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30" w:rsidRPr="00F230C8" w:rsidRDefault="00364E30" w:rsidP="00364E30">
      <w:pPr>
        <w:jc w:val="right"/>
        <w:rPr>
          <w:i/>
          <w:szCs w:val="24"/>
        </w:rPr>
      </w:pPr>
      <w:r w:rsidRPr="00F230C8">
        <w:rPr>
          <w:i/>
          <w:szCs w:val="24"/>
        </w:rPr>
        <w:t>Pirkimo sąlygų</w:t>
      </w:r>
    </w:p>
    <w:p w:rsidR="00364E30" w:rsidRPr="00F230C8" w:rsidRDefault="00364E30" w:rsidP="00364E30">
      <w:pPr>
        <w:suppressAutoHyphens/>
        <w:ind w:left="5184" w:firstLine="1296"/>
        <w:jc w:val="right"/>
        <w:rPr>
          <w:i/>
        </w:rPr>
      </w:pPr>
      <w:r>
        <w:rPr>
          <w:i/>
          <w:szCs w:val="24"/>
        </w:rPr>
        <w:t>6 priedas</w:t>
      </w:r>
      <w:bookmarkStart w:id="0" w:name="_GoBack"/>
      <w:bookmarkEnd w:id="0"/>
    </w:p>
    <w:p w:rsidR="00364E30" w:rsidRDefault="00364E30" w:rsidP="00364E30">
      <w:pPr>
        <w:pStyle w:val="BodyText"/>
        <w:rPr>
          <w:i w:val="0"/>
        </w:rPr>
      </w:pPr>
    </w:p>
    <w:p w:rsidR="00E353B8" w:rsidRDefault="00E353B8" w:rsidP="00E353B8">
      <w:pPr>
        <w:shd w:val="clear" w:color="auto" w:fill="FFFFFF"/>
        <w:suppressAutoHyphens/>
        <w:rPr>
          <w:b/>
          <w:sz w:val="20"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E353B8" w:rsidRDefault="00E353B8" w:rsidP="00E353B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E353B8" w:rsidRDefault="00E353B8" w:rsidP="00E353B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E353B8" w:rsidRDefault="00E353B8" w:rsidP="00E353B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E353B8" w:rsidRDefault="00E353B8" w:rsidP="00E353B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E353B8" w:rsidRDefault="00E353B8" w:rsidP="00E353B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E353B8" w:rsidRDefault="00E353B8" w:rsidP="00E353B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E353B8" w:rsidRDefault="00E353B8" w:rsidP="00E353B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E353B8" w:rsidRDefault="00E353B8" w:rsidP="00E353B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E353B8" w:rsidRDefault="00E353B8" w:rsidP="00E353B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E353B8" w:rsidRDefault="00E353B8" w:rsidP="00E353B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E353B8" w:rsidRDefault="00E353B8" w:rsidP="00E353B8">
      <w:pPr>
        <w:ind w:firstLine="636"/>
        <w:jc w:val="both"/>
        <w:rPr>
          <w:color w:val="000000"/>
          <w:sz w:val="20"/>
        </w:rPr>
      </w:pPr>
    </w:p>
    <w:p w:rsidR="00E353B8" w:rsidRDefault="00E353B8" w:rsidP="00E353B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E353B8" w:rsidRDefault="00E353B8" w:rsidP="00E353B8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E353B8" w:rsidRDefault="00E353B8" w:rsidP="00E353B8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E353B8" w:rsidRDefault="00E353B8" w:rsidP="00E353B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E353B8" w:rsidRDefault="00E353B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  <w:tr w:rsidR="00E353B8" w:rsidTr="00E353B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</w:tbl>
    <w:p w:rsidR="00E353B8" w:rsidRDefault="00E353B8" w:rsidP="00E353B8">
      <w:pPr>
        <w:shd w:val="clear" w:color="auto" w:fill="FFFFFF"/>
        <w:rPr>
          <w:i/>
          <w:sz w:val="20"/>
        </w:rPr>
      </w:pPr>
    </w:p>
    <w:p w:rsidR="00E353B8" w:rsidRDefault="00E353B8" w:rsidP="00E353B8">
      <w:pPr>
        <w:shd w:val="clear" w:color="auto" w:fill="FFFFFF"/>
        <w:rPr>
          <w:iCs/>
          <w:sz w:val="20"/>
        </w:rPr>
      </w:pP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E353B8" w:rsidRDefault="00E353B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  <w:tr w:rsidR="00E353B8" w:rsidTr="00E353B8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</w:tbl>
    <w:p w:rsidR="00E353B8" w:rsidRDefault="00E353B8" w:rsidP="00E353B8">
      <w:pPr>
        <w:shd w:val="clear" w:color="auto" w:fill="FFFFFF"/>
        <w:spacing w:line="276" w:lineRule="auto"/>
        <w:rPr>
          <w:i/>
          <w:sz w:val="20"/>
        </w:rPr>
      </w:pP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szCs w:val="24"/>
              </w:rPr>
            </w:pPr>
          </w:p>
        </w:tc>
      </w:tr>
      <w:tr w:rsidR="00E353B8" w:rsidTr="00E353B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szCs w:val="24"/>
              </w:rPr>
            </w:pPr>
          </w:p>
        </w:tc>
      </w:tr>
    </w:tbl>
    <w:p w:rsidR="00E353B8" w:rsidRDefault="00E353B8" w:rsidP="00E353B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lastRenderedPageBreak/>
        <w:t>(pirkimo dokumentų punktai)</w:t>
      </w: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p w:rsidR="00E353B8" w:rsidRDefault="00E353B8" w:rsidP="00E353B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E353B8" w:rsidRDefault="00E353B8" w:rsidP="00E353B8">
      <w:pPr>
        <w:shd w:val="clear" w:color="auto" w:fill="FFFFFF"/>
        <w:ind w:firstLine="720"/>
        <w:rPr>
          <w:szCs w:val="24"/>
        </w:rPr>
      </w:pPr>
    </w:p>
    <w:p w:rsidR="00E353B8" w:rsidRDefault="00E353B8" w:rsidP="00E353B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perkantysis subjektas bet kuriuo pirkimo procedūros metu gali paprašyti kandidatų ar dalyvių pateikti visus ar dalį dokumentų, patvirtinančių atiti</w:t>
      </w:r>
      <w:r w:rsidR="0038778C">
        <w:rPr>
          <w:szCs w:val="24"/>
        </w:rPr>
        <w:t xml:space="preserve">ktį VPĮ 37 straipsnio 9 dalies </w:t>
      </w:r>
      <w:r>
        <w:rPr>
          <w:szCs w:val="24"/>
        </w:rPr>
        <w:t>reikalavimams, jeigu tai būtina siekiant užtikrinti tinkamą pirkimo procedūros atlikimą.</w:t>
      </w:r>
    </w:p>
    <w:p w:rsidR="00E353B8" w:rsidRDefault="00E353B8" w:rsidP="00E353B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E353B8" w:rsidRDefault="00E353B8" w:rsidP="00E353B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E353B8" w:rsidRDefault="00E353B8" w:rsidP="00E353B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E353B8" w:rsidRDefault="00E353B8" w:rsidP="00E353B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910C8A" w:rsidRDefault="00910C8A"/>
    <w:sectPr w:rsidR="00910C8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B8"/>
    <w:rsid w:val="00364E30"/>
    <w:rsid w:val="0038778C"/>
    <w:rsid w:val="008B3363"/>
    <w:rsid w:val="00910C8A"/>
    <w:rsid w:val="00BC4A94"/>
    <w:rsid w:val="00E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B092"/>
  <w15:chartTrackingRefBased/>
  <w15:docId w15:val="{5ACD7767-2381-4F9F-9E57-1936D133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4E30"/>
    <w:rPr>
      <w:i/>
      <w:lang w:eastAsia="lt-LT"/>
    </w:rPr>
  </w:style>
  <w:style w:type="character" w:customStyle="1" w:styleId="BodyTextChar">
    <w:name w:val="Body Text Char"/>
    <w:basedOn w:val="DefaultParagraphFont"/>
    <w:link w:val="BodyText"/>
    <w:rsid w:val="00364E30"/>
    <w:rPr>
      <w:rFonts w:ascii="Times New Roman" w:eastAsia="Times New Roman" w:hAnsi="Times New Roman" w:cs="Times New Roman"/>
      <w:i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2023-07-31T07:23:00Z</dcterms:created>
  <dcterms:modified xsi:type="dcterms:W3CDTF">2024-09-03T13:17:00Z</dcterms:modified>
</cp:coreProperties>
</file>