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760" w:type="dxa"/>
        <w:tblInd w:w="6948" w:type="dxa"/>
        <w:tblLook w:val="01E0" w:firstRow="1" w:lastRow="1" w:firstColumn="1" w:lastColumn="1" w:noHBand="0" w:noVBand="0"/>
      </w:tblPr>
      <w:tblGrid>
        <w:gridCol w:w="2760"/>
      </w:tblGrid>
      <w:tr w:rsidR="008B1404" w:rsidRPr="008B1404" w14:paraId="69A63A68" w14:textId="77777777" w:rsidTr="00AA63CA">
        <w:tc>
          <w:tcPr>
            <w:tcW w:w="2760" w:type="dxa"/>
          </w:tcPr>
          <w:p w14:paraId="4125FEA1" w14:textId="77777777" w:rsidR="008B1404" w:rsidRPr="008B1404" w:rsidRDefault="008B1404" w:rsidP="008B1404">
            <w:pPr>
              <w:widowControl w:val="0"/>
              <w:spacing w:after="0" w:line="240" w:lineRule="auto"/>
              <w:rPr>
                <w:rFonts w:ascii="Times New Roman" w:eastAsia="Times New Roman" w:hAnsi="Times New Roman" w:cs="Times New Roman"/>
                <w:sz w:val="24"/>
                <w:szCs w:val="24"/>
                <w:lang w:val="lt-LT"/>
              </w:rPr>
            </w:pPr>
            <w:bookmarkStart w:id="0" w:name="_Hlk186716808"/>
            <w:bookmarkStart w:id="1" w:name="_Hlk186717202"/>
            <w:bookmarkStart w:id="2" w:name="_Hlk185591047"/>
            <w:r w:rsidRPr="008B1404">
              <w:rPr>
                <w:rFonts w:ascii="Times New Roman" w:eastAsia="Times New Roman" w:hAnsi="Times New Roman" w:cs="Times New Roman"/>
                <w:sz w:val="24"/>
                <w:szCs w:val="24"/>
                <w:lang w:val="lt-LT"/>
              </w:rPr>
              <w:br w:type="page"/>
              <w:t>Konkurso sąlygų aprašo</w:t>
            </w:r>
          </w:p>
        </w:tc>
      </w:tr>
      <w:tr w:rsidR="008B1404" w:rsidRPr="008B1404" w14:paraId="21CC6577" w14:textId="77777777" w:rsidTr="00AA63CA">
        <w:tc>
          <w:tcPr>
            <w:tcW w:w="2760" w:type="dxa"/>
          </w:tcPr>
          <w:p w14:paraId="291B9268" w14:textId="16D6D074" w:rsidR="008B1404" w:rsidRPr="008B1404" w:rsidRDefault="008B1404" w:rsidP="008B1404">
            <w:pPr>
              <w:widowControl w:val="0"/>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w:t>
            </w:r>
            <w:r w:rsidRPr="008B1404">
              <w:rPr>
                <w:rFonts w:ascii="Times New Roman" w:eastAsia="Times New Roman" w:hAnsi="Times New Roman" w:cs="Times New Roman"/>
                <w:sz w:val="24"/>
                <w:szCs w:val="24"/>
                <w:lang w:val="lt-LT"/>
              </w:rPr>
              <w:t xml:space="preserve"> priedas</w:t>
            </w:r>
          </w:p>
        </w:tc>
      </w:tr>
    </w:tbl>
    <w:p w14:paraId="1359617F" w14:textId="77777777" w:rsidR="008B1404" w:rsidRDefault="008B1404" w:rsidP="00BF76EA">
      <w:pPr>
        <w:spacing w:after="0"/>
        <w:jc w:val="center"/>
        <w:rPr>
          <w:rFonts w:ascii="Times New Roman" w:eastAsia="Times New Roman" w:hAnsi="Times New Roman" w:cs="Times New Roman"/>
          <w:b/>
          <w:bCs/>
          <w:sz w:val="24"/>
          <w:szCs w:val="24"/>
        </w:rPr>
      </w:pPr>
    </w:p>
    <w:p w14:paraId="6312BE5D" w14:textId="778A6534" w:rsidR="00BF76EA" w:rsidRPr="00115AA8" w:rsidRDefault="00BF748A" w:rsidP="00BF76EA">
      <w:pPr>
        <w:spacing w:after="0"/>
        <w:jc w:val="center"/>
        <w:rPr>
          <w:rFonts w:ascii="Times New Roman" w:hAnsi="Times New Roman" w:cs="Times New Roman"/>
          <w:b/>
          <w:sz w:val="24"/>
          <w:szCs w:val="24"/>
        </w:rPr>
      </w:pPr>
      <w:r>
        <w:rPr>
          <w:rFonts w:ascii="Times New Roman" w:eastAsia="Times New Roman" w:hAnsi="Times New Roman" w:cs="Times New Roman"/>
          <w:b/>
          <w:bCs/>
          <w:sz w:val="24"/>
          <w:szCs w:val="24"/>
        </w:rPr>
        <w:t xml:space="preserve">TRANSPORTO PRIEMONIŲ – </w:t>
      </w:r>
      <w:bookmarkEnd w:id="0"/>
      <w:r w:rsidR="00964479">
        <w:rPr>
          <w:rFonts w:ascii="Times New Roman" w:eastAsia="Times New Roman" w:hAnsi="Times New Roman" w:cs="Times New Roman"/>
          <w:b/>
          <w:bCs/>
          <w:sz w:val="24"/>
          <w:szCs w:val="24"/>
        </w:rPr>
        <w:t>MARŠRUTINI</w:t>
      </w:r>
      <w:r>
        <w:rPr>
          <w:rFonts w:ascii="Times New Roman" w:eastAsia="Times New Roman" w:hAnsi="Times New Roman" w:cs="Times New Roman"/>
          <w:b/>
          <w:bCs/>
          <w:sz w:val="24"/>
          <w:szCs w:val="24"/>
        </w:rPr>
        <w:t>Ų</w:t>
      </w:r>
      <w:r w:rsidR="00964479">
        <w:rPr>
          <w:rFonts w:ascii="Times New Roman" w:eastAsia="Times New Roman" w:hAnsi="Times New Roman" w:cs="Times New Roman"/>
          <w:b/>
          <w:bCs/>
          <w:sz w:val="24"/>
          <w:szCs w:val="24"/>
        </w:rPr>
        <w:t xml:space="preserve"> TAKSI </w:t>
      </w:r>
      <w:r w:rsidR="006D3C97">
        <w:rPr>
          <w:rFonts w:ascii="Times New Roman" w:eastAsia="Times New Roman" w:hAnsi="Times New Roman" w:cs="Times New Roman"/>
          <w:b/>
          <w:bCs/>
          <w:sz w:val="24"/>
          <w:szCs w:val="24"/>
        </w:rPr>
        <w:t>(MARŠRUTUI</w:t>
      </w:r>
      <w:r w:rsidR="000A74B8">
        <w:rPr>
          <w:rFonts w:ascii="Times New Roman" w:eastAsia="Times New Roman" w:hAnsi="Times New Roman" w:cs="Times New Roman"/>
          <w:b/>
          <w:bCs/>
          <w:sz w:val="24"/>
          <w:szCs w:val="24"/>
        </w:rPr>
        <w:t xml:space="preserve"> NR. M8</w:t>
      </w:r>
      <w:r w:rsidR="006D3C97">
        <w:rPr>
          <w:rFonts w:ascii="Times New Roman" w:eastAsia="Times New Roman" w:hAnsi="Times New Roman" w:cs="Times New Roman"/>
          <w:b/>
          <w:bCs/>
          <w:sz w:val="24"/>
          <w:szCs w:val="24"/>
        </w:rPr>
        <w:t>)</w:t>
      </w:r>
    </w:p>
    <w:bookmarkEnd w:id="1"/>
    <w:p w14:paraId="611DEB59" w14:textId="73E4392F" w:rsidR="00823571" w:rsidRDefault="00823571" w:rsidP="00BF76EA">
      <w:pPr>
        <w:spacing w:after="0"/>
        <w:jc w:val="center"/>
        <w:rPr>
          <w:rFonts w:ascii="Times New Roman" w:hAnsi="Times New Roman" w:cs="Times New Roman"/>
          <w:b/>
          <w:sz w:val="24"/>
          <w:szCs w:val="24"/>
        </w:rPr>
      </w:pPr>
      <w:r w:rsidRPr="00115AA8">
        <w:rPr>
          <w:rFonts w:ascii="Times New Roman" w:hAnsi="Times New Roman" w:cs="Times New Roman"/>
          <w:b/>
          <w:sz w:val="24"/>
          <w:szCs w:val="24"/>
        </w:rPr>
        <w:t>TECHNINĖ SPECIFIKACIJA</w:t>
      </w:r>
    </w:p>
    <w:p w14:paraId="1572C839" w14:textId="77777777" w:rsidR="00DA1261" w:rsidRPr="00823571" w:rsidRDefault="00DA1261" w:rsidP="00BF76EA">
      <w:pPr>
        <w:spacing w:after="0"/>
        <w:jc w:val="center"/>
        <w:rPr>
          <w:rFonts w:ascii="Times New Roman" w:hAnsi="Times New Roman" w:cs="Times New Roman"/>
          <w:b/>
          <w:sz w:val="24"/>
          <w:szCs w:val="24"/>
        </w:rPr>
      </w:pPr>
    </w:p>
    <w:bookmarkEnd w:id="2"/>
    <w:tbl>
      <w:tblPr>
        <w:tblStyle w:val="Lentelstinklelis"/>
        <w:tblW w:w="9894" w:type="dxa"/>
        <w:tblInd w:w="-5" w:type="dxa"/>
        <w:tblLook w:val="04A0" w:firstRow="1" w:lastRow="0" w:firstColumn="1" w:lastColumn="0" w:noHBand="0" w:noVBand="1"/>
      </w:tblPr>
      <w:tblGrid>
        <w:gridCol w:w="456"/>
        <w:gridCol w:w="1270"/>
        <w:gridCol w:w="3131"/>
        <w:gridCol w:w="2764"/>
        <w:gridCol w:w="2273"/>
      </w:tblGrid>
      <w:tr w:rsidR="00F30E59" w:rsidRPr="001B69AB" w14:paraId="39C188C2" w14:textId="29FC2654" w:rsidTr="00F30E59">
        <w:trPr>
          <w:trHeight w:val="269"/>
        </w:trPr>
        <w:tc>
          <w:tcPr>
            <w:tcW w:w="415" w:type="dxa"/>
          </w:tcPr>
          <w:p w14:paraId="769F8660" w14:textId="77777777" w:rsidR="006D3C97" w:rsidRPr="001B69AB" w:rsidRDefault="006D3C97" w:rsidP="001B69AB">
            <w:pPr>
              <w:jc w:val="both"/>
              <w:rPr>
                <w:rFonts w:ascii="Times New Roman" w:hAnsi="Times New Roman" w:cs="Times New Roman"/>
                <w:sz w:val="24"/>
                <w:szCs w:val="24"/>
                <w:lang w:val="lt-LT"/>
              </w:rPr>
            </w:pPr>
          </w:p>
        </w:tc>
        <w:tc>
          <w:tcPr>
            <w:tcW w:w="1270" w:type="dxa"/>
          </w:tcPr>
          <w:p w14:paraId="7B607D13" w14:textId="0289AC31" w:rsidR="006D3C97" w:rsidRPr="001B69AB" w:rsidRDefault="006D3C97" w:rsidP="001B69AB">
            <w:pPr>
              <w:jc w:val="both"/>
              <w:rPr>
                <w:rFonts w:ascii="Times New Roman" w:hAnsi="Times New Roman" w:cs="Times New Roman"/>
                <w:sz w:val="24"/>
                <w:szCs w:val="24"/>
                <w:lang w:val="lt-LT"/>
              </w:rPr>
            </w:pPr>
          </w:p>
        </w:tc>
        <w:tc>
          <w:tcPr>
            <w:tcW w:w="3165" w:type="dxa"/>
          </w:tcPr>
          <w:p w14:paraId="00C3DD24" w14:textId="6763820F" w:rsidR="006D3C97" w:rsidRDefault="006D3C97" w:rsidP="004A7EB0">
            <w:pPr>
              <w:jc w:val="center"/>
              <w:rPr>
                <w:rFonts w:ascii="Times New Roman" w:hAnsi="Times New Roman" w:cs="Times New Roman"/>
                <w:b/>
                <w:bCs/>
                <w:color w:val="000000"/>
                <w:sz w:val="24"/>
                <w:szCs w:val="24"/>
              </w:rPr>
            </w:pPr>
            <w:r w:rsidRPr="00697610">
              <w:rPr>
                <w:rFonts w:ascii="Times New Roman" w:hAnsi="Times New Roman" w:cs="Times New Roman"/>
                <w:b/>
                <w:bCs/>
                <w:color w:val="000000"/>
                <w:sz w:val="24"/>
                <w:szCs w:val="24"/>
              </w:rPr>
              <w:t>TECHNINIAI REIKALAVIMAI</w:t>
            </w:r>
          </w:p>
          <w:p w14:paraId="3FAB439B" w14:textId="75076226" w:rsidR="006D3C97" w:rsidRPr="001B69AB" w:rsidRDefault="006D3C97" w:rsidP="004A7EB0">
            <w:pPr>
              <w:jc w:val="center"/>
              <w:rPr>
                <w:rFonts w:ascii="Times New Roman" w:hAnsi="Times New Roman" w:cs="Times New Roman"/>
                <w:sz w:val="24"/>
                <w:szCs w:val="24"/>
                <w:lang w:val="lt-LT"/>
              </w:rPr>
            </w:pPr>
            <w:r w:rsidRPr="00697610">
              <w:rPr>
                <w:rFonts w:ascii="Times New Roman" w:hAnsi="Times New Roman" w:cs="Times New Roman"/>
                <w:b/>
                <w:bCs/>
                <w:color w:val="000000"/>
                <w:sz w:val="24"/>
                <w:szCs w:val="24"/>
              </w:rPr>
              <w:t>TRANSPORTO PRIEMONĖMS</w:t>
            </w:r>
          </w:p>
        </w:tc>
        <w:tc>
          <w:tcPr>
            <w:tcW w:w="2764" w:type="dxa"/>
          </w:tcPr>
          <w:p w14:paraId="7D5BE098" w14:textId="77777777" w:rsidR="006D3C97" w:rsidRDefault="006D3C97" w:rsidP="00DB31AC">
            <w:pPr>
              <w:jc w:val="center"/>
              <w:rPr>
                <w:rFonts w:ascii="Times New Roman" w:hAnsi="Times New Roman" w:cs="Times New Roman"/>
                <w:b/>
                <w:bCs/>
                <w:color w:val="000000"/>
                <w:sz w:val="24"/>
                <w:szCs w:val="24"/>
              </w:rPr>
            </w:pPr>
            <w:r w:rsidRPr="00697610">
              <w:rPr>
                <w:rFonts w:ascii="Times New Roman" w:hAnsi="Times New Roman" w:cs="Times New Roman"/>
                <w:b/>
                <w:bCs/>
                <w:color w:val="000000"/>
                <w:sz w:val="24"/>
                <w:szCs w:val="24"/>
              </w:rPr>
              <w:t xml:space="preserve">TIEKĖJO SIŪLOMŲ TRANSPORTO PRIEMONIŲ TECHNINĖS CHARAKTERISTIKOS </w:t>
            </w:r>
          </w:p>
          <w:p w14:paraId="284D54F8" w14:textId="4995973A" w:rsidR="006D3C97" w:rsidRPr="001B69AB" w:rsidRDefault="006D3C97" w:rsidP="00DB31AC">
            <w:pPr>
              <w:jc w:val="center"/>
              <w:rPr>
                <w:rFonts w:ascii="Times New Roman" w:hAnsi="Times New Roman" w:cs="Times New Roman"/>
                <w:sz w:val="24"/>
                <w:szCs w:val="24"/>
                <w:lang w:val="lt-LT"/>
              </w:rPr>
            </w:pPr>
            <w:r w:rsidRPr="00697610">
              <w:rPr>
                <w:rFonts w:ascii="Times New Roman" w:hAnsi="Times New Roman" w:cs="Times New Roman"/>
                <w:b/>
                <w:bCs/>
                <w:color w:val="000000"/>
                <w:sz w:val="24"/>
                <w:szCs w:val="24"/>
              </w:rPr>
              <w:t>(</w:t>
            </w:r>
            <w:r>
              <w:rPr>
                <w:rFonts w:ascii="Times New Roman" w:hAnsi="Times New Roman" w:cs="Times New Roman"/>
                <w:b/>
                <w:bCs/>
                <w:color w:val="2E74B5" w:themeColor="accent1" w:themeShade="BF"/>
                <w:sz w:val="24"/>
                <w:szCs w:val="24"/>
              </w:rPr>
              <w:t>PILDO TIEKĖJAS</w:t>
            </w:r>
            <w:r w:rsidRPr="00697610">
              <w:rPr>
                <w:rFonts w:ascii="Times New Roman" w:hAnsi="Times New Roman" w:cs="Times New Roman"/>
                <w:b/>
                <w:bCs/>
                <w:color w:val="000000"/>
                <w:sz w:val="24"/>
                <w:szCs w:val="24"/>
              </w:rPr>
              <w:t>)</w:t>
            </w:r>
          </w:p>
        </w:tc>
        <w:tc>
          <w:tcPr>
            <w:tcW w:w="2280" w:type="dxa"/>
          </w:tcPr>
          <w:p w14:paraId="495736F0" w14:textId="4F926060" w:rsidR="006D3C97" w:rsidRPr="00697610" w:rsidRDefault="006D3C97" w:rsidP="00DB31AC">
            <w:pPr>
              <w:jc w:val="center"/>
              <w:rPr>
                <w:rFonts w:ascii="Times New Roman" w:hAnsi="Times New Roman" w:cs="Times New Roman"/>
                <w:b/>
                <w:bCs/>
                <w:color w:val="000000"/>
                <w:sz w:val="24"/>
                <w:szCs w:val="24"/>
              </w:rPr>
            </w:pPr>
            <w:r w:rsidRPr="006D3C97">
              <w:rPr>
                <w:rFonts w:ascii="Times New Roman" w:hAnsi="Times New Roman" w:cs="Times New Roman"/>
                <w:b/>
                <w:bCs/>
                <w:color w:val="000000"/>
                <w:sz w:val="24"/>
                <w:szCs w:val="24"/>
              </w:rPr>
              <w:t>ATITIKTĮ ĮRODANTYS DOKUMENTAI</w:t>
            </w:r>
            <w:r w:rsidR="00260519">
              <w:rPr>
                <w:rFonts w:ascii="Times New Roman" w:hAnsi="Times New Roman" w:cs="Times New Roman"/>
                <w:b/>
                <w:bCs/>
                <w:color w:val="000000"/>
                <w:sz w:val="24"/>
                <w:szCs w:val="24"/>
              </w:rPr>
              <w:t>*</w:t>
            </w:r>
          </w:p>
        </w:tc>
      </w:tr>
      <w:tr w:rsidR="00F30E59" w:rsidRPr="001B69AB" w14:paraId="6B2334BF" w14:textId="31E37309" w:rsidTr="00F30E59">
        <w:trPr>
          <w:trHeight w:val="269"/>
        </w:trPr>
        <w:tc>
          <w:tcPr>
            <w:tcW w:w="415" w:type="dxa"/>
          </w:tcPr>
          <w:p w14:paraId="65A14F02" w14:textId="577A4D97" w:rsidR="006D3C97" w:rsidRPr="001B69AB" w:rsidRDefault="006D3C97" w:rsidP="001B69AB">
            <w:pPr>
              <w:jc w:val="both"/>
              <w:rPr>
                <w:rFonts w:ascii="Times New Roman" w:hAnsi="Times New Roman" w:cs="Times New Roman"/>
                <w:sz w:val="24"/>
                <w:szCs w:val="24"/>
                <w:lang w:val="lt-LT"/>
              </w:rPr>
            </w:pPr>
            <w:r>
              <w:rPr>
                <w:rFonts w:ascii="Times New Roman" w:hAnsi="Times New Roman" w:cs="Times New Roman"/>
                <w:sz w:val="24"/>
                <w:szCs w:val="24"/>
                <w:lang w:val="lt-LT"/>
              </w:rPr>
              <w:t>1</w:t>
            </w:r>
          </w:p>
        </w:tc>
        <w:tc>
          <w:tcPr>
            <w:tcW w:w="1270" w:type="dxa"/>
          </w:tcPr>
          <w:p w14:paraId="53DA8EF2" w14:textId="60F30204" w:rsidR="006D3C97" w:rsidRPr="001B69AB" w:rsidRDefault="006D3C97" w:rsidP="001B69AB">
            <w:pPr>
              <w:jc w:val="both"/>
              <w:rPr>
                <w:rFonts w:ascii="Times New Roman" w:hAnsi="Times New Roman" w:cs="Times New Roman"/>
                <w:sz w:val="24"/>
                <w:szCs w:val="24"/>
                <w:lang w:val="lt-LT"/>
              </w:rPr>
            </w:pPr>
            <w:r w:rsidRPr="001B69AB">
              <w:rPr>
                <w:rFonts w:ascii="Times New Roman" w:hAnsi="Times New Roman" w:cs="Times New Roman"/>
                <w:sz w:val="24"/>
                <w:szCs w:val="24"/>
                <w:lang w:val="lt-LT"/>
              </w:rPr>
              <w:t xml:space="preserve">Tipas </w:t>
            </w:r>
          </w:p>
        </w:tc>
        <w:tc>
          <w:tcPr>
            <w:tcW w:w="3165" w:type="dxa"/>
          </w:tcPr>
          <w:p w14:paraId="02AABD0C" w14:textId="77777777" w:rsidR="006D3C97" w:rsidRPr="001B69AB" w:rsidRDefault="006D3C97" w:rsidP="001B69AB">
            <w:pPr>
              <w:jc w:val="both"/>
              <w:rPr>
                <w:rFonts w:ascii="Times New Roman" w:hAnsi="Times New Roman" w:cs="Times New Roman"/>
                <w:sz w:val="24"/>
                <w:szCs w:val="24"/>
                <w:lang w:val="lt-LT"/>
              </w:rPr>
            </w:pPr>
            <w:r w:rsidRPr="001B69AB">
              <w:rPr>
                <w:rFonts w:ascii="Times New Roman" w:hAnsi="Times New Roman" w:cs="Times New Roman"/>
                <w:sz w:val="24"/>
                <w:szCs w:val="24"/>
                <w:lang w:val="lt-LT"/>
              </w:rPr>
              <w:t>M2/M3</w:t>
            </w:r>
            <w:r>
              <w:rPr>
                <w:rFonts w:ascii="Times New Roman" w:hAnsi="Times New Roman" w:cs="Times New Roman"/>
                <w:sz w:val="24"/>
                <w:szCs w:val="24"/>
                <w:lang w:val="lt-LT"/>
              </w:rPr>
              <w:t xml:space="preserve"> žemagrindė (žemagrindė zona tarp ašių)  transporto priemonė</w:t>
            </w:r>
          </w:p>
        </w:tc>
        <w:tc>
          <w:tcPr>
            <w:tcW w:w="2764" w:type="dxa"/>
            <w:vAlign w:val="center"/>
          </w:tcPr>
          <w:p w14:paraId="66D558EE" w14:textId="01C3E4FD" w:rsidR="006D3C97" w:rsidRPr="001B69AB"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Pr>
          <w:p w14:paraId="38E1EC4A" w14:textId="77777777" w:rsidR="006D3C97" w:rsidRPr="007A6A42" w:rsidRDefault="006D3C97" w:rsidP="006D3C97">
            <w:pPr>
              <w:jc w:val="center"/>
              <w:rPr>
                <w:rFonts w:ascii="Times New Roman" w:hAnsi="Times New Roman" w:cs="Times New Roman"/>
                <w:sz w:val="24"/>
                <w:szCs w:val="24"/>
                <w:lang w:val="lt-LT"/>
              </w:rPr>
            </w:pPr>
            <w:r w:rsidRPr="007A6A42">
              <w:rPr>
                <w:rFonts w:ascii="Times New Roman" w:hAnsi="Times New Roman" w:cs="Times New Roman"/>
                <w:sz w:val="24"/>
                <w:szCs w:val="24"/>
                <w:lang w:val="lt-LT"/>
              </w:rPr>
              <w:t>Tiekėjas turi pateikti:</w:t>
            </w:r>
          </w:p>
          <w:p w14:paraId="7DC0FA54" w14:textId="46997ADF" w:rsidR="006D3C97" w:rsidRPr="001B69AB" w:rsidRDefault="006D3C97" w:rsidP="006D3C97">
            <w:pPr>
              <w:jc w:val="center"/>
              <w:rPr>
                <w:rFonts w:ascii="Times New Roman" w:hAnsi="Times New Roman" w:cs="Times New Roman"/>
                <w:sz w:val="24"/>
                <w:szCs w:val="24"/>
                <w:lang w:val="lt-LT"/>
              </w:rPr>
            </w:pPr>
            <w:r>
              <w:rPr>
                <w:rFonts w:ascii="Times New Roman" w:hAnsi="Times New Roman" w:cs="Times New Roman"/>
                <w:sz w:val="24"/>
                <w:szCs w:val="24"/>
                <w:lang w:val="lt-LT"/>
              </w:rPr>
              <w:t>8</w:t>
            </w:r>
            <w:r w:rsidRPr="007A6A42">
              <w:rPr>
                <w:rFonts w:ascii="Times New Roman" w:hAnsi="Times New Roman" w:cs="Times New Roman"/>
                <w:sz w:val="24"/>
                <w:szCs w:val="24"/>
                <w:lang w:val="lt-LT"/>
              </w:rPr>
              <w:t xml:space="preserve"> (</w:t>
            </w:r>
            <w:r>
              <w:rPr>
                <w:rFonts w:ascii="Times New Roman" w:hAnsi="Times New Roman" w:cs="Times New Roman"/>
                <w:sz w:val="24"/>
                <w:szCs w:val="24"/>
                <w:lang w:val="lt-LT"/>
              </w:rPr>
              <w:t>aštuonių</w:t>
            </w:r>
            <w:r w:rsidRPr="007A6A42">
              <w:rPr>
                <w:rFonts w:ascii="Times New Roman" w:hAnsi="Times New Roman" w:cs="Times New Roman"/>
                <w:sz w:val="24"/>
                <w:szCs w:val="24"/>
                <w:lang w:val="lt-LT"/>
              </w:rPr>
              <w:t>) transporto priemonių registracijos liudijimus</w:t>
            </w:r>
            <w:r w:rsidR="00CF0648">
              <w:rPr>
                <w:rFonts w:ascii="Times New Roman" w:hAnsi="Times New Roman" w:cs="Times New Roman"/>
                <w:sz w:val="24"/>
                <w:szCs w:val="24"/>
                <w:lang w:val="lt-LT"/>
              </w:rPr>
              <w:t xml:space="preserve"> ir technines apžiūros korteles</w:t>
            </w:r>
          </w:p>
        </w:tc>
      </w:tr>
      <w:tr w:rsidR="00F30E59" w:rsidRPr="001B69AB" w14:paraId="25FE8052" w14:textId="6F507574" w:rsidTr="00F30E59">
        <w:trPr>
          <w:trHeight w:val="269"/>
        </w:trPr>
        <w:tc>
          <w:tcPr>
            <w:tcW w:w="415" w:type="dxa"/>
          </w:tcPr>
          <w:p w14:paraId="398C9E8F" w14:textId="09FF84C8"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2</w:t>
            </w:r>
          </w:p>
        </w:tc>
        <w:tc>
          <w:tcPr>
            <w:tcW w:w="1270" w:type="dxa"/>
          </w:tcPr>
          <w:p w14:paraId="40AB76DB" w14:textId="7860EDB8" w:rsidR="006D3C97" w:rsidRPr="001B69AB" w:rsidRDefault="006D3C97" w:rsidP="006D3C97">
            <w:pPr>
              <w:jc w:val="both"/>
              <w:rPr>
                <w:rFonts w:ascii="Times New Roman" w:hAnsi="Times New Roman" w:cs="Times New Roman"/>
                <w:sz w:val="24"/>
                <w:szCs w:val="24"/>
                <w:lang w:val="lt-LT"/>
              </w:rPr>
            </w:pPr>
            <w:r w:rsidRPr="001B69AB">
              <w:rPr>
                <w:rFonts w:ascii="Times New Roman" w:hAnsi="Times New Roman" w:cs="Times New Roman"/>
                <w:sz w:val="24"/>
                <w:szCs w:val="24"/>
                <w:lang w:val="lt-LT"/>
              </w:rPr>
              <w:t xml:space="preserve">Svoris </w:t>
            </w:r>
          </w:p>
        </w:tc>
        <w:tc>
          <w:tcPr>
            <w:tcW w:w="3165" w:type="dxa"/>
          </w:tcPr>
          <w:p w14:paraId="0CFB7685" w14:textId="77777777" w:rsidR="006D3C97" w:rsidRPr="001B69AB" w:rsidRDefault="006D3C97" w:rsidP="006D3C97">
            <w:pPr>
              <w:jc w:val="both"/>
              <w:rPr>
                <w:rFonts w:ascii="Times New Roman" w:hAnsi="Times New Roman" w:cs="Times New Roman"/>
                <w:sz w:val="24"/>
                <w:szCs w:val="24"/>
                <w:lang w:val="lt-LT"/>
              </w:rPr>
            </w:pPr>
            <w:r w:rsidRPr="001B69AB">
              <w:rPr>
                <w:rFonts w:ascii="Times New Roman" w:hAnsi="Times New Roman" w:cs="Times New Roman"/>
                <w:sz w:val="24"/>
                <w:szCs w:val="24"/>
                <w:lang w:val="lt-LT"/>
              </w:rPr>
              <w:t>Iki 6</w:t>
            </w:r>
            <w:r>
              <w:rPr>
                <w:rFonts w:ascii="Times New Roman" w:hAnsi="Times New Roman" w:cs="Times New Roman"/>
                <w:sz w:val="24"/>
                <w:szCs w:val="24"/>
                <w:lang w:val="lt-LT"/>
              </w:rPr>
              <w:t>,5</w:t>
            </w:r>
            <w:r w:rsidRPr="001B69AB">
              <w:rPr>
                <w:rFonts w:ascii="Times New Roman" w:hAnsi="Times New Roman" w:cs="Times New Roman"/>
                <w:sz w:val="24"/>
                <w:szCs w:val="24"/>
                <w:lang w:val="lt-LT"/>
              </w:rPr>
              <w:t xml:space="preserve"> tonų</w:t>
            </w:r>
            <w:r>
              <w:rPr>
                <w:rFonts w:ascii="Times New Roman" w:hAnsi="Times New Roman" w:cs="Times New Roman"/>
                <w:sz w:val="24"/>
                <w:szCs w:val="24"/>
                <w:lang w:val="lt-LT"/>
              </w:rPr>
              <w:t>. Sustiprinta gamyklinė važiuoklė</w:t>
            </w:r>
          </w:p>
        </w:tc>
        <w:tc>
          <w:tcPr>
            <w:tcW w:w="2764" w:type="dxa"/>
            <w:vAlign w:val="center"/>
          </w:tcPr>
          <w:p w14:paraId="1BCF4DD7" w14:textId="5F87894B" w:rsidR="006D3C97" w:rsidRPr="001B69AB"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7CB6D69A" w14:textId="77777777" w:rsidR="006D3C97" w:rsidRPr="001B69AB" w:rsidRDefault="006D3C97" w:rsidP="006D3C97">
            <w:pPr>
              <w:jc w:val="both"/>
              <w:rPr>
                <w:rFonts w:ascii="Times New Roman" w:hAnsi="Times New Roman" w:cs="Times New Roman"/>
                <w:sz w:val="24"/>
                <w:szCs w:val="24"/>
                <w:lang w:val="lt-LT"/>
              </w:rPr>
            </w:pPr>
          </w:p>
        </w:tc>
      </w:tr>
      <w:tr w:rsidR="00F30E59" w:rsidRPr="001B69AB" w14:paraId="576383FC" w14:textId="0D53CEB4" w:rsidTr="00F30E59">
        <w:trPr>
          <w:trHeight w:val="269"/>
        </w:trPr>
        <w:tc>
          <w:tcPr>
            <w:tcW w:w="415" w:type="dxa"/>
          </w:tcPr>
          <w:p w14:paraId="6FC0E9D8" w14:textId="2A95A7DA"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3</w:t>
            </w:r>
          </w:p>
        </w:tc>
        <w:tc>
          <w:tcPr>
            <w:tcW w:w="1270" w:type="dxa"/>
          </w:tcPr>
          <w:p w14:paraId="2F8D7F84" w14:textId="62ABB162"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Amžius</w:t>
            </w:r>
          </w:p>
        </w:tc>
        <w:tc>
          <w:tcPr>
            <w:tcW w:w="3165" w:type="dxa"/>
          </w:tcPr>
          <w:p w14:paraId="6261A77E" w14:textId="2380BDD9" w:rsidR="006D3C97" w:rsidRPr="001B69AB" w:rsidRDefault="006D3C97" w:rsidP="006D3C97">
            <w:pPr>
              <w:jc w:val="both"/>
              <w:rPr>
                <w:rFonts w:ascii="Times New Roman" w:hAnsi="Times New Roman" w:cs="Times New Roman"/>
                <w:sz w:val="24"/>
                <w:szCs w:val="24"/>
                <w:lang w:val="lt-LT"/>
              </w:rPr>
            </w:pPr>
            <w:r w:rsidRPr="000425F6">
              <w:rPr>
                <w:rFonts w:ascii="Times New Roman" w:hAnsi="Times New Roman" w:cs="Times New Roman"/>
                <w:sz w:val="24"/>
                <w:szCs w:val="24"/>
                <w:lang w:val="lt-LT"/>
              </w:rPr>
              <w:t>Gamybos metai ne senesni nei 2017 metai.</w:t>
            </w:r>
          </w:p>
        </w:tc>
        <w:tc>
          <w:tcPr>
            <w:tcW w:w="2764" w:type="dxa"/>
            <w:vAlign w:val="center"/>
          </w:tcPr>
          <w:p w14:paraId="79C7DBBD" w14:textId="028F7D04" w:rsidR="006D3C97" w:rsidRPr="000425F6"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Pr>
          <w:p w14:paraId="7E5AE9EE" w14:textId="77777777" w:rsidR="006D3C97" w:rsidRPr="007A6A42" w:rsidRDefault="006D3C97" w:rsidP="006D3C97">
            <w:pPr>
              <w:jc w:val="center"/>
              <w:rPr>
                <w:rFonts w:ascii="Times New Roman" w:hAnsi="Times New Roman" w:cs="Times New Roman"/>
                <w:sz w:val="24"/>
                <w:szCs w:val="24"/>
                <w:lang w:val="lt-LT"/>
              </w:rPr>
            </w:pPr>
            <w:r w:rsidRPr="007A6A42">
              <w:rPr>
                <w:rFonts w:ascii="Times New Roman" w:hAnsi="Times New Roman" w:cs="Times New Roman"/>
                <w:sz w:val="24"/>
                <w:szCs w:val="24"/>
                <w:lang w:val="lt-LT"/>
              </w:rPr>
              <w:t>Tiekėjas turi pateikti:</w:t>
            </w:r>
          </w:p>
          <w:p w14:paraId="632D9380" w14:textId="150A8D41" w:rsidR="006D3C97" w:rsidRPr="000425F6" w:rsidRDefault="006D3C97" w:rsidP="006D3C97">
            <w:pPr>
              <w:jc w:val="center"/>
              <w:rPr>
                <w:rFonts w:ascii="Times New Roman" w:hAnsi="Times New Roman" w:cs="Times New Roman"/>
                <w:sz w:val="24"/>
                <w:szCs w:val="24"/>
                <w:lang w:val="lt-LT"/>
              </w:rPr>
            </w:pPr>
            <w:r>
              <w:rPr>
                <w:rFonts w:ascii="Times New Roman" w:hAnsi="Times New Roman" w:cs="Times New Roman"/>
                <w:sz w:val="24"/>
                <w:szCs w:val="24"/>
                <w:lang w:val="lt-LT"/>
              </w:rPr>
              <w:t>8</w:t>
            </w:r>
            <w:r w:rsidRPr="007A6A42">
              <w:rPr>
                <w:rFonts w:ascii="Times New Roman" w:hAnsi="Times New Roman" w:cs="Times New Roman"/>
                <w:sz w:val="24"/>
                <w:szCs w:val="24"/>
                <w:lang w:val="lt-LT"/>
              </w:rPr>
              <w:t xml:space="preserve"> (</w:t>
            </w:r>
            <w:r>
              <w:rPr>
                <w:rFonts w:ascii="Times New Roman" w:hAnsi="Times New Roman" w:cs="Times New Roman"/>
                <w:sz w:val="24"/>
                <w:szCs w:val="24"/>
                <w:lang w:val="lt-LT"/>
              </w:rPr>
              <w:t>aštuonių</w:t>
            </w:r>
            <w:r w:rsidRPr="007A6A42">
              <w:rPr>
                <w:rFonts w:ascii="Times New Roman" w:hAnsi="Times New Roman" w:cs="Times New Roman"/>
                <w:sz w:val="24"/>
                <w:szCs w:val="24"/>
                <w:lang w:val="lt-LT"/>
              </w:rPr>
              <w:t>) transporto priemonių registracijos liudijimus</w:t>
            </w:r>
            <w:r w:rsidR="00CF0648">
              <w:rPr>
                <w:rFonts w:ascii="Times New Roman" w:hAnsi="Times New Roman" w:cs="Times New Roman"/>
                <w:sz w:val="24"/>
                <w:szCs w:val="24"/>
                <w:lang w:val="lt-LT"/>
              </w:rPr>
              <w:t xml:space="preserve"> ir technines apžiūros korteles</w:t>
            </w:r>
          </w:p>
        </w:tc>
      </w:tr>
      <w:tr w:rsidR="00F30E59" w:rsidRPr="001B69AB" w14:paraId="772E0884" w14:textId="6680739C" w:rsidTr="00F30E59">
        <w:trPr>
          <w:trHeight w:val="269"/>
        </w:trPr>
        <w:tc>
          <w:tcPr>
            <w:tcW w:w="415" w:type="dxa"/>
          </w:tcPr>
          <w:p w14:paraId="371A7A5B" w14:textId="4A551CB4"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4</w:t>
            </w:r>
          </w:p>
        </w:tc>
        <w:tc>
          <w:tcPr>
            <w:tcW w:w="1270" w:type="dxa"/>
          </w:tcPr>
          <w:p w14:paraId="1FCB3403" w14:textId="56D7FD3A"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Transporto priemonės kėbulo spalva</w:t>
            </w:r>
          </w:p>
        </w:tc>
        <w:tc>
          <w:tcPr>
            <w:tcW w:w="3165" w:type="dxa"/>
          </w:tcPr>
          <w:p w14:paraId="51972C48"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Mėlyna spalva - </w:t>
            </w:r>
            <w:r w:rsidRPr="00BE34A0">
              <w:rPr>
                <w:rFonts w:ascii="Times New Roman" w:hAnsi="Times New Roman" w:cs="Times New Roman"/>
                <w:sz w:val="24"/>
                <w:szCs w:val="24"/>
                <w:lang w:val="lt-LT"/>
              </w:rPr>
              <w:t xml:space="preserve">spalvos kodas pagal </w:t>
            </w:r>
            <w:r>
              <w:rPr>
                <w:rFonts w:ascii="Times New Roman" w:hAnsi="Times New Roman" w:cs="Times New Roman"/>
                <w:sz w:val="24"/>
                <w:szCs w:val="24"/>
                <w:lang w:val="lt-LT"/>
              </w:rPr>
              <w:t>NCS – S 3060-R90B</w:t>
            </w:r>
          </w:p>
          <w:p w14:paraId="2F8AB427"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V</w:t>
            </w:r>
            <w:r w:rsidRPr="00E06026">
              <w:rPr>
                <w:rFonts w:ascii="Times New Roman" w:hAnsi="Times New Roman" w:cs="Times New Roman"/>
                <w:sz w:val="24"/>
                <w:szCs w:val="24"/>
                <w:lang w:val="lt-LT"/>
              </w:rPr>
              <w:t xml:space="preserve">ėliavos spalvų </w:t>
            </w:r>
            <w:r>
              <w:rPr>
                <w:rFonts w:ascii="Times New Roman" w:hAnsi="Times New Roman" w:cs="Times New Roman"/>
                <w:sz w:val="24"/>
                <w:szCs w:val="24"/>
                <w:lang w:val="lt-LT"/>
              </w:rPr>
              <w:t xml:space="preserve">juosta: geltonos (spalvos kodas </w:t>
            </w:r>
            <w:r w:rsidRPr="00E06026">
              <w:rPr>
                <w:rFonts w:ascii="Times New Roman" w:hAnsi="Times New Roman" w:cs="Times New Roman"/>
                <w:sz w:val="24"/>
                <w:szCs w:val="24"/>
                <w:lang w:val="lt-LT"/>
              </w:rPr>
              <w:t>pagal NCS – S 0580-Y10R) ir raudonos (spalvos kodas pagal NCS – S 0085-Y90R) spalvų;</w:t>
            </w:r>
            <w:r>
              <w:rPr>
                <w:rFonts w:ascii="Times New Roman" w:hAnsi="Times New Roman" w:cs="Times New Roman"/>
                <w:sz w:val="24"/>
                <w:szCs w:val="24"/>
                <w:lang w:val="lt-LT"/>
              </w:rPr>
              <w:t xml:space="preserve"> (Transporto priemonės galės būti perdažytos po konkurso rezultatų paskelbimo)</w:t>
            </w:r>
          </w:p>
        </w:tc>
        <w:tc>
          <w:tcPr>
            <w:tcW w:w="2764" w:type="dxa"/>
            <w:vAlign w:val="center"/>
          </w:tcPr>
          <w:p w14:paraId="28AC476B" w14:textId="53BD9763" w:rsidR="006D3C97"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68E006E7" w14:textId="647FFC47" w:rsidR="006D3C97" w:rsidRPr="006D3C97" w:rsidRDefault="006D3C97" w:rsidP="006D3C97">
            <w:pPr>
              <w:jc w:val="center"/>
              <w:rPr>
                <w:rFonts w:ascii="Times New Roman" w:hAnsi="Times New Roman" w:cs="Times New Roman"/>
                <w:sz w:val="24"/>
                <w:szCs w:val="24"/>
                <w:lang w:val="lt-LT"/>
              </w:rPr>
            </w:pPr>
          </w:p>
        </w:tc>
      </w:tr>
      <w:tr w:rsidR="00F30E59" w:rsidRPr="001B69AB" w14:paraId="154894E3" w14:textId="7575C6F3" w:rsidTr="00F30E59">
        <w:trPr>
          <w:trHeight w:val="269"/>
        </w:trPr>
        <w:tc>
          <w:tcPr>
            <w:tcW w:w="415" w:type="dxa"/>
          </w:tcPr>
          <w:p w14:paraId="34AB266A" w14:textId="3E3AFC4F"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5</w:t>
            </w:r>
          </w:p>
        </w:tc>
        <w:tc>
          <w:tcPr>
            <w:tcW w:w="1270" w:type="dxa"/>
          </w:tcPr>
          <w:p w14:paraId="3C09B3AD" w14:textId="0DD4B833" w:rsidR="006D3C97" w:rsidRPr="001B69AB" w:rsidRDefault="006D3C97" w:rsidP="006D3C97">
            <w:pPr>
              <w:jc w:val="both"/>
              <w:rPr>
                <w:rFonts w:ascii="Times New Roman" w:hAnsi="Times New Roman" w:cs="Times New Roman"/>
                <w:sz w:val="24"/>
                <w:szCs w:val="24"/>
                <w:lang w:val="lt-LT"/>
              </w:rPr>
            </w:pPr>
            <w:r w:rsidRPr="001B69AB">
              <w:rPr>
                <w:rFonts w:ascii="Times New Roman" w:hAnsi="Times New Roman" w:cs="Times New Roman"/>
                <w:sz w:val="24"/>
                <w:szCs w:val="24"/>
                <w:lang w:val="lt-LT"/>
              </w:rPr>
              <w:t>Vietų sk.</w:t>
            </w:r>
          </w:p>
        </w:tc>
        <w:tc>
          <w:tcPr>
            <w:tcW w:w="3165" w:type="dxa"/>
          </w:tcPr>
          <w:p w14:paraId="5B3EDA46"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Ne mažiau</w:t>
            </w:r>
            <w:r w:rsidRPr="001B69AB">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negu </w:t>
            </w:r>
            <w:r w:rsidRPr="001B69AB">
              <w:rPr>
                <w:rFonts w:ascii="Times New Roman" w:hAnsi="Times New Roman" w:cs="Times New Roman"/>
                <w:sz w:val="24"/>
                <w:szCs w:val="24"/>
                <w:lang w:val="lt-LT"/>
              </w:rPr>
              <w:t>22 vietų be vairuotojo (</w:t>
            </w:r>
            <w:r>
              <w:rPr>
                <w:rFonts w:ascii="Times New Roman" w:hAnsi="Times New Roman" w:cs="Times New Roman"/>
                <w:sz w:val="24"/>
                <w:szCs w:val="24"/>
                <w:lang w:val="lt-LT"/>
              </w:rPr>
              <w:t>ne mažiau 16</w:t>
            </w:r>
            <w:r w:rsidRPr="001B69AB">
              <w:rPr>
                <w:rFonts w:ascii="Times New Roman" w:hAnsi="Times New Roman" w:cs="Times New Roman"/>
                <w:sz w:val="24"/>
                <w:szCs w:val="24"/>
                <w:lang w:val="lt-LT"/>
              </w:rPr>
              <w:t xml:space="preserve"> sėdimų</w:t>
            </w:r>
            <w:r>
              <w:rPr>
                <w:rFonts w:ascii="Times New Roman" w:hAnsi="Times New Roman" w:cs="Times New Roman"/>
                <w:sz w:val="24"/>
                <w:szCs w:val="24"/>
                <w:lang w:val="lt-LT"/>
              </w:rPr>
              <w:t xml:space="preserve"> vietų</w:t>
            </w:r>
            <w:r w:rsidRPr="001B69AB">
              <w:rPr>
                <w:rFonts w:ascii="Times New Roman" w:hAnsi="Times New Roman" w:cs="Times New Roman"/>
                <w:sz w:val="24"/>
                <w:szCs w:val="24"/>
                <w:lang w:val="lt-LT"/>
              </w:rPr>
              <w:t xml:space="preserve"> be vairuotojo)</w:t>
            </w:r>
          </w:p>
        </w:tc>
        <w:tc>
          <w:tcPr>
            <w:tcW w:w="2764" w:type="dxa"/>
            <w:vAlign w:val="center"/>
          </w:tcPr>
          <w:p w14:paraId="519CE472" w14:textId="51F8455A" w:rsidR="006D3C97"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Pr>
          <w:p w14:paraId="60C75E27" w14:textId="77777777" w:rsidR="006D3C97" w:rsidRPr="007A6A42" w:rsidRDefault="006D3C97" w:rsidP="006D3C97">
            <w:pPr>
              <w:jc w:val="center"/>
              <w:rPr>
                <w:rFonts w:ascii="Times New Roman" w:hAnsi="Times New Roman" w:cs="Times New Roman"/>
                <w:sz w:val="24"/>
                <w:szCs w:val="24"/>
                <w:lang w:val="lt-LT"/>
              </w:rPr>
            </w:pPr>
            <w:r w:rsidRPr="007A6A42">
              <w:rPr>
                <w:rFonts w:ascii="Times New Roman" w:hAnsi="Times New Roman" w:cs="Times New Roman"/>
                <w:sz w:val="24"/>
                <w:szCs w:val="24"/>
                <w:lang w:val="lt-LT"/>
              </w:rPr>
              <w:t>Tiekėjas turi pateikti:</w:t>
            </w:r>
          </w:p>
          <w:p w14:paraId="425E3BDB" w14:textId="48D8031C" w:rsidR="006D3C97" w:rsidRDefault="006D3C97" w:rsidP="006D3C97">
            <w:pPr>
              <w:jc w:val="center"/>
              <w:rPr>
                <w:rFonts w:ascii="Times New Roman" w:hAnsi="Times New Roman" w:cs="Times New Roman"/>
                <w:sz w:val="24"/>
                <w:szCs w:val="24"/>
                <w:lang w:val="lt-LT"/>
              </w:rPr>
            </w:pPr>
            <w:r>
              <w:rPr>
                <w:rFonts w:ascii="Times New Roman" w:hAnsi="Times New Roman" w:cs="Times New Roman"/>
                <w:sz w:val="24"/>
                <w:szCs w:val="24"/>
                <w:lang w:val="lt-LT"/>
              </w:rPr>
              <w:t>8</w:t>
            </w:r>
            <w:r w:rsidRPr="007A6A42">
              <w:rPr>
                <w:rFonts w:ascii="Times New Roman" w:hAnsi="Times New Roman" w:cs="Times New Roman"/>
                <w:sz w:val="24"/>
                <w:szCs w:val="24"/>
                <w:lang w:val="lt-LT"/>
              </w:rPr>
              <w:t xml:space="preserve"> (</w:t>
            </w:r>
            <w:r>
              <w:rPr>
                <w:rFonts w:ascii="Times New Roman" w:hAnsi="Times New Roman" w:cs="Times New Roman"/>
                <w:sz w:val="24"/>
                <w:szCs w:val="24"/>
                <w:lang w:val="lt-LT"/>
              </w:rPr>
              <w:t>aštuonių</w:t>
            </w:r>
            <w:r w:rsidRPr="007A6A42">
              <w:rPr>
                <w:rFonts w:ascii="Times New Roman" w:hAnsi="Times New Roman" w:cs="Times New Roman"/>
                <w:sz w:val="24"/>
                <w:szCs w:val="24"/>
                <w:lang w:val="lt-LT"/>
              </w:rPr>
              <w:t>) transporto priemonių registracijos liudijimus</w:t>
            </w:r>
            <w:r w:rsidR="00CF0648">
              <w:rPr>
                <w:rFonts w:ascii="Times New Roman" w:hAnsi="Times New Roman" w:cs="Times New Roman"/>
                <w:sz w:val="24"/>
                <w:szCs w:val="24"/>
                <w:lang w:val="lt-LT"/>
              </w:rPr>
              <w:t xml:space="preserve"> ir technines apžiūros korteles</w:t>
            </w:r>
          </w:p>
        </w:tc>
      </w:tr>
      <w:tr w:rsidR="00F30E59" w:rsidRPr="001B69AB" w14:paraId="4AE96160" w14:textId="342B29D5" w:rsidTr="00F30E59">
        <w:trPr>
          <w:trHeight w:val="269"/>
        </w:trPr>
        <w:tc>
          <w:tcPr>
            <w:tcW w:w="415" w:type="dxa"/>
          </w:tcPr>
          <w:p w14:paraId="453808A7" w14:textId="77EE3125"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6</w:t>
            </w:r>
          </w:p>
        </w:tc>
        <w:tc>
          <w:tcPr>
            <w:tcW w:w="1270" w:type="dxa"/>
          </w:tcPr>
          <w:p w14:paraId="1C8479B2" w14:textId="24ED789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Apdaila </w:t>
            </w:r>
          </w:p>
        </w:tc>
        <w:tc>
          <w:tcPr>
            <w:tcW w:w="3165" w:type="dxa"/>
          </w:tcPr>
          <w:p w14:paraId="213D621B"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Tvirtai pritvirtintos kėdės (skirtos viešajam transportui) ir atsparaus valymui ir </w:t>
            </w:r>
            <w:r>
              <w:rPr>
                <w:rFonts w:ascii="Times New Roman" w:hAnsi="Times New Roman" w:cs="Times New Roman"/>
                <w:sz w:val="24"/>
                <w:szCs w:val="24"/>
                <w:lang w:val="lt-LT"/>
              </w:rPr>
              <w:lastRenderedPageBreak/>
              <w:t>nesitrinančio audinio (apmušalas 2 dalių: sėdimos dalies ir atlošo).</w:t>
            </w:r>
          </w:p>
        </w:tc>
        <w:tc>
          <w:tcPr>
            <w:tcW w:w="2764" w:type="dxa"/>
            <w:vAlign w:val="center"/>
          </w:tcPr>
          <w:p w14:paraId="6BB6DD7D" w14:textId="44F89CEB" w:rsidR="006D3C97"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lastRenderedPageBreak/>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76F0B215" w14:textId="77777777" w:rsidR="006D3C97" w:rsidRDefault="006D3C97" w:rsidP="006D3C97">
            <w:pPr>
              <w:jc w:val="both"/>
              <w:rPr>
                <w:rFonts w:ascii="Times New Roman" w:hAnsi="Times New Roman" w:cs="Times New Roman"/>
                <w:sz w:val="24"/>
                <w:szCs w:val="24"/>
                <w:lang w:val="lt-LT"/>
              </w:rPr>
            </w:pPr>
          </w:p>
        </w:tc>
      </w:tr>
      <w:tr w:rsidR="00F30E59" w:rsidRPr="001B69AB" w14:paraId="5BFBAF99" w14:textId="0AECCA71" w:rsidTr="00F30E59">
        <w:trPr>
          <w:trHeight w:val="269"/>
        </w:trPr>
        <w:tc>
          <w:tcPr>
            <w:tcW w:w="415" w:type="dxa"/>
          </w:tcPr>
          <w:p w14:paraId="489B3748" w14:textId="07E05F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7</w:t>
            </w:r>
          </w:p>
        </w:tc>
        <w:tc>
          <w:tcPr>
            <w:tcW w:w="1270" w:type="dxa"/>
          </w:tcPr>
          <w:p w14:paraId="76498939" w14:textId="11B0D9AB"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Salonas </w:t>
            </w:r>
          </w:p>
        </w:tc>
        <w:tc>
          <w:tcPr>
            <w:tcW w:w="3165" w:type="dxa"/>
          </w:tcPr>
          <w:p w14:paraId="7E223861"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Salono aukštis ne mažiau 2,05 m.</w:t>
            </w:r>
          </w:p>
          <w:p w14:paraId="01D9D801"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Ne mažiau 3 šildymo taškai (aušinimo skystis)</w:t>
            </w:r>
          </w:p>
          <w:p w14:paraId="1D404E18"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Papildomas aušinimo skysčio šildytuvas</w:t>
            </w:r>
          </w:p>
          <w:p w14:paraId="4700BD3F"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Geltonos spalvos turėklai.</w:t>
            </w:r>
          </w:p>
          <w:p w14:paraId="0268F228"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Papildomas apšvietimas įlipimo zonoje.</w:t>
            </w:r>
          </w:p>
          <w:p w14:paraId="0F1E9AF6"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Rankenos prie įlipimo durų iš abiejų pusių</w:t>
            </w:r>
          </w:p>
          <w:p w14:paraId="242B8C37"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PVC grindų danga pritaikyta viešajam transportui</w:t>
            </w:r>
          </w:p>
          <w:p w14:paraId="35AED0FB"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Ne mažiau 5 STOP mygtukų + displėjus</w:t>
            </w:r>
          </w:p>
          <w:p w14:paraId="0E93ED1A"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2 kondicionieriai (ne daugiau 5 k</w:t>
            </w:r>
            <w:r>
              <w:rPr>
                <w:rFonts w:ascii="Times New Roman" w:hAnsi="Times New Roman" w:cs="Times New Roman"/>
                <w:sz w:val="24"/>
                <w:szCs w:val="24"/>
              </w:rPr>
              <w:t>w kiekvienas</w:t>
            </w:r>
            <w:r>
              <w:rPr>
                <w:rFonts w:ascii="Times New Roman" w:hAnsi="Times New Roman" w:cs="Times New Roman"/>
                <w:sz w:val="24"/>
                <w:szCs w:val="24"/>
                <w:lang w:val="lt-LT"/>
              </w:rPr>
              <w:t>)</w:t>
            </w:r>
          </w:p>
        </w:tc>
        <w:tc>
          <w:tcPr>
            <w:tcW w:w="2764" w:type="dxa"/>
            <w:vAlign w:val="center"/>
          </w:tcPr>
          <w:p w14:paraId="205821BC" w14:textId="10A8B56C" w:rsidR="006D3C97"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391EF970" w14:textId="77777777" w:rsidR="006D3C97" w:rsidRDefault="006D3C97" w:rsidP="006D3C97">
            <w:pPr>
              <w:jc w:val="both"/>
              <w:rPr>
                <w:rFonts w:ascii="Times New Roman" w:hAnsi="Times New Roman" w:cs="Times New Roman"/>
                <w:sz w:val="24"/>
                <w:szCs w:val="24"/>
                <w:lang w:val="lt-LT"/>
              </w:rPr>
            </w:pPr>
          </w:p>
        </w:tc>
      </w:tr>
      <w:tr w:rsidR="00F30E59" w:rsidRPr="001B69AB" w14:paraId="145E5EED" w14:textId="745413DA" w:rsidTr="00F30E59">
        <w:trPr>
          <w:trHeight w:val="269"/>
        </w:trPr>
        <w:tc>
          <w:tcPr>
            <w:tcW w:w="415" w:type="dxa"/>
          </w:tcPr>
          <w:p w14:paraId="19B07493" w14:textId="45BB17FF"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8</w:t>
            </w:r>
          </w:p>
        </w:tc>
        <w:tc>
          <w:tcPr>
            <w:tcW w:w="1270" w:type="dxa"/>
          </w:tcPr>
          <w:p w14:paraId="618C606A" w14:textId="05A4ADE9"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Atstumas tarp kėdžių</w:t>
            </w:r>
          </w:p>
        </w:tc>
        <w:tc>
          <w:tcPr>
            <w:tcW w:w="3165" w:type="dxa"/>
          </w:tcPr>
          <w:p w14:paraId="615BA88F"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Ne mažiau 65 cm. tarp sėdynių atlošų 62 cm. aukštyje</w:t>
            </w:r>
          </w:p>
        </w:tc>
        <w:tc>
          <w:tcPr>
            <w:tcW w:w="2764" w:type="dxa"/>
            <w:vAlign w:val="center"/>
          </w:tcPr>
          <w:p w14:paraId="21F6A3B6" w14:textId="389EFCB1" w:rsidR="006D3C97" w:rsidRPr="00E07F27" w:rsidRDefault="00E42CD3" w:rsidP="00AE342C">
            <w:pPr>
              <w:jc w:val="center"/>
              <w:rPr>
                <w:rFonts w:ascii="Times New Roman" w:hAnsi="Times New Roman" w:cs="Times New Roman"/>
                <w:sz w:val="24"/>
                <w:szCs w:val="24"/>
                <w:lang w:val="lt-LT"/>
              </w:rPr>
            </w:pP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sz w:val="24"/>
                <w:szCs w:val="24"/>
                <w:lang w:val="lt-LT"/>
              </w:rPr>
              <w:t xml:space="preserve">cm. tarp sėdynių atlošų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sz w:val="24"/>
                <w:szCs w:val="24"/>
                <w:lang w:val="lt-LT"/>
              </w:rPr>
              <w:t>cm.</w:t>
            </w:r>
            <w:r w:rsidR="00675667" w:rsidRPr="00E07F27">
              <w:rPr>
                <w:rFonts w:ascii="Times New Roman" w:hAnsi="Times New Roman" w:cs="Times New Roman"/>
                <w:sz w:val="24"/>
                <w:szCs w:val="24"/>
                <w:lang w:val="lt-LT"/>
              </w:rPr>
              <w:t xml:space="preserve"> aukštyje</w:t>
            </w:r>
          </w:p>
        </w:tc>
        <w:tc>
          <w:tcPr>
            <w:tcW w:w="2280" w:type="dxa"/>
            <w:tcBorders>
              <w:tl2br w:val="single" w:sz="4" w:space="0" w:color="auto"/>
            </w:tcBorders>
            <w:shd w:val="clear" w:color="auto" w:fill="F2F2F2" w:themeFill="background1" w:themeFillShade="F2"/>
          </w:tcPr>
          <w:p w14:paraId="588A8E0D" w14:textId="77777777" w:rsidR="006D3C97" w:rsidRDefault="006D3C97" w:rsidP="006D3C97">
            <w:pPr>
              <w:jc w:val="both"/>
              <w:rPr>
                <w:rFonts w:ascii="Times New Roman" w:hAnsi="Times New Roman" w:cs="Times New Roman"/>
                <w:sz w:val="24"/>
                <w:szCs w:val="24"/>
                <w:lang w:val="lt-LT"/>
              </w:rPr>
            </w:pPr>
          </w:p>
        </w:tc>
      </w:tr>
      <w:tr w:rsidR="00F30E59" w:rsidRPr="001B69AB" w14:paraId="204321DA" w14:textId="56786C4D" w:rsidTr="00F30E59">
        <w:trPr>
          <w:trHeight w:val="269"/>
        </w:trPr>
        <w:tc>
          <w:tcPr>
            <w:tcW w:w="415" w:type="dxa"/>
          </w:tcPr>
          <w:p w14:paraId="1F1AE6EF" w14:textId="35945B38"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9</w:t>
            </w:r>
          </w:p>
        </w:tc>
        <w:tc>
          <w:tcPr>
            <w:tcW w:w="1270" w:type="dxa"/>
          </w:tcPr>
          <w:p w14:paraId="036C6FEF" w14:textId="2174F655"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Langai ir durys</w:t>
            </w:r>
          </w:p>
        </w:tc>
        <w:tc>
          <w:tcPr>
            <w:tcW w:w="3165" w:type="dxa"/>
          </w:tcPr>
          <w:p w14:paraId="720EE263" w14:textId="25145443" w:rsidR="006D3C97" w:rsidRDefault="00E42CD3"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6D3C97">
              <w:rPr>
                <w:rFonts w:ascii="Times New Roman" w:hAnsi="Times New Roman" w:cs="Times New Roman"/>
                <w:sz w:val="24"/>
                <w:szCs w:val="24"/>
                <w:lang w:val="lt-LT"/>
              </w:rPr>
              <w:t xml:space="preserve">Ne mažiau 70 cm. aukščio tonuoti langai </w:t>
            </w:r>
            <w:r w:rsidR="006D3C97" w:rsidRPr="00954623">
              <w:rPr>
                <w:rFonts w:ascii="Times New Roman" w:hAnsi="Times New Roman" w:cs="Times New Roman"/>
                <w:sz w:val="24"/>
                <w:szCs w:val="24"/>
                <w:lang w:val="lt-LT"/>
              </w:rPr>
              <w:t>(tonuoti ne daugiau 50 proc.)</w:t>
            </w:r>
          </w:p>
          <w:p w14:paraId="51959B24" w14:textId="77777777" w:rsidR="00E61645" w:rsidRDefault="00E61645" w:rsidP="006D3C97">
            <w:pPr>
              <w:jc w:val="both"/>
              <w:rPr>
                <w:rFonts w:ascii="Times New Roman" w:hAnsi="Times New Roman" w:cs="Times New Roman"/>
                <w:sz w:val="24"/>
                <w:szCs w:val="24"/>
                <w:lang w:val="lt-LT"/>
              </w:rPr>
            </w:pPr>
          </w:p>
          <w:p w14:paraId="199D92C0" w14:textId="4F114388" w:rsidR="00E61645" w:rsidRDefault="00E61645"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2)</w:t>
            </w:r>
            <w:r w:rsidR="00E672A2">
              <w:rPr>
                <w:rFonts w:ascii="Times New Roman" w:hAnsi="Times New Roman" w:cs="Times New Roman"/>
                <w:sz w:val="24"/>
                <w:szCs w:val="24"/>
                <w:lang w:val="lt-LT"/>
              </w:rPr>
              <w:t xml:space="preserve"> </w:t>
            </w:r>
            <w:r w:rsidR="006D3C97">
              <w:rPr>
                <w:rFonts w:ascii="Times New Roman" w:hAnsi="Times New Roman" w:cs="Times New Roman"/>
                <w:sz w:val="24"/>
                <w:szCs w:val="24"/>
                <w:lang w:val="lt-LT"/>
              </w:rPr>
              <w:t>Dvigubos automatinės durys su el. pavara (ne mažiau 70 proc. stiklas)</w:t>
            </w:r>
          </w:p>
          <w:p w14:paraId="2146B5DB" w14:textId="0997A4E5"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Visos keleivių vietos pasiekiamos per vienas duris.</w:t>
            </w:r>
          </w:p>
          <w:p w14:paraId="30BB65F4"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Galinės durys gali būti be stiklo, bet turi būti paruošta vieta ir anga švieslentei</w:t>
            </w:r>
          </w:p>
        </w:tc>
        <w:tc>
          <w:tcPr>
            <w:tcW w:w="2764" w:type="dxa"/>
            <w:vAlign w:val="center"/>
          </w:tcPr>
          <w:p w14:paraId="61ECCE10" w14:textId="02DFFDE6" w:rsidR="00E42CD3" w:rsidRPr="00E07F27" w:rsidRDefault="00E42CD3" w:rsidP="00AE342C">
            <w:pPr>
              <w:jc w:val="center"/>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1)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sz w:val="24"/>
                <w:szCs w:val="24"/>
                <w:lang w:val="lt-LT"/>
              </w:rPr>
              <w:t>cm. aukščio tonuoti langai (tonuoti .....</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sz w:val="24"/>
                <w:szCs w:val="24"/>
                <w:lang w:val="lt-LT"/>
              </w:rPr>
              <w:t>proc.</w:t>
            </w:r>
            <w:r w:rsidR="00922928" w:rsidRPr="00E07F27">
              <w:rPr>
                <w:rFonts w:ascii="Times New Roman" w:hAnsi="Times New Roman" w:cs="Times New Roman"/>
                <w:sz w:val="24"/>
                <w:szCs w:val="24"/>
                <w:lang w:val="lt-LT"/>
              </w:rPr>
              <w:t>)</w:t>
            </w:r>
          </w:p>
          <w:p w14:paraId="27D190BC" w14:textId="77777777" w:rsidR="00E42CD3" w:rsidRPr="00E07F27" w:rsidRDefault="00E42CD3" w:rsidP="00AE342C">
            <w:pPr>
              <w:jc w:val="center"/>
              <w:rPr>
                <w:rFonts w:ascii="Times New Roman" w:hAnsi="Times New Roman" w:cs="Times New Roman"/>
                <w:sz w:val="24"/>
                <w:szCs w:val="24"/>
                <w:lang w:val="lt-LT"/>
              </w:rPr>
            </w:pPr>
          </w:p>
          <w:p w14:paraId="78758861" w14:textId="77777777" w:rsidR="00E42CD3" w:rsidRPr="00E07F27" w:rsidRDefault="00E42CD3" w:rsidP="00AE342C">
            <w:pPr>
              <w:jc w:val="center"/>
              <w:rPr>
                <w:rFonts w:ascii="Times New Roman" w:hAnsi="Times New Roman" w:cs="Times New Roman"/>
                <w:sz w:val="24"/>
                <w:szCs w:val="24"/>
                <w:lang w:val="lt-LT"/>
              </w:rPr>
            </w:pPr>
          </w:p>
          <w:p w14:paraId="59BA4987" w14:textId="77777777" w:rsidR="00E42CD3" w:rsidRPr="00E07F27" w:rsidRDefault="00E42CD3" w:rsidP="00AE342C">
            <w:pPr>
              <w:jc w:val="center"/>
              <w:rPr>
                <w:rFonts w:ascii="Times New Roman" w:hAnsi="Times New Roman" w:cs="Times New Roman"/>
                <w:sz w:val="24"/>
                <w:szCs w:val="24"/>
                <w:lang w:val="lt-LT"/>
              </w:rPr>
            </w:pPr>
          </w:p>
          <w:p w14:paraId="66AF45BB" w14:textId="77777777" w:rsidR="00E42CD3" w:rsidRPr="00E07F27" w:rsidRDefault="00E42CD3" w:rsidP="00922928">
            <w:pPr>
              <w:rPr>
                <w:rFonts w:ascii="Times New Roman" w:hAnsi="Times New Roman" w:cs="Times New Roman"/>
                <w:sz w:val="24"/>
                <w:szCs w:val="24"/>
                <w:lang w:val="lt-LT"/>
              </w:rPr>
            </w:pPr>
          </w:p>
          <w:p w14:paraId="4892E6C0" w14:textId="74CC50AB" w:rsidR="006D3C97" w:rsidRPr="00E07F27" w:rsidRDefault="00E42CD3" w:rsidP="00AE342C">
            <w:pPr>
              <w:jc w:val="center"/>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2) </w:t>
            </w:r>
            <w:r w:rsidR="006D3C97" w:rsidRPr="00E07F27">
              <w:rPr>
                <w:rFonts w:ascii="Times New Roman" w:hAnsi="Times New Roman" w:cs="Times New Roman"/>
                <w:sz w:val="24"/>
                <w:szCs w:val="24"/>
                <w:lang w:val="lt-LT"/>
              </w:rPr>
              <w:t>Atitinka</w:t>
            </w:r>
            <w:r w:rsidR="006D3C97" w:rsidRPr="00E07F27">
              <w:rPr>
                <w:rFonts w:ascii="Times New Roman" w:hAnsi="Times New Roman" w:cs="Times New Roman"/>
                <w:color w:val="2E74B5" w:themeColor="accent1" w:themeShade="BF"/>
                <w:sz w:val="24"/>
                <w:szCs w:val="24"/>
                <w:lang w:val="lt-LT"/>
              </w:rPr>
              <w:t xml:space="preserve"> (</w:t>
            </w:r>
            <w:r w:rsidR="006D3C97" w:rsidRPr="00E07F27">
              <w:rPr>
                <w:rFonts w:ascii="Times New Roman" w:hAnsi="Times New Roman" w:cs="Times New Roman"/>
                <w:i/>
                <w:iCs/>
                <w:color w:val="2E74B5" w:themeColor="accent1" w:themeShade="BF"/>
                <w:sz w:val="24"/>
                <w:szCs w:val="24"/>
                <w:lang w:val="lt-LT"/>
              </w:rPr>
              <w:t>įrašyti taip / ne</w:t>
            </w:r>
            <w:r w:rsidR="006D3C97" w:rsidRPr="00E07F27">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64DFAF2C" w14:textId="77777777" w:rsidR="006D3C97" w:rsidRDefault="006D3C97" w:rsidP="006D3C97">
            <w:pPr>
              <w:jc w:val="both"/>
              <w:rPr>
                <w:rFonts w:ascii="Times New Roman" w:hAnsi="Times New Roman" w:cs="Times New Roman"/>
                <w:sz w:val="24"/>
                <w:szCs w:val="24"/>
                <w:lang w:val="lt-LT"/>
              </w:rPr>
            </w:pPr>
          </w:p>
        </w:tc>
      </w:tr>
      <w:tr w:rsidR="00F30E59" w:rsidRPr="001B69AB" w14:paraId="083AAB95" w14:textId="745005B8" w:rsidTr="00F30E59">
        <w:trPr>
          <w:trHeight w:val="269"/>
        </w:trPr>
        <w:tc>
          <w:tcPr>
            <w:tcW w:w="415" w:type="dxa"/>
          </w:tcPr>
          <w:p w14:paraId="13566D77" w14:textId="130C3F64"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10</w:t>
            </w:r>
          </w:p>
        </w:tc>
        <w:tc>
          <w:tcPr>
            <w:tcW w:w="1270" w:type="dxa"/>
          </w:tcPr>
          <w:p w14:paraId="4A76645D" w14:textId="661A204F"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Būtina įranga </w:t>
            </w:r>
          </w:p>
        </w:tc>
        <w:tc>
          <w:tcPr>
            <w:tcW w:w="3165" w:type="dxa"/>
          </w:tcPr>
          <w:p w14:paraId="3AF51828" w14:textId="77777777" w:rsidR="006D3C97" w:rsidRPr="00C0665A" w:rsidRDefault="006D3C97" w:rsidP="006D3C97">
            <w:pPr>
              <w:jc w:val="both"/>
              <w:rPr>
                <w:rFonts w:ascii="Times New Roman" w:hAnsi="Times New Roman" w:cs="Times New Roman"/>
                <w:b/>
                <w:sz w:val="24"/>
                <w:szCs w:val="24"/>
                <w:lang w:val="lt-LT"/>
              </w:rPr>
            </w:pPr>
            <w:r w:rsidRPr="00C0665A">
              <w:rPr>
                <w:rFonts w:ascii="Times New Roman" w:hAnsi="Times New Roman" w:cs="Times New Roman"/>
                <w:b/>
                <w:sz w:val="24"/>
                <w:szCs w:val="24"/>
                <w:lang w:val="lt-LT"/>
              </w:rPr>
              <w:t>Garsiakalbiai:</w:t>
            </w:r>
          </w:p>
          <w:p w14:paraId="67AC7E3C" w14:textId="38226976" w:rsidR="006D3C97" w:rsidRDefault="00DA1261"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6D3C97">
              <w:rPr>
                <w:rFonts w:ascii="Times New Roman" w:hAnsi="Times New Roman" w:cs="Times New Roman"/>
                <w:sz w:val="24"/>
                <w:szCs w:val="24"/>
                <w:lang w:val="lt-LT"/>
              </w:rPr>
              <w:t>Ne mažiau sumontuotų 4 vidinių garsiakalbių salone.</w:t>
            </w:r>
          </w:p>
          <w:p w14:paraId="5F73BD7B" w14:textId="31B387BC" w:rsidR="006D3C97" w:rsidRDefault="00DA1261"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w:t>
            </w:r>
            <w:r w:rsidR="006D3C97">
              <w:rPr>
                <w:rFonts w:ascii="Times New Roman" w:hAnsi="Times New Roman" w:cs="Times New Roman"/>
                <w:sz w:val="24"/>
                <w:szCs w:val="24"/>
                <w:lang w:val="lt-LT"/>
              </w:rPr>
              <w:t xml:space="preserve">Išorinis garsiakalbis montuojamas priekinės LED švieslentės korpuse arba maršrutinio taksi korpuse įlaipinimo pusėje ne </w:t>
            </w:r>
            <w:r>
              <w:rPr>
                <w:rFonts w:ascii="Times New Roman" w:hAnsi="Times New Roman" w:cs="Times New Roman"/>
                <w:sz w:val="24"/>
                <w:szCs w:val="24"/>
                <w:lang w:val="lt-LT"/>
              </w:rPr>
              <w:t xml:space="preserve">žemiau </w:t>
            </w:r>
            <w:r w:rsidR="006D3C97">
              <w:rPr>
                <w:rFonts w:ascii="Times New Roman" w:hAnsi="Times New Roman" w:cs="Times New Roman"/>
                <w:sz w:val="24"/>
                <w:szCs w:val="24"/>
                <w:lang w:val="lt-LT"/>
              </w:rPr>
              <w:t>nei 100cm aukštyje nuo žemės.</w:t>
            </w:r>
          </w:p>
          <w:p w14:paraId="7638F0EC" w14:textId="56A32CD0" w:rsidR="006D3C97" w:rsidRPr="00823571"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Pagal pateiktą </w:t>
            </w:r>
            <w:r w:rsidRPr="00823571">
              <w:rPr>
                <w:rFonts w:ascii="Times New Roman" w:hAnsi="Times New Roman" w:cs="Times New Roman"/>
                <w:sz w:val="24"/>
                <w:szCs w:val="24"/>
                <w:lang w:val="lt-LT"/>
              </w:rPr>
              <w:t>schemą (priedas Nr.</w:t>
            </w:r>
            <w:r w:rsidR="00DA1261">
              <w:rPr>
                <w:rFonts w:ascii="Times New Roman" w:hAnsi="Times New Roman" w:cs="Times New Roman"/>
                <w:sz w:val="24"/>
                <w:szCs w:val="24"/>
                <w:lang w:val="lt-LT"/>
              </w:rPr>
              <w:t xml:space="preserve"> </w:t>
            </w:r>
            <w:r w:rsidRPr="00823571">
              <w:rPr>
                <w:rFonts w:ascii="Times New Roman" w:hAnsi="Times New Roman" w:cs="Times New Roman"/>
                <w:sz w:val="24"/>
                <w:szCs w:val="24"/>
                <w:lang w:val="lt-LT"/>
              </w:rPr>
              <w:t>1) turi būti sukabeliuota e-bilieto sistemos instaliacija.</w:t>
            </w:r>
          </w:p>
          <w:p w14:paraId="017F7464" w14:textId="77777777" w:rsidR="006D3C97" w:rsidRPr="00823571" w:rsidRDefault="006D3C97" w:rsidP="006D3C97">
            <w:pPr>
              <w:jc w:val="both"/>
              <w:rPr>
                <w:rFonts w:ascii="Times New Roman" w:hAnsi="Times New Roman" w:cs="Times New Roman"/>
                <w:sz w:val="24"/>
                <w:szCs w:val="24"/>
                <w:lang w:val="lt-LT"/>
              </w:rPr>
            </w:pPr>
          </w:p>
          <w:p w14:paraId="11A0CE1D" w14:textId="77777777" w:rsidR="006D3C97" w:rsidRPr="00823571" w:rsidRDefault="006D3C97" w:rsidP="006D3C97">
            <w:pPr>
              <w:jc w:val="both"/>
              <w:rPr>
                <w:rFonts w:ascii="Times New Roman" w:hAnsi="Times New Roman" w:cs="Times New Roman"/>
                <w:b/>
                <w:sz w:val="24"/>
                <w:szCs w:val="24"/>
                <w:lang w:val="lt-LT"/>
              </w:rPr>
            </w:pPr>
            <w:r w:rsidRPr="00823571">
              <w:rPr>
                <w:rFonts w:ascii="Times New Roman" w:hAnsi="Times New Roman" w:cs="Times New Roman"/>
                <w:b/>
                <w:sz w:val="24"/>
                <w:szCs w:val="24"/>
                <w:lang w:val="lt-LT"/>
              </w:rPr>
              <w:t>Švieslentės:</w:t>
            </w:r>
          </w:p>
          <w:p w14:paraId="610FE156" w14:textId="78B5F419" w:rsidR="006D3C97" w:rsidRDefault="00DA1261"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w:t>
            </w:r>
            <w:r w:rsidR="006D3C97" w:rsidRPr="00823571">
              <w:rPr>
                <w:rFonts w:ascii="Times New Roman" w:hAnsi="Times New Roman" w:cs="Times New Roman"/>
                <w:sz w:val="24"/>
                <w:szCs w:val="24"/>
                <w:lang w:val="lt-LT"/>
              </w:rPr>
              <w:t>Priekyje, viršuje uždarame, atskirame, šildomame korpuse rodoma per stiklą švieslentė (Priedas Nr. 2)</w:t>
            </w:r>
          </w:p>
          <w:p w14:paraId="39448B6E"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Dešiniame šone ir gale rodomos per stiklą informacinės švieslentės.</w:t>
            </w:r>
          </w:p>
          <w:p w14:paraId="15A5BB67"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Švieslentės LED, oranžinės spalvos.</w:t>
            </w:r>
          </w:p>
          <w:p w14:paraId="121319FD" w14:textId="0D94EB5F" w:rsidR="006D3C97" w:rsidRDefault="00DA1261"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 </w:t>
            </w:r>
            <w:r w:rsidR="006D3C97">
              <w:rPr>
                <w:rFonts w:ascii="Times New Roman" w:hAnsi="Times New Roman" w:cs="Times New Roman"/>
                <w:sz w:val="24"/>
                <w:szCs w:val="24"/>
                <w:lang w:val="lt-LT"/>
              </w:rPr>
              <w:t>Švieslenčių rezoliucija:</w:t>
            </w:r>
          </w:p>
          <w:p w14:paraId="01D8C1E6" w14:textId="20B7D474" w:rsidR="006D3C97" w:rsidRDefault="006D3C97" w:rsidP="006D3C97">
            <w:pPr>
              <w:ind w:left="720"/>
              <w:rPr>
                <w:rFonts w:ascii="Times New Roman" w:hAnsi="Times New Roman" w:cs="Times New Roman"/>
                <w:sz w:val="24"/>
                <w:szCs w:val="24"/>
                <w:lang w:val="lt-LT"/>
              </w:rPr>
            </w:pPr>
            <w:r>
              <w:rPr>
                <w:rFonts w:ascii="Times New Roman" w:hAnsi="Times New Roman" w:cs="Times New Roman"/>
                <w:sz w:val="24"/>
                <w:szCs w:val="24"/>
                <w:lang w:val="lt-LT"/>
              </w:rPr>
              <w:t>Priekinė ne mažesnė nei: 96x15 pikselių</w:t>
            </w:r>
          </w:p>
          <w:p w14:paraId="475E2993" w14:textId="77777777" w:rsidR="00922928" w:rsidRDefault="00922928" w:rsidP="006D3C97">
            <w:pPr>
              <w:ind w:left="720"/>
              <w:rPr>
                <w:rFonts w:ascii="Times New Roman" w:hAnsi="Times New Roman" w:cs="Times New Roman"/>
                <w:sz w:val="24"/>
                <w:szCs w:val="24"/>
                <w:lang w:val="lt-LT"/>
              </w:rPr>
            </w:pPr>
          </w:p>
          <w:p w14:paraId="739356DD" w14:textId="026DD887" w:rsidR="006D3C97" w:rsidRDefault="006D3C97" w:rsidP="006D3C97">
            <w:pPr>
              <w:ind w:left="720"/>
              <w:rPr>
                <w:rFonts w:ascii="Times New Roman" w:hAnsi="Times New Roman" w:cs="Times New Roman"/>
                <w:sz w:val="24"/>
                <w:szCs w:val="24"/>
                <w:lang w:val="lt-LT"/>
              </w:rPr>
            </w:pPr>
            <w:r>
              <w:rPr>
                <w:rFonts w:ascii="Times New Roman" w:hAnsi="Times New Roman" w:cs="Times New Roman"/>
                <w:sz w:val="24"/>
                <w:szCs w:val="24"/>
                <w:lang w:val="lt-LT"/>
              </w:rPr>
              <w:t>Šoninė ne mažesnė nei: 64x15 pikselių</w:t>
            </w:r>
          </w:p>
          <w:p w14:paraId="4B186AA4" w14:textId="77777777" w:rsidR="00922928" w:rsidRDefault="00922928" w:rsidP="006D3C97">
            <w:pPr>
              <w:ind w:left="720"/>
              <w:rPr>
                <w:rFonts w:ascii="Times New Roman" w:hAnsi="Times New Roman" w:cs="Times New Roman"/>
                <w:sz w:val="24"/>
                <w:szCs w:val="24"/>
                <w:lang w:val="lt-LT"/>
              </w:rPr>
            </w:pPr>
          </w:p>
          <w:p w14:paraId="767852F9" w14:textId="77777777" w:rsidR="006D3C97" w:rsidRDefault="006D3C97" w:rsidP="006D3C97">
            <w:pPr>
              <w:ind w:left="720"/>
              <w:rPr>
                <w:rFonts w:ascii="Times New Roman" w:hAnsi="Times New Roman" w:cs="Times New Roman"/>
                <w:sz w:val="24"/>
                <w:szCs w:val="24"/>
                <w:lang w:val="lt-LT"/>
              </w:rPr>
            </w:pPr>
            <w:r>
              <w:rPr>
                <w:rFonts w:ascii="Times New Roman" w:hAnsi="Times New Roman" w:cs="Times New Roman"/>
                <w:sz w:val="24"/>
                <w:szCs w:val="24"/>
                <w:lang w:val="lt-LT"/>
              </w:rPr>
              <w:t>Galinė ne mažesnė nei: 32x15 pikselių</w:t>
            </w:r>
          </w:p>
          <w:p w14:paraId="01140097" w14:textId="77777777" w:rsidR="006D3C97" w:rsidRDefault="006D3C97" w:rsidP="006D3C97">
            <w:pPr>
              <w:jc w:val="both"/>
              <w:rPr>
                <w:rFonts w:ascii="Times New Roman" w:hAnsi="Times New Roman" w:cs="Times New Roman"/>
                <w:sz w:val="24"/>
                <w:szCs w:val="24"/>
                <w:lang w:val="lt-LT"/>
              </w:rPr>
            </w:pPr>
          </w:p>
          <w:p w14:paraId="77674425" w14:textId="5D10068A" w:rsidR="006D3C97" w:rsidRPr="00C0665A" w:rsidRDefault="00260519" w:rsidP="006D3C97">
            <w:pPr>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w:t>
            </w:r>
            <w:r w:rsidR="006D3C97" w:rsidRPr="00C0665A">
              <w:rPr>
                <w:rFonts w:ascii="Times New Roman" w:hAnsi="Times New Roman" w:cs="Times New Roman"/>
                <w:b/>
                <w:sz w:val="24"/>
                <w:szCs w:val="24"/>
                <w:lang w:val="lt-LT"/>
              </w:rPr>
              <w:t>Vaizdo ir garso įrašymo įranga:</w:t>
            </w:r>
          </w:p>
          <w:p w14:paraId="4FAE2E7C"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2 kameros (2 megapikselių) - filmuoja kelią ir transporto priemonės vidų (turi matytis transporto priemonės salonas ir bilietų pardavimo vieta);</w:t>
            </w:r>
          </w:p>
          <w:p w14:paraId="683A37C4"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Įrašomas vidinis garsas;</w:t>
            </w:r>
          </w:p>
          <w:p w14:paraId="1C7A498D"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Kameros filmuojančios ne blogesne nei 1080p25 raiška;</w:t>
            </w:r>
          </w:p>
          <w:p w14:paraId="1A64568E"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Kameros jungiamos su išoriniu įrašymo įrenginiu;</w:t>
            </w:r>
          </w:p>
          <w:p w14:paraId="16593F22" w14:textId="77777777"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Išorinis įrašymo įrenginys turi turėti galimybę jungtis prie jo per internetą nuotoliniu būdu;</w:t>
            </w:r>
          </w:p>
          <w:p w14:paraId="78D7C201" w14:textId="77777777" w:rsidR="006D3C97" w:rsidRPr="001B69AB"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Geriausios kokybės įrašas turi būti saugomas ne mažiau nei 2 savaites.</w:t>
            </w:r>
          </w:p>
        </w:tc>
        <w:tc>
          <w:tcPr>
            <w:tcW w:w="2764" w:type="dxa"/>
            <w:vAlign w:val="center"/>
          </w:tcPr>
          <w:p w14:paraId="59607EAE" w14:textId="77777777" w:rsidR="00260519" w:rsidRPr="00E07F27" w:rsidRDefault="00260519" w:rsidP="00DA1261">
            <w:pPr>
              <w:jc w:val="center"/>
              <w:rPr>
                <w:rFonts w:ascii="Times New Roman" w:hAnsi="Times New Roman" w:cs="Times New Roman"/>
                <w:sz w:val="24"/>
                <w:szCs w:val="24"/>
                <w:lang w:val="lt-LT"/>
              </w:rPr>
            </w:pPr>
          </w:p>
          <w:p w14:paraId="6B56069C" w14:textId="76D6093C" w:rsidR="00DA1261" w:rsidRPr="00E07F27" w:rsidRDefault="00DA1261" w:rsidP="00DA1261">
            <w:pPr>
              <w:jc w:val="center"/>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1) </w:t>
            </w:r>
            <w:r w:rsidR="00260519" w:rsidRPr="00E07F27">
              <w:rPr>
                <w:rFonts w:ascii="Times New Roman" w:hAnsi="Times New Roman" w:cs="Times New Roman"/>
                <w:sz w:val="24"/>
                <w:szCs w:val="24"/>
                <w:lang w:val="lt-LT"/>
              </w:rPr>
              <w:t xml:space="preserve">sumontuoti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sz w:val="24"/>
                <w:szCs w:val="24"/>
                <w:lang w:val="lt-LT"/>
              </w:rPr>
              <w:t>vidiniai garsiakalbiai salone</w:t>
            </w:r>
          </w:p>
          <w:p w14:paraId="286CB0F5" w14:textId="6CCD70BB" w:rsidR="00DA1261" w:rsidRPr="00E07F27" w:rsidRDefault="00DA1261" w:rsidP="00DA1261">
            <w:pPr>
              <w:jc w:val="center"/>
              <w:rPr>
                <w:rFonts w:ascii="Times New Roman" w:hAnsi="Times New Roman" w:cs="Times New Roman"/>
                <w:sz w:val="24"/>
                <w:szCs w:val="24"/>
                <w:lang w:val="lt-LT"/>
              </w:rPr>
            </w:pPr>
          </w:p>
          <w:p w14:paraId="206AABF3" w14:textId="3753400D" w:rsidR="00DA1261" w:rsidRPr="00E07F27" w:rsidRDefault="00DA1261" w:rsidP="00DA1261">
            <w:pPr>
              <w:jc w:val="center"/>
              <w:rPr>
                <w:rFonts w:ascii="Times New Roman" w:hAnsi="Times New Roman" w:cs="Times New Roman"/>
                <w:sz w:val="24"/>
                <w:szCs w:val="24"/>
                <w:lang w:val="lt-LT"/>
              </w:rPr>
            </w:pPr>
          </w:p>
          <w:p w14:paraId="0FCD0419" w14:textId="4722F099" w:rsidR="00DA1261" w:rsidRPr="00E07F27" w:rsidRDefault="00DA1261" w:rsidP="00DA1261">
            <w:pPr>
              <w:jc w:val="center"/>
              <w:rPr>
                <w:rFonts w:ascii="Times New Roman" w:hAnsi="Times New Roman" w:cs="Times New Roman"/>
                <w:sz w:val="24"/>
                <w:szCs w:val="24"/>
                <w:lang w:val="lt-LT"/>
              </w:rPr>
            </w:pPr>
          </w:p>
          <w:p w14:paraId="2274FC4B" w14:textId="77777777" w:rsidR="00DA1261" w:rsidRPr="00E07F27" w:rsidRDefault="00DA1261" w:rsidP="00922928">
            <w:pPr>
              <w:rPr>
                <w:rFonts w:ascii="Times New Roman" w:hAnsi="Times New Roman" w:cs="Times New Roman"/>
                <w:sz w:val="24"/>
                <w:szCs w:val="24"/>
                <w:lang w:val="lt-LT"/>
              </w:rPr>
            </w:pPr>
          </w:p>
          <w:p w14:paraId="544EBA83" w14:textId="77777777" w:rsidR="00DA1261" w:rsidRPr="00E07F27" w:rsidRDefault="00DA1261" w:rsidP="00AE342C">
            <w:pPr>
              <w:jc w:val="center"/>
              <w:rPr>
                <w:rFonts w:ascii="Times New Roman" w:hAnsi="Times New Roman" w:cs="Times New Roman"/>
                <w:sz w:val="24"/>
                <w:szCs w:val="24"/>
                <w:lang w:val="lt-LT"/>
              </w:rPr>
            </w:pPr>
          </w:p>
          <w:p w14:paraId="1231D42B" w14:textId="77777777" w:rsidR="006D3C97" w:rsidRPr="00E07F27" w:rsidRDefault="00DA1261" w:rsidP="00AE342C">
            <w:pPr>
              <w:jc w:val="center"/>
              <w:rPr>
                <w:rFonts w:ascii="Times New Roman" w:hAnsi="Times New Roman" w:cs="Times New Roman"/>
                <w:color w:val="2E74B5" w:themeColor="accent1" w:themeShade="BF"/>
                <w:sz w:val="24"/>
                <w:szCs w:val="24"/>
                <w:lang w:val="lt-LT"/>
              </w:rPr>
            </w:pPr>
            <w:r w:rsidRPr="00E07F27">
              <w:rPr>
                <w:rFonts w:ascii="Times New Roman" w:hAnsi="Times New Roman" w:cs="Times New Roman"/>
                <w:sz w:val="24"/>
                <w:szCs w:val="24"/>
                <w:lang w:val="lt-LT"/>
              </w:rPr>
              <w:lastRenderedPageBreak/>
              <w:t xml:space="preserve">2) </w:t>
            </w:r>
            <w:r w:rsidR="006D3C97" w:rsidRPr="00E07F27">
              <w:rPr>
                <w:rFonts w:ascii="Times New Roman" w:hAnsi="Times New Roman" w:cs="Times New Roman"/>
                <w:sz w:val="24"/>
                <w:szCs w:val="24"/>
                <w:lang w:val="lt-LT"/>
              </w:rPr>
              <w:t>Atitinka</w:t>
            </w:r>
            <w:r w:rsidR="006D3C97" w:rsidRPr="00E07F27">
              <w:rPr>
                <w:rFonts w:ascii="Times New Roman" w:hAnsi="Times New Roman" w:cs="Times New Roman"/>
                <w:color w:val="2E74B5" w:themeColor="accent1" w:themeShade="BF"/>
                <w:sz w:val="24"/>
                <w:szCs w:val="24"/>
                <w:lang w:val="lt-LT"/>
              </w:rPr>
              <w:t xml:space="preserve"> (</w:t>
            </w:r>
            <w:r w:rsidR="006D3C97" w:rsidRPr="00E07F27">
              <w:rPr>
                <w:rFonts w:ascii="Times New Roman" w:hAnsi="Times New Roman" w:cs="Times New Roman"/>
                <w:i/>
                <w:iCs/>
                <w:color w:val="2E74B5" w:themeColor="accent1" w:themeShade="BF"/>
                <w:sz w:val="24"/>
                <w:szCs w:val="24"/>
                <w:lang w:val="lt-LT"/>
              </w:rPr>
              <w:t>įrašyti taip / ne</w:t>
            </w:r>
            <w:r w:rsidR="006D3C97" w:rsidRPr="00E07F27">
              <w:rPr>
                <w:rFonts w:ascii="Times New Roman" w:hAnsi="Times New Roman" w:cs="Times New Roman"/>
                <w:color w:val="2E74B5" w:themeColor="accent1" w:themeShade="BF"/>
                <w:sz w:val="24"/>
                <w:szCs w:val="24"/>
                <w:lang w:val="lt-LT"/>
              </w:rPr>
              <w:t>):</w:t>
            </w:r>
          </w:p>
          <w:p w14:paraId="73CA6F90" w14:textId="77777777" w:rsidR="00DA1261" w:rsidRPr="00E07F27" w:rsidRDefault="00DA1261" w:rsidP="00AE342C">
            <w:pPr>
              <w:jc w:val="center"/>
              <w:rPr>
                <w:rFonts w:ascii="Times New Roman" w:hAnsi="Times New Roman" w:cs="Times New Roman"/>
                <w:b/>
                <w:sz w:val="24"/>
                <w:szCs w:val="24"/>
                <w:lang w:val="lt-LT"/>
              </w:rPr>
            </w:pPr>
          </w:p>
          <w:p w14:paraId="43BB30AC" w14:textId="77777777" w:rsidR="00DA1261" w:rsidRPr="00E07F27" w:rsidRDefault="00DA1261" w:rsidP="00AE342C">
            <w:pPr>
              <w:jc w:val="center"/>
              <w:rPr>
                <w:rFonts w:ascii="Times New Roman" w:hAnsi="Times New Roman" w:cs="Times New Roman"/>
                <w:b/>
                <w:sz w:val="24"/>
                <w:szCs w:val="24"/>
                <w:lang w:val="lt-LT"/>
              </w:rPr>
            </w:pPr>
          </w:p>
          <w:p w14:paraId="6286C620" w14:textId="77777777" w:rsidR="00DA1261" w:rsidRPr="00E07F27" w:rsidRDefault="00DA1261" w:rsidP="00AE342C">
            <w:pPr>
              <w:jc w:val="center"/>
              <w:rPr>
                <w:rFonts w:ascii="Times New Roman" w:hAnsi="Times New Roman" w:cs="Times New Roman"/>
                <w:b/>
                <w:sz w:val="24"/>
                <w:szCs w:val="24"/>
                <w:lang w:val="lt-LT"/>
              </w:rPr>
            </w:pPr>
          </w:p>
          <w:p w14:paraId="5B1D0C67" w14:textId="77777777" w:rsidR="00922928" w:rsidRPr="00E07F27" w:rsidRDefault="00922928" w:rsidP="00922928">
            <w:pPr>
              <w:rPr>
                <w:rFonts w:ascii="Times New Roman" w:hAnsi="Times New Roman" w:cs="Times New Roman"/>
                <w:bCs/>
                <w:sz w:val="24"/>
                <w:szCs w:val="24"/>
                <w:lang w:val="lt-LT"/>
              </w:rPr>
            </w:pPr>
          </w:p>
          <w:p w14:paraId="286E5068" w14:textId="661BFF46" w:rsidR="00DA1261" w:rsidRPr="00E07F27" w:rsidRDefault="00DA1261" w:rsidP="00E86009">
            <w:pPr>
              <w:ind w:firstLine="139"/>
              <w:jc w:val="center"/>
              <w:rPr>
                <w:rFonts w:ascii="Times New Roman" w:hAnsi="Times New Roman" w:cs="Times New Roman"/>
                <w:color w:val="2E74B5" w:themeColor="accent1" w:themeShade="BF"/>
                <w:sz w:val="24"/>
                <w:szCs w:val="24"/>
                <w:lang w:val="lt-LT"/>
              </w:rPr>
            </w:pPr>
            <w:r w:rsidRPr="00E07F27">
              <w:rPr>
                <w:rFonts w:ascii="Times New Roman" w:hAnsi="Times New Roman" w:cs="Times New Roman"/>
                <w:bCs/>
                <w:sz w:val="24"/>
                <w:szCs w:val="24"/>
                <w:lang w:val="lt-LT"/>
              </w:rPr>
              <w:t>3)</w:t>
            </w:r>
            <w:r w:rsidRPr="00E07F27">
              <w:rPr>
                <w:rFonts w:ascii="Times New Roman" w:hAnsi="Times New Roman" w:cs="Times New Roman"/>
                <w:b/>
                <w:sz w:val="24"/>
                <w:szCs w:val="24"/>
                <w:lang w:val="lt-LT"/>
              </w:rPr>
              <w:t xml:space="preserve"> </w:t>
            </w:r>
            <w:r w:rsidRPr="00E07F27">
              <w:rPr>
                <w:rFonts w:ascii="Times New Roman" w:hAnsi="Times New Roman" w:cs="Times New Roman"/>
                <w:sz w:val="24"/>
                <w:szCs w:val="24"/>
                <w:lang w:val="lt-LT"/>
              </w:rPr>
              <w:t>Atitinka</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i/>
                <w:iCs/>
                <w:color w:val="2E74B5" w:themeColor="accent1" w:themeShade="BF"/>
                <w:sz w:val="24"/>
                <w:szCs w:val="24"/>
                <w:lang w:val="lt-LT"/>
              </w:rPr>
              <w:t>įrašyti taip / ne</w:t>
            </w:r>
            <w:r w:rsidRPr="00E07F27">
              <w:rPr>
                <w:rFonts w:ascii="Times New Roman" w:hAnsi="Times New Roman" w:cs="Times New Roman"/>
                <w:color w:val="2E74B5" w:themeColor="accent1" w:themeShade="BF"/>
                <w:sz w:val="24"/>
                <w:szCs w:val="24"/>
                <w:lang w:val="lt-LT"/>
              </w:rPr>
              <w:t>):</w:t>
            </w:r>
          </w:p>
          <w:p w14:paraId="0B9D1414" w14:textId="2516659E" w:rsidR="00DA1261" w:rsidRPr="00E07F27" w:rsidRDefault="00DA1261" w:rsidP="00AE342C">
            <w:pPr>
              <w:jc w:val="center"/>
              <w:rPr>
                <w:rFonts w:ascii="Times New Roman" w:hAnsi="Times New Roman" w:cs="Times New Roman"/>
                <w:b/>
                <w:color w:val="2E74B5" w:themeColor="accent1" w:themeShade="BF"/>
                <w:sz w:val="24"/>
                <w:szCs w:val="24"/>
                <w:lang w:val="lt-LT"/>
              </w:rPr>
            </w:pPr>
          </w:p>
          <w:p w14:paraId="67452A86" w14:textId="637D457F" w:rsidR="00DA1261" w:rsidRPr="00E07F27" w:rsidRDefault="00DA1261" w:rsidP="00AE342C">
            <w:pPr>
              <w:jc w:val="center"/>
              <w:rPr>
                <w:rFonts w:ascii="Times New Roman" w:hAnsi="Times New Roman" w:cs="Times New Roman"/>
                <w:b/>
                <w:color w:val="2E74B5" w:themeColor="accent1" w:themeShade="BF"/>
                <w:sz w:val="24"/>
                <w:szCs w:val="24"/>
                <w:lang w:val="lt-LT"/>
              </w:rPr>
            </w:pPr>
          </w:p>
          <w:p w14:paraId="1E33BE3F" w14:textId="5AA48410" w:rsidR="00DA1261" w:rsidRPr="00E07F27" w:rsidRDefault="00DA1261" w:rsidP="00922928">
            <w:pPr>
              <w:rPr>
                <w:rFonts w:ascii="Times New Roman" w:hAnsi="Times New Roman" w:cs="Times New Roman"/>
                <w:bCs/>
                <w:sz w:val="24"/>
                <w:szCs w:val="24"/>
                <w:lang w:val="lt-LT"/>
              </w:rPr>
            </w:pPr>
            <w:r w:rsidRPr="00E07F27">
              <w:rPr>
                <w:rFonts w:ascii="Times New Roman" w:hAnsi="Times New Roman" w:cs="Times New Roman"/>
                <w:bCs/>
                <w:sz w:val="24"/>
                <w:szCs w:val="24"/>
                <w:lang w:val="lt-LT"/>
              </w:rPr>
              <w:t>4) Švieslenčių rezoliucija:</w:t>
            </w:r>
          </w:p>
          <w:p w14:paraId="7DF2B0E8" w14:textId="77777777" w:rsidR="00260519" w:rsidRPr="00E07F27" w:rsidRDefault="00260519" w:rsidP="00AE342C">
            <w:pPr>
              <w:jc w:val="center"/>
              <w:rPr>
                <w:rFonts w:ascii="Times New Roman" w:hAnsi="Times New Roman" w:cs="Times New Roman"/>
                <w:b/>
                <w:color w:val="2E74B5" w:themeColor="accent1" w:themeShade="BF"/>
                <w:sz w:val="24"/>
                <w:szCs w:val="24"/>
                <w:lang w:val="lt-LT"/>
              </w:rPr>
            </w:pPr>
          </w:p>
          <w:p w14:paraId="42164629" w14:textId="134CDF08" w:rsidR="00260519" w:rsidRPr="00E07F27" w:rsidRDefault="00260519" w:rsidP="00260519">
            <w:pPr>
              <w:ind w:left="146"/>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Priekinė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sz w:val="24"/>
                <w:szCs w:val="24"/>
                <w:lang w:val="lt-LT"/>
              </w:rPr>
              <w:t xml:space="preserve">........x....... pikselių </w:t>
            </w:r>
          </w:p>
          <w:p w14:paraId="0714FD18" w14:textId="77777777" w:rsidR="00260519" w:rsidRPr="00E07F27" w:rsidRDefault="00260519" w:rsidP="00260519">
            <w:pPr>
              <w:ind w:left="146"/>
              <w:rPr>
                <w:rFonts w:ascii="Times New Roman" w:hAnsi="Times New Roman" w:cs="Times New Roman"/>
                <w:sz w:val="24"/>
                <w:szCs w:val="24"/>
                <w:lang w:val="lt-LT"/>
              </w:rPr>
            </w:pPr>
          </w:p>
          <w:p w14:paraId="2ECA87C1" w14:textId="77777777" w:rsidR="00260519" w:rsidRPr="00E07F27" w:rsidRDefault="00260519" w:rsidP="00260519">
            <w:pPr>
              <w:ind w:left="146"/>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Šoninė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sz w:val="24"/>
                <w:szCs w:val="24"/>
                <w:lang w:val="lt-LT"/>
              </w:rPr>
              <w:t xml:space="preserve">........x....... pikselių </w:t>
            </w:r>
          </w:p>
          <w:p w14:paraId="6B8E737A" w14:textId="2AC6B920" w:rsidR="00260519" w:rsidRPr="00E07F27" w:rsidRDefault="00260519" w:rsidP="00260519">
            <w:pPr>
              <w:ind w:left="146"/>
              <w:rPr>
                <w:rFonts w:ascii="Times New Roman" w:hAnsi="Times New Roman" w:cs="Times New Roman"/>
                <w:sz w:val="24"/>
                <w:szCs w:val="24"/>
                <w:lang w:val="lt-LT"/>
              </w:rPr>
            </w:pPr>
          </w:p>
          <w:p w14:paraId="62C73738" w14:textId="77777777" w:rsidR="00260519" w:rsidRPr="00E07F27" w:rsidRDefault="00260519" w:rsidP="00260519">
            <w:pPr>
              <w:ind w:left="146"/>
              <w:rPr>
                <w:rFonts w:ascii="Times New Roman" w:hAnsi="Times New Roman" w:cs="Times New Roman"/>
                <w:sz w:val="24"/>
                <w:szCs w:val="24"/>
                <w:lang w:val="lt-LT"/>
              </w:rPr>
            </w:pPr>
            <w:r w:rsidRPr="00E07F27">
              <w:rPr>
                <w:rFonts w:ascii="Times New Roman" w:hAnsi="Times New Roman" w:cs="Times New Roman"/>
                <w:sz w:val="24"/>
                <w:szCs w:val="24"/>
                <w:lang w:val="lt-LT"/>
              </w:rPr>
              <w:t xml:space="preserve">Galinė </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i/>
                <w:iCs/>
                <w:color w:val="2E74B5" w:themeColor="accent1" w:themeShade="BF"/>
                <w:sz w:val="24"/>
                <w:szCs w:val="24"/>
                <w:lang w:val="lt-LT"/>
              </w:rPr>
              <w:t>įrašyti konkrečią reikšmę</w:t>
            </w:r>
            <w:r w:rsidRPr="00E07F27">
              <w:rPr>
                <w:rFonts w:ascii="Times New Roman" w:hAnsi="Times New Roman" w:cs="Times New Roman"/>
                <w:color w:val="2E74B5" w:themeColor="accent1" w:themeShade="BF"/>
                <w:sz w:val="24"/>
                <w:szCs w:val="24"/>
                <w:lang w:val="lt-LT"/>
              </w:rPr>
              <w:t>)</w:t>
            </w:r>
            <w:r w:rsidRPr="00E07F27">
              <w:rPr>
                <w:rFonts w:ascii="Times New Roman" w:hAnsi="Times New Roman" w:cs="Times New Roman"/>
                <w:sz w:val="24"/>
                <w:szCs w:val="24"/>
                <w:lang w:val="lt-LT"/>
              </w:rPr>
              <w:t xml:space="preserve">........x....... pikselių </w:t>
            </w:r>
          </w:p>
          <w:p w14:paraId="52F0EE54" w14:textId="0F9E4FE4" w:rsidR="00260519" w:rsidRPr="00E07F27" w:rsidRDefault="00260519" w:rsidP="00260519">
            <w:pPr>
              <w:ind w:left="720"/>
              <w:rPr>
                <w:rFonts w:ascii="Times New Roman" w:hAnsi="Times New Roman" w:cs="Times New Roman"/>
                <w:sz w:val="24"/>
                <w:szCs w:val="24"/>
                <w:lang w:val="lt-LT"/>
              </w:rPr>
            </w:pPr>
          </w:p>
          <w:p w14:paraId="40204994" w14:textId="77777777" w:rsidR="00260519" w:rsidRPr="00E07F27" w:rsidRDefault="00260519" w:rsidP="00AE342C">
            <w:pPr>
              <w:jc w:val="center"/>
              <w:rPr>
                <w:rFonts w:ascii="Times New Roman" w:hAnsi="Times New Roman" w:cs="Times New Roman"/>
                <w:b/>
                <w:sz w:val="24"/>
                <w:szCs w:val="24"/>
                <w:lang w:val="lt-LT"/>
              </w:rPr>
            </w:pPr>
          </w:p>
          <w:p w14:paraId="2DDEA41A" w14:textId="4A6281F4" w:rsidR="00260519" w:rsidRPr="00E07F27" w:rsidRDefault="00260519" w:rsidP="00AE342C">
            <w:pPr>
              <w:jc w:val="center"/>
              <w:rPr>
                <w:rFonts w:ascii="Times New Roman" w:hAnsi="Times New Roman" w:cs="Times New Roman"/>
                <w:b/>
                <w:sz w:val="24"/>
                <w:szCs w:val="24"/>
                <w:lang w:val="lt-LT"/>
              </w:rPr>
            </w:pPr>
            <w:r w:rsidRPr="00E07F27">
              <w:rPr>
                <w:rFonts w:ascii="Times New Roman" w:hAnsi="Times New Roman" w:cs="Times New Roman"/>
                <w:bCs/>
                <w:sz w:val="24"/>
                <w:szCs w:val="24"/>
                <w:lang w:val="lt-LT"/>
              </w:rPr>
              <w:t>5)</w:t>
            </w:r>
            <w:r w:rsidRPr="00E07F27">
              <w:rPr>
                <w:rFonts w:ascii="Times New Roman" w:hAnsi="Times New Roman" w:cs="Times New Roman"/>
                <w:b/>
                <w:sz w:val="24"/>
                <w:szCs w:val="24"/>
                <w:lang w:val="lt-LT"/>
              </w:rPr>
              <w:t xml:space="preserve"> </w:t>
            </w:r>
            <w:r w:rsidRPr="00E07F27">
              <w:rPr>
                <w:rFonts w:ascii="Times New Roman" w:hAnsi="Times New Roman" w:cs="Times New Roman"/>
                <w:sz w:val="24"/>
                <w:szCs w:val="24"/>
                <w:lang w:val="lt-LT"/>
              </w:rPr>
              <w:t>Atitinka</w:t>
            </w:r>
            <w:r w:rsidRPr="00E07F27">
              <w:rPr>
                <w:rFonts w:ascii="Times New Roman" w:hAnsi="Times New Roman" w:cs="Times New Roman"/>
                <w:color w:val="2E74B5" w:themeColor="accent1" w:themeShade="BF"/>
                <w:sz w:val="24"/>
                <w:szCs w:val="24"/>
                <w:lang w:val="lt-LT"/>
              </w:rPr>
              <w:t xml:space="preserve"> (</w:t>
            </w:r>
            <w:r w:rsidRPr="00E07F27">
              <w:rPr>
                <w:rFonts w:ascii="Times New Roman" w:hAnsi="Times New Roman" w:cs="Times New Roman"/>
                <w:i/>
                <w:iCs/>
                <w:color w:val="2E74B5" w:themeColor="accent1" w:themeShade="BF"/>
                <w:sz w:val="24"/>
                <w:szCs w:val="24"/>
                <w:lang w:val="lt-LT"/>
              </w:rPr>
              <w:t>įrašyti taip / ne</w:t>
            </w:r>
            <w:r w:rsidRPr="00E07F27">
              <w:rPr>
                <w:rFonts w:ascii="Times New Roman" w:hAnsi="Times New Roman" w:cs="Times New Roman"/>
                <w:color w:val="2E74B5" w:themeColor="accent1" w:themeShade="BF"/>
                <w:sz w:val="24"/>
                <w:szCs w:val="24"/>
                <w:lang w:val="lt-LT"/>
              </w:rPr>
              <w:t>):</w:t>
            </w:r>
          </w:p>
        </w:tc>
        <w:tc>
          <w:tcPr>
            <w:tcW w:w="2280" w:type="dxa"/>
            <w:tcBorders>
              <w:tl2br w:val="single" w:sz="4" w:space="0" w:color="auto"/>
            </w:tcBorders>
            <w:shd w:val="clear" w:color="auto" w:fill="F2F2F2" w:themeFill="background1" w:themeFillShade="F2"/>
          </w:tcPr>
          <w:p w14:paraId="3CF862C6" w14:textId="77777777" w:rsidR="006D3C97" w:rsidRPr="00C0665A" w:rsidRDefault="006D3C97" w:rsidP="006D3C97">
            <w:pPr>
              <w:jc w:val="both"/>
              <w:rPr>
                <w:rFonts w:ascii="Times New Roman" w:hAnsi="Times New Roman" w:cs="Times New Roman"/>
                <w:b/>
                <w:sz w:val="24"/>
                <w:szCs w:val="24"/>
                <w:lang w:val="lt-LT"/>
              </w:rPr>
            </w:pPr>
          </w:p>
        </w:tc>
      </w:tr>
      <w:tr w:rsidR="00F30E59" w:rsidRPr="001B69AB" w14:paraId="1D15313B" w14:textId="1FF21462" w:rsidTr="00F30E59">
        <w:trPr>
          <w:trHeight w:val="269"/>
        </w:trPr>
        <w:tc>
          <w:tcPr>
            <w:tcW w:w="415" w:type="dxa"/>
          </w:tcPr>
          <w:p w14:paraId="4D315505" w14:textId="0471BB8C"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11</w:t>
            </w:r>
          </w:p>
        </w:tc>
        <w:tc>
          <w:tcPr>
            <w:tcW w:w="1270" w:type="dxa"/>
          </w:tcPr>
          <w:p w14:paraId="4DD5397C" w14:textId="75B21DE2" w:rsidR="006D3C97"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Transporto priemonių skaičius</w:t>
            </w:r>
          </w:p>
        </w:tc>
        <w:tc>
          <w:tcPr>
            <w:tcW w:w="3165" w:type="dxa"/>
          </w:tcPr>
          <w:p w14:paraId="366007BA" w14:textId="66C30C5A" w:rsidR="006D3C97" w:rsidRPr="00857693" w:rsidRDefault="006D3C97" w:rsidP="006D3C97">
            <w:pPr>
              <w:jc w:val="both"/>
              <w:rPr>
                <w:rFonts w:ascii="Times New Roman" w:hAnsi="Times New Roman" w:cs="Times New Roman"/>
                <w:sz w:val="24"/>
                <w:szCs w:val="24"/>
                <w:lang w:val="lt-LT"/>
              </w:rPr>
            </w:pPr>
            <w:r>
              <w:rPr>
                <w:rFonts w:ascii="Times New Roman" w:hAnsi="Times New Roman" w:cs="Times New Roman"/>
                <w:sz w:val="24"/>
                <w:szCs w:val="24"/>
                <w:lang w:val="lt-LT"/>
              </w:rPr>
              <w:t>M8 - 6</w:t>
            </w:r>
            <w:r w:rsidRPr="00857693">
              <w:rPr>
                <w:rFonts w:ascii="Times New Roman" w:hAnsi="Times New Roman" w:cs="Times New Roman"/>
                <w:sz w:val="24"/>
                <w:szCs w:val="24"/>
                <w:lang w:val="lt-LT"/>
              </w:rPr>
              <w:t xml:space="preserve"> važiuojančios </w:t>
            </w:r>
            <w:r>
              <w:rPr>
                <w:rFonts w:ascii="Times New Roman" w:hAnsi="Times New Roman" w:cs="Times New Roman"/>
                <w:sz w:val="24"/>
                <w:szCs w:val="24"/>
                <w:lang w:val="lt-LT"/>
              </w:rPr>
              <w:t>transporto priemonės ir 2</w:t>
            </w:r>
            <w:r w:rsidRPr="00857693">
              <w:rPr>
                <w:rFonts w:ascii="Times New Roman" w:hAnsi="Times New Roman" w:cs="Times New Roman"/>
                <w:sz w:val="24"/>
                <w:szCs w:val="24"/>
                <w:lang w:val="lt-LT"/>
              </w:rPr>
              <w:t xml:space="preserve"> rezervinės transporto priemonės</w:t>
            </w:r>
          </w:p>
        </w:tc>
        <w:tc>
          <w:tcPr>
            <w:tcW w:w="2764" w:type="dxa"/>
            <w:vAlign w:val="center"/>
          </w:tcPr>
          <w:p w14:paraId="27F49107" w14:textId="3AA95275" w:rsidR="006D3C97" w:rsidRDefault="006D3C97" w:rsidP="00AE342C">
            <w:pPr>
              <w:jc w:val="center"/>
              <w:rPr>
                <w:rFonts w:ascii="Times New Roman" w:hAnsi="Times New Roman" w:cs="Times New Roman"/>
                <w:sz w:val="24"/>
                <w:szCs w:val="24"/>
                <w:lang w:val="lt-LT"/>
              </w:rPr>
            </w:pPr>
            <w:r w:rsidRPr="007D19C4">
              <w:rPr>
                <w:rFonts w:ascii="Times New Roman" w:hAnsi="Times New Roman" w:cs="Times New Roman"/>
                <w:sz w:val="24"/>
                <w:szCs w:val="24"/>
                <w:lang w:val="lt-LT"/>
              </w:rPr>
              <w:t>Atitinka</w:t>
            </w:r>
            <w:r w:rsidRPr="007D19C4">
              <w:rPr>
                <w:rFonts w:ascii="Times New Roman" w:hAnsi="Times New Roman" w:cs="Times New Roman"/>
                <w:color w:val="2E74B5" w:themeColor="accent1" w:themeShade="BF"/>
                <w:sz w:val="24"/>
                <w:szCs w:val="24"/>
                <w:lang w:val="lt-LT"/>
              </w:rPr>
              <w:t xml:space="preserve"> (</w:t>
            </w:r>
            <w:r w:rsidRPr="007D19C4">
              <w:rPr>
                <w:rFonts w:ascii="Times New Roman" w:hAnsi="Times New Roman" w:cs="Times New Roman"/>
                <w:i/>
                <w:iCs/>
                <w:color w:val="2E74B5" w:themeColor="accent1" w:themeShade="BF"/>
                <w:sz w:val="24"/>
                <w:szCs w:val="24"/>
                <w:lang w:val="lt-LT"/>
              </w:rPr>
              <w:t>įrašyti taip / ne</w:t>
            </w:r>
            <w:r w:rsidRPr="007D19C4">
              <w:rPr>
                <w:rFonts w:ascii="Times New Roman" w:hAnsi="Times New Roman" w:cs="Times New Roman"/>
                <w:color w:val="2E74B5" w:themeColor="accent1" w:themeShade="BF"/>
                <w:sz w:val="24"/>
                <w:szCs w:val="24"/>
                <w:lang w:val="lt-LT"/>
              </w:rPr>
              <w:t>):</w:t>
            </w:r>
          </w:p>
        </w:tc>
        <w:tc>
          <w:tcPr>
            <w:tcW w:w="2280" w:type="dxa"/>
          </w:tcPr>
          <w:p w14:paraId="269CE36E" w14:textId="77777777" w:rsidR="006D3C97" w:rsidRPr="006D3C97" w:rsidRDefault="006D3C97" w:rsidP="006D3C97">
            <w:pPr>
              <w:jc w:val="center"/>
              <w:rPr>
                <w:rFonts w:ascii="Times New Roman" w:hAnsi="Times New Roman" w:cs="Times New Roman"/>
                <w:sz w:val="24"/>
                <w:szCs w:val="24"/>
                <w:lang w:val="lt-LT"/>
              </w:rPr>
            </w:pPr>
            <w:r w:rsidRPr="006D3C97">
              <w:rPr>
                <w:rFonts w:ascii="Times New Roman" w:hAnsi="Times New Roman" w:cs="Times New Roman"/>
                <w:sz w:val="24"/>
                <w:szCs w:val="24"/>
                <w:lang w:val="lt-LT"/>
              </w:rPr>
              <w:t>Tiekėjas turi pateikti:</w:t>
            </w:r>
          </w:p>
          <w:p w14:paraId="2504ADE6" w14:textId="5FB2C8F4" w:rsidR="006D3C97" w:rsidRDefault="006D3C97" w:rsidP="006D3C97">
            <w:pPr>
              <w:jc w:val="center"/>
              <w:rPr>
                <w:rFonts w:ascii="Times New Roman" w:hAnsi="Times New Roman" w:cs="Times New Roman"/>
                <w:sz w:val="24"/>
                <w:szCs w:val="24"/>
                <w:lang w:val="lt-LT"/>
              </w:rPr>
            </w:pPr>
            <w:r w:rsidRPr="006D3C97">
              <w:rPr>
                <w:rFonts w:ascii="Times New Roman" w:hAnsi="Times New Roman" w:cs="Times New Roman"/>
                <w:sz w:val="24"/>
                <w:szCs w:val="24"/>
                <w:lang w:val="lt-LT"/>
              </w:rPr>
              <w:t>8 (aštuonių) transporto priemonių registracijos liudijimus</w:t>
            </w:r>
            <w:r w:rsidR="00CF0648">
              <w:rPr>
                <w:rFonts w:ascii="Times New Roman" w:hAnsi="Times New Roman" w:cs="Times New Roman"/>
                <w:sz w:val="24"/>
                <w:szCs w:val="24"/>
                <w:lang w:val="lt-LT"/>
              </w:rPr>
              <w:t xml:space="preserve"> ir </w:t>
            </w:r>
            <w:r w:rsidR="00CF0648">
              <w:rPr>
                <w:rFonts w:ascii="Times New Roman" w:hAnsi="Times New Roman" w:cs="Times New Roman"/>
                <w:sz w:val="24"/>
                <w:szCs w:val="24"/>
                <w:lang w:val="lt-LT"/>
              </w:rPr>
              <w:lastRenderedPageBreak/>
              <w:t>technines apžiūros korteles</w:t>
            </w:r>
          </w:p>
        </w:tc>
      </w:tr>
    </w:tbl>
    <w:p w14:paraId="6C835DC3" w14:textId="1E72846D" w:rsidR="008340E9" w:rsidRDefault="00500F29" w:rsidP="00500F29">
      <w:pPr>
        <w:tabs>
          <w:tab w:val="left" w:pos="709"/>
          <w:tab w:val="left" w:pos="993"/>
        </w:tabs>
        <w:ind w:firstLine="709"/>
        <w:jc w:val="both"/>
        <w:rPr>
          <w:rFonts w:ascii="Times New Roman" w:hAnsi="Times New Roman" w:cs="Times New Roman"/>
          <w:b/>
          <w:bCs/>
          <w:sz w:val="24"/>
          <w:szCs w:val="24"/>
          <w:highlight w:val="yellow"/>
          <w:lang w:val="lt-LT"/>
        </w:rPr>
      </w:pPr>
      <w:bookmarkStart w:id="3" w:name="_Hlk188514088"/>
      <w:r w:rsidRPr="008340E9">
        <w:rPr>
          <w:rFonts w:ascii="Times New Roman" w:hAnsi="Times New Roman" w:cs="Times New Roman"/>
          <w:b/>
          <w:bCs/>
          <w:sz w:val="24"/>
          <w:szCs w:val="24"/>
          <w:lang w:val="lt-LT"/>
        </w:rPr>
        <w:lastRenderedPageBreak/>
        <w:t>*</w:t>
      </w:r>
      <w:r w:rsidR="008340E9" w:rsidRPr="008340E9">
        <w:rPr>
          <w:rFonts w:ascii="Times New Roman" w:hAnsi="Times New Roman" w:cs="Times New Roman"/>
          <w:b/>
          <w:bCs/>
          <w:sz w:val="24"/>
          <w:szCs w:val="24"/>
          <w:u w:val="single"/>
          <w:lang w:val="lt-LT"/>
        </w:rPr>
        <w:t>Jei siūloma transporto priemonė nėra valdoma nuosavybės teise</w:t>
      </w:r>
      <w:r w:rsidR="008340E9" w:rsidRPr="008340E9">
        <w:rPr>
          <w:rFonts w:ascii="Times New Roman" w:hAnsi="Times New Roman" w:cs="Times New Roman"/>
          <w:b/>
          <w:bCs/>
          <w:sz w:val="24"/>
          <w:szCs w:val="24"/>
          <w:lang w:val="lt-LT"/>
        </w:rPr>
        <w:t xml:space="preserve">, </w:t>
      </w:r>
      <w:r w:rsidR="008340E9" w:rsidRPr="008340E9">
        <w:rPr>
          <w:rFonts w:ascii="Times New Roman" w:hAnsi="Times New Roman" w:cs="Times New Roman"/>
          <w:sz w:val="24"/>
          <w:szCs w:val="24"/>
          <w:lang w:val="lt-LT"/>
        </w:rPr>
        <w:t xml:space="preserve">pasiūlymo pateikimo metu tiekėjas turi turėti (nuomos ar kt. teisėtais pagrindais) arba pateikti dokumentus, įrodančius, kad su tiekėju sudarius viešojo pirkimo sutartį, tiekėjas įsigis/ turės galimybę naudoti nurodytas transporto priemonės. </w:t>
      </w:r>
      <w:r w:rsidR="008340E9" w:rsidRPr="00635501">
        <w:rPr>
          <w:rFonts w:ascii="Times New Roman" w:hAnsi="Times New Roman" w:cs="Times New Roman"/>
          <w:b/>
          <w:bCs/>
          <w:sz w:val="24"/>
          <w:szCs w:val="24"/>
          <w:lang w:val="lt-LT"/>
        </w:rPr>
        <w:t>Tiekėjas kartu su pasiūlymu pateikia</w:t>
      </w:r>
      <w:r w:rsidR="008340E9" w:rsidRPr="008340E9">
        <w:rPr>
          <w:rFonts w:ascii="Times New Roman" w:hAnsi="Times New Roman" w:cs="Times New Roman"/>
          <w:sz w:val="24"/>
          <w:szCs w:val="24"/>
          <w:lang w:val="lt-LT"/>
        </w:rPr>
        <w:t xml:space="preserve"> visų maršrutų aptarnauti skirtų transporto priemonių (taip pat rezervo,) techninių apžiūrų rezultatų kortelių kopijas ir valstybinės registracijos liudijimus arba sutarčių dėl transporto priemonių naudojimo ar valdymo kopijas arba preliminarias transporto priemonių įsigijimo sutartis, susitarimo protokolus ar kitus dokumentus, įrodančius, kad su tiekėju sudarius viešojo pirkimo sutartį, tiekėjas įsigis/ turės galimybę naudoti nurodytas transporto priemonės.  </w:t>
      </w:r>
    </w:p>
    <w:bookmarkEnd w:id="3"/>
    <w:p w14:paraId="67A66434" w14:textId="77777777" w:rsidR="00500F29" w:rsidRDefault="00500F29" w:rsidP="00AE342C">
      <w:pPr>
        <w:tabs>
          <w:tab w:val="left" w:pos="709"/>
          <w:tab w:val="left" w:pos="993"/>
        </w:tabs>
        <w:ind w:left="-709"/>
        <w:jc w:val="center"/>
        <w:rPr>
          <w:rFonts w:ascii="Times New Roman" w:hAnsi="Times New Roman" w:cs="Times New Roman"/>
          <w:b/>
          <w:bCs/>
          <w:sz w:val="24"/>
          <w:szCs w:val="24"/>
          <w:lang w:val="lt-LT"/>
        </w:rPr>
      </w:pPr>
    </w:p>
    <w:p w14:paraId="73B5820F" w14:textId="4276EE72" w:rsidR="00AE342C" w:rsidRDefault="00AE342C" w:rsidP="00AE342C">
      <w:pPr>
        <w:tabs>
          <w:tab w:val="left" w:pos="709"/>
          <w:tab w:val="left" w:pos="993"/>
        </w:tabs>
        <w:ind w:left="-709"/>
        <w:jc w:val="center"/>
        <w:rPr>
          <w:rFonts w:ascii="Times New Roman" w:hAnsi="Times New Roman" w:cs="Times New Roman"/>
          <w:b/>
          <w:bCs/>
          <w:sz w:val="24"/>
          <w:szCs w:val="24"/>
          <w:lang w:val="lt-LT"/>
        </w:rPr>
      </w:pPr>
      <w:r>
        <w:rPr>
          <w:rFonts w:ascii="Times New Roman" w:hAnsi="Times New Roman" w:cs="Times New Roman"/>
          <w:b/>
          <w:bCs/>
          <w:sz w:val="24"/>
          <w:szCs w:val="24"/>
          <w:lang w:val="lt-LT"/>
        </w:rPr>
        <w:t>REIKALAVIMAI TRANSPORTO PRIEMONĖMS</w:t>
      </w:r>
    </w:p>
    <w:p w14:paraId="154B71DD"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Paslaugų teikimui turi naudoti tik tokias transporto priemones, kurios atitinka Konkurso sąlygų apraše ir šioje techninėje specifikacijoje nurodytas sąlygas ir kituose dokumentuose transporto priemonėms keliamus reikalavimus (Lietuvos Respublikos Vyriausybės 2002 m. gruodžio 11 d. nutarimas Nr. 1950 „Dėl kelių eismo taisyklių patvirtinimo“; Lietuvos Respublikos saugaus eismo automobilių keliais įstatymas (aktuali redakcija)). Jei Sutarties vykdymo laikotarpiu tiekėjas keistų transporto priemones, jos turi būti pakeistos į tokias, kurios atitiktų keliamus reikalavimus;</w:t>
      </w:r>
    </w:p>
    <w:p w14:paraId="0A5BDADE"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M2 transporto priemonės turi atitikti Lietuvos Respublikos aplinkos ministro 2011 m. birželio 28 d. įsakymu Nr. D1-508 (Lietuvos Respublikos aplinkos ministro 2022 m. gruodžio 13 d. įsakymo Nr. D1-401 redakcija) </w:t>
      </w:r>
      <w:r>
        <w:rPr>
          <w:rFonts w:ascii="Times New Roman" w:hAnsi="Times New Roman" w:cs="Times New Roman"/>
          <w:b/>
          <w:bCs/>
          <w:sz w:val="24"/>
          <w:szCs w:val="24"/>
          <w:lang w:val="lt-LT"/>
        </w:rPr>
        <w:t>patvirtinto „Aplinkos apsaugos kriterijų taikymo, vykdant žaliuosius pirkimus, tvarkos aprašo“ (toliau- Aprašas) 2 priedo 10 punkto reikalavimus „M1, M2 ir N1 kategorijų transporto priemonių įsigijimas, nuoma arba finansinė nuoma (lizingas)“:</w:t>
      </w:r>
    </w:p>
    <w:p w14:paraId="00E8373E"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2.1. transporto priemonė turi atitikti bent vieną iš šių minimalių aplinkos apsaugos kriterijų:</w:t>
      </w:r>
    </w:p>
    <w:p w14:paraId="679BE8AA"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2.1.1. transporto priemonė turi atitikti Aprašo 10.1.1 papunkčio reikalavimus arba šiuos reikalavimus, išskyrus Alternatyviųjų degalų įstatymo 15 straipsnio 7 dalyje nurodytas transporto priemones: 1) transporto priemonės išmetamas anglies dioksido (CO2) kiekis, išmatuotas pagal 2007 m. birželio 20 d. Europos Parlamento ir Tarybos reglamentą (EB) Nr. 715/2007 dėl variklinių transporto priemonių tipo patvirtinimo, atsižvelgiant į išmetamųjų teršalų kiekį iš lengvųjų keleivinių ir komercinių transporto priemonių („Euro 5“ ir „Euro 6“) su visais pakeitimais (toliau – Reglamentas (EB) Nr. 715/2007) ir jo įgyvendinimo priemonėmis, M1 kategorijos transporto priemonėms neturi viršyti 95 g/km, M2 ir N1 kategorijos transporto priemonėms neturi viršyti 147 g/km; 2) realiomis važiavimo sąlygomis transporto priemonės išmetamų teršalų kiekis neviršija 80 procentų ribinės vertės (neatsižvelgiant į taikomą atitikties faktorių ir (ar) matavimo metodo paklaidą), nustatytos Reglamente (EB) Nr. 715/2007.</w:t>
      </w:r>
    </w:p>
    <w:p w14:paraId="6339A2DD"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M3 transporto priemonės turi atitikti </w:t>
      </w:r>
      <w:r>
        <w:rPr>
          <w:rFonts w:ascii="Times New Roman" w:hAnsi="Times New Roman" w:cs="Times New Roman"/>
          <w:b/>
          <w:bCs/>
          <w:sz w:val="24"/>
          <w:szCs w:val="24"/>
          <w:lang w:val="lt-LT"/>
        </w:rPr>
        <w:t>Aprašo 11 punkto reikalavimus „M3, N2 ir N3 kategorijų transporto priemonių įsigijimas, nuoma arba finansinė nuoma (lizingas)“:</w:t>
      </w:r>
    </w:p>
    <w:p w14:paraId="3529ED2D"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3.1. transporto priemonė atitinka vieną iš šių minimalių aplinkos apsaugos kriterijų: </w:t>
      </w:r>
    </w:p>
    <w:p w14:paraId="247C989D" w14:textId="77777777" w:rsidR="00AE342C" w:rsidRDefault="00AE342C" w:rsidP="00AE342C">
      <w:pPr>
        <w:tabs>
          <w:tab w:val="left" w:pos="709"/>
          <w:tab w:val="left" w:pos="993"/>
        </w:tabs>
        <w:spacing w:after="0"/>
        <w:ind w:right="191" w:firstLine="709"/>
        <w:jc w:val="both"/>
        <w:rPr>
          <w:rFonts w:ascii="Times New Roman" w:hAnsi="Times New Roman" w:cs="Times New Roman"/>
          <w:sz w:val="24"/>
          <w:szCs w:val="24"/>
          <w:lang w:val="lt-LT"/>
        </w:rPr>
      </w:pPr>
      <w:r>
        <w:rPr>
          <w:rFonts w:ascii="Times New Roman" w:hAnsi="Times New Roman" w:cs="Times New Roman"/>
          <w:sz w:val="24"/>
          <w:szCs w:val="24"/>
          <w:lang w:val="lt-LT"/>
        </w:rPr>
        <w:t>3.1.1. atliekant pirkimus Alternatyviųjų degalų įstatymo 15 straipsnio 1 dalyje nustatytais atvejais ir atsižvelgiant į šio įstatymo 15 straipsnio 3, 4 ir 5 dalyse pirkimams nustatytus reikalavimus, perkama transporto priemonė suprantama kaip apibrėžta Alternatyviųjų degalų įstatymo 2 straipsnio 23 ir (ar) 36 dalyse, išskyrus Alternatyviųjų degalų įstatymo 15 straipsnio 7 dalyje nurodytas transporto priemones;</w:t>
      </w:r>
    </w:p>
    <w:p w14:paraId="2FF5E44F" w14:textId="4F5382DE" w:rsidR="00865C9B" w:rsidRDefault="00AE342C" w:rsidP="00E672A2">
      <w:pPr>
        <w:spacing w:after="0" w:line="240" w:lineRule="auto"/>
        <w:rPr>
          <w:rFonts w:ascii="Times New Roman" w:hAnsi="Times New Roman" w:cs="Times New Roman"/>
          <w:sz w:val="24"/>
          <w:szCs w:val="24"/>
          <w:lang w:val="lt-LT" w:eastAsia="lt-LT"/>
        </w:rPr>
      </w:pPr>
      <w:r>
        <w:rPr>
          <w:rFonts w:ascii="Times New Roman" w:hAnsi="Times New Roman" w:cs="Times New Roman"/>
          <w:sz w:val="24"/>
          <w:szCs w:val="24"/>
          <w:lang w:val="lt-LT"/>
        </w:rPr>
        <w:lastRenderedPageBreak/>
        <w:t>3.1.2. kitais pirkimų atvejais transporto priemonė turi atitikti Techninės specifikacijos 3.1.1 papunkčio reikalavimus arba atitikti ne mažesnį kaip „Euro 6“ teršalų išmetimo standartą, išskyrus Alternatyviųjų degalų įstatymo 15 straipsnio 7 dalyje nurodytas transporto priemones.</w:t>
      </w:r>
      <w:r>
        <w:rPr>
          <w:rFonts w:ascii="Times New Roman" w:hAnsi="Times New Roman" w:cs="Times New Roman"/>
          <w:sz w:val="24"/>
          <w:szCs w:val="24"/>
          <w:lang w:val="lt-LT" w:eastAsia="lt-LT"/>
        </w:rPr>
        <w:t xml:space="preserve"> </w:t>
      </w:r>
    </w:p>
    <w:p w14:paraId="074465BF" w14:textId="77777777" w:rsidR="00823571" w:rsidRDefault="00823571" w:rsidP="00823571">
      <w:pPr>
        <w:spacing w:after="0"/>
        <w:jc w:val="right"/>
        <w:rPr>
          <w:rFonts w:ascii="Times New Roman" w:hAnsi="Times New Roman" w:cs="Times New Roman"/>
          <w:sz w:val="24"/>
          <w:szCs w:val="24"/>
          <w:lang w:val="lt-LT"/>
        </w:rPr>
      </w:pPr>
      <w:r>
        <w:rPr>
          <w:rFonts w:ascii="Times New Roman" w:hAnsi="Times New Roman" w:cs="Times New Roman"/>
          <w:sz w:val="24"/>
          <w:szCs w:val="24"/>
          <w:lang w:val="lt-LT"/>
        </w:rPr>
        <w:t>Techninės specifikacijos</w:t>
      </w:r>
    </w:p>
    <w:p w14:paraId="660008F5" w14:textId="77777777" w:rsidR="00823571" w:rsidRDefault="00823571" w:rsidP="00823571">
      <w:pPr>
        <w:spacing w:after="0"/>
        <w:jc w:val="right"/>
        <w:rPr>
          <w:rFonts w:ascii="Times New Roman" w:hAnsi="Times New Roman" w:cs="Times New Roman"/>
          <w:sz w:val="24"/>
          <w:szCs w:val="24"/>
          <w:lang w:val="lt-LT"/>
        </w:rPr>
      </w:pPr>
      <w:r>
        <w:rPr>
          <w:rFonts w:ascii="Times New Roman" w:hAnsi="Times New Roman" w:cs="Times New Roman"/>
          <w:sz w:val="24"/>
          <w:szCs w:val="24"/>
          <w:lang w:val="lt-LT"/>
        </w:rPr>
        <w:t>Priedas Nr. 1</w:t>
      </w:r>
    </w:p>
    <w:p w14:paraId="2A647E2A" w14:textId="77777777" w:rsidR="00823571" w:rsidRDefault="00823571" w:rsidP="00823571">
      <w:pPr>
        <w:jc w:val="both"/>
        <w:rPr>
          <w:rFonts w:ascii="Times New Roman" w:hAnsi="Times New Roman" w:cs="Times New Roman"/>
          <w:sz w:val="24"/>
          <w:szCs w:val="24"/>
          <w:lang w:val="lt-LT"/>
        </w:rPr>
      </w:pPr>
    </w:p>
    <w:p w14:paraId="6C48DEF5" w14:textId="77777777" w:rsidR="00823571" w:rsidRDefault="00823571" w:rsidP="00823571">
      <w:pPr>
        <w:jc w:val="both"/>
        <w:rPr>
          <w:rFonts w:ascii="Times New Roman" w:hAnsi="Times New Roman" w:cs="Times New Roman"/>
          <w:sz w:val="24"/>
          <w:szCs w:val="24"/>
          <w:lang w:val="lt-LT"/>
        </w:rPr>
      </w:pPr>
      <w:r>
        <w:rPr>
          <w:rFonts w:ascii="Times New Roman" w:hAnsi="Times New Roman" w:cs="Times New Roman"/>
          <w:noProof/>
          <w:sz w:val="24"/>
          <w:szCs w:val="24"/>
        </w:rPr>
        <w:drawing>
          <wp:anchor distT="0" distB="0" distL="114300" distR="114300" simplePos="0" relativeHeight="251658240" behindDoc="1" locked="0" layoutInCell="1" allowOverlap="1" wp14:anchorId="3FD4E812" wp14:editId="65D7C2D8">
            <wp:simplePos x="0" y="0"/>
            <wp:positionH relativeFrom="column">
              <wp:posOffset>-278765</wp:posOffset>
            </wp:positionH>
            <wp:positionV relativeFrom="paragraph">
              <wp:posOffset>55245</wp:posOffset>
            </wp:positionV>
            <wp:extent cx="5943600" cy="39274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ket in minibus .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927475"/>
                    </a:xfrm>
                    <a:prstGeom prst="rect">
                      <a:avLst/>
                    </a:prstGeom>
                  </pic:spPr>
                </pic:pic>
              </a:graphicData>
            </a:graphic>
            <wp14:sizeRelH relativeFrom="page">
              <wp14:pctWidth>0</wp14:pctWidth>
            </wp14:sizeRelH>
            <wp14:sizeRelV relativeFrom="page">
              <wp14:pctHeight>0</wp14:pctHeight>
            </wp14:sizeRelV>
          </wp:anchor>
        </w:drawing>
      </w:r>
    </w:p>
    <w:p w14:paraId="429E44B4" w14:textId="77777777" w:rsidR="00823571" w:rsidRDefault="00823571" w:rsidP="00823571">
      <w:pPr>
        <w:jc w:val="both"/>
        <w:rPr>
          <w:rFonts w:ascii="Times New Roman" w:hAnsi="Times New Roman" w:cs="Times New Roman"/>
          <w:sz w:val="24"/>
          <w:szCs w:val="24"/>
          <w:lang w:val="lt-LT"/>
        </w:rPr>
      </w:pPr>
    </w:p>
    <w:p w14:paraId="4CBE9637" w14:textId="77777777" w:rsidR="00823571" w:rsidRDefault="00823571" w:rsidP="00823571">
      <w:pPr>
        <w:jc w:val="both"/>
        <w:rPr>
          <w:rFonts w:ascii="Times New Roman" w:hAnsi="Times New Roman" w:cs="Times New Roman"/>
          <w:sz w:val="24"/>
          <w:szCs w:val="24"/>
          <w:lang w:val="lt-LT"/>
        </w:rPr>
      </w:pPr>
    </w:p>
    <w:p w14:paraId="46959A3D" w14:textId="77777777" w:rsidR="00823571" w:rsidRDefault="00823571" w:rsidP="00823571">
      <w:pPr>
        <w:jc w:val="both"/>
        <w:rPr>
          <w:rFonts w:ascii="Times New Roman" w:hAnsi="Times New Roman" w:cs="Times New Roman"/>
          <w:sz w:val="24"/>
          <w:szCs w:val="24"/>
          <w:lang w:val="lt-LT"/>
        </w:rPr>
      </w:pPr>
    </w:p>
    <w:p w14:paraId="744B0354" w14:textId="77777777" w:rsidR="00823571" w:rsidRDefault="00823571" w:rsidP="00823571">
      <w:pPr>
        <w:jc w:val="both"/>
        <w:rPr>
          <w:rFonts w:ascii="Times New Roman" w:hAnsi="Times New Roman" w:cs="Times New Roman"/>
          <w:sz w:val="24"/>
          <w:szCs w:val="24"/>
          <w:lang w:val="lt-LT"/>
        </w:rPr>
      </w:pPr>
    </w:p>
    <w:p w14:paraId="7CCBA04D" w14:textId="77777777" w:rsidR="00823571" w:rsidRDefault="00823571" w:rsidP="00823571">
      <w:pPr>
        <w:jc w:val="both"/>
        <w:rPr>
          <w:rFonts w:ascii="Times New Roman" w:hAnsi="Times New Roman" w:cs="Times New Roman"/>
          <w:sz w:val="24"/>
          <w:szCs w:val="24"/>
          <w:lang w:val="lt-LT"/>
        </w:rPr>
      </w:pPr>
    </w:p>
    <w:p w14:paraId="2AD1B4AB" w14:textId="77777777" w:rsidR="00823571" w:rsidRDefault="00823571" w:rsidP="00823571">
      <w:pPr>
        <w:jc w:val="both"/>
        <w:rPr>
          <w:rFonts w:ascii="Times New Roman" w:hAnsi="Times New Roman" w:cs="Times New Roman"/>
          <w:sz w:val="24"/>
          <w:szCs w:val="24"/>
          <w:lang w:val="lt-LT"/>
        </w:rPr>
      </w:pPr>
    </w:p>
    <w:p w14:paraId="4A0CBFFD" w14:textId="77777777" w:rsidR="00823571" w:rsidRDefault="00823571" w:rsidP="00823571">
      <w:pPr>
        <w:jc w:val="both"/>
        <w:rPr>
          <w:rFonts w:ascii="Times New Roman" w:hAnsi="Times New Roman" w:cs="Times New Roman"/>
          <w:sz w:val="24"/>
          <w:szCs w:val="24"/>
          <w:lang w:val="lt-LT"/>
        </w:rPr>
      </w:pPr>
    </w:p>
    <w:p w14:paraId="662E2BC4" w14:textId="77777777" w:rsidR="00823571" w:rsidRDefault="00823571" w:rsidP="00823571">
      <w:pPr>
        <w:jc w:val="both"/>
        <w:rPr>
          <w:rFonts w:ascii="Times New Roman" w:hAnsi="Times New Roman" w:cs="Times New Roman"/>
          <w:sz w:val="24"/>
          <w:szCs w:val="24"/>
          <w:lang w:val="lt-LT"/>
        </w:rPr>
      </w:pPr>
    </w:p>
    <w:p w14:paraId="1451FCC3" w14:textId="77777777" w:rsidR="00823571" w:rsidRDefault="00823571" w:rsidP="00823571">
      <w:pPr>
        <w:jc w:val="both"/>
        <w:rPr>
          <w:rFonts w:ascii="Times New Roman" w:hAnsi="Times New Roman" w:cs="Times New Roman"/>
          <w:sz w:val="24"/>
          <w:szCs w:val="24"/>
          <w:lang w:val="lt-LT"/>
        </w:rPr>
      </w:pPr>
    </w:p>
    <w:p w14:paraId="285A704D" w14:textId="77777777" w:rsidR="00823571" w:rsidRDefault="00823571" w:rsidP="00823571">
      <w:pPr>
        <w:jc w:val="both"/>
        <w:rPr>
          <w:rFonts w:ascii="Times New Roman" w:hAnsi="Times New Roman" w:cs="Times New Roman"/>
          <w:sz w:val="24"/>
          <w:szCs w:val="24"/>
          <w:lang w:val="lt-LT"/>
        </w:rPr>
      </w:pPr>
    </w:p>
    <w:p w14:paraId="3092FAF0" w14:textId="77777777" w:rsidR="00823571" w:rsidRDefault="00823571" w:rsidP="00823571">
      <w:pPr>
        <w:jc w:val="both"/>
        <w:rPr>
          <w:rFonts w:ascii="Times New Roman" w:hAnsi="Times New Roman" w:cs="Times New Roman"/>
          <w:sz w:val="24"/>
          <w:szCs w:val="24"/>
          <w:lang w:val="lt-LT"/>
        </w:rPr>
      </w:pPr>
    </w:p>
    <w:p w14:paraId="11B18F2C" w14:textId="77777777" w:rsidR="00823571" w:rsidRDefault="00823571" w:rsidP="00823571">
      <w:pPr>
        <w:jc w:val="both"/>
        <w:rPr>
          <w:rFonts w:ascii="Times New Roman" w:hAnsi="Times New Roman" w:cs="Times New Roman"/>
          <w:sz w:val="24"/>
          <w:szCs w:val="24"/>
          <w:lang w:val="lt-LT"/>
        </w:rPr>
      </w:pPr>
    </w:p>
    <w:p w14:paraId="63CE577C" w14:textId="77777777" w:rsidR="00823571" w:rsidRDefault="00823571" w:rsidP="00823571">
      <w:pPr>
        <w:jc w:val="both"/>
        <w:rPr>
          <w:rFonts w:ascii="Times New Roman" w:hAnsi="Times New Roman" w:cs="Times New Roman"/>
          <w:sz w:val="24"/>
          <w:szCs w:val="24"/>
          <w:lang w:val="lt-LT"/>
        </w:rPr>
      </w:pPr>
    </w:p>
    <w:p w14:paraId="7DFF1B57" w14:textId="77777777" w:rsidR="00823571" w:rsidRDefault="00823571" w:rsidP="00823571">
      <w:pPr>
        <w:jc w:val="both"/>
        <w:rPr>
          <w:rFonts w:ascii="Times New Roman" w:hAnsi="Times New Roman" w:cs="Times New Roman"/>
          <w:sz w:val="24"/>
          <w:szCs w:val="24"/>
          <w:lang w:val="lt-LT"/>
        </w:rPr>
      </w:pPr>
    </w:p>
    <w:p w14:paraId="3EC8DD01" w14:textId="77777777" w:rsidR="00823571" w:rsidRDefault="00017B3D" w:rsidP="00823571">
      <w:pPr>
        <w:jc w:val="both"/>
        <w:rPr>
          <w:rFonts w:ascii="Times New Roman" w:hAnsi="Times New Roman" w:cs="Times New Roman"/>
          <w:sz w:val="24"/>
          <w:szCs w:val="24"/>
          <w:lang w:val="lt-LT"/>
        </w:rPr>
      </w:pPr>
      <w:r>
        <w:rPr>
          <w:rFonts w:ascii="Times New Roman" w:hAnsi="Times New Roman" w:cs="Times New Roman"/>
          <w:sz w:val="24"/>
          <w:szCs w:val="24"/>
          <w:lang w:val="lt-LT"/>
        </w:rPr>
        <w:t>Molex laidas – 6 gyslų, gyslos storis 0.25mm2</w:t>
      </w:r>
    </w:p>
    <w:p w14:paraId="3AD347B4" w14:textId="77777777" w:rsidR="00017B3D" w:rsidRDefault="00017B3D" w:rsidP="00823571">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GPS antena – turi būti montuojam ant stogo – laidas atvestas iki OBC. </w:t>
      </w:r>
    </w:p>
    <w:p w14:paraId="5672A426" w14:textId="77777777" w:rsidR="00017B3D" w:rsidRDefault="00017B3D" w:rsidP="00823571">
      <w:pPr>
        <w:jc w:val="both"/>
        <w:rPr>
          <w:rFonts w:ascii="Times New Roman" w:hAnsi="Times New Roman" w:cs="Times New Roman"/>
          <w:sz w:val="24"/>
          <w:szCs w:val="24"/>
          <w:lang w:val="lt-LT"/>
        </w:rPr>
      </w:pPr>
      <w:r>
        <w:rPr>
          <w:rFonts w:ascii="Times New Roman" w:hAnsi="Times New Roman" w:cs="Times New Roman"/>
          <w:sz w:val="24"/>
          <w:szCs w:val="24"/>
          <w:lang w:val="lt-LT"/>
        </w:rPr>
        <w:t>GPS antenos laido jungtis – SMA kištukas;</w:t>
      </w:r>
    </w:p>
    <w:p w14:paraId="071024E4" w14:textId="77777777" w:rsidR="00823571" w:rsidRDefault="00823571" w:rsidP="00823571">
      <w:pPr>
        <w:jc w:val="both"/>
        <w:rPr>
          <w:rFonts w:ascii="Times New Roman" w:hAnsi="Times New Roman" w:cs="Times New Roman"/>
          <w:sz w:val="24"/>
          <w:szCs w:val="24"/>
          <w:lang w:val="lt-LT"/>
        </w:rPr>
      </w:pPr>
    </w:p>
    <w:p w14:paraId="11640590" w14:textId="77777777" w:rsidR="00823571" w:rsidRDefault="00823571" w:rsidP="00823571">
      <w:pPr>
        <w:jc w:val="both"/>
        <w:rPr>
          <w:rFonts w:ascii="Times New Roman" w:hAnsi="Times New Roman" w:cs="Times New Roman"/>
          <w:sz w:val="24"/>
          <w:szCs w:val="24"/>
          <w:lang w:val="lt-LT"/>
        </w:rPr>
      </w:pPr>
    </w:p>
    <w:p w14:paraId="45362AC5" w14:textId="77777777" w:rsidR="00823571" w:rsidRDefault="00823571" w:rsidP="00823571">
      <w:pPr>
        <w:jc w:val="both"/>
        <w:rPr>
          <w:rFonts w:ascii="Times New Roman" w:hAnsi="Times New Roman" w:cs="Times New Roman"/>
          <w:sz w:val="24"/>
          <w:szCs w:val="24"/>
          <w:lang w:val="lt-LT"/>
        </w:rPr>
      </w:pPr>
    </w:p>
    <w:p w14:paraId="4A13B004" w14:textId="77777777" w:rsidR="00823571" w:rsidRDefault="00823571" w:rsidP="00823571">
      <w:pPr>
        <w:jc w:val="both"/>
        <w:rPr>
          <w:rFonts w:ascii="Times New Roman" w:hAnsi="Times New Roman" w:cs="Times New Roman"/>
          <w:sz w:val="24"/>
          <w:szCs w:val="24"/>
          <w:lang w:val="lt-LT"/>
        </w:rPr>
      </w:pPr>
    </w:p>
    <w:p w14:paraId="70546B3B" w14:textId="77777777" w:rsidR="00823571" w:rsidRDefault="00823571" w:rsidP="00823571">
      <w:pPr>
        <w:jc w:val="both"/>
        <w:rPr>
          <w:rFonts w:ascii="Times New Roman" w:hAnsi="Times New Roman" w:cs="Times New Roman"/>
          <w:sz w:val="24"/>
          <w:szCs w:val="24"/>
          <w:lang w:val="lt-LT"/>
        </w:rPr>
      </w:pPr>
    </w:p>
    <w:p w14:paraId="71A2B835" w14:textId="77777777" w:rsidR="00017B3D" w:rsidRDefault="00017B3D" w:rsidP="00823571">
      <w:pPr>
        <w:spacing w:after="0"/>
        <w:jc w:val="right"/>
        <w:rPr>
          <w:rFonts w:ascii="Times New Roman" w:hAnsi="Times New Roman" w:cs="Times New Roman"/>
          <w:sz w:val="24"/>
          <w:szCs w:val="24"/>
          <w:lang w:val="lt-LT"/>
        </w:rPr>
      </w:pPr>
    </w:p>
    <w:p w14:paraId="524616B5" w14:textId="77777777" w:rsidR="00922928" w:rsidRDefault="00922928" w:rsidP="00823571">
      <w:pPr>
        <w:spacing w:after="0"/>
        <w:jc w:val="right"/>
        <w:rPr>
          <w:rFonts w:ascii="Times New Roman" w:hAnsi="Times New Roman" w:cs="Times New Roman"/>
          <w:sz w:val="24"/>
          <w:szCs w:val="24"/>
          <w:lang w:val="lt-LT"/>
        </w:rPr>
      </w:pPr>
    </w:p>
    <w:p w14:paraId="28ECF381" w14:textId="77777777" w:rsidR="00922928" w:rsidRDefault="00922928" w:rsidP="00823571">
      <w:pPr>
        <w:spacing w:after="0"/>
        <w:jc w:val="right"/>
        <w:rPr>
          <w:rFonts w:ascii="Times New Roman" w:hAnsi="Times New Roman" w:cs="Times New Roman"/>
          <w:sz w:val="24"/>
          <w:szCs w:val="24"/>
          <w:lang w:val="lt-LT"/>
        </w:rPr>
      </w:pPr>
    </w:p>
    <w:p w14:paraId="1932C22E" w14:textId="77777777" w:rsidR="00922928" w:rsidRDefault="00922928" w:rsidP="00823571">
      <w:pPr>
        <w:spacing w:after="0"/>
        <w:jc w:val="right"/>
        <w:rPr>
          <w:rFonts w:ascii="Times New Roman" w:hAnsi="Times New Roman" w:cs="Times New Roman"/>
          <w:sz w:val="24"/>
          <w:szCs w:val="24"/>
          <w:lang w:val="lt-LT"/>
        </w:rPr>
      </w:pPr>
    </w:p>
    <w:p w14:paraId="5BE49571" w14:textId="77777777" w:rsidR="00922928" w:rsidRDefault="00922928" w:rsidP="00823571">
      <w:pPr>
        <w:spacing w:after="0"/>
        <w:jc w:val="right"/>
        <w:rPr>
          <w:rFonts w:ascii="Times New Roman" w:hAnsi="Times New Roman" w:cs="Times New Roman"/>
          <w:sz w:val="24"/>
          <w:szCs w:val="24"/>
          <w:lang w:val="lt-LT"/>
        </w:rPr>
      </w:pPr>
    </w:p>
    <w:p w14:paraId="76106BA4" w14:textId="77777777" w:rsidR="00922928" w:rsidRDefault="00922928" w:rsidP="00823571">
      <w:pPr>
        <w:spacing w:after="0"/>
        <w:jc w:val="right"/>
        <w:rPr>
          <w:rFonts w:ascii="Times New Roman" w:hAnsi="Times New Roman" w:cs="Times New Roman"/>
          <w:sz w:val="24"/>
          <w:szCs w:val="24"/>
          <w:lang w:val="lt-LT"/>
        </w:rPr>
      </w:pPr>
    </w:p>
    <w:p w14:paraId="0A81BA2D" w14:textId="6B45F68D" w:rsidR="00823571" w:rsidRPr="00823571" w:rsidRDefault="00823571" w:rsidP="00823571">
      <w:pPr>
        <w:spacing w:after="0"/>
        <w:jc w:val="right"/>
        <w:rPr>
          <w:rFonts w:ascii="Times New Roman" w:hAnsi="Times New Roman" w:cs="Times New Roman"/>
          <w:sz w:val="24"/>
          <w:szCs w:val="24"/>
          <w:lang w:val="lt-LT"/>
        </w:rPr>
      </w:pPr>
      <w:r w:rsidRPr="00823571">
        <w:rPr>
          <w:rFonts w:ascii="Times New Roman" w:hAnsi="Times New Roman" w:cs="Times New Roman"/>
          <w:sz w:val="24"/>
          <w:szCs w:val="24"/>
          <w:lang w:val="lt-LT"/>
        </w:rPr>
        <w:t>Techninės specifikacijos</w:t>
      </w:r>
    </w:p>
    <w:p w14:paraId="2DCFF9A2" w14:textId="77777777" w:rsidR="00823571" w:rsidRDefault="00823571" w:rsidP="00823571">
      <w:pPr>
        <w:spacing w:after="0"/>
        <w:jc w:val="right"/>
        <w:rPr>
          <w:rFonts w:ascii="Times New Roman" w:hAnsi="Times New Roman" w:cs="Times New Roman"/>
          <w:sz w:val="24"/>
          <w:szCs w:val="24"/>
          <w:lang w:val="lt-LT"/>
        </w:rPr>
      </w:pPr>
      <w:r>
        <w:rPr>
          <w:rFonts w:ascii="Times New Roman" w:hAnsi="Times New Roman" w:cs="Times New Roman"/>
          <w:sz w:val="24"/>
          <w:szCs w:val="24"/>
          <w:lang w:val="lt-LT"/>
        </w:rPr>
        <w:t>Priedas Nr. 2</w:t>
      </w:r>
    </w:p>
    <w:p w14:paraId="1EA898EA" w14:textId="77777777" w:rsidR="00823571" w:rsidRDefault="00823571" w:rsidP="00823571">
      <w:pPr>
        <w:spacing w:after="0"/>
        <w:jc w:val="right"/>
        <w:rPr>
          <w:rFonts w:ascii="Times New Roman" w:hAnsi="Times New Roman" w:cs="Times New Roman"/>
          <w:sz w:val="24"/>
          <w:szCs w:val="24"/>
          <w:lang w:val="lt-LT"/>
        </w:rPr>
      </w:pPr>
    </w:p>
    <w:p w14:paraId="44FF1369" w14:textId="77777777" w:rsidR="00823571" w:rsidRDefault="00823571" w:rsidP="00823571">
      <w:pPr>
        <w:spacing w:after="0"/>
        <w:jc w:val="both"/>
        <w:rPr>
          <w:rFonts w:ascii="Times New Roman" w:hAnsi="Times New Roman" w:cs="Times New Roman"/>
          <w:sz w:val="24"/>
          <w:szCs w:val="24"/>
          <w:lang w:val="lt-LT"/>
        </w:rPr>
      </w:pPr>
    </w:p>
    <w:p w14:paraId="08988B26" w14:textId="77777777" w:rsidR="00823571" w:rsidRDefault="00823571" w:rsidP="00823571">
      <w:pPr>
        <w:spacing w:after="0"/>
        <w:jc w:val="both"/>
        <w:rPr>
          <w:rFonts w:ascii="Times New Roman" w:hAnsi="Times New Roman" w:cs="Times New Roman"/>
          <w:sz w:val="24"/>
          <w:szCs w:val="24"/>
          <w:lang w:val="lt-LT"/>
        </w:rPr>
      </w:pPr>
      <w:r>
        <w:rPr>
          <w:noProof/>
        </w:rPr>
        <w:drawing>
          <wp:inline distT="0" distB="0" distL="0" distR="0" wp14:anchorId="215ABD2D" wp14:editId="31181F9F">
            <wp:extent cx="3950936" cy="2057400"/>
            <wp:effectExtent l="0" t="0" r="0" b="0"/>
            <wp:docPr id="2" name="Picture 2" descr="C:\Users\xxx\Downloads\IMG_20150806_13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ownloads\IMG_20150806_131135.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40354" t="7924" r="24759" b="67879"/>
                    <a:stretch/>
                  </pic:blipFill>
                  <pic:spPr bwMode="auto">
                    <a:xfrm>
                      <a:off x="0" y="0"/>
                      <a:ext cx="3950936"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5F1EE8C6" w14:textId="77777777" w:rsidR="00823571" w:rsidRPr="001B69AB" w:rsidRDefault="00823571" w:rsidP="00823571">
      <w:pPr>
        <w:spacing w:after="0"/>
        <w:jc w:val="both"/>
        <w:rPr>
          <w:rFonts w:ascii="Times New Roman" w:hAnsi="Times New Roman" w:cs="Times New Roman"/>
          <w:sz w:val="24"/>
          <w:szCs w:val="24"/>
          <w:lang w:val="lt-LT"/>
        </w:rPr>
      </w:pPr>
      <w:r>
        <w:rPr>
          <w:noProof/>
        </w:rPr>
        <w:drawing>
          <wp:inline distT="0" distB="0" distL="0" distR="0" wp14:anchorId="0581DA0D" wp14:editId="6196DC8B">
            <wp:extent cx="3977755" cy="1838325"/>
            <wp:effectExtent l="0" t="0" r="3810" b="0"/>
            <wp:docPr id="3" name="Picture 3" descr="C:\Users\xxx\Downloads\IMG_20150806_13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ownloads\IMG_20150806_13133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066" t="29603" r="26645" b="56438"/>
                    <a:stretch/>
                  </pic:blipFill>
                  <pic:spPr bwMode="auto">
                    <a:xfrm>
                      <a:off x="0" y="0"/>
                      <a:ext cx="3977755" cy="1838325"/>
                    </a:xfrm>
                    <a:prstGeom prst="rect">
                      <a:avLst/>
                    </a:prstGeom>
                    <a:noFill/>
                    <a:ln>
                      <a:noFill/>
                    </a:ln>
                    <a:extLst>
                      <a:ext uri="{53640926-AAD7-44D8-BBD7-CCE9431645EC}">
                        <a14:shadowObscured xmlns:a14="http://schemas.microsoft.com/office/drawing/2010/main"/>
                      </a:ext>
                    </a:extLst>
                  </pic:spPr>
                </pic:pic>
              </a:graphicData>
            </a:graphic>
          </wp:inline>
        </w:drawing>
      </w:r>
    </w:p>
    <w:sectPr w:rsidR="00823571" w:rsidRPr="001B69AB" w:rsidSect="001C2352">
      <w:pgSz w:w="12240" w:h="15840"/>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8B"/>
    <w:rsid w:val="00017B3D"/>
    <w:rsid w:val="000A74B8"/>
    <w:rsid w:val="00101655"/>
    <w:rsid w:val="00115AA8"/>
    <w:rsid w:val="001A4194"/>
    <w:rsid w:val="001B69AB"/>
    <w:rsid w:val="001C2352"/>
    <w:rsid w:val="00260519"/>
    <w:rsid w:val="002902D2"/>
    <w:rsid w:val="0034721B"/>
    <w:rsid w:val="003530F3"/>
    <w:rsid w:val="00425DCE"/>
    <w:rsid w:val="00432B8B"/>
    <w:rsid w:val="004A7EB0"/>
    <w:rsid w:val="00500F29"/>
    <w:rsid w:val="00507E0D"/>
    <w:rsid w:val="00530B15"/>
    <w:rsid w:val="00580606"/>
    <w:rsid w:val="005D7BE8"/>
    <w:rsid w:val="00635501"/>
    <w:rsid w:val="00647FD0"/>
    <w:rsid w:val="00673446"/>
    <w:rsid w:val="00675667"/>
    <w:rsid w:val="006A2E0C"/>
    <w:rsid w:val="006A4ED7"/>
    <w:rsid w:val="006D0417"/>
    <w:rsid w:val="006D3C97"/>
    <w:rsid w:val="00714D78"/>
    <w:rsid w:val="00753AD7"/>
    <w:rsid w:val="00763978"/>
    <w:rsid w:val="00823571"/>
    <w:rsid w:val="008340E9"/>
    <w:rsid w:val="00857693"/>
    <w:rsid w:val="00865C9B"/>
    <w:rsid w:val="008B1404"/>
    <w:rsid w:val="008C6071"/>
    <w:rsid w:val="00922928"/>
    <w:rsid w:val="00954623"/>
    <w:rsid w:val="00964479"/>
    <w:rsid w:val="00970C21"/>
    <w:rsid w:val="009947E5"/>
    <w:rsid w:val="00A06051"/>
    <w:rsid w:val="00AA1579"/>
    <w:rsid w:val="00AE1871"/>
    <w:rsid w:val="00AE342C"/>
    <w:rsid w:val="00BE34A0"/>
    <w:rsid w:val="00BF748A"/>
    <w:rsid w:val="00BF76EA"/>
    <w:rsid w:val="00C036D7"/>
    <w:rsid w:val="00C0665A"/>
    <w:rsid w:val="00C074EC"/>
    <w:rsid w:val="00C237CF"/>
    <w:rsid w:val="00C91E2F"/>
    <w:rsid w:val="00CC00DE"/>
    <w:rsid w:val="00CD3E37"/>
    <w:rsid w:val="00CF0648"/>
    <w:rsid w:val="00D634E6"/>
    <w:rsid w:val="00D81A34"/>
    <w:rsid w:val="00DA1261"/>
    <w:rsid w:val="00DB31AC"/>
    <w:rsid w:val="00DF1B2A"/>
    <w:rsid w:val="00E01BF1"/>
    <w:rsid w:val="00E06026"/>
    <w:rsid w:val="00E07F27"/>
    <w:rsid w:val="00E42CD3"/>
    <w:rsid w:val="00E61645"/>
    <w:rsid w:val="00E672A2"/>
    <w:rsid w:val="00E86009"/>
    <w:rsid w:val="00EA44F6"/>
    <w:rsid w:val="00F066C1"/>
    <w:rsid w:val="00F30E59"/>
    <w:rsid w:val="00F47035"/>
    <w:rsid w:val="00F916BF"/>
    <w:rsid w:val="00FA1F01"/>
    <w:rsid w:val="00FA2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786E"/>
  <w15:docId w15:val="{DD67F7B0-D480-43EF-BCF2-970DF708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3C9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1B6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34721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721B"/>
    <w:rPr>
      <w:rFonts w:ascii="Tahoma" w:hAnsi="Tahoma" w:cs="Tahoma"/>
      <w:sz w:val="16"/>
      <w:szCs w:val="16"/>
    </w:rPr>
  </w:style>
  <w:style w:type="paragraph" w:styleId="Komentarotekstas">
    <w:name w:val="annotation text"/>
    <w:basedOn w:val="prastasis"/>
    <w:link w:val="KomentarotekstasDiagrama"/>
    <w:uiPriority w:val="99"/>
    <w:semiHidden/>
    <w:unhideWhenUsed/>
    <w:rsid w:val="00AE342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E342C"/>
    <w:rPr>
      <w:sz w:val="20"/>
      <w:szCs w:val="20"/>
    </w:rPr>
  </w:style>
  <w:style w:type="character" w:styleId="Komentaronuoroda">
    <w:name w:val="annotation reference"/>
    <w:basedOn w:val="Numatytasispastraiposriftas"/>
    <w:uiPriority w:val="99"/>
    <w:semiHidden/>
    <w:unhideWhenUsed/>
    <w:rsid w:val="00AE342C"/>
    <w:rPr>
      <w:sz w:val="16"/>
      <w:szCs w:val="16"/>
    </w:rPr>
  </w:style>
  <w:style w:type="paragraph" w:styleId="Komentarotema">
    <w:name w:val="annotation subject"/>
    <w:basedOn w:val="Komentarotekstas"/>
    <w:next w:val="Komentarotekstas"/>
    <w:link w:val="KomentarotemaDiagrama"/>
    <w:uiPriority w:val="99"/>
    <w:semiHidden/>
    <w:unhideWhenUsed/>
    <w:rsid w:val="00500F29"/>
    <w:rPr>
      <w:b/>
      <w:bCs/>
    </w:rPr>
  </w:style>
  <w:style w:type="character" w:customStyle="1" w:styleId="KomentarotemaDiagrama">
    <w:name w:val="Komentaro tema Diagrama"/>
    <w:basedOn w:val="KomentarotekstasDiagrama"/>
    <w:link w:val="Komentarotema"/>
    <w:uiPriority w:val="99"/>
    <w:semiHidden/>
    <w:rsid w:val="00500F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42471">
      <w:bodyDiv w:val="1"/>
      <w:marLeft w:val="0"/>
      <w:marRight w:val="0"/>
      <w:marTop w:val="0"/>
      <w:marBottom w:val="0"/>
      <w:divBdr>
        <w:top w:val="none" w:sz="0" w:space="0" w:color="auto"/>
        <w:left w:val="none" w:sz="0" w:space="0" w:color="auto"/>
        <w:bottom w:val="none" w:sz="0" w:space="0" w:color="auto"/>
        <w:right w:val="none" w:sz="0" w:space="0" w:color="auto"/>
      </w:divBdr>
    </w:div>
    <w:div w:id="493642849">
      <w:bodyDiv w:val="1"/>
      <w:marLeft w:val="0"/>
      <w:marRight w:val="0"/>
      <w:marTop w:val="0"/>
      <w:marBottom w:val="0"/>
      <w:divBdr>
        <w:top w:val="none" w:sz="0" w:space="0" w:color="auto"/>
        <w:left w:val="none" w:sz="0" w:space="0" w:color="auto"/>
        <w:bottom w:val="none" w:sz="0" w:space="0" w:color="auto"/>
        <w:right w:val="none" w:sz="0" w:space="0" w:color="auto"/>
      </w:divBdr>
    </w:div>
    <w:div w:id="527260765">
      <w:bodyDiv w:val="1"/>
      <w:marLeft w:val="0"/>
      <w:marRight w:val="0"/>
      <w:marTop w:val="0"/>
      <w:marBottom w:val="0"/>
      <w:divBdr>
        <w:top w:val="none" w:sz="0" w:space="0" w:color="auto"/>
        <w:left w:val="none" w:sz="0" w:space="0" w:color="auto"/>
        <w:bottom w:val="none" w:sz="0" w:space="0" w:color="auto"/>
        <w:right w:val="none" w:sz="0" w:space="0" w:color="auto"/>
      </w:divBdr>
    </w:div>
    <w:div w:id="1534801567">
      <w:bodyDiv w:val="1"/>
      <w:marLeft w:val="0"/>
      <w:marRight w:val="0"/>
      <w:marTop w:val="0"/>
      <w:marBottom w:val="0"/>
      <w:divBdr>
        <w:top w:val="none" w:sz="0" w:space="0" w:color="auto"/>
        <w:left w:val="none" w:sz="0" w:space="0" w:color="auto"/>
        <w:bottom w:val="none" w:sz="0" w:space="0" w:color="auto"/>
        <w:right w:val="none" w:sz="0" w:space="0" w:color="auto"/>
      </w:divBdr>
    </w:div>
    <w:div w:id="200142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5505</Words>
  <Characters>3139</Characters>
  <Application>Microsoft Office Word</Application>
  <DocSecurity>0</DocSecurity>
  <Lines>26</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KKT</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 Samuilovas</dc:creator>
  <cp:lastModifiedBy>Gabija Viluckytė</cp:lastModifiedBy>
  <cp:revision>13</cp:revision>
  <cp:lastPrinted>2017-05-12T06:14:00Z</cp:lastPrinted>
  <dcterms:created xsi:type="dcterms:W3CDTF">2025-01-22T15:39:00Z</dcterms:created>
  <dcterms:modified xsi:type="dcterms:W3CDTF">2025-03-11T16:29:00Z</dcterms:modified>
</cp:coreProperties>
</file>