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5506" w14:textId="77777777" w:rsidR="00243EC5" w:rsidRPr="00243EC5" w:rsidRDefault="00243EC5" w:rsidP="00243EC5">
      <w:pPr>
        <w:ind w:right="-178"/>
        <w:jc w:val="center"/>
        <w:rPr>
          <w:b/>
          <w:caps/>
          <w:sz w:val="24"/>
          <w:szCs w:val="24"/>
        </w:rPr>
      </w:pPr>
      <w:r w:rsidRPr="00243EC5">
        <w:rPr>
          <w:b/>
          <w:caps/>
          <w:sz w:val="24"/>
          <w:szCs w:val="24"/>
        </w:rPr>
        <w:t>VILNIAUS MIESTO SAVIVALDYBĖS BIUDŽETINĖ ĮSTAIGA</w:t>
      </w:r>
    </w:p>
    <w:p w14:paraId="76C8B014" w14:textId="77777777" w:rsidR="00243EC5" w:rsidRPr="00243EC5" w:rsidRDefault="00243EC5" w:rsidP="00243EC5">
      <w:pPr>
        <w:ind w:right="-178"/>
        <w:jc w:val="center"/>
        <w:rPr>
          <w:b/>
          <w:caps/>
          <w:sz w:val="24"/>
          <w:szCs w:val="24"/>
        </w:rPr>
      </w:pPr>
      <w:r w:rsidRPr="00243EC5">
        <w:rPr>
          <w:b/>
          <w:caps/>
          <w:sz w:val="24"/>
          <w:szCs w:val="24"/>
        </w:rPr>
        <w:t>PAVILNIŲ IR VERKIŲ REGIONINIŲ PARKŲ DIREKCIJA</w:t>
      </w:r>
    </w:p>
    <w:p w14:paraId="0C17D47F" w14:textId="77777777" w:rsidR="00243EC5" w:rsidRPr="00BB34CE" w:rsidRDefault="00243EC5" w:rsidP="00243EC5">
      <w:pPr>
        <w:ind w:right="-178"/>
        <w:jc w:val="center"/>
        <w:rPr>
          <w:b/>
          <w:caps/>
        </w:rPr>
      </w:pPr>
    </w:p>
    <w:p w14:paraId="093FCEE7" w14:textId="77777777" w:rsidR="00243EC5" w:rsidRPr="00674480" w:rsidRDefault="00243EC5" w:rsidP="00243EC5">
      <w:pPr>
        <w:ind w:right="-178"/>
        <w:jc w:val="center"/>
        <w:rPr>
          <w:lang w:val="fr-FR"/>
        </w:rPr>
      </w:pPr>
      <w:proofErr w:type="spellStart"/>
      <w:r w:rsidRPr="00674480">
        <w:rPr>
          <w:lang w:val="fr-FR"/>
        </w:rPr>
        <w:t>Žaliųjų</w:t>
      </w:r>
      <w:proofErr w:type="spellEnd"/>
      <w:r w:rsidRPr="00674480">
        <w:rPr>
          <w:lang w:val="fr-FR"/>
        </w:rPr>
        <w:t xml:space="preserve"> </w:t>
      </w:r>
      <w:proofErr w:type="spellStart"/>
      <w:r w:rsidRPr="00674480">
        <w:rPr>
          <w:lang w:val="fr-FR"/>
        </w:rPr>
        <w:t>Ežerų</w:t>
      </w:r>
      <w:proofErr w:type="spellEnd"/>
      <w:r w:rsidRPr="00674480">
        <w:rPr>
          <w:lang w:val="fr-FR"/>
        </w:rPr>
        <w:t xml:space="preserve"> g. 53, Vilnius,</w:t>
      </w:r>
    </w:p>
    <w:p w14:paraId="6FF12152" w14:textId="283750FC" w:rsidR="00243EC5" w:rsidRPr="00674480" w:rsidRDefault="00243EC5" w:rsidP="00243EC5">
      <w:pPr>
        <w:ind w:right="-178"/>
        <w:jc w:val="center"/>
        <w:rPr>
          <w:color w:val="000000" w:themeColor="text1"/>
          <w:lang w:val="en-US"/>
        </w:rPr>
      </w:pPr>
      <w:proofErr w:type="gramStart"/>
      <w:r w:rsidRPr="00674480">
        <w:rPr>
          <w:lang w:val="fr-FR"/>
        </w:rPr>
        <w:t>tel</w:t>
      </w:r>
      <w:proofErr w:type="gramEnd"/>
      <w:r w:rsidRPr="00674480">
        <w:rPr>
          <w:lang w:val="fr-FR"/>
        </w:rPr>
        <w:t xml:space="preserve">. </w:t>
      </w:r>
      <w:r w:rsidR="00674480">
        <w:rPr>
          <w:lang w:val="fr-FR"/>
        </w:rPr>
        <w:t>+370 5</w:t>
      </w:r>
      <w:r w:rsidRPr="00674480">
        <w:rPr>
          <w:lang w:val="fr-FR"/>
        </w:rPr>
        <w:t xml:space="preserve">272 98 34, el. p. </w:t>
      </w:r>
      <w:hyperlink r:id="rId8" w:history="1">
        <w:r w:rsidRPr="00674480">
          <w:rPr>
            <w:rStyle w:val="Hyperlink"/>
            <w:color w:val="000000" w:themeColor="text1"/>
            <w:u w:val="none"/>
            <w:lang w:val="en-US"/>
          </w:rPr>
          <w:t>info@pavilniai-verkiai.lt</w:t>
        </w:r>
      </w:hyperlink>
    </w:p>
    <w:p w14:paraId="109849D8" w14:textId="77777777" w:rsidR="00243EC5" w:rsidRPr="00674480" w:rsidRDefault="00243EC5" w:rsidP="00243EC5">
      <w:pPr>
        <w:ind w:right="-178"/>
        <w:jc w:val="center"/>
        <w:rPr>
          <w:lang w:val="en-US"/>
        </w:rPr>
      </w:pPr>
      <w:proofErr w:type="spellStart"/>
      <w:r w:rsidRPr="00674480">
        <w:rPr>
          <w:lang w:val="en-US"/>
        </w:rPr>
        <w:t>įm</w:t>
      </w:r>
      <w:proofErr w:type="spellEnd"/>
      <w:r w:rsidRPr="00674480">
        <w:rPr>
          <w:lang w:val="en-US"/>
        </w:rPr>
        <w:t>. k. 124191547</w:t>
      </w:r>
    </w:p>
    <w:p w14:paraId="1ECC43E0" w14:textId="77777777" w:rsidR="00FB7BB2" w:rsidRPr="00BF6110" w:rsidRDefault="00FB7BB2" w:rsidP="00563051">
      <w:pPr>
        <w:pStyle w:val="BodyText"/>
        <w:jc w:val="center"/>
        <w:rPr>
          <w:i/>
          <w:szCs w:val="24"/>
        </w:rPr>
      </w:pPr>
    </w:p>
    <w:p w14:paraId="7345B2E2" w14:textId="77777777" w:rsidR="00243EC5" w:rsidRPr="00674480" w:rsidRDefault="00243EC5" w:rsidP="00243EC5">
      <w:pPr>
        <w:widowControl w:val="0"/>
        <w:jc w:val="center"/>
        <w:rPr>
          <w:b/>
          <w:lang w:val="en-US"/>
        </w:rPr>
      </w:pPr>
    </w:p>
    <w:p w14:paraId="45DE62A5" w14:textId="77777777" w:rsidR="00674480" w:rsidRPr="00674480" w:rsidRDefault="00674480" w:rsidP="00674480">
      <w:pPr>
        <w:spacing w:line="276" w:lineRule="auto"/>
        <w:jc w:val="center"/>
        <w:rPr>
          <w:b/>
          <w:sz w:val="24"/>
          <w:szCs w:val="24"/>
          <w:lang w:val="lt-LT"/>
        </w:rPr>
      </w:pPr>
      <w:r w:rsidRPr="00674480">
        <w:rPr>
          <w:rFonts w:eastAsia="Calibri"/>
          <w:b/>
          <w:sz w:val="24"/>
          <w:szCs w:val="24"/>
          <w:lang w:val="en-US"/>
        </w:rPr>
        <w:t>GERIAMOJO VANDENS BUTELIUOSE IR VIENKARTINIŲ STIKLINIŲ PIRKIMAS</w:t>
      </w:r>
    </w:p>
    <w:p w14:paraId="0945D3BB" w14:textId="77777777" w:rsidR="001E21DC" w:rsidRPr="00674480" w:rsidRDefault="001E21DC" w:rsidP="00563051">
      <w:pPr>
        <w:pStyle w:val="BodyText"/>
        <w:rPr>
          <w:b/>
          <w:szCs w:val="24"/>
        </w:rPr>
      </w:pPr>
    </w:p>
    <w:p w14:paraId="75166C72" w14:textId="77777777" w:rsidR="00674480" w:rsidRPr="00BF6110" w:rsidRDefault="00674480" w:rsidP="00563051">
      <w:pPr>
        <w:pStyle w:val="BodyText"/>
        <w:rPr>
          <w:b/>
          <w:szCs w:val="24"/>
        </w:rPr>
      </w:pPr>
    </w:p>
    <w:p w14:paraId="56D8594A" w14:textId="77777777" w:rsidR="00563051" w:rsidRPr="00BF6110" w:rsidRDefault="00563051" w:rsidP="00563051">
      <w:pPr>
        <w:pStyle w:val="BodyText"/>
        <w:jc w:val="center"/>
        <w:rPr>
          <w:b/>
          <w:szCs w:val="24"/>
        </w:rPr>
      </w:pPr>
      <w:r w:rsidRPr="00BF6110">
        <w:rPr>
          <w:b/>
          <w:szCs w:val="24"/>
        </w:rPr>
        <w:t>TURINYS</w:t>
      </w:r>
    </w:p>
    <w:p w14:paraId="44E65A1A" w14:textId="77777777" w:rsidR="00563051" w:rsidRPr="00BF6110" w:rsidRDefault="00563051" w:rsidP="0095628D">
      <w:pPr>
        <w:pStyle w:val="BodyText"/>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1"/>
        <w:gridCol w:w="937"/>
      </w:tblGrid>
      <w:tr w:rsidR="0095628D" w:rsidRPr="00BF6110" w14:paraId="39B5575E" w14:textId="77777777" w:rsidTr="0095628D">
        <w:tc>
          <w:tcPr>
            <w:tcW w:w="8897" w:type="dxa"/>
          </w:tcPr>
          <w:p w14:paraId="541B78B4" w14:textId="77777777" w:rsidR="0095628D" w:rsidRPr="00BF6110" w:rsidRDefault="0095628D" w:rsidP="0095628D">
            <w:pPr>
              <w:pStyle w:val="BodyText"/>
              <w:ind w:firstLine="0"/>
              <w:rPr>
                <w:szCs w:val="24"/>
              </w:rPr>
            </w:pPr>
            <w:r w:rsidRPr="00BF6110">
              <w:rPr>
                <w:szCs w:val="24"/>
              </w:rPr>
              <w:t>I. Bendrosios nuostatos</w:t>
            </w:r>
          </w:p>
        </w:tc>
        <w:tc>
          <w:tcPr>
            <w:tcW w:w="957" w:type="dxa"/>
          </w:tcPr>
          <w:p w14:paraId="3CF26263" w14:textId="77777777" w:rsidR="0095628D" w:rsidRPr="00BF6110" w:rsidRDefault="0095628D" w:rsidP="0095628D">
            <w:pPr>
              <w:pStyle w:val="BodyText"/>
              <w:ind w:firstLine="0"/>
              <w:jc w:val="center"/>
              <w:rPr>
                <w:szCs w:val="24"/>
              </w:rPr>
            </w:pPr>
          </w:p>
        </w:tc>
      </w:tr>
      <w:tr w:rsidR="0095628D" w:rsidRPr="00BF6110" w14:paraId="6A1F5179" w14:textId="77777777" w:rsidTr="0095628D">
        <w:tc>
          <w:tcPr>
            <w:tcW w:w="8897" w:type="dxa"/>
          </w:tcPr>
          <w:p w14:paraId="7CE57E19" w14:textId="77777777" w:rsidR="0095628D" w:rsidRPr="00BF6110" w:rsidRDefault="0095628D" w:rsidP="0095628D">
            <w:pPr>
              <w:pStyle w:val="BodyText"/>
              <w:ind w:firstLine="0"/>
              <w:rPr>
                <w:szCs w:val="24"/>
              </w:rPr>
            </w:pPr>
            <w:r w:rsidRPr="00BF6110">
              <w:rPr>
                <w:szCs w:val="24"/>
              </w:rPr>
              <w:t>II. Pirkimo objektas</w:t>
            </w:r>
          </w:p>
        </w:tc>
        <w:tc>
          <w:tcPr>
            <w:tcW w:w="957" w:type="dxa"/>
          </w:tcPr>
          <w:p w14:paraId="0B2373D4" w14:textId="77777777" w:rsidR="0095628D" w:rsidRPr="00BF6110" w:rsidRDefault="0095628D" w:rsidP="0095628D">
            <w:pPr>
              <w:pStyle w:val="BodyText"/>
              <w:ind w:firstLine="0"/>
              <w:jc w:val="center"/>
              <w:rPr>
                <w:szCs w:val="24"/>
              </w:rPr>
            </w:pPr>
          </w:p>
        </w:tc>
      </w:tr>
      <w:tr w:rsidR="0095628D" w:rsidRPr="00BF6110" w14:paraId="26C919BA" w14:textId="77777777" w:rsidTr="0095628D">
        <w:tc>
          <w:tcPr>
            <w:tcW w:w="8897" w:type="dxa"/>
          </w:tcPr>
          <w:p w14:paraId="4E857768" w14:textId="77777777" w:rsidR="0095628D" w:rsidRPr="00BF6110" w:rsidRDefault="0095628D" w:rsidP="0095628D">
            <w:pPr>
              <w:pStyle w:val="BodyText"/>
              <w:ind w:firstLine="0"/>
              <w:rPr>
                <w:szCs w:val="24"/>
              </w:rPr>
            </w:pPr>
            <w:r w:rsidRPr="00BF6110">
              <w:rPr>
                <w:szCs w:val="24"/>
              </w:rPr>
              <w:t xml:space="preserve">III. Tiekėjų pašalinimo pagrindai, kvalifikacijos reikalavimai ir, jeigu taikytina, reikalaujami </w:t>
            </w:r>
            <w:r w:rsidRPr="00BF6110">
              <w:rPr>
                <w:rFonts w:eastAsia="Calibri"/>
                <w:szCs w:val="24"/>
              </w:rPr>
              <w:t>kokybės vadybos sistemos ir (arba) aplinkos apsaugos vadybos sistemos standartai</w:t>
            </w:r>
          </w:p>
        </w:tc>
        <w:tc>
          <w:tcPr>
            <w:tcW w:w="957" w:type="dxa"/>
          </w:tcPr>
          <w:p w14:paraId="7142B28F" w14:textId="77777777" w:rsidR="0095628D" w:rsidRPr="00BF6110" w:rsidRDefault="0095628D" w:rsidP="00F84176">
            <w:pPr>
              <w:pStyle w:val="BodyText"/>
              <w:ind w:firstLine="0"/>
              <w:jc w:val="center"/>
              <w:rPr>
                <w:szCs w:val="24"/>
              </w:rPr>
            </w:pPr>
          </w:p>
        </w:tc>
      </w:tr>
      <w:tr w:rsidR="0095628D" w:rsidRPr="00BF6110" w14:paraId="3460C09F" w14:textId="77777777" w:rsidTr="00E1380A">
        <w:trPr>
          <w:trHeight w:val="136"/>
        </w:trPr>
        <w:tc>
          <w:tcPr>
            <w:tcW w:w="8897" w:type="dxa"/>
          </w:tcPr>
          <w:p w14:paraId="0BECBF21" w14:textId="77777777" w:rsidR="0095628D" w:rsidRPr="00BF6110" w:rsidRDefault="0095628D" w:rsidP="0095628D">
            <w:pPr>
              <w:pStyle w:val="BodyText"/>
              <w:ind w:firstLine="0"/>
              <w:rPr>
                <w:szCs w:val="24"/>
              </w:rPr>
            </w:pPr>
            <w:r w:rsidRPr="00BF6110">
              <w:rPr>
                <w:szCs w:val="24"/>
              </w:rPr>
              <w:t>IV. Tiekėjų grupės dalyvavimas pirkimo procedūrose</w:t>
            </w:r>
          </w:p>
        </w:tc>
        <w:tc>
          <w:tcPr>
            <w:tcW w:w="957" w:type="dxa"/>
          </w:tcPr>
          <w:p w14:paraId="146CFE34" w14:textId="77777777" w:rsidR="0095628D" w:rsidRPr="00BF6110" w:rsidRDefault="0095628D" w:rsidP="00425244">
            <w:pPr>
              <w:pStyle w:val="BodyText"/>
              <w:ind w:firstLine="0"/>
              <w:jc w:val="center"/>
              <w:rPr>
                <w:szCs w:val="24"/>
              </w:rPr>
            </w:pPr>
          </w:p>
        </w:tc>
      </w:tr>
      <w:tr w:rsidR="0095628D" w:rsidRPr="00BF6110" w14:paraId="120CD760" w14:textId="77777777" w:rsidTr="0095628D">
        <w:tc>
          <w:tcPr>
            <w:tcW w:w="8897" w:type="dxa"/>
          </w:tcPr>
          <w:p w14:paraId="7ECA6248" w14:textId="77777777" w:rsidR="0095628D" w:rsidRPr="00BF6110" w:rsidRDefault="0095628D" w:rsidP="0095628D">
            <w:pPr>
              <w:pStyle w:val="BodyText"/>
              <w:ind w:firstLine="0"/>
              <w:rPr>
                <w:szCs w:val="24"/>
              </w:rPr>
            </w:pPr>
            <w:r w:rsidRPr="00BF6110">
              <w:rPr>
                <w:szCs w:val="24"/>
              </w:rPr>
              <w:t>V. Pasiūlymų rengimo reikalavimai</w:t>
            </w:r>
          </w:p>
        </w:tc>
        <w:tc>
          <w:tcPr>
            <w:tcW w:w="957" w:type="dxa"/>
          </w:tcPr>
          <w:p w14:paraId="35297225" w14:textId="77777777" w:rsidR="0095628D" w:rsidRPr="00BF6110" w:rsidRDefault="0095628D" w:rsidP="0095628D">
            <w:pPr>
              <w:pStyle w:val="BodyText"/>
              <w:ind w:firstLine="0"/>
              <w:jc w:val="center"/>
              <w:rPr>
                <w:szCs w:val="24"/>
              </w:rPr>
            </w:pPr>
          </w:p>
        </w:tc>
      </w:tr>
      <w:tr w:rsidR="0095628D" w:rsidRPr="00BF6110" w14:paraId="4EE75DE8" w14:textId="77777777" w:rsidTr="0095628D">
        <w:tc>
          <w:tcPr>
            <w:tcW w:w="8897" w:type="dxa"/>
          </w:tcPr>
          <w:p w14:paraId="11AF40DD" w14:textId="77777777" w:rsidR="0095628D" w:rsidRPr="00BF6110" w:rsidRDefault="0095628D" w:rsidP="00270F41">
            <w:pPr>
              <w:pStyle w:val="BodyText"/>
              <w:ind w:firstLine="0"/>
              <w:rPr>
                <w:szCs w:val="24"/>
              </w:rPr>
            </w:pPr>
            <w:r w:rsidRPr="00BF6110">
              <w:rPr>
                <w:szCs w:val="24"/>
              </w:rPr>
              <w:t>VI. Pasiūlymų kain</w:t>
            </w:r>
            <w:r w:rsidR="00270F41" w:rsidRPr="00BF6110">
              <w:rPr>
                <w:szCs w:val="24"/>
              </w:rPr>
              <w:t>os</w:t>
            </w:r>
            <w:r w:rsidRPr="00BF6110">
              <w:rPr>
                <w:szCs w:val="24"/>
              </w:rPr>
              <w:t xml:space="preserve"> šifravimas</w:t>
            </w:r>
          </w:p>
        </w:tc>
        <w:tc>
          <w:tcPr>
            <w:tcW w:w="957" w:type="dxa"/>
          </w:tcPr>
          <w:p w14:paraId="0B58209A" w14:textId="77777777" w:rsidR="0095628D" w:rsidRPr="00BF6110" w:rsidRDefault="0095628D" w:rsidP="0095628D">
            <w:pPr>
              <w:pStyle w:val="BodyText"/>
              <w:ind w:firstLine="0"/>
              <w:jc w:val="center"/>
              <w:rPr>
                <w:szCs w:val="24"/>
              </w:rPr>
            </w:pPr>
          </w:p>
        </w:tc>
      </w:tr>
      <w:tr w:rsidR="0095628D" w:rsidRPr="00BF6110" w14:paraId="54A6D6F5" w14:textId="77777777" w:rsidTr="0095628D">
        <w:tc>
          <w:tcPr>
            <w:tcW w:w="8897" w:type="dxa"/>
          </w:tcPr>
          <w:p w14:paraId="1D0A5C55" w14:textId="77777777" w:rsidR="0095628D" w:rsidRPr="00BF6110" w:rsidRDefault="0095628D" w:rsidP="0095628D">
            <w:pPr>
              <w:pStyle w:val="BodyText"/>
              <w:ind w:firstLine="0"/>
              <w:rPr>
                <w:szCs w:val="24"/>
              </w:rPr>
            </w:pPr>
            <w:r w:rsidRPr="00BF6110">
              <w:rPr>
                <w:szCs w:val="24"/>
              </w:rPr>
              <w:t>VII. Pasiūlymų galiojimo užtikrinimo ir pirkimo sutarties įvykdymo užtikrinimo reikalavimai</w:t>
            </w:r>
          </w:p>
        </w:tc>
        <w:tc>
          <w:tcPr>
            <w:tcW w:w="957" w:type="dxa"/>
          </w:tcPr>
          <w:p w14:paraId="3184F48F" w14:textId="77777777" w:rsidR="0095628D" w:rsidRPr="00BF6110" w:rsidRDefault="0095628D" w:rsidP="00425244">
            <w:pPr>
              <w:pStyle w:val="BodyText"/>
              <w:ind w:firstLine="0"/>
              <w:jc w:val="center"/>
              <w:rPr>
                <w:szCs w:val="24"/>
              </w:rPr>
            </w:pPr>
          </w:p>
        </w:tc>
      </w:tr>
      <w:tr w:rsidR="0095628D" w:rsidRPr="00BF6110" w14:paraId="20448E2E" w14:textId="77777777" w:rsidTr="0095628D">
        <w:tc>
          <w:tcPr>
            <w:tcW w:w="8897" w:type="dxa"/>
          </w:tcPr>
          <w:p w14:paraId="1F915A02" w14:textId="77777777" w:rsidR="0095628D" w:rsidRPr="00BF6110" w:rsidRDefault="0095628D" w:rsidP="0095628D">
            <w:pPr>
              <w:pStyle w:val="BodyText"/>
              <w:ind w:firstLine="0"/>
              <w:rPr>
                <w:szCs w:val="24"/>
              </w:rPr>
            </w:pPr>
            <w:r w:rsidRPr="00BF6110">
              <w:rPr>
                <w:szCs w:val="24"/>
              </w:rPr>
              <w:t>VIII. Susipažinimo su gautais pasiūlymais ir jų nagrinėjimo procedūros</w:t>
            </w:r>
          </w:p>
        </w:tc>
        <w:tc>
          <w:tcPr>
            <w:tcW w:w="957" w:type="dxa"/>
          </w:tcPr>
          <w:p w14:paraId="2636D2DF" w14:textId="77777777" w:rsidR="0095628D" w:rsidRPr="00BF6110" w:rsidRDefault="0095628D" w:rsidP="0095628D">
            <w:pPr>
              <w:pStyle w:val="BodyText"/>
              <w:ind w:firstLine="0"/>
              <w:jc w:val="center"/>
              <w:rPr>
                <w:szCs w:val="24"/>
              </w:rPr>
            </w:pPr>
          </w:p>
        </w:tc>
      </w:tr>
      <w:tr w:rsidR="0095628D" w:rsidRPr="00BF6110" w14:paraId="5F1D8408" w14:textId="77777777" w:rsidTr="0095628D">
        <w:tc>
          <w:tcPr>
            <w:tcW w:w="8897" w:type="dxa"/>
          </w:tcPr>
          <w:p w14:paraId="010F3409" w14:textId="77777777" w:rsidR="0095628D" w:rsidRPr="00BF6110" w:rsidRDefault="0095628D" w:rsidP="0095628D">
            <w:pPr>
              <w:pStyle w:val="BodyText"/>
              <w:ind w:firstLine="0"/>
              <w:rPr>
                <w:szCs w:val="24"/>
              </w:rPr>
            </w:pPr>
            <w:r w:rsidRPr="00BF6110">
              <w:rPr>
                <w:szCs w:val="24"/>
              </w:rPr>
              <w:t xml:space="preserve">IX. Siūlomas šalims pasirašyti pirkimo sutarties projektas </w:t>
            </w:r>
          </w:p>
        </w:tc>
        <w:tc>
          <w:tcPr>
            <w:tcW w:w="957" w:type="dxa"/>
          </w:tcPr>
          <w:p w14:paraId="3F4BEF06" w14:textId="77777777" w:rsidR="0095628D" w:rsidRPr="00BF6110" w:rsidRDefault="0095628D" w:rsidP="0095628D">
            <w:pPr>
              <w:pStyle w:val="BodyText"/>
              <w:ind w:firstLine="0"/>
              <w:jc w:val="center"/>
              <w:rPr>
                <w:szCs w:val="24"/>
              </w:rPr>
            </w:pPr>
          </w:p>
        </w:tc>
      </w:tr>
      <w:tr w:rsidR="0095628D" w:rsidRPr="00BF6110" w14:paraId="0A32A36B" w14:textId="77777777" w:rsidTr="0095628D">
        <w:tc>
          <w:tcPr>
            <w:tcW w:w="8897" w:type="dxa"/>
          </w:tcPr>
          <w:p w14:paraId="0A5F1DD2" w14:textId="77777777" w:rsidR="0095628D" w:rsidRPr="00BF6110" w:rsidRDefault="0095628D" w:rsidP="0095628D">
            <w:pPr>
              <w:pStyle w:val="BodyText"/>
              <w:ind w:firstLine="0"/>
              <w:rPr>
                <w:szCs w:val="24"/>
              </w:rPr>
            </w:pPr>
            <w:r w:rsidRPr="00BF6110">
              <w:rPr>
                <w:szCs w:val="24"/>
              </w:rPr>
              <w:t>X. Informacija apie pirkimo dokumentų paaiškinimo (patikslinimo) tvarką, ginčų nagrinėjimo tvarką</w:t>
            </w:r>
          </w:p>
        </w:tc>
        <w:tc>
          <w:tcPr>
            <w:tcW w:w="957" w:type="dxa"/>
          </w:tcPr>
          <w:p w14:paraId="7E07BEE0" w14:textId="77777777" w:rsidR="0095628D" w:rsidRPr="00BF6110" w:rsidRDefault="0095628D" w:rsidP="0095628D">
            <w:pPr>
              <w:pStyle w:val="BodyText"/>
              <w:ind w:firstLine="0"/>
              <w:jc w:val="center"/>
              <w:rPr>
                <w:szCs w:val="24"/>
              </w:rPr>
            </w:pPr>
          </w:p>
        </w:tc>
      </w:tr>
      <w:tr w:rsidR="0095628D" w:rsidRPr="00BF6110" w14:paraId="65F1BB6B" w14:textId="77777777" w:rsidTr="0095628D">
        <w:tc>
          <w:tcPr>
            <w:tcW w:w="8897" w:type="dxa"/>
          </w:tcPr>
          <w:p w14:paraId="53B40614" w14:textId="77777777" w:rsidR="0095628D" w:rsidRPr="00BF6110" w:rsidRDefault="0095628D" w:rsidP="0095628D">
            <w:pPr>
              <w:pStyle w:val="BodyText"/>
              <w:ind w:firstLine="0"/>
              <w:rPr>
                <w:szCs w:val="24"/>
              </w:rPr>
            </w:pPr>
            <w:r w:rsidRPr="00BF6110">
              <w:rPr>
                <w:szCs w:val="24"/>
              </w:rPr>
              <w:t>XI. Baigiamosios nuostatos</w:t>
            </w:r>
          </w:p>
        </w:tc>
        <w:tc>
          <w:tcPr>
            <w:tcW w:w="957" w:type="dxa"/>
          </w:tcPr>
          <w:p w14:paraId="3C5A0EAC" w14:textId="77777777" w:rsidR="0095628D" w:rsidRPr="00BF6110" w:rsidRDefault="0095628D" w:rsidP="0095628D">
            <w:pPr>
              <w:pStyle w:val="BodyText"/>
              <w:ind w:firstLine="0"/>
              <w:jc w:val="center"/>
              <w:rPr>
                <w:szCs w:val="24"/>
              </w:rPr>
            </w:pPr>
          </w:p>
        </w:tc>
      </w:tr>
      <w:tr w:rsidR="0095628D" w:rsidRPr="00BF6110" w14:paraId="3504F103" w14:textId="77777777" w:rsidTr="0095628D">
        <w:tc>
          <w:tcPr>
            <w:tcW w:w="8897" w:type="dxa"/>
          </w:tcPr>
          <w:p w14:paraId="05AFD709" w14:textId="77777777" w:rsidR="0095628D" w:rsidRPr="00BF6110" w:rsidRDefault="0095628D" w:rsidP="0095628D">
            <w:pPr>
              <w:pStyle w:val="BodyText"/>
              <w:ind w:firstLine="0"/>
              <w:rPr>
                <w:b/>
                <w:szCs w:val="24"/>
              </w:rPr>
            </w:pPr>
            <w:r w:rsidRPr="00BF6110">
              <w:rPr>
                <w:b/>
                <w:szCs w:val="24"/>
              </w:rPr>
              <w:t>Priedai:</w:t>
            </w:r>
          </w:p>
        </w:tc>
        <w:tc>
          <w:tcPr>
            <w:tcW w:w="957" w:type="dxa"/>
          </w:tcPr>
          <w:p w14:paraId="45D91B9B" w14:textId="77777777" w:rsidR="0095628D" w:rsidRPr="00BF6110" w:rsidRDefault="0095628D" w:rsidP="0095628D">
            <w:pPr>
              <w:pStyle w:val="BodyText"/>
              <w:ind w:firstLine="0"/>
              <w:jc w:val="center"/>
              <w:rPr>
                <w:szCs w:val="24"/>
              </w:rPr>
            </w:pPr>
          </w:p>
        </w:tc>
      </w:tr>
      <w:tr w:rsidR="0095628D" w:rsidRPr="00BF6110" w14:paraId="133350DB" w14:textId="77777777" w:rsidTr="0095628D">
        <w:tc>
          <w:tcPr>
            <w:tcW w:w="8897" w:type="dxa"/>
          </w:tcPr>
          <w:p w14:paraId="199EC28E" w14:textId="77777777" w:rsidR="0095628D" w:rsidRPr="00BF6110" w:rsidRDefault="0095628D" w:rsidP="00CA4EB1">
            <w:pPr>
              <w:ind w:firstLine="0"/>
              <w:rPr>
                <w:sz w:val="24"/>
                <w:szCs w:val="24"/>
                <w:lang w:val="lt-LT"/>
              </w:rPr>
            </w:pPr>
            <w:r w:rsidRPr="00BF6110">
              <w:rPr>
                <w:sz w:val="24"/>
                <w:szCs w:val="24"/>
                <w:lang w:val="lt-LT"/>
              </w:rPr>
              <w:t>1. Techninė specifikacija</w:t>
            </w:r>
          </w:p>
        </w:tc>
        <w:tc>
          <w:tcPr>
            <w:tcW w:w="957" w:type="dxa"/>
          </w:tcPr>
          <w:p w14:paraId="7A9A797B" w14:textId="77777777" w:rsidR="0095628D" w:rsidRPr="00BF6110" w:rsidRDefault="0095628D" w:rsidP="0095628D">
            <w:pPr>
              <w:pStyle w:val="BodyText"/>
              <w:ind w:firstLine="0"/>
              <w:jc w:val="center"/>
              <w:rPr>
                <w:szCs w:val="24"/>
              </w:rPr>
            </w:pPr>
          </w:p>
        </w:tc>
      </w:tr>
      <w:tr w:rsidR="0095628D" w:rsidRPr="00BF6110" w14:paraId="7CDF5D6B" w14:textId="77777777" w:rsidTr="0095628D">
        <w:tc>
          <w:tcPr>
            <w:tcW w:w="8897" w:type="dxa"/>
          </w:tcPr>
          <w:p w14:paraId="32B1AE10" w14:textId="77777777" w:rsidR="0095628D" w:rsidRPr="00BF6110" w:rsidRDefault="0095628D" w:rsidP="00CA4EB1">
            <w:pPr>
              <w:pStyle w:val="BodyText"/>
              <w:ind w:firstLine="0"/>
              <w:rPr>
                <w:szCs w:val="24"/>
              </w:rPr>
            </w:pPr>
            <w:r w:rsidRPr="00BF6110">
              <w:rPr>
                <w:szCs w:val="24"/>
              </w:rPr>
              <w:t xml:space="preserve">2. Pasiūlymo forma </w:t>
            </w:r>
          </w:p>
        </w:tc>
        <w:tc>
          <w:tcPr>
            <w:tcW w:w="957" w:type="dxa"/>
          </w:tcPr>
          <w:p w14:paraId="656F60BF" w14:textId="77777777" w:rsidR="0095628D" w:rsidRPr="00BF6110" w:rsidRDefault="0095628D" w:rsidP="0095628D">
            <w:pPr>
              <w:pStyle w:val="BodyText"/>
              <w:ind w:firstLine="0"/>
              <w:jc w:val="center"/>
              <w:rPr>
                <w:szCs w:val="24"/>
              </w:rPr>
            </w:pPr>
          </w:p>
        </w:tc>
      </w:tr>
      <w:tr w:rsidR="0095628D" w:rsidRPr="00BF6110" w14:paraId="3FC494D4" w14:textId="77777777" w:rsidTr="0095628D">
        <w:tc>
          <w:tcPr>
            <w:tcW w:w="8897" w:type="dxa"/>
          </w:tcPr>
          <w:p w14:paraId="200FD081" w14:textId="77777777" w:rsidR="0095628D" w:rsidRPr="00BF6110" w:rsidRDefault="0095628D" w:rsidP="0095628D">
            <w:pPr>
              <w:pStyle w:val="BodyText"/>
              <w:ind w:firstLine="0"/>
              <w:rPr>
                <w:szCs w:val="24"/>
              </w:rPr>
            </w:pPr>
            <w:r w:rsidRPr="00BF6110">
              <w:rPr>
                <w:szCs w:val="24"/>
              </w:rPr>
              <w:t xml:space="preserve">3. Pirkimo sutarties projektas </w:t>
            </w:r>
          </w:p>
        </w:tc>
        <w:tc>
          <w:tcPr>
            <w:tcW w:w="957" w:type="dxa"/>
          </w:tcPr>
          <w:p w14:paraId="19BE9771" w14:textId="77777777" w:rsidR="0095628D" w:rsidRPr="00BF6110" w:rsidRDefault="0095628D" w:rsidP="00A75C18">
            <w:pPr>
              <w:pStyle w:val="BodyText"/>
              <w:ind w:firstLine="0"/>
              <w:jc w:val="center"/>
              <w:rPr>
                <w:szCs w:val="24"/>
              </w:rPr>
            </w:pPr>
          </w:p>
        </w:tc>
      </w:tr>
    </w:tbl>
    <w:p w14:paraId="738E6D7E" w14:textId="77777777" w:rsidR="0095628D" w:rsidRPr="00BF6110" w:rsidRDefault="0095628D" w:rsidP="0095628D">
      <w:pPr>
        <w:pStyle w:val="BodyText"/>
        <w:rPr>
          <w:b/>
          <w:szCs w:val="24"/>
        </w:rPr>
      </w:pPr>
    </w:p>
    <w:p w14:paraId="3A0B6ADE" w14:textId="77777777" w:rsidR="0095628D" w:rsidRPr="00BF6110" w:rsidRDefault="0095628D" w:rsidP="0095628D">
      <w:pPr>
        <w:pStyle w:val="BodyText"/>
        <w:rPr>
          <w:b/>
          <w:szCs w:val="24"/>
        </w:rPr>
      </w:pPr>
    </w:p>
    <w:p w14:paraId="630F964C" w14:textId="77777777" w:rsidR="0095628D" w:rsidRPr="00BF6110" w:rsidRDefault="0095628D" w:rsidP="0095628D">
      <w:pPr>
        <w:pStyle w:val="BodyText"/>
        <w:rPr>
          <w:b/>
          <w:szCs w:val="24"/>
        </w:rPr>
      </w:pPr>
    </w:p>
    <w:p w14:paraId="6805BEAB" w14:textId="77777777" w:rsidR="00563051" w:rsidRPr="00BF6110" w:rsidRDefault="00563051" w:rsidP="00563051">
      <w:pPr>
        <w:pStyle w:val="BodyText"/>
        <w:rPr>
          <w:szCs w:val="24"/>
        </w:rPr>
      </w:pPr>
    </w:p>
    <w:p w14:paraId="3F7096E3" w14:textId="77777777" w:rsidR="00563051" w:rsidRPr="00BF6110" w:rsidRDefault="00563051" w:rsidP="003F4F31">
      <w:pPr>
        <w:pStyle w:val="BodyText"/>
        <w:numPr>
          <w:ilvl w:val="0"/>
          <w:numId w:val="6"/>
        </w:numPr>
        <w:jc w:val="center"/>
        <w:rPr>
          <w:b/>
          <w:szCs w:val="24"/>
        </w:rPr>
      </w:pPr>
      <w:r w:rsidRPr="00BF6110">
        <w:rPr>
          <w:b/>
          <w:szCs w:val="24"/>
        </w:rPr>
        <w:br w:type="page"/>
      </w:r>
      <w:r w:rsidRPr="00BF6110">
        <w:rPr>
          <w:b/>
          <w:szCs w:val="24"/>
        </w:rPr>
        <w:lastRenderedPageBreak/>
        <w:t>BENDROSIOS NUOSTATOS</w:t>
      </w:r>
    </w:p>
    <w:p w14:paraId="5D596A77" w14:textId="77777777" w:rsidR="00563051" w:rsidRPr="00BF6110" w:rsidRDefault="00563051" w:rsidP="00563051">
      <w:pPr>
        <w:pStyle w:val="BodyText"/>
        <w:rPr>
          <w:szCs w:val="24"/>
        </w:rPr>
      </w:pPr>
    </w:p>
    <w:p w14:paraId="4A563591" w14:textId="5EFDC5AF" w:rsidR="001E63F7" w:rsidRPr="00243EC5" w:rsidRDefault="00563051" w:rsidP="00243EC5">
      <w:pPr>
        <w:pStyle w:val="BodyText"/>
        <w:numPr>
          <w:ilvl w:val="0"/>
          <w:numId w:val="2"/>
        </w:numPr>
        <w:tabs>
          <w:tab w:val="left" w:pos="426"/>
        </w:tabs>
        <w:spacing w:before="120"/>
        <w:ind w:left="0" w:firstLine="0"/>
        <w:rPr>
          <w:szCs w:val="24"/>
        </w:rPr>
      </w:pPr>
      <w:r w:rsidRPr="00BF6110">
        <w:rPr>
          <w:szCs w:val="24"/>
        </w:rPr>
        <w:t xml:space="preserve">Perkančioji organizacija </w:t>
      </w:r>
      <w:r w:rsidR="005470F4" w:rsidRPr="00BF6110">
        <w:rPr>
          <w:szCs w:val="24"/>
        </w:rPr>
        <w:t>–</w:t>
      </w:r>
      <w:r w:rsidRPr="00BF6110">
        <w:rPr>
          <w:szCs w:val="24"/>
        </w:rPr>
        <w:t xml:space="preserve"> </w:t>
      </w:r>
      <w:r w:rsidR="00243EC5">
        <w:t xml:space="preserve">Vilniaus miesto savivaldybės biudžetinė įstaiga </w:t>
      </w:r>
      <w:r w:rsidR="00243EC5" w:rsidRPr="009175B2">
        <w:t>Pavilnių ir Verkių regioninių parkų direkcija</w:t>
      </w:r>
      <w:r w:rsidR="00243EC5" w:rsidRPr="00BF6110">
        <w:rPr>
          <w:szCs w:val="24"/>
        </w:rPr>
        <w:t xml:space="preserve"> (kodas</w:t>
      </w:r>
      <w:r w:rsidR="00243EC5">
        <w:rPr>
          <w:szCs w:val="24"/>
        </w:rPr>
        <w:t xml:space="preserve"> 124191547</w:t>
      </w:r>
      <w:r w:rsidR="00243EC5" w:rsidRPr="00BF6110">
        <w:rPr>
          <w:szCs w:val="24"/>
        </w:rPr>
        <w:t xml:space="preserve">), </w:t>
      </w:r>
      <w:r w:rsidR="00243EC5">
        <w:t>Žaliųjų Ežerų g. 53, Vilnius</w:t>
      </w:r>
      <w:r w:rsidR="00243EC5" w:rsidRPr="00BF6110">
        <w:rPr>
          <w:szCs w:val="24"/>
        </w:rPr>
        <w:t>.</w:t>
      </w:r>
    </w:p>
    <w:p w14:paraId="6851C973" w14:textId="77777777" w:rsidR="005470F4" w:rsidRPr="00BF6110" w:rsidRDefault="005470F4" w:rsidP="007A5103">
      <w:pPr>
        <w:pStyle w:val="ListParagraph"/>
        <w:numPr>
          <w:ilvl w:val="0"/>
          <w:numId w:val="2"/>
        </w:numPr>
        <w:tabs>
          <w:tab w:val="left" w:pos="426"/>
        </w:tabs>
        <w:spacing w:before="120"/>
        <w:ind w:left="0" w:firstLine="0"/>
        <w:contextualSpacing w:val="0"/>
        <w:jc w:val="both"/>
        <w:rPr>
          <w:szCs w:val="24"/>
          <w:lang w:eastAsia="en-US"/>
        </w:rPr>
      </w:pPr>
      <w:r w:rsidRPr="00BF6110">
        <w:rPr>
          <w:sz w:val="24"/>
          <w:szCs w:val="24"/>
          <w:lang w:eastAsia="en-US"/>
        </w:rPr>
        <w:t>Perkančiosios organizacijos ir tiekėjų bendravimas ir keitimasis informacija, atliekant šį pirkimą, vyksta naudojantis Centrinės viešųjų pirkimų informacinės sistemos priemonėmis (toliau – CVP IS).</w:t>
      </w:r>
    </w:p>
    <w:p w14:paraId="24AA2F73" w14:textId="77777777" w:rsidR="001E63F7" w:rsidRPr="00BF6110" w:rsidRDefault="00563051" w:rsidP="007A5103">
      <w:pPr>
        <w:pStyle w:val="BodyText"/>
        <w:numPr>
          <w:ilvl w:val="0"/>
          <w:numId w:val="2"/>
        </w:numPr>
        <w:tabs>
          <w:tab w:val="left" w:pos="426"/>
        </w:tabs>
        <w:spacing w:before="120"/>
        <w:ind w:left="0" w:firstLine="0"/>
        <w:rPr>
          <w:szCs w:val="24"/>
        </w:rPr>
      </w:pPr>
      <w:r w:rsidRPr="00BF6110">
        <w:rPr>
          <w:szCs w:val="24"/>
        </w:rPr>
        <w:t>Tiekėjai turėtų atidžiai stebėti CVP IS talpinamus pirkimo dokumentų paaiškinimus</w:t>
      </w:r>
      <w:r w:rsidR="00FC2147" w:rsidRPr="00BF6110">
        <w:rPr>
          <w:szCs w:val="24"/>
        </w:rPr>
        <w:t>, patikslinimus</w:t>
      </w:r>
      <w:r w:rsidRPr="00BF6110">
        <w:rPr>
          <w:szCs w:val="24"/>
        </w:rPr>
        <w:t xml:space="preserve"> bei papildymus.</w:t>
      </w:r>
    </w:p>
    <w:p w14:paraId="2FEB0D1E" w14:textId="77777777" w:rsidR="001E63F7" w:rsidRPr="00BF6110" w:rsidRDefault="005470F4" w:rsidP="007A5103">
      <w:pPr>
        <w:pStyle w:val="ListParagraph"/>
        <w:numPr>
          <w:ilvl w:val="0"/>
          <w:numId w:val="2"/>
        </w:numPr>
        <w:tabs>
          <w:tab w:val="left" w:pos="426"/>
        </w:tabs>
        <w:spacing w:before="120"/>
        <w:ind w:left="0" w:firstLine="0"/>
        <w:contextualSpacing w:val="0"/>
        <w:jc w:val="both"/>
        <w:rPr>
          <w:szCs w:val="24"/>
        </w:rPr>
      </w:pPr>
      <w:r w:rsidRPr="00BF6110">
        <w:rPr>
          <w:sz w:val="24"/>
          <w:szCs w:val="24"/>
          <w:lang w:eastAsia="en-US"/>
        </w:rPr>
        <w:t>Ši</w:t>
      </w:r>
      <w:r w:rsidR="00E01879" w:rsidRPr="00BF6110">
        <w:rPr>
          <w:sz w:val="24"/>
          <w:szCs w:val="24"/>
          <w:lang w:eastAsia="en-US"/>
        </w:rPr>
        <w:t>u</w:t>
      </w:r>
      <w:r w:rsidRPr="00BF6110">
        <w:rPr>
          <w:sz w:val="24"/>
          <w:szCs w:val="24"/>
          <w:lang w:eastAsia="en-US"/>
        </w:rPr>
        <w:t xml:space="preserve">ose </w:t>
      </w:r>
      <w:r w:rsidR="00E01879" w:rsidRPr="00BF6110">
        <w:rPr>
          <w:sz w:val="24"/>
          <w:szCs w:val="24"/>
          <w:lang w:eastAsia="en-US"/>
        </w:rPr>
        <w:t>pirkimo dokumentuose</w:t>
      </w:r>
      <w:r w:rsidRPr="00BF6110">
        <w:rPr>
          <w:sz w:val="24"/>
          <w:szCs w:val="24"/>
          <w:lang w:eastAsia="en-US"/>
        </w:rPr>
        <w:t xml:space="preserve"> vartojamos sąvokos atitinka Viešųjų pirkimų įstatyme apibrėžtas sąvokas.</w:t>
      </w:r>
    </w:p>
    <w:p w14:paraId="67631688" w14:textId="77777777" w:rsidR="00E51D6B" w:rsidRPr="00BF6110" w:rsidRDefault="00E51D6B" w:rsidP="001E63F7">
      <w:pPr>
        <w:pStyle w:val="BodyText"/>
        <w:rPr>
          <w:szCs w:val="24"/>
        </w:rPr>
      </w:pPr>
    </w:p>
    <w:p w14:paraId="5F64490E" w14:textId="77777777" w:rsidR="001E63F7" w:rsidRPr="00BF6110" w:rsidRDefault="001E63F7" w:rsidP="003F4F31">
      <w:pPr>
        <w:pStyle w:val="BodyText"/>
        <w:numPr>
          <w:ilvl w:val="0"/>
          <w:numId w:val="6"/>
        </w:numPr>
        <w:jc w:val="center"/>
        <w:rPr>
          <w:szCs w:val="24"/>
        </w:rPr>
      </w:pPr>
      <w:r w:rsidRPr="00BF6110">
        <w:rPr>
          <w:b/>
          <w:szCs w:val="24"/>
        </w:rPr>
        <w:t>PIRKIMO OBJEKTAS</w:t>
      </w:r>
    </w:p>
    <w:p w14:paraId="25537C46" w14:textId="77777777" w:rsidR="001E63F7" w:rsidRPr="00BF6110" w:rsidRDefault="001E63F7" w:rsidP="007C02B6">
      <w:pPr>
        <w:pStyle w:val="BodyText"/>
        <w:tabs>
          <w:tab w:val="left" w:pos="426"/>
        </w:tabs>
        <w:rPr>
          <w:szCs w:val="24"/>
        </w:rPr>
      </w:pPr>
    </w:p>
    <w:p w14:paraId="0ED34946" w14:textId="79A7B663" w:rsidR="000E0AEA" w:rsidRPr="00D333D9" w:rsidRDefault="00D333D9" w:rsidP="00D333D9">
      <w:pPr>
        <w:spacing w:line="276" w:lineRule="auto"/>
        <w:jc w:val="both"/>
        <w:rPr>
          <w:sz w:val="24"/>
          <w:szCs w:val="24"/>
          <w:lang w:val="lt-LT"/>
        </w:rPr>
      </w:pPr>
      <w:r>
        <w:rPr>
          <w:sz w:val="24"/>
          <w:szCs w:val="24"/>
          <w:lang w:val="lt-LT"/>
        </w:rPr>
        <w:t>5.</w:t>
      </w:r>
      <w:r w:rsidR="00C56BF9" w:rsidRPr="00D333D9">
        <w:rPr>
          <w:sz w:val="24"/>
          <w:szCs w:val="24"/>
          <w:lang w:val="lt-LT"/>
        </w:rPr>
        <w:t>Pirkimo objektas:</w:t>
      </w:r>
      <w:r w:rsidR="00FB1270" w:rsidRPr="00D333D9">
        <w:rPr>
          <w:sz w:val="24"/>
          <w:szCs w:val="24"/>
          <w:lang w:val="lt-LT"/>
        </w:rPr>
        <w:t xml:space="preserve"> </w:t>
      </w:r>
      <w:r w:rsidR="00674480" w:rsidRPr="00D333D9">
        <w:rPr>
          <w:rFonts w:eastAsia="Calibri"/>
          <w:sz w:val="24"/>
          <w:szCs w:val="24"/>
          <w:lang w:val="lt-LT"/>
        </w:rPr>
        <w:t xml:space="preserve">Geriamojo vandens buteliuose </w:t>
      </w:r>
      <w:r w:rsidR="00674480" w:rsidRPr="00D333D9">
        <w:rPr>
          <w:color w:val="000000" w:themeColor="text1"/>
          <w:sz w:val="24"/>
          <w:szCs w:val="24"/>
          <w:shd w:val="clear" w:color="auto" w:fill="FFFFFF"/>
          <w:lang w:val="lt-LT"/>
        </w:rPr>
        <w:t>(</w:t>
      </w:r>
      <w:r w:rsidR="00674480" w:rsidRPr="00D333D9">
        <w:rPr>
          <w:sz w:val="24"/>
          <w:szCs w:val="24"/>
          <w:lang w:val="lt-LT"/>
        </w:rPr>
        <w:t>tiekiamas vanduo 18,9 l ± 0,1 l talpos buteliuose)</w:t>
      </w:r>
      <w:r w:rsidR="00674480" w:rsidRPr="00D333D9">
        <w:rPr>
          <w:rFonts w:eastAsia="Calibri"/>
          <w:sz w:val="24"/>
          <w:szCs w:val="24"/>
          <w:lang w:val="lt-LT"/>
        </w:rPr>
        <w:t>, vienkartinių stiklinių</w:t>
      </w:r>
      <w:r w:rsidR="00562F3B">
        <w:rPr>
          <w:rFonts w:eastAsia="Calibri"/>
          <w:sz w:val="24"/>
          <w:szCs w:val="24"/>
          <w:lang w:val="lt-LT"/>
        </w:rPr>
        <w:t>, mechaninės vandens pompos</w:t>
      </w:r>
      <w:r w:rsidR="00674480" w:rsidRPr="00D333D9">
        <w:rPr>
          <w:rFonts w:eastAsia="Calibri"/>
          <w:sz w:val="24"/>
          <w:szCs w:val="24"/>
          <w:lang w:val="lt-LT"/>
        </w:rPr>
        <w:t xml:space="preserve"> pirkimas ir vien</w:t>
      </w:r>
      <w:r w:rsidR="007B1E2C">
        <w:rPr>
          <w:rFonts w:eastAsia="Calibri"/>
          <w:sz w:val="24"/>
          <w:szCs w:val="24"/>
          <w:lang w:val="lt-LT"/>
        </w:rPr>
        <w:t>o</w:t>
      </w:r>
      <w:r w:rsidR="00674480" w:rsidRPr="00D333D9">
        <w:rPr>
          <w:rFonts w:eastAsia="Calibri"/>
          <w:sz w:val="24"/>
          <w:szCs w:val="24"/>
          <w:lang w:val="lt-LT"/>
        </w:rPr>
        <w:t xml:space="preserve"> geriamojo vandens aparat</w:t>
      </w:r>
      <w:r w:rsidR="006F1A94" w:rsidRPr="00D333D9">
        <w:rPr>
          <w:rFonts w:eastAsia="Calibri"/>
          <w:sz w:val="24"/>
          <w:szCs w:val="24"/>
          <w:lang w:val="lt-LT"/>
        </w:rPr>
        <w:t xml:space="preserve">o </w:t>
      </w:r>
      <w:r w:rsidR="00674480" w:rsidRPr="00D333D9">
        <w:rPr>
          <w:rFonts w:eastAsia="Calibri"/>
          <w:sz w:val="24"/>
          <w:szCs w:val="24"/>
          <w:lang w:val="lt-LT"/>
        </w:rPr>
        <w:t xml:space="preserve">nuoma </w:t>
      </w:r>
      <w:r w:rsidR="00F653CE" w:rsidRPr="00D333D9">
        <w:rPr>
          <w:sz w:val="24"/>
          <w:szCs w:val="24"/>
          <w:lang w:val="lt-LT"/>
        </w:rPr>
        <w:t xml:space="preserve">(toliau </w:t>
      </w:r>
      <w:r w:rsidR="00EB07A4" w:rsidRPr="00D333D9">
        <w:rPr>
          <w:sz w:val="24"/>
          <w:szCs w:val="24"/>
          <w:lang w:val="lt-LT"/>
        </w:rPr>
        <w:t>–</w:t>
      </w:r>
      <w:r w:rsidR="00F653CE" w:rsidRPr="00D333D9">
        <w:rPr>
          <w:sz w:val="24"/>
          <w:szCs w:val="24"/>
          <w:lang w:val="lt-LT"/>
        </w:rPr>
        <w:t xml:space="preserve"> prekė</w:t>
      </w:r>
      <w:r w:rsidR="00C56BF9" w:rsidRPr="00D333D9">
        <w:rPr>
          <w:sz w:val="24"/>
          <w:szCs w:val="24"/>
          <w:lang w:val="lt-LT"/>
        </w:rPr>
        <w:t>s</w:t>
      </w:r>
      <w:r w:rsidR="00F653CE" w:rsidRPr="00D333D9">
        <w:rPr>
          <w:sz w:val="24"/>
          <w:szCs w:val="24"/>
          <w:lang w:val="lt-LT"/>
        </w:rPr>
        <w:t>)</w:t>
      </w:r>
      <w:r w:rsidR="00E24190" w:rsidRPr="00D333D9">
        <w:rPr>
          <w:sz w:val="24"/>
          <w:szCs w:val="24"/>
          <w:lang w:val="lt-LT"/>
        </w:rPr>
        <w:t xml:space="preserve">, BVPŽ kodas </w:t>
      </w:r>
      <w:bookmarkStart w:id="0" w:name="_Hlk98330597"/>
      <w:r w:rsidR="00243EC5" w:rsidRPr="00D333D9">
        <w:rPr>
          <w:bCs/>
          <w:color w:val="000000" w:themeColor="text1"/>
          <w:sz w:val="24"/>
          <w:szCs w:val="24"/>
          <w:shd w:val="clear" w:color="auto" w:fill="FFFFFF"/>
          <w:lang w:val="lt-LT"/>
        </w:rPr>
        <w:t>41110000-3 „Geriamasis vanduo</w:t>
      </w:r>
      <w:bookmarkEnd w:id="0"/>
      <w:r w:rsidR="00443E8D" w:rsidRPr="00D333D9">
        <w:rPr>
          <w:bCs/>
          <w:color w:val="000000" w:themeColor="text1"/>
          <w:sz w:val="24"/>
          <w:szCs w:val="24"/>
          <w:shd w:val="clear" w:color="auto" w:fill="FFFFFF"/>
          <w:lang w:val="lt-LT"/>
        </w:rPr>
        <w:t>“</w:t>
      </w:r>
      <w:r w:rsidR="00674480" w:rsidRPr="00D333D9">
        <w:rPr>
          <w:bCs/>
          <w:sz w:val="24"/>
          <w:szCs w:val="24"/>
          <w:lang w:val="lt-LT"/>
        </w:rPr>
        <w:t xml:space="preserve">, papildomas BVPŽ kodas </w:t>
      </w:r>
      <w:r w:rsidR="00674480" w:rsidRPr="00D333D9">
        <w:rPr>
          <w:sz w:val="24"/>
          <w:szCs w:val="24"/>
          <w:lang w:val="lt-LT"/>
        </w:rPr>
        <w:t>39222120-1 (Vienkartiniai puodeliai).</w:t>
      </w:r>
    </w:p>
    <w:p w14:paraId="5AAEAC9D" w14:textId="5FAC96CF" w:rsidR="001E63F7" w:rsidRPr="00BF6110" w:rsidRDefault="00AC290F" w:rsidP="00AC290F">
      <w:pPr>
        <w:pStyle w:val="ListParagraph"/>
        <w:tabs>
          <w:tab w:val="left" w:pos="426"/>
        </w:tabs>
        <w:spacing w:before="120"/>
        <w:ind w:left="0"/>
        <w:contextualSpacing w:val="0"/>
        <w:jc w:val="both"/>
        <w:rPr>
          <w:sz w:val="24"/>
          <w:szCs w:val="24"/>
        </w:rPr>
      </w:pPr>
      <w:r>
        <w:rPr>
          <w:sz w:val="24"/>
          <w:szCs w:val="24"/>
          <w:lang w:eastAsia="en-US"/>
        </w:rPr>
        <w:t xml:space="preserve">6. </w:t>
      </w:r>
      <w:r w:rsidR="008F413A" w:rsidRPr="00BF6110">
        <w:rPr>
          <w:sz w:val="24"/>
          <w:szCs w:val="24"/>
          <w:lang w:eastAsia="en-US"/>
        </w:rPr>
        <w:t>Prek</w:t>
      </w:r>
      <w:r w:rsidR="00243EC5">
        <w:rPr>
          <w:sz w:val="24"/>
          <w:szCs w:val="24"/>
          <w:lang w:eastAsia="en-US"/>
        </w:rPr>
        <w:t>ės</w:t>
      </w:r>
      <w:r w:rsidR="008030ED" w:rsidRPr="00BF6110">
        <w:rPr>
          <w:sz w:val="24"/>
          <w:szCs w:val="24"/>
          <w:lang w:eastAsia="en-US"/>
        </w:rPr>
        <w:t xml:space="preserve"> apimt</w:t>
      </w:r>
      <w:r w:rsidR="007A5103" w:rsidRPr="00BF6110">
        <w:rPr>
          <w:sz w:val="24"/>
          <w:szCs w:val="24"/>
          <w:lang w:eastAsia="en-US"/>
        </w:rPr>
        <w:t>y</w:t>
      </w:r>
      <w:r w:rsidR="008030ED" w:rsidRPr="00BF6110">
        <w:rPr>
          <w:sz w:val="24"/>
          <w:szCs w:val="24"/>
          <w:lang w:eastAsia="en-US"/>
        </w:rPr>
        <w:t xml:space="preserve">s </w:t>
      </w:r>
      <w:r w:rsidR="007A5103" w:rsidRPr="00BF6110">
        <w:rPr>
          <w:sz w:val="24"/>
          <w:szCs w:val="24"/>
          <w:lang w:eastAsia="en-US"/>
        </w:rPr>
        <w:t>bei</w:t>
      </w:r>
      <w:r w:rsidR="00154BBA" w:rsidRPr="00BF6110">
        <w:rPr>
          <w:sz w:val="24"/>
          <w:szCs w:val="24"/>
        </w:rPr>
        <w:t xml:space="preserve"> </w:t>
      </w:r>
      <w:r w:rsidR="007A5103" w:rsidRPr="00BF6110">
        <w:rPr>
          <w:sz w:val="24"/>
          <w:szCs w:val="24"/>
        </w:rPr>
        <w:t>reikalavimai prekėms</w:t>
      </w:r>
      <w:r w:rsidR="00563051" w:rsidRPr="00BF6110">
        <w:rPr>
          <w:sz w:val="24"/>
          <w:szCs w:val="24"/>
        </w:rPr>
        <w:t xml:space="preserve"> </w:t>
      </w:r>
      <w:r w:rsidR="007A5103" w:rsidRPr="00BF6110">
        <w:rPr>
          <w:sz w:val="24"/>
          <w:szCs w:val="24"/>
        </w:rPr>
        <w:t>pateikti</w:t>
      </w:r>
      <w:r w:rsidR="00563051" w:rsidRPr="00BF6110">
        <w:rPr>
          <w:sz w:val="24"/>
          <w:szCs w:val="24"/>
        </w:rPr>
        <w:t xml:space="preserve"> technin</w:t>
      </w:r>
      <w:r w:rsidR="00CD4591" w:rsidRPr="00BF6110">
        <w:rPr>
          <w:sz w:val="24"/>
          <w:szCs w:val="24"/>
        </w:rPr>
        <w:t>ėje specifikacijoje (1 priedas)</w:t>
      </w:r>
      <w:r w:rsidR="00563051" w:rsidRPr="00BF6110">
        <w:rPr>
          <w:sz w:val="24"/>
          <w:szCs w:val="24"/>
        </w:rPr>
        <w:t>.</w:t>
      </w:r>
      <w:r w:rsidR="00A63396" w:rsidRPr="00BF6110">
        <w:rPr>
          <w:sz w:val="24"/>
          <w:szCs w:val="24"/>
        </w:rPr>
        <w:t xml:space="preserve"> </w:t>
      </w:r>
      <w:r w:rsidR="00563051" w:rsidRPr="00BF6110">
        <w:rPr>
          <w:sz w:val="24"/>
          <w:szCs w:val="24"/>
        </w:rPr>
        <w:t xml:space="preserve"> </w:t>
      </w:r>
    </w:p>
    <w:p w14:paraId="7A20E6FC" w14:textId="5209370E" w:rsidR="002B39C0" w:rsidRPr="00BF6110" w:rsidRDefault="00AC290F" w:rsidP="00AC290F">
      <w:pPr>
        <w:pStyle w:val="ListParagraph"/>
        <w:widowControl/>
        <w:tabs>
          <w:tab w:val="left" w:pos="426"/>
        </w:tabs>
        <w:suppressAutoHyphens/>
        <w:autoSpaceDE/>
        <w:autoSpaceDN/>
        <w:adjustRightInd/>
        <w:spacing w:before="120"/>
        <w:ind w:left="0"/>
        <w:contextualSpacing w:val="0"/>
        <w:jc w:val="both"/>
        <w:rPr>
          <w:i/>
          <w:sz w:val="24"/>
          <w:szCs w:val="24"/>
        </w:rPr>
      </w:pPr>
      <w:r>
        <w:rPr>
          <w:rFonts w:eastAsia="Calibri"/>
          <w:sz w:val="24"/>
          <w:szCs w:val="24"/>
        </w:rPr>
        <w:t>7.</w:t>
      </w:r>
      <w:r w:rsidR="002B39C0" w:rsidRPr="00BF6110">
        <w:rPr>
          <w:rFonts w:eastAsia="Calibri"/>
          <w:sz w:val="24"/>
          <w:szCs w:val="24"/>
        </w:rPr>
        <w:t>Pirkimo objektas neskaidomas į dali</w:t>
      </w:r>
      <w:r w:rsidR="00FA061D" w:rsidRPr="00BF6110">
        <w:rPr>
          <w:rFonts w:eastAsia="Calibri"/>
          <w:sz w:val="24"/>
          <w:szCs w:val="24"/>
        </w:rPr>
        <w:t>s. Tiekėjai privalo siūlyti visas</w:t>
      </w:r>
      <w:r w:rsidR="002B39C0" w:rsidRPr="00BF6110">
        <w:rPr>
          <w:rFonts w:eastAsia="Calibri"/>
          <w:sz w:val="24"/>
          <w:szCs w:val="24"/>
        </w:rPr>
        <w:t xml:space="preserve"> prek</w:t>
      </w:r>
      <w:r w:rsidR="00FA061D" w:rsidRPr="00BF6110">
        <w:rPr>
          <w:rFonts w:eastAsia="Calibri"/>
          <w:sz w:val="24"/>
          <w:szCs w:val="24"/>
        </w:rPr>
        <w:t>es</w:t>
      </w:r>
      <w:r w:rsidR="00030EC9" w:rsidRPr="00BF6110">
        <w:rPr>
          <w:rFonts w:eastAsia="Calibri"/>
          <w:sz w:val="24"/>
          <w:szCs w:val="24"/>
        </w:rPr>
        <w:t xml:space="preserve"> su visomis j</w:t>
      </w:r>
      <w:r w:rsidR="00FA061D" w:rsidRPr="00BF6110">
        <w:rPr>
          <w:rFonts w:eastAsia="Calibri"/>
          <w:sz w:val="24"/>
          <w:szCs w:val="24"/>
        </w:rPr>
        <w:t>as</w:t>
      </w:r>
      <w:r w:rsidR="00030EC9" w:rsidRPr="00BF6110">
        <w:rPr>
          <w:rFonts w:eastAsia="Calibri"/>
          <w:sz w:val="24"/>
          <w:szCs w:val="24"/>
        </w:rPr>
        <w:t xml:space="preserve"> sudarančiomis dalimis</w:t>
      </w:r>
      <w:r w:rsidR="00A63396" w:rsidRPr="00BF6110">
        <w:rPr>
          <w:rFonts w:eastAsia="Calibri"/>
          <w:sz w:val="24"/>
          <w:szCs w:val="24"/>
        </w:rPr>
        <w:t>.</w:t>
      </w:r>
    </w:p>
    <w:p w14:paraId="55E2FA98" w14:textId="77777777" w:rsidR="00B74743" w:rsidRPr="00B74743" w:rsidRDefault="002B39C0" w:rsidP="00B74743">
      <w:pPr>
        <w:spacing w:line="276" w:lineRule="auto"/>
        <w:jc w:val="both"/>
        <w:rPr>
          <w:rFonts w:asciiTheme="majorBidi" w:hAnsiTheme="majorBidi" w:cstheme="majorBidi"/>
          <w:sz w:val="24"/>
          <w:szCs w:val="24"/>
          <w:lang w:val="lt-LT"/>
        </w:rPr>
      </w:pPr>
      <w:r w:rsidRPr="00E607E4">
        <w:rPr>
          <w:sz w:val="24"/>
          <w:szCs w:val="24"/>
          <w:lang w:val="lt-LT"/>
        </w:rPr>
        <w:t>P</w:t>
      </w:r>
      <w:r w:rsidR="00A63396" w:rsidRPr="00E607E4">
        <w:rPr>
          <w:sz w:val="24"/>
          <w:szCs w:val="24"/>
          <w:lang w:val="lt-LT"/>
        </w:rPr>
        <w:t>rek</w:t>
      </w:r>
      <w:r w:rsidR="00243EC5" w:rsidRPr="00E607E4">
        <w:rPr>
          <w:sz w:val="24"/>
          <w:szCs w:val="24"/>
          <w:lang w:val="lt-LT"/>
        </w:rPr>
        <w:t>ės</w:t>
      </w:r>
      <w:r w:rsidR="00A63396" w:rsidRPr="00E607E4">
        <w:rPr>
          <w:sz w:val="24"/>
          <w:szCs w:val="24"/>
          <w:lang w:val="lt-LT"/>
        </w:rPr>
        <w:t xml:space="preserve"> </w:t>
      </w:r>
      <w:r w:rsidR="00EA0E94" w:rsidRPr="00E607E4">
        <w:rPr>
          <w:sz w:val="24"/>
          <w:szCs w:val="24"/>
          <w:lang w:val="lt-LT"/>
        </w:rPr>
        <w:t>pristatymo</w:t>
      </w:r>
      <w:r w:rsidR="00A63396" w:rsidRPr="00E607E4">
        <w:rPr>
          <w:sz w:val="24"/>
          <w:szCs w:val="24"/>
          <w:lang w:val="lt-LT"/>
        </w:rPr>
        <w:t xml:space="preserve"> terminas – </w:t>
      </w:r>
      <w:r w:rsidR="00243EC5" w:rsidRPr="00E607E4">
        <w:rPr>
          <w:sz w:val="24"/>
          <w:szCs w:val="24"/>
          <w:lang w:val="lt-LT"/>
        </w:rPr>
        <w:t>36</w:t>
      </w:r>
      <w:r w:rsidR="00A63396" w:rsidRPr="00E607E4">
        <w:rPr>
          <w:sz w:val="24"/>
          <w:szCs w:val="24"/>
          <w:lang w:val="lt-LT"/>
        </w:rPr>
        <w:t xml:space="preserve"> mėn</w:t>
      </w:r>
      <w:r w:rsidR="008F0747" w:rsidRPr="00E607E4">
        <w:rPr>
          <w:sz w:val="24"/>
          <w:szCs w:val="24"/>
          <w:lang w:val="lt-LT"/>
        </w:rPr>
        <w:t>esiai</w:t>
      </w:r>
      <w:r w:rsidR="00A63396" w:rsidRPr="00E607E4">
        <w:rPr>
          <w:sz w:val="24"/>
          <w:szCs w:val="24"/>
          <w:lang w:val="lt-LT"/>
        </w:rPr>
        <w:t xml:space="preserve"> nuo pirkimo sutarties </w:t>
      </w:r>
      <w:r w:rsidR="006145D6" w:rsidRPr="00E607E4">
        <w:rPr>
          <w:sz w:val="24"/>
          <w:szCs w:val="24"/>
          <w:lang w:val="lt-LT"/>
        </w:rPr>
        <w:t>pasirašymo</w:t>
      </w:r>
      <w:r w:rsidR="0052196B" w:rsidRPr="00E607E4">
        <w:rPr>
          <w:sz w:val="24"/>
          <w:szCs w:val="24"/>
          <w:lang w:val="lt-LT"/>
        </w:rPr>
        <w:t xml:space="preserve"> dienos</w:t>
      </w:r>
      <w:r w:rsidR="00A63396" w:rsidRPr="00E607E4">
        <w:rPr>
          <w:sz w:val="24"/>
          <w:szCs w:val="24"/>
          <w:lang w:val="lt-LT"/>
        </w:rPr>
        <w:t>.</w:t>
      </w:r>
      <w:bookmarkStart w:id="1" w:name="_Hlk98330671"/>
      <w:r w:rsidR="00243EC5" w:rsidRPr="00E607E4">
        <w:rPr>
          <w:sz w:val="24"/>
          <w:szCs w:val="24"/>
          <w:lang w:val="lt-LT"/>
        </w:rPr>
        <w:t xml:space="preserve"> Geriamojo vandens tiekimo laikotarpis baigiasi praėjus 36 mėnesiams nuo pirkimo sutarties įsigaliojimo dienos. </w:t>
      </w:r>
      <w:bookmarkEnd w:id="1"/>
      <w:r w:rsidR="00775CB7" w:rsidRPr="00773543">
        <w:rPr>
          <w:sz w:val="24"/>
          <w:szCs w:val="24"/>
          <w:lang w:val="lt-LT"/>
        </w:rPr>
        <w:t>Prekės bu</w:t>
      </w:r>
      <w:r w:rsidR="00775CB7">
        <w:rPr>
          <w:sz w:val="24"/>
          <w:szCs w:val="24"/>
          <w:lang w:val="lt-LT"/>
        </w:rPr>
        <w:t>s perkamos pagal faktinį perkančiosios organizacijos</w:t>
      </w:r>
      <w:r w:rsidR="00775CB7" w:rsidRPr="00773543">
        <w:rPr>
          <w:sz w:val="24"/>
          <w:szCs w:val="24"/>
          <w:lang w:val="lt-LT"/>
        </w:rPr>
        <w:t xml:space="preserve"> poreikį, pateikiant rašytinius užsakymus (</w:t>
      </w:r>
      <w:r w:rsidR="00775CB7" w:rsidRPr="00B74743">
        <w:rPr>
          <w:rFonts w:asciiTheme="majorBidi" w:hAnsiTheme="majorBidi" w:cstheme="majorBidi"/>
          <w:sz w:val="24"/>
          <w:szCs w:val="24"/>
          <w:lang w:val="lt-LT"/>
        </w:rPr>
        <w:t>elektroniniu paštu).</w:t>
      </w:r>
    </w:p>
    <w:p w14:paraId="1E8D4F19" w14:textId="46CAAAAD" w:rsidR="00E63224" w:rsidRPr="00E607E4" w:rsidRDefault="00D333D9" w:rsidP="00D333D9">
      <w:pPr>
        <w:spacing w:line="276" w:lineRule="auto"/>
        <w:jc w:val="both"/>
        <w:rPr>
          <w:rFonts w:asciiTheme="majorBidi" w:hAnsiTheme="majorBidi" w:cstheme="majorBidi"/>
          <w:sz w:val="24"/>
          <w:szCs w:val="24"/>
          <w:lang w:val="lt-LT"/>
        </w:rPr>
      </w:pPr>
      <w:r>
        <w:rPr>
          <w:rFonts w:asciiTheme="majorBidi" w:eastAsia="Calibri" w:hAnsiTheme="majorBidi" w:cstheme="majorBidi"/>
          <w:sz w:val="24"/>
          <w:szCs w:val="24"/>
          <w:lang w:val="lt-LT"/>
        </w:rPr>
        <w:t>8.</w:t>
      </w:r>
      <w:r w:rsidR="00E63224" w:rsidRPr="00D333D9">
        <w:rPr>
          <w:rFonts w:asciiTheme="majorBidi" w:eastAsia="Calibri" w:hAnsiTheme="majorBidi" w:cstheme="majorBidi"/>
          <w:sz w:val="24"/>
          <w:szCs w:val="24"/>
          <w:lang w:val="lt-LT"/>
        </w:rPr>
        <w:t>Pirkimą laimėjęs tiekėjas turės pristatyti perkančiosios organizacijos rašytiniuose užsakymuose nurodytas prekes užsakymuose nurodytais terminais perkančiosios organizacijos darbo valandomis (pirmadieniais – ketvirtadieniais nuo 8.00 iki 17.00 val., penktadieniais – nuo 8.00 iki 1</w:t>
      </w:r>
      <w:r w:rsidR="00FA16F4">
        <w:rPr>
          <w:rFonts w:asciiTheme="majorBidi" w:eastAsia="Calibri" w:hAnsiTheme="majorBidi" w:cstheme="majorBidi"/>
          <w:sz w:val="24"/>
          <w:szCs w:val="24"/>
          <w:lang w:val="lt-LT"/>
        </w:rPr>
        <w:t>5</w:t>
      </w:r>
      <w:r w:rsidR="00E63224" w:rsidRPr="00D333D9">
        <w:rPr>
          <w:rFonts w:asciiTheme="majorBidi" w:eastAsia="Calibri" w:hAnsiTheme="majorBidi" w:cstheme="majorBidi"/>
          <w:sz w:val="24"/>
          <w:szCs w:val="24"/>
          <w:lang w:val="lt-LT"/>
        </w:rPr>
        <w:t xml:space="preserve">.00 val., prieššventinėmis dienomis – 1 (viena) darbo valanda trumpiau). </w:t>
      </w:r>
      <w:r w:rsidR="00E63224" w:rsidRPr="00E607E4">
        <w:rPr>
          <w:rFonts w:asciiTheme="majorBidi" w:eastAsia="Calibri" w:hAnsiTheme="majorBidi" w:cstheme="majorBidi"/>
          <w:sz w:val="24"/>
          <w:szCs w:val="24"/>
          <w:lang w:val="lt-LT"/>
        </w:rPr>
        <w:t>Prekes tiekėjas turės iškrauti (sunešti) iki perkančiosios organizacijos  nurodytos saugojimo (iškrovimo) vietos bei susirinkti ir išsivežti</w:t>
      </w:r>
      <w:r w:rsidR="00E63224" w:rsidRPr="00E607E4">
        <w:rPr>
          <w:rFonts w:asciiTheme="majorBidi" w:eastAsia="Calibri" w:hAnsiTheme="majorBidi" w:cstheme="majorBidi"/>
          <w:color w:val="FF0000"/>
          <w:sz w:val="24"/>
          <w:szCs w:val="24"/>
          <w:lang w:val="lt-LT"/>
        </w:rPr>
        <w:t xml:space="preserve"> </w:t>
      </w:r>
      <w:r w:rsidR="00E63224" w:rsidRPr="00E607E4">
        <w:rPr>
          <w:rFonts w:asciiTheme="majorBidi" w:eastAsia="Calibri" w:hAnsiTheme="majorBidi" w:cstheme="majorBidi"/>
          <w:sz w:val="24"/>
          <w:szCs w:val="24"/>
          <w:lang w:val="lt-LT"/>
        </w:rPr>
        <w:t>tuščius geriamojo vandens butelius.</w:t>
      </w:r>
    </w:p>
    <w:p w14:paraId="2E202988" w14:textId="77777777" w:rsidR="00E63224" w:rsidRPr="00E63224" w:rsidRDefault="00E63224" w:rsidP="00E63224">
      <w:pPr>
        <w:autoSpaceDE w:val="0"/>
        <w:autoSpaceDN w:val="0"/>
        <w:adjustRightInd w:val="0"/>
        <w:spacing w:line="271" w:lineRule="auto"/>
        <w:jc w:val="both"/>
        <w:rPr>
          <w:rFonts w:eastAsia="Calibri"/>
          <w:sz w:val="24"/>
          <w:szCs w:val="24"/>
          <w:lang w:val="lt-LT"/>
        </w:rPr>
      </w:pPr>
      <w:r w:rsidRPr="001F6E63">
        <w:rPr>
          <w:rFonts w:eastAsia="Calibri"/>
          <w:sz w:val="24"/>
          <w:szCs w:val="24"/>
          <w:lang w:val="lt-LT"/>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šis </w:t>
      </w:r>
      <w:r w:rsidRPr="001F6E63">
        <w:rPr>
          <w:b/>
          <w:sz w:val="24"/>
          <w:szCs w:val="24"/>
          <w:lang w:val="lt-LT"/>
        </w:rPr>
        <w:t>pirkimas yra laikomas žaliuoju pirkimu</w:t>
      </w:r>
      <w:r>
        <w:rPr>
          <w:sz w:val="24"/>
          <w:szCs w:val="24"/>
          <w:lang w:val="lt-LT"/>
        </w:rPr>
        <w:t xml:space="preserve">, </w:t>
      </w:r>
      <w:r w:rsidRPr="00F90D0E">
        <w:rPr>
          <w:sz w:val="24"/>
          <w:szCs w:val="24"/>
          <w:lang w:val="lt-LT"/>
        </w:rPr>
        <w:t xml:space="preserve">nes </w:t>
      </w:r>
      <w:r w:rsidRPr="00F90D0E">
        <w:rPr>
          <w:rFonts w:eastAsia="Calibri"/>
          <w:sz w:val="24"/>
          <w:szCs w:val="24"/>
          <w:lang w:val="lt-LT"/>
        </w:rPr>
        <w:t>perkančioji organizacija techninėje specifikacijoje nustatė reikalavimą, kad perkamas geriamasis vanduo turi būti i</w:t>
      </w:r>
      <w:r w:rsidRPr="00F90D0E">
        <w:rPr>
          <w:rFonts w:eastAsia="Lucida Sans Unicode"/>
          <w:kern w:val="2"/>
          <w:sz w:val="24"/>
          <w:szCs w:val="24"/>
          <w:lang w:val="lt-LT" w:eastAsia="lt-LT"/>
        </w:rPr>
        <w:t xml:space="preserve">šfasuotas į </w:t>
      </w:r>
      <w:r w:rsidRPr="00F90D0E">
        <w:rPr>
          <w:rFonts w:eastAsia="Calibri"/>
          <w:sz w:val="24"/>
          <w:szCs w:val="24"/>
          <w:lang w:val="lt-LT"/>
        </w:rPr>
        <w:t xml:space="preserve">perdirbamus butelius, todėl naudojant tokias geriamojo vandens pakuotes </w:t>
      </w:r>
      <w:r w:rsidRPr="00F90D0E">
        <w:rPr>
          <w:sz w:val="24"/>
          <w:szCs w:val="24"/>
          <w:lang w:val="lt-LT"/>
        </w:rPr>
        <w:t xml:space="preserve">mažiau teršiama aplinka. </w:t>
      </w:r>
      <w:r>
        <w:rPr>
          <w:sz w:val="24"/>
          <w:szCs w:val="24"/>
          <w:lang w:val="lt-LT"/>
        </w:rPr>
        <w:t>G</w:t>
      </w:r>
      <w:r w:rsidRPr="00F90D0E">
        <w:rPr>
          <w:sz w:val="24"/>
          <w:szCs w:val="24"/>
          <w:lang w:val="lt-LT"/>
        </w:rPr>
        <w:t>eriamojo vandens tara ir vienkartinės plastikinės stiklinės turi būti tinkamos liestis su maistu</w:t>
      </w:r>
      <w:r w:rsidRPr="002253D7">
        <w:rPr>
          <w:sz w:val="24"/>
          <w:szCs w:val="24"/>
          <w:lang w:val="lt-LT"/>
        </w:rPr>
        <w:t>,</w:t>
      </w:r>
      <w:r w:rsidRPr="002253D7">
        <w:rPr>
          <w:rFonts w:eastAsia="Calibri"/>
          <w:sz w:val="24"/>
          <w:szCs w:val="24"/>
          <w:lang w:val="lt-LT"/>
        </w:rPr>
        <w:t xml:space="preserve"> todėl perkamoms prekėms pagaminti </w:t>
      </w:r>
      <w:r w:rsidRPr="002253D7">
        <w:rPr>
          <w:color w:val="000000"/>
          <w:sz w:val="24"/>
          <w:szCs w:val="24"/>
          <w:lang w:val="lt-LT"/>
        </w:rPr>
        <w:t xml:space="preserve">nebus naudojama pavojingųjų cheminių medžiagų, neteršiama aplinka ir nekeliamas </w:t>
      </w:r>
      <w:r w:rsidRPr="00E63224">
        <w:rPr>
          <w:color w:val="000000"/>
          <w:sz w:val="24"/>
          <w:szCs w:val="24"/>
          <w:lang w:val="lt-LT"/>
        </w:rPr>
        <w:t>pavojus žmogaus sveikatai.</w:t>
      </w:r>
    </w:p>
    <w:p w14:paraId="2E04232E" w14:textId="77777777" w:rsidR="00E63224" w:rsidRPr="00E63224" w:rsidRDefault="00E63224" w:rsidP="00E63224">
      <w:pPr>
        <w:spacing w:line="276" w:lineRule="auto"/>
        <w:jc w:val="both"/>
        <w:rPr>
          <w:bCs/>
          <w:sz w:val="24"/>
          <w:szCs w:val="24"/>
          <w:lang w:val="lt-LT" w:bidi="en-US"/>
        </w:rPr>
      </w:pPr>
      <w:r w:rsidRPr="00E63224">
        <w:rPr>
          <w:bCs/>
          <w:sz w:val="24"/>
          <w:szCs w:val="24"/>
          <w:lang w:val="lt-LT" w:bidi="en-US"/>
        </w:rPr>
        <w:t>Preliminarioji sutartis nebus sudaroma.</w:t>
      </w:r>
    </w:p>
    <w:p w14:paraId="4EF53010" w14:textId="28106657" w:rsidR="00563051" w:rsidRPr="00E63224" w:rsidRDefault="00D333D9" w:rsidP="00E63224">
      <w:pPr>
        <w:spacing w:line="276" w:lineRule="auto"/>
        <w:jc w:val="both"/>
        <w:rPr>
          <w:bCs/>
          <w:sz w:val="24"/>
          <w:szCs w:val="24"/>
          <w:lang w:val="lt-LT"/>
        </w:rPr>
      </w:pPr>
      <w:r>
        <w:rPr>
          <w:bCs/>
          <w:sz w:val="24"/>
          <w:szCs w:val="24"/>
          <w:lang w:val="lt-LT" w:bidi="en-US"/>
        </w:rPr>
        <w:t>9</w:t>
      </w:r>
      <w:r w:rsidR="00E63224" w:rsidRPr="00E63224">
        <w:rPr>
          <w:bCs/>
          <w:sz w:val="24"/>
          <w:szCs w:val="24"/>
          <w:lang w:val="lt-LT" w:bidi="en-US"/>
        </w:rPr>
        <w:t>.</w:t>
      </w:r>
      <w:r w:rsidR="00E63224" w:rsidRPr="00E63224">
        <w:rPr>
          <w:sz w:val="24"/>
          <w:szCs w:val="24"/>
          <w:lang w:val="lt-LT"/>
        </w:rPr>
        <w:t xml:space="preserve"> </w:t>
      </w:r>
      <w:r w:rsidR="005B6A34" w:rsidRPr="00E63224">
        <w:rPr>
          <w:sz w:val="24"/>
          <w:szCs w:val="24"/>
          <w:lang w:val="lt-LT"/>
        </w:rPr>
        <w:t xml:space="preserve">Perkančioji organizacija neleidžia pateikti alternatyvių pasiūlymų. </w:t>
      </w:r>
      <w:r w:rsidR="005B6A34" w:rsidRPr="00E607E4">
        <w:rPr>
          <w:sz w:val="24"/>
          <w:szCs w:val="24"/>
          <w:lang w:val="lt-LT"/>
        </w:rPr>
        <w:t>Tiekėjui pateikus alternatyvų pasiūlymą (alternatyvius pasiūlymus), jo pasiūlymas ir alternatyvus pasiūlymas (alternatyvūs pasiūlymai) bus atmesti.</w:t>
      </w:r>
    </w:p>
    <w:p w14:paraId="74964843" w14:textId="77777777" w:rsidR="003E1116" w:rsidRPr="003E1116" w:rsidRDefault="003E1116" w:rsidP="003E1116">
      <w:pPr>
        <w:spacing w:line="276" w:lineRule="auto"/>
        <w:jc w:val="both"/>
        <w:rPr>
          <w:bCs/>
          <w:color w:val="000000"/>
          <w:sz w:val="24"/>
          <w:szCs w:val="24"/>
          <w:lang w:val="lt-LT" w:bidi="en-US"/>
        </w:rPr>
      </w:pPr>
      <w:r w:rsidRPr="003E1116">
        <w:rPr>
          <w:bCs/>
          <w:color w:val="000000"/>
          <w:sz w:val="24"/>
          <w:szCs w:val="24"/>
          <w:lang w:val="lt-LT" w:bidi="en-US"/>
        </w:rPr>
        <w:t xml:space="preserve">Prekių tiekimo vieta: </w:t>
      </w:r>
      <w:r w:rsidRPr="00AC290F">
        <w:rPr>
          <w:b/>
          <w:color w:val="000000"/>
          <w:sz w:val="24"/>
          <w:szCs w:val="24"/>
          <w:lang w:val="lt-LT" w:bidi="en-US"/>
        </w:rPr>
        <w:t>Vilniaus miestas</w:t>
      </w:r>
      <w:r w:rsidRPr="003E1116">
        <w:rPr>
          <w:bCs/>
          <w:color w:val="000000"/>
          <w:sz w:val="24"/>
          <w:szCs w:val="24"/>
          <w:lang w:val="lt-LT" w:bidi="en-US"/>
        </w:rPr>
        <w:t>.</w:t>
      </w:r>
    </w:p>
    <w:p w14:paraId="445F24FB" w14:textId="77777777" w:rsidR="003E1116" w:rsidRPr="003E1116" w:rsidRDefault="003E1116" w:rsidP="003E1116">
      <w:pPr>
        <w:spacing w:line="276" w:lineRule="auto"/>
        <w:jc w:val="both"/>
        <w:rPr>
          <w:bCs/>
          <w:iCs/>
          <w:sz w:val="24"/>
          <w:szCs w:val="24"/>
          <w:lang w:val="lt-LT"/>
        </w:rPr>
      </w:pPr>
      <w:r w:rsidRPr="003E1116">
        <w:rPr>
          <w:bCs/>
          <w:iCs/>
          <w:sz w:val="24"/>
          <w:szCs w:val="24"/>
          <w:lang w:val="lt-LT"/>
        </w:rPr>
        <w:lastRenderedPageBreak/>
        <w:t>Ekonomiškai naudingiausio pasiūlymo vertinimo kriterijus:</w:t>
      </w:r>
      <w:r w:rsidRPr="003E1116">
        <w:rPr>
          <w:bCs/>
          <w:i/>
          <w:iCs/>
          <w:sz w:val="24"/>
          <w:szCs w:val="24"/>
          <w:lang w:val="lt-LT"/>
        </w:rPr>
        <w:t xml:space="preserve"> </w:t>
      </w:r>
      <w:r w:rsidRPr="003E1116">
        <w:rPr>
          <w:b/>
          <w:iCs/>
          <w:sz w:val="24"/>
          <w:szCs w:val="24"/>
          <w:lang w:val="lt-LT"/>
        </w:rPr>
        <w:t>kaina</w:t>
      </w:r>
      <w:r w:rsidRPr="003E1116">
        <w:rPr>
          <w:bCs/>
          <w:iCs/>
          <w:sz w:val="24"/>
          <w:szCs w:val="24"/>
          <w:lang w:val="lt-LT"/>
        </w:rPr>
        <w:t xml:space="preserve">. </w:t>
      </w:r>
    </w:p>
    <w:p w14:paraId="111A87BB" w14:textId="77777777" w:rsidR="003E1116" w:rsidRPr="003E1116" w:rsidRDefault="003E1116" w:rsidP="003E1116">
      <w:pPr>
        <w:spacing w:line="276" w:lineRule="auto"/>
        <w:jc w:val="both"/>
        <w:rPr>
          <w:bCs/>
          <w:color w:val="000000"/>
          <w:sz w:val="24"/>
          <w:szCs w:val="24"/>
          <w:lang w:val="lt-LT" w:bidi="en-US"/>
        </w:rPr>
      </w:pPr>
      <w:r w:rsidRPr="003E1116">
        <w:rPr>
          <w:bCs/>
          <w:iCs/>
          <w:sz w:val="24"/>
          <w:szCs w:val="24"/>
          <w:lang w:val="lt-LT"/>
        </w:rPr>
        <w:t xml:space="preserve">Ekonomiškai naudingiausiu pasiūlymu laikomas </w:t>
      </w:r>
      <w:r w:rsidRPr="003E1116">
        <w:rPr>
          <w:b/>
          <w:iCs/>
          <w:sz w:val="24"/>
          <w:szCs w:val="24"/>
          <w:lang w:val="lt-LT"/>
        </w:rPr>
        <w:t>mažiausios kainos pasiūlymas</w:t>
      </w:r>
      <w:r w:rsidRPr="003E1116">
        <w:rPr>
          <w:bCs/>
          <w:iCs/>
          <w:sz w:val="24"/>
          <w:szCs w:val="24"/>
          <w:lang w:val="lt-LT"/>
        </w:rPr>
        <w:t>.</w:t>
      </w:r>
    </w:p>
    <w:p w14:paraId="41D5BC8B" w14:textId="77777777" w:rsidR="003E1116" w:rsidRPr="003E1116" w:rsidRDefault="003E1116" w:rsidP="003E1116">
      <w:pPr>
        <w:spacing w:line="276" w:lineRule="auto"/>
        <w:jc w:val="both"/>
        <w:rPr>
          <w:bCs/>
          <w:color w:val="000000"/>
          <w:sz w:val="24"/>
          <w:szCs w:val="24"/>
          <w:lang w:val="lt-LT" w:bidi="en-US"/>
        </w:rPr>
      </w:pPr>
      <w:r w:rsidRPr="003E1116">
        <w:rPr>
          <w:bCs/>
          <w:sz w:val="24"/>
          <w:szCs w:val="24"/>
          <w:lang w:val="lt-LT"/>
        </w:rPr>
        <w:t xml:space="preserve">Pasiūlymų pateikimo terminas: </w:t>
      </w:r>
      <w:r w:rsidRPr="003E1116">
        <w:rPr>
          <w:bCs/>
          <w:spacing w:val="-4"/>
          <w:sz w:val="24"/>
          <w:szCs w:val="24"/>
          <w:lang w:val="lt-LT"/>
        </w:rPr>
        <w:t>iki skelbime apie pirkimą nurodyto termino.</w:t>
      </w:r>
    </w:p>
    <w:p w14:paraId="2F41B738" w14:textId="77777777" w:rsidR="002B39C0" w:rsidRPr="00E63224" w:rsidRDefault="002B39C0" w:rsidP="002B39C0">
      <w:pPr>
        <w:pStyle w:val="BodyText"/>
        <w:rPr>
          <w:b/>
          <w:szCs w:val="24"/>
        </w:rPr>
      </w:pPr>
    </w:p>
    <w:p w14:paraId="071EBE48" w14:textId="77777777" w:rsidR="00563051" w:rsidRPr="00BF6110" w:rsidRDefault="003F4F31" w:rsidP="003F4F31">
      <w:pPr>
        <w:pStyle w:val="BodyText"/>
        <w:numPr>
          <w:ilvl w:val="0"/>
          <w:numId w:val="6"/>
        </w:numPr>
        <w:jc w:val="center"/>
        <w:rPr>
          <w:b/>
          <w:szCs w:val="24"/>
        </w:rPr>
      </w:pPr>
      <w:r w:rsidRPr="00BF6110">
        <w:rPr>
          <w:b/>
          <w:szCs w:val="24"/>
        </w:rPr>
        <w:t xml:space="preserve">TIEKĖJŲ PAŠALINIMO PAGRINDAI, </w:t>
      </w:r>
      <w:r w:rsidR="00563051" w:rsidRPr="00BF6110">
        <w:rPr>
          <w:b/>
          <w:szCs w:val="24"/>
        </w:rPr>
        <w:t>KVALIFIKACIJOS REIKALAVIMAI</w:t>
      </w:r>
      <w:r w:rsidR="00FC56AC" w:rsidRPr="00BF6110">
        <w:rPr>
          <w:b/>
          <w:szCs w:val="24"/>
        </w:rPr>
        <w:t xml:space="preserve"> IR</w:t>
      </w:r>
      <w:r w:rsidR="0075219A" w:rsidRPr="00BF6110">
        <w:rPr>
          <w:b/>
          <w:szCs w:val="24"/>
        </w:rPr>
        <w:t>,</w:t>
      </w:r>
      <w:r w:rsidR="00FC56AC" w:rsidRPr="00BF6110">
        <w:rPr>
          <w:b/>
          <w:szCs w:val="24"/>
        </w:rPr>
        <w:t xml:space="preserve"> JEIGU TAIKYTINA, REIKALAUJAMI KOKYBĖS VADYBOS SISTEMOS IR (ARBA) APLINKOS APSAUGOS VADYBOS SISTEMOS STANDARTAI</w:t>
      </w:r>
    </w:p>
    <w:p w14:paraId="28374E3B" w14:textId="77777777" w:rsidR="00AC290F" w:rsidRDefault="00AC290F" w:rsidP="00AC290F">
      <w:pPr>
        <w:pStyle w:val="BodyText"/>
        <w:tabs>
          <w:tab w:val="left" w:pos="426"/>
        </w:tabs>
        <w:spacing w:before="120"/>
        <w:rPr>
          <w:szCs w:val="24"/>
        </w:rPr>
      </w:pPr>
    </w:p>
    <w:p w14:paraId="064C3F8F" w14:textId="3A60EC5B" w:rsidR="00430793" w:rsidRDefault="00AC290F" w:rsidP="00AC290F">
      <w:pPr>
        <w:pStyle w:val="BodyText"/>
        <w:tabs>
          <w:tab w:val="left" w:pos="426"/>
        </w:tabs>
        <w:spacing w:before="120"/>
        <w:rPr>
          <w:szCs w:val="24"/>
        </w:rPr>
      </w:pPr>
      <w:r>
        <w:rPr>
          <w:szCs w:val="24"/>
        </w:rPr>
        <w:t>10.</w:t>
      </w:r>
      <w:r w:rsidR="00330E88" w:rsidRPr="00BF6110">
        <w:rPr>
          <w:szCs w:val="24"/>
        </w:rPr>
        <w:t>Perkančioji organizacija netikrina tiekėjo pašalinimo pagrindų</w:t>
      </w:r>
      <w:r w:rsidR="00993AF4" w:rsidRPr="00BF6110">
        <w:rPr>
          <w:szCs w:val="24"/>
        </w:rPr>
        <w:t>.</w:t>
      </w:r>
    </w:p>
    <w:p w14:paraId="1142A502" w14:textId="22088AF2" w:rsidR="00430793" w:rsidRDefault="00AC290F" w:rsidP="00AC290F">
      <w:pPr>
        <w:pStyle w:val="BodyText"/>
        <w:tabs>
          <w:tab w:val="left" w:pos="426"/>
        </w:tabs>
        <w:spacing w:before="120"/>
        <w:rPr>
          <w:szCs w:val="24"/>
        </w:rPr>
      </w:pPr>
      <w:r>
        <w:rPr>
          <w:szCs w:val="24"/>
        </w:rPr>
        <w:t>11.</w:t>
      </w:r>
      <w:r w:rsidR="00650644" w:rsidRPr="00430793">
        <w:rPr>
          <w:szCs w:val="24"/>
        </w:rPr>
        <w:t>Perkančioji organizacija šiame pirkime netaiko kokybės vadybos sistemos</w:t>
      </w:r>
      <w:r w:rsidR="000D52A3">
        <w:rPr>
          <w:szCs w:val="24"/>
        </w:rPr>
        <w:t xml:space="preserve"> </w:t>
      </w:r>
      <w:r w:rsidR="00650644" w:rsidRPr="00430793">
        <w:rPr>
          <w:szCs w:val="24"/>
        </w:rPr>
        <w:t>standartų reikalavimų.</w:t>
      </w:r>
    </w:p>
    <w:p w14:paraId="78E6C379" w14:textId="43558CC8" w:rsidR="00430793" w:rsidRDefault="00AC290F" w:rsidP="00AC290F">
      <w:pPr>
        <w:pStyle w:val="BodyText"/>
        <w:tabs>
          <w:tab w:val="left" w:pos="426"/>
        </w:tabs>
        <w:spacing w:before="120"/>
        <w:rPr>
          <w:szCs w:val="24"/>
        </w:rPr>
      </w:pPr>
      <w:r>
        <w:rPr>
          <w:szCs w:val="24"/>
        </w:rPr>
        <w:t>12.</w:t>
      </w:r>
      <w:r w:rsidR="009752EB" w:rsidRPr="00430793">
        <w:rPr>
          <w:szCs w:val="24"/>
        </w:rPr>
        <w:t>Pirkime Europos bendrasis viešojo pirkimo dokumentas nebus naudojamas. Tiekėjas, dalyvaujantis pirkime, turi atitikti šiame skyriuje nustatytus kvalifikacijos ir kitus reikalavimus ir savo pasiūlyme deklaruoti šią atitiktį.</w:t>
      </w:r>
    </w:p>
    <w:p w14:paraId="0CE7AF28" w14:textId="7AD7426B" w:rsidR="00563051" w:rsidRPr="00430793" w:rsidRDefault="00AC290F" w:rsidP="00AC290F">
      <w:pPr>
        <w:pStyle w:val="BodyText"/>
        <w:tabs>
          <w:tab w:val="left" w:pos="426"/>
        </w:tabs>
        <w:spacing w:before="120"/>
        <w:rPr>
          <w:szCs w:val="24"/>
        </w:rPr>
      </w:pPr>
      <w:r>
        <w:rPr>
          <w:szCs w:val="24"/>
        </w:rPr>
        <w:t>13.</w:t>
      </w:r>
      <w:r w:rsidR="00563051" w:rsidRPr="00430793">
        <w:rPr>
          <w:szCs w:val="24"/>
        </w:rPr>
        <w:t>Tiekėjų kvalifikacijos</w:t>
      </w:r>
      <w:r w:rsidR="00563051" w:rsidRPr="00430793">
        <w:rPr>
          <w:b/>
          <w:szCs w:val="24"/>
        </w:rPr>
        <w:t xml:space="preserve"> </w:t>
      </w:r>
      <w:r w:rsidR="00563051" w:rsidRPr="00430793">
        <w:rPr>
          <w:szCs w:val="24"/>
        </w:rPr>
        <w:t>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834"/>
        <w:gridCol w:w="4982"/>
      </w:tblGrid>
      <w:tr w:rsidR="0029732A" w:rsidRPr="00E607E4" w14:paraId="3BB9F907" w14:textId="77777777" w:rsidTr="00DC7FC1">
        <w:trPr>
          <w:tblHeader/>
        </w:trPr>
        <w:tc>
          <w:tcPr>
            <w:tcW w:w="812" w:type="dxa"/>
            <w:vAlign w:val="center"/>
          </w:tcPr>
          <w:p w14:paraId="2F375857" w14:textId="77777777" w:rsidR="00563051" w:rsidRPr="00BF6110" w:rsidRDefault="0009518E" w:rsidP="00A94FFB">
            <w:pPr>
              <w:pStyle w:val="BodyText"/>
              <w:jc w:val="center"/>
              <w:rPr>
                <w:b/>
                <w:szCs w:val="24"/>
              </w:rPr>
            </w:pPr>
            <w:r w:rsidRPr="00BF6110">
              <w:rPr>
                <w:b/>
                <w:szCs w:val="24"/>
              </w:rPr>
              <w:t>Eil. N</w:t>
            </w:r>
            <w:r w:rsidR="00563051" w:rsidRPr="00BF6110">
              <w:rPr>
                <w:b/>
                <w:szCs w:val="24"/>
              </w:rPr>
              <w:t>r.</w:t>
            </w:r>
          </w:p>
        </w:tc>
        <w:tc>
          <w:tcPr>
            <w:tcW w:w="3834" w:type="dxa"/>
            <w:vAlign w:val="center"/>
          </w:tcPr>
          <w:p w14:paraId="7944CE07" w14:textId="77777777" w:rsidR="00563051" w:rsidRPr="00BF6110" w:rsidRDefault="00801C9B" w:rsidP="00A94FFB">
            <w:pPr>
              <w:pStyle w:val="BodyText"/>
              <w:jc w:val="center"/>
              <w:rPr>
                <w:b/>
                <w:szCs w:val="24"/>
              </w:rPr>
            </w:pPr>
            <w:r w:rsidRPr="00BF6110">
              <w:rPr>
                <w:b/>
                <w:szCs w:val="24"/>
              </w:rPr>
              <w:t>K</w:t>
            </w:r>
            <w:r w:rsidR="00563051" w:rsidRPr="00BF6110">
              <w:rPr>
                <w:b/>
                <w:szCs w:val="24"/>
              </w:rPr>
              <w:t>valifikacijos reikalavimai</w:t>
            </w:r>
          </w:p>
        </w:tc>
        <w:tc>
          <w:tcPr>
            <w:tcW w:w="4982" w:type="dxa"/>
            <w:vAlign w:val="center"/>
          </w:tcPr>
          <w:p w14:paraId="5FA0ED3C" w14:textId="77777777" w:rsidR="00563051" w:rsidRPr="00BF6110" w:rsidRDefault="00563051" w:rsidP="00A94FFB">
            <w:pPr>
              <w:pStyle w:val="BodyText"/>
              <w:jc w:val="center"/>
              <w:rPr>
                <w:b/>
                <w:szCs w:val="24"/>
              </w:rPr>
            </w:pPr>
            <w:r w:rsidRPr="00BF6110">
              <w:rPr>
                <w:b/>
                <w:szCs w:val="24"/>
              </w:rPr>
              <w:t>Dokumentai ir informacija, kuriuos turi pateikti tiekėjai, siekiantys įrodyti, kad jų kvalifikacija atitinka keliamus reikalavimus</w:t>
            </w:r>
          </w:p>
        </w:tc>
      </w:tr>
      <w:tr w:rsidR="001D1085" w:rsidRPr="00BF6110" w14:paraId="6F542C4A" w14:textId="77777777" w:rsidTr="00DC7FC1">
        <w:trPr>
          <w:trHeight w:val="566"/>
        </w:trPr>
        <w:tc>
          <w:tcPr>
            <w:tcW w:w="9628" w:type="dxa"/>
            <w:gridSpan w:val="3"/>
            <w:vAlign w:val="center"/>
          </w:tcPr>
          <w:p w14:paraId="64CEDF2A" w14:textId="77777777" w:rsidR="001D1085" w:rsidRPr="00BF6110" w:rsidRDefault="001D1085" w:rsidP="001D1085">
            <w:pPr>
              <w:pStyle w:val="BodyText"/>
              <w:jc w:val="center"/>
              <w:rPr>
                <w:b/>
                <w:szCs w:val="24"/>
              </w:rPr>
            </w:pPr>
            <w:r w:rsidRPr="00BF6110">
              <w:rPr>
                <w:b/>
                <w:szCs w:val="24"/>
              </w:rPr>
              <w:t>Techninis ir profesinis pajėgumas</w:t>
            </w:r>
          </w:p>
        </w:tc>
      </w:tr>
      <w:tr w:rsidR="0029732A" w:rsidRPr="00BF6110" w14:paraId="7DF187F6" w14:textId="77777777" w:rsidTr="00DC7FC1">
        <w:trPr>
          <w:trHeight w:val="70"/>
        </w:trPr>
        <w:tc>
          <w:tcPr>
            <w:tcW w:w="812" w:type="dxa"/>
          </w:tcPr>
          <w:p w14:paraId="07C2E64F" w14:textId="1F89D1DA" w:rsidR="00563051" w:rsidRDefault="00712E11" w:rsidP="00C96BC1">
            <w:pPr>
              <w:pStyle w:val="DiagramaDiagramaDiagrama"/>
              <w:jc w:val="center"/>
              <w:rPr>
                <w:rFonts w:ascii="Times New Roman" w:hAnsi="Times New Roman"/>
                <w:sz w:val="24"/>
                <w:szCs w:val="24"/>
                <w:lang w:val="lt-LT"/>
              </w:rPr>
            </w:pPr>
            <w:r w:rsidRPr="00BF6110">
              <w:rPr>
                <w:rFonts w:ascii="Times New Roman" w:hAnsi="Times New Roman"/>
                <w:sz w:val="24"/>
                <w:szCs w:val="24"/>
                <w:lang w:val="lt-LT"/>
              </w:rPr>
              <w:t>1</w:t>
            </w:r>
            <w:r w:rsidR="00B5050C">
              <w:rPr>
                <w:rFonts w:ascii="Times New Roman" w:hAnsi="Times New Roman"/>
                <w:sz w:val="24"/>
                <w:szCs w:val="24"/>
                <w:lang w:val="lt-LT"/>
              </w:rPr>
              <w:t>3</w:t>
            </w:r>
            <w:r w:rsidRPr="00BF6110">
              <w:rPr>
                <w:rFonts w:ascii="Times New Roman" w:hAnsi="Times New Roman"/>
                <w:sz w:val="24"/>
                <w:szCs w:val="24"/>
                <w:lang w:val="lt-LT"/>
              </w:rPr>
              <w:t>.</w:t>
            </w:r>
            <w:r w:rsidR="00DC7FC1">
              <w:rPr>
                <w:rFonts w:ascii="Times New Roman" w:hAnsi="Times New Roman"/>
                <w:sz w:val="24"/>
                <w:szCs w:val="24"/>
                <w:lang w:val="lt-LT"/>
              </w:rPr>
              <w:t>1</w:t>
            </w:r>
            <w:r w:rsidR="001D1085" w:rsidRPr="00BF6110">
              <w:rPr>
                <w:rFonts w:ascii="Times New Roman" w:hAnsi="Times New Roman"/>
                <w:sz w:val="24"/>
                <w:szCs w:val="24"/>
                <w:lang w:val="lt-LT"/>
              </w:rPr>
              <w:t>.</w:t>
            </w:r>
          </w:p>
          <w:p w14:paraId="2D038B62" w14:textId="77777777" w:rsidR="00E20FC4" w:rsidRDefault="00E20FC4" w:rsidP="00C96BC1">
            <w:pPr>
              <w:pStyle w:val="DiagramaDiagramaDiagrama"/>
              <w:jc w:val="center"/>
              <w:rPr>
                <w:rFonts w:ascii="Times New Roman" w:hAnsi="Times New Roman"/>
                <w:sz w:val="24"/>
                <w:szCs w:val="24"/>
                <w:lang w:val="lt-LT"/>
              </w:rPr>
            </w:pPr>
          </w:p>
          <w:p w14:paraId="3399B735" w14:textId="77777777" w:rsidR="00E20FC4" w:rsidRDefault="00E20FC4" w:rsidP="00C96BC1">
            <w:pPr>
              <w:pStyle w:val="DiagramaDiagramaDiagrama"/>
              <w:jc w:val="center"/>
              <w:rPr>
                <w:rFonts w:ascii="Times New Roman" w:hAnsi="Times New Roman"/>
                <w:sz w:val="24"/>
                <w:szCs w:val="24"/>
                <w:lang w:val="lt-LT"/>
              </w:rPr>
            </w:pPr>
          </w:p>
          <w:p w14:paraId="10AE56D8" w14:textId="77777777" w:rsidR="00E20FC4" w:rsidRDefault="00E20FC4" w:rsidP="00C96BC1">
            <w:pPr>
              <w:pStyle w:val="DiagramaDiagramaDiagrama"/>
              <w:jc w:val="center"/>
              <w:rPr>
                <w:rFonts w:ascii="Times New Roman" w:hAnsi="Times New Roman"/>
                <w:sz w:val="24"/>
                <w:szCs w:val="24"/>
                <w:lang w:val="lt-LT"/>
              </w:rPr>
            </w:pPr>
          </w:p>
          <w:p w14:paraId="21BB1C81" w14:textId="77777777" w:rsidR="00E20FC4" w:rsidRDefault="00E20FC4" w:rsidP="00C96BC1">
            <w:pPr>
              <w:pStyle w:val="DiagramaDiagramaDiagrama"/>
              <w:jc w:val="center"/>
              <w:rPr>
                <w:rFonts w:ascii="Times New Roman" w:hAnsi="Times New Roman"/>
                <w:sz w:val="24"/>
                <w:szCs w:val="24"/>
                <w:lang w:val="lt-LT"/>
              </w:rPr>
            </w:pPr>
          </w:p>
          <w:p w14:paraId="0B341184" w14:textId="44BA8AD3" w:rsidR="00E20FC4" w:rsidRPr="00BF6110" w:rsidRDefault="00E20FC4" w:rsidP="004A574A">
            <w:pPr>
              <w:pStyle w:val="DiagramaDiagramaDiagrama"/>
              <w:rPr>
                <w:rFonts w:ascii="Times New Roman" w:hAnsi="Times New Roman"/>
                <w:sz w:val="24"/>
                <w:szCs w:val="24"/>
                <w:lang w:val="lt-LT"/>
              </w:rPr>
            </w:pPr>
          </w:p>
        </w:tc>
        <w:tc>
          <w:tcPr>
            <w:tcW w:w="3834" w:type="dxa"/>
          </w:tcPr>
          <w:p w14:paraId="17870A8E" w14:textId="16CA0726" w:rsidR="00E20FC4" w:rsidRPr="00BF6110" w:rsidRDefault="00E20FC4" w:rsidP="00E20FC4">
            <w:pPr>
              <w:pStyle w:val="BodyText"/>
              <w:jc w:val="left"/>
              <w:rPr>
                <w:szCs w:val="24"/>
              </w:rPr>
            </w:pPr>
            <w:r>
              <w:rPr>
                <w:szCs w:val="24"/>
              </w:rPr>
              <w:t>Siūlomas vanduo 1</w:t>
            </w:r>
            <w:r w:rsidR="005E16AF">
              <w:rPr>
                <w:szCs w:val="24"/>
              </w:rPr>
              <w:t>8,</w:t>
            </w:r>
            <w:r>
              <w:rPr>
                <w:szCs w:val="24"/>
              </w:rPr>
              <w:t xml:space="preserve">9 l (+/- 0,1 l) talpose turi atitikti </w:t>
            </w:r>
            <w:r>
              <w:t>Lietuvos higienos normos HN 24:20</w:t>
            </w:r>
            <w:r w:rsidR="00430793">
              <w:t>23</w:t>
            </w:r>
            <w:r>
              <w:t xml:space="preserve"> „Geriamojo vandens saugos ir kokybės reikalavimai“, patvirtintos Lietuvos Respublikos sveikatos apsaugos ministro 2003 m. liepos 23 d. įsakymu Nr. V-455, reikalavimus.</w:t>
            </w:r>
          </w:p>
        </w:tc>
        <w:tc>
          <w:tcPr>
            <w:tcW w:w="4982" w:type="dxa"/>
          </w:tcPr>
          <w:p w14:paraId="2667FA14" w14:textId="0E42AD08" w:rsidR="00E20FC4" w:rsidRPr="00BF6110" w:rsidRDefault="00E20FC4" w:rsidP="00CB4397">
            <w:pPr>
              <w:pStyle w:val="BodyText"/>
              <w:rPr>
                <w:szCs w:val="24"/>
              </w:rPr>
            </w:pPr>
            <w:r>
              <w:rPr>
                <w:szCs w:val="24"/>
              </w:rPr>
              <w:t>Tiekėjas turi pateikti patvirtinantį dokumentą, įrodantį prekių atitikimą</w:t>
            </w:r>
            <w:r w:rsidR="00E0007C">
              <w:rPr>
                <w:szCs w:val="24"/>
              </w:rPr>
              <w:t xml:space="preserve"> </w:t>
            </w:r>
            <w:r>
              <w:rPr>
                <w:szCs w:val="24"/>
              </w:rPr>
              <w:t>Lietuvos higienos normos</w:t>
            </w:r>
            <w:r w:rsidR="007B67F4">
              <w:rPr>
                <w:szCs w:val="24"/>
              </w:rPr>
              <w:t xml:space="preserve"> HN:24:20</w:t>
            </w:r>
            <w:r w:rsidR="00FE024E">
              <w:rPr>
                <w:szCs w:val="24"/>
              </w:rPr>
              <w:t>23</w:t>
            </w:r>
            <w:r w:rsidR="007B67F4">
              <w:rPr>
                <w:szCs w:val="24"/>
              </w:rPr>
              <w:t xml:space="preserve"> </w:t>
            </w:r>
            <w:r w:rsidR="007B67F4">
              <w:t>„Geriamojo vandens saugos ir kokybės reikalavimai“, patvirtintos Lietuvos Respublikos sveikatos apsaugos ministro 2003 m. liepos 23 d. įsakymu Nr. V-455, reikalavim</w:t>
            </w:r>
            <w:r w:rsidR="003E4D27">
              <w:t>ams arba analogiškų higienos normų reikalavimams protokolą arba lygiavertį dokumentą. Pateikiami skenuoti dokumentai elektorinine forma.</w:t>
            </w:r>
          </w:p>
        </w:tc>
      </w:tr>
    </w:tbl>
    <w:p w14:paraId="4D0BD56D" w14:textId="0AC793E0" w:rsidR="00227FD2" w:rsidRPr="00B5050C" w:rsidRDefault="00B5050C" w:rsidP="00B5050C">
      <w:pPr>
        <w:tabs>
          <w:tab w:val="left" w:pos="426"/>
        </w:tabs>
        <w:spacing w:before="120"/>
        <w:jc w:val="both"/>
        <w:rPr>
          <w:sz w:val="24"/>
          <w:szCs w:val="24"/>
        </w:rPr>
      </w:pPr>
      <w:r>
        <w:rPr>
          <w:sz w:val="24"/>
          <w:szCs w:val="24"/>
          <w:lang w:val="lt-LT"/>
        </w:rPr>
        <w:t>14.</w:t>
      </w:r>
      <w:proofErr w:type="spellStart"/>
      <w:r w:rsidR="00CC6EA1" w:rsidRPr="00B5050C">
        <w:rPr>
          <w:sz w:val="24"/>
          <w:szCs w:val="24"/>
        </w:rPr>
        <w:t>Tiekėjo</w:t>
      </w:r>
      <w:proofErr w:type="spellEnd"/>
      <w:r w:rsidR="00CC6EA1" w:rsidRPr="00B5050C">
        <w:rPr>
          <w:sz w:val="24"/>
          <w:szCs w:val="24"/>
        </w:rPr>
        <w:t xml:space="preserve"> </w:t>
      </w:r>
      <w:proofErr w:type="spellStart"/>
      <w:r w:rsidR="00CC6EA1" w:rsidRPr="00B5050C">
        <w:rPr>
          <w:sz w:val="24"/>
          <w:szCs w:val="24"/>
        </w:rPr>
        <w:t>kvalifikacija</w:t>
      </w:r>
      <w:proofErr w:type="spellEnd"/>
      <w:r w:rsidR="00CC6EA1" w:rsidRPr="00B5050C">
        <w:rPr>
          <w:sz w:val="24"/>
          <w:szCs w:val="24"/>
        </w:rPr>
        <w:t xml:space="preserve"> </w:t>
      </w:r>
      <w:proofErr w:type="spellStart"/>
      <w:r w:rsidR="00CC6EA1" w:rsidRPr="00B5050C">
        <w:rPr>
          <w:sz w:val="24"/>
          <w:szCs w:val="24"/>
        </w:rPr>
        <w:t>ir</w:t>
      </w:r>
      <w:proofErr w:type="spellEnd"/>
      <w:r w:rsidR="000E44F7" w:rsidRPr="00B5050C">
        <w:rPr>
          <w:sz w:val="24"/>
          <w:szCs w:val="24"/>
        </w:rPr>
        <w:t xml:space="preserve"> </w:t>
      </w:r>
      <w:proofErr w:type="spellStart"/>
      <w:r w:rsidR="000E44F7" w:rsidRPr="00B5050C">
        <w:rPr>
          <w:sz w:val="24"/>
          <w:szCs w:val="24"/>
        </w:rPr>
        <w:t>atitiktis</w:t>
      </w:r>
      <w:proofErr w:type="spellEnd"/>
      <w:r w:rsidR="000E44F7" w:rsidRPr="00B5050C">
        <w:rPr>
          <w:sz w:val="24"/>
          <w:szCs w:val="24"/>
        </w:rPr>
        <w:t xml:space="preserve"> </w:t>
      </w:r>
      <w:proofErr w:type="spellStart"/>
      <w:r w:rsidR="000E44F7" w:rsidRPr="00B5050C">
        <w:rPr>
          <w:sz w:val="24"/>
          <w:szCs w:val="24"/>
        </w:rPr>
        <w:t>kokybės</w:t>
      </w:r>
      <w:proofErr w:type="spellEnd"/>
      <w:r w:rsidR="000E44F7" w:rsidRPr="00B5050C">
        <w:rPr>
          <w:sz w:val="24"/>
          <w:szCs w:val="24"/>
        </w:rPr>
        <w:t xml:space="preserve"> </w:t>
      </w:r>
      <w:proofErr w:type="spellStart"/>
      <w:r w:rsidR="000E44F7" w:rsidRPr="00B5050C">
        <w:rPr>
          <w:sz w:val="24"/>
          <w:szCs w:val="24"/>
        </w:rPr>
        <w:t>vadybos</w:t>
      </w:r>
      <w:proofErr w:type="spellEnd"/>
      <w:r w:rsidR="000E44F7" w:rsidRPr="00B5050C">
        <w:rPr>
          <w:sz w:val="24"/>
          <w:szCs w:val="24"/>
        </w:rPr>
        <w:t xml:space="preserve"> </w:t>
      </w:r>
      <w:proofErr w:type="spellStart"/>
      <w:r w:rsidR="000E44F7" w:rsidRPr="00B5050C">
        <w:rPr>
          <w:sz w:val="24"/>
          <w:szCs w:val="24"/>
        </w:rPr>
        <w:t>sistemos</w:t>
      </w:r>
      <w:proofErr w:type="spellEnd"/>
      <w:r w:rsidR="000E44F7" w:rsidRPr="00B5050C">
        <w:rPr>
          <w:sz w:val="24"/>
          <w:szCs w:val="24"/>
        </w:rPr>
        <w:t xml:space="preserve"> </w:t>
      </w:r>
      <w:proofErr w:type="spellStart"/>
      <w:r w:rsidR="000E44F7" w:rsidRPr="00B5050C">
        <w:rPr>
          <w:sz w:val="24"/>
          <w:szCs w:val="24"/>
        </w:rPr>
        <w:t>standartų</w:t>
      </w:r>
      <w:proofErr w:type="spellEnd"/>
      <w:r w:rsidR="000E44F7" w:rsidRPr="00B5050C">
        <w:rPr>
          <w:sz w:val="24"/>
          <w:szCs w:val="24"/>
        </w:rPr>
        <w:t xml:space="preserve"> </w:t>
      </w:r>
      <w:proofErr w:type="spellStart"/>
      <w:r w:rsidR="000E44F7" w:rsidRPr="00B5050C">
        <w:rPr>
          <w:sz w:val="24"/>
          <w:szCs w:val="24"/>
        </w:rPr>
        <w:t>reikalavimams</w:t>
      </w:r>
      <w:proofErr w:type="spellEnd"/>
      <w:r w:rsidR="000E44F7" w:rsidRPr="00B5050C">
        <w:rPr>
          <w:sz w:val="24"/>
          <w:szCs w:val="24"/>
        </w:rPr>
        <w:t xml:space="preserve"> </w:t>
      </w:r>
      <w:proofErr w:type="spellStart"/>
      <w:r w:rsidR="000E44F7" w:rsidRPr="00B5050C">
        <w:rPr>
          <w:sz w:val="24"/>
          <w:szCs w:val="24"/>
        </w:rPr>
        <w:t>turi</w:t>
      </w:r>
      <w:proofErr w:type="spellEnd"/>
      <w:r w:rsidR="000E44F7" w:rsidRPr="00B5050C">
        <w:rPr>
          <w:sz w:val="24"/>
          <w:szCs w:val="24"/>
        </w:rPr>
        <w:t xml:space="preserve"> </w:t>
      </w:r>
      <w:proofErr w:type="spellStart"/>
      <w:r w:rsidR="000E44F7" w:rsidRPr="00B5050C">
        <w:rPr>
          <w:sz w:val="24"/>
          <w:szCs w:val="24"/>
        </w:rPr>
        <w:t>būti</w:t>
      </w:r>
      <w:proofErr w:type="spellEnd"/>
      <w:r w:rsidR="000E44F7" w:rsidRPr="00B5050C">
        <w:rPr>
          <w:sz w:val="24"/>
          <w:szCs w:val="24"/>
        </w:rPr>
        <w:t xml:space="preserve"> </w:t>
      </w:r>
      <w:proofErr w:type="spellStart"/>
      <w:r w:rsidR="000E44F7" w:rsidRPr="00B5050C">
        <w:rPr>
          <w:sz w:val="24"/>
          <w:szCs w:val="24"/>
        </w:rPr>
        <w:t>įgyta</w:t>
      </w:r>
      <w:proofErr w:type="spellEnd"/>
      <w:r w:rsidR="000E44F7" w:rsidRPr="00B5050C">
        <w:rPr>
          <w:sz w:val="24"/>
          <w:szCs w:val="24"/>
        </w:rPr>
        <w:t xml:space="preserve"> </w:t>
      </w:r>
      <w:proofErr w:type="spellStart"/>
      <w:r w:rsidR="000E44F7" w:rsidRPr="00B5050C">
        <w:rPr>
          <w:sz w:val="24"/>
          <w:szCs w:val="24"/>
        </w:rPr>
        <w:t>iki</w:t>
      </w:r>
      <w:proofErr w:type="spellEnd"/>
      <w:r w:rsidR="000E44F7" w:rsidRPr="00B5050C">
        <w:rPr>
          <w:sz w:val="24"/>
          <w:szCs w:val="24"/>
        </w:rPr>
        <w:t xml:space="preserve"> </w:t>
      </w:r>
      <w:proofErr w:type="spellStart"/>
      <w:r w:rsidR="000E44F7" w:rsidRPr="00B5050C">
        <w:rPr>
          <w:sz w:val="24"/>
          <w:szCs w:val="24"/>
        </w:rPr>
        <w:t>pasiūlymų</w:t>
      </w:r>
      <w:proofErr w:type="spellEnd"/>
      <w:r w:rsidR="000E44F7" w:rsidRPr="00B5050C">
        <w:rPr>
          <w:sz w:val="24"/>
          <w:szCs w:val="24"/>
        </w:rPr>
        <w:t xml:space="preserve"> </w:t>
      </w:r>
      <w:proofErr w:type="spellStart"/>
      <w:r w:rsidR="000E44F7" w:rsidRPr="00B5050C">
        <w:rPr>
          <w:sz w:val="24"/>
          <w:szCs w:val="24"/>
        </w:rPr>
        <w:t>pateikimo</w:t>
      </w:r>
      <w:proofErr w:type="spellEnd"/>
      <w:r w:rsidR="000E44F7" w:rsidRPr="00B5050C">
        <w:rPr>
          <w:sz w:val="24"/>
          <w:szCs w:val="24"/>
        </w:rPr>
        <w:t xml:space="preserve"> </w:t>
      </w:r>
      <w:proofErr w:type="spellStart"/>
      <w:r w:rsidR="000E44F7" w:rsidRPr="00B5050C">
        <w:rPr>
          <w:sz w:val="24"/>
          <w:szCs w:val="24"/>
        </w:rPr>
        <w:t>termino</w:t>
      </w:r>
      <w:proofErr w:type="spellEnd"/>
      <w:r w:rsidR="000E44F7" w:rsidRPr="00B5050C">
        <w:rPr>
          <w:sz w:val="24"/>
          <w:szCs w:val="24"/>
        </w:rPr>
        <w:t xml:space="preserve"> </w:t>
      </w:r>
      <w:proofErr w:type="spellStart"/>
      <w:r w:rsidR="000E44F7" w:rsidRPr="00B5050C">
        <w:rPr>
          <w:sz w:val="24"/>
          <w:szCs w:val="24"/>
        </w:rPr>
        <w:t>pabaigos</w:t>
      </w:r>
      <w:proofErr w:type="spellEnd"/>
      <w:r w:rsidR="000E44F7" w:rsidRPr="00B5050C">
        <w:rPr>
          <w:sz w:val="24"/>
          <w:szCs w:val="24"/>
        </w:rPr>
        <w:t xml:space="preserve"> (</w:t>
      </w:r>
      <w:proofErr w:type="spellStart"/>
      <w:r w:rsidR="000E44F7" w:rsidRPr="00B5050C">
        <w:rPr>
          <w:sz w:val="24"/>
          <w:szCs w:val="24"/>
        </w:rPr>
        <w:t>susipažinimo</w:t>
      </w:r>
      <w:proofErr w:type="spellEnd"/>
      <w:r w:rsidR="000E44F7" w:rsidRPr="00B5050C">
        <w:rPr>
          <w:sz w:val="24"/>
          <w:szCs w:val="24"/>
        </w:rPr>
        <w:t xml:space="preserve"> </w:t>
      </w:r>
      <w:proofErr w:type="spellStart"/>
      <w:r w:rsidR="000E44F7" w:rsidRPr="00B5050C">
        <w:rPr>
          <w:sz w:val="24"/>
          <w:szCs w:val="24"/>
        </w:rPr>
        <w:t>su</w:t>
      </w:r>
      <w:proofErr w:type="spellEnd"/>
      <w:r w:rsidR="000E44F7" w:rsidRPr="00B5050C">
        <w:rPr>
          <w:sz w:val="24"/>
          <w:szCs w:val="24"/>
        </w:rPr>
        <w:t xml:space="preserve"> </w:t>
      </w:r>
      <w:proofErr w:type="spellStart"/>
      <w:r w:rsidR="000E44F7" w:rsidRPr="00B5050C">
        <w:rPr>
          <w:sz w:val="24"/>
          <w:szCs w:val="24"/>
        </w:rPr>
        <w:t>pasiūlymais</w:t>
      </w:r>
      <w:proofErr w:type="spellEnd"/>
      <w:r w:rsidR="000E44F7" w:rsidRPr="00B5050C">
        <w:rPr>
          <w:sz w:val="24"/>
          <w:szCs w:val="24"/>
        </w:rPr>
        <w:t xml:space="preserve"> </w:t>
      </w:r>
      <w:proofErr w:type="spellStart"/>
      <w:r w:rsidR="000E44F7" w:rsidRPr="00B5050C">
        <w:rPr>
          <w:sz w:val="24"/>
          <w:szCs w:val="24"/>
        </w:rPr>
        <w:t>dienos</w:t>
      </w:r>
      <w:proofErr w:type="spellEnd"/>
      <w:r w:rsidR="000E44F7" w:rsidRPr="00B5050C">
        <w:rPr>
          <w:sz w:val="24"/>
          <w:szCs w:val="24"/>
        </w:rPr>
        <w:t>).</w:t>
      </w:r>
    </w:p>
    <w:p w14:paraId="5A079BE6" w14:textId="6F3DF1A3" w:rsidR="00E83417" w:rsidRPr="00BF6110" w:rsidRDefault="00B5050C" w:rsidP="00B5050C">
      <w:pPr>
        <w:pStyle w:val="ListParagraph"/>
        <w:tabs>
          <w:tab w:val="left" w:pos="426"/>
        </w:tabs>
        <w:spacing w:before="120"/>
        <w:ind w:left="0"/>
        <w:contextualSpacing w:val="0"/>
        <w:jc w:val="both"/>
        <w:rPr>
          <w:sz w:val="24"/>
          <w:szCs w:val="24"/>
        </w:rPr>
      </w:pPr>
      <w:r>
        <w:rPr>
          <w:rFonts w:eastAsia="Calibri"/>
          <w:sz w:val="24"/>
          <w:szCs w:val="24"/>
        </w:rPr>
        <w:t>15.</w:t>
      </w:r>
      <w:r w:rsidR="004A0A13" w:rsidRPr="00BF6110">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BF6110">
        <w:rPr>
          <w:rFonts w:eastAsia="Calibri"/>
          <w:sz w:val="24"/>
          <w:szCs w:val="24"/>
        </w:rPr>
        <w:t xml:space="preserve"> </w:t>
      </w:r>
    </w:p>
    <w:p w14:paraId="70F4B692" w14:textId="415CD38B" w:rsidR="00227FD2" w:rsidRPr="00BF6110" w:rsidRDefault="00B5050C" w:rsidP="00B5050C">
      <w:pPr>
        <w:pStyle w:val="ListParagraph"/>
        <w:tabs>
          <w:tab w:val="left" w:pos="426"/>
        </w:tabs>
        <w:spacing w:before="120"/>
        <w:ind w:left="0"/>
        <w:contextualSpacing w:val="0"/>
        <w:jc w:val="both"/>
        <w:rPr>
          <w:sz w:val="24"/>
          <w:szCs w:val="24"/>
        </w:rPr>
      </w:pPr>
      <w:r>
        <w:rPr>
          <w:rFonts w:eastAsia="Calibri"/>
          <w:sz w:val="24"/>
          <w:szCs w:val="24"/>
        </w:rPr>
        <w:t>16.</w:t>
      </w:r>
      <w:r w:rsidR="008975B1" w:rsidRPr="00BF6110">
        <w:rPr>
          <w:rFonts w:eastAsia="Calibri"/>
          <w:sz w:val="24"/>
          <w:szCs w:val="24"/>
        </w:rPr>
        <w:t>Tiekėjas gali remtis kitų ūkio subjektų pajėgumais, kurių kvalifikacija remiasi siekdamas atitikti pirkimo dokumentuose nustatytus kvalifikacijos reikalavimus</w:t>
      </w:r>
      <w:r w:rsidR="009345DE" w:rsidRPr="00BF6110">
        <w:rPr>
          <w:rFonts w:eastAsia="Calibri"/>
          <w:sz w:val="24"/>
          <w:szCs w:val="24"/>
        </w:rPr>
        <w:t xml:space="preserve"> (</w:t>
      </w:r>
      <w:r w:rsidR="008A1EE1" w:rsidRPr="00BF6110">
        <w:rPr>
          <w:rFonts w:eastAsia="Calibri"/>
          <w:sz w:val="24"/>
          <w:szCs w:val="24"/>
        </w:rPr>
        <w:t>jeigu taikytini</w:t>
      </w:r>
      <w:r w:rsidR="009345DE" w:rsidRPr="00BF6110">
        <w:rPr>
          <w:rFonts w:eastAsia="Calibri"/>
          <w:sz w:val="24"/>
          <w:szCs w:val="24"/>
        </w:rPr>
        <w:t>)</w:t>
      </w:r>
      <w:r w:rsidR="008975B1" w:rsidRPr="00BF6110">
        <w:rPr>
          <w:rFonts w:eastAsia="Calibri"/>
          <w:sz w:val="24"/>
          <w:szCs w:val="24"/>
        </w:rPr>
        <w:t>:</w:t>
      </w:r>
      <w:r w:rsidR="009345DE" w:rsidRPr="00BF6110">
        <w:rPr>
          <w:rFonts w:eastAsia="Calibri"/>
          <w:sz w:val="24"/>
          <w:szCs w:val="24"/>
        </w:rPr>
        <w:t xml:space="preserve"> </w:t>
      </w:r>
      <w:r w:rsidR="008975B1" w:rsidRPr="00BF6110">
        <w:rPr>
          <w:rFonts w:eastAsia="Calibri"/>
          <w:sz w:val="24"/>
          <w:szCs w:val="24"/>
        </w:rPr>
        <w:t xml:space="preserve"> reikalavimą turėti specialų leidimą</w:t>
      </w:r>
      <w:r w:rsidR="009345DE" w:rsidRPr="00BF6110">
        <w:rPr>
          <w:rFonts w:eastAsia="Calibri"/>
          <w:sz w:val="24"/>
          <w:szCs w:val="24"/>
        </w:rPr>
        <w:t>,</w:t>
      </w:r>
      <w:r w:rsidR="008975B1" w:rsidRPr="00BF6110">
        <w:rPr>
          <w:rFonts w:eastAsia="Calibri"/>
          <w:sz w:val="24"/>
          <w:szCs w:val="24"/>
        </w:rPr>
        <w:t xml:space="preserve"> finansinio ir e</w:t>
      </w:r>
      <w:r w:rsidR="009345DE" w:rsidRPr="00BF6110">
        <w:rPr>
          <w:rFonts w:eastAsia="Calibri"/>
          <w:sz w:val="24"/>
          <w:szCs w:val="24"/>
        </w:rPr>
        <w:t>konominio pajėgumo reikalavimus,</w:t>
      </w:r>
      <w:r w:rsidR="008975B1" w:rsidRPr="00BF6110">
        <w:rPr>
          <w:rFonts w:eastAsia="Calibri"/>
          <w:sz w:val="24"/>
          <w:szCs w:val="24"/>
        </w:rPr>
        <w:t xml:space="preserve"> techninio ir profesinio pajėgumo reikalavimus.</w:t>
      </w:r>
    </w:p>
    <w:p w14:paraId="770CEE14" w14:textId="4DA2000F" w:rsidR="009A5B43" w:rsidRPr="00BF6110" w:rsidRDefault="00B5050C" w:rsidP="00B5050C">
      <w:pPr>
        <w:pStyle w:val="ListParagraph"/>
        <w:tabs>
          <w:tab w:val="left" w:pos="426"/>
        </w:tabs>
        <w:spacing w:before="120"/>
        <w:ind w:left="0"/>
        <w:contextualSpacing w:val="0"/>
        <w:jc w:val="both"/>
        <w:rPr>
          <w:sz w:val="24"/>
          <w:szCs w:val="24"/>
          <w:u w:val="single"/>
        </w:rPr>
      </w:pPr>
      <w:r>
        <w:rPr>
          <w:sz w:val="24"/>
          <w:szCs w:val="24"/>
          <w:u w:val="single"/>
        </w:rPr>
        <w:t>17.</w:t>
      </w:r>
      <w:r w:rsidR="008A1EE1" w:rsidRPr="00BF6110">
        <w:rPr>
          <w:sz w:val="24"/>
          <w:szCs w:val="24"/>
          <w:u w:val="single"/>
        </w:rPr>
        <w:t xml:space="preserve">Tiekėjas kartu su pasiūlymu privalo pateikti subtiekėjų sutikimą dalyvauti </w:t>
      </w:r>
      <w:r w:rsidR="001175A5" w:rsidRPr="00BF6110">
        <w:rPr>
          <w:sz w:val="24"/>
          <w:szCs w:val="24"/>
          <w:u w:val="single"/>
        </w:rPr>
        <w:t>pirkime</w:t>
      </w:r>
      <w:r w:rsidR="005055CA" w:rsidRPr="00BF6110">
        <w:rPr>
          <w:sz w:val="24"/>
          <w:szCs w:val="24"/>
          <w:u w:val="single"/>
        </w:rPr>
        <w:t xml:space="preserve"> (jei subtiekėjai bus pasitelkiami)</w:t>
      </w:r>
      <w:r w:rsidR="008A1EE1" w:rsidRPr="00BF6110">
        <w:rPr>
          <w:sz w:val="24"/>
          <w:szCs w:val="24"/>
          <w:u w:val="single"/>
        </w:rPr>
        <w:t>.</w:t>
      </w:r>
    </w:p>
    <w:p w14:paraId="46167CF6" w14:textId="7B2B898A" w:rsidR="00227FD2" w:rsidRPr="00BF6110" w:rsidRDefault="00B5050C" w:rsidP="00B5050C">
      <w:pPr>
        <w:pStyle w:val="ListParagraph"/>
        <w:tabs>
          <w:tab w:val="left" w:pos="426"/>
        </w:tabs>
        <w:spacing w:before="120"/>
        <w:ind w:left="0"/>
        <w:contextualSpacing w:val="0"/>
        <w:jc w:val="both"/>
        <w:rPr>
          <w:sz w:val="24"/>
          <w:szCs w:val="24"/>
        </w:rPr>
      </w:pPr>
      <w:r>
        <w:rPr>
          <w:rFonts w:eastAsia="Calibri"/>
          <w:sz w:val="24"/>
          <w:szCs w:val="24"/>
          <w:lang w:eastAsia="en-US"/>
        </w:rPr>
        <w:t>18.</w:t>
      </w:r>
      <w:r w:rsidR="00AC02E3" w:rsidRPr="00BF6110">
        <w:rPr>
          <w:rFonts w:eastAsia="Calibri"/>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prieinami. </w:t>
      </w:r>
      <w:r w:rsidR="003E1F5A" w:rsidRPr="00BF6110">
        <w:rPr>
          <w:sz w:val="24"/>
          <w:szCs w:val="24"/>
        </w:rPr>
        <w:t xml:space="preserve">Dalyvis pasiūlyme privalo išviešinti </w:t>
      </w:r>
      <w:r w:rsidR="007B540F" w:rsidRPr="00BF6110">
        <w:rPr>
          <w:sz w:val="24"/>
          <w:szCs w:val="24"/>
        </w:rPr>
        <w:t xml:space="preserve">žinomus subtiekėjus ir kitus </w:t>
      </w:r>
      <w:r w:rsidR="003E1F5A" w:rsidRPr="00BF6110">
        <w:rPr>
          <w:sz w:val="24"/>
          <w:szCs w:val="24"/>
        </w:rPr>
        <w:t>ūkio subjektus, kurių pajėgumais remiasi ir nurodyti juos pasiūlymo formoje.</w:t>
      </w:r>
    </w:p>
    <w:p w14:paraId="67C4C168" w14:textId="30FB312B" w:rsidR="00AC02E3" w:rsidRPr="00BF6110" w:rsidRDefault="00B5050C" w:rsidP="00B5050C">
      <w:pPr>
        <w:pStyle w:val="ListParagraph"/>
        <w:tabs>
          <w:tab w:val="left" w:pos="284"/>
          <w:tab w:val="left" w:pos="426"/>
        </w:tabs>
        <w:spacing w:before="120"/>
        <w:ind w:left="0"/>
        <w:contextualSpacing w:val="0"/>
        <w:jc w:val="both"/>
        <w:rPr>
          <w:sz w:val="24"/>
          <w:szCs w:val="24"/>
        </w:rPr>
      </w:pPr>
      <w:r>
        <w:rPr>
          <w:rFonts w:eastAsia="Calibri"/>
          <w:sz w:val="24"/>
          <w:szCs w:val="24"/>
        </w:rPr>
        <w:t>19.</w:t>
      </w:r>
      <w:r w:rsidR="00AC02E3" w:rsidRPr="00BF6110">
        <w:rPr>
          <w:rFonts w:eastAsia="Calibri"/>
          <w:sz w:val="24"/>
          <w:szCs w:val="24"/>
        </w:rPr>
        <w:t xml:space="preserve">Kai tiekėjas remiasi kitų ūkio subjektų pajėgumais, atsižvelgdamas į pirkimo dokumentuose </w:t>
      </w:r>
      <w:r w:rsidR="00AC02E3" w:rsidRPr="00BF6110">
        <w:rPr>
          <w:rFonts w:eastAsia="Calibri"/>
          <w:sz w:val="24"/>
          <w:szCs w:val="24"/>
        </w:rPr>
        <w:lastRenderedPageBreak/>
        <w:t>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023C9D09" w14:textId="2D832A05" w:rsidR="009752EB" w:rsidRPr="00BF6110" w:rsidRDefault="00B5050C" w:rsidP="00B5050C">
      <w:pPr>
        <w:pStyle w:val="ListParagraph"/>
        <w:tabs>
          <w:tab w:val="left" w:pos="284"/>
          <w:tab w:val="left" w:pos="426"/>
        </w:tabs>
        <w:spacing w:before="120"/>
        <w:ind w:left="0"/>
        <w:contextualSpacing w:val="0"/>
        <w:jc w:val="both"/>
        <w:rPr>
          <w:sz w:val="24"/>
          <w:szCs w:val="24"/>
        </w:rPr>
      </w:pPr>
      <w:r>
        <w:rPr>
          <w:b/>
          <w:sz w:val="24"/>
          <w:szCs w:val="24"/>
        </w:rPr>
        <w:t>20.</w:t>
      </w:r>
      <w:r w:rsidR="009752EB" w:rsidRPr="00BF6110">
        <w:rPr>
          <w:b/>
          <w:sz w:val="24"/>
          <w:szCs w:val="24"/>
        </w:rPr>
        <w:t>Pasiūlymo formoje tiekėjas turi deklaruoti, kad jis, kiekvienas tiekėjų grupės partneris (jei pasiūlymą pateikią tiekėjų grupė), subtiekėjai ir kiti asmenys, kurių pajėgumais remiasi tiekėjas, atitinka šiame III skyriuje nurodytus kvalifikacijos ir kitus reikalavimus.</w:t>
      </w:r>
    </w:p>
    <w:p w14:paraId="6A61051C" w14:textId="08D62B3B" w:rsidR="009752EB" w:rsidRPr="00BF6110" w:rsidRDefault="00B5050C" w:rsidP="00B5050C">
      <w:pPr>
        <w:pStyle w:val="ListParagraph"/>
        <w:tabs>
          <w:tab w:val="left" w:pos="284"/>
          <w:tab w:val="left" w:pos="426"/>
        </w:tabs>
        <w:spacing w:before="120"/>
        <w:ind w:left="0"/>
        <w:contextualSpacing w:val="0"/>
        <w:jc w:val="both"/>
        <w:rPr>
          <w:sz w:val="24"/>
          <w:szCs w:val="24"/>
        </w:rPr>
      </w:pPr>
      <w:r>
        <w:rPr>
          <w:sz w:val="24"/>
          <w:szCs w:val="24"/>
        </w:rPr>
        <w:t>21.</w:t>
      </w:r>
      <w:r w:rsidR="009752EB" w:rsidRPr="00BF6110">
        <w:rPr>
          <w:sz w:val="24"/>
          <w:szCs w:val="24"/>
        </w:rPr>
        <w:t>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270DEEC6" w14:textId="77777777" w:rsidR="00F84176" w:rsidRPr="00BF6110" w:rsidRDefault="00F84176" w:rsidP="00ED06B0">
      <w:pPr>
        <w:jc w:val="both"/>
        <w:rPr>
          <w:sz w:val="24"/>
          <w:szCs w:val="24"/>
          <w:lang w:val="lt-LT"/>
        </w:rPr>
      </w:pPr>
    </w:p>
    <w:p w14:paraId="5C8DE61D" w14:textId="16577FB3" w:rsidR="00563051" w:rsidRPr="00BF6110" w:rsidRDefault="00C54771" w:rsidP="001622FF">
      <w:pPr>
        <w:pStyle w:val="BodyText"/>
        <w:numPr>
          <w:ilvl w:val="0"/>
          <w:numId w:val="6"/>
        </w:numPr>
        <w:jc w:val="center"/>
        <w:rPr>
          <w:b/>
          <w:szCs w:val="24"/>
        </w:rPr>
      </w:pPr>
      <w:r w:rsidRPr="00BF6110">
        <w:rPr>
          <w:b/>
          <w:szCs w:val="24"/>
        </w:rPr>
        <w:t>TIEKĖJŲ</w:t>
      </w:r>
      <w:r w:rsidR="00563051" w:rsidRPr="00BF6110">
        <w:rPr>
          <w:b/>
          <w:szCs w:val="24"/>
        </w:rPr>
        <w:t xml:space="preserve"> GRUPĖS DALYVAVIMAS PIRKIMO PROCEDŪROSE</w:t>
      </w:r>
    </w:p>
    <w:p w14:paraId="381F1722" w14:textId="77777777" w:rsidR="003D1CF2" w:rsidRDefault="003D1CF2" w:rsidP="003D1CF2">
      <w:pPr>
        <w:pStyle w:val="BodyText"/>
        <w:tabs>
          <w:tab w:val="left" w:pos="284"/>
          <w:tab w:val="left" w:pos="426"/>
        </w:tabs>
        <w:spacing w:before="120"/>
        <w:rPr>
          <w:szCs w:val="24"/>
        </w:rPr>
      </w:pPr>
    </w:p>
    <w:p w14:paraId="3F2719F5" w14:textId="0AC78A0C" w:rsidR="003D1CF2" w:rsidRDefault="00B5050C" w:rsidP="00B5050C">
      <w:pPr>
        <w:pStyle w:val="BodyText"/>
        <w:tabs>
          <w:tab w:val="left" w:pos="284"/>
          <w:tab w:val="left" w:pos="426"/>
        </w:tabs>
        <w:spacing w:before="120"/>
        <w:rPr>
          <w:szCs w:val="24"/>
          <w:u w:val="single"/>
        </w:rPr>
      </w:pPr>
      <w:r>
        <w:rPr>
          <w:szCs w:val="24"/>
        </w:rPr>
        <w:t>22.</w:t>
      </w:r>
      <w:r w:rsidR="00563051" w:rsidRPr="00BF6110">
        <w:rPr>
          <w:szCs w:val="24"/>
        </w:rPr>
        <w:t xml:space="preserve">Pasiūlymą gali pateikti </w:t>
      </w:r>
      <w:r w:rsidR="00D55B78" w:rsidRPr="00BF6110">
        <w:rPr>
          <w:szCs w:val="24"/>
        </w:rPr>
        <w:t>tiekėjų</w:t>
      </w:r>
      <w:r w:rsidR="00563051" w:rsidRPr="00BF6110">
        <w:rPr>
          <w:szCs w:val="24"/>
        </w:rPr>
        <w:t xml:space="preserve"> grupė. </w:t>
      </w:r>
      <w:r w:rsidR="00D55B78" w:rsidRPr="00BF6110">
        <w:rPr>
          <w:szCs w:val="24"/>
        </w:rPr>
        <w:t>Tiekėjų</w:t>
      </w:r>
      <w:r w:rsidR="00563051" w:rsidRPr="00BF6110">
        <w:rPr>
          <w:szCs w:val="24"/>
        </w:rPr>
        <w:t xml:space="preserve"> grupė, teikianti bendrą pasiūlymą, privalo pateikti jungtinės veiklos sutartį. </w:t>
      </w:r>
    </w:p>
    <w:p w14:paraId="27EF245A" w14:textId="2E9E66AD" w:rsidR="003D1CF2" w:rsidRDefault="001622FF" w:rsidP="001622FF">
      <w:pPr>
        <w:pStyle w:val="BodyText"/>
        <w:tabs>
          <w:tab w:val="left" w:pos="284"/>
          <w:tab w:val="left" w:pos="426"/>
        </w:tabs>
        <w:spacing w:before="120"/>
        <w:rPr>
          <w:szCs w:val="24"/>
          <w:u w:val="single"/>
        </w:rPr>
      </w:pPr>
      <w:r>
        <w:rPr>
          <w:szCs w:val="24"/>
        </w:rPr>
        <w:t>23.</w:t>
      </w:r>
      <w:r w:rsidR="00563051" w:rsidRPr="003D1CF2">
        <w:rPr>
          <w:szCs w:val="24"/>
        </w:rPr>
        <w:t>Jungtinės veiklos sutartyje turi būti</w:t>
      </w:r>
      <w:r w:rsidR="00D55B78" w:rsidRPr="003D1CF2">
        <w:rPr>
          <w:szCs w:val="24"/>
        </w:rPr>
        <w:t xml:space="preserve"> </w:t>
      </w:r>
      <w:r w:rsidR="00563051" w:rsidRPr="003D1CF2">
        <w:rPr>
          <w:szCs w:val="24"/>
        </w:rPr>
        <w:t xml:space="preserve">nurodyti </w:t>
      </w:r>
      <w:r w:rsidR="00D55B78" w:rsidRPr="003D1CF2">
        <w:rPr>
          <w:szCs w:val="24"/>
        </w:rPr>
        <w:t>kiekvienos šios sutarties šalies (partnerio) įsipareigojimai vykdant su perkančiąja organizacija numatomą sudaryti pirkimo sutartį, šių įsipareigojimų vertės dalis bendroje pirkimo sutarties vertėje</w:t>
      </w:r>
      <w:r w:rsidR="00D55B78" w:rsidRPr="003D1CF2">
        <w:rPr>
          <w:i/>
          <w:szCs w:val="24"/>
        </w:rPr>
        <w:t xml:space="preserve">. </w:t>
      </w:r>
      <w:r w:rsidR="00D55B78" w:rsidRPr="003D1CF2">
        <w:rPr>
          <w:szCs w:val="24"/>
        </w:rPr>
        <w:t xml:space="preserve">Jungtinės veiklos sutartis turi numatyti solidariąją visų šios sutarties partnerių atsakomybę už prievolių perkančiajai organizacijai nevykdymą. </w:t>
      </w:r>
      <w:r w:rsidR="00563051" w:rsidRPr="003D1CF2">
        <w:rPr>
          <w:szCs w:val="24"/>
          <w:lang w:eastAsia="ar-SA"/>
        </w:rPr>
        <w:t xml:space="preserve">Taip pat jungtinės veiklos sutartyje turi būti numatyta, </w:t>
      </w:r>
      <w:r w:rsidR="00D55B78" w:rsidRPr="003D1CF2">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817FBE4" w14:textId="47F54427" w:rsidR="00563051" w:rsidRPr="003D1CF2" w:rsidRDefault="001622FF" w:rsidP="001622FF">
      <w:pPr>
        <w:pStyle w:val="BodyText"/>
        <w:tabs>
          <w:tab w:val="left" w:pos="284"/>
          <w:tab w:val="left" w:pos="426"/>
        </w:tabs>
        <w:spacing w:before="120"/>
        <w:rPr>
          <w:szCs w:val="24"/>
          <w:u w:val="single"/>
        </w:rPr>
      </w:pPr>
      <w:r>
        <w:rPr>
          <w:szCs w:val="24"/>
        </w:rPr>
        <w:t>24.</w:t>
      </w:r>
      <w:r w:rsidR="00563051" w:rsidRPr="003D1CF2">
        <w:rPr>
          <w:szCs w:val="24"/>
        </w:rPr>
        <w:t xml:space="preserve">Perkančioji organizacija nereikalauja, kad, </w:t>
      </w:r>
      <w:r w:rsidR="00D55B78" w:rsidRPr="003D1CF2">
        <w:rPr>
          <w:szCs w:val="24"/>
        </w:rPr>
        <w:t>tiekėjų</w:t>
      </w:r>
      <w:r w:rsidR="00563051" w:rsidRPr="003D1CF2">
        <w:rPr>
          <w:szCs w:val="24"/>
        </w:rPr>
        <w:t xml:space="preserve"> grupės pateiktą pasiūlymą </w:t>
      </w:r>
      <w:r w:rsidR="00D55B78" w:rsidRPr="003D1CF2">
        <w:rPr>
          <w:szCs w:val="24"/>
        </w:rPr>
        <w:t>nustačius laimėjus</w:t>
      </w:r>
      <w:r w:rsidR="007252C8" w:rsidRPr="003D1CF2">
        <w:rPr>
          <w:szCs w:val="24"/>
        </w:rPr>
        <w:t>iu</w:t>
      </w:r>
      <w:r w:rsidR="00563051" w:rsidRPr="003D1CF2">
        <w:rPr>
          <w:szCs w:val="24"/>
        </w:rPr>
        <w:t xml:space="preserve"> ir pasiūlius sudaryti pirkimo sutartį, ši </w:t>
      </w:r>
      <w:r w:rsidR="00D55B78" w:rsidRPr="003D1CF2">
        <w:rPr>
          <w:szCs w:val="24"/>
        </w:rPr>
        <w:t>tiekėjų</w:t>
      </w:r>
      <w:r w:rsidR="00563051" w:rsidRPr="003D1CF2">
        <w:rPr>
          <w:szCs w:val="24"/>
        </w:rPr>
        <w:t xml:space="preserve"> grupė įgytų tam tikrą teisinę formą.</w:t>
      </w:r>
    </w:p>
    <w:p w14:paraId="3B272E6C" w14:textId="77777777" w:rsidR="00E51D6B" w:rsidRPr="00BF6110" w:rsidRDefault="00E51D6B" w:rsidP="00563051">
      <w:pPr>
        <w:pStyle w:val="BodyText"/>
        <w:rPr>
          <w:szCs w:val="24"/>
        </w:rPr>
      </w:pPr>
    </w:p>
    <w:p w14:paraId="692CC1D8" w14:textId="77777777" w:rsidR="00563051" w:rsidRPr="00BF6110" w:rsidRDefault="00563051" w:rsidP="001622FF">
      <w:pPr>
        <w:pStyle w:val="BodyText"/>
        <w:numPr>
          <w:ilvl w:val="0"/>
          <w:numId w:val="6"/>
        </w:numPr>
        <w:jc w:val="center"/>
        <w:rPr>
          <w:b/>
          <w:szCs w:val="24"/>
        </w:rPr>
      </w:pPr>
      <w:r w:rsidRPr="00BF6110">
        <w:rPr>
          <w:b/>
          <w:szCs w:val="24"/>
        </w:rPr>
        <w:t>PASIŪLYMŲ RENGIM</w:t>
      </w:r>
      <w:r w:rsidR="003F4F31" w:rsidRPr="00BF6110">
        <w:rPr>
          <w:b/>
          <w:szCs w:val="24"/>
        </w:rPr>
        <w:t>O REIKALAVIMAI</w:t>
      </w:r>
    </w:p>
    <w:p w14:paraId="751568C9" w14:textId="77777777" w:rsidR="00563051" w:rsidRPr="00BF6110" w:rsidRDefault="00563051" w:rsidP="00563051">
      <w:pPr>
        <w:pStyle w:val="BodyText"/>
        <w:rPr>
          <w:szCs w:val="24"/>
        </w:rPr>
      </w:pPr>
    </w:p>
    <w:p w14:paraId="602F0A39" w14:textId="2C17F44E" w:rsidR="003D1CF2" w:rsidRPr="009B6DDC" w:rsidRDefault="009B6DDC" w:rsidP="009B6DDC">
      <w:pPr>
        <w:tabs>
          <w:tab w:val="left" w:pos="284"/>
          <w:tab w:val="left" w:pos="426"/>
        </w:tabs>
        <w:spacing w:before="120"/>
        <w:jc w:val="both"/>
        <w:rPr>
          <w:sz w:val="24"/>
          <w:szCs w:val="24"/>
          <w:lang w:val="lt-LT"/>
        </w:rPr>
      </w:pPr>
      <w:r>
        <w:rPr>
          <w:sz w:val="24"/>
          <w:szCs w:val="24"/>
          <w:lang w:val="lt-LT"/>
        </w:rPr>
        <w:t>25.</w:t>
      </w:r>
      <w:r w:rsidR="001E63F7" w:rsidRPr="009B6DDC">
        <w:rPr>
          <w:sz w:val="24"/>
          <w:szCs w:val="24"/>
          <w:lang w:val="lt-LT"/>
        </w:rPr>
        <w:t>Pateikdamas pasiūlymą tiekėjas sutinka su šiais pirkimo dokumentais ir patvirtina, kad jo pasiūlyme pateikta informacija yra teisinga ir apima viską, ko reikia tinkamam pirkimo sutarties įvykdymui.</w:t>
      </w:r>
    </w:p>
    <w:p w14:paraId="3DF6809E" w14:textId="77777777" w:rsidR="009B6DDC" w:rsidRDefault="009B6DDC" w:rsidP="009B6DDC">
      <w:pPr>
        <w:tabs>
          <w:tab w:val="left" w:pos="284"/>
          <w:tab w:val="left" w:pos="426"/>
        </w:tabs>
        <w:spacing w:before="120"/>
        <w:jc w:val="both"/>
        <w:rPr>
          <w:sz w:val="24"/>
          <w:szCs w:val="24"/>
          <w:lang w:val="lt-LT"/>
        </w:rPr>
      </w:pPr>
      <w:r>
        <w:rPr>
          <w:b/>
          <w:sz w:val="24"/>
          <w:szCs w:val="24"/>
          <w:lang w:val="lt-LT"/>
        </w:rPr>
        <w:t>26.</w:t>
      </w:r>
      <w:r w:rsidR="00563051" w:rsidRPr="009B6DDC">
        <w:rPr>
          <w:b/>
          <w:sz w:val="24"/>
          <w:szCs w:val="24"/>
          <w:lang w:val="lt-LT"/>
        </w:rPr>
        <w:t>Pasiūlymas turi būti pateikiamas tik elektroninėmis priemonėmis, naudojant CVP IS</w:t>
      </w:r>
      <w:r w:rsidR="00FF73F9" w:rsidRPr="009B6DDC">
        <w:rPr>
          <w:b/>
          <w:sz w:val="24"/>
          <w:szCs w:val="24"/>
          <w:lang w:val="lt-LT"/>
        </w:rPr>
        <w:t>.</w:t>
      </w:r>
      <w:r w:rsidR="00563051" w:rsidRPr="009B6DDC">
        <w:rPr>
          <w:sz w:val="24"/>
          <w:szCs w:val="24"/>
          <w:lang w:val="lt-LT"/>
        </w:rPr>
        <w:t xml:space="preserve"> </w:t>
      </w:r>
      <w:r w:rsidR="00563051" w:rsidRPr="00E607E4">
        <w:rPr>
          <w:sz w:val="24"/>
          <w:szCs w:val="24"/>
          <w:u w:val="single"/>
          <w:lang w:val="lt-LT" w:eastAsia="ar-SA"/>
        </w:rPr>
        <w:t>Pasiūlymai pateikti popierinėje laikmenoje vokuose bus grąžinami neatplėšti tiekėjams ar grąžinami registruotu laišku ir nebus vertinami.</w:t>
      </w:r>
      <w:r w:rsidR="00563051" w:rsidRPr="00E607E4">
        <w:rPr>
          <w:sz w:val="24"/>
          <w:szCs w:val="24"/>
          <w:lang w:val="lt-LT"/>
        </w:rPr>
        <w:t xml:space="preserve"> </w:t>
      </w:r>
      <w:r w:rsidR="008B0E92" w:rsidRPr="00E607E4">
        <w:rPr>
          <w:sz w:val="24"/>
          <w:szCs w:val="24"/>
          <w:lang w:val="lt-LT" w:eastAsia="ar-SA"/>
        </w:rPr>
        <w:t xml:space="preserve">Pateikiami dokumentai ar skaitmeninės dokumentų kopijos turi būti prieinami naudojant nediskriminuojančius, visuotinai prieinamus duomenų failų formatus (pvz., pdf, jpg, doc ir kt.). </w:t>
      </w:r>
      <w:r w:rsidR="00563051" w:rsidRPr="00E607E4">
        <w:rPr>
          <w:sz w:val="24"/>
          <w:szCs w:val="24"/>
          <w:lang w:val="lt-LT"/>
        </w:rPr>
        <w:t>Su užsienio kalbomis pateikiamais dokumentais turi būti pateikiamas jų vertimas į lietuvių kalbą, patvirtintas vertėjo parašu ir</w:t>
      </w:r>
      <w:r w:rsidR="00507EDF" w:rsidRPr="00E607E4">
        <w:rPr>
          <w:sz w:val="24"/>
          <w:szCs w:val="24"/>
          <w:lang w:val="lt-LT"/>
        </w:rPr>
        <w:t>, jei turi,</w:t>
      </w:r>
      <w:r w:rsidR="00563051" w:rsidRPr="00E607E4">
        <w:rPr>
          <w:sz w:val="24"/>
          <w:szCs w:val="24"/>
          <w:lang w:val="lt-LT"/>
        </w:rPr>
        <w:t xml:space="preserve"> vertimo biuro antspaudu. </w:t>
      </w:r>
    </w:p>
    <w:p w14:paraId="27E1D29B" w14:textId="57AB8AA2" w:rsidR="00563051" w:rsidRPr="00E607E4" w:rsidRDefault="009B6DDC" w:rsidP="009B6DDC">
      <w:pPr>
        <w:tabs>
          <w:tab w:val="left" w:pos="284"/>
          <w:tab w:val="left" w:pos="426"/>
        </w:tabs>
        <w:spacing w:before="120"/>
        <w:jc w:val="both"/>
        <w:rPr>
          <w:sz w:val="24"/>
          <w:szCs w:val="24"/>
          <w:lang w:val="lt-LT"/>
        </w:rPr>
      </w:pPr>
      <w:r>
        <w:rPr>
          <w:sz w:val="24"/>
          <w:szCs w:val="24"/>
          <w:lang w:val="lt-LT"/>
        </w:rPr>
        <w:lastRenderedPageBreak/>
        <w:t>27.</w:t>
      </w:r>
      <w:r w:rsidR="00563051" w:rsidRPr="009B6DDC">
        <w:rPr>
          <w:sz w:val="24"/>
          <w:szCs w:val="24"/>
          <w:lang w:val="lt-LT"/>
        </w:rPr>
        <w:t xml:space="preserve">Tiekėjas (fizinis ar juridinis asmuo) gali pateikti perkančiajai organizacijai tik vieną pasiūlymą, nepriklausomai nuo to, ar teikiant pasiūlymą jis bus atskiras tiekėjas, ar </w:t>
      </w:r>
      <w:r w:rsidR="00A8697F" w:rsidRPr="009B6DDC">
        <w:rPr>
          <w:sz w:val="24"/>
          <w:szCs w:val="24"/>
          <w:lang w:val="lt-LT"/>
        </w:rPr>
        <w:t>tiekėjų</w:t>
      </w:r>
      <w:r w:rsidR="00563051" w:rsidRPr="009B6DDC">
        <w:rPr>
          <w:sz w:val="24"/>
          <w:szCs w:val="24"/>
          <w:lang w:val="lt-LT"/>
        </w:rPr>
        <w:t xml:space="preserve"> grupės </w:t>
      </w:r>
      <w:r w:rsidR="008B0E92" w:rsidRPr="009B6DDC">
        <w:rPr>
          <w:sz w:val="24"/>
          <w:szCs w:val="24"/>
          <w:lang w:val="lt-LT"/>
        </w:rPr>
        <w:t>partneris</w:t>
      </w:r>
      <w:r w:rsidR="00563051" w:rsidRPr="009B6DDC">
        <w:rPr>
          <w:sz w:val="24"/>
          <w:szCs w:val="24"/>
          <w:lang w:val="lt-LT"/>
        </w:rPr>
        <w:t xml:space="preserve"> (jungtinės veiklos sutarties šalis). </w:t>
      </w:r>
      <w:r w:rsidR="00563051" w:rsidRPr="00E607E4">
        <w:rPr>
          <w:sz w:val="24"/>
          <w:szCs w:val="24"/>
          <w:lang w:val="lt-LT"/>
        </w:rPr>
        <w:t xml:space="preserve">Bet kuris fizinis ar juridinis asmuo, teikdamas pasiūlymą kaip atskiras tiekėjas ar </w:t>
      </w:r>
      <w:r w:rsidR="00A8697F" w:rsidRPr="00E607E4">
        <w:rPr>
          <w:sz w:val="24"/>
          <w:szCs w:val="24"/>
          <w:lang w:val="lt-LT"/>
        </w:rPr>
        <w:t>tiekėjų</w:t>
      </w:r>
      <w:r w:rsidR="00563051" w:rsidRPr="00E607E4">
        <w:rPr>
          <w:sz w:val="24"/>
          <w:szCs w:val="24"/>
          <w:lang w:val="lt-LT"/>
        </w:rPr>
        <w:t xml:space="preserve"> grupės </w:t>
      </w:r>
      <w:r w:rsidR="00185BFC" w:rsidRPr="00E607E4">
        <w:rPr>
          <w:sz w:val="24"/>
          <w:szCs w:val="24"/>
          <w:lang w:val="lt-LT"/>
        </w:rPr>
        <w:t>partneris</w:t>
      </w:r>
      <w:r w:rsidR="00563051" w:rsidRPr="00E607E4">
        <w:rPr>
          <w:sz w:val="24"/>
          <w:szCs w:val="24"/>
          <w:lang w:val="lt-LT"/>
        </w:rPr>
        <w:t xml:space="preserve"> (jungtinės veiklos sutarties šalis), kitame pasiūlyme nebegali būti subtiekėj</w:t>
      </w:r>
      <w:r w:rsidR="007252C8" w:rsidRPr="00E607E4">
        <w:rPr>
          <w:sz w:val="24"/>
          <w:szCs w:val="24"/>
          <w:lang w:val="lt-LT"/>
        </w:rPr>
        <w:t>u</w:t>
      </w:r>
      <w:r w:rsidR="00563051" w:rsidRPr="00E607E4">
        <w:rPr>
          <w:sz w:val="24"/>
          <w:szCs w:val="24"/>
          <w:lang w:val="lt-LT"/>
        </w:rPr>
        <w:t xml:space="preserve">. </w:t>
      </w:r>
    </w:p>
    <w:p w14:paraId="1D594CEB" w14:textId="7F222F43" w:rsidR="00857BBB" w:rsidRPr="00BF6110" w:rsidRDefault="009B6DDC" w:rsidP="009B6DDC">
      <w:pPr>
        <w:pStyle w:val="BodyText"/>
        <w:tabs>
          <w:tab w:val="left" w:pos="284"/>
          <w:tab w:val="left" w:pos="426"/>
        </w:tabs>
        <w:suppressAutoHyphens/>
        <w:spacing w:before="120"/>
        <w:rPr>
          <w:szCs w:val="24"/>
        </w:rPr>
      </w:pPr>
      <w:r>
        <w:rPr>
          <w:szCs w:val="24"/>
        </w:rPr>
        <w:t>28.</w:t>
      </w:r>
      <w:r w:rsidR="00563051" w:rsidRPr="00BF6110">
        <w:rPr>
          <w:szCs w:val="24"/>
        </w:rPr>
        <w:t xml:space="preserve">Tiekėjas prisiima </w:t>
      </w:r>
      <w:r w:rsidR="00857BBB" w:rsidRPr="00BF6110">
        <w:rPr>
          <w:szCs w:val="24"/>
        </w:rPr>
        <w:t>visas išlaidas</w:t>
      </w:r>
      <w:r w:rsidR="00563051" w:rsidRPr="00BF6110">
        <w:rPr>
          <w:szCs w:val="24"/>
        </w:rPr>
        <w:t>, susijusi</w:t>
      </w:r>
      <w:r w:rsidR="00857BBB" w:rsidRPr="00BF6110">
        <w:rPr>
          <w:szCs w:val="24"/>
        </w:rPr>
        <w:t>a</w:t>
      </w:r>
      <w:r w:rsidR="00563051" w:rsidRPr="00BF6110">
        <w:rPr>
          <w:szCs w:val="24"/>
        </w:rPr>
        <w:t xml:space="preserve">s su pasiūlymo rengimu ir įteikimu, perkančioji organizacija nėra atsakinga ar įpareigota dėl šių </w:t>
      </w:r>
      <w:r w:rsidR="00857BBB" w:rsidRPr="00BF6110">
        <w:rPr>
          <w:szCs w:val="24"/>
        </w:rPr>
        <w:t>išlaidų</w:t>
      </w:r>
      <w:r w:rsidR="00563051" w:rsidRPr="00BF6110">
        <w:rPr>
          <w:szCs w:val="24"/>
        </w:rPr>
        <w:t>. Perkančioji organizacija neatsakys ir neprisiims šių išlaidų, nepriklausomai nuo to, kaip vyktų ir baigtųsi viešasis pirkimas.</w:t>
      </w:r>
    </w:p>
    <w:p w14:paraId="05E8873A" w14:textId="3FB2DC30" w:rsidR="009D7255" w:rsidRPr="00BF6110" w:rsidRDefault="009B6DDC" w:rsidP="009B6DDC">
      <w:pPr>
        <w:pStyle w:val="BodyText"/>
        <w:tabs>
          <w:tab w:val="left" w:pos="284"/>
          <w:tab w:val="left" w:pos="426"/>
        </w:tabs>
        <w:suppressAutoHyphens/>
        <w:spacing w:before="120"/>
        <w:rPr>
          <w:szCs w:val="24"/>
        </w:rPr>
      </w:pPr>
      <w:r>
        <w:rPr>
          <w:szCs w:val="24"/>
        </w:rPr>
        <w:t>29.</w:t>
      </w:r>
      <w:r w:rsidR="00563051" w:rsidRPr="00BF6110">
        <w:rPr>
          <w:szCs w:val="24"/>
        </w:rPr>
        <w:t>Tiekėjo pasiūlyme turi būti:</w:t>
      </w:r>
    </w:p>
    <w:p w14:paraId="449863DB" w14:textId="77777777" w:rsidR="007568EC" w:rsidRPr="00BF6110" w:rsidRDefault="00563051" w:rsidP="003D1CF2">
      <w:pPr>
        <w:pStyle w:val="BodyText"/>
        <w:numPr>
          <w:ilvl w:val="1"/>
          <w:numId w:val="30"/>
        </w:numPr>
        <w:tabs>
          <w:tab w:val="left" w:pos="284"/>
          <w:tab w:val="left" w:pos="426"/>
          <w:tab w:val="left" w:pos="709"/>
          <w:tab w:val="left" w:pos="851"/>
        </w:tabs>
        <w:suppressAutoHyphens/>
        <w:spacing w:before="120"/>
        <w:ind w:left="0" w:firstLine="0"/>
        <w:rPr>
          <w:szCs w:val="24"/>
        </w:rPr>
      </w:pPr>
      <w:r w:rsidRPr="00BF6110">
        <w:rPr>
          <w:szCs w:val="24"/>
        </w:rPr>
        <w:t xml:space="preserve">užpildytas </w:t>
      </w:r>
      <w:r w:rsidR="00534BF7" w:rsidRPr="00BF6110">
        <w:rPr>
          <w:szCs w:val="24"/>
        </w:rPr>
        <w:t xml:space="preserve">ir pasirašytas </w:t>
      </w:r>
      <w:r w:rsidRPr="00BF6110">
        <w:rPr>
          <w:szCs w:val="24"/>
        </w:rPr>
        <w:t xml:space="preserve">pasiūlymas pagal </w:t>
      </w:r>
      <w:r w:rsidR="00775FD7">
        <w:rPr>
          <w:szCs w:val="24"/>
        </w:rPr>
        <w:t xml:space="preserve">pateikiamą </w:t>
      </w:r>
      <w:r w:rsidRPr="00BF6110">
        <w:rPr>
          <w:szCs w:val="24"/>
        </w:rPr>
        <w:t xml:space="preserve">pasiūlymo formą (2 priedas); </w:t>
      </w:r>
    </w:p>
    <w:p w14:paraId="7E69F6D9" w14:textId="77777777" w:rsidR="007568EC" w:rsidRPr="00BF6110" w:rsidRDefault="00563051" w:rsidP="003D1CF2">
      <w:pPr>
        <w:pStyle w:val="BodyText"/>
        <w:numPr>
          <w:ilvl w:val="1"/>
          <w:numId w:val="30"/>
        </w:numPr>
        <w:tabs>
          <w:tab w:val="left" w:pos="284"/>
          <w:tab w:val="left" w:pos="426"/>
          <w:tab w:val="left" w:pos="567"/>
        </w:tabs>
        <w:suppressAutoHyphens/>
        <w:spacing w:before="120"/>
        <w:ind w:left="0" w:firstLine="0"/>
        <w:rPr>
          <w:szCs w:val="24"/>
        </w:rPr>
      </w:pPr>
      <w:r w:rsidRPr="00BF6110">
        <w:rPr>
          <w:rFonts w:eastAsia="Calibri"/>
          <w:szCs w:val="24"/>
          <w:lang w:eastAsia="lt-LT"/>
        </w:rPr>
        <w:t>įgaliojimas ar kitas dokumentas</w:t>
      </w:r>
      <w:r w:rsidR="009D7255" w:rsidRPr="00BF6110">
        <w:rPr>
          <w:rFonts w:eastAsia="Calibri"/>
          <w:szCs w:val="24"/>
          <w:lang w:eastAsia="lt-LT"/>
        </w:rPr>
        <w:t xml:space="preserve"> (pvz., pareigybės aprašymas)</w:t>
      </w:r>
      <w:r w:rsidRPr="00BF6110">
        <w:rPr>
          <w:rFonts w:eastAsia="Calibri"/>
          <w:szCs w:val="24"/>
          <w:lang w:eastAsia="lt-LT"/>
        </w:rPr>
        <w:t>, suteikiantis teisę pasirašyti tiekėjo pasiūlymą, kai pasiūlymą pasirašo ne juridinio asmens vadovas, o jo įgaliotas asmuo;</w:t>
      </w:r>
    </w:p>
    <w:p w14:paraId="422FE9B4" w14:textId="77777777" w:rsidR="00B12D7E" w:rsidRPr="00BF6110" w:rsidRDefault="001F0DCA" w:rsidP="003D1CF2">
      <w:pPr>
        <w:pStyle w:val="BodyText"/>
        <w:numPr>
          <w:ilvl w:val="1"/>
          <w:numId w:val="30"/>
        </w:numPr>
        <w:tabs>
          <w:tab w:val="left" w:pos="284"/>
          <w:tab w:val="left" w:pos="567"/>
        </w:tabs>
        <w:suppressAutoHyphens/>
        <w:spacing w:before="120"/>
        <w:ind w:left="0" w:firstLine="0"/>
        <w:rPr>
          <w:szCs w:val="24"/>
        </w:rPr>
      </w:pPr>
      <w:r w:rsidRPr="00BF6110">
        <w:rPr>
          <w:rFonts w:eastAsia="Calibri"/>
          <w:szCs w:val="24"/>
        </w:rPr>
        <w:t>jungtinės veiklos sutartis, jei p</w:t>
      </w:r>
      <w:r w:rsidR="006D77FB" w:rsidRPr="00BF6110">
        <w:rPr>
          <w:rFonts w:eastAsia="Calibri"/>
          <w:szCs w:val="24"/>
        </w:rPr>
        <w:t>asiūlymą pateikia tiekėjų grupė</w:t>
      </w:r>
    </w:p>
    <w:p w14:paraId="4325766E" w14:textId="77777777" w:rsidR="007568EC" w:rsidRPr="00BF6110" w:rsidRDefault="00B12D7E" w:rsidP="003D1CF2">
      <w:pPr>
        <w:pStyle w:val="BodyText"/>
        <w:numPr>
          <w:ilvl w:val="1"/>
          <w:numId w:val="30"/>
        </w:numPr>
        <w:tabs>
          <w:tab w:val="left" w:pos="284"/>
          <w:tab w:val="left" w:pos="567"/>
        </w:tabs>
        <w:suppressAutoHyphens/>
        <w:spacing w:before="120"/>
        <w:ind w:left="0" w:firstLine="0"/>
        <w:rPr>
          <w:szCs w:val="24"/>
        </w:rPr>
      </w:pPr>
      <w:r w:rsidRPr="00BF6110">
        <w:rPr>
          <w:rFonts w:eastAsia="Calibri"/>
          <w:szCs w:val="24"/>
        </w:rPr>
        <w:t>kit</w:t>
      </w:r>
      <w:r w:rsidR="00BD6085">
        <w:rPr>
          <w:rFonts w:eastAsia="Calibri"/>
          <w:szCs w:val="24"/>
        </w:rPr>
        <w:t>i</w:t>
      </w:r>
      <w:r w:rsidRPr="00BF6110">
        <w:rPr>
          <w:rFonts w:eastAsia="Calibri"/>
          <w:szCs w:val="24"/>
        </w:rPr>
        <w:t xml:space="preserve"> </w:t>
      </w:r>
      <w:r w:rsidR="00BD6085">
        <w:rPr>
          <w:rFonts w:eastAsia="Calibri"/>
          <w:szCs w:val="24"/>
        </w:rPr>
        <w:t>dokumentai</w:t>
      </w:r>
      <w:r w:rsidR="006D77FB" w:rsidRPr="00BF6110">
        <w:rPr>
          <w:rFonts w:eastAsia="Calibri"/>
          <w:szCs w:val="24"/>
        </w:rPr>
        <w:t>.</w:t>
      </w:r>
    </w:p>
    <w:p w14:paraId="0F3D4436" w14:textId="681072AE" w:rsidR="00C5135D" w:rsidRPr="00BF6110" w:rsidRDefault="009B6DDC" w:rsidP="009B6DDC">
      <w:pPr>
        <w:pStyle w:val="BodyText"/>
        <w:tabs>
          <w:tab w:val="left" w:pos="284"/>
          <w:tab w:val="left" w:pos="426"/>
        </w:tabs>
        <w:spacing w:before="120"/>
        <w:rPr>
          <w:szCs w:val="24"/>
        </w:rPr>
      </w:pPr>
      <w:r>
        <w:rPr>
          <w:szCs w:val="24"/>
        </w:rPr>
        <w:t>30.</w:t>
      </w:r>
      <w:r w:rsidR="00AE0913" w:rsidRPr="00BF6110">
        <w:rPr>
          <w:szCs w:val="24"/>
        </w:rPr>
        <w:t>P</w:t>
      </w:r>
      <w:r w:rsidR="00563051" w:rsidRPr="00BF6110">
        <w:rPr>
          <w:szCs w:val="24"/>
        </w:rPr>
        <w:t xml:space="preserve">asiūlymas turi būti </w:t>
      </w:r>
      <w:r w:rsidR="00563051" w:rsidRPr="00DC7FC1">
        <w:rPr>
          <w:szCs w:val="24"/>
        </w:rPr>
        <w:t xml:space="preserve">pateiktas iki </w:t>
      </w:r>
      <w:r w:rsidR="00563051" w:rsidRPr="00DC7FC1">
        <w:rPr>
          <w:b/>
          <w:szCs w:val="24"/>
        </w:rPr>
        <w:t>20</w:t>
      </w:r>
      <w:r w:rsidR="00DC7FC1">
        <w:rPr>
          <w:b/>
          <w:szCs w:val="24"/>
        </w:rPr>
        <w:t>2</w:t>
      </w:r>
      <w:r w:rsidR="009C69CC">
        <w:rPr>
          <w:b/>
          <w:szCs w:val="24"/>
        </w:rPr>
        <w:t>5</w:t>
      </w:r>
      <w:r w:rsidR="00563051" w:rsidRPr="00DC7FC1">
        <w:rPr>
          <w:b/>
          <w:szCs w:val="24"/>
        </w:rPr>
        <w:t xml:space="preserve"> m. </w:t>
      </w:r>
      <w:bookmarkStart w:id="2" w:name="_Hlk499812078"/>
      <w:r w:rsidR="00DC7FC1">
        <w:rPr>
          <w:b/>
          <w:szCs w:val="24"/>
        </w:rPr>
        <w:t xml:space="preserve">kovo </w:t>
      </w:r>
      <w:r w:rsidR="00563051" w:rsidRPr="00DC7FC1">
        <w:rPr>
          <w:b/>
          <w:szCs w:val="24"/>
        </w:rPr>
        <w:t>mėn.</w:t>
      </w:r>
      <w:r w:rsidR="00DC7FC1">
        <w:rPr>
          <w:b/>
          <w:szCs w:val="24"/>
        </w:rPr>
        <w:t xml:space="preserve"> </w:t>
      </w:r>
      <w:r w:rsidR="00E607E4">
        <w:rPr>
          <w:b/>
          <w:szCs w:val="24"/>
        </w:rPr>
        <w:t>20</w:t>
      </w:r>
      <w:r w:rsidR="00DC7FC1">
        <w:rPr>
          <w:b/>
          <w:szCs w:val="24"/>
        </w:rPr>
        <w:t xml:space="preserve"> </w:t>
      </w:r>
      <w:r w:rsidR="00563051" w:rsidRPr="00DC7FC1">
        <w:rPr>
          <w:b/>
          <w:szCs w:val="24"/>
        </w:rPr>
        <w:t xml:space="preserve">d. </w:t>
      </w:r>
      <w:r w:rsidR="00832EA2">
        <w:rPr>
          <w:b/>
          <w:szCs w:val="24"/>
        </w:rPr>
        <w:t>1</w:t>
      </w:r>
      <w:r w:rsidR="00E607E4">
        <w:rPr>
          <w:b/>
          <w:szCs w:val="24"/>
        </w:rPr>
        <w:t>0</w:t>
      </w:r>
      <w:r w:rsidR="00D76163" w:rsidRPr="00DC7FC1">
        <w:rPr>
          <w:b/>
          <w:szCs w:val="24"/>
        </w:rPr>
        <w:t xml:space="preserve"> </w:t>
      </w:r>
      <w:bookmarkEnd w:id="2"/>
      <w:r w:rsidR="00D76163" w:rsidRPr="00DC7FC1">
        <w:rPr>
          <w:b/>
          <w:szCs w:val="24"/>
        </w:rPr>
        <w:t xml:space="preserve">val. </w:t>
      </w:r>
      <w:r w:rsidR="00DC7FC1">
        <w:rPr>
          <w:b/>
          <w:szCs w:val="24"/>
        </w:rPr>
        <w:t>00</w:t>
      </w:r>
      <w:r w:rsidR="00525119" w:rsidRPr="00DC7FC1">
        <w:rPr>
          <w:b/>
          <w:szCs w:val="24"/>
        </w:rPr>
        <w:t xml:space="preserve"> </w:t>
      </w:r>
      <w:r w:rsidR="00563051" w:rsidRPr="00DC7FC1">
        <w:rPr>
          <w:b/>
          <w:szCs w:val="24"/>
        </w:rPr>
        <w:t>min.</w:t>
      </w:r>
      <w:r w:rsidR="00563051" w:rsidRPr="00DC7FC1">
        <w:rPr>
          <w:szCs w:val="24"/>
        </w:rPr>
        <w:t xml:space="preserve"> Lietuvos</w:t>
      </w:r>
      <w:r w:rsidR="00563051" w:rsidRPr="00BF6110">
        <w:rPr>
          <w:szCs w:val="24"/>
        </w:rPr>
        <w:t xml:space="preserve"> laiku</w:t>
      </w:r>
      <w:r w:rsidR="008B4041" w:rsidRPr="00BF6110">
        <w:rPr>
          <w:szCs w:val="24"/>
        </w:rPr>
        <w:t xml:space="preserve"> CVP IS priemonėmis</w:t>
      </w:r>
      <w:r w:rsidR="00563051" w:rsidRPr="00BF6110">
        <w:rPr>
          <w:szCs w:val="24"/>
        </w:rPr>
        <w:t xml:space="preserve">. </w:t>
      </w:r>
      <w:r w:rsidR="00FD3A45" w:rsidRPr="00BF6110">
        <w:rPr>
          <w:szCs w:val="24"/>
        </w:rPr>
        <w:t>Vėliau gautas pasiūlymas yra nepriimtinas ir nenagrinėjamas. Perkančioji organizacija neatsako už CVP IS sutrikimus.</w:t>
      </w:r>
    </w:p>
    <w:p w14:paraId="3C6E94D3" w14:textId="7E2EB4E5" w:rsidR="00C5135D" w:rsidRPr="00BF6110" w:rsidRDefault="009B6DDC" w:rsidP="009B6DDC">
      <w:pPr>
        <w:pStyle w:val="BodyText"/>
        <w:tabs>
          <w:tab w:val="left" w:pos="284"/>
          <w:tab w:val="left" w:pos="426"/>
        </w:tabs>
        <w:spacing w:before="120"/>
        <w:rPr>
          <w:szCs w:val="24"/>
        </w:rPr>
      </w:pPr>
      <w:r>
        <w:rPr>
          <w:szCs w:val="24"/>
        </w:rPr>
        <w:t>31.</w:t>
      </w:r>
      <w:r w:rsidR="00563051" w:rsidRPr="00BF6110">
        <w:rPr>
          <w:szCs w:val="24"/>
        </w:rPr>
        <w:t>Pasiūlyme tiekėjas turi nurodyti jo galiojimo terminą. Pasiūlymas turi galioti ne trumpiau kaip 90 dienų nuo pasiūlymų pateikimo termino pabaigos. Jei pasiūlyme nenurodytas jo galiojimo laikas, laikoma, kad pasiūlymas galioja tiek, kiek nustatyta pirkimo dokumentuose, t. y. 90 dienų nuo pasiūlymų pateikimo termino pabaigos.</w:t>
      </w:r>
    </w:p>
    <w:p w14:paraId="795027E2" w14:textId="7954A97A" w:rsidR="00C5135D" w:rsidRPr="00BF6110" w:rsidRDefault="009B6DDC" w:rsidP="009B6DDC">
      <w:pPr>
        <w:pStyle w:val="BodyText"/>
        <w:tabs>
          <w:tab w:val="left" w:pos="284"/>
          <w:tab w:val="left" w:pos="426"/>
        </w:tabs>
        <w:spacing w:before="120"/>
        <w:rPr>
          <w:szCs w:val="24"/>
        </w:rPr>
      </w:pPr>
      <w:r>
        <w:rPr>
          <w:szCs w:val="24"/>
        </w:rPr>
        <w:t>32.</w:t>
      </w:r>
      <w:r w:rsidR="00563051" w:rsidRPr="00BF6110">
        <w:rPr>
          <w:szCs w:val="24"/>
        </w:rPr>
        <w:t>Pasiūlyme nurodoma</w:t>
      </w:r>
      <w:r w:rsidR="006E4A32">
        <w:rPr>
          <w:szCs w:val="24"/>
        </w:rPr>
        <w:t xml:space="preserve"> prekių kaina</w:t>
      </w:r>
      <w:r w:rsidR="00C5135D" w:rsidRPr="00BF6110">
        <w:rPr>
          <w:szCs w:val="24"/>
        </w:rPr>
        <w:t xml:space="preserve"> </w:t>
      </w:r>
      <w:r w:rsidR="00563051" w:rsidRPr="00BF6110">
        <w:rPr>
          <w:szCs w:val="24"/>
        </w:rPr>
        <w:t xml:space="preserve">turi būti apskaičiuota ir išreikšta taip, kaip nurodyta 2 priede. Apskaičiuojant </w:t>
      </w:r>
      <w:r w:rsidR="006E4A32">
        <w:rPr>
          <w:szCs w:val="24"/>
        </w:rPr>
        <w:t>kainą</w:t>
      </w:r>
      <w:r w:rsidR="00563051" w:rsidRPr="00BF6110">
        <w:rPr>
          <w:szCs w:val="24"/>
        </w:rPr>
        <w:t xml:space="preserve"> turi būti atsižvelgta į </w:t>
      </w:r>
      <w:r w:rsidR="008B3B7C" w:rsidRPr="00BF6110">
        <w:rPr>
          <w:szCs w:val="24"/>
        </w:rPr>
        <w:t xml:space="preserve">visus </w:t>
      </w:r>
      <w:r w:rsidR="00563051" w:rsidRPr="00BF6110">
        <w:rPr>
          <w:szCs w:val="24"/>
        </w:rPr>
        <w:t xml:space="preserve">perkamų prekių kiekius, į pasiūlymo </w:t>
      </w:r>
      <w:r w:rsidR="006E4A32">
        <w:rPr>
          <w:szCs w:val="24"/>
        </w:rPr>
        <w:t>kainos</w:t>
      </w:r>
      <w:r w:rsidR="00563051" w:rsidRPr="00BF6110">
        <w:rPr>
          <w:szCs w:val="24"/>
        </w:rPr>
        <w:t xml:space="preserve"> sudėtines dalis, į techninės specifikacijos (1 priedas) reikalavimus, į </w:t>
      </w:r>
      <w:r w:rsidR="00460688" w:rsidRPr="00BF6110">
        <w:rPr>
          <w:szCs w:val="24"/>
        </w:rPr>
        <w:t xml:space="preserve">pirkimo </w:t>
      </w:r>
      <w:r w:rsidR="00563051" w:rsidRPr="00BF6110">
        <w:rPr>
          <w:szCs w:val="24"/>
        </w:rPr>
        <w:t xml:space="preserve">sutarties projekte numatytą atsiskaitymo už patiektas prekes terminą bei į visus kitus </w:t>
      </w:r>
      <w:r w:rsidR="00C5135D" w:rsidRPr="00BF6110">
        <w:rPr>
          <w:szCs w:val="24"/>
        </w:rPr>
        <w:t>šių</w:t>
      </w:r>
      <w:r w:rsidR="00563051" w:rsidRPr="00BF6110">
        <w:rPr>
          <w:szCs w:val="24"/>
        </w:rPr>
        <w:t xml:space="preserve"> pirkimo dokumentų reikalavimus. Į </w:t>
      </w:r>
      <w:r w:rsidR="006E4A32">
        <w:rPr>
          <w:szCs w:val="24"/>
        </w:rPr>
        <w:t>kainą</w:t>
      </w:r>
      <w:r w:rsidR="00563051" w:rsidRPr="00BF6110">
        <w:rPr>
          <w:szCs w:val="24"/>
        </w:rPr>
        <w:t xml:space="preserve"> turi būti </w:t>
      </w:r>
      <w:r w:rsidR="00C5135D" w:rsidRPr="00BF6110">
        <w:rPr>
          <w:szCs w:val="24"/>
        </w:rPr>
        <w:t>įskaityti</w:t>
      </w:r>
      <w:r w:rsidR="00563051" w:rsidRPr="00BF6110">
        <w:rPr>
          <w:szCs w:val="24"/>
        </w:rPr>
        <w:t xml:space="preserve"> </w:t>
      </w:r>
      <w:r w:rsidR="00C5135D" w:rsidRPr="00BF6110">
        <w:rPr>
          <w:szCs w:val="24"/>
        </w:rPr>
        <w:t xml:space="preserve">visi tiekėjo mokami mokesčiai ir visos </w:t>
      </w:r>
      <w:r w:rsidR="00460688" w:rsidRPr="00BF6110">
        <w:rPr>
          <w:szCs w:val="24"/>
        </w:rPr>
        <w:t xml:space="preserve">tiekėjo patiriamos su pasiūlymo rengimu ir su pirkimo sutarties vykdymu susijusios, t. </w:t>
      </w:r>
      <w:r w:rsidR="00F2097C" w:rsidRPr="00BF6110">
        <w:rPr>
          <w:szCs w:val="24"/>
        </w:rPr>
        <w:t>y</w:t>
      </w:r>
      <w:r w:rsidR="00460688" w:rsidRPr="00BF6110">
        <w:rPr>
          <w:szCs w:val="24"/>
        </w:rPr>
        <w:t>. atsiskaitymo dokumentų pateikimo per informacinę sistemą</w:t>
      </w:r>
      <w:r w:rsidR="008A5BD6">
        <w:rPr>
          <w:szCs w:val="24"/>
        </w:rPr>
        <w:t xml:space="preserve"> SABIS</w:t>
      </w:r>
      <w:r w:rsidR="005F7B27" w:rsidRPr="00BF6110">
        <w:rPr>
          <w:szCs w:val="24"/>
        </w:rPr>
        <w:t>,</w:t>
      </w:r>
      <w:r w:rsidR="00460688" w:rsidRPr="00BF6110">
        <w:rPr>
          <w:szCs w:val="24"/>
        </w:rPr>
        <w:t xml:space="preserve"> išlaidos</w:t>
      </w:r>
      <w:r w:rsidR="00C5135D" w:rsidRPr="00BF6110">
        <w:rPr>
          <w:szCs w:val="24"/>
        </w:rPr>
        <w:t xml:space="preserve">. </w:t>
      </w:r>
      <w:r w:rsidR="006E4A32">
        <w:rPr>
          <w:szCs w:val="24"/>
        </w:rPr>
        <w:t>Kainos</w:t>
      </w:r>
      <w:r w:rsidR="00830125" w:rsidRPr="00BF6110">
        <w:rPr>
          <w:szCs w:val="24"/>
        </w:rPr>
        <w:t xml:space="preserve"> visuose pasiūlymo dokumentuose turi būti įrašomos tikslumo lygiu iki euro šimtųjų dalių, t.y. suapvalinama paliekant du skaitmenis po kablelio.</w:t>
      </w:r>
    </w:p>
    <w:p w14:paraId="13170303" w14:textId="53D207C8" w:rsidR="00B64720" w:rsidRPr="00BF6110" w:rsidRDefault="009B6DDC" w:rsidP="009B6DDC">
      <w:pPr>
        <w:pStyle w:val="BodyText"/>
        <w:tabs>
          <w:tab w:val="left" w:pos="284"/>
          <w:tab w:val="left" w:pos="426"/>
        </w:tabs>
        <w:spacing w:before="120"/>
        <w:rPr>
          <w:szCs w:val="24"/>
        </w:rPr>
      </w:pPr>
      <w:r>
        <w:rPr>
          <w:szCs w:val="24"/>
        </w:rPr>
        <w:t>33.</w:t>
      </w:r>
      <w:r w:rsidR="00FD3A45" w:rsidRPr="00BF6110">
        <w:rPr>
          <w:szCs w:val="24"/>
        </w:rPr>
        <w:t>Tiekėjas pasiūlymo formoje (2 priedas) privalo nurodyti, ar jo pasiūlyme yra konfidencialios informacijos, ir kuri informacija, vadovaujantis Viešųjų pirkimų įstatymo 20 straipsnio 2 dalimi, yra konfidenciali.</w:t>
      </w:r>
      <w:r w:rsidR="00CE38DA" w:rsidRPr="00BF6110">
        <w:rPr>
          <w:szCs w:val="24"/>
        </w:rPr>
        <w:t xml:space="preserve"> </w:t>
      </w:r>
      <w:r w:rsidR="00B64720" w:rsidRPr="00BF6110">
        <w:rPr>
          <w:szCs w:val="24"/>
        </w:rPr>
        <w:t xml:space="preserve">Siekiant, kad perkančioji organizacija galėtų užtikrinti tiekėjo informacijos konfidencialumą, elektroniniame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00B64720" w:rsidRPr="00BF6110">
        <w:rPr>
          <w:b/>
          <w:szCs w:val="24"/>
        </w:rPr>
        <w:t>„Konfidencialu“</w:t>
      </w:r>
      <w:r w:rsidR="00B64720" w:rsidRPr="00BF6110">
        <w:rPr>
          <w:szCs w:val="24"/>
        </w:rPr>
        <w:t>.</w:t>
      </w:r>
      <w:r w:rsidR="00B64720" w:rsidRPr="00BF6110">
        <w:rPr>
          <w:b/>
          <w:szCs w:val="24"/>
        </w:rPr>
        <w:t xml:space="preserve"> </w:t>
      </w:r>
      <w:r w:rsidR="00B64720" w:rsidRPr="00BF6110">
        <w:rPr>
          <w:szCs w:val="24"/>
        </w:rPr>
        <w:t>Informacija, kurią viešai skelbti įpareigoja Lietuvos Respublikos įstatymai, negali būti tiekėjo nurodoma kaip konfidenciali. Jei tiekėjas nenurodo konfidencialios informacijos, laikoma, kad tokios tiekėjo pasiūlyme nėra.</w:t>
      </w:r>
    </w:p>
    <w:p w14:paraId="74DB51F1" w14:textId="1DB6A274" w:rsidR="007568EC" w:rsidRPr="00BF6110" w:rsidRDefault="009B6DDC" w:rsidP="009B6DDC">
      <w:pPr>
        <w:pStyle w:val="BodyText"/>
        <w:tabs>
          <w:tab w:val="left" w:pos="284"/>
          <w:tab w:val="left" w:pos="426"/>
        </w:tabs>
        <w:spacing w:before="120"/>
        <w:rPr>
          <w:szCs w:val="24"/>
        </w:rPr>
      </w:pPr>
      <w:r>
        <w:rPr>
          <w:szCs w:val="24"/>
        </w:rPr>
        <w:t>34.</w:t>
      </w:r>
      <w:r w:rsidR="00563051" w:rsidRPr="00BF6110">
        <w:rPr>
          <w:szCs w:val="24"/>
        </w:rPr>
        <w:t>Perkančioji organizacija reikalauja, kad dalyvis savo pasiūlyme</w:t>
      </w:r>
      <w:r w:rsidR="00FD3A45" w:rsidRPr="00BF6110">
        <w:rPr>
          <w:szCs w:val="24"/>
        </w:rPr>
        <w:t xml:space="preserve"> (pasiūlymo formoje (2 priedas))</w:t>
      </w:r>
      <w:r w:rsidR="00563051" w:rsidRPr="00BF6110">
        <w:rPr>
          <w:szCs w:val="24"/>
        </w:rPr>
        <w:t xml:space="preserve"> nurodytų, kokiai pirkimo</w:t>
      </w:r>
      <w:r w:rsidR="00FD3A45" w:rsidRPr="00BF6110">
        <w:rPr>
          <w:szCs w:val="24"/>
        </w:rPr>
        <w:t xml:space="preserve"> </w:t>
      </w:r>
      <w:r w:rsidR="00563051" w:rsidRPr="00BF6110">
        <w:rPr>
          <w:szCs w:val="24"/>
        </w:rPr>
        <w:t xml:space="preserve">daliai (apimtis eurais ir dalis procentais) </w:t>
      </w:r>
      <w:r w:rsidR="00FD3A45" w:rsidRPr="00BF6110">
        <w:rPr>
          <w:szCs w:val="24"/>
        </w:rPr>
        <w:t>ir kokius subtiekėjus</w:t>
      </w:r>
      <w:r w:rsidR="008575C3" w:rsidRPr="00BF6110">
        <w:rPr>
          <w:szCs w:val="24"/>
        </w:rPr>
        <w:t xml:space="preserve"> (jeigu jie yra žinomi)</w:t>
      </w:r>
      <w:r w:rsidR="00FD3A45" w:rsidRPr="00BF6110">
        <w:rPr>
          <w:szCs w:val="24"/>
        </w:rPr>
        <w:t xml:space="preserve"> </w:t>
      </w:r>
      <w:r w:rsidR="00563051" w:rsidRPr="00BF6110">
        <w:rPr>
          <w:szCs w:val="24"/>
        </w:rPr>
        <w:t>jis ketina pasitelkti.</w:t>
      </w:r>
    </w:p>
    <w:p w14:paraId="1CE3922C" w14:textId="77777777" w:rsidR="00E51D6B" w:rsidRPr="00BF6110" w:rsidRDefault="00E51D6B" w:rsidP="007568EC">
      <w:pPr>
        <w:pStyle w:val="BodyText"/>
        <w:rPr>
          <w:szCs w:val="24"/>
        </w:rPr>
      </w:pPr>
    </w:p>
    <w:p w14:paraId="616B7321" w14:textId="3264159B" w:rsidR="003F4F31" w:rsidRPr="00BF6110" w:rsidRDefault="003F4F31" w:rsidP="001622FF">
      <w:pPr>
        <w:pStyle w:val="BodyText"/>
        <w:numPr>
          <w:ilvl w:val="0"/>
          <w:numId w:val="6"/>
        </w:numPr>
        <w:jc w:val="center"/>
        <w:rPr>
          <w:b/>
          <w:szCs w:val="24"/>
        </w:rPr>
      </w:pPr>
      <w:r w:rsidRPr="00BF6110">
        <w:rPr>
          <w:b/>
          <w:szCs w:val="24"/>
        </w:rPr>
        <w:t>PASIŪLYMŲ KAIN</w:t>
      </w:r>
      <w:r w:rsidR="00270F41" w:rsidRPr="00BF6110">
        <w:rPr>
          <w:b/>
          <w:szCs w:val="24"/>
        </w:rPr>
        <w:t>OS</w:t>
      </w:r>
      <w:r w:rsidRPr="00BF6110">
        <w:rPr>
          <w:b/>
          <w:szCs w:val="24"/>
        </w:rPr>
        <w:t xml:space="preserve"> ŠIFRAVIMAS</w:t>
      </w:r>
    </w:p>
    <w:p w14:paraId="19076A33" w14:textId="77777777" w:rsidR="003F3C87" w:rsidRDefault="003F3C87" w:rsidP="003F3C87">
      <w:pPr>
        <w:pStyle w:val="ListParagraph"/>
        <w:tabs>
          <w:tab w:val="left" w:pos="567"/>
        </w:tabs>
        <w:spacing w:before="120"/>
        <w:ind w:left="0"/>
        <w:contextualSpacing w:val="0"/>
        <w:jc w:val="both"/>
        <w:rPr>
          <w:sz w:val="24"/>
          <w:szCs w:val="24"/>
        </w:rPr>
      </w:pPr>
    </w:p>
    <w:p w14:paraId="3728913A" w14:textId="0379DF62" w:rsidR="003F4F31" w:rsidRPr="00E607E4" w:rsidRDefault="008A5BD6" w:rsidP="008A5BD6">
      <w:pPr>
        <w:tabs>
          <w:tab w:val="left" w:pos="567"/>
        </w:tabs>
        <w:spacing w:before="120"/>
        <w:jc w:val="both"/>
        <w:rPr>
          <w:sz w:val="24"/>
          <w:szCs w:val="24"/>
          <w:lang w:val="lt-LT"/>
        </w:rPr>
      </w:pPr>
      <w:r>
        <w:rPr>
          <w:sz w:val="24"/>
          <w:szCs w:val="24"/>
          <w:lang w:val="lt-LT"/>
        </w:rPr>
        <w:lastRenderedPageBreak/>
        <w:t>35.</w:t>
      </w:r>
      <w:r w:rsidR="003F4F31" w:rsidRPr="008A5BD6">
        <w:rPr>
          <w:sz w:val="24"/>
          <w:szCs w:val="24"/>
          <w:lang w:val="lt-LT"/>
        </w:rPr>
        <w:t xml:space="preserve">Tiekėjo teikiamas pasiūlymas gali būti užšifruojamas. </w:t>
      </w:r>
      <w:r w:rsidR="003F4F31" w:rsidRPr="00E607E4">
        <w:rPr>
          <w:sz w:val="24"/>
          <w:szCs w:val="24"/>
          <w:lang w:val="lt-LT"/>
        </w:rPr>
        <w:t>Tiekėjas, nusprendęs pateikti užšifruotą pasiūlymą, turi:</w:t>
      </w:r>
    </w:p>
    <w:p w14:paraId="36F4D78E" w14:textId="77777777" w:rsidR="008A5BD6" w:rsidRDefault="003F4F31" w:rsidP="008A5BD6">
      <w:pPr>
        <w:pStyle w:val="ListParagraph"/>
        <w:numPr>
          <w:ilvl w:val="1"/>
          <w:numId w:val="6"/>
        </w:numPr>
        <w:tabs>
          <w:tab w:val="left" w:pos="567"/>
        </w:tabs>
        <w:spacing w:before="120"/>
        <w:contextualSpacing w:val="0"/>
        <w:jc w:val="both"/>
        <w:rPr>
          <w:sz w:val="24"/>
          <w:szCs w:val="24"/>
        </w:rPr>
      </w:pPr>
      <w:r w:rsidRPr="00BF6110">
        <w:rPr>
          <w:b/>
          <w:sz w:val="24"/>
          <w:szCs w:val="24"/>
          <w:u w:val="single"/>
        </w:rPr>
        <w:t>iki pasiūlymų pateikimo termino pabaigos</w:t>
      </w:r>
      <w:r w:rsidRPr="00BF6110">
        <w:rPr>
          <w:sz w:val="24"/>
          <w:szCs w:val="24"/>
        </w:rPr>
        <w:t xml:space="preserve"> naudodamasis CVP IS priemonėmis </w:t>
      </w:r>
      <w:r w:rsidRPr="00BF6110">
        <w:rPr>
          <w:iCs/>
          <w:sz w:val="24"/>
          <w:szCs w:val="24"/>
        </w:rPr>
        <w:t xml:space="preserve">pateikti užšifruotą pasiūlymą  (užšifruojamas </w:t>
      </w:r>
      <w:r w:rsidRPr="00BF6110">
        <w:rPr>
          <w:sz w:val="24"/>
          <w:szCs w:val="24"/>
        </w:rPr>
        <w:t>visas pasiūlymas arba pasiūlymo dokumentas, kuriame nurodyta pasiūlymo kain</w:t>
      </w:r>
      <w:r w:rsidR="00270F41" w:rsidRPr="00BF6110">
        <w:rPr>
          <w:sz w:val="24"/>
          <w:szCs w:val="24"/>
        </w:rPr>
        <w:t>a</w:t>
      </w:r>
      <w:r w:rsidRPr="00BF6110">
        <w:rPr>
          <w:sz w:val="24"/>
          <w:szCs w:val="24"/>
        </w:rPr>
        <w:t>)</w:t>
      </w:r>
      <w:r w:rsidRPr="00BF6110">
        <w:rPr>
          <w:iCs/>
          <w:sz w:val="24"/>
          <w:szCs w:val="24"/>
        </w:rPr>
        <w:t xml:space="preserve">. </w:t>
      </w:r>
      <w:r w:rsidRPr="00BF6110">
        <w:rPr>
          <w:sz w:val="24"/>
          <w:szCs w:val="24"/>
        </w:rPr>
        <w:t xml:space="preserve">Instrukcija, kaip tiekėjui užšifruoti pasiūlymą galima rasti </w:t>
      </w:r>
      <w:r>
        <w:fldChar w:fldCharType="begin"/>
      </w:r>
      <w:r>
        <w:instrText>HYPERLINK "http://vpt.lrv.lt/uploads/vpt/documents/files/uzsifravimo_instrukcija.pdf"</w:instrText>
      </w:r>
      <w:r>
        <w:fldChar w:fldCharType="separate"/>
      </w:r>
      <w:r w:rsidRPr="00BF6110">
        <w:rPr>
          <w:rStyle w:val="Hyperlink"/>
          <w:color w:val="auto"/>
          <w:sz w:val="24"/>
          <w:szCs w:val="24"/>
          <w:u w:val="none"/>
        </w:rPr>
        <w:t>http://vpt.lrv.lt/uploads/vpt/documents/files/uzsifravimo_instrukcija.pdf</w:t>
      </w:r>
      <w:r>
        <w:fldChar w:fldCharType="end"/>
      </w:r>
      <w:r w:rsidRPr="00BF6110">
        <w:rPr>
          <w:iCs/>
          <w:sz w:val="24"/>
          <w:szCs w:val="24"/>
        </w:rPr>
        <w:t>;</w:t>
      </w:r>
    </w:p>
    <w:p w14:paraId="12E79408" w14:textId="1B50C695" w:rsidR="003F4F31" w:rsidRPr="008A5BD6" w:rsidRDefault="003F4F31" w:rsidP="008A5BD6">
      <w:pPr>
        <w:pStyle w:val="ListParagraph"/>
        <w:numPr>
          <w:ilvl w:val="1"/>
          <w:numId w:val="6"/>
        </w:numPr>
        <w:tabs>
          <w:tab w:val="left" w:pos="567"/>
        </w:tabs>
        <w:spacing w:before="120"/>
        <w:contextualSpacing w:val="0"/>
        <w:jc w:val="both"/>
        <w:rPr>
          <w:sz w:val="24"/>
          <w:szCs w:val="24"/>
        </w:rPr>
      </w:pPr>
      <w:r w:rsidRPr="008A5BD6">
        <w:rPr>
          <w:b/>
          <w:sz w:val="24"/>
          <w:szCs w:val="24"/>
          <w:u w:val="single"/>
        </w:rPr>
        <w:t>iki susipažinimo su pasiūlymais procedūros pradžios CVP IS susirašinėjimo priemonėmis</w:t>
      </w:r>
      <w:r w:rsidRPr="008A5BD6">
        <w:rPr>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Pr="008A5BD6">
        <w:rPr>
          <w:b/>
          <w:sz w:val="24"/>
          <w:szCs w:val="24"/>
        </w:rPr>
        <w:t>oficialiu elektroniniu paštu</w:t>
      </w:r>
      <w:r w:rsidR="008A5BD6">
        <w:rPr>
          <w:b/>
          <w:sz w:val="24"/>
          <w:szCs w:val="24"/>
        </w:rPr>
        <w:t xml:space="preserve"> </w:t>
      </w:r>
      <w:r w:rsidRPr="008A5BD6">
        <w:rPr>
          <w:b/>
          <w:sz w:val="24"/>
          <w:szCs w:val="24"/>
        </w:rPr>
        <w:t>arba raštu.</w:t>
      </w:r>
      <w:r w:rsidRPr="008A5BD6">
        <w:rPr>
          <w:sz w:val="24"/>
          <w:szCs w:val="24"/>
        </w:rPr>
        <w:t xml:space="preserve"> Tokiu atveju tiekėjas turėtų būti aktyvus ir įsitikinti, kad pateiktas slaptažodis laiku pasiekė adresatą (pavyzdžiui, susisiekęs su perkančiąja organizacija oficialiu jos telefonu ir (arba) kitais būdais).</w:t>
      </w:r>
    </w:p>
    <w:p w14:paraId="5926A416" w14:textId="5A86BDA2" w:rsidR="003F4F31" w:rsidRPr="00BF6110" w:rsidRDefault="008A5BD6" w:rsidP="008A5BD6">
      <w:pPr>
        <w:pStyle w:val="ListParagraph"/>
        <w:widowControl/>
        <w:tabs>
          <w:tab w:val="left" w:pos="567"/>
        </w:tabs>
        <w:autoSpaceDE/>
        <w:autoSpaceDN/>
        <w:adjustRightInd/>
        <w:spacing w:before="120"/>
        <w:ind w:left="0"/>
        <w:contextualSpacing w:val="0"/>
        <w:jc w:val="both"/>
        <w:rPr>
          <w:sz w:val="24"/>
          <w:szCs w:val="24"/>
        </w:rPr>
      </w:pPr>
      <w:r>
        <w:rPr>
          <w:sz w:val="24"/>
          <w:szCs w:val="24"/>
        </w:rPr>
        <w:t>36.</w:t>
      </w:r>
      <w:r w:rsidR="003F4F31" w:rsidRPr="00BF6110">
        <w:rPr>
          <w:sz w:val="24"/>
          <w:szCs w:val="24"/>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w:t>
      </w:r>
      <w:r w:rsidR="00270F41" w:rsidRPr="00BF6110">
        <w:rPr>
          <w:sz w:val="24"/>
          <w:szCs w:val="24"/>
        </w:rPr>
        <w:t>a</w:t>
      </w:r>
      <w:r w:rsidR="003F4F31" w:rsidRPr="00BF6110">
        <w:rPr>
          <w:sz w:val="24"/>
          <w:szCs w:val="24"/>
        </w:rPr>
        <w:t>, o kitus pasiūlymo dokumentus pateikė neužšifruotus – perkančioji organizacija tiekėjo pasiūlymą atmeta kaip neatitinkantį pirkimo dokumentuose nustatytų reikalavimų (tiekėjas nepateikė pasiūlymo kain</w:t>
      </w:r>
      <w:r w:rsidR="00270F41" w:rsidRPr="00BF6110">
        <w:rPr>
          <w:sz w:val="24"/>
          <w:szCs w:val="24"/>
        </w:rPr>
        <w:t>os</w:t>
      </w:r>
      <w:r w:rsidR="003F4F31" w:rsidRPr="00BF6110">
        <w:rPr>
          <w:sz w:val="24"/>
          <w:szCs w:val="24"/>
        </w:rPr>
        <w:t>).</w:t>
      </w:r>
    </w:p>
    <w:p w14:paraId="3A71CE23" w14:textId="77777777" w:rsidR="00E51D6B" w:rsidRPr="00BF6110" w:rsidRDefault="00E51D6B" w:rsidP="003F4F31">
      <w:pPr>
        <w:jc w:val="both"/>
        <w:rPr>
          <w:sz w:val="24"/>
          <w:szCs w:val="24"/>
          <w:lang w:val="lt-LT"/>
        </w:rPr>
      </w:pPr>
    </w:p>
    <w:p w14:paraId="3AFDEF01" w14:textId="77777777" w:rsidR="007568EC" w:rsidRPr="00BF6110" w:rsidRDefault="007568EC" w:rsidP="008A5BD6">
      <w:pPr>
        <w:pStyle w:val="Heading4"/>
        <w:numPr>
          <w:ilvl w:val="0"/>
          <w:numId w:val="6"/>
        </w:numPr>
        <w:rPr>
          <w:b/>
          <w:sz w:val="24"/>
          <w:szCs w:val="24"/>
        </w:rPr>
      </w:pPr>
      <w:r w:rsidRPr="00BF6110">
        <w:rPr>
          <w:b/>
          <w:sz w:val="24"/>
          <w:szCs w:val="24"/>
        </w:rPr>
        <w:t>PASIŪLYMŲ GALIOJIMO UŽTIKRINIMO IR PIRKIMO SUTARTIES ĮVYKDYMO UŽTIKRINIMO REIKALAVIMAI</w:t>
      </w:r>
    </w:p>
    <w:p w14:paraId="77EC2BB5" w14:textId="2448DCD4" w:rsidR="008A1734" w:rsidRPr="00BF6110" w:rsidRDefault="00214C75" w:rsidP="00214C75">
      <w:pPr>
        <w:pStyle w:val="BodyText"/>
        <w:tabs>
          <w:tab w:val="left" w:pos="426"/>
          <w:tab w:val="left" w:pos="993"/>
        </w:tabs>
        <w:spacing w:before="120"/>
        <w:rPr>
          <w:szCs w:val="24"/>
        </w:rPr>
      </w:pPr>
      <w:r>
        <w:rPr>
          <w:szCs w:val="24"/>
        </w:rPr>
        <w:t>37.</w:t>
      </w:r>
      <w:r w:rsidR="00155D63" w:rsidRPr="00BF6110">
        <w:rPr>
          <w:szCs w:val="24"/>
        </w:rPr>
        <w:t>Perkančioji organizacija nereikalauja pateikti pasiūlymo galiojimo užtikrinimo.</w:t>
      </w:r>
    </w:p>
    <w:p w14:paraId="3A55B597" w14:textId="595FCFD8" w:rsidR="00E51D6B" w:rsidRPr="00BF6110" w:rsidRDefault="00214C75" w:rsidP="00214C75">
      <w:pPr>
        <w:pStyle w:val="BodyText"/>
        <w:tabs>
          <w:tab w:val="left" w:pos="426"/>
          <w:tab w:val="left" w:pos="993"/>
        </w:tabs>
        <w:spacing w:before="120"/>
        <w:rPr>
          <w:szCs w:val="24"/>
        </w:rPr>
      </w:pPr>
      <w:r>
        <w:rPr>
          <w:szCs w:val="24"/>
        </w:rPr>
        <w:t>38.</w:t>
      </w:r>
      <w:r w:rsidR="00AF3856" w:rsidRPr="00BF6110">
        <w:rPr>
          <w:szCs w:val="24"/>
        </w:rPr>
        <w:t>Pirkimo s</w:t>
      </w:r>
      <w:r w:rsidR="00155D63" w:rsidRPr="00BF6110">
        <w:rPr>
          <w:szCs w:val="24"/>
        </w:rPr>
        <w:t xml:space="preserve">utarties įvykdymas užtikrinamas netesybomis. </w:t>
      </w:r>
      <w:r w:rsidR="00AF3856" w:rsidRPr="00BF6110">
        <w:rPr>
          <w:szCs w:val="24"/>
        </w:rPr>
        <w:t>Netesybų reikalavimai yra nustatyti pirkimo sutarties projekte.</w:t>
      </w:r>
    </w:p>
    <w:p w14:paraId="05243EFF" w14:textId="77777777" w:rsidR="008D29B1" w:rsidRPr="00BF6110" w:rsidRDefault="008D29B1" w:rsidP="008C4F56">
      <w:pPr>
        <w:pStyle w:val="BodyText"/>
        <w:rPr>
          <w:szCs w:val="24"/>
        </w:rPr>
      </w:pPr>
    </w:p>
    <w:p w14:paraId="5A9167A5" w14:textId="77777777" w:rsidR="00563051" w:rsidRPr="00BF6110" w:rsidRDefault="00590265" w:rsidP="008A5BD6">
      <w:pPr>
        <w:pStyle w:val="ListParagraph"/>
        <w:numPr>
          <w:ilvl w:val="0"/>
          <w:numId w:val="6"/>
        </w:numPr>
        <w:ind w:left="1077"/>
        <w:jc w:val="center"/>
        <w:rPr>
          <w:b/>
          <w:sz w:val="24"/>
          <w:szCs w:val="24"/>
        </w:rPr>
      </w:pPr>
      <w:r w:rsidRPr="00BF6110">
        <w:rPr>
          <w:b/>
          <w:sz w:val="24"/>
          <w:szCs w:val="24"/>
        </w:rPr>
        <w:t xml:space="preserve">SUSIPAŽINIMO SU </w:t>
      </w:r>
      <w:r w:rsidR="00C94F73" w:rsidRPr="00BF6110">
        <w:rPr>
          <w:b/>
          <w:sz w:val="24"/>
          <w:szCs w:val="24"/>
        </w:rPr>
        <w:t xml:space="preserve">GAUTAIS </w:t>
      </w:r>
      <w:r w:rsidRPr="00BF6110">
        <w:rPr>
          <w:b/>
          <w:sz w:val="24"/>
          <w:szCs w:val="24"/>
        </w:rPr>
        <w:t xml:space="preserve">PASIŪLYMAIS IR JŲ NAGRINĖJIMO </w:t>
      </w:r>
      <w:r w:rsidR="00563051" w:rsidRPr="00BF6110">
        <w:rPr>
          <w:b/>
          <w:sz w:val="24"/>
          <w:szCs w:val="24"/>
        </w:rPr>
        <w:t>PROCEDŪROS</w:t>
      </w:r>
      <w:r w:rsidRPr="00BF6110">
        <w:rPr>
          <w:b/>
          <w:sz w:val="24"/>
          <w:szCs w:val="24"/>
        </w:rPr>
        <w:t xml:space="preserve"> </w:t>
      </w:r>
    </w:p>
    <w:p w14:paraId="174208D3" w14:textId="77777777" w:rsidR="00590265" w:rsidRPr="00BF6110" w:rsidRDefault="00590265" w:rsidP="00007AC4">
      <w:pPr>
        <w:rPr>
          <w:b/>
          <w:sz w:val="24"/>
          <w:szCs w:val="24"/>
          <w:lang w:val="lt-LT"/>
        </w:rPr>
      </w:pPr>
    </w:p>
    <w:p w14:paraId="1C7A6460" w14:textId="10BDD8D2" w:rsidR="00C87102" w:rsidRDefault="00214C75" w:rsidP="00214C75">
      <w:pPr>
        <w:pStyle w:val="ListParagraph"/>
        <w:tabs>
          <w:tab w:val="left" w:pos="426"/>
        </w:tabs>
        <w:spacing w:before="120"/>
        <w:ind w:left="0"/>
        <w:contextualSpacing w:val="0"/>
        <w:jc w:val="both"/>
        <w:rPr>
          <w:sz w:val="24"/>
          <w:szCs w:val="24"/>
        </w:rPr>
      </w:pPr>
      <w:r>
        <w:rPr>
          <w:sz w:val="24"/>
          <w:szCs w:val="24"/>
        </w:rPr>
        <w:t>39.</w:t>
      </w:r>
      <w:r w:rsidR="005A07F1" w:rsidRPr="00C87102">
        <w:rPr>
          <w:sz w:val="24"/>
          <w:szCs w:val="24"/>
        </w:rPr>
        <w:t>S</w:t>
      </w:r>
      <w:r w:rsidR="00563051" w:rsidRPr="00C87102">
        <w:rPr>
          <w:sz w:val="24"/>
          <w:szCs w:val="24"/>
        </w:rPr>
        <w:t xml:space="preserve">usipažinimas su gautais pasiūlymais vyks </w:t>
      </w:r>
      <w:r w:rsidR="00C87102" w:rsidRPr="0071487C">
        <w:rPr>
          <w:b/>
          <w:sz w:val="24"/>
          <w:szCs w:val="24"/>
        </w:rPr>
        <w:t>skelbime apie pirkimą nurodytu laiku</w:t>
      </w:r>
      <w:r w:rsidR="00C87102">
        <w:rPr>
          <w:sz w:val="24"/>
          <w:szCs w:val="24"/>
        </w:rPr>
        <w:t>.</w:t>
      </w:r>
    </w:p>
    <w:p w14:paraId="09D2AD42" w14:textId="336DDDE1" w:rsidR="006B7ADE" w:rsidRPr="00C87102" w:rsidRDefault="00214C75" w:rsidP="00214C75">
      <w:pPr>
        <w:pStyle w:val="ListParagraph"/>
        <w:tabs>
          <w:tab w:val="left" w:pos="426"/>
        </w:tabs>
        <w:spacing w:before="120"/>
        <w:ind w:left="0"/>
        <w:contextualSpacing w:val="0"/>
        <w:jc w:val="both"/>
        <w:rPr>
          <w:sz w:val="24"/>
          <w:szCs w:val="24"/>
        </w:rPr>
      </w:pPr>
      <w:r>
        <w:rPr>
          <w:sz w:val="24"/>
          <w:szCs w:val="24"/>
        </w:rPr>
        <w:t>40.</w:t>
      </w:r>
      <w:r w:rsidR="006B7ADE" w:rsidRPr="00C87102">
        <w:rPr>
          <w:sz w:val="24"/>
          <w:szCs w:val="24"/>
        </w:rPr>
        <w:t xml:space="preserve">Tiekėjai nedalyvauja </w:t>
      </w:r>
      <w:r w:rsidR="00162C9E" w:rsidRPr="00C87102">
        <w:rPr>
          <w:sz w:val="24"/>
          <w:szCs w:val="24"/>
        </w:rPr>
        <w:t>susipažinimo su gautais pasiūlymais procedūroje.</w:t>
      </w:r>
    </w:p>
    <w:p w14:paraId="724D70AD" w14:textId="41D775C7" w:rsidR="009E575F" w:rsidRPr="00BF6110" w:rsidRDefault="00214C75" w:rsidP="00214C75">
      <w:pPr>
        <w:pStyle w:val="BodyText"/>
        <w:tabs>
          <w:tab w:val="left" w:pos="426"/>
        </w:tabs>
        <w:spacing w:before="120"/>
        <w:rPr>
          <w:szCs w:val="24"/>
        </w:rPr>
      </w:pPr>
      <w:r>
        <w:rPr>
          <w:szCs w:val="24"/>
        </w:rPr>
        <w:t>41.</w:t>
      </w:r>
      <w:r w:rsidR="00162C9E" w:rsidRPr="00BF6110">
        <w:rPr>
          <w:szCs w:val="24"/>
        </w:rPr>
        <w:t>P</w:t>
      </w:r>
      <w:r w:rsidR="009E575F" w:rsidRPr="00BF6110">
        <w:rPr>
          <w:szCs w:val="24"/>
        </w:rPr>
        <w:t>asiūlym</w:t>
      </w:r>
      <w:r w:rsidR="00162C9E" w:rsidRPr="00BF6110">
        <w:rPr>
          <w:szCs w:val="24"/>
        </w:rPr>
        <w:t>as atmetamas</w:t>
      </w:r>
      <w:r w:rsidR="009E575F" w:rsidRPr="00BF6110">
        <w:rPr>
          <w:szCs w:val="24"/>
        </w:rPr>
        <w:t xml:space="preserve"> jeigu:</w:t>
      </w:r>
    </w:p>
    <w:p w14:paraId="1FE8836D" w14:textId="77777777" w:rsidR="008D29B1" w:rsidRPr="00BF6110" w:rsidRDefault="009E575F" w:rsidP="008A5BD6">
      <w:pPr>
        <w:pStyle w:val="BodyText"/>
        <w:numPr>
          <w:ilvl w:val="1"/>
          <w:numId w:val="6"/>
        </w:numPr>
        <w:tabs>
          <w:tab w:val="left" w:pos="709"/>
        </w:tabs>
        <w:spacing w:before="120"/>
        <w:ind w:left="0" w:firstLine="0"/>
        <w:rPr>
          <w:szCs w:val="24"/>
        </w:rPr>
      </w:pPr>
      <w:r w:rsidRPr="00BF6110">
        <w:rPr>
          <w:szCs w:val="24"/>
        </w:rPr>
        <w:t>pasiūlymas neatitinka pirkimo dokumentuose nustatytų reikalavimų, sąlygų ir kriterijų;</w:t>
      </w:r>
    </w:p>
    <w:p w14:paraId="3606B9B3" w14:textId="77777777" w:rsidR="009E575F" w:rsidRPr="00BF6110" w:rsidRDefault="009E575F" w:rsidP="008A5BD6">
      <w:pPr>
        <w:pStyle w:val="BodyText"/>
        <w:numPr>
          <w:ilvl w:val="1"/>
          <w:numId w:val="6"/>
        </w:numPr>
        <w:tabs>
          <w:tab w:val="left" w:pos="709"/>
        </w:tabs>
        <w:spacing w:before="120"/>
        <w:ind w:left="0" w:firstLine="0"/>
        <w:rPr>
          <w:szCs w:val="24"/>
        </w:rPr>
      </w:pPr>
      <w:r w:rsidRPr="00BF6110">
        <w:rPr>
          <w:szCs w:val="24"/>
        </w:rPr>
        <w:t xml:space="preserve">dalyvis atitinka bent vieną </w:t>
      </w:r>
      <w:r w:rsidR="007942DE" w:rsidRPr="00BF6110">
        <w:rPr>
          <w:szCs w:val="24"/>
        </w:rPr>
        <w:t xml:space="preserve">pirkimo dokumentuose </w:t>
      </w:r>
      <w:r w:rsidRPr="00BF6110">
        <w:rPr>
          <w:szCs w:val="24"/>
        </w:rPr>
        <w:t>nurodytą pašalinimo pagrindą</w:t>
      </w:r>
      <w:r w:rsidR="00730905" w:rsidRPr="00BF6110">
        <w:rPr>
          <w:szCs w:val="24"/>
        </w:rPr>
        <w:t xml:space="preserve"> (jeigu taikoma)</w:t>
      </w:r>
      <w:r w:rsidRPr="00BF6110">
        <w:rPr>
          <w:szCs w:val="24"/>
        </w:rPr>
        <w:t>;</w:t>
      </w:r>
    </w:p>
    <w:p w14:paraId="3B0EDE58" w14:textId="77777777" w:rsidR="009D2170" w:rsidRPr="00BF6110" w:rsidRDefault="00730905" w:rsidP="008A5BD6">
      <w:pPr>
        <w:pStyle w:val="BodyText"/>
        <w:numPr>
          <w:ilvl w:val="1"/>
          <w:numId w:val="6"/>
        </w:numPr>
        <w:tabs>
          <w:tab w:val="left" w:pos="709"/>
        </w:tabs>
        <w:spacing w:before="120"/>
        <w:ind w:left="0" w:firstLine="0"/>
        <w:rPr>
          <w:szCs w:val="24"/>
        </w:rPr>
      </w:pPr>
      <w:r w:rsidRPr="00BF6110">
        <w:rPr>
          <w:szCs w:val="24"/>
        </w:rPr>
        <w:t>d</w:t>
      </w:r>
      <w:r w:rsidR="009E575F" w:rsidRPr="00BF6110">
        <w:rPr>
          <w:szCs w:val="24"/>
        </w:rPr>
        <w:t>alyvis neatitinka bent vieno pirkimo dokumentuose nustatyto kvalifikacijos reikalavimo ir kokybės vadybos sistemos standarto</w:t>
      </w:r>
      <w:r w:rsidR="00863292">
        <w:rPr>
          <w:szCs w:val="24"/>
        </w:rPr>
        <w:t xml:space="preserve"> (jei taikoma)</w:t>
      </w:r>
      <w:r w:rsidR="009E575F" w:rsidRPr="00BF6110">
        <w:rPr>
          <w:szCs w:val="24"/>
        </w:rPr>
        <w:t>;</w:t>
      </w:r>
    </w:p>
    <w:p w14:paraId="4474B966" w14:textId="77777777" w:rsidR="009E575F" w:rsidRPr="00BF6110" w:rsidRDefault="009E575F" w:rsidP="008A5BD6">
      <w:pPr>
        <w:pStyle w:val="BodyText"/>
        <w:numPr>
          <w:ilvl w:val="1"/>
          <w:numId w:val="6"/>
        </w:numPr>
        <w:tabs>
          <w:tab w:val="left" w:pos="709"/>
        </w:tabs>
        <w:spacing w:before="120"/>
        <w:ind w:left="0" w:firstLine="0"/>
        <w:rPr>
          <w:szCs w:val="24"/>
        </w:rPr>
      </w:pPr>
      <w:r w:rsidRPr="00BF6110">
        <w:rPr>
          <w:szCs w:val="24"/>
        </w:rPr>
        <w:t>dalyvis per perkančiosios organizacijos nustatytą terminą nepatikslino, nepapildė, nepaaiškino informacijos;</w:t>
      </w:r>
    </w:p>
    <w:p w14:paraId="4CF95951" w14:textId="77777777" w:rsidR="009E575F" w:rsidRPr="00BF6110" w:rsidRDefault="009E575F" w:rsidP="008A5BD6">
      <w:pPr>
        <w:pStyle w:val="BodyText"/>
        <w:numPr>
          <w:ilvl w:val="1"/>
          <w:numId w:val="6"/>
        </w:numPr>
        <w:tabs>
          <w:tab w:val="left" w:pos="709"/>
          <w:tab w:val="left" w:pos="1134"/>
        </w:tabs>
        <w:spacing w:before="120"/>
        <w:ind w:left="0" w:firstLine="0"/>
        <w:rPr>
          <w:szCs w:val="24"/>
        </w:rPr>
      </w:pPr>
      <w:r w:rsidRPr="00BF6110">
        <w:rPr>
          <w:szCs w:val="24"/>
        </w:rPr>
        <w:t>pasiūlyta kain</w:t>
      </w:r>
      <w:r w:rsidR="00270F41" w:rsidRPr="00BF6110">
        <w:rPr>
          <w:szCs w:val="24"/>
        </w:rPr>
        <w:t>a</w:t>
      </w:r>
      <w:r w:rsidRPr="00BF6110">
        <w:rPr>
          <w:szCs w:val="24"/>
        </w:rPr>
        <w:t xml:space="preserve"> yra per didel</w:t>
      </w:r>
      <w:r w:rsidR="00270F41" w:rsidRPr="00BF6110">
        <w:rPr>
          <w:szCs w:val="24"/>
        </w:rPr>
        <w:t>ė</w:t>
      </w:r>
      <w:r w:rsidRPr="00BF6110">
        <w:rPr>
          <w:szCs w:val="24"/>
        </w:rPr>
        <w:t xml:space="preserve"> ir perkančiajai organizacijai nepriimtina;</w:t>
      </w:r>
    </w:p>
    <w:p w14:paraId="14E45B69" w14:textId="77777777" w:rsidR="003F2160" w:rsidRPr="00BF6110" w:rsidRDefault="007942DE" w:rsidP="008A5BD6">
      <w:pPr>
        <w:pStyle w:val="BodyText"/>
        <w:numPr>
          <w:ilvl w:val="1"/>
          <w:numId w:val="6"/>
        </w:numPr>
        <w:tabs>
          <w:tab w:val="left" w:pos="709"/>
          <w:tab w:val="left" w:pos="1134"/>
        </w:tabs>
        <w:spacing w:before="120"/>
        <w:ind w:left="0" w:firstLine="0"/>
        <w:rPr>
          <w:szCs w:val="24"/>
        </w:rPr>
      </w:pPr>
      <w:r w:rsidRPr="00BF6110">
        <w:rPr>
          <w:szCs w:val="24"/>
        </w:rPr>
        <w:lastRenderedPageBreak/>
        <w:t>perkančiajai organizacijai paprašius pagrįsti neįprastai mažą kain</w:t>
      </w:r>
      <w:r w:rsidR="00270F41" w:rsidRPr="00BF6110">
        <w:rPr>
          <w:szCs w:val="24"/>
        </w:rPr>
        <w:t>ą</w:t>
      </w:r>
      <w:r w:rsidRPr="00BF6110">
        <w:rPr>
          <w:szCs w:val="24"/>
        </w:rPr>
        <w:t>,</w:t>
      </w:r>
      <w:r w:rsidR="009E575F" w:rsidRPr="00BF6110">
        <w:rPr>
          <w:szCs w:val="24"/>
        </w:rPr>
        <w:t xml:space="preserve"> dalyvis nepateikia tinkamų pasiūlytos neįprastai mažo</w:t>
      </w:r>
      <w:r w:rsidR="00270F41" w:rsidRPr="00BF6110">
        <w:rPr>
          <w:szCs w:val="24"/>
        </w:rPr>
        <w:t>s</w:t>
      </w:r>
      <w:r w:rsidR="009E575F" w:rsidRPr="00BF6110">
        <w:rPr>
          <w:szCs w:val="24"/>
        </w:rPr>
        <w:t xml:space="preserve"> kaino</w:t>
      </w:r>
      <w:r w:rsidR="00270F41" w:rsidRPr="00BF6110">
        <w:rPr>
          <w:szCs w:val="24"/>
        </w:rPr>
        <w:t>s</w:t>
      </w:r>
      <w:r w:rsidR="009E575F" w:rsidRPr="00BF6110">
        <w:rPr>
          <w:szCs w:val="24"/>
        </w:rPr>
        <w:t xml:space="preserve"> (sąnaudų) pagrįstumo įrodymų</w:t>
      </w:r>
      <w:r w:rsidRPr="00BF6110">
        <w:rPr>
          <w:szCs w:val="24"/>
        </w:rPr>
        <w:t xml:space="preserve"> arba </w:t>
      </w:r>
      <w:r w:rsidR="008F0747" w:rsidRPr="00BF6110">
        <w:rPr>
          <w:szCs w:val="24"/>
        </w:rPr>
        <w:t xml:space="preserve">pasiūlymas </w:t>
      </w:r>
      <w:r w:rsidR="009E575F" w:rsidRPr="00BF6110">
        <w:rPr>
          <w:szCs w:val="24"/>
        </w:rPr>
        <w:t>neatitinka Viešųjų pirkimų įstatymo 17 straipsnio 2 dalies 2 punkte nurodytų aplinkos apsaugos, socialinės ir darbo teisės įpareigojimų.</w:t>
      </w:r>
    </w:p>
    <w:p w14:paraId="17937C9A" w14:textId="77777777" w:rsidR="00334015" w:rsidRPr="00BF6110" w:rsidRDefault="00E30A98" w:rsidP="00330790">
      <w:pPr>
        <w:pStyle w:val="BodyText"/>
        <w:numPr>
          <w:ilvl w:val="0"/>
          <w:numId w:val="18"/>
        </w:numPr>
        <w:tabs>
          <w:tab w:val="left" w:pos="567"/>
        </w:tabs>
        <w:spacing w:before="120"/>
        <w:ind w:left="0" w:firstLine="0"/>
        <w:rPr>
          <w:szCs w:val="24"/>
        </w:rPr>
      </w:pPr>
      <w:r w:rsidRPr="00BF6110">
        <w:rPr>
          <w:szCs w:val="24"/>
        </w:rPr>
        <w:t>Perkančioji organizacija gali nevertinti viso pasiūlymo, jei patikrinusi jo dalį nustato, kad pasiūlymas turi būti atmestas.</w:t>
      </w:r>
    </w:p>
    <w:p w14:paraId="101FCEEE" w14:textId="77777777" w:rsidR="008F0747" w:rsidRPr="00BF6110" w:rsidRDefault="008F0747" w:rsidP="00083137">
      <w:pPr>
        <w:pStyle w:val="BodyText"/>
        <w:numPr>
          <w:ilvl w:val="0"/>
          <w:numId w:val="25"/>
        </w:numPr>
        <w:tabs>
          <w:tab w:val="left" w:pos="567"/>
          <w:tab w:val="left" w:pos="993"/>
        </w:tabs>
        <w:spacing w:before="120"/>
        <w:ind w:left="0" w:firstLine="0"/>
        <w:rPr>
          <w:szCs w:val="24"/>
        </w:rPr>
      </w:pPr>
      <w:r w:rsidRPr="00BF6110">
        <w:rPr>
          <w:szCs w:val="24"/>
        </w:rPr>
        <w:t>Ekonomiškai naudingiausias pasiūlymas bus išrenkamas pagal kain</w:t>
      </w:r>
      <w:r w:rsidR="00270F41" w:rsidRPr="00BF6110">
        <w:rPr>
          <w:szCs w:val="24"/>
        </w:rPr>
        <w:t>ą</w:t>
      </w:r>
      <w:r w:rsidRPr="00BF6110">
        <w:rPr>
          <w:szCs w:val="24"/>
        </w:rPr>
        <w:t>.</w:t>
      </w:r>
    </w:p>
    <w:p w14:paraId="2F522FAB" w14:textId="77777777" w:rsidR="008F0747" w:rsidRPr="00BF6110" w:rsidRDefault="008F0747" w:rsidP="00083137">
      <w:pPr>
        <w:pStyle w:val="ListParagraph"/>
        <w:numPr>
          <w:ilvl w:val="0"/>
          <w:numId w:val="25"/>
        </w:numPr>
        <w:tabs>
          <w:tab w:val="left" w:pos="567"/>
          <w:tab w:val="left" w:pos="993"/>
        </w:tabs>
        <w:spacing w:before="120"/>
        <w:ind w:left="0" w:firstLine="0"/>
        <w:contextualSpacing w:val="0"/>
        <w:jc w:val="both"/>
        <w:rPr>
          <w:szCs w:val="24"/>
        </w:rPr>
      </w:pPr>
      <w:r w:rsidRPr="00BF6110">
        <w:rPr>
          <w:sz w:val="24"/>
          <w:szCs w:val="24"/>
          <w:lang w:eastAsia="en-US"/>
        </w:rPr>
        <w:t>Tais atvejais, kai kelių dalyvių pasiūlymų ekonominis naudingumas yra vienodas, sudarant pasiūlymų eilę, pirmesnis į šią eilę įrašomas dalyvis, kurio pasiūlymas pateiktas anksčiausiai.</w:t>
      </w:r>
    </w:p>
    <w:p w14:paraId="7EFB773A" w14:textId="77777777" w:rsidR="00892B71" w:rsidRPr="00BF6110" w:rsidRDefault="003C46A1" w:rsidP="00083137">
      <w:pPr>
        <w:pStyle w:val="BodyText"/>
        <w:numPr>
          <w:ilvl w:val="0"/>
          <w:numId w:val="25"/>
        </w:numPr>
        <w:tabs>
          <w:tab w:val="left" w:pos="426"/>
        </w:tabs>
        <w:spacing w:before="120"/>
        <w:ind w:left="0" w:firstLine="0"/>
        <w:rPr>
          <w:szCs w:val="24"/>
        </w:rPr>
      </w:pPr>
      <w:r w:rsidRPr="00BF6110">
        <w:rPr>
          <w:szCs w:val="24"/>
        </w:rPr>
        <w:t>Pirkimo metu nebus deramasi su dalyviais dėl jų pateiktų pasiūlymų.</w:t>
      </w:r>
    </w:p>
    <w:p w14:paraId="1019F08C" w14:textId="77777777" w:rsidR="00563051" w:rsidRPr="00BF6110" w:rsidRDefault="00563051" w:rsidP="00563051">
      <w:pPr>
        <w:pStyle w:val="BodyText"/>
        <w:rPr>
          <w:szCs w:val="24"/>
        </w:rPr>
      </w:pPr>
    </w:p>
    <w:p w14:paraId="4E2DE3BB" w14:textId="77777777" w:rsidR="00563051" w:rsidRPr="00BF6110" w:rsidRDefault="00C94F73" w:rsidP="008A5BD6">
      <w:pPr>
        <w:pStyle w:val="ListParagraph"/>
        <w:numPr>
          <w:ilvl w:val="0"/>
          <w:numId w:val="6"/>
        </w:numPr>
        <w:jc w:val="center"/>
        <w:rPr>
          <w:b/>
          <w:sz w:val="24"/>
          <w:szCs w:val="24"/>
        </w:rPr>
      </w:pPr>
      <w:r w:rsidRPr="00BF6110">
        <w:rPr>
          <w:b/>
          <w:sz w:val="24"/>
          <w:szCs w:val="24"/>
        </w:rPr>
        <w:t>SIŪLOMA</w:t>
      </w:r>
      <w:r w:rsidR="00563051" w:rsidRPr="00BF6110">
        <w:rPr>
          <w:b/>
          <w:sz w:val="24"/>
          <w:szCs w:val="24"/>
        </w:rPr>
        <w:t xml:space="preserve">S ŠALIMS PASIRAŠYTI PIRKIMO SUTARTIES PROJEKTAS </w:t>
      </w:r>
    </w:p>
    <w:p w14:paraId="5186519A" w14:textId="77777777" w:rsidR="00563051" w:rsidRPr="00BF6110" w:rsidRDefault="00563051" w:rsidP="00563051">
      <w:pPr>
        <w:pStyle w:val="Heading4"/>
        <w:jc w:val="both"/>
        <w:rPr>
          <w:sz w:val="24"/>
          <w:szCs w:val="24"/>
        </w:rPr>
      </w:pPr>
    </w:p>
    <w:p w14:paraId="28F56487" w14:textId="77777777" w:rsidR="008A742E" w:rsidRPr="00BF6110" w:rsidRDefault="00563051" w:rsidP="001C461E">
      <w:pPr>
        <w:pStyle w:val="ListParagraph"/>
        <w:numPr>
          <w:ilvl w:val="0"/>
          <w:numId w:val="19"/>
        </w:numPr>
        <w:tabs>
          <w:tab w:val="left" w:pos="567"/>
        </w:tabs>
        <w:spacing w:before="120"/>
        <w:ind w:left="0" w:firstLine="0"/>
        <w:contextualSpacing w:val="0"/>
        <w:jc w:val="both"/>
        <w:rPr>
          <w:sz w:val="24"/>
          <w:szCs w:val="24"/>
        </w:rPr>
      </w:pPr>
      <w:r w:rsidRPr="00BF6110">
        <w:rPr>
          <w:sz w:val="24"/>
          <w:szCs w:val="24"/>
        </w:rPr>
        <w:t xml:space="preserve">Pirkimo sutarties projektas pateikiamas 3 priede. </w:t>
      </w:r>
      <w:r w:rsidR="00C4396A" w:rsidRPr="00BF6110">
        <w:rPr>
          <w:sz w:val="24"/>
          <w:szCs w:val="24"/>
        </w:rPr>
        <w:t>Pirkimo s</w:t>
      </w:r>
      <w:r w:rsidRPr="00BF6110">
        <w:rPr>
          <w:sz w:val="24"/>
          <w:szCs w:val="24"/>
        </w:rPr>
        <w:t xml:space="preserve">utarties projekto sąlygos yra privalomos </w:t>
      </w:r>
      <w:r w:rsidR="00CB14F4" w:rsidRPr="00BF6110">
        <w:rPr>
          <w:sz w:val="24"/>
          <w:szCs w:val="24"/>
        </w:rPr>
        <w:t xml:space="preserve">pirkimo </w:t>
      </w:r>
      <w:r w:rsidRPr="00BF6110">
        <w:rPr>
          <w:sz w:val="24"/>
          <w:szCs w:val="24"/>
        </w:rPr>
        <w:t xml:space="preserve">dalyviams ir sudarant </w:t>
      </w:r>
      <w:r w:rsidR="00C4396A" w:rsidRPr="00BF6110">
        <w:rPr>
          <w:sz w:val="24"/>
          <w:szCs w:val="24"/>
        </w:rPr>
        <w:t xml:space="preserve">pirkimo </w:t>
      </w:r>
      <w:r w:rsidRPr="00BF6110">
        <w:rPr>
          <w:sz w:val="24"/>
          <w:szCs w:val="24"/>
        </w:rPr>
        <w:t xml:space="preserve">sutartį su laimėtoju nebus keičiamos. </w:t>
      </w:r>
      <w:r w:rsidR="00C4396A" w:rsidRPr="00BF6110">
        <w:rPr>
          <w:sz w:val="24"/>
          <w:szCs w:val="24"/>
        </w:rPr>
        <w:t>Pirkimo s</w:t>
      </w:r>
      <w:r w:rsidRPr="00BF6110">
        <w:rPr>
          <w:sz w:val="24"/>
          <w:szCs w:val="24"/>
        </w:rPr>
        <w:t xml:space="preserve">utarties valiuta </w:t>
      </w:r>
      <w:r w:rsidR="004E68FB" w:rsidRPr="00BF6110">
        <w:rPr>
          <w:sz w:val="24"/>
          <w:szCs w:val="24"/>
        </w:rPr>
        <w:t>–</w:t>
      </w:r>
      <w:r w:rsidRPr="00BF6110">
        <w:rPr>
          <w:sz w:val="24"/>
          <w:szCs w:val="24"/>
        </w:rPr>
        <w:t xml:space="preserve"> </w:t>
      </w:r>
      <w:r w:rsidR="004E68FB" w:rsidRPr="00BF6110">
        <w:rPr>
          <w:sz w:val="24"/>
          <w:szCs w:val="24"/>
        </w:rPr>
        <w:t>e</w:t>
      </w:r>
      <w:r w:rsidRPr="00BF6110">
        <w:rPr>
          <w:sz w:val="24"/>
          <w:szCs w:val="24"/>
        </w:rPr>
        <w:t>urai. Jeigu pasiūlymuose kain</w:t>
      </w:r>
      <w:r w:rsidR="00270F41" w:rsidRPr="00BF6110">
        <w:rPr>
          <w:sz w:val="24"/>
          <w:szCs w:val="24"/>
        </w:rPr>
        <w:t>os</w:t>
      </w:r>
      <w:r w:rsidRPr="00BF6110">
        <w:rPr>
          <w:sz w:val="24"/>
          <w:szCs w:val="24"/>
        </w:rPr>
        <w:t xml:space="preserve"> nurodytos užsienio valiuta, jos bus perskaičiuojamos eurais pagal Europos </w:t>
      </w:r>
      <w:r w:rsidR="000538EF" w:rsidRPr="00BF6110">
        <w:rPr>
          <w:sz w:val="24"/>
          <w:szCs w:val="24"/>
        </w:rPr>
        <w:t>C</w:t>
      </w:r>
      <w:r w:rsidRPr="00BF6110">
        <w:rPr>
          <w:sz w:val="24"/>
          <w:szCs w:val="24"/>
        </w:rPr>
        <w:t xml:space="preserve">entrinio </w:t>
      </w:r>
      <w:r w:rsidR="000538EF" w:rsidRPr="00BF6110">
        <w:rPr>
          <w:sz w:val="24"/>
          <w:szCs w:val="24"/>
        </w:rPr>
        <w:t>B</w:t>
      </w:r>
      <w:r w:rsidRPr="00BF6110">
        <w:rPr>
          <w:sz w:val="24"/>
          <w:szCs w:val="24"/>
        </w:rPr>
        <w:t xml:space="preserve">anko skelbiamą orientacinį euro ir užsienio valiutų santykį, o tais atvejais, kai orientacinio euro ir užsienio valiutų santykio Europos </w:t>
      </w:r>
      <w:r w:rsidR="000538EF" w:rsidRPr="00BF6110">
        <w:rPr>
          <w:sz w:val="24"/>
          <w:szCs w:val="24"/>
        </w:rPr>
        <w:t>C</w:t>
      </w:r>
      <w:r w:rsidRPr="00BF6110">
        <w:rPr>
          <w:sz w:val="24"/>
          <w:szCs w:val="24"/>
        </w:rPr>
        <w:t xml:space="preserve">entrinis </w:t>
      </w:r>
      <w:r w:rsidR="000538EF" w:rsidRPr="00BF6110">
        <w:rPr>
          <w:sz w:val="24"/>
          <w:szCs w:val="24"/>
        </w:rPr>
        <w:t>B</w:t>
      </w:r>
      <w:r w:rsidRPr="00BF6110">
        <w:rPr>
          <w:sz w:val="24"/>
          <w:szCs w:val="24"/>
        </w:rPr>
        <w:t>ankas neskelbia, – pagal Lietuvos banko nustatomą ir skelbiamą orientacinį euro ir užsienio valiutų santykį paskutinę pasiūlymų pateikimo termino dieną.</w:t>
      </w:r>
    </w:p>
    <w:p w14:paraId="691E51E0" w14:textId="77777777" w:rsidR="008A742E" w:rsidRPr="00BF6110" w:rsidRDefault="00563051" w:rsidP="001C461E">
      <w:pPr>
        <w:pStyle w:val="ListParagraph"/>
        <w:numPr>
          <w:ilvl w:val="0"/>
          <w:numId w:val="19"/>
        </w:numPr>
        <w:tabs>
          <w:tab w:val="left" w:pos="567"/>
        </w:tabs>
        <w:spacing w:before="120"/>
        <w:ind w:left="0" w:firstLine="0"/>
        <w:contextualSpacing w:val="0"/>
        <w:jc w:val="both"/>
        <w:rPr>
          <w:sz w:val="24"/>
          <w:szCs w:val="24"/>
        </w:rPr>
      </w:pPr>
      <w:r w:rsidRPr="00BF6110">
        <w:rPr>
          <w:sz w:val="24"/>
          <w:szCs w:val="24"/>
        </w:rPr>
        <w:t xml:space="preserve">Jeigu dalyvis, kuriam buvo pasiūlyta sudaryti pirkimo sutartį, raštu arba CVP IS priemonėmis atsisako ją sudaryti arba per 5 darbo dienas nuo </w:t>
      </w:r>
      <w:r w:rsidR="00C4396A" w:rsidRPr="00BF6110">
        <w:rPr>
          <w:sz w:val="24"/>
          <w:szCs w:val="24"/>
        </w:rPr>
        <w:t xml:space="preserve">pirkimo </w:t>
      </w:r>
      <w:r w:rsidRPr="00BF6110">
        <w:rPr>
          <w:sz w:val="24"/>
          <w:szCs w:val="24"/>
        </w:rPr>
        <w:t xml:space="preserve">sutarties pasirašymo dienos nepateikia pirkimo dokumentuose nurodyto pirkimo sutarties įvykdymo užtikrinimo, arba iki perkančiosios organizacijos nurodyto laiko nepasirašo pirkimo sutarties, </w:t>
      </w:r>
      <w:r w:rsidRPr="00BF6110">
        <w:rPr>
          <w:snapToGrid w:val="0"/>
          <w:sz w:val="24"/>
          <w:szCs w:val="24"/>
        </w:rPr>
        <w:t>arba atsisako sudaryti pirkimo sutartį pirkimo dokumentuose nustatytomis sąlygomis,</w:t>
      </w:r>
      <w:r w:rsidRPr="00BF6110">
        <w:rPr>
          <w:sz w:val="24"/>
          <w:szCs w:val="24"/>
        </w:rPr>
        <w:t xml:space="preserve"> nors ir </w:t>
      </w:r>
      <w:r w:rsidR="00C4396A" w:rsidRPr="00BF6110">
        <w:rPr>
          <w:sz w:val="24"/>
          <w:szCs w:val="24"/>
        </w:rPr>
        <w:t xml:space="preserve">pirkimo </w:t>
      </w:r>
      <w:r w:rsidRPr="00BF6110">
        <w:rPr>
          <w:sz w:val="24"/>
          <w:szCs w:val="24"/>
        </w:rPr>
        <w:t>sutartis būtų pasirašyta, laikoma, kad jis atsisakė sudaryti pirkimo sutartį. Tuo atveju perkančioji organizacija grįžta į kvalifikacijos nagrinėjimo etapą ir prašo dalyvio, kurio pasiūlymas pagal patvirtintą pasiūlymų eilę yra pirmas po dalyvio atsisakiusio sudaryti pirkimo sutartį ir kuris gali būti pripažintas laimėtoju, pateikti atitiktį kvalifikacijos</w:t>
      </w:r>
      <w:r w:rsidR="009F24EE" w:rsidRPr="00BF6110">
        <w:rPr>
          <w:sz w:val="24"/>
          <w:szCs w:val="24"/>
        </w:rPr>
        <w:t xml:space="preserve"> ir </w:t>
      </w:r>
      <w:r w:rsidR="004E68FB" w:rsidRPr="00BF6110">
        <w:rPr>
          <w:sz w:val="24"/>
          <w:szCs w:val="24"/>
        </w:rPr>
        <w:t xml:space="preserve">kokybės vadybos sistemos standartų reikalavimams </w:t>
      </w:r>
      <w:r w:rsidRPr="00BF6110">
        <w:rPr>
          <w:sz w:val="24"/>
          <w:szCs w:val="24"/>
        </w:rPr>
        <w:t xml:space="preserve">patvirtinančius dokumentus. </w:t>
      </w:r>
    </w:p>
    <w:p w14:paraId="0021D230" w14:textId="77777777" w:rsidR="00271FEC" w:rsidRDefault="00742700" w:rsidP="00271FEC">
      <w:pPr>
        <w:pStyle w:val="ListParagraph"/>
        <w:numPr>
          <w:ilvl w:val="0"/>
          <w:numId w:val="19"/>
        </w:numPr>
        <w:tabs>
          <w:tab w:val="left" w:pos="567"/>
        </w:tabs>
        <w:spacing w:before="120"/>
        <w:ind w:left="0" w:firstLine="0"/>
        <w:contextualSpacing w:val="0"/>
        <w:jc w:val="both"/>
        <w:rPr>
          <w:sz w:val="24"/>
          <w:szCs w:val="24"/>
        </w:rPr>
      </w:pPr>
      <w:r w:rsidRPr="00BF6110">
        <w:rPr>
          <w:sz w:val="24"/>
          <w:szCs w:val="24"/>
        </w:rPr>
        <w:t>Pirkimo sutartis turi būti sudaroma nedelsiant</w:t>
      </w:r>
      <w:r w:rsidR="00E25DAB">
        <w:rPr>
          <w:sz w:val="24"/>
          <w:szCs w:val="24"/>
        </w:rPr>
        <w:t>.</w:t>
      </w:r>
    </w:p>
    <w:p w14:paraId="3E50C3E3" w14:textId="3B672C78" w:rsidR="00014EDE" w:rsidRPr="00271FEC" w:rsidRDefault="00F75466" w:rsidP="00271FEC">
      <w:pPr>
        <w:pStyle w:val="ListParagraph"/>
        <w:numPr>
          <w:ilvl w:val="0"/>
          <w:numId w:val="19"/>
        </w:numPr>
        <w:tabs>
          <w:tab w:val="left" w:pos="567"/>
        </w:tabs>
        <w:spacing w:before="120"/>
        <w:ind w:left="0" w:firstLine="0"/>
        <w:contextualSpacing w:val="0"/>
        <w:jc w:val="both"/>
        <w:rPr>
          <w:sz w:val="24"/>
          <w:szCs w:val="24"/>
        </w:rPr>
      </w:pPr>
      <w:r w:rsidRPr="00271FEC">
        <w:rPr>
          <w:rFonts w:eastAsia="Calibri"/>
          <w:bCs/>
          <w:sz w:val="24"/>
          <w:szCs w:val="24"/>
        </w:rPr>
        <w:t>Pasirašant ar nutraukiant pirkimo sutartį, vykdant ir keičiant pirkimo sutartį, perkančiosios organizacijos ir tiekėjo bendravimas bei keitimasis informacija gali vykti ne C</w:t>
      </w:r>
      <w:r w:rsidR="009238AE" w:rsidRPr="00271FEC">
        <w:rPr>
          <w:rFonts w:eastAsia="Calibri"/>
          <w:bCs/>
          <w:sz w:val="24"/>
          <w:szCs w:val="24"/>
        </w:rPr>
        <w:t>V</w:t>
      </w:r>
      <w:r w:rsidRPr="00271FEC">
        <w:rPr>
          <w:rFonts w:eastAsia="Calibri"/>
          <w:bCs/>
          <w:sz w:val="24"/>
          <w:szCs w:val="24"/>
        </w:rPr>
        <w:t>P IS priemonėmis.</w:t>
      </w:r>
    </w:p>
    <w:p w14:paraId="3B77A9C4" w14:textId="7BAC8702" w:rsidR="00374F17" w:rsidRPr="00BF6110" w:rsidRDefault="003D3E75" w:rsidP="001C461E">
      <w:pPr>
        <w:numPr>
          <w:ilvl w:val="0"/>
          <w:numId w:val="13"/>
        </w:numPr>
        <w:tabs>
          <w:tab w:val="left" w:pos="567"/>
        </w:tabs>
        <w:spacing w:before="120"/>
        <w:ind w:left="0" w:firstLine="0"/>
        <w:jc w:val="both"/>
        <w:rPr>
          <w:rFonts w:eastAsia="Calibri"/>
          <w:bCs/>
          <w:sz w:val="24"/>
          <w:szCs w:val="24"/>
          <w:lang w:val="lt-LT"/>
        </w:rPr>
      </w:pPr>
      <w:r w:rsidRPr="00BF6110">
        <w:rPr>
          <w:rFonts w:eastAsia="Calibri"/>
          <w:bCs/>
          <w:sz w:val="24"/>
          <w:szCs w:val="24"/>
          <w:lang w:val="lt-LT"/>
        </w:rPr>
        <w:t>Vykdant pirkimo sutartį, pridėtinės vertės mokesčio sąskaitos faktūros, sąskaitos faktūros, kreditiniai ir debetiniai dokumentai bei avansinės sąskaitos turi būti teikiami naudojantis informacinės sistemos</w:t>
      </w:r>
      <w:r w:rsidR="000D772E">
        <w:rPr>
          <w:rFonts w:eastAsia="Calibri"/>
          <w:bCs/>
          <w:sz w:val="24"/>
          <w:szCs w:val="24"/>
          <w:lang w:val="lt-LT"/>
        </w:rPr>
        <w:t xml:space="preserve"> SABIS</w:t>
      </w:r>
      <w:r w:rsidRPr="00BF6110">
        <w:rPr>
          <w:rFonts w:eastAsia="Calibri"/>
          <w:bCs/>
          <w:sz w:val="24"/>
          <w:szCs w:val="24"/>
          <w:lang w:val="lt-LT"/>
        </w:rPr>
        <w:t xml:space="preserve"> priemonėmis, išskyrus atvejus, kai mobilizacijos, karo ir nepaprastosios padėties atveju yra CVP IS ar informacinės sistemos </w:t>
      </w:r>
      <w:r w:rsidR="000D772E">
        <w:rPr>
          <w:rFonts w:eastAsia="Calibri"/>
          <w:bCs/>
          <w:sz w:val="24"/>
          <w:szCs w:val="24"/>
          <w:lang w:val="lt-LT"/>
        </w:rPr>
        <w:t xml:space="preserve"> SABIS</w:t>
      </w:r>
      <w:r w:rsidRPr="00BF6110">
        <w:rPr>
          <w:rFonts w:eastAsia="Calibri"/>
          <w:bCs/>
          <w:sz w:val="24"/>
          <w:szCs w:val="24"/>
          <w:lang w:val="lt-LT"/>
        </w:rPr>
        <w:t xml:space="preserve"> pažeidimų, dėl kurių negalimas perkančiosios organizacijos ir tiekėjo bendravimas ir keitimasis informacija naudojantis šiomis sistemomis, ir kai pirkimo sutartys sudaromos žodžiu.</w:t>
      </w:r>
    </w:p>
    <w:p w14:paraId="78B896EC" w14:textId="77777777" w:rsidR="00B17C28" w:rsidRPr="00BF6110" w:rsidRDefault="00B17C28" w:rsidP="00563051">
      <w:pPr>
        <w:pStyle w:val="BodyText"/>
        <w:rPr>
          <w:szCs w:val="24"/>
        </w:rPr>
      </w:pPr>
    </w:p>
    <w:p w14:paraId="5C82C9F4" w14:textId="77777777" w:rsidR="00563051" w:rsidRPr="00BF6110" w:rsidRDefault="0022375C" w:rsidP="008A5BD6">
      <w:pPr>
        <w:pStyle w:val="ListParagraph"/>
        <w:numPr>
          <w:ilvl w:val="0"/>
          <w:numId w:val="6"/>
        </w:numPr>
        <w:jc w:val="center"/>
        <w:rPr>
          <w:b/>
          <w:sz w:val="24"/>
          <w:szCs w:val="24"/>
        </w:rPr>
      </w:pPr>
      <w:r w:rsidRPr="00BF6110">
        <w:rPr>
          <w:b/>
          <w:sz w:val="24"/>
          <w:szCs w:val="24"/>
        </w:rPr>
        <w:t xml:space="preserve">INFORMACIJA APIE </w:t>
      </w:r>
      <w:r w:rsidR="00563051" w:rsidRPr="00BF6110">
        <w:rPr>
          <w:b/>
          <w:sz w:val="24"/>
          <w:szCs w:val="24"/>
        </w:rPr>
        <w:t>PIRKIMO DOKUMENTŲ P</w:t>
      </w:r>
      <w:r w:rsidRPr="00BF6110">
        <w:rPr>
          <w:b/>
          <w:sz w:val="24"/>
          <w:szCs w:val="24"/>
        </w:rPr>
        <w:t>AAIŠKINIMO (PATIKSLINIMO) TVARKĄ, GINČŲ NAGRINĖJIMO TVARKĄ</w:t>
      </w:r>
    </w:p>
    <w:p w14:paraId="208A76FA" w14:textId="77777777" w:rsidR="00563051" w:rsidRPr="00BF6110" w:rsidRDefault="00563051" w:rsidP="00563051">
      <w:pPr>
        <w:jc w:val="center"/>
        <w:rPr>
          <w:sz w:val="24"/>
          <w:szCs w:val="24"/>
          <w:lang w:val="lt-LT"/>
        </w:rPr>
      </w:pPr>
    </w:p>
    <w:p w14:paraId="7B03066B" w14:textId="77777777" w:rsidR="0022375C" w:rsidRPr="00BF6110" w:rsidRDefault="00563051" w:rsidP="001C461E">
      <w:pPr>
        <w:pStyle w:val="BodyText"/>
        <w:numPr>
          <w:ilvl w:val="0"/>
          <w:numId w:val="13"/>
        </w:numPr>
        <w:tabs>
          <w:tab w:val="left" w:pos="567"/>
        </w:tabs>
        <w:spacing w:before="120"/>
        <w:ind w:left="0" w:firstLine="0"/>
        <w:rPr>
          <w:szCs w:val="24"/>
        </w:rPr>
      </w:pPr>
      <w:r w:rsidRPr="00BF6110">
        <w:rPr>
          <w:szCs w:val="24"/>
        </w:rPr>
        <w:t xml:space="preserve">Perkančiosios organizacijos ir tiekėjų paklausimai ir atsakymai vieni kitiems, atliekant viešųjų pirkimų procedūras, turi būti lietuvių kalba. </w:t>
      </w:r>
      <w:r w:rsidR="00CE545B" w:rsidRPr="00BF6110">
        <w:rPr>
          <w:szCs w:val="24"/>
        </w:rPr>
        <w:t xml:space="preserve">Paaiškinimai ar patikslinimai skelbiami </w:t>
      </w:r>
      <w:r w:rsidR="004D6526" w:rsidRPr="00BF6110">
        <w:rPr>
          <w:szCs w:val="24"/>
        </w:rPr>
        <w:t>CVP IS</w:t>
      </w:r>
      <w:r w:rsidR="00CE545B" w:rsidRPr="00BF6110">
        <w:rPr>
          <w:szCs w:val="24"/>
        </w:rPr>
        <w:t xml:space="preserve"> ir siunčiami visiems prie pirkimo prisijungusiems tiekėjams</w:t>
      </w:r>
      <w:r w:rsidR="006A113D" w:rsidRPr="00BF6110">
        <w:rPr>
          <w:szCs w:val="24"/>
        </w:rPr>
        <w:t xml:space="preserve">, nenurodant iš ko </w:t>
      </w:r>
      <w:r w:rsidR="003953F1" w:rsidRPr="00BF6110">
        <w:rPr>
          <w:szCs w:val="24"/>
        </w:rPr>
        <w:t>gautas</w:t>
      </w:r>
      <w:r w:rsidR="006A113D" w:rsidRPr="00BF6110">
        <w:rPr>
          <w:szCs w:val="24"/>
        </w:rPr>
        <w:t xml:space="preserve"> prašym</w:t>
      </w:r>
      <w:r w:rsidR="003953F1" w:rsidRPr="00BF6110">
        <w:rPr>
          <w:szCs w:val="24"/>
        </w:rPr>
        <w:t>as</w:t>
      </w:r>
      <w:r w:rsidR="006A113D" w:rsidRPr="00BF6110">
        <w:rPr>
          <w:szCs w:val="24"/>
        </w:rPr>
        <w:t>.</w:t>
      </w:r>
    </w:p>
    <w:p w14:paraId="3E1A4084" w14:textId="77777777" w:rsidR="0022375C" w:rsidRPr="00BF6110" w:rsidRDefault="00CE545B" w:rsidP="001C461E">
      <w:pPr>
        <w:pStyle w:val="BodyText"/>
        <w:numPr>
          <w:ilvl w:val="0"/>
          <w:numId w:val="13"/>
        </w:numPr>
        <w:tabs>
          <w:tab w:val="left" w:pos="567"/>
        </w:tabs>
        <w:spacing w:before="120"/>
        <w:ind w:left="0" w:firstLine="0"/>
        <w:rPr>
          <w:szCs w:val="24"/>
        </w:rPr>
      </w:pPr>
      <w:r w:rsidRPr="00BF6110">
        <w:rPr>
          <w:szCs w:val="24"/>
        </w:rPr>
        <w:lastRenderedPageBreak/>
        <w:t>Tiekėjai prašymus paaiškinti pirkimo dokumentus, pasiūlymus</w:t>
      </w:r>
      <w:r w:rsidR="00563051" w:rsidRPr="00BF6110">
        <w:rPr>
          <w:szCs w:val="24"/>
        </w:rPr>
        <w:t xml:space="preserve"> </w:t>
      </w:r>
      <w:r w:rsidRPr="00BF6110">
        <w:rPr>
          <w:szCs w:val="24"/>
        </w:rPr>
        <w:t>dėl pirkimo dokumentų patikslinimo gali pateikti ne vėliau kaip likus 2 darbo dien</w:t>
      </w:r>
      <w:r w:rsidR="004501F8" w:rsidRPr="00BF6110">
        <w:rPr>
          <w:szCs w:val="24"/>
        </w:rPr>
        <w:t>om</w:t>
      </w:r>
      <w:r w:rsidRPr="00BF6110">
        <w:rPr>
          <w:szCs w:val="24"/>
        </w:rPr>
        <w:t xml:space="preserve">s iki pasiūlymų pateikimo termino pabaigos. </w:t>
      </w:r>
      <w:r w:rsidR="004501F8" w:rsidRPr="00BF6110">
        <w:rPr>
          <w:szCs w:val="24"/>
        </w:rPr>
        <w:t>P</w:t>
      </w:r>
      <w:r w:rsidR="00513113" w:rsidRPr="00BF6110">
        <w:rPr>
          <w:szCs w:val="24"/>
        </w:rPr>
        <w:t>erkančiosios organizacijos p</w:t>
      </w:r>
      <w:r w:rsidR="004501F8" w:rsidRPr="00BF6110">
        <w:rPr>
          <w:szCs w:val="24"/>
        </w:rPr>
        <w:t>aaiškinimai ar patikslinimai</w:t>
      </w:r>
      <w:r w:rsidR="000E6B85" w:rsidRPr="00BF6110">
        <w:rPr>
          <w:szCs w:val="24"/>
        </w:rPr>
        <w:t xml:space="preserve"> turi būti </w:t>
      </w:r>
      <w:r w:rsidR="004501F8" w:rsidRPr="00BF6110">
        <w:rPr>
          <w:szCs w:val="24"/>
        </w:rPr>
        <w:t>pateikiami likus ne mažiau</w:t>
      </w:r>
      <w:r w:rsidR="000E6B85" w:rsidRPr="00BF6110">
        <w:rPr>
          <w:szCs w:val="24"/>
        </w:rPr>
        <w:t xml:space="preserve"> </w:t>
      </w:r>
      <w:r w:rsidR="004501F8" w:rsidRPr="00BF6110">
        <w:rPr>
          <w:szCs w:val="24"/>
        </w:rPr>
        <w:t xml:space="preserve">kaip </w:t>
      </w:r>
      <w:r w:rsidR="000E6B85" w:rsidRPr="00BF6110">
        <w:rPr>
          <w:szCs w:val="24"/>
        </w:rPr>
        <w:t xml:space="preserve">1 darbo dienai iki pasiūlymų pateikimo termino pabaigos. </w:t>
      </w:r>
    </w:p>
    <w:p w14:paraId="1029D55B" w14:textId="77777777" w:rsidR="00007AC4" w:rsidRPr="00BF6110" w:rsidRDefault="00007AC4" w:rsidP="001C461E">
      <w:pPr>
        <w:pStyle w:val="ListParagraph"/>
        <w:numPr>
          <w:ilvl w:val="0"/>
          <w:numId w:val="13"/>
        </w:numPr>
        <w:tabs>
          <w:tab w:val="left" w:pos="567"/>
        </w:tabs>
        <w:spacing w:before="120"/>
        <w:ind w:left="0" w:firstLine="0"/>
        <w:contextualSpacing w:val="0"/>
        <w:jc w:val="both"/>
        <w:rPr>
          <w:szCs w:val="24"/>
        </w:rPr>
      </w:pPr>
      <w:r w:rsidRPr="00BF6110">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2FEACFE3" w14:textId="77777777" w:rsidR="0022375C" w:rsidRPr="00BF6110" w:rsidRDefault="00563051" w:rsidP="001C461E">
      <w:pPr>
        <w:pStyle w:val="BodyText"/>
        <w:numPr>
          <w:ilvl w:val="0"/>
          <w:numId w:val="13"/>
        </w:numPr>
        <w:tabs>
          <w:tab w:val="left" w:pos="567"/>
        </w:tabs>
        <w:spacing w:before="120"/>
        <w:ind w:left="0" w:firstLine="0"/>
        <w:rPr>
          <w:szCs w:val="24"/>
        </w:rPr>
      </w:pPr>
      <w:r w:rsidRPr="00BF6110">
        <w:rPr>
          <w:szCs w:val="24"/>
        </w:rPr>
        <w:t>Nesibaigus pasiūlymų pateikimo terminui, perkančioji organizacija savo iniciatyva gali paaiškin</w:t>
      </w:r>
      <w:r w:rsidR="0022375C" w:rsidRPr="00BF6110">
        <w:rPr>
          <w:szCs w:val="24"/>
        </w:rPr>
        <w:t xml:space="preserve">ti ar </w:t>
      </w:r>
      <w:r w:rsidRPr="00BF6110">
        <w:rPr>
          <w:szCs w:val="24"/>
        </w:rPr>
        <w:t>patikslinti</w:t>
      </w:r>
      <w:r w:rsidR="0022375C" w:rsidRPr="00BF6110">
        <w:rPr>
          <w:szCs w:val="24"/>
        </w:rPr>
        <w:t xml:space="preserve"> pirkimo dokumentus</w:t>
      </w:r>
      <w:r w:rsidR="00DA5F31" w:rsidRPr="00BF6110">
        <w:rPr>
          <w:szCs w:val="24"/>
        </w:rPr>
        <w:t xml:space="preserve">, </w:t>
      </w:r>
      <w:r w:rsidRPr="00BF6110">
        <w:rPr>
          <w:szCs w:val="24"/>
        </w:rPr>
        <w:t xml:space="preserve">vadovaujantis protingumo kriterijumi, </w:t>
      </w:r>
      <w:r w:rsidR="00742700" w:rsidRPr="00BF6110">
        <w:rPr>
          <w:szCs w:val="24"/>
        </w:rPr>
        <w:t xml:space="preserve">tai pat </w:t>
      </w:r>
      <w:r w:rsidRPr="00BF6110">
        <w:rPr>
          <w:szCs w:val="24"/>
        </w:rPr>
        <w:t>nukel</w:t>
      </w:r>
      <w:r w:rsidR="009837A1" w:rsidRPr="00BF6110">
        <w:rPr>
          <w:szCs w:val="24"/>
        </w:rPr>
        <w:t xml:space="preserve">ti </w:t>
      </w:r>
      <w:r w:rsidRPr="00BF6110">
        <w:rPr>
          <w:szCs w:val="24"/>
        </w:rPr>
        <w:t>pasiūlymų pateikimo termin</w:t>
      </w:r>
      <w:r w:rsidR="00742700" w:rsidRPr="00BF6110">
        <w:rPr>
          <w:szCs w:val="24"/>
        </w:rPr>
        <w:t>o pabaigą</w:t>
      </w:r>
      <w:r w:rsidR="00DA5F31" w:rsidRPr="00BF6110">
        <w:rPr>
          <w:szCs w:val="24"/>
        </w:rPr>
        <w:t>.</w:t>
      </w:r>
    </w:p>
    <w:p w14:paraId="5E360A69" w14:textId="77777777" w:rsidR="0022375C" w:rsidRPr="00BF6110" w:rsidRDefault="00563051" w:rsidP="001C461E">
      <w:pPr>
        <w:pStyle w:val="BodyText"/>
        <w:numPr>
          <w:ilvl w:val="0"/>
          <w:numId w:val="13"/>
        </w:numPr>
        <w:tabs>
          <w:tab w:val="left" w:pos="567"/>
        </w:tabs>
        <w:spacing w:before="120"/>
        <w:ind w:left="0" w:firstLine="0"/>
        <w:rPr>
          <w:szCs w:val="24"/>
        </w:rPr>
      </w:pPr>
      <w:r w:rsidRPr="00BF6110">
        <w:rPr>
          <w:szCs w:val="24"/>
        </w:rPr>
        <w:t>Perkančioji organizacija ne</w:t>
      </w:r>
      <w:r w:rsidR="0022375C" w:rsidRPr="00BF6110">
        <w:rPr>
          <w:szCs w:val="24"/>
        </w:rPr>
        <w:t>ketina</w:t>
      </w:r>
      <w:r w:rsidRPr="00BF6110">
        <w:rPr>
          <w:szCs w:val="24"/>
        </w:rPr>
        <w:t xml:space="preserve"> rengti susitikimų su tiekėjais</w:t>
      </w:r>
      <w:r w:rsidR="0022375C" w:rsidRPr="00BF6110">
        <w:rPr>
          <w:szCs w:val="24"/>
        </w:rPr>
        <w:t xml:space="preserve"> dėl pirkimo dokumentų</w:t>
      </w:r>
      <w:r w:rsidR="00CA56F9" w:rsidRPr="00BF6110">
        <w:rPr>
          <w:szCs w:val="24"/>
        </w:rPr>
        <w:t xml:space="preserve"> paaiškinimo</w:t>
      </w:r>
      <w:r w:rsidRPr="00BF6110">
        <w:rPr>
          <w:szCs w:val="24"/>
        </w:rPr>
        <w:t>.</w:t>
      </w:r>
    </w:p>
    <w:p w14:paraId="5A3A3AE8" w14:textId="77777777" w:rsidR="004501F8" w:rsidRPr="00BF6110" w:rsidRDefault="00563051" w:rsidP="001C461E">
      <w:pPr>
        <w:pStyle w:val="BodyText"/>
        <w:numPr>
          <w:ilvl w:val="0"/>
          <w:numId w:val="13"/>
        </w:numPr>
        <w:tabs>
          <w:tab w:val="left" w:pos="567"/>
        </w:tabs>
        <w:spacing w:before="120"/>
        <w:ind w:left="0" w:firstLine="0"/>
        <w:rPr>
          <w:szCs w:val="24"/>
        </w:rPr>
      </w:pPr>
      <w:r w:rsidRPr="00BF6110">
        <w:rPr>
          <w:szCs w:val="24"/>
        </w:rPr>
        <w:t>Jeigu perkančioji organizacij</w:t>
      </w:r>
      <w:r w:rsidR="0022375C" w:rsidRPr="00BF6110">
        <w:rPr>
          <w:szCs w:val="24"/>
        </w:rPr>
        <w:t>a pirkimo dokument</w:t>
      </w:r>
      <w:r w:rsidR="004501F8" w:rsidRPr="00BF6110">
        <w:rPr>
          <w:szCs w:val="24"/>
        </w:rPr>
        <w:t>ų</w:t>
      </w:r>
      <w:r w:rsidR="0022375C" w:rsidRPr="00BF6110">
        <w:rPr>
          <w:szCs w:val="24"/>
        </w:rPr>
        <w:t xml:space="preserve"> paaiškin</w:t>
      </w:r>
      <w:r w:rsidR="004501F8" w:rsidRPr="00BF6110">
        <w:rPr>
          <w:szCs w:val="24"/>
        </w:rPr>
        <w:t>imų</w:t>
      </w:r>
      <w:r w:rsidR="0022375C" w:rsidRPr="00BF6110">
        <w:rPr>
          <w:szCs w:val="24"/>
        </w:rPr>
        <w:t xml:space="preserve"> ar </w:t>
      </w:r>
      <w:r w:rsidRPr="00BF6110">
        <w:rPr>
          <w:szCs w:val="24"/>
        </w:rPr>
        <w:t>patikslin</w:t>
      </w:r>
      <w:r w:rsidR="004501F8" w:rsidRPr="00BF6110">
        <w:rPr>
          <w:szCs w:val="24"/>
        </w:rPr>
        <w:t>imų nepateikia per nurodytą terminą, pasiūlymų pateikimo termino pabaiga nukeliama ne trumpesniam laikui nei tas, kiek vėluojama pateikti paaiškinimus ar patikslinimus.</w:t>
      </w:r>
      <w:r w:rsidRPr="00BF6110">
        <w:rPr>
          <w:szCs w:val="24"/>
        </w:rPr>
        <w:t xml:space="preserve"> </w:t>
      </w:r>
    </w:p>
    <w:p w14:paraId="06F2AB2E" w14:textId="77777777" w:rsidR="00CA56F9" w:rsidRPr="00BF6110" w:rsidRDefault="00CA56F9" w:rsidP="001C461E">
      <w:pPr>
        <w:pStyle w:val="BodyText"/>
        <w:numPr>
          <w:ilvl w:val="0"/>
          <w:numId w:val="13"/>
        </w:numPr>
        <w:tabs>
          <w:tab w:val="left" w:pos="567"/>
        </w:tabs>
        <w:spacing w:before="120"/>
        <w:ind w:left="0" w:firstLine="0"/>
        <w:rPr>
          <w:b/>
          <w:szCs w:val="24"/>
        </w:rPr>
      </w:pPr>
      <w:r w:rsidRPr="00BF6110">
        <w:rPr>
          <w:szCs w:val="24"/>
        </w:rPr>
        <w:t>Ginčų nagrinėjim</w:t>
      </w:r>
      <w:r w:rsidR="00F75466" w:rsidRPr="00BF6110">
        <w:rPr>
          <w:szCs w:val="24"/>
        </w:rPr>
        <w:t>as, žalos atlyginimas, pirkimo sutarties pripažinimas negaliojančia, alternatyvios sankcijos reglamentuojamos</w:t>
      </w:r>
      <w:r w:rsidRPr="00BF6110">
        <w:rPr>
          <w:szCs w:val="24"/>
        </w:rPr>
        <w:t xml:space="preserve"> Viešų</w:t>
      </w:r>
      <w:r w:rsidR="00F75466" w:rsidRPr="00BF6110">
        <w:rPr>
          <w:szCs w:val="24"/>
        </w:rPr>
        <w:t>jų pirkimų įstatymo VII skyriaus nuostatomis</w:t>
      </w:r>
      <w:r w:rsidRPr="00BF6110">
        <w:rPr>
          <w:szCs w:val="24"/>
        </w:rPr>
        <w:t xml:space="preserve">. </w:t>
      </w:r>
    </w:p>
    <w:p w14:paraId="269DAF79" w14:textId="77777777" w:rsidR="00CA56F9" w:rsidRPr="00BF6110" w:rsidRDefault="00CA56F9" w:rsidP="002D6E66">
      <w:pPr>
        <w:pStyle w:val="BodyText"/>
        <w:ind w:firstLine="567"/>
        <w:rPr>
          <w:szCs w:val="24"/>
        </w:rPr>
      </w:pPr>
    </w:p>
    <w:p w14:paraId="0A616B6F" w14:textId="77777777" w:rsidR="00563051" w:rsidRPr="00BF6110" w:rsidRDefault="00563051" w:rsidP="008A5BD6">
      <w:pPr>
        <w:pStyle w:val="ListParagraph"/>
        <w:numPr>
          <w:ilvl w:val="0"/>
          <w:numId w:val="6"/>
        </w:numPr>
        <w:jc w:val="center"/>
        <w:rPr>
          <w:b/>
          <w:sz w:val="24"/>
          <w:szCs w:val="24"/>
        </w:rPr>
      </w:pPr>
      <w:r w:rsidRPr="00BF6110">
        <w:rPr>
          <w:b/>
          <w:sz w:val="24"/>
          <w:szCs w:val="24"/>
        </w:rPr>
        <w:t>BAIGIAMOSIOS NUOSTATOS</w:t>
      </w:r>
    </w:p>
    <w:p w14:paraId="566336D2" w14:textId="77777777" w:rsidR="00563051" w:rsidRPr="00BF6110" w:rsidRDefault="00563051" w:rsidP="00563051">
      <w:pPr>
        <w:rPr>
          <w:sz w:val="24"/>
          <w:szCs w:val="24"/>
          <w:lang w:val="lt-LT"/>
        </w:rPr>
      </w:pPr>
    </w:p>
    <w:p w14:paraId="1DA44076" w14:textId="192EC7C0" w:rsidR="00C24C2E" w:rsidRPr="00674480" w:rsidRDefault="00C24C2E" w:rsidP="00C24C2E">
      <w:pPr>
        <w:spacing w:line="276" w:lineRule="auto"/>
        <w:jc w:val="both"/>
        <w:rPr>
          <w:color w:val="000000" w:themeColor="text1"/>
          <w:sz w:val="24"/>
          <w:szCs w:val="24"/>
          <w:lang w:val="lt-LT"/>
        </w:rPr>
      </w:pPr>
      <w:r w:rsidRPr="00C24C2E">
        <w:rPr>
          <w:sz w:val="24"/>
          <w:szCs w:val="24"/>
          <w:lang w:val="lt-LT"/>
        </w:rPr>
        <w:t>5</w:t>
      </w:r>
      <w:r w:rsidR="005F267A">
        <w:rPr>
          <w:sz w:val="24"/>
          <w:szCs w:val="24"/>
          <w:lang w:val="lt-LT"/>
        </w:rPr>
        <w:t>8</w:t>
      </w:r>
      <w:r w:rsidRPr="00C24C2E">
        <w:rPr>
          <w:sz w:val="24"/>
          <w:szCs w:val="24"/>
          <w:lang w:val="lt-LT"/>
        </w:rPr>
        <w:t xml:space="preserve">. </w:t>
      </w:r>
      <w:r w:rsidR="00563051" w:rsidRPr="00674480">
        <w:rPr>
          <w:sz w:val="24"/>
          <w:szCs w:val="24"/>
          <w:lang w:val="lt-LT"/>
        </w:rPr>
        <w:t>Perkančiosios organizacijos darbuotojai, įgalioti palaikyti ryšį su tiekėjais ir gauti iš jų (ne tarpininkų) su pirkimo procedūromis susijusius pranešimus:</w:t>
      </w:r>
      <w:r w:rsidR="00992753" w:rsidRPr="00674480">
        <w:rPr>
          <w:sz w:val="24"/>
          <w:szCs w:val="24"/>
          <w:lang w:val="lt-LT"/>
        </w:rPr>
        <w:t xml:space="preserve"> </w:t>
      </w:r>
      <w:r w:rsidRPr="00674480">
        <w:rPr>
          <w:rFonts w:eastAsia="Batang"/>
          <w:sz w:val="24"/>
          <w:szCs w:val="24"/>
          <w:lang w:val="lt-LT"/>
        </w:rPr>
        <w:t>Inga Šiaudvytė</w:t>
      </w:r>
      <w:r w:rsidRPr="00674480">
        <w:rPr>
          <w:sz w:val="24"/>
          <w:szCs w:val="24"/>
          <w:lang w:val="lt-LT"/>
        </w:rPr>
        <w:t xml:space="preserve">, tel. 869470189, el. paštas  </w:t>
      </w:r>
      <w:hyperlink r:id="rId9" w:history="1">
        <w:r w:rsidR="005F267A" w:rsidRPr="00166636">
          <w:rPr>
            <w:rStyle w:val="Hyperlink"/>
            <w:sz w:val="24"/>
            <w:szCs w:val="24"/>
            <w:lang w:val="lt-LT"/>
          </w:rPr>
          <w:t>inga.siaudvyte@pavilniai-verkiai.lt</w:t>
        </w:r>
      </w:hyperlink>
      <w:r w:rsidRPr="00674480">
        <w:rPr>
          <w:color w:val="000000" w:themeColor="text1"/>
          <w:sz w:val="24"/>
          <w:szCs w:val="24"/>
          <w:lang w:val="lt-LT"/>
        </w:rPr>
        <w:t>.</w:t>
      </w:r>
    </w:p>
    <w:p w14:paraId="6F1485E0" w14:textId="4B20BCD2" w:rsidR="00CF1925" w:rsidRPr="00674480" w:rsidRDefault="005F267A" w:rsidP="00C24C2E">
      <w:pPr>
        <w:spacing w:line="276" w:lineRule="auto"/>
        <w:jc w:val="both"/>
        <w:rPr>
          <w:color w:val="000000" w:themeColor="text1"/>
          <w:sz w:val="24"/>
          <w:szCs w:val="24"/>
          <w:lang w:val="lt-LT"/>
        </w:rPr>
      </w:pPr>
      <w:r>
        <w:rPr>
          <w:color w:val="000000" w:themeColor="text1"/>
          <w:sz w:val="24"/>
          <w:szCs w:val="24"/>
          <w:lang w:val="lt-LT"/>
        </w:rPr>
        <w:t>59</w:t>
      </w:r>
      <w:r w:rsidR="00C24C2E" w:rsidRPr="00C24C2E">
        <w:rPr>
          <w:color w:val="000000" w:themeColor="text1"/>
          <w:sz w:val="24"/>
          <w:szCs w:val="24"/>
          <w:lang w:val="lt-LT"/>
        </w:rPr>
        <w:t xml:space="preserve">. </w:t>
      </w:r>
      <w:r w:rsidR="00F659C3" w:rsidRPr="00674480">
        <w:rPr>
          <w:sz w:val="24"/>
          <w:szCs w:val="24"/>
          <w:lang w:val="lt-LT"/>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0160E115" w14:textId="77777777" w:rsidR="00E51D6B" w:rsidRPr="00BF6110" w:rsidRDefault="00E51D6B" w:rsidP="00E51D6B">
      <w:pPr>
        <w:ind w:firstLine="567"/>
        <w:jc w:val="both"/>
        <w:rPr>
          <w:sz w:val="24"/>
          <w:szCs w:val="24"/>
          <w:lang w:val="lt-LT"/>
        </w:rPr>
      </w:pPr>
    </w:p>
    <w:p w14:paraId="7CA79C18" w14:textId="77777777" w:rsidR="00E51D6B" w:rsidRPr="00BF6110" w:rsidRDefault="00E51D6B" w:rsidP="00E51D6B">
      <w:pPr>
        <w:ind w:firstLine="567"/>
        <w:jc w:val="both"/>
        <w:rPr>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E4793E" w:rsidRPr="00E607E4" w14:paraId="388CFE6F" w14:textId="77777777" w:rsidTr="00B64051">
        <w:tc>
          <w:tcPr>
            <w:tcW w:w="4817" w:type="dxa"/>
          </w:tcPr>
          <w:p w14:paraId="451C5123" w14:textId="77777777" w:rsidR="00E4793E" w:rsidRPr="00BF6110" w:rsidRDefault="00E4793E" w:rsidP="00B64051">
            <w:pPr>
              <w:spacing w:after="200" w:line="276" w:lineRule="auto"/>
              <w:rPr>
                <w:sz w:val="24"/>
                <w:szCs w:val="24"/>
                <w:lang w:val="lt-LT"/>
              </w:rPr>
            </w:pPr>
          </w:p>
        </w:tc>
        <w:tc>
          <w:tcPr>
            <w:tcW w:w="4821" w:type="dxa"/>
          </w:tcPr>
          <w:p w14:paraId="6A6179DD" w14:textId="77777777" w:rsidR="00E4793E" w:rsidRPr="00BF6110" w:rsidRDefault="00E4793E" w:rsidP="00563051">
            <w:pPr>
              <w:rPr>
                <w:sz w:val="24"/>
                <w:szCs w:val="24"/>
                <w:lang w:val="lt-LT"/>
              </w:rPr>
            </w:pPr>
          </w:p>
        </w:tc>
      </w:tr>
    </w:tbl>
    <w:p w14:paraId="1409B86D" w14:textId="77777777" w:rsidR="00563051" w:rsidRPr="00BF6110" w:rsidRDefault="00563051" w:rsidP="00563051">
      <w:pPr>
        <w:jc w:val="both"/>
        <w:rPr>
          <w:sz w:val="24"/>
          <w:szCs w:val="24"/>
          <w:lang w:val="lt-LT"/>
        </w:rPr>
      </w:pPr>
    </w:p>
    <w:p w14:paraId="53F4E7BE" w14:textId="77777777" w:rsidR="00563051" w:rsidRPr="00BF6110" w:rsidRDefault="00563051" w:rsidP="00563051">
      <w:pPr>
        <w:jc w:val="right"/>
        <w:rPr>
          <w:sz w:val="24"/>
          <w:szCs w:val="24"/>
          <w:lang w:val="lt-LT"/>
        </w:rPr>
      </w:pPr>
      <w:r w:rsidRPr="00BF6110">
        <w:rPr>
          <w:lang w:val="lt-LT"/>
        </w:rPr>
        <w:br w:type="page"/>
      </w:r>
      <w:r w:rsidRPr="00BF6110">
        <w:rPr>
          <w:sz w:val="24"/>
          <w:szCs w:val="24"/>
          <w:lang w:val="lt-LT"/>
        </w:rPr>
        <w:lastRenderedPageBreak/>
        <w:t>1 priedas</w:t>
      </w:r>
    </w:p>
    <w:p w14:paraId="5582B34A" w14:textId="1AA903D8" w:rsidR="00ED24B5" w:rsidRPr="00E607E4" w:rsidRDefault="00ED24B5" w:rsidP="00ED24B5">
      <w:pPr>
        <w:widowControl w:val="0"/>
        <w:jc w:val="center"/>
        <w:rPr>
          <w:b/>
          <w:sz w:val="24"/>
          <w:szCs w:val="24"/>
          <w:lang w:val="lt-LT"/>
        </w:rPr>
      </w:pPr>
    </w:p>
    <w:p w14:paraId="122509DC" w14:textId="77777777" w:rsidR="00ED24B5" w:rsidRPr="00E607E4" w:rsidRDefault="00ED24B5" w:rsidP="00ED24B5">
      <w:pPr>
        <w:widowControl w:val="0"/>
        <w:jc w:val="center"/>
        <w:rPr>
          <w:b/>
          <w:sz w:val="24"/>
          <w:szCs w:val="24"/>
          <w:lang w:val="lt-LT"/>
        </w:rPr>
      </w:pPr>
      <w:r w:rsidRPr="00E607E4">
        <w:rPr>
          <w:b/>
          <w:sz w:val="24"/>
          <w:szCs w:val="24"/>
          <w:lang w:val="lt-LT"/>
        </w:rPr>
        <w:t>TECHNINĖ SPECIFIKACIJA</w:t>
      </w:r>
    </w:p>
    <w:p w14:paraId="31F7E695" w14:textId="77777777" w:rsidR="00ED24B5" w:rsidRPr="00E607E4" w:rsidRDefault="00ED24B5" w:rsidP="00ED24B5">
      <w:pPr>
        <w:rPr>
          <w:sz w:val="24"/>
          <w:szCs w:val="24"/>
          <w:lang w:val="lt-LT"/>
        </w:rPr>
      </w:pPr>
    </w:p>
    <w:p w14:paraId="0E55BBAC" w14:textId="77777777" w:rsidR="00ED24B5" w:rsidRPr="00E607E4" w:rsidRDefault="00ED24B5" w:rsidP="00ED24B5">
      <w:pPr>
        <w:rPr>
          <w:sz w:val="24"/>
          <w:szCs w:val="24"/>
          <w:lang w:val="lt-LT"/>
        </w:rPr>
      </w:pPr>
    </w:p>
    <w:p w14:paraId="0A0D6B49" w14:textId="7F5CD8AE" w:rsidR="00ED24B5" w:rsidRPr="00E607E4" w:rsidRDefault="00ED24B5" w:rsidP="00ED24B5">
      <w:pPr>
        <w:tabs>
          <w:tab w:val="left" w:pos="9540"/>
        </w:tabs>
        <w:spacing w:line="360" w:lineRule="auto"/>
        <w:ind w:right="96" w:firstLine="851"/>
        <w:jc w:val="both"/>
        <w:rPr>
          <w:sz w:val="24"/>
          <w:szCs w:val="24"/>
          <w:lang w:val="lt-LT"/>
        </w:rPr>
      </w:pPr>
      <w:r w:rsidRPr="00E607E4">
        <w:rPr>
          <w:sz w:val="24"/>
          <w:szCs w:val="24"/>
          <w:lang w:val="lt-LT"/>
        </w:rPr>
        <w:t xml:space="preserve">1. </w:t>
      </w:r>
      <w:r>
        <w:rPr>
          <w:sz w:val="24"/>
          <w:szCs w:val="24"/>
          <w:lang w:val="lt-LT"/>
        </w:rPr>
        <w:t xml:space="preserve">Vilniaus miesto savivaldybės biudžetinė įstaiga </w:t>
      </w:r>
      <w:r w:rsidRPr="00E607E4">
        <w:rPr>
          <w:sz w:val="24"/>
          <w:szCs w:val="24"/>
          <w:lang w:val="lt-LT"/>
        </w:rPr>
        <w:t xml:space="preserve">Pavilnių ir Verkių regioninių parkų direkcija numato įsigyti </w:t>
      </w:r>
      <w:r w:rsidRPr="00E607E4">
        <w:rPr>
          <w:iCs/>
          <w:sz w:val="24"/>
          <w:szCs w:val="24"/>
          <w:lang w:val="lt-LT"/>
        </w:rPr>
        <w:t xml:space="preserve">geriamą vandenį </w:t>
      </w:r>
      <w:r w:rsidRPr="00E607E4">
        <w:rPr>
          <w:sz w:val="24"/>
          <w:szCs w:val="24"/>
          <w:lang w:val="lt-LT"/>
        </w:rPr>
        <w:t xml:space="preserve">18,9  ± 0,1 </w:t>
      </w:r>
      <w:r w:rsidRPr="00E607E4">
        <w:rPr>
          <w:iCs/>
          <w:sz w:val="24"/>
          <w:szCs w:val="24"/>
          <w:lang w:val="lt-LT"/>
        </w:rPr>
        <w:t>litrų talpos buteliuose</w:t>
      </w:r>
      <w:r w:rsidR="00BA5773" w:rsidRPr="00E607E4">
        <w:rPr>
          <w:iCs/>
          <w:sz w:val="24"/>
          <w:szCs w:val="24"/>
          <w:lang w:val="lt-LT"/>
        </w:rPr>
        <w:t>, vienkartin</w:t>
      </w:r>
      <w:r w:rsidR="00367E85" w:rsidRPr="00E607E4">
        <w:rPr>
          <w:iCs/>
          <w:sz w:val="24"/>
          <w:szCs w:val="24"/>
          <w:lang w:val="lt-LT"/>
        </w:rPr>
        <w:t>es stiklines</w:t>
      </w:r>
      <w:r w:rsidR="00BA5773" w:rsidRPr="00E607E4">
        <w:rPr>
          <w:iCs/>
          <w:sz w:val="24"/>
          <w:szCs w:val="24"/>
          <w:lang w:val="lt-LT"/>
        </w:rPr>
        <w:t xml:space="preserve"> (bei vieno vandens aparato nuoma)</w:t>
      </w:r>
      <w:r w:rsidR="00BA5773" w:rsidRPr="00E607E4">
        <w:rPr>
          <w:sz w:val="24"/>
          <w:szCs w:val="24"/>
          <w:lang w:val="lt-LT"/>
        </w:rPr>
        <w:t xml:space="preserve">. </w:t>
      </w:r>
      <w:r w:rsidRPr="00E607E4">
        <w:rPr>
          <w:sz w:val="24"/>
          <w:szCs w:val="24"/>
          <w:lang w:val="lt-LT"/>
        </w:rPr>
        <w:t>Kartu su geriamuoju vandeniu perkančioji organizacija pirks ir mechaninę vandens pompą.</w:t>
      </w:r>
    </w:p>
    <w:p w14:paraId="5F217638" w14:textId="77777777" w:rsidR="00BA5773" w:rsidRPr="00E607E4" w:rsidRDefault="00ED24B5" w:rsidP="00BA5773">
      <w:pPr>
        <w:tabs>
          <w:tab w:val="left" w:pos="9540"/>
        </w:tabs>
        <w:spacing w:line="360" w:lineRule="auto"/>
        <w:ind w:right="96" w:firstLine="851"/>
        <w:jc w:val="both"/>
        <w:rPr>
          <w:sz w:val="24"/>
          <w:szCs w:val="24"/>
          <w:lang w:val="lt-LT"/>
        </w:rPr>
      </w:pPr>
      <w:r w:rsidRPr="00E607E4">
        <w:rPr>
          <w:sz w:val="24"/>
          <w:szCs w:val="24"/>
          <w:lang w:val="lt-LT"/>
        </w:rPr>
        <w:t xml:space="preserve">2. </w:t>
      </w:r>
      <w:r w:rsidR="00BA5773" w:rsidRPr="00E607E4">
        <w:rPr>
          <w:sz w:val="24"/>
          <w:szCs w:val="24"/>
          <w:lang w:val="lt-LT"/>
        </w:rPr>
        <w:t xml:space="preserve">Prekės bus perkamos pagal faktinį Pirkėjo poreikį, pateikiant rašytinius užsakymus (elektroniniu paštu). </w:t>
      </w:r>
    </w:p>
    <w:p w14:paraId="4C3F79E3" w14:textId="77777777" w:rsidR="0032178E" w:rsidRDefault="00ED24B5" w:rsidP="0032178E">
      <w:pPr>
        <w:tabs>
          <w:tab w:val="left" w:pos="9540"/>
        </w:tabs>
        <w:spacing w:line="360" w:lineRule="auto"/>
        <w:ind w:right="96" w:firstLine="851"/>
        <w:jc w:val="both"/>
        <w:rPr>
          <w:sz w:val="24"/>
          <w:szCs w:val="24"/>
          <w:lang w:val="lt-LT"/>
        </w:rPr>
      </w:pPr>
      <w:r w:rsidRPr="00674480">
        <w:rPr>
          <w:sz w:val="24"/>
          <w:szCs w:val="24"/>
          <w:lang w:val="lt-LT"/>
        </w:rPr>
        <w:t>3. Tiekiamas vanduo turi atitikti Lietuvos higienos normos HN 24:20</w:t>
      </w:r>
      <w:r w:rsidR="000F733C">
        <w:rPr>
          <w:sz w:val="24"/>
          <w:szCs w:val="24"/>
          <w:lang w:val="lt-LT"/>
        </w:rPr>
        <w:t>23</w:t>
      </w:r>
      <w:r w:rsidRPr="00674480">
        <w:rPr>
          <w:sz w:val="24"/>
          <w:szCs w:val="24"/>
          <w:lang w:val="lt-LT"/>
        </w:rPr>
        <w:t xml:space="preserve"> „Geriamojo vandens saugos ir kokybės reikalavimai“, patvirtintos Lietuvos Respublikos sveikatos apsaugos ministro 2003 m. liepos 23 d. įsakymu Nr. V-455, reikalavimus. Su pasiūlymu būtina pateikti tai </w:t>
      </w:r>
      <w:r w:rsidRPr="00785A27">
        <w:rPr>
          <w:sz w:val="24"/>
          <w:szCs w:val="24"/>
          <w:lang w:val="lt-LT"/>
        </w:rPr>
        <w:t xml:space="preserve">patvirtinančius dokumentus </w:t>
      </w:r>
      <w:r w:rsidR="00661EB5" w:rsidRPr="00785A27">
        <w:rPr>
          <w:sz w:val="24"/>
          <w:szCs w:val="24"/>
          <w:lang w:val="lt-LT"/>
        </w:rPr>
        <w:t>(vandens cheminių ir mikrobiologinių tyrimų protokolus arba analogiškų higienos normų reikalavimams protokola</w:t>
      </w:r>
      <w:r w:rsidR="000C50E8" w:rsidRPr="00785A27">
        <w:rPr>
          <w:sz w:val="24"/>
          <w:szCs w:val="24"/>
          <w:lang w:val="lt-LT"/>
        </w:rPr>
        <w:t>i</w:t>
      </w:r>
      <w:r w:rsidR="00661EB5" w:rsidRPr="00785A27">
        <w:rPr>
          <w:sz w:val="24"/>
          <w:szCs w:val="24"/>
          <w:lang w:val="lt-LT"/>
        </w:rPr>
        <w:t xml:space="preserve"> arba lygiaver</w:t>
      </w:r>
      <w:r w:rsidR="000C50E8" w:rsidRPr="00785A27">
        <w:rPr>
          <w:sz w:val="24"/>
          <w:szCs w:val="24"/>
          <w:lang w:val="lt-LT"/>
        </w:rPr>
        <w:t>čiai</w:t>
      </w:r>
      <w:r w:rsidR="00661EB5" w:rsidRPr="00785A27">
        <w:rPr>
          <w:sz w:val="24"/>
          <w:szCs w:val="24"/>
          <w:lang w:val="lt-LT"/>
        </w:rPr>
        <w:t xml:space="preserve"> dokumenta</w:t>
      </w:r>
      <w:r w:rsidR="000C50E8" w:rsidRPr="00785A27">
        <w:rPr>
          <w:sz w:val="24"/>
          <w:szCs w:val="24"/>
          <w:lang w:val="lt-LT"/>
        </w:rPr>
        <w:t>i</w:t>
      </w:r>
      <w:r w:rsidR="00661EB5" w:rsidRPr="00785A27">
        <w:rPr>
          <w:sz w:val="24"/>
          <w:szCs w:val="24"/>
          <w:lang w:val="lt-LT"/>
        </w:rPr>
        <w:t xml:space="preserve">). </w:t>
      </w:r>
    </w:p>
    <w:p w14:paraId="7B5C2299" w14:textId="6BD885B3" w:rsidR="0032178E" w:rsidRDefault="0032178E" w:rsidP="0032178E">
      <w:pPr>
        <w:tabs>
          <w:tab w:val="left" w:pos="9540"/>
        </w:tabs>
        <w:spacing w:line="360" w:lineRule="auto"/>
        <w:ind w:right="96" w:firstLine="851"/>
        <w:jc w:val="both"/>
        <w:rPr>
          <w:sz w:val="24"/>
          <w:szCs w:val="24"/>
          <w:lang w:val="lt-LT"/>
        </w:rPr>
      </w:pPr>
      <w:r>
        <w:rPr>
          <w:sz w:val="24"/>
          <w:szCs w:val="24"/>
          <w:lang w:val="lt-LT"/>
        </w:rPr>
        <w:t xml:space="preserve">4. </w:t>
      </w:r>
      <w:r w:rsidR="00CD34D7">
        <w:rPr>
          <w:rFonts w:eastAsia="Calibri"/>
          <w:sz w:val="24"/>
          <w:szCs w:val="24"/>
          <w:lang w:val="lt-LT"/>
        </w:rPr>
        <w:t>G</w:t>
      </w:r>
      <w:r w:rsidR="00CD34D7" w:rsidRPr="00F90D0E">
        <w:rPr>
          <w:rFonts w:eastAsia="Calibri"/>
          <w:sz w:val="24"/>
          <w:szCs w:val="24"/>
          <w:lang w:val="lt-LT"/>
        </w:rPr>
        <w:t>eriamasis vanduo turi būti i</w:t>
      </w:r>
      <w:r w:rsidR="00CD34D7" w:rsidRPr="00F90D0E">
        <w:rPr>
          <w:rFonts w:eastAsia="Lucida Sans Unicode"/>
          <w:kern w:val="2"/>
          <w:sz w:val="24"/>
          <w:szCs w:val="24"/>
          <w:lang w:val="lt-LT" w:eastAsia="lt-LT"/>
        </w:rPr>
        <w:t xml:space="preserve">šfasuotas į </w:t>
      </w:r>
      <w:r w:rsidR="00CD34D7" w:rsidRPr="00F90D0E">
        <w:rPr>
          <w:rFonts w:eastAsia="Calibri"/>
          <w:sz w:val="24"/>
          <w:szCs w:val="24"/>
          <w:lang w:val="lt-LT"/>
        </w:rPr>
        <w:t>perdirbamus butelius</w:t>
      </w:r>
      <w:r w:rsidR="00CD34D7">
        <w:rPr>
          <w:rFonts w:eastAsia="Calibri"/>
          <w:sz w:val="24"/>
          <w:szCs w:val="24"/>
          <w:lang w:val="lt-LT"/>
        </w:rPr>
        <w:t>.</w:t>
      </w:r>
      <w:r w:rsidR="00CD34D7">
        <w:rPr>
          <w:sz w:val="24"/>
          <w:szCs w:val="24"/>
          <w:lang w:val="lt-LT"/>
        </w:rPr>
        <w:t xml:space="preserve"> </w:t>
      </w:r>
      <w:r>
        <w:rPr>
          <w:sz w:val="24"/>
          <w:szCs w:val="24"/>
          <w:lang w:val="lt-LT"/>
        </w:rPr>
        <w:t>G</w:t>
      </w:r>
      <w:r w:rsidRPr="00F90D0E">
        <w:rPr>
          <w:sz w:val="24"/>
          <w:szCs w:val="24"/>
          <w:lang w:val="lt-LT"/>
        </w:rPr>
        <w:t>eriamojo vandens tara ir vienkartinės plastikinės stiklinės turi būti tinkamos liestis su maistu</w:t>
      </w:r>
      <w:r w:rsidR="00B55B79">
        <w:rPr>
          <w:sz w:val="24"/>
          <w:szCs w:val="24"/>
          <w:lang w:val="lt-LT"/>
        </w:rPr>
        <w:t>.</w:t>
      </w:r>
    </w:p>
    <w:p w14:paraId="309151E9" w14:textId="2DBDCF48" w:rsidR="00785A27" w:rsidRPr="00785A27" w:rsidRDefault="0032178E" w:rsidP="0032178E">
      <w:pPr>
        <w:tabs>
          <w:tab w:val="left" w:pos="9540"/>
        </w:tabs>
        <w:spacing w:line="360" w:lineRule="auto"/>
        <w:ind w:right="96" w:firstLine="851"/>
        <w:jc w:val="both"/>
        <w:rPr>
          <w:sz w:val="24"/>
          <w:szCs w:val="24"/>
          <w:lang w:val="lt-LT"/>
        </w:rPr>
      </w:pPr>
      <w:r>
        <w:rPr>
          <w:sz w:val="24"/>
          <w:szCs w:val="24"/>
          <w:lang w:val="lt-LT"/>
        </w:rPr>
        <w:t xml:space="preserve">5. </w:t>
      </w:r>
      <w:r w:rsidR="00785A27" w:rsidRPr="00785A27">
        <w:rPr>
          <w:sz w:val="24"/>
          <w:szCs w:val="24"/>
          <w:lang w:val="lt-LT"/>
        </w:rPr>
        <w:t xml:space="preserve">Prekės turi būti pristatytos Pirkėjo rašytiniuose užsakymuose nurodytais terminais (ne trumpesniais kaip </w:t>
      </w:r>
      <w:r w:rsidR="00785A27">
        <w:rPr>
          <w:sz w:val="24"/>
          <w:szCs w:val="24"/>
          <w:lang w:val="lt-LT"/>
        </w:rPr>
        <w:t>3</w:t>
      </w:r>
      <w:r w:rsidR="00785A27" w:rsidRPr="00785A27">
        <w:rPr>
          <w:sz w:val="24"/>
          <w:szCs w:val="24"/>
          <w:lang w:val="lt-LT"/>
        </w:rPr>
        <w:t xml:space="preserve"> darbo dienos) ir adresu Žaliųjų Ežerų g. 53, Vilnius.</w:t>
      </w:r>
      <w:r w:rsidR="00010D74">
        <w:rPr>
          <w:sz w:val="24"/>
          <w:szCs w:val="24"/>
          <w:lang w:val="lt-LT"/>
        </w:rPr>
        <w:t xml:space="preserve"> </w:t>
      </w:r>
      <w:r w:rsidR="00785A27" w:rsidRPr="00785A27">
        <w:rPr>
          <w:sz w:val="24"/>
          <w:szCs w:val="24"/>
          <w:lang w:val="lt-LT"/>
        </w:rPr>
        <w:t>Pirkėjo darbo valandomis (pirmadieniais–ketvirtadieniais nuo 8.00 iki 17.00 val., penktadieniais – nuo 8.00 iki 1</w:t>
      </w:r>
      <w:r w:rsidR="00A14B24">
        <w:rPr>
          <w:sz w:val="24"/>
          <w:szCs w:val="24"/>
          <w:lang w:val="lt-LT"/>
        </w:rPr>
        <w:t>5</w:t>
      </w:r>
      <w:r w:rsidR="00785A27" w:rsidRPr="00785A27">
        <w:rPr>
          <w:sz w:val="24"/>
          <w:szCs w:val="24"/>
          <w:lang w:val="lt-LT"/>
        </w:rPr>
        <w:t>.</w:t>
      </w:r>
      <w:r w:rsidR="00785A27">
        <w:rPr>
          <w:sz w:val="24"/>
          <w:szCs w:val="24"/>
          <w:lang w:val="lt-LT"/>
        </w:rPr>
        <w:t>00</w:t>
      </w:r>
      <w:r w:rsidR="00785A27" w:rsidRPr="00785A27">
        <w:rPr>
          <w:sz w:val="24"/>
          <w:szCs w:val="24"/>
          <w:lang w:val="lt-LT"/>
        </w:rPr>
        <w:t xml:space="preserve"> val., prieššventinėmis dienomis – 1 (viena) darbo valanda trumpiau).</w:t>
      </w:r>
    </w:p>
    <w:p w14:paraId="52001529" w14:textId="5FFB0092" w:rsidR="00785A27" w:rsidRPr="00785A27" w:rsidRDefault="0032178E" w:rsidP="00785A27">
      <w:pPr>
        <w:tabs>
          <w:tab w:val="left" w:pos="9540"/>
        </w:tabs>
        <w:spacing w:line="360" w:lineRule="auto"/>
        <w:ind w:right="96" w:firstLine="851"/>
        <w:jc w:val="both"/>
        <w:rPr>
          <w:sz w:val="24"/>
          <w:szCs w:val="24"/>
          <w:lang w:val="lt-LT"/>
        </w:rPr>
      </w:pPr>
      <w:r>
        <w:rPr>
          <w:sz w:val="24"/>
          <w:szCs w:val="24"/>
          <w:lang w:val="lt-LT"/>
        </w:rPr>
        <w:t>6</w:t>
      </w:r>
      <w:r w:rsidR="00785A27" w:rsidRPr="00785A27">
        <w:rPr>
          <w:sz w:val="24"/>
          <w:szCs w:val="24"/>
          <w:lang w:val="lt-LT"/>
        </w:rPr>
        <w:t>. Prekes Tiekėjas turi iškrauti (sunešti) iki Pirkėjo nurodytos saugojimo (iškrovimo) vietos bei surinkti ir išsivežti tuščius geriamojo vandens butelius.</w:t>
      </w:r>
    </w:p>
    <w:p w14:paraId="03C12CCD" w14:textId="496F9BED" w:rsidR="00ED24B5" w:rsidRPr="00785A27" w:rsidRDefault="0032178E" w:rsidP="00ED24B5">
      <w:pPr>
        <w:tabs>
          <w:tab w:val="left" w:pos="9540"/>
        </w:tabs>
        <w:spacing w:line="360" w:lineRule="auto"/>
        <w:ind w:right="96" w:firstLine="851"/>
        <w:jc w:val="both"/>
        <w:rPr>
          <w:color w:val="000000"/>
          <w:sz w:val="24"/>
          <w:szCs w:val="24"/>
          <w:lang w:val="lt-LT"/>
        </w:rPr>
      </w:pPr>
      <w:r>
        <w:rPr>
          <w:sz w:val="24"/>
          <w:szCs w:val="24"/>
          <w:lang w:val="lt-LT"/>
        </w:rPr>
        <w:t>7</w:t>
      </w:r>
      <w:r w:rsidR="00ED24B5" w:rsidRPr="00785A27">
        <w:rPr>
          <w:sz w:val="24"/>
          <w:szCs w:val="24"/>
          <w:lang w:val="lt-LT"/>
        </w:rPr>
        <w:t xml:space="preserve">. Perkančioji organizacija turi </w:t>
      </w:r>
      <w:r w:rsidR="00ED24B5" w:rsidRPr="00785A27">
        <w:rPr>
          <w:color w:val="000000"/>
          <w:sz w:val="24"/>
          <w:szCs w:val="24"/>
          <w:lang w:val="lt-LT"/>
        </w:rPr>
        <w:t>teisę nepriklausomoje laboratorijoje patikrinti tiekiamo geriamojo vandens kokybę.</w:t>
      </w:r>
    </w:p>
    <w:p w14:paraId="08A037BE" w14:textId="05872149" w:rsidR="003534D6" w:rsidRPr="00785A27" w:rsidRDefault="003534D6" w:rsidP="00ED24B5">
      <w:pPr>
        <w:tabs>
          <w:tab w:val="left" w:pos="9540"/>
        </w:tabs>
        <w:spacing w:line="360" w:lineRule="auto"/>
        <w:ind w:right="96" w:firstLine="851"/>
        <w:jc w:val="both"/>
        <w:rPr>
          <w:color w:val="000000"/>
          <w:sz w:val="24"/>
          <w:szCs w:val="24"/>
          <w:lang w:val="lt-LT"/>
        </w:rPr>
      </w:pPr>
    </w:p>
    <w:p w14:paraId="2C1495E8" w14:textId="2CC7BB73" w:rsidR="003534D6" w:rsidRPr="00674480" w:rsidRDefault="003534D6" w:rsidP="00ED24B5">
      <w:pPr>
        <w:tabs>
          <w:tab w:val="left" w:pos="9540"/>
        </w:tabs>
        <w:spacing w:line="360" w:lineRule="auto"/>
        <w:ind w:right="96" w:firstLine="851"/>
        <w:jc w:val="both"/>
        <w:rPr>
          <w:color w:val="000000"/>
          <w:sz w:val="24"/>
          <w:szCs w:val="24"/>
          <w:lang w:val="lt-LT"/>
        </w:rPr>
      </w:pPr>
    </w:p>
    <w:p w14:paraId="056F0046" w14:textId="0E6A3A93" w:rsidR="003534D6" w:rsidRPr="00674480" w:rsidRDefault="003534D6" w:rsidP="00ED24B5">
      <w:pPr>
        <w:tabs>
          <w:tab w:val="left" w:pos="9540"/>
        </w:tabs>
        <w:spacing w:line="360" w:lineRule="auto"/>
        <w:ind w:right="96" w:firstLine="851"/>
        <w:jc w:val="both"/>
        <w:rPr>
          <w:color w:val="000000"/>
          <w:sz w:val="24"/>
          <w:szCs w:val="24"/>
          <w:lang w:val="lt-LT"/>
        </w:rPr>
      </w:pPr>
    </w:p>
    <w:p w14:paraId="1C55D546" w14:textId="23E396ED" w:rsidR="003534D6" w:rsidRPr="00674480" w:rsidRDefault="003534D6" w:rsidP="00ED24B5">
      <w:pPr>
        <w:tabs>
          <w:tab w:val="left" w:pos="9540"/>
        </w:tabs>
        <w:spacing w:line="360" w:lineRule="auto"/>
        <w:ind w:right="96" w:firstLine="851"/>
        <w:jc w:val="both"/>
        <w:rPr>
          <w:color w:val="000000"/>
          <w:sz w:val="24"/>
          <w:szCs w:val="24"/>
          <w:lang w:val="lt-LT"/>
        </w:rPr>
      </w:pPr>
    </w:p>
    <w:p w14:paraId="6D21DA49" w14:textId="46C01AB4" w:rsidR="003534D6" w:rsidRPr="00674480" w:rsidRDefault="003534D6" w:rsidP="00ED24B5">
      <w:pPr>
        <w:tabs>
          <w:tab w:val="left" w:pos="9540"/>
        </w:tabs>
        <w:spacing w:line="360" w:lineRule="auto"/>
        <w:ind w:right="96" w:firstLine="851"/>
        <w:jc w:val="both"/>
        <w:rPr>
          <w:color w:val="000000"/>
          <w:sz w:val="24"/>
          <w:szCs w:val="24"/>
          <w:lang w:val="lt-LT"/>
        </w:rPr>
      </w:pPr>
    </w:p>
    <w:p w14:paraId="52CD52B7" w14:textId="29EB22D4" w:rsidR="003534D6" w:rsidRDefault="003534D6" w:rsidP="00ED24B5">
      <w:pPr>
        <w:tabs>
          <w:tab w:val="left" w:pos="9540"/>
        </w:tabs>
        <w:spacing w:line="360" w:lineRule="auto"/>
        <w:ind w:right="96" w:firstLine="851"/>
        <w:jc w:val="both"/>
        <w:rPr>
          <w:color w:val="000000"/>
          <w:sz w:val="24"/>
          <w:szCs w:val="24"/>
          <w:lang w:val="lt-LT"/>
        </w:rPr>
      </w:pPr>
    </w:p>
    <w:p w14:paraId="76AA1E0E" w14:textId="77777777" w:rsidR="00ED1920" w:rsidRDefault="00ED1920" w:rsidP="00ED24B5">
      <w:pPr>
        <w:tabs>
          <w:tab w:val="left" w:pos="9540"/>
        </w:tabs>
        <w:spacing w:line="360" w:lineRule="auto"/>
        <w:ind w:right="96" w:firstLine="851"/>
        <w:jc w:val="both"/>
        <w:rPr>
          <w:color w:val="000000"/>
          <w:sz w:val="24"/>
          <w:szCs w:val="24"/>
          <w:lang w:val="lt-LT"/>
        </w:rPr>
      </w:pPr>
    </w:p>
    <w:p w14:paraId="3CA3EB85" w14:textId="778F123F" w:rsidR="003534D6" w:rsidRDefault="003534D6" w:rsidP="007638AC">
      <w:pPr>
        <w:tabs>
          <w:tab w:val="left" w:pos="9540"/>
        </w:tabs>
        <w:spacing w:line="360" w:lineRule="auto"/>
        <w:ind w:right="96"/>
        <w:jc w:val="both"/>
        <w:rPr>
          <w:color w:val="000000"/>
          <w:sz w:val="24"/>
          <w:szCs w:val="24"/>
          <w:lang w:val="lt-LT"/>
        </w:rPr>
      </w:pPr>
    </w:p>
    <w:p w14:paraId="54943699" w14:textId="77777777" w:rsidR="007638AC" w:rsidRPr="00674480" w:rsidRDefault="007638AC" w:rsidP="007638AC">
      <w:pPr>
        <w:tabs>
          <w:tab w:val="left" w:pos="9540"/>
        </w:tabs>
        <w:spacing w:line="360" w:lineRule="auto"/>
        <w:ind w:right="96"/>
        <w:jc w:val="both"/>
        <w:rPr>
          <w:color w:val="000000"/>
          <w:sz w:val="24"/>
          <w:szCs w:val="24"/>
          <w:lang w:val="lt-LT"/>
        </w:rPr>
      </w:pPr>
    </w:p>
    <w:p w14:paraId="46BBFF49" w14:textId="384AA42F" w:rsidR="003534D6" w:rsidRPr="003534D6" w:rsidRDefault="003534D6" w:rsidP="003534D6">
      <w:pPr>
        <w:tabs>
          <w:tab w:val="left" w:pos="9540"/>
        </w:tabs>
        <w:spacing w:line="360" w:lineRule="auto"/>
        <w:ind w:right="96"/>
        <w:jc w:val="both"/>
        <w:rPr>
          <w:color w:val="000000"/>
          <w:sz w:val="24"/>
          <w:szCs w:val="24"/>
          <w:lang w:val="lt-LT"/>
        </w:rPr>
      </w:pPr>
      <w:r>
        <w:rPr>
          <w:color w:val="000000"/>
          <w:sz w:val="24"/>
          <w:szCs w:val="24"/>
          <w:lang w:val="lt-LT"/>
        </w:rPr>
        <w:lastRenderedPageBreak/>
        <w:t xml:space="preserve">                                                                                                                                               2 priedas</w:t>
      </w:r>
    </w:p>
    <w:p w14:paraId="4AADA0B9" w14:textId="77777777" w:rsidR="00843489" w:rsidRPr="00843489" w:rsidRDefault="00843489" w:rsidP="00843489">
      <w:pPr>
        <w:ind w:right="-178"/>
        <w:jc w:val="center"/>
        <w:rPr>
          <w:sz w:val="22"/>
          <w:lang w:val="lt-LT"/>
        </w:rPr>
      </w:pPr>
      <w:r w:rsidRPr="00843489">
        <w:rPr>
          <w:sz w:val="22"/>
          <w:lang w:val="lt-LT"/>
        </w:rPr>
        <w:t>Herbas arba prekių ženklas</w:t>
      </w:r>
    </w:p>
    <w:p w14:paraId="01FBAAF5" w14:textId="77777777" w:rsidR="00843489" w:rsidRPr="00843489" w:rsidRDefault="00843489" w:rsidP="00843489">
      <w:pPr>
        <w:ind w:right="-178"/>
        <w:jc w:val="center"/>
        <w:rPr>
          <w:sz w:val="22"/>
          <w:lang w:val="lt-LT"/>
        </w:rPr>
      </w:pPr>
    </w:p>
    <w:p w14:paraId="2EDA3300" w14:textId="77777777" w:rsidR="00843489" w:rsidRPr="00843489" w:rsidRDefault="00843489" w:rsidP="00843489">
      <w:pPr>
        <w:ind w:right="-178"/>
        <w:jc w:val="center"/>
        <w:rPr>
          <w:sz w:val="22"/>
          <w:lang w:val="lt-LT"/>
        </w:rPr>
      </w:pPr>
      <w:r w:rsidRPr="00843489">
        <w:rPr>
          <w:sz w:val="22"/>
          <w:lang w:val="lt-LT"/>
        </w:rPr>
        <w:t>(Tiekėjo pavadinimas)</w:t>
      </w:r>
    </w:p>
    <w:p w14:paraId="03E3511C" w14:textId="77777777" w:rsidR="00843489" w:rsidRPr="00843489" w:rsidRDefault="00843489" w:rsidP="00843489">
      <w:pPr>
        <w:ind w:right="-178"/>
        <w:jc w:val="center"/>
        <w:rPr>
          <w:sz w:val="22"/>
          <w:lang w:val="lt-LT"/>
        </w:rPr>
      </w:pPr>
    </w:p>
    <w:p w14:paraId="42AB5BF0" w14:textId="77777777" w:rsidR="00843489" w:rsidRPr="00843489" w:rsidRDefault="00843489" w:rsidP="00843489">
      <w:pPr>
        <w:ind w:right="-178"/>
        <w:jc w:val="center"/>
        <w:rPr>
          <w:sz w:val="22"/>
          <w:lang w:val="lt-LT"/>
        </w:rPr>
      </w:pPr>
      <w:r w:rsidRPr="00843489">
        <w:rPr>
          <w:sz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5249A6" w14:textId="77777777" w:rsidR="00843489" w:rsidRPr="00843489" w:rsidRDefault="00843489" w:rsidP="00843489">
      <w:pPr>
        <w:jc w:val="both"/>
        <w:rPr>
          <w:sz w:val="22"/>
          <w:lang w:val="lt-LT"/>
        </w:rPr>
      </w:pPr>
    </w:p>
    <w:p w14:paraId="7BE061FB" w14:textId="77777777" w:rsidR="00843489" w:rsidRPr="00E607E4" w:rsidRDefault="00843489" w:rsidP="00843489">
      <w:pPr>
        <w:jc w:val="both"/>
        <w:rPr>
          <w:sz w:val="22"/>
          <w:lang w:val="lt-LT"/>
        </w:rPr>
      </w:pPr>
      <w:r w:rsidRPr="00E607E4">
        <w:rPr>
          <w:sz w:val="22"/>
          <w:lang w:val="lt-LT"/>
        </w:rPr>
        <w:t>__________________________</w:t>
      </w:r>
    </w:p>
    <w:p w14:paraId="4ADA7324" w14:textId="14EB7C26" w:rsidR="003534D6" w:rsidRPr="00843489" w:rsidRDefault="00843489" w:rsidP="00843489">
      <w:pPr>
        <w:tabs>
          <w:tab w:val="center" w:pos="2520"/>
        </w:tabs>
        <w:jc w:val="both"/>
        <w:rPr>
          <w:sz w:val="22"/>
          <w:lang w:val="lt-LT"/>
        </w:rPr>
      </w:pPr>
      <w:r w:rsidRPr="00E607E4">
        <w:rPr>
          <w:sz w:val="22"/>
          <w:lang w:val="lt-LT"/>
        </w:rPr>
        <w:t>(Adresatas (Perkantysis subjektas))</w:t>
      </w:r>
    </w:p>
    <w:p w14:paraId="3980077E" w14:textId="77777777" w:rsidR="003534D6" w:rsidRDefault="003534D6" w:rsidP="003534D6">
      <w:pPr>
        <w:pStyle w:val="BodyTextIndent2"/>
        <w:ind w:firstLine="0"/>
        <w:jc w:val="center"/>
        <w:rPr>
          <w:b/>
          <w:szCs w:val="24"/>
        </w:rPr>
      </w:pPr>
    </w:p>
    <w:p w14:paraId="7FAC3753" w14:textId="77777777" w:rsidR="003534D6" w:rsidRPr="00BF6110" w:rsidRDefault="003534D6" w:rsidP="003534D6">
      <w:pPr>
        <w:pStyle w:val="BodyTextIndent2"/>
        <w:ind w:firstLine="0"/>
        <w:jc w:val="center"/>
        <w:rPr>
          <w:b/>
          <w:szCs w:val="24"/>
        </w:rPr>
      </w:pPr>
      <w:r>
        <w:rPr>
          <w:b/>
          <w:szCs w:val="24"/>
        </w:rPr>
        <w:t>PASIŪLYMAS</w:t>
      </w:r>
    </w:p>
    <w:p w14:paraId="0CD36118" w14:textId="77777777" w:rsidR="003534D6" w:rsidRPr="00BF6110" w:rsidRDefault="003534D6" w:rsidP="003534D6">
      <w:pPr>
        <w:pStyle w:val="BodyTextIndent2"/>
        <w:ind w:firstLine="0"/>
        <w:rPr>
          <w:szCs w:val="24"/>
        </w:rPr>
      </w:pPr>
    </w:p>
    <w:p w14:paraId="2440859A" w14:textId="72DA96D0" w:rsidR="003534D6" w:rsidRPr="00BF6110" w:rsidRDefault="003534D6" w:rsidP="003534D6">
      <w:pPr>
        <w:pStyle w:val="BodyTextIndent2"/>
        <w:ind w:firstLine="0"/>
        <w:jc w:val="center"/>
        <w:rPr>
          <w:szCs w:val="24"/>
        </w:rPr>
      </w:pPr>
      <w:r w:rsidRPr="00BF6110">
        <w:rPr>
          <w:szCs w:val="24"/>
        </w:rPr>
        <w:t>20</w:t>
      </w:r>
      <w:r w:rsidR="0053241A">
        <w:rPr>
          <w:szCs w:val="24"/>
        </w:rPr>
        <w:t>25</w:t>
      </w:r>
      <w:r w:rsidRPr="00BF6110">
        <w:rPr>
          <w:szCs w:val="24"/>
        </w:rPr>
        <w:t>-___-___</w:t>
      </w:r>
    </w:p>
    <w:p w14:paraId="5A521B0B" w14:textId="77777777" w:rsidR="003534D6" w:rsidRPr="00BF6110" w:rsidRDefault="003534D6" w:rsidP="003534D6">
      <w:pPr>
        <w:pStyle w:val="BodyTextIndent2"/>
        <w:ind w:firstLine="0"/>
        <w:jc w:val="center"/>
        <w:rPr>
          <w:szCs w:val="24"/>
        </w:rPr>
      </w:pPr>
    </w:p>
    <w:p w14:paraId="24E9F121" w14:textId="5D79035D" w:rsidR="003534D6" w:rsidRPr="00843489" w:rsidRDefault="0053241A" w:rsidP="00843489">
      <w:pPr>
        <w:widowControl w:val="0"/>
        <w:ind w:firstLine="283"/>
        <w:jc w:val="center"/>
        <w:rPr>
          <w:b/>
          <w:sz w:val="24"/>
          <w:szCs w:val="24"/>
          <w:highlight w:val="yellow"/>
          <w:lang w:val="lt-LT"/>
        </w:rPr>
      </w:pPr>
      <w:r w:rsidRPr="0053241A">
        <w:rPr>
          <w:rFonts w:eastAsia="Calibri"/>
          <w:b/>
          <w:sz w:val="24"/>
          <w:szCs w:val="24"/>
          <w:lang w:val="lt-LT"/>
        </w:rPr>
        <w:t>GERIAMOJO VANDENS BUTELIUOSE IR VIENKARTINIŲ STIKLINIŲ PIRKIMAS</w:t>
      </w:r>
    </w:p>
    <w:p w14:paraId="6232C490" w14:textId="77777777" w:rsidR="00843489" w:rsidRDefault="00843489" w:rsidP="003534D6">
      <w:pPr>
        <w:jc w:val="both"/>
        <w:rPr>
          <w:b/>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843489" w:rsidRPr="00E607E4" w14:paraId="637451B5" w14:textId="77777777" w:rsidTr="000E4E33">
        <w:tc>
          <w:tcPr>
            <w:tcW w:w="5353" w:type="dxa"/>
            <w:tcBorders>
              <w:top w:val="single" w:sz="4" w:space="0" w:color="auto"/>
              <w:left w:val="single" w:sz="4" w:space="0" w:color="auto"/>
              <w:bottom w:val="single" w:sz="4" w:space="0" w:color="auto"/>
              <w:right w:val="single" w:sz="4" w:space="0" w:color="auto"/>
            </w:tcBorders>
            <w:shd w:val="clear" w:color="auto" w:fill="auto"/>
          </w:tcPr>
          <w:p w14:paraId="1B281F59" w14:textId="77777777" w:rsidR="00843489" w:rsidRPr="00843489" w:rsidRDefault="00843489" w:rsidP="000E4E33">
            <w:pPr>
              <w:jc w:val="both"/>
              <w:rPr>
                <w:i/>
                <w:sz w:val="22"/>
                <w:lang w:val="lt-LT"/>
              </w:rPr>
            </w:pPr>
            <w:r w:rsidRPr="00843489">
              <w:rPr>
                <w:sz w:val="22"/>
                <w:lang w:val="lt-LT"/>
              </w:rPr>
              <w:t xml:space="preserve">Tiekėjo pavadinimas </w:t>
            </w:r>
            <w:r w:rsidRPr="00843489">
              <w:rPr>
                <w:i/>
                <w:sz w:val="22"/>
                <w:lang w:val="lt-LT"/>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D474D7B" w14:textId="77777777" w:rsidR="00843489" w:rsidRPr="00843489" w:rsidRDefault="00843489" w:rsidP="000E4E33">
            <w:pPr>
              <w:jc w:val="both"/>
              <w:rPr>
                <w:sz w:val="22"/>
                <w:lang w:val="lt-LT"/>
              </w:rPr>
            </w:pPr>
          </w:p>
        </w:tc>
      </w:tr>
      <w:tr w:rsidR="00843489" w:rsidRPr="00E607E4" w14:paraId="375CCA78" w14:textId="77777777" w:rsidTr="000E4E33">
        <w:tc>
          <w:tcPr>
            <w:tcW w:w="5353" w:type="dxa"/>
            <w:tcBorders>
              <w:top w:val="single" w:sz="4" w:space="0" w:color="auto"/>
              <w:left w:val="single" w:sz="4" w:space="0" w:color="auto"/>
              <w:bottom w:val="single" w:sz="4" w:space="0" w:color="auto"/>
              <w:right w:val="single" w:sz="4" w:space="0" w:color="auto"/>
            </w:tcBorders>
            <w:shd w:val="clear" w:color="auto" w:fill="auto"/>
          </w:tcPr>
          <w:p w14:paraId="006F677F" w14:textId="77777777" w:rsidR="00843489" w:rsidRPr="00843489" w:rsidRDefault="00843489" w:rsidP="000E4E33">
            <w:pPr>
              <w:jc w:val="both"/>
              <w:rPr>
                <w:sz w:val="22"/>
                <w:lang w:val="lt-LT"/>
              </w:rPr>
            </w:pPr>
            <w:r w:rsidRPr="00843489">
              <w:rPr>
                <w:sz w:val="22"/>
                <w:lang w:val="lt-LT"/>
              </w:rPr>
              <w:t xml:space="preserve">Tiekėjo adresas </w:t>
            </w:r>
            <w:r w:rsidRPr="00843489">
              <w:rPr>
                <w:i/>
                <w:sz w:val="22"/>
                <w:lang w:val="lt-LT"/>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CE22557" w14:textId="77777777" w:rsidR="00843489" w:rsidRPr="00843489" w:rsidRDefault="00843489" w:rsidP="000E4E33">
            <w:pPr>
              <w:jc w:val="both"/>
              <w:rPr>
                <w:sz w:val="22"/>
                <w:lang w:val="lt-LT"/>
              </w:rPr>
            </w:pPr>
          </w:p>
          <w:p w14:paraId="1ABF48E9" w14:textId="77777777" w:rsidR="00843489" w:rsidRPr="00843489" w:rsidRDefault="00843489" w:rsidP="000E4E33">
            <w:pPr>
              <w:jc w:val="both"/>
              <w:rPr>
                <w:sz w:val="22"/>
                <w:lang w:val="lt-LT"/>
              </w:rPr>
            </w:pPr>
          </w:p>
        </w:tc>
      </w:tr>
      <w:tr w:rsidR="00843489" w:rsidRPr="00E607E4" w14:paraId="649C7E0A" w14:textId="77777777" w:rsidTr="000E4E33">
        <w:tc>
          <w:tcPr>
            <w:tcW w:w="5353" w:type="dxa"/>
            <w:tcBorders>
              <w:top w:val="single" w:sz="4" w:space="0" w:color="auto"/>
              <w:left w:val="single" w:sz="4" w:space="0" w:color="auto"/>
              <w:bottom w:val="single" w:sz="4" w:space="0" w:color="auto"/>
              <w:right w:val="single" w:sz="4" w:space="0" w:color="auto"/>
            </w:tcBorders>
            <w:shd w:val="clear" w:color="auto" w:fill="auto"/>
          </w:tcPr>
          <w:p w14:paraId="7DD01D6E" w14:textId="77777777" w:rsidR="00843489" w:rsidRPr="00843489" w:rsidRDefault="00843489" w:rsidP="000E4E33">
            <w:pPr>
              <w:jc w:val="both"/>
              <w:rPr>
                <w:sz w:val="22"/>
                <w:lang w:val="lt-LT"/>
              </w:rPr>
            </w:pPr>
            <w:r w:rsidRPr="00843489">
              <w:rPr>
                <w:sz w:val="22"/>
                <w:lang w:val="lt-LT"/>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405FBE0" w14:textId="77777777" w:rsidR="00843489" w:rsidRPr="00843489" w:rsidRDefault="00843489" w:rsidP="000E4E33">
            <w:pPr>
              <w:jc w:val="both"/>
              <w:rPr>
                <w:sz w:val="22"/>
                <w:lang w:val="lt-LT"/>
              </w:rPr>
            </w:pPr>
          </w:p>
        </w:tc>
      </w:tr>
      <w:tr w:rsidR="00843489" w:rsidRPr="00976537" w14:paraId="7CF66A6E" w14:textId="77777777" w:rsidTr="000E4E33">
        <w:tc>
          <w:tcPr>
            <w:tcW w:w="5353" w:type="dxa"/>
            <w:tcBorders>
              <w:top w:val="single" w:sz="4" w:space="0" w:color="auto"/>
              <w:left w:val="single" w:sz="4" w:space="0" w:color="auto"/>
              <w:bottom w:val="single" w:sz="4" w:space="0" w:color="auto"/>
              <w:right w:val="single" w:sz="4" w:space="0" w:color="auto"/>
            </w:tcBorders>
            <w:shd w:val="clear" w:color="auto" w:fill="auto"/>
          </w:tcPr>
          <w:p w14:paraId="629C3247" w14:textId="77777777" w:rsidR="00843489" w:rsidRPr="00976537" w:rsidRDefault="00843489" w:rsidP="000E4E33">
            <w:pPr>
              <w:jc w:val="both"/>
              <w:rPr>
                <w:sz w:val="22"/>
              </w:rPr>
            </w:pPr>
            <w:proofErr w:type="spellStart"/>
            <w:r w:rsidRPr="00976537">
              <w:rPr>
                <w:sz w:val="22"/>
              </w:rPr>
              <w:t>Telefono</w:t>
            </w:r>
            <w:proofErr w:type="spellEnd"/>
            <w:r w:rsidRPr="00976537">
              <w:rPr>
                <w:sz w:val="22"/>
              </w:rPr>
              <w:t xml:space="preserve"> </w:t>
            </w:r>
            <w:proofErr w:type="spellStart"/>
            <w:r w:rsidRPr="00976537">
              <w:rPr>
                <w:sz w:val="22"/>
              </w:rPr>
              <w:t>numeris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D41B62C" w14:textId="77777777" w:rsidR="00843489" w:rsidRPr="00976537" w:rsidRDefault="00843489" w:rsidP="000E4E33">
            <w:pPr>
              <w:jc w:val="both"/>
              <w:rPr>
                <w:sz w:val="22"/>
              </w:rPr>
            </w:pPr>
          </w:p>
        </w:tc>
      </w:tr>
      <w:tr w:rsidR="00843489" w:rsidRPr="00976537" w14:paraId="0B1CA1EE" w14:textId="77777777" w:rsidTr="000E4E33">
        <w:tc>
          <w:tcPr>
            <w:tcW w:w="5353" w:type="dxa"/>
            <w:tcBorders>
              <w:top w:val="single" w:sz="4" w:space="0" w:color="auto"/>
              <w:left w:val="single" w:sz="4" w:space="0" w:color="auto"/>
              <w:bottom w:val="single" w:sz="4" w:space="0" w:color="auto"/>
              <w:right w:val="single" w:sz="4" w:space="0" w:color="auto"/>
            </w:tcBorders>
            <w:shd w:val="clear" w:color="auto" w:fill="auto"/>
          </w:tcPr>
          <w:p w14:paraId="08203BE0" w14:textId="77777777" w:rsidR="00843489" w:rsidRPr="00976537" w:rsidRDefault="00843489" w:rsidP="000E4E33">
            <w:pPr>
              <w:jc w:val="both"/>
              <w:rPr>
                <w:sz w:val="22"/>
              </w:rPr>
            </w:pPr>
            <w:r w:rsidRPr="00976537">
              <w:rPr>
                <w:sz w:val="22"/>
              </w:rPr>
              <w:t xml:space="preserve">El. </w:t>
            </w:r>
            <w:proofErr w:type="spellStart"/>
            <w:r w:rsidRPr="00976537">
              <w:rPr>
                <w:sz w:val="22"/>
              </w:rPr>
              <w:t>pašto</w:t>
            </w:r>
            <w:proofErr w:type="spellEnd"/>
            <w:r w:rsidRPr="00976537">
              <w:rPr>
                <w:sz w:val="22"/>
              </w:rPr>
              <w:t xml:space="preserve"> </w:t>
            </w:r>
            <w:proofErr w:type="spellStart"/>
            <w:r w:rsidRPr="00976537">
              <w:rPr>
                <w:sz w:val="22"/>
              </w:rPr>
              <w:t>adresas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7A5B4F9" w14:textId="77777777" w:rsidR="00843489" w:rsidRPr="00976537" w:rsidRDefault="00843489" w:rsidP="000E4E33">
            <w:pPr>
              <w:jc w:val="both"/>
              <w:rPr>
                <w:sz w:val="22"/>
              </w:rPr>
            </w:pPr>
          </w:p>
        </w:tc>
      </w:tr>
    </w:tbl>
    <w:p w14:paraId="68D965E4" w14:textId="77777777" w:rsidR="00843489" w:rsidRPr="00BF6110" w:rsidRDefault="00843489" w:rsidP="003534D6">
      <w:pPr>
        <w:jc w:val="both"/>
        <w:rPr>
          <w:b/>
          <w:sz w:val="24"/>
          <w:szCs w:val="24"/>
          <w:lang w:val="lt-LT"/>
        </w:rPr>
      </w:pPr>
    </w:p>
    <w:p w14:paraId="3DD4474B" w14:textId="77777777" w:rsidR="003534D6" w:rsidRPr="00BF6110" w:rsidRDefault="003534D6" w:rsidP="003534D6">
      <w:pPr>
        <w:ind w:firstLine="720"/>
        <w:jc w:val="both"/>
        <w:rPr>
          <w:sz w:val="24"/>
          <w:szCs w:val="24"/>
          <w:lang w:val="lt-LT"/>
        </w:rPr>
      </w:pPr>
      <w:r w:rsidRPr="00BF6110">
        <w:rPr>
          <w:sz w:val="24"/>
          <w:szCs w:val="24"/>
          <w:lang w:val="lt-LT"/>
        </w:rPr>
        <w:t>Pažymime, kad sutinkame su visomis pirkimo dokumentų sąlygomis.</w:t>
      </w:r>
    </w:p>
    <w:p w14:paraId="13BFECF4" w14:textId="77777777" w:rsidR="003534D6" w:rsidRPr="00BF6110" w:rsidRDefault="003534D6" w:rsidP="003534D6">
      <w:pPr>
        <w:jc w:val="both"/>
        <w:rPr>
          <w:sz w:val="24"/>
          <w:szCs w:val="24"/>
          <w:lang w:val="lt-LT"/>
        </w:rPr>
      </w:pPr>
    </w:p>
    <w:p w14:paraId="44F204E9" w14:textId="77777777" w:rsidR="003534D6" w:rsidRPr="00BF6110" w:rsidRDefault="003534D6" w:rsidP="003534D6">
      <w:pPr>
        <w:ind w:firstLine="720"/>
        <w:jc w:val="both"/>
        <w:rPr>
          <w:sz w:val="24"/>
          <w:szCs w:val="24"/>
          <w:lang w:val="lt-LT"/>
        </w:rPr>
      </w:pPr>
      <w:r w:rsidRPr="00BF6110">
        <w:rPr>
          <w:sz w:val="24"/>
          <w:szCs w:val="24"/>
          <w:lang w:val="lt-LT"/>
        </w:rPr>
        <w:t>Siūlome ši</w:t>
      </w:r>
      <w:r>
        <w:rPr>
          <w:sz w:val="24"/>
          <w:szCs w:val="24"/>
          <w:lang w:val="lt-LT"/>
        </w:rPr>
        <w:t>a</w:t>
      </w:r>
      <w:r w:rsidRPr="00BF6110">
        <w:rPr>
          <w:sz w:val="24"/>
          <w:szCs w:val="24"/>
          <w:lang w:val="lt-LT"/>
        </w:rPr>
        <w:t>s prek</w:t>
      </w:r>
      <w:r>
        <w:rPr>
          <w:sz w:val="24"/>
          <w:szCs w:val="24"/>
          <w:lang w:val="lt-LT"/>
        </w:rPr>
        <w:t>es</w:t>
      </w:r>
      <w:r w:rsidRPr="00BF6110">
        <w:rPr>
          <w:sz w:val="24"/>
          <w:szCs w:val="24"/>
          <w:lang w:val="lt-LT"/>
        </w:rPr>
        <w:t>:</w:t>
      </w:r>
    </w:p>
    <w:p w14:paraId="13B3484C" w14:textId="77777777" w:rsidR="003534D6" w:rsidRPr="00BF6110" w:rsidRDefault="003534D6" w:rsidP="003534D6">
      <w:pPr>
        <w:jc w:val="both"/>
        <w:rPr>
          <w:sz w:val="24"/>
          <w:szCs w:val="24"/>
          <w:lang w:val="lt-LT"/>
        </w:rPr>
      </w:pP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256"/>
        <w:gridCol w:w="1034"/>
        <w:gridCol w:w="1603"/>
        <w:gridCol w:w="1592"/>
        <w:gridCol w:w="1568"/>
      </w:tblGrid>
      <w:tr w:rsidR="003534D6" w:rsidRPr="00E607E4" w14:paraId="0CB585FF" w14:textId="77777777" w:rsidTr="003B3B44">
        <w:tc>
          <w:tcPr>
            <w:tcW w:w="594" w:type="dxa"/>
            <w:vAlign w:val="center"/>
          </w:tcPr>
          <w:p w14:paraId="5FE9436E" w14:textId="77777777" w:rsidR="003534D6" w:rsidRPr="00BF6110" w:rsidRDefault="003534D6" w:rsidP="00170A27">
            <w:pPr>
              <w:suppressAutoHyphens/>
              <w:jc w:val="center"/>
              <w:rPr>
                <w:b/>
                <w:sz w:val="24"/>
                <w:szCs w:val="24"/>
                <w:lang w:val="lt-LT"/>
              </w:rPr>
            </w:pPr>
            <w:r w:rsidRPr="00BF6110">
              <w:rPr>
                <w:b/>
                <w:sz w:val="24"/>
                <w:szCs w:val="24"/>
                <w:lang w:val="lt-LT"/>
              </w:rPr>
              <w:t>Eil. Nr.</w:t>
            </w:r>
          </w:p>
        </w:tc>
        <w:tc>
          <w:tcPr>
            <w:tcW w:w="3256" w:type="dxa"/>
            <w:vAlign w:val="center"/>
          </w:tcPr>
          <w:p w14:paraId="12CCB92B" w14:textId="77777777" w:rsidR="003534D6" w:rsidRPr="00BF6110" w:rsidRDefault="003534D6" w:rsidP="00170A27">
            <w:pPr>
              <w:suppressAutoHyphens/>
              <w:jc w:val="center"/>
              <w:rPr>
                <w:b/>
                <w:sz w:val="24"/>
                <w:szCs w:val="24"/>
                <w:lang w:val="lt-LT"/>
              </w:rPr>
            </w:pPr>
            <w:r w:rsidRPr="00BF6110">
              <w:rPr>
                <w:b/>
                <w:sz w:val="24"/>
                <w:szCs w:val="24"/>
                <w:lang w:val="lt-LT"/>
              </w:rPr>
              <w:t>Prekės pavadinimas</w:t>
            </w:r>
          </w:p>
        </w:tc>
        <w:tc>
          <w:tcPr>
            <w:tcW w:w="1034" w:type="dxa"/>
            <w:vAlign w:val="center"/>
          </w:tcPr>
          <w:p w14:paraId="52E850CE" w14:textId="77777777" w:rsidR="003534D6" w:rsidRPr="00BF6110" w:rsidRDefault="003534D6" w:rsidP="00170A27">
            <w:pPr>
              <w:suppressAutoHyphens/>
              <w:jc w:val="center"/>
              <w:rPr>
                <w:b/>
                <w:sz w:val="24"/>
                <w:szCs w:val="24"/>
                <w:lang w:val="lt-LT"/>
              </w:rPr>
            </w:pPr>
            <w:r w:rsidRPr="00BF6110">
              <w:rPr>
                <w:b/>
                <w:sz w:val="24"/>
                <w:szCs w:val="24"/>
                <w:lang w:val="lt-LT"/>
              </w:rPr>
              <w:t>Mato</w:t>
            </w:r>
          </w:p>
          <w:p w14:paraId="3570D2CB" w14:textId="77777777" w:rsidR="003534D6" w:rsidRPr="00BF6110" w:rsidRDefault="003534D6" w:rsidP="00170A27">
            <w:pPr>
              <w:suppressAutoHyphens/>
              <w:jc w:val="center"/>
              <w:rPr>
                <w:b/>
                <w:sz w:val="24"/>
                <w:szCs w:val="24"/>
                <w:lang w:val="lt-LT"/>
              </w:rPr>
            </w:pPr>
            <w:r w:rsidRPr="00BF6110">
              <w:rPr>
                <w:b/>
                <w:sz w:val="24"/>
                <w:szCs w:val="24"/>
                <w:lang w:val="lt-LT"/>
              </w:rPr>
              <w:t>vnt.</w:t>
            </w:r>
          </w:p>
        </w:tc>
        <w:tc>
          <w:tcPr>
            <w:tcW w:w="1603" w:type="dxa"/>
            <w:vAlign w:val="center"/>
          </w:tcPr>
          <w:p w14:paraId="44537510" w14:textId="2204B393" w:rsidR="003534D6" w:rsidRPr="00BF6110" w:rsidRDefault="00873015" w:rsidP="00170A27">
            <w:pPr>
              <w:suppressAutoHyphens/>
              <w:rPr>
                <w:b/>
                <w:sz w:val="24"/>
                <w:szCs w:val="24"/>
                <w:lang w:val="lt-LT"/>
              </w:rPr>
            </w:pPr>
            <w:r>
              <w:rPr>
                <w:b/>
                <w:sz w:val="24"/>
                <w:szCs w:val="24"/>
                <w:lang w:val="lt-LT"/>
              </w:rPr>
              <w:t>Prelimenarus</w:t>
            </w:r>
          </w:p>
          <w:p w14:paraId="50BEACF2" w14:textId="74DBAA9A" w:rsidR="003534D6" w:rsidRPr="00BF6110" w:rsidRDefault="00873015" w:rsidP="00170A27">
            <w:pPr>
              <w:suppressAutoHyphens/>
              <w:jc w:val="center"/>
              <w:rPr>
                <w:b/>
                <w:sz w:val="24"/>
                <w:szCs w:val="24"/>
                <w:lang w:val="lt-LT"/>
              </w:rPr>
            </w:pPr>
            <w:r>
              <w:rPr>
                <w:b/>
                <w:sz w:val="24"/>
                <w:szCs w:val="24"/>
                <w:lang w:val="lt-LT"/>
              </w:rPr>
              <w:t>k</w:t>
            </w:r>
            <w:r w:rsidR="003534D6" w:rsidRPr="00BF6110">
              <w:rPr>
                <w:b/>
                <w:sz w:val="24"/>
                <w:szCs w:val="24"/>
                <w:lang w:val="lt-LT"/>
              </w:rPr>
              <w:t>iekis</w:t>
            </w:r>
            <w:r>
              <w:rPr>
                <w:b/>
                <w:sz w:val="24"/>
                <w:szCs w:val="24"/>
                <w:lang w:val="lt-LT"/>
              </w:rPr>
              <w:t xml:space="preserve"> per 36 mėn.</w:t>
            </w:r>
          </w:p>
          <w:p w14:paraId="3DFD9A5A" w14:textId="77777777" w:rsidR="003534D6" w:rsidRPr="00BF6110" w:rsidRDefault="003534D6" w:rsidP="00170A27">
            <w:pPr>
              <w:suppressAutoHyphens/>
              <w:jc w:val="center"/>
              <w:rPr>
                <w:b/>
                <w:sz w:val="24"/>
                <w:szCs w:val="24"/>
                <w:lang w:val="lt-LT"/>
              </w:rPr>
            </w:pPr>
          </w:p>
        </w:tc>
        <w:tc>
          <w:tcPr>
            <w:tcW w:w="1592" w:type="dxa"/>
          </w:tcPr>
          <w:p w14:paraId="451751C0" w14:textId="77777777" w:rsidR="003534D6" w:rsidRPr="00BF6110" w:rsidRDefault="003534D6" w:rsidP="00170A27">
            <w:pPr>
              <w:suppressAutoHyphens/>
              <w:jc w:val="center"/>
              <w:rPr>
                <w:b/>
                <w:sz w:val="24"/>
                <w:szCs w:val="24"/>
                <w:lang w:val="lt-LT"/>
              </w:rPr>
            </w:pPr>
            <w:r>
              <w:rPr>
                <w:b/>
                <w:sz w:val="24"/>
                <w:szCs w:val="24"/>
                <w:lang w:val="lt-LT"/>
              </w:rPr>
              <w:t xml:space="preserve">Vieneto </w:t>
            </w:r>
            <w:r w:rsidRPr="00BF6110">
              <w:rPr>
                <w:b/>
                <w:sz w:val="24"/>
                <w:szCs w:val="24"/>
                <w:lang w:val="lt-LT"/>
              </w:rPr>
              <w:t>kain</w:t>
            </w:r>
            <w:r>
              <w:rPr>
                <w:b/>
                <w:sz w:val="24"/>
                <w:szCs w:val="24"/>
                <w:lang w:val="lt-LT"/>
              </w:rPr>
              <w:t>a</w:t>
            </w:r>
            <w:r w:rsidRPr="00BF6110">
              <w:rPr>
                <w:b/>
                <w:sz w:val="24"/>
                <w:szCs w:val="24"/>
                <w:lang w:val="lt-LT"/>
              </w:rPr>
              <w:t xml:space="preserve"> EUR be PVM</w:t>
            </w:r>
          </w:p>
        </w:tc>
        <w:tc>
          <w:tcPr>
            <w:tcW w:w="1568" w:type="dxa"/>
          </w:tcPr>
          <w:p w14:paraId="2AA81189" w14:textId="77777777" w:rsidR="003534D6" w:rsidRPr="00BF6110" w:rsidRDefault="003534D6" w:rsidP="00170A27">
            <w:pPr>
              <w:suppressAutoHyphens/>
              <w:jc w:val="center"/>
              <w:rPr>
                <w:b/>
                <w:sz w:val="24"/>
                <w:szCs w:val="24"/>
                <w:lang w:val="lt-LT"/>
              </w:rPr>
            </w:pPr>
            <w:r>
              <w:rPr>
                <w:b/>
                <w:sz w:val="24"/>
                <w:szCs w:val="24"/>
                <w:lang w:val="lt-LT"/>
              </w:rPr>
              <w:t>Bendra kaina</w:t>
            </w:r>
            <w:r w:rsidRPr="00BF6110">
              <w:rPr>
                <w:b/>
                <w:sz w:val="24"/>
                <w:szCs w:val="24"/>
                <w:lang w:val="lt-LT"/>
              </w:rPr>
              <w:t xml:space="preserve"> EUR </w:t>
            </w:r>
            <w:r>
              <w:rPr>
                <w:b/>
                <w:sz w:val="24"/>
                <w:szCs w:val="24"/>
                <w:lang w:val="lt-LT"/>
              </w:rPr>
              <w:t>be</w:t>
            </w:r>
            <w:r w:rsidRPr="00BF6110">
              <w:rPr>
                <w:b/>
                <w:sz w:val="24"/>
                <w:szCs w:val="24"/>
                <w:lang w:val="lt-LT"/>
              </w:rPr>
              <w:t xml:space="preserve"> PVM</w:t>
            </w:r>
          </w:p>
        </w:tc>
      </w:tr>
      <w:tr w:rsidR="003534D6" w:rsidRPr="00BF6110" w14:paraId="7DCC5631" w14:textId="77777777" w:rsidTr="003B3B44">
        <w:tc>
          <w:tcPr>
            <w:tcW w:w="594" w:type="dxa"/>
          </w:tcPr>
          <w:p w14:paraId="2AE23738" w14:textId="77777777" w:rsidR="003534D6" w:rsidRPr="00BF6110" w:rsidRDefault="003534D6" w:rsidP="00170A27">
            <w:pPr>
              <w:pStyle w:val="1"/>
              <w:suppressAutoHyphens/>
              <w:rPr>
                <w:szCs w:val="24"/>
                <w:lang w:val="lt-LT"/>
              </w:rPr>
            </w:pPr>
            <w:r w:rsidRPr="00BF6110">
              <w:rPr>
                <w:szCs w:val="24"/>
                <w:lang w:val="lt-LT"/>
              </w:rPr>
              <w:t>1.</w:t>
            </w:r>
          </w:p>
        </w:tc>
        <w:tc>
          <w:tcPr>
            <w:tcW w:w="3256" w:type="dxa"/>
          </w:tcPr>
          <w:p w14:paraId="436D1FEF" w14:textId="0D0E139C" w:rsidR="003534D6" w:rsidRPr="005B3EE3" w:rsidRDefault="005B3EE3" w:rsidP="00297E32">
            <w:pPr>
              <w:suppressAutoHyphens/>
              <w:rPr>
                <w:sz w:val="24"/>
                <w:szCs w:val="24"/>
                <w:lang w:val="lt-LT"/>
              </w:rPr>
            </w:pPr>
            <w:proofErr w:type="spellStart"/>
            <w:r w:rsidRPr="00674480">
              <w:rPr>
                <w:sz w:val="24"/>
                <w:szCs w:val="24"/>
                <w:lang w:val="en-US"/>
              </w:rPr>
              <w:t>Vanduo</w:t>
            </w:r>
            <w:proofErr w:type="spellEnd"/>
            <w:r w:rsidRPr="00674480">
              <w:rPr>
                <w:sz w:val="24"/>
                <w:szCs w:val="24"/>
                <w:lang w:val="en-US"/>
              </w:rPr>
              <w:t xml:space="preserve"> 18,9 l ± 0,1 l </w:t>
            </w:r>
            <w:proofErr w:type="spellStart"/>
            <w:r w:rsidRPr="00674480">
              <w:rPr>
                <w:sz w:val="24"/>
                <w:szCs w:val="24"/>
                <w:lang w:val="en-US"/>
              </w:rPr>
              <w:t>talpos</w:t>
            </w:r>
            <w:proofErr w:type="spellEnd"/>
            <w:r w:rsidRPr="00674480">
              <w:rPr>
                <w:sz w:val="24"/>
                <w:szCs w:val="24"/>
                <w:lang w:val="en-US"/>
              </w:rPr>
              <w:t xml:space="preserve"> </w:t>
            </w:r>
            <w:proofErr w:type="spellStart"/>
            <w:r w:rsidRPr="00674480">
              <w:rPr>
                <w:sz w:val="24"/>
                <w:szCs w:val="24"/>
                <w:lang w:val="en-US"/>
              </w:rPr>
              <w:t>buteliuose</w:t>
            </w:r>
            <w:proofErr w:type="spellEnd"/>
          </w:p>
        </w:tc>
        <w:tc>
          <w:tcPr>
            <w:tcW w:w="1034" w:type="dxa"/>
          </w:tcPr>
          <w:p w14:paraId="4C6EDD54" w14:textId="77777777" w:rsidR="003534D6" w:rsidRPr="00BF6110" w:rsidRDefault="003534D6" w:rsidP="00170A27">
            <w:pPr>
              <w:pStyle w:val="1"/>
              <w:suppressAutoHyphens/>
              <w:rPr>
                <w:szCs w:val="24"/>
                <w:lang w:val="lt-LT"/>
              </w:rPr>
            </w:pPr>
            <w:r w:rsidRPr="00BF6110">
              <w:rPr>
                <w:szCs w:val="24"/>
                <w:lang w:val="lt-LT"/>
              </w:rPr>
              <w:t>Vnt.</w:t>
            </w:r>
          </w:p>
        </w:tc>
        <w:tc>
          <w:tcPr>
            <w:tcW w:w="1603" w:type="dxa"/>
          </w:tcPr>
          <w:p w14:paraId="542DC09F" w14:textId="26A4ED7B" w:rsidR="003534D6" w:rsidRPr="008C7C26" w:rsidRDefault="00E17721" w:rsidP="00170A27">
            <w:pPr>
              <w:pStyle w:val="1"/>
              <w:suppressAutoHyphens/>
              <w:rPr>
                <w:szCs w:val="24"/>
                <w:lang w:val="en-US"/>
              </w:rPr>
            </w:pPr>
            <w:r>
              <w:rPr>
                <w:szCs w:val="24"/>
                <w:lang w:val="en-US"/>
              </w:rPr>
              <w:t>3</w:t>
            </w:r>
            <w:r w:rsidR="00F05191">
              <w:rPr>
                <w:szCs w:val="24"/>
                <w:lang w:val="en-US"/>
              </w:rPr>
              <w:t>00</w:t>
            </w:r>
          </w:p>
        </w:tc>
        <w:tc>
          <w:tcPr>
            <w:tcW w:w="1592" w:type="dxa"/>
          </w:tcPr>
          <w:p w14:paraId="7A437D2F" w14:textId="77777777" w:rsidR="003534D6" w:rsidRPr="00BF6110" w:rsidRDefault="003534D6" w:rsidP="00170A27">
            <w:pPr>
              <w:suppressAutoHyphens/>
              <w:jc w:val="both"/>
              <w:rPr>
                <w:sz w:val="24"/>
                <w:szCs w:val="24"/>
                <w:lang w:val="lt-LT"/>
              </w:rPr>
            </w:pPr>
          </w:p>
        </w:tc>
        <w:tc>
          <w:tcPr>
            <w:tcW w:w="1568" w:type="dxa"/>
          </w:tcPr>
          <w:p w14:paraId="0A2663B9" w14:textId="77777777" w:rsidR="003534D6" w:rsidRPr="00BF6110" w:rsidRDefault="003534D6" w:rsidP="00170A27">
            <w:pPr>
              <w:suppressAutoHyphens/>
              <w:jc w:val="both"/>
              <w:rPr>
                <w:b/>
                <w:sz w:val="24"/>
                <w:szCs w:val="24"/>
                <w:lang w:val="lt-LT"/>
              </w:rPr>
            </w:pPr>
          </w:p>
        </w:tc>
      </w:tr>
      <w:tr w:rsidR="004779A7" w:rsidRPr="00BF6110" w14:paraId="489EF322" w14:textId="77777777" w:rsidTr="003B3B44">
        <w:tc>
          <w:tcPr>
            <w:tcW w:w="594" w:type="dxa"/>
          </w:tcPr>
          <w:p w14:paraId="15E1E996" w14:textId="5B2D0384" w:rsidR="004779A7" w:rsidRPr="00BF6110" w:rsidRDefault="004779A7" w:rsidP="004779A7">
            <w:pPr>
              <w:pStyle w:val="1"/>
              <w:suppressAutoHyphens/>
              <w:rPr>
                <w:szCs w:val="24"/>
                <w:lang w:val="lt-LT"/>
              </w:rPr>
            </w:pPr>
            <w:r>
              <w:rPr>
                <w:szCs w:val="24"/>
                <w:lang w:val="lt-LT"/>
              </w:rPr>
              <w:t>2.</w:t>
            </w:r>
          </w:p>
        </w:tc>
        <w:tc>
          <w:tcPr>
            <w:tcW w:w="3256" w:type="dxa"/>
          </w:tcPr>
          <w:p w14:paraId="16CAE388" w14:textId="122C665C" w:rsidR="004779A7" w:rsidRPr="00674480" w:rsidRDefault="004779A7" w:rsidP="004779A7">
            <w:pPr>
              <w:suppressAutoHyphens/>
              <w:rPr>
                <w:sz w:val="24"/>
                <w:szCs w:val="24"/>
                <w:lang w:val="en-US"/>
              </w:rPr>
            </w:pPr>
            <w:r>
              <w:rPr>
                <w:sz w:val="24"/>
                <w:szCs w:val="24"/>
                <w:lang w:val="lt-LT"/>
              </w:rPr>
              <w:t>Vienkartinės stiklinės</w:t>
            </w:r>
          </w:p>
        </w:tc>
        <w:tc>
          <w:tcPr>
            <w:tcW w:w="1034" w:type="dxa"/>
          </w:tcPr>
          <w:p w14:paraId="00878930" w14:textId="4C5F9024" w:rsidR="004779A7" w:rsidRPr="00BF6110" w:rsidRDefault="004779A7" w:rsidP="004779A7">
            <w:pPr>
              <w:pStyle w:val="1"/>
              <w:suppressAutoHyphens/>
              <w:rPr>
                <w:szCs w:val="24"/>
                <w:lang w:val="lt-LT"/>
              </w:rPr>
            </w:pPr>
            <w:r w:rsidRPr="00BF6110">
              <w:rPr>
                <w:szCs w:val="24"/>
                <w:lang w:val="lt-LT"/>
              </w:rPr>
              <w:t>Vnt.</w:t>
            </w:r>
          </w:p>
        </w:tc>
        <w:tc>
          <w:tcPr>
            <w:tcW w:w="1603" w:type="dxa"/>
          </w:tcPr>
          <w:p w14:paraId="6AA6B36D" w14:textId="0929A22D" w:rsidR="004779A7" w:rsidRDefault="004779A7" w:rsidP="004779A7">
            <w:pPr>
              <w:pStyle w:val="1"/>
              <w:suppressAutoHyphens/>
              <w:rPr>
                <w:szCs w:val="24"/>
                <w:lang w:val="en-US"/>
              </w:rPr>
            </w:pPr>
            <w:r>
              <w:rPr>
                <w:color w:val="333333"/>
                <w:szCs w:val="24"/>
                <w:lang w:val="lt-LT"/>
              </w:rPr>
              <w:t>300</w:t>
            </w:r>
          </w:p>
        </w:tc>
        <w:tc>
          <w:tcPr>
            <w:tcW w:w="1592" w:type="dxa"/>
          </w:tcPr>
          <w:p w14:paraId="183E5742" w14:textId="77777777" w:rsidR="004779A7" w:rsidRPr="00BF6110" w:rsidRDefault="004779A7" w:rsidP="004779A7">
            <w:pPr>
              <w:suppressAutoHyphens/>
              <w:jc w:val="both"/>
              <w:rPr>
                <w:sz w:val="24"/>
                <w:szCs w:val="24"/>
                <w:lang w:val="lt-LT"/>
              </w:rPr>
            </w:pPr>
          </w:p>
        </w:tc>
        <w:tc>
          <w:tcPr>
            <w:tcW w:w="1568" w:type="dxa"/>
          </w:tcPr>
          <w:p w14:paraId="2AA64B2E" w14:textId="77777777" w:rsidR="004779A7" w:rsidRPr="00BF6110" w:rsidRDefault="004779A7" w:rsidP="004779A7">
            <w:pPr>
              <w:suppressAutoHyphens/>
              <w:jc w:val="both"/>
              <w:rPr>
                <w:b/>
                <w:sz w:val="24"/>
                <w:szCs w:val="24"/>
                <w:lang w:val="lt-LT"/>
              </w:rPr>
            </w:pPr>
          </w:p>
        </w:tc>
      </w:tr>
      <w:tr w:rsidR="004779A7" w:rsidRPr="00BF6110" w14:paraId="66BE4B6A" w14:textId="77777777" w:rsidTr="003B3B44">
        <w:tc>
          <w:tcPr>
            <w:tcW w:w="594" w:type="dxa"/>
          </w:tcPr>
          <w:p w14:paraId="23139987" w14:textId="60B004EB" w:rsidR="004779A7" w:rsidRPr="00BF6110" w:rsidRDefault="004779A7" w:rsidP="004779A7">
            <w:pPr>
              <w:pStyle w:val="1"/>
              <w:suppressAutoHyphens/>
              <w:rPr>
                <w:szCs w:val="24"/>
                <w:lang w:val="lt-LT"/>
              </w:rPr>
            </w:pPr>
            <w:r>
              <w:rPr>
                <w:szCs w:val="24"/>
                <w:lang w:val="lt-LT"/>
              </w:rPr>
              <w:t>3</w:t>
            </w:r>
            <w:r w:rsidRPr="00BF6110">
              <w:rPr>
                <w:szCs w:val="24"/>
                <w:lang w:val="lt-LT"/>
              </w:rPr>
              <w:t>.</w:t>
            </w:r>
          </w:p>
        </w:tc>
        <w:tc>
          <w:tcPr>
            <w:tcW w:w="3256" w:type="dxa"/>
          </w:tcPr>
          <w:p w14:paraId="41F5901B" w14:textId="4DE3550E" w:rsidR="004779A7" w:rsidRPr="005B3EE3" w:rsidRDefault="004779A7" w:rsidP="004779A7">
            <w:pPr>
              <w:suppressAutoHyphens/>
              <w:rPr>
                <w:sz w:val="24"/>
                <w:szCs w:val="24"/>
                <w:lang w:val="lt-LT"/>
              </w:rPr>
            </w:pPr>
            <w:proofErr w:type="spellStart"/>
            <w:r w:rsidRPr="005B3EE3">
              <w:rPr>
                <w:sz w:val="24"/>
                <w:szCs w:val="24"/>
              </w:rPr>
              <w:t>Mechaninė</w:t>
            </w:r>
            <w:proofErr w:type="spellEnd"/>
            <w:r w:rsidRPr="005B3EE3">
              <w:rPr>
                <w:sz w:val="24"/>
                <w:szCs w:val="24"/>
              </w:rPr>
              <w:t xml:space="preserve"> </w:t>
            </w:r>
            <w:proofErr w:type="spellStart"/>
            <w:r w:rsidRPr="005B3EE3">
              <w:rPr>
                <w:sz w:val="24"/>
                <w:szCs w:val="24"/>
              </w:rPr>
              <w:t>pompa</w:t>
            </w:r>
            <w:proofErr w:type="spellEnd"/>
          </w:p>
        </w:tc>
        <w:tc>
          <w:tcPr>
            <w:tcW w:w="1034" w:type="dxa"/>
          </w:tcPr>
          <w:p w14:paraId="04A64144" w14:textId="77777777" w:rsidR="004779A7" w:rsidRPr="00BF6110" w:rsidRDefault="004779A7" w:rsidP="004779A7">
            <w:pPr>
              <w:pStyle w:val="1"/>
              <w:suppressAutoHyphens/>
              <w:rPr>
                <w:szCs w:val="24"/>
                <w:lang w:val="lt-LT"/>
              </w:rPr>
            </w:pPr>
            <w:r w:rsidRPr="00BF6110">
              <w:rPr>
                <w:szCs w:val="24"/>
                <w:lang w:val="lt-LT"/>
              </w:rPr>
              <w:t>Vnt.</w:t>
            </w:r>
          </w:p>
        </w:tc>
        <w:tc>
          <w:tcPr>
            <w:tcW w:w="1603" w:type="dxa"/>
          </w:tcPr>
          <w:p w14:paraId="79227EEE" w14:textId="1D20E5CF" w:rsidR="004779A7" w:rsidRPr="00BF6110" w:rsidRDefault="004779A7" w:rsidP="004779A7">
            <w:pPr>
              <w:pStyle w:val="1"/>
              <w:suppressAutoHyphens/>
              <w:rPr>
                <w:color w:val="333333"/>
                <w:szCs w:val="24"/>
                <w:lang w:val="lt-LT"/>
              </w:rPr>
            </w:pPr>
            <w:r>
              <w:rPr>
                <w:color w:val="333333"/>
                <w:szCs w:val="24"/>
                <w:lang w:val="lt-LT"/>
              </w:rPr>
              <w:t>1</w:t>
            </w:r>
          </w:p>
        </w:tc>
        <w:tc>
          <w:tcPr>
            <w:tcW w:w="1592" w:type="dxa"/>
          </w:tcPr>
          <w:p w14:paraId="3B6C5743" w14:textId="77777777" w:rsidR="004779A7" w:rsidRPr="00BF6110" w:rsidRDefault="004779A7" w:rsidP="004779A7">
            <w:pPr>
              <w:suppressAutoHyphens/>
              <w:jc w:val="both"/>
              <w:rPr>
                <w:sz w:val="24"/>
                <w:szCs w:val="24"/>
                <w:lang w:val="lt-LT"/>
              </w:rPr>
            </w:pPr>
          </w:p>
        </w:tc>
        <w:tc>
          <w:tcPr>
            <w:tcW w:w="1568" w:type="dxa"/>
          </w:tcPr>
          <w:p w14:paraId="465C8745" w14:textId="77777777" w:rsidR="004779A7" w:rsidRPr="00BF6110" w:rsidRDefault="004779A7" w:rsidP="004779A7">
            <w:pPr>
              <w:suppressAutoHyphens/>
              <w:jc w:val="both"/>
              <w:rPr>
                <w:b/>
                <w:sz w:val="24"/>
                <w:szCs w:val="24"/>
                <w:lang w:val="lt-LT"/>
              </w:rPr>
            </w:pPr>
          </w:p>
        </w:tc>
      </w:tr>
      <w:tr w:rsidR="004779A7" w:rsidRPr="00BF6110" w14:paraId="6C14F401" w14:textId="77777777" w:rsidTr="003B3B44">
        <w:tc>
          <w:tcPr>
            <w:tcW w:w="594" w:type="dxa"/>
          </w:tcPr>
          <w:p w14:paraId="0B702BB4" w14:textId="1B83D6AA" w:rsidR="004779A7" w:rsidRDefault="004779A7" w:rsidP="004779A7">
            <w:pPr>
              <w:pStyle w:val="1"/>
              <w:suppressAutoHyphens/>
              <w:rPr>
                <w:szCs w:val="24"/>
                <w:lang w:val="lt-LT"/>
              </w:rPr>
            </w:pPr>
            <w:r>
              <w:rPr>
                <w:szCs w:val="24"/>
                <w:lang w:val="lt-LT"/>
              </w:rPr>
              <w:t>4.</w:t>
            </w:r>
          </w:p>
        </w:tc>
        <w:tc>
          <w:tcPr>
            <w:tcW w:w="3256" w:type="dxa"/>
          </w:tcPr>
          <w:p w14:paraId="69494379" w14:textId="583D01D8" w:rsidR="004779A7" w:rsidRDefault="004779A7" w:rsidP="004779A7">
            <w:pPr>
              <w:suppressAutoHyphens/>
              <w:rPr>
                <w:sz w:val="24"/>
                <w:szCs w:val="24"/>
                <w:lang w:val="lt-LT"/>
              </w:rPr>
            </w:pPr>
            <w:r>
              <w:rPr>
                <w:sz w:val="24"/>
                <w:szCs w:val="24"/>
                <w:lang w:val="lt-LT"/>
              </w:rPr>
              <w:t>Vandens aparato nuoma</w:t>
            </w:r>
          </w:p>
        </w:tc>
        <w:tc>
          <w:tcPr>
            <w:tcW w:w="1034" w:type="dxa"/>
          </w:tcPr>
          <w:p w14:paraId="3AAE63CE" w14:textId="377C8E44" w:rsidR="004779A7" w:rsidRPr="00BF6110" w:rsidRDefault="004779A7" w:rsidP="004779A7">
            <w:pPr>
              <w:pStyle w:val="1"/>
              <w:suppressAutoHyphens/>
              <w:rPr>
                <w:szCs w:val="24"/>
                <w:lang w:val="lt-LT"/>
              </w:rPr>
            </w:pPr>
            <w:r w:rsidRPr="00BF6110">
              <w:rPr>
                <w:szCs w:val="24"/>
                <w:lang w:val="lt-LT"/>
              </w:rPr>
              <w:t>Vnt.</w:t>
            </w:r>
          </w:p>
        </w:tc>
        <w:tc>
          <w:tcPr>
            <w:tcW w:w="1603" w:type="dxa"/>
          </w:tcPr>
          <w:p w14:paraId="4F37B06C" w14:textId="406A9587" w:rsidR="004779A7" w:rsidRDefault="004779A7" w:rsidP="004779A7">
            <w:pPr>
              <w:pStyle w:val="1"/>
              <w:suppressAutoHyphens/>
              <w:rPr>
                <w:color w:val="333333"/>
                <w:szCs w:val="24"/>
                <w:lang w:val="lt-LT"/>
              </w:rPr>
            </w:pPr>
            <w:r>
              <w:rPr>
                <w:color w:val="333333"/>
                <w:szCs w:val="24"/>
                <w:lang w:val="lt-LT"/>
              </w:rPr>
              <w:t>1</w:t>
            </w:r>
          </w:p>
        </w:tc>
        <w:tc>
          <w:tcPr>
            <w:tcW w:w="1592" w:type="dxa"/>
          </w:tcPr>
          <w:p w14:paraId="2678103A" w14:textId="77777777" w:rsidR="004779A7" w:rsidRPr="00BF6110" w:rsidRDefault="004779A7" w:rsidP="004779A7">
            <w:pPr>
              <w:suppressAutoHyphens/>
              <w:jc w:val="both"/>
              <w:rPr>
                <w:sz w:val="24"/>
                <w:szCs w:val="24"/>
                <w:lang w:val="lt-LT"/>
              </w:rPr>
            </w:pPr>
          </w:p>
        </w:tc>
        <w:tc>
          <w:tcPr>
            <w:tcW w:w="1568" w:type="dxa"/>
          </w:tcPr>
          <w:p w14:paraId="6713579C" w14:textId="77777777" w:rsidR="004779A7" w:rsidRPr="00BF6110" w:rsidRDefault="004779A7" w:rsidP="004779A7">
            <w:pPr>
              <w:suppressAutoHyphens/>
              <w:jc w:val="both"/>
              <w:rPr>
                <w:b/>
                <w:sz w:val="24"/>
                <w:szCs w:val="24"/>
                <w:lang w:val="lt-LT"/>
              </w:rPr>
            </w:pPr>
          </w:p>
        </w:tc>
      </w:tr>
      <w:tr w:rsidR="004779A7" w:rsidRPr="00BF6110" w14:paraId="49B48285" w14:textId="77777777" w:rsidTr="003B3B44">
        <w:tc>
          <w:tcPr>
            <w:tcW w:w="594" w:type="dxa"/>
          </w:tcPr>
          <w:p w14:paraId="2D600A2F" w14:textId="7B187153" w:rsidR="004779A7" w:rsidRPr="00BF6110" w:rsidRDefault="004779A7" w:rsidP="004779A7">
            <w:pPr>
              <w:pStyle w:val="1"/>
              <w:suppressAutoHyphens/>
              <w:rPr>
                <w:szCs w:val="24"/>
                <w:lang w:val="lt-LT"/>
              </w:rPr>
            </w:pPr>
            <w:r>
              <w:rPr>
                <w:szCs w:val="24"/>
                <w:lang w:val="lt-LT"/>
              </w:rPr>
              <w:t>5.</w:t>
            </w:r>
          </w:p>
        </w:tc>
        <w:tc>
          <w:tcPr>
            <w:tcW w:w="3256" w:type="dxa"/>
          </w:tcPr>
          <w:p w14:paraId="58737D65" w14:textId="44A71B96" w:rsidR="004779A7" w:rsidRPr="005B3EE3" w:rsidRDefault="004779A7" w:rsidP="004779A7">
            <w:pPr>
              <w:suppressAutoHyphens/>
              <w:rPr>
                <w:sz w:val="24"/>
                <w:szCs w:val="24"/>
                <w:lang w:val="lt-LT"/>
              </w:rPr>
            </w:pPr>
            <w:proofErr w:type="spellStart"/>
            <w:r w:rsidRPr="005B3EE3">
              <w:rPr>
                <w:sz w:val="24"/>
                <w:szCs w:val="24"/>
              </w:rPr>
              <w:t>Pristatymas</w:t>
            </w:r>
            <w:proofErr w:type="spellEnd"/>
          </w:p>
        </w:tc>
        <w:tc>
          <w:tcPr>
            <w:tcW w:w="1034" w:type="dxa"/>
          </w:tcPr>
          <w:p w14:paraId="619E811A" w14:textId="67D4811A" w:rsidR="004779A7" w:rsidRPr="00BF6110" w:rsidRDefault="004779A7" w:rsidP="004779A7">
            <w:pPr>
              <w:pStyle w:val="1"/>
              <w:suppressAutoHyphens/>
              <w:rPr>
                <w:szCs w:val="24"/>
                <w:lang w:val="lt-LT"/>
              </w:rPr>
            </w:pPr>
            <w:r>
              <w:rPr>
                <w:szCs w:val="24"/>
                <w:lang w:val="lt-LT"/>
              </w:rPr>
              <w:t>Mėn.</w:t>
            </w:r>
          </w:p>
        </w:tc>
        <w:tc>
          <w:tcPr>
            <w:tcW w:w="1603" w:type="dxa"/>
          </w:tcPr>
          <w:p w14:paraId="18CBB47D" w14:textId="6DA10187" w:rsidR="004779A7" w:rsidRPr="00BF6110" w:rsidRDefault="004779A7" w:rsidP="004779A7">
            <w:pPr>
              <w:pStyle w:val="1"/>
              <w:suppressAutoHyphens/>
              <w:rPr>
                <w:color w:val="333333"/>
                <w:szCs w:val="24"/>
                <w:lang w:val="lt-LT"/>
              </w:rPr>
            </w:pPr>
            <w:r>
              <w:rPr>
                <w:color w:val="333333"/>
                <w:szCs w:val="24"/>
                <w:lang w:val="lt-LT"/>
              </w:rPr>
              <w:t>36</w:t>
            </w:r>
          </w:p>
        </w:tc>
        <w:tc>
          <w:tcPr>
            <w:tcW w:w="1592" w:type="dxa"/>
          </w:tcPr>
          <w:p w14:paraId="59D7E46B" w14:textId="77777777" w:rsidR="004779A7" w:rsidRPr="00BF6110" w:rsidRDefault="004779A7" w:rsidP="004779A7">
            <w:pPr>
              <w:suppressAutoHyphens/>
              <w:jc w:val="both"/>
              <w:rPr>
                <w:sz w:val="24"/>
                <w:szCs w:val="24"/>
                <w:lang w:val="lt-LT"/>
              </w:rPr>
            </w:pPr>
          </w:p>
        </w:tc>
        <w:tc>
          <w:tcPr>
            <w:tcW w:w="1568" w:type="dxa"/>
          </w:tcPr>
          <w:p w14:paraId="4A62C1E0" w14:textId="77777777" w:rsidR="004779A7" w:rsidRPr="00BF6110" w:rsidRDefault="004779A7" w:rsidP="004779A7">
            <w:pPr>
              <w:suppressAutoHyphens/>
              <w:jc w:val="both"/>
              <w:rPr>
                <w:b/>
                <w:sz w:val="24"/>
                <w:szCs w:val="24"/>
                <w:lang w:val="lt-LT"/>
              </w:rPr>
            </w:pPr>
          </w:p>
        </w:tc>
      </w:tr>
      <w:tr w:rsidR="004779A7" w:rsidRPr="00E607E4" w14:paraId="1C9BADE4" w14:textId="77777777" w:rsidTr="003B3B44">
        <w:tc>
          <w:tcPr>
            <w:tcW w:w="8079" w:type="dxa"/>
            <w:gridSpan w:val="5"/>
          </w:tcPr>
          <w:p w14:paraId="5268075B" w14:textId="77777777" w:rsidR="004779A7" w:rsidRPr="00CF40C2" w:rsidRDefault="004779A7" w:rsidP="004779A7">
            <w:pPr>
              <w:suppressAutoHyphens/>
              <w:jc w:val="right"/>
              <w:rPr>
                <w:b/>
                <w:sz w:val="24"/>
                <w:szCs w:val="24"/>
                <w:lang w:val="lt-LT"/>
              </w:rPr>
            </w:pPr>
            <w:r w:rsidRPr="00CF40C2">
              <w:rPr>
                <w:b/>
                <w:sz w:val="24"/>
                <w:szCs w:val="24"/>
                <w:lang w:val="lt-LT"/>
              </w:rPr>
              <w:t>Bendra pasiūlymo kaina be PVM:</w:t>
            </w:r>
          </w:p>
        </w:tc>
        <w:tc>
          <w:tcPr>
            <w:tcW w:w="1568" w:type="dxa"/>
          </w:tcPr>
          <w:p w14:paraId="7BEF0B91" w14:textId="77777777" w:rsidR="004779A7" w:rsidRPr="00BF6110" w:rsidRDefault="004779A7" w:rsidP="004779A7">
            <w:pPr>
              <w:suppressAutoHyphens/>
              <w:jc w:val="both"/>
              <w:rPr>
                <w:b/>
                <w:sz w:val="24"/>
                <w:szCs w:val="24"/>
                <w:lang w:val="lt-LT"/>
              </w:rPr>
            </w:pPr>
          </w:p>
        </w:tc>
      </w:tr>
      <w:tr w:rsidR="004779A7" w:rsidRPr="00BF6110" w14:paraId="2D76EE72" w14:textId="77777777" w:rsidTr="003B3B44">
        <w:tc>
          <w:tcPr>
            <w:tcW w:w="8079" w:type="dxa"/>
            <w:gridSpan w:val="5"/>
          </w:tcPr>
          <w:p w14:paraId="1B6AD32E" w14:textId="77777777" w:rsidR="004779A7" w:rsidRPr="00CF40C2" w:rsidRDefault="004779A7" w:rsidP="004779A7">
            <w:pPr>
              <w:suppressAutoHyphens/>
              <w:jc w:val="right"/>
              <w:rPr>
                <w:b/>
                <w:sz w:val="24"/>
                <w:szCs w:val="24"/>
                <w:lang w:val="lt-LT"/>
              </w:rPr>
            </w:pPr>
            <w:r w:rsidRPr="00CF40C2">
              <w:rPr>
                <w:b/>
                <w:sz w:val="24"/>
                <w:szCs w:val="24"/>
                <w:lang w:val="lt-LT"/>
              </w:rPr>
              <w:t>PVM:</w:t>
            </w:r>
          </w:p>
        </w:tc>
        <w:tc>
          <w:tcPr>
            <w:tcW w:w="1568" w:type="dxa"/>
          </w:tcPr>
          <w:p w14:paraId="6C344CE5" w14:textId="77777777" w:rsidR="004779A7" w:rsidRPr="00BF6110" w:rsidRDefault="004779A7" w:rsidP="004779A7">
            <w:pPr>
              <w:suppressAutoHyphens/>
              <w:jc w:val="both"/>
              <w:rPr>
                <w:b/>
                <w:sz w:val="24"/>
                <w:szCs w:val="24"/>
                <w:lang w:val="lt-LT"/>
              </w:rPr>
            </w:pPr>
          </w:p>
        </w:tc>
      </w:tr>
      <w:tr w:rsidR="004779A7" w:rsidRPr="00E607E4" w14:paraId="25A8934E" w14:textId="77777777" w:rsidTr="003B3B44">
        <w:tc>
          <w:tcPr>
            <w:tcW w:w="8079" w:type="dxa"/>
            <w:gridSpan w:val="5"/>
          </w:tcPr>
          <w:p w14:paraId="46A64BA1" w14:textId="77777777" w:rsidR="004779A7" w:rsidRPr="00CF40C2" w:rsidRDefault="004779A7" w:rsidP="004779A7">
            <w:pPr>
              <w:suppressAutoHyphens/>
              <w:jc w:val="right"/>
              <w:rPr>
                <w:b/>
                <w:sz w:val="24"/>
                <w:szCs w:val="24"/>
                <w:lang w:val="lt-LT"/>
              </w:rPr>
            </w:pPr>
            <w:r w:rsidRPr="00CF40C2">
              <w:rPr>
                <w:b/>
                <w:sz w:val="24"/>
                <w:szCs w:val="24"/>
                <w:lang w:val="lt-LT"/>
              </w:rPr>
              <w:t>Bendra pasiūlymo kaina su PVM:</w:t>
            </w:r>
          </w:p>
        </w:tc>
        <w:tc>
          <w:tcPr>
            <w:tcW w:w="1568" w:type="dxa"/>
          </w:tcPr>
          <w:p w14:paraId="74B02C83" w14:textId="77777777" w:rsidR="004779A7" w:rsidRPr="00BF6110" w:rsidRDefault="004779A7" w:rsidP="004779A7">
            <w:pPr>
              <w:suppressAutoHyphens/>
              <w:jc w:val="both"/>
              <w:rPr>
                <w:b/>
                <w:sz w:val="24"/>
                <w:szCs w:val="24"/>
                <w:lang w:val="lt-LT"/>
              </w:rPr>
            </w:pPr>
          </w:p>
        </w:tc>
      </w:tr>
    </w:tbl>
    <w:p w14:paraId="4F27D899" w14:textId="77777777" w:rsidR="003534D6" w:rsidRPr="00BF6110" w:rsidRDefault="003534D6" w:rsidP="003534D6">
      <w:pPr>
        <w:jc w:val="both"/>
        <w:rPr>
          <w:sz w:val="24"/>
          <w:szCs w:val="24"/>
          <w:lang w:val="lt-LT"/>
        </w:rPr>
      </w:pPr>
    </w:p>
    <w:p w14:paraId="46AD4770" w14:textId="0C22F238" w:rsidR="003534D6" w:rsidRPr="00BF6110" w:rsidRDefault="003534D6" w:rsidP="003534D6">
      <w:pPr>
        <w:pStyle w:val="BodyText"/>
        <w:rPr>
          <w:szCs w:val="24"/>
        </w:rPr>
      </w:pPr>
      <w:r w:rsidRPr="00BF6110">
        <w:rPr>
          <w:szCs w:val="24"/>
        </w:rPr>
        <w:t xml:space="preserve">Į </w:t>
      </w:r>
      <w:r>
        <w:rPr>
          <w:szCs w:val="24"/>
        </w:rPr>
        <w:t>kainą</w:t>
      </w:r>
      <w:r w:rsidRPr="00BF6110">
        <w:rPr>
          <w:szCs w:val="24"/>
        </w:rPr>
        <w:t xml:space="preserve"> turi būti įskaityti visi tiekėjo mokami mokesčiai ir visos tiekėjo patiriamos su pasiūlymo rengimu ir su pirkimo sutarties vykdymu susijusios, t. t. atsiskaitymo dokumentų pateikimo per informacinę sistemą </w:t>
      </w:r>
      <w:r w:rsidR="00674480">
        <w:rPr>
          <w:szCs w:val="24"/>
        </w:rPr>
        <w:t>SABIS</w:t>
      </w:r>
      <w:r w:rsidRPr="00BF6110">
        <w:rPr>
          <w:szCs w:val="24"/>
        </w:rPr>
        <w:t>, išlaidos.</w:t>
      </w:r>
    </w:p>
    <w:p w14:paraId="009A7613" w14:textId="77777777" w:rsidR="003534D6" w:rsidRPr="00BF6110" w:rsidRDefault="003534D6" w:rsidP="003534D6">
      <w:pPr>
        <w:jc w:val="both"/>
        <w:rPr>
          <w:sz w:val="24"/>
          <w:szCs w:val="24"/>
          <w:lang w:val="lt-LT"/>
        </w:rPr>
      </w:pPr>
      <w:r w:rsidRPr="00BF6110">
        <w:rPr>
          <w:sz w:val="24"/>
          <w:szCs w:val="24"/>
          <w:lang w:val="lt-LT"/>
        </w:rPr>
        <w:t xml:space="preserve">Siūlomos prekės turi atitikti visus techninėje specifikacijoje nurodytus techninius rodiklius. </w:t>
      </w:r>
    </w:p>
    <w:p w14:paraId="40B056F9" w14:textId="77777777" w:rsidR="003534D6" w:rsidRPr="00BF6110" w:rsidRDefault="003534D6" w:rsidP="003534D6">
      <w:pPr>
        <w:jc w:val="both"/>
        <w:rPr>
          <w:sz w:val="24"/>
          <w:szCs w:val="24"/>
          <w:lang w:val="lt-LT"/>
        </w:rPr>
      </w:pPr>
    </w:p>
    <w:p w14:paraId="48055E68" w14:textId="77777777" w:rsidR="003534D6" w:rsidRPr="00BF6110" w:rsidRDefault="003534D6" w:rsidP="003534D6">
      <w:pPr>
        <w:jc w:val="both"/>
        <w:rPr>
          <w:sz w:val="24"/>
          <w:szCs w:val="24"/>
          <w:lang w:val="lt-LT"/>
        </w:rPr>
      </w:pPr>
      <w:r w:rsidRPr="00BF6110">
        <w:rPr>
          <w:sz w:val="24"/>
          <w:szCs w:val="24"/>
          <w:lang w:val="lt-LT"/>
        </w:rPr>
        <w:t>Informacija apie subtiekėjus, kuriais remiamasi siekiant atitikti kvalifikacijos reikalavimus ir vykdant pirkimo sutartį:</w:t>
      </w:r>
    </w:p>
    <w:p w14:paraId="110399D2" w14:textId="77777777" w:rsidR="003534D6" w:rsidRPr="00BF6110" w:rsidRDefault="003534D6" w:rsidP="003534D6">
      <w:pPr>
        <w:ind w:firstLine="709"/>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1701"/>
        <w:gridCol w:w="9"/>
        <w:gridCol w:w="1266"/>
      </w:tblGrid>
      <w:tr w:rsidR="003534D6" w:rsidRPr="00E607E4" w14:paraId="446F9A4D" w14:textId="77777777" w:rsidTr="00225018">
        <w:trPr>
          <w:trHeight w:val="1125"/>
        </w:trPr>
        <w:tc>
          <w:tcPr>
            <w:tcW w:w="675" w:type="dxa"/>
            <w:vMerge w:val="restart"/>
          </w:tcPr>
          <w:p w14:paraId="5230BF31" w14:textId="77777777" w:rsidR="003534D6" w:rsidRPr="00BF6110" w:rsidRDefault="003534D6" w:rsidP="00170A27">
            <w:pPr>
              <w:suppressAutoHyphens/>
              <w:jc w:val="both"/>
              <w:rPr>
                <w:b/>
                <w:sz w:val="24"/>
                <w:szCs w:val="24"/>
                <w:lang w:val="lt-LT"/>
              </w:rPr>
            </w:pPr>
            <w:r w:rsidRPr="00BF6110">
              <w:rPr>
                <w:b/>
                <w:sz w:val="24"/>
                <w:szCs w:val="24"/>
                <w:lang w:val="lt-LT"/>
              </w:rPr>
              <w:t>Eil. Nr.</w:t>
            </w:r>
          </w:p>
        </w:tc>
        <w:tc>
          <w:tcPr>
            <w:tcW w:w="3119" w:type="dxa"/>
            <w:vMerge w:val="restart"/>
          </w:tcPr>
          <w:p w14:paraId="33239398" w14:textId="77777777" w:rsidR="003534D6" w:rsidRPr="00BF6110" w:rsidRDefault="003534D6" w:rsidP="00170A27">
            <w:pPr>
              <w:suppressAutoHyphens/>
              <w:jc w:val="center"/>
              <w:rPr>
                <w:b/>
                <w:sz w:val="24"/>
                <w:szCs w:val="24"/>
                <w:lang w:val="lt-LT"/>
              </w:rPr>
            </w:pPr>
            <w:r w:rsidRPr="00BF6110">
              <w:rPr>
                <w:b/>
                <w:sz w:val="24"/>
                <w:szCs w:val="24"/>
                <w:lang w:val="lt-LT"/>
              </w:rPr>
              <w:t>Subtiekėjo pavadinimas, kodas ir adresas</w:t>
            </w:r>
          </w:p>
        </w:tc>
        <w:tc>
          <w:tcPr>
            <w:tcW w:w="2977" w:type="dxa"/>
            <w:vMerge w:val="restart"/>
          </w:tcPr>
          <w:p w14:paraId="76E1EB0F" w14:textId="77777777" w:rsidR="003534D6" w:rsidRPr="00BF6110" w:rsidRDefault="003534D6" w:rsidP="00170A27">
            <w:pPr>
              <w:jc w:val="center"/>
              <w:rPr>
                <w:b/>
                <w:sz w:val="24"/>
                <w:szCs w:val="24"/>
                <w:lang w:val="lt-LT"/>
              </w:rPr>
            </w:pPr>
          </w:p>
          <w:p w14:paraId="54038B2B" w14:textId="77777777" w:rsidR="003534D6" w:rsidRPr="00BF6110" w:rsidRDefault="003534D6" w:rsidP="00170A27">
            <w:pPr>
              <w:jc w:val="center"/>
              <w:rPr>
                <w:sz w:val="24"/>
                <w:szCs w:val="24"/>
                <w:lang w:val="lt-LT"/>
              </w:rPr>
            </w:pPr>
            <w:r w:rsidRPr="00BF6110">
              <w:rPr>
                <w:b/>
                <w:sz w:val="24"/>
                <w:szCs w:val="24"/>
                <w:lang w:val="lt-LT"/>
              </w:rPr>
              <w:t>Numatomos tiekti prekės</w:t>
            </w:r>
          </w:p>
          <w:p w14:paraId="26FEE00B" w14:textId="77777777" w:rsidR="003534D6" w:rsidRPr="00BF6110" w:rsidRDefault="003534D6" w:rsidP="00170A27">
            <w:pPr>
              <w:jc w:val="both"/>
              <w:rPr>
                <w:sz w:val="24"/>
                <w:szCs w:val="24"/>
                <w:lang w:val="lt-LT"/>
              </w:rPr>
            </w:pPr>
          </w:p>
          <w:p w14:paraId="1AE5BD4C" w14:textId="77777777" w:rsidR="003534D6" w:rsidRPr="00BF6110" w:rsidRDefault="003534D6" w:rsidP="00170A27">
            <w:pPr>
              <w:suppressAutoHyphens/>
              <w:jc w:val="both"/>
              <w:rPr>
                <w:b/>
                <w:sz w:val="24"/>
                <w:szCs w:val="24"/>
                <w:lang w:val="lt-LT"/>
              </w:rPr>
            </w:pPr>
          </w:p>
        </w:tc>
        <w:tc>
          <w:tcPr>
            <w:tcW w:w="2976" w:type="dxa"/>
            <w:gridSpan w:val="3"/>
          </w:tcPr>
          <w:p w14:paraId="7A9BC208" w14:textId="77777777" w:rsidR="003534D6" w:rsidRPr="00BF6110" w:rsidRDefault="003534D6" w:rsidP="00EC7FD6">
            <w:pPr>
              <w:rPr>
                <w:b/>
                <w:sz w:val="24"/>
                <w:szCs w:val="24"/>
                <w:lang w:val="lt-LT"/>
              </w:rPr>
            </w:pPr>
            <w:r w:rsidRPr="00BF6110">
              <w:rPr>
                <w:b/>
                <w:sz w:val="24"/>
                <w:szCs w:val="24"/>
                <w:lang w:val="lt-LT"/>
              </w:rPr>
              <w:t>Pirkimo sutarties dalis pasiūlymo kainoje, kuriai ketinama pasitelkti subtiekėjus</w:t>
            </w:r>
          </w:p>
        </w:tc>
      </w:tr>
      <w:tr w:rsidR="003534D6" w:rsidRPr="00BF6110" w14:paraId="29954937" w14:textId="77777777" w:rsidTr="00225018">
        <w:trPr>
          <w:trHeight w:val="270"/>
        </w:trPr>
        <w:tc>
          <w:tcPr>
            <w:tcW w:w="675" w:type="dxa"/>
            <w:vMerge/>
          </w:tcPr>
          <w:p w14:paraId="087F5D4F" w14:textId="77777777" w:rsidR="003534D6" w:rsidRPr="00BF6110" w:rsidRDefault="003534D6" w:rsidP="00170A27">
            <w:pPr>
              <w:suppressAutoHyphens/>
              <w:jc w:val="both"/>
              <w:rPr>
                <w:b/>
                <w:sz w:val="24"/>
                <w:szCs w:val="24"/>
                <w:lang w:val="lt-LT"/>
              </w:rPr>
            </w:pPr>
          </w:p>
        </w:tc>
        <w:tc>
          <w:tcPr>
            <w:tcW w:w="3119" w:type="dxa"/>
            <w:vMerge/>
          </w:tcPr>
          <w:p w14:paraId="192B514E" w14:textId="77777777" w:rsidR="003534D6" w:rsidRPr="00BF6110" w:rsidRDefault="003534D6" w:rsidP="00170A27">
            <w:pPr>
              <w:suppressAutoHyphens/>
              <w:jc w:val="both"/>
              <w:rPr>
                <w:b/>
                <w:sz w:val="24"/>
                <w:szCs w:val="24"/>
                <w:lang w:val="lt-LT"/>
              </w:rPr>
            </w:pPr>
          </w:p>
        </w:tc>
        <w:tc>
          <w:tcPr>
            <w:tcW w:w="2977" w:type="dxa"/>
            <w:vMerge/>
          </w:tcPr>
          <w:p w14:paraId="2DDADA41" w14:textId="77777777" w:rsidR="003534D6" w:rsidRPr="00BF6110" w:rsidRDefault="003534D6" w:rsidP="00170A27">
            <w:pPr>
              <w:jc w:val="both"/>
              <w:rPr>
                <w:b/>
                <w:sz w:val="24"/>
                <w:szCs w:val="24"/>
                <w:lang w:val="lt-LT"/>
              </w:rPr>
            </w:pPr>
          </w:p>
        </w:tc>
        <w:tc>
          <w:tcPr>
            <w:tcW w:w="1701" w:type="dxa"/>
          </w:tcPr>
          <w:p w14:paraId="3FF3BCF1" w14:textId="77777777" w:rsidR="003534D6" w:rsidRPr="00BF6110" w:rsidRDefault="003534D6" w:rsidP="00170A27">
            <w:pPr>
              <w:jc w:val="center"/>
              <w:rPr>
                <w:b/>
                <w:sz w:val="24"/>
                <w:szCs w:val="24"/>
                <w:lang w:val="lt-LT"/>
              </w:rPr>
            </w:pPr>
            <w:r w:rsidRPr="00BF6110">
              <w:rPr>
                <w:b/>
                <w:sz w:val="24"/>
                <w:szCs w:val="24"/>
                <w:lang w:val="lt-LT"/>
              </w:rPr>
              <w:t>EUR su PVM</w:t>
            </w:r>
          </w:p>
        </w:tc>
        <w:tc>
          <w:tcPr>
            <w:tcW w:w="1275" w:type="dxa"/>
            <w:gridSpan w:val="2"/>
          </w:tcPr>
          <w:p w14:paraId="04A42E6A" w14:textId="77777777" w:rsidR="003534D6" w:rsidRPr="00BF6110" w:rsidRDefault="003534D6" w:rsidP="00170A27">
            <w:pPr>
              <w:jc w:val="center"/>
              <w:rPr>
                <w:b/>
                <w:sz w:val="24"/>
                <w:szCs w:val="24"/>
                <w:lang w:val="lt-LT"/>
              </w:rPr>
            </w:pPr>
            <w:r w:rsidRPr="00BF6110">
              <w:rPr>
                <w:b/>
                <w:sz w:val="24"/>
                <w:szCs w:val="24"/>
                <w:lang w:val="lt-LT"/>
              </w:rPr>
              <w:t>Proc.</w:t>
            </w:r>
          </w:p>
        </w:tc>
      </w:tr>
      <w:tr w:rsidR="003534D6" w:rsidRPr="00BF6110" w14:paraId="09106E25" w14:textId="77777777" w:rsidTr="00225018">
        <w:tc>
          <w:tcPr>
            <w:tcW w:w="675" w:type="dxa"/>
          </w:tcPr>
          <w:p w14:paraId="5F267901" w14:textId="77777777" w:rsidR="003534D6" w:rsidRPr="00BF6110" w:rsidRDefault="003534D6" w:rsidP="00170A27">
            <w:pPr>
              <w:suppressAutoHyphens/>
              <w:jc w:val="both"/>
              <w:rPr>
                <w:sz w:val="24"/>
                <w:szCs w:val="24"/>
                <w:lang w:val="lt-LT"/>
              </w:rPr>
            </w:pPr>
          </w:p>
        </w:tc>
        <w:tc>
          <w:tcPr>
            <w:tcW w:w="3119" w:type="dxa"/>
          </w:tcPr>
          <w:p w14:paraId="61FCF3C7" w14:textId="77777777" w:rsidR="003534D6" w:rsidRPr="00BF6110" w:rsidRDefault="003534D6" w:rsidP="00170A27">
            <w:pPr>
              <w:suppressAutoHyphens/>
              <w:jc w:val="both"/>
              <w:rPr>
                <w:sz w:val="24"/>
                <w:szCs w:val="24"/>
                <w:lang w:val="lt-LT"/>
              </w:rPr>
            </w:pPr>
          </w:p>
        </w:tc>
        <w:tc>
          <w:tcPr>
            <w:tcW w:w="2977" w:type="dxa"/>
          </w:tcPr>
          <w:p w14:paraId="40210005" w14:textId="77777777" w:rsidR="003534D6" w:rsidRPr="00BF6110" w:rsidRDefault="003534D6" w:rsidP="00170A27">
            <w:pPr>
              <w:suppressAutoHyphens/>
              <w:jc w:val="both"/>
              <w:rPr>
                <w:sz w:val="24"/>
                <w:szCs w:val="24"/>
                <w:lang w:val="lt-LT"/>
              </w:rPr>
            </w:pPr>
          </w:p>
        </w:tc>
        <w:tc>
          <w:tcPr>
            <w:tcW w:w="1710" w:type="dxa"/>
            <w:gridSpan w:val="2"/>
          </w:tcPr>
          <w:p w14:paraId="4D0A9AC7" w14:textId="77777777" w:rsidR="003534D6" w:rsidRPr="00BF6110" w:rsidRDefault="003534D6" w:rsidP="00170A27">
            <w:pPr>
              <w:suppressAutoHyphens/>
              <w:jc w:val="both"/>
              <w:rPr>
                <w:sz w:val="24"/>
                <w:szCs w:val="24"/>
                <w:lang w:val="lt-LT"/>
              </w:rPr>
            </w:pPr>
          </w:p>
        </w:tc>
        <w:tc>
          <w:tcPr>
            <w:tcW w:w="1266" w:type="dxa"/>
          </w:tcPr>
          <w:p w14:paraId="2AE0B1C4" w14:textId="77777777" w:rsidR="003534D6" w:rsidRPr="00BF6110" w:rsidRDefault="003534D6" w:rsidP="00170A27">
            <w:pPr>
              <w:suppressAutoHyphens/>
              <w:jc w:val="both"/>
              <w:rPr>
                <w:sz w:val="24"/>
                <w:szCs w:val="24"/>
                <w:lang w:val="lt-LT"/>
              </w:rPr>
            </w:pPr>
          </w:p>
        </w:tc>
      </w:tr>
      <w:tr w:rsidR="003534D6" w:rsidRPr="00BF6110" w14:paraId="35D74132" w14:textId="77777777" w:rsidTr="00225018">
        <w:tc>
          <w:tcPr>
            <w:tcW w:w="6771" w:type="dxa"/>
            <w:gridSpan w:val="3"/>
          </w:tcPr>
          <w:p w14:paraId="74EC670A" w14:textId="77777777" w:rsidR="003534D6" w:rsidRPr="00BF6110" w:rsidRDefault="003534D6" w:rsidP="00170A27">
            <w:pPr>
              <w:suppressAutoHyphens/>
              <w:jc w:val="right"/>
              <w:rPr>
                <w:b/>
                <w:sz w:val="24"/>
                <w:szCs w:val="24"/>
                <w:lang w:val="lt-LT"/>
              </w:rPr>
            </w:pPr>
            <w:r w:rsidRPr="00BF6110">
              <w:rPr>
                <w:b/>
                <w:sz w:val="24"/>
                <w:szCs w:val="24"/>
                <w:lang w:val="lt-LT"/>
              </w:rPr>
              <w:t>Viso:</w:t>
            </w:r>
          </w:p>
        </w:tc>
        <w:tc>
          <w:tcPr>
            <w:tcW w:w="1710" w:type="dxa"/>
            <w:gridSpan w:val="2"/>
          </w:tcPr>
          <w:p w14:paraId="2C39D75B" w14:textId="77777777" w:rsidR="003534D6" w:rsidRPr="00BF6110" w:rsidRDefault="003534D6" w:rsidP="00170A27">
            <w:pPr>
              <w:suppressAutoHyphens/>
              <w:jc w:val="both"/>
              <w:rPr>
                <w:sz w:val="24"/>
                <w:szCs w:val="24"/>
                <w:lang w:val="lt-LT"/>
              </w:rPr>
            </w:pPr>
          </w:p>
        </w:tc>
        <w:tc>
          <w:tcPr>
            <w:tcW w:w="1266" w:type="dxa"/>
          </w:tcPr>
          <w:p w14:paraId="4207871D" w14:textId="77777777" w:rsidR="003534D6" w:rsidRPr="00BF6110" w:rsidRDefault="003534D6" w:rsidP="00170A27">
            <w:pPr>
              <w:suppressAutoHyphens/>
              <w:jc w:val="both"/>
              <w:rPr>
                <w:sz w:val="24"/>
                <w:szCs w:val="24"/>
                <w:lang w:val="lt-LT"/>
              </w:rPr>
            </w:pPr>
          </w:p>
        </w:tc>
      </w:tr>
    </w:tbl>
    <w:p w14:paraId="1DECF6F4" w14:textId="77777777" w:rsidR="003534D6" w:rsidRPr="00BF6110" w:rsidRDefault="003534D6" w:rsidP="003534D6">
      <w:pPr>
        <w:ind w:firstLine="709"/>
        <w:jc w:val="both"/>
        <w:rPr>
          <w:sz w:val="24"/>
          <w:szCs w:val="24"/>
          <w:lang w:val="lt-LT"/>
        </w:rPr>
      </w:pPr>
    </w:p>
    <w:p w14:paraId="26CAB5AD" w14:textId="77777777" w:rsidR="003534D6" w:rsidRPr="00BF6110" w:rsidRDefault="003534D6" w:rsidP="003534D6">
      <w:pPr>
        <w:pStyle w:val="BodyText"/>
        <w:rPr>
          <w:szCs w:val="24"/>
        </w:rPr>
      </w:pPr>
      <w:r w:rsidRPr="00BF6110">
        <w:rPr>
          <w:szCs w:val="24"/>
        </w:rPr>
        <w:t xml:space="preserve">Informacija apie ūkio subjektus, kuriais bus remiamasi siekiant atitikti kvalifikacijos reikalavimus ir vykdant pirkimo sutartį:  </w:t>
      </w:r>
    </w:p>
    <w:tbl>
      <w:tblPr>
        <w:tblStyle w:val="TableGrid"/>
        <w:tblW w:w="0" w:type="auto"/>
        <w:tblLook w:val="04A0" w:firstRow="1" w:lastRow="0" w:firstColumn="1" w:lastColumn="0" w:noHBand="0" w:noVBand="1"/>
      </w:tblPr>
      <w:tblGrid>
        <w:gridCol w:w="673"/>
        <w:gridCol w:w="4062"/>
        <w:gridCol w:w="4893"/>
      </w:tblGrid>
      <w:tr w:rsidR="003534D6" w:rsidRPr="00BF6110" w14:paraId="37B84E80" w14:textId="77777777" w:rsidTr="00BC0A4A">
        <w:tc>
          <w:tcPr>
            <w:tcW w:w="673" w:type="dxa"/>
          </w:tcPr>
          <w:p w14:paraId="49A868D1" w14:textId="77777777" w:rsidR="003534D6" w:rsidRPr="00BF6110" w:rsidRDefault="003534D6" w:rsidP="00170A27">
            <w:pPr>
              <w:pStyle w:val="BodyText"/>
              <w:ind w:firstLine="0"/>
              <w:jc w:val="center"/>
              <w:rPr>
                <w:b/>
                <w:szCs w:val="24"/>
              </w:rPr>
            </w:pPr>
            <w:r w:rsidRPr="00BF6110">
              <w:rPr>
                <w:b/>
                <w:szCs w:val="24"/>
              </w:rPr>
              <w:t>Eil. Nr.</w:t>
            </w:r>
          </w:p>
        </w:tc>
        <w:tc>
          <w:tcPr>
            <w:tcW w:w="4062" w:type="dxa"/>
          </w:tcPr>
          <w:p w14:paraId="5CC9F1E4" w14:textId="77777777" w:rsidR="003534D6" w:rsidRPr="00BF6110" w:rsidRDefault="003534D6" w:rsidP="00170A27">
            <w:pPr>
              <w:pStyle w:val="BodyText"/>
              <w:ind w:firstLine="0"/>
              <w:jc w:val="center"/>
              <w:rPr>
                <w:b/>
                <w:szCs w:val="24"/>
              </w:rPr>
            </w:pPr>
            <w:r w:rsidRPr="00BF6110">
              <w:rPr>
                <w:b/>
                <w:szCs w:val="24"/>
              </w:rPr>
              <w:t>Ūkio subjekto pavadinimas, kodas ir adresas</w:t>
            </w:r>
          </w:p>
        </w:tc>
        <w:tc>
          <w:tcPr>
            <w:tcW w:w="4893" w:type="dxa"/>
          </w:tcPr>
          <w:p w14:paraId="4A519B1C" w14:textId="77777777" w:rsidR="003534D6" w:rsidRPr="00BF6110" w:rsidRDefault="003534D6" w:rsidP="00170A27">
            <w:pPr>
              <w:pStyle w:val="BodyText"/>
              <w:ind w:firstLine="0"/>
              <w:jc w:val="center"/>
              <w:rPr>
                <w:b/>
                <w:szCs w:val="24"/>
              </w:rPr>
            </w:pPr>
            <w:r w:rsidRPr="00BF6110">
              <w:rPr>
                <w:b/>
                <w:szCs w:val="24"/>
              </w:rPr>
              <w:t>Ūkio subjekto pasitelkimo pobūdis</w:t>
            </w:r>
          </w:p>
        </w:tc>
      </w:tr>
      <w:tr w:rsidR="003534D6" w:rsidRPr="00BF6110" w14:paraId="21685287" w14:textId="77777777" w:rsidTr="00BC0A4A">
        <w:tc>
          <w:tcPr>
            <w:tcW w:w="673" w:type="dxa"/>
          </w:tcPr>
          <w:p w14:paraId="34A8495C" w14:textId="77777777" w:rsidR="003534D6" w:rsidRPr="00BF6110" w:rsidRDefault="003534D6" w:rsidP="00170A27">
            <w:pPr>
              <w:pStyle w:val="BodyText"/>
              <w:ind w:firstLine="0"/>
              <w:rPr>
                <w:szCs w:val="24"/>
              </w:rPr>
            </w:pPr>
          </w:p>
        </w:tc>
        <w:tc>
          <w:tcPr>
            <w:tcW w:w="4062" w:type="dxa"/>
          </w:tcPr>
          <w:p w14:paraId="3713257D" w14:textId="77777777" w:rsidR="003534D6" w:rsidRPr="00BF6110" w:rsidRDefault="003534D6" w:rsidP="00170A27">
            <w:pPr>
              <w:pStyle w:val="BodyText"/>
              <w:ind w:firstLine="0"/>
              <w:rPr>
                <w:szCs w:val="24"/>
              </w:rPr>
            </w:pPr>
          </w:p>
        </w:tc>
        <w:tc>
          <w:tcPr>
            <w:tcW w:w="4893" w:type="dxa"/>
          </w:tcPr>
          <w:p w14:paraId="749208CB" w14:textId="77777777" w:rsidR="003534D6" w:rsidRPr="00BF6110" w:rsidRDefault="003534D6" w:rsidP="00170A27">
            <w:pPr>
              <w:pStyle w:val="BodyText"/>
              <w:ind w:firstLine="0"/>
              <w:rPr>
                <w:szCs w:val="24"/>
              </w:rPr>
            </w:pPr>
          </w:p>
        </w:tc>
      </w:tr>
      <w:tr w:rsidR="003534D6" w:rsidRPr="00BF6110" w14:paraId="4FF3103F" w14:textId="77777777" w:rsidTr="00BC0A4A">
        <w:tc>
          <w:tcPr>
            <w:tcW w:w="673" w:type="dxa"/>
          </w:tcPr>
          <w:p w14:paraId="7F0F1EDE" w14:textId="77777777" w:rsidR="003534D6" w:rsidRPr="00BF6110" w:rsidRDefault="003534D6" w:rsidP="00170A27">
            <w:pPr>
              <w:pStyle w:val="BodyText"/>
              <w:ind w:firstLine="0"/>
              <w:rPr>
                <w:szCs w:val="24"/>
              </w:rPr>
            </w:pPr>
          </w:p>
        </w:tc>
        <w:tc>
          <w:tcPr>
            <w:tcW w:w="4062" w:type="dxa"/>
          </w:tcPr>
          <w:p w14:paraId="02202ED3" w14:textId="77777777" w:rsidR="003534D6" w:rsidRPr="00BF6110" w:rsidRDefault="003534D6" w:rsidP="00170A27">
            <w:pPr>
              <w:pStyle w:val="BodyText"/>
              <w:ind w:firstLine="0"/>
              <w:rPr>
                <w:szCs w:val="24"/>
              </w:rPr>
            </w:pPr>
          </w:p>
        </w:tc>
        <w:tc>
          <w:tcPr>
            <w:tcW w:w="4893" w:type="dxa"/>
          </w:tcPr>
          <w:p w14:paraId="27B11804" w14:textId="77777777" w:rsidR="003534D6" w:rsidRPr="00BF6110" w:rsidRDefault="003534D6" w:rsidP="00170A27">
            <w:pPr>
              <w:pStyle w:val="BodyText"/>
              <w:ind w:firstLine="0"/>
              <w:rPr>
                <w:szCs w:val="24"/>
              </w:rPr>
            </w:pPr>
          </w:p>
        </w:tc>
      </w:tr>
    </w:tbl>
    <w:p w14:paraId="3AC3139C" w14:textId="77777777" w:rsidR="003534D6" w:rsidRPr="00BF6110" w:rsidRDefault="003534D6" w:rsidP="003534D6">
      <w:pPr>
        <w:jc w:val="both"/>
        <w:rPr>
          <w:sz w:val="24"/>
          <w:szCs w:val="24"/>
          <w:lang w:val="lt-LT"/>
        </w:rPr>
      </w:pPr>
    </w:p>
    <w:p w14:paraId="68D40F87" w14:textId="77777777" w:rsidR="003534D6" w:rsidRPr="00BF6110" w:rsidRDefault="003534D6" w:rsidP="003534D6">
      <w:pPr>
        <w:jc w:val="both"/>
        <w:rPr>
          <w:sz w:val="24"/>
          <w:szCs w:val="24"/>
          <w:lang w:val="lt-LT"/>
        </w:rPr>
      </w:pPr>
      <w:r w:rsidRPr="00BF6110">
        <w:rPr>
          <w:sz w:val="24"/>
          <w:szCs w:val="24"/>
          <w:lang w:val="lt-LT"/>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14"/>
      </w:tblGrid>
      <w:tr w:rsidR="003534D6" w:rsidRPr="00BF6110" w14:paraId="47EE0A7F" w14:textId="77777777" w:rsidTr="00170A27">
        <w:tc>
          <w:tcPr>
            <w:tcW w:w="675" w:type="dxa"/>
          </w:tcPr>
          <w:p w14:paraId="2A648F4D" w14:textId="77777777" w:rsidR="003534D6" w:rsidRPr="00BF6110" w:rsidRDefault="003534D6" w:rsidP="00170A27">
            <w:pPr>
              <w:jc w:val="center"/>
              <w:rPr>
                <w:b/>
                <w:sz w:val="24"/>
                <w:szCs w:val="24"/>
                <w:lang w:val="lt-LT"/>
              </w:rPr>
            </w:pPr>
            <w:r w:rsidRPr="00BF6110">
              <w:rPr>
                <w:b/>
                <w:sz w:val="24"/>
                <w:szCs w:val="24"/>
                <w:lang w:val="lt-LT"/>
              </w:rPr>
              <w:t>Eil. Nr.</w:t>
            </w:r>
          </w:p>
        </w:tc>
        <w:tc>
          <w:tcPr>
            <w:tcW w:w="9214" w:type="dxa"/>
          </w:tcPr>
          <w:p w14:paraId="6EDA4DF8" w14:textId="77777777" w:rsidR="003534D6" w:rsidRPr="00BF6110" w:rsidRDefault="003534D6" w:rsidP="00170A27">
            <w:pPr>
              <w:jc w:val="center"/>
              <w:rPr>
                <w:b/>
                <w:sz w:val="24"/>
                <w:szCs w:val="24"/>
                <w:lang w:val="lt-LT"/>
              </w:rPr>
            </w:pPr>
            <w:r w:rsidRPr="00BF6110">
              <w:rPr>
                <w:b/>
                <w:sz w:val="24"/>
                <w:szCs w:val="24"/>
                <w:lang w:val="lt-LT"/>
              </w:rPr>
              <w:t>Dokumentų pavadinimai</w:t>
            </w:r>
          </w:p>
        </w:tc>
      </w:tr>
      <w:tr w:rsidR="003534D6" w:rsidRPr="00BF6110" w14:paraId="2D5F98F8" w14:textId="77777777" w:rsidTr="00170A27">
        <w:tc>
          <w:tcPr>
            <w:tcW w:w="675" w:type="dxa"/>
          </w:tcPr>
          <w:p w14:paraId="12157717" w14:textId="77777777" w:rsidR="003534D6" w:rsidRPr="00BF6110" w:rsidRDefault="003534D6" w:rsidP="00170A27">
            <w:pPr>
              <w:jc w:val="both"/>
              <w:rPr>
                <w:sz w:val="24"/>
                <w:szCs w:val="24"/>
                <w:lang w:val="lt-LT"/>
              </w:rPr>
            </w:pPr>
          </w:p>
        </w:tc>
        <w:tc>
          <w:tcPr>
            <w:tcW w:w="9214" w:type="dxa"/>
          </w:tcPr>
          <w:p w14:paraId="5C8675BC" w14:textId="77777777" w:rsidR="003534D6" w:rsidRPr="00BF6110" w:rsidRDefault="003534D6" w:rsidP="00170A27">
            <w:pPr>
              <w:jc w:val="both"/>
              <w:rPr>
                <w:sz w:val="24"/>
                <w:szCs w:val="24"/>
                <w:lang w:val="lt-LT"/>
              </w:rPr>
            </w:pPr>
          </w:p>
        </w:tc>
      </w:tr>
      <w:tr w:rsidR="003534D6" w:rsidRPr="00BF6110" w14:paraId="3E702F4C" w14:textId="77777777" w:rsidTr="00170A27">
        <w:tc>
          <w:tcPr>
            <w:tcW w:w="675" w:type="dxa"/>
          </w:tcPr>
          <w:p w14:paraId="0218F119" w14:textId="77777777" w:rsidR="003534D6" w:rsidRPr="00674480" w:rsidRDefault="003534D6" w:rsidP="00170A27">
            <w:pPr>
              <w:jc w:val="both"/>
              <w:rPr>
                <w:sz w:val="24"/>
                <w:szCs w:val="24"/>
                <w:u w:val="single"/>
                <w:lang w:val="lt-LT"/>
              </w:rPr>
            </w:pPr>
          </w:p>
        </w:tc>
        <w:tc>
          <w:tcPr>
            <w:tcW w:w="9214" w:type="dxa"/>
          </w:tcPr>
          <w:p w14:paraId="11E5F838" w14:textId="77777777" w:rsidR="003534D6" w:rsidRPr="00674480" w:rsidRDefault="003534D6" w:rsidP="00170A27">
            <w:pPr>
              <w:jc w:val="both"/>
              <w:rPr>
                <w:sz w:val="24"/>
                <w:szCs w:val="24"/>
                <w:u w:val="single"/>
                <w:lang w:val="lt-LT"/>
              </w:rPr>
            </w:pPr>
          </w:p>
        </w:tc>
      </w:tr>
    </w:tbl>
    <w:p w14:paraId="70D354DE" w14:textId="77777777" w:rsidR="003534D6" w:rsidRPr="00BF6110" w:rsidRDefault="003534D6" w:rsidP="003534D6">
      <w:pPr>
        <w:jc w:val="both"/>
        <w:rPr>
          <w:sz w:val="24"/>
          <w:szCs w:val="24"/>
          <w:lang w:val="lt-LT"/>
        </w:rPr>
      </w:pPr>
    </w:p>
    <w:p w14:paraId="766BB5D1" w14:textId="77777777" w:rsidR="003534D6" w:rsidRPr="00BF6110" w:rsidRDefault="003534D6" w:rsidP="003534D6">
      <w:pPr>
        <w:jc w:val="both"/>
        <w:rPr>
          <w:sz w:val="24"/>
          <w:szCs w:val="24"/>
          <w:lang w:val="lt-LT"/>
        </w:rPr>
      </w:pPr>
      <w:r w:rsidRPr="00BF6110">
        <w:rPr>
          <w:sz w:val="24"/>
          <w:szCs w:val="24"/>
          <w:lang w:val="lt-LT"/>
        </w:rPr>
        <w:t>Šiame pasiūlyme yra pateikta konfidenciali informacija:</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231"/>
      </w:tblGrid>
      <w:tr w:rsidR="003534D6" w:rsidRPr="00E607E4" w14:paraId="113D3895" w14:textId="77777777" w:rsidTr="00170A27">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2B05CB" w14:textId="77777777" w:rsidR="003534D6" w:rsidRPr="00BF6110" w:rsidRDefault="003534D6" w:rsidP="00170A27">
            <w:pPr>
              <w:widowControl w:val="0"/>
              <w:suppressLineNumbers/>
              <w:suppressAutoHyphens/>
              <w:jc w:val="center"/>
              <w:rPr>
                <w:b/>
                <w:bCs/>
                <w:sz w:val="24"/>
                <w:szCs w:val="24"/>
                <w:lang w:val="lt-LT"/>
              </w:rPr>
            </w:pPr>
            <w:r w:rsidRPr="00BF6110">
              <w:rPr>
                <w:b/>
                <w:bCs/>
                <w:sz w:val="24"/>
                <w:szCs w:val="24"/>
                <w:lang w:val="lt-LT"/>
              </w:rPr>
              <w:t>Eil.</w:t>
            </w:r>
          </w:p>
          <w:p w14:paraId="168A01C2" w14:textId="77777777" w:rsidR="003534D6" w:rsidRPr="00BF6110" w:rsidRDefault="003534D6" w:rsidP="00170A27">
            <w:pPr>
              <w:widowControl w:val="0"/>
              <w:suppressLineNumbers/>
              <w:suppressAutoHyphens/>
              <w:jc w:val="center"/>
              <w:rPr>
                <w:b/>
                <w:bCs/>
                <w:sz w:val="24"/>
                <w:szCs w:val="24"/>
                <w:lang w:val="lt-LT"/>
              </w:rPr>
            </w:pPr>
            <w:r w:rsidRPr="00BF6110">
              <w:rPr>
                <w:b/>
                <w:bCs/>
                <w:sz w:val="24"/>
                <w:szCs w:val="24"/>
                <w:lang w:val="lt-LT"/>
              </w:rPr>
              <w:t>Nr.</w:t>
            </w:r>
          </w:p>
        </w:tc>
        <w:tc>
          <w:tcPr>
            <w:tcW w:w="2632" w:type="dxa"/>
            <w:tcBorders>
              <w:top w:val="single" w:sz="4" w:space="0" w:color="auto"/>
              <w:left w:val="single" w:sz="4" w:space="0" w:color="auto"/>
              <w:bottom w:val="single" w:sz="4" w:space="0" w:color="auto"/>
              <w:right w:val="single" w:sz="4" w:space="0" w:color="auto"/>
            </w:tcBorders>
            <w:vAlign w:val="center"/>
          </w:tcPr>
          <w:p w14:paraId="47722E1E" w14:textId="77777777" w:rsidR="003534D6" w:rsidRPr="00BF6110" w:rsidRDefault="003534D6" w:rsidP="00170A27">
            <w:pPr>
              <w:widowControl w:val="0"/>
              <w:suppressLineNumbers/>
              <w:suppressAutoHyphens/>
              <w:jc w:val="center"/>
              <w:rPr>
                <w:b/>
                <w:bCs/>
                <w:sz w:val="24"/>
                <w:szCs w:val="24"/>
                <w:lang w:val="lt-LT"/>
              </w:rPr>
            </w:pPr>
            <w:r w:rsidRPr="00BF6110">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260090C" w14:textId="77777777" w:rsidR="003534D6" w:rsidRPr="00BF6110" w:rsidRDefault="003534D6" w:rsidP="00170A27">
            <w:pPr>
              <w:widowControl w:val="0"/>
              <w:suppressLineNumbers/>
              <w:suppressAutoHyphens/>
              <w:jc w:val="center"/>
              <w:rPr>
                <w:b/>
                <w:bCs/>
                <w:sz w:val="24"/>
                <w:szCs w:val="24"/>
                <w:lang w:val="lt-LT"/>
              </w:rPr>
            </w:pPr>
            <w:r w:rsidRPr="00BF6110">
              <w:rPr>
                <w:b/>
                <w:bCs/>
                <w:sz w:val="24"/>
                <w:szCs w:val="24"/>
                <w:lang w:val="lt-LT"/>
              </w:rPr>
              <w:t>Dokumente esanti konfidenciali informacija (nurodoma dokumento dalis / puslapis, kuriame yra konfidenciali informacija)</w:t>
            </w:r>
            <w:r w:rsidRPr="00BF6110">
              <w:rPr>
                <w:b/>
                <w:sz w:val="24"/>
                <w:szCs w:val="24"/>
                <w:lang w:val="lt-LT"/>
              </w:rPr>
              <w:t>*</w:t>
            </w:r>
          </w:p>
        </w:tc>
        <w:tc>
          <w:tcPr>
            <w:tcW w:w="3231" w:type="dxa"/>
            <w:tcBorders>
              <w:top w:val="single" w:sz="4" w:space="0" w:color="auto"/>
              <w:left w:val="single" w:sz="4" w:space="0" w:color="auto"/>
              <w:bottom w:val="single" w:sz="4" w:space="0" w:color="auto"/>
              <w:right w:val="single" w:sz="4" w:space="0" w:color="auto"/>
            </w:tcBorders>
            <w:vAlign w:val="center"/>
          </w:tcPr>
          <w:p w14:paraId="3947C429" w14:textId="77777777" w:rsidR="003534D6" w:rsidRPr="00BF6110" w:rsidRDefault="003534D6" w:rsidP="00170A27">
            <w:pPr>
              <w:widowControl w:val="0"/>
              <w:suppressLineNumbers/>
              <w:suppressAutoHyphens/>
              <w:jc w:val="center"/>
              <w:rPr>
                <w:b/>
                <w:bCs/>
                <w:sz w:val="24"/>
                <w:szCs w:val="24"/>
                <w:lang w:val="lt-LT"/>
              </w:rPr>
            </w:pPr>
            <w:r w:rsidRPr="00BF6110">
              <w:rPr>
                <w:b/>
                <w:bCs/>
                <w:sz w:val="24"/>
                <w:szCs w:val="24"/>
                <w:lang w:val="lt-LT"/>
              </w:rPr>
              <w:t>Konfidencialios informacijos pagrindimas (paaiškinama, kuo remiantis nurodytas dokumentas ar jo dalis yra konfidencialūs)</w:t>
            </w:r>
            <w:r w:rsidRPr="00BF6110">
              <w:rPr>
                <w:b/>
                <w:sz w:val="24"/>
                <w:szCs w:val="24"/>
                <w:lang w:val="lt-LT"/>
              </w:rPr>
              <w:t>*</w:t>
            </w:r>
          </w:p>
        </w:tc>
      </w:tr>
      <w:tr w:rsidR="003534D6" w:rsidRPr="00E607E4" w14:paraId="5AA579D1" w14:textId="77777777" w:rsidTr="00170A27">
        <w:trPr>
          <w:jc w:val="center"/>
        </w:trPr>
        <w:tc>
          <w:tcPr>
            <w:tcW w:w="734" w:type="dxa"/>
            <w:tcBorders>
              <w:top w:val="single" w:sz="4" w:space="0" w:color="auto"/>
              <w:left w:val="single" w:sz="4" w:space="0" w:color="auto"/>
              <w:bottom w:val="single" w:sz="4" w:space="0" w:color="auto"/>
              <w:right w:val="single" w:sz="4" w:space="0" w:color="auto"/>
            </w:tcBorders>
          </w:tcPr>
          <w:p w14:paraId="74B074E2" w14:textId="77777777" w:rsidR="003534D6" w:rsidRPr="00BF6110" w:rsidRDefault="003534D6" w:rsidP="00170A27">
            <w:pPr>
              <w:widowControl w:val="0"/>
              <w:suppressLineNumbers/>
              <w:suppressAutoHyphens/>
              <w:jc w:val="both"/>
              <w:rPr>
                <w:sz w:val="24"/>
                <w:szCs w:val="24"/>
                <w:lang w:val="lt-LT"/>
              </w:rPr>
            </w:pPr>
          </w:p>
        </w:tc>
        <w:tc>
          <w:tcPr>
            <w:tcW w:w="2632" w:type="dxa"/>
            <w:tcBorders>
              <w:top w:val="single" w:sz="4" w:space="0" w:color="auto"/>
              <w:left w:val="single" w:sz="4" w:space="0" w:color="auto"/>
              <w:bottom w:val="single" w:sz="4" w:space="0" w:color="auto"/>
              <w:right w:val="single" w:sz="4" w:space="0" w:color="auto"/>
            </w:tcBorders>
          </w:tcPr>
          <w:p w14:paraId="3080EA41" w14:textId="77777777" w:rsidR="003534D6" w:rsidRPr="00BF6110" w:rsidRDefault="003534D6" w:rsidP="00170A27">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CA785AB" w14:textId="77777777" w:rsidR="003534D6" w:rsidRPr="00BF6110" w:rsidRDefault="003534D6" w:rsidP="00170A27">
            <w:pPr>
              <w:widowControl w:val="0"/>
              <w:suppressLineNumbers/>
              <w:suppressAutoHyphens/>
              <w:jc w:val="both"/>
              <w:rPr>
                <w:sz w:val="24"/>
                <w:szCs w:val="24"/>
                <w:lang w:val="lt-LT"/>
              </w:rPr>
            </w:pPr>
          </w:p>
        </w:tc>
        <w:tc>
          <w:tcPr>
            <w:tcW w:w="3231" w:type="dxa"/>
            <w:tcBorders>
              <w:top w:val="single" w:sz="4" w:space="0" w:color="auto"/>
              <w:left w:val="single" w:sz="4" w:space="0" w:color="auto"/>
              <w:bottom w:val="single" w:sz="4" w:space="0" w:color="auto"/>
              <w:right w:val="single" w:sz="4" w:space="0" w:color="auto"/>
            </w:tcBorders>
          </w:tcPr>
          <w:p w14:paraId="21BFEAF5" w14:textId="77777777" w:rsidR="003534D6" w:rsidRPr="00BF6110" w:rsidRDefault="003534D6" w:rsidP="00170A27">
            <w:pPr>
              <w:widowControl w:val="0"/>
              <w:suppressLineNumbers/>
              <w:suppressAutoHyphens/>
              <w:jc w:val="both"/>
              <w:rPr>
                <w:sz w:val="24"/>
                <w:szCs w:val="24"/>
                <w:lang w:val="lt-LT"/>
              </w:rPr>
            </w:pPr>
          </w:p>
        </w:tc>
      </w:tr>
      <w:tr w:rsidR="003534D6" w:rsidRPr="00E607E4" w14:paraId="28344D40" w14:textId="77777777" w:rsidTr="00170A27">
        <w:trPr>
          <w:jc w:val="center"/>
        </w:trPr>
        <w:tc>
          <w:tcPr>
            <w:tcW w:w="734" w:type="dxa"/>
            <w:tcBorders>
              <w:top w:val="single" w:sz="4" w:space="0" w:color="auto"/>
              <w:left w:val="single" w:sz="4" w:space="0" w:color="auto"/>
              <w:bottom w:val="single" w:sz="4" w:space="0" w:color="auto"/>
              <w:right w:val="single" w:sz="4" w:space="0" w:color="auto"/>
            </w:tcBorders>
          </w:tcPr>
          <w:p w14:paraId="62732BC0" w14:textId="77777777" w:rsidR="003534D6" w:rsidRPr="00BF6110" w:rsidRDefault="003534D6" w:rsidP="00170A27">
            <w:pPr>
              <w:widowControl w:val="0"/>
              <w:suppressLineNumbers/>
              <w:suppressAutoHyphens/>
              <w:jc w:val="both"/>
              <w:rPr>
                <w:sz w:val="24"/>
                <w:lang w:val="lt-LT"/>
              </w:rPr>
            </w:pPr>
          </w:p>
        </w:tc>
        <w:tc>
          <w:tcPr>
            <w:tcW w:w="2632" w:type="dxa"/>
            <w:tcBorders>
              <w:top w:val="single" w:sz="4" w:space="0" w:color="auto"/>
              <w:left w:val="single" w:sz="4" w:space="0" w:color="auto"/>
              <w:bottom w:val="single" w:sz="4" w:space="0" w:color="auto"/>
              <w:right w:val="single" w:sz="4" w:space="0" w:color="auto"/>
            </w:tcBorders>
          </w:tcPr>
          <w:p w14:paraId="776244CE" w14:textId="77777777" w:rsidR="003534D6" w:rsidRPr="00BF6110" w:rsidRDefault="003534D6" w:rsidP="00170A27">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0FF68DCC" w14:textId="77777777" w:rsidR="003534D6" w:rsidRPr="00BF6110" w:rsidRDefault="003534D6" w:rsidP="00170A27">
            <w:pPr>
              <w:widowControl w:val="0"/>
              <w:suppressLineNumbers/>
              <w:suppressAutoHyphens/>
              <w:jc w:val="both"/>
              <w:rPr>
                <w:sz w:val="24"/>
                <w:lang w:val="lt-LT"/>
              </w:rPr>
            </w:pPr>
          </w:p>
        </w:tc>
        <w:tc>
          <w:tcPr>
            <w:tcW w:w="3231" w:type="dxa"/>
            <w:tcBorders>
              <w:top w:val="single" w:sz="4" w:space="0" w:color="auto"/>
              <w:left w:val="single" w:sz="4" w:space="0" w:color="auto"/>
              <w:bottom w:val="single" w:sz="4" w:space="0" w:color="auto"/>
              <w:right w:val="single" w:sz="4" w:space="0" w:color="auto"/>
            </w:tcBorders>
          </w:tcPr>
          <w:p w14:paraId="00AA8170" w14:textId="77777777" w:rsidR="003534D6" w:rsidRPr="00BF6110" w:rsidRDefault="003534D6" w:rsidP="00170A27">
            <w:pPr>
              <w:widowControl w:val="0"/>
              <w:suppressLineNumbers/>
              <w:suppressAutoHyphens/>
              <w:jc w:val="both"/>
              <w:rPr>
                <w:sz w:val="24"/>
                <w:lang w:val="lt-LT"/>
              </w:rPr>
            </w:pPr>
          </w:p>
        </w:tc>
      </w:tr>
    </w:tbl>
    <w:p w14:paraId="7984667E" w14:textId="77777777" w:rsidR="003534D6" w:rsidRPr="00231453" w:rsidRDefault="003534D6" w:rsidP="003534D6">
      <w:pPr>
        <w:pStyle w:val="BodyText"/>
      </w:pPr>
      <w:r w:rsidRPr="00231453">
        <w:rPr>
          <w:bCs/>
        </w:rPr>
        <w:t>*</w:t>
      </w:r>
      <w:r w:rsidRPr="00231453">
        <w:t xml:space="preserve"> Pastaba. </w:t>
      </w:r>
      <w:r w:rsidRPr="00231453">
        <w:rPr>
          <w:bCs/>
        </w:rPr>
        <w:t xml:space="preserve">Pildyti tuomet, jei bus pateikta konfidenciali informacija. </w:t>
      </w:r>
      <w:r w:rsidRPr="00231453">
        <w:t>Jei dalyvis šios lentelės neužpildo ir (ar) failo (bylos) pavadinime nenurodo „konfidencialu“, perkančioji organizacija laiko, kad jo pateiktame pasiūlyme nėra konfidencialios informacijos.</w:t>
      </w:r>
    </w:p>
    <w:p w14:paraId="675CD7BC" w14:textId="77777777" w:rsidR="003534D6" w:rsidRPr="00BF6110" w:rsidRDefault="003534D6" w:rsidP="003534D6">
      <w:pPr>
        <w:suppressAutoHyphens/>
        <w:ind w:firstLine="709"/>
        <w:jc w:val="both"/>
        <w:rPr>
          <w:lang w:val="lt-LT"/>
        </w:rPr>
      </w:pPr>
    </w:p>
    <w:p w14:paraId="6FCD355D" w14:textId="77777777" w:rsidR="003534D6" w:rsidRPr="004523CB" w:rsidRDefault="003534D6" w:rsidP="003534D6">
      <w:pPr>
        <w:suppressAutoHyphens/>
        <w:jc w:val="both"/>
        <w:rPr>
          <w:b/>
          <w:sz w:val="24"/>
          <w:szCs w:val="24"/>
          <w:lang w:val="lt-LT"/>
        </w:rPr>
      </w:pPr>
      <w:r w:rsidRPr="004523CB">
        <w:rPr>
          <w:b/>
          <w:sz w:val="24"/>
          <w:szCs w:val="24"/>
          <w:lang w:val="lt-LT"/>
        </w:rPr>
        <w:t>Deklaruojame, kad šiame pasiūlyme nurodytas dalyvis, visi tiekėjų grupės partneriai (jei pasiūlymą pateikia tiekėjų grupė), visi subtiekėjai ir kiti asmenys, kurių pajėgumais remiasi dalyvis, atitinka pirkimo dokumentų III skyriuje nurodytus kvalifikacijos ir kitus reikalavimus. Perkančiajai organizacijai paprašius, įsipareigojame pateikti pirkimo dokumentų III skyriuje nurodytų kvalifikacijos ir kitų reikalavimų atitiktį pagrindžiančius dokumentus.</w:t>
      </w:r>
    </w:p>
    <w:p w14:paraId="2E852A78" w14:textId="77777777" w:rsidR="003534D6" w:rsidRPr="00BF6110" w:rsidRDefault="003534D6" w:rsidP="003534D6">
      <w:pPr>
        <w:jc w:val="both"/>
        <w:rPr>
          <w:sz w:val="24"/>
          <w:szCs w:val="24"/>
          <w:lang w:val="lt-LT"/>
        </w:rPr>
      </w:pPr>
    </w:p>
    <w:p w14:paraId="45BB16D5" w14:textId="77777777" w:rsidR="003534D6" w:rsidRPr="00BF6110" w:rsidRDefault="003534D6" w:rsidP="003534D6">
      <w:pPr>
        <w:suppressAutoHyphens/>
        <w:rPr>
          <w:sz w:val="24"/>
          <w:szCs w:val="24"/>
          <w:lang w:val="lt-LT"/>
        </w:rPr>
      </w:pPr>
      <w:r w:rsidRPr="00BF6110">
        <w:rPr>
          <w:sz w:val="24"/>
          <w:szCs w:val="24"/>
          <w:lang w:val="lt-LT"/>
        </w:rPr>
        <w:t>Pasiūlymas galioja iki pirkimo dokumentuose nurodyto termino pabaigos.</w:t>
      </w:r>
    </w:p>
    <w:p w14:paraId="3567D008" w14:textId="77777777" w:rsidR="003534D6" w:rsidRPr="00BF6110" w:rsidRDefault="003534D6" w:rsidP="003534D6">
      <w:pPr>
        <w:ind w:firstLine="720"/>
        <w:jc w:val="both"/>
        <w:rPr>
          <w:sz w:val="24"/>
          <w:szCs w:val="24"/>
          <w:lang w:val="lt-LT"/>
        </w:rPr>
      </w:pPr>
    </w:p>
    <w:p w14:paraId="6AA496E6" w14:textId="77777777" w:rsidR="003534D6" w:rsidRPr="00BF6110" w:rsidRDefault="003534D6" w:rsidP="003534D6">
      <w:pPr>
        <w:ind w:firstLine="720"/>
        <w:jc w:val="both"/>
        <w:rPr>
          <w:sz w:val="24"/>
          <w:szCs w:val="24"/>
          <w:lang w:val="lt-LT"/>
        </w:rPr>
      </w:pPr>
    </w:p>
    <w:p w14:paraId="473DE725" w14:textId="77777777" w:rsidR="003534D6" w:rsidRPr="00BF6110" w:rsidRDefault="003534D6" w:rsidP="003534D6">
      <w:pPr>
        <w:ind w:right="-2"/>
        <w:jc w:val="both"/>
        <w:rPr>
          <w:sz w:val="24"/>
          <w:szCs w:val="24"/>
          <w:lang w:val="lt-LT"/>
        </w:rPr>
      </w:pPr>
      <w:r w:rsidRPr="00BF6110">
        <w:rPr>
          <w:sz w:val="24"/>
          <w:szCs w:val="24"/>
          <w:lang w:val="lt-LT"/>
        </w:rPr>
        <w:t>______________________________</w:t>
      </w:r>
      <w:r w:rsidRPr="00BF6110">
        <w:rPr>
          <w:sz w:val="24"/>
          <w:szCs w:val="24"/>
          <w:lang w:val="lt-LT"/>
        </w:rPr>
        <w:tab/>
        <w:t>___________</w:t>
      </w:r>
      <w:r w:rsidRPr="00BF6110">
        <w:rPr>
          <w:sz w:val="24"/>
          <w:szCs w:val="24"/>
          <w:lang w:val="lt-LT"/>
        </w:rPr>
        <w:tab/>
        <w:t>_________________</w:t>
      </w:r>
    </w:p>
    <w:p w14:paraId="2A061384" w14:textId="152DEDED" w:rsidR="003534D6" w:rsidRPr="00EC7FD6" w:rsidRDefault="003534D6" w:rsidP="00EC7FD6">
      <w:pPr>
        <w:jc w:val="both"/>
        <w:rPr>
          <w:i/>
          <w:sz w:val="24"/>
          <w:szCs w:val="24"/>
          <w:lang w:val="lt-LT"/>
        </w:rPr>
      </w:pPr>
      <w:r w:rsidRPr="00BF6110">
        <w:rPr>
          <w:i/>
          <w:sz w:val="24"/>
          <w:szCs w:val="24"/>
          <w:lang w:val="lt-LT"/>
        </w:rPr>
        <w:t>Dalyvis arba jo įgaliotas asmuo</w:t>
      </w:r>
      <w:r w:rsidRPr="00BF6110">
        <w:rPr>
          <w:i/>
          <w:sz w:val="24"/>
          <w:szCs w:val="24"/>
          <w:lang w:val="lt-LT"/>
        </w:rPr>
        <w:tab/>
        <w:t>parašas</w:t>
      </w:r>
      <w:r w:rsidRPr="00BF6110">
        <w:rPr>
          <w:i/>
          <w:sz w:val="24"/>
          <w:szCs w:val="24"/>
          <w:lang w:val="lt-LT"/>
        </w:rPr>
        <w:tab/>
      </w:r>
      <w:r w:rsidRPr="00BF6110">
        <w:rPr>
          <w:i/>
          <w:sz w:val="24"/>
          <w:szCs w:val="24"/>
          <w:lang w:val="lt-LT"/>
        </w:rPr>
        <w:tab/>
        <w:t>vardas ir pavardė</w:t>
      </w:r>
      <w:r w:rsidRPr="00BF6110">
        <w:rPr>
          <w:i/>
          <w:sz w:val="24"/>
          <w:szCs w:val="24"/>
          <w:lang w:val="lt-LT"/>
        </w:rPr>
        <w:tab/>
      </w:r>
      <w:r w:rsidRPr="00BF6110">
        <w:rPr>
          <w:i/>
          <w:sz w:val="24"/>
          <w:szCs w:val="24"/>
          <w:lang w:val="lt-LT"/>
        </w:rPr>
        <w:tab/>
      </w:r>
      <w:r w:rsidRPr="00BF6110">
        <w:rPr>
          <w:i/>
          <w:sz w:val="24"/>
          <w:szCs w:val="24"/>
          <w:lang w:val="lt-LT"/>
        </w:rPr>
        <w:tab/>
      </w:r>
      <w:r w:rsidRPr="00BF6110">
        <w:rPr>
          <w:i/>
          <w:sz w:val="24"/>
          <w:szCs w:val="24"/>
          <w:lang w:val="lt-LT"/>
        </w:rPr>
        <w:tab/>
      </w:r>
      <w:r w:rsidRPr="00BF6110">
        <w:rPr>
          <w:sz w:val="24"/>
          <w:lang w:val="lt-LT"/>
        </w:rPr>
        <w:br w:type="page"/>
      </w:r>
    </w:p>
    <w:p w14:paraId="462780DA" w14:textId="77777777" w:rsidR="003534D6" w:rsidRPr="00BF6110" w:rsidRDefault="003534D6" w:rsidP="003534D6">
      <w:pPr>
        <w:jc w:val="right"/>
        <w:rPr>
          <w:sz w:val="24"/>
          <w:lang w:val="lt-LT"/>
        </w:rPr>
      </w:pPr>
      <w:r w:rsidRPr="00BF6110">
        <w:rPr>
          <w:sz w:val="24"/>
          <w:lang w:val="lt-LT"/>
        </w:rPr>
        <w:lastRenderedPageBreak/>
        <w:t>3 priedas</w:t>
      </w:r>
    </w:p>
    <w:p w14:paraId="7486F320" w14:textId="77777777" w:rsidR="003534D6" w:rsidRPr="00BF6110" w:rsidRDefault="003534D6" w:rsidP="003534D6">
      <w:pPr>
        <w:jc w:val="right"/>
        <w:rPr>
          <w:sz w:val="24"/>
          <w:lang w:val="lt-LT"/>
        </w:rPr>
      </w:pPr>
      <w:r w:rsidRPr="00BF6110">
        <w:rPr>
          <w:sz w:val="24"/>
          <w:lang w:val="lt-LT"/>
        </w:rPr>
        <w:t>Projektas</w:t>
      </w:r>
    </w:p>
    <w:p w14:paraId="2E995670" w14:textId="77777777" w:rsidR="00AA6423" w:rsidRPr="00AA6423" w:rsidRDefault="00AA6423" w:rsidP="00AA6423">
      <w:pPr>
        <w:jc w:val="center"/>
        <w:rPr>
          <w:b/>
          <w:sz w:val="24"/>
          <w:szCs w:val="24"/>
          <w:lang w:val="lt-LT"/>
        </w:rPr>
      </w:pPr>
      <w:r w:rsidRPr="00AA6423">
        <w:rPr>
          <w:b/>
          <w:sz w:val="24"/>
          <w:szCs w:val="24"/>
          <w:lang w:val="lt-LT"/>
        </w:rPr>
        <w:t xml:space="preserve">PIRKIMO SUTARTIS </w:t>
      </w:r>
    </w:p>
    <w:p w14:paraId="4B95E240" w14:textId="77777777" w:rsidR="00AA6423" w:rsidRPr="00AA6423" w:rsidRDefault="00AA6423" w:rsidP="00AA6423">
      <w:pPr>
        <w:jc w:val="center"/>
        <w:rPr>
          <w:b/>
          <w:sz w:val="24"/>
          <w:szCs w:val="24"/>
          <w:lang w:val="lt-LT"/>
        </w:rPr>
      </w:pPr>
    </w:p>
    <w:p w14:paraId="501589BD" w14:textId="77777777" w:rsidR="00AA6423" w:rsidRPr="00AA6423" w:rsidRDefault="00AA6423" w:rsidP="00AA6423">
      <w:pPr>
        <w:suppressAutoHyphens/>
        <w:jc w:val="center"/>
        <w:rPr>
          <w:sz w:val="24"/>
          <w:szCs w:val="24"/>
          <w:lang w:val="lt-LT"/>
        </w:rPr>
      </w:pPr>
      <w:r w:rsidRPr="00AA6423">
        <w:rPr>
          <w:sz w:val="24"/>
          <w:szCs w:val="24"/>
          <w:lang w:val="lt-LT"/>
        </w:rPr>
        <w:t>20____-___-___ Nr. ___________</w:t>
      </w:r>
    </w:p>
    <w:p w14:paraId="6552055A" w14:textId="77777777" w:rsidR="00AA6423" w:rsidRPr="00AA6423" w:rsidRDefault="00AA6423" w:rsidP="00AA6423">
      <w:pPr>
        <w:suppressAutoHyphens/>
        <w:jc w:val="center"/>
        <w:rPr>
          <w:sz w:val="24"/>
          <w:szCs w:val="24"/>
          <w:lang w:val="lt-LT"/>
        </w:rPr>
      </w:pPr>
      <w:r w:rsidRPr="00AA6423">
        <w:rPr>
          <w:sz w:val="24"/>
          <w:szCs w:val="24"/>
          <w:lang w:val="lt-LT"/>
        </w:rPr>
        <w:t>Vilnius</w:t>
      </w:r>
    </w:p>
    <w:p w14:paraId="16A44AE7" w14:textId="77777777" w:rsidR="00AA6423" w:rsidRPr="00AA6423" w:rsidRDefault="00AA6423" w:rsidP="00AA6423">
      <w:pPr>
        <w:jc w:val="both"/>
        <w:rPr>
          <w:sz w:val="24"/>
          <w:szCs w:val="24"/>
          <w:lang w:val="lt-LT"/>
        </w:rPr>
      </w:pPr>
    </w:p>
    <w:p w14:paraId="37DA4766" w14:textId="77777777" w:rsidR="00AA6423" w:rsidRPr="00AA6423" w:rsidRDefault="00AA6423" w:rsidP="00AA6423">
      <w:pPr>
        <w:jc w:val="both"/>
        <w:rPr>
          <w:sz w:val="24"/>
          <w:szCs w:val="24"/>
          <w:lang w:val="lt-LT"/>
        </w:rPr>
      </w:pPr>
    </w:p>
    <w:p w14:paraId="4BF1F8D5" w14:textId="77777777" w:rsidR="00AA6423" w:rsidRPr="00DD51F0" w:rsidRDefault="00AA6423" w:rsidP="00AA6423">
      <w:pPr>
        <w:pStyle w:val="ListParagraph"/>
        <w:ind w:left="0" w:firstLine="567"/>
        <w:jc w:val="both"/>
        <w:rPr>
          <w:color w:val="000000"/>
          <w:sz w:val="24"/>
          <w:szCs w:val="24"/>
        </w:rPr>
      </w:pPr>
      <w:r w:rsidRPr="00DD51F0">
        <w:rPr>
          <w:color w:val="FF0000"/>
          <w:sz w:val="24"/>
          <w:szCs w:val="24"/>
        </w:rPr>
        <w:t>[įrašyti perkančiosios organizacijos pavadinimą]</w:t>
      </w:r>
      <w:r w:rsidRPr="00DD51F0">
        <w:rPr>
          <w:color w:val="000000"/>
          <w:sz w:val="24"/>
          <w:szCs w:val="24"/>
        </w:rPr>
        <w:t xml:space="preserve">, juridinio asmens kodas </w:t>
      </w:r>
      <w:r w:rsidRPr="00DD51F0">
        <w:rPr>
          <w:color w:val="FF0000"/>
          <w:sz w:val="24"/>
          <w:szCs w:val="24"/>
        </w:rPr>
        <w:t>[įrašyti kodą]</w:t>
      </w:r>
      <w:r w:rsidRPr="00DD51F0">
        <w:rPr>
          <w:color w:val="000000"/>
          <w:sz w:val="24"/>
          <w:szCs w:val="24"/>
        </w:rPr>
        <w:t xml:space="preserve">, kurios registruota buveinė yra </w:t>
      </w:r>
      <w:r w:rsidRPr="00DD51F0">
        <w:rPr>
          <w:color w:val="FF0000"/>
          <w:sz w:val="24"/>
          <w:szCs w:val="24"/>
        </w:rPr>
        <w:t>[įrašyti tikslų adresą]</w:t>
      </w:r>
      <w:r w:rsidRPr="00DD51F0">
        <w:rPr>
          <w:color w:val="000000"/>
          <w:sz w:val="24"/>
          <w:szCs w:val="24"/>
        </w:rPr>
        <w:t xml:space="preserve">, duomenys apie įstaigą kaupiami ir saugomi Lietuvos Respublikos juridinių asmenų registre, atstovaujama </w:t>
      </w:r>
      <w:r w:rsidRPr="00DD51F0">
        <w:rPr>
          <w:color w:val="FF0000"/>
          <w:sz w:val="24"/>
          <w:szCs w:val="24"/>
        </w:rPr>
        <w:t>[įrašyti pareigas, vardą, pavardę]</w:t>
      </w:r>
      <w:r w:rsidRPr="00DD51F0">
        <w:rPr>
          <w:color w:val="000000"/>
          <w:sz w:val="24"/>
          <w:szCs w:val="24"/>
        </w:rPr>
        <w:t xml:space="preserve">, veikiančio pagal </w:t>
      </w:r>
      <w:r w:rsidRPr="00DD51F0">
        <w:rPr>
          <w:color w:val="FF0000"/>
          <w:sz w:val="24"/>
          <w:szCs w:val="24"/>
        </w:rPr>
        <w:t>[įrašyti perkančiosios organizacijos pavadinimą]</w:t>
      </w:r>
      <w:r w:rsidRPr="00DD51F0">
        <w:rPr>
          <w:color w:val="000000"/>
          <w:sz w:val="24"/>
          <w:szCs w:val="24"/>
        </w:rPr>
        <w:t xml:space="preserve"> nuostatus, patvirtintus </w:t>
      </w:r>
      <w:r w:rsidRPr="00DD51F0">
        <w:rPr>
          <w:color w:val="FF0000"/>
          <w:sz w:val="24"/>
          <w:szCs w:val="24"/>
        </w:rPr>
        <w:t>[nurodome kas ir kokiu teisės aktu patvirtino]</w:t>
      </w:r>
      <w:r w:rsidRPr="00DD51F0">
        <w:rPr>
          <w:color w:val="000000"/>
          <w:sz w:val="24"/>
          <w:szCs w:val="24"/>
        </w:rPr>
        <w:t xml:space="preserve">, toliau vadinama </w:t>
      </w:r>
      <w:r w:rsidRPr="009044B5">
        <w:rPr>
          <w:b/>
          <w:bCs/>
          <w:color w:val="000000"/>
          <w:sz w:val="24"/>
          <w:szCs w:val="24"/>
        </w:rPr>
        <w:t>Pirkėju</w:t>
      </w:r>
      <w:r w:rsidRPr="00DD51F0">
        <w:rPr>
          <w:color w:val="000000"/>
          <w:sz w:val="24"/>
          <w:szCs w:val="24"/>
        </w:rPr>
        <w:t>, ir</w:t>
      </w:r>
    </w:p>
    <w:p w14:paraId="1CE3E8FC" w14:textId="77777777" w:rsidR="00AA6423" w:rsidRPr="00AA6423" w:rsidRDefault="00AA6423" w:rsidP="00AA6423">
      <w:pPr>
        <w:ind w:firstLine="567"/>
        <w:contextualSpacing/>
        <w:jc w:val="both"/>
        <w:rPr>
          <w:color w:val="000000"/>
          <w:sz w:val="24"/>
          <w:szCs w:val="24"/>
          <w:lang w:val="lt-LT"/>
        </w:rPr>
      </w:pPr>
    </w:p>
    <w:p w14:paraId="6E6DCAB5" w14:textId="77777777" w:rsidR="00AA6423" w:rsidRPr="00AA6423" w:rsidRDefault="00AA6423" w:rsidP="00AA6423">
      <w:pPr>
        <w:suppressAutoHyphens/>
        <w:ind w:firstLine="567"/>
        <w:jc w:val="both"/>
        <w:rPr>
          <w:color w:val="FF0000"/>
          <w:kern w:val="28"/>
          <w:position w:val="-16"/>
          <w:sz w:val="24"/>
          <w:szCs w:val="24"/>
          <w:lang w:val="lt-LT"/>
        </w:rPr>
      </w:pPr>
      <w:r w:rsidRPr="00AA6423">
        <w:rPr>
          <w:color w:val="FF0000"/>
          <w:kern w:val="28"/>
          <w:position w:val="-16"/>
          <w:sz w:val="24"/>
          <w:szCs w:val="24"/>
          <w:lang w:val="lt-LT"/>
        </w:rPr>
        <w:t>[įrašyti sutarties šalies pavadinimą, teisinę formą]</w:t>
      </w:r>
      <w:r w:rsidRPr="00AA6423">
        <w:rPr>
          <w:kern w:val="28"/>
          <w:position w:val="-16"/>
          <w:sz w:val="24"/>
          <w:szCs w:val="24"/>
          <w:lang w:val="lt-LT"/>
        </w:rPr>
        <w:t xml:space="preserve">, juridinio asmens kodas </w:t>
      </w:r>
      <w:r w:rsidRPr="00AA6423">
        <w:rPr>
          <w:color w:val="FF0000"/>
          <w:kern w:val="28"/>
          <w:position w:val="-16"/>
          <w:sz w:val="24"/>
          <w:szCs w:val="24"/>
          <w:lang w:val="lt-LT"/>
        </w:rPr>
        <w:t>[įrašyti]</w:t>
      </w:r>
      <w:r w:rsidRPr="00AA6423">
        <w:rPr>
          <w:kern w:val="28"/>
          <w:position w:val="-16"/>
          <w:sz w:val="24"/>
          <w:szCs w:val="24"/>
          <w:lang w:val="lt-LT"/>
        </w:rPr>
        <w:t xml:space="preserve">, kurios registruota buveinė yra </w:t>
      </w:r>
      <w:r w:rsidRPr="00AA6423">
        <w:rPr>
          <w:color w:val="FF0000"/>
          <w:kern w:val="28"/>
          <w:position w:val="-16"/>
          <w:sz w:val="24"/>
          <w:szCs w:val="24"/>
          <w:lang w:val="lt-LT"/>
        </w:rPr>
        <w:t>[įrašyti tikslų adresą]</w:t>
      </w:r>
      <w:r w:rsidRPr="00AA6423">
        <w:rPr>
          <w:kern w:val="28"/>
          <w:position w:val="-16"/>
          <w:sz w:val="24"/>
          <w:szCs w:val="24"/>
          <w:lang w:val="lt-LT"/>
        </w:rPr>
        <w:t xml:space="preserve">, duomenys apie įmonę kaupiami ir saugomi Lietuvos Respublikos juridinių asmenų registre, atstovaujama </w:t>
      </w:r>
      <w:r w:rsidRPr="00AA6423">
        <w:rPr>
          <w:color w:val="FF0000"/>
          <w:kern w:val="28"/>
          <w:position w:val="-16"/>
          <w:sz w:val="24"/>
          <w:szCs w:val="24"/>
          <w:lang w:val="lt-LT"/>
        </w:rPr>
        <w:t>[įrašyti pareigas, vardą, pavardę]</w:t>
      </w:r>
      <w:r w:rsidRPr="00AA6423">
        <w:rPr>
          <w:kern w:val="28"/>
          <w:position w:val="-16"/>
          <w:sz w:val="24"/>
          <w:szCs w:val="24"/>
          <w:lang w:val="lt-LT"/>
        </w:rPr>
        <w:t xml:space="preserve">, veikiančio pagal </w:t>
      </w:r>
      <w:r w:rsidRPr="00AA6423">
        <w:rPr>
          <w:color w:val="FF0000"/>
          <w:kern w:val="28"/>
          <w:position w:val="-16"/>
          <w:sz w:val="24"/>
          <w:szCs w:val="24"/>
          <w:lang w:val="lt-LT"/>
        </w:rPr>
        <w:t>[įrašyti atstovavimo pagrindą]</w:t>
      </w:r>
      <w:r w:rsidRPr="00AA6423">
        <w:rPr>
          <w:kern w:val="28"/>
          <w:position w:val="-16"/>
          <w:sz w:val="24"/>
          <w:szCs w:val="24"/>
          <w:lang w:val="lt-LT"/>
        </w:rPr>
        <w:t xml:space="preserve">, toliau vadinama </w:t>
      </w:r>
      <w:r w:rsidRPr="00AA6423">
        <w:rPr>
          <w:b/>
          <w:bCs/>
          <w:kern w:val="28"/>
          <w:position w:val="-16"/>
          <w:sz w:val="24"/>
          <w:szCs w:val="24"/>
          <w:lang w:val="lt-LT"/>
        </w:rPr>
        <w:t>Pardavėju</w:t>
      </w:r>
      <w:r w:rsidRPr="00AA6423">
        <w:rPr>
          <w:kern w:val="28"/>
          <w:position w:val="-16"/>
          <w:sz w:val="24"/>
          <w:szCs w:val="24"/>
          <w:lang w:val="lt-LT"/>
        </w:rPr>
        <w:t xml:space="preserve">, </w:t>
      </w:r>
      <w:r w:rsidRPr="00AA6423">
        <w:rPr>
          <w:color w:val="FF0000"/>
          <w:kern w:val="28"/>
          <w:position w:val="-16"/>
          <w:sz w:val="24"/>
          <w:szCs w:val="24"/>
          <w:lang w:val="lt-LT"/>
        </w:rPr>
        <w:t>(jei tai tiekėjų grupė – atitinkami duomenys apie kiekvieną partnerį),</w:t>
      </w:r>
    </w:p>
    <w:p w14:paraId="050686AE" w14:textId="77777777" w:rsidR="00AA6423" w:rsidRPr="00AA6423" w:rsidRDefault="00AA6423" w:rsidP="00AA6423">
      <w:pPr>
        <w:suppressAutoHyphens/>
        <w:ind w:firstLine="567"/>
        <w:jc w:val="both"/>
        <w:rPr>
          <w:kern w:val="28"/>
          <w:position w:val="-16"/>
          <w:sz w:val="24"/>
          <w:szCs w:val="24"/>
          <w:lang w:val="lt-LT"/>
        </w:rPr>
      </w:pPr>
      <w:r w:rsidRPr="00AA6423">
        <w:rPr>
          <w:kern w:val="28"/>
          <w:position w:val="-16"/>
          <w:sz w:val="24"/>
          <w:szCs w:val="24"/>
          <w:lang w:val="lt-LT"/>
        </w:rPr>
        <w:t xml:space="preserve">toliau kartu šioje pirkimo sutartyje vadinami </w:t>
      </w:r>
      <w:r w:rsidRPr="00AA6423">
        <w:rPr>
          <w:bCs/>
          <w:kern w:val="28"/>
          <w:position w:val="-16"/>
          <w:sz w:val="24"/>
          <w:szCs w:val="24"/>
          <w:lang w:val="lt-LT"/>
        </w:rPr>
        <w:t>Šalimis</w:t>
      </w:r>
      <w:r w:rsidRPr="00AA6423">
        <w:rPr>
          <w:kern w:val="28"/>
          <w:position w:val="-16"/>
          <w:sz w:val="24"/>
          <w:szCs w:val="24"/>
          <w:lang w:val="lt-LT"/>
        </w:rPr>
        <w:t>, o kiekvienas atskirai – Šalimi,</w:t>
      </w:r>
    </w:p>
    <w:p w14:paraId="66697DAD" w14:textId="77777777" w:rsidR="00AA6423" w:rsidRPr="00AA6423" w:rsidRDefault="00AA6423" w:rsidP="00AA6423">
      <w:pPr>
        <w:suppressAutoHyphens/>
        <w:ind w:firstLine="567"/>
        <w:jc w:val="both"/>
        <w:rPr>
          <w:kern w:val="28"/>
          <w:position w:val="-16"/>
          <w:sz w:val="24"/>
          <w:szCs w:val="24"/>
          <w:lang w:val="lt-LT"/>
        </w:rPr>
      </w:pPr>
    </w:p>
    <w:p w14:paraId="78074616" w14:textId="77777777" w:rsidR="00AA6423" w:rsidRPr="00AA6423" w:rsidRDefault="00AA6423" w:rsidP="00AA6423">
      <w:pPr>
        <w:suppressAutoHyphens/>
        <w:ind w:firstLine="567"/>
        <w:jc w:val="both"/>
        <w:rPr>
          <w:kern w:val="28"/>
          <w:position w:val="-16"/>
          <w:sz w:val="24"/>
          <w:szCs w:val="24"/>
          <w:lang w:val="lt-LT"/>
        </w:rPr>
      </w:pPr>
      <w:r w:rsidRPr="00AA6423">
        <w:rPr>
          <w:sz w:val="24"/>
          <w:szCs w:val="24"/>
          <w:lang w:val="lt-LT"/>
        </w:rPr>
        <w:t xml:space="preserve">vadovaudamosi </w:t>
      </w:r>
      <w:r w:rsidRPr="00AA6423">
        <w:rPr>
          <w:color w:val="FF0000"/>
          <w:sz w:val="24"/>
          <w:szCs w:val="24"/>
          <w:lang w:val="lt-LT"/>
        </w:rPr>
        <w:t>[pirkimo pavadinimas]</w:t>
      </w:r>
      <w:r w:rsidRPr="00AA6423">
        <w:rPr>
          <w:sz w:val="24"/>
          <w:szCs w:val="24"/>
          <w:lang w:val="lt-LT"/>
        </w:rPr>
        <w:t xml:space="preserve"> viešojo pirkimo rezultatais (pirkimo Nr. 000000 </w:t>
      </w:r>
      <w:r w:rsidRPr="00AA6423">
        <w:rPr>
          <w:i/>
          <w:color w:val="FF0000"/>
          <w:sz w:val="24"/>
          <w:szCs w:val="24"/>
          <w:lang w:val="lt-LT"/>
        </w:rPr>
        <w:t>[įrašyti EcoCost viešojo pirkimo numerį]</w:t>
      </w:r>
      <w:r w:rsidRPr="00AA6423">
        <w:rPr>
          <w:sz w:val="24"/>
          <w:szCs w:val="24"/>
          <w:lang w:val="lt-LT"/>
        </w:rPr>
        <w:t xml:space="preserve">), </w:t>
      </w:r>
    </w:p>
    <w:p w14:paraId="4A18BDF1" w14:textId="77777777" w:rsidR="00AA6423" w:rsidRPr="00AA6423" w:rsidRDefault="00AA6423" w:rsidP="00AA6423">
      <w:pPr>
        <w:suppressAutoHyphens/>
        <w:ind w:firstLine="567"/>
        <w:jc w:val="both"/>
        <w:rPr>
          <w:kern w:val="28"/>
          <w:position w:val="-16"/>
          <w:sz w:val="24"/>
          <w:szCs w:val="24"/>
          <w:lang w:val="lt-LT"/>
        </w:rPr>
      </w:pPr>
    </w:p>
    <w:p w14:paraId="323B9B72" w14:textId="77777777" w:rsidR="00AA6423" w:rsidRPr="00AA6423" w:rsidRDefault="00AA6423" w:rsidP="00AA6423">
      <w:pPr>
        <w:suppressAutoHyphens/>
        <w:ind w:firstLine="567"/>
        <w:jc w:val="both"/>
        <w:rPr>
          <w:sz w:val="24"/>
          <w:szCs w:val="24"/>
          <w:lang w:val="lt-LT"/>
        </w:rPr>
      </w:pPr>
      <w:r w:rsidRPr="00AA6423">
        <w:rPr>
          <w:kern w:val="28"/>
          <w:position w:val="-16"/>
          <w:sz w:val="24"/>
          <w:szCs w:val="24"/>
          <w:lang w:val="lt-LT"/>
        </w:rPr>
        <w:t>sudarė šią pirkimo sutartį, toliau vadinama – Sutartimi.</w:t>
      </w:r>
    </w:p>
    <w:p w14:paraId="33C73689" w14:textId="77777777" w:rsidR="00AA6423" w:rsidRPr="00AA6423" w:rsidRDefault="00AA6423" w:rsidP="00AA6423">
      <w:pPr>
        <w:contextualSpacing/>
        <w:jc w:val="both"/>
        <w:rPr>
          <w:sz w:val="24"/>
          <w:szCs w:val="24"/>
          <w:lang w:val="lt-LT"/>
        </w:rPr>
      </w:pPr>
    </w:p>
    <w:p w14:paraId="7C84029A" w14:textId="77777777" w:rsidR="00AA6423" w:rsidRPr="00AA6423" w:rsidRDefault="00AA6423" w:rsidP="00AA6423">
      <w:pPr>
        <w:jc w:val="center"/>
        <w:rPr>
          <w:b/>
          <w:sz w:val="24"/>
          <w:szCs w:val="24"/>
          <w:lang w:val="lt-LT"/>
        </w:rPr>
      </w:pPr>
      <w:r w:rsidRPr="00AA6423">
        <w:rPr>
          <w:b/>
          <w:sz w:val="24"/>
          <w:szCs w:val="24"/>
          <w:lang w:val="lt-LT"/>
        </w:rPr>
        <w:t>I. SUTARTIES OBJEKTAS</w:t>
      </w:r>
    </w:p>
    <w:p w14:paraId="6F64D02B" w14:textId="77777777" w:rsidR="00AA6423" w:rsidRPr="00AA6423" w:rsidRDefault="00AA6423" w:rsidP="00AA6423">
      <w:pPr>
        <w:contextualSpacing/>
        <w:jc w:val="both"/>
        <w:rPr>
          <w:b/>
          <w:sz w:val="24"/>
          <w:szCs w:val="24"/>
          <w:lang w:val="lt-LT"/>
        </w:rPr>
      </w:pPr>
    </w:p>
    <w:p w14:paraId="0992F623" w14:textId="77777777" w:rsidR="00AA6423" w:rsidRPr="00AA6423" w:rsidRDefault="00AA6423" w:rsidP="00AA6423">
      <w:pPr>
        <w:ind w:firstLine="567"/>
        <w:contextualSpacing/>
        <w:jc w:val="both"/>
        <w:rPr>
          <w:sz w:val="24"/>
          <w:szCs w:val="24"/>
          <w:lang w:val="lt-LT"/>
        </w:rPr>
      </w:pPr>
      <w:r w:rsidRPr="00AA6423">
        <w:rPr>
          <w:sz w:val="24"/>
          <w:szCs w:val="24"/>
          <w:lang w:val="lt-LT"/>
        </w:rPr>
        <w:t xml:space="preserve">1.1. Vadovaujantis šioje Sutartyje nustatytomis sąlygomis ir tvarka Pirkėjas paveda, o Pardavėjas įsipareigoja parduoti </w:t>
      </w:r>
      <w:r w:rsidRPr="00AA6423">
        <w:rPr>
          <w:i/>
          <w:color w:val="FF0000"/>
          <w:sz w:val="24"/>
          <w:szCs w:val="24"/>
          <w:lang w:val="lt-LT"/>
        </w:rPr>
        <w:t>[pavadinimas]</w:t>
      </w:r>
      <w:r w:rsidRPr="00AA6423">
        <w:rPr>
          <w:sz w:val="24"/>
          <w:szCs w:val="24"/>
          <w:lang w:val="lt-LT"/>
        </w:rPr>
        <w:t xml:space="preserve"> (toliau – prekės) pagal viešojo pirkimo sąlygas.</w:t>
      </w:r>
    </w:p>
    <w:p w14:paraId="65F96192" w14:textId="77777777" w:rsidR="00AA6423" w:rsidRPr="00AA6423" w:rsidRDefault="00AA6423" w:rsidP="00AA6423">
      <w:pPr>
        <w:ind w:firstLine="567"/>
        <w:contextualSpacing/>
        <w:jc w:val="both"/>
        <w:rPr>
          <w:i/>
          <w:color w:val="FF0000"/>
          <w:sz w:val="24"/>
          <w:szCs w:val="24"/>
          <w:lang w:val="lt-LT"/>
        </w:rPr>
      </w:pPr>
      <w:r w:rsidRPr="00AA6423">
        <w:rPr>
          <w:i/>
          <w:color w:val="FF0000"/>
          <w:sz w:val="24"/>
          <w:szCs w:val="24"/>
          <w:lang w:val="lt-LT"/>
        </w:rPr>
        <w:t>Šiame punkte išvardinti visas perkamas prekes taip, kaip jos buvo nurodytos kvietime pateikti pasiūlymą (jeigu jis buvo siunčiamas) nurodant tikslius jų kiekius ar kitas svarbias aplinkybes, turinčias įtakos tinkamam sutarties vykdymui. Jeigu rengiama techninė specifikacija, nurodyti, kad prekės turi atitikti techninėje specifikacijoje išvardintas sąlygas ir nurodyti ją kaip sutarties priedą.</w:t>
      </w:r>
    </w:p>
    <w:p w14:paraId="2B211B78" w14:textId="77777777" w:rsidR="00AA6423" w:rsidRPr="00AA6423" w:rsidRDefault="00AA6423" w:rsidP="00AA6423">
      <w:pPr>
        <w:ind w:firstLine="567"/>
        <w:jc w:val="both"/>
        <w:outlineLvl w:val="8"/>
        <w:rPr>
          <w:sz w:val="24"/>
          <w:szCs w:val="24"/>
          <w:lang w:val="lt-LT" w:eastAsia="lt-LT"/>
        </w:rPr>
      </w:pPr>
      <w:r w:rsidRPr="00AA6423">
        <w:rPr>
          <w:sz w:val="24"/>
          <w:szCs w:val="24"/>
          <w:lang w:val="lt-LT"/>
        </w:rPr>
        <w:t>1.2. Perdavimo-priėmimo akto forma pateikta Sutarties priede. Šis priedas yra neatsiejama sudėtinė Sutarties dalis. Perdavimo-priėmimo</w:t>
      </w:r>
      <w:r w:rsidRPr="00AA6423">
        <w:rPr>
          <w:sz w:val="24"/>
          <w:szCs w:val="24"/>
          <w:lang w:val="lt-LT" w:eastAsia="lt-LT"/>
        </w:rPr>
        <w:t xml:space="preserve"> aktu perduotos prekės tampa Pirkėjo nuosavybe.</w:t>
      </w:r>
    </w:p>
    <w:p w14:paraId="3027A6FB" w14:textId="77777777" w:rsidR="00AA6423" w:rsidRPr="00AA6423" w:rsidRDefault="00AA6423" w:rsidP="00AA6423">
      <w:pPr>
        <w:ind w:firstLine="567"/>
        <w:jc w:val="both"/>
        <w:outlineLvl w:val="8"/>
        <w:rPr>
          <w:sz w:val="24"/>
          <w:szCs w:val="24"/>
          <w:lang w:val="lt-LT"/>
        </w:rPr>
      </w:pPr>
      <w:r w:rsidRPr="00AA6423">
        <w:rPr>
          <w:sz w:val="24"/>
          <w:szCs w:val="24"/>
          <w:lang w:val="lt-LT" w:eastAsia="lt-LT"/>
        </w:rPr>
        <w:t xml:space="preserve">1.3. Perkamų prekių kiekis: </w:t>
      </w:r>
      <w:r w:rsidRPr="00AA6423">
        <w:rPr>
          <w:color w:val="FF0000"/>
          <w:sz w:val="24"/>
          <w:szCs w:val="24"/>
          <w:lang w:val="lt-LT"/>
        </w:rPr>
        <w:t>[įrašyti kiekį]</w:t>
      </w:r>
      <w:r w:rsidRPr="00AA6423">
        <w:rPr>
          <w:sz w:val="24"/>
          <w:szCs w:val="24"/>
          <w:lang w:val="lt-LT"/>
        </w:rPr>
        <w:t>.</w:t>
      </w:r>
      <w:r w:rsidRPr="00AA6423">
        <w:rPr>
          <w:i/>
          <w:color w:val="FF0000"/>
          <w:sz w:val="24"/>
          <w:szCs w:val="24"/>
          <w:lang w:val="lt-LT"/>
        </w:rPr>
        <w:t xml:space="preserve"> [Jei nurodomas preliminarus kiekis (kai taikoma fiksuoto įkainio kainodara), privaloma nurodyti ir maksimalų kiekį vienetais, eurais ar pan.]</w:t>
      </w:r>
      <w:r w:rsidRPr="00AA6423">
        <w:rPr>
          <w:sz w:val="24"/>
          <w:szCs w:val="24"/>
          <w:lang w:val="lt-LT"/>
        </w:rPr>
        <w:t>.</w:t>
      </w:r>
    </w:p>
    <w:p w14:paraId="7C3DC398" w14:textId="77777777" w:rsidR="00AA6423" w:rsidRPr="00AA6423" w:rsidRDefault="00AA6423" w:rsidP="00AA6423">
      <w:pPr>
        <w:tabs>
          <w:tab w:val="left" w:pos="284"/>
          <w:tab w:val="left" w:pos="993"/>
          <w:tab w:val="left" w:pos="1560"/>
        </w:tabs>
        <w:ind w:firstLine="567"/>
        <w:contextualSpacing/>
        <w:jc w:val="both"/>
        <w:rPr>
          <w:sz w:val="24"/>
          <w:szCs w:val="24"/>
          <w:lang w:val="lt-LT" w:eastAsia="lt-LT"/>
        </w:rPr>
      </w:pPr>
      <w:r w:rsidRPr="00AA6423">
        <w:rPr>
          <w:sz w:val="24"/>
          <w:szCs w:val="24"/>
          <w:lang w:val="lt-LT"/>
        </w:rPr>
        <w:t xml:space="preserve">1.4. </w:t>
      </w:r>
      <w:r w:rsidRPr="00AA6423">
        <w:rPr>
          <w:b/>
          <w:bCs/>
          <w:sz w:val="24"/>
          <w:szCs w:val="24"/>
          <w:lang w:val="lt-LT"/>
        </w:rPr>
        <w:t>Sutarties kaina</w:t>
      </w:r>
      <w:r w:rsidRPr="00AA6423">
        <w:rPr>
          <w:sz w:val="24"/>
          <w:szCs w:val="24"/>
          <w:lang w:val="lt-LT"/>
        </w:rPr>
        <w:t xml:space="preserve"> – galima pagal Sutartį Pardavėjui mokėtina maksimali suma, įskaitant vertes, galinčias atsirasti dėl Sutarties pasirinkimo galimybių, taip pat visus privalomus mokesčius ir išlaidas.</w:t>
      </w:r>
    </w:p>
    <w:p w14:paraId="6885AB4E" w14:textId="77777777" w:rsidR="00AA6423" w:rsidRPr="00AA6423" w:rsidRDefault="00AA6423" w:rsidP="00AA6423">
      <w:pPr>
        <w:jc w:val="both"/>
        <w:rPr>
          <w:sz w:val="24"/>
          <w:szCs w:val="24"/>
          <w:lang w:val="lt-LT"/>
        </w:rPr>
      </w:pPr>
    </w:p>
    <w:p w14:paraId="6B09D0BC" w14:textId="77777777" w:rsidR="00AA6423" w:rsidRPr="00AA6423" w:rsidRDefault="00AA6423" w:rsidP="00AA6423">
      <w:pPr>
        <w:jc w:val="center"/>
        <w:rPr>
          <w:b/>
          <w:sz w:val="24"/>
          <w:szCs w:val="24"/>
          <w:lang w:val="lt-LT"/>
        </w:rPr>
      </w:pPr>
      <w:r w:rsidRPr="00AA6423">
        <w:rPr>
          <w:b/>
          <w:sz w:val="24"/>
          <w:szCs w:val="24"/>
          <w:lang w:val="lt-LT"/>
        </w:rPr>
        <w:t>II. PREKIŲ TIEKIMO TERMINAI IR VIETA</w:t>
      </w:r>
    </w:p>
    <w:p w14:paraId="7299B0BC" w14:textId="77777777" w:rsidR="00AA6423" w:rsidRPr="00AA6423" w:rsidRDefault="00AA6423" w:rsidP="00AA6423">
      <w:pPr>
        <w:rPr>
          <w:b/>
          <w:sz w:val="24"/>
          <w:szCs w:val="24"/>
          <w:lang w:val="lt-LT"/>
        </w:rPr>
      </w:pPr>
    </w:p>
    <w:p w14:paraId="0D1E00A1" w14:textId="77777777" w:rsidR="00AA6423" w:rsidRPr="00AA6423" w:rsidRDefault="00AA6423" w:rsidP="00AA6423">
      <w:pPr>
        <w:ind w:firstLine="567"/>
        <w:jc w:val="both"/>
        <w:rPr>
          <w:rFonts w:eastAsia="Calibri"/>
          <w:color w:val="000000" w:themeColor="text1"/>
          <w:sz w:val="24"/>
          <w:szCs w:val="24"/>
          <w:lang w:val="lt-LT"/>
        </w:rPr>
      </w:pPr>
      <w:r w:rsidRPr="00AA6423">
        <w:rPr>
          <w:sz w:val="24"/>
          <w:szCs w:val="24"/>
          <w:lang w:val="lt-LT"/>
        </w:rPr>
        <w:t xml:space="preserve">2.1. Prekių tiekimo terminai: </w:t>
      </w:r>
      <w:r w:rsidRPr="00AA6423">
        <w:rPr>
          <w:i/>
          <w:color w:val="FF0000"/>
          <w:sz w:val="24"/>
          <w:szCs w:val="24"/>
          <w:lang w:val="lt-LT"/>
        </w:rPr>
        <w:t>[įrašyti skaičių]</w:t>
      </w:r>
      <w:r w:rsidRPr="00AA6423">
        <w:rPr>
          <w:sz w:val="24"/>
          <w:szCs w:val="24"/>
          <w:lang w:val="lt-LT"/>
        </w:rPr>
        <w:t xml:space="preserve"> mėn. nuo Sutarties įsigaliojimo dienos. </w:t>
      </w:r>
      <w:r w:rsidRPr="00AA6423">
        <w:rPr>
          <w:rFonts w:eastAsia="Calibri"/>
          <w:i/>
          <w:color w:val="FF0000"/>
          <w:sz w:val="24"/>
          <w:szCs w:val="24"/>
          <w:lang w:val="lt-LT"/>
        </w:rPr>
        <w:t>[Nurodyti terminų pratęsimo galimybes ir sąlygas, jei tokios buvo numatytos pirkimo metu]</w:t>
      </w:r>
      <w:r w:rsidRPr="00AA6423">
        <w:rPr>
          <w:rFonts w:eastAsia="Calibri"/>
          <w:color w:val="000000" w:themeColor="text1"/>
          <w:sz w:val="24"/>
          <w:szCs w:val="24"/>
          <w:lang w:val="lt-LT"/>
        </w:rPr>
        <w:t>.</w:t>
      </w:r>
    </w:p>
    <w:p w14:paraId="530ADC5B" w14:textId="77777777" w:rsidR="00AA6423" w:rsidRPr="00AA6423" w:rsidRDefault="00AA6423" w:rsidP="00AA6423">
      <w:pPr>
        <w:ind w:firstLine="567"/>
        <w:jc w:val="both"/>
        <w:rPr>
          <w:sz w:val="24"/>
          <w:szCs w:val="24"/>
          <w:lang w:val="lt-LT"/>
        </w:rPr>
      </w:pPr>
      <w:r w:rsidRPr="00AA6423">
        <w:rPr>
          <w:rFonts w:eastAsia="Calibri"/>
          <w:color w:val="000000" w:themeColor="text1"/>
          <w:sz w:val="24"/>
          <w:szCs w:val="24"/>
          <w:lang w:val="lt-LT"/>
        </w:rPr>
        <w:t xml:space="preserve">2.2. </w:t>
      </w:r>
      <w:r w:rsidRPr="00AA6423">
        <w:rPr>
          <w:sz w:val="24"/>
          <w:szCs w:val="24"/>
          <w:lang w:val="lt-LT"/>
        </w:rPr>
        <w:t xml:space="preserve">Prekių perdavimas įforminamas perdavimo-priėmimo aktu, kurį pasirašo įgalioti Pirkėjo ir Pardavėjo atstovai prekių perdavimo metu. </w:t>
      </w:r>
    </w:p>
    <w:p w14:paraId="62B46DEB" w14:textId="77777777" w:rsidR="00AA6423" w:rsidRPr="00AA6423" w:rsidRDefault="00AA6423" w:rsidP="00AA6423">
      <w:pPr>
        <w:ind w:firstLine="567"/>
        <w:jc w:val="both"/>
        <w:rPr>
          <w:sz w:val="24"/>
          <w:szCs w:val="24"/>
          <w:lang w:val="lt-LT"/>
        </w:rPr>
      </w:pPr>
      <w:r w:rsidRPr="00AA6423">
        <w:rPr>
          <w:sz w:val="24"/>
          <w:szCs w:val="24"/>
          <w:lang w:val="lt-LT"/>
        </w:rPr>
        <w:t>2.3. Prekės turi būti pristatytos adresu: (</w:t>
      </w:r>
      <w:r w:rsidRPr="00AA6423">
        <w:rPr>
          <w:i/>
          <w:color w:val="FF0000"/>
          <w:sz w:val="24"/>
          <w:szCs w:val="24"/>
          <w:lang w:val="lt-LT"/>
        </w:rPr>
        <w:t>nurodyti vietą</w:t>
      </w:r>
      <w:r w:rsidRPr="00AA6423">
        <w:rPr>
          <w:sz w:val="24"/>
          <w:szCs w:val="24"/>
          <w:lang w:val="lt-LT"/>
        </w:rPr>
        <w:t>).</w:t>
      </w:r>
    </w:p>
    <w:p w14:paraId="3EE9A890" w14:textId="77777777" w:rsidR="00AA6423" w:rsidRPr="00AA6423" w:rsidRDefault="00AA6423" w:rsidP="00AA6423">
      <w:pPr>
        <w:jc w:val="both"/>
        <w:rPr>
          <w:sz w:val="24"/>
          <w:szCs w:val="24"/>
          <w:lang w:val="lt-LT"/>
        </w:rPr>
      </w:pPr>
    </w:p>
    <w:p w14:paraId="24F46E23" w14:textId="77777777" w:rsidR="00AA6423" w:rsidRPr="00AA6423" w:rsidRDefault="00AA6423" w:rsidP="00AA6423">
      <w:pPr>
        <w:contextualSpacing/>
        <w:jc w:val="center"/>
        <w:rPr>
          <w:b/>
          <w:color w:val="000000"/>
          <w:sz w:val="24"/>
          <w:szCs w:val="24"/>
          <w:lang w:val="lt-LT"/>
        </w:rPr>
      </w:pPr>
      <w:r w:rsidRPr="00AA6423">
        <w:rPr>
          <w:b/>
          <w:color w:val="000000"/>
          <w:sz w:val="24"/>
          <w:szCs w:val="24"/>
          <w:lang w:val="lt-LT"/>
        </w:rPr>
        <w:lastRenderedPageBreak/>
        <w:t>III. KAINA IR ATSISKAITYMO TVARKA</w:t>
      </w:r>
    </w:p>
    <w:p w14:paraId="5031F5AD" w14:textId="77777777" w:rsidR="00AA6423" w:rsidRPr="00AA6423" w:rsidRDefault="00AA6423" w:rsidP="00AA6423">
      <w:pPr>
        <w:contextualSpacing/>
        <w:jc w:val="both"/>
        <w:rPr>
          <w:sz w:val="24"/>
          <w:szCs w:val="24"/>
          <w:lang w:val="lt-LT"/>
        </w:rPr>
      </w:pPr>
    </w:p>
    <w:p w14:paraId="27AADA32" w14:textId="77777777" w:rsidR="00AA6423" w:rsidRPr="00E607E4" w:rsidRDefault="00AA6423" w:rsidP="00AA6423">
      <w:pPr>
        <w:ind w:firstLine="567"/>
        <w:contextualSpacing/>
        <w:jc w:val="both"/>
        <w:rPr>
          <w:color w:val="000000"/>
          <w:sz w:val="24"/>
          <w:szCs w:val="24"/>
          <w:lang w:val="fr-FR"/>
        </w:rPr>
      </w:pPr>
      <w:r w:rsidRPr="00AA6423">
        <w:rPr>
          <w:color w:val="000000"/>
          <w:sz w:val="24"/>
          <w:szCs w:val="24"/>
          <w:lang w:val="fr-FR"/>
        </w:rPr>
        <w:t xml:space="preserve">3.1. </w:t>
      </w:r>
      <w:proofErr w:type="spellStart"/>
      <w:r w:rsidRPr="00AA6423">
        <w:rPr>
          <w:color w:val="000000"/>
          <w:sz w:val="24"/>
          <w:szCs w:val="24"/>
          <w:lang w:val="fr-FR"/>
        </w:rPr>
        <w:t>Sutarties</w:t>
      </w:r>
      <w:proofErr w:type="spellEnd"/>
      <w:r w:rsidRPr="00AA6423">
        <w:rPr>
          <w:color w:val="000000"/>
          <w:sz w:val="24"/>
          <w:szCs w:val="24"/>
          <w:lang w:val="fr-FR"/>
        </w:rPr>
        <w:t xml:space="preserve"> </w:t>
      </w:r>
      <w:proofErr w:type="spellStart"/>
      <w:r w:rsidRPr="00AA6423">
        <w:rPr>
          <w:color w:val="000000"/>
          <w:sz w:val="24"/>
          <w:szCs w:val="24"/>
          <w:lang w:val="fr-FR"/>
        </w:rPr>
        <w:t>kaina</w:t>
      </w:r>
      <w:proofErr w:type="spellEnd"/>
      <w:r w:rsidRPr="00AA6423">
        <w:rPr>
          <w:color w:val="000000"/>
          <w:sz w:val="24"/>
          <w:szCs w:val="24"/>
          <w:lang w:val="fr-FR"/>
        </w:rPr>
        <w:t xml:space="preserve"> </w:t>
      </w:r>
      <w:proofErr w:type="spellStart"/>
      <w:r w:rsidRPr="00AA6423">
        <w:rPr>
          <w:color w:val="000000"/>
          <w:sz w:val="24"/>
          <w:szCs w:val="24"/>
          <w:lang w:val="fr-FR"/>
        </w:rPr>
        <w:t>yra</w:t>
      </w:r>
      <w:proofErr w:type="spellEnd"/>
      <w:r w:rsidRPr="00AA6423">
        <w:rPr>
          <w:color w:val="000000"/>
          <w:sz w:val="24"/>
          <w:szCs w:val="24"/>
          <w:lang w:val="fr-FR"/>
        </w:rPr>
        <w:t xml:space="preserve"> ...... </w:t>
      </w:r>
      <w:proofErr w:type="spellStart"/>
      <w:r w:rsidRPr="00AA6423">
        <w:rPr>
          <w:color w:val="000000"/>
          <w:sz w:val="24"/>
          <w:szCs w:val="24"/>
          <w:lang w:val="fr-FR"/>
        </w:rPr>
        <w:t>Eur</w:t>
      </w:r>
      <w:proofErr w:type="spellEnd"/>
      <w:r w:rsidRPr="00AA6423">
        <w:rPr>
          <w:color w:val="000000"/>
          <w:sz w:val="24"/>
          <w:szCs w:val="24"/>
          <w:lang w:val="fr-FR"/>
        </w:rPr>
        <w:t xml:space="preserve"> su PVM. </w:t>
      </w:r>
      <w:r w:rsidRPr="00E607E4">
        <w:rPr>
          <w:i/>
          <w:color w:val="FF0000"/>
          <w:sz w:val="24"/>
          <w:szCs w:val="24"/>
          <w:lang w:val="fr-FR"/>
        </w:rPr>
        <w:t>[</w:t>
      </w:r>
      <w:proofErr w:type="spellStart"/>
      <w:proofErr w:type="gramStart"/>
      <w:r w:rsidRPr="00E607E4">
        <w:rPr>
          <w:i/>
          <w:color w:val="FF0000"/>
          <w:sz w:val="24"/>
          <w:szCs w:val="24"/>
          <w:lang w:val="fr-FR"/>
        </w:rPr>
        <w:t>rašyti</w:t>
      </w:r>
      <w:proofErr w:type="spellEnd"/>
      <w:proofErr w:type="gramEnd"/>
      <w:r w:rsidRPr="00E607E4">
        <w:rPr>
          <w:i/>
          <w:color w:val="FF0000"/>
          <w:sz w:val="24"/>
          <w:szCs w:val="24"/>
          <w:lang w:val="fr-FR"/>
        </w:rPr>
        <w:t xml:space="preserve">, </w:t>
      </w:r>
      <w:proofErr w:type="spellStart"/>
      <w:r w:rsidRPr="00E607E4">
        <w:rPr>
          <w:i/>
          <w:color w:val="FF0000"/>
          <w:sz w:val="24"/>
          <w:szCs w:val="24"/>
          <w:lang w:val="fr-FR"/>
        </w:rPr>
        <w:t>jeigu</w:t>
      </w:r>
      <w:proofErr w:type="spellEnd"/>
      <w:r w:rsidRPr="00E607E4">
        <w:rPr>
          <w:i/>
          <w:color w:val="FF0000"/>
          <w:sz w:val="24"/>
          <w:szCs w:val="24"/>
          <w:lang w:val="fr-FR"/>
        </w:rPr>
        <w:t xml:space="preserve"> </w:t>
      </w:r>
      <w:proofErr w:type="spellStart"/>
      <w:r w:rsidRPr="00E607E4">
        <w:rPr>
          <w:i/>
          <w:color w:val="FF0000"/>
          <w:sz w:val="24"/>
          <w:szCs w:val="24"/>
          <w:lang w:val="fr-FR"/>
        </w:rPr>
        <w:t>Pardavėjas</w:t>
      </w:r>
      <w:proofErr w:type="spellEnd"/>
      <w:r w:rsidRPr="00E607E4">
        <w:rPr>
          <w:i/>
          <w:color w:val="FF0000"/>
          <w:sz w:val="24"/>
          <w:szCs w:val="24"/>
          <w:lang w:val="fr-FR"/>
        </w:rPr>
        <w:t xml:space="preserve"> </w:t>
      </w:r>
      <w:proofErr w:type="spellStart"/>
      <w:r w:rsidRPr="00E607E4">
        <w:rPr>
          <w:i/>
          <w:color w:val="FF0000"/>
          <w:sz w:val="24"/>
          <w:szCs w:val="24"/>
          <w:lang w:val="fr-FR"/>
        </w:rPr>
        <w:t>yra</w:t>
      </w:r>
      <w:proofErr w:type="spellEnd"/>
      <w:r w:rsidRPr="00E607E4">
        <w:rPr>
          <w:i/>
          <w:color w:val="FF0000"/>
          <w:sz w:val="24"/>
          <w:szCs w:val="24"/>
          <w:lang w:val="fr-FR"/>
        </w:rPr>
        <w:t xml:space="preserve"> PVM </w:t>
      </w:r>
      <w:proofErr w:type="spellStart"/>
      <w:r w:rsidRPr="00E607E4">
        <w:rPr>
          <w:i/>
          <w:color w:val="FF0000"/>
          <w:sz w:val="24"/>
          <w:szCs w:val="24"/>
          <w:lang w:val="fr-FR"/>
        </w:rPr>
        <w:t>mokėtojas</w:t>
      </w:r>
      <w:proofErr w:type="spellEnd"/>
      <w:r w:rsidRPr="00E607E4">
        <w:rPr>
          <w:i/>
          <w:color w:val="FF0000"/>
          <w:sz w:val="24"/>
          <w:szCs w:val="24"/>
          <w:lang w:val="fr-FR"/>
        </w:rPr>
        <w:t xml:space="preserve">. </w:t>
      </w:r>
      <w:proofErr w:type="spellStart"/>
      <w:r w:rsidRPr="00E607E4">
        <w:rPr>
          <w:i/>
          <w:color w:val="FF0000"/>
          <w:sz w:val="24"/>
          <w:szCs w:val="24"/>
          <w:lang w:val="fr-FR"/>
        </w:rPr>
        <w:t>Jeigu</w:t>
      </w:r>
      <w:proofErr w:type="spellEnd"/>
      <w:r w:rsidRPr="00E607E4">
        <w:rPr>
          <w:i/>
          <w:color w:val="FF0000"/>
          <w:sz w:val="24"/>
          <w:szCs w:val="24"/>
          <w:lang w:val="fr-FR"/>
        </w:rPr>
        <w:t xml:space="preserve"> </w:t>
      </w:r>
      <w:proofErr w:type="spellStart"/>
      <w:r w:rsidRPr="00E607E4">
        <w:rPr>
          <w:i/>
          <w:color w:val="FF0000"/>
          <w:sz w:val="24"/>
          <w:szCs w:val="24"/>
          <w:lang w:val="fr-FR"/>
        </w:rPr>
        <w:t>Pardavėjas</w:t>
      </w:r>
      <w:proofErr w:type="spellEnd"/>
      <w:r w:rsidRPr="00E607E4">
        <w:rPr>
          <w:i/>
          <w:color w:val="FF0000"/>
          <w:sz w:val="24"/>
          <w:szCs w:val="24"/>
          <w:lang w:val="fr-FR"/>
        </w:rPr>
        <w:t xml:space="preserve"> </w:t>
      </w:r>
      <w:proofErr w:type="spellStart"/>
      <w:r w:rsidRPr="00E607E4">
        <w:rPr>
          <w:i/>
          <w:color w:val="FF0000"/>
          <w:sz w:val="24"/>
          <w:szCs w:val="24"/>
          <w:lang w:val="fr-FR"/>
        </w:rPr>
        <w:t>nėra</w:t>
      </w:r>
      <w:proofErr w:type="spellEnd"/>
      <w:r w:rsidRPr="00E607E4">
        <w:rPr>
          <w:i/>
          <w:color w:val="FF0000"/>
          <w:sz w:val="24"/>
          <w:szCs w:val="24"/>
          <w:lang w:val="fr-FR"/>
        </w:rPr>
        <w:t xml:space="preserve"> PVM </w:t>
      </w:r>
      <w:proofErr w:type="spellStart"/>
      <w:r w:rsidRPr="00E607E4">
        <w:rPr>
          <w:i/>
          <w:color w:val="FF0000"/>
          <w:sz w:val="24"/>
          <w:szCs w:val="24"/>
          <w:lang w:val="fr-FR"/>
        </w:rPr>
        <w:t>mokėtojas</w:t>
      </w:r>
      <w:proofErr w:type="spellEnd"/>
      <w:r w:rsidRPr="00E607E4">
        <w:rPr>
          <w:i/>
          <w:color w:val="FF0000"/>
          <w:sz w:val="24"/>
          <w:szCs w:val="24"/>
          <w:lang w:val="fr-FR"/>
        </w:rPr>
        <w:t xml:space="preserve">, </w:t>
      </w:r>
      <w:proofErr w:type="spellStart"/>
      <w:r w:rsidRPr="00E607E4">
        <w:rPr>
          <w:i/>
          <w:color w:val="FF0000"/>
          <w:sz w:val="24"/>
          <w:szCs w:val="24"/>
          <w:lang w:val="fr-FR"/>
        </w:rPr>
        <w:t>sumą</w:t>
      </w:r>
      <w:proofErr w:type="spellEnd"/>
      <w:r w:rsidRPr="00E607E4">
        <w:rPr>
          <w:i/>
          <w:color w:val="FF0000"/>
          <w:sz w:val="24"/>
          <w:szCs w:val="24"/>
          <w:lang w:val="fr-FR"/>
        </w:rPr>
        <w:t xml:space="preserve"> </w:t>
      </w:r>
      <w:proofErr w:type="spellStart"/>
      <w:r w:rsidRPr="00E607E4">
        <w:rPr>
          <w:i/>
          <w:color w:val="FF0000"/>
          <w:sz w:val="24"/>
          <w:szCs w:val="24"/>
          <w:lang w:val="fr-FR"/>
        </w:rPr>
        <w:t>nurodyti</w:t>
      </w:r>
      <w:proofErr w:type="spellEnd"/>
      <w:r w:rsidRPr="00E607E4">
        <w:rPr>
          <w:i/>
          <w:color w:val="FF0000"/>
          <w:sz w:val="24"/>
          <w:szCs w:val="24"/>
          <w:lang w:val="fr-FR"/>
        </w:rPr>
        <w:t xml:space="preserve"> </w:t>
      </w:r>
      <w:proofErr w:type="spellStart"/>
      <w:r w:rsidRPr="00E607E4">
        <w:rPr>
          <w:i/>
          <w:color w:val="FF0000"/>
          <w:sz w:val="24"/>
          <w:szCs w:val="24"/>
          <w:lang w:val="fr-FR"/>
        </w:rPr>
        <w:t>be</w:t>
      </w:r>
      <w:proofErr w:type="spellEnd"/>
      <w:r w:rsidRPr="00E607E4">
        <w:rPr>
          <w:i/>
          <w:color w:val="FF0000"/>
          <w:sz w:val="24"/>
          <w:szCs w:val="24"/>
          <w:lang w:val="fr-FR"/>
        </w:rPr>
        <w:t xml:space="preserve"> PVM </w:t>
      </w:r>
      <w:proofErr w:type="spellStart"/>
      <w:r w:rsidRPr="00E607E4">
        <w:rPr>
          <w:i/>
          <w:color w:val="FF0000"/>
          <w:sz w:val="24"/>
          <w:szCs w:val="24"/>
          <w:lang w:val="fr-FR"/>
        </w:rPr>
        <w:t>ir</w:t>
      </w:r>
      <w:proofErr w:type="spellEnd"/>
      <w:r w:rsidRPr="00E607E4">
        <w:rPr>
          <w:i/>
          <w:color w:val="FF0000"/>
          <w:sz w:val="24"/>
          <w:szCs w:val="24"/>
          <w:lang w:val="fr-FR"/>
        </w:rPr>
        <w:t xml:space="preserve"> </w:t>
      </w:r>
      <w:proofErr w:type="spellStart"/>
      <w:r w:rsidRPr="00E607E4">
        <w:rPr>
          <w:i/>
          <w:color w:val="FF0000"/>
          <w:sz w:val="24"/>
          <w:szCs w:val="24"/>
          <w:lang w:val="fr-FR"/>
        </w:rPr>
        <w:t>rašyti</w:t>
      </w:r>
      <w:proofErr w:type="spellEnd"/>
      <w:r w:rsidRPr="00E607E4">
        <w:rPr>
          <w:i/>
          <w:color w:val="FF0000"/>
          <w:sz w:val="24"/>
          <w:szCs w:val="24"/>
          <w:lang w:val="fr-FR"/>
        </w:rPr>
        <w:t xml:space="preserve"> – </w:t>
      </w:r>
      <w:proofErr w:type="spellStart"/>
      <w:r w:rsidRPr="00E607E4">
        <w:rPr>
          <w:i/>
          <w:color w:val="FF0000"/>
          <w:sz w:val="24"/>
          <w:szCs w:val="24"/>
          <w:lang w:val="fr-FR"/>
        </w:rPr>
        <w:t>Pardavėjas</w:t>
      </w:r>
      <w:proofErr w:type="spellEnd"/>
      <w:r w:rsidRPr="00E607E4">
        <w:rPr>
          <w:i/>
          <w:color w:val="FF0000"/>
          <w:sz w:val="24"/>
          <w:szCs w:val="24"/>
          <w:lang w:val="fr-FR"/>
        </w:rPr>
        <w:t xml:space="preserve"> </w:t>
      </w:r>
      <w:proofErr w:type="spellStart"/>
      <w:r w:rsidRPr="00E607E4">
        <w:rPr>
          <w:i/>
          <w:color w:val="FF0000"/>
          <w:sz w:val="24"/>
          <w:szCs w:val="24"/>
          <w:lang w:val="fr-FR"/>
        </w:rPr>
        <w:t>nėra</w:t>
      </w:r>
      <w:proofErr w:type="spellEnd"/>
      <w:r w:rsidRPr="00E607E4">
        <w:rPr>
          <w:i/>
          <w:color w:val="FF0000"/>
          <w:sz w:val="24"/>
          <w:szCs w:val="24"/>
          <w:lang w:val="fr-FR"/>
        </w:rPr>
        <w:t xml:space="preserve"> PVM </w:t>
      </w:r>
      <w:proofErr w:type="spellStart"/>
      <w:r w:rsidRPr="00E607E4">
        <w:rPr>
          <w:i/>
          <w:color w:val="FF0000"/>
          <w:sz w:val="24"/>
          <w:szCs w:val="24"/>
          <w:lang w:val="fr-FR"/>
        </w:rPr>
        <w:t>mokėtojas</w:t>
      </w:r>
      <w:proofErr w:type="spellEnd"/>
      <w:r w:rsidRPr="00E607E4">
        <w:rPr>
          <w:i/>
          <w:color w:val="FF0000"/>
          <w:sz w:val="24"/>
          <w:szCs w:val="24"/>
          <w:lang w:val="fr-FR"/>
        </w:rPr>
        <w:t xml:space="preserve">.] </w:t>
      </w:r>
      <w:proofErr w:type="spellStart"/>
      <w:r w:rsidRPr="00E607E4">
        <w:rPr>
          <w:iCs/>
          <w:sz w:val="24"/>
          <w:szCs w:val="24"/>
          <w:lang w:val="fr-FR"/>
        </w:rPr>
        <w:t>Prekių</w:t>
      </w:r>
      <w:proofErr w:type="spellEnd"/>
      <w:r w:rsidRPr="00E607E4">
        <w:rPr>
          <w:iCs/>
          <w:sz w:val="24"/>
          <w:szCs w:val="24"/>
          <w:lang w:val="fr-FR"/>
        </w:rPr>
        <w:t xml:space="preserve"> </w:t>
      </w:r>
      <w:proofErr w:type="spellStart"/>
      <w:proofErr w:type="gramStart"/>
      <w:r w:rsidRPr="00E607E4">
        <w:rPr>
          <w:iCs/>
          <w:sz w:val="24"/>
          <w:szCs w:val="24"/>
          <w:lang w:val="fr-FR"/>
        </w:rPr>
        <w:t>įkainiai</w:t>
      </w:r>
      <w:proofErr w:type="spellEnd"/>
      <w:r w:rsidRPr="00E607E4">
        <w:rPr>
          <w:iCs/>
          <w:sz w:val="24"/>
          <w:szCs w:val="24"/>
          <w:lang w:val="fr-FR"/>
        </w:rPr>
        <w:t>:</w:t>
      </w:r>
      <w:proofErr w:type="gramEnd"/>
      <w:r w:rsidRPr="00E607E4">
        <w:rPr>
          <w:iCs/>
          <w:sz w:val="24"/>
          <w:szCs w:val="24"/>
          <w:lang w:val="fr-FR"/>
        </w:rPr>
        <w:t xml:space="preserve"> ....... </w:t>
      </w:r>
      <w:proofErr w:type="spellStart"/>
      <w:r w:rsidRPr="00E607E4">
        <w:rPr>
          <w:iCs/>
          <w:sz w:val="24"/>
          <w:szCs w:val="24"/>
          <w:lang w:val="fr-FR"/>
        </w:rPr>
        <w:t>Eur</w:t>
      </w:r>
      <w:proofErr w:type="spellEnd"/>
      <w:r w:rsidRPr="00E607E4">
        <w:rPr>
          <w:iCs/>
          <w:sz w:val="24"/>
          <w:szCs w:val="24"/>
          <w:lang w:val="fr-FR"/>
        </w:rPr>
        <w:t xml:space="preserve"> su PVM. </w:t>
      </w:r>
      <w:r w:rsidRPr="00E607E4">
        <w:rPr>
          <w:rFonts w:eastAsia="Calibri"/>
          <w:i/>
          <w:iCs/>
          <w:color w:val="FF0000"/>
          <w:sz w:val="24"/>
          <w:szCs w:val="24"/>
          <w:lang w:val="fr-FR"/>
        </w:rPr>
        <w:t>[</w:t>
      </w:r>
      <w:proofErr w:type="spellStart"/>
      <w:r w:rsidRPr="00E607E4">
        <w:rPr>
          <w:rFonts w:eastAsia="Calibri"/>
          <w:i/>
          <w:iCs/>
          <w:color w:val="FF0000"/>
          <w:sz w:val="24"/>
          <w:szCs w:val="24"/>
          <w:lang w:val="fr-FR"/>
        </w:rPr>
        <w:t>Jei</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yra</w:t>
      </w:r>
      <w:proofErr w:type="spellEnd"/>
      <w:r w:rsidRPr="00E607E4">
        <w:rPr>
          <w:rFonts w:eastAsia="Calibri"/>
          <w:i/>
          <w:iCs/>
          <w:color w:val="FF0000"/>
          <w:sz w:val="24"/>
          <w:szCs w:val="24"/>
          <w:lang w:val="fr-FR"/>
        </w:rPr>
        <w:t xml:space="preserve"> ne </w:t>
      </w:r>
      <w:proofErr w:type="spellStart"/>
      <w:r w:rsidRPr="00E607E4">
        <w:rPr>
          <w:rFonts w:eastAsia="Calibri"/>
          <w:i/>
          <w:iCs/>
          <w:color w:val="FF0000"/>
          <w:sz w:val="24"/>
          <w:szCs w:val="24"/>
          <w:lang w:val="fr-FR"/>
        </w:rPr>
        <w:t>daugiau</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kaip</w:t>
      </w:r>
      <w:proofErr w:type="spellEnd"/>
      <w:r w:rsidRPr="00E607E4">
        <w:rPr>
          <w:rFonts w:eastAsia="Calibri"/>
          <w:i/>
          <w:iCs/>
          <w:color w:val="FF0000"/>
          <w:sz w:val="24"/>
          <w:szCs w:val="24"/>
          <w:lang w:val="fr-FR"/>
        </w:rPr>
        <w:t xml:space="preserve"> 10 </w:t>
      </w:r>
      <w:proofErr w:type="spellStart"/>
      <w:r w:rsidRPr="00E607E4">
        <w:rPr>
          <w:rFonts w:eastAsia="Calibri"/>
          <w:i/>
          <w:iCs/>
          <w:color w:val="FF0000"/>
          <w:sz w:val="24"/>
          <w:szCs w:val="24"/>
          <w:lang w:val="fr-FR"/>
        </w:rPr>
        <w:t>įkainių</w:t>
      </w:r>
      <w:proofErr w:type="spellEnd"/>
      <w:r w:rsidRPr="00E607E4">
        <w:rPr>
          <w:rFonts w:eastAsia="Calibri"/>
          <w:i/>
          <w:iCs/>
          <w:color w:val="FF0000"/>
          <w:sz w:val="24"/>
          <w:szCs w:val="24"/>
          <w:lang w:val="fr-FR"/>
        </w:rPr>
        <w:t xml:space="preserve">, tai </w:t>
      </w:r>
      <w:proofErr w:type="spellStart"/>
      <w:r w:rsidRPr="00E607E4">
        <w:rPr>
          <w:rFonts w:eastAsia="Calibri"/>
          <w:i/>
          <w:iCs/>
          <w:color w:val="FF0000"/>
          <w:sz w:val="24"/>
          <w:szCs w:val="24"/>
          <w:lang w:val="fr-FR"/>
        </w:rPr>
        <w:t>jie</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nurodomi</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čia</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Jei</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yra</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daugiau</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kaip</w:t>
      </w:r>
      <w:proofErr w:type="spellEnd"/>
      <w:r w:rsidRPr="00E607E4">
        <w:rPr>
          <w:rFonts w:eastAsia="Calibri"/>
          <w:i/>
          <w:iCs/>
          <w:color w:val="FF0000"/>
          <w:sz w:val="24"/>
          <w:szCs w:val="24"/>
          <w:lang w:val="fr-FR"/>
        </w:rPr>
        <w:t xml:space="preserve"> 10 </w:t>
      </w:r>
      <w:proofErr w:type="spellStart"/>
      <w:r w:rsidRPr="00E607E4">
        <w:rPr>
          <w:rFonts w:eastAsia="Calibri"/>
          <w:i/>
          <w:iCs/>
          <w:color w:val="FF0000"/>
          <w:sz w:val="24"/>
          <w:szCs w:val="24"/>
          <w:lang w:val="fr-FR"/>
        </w:rPr>
        <w:t>įkainių</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jie</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yra</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nurodomi</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Sutarties</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priede</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Jei</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iš</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viso</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nėra</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įkainių</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šį</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sakinį</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apie</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įkainius</w:t>
      </w:r>
      <w:proofErr w:type="spellEnd"/>
      <w:r w:rsidRPr="00E607E4">
        <w:rPr>
          <w:rFonts w:eastAsia="Calibri"/>
          <w:i/>
          <w:iCs/>
          <w:color w:val="FF0000"/>
          <w:sz w:val="24"/>
          <w:szCs w:val="24"/>
          <w:lang w:val="fr-FR"/>
        </w:rPr>
        <w:t xml:space="preserve"> </w:t>
      </w:r>
      <w:proofErr w:type="spellStart"/>
      <w:r w:rsidRPr="00E607E4">
        <w:rPr>
          <w:rFonts w:eastAsia="Calibri"/>
          <w:i/>
          <w:iCs/>
          <w:color w:val="FF0000"/>
          <w:sz w:val="24"/>
          <w:szCs w:val="24"/>
          <w:lang w:val="fr-FR"/>
        </w:rPr>
        <w:t>ištriname</w:t>
      </w:r>
      <w:proofErr w:type="spellEnd"/>
      <w:r w:rsidRPr="00E607E4">
        <w:rPr>
          <w:rFonts w:eastAsia="Calibri"/>
          <w:i/>
          <w:iCs/>
          <w:color w:val="FF0000"/>
          <w:sz w:val="24"/>
          <w:szCs w:val="24"/>
          <w:lang w:val="fr-FR"/>
        </w:rPr>
        <w:t>.]</w:t>
      </w:r>
    </w:p>
    <w:p w14:paraId="60817CAA" w14:textId="77777777" w:rsidR="00AA6423" w:rsidRPr="00AA6423" w:rsidRDefault="00AA6423" w:rsidP="00AA6423">
      <w:pPr>
        <w:ind w:firstLine="567"/>
        <w:contextualSpacing/>
        <w:jc w:val="both"/>
        <w:rPr>
          <w:sz w:val="24"/>
          <w:szCs w:val="24"/>
          <w:lang w:val="en-US"/>
        </w:rPr>
      </w:pPr>
      <w:r w:rsidRPr="00AA6423">
        <w:rPr>
          <w:sz w:val="24"/>
          <w:szCs w:val="24"/>
          <w:lang w:val="en-US"/>
        </w:rPr>
        <w:t xml:space="preserve">3.2. </w:t>
      </w:r>
      <w:proofErr w:type="spellStart"/>
      <w:r w:rsidRPr="00AA6423">
        <w:rPr>
          <w:sz w:val="24"/>
          <w:szCs w:val="24"/>
          <w:lang w:val="en-US"/>
        </w:rPr>
        <w:t>Pradinės</w:t>
      </w:r>
      <w:proofErr w:type="spellEnd"/>
      <w:r w:rsidRPr="00AA6423">
        <w:rPr>
          <w:sz w:val="24"/>
          <w:szCs w:val="24"/>
          <w:lang w:val="en-US"/>
        </w:rPr>
        <w:t xml:space="preserve"> </w:t>
      </w:r>
      <w:proofErr w:type="spellStart"/>
      <w:r w:rsidRPr="00AA6423">
        <w:rPr>
          <w:sz w:val="24"/>
          <w:szCs w:val="24"/>
          <w:lang w:val="en-US"/>
        </w:rPr>
        <w:t>Sutarties</w:t>
      </w:r>
      <w:proofErr w:type="spellEnd"/>
      <w:r w:rsidRPr="00AA6423">
        <w:rPr>
          <w:sz w:val="24"/>
          <w:szCs w:val="24"/>
          <w:lang w:val="en-US"/>
        </w:rPr>
        <w:t xml:space="preserve"> </w:t>
      </w:r>
      <w:proofErr w:type="spellStart"/>
      <w:r w:rsidRPr="00AA6423">
        <w:rPr>
          <w:sz w:val="24"/>
          <w:szCs w:val="24"/>
          <w:lang w:val="en-US"/>
        </w:rPr>
        <w:t>vertė</w:t>
      </w:r>
      <w:proofErr w:type="spellEnd"/>
      <w:r w:rsidRPr="00AA6423">
        <w:rPr>
          <w:sz w:val="24"/>
          <w:szCs w:val="24"/>
          <w:lang w:val="en-US"/>
        </w:rPr>
        <w:t xml:space="preserve"> </w:t>
      </w:r>
      <w:proofErr w:type="spellStart"/>
      <w:r w:rsidRPr="00AA6423">
        <w:rPr>
          <w:sz w:val="24"/>
          <w:szCs w:val="24"/>
          <w:lang w:val="en-US"/>
        </w:rPr>
        <w:t>yra</w:t>
      </w:r>
      <w:proofErr w:type="spellEnd"/>
      <w:r w:rsidRPr="00AA6423">
        <w:rPr>
          <w:sz w:val="24"/>
          <w:szCs w:val="24"/>
          <w:lang w:val="en-US"/>
        </w:rPr>
        <w:t xml:space="preserve"> ............. </w:t>
      </w:r>
      <w:proofErr w:type="spellStart"/>
      <w:r w:rsidRPr="00AA6423">
        <w:rPr>
          <w:sz w:val="24"/>
          <w:szCs w:val="24"/>
          <w:lang w:val="en-US"/>
        </w:rPr>
        <w:t>Eur</w:t>
      </w:r>
      <w:proofErr w:type="spellEnd"/>
      <w:r w:rsidRPr="00AA6423">
        <w:rPr>
          <w:sz w:val="24"/>
          <w:szCs w:val="24"/>
          <w:lang w:val="en-US"/>
        </w:rPr>
        <w:t xml:space="preserve"> be PVM. </w:t>
      </w:r>
      <w:r w:rsidRPr="00AA6423">
        <w:rPr>
          <w:i/>
          <w:iCs/>
          <w:color w:val="FF0000"/>
          <w:sz w:val="24"/>
          <w:szCs w:val="24"/>
          <w:lang w:val="en-US"/>
        </w:rPr>
        <w:t>[</w:t>
      </w:r>
      <w:proofErr w:type="spellStart"/>
      <w:r w:rsidRPr="00AA6423">
        <w:rPr>
          <w:i/>
          <w:iCs/>
          <w:color w:val="FF0000"/>
          <w:sz w:val="24"/>
          <w:szCs w:val="24"/>
          <w:lang w:val="en-US"/>
        </w:rPr>
        <w:t>neskelbiamos</w:t>
      </w:r>
      <w:proofErr w:type="spellEnd"/>
      <w:r w:rsidRPr="00AA6423">
        <w:rPr>
          <w:i/>
          <w:iCs/>
          <w:color w:val="FF0000"/>
          <w:sz w:val="24"/>
          <w:szCs w:val="24"/>
          <w:lang w:val="en-US"/>
        </w:rPr>
        <w:t xml:space="preserve"> </w:t>
      </w:r>
      <w:proofErr w:type="spellStart"/>
      <w:r w:rsidRPr="00AA6423">
        <w:rPr>
          <w:i/>
          <w:iCs/>
          <w:color w:val="FF0000"/>
          <w:sz w:val="24"/>
          <w:szCs w:val="24"/>
          <w:lang w:val="en-US"/>
        </w:rPr>
        <w:t>apklausos</w:t>
      </w:r>
      <w:proofErr w:type="spellEnd"/>
      <w:r w:rsidRPr="00AA6423">
        <w:rPr>
          <w:i/>
          <w:iCs/>
          <w:color w:val="FF0000"/>
          <w:sz w:val="24"/>
          <w:szCs w:val="24"/>
          <w:lang w:val="en-US"/>
        </w:rPr>
        <w:t xml:space="preserve"> </w:t>
      </w:r>
      <w:proofErr w:type="spellStart"/>
      <w:r w:rsidRPr="00AA6423">
        <w:rPr>
          <w:i/>
          <w:iCs/>
          <w:color w:val="FF0000"/>
          <w:sz w:val="24"/>
          <w:szCs w:val="24"/>
          <w:lang w:val="en-US"/>
        </w:rPr>
        <w:t>atveju</w:t>
      </w:r>
      <w:proofErr w:type="spellEnd"/>
      <w:r w:rsidRPr="00AA6423">
        <w:rPr>
          <w:i/>
          <w:iCs/>
          <w:color w:val="FF0000"/>
          <w:sz w:val="24"/>
          <w:szCs w:val="24"/>
          <w:lang w:val="en-US"/>
        </w:rPr>
        <w:t xml:space="preserve"> </w:t>
      </w:r>
      <w:proofErr w:type="spellStart"/>
      <w:r w:rsidRPr="00AA6423">
        <w:rPr>
          <w:i/>
          <w:iCs/>
          <w:color w:val="FF0000"/>
          <w:sz w:val="24"/>
          <w:szCs w:val="24"/>
          <w:lang w:val="en-US"/>
        </w:rPr>
        <w:t>nurodyti</w:t>
      </w:r>
      <w:proofErr w:type="spellEnd"/>
      <w:r w:rsidRPr="00AA6423">
        <w:rPr>
          <w:i/>
          <w:iCs/>
          <w:color w:val="FF0000"/>
          <w:sz w:val="24"/>
          <w:szCs w:val="24"/>
          <w:lang w:val="en-US"/>
        </w:rPr>
        <w:t xml:space="preserve"> </w:t>
      </w:r>
      <w:proofErr w:type="spellStart"/>
      <w:r w:rsidRPr="00AA6423">
        <w:rPr>
          <w:i/>
          <w:iCs/>
          <w:color w:val="FF0000"/>
          <w:sz w:val="24"/>
          <w:szCs w:val="24"/>
          <w:lang w:val="en-US"/>
        </w:rPr>
        <w:t>visą</w:t>
      </w:r>
      <w:proofErr w:type="spellEnd"/>
      <w:r w:rsidRPr="00AA6423">
        <w:rPr>
          <w:i/>
          <w:iCs/>
          <w:color w:val="FF0000"/>
          <w:sz w:val="24"/>
          <w:szCs w:val="24"/>
          <w:lang w:val="en-US"/>
        </w:rPr>
        <w:t xml:space="preserve"> </w:t>
      </w:r>
      <w:proofErr w:type="spellStart"/>
      <w:r w:rsidRPr="00AA6423">
        <w:rPr>
          <w:i/>
          <w:iCs/>
          <w:color w:val="FF0000"/>
          <w:sz w:val="24"/>
          <w:szCs w:val="24"/>
          <w:lang w:val="en-US"/>
        </w:rPr>
        <w:t>Sutarties</w:t>
      </w:r>
      <w:proofErr w:type="spellEnd"/>
      <w:r w:rsidRPr="00AA6423">
        <w:rPr>
          <w:i/>
          <w:iCs/>
          <w:color w:val="FF0000"/>
          <w:sz w:val="24"/>
          <w:szCs w:val="24"/>
          <w:lang w:val="en-US"/>
        </w:rPr>
        <w:t xml:space="preserve"> </w:t>
      </w:r>
      <w:proofErr w:type="spellStart"/>
      <w:r w:rsidRPr="00AA6423">
        <w:rPr>
          <w:i/>
          <w:iCs/>
          <w:color w:val="FF0000"/>
          <w:sz w:val="24"/>
          <w:szCs w:val="24"/>
          <w:lang w:val="en-US"/>
        </w:rPr>
        <w:t>vertę</w:t>
      </w:r>
      <w:proofErr w:type="spellEnd"/>
      <w:r w:rsidRPr="00AA6423">
        <w:rPr>
          <w:i/>
          <w:iCs/>
          <w:color w:val="FF0000"/>
          <w:sz w:val="24"/>
          <w:szCs w:val="24"/>
          <w:lang w:val="en-US"/>
        </w:rPr>
        <w:t xml:space="preserve">, </w:t>
      </w:r>
      <w:proofErr w:type="spellStart"/>
      <w:r w:rsidRPr="00AA6423">
        <w:rPr>
          <w:i/>
          <w:iCs/>
          <w:color w:val="FF0000"/>
          <w:sz w:val="24"/>
          <w:szCs w:val="24"/>
          <w:lang w:val="en-US"/>
        </w:rPr>
        <w:t>skelbiamos</w:t>
      </w:r>
      <w:proofErr w:type="spellEnd"/>
      <w:r w:rsidRPr="00AA6423">
        <w:rPr>
          <w:i/>
          <w:iCs/>
          <w:color w:val="FF0000"/>
          <w:sz w:val="24"/>
          <w:szCs w:val="24"/>
          <w:lang w:val="en-US"/>
        </w:rPr>
        <w:t xml:space="preserve"> </w:t>
      </w:r>
      <w:proofErr w:type="spellStart"/>
      <w:r w:rsidRPr="00AA6423">
        <w:rPr>
          <w:i/>
          <w:iCs/>
          <w:color w:val="FF0000"/>
          <w:sz w:val="24"/>
          <w:szCs w:val="24"/>
          <w:lang w:val="en-US"/>
        </w:rPr>
        <w:t>apklausos</w:t>
      </w:r>
      <w:proofErr w:type="spellEnd"/>
      <w:r w:rsidRPr="00AA6423">
        <w:rPr>
          <w:i/>
          <w:iCs/>
          <w:color w:val="FF0000"/>
          <w:sz w:val="24"/>
          <w:szCs w:val="24"/>
          <w:lang w:val="en-US"/>
        </w:rPr>
        <w:t xml:space="preserve"> </w:t>
      </w:r>
      <w:proofErr w:type="spellStart"/>
      <w:r w:rsidRPr="00AA6423">
        <w:rPr>
          <w:i/>
          <w:iCs/>
          <w:color w:val="FF0000"/>
          <w:sz w:val="24"/>
          <w:szCs w:val="24"/>
          <w:lang w:val="en-US"/>
        </w:rPr>
        <w:t>atveju</w:t>
      </w:r>
      <w:proofErr w:type="spellEnd"/>
      <w:r w:rsidRPr="00AA6423">
        <w:rPr>
          <w:i/>
          <w:iCs/>
          <w:color w:val="FF0000"/>
          <w:sz w:val="24"/>
          <w:szCs w:val="24"/>
          <w:lang w:val="en-US"/>
        </w:rPr>
        <w:t xml:space="preserve"> </w:t>
      </w:r>
      <w:proofErr w:type="spellStart"/>
      <w:r w:rsidRPr="00AA6423">
        <w:rPr>
          <w:i/>
          <w:iCs/>
          <w:color w:val="FF0000"/>
          <w:sz w:val="24"/>
          <w:szCs w:val="24"/>
          <w:lang w:val="en-US"/>
        </w:rPr>
        <w:t>nurodyti</w:t>
      </w:r>
      <w:proofErr w:type="spellEnd"/>
      <w:r w:rsidRPr="00AA6423">
        <w:rPr>
          <w:i/>
          <w:iCs/>
          <w:color w:val="FF0000"/>
          <w:sz w:val="24"/>
          <w:szCs w:val="24"/>
          <w:lang w:val="en-US"/>
        </w:rPr>
        <w:t xml:space="preserve"> </w:t>
      </w:r>
      <w:proofErr w:type="spellStart"/>
      <w:r w:rsidRPr="00AA6423">
        <w:rPr>
          <w:i/>
          <w:iCs/>
          <w:color w:val="FF0000"/>
          <w:sz w:val="24"/>
          <w:szCs w:val="24"/>
          <w:lang w:val="en-US"/>
        </w:rPr>
        <w:t>vadovaujantis</w:t>
      </w:r>
      <w:proofErr w:type="spellEnd"/>
      <w:r w:rsidRPr="00AA6423">
        <w:rPr>
          <w:i/>
          <w:iCs/>
          <w:color w:val="FF0000"/>
          <w:sz w:val="24"/>
          <w:szCs w:val="24"/>
          <w:lang w:val="en-US"/>
        </w:rPr>
        <w:t xml:space="preserve"> </w:t>
      </w:r>
      <w:proofErr w:type="spellStart"/>
      <w:r w:rsidRPr="00AA6423">
        <w:rPr>
          <w:i/>
          <w:iCs/>
          <w:color w:val="FF0000"/>
          <w:sz w:val="24"/>
          <w:szCs w:val="24"/>
          <w:lang w:val="en-US"/>
        </w:rPr>
        <w:t>Kainodaros</w:t>
      </w:r>
      <w:proofErr w:type="spellEnd"/>
      <w:r w:rsidRPr="00AA6423">
        <w:rPr>
          <w:i/>
          <w:iCs/>
          <w:color w:val="FF0000"/>
          <w:sz w:val="24"/>
          <w:szCs w:val="24"/>
          <w:lang w:val="en-US"/>
        </w:rPr>
        <w:t xml:space="preserve"> </w:t>
      </w:r>
      <w:proofErr w:type="spellStart"/>
      <w:r w:rsidRPr="00AA6423">
        <w:rPr>
          <w:i/>
          <w:iCs/>
          <w:color w:val="FF0000"/>
          <w:sz w:val="24"/>
          <w:szCs w:val="24"/>
          <w:lang w:val="en-US"/>
        </w:rPr>
        <w:t>taisyklių</w:t>
      </w:r>
      <w:proofErr w:type="spellEnd"/>
      <w:r w:rsidRPr="00AA6423">
        <w:rPr>
          <w:i/>
          <w:iCs/>
          <w:color w:val="FF0000"/>
          <w:sz w:val="24"/>
          <w:szCs w:val="24"/>
          <w:lang w:val="en-US"/>
        </w:rPr>
        <w:t xml:space="preserve"> </w:t>
      </w:r>
      <w:proofErr w:type="spellStart"/>
      <w:r w:rsidRPr="00AA6423">
        <w:rPr>
          <w:i/>
          <w:iCs/>
          <w:color w:val="FF0000"/>
          <w:sz w:val="24"/>
          <w:szCs w:val="24"/>
          <w:lang w:val="en-US"/>
        </w:rPr>
        <w:t>nustatymo</w:t>
      </w:r>
      <w:proofErr w:type="spellEnd"/>
      <w:r w:rsidRPr="00AA6423">
        <w:rPr>
          <w:i/>
          <w:iCs/>
          <w:color w:val="FF0000"/>
          <w:sz w:val="24"/>
          <w:szCs w:val="24"/>
          <w:lang w:val="en-US"/>
        </w:rPr>
        <w:t xml:space="preserve"> </w:t>
      </w:r>
      <w:proofErr w:type="spellStart"/>
      <w:r w:rsidRPr="00AA6423">
        <w:rPr>
          <w:i/>
          <w:iCs/>
          <w:color w:val="FF0000"/>
          <w:sz w:val="24"/>
          <w:szCs w:val="24"/>
          <w:lang w:val="en-US"/>
        </w:rPr>
        <w:t>metodika</w:t>
      </w:r>
      <w:proofErr w:type="spellEnd"/>
      <w:r w:rsidRPr="00AA6423">
        <w:rPr>
          <w:i/>
          <w:iCs/>
          <w:color w:val="FF0000"/>
          <w:sz w:val="24"/>
          <w:szCs w:val="24"/>
          <w:lang w:val="en-US"/>
        </w:rPr>
        <w:t>].</w:t>
      </w:r>
    </w:p>
    <w:p w14:paraId="6298710E" w14:textId="77777777" w:rsidR="00AA6423" w:rsidRPr="00AA6423" w:rsidRDefault="00AA6423" w:rsidP="00AA6423">
      <w:pPr>
        <w:ind w:firstLine="567"/>
        <w:contextualSpacing/>
        <w:jc w:val="both"/>
        <w:rPr>
          <w:rFonts w:eastAsia="Calibri"/>
          <w:bCs/>
          <w:sz w:val="24"/>
          <w:szCs w:val="24"/>
          <w:lang w:val="en-US"/>
        </w:rPr>
      </w:pPr>
      <w:r w:rsidRPr="00AA6423">
        <w:rPr>
          <w:sz w:val="24"/>
          <w:szCs w:val="24"/>
          <w:lang w:val="en-US"/>
        </w:rPr>
        <w:t xml:space="preserve">3.3. </w:t>
      </w:r>
      <w:proofErr w:type="spellStart"/>
      <w:r w:rsidRPr="00AA6423">
        <w:rPr>
          <w:sz w:val="24"/>
          <w:szCs w:val="24"/>
          <w:lang w:val="en-US"/>
        </w:rPr>
        <w:t>Sutartyje</w:t>
      </w:r>
      <w:proofErr w:type="spellEnd"/>
      <w:r w:rsidRPr="00AA6423">
        <w:rPr>
          <w:sz w:val="24"/>
          <w:szCs w:val="24"/>
          <w:lang w:val="en-US"/>
        </w:rPr>
        <w:t xml:space="preserve"> </w:t>
      </w:r>
      <w:proofErr w:type="spellStart"/>
      <w:r w:rsidRPr="00AA6423">
        <w:rPr>
          <w:sz w:val="24"/>
          <w:szCs w:val="24"/>
          <w:lang w:val="en-US"/>
        </w:rPr>
        <w:t>ir</w:t>
      </w:r>
      <w:proofErr w:type="spellEnd"/>
      <w:r w:rsidRPr="00AA6423">
        <w:rPr>
          <w:sz w:val="24"/>
          <w:szCs w:val="24"/>
          <w:lang w:val="en-US"/>
        </w:rPr>
        <w:t xml:space="preserve"> </w:t>
      </w:r>
      <w:proofErr w:type="spellStart"/>
      <w:r w:rsidRPr="00AA6423">
        <w:rPr>
          <w:sz w:val="24"/>
          <w:szCs w:val="24"/>
          <w:lang w:val="en-US"/>
        </w:rPr>
        <w:t>jos</w:t>
      </w:r>
      <w:proofErr w:type="spellEnd"/>
      <w:r w:rsidRPr="00AA6423">
        <w:rPr>
          <w:sz w:val="24"/>
          <w:szCs w:val="24"/>
          <w:lang w:val="en-US"/>
        </w:rPr>
        <w:t xml:space="preserve"> </w:t>
      </w:r>
      <w:proofErr w:type="spellStart"/>
      <w:r w:rsidRPr="00AA6423">
        <w:rPr>
          <w:sz w:val="24"/>
          <w:szCs w:val="24"/>
          <w:lang w:val="en-US"/>
        </w:rPr>
        <w:t>galimiems</w:t>
      </w:r>
      <w:proofErr w:type="spellEnd"/>
      <w:r w:rsidRPr="00AA6423">
        <w:rPr>
          <w:sz w:val="24"/>
          <w:szCs w:val="24"/>
          <w:lang w:val="en-US"/>
        </w:rPr>
        <w:t xml:space="preserve"> </w:t>
      </w:r>
      <w:proofErr w:type="spellStart"/>
      <w:r w:rsidRPr="00AA6423">
        <w:rPr>
          <w:sz w:val="24"/>
          <w:szCs w:val="24"/>
          <w:lang w:val="en-US"/>
        </w:rPr>
        <w:t>keitimo</w:t>
      </w:r>
      <w:proofErr w:type="spellEnd"/>
      <w:r w:rsidRPr="00AA6423">
        <w:rPr>
          <w:sz w:val="24"/>
          <w:szCs w:val="24"/>
          <w:lang w:val="en-US"/>
        </w:rPr>
        <w:t xml:space="preserve"> </w:t>
      </w:r>
      <w:proofErr w:type="spellStart"/>
      <w:r w:rsidRPr="00AA6423">
        <w:rPr>
          <w:sz w:val="24"/>
          <w:szCs w:val="24"/>
          <w:lang w:val="en-US"/>
        </w:rPr>
        <w:t>atvejams</w:t>
      </w:r>
      <w:proofErr w:type="spellEnd"/>
      <w:r w:rsidRPr="00AA6423">
        <w:rPr>
          <w:sz w:val="24"/>
          <w:szCs w:val="24"/>
          <w:lang w:val="en-US"/>
        </w:rPr>
        <w:t xml:space="preserve"> </w:t>
      </w:r>
      <w:proofErr w:type="spellStart"/>
      <w:r w:rsidRPr="00AA6423">
        <w:rPr>
          <w:sz w:val="24"/>
          <w:szCs w:val="24"/>
          <w:lang w:val="en-US"/>
        </w:rPr>
        <w:t>yra</w:t>
      </w:r>
      <w:proofErr w:type="spellEnd"/>
      <w:r w:rsidRPr="00AA6423">
        <w:rPr>
          <w:sz w:val="24"/>
          <w:szCs w:val="24"/>
          <w:lang w:val="en-US"/>
        </w:rPr>
        <w:t xml:space="preserve"> </w:t>
      </w:r>
      <w:proofErr w:type="spellStart"/>
      <w:r w:rsidRPr="00AA6423">
        <w:rPr>
          <w:sz w:val="24"/>
          <w:szCs w:val="24"/>
          <w:lang w:val="en-US"/>
        </w:rPr>
        <w:t>pasirinktas</w:t>
      </w:r>
      <w:proofErr w:type="spellEnd"/>
      <w:r w:rsidRPr="00AA6423">
        <w:rPr>
          <w:sz w:val="24"/>
          <w:szCs w:val="24"/>
          <w:lang w:val="en-US"/>
        </w:rPr>
        <w:t xml:space="preserve"> </w:t>
      </w:r>
      <w:proofErr w:type="spellStart"/>
      <w:r w:rsidRPr="00AA6423">
        <w:rPr>
          <w:sz w:val="24"/>
          <w:szCs w:val="24"/>
          <w:lang w:val="en-US"/>
        </w:rPr>
        <w:t>šis</w:t>
      </w:r>
      <w:proofErr w:type="spellEnd"/>
      <w:r w:rsidRPr="00AA6423">
        <w:rPr>
          <w:sz w:val="24"/>
          <w:szCs w:val="24"/>
          <w:lang w:val="en-US"/>
        </w:rPr>
        <w:t xml:space="preserve"> </w:t>
      </w:r>
      <w:proofErr w:type="spellStart"/>
      <w:r w:rsidRPr="00AA6423">
        <w:rPr>
          <w:sz w:val="24"/>
          <w:szCs w:val="24"/>
          <w:lang w:val="en-US"/>
        </w:rPr>
        <w:t>kainos</w:t>
      </w:r>
      <w:proofErr w:type="spellEnd"/>
      <w:r w:rsidRPr="00AA6423">
        <w:rPr>
          <w:sz w:val="24"/>
          <w:szCs w:val="24"/>
          <w:lang w:val="en-US"/>
        </w:rPr>
        <w:t xml:space="preserve"> </w:t>
      </w:r>
      <w:proofErr w:type="spellStart"/>
      <w:r w:rsidRPr="00AA6423">
        <w:rPr>
          <w:sz w:val="24"/>
          <w:szCs w:val="24"/>
          <w:lang w:val="en-US"/>
        </w:rPr>
        <w:t>apskaičiavimo</w:t>
      </w:r>
      <w:proofErr w:type="spellEnd"/>
      <w:r w:rsidRPr="00AA6423">
        <w:rPr>
          <w:sz w:val="24"/>
          <w:szCs w:val="24"/>
          <w:lang w:val="en-US"/>
        </w:rPr>
        <w:t xml:space="preserve"> </w:t>
      </w:r>
      <w:proofErr w:type="spellStart"/>
      <w:r w:rsidRPr="00AA6423">
        <w:rPr>
          <w:sz w:val="24"/>
          <w:szCs w:val="24"/>
          <w:lang w:val="en-US"/>
        </w:rPr>
        <w:t>būdas</w:t>
      </w:r>
      <w:proofErr w:type="spellEnd"/>
      <w:r w:rsidRPr="00AA6423">
        <w:rPr>
          <w:sz w:val="24"/>
          <w:szCs w:val="24"/>
          <w:lang w:val="en-US"/>
        </w:rPr>
        <w:t xml:space="preserve">: </w:t>
      </w:r>
      <w:proofErr w:type="gramStart"/>
      <w:r w:rsidRPr="00AA6423">
        <w:rPr>
          <w:sz w:val="24"/>
          <w:szCs w:val="24"/>
          <w:lang w:val="en-US"/>
        </w:rPr>
        <w:t>...... .</w:t>
      </w:r>
      <w:proofErr w:type="gramEnd"/>
      <w:r w:rsidRPr="00AA6423">
        <w:rPr>
          <w:color w:val="C00000"/>
          <w:sz w:val="24"/>
          <w:szCs w:val="24"/>
          <w:lang w:val="en-US"/>
        </w:rPr>
        <w:t xml:space="preserve"> </w:t>
      </w:r>
      <w:r w:rsidRPr="00AA6423">
        <w:rPr>
          <w:rFonts w:eastAsia="Calibri"/>
          <w:bCs/>
          <w:i/>
          <w:color w:val="FF0000"/>
          <w:sz w:val="24"/>
          <w:szCs w:val="24"/>
          <w:lang w:val="en-US"/>
        </w:rPr>
        <w:t>(</w:t>
      </w:r>
      <w:proofErr w:type="spellStart"/>
      <w:r w:rsidRPr="00AA6423">
        <w:rPr>
          <w:rFonts w:eastAsia="Calibri"/>
          <w:bCs/>
          <w:i/>
          <w:color w:val="FF0000"/>
          <w:sz w:val="24"/>
          <w:szCs w:val="24"/>
          <w:lang w:val="en-US"/>
        </w:rPr>
        <w:t>Nurodome</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vieną</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ar</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kelis</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pasirinktus</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kainodaros</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būdus</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fiksuotos</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kainos</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fiksuoto</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įkainio</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kintamo</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įkainio</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sutarties</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vykdymo</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išlaidų</w:t>
      </w:r>
      <w:proofErr w:type="spellEnd"/>
      <w:r w:rsidRPr="00AA6423">
        <w:rPr>
          <w:rFonts w:eastAsia="Calibri"/>
          <w:bCs/>
          <w:i/>
          <w:color w:val="FF0000"/>
          <w:sz w:val="24"/>
          <w:szCs w:val="24"/>
          <w:lang w:val="en-US"/>
        </w:rPr>
        <w:t xml:space="preserve"> </w:t>
      </w:r>
      <w:proofErr w:type="spellStart"/>
      <w:r w:rsidRPr="00AA6423">
        <w:rPr>
          <w:rFonts w:eastAsia="Calibri"/>
          <w:bCs/>
          <w:i/>
          <w:color w:val="FF0000"/>
          <w:sz w:val="24"/>
          <w:szCs w:val="24"/>
          <w:lang w:val="en-US"/>
        </w:rPr>
        <w:t>atlyginimo</w:t>
      </w:r>
      <w:proofErr w:type="spellEnd"/>
      <w:r w:rsidRPr="00AA6423">
        <w:rPr>
          <w:rFonts w:eastAsia="Calibri"/>
          <w:bCs/>
          <w:i/>
          <w:color w:val="FF0000"/>
          <w:sz w:val="24"/>
          <w:szCs w:val="24"/>
          <w:lang w:val="en-US"/>
        </w:rPr>
        <w:t>.)</w:t>
      </w:r>
      <w:r w:rsidRPr="00AA6423">
        <w:rPr>
          <w:rFonts w:eastAsia="Calibri"/>
          <w:bCs/>
          <w:sz w:val="24"/>
          <w:szCs w:val="24"/>
          <w:lang w:val="en-US"/>
        </w:rPr>
        <w:t xml:space="preserve"> </w:t>
      </w:r>
      <w:proofErr w:type="spellStart"/>
      <w:r w:rsidRPr="00AA6423">
        <w:rPr>
          <w:rFonts w:eastAsia="Calibri"/>
          <w:bCs/>
          <w:sz w:val="24"/>
          <w:szCs w:val="24"/>
          <w:lang w:val="en-US"/>
        </w:rPr>
        <w:t>Šis</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kainos</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apskaičiavimo</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būdas</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yra</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viena</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iš</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esminių</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Sutarties</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sąlygų</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kuri</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negali</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būti</w:t>
      </w:r>
      <w:proofErr w:type="spellEnd"/>
      <w:r w:rsidRPr="00AA6423">
        <w:rPr>
          <w:rFonts w:eastAsia="Calibri"/>
          <w:bCs/>
          <w:sz w:val="24"/>
          <w:szCs w:val="24"/>
          <w:lang w:val="en-US"/>
        </w:rPr>
        <w:t xml:space="preserve"> </w:t>
      </w:r>
      <w:proofErr w:type="spellStart"/>
      <w:r w:rsidRPr="00AA6423">
        <w:rPr>
          <w:rFonts w:eastAsia="Calibri"/>
          <w:bCs/>
          <w:sz w:val="24"/>
          <w:szCs w:val="24"/>
          <w:lang w:val="en-US"/>
        </w:rPr>
        <w:t>keičiama</w:t>
      </w:r>
      <w:proofErr w:type="spellEnd"/>
      <w:r w:rsidRPr="00AA6423">
        <w:rPr>
          <w:rFonts w:eastAsia="Calibri"/>
          <w:bCs/>
          <w:sz w:val="24"/>
          <w:szCs w:val="24"/>
          <w:lang w:val="en-US"/>
        </w:rPr>
        <w:t>.</w:t>
      </w:r>
    </w:p>
    <w:p w14:paraId="0D360420" w14:textId="77777777" w:rsidR="00AA6423" w:rsidRPr="00AA6423" w:rsidRDefault="00AA6423" w:rsidP="00AA6423">
      <w:pPr>
        <w:ind w:firstLine="567"/>
        <w:contextualSpacing/>
        <w:jc w:val="both"/>
        <w:rPr>
          <w:color w:val="000000"/>
          <w:sz w:val="24"/>
          <w:szCs w:val="24"/>
          <w:lang w:val="en-US"/>
        </w:rPr>
      </w:pPr>
      <w:r w:rsidRPr="00AA6423">
        <w:rPr>
          <w:sz w:val="24"/>
          <w:szCs w:val="24"/>
          <w:lang w:val="en-US"/>
        </w:rPr>
        <w:t xml:space="preserve">3.4. </w:t>
      </w:r>
      <w:proofErr w:type="spellStart"/>
      <w:r w:rsidRPr="00AA6423">
        <w:rPr>
          <w:sz w:val="24"/>
          <w:szCs w:val="24"/>
          <w:lang w:val="en-US"/>
        </w:rPr>
        <w:t>Prekių</w:t>
      </w:r>
      <w:proofErr w:type="spellEnd"/>
      <w:r w:rsidRPr="00AA6423">
        <w:rPr>
          <w:sz w:val="24"/>
          <w:szCs w:val="24"/>
          <w:lang w:val="en-US"/>
        </w:rPr>
        <w:t xml:space="preserve"> </w:t>
      </w:r>
      <w:proofErr w:type="spellStart"/>
      <w:r w:rsidRPr="00AA6423">
        <w:rPr>
          <w:sz w:val="24"/>
          <w:szCs w:val="24"/>
          <w:lang w:val="en-US"/>
        </w:rPr>
        <w:t>pirkimas</w:t>
      </w:r>
      <w:proofErr w:type="spellEnd"/>
      <w:r w:rsidRPr="00AA6423">
        <w:rPr>
          <w:sz w:val="24"/>
          <w:szCs w:val="24"/>
          <w:lang w:val="en-US"/>
        </w:rPr>
        <w:t xml:space="preserve"> </w:t>
      </w:r>
      <w:proofErr w:type="spellStart"/>
      <w:r w:rsidRPr="00AA6423">
        <w:rPr>
          <w:sz w:val="24"/>
          <w:szCs w:val="24"/>
          <w:lang w:val="en-US"/>
        </w:rPr>
        <w:t>finansuojamos</w:t>
      </w:r>
      <w:proofErr w:type="spellEnd"/>
      <w:r w:rsidRPr="00AA6423">
        <w:rPr>
          <w:sz w:val="24"/>
          <w:szCs w:val="24"/>
          <w:lang w:val="en-US"/>
        </w:rPr>
        <w:t xml:space="preserve"> </w:t>
      </w:r>
      <w:r w:rsidRPr="00AA6423">
        <w:rPr>
          <w:i/>
          <w:color w:val="FF0000"/>
          <w:sz w:val="24"/>
          <w:szCs w:val="24"/>
          <w:lang w:val="en-US"/>
        </w:rPr>
        <w:t>[</w:t>
      </w:r>
      <w:proofErr w:type="spellStart"/>
      <w:r w:rsidRPr="00AA6423">
        <w:rPr>
          <w:i/>
          <w:color w:val="FF0000"/>
          <w:sz w:val="24"/>
          <w:szCs w:val="24"/>
          <w:lang w:val="en-US"/>
        </w:rPr>
        <w:t>nurodyti</w:t>
      </w:r>
      <w:proofErr w:type="spellEnd"/>
      <w:r w:rsidRPr="00AA6423">
        <w:rPr>
          <w:i/>
          <w:color w:val="FF0000"/>
          <w:sz w:val="24"/>
          <w:szCs w:val="24"/>
          <w:lang w:val="en-US"/>
        </w:rPr>
        <w:t xml:space="preserve"> </w:t>
      </w:r>
      <w:proofErr w:type="spellStart"/>
      <w:r w:rsidRPr="00AA6423">
        <w:rPr>
          <w:i/>
          <w:color w:val="FF0000"/>
          <w:sz w:val="24"/>
          <w:szCs w:val="24"/>
          <w:lang w:val="en-US"/>
        </w:rPr>
        <w:t>finansavimo</w:t>
      </w:r>
      <w:proofErr w:type="spellEnd"/>
      <w:r w:rsidRPr="00AA6423">
        <w:rPr>
          <w:i/>
          <w:color w:val="FF0000"/>
          <w:sz w:val="24"/>
          <w:szCs w:val="24"/>
          <w:lang w:val="en-US"/>
        </w:rPr>
        <w:t xml:space="preserve"> </w:t>
      </w:r>
      <w:proofErr w:type="spellStart"/>
      <w:r w:rsidRPr="00AA6423">
        <w:rPr>
          <w:i/>
          <w:color w:val="FF0000"/>
          <w:sz w:val="24"/>
          <w:szCs w:val="24"/>
          <w:lang w:val="en-US"/>
        </w:rPr>
        <w:t>šaltinį</w:t>
      </w:r>
      <w:proofErr w:type="spellEnd"/>
      <w:r w:rsidRPr="00AA6423">
        <w:rPr>
          <w:i/>
          <w:color w:val="FF0000"/>
          <w:sz w:val="24"/>
          <w:szCs w:val="24"/>
          <w:lang w:val="en-US"/>
        </w:rPr>
        <w:t>]</w:t>
      </w:r>
      <w:r w:rsidRPr="00AA6423">
        <w:rPr>
          <w:sz w:val="24"/>
          <w:szCs w:val="24"/>
          <w:lang w:val="en-US"/>
        </w:rPr>
        <w:t>.</w:t>
      </w:r>
    </w:p>
    <w:p w14:paraId="6C48F186" w14:textId="77777777" w:rsidR="00AA6423" w:rsidRPr="00AA6423" w:rsidRDefault="00AA6423" w:rsidP="00AA6423">
      <w:pPr>
        <w:ind w:firstLine="567"/>
        <w:contextualSpacing/>
        <w:jc w:val="both"/>
        <w:rPr>
          <w:color w:val="000000"/>
          <w:sz w:val="24"/>
          <w:szCs w:val="24"/>
          <w:lang w:val="en-US"/>
        </w:rPr>
      </w:pPr>
      <w:r w:rsidRPr="00AA6423">
        <w:rPr>
          <w:sz w:val="24"/>
          <w:szCs w:val="24"/>
          <w:lang w:val="en-US"/>
        </w:rPr>
        <w:t xml:space="preserve">3.5. </w:t>
      </w:r>
      <w:proofErr w:type="spellStart"/>
      <w:r w:rsidRPr="00AA6423">
        <w:rPr>
          <w:sz w:val="24"/>
          <w:szCs w:val="24"/>
          <w:lang w:val="en-US"/>
        </w:rPr>
        <w:t>Prekių</w:t>
      </w:r>
      <w:proofErr w:type="spellEnd"/>
      <w:r w:rsidRPr="00AA6423">
        <w:rPr>
          <w:sz w:val="24"/>
          <w:szCs w:val="24"/>
          <w:lang w:val="en-US"/>
        </w:rPr>
        <w:t xml:space="preserve"> </w:t>
      </w:r>
      <w:proofErr w:type="spellStart"/>
      <w:r w:rsidRPr="00AA6423">
        <w:rPr>
          <w:sz w:val="24"/>
          <w:szCs w:val="24"/>
          <w:lang w:val="en-US"/>
        </w:rPr>
        <w:t>kaina</w:t>
      </w:r>
      <w:proofErr w:type="spellEnd"/>
      <w:r w:rsidRPr="00AA6423">
        <w:rPr>
          <w:sz w:val="24"/>
          <w:szCs w:val="24"/>
          <w:lang w:val="en-US"/>
        </w:rPr>
        <w:t xml:space="preserve"> (</w:t>
      </w:r>
      <w:proofErr w:type="spellStart"/>
      <w:r w:rsidRPr="00AA6423">
        <w:rPr>
          <w:sz w:val="24"/>
          <w:szCs w:val="24"/>
          <w:lang w:val="en-US"/>
        </w:rPr>
        <w:t>įkainiai</w:t>
      </w:r>
      <w:proofErr w:type="spellEnd"/>
      <w:r w:rsidRPr="00AA6423">
        <w:rPr>
          <w:sz w:val="24"/>
          <w:szCs w:val="24"/>
          <w:lang w:val="en-US"/>
        </w:rPr>
        <w:t xml:space="preserve">), </w:t>
      </w:r>
      <w:proofErr w:type="spellStart"/>
      <w:r w:rsidRPr="00AA6423">
        <w:rPr>
          <w:sz w:val="24"/>
          <w:szCs w:val="24"/>
          <w:lang w:val="en-US"/>
        </w:rPr>
        <w:t>nurodyta</w:t>
      </w:r>
      <w:proofErr w:type="spellEnd"/>
      <w:r w:rsidRPr="00AA6423">
        <w:rPr>
          <w:sz w:val="24"/>
          <w:szCs w:val="24"/>
          <w:lang w:val="en-US"/>
        </w:rPr>
        <w:t xml:space="preserve"> </w:t>
      </w:r>
      <w:r w:rsidRPr="00AA6423">
        <w:rPr>
          <w:b/>
          <w:sz w:val="24"/>
          <w:szCs w:val="24"/>
          <w:lang w:val="en-US"/>
        </w:rPr>
        <w:t>3.1</w:t>
      </w:r>
      <w:r w:rsidRPr="00AA6423">
        <w:rPr>
          <w:sz w:val="24"/>
          <w:szCs w:val="24"/>
          <w:lang w:val="en-US"/>
        </w:rPr>
        <w:t xml:space="preserve"> p., </w:t>
      </w:r>
      <w:proofErr w:type="spellStart"/>
      <w:r w:rsidRPr="00AA6423">
        <w:rPr>
          <w:sz w:val="24"/>
          <w:szCs w:val="24"/>
          <w:lang w:val="en-US"/>
        </w:rPr>
        <w:t>yra</w:t>
      </w:r>
      <w:proofErr w:type="spellEnd"/>
      <w:r w:rsidRPr="00AA6423">
        <w:rPr>
          <w:sz w:val="24"/>
          <w:szCs w:val="24"/>
          <w:lang w:val="en-US"/>
        </w:rPr>
        <w:t xml:space="preserve"> </w:t>
      </w:r>
      <w:proofErr w:type="spellStart"/>
      <w:r w:rsidRPr="00AA6423">
        <w:rPr>
          <w:sz w:val="24"/>
          <w:szCs w:val="24"/>
          <w:lang w:val="en-US"/>
        </w:rPr>
        <w:t>galutinė</w:t>
      </w:r>
      <w:proofErr w:type="spellEnd"/>
      <w:r w:rsidRPr="00AA6423">
        <w:rPr>
          <w:sz w:val="24"/>
          <w:szCs w:val="24"/>
          <w:lang w:val="en-US"/>
        </w:rPr>
        <w:t xml:space="preserve"> </w:t>
      </w:r>
      <w:proofErr w:type="spellStart"/>
      <w:r w:rsidRPr="00AA6423">
        <w:rPr>
          <w:sz w:val="24"/>
          <w:szCs w:val="24"/>
          <w:lang w:val="en-US"/>
        </w:rPr>
        <w:t>ir</w:t>
      </w:r>
      <w:proofErr w:type="spellEnd"/>
      <w:r w:rsidRPr="00AA6423">
        <w:rPr>
          <w:sz w:val="24"/>
          <w:szCs w:val="24"/>
          <w:lang w:val="en-US"/>
        </w:rPr>
        <w:t xml:space="preserve"> </w:t>
      </w:r>
      <w:proofErr w:type="spellStart"/>
      <w:r w:rsidRPr="00AA6423">
        <w:rPr>
          <w:sz w:val="24"/>
          <w:szCs w:val="24"/>
          <w:lang w:val="en-US"/>
        </w:rPr>
        <w:t>apima</w:t>
      </w:r>
      <w:proofErr w:type="spellEnd"/>
      <w:r w:rsidRPr="00AA6423">
        <w:rPr>
          <w:sz w:val="24"/>
          <w:szCs w:val="24"/>
          <w:lang w:val="en-US"/>
        </w:rPr>
        <w:t xml:space="preserve"> visas </w:t>
      </w:r>
      <w:proofErr w:type="spellStart"/>
      <w:r w:rsidRPr="00AA6423">
        <w:rPr>
          <w:sz w:val="24"/>
          <w:szCs w:val="24"/>
          <w:lang w:val="en-US"/>
        </w:rPr>
        <w:t>tiesiogines</w:t>
      </w:r>
      <w:proofErr w:type="spellEnd"/>
      <w:r w:rsidRPr="00AA6423">
        <w:rPr>
          <w:sz w:val="24"/>
          <w:szCs w:val="24"/>
          <w:lang w:val="en-US"/>
        </w:rPr>
        <w:t xml:space="preserve"> </w:t>
      </w:r>
      <w:proofErr w:type="spellStart"/>
      <w:r w:rsidRPr="00AA6423">
        <w:rPr>
          <w:sz w:val="24"/>
          <w:szCs w:val="24"/>
          <w:lang w:val="en-US"/>
        </w:rPr>
        <w:t>ir</w:t>
      </w:r>
      <w:proofErr w:type="spellEnd"/>
      <w:r w:rsidRPr="00AA6423">
        <w:rPr>
          <w:sz w:val="24"/>
          <w:szCs w:val="24"/>
          <w:lang w:val="en-US"/>
        </w:rPr>
        <w:t xml:space="preserve"> </w:t>
      </w:r>
      <w:proofErr w:type="spellStart"/>
      <w:r w:rsidRPr="00AA6423">
        <w:rPr>
          <w:sz w:val="24"/>
          <w:szCs w:val="24"/>
          <w:lang w:val="en-US"/>
        </w:rPr>
        <w:t>netiesiogines</w:t>
      </w:r>
      <w:proofErr w:type="spellEnd"/>
      <w:r w:rsidRPr="00AA6423">
        <w:rPr>
          <w:sz w:val="24"/>
          <w:szCs w:val="24"/>
          <w:lang w:val="en-US"/>
        </w:rPr>
        <w:t xml:space="preserve"> </w:t>
      </w:r>
      <w:proofErr w:type="spellStart"/>
      <w:r w:rsidRPr="00AA6423">
        <w:rPr>
          <w:sz w:val="24"/>
          <w:szCs w:val="24"/>
          <w:lang w:val="en-US"/>
        </w:rPr>
        <w:t>išlaidas</w:t>
      </w:r>
      <w:proofErr w:type="spellEnd"/>
      <w:r w:rsidRPr="00AA6423">
        <w:rPr>
          <w:sz w:val="24"/>
          <w:szCs w:val="24"/>
          <w:lang w:val="en-US"/>
        </w:rPr>
        <w:t>.</w:t>
      </w:r>
    </w:p>
    <w:p w14:paraId="4566A0D5" w14:textId="77777777" w:rsidR="00AA6423" w:rsidRPr="00AA6423" w:rsidRDefault="00AA6423" w:rsidP="00AA6423">
      <w:pPr>
        <w:ind w:firstLine="567"/>
        <w:contextualSpacing/>
        <w:jc w:val="both"/>
        <w:rPr>
          <w:color w:val="000000"/>
          <w:sz w:val="24"/>
          <w:szCs w:val="24"/>
          <w:lang w:val="en-US"/>
        </w:rPr>
      </w:pPr>
      <w:r w:rsidRPr="00AA6423">
        <w:rPr>
          <w:sz w:val="24"/>
          <w:szCs w:val="24"/>
          <w:lang w:val="en-US"/>
        </w:rPr>
        <w:t xml:space="preserve">3.6. </w:t>
      </w:r>
      <w:proofErr w:type="spellStart"/>
      <w:r w:rsidRPr="00AA6423">
        <w:rPr>
          <w:sz w:val="24"/>
          <w:szCs w:val="24"/>
          <w:lang w:val="en-US"/>
        </w:rPr>
        <w:t>Prekių</w:t>
      </w:r>
      <w:proofErr w:type="spellEnd"/>
      <w:r w:rsidRPr="00AA6423">
        <w:rPr>
          <w:sz w:val="24"/>
          <w:szCs w:val="24"/>
          <w:lang w:val="en-US"/>
        </w:rPr>
        <w:t xml:space="preserve"> </w:t>
      </w:r>
      <w:proofErr w:type="spellStart"/>
      <w:r w:rsidRPr="00AA6423">
        <w:rPr>
          <w:sz w:val="24"/>
          <w:szCs w:val="24"/>
          <w:lang w:val="en-US"/>
        </w:rPr>
        <w:t>kainai</w:t>
      </w:r>
      <w:proofErr w:type="spellEnd"/>
      <w:r w:rsidRPr="00AA6423">
        <w:rPr>
          <w:sz w:val="24"/>
          <w:szCs w:val="24"/>
          <w:lang w:val="en-US"/>
        </w:rPr>
        <w:t xml:space="preserve"> (</w:t>
      </w:r>
      <w:proofErr w:type="spellStart"/>
      <w:r w:rsidRPr="00AA6423">
        <w:rPr>
          <w:sz w:val="24"/>
          <w:szCs w:val="24"/>
          <w:lang w:val="en-US"/>
        </w:rPr>
        <w:t>įkainiams</w:t>
      </w:r>
      <w:proofErr w:type="spellEnd"/>
      <w:r w:rsidRPr="00AA6423">
        <w:rPr>
          <w:sz w:val="24"/>
          <w:szCs w:val="24"/>
          <w:lang w:val="en-US"/>
        </w:rPr>
        <w:t xml:space="preserve">) </w:t>
      </w:r>
      <w:proofErr w:type="spellStart"/>
      <w:r w:rsidRPr="00AA6423">
        <w:rPr>
          <w:sz w:val="24"/>
          <w:szCs w:val="24"/>
          <w:lang w:val="en-US"/>
        </w:rPr>
        <w:t>įtakos</w:t>
      </w:r>
      <w:proofErr w:type="spellEnd"/>
      <w:r w:rsidRPr="00AA6423">
        <w:rPr>
          <w:sz w:val="24"/>
          <w:szCs w:val="24"/>
          <w:lang w:val="en-US"/>
        </w:rPr>
        <w:t xml:space="preserve"> </w:t>
      </w:r>
      <w:proofErr w:type="spellStart"/>
      <w:r w:rsidRPr="00AA6423">
        <w:rPr>
          <w:sz w:val="24"/>
          <w:szCs w:val="24"/>
          <w:lang w:val="en-US"/>
        </w:rPr>
        <w:t>negali</w:t>
      </w:r>
      <w:proofErr w:type="spellEnd"/>
      <w:r w:rsidRPr="00AA6423">
        <w:rPr>
          <w:sz w:val="24"/>
          <w:szCs w:val="24"/>
          <w:lang w:val="en-US"/>
        </w:rPr>
        <w:t xml:space="preserve"> </w:t>
      </w:r>
      <w:proofErr w:type="spellStart"/>
      <w:r w:rsidRPr="00AA6423">
        <w:rPr>
          <w:sz w:val="24"/>
          <w:szCs w:val="24"/>
          <w:lang w:val="en-US"/>
        </w:rPr>
        <w:t>turėti</w:t>
      </w:r>
      <w:proofErr w:type="spellEnd"/>
      <w:r w:rsidRPr="00AA6423">
        <w:rPr>
          <w:sz w:val="24"/>
          <w:szCs w:val="24"/>
          <w:lang w:val="en-US"/>
        </w:rPr>
        <w:t xml:space="preserve"> </w:t>
      </w:r>
      <w:proofErr w:type="spellStart"/>
      <w:r w:rsidRPr="00AA6423">
        <w:rPr>
          <w:sz w:val="24"/>
          <w:szCs w:val="24"/>
          <w:lang w:val="en-US"/>
        </w:rPr>
        <w:t>terminų</w:t>
      </w:r>
      <w:proofErr w:type="spellEnd"/>
      <w:r w:rsidRPr="00AA6423">
        <w:rPr>
          <w:sz w:val="24"/>
          <w:szCs w:val="24"/>
          <w:lang w:val="en-US"/>
        </w:rPr>
        <w:t xml:space="preserve"> </w:t>
      </w:r>
      <w:proofErr w:type="spellStart"/>
      <w:r w:rsidRPr="00AA6423">
        <w:rPr>
          <w:sz w:val="24"/>
          <w:szCs w:val="24"/>
          <w:lang w:val="en-US"/>
        </w:rPr>
        <w:t>pažeidimas</w:t>
      </w:r>
      <w:proofErr w:type="spellEnd"/>
      <w:r w:rsidRPr="00AA6423">
        <w:rPr>
          <w:sz w:val="24"/>
          <w:szCs w:val="24"/>
          <w:lang w:val="en-US"/>
        </w:rPr>
        <w:t xml:space="preserve">, </w:t>
      </w:r>
      <w:proofErr w:type="spellStart"/>
      <w:r w:rsidRPr="00AA6423">
        <w:rPr>
          <w:sz w:val="24"/>
          <w:szCs w:val="24"/>
          <w:lang w:val="en-US"/>
        </w:rPr>
        <w:t>darbo</w:t>
      </w:r>
      <w:proofErr w:type="spellEnd"/>
      <w:r w:rsidRPr="00AA6423">
        <w:rPr>
          <w:sz w:val="24"/>
          <w:szCs w:val="24"/>
          <w:lang w:val="en-US"/>
        </w:rPr>
        <w:t xml:space="preserve"> </w:t>
      </w:r>
      <w:proofErr w:type="spellStart"/>
      <w:r w:rsidRPr="00AA6423">
        <w:rPr>
          <w:sz w:val="24"/>
          <w:szCs w:val="24"/>
          <w:lang w:val="en-US"/>
        </w:rPr>
        <w:t>užmokesčio</w:t>
      </w:r>
      <w:proofErr w:type="spellEnd"/>
      <w:r w:rsidRPr="00AA6423">
        <w:rPr>
          <w:sz w:val="24"/>
          <w:szCs w:val="24"/>
          <w:lang w:val="en-US"/>
        </w:rPr>
        <w:t xml:space="preserve"> </w:t>
      </w:r>
      <w:proofErr w:type="spellStart"/>
      <w:r w:rsidRPr="00AA6423">
        <w:rPr>
          <w:sz w:val="24"/>
          <w:szCs w:val="24"/>
          <w:lang w:val="en-US"/>
        </w:rPr>
        <w:t>ir</w:t>
      </w:r>
      <w:proofErr w:type="spellEnd"/>
      <w:r w:rsidRPr="00AA6423">
        <w:rPr>
          <w:sz w:val="24"/>
          <w:szCs w:val="24"/>
          <w:lang w:val="en-US"/>
        </w:rPr>
        <w:t xml:space="preserve"> </w:t>
      </w:r>
      <w:proofErr w:type="spellStart"/>
      <w:r w:rsidRPr="00AA6423">
        <w:rPr>
          <w:sz w:val="24"/>
          <w:szCs w:val="24"/>
          <w:lang w:val="en-US"/>
        </w:rPr>
        <w:t>kitų</w:t>
      </w:r>
      <w:proofErr w:type="spellEnd"/>
      <w:r w:rsidRPr="00AA6423">
        <w:rPr>
          <w:sz w:val="24"/>
          <w:szCs w:val="24"/>
          <w:lang w:val="en-US"/>
        </w:rPr>
        <w:t xml:space="preserve"> </w:t>
      </w:r>
      <w:proofErr w:type="spellStart"/>
      <w:r w:rsidRPr="00AA6423">
        <w:rPr>
          <w:sz w:val="24"/>
          <w:szCs w:val="24"/>
          <w:lang w:val="en-US"/>
        </w:rPr>
        <w:t>panašių</w:t>
      </w:r>
      <w:proofErr w:type="spellEnd"/>
      <w:r w:rsidRPr="00AA6423">
        <w:rPr>
          <w:sz w:val="24"/>
          <w:szCs w:val="24"/>
          <w:lang w:val="en-US"/>
        </w:rPr>
        <w:t xml:space="preserve"> </w:t>
      </w:r>
      <w:proofErr w:type="spellStart"/>
      <w:r w:rsidRPr="00AA6423">
        <w:rPr>
          <w:sz w:val="24"/>
          <w:szCs w:val="24"/>
          <w:lang w:val="en-US"/>
        </w:rPr>
        <w:t>išlaidų</w:t>
      </w:r>
      <w:proofErr w:type="spellEnd"/>
      <w:r w:rsidRPr="00AA6423">
        <w:rPr>
          <w:sz w:val="24"/>
          <w:szCs w:val="24"/>
          <w:lang w:val="en-US"/>
        </w:rPr>
        <w:t xml:space="preserve"> </w:t>
      </w:r>
      <w:proofErr w:type="spellStart"/>
      <w:r w:rsidRPr="00AA6423">
        <w:rPr>
          <w:sz w:val="24"/>
          <w:szCs w:val="24"/>
          <w:lang w:val="en-US"/>
        </w:rPr>
        <w:t>išaugimas</w:t>
      </w:r>
      <w:proofErr w:type="spellEnd"/>
      <w:r w:rsidRPr="00AA6423">
        <w:rPr>
          <w:sz w:val="24"/>
          <w:szCs w:val="24"/>
          <w:lang w:val="en-US"/>
        </w:rPr>
        <w:t>.</w:t>
      </w:r>
    </w:p>
    <w:p w14:paraId="0D34EEAA" w14:textId="77777777" w:rsidR="00AA6423" w:rsidRPr="00AA6423" w:rsidRDefault="00AA6423" w:rsidP="00AA6423">
      <w:pPr>
        <w:ind w:firstLine="567"/>
        <w:contextualSpacing/>
        <w:jc w:val="both"/>
        <w:rPr>
          <w:sz w:val="24"/>
          <w:szCs w:val="24"/>
          <w:lang w:val="en-US"/>
        </w:rPr>
      </w:pPr>
      <w:r w:rsidRPr="00AA6423">
        <w:rPr>
          <w:sz w:val="24"/>
          <w:szCs w:val="24"/>
          <w:lang w:val="en-US"/>
        </w:rPr>
        <w:t xml:space="preserve">3.7. </w:t>
      </w:r>
      <w:proofErr w:type="spellStart"/>
      <w:r w:rsidRPr="00AA6423">
        <w:rPr>
          <w:sz w:val="24"/>
          <w:szCs w:val="24"/>
          <w:lang w:val="en-US"/>
        </w:rPr>
        <w:t>Prekių</w:t>
      </w:r>
      <w:proofErr w:type="spellEnd"/>
      <w:r w:rsidRPr="00AA6423">
        <w:rPr>
          <w:sz w:val="24"/>
          <w:szCs w:val="24"/>
          <w:lang w:val="en-US"/>
        </w:rPr>
        <w:t xml:space="preserve"> </w:t>
      </w:r>
      <w:proofErr w:type="spellStart"/>
      <w:r w:rsidRPr="00AA6423">
        <w:rPr>
          <w:sz w:val="24"/>
          <w:szCs w:val="24"/>
          <w:lang w:val="en-US"/>
        </w:rPr>
        <w:t>kaina</w:t>
      </w:r>
      <w:proofErr w:type="spellEnd"/>
      <w:r w:rsidRPr="00AA6423">
        <w:rPr>
          <w:sz w:val="24"/>
          <w:szCs w:val="24"/>
          <w:lang w:val="en-US"/>
        </w:rPr>
        <w:t xml:space="preserve"> (</w:t>
      </w:r>
      <w:proofErr w:type="spellStart"/>
      <w:r w:rsidRPr="00AA6423">
        <w:rPr>
          <w:sz w:val="24"/>
          <w:szCs w:val="24"/>
          <w:lang w:val="en-US"/>
        </w:rPr>
        <w:t>įkainiai</w:t>
      </w:r>
      <w:proofErr w:type="spellEnd"/>
      <w:r w:rsidRPr="00AA6423">
        <w:rPr>
          <w:sz w:val="24"/>
          <w:szCs w:val="24"/>
          <w:lang w:val="en-US"/>
        </w:rPr>
        <w:t xml:space="preserve">) </w:t>
      </w:r>
      <w:proofErr w:type="spellStart"/>
      <w:r w:rsidRPr="00AA6423">
        <w:rPr>
          <w:sz w:val="24"/>
          <w:szCs w:val="24"/>
          <w:lang w:val="en-US"/>
        </w:rPr>
        <w:t>dėl</w:t>
      </w:r>
      <w:proofErr w:type="spellEnd"/>
      <w:r w:rsidRPr="00AA6423">
        <w:rPr>
          <w:sz w:val="24"/>
          <w:szCs w:val="24"/>
          <w:lang w:val="en-US"/>
        </w:rPr>
        <w:t xml:space="preserve"> </w:t>
      </w:r>
      <w:proofErr w:type="spellStart"/>
      <w:r w:rsidRPr="00AA6423">
        <w:rPr>
          <w:sz w:val="24"/>
          <w:szCs w:val="24"/>
          <w:lang w:val="en-US"/>
        </w:rPr>
        <w:t>bendro</w:t>
      </w:r>
      <w:proofErr w:type="spellEnd"/>
      <w:r w:rsidRPr="00AA6423">
        <w:rPr>
          <w:sz w:val="24"/>
          <w:szCs w:val="24"/>
          <w:lang w:val="en-US"/>
        </w:rPr>
        <w:t xml:space="preserve"> </w:t>
      </w:r>
      <w:proofErr w:type="spellStart"/>
      <w:r w:rsidRPr="00AA6423">
        <w:rPr>
          <w:sz w:val="24"/>
          <w:szCs w:val="24"/>
          <w:lang w:val="en-US"/>
        </w:rPr>
        <w:t>kainų</w:t>
      </w:r>
      <w:proofErr w:type="spellEnd"/>
      <w:r w:rsidRPr="00AA6423">
        <w:rPr>
          <w:sz w:val="24"/>
          <w:szCs w:val="24"/>
          <w:lang w:val="en-US"/>
        </w:rPr>
        <w:t xml:space="preserve"> </w:t>
      </w:r>
      <w:proofErr w:type="spellStart"/>
      <w:r w:rsidRPr="00AA6423">
        <w:rPr>
          <w:sz w:val="24"/>
          <w:szCs w:val="24"/>
          <w:lang w:val="en-US"/>
        </w:rPr>
        <w:t>lygio</w:t>
      </w:r>
      <w:proofErr w:type="spellEnd"/>
      <w:r w:rsidRPr="00AA6423">
        <w:rPr>
          <w:sz w:val="24"/>
          <w:szCs w:val="24"/>
          <w:lang w:val="en-US"/>
        </w:rPr>
        <w:t xml:space="preserve"> </w:t>
      </w:r>
      <w:proofErr w:type="spellStart"/>
      <w:r w:rsidRPr="00AA6423">
        <w:rPr>
          <w:sz w:val="24"/>
          <w:szCs w:val="24"/>
          <w:lang w:val="en-US"/>
        </w:rPr>
        <w:t>kitimo</w:t>
      </w:r>
      <w:proofErr w:type="spellEnd"/>
      <w:r w:rsidRPr="00AA6423">
        <w:rPr>
          <w:sz w:val="24"/>
          <w:szCs w:val="24"/>
          <w:lang w:val="en-US"/>
        </w:rPr>
        <w:t xml:space="preserve"> </w:t>
      </w:r>
      <w:proofErr w:type="spellStart"/>
      <w:r w:rsidRPr="00AA6423">
        <w:rPr>
          <w:sz w:val="24"/>
          <w:szCs w:val="24"/>
          <w:lang w:val="en-US"/>
        </w:rPr>
        <w:t>nebus</w:t>
      </w:r>
      <w:proofErr w:type="spellEnd"/>
      <w:r w:rsidRPr="00AA6423">
        <w:rPr>
          <w:sz w:val="24"/>
          <w:szCs w:val="24"/>
          <w:lang w:val="en-US"/>
        </w:rPr>
        <w:t xml:space="preserve"> </w:t>
      </w:r>
      <w:proofErr w:type="spellStart"/>
      <w:r w:rsidRPr="00AA6423">
        <w:rPr>
          <w:sz w:val="24"/>
          <w:szCs w:val="24"/>
          <w:lang w:val="en-US"/>
        </w:rPr>
        <w:t>perskaičiuojama</w:t>
      </w:r>
      <w:proofErr w:type="spellEnd"/>
      <w:r w:rsidRPr="00AA6423">
        <w:rPr>
          <w:sz w:val="24"/>
          <w:szCs w:val="24"/>
          <w:lang w:val="en-US"/>
        </w:rPr>
        <w:t xml:space="preserve">, </w:t>
      </w:r>
      <w:proofErr w:type="spellStart"/>
      <w:r w:rsidRPr="00AA6423">
        <w:rPr>
          <w:sz w:val="24"/>
          <w:szCs w:val="24"/>
          <w:lang w:val="en-US"/>
        </w:rPr>
        <w:t>visą</w:t>
      </w:r>
      <w:proofErr w:type="spellEnd"/>
      <w:r w:rsidRPr="00AA6423">
        <w:rPr>
          <w:sz w:val="24"/>
          <w:szCs w:val="24"/>
          <w:lang w:val="en-US"/>
        </w:rPr>
        <w:t xml:space="preserve"> </w:t>
      </w:r>
      <w:proofErr w:type="spellStart"/>
      <w:r w:rsidRPr="00AA6423">
        <w:rPr>
          <w:sz w:val="24"/>
          <w:szCs w:val="24"/>
          <w:lang w:val="en-US"/>
        </w:rPr>
        <w:t>riziką</w:t>
      </w:r>
      <w:proofErr w:type="spellEnd"/>
      <w:r w:rsidRPr="00AA6423">
        <w:rPr>
          <w:sz w:val="24"/>
          <w:szCs w:val="24"/>
          <w:lang w:val="en-US"/>
        </w:rPr>
        <w:t xml:space="preserve"> </w:t>
      </w:r>
      <w:proofErr w:type="spellStart"/>
      <w:r w:rsidRPr="00AA6423">
        <w:rPr>
          <w:sz w:val="24"/>
          <w:szCs w:val="24"/>
          <w:lang w:val="en-US"/>
        </w:rPr>
        <w:t>dėl</w:t>
      </w:r>
      <w:proofErr w:type="spellEnd"/>
      <w:r w:rsidRPr="00AA6423">
        <w:rPr>
          <w:sz w:val="24"/>
          <w:szCs w:val="24"/>
          <w:lang w:val="en-US"/>
        </w:rPr>
        <w:t xml:space="preserve"> </w:t>
      </w:r>
      <w:proofErr w:type="spellStart"/>
      <w:r w:rsidRPr="00AA6423">
        <w:rPr>
          <w:sz w:val="24"/>
          <w:szCs w:val="24"/>
          <w:lang w:val="en-US"/>
        </w:rPr>
        <w:t>Prekių</w:t>
      </w:r>
      <w:proofErr w:type="spellEnd"/>
      <w:r w:rsidRPr="00AA6423">
        <w:rPr>
          <w:sz w:val="24"/>
          <w:szCs w:val="24"/>
          <w:lang w:val="en-US"/>
        </w:rPr>
        <w:t xml:space="preserve"> </w:t>
      </w:r>
      <w:proofErr w:type="spellStart"/>
      <w:r w:rsidRPr="00AA6423">
        <w:rPr>
          <w:sz w:val="24"/>
          <w:szCs w:val="24"/>
          <w:lang w:val="en-US"/>
        </w:rPr>
        <w:t>kainos</w:t>
      </w:r>
      <w:proofErr w:type="spellEnd"/>
      <w:r w:rsidRPr="00AA6423">
        <w:rPr>
          <w:sz w:val="24"/>
          <w:szCs w:val="24"/>
          <w:lang w:val="en-US"/>
        </w:rPr>
        <w:t xml:space="preserve"> (</w:t>
      </w:r>
      <w:proofErr w:type="spellStart"/>
      <w:r w:rsidRPr="00AA6423">
        <w:rPr>
          <w:sz w:val="24"/>
          <w:szCs w:val="24"/>
          <w:lang w:val="en-US"/>
        </w:rPr>
        <w:t>įkainių</w:t>
      </w:r>
      <w:proofErr w:type="spellEnd"/>
      <w:r w:rsidRPr="00AA6423">
        <w:rPr>
          <w:sz w:val="24"/>
          <w:szCs w:val="24"/>
          <w:lang w:val="en-US"/>
        </w:rPr>
        <w:t xml:space="preserve">) </w:t>
      </w:r>
      <w:proofErr w:type="spellStart"/>
      <w:r w:rsidRPr="00AA6423">
        <w:rPr>
          <w:sz w:val="24"/>
          <w:szCs w:val="24"/>
          <w:lang w:val="en-US"/>
        </w:rPr>
        <w:t>padidėjimo</w:t>
      </w:r>
      <w:proofErr w:type="spellEnd"/>
      <w:r w:rsidRPr="00AA6423">
        <w:rPr>
          <w:sz w:val="24"/>
          <w:szCs w:val="24"/>
          <w:lang w:val="en-US"/>
        </w:rPr>
        <w:t xml:space="preserve"> </w:t>
      </w:r>
      <w:proofErr w:type="spellStart"/>
      <w:r w:rsidRPr="00AA6423">
        <w:rPr>
          <w:sz w:val="24"/>
          <w:szCs w:val="24"/>
          <w:lang w:val="en-US"/>
        </w:rPr>
        <w:t>prisiima</w:t>
      </w:r>
      <w:proofErr w:type="spellEnd"/>
      <w:r w:rsidRPr="00AA6423">
        <w:rPr>
          <w:sz w:val="24"/>
          <w:szCs w:val="24"/>
          <w:lang w:val="en-US"/>
        </w:rPr>
        <w:t xml:space="preserve"> </w:t>
      </w:r>
      <w:proofErr w:type="spellStart"/>
      <w:r w:rsidRPr="00AA6423">
        <w:rPr>
          <w:sz w:val="24"/>
          <w:szCs w:val="24"/>
          <w:lang w:val="en-US"/>
        </w:rPr>
        <w:t>Pardavėjas</w:t>
      </w:r>
      <w:proofErr w:type="spellEnd"/>
      <w:r w:rsidRPr="00AA6423">
        <w:rPr>
          <w:sz w:val="24"/>
          <w:szCs w:val="24"/>
          <w:lang w:val="en-US"/>
        </w:rPr>
        <w:t>.</w:t>
      </w:r>
    </w:p>
    <w:p w14:paraId="42B496B8" w14:textId="77777777" w:rsidR="00AA6423" w:rsidRPr="00AA6423" w:rsidRDefault="00AA6423" w:rsidP="00AA6423">
      <w:pPr>
        <w:ind w:firstLine="567"/>
        <w:contextualSpacing/>
        <w:jc w:val="both"/>
        <w:rPr>
          <w:b/>
          <w:sz w:val="24"/>
          <w:szCs w:val="24"/>
          <w:lang w:val="en-US"/>
        </w:rPr>
      </w:pPr>
      <w:r w:rsidRPr="00AA6423">
        <w:rPr>
          <w:sz w:val="24"/>
          <w:szCs w:val="24"/>
          <w:lang w:val="en-US"/>
        </w:rPr>
        <w:t>3.8.</w:t>
      </w:r>
      <w:r w:rsidRPr="00AA6423">
        <w:rPr>
          <w:sz w:val="24"/>
          <w:szCs w:val="24"/>
          <w:lang w:val="en-US" w:eastAsia="lt-LT"/>
        </w:rPr>
        <w:t xml:space="preserve"> </w:t>
      </w:r>
      <w:proofErr w:type="spellStart"/>
      <w:r w:rsidRPr="00AA6423">
        <w:rPr>
          <w:sz w:val="24"/>
          <w:szCs w:val="24"/>
          <w:lang w:val="en-US"/>
        </w:rPr>
        <w:t>Atsižvelgiant</w:t>
      </w:r>
      <w:proofErr w:type="spellEnd"/>
      <w:r w:rsidRPr="00AA6423">
        <w:rPr>
          <w:sz w:val="24"/>
          <w:szCs w:val="24"/>
          <w:lang w:val="en-US"/>
        </w:rPr>
        <w:t xml:space="preserve"> į </w:t>
      </w:r>
      <w:proofErr w:type="spellStart"/>
      <w:r w:rsidRPr="00AA6423">
        <w:rPr>
          <w:sz w:val="24"/>
          <w:szCs w:val="24"/>
          <w:lang w:val="en-US"/>
        </w:rPr>
        <w:t>Sutarties</w:t>
      </w:r>
      <w:proofErr w:type="spellEnd"/>
      <w:r w:rsidRPr="00AA6423">
        <w:rPr>
          <w:sz w:val="24"/>
          <w:szCs w:val="24"/>
          <w:lang w:val="en-US"/>
        </w:rPr>
        <w:t xml:space="preserve"> </w:t>
      </w:r>
      <w:proofErr w:type="spellStart"/>
      <w:r w:rsidRPr="00AA6423">
        <w:rPr>
          <w:sz w:val="24"/>
          <w:szCs w:val="24"/>
          <w:lang w:val="en-US"/>
        </w:rPr>
        <w:t>pobūdį</w:t>
      </w:r>
      <w:proofErr w:type="spellEnd"/>
      <w:r w:rsidRPr="00AA6423">
        <w:rPr>
          <w:sz w:val="24"/>
          <w:szCs w:val="24"/>
          <w:lang w:val="en-US"/>
        </w:rPr>
        <w:t xml:space="preserve"> </w:t>
      </w:r>
      <w:proofErr w:type="spellStart"/>
      <w:r w:rsidRPr="00AA6423">
        <w:rPr>
          <w:sz w:val="24"/>
          <w:szCs w:val="24"/>
          <w:lang w:val="en-US"/>
        </w:rPr>
        <w:t>ir</w:t>
      </w:r>
      <w:proofErr w:type="spellEnd"/>
      <w:r w:rsidRPr="00AA6423">
        <w:rPr>
          <w:sz w:val="24"/>
          <w:szCs w:val="24"/>
          <w:lang w:val="en-US"/>
        </w:rPr>
        <w:t xml:space="preserve"> </w:t>
      </w:r>
      <w:proofErr w:type="spellStart"/>
      <w:r w:rsidRPr="00AA6423">
        <w:rPr>
          <w:sz w:val="24"/>
          <w:szCs w:val="24"/>
          <w:lang w:val="en-US"/>
        </w:rPr>
        <w:t>ypatumus</w:t>
      </w:r>
      <w:proofErr w:type="spellEnd"/>
      <w:r w:rsidRPr="00AA6423">
        <w:rPr>
          <w:sz w:val="24"/>
          <w:szCs w:val="24"/>
          <w:lang w:val="en-US"/>
        </w:rPr>
        <w:t xml:space="preserve">, </w:t>
      </w:r>
      <w:proofErr w:type="spellStart"/>
      <w:r w:rsidRPr="00AA6423">
        <w:rPr>
          <w:sz w:val="24"/>
          <w:szCs w:val="24"/>
          <w:lang w:val="en-US"/>
        </w:rPr>
        <w:t>Šalys</w:t>
      </w:r>
      <w:proofErr w:type="spellEnd"/>
      <w:r w:rsidRPr="00AA6423">
        <w:rPr>
          <w:sz w:val="24"/>
          <w:szCs w:val="24"/>
          <w:lang w:val="en-US"/>
        </w:rPr>
        <w:t xml:space="preserve"> </w:t>
      </w:r>
      <w:proofErr w:type="spellStart"/>
      <w:r w:rsidRPr="00AA6423">
        <w:rPr>
          <w:sz w:val="24"/>
          <w:szCs w:val="24"/>
          <w:lang w:val="en-US"/>
        </w:rPr>
        <w:t>susitaria</w:t>
      </w:r>
      <w:proofErr w:type="spellEnd"/>
      <w:r w:rsidRPr="00AA6423">
        <w:rPr>
          <w:sz w:val="24"/>
          <w:szCs w:val="24"/>
          <w:lang w:val="en-US"/>
        </w:rPr>
        <w:t xml:space="preserve">, </w:t>
      </w:r>
      <w:proofErr w:type="spellStart"/>
      <w:r w:rsidRPr="00AA6423">
        <w:rPr>
          <w:sz w:val="24"/>
          <w:szCs w:val="24"/>
          <w:lang w:val="en-US"/>
        </w:rPr>
        <w:t>kad</w:t>
      </w:r>
      <w:proofErr w:type="spellEnd"/>
      <w:r w:rsidRPr="00AA6423">
        <w:rPr>
          <w:sz w:val="24"/>
          <w:szCs w:val="24"/>
          <w:lang w:val="en-US"/>
        </w:rPr>
        <w:t xml:space="preserve"> </w:t>
      </w:r>
      <w:proofErr w:type="spellStart"/>
      <w:r w:rsidRPr="00AA6423">
        <w:rPr>
          <w:sz w:val="24"/>
          <w:szCs w:val="24"/>
          <w:lang w:val="en-US"/>
        </w:rPr>
        <w:t>už</w:t>
      </w:r>
      <w:proofErr w:type="spellEnd"/>
      <w:r w:rsidRPr="00AA6423">
        <w:rPr>
          <w:sz w:val="24"/>
          <w:szCs w:val="24"/>
          <w:lang w:val="en-US"/>
        </w:rPr>
        <w:t xml:space="preserve"> </w:t>
      </w:r>
      <w:proofErr w:type="spellStart"/>
      <w:r w:rsidRPr="00AA6423">
        <w:rPr>
          <w:sz w:val="24"/>
          <w:szCs w:val="24"/>
          <w:lang w:val="en-US"/>
        </w:rPr>
        <w:t>prekes</w:t>
      </w:r>
      <w:proofErr w:type="spellEnd"/>
      <w:r w:rsidRPr="00AA6423">
        <w:rPr>
          <w:sz w:val="24"/>
          <w:szCs w:val="24"/>
          <w:lang w:val="en-US"/>
        </w:rPr>
        <w:t xml:space="preserve"> </w:t>
      </w:r>
      <w:proofErr w:type="spellStart"/>
      <w:r w:rsidRPr="00AA6423">
        <w:rPr>
          <w:sz w:val="24"/>
          <w:szCs w:val="24"/>
          <w:lang w:val="en-US"/>
        </w:rPr>
        <w:t>Pirkėjas</w:t>
      </w:r>
      <w:proofErr w:type="spellEnd"/>
      <w:r w:rsidRPr="00AA6423">
        <w:rPr>
          <w:sz w:val="24"/>
          <w:szCs w:val="24"/>
          <w:lang w:val="en-US"/>
        </w:rPr>
        <w:t xml:space="preserve"> </w:t>
      </w:r>
      <w:proofErr w:type="spellStart"/>
      <w:r w:rsidRPr="00AA6423">
        <w:rPr>
          <w:sz w:val="24"/>
          <w:szCs w:val="24"/>
          <w:lang w:val="en-US"/>
        </w:rPr>
        <w:t>sumoka</w:t>
      </w:r>
      <w:proofErr w:type="spellEnd"/>
      <w:r w:rsidRPr="00AA6423">
        <w:rPr>
          <w:sz w:val="24"/>
          <w:szCs w:val="24"/>
          <w:lang w:val="en-US"/>
        </w:rPr>
        <w:t xml:space="preserve"> </w:t>
      </w:r>
      <w:proofErr w:type="spellStart"/>
      <w:r w:rsidRPr="00AA6423">
        <w:rPr>
          <w:sz w:val="24"/>
          <w:szCs w:val="24"/>
          <w:lang w:val="en-US"/>
        </w:rPr>
        <w:t>Pardavėjui</w:t>
      </w:r>
      <w:proofErr w:type="spellEnd"/>
      <w:r w:rsidRPr="00AA6423">
        <w:rPr>
          <w:sz w:val="24"/>
          <w:szCs w:val="24"/>
          <w:lang w:val="en-US"/>
        </w:rPr>
        <w:t xml:space="preserve"> per 30 (</w:t>
      </w:r>
      <w:proofErr w:type="spellStart"/>
      <w:r w:rsidRPr="00AA6423">
        <w:rPr>
          <w:sz w:val="24"/>
          <w:szCs w:val="24"/>
          <w:lang w:val="en-US"/>
        </w:rPr>
        <w:t>trisdešimt</w:t>
      </w:r>
      <w:proofErr w:type="spellEnd"/>
      <w:r w:rsidRPr="00AA6423">
        <w:rPr>
          <w:sz w:val="24"/>
          <w:szCs w:val="24"/>
          <w:lang w:val="en-US"/>
        </w:rPr>
        <w:t xml:space="preserve">) </w:t>
      </w:r>
      <w:proofErr w:type="spellStart"/>
      <w:r w:rsidRPr="00AA6423">
        <w:rPr>
          <w:sz w:val="24"/>
          <w:szCs w:val="24"/>
          <w:lang w:val="en-US"/>
        </w:rPr>
        <w:t>kalendorinių</w:t>
      </w:r>
      <w:proofErr w:type="spellEnd"/>
      <w:r w:rsidRPr="00AA6423">
        <w:rPr>
          <w:sz w:val="24"/>
          <w:szCs w:val="24"/>
          <w:lang w:val="en-US"/>
        </w:rPr>
        <w:t xml:space="preserve"> </w:t>
      </w:r>
      <w:proofErr w:type="spellStart"/>
      <w:r w:rsidRPr="00AA6423">
        <w:rPr>
          <w:sz w:val="24"/>
          <w:szCs w:val="24"/>
          <w:lang w:val="en-US"/>
        </w:rPr>
        <w:t>dienų</w:t>
      </w:r>
      <w:proofErr w:type="spellEnd"/>
      <w:r w:rsidRPr="00AA6423">
        <w:rPr>
          <w:sz w:val="24"/>
          <w:szCs w:val="24"/>
          <w:lang w:val="en-US"/>
        </w:rPr>
        <w:t xml:space="preserve"> </w:t>
      </w:r>
      <w:proofErr w:type="spellStart"/>
      <w:r w:rsidRPr="00AA6423">
        <w:rPr>
          <w:sz w:val="24"/>
          <w:szCs w:val="24"/>
          <w:lang w:val="en-US"/>
        </w:rPr>
        <w:t>nuo</w:t>
      </w:r>
      <w:proofErr w:type="spellEnd"/>
      <w:r w:rsidRPr="00AA6423">
        <w:rPr>
          <w:sz w:val="24"/>
          <w:szCs w:val="24"/>
          <w:lang w:val="en-US"/>
        </w:rPr>
        <w:t xml:space="preserve"> </w:t>
      </w:r>
      <w:proofErr w:type="spellStart"/>
      <w:r w:rsidRPr="00AA6423">
        <w:rPr>
          <w:sz w:val="24"/>
          <w:szCs w:val="24"/>
          <w:lang w:val="en-US"/>
        </w:rPr>
        <w:t>dienos</w:t>
      </w:r>
      <w:proofErr w:type="spellEnd"/>
      <w:r w:rsidRPr="00AA6423">
        <w:rPr>
          <w:sz w:val="24"/>
          <w:szCs w:val="24"/>
          <w:lang w:val="en-US"/>
        </w:rPr>
        <w:t xml:space="preserve">, kai </w:t>
      </w:r>
      <w:proofErr w:type="spellStart"/>
      <w:r w:rsidRPr="00AA6423">
        <w:rPr>
          <w:sz w:val="24"/>
          <w:szCs w:val="24"/>
          <w:lang w:val="en-US"/>
        </w:rPr>
        <w:t>Pirkėjas</w:t>
      </w:r>
      <w:proofErr w:type="spellEnd"/>
      <w:r w:rsidRPr="00AA6423">
        <w:rPr>
          <w:sz w:val="24"/>
          <w:szCs w:val="24"/>
          <w:lang w:val="en-US"/>
        </w:rPr>
        <w:t xml:space="preserve"> </w:t>
      </w:r>
      <w:proofErr w:type="spellStart"/>
      <w:r w:rsidRPr="00AA6423">
        <w:rPr>
          <w:sz w:val="24"/>
          <w:szCs w:val="24"/>
          <w:lang w:val="en-US"/>
        </w:rPr>
        <w:t>pasirašo</w:t>
      </w:r>
      <w:proofErr w:type="spellEnd"/>
      <w:r w:rsidRPr="00AA6423">
        <w:rPr>
          <w:sz w:val="24"/>
          <w:szCs w:val="24"/>
          <w:lang w:val="en-US"/>
        </w:rPr>
        <w:t xml:space="preserve"> </w:t>
      </w:r>
      <w:proofErr w:type="spellStart"/>
      <w:r w:rsidRPr="00AA6423">
        <w:rPr>
          <w:sz w:val="24"/>
          <w:szCs w:val="24"/>
          <w:lang w:val="en-US"/>
        </w:rPr>
        <w:t>perdavimo-priėmimo</w:t>
      </w:r>
      <w:proofErr w:type="spellEnd"/>
      <w:r w:rsidRPr="00AA6423">
        <w:rPr>
          <w:sz w:val="24"/>
          <w:szCs w:val="24"/>
          <w:lang w:val="en-US"/>
        </w:rPr>
        <w:t xml:space="preserve"> </w:t>
      </w:r>
      <w:proofErr w:type="spellStart"/>
      <w:r w:rsidRPr="00AA6423">
        <w:rPr>
          <w:sz w:val="24"/>
          <w:szCs w:val="24"/>
          <w:lang w:val="en-US"/>
        </w:rPr>
        <w:t>aktą</w:t>
      </w:r>
      <w:proofErr w:type="spellEnd"/>
      <w:r w:rsidRPr="00AA6423">
        <w:rPr>
          <w:sz w:val="24"/>
          <w:szCs w:val="24"/>
          <w:lang w:val="en-US"/>
        </w:rPr>
        <w:t xml:space="preserve"> </w:t>
      </w:r>
      <w:proofErr w:type="spellStart"/>
      <w:r w:rsidRPr="00AA6423">
        <w:rPr>
          <w:sz w:val="24"/>
          <w:szCs w:val="24"/>
          <w:lang w:val="en-US"/>
        </w:rPr>
        <w:t>ir</w:t>
      </w:r>
      <w:proofErr w:type="spellEnd"/>
      <w:r w:rsidRPr="00AA6423">
        <w:rPr>
          <w:sz w:val="24"/>
          <w:szCs w:val="24"/>
          <w:lang w:val="en-US"/>
        </w:rPr>
        <w:t xml:space="preserve"> </w:t>
      </w:r>
      <w:proofErr w:type="spellStart"/>
      <w:r w:rsidRPr="00AA6423">
        <w:rPr>
          <w:sz w:val="24"/>
          <w:szCs w:val="24"/>
          <w:lang w:val="en-US"/>
        </w:rPr>
        <w:t>gauna</w:t>
      </w:r>
      <w:proofErr w:type="spellEnd"/>
      <w:r w:rsidRPr="00AA6423">
        <w:rPr>
          <w:sz w:val="24"/>
          <w:szCs w:val="24"/>
          <w:lang w:val="en-US"/>
        </w:rPr>
        <w:t xml:space="preserve"> PVM </w:t>
      </w:r>
      <w:proofErr w:type="spellStart"/>
      <w:r w:rsidRPr="00AA6423">
        <w:rPr>
          <w:sz w:val="24"/>
          <w:szCs w:val="24"/>
          <w:lang w:val="en-US"/>
        </w:rPr>
        <w:t>sąskaitą</w:t>
      </w:r>
      <w:proofErr w:type="spellEnd"/>
      <w:r w:rsidRPr="00AA6423">
        <w:rPr>
          <w:sz w:val="24"/>
          <w:szCs w:val="24"/>
          <w:lang w:val="en-US"/>
        </w:rPr>
        <w:t>–</w:t>
      </w:r>
      <w:proofErr w:type="spellStart"/>
      <w:r w:rsidRPr="00AA6423">
        <w:rPr>
          <w:sz w:val="24"/>
          <w:szCs w:val="24"/>
          <w:lang w:val="en-US"/>
        </w:rPr>
        <w:t>faktūrą</w:t>
      </w:r>
      <w:proofErr w:type="spellEnd"/>
      <w:r w:rsidRPr="00AA6423">
        <w:rPr>
          <w:sz w:val="24"/>
          <w:szCs w:val="24"/>
          <w:lang w:val="en-US"/>
        </w:rPr>
        <w:t xml:space="preserve"> </w:t>
      </w:r>
      <w:proofErr w:type="spellStart"/>
      <w:r w:rsidRPr="00AA6423">
        <w:rPr>
          <w:sz w:val="24"/>
          <w:szCs w:val="24"/>
          <w:lang w:val="en-US"/>
        </w:rPr>
        <w:t>arba</w:t>
      </w:r>
      <w:proofErr w:type="spellEnd"/>
      <w:r w:rsidRPr="00AA6423">
        <w:rPr>
          <w:sz w:val="24"/>
          <w:szCs w:val="24"/>
          <w:lang w:val="en-US"/>
        </w:rPr>
        <w:t xml:space="preserve"> </w:t>
      </w:r>
      <w:proofErr w:type="spellStart"/>
      <w:r w:rsidRPr="00AA6423">
        <w:rPr>
          <w:sz w:val="24"/>
          <w:szCs w:val="24"/>
          <w:lang w:val="en-US"/>
        </w:rPr>
        <w:t>lygiavertį</w:t>
      </w:r>
      <w:proofErr w:type="spellEnd"/>
      <w:r w:rsidRPr="00AA6423">
        <w:rPr>
          <w:sz w:val="24"/>
          <w:szCs w:val="24"/>
          <w:lang w:val="en-US"/>
        </w:rPr>
        <w:t xml:space="preserve"> </w:t>
      </w:r>
      <w:proofErr w:type="spellStart"/>
      <w:r w:rsidRPr="00AA6423">
        <w:rPr>
          <w:sz w:val="24"/>
          <w:szCs w:val="24"/>
          <w:lang w:val="en-US"/>
        </w:rPr>
        <w:t>dokumentą</w:t>
      </w:r>
      <w:proofErr w:type="spellEnd"/>
      <w:r w:rsidRPr="00AA6423">
        <w:rPr>
          <w:sz w:val="24"/>
          <w:szCs w:val="24"/>
          <w:lang w:val="en-US"/>
        </w:rPr>
        <w:t xml:space="preserve">. Tais </w:t>
      </w:r>
      <w:proofErr w:type="spellStart"/>
      <w:r w:rsidRPr="00AA6423">
        <w:rPr>
          <w:sz w:val="24"/>
          <w:szCs w:val="24"/>
          <w:lang w:val="en-US"/>
        </w:rPr>
        <w:t>atvejais</w:t>
      </w:r>
      <w:proofErr w:type="spellEnd"/>
      <w:r w:rsidRPr="00AA6423">
        <w:rPr>
          <w:sz w:val="24"/>
          <w:szCs w:val="24"/>
          <w:lang w:val="en-US"/>
        </w:rPr>
        <w:t xml:space="preserve">, kai </w:t>
      </w:r>
      <w:proofErr w:type="spellStart"/>
      <w:r w:rsidRPr="00AA6423">
        <w:rPr>
          <w:sz w:val="24"/>
          <w:szCs w:val="24"/>
          <w:lang w:val="en-US"/>
        </w:rPr>
        <w:t>yra</w:t>
      </w:r>
      <w:proofErr w:type="spellEnd"/>
      <w:r w:rsidRPr="00AA6423">
        <w:rPr>
          <w:sz w:val="24"/>
          <w:szCs w:val="24"/>
          <w:lang w:val="en-US"/>
        </w:rPr>
        <w:t xml:space="preserve"> </w:t>
      </w:r>
      <w:proofErr w:type="spellStart"/>
      <w:r w:rsidRPr="00AA6423">
        <w:rPr>
          <w:sz w:val="24"/>
          <w:szCs w:val="24"/>
          <w:lang w:val="en-US"/>
        </w:rPr>
        <w:t>objektyviai</w:t>
      </w:r>
      <w:proofErr w:type="spellEnd"/>
      <w:r w:rsidRPr="00AA6423">
        <w:rPr>
          <w:sz w:val="24"/>
          <w:szCs w:val="24"/>
          <w:lang w:val="en-US"/>
        </w:rPr>
        <w:t xml:space="preserve"> </w:t>
      </w:r>
      <w:proofErr w:type="spellStart"/>
      <w:r w:rsidRPr="00AA6423">
        <w:rPr>
          <w:sz w:val="24"/>
          <w:szCs w:val="24"/>
          <w:lang w:val="en-US"/>
        </w:rPr>
        <w:t>pagrįsta</w:t>
      </w:r>
      <w:proofErr w:type="spellEnd"/>
      <w:r w:rsidRPr="00AA6423">
        <w:rPr>
          <w:sz w:val="24"/>
          <w:szCs w:val="24"/>
          <w:lang w:val="en-US"/>
        </w:rPr>
        <w:t xml:space="preserve"> (</w:t>
      </w:r>
      <w:proofErr w:type="spellStart"/>
      <w:r w:rsidRPr="00AA6423">
        <w:rPr>
          <w:sz w:val="24"/>
          <w:szCs w:val="24"/>
          <w:lang w:val="en-US"/>
        </w:rPr>
        <w:t>pvz</w:t>
      </w:r>
      <w:proofErr w:type="spellEnd"/>
      <w:r w:rsidRPr="00AA6423">
        <w:rPr>
          <w:sz w:val="24"/>
          <w:szCs w:val="24"/>
          <w:lang w:val="en-US"/>
        </w:rPr>
        <w:t xml:space="preserve">., </w:t>
      </w:r>
      <w:proofErr w:type="spellStart"/>
      <w:r w:rsidRPr="00AA6423">
        <w:rPr>
          <w:sz w:val="24"/>
          <w:szCs w:val="24"/>
          <w:lang w:val="en-US"/>
        </w:rPr>
        <w:t>vėluoja</w:t>
      </w:r>
      <w:proofErr w:type="spellEnd"/>
      <w:r w:rsidRPr="00AA6423">
        <w:rPr>
          <w:sz w:val="24"/>
          <w:szCs w:val="24"/>
          <w:lang w:val="en-US"/>
        </w:rPr>
        <w:t xml:space="preserve"> </w:t>
      </w:r>
      <w:proofErr w:type="spellStart"/>
      <w:r w:rsidRPr="00AA6423">
        <w:rPr>
          <w:sz w:val="24"/>
          <w:szCs w:val="24"/>
          <w:lang w:val="en-US"/>
        </w:rPr>
        <w:t>finansavimas</w:t>
      </w:r>
      <w:proofErr w:type="spellEnd"/>
      <w:r w:rsidRPr="00AA6423">
        <w:rPr>
          <w:sz w:val="24"/>
          <w:szCs w:val="24"/>
          <w:lang w:val="en-US"/>
        </w:rPr>
        <w:t xml:space="preserve"> </w:t>
      </w:r>
      <w:proofErr w:type="spellStart"/>
      <w:r w:rsidRPr="00AA6423">
        <w:rPr>
          <w:sz w:val="24"/>
          <w:szCs w:val="24"/>
          <w:lang w:val="en-US"/>
        </w:rPr>
        <w:t>iš</w:t>
      </w:r>
      <w:proofErr w:type="spellEnd"/>
      <w:r w:rsidRPr="00AA6423">
        <w:rPr>
          <w:sz w:val="24"/>
          <w:szCs w:val="24"/>
          <w:lang w:val="en-US"/>
        </w:rPr>
        <w:t xml:space="preserve"> </w:t>
      </w:r>
      <w:proofErr w:type="spellStart"/>
      <w:r w:rsidRPr="00AA6423">
        <w:rPr>
          <w:sz w:val="24"/>
          <w:szCs w:val="24"/>
          <w:lang w:val="en-US"/>
        </w:rPr>
        <w:t>biudžeto</w:t>
      </w:r>
      <w:proofErr w:type="spellEnd"/>
      <w:r w:rsidRPr="00AA6423">
        <w:rPr>
          <w:sz w:val="24"/>
          <w:szCs w:val="24"/>
          <w:lang w:val="en-US"/>
        </w:rPr>
        <w:t xml:space="preserve">), </w:t>
      </w:r>
      <w:proofErr w:type="spellStart"/>
      <w:r w:rsidRPr="00AA6423">
        <w:rPr>
          <w:sz w:val="24"/>
          <w:szCs w:val="24"/>
          <w:lang w:val="en-US"/>
        </w:rPr>
        <w:t>mokėjimai</w:t>
      </w:r>
      <w:proofErr w:type="spellEnd"/>
      <w:r w:rsidRPr="00AA6423">
        <w:rPr>
          <w:sz w:val="24"/>
          <w:szCs w:val="24"/>
          <w:lang w:val="en-US"/>
        </w:rPr>
        <w:t xml:space="preserve"> </w:t>
      </w:r>
      <w:proofErr w:type="spellStart"/>
      <w:r w:rsidRPr="00AA6423">
        <w:rPr>
          <w:sz w:val="24"/>
          <w:szCs w:val="24"/>
          <w:lang w:val="en-US"/>
        </w:rPr>
        <w:t>gali</w:t>
      </w:r>
      <w:proofErr w:type="spellEnd"/>
      <w:r w:rsidRPr="00AA6423">
        <w:rPr>
          <w:sz w:val="24"/>
          <w:szCs w:val="24"/>
          <w:lang w:val="en-US"/>
        </w:rPr>
        <w:t xml:space="preserve"> </w:t>
      </w:r>
      <w:proofErr w:type="spellStart"/>
      <w:r w:rsidRPr="00AA6423">
        <w:rPr>
          <w:sz w:val="24"/>
          <w:szCs w:val="24"/>
          <w:lang w:val="en-US"/>
        </w:rPr>
        <w:t>būti</w:t>
      </w:r>
      <w:proofErr w:type="spellEnd"/>
      <w:r w:rsidRPr="00AA6423">
        <w:rPr>
          <w:sz w:val="24"/>
          <w:szCs w:val="24"/>
          <w:lang w:val="en-US"/>
        </w:rPr>
        <w:t xml:space="preserve"> </w:t>
      </w:r>
      <w:proofErr w:type="spellStart"/>
      <w:r w:rsidRPr="00AA6423">
        <w:rPr>
          <w:sz w:val="24"/>
          <w:szCs w:val="24"/>
          <w:lang w:val="en-US"/>
        </w:rPr>
        <w:t>atidedami</w:t>
      </w:r>
      <w:proofErr w:type="spellEnd"/>
      <w:r w:rsidRPr="00AA6423">
        <w:rPr>
          <w:sz w:val="24"/>
          <w:szCs w:val="24"/>
          <w:lang w:val="en-US"/>
        </w:rPr>
        <w:t xml:space="preserve">, </w:t>
      </w:r>
      <w:proofErr w:type="spellStart"/>
      <w:r w:rsidRPr="00AA6423">
        <w:rPr>
          <w:sz w:val="24"/>
          <w:szCs w:val="24"/>
          <w:lang w:val="en-US"/>
        </w:rPr>
        <w:t>vėlavimo</w:t>
      </w:r>
      <w:proofErr w:type="spellEnd"/>
      <w:r w:rsidRPr="00AA6423">
        <w:rPr>
          <w:sz w:val="24"/>
          <w:szCs w:val="24"/>
          <w:lang w:val="en-US"/>
        </w:rPr>
        <w:t xml:space="preserve"> </w:t>
      </w:r>
      <w:proofErr w:type="spellStart"/>
      <w:r w:rsidRPr="00AA6423">
        <w:rPr>
          <w:sz w:val="24"/>
          <w:szCs w:val="24"/>
          <w:lang w:val="en-US"/>
        </w:rPr>
        <w:t>laikotarpiui</w:t>
      </w:r>
      <w:proofErr w:type="spellEnd"/>
      <w:r w:rsidRPr="00AA6423">
        <w:rPr>
          <w:sz w:val="24"/>
          <w:szCs w:val="24"/>
          <w:lang w:val="en-US"/>
        </w:rPr>
        <w:t xml:space="preserve">, bet ne </w:t>
      </w:r>
      <w:proofErr w:type="spellStart"/>
      <w:r w:rsidRPr="00AA6423">
        <w:rPr>
          <w:sz w:val="24"/>
          <w:szCs w:val="24"/>
          <w:lang w:val="en-US"/>
        </w:rPr>
        <w:t>ilgiau</w:t>
      </w:r>
      <w:proofErr w:type="spellEnd"/>
      <w:r w:rsidRPr="00AA6423">
        <w:rPr>
          <w:sz w:val="24"/>
          <w:szCs w:val="24"/>
          <w:lang w:val="en-US"/>
        </w:rPr>
        <w:t xml:space="preserve"> </w:t>
      </w:r>
      <w:proofErr w:type="spellStart"/>
      <w:r w:rsidRPr="00AA6423">
        <w:rPr>
          <w:sz w:val="24"/>
          <w:szCs w:val="24"/>
          <w:lang w:val="en-US"/>
        </w:rPr>
        <w:t>kaip</w:t>
      </w:r>
      <w:proofErr w:type="spellEnd"/>
      <w:r w:rsidRPr="00AA6423">
        <w:rPr>
          <w:sz w:val="24"/>
          <w:szCs w:val="24"/>
          <w:lang w:val="en-US"/>
        </w:rPr>
        <w:t xml:space="preserve"> 60 (</w:t>
      </w:r>
      <w:proofErr w:type="spellStart"/>
      <w:r w:rsidRPr="00AA6423">
        <w:rPr>
          <w:sz w:val="24"/>
          <w:szCs w:val="24"/>
          <w:lang w:val="en-US"/>
        </w:rPr>
        <w:t>šešiasdešimt</w:t>
      </w:r>
      <w:proofErr w:type="spellEnd"/>
      <w:r w:rsidRPr="00AA6423">
        <w:rPr>
          <w:sz w:val="24"/>
          <w:szCs w:val="24"/>
          <w:lang w:val="en-US"/>
        </w:rPr>
        <w:t xml:space="preserve">) </w:t>
      </w:r>
      <w:proofErr w:type="spellStart"/>
      <w:r w:rsidRPr="00AA6423">
        <w:rPr>
          <w:sz w:val="24"/>
          <w:szCs w:val="24"/>
          <w:lang w:val="en-US"/>
        </w:rPr>
        <w:t>kalendorinių</w:t>
      </w:r>
      <w:proofErr w:type="spellEnd"/>
      <w:r w:rsidRPr="00AA6423">
        <w:rPr>
          <w:sz w:val="24"/>
          <w:szCs w:val="24"/>
          <w:lang w:val="en-US"/>
        </w:rPr>
        <w:t xml:space="preserve"> </w:t>
      </w:r>
      <w:proofErr w:type="spellStart"/>
      <w:r w:rsidRPr="00AA6423">
        <w:rPr>
          <w:sz w:val="24"/>
          <w:szCs w:val="24"/>
          <w:lang w:val="en-US"/>
        </w:rPr>
        <w:t>dienų</w:t>
      </w:r>
      <w:proofErr w:type="spellEnd"/>
      <w:r w:rsidRPr="00AA6423">
        <w:rPr>
          <w:sz w:val="24"/>
          <w:szCs w:val="24"/>
          <w:lang w:val="en-US"/>
        </w:rPr>
        <w:t xml:space="preserve"> </w:t>
      </w:r>
      <w:proofErr w:type="spellStart"/>
      <w:r w:rsidRPr="00AA6423">
        <w:rPr>
          <w:sz w:val="24"/>
          <w:szCs w:val="24"/>
          <w:lang w:val="en-US"/>
        </w:rPr>
        <w:t>nuo</w:t>
      </w:r>
      <w:proofErr w:type="spellEnd"/>
      <w:r w:rsidRPr="00AA6423">
        <w:rPr>
          <w:sz w:val="24"/>
          <w:szCs w:val="24"/>
          <w:lang w:val="en-US"/>
        </w:rPr>
        <w:t xml:space="preserve"> </w:t>
      </w:r>
      <w:proofErr w:type="spellStart"/>
      <w:r w:rsidRPr="00AA6423">
        <w:rPr>
          <w:sz w:val="24"/>
          <w:szCs w:val="24"/>
          <w:lang w:val="en-US"/>
        </w:rPr>
        <w:t>perdavimo-priėmimo</w:t>
      </w:r>
      <w:proofErr w:type="spellEnd"/>
      <w:r w:rsidRPr="00AA6423">
        <w:rPr>
          <w:sz w:val="24"/>
          <w:szCs w:val="24"/>
          <w:lang w:val="en-US"/>
        </w:rPr>
        <w:t xml:space="preserve"> </w:t>
      </w:r>
      <w:proofErr w:type="spellStart"/>
      <w:r w:rsidRPr="00AA6423">
        <w:rPr>
          <w:sz w:val="24"/>
          <w:szCs w:val="24"/>
          <w:lang w:val="en-US"/>
        </w:rPr>
        <w:t>akto</w:t>
      </w:r>
      <w:proofErr w:type="spellEnd"/>
      <w:r w:rsidRPr="00AA6423">
        <w:rPr>
          <w:sz w:val="24"/>
          <w:szCs w:val="24"/>
          <w:lang w:val="en-US"/>
        </w:rPr>
        <w:t xml:space="preserve"> </w:t>
      </w:r>
      <w:proofErr w:type="spellStart"/>
      <w:r w:rsidRPr="00AA6423">
        <w:rPr>
          <w:sz w:val="24"/>
          <w:szCs w:val="24"/>
          <w:lang w:val="en-US"/>
        </w:rPr>
        <w:t>pateikimo</w:t>
      </w:r>
      <w:proofErr w:type="spellEnd"/>
      <w:r w:rsidRPr="00AA6423">
        <w:rPr>
          <w:sz w:val="24"/>
          <w:szCs w:val="24"/>
          <w:lang w:val="en-US"/>
        </w:rPr>
        <w:t xml:space="preserve"> </w:t>
      </w:r>
      <w:proofErr w:type="spellStart"/>
      <w:r w:rsidRPr="00AA6423">
        <w:rPr>
          <w:sz w:val="24"/>
          <w:szCs w:val="24"/>
          <w:lang w:val="en-US"/>
        </w:rPr>
        <w:t>Pirkėjui</w:t>
      </w:r>
      <w:proofErr w:type="spellEnd"/>
      <w:r w:rsidRPr="00AA6423">
        <w:rPr>
          <w:sz w:val="24"/>
          <w:szCs w:val="24"/>
          <w:lang w:val="en-US"/>
        </w:rPr>
        <w:t xml:space="preserve"> </w:t>
      </w:r>
      <w:proofErr w:type="spellStart"/>
      <w:r w:rsidRPr="00AA6423">
        <w:rPr>
          <w:sz w:val="24"/>
          <w:szCs w:val="24"/>
          <w:lang w:val="en-US"/>
        </w:rPr>
        <w:t>dienos</w:t>
      </w:r>
      <w:proofErr w:type="spellEnd"/>
      <w:r w:rsidRPr="00AA6423">
        <w:rPr>
          <w:sz w:val="24"/>
          <w:szCs w:val="24"/>
          <w:lang w:val="en-US"/>
        </w:rPr>
        <w:t xml:space="preserve">. </w:t>
      </w:r>
    </w:p>
    <w:p w14:paraId="2506FC11" w14:textId="77777777" w:rsidR="00AA6423" w:rsidRPr="00AA6423" w:rsidRDefault="00AA6423" w:rsidP="00AA6423">
      <w:pPr>
        <w:ind w:firstLine="567"/>
        <w:contextualSpacing/>
        <w:jc w:val="both"/>
        <w:rPr>
          <w:sz w:val="24"/>
          <w:szCs w:val="24"/>
          <w:lang w:val="en-US"/>
        </w:rPr>
      </w:pPr>
      <w:r w:rsidRPr="00AA6423">
        <w:rPr>
          <w:bCs/>
          <w:sz w:val="24"/>
          <w:szCs w:val="24"/>
          <w:lang w:val="en-US" w:eastAsia="lt-LT"/>
        </w:rPr>
        <w:t xml:space="preserve">3.9. </w:t>
      </w:r>
      <w:proofErr w:type="spellStart"/>
      <w:r w:rsidRPr="00AA6423">
        <w:rPr>
          <w:sz w:val="24"/>
          <w:szCs w:val="24"/>
          <w:lang w:val="en-US"/>
        </w:rPr>
        <w:t>Prekių</w:t>
      </w:r>
      <w:proofErr w:type="spellEnd"/>
      <w:r w:rsidRPr="00AA6423">
        <w:rPr>
          <w:sz w:val="24"/>
          <w:szCs w:val="24"/>
          <w:lang w:val="en-US"/>
        </w:rPr>
        <w:t xml:space="preserve"> </w:t>
      </w:r>
      <w:proofErr w:type="spellStart"/>
      <w:r w:rsidRPr="00AA6423">
        <w:rPr>
          <w:sz w:val="24"/>
          <w:szCs w:val="24"/>
          <w:lang w:val="en-US"/>
        </w:rPr>
        <w:t>kaina</w:t>
      </w:r>
      <w:proofErr w:type="spellEnd"/>
      <w:r w:rsidRPr="00AA6423">
        <w:rPr>
          <w:sz w:val="24"/>
          <w:szCs w:val="24"/>
          <w:lang w:val="en-US"/>
        </w:rPr>
        <w:t xml:space="preserve"> (</w:t>
      </w:r>
      <w:proofErr w:type="spellStart"/>
      <w:r w:rsidRPr="00AA6423">
        <w:rPr>
          <w:sz w:val="24"/>
          <w:szCs w:val="24"/>
          <w:lang w:val="en-US"/>
        </w:rPr>
        <w:t>įkainiai</w:t>
      </w:r>
      <w:proofErr w:type="spellEnd"/>
      <w:r w:rsidRPr="00AA6423">
        <w:rPr>
          <w:sz w:val="24"/>
          <w:szCs w:val="24"/>
          <w:lang w:val="en-US"/>
        </w:rPr>
        <w:t xml:space="preserve">) </w:t>
      </w:r>
      <w:proofErr w:type="spellStart"/>
      <w:r w:rsidRPr="00AA6423">
        <w:rPr>
          <w:bCs/>
          <w:sz w:val="24"/>
          <w:szCs w:val="24"/>
          <w:lang w:val="en-US"/>
        </w:rPr>
        <w:t>dėl</w:t>
      </w:r>
      <w:proofErr w:type="spellEnd"/>
      <w:r w:rsidRPr="00AA6423">
        <w:rPr>
          <w:bCs/>
          <w:sz w:val="24"/>
          <w:szCs w:val="24"/>
          <w:lang w:val="en-US"/>
        </w:rPr>
        <w:t xml:space="preserve"> </w:t>
      </w:r>
      <w:proofErr w:type="spellStart"/>
      <w:r w:rsidRPr="00AA6423">
        <w:rPr>
          <w:bCs/>
          <w:sz w:val="24"/>
          <w:szCs w:val="24"/>
          <w:lang w:val="en-US"/>
        </w:rPr>
        <w:t>pasikeitusių</w:t>
      </w:r>
      <w:proofErr w:type="spellEnd"/>
      <w:r w:rsidRPr="00AA6423">
        <w:rPr>
          <w:bCs/>
          <w:sz w:val="24"/>
          <w:szCs w:val="24"/>
          <w:lang w:val="en-US"/>
        </w:rPr>
        <w:t xml:space="preserve"> </w:t>
      </w:r>
      <w:proofErr w:type="spellStart"/>
      <w:r w:rsidRPr="00AA6423">
        <w:rPr>
          <w:bCs/>
          <w:sz w:val="24"/>
          <w:szCs w:val="24"/>
          <w:lang w:val="en-US"/>
        </w:rPr>
        <w:t>mokesčių</w:t>
      </w:r>
      <w:proofErr w:type="spellEnd"/>
      <w:r w:rsidRPr="00AA6423">
        <w:rPr>
          <w:bCs/>
          <w:sz w:val="24"/>
          <w:szCs w:val="24"/>
          <w:lang w:val="en-US"/>
        </w:rPr>
        <w:t xml:space="preserve"> </w:t>
      </w:r>
      <w:proofErr w:type="spellStart"/>
      <w:r w:rsidRPr="00AA6423">
        <w:rPr>
          <w:sz w:val="24"/>
          <w:szCs w:val="24"/>
          <w:lang w:val="en-US"/>
        </w:rPr>
        <w:t>perskaičiuojama</w:t>
      </w:r>
      <w:proofErr w:type="spellEnd"/>
      <w:r w:rsidRPr="00AA6423">
        <w:rPr>
          <w:sz w:val="24"/>
          <w:szCs w:val="24"/>
          <w:lang w:val="en-US"/>
        </w:rPr>
        <w:t xml:space="preserve"> </w:t>
      </w:r>
      <w:proofErr w:type="spellStart"/>
      <w:r w:rsidRPr="00AA6423">
        <w:rPr>
          <w:sz w:val="24"/>
          <w:szCs w:val="24"/>
          <w:lang w:val="en-US"/>
        </w:rPr>
        <w:t>tokia</w:t>
      </w:r>
      <w:proofErr w:type="spellEnd"/>
      <w:r w:rsidRPr="00AA6423">
        <w:rPr>
          <w:sz w:val="24"/>
          <w:szCs w:val="24"/>
          <w:lang w:val="en-US"/>
        </w:rPr>
        <w:t xml:space="preserve"> </w:t>
      </w:r>
      <w:proofErr w:type="spellStart"/>
      <w:r w:rsidRPr="00AA6423">
        <w:rPr>
          <w:sz w:val="24"/>
          <w:szCs w:val="24"/>
          <w:lang w:val="en-US"/>
        </w:rPr>
        <w:t>tvarka</w:t>
      </w:r>
      <w:proofErr w:type="spellEnd"/>
      <w:r w:rsidRPr="00AA6423">
        <w:rPr>
          <w:sz w:val="24"/>
          <w:szCs w:val="24"/>
          <w:lang w:val="en-US"/>
        </w:rPr>
        <w:t>:</w:t>
      </w:r>
    </w:p>
    <w:p w14:paraId="1800EF3F" w14:textId="77777777" w:rsidR="00AA6423" w:rsidRPr="00404720" w:rsidRDefault="00AA6423" w:rsidP="00AA6423">
      <w:pPr>
        <w:pStyle w:val="Default"/>
        <w:ind w:right="-1" w:firstLine="567"/>
        <w:jc w:val="both"/>
        <w:rPr>
          <w:color w:val="auto"/>
        </w:rPr>
      </w:pPr>
      <w:r>
        <w:rPr>
          <w:color w:val="auto"/>
        </w:rPr>
        <w:t>3.9</w:t>
      </w:r>
      <w:r w:rsidRPr="00404720">
        <w:rPr>
          <w:color w:val="auto"/>
        </w:rPr>
        <w:t>.1. mokestis, kuriam pasikeitus perskaičiuojama prekių kaina</w:t>
      </w:r>
      <w:r>
        <w:rPr>
          <w:color w:val="auto"/>
        </w:rPr>
        <w:t xml:space="preserve"> (įkainiai)</w:t>
      </w:r>
      <w:r w:rsidRPr="00404720">
        <w:rPr>
          <w:color w:val="auto"/>
        </w:rPr>
        <w:t xml:space="preserve">: pridėtinės vertės mokestis (PVM). Pasikeitus kitiems mokesčiams prekių kaina </w:t>
      </w:r>
      <w:r>
        <w:rPr>
          <w:color w:val="auto"/>
        </w:rPr>
        <w:t xml:space="preserve">(įkainiai) </w:t>
      </w:r>
      <w:r w:rsidRPr="00404720">
        <w:rPr>
          <w:color w:val="auto"/>
        </w:rPr>
        <w:t>neperskaičiuojama;</w:t>
      </w:r>
    </w:p>
    <w:p w14:paraId="76E6F9E8" w14:textId="77777777" w:rsidR="00AA6423" w:rsidRPr="00404720" w:rsidRDefault="00AA6423" w:rsidP="00AA6423">
      <w:pPr>
        <w:pStyle w:val="Default"/>
        <w:ind w:right="-1" w:firstLine="567"/>
        <w:jc w:val="both"/>
        <w:rPr>
          <w:color w:val="auto"/>
        </w:rPr>
      </w:pPr>
      <w:r>
        <w:rPr>
          <w:color w:val="auto"/>
        </w:rPr>
        <w:t>3.9</w:t>
      </w:r>
      <w:r w:rsidRPr="00404720">
        <w:rPr>
          <w:color w:val="auto"/>
        </w:rPr>
        <w:t xml:space="preserve">.2. perskaičiavimas </w:t>
      </w:r>
      <w:r w:rsidRPr="00404720">
        <w:t>atliekamas įsigaliojus Lietuvos Respublikos pridėtinės vertės mokesčio įstatymo pakeitimo įstatymui, kuriuo keičiasi mokesčio tarifas</w:t>
      </w:r>
      <w:r w:rsidRPr="00404720">
        <w:rPr>
          <w:color w:val="auto"/>
        </w:rPr>
        <w:t>;</w:t>
      </w:r>
    </w:p>
    <w:p w14:paraId="160E3810" w14:textId="77777777" w:rsidR="00AA6423" w:rsidRPr="00404720" w:rsidRDefault="00AA6423" w:rsidP="00AA6423">
      <w:pPr>
        <w:pStyle w:val="Default"/>
        <w:ind w:right="-1" w:firstLine="567"/>
        <w:jc w:val="both"/>
        <w:rPr>
          <w:color w:val="auto"/>
        </w:rPr>
      </w:pPr>
      <w:r>
        <w:rPr>
          <w:color w:val="auto"/>
        </w:rPr>
        <w:t>3.9</w:t>
      </w:r>
      <w:r w:rsidRPr="00404720">
        <w:rPr>
          <w:color w:val="auto"/>
        </w:rPr>
        <w:t xml:space="preserve">.3. perskaičiavimo formulė: pasikeitus PVM tarifo dydžiui, prekių kainoje </w:t>
      </w:r>
      <w:r>
        <w:rPr>
          <w:color w:val="auto"/>
        </w:rPr>
        <w:t xml:space="preserve">(įkainiuose) </w:t>
      </w:r>
      <w:r w:rsidRPr="00404720">
        <w:rPr>
          <w:color w:val="auto"/>
        </w:rPr>
        <w:t>esantis PVM tarifas nepatiektoms prekėms keičiamas (mažinamas ar didinamas) pagal Lietuvos Respublikos galiojančius teisės aktus;</w:t>
      </w:r>
    </w:p>
    <w:p w14:paraId="3A897E2D" w14:textId="77777777" w:rsidR="00AA6423" w:rsidRPr="00404720" w:rsidRDefault="00AA6423" w:rsidP="00AA6423">
      <w:pPr>
        <w:pStyle w:val="Default"/>
        <w:ind w:right="-1" w:firstLine="567"/>
        <w:jc w:val="both"/>
        <w:rPr>
          <w:color w:val="auto"/>
        </w:rPr>
      </w:pPr>
      <w:r>
        <w:rPr>
          <w:color w:val="auto"/>
        </w:rPr>
        <w:t>3.9</w:t>
      </w:r>
      <w:r w:rsidRPr="00404720">
        <w:rPr>
          <w:color w:val="auto"/>
        </w:rPr>
        <w:t xml:space="preserve">.4. prekių kainos </w:t>
      </w:r>
      <w:r>
        <w:rPr>
          <w:color w:val="auto"/>
        </w:rPr>
        <w:t xml:space="preserve">(įkainių) </w:t>
      </w:r>
      <w:r w:rsidRPr="00404720">
        <w:rPr>
          <w:color w:val="auto"/>
        </w:rPr>
        <w:t>pakeitimas įforminamas papildomu Šalių susitarimu;</w:t>
      </w:r>
    </w:p>
    <w:p w14:paraId="47BA5F4F" w14:textId="77777777" w:rsidR="00AA6423" w:rsidRPr="00404720" w:rsidRDefault="00AA6423" w:rsidP="00AA6423">
      <w:pPr>
        <w:pStyle w:val="Default"/>
        <w:ind w:right="-1" w:firstLine="567"/>
        <w:jc w:val="both"/>
        <w:rPr>
          <w:color w:val="auto"/>
        </w:rPr>
      </w:pPr>
      <w:r>
        <w:rPr>
          <w:color w:val="auto"/>
        </w:rPr>
        <w:t>3.9</w:t>
      </w:r>
      <w:r w:rsidRPr="00404720">
        <w:rPr>
          <w:color w:val="auto"/>
        </w:rPr>
        <w:t xml:space="preserve">.5. perskaičiuota prekių kaina </w:t>
      </w:r>
      <w:r>
        <w:rPr>
          <w:color w:val="auto"/>
        </w:rPr>
        <w:t xml:space="preserve">(įkainiai) </w:t>
      </w:r>
      <w:r w:rsidRPr="00404720">
        <w:rPr>
          <w:color w:val="auto"/>
        </w:rPr>
        <w:t xml:space="preserve">pradedama taikyti nuo Lietuvos Respublikos pridėtinės vertės mokesčio </w:t>
      </w:r>
      <w:r w:rsidRPr="00404720">
        <w:t>įstatymo pakeitimo įstatymo, kuriuo keičiasi šio mokesčio tarifas, nurodytos tarifo įsigaliojimo dienos.</w:t>
      </w:r>
    </w:p>
    <w:p w14:paraId="53E7472B" w14:textId="77777777" w:rsidR="00AA6423" w:rsidRPr="00AA6423" w:rsidRDefault="00AA6423" w:rsidP="00AA6423">
      <w:pPr>
        <w:ind w:firstLine="567"/>
        <w:contextualSpacing/>
        <w:jc w:val="both"/>
        <w:rPr>
          <w:sz w:val="24"/>
          <w:szCs w:val="24"/>
          <w:lang w:val="lt-LT"/>
        </w:rPr>
      </w:pPr>
      <w:r w:rsidRPr="00AA6423">
        <w:rPr>
          <w:sz w:val="24"/>
          <w:szCs w:val="24"/>
          <w:lang w:val="lt-LT"/>
        </w:rPr>
        <w:t>3.10. Vykdant Sutartį, sąskaitos faktūros priimamos ir apdorojamos vadovaujantis Lietuvos Respublikos finansinės apskaitos įstatymo 6 straipsnio 4 dalimi, išskyrus Viešųjų pirkimų įstatymo 22 straipsnio 12 dalyje nustatytus atvejus.</w:t>
      </w:r>
    </w:p>
    <w:p w14:paraId="6AA224EB" w14:textId="77777777" w:rsidR="00AA6423" w:rsidRPr="00AA6423" w:rsidRDefault="00AA6423" w:rsidP="00AA6423">
      <w:pPr>
        <w:ind w:firstLine="567"/>
        <w:contextualSpacing/>
        <w:jc w:val="both"/>
        <w:rPr>
          <w:sz w:val="24"/>
          <w:szCs w:val="24"/>
          <w:lang w:val="lt-LT"/>
        </w:rPr>
      </w:pPr>
      <w:r w:rsidRPr="00AA6423">
        <w:rPr>
          <w:sz w:val="24"/>
          <w:szCs w:val="24"/>
          <w:lang w:val="lt-LT"/>
        </w:rPr>
        <w:t>3.11. 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696F4594" w14:textId="77777777" w:rsidR="00AA6423" w:rsidRPr="00AA6423" w:rsidRDefault="00AA6423" w:rsidP="00AA6423">
      <w:pPr>
        <w:ind w:firstLine="567"/>
        <w:contextualSpacing/>
        <w:jc w:val="both"/>
        <w:rPr>
          <w:sz w:val="24"/>
          <w:szCs w:val="24"/>
          <w:lang w:val="lt-LT"/>
        </w:rPr>
      </w:pPr>
      <w:r w:rsidRPr="00AA6423">
        <w:rPr>
          <w:sz w:val="24"/>
          <w:szCs w:val="24"/>
          <w:lang w:val="lt-LT"/>
        </w:rPr>
        <w:t>3.12.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6CCD226B" w14:textId="77777777" w:rsidR="00AA6423" w:rsidRPr="00AA6423" w:rsidRDefault="00AA6423" w:rsidP="00AA6423">
      <w:pPr>
        <w:ind w:firstLine="567"/>
        <w:contextualSpacing/>
        <w:jc w:val="both"/>
        <w:rPr>
          <w:sz w:val="24"/>
          <w:szCs w:val="24"/>
          <w:lang w:val="lt-LT"/>
        </w:rPr>
      </w:pPr>
      <w:r w:rsidRPr="00AA6423">
        <w:rPr>
          <w:sz w:val="24"/>
          <w:szCs w:val="24"/>
          <w:lang w:val="lt-LT"/>
        </w:rPr>
        <w:lastRenderedPageBreak/>
        <w:t>3.13. Pirkėjas numato tiesioginio atsiskaitymo galimybę su Sutartyje nurodytais subtiekėjais tokiomis sąlygomis:</w:t>
      </w:r>
    </w:p>
    <w:p w14:paraId="14AE530B" w14:textId="77777777" w:rsidR="00AA6423" w:rsidRPr="00E607E4" w:rsidRDefault="00AA6423" w:rsidP="00AA6423">
      <w:pPr>
        <w:ind w:firstLine="567"/>
        <w:contextualSpacing/>
        <w:jc w:val="both"/>
        <w:rPr>
          <w:sz w:val="24"/>
          <w:szCs w:val="24"/>
          <w:lang w:val="lt-LT"/>
        </w:rPr>
      </w:pPr>
      <w:r w:rsidRPr="00E607E4">
        <w:rPr>
          <w:sz w:val="24"/>
          <w:szCs w:val="24"/>
          <w:lang w:val="lt-LT"/>
        </w:rPr>
        <w:t>3.13.1.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7EB47D52" w14:textId="77777777" w:rsidR="00AA6423" w:rsidRPr="00E607E4" w:rsidRDefault="00AA6423" w:rsidP="00AA6423">
      <w:pPr>
        <w:ind w:firstLine="567"/>
        <w:contextualSpacing/>
        <w:jc w:val="both"/>
        <w:rPr>
          <w:sz w:val="24"/>
          <w:szCs w:val="24"/>
          <w:lang w:val="lt-LT"/>
        </w:rPr>
      </w:pPr>
      <w:r w:rsidRPr="00E607E4">
        <w:rPr>
          <w:sz w:val="24"/>
          <w:szCs w:val="24"/>
          <w:lang w:val="lt-LT"/>
        </w:rPr>
        <w:t>3.13.2. Pirkėjas ne vėliau kaip per 3 darbo dienas nuo informacijos apie žinomų subtiekėjų pavadinimus, kontaktinius duomenis ir jų atstovus gavimo dienos raštu informuoja subtiekėjus apie tiesioginio atsiskaitymo galimybę;</w:t>
      </w:r>
    </w:p>
    <w:p w14:paraId="6D38B90F" w14:textId="77777777" w:rsidR="00AA6423" w:rsidRPr="00002107" w:rsidRDefault="00AA6423" w:rsidP="00AA6423">
      <w:pPr>
        <w:ind w:firstLine="567"/>
        <w:contextualSpacing/>
        <w:jc w:val="both"/>
        <w:rPr>
          <w:sz w:val="24"/>
          <w:szCs w:val="24"/>
        </w:rPr>
      </w:pPr>
      <w:r>
        <w:rPr>
          <w:sz w:val="24"/>
          <w:szCs w:val="24"/>
        </w:rPr>
        <w:t>3.13</w:t>
      </w:r>
      <w:r w:rsidRPr="00002107">
        <w:rPr>
          <w:sz w:val="24"/>
          <w:szCs w:val="24"/>
        </w:rPr>
        <w:t xml:space="preserve">.3. </w:t>
      </w:r>
      <w:proofErr w:type="spellStart"/>
      <w:r w:rsidRPr="00002107">
        <w:rPr>
          <w:sz w:val="24"/>
          <w:szCs w:val="24"/>
        </w:rPr>
        <w:t>subtiekėjas</w:t>
      </w:r>
      <w:proofErr w:type="spellEnd"/>
      <w:r w:rsidRPr="00002107">
        <w:rPr>
          <w:sz w:val="24"/>
          <w:szCs w:val="24"/>
        </w:rPr>
        <w:t xml:space="preserve">, </w:t>
      </w:r>
      <w:proofErr w:type="spellStart"/>
      <w:r w:rsidRPr="00002107">
        <w:rPr>
          <w:sz w:val="24"/>
          <w:szCs w:val="24"/>
        </w:rPr>
        <w:t>norėdamas</w:t>
      </w:r>
      <w:proofErr w:type="spellEnd"/>
      <w:r w:rsidRPr="00002107">
        <w:rPr>
          <w:sz w:val="24"/>
          <w:szCs w:val="24"/>
        </w:rPr>
        <w:t xml:space="preserve"> </w:t>
      </w:r>
      <w:proofErr w:type="spellStart"/>
      <w:r w:rsidRPr="00002107">
        <w:rPr>
          <w:sz w:val="24"/>
          <w:szCs w:val="24"/>
        </w:rPr>
        <w:t>pasinaudoti</w:t>
      </w:r>
      <w:proofErr w:type="spellEnd"/>
      <w:r w:rsidRPr="00002107">
        <w:rPr>
          <w:sz w:val="24"/>
          <w:szCs w:val="24"/>
        </w:rPr>
        <w:t xml:space="preserve"> </w:t>
      </w:r>
      <w:proofErr w:type="spellStart"/>
      <w:r w:rsidRPr="00002107">
        <w:rPr>
          <w:sz w:val="24"/>
          <w:szCs w:val="24"/>
        </w:rPr>
        <w:t>tokia</w:t>
      </w:r>
      <w:proofErr w:type="spellEnd"/>
      <w:r w:rsidRPr="00002107">
        <w:rPr>
          <w:sz w:val="24"/>
          <w:szCs w:val="24"/>
        </w:rPr>
        <w:t xml:space="preserve"> </w:t>
      </w:r>
      <w:proofErr w:type="spellStart"/>
      <w:r w:rsidRPr="00002107">
        <w:rPr>
          <w:sz w:val="24"/>
          <w:szCs w:val="24"/>
        </w:rPr>
        <w:t>galimybe</w:t>
      </w:r>
      <w:proofErr w:type="spellEnd"/>
      <w:r w:rsidRPr="00002107">
        <w:rPr>
          <w:sz w:val="24"/>
          <w:szCs w:val="24"/>
        </w:rPr>
        <w:t xml:space="preserve">, </w:t>
      </w:r>
      <w:proofErr w:type="spellStart"/>
      <w:r w:rsidRPr="00002107">
        <w:rPr>
          <w:sz w:val="24"/>
          <w:szCs w:val="24"/>
        </w:rPr>
        <w:t>raštu</w:t>
      </w:r>
      <w:proofErr w:type="spellEnd"/>
      <w:r w:rsidRPr="00002107">
        <w:rPr>
          <w:sz w:val="24"/>
          <w:szCs w:val="24"/>
        </w:rPr>
        <w:t xml:space="preserve"> </w:t>
      </w:r>
      <w:proofErr w:type="spellStart"/>
      <w:r w:rsidRPr="00002107">
        <w:rPr>
          <w:sz w:val="24"/>
          <w:szCs w:val="24"/>
        </w:rPr>
        <w:t>pateikia</w:t>
      </w:r>
      <w:proofErr w:type="spellEnd"/>
      <w:r w:rsidRPr="00002107">
        <w:rPr>
          <w:sz w:val="24"/>
          <w:szCs w:val="24"/>
        </w:rPr>
        <w:t xml:space="preserve"> </w:t>
      </w:r>
      <w:proofErr w:type="spellStart"/>
      <w:r w:rsidRPr="00002107">
        <w:rPr>
          <w:sz w:val="24"/>
          <w:szCs w:val="24"/>
        </w:rPr>
        <w:t>prašymą</w:t>
      </w:r>
      <w:proofErr w:type="spellEnd"/>
      <w:r w:rsidRPr="00002107">
        <w:rPr>
          <w:sz w:val="24"/>
          <w:szCs w:val="24"/>
        </w:rPr>
        <w:t xml:space="preserve"> </w:t>
      </w:r>
      <w:proofErr w:type="spellStart"/>
      <w:r w:rsidRPr="00002107">
        <w:rPr>
          <w:sz w:val="24"/>
          <w:szCs w:val="24"/>
        </w:rPr>
        <w:t>Pirkėjui</w:t>
      </w:r>
      <w:proofErr w:type="spellEnd"/>
      <w:r w:rsidRPr="00002107">
        <w:rPr>
          <w:sz w:val="24"/>
          <w:szCs w:val="24"/>
        </w:rPr>
        <w:t xml:space="preserve">. </w:t>
      </w:r>
      <w:proofErr w:type="spellStart"/>
      <w:r w:rsidRPr="00002107">
        <w:rPr>
          <w:sz w:val="24"/>
          <w:szCs w:val="24"/>
        </w:rPr>
        <w:t>Kai</w:t>
      </w:r>
      <w:proofErr w:type="spellEnd"/>
      <w:r w:rsidRPr="00002107">
        <w:rPr>
          <w:sz w:val="24"/>
          <w:szCs w:val="24"/>
        </w:rPr>
        <w:t xml:space="preserve"> </w:t>
      </w:r>
      <w:proofErr w:type="spellStart"/>
      <w:r w:rsidRPr="00002107">
        <w:rPr>
          <w:sz w:val="24"/>
          <w:szCs w:val="24"/>
        </w:rPr>
        <w:t>subtiekėjas</w:t>
      </w:r>
      <w:proofErr w:type="spellEnd"/>
      <w:r w:rsidRPr="00002107">
        <w:rPr>
          <w:sz w:val="24"/>
          <w:szCs w:val="24"/>
        </w:rPr>
        <w:t xml:space="preserve"> </w:t>
      </w:r>
      <w:proofErr w:type="spellStart"/>
      <w:r w:rsidRPr="00002107">
        <w:rPr>
          <w:sz w:val="24"/>
          <w:szCs w:val="24"/>
        </w:rPr>
        <w:t>išreiškia</w:t>
      </w:r>
      <w:proofErr w:type="spellEnd"/>
      <w:r w:rsidRPr="00002107">
        <w:rPr>
          <w:sz w:val="24"/>
          <w:szCs w:val="24"/>
        </w:rPr>
        <w:t xml:space="preserve"> </w:t>
      </w:r>
      <w:proofErr w:type="spellStart"/>
      <w:r w:rsidRPr="00002107">
        <w:rPr>
          <w:sz w:val="24"/>
          <w:szCs w:val="24"/>
        </w:rPr>
        <w:t>norą</w:t>
      </w:r>
      <w:proofErr w:type="spellEnd"/>
      <w:r w:rsidRPr="00002107">
        <w:rPr>
          <w:sz w:val="24"/>
          <w:szCs w:val="24"/>
        </w:rPr>
        <w:t xml:space="preserve"> </w:t>
      </w:r>
      <w:proofErr w:type="spellStart"/>
      <w:r w:rsidRPr="00002107">
        <w:rPr>
          <w:sz w:val="24"/>
          <w:szCs w:val="24"/>
        </w:rPr>
        <w:t>pasinaudoti</w:t>
      </w:r>
      <w:proofErr w:type="spellEnd"/>
      <w:r w:rsidRPr="00002107">
        <w:rPr>
          <w:sz w:val="24"/>
          <w:szCs w:val="24"/>
        </w:rPr>
        <w:t xml:space="preserve"> </w:t>
      </w:r>
      <w:proofErr w:type="spellStart"/>
      <w:r w:rsidRPr="00002107">
        <w:rPr>
          <w:sz w:val="24"/>
          <w:szCs w:val="24"/>
        </w:rPr>
        <w:t>tiesioginio</w:t>
      </w:r>
      <w:proofErr w:type="spellEnd"/>
      <w:r w:rsidRPr="00002107">
        <w:rPr>
          <w:sz w:val="24"/>
          <w:szCs w:val="24"/>
        </w:rPr>
        <w:t xml:space="preserve"> </w:t>
      </w:r>
      <w:proofErr w:type="spellStart"/>
      <w:r w:rsidRPr="00002107">
        <w:rPr>
          <w:sz w:val="24"/>
          <w:szCs w:val="24"/>
        </w:rPr>
        <w:t>atsiskaitymo</w:t>
      </w:r>
      <w:proofErr w:type="spellEnd"/>
      <w:r w:rsidRPr="00002107">
        <w:rPr>
          <w:sz w:val="24"/>
          <w:szCs w:val="24"/>
        </w:rPr>
        <w:t xml:space="preserve"> </w:t>
      </w:r>
      <w:proofErr w:type="spellStart"/>
      <w:r w:rsidRPr="00002107">
        <w:rPr>
          <w:sz w:val="24"/>
          <w:szCs w:val="24"/>
        </w:rPr>
        <w:t>galimybe</w:t>
      </w:r>
      <w:proofErr w:type="spellEnd"/>
      <w:r w:rsidRPr="00002107">
        <w:rPr>
          <w:sz w:val="24"/>
          <w:szCs w:val="24"/>
        </w:rPr>
        <w:t xml:space="preserve">, </w:t>
      </w:r>
      <w:proofErr w:type="spellStart"/>
      <w:r w:rsidRPr="00002107">
        <w:rPr>
          <w:sz w:val="24"/>
          <w:szCs w:val="24"/>
        </w:rPr>
        <w:t>sudaroma</w:t>
      </w:r>
      <w:proofErr w:type="spellEnd"/>
      <w:r w:rsidRPr="00002107">
        <w:rPr>
          <w:sz w:val="24"/>
          <w:szCs w:val="24"/>
        </w:rPr>
        <w:t xml:space="preserve"> </w:t>
      </w:r>
      <w:proofErr w:type="spellStart"/>
      <w:r w:rsidRPr="00002107">
        <w:rPr>
          <w:sz w:val="24"/>
          <w:szCs w:val="24"/>
        </w:rPr>
        <w:t>trišalė</w:t>
      </w:r>
      <w:proofErr w:type="spellEnd"/>
      <w:r w:rsidRPr="00002107">
        <w:rPr>
          <w:sz w:val="24"/>
          <w:szCs w:val="24"/>
        </w:rPr>
        <w:t xml:space="preserve"> </w:t>
      </w:r>
      <w:proofErr w:type="spellStart"/>
      <w:r w:rsidRPr="00002107">
        <w:rPr>
          <w:sz w:val="24"/>
          <w:szCs w:val="24"/>
        </w:rPr>
        <w:t>sutartis</w:t>
      </w:r>
      <w:proofErr w:type="spellEnd"/>
      <w:r w:rsidRPr="00002107">
        <w:rPr>
          <w:sz w:val="24"/>
          <w:szCs w:val="24"/>
        </w:rPr>
        <w:t xml:space="preserve"> </w:t>
      </w:r>
      <w:proofErr w:type="spellStart"/>
      <w:r w:rsidRPr="00002107">
        <w:rPr>
          <w:sz w:val="24"/>
          <w:szCs w:val="24"/>
        </w:rPr>
        <w:t>tarp</w:t>
      </w:r>
      <w:proofErr w:type="spellEnd"/>
      <w:r w:rsidRPr="00002107">
        <w:rPr>
          <w:sz w:val="24"/>
          <w:szCs w:val="24"/>
        </w:rPr>
        <w:t xml:space="preserve"> </w:t>
      </w:r>
      <w:proofErr w:type="spellStart"/>
      <w:r w:rsidRPr="00002107">
        <w:rPr>
          <w:sz w:val="24"/>
          <w:szCs w:val="24"/>
        </w:rPr>
        <w:t>Pirkėjo</w:t>
      </w:r>
      <w:proofErr w:type="spellEnd"/>
      <w:r w:rsidRPr="00002107">
        <w:rPr>
          <w:sz w:val="24"/>
          <w:szCs w:val="24"/>
        </w:rPr>
        <w:t xml:space="preserve">, </w:t>
      </w:r>
      <w:proofErr w:type="spellStart"/>
      <w:r w:rsidRPr="00002107">
        <w:rPr>
          <w:sz w:val="24"/>
          <w:szCs w:val="24"/>
        </w:rPr>
        <w:t>Pardavėjo</w:t>
      </w:r>
      <w:proofErr w:type="spellEnd"/>
      <w:r w:rsidRPr="00002107">
        <w:rPr>
          <w:sz w:val="24"/>
          <w:szCs w:val="24"/>
        </w:rPr>
        <w:t xml:space="preserve"> </w:t>
      </w:r>
      <w:proofErr w:type="spellStart"/>
      <w:r w:rsidRPr="00002107">
        <w:rPr>
          <w:sz w:val="24"/>
          <w:szCs w:val="24"/>
        </w:rPr>
        <w:t>ir</w:t>
      </w:r>
      <w:proofErr w:type="spellEnd"/>
      <w:r w:rsidRPr="00002107">
        <w:rPr>
          <w:sz w:val="24"/>
          <w:szCs w:val="24"/>
        </w:rPr>
        <w:t xml:space="preserve"> </w:t>
      </w:r>
      <w:proofErr w:type="spellStart"/>
      <w:r w:rsidRPr="00002107">
        <w:rPr>
          <w:sz w:val="24"/>
          <w:szCs w:val="24"/>
        </w:rPr>
        <w:t>šio</w:t>
      </w:r>
      <w:proofErr w:type="spellEnd"/>
      <w:r w:rsidRPr="00002107">
        <w:rPr>
          <w:sz w:val="24"/>
          <w:szCs w:val="24"/>
        </w:rPr>
        <w:t xml:space="preserve"> </w:t>
      </w:r>
      <w:proofErr w:type="spellStart"/>
      <w:r w:rsidRPr="00002107">
        <w:rPr>
          <w:sz w:val="24"/>
          <w:szCs w:val="24"/>
        </w:rPr>
        <w:t>subtiekėjo</w:t>
      </w:r>
      <w:proofErr w:type="spellEnd"/>
      <w:r w:rsidRPr="00002107">
        <w:rPr>
          <w:sz w:val="24"/>
          <w:szCs w:val="24"/>
        </w:rPr>
        <w:t xml:space="preserve">, </w:t>
      </w:r>
      <w:proofErr w:type="spellStart"/>
      <w:r w:rsidRPr="00002107">
        <w:rPr>
          <w:sz w:val="24"/>
          <w:szCs w:val="24"/>
        </w:rPr>
        <w:t>kurioje</w:t>
      </w:r>
      <w:proofErr w:type="spellEnd"/>
      <w:r w:rsidRPr="00002107">
        <w:rPr>
          <w:sz w:val="24"/>
          <w:szCs w:val="24"/>
        </w:rPr>
        <w:t xml:space="preserve"> </w:t>
      </w:r>
      <w:proofErr w:type="spellStart"/>
      <w:r w:rsidRPr="00002107">
        <w:rPr>
          <w:sz w:val="24"/>
          <w:szCs w:val="24"/>
        </w:rPr>
        <w:t>aprašoma</w:t>
      </w:r>
      <w:proofErr w:type="spellEnd"/>
      <w:r w:rsidRPr="00002107">
        <w:rPr>
          <w:sz w:val="24"/>
          <w:szCs w:val="24"/>
        </w:rPr>
        <w:t xml:space="preserve"> </w:t>
      </w:r>
      <w:proofErr w:type="spellStart"/>
      <w:r w:rsidRPr="00002107">
        <w:rPr>
          <w:sz w:val="24"/>
          <w:szCs w:val="24"/>
        </w:rPr>
        <w:t>tiesioginio</w:t>
      </w:r>
      <w:proofErr w:type="spellEnd"/>
      <w:r w:rsidRPr="00002107">
        <w:rPr>
          <w:sz w:val="24"/>
          <w:szCs w:val="24"/>
        </w:rPr>
        <w:t xml:space="preserve"> </w:t>
      </w:r>
      <w:proofErr w:type="spellStart"/>
      <w:r w:rsidRPr="00002107">
        <w:rPr>
          <w:sz w:val="24"/>
          <w:szCs w:val="24"/>
        </w:rPr>
        <w:t>atsiskaitymo</w:t>
      </w:r>
      <w:proofErr w:type="spellEnd"/>
      <w:r w:rsidRPr="00002107">
        <w:rPr>
          <w:sz w:val="24"/>
          <w:szCs w:val="24"/>
        </w:rPr>
        <w:t xml:space="preserve"> </w:t>
      </w:r>
      <w:proofErr w:type="spellStart"/>
      <w:r w:rsidRPr="00002107">
        <w:rPr>
          <w:sz w:val="24"/>
          <w:szCs w:val="24"/>
        </w:rPr>
        <w:t>su</w:t>
      </w:r>
      <w:proofErr w:type="spellEnd"/>
      <w:r w:rsidRPr="00002107">
        <w:rPr>
          <w:sz w:val="24"/>
          <w:szCs w:val="24"/>
        </w:rPr>
        <w:t xml:space="preserve"> </w:t>
      </w:r>
      <w:proofErr w:type="spellStart"/>
      <w:r w:rsidRPr="00002107">
        <w:rPr>
          <w:sz w:val="24"/>
          <w:szCs w:val="24"/>
        </w:rPr>
        <w:t>subtiekėju</w:t>
      </w:r>
      <w:proofErr w:type="spellEnd"/>
      <w:r w:rsidRPr="00002107">
        <w:rPr>
          <w:sz w:val="24"/>
          <w:szCs w:val="24"/>
        </w:rPr>
        <w:t xml:space="preserve"> </w:t>
      </w:r>
      <w:proofErr w:type="spellStart"/>
      <w:r w:rsidRPr="00002107">
        <w:rPr>
          <w:sz w:val="24"/>
          <w:szCs w:val="24"/>
        </w:rPr>
        <w:t>tvarka</w:t>
      </w:r>
      <w:proofErr w:type="spellEnd"/>
      <w:r w:rsidRPr="00002107">
        <w:rPr>
          <w:sz w:val="24"/>
          <w:szCs w:val="24"/>
        </w:rPr>
        <w:t xml:space="preserve">, </w:t>
      </w:r>
      <w:proofErr w:type="spellStart"/>
      <w:r w:rsidRPr="00002107">
        <w:rPr>
          <w:sz w:val="24"/>
          <w:szCs w:val="24"/>
        </w:rPr>
        <w:t>atsižvelgiant</w:t>
      </w:r>
      <w:proofErr w:type="spellEnd"/>
      <w:r w:rsidRPr="00002107">
        <w:rPr>
          <w:sz w:val="24"/>
          <w:szCs w:val="24"/>
        </w:rPr>
        <w:t xml:space="preserve"> į </w:t>
      </w:r>
      <w:proofErr w:type="spellStart"/>
      <w:r w:rsidRPr="00002107">
        <w:rPr>
          <w:sz w:val="24"/>
          <w:szCs w:val="24"/>
        </w:rPr>
        <w:t>Sutartyje</w:t>
      </w:r>
      <w:proofErr w:type="spellEnd"/>
      <w:r w:rsidRPr="00002107">
        <w:rPr>
          <w:sz w:val="24"/>
          <w:szCs w:val="24"/>
        </w:rPr>
        <w:t xml:space="preserve"> </w:t>
      </w:r>
      <w:proofErr w:type="spellStart"/>
      <w:r w:rsidRPr="00002107">
        <w:rPr>
          <w:sz w:val="24"/>
          <w:szCs w:val="24"/>
        </w:rPr>
        <w:t>ir</w:t>
      </w:r>
      <w:proofErr w:type="spellEnd"/>
      <w:r w:rsidRPr="00002107">
        <w:rPr>
          <w:sz w:val="24"/>
          <w:szCs w:val="24"/>
        </w:rPr>
        <w:t xml:space="preserve"> </w:t>
      </w:r>
      <w:proofErr w:type="spellStart"/>
      <w:r w:rsidRPr="00002107">
        <w:rPr>
          <w:sz w:val="24"/>
          <w:szCs w:val="24"/>
        </w:rPr>
        <w:t>subtiekimo</w:t>
      </w:r>
      <w:proofErr w:type="spellEnd"/>
      <w:r w:rsidRPr="00002107">
        <w:rPr>
          <w:sz w:val="24"/>
          <w:szCs w:val="24"/>
        </w:rPr>
        <w:t xml:space="preserve"> </w:t>
      </w:r>
      <w:proofErr w:type="spellStart"/>
      <w:r w:rsidRPr="00002107">
        <w:rPr>
          <w:sz w:val="24"/>
          <w:szCs w:val="24"/>
        </w:rPr>
        <w:t>sutartyje</w:t>
      </w:r>
      <w:proofErr w:type="spellEnd"/>
      <w:r w:rsidRPr="00002107">
        <w:rPr>
          <w:sz w:val="24"/>
          <w:szCs w:val="24"/>
        </w:rPr>
        <w:t xml:space="preserve"> </w:t>
      </w:r>
      <w:proofErr w:type="spellStart"/>
      <w:r w:rsidRPr="00002107">
        <w:rPr>
          <w:sz w:val="24"/>
          <w:szCs w:val="24"/>
        </w:rPr>
        <w:t>nustatytus</w:t>
      </w:r>
      <w:proofErr w:type="spellEnd"/>
      <w:r w:rsidRPr="00002107">
        <w:rPr>
          <w:sz w:val="24"/>
          <w:szCs w:val="24"/>
        </w:rPr>
        <w:t xml:space="preserve"> </w:t>
      </w:r>
      <w:proofErr w:type="spellStart"/>
      <w:r w:rsidRPr="00002107">
        <w:rPr>
          <w:sz w:val="24"/>
          <w:szCs w:val="24"/>
        </w:rPr>
        <w:t>reikalavimus</w:t>
      </w:r>
      <w:proofErr w:type="spellEnd"/>
      <w:r w:rsidRPr="00002107">
        <w:rPr>
          <w:sz w:val="24"/>
          <w:szCs w:val="24"/>
        </w:rPr>
        <w:t xml:space="preserve">. </w:t>
      </w:r>
      <w:proofErr w:type="spellStart"/>
      <w:r w:rsidRPr="00002107">
        <w:rPr>
          <w:sz w:val="24"/>
          <w:szCs w:val="24"/>
        </w:rPr>
        <w:t>Trišalėje</w:t>
      </w:r>
      <w:proofErr w:type="spellEnd"/>
      <w:r w:rsidRPr="00002107">
        <w:rPr>
          <w:sz w:val="24"/>
          <w:szCs w:val="24"/>
        </w:rPr>
        <w:t xml:space="preserve"> </w:t>
      </w:r>
      <w:proofErr w:type="spellStart"/>
      <w:r w:rsidRPr="00002107">
        <w:rPr>
          <w:sz w:val="24"/>
          <w:szCs w:val="24"/>
        </w:rPr>
        <w:t>sutartyje</w:t>
      </w:r>
      <w:proofErr w:type="spellEnd"/>
      <w:r w:rsidRPr="00002107">
        <w:rPr>
          <w:sz w:val="24"/>
          <w:szCs w:val="24"/>
        </w:rPr>
        <w:t xml:space="preserve"> </w:t>
      </w:r>
      <w:proofErr w:type="spellStart"/>
      <w:r w:rsidRPr="00002107">
        <w:rPr>
          <w:sz w:val="24"/>
          <w:szCs w:val="24"/>
        </w:rPr>
        <w:t>atsiskaitymo</w:t>
      </w:r>
      <w:proofErr w:type="spellEnd"/>
      <w:r w:rsidRPr="00002107">
        <w:rPr>
          <w:sz w:val="24"/>
          <w:szCs w:val="24"/>
        </w:rPr>
        <w:t xml:space="preserve"> </w:t>
      </w:r>
      <w:proofErr w:type="spellStart"/>
      <w:r w:rsidRPr="00002107">
        <w:rPr>
          <w:sz w:val="24"/>
          <w:szCs w:val="24"/>
        </w:rPr>
        <w:t>su</w:t>
      </w:r>
      <w:proofErr w:type="spellEnd"/>
      <w:r w:rsidRPr="00002107">
        <w:rPr>
          <w:sz w:val="24"/>
          <w:szCs w:val="24"/>
        </w:rPr>
        <w:t xml:space="preserve"> </w:t>
      </w:r>
      <w:proofErr w:type="spellStart"/>
      <w:r w:rsidRPr="00002107">
        <w:rPr>
          <w:sz w:val="24"/>
          <w:szCs w:val="24"/>
        </w:rPr>
        <w:t>subtiekėju</w:t>
      </w:r>
      <w:proofErr w:type="spellEnd"/>
      <w:r w:rsidRPr="00002107">
        <w:rPr>
          <w:sz w:val="24"/>
          <w:szCs w:val="24"/>
        </w:rPr>
        <w:t xml:space="preserve"> </w:t>
      </w:r>
      <w:proofErr w:type="spellStart"/>
      <w:r w:rsidRPr="00002107">
        <w:rPr>
          <w:sz w:val="24"/>
          <w:szCs w:val="24"/>
        </w:rPr>
        <w:t>tvarka</w:t>
      </w:r>
      <w:proofErr w:type="spellEnd"/>
      <w:r w:rsidRPr="00002107">
        <w:rPr>
          <w:sz w:val="24"/>
          <w:szCs w:val="24"/>
        </w:rPr>
        <w:t xml:space="preserve"> </w:t>
      </w:r>
      <w:proofErr w:type="spellStart"/>
      <w:r w:rsidRPr="00002107">
        <w:rPr>
          <w:sz w:val="24"/>
          <w:szCs w:val="24"/>
        </w:rPr>
        <w:t>bus</w:t>
      </w:r>
      <w:proofErr w:type="spellEnd"/>
      <w:r w:rsidRPr="00002107">
        <w:rPr>
          <w:sz w:val="24"/>
          <w:szCs w:val="24"/>
        </w:rPr>
        <w:t xml:space="preserve"> </w:t>
      </w:r>
      <w:proofErr w:type="spellStart"/>
      <w:r w:rsidRPr="00002107">
        <w:rPr>
          <w:sz w:val="24"/>
          <w:szCs w:val="24"/>
        </w:rPr>
        <w:t>nustatoma</w:t>
      </w:r>
      <w:proofErr w:type="spellEnd"/>
      <w:r w:rsidRPr="00002107">
        <w:rPr>
          <w:sz w:val="24"/>
          <w:szCs w:val="24"/>
        </w:rPr>
        <w:t xml:space="preserve"> </w:t>
      </w:r>
      <w:proofErr w:type="spellStart"/>
      <w:r w:rsidRPr="00002107">
        <w:rPr>
          <w:sz w:val="24"/>
          <w:szCs w:val="24"/>
        </w:rPr>
        <w:t>vadovaujantis</w:t>
      </w:r>
      <w:proofErr w:type="spellEnd"/>
      <w:r w:rsidRPr="00002107">
        <w:rPr>
          <w:sz w:val="24"/>
          <w:szCs w:val="24"/>
        </w:rPr>
        <w:t xml:space="preserve"> </w:t>
      </w:r>
      <w:proofErr w:type="spellStart"/>
      <w:r w:rsidRPr="00002107">
        <w:rPr>
          <w:sz w:val="24"/>
          <w:szCs w:val="24"/>
        </w:rPr>
        <w:t>šioje</w:t>
      </w:r>
      <w:proofErr w:type="spellEnd"/>
      <w:r w:rsidRPr="00002107">
        <w:rPr>
          <w:sz w:val="24"/>
          <w:szCs w:val="24"/>
        </w:rPr>
        <w:t xml:space="preserve"> </w:t>
      </w:r>
      <w:proofErr w:type="spellStart"/>
      <w:r w:rsidRPr="00002107">
        <w:rPr>
          <w:sz w:val="24"/>
          <w:szCs w:val="24"/>
        </w:rPr>
        <w:t>Sutartyje</w:t>
      </w:r>
      <w:proofErr w:type="spellEnd"/>
      <w:r w:rsidRPr="00002107">
        <w:rPr>
          <w:sz w:val="24"/>
          <w:szCs w:val="24"/>
        </w:rPr>
        <w:t xml:space="preserve"> </w:t>
      </w:r>
      <w:proofErr w:type="spellStart"/>
      <w:r w:rsidRPr="00002107">
        <w:rPr>
          <w:sz w:val="24"/>
          <w:szCs w:val="24"/>
        </w:rPr>
        <w:t>numatyta</w:t>
      </w:r>
      <w:proofErr w:type="spellEnd"/>
      <w:r w:rsidRPr="00002107">
        <w:rPr>
          <w:sz w:val="24"/>
          <w:szCs w:val="24"/>
        </w:rPr>
        <w:t xml:space="preserve"> </w:t>
      </w:r>
      <w:proofErr w:type="spellStart"/>
      <w:r w:rsidRPr="00002107">
        <w:rPr>
          <w:sz w:val="24"/>
          <w:szCs w:val="24"/>
        </w:rPr>
        <w:t>atsiskaitymo</w:t>
      </w:r>
      <w:proofErr w:type="spellEnd"/>
      <w:r w:rsidRPr="00002107">
        <w:rPr>
          <w:sz w:val="24"/>
          <w:szCs w:val="24"/>
        </w:rPr>
        <w:t xml:space="preserve"> </w:t>
      </w:r>
      <w:proofErr w:type="spellStart"/>
      <w:r w:rsidRPr="00002107">
        <w:rPr>
          <w:sz w:val="24"/>
          <w:szCs w:val="24"/>
        </w:rPr>
        <w:t>tvarka</w:t>
      </w:r>
      <w:proofErr w:type="spellEnd"/>
      <w:r w:rsidRPr="00002107">
        <w:rPr>
          <w:sz w:val="24"/>
          <w:szCs w:val="24"/>
        </w:rPr>
        <w:t>;</w:t>
      </w:r>
    </w:p>
    <w:p w14:paraId="34206179" w14:textId="77777777" w:rsidR="00AA6423" w:rsidRPr="00002107" w:rsidRDefault="00AA6423" w:rsidP="00AA6423">
      <w:pPr>
        <w:ind w:firstLine="567"/>
        <w:contextualSpacing/>
        <w:jc w:val="both"/>
        <w:rPr>
          <w:sz w:val="24"/>
          <w:szCs w:val="24"/>
        </w:rPr>
      </w:pPr>
      <w:r>
        <w:rPr>
          <w:sz w:val="24"/>
          <w:szCs w:val="24"/>
        </w:rPr>
        <w:t>3.13</w:t>
      </w:r>
      <w:r w:rsidRPr="00002107">
        <w:rPr>
          <w:sz w:val="24"/>
          <w:szCs w:val="24"/>
        </w:rPr>
        <w:t xml:space="preserve">.4. </w:t>
      </w:r>
      <w:proofErr w:type="spellStart"/>
      <w:r w:rsidRPr="00002107">
        <w:rPr>
          <w:sz w:val="24"/>
          <w:szCs w:val="24"/>
        </w:rPr>
        <w:t>Pardavėjas</w:t>
      </w:r>
      <w:proofErr w:type="spellEnd"/>
      <w:r w:rsidRPr="00002107">
        <w:rPr>
          <w:sz w:val="24"/>
          <w:szCs w:val="24"/>
        </w:rPr>
        <w:t xml:space="preserve"> </w:t>
      </w:r>
      <w:proofErr w:type="spellStart"/>
      <w:r w:rsidRPr="00002107">
        <w:rPr>
          <w:sz w:val="24"/>
          <w:szCs w:val="24"/>
        </w:rPr>
        <w:t>turi</w:t>
      </w:r>
      <w:proofErr w:type="spellEnd"/>
      <w:r w:rsidRPr="00002107">
        <w:rPr>
          <w:sz w:val="24"/>
          <w:szCs w:val="24"/>
        </w:rPr>
        <w:t xml:space="preserve"> </w:t>
      </w:r>
      <w:proofErr w:type="spellStart"/>
      <w:r w:rsidRPr="00002107">
        <w:rPr>
          <w:sz w:val="24"/>
          <w:szCs w:val="24"/>
        </w:rPr>
        <w:t>teisę</w:t>
      </w:r>
      <w:proofErr w:type="spellEnd"/>
      <w:r w:rsidRPr="00002107">
        <w:rPr>
          <w:sz w:val="24"/>
          <w:szCs w:val="24"/>
        </w:rPr>
        <w:t xml:space="preserve"> </w:t>
      </w:r>
      <w:proofErr w:type="spellStart"/>
      <w:r w:rsidRPr="00002107">
        <w:rPr>
          <w:sz w:val="24"/>
          <w:szCs w:val="24"/>
        </w:rPr>
        <w:t>prieštarauti</w:t>
      </w:r>
      <w:proofErr w:type="spellEnd"/>
      <w:r w:rsidRPr="00002107">
        <w:rPr>
          <w:sz w:val="24"/>
          <w:szCs w:val="24"/>
        </w:rPr>
        <w:t xml:space="preserve"> </w:t>
      </w:r>
      <w:proofErr w:type="spellStart"/>
      <w:r w:rsidRPr="00002107">
        <w:rPr>
          <w:sz w:val="24"/>
          <w:szCs w:val="24"/>
        </w:rPr>
        <w:t>nepagrįstiems</w:t>
      </w:r>
      <w:proofErr w:type="spellEnd"/>
      <w:r w:rsidRPr="00002107">
        <w:rPr>
          <w:sz w:val="24"/>
          <w:szCs w:val="24"/>
        </w:rPr>
        <w:t xml:space="preserve"> </w:t>
      </w:r>
      <w:proofErr w:type="spellStart"/>
      <w:r w:rsidRPr="00002107">
        <w:rPr>
          <w:sz w:val="24"/>
          <w:szCs w:val="24"/>
        </w:rPr>
        <w:t>mokėjimams</w:t>
      </w:r>
      <w:proofErr w:type="spellEnd"/>
      <w:r w:rsidRPr="00002107">
        <w:rPr>
          <w:sz w:val="24"/>
          <w:szCs w:val="24"/>
        </w:rPr>
        <w:t xml:space="preserve">, </w:t>
      </w:r>
      <w:proofErr w:type="spellStart"/>
      <w:r w:rsidRPr="00002107">
        <w:rPr>
          <w:sz w:val="24"/>
          <w:szCs w:val="24"/>
        </w:rPr>
        <w:t>pateikdamas</w:t>
      </w:r>
      <w:proofErr w:type="spellEnd"/>
      <w:r w:rsidRPr="00002107">
        <w:rPr>
          <w:sz w:val="24"/>
          <w:szCs w:val="24"/>
        </w:rPr>
        <w:t xml:space="preserve"> </w:t>
      </w:r>
      <w:proofErr w:type="spellStart"/>
      <w:r w:rsidRPr="00002107">
        <w:rPr>
          <w:sz w:val="24"/>
          <w:szCs w:val="24"/>
        </w:rPr>
        <w:t>raštišką</w:t>
      </w:r>
      <w:proofErr w:type="spellEnd"/>
      <w:r w:rsidRPr="00002107">
        <w:rPr>
          <w:sz w:val="24"/>
          <w:szCs w:val="24"/>
        </w:rPr>
        <w:t xml:space="preserve"> </w:t>
      </w:r>
      <w:proofErr w:type="spellStart"/>
      <w:r w:rsidRPr="00002107">
        <w:rPr>
          <w:sz w:val="24"/>
          <w:szCs w:val="24"/>
        </w:rPr>
        <w:t>tokio</w:t>
      </w:r>
      <w:proofErr w:type="spellEnd"/>
      <w:r w:rsidRPr="00002107">
        <w:rPr>
          <w:sz w:val="24"/>
          <w:szCs w:val="24"/>
        </w:rPr>
        <w:t xml:space="preserve"> </w:t>
      </w:r>
      <w:proofErr w:type="spellStart"/>
      <w:r w:rsidRPr="00002107">
        <w:rPr>
          <w:sz w:val="24"/>
          <w:szCs w:val="24"/>
        </w:rPr>
        <w:t>prieštaravimo</w:t>
      </w:r>
      <w:proofErr w:type="spellEnd"/>
      <w:r w:rsidRPr="00002107">
        <w:rPr>
          <w:sz w:val="24"/>
          <w:szCs w:val="24"/>
        </w:rPr>
        <w:t xml:space="preserve"> </w:t>
      </w:r>
      <w:proofErr w:type="spellStart"/>
      <w:r w:rsidRPr="00002107">
        <w:rPr>
          <w:sz w:val="24"/>
          <w:szCs w:val="24"/>
        </w:rPr>
        <w:t>Pirkėjui</w:t>
      </w:r>
      <w:proofErr w:type="spellEnd"/>
      <w:r w:rsidRPr="00002107">
        <w:rPr>
          <w:sz w:val="24"/>
          <w:szCs w:val="24"/>
        </w:rPr>
        <w:t xml:space="preserve"> </w:t>
      </w:r>
      <w:proofErr w:type="spellStart"/>
      <w:r w:rsidRPr="00002107">
        <w:rPr>
          <w:sz w:val="24"/>
          <w:szCs w:val="24"/>
        </w:rPr>
        <w:t>ir</w:t>
      </w:r>
      <w:proofErr w:type="spellEnd"/>
      <w:r w:rsidRPr="00002107">
        <w:rPr>
          <w:sz w:val="24"/>
          <w:szCs w:val="24"/>
        </w:rPr>
        <w:t xml:space="preserve"> </w:t>
      </w:r>
      <w:proofErr w:type="spellStart"/>
      <w:r w:rsidRPr="00002107">
        <w:rPr>
          <w:sz w:val="24"/>
          <w:szCs w:val="24"/>
        </w:rPr>
        <w:t>subtiekėjui</w:t>
      </w:r>
      <w:proofErr w:type="spellEnd"/>
      <w:r w:rsidRPr="00002107">
        <w:rPr>
          <w:sz w:val="24"/>
          <w:szCs w:val="24"/>
        </w:rPr>
        <w:t xml:space="preserve"> </w:t>
      </w:r>
      <w:proofErr w:type="spellStart"/>
      <w:r w:rsidRPr="00002107">
        <w:rPr>
          <w:sz w:val="24"/>
          <w:szCs w:val="24"/>
        </w:rPr>
        <w:t>pagrindimą</w:t>
      </w:r>
      <w:proofErr w:type="spellEnd"/>
      <w:r w:rsidRPr="00002107">
        <w:rPr>
          <w:sz w:val="24"/>
          <w:szCs w:val="24"/>
        </w:rPr>
        <w:t>;</w:t>
      </w:r>
    </w:p>
    <w:p w14:paraId="59481D85" w14:textId="77777777" w:rsidR="00AA6423" w:rsidRDefault="00AA6423" w:rsidP="00AA6423">
      <w:pPr>
        <w:ind w:firstLine="567"/>
        <w:contextualSpacing/>
        <w:jc w:val="both"/>
        <w:rPr>
          <w:sz w:val="24"/>
          <w:szCs w:val="24"/>
        </w:rPr>
      </w:pPr>
      <w:r>
        <w:rPr>
          <w:sz w:val="24"/>
          <w:szCs w:val="24"/>
        </w:rPr>
        <w:t>3.13</w:t>
      </w:r>
      <w:r w:rsidRPr="00002107">
        <w:rPr>
          <w:sz w:val="24"/>
          <w:szCs w:val="24"/>
        </w:rPr>
        <w:t xml:space="preserve">.5. </w:t>
      </w:r>
      <w:proofErr w:type="spellStart"/>
      <w:r w:rsidRPr="00002107">
        <w:rPr>
          <w:sz w:val="24"/>
          <w:szCs w:val="24"/>
        </w:rPr>
        <w:t>tiesioginio</w:t>
      </w:r>
      <w:proofErr w:type="spellEnd"/>
      <w:r w:rsidRPr="00002107">
        <w:rPr>
          <w:sz w:val="24"/>
          <w:szCs w:val="24"/>
        </w:rPr>
        <w:t xml:space="preserve"> </w:t>
      </w:r>
      <w:proofErr w:type="spellStart"/>
      <w:r w:rsidRPr="00002107">
        <w:rPr>
          <w:sz w:val="24"/>
          <w:szCs w:val="24"/>
        </w:rPr>
        <w:t>atsiskaitymo</w:t>
      </w:r>
      <w:proofErr w:type="spellEnd"/>
      <w:r w:rsidRPr="00002107">
        <w:rPr>
          <w:sz w:val="24"/>
          <w:szCs w:val="24"/>
        </w:rPr>
        <w:t xml:space="preserve"> </w:t>
      </w:r>
      <w:proofErr w:type="spellStart"/>
      <w:r w:rsidRPr="00002107">
        <w:rPr>
          <w:sz w:val="24"/>
          <w:szCs w:val="24"/>
        </w:rPr>
        <w:t>su</w:t>
      </w:r>
      <w:proofErr w:type="spellEnd"/>
      <w:r w:rsidRPr="00002107">
        <w:rPr>
          <w:sz w:val="24"/>
          <w:szCs w:val="24"/>
        </w:rPr>
        <w:t xml:space="preserve"> </w:t>
      </w:r>
      <w:proofErr w:type="spellStart"/>
      <w:r w:rsidRPr="00002107">
        <w:rPr>
          <w:sz w:val="24"/>
          <w:szCs w:val="24"/>
        </w:rPr>
        <w:t>subtiekėjais</w:t>
      </w:r>
      <w:proofErr w:type="spellEnd"/>
      <w:r w:rsidRPr="00002107">
        <w:rPr>
          <w:sz w:val="24"/>
          <w:szCs w:val="24"/>
        </w:rPr>
        <w:t xml:space="preserve"> </w:t>
      </w:r>
      <w:proofErr w:type="spellStart"/>
      <w:r w:rsidRPr="00002107">
        <w:rPr>
          <w:sz w:val="24"/>
          <w:szCs w:val="24"/>
        </w:rPr>
        <w:t>galimybė</w:t>
      </w:r>
      <w:proofErr w:type="spellEnd"/>
      <w:r w:rsidRPr="00002107">
        <w:rPr>
          <w:sz w:val="24"/>
          <w:szCs w:val="24"/>
        </w:rPr>
        <w:t xml:space="preserve"> </w:t>
      </w:r>
      <w:proofErr w:type="spellStart"/>
      <w:r w:rsidRPr="00002107">
        <w:rPr>
          <w:sz w:val="24"/>
          <w:szCs w:val="24"/>
        </w:rPr>
        <w:t>nekeičia</w:t>
      </w:r>
      <w:proofErr w:type="spellEnd"/>
      <w:r w:rsidRPr="00002107">
        <w:rPr>
          <w:sz w:val="24"/>
          <w:szCs w:val="24"/>
        </w:rPr>
        <w:t xml:space="preserve"> </w:t>
      </w:r>
      <w:proofErr w:type="spellStart"/>
      <w:r w:rsidRPr="00002107">
        <w:rPr>
          <w:sz w:val="24"/>
          <w:szCs w:val="24"/>
        </w:rPr>
        <w:t>Pardavėjo</w:t>
      </w:r>
      <w:proofErr w:type="spellEnd"/>
      <w:r w:rsidRPr="00002107">
        <w:rPr>
          <w:sz w:val="24"/>
          <w:szCs w:val="24"/>
        </w:rPr>
        <w:t xml:space="preserve"> </w:t>
      </w:r>
      <w:proofErr w:type="spellStart"/>
      <w:r w:rsidRPr="00002107">
        <w:rPr>
          <w:sz w:val="24"/>
          <w:szCs w:val="24"/>
        </w:rPr>
        <w:t>atsakomybės</w:t>
      </w:r>
      <w:proofErr w:type="spellEnd"/>
      <w:r w:rsidRPr="00002107">
        <w:rPr>
          <w:sz w:val="24"/>
          <w:szCs w:val="24"/>
        </w:rPr>
        <w:t xml:space="preserve"> </w:t>
      </w:r>
      <w:proofErr w:type="spellStart"/>
      <w:r w:rsidRPr="00002107">
        <w:rPr>
          <w:sz w:val="24"/>
          <w:szCs w:val="24"/>
        </w:rPr>
        <w:t>dėl</w:t>
      </w:r>
      <w:proofErr w:type="spellEnd"/>
      <w:r w:rsidRPr="00002107">
        <w:rPr>
          <w:sz w:val="24"/>
          <w:szCs w:val="24"/>
        </w:rPr>
        <w:t xml:space="preserve"> </w:t>
      </w:r>
      <w:proofErr w:type="spellStart"/>
      <w:r w:rsidRPr="00002107">
        <w:rPr>
          <w:sz w:val="24"/>
          <w:szCs w:val="24"/>
        </w:rPr>
        <w:t>Sutarties</w:t>
      </w:r>
      <w:proofErr w:type="spellEnd"/>
      <w:r w:rsidRPr="00002107">
        <w:rPr>
          <w:sz w:val="24"/>
          <w:szCs w:val="24"/>
        </w:rPr>
        <w:t xml:space="preserve"> </w:t>
      </w:r>
      <w:proofErr w:type="spellStart"/>
      <w:r w:rsidRPr="00002107">
        <w:rPr>
          <w:sz w:val="24"/>
          <w:szCs w:val="24"/>
        </w:rPr>
        <w:t>įvykdymo</w:t>
      </w:r>
      <w:proofErr w:type="spellEnd"/>
      <w:r w:rsidRPr="00002107">
        <w:rPr>
          <w:sz w:val="24"/>
          <w:szCs w:val="24"/>
        </w:rPr>
        <w:t>.</w:t>
      </w:r>
    </w:p>
    <w:p w14:paraId="3EA16ADB" w14:textId="77777777" w:rsidR="00AA6423" w:rsidRPr="00B52E79" w:rsidRDefault="00AA6423" w:rsidP="00AA6423">
      <w:pPr>
        <w:contextualSpacing/>
        <w:jc w:val="both"/>
        <w:rPr>
          <w:sz w:val="24"/>
          <w:szCs w:val="24"/>
        </w:rPr>
      </w:pPr>
    </w:p>
    <w:p w14:paraId="518D30D8" w14:textId="77777777" w:rsidR="00AA6423" w:rsidRPr="00B52E79" w:rsidRDefault="00AA6423" w:rsidP="00AA6423">
      <w:pPr>
        <w:jc w:val="center"/>
        <w:outlineLvl w:val="8"/>
        <w:rPr>
          <w:b/>
          <w:sz w:val="24"/>
          <w:szCs w:val="24"/>
          <w:lang w:eastAsia="lt-LT"/>
        </w:rPr>
      </w:pPr>
      <w:r>
        <w:rPr>
          <w:b/>
          <w:sz w:val="24"/>
          <w:szCs w:val="24"/>
          <w:lang w:eastAsia="lt-LT"/>
        </w:rPr>
        <w:t>I</w:t>
      </w:r>
      <w:r w:rsidRPr="00B52E79">
        <w:rPr>
          <w:b/>
          <w:sz w:val="24"/>
          <w:szCs w:val="24"/>
          <w:lang w:eastAsia="lt-LT"/>
        </w:rPr>
        <w:t>V. ŠALIŲ ĮSIPAREIGOJIMAI</w:t>
      </w:r>
    </w:p>
    <w:p w14:paraId="3097ADC7" w14:textId="77777777" w:rsidR="00AA6423" w:rsidRPr="00B52E79" w:rsidRDefault="00AA6423" w:rsidP="00AA6423">
      <w:pPr>
        <w:outlineLvl w:val="8"/>
        <w:rPr>
          <w:b/>
          <w:sz w:val="24"/>
          <w:szCs w:val="24"/>
          <w:lang w:eastAsia="lt-LT"/>
        </w:rPr>
      </w:pPr>
    </w:p>
    <w:p w14:paraId="45F286EE" w14:textId="77777777" w:rsidR="00AA6423" w:rsidRPr="00B52E79" w:rsidRDefault="00AA6423" w:rsidP="00AA6423">
      <w:pPr>
        <w:ind w:firstLine="567"/>
        <w:contextualSpacing/>
        <w:jc w:val="both"/>
        <w:rPr>
          <w:color w:val="000000"/>
          <w:sz w:val="24"/>
          <w:szCs w:val="24"/>
        </w:rPr>
      </w:pPr>
      <w:r>
        <w:rPr>
          <w:color w:val="000000"/>
          <w:sz w:val="24"/>
          <w:szCs w:val="24"/>
        </w:rPr>
        <w:t>4.1</w:t>
      </w:r>
      <w:r w:rsidRPr="00B52E79">
        <w:rPr>
          <w:color w:val="000000"/>
          <w:sz w:val="24"/>
          <w:szCs w:val="24"/>
        </w:rPr>
        <w:t xml:space="preserve">. </w:t>
      </w:r>
      <w:proofErr w:type="spellStart"/>
      <w:r w:rsidRPr="00B52E79">
        <w:rPr>
          <w:color w:val="000000"/>
          <w:sz w:val="24"/>
          <w:szCs w:val="24"/>
        </w:rPr>
        <w:t>Pirkėjas</w:t>
      </w:r>
      <w:proofErr w:type="spellEnd"/>
      <w:r w:rsidRPr="00B52E79">
        <w:rPr>
          <w:color w:val="000000"/>
          <w:sz w:val="24"/>
          <w:szCs w:val="24"/>
        </w:rPr>
        <w:t xml:space="preserve"> </w:t>
      </w:r>
      <w:proofErr w:type="spellStart"/>
      <w:r w:rsidRPr="00B52E79">
        <w:rPr>
          <w:color w:val="000000"/>
          <w:sz w:val="24"/>
          <w:szCs w:val="24"/>
        </w:rPr>
        <w:t>įsipareigoja</w:t>
      </w:r>
      <w:proofErr w:type="spellEnd"/>
      <w:r w:rsidRPr="00B52E79">
        <w:rPr>
          <w:color w:val="000000"/>
          <w:sz w:val="24"/>
          <w:szCs w:val="24"/>
        </w:rPr>
        <w:t>:</w:t>
      </w:r>
    </w:p>
    <w:p w14:paraId="042F37EC" w14:textId="77777777" w:rsidR="00AA6423" w:rsidRPr="00AA6423" w:rsidRDefault="00AA6423" w:rsidP="00AA6423">
      <w:pPr>
        <w:tabs>
          <w:tab w:val="left" w:pos="0"/>
        </w:tabs>
        <w:ind w:firstLine="567"/>
        <w:contextualSpacing/>
        <w:jc w:val="both"/>
        <w:rPr>
          <w:color w:val="000000"/>
          <w:sz w:val="24"/>
          <w:szCs w:val="24"/>
          <w:lang w:val="fr-FR"/>
        </w:rPr>
      </w:pPr>
      <w:r w:rsidRPr="00AA6423">
        <w:rPr>
          <w:sz w:val="24"/>
          <w:szCs w:val="24"/>
          <w:lang w:val="fr-FR"/>
        </w:rPr>
        <w:t>4.1.1.</w:t>
      </w:r>
      <w:r w:rsidRPr="00AA6423">
        <w:rPr>
          <w:color w:val="000000"/>
          <w:sz w:val="24"/>
          <w:szCs w:val="24"/>
          <w:lang w:val="fr-FR"/>
        </w:rPr>
        <w:t xml:space="preserve"> </w:t>
      </w:r>
      <w:proofErr w:type="spellStart"/>
      <w:proofErr w:type="gramStart"/>
      <w:r w:rsidRPr="00AA6423">
        <w:rPr>
          <w:color w:val="000000"/>
          <w:sz w:val="24"/>
          <w:szCs w:val="24"/>
          <w:lang w:val="fr-FR"/>
        </w:rPr>
        <w:t>priimti</w:t>
      </w:r>
      <w:proofErr w:type="spellEnd"/>
      <w:proofErr w:type="gramEnd"/>
      <w:r w:rsidRPr="00AA6423">
        <w:rPr>
          <w:color w:val="000000"/>
          <w:sz w:val="24"/>
          <w:szCs w:val="24"/>
          <w:lang w:val="fr-FR"/>
        </w:rPr>
        <w:t xml:space="preserve"> </w:t>
      </w:r>
      <w:proofErr w:type="spellStart"/>
      <w:r w:rsidRPr="00AA6423">
        <w:rPr>
          <w:color w:val="000000"/>
          <w:sz w:val="24"/>
          <w:szCs w:val="24"/>
          <w:lang w:val="fr-FR"/>
        </w:rPr>
        <w:t>kokybiškas</w:t>
      </w:r>
      <w:proofErr w:type="spellEnd"/>
      <w:r w:rsidRPr="00AA6423">
        <w:rPr>
          <w:color w:val="000000"/>
          <w:sz w:val="24"/>
          <w:szCs w:val="24"/>
          <w:lang w:val="fr-FR"/>
        </w:rPr>
        <w:t xml:space="preserve">, </w:t>
      </w:r>
      <w:proofErr w:type="spellStart"/>
      <w:r w:rsidRPr="00AA6423">
        <w:rPr>
          <w:color w:val="000000"/>
          <w:sz w:val="24"/>
          <w:szCs w:val="24"/>
          <w:lang w:val="fr-FR"/>
        </w:rPr>
        <w:t>tinkamai</w:t>
      </w:r>
      <w:proofErr w:type="spellEnd"/>
      <w:r w:rsidRPr="00AA6423">
        <w:rPr>
          <w:color w:val="000000"/>
          <w:sz w:val="24"/>
          <w:szCs w:val="24"/>
          <w:lang w:val="fr-FR"/>
        </w:rPr>
        <w:t xml:space="preserve"> </w:t>
      </w:r>
      <w:proofErr w:type="spellStart"/>
      <w:r w:rsidRPr="00AA6423">
        <w:rPr>
          <w:color w:val="000000"/>
          <w:sz w:val="24"/>
          <w:szCs w:val="24"/>
          <w:lang w:val="fr-FR"/>
        </w:rPr>
        <w:t>ir</w:t>
      </w:r>
      <w:proofErr w:type="spellEnd"/>
      <w:r w:rsidRPr="00AA6423">
        <w:rPr>
          <w:color w:val="000000"/>
          <w:sz w:val="24"/>
          <w:szCs w:val="24"/>
          <w:lang w:val="fr-FR"/>
        </w:rPr>
        <w:t xml:space="preserve"> </w:t>
      </w:r>
      <w:proofErr w:type="spellStart"/>
      <w:r w:rsidRPr="00AA6423">
        <w:rPr>
          <w:color w:val="000000"/>
          <w:sz w:val="24"/>
          <w:szCs w:val="24"/>
          <w:lang w:val="fr-FR"/>
        </w:rPr>
        <w:t>laiku</w:t>
      </w:r>
      <w:proofErr w:type="spellEnd"/>
      <w:r w:rsidRPr="00AA6423">
        <w:rPr>
          <w:color w:val="000000"/>
          <w:sz w:val="24"/>
          <w:szCs w:val="24"/>
          <w:lang w:val="fr-FR"/>
        </w:rPr>
        <w:t xml:space="preserve"> </w:t>
      </w:r>
      <w:proofErr w:type="spellStart"/>
      <w:r w:rsidRPr="00AA6423">
        <w:rPr>
          <w:color w:val="000000"/>
          <w:sz w:val="24"/>
          <w:szCs w:val="24"/>
          <w:lang w:val="fr-FR"/>
        </w:rPr>
        <w:t>pristatytas</w:t>
      </w:r>
      <w:proofErr w:type="spellEnd"/>
      <w:r w:rsidRPr="00AA6423">
        <w:rPr>
          <w:color w:val="000000"/>
          <w:sz w:val="24"/>
          <w:szCs w:val="24"/>
          <w:lang w:val="fr-FR"/>
        </w:rPr>
        <w:t xml:space="preserve"> </w:t>
      </w:r>
      <w:proofErr w:type="spellStart"/>
      <w:r w:rsidRPr="00AA6423">
        <w:rPr>
          <w:color w:val="000000"/>
          <w:sz w:val="24"/>
          <w:szCs w:val="24"/>
          <w:lang w:val="fr-FR"/>
        </w:rPr>
        <w:t>prekes</w:t>
      </w:r>
      <w:proofErr w:type="spellEnd"/>
      <w:r w:rsidRPr="00AA6423">
        <w:rPr>
          <w:color w:val="000000"/>
          <w:sz w:val="24"/>
          <w:szCs w:val="24"/>
          <w:lang w:val="fr-FR"/>
        </w:rPr>
        <w:t>;</w:t>
      </w:r>
    </w:p>
    <w:p w14:paraId="22811BF2" w14:textId="77777777" w:rsidR="00AA6423" w:rsidRPr="00AA6423" w:rsidRDefault="00AA6423" w:rsidP="00AA6423">
      <w:pPr>
        <w:tabs>
          <w:tab w:val="left" w:pos="0"/>
          <w:tab w:val="left" w:pos="993"/>
        </w:tabs>
        <w:ind w:firstLine="567"/>
        <w:contextualSpacing/>
        <w:jc w:val="both"/>
        <w:rPr>
          <w:color w:val="000000"/>
          <w:sz w:val="24"/>
          <w:szCs w:val="24"/>
          <w:lang w:val="fr-FR"/>
        </w:rPr>
      </w:pPr>
      <w:r w:rsidRPr="00AA6423">
        <w:rPr>
          <w:color w:val="000000"/>
          <w:sz w:val="24"/>
          <w:szCs w:val="24"/>
          <w:lang w:val="fr-FR"/>
        </w:rPr>
        <w:t xml:space="preserve">4.1.2. </w:t>
      </w:r>
      <w:proofErr w:type="spellStart"/>
      <w:proofErr w:type="gramStart"/>
      <w:r w:rsidRPr="00AA6423">
        <w:rPr>
          <w:color w:val="000000"/>
          <w:sz w:val="24"/>
          <w:szCs w:val="24"/>
          <w:lang w:val="fr-FR"/>
        </w:rPr>
        <w:t>už</w:t>
      </w:r>
      <w:proofErr w:type="spellEnd"/>
      <w:proofErr w:type="gramEnd"/>
      <w:r w:rsidRPr="00AA6423">
        <w:rPr>
          <w:color w:val="000000"/>
          <w:sz w:val="24"/>
          <w:szCs w:val="24"/>
          <w:lang w:val="fr-FR"/>
        </w:rPr>
        <w:t xml:space="preserve"> </w:t>
      </w:r>
      <w:proofErr w:type="spellStart"/>
      <w:r w:rsidRPr="00AA6423">
        <w:rPr>
          <w:color w:val="000000"/>
          <w:sz w:val="24"/>
          <w:szCs w:val="24"/>
          <w:lang w:val="fr-FR"/>
        </w:rPr>
        <w:t>pristatytas</w:t>
      </w:r>
      <w:proofErr w:type="spellEnd"/>
      <w:r w:rsidRPr="00AA6423">
        <w:rPr>
          <w:color w:val="000000"/>
          <w:sz w:val="24"/>
          <w:szCs w:val="24"/>
          <w:lang w:val="fr-FR"/>
        </w:rPr>
        <w:t xml:space="preserve"> </w:t>
      </w:r>
      <w:proofErr w:type="spellStart"/>
      <w:r w:rsidRPr="00AA6423">
        <w:rPr>
          <w:color w:val="000000"/>
          <w:sz w:val="24"/>
          <w:szCs w:val="24"/>
          <w:lang w:val="fr-FR"/>
        </w:rPr>
        <w:t>prekes</w:t>
      </w:r>
      <w:proofErr w:type="spellEnd"/>
      <w:r w:rsidRPr="00AA6423">
        <w:rPr>
          <w:color w:val="000000"/>
          <w:sz w:val="24"/>
          <w:szCs w:val="24"/>
          <w:lang w:val="fr-FR"/>
        </w:rPr>
        <w:t xml:space="preserve"> </w:t>
      </w:r>
      <w:proofErr w:type="spellStart"/>
      <w:r w:rsidRPr="00AA6423">
        <w:rPr>
          <w:color w:val="000000"/>
          <w:sz w:val="24"/>
          <w:szCs w:val="24"/>
          <w:lang w:val="fr-FR"/>
        </w:rPr>
        <w:t>sumokėti</w:t>
      </w:r>
      <w:proofErr w:type="spellEnd"/>
      <w:r w:rsidRPr="00AA6423">
        <w:rPr>
          <w:color w:val="000000"/>
          <w:sz w:val="24"/>
          <w:szCs w:val="24"/>
          <w:lang w:val="fr-FR"/>
        </w:rPr>
        <w:t xml:space="preserve"> </w:t>
      </w:r>
      <w:proofErr w:type="spellStart"/>
      <w:r w:rsidRPr="00AA6423">
        <w:rPr>
          <w:color w:val="000000"/>
          <w:sz w:val="24"/>
          <w:szCs w:val="24"/>
          <w:lang w:val="fr-FR"/>
        </w:rPr>
        <w:t>Pardavėjui</w:t>
      </w:r>
      <w:proofErr w:type="spellEnd"/>
      <w:r w:rsidRPr="00AA6423">
        <w:rPr>
          <w:color w:val="000000"/>
          <w:sz w:val="24"/>
          <w:szCs w:val="24"/>
          <w:lang w:val="fr-FR"/>
        </w:rPr>
        <w:t xml:space="preserve"> </w:t>
      </w:r>
      <w:proofErr w:type="spellStart"/>
      <w:r w:rsidRPr="00AA6423">
        <w:rPr>
          <w:color w:val="000000"/>
          <w:sz w:val="24"/>
          <w:szCs w:val="24"/>
          <w:lang w:val="fr-FR"/>
        </w:rPr>
        <w:t>šioje</w:t>
      </w:r>
      <w:proofErr w:type="spellEnd"/>
      <w:r w:rsidRPr="00AA6423">
        <w:rPr>
          <w:color w:val="000000"/>
          <w:sz w:val="24"/>
          <w:szCs w:val="24"/>
          <w:lang w:val="fr-FR"/>
        </w:rPr>
        <w:t xml:space="preserve"> </w:t>
      </w:r>
      <w:proofErr w:type="spellStart"/>
      <w:r w:rsidRPr="00AA6423">
        <w:rPr>
          <w:color w:val="000000"/>
          <w:sz w:val="24"/>
          <w:szCs w:val="24"/>
          <w:lang w:val="fr-FR"/>
        </w:rPr>
        <w:t>Sutartyje</w:t>
      </w:r>
      <w:proofErr w:type="spellEnd"/>
      <w:r w:rsidRPr="00AA6423">
        <w:rPr>
          <w:color w:val="000000"/>
          <w:sz w:val="24"/>
          <w:szCs w:val="24"/>
          <w:lang w:val="fr-FR"/>
        </w:rPr>
        <w:t xml:space="preserve"> </w:t>
      </w:r>
      <w:proofErr w:type="spellStart"/>
      <w:r w:rsidRPr="00AA6423">
        <w:rPr>
          <w:color w:val="000000"/>
          <w:sz w:val="24"/>
          <w:szCs w:val="24"/>
          <w:lang w:val="fr-FR"/>
        </w:rPr>
        <w:t>numatytomis</w:t>
      </w:r>
      <w:proofErr w:type="spellEnd"/>
      <w:r w:rsidRPr="00AA6423">
        <w:rPr>
          <w:color w:val="000000"/>
          <w:sz w:val="24"/>
          <w:szCs w:val="24"/>
          <w:lang w:val="fr-FR"/>
        </w:rPr>
        <w:t xml:space="preserve"> </w:t>
      </w:r>
      <w:proofErr w:type="spellStart"/>
      <w:r w:rsidRPr="00AA6423">
        <w:rPr>
          <w:color w:val="000000"/>
          <w:sz w:val="24"/>
          <w:szCs w:val="24"/>
          <w:lang w:val="fr-FR"/>
        </w:rPr>
        <w:t>sąlygomis</w:t>
      </w:r>
      <w:proofErr w:type="spellEnd"/>
      <w:r w:rsidRPr="00AA6423">
        <w:rPr>
          <w:color w:val="000000"/>
          <w:sz w:val="24"/>
          <w:szCs w:val="24"/>
          <w:lang w:val="fr-FR"/>
        </w:rPr>
        <w:t xml:space="preserve"> </w:t>
      </w:r>
      <w:proofErr w:type="spellStart"/>
      <w:r w:rsidRPr="00AA6423">
        <w:rPr>
          <w:color w:val="000000"/>
          <w:sz w:val="24"/>
          <w:szCs w:val="24"/>
          <w:lang w:val="fr-FR"/>
        </w:rPr>
        <w:t>ir</w:t>
      </w:r>
      <w:proofErr w:type="spellEnd"/>
      <w:r w:rsidRPr="00AA6423">
        <w:rPr>
          <w:color w:val="000000"/>
          <w:sz w:val="24"/>
          <w:szCs w:val="24"/>
          <w:lang w:val="fr-FR"/>
        </w:rPr>
        <w:t xml:space="preserve"> terminais </w:t>
      </w:r>
      <w:proofErr w:type="spellStart"/>
      <w:r w:rsidRPr="00AA6423">
        <w:rPr>
          <w:color w:val="000000"/>
          <w:sz w:val="24"/>
          <w:szCs w:val="24"/>
          <w:lang w:val="fr-FR"/>
        </w:rPr>
        <w:t>pagal</w:t>
      </w:r>
      <w:proofErr w:type="spellEnd"/>
      <w:r w:rsidRPr="00AA6423">
        <w:rPr>
          <w:color w:val="000000"/>
          <w:sz w:val="24"/>
          <w:szCs w:val="24"/>
          <w:lang w:val="fr-FR"/>
        </w:rPr>
        <w:t xml:space="preserve"> </w:t>
      </w:r>
      <w:proofErr w:type="spellStart"/>
      <w:r w:rsidRPr="00AA6423">
        <w:rPr>
          <w:color w:val="000000"/>
          <w:sz w:val="24"/>
          <w:szCs w:val="24"/>
          <w:lang w:val="fr-FR"/>
        </w:rPr>
        <w:t>pateiktas</w:t>
      </w:r>
      <w:proofErr w:type="spellEnd"/>
      <w:r w:rsidRPr="00AA6423">
        <w:rPr>
          <w:color w:val="000000"/>
          <w:sz w:val="24"/>
          <w:szCs w:val="24"/>
          <w:lang w:val="fr-FR"/>
        </w:rPr>
        <w:t xml:space="preserve"> PVM </w:t>
      </w:r>
      <w:r w:rsidRPr="00AA6423">
        <w:rPr>
          <w:color w:val="FF0000"/>
          <w:sz w:val="24"/>
          <w:szCs w:val="24"/>
          <w:lang w:val="fr-FR"/>
        </w:rPr>
        <w:t>(</w:t>
      </w:r>
      <w:proofErr w:type="spellStart"/>
      <w:r w:rsidRPr="00AA6423">
        <w:rPr>
          <w:i/>
          <w:color w:val="FF0000"/>
          <w:sz w:val="24"/>
          <w:szCs w:val="24"/>
          <w:lang w:val="fr-FR"/>
        </w:rPr>
        <w:t>rašyti</w:t>
      </w:r>
      <w:proofErr w:type="spellEnd"/>
      <w:r w:rsidRPr="00AA6423">
        <w:rPr>
          <w:i/>
          <w:color w:val="FF0000"/>
          <w:sz w:val="24"/>
          <w:szCs w:val="24"/>
          <w:lang w:val="fr-FR"/>
        </w:rPr>
        <w:t xml:space="preserve"> </w:t>
      </w:r>
      <w:proofErr w:type="spellStart"/>
      <w:r w:rsidRPr="00AA6423">
        <w:rPr>
          <w:i/>
          <w:color w:val="FF0000"/>
          <w:sz w:val="24"/>
          <w:szCs w:val="24"/>
          <w:lang w:val="fr-FR"/>
        </w:rPr>
        <w:t>jeigu</w:t>
      </w:r>
      <w:proofErr w:type="spellEnd"/>
      <w:r w:rsidRPr="00AA6423">
        <w:rPr>
          <w:i/>
          <w:color w:val="FF0000"/>
          <w:sz w:val="24"/>
          <w:szCs w:val="24"/>
          <w:lang w:val="fr-FR"/>
        </w:rPr>
        <w:t xml:space="preserve"> </w:t>
      </w:r>
      <w:proofErr w:type="spellStart"/>
      <w:r w:rsidRPr="00AA6423">
        <w:rPr>
          <w:i/>
          <w:color w:val="FF0000"/>
          <w:sz w:val="24"/>
          <w:szCs w:val="24"/>
          <w:lang w:val="fr-FR"/>
        </w:rPr>
        <w:t>Pardavėjas</w:t>
      </w:r>
      <w:proofErr w:type="spellEnd"/>
      <w:r w:rsidRPr="00AA6423">
        <w:rPr>
          <w:i/>
          <w:color w:val="FF0000"/>
          <w:sz w:val="24"/>
          <w:szCs w:val="24"/>
          <w:lang w:val="fr-FR"/>
        </w:rPr>
        <w:t xml:space="preserve"> </w:t>
      </w:r>
      <w:proofErr w:type="spellStart"/>
      <w:r w:rsidRPr="00AA6423">
        <w:rPr>
          <w:i/>
          <w:color w:val="FF0000"/>
          <w:sz w:val="24"/>
          <w:szCs w:val="24"/>
          <w:lang w:val="fr-FR"/>
        </w:rPr>
        <w:t>yra</w:t>
      </w:r>
      <w:proofErr w:type="spellEnd"/>
      <w:r w:rsidRPr="00AA6423">
        <w:rPr>
          <w:i/>
          <w:color w:val="FF0000"/>
          <w:sz w:val="24"/>
          <w:szCs w:val="24"/>
          <w:lang w:val="fr-FR"/>
        </w:rPr>
        <w:t xml:space="preserve"> PVM </w:t>
      </w:r>
      <w:proofErr w:type="spellStart"/>
      <w:r w:rsidRPr="00AA6423">
        <w:rPr>
          <w:i/>
          <w:color w:val="FF0000"/>
          <w:sz w:val="24"/>
          <w:szCs w:val="24"/>
          <w:lang w:val="fr-FR"/>
        </w:rPr>
        <w:t>mokėtojas</w:t>
      </w:r>
      <w:proofErr w:type="spellEnd"/>
      <w:r w:rsidRPr="00AA6423">
        <w:rPr>
          <w:color w:val="FF0000"/>
          <w:sz w:val="24"/>
          <w:szCs w:val="24"/>
          <w:lang w:val="fr-FR"/>
        </w:rPr>
        <w:t>)</w:t>
      </w:r>
      <w:r w:rsidRPr="00AA6423">
        <w:rPr>
          <w:color w:val="000000"/>
          <w:sz w:val="24"/>
          <w:szCs w:val="24"/>
          <w:lang w:val="fr-FR"/>
        </w:rPr>
        <w:t xml:space="preserve"> </w:t>
      </w:r>
      <w:proofErr w:type="spellStart"/>
      <w:r w:rsidRPr="00AA6423">
        <w:rPr>
          <w:color w:val="000000"/>
          <w:sz w:val="24"/>
          <w:szCs w:val="24"/>
          <w:lang w:val="fr-FR"/>
        </w:rPr>
        <w:t>sąskaitas</w:t>
      </w:r>
      <w:proofErr w:type="spellEnd"/>
      <w:r w:rsidRPr="00AA6423">
        <w:rPr>
          <w:color w:val="000000"/>
          <w:sz w:val="24"/>
          <w:szCs w:val="24"/>
          <w:lang w:val="fr-FR"/>
        </w:rPr>
        <w:t xml:space="preserve"> </w:t>
      </w:r>
      <w:proofErr w:type="spellStart"/>
      <w:r w:rsidRPr="00AA6423">
        <w:rPr>
          <w:color w:val="000000"/>
          <w:sz w:val="24"/>
          <w:szCs w:val="24"/>
          <w:lang w:val="fr-FR"/>
        </w:rPr>
        <w:t>faktūras</w:t>
      </w:r>
      <w:proofErr w:type="spellEnd"/>
      <w:r w:rsidRPr="00AA6423">
        <w:rPr>
          <w:color w:val="000000"/>
          <w:sz w:val="24"/>
          <w:szCs w:val="24"/>
          <w:lang w:val="fr-FR"/>
        </w:rPr>
        <w:t>.</w:t>
      </w:r>
    </w:p>
    <w:p w14:paraId="4E19EA21" w14:textId="77777777" w:rsidR="00AA6423" w:rsidRPr="00AA6423" w:rsidRDefault="00AA6423" w:rsidP="00AA6423">
      <w:pPr>
        <w:ind w:firstLine="567"/>
        <w:jc w:val="both"/>
        <w:outlineLvl w:val="8"/>
        <w:rPr>
          <w:sz w:val="24"/>
          <w:szCs w:val="24"/>
          <w:lang w:val="fr-FR" w:eastAsia="lt-LT"/>
        </w:rPr>
      </w:pPr>
      <w:r w:rsidRPr="00AA6423">
        <w:rPr>
          <w:sz w:val="24"/>
          <w:szCs w:val="24"/>
          <w:lang w:val="fr-FR" w:eastAsia="lt-LT"/>
        </w:rPr>
        <w:t xml:space="preserve">4.2. </w:t>
      </w:r>
      <w:proofErr w:type="spellStart"/>
      <w:r w:rsidRPr="00AA6423">
        <w:rPr>
          <w:sz w:val="24"/>
          <w:szCs w:val="24"/>
          <w:lang w:val="fr-FR"/>
        </w:rPr>
        <w:t>Pardavėjas</w:t>
      </w:r>
      <w:proofErr w:type="spellEnd"/>
      <w:r w:rsidRPr="00AA6423">
        <w:rPr>
          <w:sz w:val="24"/>
          <w:szCs w:val="24"/>
          <w:lang w:val="fr-FR"/>
        </w:rPr>
        <w:t xml:space="preserve"> </w:t>
      </w:r>
      <w:proofErr w:type="spellStart"/>
      <w:proofErr w:type="gramStart"/>
      <w:r w:rsidRPr="00AA6423">
        <w:rPr>
          <w:sz w:val="24"/>
          <w:szCs w:val="24"/>
          <w:lang w:val="fr-FR"/>
        </w:rPr>
        <w:t>įsipareigoja</w:t>
      </w:r>
      <w:proofErr w:type="spellEnd"/>
      <w:r w:rsidRPr="00AA6423">
        <w:rPr>
          <w:sz w:val="24"/>
          <w:szCs w:val="24"/>
          <w:lang w:val="fr-FR"/>
        </w:rPr>
        <w:t>:</w:t>
      </w:r>
      <w:proofErr w:type="gramEnd"/>
    </w:p>
    <w:p w14:paraId="5337DE50" w14:textId="77777777" w:rsidR="00AA6423" w:rsidRPr="00B52E79" w:rsidRDefault="00AA6423" w:rsidP="00AA6423">
      <w:pPr>
        <w:pStyle w:val="ListParagraph"/>
        <w:tabs>
          <w:tab w:val="left" w:pos="0"/>
        </w:tabs>
        <w:ind w:left="0" w:firstLine="567"/>
        <w:jc w:val="both"/>
        <w:outlineLvl w:val="8"/>
        <w:rPr>
          <w:sz w:val="24"/>
          <w:szCs w:val="24"/>
        </w:rPr>
      </w:pPr>
      <w:r>
        <w:rPr>
          <w:sz w:val="24"/>
          <w:szCs w:val="24"/>
        </w:rPr>
        <w:t>4.2</w:t>
      </w:r>
      <w:r w:rsidRPr="00B52E79">
        <w:rPr>
          <w:sz w:val="24"/>
          <w:szCs w:val="24"/>
        </w:rPr>
        <w:t xml:space="preserve">.1. perduoti </w:t>
      </w:r>
      <w:r w:rsidRPr="00B52E79">
        <w:rPr>
          <w:color w:val="000000"/>
          <w:sz w:val="24"/>
          <w:szCs w:val="24"/>
        </w:rPr>
        <w:t>kokybiškas, tinkamai ir laiku pristatytas prekes</w:t>
      </w:r>
      <w:r w:rsidRPr="00B52E79">
        <w:rPr>
          <w:sz w:val="24"/>
          <w:szCs w:val="24"/>
        </w:rPr>
        <w:t xml:space="preserve"> pagal Sutartyje ir (ar) techninėje specifikacijoje </w:t>
      </w:r>
      <w:r w:rsidRPr="00F16A68">
        <w:rPr>
          <w:color w:val="FF0000"/>
          <w:sz w:val="24"/>
          <w:szCs w:val="24"/>
        </w:rPr>
        <w:t>(</w:t>
      </w:r>
      <w:r w:rsidRPr="00F16A68">
        <w:rPr>
          <w:i/>
          <w:color w:val="FF0000"/>
          <w:sz w:val="24"/>
          <w:szCs w:val="24"/>
        </w:rPr>
        <w:t>jeigu ji buvo rengta</w:t>
      </w:r>
      <w:r w:rsidRPr="00F16A68">
        <w:rPr>
          <w:color w:val="FF0000"/>
          <w:sz w:val="24"/>
          <w:szCs w:val="24"/>
        </w:rPr>
        <w:t>)</w:t>
      </w:r>
      <w:r w:rsidRPr="00B52E79">
        <w:rPr>
          <w:sz w:val="24"/>
          <w:szCs w:val="24"/>
        </w:rPr>
        <w:t xml:space="preserve"> nurodytus reikalavimus;</w:t>
      </w:r>
    </w:p>
    <w:p w14:paraId="2158733D" w14:textId="77777777" w:rsidR="00AA6423" w:rsidRPr="00B52E79" w:rsidRDefault="00AA6423" w:rsidP="00AA6423">
      <w:pPr>
        <w:pStyle w:val="ListParagraph"/>
        <w:tabs>
          <w:tab w:val="left" w:pos="0"/>
        </w:tabs>
        <w:ind w:left="0" w:firstLine="567"/>
        <w:jc w:val="both"/>
        <w:outlineLvl w:val="8"/>
        <w:rPr>
          <w:sz w:val="24"/>
          <w:szCs w:val="24"/>
        </w:rPr>
      </w:pPr>
      <w:r>
        <w:rPr>
          <w:sz w:val="24"/>
          <w:szCs w:val="24"/>
        </w:rPr>
        <w:t>4.2</w:t>
      </w:r>
      <w:r w:rsidRPr="00B52E79">
        <w:rPr>
          <w:sz w:val="24"/>
          <w:szCs w:val="24"/>
        </w:rPr>
        <w:t>.2. atlyginti Pirkėjui ir tretiesiems asmenims atsiradusius nuostolius dėl netinkamo Sutarties vykdymo ar nevykdymo;</w:t>
      </w:r>
    </w:p>
    <w:p w14:paraId="5949AC46" w14:textId="77777777" w:rsidR="00AA6423" w:rsidRPr="009044B5" w:rsidRDefault="00AA6423" w:rsidP="00AA6423">
      <w:pPr>
        <w:pStyle w:val="ListParagraph"/>
        <w:tabs>
          <w:tab w:val="left" w:pos="0"/>
        </w:tabs>
        <w:ind w:left="0" w:firstLine="567"/>
        <w:jc w:val="both"/>
        <w:outlineLvl w:val="8"/>
        <w:rPr>
          <w:sz w:val="24"/>
          <w:szCs w:val="24"/>
        </w:rPr>
      </w:pPr>
      <w:r>
        <w:rPr>
          <w:sz w:val="24"/>
          <w:szCs w:val="24"/>
        </w:rPr>
        <w:t>4.2</w:t>
      </w:r>
      <w:r w:rsidRPr="00B52E79">
        <w:rPr>
          <w:sz w:val="24"/>
          <w:szCs w:val="24"/>
        </w:rPr>
        <w:t xml:space="preserve">.3. suteikti įstatymo numatytą garantiją </w:t>
      </w:r>
      <w:r w:rsidRPr="00F16A68">
        <w:rPr>
          <w:color w:val="FF0000"/>
          <w:sz w:val="24"/>
          <w:szCs w:val="24"/>
        </w:rPr>
        <w:t>(</w:t>
      </w:r>
      <w:r w:rsidRPr="00F16A68">
        <w:rPr>
          <w:i/>
          <w:color w:val="FF0000"/>
          <w:sz w:val="24"/>
          <w:szCs w:val="24"/>
        </w:rPr>
        <w:t>jeigu įmanoma, numatyti konkretų garantijos terminą</w:t>
      </w:r>
      <w:r w:rsidRPr="00F16A68">
        <w:rPr>
          <w:color w:val="FF0000"/>
          <w:sz w:val="24"/>
          <w:szCs w:val="24"/>
        </w:rPr>
        <w:t>)</w:t>
      </w:r>
      <w:r w:rsidRPr="00B52E79">
        <w:rPr>
          <w:sz w:val="24"/>
          <w:szCs w:val="24"/>
        </w:rPr>
        <w:t xml:space="preserve">. Garantija turi galioti visoms prekės (-ių) sudėtinėms </w:t>
      </w:r>
      <w:r w:rsidRPr="009044B5">
        <w:rPr>
          <w:sz w:val="24"/>
          <w:szCs w:val="24"/>
        </w:rPr>
        <w:t>dalims;</w:t>
      </w:r>
    </w:p>
    <w:p w14:paraId="7A62CD59" w14:textId="77777777" w:rsidR="00AA6423" w:rsidRPr="00AA6423" w:rsidRDefault="00AA6423" w:rsidP="00AA6423">
      <w:pPr>
        <w:ind w:firstLine="567"/>
        <w:contextualSpacing/>
        <w:jc w:val="both"/>
        <w:rPr>
          <w:sz w:val="24"/>
          <w:szCs w:val="24"/>
          <w:lang w:val="lt-LT"/>
        </w:rPr>
      </w:pPr>
      <w:r w:rsidRPr="00AA6423">
        <w:rPr>
          <w:sz w:val="24"/>
          <w:szCs w:val="24"/>
          <w:lang w:val="lt-LT"/>
        </w:rPr>
        <w:t>4.2.4. jeigu Pardavėjo kvalifikacija dėl teisės verstis atitinkama veikla nebuvo tikrinama arba tikrinama ne visa apimtimi, Pardavėjas Pirkėjui įsipareigoja, kad Sutartį vykdys tik tokią teisę turintys asmenys. Pirkėjui pareikalavus, Pardavėjas turi pateikti dokumentus, įrodančius, kad Sutartį vykdo tik tokią teisę turintys asmenys;</w:t>
      </w:r>
    </w:p>
    <w:p w14:paraId="3B6CB9F5" w14:textId="77777777" w:rsidR="00AA6423" w:rsidRPr="00AA6423" w:rsidRDefault="00AA6423" w:rsidP="00AA6423">
      <w:pPr>
        <w:ind w:firstLine="567"/>
        <w:contextualSpacing/>
        <w:jc w:val="both"/>
        <w:rPr>
          <w:sz w:val="24"/>
          <w:szCs w:val="24"/>
          <w:lang w:val="lt-LT"/>
        </w:rPr>
      </w:pPr>
      <w:r w:rsidRPr="00AA6423">
        <w:rPr>
          <w:sz w:val="24"/>
          <w:szCs w:val="24"/>
          <w:lang w:val="lt-LT"/>
        </w:rPr>
        <w:t>4.2.5. tiekiant prekes laikytis aplinkos apsaugos reikalavimų: mažinti popieriaus sunaudojimą, atsisakyti nebūtino dokumentų kopijavimo ir spausdinimo, dokumentacija, prekių perdavimo-priėmimo aktai Pirkėjui turi būti pateikiami elektroniniu formatu ir pasirašomi elektroniniu būdu, sąskaitas faktūras už patiektas prekes teikti tik elektroniniu būdu, Pirkėjo prašomą informaciją teikti tik elektroniniu formatu;</w:t>
      </w:r>
    </w:p>
    <w:p w14:paraId="5526B1C3" w14:textId="77777777" w:rsidR="00AA6423" w:rsidRPr="00AA6423" w:rsidRDefault="00AA6423" w:rsidP="00AA6423">
      <w:pPr>
        <w:ind w:firstLine="567"/>
        <w:contextualSpacing/>
        <w:jc w:val="both"/>
        <w:rPr>
          <w:sz w:val="24"/>
          <w:szCs w:val="24"/>
          <w:lang w:val="lt-LT"/>
        </w:rPr>
      </w:pPr>
      <w:r w:rsidRPr="00AA6423">
        <w:rPr>
          <w:sz w:val="24"/>
          <w:szCs w:val="24"/>
          <w:lang w:val="lt-LT"/>
        </w:rPr>
        <w:t>4.2.6. siekti, kad tiekiant prekes būtų sunaudojama mažiau gamtos išteklių, t. y. siekti, kad Pardavėjo darbuotojai, tiekiantys prekes, atvykimui į prekių tiekimo vietą pasirinktų optimalų maršrutą ir rinktųsi netaršias transporto priemones, kad prekių tiekimo metu būtų neteršiama aplinka ir nekeliamas pavojus sveikatai.</w:t>
      </w:r>
    </w:p>
    <w:p w14:paraId="487E63CD" w14:textId="77777777" w:rsidR="00AA6423" w:rsidRPr="00B52E79" w:rsidRDefault="00AA6423" w:rsidP="00AA6423">
      <w:pPr>
        <w:pStyle w:val="ListParagraph"/>
        <w:tabs>
          <w:tab w:val="left" w:pos="0"/>
        </w:tabs>
        <w:ind w:left="0" w:firstLine="567"/>
        <w:jc w:val="both"/>
        <w:outlineLvl w:val="8"/>
        <w:rPr>
          <w:sz w:val="24"/>
          <w:szCs w:val="24"/>
        </w:rPr>
      </w:pPr>
      <w:r>
        <w:rPr>
          <w:sz w:val="24"/>
          <w:szCs w:val="24"/>
        </w:rPr>
        <w:t>4.3</w:t>
      </w:r>
      <w:r w:rsidRPr="00B52E79">
        <w:rPr>
          <w:sz w:val="24"/>
          <w:szCs w:val="24"/>
        </w:rPr>
        <w:t xml:space="preserve">. Pardavėjas garantuoja, kad prekių kokybė jų pateikimo Pirkėjui momentu atitinka pirkimo dokumentų reikalavimus, standartus ir normas, taikomas šios rūšies prekėms. </w:t>
      </w:r>
    </w:p>
    <w:p w14:paraId="33C780C5" w14:textId="77777777" w:rsidR="00AA6423" w:rsidRPr="00AA6423" w:rsidRDefault="00AA6423" w:rsidP="00AA6423">
      <w:pPr>
        <w:ind w:firstLine="567"/>
        <w:contextualSpacing/>
        <w:jc w:val="both"/>
        <w:rPr>
          <w:rFonts w:eastAsia="SimSun"/>
          <w:i/>
          <w:iCs/>
          <w:sz w:val="24"/>
          <w:szCs w:val="24"/>
          <w:lang w:val="lt-LT"/>
        </w:rPr>
      </w:pPr>
      <w:r w:rsidRPr="00AA6423">
        <w:rPr>
          <w:rFonts w:eastAsia="SimSun"/>
          <w:sz w:val="24"/>
          <w:szCs w:val="24"/>
          <w:lang w:val="lt-LT" w:eastAsia="zh-CN"/>
        </w:rPr>
        <w:t xml:space="preserve">4.4. Sutarčiai vykdyti pasitelkiami šie subtiekėjai: </w:t>
      </w:r>
      <w:r w:rsidRPr="00AA6423">
        <w:rPr>
          <w:rFonts w:eastAsia="SimSun"/>
          <w:i/>
          <w:iCs/>
          <w:color w:val="FF0000"/>
          <w:sz w:val="24"/>
          <w:szCs w:val="24"/>
          <w:lang w:val="lt-LT" w:eastAsia="zh-CN"/>
        </w:rPr>
        <w:t>[surašyti pasiūlyme nurodytus subrangovus, subtiekėjus ir subteikėjus, jeigu tokių nėra parašyti žodį „nėra“]</w:t>
      </w:r>
      <w:r w:rsidRPr="00AA6423">
        <w:rPr>
          <w:rFonts w:eastAsia="SimSun"/>
          <w:i/>
          <w:iCs/>
          <w:sz w:val="24"/>
          <w:szCs w:val="24"/>
          <w:lang w:val="lt-LT" w:eastAsia="zh-CN"/>
        </w:rPr>
        <w:t>.</w:t>
      </w:r>
      <w:r w:rsidRPr="00AA6423">
        <w:rPr>
          <w:rFonts w:eastAsia="SimSun"/>
          <w:sz w:val="24"/>
          <w:szCs w:val="24"/>
          <w:lang w:val="lt-LT" w:eastAsia="zh-CN"/>
        </w:rPr>
        <w:t xml:space="preserve">  Pardavėjas įsipareigoja ne vėliau </w:t>
      </w:r>
      <w:r w:rsidRPr="00AA6423">
        <w:rPr>
          <w:rFonts w:eastAsia="SimSun"/>
          <w:sz w:val="24"/>
          <w:szCs w:val="24"/>
          <w:lang w:val="lt-LT" w:eastAsia="zh-CN"/>
        </w:rPr>
        <w:lastRenderedPageBreak/>
        <w:t>kaip iki Sutarties vykdymo pradžios raštu pranešti Pirkėjo atstovui subtiekėjų kontaktinius duomenis ir subtiekėjų atstovus.</w:t>
      </w:r>
    </w:p>
    <w:p w14:paraId="07A3E27B" w14:textId="77777777" w:rsidR="00AA6423" w:rsidRPr="00AA6423" w:rsidRDefault="00AA6423" w:rsidP="00AA6423">
      <w:pPr>
        <w:ind w:firstLine="567"/>
        <w:contextualSpacing/>
        <w:jc w:val="both"/>
        <w:rPr>
          <w:rFonts w:eastAsia="SimSun"/>
          <w:strike/>
          <w:sz w:val="24"/>
          <w:szCs w:val="24"/>
          <w:lang w:val="lt-LT" w:eastAsia="zh-CN"/>
        </w:rPr>
      </w:pPr>
      <w:r w:rsidRPr="00AA6423">
        <w:rPr>
          <w:rFonts w:eastAsia="SimSun"/>
          <w:sz w:val="24"/>
          <w:szCs w:val="24"/>
          <w:lang w:val="lt-LT" w:eastAsia="zh-CN"/>
        </w:rPr>
        <w:t>4.5.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35344527" w14:textId="77777777" w:rsidR="00AA6423" w:rsidRPr="00AA6423" w:rsidRDefault="00AA6423" w:rsidP="00AA6423">
      <w:pPr>
        <w:ind w:firstLine="567"/>
        <w:contextualSpacing/>
        <w:jc w:val="both"/>
        <w:rPr>
          <w:rFonts w:eastAsia="SimSun"/>
          <w:strike/>
          <w:sz w:val="24"/>
          <w:szCs w:val="24"/>
          <w:lang w:val="lt-LT" w:eastAsia="zh-CN"/>
        </w:rPr>
      </w:pPr>
      <w:r w:rsidRPr="00AA6423">
        <w:rPr>
          <w:rFonts w:eastAsia="SimSun"/>
          <w:sz w:val="24"/>
          <w:szCs w:val="24"/>
          <w:lang w:val="lt-LT" w:eastAsia="zh-CN"/>
        </w:rPr>
        <w:t>4.6.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314DB30C" w14:textId="77777777" w:rsidR="00AA6423" w:rsidRPr="00AA6423" w:rsidRDefault="00AA6423" w:rsidP="00AA6423">
      <w:pPr>
        <w:ind w:firstLine="567"/>
        <w:contextualSpacing/>
        <w:jc w:val="both"/>
        <w:rPr>
          <w:rFonts w:eastAsia="SimSun"/>
          <w:sz w:val="24"/>
          <w:szCs w:val="24"/>
          <w:lang w:val="lt-LT" w:eastAsia="zh-CN"/>
        </w:rPr>
      </w:pPr>
      <w:r w:rsidRPr="00AA6423">
        <w:rPr>
          <w:rFonts w:eastAsia="SimSun"/>
          <w:sz w:val="24"/>
          <w:szCs w:val="24"/>
          <w:lang w:val="lt-LT" w:eastAsia="zh-CN"/>
        </w:rPr>
        <w:t>4.7.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0CDAB0F3" w14:textId="77777777" w:rsidR="00AA6423" w:rsidRPr="00AA6423" w:rsidRDefault="00AA6423" w:rsidP="00AA6423">
      <w:pPr>
        <w:contextualSpacing/>
        <w:jc w:val="both"/>
        <w:rPr>
          <w:sz w:val="24"/>
          <w:szCs w:val="24"/>
          <w:lang w:val="lt-LT"/>
        </w:rPr>
      </w:pPr>
    </w:p>
    <w:p w14:paraId="3CC308BC" w14:textId="77777777" w:rsidR="00AA6423" w:rsidRPr="00AA6423" w:rsidRDefault="00AA6423" w:rsidP="00AA6423">
      <w:pPr>
        <w:jc w:val="center"/>
        <w:rPr>
          <w:b/>
          <w:sz w:val="24"/>
          <w:szCs w:val="24"/>
          <w:lang w:val="lt-LT"/>
        </w:rPr>
      </w:pPr>
      <w:r w:rsidRPr="00AA6423">
        <w:rPr>
          <w:b/>
          <w:sz w:val="24"/>
          <w:szCs w:val="24"/>
          <w:lang w:val="lt-LT"/>
        </w:rPr>
        <w:t>V. ŠALIŲ ATSAKOMYBĖ</w:t>
      </w:r>
    </w:p>
    <w:p w14:paraId="2132DF74" w14:textId="77777777" w:rsidR="00AA6423" w:rsidRPr="00AA6423" w:rsidRDefault="00AA6423" w:rsidP="00AA6423">
      <w:pPr>
        <w:contextualSpacing/>
        <w:jc w:val="both"/>
        <w:rPr>
          <w:b/>
          <w:sz w:val="24"/>
          <w:szCs w:val="24"/>
          <w:lang w:val="lt-LT"/>
        </w:rPr>
      </w:pPr>
    </w:p>
    <w:p w14:paraId="37B31FBC" w14:textId="77777777" w:rsidR="00AA6423" w:rsidRPr="00AA6423" w:rsidRDefault="00AA6423" w:rsidP="00AA6423">
      <w:pPr>
        <w:ind w:firstLine="567"/>
        <w:contextualSpacing/>
        <w:jc w:val="both"/>
        <w:rPr>
          <w:sz w:val="24"/>
          <w:szCs w:val="24"/>
          <w:lang w:val="lt-LT" w:eastAsia="lt-LT"/>
        </w:rPr>
      </w:pPr>
      <w:r w:rsidRPr="00AA6423">
        <w:rPr>
          <w:sz w:val="24"/>
          <w:szCs w:val="24"/>
          <w:lang w:val="lt-LT"/>
        </w:rPr>
        <w:t xml:space="preserve">5.1. </w:t>
      </w:r>
      <w:r w:rsidRPr="00AA6423">
        <w:rPr>
          <w:sz w:val="24"/>
          <w:szCs w:val="24"/>
          <w:lang w:val="lt-LT" w:eastAsia="lt-LT"/>
        </w:rPr>
        <w:t>Kiekvienu atveju Pardavėjui praleidus bet kurios prievolės įvykdymo terminą, nustatytą šioje Sutartyje, Pardavėjas moka Pirkėjui 0,02 procento delspinigius nuo pradinės Sutarties vertės už kiekvieną uždelstą dieną.</w:t>
      </w:r>
    </w:p>
    <w:p w14:paraId="6DD54AC8" w14:textId="77777777" w:rsidR="00AA6423" w:rsidRPr="00AA6423" w:rsidRDefault="00AA6423" w:rsidP="00AA6423">
      <w:pPr>
        <w:ind w:firstLine="567"/>
        <w:contextualSpacing/>
        <w:jc w:val="both"/>
        <w:rPr>
          <w:sz w:val="24"/>
          <w:szCs w:val="24"/>
          <w:lang w:val="lt-LT" w:eastAsia="lt-LT"/>
        </w:rPr>
      </w:pPr>
      <w:r w:rsidRPr="00AA6423">
        <w:rPr>
          <w:sz w:val="24"/>
          <w:szCs w:val="24"/>
          <w:lang w:val="lt-LT"/>
        </w:rPr>
        <w:t xml:space="preserve">5.2. </w:t>
      </w:r>
      <w:r w:rsidRPr="00AA6423">
        <w:rPr>
          <w:sz w:val="24"/>
          <w:szCs w:val="24"/>
          <w:lang w:val="lt-LT" w:eastAsia="lt-LT"/>
        </w:rPr>
        <w:t>Uždelsus laiku atsiskaityti už pristatytas prekes, Pirkėjas Pardavėjui reikalaujant moka 0,02 proc. delspinigius nuo laiku neapmokėtos sumos už kiekvieną vėlavimo dieną. Šalys susitaria, kad šiuo atveju palūkanos nemokamos.</w:t>
      </w:r>
    </w:p>
    <w:p w14:paraId="2AA2D28B" w14:textId="77777777" w:rsidR="00AA6423" w:rsidRPr="00AA6423" w:rsidRDefault="00AA6423" w:rsidP="00AA6423">
      <w:pPr>
        <w:ind w:firstLine="567"/>
        <w:contextualSpacing/>
        <w:jc w:val="both"/>
        <w:rPr>
          <w:sz w:val="24"/>
          <w:szCs w:val="24"/>
          <w:lang w:val="lt-LT"/>
        </w:rPr>
      </w:pPr>
      <w:r w:rsidRPr="00AA6423">
        <w:rPr>
          <w:sz w:val="24"/>
          <w:szCs w:val="24"/>
          <w:lang w:val="lt-LT"/>
        </w:rPr>
        <w:t xml:space="preserve">5.3. Pardavėjui pateikus nekokybiškas prekes ir neatsižvelgus į Pirkėjo pastabas dėl prekių trūkumų, Pirkėjas turi teisę nepasirašyti perdavimo-priėmimo akto ir per </w:t>
      </w:r>
      <w:r w:rsidRPr="00AA6423">
        <w:rPr>
          <w:i/>
          <w:color w:val="FF0000"/>
          <w:sz w:val="24"/>
          <w:szCs w:val="24"/>
          <w:lang w:val="lt-LT"/>
        </w:rPr>
        <w:t>[numatyti terminą]</w:t>
      </w:r>
      <w:r w:rsidRPr="00AA6423">
        <w:rPr>
          <w:sz w:val="24"/>
          <w:szCs w:val="24"/>
          <w:lang w:val="lt-LT"/>
        </w:rPr>
        <w:t xml:space="preserve"> pareikšti Pardavėjui pretenziją, nurodant trūkumus ir ne ilgesnį kaip </w:t>
      </w:r>
      <w:r w:rsidRPr="00AA6423">
        <w:rPr>
          <w:i/>
          <w:color w:val="FF0000"/>
          <w:sz w:val="24"/>
          <w:szCs w:val="24"/>
          <w:lang w:val="lt-LT"/>
        </w:rPr>
        <w:t>[nurodyti terminą]</w:t>
      </w:r>
      <w:r w:rsidRPr="00AA6423">
        <w:rPr>
          <w:sz w:val="24"/>
          <w:szCs w:val="24"/>
          <w:lang w:val="lt-LT"/>
        </w:rPr>
        <w:t xml:space="preserve"> terminą trūkumams pašalinti arba pakeisti nekokybiškas prekes kokybiškomis prekėmis. Trūkumų nepašalinus ar juos pašalinus netinkamai arba nekokybiškų prekių nepakeitus kokybiškomis prekėmis, Pirkėjas taiko Pardavėjui </w:t>
      </w:r>
      <w:r w:rsidRPr="00AA6423">
        <w:rPr>
          <w:i/>
          <w:color w:val="FF0000"/>
          <w:sz w:val="24"/>
          <w:szCs w:val="24"/>
          <w:lang w:val="lt-LT"/>
        </w:rPr>
        <w:t>[nurodyti dydį konkrečia suma arba procentais nuo pradinės Sutarties vertės. Baudos dydis neturi viršyti 10 proc. nuo pradinės Sutarties vertės]</w:t>
      </w:r>
      <w:r w:rsidRPr="00AA6423">
        <w:rPr>
          <w:sz w:val="24"/>
          <w:szCs w:val="24"/>
          <w:lang w:val="lt-LT"/>
        </w:rPr>
        <w:t xml:space="preserve"> dydžio baudą už kiekvieną pažeidimo atvejį. Pirkėjas taip pat turi teisę nevykdyti mokėjimo, kol nebus ištaisyti Sutarties pažeidimai. Nustatytus pažeidimus Pardavėjas privalo pašalinti savo sąskaita.</w:t>
      </w:r>
    </w:p>
    <w:p w14:paraId="4373E9F3" w14:textId="77777777" w:rsidR="00AA6423" w:rsidRPr="00AA6423" w:rsidRDefault="00AA6423" w:rsidP="00AA6423">
      <w:pPr>
        <w:ind w:firstLine="567"/>
        <w:contextualSpacing/>
        <w:jc w:val="both"/>
        <w:rPr>
          <w:sz w:val="24"/>
          <w:szCs w:val="24"/>
          <w:lang w:val="lt-LT"/>
        </w:rPr>
      </w:pPr>
      <w:r w:rsidRPr="00AA6423">
        <w:rPr>
          <w:sz w:val="24"/>
          <w:szCs w:val="24"/>
          <w:lang w:val="lt-LT"/>
        </w:rPr>
        <w:t xml:space="preserve">5.4. Jei Pardavėjas nutraukia Sutartį vienašališkai, Pardavėjas moka Pirkėjui baudą, kuri lygi </w:t>
      </w:r>
      <w:r w:rsidRPr="00AA6423">
        <w:rPr>
          <w:i/>
          <w:color w:val="FF0000"/>
          <w:sz w:val="24"/>
          <w:szCs w:val="24"/>
          <w:lang w:val="lt-LT"/>
        </w:rPr>
        <w:t>[nurodyti dydį konkrečia suma arba procentais nuo pradinės Sutarties vertės]</w:t>
      </w:r>
      <w:r w:rsidRPr="00AA6423">
        <w:rPr>
          <w:sz w:val="24"/>
          <w:szCs w:val="24"/>
          <w:lang w:val="lt-LT"/>
        </w:rPr>
        <w:t>. Tai laikoma esminiu Sutarties pažeidimu.</w:t>
      </w:r>
    </w:p>
    <w:p w14:paraId="50E2E5BE" w14:textId="77777777" w:rsidR="00AA6423" w:rsidRPr="00AA6423" w:rsidRDefault="00AA6423" w:rsidP="00AA6423">
      <w:pPr>
        <w:ind w:firstLine="567"/>
        <w:contextualSpacing/>
        <w:jc w:val="both"/>
        <w:rPr>
          <w:sz w:val="24"/>
          <w:szCs w:val="24"/>
          <w:lang w:val="lt-LT" w:eastAsia="lt-LT"/>
        </w:rPr>
      </w:pPr>
      <w:r w:rsidRPr="00AA6423">
        <w:rPr>
          <w:sz w:val="24"/>
          <w:szCs w:val="24"/>
          <w:lang w:val="lt-LT" w:eastAsia="lt-LT"/>
        </w:rPr>
        <w:t>5.5. Pardavėjui pagal Sutartį priskaičiuoti delspinigiai ir (ar) baudos  gali būti išskaičiuojami iš Pirkėjo mokėtinų sumų Pardavėjui. Delspinigių ir (ar) baudų sumokėjimas neatleidžia Šalių nuo pareigos vykdyti Sutartyje priimtus įsipareigojimus.</w:t>
      </w:r>
    </w:p>
    <w:p w14:paraId="2B949B64" w14:textId="77777777" w:rsidR="00AA6423" w:rsidRPr="00AA6423" w:rsidRDefault="00AA6423" w:rsidP="00AA6423">
      <w:pPr>
        <w:ind w:firstLine="567"/>
        <w:contextualSpacing/>
        <w:jc w:val="both"/>
        <w:rPr>
          <w:sz w:val="24"/>
          <w:szCs w:val="24"/>
          <w:lang w:val="lt-LT" w:eastAsia="lt-LT"/>
        </w:rPr>
      </w:pPr>
      <w:r w:rsidRPr="00AA6423">
        <w:rPr>
          <w:sz w:val="24"/>
          <w:szCs w:val="24"/>
          <w:lang w:val="lt-LT"/>
        </w:rPr>
        <w:t>5.6. Šalys susitaria, kad kilus teisminiam ginčui dėl atsiskaitymo už perduotas prekes, Pardavėjas gali reikalauti priteisti ne didesnes kaip 5 (penkių) procentų metines palūkanas nuo nesumokėtos sumos, kaip tai numatyta Lietuvos Respublikos civilinio kodekso 6.210 str. 1 d.</w:t>
      </w:r>
    </w:p>
    <w:p w14:paraId="7F1A1E58" w14:textId="77777777" w:rsidR="00AA6423" w:rsidRPr="00AA6423" w:rsidRDefault="00AA6423" w:rsidP="00AA6423">
      <w:pPr>
        <w:ind w:firstLine="567"/>
        <w:contextualSpacing/>
        <w:jc w:val="both"/>
        <w:rPr>
          <w:sz w:val="24"/>
          <w:szCs w:val="24"/>
          <w:lang w:val="lt-LT" w:eastAsia="lt-LT"/>
        </w:rPr>
      </w:pPr>
      <w:r w:rsidRPr="00AA6423">
        <w:rPr>
          <w:sz w:val="24"/>
          <w:szCs w:val="24"/>
          <w:lang w:val="lt-LT"/>
        </w:rPr>
        <w:t>5.7. Šalys atleidžiamos nuo atsakomybės esant nenugalimos jėgos (force majeure) aplinkybėms pagal Lietuvos Respublikos civilinio kodekso 6.212 str.</w:t>
      </w:r>
    </w:p>
    <w:p w14:paraId="280B2010" w14:textId="77777777" w:rsidR="00AA6423" w:rsidRPr="00AA6423" w:rsidRDefault="00AA6423" w:rsidP="00AA6423">
      <w:pPr>
        <w:rPr>
          <w:b/>
          <w:sz w:val="24"/>
          <w:szCs w:val="24"/>
          <w:lang w:val="lt-LT"/>
        </w:rPr>
      </w:pPr>
    </w:p>
    <w:p w14:paraId="4DD9D6A9" w14:textId="77777777" w:rsidR="00AA6423" w:rsidRPr="00AA6423" w:rsidRDefault="00AA6423" w:rsidP="00AA6423">
      <w:pPr>
        <w:contextualSpacing/>
        <w:jc w:val="center"/>
        <w:rPr>
          <w:b/>
          <w:sz w:val="24"/>
          <w:szCs w:val="24"/>
          <w:lang w:val="lt-LT"/>
        </w:rPr>
      </w:pPr>
      <w:r w:rsidRPr="00AA6423">
        <w:rPr>
          <w:b/>
          <w:sz w:val="24"/>
          <w:szCs w:val="24"/>
          <w:lang w:val="lt-LT"/>
        </w:rPr>
        <w:t>VI. ASMENS DUOMENŲ TVARKYMAS</w:t>
      </w:r>
    </w:p>
    <w:p w14:paraId="390CEADC" w14:textId="77777777" w:rsidR="00AA6423" w:rsidRPr="00AA6423" w:rsidRDefault="00AA6423" w:rsidP="00AA6423">
      <w:pPr>
        <w:contextualSpacing/>
        <w:rPr>
          <w:sz w:val="24"/>
          <w:szCs w:val="24"/>
          <w:lang w:val="lt-LT"/>
        </w:rPr>
      </w:pPr>
    </w:p>
    <w:p w14:paraId="3F9ACF1E" w14:textId="77777777" w:rsidR="00AA6423" w:rsidRPr="00AA6423" w:rsidRDefault="00AA6423" w:rsidP="00AA6423">
      <w:pPr>
        <w:ind w:firstLine="567"/>
        <w:jc w:val="both"/>
        <w:rPr>
          <w:sz w:val="24"/>
          <w:szCs w:val="24"/>
          <w:lang w:val="lt-LT"/>
        </w:rPr>
      </w:pPr>
      <w:r w:rsidRPr="00AA6423">
        <w:rPr>
          <w:sz w:val="24"/>
          <w:szCs w:val="24"/>
          <w:lang w:val="lt-LT"/>
        </w:rPr>
        <w:lastRenderedPageBreak/>
        <w:t>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087988" w14:textId="77777777" w:rsidR="00AA6423" w:rsidRPr="00AA6423" w:rsidRDefault="00AA6423" w:rsidP="00AA6423">
      <w:pPr>
        <w:ind w:firstLine="567"/>
        <w:jc w:val="both"/>
        <w:rPr>
          <w:sz w:val="24"/>
          <w:szCs w:val="24"/>
          <w:lang w:val="lt-LT"/>
        </w:rPr>
      </w:pPr>
      <w:r w:rsidRPr="00AA6423">
        <w:rPr>
          <w:sz w:val="24"/>
          <w:szCs w:val="24"/>
          <w:lang w:val="lt-LT"/>
        </w:rPr>
        <w:t>6.2.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D2B22C2" w14:textId="77777777" w:rsidR="00AA6423" w:rsidRPr="00AA6423" w:rsidRDefault="00AA6423" w:rsidP="00AA6423">
      <w:pPr>
        <w:rPr>
          <w:sz w:val="24"/>
          <w:szCs w:val="24"/>
          <w:lang w:val="lt-LT"/>
        </w:rPr>
      </w:pPr>
    </w:p>
    <w:p w14:paraId="6AE149D6" w14:textId="77777777" w:rsidR="00AA6423" w:rsidRPr="00AA6423" w:rsidRDefault="00AA6423" w:rsidP="00AA6423">
      <w:pPr>
        <w:jc w:val="center"/>
        <w:rPr>
          <w:b/>
          <w:sz w:val="24"/>
          <w:szCs w:val="24"/>
          <w:lang w:val="lt-LT"/>
        </w:rPr>
      </w:pPr>
      <w:r w:rsidRPr="00AA6423">
        <w:rPr>
          <w:b/>
          <w:sz w:val="24"/>
          <w:szCs w:val="24"/>
          <w:lang w:val="lt-LT"/>
        </w:rPr>
        <w:t>VII. KITOS SĄLYGOS</w:t>
      </w:r>
    </w:p>
    <w:p w14:paraId="5FDA7D05" w14:textId="77777777" w:rsidR="00AA6423" w:rsidRPr="00AA6423" w:rsidRDefault="00AA6423" w:rsidP="00AA6423">
      <w:pPr>
        <w:contextualSpacing/>
        <w:jc w:val="both"/>
        <w:rPr>
          <w:sz w:val="24"/>
          <w:szCs w:val="24"/>
          <w:lang w:val="lt-LT"/>
        </w:rPr>
      </w:pPr>
    </w:p>
    <w:p w14:paraId="5BFB0068" w14:textId="77777777" w:rsidR="00AA6423" w:rsidRPr="00AA6423" w:rsidRDefault="00AA6423" w:rsidP="00AA6423">
      <w:pPr>
        <w:ind w:firstLine="567"/>
        <w:contextualSpacing/>
        <w:jc w:val="both"/>
        <w:rPr>
          <w:sz w:val="24"/>
          <w:szCs w:val="24"/>
          <w:lang w:val="lt-LT" w:eastAsia="lt-LT"/>
        </w:rPr>
      </w:pPr>
      <w:r w:rsidRPr="00AA6423">
        <w:rPr>
          <w:sz w:val="24"/>
          <w:szCs w:val="24"/>
          <w:lang w:val="lt-LT" w:eastAsia="lt-LT"/>
        </w:rPr>
        <w:t>7.1. 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474B7C95" w14:textId="5412EBE9" w:rsidR="00AA6423" w:rsidRPr="00AA6423" w:rsidRDefault="00AA6423" w:rsidP="00B45DD8">
      <w:pPr>
        <w:ind w:firstLine="567"/>
        <w:contextualSpacing/>
        <w:jc w:val="both"/>
        <w:rPr>
          <w:sz w:val="24"/>
          <w:szCs w:val="24"/>
          <w:lang w:val="lt-LT"/>
        </w:rPr>
      </w:pPr>
      <w:r w:rsidRPr="00AA6423">
        <w:rPr>
          <w:sz w:val="24"/>
          <w:szCs w:val="24"/>
          <w:lang w:val="lt-LT" w:eastAsia="lt-LT"/>
        </w:rPr>
        <w:t xml:space="preserve">7.2. </w:t>
      </w:r>
      <w:r w:rsidRPr="00AA6423">
        <w:rPr>
          <w:sz w:val="24"/>
          <w:szCs w:val="24"/>
          <w:lang w:val="lt-LT"/>
        </w:rPr>
        <w:t>Sutartis įsigalioja nuo Sutarties pasirašymo dienos ir galioja</w:t>
      </w:r>
      <w:r w:rsidR="00B45DD8">
        <w:rPr>
          <w:sz w:val="24"/>
          <w:szCs w:val="24"/>
          <w:lang w:val="lt-LT"/>
        </w:rPr>
        <w:t xml:space="preserve"> ne ilgiau kaip 36 mėn. arba kol bus išnaudota sutarties vertė.</w:t>
      </w:r>
    </w:p>
    <w:p w14:paraId="35F74210" w14:textId="77777777" w:rsidR="00AA6423" w:rsidRPr="00AA6423" w:rsidRDefault="00AA6423" w:rsidP="00AA6423">
      <w:pPr>
        <w:ind w:firstLine="567"/>
        <w:contextualSpacing/>
        <w:jc w:val="both"/>
        <w:rPr>
          <w:sz w:val="24"/>
          <w:szCs w:val="24"/>
          <w:lang w:val="lt-LT" w:eastAsia="lt-LT"/>
        </w:rPr>
      </w:pPr>
      <w:r w:rsidRPr="00AA6423">
        <w:rPr>
          <w:sz w:val="24"/>
          <w:szCs w:val="24"/>
          <w:lang w:val="lt-LT"/>
        </w:rPr>
        <w:t>7.3. Pirkimo dokumentai, Pardavėjo viešajam pirkimui pateiktas pasiūlymas, Pardavėjo parengta sąmata yra neatskiriama šios Sutarties dalis.</w:t>
      </w:r>
    </w:p>
    <w:p w14:paraId="69AE22CC" w14:textId="77777777" w:rsidR="00AA6423" w:rsidRPr="00AA6423" w:rsidRDefault="00AA6423" w:rsidP="00AA6423">
      <w:pPr>
        <w:ind w:firstLine="567"/>
        <w:contextualSpacing/>
        <w:jc w:val="both"/>
        <w:rPr>
          <w:sz w:val="24"/>
          <w:szCs w:val="24"/>
          <w:lang w:val="lt-LT"/>
        </w:rPr>
      </w:pPr>
      <w:r w:rsidRPr="00AA6423">
        <w:rPr>
          <w:sz w:val="24"/>
          <w:szCs w:val="24"/>
          <w:lang w:val="lt-LT"/>
        </w:rPr>
        <w:t>7.4. Sutarties sąlygos gali būti keičiamos vadovaujantis Lietuvos Respublikos viešųjų pirkimų įstatymo 89 straipsnio nuostatomis.</w:t>
      </w:r>
    </w:p>
    <w:p w14:paraId="5879D4C8" w14:textId="77777777" w:rsidR="00AA6423" w:rsidRPr="00AA6423" w:rsidRDefault="00AA6423" w:rsidP="00AA6423">
      <w:pPr>
        <w:ind w:firstLine="567"/>
        <w:jc w:val="both"/>
        <w:rPr>
          <w:sz w:val="24"/>
          <w:szCs w:val="24"/>
          <w:lang w:val="lt-LT"/>
        </w:rPr>
      </w:pPr>
      <w:r w:rsidRPr="00AA6423">
        <w:rPr>
          <w:sz w:val="24"/>
          <w:szCs w:val="24"/>
          <w:lang w:val="lt-LT"/>
        </w:rPr>
        <w:t>7.5. Pirkėjas, įspėjęs Pardavėją prieš 15 dienų, turi teisę vienašališkai nutraukti Sutartį dėl esminio Sutarties pažeidimo. Esminiu Sutarties sąlygų pažeidimu bus laikomas toks pažeidimas, kuris atitinka Lietuvos Respublikos civilinio kodekso 6.217 straipsnio 2 dalyje nurodytus kriterijus, įskaitant, bet neapsiribojant:</w:t>
      </w:r>
    </w:p>
    <w:p w14:paraId="54E4F357" w14:textId="77777777" w:rsidR="00AA6423" w:rsidRPr="00AA6423" w:rsidRDefault="00AA6423" w:rsidP="00AA6423">
      <w:pPr>
        <w:ind w:firstLine="567"/>
        <w:jc w:val="both"/>
        <w:rPr>
          <w:rFonts w:eastAsia="Calibri"/>
          <w:sz w:val="24"/>
          <w:szCs w:val="24"/>
          <w:lang w:val="lt-LT"/>
        </w:rPr>
      </w:pPr>
      <w:r w:rsidRPr="00AA6423">
        <w:rPr>
          <w:rFonts w:eastAsia="Calibri"/>
          <w:sz w:val="24"/>
          <w:szCs w:val="24"/>
          <w:lang w:val="lt-LT"/>
        </w:rPr>
        <w:t>7.5.1. jeigu Sutarties vykdymo laikotarpiu Pardavėjui priskaičiuotų baudų už Sutarties bei techninės specifikacijos (Sutarties 1 priedas) sąlygų pažeidimus suma pasiekia 10 proc. pradinės Sutarties vertės;</w:t>
      </w:r>
    </w:p>
    <w:p w14:paraId="6E584604" w14:textId="77777777" w:rsidR="00AA6423" w:rsidRPr="00AA6423" w:rsidRDefault="00AA6423" w:rsidP="00AA6423">
      <w:pPr>
        <w:ind w:firstLine="567"/>
        <w:jc w:val="both"/>
        <w:rPr>
          <w:rFonts w:eastAsia="Calibri"/>
          <w:sz w:val="24"/>
          <w:szCs w:val="24"/>
          <w:lang w:val="lt-LT"/>
        </w:rPr>
      </w:pPr>
      <w:r w:rsidRPr="00AA6423">
        <w:rPr>
          <w:rFonts w:eastAsia="Calibri"/>
          <w:sz w:val="24"/>
          <w:szCs w:val="24"/>
          <w:lang w:val="lt-LT"/>
        </w:rPr>
        <w:t>7.5.2. jeigu Pirkėjas 5 (penkis) ar daugiau kartų raštu informuoja Pardavėją apie jo padarytus Sutarties ir (ar) techninės specifikacijos ir (ar) užsakymo vykdymo pažeidimus;</w:t>
      </w:r>
    </w:p>
    <w:p w14:paraId="4B82F97E" w14:textId="77777777" w:rsidR="00AA6423" w:rsidRPr="00AA6423" w:rsidRDefault="00AA6423" w:rsidP="00AA6423">
      <w:pPr>
        <w:ind w:firstLine="567"/>
        <w:jc w:val="both"/>
        <w:rPr>
          <w:rFonts w:eastAsia="Calibri"/>
          <w:sz w:val="24"/>
          <w:szCs w:val="24"/>
          <w:lang w:val="lt-LT"/>
        </w:rPr>
      </w:pPr>
      <w:r w:rsidRPr="00AA6423">
        <w:rPr>
          <w:rFonts w:eastAsia="Calibri"/>
          <w:sz w:val="24"/>
          <w:szCs w:val="24"/>
          <w:lang w:val="lt-LT"/>
        </w:rPr>
        <w:t>7.5.3. Pardavėjas be Pirkėjo žinios pasitelkia Sutarčiai vykdyti naują subtiekėją;</w:t>
      </w:r>
    </w:p>
    <w:p w14:paraId="7AAA424B" w14:textId="77777777" w:rsidR="00AA6423" w:rsidRPr="00AA6423" w:rsidRDefault="00AA6423" w:rsidP="00AA6423">
      <w:pPr>
        <w:ind w:firstLine="567"/>
        <w:jc w:val="both"/>
        <w:rPr>
          <w:rFonts w:eastAsia="Calibri"/>
          <w:sz w:val="24"/>
          <w:szCs w:val="24"/>
          <w:lang w:val="lt-LT"/>
        </w:rPr>
      </w:pPr>
      <w:r w:rsidRPr="00AA6423">
        <w:rPr>
          <w:rFonts w:eastAsia="Calibri"/>
          <w:sz w:val="24"/>
          <w:szCs w:val="24"/>
          <w:lang w:val="lt-LT"/>
        </w:rPr>
        <w:t>7.5.4. paaiškėja, kad Pardavėjas, kartu su pasiūlymu pateikė melagingą informaciją, turėjusią reikšmės pasiūlymo vertinimui;</w:t>
      </w:r>
    </w:p>
    <w:p w14:paraId="70BE2A2F" w14:textId="77777777" w:rsidR="00AA6423" w:rsidRPr="00AA6423" w:rsidRDefault="00AA6423" w:rsidP="00AA6423">
      <w:pPr>
        <w:ind w:firstLine="567"/>
        <w:jc w:val="both"/>
        <w:rPr>
          <w:rFonts w:eastAsia="Calibri"/>
          <w:sz w:val="24"/>
          <w:szCs w:val="24"/>
          <w:lang w:val="lt-LT"/>
        </w:rPr>
      </w:pPr>
      <w:r w:rsidRPr="00AA6423">
        <w:rPr>
          <w:rFonts w:eastAsia="Calibri"/>
          <w:sz w:val="24"/>
          <w:szCs w:val="24"/>
          <w:lang w:val="lt-LT"/>
        </w:rPr>
        <w:t>7.5.5. jei Pardavėjas nutraukia Sutartį vienašališkai;</w:t>
      </w:r>
    </w:p>
    <w:p w14:paraId="4A653F7D" w14:textId="77777777" w:rsidR="00AA6423" w:rsidRPr="00AA6423" w:rsidRDefault="00AA6423" w:rsidP="00AA6423">
      <w:pPr>
        <w:ind w:firstLine="567"/>
        <w:jc w:val="both"/>
        <w:rPr>
          <w:rFonts w:eastAsia="Calibri"/>
          <w:sz w:val="24"/>
          <w:szCs w:val="24"/>
          <w:lang w:val="lt-LT"/>
        </w:rPr>
      </w:pPr>
      <w:r w:rsidRPr="00AA6423">
        <w:rPr>
          <w:rFonts w:eastAsia="Calibri"/>
          <w:sz w:val="24"/>
          <w:szCs w:val="24"/>
          <w:lang w:val="lt-LT"/>
        </w:rPr>
        <w:t>7.5.6. Pardavėjas siekia padidinti Sutartyje numatytus įkainius (t. y. nevykdo Sutarties už Sutartyje nustatytus įkainius, išskyrus atvejus, kai teisės aktais keičiamas PVM tarifo dydis).</w:t>
      </w:r>
    </w:p>
    <w:p w14:paraId="29418656" w14:textId="77777777" w:rsidR="00AA6423" w:rsidRPr="00E607E4" w:rsidRDefault="00AA6423" w:rsidP="00AA6423">
      <w:pPr>
        <w:ind w:firstLine="567"/>
        <w:jc w:val="both"/>
        <w:rPr>
          <w:rFonts w:eastAsia="Calibri"/>
          <w:sz w:val="24"/>
          <w:szCs w:val="24"/>
          <w:lang w:val="lt-LT"/>
        </w:rPr>
      </w:pPr>
      <w:r w:rsidRPr="00E607E4">
        <w:rPr>
          <w:rFonts w:eastAsia="Calibri"/>
          <w:sz w:val="24"/>
          <w:szCs w:val="24"/>
          <w:lang w:val="lt-LT"/>
        </w:rPr>
        <w:t>7.6. Nutraukus Sutartį dėl Pardavėjo padaryto esminio Sutarties pažeidimo, Pardavėjas per 5 (penkias) kalendorines dienas nuo Sutarties nutraukimo dienos sumoka Pirkėjui baudą, kuri lygi 10 (dešimt) procentų nuo pradinės Sutarties vertės. Bauda gali būti išskaičiuojama iš Pirkėjo Pardavėjui mokėtinų sumų.</w:t>
      </w:r>
    </w:p>
    <w:p w14:paraId="51CB689C" w14:textId="77777777" w:rsidR="00AA6423" w:rsidRPr="00E607E4" w:rsidRDefault="00AA6423" w:rsidP="00AA6423">
      <w:pPr>
        <w:ind w:firstLine="567"/>
        <w:contextualSpacing/>
        <w:jc w:val="both"/>
        <w:rPr>
          <w:sz w:val="24"/>
          <w:szCs w:val="24"/>
          <w:lang w:val="lt-LT"/>
        </w:rPr>
      </w:pPr>
      <w:r w:rsidRPr="00E607E4">
        <w:rPr>
          <w:sz w:val="24"/>
          <w:szCs w:val="24"/>
          <w:lang w:val="lt-LT"/>
        </w:rPr>
        <w:t>7.7. Šalys gali nutraukti Sutartį abipusiu raštišku Šalių susitarimu, taip pat kitais Lietuvos Respublikos teisės aktuose nustatytais atvejais.</w:t>
      </w:r>
    </w:p>
    <w:p w14:paraId="0378FA93" w14:textId="77777777" w:rsidR="00AA6423" w:rsidRPr="00E607E4" w:rsidRDefault="00AA6423" w:rsidP="00AA6423">
      <w:pPr>
        <w:ind w:firstLine="567"/>
        <w:contextualSpacing/>
        <w:jc w:val="both"/>
        <w:rPr>
          <w:sz w:val="24"/>
          <w:szCs w:val="24"/>
          <w:lang w:val="lt-LT"/>
        </w:rPr>
      </w:pPr>
      <w:r w:rsidRPr="00E607E4">
        <w:rPr>
          <w:sz w:val="24"/>
          <w:szCs w:val="24"/>
          <w:lang w:val="lt-LT"/>
        </w:rPr>
        <w:t xml:space="preserve">7.8. </w:t>
      </w:r>
      <w:r w:rsidRPr="00E607E4">
        <w:rPr>
          <w:sz w:val="24"/>
          <w:szCs w:val="24"/>
          <w:lang w:val="lt-LT"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r w:rsidRPr="00E607E4">
        <w:rPr>
          <w:sz w:val="24"/>
          <w:szCs w:val="24"/>
          <w:lang w:val="lt-LT"/>
        </w:rPr>
        <w:t xml:space="preserve"> </w:t>
      </w:r>
    </w:p>
    <w:p w14:paraId="53317AF8" w14:textId="77777777" w:rsidR="00AA6423" w:rsidRPr="00E607E4" w:rsidRDefault="00AA6423" w:rsidP="00AA6423">
      <w:pPr>
        <w:ind w:firstLine="567"/>
        <w:contextualSpacing/>
        <w:jc w:val="both"/>
        <w:rPr>
          <w:sz w:val="24"/>
          <w:szCs w:val="24"/>
          <w:lang w:val="lt-LT"/>
        </w:rPr>
      </w:pPr>
      <w:r w:rsidRPr="00E607E4">
        <w:rPr>
          <w:sz w:val="24"/>
          <w:szCs w:val="24"/>
          <w:lang w:val="lt-LT"/>
        </w:rPr>
        <w:lastRenderedPageBreak/>
        <w:t>7.9. Sutarties Šalims yra žinoma, kad ši Sutartis yra vieša, išskyrus Sutartyje esančią konfidencialią informaciją. Konfidencialia informacija laikoma tik tokia informacija, kurios atskleidimas prieštarautų teisės aktams.</w:t>
      </w:r>
    </w:p>
    <w:p w14:paraId="2C476452" w14:textId="77777777" w:rsidR="00AA6423" w:rsidRPr="00B52E79" w:rsidRDefault="00AA6423" w:rsidP="00AA6423">
      <w:pPr>
        <w:pStyle w:val="ListParagraph"/>
        <w:ind w:left="0" w:firstLine="567"/>
        <w:jc w:val="both"/>
        <w:rPr>
          <w:sz w:val="24"/>
          <w:szCs w:val="24"/>
        </w:rPr>
      </w:pPr>
      <w:r>
        <w:rPr>
          <w:sz w:val="24"/>
          <w:szCs w:val="24"/>
        </w:rPr>
        <w:t>7.10</w:t>
      </w:r>
      <w:r w:rsidRPr="00B52E79">
        <w:rPr>
          <w:sz w:val="24"/>
          <w:szCs w:val="24"/>
        </w:rPr>
        <w:t>. Sutarčiai, iš jos kylantiems Šalių santykiams bei jų aiškinimui taikoma Lietuvos Respublikos teisė.</w:t>
      </w:r>
    </w:p>
    <w:p w14:paraId="49E06AAA" w14:textId="77777777" w:rsidR="00AA6423" w:rsidRPr="00AA6423" w:rsidRDefault="00AA6423" w:rsidP="00AA6423">
      <w:pPr>
        <w:ind w:firstLine="567"/>
        <w:contextualSpacing/>
        <w:jc w:val="both"/>
        <w:rPr>
          <w:sz w:val="24"/>
          <w:szCs w:val="24"/>
          <w:lang w:val="lt-LT" w:eastAsia="lt-LT"/>
        </w:rPr>
      </w:pPr>
      <w:r w:rsidRPr="00AA6423">
        <w:rPr>
          <w:sz w:val="24"/>
          <w:szCs w:val="24"/>
          <w:lang w:val="lt-LT"/>
        </w:rPr>
        <w:t xml:space="preserve">7.11. </w:t>
      </w:r>
      <w:r w:rsidRPr="00AA6423">
        <w:rPr>
          <w:sz w:val="24"/>
          <w:szCs w:val="24"/>
          <w:lang w:val="lt-LT" w:eastAsia="lt-LT"/>
        </w:rPr>
        <w:t>Sutartis sudaroma ir pasirašoma vienu iš žemiau nurodytų būdų:</w:t>
      </w:r>
    </w:p>
    <w:p w14:paraId="4168E389" w14:textId="77777777" w:rsidR="00AA6423" w:rsidRPr="00AA6423" w:rsidRDefault="00AA6423" w:rsidP="00AA6423">
      <w:pPr>
        <w:ind w:firstLine="567"/>
        <w:contextualSpacing/>
        <w:jc w:val="both"/>
        <w:rPr>
          <w:sz w:val="24"/>
          <w:szCs w:val="24"/>
          <w:lang w:val="lt-LT" w:eastAsia="lt-LT"/>
        </w:rPr>
      </w:pPr>
      <w:r w:rsidRPr="00AA6423">
        <w:rPr>
          <w:sz w:val="24"/>
          <w:szCs w:val="24"/>
          <w:lang w:val="lt-LT" w:eastAsia="lt-LT"/>
        </w:rPr>
        <w:t>7.11.1. fiziniais parašais, pasirašant ant dviejų egzempliorių, turinčių vienodą teisinę galią – po vieną egzempliorių įteikiant kiekvienai Šaliai; arba</w:t>
      </w:r>
    </w:p>
    <w:p w14:paraId="6FEDC832" w14:textId="37E29D07" w:rsidR="00AA6423" w:rsidRPr="00AA6423" w:rsidRDefault="00AA6423" w:rsidP="00AA6423">
      <w:pPr>
        <w:ind w:firstLine="567"/>
        <w:contextualSpacing/>
        <w:jc w:val="both"/>
        <w:rPr>
          <w:sz w:val="24"/>
          <w:szCs w:val="24"/>
          <w:lang w:val="lt-LT"/>
        </w:rPr>
      </w:pPr>
      <w:r w:rsidRPr="00AA6423">
        <w:rPr>
          <w:sz w:val="24"/>
          <w:szCs w:val="24"/>
          <w:lang w:val="lt-LT" w:eastAsia="lt-LT"/>
        </w:rPr>
        <w:t>7.11.2. elektroniniais parašais</w:t>
      </w:r>
      <w:bookmarkStart w:id="3" w:name="_Hlk143519612"/>
      <w:r>
        <w:rPr>
          <w:sz w:val="24"/>
          <w:szCs w:val="24"/>
          <w:lang w:val="lt-LT" w:eastAsia="lt-LT"/>
        </w:rPr>
        <w:t xml:space="preserve">. </w:t>
      </w:r>
      <w:r w:rsidRPr="00AA6423">
        <w:rPr>
          <w:sz w:val="24"/>
          <w:szCs w:val="24"/>
          <w:lang w:val="lt-LT" w:eastAsia="lt-LT"/>
        </w:rPr>
        <w:t xml:space="preserve">Pasirašydamos Sutartį šiuo būdu, abi Šalys turės galimybę atsisiųsti elektroninį, teisinę galią turintį Sutarties egzempliorių „.adoc“ formatu. Šalių parašai galės būti patikrinami Elektroninio archyvaro informacinėje sistemoje adresu: </w:t>
      </w:r>
      <w:hyperlink r:id="rId10" w:history="1">
        <w:r w:rsidRPr="00AA6423">
          <w:rPr>
            <w:rStyle w:val="Hyperlink"/>
            <w:sz w:val="24"/>
            <w:szCs w:val="24"/>
            <w:lang w:val="lt-LT" w:eastAsia="lt-LT"/>
          </w:rPr>
          <w:t>https://adoc.archyvai.lt/eais-lpp/app/view</w:t>
        </w:r>
      </w:hyperlink>
      <w:r w:rsidRPr="00AA6423">
        <w:rPr>
          <w:sz w:val="24"/>
          <w:szCs w:val="24"/>
          <w:lang w:val="lt-LT" w:eastAsia="lt-LT"/>
        </w:rPr>
        <w:t>.</w:t>
      </w:r>
      <w:bookmarkEnd w:id="3"/>
    </w:p>
    <w:p w14:paraId="102626AB" w14:textId="77777777" w:rsidR="00AA6423" w:rsidRPr="00AA6423" w:rsidRDefault="00AA6423" w:rsidP="00AA6423">
      <w:pPr>
        <w:ind w:firstLine="567"/>
        <w:contextualSpacing/>
        <w:jc w:val="both"/>
        <w:rPr>
          <w:sz w:val="24"/>
          <w:szCs w:val="24"/>
          <w:lang w:val="lt-LT"/>
        </w:rPr>
      </w:pPr>
      <w:r w:rsidRPr="00AA6423">
        <w:rPr>
          <w:sz w:val="24"/>
          <w:szCs w:val="24"/>
          <w:lang w:val="lt-LT"/>
        </w:rPr>
        <w:t>7.12. Sutarties priedai:</w:t>
      </w:r>
    </w:p>
    <w:p w14:paraId="77D71622" w14:textId="5924B52E" w:rsidR="00AA6423" w:rsidRPr="00AA6423" w:rsidRDefault="00AA6423" w:rsidP="00AA6423">
      <w:pPr>
        <w:ind w:firstLine="567"/>
        <w:contextualSpacing/>
        <w:jc w:val="both"/>
        <w:rPr>
          <w:sz w:val="24"/>
          <w:szCs w:val="24"/>
          <w:lang w:val="lt-LT"/>
        </w:rPr>
      </w:pPr>
      <w:r w:rsidRPr="00AA6423">
        <w:rPr>
          <w:sz w:val="24"/>
          <w:szCs w:val="24"/>
          <w:lang w:val="lt-LT"/>
        </w:rPr>
        <w:t xml:space="preserve">7.12.1. techninė specifikacija (1 priedas) </w:t>
      </w:r>
      <w:r w:rsidRPr="00AA6423">
        <w:rPr>
          <w:i/>
          <w:color w:val="FF0000"/>
          <w:sz w:val="24"/>
          <w:szCs w:val="24"/>
          <w:lang w:val="lt-LT"/>
        </w:rPr>
        <w:t>(jeigu yra)</w:t>
      </w:r>
      <w:r w:rsidRPr="00AA6423">
        <w:rPr>
          <w:sz w:val="24"/>
          <w:szCs w:val="24"/>
          <w:lang w:val="lt-LT"/>
        </w:rPr>
        <w:t>;</w:t>
      </w:r>
    </w:p>
    <w:p w14:paraId="1179211F" w14:textId="04B55637" w:rsidR="00AA6423" w:rsidRPr="00AA6423" w:rsidRDefault="00AA6423" w:rsidP="00AA6423">
      <w:pPr>
        <w:ind w:firstLine="567"/>
        <w:contextualSpacing/>
        <w:jc w:val="both"/>
        <w:rPr>
          <w:sz w:val="24"/>
          <w:szCs w:val="24"/>
          <w:lang w:val="lt-LT"/>
        </w:rPr>
      </w:pPr>
      <w:r w:rsidRPr="00AA6423">
        <w:rPr>
          <w:sz w:val="24"/>
          <w:szCs w:val="24"/>
          <w:lang w:val="lt-LT"/>
        </w:rPr>
        <w:t>7.12.</w:t>
      </w:r>
      <w:r>
        <w:rPr>
          <w:sz w:val="24"/>
          <w:szCs w:val="24"/>
          <w:lang w:val="lt-LT"/>
        </w:rPr>
        <w:t>2</w:t>
      </w:r>
      <w:r w:rsidRPr="00AA6423">
        <w:rPr>
          <w:sz w:val="24"/>
          <w:szCs w:val="24"/>
          <w:lang w:val="lt-LT"/>
        </w:rPr>
        <w:t>. perdavimo-priėmimo aktas;</w:t>
      </w:r>
    </w:p>
    <w:p w14:paraId="6EF86505" w14:textId="487B82E7" w:rsidR="00AA6423" w:rsidRPr="00AA6423" w:rsidRDefault="00AA6423" w:rsidP="00AA6423">
      <w:pPr>
        <w:ind w:firstLine="567"/>
        <w:contextualSpacing/>
        <w:jc w:val="both"/>
        <w:rPr>
          <w:sz w:val="24"/>
          <w:szCs w:val="24"/>
          <w:lang w:val="lt-LT"/>
        </w:rPr>
      </w:pPr>
      <w:r w:rsidRPr="00AA6423">
        <w:rPr>
          <w:sz w:val="24"/>
          <w:szCs w:val="24"/>
          <w:lang w:val="lt-LT"/>
        </w:rPr>
        <w:t>7.12.</w:t>
      </w:r>
      <w:r>
        <w:rPr>
          <w:sz w:val="24"/>
          <w:szCs w:val="24"/>
          <w:lang w:val="lt-LT"/>
        </w:rPr>
        <w:t>3</w:t>
      </w:r>
      <w:r w:rsidRPr="00AA6423">
        <w:rPr>
          <w:sz w:val="24"/>
          <w:szCs w:val="24"/>
          <w:lang w:val="lt-LT"/>
        </w:rPr>
        <w:t>. pirkimo dokumentai, Pardavėjo viešajam pirkimui pateiktas pasiūlymas.</w:t>
      </w:r>
    </w:p>
    <w:p w14:paraId="4A486AF3" w14:textId="77777777" w:rsidR="00AA6423" w:rsidRPr="00AA6423" w:rsidRDefault="00AA6423" w:rsidP="00AA6423">
      <w:pPr>
        <w:rPr>
          <w:b/>
          <w:color w:val="000000"/>
          <w:sz w:val="24"/>
          <w:szCs w:val="24"/>
          <w:lang w:val="lt-LT"/>
        </w:rPr>
      </w:pPr>
    </w:p>
    <w:p w14:paraId="573BC91D" w14:textId="77777777" w:rsidR="00AA6423" w:rsidRPr="00AA6423" w:rsidRDefault="00AA6423" w:rsidP="00AA6423">
      <w:pPr>
        <w:jc w:val="center"/>
        <w:rPr>
          <w:b/>
          <w:sz w:val="24"/>
          <w:szCs w:val="24"/>
          <w:lang w:val="lt-LT"/>
        </w:rPr>
      </w:pPr>
      <w:r w:rsidRPr="00AA6423">
        <w:rPr>
          <w:b/>
          <w:color w:val="000000"/>
          <w:sz w:val="24"/>
          <w:szCs w:val="24"/>
          <w:lang w:val="lt-LT"/>
        </w:rPr>
        <w:t xml:space="preserve">VIII. </w:t>
      </w:r>
      <w:r w:rsidRPr="00AA6423">
        <w:rPr>
          <w:b/>
          <w:sz w:val="24"/>
          <w:szCs w:val="24"/>
          <w:lang w:val="lt-LT"/>
        </w:rPr>
        <w:t>ŠALIŲ ATSAKINGI ASMENYS, REKVIZITAI IR PARAŠAI</w:t>
      </w:r>
    </w:p>
    <w:p w14:paraId="2B9F3966" w14:textId="77777777" w:rsidR="00AA6423" w:rsidRPr="00AA6423" w:rsidRDefault="00AA6423" w:rsidP="00AA6423">
      <w:pPr>
        <w:rPr>
          <w:b/>
          <w:sz w:val="24"/>
          <w:szCs w:val="24"/>
          <w:lang w:val="lt-LT" w:eastAsia="lt-LT"/>
        </w:rPr>
      </w:pPr>
    </w:p>
    <w:p w14:paraId="1669CC0F" w14:textId="77777777" w:rsidR="00AA6423" w:rsidRPr="00AA6423" w:rsidRDefault="00AA6423" w:rsidP="00AA6423">
      <w:pPr>
        <w:ind w:firstLine="567"/>
        <w:jc w:val="both"/>
        <w:rPr>
          <w:sz w:val="24"/>
          <w:szCs w:val="24"/>
          <w:lang w:val="lt-LT"/>
        </w:rPr>
      </w:pPr>
      <w:r w:rsidRPr="00AA6423">
        <w:rPr>
          <w:sz w:val="24"/>
          <w:szCs w:val="24"/>
          <w:lang w:val="lt-LT"/>
        </w:rPr>
        <w:t>8.1. Pardavėjo asmuo (asmenys), atsakingas (atsakingi) už Sutarties vykdymą: .........................., tel. ........................................, el. paštas ............................ .</w:t>
      </w:r>
    </w:p>
    <w:p w14:paraId="73C6124B" w14:textId="77777777" w:rsidR="00AA6423" w:rsidRPr="00AA6423" w:rsidRDefault="00AA6423" w:rsidP="00AA6423">
      <w:pPr>
        <w:ind w:firstLine="567"/>
        <w:jc w:val="both"/>
        <w:rPr>
          <w:sz w:val="24"/>
          <w:szCs w:val="24"/>
          <w:lang w:val="lt-LT"/>
        </w:rPr>
      </w:pPr>
      <w:r w:rsidRPr="00AA6423">
        <w:rPr>
          <w:sz w:val="24"/>
          <w:szCs w:val="24"/>
          <w:lang w:val="lt-LT"/>
        </w:rPr>
        <w:t>8.2. Pirkėjo asmuo (asmenys), atsakingas (atsakingi) už Sutarties vykdymą: ............................, tel. ........................................., el. paštas ............................. .</w:t>
      </w:r>
    </w:p>
    <w:p w14:paraId="10B8C5F4" w14:textId="77777777" w:rsidR="00AA6423" w:rsidRPr="00AA6423" w:rsidRDefault="00AA6423" w:rsidP="00AA6423">
      <w:pPr>
        <w:rPr>
          <w:b/>
          <w:sz w:val="24"/>
          <w:szCs w:val="24"/>
          <w:lang w:val="lt-LT" w:eastAsia="lt-LT"/>
        </w:rPr>
      </w:pPr>
    </w:p>
    <w:tbl>
      <w:tblPr>
        <w:tblW w:w="9634" w:type="dxa"/>
        <w:tblLayout w:type="fixed"/>
        <w:tblLook w:val="04A0" w:firstRow="1" w:lastRow="0" w:firstColumn="1" w:lastColumn="0" w:noHBand="0" w:noVBand="1"/>
      </w:tblPr>
      <w:tblGrid>
        <w:gridCol w:w="4815"/>
        <w:gridCol w:w="4819"/>
      </w:tblGrid>
      <w:tr w:rsidR="00AA6423" w:rsidRPr="00046803" w14:paraId="7279E5EE" w14:textId="77777777" w:rsidTr="000E4E33">
        <w:tc>
          <w:tcPr>
            <w:tcW w:w="4815" w:type="dxa"/>
          </w:tcPr>
          <w:p w14:paraId="1B8EDB1D" w14:textId="77777777" w:rsidR="00AA6423" w:rsidRPr="00AA6423" w:rsidRDefault="00AA6423" w:rsidP="000E4E33">
            <w:pPr>
              <w:contextualSpacing/>
              <w:rPr>
                <w:b/>
                <w:bCs/>
                <w:color w:val="000000" w:themeColor="text1"/>
                <w:sz w:val="24"/>
                <w:szCs w:val="24"/>
                <w:lang w:val="lt-LT"/>
              </w:rPr>
            </w:pPr>
            <w:r w:rsidRPr="00AA6423">
              <w:rPr>
                <w:b/>
                <w:bCs/>
                <w:color w:val="000000" w:themeColor="text1"/>
                <w:sz w:val="24"/>
                <w:szCs w:val="24"/>
                <w:lang w:val="lt-LT"/>
              </w:rPr>
              <w:t>Pirkėjas</w:t>
            </w:r>
          </w:p>
          <w:p w14:paraId="5278A739" w14:textId="77777777" w:rsidR="00AA6423" w:rsidRPr="00AA6423" w:rsidRDefault="00AA6423" w:rsidP="000E4E33">
            <w:pPr>
              <w:contextualSpacing/>
              <w:rPr>
                <w:i/>
                <w:color w:val="FF0000"/>
                <w:sz w:val="24"/>
                <w:szCs w:val="24"/>
                <w:lang w:val="lt-LT"/>
              </w:rPr>
            </w:pPr>
            <w:r w:rsidRPr="00AA6423">
              <w:rPr>
                <w:bCs/>
                <w:i/>
                <w:color w:val="FF0000"/>
                <w:sz w:val="24"/>
                <w:szCs w:val="24"/>
                <w:lang w:val="lt-LT"/>
              </w:rPr>
              <w:t>Juridinio asmens pavadinimas</w:t>
            </w:r>
          </w:p>
          <w:p w14:paraId="79B41EAE" w14:textId="77777777" w:rsidR="00AA6423" w:rsidRPr="00AA6423" w:rsidRDefault="00AA6423" w:rsidP="000E4E33">
            <w:pPr>
              <w:contextualSpacing/>
              <w:rPr>
                <w:sz w:val="24"/>
                <w:szCs w:val="24"/>
                <w:lang w:val="lt-LT"/>
              </w:rPr>
            </w:pPr>
            <w:r w:rsidRPr="00AA6423">
              <w:rPr>
                <w:sz w:val="24"/>
                <w:szCs w:val="24"/>
                <w:lang w:val="lt-LT"/>
              </w:rPr>
              <w:t>Kodas 00000000</w:t>
            </w:r>
          </w:p>
          <w:p w14:paraId="0E09E569" w14:textId="77777777" w:rsidR="00AA6423" w:rsidRPr="00AA6423" w:rsidRDefault="00AA6423" w:rsidP="000E4E33">
            <w:pPr>
              <w:contextualSpacing/>
              <w:rPr>
                <w:sz w:val="24"/>
                <w:szCs w:val="24"/>
                <w:lang w:val="lt-LT"/>
              </w:rPr>
            </w:pPr>
            <w:r w:rsidRPr="00AA6423">
              <w:rPr>
                <w:bCs/>
                <w:i/>
                <w:color w:val="FF0000"/>
                <w:sz w:val="24"/>
                <w:szCs w:val="24"/>
                <w:lang w:val="lt-LT"/>
              </w:rPr>
              <w:t>Gatvės pavadinimas</w:t>
            </w:r>
            <w:r w:rsidRPr="00AA6423">
              <w:rPr>
                <w:sz w:val="24"/>
                <w:szCs w:val="24"/>
                <w:lang w:val="lt-LT"/>
              </w:rPr>
              <w:t>, LT-</w:t>
            </w:r>
            <w:r w:rsidRPr="00AA6423">
              <w:rPr>
                <w:color w:val="000000"/>
                <w:sz w:val="24"/>
                <w:szCs w:val="24"/>
                <w:lang w:val="lt-LT"/>
              </w:rPr>
              <w:t>00000</w:t>
            </w:r>
            <w:r w:rsidRPr="00AA6423">
              <w:rPr>
                <w:sz w:val="24"/>
                <w:szCs w:val="24"/>
                <w:lang w:val="lt-LT"/>
              </w:rPr>
              <w:t xml:space="preserve"> </w:t>
            </w:r>
            <w:r w:rsidRPr="00AA6423">
              <w:rPr>
                <w:i/>
                <w:color w:val="FF0000"/>
                <w:sz w:val="24"/>
                <w:szCs w:val="24"/>
                <w:lang w:val="lt-LT"/>
              </w:rPr>
              <w:t>miestas</w:t>
            </w:r>
          </w:p>
          <w:p w14:paraId="2CB2ABB6" w14:textId="77777777" w:rsidR="00AA6423" w:rsidRPr="00AA6423" w:rsidRDefault="00AA6423" w:rsidP="000E4E33">
            <w:pPr>
              <w:contextualSpacing/>
              <w:rPr>
                <w:sz w:val="24"/>
                <w:szCs w:val="24"/>
                <w:lang w:val="fr-FR"/>
              </w:rPr>
            </w:pPr>
            <w:r w:rsidRPr="00AA6423">
              <w:rPr>
                <w:sz w:val="24"/>
                <w:szCs w:val="24"/>
                <w:lang w:val="fr-FR"/>
              </w:rPr>
              <w:t>Tel.</w:t>
            </w:r>
            <w:r w:rsidRPr="00AA6423">
              <w:rPr>
                <w:snapToGrid w:val="0"/>
                <w:sz w:val="24"/>
                <w:szCs w:val="24"/>
                <w:lang w:val="fr-FR"/>
              </w:rPr>
              <w:t xml:space="preserve"> (</w:t>
            </w:r>
            <w:r w:rsidRPr="00AA6423">
              <w:rPr>
                <w:sz w:val="24"/>
                <w:szCs w:val="24"/>
                <w:lang w:val="fr-FR"/>
              </w:rPr>
              <w:t>0 0</w:t>
            </w:r>
            <w:proofErr w:type="gramStart"/>
            <w:r w:rsidRPr="00AA6423">
              <w:rPr>
                <w:sz w:val="24"/>
                <w:szCs w:val="24"/>
                <w:lang w:val="fr-FR"/>
              </w:rPr>
              <w:t xml:space="preserve">)  </w:t>
            </w:r>
            <w:r w:rsidRPr="00AA6423">
              <w:rPr>
                <w:color w:val="000000"/>
                <w:sz w:val="24"/>
                <w:szCs w:val="24"/>
                <w:lang w:val="fr-FR"/>
              </w:rPr>
              <w:t>000</w:t>
            </w:r>
            <w:proofErr w:type="gramEnd"/>
            <w:r w:rsidRPr="00AA6423">
              <w:rPr>
                <w:color w:val="000000"/>
                <w:sz w:val="24"/>
                <w:szCs w:val="24"/>
                <w:lang w:val="fr-FR"/>
              </w:rPr>
              <w:t xml:space="preserve"> 0000</w:t>
            </w:r>
          </w:p>
          <w:p w14:paraId="5D72324B" w14:textId="77777777" w:rsidR="00AA6423" w:rsidRPr="00AA6423" w:rsidRDefault="00AA6423" w:rsidP="000E4E33">
            <w:pPr>
              <w:contextualSpacing/>
              <w:rPr>
                <w:color w:val="FF0000"/>
                <w:sz w:val="24"/>
                <w:szCs w:val="24"/>
                <w:lang w:val="fr-FR"/>
              </w:rPr>
            </w:pPr>
            <w:r w:rsidRPr="00AA6423">
              <w:rPr>
                <w:sz w:val="24"/>
                <w:szCs w:val="24"/>
                <w:lang w:val="fr-FR"/>
              </w:rPr>
              <w:t xml:space="preserve">El. </w:t>
            </w:r>
            <w:proofErr w:type="spellStart"/>
            <w:proofErr w:type="gramStart"/>
            <w:r w:rsidRPr="00AA6423">
              <w:rPr>
                <w:sz w:val="24"/>
                <w:szCs w:val="24"/>
                <w:lang w:val="fr-FR"/>
              </w:rPr>
              <w:t>paštas</w:t>
            </w:r>
            <w:proofErr w:type="spellEnd"/>
            <w:proofErr w:type="gramEnd"/>
            <w:r w:rsidRPr="00AA6423">
              <w:rPr>
                <w:sz w:val="24"/>
                <w:szCs w:val="24"/>
                <w:lang w:val="fr-FR"/>
              </w:rPr>
              <w:t xml:space="preserve"> </w:t>
            </w:r>
            <w:proofErr w:type="spellStart"/>
            <w:r w:rsidRPr="00AA6423">
              <w:rPr>
                <w:i/>
                <w:color w:val="FF0000"/>
                <w:sz w:val="24"/>
                <w:szCs w:val="24"/>
                <w:lang w:val="fr-FR"/>
              </w:rPr>
              <w:t>čia</w:t>
            </w:r>
            <w:proofErr w:type="spellEnd"/>
            <w:r w:rsidRPr="00AA6423">
              <w:rPr>
                <w:i/>
                <w:color w:val="FF0000"/>
                <w:sz w:val="24"/>
                <w:szCs w:val="24"/>
                <w:lang w:val="fr-FR"/>
              </w:rPr>
              <w:t xml:space="preserve"> </w:t>
            </w:r>
            <w:proofErr w:type="spellStart"/>
            <w:r w:rsidRPr="00AA6423">
              <w:rPr>
                <w:i/>
                <w:color w:val="FF0000"/>
                <w:sz w:val="24"/>
                <w:szCs w:val="24"/>
                <w:lang w:val="fr-FR"/>
              </w:rPr>
              <w:t>įrašyti</w:t>
            </w:r>
            <w:proofErr w:type="spellEnd"/>
          </w:p>
          <w:p w14:paraId="01004489" w14:textId="77777777" w:rsidR="00AA6423" w:rsidRPr="00AA6423" w:rsidRDefault="00AA6423" w:rsidP="000E4E33">
            <w:pPr>
              <w:contextualSpacing/>
              <w:rPr>
                <w:sz w:val="24"/>
                <w:szCs w:val="24"/>
                <w:lang w:val="fr-FR"/>
              </w:rPr>
            </w:pPr>
            <w:r w:rsidRPr="00AA6423">
              <w:rPr>
                <w:sz w:val="24"/>
                <w:szCs w:val="24"/>
                <w:lang w:val="fr-FR"/>
              </w:rPr>
              <w:t xml:space="preserve">A. s. </w:t>
            </w:r>
            <w:r w:rsidRPr="00AA6423">
              <w:rPr>
                <w:color w:val="000000"/>
                <w:sz w:val="24"/>
                <w:szCs w:val="24"/>
                <w:lang w:val="fr-FR"/>
              </w:rPr>
              <w:t>LT00 0000 0000 0000 0000</w:t>
            </w:r>
          </w:p>
          <w:p w14:paraId="0251F4B8" w14:textId="77777777" w:rsidR="00AA6423" w:rsidRPr="00046803" w:rsidRDefault="00AA6423" w:rsidP="000E4E33">
            <w:pPr>
              <w:tabs>
                <w:tab w:val="left" w:pos="664"/>
                <w:tab w:val="left" w:pos="762"/>
              </w:tabs>
              <w:contextualSpacing/>
              <w:rPr>
                <w:sz w:val="24"/>
                <w:szCs w:val="24"/>
              </w:rPr>
            </w:pPr>
            <w:proofErr w:type="spellStart"/>
            <w:r w:rsidRPr="00046803">
              <w:rPr>
                <w:i/>
                <w:color w:val="FF0000"/>
                <w:sz w:val="24"/>
                <w:szCs w:val="24"/>
              </w:rPr>
              <w:t>Banko</w:t>
            </w:r>
            <w:proofErr w:type="spellEnd"/>
            <w:r w:rsidRPr="00046803">
              <w:rPr>
                <w:i/>
                <w:color w:val="FF0000"/>
                <w:sz w:val="24"/>
                <w:szCs w:val="24"/>
              </w:rPr>
              <w:t xml:space="preserve"> </w:t>
            </w:r>
            <w:proofErr w:type="spellStart"/>
            <w:r w:rsidRPr="00046803">
              <w:rPr>
                <w:i/>
                <w:color w:val="FF0000"/>
                <w:sz w:val="24"/>
                <w:szCs w:val="24"/>
              </w:rPr>
              <w:t>pavadinimas</w:t>
            </w:r>
            <w:proofErr w:type="spellEnd"/>
            <w:r w:rsidRPr="00046803">
              <w:rPr>
                <w:sz w:val="24"/>
                <w:szCs w:val="24"/>
              </w:rPr>
              <w:t xml:space="preserve">, </w:t>
            </w:r>
            <w:proofErr w:type="spellStart"/>
            <w:r w:rsidRPr="00046803">
              <w:rPr>
                <w:sz w:val="24"/>
                <w:szCs w:val="24"/>
              </w:rPr>
              <w:t>kodas</w:t>
            </w:r>
            <w:proofErr w:type="spellEnd"/>
            <w:r w:rsidRPr="00046803">
              <w:rPr>
                <w:sz w:val="24"/>
                <w:szCs w:val="24"/>
              </w:rPr>
              <w:t xml:space="preserve"> 00000</w:t>
            </w:r>
          </w:p>
          <w:p w14:paraId="1D25EC1F" w14:textId="77777777" w:rsidR="00AA6423" w:rsidRPr="00046803" w:rsidRDefault="00AA6423" w:rsidP="000E4E33">
            <w:pPr>
              <w:contextualSpacing/>
              <w:rPr>
                <w:sz w:val="24"/>
                <w:szCs w:val="24"/>
              </w:rPr>
            </w:pPr>
          </w:p>
          <w:p w14:paraId="52E025DB" w14:textId="77777777" w:rsidR="00AA6423" w:rsidRPr="00046803" w:rsidRDefault="00AA6423" w:rsidP="000E4E33">
            <w:pPr>
              <w:tabs>
                <w:tab w:val="left" w:pos="664"/>
              </w:tabs>
              <w:contextualSpacing/>
              <w:rPr>
                <w:sz w:val="24"/>
                <w:szCs w:val="24"/>
              </w:rPr>
            </w:pPr>
            <w:proofErr w:type="spellStart"/>
            <w:r w:rsidRPr="00046803">
              <w:rPr>
                <w:bCs/>
                <w:i/>
                <w:color w:val="FF0000"/>
                <w:sz w:val="24"/>
                <w:szCs w:val="24"/>
              </w:rPr>
              <w:t>Juridinio</w:t>
            </w:r>
            <w:proofErr w:type="spellEnd"/>
            <w:r w:rsidRPr="00046803">
              <w:rPr>
                <w:bCs/>
                <w:i/>
                <w:color w:val="FF0000"/>
                <w:sz w:val="24"/>
                <w:szCs w:val="24"/>
              </w:rPr>
              <w:t xml:space="preserve"> </w:t>
            </w:r>
            <w:proofErr w:type="spellStart"/>
            <w:r w:rsidRPr="00046803">
              <w:rPr>
                <w:bCs/>
                <w:i/>
                <w:color w:val="FF0000"/>
                <w:sz w:val="24"/>
                <w:szCs w:val="24"/>
              </w:rPr>
              <w:t>asmens</w:t>
            </w:r>
            <w:proofErr w:type="spellEnd"/>
            <w:r w:rsidRPr="00046803">
              <w:rPr>
                <w:color w:val="FF0000"/>
                <w:sz w:val="24"/>
                <w:szCs w:val="24"/>
              </w:rPr>
              <w:t xml:space="preserve"> </w:t>
            </w:r>
            <w:proofErr w:type="spellStart"/>
            <w:r w:rsidRPr="00046803">
              <w:rPr>
                <w:sz w:val="24"/>
                <w:szCs w:val="24"/>
              </w:rPr>
              <w:t>direktorius</w:t>
            </w:r>
            <w:proofErr w:type="spellEnd"/>
          </w:p>
          <w:p w14:paraId="7C1923C6" w14:textId="3F9536E3" w:rsidR="00AA6423" w:rsidRPr="00AA6423" w:rsidRDefault="00AA6423" w:rsidP="000E4E33">
            <w:pPr>
              <w:contextualSpacing/>
              <w:rPr>
                <w:sz w:val="24"/>
                <w:szCs w:val="24"/>
                <w:lang w:val="lt-LT"/>
              </w:rPr>
            </w:pPr>
          </w:p>
          <w:p w14:paraId="6B7E69F3" w14:textId="77777777" w:rsidR="00AA6423" w:rsidRPr="00046803" w:rsidRDefault="00AA6423" w:rsidP="000E4E33">
            <w:pPr>
              <w:contextualSpacing/>
              <w:rPr>
                <w:sz w:val="24"/>
                <w:szCs w:val="24"/>
              </w:rPr>
            </w:pPr>
          </w:p>
          <w:p w14:paraId="6BB37567" w14:textId="77777777" w:rsidR="00AA6423" w:rsidRPr="00046803" w:rsidRDefault="00AA6423" w:rsidP="000E4E33">
            <w:pPr>
              <w:contextualSpacing/>
              <w:rPr>
                <w:sz w:val="24"/>
                <w:szCs w:val="24"/>
              </w:rPr>
            </w:pPr>
          </w:p>
          <w:p w14:paraId="5EABE06F" w14:textId="77777777" w:rsidR="00AA6423" w:rsidRPr="00046803" w:rsidRDefault="00AA6423" w:rsidP="000E4E33">
            <w:pPr>
              <w:contextualSpacing/>
              <w:rPr>
                <w:sz w:val="24"/>
                <w:szCs w:val="24"/>
              </w:rPr>
            </w:pPr>
            <w:proofErr w:type="spellStart"/>
            <w:r w:rsidRPr="00046803">
              <w:rPr>
                <w:i/>
                <w:color w:val="FF0000"/>
                <w:sz w:val="24"/>
                <w:szCs w:val="24"/>
              </w:rPr>
              <w:t>Vardas</w:t>
            </w:r>
            <w:proofErr w:type="spellEnd"/>
            <w:r w:rsidRPr="00046803">
              <w:rPr>
                <w:i/>
                <w:color w:val="FF0000"/>
                <w:sz w:val="24"/>
                <w:szCs w:val="24"/>
              </w:rPr>
              <w:t xml:space="preserve"> </w:t>
            </w:r>
            <w:proofErr w:type="spellStart"/>
            <w:r w:rsidRPr="00046803">
              <w:rPr>
                <w:i/>
                <w:color w:val="FF0000"/>
                <w:sz w:val="24"/>
                <w:szCs w:val="24"/>
              </w:rPr>
              <w:t>Pavardė</w:t>
            </w:r>
            <w:proofErr w:type="spellEnd"/>
          </w:p>
          <w:p w14:paraId="02CDF172" w14:textId="77777777" w:rsidR="00AA6423" w:rsidRPr="00046803" w:rsidRDefault="00AA6423" w:rsidP="000E4E33">
            <w:pPr>
              <w:contextualSpacing/>
              <w:rPr>
                <w:sz w:val="24"/>
                <w:szCs w:val="24"/>
              </w:rPr>
            </w:pPr>
            <w:r w:rsidRPr="00046803">
              <w:rPr>
                <w:sz w:val="24"/>
                <w:szCs w:val="24"/>
              </w:rPr>
              <w:t>__________________</w:t>
            </w:r>
          </w:p>
          <w:p w14:paraId="31B46434" w14:textId="77777777" w:rsidR="00AA6423" w:rsidRPr="00046803" w:rsidRDefault="00AA6423" w:rsidP="000E4E33">
            <w:pPr>
              <w:contextualSpacing/>
              <w:rPr>
                <w:sz w:val="24"/>
                <w:szCs w:val="24"/>
              </w:rPr>
            </w:pPr>
            <w:proofErr w:type="spellStart"/>
            <w:r w:rsidRPr="00046803">
              <w:rPr>
                <w:sz w:val="24"/>
                <w:szCs w:val="24"/>
              </w:rPr>
              <w:t>data</w:t>
            </w:r>
            <w:proofErr w:type="spellEnd"/>
          </w:p>
        </w:tc>
        <w:tc>
          <w:tcPr>
            <w:tcW w:w="4819" w:type="dxa"/>
          </w:tcPr>
          <w:p w14:paraId="7074E4CC" w14:textId="77777777" w:rsidR="00AA6423" w:rsidRPr="008E0340" w:rsidRDefault="00AA6423" w:rsidP="000E4E33">
            <w:pPr>
              <w:contextualSpacing/>
              <w:rPr>
                <w:b/>
                <w:bCs/>
                <w:color w:val="000000" w:themeColor="text1"/>
                <w:sz w:val="24"/>
                <w:szCs w:val="24"/>
              </w:rPr>
            </w:pPr>
            <w:proofErr w:type="spellStart"/>
            <w:r w:rsidRPr="008E0340">
              <w:rPr>
                <w:b/>
                <w:bCs/>
                <w:color w:val="000000" w:themeColor="text1"/>
                <w:sz w:val="24"/>
                <w:szCs w:val="24"/>
              </w:rPr>
              <w:t>Pardavėjas</w:t>
            </w:r>
            <w:proofErr w:type="spellEnd"/>
          </w:p>
          <w:p w14:paraId="4F7A6902" w14:textId="77777777" w:rsidR="00AA6423" w:rsidRPr="00046803" w:rsidRDefault="00AA6423" w:rsidP="000E4E33">
            <w:pPr>
              <w:contextualSpacing/>
              <w:rPr>
                <w:i/>
                <w:color w:val="FF0000"/>
                <w:sz w:val="24"/>
                <w:szCs w:val="24"/>
              </w:rPr>
            </w:pPr>
            <w:proofErr w:type="spellStart"/>
            <w:r w:rsidRPr="00046803">
              <w:rPr>
                <w:bCs/>
                <w:i/>
                <w:color w:val="FF0000"/>
                <w:sz w:val="24"/>
                <w:szCs w:val="24"/>
              </w:rPr>
              <w:t>Juridinio</w:t>
            </w:r>
            <w:proofErr w:type="spellEnd"/>
            <w:r w:rsidRPr="00046803">
              <w:rPr>
                <w:bCs/>
                <w:i/>
                <w:color w:val="FF0000"/>
                <w:sz w:val="24"/>
                <w:szCs w:val="24"/>
              </w:rPr>
              <w:t xml:space="preserve"> </w:t>
            </w:r>
            <w:proofErr w:type="spellStart"/>
            <w:r w:rsidRPr="00046803">
              <w:rPr>
                <w:bCs/>
                <w:i/>
                <w:color w:val="FF0000"/>
                <w:sz w:val="24"/>
                <w:szCs w:val="24"/>
              </w:rPr>
              <w:t>asmens</w:t>
            </w:r>
            <w:proofErr w:type="spellEnd"/>
            <w:r w:rsidRPr="00046803">
              <w:rPr>
                <w:bCs/>
                <w:i/>
                <w:color w:val="FF0000"/>
                <w:sz w:val="24"/>
                <w:szCs w:val="24"/>
              </w:rPr>
              <w:t xml:space="preserve"> </w:t>
            </w:r>
            <w:proofErr w:type="spellStart"/>
            <w:r w:rsidRPr="00046803">
              <w:rPr>
                <w:bCs/>
                <w:i/>
                <w:color w:val="FF0000"/>
                <w:sz w:val="24"/>
                <w:szCs w:val="24"/>
              </w:rPr>
              <w:t>pavadinimas</w:t>
            </w:r>
            <w:proofErr w:type="spellEnd"/>
          </w:p>
          <w:p w14:paraId="261B5828" w14:textId="77777777" w:rsidR="00AA6423" w:rsidRPr="00046803" w:rsidRDefault="00AA6423" w:rsidP="000E4E33">
            <w:pPr>
              <w:contextualSpacing/>
              <w:rPr>
                <w:sz w:val="24"/>
                <w:szCs w:val="24"/>
              </w:rPr>
            </w:pPr>
            <w:proofErr w:type="spellStart"/>
            <w:r w:rsidRPr="00046803">
              <w:rPr>
                <w:sz w:val="24"/>
                <w:szCs w:val="24"/>
              </w:rPr>
              <w:t>Kodas</w:t>
            </w:r>
            <w:proofErr w:type="spellEnd"/>
            <w:r w:rsidRPr="00046803">
              <w:rPr>
                <w:sz w:val="24"/>
                <w:szCs w:val="24"/>
              </w:rPr>
              <w:t xml:space="preserve"> 00000000</w:t>
            </w:r>
          </w:p>
          <w:p w14:paraId="0211B5A0" w14:textId="77777777" w:rsidR="00AA6423" w:rsidRPr="00046803" w:rsidRDefault="00AA6423" w:rsidP="000E4E33">
            <w:pPr>
              <w:contextualSpacing/>
              <w:rPr>
                <w:sz w:val="24"/>
                <w:szCs w:val="24"/>
              </w:rPr>
            </w:pPr>
            <w:proofErr w:type="spellStart"/>
            <w:r w:rsidRPr="00046803">
              <w:rPr>
                <w:bCs/>
                <w:i/>
                <w:color w:val="FF0000"/>
                <w:sz w:val="24"/>
                <w:szCs w:val="24"/>
              </w:rPr>
              <w:t>Gatvės</w:t>
            </w:r>
            <w:proofErr w:type="spellEnd"/>
            <w:r w:rsidRPr="00046803">
              <w:rPr>
                <w:bCs/>
                <w:i/>
                <w:color w:val="FF0000"/>
                <w:sz w:val="24"/>
                <w:szCs w:val="24"/>
              </w:rPr>
              <w:t xml:space="preserve"> </w:t>
            </w:r>
            <w:proofErr w:type="spellStart"/>
            <w:r w:rsidRPr="00046803">
              <w:rPr>
                <w:bCs/>
                <w:i/>
                <w:color w:val="FF0000"/>
                <w:sz w:val="24"/>
                <w:szCs w:val="24"/>
              </w:rPr>
              <w:t>pavadinimas</w:t>
            </w:r>
            <w:proofErr w:type="spellEnd"/>
            <w:r w:rsidRPr="00046803">
              <w:rPr>
                <w:sz w:val="24"/>
                <w:szCs w:val="24"/>
              </w:rPr>
              <w:t>, LT-</w:t>
            </w:r>
            <w:r w:rsidRPr="00046803">
              <w:rPr>
                <w:color w:val="000000"/>
                <w:sz w:val="24"/>
                <w:szCs w:val="24"/>
              </w:rPr>
              <w:t>00000</w:t>
            </w:r>
            <w:r w:rsidRPr="00046803">
              <w:rPr>
                <w:sz w:val="24"/>
                <w:szCs w:val="24"/>
              </w:rPr>
              <w:t xml:space="preserve"> </w:t>
            </w:r>
            <w:proofErr w:type="spellStart"/>
            <w:r w:rsidRPr="00046803">
              <w:rPr>
                <w:i/>
                <w:color w:val="FF0000"/>
                <w:sz w:val="24"/>
                <w:szCs w:val="24"/>
              </w:rPr>
              <w:t>miestas</w:t>
            </w:r>
            <w:proofErr w:type="spellEnd"/>
          </w:p>
          <w:p w14:paraId="7C716C59" w14:textId="77777777" w:rsidR="00AA6423" w:rsidRPr="00AA6423" w:rsidRDefault="00AA6423" w:rsidP="000E4E33">
            <w:pPr>
              <w:contextualSpacing/>
              <w:rPr>
                <w:sz w:val="24"/>
                <w:szCs w:val="24"/>
                <w:lang w:val="fr-FR"/>
              </w:rPr>
            </w:pPr>
            <w:r w:rsidRPr="00AA6423">
              <w:rPr>
                <w:sz w:val="24"/>
                <w:szCs w:val="24"/>
                <w:lang w:val="fr-FR"/>
              </w:rPr>
              <w:t>Tel.</w:t>
            </w:r>
            <w:r w:rsidRPr="00AA6423">
              <w:rPr>
                <w:snapToGrid w:val="0"/>
                <w:sz w:val="24"/>
                <w:szCs w:val="24"/>
                <w:lang w:val="fr-FR"/>
              </w:rPr>
              <w:t xml:space="preserve"> (</w:t>
            </w:r>
            <w:r w:rsidRPr="00AA6423">
              <w:rPr>
                <w:sz w:val="24"/>
                <w:szCs w:val="24"/>
                <w:lang w:val="fr-FR"/>
              </w:rPr>
              <w:t>0 0</w:t>
            </w:r>
            <w:proofErr w:type="gramStart"/>
            <w:r w:rsidRPr="00AA6423">
              <w:rPr>
                <w:sz w:val="24"/>
                <w:szCs w:val="24"/>
                <w:lang w:val="fr-FR"/>
              </w:rPr>
              <w:t xml:space="preserve">)  </w:t>
            </w:r>
            <w:r w:rsidRPr="00AA6423">
              <w:rPr>
                <w:color w:val="000000"/>
                <w:sz w:val="24"/>
                <w:szCs w:val="24"/>
                <w:lang w:val="fr-FR"/>
              </w:rPr>
              <w:t>000</w:t>
            </w:r>
            <w:proofErr w:type="gramEnd"/>
            <w:r w:rsidRPr="00AA6423">
              <w:rPr>
                <w:color w:val="000000"/>
                <w:sz w:val="24"/>
                <w:szCs w:val="24"/>
                <w:lang w:val="fr-FR"/>
              </w:rPr>
              <w:t xml:space="preserve"> 0000</w:t>
            </w:r>
          </w:p>
          <w:p w14:paraId="26569F80" w14:textId="77777777" w:rsidR="00AA6423" w:rsidRPr="00AA6423" w:rsidRDefault="00AA6423" w:rsidP="000E4E33">
            <w:pPr>
              <w:contextualSpacing/>
              <w:rPr>
                <w:color w:val="FF0000"/>
                <w:sz w:val="24"/>
                <w:szCs w:val="24"/>
                <w:lang w:val="fr-FR"/>
              </w:rPr>
            </w:pPr>
            <w:r w:rsidRPr="00AA6423">
              <w:rPr>
                <w:sz w:val="24"/>
                <w:szCs w:val="24"/>
                <w:lang w:val="fr-FR"/>
              </w:rPr>
              <w:t xml:space="preserve">El. </w:t>
            </w:r>
            <w:proofErr w:type="spellStart"/>
            <w:proofErr w:type="gramStart"/>
            <w:r w:rsidRPr="00AA6423">
              <w:rPr>
                <w:sz w:val="24"/>
                <w:szCs w:val="24"/>
                <w:lang w:val="fr-FR"/>
              </w:rPr>
              <w:t>paštas</w:t>
            </w:r>
            <w:proofErr w:type="spellEnd"/>
            <w:proofErr w:type="gramEnd"/>
            <w:r w:rsidRPr="00AA6423">
              <w:rPr>
                <w:sz w:val="24"/>
                <w:szCs w:val="24"/>
                <w:lang w:val="fr-FR"/>
              </w:rPr>
              <w:t xml:space="preserve"> </w:t>
            </w:r>
            <w:proofErr w:type="spellStart"/>
            <w:r w:rsidRPr="00AA6423">
              <w:rPr>
                <w:i/>
                <w:color w:val="FF0000"/>
                <w:sz w:val="24"/>
                <w:szCs w:val="24"/>
                <w:lang w:val="fr-FR"/>
              </w:rPr>
              <w:t>čia</w:t>
            </w:r>
            <w:proofErr w:type="spellEnd"/>
            <w:r w:rsidRPr="00AA6423">
              <w:rPr>
                <w:i/>
                <w:color w:val="FF0000"/>
                <w:sz w:val="24"/>
                <w:szCs w:val="24"/>
                <w:lang w:val="fr-FR"/>
              </w:rPr>
              <w:t xml:space="preserve"> </w:t>
            </w:r>
            <w:proofErr w:type="spellStart"/>
            <w:r w:rsidRPr="00AA6423">
              <w:rPr>
                <w:i/>
                <w:color w:val="FF0000"/>
                <w:sz w:val="24"/>
                <w:szCs w:val="24"/>
                <w:lang w:val="fr-FR"/>
              </w:rPr>
              <w:t>įrašyti</w:t>
            </w:r>
            <w:proofErr w:type="spellEnd"/>
          </w:p>
          <w:p w14:paraId="6431C425" w14:textId="77777777" w:rsidR="00AA6423" w:rsidRPr="00AA6423" w:rsidRDefault="00AA6423" w:rsidP="000E4E33">
            <w:pPr>
              <w:contextualSpacing/>
              <w:rPr>
                <w:sz w:val="24"/>
                <w:szCs w:val="24"/>
                <w:lang w:val="fr-FR"/>
              </w:rPr>
            </w:pPr>
            <w:r w:rsidRPr="00AA6423">
              <w:rPr>
                <w:sz w:val="24"/>
                <w:szCs w:val="24"/>
                <w:lang w:val="fr-FR"/>
              </w:rPr>
              <w:t xml:space="preserve">A. s. </w:t>
            </w:r>
            <w:r w:rsidRPr="00AA6423">
              <w:rPr>
                <w:color w:val="000000"/>
                <w:sz w:val="24"/>
                <w:szCs w:val="24"/>
                <w:lang w:val="fr-FR"/>
              </w:rPr>
              <w:t>LT00 0000 0000 0000 0000</w:t>
            </w:r>
          </w:p>
          <w:p w14:paraId="643EA6B1" w14:textId="77777777" w:rsidR="00AA6423" w:rsidRPr="00046803" w:rsidRDefault="00AA6423" w:rsidP="000E4E33">
            <w:pPr>
              <w:tabs>
                <w:tab w:val="left" w:pos="664"/>
                <w:tab w:val="left" w:pos="762"/>
              </w:tabs>
              <w:contextualSpacing/>
              <w:rPr>
                <w:sz w:val="24"/>
                <w:szCs w:val="24"/>
              </w:rPr>
            </w:pPr>
            <w:proofErr w:type="spellStart"/>
            <w:r w:rsidRPr="00046803">
              <w:rPr>
                <w:i/>
                <w:color w:val="FF0000"/>
                <w:sz w:val="24"/>
                <w:szCs w:val="24"/>
              </w:rPr>
              <w:t>Banko</w:t>
            </w:r>
            <w:proofErr w:type="spellEnd"/>
            <w:r w:rsidRPr="00046803">
              <w:rPr>
                <w:i/>
                <w:color w:val="FF0000"/>
                <w:sz w:val="24"/>
                <w:szCs w:val="24"/>
              </w:rPr>
              <w:t xml:space="preserve"> </w:t>
            </w:r>
            <w:proofErr w:type="spellStart"/>
            <w:r w:rsidRPr="00046803">
              <w:rPr>
                <w:i/>
                <w:color w:val="FF0000"/>
                <w:sz w:val="24"/>
                <w:szCs w:val="24"/>
              </w:rPr>
              <w:t>pavadinimas</w:t>
            </w:r>
            <w:proofErr w:type="spellEnd"/>
            <w:r w:rsidRPr="00046803">
              <w:rPr>
                <w:sz w:val="24"/>
                <w:szCs w:val="24"/>
              </w:rPr>
              <w:t xml:space="preserve">, </w:t>
            </w:r>
            <w:proofErr w:type="spellStart"/>
            <w:r w:rsidRPr="00046803">
              <w:rPr>
                <w:sz w:val="24"/>
                <w:szCs w:val="24"/>
              </w:rPr>
              <w:t>kodas</w:t>
            </w:r>
            <w:proofErr w:type="spellEnd"/>
            <w:r w:rsidRPr="00046803">
              <w:rPr>
                <w:sz w:val="24"/>
                <w:szCs w:val="24"/>
              </w:rPr>
              <w:t xml:space="preserve"> 00000</w:t>
            </w:r>
          </w:p>
          <w:p w14:paraId="528DB9AE" w14:textId="77777777" w:rsidR="00AA6423" w:rsidRPr="00046803" w:rsidRDefault="00AA6423" w:rsidP="000E4E33">
            <w:pPr>
              <w:contextualSpacing/>
              <w:rPr>
                <w:sz w:val="24"/>
                <w:szCs w:val="24"/>
              </w:rPr>
            </w:pPr>
          </w:p>
          <w:p w14:paraId="221918D6" w14:textId="77777777" w:rsidR="00AA6423" w:rsidRPr="00046803" w:rsidRDefault="00AA6423" w:rsidP="000E4E33">
            <w:pPr>
              <w:tabs>
                <w:tab w:val="left" w:pos="664"/>
              </w:tabs>
              <w:contextualSpacing/>
              <w:rPr>
                <w:sz w:val="24"/>
                <w:szCs w:val="24"/>
              </w:rPr>
            </w:pPr>
            <w:proofErr w:type="spellStart"/>
            <w:r w:rsidRPr="00046803">
              <w:rPr>
                <w:bCs/>
                <w:i/>
                <w:color w:val="FF0000"/>
                <w:sz w:val="24"/>
                <w:szCs w:val="24"/>
              </w:rPr>
              <w:t>Juridinio</w:t>
            </w:r>
            <w:proofErr w:type="spellEnd"/>
            <w:r w:rsidRPr="00046803">
              <w:rPr>
                <w:bCs/>
                <w:i/>
                <w:color w:val="FF0000"/>
                <w:sz w:val="24"/>
                <w:szCs w:val="24"/>
              </w:rPr>
              <w:t xml:space="preserve"> </w:t>
            </w:r>
            <w:proofErr w:type="spellStart"/>
            <w:r w:rsidRPr="00046803">
              <w:rPr>
                <w:bCs/>
                <w:i/>
                <w:color w:val="FF0000"/>
                <w:sz w:val="24"/>
                <w:szCs w:val="24"/>
              </w:rPr>
              <w:t>asmens</w:t>
            </w:r>
            <w:proofErr w:type="spellEnd"/>
            <w:r w:rsidRPr="00046803">
              <w:rPr>
                <w:color w:val="FF0000"/>
                <w:sz w:val="24"/>
                <w:szCs w:val="24"/>
              </w:rPr>
              <w:t xml:space="preserve"> </w:t>
            </w:r>
            <w:proofErr w:type="spellStart"/>
            <w:r w:rsidRPr="00046803">
              <w:rPr>
                <w:sz w:val="24"/>
                <w:szCs w:val="24"/>
              </w:rPr>
              <w:t>direktorius</w:t>
            </w:r>
            <w:proofErr w:type="spellEnd"/>
          </w:p>
          <w:p w14:paraId="37DA8E4D" w14:textId="541EF45C" w:rsidR="00AA6423" w:rsidRPr="00AA6423" w:rsidRDefault="00AA6423" w:rsidP="000E4E33">
            <w:pPr>
              <w:contextualSpacing/>
              <w:rPr>
                <w:sz w:val="24"/>
                <w:szCs w:val="24"/>
                <w:lang w:val="lt-LT"/>
              </w:rPr>
            </w:pPr>
          </w:p>
          <w:p w14:paraId="56920187" w14:textId="77777777" w:rsidR="00AA6423" w:rsidRPr="00046803" w:rsidRDefault="00AA6423" w:rsidP="000E4E33">
            <w:pPr>
              <w:contextualSpacing/>
              <w:rPr>
                <w:sz w:val="24"/>
                <w:szCs w:val="24"/>
              </w:rPr>
            </w:pPr>
          </w:p>
          <w:p w14:paraId="3A5184EA" w14:textId="77777777" w:rsidR="00AA6423" w:rsidRPr="00046803" w:rsidRDefault="00AA6423" w:rsidP="000E4E33">
            <w:pPr>
              <w:contextualSpacing/>
              <w:rPr>
                <w:sz w:val="24"/>
                <w:szCs w:val="24"/>
              </w:rPr>
            </w:pPr>
          </w:p>
          <w:p w14:paraId="6464DBEC" w14:textId="77777777" w:rsidR="00AA6423" w:rsidRPr="00046803" w:rsidRDefault="00AA6423" w:rsidP="000E4E33">
            <w:pPr>
              <w:tabs>
                <w:tab w:val="left" w:pos="664"/>
              </w:tabs>
              <w:contextualSpacing/>
              <w:rPr>
                <w:sz w:val="24"/>
                <w:szCs w:val="24"/>
              </w:rPr>
            </w:pPr>
            <w:proofErr w:type="spellStart"/>
            <w:r w:rsidRPr="00046803">
              <w:rPr>
                <w:i/>
                <w:color w:val="FF0000"/>
                <w:sz w:val="24"/>
                <w:szCs w:val="24"/>
              </w:rPr>
              <w:t>Vardas</w:t>
            </w:r>
            <w:proofErr w:type="spellEnd"/>
            <w:r w:rsidRPr="00046803">
              <w:rPr>
                <w:i/>
                <w:color w:val="FF0000"/>
                <w:sz w:val="24"/>
                <w:szCs w:val="24"/>
              </w:rPr>
              <w:t xml:space="preserve"> </w:t>
            </w:r>
            <w:proofErr w:type="spellStart"/>
            <w:r w:rsidRPr="00046803">
              <w:rPr>
                <w:i/>
                <w:color w:val="FF0000"/>
                <w:sz w:val="24"/>
                <w:szCs w:val="24"/>
              </w:rPr>
              <w:t>Pavardė</w:t>
            </w:r>
            <w:proofErr w:type="spellEnd"/>
          </w:p>
          <w:p w14:paraId="0C55E18D" w14:textId="77777777" w:rsidR="00AA6423" w:rsidRPr="00046803" w:rsidRDefault="00AA6423" w:rsidP="000E4E33">
            <w:pPr>
              <w:contextualSpacing/>
              <w:rPr>
                <w:sz w:val="24"/>
                <w:szCs w:val="24"/>
              </w:rPr>
            </w:pPr>
            <w:r w:rsidRPr="00046803">
              <w:rPr>
                <w:sz w:val="24"/>
                <w:szCs w:val="24"/>
              </w:rPr>
              <w:t>__________________</w:t>
            </w:r>
          </w:p>
          <w:p w14:paraId="55BA9884" w14:textId="77777777" w:rsidR="00AA6423" w:rsidRPr="00046803" w:rsidRDefault="00AA6423" w:rsidP="000E4E33">
            <w:pPr>
              <w:contextualSpacing/>
              <w:rPr>
                <w:sz w:val="24"/>
                <w:szCs w:val="24"/>
              </w:rPr>
            </w:pPr>
            <w:proofErr w:type="spellStart"/>
            <w:r w:rsidRPr="00046803">
              <w:rPr>
                <w:sz w:val="24"/>
                <w:szCs w:val="24"/>
              </w:rPr>
              <w:t>data</w:t>
            </w:r>
            <w:proofErr w:type="spellEnd"/>
          </w:p>
        </w:tc>
      </w:tr>
    </w:tbl>
    <w:p w14:paraId="4976BD78" w14:textId="77777777" w:rsidR="00AA6423" w:rsidRPr="00B52E79" w:rsidRDefault="00AA6423" w:rsidP="00AA6423">
      <w:pPr>
        <w:rPr>
          <w:sz w:val="24"/>
          <w:szCs w:val="24"/>
        </w:rPr>
      </w:pPr>
    </w:p>
    <w:p w14:paraId="7829FAD9" w14:textId="77777777" w:rsidR="003534D6" w:rsidRPr="00BF6110" w:rsidRDefault="003534D6" w:rsidP="003534D6">
      <w:pPr>
        <w:jc w:val="both"/>
        <w:rPr>
          <w:sz w:val="24"/>
          <w:szCs w:val="24"/>
          <w:lang w:val="lt-LT"/>
        </w:rPr>
      </w:pPr>
    </w:p>
    <w:sectPr w:rsidR="003534D6" w:rsidRPr="00BF6110" w:rsidSect="00F95F41">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4E3B6" w14:textId="77777777" w:rsidR="00491B68" w:rsidRDefault="00491B68" w:rsidP="00F95F41">
      <w:r>
        <w:separator/>
      </w:r>
    </w:p>
  </w:endnote>
  <w:endnote w:type="continuationSeparator" w:id="0">
    <w:p w14:paraId="06C9E567" w14:textId="77777777" w:rsidR="00491B68" w:rsidRDefault="00491B68"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8701" w14:textId="77777777" w:rsidR="00491B68" w:rsidRDefault="00491B68" w:rsidP="00F95F41">
      <w:r>
        <w:separator/>
      </w:r>
    </w:p>
  </w:footnote>
  <w:footnote w:type="continuationSeparator" w:id="0">
    <w:p w14:paraId="43BDF8BC" w14:textId="77777777" w:rsidR="00491B68" w:rsidRDefault="00491B68"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rPr>
    </w:sdtEndPr>
    <w:sdtContent>
      <w:p w14:paraId="5A2D5C2C" w14:textId="77777777" w:rsidR="00265DA7" w:rsidRPr="00396606" w:rsidRDefault="00265DA7">
        <w:pPr>
          <w:pStyle w:val="Header"/>
          <w:jc w:val="center"/>
          <w:rPr>
            <w:sz w:val="24"/>
          </w:rPr>
        </w:pPr>
        <w:r w:rsidRPr="00396606">
          <w:rPr>
            <w:sz w:val="24"/>
          </w:rPr>
          <w:fldChar w:fldCharType="begin"/>
        </w:r>
        <w:r w:rsidRPr="00396606">
          <w:rPr>
            <w:sz w:val="24"/>
          </w:rPr>
          <w:instrText>PAGE   \* MERGEFORMAT</w:instrText>
        </w:r>
        <w:r w:rsidRPr="00396606">
          <w:rPr>
            <w:sz w:val="24"/>
          </w:rPr>
          <w:fldChar w:fldCharType="separate"/>
        </w:r>
        <w:r w:rsidR="00B20723" w:rsidRPr="00B20723">
          <w:rPr>
            <w:noProof/>
            <w:sz w:val="24"/>
            <w:lang w:val="lt-LT"/>
          </w:rPr>
          <w:t>17</w:t>
        </w:r>
        <w:r w:rsidRPr="00396606">
          <w:rPr>
            <w:noProof/>
            <w:sz w:val="24"/>
            <w:lang w:val="lt-LT"/>
          </w:rPr>
          <w:fldChar w:fldCharType="end"/>
        </w:r>
      </w:p>
    </w:sdtContent>
  </w:sdt>
  <w:p w14:paraId="1935F295" w14:textId="77777777" w:rsidR="00265DA7" w:rsidRDefault="00265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7E8"/>
    <w:multiLevelType w:val="hybridMultilevel"/>
    <w:tmpl w:val="5F1C53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D424C5"/>
    <w:multiLevelType w:val="multilevel"/>
    <w:tmpl w:val="FF90D2E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F6951B8"/>
    <w:multiLevelType w:val="hybridMultilevel"/>
    <w:tmpl w:val="D3CA732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65E31"/>
    <w:multiLevelType w:val="hybridMultilevel"/>
    <w:tmpl w:val="CB1C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02D7A"/>
    <w:multiLevelType w:val="hybridMultilevel"/>
    <w:tmpl w:val="A12EE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501E7F"/>
    <w:multiLevelType w:val="hybridMultilevel"/>
    <w:tmpl w:val="F8B013FE"/>
    <w:lvl w:ilvl="0" w:tplc="8A2638DC">
      <w:start w:val="1"/>
      <w:numFmt w:val="decimal"/>
      <w:lvlText w:val="%1."/>
      <w:lvlJc w:val="left"/>
      <w:pPr>
        <w:tabs>
          <w:tab w:val="num" w:pos="928"/>
        </w:tabs>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C8219A"/>
    <w:multiLevelType w:val="hybridMultilevel"/>
    <w:tmpl w:val="3DAA0458"/>
    <w:lvl w:ilvl="0" w:tplc="85FA44B4">
      <w:start w:val="6"/>
      <w:numFmt w:val="upperRoman"/>
      <w:lvlText w:val="%1&gt;"/>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A0C90"/>
    <w:multiLevelType w:val="multilevel"/>
    <w:tmpl w:val="80C81548"/>
    <w:lvl w:ilvl="0">
      <w:start w:val="50"/>
      <w:numFmt w:val="decimal"/>
      <w:lvlText w:val="%1."/>
      <w:lvlJc w:val="left"/>
      <w:pPr>
        <w:ind w:left="480" w:hanging="480"/>
      </w:pPr>
      <w:rPr>
        <w:rFonts w:hint="default"/>
        <w:b w:val="0"/>
        <w:sz w:val="24"/>
        <w:szCs w:val="24"/>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0"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372466"/>
    <w:multiLevelType w:val="multilevel"/>
    <w:tmpl w:val="0D4EA5A0"/>
    <w:lvl w:ilvl="0">
      <w:start w:val="43"/>
      <w:numFmt w:val="decimal"/>
      <w:lvlText w:val="%1."/>
      <w:lvlJc w:val="left"/>
      <w:pPr>
        <w:ind w:left="1566"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4" w15:restartNumberingAfterBreak="0">
    <w:nsid w:val="3C4740D4"/>
    <w:multiLevelType w:val="multilevel"/>
    <w:tmpl w:val="55B8C84A"/>
    <w:lvl w:ilvl="0">
      <w:start w:val="4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24311F"/>
    <w:multiLevelType w:val="multilevel"/>
    <w:tmpl w:val="5142C96A"/>
    <w:lvl w:ilvl="0">
      <w:start w:val="4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7C64B75"/>
    <w:multiLevelType w:val="multilevel"/>
    <w:tmpl w:val="1A5A7370"/>
    <w:lvl w:ilvl="0">
      <w:start w:val="46"/>
      <w:numFmt w:val="decimal"/>
      <w:lvlText w:val="%1."/>
      <w:lvlJc w:val="left"/>
      <w:pPr>
        <w:ind w:left="1331" w:hanging="480"/>
      </w:pPr>
      <w:rPr>
        <w:rFonts w:hint="default"/>
      </w:rPr>
    </w:lvl>
    <w:lvl w:ilvl="1">
      <w:start w:val="2"/>
      <w:numFmt w:val="decimal"/>
      <w:lvlText w:val="%1.%2."/>
      <w:lvlJc w:val="left"/>
      <w:pPr>
        <w:ind w:left="558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22771CD"/>
    <w:multiLevelType w:val="hybridMultilevel"/>
    <w:tmpl w:val="2D4C0080"/>
    <w:lvl w:ilvl="0" w:tplc="760C11DC">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767F3"/>
    <w:multiLevelType w:val="multilevel"/>
    <w:tmpl w:val="42C4DB3A"/>
    <w:lvl w:ilvl="0">
      <w:start w:val="59"/>
      <w:numFmt w:val="decimal"/>
      <w:lvlText w:val="%1."/>
      <w:lvlJc w:val="left"/>
      <w:pPr>
        <w:ind w:left="3550" w:hanging="1140"/>
      </w:pPr>
      <w:rPr>
        <w:rFonts w:hint="default"/>
        <w:b w:val="0"/>
        <w:i w:val="0"/>
      </w:rPr>
    </w:lvl>
    <w:lvl w:ilvl="1">
      <w:start w:val="1"/>
      <w:numFmt w:val="decimal"/>
      <w:isLgl/>
      <w:lvlText w:val="%1.%2."/>
      <w:lvlJc w:val="left"/>
      <w:pPr>
        <w:ind w:left="2950" w:hanging="540"/>
      </w:pPr>
      <w:rPr>
        <w:rFonts w:hint="default"/>
        <w:b w:val="0"/>
        <w:i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19" w15:restartNumberingAfterBreak="0">
    <w:nsid w:val="5D5A7E3A"/>
    <w:multiLevelType w:val="hybridMultilevel"/>
    <w:tmpl w:val="C2CC8C26"/>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96F84"/>
    <w:multiLevelType w:val="multilevel"/>
    <w:tmpl w:val="968E2F2E"/>
    <w:lvl w:ilvl="0">
      <w:start w:val="42"/>
      <w:numFmt w:val="decimal"/>
      <w:lvlText w:val="%1."/>
      <w:lvlJc w:val="left"/>
      <w:pPr>
        <w:ind w:left="480" w:hanging="480"/>
      </w:pPr>
      <w:rPr>
        <w:rFonts w:hint="default"/>
        <w:sz w:val="24"/>
        <w:szCs w:val="24"/>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4CB1093"/>
    <w:multiLevelType w:val="multilevel"/>
    <w:tmpl w:val="FF90D2E0"/>
    <w:lvl w:ilvl="0">
      <w:start w:val="1"/>
      <w:numFmt w:val="decimal"/>
      <w:lvlText w:val="%1."/>
      <w:lvlJc w:val="left"/>
      <w:pPr>
        <w:ind w:left="1566"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0926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1C588E"/>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C4572F1"/>
    <w:multiLevelType w:val="hybridMultilevel"/>
    <w:tmpl w:val="77FEE268"/>
    <w:lvl w:ilvl="0" w:tplc="CCE877E8">
      <w:start w:val="4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F1B3DD5"/>
    <w:multiLevelType w:val="hybridMultilevel"/>
    <w:tmpl w:val="F8B013FE"/>
    <w:lvl w:ilvl="0" w:tplc="8A2638DC">
      <w:start w:val="1"/>
      <w:numFmt w:val="decimal"/>
      <w:lvlText w:val="%1."/>
      <w:lvlJc w:val="left"/>
      <w:pPr>
        <w:tabs>
          <w:tab w:val="num" w:pos="928"/>
        </w:tabs>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5DD6179"/>
    <w:multiLevelType w:val="multilevel"/>
    <w:tmpl w:val="56BA6EDE"/>
    <w:lvl w:ilvl="0">
      <w:start w:val="47"/>
      <w:numFmt w:val="decimal"/>
      <w:lvlText w:val="%1."/>
      <w:lvlJc w:val="left"/>
      <w:pPr>
        <w:ind w:left="480" w:hanging="480"/>
      </w:pPr>
      <w:rPr>
        <w:rFonts w:hint="default"/>
        <w:sz w:val="24"/>
        <w:szCs w:val="24"/>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89A02E1"/>
    <w:multiLevelType w:val="hybridMultilevel"/>
    <w:tmpl w:val="C5689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107B6"/>
    <w:multiLevelType w:val="hybridMultilevel"/>
    <w:tmpl w:val="FE4AE89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0B00CA"/>
    <w:multiLevelType w:val="hybridMultilevel"/>
    <w:tmpl w:val="0A20ADC8"/>
    <w:lvl w:ilvl="0" w:tplc="63BA2EFC">
      <w:start w:val="49"/>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87019834">
    <w:abstractNumId w:val="13"/>
  </w:num>
  <w:num w:numId="2" w16cid:durableId="587732084">
    <w:abstractNumId w:val="21"/>
  </w:num>
  <w:num w:numId="3" w16cid:durableId="577400107">
    <w:abstractNumId w:val="18"/>
  </w:num>
  <w:num w:numId="4" w16cid:durableId="1072969370">
    <w:abstractNumId w:val="5"/>
  </w:num>
  <w:num w:numId="5" w16cid:durableId="780495288">
    <w:abstractNumId w:val="7"/>
  </w:num>
  <w:num w:numId="6" w16cid:durableId="1729962668">
    <w:abstractNumId w:val="11"/>
  </w:num>
  <w:num w:numId="7" w16cid:durableId="615908383">
    <w:abstractNumId w:val="30"/>
  </w:num>
  <w:num w:numId="8" w16cid:durableId="842352170">
    <w:abstractNumId w:val="10"/>
  </w:num>
  <w:num w:numId="9" w16cid:durableId="1182745564">
    <w:abstractNumId w:val="26"/>
  </w:num>
  <w:num w:numId="10" w16cid:durableId="1053507102">
    <w:abstractNumId w:val="15"/>
  </w:num>
  <w:num w:numId="11" w16cid:durableId="2136830515">
    <w:abstractNumId w:val="16"/>
  </w:num>
  <w:num w:numId="12" w16cid:durableId="802120561">
    <w:abstractNumId w:val="31"/>
  </w:num>
  <w:num w:numId="13" w16cid:durableId="950093253">
    <w:abstractNumId w:val="9"/>
  </w:num>
  <w:num w:numId="14" w16cid:durableId="1124421814">
    <w:abstractNumId w:val="22"/>
  </w:num>
  <w:num w:numId="15" w16cid:durableId="1367683660">
    <w:abstractNumId w:val="24"/>
  </w:num>
  <w:num w:numId="16" w16cid:durableId="1640306020">
    <w:abstractNumId w:val="27"/>
  </w:num>
  <w:num w:numId="17" w16cid:durableId="8100">
    <w:abstractNumId w:val="17"/>
  </w:num>
  <w:num w:numId="18" w16cid:durableId="1329020162">
    <w:abstractNumId w:val="20"/>
  </w:num>
  <w:num w:numId="19" w16cid:durableId="359818822">
    <w:abstractNumId w:val="14"/>
  </w:num>
  <w:num w:numId="20" w16cid:durableId="1948265881">
    <w:abstractNumId w:val="1"/>
  </w:num>
  <w:num w:numId="21" w16cid:durableId="1558663707">
    <w:abstractNumId w:val="28"/>
  </w:num>
  <w:num w:numId="22" w16cid:durableId="549390274">
    <w:abstractNumId w:val="4"/>
  </w:num>
  <w:num w:numId="23" w16cid:durableId="1553076291">
    <w:abstractNumId w:val="3"/>
  </w:num>
  <w:num w:numId="24" w16cid:durableId="1161385373">
    <w:abstractNumId w:val="0"/>
  </w:num>
  <w:num w:numId="25" w16cid:durableId="259292089">
    <w:abstractNumId w:val="12"/>
  </w:num>
  <w:num w:numId="26" w16cid:durableId="1772814811">
    <w:abstractNumId w:val="25"/>
  </w:num>
  <w:num w:numId="27" w16cid:durableId="486896718">
    <w:abstractNumId w:val="29"/>
  </w:num>
  <w:num w:numId="28" w16cid:durableId="1641685626">
    <w:abstractNumId w:val="6"/>
  </w:num>
  <w:num w:numId="29" w16cid:durableId="688797658">
    <w:abstractNumId w:val="23"/>
  </w:num>
  <w:num w:numId="30" w16cid:durableId="1688555110">
    <w:abstractNumId w:val="19"/>
  </w:num>
  <w:num w:numId="31" w16cid:durableId="237178058">
    <w:abstractNumId w:val="8"/>
  </w:num>
  <w:num w:numId="32" w16cid:durableId="115359522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0" w:nlCheck="1" w:checkStyle="0"/>
  <w:activeWritingStyle w:appName="MSWord" w:lang="en-US" w:vendorID="64" w:dllVersion="0" w:nlCheck="1" w:checkStyle="0"/>
  <w:activeWritingStyle w:appName="MSWord" w:lang="ru-RU" w:vendorID="64" w:dllVersion="0" w:nlCheck="1" w:checkStyle="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93B"/>
    <w:rsid w:val="00003DDC"/>
    <w:rsid w:val="0000424F"/>
    <w:rsid w:val="00007AC4"/>
    <w:rsid w:val="000100C9"/>
    <w:rsid w:val="00010D74"/>
    <w:rsid w:val="000117D8"/>
    <w:rsid w:val="00012752"/>
    <w:rsid w:val="000127C9"/>
    <w:rsid w:val="000138D0"/>
    <w:rsid w:val="00014EDE"/>
    <w:rsid w:val="000203F3"/>
    <w:rsid w:val="000207E3"/>
    <w:rsid w:val="00021873"/>
    <w:rsid w:val="000223D9"/>
    <w:rsid w:val="0002355E"/>
    <w:rsid w:val="00030EC9"/>
    <w:rsid w:val="00031C81"/>
    <w:rsid w:val="000325EE"/>
    <w:rsid w:val="00032B07"/>
    <w:rsid w:val="00034D89"/>
    <w:rsid w:val="000353E8"/>
    <w:rsid w:val="00036B9F"/>
    <w:rsid w:val="0003756F"/>
    <w:rsid w:val="00037AF5"/>
    <w:rsid w:val="000405B9"/>
    <w:rsid w:val="0004066F"/>
    <w:rsid w:val="00041CAC"/>
    <w:rsid w:val="00042E2E"/>
    <w:rsid w:val="00043314"/>
    <w:rsid w:val="00045512"/>
    <w:rsid w:val="00051185"/>
    <w:rsid w:val="00052B7D"/>
    <w:rsid w:val="00053030"/>
    <w:rsid w:val="00053814"/>
    <w:rsid w:val="000538EF"/>
    <w:rsid w:val="000544AC"/>
    <w:rsid w:val="00055A97"/>
    <w:rsid w:val="00057B2F"/>
    <w:rsid w:val="00057F3B"/>
    <w:rsid w:val="000614D4"/>
    <w:rsid w:val="00061912"/>
    <w:rsid w:val="00061A3A"/>
    <w:rsid w:val="00062E96"/>
    <w:rsid w:val="00063F29"/>
    <w:rsid w:val="00063F2E"/>
    <w:rsid w:val="0007678E"/>
    <w:rsid w:val="00080455"/>
    <w:rsid w:val="00081346"/>
    <w:rsid w:val="00081CA6"/>
    <w:rsid w:val="0008224E"/>
    <w:rsid w:val="00082467"/>
    <w:rsid w:val="00083137"/>
    <w:rsid w:val="00085082"/>
    <w:rsid w:val="00090D89"/>
    <w:rsid w:val="000940E1"/>
    <w:rsid w:val="00094FFC"/>
    <w:rsid w:val="0009518E"/>
    <w:rsid w:val="000957C4"/>
    <w:rsid w:val="00095A95"/>
    <w:rsid w:val="00095F56"/>
    <w:rsid w:val="0009793D"/>
    <w:rsid w:val="000A02C2"/>
    <w:rsid w:val="000A1A33"/>
    <w:rsid w:val="000A2952"/>
    <w:rsid w:val="000A2FD2"/>
    <w:rsid w:val="000A31B8"/>
    <w:rsid w:val="000A3AB4"/>
    <w:rsid w:val="000A5F1D"/>
    <w:rsid w:val="000B0B0C"/>
    <w:rsid w:val="000B39BC"/>
    <w:rsid w:val="000B40AF"/>
    <w:rsid w:val="000B4F6A"/>
    <w:rsid w:val="000B608D"/>
    <w:rsid w:val="000C009C"/>
    <w:rsid w:val="000C13ED"/>
    <w:rsid w:val="000C255E"/>
    <w:rsid w:val="000C4FD8"/>
    <w:rsid w:val="000C50E8"/>
    <w:rsid w:val="000D1B7C"/>
    <w:rsid w:val="000D2880"/>
    <w:rsid w:val="000D3A99"/>
    <w:rsid w:val="000D4976"/>
    <w:rsid w:val="000D52A3"/>
    <w:rsid w:val="000D772E"/>
    <w:rsid w:val="000E0AEA"/>
    <w:rsid w:val="000E0BA5"/>
    <w:rsid w:val="000E1621"/>
    <w:rsid w:val="000E3912"/>
    <w:rsid w:val="000E3950"/>
    <w:rsid w:val="000E3E99"/>
    <w:rsid w:val="000E44F7"/>
    <w:rsid w:val="000E6B85"/>
    <w:rsid w:val="000E6D15"/>
    <w:rsid w:val="000F0B07"/>
    <w:rsid w:val="000F21B1"/>
    <w:rsid w:val="000F50B7"/>
    <w:rsid w:val="000F50EF"/>
    <w:rsid w:val="000F67C2"/>
    <w:rsid w:val="000F6B00"/>
    <w:rsid w:val="000F6C76"/>
    <w:rsid w:val="000F733C"/>
    <w:rsid w:val="001025C5"/>
    <w:rsid w:val="001031B6"/>
    <w:rsid w:val="0010450C"/>
    <w:rsid w:val="0010673D"/>
    <w:rsid w:val="00106F1D"/>
    <w:rsid w:val="00112F82"/>
    <w:rsid w:val="00115015"/>
    <w:rsid w:val="001175A5"/>
    <w:rsid w:val="001203CC"/>
    <w:rsid w:val="0012354C"/>
    <w:rsid w:val="00125025"/>
    <w:rsid w:val="00126223"/>
    <w:rsid w:val="00126542"/>
    <w:rsid w:val="0012688C"/>
    <w:rsid w:val="00131B41"/>
    <w:rsid w:val="0013495D"/>
    <w:rsid w:val="00134B84"/>
    <w:rsid w:val="00142576"/>
    <w:rsid w:val="00143692"/>
    <w:rsid w:val="00145B8E"/>
    <w:rsid w:val="00145E8D"/>
    <w:rsid w:val="001460AC"/>
    <w:rsid w:val="00146378"/>
    <w:rsid w:val="001537EC"/>
    <w:rsid w:val="001541D4"/>
    <w:rsid w:val="0015482E"/>
    <w:rsid w:val="00154BBA"/>
    <w:rsid w:val="00155D63"/>
    <w:rsid w:val="00155F1F"/>
    <w:rsid w:val="001577E6"/>
    <w:rsid w:val="00161AE9"/>
    <w:rsid w:val="001622FF"/>
    <w:rsid w:val="0016243C"/>
    <w:rsid w:val="00162C9E"/>
    <w:rsid w:val="001633E8"/>
    <w:rsid w:val="00170BDD"/>
    <w:rsid w:val="00170DFE"/>
    <w:rsid w:val="001824F3"/>
    <w:rsid w:val="00185840"/>
    <w:rsid w:val="00185BFC"/>
    <w:rsid w:val="00186499"/>
    <w:rsid w:val="0019144C"/>
    <w:rsid w:val="00192715"/>
    <w:rsid w:val="001927E5"/>
    <w:rsid w:val="001947B5"/>
    <w:rsid w:val="001968A2"/>
    <w:rsid w:val="00197DFA"/>
    <w:rsid w:val="001A1405"/>
    <w:rsid w:val="001A1AF1"/>
    <w:rsid w:val="001A1BE0"/>
    <w:rsid w:val="001A7AD4"/>
    <w:rsid w:val="001B0CAB"/>
    <w:rsid w:val="001B16F4"/>
    <w:rsid w:val="001B1EAE"/>
    <w:rsid w:val="001B472C"/>
    <w:rsid w:val="001C193F"/>
    <w:rsid w:val="001C1DAF"/>
    <w:rsid w:val="001C461E"/>
    <w:rsid w:val="001D1085"/>
    <w:rsid w:val="001D12BA"/>
    <w:rsid w:val="001D5BF4"/>
    <w:rsid w:val="001D6964"/>
    <w:rsid w:val="001D6EC0"/>
    <w:rsid w:val="001E19D6"/>
    <w:rsid w:val="001E21DC"/>
    <w:rsid w:val="001E4BE4"/>
    <w:rsid w:val="001E549D"/>
    <w:rsid w:val="001E63F7"/>
    <w:rsid w:val="001E6F87"/>
    <w:rsid w:val="001E71EF"/>
    <w:rsid w:val="001F0DCA"/>
    <w:rsid w:val="001F25A6"/>
    <w:rsid w:val="00200FFE"/>
    <w:rsid w:val="00201CA3"/>
    <w:rsid w:val="00211FFC"/>
    <w:rsid w:val="002121D9"/>
    <w:rsid w:val="002147F8"/>
    <w:rsid w:val="002148FB"/>
    <w:rsid w:val="00214C75"/>
    <w:rsid w:val="00215CF0"/>
    <w:rsid w:val="002161B8"/>
    <w:rsid w:val="002200FC"/>
    <w:rsid w:val="00222DC8"/>
    <w:rsid w:val="0022375C"/>
    <w:rsid w:val="00223D16"/>
    <w:rsid w:val="00225018"/>
    <w:rsid w:val="00225888"/>
    <w:rsid w:val="00226372"/>
    <w:rsid w:val="002265CB"/>
    <w:rsid w:val="0022696B"/>
    <w:rsid w:val="00227FD2"/>
    <w:rsid w:val="00231453"/>
    <w:rsid w:val="00232546"/>
    <w:rsid w:val="0023419C"/>
    <w:rsid w:val="00234B2E"/>
    <w:rsid w:val="00236442"/>
    <w:rsid w:val="00237A9C"/>
    <w:rsid w:val="00237CBD"/>
    <w:rsid w:val="002417C0"/>
    <w:rsid w:val="00242A8A"/>
    <w:rsid w:val="00243B84"/>
    <w:rsid w:val="00243EC5"/>
    <w:rsid w:val="00245FCC"/>
    <w:rsid w:val="00247477"/>
    <w:rsid w:val="00247C07"/>
    <w:rsid w:val="0025197B"/>
    <w:rsid w:val="00252372"/>
    <w:rsid w:val="00255643"/>
    <w:rsid w:val="0025743E"/>
    <w:rsid w:val="00260935"/>
    <w:rsid w:val="0026093B"/>
    <w:rsid w:val="00261F95"/>
    <w:rsid w:val="00265077"/>
    <w:rsid w:val="00265DA7"/>
    <w:rsid w:val="00267750"/>
    <w:rsid w:val="00270F41"/>
    <w:rsid w:val="00271CE6"/>
    <w:rsid w:val="00271FEC"/>
    <w:rsid w:val="0027608F"/>
    <w:rsid w:val="0028275B"/>
    <w:rsid w:val="002829BC"/>
    <w:rsid w:val="00282ABC"/>
    <w:rsid w:val="00287B77"/>
    <w:rsid w:val="00291314"/>
    <w:rsid w:val="00295EC9"/>
    <w:rsid w:val="0029732A"/>
    <w:rsid w:val="00297939"/>
    <w:rsid w:val="00297E32"/>
    <w:rsid w:val="002A1517"/>
    <w:rsid w:val="002A30AD"/>
    <w:rsid w:val="002A3BE4"/>
    <w:rsid w:val="002B39C0"/>
    <w:rsid w:val="002B4D45"/>
    <w:rsid w:val="002B4F18"/>
    <w:rsid w:val="002C035F"/>
    <w:rsid w:val="002C2C53"/>
    <w:rsid w:val="002C603E"/>
    <w:rsid w:val="002D4B61"/>
    <w:rsid w:val="002D6270"/>
    <w:rsid w:val="002D6E66"/>
    <w:rsid w:val="002D7726"/>
    <w:rsid w:val="002D786C"/>
    <w:rsid w:val="002E1140"/>
    <w:rsid w:val="002E4925"/>
    <w:rsid w:val="002E7D78"/>
    <w:rsid w:val="002E7DA3"/>
    <w:rsid w:val="002F2529"/>
    <w:rsid w:val="002F570A"/>
    <w:rsid w:val="002F64D8"/>
    <w:rsid w:val="002F6951"/>
    <w:rsid w:val="002F707B"/>
    <w:rsid w:val="0030333A"/>
    <w:rsid w:val="00303679"/>
    <w:rsid w:val="0030374C"/>
    <w:rsid w:val="003053E8"/>
    <w:rsid w:val="0030714D"/>
    <w:rsid w:val="00312A24"/>
    <w:rsid w:val="00312A3F"/>
    <w:rsid w:val="003202EB"/>
    <w:rsid w:val="00320606"/>
    <w:rsid w:val="0032178E"/>
    <w:rsid w:val="003222DD"/>
    <w:rsid w:val="00322BF6"/>
    <w:rsid w:val="00323255"/>
    <w:rsid w:val="00324028"/>
    <w:rsid w:val="00325249"/>
    <w:rsid w:val="00325477"/>
    <w:rsid w:val="00325539"/>
    <w:rsid w:val="00327AF1"/>
    <w:rsid w:val="003303EC"/>
    <w:rsid w:val="00330790"/>
    <w:rsid w:val="00330E88"/>
    <w:rsid w:val="003339EA"/>
    <w:rsid w:val="00334015"/>
    <w:rsid w:val="003359BE"/>
    <w:rsid w:val="0034391B"/>
    <w:rsid w:val="00343D51"/>
    <w:rsid w:val="00344BB4"/>
    <w:rsid w:val="00344D76"/>
    <w:rsid w:val="003464F3"/>
    <w:rsid w:val="00346EA4"/>
    <w:rsid w:val="00347998"/>
    <w:rsid w:val="00347EFB"/>
    <w:rsid w:val="00350460"/>
    <w:rsid w:val="00351CB0"/>
    <w:rsid w:val="00352D4E"/>
    <w:rsid w:val="00352F4A"/>
    <w:rsid w:val="003534D6"/>
    <w:rsid w:val="00355ACD"/>
    <w:rsid w:val="00356E26"/>
    <w:rsid w:val="00356FAC"/>
    <w:rsid w:val="003608DA"/>
    <w:rsid w:val="003617D5"/>
    <w:rsid w:val="00362144"/>
    <w:rsid w:val="00362C17"/>
    <w:rsid w:val="00363E5E"/>
    <w:rsid w:val="00364CD6"/>
    <w:rsid w:val="00365294"/>
    <w:rsid w:val="003660C6"/>
    <w:rsid w:val="0036638E"/>
    <w:rsid w:val="00366CA5"/>
    <w:rsid w:val="00367E85"/>
    <w:rsid w:val="00371A6C"/>
    <w:rsid w:val="0037429C"/>
    <w:rsid w:val="00374F17"/>
    <w:rsid w:val="003768EF"/>
    <w:rsid w:val="0038254D"/>
    <w:rsid w:val="003826CA"/>
    <w:rsid w:val="003826F6"/>
    <w:rsid w:val="00382DBC"/>
    <w:rsid w:val="00383571"/>
    <w:rsid w:val="003858B6"/>
    <w:rsid w:val="00385EFC"/>
    <w:rsid w:val="003918D0"/>
    <w:rsid w:val="00391C91"/>
    <w:rsid w:val="003942A1"/>
    <w:rsid w:val="00394353"/>
    <w:rsid w:val="003953F1"/>
    <w:rsid w:val="00396606"/>
    <w:rsid w:val="003968A5"/>
    <w:rsid w:val="003A06F4"/>
    <w:rsid w:val="003A0FC2"/>
    <w:rsid w:val="003A1766"/>
    <w:rsid w:val="003A2D37"/>
    <w:rsid w:val="003A68C7"/>
    <w:rsid w:val="003B3988"/>
    <w:rsid w:val="003B3B44"/>
    <w:rsid w:val="003B5A32"/>
    <w:rsid w:val="003B7EA4"/>
    <w:rsid w:val="003C02C1"/>
    <w:rsid w:val="003C284F"/>
    <w:rsid w:val="003C2C4A"/>
    <w:rsid w:val="003C46A1"/>
    <w:rsid w:val="003C5E60"/>
    <w:rsid w:val="003C6DBE"/>
    <w:rsid w:val="003C7541"/>
    <w:rsid w:val="003C78FE"/>
    <w:rsid w:val="003D1259"/>
    <w:rsid w:val="003D1C2F"/>
    <w:rsid w:val="003D1CF2"/>
    <w:rsid w:val="003D3E75"/>
    <w:rsid w:val="003D6372"/>
    <w:rsid w:val="003E0D23"/>
    <w:rsid w:val="003E1116"/>
    <w:rsid w:val="003E1F5A"/>
    <w:rsid w:val="003E4D27"/>
    <w:rsid w:val="003F2160"/>
    <w:rsid w:val="003F227C"/>
    <w:rsid w:val="003F2B21"/>
    <w:rsid w:val="003F3C87"/>
    <w:rsid w:val="003F4F31"/>
    <w:rsid w:val="00401A2B"/>
    <w:rsid w:val="00401CA2"/>
    <w:rsid w:val="004022B1"/>
    <w:rsid w:val="00402CFA"/>
    <w:rsid w:val="004035E1"/>
    <w:rsid w:val="00404311"/>
    <w:rsid w:val="00405329"/>
    <w:rsid w:val="0040536F"/>
    <w:rsid w:val="0040720B"/>
    <w:rsid w:val="0041137C"/>
    <w:rsid w:val="00417948"/>
    <w:rsid w:val="004218B5"/>
    <w:rsid w:val="00423D35"/>
    <w:rsid w:val="00425244"/>
    <w:rsid w:val="00430793"/>
    <w:rsid w:val="0043263B"/>
    <w:rsid w:val="00434818"/>
    <w:rsid w:val="0043639D"/>
    <w:rsid w:val="0043647D"/>
    <w:rsid w:val="00437613"/>
    <w:rsid w:val="00437875"/>
    <w:rsid w:val="00437A72"/>
    <w:rsid w:val="00437BD0"/>
    <w:rsid w:val="0044120B"/>
    <w:rsid w:val="004412BF"/>
    <w:rsid w:val="00443E8D"/>
    <w:rsid w:val="00444332"/>
    <w:rsid w:val="00446B36"/>
    <w:rsid w:val="00446F87"/>
    <w:rsid w:val="004501F8"/>
    <w:rsid w:val="004503E1"/>
    <w:rsid w:val="00450F33"/>
    <w:rsid w:val="0045101F"/>
    <w:rsid w:val="00451E0A"/>
    <w:rsid w:val="00452007"/>
    <w:rsid w:val="004523CB"/>
    <w:rsid w:val="0045264A"/>
    <w:rsid w:val="00453538"/>
    <w:rsid w:val="00453F8C"/>
    <w:rsid w:val="0045406B"/>
    <w:rsid w:val="004542F0"/>
    <w:rsid w:val="00455C04"/>
    <w:rsid w:val="004577AA"/>
    <w:rsid w:val="004601E7"/>
    <w:rsid w:val="00460688"/>
    <w:rsid w:val="00462A73"/>
    <w:rsid w:val="00463132"/>
    <w:rsid w:val="00466C90"/>
    <w:rsid w:val="00467D61"/>
    <w:rsid w:val="00470B65"/>
    <w:rsid w:val="00471004"/>
    <w:rsid w:val="00473B0D"/>
    <w:rsid w:val="004779A7"/>
    <w:rsid w:val="004803C5"/>
    <w:rsid w:val="004808AE"/>
    <w:rsid w:val="004848FB"/>
    <w:rsid w:val="00485611"/>
    <w:rsid w:val="00486726"/>
    <w:rsid w:val="004867B9"/>
    <w:rsid w:val="00486898"/>
    <w:rsid w:val="004906E8"/>
    <w:rsid w:val="00491B68"/>
    <w:rsid w:val="004924C6"/>
    <w:rsid w:val="00493131"/>
    <w:rsid w:val="004959CB"/>
    <w:rsid w:val="00496AA7"/>
    <w:rsid w:val="004A0A13"/>
    <w:rsid w:val="004A1600"/>
    <w:rsid w:val="004A574A"/>
    <w:rsid w:val="004A5DAB"/>
    <w:rsid w:val="004A5F9F"/>
    <w:rsid w:val="004B0AE3"/>
    <w:rsid w:val="004B1645"/>
    <w:rsid w:val="004C17F5"/>
    <w:rsid w:val="004C1B59"/>
    <w:rsid w:val="004C2783"/>
    <w:rsid w:val="004C3823"/>
    <w:rsid w:val="004D0434"/>
    <w:rsid w:val="004D259E"/>
    <w:rsid w:val="004D53E2"/>
    <w:rsid w:val="004D6526"/>
    <w:rsid w:val="004E24C6"/>
    <w:rsid w:val="004E3476"/>
    <w:rsid w:val="004E49F5"/>
    <w:rsid w:val="004E68FB"/>
    <w:rsid w:val="004F005E"/>
    <w:rsid w:val="004F5302"/>
    <w:rsid w:val="004F5864"/>
    <w:rsid w:val="004F6259"/>
    <w:rsid w:val="004F7A13"/>
    <w:rsid w:val="004F7A6E"/>
    <w:rsid w:val="0050506C"/>
    <w:rsid w:val="005055CA"/>
    <w:rsid w:val="00505A5C"/>
    <w:rsid w:val="00505DD4"/>
    <w:rsid w:val="00506CA3"/>
    <w:rsid w:val="005075ED"/>
    <w:rsid w:val="00507A4B"/>
    <w:rsid w:val="00507EDF"/>
    <w:rsid w:val="00511EBD"/>
    <w:rsid w:val="00513113"/>
    <w:rsid w:val="0051335B"/>
    <w:rsid w:val="00515E33"/>
    <w:rsid w:val="00516B6D"/>
    <w:rsid w:val="00517695"/>
    <w:rsid w:val="0052196B"/>
    <w:rsid w:val="00523966"/>
    <w:rsid w:val="00525119"/>
    <w:rsid w:val="005256BF"/>
    <w:rsid w:val="0053075A"/>
    <w:rsid w:val="0053241A"/>
    <w:rsid w:val="00534BF7"/>
    <w:rsid w:val="00536760"/>
    <w:rsid w:val="00537BFC"/>
    <w:rsid w:val="00541199"/>
    <w:rsid w:val="00542BA6"/>
    <w:rsid w:val="00543C38"/>
    <w:rsid w:val="0054462E"/>
    <w:rsid w:val="00545746"/>
    <w:rsid w:val="00546498"/>
    <w:rsid w:val="005470F4"/>
    <w:rsid w:val="005503AE"/>
    <w:rsid w:val="005505B7"/>
    <w:rsid w:val="005553FA"/>
    <w:rsid w:val="00555F19"/>
    <w:rsid w:val="00556B46"/>
    <w:rsid w:val="00562F3B"/>
    <w:rsid w:val="00563051"/>
    <w:rsid w:val="005647EA"/>
    <w:rsid w:val="00564B02"/>
    <w:rsid w:val="00565689"/>
    <w:rsid w:val="00567C07"/>
    <w:rsid w:val="00575F72"/>
    <w:rsid w:val="00577316"/>
    <w:rsid w:val="00577FE5"/>
    <w:rsid w:val="00580639"/>
    <w:rsid w:val="0058257C"/>
    <w:rsid w:val="00583C5E"/>
    <w:rsid w:val="005845AA"/>
    <w:rsid w:val="00586F23"/>
    <w:rsid w:val="00590265"/>
    <w:rsid w:val="00596E00"/>
    <w:rsid w:val="005A07F1"/>
    <w:rsid w:val="005A1BC1"/>
    <w:rsid w:val="005A38AA"/>
    <w:rsid w:val="005A3D3F"/>
    <w:rsid w:val="005B0489"/>
    <w:rsid w:val="005B3EE3"/>
    <w:rsid w:val="005B4665"/>
    <w:rsid w:val="005B6A34"/>
    <w:rsid w:val="005B7C9D"/>
    <w:rsid w:val="005C0F02"/>
    <w:rsid w:val="005C1BD4"/>
    <w:rsid w:val="005C1D7D"/>
    <w:rsid w:val="005C1ED2"/>
    <w:rsid w:val="005C258E"/>
    <w:rsid w:val="005C3458"/>
    <w:rsid w:val="005C4A9A"/>
    <w:rsid w:val="005C62AC"/>
    <w:rsid w:val="005C6F83"/>
    <w:rsid w:val="005D09CC"/>
    <w:rsid w:val="005D2936"/>
    <w:rsid w:val="005D3AD9"/>
    <w:rsid w:val="005D57DB"/>
    <w:rsid w:val="005D7A78"/>
    <w:rsid w:val="005E0E2B"/>
    <w:rsid w:val="005E105D"/>
    <w:rsid w:val="005E10DE"/>
    <w:rsid w:val="005E16AF"/>
    <w:rsid w:val="005E2F85"/>
    <w:rsid w:val="005E4454"/>
    <w:rsid w:val="005F0ABD"/>
    <w:rsid w:val="005F227D"/>
    <w:rsid w:val="005F267A"/>
    <w:rsid w:val="005F7B27"/>
    <w:rsid w:val="0060297D"/>
    <w:rsid w:val="0060356B"/>
    <w:rsid w:val="0060413A"/>
    <w:rsid w:val="006061EA"/>
    <w:rsid w:val="006131A4"/>
    <w:rsid w:val="00613E90"/>
    <w:rsid w:val="00613EA7"/>
    <w:rsid w:val="006142A1"/>
    <w:rsid w:val="006145D6"/>
    <w:rsid w:val="00622172"/>
    <w:rsid w:val="00622E2C"/>
    <w:rsid w:val="00622E64"/>
    <w:rsid w:val="00623FEA"/>
    <w:rsid w:val="0062684C"/>
    <w:rsid w:val="00626B73"/>
    <w:rsid w:val="0063389F"/>
    <w:rsid w:val="006364AC"/>
    <w:rsid w:val="00640A82"/>
    <w:rsid w:val="00640CDC"/>
    <w:rsid w:val="00650644"/>
    <w:rsid w:val="00650DD8"/>
    <w:rsid w:val="006535D2"/>
    <w:rsid w:val="00655CB2"/>
    <w:rsid w:val="006562A9"/>
    <w:rsid w:val="006566FE"/>
    <w:rsid w:val="00656F1A"/>
    <w:rsid w:val="00661453"/>
    <w:rsid w:val="00661EB5"/>
    <w:rsid w:val="006633FB"/>
    <w:rsid w:val="00664570"/>
    <w:rsid w:val="00664E12"/>
    <w:rsid w:val="006650A2"/>
    <w:rsid w:val="00671E6A"/>
    <w:rsid w:val="00672536"/>
    <w:rsid w:val="00672C7C"/>
    <w:rsid w:val="00673231"/>
    <w:rsid w:val="00674480"/>
    <w:rsid w:val="00674A25"/>
    <w:rsid w:val="0067587A"/>
    <w:rsid w:val="00675C7B"/>
    <w:rsid w:val="00675F8B"/>
    <w:rsid w:val="00676716"/>
    <w:rsid w:val="00682D32"/>
    <w:rsid w:val="00684393"/>
    <w:rsid w:val="0068619A"/>
    <w:rsid w:val="00686D3B"/>
    <w:rsid w:val="00692399"/>
    <w:rsid w:val="00692488"/>
    <w:rsid w:val="00692F35"/>
    <w:rsid w:val="0069323E"/>
    <w:rsid w:val="00693884"/>
    <w:rsid w:val="00694669"/>
    <w:rsid w:val="006946A5"/>
    <w:rsid w:val="006A07BF"/>
    <w:rsid w:val="006A113D"/>
    <w:rsid w:val="006A16F5"/>
    <w:rsid w:val="006A20D4"/>
    <w:rsid w:val="006A24C1"/>
    <w:rsid w:val="006A3FCC"/>
    <w:rsid w:val="006A4844"/>
    <w:rsid w:val="006A4C9B"/>
    <w:rsid w:val="006A5303"/>
    <w:rsid w:val="006A64E4"/>
    <w:rsid w:val="006B775A"/>
    <w:rsid w:val="006B7ADE"/>
    <w:rsid w:val="006C1587"/>
    <w:rsid w:val="006C233F"/>
    <w:rsid w:val="006C4596"/>
    <w:rsid w:val="006C4D62"/>
    <w:rsid w:val="006D117F"/>
    <w:rsid w:val="006D2769"/>
    <w:rsid w:val="006D581A"/>
    <w:rsid w:val="006D5D1D"/>
    <w:rsid w:val="006D77FB"/>
    <w:rsid w:val="006E4A32"/>
    <w:rsid w:val="006E598B"/>
    <w:rsid w:val="006E6865"/>
    <w:rsid w:val="006E7D61"/>
    <w:rsid w:val="006F1599"/>
    <w:rsid w:val="006F15C6"/>
    <w:rsid w:val="006F17FA"/>
    <w:rsid w:val="006F1A94"/>
    <w:rsid w:val="006F211A"/>
    <w:rsid w:val="006F2D50"/>
    <w:rsid w:val="006F7777"/>
    <w:rsid w:val="00701728"/>
    <w:rsid w:val="007049D3"/>
    <w:rsid w:val="00704BDA"/>
    <w:rsid w:val="00705BA3"/>
    <w:rsid w:val="00710170"/>
    <w:rsid w:val="00710B8B"/>
    <w:rsid w:val="00712E11"/>
    <w:rsid w:val="00714CE3"/>
    <w:rsid w:val="00715383"/>
    <w:rsid w:val="00717079"/>
    <w:rsid w:val="00717096"/>
    <w:rsid w:val="00720AF2"/>
    <w:rsid w:val="00722BBE"/>
    <w:rsid w:val="00722FC7"/>
    <w:rsid w:val="007252C8"/>
    <w:rsid w:val="007268FE"/>
    <w:rsid w:val="00727AC0"/>
    <w:rsid w:val="0073034C"/>
    <w:rsid w:val="0073060B"/>
    <w:rsid w:val="007306FE"/>
    <w:rsid w:val="00730905"/>
    <w:rsid w:val="007313DB"/>
    <w:rsid w:val="00731C0A"/>
    <w:rsid w:val="007331F0"/>
    <w:rsid w:val="00736EE0"/>
    <w:rsid w:val="00740D7F"/>
    <w:rsid w:val="00742700"/>
    <w:rsid w:val="00742722"/>
    <w:rsid w:val="00744E8B"/>
    <w:rsid w:val="00747178"/>
    <w:rsid w:val="0074724C"/>
    <w:rsid w:val="00747BB5"/>
    <w:rsid w:val="0075041F"/>
    <w:rsid w:val="0075219A"/>
    <w:rsid w:val="00752D09"/>
    <w:rsid w:val="007568EC"/>
    <w:rsid w:val="00756D92"/>
    <w:rsid w:val="0076372F"/>
    <w:rsid w:val="007638AC"/>
    <w:rsid w:val="007656D0"/>
    <w:rsid w:val="00766FDD"/>
    <w:rsid w:val="00771190"/>
    <w:rsid w:val="007718D1"/>
    <w:rsid w:val="00772D6C"/>
    <w:rsid w:val="007748FD"/>
    <w:rsid w:val="00774B81"/>
    <w:rsid w:val="0077537C"/>
    <w:rsid w:val="00775857"/>
    <w:rsid w:val="00775CB7"/>
    <w:rsid w:val="00775FD7"/>
    <w:rsid w:val="00776CC3"/>
    <w:rsid w:val="0078334F"/>
    <w:rsid w:val="00784892"/>
    <w:rsid w:val="0078572F"/>
    <w:rsid w:val="00785A27"/>
    <w:rsid w:val="00785CCE"/>
    <w:rsid w:val="00786205"/>
    <w:rsid w:val="007942DE"/>
    <w:rsid w:val="007960DF"/>
    <w:rsid w:val="00796E05"/>
    <w:rsid w:val="007A0349"/>
    <w:rsid w:val="007A5103"/>
    <w:rsid w:val="007A5192"/>
    <w:rsid w:val="007B03E5"/>
    <w:rsid w:val="007B08AB"/>
    <w:rsid w:val="007B0F39"/>
    <w:rsid w:val="007B1E2C"/>
    <w:rsid w:val="007B2FC3"/>
    <w:rsid w:val="007B4610"/>
    <w:rsid w:val="007B540F"/>
    <w:rsid w:val="007B6587"/>
    <w:rsid w:val="007B67F4"/>
    <w:rsid w:val="007B76B5"/>
    <w:rsid w:val="007B7835"/>
    <w:rsid w:val="007C0188"/>
    <w:rsid w:val="007C02B6"/>
    <w:rsid w:val="007C2707"/>
    <w:rsid w:val="007C2C2F"/>
    <w:rsid w:val="007C4F1B"/>
    <w:rsid w:val="007C6E1C"/>
    <w:rsid w:val="007C7F91"/>
    <w:rsid w:val="007D01C4"/>
    <w:rsid w:val="007D0E2E"/>
    <w:rsid w:val="007D23B2"/>
    <w:rsid w:val="007D265E"/>
    <w:rsid w:val="007D297F"/>
    <w:rsid w:val="007D47E8"/>
    <w:rsid w:val="007E0ABC"/>
    <w:rsid w:val="007E487F"/>
    <w:rsid w:val="007F0A3A"/>
    <w:rsid w:val="007F10F8"/>
    <w:rsid w:val="007F2078"/>
    <w:rsid w:val="007F20A4"/>
    <w:rsid w:val="007F58BE"/>
    <w:rsid w:val="007F6F6B"/>
    <w:rsid w:val="007F71D6"/>
    <w:rsid w:val="00801C9B"/>
    <w:rsid w:val="00802968"/>
    <w:rsid w:val="008030ED"/>
    <w:rsid w:val="00803DE8"/>
    <w:rsid w:val="00805471"/>
    <w:rsid w:val="00805B2E"/>
    <w:rsid w:val="00805CDA"/>
    <w:rsid w:val="00806BFC"/>
    <w:rsid w:val="00811D0D"/>
    <w:rsid w:val="0081589C"/>
    <w:rsid w:val="008179FF"/>
    <w:rsid w:val="00817C3B"/>
    <w:rsid w:val="0082436C"/>
    <w:rsid w:val="0082783D"/>
    <w:rsid w:val="00830125"/>
    <w:rsid w:val="00832DB8"/>
    <w:rsid w:val="00832EA2"/>
    <w:rsid w:val="00833620"/>
    <w:rsid w:val="00834876"/>
    <w:rsid w:val="0083653D"/>
    <w:rsid w:val="00836EFF"/>
    <w:rsid w:val="008377EA"/>
    <w:rsid w:val="0084014A"/>
    <w:rsid w:val="0084062B"/>
    <w:rsid w:val="00841732"/>
    <w:rsid w:val="00843489"/>
    <w:rsid w:val="0084419F"/>
    <w:rsid w:val="00844B9E"/>
    <w:rsid w:val="0084586D"/>
    <w:rsid w:val="00850D98"/>
    <w:rsid w:val="00851006"/>
    <w:rsid w:val="008516B1"/>
    <w:rsid w:val="0085359A"/>
    <w:rsid w:val="008547D1"/>
    <w:rsid w:val="0085500F"/>
    <w:rsid w:val="008575C3"/>
    <w:rsid w:val="00857BBB"/>
    <w:rsid w:val="00860C18"/>
    <w:rsid w:val="00862195"/>
    <w:rsid w:val="00863292"/>
    <w:rsid w:val="008641E1"/>
    <w:rsid w:val="00865243"/>
    <w:rsid w:val="0086623E"/>
    <w:rsid w:val="00866845"/>
    <w:rsid w:val="00867307"/>
    <w:rsid w:val="00871469"/>
    <w:rsid w:val="00872278"/>
    <w:rsid w:val="0087262F"/>
    <w:rsid w:val="00873015"/>
    <w:rsid w:val="00873E4F"/>
    <w:rsid w:val="00874899"/>
    <w:rsid w:val="0087521B"/>
    <w:rsid w:val="00880B3F"/>
    <w:rsid w:val="00883198"/>
    <w:rsid w:val="008831FF"/>
    <w:rsid w:val="008844ED"/>
    <w:rsid w:val="008847DC"/>
    <w:rsid w:val="00886EEE"/>
    <w:rsid w:val="00890489"/>
    <w:rsid w:val="00892B71"/>
    <w:rsid w:val="008933E1"/>
    <w:rsid w:val="00893FBA"/>
    <w:rsid w:val="00896759"/>
    <w:rsid w:val="0089676B"/>
    <w:rsid w:val="008975B1"/>
    <w:rsid w:val="008A1564"/>
    <w:rsid w:val="008A1734"/>
    <w:rsid w:val="008A1EE1"/>
    <w:rsid w:val="008A2D20"/>
    <w:rsid w:val="008A5BD6"/>
    <w:rsid w:val="008A741E"/>
    <w:rsid w:val="008A742E"/>
    <w:rsid w:val="008A7A64"/>
    <w:rsid w:val="008B0E92"/>
    <w:rsid w:val="008B1EB9"/>
    <w:rsid w:val="008B2920"/>
    <w:rsid w:val="008B3B7C"/>
    <w:rsid w:val="008B4041"/>
    <w:rsid w:val="008B4FC5"/>
    <w:rsid w:val="008B6063"/>
    <w:rsid w:val="008B6AA4"/>
    <w:rsid w:val="008C43FD"/>
    <w:rsid w:val="008C4F56"/>
    <w:rsid w:val="008C728E"/>
    <w:rsid w:val="008C7C26"/>
    <w:rsid w:val="008D29B1"/>
    <w:rsid w:val="008D4C81"/>
    <w:rsid w:val="008D6AA6"/>
    <w:rsid w:val="008E26BC"/>
    <w:rsid w:val="008E41B1"/>
    <w:rsid w:val="008E4498"/>
    <w:rsid w:val="008E65E1"/>
    <w:rsid w:val="008F0747"/>
    <w:rsid w:val="008F413A"/>
    <w:rsid w:val="008F551A"/>
    <w:rsid w:val="008F7006"/>
    <w:rsid w:val="00900029"/>
    <w:rsid w:val="009006A7"/>
    <w:rsid w:val="00900E53"/>
    <w:rsid w:val="009017D6"/>
    <w:rsid w:val="00904B9B"/>
    <w:rsid w:val="00907665"/>
    <w:rsid w:val="00913C47"/>
    <w:rsid w:val="009150D1"/>
    <w:rsid w:val="00916AAC"/>
    <w:rsid w:val="00917FC5"/>
    <w:rsid w:val="00920A2D"/>
    <w:rsid w:val="009231A3"/>
    <w:rsid w:val="009238AE"/>
    <w:rsid w:val="00927998"/>
    <w:rsid w:val="009317F0"/>
    <w:rsid w:val="009331BA"/>
    <w:rsid w:val="009345DE"/>
    <w:rsid w:val="00934B21"/>
    <w:rsid w:val="0093500D"/>
    <w:rsid w:val="00941248"/>
    <w:rsid w:val="009417A8"/>
    <w:rsid w:val="009422F8"/>
    <w:rsid w:val="00943679"/>
    <w:rsid w:val="009446BE"/>
    <w:rsid w:val="00944D3C"/>
    <w:rsid w:val="0095628D"/>
    <w:rsid w:val="00957A7F"/>
    <w:rsid w:val="00957AB3"/>
    <w:rsid w:val="00960052"/>
    <w:rsid w:val="00960DD1"/>
    <w:rsid w:val="00963B81"/>
    <w:rsid w:val="00970534"/>
    <w:rsid w:val="00974E46"/>
    <w:rsid w:val="009752EB"/>
    <w:rsid w:val="00976126"/>
    <w:rsid w:val="00976C04"/>
    <w:rsid w:val="0097758E"/>
    <w:rsid w:val="00977BE8"/>
    <w:rsid w:val="009837A1"/>
    <w:rsid w:val="009844BB"/>
    <w:rsid w:val="00985969"/>
    <w:rsid w:val="00986728"/>
    <w:rsid w:val="00990242"/>
    <w:rsid w:val="00992753"/>
    <w:rsid w:val="00992989"/>
    <w:rsid w:val="00993AF4"/>
    <w:rsid w:val="00996BA5"/>
    <w:rsid w:val="009A52A5"/>
    <w:rsid w:val="009A5B43"/>
    <w:rsid w:val="009B0302"/>
    <w:rsid w:val="009B29EE"/>
    <w:rsid w:val="009B6339"/>
    <w:rsid w:val="009B6DDC"/>
    <w:rsid w:val="009B7700"/>
    <w:rsid w:val="009C0113"/>
    <w:rsid w:val="009C0324"/>
    <w:rsid w:val="009C2426"/>
    <w:rsid w:val="009C33D1"/>
    <w:rsid w:val="009C69CC"/>
    <w:rsid w:val="009C74A5"/>
    <w:rsid w:val="009C7780"/>
    <w:rsid w:val="009D0CAB"/>
    <w:rsid w:val="009D2170"/>
    <w:rsid w:val="009D38F7"/>
    <w:rsid w:val="009D3AAC"/>
    <w:rsid w:val="009D5EF3"/>
    <w:rsid w:val="009D70A4"/>
    <w:rsid w:val="009D7255"/>
    <w:rsid w:val="009E17A6"/>
    <w:rsid w:val="009E1BD0"/>
    <w:rsid w:val="009E2F63"/>
    <w:rsid w:val="009E343D"/>
    <w:rsid w:val="009E3450"/>
    <w:rsid w:val="009E3C5C"/>
    <w:rsid w:val="009E575F"/>
    <w:rsid w:val="009E5D51"/>
    <w:rsid w:val="009E655A"/>
    <w:rsid w:val="009E6B20"/>
    <w:rsid w:val="009F0C21"/>
    <w:rsid w:val="009F1999"/>
    <w:rsid w:val="009F24EE"/>
    <w:rsid w:val="009F2F8D"/>
    <w:rsid w:val="009F34C3"/>
    <w:rsid w:val="009F464D"/>
    <w:rsid w:val="009F64F9"/>
    <w:rsid w:val="00A02181"/>
    <w:rsid w:val="00A03027"/>
    <w:rsid w:val="00A056B1"/>
    <w:rsid w:val="00A101A8"/>
    <w:rsid w:val="00A1081E"/>
    <w:rsid w:val="00A13D0E"/>
    <w:rsid w:val="00A14B24"/>
    <w:rsid w:val="00A16632"/>
    <w:rsid w:val="00A17649"/>
    <w:rsid w:val="00A22200"/>
    <w:rsid w:val="00A22A55"/>
    <w:rsid w:val="00A22CCC"/>
    <w:rsid w:val="00A23088"/>
    <w:rsid w:val="00A25681"/>
    <w:rsid w:val="00A25E78"/>
    <w:rsid w:val="00A26096"/>
    <w:rsid w:val="00A354F3"/>
    <w:rsid w:val="00A37795"/>
    <w:rsid w:val="00A379F8"/>
    <w:rsid w:val="00A42DD3"/>
    <w:rsid w:val="00A43639"/>
    <w:rsid w:val="00A46670"/>
    <w:rsid w:val="00A467D3"/>
    <w:rsid w:val="00A46AE7"/>
    <w:rsid w:val="00A541D3"/>
    <w:rsid w:val="00A54F8C"/>
    <w:rsid w:val="00A55743"/>
    <w:rsid w:val="00A5709B"/>
    <w:rsid w:val="00A60316"/>
    <w:rsid w:val="00A63396"/>
    <w:rsid w:val="00A651D1"/>
    <w:rsid w:val="00A67423"/>
    <w:rsid w:val="00A712E2"/>
    <w:rsid w:val="00A723BF"/>
    <w:rsid w:val="00A729E4"/>
    <w:rsid w:val="00A75C18"/>
    <w:rsid w:val="00A775F6"/>
    <w:rsid w:val="00A804C6"/>
    <w:rsid w:val="00A854CC"/>
    <w:rsid w:val="00A859F5"/>
    <w:rsid w:val="00A8697F"/>
    <w:rsid w:val="00A86AA0"/>
    <w:rsid w:val="00A94FFB"/>
    <w:rsid w:val="00A96F52"/>
    <w:rsid w:val="00A97AA9"/>
    <w:rsid w:val="00AA1136"/>
    <w:rsid w:val="00AA23B4"/>
    <w:rsid w:val="00AA3863"/>
    <w:rsid w:val="00AA528E"/>
    <w:rsid w:val="00AA6423"/>
    <w:rsid w:val="00AA673E"/>
    <w:rsid w:val="00AA675C"/>
    <w:rsid w:val="00AB03C7"/>
    <w:rsid w:val="00AB159E"/>
    <w:rsid w:val="00AB30E8"/>
    <w:rsid w:val="00AB3ADE"/>
    <w:rsid w:val="00AB57BD"/>
    <w:rsid w:val="00AB7A27"/>
    <w:rsid w:val="00AC02DF"/>
    <w:rsid w:val="00AC02E3"/>
    <w:rsid w:val="00AC1033"/>
    <w:rsid w:val="00AC290F"/>
    <w:rsid w:val="00AC3119"/>
    <w:rsid w:val="00AC51FC"/>
    <w:rsid w:val="00AD1EC3"/>
    <w:rsid w:val="00AD3CCA"/>
    <w:rsid w:val="00AE0913"/>
    <w:rsid w:val="00AE2783"/>
    <w:rsid w:val="00AE4020"/>
    <w:rsid w:val="00AE6223"/>
    <w:rsid w:val="00AE69F9"/>
    <w:rsid w:val="00AE76A7"/>
    <w:rsid w:val="00AF0B6B"/>
    <w:rsid w:val="00AF3856"/>
    <w:rsid w:val="00AF3EC4"/>
    <w:rsid w:val="00B0379B"/>
    <w:rsid w:val="00B066AE"/>
    <w:rsid w:val="00B07430"/>
    <w:rsid w:val="00B12D7E"/>
    <w:rsid w:val="00B13F68"/>
    <w:rsid w:val="00B13FBB"/>
    <w:rsid w:val="00B146A2"/>
    <w:rsid w:val="00B16C0E"/>
    <w:rsid w:val="00B17C28"/>
    <w:rsid w:val="00B17D24"/>
    <w:rsid w:val="00B20723"/>
    <w:rsid w:val="00B20AFB"/>
    <w:rsid w:val="00B21B42"/>
    <w:rsid w:val="00B230D5"/>
    <w:rsid w:val="00B230FD"/>
    <w:rsid w:val="00B242A3"/>
    <w:rsid w:val="00B250A7"/>
    <w:rsid w:val="00B257FA"/>
    <w:rsid w:val="00B311B0"/>
    <w:rsid w:val="00B32783"/>
    <w:rsid w:val="00B332AD"/>
    <w:rsid w:val="00B3346D"/>
    <w:rsid w:val="00B34012"/>
    <w:rsid w:val="00B3554F"/>
    <w:rsid w:val="00B35A43"/>
    <w:rsid w:val="00B35B84"/>
    <w:rsid w:val="00B41036"/>
    <w:rsid w:val="00B411BE"/>
    <w:rsid w:val="00B411FA"/>
    <w:rsid w:val="00B421F7"/>
    <w:rsid w:val="00B42DD0"/>
    <w:rsid w:val="00B45DD8"/>
    <w:rsid w:val="00B46BBD"/>
    <w:rsid w:val="00B5050C"/>
    <w:rsid w:val="00B5297A"/>
    <w:rsid w:val="00B5302A"/>
    <w:rsid w:val="00B53731"/>
    <w:rsid w:val="00B55B79"/>
    <w:rsid w:val="00B5648C"/>
    <w:rsid w:val="00B573BC"/>
    <w:rsid w:val="00B6192A"/>
    <w:rsid w:val="00B62D97"/>
    <w:rsid w:val="00B630D1"/>
    <w:rsid w:val="00B64051"/>
    <w:rsid w:val="00B64720"/>
    <w:rsid w:val="00B64813"/>
    <w:rsid w:val="00B64FD5"/>
    <w:rsid w:val="00B66998"/>
    <w:rsid w:val="00B7262F"/>
    <w:rsid w:val="00B74743"/>
    <w:rsid w:val="00B76044"/>
    <w:rsid w:val="00B764DE"/>
    <w:rsid w:val="00B770DD"/>
    <w:rsid w:val="00B85BA4"/>
    <w:rsid w:val="00B8797B"/>
    <w:rsid w:val="00B87AEF"/>
    <w:rsid w:val="00B87BA8"/>
    <w:rsid w:val="00B91454"/>
    <w:rsid w:val="00B92B12"/>
    <w:rsid w:val="00B9729F"/>
    <w:rsid w:val="00BA2E29"/>
    <w:rsid w:val="00BA2EB7"/>
    <w:rsid w:val="00BA32F6"/>
    <w:rsid w:val="00BA4266"/>
    <w:rsid w:val="00BA44AE"/>
    <w:rsid w:val="00BA5773"/>
    <w:rsid w:val="00BA5ECE"/>
    <w:rsid w:val="00BA6B90"/>
    <w:rsid w:val="00BA789B"/>
    <w:rsid w:val="00BB3476"/>
    <w:rsid w:val="00BC0A4A"/>
    <w:rsid w:val="00BC1714"/>
    <w:rsid w:val="00BC22F3"/>
    <w:rsid w:val="00BC2997"/>
    <w:rsid w:val="00BC29A5"/>
    <w:rsid w:val="00BC31D2"/>
    <w:rsid w:val="00BC3585"/>
    <w:rsid w:val="00BC7005"/>
    <w:rsid w:val="00BC7129"/>
    <w:rsid w:val="00BD2B52"/>
    <w:rsid w:val="00BD4370"/>
    <w:rsid w:val="00BD55C5"/>
    <w:rsid w:val="00BD6085"/>
    <w:rsid w:val="00BD634D"/>
    <w:rsid w:val="00BD75D1"/>
    <w:rsid w:val="00BE0131"/>
    <w:rsid w:val="00BE11D4"/>
    <w:rsid w:val="00BE2E51"/>
    <w:rsid w:val="00BE3277"/>
    <w:rsid w:val="00BE34B0"/>
    <w:rsid w:val="00BE421C"/>
    <w:rsid w:val="00BE4A72"/>
    <w:rsid w:val="00BE51CD"/>
    <w:rsid w:val="00BE6553"/>
    <w:rsid w:val="00BE676B"/>
    <w:rsid w:val="00BE6B4D"/>
    <w:rsid w:val="00BF20C7"/>
    <w:rsid w:val="00BF3DBF"/>
    <w:rsid w:val="00BF489F"/>
    <w:rsid w:val="00BF6110"/>
    <w:rsid w:val="00C022AA"/>
    <w:rsid w:val="00C04231"/>
    <w:rsid w:val="00C06519"/>
    <w:rsid w:val="00C06711"/>
    <w:rsid w:val="00C07D44"/>
    <w:rsid w:val="00C10DA6"/>
    <w:rsid w:val="00C12581"/>
    <w:rsid w:val="00C12C77"/>
    <w:rsid w:val="00C14EDD"/>
    <w:rsid w:val="00C15FB9"/>
    <w:rsid w:val="00C16ECB"/>
    <w:rsid w:val="00C217DE"/>
    <w:rsid w:val="00C21E60"/>
    <w:rsid w:val="00C22C25"/>
    <w:rsid w:val="00C24C2E"/>
    <w:rsid w:val="00C256BE"/>
    <w:rsid w:val="00C27BCF"/>
    <w:rsid w:val="00C31006"/>
    <w:rsid w:val="00C3198F"/>
    <w:rsid w:val="00C33454"/>
    <w:rsid w:val="00C34EF4"/>
    <w:rsid w:val="00C37698"/>
    <w:rsid w:val="00C4035C"/>
    <w:rsid w:val="00C40D31"/>
    <w:rsid w:val="00C41916"/>
    <w:rsid w:val="00C4396A"/>
    <w:rsid w:val="00C44A36"/>
    <w:rsid w:val="00C46CC6"/>
    <w:rsid w:val="00C47C86"/>
    <w:rsid w:val="00C5063B"/>
    <w:rsid w:val="00C51084"/>
    <w:rsid w:val="00C5135D"/>
    <w:rsid w:val="00C514E7"/>
    <w:rsid w:val="00C5371D"/>
    <w:rsid w:val="00C54771"/>
    <w:rsid w:val="00C56BF9"/>
    <w:rsid w:val="00C61458"/>
    <w:rsid w:val="00C61625"/>
    <w:rsid w:val="00C61D3F"/>
    <w:rsid w:val="00C709C4"/>
    <w:rsid w:val="00C70D60"/>
    <w:rsid w:val="00C73106"/>
    <w:rsid w:val="00C7416E"/>
    <w:rsid w:val="00C768EF"/>
    <w:rsid w:val="00C80B1B"/>
    <w:rsid w:val="00C84916"/>
    <w:rsid w:val="00C86DF9"/>
    <w:rsid w:val="00C87102"/>
    <w:rsid w:val="00C916C6"/>
    <w:rsid w:val="00C9255A"/>
    <w:rsid w:val="00C94F73"/>
    <w:rsid w:val="00C96044"/>
    <w:rsid w:val="00C96BC1"/>
    <w:rsid w:val="00CA0EE9"/>
    <w:rsid w:val="00CA2A52"/>
    <w:rsid w:val="00CA384F"/>
    <w:rsid w:val="00CA4EB1"/>
    <w:rsid w:val="00CA50CD"/>
    <w:rsid w:val="00CA56F9"/>
    <w:rsid w:val="00CB138A"/>
    <w:rsid w:val="00CB14F4"/>
    <w:rsid w:val="00CB264F"/>
    <w:rsid w:val="00CB3A44"/>
    <w:rsid w:val="00CB4397"/>
    <w:rsid w:val="00CB4B0E"/>
    <w:rsid w:val="00CB5374"/>
    <w:rsid w:val="00CB6963"/>
    <w:rsid w:val="00CB7470"/>
    <w:rsid w:val="00CC440A"/>
    <w:rsid w:val="00CC6EA1"/>
    <w:rsid w:val="00CD2D7B"/>
    <w:rsid w:val="00CD34D7"/>
    <w:rsid w:val="00CD4591"/>
    <w:rsid w:val="00CD678A"/>
    <w:rsid w:val="00CD74A3"/>
    <w:rsid w:val="00CE38DA"/>
    <w:rsid w:val="00CE47EC"/>
    <w:rsid w:val="00CE545B"/>
    <w:rsid w:val="00CE752B"/>
    <w:rsid w:val="00CF0463"/>
    <w:rsid w:val="00CF0C16"/>
    <w:rsid w:val="00CF0FFD"/>
    <w:rsid w:val="00CF1925"/>
    <w:rsid w:val="00CF3D57"/>
    <w:rsid w:val="00CF40C2"/>
    <w:rsid w:val="00CF6815"/>
    <w:rsid w:val="00D000A3"/>
    <w:rsid w:val="00D021B8"/>
    <w:rsid w:val="00D043A3"/>
    <w:rsid w:val="00D05C08"/>
    <w:rsid w:val="00D06EBD"/>
    <w:rsid w:val="00D0716F"/>
    <w:rsid w:val="00D105F5"/>
    <w:rsid w:val="00D10DB5"/>
    <w:rsid w:val="00D12094"/>
    <w:rsid w:val="00D175CF"/>
    <w:rsid w:val="00D20F30"/>
    <w:rsid w:val="00D22FC6"/>
    <w:rsid w:val="00D27B7E"/>
    <w:rsid w:val="00D325EE"/>
    <w:rsid w:val="00D333D9"/>
    <w:rsid w:val="00D33D92"/>
    <w:rsid w:val="00D35444"/>
    <w:rsid w:val="00D35BEE"/>
    <w:rsid w:val="00D37535"/>
    <w:rsid w:val="00D40B9E"/>
    <w:rsid w:val="00D521B1"/>
    <w:rsid w:val="00D55647"/>
    <w:rsid w:val="00D55B78"/>
    <w:rsid w:val="00D5624A"/>
    <w:rsid w:val="00D56606"/>
    <w:rsid w:val="00D62529"/>
    <w:rsid w:val="00D63220"/>
    <w:rsid w:val="00D63DD5"/>
    <w:rsid w:val="00D70EB9"/>
    <w:rsid w:val="00D76163"/>
    <w:rsid w:val="00D77720"/>
    <w:rsid w:val="00D77C60"/>
    <w:rsid w:val="00D81778"/>
    <w:rsid w:val="00D84BD8"/>
    <w:rsid w:val="00D922BA"/>
    <w:rsid w:val="00D933A1"/>
    <w:rsid w:val="00D94423"/>
    <w:rsid w:val="00D95CC8"/>
    <w:rsid w:val="00D96D82"/>
    <w:rsid w:val="00D96FBF"/>
    <w:rsid w:val="00DA0060"/>
    <w:rsid w:val="00DA0BA9"/>
    <w:rsid w:val="00DA2127"/>
    <w:rsid w:val="00DA32BD"/>
    <w:rsid w:val="00DA5F31"/>
    <w:rsid w:val="00DB1ED3"/>
    <w:rsid w:val="00DB256D"/>
    <w:rsid w:val="00DB298A"/>
    <w:rsid w:val="00DB39EE"/>
    <w:rsid w:val="00DB6DA7"/>
    <w:rsid w:val="00DB71AF"/>
    <w:rsid w:val="00DC0FF5"/>
    <w:rsid w:val="00DC4494"/>
    <w:rsid w:val="00DC5C3A"/>
    <w:rsid w:val="00DC7FC1"/>
    <w:rsid w:val="00DD22D8"/>
    <w:rsid w:val="00DD5441"/>
    <w:rsid w:val="00DD6211"/>
    <w:rsid w:val="00DD7168"/>
    <w:rsid w:val="00DE10AF"/>
    <w:rsid w:val="00DE1150"/>
    <w:rsid w:val="00DE3527"/>
    <w:rsid w:val="00DE35C5"/>
    <w:rsid w:val="00DE4086"/>
    <w:rsid w:val="00DE438F"/>
    <w:rsid w:val="00DE465E"/>
    <w:rsid w:val="00DE4DCA"/>
    <w:rsid w:val="00DE62CB"/>
    <w:rsid w:val="00DF1DD7"/>
    <w:rsid w:val="00DF3348"/>
    <w:rsid w:val="00DF376F"/>
    <w:rsid w:val="00DF403A"/>
    <w:rsid w:val="00DF48F4"/>
    <w:rsid w:val="00E0007C"/>
    <w:rsid w:val="00E01879"/>
    <w:rsid w:val="00E02109"/>
    <w:rsid w:val="00E02185"/>
    <w:rsid w:val="00E026D9"/>
    <w:rsid w:val="00E03257"/>
    <w:rsid w:val="00E04697"/>
    <w:rsid w:val="00E0535B"/>
    <w:rsid w:val="00E06EB4"/>
    <w:rsid w:val="00E07657"/>
    <w:rsid w:val="00E07FF8"/>
    <w:rsid w:val="00E1027A"/>
    <w:rsid w:val="00E11040"/>
    <w:rsid w:val="00E113FE"/>
    <w:rsid w:val="00E11F03"/>
    <w:rsid w:val="00E120C0"/>
    <w:rsid w:val="00E1380A"/>
    <w:rsid w:val="00E1495C"/>
    <w:rsid w:val="00E14993"/>
    <w:rsid w:val="00E1575F"/>
    <w:rsid w:val="00E17721"/>
    <w:rsid w:val="00E20785"/>
    <w:rsid w:val="00E20FC4"/>
    <w:rsid w:val="00E21559"/>
    <w:rsid w:val="00E24190"/>
    <w:rsid w:val="00E2533B"/>
    <w:rsid w:val="00E25486"/>
    <w:rsid w:val="00E25DAB"/>
    <w:rsid w:val="00E30A98"/>
    <w:rsid w:val="00E31B2F"/>
    <w:rsid w:val="00E32680"/>
    <w:rsid w:val="00E366BE"/>
    <w:rsid w:val="00E37444"/>
    <w:rsid w:val="00E3797B"/>
    <w:rsid w:val="00E4149E"/>
    <w:rsid w:val="00E41D57"/>
    <w:rsid w:val="00E43FBA"/>
    <w:rsid w:val="00E45640"/>
    <w:rsid w:val="00E467AB"/>
    <w:rsid w:val="00E46CDC"/>
    <w:rsid w:val="00E4793E"/>
    <w:rsid w:val="00E5158D"/>
    <w:rsid w:val="00E519A8"/>
    <w:rsid w:val="00E51D6B"/>
    <w:rsid w:val="00E52C3B"/>
    <w:rsid w:val="00E53FDC"/>
    <w:rsid w:val="00E575E3"/>
    <w:rsid w:val="00E607E4"/>
    <w:rsid w:val="00E615CC"/>
    <w:rsid w:val="00E63224"/>
    <w:rsid w:val="00E63C43"/>
    <w:rsid w:val="00E653D3"/>
    <w:rsid w:val="00E7109B"/>
    <w:rsid w:val="00E710BE"/>
    <w:rsid w:val="00E71459"/>
    <w:rsid w:val="00E75936"/>
    <w:rsid w:val="00E7595B"/>
    <w:rsid w:val="00E759CF"/>
    <w:rsid w:val="00E761EE"/>
    <w:rsid w:val="00E81A2A"/>
    <w:rsid w:val="00E81B86"/>
    <w:rsid w:val="00E81F4D"/>
    <w:rsid w:val="00E828B5"/>
    <w:rsid w:val="00E833BE"/>
    <w:rsid w:val="00E83417"/>
    <w:rsid w:val="00E834B6"/>
    <w:rsid w:val="00E84CB0"/>
    <w:rsid w:val="00E84FA5"/>
    <w:rsid w:val="00E85D5A"/>
    <w:rsid w:val="00E85E17"/>
    <w:rsid w:val="00E87709"/>
    <w:rsid w:val="00E90DC5"/>
    <w:rsid w:val="00E910A2"/>
    <w:rsid w:val="00E92431"/>
    <w:rsid w:val="00E92B96"/>
    <w:rsid w:val="00E93C30"/>
    <w:rsid w:val="00E94AC3"/>
    <w:rsid w:val="00E95880"/>
    <w:rsid w:val="00EA0E94"/>
    <w:rsid w:val="00EA123E"/>
    <w:rsid w:val="00EA3F3C"/>
    <w:rsid w:val="00EA4A34"/>
    <w:rsid w:val="00EA4CB8"/>
    <w:rsid w:val="00EA619F"/>
    <w:rsid w:val="00EA6DAC"/>
    <w:rsid w:val="00EB07A4"/>
    <w:rsid w:val="00EB208A"/>
    <w:rsid w:val="00EB2F9E"/>
    <w:rsid w:val="00EB3681"/>
    <w:rsid w:val="00EB391E"/>
    <w:rsid w:val="00EB669F"/>
    <w:rsid w:val="00EC0CFC"/>
    <w:rsid w:val="00EC14DD"/>
    <w:rsid w:val="00EC2959"/>
    <w:rsid w:val="00EC2D6C"/>
    <w:rsid w:val="00EC3BDC"/>
    <w:rsid w:val="00EC4404"/>
    <w:rsid w:val="00EC4F12"/>
    <w:rsid w:val="00EC5A62"/>
    <w:rsid w:val="00EC7FD6"/>
    <w:rsid w:val="00ED06B0"/>
    <w:rsid w:val="00ED1920"/>
    <w:rsid w:val="00ED24B5"/>
    <w:rsid w:val="00ED337C"/>
    <w:rsid w:val="00ED50B6"/>
    <w:rsid w:val="00ED7818"/>
    <w:rsid w:val="00EF61D5"/>
    <w:rsid w:val="00EF65DE"/>
    <w:rsid w:val="00EF7E65"/>
    <w:rsid w:val="00F01098"/>
    <w:rsid w:val="00F05191"/>
    <w:rsid w:val="00F0553A"/>
    <w:rsid w:val="00F07CA4"/>
    <w:rsid w:val="00F10F39"/>
    <w:rsid w:val="00F11A52"/>
    <w:rsid w:val="00F13862"/>
    <w:rsid w:val="00F13B5B"/>
    <w:rsid w:val="00F1502D"/>
    <w:rsid w:val="00F172F0"/>
    <w:rsid w:val="00F1738A"/>
    <w:rsid w:val="00F2078B"/>
    <w:rsid w:val="00F2097C"/>
    <w:rsid w:val="00F2134B"/>
    <w:rsid w:val="00F24452"/>
    <w:rsid w:val="00F26301"/>
    <w:rsid w:val="00F3303D"/>
    <w:rsid w:val="00F3329D"/>
    <w:rsid w:val="00F33503"/>
    <w:rsid w:val="00F3533D"/>
    <w:rsid w:val="00F3696E"/>
    <w:rsid w:val="00F37489"/>
    <w:rsid w:val="00F4194B"/>
    <w:rsid w:val="00F42AE3"/>
    <w:rsid w:val="00F43606"/>
    <w:rsid w:val="00F45170"/>
    <w:rsid w:val="00F460EA"/>
    <w:rsid w:val="00F51437"/>
    <w:rsid w:val="00F52DD0"/>
    <w:rsid w:val="00F55108"/>
    <w:rsid w:val="00F5730B"/>
    <w:rsid w:val="00F6011A"/>
    <w:rsid w:val="00F622D6"/>
    <w:rsid w:val="00F653CE"/>
    <w:rsid w:val="00F659C3"/>
    <w:rsid w:val="00F65E0B"/>
    <w:rsid w:val="00F66B02"/>
    <w:rsid w:val="00F6743D"/>
    <w:rsid w:val="00F674E0"/>
    <w:rsid w:val="00F75466"/>
    <w:rsid w:val="00F76EF3"/>
    <w:rsid w:val="00F81496"/>
    <w:rsid w:val="00F814EE"/>
    <w:rsid w:val="00F83FCD"/>
    <w:rsid w:val="00F84176"/>
    <w:rsid w:val="00F84743"/>
    <w:rsid w:val="00F85222"/>
    <w:rsid w:val="00F863D3"/>
    <w:rsid w:val="00F870A2"/>
    <w:rsid w:val="00F90C21"/>
    <w:rsid w:val="00F90FE4"/>
    <w:rsid w:val="00F91C1A"/>
    <w:rsid w:val="00F92C37"/>
    <w:rsid w:val="00F95F41"/>
    <w:rsid w:val="00FA061D"/>
    <w:rsid w:val="00FA16F4"/>
    <w:rsid w:val="00FA26CF"/>
    <w:rsid w:val="00FA2C92"/>
    <w:rsid w:val="00FA4D4C"/>
    <w:rsid w:val="00FA5368"/>
    <w:rsid w:val="00FB0271"/>
    <w:rsid w:val="00FB1270"/>
    <w:rsid w:val="00FB1293"/>
    <w:rsid w:val="00FB205D"/>
    <w:rsid w:val="00FB52DF"/>
    <w:rsid w:val="00FB7BB2"/>
    <w:rsid w:val="00FC1118"/>
    <w:rsid w:val="00FC1755"/>
    <w:rsid w:val="00FC2147"/>
    <w:rsid w:val="00FC26F1"/>
    <w:rsid w:val="00FC56AC"/>
    <w:rsid w:val="00FC5751"/>
    <w:rsid w:val="00FC5DCA"/>
    <w:rsid w:val="00FC72A1"/>
    <w:rsid w:val="00FD0182"/>
    <w:rsid w:val="00FD06FD"/>
    <w:rsid w:val="00FD10DA"/>
    <w:rsid w:val="00FD3782"/>
    <w:rsid w:val="00FD38FD"/>
    <w:rsid w:val="00FD3A45"/>
    <w:rsid w:val="00FD3C2A"/>
    <w:rsid w:val="00FD400F"/>
    <w:rsid w:val="00FD4FB2"/>
    <w:rsid w:val="00FD587C"/>
    <w:rsid w:val="00FD66B0"/>
    <w:rsid w:val="00FE024E"/>
    <w:rsid w:val="00FE0CB7"/>
    <w:rsid w:val="00FE6756"/>
    <w:rsid w:val="00FE695A"/>
    <w:rsid w:val="00FE69AB"/>
    <w:rsid w:val="00FF02E0"/>
    <w:rsid w:val="00FF137F"/>
    <w:rsid w:val="00FF1B69"/>
    <w:rsid w:val="00FF73F9"/>
    <w:rsid w:val="00FF7765"/>
    <w:rsid w:val="00FF787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562B"/>
  <w15:docId w15:val="{CEE1D193-0D43-4367-9FA0-C1ECF902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Numbering,ERP-List Paragraph,List Paragraph11,List Paragraph111,Bullet EY,List Paragraph Red,Buletai,List Paragraph21,List Paragraph2,lp1,Bullet 1,Use Case List Paragraph,Paragraph,Lentele,List Paragraph1"/>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rsid w:val="00563051"/>
    <w:rPr>
      <w:rFonts w:ascii="Tahoma" w:hAnsi="Tahoma" w:cs="Tahoma"/>
      <w:sz w:val="16"/>
      <w:szCs w:val="16"/>
    </w:rPr>
  </w:style>
  <w:style w:type="character" w:customStyle="1" w:styleId="BalloonTextChar">
    <w:name w:val="Balloon Text Char"/>
    <w:basedOn w:val="DefaultParagraphFont"/>
    <w:link w:val="BalloonText"/>
    <w:rsid w:val="00563051"/>
    <w:rPr>
      <w:rFonts w:ascii="Tahoma" w:eastAsia="Times New Roman" w:hAnsi="Tahoma" w:cs="Tahoma"/>
      <w:sz w:val="16"/>
      <w:szCs w:val="16"/>
      <w:lang w:val="ru-RU"/>
    </w:r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basedOn w:val="Normal"/>
    <w:link w:val="CommentTextChar"/>
    <w:rsid w:val="00563051"/>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UnresolvedMention">
    <w:name w:val="Unresolved Mention"/>
    <w:basedOn w:val="DefaultParagraphFont"/>
    <w:uiPriority w:val="99"/>
    <w:semiHidden/>
    <w:unhideWhenUsed/>
    <w:rsid w:val="00860C18"/>
    <w:rPr>
      <w:color w:val="808080"/>
      <w:shd w:val="clear" w:color="auto" w:fill="E6E6E6"/>
    </w:rPr>
  </w:style>
  <w:style w:type="character" w:customStyle="1" w:styleId="Bodytext0">
    <w:name w:val="Body text_"/>
    <w:link w:val="BodyText10"/>
    <w:locked/>
    <w:rsid w:val="00976126"/>
    <w:rPr>
      <w:shd w:val="clear" w:color="auto" w:fill="FFFFFF"/>
    </w:rPr>
  </w:style>
  <w:style w:type="paragraph" w:customStyle="1" w:styleId="BodyText10">
    <w:name w:val="Body Text10"/>
    <w:basedOn w:val="Normal"/>
    <w:link w:val="Bodytext0"/>
    <w:rsid w:val="00976126"/>
    <w:pPr>
      <w:widowControl w:val="0"/>
      <w:shd w:val="clear" w:color="auto" w:fill="FFFFFF"/>
      <w:spacing w:before="540" w:after="540" w:line="240" w:lineRule="atLeast"/>
      <w:jc w:val="center"/>
    </w:pPr>
    <w:rPr>
      <w:rFonts w:asciiTheme="minorHAnsi" w:eastAsiaTheme="minorHAnsi" w:hAnsiTheme="minorHAnsi" w:cstheme="minorBidi"/>
      <w:sz w:val="22"/>
      <w:szCs w:val="22"/>
      <w:lang w:val="lt-LT"/>
    </w:rPr>
  </w:style>
  <w:style w:type="paragraph" w:styleId="NoSpacing">
    <w:name w:val="No Spacing"/>
    <w:uiPriority w:val="1"/>
    <w:qFormat/>
    <w:rsid w:val="00E63224"/>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AA642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40224">
      <w:bodyDiv w:val="1"/>
      <w:marLeft w:val="0"/>
      <w:marRight w:val="0"/>
      <w:marTop w:val="0"/>
      <w:marBottom w:val="0"/>
      <w:divBdr>
        <w:top w:val="none" w:sz="0" w:space="0" w:color="auto"/>
        <w:left w:val="none" w:sz="0" w:space="0" w:color="auto"/>
        <w:bottom w:val="none" w:sz="0" w:space="0" w:color="auto"/>
        <w:right w:val="none" w:sz="0" w:space="0" w:color="auto"/>
      </w:divBdr>
      <w:divsChild>
        <w:div w:id="1065763595">
          <w:marLeft w:val="0"/>
          <w:marRight w:val="0"/>
          <w:marTop w:val="0"/>
          <w:marBottom w:val="0"/>
          <w:divBdr>
            <w:top w:val="none" w:sz="0" w:space="0" w:color="auto"/>
            <w:left w:val="none" w:sz="0" w:space="0" w:color="auto"/>
            <w:bottom w:val="none" w:sz="0" w:space="0" w:color="auto"/>
            <w:right w:val="none" w:sz="0" w:space="0" w:color="auto"/>
          </w:divBdr>
          <w:divsChild>
            <w:div w:id="881290606">
              <w:marLeft w:val="0"/>
              <w:marRight w:val="0"/>
              <w:marTop w:val="0"/>
              <w:marBottom w:val="150"/>
              <w:divBdr>
                <w:top w:val="single" w:sz="6" w:space="0" w:color="C6C6C6"/>
                <w:left w:val="single" w:sz="6" w:space="0" w:color="C6C6C6"/>
                <w:bottom w:val="single" w:sz="6" w:space="0" w:color="C6C6C6"/>
                <w:right w:val="single" w:sz="6" w:space="0" w:color="C6C6C6"/>
              </w:divBdr>
              <w:divsChild>
                <w:div w:id="1436752142">
                  <w:marLeft w:val="0"/>
                  <w:marRight w:val="0"/>
                  <w:marTop w:val="0"/>
                  <w:marBottom w:val="0"/>
                  <w:divBdr>
                    <w:top w:val="none" w:sz="0" w:space="0" w:color="auto"/>
                    <w:left w:val="none" w:sz="0" w:space="0" w:color="auto"/>
                    <w:bottom w:val="none" w:sz="0" w:space="0" w:color="auto"/>
                    <w:right w:val="none" w:sz="0" w:space="0" w:color="auto"/>
                  </w:divBdr>
                  <w:divsChild>
                    <w:div w:id="8950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90872">
      <w:bodyDiv w:val="1"/>
      <w:marLeft w:val="0"/>
      <w:marRight w:val="0"/>
      <w:marTop w:val="0"/>
      <w:marBottom w:val="0"/>
      <w:divBdr>
        <w:top w:val="none" w:sz="0" w:space="0" w:color="auto"/>
        <w:left w:val="none" w:sz="0" w:space="0" w:color="auto"/>
        <w:bottom w:val="none" w:sz="0" w:space="0" w:color="auto"/>
        <w:right w:val="none" w:sz="0" w:space="0" w:color="auto"/>
      </w:divBdr>
    </w:div>
    <w:div w:id="750201094">
      <w:bodyDiv w:val="1"/>
      <w:marLeft w:val="0"/>
      <w:marRight w:val="0"/>
      <w:marTop w:val="0"/>
      <w:marBottom w:val="0"/>
      <w:divBdr>
        <w:top w:val="none" w:sz="0" w:space="0" w:color="auto"/>
        <w:left w:val="none" w:sz="0" w:space="0" w:color="auto"/>
        <w:bottom w:val="none" w:sz="0" w:space="0" w:color="auto"/>
        <w:right w:val="none" w:sz="0" w:space="0" w:color="auto"/>
      </w:divBdr>
    </w:div>
    <w:div w:id="1794209626">
      <w:bodyDiv w:val="1"/>
      <w:marLeft w:val="0"/>
      <w:marRight w:val="0"/>
      <w:marTop w:val="0"/>
      <w:marBottom w:val="0"/>
      <w:divBdr>
        <w:top w:val="none" w:sz="0" w:space="0" w:color="auto"/>
        <w:left w:val="none" w:sz="0" w:space="0" w:color="auto"/>
        <w:bottom w:val="none" w:sz="0" w:space="0" w:color="auto"/>
        <w:right w:val="none" w:sz="0" w:space="0" w:color="auto"/>
      </w:divBdr>
    </w:div>
    <w:div w:id="1840734018">
      <w:bodyDiv w:val="1"/>
      <w:marLeft w:val="0"/>
      <w:marRight w:val="0"/>
      <w:marTop w:val="0"/>
      <w:marBottom w:val="0"/>
      <w:divBdr>
        <w:top w:val="none" w:sz="0" w:space="0" w:color="auto"/>
        <w:left w:val="none" w:sz="0" w:space="0" w:color="auto"/>
        <w:bottom w:val="none" w:sz="0" w:space="0" w:color="auto"/>
        <w:right w:val="none" w:sz="0" w:space="0" w:color="auto"/>
      </w:divBdr>
    </w:div>
    <w:div w:id="1886210599">
      <w:bodyDiv w:val="1"/>
      <w:marLeft w:val="0"/>
      <w:marRight w:val="0"/>
      <w:marTop w:val="0"/>
      <w:marBottom w:val="0"/>
      <w:divBdr>
        <w:top w:val="none" w:sz="0" w:space="0" w:color="auto"/>
        <w:left w:val="none" w:sz="0" w:space="0" w:color="auto"/>
        <w:bottom w:val="none" w:sz="0" w:space="0" w:color="auto"/>
        <w:right w:val="none" w:sz="0" w:space="0" w:color="auto"/>
      </w:divBdr>
    </w:div>
    <w:div w:id="193504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vilniai-verk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doc.archyvai.lt/eais-lpp/app/view" TargetMode="External"/><Relationship Id="rId4" Type="http://schemas.openxmlformats.org/officeDocument/2006/relationships/settings" Target="settings.xml"/><Relationship Id="rId9" Type="http://schemas.openxmlformats.org/officeDocument/2006/relationships/hyperlink" Target="mailto:inga.siaudvyte@pavilniai-ver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FBAEA-3DDA-4848-BD60-B70F8717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7170</Words>
  <Characters>40872</Characters>
  <Application>Microsoft Office Word</Application>
  <DocSecurity>0</DocSecurity>
  <Lines>340</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Inga Šiaudvytė</cp:lastModifiedBy>
  <cp:revision>2</cp:revision>
  <cp:lastPrinted>2017-10-25T07:03:00Z</cp:lastPrinted>
  <dcterms:created xsi:type="dcterms:W3CDTF">2025-03-13T13:19:00Z</dcterms:created>
  <dcterms:modified xsi:type="dcterms:W3CDTF">2025-03-13T13:19:00Z</dcterms:modified>
</cp:coreProperties>
</file>