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39BAFEC8" w:rsidR="005A5832" w:rsidRPr="00F90EF2" w:rsidRDefault="0017774C" w:rsidP="00F62FFA">
            <w:pPr>
              <w:jc w:val="both"/>
              <w:rPr>
                <w:rFonts w:ascii="Cambria" w:hAnsi="Cambria"/>
                <w:kern w:val="2"/>
                <w:sz w:val="22"/>
                <w:szCs w:val="22"/>
              </w:rPr>
            </w:pPr>
            <w:r w:rsidRPr="0017774C">
              <w:rPr>
                <w:rFonts w:ascii="Cambria" w:hAnsi="Cambria"/>
                <w:b/>
                <w:kern w:val="2"/>
                <w:sz w:val="22"/>
                <w:szCs w:val="22"/>
              </w:rPr>
              <w:t xml:space="preserve">Instrumentų krepšelių žymekliai, sausos servetėlės paviršių dezinfekcijai, prausimosi pirštinės prisotintos pH prausiklio, sterilizavimo reagento kasetė vandenilio plazmos sterilizavimui ir kitos dezinfekcinės medžiagos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764362DB" w14:textId="30183505" w:rsidR="003D650B" w:rsidRPr="00F90EF2" w:rsidRDefault="003D650B" w:rsidP="0017774C">
            <w:pPr>
              <w:rPr>
                <w:rFonts w:ascii="Cambria" w:hAnsi="Cambria"/>
                <w:kern w:val="2"/>
                <w:sz w:val="22"/>
                <w:szCs w:val="22"/>
              </w:rPr>
            </w:pPr>
            <w:r w:rsidRPr="00F90EF2">
              <w:rPr>
                <w:rFonts w:ascii="Cambria" w:hAnsi="Cambria"/>
                <w:kern w:val="2"/>
                <w:sz w:val="22"/>
                <w:szCs w:val="22"/>
              </w:rPr>
              <w:t>AB „Swedbank”, 73000</w:t>
            </w: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2C5E43FB" w:rsidR="003D650B" w:rsidRPr="00F90EF2" w:rsidRDefault="0017774C" w:rsidP="003D650B">
            <w:pPr>
              <w:rPr>
                <w:rFonts w:ascii="Cambria" w:hAnsi="Cambria"/>
                <w:kern w:val="2"/>
                <w:sz w:val="22"/>
                <w:szCs w:val="22"/>
              </w:rPr>
            </w:pPr>
            <w:r>
              <w:rPr>
                <w:rFonts w:ascii="Cambria" w:hAnsi="Cambria"/>
                <w:kern w:val="2"/>
                <w:sz w:val="22"/>
                <w:szCs w:val="22"/>
              </w:rPr>
              <w:t>+370</w:t>
            </w:r>
            <w:r w:rsidR="003D650B" w:rsidRPr="00F90EF2">
              <w:rPr>
                <w:rFonts w:ascii="Cambria" w:hAnsi="Cambria"/>
                <w:kern w:val="2"/>
                <w:sz w:val="22"/>
                <w:szCs w:val="22"/>
              </w:rPr>
              <w:t xml:space="preserve">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lastRenderedPageBreak/>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3A5027EB" w:rsidR="005A5832" w:rsidRPr="00F90EF2" w:rsidRDefault="00A10867" w:rsidP="00F62FFA">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17774C">
              <w:rPr>
                <w:rFonts w:ascii="Cambria" w:hAnsi="Cambria"/>
                <w:b/>
                <w:kern w:val="2"/>
                <w:sz w:val="22"/>
                <w:szCs w:val="22"/>
              </w:rPr>
              <w:t>i</w:t>
            </w:r>
            <w:r w:rsidR="0017774C" w:rsidRPr="0017774C">
              <w:rPr>
                <w:rFonts w:ascii="Cambria" w:hAnsi="Cambria"/>
                <w:b/>
                <w:kern w:val="2"/>
                <w:sz w:val="22"/>
                <w:szCs w:val="22"/>
              </w:rPr>
              <w:t>nstrumentų krepšelių žymekli</w:t>
            </w:r>
            <w:r w:rsidR="0017774C">
              <w:rPr>
                <w:rFonts w:ascii="Cambria" w:hAnsi="Cambria"/>
                <w:b/>
                <w:kern w:val="2"/>
                <w:sz w:val="22"/>
                <w:szCs w:val="22"/>
              </w:rPr>
              <w:t>us</w:t>
            </w:r>
            <w:r w:rsidR="0017774C" w:rsidRPr="0017774C">
              <w:rPr>
                <w:rFonts w:ascii="Cambria" w:hAnsi="Cambria"/>
                <w:b/>
                <w:kern w:val="2"/>
                <w:sz w:val="22"/>
                <w:szCs w:val="22"/>
              </w:rPr>
              <w:t>, saus</w:t>
            </w:r>
            <w:r w:rsidR="0017774C">
              <w:rPr>
                <w:rFonts w:ascii="Cambria" w:hAnsi="Cambria"/>
                <w:b/>
                <w:kern w:val="2"/>
                <w:sz w:val="22"/>
                <w:szCs w:val="22"/>
              </w:rPr>
              <w:t>a</w:t>
            </w:r>
            <w:r w:rsidR="0017774C" w:rsidRPr="0017774C">
              <w:rPr>
                <w:rFonts w:ascii="Cambria" w:hAnsi="Cambria"/>
                <w:b/>
                <w:kern w:val="2"/>
                <w:sz w:val="22"/>
                <w:szCs w:val="22"/>
              </w:rPr>
              <w:t>s servetėlės paviršių dezinfekcijai, prausimosi pirštin</w:t>
            </w:r>
            <w:r w:rsidR="0017774C">
              <w:rPr>
                <w:rFonts w:ascii="Cambria" w:hAnsi="Cambria"/>
                <w:b/>
                <w:kern w:val="2"/>
                <w:sz w:val="22"/>
                <w:szCs w:val="22"/>
              </w:rPr>
              <w:t>e</w:t>
            </w:r>
            <w:r w:rsidR="0017774C" w:rsidRPr="0017774C">
              <w:rPr>
                <w:rFonts w:ascii="Cambria" w:hAnsi="Cambria"/>
                <w:b/>
                <w:kern w:val="2"/>
                <w:sz w:val="22"/>
                <w:szCs w:val="22"/>
              </w:rPr>
              <w:t>s prisotint</w:t>
            </w:r>
            <w:r w:rsidR="0017774C">
              <w:rPr>
                <w:rFonts w:ascii="Cambria" w:hAnsi="Cambria"/>
                <w:b/>
                <w:kern w:val="2"/>
                <w:sz w:val="22"/>
                <w:szCs w:val="22"/>
              </w:rPr>
              <w:t>a</w:t>
            </w:r>
            <w:r w:rsidR="0017774C" w:rsidRPr="0017774C">
              <w:rPr>
                <w:rFonts w:ascii="Cambria" w:hAnsi="Cambria"/>
                <w:b/>
                <w:kern w:val="2"/>
                <w:sz w:val="22"/>
                <w:szCs w:val="22"/>
              </w:rPr>
              <w:t>s pH prausiklio, sterilizavimo reagento kaset</w:t>
            </w:r>
            <w:r w:rsidR="0017774C">
              <w:rPr>
                <w:rFonts w:ascii="Cambria" w:hAnsi="Cambria"/>
                <w:b/>
                <w:kern w:val="2"/>
                <w:sz w:val="22"/>
                <w:szCs w:val="22"/>
              </w:rPr>
              <w:t>ę</w:t>
            </w:r>
            <w:r w:rsidR="0017774C" w:rsidRPr="0017774C">
              <w:rPr>
                <w:rFonts w:ascii="Cambria" w:hAnsi="Cambria"/>
                <w:b/>
                <w:kern w:val="2"/>
                <w:sz w:val="22"/>
                <w:szCs w:val="22"/>
              </w:rPr>
              <w:t xml:space="preserve"> vandenilio plazmos sterilizavimui ir kit</w:t>
            </w:r>
            <w:r w:rsidR="0017774C">
              <w:rPr>
                <w:rFonts w:ascii="Cambria" w:hAnsi="Cambria"/>
                <w:b/>
                <w:kern w:val="2"/>
                <w:sz w:val="22"/>
                <w:szCs w:val="22"/>
              </w:rPr>
              <w:t>a</w:t>
            </w:r>
            <w:r w:rsidR="0017774C" w:rsidRPr="0017774C">
              <w:rPr>
                <w:rFonts w:ascii="Cambria" w:hAnsi="Cambria"/>
                <w:b/>
                <w:kern w:val="2"/>
                <w:sz w:val="22"/>
                <w:szCs w:val="22"/>
              </w:rPr>
              <w:t>s dezinfekcin</w:t>
            </w:r>
            <w:r w:rsidR="0017774C">
              <w:rPr>
                <w:rFonts w:ascii="Cambria" w:hAnsi="Cambria"/>
                <w:b/>
                <w:kern w:val="2"/>
                <w:sz w:val="22"/>
                <w:szCs w:val="22"/>
              </w:rPr>
              <w:t>e</w:t>
            </w:r>
            <w:r w:rsidR="0017774C" w:rsidRPr="0017774C">
              <w:rPr>
                <w:rFonts w:ascii="Cambria" w:hAnsi="Cambria"/>
                <w:b/>
                <w:kern w:val="2"/>
                <w:sz w:val="22"/>
                <w:szCs w:val="22"/>
              </w:rPr>
              <w:t>s medžiag</w:t>
            </w:r>
            <w:r w:rsidR="0017774C">
              <w:rPr>
                <w:rFonts w:ascii="Cambria" w:hAnsi="Cambria"/>
                <w:b/>
                <w:kern w:val="2"/>
                <w:sz w:val="22"/>
                <w:szCs w:val="22"/>
              </w:rPr>
              <w:t>a</w:t>
            </w:r>
            <w:r w:rsidR="0017774C" w:rsidRPr="0017774C">
              <w:rPr>
                <w:rFonts w:ascii="Cambria" w:hAnsi="Cambria"/>
                <w:b/>
                <w:kern w:val="2"/>
                <w:sz w:val="22"/>
                <w:szCs w:val="22"/>
              </w:rPr>
              <w:t xml:space="preserve">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17C44CA8" w14:textId="60BD8173" w:rsidR="00B325D3" w:rsidRDefault="00B325D3" w:rsidP="00B325D3">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Pr="008F08D5">
              <w:rPr>
                <w:rFonts w:ascii="Cambria" w:hAnsi="Cambria"/>
                <w:b/>
                <w:kern w:val="2"/>
                <w:sz w:val="22"/>
                <w:szCs w:val="22"/>
              </w:rPr>
              <w:t>12 (dvylika) mėnesių</w:t>
            </w:r>
            <w:r w:rsidRPr="00DA3DC6">
              <w:rPr>
                <w:rFonts w:ascii="Cambria" w:hAnsi="Cambria"/>
                <w:kern w:val="2"/>
                <w:sz w:val="22"/>
                <w:szCs w:val="22"/>
              </w:rPr>
              <w:t>, skaičiuojant nuo Prekių pristatymo.</w:t>
            </w:r>
            <w:r>
              <w:rPr>
                <w:rFonts w:ascii="Cambria" w:hAnsi="Cambria"/>
                <w:kern w:val="2"/>
                <w:sz w:val="22"/>
                <w:szCs w:val="22"/>
              </w:rPr>
              <w:t xml:space="preserve"> </w:t>
            </w:r>
          </w:p>
          <w:p w14:paraId="64BDDA12" w14:textId="4D9A3213"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0659522C" w14:textId="77777777" w:rsidR="00851CB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p w14:paraId="29A208DB" w14:textId="17B93B03" w:rsidR="00C42D24" w:rsidRPr="00F90EF2" w:rsidRDefault="00C42D24" w:rsidP="00F90EF2">
            <w:pPr>
              <w:jc w:val="both"/>
              <w:rPr>
                <w:rFonts w:ascii="Cambria" w:hAnsi="Cambria"/>
                <w:kern w:val="2"/>
                <w:sz w:val="22"/>
                <w:szCs w:val="22"/>
              </w:rPr>
            </w:pPr>
            <w:r>
              <w:rPr>
                <w:rFonts w:ascii="Cambria" w:hAnsi="Cambria"/>
                <w:kern w:val="2"/>
                <w:sz w:val="22"/>
                <w:szCs w:val="22"/>
              </w:rPr>
              <w:t xml:space="preserve">Tiekėjas, kartu su prekėmis, turi Pirkėjui pateikti Sutarties priede Nr. </w:t>
            </w:r>
            <w:r w:rsidRPr="00F90EF2">
              <w:rPr>
                <w:rFonts w:ascii="Cambria" w:hAnsi="Cambria"/>
                <w:kern w:val="2"/>
                <w:sz w:val="22"/>
                <w:szCs w:val="22"/>
              </w:rPr>
              <w:t>1 „Techninė specifikacija“</w:t>
            </w:r>
            <w:r>
              <w:rPr>
                <w:rFonts w:ascii="Cambria" w:hAnsi="Cambria"/>
                <w:kern w:val="2"/>
                <w:sz w:val="22"/>
                <w:szCs w:val="22"/>
              </w:rPr>
              <w:t xml:space="preserve"> nurodytus priedus, kurie turi būti įskaičiuoti į prekių kainas. (</w:t>
            </w:r>
            <w:r w:rsidRPr="00024615">
              <w:rPr>
                <w:rFonts w:ascii="Cambria" w:hAnsi="Cambria"/>
                <w:i/>
                <w:kern w:val="2"/>
                <w:sz w:val="22"/>
                <w:szCs w:val="22"/>
              </w:rPr>
              <w:t xml:space="preserve">taikoma pirkimo dalims Nr. </w:t>
            </w:r>
            <w:r>
              <w:rPr>
                <w:rFonts w:ascii="Cambria" w:hAnsi="Cambria"/>
                <w:i/>
                <w:kern w:val="2"/>
                <w:sz w:val="22"/>
                <w:szCs w:val="22"/>
              </w:rPr>
              <w:t>2, 6, 7, 8, 11</w:t>
            </w:r>
            <w:r>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85584DD"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CB3752" w:rsidRPr="00F90EF2">
              <w:rPr>
                <w:rFonts w:ascii="Cambria" w:hAnsi="Cambria"/>
                <w:b/>
                <w:kern w:val="2"/>
                <w:sz w:val="22"/>
                <w:szCs w:val="22"/>
              </w:rPr>
              <w:t>2 (dvi) savaites</w:t>
            </w:r>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Default="00A10867" w:rsidP="00F90EF2">
            <w:pPr>
              <w:jc w:val="both"/>
              <w:rPr>
                <w:rFonts w:ascii="Cambria" w:hAnsi="Cambria"/>
                <w:kern w:val="2"/>
                <w:sz w:val="22"/>
                <w:szCs w:val="22"/>
              </w:rPr>
            </w:pPr>
            <w:r w:rsidRPr="00F90EF2">
              <w:rPr>
                <w:rFonts w:ascii="Cambria" w:hAnsi="Cambria"/>
                <w:kern w:val="2"/>
                <w:sz w:val="22"/>
                <w:szCs w:val="22"/>
              </w:rPr>
              <w:t xml:space="preserve">Kartu su Prekėmis </w:t>
            </w:r>
            <w:r w:rsidR="00434B75" w:rsidRPr="00F90EF2">
              <w:rPr>
                <w:rFonts w:ascii="Cambria" w:hAnsi="Cambria"/>
                <w:kern w:val="2"/>
                <w:sz w:val="22"/>
                <w:szCs w:val="22"/>
              </w:rPr>
              <w:t>pateikiami šie dokumentai: Prekių perdavimo-priėmimo aktas arba lygiavertis dokumentas</w:t>
            </w:r>
            <w:r w:rsidR="00C954AF">
              <w:rPr>
                <w:rFonts w:ascii="Cambria" w:hAnsi="Cambria"/>
                <w:kern w:val="2"/>
                <w:sz w:val="22"/>
                <w:szCs w:val="22"/>
              </w:rPr>
              <w:t xml:space="preserve"> (</w:t>
            </w:r>
            <w:r w:rsidR="00C954AF">
              <w:rPr>
                <w:rFonts w:eastAsia="Arial"/>
                <w:szCs w:val="24"/>
              </w:rPr>
              <w:t>Sąskaita faktūra</w:t>
            </w:r>
            <w:r w:rsidR="00C954AF">
              <w:rPr>
                <w:rFonts w:ascii="Cambria" w:hAnsi="Cambria"/>
                <w:kern w:val="2"/>
                <w:sz w:val="22"/>
                <w:szCs w:val="22"/>
              </w:rPr>
              <w:t>)</w:t>
            </w:r>
            <w:r w:rsidR="001135BB">
              <w:rPr>
                <w:rFonts w:ascii="Cambria" w:hAnsi="Cambria"/>
                <w:kern w:val="2"/>
                <w:sz w:val="22"/>
                <w:szCs w:val="22"/>
              </w:rPr>
              <w:t xml:space="preserve"> ir kiti dokumentai nurodyti sutarties priede Nr. 1 „Techninė specifikacija“</w:t>
            </w:r>
            <w:r w:rsidR="00434B75" w:rsidRPr="00F90EF2">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796D85F" w14:textId="77777777" w:rsidR="00DF3A6A" w:rsidRPr="00F90EF2" w:rsidRDefault="00DF3A6A" w:rsidP="00F90EF2">
            <w:pPr>
              <w:jc w:val="both"/>
              <w:rPr>
                <w:rFonts w:ascii="Cambria" w:hAnsi="Cambria"/>
                <w:kern w:val="2"/>
                <w:sz w:val="22"/>
                <w:szCs w:val="22"/>
              </w:rPr>
            </w:pP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lastRenderedPageBreak/>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527350"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lastRenderedPageBreak/>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w:t>
            </w:r>
            <w:r w:rsidRPr="00F90EF2">
              <w:rPr>
                <w:rFonts w:ascii="Cambria" w:hAnsi="Cambria"/>
                <w:kern w:val="2"/>
                <w:sz w:val="22"/>
                <w:szCs w:val="22"/>
              </w:rPr>
              <w:lastRenderedPageBreak/>
              <w:t>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lastRenderedPageBreak/>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44E2B4E5"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w:t>
            </w:r>
            <w:r w:rsidR="00C42D24" w:rsidRPr="00AF1B3B">
              <w:rPr>
                <w:rFonts w:ascii="Cambria" w:hAnsi="Cambria"/>
                <w:kern w:val="2"/>
                <w:sz w:val="22"/>
                <w:szCs w:val="22"/>
              </w:rPr>
              <w:t>Jeigu Tiekėjas vėluoja vykdyti užsakymą, tiekti Prekes ar ištaisyti jų trūkumus arba nevykdo kitų sutartinių įsipareigojimų, Pirkėjas Tiekėjui taiko 10 % (dešimties procentų) dydžio baudą nuo laiku neperduotų Prekių ar Prekių, turinčių trūkumų, kainos be PVM.​</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 xml:space="preserve">Tiekėjui taikomos netesybos dėl Sutarties </w:t>
            </w:r>
            <w:r w:rsidRPr="00F90EF2">
              <w:rPr>
                <w:rFonts w:ascii="Cambria" w:hAnsi="Cambria"/>
                <w:b/>
                <w:bCs/>
                <w:kern w:val="2"/>
                <w:sz w:val="22"/>
                <w:szCs w:val="22"/>
              </w:rPr>
              <w:lastRenderedPageBreak/>
              <w:t>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lastRenderedPageBreak/>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lastRenderedPageBreak/>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3A8F6C4" w14:textId="48428570" w:rsidR="00A3527E" w:rsidRPr="00F90EF2" w:rsidRDefault="00A3527E" w:rsidP="00C42D24">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 xml:space="preserve">Su Prekių pristatymu susiję </w:t>
            </w:r>
            <w:r w:rsidRPr="00F90EF2">
              <w:rPr>
                <w:rFonts w:ascii="Cambria" w:hAnsi="Cambria"/>
                <w:b/>
                <w:bCs/>
                <w:kern w:val="2"/>
                <w:sz w:val="22"/>
                <w:szCs w:val="22"/>
                <w:shd w:val="clear" w:color="auto" w:fill="FFFFFF"/>
              </w:rPr>
              <w:lastRenderedPageBreak/>
              <w:t>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lastRenderedPageBreak/>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 xml:space="preserve">val. ir trumpiausiais galimais maršrutais. Už Prekių priėmimą atsakingas Pirkėjo atstovas, </w:t>
            </w:r>
            <w:r w:rsidRPr="00F90EF2">
              <w:rPr>
                <w:rFonts w:ascii="Cambria" w:hAnsi="Cambria"/>
                <w:sz w:val="22"/>
                <w:szCs w:val="22"/>
              </w:rPr>
              <w:lastRenderedPageBreak/>
              <w:t>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6CD7A251"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7AEB7F"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1A93A88"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4437539D" w:rsidR="00A3527E" w:rsidRPr="00F90EF2" w:rsidRDefault="00624538" w:rsidP="00624538">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lastRenderedPageBreak/>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C81623F" w14:textId="77777777" w:rsidR="00A3527E" w:rsidRPr="00F90EF2" w:rsidRDefault="00A3527E" w:rsidP="00A3527E">
      <w:pPr>
        <w:rPr>
          <w:rFonts w:ascii="Cambria" w:hAnsi="Cambria"/>
          <w:sz w:val="22"/>
          <w:szCs w:val="22"/>
        </w:rPr>
      </w:pPr>
    </w:p>
    <w:p w14:paraId="3AA2EED7" w14:textId="77777777" w:rsidR="00A3527E" w:rsidRPr="00F90EF2" w:rsidRDefault="00A3527E" w:rsidP="00A3527E">
      <w:pPr>
        <w:rPr>
          <w:rFonts w:ascii="Cambria" w:hAnsi="Cambria"/>
          <w:sz w:val="22"/>
          <w:szCs w:val="22"/>
        </w:rPr>
      </w:pPr>
    </w:p>
    <w:p w14:paraId="17B193F0" w14:textId="10643904" w:rsidR="00A3527E" w:rsidRDefault="00A3527E" w:rsidP="00A3527E">
      <w:pPr>
        <w:rPr>
          <w:rFonts w:ascii="Cambria" w:hAnsi="Cambria"/>
          <w:sz w:val="22"/>
          <w:szCs w:val="22"/>
        </w:rPr>
      </w:pPr>
    </w:p>
    <w:p w14:paraId="6FEBFF01" w14:textId="77777777" w:rsidR="00F62FFA" w:rsidRPr="00F90EF2" w:rsidRDefault="00F62FFA" w:rsidP="00A3527E">
      <w:pPr>
        <w:rPr>
          <w:rFonts w:ascii="Cambria" w:hAnsi="Cambria"/>
          <w:sz w:val="22"/>
          <w:szCs w:val="22"/>
        </w:rPr>
      </w:pPr>
    </w:p>
    <w:p w14:paraId="12850BE6" w14:textId="387D1380" w:rsidR="00A3527E" w:rsidRDefault="00A3527E" w:rsidP="00A3527E">
      <w:pPr>
        <w:rPr>
          <w:rFonts w:ascii="Cambria" w:hAnsi="Cambria"/>
          <w:sz w:val="22"/>
          <w:szCs w:val="22"/>
        </w:rPr>
      </w:pPr>
    </w:p>
    <w:p w14:paraId="3161F33D" w14:textId="15BD278E" w:rsidR="00024615" w:rsidRDefault="00024615" w:rsidP="00A3527E">
      <w:pPr>
        <w:rPr>
          <w:rFonts w:ascii="Cambria" w:hAnsi="Cambria"/>
          <w:sz w:val="22"/>
          <w:szCs w:val="22"/>
        </w:rPr>
      </w:pPr>
    </w:p>
    <w:p w14:paraId="14A33580" w14:textId="54482AD8" w:rsidR="00024615" w:rsidRDefault="00024615" w:rsidP="00A3527E">
      <w:pPr>
        <w:rPr>
          <w:rFonts w:ascii="Cambria" w:hAnsi="Cambria"/>
          <w:sz w:val="22"/>
          <w:szCs w:val="22"/>
        </w:rPr>
      </w:pPr>
    </w:p>
    <w:p w14:paraId="6FA074E9" w14:textId="79B203AE" w:rsidR="00024615" w:rsidRDefault="00024615" w:rsidP="00A3527E">
      <w:pPr>
        <w:rPr>
          <w:rFonts w:ascii="Cambria" w:hAnsi="Cambria"/>
          <w:sz w:val="22"/>
          <w:szCs w:val="22"/>
        </w:rPr>
      </w:pPr>
    </w:p>
    <w:p w14:paraId="3D441FEC" w14:textId="7989885B" w:rsidR="00024615" w:rsidRDefault="00024615" w:rsidP="00A3527E">
      <w:pPr>
        <w:rPr>
          <w:rFonts w:ascii="Cambria" w:hAnsi="Cambria"/>
          <w:sz w:val="22"/>
          <w:szCs w:val="22"/>
        </w:rPr>
      </w:pPr>
    </w:p>
    <w:p w14:paraId="2C411348" w14:textId="578D6D53" w:rsidR="00024615" w:rsidRDefault="00024615" w:rsidP="00A3527E">
      <w:pPr>
        <w:rPr>
          <w:rFonts w:ascii="Cambria" w:hAnsi="Cambria"/>
          <w:sz w:val="22"/>
          <w:szCs w:val="22"/>
        </w:rPr>
      </w:pPr>
    </w:p>
    <w:p w14:paraId="67A7DD85" w14:textId="2DEA2563" w:rsidR="00024615" w:rsidRDefault="00024615" w:rsidP="00A3527E">
      <w:pPr>
        <w:rPr>
          <w:rFonts w:ascii="Cambria" w:hAnsi="Cambria"/>
          <w:sz w:val="22"/>
          <w:szCs w:val="22"/>
        </w:rPr>
      </w:pPr>
    </w:p>
    <w:p w14:paraId="0AA91A4A" w14:textId="14623BC3" w:rsidR="00024615" w:rsidRDefault="00024615" w:rsidP="00A3527E">
      <w:pPr>
        <w:rPr>
          <w:rFonts w:ascii="Cambria" w:hAnsi="Cambria"/>
          <w:sz w:val="22"/>
          <w:szCs w:val="22"/>
        </w:rPr>
      </w:pPr>
    </w:p>
    <w:p w14:paraId="179B6822" w14:textId="3FF68DFC" w:rsidR="00024615" w:rsidRDefault="00024615" w:rsidP="00A3527E">
      <w:pPr>
        <w:rPr>
          <w:rFonts w:ascii="Cambria" w:hAnsi="Cambria"/>
          <w:sz w:val="22"/>
          <w:szCs w:val="22"/>
        </w:rPr>
      </w:pPr>
    </w:p>
    <w:p w14:paraId="70B1C7C6" w14:textId="6F49DEDA" w:rsidR="00024615" w:rsidRDefault="00024615" w:rsidP="00A3527E">
      <w:pPr>
        <w:rPr>
          <w:rFonts w:ascii="Cambria" w:hAnsi="Cambria"/>
          <w:sz w:val="22"/>
          <w:szCs w:val="22"/>
        </w:rPr>
      </w:pPr>
    </w:p>
    <w:p w14:paraId="7FF74EFF" w14:textId="4D9E8BF0" w:rsidR="00024615" w:rsidRDefault="00024615" w:rsidP="00A3527E">
      <w:pPr>
        <w:rPr>
          <w:rFonts w:ascii="Cambria" w:hAnsi="Cambria"/>
          <w:sz w:val="22"/>
          <w:szCs w:val="22"/>
        </w:rPr>
      </w:pPr>
    </w:p>
    <w:p w14:paraId="566B6767" w14:textId="716AC5DD" w:rsidR="00024615" w:rsidRDefault="00024615" w:rsidP="00A3527E">
      <w:pPr>
        <w:rPr>
          <w:rFonts w:ascii="Cambria" w:hAnsi="Cambria"/>
          <w:sz w:val="22"/>
          <w:szCs w:val="22"/>
        </w:rPr>
      </w:pPr>
    </w:p>
    <w:p w14:paraId="28359B42" w14:textId="2B920314" w:rsidR="00024615" w:rsidRDefault="00024615" w:rsidP="00A3527E">
      <w:pPr>
        <w:rPr>
          <w:rFonts w:ascii="Cambria" w:hAnsi="Cambria"/>
          <w:sz w:val="22"/>
          <w:szCs w:val="22"/>
        </w:rPr>
      </w:pPr>
    </w:p>
    <w:p w14:paraId="1B8CD06A" w14:textId="04242430" w:rsidR="00024615" w:rsidRDefault="00024615" w:rsidP="00A3527E">
      <w:pPr>
        <w:rPr>
          <w:rFonts w:ascii="Cambria" w:hAnsi="Cambria"/>
          <w:sz w:val="22"/>
          <w:szCs w:val="22"/>
        </w:rPr>
      </w:pPr>
    </w:p>
    <w:p w14:paraId="798D0952" w14:textId="32AB7E5C" w:rsidR="00024615" w:rsidRDefault="00024615" w:rsidP="00A3527E">
      <w:pPr>
        <w:rPr>
          <w:rFonts w:ascii="Cambria" w:hAnsi="Cambria"/>
          <w:sz w:val="22"/>
          <w:szCs w:val="22"/>
        </w:rPr>
      </w:pPr>
    </w:p>
    <w:p w14:paraId="781B54BA" w14:textId="4B8E6472" w:rsidR="00024615" w:rsidRDefault="00024615" w:rsidP="00A3527E">
      <w:pPr>
        <w:rPr>
          <w:rFonts w:ascii="Cambria" w:hAnsi="Cambria"/>
          <w:sz w:val="22"/>
          <w:szCs w:val="22"/>
        </w:rPr>
      </w:pPr>
    </w:p>
    <w:p w14:paraId="30B05370" w14:textId="777DCA59" w:rsidR="00024615" w:rsidRDefault="00024615" w:rsidP="00A3527E">
      <w:pPr>
        <w:rPr>
          <w:rFonts w:ascii="Cambria" w:hAnsi="Cambria"/>
          <w:sz w:val="22"/>
          <w:szCs w:val="22"/>
        </w:rPr>
      </w:pPr>
    </w:p>
    <w:p w14:paraId="2FC8B04B" w14:textId="411FFFBE" w:rsidR="00024615" w:rsidRDefault="00024615" w:rsidP="00A3527E">
      <w:pPr>
        <w:rPr>
          <w:rFonts w:ascii="Cambria" w:hAnsi="Cambria"/>
          <w:sz w:val="22"/>
          <w:szCs w:val="22"/>
        </w:rPr>
      </w:pPr>
    </w:p>
    <w:p w14:paraId="03A2F558" w14:textId="57F0AEEF" w:rsidR="00024615" w:rsidRDefault="00024615" w:rsidP="00A3527E">
      <w:pPr>
        <w:rPr>
          <w:rFonts w:ascii="Cambria" w:hAnsi="Cambria"/>
          <w:sz w:val="22"/>
          <w:szCs w:val="22"/>
        </w:rPr>
      </w:pPr>
    </w:p>
    <w:p w14:paraId="4773F57E" w14:textId="469DC77A" w:rsidR="00B325D3" w:rsidRDefault="00B325D3" w:rsidP="00A3527E">
      <w:pPr>
        <w:rPr>
          <w:rFonts w:ascii="Cambria" w:hAnsi="Cambria"/>
          <w:sz w:val="22"/>
          <w:szCs w:val="22"/>
        </w:rPr>
      </w:pPr>
    </w:p>
    <w:p w14:paraId="2DFA71F5" w14:textId="7BF28749" w:rsidR="00B325D3" w:rsidRDefault="00B325D3" w:rsidP="00A3527E">
      <w:pPr>
        <w:rPr>
          <w:rFonts w:ascii="Cambria" w:hAnsi="Cambria"/>
          <w:sz w:val="22"/>
          <w:szCs w:val="22"/>
        </w:rPr>
      </w:pPr>
    </w:p>
    <w:p w14:paraId="223D0012" w14:textId="19387275" w:rsidR="00B325D3" w:rsidRDefault="00B325D3" w:rsidP="00A3527E">
      <w:pPr>
        <w:rPr>
          <w:rFonts w:ascii="Cambria" w:hAnsi="Cambria"/>
          <w:sz w:val="22"/>
          <w:szCs w:val="22"/>
        </w:rPr>
      </w:pPr>
    </w:p>
    <w:p w14:paraId="258BA3A9" w14:textId="791243DD" w:rsidR="00B325D3" w:rsidRDefault="00B325D3" w:rsidP="00A3527E">
      <w:pPr>
        <w:rPr>
          <w:rFonts w:ascii="Cambria" w:hAnsi="Cambria"/>
          <w:sz w:val="22"/>
          <w:szCs w:val="22"/>
        </w:rPr>
      </w:pPr>
    </w:p>
    <w:p w14:paraId="4CC25B56" w14:textId="77777777" w:rsidR="00B325D3" w:rsidRDefault="00B325D3" w:rsidP="00A3527E">
      <w:pPr>
        <w:rPr>
          <w:rFonts w:ascii="Cambria" w:hAnsi="Cambria"/>
          <w:sz w:val="22"/>
          <w:szCs w:val="22"/>
        </w:rPr>
      </w:pPr>
    </w:p>
    <w:p w14:paraId="3D41DB29" w14:textId="22817F80" w:rsidR="00024615" w:rsidRDefault="00024615" w:rsidP="00A3527E">
      <w:pPr>
        <w:rPr>
          <w:rFonts w:ascii="Cambria" w:hAnsi="Cambria"/>
          <w:sz w:val="22"/>
          <w:szCs w:val="22"/>
        </w:rPr>
      </w:pPr>
    </w:p>
    <w:p w14:paraId="5D050F8A" w14:textId="26320A42" w:rsidR="00024615" w:rsidRDefault="00024615" w:rsidP="00A3527E">
      <w:pPr>
        <w:rPr>
          <w:rFonts w:ascii="Cambria" w:hAnsi="Cambria"/>
          <w:sz w:val="22"/>
          <w:szCs w:val="22"/>
        </w:rPr>
      </w:pPr>
    </w:p>
    <w:p w14:paraId="68C059BF" w14:textId="363FD113" w:rsidR="00024615" w:rsidRDefault="00024615" w:rsidP="00A3527E">
      <w:pPr>
        <w:rPr>
          <w:rFonts w:ascii="Cambria" w:hAnsi="Cambria"/>
          <w:sz w:val="22"/>
          <w:szCs w:val="22"/>
        </w:rPr>
      </w:pPr>
    </w:p>
    <w:p w14:paraId="494493D4" w14:textId="66E80242" w:rsidR="00024615" w:rsidRDefault="00024615" w:rsidP="00A3527E">
      <w:pPr>
        <w:rPr>
          <w:rFonts w:ascii="Cambria" w:hAnsi="Cambria"/>
          <w:sz w:val="22"/>
          <w:szCs w:val="22"/>
        </w:rPr>
      </w:pPr>
    </w:p>
    <w:p w14:paraId="6DAB7A70" w14:textId="6684FA12" w:rsidR="00024615" w:rsidRDefault="00024615" w:rsidP="00A3527E">
      <w:pPr>
        <w:rPr>
          <w:rFonts w:ascii="Cambria" w:hAnsi="Cambria"/>
          <w:sz w:val="22"/>
          <w:szCs w:val="22"/>
        </w:rPr>
      </w:pPr>
    </w:p>
    <w:p w14:paraId="78D90F43" w14:textId="77777777" w:rsidR="00AF3DEE" w:rsidRDefault="00AF3DEE" w:rsidP="00A3527E">
      <w:pPr>
        <w:jc w:val="right"/>
        <w:rPr>
          <w:rFonts w:ascii="Cambria" w:hAnsi="Cambria"/>
          <w:sz w:val="22"/>
          <w:szCs w:val="22"/>
        </w:rPr>
      </w:pPr>
      <w:bookmarkStart w:id="0" w:name="_GoBack"/>
      <w:bookmarkEnd w:id="0"/>
    </w:p>
    <w:p w14:paraId="2052E777" w14:textId="0B59387F"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DEFE" w14:textId="77777777" w:rsidR="00527350" w:rsidRDefault="00527350">
      <w:pPr>
        <w:rPr>
          <w:kern w:val="2"/>
          <w:sz w:val="22"/>
          <w:szCs w:val="22"/>
          <w:lang w:val="en-US"/>
        </w:rPr>
      </w:pPr>
      <w:r>
        <w:rPr>
          <w:kern w:val="2"/>
          <w:sz w:val="22"/>
          <w:szCs w:val="22"/>
          <w:lang w:val="en-US"/>
        </w:rPr>
        <w:separator/>
      </w:r>
    </w:p>
  </w:endnote>
  <w:endnote w:type="continuationSeparator" w:id="0">
    <w:p w14:paraId="3D1DE0DC" w14:textId="77777777" w:rsidR="00527350" w:rsidRDefault="00527350">
      <w:pPr>
        <w:rPr>
          <w:kern w:val="2"/>
          <w:sz w:val="22"/>
          <w:szCs w:val="22"/>
          <w:lang w:val="en-US"/>
        </w:rPr>
      </w:pPr>
      <w:r>
        <w:rPr>
          <w:kern w:val="2"/>
          <w:sz w:val="22"/>
          <w:szCs w:val="22"/>
          <w:lang w:val="en-US"/>
        </w:rPr>
        <w:continuationSeparator/>
      </w:r>
    </w:p>
  </w:endnote>
  <w:endnote w:type="continuationNotice" w:id="1">
    <w:p w14:paraId="72481BE8" w14:textId="77777777" w:rsidR="00527350" w:rsidRDefault="005273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EAE8" w14:textId="77777777" w:rsidR="00527350" w:rsidRDefault="00527350">
      <w:pPr>
        <w:rPr>
          <w:kern w:val="2"/>
          <w:sz w:val="22"/>
          <w:szCs w:val="22"/>
          <w:lang w:val="en-US"/>
        </w:rPr>
      </w:pPr>
      <w:r>
        <w:rPr>
          <w:kern w:val="2"/>
          <w:sz w:val="22"/>
          <w:szCs w:val="22"/>
          <w:lang w:val="en-US"/>
        </w:rPr>
        <w:separator/>
      </w:r>
    </w:p>
  </w:footnote>
  <w:footnote w:type="continuationSeparator" w:id="0">
    <w:p w14:paraId="40FCAEBB" w14:textId="77777777" w:rsidR="00527350" w:rsidRDefault="00527350">
      <w:pPr>
        <w:rPr>
          <w:kern w:val="2"/>
          <w:sz w:val="22"/>
          <w:szCs w:val="22"/>
          <w:lang w:val="en-US"/>
        </w:rPr>
      </w:pPr>
      <w:r>
        <w:rPr>
          <w:kern w:val="2"/>
          <w:sz w:val="22"/>
          <w:szCs w:val="22"/>
          <w:lang w:val="en-US"/>
        </w:rPr>
        <w:continuationSeparator/>
      </w:r>
    </w:p>
  </w:footnote>
  <w:footnote w:type="continuationNotice" w:id="1">
    <w:p w14:paraId="6D8DEEE5" w14:textId="77777777" w:rsidR="00527350" w:rsidRDefault="005273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6C25"/>
    <w:rsid w:val="000D36F0"/>
    <w:rsid w:val="000E217E"/>
    <w:rsid w:val="000E779A"/>
    <w:rsid w:val="000F5BD0"/>
    <w:rsid w:val="001135BB"/>
    <w:rsid w:val="0012443F"/>
    <w:rsid w:val="00166648"/>
    <w:rsid w:val="0017774C"/>
    <w:rsid w:val="001E466B"/>
    <w:rsid w:val="001E4FB8"/>
    <w:rsid w:val="00202E39"/>
    <w:rsid w:val="00205362"/>
    <w:rsid w:val="002328DF"/>
    <w:rsid w:val="00236AEC"/>
    <w:rsid w:val="002E1AAE"/>
    <w:rsid w:val="0033406D"/>
    <w:rsid w:val="00351602"/>
    <w:rsid w:val="003D650B"/>
    <w:rsid w:val="004101D2"/>
    <w:rsid w:val="004143E0"/>
    <w:rsid w:val="00434B75"/>
    <w:rsid w:val="00456BAC"/>
    <w:rsid w:val="0049663C"/>
    <w:rsid w:val="004E5B6A"/>
    <w:rsid w:val="004E7FAF"/>
    <w:rsid w:val="00527350"/>
    <w:rsid w:val="00586E03"/>
    <w:rsid w:val="005A5832"/>
    <w:rsid w:val="005F5B23"/>
    <w:rsid w:val="00624538"/>
    <w:rsid w:val="00711B21"/>
    <w:rsid w:val="00713374"/>
    <w:rsid w:val="0071724E"/>
    <w:rsid w:val="007E334C"/>
    <w:rsid w:val="007E3AE5"/>
    <w:rsid w:val="007F6486"/>
    <w:rsid w:val="0081292D"/>
    <w:rsid w:val="008267D1"/>
    <w:rsid w:val="00851CB2"/>
    <w:rsid w:val="008A2578"/>
    <w:rsid w:val="008C49B2"/>
    <w:rsid w:val="00927932"/>
    <w:rsid w:val="00A10867"/>
    <w:rsid w:val="00A11B7F"/>
    <w:rsid w:val="00A3048B"/>
    <w:rsid w:val="00A3527E"/>
    <w:rsid w:val="00A77663"/>
    <w:rsid w:val="00A77E36"/>
    <w:rsid w:val="00A83239"/>
    <w:rsid w:val="00AA0A86"/>
    <w:rsid w:val="00AB5E10"/>
    <w:rsid w:val="00AF3DEE"/>
    <w:rsid w:val="00B0378E"/>
    <w:rsid w:val="00B140D0"/>
    <w:rsid w:val="00B21A73"/>
    <w:rsid w:val="00B325D3"/>
    <w:rsid w:val="00B832F1"/>
    <w:rsid w:val="00BC77C3"/>
    <w:rsid w:val="00BF11D2"/>
    <w:rsid w:val="00C04A8D"/>
    <w:rsid w:val="00C42D24"/>
    <w:rsid w:val="00C954AF"/>
    <w:rsid w:val="00CB3752"/>
    <w:rsid w:val="00CD1355"/>
    <w:rsid w:val="00CD5962"/>
    <w:rsid w:val="00CE2ABA"/>
    <w:rsid w:val="00D25730"/>
    <w:rsid w:val="00D55239"/>
    <w:rsid w:val="00DA3DC6"/>
    <w:rsid w:val="00DF3A6A"/>
    <w:rsid w:val="00EB41D6"/>
    <w:rsid w:val="00EF4346"/>
    <w:rsid w:val="00F16368"/>
    <w:rsid w:val="00F31550"/>
    <w:rsid w:val="00F3432B"/>
    <w:rsid w:val="00F62FFA"/>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AAB1E7-B496-4829-A94B-F310EFC8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12040</Words>
  <Characters>6864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38</cp:revision>
  <dcterms:created xsi:type="dcterms:W3CDTF">2024-03-28T12:09:00Z</dcterms:created>
  <dcterms:modified xsi:type="dcterms:W3CDTF">2025-03-13T07:38:00Z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