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A1B15" w14:textId="77777777" w:rsidR="004C6B08" w:rsidRPr="0042070F" w:rsidRDefault="004C6B08" w:rsidP="004C6B08">
      <w:pPr>
        <w:spacing w:after="120" w:line="20" w:lineRule="atLeast"/>
        <w:contextualSpacing/>
        <w:jc w:val="center"/>
        <w:rPr>
          <w:b/>
          <w:bCs/>
          <w:color w:val="0D0D0D" w:themeColor="text1" w:themeTint="F2"/>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E5EA890" w14:textId="77777777" w:rsidR="00A01EEA" w:rsidRPr="001F1DD0" w:rsidRDefault="00A01EEA" w:rsidP="00A01EEA">
          <w:pPr>
            <w:spacing w:after="120" w:line="20" w:lineRule="atLeast"/>
            <w:contextualSpacing/>
            <w:jc w:val="center"/>
            <w:rPr>
              <w:rFonts w:ascii="Times New Roman" w:hAnsi="Times New Roman" w:cs="Times New Roman"/>
              <w:b/>
              <w:bCs/>
              <w:color w:val="0070C0"/>
              <w:sz w:val="22"/>
              <w:szCs w:val="22"/>
            </w:rPr>
          </w:pPr>
        </w:p>
        <w:tbl>
          <w:tblPr>
            <w:tblW w:w="3190" w:type="dxa"/>
            <w:tblInd w:w="6690" w:type="dxa"/>
            <w:tblLook w:val="00A0" w:firstRow="1" w:lastRow="0" w:firstColumn="1" w:lastColumn="0" w:noHBand="0" w:noVBand="0"/>
          </w:tblPr>
          <w:tblGrid>
            <w:gridCol w:w="3190"/>
          </w:tblGrid>
          <w:tr w:rsidR="00A01EEA" w:rsidRPr="001F1DD0" w14:paraId="4D017B36" w14:textId="77777777" w:rsidTr="006D7590">
            <w:tc>
              <w:tcPr>
                <w:tcW w:w="3190" w:type="dxa"/>
                <w:hideMark/>
              </w:tcPr>
              <w:p w14:paraId="20757016" w14:textId="06B63080"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noProof/>
                    <w:sz w:val="22"/>
                    <w:szCs w:val="22"/>
                  </w:rPr>
                  <w:drawing>
                    <wp:anchor distT="0" distB="0" distL="114300" distR="114300" simplePos="0" relativeHeight="251659264" behindDoc="1" locked="0" layoutInCell="1" allowOverlap="1" wp14:anchorId="79932ACF" wp14:editId="1DDE3964">
                      <wp:simplePos x="0" y="0"/>
                      <wp:positionH relativeFrom="column">
                        <wp:posOffset>-1676400</wp:posOffset>
                      </wp:positionH>
                      <wp:positionV relativeFrom="paragraph">
                        <wp:posOffset>104775</wp:posOffset>
                      </wp:positionV>
                      <wp:extent cx="676275" cy="8191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1F1DD0">
                  <w:rPr>
                    <w:rFonts w:ascii="Times New Roman" w:hAnsi="Times New Roman" w:cs="Times New Roman"/>
                    <w:sz w:val="22"/>
                    <w:szCs w:val="22"/>
                  </w:rPr>
                  <w:t>PATVIRTINT</w:t>
                </w:r>
                <w:r>
                  <w:rPr>
                    <w:rFonts w:ascii="Times New Roman" w:hAnsi="Times New Roman" w:cs="Times New Roman"/>
                    <w:sz w:val="22"/>
                    <w:szCs w:val="22"/>
                  </w:rPr>
                  <w:t>A</w:t>
                </w:r>
              </w:p>
              <w:p w14:paraId="5459B25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Mažeikių rajono</w:t>
                </w:r>
              </w:p>
              <w:p w14:paraId="101A9B5B"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savivaldybės administracijos</w:t>
                </w:r>
              </w:p>
              <w:p w14:paraId="67C6A1F0" w14:textId="77777777"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 xml:space="preserve">Viešųjų pirkimų komisijos </w:t>
                </w:r>
              </w:p>
              <w:p w14:paraId="4A3F50A6" w14:textId="33779E05" w:rsidR="00A01EEA" w:rsidRPr="001F1DD0" w:rsidRDefault="00A01EEA" w:rsidP="006D7590">
                <w:pPr>
                  <w:spacing w:after="0" w:line="240" w:lineRule="auto"/>
                  <w:rPr>
                    <w:rFonts w:ascii="Times New Roman" w:hAnsi="Times New Roman" w:cs="Times New Roman"/>
                    <w:sz w:val="22"/>
                    <w:szCs w:val="22"/>
                  </w:rPr>
                </w:pPr>
                <w:r w:rsidRPr="001F1DD0">
                  <w:rPr>
                    <w:rFonts w:ascii="Times New Roman" w:hAnsi="Times New Roman" w:cs="Times New Roman"/>
                    <w:sz w:val="22"/>
                    <w:szCs w:val="22"/>
                  </w:rPr>
                  <w:t>posėdžio 202</w:t>
                </w:r>
                <w:r>
                  <w:rPr>
                    <w:rFonts w:ascii="Times New Roman" w:hAnsi="Times New Roman" w:cs="Times New Roman"/>
                    <w:sz w:val="22"/>
                    <w:szCs w:val="22"/>
                  </w:rPr>
                  <w:t>5</w:t>
                </w:r>
                <w:r w:rsidRPr="001F1DD0">
                  <w:rPr>
                    <w:rFonts w:ascii="Times New Roman" w:hAnsi="Times New Roman" w:cs="Times New Roman"/>
                    <w:sz w:val="22"/>
                    <w:szCs w:val="22"/>
                  </w:rPr>
                  <w:t>-</w:t>
                </w:r>
                <w:r>
                  <w:rPr>
                    <w:rFonts w:ascii="Times New Roman" w:hAnsi="Times New Roman" w:cs="Times New Roman"/>
                    <w:sz w:val="22"/>
                    <w:szCs w:val="22"/>
                  </w:rPr>
                  <w:t>0</w:t>
                </w:r>
                <w:r w:rsidR="00654553">
                  <w:rPr>
                    <w:rFonts w:ascii="Times New Roman" w:hAnsi="Times New Roman" w:cs="Times New Roman"/>
                    <w:sz w:val="22"/>
                    <w:szCs w:val="22"/>
                  </w:rPr>
                  <w:t>3-</w:t>
                </w:r>
                <w:r w:rsidR="0042070F">
                  <w:rPr>
                    <w:rFonts w:ascii="Times New Roman" w:hAnsi="Times New Roman" w:cs="Times New Roman"/>
                    <w:sz w:val="22"/>
                    <w:szCs w:val="22"/>
                  </w:rPr>
                  <w:t>13</w:t>
                </w:r>
              </w:p>
              <w:p w14:paraId="7A05CFAF" w14:textId="7C3A94EB" w:rsidR="00A01EEA" w:rsidRPr="001F1DD0" w:rsidRDefault="00A01EEA" w:rsidP="006D7590">
                <w:pPr>
                  <w:spacing w:after="0" w:line="240" w:lineRule="auto"/>
                  <w:rPr>
                    <w:rFonts w:ascii="Times New Roman" w:hAnsi="Times New Roman" w:cs="Times New Roman"/>
                    <w:color w:val="000000"/>
                    <w:sz w:val="22"/>
                    <w:szCs w:val="22"/>
                  </w:rPr>
                </w:pPr>
                <w:r w:rsidRPr="001F1DD0">
                  <w:rPr>
                    <w:rFonts w:ascii="Times New Roman" w:hAnsi="Times New Roman" w:cs="Times New Roman"/>
                    <w:sz w:val="22"/>
                    <w:szCs w:val="22"/>
                  </w:rPr>
                  <w:t xml:space="preserve">protokolu Nr. </w:t>
                </w:r>
                <w:r w:rsidRPr="001F1DD0">
                  <w:rPr>
                    <w:rFonts w:ascii="Times New Roman" w:hAnsi="Times New Roman" w:cs="Times New Roman"/>
                    <w:color w:val="000000"/>
                    <w:sz w:val="22"/>
                    <w:szCs w:val="22"/>
                  </w:rPr>
                  <w:t>VP1-</w:t>
                </w:r>
                <w:r w:rsidR="005846A9">
                  <w:rPr>
                    <w:rFonts w:ascii="Times New Roman" w:hAnsi="Times New Roman" w:cs="Times New Roman"/>
                    <w:color w:val="000000"/>
                    <w:sz w:val="22"/>
                    <w:szCs w:val="22"/>
                  </w:rPr>
                  <w:t>126</w:t>
                </w:r>
              </w:p>
              <w:p w14:paraId="4BFD758B" w14:textId="77777777" w:rsidR="00A01EEA" w:rsidRPr="001F1DD0" w:rsidRDefault="00A01EEA" w:rsidP="006D7590">
                <w:pPr>
                  <w:spacing w:after="0" w:line="240" w:lineRule="auto"/>
                  <w:rPr>
                    <w:rFonts w:ascii="Times New Roman" w:hAnsi="Times New Roman" w:cs="Times New Roman"/>
                    <w:color w:val="000000"/>
                    <w:sz w:val="22"/>
                    <w:szCs w:val="22"/>
                  </w:rPr>
                </w:pPr>
              </w:p>
              <w:p w14:paraId="559330D5" w14:textId="77777777" w:rsidR="00A01EEA" w:rsidRPr="001F1DD0" w:rsidRDefault="00A01EEA" w:rsidP="006D7590">
                <w:pPr>
                  <w:spacing w:after="0" w:line="240" w:lineRule="auto"/>
                  <w:rPr>
                    <w:rFonts w:ascii="Times New Roman" w:hAnsi="Times New Roman" w:cs="Times New Roman"/>
                    <w:color w:val="000000"/>
                    <w:sz w:val="22"/>
                    <w:szCs w:val="22"/>
                  </w:rPr>
                </w:pPr>
              </w:p>
              <w:p w14:paraId="0AC54555" w14:textId="77777777" w:rsidR="00A01EEA" w:rsidRPr="001F1DD0" w:rsidRDefault="00A01EEA" w:rsidP="006D7590">
                <w:pPr>
                  <w:spacing w:after="0" w:line="240" w:lineRule="auto"/>
                  <w:rPr>
                    <w:rFonts w:ascii="Times New Roman" w:hAnsi="Times New Roman" w:cs="Times New Roman"/>
                    <w:sz w:val="22"/>
                    <w:szCs w:val="22"/>
                  </w:rPr>
                </w:pPr>
              </w:p>
            </w:tc>
          </w:tr>
        </w:tbl>
        <w:p w14:paraId="5FDA6149" w14:textId="77777777" w:rsidR="00A01EEA" w:rsidRPr="001F1DD0" w:rsidRDefault="00A01EEA" w:rsidP="00A01EEA">
          <w:pPr>
            <w:tabs>
              <w:tab w:val="left" w:pos="567"/>
            </w:tabs>
            <w:spacing w:line="240" w:lineRule="auto"/>
            <w:jc w:val="center"/>
            <w:rPr>
              <w:rFonts w:ascii="Times New Roman" w:hAnsi="Times New Roman" w:cs="Times New Roman"/>
              <w:color w:val="000000"/>
              <w:sz w:val="22"/>
              <w:szCs w:val="22"/>
            </w:rPr>
          </w:pPr>
        </w:p>
        <w:p w14:paraId="57D329C0" w14:textId="77777777" w:rsidR="00A01EEA" w:rsidRPr="00A01EEA" w:rsidRDefault="00A01EEA" w:rsidP="00A01EEA">
          <w:pPr>
            <w:tabs>
              <w:tab w:val="left" w:pos="567"/>
            </w:tabs>
            <w:spacing w:line="240" w:lineRule="auto"/>
            <w:jc w:val="center"/>
            <w:rPr>
              <w:rFonts w:ascii="Times New Roman" w:hAnsi="Times New Roman" w:cs="Times New Roman"/>
              <w:b/>
              <w:bCs/>
              <w:color w:val="000000"/>
              <w:sz w:val="28"/>
              <w:szCs w:val="28"/>
            </w:rPr>
          </w:pPr>
          <w:r w:rsidRPr="00A01EEA">
            <w:rPr>
              <w:rFonts w:ascii="Times New Roman" w:hAnsi="Times New Roman" w:cs="Times New Roman"/>
              <w:b/>
              <w:bCs/>
              <w:color w:val="000000"/>
              <w:sz w:val="28"/>
              <w:szCs w:val="28"/>
            </w:rPr>
            <w:t>MAŽEIKIŲ RAJONO SAVIVALDYBĖS ADMINISTRACIJA</w:t>
          </w:r>
        </w:p>
        <w:p w14:paraId="18D81BED" w14:textId="77777777" w:rsidR="00A01EEA" w:rsidRPr="001F1DD0" w:rsidRDefault="00A01EEA" w:rsidP="00A01EEA">
          <w:pPr>
            <w:spacing w:after="120" w:line="20" w:lineRule="atLeast"/>
            <w:contextualSpacing/>
            <w:jc w:val="center"/>
            <w:rPr>
              <w:rFonts w:ascii="Times New Roman" w:hAnsi="Times New Roman" w:cs="Times New Roman"/>
              <w:b/>
              <w:bCs/>
              <w:sz w:val="22"/>
              <w:szCs w:val="22"/>
            </w:rPr>
          </w:pPr>
        </w:p>
        <w:p w14:paraId="35B40D78" w14:textId="7777777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 xml:space="preserve">SUPAPRASTINTO VIEŠOJO PIRKIMO </w:t>
          </w:r>
        </w:p>
        <w:p w14:paraId="57757B2D" w14:textId="1F8E09F7" w:rsidR="00A01EEA" w:rsidRPr="002E35BA" w:rsidRDefault="00A01EEA" w:rsidP="00A01EEA">
          <w:pPr>
            <w:spacing w:after="120"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w:t>
          </w:r>
          <w:r w:rsidR="00654553">
            <w:rPr>
              <w:rFonts w:ascii="Times New Roman" w:hAnsi="Times New Roman" w:cs="Times New Roman"/>
              <w:b/>
              <w:bCs/>
              <w:sz w:val="28"/>
              <w:szCs w:val="28"/>
            </w:rPr>
            <w:t>DEKORATYVINIAI AUGALAI SU PASODINIMU</w:t>
          </w:r>
          <w:r w:rsidRPr="002E35BA">
            <w:rPr>
              <w:rFonts w:ascii="Times New Roman" w:hAnsi="Times New Roman" w:cs="Times New Roman"/>
              <w:b/>
              <w:bCs/>
              <w:sz w:val="28"/>
              <w:szCs w:val="28"/>
            </w:rPr>
            <w:t>“</w:t>
          </w:r>
        </w:p>
        <w:p w14:paraId="51034B3B" w14:textId="77777777" w:rsidR="00A01EEA" w:rsidRPr="002E35BA" w:rsidRDefault="00A01EEA" w:rsidP="00A01EEA">
          <w:pPr>
            <w:spacing w:line="20" w:lineRule="atLeast"/>
            <w:contextualSpacing/>
            <w:jc w:val="center"/>
            <w:rPr>
              <w:rFonts w:ascii="Times New Roman" w:hAnsi="Times New Roman" w:cs="Times New Roman"/>
              <w:b/>
              <w:bCs/>
              <w:sz w:val="28"/>
              <w:szCs w:val="28"/>
            </w:rPr>
          </w:pPr>
          <w:r w:rsidRPr="002E35BA">
            <w:rPr>
              <w:rFonts w:ascii="Times New Roman" w:hAnsi="Times New Roman" w:cs="Times New Roman"/>
              <w:b/>
              <w:bCs/>
              <w:sz w:val="28"/>
              <w:szCs w:val="28"/>
            </w:rPr>
            <w:t>ATVIRO KONKURSO SPECIALIOSIOS SĄLYGOS</w:t>
          </w:r>
        </w:p>
        <w:p w14:paraId="066A0721" w14:textId="77777777" w:rsidR="00A01EEA" w:rsidRPr="001F1DD0" w:rsidRDefault="00A01EEA" w:rsidP="00A01EEA">
          <w:pPr>
            <w:spacing w:line="20" w:lineRule="atLeast"/>
            <w:contextualSpacing/>
            <w:jc w:val="center"/>
            <w:rPr>
              <w:rFonts w:ascii="Times New Roman" w:hAnsi="Times New Roman" w:cs="Times New Roman"/>
              <w:b/>
              <w:bCs/>
              <w:sz w:val="32"/>
              <w:szCs w:val="32"/>
            </w:rPr>
          </w:pPr>
          <w:r w:rsidRPr="001F1DD0">
            <w:rPr>
              <w:rFonts w:ascii="Times New Roman" w:hAnsi="Times New Roman" w:cs="Times New Roman"/>
              <w:b/>
              <w:bCs/>
              <w:sz w:val="28"/>
              <w:szCs w:val="28"/>
            </w:rPr>
            <w:t>Versija Nr. 1</w:t>
          </w:r>
        </w:p>
        <w:p w14:paraId="2CA037A9" w14:textId="77777777" w:rsidR="00A01EEA" w:rsidRPr="001F1DD0" w:rsidRDefault="00A01EEA" w:rsidP="00A01EEA">
          <w:pPr>
            <w:spacing w:after="120" w:line="20" w:lineRule="atLeast"/>
            <w:contextualSpacing/>
            <w:rPr>
              <w:rFonts w:ascii="Times New Roman" w:hAnsi="Times New Roman" w:cs="Times New Roman"/>
              <w:sz w:val="32"/>
              <w:szCs w:val="32"/>
            </w:rPr>
          </w:pPr>
        </w:p>
        <w:p w14:paraId="3C9A0F87" w14:textId="77777777" w:rsidR="004C6B08" w:rsidRPr="00F0499F" w:rsidRDefault="004C6B08" w:rsidP="004C6B08">
          <w:pPr>
            <w:spacing w:after="120" w:line="20" w:lineRule="atLeast"/>
            <w:contextualSpacing/>
            <w:jc w:val="center"/>
            <w:rPr>
              <w:rFonts w:cstheme="minorHAnsi"/>
              <w:sz w:val="24"/>
              <w:szCs w:val="24"/>
            </w:rPr>
          </w:pPr>
        </w:p>
        <w:p w14:paraId="7D527C31" w14:textId="77777777" w:rsidR="004C6B08" w:rsidRPr="00F0499F" w:rsidRDefault="004C6B08" w:rsidP="004C6B08">
          <w:pPr>
            <w:spacing w:after="120" w:line="20" w:lineRule="atLeast"/>
            <w:contextualSpacing/>
            <w:jc w:val="center"/>
            <w:rPr>
              <w:rFonts w:cstheme="minorHAnsi"/>
              <w:sz w:val="24"/>
              <w:szCs w:val="24"/>
            </w:rPr>
          </w:pPr>
        </w:p>
        <w:p w14:paraId="2471943C" w14:textId="77777777" w:rsidR="004C6B08" w:rsidRPr="00F0499F" w:rsidRDefault="004C6B08" w:rsidP="00960947">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color w:val="000000" w:themeColor="text1"/>
            </w:rPr>
          </w:sdtEndPr>
          <w:sdtContent>
            <w:p w14:paraId="345083F6" w14:textId="77777777" w:rsidR="004C6B08" w:rsidRPr="00F0499F" w:rsidRDefault="004C6B08" w:rsidP="004C6B08">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4FB37E4" w14:textId="45696BA8" w:rsidR="0042070F" w:rsidRPr="0042070F" w:rsidRDefault="004C6B08">
              <w:pPr>
                <w:pStyle w:val="Turinys1"/>
                <w:tabs>
                  <w:tab w:val="left" w:pos="720"/>
                </w:tabs>
                <w:rPr>
                  <w:noProof/>
                  <w:color w:val="000000" w:themeColor="text1"/>
                  <w:kern w:val="2"/>
                  <w:sz w:val="22"/>
                  <w:szCs w:val="22"/>
                  <w14:ligatures w14:val="standardContextual"/>
                </w:rPr>
              </w:pPr>
              <w:r w:rsidRPr="008A0728">
                <w:rPr>
                  <w:color w:val="000000" w:themeColor="text1"/>
                  <w:sz w:val="22"/>
                  <w:szCs w:val="22"/>
                  <w:shd w:val="clear" w:color="auto" w:fill="E6E6E6"/>
                </w:rPr>
                <w:fldChar w:fldCharType="begin"/>
              </w:r>
              <w:r w:rsidRPr="008A0728">
                <w:rPr>
                  <w:color w:val="000000" w:themeColor="text1"/>
                  <w:sz w:val="22"/>
                  <w:szCs w:val="22"/>
                </w:rPr>
                <w:instrText xml:space="preserve"> TOC \o "1-3" \h \z \u </w:instrText>
              </w:r>
              <w:r w:rsidRPr="008A0728">
                <w:rPr>
                  <w:color w:val="000000" w:themeColor="text1"/>
                  <w:sz w:val="22"/>
                  <w:szCs w:val="22"/>
                  <w:shd w:val="clear" w:color="auto" w:fill="E6E6E6"/>
                </w:rPr>
                <w:fldChar w:fldCharType="separate"/>
              </w:r>
              <w:hyperlink w:anchor="_Toc192769964" w:history="1">
                <w:r w:rsidR="0042070F" w:rsidRPr="0042070F">
                  <w:rPr>
                    <w:rStyle w:val="Hipersaitas"/>
                    <w:noProof/>
                    <w:color w:val="000000" w:themeColor="text1"/>
                    <w:sz w:val="22"/>
                    <w:szCs w:val="22"/>
                  </w:rPr>
                  <w:t>1.</w:t>
                </w:r>
                <w:r w:rsidR="0042070F" w:rsidRPr="0042070F">
                  <w:rPr>
                    <w:noProof/>
                    <w:color w:val="000000" w:themeColor="text1"/>
                    <w:kern w:val="2"/>
                    <w:sz w:val="22"/>
                    <w:szCs w:val="22"/>
                    <w14:ligatures w14:val="standardContextual"/>
                  </w:rPr>
                  <w:tab/>
                </w:r>
                <w:r w:rsidR="0042070F" w:rsidRPr="0042070F">
                  <w:rPr>
                    <w:rStyle w:val="Hipersaitas"/>
                    <w:noProof/>
                    <w:color w:val="000000" w:themeColor="text1"/>
                    <w:sz w:val="22"/>
                    <w:szCs w:val="22"/>
                  </w:rPr>
                  <w:t>Bendra informacija</w:t>
                </w:r>
                <w:r w:rsidR="0042070F" w:rsidRPr="0042070F">
                  <w:rPr>
                    <w:noProof/>
                    <w:webHidden/>
                    <w:color w:val="000000" w:themeColor="text1"/>
                    <w:sz w:val="22"/>
                    <w:szCs w:val="22"/>
                  </w:rPr>
                  <w:tab/>
                </w:r>
                <w:r w:rsidR="0042070F" w:rsidRPr="0042070F">
                  <w:rPr>
                    <w:noProof/>
                    <w:webHidden/>
                    <w:color w:val="000000" w:themeColor="text1"/>
                    <w:sz w:val="22"/>
                    <w:szCs w:val="22"/>
                  </w:rPr>
                  <w:fldChar w:fldCharType="begin"/>
                </w:r>
                <w:r w:rsidR="0042070F" w:rsidRPr="0042070F">
                  <w:rPr>
                    <w:noProof/>
                    <w:webHidden/>
                    <w:color w:val="000000" w:themeColor="text1"/>
                    <w:sz w:val="22"/>
                    <w:szCs w:val="22"/>
                  </w:rPr>
                  <w:instrText xml:space="preserve"> PAGEREF _Toc192769964 \h </w:instrText>
                </w:r>
                <w:r w:rsidR="0042070F" w:rsidRPr="0042070F">
                  <w:rPr>
                    <w:noProof/>
                    <w:webHidden/>
                    <w:color w:val="000000" w:themeColor="text1"/>
                    <w:sz w:val="22"/>
                    <w:szCs w:val="22"/>
                  </w:rPr>
                </w:r>
                <w:r w:rsidR="0042070F" w:rsidRPr="0042070F">
                  <w:rPr>
                    <w:noProof/>
                    <w:webHidden/>
                    <w:color w:val="000000" w:themeColor="text1"/>
                    <w:sz w:val="22"/>
                    <w:szCs w:val="22"/>
                  </w:rPr>
                  <w:fldChar w:fldCharType="separate"/>
                </w:r>
                <w:r w:rsidR="0042070F" w:rsidRPr="0042070F">
                  <w:rPr>
                    <w:noProof/>
                    <w:webHidden/>
                    <w:color w:val="000000" w:themeColor="text1"/>
                    <w:sz w:val="22"/>
                    <w:szCs w:val="22"/>
                  </w:rPr>
                  <w:t>2</w:t>
                </w:r>
                <w:r w:rsidR="0042070F" w:rsidRPr="0042070F">
                  <w:rPr>
                    <w:noProof/>
                    <w:webHidden/>
                    <w:color w:val="000000" w:themeColor="text1"/>
                    <w:sz w:val="22"/>
                    <w:szCs w:val="22"/>
                  </w:rPr>
                  <w:fldChar w:fldCharType="end"/>
                </w:r>
              </w:hyperlink>
            </w:p>
            <w:p w14:paraId="749BFB2B" w14:textId="7F4A664C" w:rsidR="0042070F" w:rsidRPr="0042070F" w:rsidRDefault="0042070F">
              <w:pPr>
                <w:pStyle w:val="Turinys1"/>
                <w:rPr>
                  <w:noProof/>
                  <w:color w:val="000000" w:themeColor="text1"/>
                  <w:kern w:val="2"/>
                  <w:sz w:val="22"/>
                  <w:szCs w:val="22"/>
                  <w14:ligatures w14:val="standardContextual"/>
                </w:rPr>
              </w:pPr>
              <w:hyperlink w:anchor="_Toc192769965" w:history="1">
                <w:r w:rsidRPr="0042070F">
                  <w:rPr>
                    <w:rStyle w:val="Hipersaitas"/>
                    <w:noProof/>
                    <w:color w:val="000000" w:themeColor="text1"/>
                    <w:sz w:val="22"/>
                    <w:szCs w:val="22"/>
                  </w:rPr>
                  <w:t>2. Pirkimo objektas</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_Toc192769965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2</w:t>
                </w:r>
                <w:r w:rsidRPr="0042070F">
                  <w:rPr>
                    <w:noProof/>
                    <w:webHidden/>
                    <w:color w:val="000000" w:themeColor="text1"/>
                    <w:sz w:val="22"/>
                    <w:szCs w:val="22"/>
                  </w:rPr>
                  <w:fldChar w:fldCharType="end"/>
                </w:r>
              </w:hyperlink>
            </w:p>
            <w:p w14:paraId="1EFF9C8E" w14:textId="1B0AAE79" w:rsidR="0042070F" w:rsidRPr="0042070F" w:rsidRDefault="0042070F">
              <w:pPr>
                <w:pStyle w:val="Turinys1"/>
                <w:rPr>
                  <w:noProof/>
                  <w:color w:val="000000" w:themeColor="text1"/>
                  <w:kern w:val="2"/>
                  <w:sz w:val="22"/>
                  <w:szCs w:val="22"/>
                  <w14:ligatures w14:val="standardContextual"/>
                </w:rPr>
              </w:pPr>
              <w:hyperlink w:anchor="_Toc192769966" w:history="1">
                <w:r w:rsidRPr="0042070F">
                  <w:rPr>
                    <w:rStyle w:val="Hipersaitas"/>
                    <w:noProof/>
                    <w:color w:val="000000" w:themeColor="text1"/>
                    <w:sz w:val="22"/>
                    <w:szCs w:val="22"/>
                  </w:rPr>
                  <w:t>3. Susitikimai su tiekėjais ir objekto apžiūra</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_Toc192769966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3</w:t>
                </w:r>
                <w:r w:rsidRPr="0042070F">
                  <w:rPr>
                    <w:noProof/>
                    <w:webHidden/>
                    <w:color w:val="000000" w:themeColor="text1"/>
                    <w:sz w:val="22"/>
                    <w:szCs w:val="22"/>
                  </w:rPr>
                  <w:fldChar w:fldCharType="end"/>
                </w:r>
              </w:hyperlink>
            </w:p>
            <w:p w14:paraId="4F25B7D8" w14:textId="6C72B8C2" w:rsidR="0042070F" w:rsidRPr="0042070F" w:rsidRDefault="0042070F">
              <w:pPr>
                <w:pStyle w:val="Turinys1"/>
                <w:rPr>
                  <w:noProof/>
                  <w:color w:val="000000" w:themeColor="text1"/>
                  <w:kern w:val="2"/>
                  <w:sz w:val="22"/>
                  <w:szCs w:val="22"/>
                  <w14:ligatures w14:val="standardContextual"/>
                </w:rPr>
              </w:pPr>
              <w:hyperlink w:anchor="_Toc192769967" w:history="1">
                <w:r w:rsidRPr="0042070F">
                  <w:rPr>
                    <w:rStyle w:val="Hipersaitas"/>
                    <w:noProof/>
                    <w:color w:val="000000" w:themeColor="text1"/>
                    <w:sz w:val="22"/>
                    <w:szCs w:val="22"/>
                  </w:rPr>
                  <w:t>4. Tiekėjų pašalinimo pagrindai ir kvalifikacijos reikalavimai</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_Toc192769967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3</w:t>
                </w:r>
                <w:r w:rsidRPr="0042070F">
                  <w:rPr>
                    <w:noProof/>
                    <w:webHidden/>
                    <w:color w:val="000000" w:themeColor="text1"/>
                    <w:sz w:val="22"/>
                    <w:szCs w:val="22"/>
                  </w:rPr>
                  <w:fldChar w:fldCharType="end"/>
                </w:r>
              </w:hyperlink>
            </w:p>
            <w:p w14:paraId="750AC583" w14:textId="192B8BCC" w:rsidR="0042070F" w:rsidRPr="0042070F" w:rsidRDefault="0042070F">
              <w:pPr>
                <w:pStyle w:val="Turinys1"/>
                <w:rPr>
                  <w:noProof/>
                  <w:color w:val="000000" w:themeColor="text1"/>
                  <w:kern w:val="2"/>
                  <w:sz w:val="22"/>
                  <w:szCs w:val="22"/>
                  <w14:ligatures w14:val="standardContextual"/>
                </w:rPr>
              </w:pPr>
              <w:hyperlink w:anchor="_Toc192769968" w:history="1">
                <w:r w:rsidRPr="0042070F">
                  <w:rPr>
                    <w:rStyle w:val="Hipersaitas"/>
                    <w:noProof/>
                    <w:color w:val="000000" w:themeColor="text1"/>
                    <w:sz w:val="22"/>
                    <w:szCs w:val="22"/>
                  </w:rPr>
                  <w:t>5.Reikalavimai, susiję su nacionaliniu saugumu</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_Toc192769968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3</w:t>
                </w:r>
                <w:r w:rsidRPr="0042070F">
                  <w:rPr>
                    <w:noProof/>
                    <w:webHidden/>
                    <w:color w:val="000000" w:themeColor="text1"/>
                    <w:sz w:val="22"/>
                    <w:szCs w:val="22"/>
                  </w:rPr>
                  <w:fldChar w:fldCharType="end"/>
                </w:r>
              </w:hyperlink>
            </w:p>
            <w:p w14:paraId="39482FF2" w14:textId="5FE557CF" w:rsidR="0042070F" w:rsidRPr="0042070F" w:rsidRDefault="0042070F">
              <w:pPr>
                <w:pStyle w:val="Turinys1"/>
                <w:rPr>
                  <w:noProof/>
                  <w:color w:val="000000" w:themeColor="text1"/>
                  <w:kern w:val="2"/>
                  <w:sz w:val="22"/>
                  <w:szCs w:val="22"/>
                  <w14:ligatures w14:val="standardContextual"/>
                </w:rPr>
              </w:pPr>
              <w:hyperlink w:anchor="_Toc192769969" w:history="1">
                <w:r w:rsidRPr="0042070F">
                  <w:rPr>
                    <w:rStyle w:val="Hipersaitas"/>
                    <w:noProof/>
                    <w:color w:val="000000" w:themeColor="text1"/>
                    <w:sz w:val="22"/>
                    <w:szCs w:val="22"/>
                  </w:rPr>
                  <w:t>6. Specialieji reikalavimai pasiūlymų rengimui ir pateikimui</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_Toc192769969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3</w:t>
                </w:r>
                <w:r w:rsidRPr="0042070F">
                  <w:rPr>
                    <w:noProof/>
                    <w:webHidden/>
                    <w:color w:val="000000" w:themeColor="text1"/>
                    <w:sz w:val="22"/>
                    <w:szCs w:val="22"/>
                  </w:rPr>
                  <w:fldChar w:fldCharType="end"/>
                </w:r>
              </w:hyperlink>
            </w:p>
            <w:p w14:paraId="21642C69" w14:textId="482E5B8A" w:rsidR="0042070F" w:rsidRPr="0042070F" w:rsidRDefault="0042070F">
              <w:pPr>
                <w:pStyle w:val="Turinys1"/>
                <w:tabs>
                  <w:tab w:val="left" w:pos="720"/>
                </w:tabs>
                <w:rPr>
                  <w:noProof/>
                  <w:color w:val="000000" w:themeColor="text1"/>
                  <w:kern w:val="2"/>
                  <w:sz w:val="22"/>
                  <w:szCs w:val="22"/>
                  <w14:ligatures w14:val="standardContextual"/>
                </w:rPr>
              </w:pPr>
              <w:hyperlink w:anchor="_Toc192769970" w:history="1">
                <w:r w:rsidRPr="0042070F">
                  <w:rPr>
                    <w:rStyle w:val="Hipersaitas"/>
                    <w:rFonts w:eastAsia="Calibri"/>
                    <w:noProof/>
                    <w:color w:val="000000" w:themeColor="text1"/>
                    <w:sz w:val="22"/>
                    <w:szCs w:val="22"/>
                  </w:rPr>
                  <w:t>7.</w:t>
                </w:r>
                <w:r w:rsidRPr="0042070F">
                  <w:rPr>
                    <w:noProof/>
                    <w:color w:val="000000" w:themeColor="text1"/>
                    <w:kern w:val="2"/>
                    <w:sz w:val="22"/>
                    <w:szCs w:val="22"/>
                    <w14:ligatures w14:val="standardContextual"/>
                  </w:rPr>
                  <w:tab/>
                </w:r>
                <w:r w:rsidRPr="0042070F">
                  <w:rPr>
                    <w:rStyle w:val="Hipersaitas"/>
                    <w:noProof/>
                    <w:color w:val="000000" w:themeColor="text1"/>
                    <w:sz w:val="22"/>
                    <w:szCs w:val="22"/>
                  </w:rPr>
                  <w:t>Pasiūlymo galiojimo užtikrinimas</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_Toc192769970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4</w:t>
                </w:r>
                <w:r w:rsidRPr="0042070F">
                  <w:rPr>
                    <w:noProof/>
                    <w:webHidden/>
                    <w:color w:val="000000" w:themeColor="text1"/>
                    <w:sz w:val="22"/>
                    <w:szCs w:val="22"/>
                  </w:rPr>
                  <w:fldChar w:fldCharType="end"/>
                </w:r>
              </w:hyperlink>
            </w:p>
            <w:p w14:paraId="1B08754A" w14:textId="6B1783D4" w:rsidR="0042070F" w:rsidRPr="0042070F" w:rsidRDefault="0042070F">
              <w:pPr>
                <w:pStyle w:val="Turinys1"/>
                <w:tabs>
                  <w:tab w:val="left" w:pos="720"/>
                </w:tabs>
                <w:rPr>
                  <w:noProof/>
                  <w:color w:val="000000" w:themeColor="text1"/>
                  <w:kern w:val="2"/>
                  <w:sz w:val="22"/>
                  <w:szCs w:val="22"/>
                  <w14:ligatures w14:val="standardContextual"/>
                </w:rPr>
              </w:pPr>
              <w:hyperlink w:anchor="_Toc192769971" w:history="1">
                <w:r w:rsidRPr="0042070F">
                  <w:rPr>
                    <w:rStyle w:val="Hipersaitas"/>
                    <w:rFonts w:eastAsia="Calibri"/>
                    <w:noProof/>
                    <w:color w:val="000000" w:themeColor="text1"/>
                    <w:sz w:val="22"/>
                    <w:szCs w:val="22"/>
                  </w:rPr>
                  <w:t>8.</w:t>
                </w:r>
                <w:r w:rsidRPr="0042070F">
                  <w:rPr>
                    <w:noProof/>
                    <w:color w:val="000000" w:themeColor="text1"/>
                    <w:kern w:val="2"/>
                    <w:sz w:val="22"/>
                    <w:szCs w:val="22"/>
                    <w14:ligatures w14:val="standardContextual"/>
                  </w:rPr>
                  <w:tab/>
                </w:r>
                <w:r w:rsidRPr="0042070F">
                  <w:rPr>
                    <w:rStyle w:val="Hipersaitas"/>
                    <w:noProof/>
                    <w:color w:val="000000" w:themeColor="text1"/>
                    <w:sz w:val="22"/>
                    <w:szCs w:val="22"/>
                  </w:rPr>
                  <w:t>Elektroninis aukcionas</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_Toc192769971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4</w:t>
                </w:r>
                <w:r w:rsidRPr="0042070F">
                  <w:rPr>
                    <w:noProof/>
                    <w:webHidden/>
                    <w:color w:val="000000" w:themeColor="text1"/>
                    <w:sz w:val="22"/>
                    <w:szCs w:val="22"/>
                  </w:rPr>
                  <w:fldChar w:fldCharType="end"/>
                </w:r>
              </w:hyperlink>
            </w:p>
            <w:p w14:paraId="2E8853C0" w14:textId="0D6809EB" w:rsidR="0042070F" w:rsidRPr="0042070F" w:rsidRDefault="0042070F">
              <w:pPr>
                <w:pStyle w:val="Turinys1"/>
                <w:tabs>
                  <w:tab w:val="left" w:pos="720"/>
                </w:tabs>
                <w:rPr>
                  <w:noProof/>
                  <w:color w:val="000000" w:themeColor="text1"/>
                  <w:kern w:val="2"/>
                  <w:sz w:val="22"/>
                  <w:szCs w:val="22"/>
                  <w14:ligatures w14:val="standardContextual"/>
                </w:rPr>
              </w:pPr>
              <w:hyperlink w:anchor="_Toc192769972" w:history="1">
                <w:r w:rsidRPr="0042070F">
                  <w:rPr>
                    <w:rStyle w:val="Hipersaitas"/>
                    <w:rFonts w:eastAsia="Calibri"/>
                    <w:noProof/>
                    <w:color w:val="000000" w:themeColor="text1"/>
                    <w:sz w:val="22"/>
                    <w:szCs w:val="22"/>
                  </w:rPr>
                  <w:t>9.</w:t>
                </w:r>
                <w:r w:rsidRPr="0042070F">
                  <w:rPr>
                    <w:noProof/>
                    <w:color w:val="000000" w:themeColor="text1"/>
                    <w:kern w:val="2"/>
                    <w:sz w:val="22"/>
                    <w:szCs w:val="22"/>
                    <w14:ligatures w14:val="standardContextual"/>
                  </w:rPr>
                  <w:tab/>
                </w:r>
                <w:r w:rsidRPr="0042070F">
                  <w:rPr>
                    <w:rStyle w:val="Hipersaitas"/>
                    <w:noProof/>
                    <w:color w:val="000000" w:themeColor="text1"/>
                    <w:sz w:val="22"/>
                    <w:szCs w:val="22"/>
                  </w:rPr>
                  <w:t>Pasiūlymų vertinimas</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_Toc192769972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4</w:t>
                </w:r>
                <w:r w:rsidRPr="0042070F">
                  <w:rPr>
                    <w:noProof/>
                    <w:webHidden/>
                    <w:color w:val="000000" w:themeColor="text1"/>
                    <w:sz w:val="22"/>
                    <w:szCs w:val="22"/>
                  </w:rPr>
                  <w:fldChar w:fldCharType="end"/>
                </w:r>
              </w:hyperlink>
            </w:p>
            <w:p w14:paraId="3F01CB9C" w14:textId="411E1B7A" w:rsidR="0042070F" w:rsidRPr="0042070F" w:rsidRDefault="0042070F">
              <w:pPr>
                <w:pStyle w:val="Turinys1"/>
                <w:tabs>
                  <w:tab w:val="left" w:pos="720"/>
                </w:tabs>
                <w:rPr>
                  <w:noProof/>
                  <w:color w:val="000000" w:themeColor="text1"/>
                  <w:kern w:val="2"/>
                  <w:sz w:val="22"/>
                  <w:szCs w:val="22"/>
                  <w14:ligatures w14:val="standardContextual"/>
                </w:rPr>
              </w:pPr>
              <w:hyperlink w:anchor="_Toc192769973" w:history="1">
                <w:r w:rsidRPr="0042070F">
                  <w:rPr>
                    <w:rStyle w:val="Hipersaitas"/>
                    <w:noProof/>
                    <w:color w:val="000000" w:themeColor="text1"/>
                    <w:sz w:val="22"/>
                    <w:szCs w:val="22"/>
                  </w:rPr>
                  <w:t>10.</w:t>
                </w:r>
                <w:r w:rsidRPr="0042070F">
                  <w:rPr>
                    <w:noProof/>
                    <w:color w:val="000000" w:themeColor="text1"/>
                    <w:kern w:val="2"/>
                    <w:sz w:val="22"/>
                    <w:szCs w:val="22"/>
                    <w14:ligatures w14:val="standardContextual"/>
                  </w:rPr>
                  <w:tab/>
                </w:r>
                <w:r w:rsidRPr="0042070F">
                  <w:rPr>
                    <w:rStyle w:val="Hipersaitas"/>
                    <w:noProof/>
                    <w:color w:val="000000" w:themeColor="text1"/>
                    <w:sz w:val="22"/>
                    <w:szCs w:val="22"/>
                  </w:rPr>
                  <w:t>Sutarties sudarymas</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_Toc192769973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5</w:t>
                </w:r>
                <w:r w:rsidRPr="0042070F">
                  <w:rPr>
                    <w:noProof/>
                    <w:webHidden/>
                    <w:color w:val="000000" w:themeColor="text1"/>
                    <w:sz w:val="22"/>
                    <w:szCs w:val="22"/>
                  </w:rPr>
                  <w:fldChar w:fldCharType="end"/>
                </w:r>
              </w:hyperlink>
            </w:p>
            <w:p w14:paraId="42ECF7DD" w14:textId="10638DFD" w:rsidR="0042070F" w:rsidRPr="0042070F" w:rsidRDefault="0042070F">
              <w:pPr>
                <w:pStyle w:val="Turinys1"/>
                <w:rPr>
                  <w:noProof/>
                  <w:color w:val="000000" w:themeColor="text1"/>
                  <w:kern w:val="2"/>
                  <w:sz w:val="22"/>
                  <w:szCs w:val="22"/>
                  <w14:ligatures w14:val="standardContextual"/>
                </w:rPr>
              </w:pPr>
              <w:hyperlink w:anchor="_Toc192769974" w:history="1">
                <w:r w:rsidRPr="0042070F">
                  <w:rPr>
                    <w:rStyle w:val="Hipersaitas"/>
                    <w:noProof/>
                    <w:color w:val="000000" w:themeColor="text1"/>
                    <w:sz w:val="22"/>
                    <w:szCs w:val="22"/>
                  </w:rPr>
                  <w:t>Pirkimo sąlygų 1 priedas „Terminai“</w:t>
                </w:r>
                <w:r w:rsidRPr="0042070F">
                  <w:rPr>
                    <w:noProof/>
                    <w:webHidden/>
                    <w:color w:val="000000" w:themeColor="text1"/>
                    <w:sz w:val="22"/>
                    <w:szCs w:val="22"/>
                  </w:rPr>
                  <w:tab/>
                </w:r>
                <w:r w:rsidRPr="0042070F">
                  <w:rPr>
                    <w:noProof/>
                    <w:webHidden/>
                    <w:color w:val="000000" w:themeColor="text1"/>
                    <w:sz w:val="22"/>
                    <w:szCs w:val="22"/>
                  </w:rPr>
                  <w:fldChar w:fldCharType="begin"/>
                </w:r>
                <w:r w:rsidRPr="0042070F">
                  <w:rPr>
                    <w:noProof/>
                    <w:webHidden/>
                    <w:color w:val="000000" w:themeColor="text1"/>
                    <w:sz w:val="22"/>
                    <w:szCs w:val="22"/>
                  </w:rPr>
                  <w:instrText xml:space="preserve"> PAGEREF _Toc192769974 \h </w:instrText>
                </w:r>
                <w:r w:rsidRPr="0042070F">
                  <w:rPr>
                    <w:noProof/>
                    <w:webHidden/>
                    <w:color w:val="000000" w:themeColor="text1"/>
                    <w:sz w:val="22"/>
                    <w:szCs w:val="22"/>
                  </w:rPr>
                </w:r>
                <w:r w:rsidRPr="0042070F">
                  <w:rPr>
                    <w:noProof/>
                    <w:webHidden/>
                    <w:color w:val="000000" w:themeColor="text1"/>
                    <w:sz w:val="22"/>
                    <w:szCs w:val="22"/>
                  </w:rPr>
                  <w:fldChar w:fldCharType="separate"/>
                </w:r>
                <w:r w:rsidRPr="0042070F">
                  <w:rPr>
                    <w:noProof/>
                    <w:webHidden/>
                    <w:color w:val="000000" w:themeColor="text1"/>
                    <w:sz w:val="22"/>
                    <w:szCs w:val="22"/>
                  </w:rPr>
                  <w:t>6</w:t>
                </w:r>
                <w:r w:rsidRPr="0042070F">
                  <w:rPr>
                    <w:noProof/>
                    <w:webHidden/>
                    <w:color w:val="000000" w:themeColor="text1"/>
                    <w:sz w:val="22"/>
                    <w:szCs w:val="22"/>
                  </w:rPr>
                  <w:fldChar w:fldCharType="end"/>
                </w:r>
              </w:hyperlink>
            </w:p>
            <w:p w14:paraId="17EDAB1C" w14:textId="1609912D"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75" w:history="1">
                <w:r w:rsidRPr="0042070F">
                  <w:rPr>
                    <w:rStyle w:val="Hipersaitas"/>
                    <w:rFonts w:ascii="Times New Roman" w:hAnsi="Times New Roman" w:cs="Times New Roman"/>
                    <w:color w:val="000000" w:themeColor="text1"/>
                    <w:sz w:val="22"/>
                    <w:szCs w:val="22"/>
                  </w:rPr>
                  <w:t>Pirkimo sąlygų 2 priedas „Techninė specifikacija“</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_Toc192769975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9</w:t>
                </w:r>
                <w:r w:rsidRPr="0042070F">
                  <w:rPr>
                    <w:rFonts w:ascii="Times New Roman" w:hAnsi="Times New Roman" w:cs="Times New Roman"/>
                    <w:webHidden/>
                    <w:color w:val="000000" w:themeColor="text1"/>
                    <w:sz w:val="22"/>
                    <w:szCs w:val="22"/>
                  </w:rPr>
                  <w:fldChar w:fldCharType="end"/>
                </w:r>
              </w:hyperlink>
            </w:p>
            <w:p w14:paraId="13CA1223" w14:textId="6519A24E"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76" w:history="1">
                <w:r w:rsidRPr="0042070F">
                  <w:rPr>
                    <w:rStyle w:val="Hipersaitas"/>
                    <w:rFonts w:ascii="Times New Roman" w:hAnsi="Times New Roman" w:cs="Times New Roman"/>
                    <w:color w:val="000000" w:themeColor="text1"/>
                    <w:sz w:val="22"/>
                    <w:szCs w:val="22"/>
                  </w:rPr>
                  <w:t>Pirkimo sąlygų 3 priedas „Tiekėjų pašalinimo pagrindai“</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_Toc192769976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13</w:t>
                </w:r>
                <w:r w:rsidRPr="0042070F">
                  <w:rPr>
                    <w:rFonts w:ascii="Times New Roman" w:hAnsi="Times New Roman" w:cs="Times New Roman"/>
                    <w:webHidden/>
                    <w:color w:val="000000" w:themeColor="text1"/>
                    <w:sz w:val="22"/>
                    <w:szCs w:val="22"/>
                  </w:rPr>
                  <w:fldChar w:fldCharType="end"/>
                </w:r>
              </w:hyperlink>
            </w:p>
            <w:p w14:paraId="4A268EB3" w14:textId="6D509DFF"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77" w:history="1">
                <w:r w:rsidRPr="0042070F">
                  <w:rPr>
                    <w:rStyle w:val="Hipersaitas"/>
                    <w:rFonts w:ascii="Times New Roman" w:hAnsi="Times New Roman" w:cs="Times New Roman"/>
                    <w:color w:val="000000" w:themeColor="text1"/>
                    <w:sz w:val="22"/>
                    <w:szCs w:val="22"/>
                  </w:rPr>
                  <w:t>Pirkimo sąlygų 4 priedas „EBVPD“ (XML ir PDF formatu)</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_Toc192769977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23</w:t>
                </w:r>
                <w:r w:rsidRPr="0042070F">
                  <w:rPr>
                    <w:rFonts w:ascii="Times New Roman" w:hAnsi="Times New Roman" w:cs="Times New Roman"/>
                    <w:webHidden/>
                    <w:color w:val="000000" w:themeColor="text1"/>
                    <w:sz w:val="22"/>
                    <w:szCs w:val="22"/>
                  </w:rPr>
                  <w:fldChar w:fldCharType="end"/>
                </w:r>
              </w:hyperlink>
            </w:p>
            <w:p w14:paraId="443D3587" w14:textId="3DE9A648"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78" w:history="1">
                <w:r w:rsidRPr="0042070F">
                  <w:rPr>
                    <w:rStyle w:val="Hipersaitas"/>
                    <w:rFonts w:ascii="Times New Roman" w:hAnsi="Times New Roman" w:cs="Times New Roman"/>
                    <w:color w:val="000000" w:themeColor="text1"/>
                    <w:sz w:val="22"/>
                    <w:szCs w:val="22"/>
                  </w:rPr>
                  <w:t>Pirkimo sąlygų 5 priedas „Pasiūlymo forma“</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_Toc192769978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24</w:t>
                </w:r>
                <w:r w:rsidRPr="0042070F">
                  <w:rPr>
                    <w:rFonts w:ascii="Times New Roman" w:hAnsi="Times New Roman" w:cs="Times New Roman"/>
                    <w:webHidden/>
                    <w:color w:val="000000" w:themeColor="text1"/>
                    <w:sz w:val="22"/>
                    <w:szCs w:val="22"/>
                  </w:rPr>
                  <w:fldChar w:fldCharType="end"/>
                </w:r>
              </w:hyperlink>
            </w:p>
            <w:p w14:paraId="7B3B6756" w14:textId="6783765D"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79" w:history="1">
                <w:r w:rsidRPr="0042070F">
                  <w:rPr>
                    <w:rStyle w:val="Hipersaitas"/>
                    <w:rFonts w:ascii="Times New Roman" w:hAnsi="Times New Roman" w:cs="Times New Roman"/>
                    <w:color w:val="000000" w:themeColor="text1"/>
                    <w:sz w:val="22"/>
                    <w:szCs w:val="22"/>
                  </w:rPr>
                  <w:t>Pirkimo sąlygų 6 priedas „Sutarties projektas“</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_Toc192769979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30</w:t>
                </w:r>
                <w:r w:rsidRPr="0042070F">
                  <w:rPr>
                    <w:rFonts w:ascii="Times New Roman" w:hAnsi="Times New Roman" w:cs="Times New Roman"/>
                    <w:webHidden/>
                    <w:color w:val="000000" w:themeColor="text1"/>
                    <w:sz w:val="22"/>
                    <w:szCs w:val="22"/>
                  </w:rPr>
                  <w:fldChar w:fldCharType="end"/>
                </w:r>
              </w:hyperlink>
            </w:p>
            <w:p w14:paraId="30F852A4" w14:textId="7693F6DC" w:rsidR="0042070F" w:rsidRPr="0042070F" w:rsidRDefault="0042070F">
              <w:pPr>
                <w:pStyle w:val="Turinys2"/>
                <w:rPr>
                  <w:rFonts w:ascii="Times New Roman" w:eastAsiaTheme="minorEastAsia" w:hAnsi="Times New Roman" w:cs="Times New Roman"/>
                  <w:color w:val="000000" w:themeColor="text1"/>
                  <w:kern w:val="2"/>
                  <w:sz w:val="22"/>
                  <w:szCs w:val="22"/>
                  <w14:ligatures w14:val="standardContextual"/>
                </w:rPr>
              </w:pPr>
              <w:hyperlink w:anchor="_Toc192769980" w:history="1">
                <w:r w:rsidRPr="0042070F">
                  <w:rPr>
                    <w:rStyle w:val="Hipersaitas"/>
                    <w:rFonts w:ascii="Times New Roman" w:hAnsi="Times New Roman" w:cs="Times New Roman"/>
                    <w:color w:val="000000" w:themeColor="text1"/>
                    <w:sz w:val="22"/>
                    <w:szCs w:val="22"/>
                  </w:rPr>
                  <w:t>Pirkimo sąlygų 7 priedas „Tiekėjo patvirtinimas“</w:t>
                </w:r>
                <w:r w:rsidRPr="0042070F">
                  <w:rPr>
                    <w:rFonts w:ascii="Times New Roman" w:hAnsi="Times New Roman" w:cs="Times New Roman"/>
                    <w:webHidden/>
                    <w:color w:val="000000" w:themeColor="text1"/>
                    <w:sz w:val="22"/>
                    <w:szCs w:val="22"/>
                  </w:rPr>
                  <w:tab/>
                </w:r>
                <w:r w:rsidRPr="0042070F">
                  <w:rPr>
                    <w:rFonts w:ascii="Times New Roman" w:hAnsi="Times New Roman" w:cs="Times New Roman"/>
                    <w:webHidden/>
                    <w:color w:val="000000" w:themeColor="text1"/>
                    <w:sz w:val="22"/>
                    <w:szCs w:val="22"/>
                  </w:rPr>
                  <w:fldChar w:fldCharType="begin"/>
                </w:r>
                <w:r w:rsidRPr="0042070F">
                  <w:rPr>
                    <w:rFonts w:ascii="Times New Roman" w:hAnsi="Times New Roman" w:cs="Times New Roman"/>
                    <w:webHidden/>
                    <w:color w:val="000000" w:themeColor="text1"/>
                    <w:sz w:val="22"/>
                    <w:szCs w:val="22"/>
                  </w:rPr>
                  <w:instrText xml:space="preserve"> PAGEREF _Toc192769980 \h </w:instrText>
                </w:r>
                <w:r w:rsidRPr="0042070F">
                  <w:rPr>
                    <w:rFonts w:ascii="Times New Roman" w:hAnsi="Times New Roman" w:cs="Times New Roman"/>
                    <w:webHidden/>
                    <w:color w:val="000000" w:themeColor="text1"/>
                    <w:sz w:val="22"/>
                    <w:szCs w:val="22"/>
                  </w:rPr>
                </w:r>
                <w:r w:rsidRPr="0042070F">
                  <w:rPr>
                    <w:rFonts w:ascii="Times New Roman" w:hAnsi="Times New Roman" w:cs="Times New Roman"/>
                    <w:webHidden/>
                    <w:color w:val="000000" w:themeColor="text1"/>
                    <w:sz w:val="22"/>
                    <w:szCs w:val="22"/>
                  </w:rPr>
                  <w:fldChar w:fldCharType="separate"/>
                </w:r>
                <w:r w:rsidRPr="0042070F">
                  <w:rPr>
                    <w:rFonts w:ascii="Times New Roman" w:hAnsi="Times New Roman" w:cs="Times New Roman"/>
                    <w:webHidden/>
                    <w:color w:val="000000" w:themeColor="text1"/>
                    <w:sz w:val="22"/>
                    <w:szCs w:val="22"/>
                  </w:rPr>
                  <w:t>31</w:t>
                </w:r>
                <w:r w:rsidRPr="0042070F">
                  <w:rPr>
                    <w:rFonts w:ascii="Times New Roman" w:hAnsi="Times New Roman" w:cs="Times New Roman"/>
                    <w:webHidden/>
                    <w:color w:val="000000" w:themeColor="text1"/>
                    <w:sz w:val="22"/>
                    <w:szCs w:val="22"/>
                  </w:rPr>
                  <w:fldChar w:fldCharType="end"/>
                </w:r>
              </w:hyperlink>
            </w:p>
            <w:p w14:paraId="48C39383" w14:textId="418735EB" w:rsidR="004C6B08" w:rsidRPr="008A0728" w:rsidRDefault="004C6B08" w:rsidP="004C6B08">
              <w:pPr>
                <w:spacing w:after="120" w:line="20" w:lineRule="atLeast"/>
                <w:contextualSpacing/>
                <w:rPr>
                  <w:rFonts w:ascii="Times New Roman" w:hAnsi="Times New Roman" w:cs="Times New Roman"/>
                  <w:color w:val="000000" w:themeColor="text1"/>
                  <w:sz w:val="22"/>
                  <w:szCs w:val="22"/>
                </w:rPr>
              </w:pPr>
              <w:r w:rsidRPr="008A0728">
                <w:rPr>
                  <w:rFonts w:ascii="Times New Roman" w:hAnsi="Times New Roman" w:cs="Times New Roman"/>
                  <w:b/>
                  <w:bCs/>
                  <w:color w:val="000000" w:themeColor="text1"/>
                  <w:sz w:val="22"/>
                  <w:szCs w:val="22"/>
                  <w:shd w:val="clear" w:color="auto" w:fill="E6E6E6"/>
                </w:rPr>
                <w:fldChar w:fldCharType="end"/>
              </w:r>
            </w:p>
          </w:sdtContent>
        </w:sdt>
        <w:p w14:paraId="11FEEEF2" w14:textId="77777777" w:rsidR="004C6B08" w:rsidRPr="00F0499F" w:rsidRDefault="004C6B08" w:rsidP="004C6B08">
          <w:pPr>
            <w:spacing w:after="120" w:line="20" w:lineRule="atLeast"/>
            <w:contextualSpacing/>
            <w:rPr>
              <w:rFonts w:cstheme="minorHAnsi"/>
            </w:rPr>
          </w:pPr>
          <w:r w:rsidRPr="00F0499F">
            <w:rPr>
              <w:rFonts w:cstheme="minorHAnsi"/>
            </w:rPr>
            <w:br w:type="page"/>
          </w:r>
        </w:p>
      </w:sdtContent>
    </w:sdt>
    <w:p w14:paraId="7C217208" w14:textId="77777777" w:rsidR="004C6B08" w:rsidRPr="00D24970" w:rsidRDefault="004C6B08" w:rsidP="004C6B08">
      <w:pPr>
        <w:pStyle w:val="Antrat1"/>
        <w:numPr>
          <w:ilvl w:val="0"/>
          <w:numId w:val="1"/>
        </w:numPr>
        <w:spacing w:line="20" w:lineRule="atLeast"/>
        <w:ind w:left="567" w:hanging="567"/>
        <w:contextualSpacing/>
        <w:rPr>
          <w:rFonts w:asciiTheme="minorHAnsi" w:hAnsiTheme="minorHAnsi" w:cstheme="minorHAnsi"/>
        </w:rPr>
      </w:pPr>
      <w:bookmarkStart w:id="0" w:name="_Toc192769964"/>
      <w:bookmarkStart w:id="1" w:name="_Toc335201954"/>
      <w:bookmarkStart w:id="2" w:name="_Toc147739116"/>
      <w:r w:rsidRPr="00D24970">
        <w:rPr>
          <w:rFonts w:asciiTheme="minorHAnsi" w:hAnsiTheme="minorHAnsi" w:cstheme="minorHAnsi"/>
        </w:rPr>
        <w:lastRenderedPageBreak/>
        <w:t>Bendra informacija</w:t>
      </w:r>
      <w:bookmarkEnd w:id="0"/>
    </w:p>
    <w:p w14:paraId="53EC995D"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Perkančioji organizacija – Mažeikių rajono savivaldybės administracija</w:t>
      </w:r>
      <w:r w:rsidRPr="001F1DD0">
        <w:rPr>
          <w:rFonts w:ascii="Times New Roman" w:eastAsia="Calibri" w:hAnsi="Times New Roman" w:cs="Times New Roman"/>
        </w:rPr>
        <w:t>,</w:t>
      </w:r>
      <w:r w:rsidRPr="001F1DD0">
        <w:rPr>
          <w:rFonts w:ascii="Times New Roman" w:eastAsia="Calibri" w:hAnsi="Times New Roman" w:cs="Times New Roman"/>
          <w:color w:val="00B050"/>
        </w:rPr>
        <w:t xml:space="preserve"> </w:t>
      </w:r>
      <w:r w:rsidRPr="001F1DD0">
        <w:rPr>
          <w:rFonts w:ascii="Times New Roman" w:eastAsia="Calibri" w:hAnsi="Times New Roman" w:cs="Times New Roman"/>
        </w:rPr>
        <w:t xml:space="preserve">juridinio asmens kodas 167371234, adresas Laisvės g. 8, Mažeikiai, darbo laikas nuo 8:00 iki 17:00 val. (I-IV) ir nuo 8:00 iki 15:45 val. (V). </w:t>
      </w:r>
      <w:r w:rsidRPr="001F1DD0">
        <w:rPr>
          <w:rFonts w:ascii="Times New Roman" w:hAnsi="Times New Roman" w:cs="Times New Roman"/>
        </w:rPr>
        <w:t>Perkančioji organizacija nėra PVM mokėtoja.</w:t>
      </w:r>
    </w:p>
    <w:p w14:paraId="36C46EBC" w14:textId="77777777" w:rsidR="00A01EEA" w:rsidRPr="001F1DD0"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eastAsia="Calibri" w:hAnsi="Times New Roman" w:cs="Times New Roman"/>
        </w:rPr>
        <w:t xml:space="preserve">Sutartis bus sudaroma su </w:t>
      </w:r>
      <w:r w:rsidRPr="001F1DD0">
        <w:rPr>
          <w:rFonts w:ascii="Times New Roman" w:hAnsi="Times New Roman" w:cs="Times New Roman"/>
        </w:rPr>
        <w:t>Perkančiąja organizacija.</w:t>
      </w:r>
    </w:p>
    <w:p w14:paraId="28D8F5FE" w14:textId="1F973FDA" w:rsidR="00A01EEA" w:rsidRPr="00A01EEA" w:rsidRDefault="00A01EEA" w:rsidP="00A01EEA">
      <w:pPr>
        <w:pStyle w:val="Sraopastraipa"/>
        <w:numPr>
          <w:ilvl w:val="1"/>
          <w:numId w:val="1"/>
        </w:numPr>
        <w:tabs>
          <w:tab w:val="left" w:pos="993"/>
        </w:tabs>
        <w:spacing w:after="0" w:line="20" w:lineRule="atLeast"/>
        <w:ind w:left="0" w:firstLine="567"/>
        <w:jc w:val="both"/>
        <w:rPr>
          <w:rFonts w:ascii="Times New Roman" w:hAnsi="Times New Roman" w:cs="Times New Roman"/>
        </w:rPr>
      </w:pPr>
      <w:r w:rsidRPr="001F1DD0">
        <w:rPr>
          <w:rFonts w:ascii="Times New Roman" w:hAnsi="Times New Roman" w:cs="Times New Roman"/>
        </w:rPr>
        <w:t>Perkančiosios</w:t>
      </w:r>
      <w:r w:rsidRPr="001F1DD0">
        <w:rPr>
          <w:rFonts w:ascii="Times New Roman" w:hAnsi="Times New Roman" w:cs="Times New Roman"/>
          <w:color w:val="000000"/>
        </w:rPr>
        <w:t xml:space="preserve"> organizacijos kontaktiniai asmenys yra: Mažeikių rajono savivaldybės administracijos Viešųjų pirkimų skyriaus vyriausioji specialistė Gabrielė Budžienė, tel. </w:t>
      </w:r>
      <w:r>
        <w:rPr>
          <w:rFonts w:ascii="Times New Roman" w:hAnsi="Times New Roman" w:cs="Times New Roman"/>
          <w:color w:val="000000"/>
        </w:rPr>
        <w:t>(0</w:t>
      </w:r>
      <w:r w:rsidRPr="001F1DD0">
        <w:rPr>
          <w:rFonts w:ascii="Times New Roman" w:hAnsi="Times New Roman" w:cs="Times New Roman"/>
          <w:color w:val="000000"/>
        </w:rPr>
        <w:t> 443</w:t>
      </w:r>
      <w:r>
        <w:rPr>
          <w:rFonts w:ascii="Times New Roman" w:hAnsi="Times New Roman" w:cs="Times New Roman"/>
          <w:color w:val="000000"/>
        </w:rPr>
        <w:t>)</w:t>
      </w:r>
      <w:r w:rsidRPr="001F1DD0">
        <w:rPr>
          <w:rFonts w:ascii="Times New Roman" w:hAnsi="Times New Roman" w:cs="Times New Roman"/>
          <w:color w:val="000000"/>
        </w:rPr>
        <w:t xml:space="preserve"> 98 226, el. p. </w:t>
      </w:r>
      <w:hyperlink r:id="rId8" w:history="1">
        <w:r w:rsidRPr="001F1DD0">
          <w:rPr>
            <w:rStyle w:val="Hipersaitas"/>
            <w:rFonts w:ascii="Times New Roman" w:hAnsi="Times New Roman" w:cs="Times New Roman"/>
          </w:rPr>
          <w:t>gabriele.budziene@mazeikiai.lt</w:t>
        </w:r>
      </w:hyperlink>
      <w:r w:rsidRPr="001F1DD0">
        <w:rPr>
          <w:rFonts w:ascii="Times New Roman" w:hAnsi="Times New Roman" w:cs="Times New Roman"/>
          <w:color w:val="000000"/>
        </w:rPr>
        <w:t xml:space="preserve"> </w:t>
      </w:r>
      <w:r w:rsidRPr="001F1DD0">
        <w:rPr>
          <w:rFonts w:ascii="Times New Roman" w:hAnsi="Times New Roman" w:cs="Times New Roman"/>
        </w:rPr>
        <w:t>(</w:t>
      </w:r>
      <w:r w:rsidRPr="001F1DD0">
        <w:rPr>
          <w:rFonts w:ascii="Times New Roman" w:hAnsi="Times New Roman" w:cs="Times New Roman"/>
          <w:i/>
          <w:iCs/>
        </w:rPr>
        <w:t>viešojo pirkimo procedūros klausimais</w:t>
      </w:r>
      <w:r w:rsidRPr="001F1DD0">
        <w:rPr>
          <w:rFonts w:ascii="Times New Roman" w:hAnsi="Times New Roman" w:cs="Times New Roman"/>
        </w:rPr>
        <w:t>)</w:t>
      </w:r>
      <w:r>
        <w:rPr>
          <w:rFonts w:ascii="Times New Roman" w:hAnsi="Times New Roman" w:cs="Times New Roman"/>
        </w:rPr>
        <w:t xml:space="preserve">; </w:t>
      </w:r>
      <w:r w:rsidR="00960947" w:rsidRPr="00A01EEA">
        <w:rPr>
          <w:rStyle w:val="Hipersaitas"/>
          <w:rFonts w:ascii="Times New Roman" w:hAnsi="Times New Roman" w:cs="Times New Roman"/>
        </w:rPr>
        <w:t xml:space="preserve">Mažeikių rajono savivaldybės administracijos </w:t>
      </w:r>
      <w:r>
        <w:rPr>
          <w:rFonts w:ascii="Times New Roman" w:hAnsi="Times New Roman" w:cs="Times New Roman"/>
          <w:color w:val="000000"/>
        </w:rPr>
        <w:t>Mažeikių seniūn</w:t>
      </w:r>
      <w:r w:rsidRPr="00370CCF">
        <w:rPr>
          <w:rFonts w:ascii="Times New Roman" w:hAnsi="Times New Roman" w:cs="Times New Roman"/>
          <w:color w:val="000000"/>
        </w:rPr>
        <w:t xml:space="preserve">ė </w:t>
      </w:r>
      <w:r>
        <w:rPr>
          <w:rFonts w:ascii="Times New Roman" w:hAnsi="Times New Roman" w:cs="Times New Roman"/>
          <w:color w:val="000000"/>
        </w:rPr>
        <w:t xml:space="preserve">Alina </w:t>
      </w:r>
      <w:proofErr w:type="spellStart"/>
      <w:r>
        <w:rPr>
          <w:rFonts w:ascii="Times New Roman" w:hAnsi="Times New Roman" w:cs="Times New Roman"/>
          <w:color w:val="000000"/>
        </w:rPr>
        <w:t>Čekienė</w:t>
      </w:r>
      <w:proofErr w:type="spellEnd"/>
      <w:r w:rsidRPr="00370CCF">
        <w:rPr>
          <w:rFonts w:ascii="Times New Roman" w:hAnsi="Times New Roman" w:cs="Times New Roman"/>
        </w:rPr>
        <w:t xml:space="preserve">, </w:t>
      </w:r>
      <w:r>
        <w:rPr>
          <w:rFonts w:ascii="Times New Roman" w:hAnsi="Times New Roman" w:cs="Times New Roman"/>
        </w:rPr>
        <w:t>tel. (</w:t>
      </w:r>
      <w:r w:rsidRPr="00370CCF">
        <w:rPr>
          <w:rFonts w:ascii="Times New Roman" w:hAnsi="Times New Roman" w:cs="Times New Roman"/>
        </w:rPr>
        <w:t>0</w:t>
      </w:r>
      <w:r w:rsidRPr="00370CCF">
        <w:rPr>
          <w:rFonts w:ascii="Times New Roman" w:hAnsi="Times New Roman" w:cs="Times New Roman"/>
          <w:shd w:val="clear" w:color="auto" w:fill="FFFFFF"/>
        </w:rPr>
        <w:t> 443</w:t>
      </w:r>
      <w:r>
        <w:rPr>
          <w:rFonts w:ascii="Times New Roman" w:hAnsi="Times New Roman" w:cs="Times New Roman"/>
          <w:shd w:val="clear" w:color="auto" w:fill="FFFFFF"/>
        </w:rPr>
        <w:t>)</w:t>
      </w:r>
      <w:r w:rsidRPr="00370CCF">
        <w:rPr>
          <w:rFonts w:ascii="Times New Roman" w:hAnsi="Times New Roman" w:cs="Times New Roman"/>
          <w:shd w:val="clear" w:color="auto" w:fill="FFFFFF"/>
        </w:rPr>
        <w:t xml:space="preserve"> 251</w:t>
      </w:r>
      <w:r>
        <w:rPr>
          <w:rFonts w:ascii="Times New Roman" w:hAnsi="Times New Roman" w:cs="Times New Roman"/>
          <w:shd w:val="clear" w:color="auto" w:fill="FFFFFF"/>
        </w:rPr>
        <w:t>91</w:t>
      </w:r>
      <w:r w:rsidRPr="00370CCF">
        <w:rPr>
          <w:rFonts w:ascii="Times New Roman" w:hAnsi="Times New Roman" w:cs="Times New Roman"/>
          <w:iCs/>
        </w:rPr>
        <w:t xml:space="preserve">, </w:t>
      </w:r>
      <w:r>
        <w:rPr>
          <w:rFonts w:ascii="Times New Roman" w:hAnsi="Times New Roman" w:cs="Times New Roman"/>
          <w:iCs/>
        </w:rPr>
        <w:t xml:space="preserve">mob. 0 650 55429, </w:t>
      </w:r>
      <w:proofErr w:type="spellStart"/>
      <w:r>
        <w:rPr>
          <w:rFonts w:ascii="Times New Roman" w:hAnsi="Times New Roman" w:cs="Times New Roman"/>
          <w:iCs/>
        </w:rPr>
        <w:t>e</w:t>
      </w:r>
      <w:r w:rsidRPr="00370CCF">
        <w:rPr>
          <w:rFonts w:ascii="Times New Roman" w:hAnsi="Times New Roman" w:cs="Times New Roman"/>
          <w:iCs/>
        </w:rPr>
        <w:t>l.p</w:t>
      </w:r>
      <w:proofErr w:type="spellEnd"/>
      <w:r w:rsidRPr="00370CCF">
        <w:rPr>
          <w:rFonts w:ascii="Times New Roman" w:hAnsi="Times New Roman" w:cs="Times New Roman"/>
          <w:iCs/>
        </w:rPr>
        <w:t xml:space="preserve">. </w:t>
      </w:r>
      <w:hyperlink r:id="rId9" w:history="1">
        <w:r w:rsidRPr="005152ED">
          <w:rPr>
            <w:rStyle w:val="Hipersaitas"/>
            <w:rFonts w:ascii="Times New Roman" w:hAnsi="Times New Roman" w:cs="Times New Roman"/>
          </w:rPr>
          <w:t>alina.cekiene@mazeikiai.lt</w:t>
        </w:r>
      </w:hyperlink>
      <w:r>
        <w:rPr>
          <w:rStyle w:val="Hipersaitas"/>
          <w:rFonts w:ascii="Times New Roman" w:hAnsi="Times New Roman" w:cs="Times New Roman"/>
          <w:sz w:val="24"/>
          <w:szCs w:val="24"/>
        </w:rPr>
        <w:t xml:space="preserve"> </w:t>
      </w:r>
      <w:r w:rsidRPr="00A01EEA">
        <w:rPr>
          <w:rStyle w:val="Hipersaitas"/>
          <w:rFonts w:ascii="Times New Roman" w:hAnsi="Times New Roman" w:cs="Times New Roman"/>
        </w:rPr>
        <w:t>.</w:t>
      </w:r>
    </w:p>
    <w:p w14:paraId="2661E6FE" w14:textId="5E09C7FA" w:rsidR="00A01EEA" w:rsidRPr="001F1DD0" w:rsidRDefault="00A01EEA" w:rsidP="00A01EEA">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1F1DD0">
        <w:rPr>
          <w:rFonts w:ascii="Times New Roman" w:hAnsi="Times New Roman" w:cs="Times New Roman"/>
        </w:rPr>
        <w:t xml:space="preserve">Pirkimas neatliekamas naudojantis centralizuotų pirkimų katalogu, nes </w:t>
      </w:r>
      <w:r>
        <w:rPr>
          <w:rFonts w:ascii="Times New Roman" w:hAnsi="Times New Roman" w:cs="Times New Roman"/>
        </w:rPr>
        <w:t xml:space="preserve">visų prekių nėra </w:t>
      </w:r>
      <w:r w:rsidRPr="001F1DD0">
        <w:rPr>
          <w:rFonts w:ascii="Times New Roman" w:hAnsi="Times New Roman" w:cs="Times New Roman"/>
        </w:rPr>
        <w:t xml:space="preserve">kataloge.  </w:t>
      </w:r>
    </w:p>
    <w:p w14:paraId="14E77053" w14:textId="77777777" w:rsidR="00A01EEA" w:rsidRPr="001F1DD0" w:rsidRDefault="00A01EEA" w:rsidP="00A01EEA">
      <w:pPr>
        <w:tabs>
          <w:tab w:val="left" w:pos="993"/>
        </w:tabs>
        <w:spacing w:after="0" w:line="240" w:lineRule="auto"/>
        <w:ind w:firstLine="567"/>
        <w:rPr>
          <w:rFonts w:ascii="Times New Roman" w:hAnsi="Times New Roman" w:cs="Times New Roman"/>
          <w:color w:val="FF0000"/>
          <w:sz w:val="22"/>
          <w:szCs w:val="22"/>
        </w:rPr>
      </w:pPr>
      <w:r w:rsidRPr="001F1DD0">
        <w:rPr>
          <w:rFonts w:ascii="Times New Roman" w:hAnsi="Times New Roman" w:cs="Times New Roman"/>
          <w:sz w:val="22"/>
          <w:szCs w:val="22"/>
        </w:rPr>
        <w:t xml:space="preserve">1.5.  </w:t>
      </w:r>
      <w:r w:rsidRPr="001F1DD0">
        <w:rPr>
          <w:rFonts w:ascii="Times New Roman" w:eastAsia="Times New Roman" w:hAnsi="Times New Roman" w:cs="Times New Roman"/>
          <w:sz w:val="22"/>
          <w:szCs w:val="22"/>
        </w:rPr>
        <w:t>Perkančioji organizacija nerezervuoja teisės dalyvauti pirkime.</w:t>
      </w:r>
    </w:p>
    <w:p w14:paraId="0DCCCFA9"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1.6.  Stebėtojai dalyvauti Komisijos posėdžiuose nėra kviečiami.</w:t>
      </w:r>
    </w:p>
    <w:p w14:paraId="72F7C3A5" w14:textId="58FEC215" w:rsidR="00654553" w:rsidRPr="00C36288" w:rsidRDefault="00A01EEA" w:rsidP="00654553">
      <w:pPr>
        <w:pStyle w:val="Sraopastraipa"/>
        <w:tabs>
          <w:tab w:val="left" w:pos="993"/>
        </w:tabs>
        <w:spacing w:line="240" w:lineRule="auto"/>
        <w:ind w:left="0" w:firstLine="567"/>
        <w:jc w:val="both"/>
        <w:rPr>
          <w:rFonts w:ascii="Times New Roman" w:hAnsi="Times New Roman" w:cs="Times New Roman"/>
          <w:iCs/>
          <w:color w:val="000000"/>
          <w:lang w:eastAsia="lt-LT"/>
        </w:rPr>
      </w:pPr>
      <w:r w:rsidRPr="00370CCF">
        <w:rPr>
          <w:rFonts w:ascii="Times New Roman" w:hAnsi="Times New Roman" w:cs="Times New Roman"/>
        </w:rPr>
        <w:t xml:space="preserve">1.7. </w:t>
      </w:r>
      <w:r w:rsidRPr="00C84C1E">
        <w:rPr>
          <w:rFonts w:ascii="Times New Roman" w:hAnsi="Times New Roman" w:cs="Times New Roman"/>
        </w:rPr>
        <w:t>Atliekamas žaliasis pirkimas.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w:t>
      </w:r>
      <w:r w:rsidR="00654553">
        <w:rPr>
          <w:rFonts w:ascii="Times New Roman" w:hAnsi="Times New Roman" w:cs="Times New Roman"/>
        </w:rPr>
        <w:t>os</w:t>
      </w:r>
      <w:r w:rsidRPr="00C84C1E">
        <w:rPr>
          <w:rFonts w:ascii="Times New Roman" w:hAnsi="Times New Roman" w:cs="Times New Roman"/>
        </w:rPr>
        <w:t xml:space="preserve"> redakcij</w:t>
      </w:r>
      <w:r w:rsidR="00654553">
        <w:rPr>
          <w:rFonts w:ascii="Times New Roman" w:hAnsi="Times New Roman" w:cs="Times New Roman"/>
        </w:rPr>
        <w:t>os</w:t>
      </w:r>
      <w:r w:rsidRPr="00C84C1E">
        <w:rPr>
          <w:rFonts w:ascii="Times New Roman" w:hAnsi="Times New Roman" w:cs="Times New Roman"/>
        </w:rPr>
        <w:t>) 4</w:t>
      </w:r>
      <w:r w:rsidRPr="00C36288">
        <w:rPr>
          <w:rFonts w:ascii="Times New Roman" w:hAnsi="Times New Roman" w:cs="Times New Roman"/>
        </w:rPr>
        <w:t>.</w:t>
      </w:r>
      <w:r w:rsidR="00654553" w:rsidRPr="00C36288">
        <w:rPr>
          <w:rFonts w:ascii="Times New Roman" w:hAnsi="Times New Roman" w:cs="Times New Roman"/>
        </w:rPr>
        <w:t>4.4</w:t>
      </w:r>
      <w:r w:rsidRPr="00C36288">
        <w:rPr>
          <w:rFonts w:ascii="Times New Roman" w:hAnsi="Times New Roman" w:cs="Times New Roman"/>
        </w:rPr>
        <w:t>.</w:t>
      </w:r>
      <w:r w:rsidR="00654553" w:rsidRPr="00C36288">
        <w:rPr>
          <w:rFonts w:ascii="Times New Roman" w:hAnsi="Times New Roman" w:cs="Times New Roman"/>
        </w:rPr>
        <w:t>3</w:t>
      </w:r>
      <w:r w:rsidRPr="00C36288">
        <w:rPr>
          <w:rFonts w:ascii="Times New Roman" w:hAnsi="Times New Roman" w:cs="Times New Roman"/>
        </w:rPr>
        <w:t xml:space="preserve"> </w:t>
      </w:r>
      <w:r w:rsidR="00654553" w:rsidRPr="00C36288">
        <w:rPr>
          <w:rFonts w:ascii="Times New Roman" w:hAnsi="Times New Roman" w:cs="Times New Roman"/>
        </w:rPr>
        <w:t>pa</w:t>
      </w:r>
      <w:r w:rsidR="0066464D" w:rsidRPr="00C36288">
        <w:rPr>
          <w:rFonts w:ascii="Times New Roman" w:hAnsi="Times New Roman" w:cs="Times New Roman"/>
        </w:rPr>
        <w:t>punk</w:t>
      </w:r>
      <w:r w:rsidR="00654553" w:rsidRPr="00C36288">
        <w:rPr>
          <w:rFonts w:ascii="Times New Roman" w:hAnsi="Times New Roman" w:cs="Times New Roman"/>
        </w:rPr>
        <w:t>čiu (</w:t>
      </w:r>
      <w:r w:rsidR="00654553" w:rsidRPr="00C36288">
        <w:rPr>
          <w:rFonts w:ascii="Times New Roman" w:hAnsi="Times New Roman" w:cs="Times New Roman"/>
          <w:i/>
          <w:iCs/>
          <w:color w:val="000000"/>
        </w:rPr>
        <w:t xml:space="preserve">Prekei pagaminti ir Paslaugai teikti naudojama mažiau ar nenaudojama pavojingųjų cheminių medžiagų, neteršiama aplinka ir nekeliamas pavojus sveikatai). </w:t>
      </w:r>
      <w:r w:rsidR="00654553" w:rsidRPr="00C36288">
        <w:rPr>
          <w:rFonts w:ascii="Times New Roman" w:hAnsi="Times New Roman" w:cs="Times New Roman"/>
          <w:iCs/>
          <w:color w:val="000000"/>
          <w:u w:val="single"/>
          <w:lang w:eastAsia="lt-LT"/>
        </w:rPr>
        <w:t>Prie pasiūlymo turi būti pridėti atitinkami atitiktį reikalavimams įrodantys dokumentai</w:t>
      </w:r>
      <w:r w:rsidR="00654553" w:rsidRPr="00C36288">
        <w:rPr>
          <w:rFonts w:ascii="Times New Roman" w:hAnsi="Times New Roman" w:cs="Times New Roman"/>
          <w:iCs/>
          <w:color w:val="000000"/>
          <w:u w:val="single"/>
        </w:rPr>
        <w:t xml:space="preserve"> (rašytinis tiekėjo patvirtinimas arba gamintojo ir (ar) tiekėjo deklaracija, arba kiti lygiaverčiai įrodymai)</w:t>
      </w:r>
      <w:r w:rsidR="00654553" w:rsidRPr="00C36288">
        <w:rPr>
          <w:rFonts w:ascii="Times New Roman" w:hAnsi="Times New Roman" w:cs="Times New Roman"/>
          <w:iCs/>
          <w:color w:val="000000"/>
        </w:rPr>
        <w:t>.</w:t>
      </w:r>
    </w:p>
    <w:p w14:paraId="196FA715" w14:textId="77777777" w:rsidR="00A01EEA" w:rsidRPr="001F1DD0" w:rsidRDefault="00A01EEA" w:rsidP="00A01EEA">
      <w:pPr>
        <w:pStyle w:val="Sraopastraipa"/>
        <w:tabs>
          <w:tab w:val="left" w:pos="993"/>
        </w:tabs>
        <w:spacing w:after="0" w:line="240" w:lineRule="auto"/>
        <w:ind w:left="0" w:firstLine="567"/>
        <w:jc w:val="both"/>
        <w:rPr>
          <w:rFonts w:ascii="Times New Roman" w:eastAsia="Arial" w:hAnsi="Times New Roman" w:cs="Times New Roman"/>
          <w:color w:val="000000" w:themeColor="text1"/>
        </w:rPr>
      </w:pPr>
      <w:r w:rsidRPr="001F1DD0">
        <w:rPr>
          <w:rFonts w:ascii="Times New Roman" w:hAnsi="Times New Roman" w:cs="Times New Roman"/>
          <w:color w:val="000000" w:themeColor="text1"/>
        </w:rPr>
        <w:t xml:space="preserve">1.8. </w:t>
      </w:r>
      <w:r w:rsidRPr="001F1DD0">
        <w:rPr>
          <w:rFonts w:ascii="Times New Roman" w:eastAsia="Arial" w:hAnsi="Times New Roman" w:cs="Times New Roman"/>
          <w:color w:val="000000" w:themeColor="text1"/>
        </w:rPr>
        <w:t xml:space="preserve">Išankstinis skelbimas apie pirkimą nebuvo paskelbtas. </w:t>
      </w:r>
    </w:p>
    <w:p w14:paraId="6B698AFF"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eastAsia="Arial" w:hAnsi="Times New Roman" w:cs="Times New Roman"/>
        </w:rPr>
        <w:t xml:space="preserve">1.9. </w:t>
      </w:r>
      <w:r w:rsidRPr="001F1DD0">
        <w:rPr>
          <w:rFonts w:ascii="Times New Roman" w:hAnsi="Times New Roman" w:cs="Times New Roman"/>
        </w:rPr>
        <w:t xml:space="preserve">Pirkime  perkančioji organizacija nenumato skelbti pranešimo dėl savanoriško </w:t>
      </w:r>
      <w:proofErr w:type="spellStart"/>
      <w:r w:rsidRPr="001F1DD0">
        <w:rPr>
          <w:rFonts w:ascii="Times New Roman" w:hAnsi="Times New Roman" w:cs="Times New Roman"/>
          <w:i/>
          <w:iCs/>
        </w:rPr>
        <w:t>ex</w:t>
      </w:r>
      <w:proofErr w:type="spellEnd"/>
      <w:r w:rsidRPr="001F1DD0">
        <w:rPr>
          <w:rFonts w:ascii="Times New Roman" w:hAnsi="Times New Roman" w:cs="Times New Roman"/>
          <w:i/>
          <w:iCs/>
        </w:rPr>
        <w:t xml:space="preserve"> ante</w:t>
      </w:r>
      <w:r w:rsidRPr="001F1DD0">
        <w:rPr>
          <w:rFonts w:ascii="Times New Roman" w:hAnsi="Times New Roman" w:cs="Times New Roman"/>
        </w:rPr>
        <w:t xml:space="preserve"> skaidrumo.</w:t>
      </w:r>
    </w:p>
    <w:p w14:paraId="4B064595"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1.10. Pirkime neleidžiama pateikti alternatyvių pasiūlymų. </w:t>
      </w:r>
    </w:p>
    <w:p w14:paraId="50AD5557" w14:textId="77777777" w:rsidR="00A01EEA" w:rsidRPr="001F1DD0" w:rsidRDefault="00A01EEA" w:rsidP="00A01EEA">
      <w:pPr>
        <w:pStyle w:val="Sraopastraipa"/>
        <w:tabs>
          <w:tab w:val="left" w:pos="993"/>
        </w:tabs>
        <w:spacing w:after="0" w:line="240" w:lineRule="auto"/>
        <w:ind w:left="0" w:firstLine="567"/>
        <w:jc w:val="both"/>
        <w:rPr>
          <w:rFonts w:ascii="Times New Roman" w:hAnsi="Times New Roman" w:cs="Times New Roman"/>
        </w:rPr>
      </w:pPr>
      <w:r w:rsidRPr="001F1DD0">
        <w:rPr>
          <w:rFonts w:ascii="Times New Roman" w:hAnsi="Times New Roman" w:cs="Times New Roman"/>
        </w:rPr>
        <w:t xml:space="preserve">1.11. </w:t>
      </w:r>
      <w:r w:rsidRPr="001F1DD0">
        <w:rPr>
          <w:rFonts w:ascii="Times New Roman" w:eastAsia="Arial" w:hAnsi="Times New Roman" w:cs="Times New Roman"/>
        </w:rPr>
        <w:t>Bendrosios pirkimo sąlygos yra neatskiriama šių pirkimo sąlygų dalis.</w:t>
      </w:r>
    </w:p>
    <w:p w14:paraId="15D460F5" w14:textId="77777777" w:rsidR="004C6B08" w:rsidRPr="00F0499F" w:rsidRDefault="004C6B08" w:rsidP="004C6B08">
      <w:pPr>
        <w:pStyle w:val="Antrat1"/>
        <w:spacing w:line="20" w:lineRule="atLeast"/>
        <w:contextualSpacing/>
      </w:pPr>
      <w:bookmarkStart w:id="3" w:name="_Ref39426332"/>
      <w:bookmarkStart w:id="4" w:name="_Ref39426338"/>
      <w:bookmarkStart w:id="5" w:name="_Toc192769965"/>
      <w:bookmarkEnd w:id="1"/>
      <w:r w:rsidRPr="00F4541C">
        <w:rPr>
          <w:rFonts w:ascii="Calibri" w:hAnsi="Calibri" w:cs="Calibri"/>
        </w:rPr>
        <w:t>2</w:t>
      </w:r>
      <w:r>
        <w:t xml:space="preserve">. </w:t>
      </w:r>
      <w:r w:rsidRPr="00D24970">
        <w:rPr>
          <w:rFonts w:asciiTheme="minorHAnsi" w:hAnsiTheme="minorHAnsi" w:cstheme="minorHAnsi"/>
        </w:rPr>
        <w:t>Pirkimo objektas</w:t>
      </w:r>
      <w:bookmarkEnd w:id="3"/>
      <w:bookmarkEnd w:id="4"/>
      <w:bookmarkEnd w:id="5"/>
    </w:p>
    <w:p w14:paraId="0F98630F" w14:textId="1DDA03E3" w:rsidR="004C6B08" w:rsidRPr="0001548E" w:rsidRDefault="004C6B08" w:rsidP="0001548E">
      <w:pPr>
        <w:pStyle w:val="Betarp"/>
        <w:numPr>
          <w:ilvl w:val="1"/>
          <w:numId w:val="5"/>
        </w:numPr>
        <w:ind w:left="0" w:firstLine="567"/>
        <w:contextualSpacing/>
        <w:jc w:val="both"/>
        <w:rPr>
          <w:rFonts w:ascii="Times New Roman" w:hAnsi="Times New Roman" w:cs="Times New Roman"/>
          <w:color w:val="FF0000"/>
          <w:sz w:val="22"/>
          <w:szCs w:val="22"/>
        </w:rPr>
      </w:pPr>
      <w:r w:rsidRPr="0001548E">
        <w:rPr>
          <w:rFonts w:ascii="Times New Roman" w:eastAsia="Calibri" w:hAnsi="Times New Roman" w:cs="Times New Roman"/>
          <w:color w:val="000000" w:themeColor="text1"/>
          <w:sz w:val="22"/>
          <w:szCs w:val="22"/>
        </w:rPr>
        <w:t>Perkančioji organizacija numato įsigyti</w:t>
      </w:r>
      <w:r w:rsidR="0001548E" w:rsidRPr="0001548E">
        <w:rPr>
          <w:rFonts w:ascii="Times New Roman" w:eastAsia="Calibri" w:hAnsi="Times New Roman" w:cs="Times New Roman"/>
          <w:color w:val="000000" w:themeColor="text1"/>
          <w:sz w:val="22"/>
          <w:szCs w:val="22"/>
        </w:rPr>
        <w:t xml:space="preserve"> </w:t>
      </w:r>
      <w:r w:rsidR="00C36288">
        <w:rPr>
          <w:rFonts w:ascii="Times New Roman" w:eastAsia="Calibri" w:hAnsi="Times New Roman" w:cs="Times New Roman"/>
          <w:color w:val="000000" w:themeColor="text1"/>
          <w:sz w:val="22"/>
          <w:szCs w:val="22"/>
        </w:rPr>
        <w:t>dekoratyvinius augalus su pasodinimu</w:t>
      </w:r>
      <w:r w:rsidR="0001548E" w:rsidRPr="0001548E">
        <w:rPr>
          <w:rFonts w:ascii="Times New Roman" w:eastAsia="Calibri" w:hAnsi="Times New Roman" w:cs="Times New Roman"/>
          <w:color w:val="000000" w:themeColor="text1"/>
          <w:sz w:val="22"/>
          <w:szCs w:val="22"/>
        </w:rPr>
        <w:t>.</w:t>
      </w:r>
      <w:r w:rsidRPr="0001548E">
        <w:rPr>
          <w:rFonts w:ascii="Times New Roman" w:hAnsi="Times New Roman" w:cs="Times New Roman"/>
          <w:sz w:val="22"/>
          <w:szCs w:val="22"/>
        </w:rPr>
        <w:t xml:space="preserve"> Reikalavimai pirkimo objektui nustatyti </w:t>
      </w:r>
      <w:r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Pr="0001548E">
        <w:rPr>
          <w:rFonts w:ascii="Times New Roman" w:hAnsi="Times New Roman" w:cs="Times New Roman"/>
          <w:color w:val="00B050"/>
          <w:sz w:val="22"/>
          <w:szCs w:val="22"/>
        </w:rPr>
        <w:t xml:space="preserve"> priede</w:t>
      </w:r>
      <w:r w:rsidR="0001548E" w:rsidRPr="0001548E">
        <w:rPr>
          <w:rFonts w:ascii="Times New Roman" w:hAnsi="Times New Roman" w:cs="Times New Roman"/>
          <w:color w:val="00B050"/>
          <w:sz w:val="22"/>
          <w:szCs w:val="22"/>
        </w:rPr>
        <w:t xml:space="preserve"> Techninė specifikacija</w:t>
      </w:r>
      <w:r w:rsidRPr="0001548E">
        <w:rPr>
          <w:rFonts w:ascii="Times New Roman" w:hAnsi="Times New Roman" w:cs="Times New Roman"/>
          <w:sz w:val="22"/>
          <w:szCs w:val="22"/>
        </w:rPr>
        <w:t>.</w:t>
      </w:r>
    </w:p>
    <w:p w14:paraId="39C361BE" w14:textId="12C1A9ED" w:rsidR="00C36288" w:rsidRPr="00C36288" w:rsidRDefault="004C6B08" w:rsidP="00C36288">
      <w:pPr>
        <w:pStyle w:val="Betarp"/>
        <w:numPr>
          <w:ilvl w:val="1"/>
          <w:numId w:val="5"/>
        </w:numPr>
        <w:tabs>
          <w:tab w:val="left" w:pos="709"/>
        </w:tabs>
        <w:ind w:left="0" w:firstLine="567"/>
        <w:contextualSpacing/>
        <w:jc w:val="both"/>
        <w:rPr>
          <w:rFonts w:ascii="Times New Roman" w:hAnsi="Times New Roman" w:cs="Times New Roman"/>
          <w:sz w:val="22"/>
          <w:szCs w:val="22"/>
        </w:rPr>
      </w:pPr>
      <w:r w:rsidRPr="00C36288">
        <w:rPr>
          <w:rFonts w:ascii="Times New Roman" w:hAnsi="Times New Roman" w:cs="Times New Roman"/>
          <w:sz w:val="22"/>
          <w:szCs w:val="22"/>
        </w:rPr>
        <w:t xml:space="preserve">Pirkimo objektas </w:t>
      </w:r>
      <w:r w:rsidR="00C36288" w:rsidRPr="00C36288">
        <w:rPr>
          <w:rFonts w:ascii="Times New Roman" w:hAnsi="Times New Roman" w:cs="Times New Roman"/>
          <w:sz w:val="22"/>
          <w:szCs w:val="22"/>
        </w:rPr>
        <w:t xml:space="preserve">į atskiras </w:t>
      </w:r>
      <w:r w:rsidRPr="00C36288">
        <w:rPr>
          <w:rFonts w:ascii="Times New Roman" w:hAnsi="Times New Roman" w:cs="Times New Roman"/>
          <w:sz w:val="22"/>
          <w:szCs w:val="22"/>
        </w:rPr>
        <w:t>dalis</w:t>
      </w:r>
      <w:r w:rsidR="00C36288" w:rsidRPr="00C36288">
        <w:rPr>
          <w:rFonts w:ascii="Times New Roman" w:hAnsi="Times New Roman" w:cs="Times New Roman"/>
          <w:sz w:val="22"/>
          <w:szCs w:val="22"/>
        </w:rPr>
        <w:t xml:space="preserve"> neskaidomas dėl šių priežasčių: </w:t>
      </w:r>
      <w:r w:rsidR="00C36288" w:rsidRPr="00C36288">
        <w:rPr>
          <w:rFonts w:ascii="Times New Roman" w:hAnsi="Times New Roman" w:cs="Times New Roman"/>
          <w:sz w:val="24"/>
          <w:szCs w:val="24"/>
        </w:rPr>
        <w:t xml:space="preserve">Tiekėjas, tiekiantis prekes </w:t>
      </w:r>
      <w:r w:rsidR="00C36288" w:rsidRPr="00C36288">
        <w:rPr>
          <w:rFonts w:ascii="Times New Roman" w:hAnsi="Times New Roman" w:cs="Times New Roman"/>
          <w:sz w:val="22"/>
          <w:szCs w:val="22"/>
        </w:rPr>
        <w:t>(dekoratyvinius augalus - pavasarinių, vasarinių ir daugiamečių gėlių sodinukus, svogūnėlius ir sėklas) privalo jiems suteikti garantiją, kad augalai yra kokybiški ir juos pasodinus jie prigis ir nežus. Įsipareigoja juos laistyti ir prižiūrėti, o žuvusius augalus, atsodinti savo sąskaita. Jei pirkimas būtų skaidomas į atskiras dalis – atskirai perkamos prekės ir paslaugos, būtų sunku įrodyti, dėl kieno kaltės žuvo augalas – dėl to, kad buvo blogos kokybės, ar dėl to, kad buvo netinkamai pasodintas ir prižiūrimas iki kol prigis. Neskaidant pirkimo į atskiras dalis, kai vienas tiekėjas prisiima riziką ir dėl prekių ir paslaugų kokybės, panaikina riziką dėl atsakomybės pasiskirstymo. Neskaidant pirkimo į atskiras dalis sumažėja logistikos kaštai, nereikia derinti prekių pristatymo ir paslaugų teikimo laiko, nes viskas turi vykti vienu metu, negalima augalų sandėliuoti, jie privalo būti pasodinti tą pačią dieną. Kitas svarbus kriterijus yra gamtinės sąlygos, nes užsakant prekes, jos turi būti pristatytos per 5 darbo dienas, o numatyti orų keletą dienų į priekį, kad atitiktų tinkamas sodinimui sąlygas yra sudėtinga ir gali būti taip, kad augalai būtų pristatomi netinkamu sodinimui laiku. Vienas tiekėjas visada atsižvelgs į šias svarbias sąlygas ir bus suinteresuotas suteikti paslaugas tinkamu laiku ir suderinti  prekių pristatymo ir paslaugų suteikimo laiką, nes prisiima atsakomybę abiem atvejais.</w:t>
      </w:r>
    </w:p>
    <w:p w14:paraId="7F7E8A82" w14:textId="7DECBC4A" w:rsidR="004C6B08" w:rsidRDefault="00C36288" w:rsidP="00C36288">
      <w:pPr>
        <w:pStyle w:val="Betarp"/>
        <w:numPr>
          <w:ilvl w:val="1"/>
          <w:numId w:val="5"/>
        </w:numPr>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Pirkimo</w:t>
      </w:r>
      <w:r w:rsidR="004C6B08" w:rsidRPr="0001548E">
        <w:rPr>
          <w:rFonts w:ascii="Times New Roman" w:hAnsi="Times New Roman" w:cs="Times New Roman"/>
          <w:sz w:val="22"/>
          <w:szCs w:val="22"/>
        </w:rPr>
        <w:t xml:space="preserve"> apimtys ir dalykas, reikalavimai ir techninė specifikacija</w:t>
      </w:r>
      <w:r w:rsidR="0001548E" w:rsidRPr="0001548E">
        <w:rPr>
          <w:rFonts w:ascii="Times New Roman" w:hAnsi="Times New Roman" w:cs="Times New Roman"/>
          <w:sz w:val="22"/>
          <w:szCs w:val="22"/>
        </w:rPr>
        <w:t xml:space="preserve"> </w:t>
      </w:r>
      <w:r w:rsidR="004C6B08" w:rsidRPr="0001548E">
        <w:rPr>
          <w:rFonts w:ascii="Times New Roman" w:hAnsi="Times New Roman" w:cs="Times New Roman"/>
          <w:sz w:val="22"/>
          <w:szCs w:val="22"/>
        </w:rPr>
        <w:t xml:space="preserve">apibrėžti </w:t>
      </w:r>
      <w:bookmarkStart w:id="6" w:name="_Hlk91152632"/>
      <w:r w:rsidR="004C6B08" w:rsidRPr="0001548E">
        <w:rPr>
          <w:rFonts w:ascii="Times New Roman" w:hAnsi="Times New Roman" w:cs="Times New Roman"/>
          <w:color w:val="00B050"/>
          <w:sz w:val="22"/>
          <w:szCs w:val="22"/>
        </w:rPr>
        <w:t xml:space="preserve">specialiųjų pirkimo sąlygų </w:t>
      </w:r>
      <w:r w:rsidR="0001548E" w:rsidRPr="0001548E">
        <w:rPr>
          <w:rFonts w:ascii="Times New Roman" w:hAnsi="Times New Roman" w:cs="Times New Roman"/>
          <w:color w:val="00B050"/>
          <w:sz w:val="22"/>
          <w:szCs w:val="22"/>
        </w:rPr>
        <w:t>2</w:t>
      </w:r>
      <w:r w:rsidR="004C6B08" w:rsidRPr="0001548E">
        <w:rPr>
          <w:rFonts w:ascii="Times New Roman" w:hAnsi="Times New Roman" w:cs="Times New Roman"/>
          <w:color w:val="00B050"/>
          <w:sz w:val="22"/>
          <w:szCs w:val="22"/>
        </w:rPr>
        <w:t xml:space="preserve"> priede</w:t>
      </w:r>
      <w:bookmarkEnd w:id="6"/>
      <w:r w:rsidR="0001548E" w:rsidRPr="0001548E">
        <w:rPr>
          <w:rFonts w:ascii="Times New Roman" w:hAnsi="Times New Roman" w:cs="Times New Roman"/>
          <w:color w:val="00B050"/>
          <w:sz w:val="22"/>
          <w:szCs w:val="22"/>
        </w:rPr>
        <w:t xml:space="preserve"> Techninė specifikacija</w:t>
      </w:r>
      <w:r w:rsidR="004C6B08" w:rsidRPr="00DE77F2">
        <w:rPr>
          <w:rFonts w:ascii="Times New Roman" w:hAnsi="Times New Roman" w:cs="Times New Roman"/>
          <w:sz w:val="22"/>
          <w:szCs w:val="22"/>
        </w:rPr>
        <w:t xml:space="preserve">. </w:t>
      </w:r>
    </w:p>
    <w:p w14:paraId="18D67EFA" w14:textId="4FE8959A" w:rsidR="00DE7B40" w:rsidRPr="00A67259" w:rsidRDefault="00DE7B40" w:rsidP="00C36288">
      <w:pPr>
        <w:spacing w:after="0"/>
        <w:ind w:firstLine="567"/>
        <w:rPr>
          <w:rFonts w:ascii="Times New Roman" w:hAnsi="Times New Roman" w:cs="Times New Roman"/>
          <w:color w:val="000000" w:themeColor="text1"/>
          <w:sz w:val="22"/>
          <w:szCs w:val="22"/>
        </w:rPr>
      </w:pPr>
      <w:r w:rsidRPr="00A67259">
        <w:rPr>
          <w:rFonts w:ascii="Times New Roman" w:hAnsi="Times New Roman" w:cs="Times New Roman"/>
          <w:color w:val="000000" w:themeColor="text1"/>
          <w:sz w:val="22"/>
          <w:szCs w:val="22"/>
        </w:rPr>
        <w:t>2.</w:t>
      </w:r>
      <w:r w:rsidR="00C36288" w:rsidRPr="00A67259">
        <w:rPr>
          <w:rFonts w:ascii="Times New Roman" w:hAnsi="Times New Roman" w:cs="Times New Roman"/>
          <w:color w:val="000000" w:themeColor="text1"/>
          <w:sz w:val="22"/>
          <w:szCs w:val="22"/>
        </w:rPr>
        <w:t>4</w:t>
      </w:r>
      <w:r w:rsidRPr="00A67259">
        <w:rPr>
          <w:rFonts w:ascii="Times New Roman" w:hAnsi="Times New Roman" w:cs="Times New Roman"/>
          <w:color w:val="000000" w:themeColor="text1"/>
          <w:sz w:val="22"/>
          <w:szCs w:val="22"/>
        </w:rPr>
        <w:t>. Pirkimui skirta lėšų suma</w:t>
      </w:r>
      <w:r w:rsidR="00C36288" w:rsidRPr="00A67259">
        <w:rPr>
          <w:rFonts w:ascii="Times New Roman" w:hAnsi="Times New Roman" w:cs="Times New Roman"/>
          <w:color w:val="000000" w:themeColor="text1"/>
          <w:sz w:val="22"/>
          <w:szCs w:val="22"/>
        </w:rPr>
        <w:t xml:space="preserve"> </w:t>
      </w:r>
      <w:r w:rsidRPr="00A67259">
        <w:rPr>
          <w:rFonts w:ascii="Times New Roman" w:hAnsi="Times New Roman" w:cs="Times New Roman"/>
          <w:color w:val="000000" w:themeColor="text1"/>
          <w:sz w:val="22"/>
          <w:szCs w:val="22"/>
        </w:rPr>
        <w:t xml:space="preserve">yra </w:t>
      </w:r>
      <w:r w:rsidRPr="00A67259">
        <w:rPr>
          <w:rFonts w:ascii="Times New Roman" w:hAnsi="Times New Roman" w:cs="Times New Roman"/>
          <w:b/>
          <w:bCs/>
          <w:color w:val="000000" w:themeColor="text1"/>
          <w:sz w:val="22"/>
          <w:szCs w:val="22"/>
        </w:rPr>
        <w:t>40 000,00 Eur</w:t>
      </w:r>
      <w:r w:rsidRPr="00A67259">
        <w:rPr>
          <w:rFonts w:ascii="Times New Roman" w:hAnsi="Times New Roman" w:cs="Times New Roman"/>
          <w:color w:val="000000" w:themeColor="text1"/>
          <w:sz w:val="22"/>
          <w:szCs w:val="22"/>
        </w:rPr>
        <w:t xml:space="preserve"> (keturiasdešimt tūkstančių eurų) be PVM;</w:t>
      </w:r>
    </w:p>
    <w:p w14:paraId="227B8E0A" w14:textId="28DD6866" w:rsidR="004C6B08" w:rsidRPr="0001548E" w:rsidRDefault="004C6B08" w:rsidP="00DE7B40">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lastRenderedPageBreak/>
        <w:t>2.</w:t>
      </w:r>
      <w:r w:rsidR="00C36288">
        <w:rPr>
          <w:rFonts w:ascii="Times New Roman" w:hAnsi="Times New Roman" w:cs="Times New Roman"/>
        </w:rPr>
        <w:t>5</w:t>
      </w:r>
      <w:r w:rsidRPr="0001548E">
        <w:rPr>
          <w:rFonts w:ascii="Times New Roman" w:hAnsi="Times New Roman" w:cs="Times New Roman"/>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7904E534" w14:textId="41F308D1" w:rsidR="004C6B08" w:rsidRPr="0001548E" w:rsidRDefault="004C6B08" w:rsidP="0001548E">
      <w:pPr>
        <w:pStyle w:val="Sraopastraipa"/>
        <w:spacing w:after="0" w:line="240" w:lineRule="auto"/>
        <w:ind w:left="0" w:firstLine="567"/>
        <w:jc w:val="both"/>
        <w:rPr>
          <w:rFonts w:ascii="Times New Roman" w:hAnsi="Times New Roman" w:cs="Times New Roman"/>
        </w:rPr>
      </w:pPr>
      <w:r w:rsidRPr="0001548E">
        <w:rPr>
          <w:rFonts w:ascii="Times New Roman" w:hAnsi="Times New Roman" w:cs="Times New Roman"/>
        </w:rPr>
        <w:t>2.</w:t>
      </w:r>
      <w:r w:rsidR="00C36288">
        <w:rPr>
          <w:rFonts w:ascii="Times New Roman" w:hAnsi="Times New Roman" w:cs="Times New Roman"/>
        </w:rPr>
        <w:t>6</w:t>
      </w:r>
      <w:r w:rsidRPr="0001548E">
        <w:rPr>
          <w:rFonts w:ascii="Times New Roman" w:hAnsi="Times New Roman" w:cs="Times New Roman"/>
        </w:rPr>
        <w:t xml:space="preserve">. Jeigu apibūdinant pirkimo objektą techninėje specifikacijoje nurodytas standartas, </w:t>
      </w:r>
      <w:r w:rsidRPr="0001548E">
        <w:rPr>
          <w:rFonts w:ascii="Times New Roman" w:hAnsi="Times New Roman" w:cs="Times New Roman"/>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1548E">
        <w:rPr>
          <w:rFonts w:ascii="Times New Roman" w:hAnsi="Times New Roman" w:cs="Times New Roman"/>
        </w:rPr>
        <w:t xml:space="preserve">turi būti laikoma, kad kiekviena tokia nuoroda yra pateikta su žodžiais „arba lygiavertis“. </w:t>
      </w:r>
    </w:p>
    <w:p w14:paraId="04193CF0" w14:textId="77777777" w:rsidR="004C6B08" w:rsidRPr="00D24970" w:rsidRDefault="004C6B08" w:rsidP="004C6B08">
      <w:pPr>
        <w:pStyle w:val="Antrat1"/>
        <w:spacing w:line="20" w:lineRule="atLeast"/>
        <w:contextualSpacing/>
        <w:rPr>
          <w:rFonts w:asciiTheme="minorHAnsi" w:hAnsiTheme="minorHAnsi" w:cstheme="minorHAnsi"/>
        </w:rPr>
      </w:pPr>
      <w:bookmarkStart w:id="7" w:name="_Toc192769966"/>
      <w:r w:rsidRPr="00D24970">
        <w:rPr>
          <w:rFonts w:asciiTheme="minorHAnsi" w:hAnsiTheme="minorHAnsi" w:cstheme="minorHAnsi"/>
        </w:rPr>
        <w:t>3.</w:t>
      </w:r>
      <w:r>
        <w:rPr>
          <w:rFonts w:asciiTheme="minorHAnsi" w:hAnsiTheme="minorHAnsi" w:cstheme="minorHAnsi"/>
        </w:rPr>
        <w:t xml:space="preserve"> </w:t>
      </w:r>
      <w:bookmarkStart w:id="8" w:name="_Ref39427921"/>
      <w:bookmarkStart w:id="9" w:name="_Ref39427927"/>
      <w:bookmarkStart w:id="10" w:name="_Ref39740354"/>
      <w:r w:rsidRPr="00D24970">
        <w:rPr>
          <w:rFonts w:asciiTheme="minorHAnsi" w:hAnsiTheme="minorHAnsi" w:cstheme="minorHAnsi"/>
        </w:rPr>
        <w:t>Susitikimai su tiekėjais</w:t>
      </w:r>
      <w:bookmarkEnd w:id="8"/>
      <w:bookmarkEnd w:id="9"/>
      <w:r w:rsidRPr="00D24970">
        <w:rPr>
          <w:rFonts w:asciiTheme="minorHAnsi" w:hAnsiTheme="minorHAnsi" w:cstheme="minorHAnsi"/>
        </w:rPr>
        <w:t xml:space="preserve"> ir objekto apžiūra</w:t>
      </w:r>
      <w:bookmarkEnd w:id="7"/>
      <w:bookmarkEnd w:id="10"/>
    </w:p>
    <w:p w14:paraId="7CF45DFB" w14:textId="77777777" w:rsidR="0001548E" w:rsidRPr="002E35BA" w:rsidRDefault="0001548E" w:rsidP="0001548E">
      <w:pPr>
        <w:pStyle w:val="Sraopastraipa"/>
        <w:spacing w:after="0"/>
        <w:ind w:left="0" w:firstLine="567"/>
        <w:jc w:val="both"/>
        <w:rPr>
          <w:rFonts w:ascii="Times New Roman" w:hAnsi="Times New Roman" w:cs="Times New Roman"/>
          <w:i/>
        </w:rPr>
      </w:pPr>
      <w:bookmarkStart w:id="11" w:name="_Ref39473754"/>
      <w:bookmarkStart w:id="12" w:name="_Ref39473761"/>
      <w:bookmarkStart w:id="13" w:name="_Ref39474188"/>
      <w:r w:rsidRPr="002E35BA">
        <w:rPr>
          <w:rFonts w:ascii="Times New Roman" w:hAnsi="Times New Roman" w:cs="Times New Roman"/>
          <w:iCs/>
        </w:rPr>
        <w:t>3.1.</w:t>
      </w:r>
      <w:r w:rsidRPr="002E35BA">
        <w:rPr>
          <w:rFonts w:ascii="Times New Roman" w:hAnsi="Times New Roman" w:cs="Times New Roman"/>
          <w:i/>
        </w:rPr>
        <w:t xml:space="preserve"> </w:t>
      </w:r>
      <w:r w:rsidRPr="002E35BA">
        <w:rPr>
          <w:rFonts w:ascii="Times New Roman" w:hAnsi="Times New Roman" w:cs="Times New Roman"/>
        </w:rPr>
        <w:t>Perkančioji organizacija nerengs susitikimo su tiekėjais dėl pirkimo sąlygų paaiškinimo.</w:t>
      </w:r>
    </w:p>
    <w:p w14:paraId="45C65EE5" w14:textId="77777777" w:rsidR="0001548E" w:rsidRPr="002E35BA" w:rsidRDefault="0001548E" w:rsidP="0001548E">
      <w:pPr>
        <w:pStyle w:val="Sraopastraipa"/>
        <w:spacing w:after="0" w:line="240" w:lineRule="auto"/>
        <w:ind w:left="567"/>
        <w:jc w:val="both"/>
        <w:rPr>
          <w:rFonts w:ascii="Times New Roman" w:hAnsi="Times New Roman" w:cs="Times New Roman"/>
        </w:rPr>
      </w:pPr>
      <w:r w:rsidRPr="002E35BA">
        <w:rPr>
          <w:rFonts w:ascii="Times New Roman" w:hAnsi="Times New Roman" w:cs="Times New Roman"/>
        </w:rPr>
        <w:t>3.2. Perkančioji organizacija nerengs objekto apžiūros.</w:t>
      </w:r>
    </w:p>
    <w:p w14:paraId="656E925C" w14:textId="77777777" w:rsidR="004C6B08" w:rsidRPr="00D24970" w:rsidRDefault="004C6B08" w:rsidP="004C6B08">
      <w:pPr>
        <w:pStyle w:val="Antrat1"/>
        <w:spacing w:line="20" w:lineRule="atLeast"/>
        <w:contextualSpacing/>
        <w:rPr>
          <w:rFonts w:asciiTheme="minorHAnsi" w:hAnsiTheme="minorHAnsi" w:cstheme="minorHAnsi"/>
        </w:rPr>
      </w:pPr>
      <w:bookmarkStart w:id="14" w:name="_Toc192769967"/>
      <w:r>
        <w:rPr>
          <w:rFonts w:cstheme="majorHAnsi"/>
        </w:rPr>
        <w:t xml:space="preserve">4. </w:t>
      </w:r>
      <w:r w:rsidRPr="00D24970">
        <w:rPr>
          <w:rFonts w:asciiTheme="minorHAnsi" w:hAnsiTheme="minorHAnsi" w:cstheme="minorHAnsi"/>
        </w:rPr>
        <w:t>Tiekėjų pašalinimo pagrindai</w:t>
      </w:r>
      <w:bookmarkEnd w:id="11"/>
      <w:bookmarkEnd w:id="12"/>
      <w:bookmarkEnd w:id="13"/>
      <w:r w:rsidRPr="00D24970">
        <w:rPr>
          <w:rFonts w:asciiTheme="minorHAnsi" w:hAnsiTheme="minorHAnsi" w:cstheme="minorHAnsi"/>
        </w:rPr>
        <w:t xml:space="preserve"> ir kvalifikacijos reikalavimai</w:t>
      </w:r>
      <w:bookmarkEnd w:id="14"/>
    </w:p>
    <w:p w14:paraId="6AD2601D" w14:textId="77777777" w:rsidR="00FA5818" w:rsidRPr="00960947" w:rsidRDefault="00FA5818" w:rsidP="00FA5818">
      <w:pPr>
        <w:pStyle w:val="Sraopastraipa"/>
        <w:spacing w:after="120" w:line="20" w:lineRule="atLeast"/>
        <w:ind w:left="0" w:firstLine="567"/>
        <w:jc w:val="both"/>
        <w:rPr>
          <w:rFonts w:ascii="Times New Roman" w:hAnsi="Times New Roman" w:cs="Times New Roman"/>
          <w:color w:val="00B050"/>
        </w:rPr>
      </w:pPr>
      <w:r w:rsidRPr="002E35BA">
        <w:rPr>
          <w:rFonts w:ascii="Times New Roman" w:hAnsi="Times New Roman" w:cs="Times New Roman"/>
        </w:rPr>
        <w:t>4.1. Reikalavimai dėl tiekėjo ir</w:t>
      </w:r>
      <w:bookmarkStart w:id="15" w:name="_Hlk41039660"/>
      <w:r w:rsidRPr="002E35BA">
        <w:rPr>
          <w:rFonts w:ascii="Times New Roman" w:hAnsi="Times New Roman" w:cs="Times New Roman"/>
        </w:rPr>
        <w:t xml:space="preserve"> subtiekėjų (jei taikoma), ūkio subjektų, kurių pajėgumais tiekėjas remiasi, </w:t>
      </w:r>
      <w:bookmarkEnd w:id="15"/>
      <w:r w:rsidRPr="002E35BA">
        <w:rPr>
          <w:rFonts w:ascii="Times New Roman" w:hAnsi="Times New Roman" w:cs="Times New Roman"/>
        </w:rPr>
        <w:t xml:space="preserve">pašalinimo pagrindų nebuvimo bei jų nebuvimą patvirtinantys dokumentai nurodyti </w:t>
      </w:r>
      <w:r w:rsidRPr="00960947">
        <w:rPr>
          <w:rFonts w:ascii="Times New Roman" w:hAnsi="Times New Roman" w:cs="Times New Roman"/>
          <w:color w:val="00B050"/>
        </w:rPr>
        <w:t xml:space="preserve">specialiųjų </w:t>
      </w:r>
      <w:r w:rsidRPr="00960947">
        <w:rPr>
          <w:rFonts w:ascii="Times New Roman" w:eastAsia="Calibri" w:hAnsi="Times New Roman" w:cs="Times New Roman"/>
          <w:color w:val="00B050"/>
        </w:rPr>
        <w:t xml:space="preserve">pirkimo sąlygų </w:t>
      </w:r>
      <w:r w:rsidRPr="00960947">
        <w:rPr>
          <w:rFonts w:ascii="Times New Roman" w:hAnsi="Times New Roman" w:cs="Times New Roman"/>
          <w:color w:val="00B050"/>
        </w:rPr>
        <w:t xml:space="preserve">3 </w:t>
      </w:r>
      <w:r w:rsidRPr="00960947">
        <w:rPr>
          <w:rFonts w:ascii="Times New Roman" w:eastAsia="Calibri" w:hAnsi="Times New Roman" w:cs="Times New Roman"/>
          <w:color w:val="00B050"/>
        </w:rPr>
        <w:t>priede</w:t>
      </w:r>
      <w:r w:rsidRPr="00960947">
        <w:rPr>
          <w:rFonts w:ascii="Times New Roman" w:hAnsi="Times New Roman" w:cs="Times New Roman"/>
          <w:color w:val="00B050"/>
        </w:rPr>
        <w:t xml:space="preserve">. </w:t>
      </w:r>
    </w:p>
    <w:p w14:paraId="23BE1B38" w14:textId="77777777" w:rsidR="00FA5818" w:rsidRPr="00407ED9" w:rsidRDefault="00FA5818" w:rsidP="00FA5818">
      <w:pPr>
        <w:pStyle w:val="Sraopastraipa"/>
        <w:tabs>
          <w:tab w:val="left" w:pos="851"/>
        </w:tabs>
        <w:spacing w:after="0" w:line="20" w:lineRule="atLeast"/>
        <w:ind w:left="0" w:firstLine="567"/>
        <w:jc w:val="both"/>
        <w:rPr>
          <w:rFonts w:ascii="Times New Roman" w:hAnsi="Times New Roman" w:cs="Times New Roman"/>
          <w:color w:val="0070C0"/>
          <w:highlight w:val="yellow"/>
        </w:rPr>
      </w:pPr>
      <w:r w:rsidRPr="002E35BA">
        <w:rPr>
          <w:rFonts w:ascii="Times New Roman" w:hAnsi="Times New Roman" w:cs="Times New Roman"/>
        </w:rPr>
        <w:t xml:space="preserve">4.2. Tiekėjams </w:t>
      </w:r>
      <w:r w:rsidRPr="00C84C1E">
        <w:rPr>
          <w:rFonts w:ascii="Times New Roman" w:hAnsi="Times New Roman" w:cs="Times New Roman"/>
          <w:b/>
          <w:bCs/>
        </w:rPr>
        <w:t>nenustatomi</w:t>
      </w:r>
      <w:r w:rsidRPr="002E35BA">
        <w:rPr>
          <w:rFonts w:ascii="Times New Roman" w:hAnsi="Times New Roman" w:cs="Times New Roman"/>
        </w:rPr>
        <w:t xml:space="preserve"> kvalifikacijos reikalavimai ir (arba) reikalavimai dėl kokybės vadybos sistemos ir (arba) aplinkos apsaugos vadybos sistemos standartų laikymosi</w:t>
      </w:r>
      <w:r>
        <w:rPr>
          <w:rFonts w:ascii="Times New Roman" w:hAnsi="Times New Roman" w:cs="Times New Roman"/>
        </w:rPr>
        <w:t>.</w:t>
      </w:r>
      <w:r w:rsidRPr="00407ED9">
        <w:rPr>
          <w:rFonts w:ascii="Times New Roman" w:hAnsi="Times New Roman" w:cs="Times New Roman"/>
          <w:color w:val="0070C0"/>
        </w:rPr>
        <w:t xml:space="preserve"> </w:t>
      </w:r>
    </w:p>
    <w:p w14:paraId="676364A3" w14:textId="77777777" w:rsidR="004C6B08" w:rsidRPr="0037632B" w:rsidRDefault="004C6B08" w:rsidP="004C6B08">
      <w:pPr>
        <w:pStyle w:val="Antrat1"/>
        <w:tabs>
          <w:tab w:val="left" w:pos="567"/>
        </w:tabs>
        <w:spacing w:after="0"/>
        <w:contextualSpacing/>
        <w:jc w:val="both"/>
        <w:rPr>
          <w:rFonts w:cstheme="minorBidi"/>
        </w:rPr>
      </w:pPr>
      <w:bookmarkStart w:id="16" w:name="_Toc192769968"/>
      <w:r>
        <w:rPr>
          <w:rFonts w:asciiTheme="minorHAnsi" w:hAnsiTheme="minorHAnsi" w:cstheme="minorHAnsi"/>
        </w:rPr>
        <w:t>5</w:t>
      </w:r>
      <w:r w:rsidRPr="007270DC">
        <w:rPr>
          <w:rFonts w:asciiTheme="minorHAnsi" w:hAnsiTheme="minorHAnsi" w:cstheme="minorHAnsi"/>
        </w:rPr>
        <w:t>.</w:t>
      </w:r>
      <w:r w:rsidRPr="004432C7">
        <w:rPr>
          <w:rFonts w:ascii="Calibri" w:hAnsi="Calibri" w:cs="Calibri"/>
        </w:rPr>
        <w:t>Reikalavimai, susiję su nacionaliniu saugumu</w:t>
      </w:r>
      <w:bookmarkEnd w:id="16"/>
      <w:r w:rsidRPr="007872CB">
        <w:t xml:space="preserve"> </w:t>
      </w:r>
    </w:p>
    <w:p w14:paraId="4FC83CD7" w14:textId="77777777" w:rsidR="00FA5818" w:rsidRPr="00FA5818" w:rsidRDefault="00FA5818" w:rsidP="00FA5818">
      <w:pPr>
        <w:spacing w:after="0" w:line="240" w:lineRule="auto"/>
        <w:ind w:firstLine="567"/>
        <w:jc w:val="both"/>
        <w:rPr>
          <w:rFonts w:ascii="Times New Roman" w:hAnsi="Times New Roman" w:cs="Times New Roman"/>
          <w:sz w:val="22"/>
          <w:szCs w:val="22"/>
        </w:rPr>
      </w:pPr>
      <w:r w:rsidRPr="00FA5818">
        <w:rPr>
          <w:rFonts w:ascii="Times New Roman" w:hAnsi="Times New Roman" w:cs="Times New Roman"/>
          <w:sz w:val="22"/>
          <w:szCs w:val="22"/>
        </w:rPr>
        <w:t xml:space="preserve">5.1. Reikalavimai, susiję su nacionaliniu saugumu netaikomi. </w:t>
      </w:r>
    </w:p>
    <w:p w14:paraId="62EFD43E" w14:textId="77777777" w:rsidR="004C6B08" w:rsidRPr="00142AB7" w:rsidRDefault="004C6B08" w:rsidP="004C6B08">
      <w:pPr>
        <w:pStyle w:val="Antrat1"/>
        <w:spacing w:line="20" w:lineRule="atLeast"/>
        <w:contextualSpacing/>
        <w:rPr>
          <w:rFonts w:asciiTheme="minorHAnsi" w:hAnsiTheme="minorHAnsi" w:cstheme="minorBidi"/>
        </w:rPr>
      </w:pPr>
      <w:bookmarkStart w:id="17" w:name="_Ref39666794"/>
      <w:bookmarkStart w:id="18" w:name="_Ref39666796"/>
      <w:bookmarkStart w:id="19" w:name="_Toc192769969"/>
      <w:r w:rsidRPr="127DD6E8">
        <w:rPr>
          <w:rFonts w:asciiTheme="minorHAnsi" w:hAnsiTheme="minorHAnsi" w:cstheme="minorBidi"/>
        </w:rPr>
        <w:t>6. Specialieji reikalavimai pasiūlymų rengimui ir pateikimui</w:t>
      </w:r>
      <w:bookmarkEnd w:id="17"/>
      <w:bookmarkEnd w:id="18"/>
      <w:bookmarkEnd w:id="19"/>
    </w:p>
    <w:p w14:paraId="792C23CC" w14:textId="4BC240B2" w:rsidR="009A3279" w:rsidRPr="009A3279" w:rsidRDefault="009A3279" w:rsidP="009A3279">
      <w:pPr>
        <w:pStyle w:val="Sraopastraipa"/>
        <w:spacing w:after="0" w:line="240" w:lineRule="auto"/>
        <w:ind w:left="709"/>
        <w:jc w:val="both"/>
        <w:rPr>
          <w:rFonts w:ascii="Times New Roman" w:hAnsi="Times New Roman" w:cs="Times New Roman"/>
          <w:u w:val="single"/>
        </w:rPr>
      </w:pPr>
      <w:r w:rsidRPr="009A3279">
        <w:rPr>
          <w:rFonts w:ascii="Times New Roman" w:hAnsi="Times New Roman" w:cs="Times New Roman"/>
        </w:rPr>
        <w:t xml:space="preserve">6.1. </w:t>
      </w:r>
      <w:r w:rsidRPr="009A3279">
        <w:rPr>
          <w:rFonts w:ascii="Times New Roman" w:hAnsi="Times New Roman" w:cs="Times New Roman"/>
          <w:b/>
          <w:bCs/>
        </w:rPr>
        <w:t>Tiekėjo pasiūlymą sudaro CVP IS pateikiamų ir žemiau nurodytų dokumentų visuma:</w:t>
      </w:r>
    </w:p>
    <w:p w14:paraId="190F82FB" w14:textId="11DBC9AD"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tiekėjo pasirašytas pasiūlymas, parengtas pagal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5</w:t>
      </w:r>
      <w:r w:rsidR="00FA5818" w:rsidRPr="009A3279">
        <w:rPr>
          <w:rFonts w:ascii="Times New Roman" w:hAnsi="Times New Roman" w:cs="Times New Roman"/>
          <w:color w:val="00B050"/>
        </w:rPr>
        <w:t xml:space="preserve"> </w:t>
      </w:r>
      <w:r w:rsidRPr="009A3279">
        <w:rPr>
          <w:rFonts w:ascii="Times New Roman" w:hAnsi="Times New Roman" w:cs="Times New Roman"/>
          <w:color w:val="00B050"/>
          <w:shd w:val="clear" w:color="auto" w:fill="FFFFFF"/>
        </w:rPr>
        <w:t>priedas</w:t>
      </w:r>
      <w:r w:rsidRPr="009A3279">
        <w:rPr>
          <w:rFonts w:ascii="Times New Roman" w:hAnsi="Times New Roman" w:cs="Times New Roman"/>
          <w:shd w:val="clear" w:color="auto" w:fill="FFFFFF"/>
        </w:rPr>
        <w:t xml:space="preserve"> </w:t>
      </w:r>
      <w:r w:rsidRPr="009A3279">
        <w:rPr>
          <w:rFonts w:ascii="Times New Roman" w:hAnsi="Times New Roman" w:cs="Times New Roman"/>
        </w:rPr>
        <w:t>priede pateiktą pasiūlymo formą.</w:t>
      </w:r>
    </w:p>
    <w:p w14:paraId="0320905C" w14:textId="33799690"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užpildytas EBVPD (</w:t>
      </w:r>
      <w:r w:rsidRPr="009A3279">
        <w:rPr>
          <w:rFonts w:ascii="Times New Roman" w:hAnsi="Times New Roman" w:cs="Times New Roman"/>
          <w:color w:val="00B050"/>
        </w:rPr>
        <w:t xml:space="preserve">specialiųjų pirkimo sąlygų </w:t>
      </w:r>
      <w:r w:rsidR="00A926FB">
        <w:rPr>
          <w:rFonts w:ascii="Times New Roman" w:hAnsi="Times New Roman" w:cs="Times New Roman"/>
          <w:color w:val="00B050"/>
        </w:rPr>
        <w:t>4</w:t>
      </w:r>
      <w:r w:rsidRPr="009A3279">
        <w:rPr>
          <w:rFonts w:ascii="Times New Roman" w:hAnsi="Times New Roman" w:cs="Times New Roman"/>
          <w:color w:val="00B050"/>
        </w:rPr>
        <w:t xml:space="preserve"> priedas</w:t>
      </w:r>
      <w:r w:rsidRPr="009A3279">
        <w:rPr>
          <w:rFonts w:ascii="Times New Roman" w:hAnsi="Times New Roman" w:cs="Times New Roman"/>
        </w:rPr>
        <w:t>). Pasirašydamas pasiūlymą, tiekėjas patvirtina ir EBVPD tikrumą;</w:t>
      </w:r>
    </w:p>
    <w:p w14:paraId="134EBD3E"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jungtinės veiklos sutarties kopija (jeigu pirkime dalyvauja ūkio subjektų grupė jungtinės veiklos sutarties pagrindu);</w:t>
      </w:r>
    </w:p>
    <w:p w14:paraId="4EBEA042"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dokumentas, patvirtinantis, kad asmuo, kuris pasirašė pasiūlymą (jei jis ne tiekėjo vadovas), turėjo teisę jį pasirašyti;</w:t>
      </w:r>
    </w:p>
    <w:p w14:paraId="0216DF51" w14:textId="77777777" w:rsidR="004C6B08" w:rsidRPr="009A3279" w:rsidRDefault="004C6B08" w:rsidP="004C6B08">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9A3279">
        <w:rPr>
          <w:rFonts w:ascii="Times New Roman" w:hAnsi="Times New Roman" w:cs="Times New Roman"/>
        </w:rPr>
        <w:t>pasiūlymo galiojimą užtikrinantis dokumentas (jeigu reikalaujama);</w:t>
      </w:r>
    </w:p>
    <w:p w14:paraId="4281EA03" w14:textId="77777777" w:rsidR="004C6B08" w:rsidRPr="009A3279"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jei tiekėjas pasitelkia ūkio subjektus, kurių pajėgumais remiasi, – įrodymai, kad šie ištekliai bus prieinami per visą sutartinių įsipareigojimų vykdymo laikotarpį;</w:t>
      </w:r>
    </w:p>
    <w:p w14:paraId="108B4570" w14:textId="77777777" w:rsidR="00C15C3B" w:rsidRPr="00C15C3B" w:rsidRDefault="004C6B08" w:rsidP="004C6B08">
      <w:pPr>
        <w:pStyle w:val="Sraopastraipa"/>
        <w:numPr>
          <w:ilvl w:val="2"/>
          <w:numId w:val="8"/>
        </w:numPr>
        <w:spacing w:after="0" w:line="240" w:lineRule="auto"/>
        <w:ind w:left="0" w:firstLine="709"/>
        <w:jc w:val="both"/>
        <w:rPr>
          <w:rFonts w:ascii="Times New Roman" w:hAnsi="Times New Roman" w:cs="Times New Roman"/>
          <w:u w:val="single"/>
        </w:rPr>
      </w:pPr>
      <w:r w:rsidRPr="009A3279">
        <w:rPr>
          <w:rFonts w:ascii="Times New Roman" w:hAnsi="Times New Roman" w:cs="Times New Roman"/>
        </w:rPr>
        <w:t xml:space="preserve"> jei tiekėjas pasitelkia subtiekėjus, subtiekėjo deklaracija ar kitas dokumentas, patvirtinantis jo sutikimą būti subtiekėju pirkime</w:t>
      </w:r>
      <w:r w:rsidR="00C15C3B">
        <w:rPr>
          <w:rFonts w:ascii="Times New Roman" w:hAnsi="Times New Roman" w:cs="Times New Roman"/>
        </w:rPr>
        <w:t>;</w:t>
      </w:r>
    </w:p>
    <w:p w14:paraId="0CFB48CA" w14:textId="26D6BBA6" w:rsidR="004C6B08" w:rsidRPr="009A3279" w:rsidRDefault="00C15C3B" w:rsidP="004C6B08">
      <w:pPr>
        <w:pStyle w:val="Sraopastraipa"/>
        <w:numPr>
          <w:ilvl w:val="2"/>
          <w:numId w:val="8"/>
        </w:numPr>
        <w:spacing w:after="0" w:line="240" w:lineRule="auto"/>
        <w:ind w:left="0" w:firstLine="709"/>
        <w:jc w:val="both"/>
        <w:rPr>
          <w:rFonts w:ascii="Times New Roman" w:hAnsi="Times New Roman" w:cs="Times New Roman"/>
          <w:u w:val="single"/>
        </w:rPr>
      </w:pPr>
      <w:r>
        <w:rPr>
          <w:rFonts w:ascii="Times New Roman" w:hAnsi="Times New Roman" w:cs="Times New Roman"/>
        </w:rPr>
        <w:t xml:space="preserve">Tiekėjo patvirtinimas </w:t>
      </w:r>
      <w:r w:rsidRPr="009A3279">
        <w:rPr>
          <w:rFonts w:ascii="Times New Roman" w:hAnsi="Times New Roman" w:cs="Times New Roman"/>
        </w:rPr>
        <w:t>(</w:t>
      </w:r>
      <w:r w:rsidRPr="009A3279">
        <w:rPr>
          <w:rFonts w:ascii="Times New Roman" w:hAnsi="Times New Roman" w:cs="Times New Roman"/>
          <w:color w:val="00B050"/>
        </w:rPr>
        <w:t xml:space="preserve">specialiųjų pirkimo sąlygų </w:t>
      </w:r>
      <w:r>
        <w:rPr>
          <w:rFonts w:ascii="Times New Roman" w:hAnsi="Times New Roman" w:cs="Times New Roman"/>
          <w:color w:val="00B050"/>
        </w:rPr>
        <w:t>7</w:t>
      </w:r>
      <w:r w:rsidRPr="009A3279">
        <w:rPr>
          <w:rFonts w:ascii="Times New Roman" w:hAnsi="Times New Roman" w:cs="Times New Roman"/>
          <w:color w:val="00B050"/>
        </w:rPr>
        <w:t xml:space="preserve"> priedas</w:t>
      </w:r>
      <w:r w:rsidRPr="009A3279">
        <w:rPr>
          <w:rFonts w:ascii="Times New Roman" w:hAnsi="Times New Roman" w:cs="Times New Roman"/>
        </w:rPr>
        <w:t>)</w:t>
      </w:r>
      <w:r w:rsidR="00960947">
        <w:rPr>
          <w:rFonts w:ascii="Times New Roman" w:hAnsi="Times New Roman" w:cs="Times New Roman"/>
        </w:rPr>
        <w:t>.</w:t>
      </w:r>
    </w:p>
    <w:p w14:paraId="3021CD1A" w14:textId="347D8A99" w:rsidR="004C6B08" w:rsidRPr="009A3279" w:rsidRDefault="004C6B08" w:rsidP="00FA5818">
      <w:pPr>
        <w:spacing w:after="0" w:line="240" w:lineRule="auto"/>
        <w:ind w:firstLine="851"/>
        <w:jc w:val="both"/>
        <w:rPr>
          <w:rFonts w:ascii="Times New Roman" w:hAnsi="Times New Roman" w:cs="Times New Roman"/>
          <w:sz w:val="22"/>
          <w:szCs w:val="22"/>
          <w:u w:val="single"/>
        </w:rPr>
      </w:pPr>
      <w:r w:rsidRPr="009A3279">
        <w:rPr>
          <w:rFonts w:ascii="Times New Roman" w:hAnsi="Times New Roman" w:cs="Times New Roman"/>
          <w:sz w:val="22"/>
          <w:szCs w:val="22"/>
        </w:rPr>
        <w:lastRenderedPageBreak/>
        <w:t>6.2.</w:t>
      </w:r>
      <w:r w:rsidR="00FA5818" w:rsidRPr="009A3279">
        <w:rPr>
          <w:rFonts w:ascii="Times New Roman" w:hAnsi="Times New Roman" w:cs="Times New Roman"/>
          <w:sz w:val="22"/>
          <w:szCs w:val="22"/>
        </w:rPr>
        <w:t xml:space="preserve"> </w:t>
      </w:r>
      <w:r w:rsidRPr="009A3279">
        <w:rPr>
          <w:rFonts w:ascii="Times New Roman" w:eastAsia="Calibri" w:hAnsi="Times New Roman" w:cs="Times New Roman"/>
          <w:sz w:val="22"/>
          <w:szCs w:val="22"/>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A3279">
        <w:rPr>
          <w:rFonts w:ascii="Times New Roman" w:hAnsi="Times New Roman" w:cs="Times New Roman"/>
          <w:sz w:val="22"/>
          <w:szCs w:val="22"/>
        </w:rPr>
        <w:t>Perkančiajai organizacijai kilus abejonių dėl dokumentų tikrumo, ji turi teisę reikalauti pateikti dokumentų originalus.</w:t>
      </w:r>
      <w:r w:rsidRPr="009A3279">
        <w:rPr>
          <w:rFonts w:ascii="Times New Roman" w:eastAsia="Calibri" w:hAnsi="Times New Roman" w:cs="Times New Roman"/>
          <w:sz w:val="22"/>
          <w:szCs w:val="22"/>
        </w:rPr>
        <w:t xml:space="preserve"> Gali būti:</w:t>
      </w:r>
    </w:p>
    <w:p w14:paraId="1BC624A8" w14:textId="77777777" w:rsidR="004C6B08" w:rsidRPr="009A3279" w:rsidRDefault="004C6B08" w:rsidP="004C6B08">
      <w:pPr>
        <w:pStyle w:val="Sraopastraipa"/>
        <w:spacing w:after="0" w:line="240" w:lineRule="auto"/>
        <w:ind w:left="0" w:firstLine="851"/>
        <w:jc w:val="both"/>
        <w:rPr>
          <w:rFonts w:ascii="Times New Roman" w:hAnsi="Times New Roman" w:cs="Times New Roman"/>
          <w:bCs/>
          <w:iCs/>
          <w:u w:val="single"/>
        </w:rPr>
      </w:pPr>
      <w:r w:rsidRPr="009A3279">
        <w:rPr>
          <w:rFonts w:ascii="Times New Roman" w:eastAsia="Calibri" w:hAnsi="Times New Roman" w:cs="Times New Roman"/>
          <w:bCs/>
          <w:iCs/>
        </w:rPr>
        <w:t>6.2.1 pateikiami kvalifikuotu elektroniniu parašu pasirašyti elektroninėmis priemonėmis suformuoti dokumentai;</w:t>
      </w:r>
    </w:p>
    <w:p w14:paraId="1B78FC14" w14:textId="77777777" w:rsidR="004C6B08" w:rsidRPr="009A3279" w:rsidRDefault="004C6B08" w:rsidP="004C6B08">
      <w:pPr>
        <w:pStyle w:val="Sraopastraipa"/>
        <w:numPr>
          <w:ilvl w:val="2"/>
          <w:numId w:val="13"/>
        </w:numPr>
        <w:tabs>
          <w:tab w:val="left" w:pos="1418"/>
        </w:tabs>
        <w:spacing w:after="0" w:line="240" w:lineRule="auto"/>
        <w:ind w:left="0" w:firstLine="851"/>
        <w:jc w:val="both"/>
        <w:rPr>
          <w:rFonts w:ascii="Times New Roman" w:hAnsi="Times New Roman" w:cs="Times New Roman"/>
          <w:bCs/>
          <w:iCs/>
        </w:rPr>
      </w:pPr>
      <w:r w:rsidRPr="009A3279">
        <w:rPr>
          <w:rFonts w:ascii="Times New Roman" w:eastAsia="Calibri" w:hAnsi="Times New Roman" w:cs="Times New Roman"/>
          <w:bCs/>
          <w:iCs/>
        </w:rPr>
        <w:t>skaitmeninės dokumentų kopijos (</w:t>
      </w:r>
      <w:r w:rsidRPr="009A3279">
        <w:rPr>
          <w:rFonts w:ascii="Times New Roman" w:eastAsia="Calibri" w:hAnsi="Times New Roman" w:cs="Times New Roman"/>
          <w:iCs/>
        </w:rPr>
        <w:t>fiziniu parašu tvirtinami dokumentai turi būti pateikiami pasirašyti ir nuskenuoti)</w:t>
      </w:r>
      <w:r w:rsidRPr="009A3279">
        <w:rPr>
          <w:rFonts w:ascii="Times New Roman" w:eastAsia="Calibri" w:hAnsi="Times New Roman" w:cs="Times New Roman"/>
          <w:bCs/>
          <w:iCs/>
        </w:rPr>
        <w:t>.</w:t>
      </w:r>
    </w:p>
    <w:p w14:paraId="5006588A" w14:textId="7EBBE422" w:rsidR="004C6B08" w:rsidRPr="009A3279" w:rsidRDefault="004C6B08" w:rsidP="00FA5818">
      <w:pPr>
        <w:pStyle w:val="Sraopastraipa"/>
        <w:numPr>
          <w:ilvl w:val="1"/>
          <w:numId w:val="13"/>
        </w:numPr>
        <w:spacing w:line="240" w:lineRule="auto"/>
        <w:ind w:left="0" w:firstLine="851"/>
        <w:jc w:val="both"/>
        <w:rPr>
          <w:rFonts w:ascii="Times New Roman" w:hAnsi="Times New Roman" w:cs="Times New Roman"/>
        </w:rPr>
      </w:pPr>
      <w:r w:rsidRPr="009A3279">
        <w:rPr>
          <w:rFonts w:ascii="Times New Roman" w:hAnsi="Times New Roman" w:cs="Times New Roman"/>
        </w:rPr>
        <w:t>Pasiūlymas turi būti parengtas, lietuvių</w:t>
      </w:r>
      <w:r w:rsidR="00FA5818" w:rsidRPr="009A3279">
        <w:rPr>
          <w:rFonts w:ascii="Times New Roman" w:hAnsi="Times New Roman" w:cs="Times New Roman"/>
        </w:rPr>
        <w:t>.</w:t>
      </w:r>
      <w:r w:rsidRPr="009A3279">
        <w:rPr>
          <w:rFonts w:ascii="Times New Roman" w:hAnsi="Times New Roman" w:cs="Times New Roman"/>
          <w:color w:val="7030A0"/>
        </w:rPr>
        <w:t xml:space="preserve"> </w:t>
      </w:r>
      <w:r w:rsidRPr="009A3279">
        <w:rPr>
          <w:rFonts w:ascii="Times New Roman" w:eastAsia="Arial" w:hAnsi="Times New Roman" w:cs="Times New Roman"/>
        </w:rPr>
        <w:t xml:space="preserve">Jei kurie nors su pasiūlymu teikiami dokumentai parengti ne ta kalba, kuria reikalaujama, turi būti pateiktas tikslus vertimas į reikalaujamą kalbą. </w:t>
      </w:r>
      <w:r w:rsidRPr="009A3279">
        <w:rPr>
          <w:rFonts w:ascii="Times New Roman" w:hAnsi="Times New Roman" w:cs="Times New Roman"/>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1E7F934E" w14:textId="785EDD96" w:rsidR="004C6B08" w:rsidRPr="009A3279" w:rsidRDefault="004C6B08" w:rsidP="00FA5818">
      <w:pPr>
        <w:pStyle w:val="Sraopastraipa"/>
        <w:numPr>
          <w:ilvl w:val="1"/>
          <w:numId w:val="13"/>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Bendra pasiūlymo kaina (sąnaudos) su PVM turi būti nurodoma dviejų skaičių po kablelio tikslumu. Šią kainą sudarančios kainos sudedamosios dalys ar įkainiai gali būti išreikštos neribojant skaičių po kablelio kiekio. </w:t>
      </w:r>
    </w:p>
    <w:p w14:paraId="1F42E3C4" w14:textId="77777777" w:rsidR="004C6B08" w:rsidRPr="009A3279" w:rsidRDefault="004C6B08" w:rsidP="00FA5818">
      <w:pPr>
        <w:pStyle w:val="Sraopastraipa"/>
        <w:numPr>
          <w:ilvl w:val="1"/>
          <w:numId w:val="13"/>
        </w:numPr>
        <w:spacing w:line="240" w:lineRule="auto"/>
        <w:ind w:left="0" w:firstLine="710"/>
        <w:jc w:val="both"/>
        <w:rPr>
          <w:rFonts w:ascii="Times New Roman" w:hAnsi="Times New Roman" w:cs="Times New Roman"/>
        </w:rPr>
      </w:pPr>
      <w:r w:rsidRPr="009A3279">
        <w:rPr>
          <w:rFonts w:ascii="Times New Roman" w:eastAsia="Arial" w:hAnsi="Times New Roman" w:cs="Times New Roman"/>
        </w:rPr>
        <w:t xml:space="preserve">Tiekėjų pasiūlymuose nurodytos kainos bus vertinamos </w:t>
      </w:r>
      <w:r w:rsidRPr="009A3279">
        <w:rPr>
          <w:rFonts w:ascii="Times New Roman" w:hAnsi="Times New Roman" w:cs="Times New Roman"/>
        </w:rPr>
        <w:t xml:space="preserve">ir lyginamos su visais mokesčiais, įskaitant PVM. </w:t>
      </w:r>
    </w:p>
    <w:p w14:paraId="6428942B" w14:textId="77777777" w:rsidR="004C6B08" w:rsidRPr="00F0499F" w:rsidRDefault="004C6B08" w:rsidP="00FA5818">
      <w:pPr>
        <w:pStyle w:val="Antrat1"/>
        <w:numPr>
          <w:ilvl w:val="0"/>
          <w:numId w:val="13"/>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2769970"/>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31877F6A" w14:textId="2A18F1FF" w:rsidR="004C6B08" w:rsidRPr="009A3279" w:rsidRDefault="004C6B08" w:rsidP="00FA5818">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rPr>
        <w:t xml:space="preserve">7.1. </w:t>
      </w:r>
      <w:r w:rsidRPr="009A327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A3024F" w14:textId="77777777" w:rsidR="004C6B08" w:rsidRPr="00FD51C2" w:rsidRDefault="004C6B08" w:rsidP="00FA5818">
      <w:pPr>
        <w:pStyle w:val="Antrat1"/>
        <w:numPr>
          <w:ilvl w:val="0"/>
          <w:numId w:val="13"/>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2769971"/>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1F68858D" w14:textId="2C84CC4A" w:rsidR="004C6B08" w:rsidRPr="009A3279" w:rsidRDefault="004C6B08" w:rsidP="00FA5818">
      <w:pPr>
        <w:spacing w:after="0" w:line="240" w:lineRule="auto"/>
        <w:ind w:left="710"/>
        <w:rPr>
          <w:rFonts w:ascii="Times New Roman" w:hAnsi="Times New Roman" w:cs="Times New Roman"/>
          <w:sz w:val="22"/>
          <w:szCs w:val="22"/>
        </w:rPr>
      </w:pPr>
      <w:r w:rsidRPr="009A3279">
        <w:rPr>
          <w:rFonts w:ascii="Times New Roman" w:hAnsi="Times New Roman" w:cs="Times New Roman"/>
          <w:sz w:val="22"/>
          <w:szCs w:val="22"/>
        </w:rPr>
        <w:t>8.1. Perkančioji organizacija pirkime netaikys elektroninio aukciono.</w:t>
      </w:r>
    </w:p>
    <w:p w14:paraId="1A66B3CE" w14:textId="77777777" w:rsidR="004C6B08" w:rsidRPr="00F0499F" w:rsidRDefault="004C6B08" w:rsidP="00FA5818">
      <w:pPr>
        <w:pStyle w:val="Antrat1"/>
        <w:numPr>
          <w:ilvl w:val="0"/>
          <w:numId w:val="13"/>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2769972"/>
      <w:r w:rsidRPr="00F0499F">
        <w:rPr>
          <w:rFonts w:asciiTheme="minorHAnsi" w:hAnsiTheme="minorHAnsi" w:cstheme="minorHAnsi"/>
        </w:rPr>
        <w:t>Pasiūlymų vertinimas</w:t>
      </w:r>
      <w:bookmarkEnd w:id="33"/>
      <w:bookmarkEnd w:id="34"/>
      <w:bookmarkEnd w:id="35"/>
      <w:bookmarkEnd w:id="36"/>
      <w:bookmarkEnd w:id="37"/>
    </w:p>
    <w:p w14:paraId="7B6DA159" w14:textId="09F8756C" w:rsidR="00FA5818" w:rsidRDefault="004C6B08" w:rsidP="00741F74">
      <w:pPr>
        <w:spacing w:after="0" w:line="240" w:lineRule="auto"/>
        <w:ind w:firstLine="567"/>
        <w:jc w:val="both"/>
        <w:rPr>
          <w:rFonts w:ascii="Times New Roman" w:eastAsia="Calibri" w:hAnsi="Times New Roman" w:cs="Times New Roman"/>
          <w:sz w:val="22"/>
          <w:szCs w:val="22"/>
        </w:rPr>
      </w:pPr>
      <w:r w:rsidRPr="009A3279">
        <w:rPr>
          <w:rFonts w:ascii="Times New Roman" w:hAnsi="Times New Roman" w:cs="Times New Roman"/>
          <w:sz w:val="22"/>
          <w:szCs w:val="22"/>
        </w:rPr>
        <w:t xml:space="preserve">9.1. </w:t>
      </w:r>
      <w:r w:rsidRPr="009A3279">
        <w:rPr>
          <w:rFonts w:ascii="Times New Roman" w:eastAsia="Calibri" w:hAnsi="Times New Roman" w:cs="Times New Roman"/>
          <w:sz w:val="22"/>
          <w:szCs w:val="22"/>
        </w:rPr>
        <w:t xml:space="preserve">Perkančioji organizacija ekonomiškai naudingiausią pasiūlymą išrenka pagal tiekėjo pasiūlyme nurodytą kainą, kuri turi būti apskaičiuota ir nurodyta taip, kaip reikalaujama </w:t>
      </w:r>
      <w:bookmarkStart w:id="38" w:name="_Hlk91157291"/>
      <w:r w:rsidRPr="00960947">
        <w:rPr>
          <w:rFonts w:ascii="Times New Roman" w:eastAsia="Calibri" w:hAnsi="Times New Roman" w:cs="Times New Roman"/>
          <w:color w:val="00B050"/>
          <w:sz w:val="22"/>
          <w:szCs w:val="22"/>
        </w:rPr>
        <w:t xml:space="preserve">specialiųjų pirkimo </w:t>
      </w:r>
      <w:r w:rsidRPr="009A3279">
        <w:rPr>
          <w:rFonts w:ascii="Times New Roman" w:eastAsia="Calibri" w:hAnsi="Times New Roman" w:cs="Times New Roman"/>
          <w:color w:val="00B050"/>
          <w:sz w:val="22"/>
          <w:szCs w:val="22"/>
        </w:rPr>
        <w:t xml:space="preserve">sąlygų </w:t>
      </w:r>
      <w:bookmarkEnd w:id="38"/>
      <w:r w:rsidR="00FA5818" w:rsidRPr="009A3279">
        <w:rPr>
          <w:rFonts w:ascii="Times New Roman" w:eastAsia="Calibri" w:hAnsi="Times New Roman" w:cs="Times New Roman"/>
          <w:color w:val="00B050"/>
          <w:sz w:val="22"/>
          <w:szCs w:val="22"/>
        </w:rPr>
        <w:t>5</w:t>
      </w:r>
      <w:r w:rsidRPr="009A3279">
        <w:rPr>
          <w:rFonts w:ascii="Times New Roman" w:eastAsia="Calibri" w:hAnsi="Times New Roman" w:cs="Times New Roman"/>
          <w:color w:val="00B050"/>
          <w:sz w:val="22"/>
          <w:szCs w:val="22"/>
        </w:rPr>
        <w:t xml:space="preserve"> priede</w:t>
      </w:r>
      <w:r w:rsidRPr="009A3279">
        <w:rPr>
          <w:rFonts w:ascii="Times New Roman" w:eastAsia="Calibri" w:hAnsi="Times New Roman" w:cs="Times New Roman"/>
          <w:sz w:val="22"/>
          <w:szCs w:val="22"/>
        </w:rPr>
        <w:t>.</w:t>
      </w:r>
    </w:p>
    <w:p w14:paraId="2FB996C6" w14:textId="5D6B4B55" w:rsidR="00B235BD" w:rsidRPr="00B235BD" w:rsidRDefault="00B235BD" w:rsidP="00B235BD">
      <w:pPr>
        <w:pStyle w:val="Sraopastraipa"/>
        <w:numPr>
          <w:ilvl w:val="1"/>
          <w:numId w:val="13"/>
        </w:numPr>
        <w:spacing w:after="0" w:line="240" w:lineRule="auto"/>
        <w:ind w:left="0" w:firstLine="567"/>
        <w:jc w:val="both"/>
        <w:rPr>
          <w:rFonts w:ascii="Times New Roman" w:hAnsi="Times New Roman" w:cs="Times New Roman"/>
        </w:rPr>
      </w:pPr>
      <w:r w:rsidRPr="00B235BD">
        <w:rPr>
          <w:rFonts w:ascii="Times New Roman" w:hAnsi="Times New Roman" w:cs="Times New Roman"/>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r w:rsidRPr="00B235BD">
        <w:rPr>
          <w:rFonts w:ascii="Times New Roman" w:hAnsi="Times New Roman" w:cs="Times New Roman"/>
        </w:rPr>
        <w:t>Perkančioji organizacija, vertindama pasiūlymus, vadovaudamasi</w:t>
      </w:r>
      <w:r w:rsidRPr="00B235BD">
        <w:rPr>
          <w:rFonts w:ascii="Times New Roman" w:hAnsi="Times New Roman" w:cs="Times New Roman"/>
          <w:spacing w:val="2"/>
          <w:shd w:val="clear" w:color="auto" w:fill="FFFFFF"/>
        </w:rPr>
        <w:t xml:space="preserve"> VPĮ 57 straipsnio 2 dalimi,</w:t>
      </w:r>
      <w:r w:rsidRPr="00B235BD">
        <w:rPr>
          <w:rFonts w:ascii="Times New Roman" w:hAnsi="Times New Roman" w:cs="Times New Roman"/>
        </w:rPr>
        <w:t xml:space="preserve"> </w:t>
      </w:r>
      <w:r w:rsidRPr="00B235BD">
        <w:rPr>
          <w:rFonts w:ascii="Times New Roman" w:hAnsi="Times New Roman" w:cs="Times New Roman"/>
          <w:spacing w:val="2"/>
          <w:shd w:val="clear" w:color="auto" w:fill="FFFFFF"/>
        </w:rPr>
        <w:t>gali prašyti tiekėjo pagrįsti ir tik tam tikrus atskirus įkainius, kurie jos vertinimu yra neįprastai maži.</w:t>
      </w:r>
    </w:p>
    <w:p w14:paraId="00038AAF" w14:textId="2F866FDC" w:rsidR="004C6B08" w:rsidRPr="009A3279" w:rsidRDefault="00741F74" w:rsidP="004C6B08">
      <w:pPr>
        <w:pStyle w:val="Betarp"/>
        <w:spacing w:line="20" w:lineRule="atLeast"/>
        <w:ind w:firstLine="567"/>
        <w:contextualSpacing/>
        <w:jc w:val="both"/>
        <w:rPr>
          <w:rFonts w:ascii="Times New Roman" w:hAnsi="Times New Roman" w:cs="Times New Roman"/>
          <w:sz w:val="22"/>
          <w:szCs w:val="22"/>
        </w:rPr>
      </w:pPr>
      <w:r w:rsidRPr="009A3279">
        <w:rPr>
          <w:rFonts w:ascii="Times New Roman" w:hAnsi="Times New Roman" w:cs="Times New Roman"/>
          <w:color w:val="000000" w:themeColor="text1"/>
          <w:sz w:val="22"/>
          <w:szCs w:val="22"/>
        </w:rPr>
        <w:t>9.</w:t>
      </w:r>
      <w:r w:rsidR="00B235BD">
        <w:rPr>
          <w:rFonts w:ascii="Times New Roman" w:hAnsi="Times New Roman" w:cs="Times New Roman"/>
          <w:color w:val="000000" w:themeColor="text1"/>
          <w:sz w:val="22"/>
          <w:szCs w:val="22"/>
        </w:rPr>
        <w:t>3</w:t>
      </w:r>
      <w:r w:rsidRPr="009A3279">
        <w:rPr>
          <w:rFonts w:ascii="Times New Roman" w:hAnsi="Times New Roman" w:cs="Times New Roman"/>
          <w:color w:val="000000" w:themeColor="text1"/>
          <w:sz w:val="22"/>
          <w:szCs w:val="22"/>
        </w:rPr>
        <w:t xml:space="preserve">. </w:t>
      </w:r>
      <w:r w:rsidR="004C6B08" w:rsidRPr="009A3279">
        <w:rPr>
          <w:rFonts w:ascii="Times New Roman" w:hAnsi="Times New Roman" w:cs="Times New Roman"/>
          <w:color w:val="000000" w:themeColor="text1"/>
          <w:sz w:val="22"/>
          <w:szCs w:val="22"/>
        </w:rPr>
        <w:t>Laimėjusiu pasiūlymu b</w:t>
      </w:r>
      <w:r w:rsidR="007C01C5">
        <w:rPr>
          <w:rFonts w:ascii="Times New Roman" w:hAnsi="Times New Roman" w:cs="Times New Roman"/>
          <w:color w:val="000000" w:themeColor="text1"/>
          <w:sz w:val="22"/>
          <w:szCs w:val="22"/>
        </w:rPr>
        <w:t>us</w:t>
      </w:r>
      <w:r w:rsidR="004C6B08" w:rsidRPr="009A3279">
        <w:rPr>
          <w:rFonts w:ascii="Times New Roman" w:hAnsi="Times New Roman" w:cs="Times New Roman"/>
          <w:color w:val="000000" w:themeColor="text1"/>
          <w:sz w:val="22"/>
          <w:szCs w:val="22"/>
        </w:rPr>
        <w:t xml:space="preserve"> pripažint</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ekonomiškai naudingiausi</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xml:space="preserve"> pasiūlym</w:t>
      </w:r>
      <w:r w:rsidR="007C01C5">
        <w:rPr>
          <w:rFonts w:ascii="Times New Roman" w:hAnsi="Times New Roman" w:cs="Times New Roman"/>
          <w:color w:val="000000" w:themeColor="text1"/>
          <w:sz w:val="22"/>
          <w:szCs w:val="22"/>
        </w:rPr>
        <w:t>as</w:t>
      </w:r>
      <w:r w:rsidR="004C6B08" w:rsidRPr="009A3279">
        <w:rPr>
          <w:rFonts w:ascii="Times New Roman" w:hAnsi="Times New Roman" w:cs="Times New Roman"/>
          <w:color w:val="000000" w:themeColor="text1"/>
          <w:sz w:val="22"/>
          <w:szCs w:val="22"/>
        </w:rPr>
        <w:t>, esant</w:t>
      </w:r>
      <w:r w:rsidR="007C01C5">
        <w:rPr>
          <w:rFonts w:ascii="Times New Roman" w:hAnsi="Times New Roman" w:cs="Times New Roman"/>
          <w:color w:val="000000" w:themeColor="text1"/>
          <w:sz w:val="22"/>
          <w:szCs w:val="22"/>
        </w:rPr>
        <w:t>is</w:t>
      </w:r>
      <w:r w:rsidR="004C6B08" w:rsidRPr="009A3279">
        <w:rPr>
          <w:rFonts w:ascii="Times New Roman" w:hAnsi="Times New Roman" w:cs="Times New Roman"/>
          <w:color w:val="000000" w:themeColor="text1"/>
          <w:sz w:val="22"/>
          <w:szCs w:val="22"/>
        </w:rPr>
        <w:t xml:space="preserve"> pasiūlymų eilės pirmojoje vietoje.</w:t>
      </w:r>
      <w:r w:rsidR="004C6B08" w:rsidRPr="009A3279">
        <w:rPr>
          <w:rFonts w:ascii="Times New Roman" w:hAnsi="Times New Roman" w:cs="Times New Roman"/>
          <w:sz w:val="22"/>
          <w:szCs w:val="22"/>
        </w:rPr>
        <w:t xml:space="preserve"> </w:t>
      </w:r>
    </w:p>
    <w:p w14:paraId="66B3D9DC" w14:textId="05E10F29" w:rsidR="004C6B08" w:rsidRPr="009A3279" w:rsidRDefault="004C6B08" w:rsidP="00B235BD">
      <w:pPr>
        <w:pStyle w:val="Betarp"/>
        <w:numPr>
          <w:ilvl w:val="1"/>
          <w:numId w:val="29"/>
        </w:numPr>
        <w:spacing w:line="20" w:lineRule="atLeast"/>
        <w:ind w:left="0" w:firstLine="567"/>
        <w:contextualSpacing/>
        <w:jc w:val="both"/>
        <w:rPr>
          <w:rFonts w:ascii="Times New Roman" w:eastAsiaTheme="minorHAnsi" w:hAnsi="Times New Roman" w:cs="Times New Roman"/>
          <w:bCs/>
          <w:i/>
          <w:iCs/>
          <w:color w:val="7030A0"/>
          <w:sz w:val="22"/>
          <w:szCs w:val="22"/>
        </w:rPr>
      </w:pPr>
      <w:r w:rsidRPr="009A3279">
        <w:rPr>
          <w:rStyle w:val="cf01"/>
          <w:rFonts w:ascii="Times New Roman" w:hAnsi="Times New Roman" w:cs="Times New Roman"/>
          <w:sz w:val="22"/>
          <w:szCs w:val="22"/>
        </w:rPr>
        <w:t>Perkančioji organizacija atmes tiekėjo pasiūlymą</w:t>
      </w:r>
      <w:r w:rsidR="00960947">
        <w:rPr>
          <w:rStyle w:val="cf01"/>
          <w:rFonts w:ascii="Times New Roman" w:hAnsi="Times New Roman" w:cs="Times New Roman"/>
          <w:sz w:val="22"/>
          <w:szCs w:val="22"/>
        </w:rPr>
        <w:t xml:space="preserve"> bendrųjų pirkimo sąlygų 18 skyriuje nurodytais pagrindais.</w:t>
      </w:r>
    </w:p>
    <w:p w14:paraId="1CB9C077" w14:textId="77777777" w:rsidR="004C6B08" w:rsidRPr="00F065D6" w:rsidRDefault="004C6B08" w:rsidP="00B235BD">
      <w:pPr>
        <w:pStyle w:val="Antrat1"/>
        <w:numPr>
          <w:ilvl w:val="0"/>
          <w:numId w:val="2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2769973"/>
      <w:r w:rsidRPr="00F065D6">
        <w:rPr>
          <w:rFonts w:asciiTheme="minorHAnsi" w:hAnsiTheme="minorHAnsi" w:cstheme="minorHAnsi"/>
        </w:rPr>
        <w:lastRenderedPageBreak/>
        <w:t>Sutarties sudarymas</w:t>
      </w:r>
      <w:bookmarkEnd w:id="39"/>
      <w:bookmarkEnd w:id="40"/>
      <w:bookmarkEnd w:id="41"/>
    </w:p>
    <w:p w14:paraId="68C6770B" w14:textId="77777777" w:rsidR="007C01C5" w:rsidRDefault="00741F74" w:rsidP="007C01C5">
      <w:pPr>
        <w:pStyle w:val="Sraopastraipa"/>
        <w:spacing w:after="0" w:line="240" w:lineRule="auto"/>
        <w:ind w:left="0" w:firstLine="567"/>
        <w:jc w:val="both"/>
        <w:rPr>
          <w:rFonts w:ascii="Times New Roman" w:hAnsi="Times New Roman" w:cs="Times New Roman"/>
        </w:rPr>
      </w:pPr>
      <w:r w:rsidRPr="009A3279">
        <w:rPr>
          <w:rFonts w:ascii="Times New Roman" w:hAnsi="Times New Roman" w:cs="Times New Roman"/>
          <w:color w:val="000000" w:themeColor="text1"/>
        </w:rPr>
        <w:t xml:space="preserve">10.1. </w:t>
      </w:r>
      <w:r w:rsidR="004C6B08" w:rsidRPr="009A3279">
        <w:rPr>
          <w:rFonts w:ascii="Times New Roman" w:hAnsi="Times New Roman" w:cs="Times New Roman"/>
          <w:color w:val="000000" w:themeColor="text1"/>
        </w:rPr>
        <w:t>Ši pirkimo procedūra atliekama siekiant sudaryti sutart</w:t>
      </w:r>
      <w:r w:rsidR="007C01C5">
        <w:rPr>
          <w:rFonts w:ascii="Times New Roman" w:hAnsi="Times New Roman" w:cs="Times New Roman"/>
          <w:color w:val="000000" w:themeColor="text1"/>
        </w:rPr>
        <w:t>į</w:t>
      </w:r>
      <w:r w:rsidR="004C6B08" w:rsidRPr="009A3279">
        <w:rPr>
          <w:rFonts w:ascii="Times New Roman" w:hAnsi="Times New Roman" w:cs="Times New Roman"/>
          <w:color w:val="000000" w:themeColor="text1"/>
        </w:rPr>
        <w:t xml:space="preserve"> su tiekėj</w:t>
      </w:r>
      <w:r w:rsidR="007C01C5">
        <w:rPr>
          <w:rFonts w:ascii="Times New Roman" w:hAnsi="Times New Roman" w:cs="Times New Roman"/>
          <w:color w:val="000000" w:themeColor="text1"/>
        </w:rPr>
        <w:t>u</w:t>
      </w:r>
      <w:r w:rsidR="004C6B08" w:rsidRPr="009A3279">
        <w:rPr>
          <w:rFonts w:ascii="Times New Roman" w:hAnsi="Times New Roman" w:cs="Times New Roman"/>
          <w:color w:val="000000" w:themeColor="text1"/>
        </w:rPr>
        <w:t>, kuri</w:t>
      </w:r>
      <w:r w:rsidR="007C01C5">
        <w:rPr>
          <w:rFonts w:ascii="Times New Roman" w:hAnsi="Times New Roman" w:cs="Times New Roman"/>
          <w:color w:val="000000" w:themeColor="text1"/>
        </w:rPr>
        <w:t>o</w:t>
      </w:r>
      <w:r w:rsidR="004C6B08" w:rsidRPr="009A3279">
        <w:rPr>
          <w:rFonts w:ascii="Times New Roman" w:hAnsi="Times New Roman" w:cs="Times New Roman"/>
          <w:color w:val="000000" w:themeColor="text1"/>
        </w:rPr>
        <w:t xml:space="preserve"> pasiūlyma</w:t>
      </w:r>
      <w:r w:rsidR="007C01C5">
        <w:rPr>
          <w:rFonts w:ascii="Times New Roman" w:hAnsi="Times New Roman" w:cs="Times New Roman"/>
          <w:color w:val="000000" w:themeColor="text1"/>
        </w:rPr>
        <w:t>s</w:t>
      </w:r>
      <w:r w:rsidR="004C6B08" w:rsidRPr="009A3279">
        <w:rPr>
          <w:rFonts w:ascii="Times New Roman" w:hAnsi="Times New Roman" w:cs="Times New Roman"/>
          <w:color w:val="000000" w:themeColor="text1"/>
        </w:rPr>
        <w:t>, vadovaujantis pirkimo sąlygose</w:t>
      </w:r>
      <w:r w:rsidR="004C6B08" w:rsidRPr="009A3279">
        <w:rPr>
          <w:rFonts w:ascii="Times New Roman" w:hAnsi="Times New Roman" w:cs="Times New Roman"/>
          <w:color w:val="0070C0"/>
        </w:rPr>
        <w:t xml:space="preserve"> </w:t>
      </w:r>
      <w:r w:rsidR="004C6B08" w:rsidRPr="009A3279">
        <w:rPr>
          <w:rFonts w:ascii="Times New Roman" w:hAnsi="Times New Roman" w:cs="Times New Roman"/>
          <w:color w:val="000000" w:themeColor="text1"/>
        </w:rPr>
        <w:t>nustatyta tvarka, bus pripažint</w:t>
      </w:r>
      <w:r w:rsidR="007C01C5">
        <w:rPr>
          <w:rFonts w:ascii="Times New Roman" w:hAnsi="Times New Roman" w:cs="Times New Roman"/>
          <w:color w:val="000000" w:themeColor="text1"/>
        </w:rPr>
        <w:t>as</w:t>
      </w:r>
      <w:r w:rsidR="004C6B08" w:rsidRPr="009A3279">
        <w:rPr>
          <w:rFonts w:ascii="Times New Roman" w:hAnsi="Times New Roman" w:cs="Times New Roman"/>
          <w:color w:val="000000" w:themeColor="text1"/>
        </w:rPr>
        <w:t xml:space="preserve"> laimėj</w:t>
      </w:r>
      <w:r w:rsidR="007C01C5">
        <w:rPr>
          <w:rFonts w:ascii="Times New Roman" w:hAnsi="Times New Roman" w:cs="Times New Roman"/>
          <w:color w:val="000000" w:themeColor="text1"/>
        </w:rPr>
        <w:t>usiu</w:t>
      </w:r>
      <w:r w:rsidR="004C6B08" w:rsidRPr="009A3279">
        <w:rPr>
          <w:rFonts w:ascii="Times New Roman" w:hAnsi="Times New Roman" w:cs="Times New Roman"/>
          <w:color w:val="000000" w:themeColor="text1"/>
        </w:rPr>
        <w:t xml:space="preserve">. </w:t>
      </w:r>
      <w:r w:rsidR="004C6B08" w:rsidRPr="009A3279">
        <w:rPr>
          <w:rFonts w:ascii="Times New Roman" w:hAnsi="Times New Roman" w:cs="Times New Roman"/>
        </w:rPr>
        <w:t>Sutarties sąlygos pateikiamos</w:t>
      </w:r>
      <w:r w:rsidRPr="009A3279">
        <w:rPr>
          <w:rFonts w:ascii="Times New Roman" w:hAnsi="Times New Roman" w:cs="Times New Roman"/>
        </w:rPr>
        <w:t xml:space="preserve"> </w:t>
      </w:r>
      <w:r w:rsidRPr="009A3279">
        <w:rPr>
          <w:rFonts w:ascii="Times New Roman" w:hAnsi="Times New Roman" w:cs="Times New Roman"/>
          <w:color w:val="00B050"/>
        </w:rPr>
        <w:t>specialiųjų p</w:t>
      </w:r>
      <w:r w:rsidR="004C6B08" w:rsidRPr="009A3279">
        <w:rPr>
          <w:rFonts w:ascii="Times New Roman" w:hAnsi="Times New Roman" w:cs="Times New Roman"/>
          <w:color w:val="00B050"/>
        </w:rPr>
        <w:t xml:space="preserve">irkimo sąlygų </w:t>
      </w:r>
      <w:r w:rsidRPr="009A3279">
        <w:rPr>
          <w:rFonts w:ascii="Times New Roman" w:hAnsi="Times New Roman" w:cs="Times New Roman"/>
          <w:color w:val="00B050"/>
        </w:rPr>
        <w:t xml:space="preserve">6 </w:t>
      </w:r>
      <w:r w:rsidR="004C6B08" w:rsidRPr="009A3279">
        <w:rPr>
          <w:rFonts w:ascii="Times New Roman" w:hAnsi="Times New Roman" w:cs="Times New Roman"/>
          <w:color w:val="00B050"/>
        </w:rPr>
        <w:t>priede „Sutarties projektas“</w:t>
      </w:r>
      <w:r w:rsidR="004C6B08" w:rsidRPr="009A3279">
        <w:rPr>
          <w:rFonts w:ascii="Times New Roman" w:hAnsi="Times New Roman" w:cs="Times New Roman"/>
        </w:rPr>
        <w:t>.</w:t>
      </w:r>
      <w:bookmarkEnd w:id="2"/>
    </w:p>
    <w:p w14:paraId="0249E382" w14:textId="77777777" w:rsidR="00C15C3B" w:rsidRDefault="00C15C3B" w:rsidP="007C01C5">
      <w:pPr>
        <w:pStyle w:val="Sraopastraipa"/>
        <w:spacing w:after="0" w:line="240" w:lineRule="auto"/>
        <w:ind w:left="0" w:firstLine="567"/>
        <w:jc w:val="both"/>
        <w:rPr>
          <w:rFonts w:ascii="Times New Roman" w:hAnsi="Times New Roman" w:cs="Times New Roman"/>
        </w:rPr>
      </w:pPr>
    </w:p>
    <w:p w14:paraId="7423E698" w14:textId="047CE2B5" w:rsidR="00C15C3B" w:rsidRDefault="00C15C3B" w:rsidP="00C15C3B">
      <w:pPr>
        <w:pStyle w:val="Sraopastraipa"/>
        <w:spacing w:after="0" w:line="240" w:lineRule="auto"/>
        <w:ind w:left="0" w:firstLine="567"/>
        <w:jc w:val="center"/>
        <w:rPr>
          <w:rFonts w:ascii="Times New Roman" w:hAnsi="Times New Roman" w:cs="Times New Roman"/>
        </w:rPr>
      </w:pPr>
      <w:r>
        <w:rPr>
          <w:rFonts w:ascii="Times New Roman" w:hAnsi="Times New Roman" w:cs="Times New Roman"/>
        </w:rPr>
        <w:t>________________</w:t>
      </w:r>
    </w:p>
    <w:p w14:paraId="18C2B435" w14:textId="77777777" w:rsidR="00B27492" w:rsidRDefault="00B27492">
      <w:pPr>
        <w:spacing w:line="259" w:lineRule="auto"/>
        <w:rPr>
          <w:rFonts w:eastAsia="Calibri" w:cstheme="minorHAnsi"/>
        </w:rPr>
      </w:pPr>
      <w:r>
        <w:rPr>
          <w:rFonts w:eastAsia="Calibri" w:cstheme="minorHAnsi"/>
        </w:rPr>
        <w:br w:type="page"/>
      </w:r>
    </w:p>
    <w:p w14:paraId="45E6206D" w14:textId="77777777" w:rsidR="004C6B08" w:rsidRPr="009A3279" w:rsidRDefault="004C6B08" w:rsidP="004C6B08">
      <w:pPr>
        <w:pStyle w:val="Antrat1"/>
        <w:jc w:val="right"/>
        <w:rPr>
          <w:rFonts w:ascii="Times New Roman" w:hAnsi="Times New Roman" w:cs="Times New Roman"/>
          <w:sz w:val="21"/>
          <w:szCs w:val="21"/>
        </w:rPr>
      </w:pPr>
      <w:bookmarkStart w:id="42" w:name="_Toc192769974"/>
      <w:r w:rsidRPr="009A3279">
        <w:rPr>
          <w:rFonts w:ascii="Times New Roman" w:hAnsi="Times New Roman" w:cs="Times New Roman"/>
          <w:color w:val="0070C0"/>
          <w:sz w:val="21"/>
          <w:szCs w:val="21"/>
        </w:rPr>
        <w:lastRenderedPageBreak/>
        <w:t>Pirkimo sąlygų 1 priedas „Terminai“</w:t>
      </w:r>
      <w:bookmarkEnd w:id="42"/>
    </w:p>
    <w:p w14:paraId="2876D129" w14:textId="77777777" w:rsidR="004C6B08" w:rsidRPr="00D05014" w:rsidRDefault="004C6B08" w:rsidP="004C6B08">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1"/>
        <w:gridCol w:w="3600"/>
        <w:gridCol w:w="2920"/>
      </w:tblGrid>
      <w:tr w:rsidR="004C6B08" w:rsidRPr="00F0499F" w14:paraId="3C0B4D7A" w14:textId="77777777" w:rsidTr="00EE5D2F">
        <w:trPr>
          <w:trHeight w:val="20"/>
        </w:trPr>
        <w:tc>
          <w:tcPr>
            <w:tcW w:w="726" w:type="dxa"/>
            <w:shd w:val="clear" w:color="auto" w:fill="D9D9D9" w:themeFill="background1" w:themeFillShade="D9"/>
            <w:tcMar>
              <w:top w:w="0" w:type="dxa"/>
              <w:left w:w="108" w:type="dxa"/>
              <w:bottom w:w="0" w:type="dxa"/>
              <w:right w:w="108" w:type="dxa"/>
            </w:tcMar>
          </w:tcPr>
          <w:p w14:paraId="7142EA62" w14:textId="77777777" w:rsidR="004C6B08" w:rsidRPr="009A3279" w:rsidRDefault="004C6B08" w:rsidP="00EE5D2F">
            <w:pPr>
              <w:jc w:val="center"/>
              <w:rPr>
                <w:rFonts w:ascii="Times New Roman" w:hAnsi="Times New Roman" w:cs="Times New Roman"/>
                <w:b/>
                <w:bCs/>
              </w:rPr>
            </w:pPr>
            <w:proofErr w:type="spellStart"/>
            <w:r w:rsidRPr="009A3279">
              <w:rPr>
                <w:rFonts w:ascii="Times New Roman" w:hAnsi="Times New Roman" w:cs="Times New Roman"/>
                <w:b/>
                <w:bCs/>
              </w:rPr>
              <w:t>Eil.Nr</w:t>
            </w:r>
            <w:proofErr w:type="spellEnd"/>
            <w:r w:rsidRPr="009A3279">
              <w:rPr>
                <w:rFonts w:ascii="Times New Roman" w:hAnsi="Times New Roman" w:cs="Times New Roman"/>
                <w:b/>
                <w:bCs/>
              </w:rPr>
              <w:t>.</w:t>
            </w:r>
          </w:p>
        </w:tc>
        <w:tc>
          <w:tcPr>
            <w:tcW w:w="2531" w:type="dxa"/>
            <w:shd w:val="clear" w:color="auto" w:fill="D9D9D9" w:themeFill="background1" w:themeFillShade="D9"/>
            <w:tcMar>
              <w:top w:w="0" w:type="dxa"/>
              <w:left w:w="108" w:type="dxa"/>
              <w:bottom w:w="0" w:type="dxa"/>
              <w:right w:w="108" w:type="dxa"/>
            </w:tcMar>
          </w:tcPr>
          <w:p w14:paraId="2F269F4C" w14:textId="77777777" w:rsidR="004C6B08" w:rsidRPr="009A3279" w:rsidRDefault="004C6B08" w:rsidP="00EE5D2F">
            <w:pPr>
              <w:jc w:val="center"/>
              <w:rPr>
                <w:rFonts w:ascii="Times New Roman" w:hAnsi="Times New Roman" w:cs="Times New Roman"/>
                <w:b/>
                <w:bCs/>
              </w:rPr>
            </w:pPr>
            <w:r w:rsidRPr="009A327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77B9FD73" w14:textId="77777777" w:rsidR="004C6B08" w:rsidRPr="009A3279" w:rsidRDefault="004C6B08" w:rsidP="00EE5D2F">
            <w:pPr>
              <w:spacing w:after="0"/>
              <w:jc w:val="center"/>
              <w:rPr>
                <w:rFonts w:ascii="Times New Roman" w:hAnsi="Times New Roman" w:cs="Times New Roman"/>
                <w:b/>
              </w:rPr>
            </w:pPr>
            <w:r w:rsidRPr="009A3279">
              <w:rPr>
                <w:rFonts w:ascii="Times New Roman" w:hAnsi="Times New Roman" w:cs="Times New Roman"/>
                <w:b/>
              </w:rPr>
              <w:t>DATA/DIENŲ SKAIČIUS/ LAIKAS</w:t>
            </w:r>
          </w:p>
          <w:p w14:paraId="353D12A0" w14:textId="77777777" w:rsidR="004C6B08" w:rsidRPr="009A3279" w:rsidRDefault="004C6B08" w:rsidP="00EE5D2F">
            <w:pPr>
              <w:spacing w:after="0"/>
              <w:jc w:val="center"/>
              <w:rPr>
                <w:rFonts w:ascii="Times New Roman" w:hAnsi="Times New Roman" w:cs="Times New Roman"/>
              </w:rPr>
            </w:pPr>
            <w:r w:rsidRPr="009A327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030042B2" w14:textId="77777777" w:rsidR="004C6B08" w:rsidRPr="009A3279" w:rsidRDefault="004C6B08" w:rsidP="00EE5D2F">
            <w:pPr>
              <w:jc w:val="center"/>
              <w:rPr>
                <w:rFonts w:ascii="Times New Roman" w:hAnsi="Times New Roman" w:cs="Times New Roman"/>
                <w:b/>
              </w:rPr>
            </w:pPr>
            <w:r w:rsidRPr="009A3279">
              <w:rPr>
                <w:rFonts w:ascii="Times New Roman" w:hAnsi="Times New Roman" w:cs="Times New Roman"/>
                <w:b/>
              </w:rPr>
              <w:t>PASTABOS</w:t>
            </w:r>
          </w:p>
        </w:tc>
      </w:tr>
      <w:tr w:rsidR="004C6B08" w:rsidRPr="00F0499F" w14:paraId="5B8ADB64" w14:textId="77777777" w:rsidTr="00EE5D2F">
        <w:trPr>
          <w:trHeight w:val="20"/>
        </w:trPr>
        <w:tc>
          <w:tcPr>
            <w:tcW w:w="726" w:type="dxa"/>
            <w:shd w:val="clear" w:color="auto" w:fill="auto"/>
            <w:tcMar>
              <w:top w:w="0" w:type="dxa"/>
              <w:left w:w="108" w:type="dxa"/>
              <w:bottom w:w="0" w:type="dxa"/>
              <w:right w:w="108" w:type="dxa"/>
            </w:tcMar>
          </w:tcPr>
          <w:p w14:paraId="18A81E9C"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04AB16A0"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28FA4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nurodytas skelbime </w:t>
            </w:r>
          </w:p>
        </w:tc>
        <w:tc>
          <w:tcPr>
            <w:tcW w:w="2954" w:type="dxa"/>
            <w:shd w:val="clear" w:color="auto" w:fill="auto"/>
            <w:tcMar>
              <w:top w:w="0" w:type="dxa"/>
              <w:left w:w="108" w:type="dxa"/>
              <w:bottom w:w="0" w:type="dxa"/>
              <w:right w:w="108" w:type="dxa"/>
            </w:tcMar>
          </w:tcPr>
          <w:p w14:paraId="4BA0312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rPr>
              <w:t>Perkančioji organizacija turi teisę pratęsti pasiūlymų pateikimo terminą.</w:t>
            </w:r>
          </w:p>
        </w:tc>
      </w:tr>
      <w:tr w:rsidR="004C6B08" w:rsidRPr="00F0499F" w14:paraId="384A156E" w14:textId="77777777" w:rsidTr="00EE5D2F">
        <w:trPr>
          <w:trHeight w:val="20"/>
        </w:trPr>
        <w:tc>
          <w:tcPr>
            <w:tcW w:w="726" w:type="dxa"/>
            <w:shd w:val="clear" w:color="auto" w:fill="auto"/>
            <w:tcMar>
              <w:top w:w="0" w:type="dxa"/>
              <w:left w:w="108" w:type="dxa"/>
              <w:bottom w:w="0" w:type="dxa"/>
              <w:right w:w="108" w:type="dxa"/>
            </w:tcMar>
          </w:tcPr>
          <w:p w14:paraId="790F81F0"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62F8C2A1" w14:textId="77777777" w:rsidR="004C6B08" w:rsidRPr="009A3279" w:rsidRDefault="004C6B08" w:rsidP="00EE5D2F">
            <w:pPr>
              <w:keepNext/>
              <w:spacing w:after="0" w:line="240" w:lineRule="auto"/>
              <w:rPr>
                <w:rFonts w:ascii="Times New Roman" w:hAnsi="Times New Roman" w:cs="Times New Roman"/>
                <w:sz w:val="22"/>
                <w:szCs w:val="22"/>
              </w:rPr>
            </w:pPr>
            <w:r w:rsidRPr="009A327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C4F90C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Pradedamas ne anksčiau nei </w:t>
            </w:r>
            <w:r w:rsidRPr="009A3279">
              <w:rPr>
                <w:rFonts w:ascii="Times New Roman" w:hAnsi="Times New Roman" w:cs="Times New Roman"/>
                <w:color w:val="000000" w:themeColor="text1"/>
              </w:rPr>
              <w:t>po 30 minučių</w:t>
            </w:r>
            <w:r w:rsidRPr="009A327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1372DB0C" w14:textId="77777777" w:rsidR="004C6B08" w:rsidRPr="009A3279" w:rsidRDefault="004C6B08" w:rsidP="00EE5D2F">
            <w:pPr>
              <w:spacing w:after="0" w:line="240" w:lineRule="auto"/>
              <w:rPr>
                <w:rFonts w:ascii="Times New Roman" w:hAnsi="Times New Roman" w:cs="Times New Roman"/>
                <w:iCs/>
              </w:rPr>
            </w:pPr>
          </w:p>
        </w:tc>
      </w:tr>
      <w:tr w:rsidR="004C6B08" w:rsidRPr="00F0499F" w14:paraId="2226FC2C" w14:textId="77777777" w:rsidTr="00EE5D2F">
        <w:trPr>
          <w:trHeight w:val="20"/>
        </w:trPr>
        <w:tc>
          <w:tcPr>
            <w:tcW w:w="726" w:type="dxa"/>
            <w:shd w:val="clear" w:color="auto" w:fill="auto"/>
            <w:tcMar>
              <w:top w:w="0" w:type="dxa"/>
              <w:left w:w="108" w:type="dxa"/>
              <w:bottom w:w="0" w:type="dxa"/>
              <w:right w:w="108" w:type="dxa"/>
            </w:tcMar>
          </w:tcPr>
          <w:p w14:paraId="0D24EE09"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5CCC9746" w14:textId="77777777" w:rsidR="004C6B08" w:rsidRPr="009A3279" w:rsidRDefault="004C6B08" w:rsidP="00EE5D2F">
            <w:pPr>
              <w:keepNext/>
              <w:spacing w:after="0" w:line="240" w:lineRule="auto"/>
              <w:rPr>
                <w:rFonts w:ascii="Times New Roman" w:hAnsi="Times New Roman" w:cs="Times New Roman"/>
                <w:bCs/>
              </w:rPr>
            </w:pPr>
            <w:r w:rsidRPr="009A3279">
              <w:rPr>
                <w:rFonts w:ascii="Times New Roman" w:hAnsi="Times New Roman" w:cs="Times New Roman"/>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FD447A0" w14:textId="0ADABE40" w:rsidR="004C6B08" w:rsidRPr="009A3279" w:rsidRDefault="00741F74"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6 (šešios)</w:t>
            </w:r>
            <w:r w:rsidRPr="009A3279">
              <w:rPr>
                <w:rFonts w:ascii="Times New Roman" w:hAnsi="Times New Roman" w:cs="Times New Roman"/>
                <w:color w:val="7030A0"/>
                <w:sz w:val="22"/>
                <w:szCs w:val="22"/>
              </w:rPr>
              <w:t xml:space="preserve">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121DF404" w14:textId="3BF9AEFB" w:rsidR="004C6B08" w:rsidRPr="009A3279" w:rsidRDefault="004C6B08" w:rsidP="00EE5D2F">
            <w:pPr>
              <w:spacing w:after="0" w:line="240" w:lineRule="auto"/>
              <w:rPr>
                <w:rFonts w:ascii="Times New Roman" w:hAnsi="Times New Roman" w:cs="Times New Roman"/>
                <w:iCs/>
                <w:color w:val="7030A0"/>
              </w:rPr>
            </w:pPr>
          </w:p>
        </w:tc>
      </w:tr>
      <w:tr w:rsidR="004C6B08" w:rsidRPr="00F0499F" w14:paraId="34BBFA71" w14:textId="77777777" w:rsidTr="00EE5D2F">
        <w:trPr>
          <w:trHeight w:val="20"/>
        </w:trPr>
        <w:tc>
          <w:tcPr>
            <w:tcW w:w="726" w:type="dxa"/>
            <w:shd w:val="clear" w:color="auto" w:fill="auto"/>
            <w:tcMar>
              <w:top w:w="0" w:type="dxa"/>
              <w:left w:w="108" w:type="dxa"/>
              <w:bottom w:w="0" w:type="dxa"/>
              <w:right w:w="108" w:type="dxa"/>
            </w:tcMar>
          </w:tcPr>
          <w:p w14:paraId="4CA4D8BC"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6B1B7957"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180ADEAB" w14:textId="0A921385" w:rsidR="004C6B08" w:rsidRPr="009A3279" w:rsidRDefault="00AD71C7" w:rsidP="00EE5D2F">
            <w:pPr>
              <w:spacing w:after="0" w:line="240" w:lineRule="auto"/>
              <w:rPr>
                <w:rFonts w:ascii="Times New Roman" w:hAnsi="Times New Roman" w:cs="Times New Roman"/>
              </w:rPr>
            </w:pPr>
            <w:r w:rsidRPr="009A3279">
              <w:rPr>
                <w:rFonts w:ascii="Times New Roman" w:hAnsi="Times New Roman" w:cs="Times New Roman"/>
                <w:color w:val="00B050"/>
                <w:sz w:val="22"/>
                <w:szCs w:val="22"/>
              </w:rPr>
              <w:t xml:space="preserve">4 (keturios) </w:t>
            </w:r>
            <w:r w:rsidR="004C6B08" w:rsidRPr="009A3279">
              <w:rPr>
                <w:rFonts w:ascii="Times New Roman" w:hAnsi="Times New Roman" w:cs="Times New Roman"/>
              </w:rPr>
              <w:t>dien</w:t>
            </w:r>
            <w:r w:rsidRPr="009A3279">
              <w:rPr>
                <w:rFonts w:ascii="Times New Roman" w:hAnsi="Times New Roman" w:cs="Times New Roman"/>
              </w:rPr>
              <w:t>os</w:t>
            </w:r>
            <w:r w:rsidR="004C6B08" w:rsidRPr="009A327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54C21567" w14:textId="059F57BE" w:rsidR="004C6B08" w:rsidRPr="009A3279" w:rsidRDefault="004C6B08" w:rsidP="00EE5D2F">
            <w:pPr>
              <w:spacing w:after="0" w:line="240" w:lineRule="auto"/>
              <w:rPr>
                <w:rFonts w:ascii="Times New Roman" w:hAnsi="Times New Roman" w:cs="Times New Roman"/>
              </w:rPr>
            </w:pPr>
          </w:p>
        </w:tc>
      </w:tr>
      <w:tr w:rsidR="004C6B08" w:rsidRPr="00F0499F" w14:paraId="6C05973B" w14:textId="77777777" w:rsidTr="00EE5D2F">
        <w:trPr>
          <w:trHeight w:val="20"/>
        </w:trPr>
        <w:tc>
          <w:tcPr>
            <w:tcW w:w="726" w:type="dxa"/>
            <w:shd w:val="clear" w:color="auto" w:fill="auto"/>
            <w:tcMar>
              <w:top w:w="0" w:type="dxa"/>
              <w:left w:w="108" w:type="dxa"/>
              <w:bottom w:w="0" w:type="dxa"/>
              <w:right w:w="108" w:type="dxa"/>
            </w:tcMar>
          </w:tcPr>
          <w:p w14:paraId="2A839BB7"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5F98D15" w14:textId="77777777" w:rsidR="004C6B08" w:rsidRPr="009A3279" w:rsidRDefault="004C6B08" w:rsidP="00EE5D2F">
            <w:pPr>
              <w:spacing w:after="0" w:line="240" w:lineRule="auto"/>
              <w:rPr>
                <w:rFonts w:ascii="Times New Roman" w:hAnsi="Times New Roman" w:cs="Times New Roman"/>
                <w:sz w:val="22"/>
                <w:szCs w:val="22"/>
              </w:rPr>
            </w:pPr>
            <w:r w:rsidRPr="009A3279">
              <w:rPr>
                <w:rFonts w:ascii="Times New Roman" w:hAnsi="Times New Roman" w:cs="Times New Roman"/>
                <w:sz w:val="22"/>
                <w:szCs w:val="22"/>
              </w:rPr>
              <w:t>Objekto apžiūra bus vykdoma:</w:t>
            </w:r>
          </w:p>
        </w:tc>
        <w:tc>
          <w:tcPr>
            <w:tcW w:w="3643" w:type="dxa"/>
            <w:shd w:val="clear" w:color="auto" w:fill="auto"/>
            <w:tcMar>
              <w:top w:w="0" w:type="dxa"/>
              <w:left w:w="108" w:type="dxa"/>
              <w:bottom w:w="0" w:type="dxa"/>
              <w:right w:w="108" w:type="dxa"/>
            </w:tcMar>
          </w:tcPr>
          <w:p w14:paraId="3D5A0DFF" w14:textId="77777777" w:rsidR="004C6B08" w:rsidRPr="009A3279" w:rsidRDefault="004C6B08" w:rsidP="00EE5D2F">
            <w:pPr>
              <w:spacing w:after="0" w:line="240" w:lineRule="auto"/>
              <w:rPr>
                <w:rFonts w:ascii="Times New Roman" w:hAnsi="Times New Roman" w:cs="Times New Roman"/>
                <w:iCs/>
                <w:color w:val="FF0000"/>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42D7CDF9" w14:textId="6C642E88" w:rsidR="004C6B08" w:rsidRPr="009A3279" w:rsidRDefault="004C6B08" w:rsidP="00EE5D2F">
            <w:pPr>
              <w:spacing w:after="0" w:line="240" w:lineRule="auto"/>
              <w:rPr>
                <w:rFonts w:ascii="Times New Roman" w:hAnsi="Times New Roman" w:cs="Times New Roman"/>
              </w:rPr>
            </w:pPr>
          </w:p>
        </w:tc>
      </w:tr>
      <w:tr w:rsidR="004C6B08" w:rsidRPr="00F0499F" w14:paraId="62477F56" w14:textId="77777777" w:rsidTr="00EE5D2F">
        <w:trPr>
          <w:trHeight w:val="20"/>
        </w:trPr>
        <w:tc>
          <w:tcPr>
            <w:tcW w:w="726" w:type="dxa"/>
            <w:shd w:val="clear" w:color="auto" w:fill="auto"/>
            <w:tcMar>
              <w:top w:w="0" w:type="dxa"/>
              <w:left w:w="108" w:type="dxa"/>
              <w:bottom w:w="0" w:type="dxa"/>
              <w:right w:w="108" w:type="dxa"/>
            </w:tcMar>
          </w:tcPr>
          <w:p w14:paraId="2D87A11B"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73C4739"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738D1C89"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37A57A09" w14:textId="31EA53D8" w:rsidR="004C6B08" w:rsidRPr="009A3279" w:rsidRDefault="004C6B08" w:rsidP="00EE5D2F">
            <w:pPr>
              <w:spacing w:after="0" w:line="240" w:lineRule="auto"/>
              <w:rPr>
                <w:rFonts w:ascii="Times New Roman" w:hAnsi="Times New Roman" w:cs="Times New Roman"/>
              </w:rPr>
            </w:pPr>
          </w:p>
        </w:tc>
      </w:tr>
      <w:tr w:rsidR="004C6B08" w:rsidRPr="00F0499F" w14:paraId="59DA009C" w14:textId="77777777" w:rsidTr="00EE5D2F">
        <w:trPr>
          <w:trHeight w:val="20"/>
        </w:trPr>
        <w:tc>
          <w:tcPr>
            <w:tcW w:w="726" w:type="dxa"/>
            <w:shd w:val="clear" w:color="auto" w:fill="auto"/>
            <w:tcMar>
              <w:top w:w="0" w:type="dxa"/>
              <w:left w:w="108" w:type="dxa"/>
              <w:bottom w:w="0" w:type="dxa"/>
              <w:right w:w="108" w:type="dxa"/>
            </w:tcMar>
          </w:tcPr>
          <w:p w14:paraId="6BECFECD"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DF7E24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76657737" w14:textId="77777777" w:rsidR="004C6B08" w:rsidRPr="009A3279" w:rsidRDefault="004C6B08" w:rsidP="00EE5D2F">
            <w:pPr>
              <w:pStyle w:val="Body2"/>
              <w:spacing w:after="0"/>
              <w:rPr>
                <w:rFonts w:cs="Times New Roman"/>
                <w:color w:val="auto"/>
                <w:lang w:val="lt-LT"/>
              </w:rPr>
            </w:pPr>
            <w:r w:rsidRPr="009A3279">
              <w:rPr>
                <w:rFonts w:cs="Times New Roman"/>
                <w:color w:val="auto"/>
                <w:lang w:val="lt-LT"/>
              </w:rPr>
              <w:t>NETAIKOMA</w:t>
            </w:r>
          </w:p>
          <w:p w14:paraId="4F4DA7C0" w14:textId="4CF5D86F" w:rsidR="004C6B08" w:rsidRPr="009A3279" w:rsidRDefault="004C6B08" w:rsidP="00EE5D2F">
            <w:pPr>
              <w:spacing w:after="0" w:line="240" w:lineRule="auto"/>
              <w:rPr>
                <w:rFonts w:ascii="Times New Roman" w:hAnsi="Times New Roman" w:cs="Times New Roman"/>
                <w:iCs/>
                <w:color w:val="00B050"/>
              </w:rPr>
            </w:pPr>
            <w:r w:rsidRPr="009A3279">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71295620" w14:textId="77777777" w:rsidR="004C6B08" w:rsidRPr="009A3279" w:rsidRDefault="004C6B08" w:rsidP="00EE5D2F">
            <w:pPr>
              <w:spacing w:after="0" w:line="240" w:lineRule="auto"/>
              <w:rPr>
                <w:rFonts w:ascii="Times New Roman" w:hAnsi="Times New Roman" w:cs="Times New Roman"/>
              </w:rPr>
            </w:pPr>
          </w:p>
        </w:tc>
      </w:tr>
      <w:tr w:rsidR="004C6B08" w:rsidRPr="00F0499F" w14:paraId="646498C7" w14:textId="77777777" w:rsidTr="00EE5D2F">
        <w:trPr>
          <w:trHeight w:val="20"/>
        </w:trPr>
        <w:tc>
          <w:tcPr>
            <w:tcW w:w="726" w:type="dxa"/>
            <w:shd w:val="clear" w:color="auto" w:fill="auto"/>
            <w:tcMar>
              <w:top w:w="0" w:type="dxa"/>
              <w:left w:w="108" w:type="dxa"/>
              <w:bottom w:w="0" w:type="dxa"/>
              <w:right w:w="108" w:type="dxa"/>
            </w:tcMar>
          </w:tcPr>
          <w:p w14:paraId="1B564B99"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89EE7C6"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32E83CC" w14:textId="77777777" w:rsidR="004C6B08" w:rsidRPr="009A3279" w:rsidRDefault="004C6B08" w:rsidP="00EE5D2F">
            <w:pPr>
              <w:spacing w:after="0" w:line="240" w:lineRule="auto"/>
              <w:rPr>
                <w:rFonts w:ascii="Times New Roman" w:hAnsi="Times New Roman" w:cs="Times New Roman"/>
                <w:iCs/>
              </w:rPr>
            </w:pPr>
            <w:r w:rsidRPr="009A3279">
              <w:rPr>
                <w:rFonts w:ascii="Times New Roman" w:hAnsi="Times New Roman" w:cs="Times New Roman"/>
                <w:iCs/>
                <w:color w:val="00B050"/>
              </w:rPr>
              <w:t xml:space="preserve">90 (devyniasdešimt) dienų </w:t>
            </w:r>
            <w:r w:rsidRPr="009A3279">
              <w:rPr>
                <w:rFonts w:ascii="Times New Roman" w:hAnsi="Times New Roman" w:cs="Times New Roman"/>
                <w:iCs/>
              </w:rPr>
              <w:t>nuo pasiūlymų pateikimo galutinio termino pabaigos</w:t>
            </w:r>
          </w:p>
        </w:tc>
        <w:tc>
          <w:tcPr>
            <w:tcW w:w="2954" w:type="dxa"/>
            <w:shd w:val="clear" w:color="auto" w:fill="auto"/>
            <w:tcMar>
              <w:top w:w="0" w:type="dxa"/>
              <w:left w:w="108" w:type="dxa"/>
              <w:bottom w:w="0" w:type="dxa"/>
              <w:right w:w="108" w:type="dxa"/>
            </w:tcMar>
          </w:tcPr>
          <w:p w14:paraId="0A832665" w14:textId="77777777" w:rsidR="004C6B08" w:rsidRPr="009A3279" w:rsidRDefault="004C6B08" w:rsidP="00EE5D2F">
            <w:pPr>
              <w:spacing w:after="0" w:line="240" w:lineRule="auto"/>
              <w:rPr>
                <w:rFonts w:ascii="Times New Roman" w:hAnsi="Times New Roman" w:cs="Times New Roman"/>
              </w:rPr>
            </w:pPr>
          </w:p>
        </w:tc>
      </w:tr>
      <w:tr w:rsidR="004C6B08" w:rsidRPr="00F0499F" w14:paraId="777FE566" w14:textId="77777777" w:rsidTr="00EE5D2F">
        <w:trPr>
          <w:trHeight w:val="20"/>
        </w:trPr>
        <w:tc>
          <w:tcPr>
            <w:tcW w:w="726" w:type="dxa"/>
            <w:shd w:val="clear" w:color="auto" w:fill="auto"/>
            <w:tcMar>
              <w:top w:w="0" w:type="dxa"/>
              <w:left w:w="108" w:type="dxa"/>
              <w:bottom w:w="0" w:type="dxa"/>
              <w:right w:w="108" w:type="dxa"/>
            </w:tcMar>
          </w:tcPr>
          <w:p w14:paraId="0245EAF4"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F535241"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A87699F"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iCs/>
                <w:color w:val="00B050"/>
              </w:rPr>
              <w:t xml:space="preserve">3 (tris) darbo dienas </w:t>
            </w:r>
            <w:r w:rsidRPr="009A3279">
              <w:rPr>
                <w:rFonts w:ascii="Times New Roman" w:hAnsi="Times New Roman" w:cs="Times New Roman"/>
              </w:rPr>
              <w:t>nuo prašymo gavimo dienos</w:t>
            </w:r>
          </w:p>
          <w:p w14:paraId="47EBD9B8" w14:textId="77777777" w:rsidR="004C6B08" w:rsidRPr="009A3279" w:rsidRDefault="004C6B08" w:rsidP="00EE5D2F">
            <w:pPr>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3E0C435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79C58EB5" w14:textId="77777777" w:rsidTr="00EE5D2F">
        <w:trPr>
          <w:trHeight w:val="20"/>
        </w:trPr>
        <w:tc>
          <w:tcPr>
            <w:tcW w:w="726" w:type="dxa"/>
            <w:shd w:val="clear" w:color="auto" w:fill="auto"/>
            <w:tcMar>
              <w:top w:w="0" w:type="dxa"/>
              <w:left w:w="108" w:type="dxa"/>
              <w:bottom w:w="0" w:type="dxa"/>
              <w:right w:w="108" w:type="dxa"/>
            </w:tcMar>
          </w:tcPr>
          <w:p w14:paraId="00906BE0"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87208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DF8B98F"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color w:val="00B050"/>
              </w:rPr>
              <w:t xml:space="preserve">5 (penkias) darbo dienas </w:t>
            </w:r>
            <w:r w:rsidRPr="009A3279">
              <w:rPr>
                <w:rFonts w:ascii="Times New Roman" w:hAnsi="Times New Roman" w:cs="Times New Roman"/>
              </w:rPr>
              <w:t>nuo prašymo gavimo dienos</w:t>
            </w:r>
          </w:p>
          <w:p w14:paraId="09F37D51" w14:textId="77777777" w:rsidR="004C6B08" w:rsidRPr="009A3279" w:rsidRDefault="004C6B08" w:rsidP="00EE5D2F">
            <w:pPr>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5D1B4226"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color w:val="7030A0"/>
              </w:rPr>
              <w:t>Netaikoma, jei neprašoma pateikti pasiūlymo galiojimo užtikrinimą patvirtinančio dokumento</w:t>
            </w:r>
          </w:p>
        </w:tc>
      </w:tr>
      <w:tr w:rsidR="004C6B08" w:rsidRPr="00F0499F" w14:paraId="1E25CAB8" w14:textId="77777777" w:rsidTr="00EE5D2F">
        <w:trPr>
          <w:trHeight w:val="20"/>
        </w:trPr>
        <w:tc>
          <w:tcPr>
            <w:tcW w:w="726" w:type="dxa"/>
            <w:shd w:val="clear" w:color="auto" w:fill="auto"/>
            <w:tcMar>
              <w:top w:w="0" w:type="dxa"/>
              <w:left w:w="108" w:type="dxa"/>
              <w:bottom w:w="0" w:type="dxa"/>
              <w:right w:w="108" w:type="dxa"/>
            </w:tcMar>
          </w:tcPr>
          <w:p w14:paraId="2B00ACF7"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53F85945"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985883A"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2C802F2"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0182F4F7" w14:textId="77777777" w:rsidTr="00EE5D2F">
        <w:trPr>
          <w:trHeight w:val="20"/>
        </w:trPr>
        <w:tc>
          <w:tcPr>
            <w:tcW w:w="726" w:type="dxa"/>
            <w:shd w:val="clear" w:color="auto" w:fill="auto"/>
            <w:tcMar>
              <w:top w:w="0" w:type="dxa"/>
              <w:left w:w="108" w:type="dxa"/>
              <w:bottom w:w="0" w:type="dxa"/>
              <w:right w:w="108" w:type="dxa"/>
            </w:tcMar>
          </w:tcPr>
          <w:p w14:paraId="2ADEAF4A"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BF7776F"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 xml:space="preserve">Perkančioji organizacija pirkimo dalyviams praneša apie priimtą sprendimą nustatyti laimėjusį </w:t>
            </w:r>
            <w:r w:rsidRPr="009A3279">
              <w:rPr>
                <w:rFonts w:ascii="Times New Roman" w:hAnsi="Times New Roman" w:cs="Times New Roman"/>
                <w:bCs/>
              </w:rPr>
              <w:lastRenderedPageBreak/>
              <w:t xml:space="preserve">pasiūlymą, </w:t>
            </w:r>
            <w:r w:rsidRPr="009A3279">
              <w:rPr>
                <w:rFonts w:ascii="Times New Roman" w:hAnsi="Times New Roman" w:cs="Times New Roman"/>
              </w:rPr>
              <w:t>dėl kurio bus sudaroma</w:t>
            </w:r>
            <w:r w:rsidRPr="009A327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1FADB717"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6655B80F" w14:textId="77777777" w:rsidR="004C6B08" w:rsidRPr="009A3279" w:rsidRDefault="004C6B08" w:rsidP="00EE5D2F">
            <w:pPr>
              <w:spacing w:after="0" w:line="240" w:lineRule="auto"/>
              <w:rPr>
                <w:rFonts w:ascii="Times New Roman" w:hAnsi="Times New Roman" w:cs="Times New Roman"/>
              </w:rPr>
            </w:pPr>
          </w:p>
        </w:tc>
      </w:tr>
      <w:tr w:rsidR="004C6B08" w:rsidRPr="00F0499F" w14:paraId="31E06B15" w14:textId="77777777" w:rsidTr="00EE5D2F">
        <w:trPr>
          <w:trHeight w:val="20"/>
        </w:trPr>
        <w:tc>
          <w:tcPr>
            <w:tcW w:w="726" w:type="dxa"/>
            <w:shd w:val="clear" w:color="auto" w:fill="auto"/>
            <w:tcMar>
              <w:top w:w="0" w:type="dxa"/>
              <w:left w:w="108" w:type="dxa"/>
              <w:bottom w:w="0" w:type="dxa"/>
              <w:right w:w="108" w:type="dxa"/>
            </w:tcMar>
          </w:tcPr>
          <w:p w14:paraId="17FC4F38"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577E69E"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23D7277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10128762" w14:textId="77777777" w:rsidR="004C6B08" w:rsidRPr="009A3279" w:rsidRDefault="004C6B08" w:rsidP="00EE5D2F">
            <w:pPr>
              <w:pStyle w:val="tajtip"/>
              <w:shd w:val="clear" w:color="auto" w:fill="FFFFFF"/>
              <w:spacing w:before="0" w:beforeAutospacing="0" w:after="0" w:afterAutospacing="0"/>
              <w:ind w:firstLine="313"/>
              <w:rPr>
                <w:sz w:val="20"/>
                <w:szCs w:val="20"/>
              </w:rPr>
            </w:pPr>
          </w:p>
        </w:tc>
      </w:tr>
      <w:tr w:rsidR="004C6B08" w:rsidRPr="00F0499F" w14:paraId="5C1F1AEB" w14:textId="77777777" w:rsidTr="00EE5D2F">
        <w:trPr>
          <w:trHeight w:val="20"/>
        </w:trPr>
        <w:tc>
          <w:tcPr>
            <w:tcW w:w="726" w:type="dxa"/>
            <w:shd w:val="clear" w:color="auto" w:fill="auto"/>
            <w:tcMar>
              <w:top w:w="0" w:type="dxa"/>
              <w:left w:w="108" w:type="dxa"/>
              <w:bottom w:w="0" w:type="dxa"/>
              <w:right w:w="108" w:type="dxa"/>
            </w:tcMar>
          </w:tcPr>
          <w:p w14:paraId="0978CC1D"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A3B32F2"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9A327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0B83D6F7" w14:textId="69C12BA9" w:rsidR="004C6B08" w:rsidRPr="009A3279" w:rsidRDefault="004C6B08" w:rsidP="00AD71C7">
            <w:pPr>
              <w:spacing w:after="0" w:line="240" w:lineRule="auto"/>
              <w:rPr>
                <w:rFonts w:ascii="Times New Roman" w:hAnsi="Times New Roman" w:cs="Times New Roman"/>
              </w:rPr>
            </w:pPr>
            <w:r w:rsidRPr="009A3279">
              <w:rPr>
                <w:rFonts w:ascii="Times New Roman" w:hAnsi="Times New Roman" w:cs="Times New Roman"/>
                <w:color w:val="00B050"/>
              </w:rPr>
              <w:t>5 (penkias) darbo dienas</w:t>
            </w:r>
            <w:r w:rsidR="00AD71C7" w:rsidRPr="009A3279">
              <w:rPr>
                <w:rFonts w:ascii="Times New Roman" w:hAnsi="Times New Roman" w:cs="Times New Roman"/>
                <w:color w:val="00B050"/>
              </w:rPr>
              <w:t xml:space="preserve"> </w:t>
            </w:r>
            <w:r w:rsidRPr="009A3279">
              <w:rPr>
                <w:rFonts w:ascii="Times New Roman" w:hAnsi="Times New Roman" w:cs="Times New Roman"/>
              </w:rPr>
              <w:t xml:space="preserve">nuo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pranešimo raštu apie jos priimtą sprendimą išsiuntimo tiekėjams dienos arba nuo paskelbimo apie </w:t>
            </w:r>
            <w:r w:rsidRPr="009A3279">
              <w:rPr>
                <w:rFonts w:ascii="Times New Roman" w:eastAsia="Arial" w:hAnsi="Times New Roman" w:cs="Times New Roman"/>
              </w:rPr>
              <w:t>perkančiosios organizacijos</w:t>
            </w:r>
            <w:r w:rsidRPr="009A3279">
              <w:rPr>
                <w:rFonts w:ascii="Times New Roman" w:hAnsi="Times New Roman" w:cs="Times New Roman"/>
              </w:rPr>
              <w:t xml:space="preserve"> priimtus sprendimus dienos, jei VPĮ nenumato reikalavimo raštu informuoti tiekėjus apie </w:t>
            </w:r>
            <w:r w:rsidRPr="009A3279">
              <w:rPr>
                <w:rFonts w:ascii="Times New Roman" w:eastAsia="Arial" w:hAnsi="Times New Roman" w:cs="Times New Roman"/>
              </w:rPr>
              <w:t xml:space="preserve"> perkančiosios organizacijos</w:t>
            </w:r>
            <w:r w:rsidRPr="009A3279">
              <w:rPr>
                <w:rFonts w:ascii="Times New Roman" w:hAnsi="Times New Roman" w:cs="Times New Roman"/>
              </w:rPr>
              <w:t xml:space="preserve"> priimtus sprendimus;</w:t>
            </w:r>
          </w:p>
          <w:p w14:paraId="5BDA6B50"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6553D4FF" w14:textId="77777777" w:rsidR="004C6B08" w:rsidRPr="009A3279" w:rsidRDefault="004C6B08" w:rsidP="00EE5D2F">
            <w:pPr>
              <w:spacing w:after="0" w:line="240" w:lineRule="auto"/>
              <w:rPr>
                <w:rFonts w:ascii="Times New Roman" w:hAnsi="Times New Roman" w:cs="Times New Roman"/>
                <w:bCs/>
              </w:rPr>
            </w:pPr>
          </w:p>
        </w:tc>
      </w:tr>
      <w:tr w:rsidR="004C6B08" w:rsidRPr="00F0499F" w14:paraId="3071FBE8" w14:textId="77777777" w:rsidTr="00EE5D2F">
        <w:trPr>
          <w:trHeight w:val="20"/>
        </w:trPr>
        <w:tc>
          <w:tcPr>
            <w:tcW w:w="726" w:type="dxa"/>
            <w:shd w:val="clear" w:color="auto" w:fill="auto"/>
            <w:tcMar>
              <w:top w:w="0" w:type="dxa"/>
              <w:left w:w="108" w:type="dxa"/>
              <w:bottom w:w="0" w:type="dxa"/>
              <w:right w:w="108" w:type="dxa"/>
            </w:tcMar>
          </w:tcPr>
          <w:p w14:paraId="305892DF"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51074542"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EF8E36C"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4D397608" w14:textId="77777777" w:rsidR="004C6B08" w:rsidRPr="009A3279" w:rsidRDefault="004C6B08" w:rsidP="00EE5D2F">
            <w:pPr>
              <w:spacing w:after="0" w:line="240" w:lineRule="auto"/>
              <w:rPr>
                <w:rFonts w:ascii="Times New Roman" w:hAnsi="Times New Roman" w:cs="Times New Roman"/>
              </w:rPr>
            </w:pPr>
          </w:p>
        </w:tc>
      </w:tr>
      <w:tr w:rsidR="004C6B08" w:rsidRPr="00F0499F" w14:paraId="2F854547" w14:textId="77777777" w:rsidTr="00EE5D2F">
        <w:trPr>
          <w:trHeight w:val="20"/>
        </w:trPr>
        <w:tc>
          <w:tcPr>
            <w:tcW w:w="726" w:type="dxa"/>
            <w:shd w:val="clear" w:color="auto" w:fill="auto"/>
            <w:tcMar>
              <w:top w:w="0" w:type="dxa"/>
              <w:left w:w="108" w:type="dxa"/>
              <w:bottom w:w="0" w:type="dxa"/>
              <w:right w:w="108" w:type="dxa"/>
            </w:tcMar>
          </w:tcPr>
          <w:p w14:paraId="1FD9B572" w14:textId="77777777" w:rsidR="004C6B08" w:rsidRPr="009A3279" w:rsidRDefault="004C6B08" w:rsidP="00EE5D2F">
            <w:pPr>
              <w:pStyle w:val="Sraopastraipa"/>
              <w:numPr>
                <w:ilvl w:val="0"/>
                <w:numId w:val="6"/>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E1298CC" w14:textId="77777777" w:rsidR="004C6B08" w:rsidRPr="009A3279" w:rsidRDefault="004C6B08" w:rsidP="00EE5D2F">
            <w:pPr>
              <w:spacing w:after="0" w:line="240" w:lineRule="auto"/>
              <w:rPr>
                <w:rFonts w:ascii="Times New Roman" w:hAnsi="Times New Roman" w:cs="Times New Roman"/>
                <w:bCs/>
              </w:rPr>
            </w:pPr>
            <w:r w:rsidRPr="009A3279">
              <w:rPr>
                <w:rFonts w:ascii="Times New Roman" w:hAnsi="Times New Roman" w:cs="Times New Roman"/>
              </w:rPr>
              <w:t>Jeigu perkančioji organizacija per nustatytą terminą neišnagrinėja jai pateiktos pretenzijos, tiekėjas turi teisę pateikti prašymą ar pareikšti ieškinį teismui per</w:t>
            </w:r>
            <w:r w:rsidRPr="009A327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A7CC7C4"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10087536" w14:textId="77777777" w:rsidR="004C6B08" w:rsidRPr="009A3279" w:rsidRDefault="004C6B08" w:rsidP="00EE5D2F">
            <w:pPr>
              <w:spacing w:after="0" w:line="240" w:lineRule="auto"/>
              <w:rPr>
                <w:rFonts w:ascii="Times New Roman" w:hAnsi="Times New Roman" w:cs="Times New Roman"/>
              </w:rPr>
            </w:pPr>
          </w:p>
        </w:tc>
      </w:tr>
      <w:tr w:rsidR="004C6B08" w:rsidRPr="00F0499F" w14:paraId="7E1DFC20" w14:textId="77777777" w:rsidTr="00EE5D2F">
        <w:trPr>
          <w:trHeight w:val="20"/>
        </w:trPr>
        <w:tc>
          <w:tcPr>
            <w:tcW w:w="726" w:type="dxa"/>
            <w:shd w:val="clear" w:color="auto" w:fill="auto"/>
            <w:tcMar>
              <w:top w:w="0" w:type="dxa"/>
              <w:left w:w="108" w:type="dxa"/>
              <w:bottom w:w="0" w:type="dxa"/>
              <w:right w:w="108" w:type="dxa"/>
            </w:tcMar>
          </w:tcPr>
          <w:p w14:paraId="26BF7229"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98B5FAB"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05C2A88A" w14:textId="77777777" w:rsidR="004C6B08" w:rsidRPr="009A3279" w:rsidRDefault="004C6B08" w:rsidP="00EE5D2F">
            <w:pPr>
              <w:spacing w:after="0" w:line="240" w:lineRule="auto"/>
              <w:jc w:val="both"/>
              <w:rPr>
                <w:rFonts w:ascii="Times New Roman" w:hAnsi="Times New Roman" w:cs="Times New Roman"/>
              </w:rPr>
            </w:pPr>
            <w:r w:rsidRPr="009A3279">
              <w:rPr>
                <w:rFonts w:ascii="Times New Roman" w:hAnsi="Times New Roman" w:cs="Times New Roman"/>
                <w:bCs/>
              </w:rPr>
              <w:t>5 (penkių) darbo dienų,</w:t>
            </w:r>
            <w:r w:rsidRPr="009A327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9A327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17C866D7" w14:textId="77777777" w:rsidR="004C6B08" w:rsidRPr="009A3279" w:rsidRDefault="004C6B08" w:rsidP="00EE5D2F">
            <w:pPr>
              <w:spacing w:after="0" w:line="240" w:lineRule="auto"/>
              <w:rPr>
                <w:rFonts w:ascii="Times New Roman" w:hAnsi="Times New Roman" w:cs="Times New Roman"/>
              </w:rPr>
            </w:pPr>
          </w:p>
        </w:tc>
      </w:tr>
      <w:tr w:rsidR="004C6B08" w:rsidRPr="00F0499F" w14:paraId="16B3FD0D" w14:textId="77777777" w:rsidTr="00EE5D2F">
        <w:trPr>
          <w:trHeight w:val="20"/>
        </w:trPr>
        <w:tc>
          <w:tcPr>
            <w:tcW w:w="726" w:type="dxa"/>
            <w:shd w:val="clear" w:color="auto" w:fill="auto"/>
            <w:tcMar>
              <w:top w:w="0" w:type="dxa"/>
              <w:left w:w="108" w:type="dxa"/>
              <w:bottom w:w="0" w:type="dxa"/>
              <w:right w:w="108" w:type="dxa"/>
            </w:tcMar>
          </w:tcPr>
          <w:p w14:paraId="5F5E5667" w14:textId="77777777" w:rsidR="004C6B08" w:rsidRPr="009A3279" w:rsidRDefault="004C6B08" w:rsidP="00EE5D2F">
            <w:pPr>
              <w:pStyle w:val="Sraopastraipa"/>
              <w:numPr>
                <w:ilvl w:val="0"/>
                <w:numId w:val="6"/>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1259425" w14:textId="77777777" w:rsidR="004C6B08" w:rsidRPr="009A3279" w:rsidRDefault="004C6B08" w:rsidP="00EE5D2F">
            <w:pPr>
              <w:spacing w:after="0" w:line="240" w:lineRule="auto"/>
              <w:rPr>
                <w:rFonts w:ascii="Times New Roman" w:hAnsi="Times New Roman" w:cs="Times New Roman"/>
              </w:rPr>
            </w:pPr>
            <w:r w:rsidRPr="009A3279">
              <w:rPr>
                <w:rFonts w:ascii="Times New Roman" w:hAnsi="Times New Roman" w:cs="Times New Roman"/>
              </w:rPr>
              <w:t xml:space="preserve">Jeigu </w:t>
            </w:r>
            <w:r w:rsidRPr="009A327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59B12A67" w14:textId="77777777" w:rsidR="004C6B08" w:rsidRPr="009A3279" w:rsidRDefault="004C6B08" w:rsidP="00EE5D2F">
            <w:pPr>
              <w:spacing w:after="0" w:line="240" w:lineRule="auto"/>
              <w:jc w:val="both"/>
              <w:rPr>
                <w:rFonts w:ascii="Times New Roman" w:hAnsi="Times New Roman" w:cs="Times New Roman"/>
                <w:i/>
                <w:iCs/>
                <w:color w:val="FF0000"/>
              </w:rPr>
            </w:pPr>
            <w:r w:rsidRPr="009A3279">
              <w:rPr>
                <w:rFonts w:ascii="Times New Roman" w:hAnsi="Times New Roman" w:cs="Times New Roman"/>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CB49EE3" w14:textId="77777777" w:rsidR="004C6B08" w:rsidRPr="009A3279" w:rsidRDefault="004C6B08" w:rsidP="00EE5D2F">
            <w:pPr>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84052C4" w14:textId="77777777" w:rsidR="004C6B08" w:rsidRPr="009A3279" w:rsidRDefault="004C6B08" w:rsidP="00EE5D2F">
            <w:pPr>
              <w:spacing w:after="0" w:line="240" w:lineRule="auto"/>
              <w:rPr>
                <w:rFonts w:ascii="Times New Roman" w:hAnsi="Times New Roman" w:cs="Times New Roman"/>
              </w:rPr>
            </w:pPr>
          </w:p>
        </w:tc>
      </w:tr>
    </w:tbl>
    <w:p w14:paraId="11FF9904" w14:textId="77777777" w:rsidR="004C6B08" w:rsidRDefault="004C6B08" w:rsidP="004C6B08">
      <w:pPr>
        <w:tabs>
          <w:tab w:val="left" w:pos="2977"/>
        </w:tabs>
        <w:spacing w:after="120" w:line="20" w:lineRule="atLeast"/>
        <w:jc w:val="center"/>
        <w:rPr>
          <w:rFonts w:eastAsia="Calibri" w:cstheme="minorHAnsi"/>
        </w:rPr>
      </w:pPr>
    </w:p>
    <w:p w14:paraId="159DF843" w14:textId="77777777" w:rsidR="004C6B08" w:rsidRPr="00F0499F" w:rsidRDefault="004C6B08" w:rsidP="004C6B08">
      <w:pPr>
        <w:rPr>
          <w:rFonts w:eastAsia="Calibri" w:cstheme="minorHAnsi"/>
        </w:rPr>
      </w:pPr>
      <w:r>
        <w:rPr>
          <w:rFonts w:eastAsia="Calibri" w:cstheme="minorHAnsi"/>
        </w:rPr>
        <w:br w:type="page"/>
      </w:r>
    </w:p>
    <w:p w14:paraId="6849D297"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3" w:name="_Ref38539939"/>
      <w:bookmarkStart w:id="44" w:name="_Ref38541068"/>
      <w:bookmarkStart w:id="45" w:name="_Ref38885053"/>
      <w:bookmarkStart w:id="46" w:name="_Ref38899023"/>
      <w:bookmarkStart w:id="47" w:name="_Toc192769975"/>
      <w:r w:rsidRPr="00A926FB">
        <w:rPr>
          <w:rFonts w:ascii="Times New Roman" w:eastAsia="Calibri" w:hAnsi="Times New Roman" w:cs="Times New Roman"/>
          <w:color w:val="0070C0"/>
          <w:sz w:val="21"/>
          <w:szCs w:val="21"/>
        </w:rPr>
        <w:lastRenderedPageBreak/>
        <w:t>Pirkimo sąlygų 2 priedas „Techninė specifikacija“</w:t>
      </w:r>
      <w:bookmarkEnd w:id="43"/>
      <w:bookmarkEnd w:id="44"/>
      <w:bookmarkEnd w:id="45"/>
      <w:bookmarkEnd w:id="46"/>
      <w:bookmarkEnd w:id="47"/>
    </w:p>
    <w:p w14:paraId="7802FCAC" w14:textId="77777777" w:rsidR="00C15C3B" w:rsidRDefault="00C15C3B" w:rsidP="00C15C3B">
      <w:pPr>
        <w:pStyle w:val="Pagrindiniotekstotrauka"/>
        <w:spacing w:after="0"/>
        <w:ind w:left="0"/>
        <w:jc w:val="center"/>
        <w:rPr>
          <w:b/>
          <w:caps/>
        </w:rPr>
      </w:pPr>
    </w:p>
    <w:p w14:paraId="489A216C" w14:textId="77777777" w:rsidR="008A0728" w:rsidRDefault="008A0728" w:rsidP="008A0728">
      <w:pPr>
        <w:pStyle w:val="Pagrindiniotekstotrauka"/>
        <w:spacing w:after="0"/>
        <w:ind w:left="0"/>
        <w:jc w:val="center"/>
        <w:rPr>
          <w:b/>
          <w:caps/>
        </w:rPr>
      </w:pPr>
      <w:r w:rsidRPr="00326EB9">
        <w:rPr>
          <w:b/>
          <w:caps/>
        </w:rPr>
        <w:t>techninė specifikacija</w:t>
      </w:r>
    </w:p>
    <w:p w14:paraId="5C01015A" w14:textId="77777777" w:rsidR="008A0728" w:rsidRPr="00326EB9" w:rsidRDefault="008A0728" w:rsidP="008A0728">
      <w:pPr>
        <w:pStyle w:val="Pagrindiniotekstotrauka"/>
        <w:spacing w:after="0"/>
        <w:ind w:left="0"/>
        <w:jc w:val="center"/>
        <w:rPr>
          <w:b/>
          <w:caps/>
        </w:rPr>
      </w:pPr>
    </w:p>
    <w:p w14:paraId="2D9DC0B9" w14:textId="77777777" w:rsidR="008A0728" w:rsidRPr="00326EB9" w:rsidRDefault="008A0728" w:rsidP="008A0728">
      <w:pPr>
        <w:pStyle w:val="Pagrindiniotekstotrauka"/>
        <w:spacing w:after="0"/>
        <w:ind w:left="0"/>
        <w:jc w:val="center"/>
      </w:pPr>
      <w:r>
        <w:t>Dekoratyviniai augalai</w:t>
      </w:r>
      <w:r w:rsidRPr="00326EB9">
        <w:t xml:space="preserve"> </w:t>
      </w:r>
      <w:r>
        <w:t>su pasodinimu</w:t>
      </w:r>
    </w:p>
    <w:p w14:paraId="17F749AF" w14:textId="77777777" w:rsidR="008A0728" w:rsidRDefault="008A0728" w:rsidP="008A0728">
      <w:pPr>
        <w:pStyle w:val="Pagrindiniotekstotrauka"/>
        <w:spacing w:after="0"/>
        <w:ind w:left="0"/>
        <w:jc w:val="center"/>
      </w:pPr>
    </w:p>
    <w:p w14:paraId="04D27533" w14:textId="77777777" w:rsidR="008A0728" w:rsidRDefault="008A0728" w:rsidP="008A0728">
      <w:pPr>
        <w:pStyle w:val="Pagrindiniotekstotrauka"/>
        <w:numPr>
          <w:ilvl w:val="0"/>
          <w:numId w:val="35"/>
        </w:numPr>
        <w:tabs>
          <w:tab w:val="left" w:pos="360"/>
        </w:tabs>
        <w:spacing w:after="0"/>
        <w:ind w:left="0" w:firstLine="284"/>
        <w:jc w:val="both"/>
      </w:pPr>
      <w:r w:rsidRPr="000378AC">
        <w:t>Mažeikių rajono savivaldybės administracija (toliau – Pirkėjas) perka dekoratyvinius augalus (</w:t>
      </w:r>
      <w:r>
        <w:t xml:space="preserve">pavasarinių, vasarinių ir daugiamečių </w:t>
      </w:r>
      <w:r w:rsidRPr="000378AC">
        <w:t>gėlių sodinukus</w:t>
      </w:r>
      <w:r>
        <w:t xml:space="preserve">, </w:t>
      </w:r>
      <w:r w:rsidRPr="000378AC">
        <w:t>svogūnėlius</w:t>
      </w:r>
      <w:r>
        <w:t xml:space="preserve"> ir sėklas</w:t>
      </w:r>
      <w:r w:rsidRPr="000378AC">
        <w:t>) (toliau – Prekės) ir jų pasodinimo paslaugas (toliau – Paslaugos).</w:t>
      </w:r>
    </w:p>
    <w:p w14:paraId="18E6E8F7" w14:textId="77777777" w:rsidR="008A0728" w:rsidRDefault="008A0728" w:rsidP="008A0728">
      <w:pPr>
        <w:pStyle w:val="Pagrindiniotekstotrauka"/>
        <w:tabs>
          <w:tab w:val="left" w:pos="993"/>
        </w:tabs>
        <w:spacing w:after="0"/>
        <w:ind w:left="709"/>
        <w:jc w:val="both"/>
      </w:pPr>
    </w:p>
    <w:p w14:paraId="6D84117C" w14:textId="77777777" w:rsidR="008A0728" w:rsidRPr="00A546CC" w:rsidRDefault="008A0728" w:rsidP="008A0728">
      <w:pPr>
        <w:pStyle w:val="Pagrindiniotekstotrauka"/>
        <w:tabs>
          <w:tab w:val="left" w:pos="284"/>
        </w:tabs>
        <w:spacing w:after="0"/>
        <w:ind w:left="360"/>
        <w:jc w:val="center"/>
        <w:rPr>
          <w:b/>
          <w:caps/>
        </w:rPr>
      </w:pPr>
      <w:r>
        <w:rPr>
          <w:b/>
          <w:caps/>
        </w:rPr>
        <w:t xml:space="preserve">I. </w:t>
      </w:r>
      <w:r w:rsidRPr="00A546CC">
        <w:rPr>
          <w:b/>
          <w:caps/>
        </w:rPr>
        <w:t>Reikalavimai Prekėms</w:t>
      </w:r>
    </w:p>
    <w:p w14:paraId="7E9FC65E" w14:textId="77777777" w:rsidR="008A0728" w:rsidRDefault="008A0728" w:rsidP="008A0728">
      <w:pPr>
        <w:pStyle w:val="Pagrindiniotekstotrauka"/>
        <w:spacing w:after="0"/>
        <w:ind w:left="0"/>
        <w:jc w:val="center"/>
      </w:pPr>
    </w:p>
    <w:p w14:paraId="5289FBF5" w14:textId="77777777" w:rsidR="008A0728" w:rsidRPr="00E22F5E" w:rsidRDefault="008A0728" w:rsidP="008A0728">
      <w:pPr>
        <w:pStyle w:val="Pagrindiniotekstotrauka"/>
        <w:numPr>
          <w:ilvl w:val="0"/>
          <w:numId w:val="35"/>
        </w:numPr>
        <w:spacing w:after="0"/>
        <w:jc w:val="both"/>
      </w:pPr>
      <w:r w:rsidRPr="00E22F5E">
        <w:t>Prekių charakteristikos ir preliminarūs kiekiai:</w:t>
      </w:r>
    </w:p>
    <w:tbl>
      <w:tblPr>
        <w:tblW w:w="9667" w:type="dxa"/>
        <w:jc w:val="center"/>
        <w:tblLayout w:type="fixed"/>
        <w:tblLook w:val="04A0" w:firstRow="1" w:lastRow="0" w:firstColumn="1" w:lastColumn="0" w:noHBand="0" w:noVBand="1"/>
      </w:tblPr>
      <w:tblGrid>
        <w:gridCol w:w="959"/>
        <w:gridCol w:w="4848"/>
        <w:gridCol w:w="2039"/>
        <w:gridCol w:w="6"/>
        <w:gridCol w:w="1815"/>
      </w:tblGrid>
      <w:tr w:rsidR="008A0728" w:rsidRPr="0021439C" w14:paraId="4B63A62C" w14:textId="77777777" w:rsidTr="00126747">
        <w:trPr>
          <w:trHeight w:val="170"/>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3D0EE" w14:textId="77777777" w:rsidR="008A0728" w:rsidRPr="0021439C" w:rsidRDefault="008A0728" w:rsidP="00126747">
            <w:pPr>
              <w:jc w:val="center"/>
              <w:rPr>
                <w:rFonts w:asciiTheme="majorBidi" w:hAnsiTheme="majorBidi" w:cstheme="majorBidi"/>
                <w:b/>
                <w:bCs/>
                <w:sz w:val="22"/>
                <w:szCs w:val="22"/>
              </w:rPr>
            </w:pPr>
            <w:r w:rsidRPr="0021439C">
              <w:rPr>
                <w:rFonts w:asciiTheme="majorBidi" w:hAnsiTheme="majorBidi" w:cstheme="majorBidi"/>
                <w:b/>
                <w:bCs/>
                <w:sz w:val="22"/>
                <w:szCs w:val="22"/>
              </w:rPr>
              <w:t>Eil. Nr.</w:t>
            </w:r>
          </w:p>
        </w:tc>
        <w:tc>
          <w:tcPr>
            <w:tcW w:w="4848" w:type="dxa"/>
            <w:tcBorders>
              <w:top w:val="single" w:sz="4" w:space="0" w:color="auto"/>
              <w:left w:val="nil"/>
              <w:bottom w:val="single" w:sz="4" w:space="0" w:color="auto"/>
              <w:right w:val="single" w:sz="4" w:space="0" w:color="auto"/>
            </w:tcBorders>
            <w:shd w:val="clear" w:color="auto" w:fill="auto"/>
            <w:vAlign w:val="center"/>
            <w:hideMark/>
          </w:tcPr>
          <w:p w14:paraId="4BC2F5A7" w14:textId="77777777" w:rsidR="008A0728" w:rsidRPr="0021439C" w:rsidRDefault="008A0728" w:rsidP="00126747">
            <w:pPr>
              <w:jc w:val="center"/>
              <w:rPr>
                <w:rFonts w:asciiTheme="majorBidi" w:hAnsiTheme="majorBidi" w:cstheme="majorBidi"/>
                <w:b/>
                <w:bCs/>
                <w:sz w:val="22"/>
                <w:szCs w:val="22"/>
                <w:lang w:val="en-US"/>
              </w:rPr>
            </w:pPr>
            <w:proofErr w:type="spellStart"/>
            <w:r>
              <w:rPr>
                <w:rFonts w:asciiTheme="majorBidi" w:hAnsiTheme="majorBidi" w:cstheme="majorBidi"/>
                <w:b/>
                <w:bCs/>
                <w:sz w:val="22"/>
                <w:szCs w:val="22"/>
                <w:lang w:val="en-US"/>
              </w:rPr>
              <w:t>Prekės</w:t>
            </w:r>
            <w:proofErr w:type="spellEnd"/>
            <w:r>
              <w:rPr>
                <w:rFonts w:asciiTheme="majorBidi" w:hAnsiTheme="majorBidi" w:cstheme="majorBidi"/>
                <w:b/>
                <w:bCs/>
                <w:sz w:val="22"/>
                <w:szCs w:val="22"/>
                <w:lang w:val="en-US"/>
              </w:rPr>
              <w:t xml:space="preserve"> </w:t>
            </w:r>
            <w:proofErr w:type="spellStart"/>
            <w:r>
              <w:rPr>
                <w:rFonts w:asciiTheme="majorBidi" w:hAnsiTheme="majorBidi" w:cstheme="majorBidi"/>
                <w:b/>
                <w:bCs/>
                <w:sz w:val="22"/>
                <w:szCs w:val="22"/>
                <w:lang w:val="en-US"/>
              </w:rPr>
              <w:t>pavadinimas</w:t>
            </w:r>
            <w:proofErr w:type="spellEnd"/>
            <w:r>
              <w:rPr>
                <w:rFonts w:asciiTheme="majorBidi" w:hAnsiTheme="majorBidi" w:cstheme="majorBidi"/>
                <w:b/>
                <w:bCs/>
                <w:sz w:val="22"/>
                <w:szCs w:val="22"/>
                <w:lang w:val="en-US"/>
              </w:rPr>
              <w:t>*</w:t>
            </w:r>
          </w:p>
        </w:tc>
        <w:tc>
          <w:tcPr>
            <w:tcW w:w="2045" w:type="dxa"/>
            <w:gridSpan w:val="2"/>
            <w:tcBorders>
              <w:top w:val="single" w:sz="4" w:space="0" w:color="auto"/>
              <w:left w:val="nil"/>
              <w:bottom w:val="single" w:sz="4" w:space="0" w:color="auto"/>
              <w:right w:val="single" w:sz="4" w:space="0" w:color="auto"/>
            </w:tcBorders>
            <w:shd w:val="clear" w:color="auto" w:fill="auto"/>
            <w:vAlign w:val="center"/>
            <w:hideMark/>
          </w:tcPr>
          <w:p w14:paraId="1156F48B" w14:textId="77777777" w:rsidR="008A0728" w:rsidRPr="0021439C" w:rsidRDefault="008A0728" w:rsidP="00126747">
            <w:pPr>
              <w:jc w:val="center"/>
              <w:rPr>
                <w:rFonts w:asciiTheme="majorBidi" w:hAnsiTheme="majorBidi" w:cstheme="majorBidi"/>
                <w:b/>
                <w:bCs/>
                <w:sz w:val="22"/>
                <w:szCs w:val="22"/>
              </w:rPr>
            </w:pPr>
            <w:r w:rsidRPr="0021439C">
              <w:rPr>
                <w:rFonts w:asciiTheme="majorBidi" w:hAnsiTheme="majorBidi" w:cstheme="majorBidi"/>
                <w:b/>
                <w:bCs/>
                <w:sz w:val="22"/>
                <w:szCs w:val="22"/>
              </w:rPr>
              <w:t>Žiedų spalva</w:t>
            </w:r>
          </w:p>
        </w:tc>
        <w:tc>
          <w:tcPr>
            <w:tcW w:w="1815" w:type="dxa"/>
            <w:tcBorders>
              <w:top w:val="single" w:sz="4" w:space="0" w:color="auto"/>
              <w:left w:val="nil"/>
              <w:bottom w:val="single" w:sz="4" w:space="0" w:color="auto"/>
              <w:right w:val="single" w:sz="4" w:space="0" w:color="auto"/>
            </w:tcBorders>
            <w:shd w:val="clear" w:color="auto" w:fill="auto"/>
            <w:vAlign w:val="center"/>
            <w:hideMark/>
          </w:tcPr>
          <w:p w14:paraId="4FF0290D" w14:textId="77777777" w:rsidR="008A0728" w:rsidRPr="0021439C" w:rsidRDefault="008A0728" w:rsidP="00126747">
            <w:pPr>
              <w:jc w:val="center"/>
              <w:rPr>
                <w:rFonts w:asciiTheme="majorBidi" w:hAnsiTheme="majorBidi" w:cstheme="majorBidi"/>
                <w:b/>
                <w:bCs/>
                <w:color w:val="000000"/>
                <w:sz w:val="22"/>
                <w:szCs w:val="22"/>
              </w:rPr>
            </w:pPr>
            <w:r w:rsidRPr="0021439C">
              <w:rPr>
                <w:rFonts w:asciiTheme="majorBidi" w:hAnsiTheme="majorBidi" w:cstheme="majorBidi"/>
                <w:b/>
                <w:bCs/>
                <w:color w:val="000000"/>
                <w:sz w:val="22"/>
                <w:szCs w:val="22"/>
              </w:rPr>
              <w:t>Preliminarus kiekis, vnt.</w:t>
            </w:r>
          </w:p>
        </w:tc>
      </w:tr>
      <w:tr w:rsidR="008A0728" w:rsidRPr="0021439C" w14:paraId="71D3678E" w14:textId="77777777" w:rsidTr="00126747">
        <w:trPr>
          <w:trHeight w:val="170"/>
          <w:jc w:val="center"/>
        </w:trPr>
        <w:tc>
          <w:tcPr>
            <w:tcW w:w="966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8EAC6A4" w14:textId="77777777" w:rsidR="008A0728" w:rsidRPr="0021439C" w:rsidRDefault="008A0728" w:rsidP="00126747">
            <w:pPr>
              <w:ind w:left="2601"/>
              <w:rPr>
                <w:rFonts w:asciiTheme="majorBidi" w:hAnsiTheme="majorBidi" w:cstheme="majorBidi"/>
                <w:b/>
                <w:bCs/>
                <w:i/>
                <w:color w:val="000000"/>
                <w:sz w:val="22"/>
                <w:szCs w:val="22"/>
              </w:rPr>
            </w:pPr>
            <w:r w:rsidRPr="0021439C">
              <w:rPr>
                <w:rFonts w:asciiTheme="majorBidi" w:hAnsiTheme="majorBidi" w:cstheme="majorBidi"/>
                <w:b/>
                <w:bCs/>
                <w:i/>
                <w:sz w:val="22"/>
                <w:szCs w:val="22"/>
              </w:rPr>
              <w:t>Vienmetės gėlės</w:t>
            </w:r>
          </w:p>
        </w:tc>
      </w:tr>
      <w:tr w:rsidR="008A0728" w:rsidRPr="0021439C" w14:paraId="139A81E9"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638949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53A9552C"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Dichondra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repens</w:t>
            </w:r>
            <w:proofErr w:type="spellEnd"/>
          </w:p>
        </w:tc>
        <w:tc>
          <w:tcPr>
            <w:tcW w:w="2039" w:type="dxa"/>
            <w:tcBorders>
              <w:top w:val="nil"/>
              <w:left w:val="nil"/>
              <w:bottom w:val="single" w:sz="4" w:space="0" w:color="auto"/>
              <w:right w:val="single" w:sz="4" w:space="0" w:color="auto"/>
            </w:tcBorders>
            <w:shd w:val="clear" w:color="auto" w:fill="auto"/>
            <w:vAlign w:val="center"/>
          </w:tcPr>
          <w:p w14:paraId="22355D8A" w14:textId="77777777" w:rsidR="008A0728" w:rsidRPr="0021439C" w:rsidRDefault="008A0728" w:rsidP="00126747">
            <w:pPr>
              <w:rPr>
                <w:rFonts w:asciiTheme="majorBidi" w:hAnsiTheme="majorBidi" w:cstheme="majorBidi"/>
                <w:color w:val="000000"/>
                <w:sz w:val="22"/>
                <w:szCs w:val="22"/>
              </w:rPr>
            </w:pPr>
            <w:r>
              <w:rPr>
                <w:rFonts w:asciiTheme="majorBidi" w:hAnsiTheme="majorBidi" w:cstheme="majorBidi"/>
                <w:color w:val="000000"/>
                <w:sz w:val="22"/>
                <w:szCs w:val="22"/>
              </w:rPr>
              <w:t>Žolinis augalas</w:t>
            </w:r>
          </w:p>
        </w:tc>
        <w:tc>
          <w:tcPr>
            <w:tcW w:w="1821" w:type="dxa"/>
            <w:gridSpan w:val="2"/>
            <w:tcBorders>
              <w:top w:val="nil"/>
              <w:left w:val="nil"/>
              <w:bottom w:val="single" w:sz="4" w:space="0" w:color="auto"/>
              <w:right w:val="single" w:sz="4" w:space="0" w:color="auto"/>
            </w:tcBorders>
            <w:shd w:val="clear" w:color="auto" w:fill="auto"/>
            <w:vAlign w:val="center"/>
          </w:tcPr>
          <w:p w14:paraId="745247D4"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126</w:t>
            </w:r>
          </w:p>
        </w:tc>
      </w:tr>
      <w:tr w:rsidR="008A0728" w:rsidRPr="0021439C" w14:paraId="3F20ADB8"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29767EB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41E81FBA"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Begonija hibridinė (dragon)</w:t>
            </w:r>
          </w:p>
        </w:tc>
        <w:tc>
          <w:tcPr>
            <w:tcW w:w="2039" w:type="dxa"/>
            <w:tcBorders>
              <w:top w:val="nil"/>
              <w:left w:val="nil"/>
              <w:bottom w:val="single" w:sz="4" w:space="0" w:color="auto"/>
              <w:right w:val="single" w:sz="4" w:space="0" w:color="auto"/>
            </w:tcBorders>
            <w:shd w:val="clear" w:color="auto" w:fill="auto"/>
            <w:vAlign w:val="center"/>
          </w:tcPr>
          <w:p w14:paraId="0115F5F8"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w:t>
            </w:r>
          </w:p>
        </w:tc>
        <w:tc>
          <w:tcPr>
            <w:tcW w:w="1821" w:type="dxa"/>
            <w:gridSpan w:val="2"/>
            <w:tcBorders>
              <w:top w:val="nil"/>
              <w:left w:val="nil"/>
              <w:bottom w:val="single" w:sz="4" w:space="0" w:color="auto"/>
              <w:right w:val="single" w:sz="4" w:space="0" w:color="auto"/>
            </w:tcBorders>
            <w:shd w:val="clear" w:color="auto" w:fill="auto"/>
            <w:vAlign w:val="center"/>
          </w:tcPr>
          <w:p w14:paraId="4289E4F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76</w:t>
            </w:r>
          </w:p>
        </w:tc>
      </w:tr>
      <w:tr w:rsidR="008A0728" w:rsidRPr="0021439C" w14:paraId="7DFEE916"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63B54BAD"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3D2511E7"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 xml:space="preserve">Dygioji </w:t>
            </w:r>
            <w:proofErr w:type="spellStart"/>
            <w:r w:rsidRPr="0021439C">
              <w:rPr>
                <w:rFonts w:asciiTheme="majorBidi" w:hAnsiTheme="majorBidi" w:cstheme="majorBidi"/>
                <w:color w:val="000000"/>
                <w:sz w:val="22"/>
                <w:szCs w:val="22"/>
              </w:rPr>
              <w:t>Kleomė</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Cleome</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hassleriana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sparkler</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lavender</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522C8D87"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w:t>
            </w:r>
          </w:p>
        </w:tc>
        <w:tc>
          <w:tcPr>
            <w:tcW w:w="1821" w:type="dxa"/>
            <w:gridSpan w:val="2"/>
            <w:tcBorders>
              <w:top w:val="nil"/>
              <w:left w:val="nil"/>
              <w:bottom w:val="single" w:sz="4" w:space="0" w:color="auto"/>
              <w:right w:val="single" w:sz="4" w:space="0" w:color="auto"/>
            </w:tcBorders>
            <w:shd w:val="clear" w:color="auto" w:fill="auto"/>
            <w:vAlign w:val="center"/>
          </w:tcPr>
          <w:p w14:paraId="123E603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562</w:t>
            </w:r>
          </w:p>
        </w:tc>
      </w:tr>
      <w:tr w:rsidR="008A0728" w:rsidRPr="0021439C" w14:paraId="19577BD9"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3740E48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4BBBAF5A" w14:textId="1DB8093A"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Pelargonija </w:t>
            </w:r>
            <w:proofErr w:type="spellStart"/>
            <w:r w:rsidRPr="0021439C">
              <w:rPr>
                <w:rFonts w:asciiTheme="majorBidi" w:hAnsiTheme="majorBidi" w:cstheme="majorBidi"/>
                <w:sz w:val="22"/>
                <w:szCs w:val="22"/>
              </w:rPr>
              <w:t>kaskadinė</w:t>
            </w:r>
            <w:proofErr w:type="spellEnd"/>
            <w:r w:rsidRPr="0021439C">
              <w:rPr>
                <w:rFonts w:asciiTheme="majorBidi" w:hAnsiTheme="majorBidi" w:cstheme="majorBidi"/>
                <w:sz w:val="22"/>
                <w:szCs w:val="22"/>
              </w:rPr>
              <w:t xml:space="preserve"> svyranti  (</w:t>
            </w:r>
            <w:proofErr w:type="spellStart"/>
            <w:r w:rsidRPr="0021439C">
              <w:rPr>
                <w:rFonts w:asciiTheme="majorBidi" w:hAnsiTheme="majorBidi" w:cstheme="majorBidi"/>
                <w:sz w:val="22"/>
                <w:szCs w:val="22"/>
              </w:rPr>
              <w:t>Pelargonia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peltatum</w:t>
            </w:r>
            <w:proofErr w:type="spellEnd"/>
            <w:r w:rsidRPr="0021439C">
              <w:rPr>
                <w:rFonts w:asciiTheme="majorBidi" w:hAnsiTheme="majorBidi" w:cstheme="majorBidi"/>
                <w:sz w:val="22"/>
                <w:szCs w:val="22"/>
              </w:rPr>
              <w:t>) ,,</w:t>
            </w:r>
            <w:proofErr w:type="spellStart"/>
            <w:r w:rsidRPr="0021439C">
              <w:rPr>
                <w:rFonts w:asciiTheme="majorBidi" w:hAnsiTheme="majorBidi" w:cstheme="majorBidi"/>
                <w:sz w:val="22"/>
                <w:szCs w:val="22"/>
              </w:rPr>
              <w:t>gerainbow</w:t>
            </w:r>
            <w:proofErr w:type="spellEnd"/>
            <w:r w:rsidRPr="0021439C">
              <w:rPr>
                <w:rFonts w:asciiTheme="majorBidi" w:hAnsiTheme="majorBidi" w:cstheme="majorBidi"/>
                <w:sz w:val="22"/>
                <w:szCs w:val="22"/>
              </w:rPr>
              <w:t xml:space="preserve">“ </w:t>
            </w:r>
          </w:p>
        </w:tc>
        <w:tc>
          <w:tcPr>
            <w:tcW w:w="2039" w:type="dxa"/>
            <w:tcBorders>
              <w:top w:val="nil"/>
              <w:left w:val="nil"/>
              <w:bottom w:val="single" w:sz="4" w:space="0" w:color="auto"/>
              <w:right w:val="single" w:sz="4" w:space="0" w:color="auto"/>
            </w:tcBorders>
            <w:shd w:val="clear" w:color="auto" w:fill="auto"/>
            <w:vAlign w:val="center"/>
          </w:tcPr>
          <w:p w14:paraId="7A42E316"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Tamsiai raudona</w:t>
            </w:r>
          </w:p>
        </w:tc>
        <w:tc>
          <w:tcPr>
            <w:tcW w:w="1821" w:type="dxa"/>
            <w:gridSpan w:val="2"/>
            <w:tcBorders>
              <w:top w:val="nil"/>
              <w:left w:val="nil"/>
              <w:bottom w:val="single" w:sz="4" w:space="0" w:color="auto"/>
              <w:right w:val="single" w:sz="4" w:space="0" w:color="auto"/>
            </w:tcBorders>
            <w:shd w:val="clear" w:color="auto" w:fill="auto"/>
            <w:vAlign w:val="center"/>
          </w:tcPr>
          <w:p w14:paraId="730EC99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144</w:t>
            </w:r>
          </w:p>
        </w:tc>
      </w:tr>
      <w:tr w:rsidR="008A0728" w:rsidRPr="0021439C" w14:paraId="1643B5C5"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C36E1EA"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50D8B4C6" w14:textId="0C2217AB" w:rsidR="008A0728" w:rsidRPr="0021439C" w:rsidRDefault="008A0728" w:rsidP="008A0728">
            <w:pPr>
              <w:rPr>
                <w:rFonts w:asciiTheme="majorBidi" w:hAnsiTheme="majorBidi" w:cstheme="majorBidi"/>
                <w:color w:val="000000"/>
                <w:sz w:val="22"/>
                <w:szCs w:val="22"/>
              </w:rPr>
            </w:pPr>
            <w:proofErr w:type="spellStart"/>
            <w:r w:rsidRPr="0021439C">
              <w:rPr>
                <w:rFonts w:asciiTheme="majorBidi" w:hAnsiTheme="majorBidi" w:cstheme="majorBidi"/>
                <w:sz w:val="22"/>
                <w:szCs w:val="22"/>
              </w:rPr>
              <w:t>Bakopa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Sutera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cordata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pinktopia</w:t>
            </w:r>
            <w:proofErr w:type="spellEnd"/>
            <w:r>
              <w:rPr>
                <w:rFonts w:asciiTheme="majorBidi" w:hAnsiTheme="majorBidi" w:cstheme="majorBidi"/>
                <w:sz w:val="22"/>
                <w:szCs w:val="22"/>
              </w:rPr>
              <w:t xml:space="preserve"> </w:t>
            </w:r>
          </w:p>
        </w:tc>
        <w:tc>
          <w:tcPr>
            <w:tcW w:w="2039" w:type="dxa"/>
            <w:tcBorders>
              <w:top w:val="nil"/>
              <w:left w:val="nil"/>
              <w:bottom w:val="single" w:sz="4" w:space="0" w:color="auto"/>
              <w:right w:val="single" w:sz="4" w:space="0" w:color="auto"/>
            </w:tcBorders>
            <w:shd w:val="clear" w:color="auto" w:fill="auto"/>
            <w:vAlign w:val="center"/>
          </w:tcPr>
          <w:p w14:paraId="249BE99F"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w:t>
            </w:r>
          </w:p>
        </w:tc>
        <w:tc>
          <w:tcPr>
            <w:tcW w:w="1821" w:type="dxa"/>
            <w:gridSpan w:val="2"/>
            <w:tcBorders>
              <w:top w:val="nil"/>
              <w:left w:val="nil"/>
              <w:bottom w:val="single" w:sz="4" w:space="0" w:color="auto"/>
              <w:right w:val="single" w:sz="4" w:space="0" w:color="auto"/>
            </w:tcBorders>
            <w:shd w:val="clear" w:color="auto" w:fill="auto"/>
            <w:vAlign w:val="center"/>
          </w:tcPr>
          <w:p w14:paraId="0C5E3C8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54</w:t>
            </w:r>
          </w:p>
        </w:tc>
      </w:tr>
      <w:tr w:rsidR="008A0728" w:rsidRPr="0021439C" w14:paraId="513ECBB8"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3EA1140B"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448ABCCB"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Visadžydė</w:t>
            </w:r>
            <w:proofErr w:type="spellEnd"/>
            <w:r w:rsidRPr="0021439C">
              <w:rPr>
                <w:rFonts w:asciiTheme="majorBidi" w:hAnsiTheme="majorBidi" w:cstheme="majorBidi"/>
                <w:color w:val="000000"/>
                <w:sz w:val="22"/>
                <w:szCs w:val="22"/>
              </w:rPr>
              <w:t xml:space="preserve"> begonija "ledinukai" - </w:t>
            </w:r>
            <w:proofErr w:type="spellStart"/>
            <w:r w:rsidRPr="0021439C">
              <w:rPr>
                <w:rFonts w:asciiTheme="majorBidi" w:hAnsiTheme="majorBidi" w:cstheme="majorBidi"/>
                <w:i/>
                <w:iCs/>
                <w:color w:val="000000"/>
                <w:sz w:val="22"/>
                <w:szCs w:val="22"/>
              </w:rPr>
              <w:t>Begonia</w:t>
            </w:r>
            <w:proofErr w:type="spellEnd"/>
            <w:r w:rsidRPr="0021439C">
              <w:rPr>
                <w:rFonts w:asciiTheme="majorBidi" w:hAnsiTheme="majorBidi" w:cstheme="majorBidi"/>
                <w:i/>
                <w:iCs/>
                <w:color w:val="000000"/>
                <w:sz w:val="22"/>
                <w:szCs w:val="22"/>
              </w:rPr>
              <w:t xml:space="preserve"> </w:t>
            </w:r>
            <w:proofErr w:type="spellStart"/>
            <w:r w:rsidRPr="0021439C">
              <w:rPr>
                <w:rFonts w:asciiTheme="majorBidi" w:hAnsiTheme="majorBidi" w:cstheme="majorBidi"/>
                <w:i/>
                <w:iCs/>
                <w:color w:val="000000"/>
                <w:sz w:val="22"/>
                <w:szCs w:val="22"/>
              </w:rPr>
              <w:t>semperflorens</w:t>
            </w:r>
            <w:proofErr w:type="spellEnd"/>
          </w:p>
        </w:tc>
        <w:tc>
          <w:tcPr>
            <w:tcW w:w="2039" w:type="dxa"/>
            <w:tcBorders>
              <w:top w:val="nil"/>
              <w:left w:val="nil"/>
              <w:bottom w:val="single" w:sz="4" w:space="0" w:color="auto"/>
              <w:right w:val="single" w:sz="4" w:space="0" w:color="auto"/>
            </w:tcBorders>
            <w:shd w:val="clear" w:color="auto" w:fill="auto"/>
            <w:vAlign w:val="center"/>
          </w:tcPr>
          <w:p w14:paraId="19798693"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662C6C2C"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500</w:t>
            </w:r>
          </w:p>
        </w:tc>
      </w:tr>
      <w:tr w:rsidR="008A0728" w:rsidRPr="0021439C" w14:paraId="2BD61D04"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11A35B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158BD8EB"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Visadžydė</w:t>
            </w:r>
            <w:proofErr w:type="spellEnd"/>
            <w:r w:rsidRPr="0021439C">
              <w:rPr>
                <w:rFonts w:asciiTheme="majorBidi" w:hAnsiTheme="majorBidi" w:cstheme="majorBidi"/>
                <w:color w:val="000000"/>
                <w:sz w:val="22"/>
                <w:szCs w:val="22"/>
              </w:rPr>
              <w:t xml:space="preserve"> begonija "ledinukai" - </w:t>
            </w:r>
            <w:proofErr w:type="spellStart"/>
            <w:r w:rsidRPr="0021439C">
              <w:rPr>
                <w:rFonts w:asciiTheme="majorBidi" w:hAnsiTheme="majorBidi" w:cstheme="majorBidi"/>
                <w:i/>
                <w:iCs/>
                <w:color w:val="000000"/>
                <w:sz w:val="22"/>
                <w:szCs w:val="22"/>
              </w:rPr>
              <w:t>Begonia</w:t>
            </w:r>
            <w:proofErr w:type="spellEnd"/>
            <w:r w:rsidRPr="0021439C">
              <w:rPr>
                <w:rFonts w:asciiTheme="majorBidi" w:hAnsiTheme="majorBidi" w:cstheme="majorBidi"/>
                <w:i/>
                <w:iCs/>
                <w:color w:val="000000"/>
                <w:sz w:val="22"/>
                <w:szCs w:val="22"/>
              </w:rPr>
              <w:t xml:space="preserve"> </w:t>
            </w:r>
            <w:proofErr w:type="spellStart"/>
            <w:r w:rsidRPr="0021439C">
              <w:rPr>
                <w:rFonts w:asciiTheme="majorBidi" w:hAnsiTheme="majorBidi" w:cstheme="majorBidi"/>
                <w:i/>
                <w:iCs/>
                <w:color w:val="000000"/>
                <w:sz w:val="22"/>
                <w:szCs w:val="22"/>
              </w:rPr>
              <w:t>semperflorens</w:t>
            </w:r>
            <w:proofErr w:type="spellEnd"/>
          </w:p>
        </w:tc>
        <w:tc>
          <w:tcPr>
            <w:tcW w:w="2039" w:type="dxa"/>
            <w:tcBorders>
              <w:top w:val="nil"/>
              <w:left w:val="nil"/>
              <w:bottom w:val="single" w:sz="4" w:space="0" w:color="auto"/>
              <w:right w:val="single" w:sz="4" w:space="0" w:color="auto"/>
            </w:tcBorders>
            <w:shd w:val="clear" w:color="auto" w:fill="auto"/>
            <w:vAlign w:val="center"/>
          </w:tcPr>
          <w:p w14:paraId="310D79A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w:t>
            </w:r>
          </w:p>
        </w:tc>
        <w:tc>
          <w:tcPr>
            <w:tcW w:w="1821" w:type="dxa"/>
            <w:gridSpan w:val="2"/>
            <w:tcBorders>
              <w:top w:val="nil"/>
              <w:left w:val="nil"/>
              <w:bottom w:val="single" w:sz="4" w:space="0" w:color="auto"/>
              <w:right w:val="single" w:sz="4" w:space="0" w:color="auto"/>
            </w:tcBorders>
            <w:shd w:val="clear" w:color="auto" w:fill="auto"/>
            <w:vAlign w:val="center"/>
          </w:tcPr>
          <w:p w14:paraId="6CFFC93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650</w:t>
            </w:r>
          </w:p>
        </w:tc>
      </w:tr>
      <w:tr w:rsidR="008A0728" w:rsidRPr="0021439C" w14:paraId="58487033"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023EF8E"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DA9F0E8"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Soruolė</w:t>
            </w:r>
            <w:proofErr w:type="spellEnd"/>
            <w:r w:rsidRPr="0021439C">
              <w:rPr>
                <w:rFonts w:asciiTheme="majorBidi" w:hAnsiTheme="majorBidi" w:cstheme="majorBidi"/>
                <w:color w:val="000000"/>
                <w:sz w:val="22"/>
                <w:szCs w:val="22"/>
              </w:rPr>
              <w:t xml:space="preserve"> šėriuotoji ‘</w:t>
            </w:r>
            <w:proofErr w:type="spellStart"/>
            <w:r w:rsidRPr="0021439C">
              <w:rPr>
                <w:rFonts w:asciiTheme="majorBidi" w:hAnsiTheme="majorBidi" w:cstheme="majorBidi"/>
                <w:color w:val="000000"/>
                <w:sz w:val="22"/>
                <w:szCs w:val="22"/>
              </w:rPr>
              <w:t>Rubrum</w:t>
            </w:r>
            <w:proofErr w:type="spellEnd"/>
            <w:r w:rsidRPr="0021439C">
              <w:rPr>
                <w:rFonts w:asciiTheme="majorBidi" w:hAnsiTheme="majorBidi" w:cstheme="majorBidi"/>
                <w:color w:val="000000"/>
                <w:sz w:val="22"/>
                <w:szCs w:val="22"/>
              </w:rPr>
              <w:t xml:space="preserve">’ - </w:t>
            </w:r>
            <w:proofErr w:type="spellStart"/>
            <w:r w:rsidRPr="0021439C">
              <w:rPr>
                <w:rFonts w:asciiTheme="majorBidi" w:hAnsiTheme="majorBidi" w:cstheme="majorBidi"/>
                <w:i/>
                <w:iCs/>
                <w:color w:val="000000"/>
                <w:sz w:val="22"/>
                <w:szCs w:val="22"/>
              </w:rPr>
              <w:t>Pennisetum</w:t>
            </w:r>
            <w:proofErr w:type="spellEnd"/>
            <w:r w:rsidRPr="0021439C">
              <w:rPr>
                <w:rFonts w:asciiTheme="majorBidi" w:hAnsiTheme="majorBidi" w:cstheme="majorBidi"/>
                <w:i/>
                <w:iCs/>
                <w:color w:val="000000"/>
                <w:sz w:val="22"/>
                <w:szCs w:val="22"/>
              </w:rPr>
              <w:t xml:space="preserve"> x </w:t>
            </w:r>
            <w:proofErr w:type="spellStart"/>
            <w:r w:rsidRPr="0021439C">
              <w:rPr>
                <w:rFonts w:asciiTheme="majorBidi" w:hAnsiTheme="majorBidi" w:cstheme="majorBidi"/>
                <w:i/>
                <w:iCs/>
                <w:color w:val="000000"/>
                <w:sz w:val="22"/>
                <w:szCs w:val="22"/>
              </w:rPr>
              <w:t>advena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Rubrum</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4B8BB159" w14:textId="77777777" w:rsidR="008A0728" w:rsidRPr="0021439C" w:rsidRDefault="008A0728" w:rsidP="00126747">
            <w:pPr>
              <w:jc w:val="cente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Bordo</w:t>
            </w:r>
            <w:proofErr w:type="spellEnd"/>
          </w:p>
        </w:tc>
        <w:tc>
          <w:tcPr>
            <w:tcW w:w="1821" w:type="dxa"/>
            <w:gridSpan w:val="2"/>
            <w:tcBorders>
              <w:top w:val="nil"/>
              <w:left w:val="nil"/>
              <w:bottom w:val="single" w:sz="4" w:space="0" w:color="auto"/>
              <w:right w:val="single" w:sz="4" w:space="0" w:color="auto"/>
            </w:tcBorders>
            <w:shd w:val="clear" w:color="auto" w:fill="auto"/>
            <w:vAlign w:val="center"/>
          </w:tcPr>
          <w:p w14:paraId="491F7E98"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126</w:t>
            </w:r>
          </w:p>
        </w:tc>
      </w:tr>
      <w:tr w:rsidR="008A0728" w:rsidRPr="0021439C" w14:paraId="0E46AE5F"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6E052C5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57830150"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Sparnuotoji (</w:t>
            </w:r>
            <w:proofErr w:type="spellStart"/>
            <w:r w:rsidRPr="0021439C">
              <w:rPr>
                <w:rFonts w:asciiTheme="majorBidi" w:hAnsiTheme="majorBidi" w:cstheme="majorBidi"/>
                <w:color w:val="000000"/>
                <w:sz w:val="22"/>
                <w:szCs w:val="22"/>
              </w:rPr>
              <w:t>Tumbergija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thunbergia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alata</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57D62FB4"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4EF0FDD5"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84</w:t>
            </w:r>
          </w:p>
        </w:tc>
      </w:tr>
      <w:tr w:rsidR="008A0728" w:rsidRPr="0021439C" w14:paraId="2F98E4AA"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89C2BC2"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2A4782A0"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Sparnuotoji (</w:t>
            </w:r>
            <w:proofErr w:type="spellStart"/>
            <w:r w:rsidRPr="0021439C">
              <w:rPr>
                <w:rFonts w:asciiTheme="majorBidi" w:hAnsiTheme="majorBidi" w:cstheme="majorBidi"/>
                <w:color w:val="000000"/>
                <w:sz w:val="22"/>
                <w:szCs w:val="22"/>
              </w:rPr>
              <w:t>Tumbergija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thunbergia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alata</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146B031A"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w:t>
            </w:r>
          </w:p>
        </w:tc>
        <w:tc>
          <w:tcPr>
            <w:tcW w:w="1821" w:type="dxa"/>
            <w:gridSpan w:val="2"/>
            <w:tcBorders>
              <w:top w:val="nil"/>
              <w:left w:val="nil"/>
              <w:bottom w:val="single" w:sz="4" w:space="0" w:color="auto"/>
              <w:right w:val="single" w:sz="4" w:space="0" w:color="auto"/>
            </w:tcBorders>
            <w:shd w:val="clear" w:color="auto" w:fill="auto"/>
            <w:vAlign w:val="center"/>
          </w:tcPr>
          <w:p w14:paraId="6862C127"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284</w:t>
            </w:r>
          </w:p>
        </w:tc>
      </w:tr>
      <w:tr w:rsidR="008A0728" w:rsidRPr="0021439C" w14:paraId="16A979B1"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17890C0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7F9F19D8"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Sparnuotoji (</w:t>
            </w:r>
            <w:proofErr w:type="spellStart"/>
            <w:r w:rsidRPr="0021439C">
              <w:rPr>
                <w:rFonts w:asciiTheme="majorBidi" w:hAnsiTheme="majorBidi" w:cstheme="majorBidi"/>
                <w:color w:val="000000"/>
                <w:sz w:val="22"/>
                <w:szCs w:val="22"/>
              </w:rPr>
              <w:t>Tumbergija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sunny</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susy</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15AF613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Oranžinė</w:t>
            </w:r>
          </w:p>
        </w:tc>
        <w:tc>
          <w:tcPr>
            <w:tcW w:w="1821" w:type="dxa"/>
            <w:gridSpan w:val="2"/>
            <w:tcBorders>
              <w:top w:val="nil"/>
              <w:left w:val="nil"/>
              <w:bottom w:val="single" w:sz="4" w:space="0" w:color="auto"/>
              <w:right w:val="single" w:sz="4" w:space="0" w:color="auto"/>
            </w:tcBorders>
            <w:shd w:val="clear" w:color="auto" w:fill="auto"/>
            <w:vAlign w:val="center"/>
          </w:tcPr>
          <w:p w14:paraId="04323F0D"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17</w:t>
            </w:r>
          </w:p>
        </w:tc>
      </w:tr>
      <w:tr w:rsidR="008A0728" w:rsidRPr="0021439C" w14:paraId="5E9B073D"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EAE35F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7C594D8C"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 xml:space="preserve">Šilinis viržis - </w:t>
            </w:r>
            <w:proofErr w:type="spellStart"/>
            <w:r w:rsidRPr="0021439C">
              <w:rPr>
                <w:rFonts w:asciiTheme="majorBidi" w:hAnsiTheme="majorBidi" w:cstheme="majorBidi"/>
                <w:i/>
                <w:iCs/>
                <w:color w:val="000000"/>
                <w:sz w:val="22"/>
                <w:szCs w:val="22"/>
              </w:rPr>
              <w:t>Calluna</w:t>
            </w:r>
            <w:proofErr w:type="spellEnd"/>
            <w:r w:rsidRPr="0021439C">
              <w:rPr>
                <w:rFonts w:asciiTheme="majorBidi" w:hAnsiTheme="majorBidi" w:cstheme="majorBidi"/>
                <w:i/>
                <w:iCs/>
                <w:color w:val="000000"/>
                <w:sz w:val="22"/>
                <w:szCs w:val="22"/>
              </w:rPr>
              <w:t xml:space="preserve"> </w:t>
            </w:r>
            <w:proofErr w:type="spellStart"/>
            <w:r w:rsidRPr="0021439C">
              <w:rPr>
                <w:rFonts w:asciiTheme="majorBidi" w:hAnsiTheme="majorBidi" w:cstheme="majorBidi"/>
                <w:i/>
                <w:iCs/>
                <w:color w:val="000000"/>
                <w:sz w:val="22"/>
                <w:szCs w:val="22"/>
              </w:rPr>
              <w:t>vulgaris</w:t>
            </w:r>
            <w:proofErr w:type="spellEnd"/>
          </w:p>
        </w:tc>
        <w:tc>
          <w:tcPr>
            <w:tcW w:w="2039" w:type="dxa"/>
            <w:tcBorders>
              <w:top w:val="nil"/>
              <w:left w:val="nil"/>
              <w:bottom w:val="single" w:sz="4" w:space="0" w:color="auto"/>
              <w:right w:val="single" w:sz="4" w:space="0" w:color="auto"/>
            </w:tcBorders>
            <w:shd w:val="clear" w:color="auto" w:fill="auto"/>
            <w:vAlign w:val="center"/>
          </w:tcPr>
          <w:p w14:paraId="0900E7C7"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Salotinė</w:t>
            </w:r>
          </w:p>
        </w:tc>
        <w:tc>
          <w:tcPr>
            <w:tcW w:w="1821" w:type="dxa"/>
            <w:gridSpan w:val="2"/>
            <w:tcBorders>
              <w:top w:val="nil"/>
              <w:left w:val="nil"/>
              <w:bottom w:val="single" w:sz="4" w:space="0" w:color="auto"/>
              <w:right w:val="single" w:sz="4" w:space="0" w:color="auto"/>
            </w:tcBorders>
            <w:shd w:val="clear" w:color="auto" w:fill="auto"/>
            <w:vAlign w:val="center"/>
          </w:tcPr>
          <w:p w14:paraId="02C870C6"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600</w:t>
            </w:r>
          </w:p>
        </w:tc>
      </w:tr>
      <w:tr w:rsidR="008A0728" w:rsidRPr="0021439C" w14:paraId="4229B3A0"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C71888C"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2A906E74"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Bolivinė</w:t>
            </w:r>
            <w:proofErr w:type="spellEnd"/>
            <w:r w:rsidRPr="0021439C">
              <w:rPr>
                <w:rFonts w:asciiTheme="majorBidi" w:hAnsiTheme="majorBidi" w:cstheme="majorBidi"/>
                <w:color w:val="000000"/>
                <w:sz w:val="22"/>
                <w:szCs w:val="22"/>
              </w:rPr>
              <w:t xml:space="preserve"> begonija (</w:t>
            </w:r>
            <w:proofErr w:type="spellStart"/>
            <w:r w:rsidRPr="0021439C">
              <w:rPr>
                <w:rFonts w:asciiTheme="majorBidi" w:hAnsiTheme="majorBidi" w:cstheme="majorBidi"/>
                <w:color w:val="000000"/>
                <w:sz w:val="22"/>
                <w:szCs w:val="22"/>
              </w:rPr>
              <w:t>begonia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boliviensis</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01EA1AE8"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Lašišinė</w:t>
            </w:r>
          </w:p>
        </w:tc>
        <w:tc>
          <w:tcPr>
            <w:tcW w:w="1821" w:type="dxa"/>
            <w:gridSpan w:val="2"/>
            <w:tcBorders>
              <w:top w:val="nil"/>
              <w:left w:val="nil"/>
              <w:bottom w:val="single" w:sz="4" w:space="0" w:color="auto"/>
              <w:right w:val="single" w:sz="4" w:space="0" w:color="auto"/>
            </w:tcBorders>
            <w:shd w:val="clear" w:color="auto" w:fill="auto"/>
            <w:vAlign w:val="center"/>
          </w:tcPr>
          <w:p w14:paraId="0D16E3B1"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294</w:t>
            </w:r>
          </w:p>
        </w:tc>
      </w:tr>
      <w:tr w:rsidR="008A0728" w:rsidRPr="0021439C" w14:paraId="4A083CF7"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4DCE60B"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39721840"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Patagoninė</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verbena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verbena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bonariensis</w:t>
            </w:r>
            <w:proofErr w:type="spellEnd"/>
            <w:r w:rsidRPr="0021439C">
              <w:rPr>
                <w:rFonts w:asciiTheme="majorBidi" w:hAnsiTheme="majorBidi" w:cstheme="majorBidi"/>
                <w:color w:val="000000"/>
                <w:sz w:val="22"/>
                <w:szCs w:val="22"/>
              </w:rPr>
              <w:t>) aukšta</w:t>
            </w:r>
          </w:p>
        </w:tc>
        <w:tc>
          <w:tcPr>
            <w:tcW w:w="2039" w:type="dxa"/>
            <w:tcBorders>
              <w:top w:val="nil"/>
              <w:left w:val="nil"/>
              <w:bottom w:val="single" w:sz="4" w:space="0" w:color="auto"/>
              <w:right w:val="single" w:sz="4" w:space="0" w:color="auto"/>
            </w:tcBorders>
            <w:shd w:val="clear" w:color="auto" w:fill="auto"/>
            <w:vAlign w:val="center"/>
          </w:tcPr>
          <w:p w14:paraId="69192A70" w14:textId="77777777" w:rsidR="008A0728" w:rsidRPr="0021439C" w:rsidRDefault="008A0728" w:rsidP="00126747">
            <w:pPr>
              <w:jc w:val="center"/>
              <w:rPr>
                <w:rFonts w:asciiTheme="majorBidi" w:hAnsiTheme="majorBidi" w:cstheme="majorBidi"/>
                <w:color w:val="000000"/>
                <w:sz w:val="22"/>
                <w:szCs w:val="22"/>
              </w:rPr>
            </w:pPr>
            <w:r>
              <w:rPr>
                <w:rFonts w:asciiTheme="majorBidi" w:hAnsiTheme="majorBidi" w:cstheme="majorBidi"/>
                <w:color w:val="000000"/>
                <w:sz w:val="22"/>
                <w:szCs w:val="22"/>
              </w:rPr>
              <w:t>Violetinė</w:t>
            </w:r>
          </w:p>
        </w:tc>
        <w:tc>
          <w:tcPr>
            <w:tcW w:w="1821" w:type="dxa"/>
            <w:gridSpan w:val="2"/>
            <w:tcBorders>
              <w:top w:val="nil"/>
              <w:left w:val="nil"/>
              <w:bottom w:val="single" w:sz="4" w:space="0" w:color="auto"/>
              <w:right w:val="single" w:sz="4" w:space="0" w:color="auto"/>
            </w:tcBorders>
            <w:shd w:val="clear" w:color="auto" w:fill="auto"/>
            <w:vAlign w:val="center"/>
          </w:tcPr>
          <w:p w14:paraId="057DE6B4"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1018</w:t>
            </w:r>
          </w:p>
        </w:tc>
      </w:tr>
      <w:tr w:rsidR="008A0728" w:rsidRPr="0021439C" w14:paraId="3E48CDFC"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3917A4B3"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5B16401E"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Patagoninė</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verbena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verbena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bonariensis</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vanity</w:t>
            </w:r>
            <w:proofErr w:type="spellEnd"/>
            <w:r w:rsidRPr="0021439C">
              <w:rPr>
                <w:rFonts w:asciiTheme="majorBidi" w:hAnsiTheme="majorBidi" w:cstheme="majorBidi"/>
                <w:color w:val="000000"/>
                <w:sz w:val="22"/>
                <w:szCs w:val="22"/>
              </w:rPr>
              <w:t xml:space="preserve"> žema</w:t>
            </w:r>
          </w:p>
        </w:tc>
        <w:tc>
          <w:tcPr>
            <w:tcW w:w="2039" w:type="dxa"/>
            <w:tcBorders>
              <w:top w:val="nil"/>
              <w:left w:val="nil"/>
              <w:bottom w:val="single" w:sz="4" w:space="0" w:color="auto"/>
              <w:right w:val="single" w:sz="4" w:space="0" w:color="auto"/>
            </w:tcBorders>
            <w:shd w:val="clear" w:color="auto" w:fill="auto"/>
            <w:vAlign w:val="center"/>
          </w:tcPr>
          <w:p w14:paraId="7FA6979C" w14:textId="77777777" w:rsidR="008A0728" w:rsidRPr="0021439C" w:rsidRDefault="008A0728" w:rsidP="00126747">
            <w:pPr>
              <w:jc w:val="center"/>
              <w:rPr>
                <w:rFonts w:asciiTheme="majorBidi" w:hAnsiTheme="majorBidi" w:cstheme="majorBidi"/>
                <w:color w:val="000000"/>
                <w:sz w:val="22"/>
                <w:szCs w:val="22"/>
              </w:rPr>
            </w:pPr>
            <w:r>
              <w:rPr>
                <w:rFonts w:asciiTheme="majorBidi" w:hAnsiTheme="majorBidi" w:cstheme="majorBidi"/>
                <w:color w:val="000000"/>
                <w:sz w:val="22"/>
                <w:szCs w:val="22"/>
              </w:rPr>
              <w:t>Violetinė</w:t>
            </w:r>
          </w:p>
        </w:tc>
        <w:tc>
          <w:tcPr>
            <w:tcW w:w="1821" w:type="dxa"/>
            <w:gridSpan w:val="2"/>
            <w:tcBorders>
              <w:top w:val="nil"/>
              <w:left w:val="nil"/>
              <w:bottom w:val="single" w:sz="4" w:space="0" w:color="auto"/>
              <w:right w:val="single" w:sz="4" w:space="0" w:color="auto"/>
            </w:tcBorders>
            <w:shd w:val="clear" w:color="auto" w:fill="auto"/>
            <w:vAlign w:val="center"/>
          </w:tcPr>
          <w:p w14:paraId="35133E46"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228</w:t>
            </w:r>
          </w:p>
        </w:tc>
      </w:tr>
      <w:tr w:rsidR="008A0728" w:rsidRPr="0021439C" w14:paraId="41B8290B"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0A130C20"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17C4D75B"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Margenis (</w:t>
            </w:r>
            <w:proofErr w:type="spellStart"/>
            <w:r w:rsidRPr="0021439C">
              <w:rPr>
                <w:rFonts w:asciiTheme="majorBidi" w:hAnsiTheme="majorBidi" w:cstheme="majorBidi"/>
                <w:color w:val="000000"/>
                <w:sz w:val="22"/>
                <w:szCs w:val="22"/>
              </w:rPr>
              <w:t>coleus</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blumei</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75868C95"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Salotinis</w:t>
            </w:r>
          </w:p>
        </w:tc>
        <w:tc>
          <w:tcPr>
            <w:tcW w:w="1821" w:type="dxa"/>
            <w:gridSpan w:val="2"/>
            <w:tcBorders>
              <w:top w:val="nil"/>
              <w:left w:val="nil"/>
              <w:bottom w:val="single" w:sz="4" w:space="0" w:color="auto"/>
              <w:right w:val="single" w:sz="4" w:space="0" w:color="auto"/>
            </w:tcBorders>
            <w:shd w:val="clear" w:color="auto" w:fill="auto"/>
            <w:vAlign w:val="center"/>
          </w:tcPr>
          <w:p w14:paraId="45CC17C1"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345</w:t>
            </w:r>
          </w:p>
        </w:tc>
      </w:tr>
      <w:tr w:rsidR="008A0728" w:rsidRPr="0021439C" w14:paraId="5201E0DD"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10B745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3F7B3CA5"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Serentis (</w:t>
            </w:r>
            <w:proofErr w:type="spellStart"/>
            <w:r w:rsidRPr="0021439C">
              <w:rPr>
                <w:rFonts w:asciiTheme="majorBidi" w:hAnsiTheme="majorBidi" w:cstheme="majorBidi"/>
                <w:color w:val="000000"/>
                <w:sz w:val="22"/>
                <w:szCs w:val="22"/>
              </w:rPr>
              <w:t>tagetes</w:t>
            </w:r>
            <w:proofErr w:type="spellEnd"/>
            <w:r w:rsidRPr="0021439C">
              <w:rPr>
                <w:rFonts w:asciiTheme="majorBidi" w:hAnsiTheme="majorBidi" w:cstheme="majorBidi"/>
                <w:color w:val="000000"/>
                <w:sz w:val="22"/>
                <w:szCs w:val="22"/>
              </w:rPr>
              <w:t>) smulkiažiedis, tuščiaviduris</w:t>
            </w:r>
          </w:p>
        </w:tc>
        <w:tc>
          <w:tcPr>
            <w:tcW w:w="2039" w:type="dxa"/>
            <w:tcBorders>
              <w:top w:val="nil"/>
              <w:left w:val="nil"/>
              <w:bottom w:val="single" w:sz="4" w:space="0" w:color="auto"/>
              <w:right w:val="single" w:sz="4" w:space="0" w:color="auto"/>
            </w:tcBorders>
            <w:shd w:val="clear" w:color="auto" w:fill="auto"/>
            <w:vAlign w:val="center"/>
          </w:tcPr>
          <w:p w14:paraId="75D25643"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Geltonas</w:t>
            </w:r>
          </w:p>
        </w:tc>
        <w:tc>
          <w:tcPr>
            <w:tcW w:w="1821" w:type="dxa"/>
            <w:gridSpan w:val="2"/>
            <w:tcBorders>
              <w:top w:val="nil"/>
              <w:left w:val="nil"/>
              <w:bottom w:val="single" w:sz="4" w:space="0" w:color="auto"/>
              <w:right w:val="single" w:sz="4" w:space="0" w:color="auto"/>
            </w:tcBorders>
            <w:shd w:val="clear" w:color="auto" w:fill="auto"/>
            <w:vAlign w:val="center"/>
          </w:tcPr>
          <w:p w14:paraId="21443DC1"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1600</w:t>
            </w:r>
          </w:p>
        </w:tc>
      </w:tr>
      <w:tr w:rsidR="008A0728" w:rsidRPr="0021439C" w14:paraId="67603A7B"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2D1C70A1"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37198B02"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Gaura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gaura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lindheimeri</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69F6A03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356E6688"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422</w:t>
            </w:r>
          </w:p>
        </w:tc>
      </w:tr>
      <w:tr w:rsidR="008A0728" w:rsidRPr="0021439C" w14:paraId="586A8BC2"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1B0810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1B5315E1" w14:textId="77777777" w:rsidR="008A0728" w:rsidRPr="0021439C" w:rsidRDefault="008A0728" w:rsidP="00126747">
            <w:pPr>
              <w:rPr>
                <w:rFonts w:asciiTheme="majorBidi" w:hAnsiTheme="majorBidi" w:cstheme="majorBidi"/>
                <w:color w:val="000000"/>
                <w:sz w:val="22"/>
                <w:szCs w:val="22"/>
              </w:rPr>
            </w:pPr>
            <w:proofErr w:type="spellStart"/>
            <w:r w:rsidRPr="0021439C">
              <w:rPr>
                <w:rFonts w:asciiTheme="majorBidi" w:hAnsiTheme="majorBidi" w:cstheme="majorBidi"/>
                <w:color w:val="000000"/>
                <w:sz w:val="22"/>
                <w:szCs w:val="22"/>
              </w:rPr>
              <w:t>Kosmėja</w:t>
            </w:r>
            <w:proofErr w:type="spellEnd"/>
            <w:r w:rsidRPr="0021439C">
              <w:rPr>
                <w:rFonts w:asciiTheme="majorBidi" w:hAnsiTheme="majorBidi" w:cstheme="majorBidi"/>
                <w:color w:val="000000"/>
                <w:sz w:val="22"/>
                <w:szCs w:val="22"/>
              </w:rPr>
              <w:t xml:space="preserve"> (</w:t>
            </w:r>
            <w:proofErr w:type="spellStart"/>
            <w:r w:rsidRPr="0021439C">
              <w:rPr>
                <w:rFonts w:asciiTheme="majorBidi" w:hAnsiTheme="majorBidi" w:cstheme="majorBidi"/>
                <w:color w:val="000000"/>
                <w:sz w:val="22"/>
                <w:szCs w:val="22"/>
              </w:rPr>
              <w:t>cosmos</w:t>
            </w:r>
            <w:proofErr w:type="spellEnd"/>
            <w:r w:rsidRPr="0021439C">
              <w:rPr>
                <w:rFonts w:asciiTheme="majorBidi" w:hAnsiTheme="majorBidi" w:cstheme="majorBidi"/>
                <w:color w:val="000000"/>
                <w:sz w:val="22"/>
                <w:szCs w:val="22"/>
              </w:rPr>
              <w:t>)</w:t>
            </w:r>
          </w:p>
        </w:tc>
        <w:tc>
          <w:tcPr>
            <w:tcW w:w="2039" w:type="dxa"/>
            <w:tcBorders>
              <w:top w:val="nil"/>
              <w:left w:val="nil"/>
              <w:bottom w:val="single" w:sz="4" w:space="0" w:color="auto"/>
              <w:right w:val="single" w:sz="4" w:space="0" w:color="auto"/>
            </w:tcBorders>
            <w:shd w:val="clear" w:color="auto" w:fill="auto"/>
            <w:vAlign w:val="center"/>
          </w:tcPr>
          <w:p w14:paraId="5D7B29E2"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5902B87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236</w:t>
            </w:r>
          </w:p>
        </w:tc>
      </w:tr>
      <w:tr w:rsidR="008A0728" w:rsidRPr="0021439C" w14:paraId="7F1B26BB"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0A8080F9"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7D026E0" w14:textId="12F2C1EE"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Smulkiažiedė našlaitė svyranti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Cool</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Wave</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Golden</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Yellow</w:t>
            </w:r>
            <w:proofErr w:type="spellEnd"/>
          </w:p>
        </w:tc>
        <w:tc>
          <w:tcPr>
            <w:tcW w:w="2039" w:type="dxa"/>
            <w:tcBorders>
              <w:top w:val="nil"/>
              <w:left w:val="nil"/>
              <w:bottom w:val="single" w:sz="4" w:space="0" w:color="auto"/>
              <w:right w:val="single" w:sz="4" w:space="0" w:color="auto"/>
            </w:tcBorders>
            <w:shd w:val="clear" w:color="auto" w:fill="auto"/>
            <w:vAlign w:val="center"/>
          </w:tcPr>
          <w:p w14:paraId="577026E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w:t>
            </w:r>
          </w:p>
        </w:tc>
        <w:tc>
          <w:tcPr>
            <w:tcW w:w="1821" w:type="dxa"/>
            <w:gridSpan w:val="2"/>
            <w:tcBorders>
              <w:top w:val="nil"/>
              <w:left w:val="nil"/>
              <w:bottom w:val="single" w:sz="4" w:space="0" w:color="auto"/>
              <w:right w:val="single" w:sz="4" w:space="0" w:color="auto"/>
            </w:tcBorders>
            <w:shd w:val="clear" w:color="auto" w:fill="auto"/>
            <w:vAlign w:val="center"/>
          </w:tcPr>
          <w:p w14:paraId="04926436"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50</w:t>
            </w:r>
          </w:p>
        </w:tc>
      </w:tr>
      <w:tr w:rsidR="008A0728" w:rsidRPr="0021439C" w14:paraId="70792157"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FA9E033"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132F8BC1" w14:textId="060693E4"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Smulkiažiedė našlaitė svyranti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Cool</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Wave</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White</w:t>
            </w:r>
            <w:proofErr w:type="spellEnd"/>
          </w:p>
        </w:tc>
        <w:tc>
          <w:tcPr>
            <w:tcW w:w="2039" w:type="dxa"/>
            <w:tcBorders>
              <w:top w:val="nil"/>
              <w:left w:val="nil"/>
              <w:bottom w:val="single" w:sz="4" w:space="0" w:color="auto"/>
              <w:right w:val="single" w:sz="4" w:space="0" w:color="auto"/>
            </w:tcBorders>
            <w:shd w:val="clear" w:color="auto" w:fill="auto"/>
            <w:vAlign w:val="center"/>
          </w:tcPr>
          <w:p w14:paraId="221128E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075C06AF"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50</w:t>
            </w:r>
          </w:p>
        </w:tc>
      </w:tr>
      <w:tr w:rsidR="008A0728" w:rsidRPr="0021439C" w14:paraId="6ABF486E"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201088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2273FBB4" w14:textId="45644FCB"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Stambiažiedė našlaitė –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Carrera</w:t>
            </w:r>
            <w:proofErr w:type="spellEnd"/>
            <w:r w:rsidRPr="0021439C">
              <w:rPr>
                <w:rFonts w:asciiTheme="majorBidi" w:hAnsiTheme="majorBidi" w:cstheme="majorBidi"/>
                <w:sz w:val="22"/>
                <w:szCs w:val="22"/>
              </w:rPr>
              <w:t xml:space="preserve">) H </w:t>
            </w:r>
            <w:proofErr w:type="spellStart"/>
            <w:r w:rsidRPr="0021439C">
              <w:rPr>
                <w:rFonts w:asciiTheme="majorBidi" w:hAnsiTheme="majorBidi" w:cstheme="majorBidi"/>
                <w:sz w:val="22"/>
                <w:szCs w:val="22"/>
              </w:rPr>
              <w:t>Yellow</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Blotch</w:t>
            </w:r>
            <w:proofErr w:type="spellEnd"/>
            <w:r w:rsidRPr="0021439C">
              <w:rPr>
                <w:rFonts w:asciiTheme="majorBidi" w:hAnsiTheme="majorBidi" w:cstheme="majorBidi"/>
                <w:sz w:val="22"/>
                <w:szCs w:val="22"/>
              </w:rPr>
              <w:t xml:space="preserve"> </w:t>
            </w:r>
          </w:p>
        </w:tc>
        <w:tc>
          <w:tcPr>
            <w:tcW w:w="2039" w:type="dxa"/>
            <w:tcBorders>
              <w:top w:val="nil"/>
              <w:left w:val="nil"/>
              <w:bottom w:val="single" w:sz="4" w:space="0" w:color="auto"/>
              <w:right w:val="single" w:sz="4" w:space="0" w:color="auto"/>
            </w:tcBorders>
            <w:shd w:val="clear" w:color="auto" w:fill="auto"/>
            <w:vAlign w:val="center"/>
          </w:tcPr>
          <w:p w14:paraId="568BFDF5"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w:t>
            </w:r>
          </w:p>
        </w:tc>
        <w:tc>
          <w:tcPr>
            <w:tcW w:w="1821" w:type="dxa"/>
            <w:gridSpan w:val="2"/>
            <w:tcBorders>
              <w:top w:val="nil"/>
              <w:left w:val="nil"/>
              <w:bottom w:val="single" w:sz="4" w:space="0" w:color="auto"/>
              <w:right w:val="single" w:sz="4" w:space="0" w:color="auto"/>
            </w:tcBorders>
            <w:shd w:val="clear" w:color="auto" w:fill="auto"/>
            <w:vAlign w:val="center"/>
          </w:tcPr>
          <w:p w14:paraId="539A8A7A"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1000</w:t>
            </w:r>
          </w:p>
        </w:tc>
      </w:tr>
      <w:tr w:rsidR="008A0728" w:rsidRPr="0021439C" w14:paraId="7CCDC90D"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74A8332"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2EF273F6" w14:textId="345600E7"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Stambiažiedė našlaitė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wittr</w:t>
            </w:r>
            <w:proofErr w:type="spellEnd"/>
            <w:r w:rsidRPr="0021439C">
              <w:rPr>
                <w:rFonts w:asciiTheme="majorBidi" w:hAnsiTheme="majorBidi" w:cstheme="majorBidi"/>
                <w:sz w:val="22"/>
                <w:szCs w:val="22"/>
              </w:rPr>
              <w:t xml:space="preserve">) H </w:t>
            </w:r>
            <w:proofErr w:type="spellStart"/>
            <w:r w:rsidRPr="0021439C">
              <w:rPr>
                <w:rFonts w:asciiTheme="majorBidi" w:hAnsiTheme="majorBidi" w:cstheme="majorBidi"/>
                <w:sz w:val="22"/>
                <w:szCs w:val="22"/>
              </w:rPr>
              <w:t>Deep</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Blue</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Bloch</w:t>
            </w:r>
            <w:proofErr w:type="spellEnd"/>
          </w:p>
        </w:tc>
        <w:tc>
          <w:tcPr>
            <w:tcW w:w="2039" w:type="dxa"/>
            <w:tcBorders>
              <w:top w:val="nil"/>
              <w:left w:val="nil"/>
              <w:bottom w:val="single" w:sz="4" w:space="0" w:color="auto"/>
              <w:right w:val="single" w:sz="4" w:space="0" w:color="auto"/>
            </w:tcBorders>
            <w:shd w:val="clear" w:color="auto" w:fill="auto"/>
            <w:vAlign w:val="center"/>
          </w:tcPr>
          <w:p w14:paraId="26576735"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Mėlyna</w:t>
            </w:r>
          </w:p>
        </w:tc>
        <w:tc>
          <w:tcPr>
            <w:tcW w:w="1821" w:type="dxa"/>
            <w:gridSpan w:val="2"/>
            <w:tcBorders>
              <w:top w:val="nil"/>
              <w:left w:val="nil"/>
              <w:bottom w:val="single" w:sz="4" w:space="0" w:color="auto"/>
              <w:right w:val="single" w:sz="4" w:space="0" w:color="auto"/>
            </w:tcBorders>
            <w:shd w:val="clear" w:color="auto" w:fill="auto"/>
            <w:vAlign w:val="center"/>
          </w:tcPr>
          <w:p w14:paraId="021F10A2"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1000</w:t>
            </w:r>
          </w:p>
        </w:tc>
      </w:tr>
      <w:tr w:rsidR="008A0728" w:rsidRPr="0021439C" w14:paraId="67C1DE61"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DA6EC63"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AE0F42B" w14:textId="626D75CF"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 Našlaitė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Carrera</w:t>
            </w:r>
            <w:proofErr w:type="spellEnd"/>
            <w:r w:rsidRPr="0021439C">
              <w:rPr>
                <w:rFonts w:asciiTheme="majorBidi" w:hAnsiTheme="majorBidi" w:cstheme="majorBidi"/>
                <w:sz w:val="22"/>
                <w:szCs w:val="22"/>
              </w:rPr>
              <w:t xml:space="preserve">) H </w:t>
            </w:r>
            <w:proofErr w:type="spellStart"/>
            <w:r w:rsidRPr="0021439C">
              <w:rPr>
                <w:rFonts w:asciiTheme="majorBidi" w:hAnsiTheme="majorBidi" w:cstheme="majorBidi"/>
                <w:sz w:val="22"/>
                <w:szCs w:val="22"/>
              </w:rPr>
              <w:t>White</w:t>
            </w:r>
            <w:proofErr w:type="spellEnd"/>
          </w:p>
        </w:tc>
        <w:tc>
          <w:tcPr>
            <w:tcW w:w="2039" w:type="dxa"/>
            <w:tcBorders>
              <w:top w:val="nil"/>
              <w:left w:val="nil"/>
              <w:bottom w:val="single" w:sz="4" w:space="0" w:color="auto"/>
              <w:right w:val="single" w:sz="4" w:space="0" w:color="auto"/>
            </w:tcBorders>
            <w:shd w:val="clear" w:color="auto" w:fill="auto"/>
            <w:vAlign w:val="center"/>
          </w:tcPr>
          <w:p w14:paraId="7303D84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Balta</w:t>
            </w:r>
          </w:p>
        </w:tc>
        <w:tc>
          <w:tcPr>
            <w:tcW w:w="1821" w:type="dxa"/>
            <w:gridSpan w:val="2"/>
            <w:tcBorders>
              <w:top w:val="nil"/>
              <w:left w:val="nil"/>
              <w:bottom w:val="single" w:sz="4" w:space="0" w:color="auto"/>
              <w:right w:val="single" w:sz="4" w:space="0" w:color="auto"/>
            </w:tcBorders>
            <w:shd w:val="clear" w:color="auto" w:fill="auto"/>
            <w:vAlign w:val="center"/>
          </w:tcPr>
          <w:p w14:paraId="758E1B7F"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1500</w:t>
            </w:r>
          </w:p>
        </w:tc>
      </w:tr>
      <w:tr w:rsidR="008A0728" w:rsidRPr="0021439C" w14:paraId="7AEFA828"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137D2A33"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2334541" w14:textId="1C4D6283"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 Našlaitė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XL) H svyranti  </w:t>
            </w:r>
            <w:proofErr w:type="spellStart"/>
            <w:r w:rsidRPr="0021439C">
              <w:rPr>
                <w:rFonts w:asciiTheme="majorBidi" w:hAnsiTheme="majorBidi" w:cstheme="majorBidi"/>
                <w:sz w:val="22"/>
                <w:szCs w:val="22"/>
              </w:rPr>
              <w:t>Yellow</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Blotch</w:t>
            </w:r>
            <w:proofErr w:type="spellEnd"/>
          </w:p>
        </w:tc>
        <w:tc>
          <w:tcPr>
            <w:tcW w:w="2039" w:type="dxa"/>
            <w:tcBorders>
              <w:top w:val="nil"/>
              <w:left w:val="nil"/>
              <w:bottom w:val="single" w:sz="4" w:space="0" w:color="auto"/>
              <w:right w:val="single" w:sz="4" w:space="0" w:color="auto"/>
            </w:tcBorders>
            <w:shd w:val="clear" w:color="auto" w:fill="auto"/>
            <w:vAlign w:val="center"/>
          </w:tcPr>
          <w:p w14:paraId="03F4829E"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w:t>
            </w:r>
          </w:p>
        </w:tc>
        <w:tc>
          <w:tcPr>
            <w:tcW w:w="1821" w:type="dxa"/>
            <w:gridSpan w:val="2"/>
            <w:tcBorders>
              <w:top w:val="nil"/>
              <w:left w:val="nil"/>
              <w:bottom w:val="single" w:sz="4" w:space="0" w:color="auto"/>
              <w:right w:val="single" w:sz="4" w:space="0" w:color="auto"/>
            </w:tcBorders>
            <w:shd w:val="clear" w:color="auto" w:fill="auto"/>
            <w:vAlign w:val="center"/>
          </w:tcPr>
          <w:p w14:paraId="56439D20"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288</w:t>
            </w:r>
          </w:p>
        </w:tc>
      </w:tr>
      <w:tr w:rsidR="008A0728" w:rsidRPr="0021439C" w14:paraId="42B87285"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7130BC1"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4E7518E6" w14:textId="5FC90D09"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 Našlaitė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Inspire</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True</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Blue</w:t>
            </w:r>
            <w:proofErr w:type="spellEnd"/>
            <w:r w:rsidRPr="0021439C">
              <w:rPr>
                <w:rFonts w:asciiTheme="majorBidi" w:hAnsiTheme="majorBidi" w:cstheme="majorBidi"/>
                <w:sz w:val="22"/>
                <w:szCs w:val="22"/>
              </w:rPr>
              <w:t xml:space="preserve"> </w:t>
            </w:r>
          </w:p>
        </w:tc>
        <w:tc>
          <w:tcPr>
            <w:tcW w:w="2039" w:type="dxa"/>
            <w:tcBorders>
              <w:top w:val="nil"/>
              <w:left w:val="nil"/>
              <w:bottom w:val="single" w:sz="4" w:space="0" w:color="auto"/>
              <w:right w:val="single" w:sz="4" w:space="0" w:color="auto"/>
            </w:tcBorders>
            <w:shd w:val="clear" w:color="auto" w:fill="auto"/>
            <w:vAlign w:val="center"/>
          </w:tcPr>
          <w:p w14:paraId="7D490EA3"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Melsva</w:t>
            </w:r>
          </w:p>
        </w:tc>
        <w:tc>
          <w:tcPr>
            <w:tcW w:w="1821" w:type="dxa"/>
            <w:gridSpan w:val="2"/>
            <w:tcBorders>
              <w:top w:val="nil"/>
              <w:left w:val="nil"/>
              <w:bottom w:val="single" w:sz="4" w:space="0" w:color="auto"/>
              <w:right w:val="single" w:sz="4" w:space="0" w:color="auto"/>
            </w:tcBorders>
            <w:shd w:val="clear" w:color="auto" w:fill="auto"/>
            <w:vAlign w:val="center"/>
          </w:tcPr>
          <w:p w14:paraId="76C3704F"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1100</w:t>
            </w:r>
          </w:p>
        </w:tc>
      </w:tr>
      <w:tr w:rsidR="008A0728" w:rsidRPr="0021439C" w14:paraId="38176797"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390E40D8"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3EC288DA" w14:textId="3F05FD1E" w:rsidR="008A0728" w:rsidRPr="0021439C" w:rsidRDefault="008A0728" w:rsidP="008A0728">
            <w:pPr>
              <w:rPr>
                <w:rFonts w:asciiTheme="majorBidi" w:hAnsiTheme="majorBidi" w:cstheme="majorBidi"/>
                <w:color w:val="000000"/>
                <w:sz w:val="22"/>
                <w:szCs w:val="22"/>
              </w:rPr>
            </w:pPr>
            <w:r w:rsidRPr="0021439C">
              <w:rPr>
                <w:rFonts w:asciiTheme="majorBidi" w:hAnsiTheme="majorBidi" w:cstheme="majorBidi"/>
                <w:sz w:val="22"/>
                <w:szCs w:val="22"/>
              </w:rPr>
              <w:t xml:space="preserve"> Našlaitė – (</w:t>
            </w:r>
            <w:proofErr w:type="spellStart"/>
            <w:r w:rsidRPr="0021439C">
              <w:rPr>
                <w:rFonts w:asciiTheme="majorBidi" w:hAnsiTheme="majorBidi" w:cstheme="majorBidi"/>
                <w:sz w:val="22"/>
                <w:szCs w:val="22"/>
              </w:rPr>
              <w:t>Viola</w:t>
            </w:r>
            <w:proofErr w:type="spellEnd"/>
            <w:r w:rsidRPr="0021439C">
              <w:rPr>
                <w:rFonts w:asciiTheme="majorBidi" w:hAnsiTheme="majorBidi" w:cstheme="majorBidi"/>
                <w:sz w:val="22"/>
                <w:szCs w:val="22"/>
              </w:rPr>
              <w:t xml:space="preserve"> </w:t>
            </w:r>
            <w:proofErr w:type="spellStart"/>
            <w:r w:rsidRPr="0021439C">
              <w:rPr>
                <w:rFonts w:asciiTheme="majorBidi" w:hAnsiTheme="majorBidi" w:cstheme="majorBidi"/>
                <w:sz w:val="22"/>
                <w:szCs w:val="22"/>
              </w:rPr>
              <w:t>Carrera</w:t>
            </w:r>
            <w:proofErr w:type="spellEnd"/>
            <w:r w:rsidRPr="0021439C">
              <w:rPr>
                <w:rFonts w:asciiTheme="majorBidi" w:hAnsiTheme="majorBidi" w:cstheme="majorBidi"/>
                <w:sz w:val="22"/>
                <w:szCs w:val="22"/>
              </w:rPr>
              <w:t>) H Lemon</w:t>
            </w:r>
          </w:p>
        </w:tc>
        <w:tc>
          <w:tcPr>
            <w:tcW w:w="2039" w:type="dxa"/>
            <w:tcBorders>
              <w:top w:val="nil"/>
              <w:left w:val="nil"/>
              <w:bottom w:val="single" w:sz="4" w:space="0" w:color="auto"/>
              <w:right w:val="single" w:sz="4" w:space="0" w:color="auto"/>
            </w:tcBorders>
            <w:shd w:val="clear" w:color="auto" w:fill="auto"/>
            <w:vAlign w:val="center"/>
          </w:tcPr>
          <w:p w14:paraId="4808DE33"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w:t>
            </w:r>
          </w:p>
        </w:tc>
        <w:tc>
          <w:tcPr>
            <w:tcW w:w="1821" w:type="dxa"/>
            <w:gridSpan w:val="2"/>
            <w:tcBorders>
              <w:top w:val="nil"/>
              <w:left w:val="nil"/>
              <w:bottom w:val="single" w:sz="4" w:space="0" w:color="auto"/>
              <w:right w:val="single" w:sz="4" w:space="0" w:color="auto"/>
            </w:tcBorders>
            <w:shd w:val="clear" w:color="auto" w:fill="auto"/>
            <w:vAlign w:val="center"/>
          </w:tcPr>
          <w:p w14:paraId="17411D8D"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2000</w:t>
            </w:r>
          </w:p>
        </w:tc>
      </w:tr>
      <w:tr w:rsidR="008A0728" w:rsidRPr="0021439C" w14:paraId="6435DEFC" w14:textId="77777777" w:rsidTr="00126747">
        <w:trPr>
          <w:trHeight w:val="170"/>
          <w:jc w:val="center"/>
        </w:trPr>
        <w:tc>
          <w:tcPr>
            <w:tcW w:w="9667" w:type="dxa"/>
            <w:gridSpan w:val="5"/>
            <w:tcBorders>
              <w:top w:val="nil"/>
              <w:left w:val="single" w:sz="4" w:space="0" w:color="auto"/>
              <w:bottom w:val="single" w:sz="4" w:space="0" w:color="auto"/>
              <w:right w:val="single" w:sz="4" w:space="0" w:color="auto"/>
            </w:tcBorders>
            <w:shd w:val="clear" w:color="auto" w:fill="auto"/>
            <w:vAlign w:val="center"/>
          </w:tcPr>
          <w:p w14:paraId="74EDDCA0" w14:textId="77777777" w:rsidR="008A0728" w:rsidRPr="00B111DD" w:rsidRDefault="008A0728" w:rsidP="00126747">
            <w:pPr>
              <w:ind w:left="2552"/>
              <w:rPr>
                <w:rFonts w:asciiTheme="majorBidi" w:hAnsiTheme="majorBidi" w:cstheme="majorBidi"/>
                <w:b/>
                <w:bCs/>
                <w:i/>
                <w:color w:val="000000"/>
                <w:sz w:val="22"/>
                <w:szCs w:val="22"/>
              </w:rPr>
            </w:pPr>
            <w:r w:rsidRPr="00B111DD">
              <w:rPr>
                <w:rFonts w:asciiTheme="majorBidi" w:hAnsiTheme="majorBidi" w:cstheme="majorBidi"/>
                <w:b/>
                <w:bCs/>
                <w:i/>
                <w:color w:val="000000"/>
                <w:sz w:val="22"/>
                <w:szCs w:val="22"/>
              </w:rPr>
              <w:t>Daugiametės gėlės (svogūnėliai)</w:t>
            </w:r>
          </w:p>
        </w:tc>
      </w:tr>
      <w:tr w:rsidR="008A0728" w:rsidRPr="0021439C" w14:paraId="6C6D939A"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01B842F1"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14ECBF6A"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 xml:space="preserve">Krokai – </w:t>
            </w:r>
            <w:proofErr w:type="spellStart"/>
            <w:r w:rsidRPr="0021439C">
              <w:rPr>
                <w:rFonts w:asciiTheme="majorBidi" w:hAnsiTheme="majorBidi" w:cstheme="majorBidi"/>
                <w:i/>
                <w:iCs/>
                <w:color w:val="000000"/>
                <w:sz w:val="22"/>
                <w:szCs w:val="22"/>
              </w:rPr>
              <w:t>Crocus</w:t>
            </w:r>
            <w:proofErr w:type="spellEnd"/>
            <w:r w:rsidRPr="0021439C">
              <w:rPr>
                <w:rFonts w:asciiTheme="majorBidi" w:hAnsiTheme="majorBidi" w:cstheme="majorBidi"/>
                <w:i/>
                <w:iCs/>
                <w:color w:val="000000"/>
                <w:sz w:val="22"/>
                <w:szCs w:val="22"/>
              </w:rPr>
              <w:t xml:space="preserve"> ,,</w:t>
            </w:r>
            <w:proofErr w:type="spellStart"/>
            <w:r w:rsidRPr="0021439C">
              <w:rPr>
                <w:rFonts w:asciiTheme="majorBidi" w:hAnsiTheme="majorBidi" w:cstheme="majorBidi"/>
                <w:i/>
                <w:iCs/>
                <w:color w:val="000000"/>
                <w:sz w:val="22"/>
                <w:szCs w:val="22"/>
              </w:rPr>
              <w:t>Golden</w:t>
            </w:r>
            <w:proofErr w:type="spellEnd"/>
            <w:r w:rsidRPr="0021439C">
              <w:rPr>
                <w:rFonts w:asciiTheme="majorBidi" w:hAnsiTheme="majorBidi" w:cstheme="majorBidi"/>
                <w:i/>
                <w:iCs/>
                <w:color w:val="000000"/>
                <w:sz w:val="22"/>
                <w:szCs w:val="22"/>
              </w:rPr>
              <w:t xml:space="preserve"> </w:t>
            </w:r>
            <w:proofErr w:type="spellStart"/>
            <w:r w:rsidRPr="0021439C">
              <w:rPr>
                <w:rFonts w:asciiTheme="majorBidi" w:hAnsiTheme="majorBidi" w:cstheme="majorBidi"/>
                <w:i/>
                <w:iCs/>
                <w:color w:val="000000"/>
                <w:sz w:val="22"/>
                <w:szCs w:val="22"/>
              </w:rPr>
              <w:t>yellow</w:t>
            </w:r>
            <w:proofErr w:type="spellEnd"/>
            <w:r w:rsidRPr="0021439C">
              <w:rPr>
                <w:rFonts w:asciiTheme="majorBidi" w:hAnsiTheme="majorBidi" w:cstheme="majorBidi"/>
                <w:i/>
                <w:iCs/>
                <w:color w:val="000000"/>
                <w:sz w:val="22"/>
                <w:szCs w:val="22"/>
              </w:rPr>
              <w:t>“</w:t>
            </w:r>
          </w:p>
        </w:tc>
        <w:tc>
          <w:tcPr>
            <w:tcW w:w="2045" w:type="dxa"/>
            <w:gridSpan w:val="2"/>
            <w:tcBorders>
              <w:top w:val="nil"/>
              <w:left w:val="nil"/>
              <w:bottom w:val="single" w:sz="4" w:space="0" w:color="auto"/>
              <w:right w:val="single" w:sz="4" w:space="0" w:color="auto"/>
            </w:tcBorders>
            <w:shd w:val="clear" w:color="auto" w:fill="auto"/>
            <w:vAlign w:val="center"/>
          </w:tcPr>
          <w:p w14:paraId="59781143"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Geltona</w:t>
            </w:r>
          </w:p>
        </w:tc>
        <w:tc>
          <w:tcPr>
            <w:tcW w:w="1815" w:type="dxa"/>
            <w:tcBorders>
              <w:top w:val="nil"/>
              <w:left w:val="nil"/>
              <w:bottom w:val="single" w:sz="4" w:space="0" w:color="auto"/>
              <w:right w:val="single" w:sz="4" w:space="0" w:color="auto"/>
            </w:tcBorders>
            <w:shd w:val="clear" w:color="auto" w:fill="auto"/>
            <w:vAlign w:val="center"/>
          </w:tcPr>
          <w:p w14:paraId="6E3B1A51"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2000</w:t>
            </w:r>
          </w:p>
        </w:tc>
      </w:tr>
      <w:tr w:rsidR="008A0728" w:rsidRPr="0021439C" w14:paraId="2DA2F8C9"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2C476A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608BA51"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 xml:space="preserve">Narcizai </w:t>
            </w:r>
            <w:proofErr w:type="spellStart"/>
            <w:r w:rsidRPr="0021439C">
              <w:rPr>
                <w:rFonts w:asciiTheme="majorBidi" w:hAnsiTheme="majorBidi" w:cstheme="majorBidi"/>
                <w:color w:val="000000"/>
                <w:sz w:val="22"/>
                <w:szCs w:val="22"/>
              </w:rPr>
              <w:t>ciklameniniai</w:t>
            </w:r>
            <w:proofErr w:type="spellEnd"/>
            <w:r w:rsidRPr="0021439C">
              <w:rPr>
                <w:rFonts w:asciiTheme="majorBidi" w:hAnsiTheme="majorBidi" w:cstheme="majorBidi"/>
                <w:color w:val="000000"/>
                <w:sz w:val="22"/>
                <w:szCs w:val="22"/>
              </w:rPr>
              <w:t xml:space="preserve"> - </w:t>
            </w:r>
            <w:proofErr w:type="spellStart"/>
            <w:r w:rsidRPr="0021439C">
              <w:rPr>
                <w:rFonts w:asciiTheme="majorBidi" w:hAnsiTheme="majorBidi" w:cstheme="majorBidi"/>
                <w:i/>
                <w:iCs/>
                <w:color w:val="000000"/>
                <w:sz w:val="22"/>
                <w:szCs w:val="22"/>
              </w:rPr>
              <w:t>Narcissus</w:t>
            </w:r>
            <w:proofErr w:type="spellEnd"/>
          </w:p>
        </w:tc>
        <w:tc>
          <w:tcPr>
            <w:tcW w:w="2045" w:type="dxa"/>
            <w:gridSpan w:val="2"/>
            <w:tcBorders>
              <w:top w:val="nil"/>
              <w:left w:val="nil"/>
              <w:bottom w:val="single" w:sz="4" w:space="0" w:color="auto"/>
              <w:right w:val="single" w:sz="4" w:space="0" w:color="auto"/>
            </w:tcBorders>
            <w:shd w:val="clear" w:color="auto" w:fill="auto"/>
            <w:vAlign w:val="center"/>
          </w:tcPr>
          <w:p w14:paraId="17E05A25"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Geltoni</w:t>
            </w:r>
          </w:p>
        </w:tc>
        <w:tc>
          <w:tcPr>
            <w:tcW w:w="1815" w:type="dxa"/>
            <w:tcBorders>
              <w:top w:val="nil"/>
              <w:left w:val="nil"/>
              <w:bottom w:val="single" w:sz="4" w:space="0" w:color="auto"/>
              <w:right w:val="single" w:sz="4" w:space="0" w:color="auto"/>
            </w:tcBorders>
            <w:shd w:val="clear" w:color="auto" w:fill="auto"/>
            <w:vAlign w:val="center"/>
          </w:tcPr>
          <w:p w14:paraId="14EEF112"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2000</w:t>
            </w:r>
          </w:p>
        </w:tc>
      </w:tr>
      <w:tr w:rsidR="008A0728" w:rsidRPr="0021439C" w14:paraId="3F27FF82"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602F082A"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p>
        </w:tc>
        <w:tc>
          <w:tcPr>
            <w:tcW w:w="4848" w:type="dxa"/>
            <w:tcBorders>
              <w:top w:val="nil"/>
              <w:left w:val="nil"/>
              <w:bottom w:val="single" w:sz="4" w:space="0" w:color="auto"/>
              <w:right w:val="single" w:sz="4" w:space="0" w:color="auto"/>
            </w:tcBorders>
            <w:shd w:val="clear" w:color="auto" w:fill="auto"/>
            <w:vAlign w:val="center"/>
          </w:tcPr>
          <w:p w14:paraId="07592899" w14:textId="77777777" w:rsidR="008A0728" w:rsidRPr="0021439C" w:rsidRDefault="008A0728" w:rsidP="00126747">
            <w:pPr>
              <w:rPr>
                <w:rFonts w:asciiTheme="majorBidi" w:hAnsiTheme="majorBidi" w:cstheme="majorBidi"/>
                <w:color w:val="000000"/>
                <w:sz w:val="22"/>
                <w:szCs w:val="22"/>
              </w:rPr>
            </w:pPr>
            <w:r w:rsidRPr="0021439C">
              <w:rPr>
                <w:rFonts w:asciiTheme="majorBidi" w:hAnsiTheme="majorBidi" w:cstheme="majorBidi"/>
                <w:color w:val="000000"/>
                <w:sz w:val="22"/>
                <w:szCs w:val="22"/>
              </w:rPr>
              <w:t>Tulpės daugiažiedės ,,</w:t>
            </w:r>
            <w:proofErr w:type="spellStart"/>
            <w:r w:rsidRPr="0021439C">
              <w:rPr>
                <w:rFonts w:asciiTheme="majorBidi" w:hAnsiTheme="majorBidi" w:cstheme="majorBidi"/>
                <w:color w:val="000000"/>
                <w:sz w:val="22"/>
                <w:szCs w:val="22"/>
              </w:rPr>
              <w:t>Antoinette</w:t>
            </w:r>
            <w:proofErr w:type="spellEnd"/>
            <w:r w:rsidRPr="0021439C">
              <w:rPr>
                <w:rFonts w:asciiTheme="majorBidi" w:hAnsiTheme="majorBidi" w:cstheme="majorBidi"/>
                <w:color w:val="000000"/>
                <w:sz w:val="22"/>
                <w:szCs w:val="22"/>
              </w:rPr>
              <w:t>“</w:t>
            </w:r>
          </w:p>
        </w:tc>
        <w:tc>
          <w:tcPr>
            <w:tcW w:w="2045" w:type="dxa"/>
            <w:gridSpan w:val="2"/>
            <w:tcBorders>
              <w:top w:val="nil"/>
              <w:left w:val="nil"/>
              <w:bottom w:val="single" w:sz="4" w:space="0" w:color="auto"/>
              <w:right w:val="single" w:sz="4" w:space="0" w:color="auto"/>
            </w:tcBorders>
            <w:shd w:val="clear" w:color="auto" w:fill="auto"/>
            <w:vAlign w:val="center"/>
          </w:tcPr>
          <w:p w14:paraId="02773A4C"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Rožinės/raudonos</w:t>
            </w:r>
          </w:p>
        </w:tc>
        <w:tc>
          <w:tcPr>
            <w:tcW w:w="1815" w:type="dxa"/>
            <w:tcBorders>
              <w:top w:val="nil"/>
              <w:left w:val="nil"/>
              <w:bottom w:val="single" w:sz="4" w:space="0" w:color="auto"/>
              <w:right w:val="single" w:sz="4" w:space="0" w:color="auto"/>
            </w:tcBorders>
            <w:shd w:val="clear" w:color="auto" w:fill="auto"/>
            <w:vAlign w:val="center"/>
          </w:tcPr>
          <w:p w14:paraId="33041861" w14:textId="77777777" w:rsidR="008A0728" w:rsidRPr="0021439C" w:rsidRDefault="008A0728" w:rsidP="00126747">
            <w:pPr>
              <w:jc w:val="center"/>
              <w:rPr>
                <w:rFonts w:asciiTheme="majorBidi" w:hAnsiTheme="majorBidi" w:cstheme="majorBidi"/>
                <w:color w:val="000000"/>
                <w:sz w:val="22"/>
                <w:szCs w:val="22"/>
              </w:rPr>
            </w:pPr>
            <w:r w:rsidRPr="0021439C">
              <w:rPr>
                <w:rFonts w:asciiTheme="majorBidi" w:hAnsiTheme="majorBidi" w:cstheme="majorBidi"/>
                <w:color w:val="000000"/>
                <w:sz w:val="22"/>
                <w:szCs w:val="22"/>
              </w:rPr>
              <w:t>4000</w:t>
            </w:r>
          </w:p>
        </w:tc>
      </w:tr>
      <w:tr w:rsidR="008A0728" w:rsidRPr="0021439C" w14:paraId="24D9CF3C"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7C81E687" w14:textId="77777777" w:rsidR="008A0728" w:rsidRPr="0021439C" w:rsidRDefault="008A0728" w:rsidP="008A0728">
            <w:pPr>
              <w:numPr>
                <w:ilvl w:val="1"/>
                <w:numId w:val="36"/>
              </w:numPr>
              <w:spacing w:after="0" w:line="240" w:lineRule="auto"/>
              <w:rPr>
                <w:rFonts w:asciiTheme="majorBidi" w:hAnsiTheme="majorBidi" w:cstheme="majorBidi"/>
                <w:bCs/>
                <w:color w:val="000000"/>
                <w:sz w:val="22"/>
                <w:szCs w:val="22"/>
              </w:rPr>
            </w:pPr>
            <w:bookmarkStart w:id="48" w:name="_Hlk192157406"/>
          </w:p>
        </w:tc>
        <w:tc>
          <w:tcPr>
            <w:tcW w:w="4848" w:type="dxa"/>
            <w:tcBorders>
              <w:top w:val="nil"/>
              <w:left w:val="nil"/>
              <w:bottom w:val="single" w:sz="4" w:space="0" w:color="auto"/>
              <w:right w:val="single" w:sz="4" w:space="0" w:color="auto"/>
            </w:tcBorders>
            <w:shd w:val="clear" w:color="auto" w:fill="auto"/>
            <w:vAlign w:val="center"/>
          </w:tcPr>
          <w:p w14:paraId="1E75D41D" w14:textId="77777777" w:rsidR="008A0728" w:rsidRPr="008A0728" w:rsidRDefault="008A0728" w:rsidP="00126747">
            <w:pPr>
              <w:rPr>
                <w:rFonts w:ascii="Times New Roman" w:hAnsi="Times New Roman" w:cs="Times New Roman"/>
                <w:color w:val="000000"/>
                <w:sz w:val="22"/>
                <w:szCs w:val="22"/>
              </w:rPr>
            </w:pPr>
            <w:r w:rsidRPr="008A0728">
              <w:rPr>
                <w:rFonts w:ascii="Times New Roman" w:hAnsi="Times New Roman" w:cs="Times New Roman"/>
              </w:rPr>
              <w:t>Sėklos žydinčiai pievai (6 arai): 4 kg vejos mišinys ,,</w:t>
            </w:r>
            <w:proofErr w:type="spellStart"/>
            <w:r w:rsidRPr="008A0728">
              <w:rPr>
                <w:rFonts w:ascii="Times New Roman" w:hAnsi="Times New Roman" w:cs="Times New Roman"/>
              </w:rPr>
              <w:t>Flower</w:t>
            </w:r>
            <w:proofErr w:type="spellEnd"/>
            <w:r w:rsidRPr="008A0728">
              <w:rPr>
                <w:rFonts w:ascii="Times New Roman" w:hAnsi="Times New Roman" w:cs="Times New Roman"/>
              </w:rPr>
              <w:t xml:space="preserve"> </w:t>
            </w:r>
            <w:proofErr w:type="spellStart"/>
            <w:r w:rsidRPr="008A0728">
              <w:rPr>
                <w:rFonts w:ascii="Times New Roman" w:hAnsi="Times New Roman" w:cs="Times New Roman"/>
              </w:rPr>
              <w:t>Meadow</w:t>
            </w:r>
            <w:proofErr w:type="spellEnd"/>
            <w:r w:rsidRPr="008A0728">
              <w:rPr>
                <w:rFonts w:ascii="Times New Roman" w:hAnsi="Times New Roman" w:cs="Times New Roman"/>
              </w:rPr>
              <w:t xml:space="preserve">“; 0,5 kg </w:t>
            </w:r>
            <w:proofErr w:type="spellStart"/>
            <w:r w:rsidRPr="008A0728">
              <w:rPr>
                <w:rFonts w:ascii="Times New Roman" w:hAnsi="Times New Roman" w:cs="Times New Roman"/>
              </w:rPr>
              <w:t>Facelijos</w:t>
            </w:r>
            <w:proofErr w:type="spellEnd"/>
            <w:r w:rsidRPr="008A0728">
              <w:rPr>
                <w:rFonts w:ascii="Times New Roman" w:hAnsi="Times New Roman" w:cs="Times New Roman"/>
              </w:rPr>
              <w:t xml:space="preserve"> sėklų; 0,3 kg Rugiagėlių sėklų; 0,2 kg dekoratyvinių saulėgrąžų sėklų; 0,3 kg kmynų sėklų; 0,2 kg krapų sėklų;  0,2 kg. </w:t>
            </w:r>
            <w:proofErr w:type="spellStart"/>
            <w:r w:rsidRPr="008A0728">
              <w:rPr>
                <w:rFonts w:ascii="Times New Roman" w:hAnsi="Times New Roman" w:cs="Times New Roman"/>
              </w:rPr>
              <w:t>Kosmėjų</w:t>
            </w:r>
            <w:proofErr w:type="spellEnd"/>
            <w:r w:rsidRPr="008A0728">
              <w:rPr>
                <w:rFonts w:ascii="Times New Roman" w:hAnsi="Times New Roman" w:cs="Times New Roman"/>
              </w:rPr>
              <w:t xml:space="preserve"> sėklų; 0,3 kg Ramunių, bobramunių ar kt. gėlių sėklų.</w:t>
            </w:r>
          </w:p>
        </w:tc>
        <w:tc>
          <w:tcPr>
            <w:tcW w:w="2045" w:type="dxa"/>
            <w:gridSpan w:val="2"/>
            <w:tcBorders>
              <w:top w:val="nil"/>
              <w:left w:val="nil"/>
              <w:bottom w:val="single" w:sz="4" w:space="0" w:color="auto"/>
              <w:right w:val="single" w:sz="4" w:space="0" w:color="auto"/>
            </w:tcBorders>
            <w:shd w:val="clear" w:color="auto" w:fill="auto"/>
            <w:vAlign w:val="center"/>
          </w:tcPr>
          <w:p w14:paraId="295714CF"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color w:val="000000"/>
                <w:sz w:val="22"/>
                <w:szCs w:val="22"/>
              </w:rPr>
              <w:t>įvairi</w:t>
            </w:r>
          </w:p>
        </w:tc>
        <w:tc>
          <w:tcPr>
            <w:tcW w:w="1815" w:type="dxa"/>
            <w:tcBorders>
              <w:top w:val="nil"/>
              <w:left w:val="nil"/>
              <w:bottom w:val="single" w:sz="4" w:space="0" w:color="auto"/>
              <w:right w:val="single" w:sz="4" w:space="0" w:color="auto"/>
            </w:tcBorders>
            <w:shd w:val="clear" w:color="auto" w:fill="auto"/>
            <w:vAlign w:val="center"/>
          </w:tcPr>
          <w:p w14:paraId="0CC60C7D"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color w:val="000000"/>
                <w:sz w:val="22"/>
                <w:szCs w:val="22"/>
              </w:rPr>
              <w:t>6 kg</w:t>
            </w:r>
          </w:p>
        </w:tc>
      </w:tr>
      <w:bookmarkEnd w:id="48"/>
    </w:tbl>
    <w:p w14:paraId="52EFF0A3" w14:textId="77777777" w:rsidR="008A0728" w:rsidRPr="00FE6697" w:rsidRDefault="008A0728" w:rsidP="008A0728">
      <w:pPr>
        <w:rPr>
          <w:sz w:val="10"/>
          <w:szCs w:val="10"/>
        </w:rPr>
      </w:pPr>
    </w:p>
    <w:tbl>
      <w:tblPr>
        <w:tblW w:w="9667" w:type="dxa"/>
        <w:jc w:val="center"/>
        <w:tblLayout w:type="fixed"/>
        <w:tblLook w:val="04A0" w:firstRow="1" w:lastRow="0" w:firstColumn="1" w:lastColumn="0" w:noHBand="0" w:noVBand="1"/>
      </w:tblPr>
      <w:tblGrid>
        <w:gridCol w:w="959"/>
        <w:gridCol w:w="4908"/>
        <w:gridCol w:w="1985"/>
        <w:gridCol w:w="1815"/>
      </w:tblGrid>
      <w:tr w:rsidR="008A0728" w:rsidRPr="008A0728" w14:paraId="6892D15F" w14:textId="77777777" w:rsidTr="00126747">
        <w:trPr>
          <w:trHeight w:val="170"/>
          <w:jc w:val="center"/>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59EF6DC3" w14:textId="77777777" w:rsidR="008A0728" w:rsidRPr="008A0728" w:rsidRDefault="008A0728" w:rsidP="00126747">
            <w:pPr>
              <w:ind w:left="191"/>
              <w:rPr>
                <w:rFonts w:ascii="Times New Roman" w:hAnsi="Times New Roman" w:cs="Times New Roman"/>
                <w:bCs/>
                <w:color w:val="000000"/>
                <w:sz w:val="20"/>
                <w:szCs w:val="20"/>
              </w:rPr>
            </w:pPr>
            <w:r w:rsidRPr="008A0728">
              <w:rPr>
                <w:rFonts w:ascii="Times New Roman" w:hAnsi="Times New Roman" w:cs="Times New Roman"/>
                <w:b/>
                <w:bCs/>
                <w:sz w:val="20"/>
                <w:szCs w:val="20"/>
              </w:rPr>
              <w:t>Eil. Nr.</w:t>
            </w:r>
          </w:p>
        </w:tc>
        <w:tc>
          <w:tcPr>
            <w:tcW w:w="4908" w:type="dxa"/>
            <w:tcBorders>
              <w:top w:val="single" w:sz="4" w:space="0" w:color="auto"/>
              <w:left w:val="nil"/>
              <w:bottom w:val="single" w:sz="4" w:space="0" w:color="auto"/>
              <w:right w:val="single" w:sz="4" w:space="0" w:color="auto"/>
            </w:tcBorders>
            <w:shd w:val="clear" w:color="auto" w:fill="auto"/>
            <w:vAlign w:val="center"/>
          </w:tcPr>
          <w:p w14:paraId="5152B5CB" w14:textId="77777777" w:rsidR="008A0728" w:rsidRPr="008A0728" w:rsidRDefault="008A0728" w:rsidP="00126747">
            <w:pPr>
              <w:ind w:left="1642"/>
              <w:rPr>
                <w:rFonts w:ascii="Times New Roman" w:hAnsi="Times New Roman" w:cs="Times New Roman"/>
                <w:b/>
                <w:color w:val="000000"/>
                <w:sz w:val="22"/>
                <w:szCs w:val="22"/>
              </w:rPr>
            </w:pPr>
            <w:r w:rsidRPr="008A0728">
              <w:rPr>
                <w:rFonts w:ascii="Times New Roman" w:hAnsi="Times New Roman" w:cs="Times New Roman"/>
                <w:b/>
                <w:color w:val="000000"/>
                <w:sz w:val="22"/>
                <w:szCs w:val="22"/>
              </w:rPr>
              <w:t>Paslaugos pavadinimas</w:t>
            </w:r>
          </w:p>
        </w:tc>
        <w:tc>
          <w:tcPr>
            <w:tcW w:w="1985" w:type="dxa"/>
            <w:tcBorders>
              <w:top w:val="single" w:sz="4" w:space="0" w:color="auto"/>
              <w:left w:val="nil"/>
              <w:bottom w:val="single" w:sz="4" w:space="0" w:color="auto"/>
              <w:right w:val="single" w:sz="4" w:space="0" w:color="auto"/>
            </w:tcBorders>
            <w:shd w:val="clear" w:color="auto" w:fill="auto"/>
            <w:vAlign w:val="center"/>
          </w:tcPr>
          <w:p w14:paraId="6D15126C" w14:textId="77777777" w:rsidR="008A0728" w:rsidRPr="008A0728" w:rsidRDefault="008A0728" w:rsidP="00126747">
            <w:pPr>
              <w:jc w:val="center"/>
              <w:rPr>
                <w:rFonts w:ascii="Times New Roman" w:hAnsi="Times New Roman" w:cs="Times New Roman"/>
                <w:b/>
                <w:color w:val="000000"/>
                <w:sz w:val="22"/>
                <w:szCs w:val="22"/>
              </w:rPr>
            </w:pPr>
            <w:r w:rsidRPr="008A0728">
              <w:rPr>
                <w:rFonts w:ascii="Times New Roman" w:hAnsi="Times New Roman" w:cs="Times New Roman"/>
                <w:b/>
                <w:color w:val="000000"/>
                <w:sz w:val="22"/>
                <w:szCs w:val="22"/>
              </w:rPr>
              <w:t>Mato vienetas</w:t>
            </w:r>
          </w:p>
        </w:tc>
        <w:tc>
          <w:tcPr>
            <w:tcW w:w="1815" w:type="dxa"/>
            <w:tcBorders>
              <w:top w:val="single" w:sz="4" w:space="0" w:color="auto"/>
              <w:left w:val="nil"/>
              <w:bottom w:val="single" w:sz="4" w:space="0" w:color="auto"/>
              <w:right w:val="single" w:sz="4" w:space="0" w:color="auto"/>
            </w:tcBorders>
            <w:shd w:val="clear" w:color="auto" w:fill="auto"/>
            <w:vAlign w:val="center"/>
          </w:tcPr>
          <w:p w14:paraId="5C70A5BB"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b/>
                <w:bCs/>
                <w:color w:val="000000"/>
                <w:sz w:val="22"/>
                <w:szCs w:val="22"/>
              </w:rPr>
              <w:t>Preliminarus kiekis**</w:t>
            </w:r>
          </w:p>
        </w:tc>
      </w:tr>
      <w:tr w:rsidR="008A0728" w:rsidRPr="008A0728" w14:paraId="6E5EBB8F"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63770C91" w14:textId="77777777" w:rsidR="008A0728" w:rsidRPr="008A0728" w:rsidRDefault="008A0728" w:rsidP="008A0728">
            <w:pPr>
              <w:numPr>
                <w:ilvl w:val="1"/>
                <w:numId w:val="36"/>
              </w:numPr>
              <w:spacing w:after="0" w:line="240" w:lineRule="auto"/>
              <w:rPr>
                <w:rFonts w:ascii="Times New Roman" w:hAnsi="Times New Roman" w:cs="Times New Roman"/>
                <w:bCs/>
                <w:color w:val="000000"/>
                <w:sz w:val="20"/>
                <w:szCs w:val="20"/>
              </w:rPr>
            </w:pPr>
          </w:p>
        </w:tc>
        <w:tc>
          <w:tcPr>
            <w:tcW w:w="4908" w:type="dxa"/>
            <w:tcBorders>
              <w:top w:val="nil"/>
              <w:left w:val="nil"/>
              <w:bottom w:val="single" w:sz="4" w:space="0" w:color="auto"/>
              <w:right w:val="single" w:sz="4" w:space="0" w:color="auto"/>
            </w:tcBorders>
            <w:shd w:val="clear" w:color="auto" w:fill="auto"/>
            <w:vAlign w:val="center"/>
          </w:tcPr>
          <w:p w14:paraId="6929F575"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color w:val="000000"/>
                <w:sz w:val="22"/>
                <w:szCs w:val="22"/>
              </w:rPr>
              <w:t>Pavasarinių gėlių pasodinimas, dirvos supurenimas, juodžemio papildymas</w:t>
            </w:r>
          </w:p>
        </w:tc>
        <w:tc>
          <w:tcPr>
            <w:tcW w:w="1985" w:type="dxa"/>
            <w:tcBorders>
              <w:top w:val="nil"/>
              <w:left w:val="nil"/>
              <w:bottom w:val="single" w:sz="4" w:space="0" w:color="auto"/>
              <w:right w:val="single" w:sz="4" w:space="0" w:color="auto"/>
            </w:tcBorders>
            <w:shd w:val="clear" w:color="auto" w:fill="auto"/>
            <w:vAlign w:val="center"/>
          </w:tcPr>
          <w:p w14:paraId="09BA8118" w14:textId="77777777" w:rsidR="008A0728" w:rsidRPr="008A0728" w:rsidRDefault="008A0728" w:rsidP="00126747">
            <w:pPr>
              <w:jc w:val="center"/>
              <w:rPr>
                <w:rFonts w:ascii="Times New Roman" w:hAnsi="Times New Roman" w:cs="Times New Roman"/>
                <w:iCs/>
                <w:color w:val="000000"/>
                <w:sz w:val="22"/>
                <w:szCs w:val="22"/>
              </w:rPr>
            </w:pPr>
            <w:r w:rsidRPr="008A0728">
              <w:rPr>
                <w:rFonts w:ascii="Times New Roman" w:hAnsi="Times New Roman" w:cs="Times New Roman"/>
                <w:iCs/>
                <w:color w:val="000000"/>
                <w:sz w:val="22"/>
                <w:szCs w:val="22"/>
              </w:rPr>
              <w:t>m</w:t>
            </w:r>
            <w:r w:rsidRPr="008A0728">
              <w:rPr>
                <w:rFonts w:ascii="Times New Roman" w:hAnsi="Times New Roman" w:cs="Times New Roman"/>
                <w:iCs/>
                <w:color w:val="000000"/>
                <w:sz w:val="22"/>
                <w:szCs w:val="22"/>
                <w:vertAlign w:val="superscript"/>
              </w:rPr>
              <w:t>2</w:t>
            </w:r>
          </w:p>
        </w:tc>
        <w:tc>
          <w:tcPr>
            <w:tcW w:w="1815" w:type="dxa"/>
            <w:tcBorders>
              <w:top w:val="nil"/>
              <w:left w:val="nil"/>
              <w:bottom w:val="single" w:sz="4" w:space="0" w:color="auto"/>
              <w:right w:val="single" w:sz="4" w:space="0" w:color="auto"/>
            </w:tcBorders>
            <w:shd w:val="clear" w:color="auto" w:fill="auto"/>
            <w:vAlign w:val="center"/>
          </w:tcPr>
          <w:p w14:paraId="52F7254C" w14:textId="77777777" w:rsidR="008A0728" w:rsidRPr="008A0728" w:rsidRDefault="008A0728" w:rsidP="00126747">
            <w:pPr>
              <w:jc w:val="center"/>
              <w:rPr>
                <w:rFonts w:ascii="Times New Roman" w:hAnsi="Times New Roman" w:cs="Times New Roman"/>
                <w:iCs/>
                <w:color w:val="000000"/>
                <w:sz w:val="22"/>
                <w:szCs w:val="22"/>
              </w:rPr>
            </w:pPr>
            <w:r w:rsidRPr="008A0728">
              <w:rPr>
                <w:rFonts w:ascii="Times New Roman" w:hAnsi="Times New Roman" w:cs="Times New Roman"/>
                <w:iCs/>
                <w:color w:val="000000"/>
                <w:sz w:val="22"/>
                <w:szCs w:val="22"/>
              </w:rPr>
              <w:t>191,00</w:t>
            </w:r>
          </w:p>
        </w:tc>
      </w:tr>
      <w:tr w:rsidR="008A0728" w:rsidRPr="008A0728" w14:paraId="597DF64C"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434E4CD1" w14:textId="77777777" w:rsidR="008A0728" w:rsidRPr="008A0728" w:rsidRDefault="008A0728" w:rsidP="008A0728">
            <w:pPr>
              <w:numPr>
                <w:ilvl w:val="1"/>
                <w:numId w:val="36"/>
              </w:numPr>
              <w:spacing w:after="0" w:line="240" w:lineRule="auto"/>
              <w:rPr>
                <w:rFonts w:ascii="Times New Roman" w:hAnsi="Times New Roman" w:cs="Times New Roman"/>
                <w:bCs/>
                <w:color w:val="000000"/>
                <w:sz w:val="20"/>
                <w:szCs w:val="20"/>
              </w:rPr>
            </w:pPr>
          </w:p>
        </w:tc>
        <w:tc>
          <w:tcPr>
            <w:tcW w:w="4908" w:type="dxa"/>
            <w:tcBorders>
              <w:top w:val="nil"/>
              <w:left w:val="nil"/>
              <w:bottom w:val="single" w:sz="4" w:space="0" w:color="auto"/>
              <w:right w:val="single" w:sz="4" w:space="0" w:color="auto"/>
            </w:tcBorders>
            <w:shd w:val="clear" w:color="auto" w:fill="auto"/>
            <w:vAlign w:val="center"/>
          </w:tcPr>
          <w:p w14:paraId="2DE5CF1C"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color w:val="000000"/>
                <w:sz w:val="22"/>
                <w:szCs w:val="22"/>
              </w:rPr>
              <w:t>Vasarinių  gėlių  pasodinimas, dirvos supurenimas, juodžemio papildymas</w:t>
            </w:r>
          </w:p>
        </w:tc>
        <w:tc>
          <w:tcPr>
            <w:tcW w:w="1985" w:type="dxa"/>
            <w:tcBorders>
              <w:top w:val="nil"/>
              <w:left w:val="nil"/>
              <w:bottom w:val="single" w:sz="4" w:space="0" w:color="auto"/>
              <w:right w:val="single" w:sz="4" w:space="0" w:color="auto"/>
            </w:tcBorders>
            <w:shd w:val="clear" w:color="auto" w:fill="auto"/>
            <w:vAlign w:val="center"/>
          </w:tcPr>
          <w:p w14:paraId="64472F33"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iCs/>
                <w:color w:val="000000"/>
                <w:sz w:val="22"/>
                <w:szCs w:val="22"/>
              </w:rPr>
              <w:t>m</w:t>
            </w:r>
            <w:r w:rsidRPr="008A0728">
              <w:rPr>
                <w:rFonts w:ascii="Times New Roman" w:hAnsi="Times New Roman" w:cs="Times New Roman"/>
                <w:iCs/>
                <w:color w:val="000000"/>
                <w:sz w:val="22"/>
                <w:szCs w:val="22"/>
                <w:vertAlign w:val="superscript"/>
              </w:rPr>
              <w:t>2</w:t>
            </w:r>
          </w:p>
        </w:tc>
        <w:tc>
          <w:tcPr>
            <w:tcW w:w="1815" w:type="dxa"/>
            <w:tcBorders>
              <w:top w:val="nil"/>
              <w:left w:val="nil"/>
              <w:bottom w:val="single" w:sz="4" w:space="0" w:color="auto"/>
              <w:right w:val="single" w:sz="4" w:space="0" w:color="auto"/>
            </w:tcBorders>
            <w:shd w:val="clear" w:color="auto" w:fill="auto"/>
            <w:vAlign w:val="center"/>
          </w:tcPr>
          <w:p w14:paraId="19EAA30D"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color w:val="000000"/>
                <w:sz w:val="22"/>
                <w:szCs w:val="22"/>
              </w:rPr>
              <w:t>354,00</w:t>
            </w:r>
          </w:p>
        </w:tc>
      </w:tr>
      <w:tr w:rsidR="008A0728" w:rsidRPr="008A0728" w14:paraId="2ECEBF07" w14:textId="77777777" w:rsidTr="00126747">
        <w:trPr>
          <w:trHeight w:val="170"/>
          <w:jc w:val="center"/>
        </w:trPr>
        <w:tc>
          <w:tcPr>
            <w:tcW w:w="959" w:type="dxa"/>
            <w:tcBorders>
              <w:top w:val="nil"/>
              <w:left w:val="single" w:sz="4" w:space="0" w:color="auto"/>
              <w:bottom w:val="single" w:sz="4" w:space="0" w:color="auto"/>
              <w:right w:val="single" w:sz="4" w:space="0" w:color="auto"/>
            </w:tcBorders>
            <w:shd w:val="clear" w:color="auto" w:fill="auto"/>
            <w:vAlign w:val="center"/>
          </w:tcPr>
          <w:p w14:paraId="505EB3E0" w14:textId="77777777" w:rsidR="008A0728" w:rsidRPr="008A0728" w:rsidRDefault="008A0728" w:rsidP="008A0728">
            <w:pPr>
              <w:numPr>
                <w:ilvl w:val="1"/>
                <w:numId w:val="36"/>
              </w:numPr>
              <w:spacing w:after="0" w:line="240" w:lineRule="auto"/>
              <w:rPr>
                <w:rFonts w:ascii="Times New Roman" w:hAnsi="Times New Roman" w:cs="Times New Roman"/>
                <w:bCs/>
                <w:color w:val="000000"/>
                <w:sz w:val="20"/>
                <w:szCs w:val="20"/>
              </w:rPr>
            </w:pPr>
          </w:p>
        </w:tc>
        <w:tc>
          <w:tcPr>
            <w:tcW w:w="4908" w:type="dxa"/>
            <w:tcBorders>
              <w:top w:val="nil"/>
              <w:left w:val="nil"/>
              <w:bottom w:val="single" w:sz="4" w:space="0" w:color="auto"/>
              <w:right w:val="single" w:sz="4" w:space="0" w:color="auto"/>
            </w:tcBorders>
            <w:shd w:val="clear" w:color="auto" w:fill="auto"/>
            <w:vAlign w:val="center"/>
          </w:tcPr>
          <w:p w14:paraId="5C27724A" w14:textId="77777777" w:rsidR="008A0728" w:rsidRPr="008A0728" w:rsidRDefault="008A0728" w:rsidP="00126747">
            <w:pPr>
              <w:rPr>
                <w:rFonts w:ascii="Times New Roman" w:hAnsi="Times New Roman" w:cs="Times New Roman"/>
                <w:color w:val="000000"/>
                <w:sz w:val="22"/>
                <w:szCs w:val="22"/>
              </w:rPr>
            </w:pPr>
            <w:r w:rsidRPr="008A0728">
              <w:rPr>
                <w:rFonts w:ascii="Times New Roman" w:hAnsi="Times New Roman" w:cs="Times New Roman"/>
                <w:color w:val="000000"/>
                <w:sz w:val="22"/>
                <w:szCs w:val="22"/>
              </w:rPr>
              <w:t>Daugiamečių gėlių (svogūnėlių)  pasodinimas</w:t>
            </w:r>
          </w:p>
        </w:tc>
        <w:tc>
          <w:tcPr>
            <w:tcW w:w="1985" w:type="dxa"/>
            <w:tcBorders>
              <w:top w:val="nil"/>
              <w:left w:val="nil"/>
              <w:bottom w:val="single" w:sz="4" w:space="0" w:color="auto"/>
              <w:right w:val="single" w:sz="4" w:space="0" w:color="auto"/>
            </w:tcBorders>
            <w:shd w:val="clear" w:color="auto" w:fill="auto"/>
            <w:vAlign w:val="center"/>
          </w:tcPr>
          <w:p w14:paraId="70585985"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color w:val="000000"/>
                <w:sz w:val="22"/>
                <w:szCs w:val="22"/>
              </w:rPr>
              <w:t>vnt.</w:t>
            </w:r>
          </w:p>
        </w:tc>
        <w:tc>
          <w:tcPr>
            <w:tcW w:w="1815" w:type="dxa"/>
            <w:tcBorders>
              <w:top w:val="nil"/>
              <w:left w:val="nil"/>
              <w:bottom w:val="single" w:sz="4" w:space="0" w:color="auto"/>
              <w:right w:val="single" w:sz="4" w:space="0" w:color="auto"/>
            </w:tcBorders>
            <w:shd w:val="clear" w:color="auto" w:fill="auto"/>
            <w:vAlign w:val="center"/>
          </w:tcPr>
          <w:p w14:paraId="086F3EF4" w14:textId="77777777" w:rsidR="008A0728" w:rsidRPr="008A0728" w:rsidRDefault="008A0728" w:rsidP="00126747">
            <w:pPr>
              <w:jc w:val="center"/>
              <w:rPr>
                <w:rFonts w:ascii="Times New Roman" w:hAnsi="Times New Roman" w:cs="Times New Roman"/>
                <w:color w:val="000000"/>
                <w:sz w:val="22"/>
                <w:szCs w:val="22"/>
              </w:rPr>
            </w:pPr>
            <w:r w:rsidRPr="008A0728">
              <w:rPr>
                <w:rFonts w:ascii="Times New Roman" w:hAnsi="Times New Roman" w:cs="Times New Roman"/>
                <w:color w:val="000000"/>
                <w:sz w:val="22"/>
                <w:szCs w:val="22"/>
              </w:rPr>
              <w:t>8000</w:t>
            </w:r>
          </w:p>
        </w:tc>
      </w:tr>
    </w:tbl>
    <w:p w14:paraId="4C8345B6" w14:textId="77777777" w:rsidR="008A0728" w:rsidRPr="008A0728" w:rsidRDefault="008A0728" w:rsidP="008A0728">
      <w:pPr>
        <w:ind w:right="424"/>
        <w:jc w:val="both"/>
        <w:rPr>
          <w:rFonts w:ascii="Times New Roman" w:hAnsi="Times New Roman" w:cs="Times New Roman"/>
          <w:color w:val="000000"/>
          <w:sz w:val="20"/>
          <w:szCs w:val="20"/>
        </w:rPr>
      </w:pPr>
      <w:r w:rsidRPr="008A0728">
        <w:rPr>
          <w:rFonts w:ascii="Times New Roman" w:hAnsi="Times New Roman" w:cs="Times New Roman"/>
          <w:color w:val="000000"/>
          <w:sz w:val="20"/>
          <w:szCs w:val="20"/>
        </w:rPr>
        <w:t>* Gali būti siūlomos analogiškos gėlių rūšys (formos) nurodytoms lentelėje.</w:t>
      </w:r>
    </w:p>
    <w:p w14:paraId="63162C9C" w14:textId="77777777" w:rsidR="008A0728" w:rsidRPr="008A0728" w:rsidRDefault="008A0728" w:rsidP="008A0728">
      <w:pPr>
        <w:jc w:val="both"/>
        <w:rPr>
          <w:rFonts w:ascii="Times New Roman" w:hAnsi="Times New Roman" w:cs="Times New Roman"/>
          <w:color w:val="000000"/>
          <w:sz w:val="20"/>
          <w:szCs w:val="20"/>
        </w:rPr>
      </w:pPr>
      <w:r w:rsidRPr="008A0728">
        <w:rPr>
          <w:rFonts w:ascii="Times New Roman" w:hAnsi="Times New Roman" w:cs="Times New Roman"/>
          <w:color w:val="000000"/>
          <w:sz w:val="20"/>
          <w:szCs w:val="20"/>
        </w:rPr>
        <w:t xml:space="preserve">**2.1 – 2.34 lentelių punktuose nurodytų Prekių ir Paslaugų kiekiai yra preliminarūs (kainai nustatyti vertinant pasiūlymą). </w:t>
      </w:r>
      <w:r w:rsidRPr="008A0728">
        <w:rPr>
          <w:rFonts w:ascii="Times New Roman" w:hAnsi="Times New Roman" w:cs="Times New Roman"/>
          <w:sz w:val="20"/>
          <w:szCs w:val="20"/>
        </w:rPr>
        <w:t xml:space="preserve">Pirkėjas </w:t>
      </w:r>
      <w:r w:rsidRPr="008A0728">
        <w:rPr>
          <w:rFonts w:ascii="Times New Roman" w:hAnsi="Times New Roman" w:cs="Times New Roman"/>
          <w:color w:val="000000"/>
          <w:sz w:val="20"/>
          <w:szCs w:val="20"/>
        </w:rPr>
        <w:t>neįsipareigoja pirkti viso nurodyto Prekių ir Paslaugų kiekio.</w:t>
      </w:r>
    </w:p>
    <w:p w14:paraId="64BA402D" w14:textId="77777777" w:rsidR="008A0728" w:rsidRDefault="008A0728" w:rsidP="008A0728">
      <w:pPr>
        <w:pStyle w:val="Pagrindiniotekstotrauka"/>
        <w:spacing w:after="0"/>
        <w:ind w:left="0"/>
        <w:jc w:val="both"/>
      </w:pPr>
    </w:p>
    <w:p w14:paraId="583CE094" w14:textId="77777777" w:rsidR="008A0728" w:rsidRDefault="008A0728" w:rsidP="008A0728">
      <w:pPr>
        <w:pStyle w:val="Pagrindiniotekstotrauka"/>
        <w:numPr>
          <w:ilvl w:val="0"/>
          <w:numId w:val="37"/>
        </w:numPr>
        <w:spacing w:after="0"/>
        <w:ind w:left="-142" w:firstLine="426"/>
        <w:jc w:val="both"/>
      </w:pPr>
      <w:r>
        <w:t xml:space="preserve">Kiekvienas  gėlių sodinukas turi būti išaugintas vazonėlyje. Našlaičių sodinukų vazonėlio skersmuo turi būti ne mažesnis kaip 9-10 cm skersmens, kitų gėlių sodinukų vazonėlio skersmuo turi būti ne mažesnis nei 12 cm skersmens. Išėmus gėlės sodinuką iš vazonėlio turi būti matoma nepažeista, susiformavusi  šaknų sistema, užpildanti vazonėlį (negali būti prieš pateikiant Prekę, persodinti augalai į didesnį vazoną iš mažesnio, šaknų sistema turi atitikti vazono dydį). </w:t>
      </w:r>
    </w:p>
    <w:p w14:paraId="32806CA0" w14:textId="77777777" w:rsidR="008A0728" w:rsidRDefault="008A0728" w:rsidP="008A0728">
      <w:pPr>
        <w:pStyle w:val="Pagrindiniotekstotrauka"/>
        <w:numPr>
          <w:ilvl w:val="0"/>
          <w:numId w:val="37"/>
        </w:numPr>
        <w:spacing w:after="0"/>
        <w:ind w:left="-142" w:firstLine="426"/>
        <w:jc w:val="both"/>
      </w:pPr>
      <w:r>
        <w:t>Gėlių sodinukų kerai turi būti tankūs, kompaktiški. 50</w:t>
      </w:r>
      <w:r w:rsidRPr="006C01DE">
        <w:t xml:space="preserve"> %</w:t>
      </w:r>
      <w:r>
        <w:t xml:space="preserve"> žydinčių gėlių sodinukų kerų turi sudaryti prasiskleidę žiedai.</w:t>
      </w:r>
      <w:r w:rsidRPr="007F6ECC">
        <w:t xml:space="preserve"> </w:t>
      </w:r>
    </w:p>
    <w:p w14:paraId="03D40E52" w14:textId="77777777" w:rsidR="008A0728" w:rsidRDefault="008A0728" w:rsidP="008A0728">
      <w:pPr>
        <w:pStyle w:val="Pagrindiniotekstotrauka"/>
        <w:numPr>
          <w:ilvl w:val="0"/>
          <w:numId w:val="37"/>
        </w:numPr>
        <w:spacing w:after="0"/>
        <w:ind w:left="-142" w:firstLine="426"/>
        <w:jc w:val="both"/>
      </w:pPr>
      <w:r>
        <w:t xml:space="preserve">Daugiamečių gėlių svogūnėliai turi būti sveiki, sausi,  nepažeisti ligų, pelėsio, be mechaninių pažeidimų ir atitikti rūšiai būdingo sveiko svogūnėlio dydį (negali būti mažesni nei nurodyta </w:t>
      </w:r>
      <w:r w:rsidRPr="009004B3">
        <w:rPr>
          <w:color w:val="000000"/>
        </w:rPr>
        <w:t>sodmenų kokybės reikalavim</w:t>
      </w:r>
      <w:r>
        <w:rPr>
          <w:color w:val="000000"/>
        </w:rPr>
        <w:t>uose)</w:t>
      </w:r>
      <w:r>
        <w:t xml:space="preserve">. </w:t>
      </w:r>
    </w:p>
    <w:p w14:paraId="79360B3F" w14:textId="77777777" w:rsidR="008A0728" w:rsidRDefault="008A0728" w:rsidP="008A0728">
      <w:pPr>
        <w:pStyle w:val="Pagrindiniotekstotrauka"/>
        <w:numPr>
          <w:ilvl w:val="0"/>
          <w:numId w:val="37"/>
        </w:numPr>
        <w:tabs>
          <w:tab w:val="left" w:pos="284"/>
        </w:tabs>
        <w:spacing w:after="0"/>
        <w:ind w:left="-142" w:firstLine="426"/>
        <w:jc w:val="both"/>
      </w:pPr>
      <w:r>
        <w:rPr>
          <w:color w:val="000000"/>
        </w:rPr>
        <w:t>Prekės</w:t>
      </w:r>
      <w:r w:rsidRPr="009004B3">
        <w:rPr>
          <w:color w:val="000000"/>
        </w:rPr>
        <w:t xml:space="preserve"> turi atitikti sodmenų kokybės reikalavimus</w:t>
      </w:r>
      <w:r>
        <w:rPr>
          <w:color w:val="000000"/>
        </w:rPr>
        <w:t xml:space="preserve">, be išorinių ligų, grybelio, pelėsio požymių. Sodinukai turi būti </w:t>
      </w:r>
      <w:r>
        <w:t xml:space="preserve">tvirti, nenuvytę, neaplūžę. </w:t>
      </w:r>
    </w:p>
    <w:p w14:paraId="295A5737" w14:textId="77777777" w:rsidR="008A0728" w:rsidRPr="00070D18" w:rsidRDefault="008A0728" w:rsidP="008A0728">
      <w:pPr>
        <w:pStyle w:val="Pagrindiniotekstotrauka"/>
        <w:numPr>
          <w:ilvl w:val="0"/>
          <w:numId w:val="37"/>
        </w:numPr>
        <w:tabs>
          <w:tab w:val="left" w:pos="284"/>
        </w:tabs>
        <w:spacing w:after="0"/>
        <w:ind w:left="-142" w:firstLine="426"/>
        <w:jc w:val="both"/>
      </w:pPr>
      <w:r>
        <w:t xml:space="preserve">Sėklos turi būti kokybiškos, galiojimo laikas negali būti besibaigiantis (ne trumpesnis negu 6 mėn. iki galiojimo laiko pabaigos). </w:t>
      </w:r>
    </w:p>
    <w:p w14:paraId="09D09F0B" w14:textId="77777777" w:rsidR="008A0728" w:rsidRDefault="008A0728" w:rsidP="008A0728">
      <w:pPr>
        <w:pStyle w:val="Pagrindiniotekstotrauka"/>
        <w:numPr>
          <w:ilvl w:val="0"/>
          <w:numId w:val="37"/>
        </w:numPr>
        <w:tabs>
          <w:tab w:val="left" w:pos="284"/>
        </w:tabs>
        <w:spacing w:after="0"/>
        <w:ind w:left="-142" w:firstLine="426"/>
        <w:jc w:val="both"/>
      </w:pPr>
      <w:r>
        <w:t>Prekės tiekiamos tik gavus Pirkėjo atstovo užsakymą telefonu arba el. paštu.</w:t>
      </w:r>
    </w:p>
    <w:p w14:paraId="2372161B" w14:textId="77777777" w:rsidR="008A0728" w:rsidRDefault="008A0728" w:rsidP="008A0728">
      <w:pPr>
        <w:pStyle w:val="Pagrindiniotekstotrauka"/>
        <w:numPr>
          <w:ilvl w:val="0"/>
          <w:numId w:val="37"/>
        </w:numPr>
        <w:tabs>
          <w:tab w:val="left" w:pos="284"/>
        </w:tabs>
        <w:spacing w:after="0"/>
        <w:ind w:left="-142" w:firstLine="426"/>
        <w:jc w:val="both"/>
      </w:pPr>
      <w:r>
        <w:t>Prekės pristatomos per 5 darbo dienas nuo užsakymo pateikimo dienos arba kitą su Pirkėjo atstovu suderintą terminą Tiekėjo sąskaita, į užsakyme nurodytas jų sodinimo vietas Mažeikių mieste. Jokios papildomos išlaidos (transportavimo ir kitos susijusios su Prekių pristatymu) nebus apmokamos. Tiekėjas įvertina visas galimas išlaidas teikdamas Prekių ir Paslaugų įkainių pasiūlymą.</w:t>
      </w:r>
    </w:p>
    <w:p w14:paraId="6AC6CA9F" w14:textId="77777777" w:rsidR="008A0728" w:rsidRDefault="008A0728" w:rsidP="008A0728">
      <w:pPr>
        <w:pStyle w:val="Pagrindiniotekstotrauka"/>
        <w:tabs>
          <w:tab w:val="left" w:pos="284"/>
        </w:tabs>
        <w:spacing w:after="0"/>
        <w:ind w:left="284"/>
        <w:jc w:val="both"/>
      </w:pPr>
    </w:p>
    <w:p w14:paraId="6758142B" w14:textId="77777777" w:rsidR="008A0728" w:rsidRPr="00A546CC" w:rsidRDefault="008A0728" w:rsidP="008A0728">
      <w:pPr>
        <w:pStyle w:val="Pagrindiniotekstotrauka"/>
        <w:tabs>
          <w:tab w:val="left" w:pos="284"/>
        </w:tabs>
        <w:spacing w:after="0"/>
        <w:ind w:left="0"/>
        <w:jc w:val="center"/>
        <w:rPr>
          <w:b/>
          <w:caps/>
        </w:rPr>
      </w:pPr>
      <w:r>
        <w:rPr>
          <w:b/>
          <w:caps/>
        </w:rPr>
        <w:t xml:space="preserve">II. </w:t>
      </w:r>
      <w:r w:rsidRPr="00A546CC">
        <w:rPr>
          <w:b/>
          <w:caps/>
        </w:rPr>
        <w:t>Reikalavimai teikiamoms paslaugoms</w:t>
      </w:r>
    </w:p>
    <w:p w14:paraId="390AB0BB" w14:textId="77777777" w:rsidR="008A0728" w:rsidRDefault="008A0728" w:rsidP="008A0728">
      <w:pPr>
        <w:pStyle w:val="Pagrindiniotekstotrauka"/>
        <w:tabs>
          <w:tab w:val="left" w:pos="993"/>
        </w:tabs>
        <w:spacing w:after="0"/>
        <w:ind w:left="709"/>
        <w:jc w:val="both"/>
      </w:pPr>
    </w:p>
    <w:p w14:paraId="6A2ABA1E" w14:textId="77777777" w:rsidR="008A0728" w:rsidRDefault="008A0728" w:rsidP="008A0728">
      <w:pPr>
        <w:pStyle w:val="Pagrindiniotekstotrauka"/>
        <w:numPr>
          <w:ilvl w:val="0"/>
          <w:numId w:val="31"/>
        </w:numPr>
        <w:spacing w:after="0"/>
        <w:ind w:left="0" w:firstLine="284"/>
        <w:jc w:val="both"/>
      </w:pPr>
      <w:r>
        <w:t>Prekės (pavasarinės, vasarinės ir svogūninės gėlės) sodinamos užsakyme nurodytose Mažeikių miesto vietose.</w:t>
      </w:r>
      <w:r w:rsidRPr="007F6ECC">
        <w:t xml:space="preserve"> </w:t>
      </w:r>
    </w:p>
    <w:p w14:paraId="0432F5FB" w14:textId="77777777" w:rsidR="008A0728" w:rsidRDefault="008A0728" w:rsidP="008A0728">
      <w:pPr>
        <w:pStyle w:val="Pagrindiniotekstotrauka"/>
        <w:numPr>
          <w:ilvl w:val="0"/>
          <w:numId w:val="31"/>
        </w:numPr>
        <w:spacing w:after="0"/>
        <w:ind w:left="0" w:firstLine="284"/>
        <w:jc w:val="both"/>
      </w:pPr>
      <w:r>
        <w:t>P</w:t>
      </w:r>
      <w:r w:rsidRPr="00F70038">
        <w:t xml:space="preserve">rieš sodinant </w:t>
      </w:r>
      <w:r>
        <w:t>Prekes</w:t>
      </w:r>
      <w:r w:rsidRPr="00F70038">
        <w:t xml:space="preserve">, </w:t>
      </w:r>
      <w:r>
        <w:t xml:space="preserve">sodinimo vieta </w:t>
      </w:r>
      <w:r w:rsidRPr="00F70038">
        <w:t>supurenama, pašalinamos piktžolės, esant sau</w:t>
      </w:r>
      <w:r>
        <w:t>sam dirvožemiui jis palaistomas.</w:t>
      </w:r>
    </w:p>
    <w:p w14:paraId="321352EF" w14:textId="77777777" w:rsidR="008A0728" w:rsidRDefault="008A0728" w:rsidP="008A0728">
      <w:pPr>
        <w:pStyle w:val="Pagrindiniotekstotrauka"/>
        <w:numPr>
          <w:ilvl w:val="0"/>
          <w:numId w:val="31"/>
        </w:numPr>
        <w:spacing w:after="0"/>
        <w:ind w:left="0" w:firstLine="284"/>
        <w:jc w:val="both"/>
      </w:pPr>
      <w:r>
        <w:t>P</w:t>
      </w:r>
      <w:r w:rsidRPr="00F70038">
        <w:t>agal poreikį gėlynus ir gėlines papildyti atvežtiniu gėlynams tinkančiu juodžemio</w:t>
      </w:r>
      <w:r>
        <w:t>, durpės</w:t>
      </w:r>
      <w:r w:rsidRPr="00F70038">
        <w:t xml:space="preserve"> ir </w:t>
      </w:r>
      <w:r>
        <w:t>komposto mišiniu.</w:t>
      </w:r>
    </w:p>
    <w:p w14:paraId="2A616FDF" w14:textId="77777777" w:rsidR="008A0728" w:rsidRPr="00306640" w:rsidRDefault="008A0728" w:rsidP="008A0728">
      <w:pPr>
        <w:pStyle w:val="Pagrindiniotekstotrauka"/>
        <w:numPr>
          <w:ilvl w:val="0"/>
          <w:numId w:val="31"/>
        </w:numPr>
        <w:spacing w:after="0"/>
        <w:ind w:left="0" w:firstLine="284"/>
        <w:jc w:val="both"/>
      </w:pPr>
      <w:r>
        <w:t>P</w:t>
      </w:r>
      <w:r w:rsidRPr="00F70038">
        <w:t xml:space="preserve">asodintos </w:t>
      </w:r>
      <w:r>
        <w:t>Prekės</w:t>
      </w:r>
      <w:r w:rsidRPr="00F70038">
        <w:t xml:space="preserve"> </w:t>
      </w:r>
      <w:r>
        <w:t>pa</w:t>
      </w:r>
      <w:r w:rsidRPr="00F70038">
        <w:t>l</w:t>
      </w:r>
      <w:r>
        <w:t xml:space="preserve">aistomos, patręšiamos ir laistomos iki pilno prigijimo. Neprigijusios Prekės atsodinamos Tiekėjo lėšomis </w:t>
      </w:r>
      <w:r w:rsidRPr="00E45D2E">
        <w:rPr>
          <w:color w:val="000000"/>
        </w:rPr>
        <w:t>bei teikiamos palaistymo paslaugos iki pilno jų prigijimo</w:t>
      </w:r>
      <w:r>
        <w:rPr>
          <w:color w:val="000000"/>
        </w:rPr>
        <w:t xml:space="preserve"> (papildomai už tai nebus mokama)</w:t>
      </w:r>
      <w:r w:rsidRPr="00E45D2E">
        <w:rPr>
          <w:color w:val="000000"/>
        </w:rPr>
        <w:t xml:space="preserve">.  </w:t>
      </w:r>
      <w:r>
        <w:rPr>
          <w:color w:val="000000"/>
        </w:rPr>
        <w:t xml:space="preserve"> </w:t>
      </w:r>
    </w:p>
    <w:p w14:paraId="770D77B4" w14:textId="77777777" w:rsidR="008A0728" w:rsidRPr="00306640" w:rsidRDefault="008A0728" w:rsidP="008A0728">
      <w:pPr>
        <w:pStyle w:val="Pagrindiniotekstotrauka"/>
        <w:numPr>
          <w:ilvl w:val="0"/>
          <w:numId w:val="31"/>
        </w:numPr>
        <w:tabs>
          <w:tab w:val="left" w:pos="284"/>
        </w:tabs>
        <w:spacing w:after="0"/>
        <w:ind w:left="-142" w:firstLine="426"/>
        <w:jc w:val="both"/>
        <w:rPr>
          <w:color w:val="000000"/>
        </w:rPr>
      </w:pPr>
      <w:r>
        <w:t>Pristatytas prekes apžiūri Pirkėjo  specialistas,  kuris vertina Prekių bei atliktų Paslaugų kokybę. Jis nurodo konkrečias sodinamų augalų vietas ir kokiame gėlyne ar gėlinėje, kokie gėlių kiekiai bus sodinami. Jei sodinimo kokybė netenkina Pirkėjo specialisto, Tiekėjas privalo trūkumus pašalinti nedelsiant.</w:t>
      </w:r>
      <w:r w:rsidRPr="00E45D2E">
        <w:rPr>
          <w:color w:val="000000"/>
        </w:rPr>
        <w:t xml:space="preserve"> </w:t>
      </w:r>
    </w:p>
    <w:p w14:paraId="5AB62F59" w14:textId="3DC6310A" w:rsidR="008A0728" w:rsidRDefault="008A0728" w:rsidP="008A0728">
      <w:pPr>
        <w:pStyle w:val="Pagrindiniotekstotrauka"/>
        <w:numPr>
          <w:ilvl w:val="0"/>
          <w:numId w:val="31"/>
        </w:numPr>
        <w:spacing w:after="0"/>
        <w:ind w:left="0" w:firstLine="284"/>
        <w:jc w:val="both"/>
      </w:pPr>
      <w:r>
        <w:t>Prekių sodinimo vietos, jų plotai:</w:t>
      </w:r>
    </w:p>
    <w:p w14:paraId="775428DE" w14:textId="77777777" w:rsidR="008A0728" w:rsidRDefault="008A0728">
      <w:pPr>
        <w:spacing w:line="259" w:lineRule="auto"/>
        <w:rPr>
          <w:rFonts w:ascii="Times New Roman" w:eastAsia="Times New Roman" w:hAnsi="Times New Roman" w:cs="Times New Roman"/>
          <w:sz w:val="24"/>
          <w:szCs w:val="24"/>
          <w:lang w:eastAsia="en-US"/>
        </w:rPr>
      </w:pPr>
      <w:r>
        <w:br w:type="page"/>
      </w:r>
    </w:p>
    <w:p w14:paraId="46942E6F" w14:textId="77777777" w:rsidR="008A0728" w:rsidRDefault="008A0728" w:rsidP="008A0728">
      <w:pPr>
        <w:pStyle w:val="Pagrindiniotekstotrauka"/>
        <w:spacing w:after="0"/>
        <w:ind w:left="284"/>
        <w:jc w:val="both"/>
      </w:pPr>
    </w:p>
    <w:tbl>
      <w:tblPr>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106"/>
        <w:gridCol w:w="6541"/>
        <w:gridCol w:w="2071"/>
      </w:tblGrid>
      <w:tr w:rsidR="008A0728" w:rsidRPr="008A0728" w14:paraId="508FD32A" w14:textId="77777777" w:rsidTr="00126747">
        <w:trPr>
          <w:trHeight w:val="455"/>
          <w:jc w:val="center"/>
        </w:trPr>
        <w:tc>
          <w:tcPr>
            <w:tcW w:w="0" w:type="auto"/>
            <w:vMerge w:val="restart"/>
            <w:noWrap/>
            <w:vAlign w:val="center"/>
          </w:tcPr>
          <w:p w14:paraId="1A434605" w14:textId="77777777" w:rsidR="008A0728" w:rsidRPr="008A0728" w:rsidRDefault="008A0728" w:rsidP="00126747">
            <w:pPr>
              <w:jc w:val="center"/>
              <w:rPr>
                <w:rFonts w:ascii="Times New Roman" w:eastAsia="Arial Unicode MS" w:hAnsi="Times New Roman" w:cs="Times New Roman"/>
                <w:b/>
                <w:sz w:val="22"/>
                <w:szCs w:val="22"/>
              </w:rPr>
            </w:pPr>
            <w:r w:rsidRPr="008A0728">
              <w:rPr>
                <w:rFonts w:ascii="Times New Roman" w:hAnsi="Times New Roman" w:cs="Times New Roman"/>
                <w:b/>
                <w:sz w:val="22"/>
                <w:szCs w:val="22"/>
              </w:rPr>
              <w:t>Eil. Nr.</w:t>
            </w:r>
          </w:p>
        </w:tc>
        <w:tc>
          <w:tcPr>
            <w:tcW w:w="6541" w:type="dxa"/>
            <w:vMerge w:val="restart"/>
            <w:noWrap/>
            <w:vAlign w:val="center"/>
          </w:tcPr>
          <w:p w14:paraId="21E1FBBE" w14:textId="77777777" w:rsidR="008A0728" w:rsidRPr="008A0728" w:rsidRDefault="008A0728" w:rsidP="00126747">
            <w:pPr>
              <w:jc w:val="center"/>
              <w:rPr>
                <w:rFonts w:ascii="Times New Roman" w:eastAsia="Arial Unicode MS" w:hAnsi="Times New Roman" w:cs="Times New Roman"/>
                <w:b/>
                <w:sz w:val="22"/>
                <w:szCs w:val="22"/>
              </w:rPr>
            </w:pPr>
            <w:r w:rsidRPr="008A0728">
              <w:rPr>
                <w:rFonts w:ascii="Times New Roman" w:hAnsi="Times New Roman" w:cs="Times New Roman"/>
                <w:b/>
                <w:sz w:val="22"/>
                <w:szCs w:val="22"/>
              </w:rPr>
              <w:t>Gėlynų ir gėlinių vieta</w:t>
            </w:r>
          </w:p>
        </w:tc>
        <w:tc>
          <w:tcPr>
            <w:tcW w:w="2071" w:type="dxa"/>
            <w:vMerge w:val="restart"/>
            <w:noWrap/>
            <w:vAlign w:val="center"/>
          </w:tcPr>
          <w:p w14:paraId="75837E43" w14:textId="77777777" w:rsidR="008A0728" w:rsidRPr="008A0728" w:rsidRDefault="008A0728" w:rsidP="00126747">
            <w:pPr>
              <w:jc w:val="center"/>
              <w:rPr>
                <w:rFonts w:ascii="Times New Roman" w:eastAsia="Arial Unicode MS" w:hAnsi="Times New Roman" w:cs="Times New Roman"/>
                <w:b/>
                <w:sz w:val="22"/>
                <w:szCs w:val="22"/>
              </w:rPr>
            </w:pPr>
            <w:r w:rsidRPr="008A0728">
              <w:rPr>
                <w:rFonts w:ascii="Times New Roman" w:hAnsi="Times New Roman" w:cs="Times New Roman"/>
                <w:b/>
                <w:sz w:val="22"/>
                <w:szCs w:val="22"/>
              </w:rPr>
              <w:t>Plotas sodinamas gėlėmis*, m</w:t>
            </w:r>
            <w:r w:rsidRPr="008A0728">
              <w:rPr>
                <w:rFonts w:ascii="Times New Roman" w:hAnsi="Times New Roman" w:cs="Times New Roman"/>
                <w:b/>
                <w:sz w:val="22"/>
                <w:szCs w:val="22"/>
                <w:vertAlign w:val="superscript"/>
              </w:rPr>
              <w:t>2</w:t>
            </w:r>
          </w:p>
        </w:tc>
      </w:tr>
      <w:tr w:rsidR="008A0728" w:rsidRPr="008A0728" w14:paraId="101B8F80" w14:textId="77777777" w:rsidTr="00126747">
        <w:trPr>
          <w:trHeight w:val="455"/>
          <w:jc w:val="center"/>
        </w:trPr>
        <w:tc>
          <w:tcPr>
            <w:tcW w:w="0" w:type="auto"/>
            <w:vMerge/>
            <w:vAlign w:val="center"/>
          </w:tcPr>
          <w:p w14:paraId="38A4D1CB" w14:textId="77777777" w:rsidR="008A0728" w:rsidRPr="008A0728" w:rsidRDefault="008A0728" w:rsidP="00126747">
            <w:pPr>
              <w:jc w:val="center"/>
              <w:rPr>
                <w:rFonts w:ascii="Times New Roman" w:eastAsia="Arial Unicode MS" w:hAnsi="Times New Roman" w:cs="Times New Roman"/>
                <w:b/>
                <w:sz w:val="22"/>
                <w:szCs w:val="22"/>
              </w:rPr>
            </w:pPr>
          </w:p>
        </w:tc>
        <w:tc>
          <w:tcPr>
            <w:tcW w:w="6541" w:type="dxa"/>
            <w:vMerge/>
          </w:tcPr>
          <w:p w14:paraId="261122ED" w14:textId="77777777" w:rsidR="008A0728" w:rsidRPr="008A0728" w:rsidRDefault="008A0728" w:rsidP="00126747">
            <w:pPr>
              <w:rPr>
                <w:rFonts w:ascii="Times New Roman" w:eastAsia="Arial Unicode MS" w:hAnsi="Times New Roman" w:cs="Times New Roman"/>
                <w:sz w:val="22"/>
                <w:szCs w:val="22"/>
              </w:rPr>
            </w:pPr>
          </w:p>
        </w:tc>
        <w:tc>
          <w:tcPr>
            <w:tcW w:w="2071" w:type="dxa"/>
            <w:vMerge/>
            <w:vAlign w:val="center"/>
          </w:tcPr>
          <w:p w14:paraId="7A75B131" w14:textId="77777777" w:rsidR="008A0728" w:rsidRPr="008A0728" w:rsidRDefault="008A0728" w:rsidP="00126747">
            <w:pPr>
              <w:jc w:val="center"/>
              <w:rPr>
                <w:rFonts w:ascii="Times New Roman" w:eastAsia="Arial Unicode MS" w:hAnsi="Times New Roman" w:cs="Times New Roman"/>
                <w:sz w:val="22"/>
                <w:szCs w:val="22"/>
              </w:rPr>
            </w:pPr>
          </w:p>
        </w:tc>
      </w:tr>
      <w:tr w:rsidR="008A0728" w:rsidRPr="008A0728" w14:paraId="3097F89D" w14:textId="77777777" w:rsidTr="00126747">
        <w:trPr>
          <w:trHeight w:val="170"/>
          <w:jc w:val="center"/>
        </w:trPr>
        <w:tc>
          <w:tcPr>
            <w:tcW w:w="1106" w:type="dxa"/>
            <w:noWrap/>
            <w:vAlign w:val="center"/>
          </w:tcPr>
          <w:p w14:paraId="0C5CEE28"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64292109" w14:textId="77777777" w:rsidR="008A0728" w:rsidRPr="008A0728" w:rsidRDefault="008A0728" w:rsidP="00126747">
            <w:pPr>
              <w:pStyle w:val="Antrats"/>
              <w:tabs>
                <w:tab w:val="left" w:pos="1296"/>
              </w:tabs>
              <w:spacing w:after="0"/>
              <w:rPr>
                <w:rFonts w:ascii="Times New Roman" w:hAnsi="Times New Roman" w:cs="Times New Roman"/>
                <w:b/>
                <w:bCs/>
                <w:sz w:val="22"/>
                <w:szCs w:val="22"/>
              </w:rPr>
            </w:pPr>
            <w:r w:rsidRPr="008A0728">
              <w:rPr>
                <w:rFonts w:ascii="Times New Roman" w:hAnsi="Times New Roman" w:cs="Times New Roman"/>
                <w:bCs/>
                <w:sz w:val="22"/>
                <w:szCs w:val="22"/>
              </w:rPr>
              <w:t>12-ka gėlinių prie Šv. Pr. Asyžiečio bažnyčios</w:t>
            </w:r>
          </w:p>
        </w:tc>
        <w:tc>
          <w:tcPr>
            <w:tcW w:w="2071" w:type="dxa"/>
            <w:noWrap/>
            <w:vAlign w:val="center"/>
          </w:tcPr>
          <w:p w14:paraId="18E5526E"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8,00</w:t>
            </w:r>
          </w:p>
        </w:tc>
      </w:tr>
      <w:tr w:rsidR="008A0728" w:rsidRPr="008A0728" w14:paraId="0ED9C214" w14:textId="77777777" w:rsidTr="00126747">
        <w:trPr>
          <w:trHeight w:val="170"/>
          <w:jc w:val="center"/>
        </w:trPr>
        <w:tc>
          <w:tcPr>
            <w:tcW w:w="1106" w:type="dxa"/>
            <w:noWrap/>
            <w:vAlign w:val="center"/>
          </w:tcPr>
          <w:p w14:paraId="512970C8"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3DD88904" w14:textId="58843DA3" w:rsidR="008A0728" w:rsidRPr="008A0728" w:rsidRDefault="008A0728" w:rsidP="00126747">
            <w:pPr>
              <w:pStyle w:val="Turinys1"/>
              <w:rPr>
                <w:color w:val="000000" w:themeColor="text1"/>
                <w:sz w:val="22"/>
                <w:szCs w:val="22"/>
              </w:rPr>
            </w:pPr>
            <w:r w:rsidRPr="008A0728">
              <w:rPr>
                <w:color w:val="000000" w:themeColor="text1"/>
                <w:sz w:val="22"/>
                <w:szCs w:val="22"/>
              </w:rPr>
              <w:t>4 -</w:t>
            </w:r>
            <w:proofErr w:type="spellStart"/>
            <w:r w:rsidRPr="008A0728">
              <w:rPr>
                <w:color w:val="000000" w:themeColor="text1"/>
                <w:sz w:val="22"/>
                <w:szCs w:val="22"/>
              </w:rPr>
              <w:t>ios</w:t>
            </w:r>
            <w:proofErr w:type="spellEnd"/>
            <w:r w:rsidRPr="008A0728">
              <w:rPr>
                <w:color w:val="000000" w:themeColor="text1"/>
                <w:sz w:val="22"/>
                <w:szCs w:val="22"/>
              </w:rPr>
              <w:t xml:space="preserve"> gėlinės prie kultūros centro šalia Šv. Pranciškaus Asyžiečio bažnyčios</w:t>
            </w:r>
          </w:p>
        </w:tc>
        <w:tc>
          <w:tcPr>
            <w:tcW w:w="2071" w:type="dxa"/>
            <w:noWrap/>
            <w:vAlign w:val="center"/>
          </w:tcPr>
          <w:p w14:paraId="370D288F" w14:textId="77777777" w:rsidR="008A0728" w:rsidRPr="008A0728" w:rsidRDefault="008A0728" w:rsidP="00126747">
            <w:pPr>
              <w:jc w:val="center"/>
              <w:rPr>
                <w:rFonts w:ascii="Times New Roman" w:eastAsia="Arial Unicode MS" w:hAnsi="Times New Roman" w:cs="Times New Roman"/>
                <w:color w:val="000000" w:themeColor="text1"/>
                <w:sz w:val="22"/>
                <w:szCs w:val="22"/>
              </w:rPr>
            </w:pPr>
            <w:r w:rsidRPr="008A0728">
              <w:rPr>
                <w:rFonts w:ascii="Times New Roman" w:eastAsia="Arial Unicode MS" w:hAnsi="Times New Roman" w:cs="Times New Roman"/>
                <w:color w:val="000000" w:themeColor="text1"/>
                <w:sz w:val="22"/>
                <w:szCs w:val="22"/>
              </w:rPr>
              <w:t>4,00</w:t>
            </w:r>
          </w:p>
        </w:tc>
      </w:tr>
      <w:tr w:rsidR="008A0728" w:rsidRPr="008A0728" w14:paraId="74074428" w14:textId="77777777" w:rsidTr="00126747">
        <w:trPr>
          <w:trHeight w:val="170"/>
          <w:jc w:val="center"/>
        </w:trPr>
        <w:tc>
          <w:tcPr>
            <w:tcW w:w="1106" w:type="dxa"/>
            <w:noWrap/>
            <w:vAlign w:val="center"/>
          </w:tcPr>
          <w:p w14:paraId="52F741B8"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72A1227B" w14:textId="77777777" w:rsidR="008A0728" w:rsidRPr="008A0728" w:rsidRDefault="008A0728" w:rsidP="00126747">
            <w:pPr>
              <w:pStyle w:val="Turinys1"/>
              <w:rPr>
                <w:color w:val="000000" w:themeColor="text1"/>
                <w:sz w:val="22"/>
                <w:szCs w:val="22"/>
              </w:rPr>
            </w:pPr>
            <w:r w:rsidRPr="008A0728">
              <w:rPr>
                <w:color w:val="000000" w:themeColor="text1"/>
                <w:sz w:val="22"/>
                <w:szCs w:val="22"/>
              </w:rPr>
              <w:t>3 -</w:t>
            </w:r>
            <w:proofErr w:type="spellStart"/>
            <w:r w:rsidRPr="008A0728">
              <w:rPr>
                <w:color w:val="000000" w:themeColor="text1"/>
                <w:sz w:val="22"/>
                <w:szCs w:val="22"/>
              </w:rPr>
              <w:t>ys</w:t>
            </w:r>
            <w:proofErr w:type="spellEnd"/>
            <w:r w:rsidRPr="008A0728">
              <w:rPr>
                <w:color w:val="000000" w:themeColor="text1"/>
                <w:sz w:val="22"/>
                <w:szCs w:val="22"/>
              </w:rPr>
              <w:t xml:space="preserve"> išmaniosios gėlinės aikštėje prieš Šv. Pranciškaus Asyžiečio bažnyčią.</w:t>
            </w:r>
          </w:p>
        </w:tc>
        <w:tc>
          <w:tcPr>
            <w:tcW w:w="2071" w:type="dxa"/>
            <w:noWrap/>
            <w:vAlign w:val="center"/>
          </w:tcPr>
          <w:p w14:paraId="2AB4C571" w14:textId="77777777" w:rsidR="008A0728" w:rsidRPr="008A0728" w:rsidRDefault="008A0728" w:rsidP="00126747">
            <w:pPr>
              <w:jc w:val="center"/>
              <w:rPr>
                <w:rFonts w:ascii="Times New Roman" w:eastAsia="Arial Unicode MS" w:hAnsi="Times New Roman" w:cs="Times New Roman"/>
                <w:color w:val="000000" w:themeColor="text1"/>
                <w:sz w:val="22"/>
                <w:szCs w:val="22"/>
              </w:rPr>
            </w:pPr>
            <w:r w:rsidRPr="008A0728">
              <w:rPr>
                <w:rFonts w:ascii="Times New Roman" w:eastAsia="Arial Unicode MS" w:hAnsi="Times New Roman" w:cs="Times New Roman"/>
                <w:color w:val="000000" w:themeColor="text1"/>
                <w:sz w:val="22"/>
                <w:szCs w:val="22"/>
              </w:rPr>
              <w:t>6,00</w:t>
            </w:r>
          </w:p>
        </w:tc>
      </w:tr>
      <w:tr w:rsidR="008A0728" w:rsidRPr="008A0728" w14:paraId="5BCB74FA" w14:textId="77777777" w:rsidTr="00126747">
        <w:trPr>
          <w:trHeight w:val="170"/>
          <w:jc w:val="center"/>
        </w:trPr>
        <w:tc>
          <w:tcPr>
            <w:tcW w:w="1106" w:type="dxa"/>
            <w:noWrap/>
            <w:vAlign w:val="center"/>
          </w:tcPr>
          <w:p w14:paraId="55CEB701"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764F8098" w14:textId="77777777" w:rsidR="008A0728" w:rsidRPr="008A0728" w:rsidRDefault="008A0728" w:rsidP="00126747">
            <w:pPr>
              <w:rPr>
                <w:rFonts w:ascii="Times New Roman" w:eastAsia="Arial Unicode MS" w:hAnsi="Times New Roman" w:cs="Times New Roman"/>
                <w:bCs/>
                <w:color w:val="000000" w:themeColor="text1"/>
                <w:sz w:val="22"/>
                <w:szCs w:val="22"/>
              </w:rPr>
            </w:pPr>
            <w:r w:rsidRPr="008A0728">
              <w:rPr>
                <w:rFonts w:ascii="Times New Roman" w:eastAsia="Arial Unicode MS" w:hAnsi="Times New Roman" w:cs="Times New Roman"/>
                <w:bCs/>
                <w:color w:val="000000" w:themeColor="text1"/>
                <w:sz w:val="22"/>
                <w:szCs w:val="22"/>
              </w:rPr>
              <w:t>12 -</w:t>
            </w:r>
            <w:proofErr w:type="spellStart"/>
            <w:r w:rsidRPr="008A0728">
              <w:rPr>
                <w:rFonts w:ascii="Times New Roman" w:eastAsia="Arial Unicode MS" w:hAnsi="Times New Roman" w:cs="Times New Roman"/>
                <w:bCs/>
                <w:color w:val="000000" w:themeColor="text1"/>
                <w:sz w:val="22"/>
                <w:szCs w:val="22"/>
              </w:rPr>
              <w:t>ka</w:t>
            </w:r>
            <w:proofErr w:type="spellEnd"/>
            <w:r w:rsidRPr="008A0728">
              <w:rPr>
                <w:rFonts w:ascii="Times New Roman" w:eastAsia="Arial Unicode MS" w:hAnsi="Times New Roman" w:cs="Times New Roman"/>
                <w:bCs/>
                <w:color w:val="000000" w:themeColor="text1"/>
                <w:sz w:val="22"/>
                <w:szCs w:val="22"/>
              </w:rPr>
              <w:t xml:space="preserve"> gėlinių Vasario 16-osiso g.</w:t>
            </w:r>
          </w:p>
        </w:tc>
        <w:tc>
          <w:tcPr>
            <w:tcW w:w="2071" w:type="dxa"/>
            <w:noWrap/>
            <w:vAlign w:val="center"/>
          </w:tcPr>
          <w:p w14:paraId="63054240" w14:textId="77777777" w:rsidR="008A0728" w:rsidRPr="008A0728" w:rsidRDefault="008A0728" w:rsidP="00126747">
            <w:pPr>
              <w:jc w:val="center"/>
              <w:rPr>
                <w:rFonts w:ascii="Times New Roman" w:eastAsia="Arial Unicode MS" w:hAnsi="Times New Roman" w:cs="Times New Roman"/>
                <w:color w:val="000000" w:themeColor="text1"/>
                <w:sz w:val="22"/>
                <w:szCs w:val="22"/>
              </w:rPr>
            </w:pPr>
            <w:r w:rsidRPr="008A0728">
              <w:rPr>
                <w:rFonts w:ascii="Times New Roman" w:eastAsia="Arial Unicode MS" w:hAnsi="Times New Roman" w:cs="Times New Roman"/>
                <w:color w:val="000000" w:themeColor="text1"/>
                <w:sz w:val="22"/>
                <w:szCs w:val="22"/>
              </w:rPr>
              <w:t>12,00</w:t>
            </w:r>
          </w:p>
        </w:tc>
      </w:tr>
      <w:tr w:rsidR="008A0728" w:rsidRPr="008A0728" w14:paraId="6ACC0A2E" w14:textId="77777777" w:rsidTr="00126747">
        <w:trPr>
          <w:trHeight w:val="170"/>
          <w:jc w:val="center"/>
        </w:trPr>
        <w:tc>
          <w:tcPr>
            <w:tcW w:w="1106" w:type="dxa"/>
            <w:noWrap/>
            <w:vAlign w:val="center"/>
          </w:tcPr>
          <w:p w14:paraId="275391F5"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4C133680" w14:textId="77777777" w:rsidR="008A0728" w:rsidRPr="008A0728" w:rsidRDefault="008A0728" w:rsidP="00126747">
            <w:pPr>
              <w:rPr>
                <w:rFonts w:ascii="Times New Roman" w:eastAsia="Arial Unicode MS" w:hAnsi="Times New Roman" w:cs="Times New Roman"/>
                <w:bCs/>
                <w:color w:val="000000" w:themeColor="text1"/>
                <w:sz w:val="22"/>
                <w:szCs w:val="22"/>
              </w:rPr>
            </w:pPr>
            <w:r w:rsidRPr="008A0728">
              <w:rPr>
                <w:rFonts w:ascii="Times New Roman" w:eastAsia="Arial Unicode MS" w:hAnsi="Times New Roman" w:cs="Times New Roman"/>
                <w:bCs/>
                <w:color w:val="000000" w:themeColor="text1"/>
                <w:sz w:val="22"/>
                <w:szCs w:val="22"/>
              </w:rPr>
              <w:t>Knygos formos konstrukcija prie Muzikos m-klos</w:t>
            </w:r>
          </w:p>
        </w:tc>
        <w:tc>
          <w:tcPr>
            <w:tcW w:w="2071" w:type="dxa"/>
            <w:noWrap/>
            <w:vAlign w:val="center"/>
          </w:tcPr>
          <w:p w14:paraId="181EA5D1" w14:textId="77777777" w:rsidR="008A0728" w:rsidRPr="008A0728" w:rsidRDefault="008A0728" w:rsidP="00126747">
            <w:pPr>
              <w:jc w:val="center"/>
              <w:rPr>
                <w:rFonts w:ascii="Times New Roman" w:eastAsia="Arial Unicode MS" w:hAnsi="Times New Roman" w:cs="Times New Roman"/>
                <w:color w:val="000000" w:themeColor="text1"/>
                <w:sz w:val="22"/>
                <w:szCs w:val="22"/>
              </w:rPr>
            </w:pPr>
            <w:r w:rsidRPr="008A0728">
              <w:rPr>
                <w:rFonts w:ascii="Times New Roman" w:eastAsia="Arial Unicode MS" w:hAnsi="Times New Roman" w:cs="Times New Roman"/>
                <w:color w:val="000000" w:themeColor="text1"/>
                <w:sz w:val="22"/>
                <w:szCs w:val="22"/>
              </w:rPr>
              <w:t>4,00</w:t>
            </w:r>
          </w:p>
        </w:tc>
      </w:tr>
      <w:tr w:rsidR="008A0728" w:rsidRPr="008A0728" w14:paraId="3BC6D6FC" w14:textId="77777777" w:rsidTr="00126747">
        <w:trPr>
          <w:trHeight w:val="170"/>
          <w:jc w:val="center"/>
        </w:trPr>
        <w:tc>
          <w:tcPr>
            <w:tcW w:w="1106" w:type="dxa"/>
            <w:noWrap/>
            <w:vAlign w:val="center"/>
          </w:tcPr>
          <w:p w14:paraId="30AF7CF3"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57594207" w14:textId="77777777" w:rsidR="008A0728" w:rsidRPr="008A0728" w:rsidRDefault="008A0728" w:rsidP="00126747">
            <w:pPr>
              <w:pStyle w:val="Turinys1"/>
              <w:rPr>
                <w:color w:val="000000" w:themeColor="text1"/>
                <w:sz w:val="22"/>
                <w:szCs w:val="22"/>
              </w:rPr>
            </w:pPr>
            <w:r w:rsidRPr="008A0728">
              <w:rPr>
                <w:color w:val="000000" w:themeColor="text1"/>
                <w:sz w:val="22"/>
                <w:szCs w:val="22"/>
              </w:rPr>
              <w:t>25 -</w:t>
            </w:r>
            <w:proofErr w:type="spellStart"/>
            <w:r w:rsidRPr="008A0728">
              <w:rPr>
                <w:color w:val="000000" w:themeColor="text1"/>
                <w:sz w:val="22"/>
                <w:szCs w:val="22"/>
              </w:rPr>
              <w:t>ios</w:t>
            </w:r>
            <w:proofErr w:type="spellEnd"/>
            <w:r w:rsidRPr="008A0728">
              <w:rPr>
                <w:color w:val="000000" w:themeColor="text1"/>
                <w:sz w:val="22"/>
                <w:szCs w:val="22"/>
              </w:rPr>
              <w:t xml:space="preserve"> gėlinės Laisvės g.: (savivaldybės administracinio pastato kieme 3 </w:t>
            </w:r>
            <w:proofErr w:type="spellStart"/>
            <w:r w:rsidRPr="008A0728">
              <w:rPr>
                <w:color w:val="000000" w:themeColor="text1"/>
                <w:sz w:val="22"/>
                <w:szCs w:val="22"/>
              </w:rPr>
              <w:t>vnt</w:t>
            </w:r>
            <w:proofErr w:type="spellEnd"/>
            <w:r w:rsidRPr="008A0728">
              <w:rPr>
                <w:color w:val="000000" w:themeColor="text1"/>
                <w:sz w:val="22"/>
                <w:szCs w:val="22"/>
              </w:rPr>
              <w:t>;  prie muziejaus Birutės g. 4 vnt., likusios Laisvės g.)</w:t>
            </w:r>
          </w:p>
        </w:tc>
        <w:tc>
          <w:tcPr>
            <w:tcW w:w="2071" w:type="dxa"/>
            <w:noWrap/>
            <w:vAlign w:val="center"/>
          </w:tcPr>
          <w:p w14:paraId="1646F8E3" w14:textId="77777777" w:rsidR="008A0728" w:rsidRPr="008A0728" w:rsidRDefault="008A0728" w:rsidP="00126747">
            <w:pPr>
              <w:jc w:val="center"/>
              <w:rPr>
                <w:rFonts w:ascii="Times New Roman" w:eastAsia="Arial Unicode MS" w:hAnsi="Times New Roman" w:cs="Times New Roman"/>
                <w:color w:val="000000" w:themeColor="text1"/>
                <w:sz w:val="22"/>
                <w:szCs w:val="22"/>
              </w:rPr>
            </w:pPr>
            <w:r w:rsidRPr="008A0728">
              <w:rPr>
                <w:rFonts w:ascii="Times New Roman" w:eastAsia="Arial Unicode MS" w:hAnsi="Times New Roman" w:cs="Times New Roman"/>
                <w:color w:val="000000" w:themeColor="text1"/>
                <w:sz w:val="22"/>
                <w:szCs w:val="22"/>
              </w:rPr>
              <w:t>25,00</w:t>
            </w:r>
          </w:p>
        </w:tc>
      </w:tr>
      <w:tr w:rsidR="008A0728" w:rsidRPr="008A0728" w14:paraId="68FD1E23" w14:textId="77777777" w:rsidTr="00126747">
        <w:trPr>
          <w:trHeight w:val="244"/>
          <w:jc w:val="center"/>
        </w:trPr>
        <w:tc>
          <w:tcPr>
            <w:tcW w:w="1106" w:type="dxa"/>
            <w:noWrap/>
            <w:vAlign w:val="center"/>
          </w:tcPr>
          <w:p w14:paraId="56325611"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641C9FD1" w14:textId="77777777" w:rsidR="008A0728" w:rsidRPr="008A0728" w:rsidRDefault="008A0728" w:rsidP="00126747">
            <w:pPr>
              <w:pStyle w:val="Antrats"/>
              <w:tabs>
                <w:tab w:val="left" w:pos="1296"/>
              </w:tabs>
              <w:spacing w:after="0"/>
              <w:rPr>
                <w:rFonts w:ascii="Times New Roman" w:hAnsi="Times New Roman" w:cs="Times New Roman"/>
                <w:b/>
                <w:bCs/>
                <w:sz w:val="22"/>
                <w:szCs w:val="22"/>
              </w:rPr>
            </w:pPr>
            <w:r w:rsidRPr="008A0728">
              <w:rPr>
                <w:rFonts w:ascii="Times New Roman" w:hAnsi="Times New Roman" w:cs="Times New Roman"/>
                <w:bCs/>
                <w:sz w:val="22"/>
                <w:szCs w:val="22"/>
              </w:rPr>
              <w:t>Gėlynai Laižuvos g. skiriamojoje žaliojoje juostoje</w:t>
            </w:r>
          </w:p>
        </w:tc>
        <w:tc>
          <w:tcPr>
            <w:tcW w:w="2071" w:type="dxa"/>
            <w:noWrap/>
            <w:vAlign w:val="center"/>
          </w:tcPr>
          <w:p w14:paraId="392C065E" w14:textId="77777777" w:rsidR="008A0728" w:rsidRPr="008A0728" w:rsidRDefault="008A0728" w:rsidP="00126747">
            <w:pPr>
              <w:jc w:val="center"/>
              <w:rPr>
                <w:rFonts w:ascii="Times New Roman" w:hAnsi="Times New Roman" w:cs="Times New Roman"/>
                <w:sz w:val="22"/>
                <w:szCs w:val="22"/>
              </w:rPr>
            </w:pPr>
            <w:r w:rsidRPr="008A0728">
              <w:rPr>
                <w:rFonts w:ascii="Times New Roman" w:hAnsi="Times New Roman" w:cs="Times New Roman"/>
                <w:sz w:val="22"/>
                <w:szCs w:val="22"/>
              </w:rPr>
              <w:t>10,00</w:t>
            </w:r>
          </w:p>
        </w:tc>
      </w:tr>
      <w:tr w:rsidR="008A0728" w:rsidRPr="008A0728" w14:paraId="316C43FD" w14:textId="77777777" w:rsidTr="00126747">
        <w:trPr>
          <w:trHeight w:val="170"/>
          <w:jc w:val="center"/>
        </w:trPr>
        <w:tc>
          <w:tcPr>
            <w:tcW w:w="1106" w:type="dxa"/>
            <w:noWrap/>
            <w:vAlign w:val="center"/>
          </w:tcPr>
          <w:p w14:paraId="517A0453"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5104B54D" w14:textId="77777777" w:rsidR="008A0728" w:rsidRPr="008A0728" w:rsidRDefault="008A0728" w:rsidP="00126747">
            <w:pPr>
              <w:rPr>
                <w:rFonts w:ascii="Times New Roman" w:eastAsia="Arial Unicode MS" w:hAnsi="Times New Roman" w:cs="Times New Roman"/>
                <w:bCs/>
                <w:sz w:val="22"/>
                <w:szCs w:val="22"/>
              </w:rPr>
            </w:pPr>
            <w:r w:rsidRPr="008A0728">
              <w:rPr>
                <w:rFonts w:ascii="Times New Roman" w:hAnsi="Times New Roman" w:cs="Times New Roman"/>
                <w:bCs/>
                <w:sz w:val="22"/>
                <w:szCs w:val="22"/>
              </w:rPr>
              <w:t>Gėlynas prie kryžiaus Birutės g.</w:t>
            </w:r>
          </w:p>
        </w:tc>
        <w:tc>
          <w:tcPr>
            <w:tcW w:w="2071" w:type="dxa"/>
            <w:noWrap/>
            <w:vAlign w:val="center"/>
          </w:tcPr>
          <w:p w14:paraId="3CAC19F3"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10,00</w:t>
            </w:r>
          </w:p>
        </w:tc>
      </w:tr>
      <w:tr w:rsidR="008A0728" w:rsidRPr="008A0728" w14:paraId="4736E422" w14:textId="77777777" w:rsidTr="00126747">
        <w:trPr>
          <w:trHeight w:val="170"/>
          <w:jc w:val="center"/>
        </w:trPr>
        <w:tc>
          <w:tcPr>
            <w:tcW w:w="1106" w:type="dxa"/>
            <w:noWrap/>
            <w:vAlign w:val="center"/>
          </w:tcPr>
          <w:p w14:paraId="21790A0B"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3B830643" w14:textId="77777777" w:rsidR="008A0728" w:rsidRPr="008A0728" w:rsidRDefault="008A0728" w:rsidP="00126747">
            <w:pPr>
              <w:rPr>
                <w:rFonts w:ascii="Times New Roman" w:hAnsi="Times New Roman" w:cs="Times New Roman"/>
                <w:bCs/>
                <w:sz w:val="22"/>
                <w:szCs w:val="22"/>
              </w:rPr>
            </w:pPr>
            <w:r w:rsidRPr="008A0728">
              <w:rPr>
                <w:rFonts w:ascii="Times New Roman" w:hAnsi="Times New Roman" w:cs="Times New Roman"/>
                <w:bCs/>
                <w:sz w:val="22"/>
                <w:szCs w:val="22"/>
              </w:rPr>
              <w:t xml:space="preserve">6- </w:t>
            </w:r>
            <w:proofErr w:type="spellStart"/>
            <w:r w:rsidRPr="008A0728">
              <w:rPr>
                <w:rFonts w:ascii="Times New Roman" w:hAnsi="Times New Roman" w:cs="Times New Roman"/>
                <w:bCs/>
                <w:sz w:val="22"/>
                <w:szCs w:val="22"/>
              </w:rPr>
              <w:t>ios</w:t>
            </w:r>
            <w:proofErr w:type="spellEnd"/>
            <w:r w:rsidRPr="008A0728">
              <w:rPr>
                <w:rFonts w:ascii="Times New Roman" w:hAnsi="Times New Roman" w:cs="Times New Roman"/>
                <w:bCs/>
                <w:sz w:val="22"/>
                <w:szCs w:val="22"/>
              </w:rPr>
              <w:t xml:space="preserve"> gėlinės Laisvės g. prie autobusų sustojimų (stotelių) ( nuo Vilniaus g. iki Algirdo g.)</w:t>
            </w:r>
          </w:p>
        </w:tc>
        <w:tc>
          <w:tcPr>
            <w:tcW w:w="2071" w:type="dxa"/>
            <w:noWrap/>
            <w:vAlign w:val="center"/>
          </w:tcPr>
          <w:p w14:paraId="2C941002"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3,00</w:t>
            </w:r>
          </w:p>
        </w:tc>
      </w:tr>
      <w:tr w:rsidR="008A0728" w:rsidRPr="008A0728" w14:paraId="3578FD4E" w14:textId="77777777" w:rsidTr="00126747">
        <w:trPr>
          <w:trHeight w:val="170"/>
          <w:jc w:val="center"/>
        </w:trPr>
        <w:tc>
          <w:tcPr>
            <w:tcW w:w="1106" w:type="dxa"/>
            <w:noWrap/>
            <w:vAlign w:val="center"/>
          </w:tcPr>
          <w:p w14:paraId="1FDACA2A"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278A709F" w14:textId="77777777" w:rsidR="008A0728" w:rsidRPr="008A0728" w:rsidRDefault="008A0728" w:rsidP="00126747">
            <w:pPr>
              <w:rPr>
                <w:rFonts w:ascii="Times New Roman" w:hAnsi="Times New Roman" w:cs="Times New Roman"/>
                <w:bCs/>
                <w:sz w:val="22"/>
                <w:szCs w:val="22"/>
              </w:rPr>
            </w:pPr>
            <w:r w:rsidRPr="008A0728">
              <w:rPr>
                <w:rFonts w:ascii="Times New Roman" w:hAnsi="Times New Roman" w:cs="Times New Roman"/>
                <w:bCs/>
                <w:sz w:val="22"/>
                <w:szCs w:val="22"/>
              </w:rPr>
              <w:t xml:space="preserve">6 – </w:t>
            </w:r>
            <w:proofErr w:type="spellStart"/>
            <w:r w:rsidRPr="008A0728">
              <w:rPr>
                <w:rFonts w:ascii="Times New Roman" w:hAnsi="Times New Roman" w:cs="Times New Roman"/>
                <w:bCs/>
                <w:sz w:val="22"/>
                <w:szCs w:val="22"/>
              </w:rPr>
              <w:t>ios</w:t>
            </w:r>
            <w:proofErr w:type="spellEnd"/>
            <w:r w:rsidRPr="008A0728">
              <w:rPr>
                <w:rFonts w:ascii="Times New Roman" w:hAnsi="Times New Roman" w:cs="Times New Roman"/>
                <w:bCs/>
                <w:sz w:val="22"/>
                <w:szCs w:val="22"/>
              </w:rPr>
              <w:t xml:space="preserve"> gėlinės Naftininkų g. (prieš Naftininkų g. Nr.16-28 daugiabučius)</w:t>
            </w:r>
          </w:p>
        </w:tc>
        <w:tc>
          <w:tcPr>
            <w:tcW w:w="2071" w:type="dxa"/>
            <w:noWrap/>
            <w:vAlign w:val="center"/>
          </w:tcPr>
          <w:p w14:paraId="050F428E"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4,00</w:t>
            </w:r>
          </w:p>
        </w:tc>
      </w:tr>
      <w:tr w:rsidR="008A0728" w:rsidRPr="008A0728" w14:paraId="75CD3B38" w14:textId="77777777" w:rsidTr="00126747">
        <w:trPr>
          <w:trHeight w:val="170"/>
          <w:jc w:val="center"/>
        </w:trPr>
        <w:tc>
          <w:tcPr>
            <w:tcW w:w="1106" w:type="dxa"/>
            <w:noWrap/>
            <w:vAlign w:val="center"/>
          </w:tcPr>
          <w:p w14:paraId="7D9A6A41"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27EB4669" w14:textId="77777777" w:rsidR="008A0728" w:rsidRPr="008A0728" w:rsidRDefault="008A0728" w:rsidP="00126747">
            <w:pPr>
              <w:rPr>
                <w:rFonts w:ascii="Times New Roman" w:hAnsi="Times New Roman" w:cs="Times New Roman"/>
                <w:bCs/>
                <w:sz w:val="22"/>
                <w:szCs w:val="22"/>
              </w:rPr>
            </w:pPr>
            <w:r w:rsidRPr="008A0728">
              <w:rPr>
                <w:rFonts w:ascii="Times New Roman" w:hAnsi="Times New Roman" w:cs="Times New Roman"/>
                <w:bCs/>
                <w:sz w:val="22"/>
                <w:szCs w:val="22"/>
              </w:rPr>
              <w:t>Gėlynas prie savivaldybės administracinio pastato (Laisvės g. Nr. 8)</w:t>
            </w:r>
          </w:p>
        </w:tc>
        <w:tc>
          <w:tcPr>
            <w:tcW w:w="2071" w:type="dxa"/>
            <w:noWrap/>
            <w:vAlign w:val="center"/>
          </w:tcPr>
          <w:p w14:paraId="07F8FB4C"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2,00</w:t>
            </w:r>
          </w:p>
        </w:tc>
      </w:tr>
      <w:tr w:rsidR="008A0728" w:rsidRPr="008A0728" w14:paraId="6F09CE0B" w14:textId="77777777" w:rsidTr="00126747">
        <w:trPr>
          <w:trHeight w:val="170"/>
          <w:jc w:val="center"/>
        </w:trPr>
        <w:tc>
          <w:tcPr>
            <w:tcW w:w="1106" w:type="dxa"/>
            <w:noWrap/>
            <w:vAlign w:val="center"/>
          </w:tcPr>
          <w:p w14:paraId="5D65BE6A"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2346D814" w14:textId="77777777" w:rsidR="008A0728" w:rsidRPr="008A0728" w:rsidRDefault="008A0728" w:rsidP="00126747">
            <w:pPr>
              <w:rPr>
                <w:rFonts w:ascii="Times New Roman" w:hAnsi="Times New Roman" w:cs="Times New Roman"/>
                <w:bCs/>
                <w:sz w:val="22"/>
                <w:szCs w:val="22"/>
              </w:rPr>
            </w:pPr>
            <w:r w:rsidRPr="008A0728">
              <w:rPr>
                <w:rFonts w:ascii="Times New Roman" w:hAnsi="Times New Roman" w:cs="Times New Roman"/>
                <w:bCs/>
                <w:sz w:val="22"/>
                <w:szCs w:val="22"/>
              </w:rPr>
              <w:t xml:space="preserve">Daugiamečiai gėlynai aikštėje prieš Šv. Pranciškaus Asyžiečio bažnyčią. </w:t>
            </w:r>
          </w:p>
        </w:tc>
        <w:tc>
          <w:tcPr>
            <w:tcW w:w="2071" w:type="dxa"/>
            <w:noWrap/>
            <w:vAlign w:val="center"/>
          </w:tcPr>
          <w:p w14:paraId="6FDC3C7F"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80,00</w:t>
            </w:r>
          </w:p>
        </w:tc>
      </w:tr>
      <w:tr w:rsidR="008A0728" w:rsidRPr="008A0728" w14:paraId="5EF5B9D2" w14:textId="77777777" w:rsidTr="00126747">
        <w:trPr>
          <w:trHeight w:val="170"/>
          <w:jc w:val="center"/>
        </w:trPr>
        <w:tc>
          <w:tcPr>
            <w:tcW w:w="1106" w:type="dxa"/>
            <w:noWrap/>
            <w:vAlign w:val="center"/>
          </w:tcPr>
          <w:p w14:paraId="66326A37"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3721A150"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bCs/>
                <w:sz w:val="22"/>
                <w:szCs w:val="22"/>
              </w:rPr>
              <w:t>Gėlynas prie Laisvės g. 7</w:t>
            </w:r>
          </w:p>
        </w:tc>
        <w:tc>
          <w:tcPr>
            <w:tcW w:w="2071" w:type="dxa"/>
            <w:noWrap/>
            <w:vAlign w:val="center"/>
          </w:tcPr>
          <w:p w14:paraId="20365208"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20,00</w:t>
            </w:r>
          </w:p>
        </w:tc>
      </w:tr>
      <w:tr w:rsidR="008A0728" w:rsidRPr="008A0728" w14:paraId="314ABD33" w14:textId="77777777" w:rsidTr="00126747">
        <w:trPr>
          <w:trHeight w:val="170"/>
          <w:jc w:val="center"/>
        </w:trPr>
        <w:tc>
          <w:tcPr>
            <w:tcW w:w="1106" w:type="dxa"/>
            <w:noWrap/>
            <w:vAlign w:val="center"/>
          </w:tcPr>
          <w:p w14:paraId="13E6A0FB"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11BA820C"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sz w:val="22"/>
                <w:szCs w:val="22"/>
              </w:rPr>
              <w:t xml:space="preserve">Gėlynas Sedos g. prieš p. c. IKI </w:t>
            </w:r>
          </w:p>
        </w:tc>
        <w:tc>
          <w:tcPr>
            <w:tcW w:w="2071" w:type="dxa"/>
            <w:noWrap/>
            <w:vAlign w:val="center"/>
          </w:tcPr>
          <w:p w14:paraId="3B1BB710"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20,00</w:t>
            </w:r>
          </w:p>
        </w:tc>
      </w:tr>
      <w:tr w:rsidR="008A0728" w:rsidRPr="008A0728" w14:paraId="212C7C96" w14:textId="77777777" w:rsidTr="00126747">
        <w:trPr>
          <w:trHeight w:val="170"/>
          <w:jc w:val="center"/>
        </w:trPr>
        <w:tc>
          <w:tcPr>
            <w:tcW w:w="1106" w:type="dxa"/>
            <w:noWrap/>
            <w:vAlign w:val="center"/>
          </w:tcPr>
          <w:p w14:paraId="1B4925F2"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vAlign w:val="center"/>
          </w:tcPr>
          <w:p w14:paraId="60417547"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sz w:val="22"/>
                <w:szCs w:val="22"/>
              </w:rPr>
              <w:t>Gėlynas priešais Laisvės g. 39 pastatą</w:t>
            </w:r>
          </w:p>
        </w:tc>
        <w:tc>
          <w:tcPr>
            <w:tcW w:w="2071" w:type="dxa"/>
            <w:noWrap/>
            <w:vAlign w:val="center"/>
          </w:tcPr>
          <w:p w14:paraId="4A3CFFC1" w14:textId="77777777" w:rsidR="008A0728" w:rsidRPr="008A0728" w:rsidRDefault="008A0728" w:rsidP="00126747">
            <w:pPr>
              <w:jc w:val="center"/>
              <w:rPr>
                <w:rFonts w:ascii="Times New Roman" w:hAnsi="Times New Roman" w:cs="Times New Roman"/>
                <w:sz w:val="22"/>
                <w:szCs w:val="22"/>
              </w:rPr>
            </w:pPr>
            <w:r w:rsidRPr="008A0728">
              <w:rPr>
                <w:rFonts w:ascii="Times New Roman" w:hAnsi="Times New Roman" w:cs="Times New Roman"/>
                <w:sz w:val="22"/>
                <w:szCs w:val="22"/>
              </w:rPr>
              <w:t>70,00</w:t>
            </w:r>
          </w:p>
        </w:tc>
      </w:tr>
      <w:tr w:rsidR="008A0728" w:rsidRPr="008A0728" w14:paraId="54EC9494" w14:textId="77777777" w:rsidTr="00126747">
        <w:trPr>
          <w:trHeight w:val="170"/>
          <w:jc w:val="center"/>
        </w:trPr>
        <w:tc>
          <w:tcPr>
            <w:tcW w:w="1106" w:type="dxa"/>
            <w:noWrap/>
            <w:vAlign w:val="center"/>
          </w:tcPr>
          <w:p w14:paraId="42B4486E"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194B77CF" w14:textId="77777777" w:rsidR="008A0728" w:rsidRPr="008A0728" w:rsidRDefault="008A0728" w:rsidP="00126747">
            <w:pPr>
              <w:rPr>
                <w:rFonts w:ascii="Times New Roman" w:hAnsi="Times New Roman" w:cs="Times New Roman"/>
                <w:sz w:val="22"/>
                <w:szCs w:val="22"/>
              </w:rPr>
            </w:pPr>
            <w:r w:rsidRPr="008A0728">
              <w:rPr>
                <w:rFonts w:ascii="Times New Roman" w:hAnsi="Times New Roman" w:cs="Times New Roman"/>
                <w:bCs/>
                <w:sz w:val="22"/>
                <w:szCs w:val="22"/>
              </w:rPr>
              <w:t>Gėlynas prie Laisvės/Vileišio</w:t>
            </w:r>
            <w:r w:rsidRPr="008A0728">
              <w:rPr>
                <w:rFonts w:ascii="Times New Roman" w:hAnsi="Times New Roman" w:cs="Times New Roman"/>
                <w:sz w:val="22"/>
                <w:szCs w:val="22"/>
              </w:rPr>
              <w:t xml:space="preserve"> g. sankirtos </w:t>
            </w:r>
          </w:p>
        </w:tc>
        <w:tc>
          <w:tcPr>
            <w:tcW w:w="2071" w:type="dxa"/>
            <w:noWrap/>
            <w:vAlign w:val="center"/>
          </w:tcPr>
          <w:p w14:paraId="7F3FFD7D"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36,00</w:t>
            </w:r>
          </w:p>
        </w:tc>
      </w:tr>
      <w:tr w:rsidR="008A0728" w:rsidRPr="008A0728" w14:paraId="3EBA2530" w14:textId="77777777" w:rsidTr="00126747">
        <w:trPr>
          <w:trHeight w:val="170"/>
          <w:jc w:val="center"/>
        </w:trPr>
        <w:tc>
          <w:tcPr>
            <w:tcW w:w="1106" w:type="dxa"/>
            <w:noWrap/>
            <w:vAlign w:val="center"/>
          </w:tcPr>
          <w:p w14:paraId="130CC876" w14:textId="77777777" w:rsidR="008A0728" w:rsidRPr="008A0728" w:rsidRDefault="008A0728" w:rsidP="008A0728">
            <w:pPr>
              <w:numPr>
                <w:ilvl w:val="1"/>
                <w:numId w:val="31"/>
              </w:numPr>
              <w:tabs>
                <w:tab w:val="left" w:pos="514"/>
              </w:tabs>
              <w:spacing w:after="0" w:line="240" w:lineRule="auto"/>
              <w:ind w:left="492"/>
              <w:jc w:val="center"/>
              <w:rPr>
                <w:rFonts w:ascii="Times New Roman" w:eastAsia="Arial Unicode MS" w:hAnsi="Times New Roman" w:cs="Times New Roman"/>
                <w:sz w:val="22"/>
                <w:szCs w:val="22"/>
              </w:rPr>
            </w:pPr>
          </w:p>
        </w:tc>
        <w:tc>
          <w:tcPr>
            <w:tcW w:w="6541" w:type="dxa"/>
            <w:noWrap/>
          </w:tcPr>
          <w:p w14:paraId="6C731069" w14:textId="78F24832" w:rsidR="008A0728" w:rsidRPr="008A0728" w:rsidRDefault="008A0728" w:rsidP="00126747">
            <w:pPr>
              <w:rPr>
                <w:rFonts w:ascii="Times New Roman" w:hAnsi="Times New Roman" w:cs="Times New Roman"/>
                <w:bCs/>
                <w:sz w:val="22"/>
                <w:szCs w:val="22"/>
              </w:rPr>
            </w:pPr>
            <w:r w:rsidRPr="008A0728">
              <w:rPr>
                <w:rFonts w:ascii="Times New Roman" w:hAnsi="Times New Roman" w:cs="Times New Roman"/>
                <w:bCs/>
                <w:sz w:val="22"/>
                <w:szCs w:val="22"/>
              </w:rPr>
              <w:t>Gėlynas Žemaitijos g. Nr. 46 (prieš parduotuvę ,,Žalia stotelė“)</w:t>
            </w:r>
          </w:p>
        </w:tc>
        <w:tc>
          <w:tcPr>
            <w:tcW w:w="2071" w:type="dxa"/>
            <w:noWrap/>
            <w:vAlign w:val="center"/>
          </w:tcPr>
          <w:p w14:paraId="1549792B" w14:textId="77777777" w:rsidR="008A0728" w:rsidRPr="008A0728" w:rsidRDefault="008A0728" w:rsidP="00126747">
            <w:pPr>
              <w:jc w:val="center"/>
              <w:rPr>
                <w:rFonts w:ascii="Times New Roman" w:eastAsia="Arial Unicode MS" w:hAnsi="Times New Roman" w:cs="Times New Roman"/>
                <w:sz w:val="22"/>
                <w:szCs w:val="22"/>
              </w:rPr>
            </w:pPr>
            <w:r w:rsidRPr="008A0728">
              <w:rPr>
                <w:rFonts w:ascii="Times New Roman" w:eastAsia="Arial Unicode MS" w:hAnsi="Times New Roman" w:cs="Times New Roman"/>
                <w:sz w:val="22"/>
                <w:szCs w:val="22"/>
              </w:rPr>
              <w:t>40,00</w:t>
            </w:r>
          </w:p>
        </w:tc>
      </w:tr>
      <w:tr w:rsidR="008A0728" w:rsidRPr="008A0728" w14:paraId="0AECA41A" w14:textId="77777777" w:rsidTr="00126747">
        <w:trPr>
          <w:trHeight w:val="170"/>
          <w:jc w:val="center"/>
        </w:trPr>
        <w:tc>
          <w:tcPr>
            <w:tcW w:w="7647" w:type="dxa"/>
            <w:gridSpan w:val="2"/>
            <w:noWrap/>
            <w:vAlign w:val="center"/>
          </w:tcPr>
          <w:p w14:paraId="06316F9E" w14:textId="77777777" w:rsidR="008A0728" w:rsidRPr="008A0728" w:rsidRDefault="008A0728" w:rsidP="00126747">
            <w:pPr>
              <w:jc w:val="right"/>
              <w:rPr>
                <w:rFonts w:ascii="Times New Roman" w:hAnsi="Times New Roman" w:cs="Times New Roman"/>
                <w:b/>
                <w:bCs/>
                <w:sz w:val="22"/>
                <w:szCs w:val="22"/>
              </w:rPr>
            </w:pPr>
            <w:r w:rsidRPr="008A0728">
              <w:rPr>
                <w:rFonts w:ascii="Times New Roman" w:hAnsi="Times New Roman" w:cs="Times New Roman"/>
                <w:b/>
                <w:bCs/>
                <w:sz w:val="22"/>
                <w:szCs w:val="22"/>
              </w:rPr>
              <w:t>Iš viso:</w:t>
            </w:r>
          </w:p>
        </w:tc>
        <w:tc>
          <w:tcPr>
            <w:tcW w:w="2071" w:type="dxa"/>
            <w:noWrap/>
            <w:vAlign w:val="center"/>
          </w:tcPr>
          <w:p w14:paraId="3193B752" w14:textId="77777777" w:rsidR="008A0728" w:rsidRPr="008A0728" w:rsidRDefault="008A0728" w:rsidP="00126747">
            <w:pPr>
              <w:jc w:val="center"/>
              <w:rPr>
                <w:rFonts w:ascii="Times New Roman" w:eastAsia="Arial Unicode MS" w:hAnsi="Times New Roman" w:cs="Times New Roman"/>
                <w:b/>
                <w:sz w:val="22"/>
                <w:szCs w:val="22"/>
              </w:rPr>
            </w:pPr>
            <w:r w:rsidRPr="008A0728">
              <w:rPr>
                <w:rFonts w:ascii="Times New Roman" w:eastAsia="Arial Unicode MS" w:hAnsi="Times New Roman" w:cs="Times New Roman"/>
                <w:b/>
                <w:sz w:val="22"/>
                <w:szCs w:val="22"/>
              </w:rPr>
              <w:t>354,00</w:t>
            </w:r>
          </w:p>
        </w:tc>
      </w:tr>
    </w:tbl>
    <w:p w14:paraId="33602EB8" w14:textId="77777777" w:rsidR="008A0728" w:rsidRPr="008A0728" w:rsidRDefault="008A0728" w:rsidP="008A0728">
      <w:pPr>
        <w:jc w:val="both"/>
        <w:rPr>
          <w:rFonts w:ascii="Times New Roman" w:hAnsi="Times New Roman" w:cs="Times New Roman"/>
          <w:sz w:val="20"/>
          <w:szCs w:val="22"/>
        </w:rPr>
      </w:pPr>
      <w:r w:rsidRPr="008A0728">
        <w:rPr>
          <w:rFonts w:ascii="Times New Roman" w:hAnsi="Times New Roman" w:cs="Times New Roman"/>
          <w:sz w:val="20"/>
          <w:szCs w:val="22"/>
        </w:rPr>
        <w:t>*15.1 – 15.17 lentelės punktuose nurodyti plotai yra preliminarūs. Pirkėjas neįsipareigoja užsakyti viso ploto apsodinimo.</w:t>
      </w:r>
    </w:p>
    <w:p w14:paraId="242FFB8C" w14:textId="77777777" w:rsidR="008A0728" w:rsidRPr="008A0728" w:rsidRDefault="008A0728" w:rsidP="008A0728">
      <w:pPr>
        <w:numPr>
          <w:ilvl w:val="0"/>
          <w:numId w:val="31"/>
        </w:numPr>
        <w:tabs>
          <w:tab w:val="left" w:pos="709"/>
        </w:tabs>
        <w:snapToGrid w:val="0"/>
        <w:spacing w:after="0" w:line="240" w:lineRule="auto"/>
        <w:ind w:left="0" w:firstLine="284"/>
        <w:jc w:val="both"/>
        <w:rPr>
          <w:rFonts w:ascii="Times New Roman" w:hAnsi="Times New Roman" w:cs="Times New Roman"/>
          <w:iCs/>
          <w:color w:val="000000"/>
        </w:rPr>
      </w:pPr>
      <w:r w:rsidRPr="008A0728">
        <w:rPr>
          <w:rFonts w:ascii="Times New Roman" w:hAnsi="Times New Roman" w:cs="Times New Roman"/>
          <w:b/>
          <w:bCs/>
          <w:iCs/>
          <w:color w:val="538135"/>
        </w:rPr>
        <w:t>Žaliojo pirkimo reikalavimas</w:t>
      </w:r>
      <w:r w:rsidRPr="008A0728">
        <w:rPr>
          <w:rFonts w:ascii="Times New Roman" w:hAnsi="Times New Roman" w:cs="Times New Roman"/>
          <w:iCs/>
          <w:color w:val="000000"/>
        </w:rPr>
        <w:t xml:space="preserve"> (vadovaujantis Lietuvos Respublikos aplinkos ministro 2011 m. birželio 28 d. įsakymu Nr. D1-508 (toliau – įsakymas) patvirtinto Aplinkos apsaugos kriterijų taikymo, vykdant žaliuosius pirkimus, tvarkos aprašo</w:t>
      </w:r>
      <w:r w:rsidRPr="008A0728">
        <w:rPr>
          <w:rFonts w:ascii="Times New Roman" w:hAnsi="Times New Roman" w:cs="Times New Roman"/>
          <w:b/>
          <w:bCs/>
          <w:iCs/>
          <w:color w:val="000000"/>
        </w:rPr>
        <w:t xml:space="preserve"> </w:t>
      </w:r>
      <w:r w:rsidRPr="008A0728">
        <w:rPr>
          <w:rFonts w:ascii="Times New Roman" w:hAnsi="Times New Roman" w:cs="Times New Roman"/>
          <w:iCs/>
          <w:color w:val="000000"/>
        </w:rPr>
        <w:t xml:space="preserve">(toliau – Tvarkos aprašas) 4.4.4.3. papunkčiu) - </w:t>
      </w:r>
      <w:r w:rsidRPr="008A0728">
        <w:rPr>
          <w:rFonts w:ascii="Times New Roman" w:hAnsi="Times New Roman" w:cs="Times New Roman"/>
          <w:i/>
          <w:iCs/>
          <w:color w:val="000000"/>
        </w:rPr>
        <w:t>Prekei pagaminti ir Paslaugai teikti naudojama mažiau ar nenaudojama pavojingųjų cheminių medžiagų, neteršiama aplinka ir nekeliamas pavojus sveikatai</w:t>
      </w:r>
      <w:r w:rsidRPr="008A0728">
        <w:rPr>
          <w:rFonts w:ascii="Times New Roman" w:hAnsi="Times New Roman" w:cs="Times New Roman"/>
          <w:color w:val="000000"/>
        </w:rPr>
        <w:t xml:space="preserve">. </w:t>
      </w:r>
      <w:r w:rsidRPr="008A0728">
        <w:rPr>
          <w:rFonts w:ascii="Times New Roman" w:hAnsi="Times New Roman" w:cs="Times New Roman"/>
          <w:iCs/>
          <w:color w:val="000000"/>
          <w:u w:val="single"/>
        </w:rPr>
        <w:t>Prie pasiūlymo turi būti pridėti atitinkami atitiktį reikalavimams įrodantys dokumentai (rašytinis tiekėjo patvirtinimas arba gamintojo ir (ar) tiekėjo deklaracija, arba kiti lygiaverčiai įrodymai)</w:t>
      </w:r>
      <w:r w:rsidRPr="008A0728">
        <w:rPr>
          <w:rFonts w:ascii="Times New Roman" w:hAnsi="Times New Roman" w:cs="Times New Roman"/>
          <w:iCs/>
          <w:color w:val="000000"/>
        </w:rPr>
        <w:t>.</w:t>
      </w:r>
    </w:p>
    <w:p w14:paraId="740706B6" w14:textId="0680B388"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4C995992" w14:textId="77777777" w:rsidR="004C6B08" w:rsidRPr="00A926FB" w:rsidRDefault="004C6B08" w:rsidP="004C6B08">
      <w:pPr>
        <w:pStyle w:val="Antrat2"/>
        <w:ind w:left="5103"/>
        <w:rPr>
          <w:rFonts w:ascii="Times New Roman" w:eastAsia="Calibri" w:hAnsi="Times New Roman" w:cs="Times New Roman"/>
          <w:color w:val="0070C0"/>
          <w:sz w:val="21"/>
          <w:szCs w:val="21"/>
        </w:rPr>
      </w:pPr>
      <w:bookmarkStart w:id="49" w:name="_Ref38285444"/>
      <w:bookmarkStart w:id="50" w:name="_Ref38291496"/>
      <w:bookmarkStart w:id="51" w:name="_Toc192769976"/>
      <w:r w:rsidRPr="00A926FB">
        <w:rPr>
          <w:rFonts w:ascii="Times New Roman" w:eastAsia="Calibri" w:hAnsi="Times New Roman" w:cs="Times New Roman"/>
          <w:color w:val="0070C0"/>
          <w:sz w:val="21"/>
          <w:szCs w:val="21"/>
        </w:rPr>
        <w:lastRenderedPageBreak/>
        <w:t>Pirkimo sąlygų 3 priedas „Tiekėjų pašalinimo pagrindai“</w:t>
      </w:r>
      <w:bookmarkEnd w:id="49"/>
      <w:bookmarkEnd w:id="50"/>
      <w:bookmarkEnd w:id="51"/>
    </w:p>
    <w:p w14:paraId="320E0DC8" w14:textId="77777777" w:rsidR="004C6B08" w:rsidRPr="00F0499F" w:rsidRDefault="004C6B08" w:rsidP="004C6B08">
      <w:pPr>
        <w:jc w:val="center"/>
        <w:rPr>
          <w:rFonts w:cstheme="minorHAnsi"/>
          <w:b/>
          <w:bCs/>
          <w:smallCaps/>
          <w:sz w:val="22"/>
          <w:szCs w:val="22"/>
        </w:rPr>
      </w:pPr>
    </w:p>
    <w:p w14:paraId="7C30343D" w14:textId="77777777" w:rsidR="00B27492" w:rsidRPr="001F1DD0" w:rsidRDefault="00B27492" w:rsidP="00B27492">
      <w:pPr>
        <w:pStyle w:val="Paantrat"/>
        <w:jc w:val="center"/>
        <w:rPr>
          <w:rFonts w:ascii="Times New Roman" w:hAnsi="Times New Roman" w:cs="Times New Roman"/>
        </w:rPr>
      </w:pPr>
      <w:r w:rsidRPr="001F1DD0">
        <w:rPr>
          <w:rFonts w:ascii="Times New Roman" w:hAnsi="Times New Roman" w:cs="Times New Roman"/>
        </w:rPr>
        <w:t>TIEKĖJŲ PAŠALINIMO PAGRINDAI</w:t>
      </w:r>
    </w:p>
    <w:p w14:paraId="6050F388"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 xml:space="preserve">Su pasiūlymu teikiamas tik EBVPD. Perkančioji organizacija su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9B8D7D"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168FA92A" w14:textId="77777777" w:rsidR="00B27492" w:rsidRPr="001F1DD0" w:rsidRDefault="00B27492" w:rsidP="00B27492">
      <w:pPr>
        <w:pStyle w:val="Betarp"/>
        <w:numPr>
          <w:ilvl w:val="0"/>
          <w:numId w:val="24"/>
        </w:numPr>
        <w:ind w:left="0" w:firstLine="851"/>
        <w:jc w:val="both"/>
        <w:rPr>
          <w:rFonts w:ascii="Times New Roman" w:eastAsia="Verdana" w:hAnsi="Times New Roman" w:cs="Times New Roman"/>
          <w:sz w:val="22"/>
          <w:szCs w:val="22"/>
        </w:rPr>
      </w:pPr>
      <w:r w:rsidRPr="001F1DD0">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F1DD0">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0595EF1" w14:textId="77777777" w:rsidR="00B27492" w:rsidRPr="001F1DD0" w:rsidRDefault="00B27492" w:rsidP="00B27492">
      <w:pPr>
        <w:pStyle w:val="Betarp"/>
        <w:numPr>
          <w:ilvl w:val="0"/>
          <w:numId w:val="24"/>
        </w:numPr>
        <w:ind w:left="0" w:firstLine="851"/>
        <w:jc w:val="both"/>
        <w:rPr>
          <w:rFonts w:ascii="Times New Roman" w:eastAsia="Verdana" w:hAnsi="Times New Roman" w:cs="Times New Roman"/>
          <w:color w:val="000000" w:themeColor="text1"/>
          <w:sz w:val="22"/>
          <w:szCs w:val="22"/>
        </w:rPr>
      </w:pPr>
      <w:r w:rsidRPr="001F1DD0">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F9BFD3F"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F1DD0">
        <w:rPr>
          <w:rFonts w:ascii="Times New Roman" w:eastAsia="Verdana" w:hAnsi="Times New Roman" w:cs="Times New Roman"/>
          <w:sz w:val="22"/>
          <w:szCs w:val="22"/>
        </w:rPr>
        <w:t>Certis</w:t>
      </w:r>
      <w:proofErr w:type="spellEnd"/>
      <w:r w:rsidRPr="001F1DD0">
        <w:rPr>
          <w:rFonts w:ascii="Times New Roman" w:eastAsia="Verdana" w:hAnsi="Times New Roman" w:cs="Times New Roman"/>
          <w:sz w:val="22"/>
          <w:szCs w:val="22"/>
        </w:rPr>
        <w:t>“. Lentelės ketvirtame stulpelyje nurodomi doku</w:t>
      </w:r>
      <w:r w:rsidRPr="001F1DD0">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1F1DD0">
        <w:rPr>
          <w:rFonts w:ascii="Times New Roman" w:hAnsi="Times New Roman" w:cs="Times New Roman"/>
          <w:sz w:val="22"/>
          <w:szCs w:val="22"/>
        </w:rPr>
        <w:t>Certis</w:t>
      </w:r>
      <w:proofErr w:type="spellEnd"/>
      <w:r w:rsidRPr="001F1DD0">
        <w:rPr>
          <w:rFonts w:ascii="Times New Roman" w:hAnsi="Times New Roman" w:cs="Times New Roman"/>
          <w:sz w:val="22"/>
          <w:szCs w:val="22"/>
        </w:rPr>
        <w:t xml:space="preserve">“, adresu </w:t>
      </w:r>
      <w:hyperlink r:id="rId10" w:history="1">
        <w:r w:rsidRPr="00BA2F00">
          <w:rPr>
            <w:rStyle w:val="Hipersaitas"/>
            <w:rFonts w:ascii="Times New Roman" w:eastAsia="Calibri" w:hAnsi="Times New Roman" w:cs="Times New Roman"/>
            <w:sz w:val="22"/>
            <w:szCs w:val="22"/>
          </w:rPr>
          <w:t>https://ec.europa.eu/tools/ecertis/</w:t>
        </w:r>
      </w:hyperlink>
      <w:r w:rsidRPr="001F1DD0">
        <w:rPr>
          <w:rFonts w:ascii="Times New Roman" w:hAnsi="Times New Roman" w:cs="Times New Roman"/>
          <w:sz w:val="22"/>
          <w:szCs w:val="22"/>
        </w:rPr>
        <w:t xml:space="preserve">. </w:t>
      </w:r>
    </w:p>
    <w:p w14:paraId="3E4F2E7B"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Perkančioji organizacija nereikalauja iš tiekėjo pateikti dokumentų, patvirtinančių jo pašalinimo pagrindų nebuvimą, jeigu ji:</w:t>
      </w:r>
    </w:p>
    <w:p w14:paraId="7EB7014B"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B98791"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92A01D" w14:textId="77777777" w:rsidR="00B27492" w:rsidRPr="001F1DD0" w:rsidRDefault="00B27492" w:rsidP="00B27492">
      <w:pPr>
        <w:pStyle w:val="Betarp"/>
        <w:ind w:firstLine="851"/>
        <w:jc w:val="both"/>
        <w:rPr>
          <w:rFonts w:ascii="Times New Roman" w:hAnsi="Times New Roman" w:cs="Times New Roman"/>
          <w:sz w:val="22"/>
          <w:szCs w:val="22"/>
        </w:rPr>
      </w:pPr>
      <w:r w:rsidRPr="001F1DD0">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1155B97" w14:textId="77777777" w:rsidR="00B27492" w:rsidRPr="001F1DD0" w:rsidRDefault="00B27492" w:rsidP="00B27492">
      <w:pPr>
        <w:pStyle w:val="Betarp"/>
        <w:numPr>
          <w:ilvl w:val="0"/>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B678EA4" w14:textId="77777777" w:rsidR="00B27492" w:rsidRPr="001F1DD0" w:rsidRDefault="00B27492" w:rsidP="00B27492">
      <w:pPr>
        <w:pStyle w:val="Betarp"/>
        <w:numPr>
          <w:ilvl w:val="1"/>
          <w:numId w:val="24"/>
        </w:numPr>
        <w:ind w:left="0" w:firstLine="851"/>
        <w:jc w:val="both"/>
        <w:rPr>
          <w:rFonts w:ascii="Times New Roman" w:hAnsi="Times New Roman" w:cs="Times New Roman"/>
          <w:sz w:val="22"/>
          <w:szCs w:val="22"/>
        </w:rPr>
      </w:pPr>
      <w:r w:rsidRPr="001F1DD0">
        <w:rPr>
          <w:rFonts w:ascii="Times New Roman" w:hAnsi="Times New Roman" w:cs="Times New Roman"/>
          <w:sz w:val="22"/>
          <w:szCs w:val="22"/>
        </w:rPr>
        <w:t>priesaikos deklaracija;</w:t>
      </w:r>
    </w:p>
    <w:p w14:paraId="0ED7FACE" w14:textId="77777777" w:rsidR="00B27492" w:rsidRPr="001F1DD0" w:rsidRDefault="00B27492" w:rsidP="00B27492">
      <w:pPr>
        <w:ind w:firstLine="851"/>
        <w:jc w:val="both"/>
        <w:rPr>
          <w:rFonts w:ascii="Times New Roman" w:hAnsi="Times New Roman" w:cs="Times New Roman"/>
          <w:sz w:val="22"/>
          <w:szCs w:val="22"/>
        </w:rPr>
      </w:pPr>
      <w:r w:rsidRPr="001F1DD0">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6" w:type="dxa"/>
        <w:tblLayout w:type="fixed"/>
        <w:tblCellMar>
          <w:left w:w="10" w:type="dxa"/>
          <w:right w:w="10" w:type="dxa"/>
        </w:tblCellMar>
        <w:tblLook w:val="04A0" w:firstRow="1" w:lastRow="0" w:firstColumn="1" w:lastColumn="0" w:noHBand="0" w:noVBand="1"/>
      </w:tblPr>
      <w:tblGrid>
        <w:gridCol w:w="900"/>
        <w:gridCol w:w="3773"/>
        <w:gridCol w:w="1701"/>
        <w:gridCol w:w="3402"/>
      </w:tblGrid>
      <w:tr w:rsidR="007C01C5" w:rsidRPr="00DA74D6" w14:paraId="25AE8C7E"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F531918" w14:textId="77777777" w:rsidR="007C01C5" w:rsidRPr="00C338F3" w:rsidRDefault="007C01C5" w:rsidP="0084278B">
            <w:pPr>
              <w:pStyle w:val="Betarp"/>
              <w:ind w:left="32"/>
              <w:jc w:val="center"/>
              <w:rPr>
                <w:rFonts w:ascii="Verdana" w:hAnsi="Verdana" w:cstheme="minorHAnsi"/>
                <w:b/>
                <w:bCs/>
                <w:sz w:val="20"/>
                <w:szCs w:val="20"/>
              </w:rPr>
            </w:pPr>
            <w:r w:rsidRPr="00C338F3">
              <w:rPr>
                <w:rFonts w:ascii="Verdana" w:hAnsi="Verdana" w:cstheme="minorHAnsi"/>
                <w:b/>
                <w:bCs/>
                <w:sz w:val="20"/>
                <w:szCs w:val="20"/>
              </w:rPr>
              <w:lastRenderedPageBreak/>
              <w:t>Eil. Nr.</w:t>
            </w: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F682C3" w14:textId="77777777" w:rsidR="007C01C5" w:rsidRPr="00C338F3" w:rsidRDefault="007C01C5" w:rsidP="0084278B">
            <w:pPr>
              <w:pStyle w:val="Betarp"/>
              <w:jc w:val="center"/>
              <w:rPr>
                <w:rFonts w:ascii="Verdana" w:hAnsi="Verdana" w:cstheme="minorHAnsi"/>
                <w:bCs/>
                <w:sz w:val="20"/>
                <w:szCs w:val="20"/>
                <w:lang w:eastAsia="en-US"/>
              </w:rPr>
            </w:pPr>
            <w:r w:rsidRPr="00C338F3">
              <w:rPr>
                <w:rFonts w:ascii="Verdana" w:hAnsi="Verdana" w:cstheme="minorHAnsi"/>
                <w:b/>
                <w:sz w:val="20"/>
                <w:szCs w:val="20"/>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352E5" w14:textId="77777777" w:rsidR="007C01C5" w:rsidRPr="00C338F3" w:rsidRDefault="007C01C5" w:rsidP="0084278B">
            <w:pPr>
              <w:pStyle w:val="Betarp"/>
              <w:jc w:val="center"/>
              <w:rPr>
                <w:rFonts w:ascii="Verdana" w:eastAsia="Yu Mincho" w:hAnsi="Verdana" w:cs="Arial"/>
                <w:b/>
                <w:bCs/>
                <w:sz w:val="20"/>
                <w:szCs w:val="20"/>
              </w:rPr>
            </w:pPr>
            <w:r w:rsidRPr="00C338F3">
              <w:rPr>
                <w:rFonts w:ascii="Verdana" w:eastAsia="Yu Mincho" w:hAnsi="Verdana" w:cs="Arial"/>
                <w:b/>
                <w:bCs/>
                <w:sz w:val="20"/>
                <w:szCs w:val="20"/>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01627" w14:textId="77777777" w:rsidR="007C01C5" w:rsidRPr="00C338F3" w:rsidRDefault="007C01C5" w:rsidP="0084278B">
            <w:pPr>
              <w:pStyle w:val="Betarp"/>
              <w:jc w:val="center"/>
              <w:rPr>
                <w:rFonts w:ascii="Verdana" w:hAnsi="Verdana" w:cstheme="minorHAnsi"/>
                <w:bCs/>
                <w:iCs/>
                <w:sz w:val="20"/>
                <w:szCs w:val="20"/>
                <w:lang w:eastAsia="en-US"/>
              </w:rPr>
            </w:pPr>
            <w:r w:rsidRPr="00C338F3">
              <w:rPr>
                <w:rFonts w:ascii="Verdana" w:hAnsi="Verdana" w:cstheme="minorHAnsi"/>
                <w:b/>
                <w:sz w:val="20"/>
                <w:szCs w:val="20"/>
              </w:rPr>
              <w:t>Pašalinimo pagrindų nebuvimą įrodantys dokumentai</w:t>
            </w:r>
          </w:p>
        </w:tc>
      </w:tr>
      <w:tr w:rsidR="007C01C5" w:rsidRPr="00DA74D6" w14:paraId="110C2846" w14:textId="77777777" w:rsidTr="0084278B">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08BB3"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b/>
                <w:bCs/>
                <w:color w:val="7030A0"/>
                <w:sz w:val="20"/>
                <w:szCs w:val="20"/>
                <w:lang w:eastAsia="en-US"/>
              </w:rPr>
              <w:t>Privalomi</w:t>
            </w:r>
            <w:r w:rsidRPr="00C338F3">
              <w:rPr>
                <w:rStyle w:val="Puslapioinaosnuoroda"/>
                <w:rFonts w:ascii="Verdana" w:hAnsi="Verdana"/>
                <w:b/>
                <w:bCs/>
                <w:color w:val="7030A0"/>
                <w:sz w:val="20"/>
                <w:szCs w:val="20"/>
                <w:lang w:eastAsia="en-US"/>
              </w:rPr>
              <w:footnoteReference w:id="1"/>
            </w:r>
            <w:r w:rsidRPr="00C338F3">
              <w:rPr>
                <w:rFonts w:ascii="Verdana" w:hAnsi="Verdana"/>
                <w:b/>
                <w:bCs/>
                <w:color w:val="7030A0"/>
                <w:sz w:val="20"/>
                <w:szCs w:val="20"/>
                <w:lang w:eastAsia="en-US"/>
              </w:rPr>
              <w:t xml:space="preserve"> pašalinimo pagrindai pagal VPĮ 46 straipsnio 1 – 4 dalių nuostatas</w:t>
            </w:r>
          </w:p>
        </w:tc>
      </w:tr>
      <w:tr w:rsidR="007C01C5" w:rsidRPr="00DA74D6" w14:paraId="2CFCAB58"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71BB88"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34096E" w14:textId="77777777" w:rsidR="007C01C5" w:rsidRPr="00C338F3" w:rsidRDefault="007C01C5" w:rsidP="0084278B">
            <w:pPr>
              <w:pStyle w:val="Betarp"/>
              <w:jc w:val="both"/>
              <w:rPr>
                <w:rFonts w:ascii="Verdana" w:hAnsi="Verdana"/>
                <w:b/>
                <w:bCs/>
                <w:sz w:val="20"/>
                <w:szCs w:val="20"/>
                <w:lang w:eastAsia="en-US"/>
              </w:rPr>
            </w:pPr>
            <w:r w:rsidRPr="00C338F3">
              <w:rPr>
                <w:rFonts w:ascii="Verdana" w:hAnsi="Verdana"/>
                <w:sz w:val="20"/>
                <w:szCs w:val="20"/>
                <w:lang w:eastAsia="en-US"/>
              </w:rPr>
              <w:t>Tiekėjas arba jo atsakingas asmuo, nurodytas VPĮ 46 straipsnio 2 dalies 2 punkte, nuteistas už šią nusikalstamą veiką:</w:t>
            </w:r>
          </w:p>
          <w:p w14:paraId="1F5A7D35"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dalyvavimą nusikalstamame susivienijime, jo organizavimą ar vadovavimą jam;</w:t>
            </w:r>
          </w:p>
          <w:p w14:paraId="6D820F3A"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kyšininkavimą, prekybą poveikiu, papirkimą;</w:t>
            </w:r>
          </w:p>
          <w:p w14:paraId="318F0E05"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19A9A9"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4) nusikalstamą bankrotą;</w:t>
            </w:r>
          </w:p>
          <w:p w14:paraId="6B8E9C0C"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5) teroristinį ir su teroristine veikla susijusį nusikaltimą;</w:t>
            </w:r>
          </w:p>
          <w:p w14:paraId="59056887"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6) nusikalstamu būdu gauto turto legalizavimą;</w:t>
            </w:r>
          </w:p>
          <w:p w14:paraId="3F87D9BC"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lastRenderedPageBreak/>
              <w:t>7) prekybą žmonėmis, vaiko pirkimą arba pardavimą;</w:t>
            </w:r>
          </w:p>
          <w:p w14:paraId="59B8E134"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24A474EA" w14:textId="77777777" w:rsidR="007C01C5" w:rsidRPr="00C338F3" w:rsidRDefault="007C01C5" w:rsidP="0084278B">
            <w:pPr>
              <w:pStyle w:val="Betarp"/>
              <w:jc w:val="both"/>
              <w:rPr>
                <w:rFonts w:ascii="Verdana" w:hAnsi="Verdana" w:cstheme="minorHAnsi"/>
                <w:b/>
                <w:bCs/>
                <w:sz w:val="20"/>
                <w:szCs w:val="20"/>
                <w:lang w:eastAsia="en-US"/>
              </w:rPr>
            </w:pPr>
          </w:p>
          <w:p w14:paraId="5425F37F"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arba jo atsakingas asmuo nuteistas už aukščiau nurodytą nusikalstamą veiką, kai dėl:</w:t>
            </w:r>
          </w:p>
          <w:p w14:paraId="4EFB3BB5" w14:textId="77777777" w:rsidR="007C01C5" w:rsidRPr="00C338F3" w:rsidRDefault="007C01C5" w:rsidP="0084278B">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172E702A" w14:textId="77777777" w:rsidR="007C01C5" w:rsidRPr="00C338F3" w:rsidRDefault="007C01C5" w:rsidP="0084278B">
            <w:pPr>
              <w:pStyle w:val="Betarp"/>
              <w:jc w:val="both"/>
              <w:rPr>
                <w:rFonts w:ascii="Verdana" w:hAnsi="Verdana" w:cstheme="minorHAnsi"/>
                <w:b/>
                <w:bCs/>
                <w:sz w:val="20"/>
                <w:szCs w:val="20"/>
                <w:lang w:eastAsia="en-US"/>
              </w:rPr>
            </w:pPr>
          </w:p>
          <w:p w14:paraId="6B91B3D4"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 xml:space="preserve">2) tiekėjo, kuris yra juridinis asmuo, kita organizacija ar jos </w:t>
            </w:r>
            <w:r w:rsidRPr="00C338F3">
              <w:rPr>
                <w:rFonts w:ascii="Verdana" w:hAnsi="Verdana"/>
                <w:b/>
                <w:bCs/>
                <w:sz w:val="20"/>
                <w:szCs w:val="20"/>
                <w:lang w:eastAsia="en-US"/>
              </w:rPr>
              <w:t>struktūrinis</w:t>
            </w:r>
            <w:r w:rsidRPr="00C338F3">
              <w:rPr>
                <w:rFonts w:ascii="Verdana" w:hAnsi="Verdana"/>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ACAB2D" w14:textId="77777777" w:rsidR="007C01C5" w:rsidRPr="00C338F3" w:rsidRDefault="007C01C5" w:rsidP="0084278B">
            <w:pPr>
              <w:pStyle w:val="Betarp"/>
              <w:jc w:val="both"/>
              <w:rPr>
                <w:rFonts w:ascii="Verdana" w:hAnsi="Verdana"/>
                <w:b/>
                <w:sz w:val="20"/>
                <w:szCs w:val="20"/>
                <w:lang w:eastAsia="en-US"/>
              </w:rPr>
            </w:pPr>
          </w:p>
          <w:p w14:paraId="2E2FAB33"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C792CC" w14:textId="77777777" w:rsidR="007C01C5" w:rsidRPr="00C338F3" w:rsidRDefault="007C01C5" w:rsidP="0084278B">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lastRenderedPageBreak/>
              <w:t>VPĮ 46 straipsnio 1 dalis</w:t>
            </w:r>
          </w:p>
          <w:p w14:paraId="0457A30F" w14:textId="77777777" w:rsidR="007C01C5" w:rsidRPr="00C338F3" w:rsidRDefault="007C01C5" w:rsidP="0084278B">
            <w:pPr>
              <w:pStyle w:val="Betarp"/>
              <w:jc w:val="both"/>
              <w:rPr>
                <w:rFonts w:ascii="Verdana" w:eastAsia="Yu Mincho" w:hAnsi="Verdana" w:cs="Arial"/>
                <w:sz w:val="20"/>
                <w:szCs w:val="20"/>
                <w:lang w:eastAsia="en-US"/>
              </w:rPr>
            </w:pPr>
          </w:p>
          <w:p w14:paraId="31172F2C"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A1-A6 punktai</w:t>
            </w:r>
          </w:p>
          <w:p w14:paraId="617971B7" w14:textId="77777777" w:rsidR="007C01C5" w:rsidRPr="00C338F3" w:rsidRDefault="007C01C5" w:rsidP="0084278B">
            <w:pPr>
              <w:pStyle w:val="Betarp"/>
              <w:jc w:val="both"/>
              <w:rPr>
                <w:rFonts w:ascii="Verdana" w:eastAsia="Yu Mincho" w:hAnsi="Verdana" w:cs="Arial"/>
                <w:sz w:val="20"/>
                <w:szCs w:val="20"/>
                <w:lang w:eastAsia="en-US"/>
              </w:rPr>
            </w:pPr>
          </w:p>
          <w:p w14:paraId="0B0C654E"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lang w:eastAsia="en-US"/>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97236B"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t>Iš Lietuvoje įsteigtų subjektų reikalaujama:</w:t>
            </w:r>
          </w:p>
          <w:p w14:paraId="4236C804"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išrašo iš teismo sprendimo arba</w:t>
            </w:r>
          </w:p>
          <w:p w14:paraId="4AA41CF1"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Informatikos ir ryšių departamento prie Vidaus reikalų ministerijos pažymos, arba</w:t>
            </w:r>
          </w:p>
          <w:p w14:paraId="14F71B13"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valstybės įmonės Registrų centro Lietuvos Respublikos Vyriausybės nustatyta tvarka išduoto dokumento, patvirtinančio jungtinius kompetentingų institucijų tvarkomus duomenis.</w:t>
            </w:r>
          </w:p>
          <w:p w14:paraId="66D6735A" w14:textId="77777777" w:rsidR="007C01C5" w:rsidRPr="00C338F3" w:rsidRDefault="007C01C5" w:rsidP="0084278B">
            <w:pPr>
              <w:pStyle w:val="Betarp"/>
              <w:jc w:val="both"/>
              <w:rPr>
                <w:rFonts w:ascii="Verdana" w:hAnsi="Verdana"/>
                <w:sz w:val="20"/>
                <w:szCs w:val="20"/>
                <w:lang w:eastAsia="en-US"/>
              </w:rPr>
            </w:pPr>
          </w:p>
          <w:p w14:paraId="4C144087"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3FFC460C"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2"/>
            </w:r>
            <w:r w:rsidRPr="00C338F3">
              <w:rPr>
                <w:rFonts w:ascii="Verdana" w:hAnsi="Verdana"/>
                <w:sz w:val="20"/>
                <w:szCs w:val="20"/>
              </w:rPr>
              <w:t>.</w:t>
            </w:r>
          </w:p>
          <w:p w14:paraId="4C180D61" w14:textId="77777777" w:rsidR="007C01C5" w:rsidRPr="00C338F3" w:rsidRDefault="007C01C5" w:rsidP="0084278B">
            <w:pPr>
              <w:pStyle w:val="Betarp"/>
              <w:jc w:val="both"/>
              <w:rPr>
                <w:rFonts w:ascii="Verdana" w:hAnsi="Verdana"/>
                <w:sz w:val="20"/>
                <w:szCs w:val="20"/>
              </w:rPr>
            </w:pPr>
          </w:p>
          <w:p w14:paraId="51C625F8" w14:textId="77777777" w:rsidR="007C01C5" w:rsidRPr="00C338F3" w:rsidRDefault="007C01C5" w:rsidP="0084278B">
            <w:pPr>
              <w:pStyle w:val="Betarp"/>
              <w:jc w:val="both"/>
              <w:rPr>
                <w:rFonts w:ascii="Verdana" w:hAnsi="Verdana"/>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 xml:space="preserve">180 dienų </w:t>
            </w:r>
            <w:r w:rsidRPr="00C338F3">
              <w:rPr>
                <w:rFonts w:ascii="Verdana" w:hAnsi="Verdana"/>
                <w:sz w:val="20"/>
                <w:szCs w:val="20"/>
              </w:rPr>
              <w:t xml:space="preserve">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w:t>
            </w:r>
            <w:r w:rsidRPr="00C338F3">
              <w:rPr>
                <w:rFonts w:ascii="Verdana" w:hAnsi="Verdana"/>
                <w:i/>
                <w:iCs/>
                <w:color w:val="000000" w:themeColor="text1"/>
                <w:sz w:val="20"/>
                <w:szCs w:val="20"/>
              </w:rPr>
              <w:lastRenderedPageBreak/>
              <w:t xml:space="preserve">dokumentus, jie turi būti išduoti ne anksčiau kaip 180 dienų, jas skaičiuojant atgal nuo 2024-10-14. </w:t>
            </w:r>
          </w:p>
          <w:p w14:paraId="39AB6BDE" w14:textId="77777777" w:rsidR="007C01C5" w:rsidRPr="00C338F3" w:rsidRDefault="007C01C5" w:rsidP="0084278B">
            <w:pPr>
              <w:pStyle w:val="Betarp"/>
              <w:jc w:val="both"/>
              <w:rPr>
                <w:rFonts w:ascii="Verdana" w:hAnsi="Verdana"/>
                <w:b/>
                <w:bCs/>
                <w:sz w:val="20"/>
                <w:szCs w:val="20"/>
              </w:rPr>
            </w:pPr>
          </w:p>
          <w:p w14:paraId="0055F626" w14:textId="77777777" w:rsidR="007C01C5" w:rsidRPr="00C338F3" w:rsidRDefault="007C01C5" w:rsidP="0084278B">
            <w:pPr>
              <w:pStyle w:val="Betarp"/>
              <w:jc w:val="both"/>
              <w:rPr>
                <w:rFonts w:ascii="Verdana" w:hAnsi="Verdana" w:cstheme="minorHAnsi"/>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CD0C2C1" w14:textId="77777777" w:rsidR="007C01C5" w:rsidRPr="00C338F3" w:rsidRDefault="007C01C5" w:rsidP="0084278B">
            <w:pPr>
              <w:pStyle w:val="Betarp"/>
              <w:jc w:val="both"/>
              <w:rPr>
                <w:rFonts w:ascii="Verdana" w:hAnsi="Verdana" w:cstheme="minorHAnsi"/>
                <w:bCs/>
                <w:sz w:val="20"/>
                <w:szCs w:val="20"/>
              </w:rPr>
            </w:pPr>
          </w:p>
          <w:p w14:paraId="6FCC53BB" w14:textId="77777777" w:rsidR="007C01C5" w:rsidRPr="00C338F3" w:rsidRDefault="007C01C5" w:rsidP="0084278B">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0CB531A3" w14:textId="77777777" w:rsidR="007C01C5" w:rsidRPr="00C338F3" w:rsidRDefault="007C01C5" w:rsidP="0084278B">
            <w:pPr>
              <w:pStyle w:val="Betarp"/>
              <w:jc w:val="both"/>
              <w:rPr>
                <w:rFonts w:ascii="Verdana" w:hAnsi="Verdana" w:cs="Times New Roman"/>
                <w:color w:val="00B050"/>
                <w:sz w:val="20"/>
                <w:szCs w:val="20"/>
              </w:rPr>
            </w:pPr>
            <w:r w:rsidRPr="00C338F3">
              <w:rPr>
                <w:rFonts w:ascii="Verdana" w:hAnsi="Verdana" w:cs="Times New Roman"/>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E3DE1B4" w14:textId="77777777" w:rsidR="007C01C5" w:rsidRPr="00C338F3" w:rsidRDefault="007C01C5" w:rsidP="0084278B">
            <w:pPr>
              <w:pStyle w:val="Betarp"/>
              <w:jc w:val="both"/>
              <w:rPr>
                <w:rFonts w:ascii="Verdana" w:hAnsi="Verdana" w:cstheme="minorHAnsi"/>
                <w:b/>
                <w:bCs/>
                <w:sz w:val="20"/>
                <w:szCs w:val="20"/>
              </w:rPr>
            </w:pPr>
          </w:p>
          <w:p w14:paraId="470885AA" w14:textId="77777777" w:rsidR="007C01C5" w:rsidRPr="00C338F3" w:rsidRDefault="007C01C5" w:rsidP="0084278B">
            <w:pPr>
              <w:pStyle w:val="Betarp"/>
              <w:jc w:val="both"/>
              <w:rPr>
                <w:rFonts w:ascii="Verdana" w:hAnsi="Verdana" w:cstheme="minorHAnsi"/>
                <w:b/>
                <w:bCs/>
                <w:sz w:val="20"/>
                <w:szCs w:val="20"/>
              </w:rPr>
            </w:pPr>
          </w:p>
        </w:tc>
      </w:tr>
      <w:tr w:rsidR="007C01C5" w:rsidRPr="00DA74D6" w14:paraId="7D0F6D5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46079D"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F82A"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32CEA" w14:textId="77777777" w:rsidR="007C01C5" w:rsidRPr="00C338F3" w:rsidRDefault="007C01C5" w:rsidP="0084278B">
            <w:pPr>
              <w:pStyle w:val="Betarp"/>
              <w:jc w:val="both"/>
              <w:rPr>
                <w:rFonts w:ascii="Verdana" w:eastAsia="Yu Mincho" w:hAnsi="Verdana" w:cs="Arial"/>
                <w:b/>
                <w:bCs/>
                <w:sz w:val="20"/>
                <w:szCs w:val="20"/>
                <w:lang w:eastAsia="en-US"/>
              </w:rPr>
            </w:pPr>
            <w:r w:rsidRPr="00C338F3">
              <w:rPr>
                <w:rFonts w:ascii="Verdana" w:eastAsia="Yu Mincho" w:hAnsi="Verdana" w:cs="Arial"/>
                <w:b/>
                <w:bCs/>
                <w:sz w:val="20"/>
                <w:szCs w:val="20"/>
                <w:lang w:eastAsia="en-US"/>
              </w:rPr>
              <w:t>VPĮ 46 straipsnio 2¹ dalis</w:t>
            </w:r>
          </w:p>
          <w:p w14:paraId="0CFED5B1" w14:textId="77777777" w:rsidR="007C01C5" w:rsidRPr="00C338F3" w:rsidRDefault="007C01C5" w:rsidP="0084278B">
            <w:pPr>
              <w:pStyle w:val="Betarp"/>
              <w:jc w:val="both"/>
              <w:rPr>
                <w:rFonts w:ascii="Verdana" w:eastAsia="Yu Mincho" w:hAnsi="Verdana" w:cs="Arial"/>
                <w:b/>
                <w:bCs/>
                <w:sz w:val="20"/>
                <w:szCs w:val="20"/>
              </w:rPr>
            </w:pPr>
          </w:p>
          <w:p w14:paraId="2758A21F"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sz w:val="20"/>
                <w:szCs w:val="20"/>
                <w:lang w:eastAsia="en-US"/>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0494B"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39188768" w14:textId="77777777" w:rsidR="007C01C5" w:rsidRPr="00C338F3" w:rsidRDefault="007C01C5" w:rsidP="0084278B">
            <w:pPr>
              <w:pStyle w:val="Betarp"/>
              <w:jc w:val="both"/>
              <w:rPr>
                <w:rFonts w:ascii="Verdana" w:hAnsi="Verdana"/>
                <w:sz w:val="20"/>
                <w:szCs w:val="20"/>
              </w:rPr>
            </w:pPr>
          </w:p>
        </w:tc>
      </w:tr>
      <w:tr w:rsidR="007C01C5" w:rsidRPr="00DA74D6" w14:paraId="5C9DD946"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E32E53" w14:textId="77777777" w:rsidR="007C01C5" w:rsidRPr="00C338F3" w:rsidRDefault="007C01C5" w:rsidP="007C01C5">
            <w:pPr>
              <w:pStyle w:val="Betarp"/>
              <w:numPr>
                <w:ilvl w:val="0"/>
                <w:numId w:val="20"/>
              </w:numPr>
              <w:ind w:left="0" w:firstLine="0"/>
              <w:rPr>
                <w:rFonts w:ascii="Verdana" w:hAnsi="Verdana" w:cstheme="minorHAnsi"/>
                <w:b/>
                <w:bCs/>
                <w:sz w:val="20"/>
                <w:szCs w:val="20"/>
              </w:rPr>
            </w:pPr>
            <w:bookmarkStart w:id="52" w:name="_Hlk90887843"/>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50024" w14:textId="77777777" w:rsidR="007C01C5" w:rsidRPr="00C338F3" w:rsidRDefault="007C01C5" w:rsidP="0084278B">
            <w:pPr>
              <w:pStyle w:val="Betarp"/>
              <w:jc w:val="both"/>
              <w:rPr>
                <w:rFonts w:ascii="Verdana" w:hAnsi="Verdana"/>
                <w:b/>
                <w:bCs/>
                <w:sz w:val="20"/>
                <w:szCs w:val="20"/>
                <w:lang w:eastAsia="en-US"/>
              </w:rPr>
            </w:pPr>
            <w:r w:rsidRPr="00C338F3">
              <w:rPr>
                <w:rFonts w:ascii="Verdana" w:hAnsi="Verdana"/>
                <w:sz w:val="20"/>
                <w:szCs w:val="20"/>
                <w:lang w:eastAsia="en-US"/>
              </w:rPr>
              <w:t xml:space="preserve">Tiekėjas yra nuteistas už įsipareigojimų, susijusių su mokesčių, įskaitant socialinio </w:t>
            </w:r>
            <w:r w:rsidRPr="00C338F3">
              <w:rPr>
                <w:rFonts w:ascii="Verdana" w:hAnsi="Verdana"/>
                <w:sz w:val="20"/>
                <w:szCs w:val="20"/>
                <w:lang w:eastAsia="en-US"/>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9344B0" w14:textId="77777777" w:rsidR="007C01C5" w:rsidRPr="00C338F3" w:rsidRDefault="007C01C5" w:rsidP="0084278B">
            <w:pPr>
              <w:pStyle w:val="Betarp"/>
              <w:jc w:val="both"/>
              <w:rPr>
                <w:rFonts w:ascii="Verdana" w:hAnsi="Verdana" w:cstheme="minorHAnsi"/>
                <w:b/>
                <w:bCs/>
                <w:sz w:val="20"/>
                <w:szCs w:val="20"/>
                <w:lang w:eastAsia="en-US"/>
              </w:rPr>
            </w:pPr>
          </w:p>
          <w:p w14:paraId="58BEE515"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Laikoma, kad tiekėjas nuteistas už aukščiau nurodytą nusikalstamą veiką, kai dėl:</w:t>
            </w:r>
          </w:p>
          <w:p w14:paraId="2E674BF8" w14:textId="77777777" w:rsidR="007C01C5" w:rsidRPr="00C338F3" w:rsidRDefault="007C01C5" w:rsidP="0084278B">
            <w:pPr>
              <w:pStyle w:val="Betarp"/>
              <w:jc w:val="both"/>
              <w:rPr>
                <w:rFonts w:ascii="Verdana" w:hAnsi="Verdana" w:cstheme="minorHAnsi"/>
                <w:bCs/>
                <w:sz w:val="20"/>
                <w:szCs w:val="20"/>
                <w:lang w:eastAsia="en-US"/>
              </w:rPr>
            </w:pPr>
            <w:r w:rsidRPr="00C338F3">
              <w:rPr>
                <w:rFonts w:ascii="Verdana" w:hAnsi="Verdana"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4BDA2DCD" w14:textId="77777777" w:rsidR="007C01C5" w:rsidRPr="00C338F3" w:rsidRDefault="007C01C5" w:rsidP="0084278B">
            <w:pPr>
              <w:pStyle w:val="Betarp"/>
              <w:jc w:val="both"/>
              <w:rPr>
                <w:rFonts w:ascii="Verdana" w:hAnsi="Verdana" w:cstheme="minorHAnsi"/>
                <w:b/>
                <w:bCs/>
                <w:sz w:val="20"/>
                <w:szCs w:val="20"/>
                <w:lang w:eastAsia="en-US"/>
              </w:rPr>
            </w:pPr>
          </w:p>
          <w:p w14:paraId="0C1C00F8"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2) tiekėjo, kuris yra juridinis asmuo, kita organizacija ar jos </w:t>
            </w:r>
            <w:r w:rsidRPr="00C338F3">
              <w:rPr>
                <w:rFonts w:ascii="Verdana" w:hAnsi="Verdana" w:cstheme="minorHAnsi"/>
                <w:b/>
                <w:sz w:val="20"/>
                <w:szCs w:val="20"/>
                <w:lang w:eastAsia="en-US"/>
              </w:rPr>
              <w:t>struktūrinis</w:t>
            </w:r>
            <w:r w:rsidRPr="00C338F3">
              <w:rPr>
                <w:rFonts w:ascii="Verdana" w:hAnsi="Verdana"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5DE85C"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Tačiau ši nuostata netaikoma, jeigu:</w:t>
            </w:r>
          </w:p>
          <w:p w14:paraId="12A7E917"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1) tiekėjas yra įsipareigojęs sumokėti mokesčius, įskaitant socialinio draudimo įmokas ir dėl to laikomas jau įvykdžiusiu šioje dalyje nurodytus įsipareigojimus;</w:t>
            </w:r>
          </w:p>
          <w:p w14:paraId="4EA5DEC3"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2) įsiskolinimo suma neviršija 50 Eur (penkiasdešimt eurų);</w:t>
            </w:r>
          </w:p>
          <w:p w14:paraId="4C5FBCA6" w14:textId="77777777" w:rsidR="007C01C5" w:rsidRPr="00C338F3" w:rsidRDefault="007C01C5" w:rsidP="0084278B">
            <w:pPr>
              <w:pStyle w:val="Betarp"/>
              <w:jc w:val="both"/>
              <w:rPr>
                <w:rFonts w:ascii="Verdana" w:hAnsi="Verdana" w:cstheme="minorHAnsi"/>
                <w:b/>
                <w:bCs/>
                <w:sz w:val="20"/>
                <w:szCs w:val="20"/>
                <w:lang w:eastAsia="en-US"/>
              </w:rPr>
            </w:pPr>
            <w:r w:rsidRPr="00C338F3">
              <w:rPr>
                <w:rFonts w:ascii="Verdana" w:hAnsi="Verdana" w:cstheme="minorHAnsi"/>
                <w:bCs/>
                <w:sz w:val="20"/>
                <w:szCs w:val="20"/>
                <w:lang w:eastAsia="en-US"/>
              </w:rPr>
              <w:t xml:space="preserve">3) tiekėjas apie tikslią jo įsiskolinimo sumą informuotas tokiu metu, kad iki paraiškų ar </w:t>
            </w:r>
            <w:r w:rsidRPr="00C338F3">
              <w:rPr>
                <w:rFonts w:ascii="Verdana" w:hAnsi="Verdana" w:cstheme="minorHAnsi"/>
                <w:bCs/>
                <w:sz w:val="20"/>
                <w:szCs w:val="20"/>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51608"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3 dalis</w:t>
            </w:r>
          </w:p>
          <w:p w14:paraId="7CBAEFB1" w14:textId="77777777" w:rsidR="007C01C5" w:rsidRPr="00C338F3" w:rsidRDefault="007C01C5" w:rsidP="0084278B">
            <w:pPr>
              <w:pStyle w:val="Betarp"/>
              <w:jc w:val="both"/>
              <w:rPr>
                <w:rFonts w:ascii="Verdana" w:eastAsia="Arial" w:hAnsi="Verdana" w:cs="Arial"/>
                <w:sz w:val="20"/>
                <w:szCs w:val="20"/>
              </w:rPr>
            </w:pPr>
          </w:p>
          <w:p w14:paraId="2A8A61BF" w14:textId="77777777" w:rsidR="007C01C5" w:rsidRPr="00C338F3" w:rsidRDefault="007C01C5" w:rsidP="0084278B">
            <w:pPr>
              <w:pStyle w:val="Betarp"/>
              <w:jc w:val="both"/>
              <w:rPr>
                <w:rFonts w:ascii="Verdana" w:eastAsia="Yu Mincho" w:hAnsi="Verdana" w:cs="Arial"/>
                <w:sz w:val="20"/>
                <w:szCs w:val="20"/>
              </w:rPr>
            </w:pPr>
            <w:r w:rsidRPr="00C338F3">
              <w:rPr>
                <w:rFonts w:ascii="Verdana" w:eastAsia="Arial" w:hAnsi="Verdana" w:cs="Arial"/>
                <w:sz w:val="20"/>
                <w:szCs w:val="20"/>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4AD63"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lastRenderedPageBreak/>
              <w:t>Iš Lietuvoje įsteigtų subjektų reikalaujama:</w:t>
            </w:r>
          </w:p>
          <w:p w14:paraId="0F0C7002" w14:textId="77777777" w:rsidR="007C01C5" w:rsidRPr="00C338F3" w:rsidRDefault="007C01C5" w:rsidP="0084278B">
            <w:pPr>
              <w:pStyle w:val="Betarp"/>
              <w:jc w:val="both"/>
              <w:rPr>
                <w:rFonts w:ascii="Verdana" w:hAnsi="Verdana" w:cstheme="minorHAnsi"/>
                <w:b/>
                <w:bCs/>
                <w:sz w:val="20"/>
                <w:szCs w:val="20"/>
              </w:rPr>
            </w:pPr>
            <w:r w:rsidRPr="00C338F3">
              <w:rPr>
                <w:rFonts w:ascii="Verdana" w:hAnsi="Verdana"/>
                <w:sz w:val="20"/>
                <w:szCs w:val="20"/>
              </w:rPr>
              <w:lastRenderedPageBreak/>
              <w:t>1) Dėl įsipareigojimų, susijusių su mokesčių mokėjimu, įvykdymo i</w:t>
            </w:r>
            <w:r w:rsidRPr="00C338F3">
              <w:rPr>
                <w:rFonts w:ascii="Verdana" w:hAnsi="Verdana"/>
                <w:sz w:val="20"/>
                <w:szCs w:val="20"/>
                <w:lang w:eastAsia="en-US"/>
              </w:rPr>
              <w:t xml:space="preserve">š Lietuvoje įsteigtų subjektų </w:t>
            </w:r>
            <w:r w:rsidRPr="00C338F3">
              <w:rPr>
                <w:rFonts w:ascii="Verdana" w:hAnsi="Verdana"/>
                <w:sz w:val="20"/>
                <w:szCs w:val="20"/>
              </w:rPr>
              <w:t>prašoma:</w:t>
            </w:r>
          </w:p>
          <w:p w14:paraId="6B31A350" w14:textId="77777777" w:rsidR="007C01C5" w:rsidRPr="00C338F3" w:rsidRDefault="007C01C5" w:rsidP="0084278B">
            <w:pPr>
              <w:pStyle w:val="Betarp"/>
              <w:jc w:val="both"/>
              <w:rPr>
                <w:rFonts w:ascii="Verdana" w:hAnsi="Verdana"/>
                <w:b/>
                <w:bCs/>
                <w:sz w:val="20"/>
                <w:szCs w:val="20"/>
              </w:rPr>
            </w:pPr>
          </w:p>
          <w:p w14:paraId="6A5322CE" w14:textId="77777777" w:rsidR="007C01C5" w:rsidRPr="00C338F3" w:rsidRDefault="007C01C5" w:rsidP="007C01C5">
            <w:pPr>
              <w:pStyle w:val="Betarp"/>
              <w:numPr>
                <w:ilvl w:val="0"/>
                <w:numId w:val="22"/>
              </w:numPr>
              <w:jc w:val="both"/>
              <w:rPr>
                <w:sz w:val="20"/>
                <w:szCs w:val="20"/>
              </w:rPr>
            </w:pPr>
            <w:r w:rsidRPr="00C338F3">
              <w:rPr>
                <w:rFonts w:ascii="Verdana" w:hAnsi="Verdana"/>
                <w:sz w:val="20"/>
                <w:szCs w:val="20"/>
              </w:rPr>
              <w:t xml:space="preserve">išrašo iš teismo sprendimo (jei toks yra) </w:t>
            </w:r>
          </w:p>
          <w:p w14:paraId="126B24A9" w14:textId="77777777" w:rsidR="007C01C5" w:rsidRPr="00C338F3" w:rsidRDefault="007C01C5" w:rsidP="007C01C5">
            <w:pPr>
              <w:pStyle w:val="Betarp"/>
              <w:numPr>
                <w:ilvl w:val="0"/>
                <w:numId w:val="22"/>
              </w:numPr>
              <w:jc w:val="both"/>
              <w:rPr>
                <w:sz w:val="20"/>
                <w:szCs w:val="20"/>
              </w:rPr>
            </w:pPr>
            <w:r w:rsidRPr="00C338F3">
              <w:rPr>
                <w:rFonts w:ascii="Verdana" w:hAnsi="Verdana"/>
                <w:sz w:val="20"/>
                <w:szCs w:val="20"/>
              </w:rPr>
              <w:t>arba Valstybinės mokesčių inspekcijos prie Lietuvos Respublikos finansų ministerijos išduoto dokumento,</w:t>
            </w:r>
          </w:p>
          <w:p w14:paraId="336A297B" w14:textId="77777777" w:rsidR="007C01C5" w:rsidRPr="00C338F3" w:rsidRDefault="007C01C5" w:rsidP="007C01C5">
            <w:pPr>
              <w:pStyle w:val="Betarp"/>
              <w:numPr>
                <w:ilvl w:val="0"/>
                <w:numId w:val="21"/>
              </w:numPr>
              <w:jc w:val="both"/>
              <w:rPr>
                <w:sz w:val="20"/>
                <w:szCs w:val="20"/>
              </w:rPr>
            </w:pPr>
            <w:r w:rsidRPr="00C338F3">
              <w:rPr>
                <w:rFonts w:ascii="Verdana" w:hAnsi="Verdana"/>
                <w:sz w:val="20"/>
                <w:szCs w:val="20"/>
              </w:rPr>
              <w:t>arba valstybės įmonės Registrų centro Lietuvos Respublikos Vyriausybės nustatyta tvarka išduoto dokumento, patvirtinančio jungtinius kompetentingų institucijų tvarkomus duomenis.</w:t>
            </w:r>
          </w:p>
          <w:p w14:paraId="0AC63578" w14:textId="77777777" w:rsidR="007C01C5" w:rsidRPr="00C338F3" w:rsidRDefault="007C01C5" w:rsidP="0084278B">
            <w:pPr>
              <w:pStyle w:val="Betarp"/>
              <w:jc w:val="both"/>
              <w:rPr>
                <w:rFonts w:ascii="Verdana" w:hAnsi="Verdana"/>
                <w:sz w:val="20"/>
                <w:szCs w:val="20"/>
              </w:rPr>
            </w:pPr>
          </w:p>
          <w:p w14:paraId="70FDF1A4"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592C117E"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atitinkamos užsienio šalies institucijos dokumento</w:t>
            </w:r>
            <w:r w:rsidRPr="00C338F3">
              <w:rPr>
                <w:rStyle w:val="Puslapioinaosnuoroda"/>
                <w:rFonts w:ascii="Verdana" w:hAnsi="Verdana"/>
                <w:sz w:val="20"/>
                <w:szCs w:val="20"/>
              </w:rPr>
              <w:footnoteReference w:id="3"/>
            </w:r>
            <w:r w:rsidRPr="00C338F3">
              <w:rPr>
                <w:rFonts w:ascii="Verdana" w:hAnsi="Verdana"/>
                <w:sz w:val="20"/>
                <w:szCs w:val="20"/>
              </w:rPr>
              <w:t>.</w:t>
            </w:r>
          </w:p>
          <w:p w14:paraId="0AA804CA" w14:textId="77777777" w:rsidR="007C01C5" w:rsidRPr="00C338F3" w:rsidRDefault="007C01C5" w:rsidP="0084278B">
            <w:pPr>
              <w:pStyle w:val="Betarp"/>
              <w:jc w:val="both"/>
              <w:rPr>
                <w:rFonts w:ascii="Verdana" w:eastAsia="Yu Mincho" w:hAnsi="Verdana" w:cs="Arial"/>
                <w:sz w:val="20"/>
                <w:szCs w:val="20"/>
              </w:rPr>
            </w:pPr>
          </w:p>
          <w:p w14:paraId="6ACC7014" w14:textId="77777777" w:rsidR="007C01C5" w:rsidRPr="00C338F3" w:rsidRDefault="007C01C5" w:rsidP="0084278B">
            <w:pPr>
              <w:pStyle w:val="Betarp"/>
              <w:jc w:val="both"/>
              <w:rPr>
                <w:rFonts w:ascii="Verdana" w:hAnsi="Verdana"/>
                <w:i/>
                <w:iCs/>
                <w:color w:val="000000" w:themeColor="text1"/>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xml:space="preserve">: Jeigu perkančioji organizacija 2024-10-10 kreipėsi į tiekėją prašydama iki 2024-10-14 pateikti įrodančius dokumentus, jie turi būti išduoti ne anksčiau kaip 120 dienų, jas skaičiuojant atgal nuo 2024-10-14. </w:t>
            </w:r>
          </w:p>
          <w:p w14:paraId="3FF4A008" w14:textId="77777777" w:rsidR="007C01C5" w:rsidRPr="00C338F3" w:rsidRDefault="007C01C5" w:rsidP="0084278B">
            <w:pPr>
              <w:pStyle w:val="Betarp"/>
              <w:jc w:val="both"/>
              <w:rPr>
                <w:rFonts w:ascii="Verdana" w:hAnsi="Verdana"/>
                <w:i/>
                <w:iCs/>
                <w:color w:val="7030A0"/>
                <w:sz w:val="20"/>
                <w:szCs w:val="20"/>
              </w:rPr>
            </w:pPr>
          </w:p>
          <w:p w14:paraId="26AC3AFC" w14:textId="77777777" w:rsidR="007C01C5" w:rsidRPr="00C338F3" w:rsidRDefault="007C01C5" w:rsidP="0084278B">
            <w:pPr>
              <w:pStyle w:val="Betarp"/>
              <w:jc w:val="both"/>
              <w:rPr>
                <w:rFonts w:ascii="Verdana" w:hAnsi="Verdana" w:cstheme="minorHAnsi"/>
                <w:b/>
                <w:bCs/>
                <w:sz w:val="20"/>
                <w:szCs w:val="20"/>
              </w:rPr>
            </w:pPr>
            <w:r w:rsidRPr="00C338F3">
              <w:rPr>
                <w:rFonts w:ascii="Verdana" w:hAnsi="Verdana"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85F947D" w14:textId="77777777" w:rsidR="007C01C5" w:rsidRPr="00C338F3" w:rsidRDefault="007C01C5" w:rsidP="0084278B">
            <w:pPr>
              <w:pStyle w:val="Betarp"/>
              <w:jc w:val="both"/>
              <w:rPr>
                <w:rFonts w:ascii="Verdana" w:hAnsi="Verdana" w:cstheme="minorHAnsi"/>
                <w:b/>
                <w:bCs/>
                <w:sz w:val="20"/>
                <w:szCs w:val="20"/>
              </w:rPr>
            </w:pPr>
          </w:p>
          <w:p w14:paraId="45D04911" w14:textId="77777777" w:rsidR="007C01C5" w:rsidRPr="00C338F3" w:rsidRDefault="007C01C5" w:rsidP="0084278B">
            <w:pPr>
              <w:pStyle w:val="Betarp"/>
              <w:jc w:val="both"/>
              <w:rPr>
                <w:rFonts w:ascii="Verdana" w:hAnsi="Verdana" w:cstheme="minorHAnsi"/>
                <w:b/>
                <w:bCs/>
                <w:sz w:val="20"/>
                <w:szCs w:val="20"/>
              </w:rPr>
            </w:pPr>
            <w:r w:rsidRPr="00C338F3">
              <w:rPr>
                <w:rFonts w:ascii="Verdana" w:hAnsi="Verdana" w:cstheme="minorHAnsi"/>
                <w:bCs/>
                <w:sz w:val="20"/>
                <w:szCs w:val="20"/>
              </w:rPr>
              <w:t>2) Dėl įsipareigojimų, susijusių su socialinio draudimo įmokų mokėjimu, įvykdymo i</w:t>
            </w:r>
            <w:r w:rsidRPr="00C338F3">
              <w:rPr>
                <w:rFonts w:ascii="Verdana" w:hAnsi="Verdana"/>
                <w:sz w:val="20"/>
                <w:szCs w:val="20"/>
                <w:lang w:eastAsia="en-US"/>
              </w:rPr>
              <w:t xml:space="preserve">š Lietuvoje įsteigtų subjektų </w:t>
            </w:r>
            <w:r w:rsidRPr="00C338F3">
              <w:rPr>
                <w:rFonts w:ascii="Verdana" w:hAnsi="Verdana" w:cstheme="minorHAnsi"/>
                <w:bCs/>
                <w:sz w:val="20"/>
                <w:szCs w:val="20"/>
              </w:rPr>
              <w:t>prašoma:</w:t>
            </w:r>
          </w:p>
          <w:p w14:paraId="628FD9DB" w14:textId="77777777" w:rsidR="007C01C5" w:rsidRPr="00C338F3" w:rsidRDefault="007C01C5" w:rsidP="0084278B">
            <w:pPr>
              <w:pStyle w:val="Betarp"/>
              <w:jc w:val="both"/>
              <w:rPr>
                <w:rFonts w:ascii="Verdana" w:hAnsi="Verdana" w:cstheme="minorHAnsi"/>
                <w:bCs/>
                <w:sz w:val="20"/>
                <w:szCs w:val="20"/>
              </w:rPr>
            </w:pPr>
            <w:r w:rsidRPr="00C338F3">
              <w:rPr>
                <w:rFonts w:ascii="Verdana" w:hAnsi="Verdana"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338F3">
                <w:rPr>
                  <w:rStyle w:val="Hipersaitas"/>
                  <w:rFonts w:ascii="Verdana" w:hAnsi="Verdana" w:cstheme="minorHAnsi"/>
                  <w:bCs/>
                  <w:sz w:val="20"/>
                  <w:szCs w:val="20"/>
                  <w:u w:val="single"/>
                </w:rPr>
                <w:t>http://draudejai.sodra.lt/draudeju_viesi_duomenys/</w:t>
              </w:r>
            </w:hyperlink>
            <w:r w:rsidRPr="00C338F3">
              <w:rPr>
                <w:rFonts w:ascii="Verdana" w:hAnsi="Verdana" w:cstheme="minorHAnsi"/>
                <w:bCs/>
                <w:sz w:val="20"/>
                <w:szCs w:val="20"/>
              </w:rPr>
              <w:t>.</w:t>
            </w:r>
          </w:p>
          <w:p w14:paraId="43A587BE" w14:textId="77777777" w:rsidR="007C01C5" w:rsidRPr="00C338F3" w:rsidRDefault="007C01C5" w:rsidP="0084278B">
            <w:pPr>
              <w:pStyle w:val="Betarp"/>
              <w:jc w:val="both"/>
              <w:rPr>
                <w:rFonts w:ascii="Verdana" w:hAnsi="Verdana" w:cstheme="minorHAnsi"/>
                <w:b/>
                <w:bCs/>
                <w:sz w:val="20"/>
                <w:szCs w:val="20"/>
              </w:rPr>
            </w:pPr>
          </w:p>
          <w:p w14:paraId="40554E0E"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A0343F"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012176"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t>Iš ne Lietuvoje įsteigtų subjektų reikalaujama:</w:t>
            </w:r>
          </w:p>
          <w:p w14:paraId="4A6D9E22" w14:textId="77777777" w:rsidR="007C01C5" w:rsidRPr="00C338F3" w:rsidRDefault="007C01C5" w:rsidP="007C01C5">
            <w:pPr>
              <w:pStyle w:val="Betarp"/>
              <w:numPr>
                <w:ilvl w:val="0"/>
                <w:numId w:val="23"/>
              </w:numPr>
              <w:ind w:left="314"/>
              <w:jc w:val="both"/>
              <w:rPr>
                <w:rFonts w:ascii="Verdana" w:hAnsi="Verdana"/>
                <w:b/>
                <w:bCs/>
                <w:sz w:val="20"/>
                <w:szCs w:val="20"/>
              </w:rPr>
            </w:pPr>
            <w:r w:rsidRPr="00C338F3">
              <w:rPr>
                <w:rFonts w:ascii="Verdana" w:hAnsi="Verdana"/>
                <w:sz w:val="20"/>
                <w:szCs w:val="20"/>
              </w:rPr>
              <w:t>atitinkamos užsienio šalies kompetentingos institucijos dokumento</w:t>
            </w:r>
            <w:r w:rsidRPr="00C338F3">
              <w:rPr>
                <w:rStyle w:val="Puslapioinaosnuoroda"/>
                <w:rFonts w:ascii="Verdana" w:hAnsi="Verdana"/>
                <w:sz w:val="20"/>
                <w:szCs w:val="20"/>
              </w:rPr>
              <w:footnoteReference w:id="4"/>
            </w:r>
            <w:r w:rsidRPr="00C338F3">
              <w:rPr>
                <w:rFonts w:ascii="Verdana" w:hAnsi="Verdana"/>
                <w:sz w:val="20"/>
                <w:szCs w:val="20"/>
              </w:rPr>
              <w:t>.</w:t>
            </w:r>
          </w:p>
          <w:p w14:paraId="6A585843" w14:textId="77777777" w:rsidR="007C01C5" w:rsidRPr="00C338F3" w:rsidRDefault="007C01C5" w:rsidP="0084278B">
            <w:pPr>
              <w:pStyle w:val="Betarp"/>
              <w:jc w:val="both"/>
              <w:rPr>
                <w:rFonts w:ascii="Verdana" w:hAnsi="Verdana"/>
                <w:i/>
                <w:iCs/>
                <w:color w:val="7030A0"/>
                <w:sz w:val="20"/>
                <w:szCs w:val="20"/>
              </w:rPr>
            </w:pPr>
            <w:r w:rsidRPr="00C338F3">
              <w:rPr>
                <w:rFonts w:ascii="Verdana" w:hAnsi="Verdana"/>
                <w:sz w:val="20"/>
                <w:szCs w:val="20"/>
              </w:rPr>
              <w:t xml:space="preserve">Nurodyti dokumentai turi būti  išduoti ne anksčiau kaip </w:t>
            </w:r>
            <w:r w:rsidRPr="00C338F3">
              <w:rPr>
                <w:rFonts w:ascii="Verdana" w:hAnsi="Verdana"/>
                <w:color w:val="00B050"/>
                <w:sz w:val="20"/>
                <w:szCs w:val="20"/>
              </w:rPr>
              <w:t>120</w:t>
            </w:r>
            <w:r w:rsidRPr="00C338F3">
              <w:rPr>
                <w:rFonts w:ascii="Verdana" w:hAnsi="Verdana"/>
                <w:sz w:val="20"/>
                <w:szCs w:val="20"/>
              </w:rPr>
              <w:t xml:space="preserve"> </w:t>
            </w:r>
            <w:r w:rsidRPr="00C338F3">
              <w:rPr>
                <w:rFonts w:ascii="Verdana" w:hAnsi="Verdana"/>
                <w:color w:val="00B050"/>
                <w:sz w:val="20"/>
                <w:szCs w:val="20"/>
              </w:rPr>
              <w:t>dienų</w:t>
            </w:r>
            <w:r w:rsidRPr="00C338F3">
              <w:rPr>
                <w:rFonts w:ascii="Verdana" w:hAnsi="Verdana"/>
                <w:sz w:val="20"/>
                <w:szCs w:val="20"/>
              </w:rPr>
              <w:t xml:space="preserve"> iki </w:t>
            </w:r>
            <w:r w:rsidRPr="00C338F3">
              <w:rPr>
                <w:rFonts w:ascii="Verdana" w:eastAsia="Times New Roman" w:hAnsi="Verdana"/>
                <w:i/>
                <w:iCs/>
                <w:sz w:val="20"/>
                <w:szCs w:val="20"/>
              </w:rPr>
              <w:t>tos dienos, kai tiekėjas perkančiosios organizacijos prašymu turės pateikti pašalinimo pagrindų nebuvimą patvirtinančius dok</w:t>
            </w:r>
            <w:r w:rsidRPr="00C338F3">
              <w:rPr>
                <w:rFonts w:ascii="Verdana" w:eastAsia="Times New Roman" w:hAnsi="Verdana"/>
                <w:sz w:val="20"/>
                <w:szCs w:val="20"/>
              </w:rPr>
              <w:t>umentus</w:t>
            </w:r>
            <w:r w:rsidRPr="00C338F3">
              <w:rPr>
                <w:rFonts w:ascii="Verdana" w:hAnsi="Verdana"/>
                <w:sz w:val="20"/>
                <w:szCs w:val="20"/>
              </w:rPr>
              <w:t xml:space="preserve">. </w:t>
            </w:r>
            <w:r w:rsidRPr="00C338F3">
              <w:rPr>
                <w:rFonts w:ascii="Verdana" w:hAnsi="Verdana"/>
                <w:b/>
                <w:bCs/>
                <w:i/>
                <w:iCs/>
                <w:color w:val="000000" w:themeColor="text1"/>
                <w:sz w:val="20"/>
                <w:szCs w:val="20"/>
              </w:rPr>
              <w:t>Pavyzdys</w:t>
            </w:r>
            <w:r w:rsidRPr="00C338F3">
              <w:rPr>
                <w:rFonts w:ascii="Verdana" w:hAnsi="Verdana"/>
                <w:i/>
                <w:iCs/>
                <w:color w:val="000000" w:themeColor="text1"/>
                <w:sz w:val="20"/>
                <w:szCs w:val="20"/>
              </w:rPr>
              <w:t>: Jeigu perkančioji organizacija 2024-10-10 kreipėsi į tiekėją prašydama iki 2024-10-14 pateikti įrodančius dokumentus, jie turi būti išduoti ne anksčiau kaip 120 dienų, jas skaičiuojant atgal nuo 2024-10-14.</w:t>
            </w:r>
          </w:p>
          <w:p w14:paraId="5A3F0158"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23623D" w14:textId="77777777" w:rsidR="007C01C5" w:rsidRPr="00C338F3" w:rsidRDefault="007C01C5" w:rsidP="0084278B">
            <w:pPr>
              <w:pStyle w:val="Betarp"/>
              <w:jc w:val="both"/>
              <w:rPr>
                <w:rFonts w:ascii="Verdana" w:hAnsi="Verdana" w:cs="Times New Roman"/>
                <w:b/>
                <w:bCs/>
                <w:i/>
                <w:iCs/>
                <w:color w:val="00B050"/>
                <w:sz w:val="20"/>
                <w:szCs w:val="20"/>
              </w:rPr>
            </w:pPr>
            <w:r w:rsidRPr="00C338F3">
              <w:rPr>
                <w:rFonts w:ascii="Verdana" w:hAnsi="Verdana" w:cs="Times New Roman"/>
                <w:b/>
                <w:bCs/>
                <w:i/>
                <w:iCs/>
                <w:color w:val="00B050"/>
                <w:sz w:val="20"/>
                <w:szCs w:val="20"/>
              </w:rPr>
              <w:t>PASTABA</w:t>
            </w:r>
          </w:p>
          <w:p w14:paraId="6E7C8CC2" w14:textId="77777777" w:rsidR="007C01C5" w:rsidRPr="00C338F3" w:rsidRDefault="007C01C5" w:rsidP="0084278B">
            <w:pPr>
              <w:pStyle w:val="Betarp"/>
              <w:jc w:val="both"/>
              <w:rPr>
                <w:rFonts w:ascii="Verdana" w:hAnsi="Verdana" w:cs="Times New Roman"/>
                <w:color w:val="00B050"/>
                <w:sz w:val="20"/>
                <w:szCs w:val="20"/>
              </w:rPr>
            </w:pPr>
            <w:r w:rsidRPr="00C338F3">
              <w:rPr>
                <w:rFonts w:ascii="Verdana" w:hAnsi="Verdana" w:cs="Times New Roman"/>
                <w:color w:val="00B050"/>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p w14:paraId="3B30DD12" w14:textId="77777777" w:rsidR="007C01C5" w:rsidRPr="00C338F3" w:rsidRDefault="007C01C5" w:rsidP="0084278B">
            <w:pPr>
              <w:pStyle w:val="Betarp"/>
              <w:jc w:val="both"/>
              <w:rPr>
                <w:rFonts w:ascii="Verdana" w:hAnsi="Verdana"/>
                <w:b/>
                <w:bCs/>
                <w:sz w:val="20"/>
                <w:szCs w:val="20"/>
              </w:rPr>
            </w:pPr>
          </w:p>
        </w:tc>
      </w:tr>
      <w:bookmarkEnd w:id="52"/>
      <w:tr w:rsidR="007C01C5" w:rsidRPr="00DA74D6" w14:paraId="3371A5C3"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A53530"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6355A"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790B"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1 punktas</w:t>
            </w:r>
          </w:p>
          <w:p w14:paraId="0B554915" w14:textId="77777777" w:rsidR="007C01C5" w:rsidRPr="00C338F3" w:rsidRDefault="007C01C5" w:rsidP="0084278B">
            <w:pPr>
              <w:pStyle w:val="Betarp"/>
              <w:jc w:val="both"/>
              <w:rPr>
                <w:rFonts w:ascii="Verdana" w:eastAsia="Yu Mincho" w:hAnsi="Verdana" w:cs="Arial"/>
                <w:sz w:val="20"/>
                <w:szCs w:val="20"/>
              </w:rPr>
            </w:pPr>
          </w:p>
          <w:p w14:paraId="61E152F0"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B6C1"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206ABD5E" w14:textId="77777777" w:rsidR="007C01C5" w:rsidRPr="00C338F3" w:rsidRDefault="007C01C5" w:rsidP="0084278B">
            <w:pPr>
              <w:pStyle w:val="Betarp"/>
              <w:jc w:val="both"/>
              <w:rPr>
                <w:rFonts w:ascii="Verdana" w:hAnsi="Verdana" w:cstheme="minorHAnsi"/>
                <w:bCs/>
                <w:iCs/>
                <w:sz w:val="20"/>
                <w:szCs w:val="20"/>
                <w:lang w:eastAsia="en-US"/>
              </w:rPr>
            </w:pPr>
          </w:p>
          <w:p w14:paraId="39EF7BEA" w14:textId="77777777" w:rsidR="007C01C5" w:rsidRPr="00C338F3" w:rsidRDefault="007C01C5" w:rsidP="0084278B">
            <w:pPr>
              <w:pStyle w:val="Betarp"/>
              <w:jc w:val="both"/>
              <w:rPr>
                <w:rFonts w:ascii="Verdana" w:hAnsi="Verdana" w:cstheme="minorHAnsi"/>
                <w:b/>
                <w:bCs/>
                <w:iCs/>
                <w:sz w:val="20"/>
                <w:szCs w:val="20"/>
                <w:lang w:eastAsia="en-US"/>
              </w:rPr>
            </w:pPr>
          </w:p>
        </w:tc>
      </w:tr>
      <w:tr w:rsidR="007C01C5" w:rsidRPr="00DA74D6" w14:paraId="22A45F2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F0F6F1"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3E51DF"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 xml:space="preserve">Tiekėjas pirkimo metu pateko į interesų konflikto situaciją, kaip apibrėžta VPĮ 21 straipsnyje, ir atitinkamos padėties negalima ištaisyti. </w:t>
            </w:r>
          </w:p>
          <w:p w14:paraId="1DD79515"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EFB87"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2 punktas</w:t>
            </w:r>
          </w:p>
          <w:p w14:paraId="0C844D07" w14:textId="77777777" w:rsidR="007C01C5" w:rsidRPr="00C338F3" w:rsidRDefault="007C01C5" w:rsidP="0084278B">
            <w:pPr>
              <w:pStyle w:val="Betarp"/>
              <w:jc w:val="both"/>
              <w:rPr>
                <w:rFonts w:ascii="Verdana" w:eastAsia="Yu Mincho" w:hAnsi="Verdana" w:cs="Arial"/>
                <w:sz w:val="20"/>
                <w:szCs w:val="20"/>
              </w:rPr>
            </w:pPr>
          </w:p>
          <w:p w14:paraId="4A8BB712" w14:textId="77777777" w:rsidR="007C01C5" w:rsidRPr="00C338F3" w:rsidRDefault="007C01C5" w:rsidP="0084278B">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B09D9"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75B5C1A4" w14:textId="77777777" w:rsidR="007C01C5" w:rsidRPr="00C338F3" w:rsidRDefault="007C01C5" w:rsidP="0084278B">
            <w:pPr>
              <w:pStyle w:val="Betarp"/>
              <w:jc w:val="both"/>
              <w:rPr>
                <w:rFonts w:ascii="Verdana" w:hAnsi="Verdana" w:cstheme="minorHAnsi"/>
                <w:bCs/>
                <w:iCs/>
                <w:sz w:val="20"/>
                <w:szCs w:val="20"/>
                <w:lang w:eastAsia="en-US"/>
              </w:rPr>
            </w:pPr>
          </w:p>
          <w:p w14:paraId="58D29B80" w14:textId="77777777" w:rsidR="007C01C5" w:rsidRPr="00C338F3" w:rsidRDefault="007C01C5" w:rsidP="0084278B">
            <w:pPr>
              <w:pStyle w:val="Betarp"/>
              <w:jc w:val="both"/>
              <w:rPr>
                <w:rFonts w:ascii="Verdana" w:hAnsi="Verdana" w:cstheme="minorHAnsi"/>
                <w:b/>
                <w:bCs/>
                <w:iCs/>
                <w:sz w:val="20"/>
                <w:szCs w:val="20"/>
                <w:lang w:eastAsia="en-US"/>
              </w:rPr>
            </w:pPr>
          </w:p>
        </w:tc>
      </w:tr>
      <w:tr w:rsidR="007C01C5" w:rsidRPr="00DA74D6" w14:paraId="09A328C5"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E268D5"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DC5FD1"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547D63"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3 punktas</w:t>
            </w:r>
          </w:p>
          <w:p w14:paraId="775B1C19" w14:textId="77777777" w:rsidR="007C01C5" w:rsidRPr="00C338F3" w:rsidRDefault="007C01C5" w:rsidP="0084278B">
            <w:pPr>
              <w:pStyle w:val="Betarp"/>
              <w:jc w:val="both"/>
              <w:rPr>
                <w:rFonts w:ascii="Verdana" w:eastAsia="Yu Mincho" w:hAnsi="Verdana" w:cs="Arial"/>
                <w:sz w:val="20"/>
                <w:szCs w:val="20"/>
              </w:rPr>
            </w:pPr>
          </w:p>
          <w:p w14:paraId="7D51E2D0"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C13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74FF4"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143305E" w14:textId="77777777" w:rsidR="007C01C5" w:rsidRPr="00C338F3" w:rsidRDefault="007C01C5" w:rsidP="0084278B">
            <w:pPr>
              <w:pStyle w:val="Betarp"/>
              <w:jc w:val="both"/>
              <w:rPr>
                <w:rFonts w:ascii="Verdana" w:hAnsi="Verdana" w:cstheme="minorHAnsi"/>
                <w:b/>
                <w:bCs/>
                <w:iCs/>
                <w:sz w:val="20"/>
                <w:szCs w:val="20"/>
                <w:lang w:eastAsia="en-US"/>
              </w:rPr>
            </w:pPr>
          </w:p>
        </w:tc>
      </w:tr>
      <w:tr w:rsidR="007C01C5" w:rsidRPr="00DA74D6" w14:paraId="509580E7"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5FBDE5"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E59B"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E91A37" w14:textId="77777777" w:rsidR="007C01C5" w:rsidRPr="00C338F3" w:rsidRDefault="007C01C5" w:rsidP="0084278B">
            <w:pPr>
              <w:pStyle w:val="Betarp"/>
              <w:jc w:val="both"/>
              <w:rPr>
                <w:rFonts w:ascii="Verdana" w:hAnsi="Verdana" w:cstheme="minorHAnsi"/>
                <w:bCs/>
                <w:sz w:val="20"/>
                <w:szCs w:val="20"/>
              </w:rPr>
            </w:pPr>
            <w:r w:rsidRPr="00C338F3">
              <w:rPr>
                <w:rFonts w:ascii="Verdana" w:hAnsi="Verdana" w:cstheme="minorHAnsi"/>
                <w:bCs/>
                <w:sz w:val="20"/>
                <w:szCs w:val="20"/>
              </w:rPr>
              <w:t xml:space="preserve">Šiuo pagrindu tiekėjas taip pat pašalinamas iš pirkimo procedūros, kai ankstesnių procedūrų, atliktų </w:t>
            </w:r>
            <w:r w:rsidRPr="00C338F3">
              <w:rPr>
                <w:rFonts w:ascii="Verdana" w:hAnsi="Verdana" w:cstheme="minorHAnsi"/>
                <w:bCs/>
                <w:sz w:val="20"/>
                <w:szCs w:val="20"/>
              </w:rPr>
              <w:lastRenderedPageBreak/>
              <w:t xml:space="preserve">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A9F7E94" w14:textId="77777777" w:rsidR="007C01C5" w:rsidRPr="00C338F3" w:rsidRDefault="007C01C5" w:rsidP="0084278B">
            <w:pPr>
              <w:pStyle w:val="Betarp"/>
              <w:jc w:val="both"/>
              <w:rPr>
                <w:rFonts w:ascii="Verdana" w:hAnsi="Verdana" w:cstheme="minorHAnsi"/>
                <w:bCs/>
                <w:sz w:val="20"/>
                <w:szCs w:val="20"/>
              </w:rPr>
            </w:pPr>
            <w:r w:rsidRPr="00C338F3">
              <w:rPr>
                <w:rFonts w:ascii="Verdana" w:hAnsi="Verdana"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7E25C"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4 punktas</w:t>
            </w:r>
          </w:p>
          <w:p w14:paraId="3643C128" w14:textId="77777777" w:rsidR="007C01C5" w:rsidRPr="00C338F3" w:rsidRDefault="007C01C5" w:rsidP="0084278B">
            <w:pPr>
              <w:pStyle w:val="Betarp"/>
              <w:jc w:val="both"/>
              <w:rPr>
                <w:rFonts w:ascii="Verdana" w:eastAsia="Yu Mincho" w:hAnsi="Verdana" w:cs="Arial"/>
                <w:sz w:val="20"/>
                <w:szCs w:val="20"/>
              </w:rPr>
            </w:pPr>
          </w:p>
          <w:p w14:paraId="6055FE49"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C15 punktas</w:t>
            </w:r>
            <w:r w:rsidRPr="00C338F3">
              <w:rPr>
                <w:rFonts w:ascii="Verdana" w:eastAsia="Yu Mincho" w:hAnsi="Verdana" w:cs="Arial"/>
                <w:sz w:val="20"/>
                <w:szCs w:val="20"/>
                <w:lang w:eastAsia="en-US"/>
              </w:rPr>
              <w:t xml:space="preserve">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091FCB"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F159074" w14:textId="77777777" w:rsidR="007C01C5" w:rsidRPr="00C338F3" w:rsidRDefault="007C01C5" w:rsidP="0084278B">
            <w:pPr>
              <w:pStyle w:val="Betarp"/>
              <w:jc w:val="both"/>
              <w:rPr>
                <w:rFonts w:ascii="Verdana" w:hAnsi="Verdana" w:cstheme="minorHAnsi"/>
                <w:bCs/>
                <w:iCs/>
                <w:sz w:val="20"/>
                <w:szCs w:val="20"/>
                <w:lang w:eastAsia="en-US"/>
              </w:rPr>
            </w:pPr>
          </w:p>
          <w:p w14:paraId="19538696" w14:textId="77777777" w:rsidR="007C01C5" w:rsidRPr="00C338F3" w:rsidRDefault="007C01C5" w:rsidP="0084278B">
            <w:pPr>
              <w:pStyle w:val="Betarp"/>
              <w:jc w:val="both"/>
              <w:rPr>
                <w:rFonts w:ascii="Verdana" w:hAnsi="Verdana" w:cstheme="minorHAnsi"/>
                <w:bCs/>
                <w:iCs/>
                <w:sz w:val="20"/>
                <w:szCs w:val="20"/>
                <w:lang w:eastAsia="en-US"/>
              </w:rPr>
            </w:pPr>
          </w:p>
          <w:p w14:paraId="345EF72B" w14:textId="77777777" w:rsidR="007C01C5" w:rsidRPr="00C338F3" w:rsidRDefault="007C01C5" w:rsidP="0084278B">
            <w:pPr>
              <w:pStyle w:val="Betarp"/>
              <w:jc w:val="both"/>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3A3CFBD2" w14:textId="77777777" w:rsidR="007C01C5" w:rsidRPr="00C338F3" w:rsidRDefault="007C01C5" w:rsidP="0084278B">
            <w:pPr>
              <w:pStyle w:val="Betarp"/>
              <w:jc w:val="both"/>
              <w:rPr>
                <w:rFonts w:ascii="Verdana" w:hAnsi="Verdana"/>
                <w:sz w:val="20"/>
                <w:szCs w:val="20"/>
              </w:rPr>
            </w:pPr>
            <w:hyperlink r:id="rId12" w:history="1">
              <w:r w:rsidRPr="00C338F3">
                <w:rPr>
                  <w:rStyle w:val="Hipersaitas"/>
                  <w:rFonts w:ascii="Verdana" w:hAnsi="Verdana"/>
                  <w:sz w:val="20"/>
                  <w:szCs w:val="20"/>
                </w:rPr>
                <w:t>https://vpt.lrv.lt/lt/nuorodos/kiti-duomenys/powerbi/melaginga-informacija-pateikusiu-tiekeju-sarasas-3/</w:t>
              </w:r>
            </w:hyperlink>
          </w:p>
        </w:tc>
      </w:tr>
      <w:tr w:rsidR="007C01C5" w:rsidRPr="00DA74D6" w14:paraId="0ECBF33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F010D"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80F1D"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4898A3"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5 punktas</w:t>
            </w:r>
          </w:p>
          <w:p w14:paraId="4A147B88" w14:textId="77777777" w:rsidR="007C01C5" w:rsidRPr="00C338F3" w:rsidRDefault="007C01C5" w:rsidP="0084278B">
            <w:pPr>
              <w:pStyle w:val="Betarp"/>
              <w:jc w:val="both"/>
              <w:rPr>
                <w:rFonts w:ascii="Verdana" w:eastAsia="Yu Mincho" w:hAnsi="Verdana" w:cs="Arial"/>
                <w:sz w:val="20"/>
                <w:szCs w:val="20"/>
              </w:rPr>
            </w:pPr>
          </w:p>
          <w:p w14:paraId="0ED3F3D7" w14:textId="77777777" w:rsidR="007C01C5" w:rsidRPr="00C338F3" w:rsidRDefault="007C01C5" w:rsidP="0084278B">
            <w:pPr>
              <w:pStyle w:val="Betarp"/>
              <w:jc w:val="both"/>
              <w:rPr>
                <w:rFonts w:ascii="Verdana" w:eastAsia="Yu Mincho" w:hAnsi="Verdana" w:cs="Arial"/>
                <w:sz w:val="20"/>
                <w:szCs w:val="20"/>
              </w:rPr>
            </w:pPr>
            <w:r w:rsidRPr="00C338F3">
              <w:rPr>
                <w:rFonts w:ascii="Verdana" w:eastAsia="Yu Mincho" w:hAnsi="Verdana" w:cs="Arial"/>
                <w:sz w:val="20"/>
                <w:szCs w:val="20"/>
              </w:rPr>
              <w:t>EBVPD</w:t>
            </w:r>
            <w:r w:rsidRPr="00C338F3">
              <w:rPr>
                <w:rFonts w:ascii="Verdana" w:eastAsia="Arial" w:hAnsi="Verdana" w:cs="Arial"/>
                <w:sz w:val="20"/>
                <w:szCs w:val="20"/>
              </w:rPr>
              <w:t xml:space="preserve"> III dalies C15 punktas</w:t>
            </w:r>
          </w:p>
          <w:p w14:paraId="743E3401" w14:textId="77777777" w:rsidR="007C01C5" w:rsidRPr="00C338F3" w:rsidRDefault="007C01C5" w:rsidP="0084278B">
            <w:pPr>
              <w:pStyle w:val="Betarp"/>
              <w:jc w:val="both"/>
              <w:rPr>
                <w:rFonts w:ascii="Verdana" w:eastAsia="Yu Mincho" w:hAnsi="Verdana" w:cs="Arial"/>
                <w:sz w:val="20"/>
                <w:szCs w:val="20"/>
                <w:lang w:eastAsia="en-US"/>
              </w:rPr>
            </w:pPr>
          </w:p>
          <w:p w14:paraId="115DED59" w14:textId="77777777" w:rsidR="007C01C5" w:rsidRPr="00C338F3" w:rsidRDefault="007C01C5" w:rsidP="0084278B">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720DC"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1E64743C" w14:textId="77777777" w:rsidR="007C01C5" w:rsidRPr="00C338F3" w:rsidRDefault="007C01C5" w:rsidP="0084278B">
            <w:pPr>
              <w:pStyle w:val="Betarp"/>
              <w:jc w:val="both"/>
              <w:rPr>
                <w:rFonts w:ascii="Verdana" w:hAnsi="Verdana" w:cstheme="minorHAnsi"/>
                <w:b/>
                <w:bCs/>
                <w:iCs/>
                <w:sz w:val="20"/>
                <w:szCs w:val="20"/>
                <w:lang w:eastAsia="en-US"/>
              </w:rPr>
            </w:pPr>
          </w:p>
        </w:tc>
      </w:tr>
      <w:tr w:rsidR="007C01C5" w:rsidRPr="00DA74D6" w14:paraId="14776F3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3F7C5F" w14:textId="77777777" w:rsidR="007C01C5" w:rsidRPr="00C338F3" w:rsidRDefault="007C01C5" w:rsidP="007C01C5">
            <w:pPr>
              <w:pStyle w:val="Betarp"/>
              <w:numPr>
                <w:ilvl w:val="0"/>
                <w:numId w:val="20"/>
              </w:numPr>
              <w:ind w:left="0" w:firstLine="0"/>
              <w:rPr>
                <w:rFonts w:ascii="Verdana" w:hAnsi="Verdana" w:cstheme="minorHAnsi"/>
                <w:b/>
                <w:bCs/>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3231A" w14:textId="77777777" w:rsidR="007C01C5" w:rsidRPr="00C338F3" w:rsidRDefault="007C01C5" w:rsidP="0084278B">
            <w:pPr>
              <w:spacing w:after="0" w:line="240" w:lineRule="auto"/>
              <w:jc w:val="both"/>
              <w:rPr>
                <w:rFonts w:ascii="Verdana" w:hAnsi="Verdana"/>
                <w:sz w:val="20"/>
                <w:szCs w:val="20"/>
              </w:rPr>
            </w:pPr>
            <w:r w:rsidRPr="00C338F3">
              <w:rPr>
                <w:rFonts w:ascii="Verdana" w:hAnsi="Verdana"/>
                <w:sz w:val="20"/>
                <w:szCs w:val="20"/>
              </w:rPr>
              <w:t xml:space="preserve">Tiekėjas yra neįvykdęs sutarties, sudarytos vadovaujantis VPĮ, Viešųjų pirkimų, atliekamų gynybos ir saugumo srityje, įstatymu ar Pirkimų, atliekamų vandentvarkos, energetikos, transporto ar pašto </w:t>
            </w:r>
            <w:r w:rsidRPr="00C338F3">
              <w:rPr>
                <w:rFonts w:ascii="Verdana" w:hAnsi="Verdana"/>
                <w:sz w:val="20"/>
                <w:szCs w:val="20"/>
              </w:rPr>
              <w:lastRenderedPageBreak/>
              <w:t xml:space="preserve">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6B66714" w14:textId="77777777" w:rsidR="007C01C5" w:rsidRPr="00C338F3" w:rsidRDefault="007C01C5" w:rsidP="0084278B">
            <w:pPr>
              <w:spacing w:after="0" w:line="240" w:lineRule="auto"/>
              <w:jc w:val="both"/>
              <w:rPr>
                <w:rFonts w:ascii="Verdana" w:hAnsi="Verdana"/>
                <w:sz w:val="20"/>
                <w:szCs w:val="20"/>
              </w:rPr>
            </w:pPr>
            <w:r w:rsidRPr="00C338F3">
              <w:rPr>
                <w:rFonts w:ascii="Verdana" w:hAnsi="Verdan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D1A71"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lastRenderedPageBreak/>
              <w:t>VPĮ 46 straipsnio 4 dalies 6 punktas</w:t>
            </w:r>
          </w:p>
          <w:p w14:paraId="1C0C5963" w14:textId="77777777" w:rsidR="007C01C5" w:rsidRPr="00C338F3" w:rsidRDefault="007C01C5" w:rsidP="0084278B">
            <w:pPr>
              <w:pStyle w:val="Betarp"/>
              <w:jc w:val="both"/>
              <w:rPr>
                <w:rFonts w:ascii="Verdana" w:eastAsia="Yu Mincho" w:hAnsi="Verdana" w:cs="Arial"/>
                <w:sz w:val="20"/>
                <w:szCs w:val="20"/>
              </w:rPr>
            </w:pPr>
          </w:p>
          <w:p w14:paraId="20CDFA04" w14:textId="77777777" w:rsidR="007C01C5" w:rsidRPr="00C338F3" w:rsidRDefault="007C01C5" w:rsidP="0084278B">
            <w:pPr>
              <w:pStyle w:val="Betarp"/>
              <w:jc w:val="both"/>
              <w:rPr>
                <w:rFonts w:ascii="Verdana" w:eastAsia="Yu Mincho" w:hAnsi="Verdana" w:cs="Arial"/>
                <w:sz w:val="20"/>
                <w:szCs w:val="20"/>
              </w:rPr>
            </w:pPr>
            <w:r w:rsidRPr="00C338F3">
              <w:rPr>
                <w:rFonts w:ascii="Verdana" w:eastAsia="Yu Mincho" w:hAnsi="Verdana" w:cs="Arial"/>
                <w:sz w:val="20"/>
                <w:szCs w:val="20"/>
              </w:rPr>
              <w:lastRenderedPageBreak/>
              <w:t>EBVPD</w:t>
            </w:r>
            <w:r w:rsidRPr="00C338F3">
              <w:rPr>
                <w:rFonts w:ascii="Verdana" w:eastAsia="Arial" w:hAnsi="Verdana" w:cs="Arial"/>
                <w:sz w:val="20"/>
                <w:szCs w:val="20"/>
              </w:rPr>
              <w:t xml:space="preserve"> III dalies C14 punktas</w:t>
            </w:r>
          </w:p>
          <w:p w14:paraId="18FD3722" w14:textId="77777777" w:rsidR="007C01C5" w:rsidRPr="00C338F3" w:rsidRDefault="007C01C5" w:rsidP="0084278B">
            <w:pPr>
              <w:pStyle w:val="Betarp"/>
              <w:jc w:val="both"/>
              <w:rPr>
                <w:rFonts w:ascii="Verdana" w:eastAsia="Yu Mincho" w:hAnsi="Verdana" w:cs="Arial"/>
                <w:sz w:val="20"/>
                <w:szCs w:val="20"/>
                <w:lang w:eastAsia="en-US"/>
              </w:rPr>
            </w:pPr>
          </w:p>
          <w:p w14:paraId="4538D85C" w14:textId="77777777" w:rsidR="007C01C5" w:rsidRPr="00C338F3" w:rsidRDefault="007C01C5" w:rsidP="0084278B">
            <w:pPr>
              <w:pStyle w:val="Betarp"/>
              <w:jc w:val="both"/>
              <w:rPr>
                <w:rFonts w:ascii="Verdana" w:eastAsia="Yu Mincho" w:hAnsi="Verdana" w:cs="Arial"/>
                <w:sz w:val="20"/>
                <w:szCs w:val="20"/>
                <w:lang w:eastAsia="en-US"/>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1266D"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lastRenderedPageBreak/>
              <w:t>Iš Lietuvoje įsteigtų subjektų įrodančių dokumentų nereikalaujama. Užtenka pateikto EBVPD.</w:t>
            </w:r>
          </w:p>
          <w:p w14:paraId="62BBF7BE" w14:textId="77777777" w:rsidR="007C01C5" w:rsidRPr="00C338F3" w:rsidRDefault="007C01C5" w:rsidP="0084278B">
            <w:pPr>
              <w:pStyle w:val="Betarp"/>
              <w:jc w:val="both"/>
              <w:rPr>
                <w:rFonts w:ascii="Verdana" w:hAnsi="Verdana" w:cstheme="minorHAnsi"/>
                <w:bCs/>
                <w:iCs/>
                <w:sz w:val="20"/>
                <w:szCs w:val="20"/>
                <w:lang w:eastAsia="en-US"/>
              </w:rPr>
            </w:pPr>
          </w:p>
          <w:p w14:paraId="601C0D30" w14:textId="77777777" w:rsidR="007C01C5" w:rsidRPr="00C338F3" w:rsidRDefault="007C01C5" w:rsidP="0084278B">
            <w:pPr>
              <w:pStyle w:val="Betarp"/>
              <w:jc w:val="both"/>
              <w:rPr>
                <w:rFonts w:ascii="Verdana" w:hAnsi="Verdana"/>
                <w:b/>
                <w:bCs/>
                <w:sz w:val="20"/>
                <w:szCs w:val="20"/>
              </w:rPr>
            </w:pPr>
            <w:r w:rsidRPr="00C338F3">
              <w:rPr>
                <w:rFonts w:ascii="Verdana" w:hAnsi="Verdana"/>
                <w:b/>
                <w:bCs/>
                <w:sz w:val="20"/>
                <w:szCs w:val="20"/>
              </w:rPr>
              <w:lastRenderedPageBreak/>
              <w:t xml:space="preserve">Priimant sprendimus dėl tiekėjo pašalinimo iš pirkimo procedūros šiame punkte nurodytu pašalinimo pagrindu, gali būti atsižvelgiama į pagal VPĮ 91 straipsnį skelbiamą informaciją: </w:t>
            </w:r>
          </w:p>
          <w:p w14:paraId="2F32CA1F" w14:textId="77777777" w:rsidR="007C01C5" w:rsidRPr="00C338F3" w:rsidRDefault="007C01C5" w:rsidP="0084278B">
            <w:pPr>
              <w:pStyle w:val="Betarp"/>
              <w:jc w:val="both"/>
              <w:rPr>
                <w:rFonts w:ascii="Verdana" w:hAnsi="Verdana"/>
                <w:sz w:val="20"/>
                <w:szCs w:val="20"/>
              </w:rPr>
            </w:pPr>
          </w:p>
          <w:p w14:paraId="4A80DF61" w14:textId="77777777" w:rsidR="007C01C5" w:rsidRPr="00C338F3" w:rsidRDefault="007C01C5" w:rsidP="0084278B">
            <w:pPr>
              <w:pStyle w:val="Betarp"/>
              <w:jc w:val="both"/>
              <w:rPr>
                <w:rFonts w:ascii="Verdana" w:hAnsi="Verdana"/>
                <w:sz w:val="20"/>
                <w:szCs w:val="20"/>
              </w:rPr>
            </w:pPr>
            <w:hyperlink r:id="rId13" w:history="1">
              <w:r w:rsidRPr="00C338F3">
                <w:rPr>
                  <w:rStyle w:val="Hipersaitas"/>
                  <w:rFonts w:ascii="Verdana" w:hAnsi="Verdana"/>
                  <w:sz w:val="20"/>
                  <w:szCs w:val="20"/>
                </w:rPr>
                <w:t>https://vpt.lrv.lt/lt/nuorodos/kiti-duomenys/powerbi/nepatikimi-tiekejai-1/</w:t>
              </w:r>
            </w:hyperlink>
          </w:p>
          <w:p w14:paraId="4D065717" w14:textId="77777777" w:rsidR="007C01C5" w:rsidRPr="00C338F3" w:rsidRDefault="007C01C5" w:rsidP="0084278B">
            <w:pPr>
              <w:pStyle w:val="Betarp"/>
              <w:jc w:val="both"/>
              <w:rPr>
                <w:rFonts w:ascii="Verdana" w:hAnsi="Verdana"/>
                <w:sz w:val="20"/>
                <w:szCs w:val="20"/>
              </w:rPr>
            </w:pPr>
          </w:p>
          <w:p w14:paraId="0747F8CE" w14:textId="77777777" w:rsidR="007C01C5" w:rsidRPr="00C338F3" w:rsidRDefault="007C01C5" w:rsidP="0084278B">
            <w:pPr>
              <w:pStyle w:val="Betarp"/>
              <w:jc w:val="both"/>
              <w:rPr>
                <w:rFonts w:ascii="Verdana" w:hAnsi="Verdana"/>
                <w:sz w:val="20"/>
                <w:szCs w:val="20"/>
              </w:rPr>
            </w:pPr>
            <w:hyperlink r:id="rId14" w:history="1">
              <w:r w:rsidRPr="00C338F3">
                <w:rPr>
                  <w:rStyle w:val="Hipersaitas"/>
                  <w:rFonts w:ascii="Verdana" w:hAnsi="Verdana"/>
                  <w:sz w:val="20"/>
                  <w:szCs w:val="20"/>
                </w:rPr>
                <w:t>https://vpt.lrv.lt/lt/pasalinimo-pagrindai-1/nepatikimu-koncesininku-sarasas-1/nepatikimu-koncesininku-sarasas/</w:t>
              </w:r>
            </w:hyperlink>
          </w:p>
          <w:p w14:paraId="6F20BC71" w14:textId="77777777" w:rsidR="007C01C5" w:rsidRPr="00C338F3" w:rsidRDefault="007C01C5" w:rsidP="0084278B">
            <w:pPr>
              <w:pStyle w:val="Betarp"/>
              <w:jc w:val="both"/>
              <w:rPr>
                <w:rFonts w:ascii="Verdana" w:hAnsi="Verdana" w:cstheme="minorHAnsi"/>
                <w:bCs/>
                <w:sz w:val="20"/>
                <w:szCs w:val="20"/>
              </w:rPr>
            </w:pPr>
          </w:p>
          <w:p w14:paraId="55EA3170" w14:textId="77777777" w:rsidR="007C01C5" w:rsidRPr="00C338F3" w:rsidRDefault="007C01C5" w:rsidP="0084278B">
            <w:pPr>
              <w:pStyle w:val="Betarp"/>
              <w:jc w:val="both"/>
              <w:rPr>
                <w:rFonts w:ascii="Verdana" w:hAnsi="Verdana" w:cstheme="minorHAnsi"/>
                <w:b/>
                <w:bCs/>
                <w:sz w:val="20"/>
                <w:szCs w:val="20"/>
              </w:rPr>
            </w:pPr>
          </w:p>
        </w:tc>
      </w:tr>
      <w:tr w:rsidR="007C01C5" w:rsidRPr="00DA74D6" w14:paraId="78713C82"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2E03B" w14:textId="77777777" w:rsidR="007C01C5" w:rsidRPr="00C338F3" w:rsidRDefault="007C01C5" w:rsidP="007C01C5">
            <w:pPr>
              <w:pStyle w:val="Betarp"/>
              <w:numPr>
                <w:ilvl w:val="0"/>
                <w:numId w:val="20"/>
              </w:numPr>
              <w:ind w:left="0" w:firstLine="0"/>
              <w:rPr>
                <w:rFonts w:ascii="Verdana" w:hAnsi="Verdana" w:cstheme="minorHAnsi"/>
                <w:sz w:val="20"/>
                <w:szCs w:val="20"/>
              </w:rPr>
            </w:pPr>
          </w:p>
          <w:p w14:paraId="3491214F" w14:textId="77777777" w:rsidR="007C01C5" w:rsidRPr="00C338F3" w:rsidRDefault="007C01C5" w:rsidP="0084278B">
            <w:pPr>
              <w:pStyle w:val="Betarp"/>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A06D"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 kai jis</w:t>
            </w:r>
            <w:bookmarkStart w:id="53" w:name="part_030e6c6c64ba4f96a23474e439d1b80c"/>
            <w:bookmarkEnd w:id="53"/>
            <w:r w:rsidRPr="00C338F3">
              <w:rPr>
                <w:rFonts w:ascii="Verdana" w:hAnsi="Verdana"/>
                <w:sz w:val="20"/>
                <w:szCs w:val="20"/>
              </w:rPr>
              <w:t xml:space="preserve"> yra padaręs finansinės atskaitomybės ir audito teisės aktų pažeidimą ir nuo jo padarymo dienos praėjo mažiau kaip vieni metai.</w:t>
            </w:r>
          </w:p>
          <w:p w14:paraId="25924F70" w14:textId="77777777" w:rsidR="007C01C5" w:rsidRPr="00C338F3" w:rsidRDefault="007C01C5" w:rsidP="0084278B">
            <w:pPr>
              <w:spacing w:after="0" w:line="240" w:lineRule="auto"/>
              <w:jc w:val="both"/>
              <w:rPr>
                <w:rFonts w:ascii="Verdana" w:hAnsi="Verdana" w:cs="Calibri"/>
                <w:b/>
                <w:sz w:val="20"/>
                <w:szCs w:val="20"/>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E4D5B"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a papunktis</w:t>
            </w:r>
          </w:p>
          <w:p w14:paraId="4EEA9BD0" w14:textId="77777777" w:rsidR="007C01C5" w:rsidRPr="00C338F3" w:rsidRDefault="007C01C5" w:rsidP="0084278B">
            <w:pPr>
              <w:pStyle w:val="Betarp"/>
              <w:jc w:val="both"/>
              <w:rPr>
                <w:rFonts w:ascii="Verdana" w:eastAsia="Yu Mincho" w:hAnsi="Verdana" w:cs="Arial"/>
                <w:sz w:val="20"/>
                <w:szCs w:val="20"/>
              </w:rPr>
            </w:pPr>
          </w:p>
          <w:p w14:paraId="196848DE" w14:textId="77777777" w:rsidR="007C01C5" w:rsidRPr="00C338F3" w:rsidRDefault="007C01C5" w:rsidP="0084278B">
            <w:pPr>
              <w:pStyle w:val="Betarp"/>
              <w:jc w:val="both"/>
              <w:rPr>
                <w:rFonts w:ascii="Verdana" w:eastAsia="Yu Mincho" w:hAnsi="Verdana" w:cs="Arial"/>
                <w:sz w:val="20"/>
                <w:szCs w:val="20"/>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C01901"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lang w:eastAsia="en-US"/>
              </w:rPr>
              <w:t xml:space="preserve">Iš Lietuvoje įsteigtų subjektų įrodančių dokumentų nereikalaujama. Užtenka pateikto EBVPD. </w:t>
            </w: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5" w:history="1">
              <w:r w:rsidRPr="00C338F3">
                <w:rPr>
                  <w:rStyle w:val="Hipersaitas"/>
                  <w:rFonts w:ascii="Verdana" w:hAnsi="Verdana"/>
                  <w:sz w:val="20"/>
                  <w:szCs w:val="20"/>
                  <w:u w:val="single"/>
                </w:rPr>
                <w:t>https://www.registrucentras.lt/jar/p/index.php</w:t>
              </w:r>
            </w:hyperlink>
          </w:p>
          <w:p w14:paraId="748C2994"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paskelbtą informaciją, taip pat į šiame informaciniame pranešime pateiktą informaciją:</w:t>
            </w:r>
          </w:p>
          <w:p w14:paraId="40241A63" w14:textId="77777777" w:rsidR="007C01C5" w:rsidRPr="00C338F3" w:rsidRDefault="007C01C5" w:rsidP="0084278B">
            <w:pPr>
              <w:pStyle w:val="Betarp"/>
              <w:jc w:val="both"/>
              <w:rPr>
                <w:rFonts w:ascii="Verdana" w:hAnsi="Verdana"/>
                <w:sz w:val="20"/>
                <w:szCs w:val="20"/>
              </w:rPr>
            </w:pPr>
            <w:hyperlink r:id="rId16" w:history="1">
              <w:r w:rsidRPr="00C338F3">
                <w:rPr>
                  <w:rStyle w:val="Hipersaitas"/>
                  <w:rFonts w:ascii="Verdana" w:hAnsi="Verdana"/>
                  <w:sz w:val="20"/>
                  <w:szCs w:val="20"/>
                </w:rPr>
                <w:t>https://vpt.lrv.lt/lt/naujienos-3/finansiniu-ataskaitu-nepateikimas-gali-tapti-kliutimi-dalyvauti-viesuosiuose-pirkimuose/</w:t>
              </w:r>
            </w:hyperlink>
          </w:p>
          <w:p w14:paraId="4415191D" w14:textId="77777777" w:rsidR="007C01C5" w:rsidRPr="00C338F3" w:rsidRDefault="007C01C5" w:rsidP="0084278B">
            <w:pPr>
              <w:pStyle w:val="Betarp"/>
              <w:jc w:val="both"/>
              <w:rPr>
                <w:rFonts w:ascii="Verdana" w:hAnsi="Verdana" w:cstheme="minorHAnsi"/>
                <w:b/>
                <w:bCs/>
                <w:iCs/>
                <w:sz w:val="20"/>
                <w:szCs w:val="20"/>
              </w:rPr>
            </w:pPr>
          </w:p>
        </w:tc>
      </w:tr>
      <w:tr w:rsidR="007C01C5" w:rsidRPr="00DA74D6" w14:paraId="22C6746F"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2B324D" w14:textId="77777777" w:rsidR="007C01C5" w:rsidRPr="00C338F3" w:rsidRDefault="007C01C5" w:rsidP="007C01C5">
            <w:pPr>
              <w:pStyle w:val="Betarp"/>
              <w:numPr>
                <w:ilvl w:val="0"/>
                <w:numId w:val="20"/>
              </w:numPr>
              <w:ind w:left="0" w:firstLine="0"/>
              <w:rPr>
                <w:rFonts w:ascii="Verdana" w:hAnsi="Verdana" w:cstheme="minorHAnsi"/>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57D2E"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 xml:space="preserve">Tiekėjas yra padaręs rimtą profesinį pažeidimą, dėl kurio perkančioji organizacija abejoja tiekėjo sąžiningumu, </w:t>
            </w:r>
            <w:r w:rsidRPr="00C338F3">
              <w:rPr>
                <w:rFonts w:ascii="Verdana" w:eastAsia="Times New Roman" w:hAnsi="Verdana"/>
                <w:sz w:val="20"/>
                <w:szCs w:val="20"/>
              </w:rPr>
              <w:t xml:space="preserve"> kai jis (tiekėjas) neatitinka minimalių patikimo mokesčių mokėtojo kriterijų, nustatytų Lietuvos Respublikos mokesčių administravimo įstatymo 40</w:t>
            </w:r>
            <w:r w:rsidRPr="00C338F3">
              <w:rPr>
                <w:rFonts w:ascii="Verdana" w:eastAsia="Times New Roman" w:hAnsi="Verdana"/>
                <w:sz w:val="20"/>
                <w:szCs w:val="20"/>
                <w:vertAlign w:val="superscript"/>
              </w:rPr>
              <w:t>1</w:t>
            </w:r>
            <w:r w:rsidRPr="00C338F3">
              <w:rPr>
                <w:rFonts w:ascii="Verdana" w:eastAsia="Times New Roman" w:hAnsi="Verdan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012F2"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b papunktis</w:t>
            </w:r>
          </w:p>
          <w:p w14:paraId="51B3A175" w14:textId="77777777" w:rsidR="007C01C5" w:rsidRPr="00C338F3" w:rsidRDefault="007C01C5" w:rsidP="0084278B">
            <w:pPr>
              <w:pStyle w:val="Betarp"/>
              <w:jc w:val="both"/>
              <w:rPr>
                <w:rFonts w:ascii="Verdana" w:eastAsia="Yu Mincho" w:hAnsi="Verdana" w:cs="Arial"/>
                <w:sz w:val="20"/>
                <w:szCs w:val="20"/>
              </w:rPr>
            </w:pPr>
          </w:p>
          <w:p w14:paraId="7345F3A5"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10198"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04C6F96B" w14:textId="77777777" w:rsidR="007C01C5" w:rsidRPr="00C338F3" w:rsidRDefault="007C01C5" w:rsidP="0084278B">
            <w:pPr>
              <w:pStyle w:val="Betarp"/>
              <w:jc w:val="both"/>
              <w:rPr>
                <w:rFonts w:ascii="Verdana" w:hAnsi="Verdana" w:cstheme="minorHAnsi"/>
                <w:b/>
                <w:bCs/>
                <w:iCs/>
                <w:sz w:val="20"/>
                <w:szCs w:val="20"/>
                <w:lang w:eastAsia="en-US"/>
              </w:rPr>
            </w:pPr>
          </w:p>
          <w:p w14:paraId="605B1F23" w14:textId="77777777" w:rsidR="007C01C5" w:rsidRPr="00C338F3" w:rsidRDefault="007C01C5" w:rsidP="0084278B">
            <w:pPr>
              <w:pStyle w:val="Betarp"/>
              <w:jc w:val="both"/>
              <w:rPr>
                <w:rFonts w:ascii="Verdana" w:hAnsi="Verdana"/>
                <w:b/>
                <w:bCs/>
                <w:sz w:val="20"/>
                <w:szCs w:val="20"/>
              </w:rPr>
            </w:pPr>
            <w:r w:rsidRPr="00C338F3">
              <w:rPr>
                <w:rFonts w:ascii="Verdana" w:hAnsi="Verdana"/>
                <w:sz w:val="20"/>
                <w:szCs w:val="20"/>
              </w:rPr>
              <w:t>Priimant sprendimus dėl tiekėjo pašalinimo iš pirkimo procedūros šiame punkte nurodytu pašalinimo pagrindu, be kita ko, atsižvelgiama į</w:t>
            </w:r>
            <w:r w:rsidRPr="00C338F3">
              <w:rPr>
                <w:rFonts w:ascii="Verdana" w:hAnsi="Verdana"/>
                <w:b/>
                <w:bCs/>
                <w:sz w:val="20"/>
                <w:szCs w:val="20"/>
              </w:rPr>
              <w:t xml:space="preserve"> </w:t>
            </w:r>
            <w:r w:rsidRPr="00C338F3">
              <w:rPr>
                <w:rFonts w:ascii="Verdana" w:hAnsi="Verdana"/>
                <w:sz w:val="20"/>
                <w:szCs w:val="20"/>
              </w:rPr>
              <w:t xml:space="preserve">nacionalinėje duomenų bazėje adresu </w:t>
            </w:r>
            <w:hyperlink r:id="rId17">
              <w:r w:rsidRPr="00C338F3">
                <w:rPr>
                  <w:rStyle w:val="Hipersaitas"/>
                  <w:rFonts w:ascii="Verdana" w:hAnsi="Verdana"/>
                  <w:sz w:val="20"/>
                  <w:szCs w:val="20"/>
                  <w:u w:val="single"/>
                </w:rPr>
                <w:t>https://www.vmi.lt/evmi/mokesciu-moketoju-informacija</w:t>
              </w:r>
            </w:hyperlink>
            <w:r w:rsidRPr="00C338F3">
              <w:rPr>
                <w:rFonts w:ascii="Verdana" w:hAnsi="Verdana"/>
                <w:sz w:val="20"/>
                <w:szCs w:val="20"/>
              </w:rPr>
              <w:t xml:space="preserve"> skelbiamą informaciją.</w:t>
            </w:r>
          </w:p>
        </w:tc>
      </w:tr>
      <w:tr w:rsidR="007C01C5" w:rsidRPr="00DA74D6" w14:paraId="2B0FBEDB" w14:textId="77777777" w:rsidTr="008427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D7D53" w14:textId="77777777" w:rsidR="007C01C5" w:rsidRPr="00C338F3" w:rsidRDefault="007C01C5" w:rsidP="007C01C5">
            <w:pPr>
              <w:pStyle w:val="Betarp"/>
              <w:numPr>
                <w:ilvl w:val="0"/>
                <w:numId w:val="20"/>
              </w:numPr>
              <w:ind w:left="0" w:firstLine="0"/>
              <w:rPr>
                <w:rFonts w:ascii="Verdana" w:hAnsi="Verdana"/>
                <w:sz w:val="20"/>
                <w:szCs w:val="20"/>
              </w:rPr>
            </w:pPr>
          </w:p>
        </w:tc>
        <w:tc>
          <w:tcPr>
            <w:tcW w:w="37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6D9911" w14:textId="77777777" w:rsidR="007C01C5" w:rsidRPr="00C338F3" w:rsidRDefault="007C01C5" w:rsidP="0084278B">
            <w:pPr>
              <w:pStyle w:val="Betarp"/>
              <w:jc w:val="both"/>
              <w:rPr>
                <w:rFonts w:ascii="Verdana" w:hAnsi="Verdana"/>
                <w:sz w:val="20"/>
                <w:szCs w:val="20"/>
              </w:rPr>
            </w:pPr>
            <w:r w:rsidRPr="00C338F3">
              <w:rPr>
                <w:rFonts w:ascii="Verdana" w:hAnsi="Verdana"/>
                <w:sz w:val="20"/>
                <w:szCs w:val="20"/>
              </w:rPr>
              <w:t>Tiekėjas yra padaręs rimtą profesinį pažeidimą, dėl kurio perkančioji organizacija abejoja tiekėjo sąžiningumu,</w:t>
            </w:r>
            <w:r w:rsidRPr="00C338F3">
              <w:rPr>
                <w:rFonts w:ascii="Verdana" w:eastAsia="Times New Roman" w:hAnsi="Verdana"/>
                <w:sz w:val="20"/>
                <w:szCs w:val="20"/>
              </w:rPr>
              <w:t xml:space="preserve"> kai jis </w:t>
            </w:r>
            <w:r w:rsidRPr="00C338F3">
              <w:rPr>
                <w:rFonts w:ascii="Verdana" w:hAnsi="Verdan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F8B1" w14:textId="77777777" w:rsidR="007C01C5" w:rsidRPr="00C338F3" w:rsidRDefault="007C01C5" w:rsidP="0084278B">
            <w:pPr>
              <w:pStyle w:val="Betarp"/>
              <w:jc w:val="both"/>
              <w:rPr>
                <w:rFonts w:ascii="Verdana" w:eastAsia="Yu Mincho" w:hAnsi="Verdana" w:cs="Arial"/>
                <w:b/>
                <w:bCs/>
                <w:sz w:val="20"/>
                <w:szCs w:val="20"/>
              </w:rPr>
            </w:pPr>
            <w:r w:rsidRPr="00C338F3">
              <w:rPr>
                <w:rFonts w:ascii="Verdana" w:eastAsia="Yu Mincho" w:hAnsi="Verdana" w:cs="Arial"/>
                <w:b/>
                <w:bCs/>
                <w:sz w:val="20"/>
                <w:szCs w:val="20"/>
              </w:rPr>
              <w:t>VPĮ 46 straipsnio 4 dalies 7 punkto c papunktis</w:t>
            </w:r>
          </w:p>
          <w:p w14:paraId="74727E22" w14:textId="77777777" w:rsidR="007C01C5" w:rsidRPr="00C338F3" w:rsidRDefault="007C01C5" w:rsidP="0084278B">
            <w:pPr>
              <w:pStyle w:val="Betarp"/>
              <w:jc w:val="both"/>
              <w:rPr>
                <w:rFonts w:ascii="Verdana" w:eastAsia="Yu Mincho" w:hAnsi="Verdana" w:cs="Arial"/>
                <w:sz w:val="20"/>
                <w:szCs w:val="20"/>
              </w:rPr>
            </w:pPr>
          </w:p>
          <w:p w14:paraId="675DC467" w14:textId="77777777" w:rsidR="007C01C5" w:rsidRPr="00C338F3" w:rsidRDefault="007C01C5" w:rsidP="0084278B">
            <w:pPr>
              <w:pStyle w:val="Betarp"/>
              <w:jc w:val="both"/>
              <w:rPr>
                <w:rFonts w:ascii="Verdana" w:eastAsia="Yu Mincho" w:hAnsi="Verdana" w:cs="Arial"/>
                <w:sz w:val="20"/>
                <w:szCs w:val="20"/>
                <w:lang w:eastAsia="en-US"/>
              </w:rPr>
            </w:pPr>
            <w:r w:rsidRPr="00C338F3">
              <w:rPr>
                <w:rFonts w:ascii="Verdana" w:eastAsia="Yu Mincho" w:hAnsi="Verdana" w:cs="Arial"/>
                <w:sz w:val="20"/>
                <w:szCs w:val="20"/>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48C8C" w14:textId="77777777" w:rsidR="007C01C5" w:rsidRPr="00C338F3" w:rsidRDefault="007C01C5" w:rsidP="0084278B">
            <w:pPr>
              <w:pStyle w:val="Betarp"/>
              <w:jc w:val="both"/>
              <w:rPr>
                <w:rFonts w:ascii="Verdana" w:hAnsi="Verdana"/>
                <w:sz w:val="20"/>
                <w:szCs w:val="20"/>
                <w:lang w:eastAsia="en-US"/>
              </w:rPr>
            </w:pPr>
            <w:r w:rsidRPr="00C338F3">
              <w:rPr>
                <w:rFonts w:ascii="Verdana" w:hAnsi="Verdana"/>
                <w:sz w:val="20"/>
                <w:szCs w:val="20"/>
                <w:lang w:eastAsia="en-US"/>
              </w:rPr>
              <w:t>Iš Lietuvoje įsteigtų subjektų įrodančių dokumentų nereikalaujama. Užtenka pateikto EBVPD.</w:t>
            </w:r>
          </w:p>
          <w:p w14:paraId="47D08444" w14:textId="77777777" w:rsidR="007C01C5" w:rsidRPr="00C338F3" w:rsidRDefault="007C01C5" w:rsidP="0084278B">
            <w:pPr>
              <w:pStyle w:val="Betarp"/>
              <w:jc w:val="both"/>
              <w:rPr>
                <w:rFonts w:ascii="Verdana" w:hAnsi="Verdana" w:cstheme="minorHAnsi"/>
                <w:bCs/>
                <w:iCs/>
                <w:sz w:val="20"/>
                <w:szCs w:val="20"/>
                <w:lang w:eastAsia="en-US"/>
              </w:rPr>
            </w:pPr>
          </w:p>
          <w:p w14:paraId="256F0164" w14:textId="77777777" w:rsidR="007C01C5" w:rsidRPr="00C338F3" w:rsidRDefault="007C01C5" w:rsidP="0084278B">
            <w:pPr>
              <w:rPr>
                <w:rFonts w:ascii="Verdana" w:hAnsi="Verdana"/>
                <w:b/>
                <w:bCs/>
                <w:sz w:val="20"/>
                <w:szCs w:val="20"/>
              </w:rPr>
            </w:pPr>
            <w:r w:rsidRPr="00C338F3">
              <w:rPr>
                <w:rFonts w:ascii="Verdana" w:hAnsi="Verdana"/>
                <w:b/>
                <w:bCs/>
                <w:sz w:val="20"/>
                <w:szCs w:val="20"/>
              </w:rPr>
              <w:t xml:space="preserve">Priimant sprendimus dėl tiekėjo pašalinimo iš pirkimo procedūros šiame punkte nurodytu pašalinimo pagrindu, be kita ko, atsižvelgiama į nacionalinėje duomenų bazėje adresu: </w:t>
            </w:r>
          </w:p>
          <w:p w14:paraId="2E952741" w14:textId="77777777" w:rsidR="007C01C5" w:rsidRPr="00C338F3" w:rsidRDefault="007C01C5" w:rsidP="0084278B">
            <w:pPr>
              <w:rPr>
                <w:rFonts w:ascii="Verdana" w:hAnsi="Verdana" w:cstheme="minorHAnsi"/>
                <w:bCs/>
                <w:iCs/>
                <w:sz w:val="20"/>
                <w:szCs w:val="20"/>
                <w:lang w:eastAsia="en-US"/>
              </w:rPr>
            </w:pPr>
            <w:hyperlink r:id="rId18" w:history="1">
              <w:r w:rsidRPr="00C338F3">
                <w:rPr>
                  <w:rStyle w:val="Hipersaitas"/>
                  <w:rFonts w:ascii="Verdana" w:hAnsi="Verdana"/>
                  <w:sz w:val="20"/>
                  <w:szCs w:val="20"/>
                  <w:u w:val="single"/>
                </w:rPr>
                <w:t>https://kt.gov.lt/lt/atviri-duomenys/diskvalifikavimas-is-viesuju-pirkimu</w:t>
              </w:r>
            </w:hyperlink>
            <w:r w:rsidRPr="00C338F3">
              <w:rPr>
                <w:rFonts w:ascii="Verdana" w:hAnsi="Verdana"/>
                <w:sz w:val="20"/>
                <w:szCs w:val="20"/>
              </w:rPr>
              <w:t xml:space="preserve"> skelbiamą informaciją. </w:t>
            </w:r>
          </w:p>
        </w:tc>
      </w:tr>
    </w:tbl>
    <w:p w14:paraId="3CD5D39B" w14:textId="77777777" w:rsidR="00B27492" w:rsidRPr="001F1DD0" w:rsidRDefault="00B27492" w:rsidP="00B27492">
      <w:pPr>
        <w:rPr>
          <w:rFonts w:ascii="Times New Roman" w:hAnsi="Times New Roman" w:cs="Times New Roman"/>
          <w:sz w:val="22"/>
          <w:szCs w:val="22"/>
        </w:rPr>
      </w:pPr>
    </w:p>
    <w:p w14:paraId="12F58D52" w14:textId="143FD279" w:rsidR="004C6B08" w:rsidRPr="00F0499F" w:rsidRDefault="004C6B08" w:rsidP="004C6B08">
      <w:pPr>
        <w:jc w:val="center"/>
        <w:rPr>
          <w:rFonts w:cstheme="minorHAnsi"/>
          <w:b/>
          <w:bCs/>
          <w:smallCaps/>
          <w:sz w:val="22"/>
          <w:szCs w:val="22"/>
        </w:rPr>
      </w:pPr>
      <w:r w:rsidRPr="00F0499F">
        <w:rPr>
          <w:rFonts w:cstheme="minorHAnsi"/>
          <w:smallCaps/>
          <w:sz w:val="22"/>
          <w:szCs w:val="22"/>
        </w:rPr>
        <w:t>__________</w:t>
      </w:r>
      <w:r w:rsidRPr="00F0499F">
        <w:rPr>
          <w:rFonts w:cstheme="minorHAnsi"/>
          <w:b/>
          <w:bCs/>
          <w:smallCaps/>
          <w:sz w:val="22"/>
          <w:szCs w:val="22"/>
        </w:rPr>
        <w:br w:type="page"/>
      </w:r>
    </w:p>
    <w:p w14:paraId="1A503B8A" w14:textId="51C39D37" w:rsidR="004C6B08" w:rsidRPr="009A3279" w:rsidRDefault="004C6B08" w:rsidP="004C6B08">
      <w:pPr>
        <w:pStyle w:val="Antrat2"/>
        <w:ind w:left="5103"/>
        <w:rPr>
          <w:rFonts w:ascii="Times New Roman" w:hAnsi="Times New Roman" w:cs="Times New Roman"/>
          <w:color w:val="0070C0"/>
          <w:sz w:val="21"/>
          <w:szCs w:val="21"/>
        </w:rPr>
      </w:pPr>
      <w:bookmarkStart w:id="54" w:name="_Ref38291379"/>
      <w:bookmarkStart w:id="55" w:name="_Ref38291394"/>
      <w:bookmarkStart w:id="56" w:name="_Ref38898251"/>
      <w:bookmarkStart w:id="57" w:name="_Toc192769977"/>
      <w:r w:rsidRPr="009A3279">
        <w:rPr>
          <w:rFonts w:ascii="Times New Roman" w:eastAsia="Calibri" w:hAnsi="Times New Roman" w:cs="Times New Roman"/>
          <w:color w:val="0070C0"/>
          <w:sz w:val="21"/>
          <w:szCs w:val="21"/>
        </w:rPr>
        <w:lastRenderedPageBreak/>
        <w:t xml:space="preserve">Pirkimo sąlygų </w:t>
      </w:r>
      <w:r w:rsidR="00A926FB">
        <w:rPr>
          <w:rFonts w:ascii="Times New Roman" w:eastAsia="Calibri" w:hAnsi="Times New Roman" w:cs="Times New Roman"/>
          <w:color w:val="0070C0"/>
          <w:sz w:val="21"/>
          <w:szCs w:val="21"/>
        </w:rPr>
        <w:t>4</w:t>
      </w:r>
      <w:r w:rsidRPr="009A3279">
        <w:rPr>
          <w:rFonts w:ascii="Times New Roman" w:eastAsia="Calibri" w:hAnsi="Times New Roman" w:cs="Times New Roman"/>
          <w:color w:val="0070C0"/>
          <w:sz w:val="21"/>
          <w:szCs w:val="21"/>
        </w:rPr>
        <w:t xml:space="preserve"> priedas „EBVPD“ </w:t>
      </w:r>
      <w:r w:rsidRPr="009A3279">
        <w:rPr>
          <w:rFonts w:ascii="Times New Roman" w:hAnsi="Times New Roman" w:cs="Times New Roman"/>
          <w:color w:val="0070C0"/>
          <w:sz w:val="21"/>
          <w:szCs w:val="21"/>
        </w:rPr>
        <w:t>(XML</w:t>
      </w:r>
      <w:r w:rsidR="00AD71C7" w:rsidRPr="009A3279">
        <w:rPr>
          <w:rFonts w:ascii="Times New Roman" w:hAnsi="Times New Roman" w:cs="Times New Roman"/>
          <w:color w:val="0070C0"/>
          <w:sz w:val="21"/>
          <w:szCs w:val="21"/>
        </w:rPr>
        <w:t xml:space="preserve"> ir PDF</w:t>
      </w:r>
      <w:r w:rsidRPr="009A3279">
        <w:rPr>
          <w:rFonts w:ascii="Times New Roman" w:hAnsi="Times New Roman" w:cs="Times New Roman"/>
          <w:color w:val="0070C0"/>
          <w:sz w:val="21"/>
          <w:szCs w:val="21"/>
        </w:rPr>
        <w:t xml:space="preserve"> formatu)</w:t>
      </w:r>
      <w:bookmarkEnd w:id="54"/>
      <w:bookmarkEnd w:id="55"/>
      <w:bookmarkEnd w:id="56"/>
      <w:bookmarkEnd w:id="57"/>
    </w:p>
    <w:p w14:paraId="1308E37E" w14:textId="77777777" w:rsidR="004C6B08" w:rsidRPr="009A3279" w:rsidRDefault="004C6B08" w:rsidP="004C6B08">
      <w:pPr>
        <w:rPr>
          <w:rFonts w:ascii="Times New Roman" w:hAnsi="Times New Roman" w:cs="Times New Roman"/>
          <w:b/>
          <w:bCs/>
          <w:smallCaps/>
          <w:sz w:val="22"/>
          <w:szCs w:val="22"/>
        </w:rPr>
      </w:pPr>
    </w:p>
    <w:p w14:paraId="570C21C1" w14:textId="77777777" w:rsidR="004C6B08" w:rsidRPr="009A3279" w:rsidRDefault="004C6B08" w:rsidP="004C6B08">
      <w:pPr>
        <w:pStyle w:val="Paantrat"/>
        <w:jc w:val="center"/>
        <w:rPr>
          <w:rFonts w:ascii="Times New Roman" w:hAnsi="Times New Roman" w:cs="Times New Roman"/>
          <w:b/>
          <w:bCs/>
          <w:smallCaps/>
        </w:rPr>
      </w:pPr>
      <w:r w:rsidRPr="009A3279">
        <w:rPr>
          <w:rFonts w:ascii="Times New Roman" w:hAnsi="Times New Roman" w:cs="Times New Roman"/>
        </w:rPr>
        <w:t>EUROPOS BENDRASIS VIEŠŲJŲ PIRKIMŲ DOKUMENTAS</w:t>
      </w:r>
    </w:p>
    <w:p w14:paraId="0777BFCF" w14:textId="54E02F94" w:rsidR="004C6B08" w:rsidRPr="009A3279" w:rsidRDefault="004C6B08" w:rsidP="004C6B08">
      <w:pPr>
        <w:jc w:val="both"/>
        <w:rPr>
          <w:rFonts w:ascii="Times New Roman" w:hAnsi="Times New Roman" w:cs="Times New Roman"/>
          <w:sz w:val="22"/>
          <w:szCs w:val="22"/>
        </w:rPr>
      </w:pPr>
      <w:r w:rsidRPr="009A3279">
        <w:rPr>
          <w:rFonts w:ascii="Times New Roman" w:hAnsi="Times New Roman" w:cs="Times New Roman"/>
          <w:sz w:val="22"/>
          <w:szCs w:val="22"/>
        </w:rPr>
        <w:t>„Europos bendrasis viešųjų pirkimų dokumentas (EBVPD)“ pateikiamas .</w:t>
      </w:r>
      <w:proofErr w:type="spellStart"/>
      <w:r w:rsidRPr="009A3279">
        <w:rPr>
          <w:rFonts w:ascii="Times New Roman" w:hAnsi="Times New Roman" w:cs="Times New Roman"/>
          <w:sz w:val="22"/>
          <w:szCs w:val="22"/>
        </w:rPr>
        <w:t>xml</w:t>
      </w:r>
      <w:proofErr w:type="spellEnd"/>
      <w:r w:rsidRPr="009A3279">
        <w:rPr>
          <w:rFonts w:ascii="Times New Roman" w:hAnsi="Times New Roman" w:cs="Times New Roman"/>
          <w:sz w:val="22"/>
          <w:szCs w:val="22"/>
        </w:rPr>
        <w:t xml:space="preserve"> </w:t>
      </w:r>
      <w:r w:rsidR="00AD71C7" w:rsidRPr="009A3279">
        <w:rPr>
          <w:rFonts w:ascii="Times New Roman" w:hAnsi="Times New Roman" w:cs="Times New Roman"/>
          <w:sz w:val="22"/>
          <w:szCs w:val="22"/>
        </w:rPr>
        <w:t xml:space="preserve">arba PDF </w:t>
      </w:r>
      <w:r w:rsidRPr="009A3279">
        <w:rPr>
          <w:rFonts w:ascii="Times New Roman" w:hAnsi="Times New Roman" w:cs="Times New Roman"/>
          <w:sz w:val="22"/>
          <w:szCs w:val="22"/>
        </w:rPr>
        <w:t>formatu.</w:t>
      </w:r>
    </w:p>
    <w:p w14:paraId="180621BF" w14:textId="77777777" w:rsidR="004C6B08" w:rsidRPr="00F0499F" w:rsidRDefault="004C6B08" w:rsidP="004C6B08">
      <w:pPr>
        <w:jc w:val="center"/>
        <w:rPr>
          <w:rFonts w:cstheme="minorHAnsi"/>
          <w:smallCaps/>
          <w:sz w:val="22"/>
          <w:szCs w:val="22"/>
        </w:rPr>
      </w:pPr>
      <w:r w:rsidRPr="00F0499F">
        <w:rPr>
          <w:rFonts w:cstheme="minorHAnsi"/>
          <w:smallCaps/>
          <w:sz w:val="22"/>
          <w:szCs w:val="22"/>
        </w:rPr>
        <w:t>__________</w:t>
      </w:r>
    </w:p>
    <w:p w14:paraId="3E49630B" w14:textId="77777777" w:rsidR="004C6B08" w:rsidRPr="00F0499F" w:rsidRDefault="004C6B08" w:rsidP="004C6B08">
      <w:pPr>
        <w:rPr>
          <w:rFonts w:cstheme="minorHAnsi"/>
          <w:b/>
          <w:bCs/>
          <w:smallCaps/>
          <w:sz w:val="22"/>
          <w:szCs w:val="22"/>
        </w:rPr>
      </w:pPr>
      <w:r w:rsidRPr="00F0499F">
        <w:rPr>
          <w:rFonts w:cstheme="minorHAnsi"/>
          <w:b/>
          <w:bCs/>
          <w:smallCaps/>
          <w:sz w:val="22"/>
          <w:szCs w:val="22"/>
        </w:rPr>
        <w:br w:type="page"/>
      </w:r>
    </w:p>
    <w:p w14:paraId="206981DA" w14:textId="5611EF30" w:rsidR="004C6B08" w:rsidRPr="009A3279" w:rsidRDefault="004C6B08" w:rsidP="004C6B08">
      <w:pPr>
        <w:pStyle w:val="Antrat2"/>
        <w:ind w:left="5103"/>
        <w:rPr>
          <w:rFonts w:ascii="Times New Roman" w:eastAsia="Calibri" w:hAnsi="Times New Roman" w:cs="Times New Roman"/>
          <w:color w:val="0070C0"/>
          <w:sz w:val="21"/>
          <w:szCs w:val="21"/>
        </w:rPr>
      </w:pPr>
      <w:bookmarkStart w:id="58" w:name="_Ref38540913"/>
      <w:bookmarkStart w:id="59" w:name="_Ref38898051"/>
      <w:bookmarkStart w:id="60" w:name="_Ref38901392"/>
      <w:bookmarkStart w:id="61" w:name="_Toc192769978"/>
      <w:r w:rsidRPr="009A3279">
        <w:rPr>
          <w:rFonts w:ascii="Times New Roman" w:eastAsia="Calibri" w:hAnsi="Times New Roman" w:cs="Times New Roman"/>
          <w:color w:val="0070C0"/>
          <w:sz w:val="21"/>
          <w:szCs w:val="21"/>
        </w:rPr>
        <w:lastRenderedPageBreak/>
        <w:t xml:space="preserve">Pirkimo sąlygų </w:t>
      </w:r>
      <w:r w:rsidR="00A926FB">
        <w:rPr>
          <w:rFonts w:ascii="Times New Roman" w:eastAsia="Calibri" w:hAnsi="Times New Roman" w:cs="Times New Roman"/>
          <w:color w:val="0070C0"/>
          <w:sz w:val="21"/>
          <w:szCs w:val="21"/>
        </w:rPr>
        <w:t>5</w:t>
      </w:r>
      <w:r w:rsidRPr="009A3279">
        <w:rPr>
          <w:rFonts w:ascii="Times New Roman" w:eastAsia="Calibri" w:hAnsi="Times New Roman" w:cs="Times New Roman"/>
          <w:color w:val="0070C0"/>
          <w:sz w:val="21"/>
          <w:szCs w:val="21"/>
        </w:rPr>
        <w:t xml:space="preserve"> priedas „Pasiūlymo forma“</w:t>
      </w:r>
      <w:bookmarkEnd w:id="58"/>
      <w:bookmarkEnd w:id="59"/>
      <w:bookmarkEnd w:id="60"/>
      <w:bookmarkEnd w:id="61"/>
    </w:p>
    <w:p w14:paraId="2D166692" w14:textId="77777777" w:rsidR="00AD71C7" w:rsidRPr="00AD71C7" w:rsidRDefault="00AD71C7" w:rsidP="00AD71C7"/>
    <w:p w14:paraId="589A6BF8" w14:textId="77777777" w:rsidR="007C01C5" w:rsidRPr="00D230C9" w:rsidRDefault="007C01C5" w:rsidP="007C01C5">
      <w:pPr>
        <w:pStyle w:val="Betarp"/>
        <w:jc w:val="center"/>
        <w:rPr>
          <w:rFonts w:ascii="Times New Roman" w:hAnsi="Times New Roman" w:cs="Times New Roman"/>
          <w:sz w:val="16"/>
          <w:szCs w:val="16"/>
        </w:rPr>
      </w:pPr>
      <w:r w:rsidRPr="00D230C9">
        <w:rPr>
          <w:rFonts w:ascii="Times New Roman" w:hAnsi="Times New Roman" w:cs="Times New Roman"/>
          <w:sz w:val="16"/>
          <w:szCs w:val="16"/>
        </w:rPr>
        <w:t>Herbas arba prekių ženklas</w:t>
      </w:r>
    </w:p>
    <w:p w14:paraId="372CF704" w14:textId="77777777" w:rsidR="007C01C5" w:rsidRPr="00D230C9" w:rsidRDefault="007C01C5" w:rsidP="007C01C5">
      <w:pPr>
        <w:pStyle w:val="Betarp"/>
        <w:jc w:val="center"/>
        <w:rPr>
          <w:rFonts w:ascii="Times New Roman" w:hAnsi="Times New Roman" w:cs="Times New Roman"/>
          <w:sz w:val="16"/>
          <w:szCs w:val="16"/>
        </w:rPr>
      </w:pPr>
      <w:r w:rsidRPr="00D230C9">
        <w:rPr>
          <w:rFonts w:ascii="Times New Roman" w:hAnsi="Times New Roman" w:cs="Times New Roman"/>
          <w:sz w:val="16"/>
          <w:szCs w:val="16"/>
        </w:rPr>
        <w:t>(Tiekėjo pavadinimas)</w:t>
      </w:r>
    </w:p>
    <w:p w14:paraId="530D19D6" w14:textId="77777777" w:rsidR="007C01C5" w:rsidRPr="00D230C9" w:rsidRDefault="007C01C5" w:rsidP="007C01C5">
      <w:pPr>
        <w:pStyle w:val="Betarp"/>
        <w:jc w:val="center"/>
        <w:rPr>
          <w:rFonts w:ascii="Times New Roman" w:hAnsi="Times New Roman" w:cs="Times New Roman"/>
          <w:sz w:val="16"/>
          <w:szCs w:val="16"/>
        </w:rPr>
      </w:pPr>
      <w:r w:rsidRPr="00D230C9">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8A5083A" w14:textId="77777777" w:rsidR="007C01C5" w:rsidRPr="00F51203" w:rsidRDefault="007C01C5" w:rsidP="007C01C5">
      <w:pPr>
        <w:tabs>
          <w:tab w:val="left" w:pos="3435"/>
        </w:tabs>
        <w:jc w:val="center"/>
        <w:rPr>
          <w:rFonts w:ascii="Times New Roman" w:hAnsi="Times New Roman" w:cs="Times New Roman"/>
          <w:sz w:val="24"/>
          <w:szCs w:val="24"/>
        </w:rPr>
      </w:pPr>
    </w:p>
    <w:p w14:paraId="2E39589C" w14:textId="77777777" w:rsidR="007C01C5" w:rsidRPr="00F51203" w:rsidRDefault="007C01C5" w:rsidP="007C01C5">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PASIŪLYMAS</w:t>
      </w:r>
    </w:p>
    <w:p w14:paraId="690933B5" w14:textId="59C4244C" w:rsidR="007C01C5" w:rsidRDefault="007C01C5" w:rsidP="007C01C5">
      <w:pPr>
        <w:tabs>
          <w:tab w:val="left" w:pos="3435"/>
        </w:tabs>
        <w:jc w:val="center"/>
        <w:rPr>
          <w:rFonts w:ascii="Times New Roman" w:hAnsi="Times New Roman" w:cs="Times New Roman"/>
          <w:b/>
          <w:bCs/>
          <w:sz w:val="24"/>
          <w:szCs w:val="24"/>
        </w:rPr>
      </w:pPr>
      <w:r w:rsidRPr="00F51203">
        <w:rPr>
          <w:rFonts w:ascii="Times New Roman" w:hAnsi="Times New Roman" w:cs="Times New Roman"/>
          <w:b/>
          <w:bCs/>
          <w:sz w:val="24"/>
          <w:szCs w:val="24"/>
        </w:rPr>
        <w:t xml:space="preserve">DĖL </w:t>
      </w:r>
      <w:r>
        <w:rPr>
          <w:rFonts w:ascii="Times New Roman" w:hAnsi="Times New Roman" w:cs="Times New Roman"/>
          <w:b/>
          <w:bCs/>
          <w:sz w:val="24"/>
          <w:szCs w:val="24"/>
        </w:rPr>
        <w:t xml:space="preserve">DEKORATYVINIŲ AUGALŲ SU PASODINIMO </w:t>
      </w:r>
      <w:r w:rsidRPr="00F51203">
        <w:rPr>
          <w:rFonts w:ascii="Times New Roman" w:hAnsi="Times New Roman" w:cs="Times New Roman"/>
          <w:b/>
          <w:bCs/>
          <w:sz w:val="24"/>
          <w:szCs w:val="24"/>
        </w:rPr>
        <w:t>PIRKIMO</w:t>
      </w:r>
    </w:p>
    <w:p w14:paraId="3B7B8AFB" w14:textId="77777777" w:rsidR="007C01C5" w:rsidRPr="00D230C9" w:rsidRDefault="007C01C5" w:rsidP="007C01C5">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(data)</w:t>
      </w:r>
    </w:p>
    <w:p w14:paraId="0D8F9368" w14:textId="77777777" w:rsidR="007C01C5" w:rsidRPr="00D230C9" w:rsidRDefault="007C01C5" w:rsidP="007C01C5">
      <w:pPr>
        <w:pStyle w:val="Betarp"/>
        <w:jc w:val="center"/>
        <w:rPr>
          <w:rFonts w:ascii="Times New Roman" w:hAnsi="Times New Roman" w:cs="Times New Roman"/>
          <w:i/>
          <w:iCs/>
          <w:sz w:val="20"/>
          <w:szCs w:val="20"/>
        </w:rPr>
      </w:pPr>
      <w:r w:rsidRPr="00D230C9">
        <w:rPr>
          <w:rFonts w:ascii="Times New Roman" w:hAnsi="Times New Roman" w:cs="Times New Roman"/>
          <w:i/>
          <w:iCs/>
          <w:sz w:val="20"/>
          <w:szCs w:val="20"/>
        </w:rPr>
        <w:t>(vieta)</w:t>
      </w:r>
    </w:p>
    <w:p w14:paraId="5816B68D" w14:textId="77777777" w:rsidR="007C01C5" w:rsidRDefault="007C01C5" w:rsidP="007C01C5">
      <w:pPr>
        <w:jc w:val="center"/>
        <w:rPr>
          <w:rFonts w:ascii="Times New Roman" w:hAnsi="Times New Roman" w:cs="Times New Roman"/>
          <w:sz w:val="24"/>
          <w:szCs w:val="24"/>
        </w:rPr>
      </w:pPr>
    </w:p>
    <w:p w14:paraId="7A661AC8" w14:textId="77777777" w:rsidR="007C01C5" w:rsidRDefault="007C01C5" w:rsidP="007C01C5">
      <w:pPr>
        <w:spacing w:after="0" w:line="240" w:lineRule="auto"/>
        <w:rPr>
          <w:rFonts w:ascii="Times New Roman" w:eastAsia="Times New Roman" w:hAnsi="Times New Roman" w:cs="Times New Roman"/>
          <w:color w:val="000000"/>
          <w:sz w:val="24"/>
          <w:szCs w:val="24"/>
          <w:u w:val="single"/>
        </w:rPr>
      </w:pPr>
      <w:r w:rsidRPr="00F51203">
        <w:rPr>
          <w:rFonts w:ascii="Times New Roman" w:eastAsia="Times New Roman" w:hAnsi="Times New Roman" w:cs="Times New Roman"/>
          <w:color w:val="000000"/>
          <w:sz w:val="24"/>
          <w:szCs w:val="24"/>
          <w:u w:val="single"/>
        </w:rPr>
        <w:t>Mažeikių rajono savivaldybės administracija</w:t>
      </w:r>
    </w:p>
    <w:p w14:paraId="3A1E6983" w14:textId="77777777" w:rsidR="007C01C5" w:rsidRDefault="007C01C5" w:rsidP="007C01C5">
      <w:pPr>
        <w:spacing w:after="0" w:line="240" w:lineRule="auto"/>
        <w:rPr>
          <w:rFonts w:ascii="Times New Roman" w:eastAsia="Times New Roman" w:hAnsi="Times New Roman" w:cs="Times New Roman"/>
          <w:color w:val="000000"/>
          <w:sz w:val="24"/>
          <w:szCs w:val="24"/>
          <w:u w:val="single"/>
        </w:rPr>
      </w:pPr>
    </w:p>
    <w:p w14:paraId="3BC28DFF" w14:textId="77777777" w:rsidR="007C01C5" w:rsidRPr="00C162DB" w:rsidRDefault="007C01C5" w:rsidP="007C01C5">
      <w:pPr>
        <w:pStyle w:val="Sraopastraipa"/>
        <w:numPr>
          <w:ilvl w:val="0"/>
          <w:numId w:val="32"/>
        </w:numPr>
        <w:spacing w:after="0" w:line="360" w:lineRule="auto"/>
        <w:jc w:val="center"/>
        <w:rPr>
          <w:rFonts w:ascii="Times New Roman" w:hAnsi="Times New Roman" w:cs="Times New Roman"/>
          <w:b/>
          <w:sz w:val="24"/>
          <w:szCs w:val="24"/>
        </w:rPr>
      </w:pPr>
      <w:r w:rsidRPr="00C162DB">
        <w:rPr>
          <w:rFonts w:ascii="Times New Roman" w:hAnsi="Times New Roman" w:cs="Times New Roman"/>
          <w:b/>
          <w:sz w:val="24"/>
          <w:szCs w:val="24"/>
        </w:rPr>
        <w:t>INFORMACIJA APIE TIEKĖJĄ</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8"/>
        <w:gridCol w:w="4238"/>
      </w:tblGrid>
      <w:tr w:rsidR="007C01C5" w:rsidRPr="004C5BF4" w14:paraId="6EF695BA" w14:textId="77777777" w:rsidTr="0084278B">
        <w:tc>
          <w:tcPr>
            <w:tcW w:w="5288" w:type="dxa"/>
            <w:tcBorders>
              <w:top w:val="single" w:sz="4" w:space="0" w:color="auto"/>
              <w:left w:val="single" w:sz="4" w:space="0" w:color="auto"/>
              <w:bottom w:val="single" w:sz="4" w:space="0" w:color="auto"/>
              <w:right w:val="single" w:sz="4" w:space="0" w:color="auto"/>
            </w:tcBorders>
          </w:tcPr>
          <w:p w14:paraId="31CE4D73" w14:textId="77777777" w:rsidR="007C01C5" w:rsidRPr="004C5BF4" w:rsidRDefault="007C01C5" w:rsidP="0084278B">
            <w:pPr>
              <w:spacing w:after="0" w:line="240" w:lineRule="auto"/>
              <w:rPr>
                <w:rFonts w:ascii="Times New Roman" w:hAnsi="Times New Roman" w:cs="Times New Roman"/>
                <w:i/>
                <w:color w:val="000000"/>
              </w:rPr>
            </w:pPr>
            <w:r w:rsidRPr="004C5BF4">
              <w:rPr>
                <w:rFonts w:ascii="Times New Roman" w:hAnsi="Times New Roman" w:cs="Times New Roman"/>
                <w:color w:val="000000"/>
              </w:rPr>
              <w:t xml:space="preserve">Tiekėjo pavadinimas </w:t>
            </w:r>
            <w:r w:rsidRPr="004C5BF4">
              <w:rPr>
                <w:rFonts w:ascii="Times New Roman" w:hAnsi="Times New Roman" w:cs="Times New Roman"/>
                <w:i/>
                <w:color w:val="000000"/>
              </w:rPr>
              <w:t>/Jeigu dalyvauja ūkio subjektų grupė, surašomi visi dalyvių pavadinimai/</w:t>
            </w:r>
          </w:p>
        </w:tc>
        <w:tc>
          <w:tcPr>
            <w:tcW w:w="4238" w:type="dxa"/>
            <w:tcBorders>
              <w:top w:val="single" w:sz="4" w:space="0" w:color="auto"/>
              <w:left w:val="single" w:sz="4" w:space="0" w:color="auto"/>
              <w:bottom w:val="single" w:sz="4" w:space="0" w:color="auto"/>
              <w:right w:val="single" w:sz="4" w:space="0" w:color="auto"/>
            </w:tcBorders>
          </w:tcPr>
          <w:p w14:paraId="527DF823" w14:textId="77777777" w:rsidR="007C01C5" w:rsidRPr="004C5BF4" w:rsidRDefault="007C01C5" w:rsidP="0084278B">
            <w:pPr>
              <w:spacing w:after="0" w:line="240" w:lineRule="auto"/>
              <w:jc w:val="both"/>
              <w:rPr>
                <w:rFonts w:ascii="Times New Roman" w:hAnsi="Times New Roman" w:cs="Times New Roman"/>
                <w:color w:val="000000"/>
              </w:rPr>
            </w:pPr>
          </w:p>
          <w:p w14:paraId="45A53BDE" w14:textId="77777777" w:rsidR="007C01C5" w:rsidRPr="004C5BF4" w:rsidRDefault="007C01C5" w:rsidP="0084278B">
            <w:pPr>
              <w:spacing w:after="0" w:line="240" w:lineRule="auto"/>
              <w:jc w:val="both"/>
              <w:rPr>
                <w:rFonts w:ascii="Times New Roman" w:hAnsi="Times New Roman" w:cs="Times New Roman"/>
                <w:color w:val="000000"/>
              </w:rPr>
            </w:pPr>
          </w:p>
        </w:tc>
      </w:tr>
      <w:tr w:rsidR="007C01C5" w:rsidRPr="004C5BF4" w14:paraId="69C7A756" w14:textId="77777777" w:rsidTr="0084278B">
        <w:tc>
          <w:tcPr>
            <w:tcW w:w="5288" w:type="dxa"/>
            <w:tcBorders>
              <w:top w:val="single" w:sz="4" w:space="0" w:color="auto"/>
              <w:left w:val="single" w:sz="4" w:space="0" w:color="auto"/>
              <w:bottom w:val="single" w:sz="4" w:space="0" w:color="auto"/>
              <w:right w:val="single" w:sz="4" w:space="0" w:color="auto"/>
            </w:tcBorders>
          </w:tcPr>
          <w:p w14:paraId="04DAF7DC" w14:textId="77777777" w:rsidR="007C01C5" w:rsidRPr="004C5BF4" w:rsidRDefault="007C01C5" w:rsidP="0084278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Tiekėjo adresas</w:t>
            </w:r>
            <w:r w:rsidRPr="004C5BF4">
              <w:rPr>
                <w:rFonts w:ascii="Times New Roman" w:hAnsi="Times New Roman" w:cs="Times New Roman"/>
                <w:i/>
                <w:color w:val="000000"/>
              </w:rPr>
              <w:t xml:space="preserve"> /Jeigu dalyvauja ūkio subjektų grupė, surašomi visi dalyvių adresai/</w:t>
            </w:r>
          </w:p>
        </w:tc>
        <w:tc>
          <w:tcPr>
            <w:tcW w:w="4238" w:type="dxa"/>
            <w:tcBorders>
              <w:top w:val="single" w:sz="4" w:space="0" w:color="auto"/>
              <w:left w:val="single" w:sz="4" w:space="0" w:color="auto"/>
              <w:bottom w:val="single" w:sz="4" w:space="0" w:color="auto"/>
              <w:right w:val="single" w:sz="4" w:space="0" w:color="auto"/>
            </w:tcBorders>
          </w:tcPr>
          <w:p w14:paraId="5F636CFD" w14:textId="77777777" w:rsidR="007C01C5" w:rsidRPr="004C5BF4" w:rsidRDefault="007C01C5" w:rsidP="0084278B">
            <w:pPr>
              <w:spacing w:after="0" w:line="240" w:lineRule="auto"/>
              <w:jc w:val="both"/>
              <w:rPr>
                <w:rFonts w:ascii="Times New Roman" w:hAnsi="Times New Roman" w:cs="Times New Roman"/>
                <w:color w:val="000000"/>
              </w:rPr>
            </w:pPr>
          </w:p>
          <w:p w14:paraId="04591D5A" w14:textId="77777777" w:rsidR="007C01C5" w:rsidRPr="004C5BF4" w:rsidRDefault="007C01C5" w:rsidP="0084278B">
            <w:pPr>
              <w:spacing w:after="0" w:line="240" w:lineRule="auto"/>
              <w:jc w:val="both"/>
              <w:rPr>
                <w:rFonts w:ascii="Times New Roman" w:hAnsi="Times New Roman" w:cs="Times New Roman"/>
                <w:color w:val="000000"/>
              </w:rPr>
            </w:pPr>
          </w:p>
        </w:tc>
      </w:tr>
      <w:tr w:rsidR="007C01C5" w:rsidRPr="004C5BF4" w14:paraId="0E0FA934" w14:textId="77777777" w:rsidTr="0084278B">
        <w:tc>
          <w:tcPr>
            <w:tcW w:w="5288" w:type="dxa"/>
            <w:tcBorders>
              <w:top w:val="single" w:sz="4" w:space="0" w:color="auto"/>
              <w:left w:val="single" w:sz="4" w:space="0" w:color="auto"/>
              <w:bottom w:val="single" w:sz="4" w:space="0" w:color="auto"/>
              <w:right w:val="single" w:sz="4" w:space="0" w:color="auto"/>
            </w:tcBorders>
          </w:tcPr>
          <w:p w14:paraId="2B6B7D70" w14:textId="77777777" w:rsidR="007C01C5" w:rsidRPr="004C5BF4" w:rsidRDefault="007C01C5" w:rsidP="0084278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Už pasiūlymą atsakingo asmens vardas, pavardė</w:t>
            </w:r>
          </w:p>
        </w:tc>
        <w:tc>
          <w:tcPr>
            <w:tcW w:w="4238" w:type="dxa"/>
            <w:tcBorders>
              <w:top w:val="single" w:sz="4" w:space="0" w:color="auto"/>
              <w:left w:val="single" w:sz="4" w:space="0" w:color="auto"/>
              <w:bottom w:val="single" w:sz="4" w:space="0" w:color="auto"/>
              <w:right w:val="single" w:sz="4" w:space="0" w:color="auto"/>
            </w:tcBorders>
          </w:tcPr>
          <w:p w14:paraId="55B7FA71" w14:textId="77777777" w:rsidR="007C01C5" w:rsidRPr="004C5BF4" w:rsidRDefault="007C01C5" w:rsidP="0084278B">
            <w:pPr>
              <w:spacing w:after="0" w:line="240" w:lineRule="auto"/>
              <w:jc w:val="both"/>
              <w:rPr>
                <w:rFonts w:ascii="Times New Roman" w:hAnsi="Times New Roman" w:cs="Times New Roman"/>
                <w:color w:val="000000"/>
              </w:rPr>
            </w:pPr>
          </w:p>
        </w:tc>
      </w:tr>
      <w:tr w:rsidR="007C01C5" w:rsidRPr="004C5BF4" w14:paraId="1D5938C9" w14:textId="77777777" w:rsidTr="0084278B">
        <w:tc>
          <w:tcPr>
            <w:tcW w:w="5288" w:type="dxa"/>
            <w:tcBorders>
              <w:top w:val="single" w:sz="4" w:space="0" w:color="auto"/>
              <w:left w:val="single" w:sz="4" w:space="0" w:color="auto"/>
              <w:bottom w:val="single" w:sz="4" w:space="0" w:color="auto"/>
              <w:right w:val="single" w:sz="4" w:space="0" w:color="auto"/>
            </w:tcBorders>
          </w:tcPr>
          <w:p w14:paraId="09DAF5CD" w14:textId="77777777" w:rsidR="007C01C5" w:rsidRPr="004C5BF4" w:rsidRDefault="007C01C5" w:rsidP="0084278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Telefono numeris</w:t>
            </w:r>
          </w:p>
        </w:tc>
        <w:tc>
          <w:tcPr>
            <w:tcW w:w="4238" w:type="dxa"/>
            <w:tcBorders>
              <w:top w:val="single" w:sz="4" w:space="0" w:color="auto"/>
              <w:left w:val="single" w:sz="4" w:space="0" w:color="auto"/>
              <w:bottom w:val="single" w:sz="4" w:space="0" w:color="auto"/>
              <w:right w:val="single" w:sz="4" w:space="0" w:color="auto"/>
            </w:tcBorders>
          </w:tcPr>
          <w:p w14:paraId="30147F02" w14:textId="77777777" w:rsidR="007C01C5" w:rsidRPr="004C5BF4" w:rsidRDefault="007C01C5" w:rsidP="0084278B">
            <w:pPr>
              <w:spacing w:after="0" w:line="240" w:lineRule="auto"/>
              <w:jc w:val="both"/>
              <w:rPr>
                <w:rFonts w:ascii="Times New Roman" w:hAnsi="Times New Roman" w:cs="Times New Roman"/>
                <w:color w:val="000000"/>
              </w:rPr>
            </w:pPr>
          </w:p>
        </w:tc>
      </w:tr>
      <w:tr w:rsidR="007C01C5" w:rsidRPr="004C5BF4" w14:paraId="3621C604" w14:textId="77777777" w:rsidTr="0084278B">
        <w:tc>
          <w:tcPr>
            <w:tcW w:w="5288" w:type="dxa"/>
            <w:tcBorders>
              <w:top w:val="single" w:sz="4" w:space="0" w:color="auto"/>
              <w:left w:val="single" w:sz="4" w:space="0" w:color="auto"/>
              <w:bottom w:val="single" w:sz="4" w:space="0" w:color="auto"/>
              <w:right w:val="single" w:sz="4" w:space="0" w:color="auto"/>
            </w:tcBorders>
          </w:tcPr>
          <w:p w14:paraId="02E42E52" w14:textId="77777777" w:rsidR="007C01C5" w:rsidRPr="004C5BF4" w:rsidRDefault="007C01C5" w:rsidP="0084278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Fakso numeris</w:t>
            </w:r>
          </w:p>
        </w:tc>
        <w:tc>
          <w:tcPr>
            <w:tcW w:w="4238" w:type="dxa"/>
            <w:tcBorders>
              <w:top w:val="single" w:sz="4" w:space="0" w:color="auto"/>
              <w:left w:val="single" w:sz="4" w:space="0" w:color="auto"/>
              <w:bottom w:val="single" w:sz="4" w:space="0" w:color="auto"/>
              <w:right w:val="single" w:sz="4" w:space="0" w:color="auto"/>
            </w:tcBorders>
          </w:tcPr>
          <w:p w14:paraId="06D1B537" w14:textId="77777777" w:rsidR="007C01C5" w:rsidRPr="004C5BF4" w:rsidRDefault="007C01C5" w:rsidP="0084278B">
            <w:pPr>
              <w:spacing w:after="0" w:line="240" w:lineRule="auto"/>
              <w:jc w:val="both"/>
              <w:rPr>
                <w:rFonts w:ascii="Times New Roman" w:hAnsi="Times New Roman" w:cs="Times New Roman"/>
                <w:color w:val="000000"/>
              </w:rPr>
            </w:pPr>
          </w:p>
        </w:tc>
      </w:tr>
      <w:tr w:rsidR="007C01C5" w:rsidRPr="004C5BF4" w14:paraId="5825000D" w14:textId="77777777" w:rsidTr="0084278B">
        <w:tc>
          <w:tcPr>
            <w:tcW w:w="5288" w:type="dxa"/>
            <w:tcBorders>
              <w:top w:val="single" w:sz="4" w:space="0" w:color="auto"/>
              <w:left w:val="single" w:sz="4" w:space="0" w:color="auto"/>
              <w:bottom w:val="single" w:sz="4" w:space="0" w:color="auto"/>
              <w:right w:val="single" w:sz="4" w:space="0" w:color="auto"/>
            </w:tcBorders>
          </w:tcPr>
          <w:p w14:paraId="48B6596A" w14:textId="77777777" w:rsidR="007C01C5" w:rsidRPr="004C5BF4" w:rsidRDefault="007C01C5" w:rsidP="0084278B">
            <w:pPr>
              <w:spacing w:after="0" w:line="240" w:lineRule="auto"/>
              <w:jc w:val="both"/>
              <w:rPr>
                <w:rFonts w:ascii="Times New Roman" w:hAnsi="Times New Roman" w:cs="Times New Roman"/>
                <w:color w:val="000000"/>
              </w:rPr>
            </w:pPr>
            <w:r w:rsidRPr="004C5BF4">
              <w:rPr>
                <w:rFonts w:ascii="Times New Roman" w:hAnsi="Times New Roman" w:cs="Times New Roman"/>
                <w:color w:val="000000"/>
              </w:rPr>
              <w:t>El. pašto adresas</w:t>
            </w:r>
          </w:p>
        </w:tc>
        <w:tc>
          <w:tcPr>
            <w:tcW w:w="4238" w:type="dxa"/>
            <w:tcBorders>
              <w:top w:val="single" w:sz="4" w:space="0" w:color="auto"/>
              <w:left w:val="single" w:sz="4" w:space="0" w:color="auto"/>
              <w:bottom w:val="single" w:sz="4" w:space="0" w:color="auto"/>
              <w:right w:val="single" w:sz="4" w:space="0" w:color="auto"/>
            </w:tcBorders>
          </w:tcPr>
          <w:p w14:paraId="16911D7D" w14:textId="77777777" w:rsidR="007C01C5" w:rsidRPr="004C5BF4" w:rsidRDefault="007C01C5" w:rsidP="0084278B">
            <w:pPr>
              <w:spacing w:after="0" w:line="240" w:lineRule="auto"/>
              <w:jc w:val="both"/>
              <w:rPr>
                <w:rFonts w:ascii="Times New Roman" w:hAnsi="Times New Roman" w:cs="Times New Roman"/>
                <w:color w:val="000000"/>
              </w:rPr>
            </w:pPr>
          </w:p>
        </w:tc>
      </w:tr>
    </w:tbl>
    <w:p w14:paraId="1E7FE30B" w14:textId="77777777" w:rsidR="007C01C5" w:rsidRDefault="007C01C5" w:rsidP="007C01C5">
      <w:pPr>
        <w:spacing w:after="0" w:line="240" w:lineRule="auto"/>
        <w:rPr>
          <w:rFonts w:ascii="Times New Roman" w:hAnsi="Times New Roman" w:cs="Times New Roman"/>
          <w:iCs/>
        </w:rPr>
      </w:pPr>
    </w:p>
    <w:p w14:paraId="2B35DB30" w14:textId="77777777" w:rsidR="007C01C5" w:rsidRPr="001F1DD0" w:rsidRDefault="007C01C5" w:rsidP="007C01C5">
      <w:pPr>
        <w:spacing w:after="0" w:line="240" w:lineRule="auto"/>
        <w:rPr>
          <w:rFonts w:ascii="Times New Roman" w:hAnsi="Times New Roman" w:cs="Times New Roman"/>
          <w:iCs/>
        </w:rPr>
      </w:pPr>
    </w:p>
    <w:p w14:paraId="4C269123" w14:textId="77777777" w:rsidR="007C01C5" w:rsidRPr="001F1DD0" w:rsidRDefault="007C01C5" w:rsidP="007C01C5">
      <w:pPr>
        <w:pStyle w:val="Sraopastraipa"/>
        <w:numPr>
          <w:ilvl w:val="0"/>
          <w:numId w:val="32"/>
        </w:numPr>
        <w:tabs>
          <w:tab w:val="left" w:pos="567"/>
        </w:tabs>
        <w:spacing w:after="0" w:line="240" w:lineRule="auto"/>
        <w:jc w:val="center"/>
        <w:rPr>
          <w:rFonts w:ascii="Times New Roman" w:hAnsi="Times New Roman" w:cs="Times New Roman"/>
          <w:b/>
          <w:bCs/>
        </w:rPr>
      </w:pPr>
      <w:bookmarkStart w:id="62" w:name="_Toc329443227"/>
      <w:r w:rsidRPr="004E33AD">
        <w:rPr>
          <w:rFonts w:ascii="Times New Roman" w:hAnsi="Times New Roman" w:cs="Times New Roman"/>
          <w:b/>
          <w:bCs/>
          <w:sz w:val="24"/>
          <w:szCs w:val="24"/>
        </w:rPr>
        <w:t>INFORMACIJA APIE ŪKIO SUBJEKTUS</w:t>
      </w:r>
      <w:bookmarkEnd w:id="62"/>
      <w:r w:rsidRPr="004E33AD">
        <w:rPr>
          <w:rFonts w:ascii="Times New Roman" w:hAnsi="Times New Roman" w:cs="Times New Roman"/>
          <w:b/>
          <w:bCs/>
          <w:sz w:val="24"/>
          <w:szCs w:val="24"/>
        </w:rPr>
        <w:t xml:space="preserve">, KURIŲ PAJĖGUMAIS TIEKĖJAS REMIASI, KAD ATITIKTŲ PERKANČIOSIOS ORGANIZACIJOS KELIAMUS KVALIFIKACIJOS REIKALAVIMUS (JEIGU TOKIE REIKALAVIMAI KELIAMI) </w:t>
      </w:r>
      <w:r w:rsidRPr="001F1DD0">
        <w:rPr>
          <w:rFonts w:ascii="Times New Roman" w:hAnsi="Times New Roman" w:cs="Times New Roman"/>
          <w:b/>
          <w:bCs/>
        </w:rPr>
        <w:t>(</w:t>
      </w:r>
      <w:r w:rsidRPr="001F1DD0">
        <w:rPr>
          <w:rFonts w:ascii="Times New Roman" w:hAnsi="Times New Roman" w:cs="Times New Roman"/>
          <w:b/>
          <w:bCs/>
          <w:i/>
          <w:iCs/>
        </w:rPr>
        <w:t>nurodomi ir kvazisubtiekėjai – fiziniai asmenys, kuriuos ketinama įdarbinti pirkimo laimėjimo atveju)</w:t>
      </w:r>
    </w:p>
    <w:p w14:paraId="7E9AB73D" w14:textId="77777777" w:rsidR="007C01C5" w:rsidRPr="001F1DD0" w:rsidRDefault="007C01C5" w:rsidP="007C01C5">
      <w:pPr>
        <w:pStyle w:val="Sraopastraipa"/>
        <w:spacing w:after="0" w:line="240" w:lineRule="auto"/>
        <w:ind w:left="0"/>
        <w:jc w:val="center"/>
        <w:rPr>
          <w:rFonts w:ascii="Times New Roman" w:hAnsi="Times New Roman" w:cs="Times New Roman"/>
          <w:i/>
          <w:iCs/>
        </w:rPr>
      </w:pPr>
      <w:r w:rsidRPr="001F1DD0">
        <w:rPr>
          <w:rFonts w:ascii="Times New Roman" w:hAnsi="Times New Roman" w:cs="Times New Roman"/>
          <w:i/>
          <w:iCs/>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26"/>
        <w:gridCol w:w="3155"/>
        <w:gridCol w:w="2568"/>
        <w:gridCol w:w="1834"/>
        <w:gridCol w:w="1551"/>
      </w:tblGrid>
      <w:tr w:rsidR="007C01C5" w:rsidRPr="001F1DD0" w14:paraId="465F2CFB" w14:textId="77777777" w:rsidTr="0084278B">
        <w:trPr>
          <w:trHeight w:val="868"/>
        </w:trPr>
        <w:tc>
          <w:tcPr>
            <w:tcW w:w="526" w:type="dxa"/>
            <w:vMerge w:val="restart"/>
            <w:shd w:val="clear" w:color="auto" w:fill="DEEAF6" w:themeFill="accent5" w:themeFillTint="33"/>
          </w:tcPr>
          <w:p w14:paraId="1074A2F6" w14:textId="77777777" w:rsidR="007C01C5" w:rsidRPr="00C24725" w:rsidRDefault="007C01C5" w:rsidP="0084278B">
            <w:pPr>
              <w:rPr>
                <w:rFonts w:hAnsi="Times New Roman" w:cs="Times New Roman"/>
                <w:b/>
              </w:rPr>
            </w:pPr>
            <w:r w:rsidRPr="00C24725">
              <w:rPr>
                <w:rFonts w:hAnsi="Times New Roman" w:cs="Times New Roman"/>
                <w:b/>
              </w:rPr>
              <w:t>Eil. Nr.</w:t>
            </w:r>
          </w:p>
        </w:tc>
        <w:tc>
          <w:tcPr>
            <w:tcW w:w="3155" w:type="dxa"/>
            <w:vMerge w:val="restart"/>
            <w:shd w:val="clear" w:color="auto" w:fill="DEEAF6" w:themeFill="accent5" w:themeFillTint="33"/>
          </w:tcPr>
          <w:p w14:paraId="659C7E53" w14:textId="77777777" w:rsidR="007C01C5" w:rsidRPr="00C24725" w:rsidRDefault="007C01C5" w:rsidP="0084278B">
            <w:pPr>
              <w:rPr>
                <w:rFonts w:hAnsi="Times New Roman" w:cs="Times New Roman"/>
                <w:b/>
              </w:rPr>
            </w:pPr>
            <w:r w:rsidRPr="00C24725">
              <w:rPr>
                <w:rFonts w:hAnsi="Times New Roman" w:cs="Times New Roman"/>
                <w:b/>
              </w:rPr>
              <w:t>Ūkio subjekto pavadinimas, juridinio asmens kodas, adresas</w:t>
            </w:r>
          </w:p>
        </w:tc>
        <w:tc>
          <w:tcPr>
            <w:tcW w:w="2568" w:type="dxa"/>
            <w:vMerge w:val="restart"/>
            <w:shd w:val="clear" w:color="auto" w:fill="DEEAF6" w:themeFill="accent5" w:themeFillTint="33"/>
          </w:tcPr>
          <w:p w14:paraId="3FA71084" w14:textId="77777777" w:rsidR="007C01C5" w:rsidRPr="00C24725" w:rsidRDefault="007C01C5" w:rsidP="0084278B">
            <w:pPr>
              <w:rPr>
                <w:rFonts w:hAnsi="Times New Roman" w:cs="Times New Roman"/>
                <w:b/>
              </w:rPr>
            </w:pPr>
            <w:r w:rsidRPr="00C24725">
              <w:rPr>
                <w:rFonts w:hAnsi="Times New Roman" w:cs="Times New Roman"/>
                <w:b/>
              </w:rPr>
              <w:t>Nuoroda į skelbimo apie pirkimą punkto sąlygą, kuriai atitikti remiamasi ūkio subjekto pajėgumais</w:t>
            </w:r>
          </w:p>
        </w:tc>
        <w:tc>
          <w:tcPr>
            <w:tcW w:w="3385" w:type="dxa"/>
            <w:gridSpan w:val="2"/>
            <w:shd w:val="clear" w:color="auto" w:fill="DEEAF6" w:themeFill="accent5" w:themeFillTint="33"/>
          </w:tcPr>
          <w:p w14:paraId="0731740B" w14:textId="77777777" w:rsidR="007C01C5" w:rsidRPr="00C24725" w:rsidRDefault="007C01C5" w:rsidP="0084278B">
            <w:pPr>
              <w:rPr>
                <w:rFonts w:hAnsi="Times New Roman" w:cs="Times New Roman"/>
                <w:b/>
              </w:rPr>
            </w:pPr>
          </w:p>
          <w:p w14:paraId="0F3D868B" w14:textId="77777777" w:rsidR="007C01C5" w:rsidRPr="00C24725" w:rsidRDefault="007C01C5" w:rsidP="0084278B">
            <w:pPr>
              <w:rPr>
                <w:rFonts w:hAnsi="Times New Roman" w:cs="Times New Roman"/>
                <w:b/>
              </w:rPr>
            </w:pPr>
            <w:r w:rsidRPr="00C24725">
              <w:rPr>
                <w:rFonts w:hAnsi="Times New Roman" w:cs="Times New Roman"/>
                <w:b/>
              </w:rPr>
              <w:t>Sutarties objekto dalies, perduodamos vykdyti subtiekėjui, aprašymas</w:t>
            </w:r>
          </w:p>
        </w:tc>
      </w:tr>
      <w:tr w:rsidR="007C01C5" w:rsidRPr="001F1DD0" w14:paraId="2B9C8B07" w14:textId="77777777" w:rsidTr="0084278B">
        <w:trPr>
          <w:trHeight w:val="697"/>
        </w:trPr>
        <w:tc>
          <w:tcPr>
            <w:tcW w:w="526" w:type="dxa"/>
            <w:vMerge/>
            <w:shd w:val="clear" w:color="auto" w:fill="DEEAF6" w:themeFill="accent5" w:themeFillTint="33"/>
          </w:tcPr>
          <w:p w14:paraId="4C4D72A6" w14:textId="77777777" w:rsidR="007C01C5" w:rsidRPr="001F1DD0" w:rsidRDefault="007C01C5" w:rsidP="0084278B">
            <w:pPr>
              <w:rPr>
                <w:rFonts w:hAnsi="Times New Roman" w:cs="Times New Roman"/>
                <w:b/>
              </w:rPr>
            </w:pPr>
          </w:p>
        </w:tc>
        <w:tc>
          <w:tcPr>
            <w:tcW w:w="3155" w:type="dxa"/>
            <w:vMerge/>
            <w:shd w:val="clear" w:color="auto" w:fill="DEEAF6" w:themeFill="accent5" w:themeFillTint="33"/>
          </w:tcPr>
          <w:p w14:paraId="52341F7F" w14:textId="77777777" w:rsidR="007C01C5" w:rsidRPr="001F1DD0" w:rsidRDefault="007C01C5" w:rsidP="0084278B">
            <w:pPr>
              <w:rPr>
                <w:rFonts w:hAnsi="Times New Roman" w:cs="Times New Roman"/>
                <w:b/>
              </w:rPr>
            </w:pPr>
          </w:p>
        </w:tc>
        <w:tc>
          <w:tcPr>
            <w:tcW w:w="2568" w:type="dxa"/>
            <w:vMerge/>
            <w:shd w:val="clear" w:color="auto" w:fill="DEEAF6" w:themeFill="accent5" w:themeFillTint="33"/>
          </w:tcPr>
          <w:p w14:paraId="34A93922" w14:textId="77777777" w:rsidR="007C01C5" w:rsidRPr="001F1DD0" w:rsidRDefault="007C01C5" w:rsidP="0084278B">
            <w:pPr>
              <w:rPr>
                <w:rFonts w:hAnsi="Times New Roman" w:cs="Times New Roman"/>
                <w:b/>
              </w:rPr>
            </w:pPr>
          </w:p>
        </w:tc>
        <w:tc>
          <w:tcPr>
            <w:tcW w:w="1834" w:type="dxa"/>
            <w:shd w:val="clear" w:color="auto" w:fill="DEEAF6" w:themeFill="accent5" w:themeFillTint="33"/>
            <w:vAlign w:val="center"/>
          </w:tcPr>
          <w:p w14:paraId="5B0199B4" w14:textId="77777777" w:rsidR="007C01C5" w:rsidRPr="00C24725" w:rsidRDefault="007C01C5" w:rsidP="0084278B">
            <w:pPr>
              <w:rPr>
                <w:rFonts w:hAnsi="Times New Roman" w:cs="Times New Roman"/>
                <w:b/>
              </w:rPr>
            </w:pPr>
            <w:r w:rsidRPr="00C24725">
              <w:rPr>
                <w:rFonts w:hAnsi="Times New Roman" w:cs="Times New Roman"/>
                <w:b/>
              </w:rPr>
              <w:t>Eur su PVM</w:t>
            </w:r>
          </w:p>
        </w:tc>
        <w:tc>
          <w:tcPr>
            <w:tcW w:w="1551" w:type="dxa"/>
            <w:shd w:val="clear" w:color="auto" w:fill="DEEAF6" w:themeFill="accent5" w:themeFillTint="33"/>
            <w:vAlign w:val="center"/>
          </w:tcPr>
          <w:p w14:paraId="67726BC0" w14:textId="77777777" w:rsidR="007C01C5" w:rsidRPr="00C24725" w:rsidRDefault="007C01C5" w:rsidP="0084278B">
            <w:pPr>
              <w:rPr>
                <w:rFonts w:hAnsi="Times New Roman" w:cs="Times New Roman"/>
                <w:b/>
              </w:rPr>
            </w:pPr>
            <w:r w:rsidRPr="00C24725">
              <w:rPr>
                <w:rFonts w:hAnsi="Times New Roman" w:cs="Times New Roman"/>
                <w:b/>
              </w:rPr>
              <w:t>Proc.</w:t>
            </w:r>
          </w:p>
        </w:tc>
      </w:tr>
      <w:tr w:rsidR="007C01C5" w:rsidRPr="001F1DD0" w14:paraId="7CDDBA18" w14:textId="77777777" w:rsidTr="0084278B">
        <w:tc>
          <w:tcPr>
            <w:tcW w:w="526" w:type="dxa"/>
          </w:tcPr>
          <w:p w14:paraId="2F8E630F" w14:textId="77777777" w:rsidR="007C01C5" w:rsidRPr="001F1DD0" w:rsidRDefault="007C01C5" w:rsidP="0084278B">
            <w:pPr>
              <w:rPr>
                <w:rFonts w:hAnsi="Times New Roman" w:cs="Times New Roman"/>
                <w:bCs/>
              </w:rPr>
            </w:pPr>
            <w:r w:rsidRPr="001F1DD0">
              <w:rPr>
                <w:rFonts w:hAnsi="Times New Roman" w:cs="Times New Roman"/>
                <w:bCs/>
              </w:rPr>
              <w:t>1.</w:t>
            </w:r>
          </w:p>
        </w:tc>
        <w:tc>
          <w:tcPr>
            <w:tcW w:w="3155" w:type="dxa"/>
          </w:tcPr>
          <w:p w14:paraId="047B1649" w14:textId="77777777" w:rsidR="007C01C5" w:rsidRPr="001F1DD0" w:rsidRDefault="007C01C5" w:rsidP="0084278B">
            <w:pPr>
              <w:rPr>
                <w:rFonts w:hAnsi="Times New Roman" w:cs="Times New Roman"/>
                <w:bCs/>
              </w:rPr>
            </w:pPr>
          </w:p>
        </w:tc>
        <w:tc>
          <w:tcPr>
            <w:tcW w:w="2568" w:type="dxa"/>
          </w:tcPr>
          <w:p w14:paraId="0112AE36" w14:textId="77777777" w:rsidR="007C01C5" w:rsidRPr="001F1DD0" w:rsidRDefault="007C01C5" w:rsidP="0084278B">
            <w:pPr>
              <w:rPr>
                <w:rFonts w:hAnsi="Times New Roman" w:cs="Times New Roman"/>
                <w:bCs/>
              </w:rPr>
            </w:pPr>
          </w:p>
        </w:tc>
        <w:tc>
          <w:tcPr>
            <w:tcW w:w="1834" w:type="dxa"/>
          </w:tcPr>
          <w:p w14:paraId="44B2103A" w14:textId="77777777" w:rsidR="007C01C5" w:rsidRPr="001F1DD0" w:rsidRDefault="007C01C5" w:rsidP="0084278B">
            <w:pPr>
              <w:rPr>
                <w:rFonts w:hAnsi="Times New Roman" w:cs="Times New Roman"/>
                <w:bCs/>
              </w:rPr>
            </w:pPr>
          </w:p>
        </w:tc>
        <w:tc>
          <w:tcPr>
            <w:tcW w:w="1551" w:type="dxa"/>
          </w:tcPr>
          <w:p w14:paraId="7E256D44" w14:textId="77777777" w:rsidR="007C01C5" w:rsidRPr="001F1DD0" w:rsidRDefault="007C01C5" w:rsidP="0084278B">
            <w:pPr>
              <w:rPr>
                <w:rFonts w:hAnsi="Times New Roman" w:cs="Times New Roman"/>
                <w:bCs/>
              </w:rPr>
            </w:pPr>
          </w:p>
        </w:tc>
      </w:tr>
      <w:tr w:rsidR="007C01C5" w:rsidRPr="001F1DD0" w14:paraId="6B96B6AE" w14:textId="77777777" w:rsidTr="0084278B">
        <w:tc>
          <w:tcPr>
            <w:tcW w:w="526" w:type="dxa"/>
          </w:tcPr>
          <w:p w14:paraId="6139163D" w14:textId="77777777" w:rsidR="007C01C5" w:rsidRPr="001F1DD0" w:rsidRDefault="007C01C5" w:rsidP="0084278B">
            <w:pPr>
              <w:rPr>
                <w:rFonts w:hAnsi="Times New Roman" w:cs="Times New Roman"/>
                <w:bCs/>
              </w:rPr>
            </w:pPr>
            <w:r w:rsidRPr="001F1DD0">
              <w:rPr>
                <w:rFonts w:hAnsi="Times New Roman" w:cs="Times New Roman"/>
                <w:bCs/>
              </w:rPr>
              <w:t>2.</w:t>
            </w:r>
          </w:p>
        </w:tc>
        <w:tc>
          <w:tcPr>
            <w:tcW w:w="3155" w:type="dxa"/>
          </w:tcPr>
          <w:p w14:paraId="6617152C" w14:textId="77777777" w:rsidR="007C01C5" w:rsidRPr="001F1DD0" w:rsidRDefault="007C01C5" w:rsidP="0084278B">
            <w:pPr>
              <w:rPr>
                <w:rFonts w:hAnsi="Times New Roman" w:cs="Times New Roman"/>
                <w:bCs/>
              </w:rPr>
            </w:pPr>
          </w:p>
        </w:tc>
        <w:tc>
          <w:tcPr>
            <w:tcW w:w="2568" w:type="dxa"/>
          </w:tcPr>
          <w:p w14:paraId="1E943239" w14:textId="77777777" w:rsidR="007C01C5" w:rsidRPr="001F1DD0" w:rsidRDefault="007C01C5" w:rsidP="0084278B">
            <w:pPr>
              <w:rPr>
                <w:rFonts w:hAnsi="Times New Roman" w:cs="Times New Roman"/>
                <w:bCs/>
              </w:rPr>
            </w:pPr>
          </w:p>
        </w:tc>
        <w:tc>
          <w:tcPr>
            <w:tcW w:w="1834" w:type="dxa"/>
          </w:tcPr>
          <w:p w14:paraId="36576423" w14:textId="77777777" w:rsidR="007C01C5" w:rsidRPr="001F1DD0" w:rsidRDefault="007C01C5" w:rsidP="0084278B">
            <w:pPr>
              <w:rPr>
                <w:rFonts w:hAnsi="Times New Roman" w:cs="Times New Roman"/>
                <w:bCs/>
              </w:rPr>
            </w:pPr>
          </w:p>
        </w:tc>
        <w:tc>
          <w:tcPr>
            <w:tcW w:w="1551" w:type="dxa"/>
          </w:tcPr>
          <w:p w14:paraId="51A96BBB" w14:textId="77777777" w:rsidR="007C01C5" w:rsidRPr="001F1DD0" w:rsidRDefault="007C01C5" w:rsidP="0084278B">
            <w:pPr>
              <w:rPr>
                <w:rFonts w:hAnsi="Times New Roman" w:cs="Times New Roman"/>
                <w:bCs/>
              </w:rPr>
            </w:pPr>
          </w:p>
        </w:tc>
      </w:tr>
      <w:tr w:rsidR="007C01C5" w:rsidRPr="001F1DD0" w14:paraId="2DEB27A4" w14:textId="77777777" w:rsidTr="0084278B">
        <w:tc>
          <w:tcPr>
            <w:tcW w:w="526" w:type="dxa"/>
          </w:tcPr>
          <w:p w14:paraId="0FEB1192" w14:textId="77777777" w:rsidR="007C01C5" w:rsidRPr="001F1DD0" w:rsidRDefault="007C01C5" w:rsidP="0084278B">
            <w:pPr>
              <w:rPr>
                <w:rFonts w:hAnsi="Times New Roman" w:cs="Times New Roman"/>
                <w:bCs/>
              </w:rPr>
            </w:pPr>
            <w:r>
              <w:rPr>
                <w:rFonts w:hAnsi="Times New Roman" w:cs="Times New Roman"/>
                <w:bCs/>
              </w:rPr>
              <w:t>3.</w:t>
            </w:r>
          </w:p>
        </w:tc>
        <w:tc>
          <w:tcPr>
            <w:tcW w:w="3155" w:type="dxa"/>
          </w:tcPr>
          <w:p w14:paraId="480DD84B" w14:textId="77777777" w:rsidR="007C01C5" w:rsidRPr="001F1DD0" w:rsidRDefault="007C01C5" w:rsidP="0084278B">
            <w:pPr>
              <w:rPr>
                <w:rFonts w:hAnsi="Times New Roman" w:cs="Times New Roman"/>
                <w:bCs/>
              </w:rPr>
            </w:pPr>
          </w:p>
        </w:tc>
        <w:tc>
          <w:tcPr>
            <w:tcW w:w="2568" w:type="dxa"/>
          </w:tcPr>
          <w:p w14:paraId="562F8F4F" w14:textId="77777777" w:rsidR="007C01C5" w:rsidRPr="001F1DD0" w:rsidRDefault="007C01C5" w:rsidP="0084278B">
            <w:pPr>
              <w:rPr>
                <w:rFonts w:hAnsi="Times New Roman" w:cs="Times New Roman"/>
                <w:bCs/>
              </w:rPr>
            </w:pPr>
          </w:p>
        </w:tc>
        <w:tc>
          <w:tcPr>
            <w:tcW w:w="1834" w:type="dxa"/>
          </w:tcPr>
          <w:p w14:paraId="7999B046" w14:textId="77777777" w:rsidR="007C01C5" w:rsidRPr="001F1DD0" w:rsidRDefault="007C01C5" w:rsidP="0084278B">
            <w:pPr>
              <w:rPr>
                <w:rFonts w:hAnsi="Times New Roman" w:cs="Times New Roman"/>
                <w:bCs/>
              </w:rPr>
            </w:pPr>
          </w:p>
        </w:tc>
        <w:tc>
          <w:tcPr>
            <w:tcW w:w="1551" w:type="dxa"/>
          </w:tcPr>
          <w:p w14:paraId="180C60D2" w14:textId="77777777" w:rsidR="007C01C5" w:rsidRPr="001F1DD0" w:rsidRDefault="007C01C5" w:rsidP="0084278B">
            <w:pPr>
              <w:rPr>
                <w:rFonts w:hAnsi="Times New Roman" w:cs="Times New Roman"/>
                <w:bCs/>
              </w:rPr>
            </w:pPr>
          </w:p>
        </w:tc>
      </w:tr>
    </w:tbl>
    <w:p w14:paraId="315C7FC4" w14:textId="77777777" w:rsidR="007C01C5" w:rsidRDefault="007C01C5" w:rsidP="007C01C5">
      <w:pPr>
        <w:spacing w:after="0" w:line="240" w:lineRule="auto"/>
        <w:rPr>
          <w:rFonts w:ascii="Times New Roman" w:eastAsia="Calibri" w:hAnsi="Times New Roman" w:cs="Times New Roman"/>
          <w:color w:val="000000" w:themeColor="text1"/>
        </w:rPr>
      </w:pPr>
    </w:p>
    <w:p w14:paraId="449E5D17" w14:textId="77777777" w:rsidR="007C01C5" w:rsidRPr="001F1DD0" w:rsidRDefault="007C01C5" w:rsidP="007C01C5">
      <w:pPr>
        <w:spacing w:after="0" w:line="240" w:lineRule="auto"/>
        <w:rPr>
          <w:rFonts w:ascii="Times New Roman" w:eastAsia="Calibri" w:hAnsi="Times New Roman" w:cs="Times New Roman"/>
          <w:color w:val="000000" w:themeColor="text1"/>
        </w:rPr>
      </w:pPr>
    </w:p>
    <w:p w14:paraId="0A6621DC" w14:textId="77777777" w:rsidR="007C01C5" w:rsidRPr="004E33AD" w:rsidRDefault="007C01C5" w:rsidP="007C01C5">
      <w:pPr>
        <w:pStyle w:val="Sraopastraipa"/>
        <w:numPr>
          <w:ilvl w:val="0"/>
          <w:numId w:val="32"/>
        </w:numPr>
        <w:tabs>
          <w:tab w:val="left" w:pos="567"/>
        </w:tabs>
        <w:spacing w:after="0" w:line="240" w:lineRule="auto"/>
        <w:jc w:val="center"/>
        <w:rPr>
          <w:rFonts w:ascii="Times New Roman" w:eastAsia="Calibri" w:hAnsi="Times New Roman" w:cs="Times New Roman"/>
          <w:b/>
          <w:bCs/>
          <w:color w:val="000000" w:themeColor="text1"/>
          <w:sz w:val="24"/>
          <w:szCs w:val="24"/>
        </w:rPr>
      </w:pPr>
      <w:r w:rsidRPr="004E33AD">
        <w:rPr>
          <w:rFonts w:ascii="Times New Roman" w:hAnsi="Times New Roman" w:cs="Times New Roman"/>
          <w:b/>
          <w:bCs/>
          <w:sz w:val="24"/>
          <w:szCs w:val="24"/>
        </w:rPr>
        <w:t>INFORMACIJA APIE ŽINOMUS SUBTIEKĖJUS IR JIEMS PERDUODAMA VYKDYTI SUTARTIES DALIS</w:t>
      </w:r>
    </w:p>
    <w:p w14:paraId="0B2DBAFC" w14:textId="77777777" w:rsidR="007C01C5" w:rsidRPr="001F1DD0" w:rsidRDefault="007C01C5" w:rsidP="007C01C5">
      <w:pPr>
        <w:pStyle w:val="Sraopastraipa"/>
        <w:spacing w:after="0" w:line="240" w:lineRule="auto"/>
        <w:ind w:left="567"/>
        <w:jc w:val="center"/>
        <w:rPr>
          <w:rFonts w:ascii="Times New Roman" w:eastAsia="Calibri" w:hAnsi="Times New Roman" w:cs="Times New Roman"/>
          <w:i/>
          <w:iCs/>
          <w:color w:val="000000" w:themeColor="text1"/>
        </w:rPr>
      </w:pPr>
      <w:r w:rsidRPr="001F1DD0">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652"/>
        <w:gridCol w:w="2256"/>
        <w:gridCol w:w="2944"/>
        <w:gridCol w:w="1681"/>
        <w:gridCol w:w="2101"/>
      </w:tblGrid>
      <w:tr w:rsidR="007C01C5" w:rsidRPr="001F1DD0" w14:paraId="2AF6FE20" w14:textId="77777777" w:rsidTr="0084278B">
        <w:tc>
          <w:tcPr>
            <w:tcW w:w="652" w:type="dxa"/>
            <w:vMerge w:val="restart"/>
            <w:shd w:val="clear" w:color="auto" w:fill="DFEAF6"/>
            <w:vAlign w:val="center"/>
          </w:tcPr>
          <w:p w14:paraId="746B02A7" w14:textId="77777777" w:rsidR="007C01C5" w:rsidRPr="00C24725" w:rsidRDefault="007C01C5" w:rsidP="0084278B">
            <w:pPr>
              <w:jc w:val="center"/>
              <w:rPr>
                <w:rFonts w:hAnsi="Times New Roman" w:cs="Times New Roman"/>
                <w:b/>
              </w:rPr>
            </w:pPr>
            <w:r w:rsidRPr="00C24725">
              <w:rPr>
                <w:rFonts w:hAnsi="Times New Roman" w:cs="Times New Roman"/>
                <w:b/>
              </w:rPr>
              <w:lastRenderedPageBreak/>
              <w:t>Eil. Nr.</w:t>
            </w:r>
          </w:p>
        </w:tc>
        <w:tc>
          <w:tcPr>
            <w:tcW w:w="2256" w:type="dxa"/>
            <w:vMerge w:val="restart"/>
            <w:shd w:val="clear" w:color="auto" w:fill="DFEAF6"/>
            <w:vAlign w:val="center"/>
          </w:tcPr>
          <w:p w14:paraId="4851A7D8" w14:textId="77777777" w:rsidR="007C01C5" w:rsidRPr="00C24725" w:rsidRDefault="007C01C5" w:rsidP="0084278B">
            <w:pPr>
              <w:jc w:val="center"/>
              <w:rPr>
                <w:rFonts w:hAnsi="Times New Roman" w:cs="Times New Roman"/>
                <w:b/>
              </w:rPr>
            </w:pPr>
            <w:r w:rsidRPr="00C24725">
              <w:rPr>
                <w:rFonts w:hAnsi="Times New Roman" w:cs="Times New Roman"/>
                <w:b/>
              </w:rPr>
              <w:t>Pavadinimas, kodas ir adresas</w:t>
            </w:r>
          </w:p>
        </w:tc>
        <w:tc>
          <w:tcPr>
            <w:tcW w:w="2944" w:type="dxa"/>
            <w:vMerge w:val="restart"/>
            <w:shd w:val="clear" w:color="auto" w:fill="DFEAF6"/>
            <w:vAlign w:val="center"/>
          </w:tcPr>
          <w:p w14:paraId="7FA0E7F3" w14:textId="77777777" w:rsidR="007C01C5" w:rsidRPr="00C24725" w:rsidRDefault="007C01C5" w:rsidP="0084278B">
            <w:pPr>
              <w:jc w:val="center"/>
              <w:rPr>
                <w:rFonts w:hAnsi="Times New Roman" w:cs="Times New Roman"/>
                <w:b/>
              </w:rPr>
            </w:pPr>
            <w:r w:rsidRPr="00C24725">
              <w:rPr>
                <w:rFonts w:hAnsi="Times New Roman" w:cs="Times New Roman"/>
                <w:b/>
              </w:rPr>
              <w:t>Numatomos suteikti paslaugos</w:t>
            </w:r>
          </w:p>
        </w:tc>
        <w:tc>
          <w:tcPr>
            <w:tcW w:w="3782" w:type="dxa"/>
            <w:gridSpan w:val="2"/>
            <w:shd w:val="clear" w:color="auto" w:fill="DFEAF6"/>
            <w:vAlign w:val="center"/>
          </w:tcPr>
          <w:p w14:paraId="5AEF575A" w14:textId="77777777" w:rsidR="007C01C5" w:rsidRPr="00C24725" w:rsidRDefault="007C01C5" w:rsidP="0084278B">
            <w:pPr>
              <w:jc w:val="center"/>
              <w:rPr>
                <w:rFonts w:hAnsi="Times New Roman" w:cs="Times New Roman"/>
                <w:b/>
              </w:rPr>
            </w:pPr>
            <w:r w:rsidRPr="00C24725">
              <w:rPr>
                <w:rFonts w:hAnsi="Times New Roman" w:cs="Times New Roman"/>
                <w:b/>
              </w:rPr>
              <w:t>Pirkimo sutarties dalis pasiūlymo kainoje, kuriai ketinama pasitelkti subtiekėjus</w:t>
            </w:r>
          </w:p>
        </w:tc>
      </w:tr>
      <w:tr w:rsidR="007C01C5" w:rsidRPr="001F1DD0" w14:paraId="6FFB0892" w14:textId="77777777" w:rsidTr="0084278B">
        <w:tc>
          <w:tcPr>
            <w:tcW w:w="652" w:type="dxa"/>
            <w:vMerge/>
            <w:vAlign w:val="center"/>
          </w:tcPr>
          <w:p w14:paraId="607FD0B7" w14:textId="77777777" w:rsidR="007C01C5" w:rsidRPr="00C24725" w:rsidRDefault="007C01C5" w:rsidP="0084278B">
            <w:pPr>
              <w:jc w:val="center"/>
              <w:rPr>
                <w:rFonts w:hAnsi="Times New Roman" w:cs="Times New Roman"/>
                <w:b/>
              </w:rPr>
            </w:pPr>
          </w:p>
        </w:tc>
        <w:tc>
          <w:tcPr>
            <w:tcW w:w="2256" w:type="dxa"/>
            <w:vMerge/>
            <w:vAlign w:val="center"/>
          </w:tcPr>
          <w:p w14:paraId="2276D413" w14:textId="77777777" w:rsidR="007C01C5" w:rsidRPr="00C24725" w:rsidRDefault="007C01C5" w:rsidP="0084278B">
            <w:pPr>
              <w:jc w:val="center"/>
              <w:rPr>
                <w:rFonts w:hAnsi="Times New Roman" w:cs="Times New Roman"/>
                <w:b/>
              </w:rPr>
            </w:pPr>
          </w:p>
        </w:tc>
        <w:tc>
          <w:tcPr>
            <w:tcW w:w="2944" w:type="dxa"/>
            <w:vMerge/>
            <w:vAlign w:val="center"/>
          </w:tcPr>
          <w:p w14:paraId="43B29D57" w14:textId="77777777" w:rsidR="007C01C5" w:rsidRPr="00C24725" w:rsidRDefault="007C01C5" w:rsidP="0084278B">
            <w:pPr>
              <w:jc w:val="center"/>
              <w:rPr>
                <w:rFonts w:hAnsi="Times New Roman" w:cs="Times New Roman"/>
                <w:b/>
              </w:rPr>
            </w:pPr>
          </w:p>
        </w:tc>
        <w:tc>
          <w:tcPr>
            <w:tcW w:w="1681" w:type="dxa"/>
            <w:shd w:val="clear" w:color="auto" w:fill="DFEAF6"/>
            <w:vAlign w:val="center"/>
          </w:tcPr>
          <w:p w14:paraId="364AF48A" w14:textId="77777777" w:rsidR="007C01C5" w:rsidRPr="00C24725" w:rsidRDefault="007C01C5" w:rsidP="0084278B">
            <w:pPr>
              <w:jc w:val="center"/>
              <w:rPr>
                <w:rFonts w:hAnsi="Times New Roman" w:cs="Times New Roman"/>
                <w:b/>
              </w:rPr>
            </w:pPr>
            <w:r w:rsidRPr="00C24725">
              <w:rPr>
                <w:rFonts w:hAnsi="Times New Roman" w:cs="Times New Roman"/>
                <w:b/>
              </w:rPr>
              <w:t>Eur su PVM</w:t>
            </w:r>
          </w:p>
        </w:tc>
        <w:tc>
          <w:tcPr>
            <w:tcW w:w="2101" w:type="dxa"/>
            <w:shd w:val="clear" w:color="auto" w:fill="DFEAF6"/>
            <w:vAlign w:val="center"/>
          </w:tcPr>
          <w:p w14:paraId="7494151E" w14:textId="77777777" w:rsidR="007C01C5" w:rsidRPr="00C24725" w:rsidRDefault="007C01C5" w:rsidP="0084278B">
            <w:pPr>
              <w:jc w:val="center"/>
              <w:rPr>
                <w:rFonts w:hAnsi="Times New Roman" w:cs="Times New Roman"/>
                <w:b/>
              </w:rPr>
            </w:pPr>
            <w:r w:rsidRPr="00C24725">
              <w:rPr>
                <w:rFonts w:hAnsi="Times New Roman" w:cs="Times New Roman"/>
                <w:b/>
              </w:rPr>
              <w:t>Proc.</w:t>
            </w:r>
          </w:p>
        </w:tc>
      </w:tr>
      <w:tr w:rsidR="007C01C5" w:rsidRPr="001F1DD0" w14:paraId="5BBEF190" w14:textId="77777777" w:rsidTr="0084278B">
        <w:tc>
          <w:tcPr>
            <w:tcW w:w="9634" w:type="dxa"/>
            <w:gridSpan w:val="5"/>
            <w:shd w:val="clear" w:color="auto" w:fill="DFEAF6"/>
          </w:tcPr>
          <w:p w14:paraId="0C84BFCE" w14:textId="77777777" w:rsidR="007C01C5" w:rsidRPr="00C24725" w:rsidRDefault="007C01C5" w:rsidP="0084278B">
            <w:pPr>
              <w:jc w:val="center"/>
              <w:rPr>
                <w:rFonts w:hAnsi="Times New Roman" w:cs="Times New Roman"/>
                <w:b/>
              </w:rPr>
            </w:pPr>
            <w:r w:rsidRPr="00C24725">
              <w:rPr>
                <w:rFonts w:hAnsi="Times New Roman" w:cs="Times New Roman"/>
                <w:b/>
              </w:rPr>
              <w:t>Subtiekėjai ir tretieji asmenys, kurie bus pasitelkti vykdant pirkimo sutartį ir kurių pajėgumais nesiremiama įrodinėjant kvalifikacijos atitiktį</w:t>
            </w:r>
          </w:p>
        </w:tc>
      </w:tr>
      <w:tr w:rsidR="007C01C5" w:rsidRPr="001F1DD0" w14:paraId="714C7555" w14:textId="77777777" w:rsidTr="0084278B">
        <w:tc>
          <w:tcPr>
            <w:tcW w:w="652" w:type="dxa"/>
          </w:tcPr>
          <w:p w14:paraId="47461633" w14:textId="77777777" w:rsidR="007C01C5" w:rsidRPr="00C24725" w:rsidRDefault="007C01C5" w:rsidP="0084278B">
            <w:pPr>
              <w:jc w:val="both"/>
              <w:rPr>
                <w:rFonts w:hAnsi="Times New Roman" w:cs="Times New Roman"/>
              </w:rPr>
            </w:pPr>
            <w:r w:rsidRPr="00C24725">
              <w:rPr>
                <w:rFonts w:hAnsi="Times New Roman" w:cs="Times New Roman"/>
              </w:rPr>
              <w:t>1.</w:t>
            </w:r>
          </w:p>
        </w:tc>
        <w:tc>
          <w:tcPr>
            <w:tcW w:w="2256" w:type="dxa"/>
          </w:tcPr>
          <w:p w14:paraId="66CE8A27" w14:textId="77777777" w:rsidR="007C01C5" w:rsidRPr="00C24725" w:rsidRDefault="007C01C5" w:rsidP="0084278B">
            <w:pPr>
              <w:jc w:val="both"/>
              <w:rPr>
                <w:rFonts w:hAnsi="Times New Roman" w:cs="Times New Roman"/>
              </w:rPr>
            </w:pPr>
          </w:p>
        </w:tc>
        <w:tc>
          <w:tcPr>
            <w:tcW w:w="2944" w:type="dxa"/>
          </w:tcPr>
          <w:p w14:paraId="1C96DC07" w14:textId="77777777" w:rsidR="007C01C5" w:rsidRPr="00C24725" w:rsidRDefault="007C01C5" w:rsidP="0084278B">
            <w:pPr>
              <w:jc w:val="both"/>
              <w:rPr>
                <w:rFonts w:hAnsi="Times New Roman" w:cs="Times New Roman"/>
              </w:rPr>
            </w:pPr>
          </w:p>
        </w:tc>
        <w:tc>
          <w:tcPr>
            <w:tcW w:w="1681" w:type="dxa"/>
          </w:tcPr>
          <w:p w14:paraId="6283B48F" w14:textId="77777777" w:rsidR="007C01C5" w:rsidRPr="00C24725" w:rsidRDefault="007C01C5" w:rsidP="0084278B">
            <w:pPr>
              <w:jc w:val="both"/>
              <w:rPr>
                <w:rFonts w:hAnsi="Times New Roman" w:cs="Times New Roman"/>
              </w:rPr>
            </w:pPr>
          </w:p>
        </w:tc>
        <w:tc>
          <w:tcPr>
            <w:tcW w:w="2101" w:type="dxa"/>
          </w:tcPr>
          <w:p w14:paraId="71B2BEBE" w14:textId="77777777" w:rsidR="007C01C5" w:rsidRPr="00C24725" w:rsidRDefault="007C01C5" w:rsidP="0084278B">
            <w:pPr>
              <w:jc w:val="both"/>
              <w:rPr>
                <w:rFonts w:hAnsi="Times New Roman" w:cs="Times New Roman"/>
              </w:rPr>
            </w:pPr>
          </w:p>
        </w:tc>
      </w:tr>
      <w:tr w:rsidR="007C01C5" w:rsidRPr="001F1DD0" w14:paraId="69AD6E93" w14:textId="77777777" w:rsidTr="0084278B">
        <w:tc>
          <w:tcPr>
            <w:tcW w:w="652" w:type="dxa"/>
          </w:tcPr>
          <w:p w14:paraId="1D3E36E4" w14:textId="77777777" w:rsidR="007C01C5" w:rsidRPr="00C24725" w:rsidRDefault="007C01C5" w:rsidP="0084278B">
            <w:pPr>
              <w:jc w:val="both"/>
              <w:rPr>
                <w:rFonts w:hAnsi="Times New Roman" w:cs="Times New Roman"/>
              </w:rPr>
            </w:pPr>
            <w:r w:rsidRPr="00C24725">
              <w:rPr>
                <w:rFonts w:hAnsi="Times New Roman" w:cs="Times New Roman"/>
              </w:rPr>
              <w:t>2.</w:t>
            </w:r>
          </w:p>
        </w:tc>
        <w:tc>
          <w:tcPr>
            <w:tcW w:w="2256" w:type="dxa"/>
          </w:tcPr>
          <w:p w14:paraId="76CC89CA" w14:textId="77777777" w:rsidR="007C01C5" w:rsidRPr="00C24725" w:rsidRDefault="007C01C5" w:rsidP="0084278B">
            <w:pPr>
              <w:jc w:val="both"/>
              <w:rPr>
                <w:rFonts w:hAnsi="Times New Roman" w:cs="Times New Roman"/>
              </w:rPr>
            </w:pPr>
          </w:p>
        </w:tc>
        <w:tc>
          <w:tcPr>
            <w:tcW w:w="2944" w:type="dxa"/>
          </w:tcPr>
          <w:p w14:paraId="1FCEF6BB" w14:textId="77777777" w:rsidR="007C01C5" w:rsidRPr="00C24725" w:rsidRDefault="007C01C5" w:rsidP="0084278B">
            <w:pPr>
              <w:jc w:val="both"/>
              <w:rPr>
                <w:rFonts w:hAnsi="Times New Roman" w:cs="Times New Roman"/>
              </w:rPr>
            </w:pPr>
          </w:p>
        </w:tc>
        <w:tc>
          <w:tcPr>
            <w:tcW w:w="1681" w:type="dxa"/>
          </w:tcPr>
          <w:p w14:paraId="61DC3095" w14:textId="77777777" w:rsidR="007C01C5" w:rsidRPr="00C24725" w:rsidRDefault="007C01C5" w:rsidP="0084278B">
            <w:pPr>
              <w:jc w:val="both"/>
              <w:rPr>
                <w:rFonts w:hAnsi="Times New Roman" w:cs="Times New Roman"/>
              </w:rPr>
            </w:pPr>
          </w:p>
        </w:tc>
        <w:tc>
          <w:tcPr>
            <w:tcW w:w="2101" w:type="dxa"/>
          </w:tcPr>
          <w:p w14:paraId="5740BD5D" w14:textId="77777777" w:rsidR="007C01C5" w:rsidRPr="00C24725" w:rsidRDefault="007C01C5" w:rsidP="0084278B">
            <w:pPr>
              <w:jc w:val="both"/>
              <w:rPr>
                <w:rFonts w:hAnsi="Times New Roman" w:cs="Times New Roman"/>
              </w:rPr>
            </w:pPr>
          </w:p>
        </w:tc>
      </w:tr>
      <w:tr w:rsidR="007C01C5" w:rsidRPr="001F1DD0" w14:paraId="01A4B189" w14:textId="77777777" w:rsidTr="0084278B">
        <w:tc>
          <w:tcPr>
            <w:tcW w:w="652" w:type="dxa"/>
          </w:tcPr>
          <w:p w14:paraId="3D77FCC8" w14:textId="77777777" w:rsidR="007C01C5" w:rsidRPr="00C24725" w:rsidRDefault="007C01C5" w:rsidP="0084278B">
            <w:pPr>
              <w:jc w:val="both"/>
              <w:rPr>
                <w:rFonts w:hAnsi="Times New Roman" w:cs="Times New Roman"/>
              </w:rPr>
            </w:pPr>
            <w:r>
              <w:rPr>
                <w:rFonts w:hAnsi="Times New Roman" w:cs="Times New Roman"/>
              </w:rPr>
              <w:t>3.</w:t>
            </w:r>
          </w:p>
        </w:tc>
        <w:tc>
          <w:tcPr>
            <w:tcW w:w="2256" w:type="dxa"/>
          </w:tcPr>
          <w:p w14:paraId="3F295667" w14:textId="77777777" w:rsidR="007C01C5" w:rsidRPr="00C24725" w:rsidRDefault="007C01C5" w:rsidP="0084278B">
            <w:pPr>
              <w:jc w:val="both"/>
              <w:rPr>
                <w:rFonts w:hAnsi="Times New Roman" w:cs="Times New Roman"/>
              </w:rPr>
            </w:pPr>
          </w:p>
        </w:tc>
        <w:tc>
          <w:tcPr>
            <w:tcW w:w="2944" w:type="dxa"/>
          </w:tcPr>
          <w:p w14:paraId="2FE48DC7" w14:textId="77777777" w:rsidR="007C01C5" w:rsidRPr="00C24725" w:rsidRDefault="007C01C5" w:rsidP="0084278B">
            <w:pPr>
              <w:jc w:val="both"/>
              <w:rPr>
                <w:rFonts w:hAnsi="Times New Roman" w:cs="Times New Roman"/>
              </w:rPr>
            </w:pPr>
          </w:p>
        </w:tc>
        <w:tc>
          <w:tcPr>
            <w:tcW w:w="1681" w:type="dxa"/>
          </w:tcPr>
          <w:p w14:paraId="6E1FD565" w14:textId="77777777" w:rsidR="007C01C5" w:rsidRPr="00C24725" w:rsidRDefault="007C01C5" w:rsidP="0084278B">
            <w:pPr>
              <w:jc w:val="both"/>
              <w:rPr>
                <w:rFonts w:hAnsi="Times New Roman" w:cs="Times New Roman"/>
              </w:rPr>
            </w:pPr>
          </w:p>
        </w:tc>
        <w:tc>
          <w:tcPr>
            <w:tcW w:w="2101" w:type="dxa"/>
          </w:tcPr>
          <w:p w14:paraId="564A762E" w14:textId="77777777" w:rsidR="007C01C5" w:rsidRPr="00C24725" w:rsidRDefault="007C01C5" w:rsidP="0084278B">
            <w:pPr>
              <w:jc w:val="both"/>
              <w:rPr>
                <w:rFonts w:hAnsi="Times New Roman" w:cs="Times New Roman"/>
              </w:rPr>
            </w:pPr>
          </w:p>
        </w:tc>
      </w:tr>
      <w:tr w:rsidR="007C01C5" w:rsidRPr="001F1DD0" w14:paraId="0479A43F" w14:textId="77777777" w:rsidTr="0084278B">
        <w:tc>
          <w:tcPr>
            <w:tcW w:w="5852" w:type="dxa"/>
            <w:gridSpan w:val="3"/>
          </w:tcPr>
          <w:p w14:paraId="263B7AAF" w14:textId="77777777" w:rsidR="007C01C5" w:rsidRPr="00C24725" w:rsidRDefault="007C01C5" w:rsidP="0084278B">
            <w:pPr>
              <w:jc w:val="right"/>
              <w:rPr>
                <w:rFonts w:hAnsi="Times New Roman" w:cs="Times New Roman"/>
              </w:rPr>
            </w:pPr>
            <w:r w:rsidRPr="00C24725">
              <w:rPr>
                <w:rFonts w:hAnsi="Times New Roman" w:cs="Times New Roman"/>
                <w:b/>
              </w:rPr>
              <w:t>Viso:</w:t>
            </w:r>
          </w:p>
        </w:tc>
        <w:tc>
          <w:tcPr>
            <w:tcW w:w="1681" w:type="dxa"/>
          </w:tcPr>
          <w:p w14:paraId="52DE61F8" w14:textId="77777777" w:rsidR="007C01C5" w:rsidRPr="00C24725" w:rsidRDefault="007C01C5" w:rsidP="0084278B">
            <w:pPr>
              <w:jc w:val="both"/>
              <w:rPr>
                <w:rFonts w:hAnsi="Times New Roman" w:cs="Times New Roman"/>
              </w:rPr>
            </w:pPr>
          </w:p>
        </w:tc>
        <w:tc>
          <w:tcPr>
            <w:tcW w:w="2101" w:type="dxa"/>
          </w:tcPr>
          <w:p w14:paraId="386136A2" w14:textId="77777777" w:rsidR="007C01C5" w:rsidRPr="00C24725" w:rsidRDefault="007C01C5" w:rsidP="0084278B">
            <w:pPr>
              <w:jc w:val="both"/>
              <w:rPr>
                <w:rFonts w:hAnsi="Times New Roman" w:cs="Times New Roman"/>
              </w:rPr>
            </w:pPr>
          </w:p>
        </w:tc>
      </w:tr>
    </w:tbl>
    <w:p w14:paraId="499EABA0" w14:textId="77777777" w:rsidR="007C01C5" w:rsidRDefault="007C01C5" w:rsidP="007C01C5">
      <w:pPr>
        <w:tabs>
          <w:tab w:val="left" w:pos="4215"/>
        </w:tabs>
        <w:jc w:val="center"/>
        <w:rPr>
          <w:rFonts w:ascii="Times New Roman" w:hAnsi="Times New Roman" w:cs="Times New Roman"/>
          <w:i/>
          <w:iCs/>
          <w:sz w:val="24"/>
          <w:szCs w:val="24"/>
        </w:rPr>
      </w:pPr>
    </w:p>
    <w:p w14:paraId="672AEF71" w14:textId="77777777" w:rsidR="007C01C5" w:rsidRPr="009A41F0" w:rsidRDefault="007C01C5" w:rsidP="007C01C5">
      <w:pPr>
        <w:jc w:val="center"/>
        <w:rPr>
          <w:rFonts w:ascii="Times New Roman" w:hAnsi="Times New Roman" w:cs="Times New Roman"/>
          <w:b/>
          <w:bCs/>
          <w:sz w:val="24"/>
          <w:szCs w:val="24"/>
        </w:rPr>
      </w:pPr>
      <w:r w:rsidRPr="009A41F0">
        <w:rPr>
          <w:rFonts w:ascii="Times New Roman" w:hAnsi="Times New Roman" w:cs="Times New Roman"/>
          <w:b/>
          <w:bCs/>
          <w:sz w:val="24"/>
          <w:szCs w:val="24"/>
        </w:rPr>
        <w:t>4.  PASIŪLYMO KAINA</w:t>
      </w:r>
    </w:p>
    <w:p w14:paraId="7530A57A" w14:textId="77777777" w:rsidR="007C01C5" w:rsidRPr="00494C9C" w:rsidRDefault="007C01C5" w:rsidP="007C01C5">
      <w:pPr>
        <w:pStyle w:val="Betarp"/>
        <w:jc w:val="both"/>
        <w:rPr>
          <w:rFonts w:ascii="Times New Roman" w:hAnsi="Times New Roman" w:cs="Times New Roman"/>
          <w:sz w:val="24"/>
          <w:szCs w:val="24"/>
        </w:rPr>
      </w:pPr>
      <w:r w:rsidRPr="009A41F0">
        <w:rPr>
          <w:rFonts w:ascii="Times New Roman" w:hAnsi="Times New Roman" w:cs="Times New Roman"/>
          <w:sz w:val="24"/>
          <w:szCs w:val="24"/>
        </w:rPr>
        <w:t>4.1.</w:t>
      </w:r>
      <w:r>
        <w:t xml:space="preserve"> </w:t>
      </w:r>
      <w:r w:rsidRPr="00494C9C">
        <w:rPr>
          <w:rFonts w:ascii="Times New Roman" w:hAnsi="Times New Roman" w:cs="Times New Roman"/>
          <w:sz w:val="24"/>
          <w:szCs w:val="24"/>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494C9C">
        <w:rPr>
          <w:rFonts w:ascii="Times New Roman" w:hAnsi="Times New Roman" w:cs="Times New Roman"/>
          <w:sz w:val="24"/>
          <w:szCs w:val="24"/>
        </w:rPr>
        <w:tab/>
      </w:r>
    </w:p>
    <w:p w14:paraId="66493AF2" w14:textId="77777777" w:rsidR="007C01C5"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494C9C">
        <w:rPr>
          <w:rFonts w:ascii="Times New Roman" w:hAnsi="Times New Roman" w:cs="Times New Roman"/>
          <w:sz w:val="24"/>
          <w:szCs w:val="24"/>
        </w:rPr>
        <w:tab/>
      </w:r>
    </w:p>
    <w:p w14:paraId="2267390C" w14:textId="77777777" w:rsidR="007C01C5" w:rsidRPr="00494C9C"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4.2.1. transportavimo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6D0440BF" w14:textId="77777777" w:rsidR="007C01C5" w:rsidRPr="00494C9C"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4.2.2. pakavimo, pakrovimo, tranzito, iškrovimo, išpakavimo, tikrinimo, draudimo ir kitas su pirkimo objekto tiekimu susijusias išlaidas;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5734D2DA" w14:textId="77777777" w:rsidR="007C01C5"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4.2.3. visas su dokumentų, kurių reikalauja Pirkėjas, rengimu ir pateikimu susijusias išlaida</w:t>
      </w:r>
      <w:r>
        <w:rPr>
          <w:rFonts w:ascii="Times New Roman" w:hAnsi="Times New Roman" w:cs="Times New Roman"/>
          <w:sz w:val="24"/>
          <w:szCs w:val="24"/>
        </w:rPr>
        <w:t>s.</w:t>
      </w:r>
    </w:p>
    <w:p w14:paraId="2089CB97" w14:textId="77777777" w:rsidR="007C01C5"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4.2.4. išlaidos licencijoms, patentams, leidimams ir pan.</w:t>
      </w:r>
    </w:p>
    <w:p w14:paraId="615423E3" w14:textId="77777777" w:rsidR="007C01C5" w:rsidRPr="00494C9C"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4.2.5. elektroninių sąskaitų teikimo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73F1B8F8" w14:textId="77777777" w:rsidR="007C01C5" w:rsidRPr="00494C9C"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4.2.6. garantinės priežiūros išlaidos;</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1B51E574" w14:textId="77777777" w:rsidR="007C01C5" w:rsidRPr="00494C9C"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4.2.7. kita.</w:t>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r w:rsidRPr="00494C9C">
        <w:rPr>
          <w:rFonts w:ascii="Times New Roman" w:hAnsi="Times New Roman" w:cs="Times New Roman"/>
          <w:sz w:val="24"/>
          <w:szCs w:val="24"/>
        </w:rPr>
        <w:tab/>
      </w:r>
    </w:p>
    <w:p w14:paraId="2FDC4139" w14:textId="77777777" w:rsidR="007C01C5" w:rsidRDefault="007C01C5" w:rsidP="007C01C5">
      <w:pPr>
        <w:pStyle w:val="Betarp"/>
        <w:jc w:val="both"/>
        <w:rPr>
          <w:rFonts w:ascii="Times New Roman" w:hAnsi="Times New Roman" w:cs="Times New Roman"/>
          <w:sz w:val="24"/>
          <w:szCs w:val="24"/>
        </w:rPr>
      </w:pPr>
      <w:r w:rsidRPr="00494C9C">
        <w:rPr>
          <w:rFonts w:ascii="Times New Roman" w:hAnsi="Times New Roman" w:cs="Times New Roman"/>
          <w:sz w:val="24"/>
          <w:szCs w:val="24"/>
        </w:rPr>
        <w:t>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Pr>
          <w:rFonts w:ascii="Times New Roman" w:hAnsi="Times New Roman" w:cs="Times New Roman"/>
          <w:sz w:val="24"/>
          <w:szCs w:val="24"/>
        </w:rPr>
        <w:t>.</w:t>
      </w:r>
    </w:p>
    <w:p w14:paraId="2FBEF662" w14:textId="77777777" w:rsidR="007C01C5" w:rsidRDefault="007C01C5" w:rsidP="007C01C5">
      <w:pPr>
        <w:pStyle w:val="Betarp"/>
        <w:jc w:val="both"/>
        <w:rPr>
          <w:rFonts w:ascii="Times New Roman" w:hAnsi="Times New Roman" w:cs="Times New Roman"/>
          <w:sz w:val="24"/>
          <w:szCs w:val="24"/>
        </w:rPr>
      </w:pPr>
    </w:p>
    <w:p w14:paraId="4BFEDCCD" w14:textId="77777777" w:rsidR="007C01C5" w:rsidRPr="009A41F0" w:rsidRDefault="007C01C5" w:rsidP="007C01C5">
      <w:pPr>
        <w:pStyle w:val="Betarp"/>
        <w:jc w:val="both"/>
        <w:rPr>
          <w:rFonts w:ascii="Times New Roman" w:hAnsi="Times New Roman" w:cs="Times New Roman"/>
          <w:b/>
          <w:bCs/>
          <w:sz w:val="24"/>
          <w:szCs w:val="24"/>
        </w:rPr>
      </w:pPr>
      <w:r>
        <w:rPr>
          <w:rFonts w:ascii="Times New Roman" w:hAnsi="Times New Roman" w:cs="Times New Roman"/>
          <w:b/>
          <w:bCs/>
          <w:sz w:val="24"/>
          <w:szCs w:val="24"/>
        </w:rPr>
        <w:t xml:space="preserve">4.4. </w:t>
      </w:r>
      <w:r w:rsidRPr="009A41F0">
        <w:rPr>
          <w:rFonts w:ascii="Times New Roman" w:hAnsi="Times New Roman" w:cs="Times New Roman"/>
          <w:b/>
          <w:bCs/>
          <w:sz w:val="24"/>
          <w:szCs w:val="24"/>
        </w:rPr>
        <w:t>Mes siūlome:</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714"/>
        <w:gridCol w:w="1134"/>
        <w:gridCol w:w="1418"/>
        <w:gridCol w:w="708"/>
        <w:gridCol w:w="1134"/>
        <w:gridCol w:w="1276"/>
      </w:tblGrid>
      <w:tr w:rsidR="007C01C5" w:rsidRPr="008367F3" w14:paraId="6636CBA3" w14:textId="77777777" w:rsidTr="00260B2A">
        <w:trPr>
          <w:trHeight w:val="170"/>
          <w:jc w:val="center"/>
        </w:trPr>
        <w:tc>
          <w:tcPr>
            <w:tcW w:w="959" w:type="dxa"/>
            <w:shd w:val="clear" w:color="auto" w:fill="auto"/>
            <w:vAlign w:val="center"/>
            <w:hideMark/>
          </w:tcPr>
          <w:p w14:paraId="6FE856B7"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sz w:val="20"/>
                <w:szCs w:val="20"/>
              </w:rPr>
              <w:lastRenderedPageBreak/>
              <w:t>Eil. Nr.</w:t>
            </w:r>
          </w:p>
        </w:tc>
        <w:tc>
          <w:tcPr>
            <w:tcW w:w="3714" w:type="dxa"/>
            <w:shd w:val="clear" w:color="auto" w:fill="auto"/>
            <w:vAlign w:val="center"/>
            <w:hideMark/>
          </w:tcPr>
          <w:p w14:paraId="3F53A969"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bCs/>
                <w:sz w:val="20"/>
                <w:szCs w:val="20"/>
              </w:rPr>
              <w:t>Prekės, paslaugos pavadinimas</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96EF99"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bCs/>
                <w:sz w:val="20"/>
                <w:szCs w:val="20"/>
              </w:rPr>
              <w:t>Prekės spalva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44727AE0" w14:textId="77777777" w:rsidR="007C01C5" w:rsidRPr="00260B2A" w:rsidRDefault="007C01C5" w:rsidP="0084278B">
            <w:pPr>
              <w:spacing w:after="0" w:line="240" w:lineRule="auto"/>
              <w:jc w:val="center"/>
              <w:rPr>
                <w:rFonts w:ascii="Times New Roman" w:hAnsi="Times New Roman" w:cs="Times New Roman"/>
                <w:b/>
                <w:bCs/>
                <w:color w:val="000000"/>
                <w:sz w:val="20"/>
                <w:szCs w:val="20"/>
              </w:rPr>
            </w:pPr>
            <w:r w:rsidRPr="00260B2A">
              <w:rPr>
                <w:rFonts w:ascii="Times New Roman" w:hAnsi="Times New Roman" w:cs="Times New Roman"/>
                <w:b/>
                <w:bCs/>
                <w:color w:val="000000"/>
                <w:sz w:val="20"/>
                <w:szCs w:val="20"/>
              </w:rPr>
              <w:t>Preliminarus</w:t>
            </w:r>
          </w:p>
          <w:p w14:paraId="76E0C959"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bCs/>
                <w:color w:val="000000"/>
                <w:sz w:val="20"/>
                <w:szCs w:val="20"/>
              </w:rPr>
              <w:t>Kiekis*</w:t>
            </w:r>
          </w:p>
        </w:tc>
        <w:tc>
          <w:tcPr>
            <w:tcW w:w="708" w:type="dxa"/>
            <w:tcBorders>
              <w:top w:val="single" w:sz="4" w:space="0" w:color="auto"/>
              <w:left w:val="nil"/>
              <w:bottom w:val="single" w:sz="4" w:space="0" w:color="auto"/>
              <w:right w:val="single" w:sz="4" w:space="0" w:color="auto"/>
            </w:tcBorders>
            <w:vAlign w:val="center"/>
          </w:tcPr>
          <w:p w14:paraId="289963B4"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color w:val="000000"/>
                <w:sz w:val="20"/>
                <w:szCs w:val="20"/>
              </w:rPr>
              <w:t>Mato vnt.</w:t>
            </w:r>
          </w:p>
        </w:tc>
        <w:tc>
          <w:tcPr>
            <w:tcW w:w="1134" w:type="dxa"/>
            <w:tcBorders>
              <w:top w:val="single" w:sz="4" w:space="0" w:color="auto"/>
              <w:left w:val="nil"/>
              <w:bottom w:val="single" w:sz="4" w:space="0" w:color="auto"/>
              <w:right w:val="single" w:sz="4" w:space="0" w:color="auto"/>
            </w:tcBorders>
            <w:vAlign w:val="center"/>
          </w:tcPr>
          <w:p w14:paraId="1F92BA59" w14:textId="77777777" w:rsidR="007C01C5" w:rsidRPr="00260B2A" w:rsidRDefault="007C01C5" w:rsidP="0084278B">
            <w:pPr>
              <w:tabs>
                <w:tab w:val="left" w:pos="200"/>
              </w:tabs>
              <w:spacing w:after="0" w:line="240" w:lineRule="auto"/>
              <w:jc w:val="center"/>
              <w:rPr>
                <w:rFonts w:ascii="Times New Roman" w:hAnsi="Times New Roman" w:cs="Times New Roman"/>
                <w:b/>
                <w:sz w:val="20"/>
                <w:szCs w:val="20"/>
              </w:rPr>
            </w:pPr>
            <w:r w:rsidRPr="00260B2A">
              <w:rPr>
                <w:rFonts w:ascii="Times New Roman" w:hAnsi="Times New Roman" w:cs="Times New Roman"/>
                <w:b/>
                <w:sz w:val="20"/>
                <w:szCs w:val="20"/>
              </w:rPr>
              <w:t xml:space="preserve">Vieneto įkainis, Eur </w:t>
            </w:r>
          </w:p>
          <w:p w14:paraId="5B03A685" w14:textId="77777777" w:rsidR="007C01C5" w:rsidRPr="00260B2A" w:rsidRDefault="007C01C5" w:rsidP="0084278B">
            <w:pPr>
              <w:jc w:val="center"/>
              <w:rPr>
                <w:rFonts w:ascii="Times New Roman" w:hAnsi="Times New Roman" w:cs="Times New Roman"/>
                <w:b/>
                <w:bCs/>
                <w:color w:val="000000"/>
                <w:sz w:val="20"/>
                <w:szCs w:val="20"/>
              </w:rPr>
            </w:pPr>
            <w:r w:rsidRPr="00260B2A">
              <w:rPr>
                <w:rFonts w:ascii="Times New Roman" w:hAnsi="Times New Roman" w:cs="Times New Roman"/>
                <w:b/>
                <w:sz w:val="20"/>
                <w:szCs w:val="20"/>
              </w:rPr>
              <w:t>(be PVM)</w:t>
            </w:r>
          </w:p>
        </w:tc>
        <w:tc>
          <w:tcPr>
            <w:tcW w:w="1276" w:type="dxa"/>
            <w:tcBorders>
              <w:top w:val="single" w:sz="4" w:space="0" w:color="auto"/>
              <w:left w:val="nil"/>
              <w:bottom w:val="single" w:sz="4" w:space="0" w:color="auto"/>
              <w:right w:val="single" w:sz="4" w:space="0" w:color="auto"/>
            </w:tcBorders>
            <w:vAlign w:val="center"/>
          </w:tcPr>
          <w:p w14:paraId="36183361" w14:textId="77777777" w:rsidR="007C01C5" w:rsidRPr="00260B2A" w:rsidRDefault="007C01C5" w:rsidP="0084278B">
            <w:pPr>
              <w:spacing w:after="0" w:line="240" w:lineRule="auto"/>
              <w:jc w:val="center"/>
              <w:rPr>
                <w:rFonts w:ascii="Times New Roman" w:hAnsi="Times New Roman" w:cs="Times New Roman"/>
                <w:b/>
                <w:sz w:val="20"/>
                <w:szCs w:val="20"/>
              </w:rPr>
            </w:pPr>
            <w:r w:rsidRPr="00260B2A">
              <w:rPr>
                <w:rFonts w:ascii="Times New Roman" w:hAnsi="Times New Roman" w:cs="Times New Roman"/>
                <w:b/>
                <w:sz w:val="20"/>
                <w:szCs w:val="20"/>
              </w:rPr>
              <w:t xml:space="preserve">Bendra kaina, Eur </w:t>
            </w:r>
          </w:p>
          <w:p w14:paraId="5977DBC4" w14:textId="77777777" w:rsidR="007C01C5" w:rsidRPr="00260B2A" w:rsidRDefault="007C01C5" w:rsidP="0084278B">
            <w:pPr>
              <w:jc w:val="center"/>
              <w:rPr>
                <w:rFonts w:ascii="Times New Roman" w:hAnsi="Times New Roman" w:cs="Times New Roman"/>
                <w:b/>
                <w:bCs/>
                <w:color w:val="000000"/>
                <w:sz w:val="20"/>
                <w:szCs w:val="20"/>
              </w:rPr>
            </w:pPr>
            <w:r w:rsidRPr="00260B2A">
              <w:rPr>
                <w:rFonts w:ascii="Times New Roman" w:hAnsi="Times New Roman" w:cs="Times New Roman"/>
                <w:b/>
                <w:sz w:val="20"/>
                <w:szCs w:val="20"/>
              </w:rPr>
              <w:t>(be PVM)**</w:t>
            </w:r>
          </w:p>
        </w:tc>
      </w:tr>
      <w:tr w:rsidR="007C01C5" w:rsidRPr="008367F3" w14:paraId="6185F1A3" w14:textId="77777777" w:rsidTr="00260B2A">
        <w:trPr>
          <w:trHeight w:val="170"/>
          <w:jc w:val="center"/>
        </w:trPr>
        <w:tc>
          <w:tcPr>
            <w:tcW w:w="959" w:type="dxa"/>
            <w:shd w:val="clear" w:color="auto" w:fill="auto"/>
            <w:vAlign w:val="center"/>
          </w:tcPr>
          <w:p w14:paraId="5F2F1975"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1</w:t>
            </w:r>
          </w:p>
        </w:tc>
        <w:tc>
          <w:tcPr>
            <w:tcW w:w="3714" w:type="dxa"/>
            <w:shd w:val="clear" w:color="auto" w:fill="auto"/>
            <w:vAlign w:val="center"/>
          </w:tcPr>
          <w:p w14:paraId="2CF09744"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2</w:t>
            </w:r>
          </w:p>
        </w:tc>
        <w:tc>
          <w:tcPr>
            <w:tcW w:w="1134" w:type="dxa"/>
            <w:shd w:val="clear" w:color="auto" w:fill="auto"/>
            <w:vAlign w:val="center"/>
          </w:tcPr>
          <w:p w14:paraId="24E7C58D"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3</w:t>
            </w:r>
          </w:p>
        </w:tc>
        <w:tc>
          <w:tcPr>
            <w:tcW w:w="1418" w:type="dxa"/>
            <w:shd w:val="clear" w:color="auto" w:fill="auto"/>
            <w:vAlign w:val="center"/>
          </w:tcPr>
          <w:p w14:paraId="6A926E63"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4</w:t>
            </w:r>
          </w:p>
        </w:tc>
        <w:tc>
          <w:tcPr>
            <w:tcW w:w="708" w:type="dxa"/>
          </w:tcPr>
          <w:p w14:paraId="0EA1C6B3"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5</w:t>
            </w:r>
          </w:p>
        </w:tc>
        <w:tc>
          <w:tcPr>
            <w:tcW w:w="1134" w:type="dxa"/>
            <w:vAlign w:val="center"/>
          </w:tcPr>
          <w:p w14:paraId="6F5088BB" w14:textId="77777777" w:rsidR="007C01C5" w:rsidRPr="00260B2A" w:rsidRDefault="007C01C5" w:rsidP="0084278B">
            <w:pPr>
              <w:tabs>
                <w:tab w:val="left" w:pos="200"/>
              </w:tabs>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6</w:t>
            </w:r>
          </w:p>
        </w:tc>
        <w:tc>
          <w:tcPr>
            <w:tcW w:w="1276" w:type="dxa"/>
            <w:vAlign w:val="center"/>
          </w:tcPr>
          <w:p w14:paraId="7F9A679D" w14:textId="77777777" w:rsidR="007C01C5" w:rsidRPr="00260B2A" w:rsidRDefault="007C01C5" w:rsidP="0084278B">
            <w:pPr>
              <w:spacing w:after="0" w:line="240" w:lineRule="auto"/>
              <w:jc w:val="center"/>
              <w:rPr>
                <w:rFonts w:ascii="Times New Roman" w:hAnsi="Times New Roman" w:cs="Times New Roman"/>
                <w:b/>
                <w:i/>
                <w:iCs/>
                <w:sz w:val="20"/>
                <w:szCs w:val="20"/>
              </w:rPr>
            </w:pPr>
            <w:r w:rsidRPr="00260B2A">
              <w:rPr>
                <w:rFonts w:ascii="Times New Roman" w:hAnsi="Times New Roman" w:cs="Times New Roman"/>
                <w:b/>
                <w:i/>
                <w:iCs/>
                <w:sz w:val="20"/>
                <w:szCs w:val="20"/>
              </w:rPr>
              <w:t>7</w:t>
            </w:r>
            <w:r w:rsidRPr="00260B2A">
              <w:rPr>
                <w:rFonts w:ascii="Times New Roman" w:hAnsi="Times New Roman" w:cs="Times New Roman"/>
                <w:b/>
                <w:i/>
                <w:iCs/>
                <w:sz w:val="20"/>
                <w:szCs w:val="20"/>
                <w:lang w:val="en-US"/>
              </w:rPr>
              <w:t>=4*</w:t>
            </w:r>
            <w:r w:rsidRPr="00260B2A">
              <w:rPr>
                <w:rFonts w:ascii="Times New Roman" w:hAnsi="Times New Roman" w:cs="Times New Roman"/>
                <w:b/>
                <w:i/>
                <w:iCs/>
                <w:sz w:val="20"/>
                <w:szCs w:val="20"/>
              </w:rPr>
              <w:t>6</w:t>
            </w:r>
          </w:p>
        </w:tc>
      </w:tr>
      <w:tr w:rsidR="007C01C5" w:rsidRPr="008367F3" w14:paraId="46295884" w14:textId="77777777" w:rsidTr="00260B2A">
        <w:trPr>
          <w:trHeight w:val="170"/>
          <w:jc w:val="center"/>
        </w:trPr>
        <w:tc>
          <w:tcPr>
            <w:tcW w:w="10343" w:type="dxa"/>
            <w:gridSpan w:val="7"/>
            <w:shd w:val="clear" w:color="auto" w:fill="auto"/>
            <w:vAlign w:val="center"/>
          </w:tcPr>
          <w:p w14:paraId="6A93E0F0" w14:textId="77777777" w:rsidR="007C01C5" w:rsidRPr="00B06579" w:rsidRDefault="007C01C5" w:rsidP="0084278B">
            <w:pPr>
              <w:ind w:left="2601"/>
              <w:rPr>
                <w:rFonts w:asciiTheme="majorBidi" w:hAnsiTheme="majorBidi" w:cstheme="majorBidi"/>
                <w:b/>
                <w:bCs/>
                <w:i/>
                <w:sz w:val="24"/>
                <w:szCs w:val="24"/>
              </w:rPr>
            </w:pPr>
            <w:r w:rsidRPr="00B06579">
              <w:rPr>
                <w:rFonts w:asciiTheme="majorBidi" w:hAnsiTheme="majorBidi" w:cstheme="majorBidi"/>
                <w:b/>
                <w:bCs/>
                <w:i/>
                <w:sz w:val="24"/>
                <w:szCs w:val="24"/>
              </w:rPr>
              <w:t>Vienmetės gėlės</w:t>
            </w:r>
          </w:p>
        </w:tc>
      </w:tr>
      <w:tr w:rsidR="007C01C5" w:rsidRPr="008367F3" w14:paraId="4942FB2C" w14:textId="77777777" w:rsidTr="00260B2A">
        <w:trPr>
          <w:trHeight w:val="170"/>
          <w:jc w:val="center"/>
        </w:trPr>
        <w:tc>
          <w:tcPr>
            <w:tcW w:w="959" w:type="dxa"/>
            <w:shd w:val="clear" w:color="auto" w:fill="auto"/>
            <w:vAlign w:val="center"/>
          </w:tcPr>
          <w:p w14:paraId="3B358710"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w:t>
            </w:r>
          </w:p>
        </w:tc>
        <w:tc>
          <w:tcPr>
            <w:tcW w:w="3714" w:type="dxa"/>
            <w:shd w:val="clear" w:color="auto" w:fill="auto"/>
            <w:vAlign w:val="center"/>
          </w:tcPr>
          <w:p w14:paraId="0F8B32C1"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Dichondra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repens</w:t>
            </w:r>
            <w:proofErr w:type="spellEnd"/>
          </w:p>
        </w:tc>
        <w:tc>
          <w:tcPr>
            <w:tcW w:w="1134" w:type="dxa"/>
            <w:shd w:val="clear" w:color="auto" w:fill="auto"/>
            <w:vAlign w:val="center"/>
          </w:tcPr>
          <w:p w14:paraId="6A26C398"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Žolinis augalas</w:t>
            </w:r>
          </w:p>
        </w:tc>
        <w:tc>
          <w:tcPr>
            <w:tcW w:w="1418" w:type="dxa"/>
            <w:shd w:val="clear" w:color="auto" w:fill="auto"/>
            <w:vAlign w:val="center"/>
          </w:tcPr>
          <w:p w14:paraId="6C2A81DF"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126</w:t>
            </w:r>
          </w:p>
        </w:tc>
        <w:tc>
          <w:tcPr>
            <w:tcW w:w="708" w:type="dxa"/>
          </w:tcPr>
          <w:p w14:paraId="35C5382E" w14:textId="77777777" w:rsidR="007C01C5" w:rsidRPr="008367F3" w:rsidRDefault="007C01C5" w:rsidP="0084278B">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6A091367"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793A365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6263427" w14:textId="77777777" w:rsidTr="00260B2A">
        <w:trPr>
          <w:trHeight w:val="170"/>
          <w:jc w:val="center"/>
        </w:trPr>
        <w:tc>
          <w:tcPr>
            <w:tcW w:w="959" w:type="dxa"/>
            <w:shd w:val="clear" w:color="auto" w:fill="auto"/>
            <w:vAlign w:val="center"/>
          </w:tcPr>
          <w:p w14:paraId="29AAABEA"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w:t>
            </w:r>
          </w:p>
        </w:tc>
        <w:tc>
          <w:tcPr>
            <w:tcW w:w="3714" w:type="dxa"/>
            <w:shd w:val="clear" w:color="auto" w:fill="auto"/>
            <w:vAlign w:val="center"/>
          </w:tcPr>
          <w:p w14:paraId="1391FD30"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Begonija hibridinė (dragon)</w:t>
            </w:r>
          </w:p>
        </w:tc>
        <w:tc>
          <w:tcPr>
            <w:tcW w:w="1134" w:type="dxa"/>
            <w:shd w:val="clear" w:color="auto" w:fill="auto"/>
            <w:vAlign w:val="center"/>
          </w:tcPr>
          <w:p w14:paraId="62AAD15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w:t>
            </w:r>
          </w:p>
        </w:tc>
        <w:tc>
          <w:tcPr>
            <w:tcW w:w="1418" w:type="dxa"/>
            <w:shd w:val="clear" w:color="auto" w:fill="auto"/>
            <w:vAlign w:val="center"/>
          </w:tcPr>
          <w:p w14:paraId="4E2E95B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76</w:t>
            </w:r>
          </w:p>
        </w:tc>
        <w:tc>
          <w:tcPr>
            <w:tcW w:w="708" w:type="dxa"/>
          </w:tcPr>
          <w:p w14:paraId="6C330292"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7BF67A7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39C643D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65CC8E05" w14:textId="77777777" w:rsidTr="00260B2A">
        <w:trPr>
          <w:trHeight w:val="170"/>
          <w:jc w:val="center"/>
        </w:trPr>
        <w:tc>
          <w:tcPr>
            <w:tcW w:w="959" w:type="dxa"/>
            <w:shd w:val="clear" w:color="auto" w:fill="auto"/>
            <w:vAlign w:val="center"/>
          </w:tcPr>
          <w:p w14:paraId="02AB7EDC"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w:t>
            </w:r>
          </w:p>
        </w:tc>
        <w:tc>
          <w:tcPr>
            <w:tcW w:w="3714" w:type="dxa"/>
            <w:shd w:val="clear" w:color="auto" w:fill="auto"/>
            <w:vAlign w:val="center"/>
          </w:tcPr>
          <w:p w14:paraId="082E645D"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 xml:space="preserve">Dygioji </w:t>
            </w:r>
            <w:proofErr w:type="spellStart"/>
            <w:r w:rsidRPr="008367F3">
              <w:rPr>
                <w:rFonts w:asciiTheme="majorBidi" w:hAnsiTheme="majorBidi" w:cstheme="majorBidi"/>
                <w:color w:val="000000"/>
                <w:sz w:val="20"/>
                <w:szCs w:val="20"/>
              </w:rPr>
              <w:t>Kleomė</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Cleome</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hassleriana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sparkler</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lavender</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76CCFE3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w:t>
            </w:r>
          </w:p>
        </w:tc>
        <w:tc>
          <w:tcPr>
            <w:tcW w:w="1418" w:type="dxa"/>
            <w:shd w:val="clear" w:color="auto" w:fill="auto"/>
            <w:vAlign w:val="center"/>
          </w:tcPr>
          <w:p w14:paraId="314201F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562</w:t>
            </w:r>
          </w:p>
        </w:tc>
        <w:tc>
          <w:tcPr>
            <w:tcW w:w="708" w:type="dxa"/>
          </w:tcPr>
          <w:p w14:paraId="4C52BBBF"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1CF965C1"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6C16F0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DAD5693" w14:textId="77777777" w:rsidTr="00260B2A">
        <w:trPr>
          <w:trHeight w:val="170"/>
          <w:jc w:val="center"/>
        </w:trPr>
        <w:tc>
          <w:tcPr>
            <w:tcW w:w="959" w:type="dxa"/>
            <w:shd w:val="clear" w:color="auto" w:fill="auto"/>
            <w:vAlign w:val="center"/>
          </w:tcPr>
          <w:p w14:paraId="73713E0A"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4</w:t>
            </w:r>
          </w:p>
        </w:tc>
        <w:tc>
          <w:tcPr>
            <w:tcW w:w="3714" w:type="dxa"/>
            <w:shd w:val="clear" w:color="auto" w:fill="auto"/>
            <w:vAlign w:val="center"/>
          </w:tcPr>
          <w:p w14:paraId="15096AF1" w14:textId="4DA1E36D"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Pelargonija </w:t>
            </w:r>
            <w:proofErr w:type="spellStart"/>
            <w:r w:rsidRPr="008367F3">
              <w:rPr>
                <w:rFonts w:asciiTheme="majorBidi" w:hAnsiTheme="majorBidi" w:cstheme="majorBidi"/>
                <w:sz w:val="20"/>
                <w:szCs w:val="20"/>
              </w:rPr>
              <w:t>kaskadinė</w:t>
            </w:r>
            <w:proofErr w:type="spellEnd"/>
            <w:r w:rsidRPr="008367F3">
              <w:rPr>
                <w:rFonts w:asciiTheme="majorBidi" w:hAnsiTheme="majorBidi" w:cstheme="majorBidi"/>
                <w:sz w:val="20"/>
                <w:szCs w:val="20"/>
              </w:rPr>
              <w:t xml:space="preserve"> svyranti  (</w:t>
            </w:r>
            <w:proofErr w:type="spellStart"/>
            <w:r w:rsidRPr="008367F3">
              <w:rPr>
                <w:rFonts w:asciiTheme="majorBidi" w:hAnsiTheme="majorBidi" w:cstheme="majorBidi"/>
                <w:sz w:val="20"/>
                <w:szCs w:val="20"/>
              </w:rPr>
              <w:t>Pelargonia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peltatum</w:t>
            </w:r>
            <w:proofErr w:type="spellEnd"/>
            <w:r w:rsidRPr="008367F3">
              <w:rPr>
                <w:rFonts w:asciiTheme="majorBidi" w:hAnsiTheme="majorBidi" w:cstheme="majorBidi"/>
                <w:sz w:val="20"/>
                <w:szCs w:val="20"/>
              </w:rPr>
              <w:t>) ,,</w:t>
            </w:r>
            <w:proofErr w:type="spellStart"/>
            <w:r w:rsidRPr="008367F3">
              <w:rPr>
                <w:rFonts w:asciiTheme="majorBidi" w:hAnsiTheme="majorBidi" w:cstheme="majorBidi"/>
                <w:sz w:val="20"/>
                <w:szCs w:val="20"/>
              </w:rPr>
              <w:t>gerainbow</w:t>
            </w:r>
            <w:proofErr w:type="spellEnd"/>
            <w:r w:rsidRPr="008367F3">
              <w:rPr>
                <w:rFonts w:asciiTheme="majorBidi" w:hAnsiTheme="majorBidi" w:cstheme="majorBidi"/>
                <w:sz w:val="20"/>
                <w:szCs w:val="20"/>
              </w:rPr>
              <w:t xml:space="preserve">“ </w:t>
            </w:r>
          </w:p>
        </w:tc>
        <w:tc>
          <w:tcPr>
            <w:tcW w:w="1134" w:type="dxa"/>
            <w:shd w:val="clear" w:color="auto" w:fill="auto"/>
            <w:vAlign w:val="center"/>
          </w:tcPr>
          <w:p w14:paraId="2558508E"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Tamsiai raudona</w:t>
            </w:r>
          </w:p>
        </w:tc>
        <w:tc>
          <w:tcPr>
            <w:tcW w:w="1418" w:type="dxa"/>
            <w:shd w:val="clear" w:color="auto" w:fill="auto"/>
            <w:vAlign w:val="center"/>
          </w:tcPr>
          <w:p w14:paraId="4817297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144</w:t>
            </w:r>
          </w:p>
        </w:tc>
        <w:tc>
          <w:tcPr>
            <w:tcW w:w="708" w:type="dxa"/>
          </w:tcPr>
          <w:p w14:paraId="3B9F41FB"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67B2FC0B"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587C253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406DD2D6" w14:textId="77777777" w:rsidTr="00260B2A">
        <w:trPr>
          <w:trHeight w:val="170"/>
          <w:jc w:val="center"/>
        </w:trPr>
        <w:tc>
          <w:tcPr>
            <w:tcW w:w="959" w:type="dxa"/>
            <w:shd w:val="clear" w:color="auto" w:fill="auto"/>
            <w:vAlign w:val="center"/>
          </w:tcPr>
          <w:p w14:paraId="6DDF0ED4"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5</w:t>
            </w:r>
          </w:p>
        </w:tc>
        <w:tc>
          <w:tcPr>
            <w:tcW w:w="3714" w:type="dxa"/>
            <w:shd w:val="clear" w:color="auto" w:fill="auto"/>
            <w:vAlign w:val="center"/>
          </w:tcPr>
          <w:p w14:paraId="031A4494" w14:textId="569EA709" w:rsidR="007C01C5" w:rsidRPr="008367F3" w:rsidRDefault="007C01C5" w:rsidP="008A0728">
            <w:pPr>
              <w:rPr>
                <w:rFonts w:asciiTheme="majorBidi" w:hAnsiTheme="majorBidi" w:cstheme="majorBidi"/>
                <w:color w:val="000000"/>
                <w:sz w:val="20"/>
                <w:szCs w:val="20"/>
              </w:rPr>
            </w:pPr>
            <w:proofErr w:type="spellStart"/>
            <w:r w:rsidRPr="008367F3">
              <w:rPr>
                <w:rFonts w:asciiTheme="majorBidi" w:hAnsiTheme="majorBidi" w:cstheme="majorBidi"/>
                <w:sz w:val="20"/>
                <w:szCs w:val="20"/>
              </w:rPr>
              <w:t>Bakopa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Sutera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cordata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pinktopia</w:t>
            </w:r>
            <w:proofErr w:type="spellEnd"/>
          </w:p>
        </w:tc>
        <w:tc>
          <w:tcPr>
            <w:tcW w:w="1134" w:type="dxa"/>
            <w:shd w:val="clear" w:color="auto" w:fill="auto"/>
            <w:vAlign w:val="center"/>
          </w:tcPr>
          <w:p w14:paraId="21C58B47"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w:t>
            </w:r>
          </w:p>
        </w:tc>
        <w:tc>
          <w:tcPr>
            <w:tcW w:w="1418" w:type="dxa"/>
            <w:shd w:val="clear" w:color="auto" w:fill="auto"/>
            <w:vAlign w:val="center"/>
          </w:tcPr>
          <w:p w14:paraId="327CEE66"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54</w:t>
            </w:r>
          </w:p>
        </w:tc>
        <w:tc>
          <w:tcPr>
            <w:tcW w:w="708" w:type="dxa"/>
          </w:tcPr>
          <w:p w14:paraId="7DD29418"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12886325"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155030D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4AE3CE8A" w14:textId="77777777" w:rsidTr="00260B2A">
        <w:trPr>
          <w:trHeight w:val="170"/>
          <w:jc w:val="center"/>
        </w:trPr>
        <w:tc>
          <w:tcPr>
            <w:tcW w:w="959" w:type="dxa"/>
            <w:shd w:val="clear" w:color="auto" w:fill="auto"/>
            <w:vAlign w:val="center"/>
          </w:tcPr>
          <w:p w14:paraId="503E40D2"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6</w:t>
            </w:r>
          </w:p>
        </w:tc>
        <w:tc>
          <w:tcPr>
            <w:tcW w:w="3714" w:type="dxa"/>
            <w:shd w:val="clear" w:color="auto" w:fill="auto"/>
            <w:vAlign w:val="center"/>
          </w:tcPr>
          <w:p w14:paraId="7F499366"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Visadžydė</w:t>
            </w:r>
            <w:proofErr w:type="spellEnd"/>
            <w:r w:rsidRPr="008367F3">
              <w:rPr>
                <w:rFonts w:asciiTheme="majorBidi" w:hAnsiTheme="majorBidi" w:cstheme="majorBidi"/>
                <w:color w:val="000000"/>
                <w:sz w:val="20"/>
                <w:szCs w:val="20"/>
              </w:rPr>
              <w:t xml:space="preserve"> begonija "ledinukai" - </w:t>
            </w:r>
            <w:proofErr w:type="spellStart"/>
            <w:r w:rsidRPr="008367F3">
              <w:rPr>
                <w:rFonts w:asciiTheme="majorBidi" w:hAnsiTheme="majorBidi" w:cstheme="majorBidi"/>
                <w:i/>
                <w:iCs/>
                <w:color w:val="000000"/>
                <w:sz w:val="20"/>
                <w:szCs w:val="20"/>
              </w:rPr>
              <w:t>Begonia</w:t>
            </w:r>
            <w:proofErr w:type="spellEnd"/>
            <w:r w:rsidRPr="008367F3">
              <w:rPr>
                <w:rFonts w:asciiTheme="majorBidi" w:hAnsiTheme="majorBidi" w:cstheme="majorBidi"/>
                <w:i/>
                <w:iCs/>
                <w:color w:val="000000"/>
                <w:sz w:val="20"/>
                <w:szCs w:val="20"/>
              </w:rPr>
              <w:t xml:space="preserve"> </w:t>
            </w:r>
            <w:proofErr w:type="spellStart"/>
            <w:r w:rsidRPr="008367F3">
              <w:rPr>
                <w:rFonts w:asciiTheme="majorBidi" w:hAnsiTheme="majorBidi" w:cstheme="majorBidi"/>
                <w:i/>
                <w:iCs/>
                <w:color w:val="000000"/>
                <w:sz w:val="20"/>
                <w:szCs w:val="20"/>
              </w:rPr>
              <w:t>semperflorens</w:t>
            </w:r>
            <w:proofErr w:type="spellEnd"/>
          </w:p>
        </w:tc>
        <w:tc>
          <w:tcPr>
            <w:tcW w:w="1134" w:type="dxa"/>
            <w:shd w:val="clear" w:color="auto" w:fill="auto"/>
            <w:vAlign w:val="center"/>
          </w:tcPr>
          <w:p w14:paraId="44A8AB76"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15C6AE01"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500</w:t>
            </w:r>
          </w:p>
        </w:tc>
        <w:tc>
          <w:tcPr>
            <w:tcW w:w="708" w:type="dxa"/>
          </w:tcPr>
          <w:p w14:paraId="020E1191"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70C499CD"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414D3B2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76CDE1B" w14:textId="77777777" w:rsidTr="00260B2A">
        <w:trPr>
          <w:trHeight w:val="170"/>
          <w:jc w:val="center"/>
        </w:trPr>
        <w:tc>
          <w:tcPr>
            <w:tcW w:w="959" w:type="dxa"/>
            <w:shd w:val="clear" w:color="auto" w:fill="auto"/>
            <w:vAlign w:val="center"/>
          </w:tcPr>
          <w:p w14:paraId="20776FE2"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7</w:t>
            </w:r>
          </w:p>
        </w:tc>
        <w:tc>
          <w:tcPr>
            <w:tcW w:w="3714" w:type="dxa"/>
            <w:shd w:val="clear" w:color="auto" w:fill="auto"/>
            <w:vAlign w:val="center"/>
          </w:tcPr>
          <w:p w14:paraId="210BEC39"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Visadžydė</w:t>
            </w:r>
            <w:proofErr w:type="spellEnd"/>
            <w:r w:rsidRPr="008367F3">
              <w:rPr>
                <w:rFonts w:asciiTheme="majorBidi" w:hAnsiTheme="majorBidi" w:cstheme="majorBidi"/>
                <w:color w:val="000000"/>
                <w:sz w:val="20"/>
                <w:szCs w:val="20"/>
              </w:rPr>
              <w:t xml:space="preserve"> begonija "ledinukai" - </w:t>
            </w:r>
            <w:proofErr w:type="spellStart"/>
            <w:r w:rsidRPr="008367F3">
              <w:rPr>
                <w:rFonts w:asciiTheme="majorBidi" w:hAnsiTheme="majorBidi" w:cstheme="majorBidi"/>
                <w:i/>
                <w:iCs/>
                <w:color w:val="000000"/>
                <w:sz w:val="20"/>
                <w:szCs w:val="20"/>
              </w:rPr>
              <w:t>Begonia</w:t>
            </w:r>
            <w:proofErr w:type="spellEnd"/>
            <w:r w:rsidRPr="008367F3">
              <w:rPr>
                <w:rFonts w:asciiTheme="majorBidi" w:hAnsiTheme="majorBidi" w:cstheme="majorBidi"/>
                <w:i/>
                <w:iCs/>
                <w:color w:val="000000"/>
                <w:sz w:val="20"/>
                <w:szCs w:val="20"/>
              </w:rPr>
              <w:t xml:space="preserve"> </w:t>
            </w:r>
            <w:proofErr w:type="spellStart"/>
            <w:r w:rsidRPr="008367F3">
              <w:rPr>
                <w:rFonts w:asciiTheme="majorBidi" w:hAnsiTheme="majorBidi" w:cstheme="majorBidi"/>
                <w:i/>
                <w:iCs/>
                <w:color w:val="000000"/>
                <w:sz w:val="20"/>
                <w:szCs w:val="20"/>
              </w:rPr>
              <w:t>semperflorens</w:t>
            </w:r>
            <w:proofErr w:type="spellEnd"/>
          </w:p>
        </w:tc>
        <w:tc>
          <w:tcPr>
            <w:tcW w:w="1134" w:type="dxa"/>
            <w:shd w:val="clear" w:color="auto" w:fill="auto"/>
            <w:vAlign w:val="center"/>
          </w:tcPr>
          <w:p w14:paraId="6172063F"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w:t>
            </w:r>
          </w:p>
        </w:tc>
        <w:tc>
          <w:tcPr>
            <w:tcW w:w="1418" w:type="dxa"/>
            <w:shd w:val="clear" w:color="auto" w:fill="auto"/>
            <w:vAlign w:val="center"/>
          </w:tcPr>
          <w:p w14:paraId="6E6679E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650</w:t>
            </w:r>
          </w:p>
        </w:tc>
        <w:tc>
          <w:tcPr>
            <w:tcW w:w="708" w:type="dxa"/>
          </w:tcPr>
          <w:p w14:paraId="6C60472C"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44974750"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7A97AA4A"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9C5194E" w14:textId="77777777" w:rsidTr="00260B2A">
        <w:trPr>
          <w:trHeight w:val="170"/>
          <w:jc w:val="center"/>
        </w:trPr>
        <w:tc>
          <w:tcPr>
            <w:tcW w:w="959" w:type="dxa"/>
            <w:shd w:val="clear" w:color="auto" w:fill="auto"/>
            <w:vAlign w:val="center"/>
          </w:tcPr>
          <w:p w14:paraId="16918A27"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8</w:t>
            </w:r>
          </w:p>
        </w:tc>
        <w:tc>
          <w:tcPr>
            <w:tcW w:w="3714" w:type="dxa"/>
            <w:shd w:val="clear" w:color="auto" w:fill="auto"/>
            <w:vAlign w:val="center"/>
          </w:tcPr>
          <w:p w14:paraId="686DB390"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Soruolė</w:t>
            </w:r>
            <w:proofErr w:type="spellEnd"/>
            <w:r w:rsidRPr="008367F3">
              <w:rPr>
                <w:rFonts w:asciiTheme="majorBidi" w:hAnsiTheme="majorBidi" w:cstheme="majorBidi"/>
                <w:color w:val="000000"/>
                <w:sz w:val="20"/>
                <w:szCs w:val="20"/>
              </w:rPr>
              <w:t xml:space="preserve"> šėriuotoji ‘</w:t>
            </w:r>
            <w:proofErr w:type="spellStart"/>
            <w:r w:rsidRPr="008367F3">
              <w:rPr>
                <w:rFonts w:asciiTheme="majorBidi" w:hAnsiTheme="majorBidi" w:cstheme="majorBidi"/>
                <w:color w:val="000000"/>
                <w:sz w:val="20"/>
                <w:szCs w:val="20"/>
              </w:rPr>
              <w:t>Rubrum</w:t>
            </w:r>
            <w:proofErr w:type="spellEnd"/>
            <w:r w:rsidRPr="008367F3">
              <w:rPr>
                <w:rFonts w:asciiTheme="majorBidi" w:hAnsiTheme="majorBidi" w:cstheme="majorBidi"/>
                <w:color w:val="000000"/>
                <w:sz w:val="20"/>
                <w:szCs w:val="20"/>
              </w:rPr>
              <w:t xml:space="preserve">’ - </w:t>
            </w:r>
            <w:proofErr w:type="spellStart"/>
            <w:r w:rsidRPr="008367F3">
              <w:rPr>
                <w:rFonts w:asciiTheme="majorBidi" w:hAnsiTheme="majorBidi" w:cstheme="majorBidi"/>
                <w:i/>
                <w:iCs/>
                <w:color w:val="000000"/>
                <w:sz w:val="20"/>
                <w:szCs w:val="20"/>
              </w:rPr>
              <w:t>Pennisetum</w:t>
            </w:r>
            <w:proofErr w:type="spellEnd"/>
            <w:r w:rsidRPr="008367F3">
              <w:rPr>
                <w:rFonts w:asciiTheme="majorBidi" w:hAnsiTheme="majorBidi" w:cstheme="majorBidi"/>
                <w:i/>
                <w:iCs/>
                <w:color w:val="000000"/>
                <w:sz w:val="20"/>
                <w:szCs w:val="20"/>
              </w:rPr>
              <w:t xml:space="preserve"> x </w:t>
            </w:r>
            <w:proofErr w:type="spellStart"/>
            <w:r w:rsidRPr="008367F3">
              <w:rPr>
                <w:rFonts w:asciiTheme="majorBidi" w:hAnsiTheme="majorBidi" w:cstheme="majorBidi"/>
                <w:i/>
                <w:iCs/>
                <w:color w:val="000000"/>
                <w:sz w:val="20"/>
                <w:szCs w:val="20"/>
              </w:rPr>
              <w:t>advena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Rubrum</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538E7A65" w14:textId="77777777" w:rsidR="007C01C5" w:rsidRPr="008367F3" w:rsidRDefault="007C01C5" w:rsidP="0084278B">
            <w:pPr>
              <w:jc w:val="cente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Bordo</w:t>
            </w:r>
            <w:proofErr w:type="spellEnd"/>
          </w:p>
        </w:tc>
        <w:tc>
          <w:tcPr>
            <w:tcW w:w="1418" w:type="dxa"/>
            <w:shd w:val="clear" w:color="auto" w:fill="auto"/>
            <w:vAlign w:val="center"/>
          </w:tcPr>
          <w:p w14:paraId="1BFA61CA"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126</w:t>
            </w:r>
          </w:p>
        </w:tc>
        <w:tc>
          <w:tcPr>
            <w:tcW w:w="708" w:type="dxa"/>
          </w:tcPr>
          <w:p w14:paraId="6F8647D7"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0D7EEB8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591F8884"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2EA053F" w14:textId="77777777" w:rsidTr="00260B2A">
        <w:trPr>
          <w:trHeight w:val="170"/>
          <w:jc w:val="center"/>
        </w:trPr>
        <w:tc>
          <w:tcPr>
            <w:tcW w:w="959" w:type="dxa"/>
            <w:shd w:val="clear" w:color="auto" w:fill="auto"/>
            <w:vAlign w:val="center"/>
          </w:tcPr>
          <w:p w14:paraId="096887A7"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9</w:t>
            </w:r>
          </w:p>
        </w:tc>
        <w:tc>
          <w:tcPr>
            <w:tcW w:w="3714" w:type="dxa"/>
            <w:shd w:val="clear" w:color="auto" w:fill="auto"/>
            <w:vAlign w:val="center"/>
          </w:tcPr>
          <w:p w14:paraId="0A28BBA2"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Sparnuotoji (</w:t>
            </w:r>
            <w:proofErr w:type="spellStart"/>
            <w:r w:rsidRPr="008367F3">
              <w:rPr>
                <w:rFonts w:asciiTheme="majorBidi" w:hAnsiTheme="majorBidi" w:cstheme="majorBidi"/>
                <w:color w:val="000000"/>
                <w:sz w:val="20"/>
                <w:szCs w:val="20"/>
              </w:rPr>
              <w:t>Tumbergija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thunbergia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alata</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57B2DE89"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04101FD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84</w:t>
            </w:r>
          </w:p>
        </w:tc>
        <w:tc>
          <w:tcPr>
            <w:tcW w:w="708" w:type="dxa"/>
          </w:tcPr>
          <w:p w14:paraId="79A13391"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38444D0B"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F4C7324"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0A5B10A" w14:textId="77777777" w:rsidTr="00260B2A">
        <w:trPr>
          <w:trHeight w:val="170"/>
          <w:jc w:val="center"/>
        </w:trPr>
        <w:tc>
          <w:tcPr>
            <w:tcW w:w="959" w:type="dxa"/>
            <w:shd w:val="clear" w:color="auto" w:fill="auto"/>
            <w:vAlign w:val="center"/>
          </w:tcPr>
          <w:p w14:paraId="06D7FB36"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10</w:t>
            </w:r>
          </w:p>
        </w:tc>
        <w:tc>
          <w:tcPr>
            <w:tcW w:w="3714" w:type="dxa"/>
            <w:shd w:val="clear" w:color="auto" w:fill="auto"/>
            <w:vAlign w:val="center"/>
          </w:tcPr>
          <w:p w14:paraId="26CCF85F"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Sparnuotoji (</w:t>
            </w:r>
            <w:proofErr w:type="spellStart"/>
            <w:r w:rsidRPr="008367F3">
              <w:rPr>
                <w:rFonts w:asciiTheme="majorBidi" w:hAnsiTheme="majorBidi" w:cstheme="majorBidi"/>
                <w:color w:val="000000"/>
                <w:sz w:val="20"/>
                <w:szCs w:val="20"/>
              </w:rPr>
              <w:t>Tumbergija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thunbergia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alata</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20611F5E"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w:t>
            </w:r>
          </w:p>
        </w:tc>
        <w:tc>
          <w:tcPr>
            <w:tcW w:w="1418" w:type="dxa"/>
            <w:shd w:val="clear" w:color="auto" w:fill="auto"/>
            <w:vAlign w:val="center"/>
          </w:tcPr>
          <w:p w14:paraId="48FD1E3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284</w:t>
            </w:r>
          </w:p>
        </w:tc>
        <w:tc>
          <w:tcPr>
            <w:tcW w:w="708" w:type="dxa"/>
          </w:tcPr>
          <w:p w14:paraId="317DA968"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3CD8CACE"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63E91A60"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FAED815" w14:textId="77777777" w:rsidTr="00260B2A">
        <w:trPr>
          <w:trHeight w:val="170"/>
          <w:jc w:val="center"/>
        </w:trPr>
        <w:tc>
          <w:tcPr>
            <w:tcW w:w="959" w:type="dxa"/>
            <w:shd w:val="clear" w:color="auto" w:fill="auto"/>
            <w:vAlign w:val="center"/>
          </w:tcPr>
          <w:p w14:paraId="6F859024"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11</w:t>
            </w:r>
          </w:p>
        </w:tc>
        <w:tc>
          <w:tcPr>
            <w:tcW w:w="3714" w:type="dxa"/>
            <w:shd w:val="clear" w:color="auto" w:fill="auto"/>
            <w:vAlign w:val="center"/>
          </w:tcPr>
          <w:p w14:paraId="71F7A82B"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Sparnuotoji (</w:t>
            </w:r>
            <w:proofErr w:type="spellStart"/>
            <w:r w:rsidRPr="008367F3">
              <w:rPr>
                <w:rFonts w:asciiTheme="majorBidi" w:hAnsiTheme="majorBidi" w:cstheme="majorBidi"/>
                <w:color w:val="000000"/>
                <w:sz w:val="20"/>
                <w:szCs w:val="20"/>
              </w:rPr>
              <w:t>Tumbergija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sunny</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susy</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44FB5F0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Oranžinė</w:t>
            </w:r>
          </w:p>
        </w:tc>
        <w:tc>
          <w:tcPr>
            <w:tcW w:w="1418" w:type="dxa"/>
            <w:shd w:val="clear" w:color="auto" w:fill="auto"/>
            <w:vAlign w:val="center"/>
          </w:tcPr>
          <w:p w14:paraId="7A7853B2"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17</w:t>
            </w:r>
          </w:p>
        </w:tc>
        <w:tc>
          <w:tcPr>
            <w:tcW w:w="708" w:type="dxa"/>
          </w:tcPr>
          <w:p w14:paraId="752FC58D"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44BAB606"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49E5CB2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C0ED735" w14:textId="77777777" w:rsidTr="00260B2A">
        <w:trPr>
          <w:trHeight w:val="170"/>
          <w:jc w:val="center"/>
        </w:trPr>
        <w:tc>
          <w:tcPr>
            <w:tcW w:w="959" w:type="dxa"/>
            <w:shd w:val="clear" w:color="auto" w:fill="auto"/>
            <w:vAlign w:val="center"/>
          </w:tcPr>
          <w:p w14:paraId="41A4535A"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12</w:t>
            </w:r>
          </w:p>
        </w:tc>
        <w:tc>
          <w:tcPr>
            <w:tcW w:w="3714" w:type="dxa"/>
            <w:shd w:val="clear" w:color="auto" w:fill="auto"/>
            <w:vAlign w:val="center"/>
          </w:tcPr>
          <w:p w14:paraId="581E8699"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 xml:space="preserve">Šilinis viržis - </w:t>
            </w:r>
            <w:proofErr w:type="spellStart"/>
            <w:r w:rsidRPr="008367F3">
              <w:rPr>
                <w:rFonts w:asciiTheme="majorBidi" w:hAnsiTheme="majorBidi" w:cstheme="majorBidi"/>
                <w:i/>
                <w:iCs/>
                <w:color w:val="000000"/>
                <w:sz w:val="20"/>
                <w:szCs w:val="20"/>
              </w:rPr>
              <w:t>Calluna</w:t>
            </w:r>
            <w:proofErr w:type="spellEnd"/>
            <w:r w:rsidRPr="008367F3">
              <w:rPr>
                <w:rFonts w:asciiTheme="majorBidi" w:hAnsiTheme="majorBidi" w:cstheme="majorBidi"/>
                <w:i/>
                <w:iCs/>
                <w:color w:val="000000"/>
                <w:sz w:val="20"/>
                <w:szCs w:val="20"/>
              </w:rPr>
              <w:t xml:space="preserve"> </w:t>
            </w:r>
            <w:proofErr w:type="spellStart"/>
            <w:r w:rsidRPr="008367F3">
              <w:rPr>
                <w:rFonts w:asciiTheme="majorBidi" w:hAnsiTheme="majorBidi" w:cstheme="majorBidi"/>
                <w:i/>
                <w:iCs/>
                <w:color w:val="000000"/>
                <w:sz w:val="20"/>
                <w:szCs w:val="20"/>
              </w:rPr>
              <w:t>vulgaris</w:t>
            </w:r>
            <w:proofErr w:type="spellEnd"/>
          </w:p>
        </w:tc>
        <w:tc>
          <w:tcPr>
            <w:tcW w:w="1134" w:type="dxa"/>
            <w:shd w:val="clear" w:color="auto" w:fill="auto"/>
            <w:vAlign w:val="center"/>
          </w:tcPr>
          <w:p w14:paraId="261E92C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Salotinė</w:t>
            </w:r>
          </w:p>
        </w:tc>
        <w:tc>
          <w:tcPr>
            <w:tcW w:w="1418" w:type="dxa"/>
            <w:shd w:val="clear" w:color="auto" w:fill="auto"/>
            <w:vAlign w:val="center"/>
          </w:tcPr>
          <w:p w14:paraId="7DF24F35"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600</w:t>
            </w:r>
          </w:p>
        </w:tc>
        <w:tc>
          <w:tcPr>
            <w:tcW w:w="708" w:type="dxa"/>
          </w:tcPr>
          <w:p w14:paraId="53D59FCF"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4560B645"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A3D486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1BB9F261" w14:textId="77777777" w:rsidTr="00260B2A">
        <w:trPr>
          <w:trHeight w:val="170"/>
          <w:jc w:val="center"/>
        </w:trPr>
        <w:tc>
          <w:tcPr>
            <w:tcW w:w="959" w:type="dxa"/>
            <w:shd w:val="clear" w:color="auto" w:fill="auto"/>
            <w:vAlign w:val="center"/>
          </w:tcPr>
          <w:p w14:paraId="3062CC8B"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13</w:t>
            </w:r>
          </w:p>
        </w:tc>
        <w:tc>
          <w:tcPr>
            <w:tcW w:w="3714" w:type="dxa"/>
            <w:shd w:val="clear" w:color="auto" w:fill="auto"/>
            <w:vAlign w:val="center"/>
          </w:tcPr>
          <w:p w14:paraId="594DC47D"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Bolivinė</w:t>
            </w:r>
            <w:proofErr w:type="spellEnd"/>
            <w:r w:rsidRPr="008367F3">
              <w:rPr>
                <w:rFonts w:asciiTheme="majorBidi" w:hAnsiTheme="majorBidi" w:cstheme="majorBidi"/>
                <w:color w:val="000000"/>
                <w:sz w:val="20"/>
                <w:szCs w:val="20"/>
              </w:rPr>
              <w:t xml:space="preserve"> begonija (</w:t>
            </w:r>
            <w:proofErr w:type="spellStart"/>
            <w:r w:rsidRPr="008367F3">
              <w:rPr>
                <w:rFonts w:asciiTheme="majorBidi" w:hAnsiTheme="majorBidi" w:cstheme="majorBidi"/>
                <w:color w:val="000000"/>
                <w:sz w:val="20"/>
                <w:szCs w:val="20"/>
              </w:rPr>
              <w:t>begonia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boliviensis</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1777E101" w14:textId="77777777" w:rsidR="007C01C5" w:rsidRPr="008367F3" w:rsidRDefault="007C01C5" w:rsidP="0084278B">
            <w:pPr>
              <w:jc w:val="center"/>
              <w:rPr>
                <w:rFonts w:asciiTheme="majorBidi" w:hAnsiTheme="majorBidi" w:cstheme="majorBidi"/>
                <w:color w:val="000000"/>
                <w:sz w:val="20"/>
                <w:szCs w:val="20"/>
              </w:rPr>
            </w:pPr>
            <w:r w:rsidRPr="00260B2A">
              <w:rPr>
                <w:rFonts w:asciiTheme="majorBidi" w:hAnsiTheme="majorBidi" w:cstheme="majorBidi"/>
                <w:color w:val="FF0000"/>
                <w:sz w:val="20"/>
                <w:szCs w:val="20"/>
              </w:rPr>
              <w:t>Lašišinė</w:t>
            </w:r>
          </w:p>
        </w:tc>
        <w:tc>
          <w:tcPr>
            <w:tcW w:w="1418" w:type="dxa"/>
            <w:shd w:val="clear" w:color="auto" w:fill="auto"/>
            <w:vAlign w:val="center"/>
          </w:tcPr>
          <w:p w14:paraId="6CFFA4E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294</w:t>
            </w:r>
          </w:p>
        </w:tc>
        <w:tc>
          <w:tcPr>
            <w:tcW w:w="708" w:type="dxa"/>
          </w:tcPr>
          <w:p w14:paraId="2666EF77"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55FD7A47"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7848CBA8"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93EA865" w14:textId="77777777" w:rsidTr="00260B2A">
        <w:trPr>
          <w:trHeight w:val="170"/>
          <w:jc w:val="center"/>
        </w:trPr>
        <w:tc>
          <w:tcPr>
            <w:tcW w:w="959" w:type="dxa"/>
            <w:shd w:val="clear" w:color="auto" w:fill="auto"/>
            <w:vAlign w:val="center"/>
          </w:tcPr>
          <w:p w14:paraId="479440F0"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14</w:t>
            </w:r>
          </w:p>
        </w:tc>
        <w:tc>
          <w:tcPr>
            <w:tcW w:w="3714" w:type="dxa"/>
            <w:shd w:val="clear" w:color="auto" w:fill="auto"/>
            <w:vAlign w:val="center"/>
          </w:tcPr>
          <w:p w14:paraId="1D8C1EE4"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Patagoninė</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verbena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verbena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bonariensis</w:t>
            </w:r>
            <w:proofErr w:type="spellEnd"/>
            <w:r w:rsidRPr="008367F3">
              <w:rPr>
                <w:rFonts w:asciiTheme="majorBidi" w:hAnsiTheme="majorBidi" w:cstheme="majorBidi"/>
                <w:color w:val="000000"/>
                <w:sz w:val="20"/>
                <w:szCs w:val="20"/>
              </w:rPr>
              <w:t>) aukšta</w:t>
            </w:r>
          </w:p>
        </w:tc>
        <w:tc>
          <w:tcPr>
            <w:tcW w:w="1134" w:type="dxa"/>
            <w:shd w:val="clear" w:color="auto" w:fill="auto"/>
            <w:vAlign w:val="center"/>
          </w:tcPr>
          <w:p w14:paraId="2389D34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Violetinė</w:t>
            </w:r>
          </w:p>
        </w:tc>
        <w:tc>
          <w:tcPr>
            <w:tcW w:w="1418" w:type="dxa"/>
            <w:shd w:val="clear" w:color="auto" w:fill="auto"/>
            <w:vAlign w:val="center"/>
          </w:tcPr>
          <w:p w14:paraId="797B9C24"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1018</w:t>
            </w:r>
          </w:p>
        </w:tc>
        <w:tc>
          <w:tcPr>
            <w:tcW w:w="708" w:type="dxa"/>
          </w:tcPr>
          <w:p w14:paraId="1621FE40"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3123A9C1"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4034160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500B351F" w14:textId="77777777" w:rsidTr="00260B2A">
        <w:trPr>
          <w:trHeight w:val="170"/>
          <w:jc w:val="center"/>
        </w:trPr>
        <w:tc>
          <w:tcPr>
            <w:tcW w:w="959" w:type="dxa"/>
            <w:shd w:val="clear" w:color="auto" w:fill="auto"/>
            <w:vAlign w:val="center"/>
          </w:tcPr>
          <w:p w14:paraId="63CF02F4"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15</w:t>
            </w:r>
          </w:p>
        </w:tc>
        <w:tc>
          <w:tcPr>
            <w:tcW w:w="3714" w:type="dxa"/>
            <w:shd w:val="clear" w:color="auto" w:fill="auto"/>
            <w:vAlign w:val="center"/>
          </w:tcPr>
          <w:p w14:paraId="17B149CC"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Patagoninė</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verbena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verbena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bonariensis</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vanity</w:t>
            </w:r>
            <w:proofErr w:type="spellEnd"/>
            <w:r w:rsidRPr="008367F3">
              <w:rPr>
                <w:rFonts w:asciiTheme="majorBidi" w:hAnsiTheme="majorBidi" w:cstheme="majorBidi"/>
                <w:color w:val="000000"/>
                <w:sz w:val="20"/>
                <w:szCs w:val="20"/>
              </w:rPr>
              <w:t xml:space="preserve"> žema</w:t>
            </w:r>
          </w:p>
        </w:tc>
        <w:tc>
          <w:tcPr>
            <w:tcW w:w="1134" w:type="dxa"/>
            <w:shd w:val="clear" w:color="auto" w:fill="auto"/>
            <w:vAlign w:val="center"/>
          </w:tcPr>
          <w:p w14:paraId="0768D3F4"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Violetinė</w:t>
            </w:r>
          </w:p>
        </w:tc>
        <w:tc>
          <w:tcPr>
            <w:tcW w:w="1418" w:type="dxa"/>
            <w:shd w:val="clear" w:color="auto" w:fill="auto"/>
            <w:vAlign w:val="center"/>
          </w:tcPr>
          <w:p w14:paraId="5B97FDFF"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228</w:t>
            </w:r>
          </w:p>
        </w:tc>
        <w:tc>
          <w:tcPr>
            <w:tcW w:w="708" w:type="dxa"/>
          </w:tcPr>
          <w:p w14:paraId="70F80EFA"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776389D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40AD365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6B0EC51" w14:textId="77777777" w:rsidTr="00260B2A">
        <w:trPr>
          <w:trHeight w:val="170"/>
          <w:jc w:val="center"/>
        </w:trPr>
        <w:tc>
          <w:tcPr>
            <w:tcW w:w="959" w:type="dxa"/>
            <w:shd w:val="clear" w:color="auto" w:fill="auto"/>
            <w:vAlign w:val="center"/>
          </w:tcPr>
          <w:p w14:paraId="5901CDF6"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16</w:t>
            </w:r>
          </w:p>
        </w:tc>
        <w:tc>
          <w:tcPr>
            <w:tcW w:w="3714" w:type="dxa"/>
            <w:shd w:val="clear" w:color="auto" w:fill="auto"/>
            <w:vAlign w:val="center"/>
          </w:tcPr>
          <w:p w14:paraId="35473F31"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Margenis (</w:t>
            </w:r>
            <w:proofErr w:type="spellStart"/>
            <w:r w:rsidRPr="008367F3">
              <w:rPr>
                <w:rFonts w:asciiTheme="majorBidi" w:hAnsiTheme="majorBidi" w:cstheme="majorBidi"/>
                <w:color w:val="000000"/>
                <w:sz w:val="20"/>
                <w:szCs w:val="20"/>
              </w:rPr>
              <w:t>coleus</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blumei</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0950191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Salotinis</w:t>
            </w:r>
          </w:p>
        </w:tc>
        <w:tc>
          <w:tcPr>
            <w:tcW w:w="1418" w:type="dxa"/>
            <w:shd w:val="clear" w:color="auto" w:fill="auto"/>
            <w:vAlign w:val="center"/>
          </w:tcPr>
          <w:p w14:paraId="60DE419E"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345</w:t>
            </w:r>
          </w:p>
        </w:tc>
        <w:tc>
          <w:tcPr>
            <w:tcW w:w="708" w:type="dxa"/>
          </w:tcPr>
          <w:p w14:paraId="49883D30"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0AA03EC5"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4094C75C"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123D2DC8" w14:textId="77777777" w:rsidTr="00260B2A">
        <w:trPr>
          <w:trHeight w:val="170"/>
          <w:jc w:val="center"/>
        </w:trPr>
        <w:tc>
          <w:tcPr>
            <w:tcW w:w="959" w:type="dxa"/>
            <w:shd w:val="clear" w:color="auto" w:fill="auto"/>
            <w:vAlign w:val="center"/>
          </w:tcPr>
          <w:p w14:paraId="6C66955F"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17</w:t>
            </w:r>
          </w:p>
        </w:tc>
        <w:tc>
          <w:tcPr>
            <w:tcW w:w="3714" w:type="dxa"/>
            <w:shd w:val="clear" w:color="auto" w:fill="auto"/>
            <w:vAlign w:val="center"/>
          </w:tcPr>
          <w:p w14:paraId="367D5553"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Serentis (</w:t>
            </w:r>
            <w:proofErr w:type="spellStart"/>
            <w:r w:rsidRPr="008367F3">
              <w:rPr>
                <w:rFonts w:asciiTheme="majorBidi" w:hAnsiTheme="majorBidi" w:cstheme="majorBidi"/>
                <w:color w:val="000000"/>
                <w:sz w:val="20"/>
                <w:szCs w:val="20"/>
              </w:rPr>
              <w:t>tagetes</w:t>
            </w:r>
            <w:proofErr w:type="spellEnd"/>
            <w:r w:rsidRPr="008367F3">
              <w:rPr>
                <w:rFonts w:asciiTheme="majorBidi" w:hAnsiTheme="majorBidi" w:cstheme="majorBidi"/>
                <w:color w:val="000000"/>
                <w:sz w:val="20"/>
                <w:szCs w:val="20"/>
              </w:rPr>
              <w:t>) smulkiažiedis, tuščiaviduris</w:t>
            </w:r>
          </w:p>
        </w:tc>
        <w:tc>
          <w:tcPr>
            <w:tcW w:w="1134" w:type="dxa"/>
            <w:shd w:val="clear" w:color="auto" w:fill="auto"/>
            <w:vAlign w:val="center"/>
          </w:tcPr>
          <w:p w14:paraId="013F15B7"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Geltonas</w:t>
            </w:r>
          </w:p>
        </w:tc>
        <w:tc>
          <w:tcPr>
            <w:tcW w:w="1418" w:type="dxa"/>
            <w:shd w:val="clear" w:color="auto" w:fill="auto"/>
            <w:vAlign w:val="center"/>
          </w:tcPr>
          <w:p w14:paraId="6C30C8A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1600</w:t>
            </w:r>
          </w:p>
        </w:tc>
        <w:tc>
          <w:tcPr>
            <w:tcW w:w="708" w:type="dxa"/>
          </w:tcPr>
          <w:p w14:paraId="268F5B5C"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64B09496"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65413939"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7BAC52E2" w14:textId="77777777" w:rsidTr="00260B2A">
        <w:trPr>
          <w:trHeight w:val="170"/>
          <w:jc w:val="center"/>
        </w:trPr>
        <w:tc>
          <w:tcPr>
            <w:tcW w:w="959" w:type="dxa"/>
            <w:shd w:val="clear" w:color="auto" w:fill="auto"/>
            <w:vAlign w:val="center"/>
          </w:tcPr>
          <w:p w14:paraId="5011FE9D"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18</w:t>
            </w:r>
          </w:p>
        </w:tc>
        <w:tc>
          <w:tcPr>
            <w:tcW w:w="3714" w:type="dxa"/>
            <w:shd w:val="clear" w:color="auto" w:fill="auto"/>
            <w:vAlign w:val="center"/>
          </w:tcPr>
          <w:p w14:paraId="5D61A646"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Gaura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gaura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lindheimeri</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0634B216"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2EA0A3A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422</w:t>
            </w:r>
          </w:p>
        </w:tc>
        <w:tc>
          <w:tcPr>
            <w:tcW w:w="708" w:type="dxa"/>
          </w:tcPr>
          <w:p w14:paraId="63B1FC5A" w14:textId="77777777" w:rsidR="007C01C5" w:rsidRPr="008367F3" w:rsidRDefault="007C01C5" w:rsidP="0084278B">
            <w:pPr>
              <w:jc w:val="center"/>
              <w:rPr>
                <w:rFonts w:asciiTheme="majorBidi" w:hAnsiTheme="majorBidi" w:cstheme="majorBidi"/>
                <w:color w:val="000000"/>
                <w:sz w:val="20"/>
                <w:szCs w:val="20"/>
              </w:rPr>
            </w:pPr>
            <w:r w:rsidRPr="00BA5134">
              <w:rPr>
                <w:rFonts w:asciiTheme="majorBidi" w:hAnsiTheme="majorBidi" w:cstheme="majorBidi"/>
                <w:color w:val="000000"/>
                <w:sz w:val="20"/>
                <w:szCs w:val="20"/>
              </w:rPr>
              <w:t>vnt.</w:t>
            </w:r>
          </w:p>
        </w:tc>
        <w:tc>
          <w:tcPr>
            <w:tcW w:w="1134" w:type="dxa"/>
          </w:tcPr>
          <w:p w14:paraId="3E2AF09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105DDB22"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58914BEB" w14:textId="77777777" w:rsidTr="00260B2A">
        <w:trPr>
          <w:trHeight w:val="170"/>
          <w:jc w:val="center"/>
        </w:trPr>
        <w:tc>
          <w:tcPr>
            <w:tcW w:w="959" w:type="dxa"/>
            <w:shd w:val="clear" w:color="auto" w:fill="auto"/>
            <w:vAlign w:val="center"/>
          </w:tcPr>
          <w:p w14:paraId="1CF49666"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19</w:t>
            </w:r>
          </w:p>
        </w:tc>
        <w:tc>
          <w:tcPr>
            <w:tcW w:w="3714" w:type="dxa"/>
            <w:shd w:val="clear" w:color="auto" w:fill="auto"/>
            <w:vAlign w:val="center"/>
          </w:tcPr>
          <w:p w14:paraId="6E3A88EA" w14:textId="77777777" w:rsidR="007C01C5" w:rsidRPr="008367F3" w:rsidRDefault="007C01C5" w:rsidP="0084278B">
            <w:pPr>
              <w:rPr>
                <w:rFonts w:asciiTheme="majorBidi" w:hAnsiTheme="majorBidi" w:cstheme="majorBidi"/>
                <w:color w:val="000000"/>
                <w:sz w:val="20"/>
                <w:szCs w:val="20"/>
              </w:rPr>
            </w:pPr>
            <w:proofErr w:type="spellStart"/>
            <w:r w:rsidRPr="008367F3">
              <w:rPr>
                <w:rFonts w:asciiTheme="majorBidi" w:hAnsiTheme="majorBidi" w:cstheme="majorBidi"/>
                <w:color w:val="000000"/>
                <w:sz w:val="20"/>
                <w:szCs w:val="20"/>
              </w:rPr>
              <w:t>Kosmėja</w:t>
            </w:r>
            <w:proofErr w:type="spellEnd"/>
            <w:r w:rsidRPr="008367F3">
              <w:rPr>
                <w:rFonts w:asciiTheme="majorBidi" w:hAnsiTheme="majorBidi" w:cstheme="majorBidi"/>
                <w:color w:val="000000"/>
                <w:sz w:val="20"/>
                <w:szCs w:val="20"/>
              </w:rPr>
              <w:t xml:space="preserve"> (</w:t>
            </w:r>
            <w:proofErr w:type="spellStart"/>
            <w:r w:rsidRPr="008367F3">
              <w:rPr>
                <w:rFonts w:asciiTheme="majorBidi" w:hAnsiTheme="majorBidi" w:cstheme="majorBidi"/>
                <w:color w:val="000000"/>
                <w:sz w:val="20"/>
                <w:szCs w:val="20"/>
              </w:rPr>
              <w:t>cosmos</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56A36C3F"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567C94D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236</w:t>
            </w:r>
          </w:p>
        </w:tc>
        <w:tc>
          <w:tcPr>
            <w:tcW w:w="708" w:type="dxa"/>
          </w:tcPr>
          <w:p w14:paraId="0465C6EF"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4F8D6A5B"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7F361359"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4FF8CD94" w14:textId="77777777" w:rsidTr="00260B2A">
        <w:trPr>
          <w:trHeight w:val="170"/>
          <w:jc w:val="center"/>
        </w:trPr>
        <w:tc>
          <w:tcPr>
            <w:tcW w:w="959" w:type="dxa"/>
            <w:shd w:val="clear" w:color="auto" w:fill="auto"/>
            <w:vAlign w:val="center"/>
          </w:tcPr>
          <w:p w14:paraId="591A69AF"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lastRenderedPageBreak/>
              <w:t>20</w:t>
            </w:r>
          </w:p>
        </w:tc>
        <w:tc>
          <w:tcPr>
            <w:tcW w:w="3714" w:type="dxa"/>
            <w:shd w:val="clear" w:color="auto" w:fill="auto"/>
            <w:vAlign w:val="center"/>
          </w:tcPr>
          <w:p w14:paraId="1484081A" w14:textId="490939F0"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Smulkiažiedė našlaitė svyranti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Cool</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Wave</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Golden</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Yellow</w:t>
            </w:r>
            <w:proofErr w:type="spellEnd"/>
            <w:r w:rsidR="008A0728">
              <w:rPr>
                <w:rFonts w:asciiTheme="majorBidi" w:hAnsiTheme="majorBidi" w:cstheme="majorBidi"/>
                <w:sz w:val="20"/>
                <w:szCs w:val="20"/>
              </w:rPr>
              <w:t xml:space="preserve"> </w:t>
            </w:r>
          </w:p>
        </w:tc>
        <w:tc>
          <w:tcPr>
            <w:tcW w:w="1134" w:type="dxa"/>
            <w:shd w:val="clear" w:color="auto" w:fill="auto"/>
            <w:vAlign w:val="center"/>
          </w:tcPr>
          <w:p w14:paraId="28378199"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w:t>
            </w:r>
          </w:p>
        </w:tc>
        <w:tc>
          <w:tcPr>
            <w:tcW w:w="1418" w:type="dxa"/>
            <w:shd w:val="clear" w:color="auto" w:fill="auto"/>
            <w:vAlign w:val="center"/>
          </w:tcPr>
          <w:p w14:paraId="74738E3D"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50</w:t>
            </w:r>
          </w:p>
        </w:tc>
        <w:tc>
          <w:tcPr>
            <w:tcW w:w="708" w:type="dxa"/>
          </w:tcPr>
          <w:p w14:paraId="1024BB31"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6C2DF22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39B0D56F"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15AB1F4D" w14:textId="77777777" w:rsidTr="00260B2A">
        <w:trPr>
          <w:trHeight w:val="170"/>
          <w:jc w:val="center"/>
        </w:trPr>
        <w:tc>
          <w:tcPr>
            <w:tcW w:w="959" w:type="dxa"/>
            <w:shd w:val="clear" w:color="auto" w:fill="auto"/>
            <w:vAlign w:val="center"/>
          </w:tcPr>
          <w:p w14:paraId="16F380D5"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21</w:t>
            </w:r>
          </w:p>
        </w:tc>
        <w:tc>
          <w:tcPr>
            <w:tcW w:w="3714" w:type="dxa"/>
            <w:shd w:val="clear" w:color="auto" w:fill="auto"/>
            <w:vAlign w:val="center"/>
          </w:tcPr>
          <w:p w14:paraId="666F333E" w14:textId="67D7FB16"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Smulkiažiedė našlaitė svyranti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Cool</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Wave</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White</w:t>
            </w:r>
            <w:proofErr w:type="spellEnd"/>
            <w:r w:rsidR="008A0728">
              <w:rPr>
                <w:rFonts w:asciiTheme="majorBidi" w:hAnsiTheme="majorBidi" w:cstheme="majorBidi"/>
                <w:sz w:val="20"/>
                <w:szCs w:val="20"/>
              </w:rPr>
              <w:t xml:space="preserve"> </w:t>
            </w:r>
          </w:p>
        </w:tc>
        <w:tc>
          <w:tcPr>
            <w:tcW w:w="1134" w:type="dxa"/>
            <w:shd w:val="clear" w:color="auto" w:fill="auto"/>
            <w:vAlign w:val="center"/>
          </w:tcPr>
          <w:p w14:paraId="530DC73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52A13059"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50</w:t>
            </w:r>
          </w:p>
        </w:tc>
        <w:tc>
          <w:tcPr>
            <w:tcW w:w="708" w:type="dxa"/>
          </w:tcPr>
          <w:p w14:paraId="0CC8A139"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07DDC7D9"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624895E3"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77ED0B7F" w14:textId="77777777" w:rsidTr="00260B2A">
        <w:trPr>
          <w:trHeight w:val="170"/>
          <w:jc w:val="center"/>
        </w:trPr>
        <w:tc>
          <w:tcPr>
            <w:tcW w:w="959" w:type="dxa"/>
            <w:shd w:val="clear" w:color="auto" w:fill="auto"/>
            <w:vAlign w:val="center"/>
          </w:tcPr>
          <w:p w14:paraId="60DC8DC9"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22</w:t>
            </w:r>
          </w:p>
        </w:tc>
        <w:tc>
          <w:tcPr>
            <w:tcW w:w="3714" w:type="dxa"/>
            <w:shd w:val="clear" w:color="auto" w:fill="auto"/>
            <w:vAlign w:val="center"/>
          </w:tcPr>
          <w:p w14:paraId="6F8CEEB4" w14:textId="63C861F2"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Stambiažiedė našlaitė –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Carrera</w:t>
            </w:r>
            <w:proofErr w:type="spellEnd"/>
            <w:r w:rsidRPr="008367F3">
              <w:rPr>
                <w:rFonts w:asciiTheme="majorBidi" w:hAnsiTheme="majorBidi" w:cstheme="majorBidi"/>
                <w:sz w:val="20"/>
                <w:szCs w:val="20"/>
              </w:rPr>
              <w:t xml:space="preserve">) H </w:t>
            </w:r>
            <w:proofErr w:type="spellStart"/>
            <w:r w:rsidRPr="008367F3">
              <w:rPr>
                <w:rFonts w:asciiTheme="majorBidi" w:hAnsiTheme="majorBidi" w:cstheme="majorBidi"/>
                <w:sz w:val="20"/>
                <w:szCs w:val="20"/>
              </w:rPr>
              <w:t>Yellow</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Blotch</w:t>
            </w:r>
            <w:proofErr w:type="spellEnd"/>
            <w:r w:rsidRPr="008367F3">
              <w:rPr>
                <w:rFonts w:asciiTheme="majorBidi" w:hAnsiTheme="majorBidi" w:cstheme="majorBidi"/>
                <w:sz w:val="20"/>
                <w:szCs w:val="20"/>
              </w:rPr>
              <w:t xml:space="preserve"> </w:t>
            </w:r>
          </w:p>
        </w:tc>
        <w:tc>
          <w:tcPr>
            <w:tcW w:w="1134" w:type="dxa"/>
            <w:shd w:val="clear" w:color="auto" w:fill="auto"/>
            <w:vAlign w:val="center"/>
          </w:tcPr>
          <w:p w14:paraId="0CAE59F1"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w:t>
            </w:r>
          </w:p>
        </w:tc>
        <w:tc>
          <w:tcPr>
            <w:tcW w:w="1418" w:type="dxa"/>
            <w:shd w:val="clear" w:color="auto" w:fill="auto"/>
            <w:vAlign w:val="center"/>
          </w:tcPr>
          <w:p w14:paraId="17BD316B"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1000</w:t>
            </w:r>
          </w:p>
        </w:tc>
        <w:tc>
          <w:tcPr>
            <w:tcW w:w="708" w:type="dxa"/>
          </w:tcPr>
          <w:p w14:paraId="501D988E"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1A7272C1"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33A9108F"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77813E2F" w14:textId="77777777" w:rsidTr="00260B2A">
        <w:trPr>
          <w:trHeight w:val="170"/>
          <w:jc w:val="center"/>
        </w:trPr>
        <w:tc>
          <w:tcPr>
            <w:tcW w:w="959" w:type="dxa"/>
            <w:shd w:val="clear" w:color="auto" w:fill="auto"/>
            <w:vAlign w:val="center"/>
          </w:tcPr>
          <w:p w14:paraId="5BDF0743"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23</w:t>
            </w:r>
          </w:p>
        </w:tc>
        <w:tc>
          <w:tcPr>
            <w:tcW w:w="3714" w:type="dxa"/>
            <w:shd w:val="clear" w:color="auto" w:fill="auto"/>
            <w:vAlign w:val="center"/>
          </w:tcPr>
          <w:p w14:paraId="5F04E108" w14:textId="6E404446"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Stambiažiedė našlaitė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wittr</w:t>
            </w:r>
            <w:proofErr w:type="spellEnd"/>
            <w:r w:rsidRPr="008367F3">
              <w:rPr>
                <w:rFonts w:asciiTheme="majorBidi" w:hAnsiTheme="majorBidi" w:cstheme="majorBidi"/>
                <w:sz w:val="20"/>
                <w:szCs w:val="20"/>
              </w:rPr>
              <w:t xml:space="preserve">) H </w:t>
            </w:r>
            <w:proofErr w:type="spellStart"/>
            <w:r w:rsidRPr="008367F3">
              <w:rPr>
                <w:rFonts w:asciiTheme="majorBidi" w:hAnsiTheme="majorBidi" w:cstheme="majorBidi"/>
                <w:sz w:val="20"/>
                <w:szCs w:val="20"/>
              </w:rPr>
              <w:t>Deep</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Blue</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Bloch</w:t>
            </w:r>
            <w:proofErr w:type="spellEnd"/>
            <w:r w:rsidR="008A0728">
              <w:rPr>
                <w:rFonts w:asciiTheme="majorBidi" w:hAnsiTheme="majorBidi" w:cstheme="majorBidi"/>
                <w:sz w:val="20"/>
                <w:szCs w:val="20"/>
              </w:rPr>
              <w:t xml:space="preserve"> </w:t>
            </w:r>
          </w:p>
        </w:tc>
        <w:tc>
          <w:tcPr>
            <w:tcW w:w="1134" w:type="dxa"/>
            <w:shd w:val="clear" w:color="auto" w:fill="auto"/>
            <w:vAlign w:val="center"/>
          </w:tcPr>
          <w:p w14:paraId="5939DBE0"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Mėlyna</w:t>
            </w:r>
          </w:p>
        </w:tc>
        <w:tc>
          <w:tcPr>
            <w:tcW w:w="1418" w:type="dxa"/>
            <w:shd w:val="clear" w:color="auto" w:fill="auto"/>
            <w:vAlign w:val="center"/>
          </w:tcPr>
          <w:p w14:paraId="1BB516C4"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1000</w:t>
            </w:r>
          </w:p>
        </w:tc>
        <w:tc>
          <w:tcPr>
            <w:tcW w:w="708" w:type="dxa"/>
          </w:tcPr>
          <w:p w14:paraId="0D371062"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147C3567"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7C1973ED"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0A03CD1" w14:textId="77777777" w:rsidTr="00260B2A">
        <w:trPr>
          <w:trHeight w:val="170"/>
          <w:jc w:val="center"/>
        </w:trPr>
        <w:tc>
          <w:tcPr>
            <w:tcW w:w="959" w:type="dxa"/>
            <w:shd w:val="clear" w:color="auto" w:fill="auto"/>
            <w:vAlign w:val="center"/>
          </w:tcPr>
          <w:p w14:paraId="343B9147"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24</w:t>
            </w:r>
          </w:p>
        </w:tc>
        <w:tc>
          <w:tcPr>
            <w:tcW w:w="3714" w:type="dxa"/>
            <w:shd w:val="clear" w:color="auto" w:fill="auto"/>
            <w:vAlign w:val="center"/>
          </w:tcPr>
          <w:p w14:paraId="19D6E87E" w14:textId="2A9AAB91"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 Našlaitė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Carrera</w:t>
            </w:r>
            <w:proofErr w:type="spellEnd"/>
            <w:r w:rsidRPr="008367F3">
              <w:rPr>
                <w:rFonts w:asciiTheme="majorBidi" w:hAnsiTheme="majorBidi" w:cstheme="majorBidi"/>
                <w:sz w:val="20"/>
                <w:szCs w:val="20"/>
              </w:rPr>
              <w:t xml:space="preserve">) H </w:t>
            </w:r>
            <w:proofErr w:type="spellStart"/>
            <w:r w:rsidRPr="008367F3">
              <w:rPr>
                <w:rFonts w:asciiTheme="majorBidi" w:hAnsiTheme="majorBidi" w:cstheme="majorBidi"/>
                <w:sz w:val="20"/>
                <w:szCs w:val="20"/>
              </w:rPr>
              <w:t>White</w:t>
            </w:r>
            <w:proofErr w:type="spellEnd"/>
            <w:r w:rsidR="008A0728">
              <w:rPr>
                <w:rFonts w:asciiTheme="majorBidi" w:hAnsiTheme="majorBidi" w:cstheme="majorBidi"/>
                <w:sz w:val="20"/>
                <w:szCs w:val="20"/>
              </w:rPr>
              <w:t xml:space="preserve"> </w:t>
            </w:r>
          </w:p>
        </w:tc>
        <w:tc>
          <w:tcPr>
            <w:tcW w:w="1134" w:type="dxa"/>
            <w:shd w:val="clear" w:color="auto" w:fill="auto"/>
            <w:vAlign w:val="center"/>
          </w:tcPr>
          <w:p w14:paraId="64A1F407"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Balta</w:t>
            </w:r>
          </w:p>
        </w:tc>
        <w:tc>
          <w:tcPr>
            <w:tcW w:w="1418" w:type="dxa"/>
            <w:shd w:val="clear" w:color="auto" w:fill="auto"/>
            <w:vAlign w:val="center"/>
          </w:tcPr>
          <w:p w14:paraId="341B8A9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1500</w:t>
            </w:r>
          </w:p>
        </w:tc>
        <w:tc>
          <w:tcPr>
            <w:tcW w:w="708" w:type="dxa"/>
          </w:tcPr>
          <w:p w14:paraId="1FA142E3"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088FCB7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0F7E7020"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7AABB79" w14:textId="77777777" w:rsidTr="00260B2A">
        <w:trPr>
          <w:trHeight w:val="170"/>
          <w:jc w:val="center"/>
        </w:trPr>
        <w:tc>
          <w:tcPr>
            <w:tcW w:w="959" w:type="dxa"/>
            <w:shd w:val="clear" w:color="auto" w:fill="auto"/>
            <w:vAlign w:val="center"/>
          </w:tcPr>
          <w:p w14:paraId="1E49D274"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25</w:t>
            </w:r>
          </w:p>
        </w:tc>
        <w:tc>
          <w:tcPr>
            <w:tcW w:w="3714" w:type="dxa"/>
            <w:shd w:val="clear" w:color="auto" w:fill="auto"/>
            <w:vAlign w:val="center"/>
          </w:tcPr>
          <w:p w14:paraId="6415D7B7" w14:textId="5057CC22"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 Našlaitė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XL) H svyranti  </w:t>
            </w:r>
            <w:proofErr w:type="spellStart"/>
            <w:r w:rsidRPr="008367F3">
              <w:rPr>
                <w:rFonts w:asciiTheme="majorBidi" w:hAnsiTheme="majorBidi" w:cstheme="majorBidi"/>
                <w:sz w:val="20"/>
                <w:szCs w:val="20"/>
              </w:rPr>
              <w:t>Yellow</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Blotch</w:t>
            </w:r>
            <w:proofErr w:type="spellEnd"/>
            <w:r w:rsidR="008A0728">
              <w:rPr>
                <w:rFonts w:asciiTheme="majorBidi" w:hAnsiTheme="majorBidi" w:cstheme="majorBidi"/>
                <w:sz w:val="20"/>
                <w:szCs w:val="20"/>
              </w:rPr>
              <w:t xml:space="preserve"> </w:t>
            </w:r>
          </w:p>
        </w:tc>
        <w:tc>
          <w:tcPr>
            <w:tcW w:w="1134" w:type="dxa"/>
            <w:shd w:val="clear" w:color="auto" w:fill="auto"/>
            <w:vAlign w:val="center"/>
          </w:tcPr>
          <w:p w14:paraId="3501699A"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w:t>
            </w:r>
          </w:p>
        </w:tc>
        <w:tc>
          <w:tcPr>
            <w:tcW w:w="1418" w:type="dxa"/>
            <w:shd w:val="clear" w:color="auto" w:fill="auto"/>
            <w:vAlign w:val="center"/>
          </w:tcPr>
          <w:p w14:paraId="123CFA23"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288</w:t>
            </w:r>
          </w:p>
        </w:tc>
        <w:tc>
          <w:tcPr>
            <w:tcW w:w="708" w:type="dxa"/>
          </w:tcPr>
          <w:p w14:paraId="4854C53D"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771F9BA9"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12A38ED2"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75D83984" w14:textId="77777777" w:rsidTr="00260B2A">
        <w:trPr>
          <w:trHeight w:val="170"/>
          <w:jc w:val="center"/>
        </w:trPr>
        <w:tc>
          <w:tcPr>
            <w:tcW w:w="959" w:type="dxa"/>
            <w:shd w:val="clear" w:color="auto" w:fill="auto"/>
            <w:vAlign w:val="center"/>
          </w:tcPr>
          <w:p w14:paraId="5BE6D8BD"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26</w:t>
            </w:r>
          </w:p>
        </w:tc>
        <w:tc>
          <w:tcPr>
            <w:tcW w:w="3714" w:type="dxa"/>
            <w:shd w:val="clear" w:color="auto" w:fill="auto"/>
            <w:vAlign w:val="center"/>
          </w:tcPr>
          <w:p w14:paraId="5365D365" w14:textId="533F233F"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 Našlaitė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Inspire</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True</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Blue</w:t>
            </w:r>
            <w:proofErr w:type="spellEnd"/>
            <w:r w:rsidRPr="008367F3">
              <w:rPr>
                <w:rFonts w:asciiTheme="majorBidi" w:hAnsiTheme="majorBidi" w:cstheme="majorBidi"/>
                <w:sz w:val="20"/>
                <w:szCs w:val="20"/>
              </w:rPr>
              <w:t xml:space="preserve"> </w:t>
            </w:r>
          </w:p>
        </w:tc>
        <w:tc>
          <w:tcPr>
            <w:tcW w:w="1134" w:type="dxa"/>
            <w:shd w:val="clear" w:color="auto" w:fill="auto"/>
            <w:vAlign w:val="center"/>
          </w:tcPr>
          <w:p w14:paraId="046BB0B9"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Melsva</w:t>
            </w:r>
          </w:p>
        </w:tc>
        <w:tc>
          <w:tcPr>
            <w:tcW w:w="1418" w:type="dxa"/>
            <w:shd w:val="clear" w:color="auto" w:fill="auto"/>
            <w:vAlign w:val="center"/>
          </w:tcPr>
          <w:p w14:paraId="32675351"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1100</w:t>
            </w:r>
          </w:p>
        </w:tc>
        <w:tc>
          <w:tcPr>
            <w:tcW w:w="708" w:type="dxa"/>
          </w:tcPr>
          <w:p w14:paraId="40F42769"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7198D0F1"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0E9499AD"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373C6A63" w14:textId="77777777" w:rsidTr="00260B2A">
        <w:trPr>
          <w:trHeight w:val="170"/>
          <w:jc w:val="center"/>
        </w:trPr>
        <w:tc>
          <w:tcPr>
            <w:tcW w:w="959" w:type="dxa"/>
            <w:shd w:val="clear" w:color="auto" w:fill="auto"/>
            <w:vAlign w:val="center"/>
          </w:tcPr>
          <w:p w14:paraId="03237B96"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27</w:t>
            </w:r>
          </w:p>
        </w:tc>
        <w:tc>
          <w:tcPr>
            <w:tcW w:w="3714" w:type="dxa"/>
            <w:shd w:val="clear" w:color="auto" w:fill="auto"/>
            <w:vAlign w:val="center"/>
          </w:tcPr>
          <w:p w14:paraId="1D2F6953" w14:textId="56AA199F" w:rsidR="007C01C5" w:rsidRPr="008367F3" w:rsidRDefault="007C01C5" w:rsidP="008A0728">
            <w:pPr>
              <w:rPr>
                <w:rFonts w:asciiTheme="majorBidi" w:hAnsiTheme="majorBidi" w:cstheme="majorBidi"/>
                <w:color w:val="000000"/>
                <w:sz w:val="20"/>
                <w:szCs w:val="20"/>
              </w:rPr>
            </w:pPr>
            <w:r w:rsidRPr="008367F3">
              <w:rPr>
                <w:rFonts w:asciiTheme="majorBidi" w:hAnsiTheme="majorBidi" w:cstheme="majorBidi"/>
                <w:sz w:val="20"/>
                <w:szCs w:val="20"/>
              </w:rPr>
              <w:t xml:space="preserve"> Našlaitė – (</w:t>
            </w:r>
            <w:proofErr w:type="spellStart"/>
            <w:r w:rsidRPr="008367F3">
              <w:rPr>
                <w:rFonts w:asciiTheme="majorBidi" w:hAnsiTheme="majorBidi" w:cstheme="majorBidi"/>
                <w:sz w:val="20"/>
                <w:szCs w:val="20"/>
              </w:rPr>
              <w:t>Viola</w:t>
            </w:r>
            <w:proofErr w:type="spellEnd"/>
            <w:r w:rsidRPr="008367F3">
              <w:rPr>
                <w:rFonts w:asciiTheme="majorBidi" w:hAnsiTheme="majorBidi" w:cstheme="majorBidi"/>
                <w:sz w:val="20"/>
                <w:szCs w:val="20"/>
              </w:rPr>
              <w:t xml:space="preserve"> </w:t>
            </w:r>
            <w:proofErr w:type="spellStart"/>
            <w:r w:rsidRPr="008367F3">
              <w:rPr>
                <w:rFonts w:asciiTheme="majorBidi" w:hAnsiTheme="majorBidi" w:cstheme="majorBidi"/>
                <w:sz w:val="20"/>
                <w:szCs w:val="20"/>
              </w:rPr>
              <w:t>Carrera</w:t>
            </w:r>
            <w:proofErr w:type="spellEnd"/>
            <w:r w:rsidRPr="008367F3">
              <w:rPr>
                <w:rFonts w:asciiTheme="majorBidi" w:hAnsiTheme="majorBidi" w:cstheme="majorBidi"/>
                <w:sz w:val="20"/>
                <w:szCs w:val="20"/>
              </w:rPr>
              <w:t>) H Lemon</w:t>
            </w:r>
            <w:r w:rsidR="008A0728">
              <w:rPr>
                <w:rFonts w:asciiTheme="majorBidi" w:hAnsiTheme="majorBidi" w:cstheme="majorBidi"/>
                <w:sz w:val="20"/>
                <w:szCs w:val="20"/>
              </w:rPr>
              <w:t xml:space="preserve"> </w:t>
            </w:r>
          </w:p>
        </w:tc>
        <w:tc>
          <w:tcPr>
            <w:tcW w:w="1134" w:type="dxa"/>
            <w:shd w:val="clear" w:color="auto" w:fill="auto"/>
            <w:vAlign w:val="center"/>
          </w:tcPr>
          <w:p w14:paraId="3EE843E7"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w:t>
            </w:r>
          </w:p>
        </w:tc>
        <w:tc>
          <w:tcPr>
            <w:tcW w:w="1418" w:type="dxa"/>
            <w:shd w:val="clear" w:color="auto" w:fill="auto"/>
            <w:vAlign w:val="center"/>
          </w:tcPr>
          <w:p w14:paraId="6F81D44D"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2000</w:t>
            </w:r>
          </w:p>
        </w:tc>
        <w:tc>
          <w:tcPr>
            <w:tcW w:w="708" w:type="dxa"/>
          </w:tcPr>
          <w:p w14:paraId="62BA7094"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257DB91B"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63330464"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1E4764A0" w14:textId="77777777" w:rsidTr="00260B2A">
        <w:trPr>
          <w:trHeight w:val="170"/>
          <w:jc w:val="center"/>
        </w:trPr>
        <w:tc>
          <w:tcPr>
            <w:tcW w:w="10343" w:type="dxa"/>
            <w:gridSpan w:val="7"/>
            <w:shd w:val="clear" w:color="auto" w:fill="auto"/>
            <w:vAlign w:val="center"/>
          </w:tcPr>
          <w:p w14:paraId="23CA2DAF" w14:textId="77777777" w:rsidR="007C01C5" w:rsidRPr="00B06579" w:rsidRDefault="007C01C5" w:rsidP="0084278B">
            <w:pPr>
              <w:ind w:left="2552"/>
              <w:rPr>
                <w:rFonts w:asciiTheme="majorBidi" w:hAnsiTheme="majorBidi" w:cstheme="majorBidi"/>
                <w:i/>
                <w:color w:val="000000"/>
                <w:sz w:val="24"/>
                <w:szCs w:val="24"/>
              </w:rPr>
            </w:pPr>
            <w:r w:rsidRPr="00B06579">
              <w:rPr>
                <w:rFonts w:asciiTheme="majorBidi" w:hAnsiTheme="majorBidi" w:cstheme="majorBidi"/>
                <w:b/>
                <w:bCs/>
                <w:i/>
                <w:color w:val="000000"/>
                <w:sz w:val="24"/>
                <w:szCs w:val="24"/>
              </w:rPr>
              <w:t>Daugiametės gėlės (svogūnėliai)</w:t>
            </w:r>
          </w:p>
        </w:tc>
      </w:tr>
      <w:tr w:rsidR="007C01C5" w:rsidRPr="008367F3" w14:paraId="5D8C081D" w14:textId="77777777" w:rsidTr="00260B2A">
        <w:trPr>
          <w:trHeight w:val="170"/>
          <w:jc w:val="center"/>
        </w:trPr>
        <w:tc>
          <w:tcPr>
            <w:tcW w:w="959" w:type="dxa"/>
            <w:shd w:val="clear" w:color="auto" w:fill="auto"/>
            <w:vAlign w:val="center"/>
          </w:tcPr>
          <w:p w14:paraId="33EBFDA1"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28</w:t>
            </w:r>
          </w:p>
        </w:tc>
        <w:tc>
          <w:tcPr>
            <w:tcW w:w="3714" w:type="dxa"/>
            <w:shd w:val="clear" w:color="auto" w:fill="auto"/>
            <w:vAlign w:val="center"/>
          </w:tcPr>
          <w:p w14:paraId="7F6DE978"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 xml:space="preserve">Krokai – </w:t>
            </w:r>
            <w:proofErr w:type="spellStart"/>
            <w:r w:rsidRPr="008367F3">
              <w:rPr>
                <w:rFonts w:asciiTheme="majorBidi" w:hAnsiTheme="majorBidi" w:cstheme="majorBidi"/>
                <w:i/>
                <w:iCs/>
                <w:color w:val="000000"/>
                <w:sz w:val="20"/>
                <w:szCs w:val="20"/>
              </w:rPr>
              <w:t>Crocus</w:t>
            </w:r>
            <w:proofErr w:type="spellEnd"/>
            <w:r w:rsidRPr="008367F3">
              <w:rPr>
                <w:rFonts w:asciiTheme="majorBidi" w:hAnsiTheme="majorBidi" w:cstheme="majorBidi"/>
                <w:i/>
                <w:iCs/>
                <w:color w:val="000000"/>
                <w:sz w:val="20"/>
                <w:szCs w:val="20"/>
              </w:rPr>
              <w:t xml:space="preserve"> ,,</w:t>
            </w:r>
            <w:proofErr w:type="spellStart"/>
            <w:r w:rsidRPr="008367F3">
              <w:rPr>
                <w:rFonts w:asciiTheme="majorBidi" w:hAnsiTheme="majorBidi" w:cstheme="majorBidi"/>
                <w:i/>
                <w:iCs/>
                <w:color w:val="000000"/>
                <w:sz w:val="20"/>
                <w:szCs w:val="20"/>
              </w:rPr>
              <w:t>Golden</w:t>
            </w:r>
            <w:proofErr w:type="spellEnd"/>
            <w:r w:rsidRPr="008367F3">
              <w:rPr>
                <w:rFonts w:asciiTheme="majorBidi" w:hAnsiTheme="majorBidi" w:cstheme="majorBidi"/>
                <w:i/>
                <w:iCs/>
                <w:color w:val="000000"/>
                <w:sz w:val="20"/>
                <w:szCs w:val="20"/>
              </w:rPr>
              <w:t xml:space="preserve"> </w:t>
            </w:r>
            <w:proofErr w:type="spellStart"/>
            <w:r w:rsidRPr="008367F3">
              <w:rPr>
                <w:rFonts w:asciiTheme="majorBidi" w:hAnsiTheme="majorBidi" w:cstheme="majorBidi"/>
                <w:i/>
                <w:iCs/>
                <w:color w:val="000000"/>
                <w:sz w:val="20"/>
                <w:szCs w:val="20"/>
              </w:rPr>
              <w:t>yellow</w:t>
            </w:r>
            <w:proofErr w:type="spellEnd"/>
            <w:r w:rsidRPr="008367F3">
              <w:rPr>
                <w:rFonts w:asciiTheme="majorBidi" w:hAnsiTheme="majorBidi" w:cstheme="majorBidi"/>
                <w:i/>
                <w:iCs/>
                <w:color w:val="000000"/>
                <w:sz w:val="20"/>
                <w:szCs w:val="20"/>
              </w:rPr>
              <w:t>“</w:t>
            </w:r>
          </w:p>
        </w:tc>
        <w:tc>
          <w:tcPr>
            <w:tcW w:w="1134" w:type="dxa"/>
            <w:shd w:val="clear" w:color="auto" w:fill="auto"/>
            <w:vAlign w:val="center"/>
          </w:tcPr>
          <w:p w14:paraId="36A29495"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Geltona</w:t>
            </w:r>
          </w:p>
        </w:tc>
        <w:tc>
          <w:tcPr>
            <w:tcW w:w="1418" w:type="dxa"/>
            <w:shd w:val="clear" w:color="auto" w:fill="auto"/>
            <w:vAlign w:val="center"/>
          </w:tcPr>
          <w:p w14:paraId="162AF8DD"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2000</w:t>
            </w:r>
          </w:p>
        </w:tc>
        <w:tc>
          <w:tcPr>
            <w:tcW w:w="708" w:type="dxa"/>
          </w:tcPr>
          <w:p w14:paraId="0999FCDF"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7386AE88"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10E2881A"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6CC3854E" w14:textId="77777777" w:rsidTr="00260B2A">
        <w:trPr>
          <w:trHeight w:val="170"/>
          <w:jc w:val="center"/>
        </w:trPr>
        <w:tc>
          <w:tcPr>
            <w:tcW w:w="959" w:type="dxa"/>
            <w:shd w:val="clear" w:color="auto" w:fill="auto"/>
            <w:vAlign w:val="center"/>
          </w:tcPr>
          <w:p w14:paraId="602022FD"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29</w:t>
            </w:r>
          </w:p>
        </w:tc>
        <w:tc>
          <w:tcPr>
            <w:tcW w:w="3714" w:type="dxa"/>
            <w:shd w:val="clear" w:color="auto" w:fill="auto"/>
            <w:vAlign w:val="center"/>
          </w:tcPr>
          <w:p w14:paraId="4BEB37AD"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 xml:space="preserve">Narcizai </w:t>
            </w:r>
            <w:proofErr w:type="spellStart"/>
            <w:r w:rsidRPr="008367F3">
              <w:rPr>
                <w:rFonts w:asciiTheme="majorBidi" w:hAnsiTheme="majorBidi" w:cstheme="majorBidi"/>
                <w:color w:val="000000"/>
                <w:sz w:val="20"/>
                <w:szCs w:val="20"/>
              </w:rPr>
              <w:t>ciklameniniai</w:t>
            </w:r>
            <w:proofErr w:type="spellEnd"/>
            <w:r w:rsidRPr="008367F3">
              <w:rPr>
                <w:rFonts w:asciiTheme="majorBidi" w:hAnsiTheme="majorBidi" w:cstheme="majorBidi"/>
                <w:color w:val="000000"/>
                <w:sz w:val="20"/>
                <w:szCs w:val="20"/>
              </w:rPr>
              <w:t xml:space="preserve"> - </w:t>
            </w:r>
            <w:proofErr w:type="spellStart"/>
            <w:r w:rsidRPr="008367F3">
              <w:rPr>
                <w:rFonts w:asciiTheme="majorBidi" w:hAnsiTheme="majorBidi" w:cstheme="majorBidi"/>
                <w:i/>
                <w:iCs/>
                <w:color w:val="000000"/>
                <w:sz w:val="20"/>
                <w:szCs w:val="20"/>
              </w:rPr>
              <w:t>Narcissus</w:t>
            </w:r>
            <w:proofErr w:type="spellEnd"/>
          </w:p>
        </w:tc>
        <w:tc>
          <w:tcPr>
            <w:tcW w:w="1134" w:type="dxa"/>
            <w:shd w:val="clear" w:color="auto" w:fill="auto"/>
            <w:vAlign w:val="center"/>
          </w:tcPr>
          <w:p w14:paraId="19C3B3AE"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Geltoni</w:t>
            </w:r>
          </w:p>
        </w:tc>
        <w:tc>
          <w:tcPr>
            <w:tcW w:w="1418" w:type="dxa"/>
            <w:shd w:val="clear" w:color="auto" w:fill="auto"/>
            <w:vAlign w:val="center"/>
          </w:tcPr>
          <w:p w14:paraId="03D0C6CC"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2000</w:t>
            </w:r>
          </w:p>
        </w:tc>
        <w:tc>
          <w:tcPr>
            <w:tcW w:w="708" w:type="dxa"/>
          </w:tcPr>
          <w:p w14:paraId="7B673681"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41A2EE1F"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295ED76"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720099E7" w14:textId="77777777" w:rsidTr="00260B2A">
        <w:trPr>
          <w:trHeight w:val="170"/>
          <w:jc w:val="center"/>
        </w:trPr>
        <w:tc>
          <w:tcPr>
            <w:tcW w:w="959" w:type="dxa"/>
            <w:shd w:val="clear" w:color="auto" w:fill="auto"/>
            <w:vAlign w:val="center"/>
          </w:tcPr>
          <w:p w14:paraId="23DDFF71"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30</w:t>
            </w:r>
          </w:p>
        </w:tc>
        <w:tc>
          <w:tcPr>
            <w:tcW w:w="3714" w:type="dxa"/>
            <w:shd w:val="clear" w:color="auto" w:fill="auto"/>
            <w:vAlign w:val="center"/>
          </w:tcPr>
          <w:p w14:paraId="169D6081"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Tulpės daugiažiedės ,,</w:t>
            </w:r>
            <w:proofErr w:type="spellStart"/>
            <w:r w:rsidRPr="008367F3">
              <w:rPr>
                <w:rFonts w:asciiTheme="majorBidi" w:hAnsiTheme="majorBidi" w:cstheme="majorBidi"/>
                <w:color w:val="000000"/>
                <w:sz w:val="20"/>
                <w:szCs w:val="20"/>
              </w:rPr>
              <w:t>Antoinette</w:t>
            </w:r>
            <w:proofErr w:type="spellEnd"/>
            <w:r w:rsidRPr="008367F3">
              <w:rPr>
                <w:rFonts w:asciiTheme="majorBidi" w:hAnsiTheme="majorBidi" w:cstheme="majorBidi"/>
                <w:color w:val="000000"/>
                <w:sz w:val="20"/>
                <w:szCs w:val="20"/>
              </w:rPr>
              <w:t>“</w:t>
            </w:r>
          </w:p>
        </w:tc>
        <w:tc>
          <w:tcPr>
            <w:tcW w:w="1134" w:type="dxa"/>
            <w:shd w:val="clear" w:color="auto" w:fill="auto"/>
            <w:vAlign w:val="center"/>
          </w:tcPr>
          <w:p w14:paraId="2E8BEF29"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Rožinės/raudonos</w:t>
            </w:r>
          </w:p>
        </w:tc>
        <w:tc>
          <w:tcPr>
            <w:tcW w:w="1418" w:type="dxa"/>
            <w:shd w:val="clear" w:color="auto" w:fill="auto"/>
            <w:vAlign w:val="center"/>
          </w:tcPr>
          <w:p w14:paraId="4962B782"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4000</w:t>
            </w:r>
          </w:p>
        </w:tc>
        <w:tc>
          <w:tcPr>
            <w:tcW w:w="708" w:type="dxa"/>
          </w:tcPr>
          <w:p w14:paraId="6B26D83B" w14:textId="77777777" w:rsidR="007C01C5" w:rsidRPr="008367F3" w:rsidRDefault="007C01C5" w:rsidP="0084278B">
            <w:pPr>
              <w:jc w:val="center"/>
              <w:rPr>
                <w:rFonts w:asciiTheme="majorBidi" w:hAnsiTheme="majorBidi" w:cstheme="majorBidi"/>
                <w:color w:val="000000"/>
                <w:sz w:val="20"/>
                <w:szCs w:val="20"/>
              </w:rPr>
            </w:pPr>
            <w:r w:rsidRPr="00466D8F">
              <w:rPr>
                <w:rFonts w:asciiTheme="majorBidi" w:hAnsiTheme="majorBidi" w:cstheme="majorBidi"/>
                <w:color w:val="000000"/>
                <w:sz w:val="20"/>
                <w:szCs w:val="20"/>
              </w:rPr>
              <w:t>vnt.</w:t>
            </w:r>
          </w:p>
        </w:tc>
        <w:tc>
          <w:tcPr>
            <w:tcW w:w="1134" w:type="dxa"/>
          </w:tcPr>
          <w:p w14:paraId="4C423FC0"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4948D61"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247BDDD3" w14:textId="77777777" w:rsidTr="008A0728">
        <w:trPr>
          <w:trHeight w:val="356"/>
          <w:jc w:val="center"/>
        </w:trPr>
        <w:tc>
          <w:tcPr>
            <w:tcW w:w="10343" w:type="dxa"/>
            <w:gridSpan w:val="7"/>
            <w:shd w:val="clear" w:color="auto" w:fill="auto"/>
            <w:vAlign w:val="center"/>
          </w:tcPr>
          <w:p w14:paraId="1C1D20B1" w14:textId="77777777" w:rsidR="007C01C5" w:rsidRPr="00590CE5" w:rsidRDefault="007C01C5" w:rsidP="0084278B">
            <w:pPr>
              <w:jc w:val="center"/>
              <w:rPr>
                <w:rFonts w:asciiTheme="majorBidi" w:hAnsiTheme="majorBidi" w:cstheme="majorBidi"/>
                <w:b/>
                <w:bCs/>
                <w:i/>
                <w:iCs/>
                <w:color w:val="000000"/>
                <w:sz w:val="24"/>
                <w:szCs w:val="24"/>
              </w:rPr>
            </w:pPr>
            <w:r w:rsidRPr="00590CE5">
              <w:rPr>
                <w:rFonts w:asciiTheme="majorBidi" w:hAnsiTheme="majorBidi" w:cstheme="majorBidi"/>
                <w:b/>
                <w:bCs/>
                <w:i/>
                <w:iCs/>
                <w:color w:val="000000"/>
                <w:sz w:val="24"/>
                <w:szCs w:val="24"/>
              </w:rPr>
              <w:t>Sėklos</w:t>
            </w:r>
          </w:p>
        </w:tc>
      </w:tr>
      <w:tr w:rsidR="007C01C5" w:rsidRPr="008367F3" w14:paraId="180FF485" w14:textId="77777777" w:rsidTr="00260B2A">
        <w:trPr>
          <w:trHeight w:val="170"/>
          <w:jc w:val="center"/>
        </w:trPr>
        <w:tc>
          <w:tcPr>
            <w:tcW w:w="959" w:type="dxa"/>
            <w:shd w:val="clear" w:color="auto" w:fill="auto"/>
            <w:vAlign w:val="center"/>
          </w:tcPr>
          <w:p w14:paraId="3EF9B1FB" w14:textId="77777777" w:rsidR="007C01C5"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31</w:t>
            </w:r>
          </w:p>
        </w:tc>
        <w:tc>
          <w:tcPr>
            <w:tcW w:w="3714" w:type="dxa"/>
            <w:shd w:val="clear" w:color="auto" w:fill="auto"/>
            <w:vAlign w:val="center"/>
          </w:tcPr>
          <w:p w14:paraId="0C2DCB38" w14:textId="77777777" w:rsidR="007C01C5" w:rsidRPr="008367F3" w:rsidRDefault="007C01C5" w:rsidP="0084278B">
            <w:pPr>
              <w:rPr>
                <w:rFonts w:asciiTheme="majorBidi" w:hAnsiTheme="majorBidi" w:cstheme="majorBidi"/>
                <w:color w:val="000000"/>
                <w:sz w:val="20"/>
                <w:szCs w:val="20"/>
              </w:rPr>
            </w:pPr>
            <w:r w:rsidRPr="00590CE5">
              <w:rPr>
                <w:rFonts w:asciiTheme="majorBidi" w:hAnsiTheme="majorBidi" w:cstheme="majorBidi"/>
                <w:color w:val="000000"/>
                <w:sz w:val="20"/>
                <w:szCs w:val="20"/>
              </w:rPr>
              <w:t>Sėklos žydinčiai pievai (6 ara</w:t>
            </w:r>
            <w:r>
              <w:rPr>
                <w:rFonts w:asciiTheme="majorBidi" w:hAnsiTheme="majorBidi" w:cstheme="majorBidi"/>
                <w:color w:val="000000"/>
                <w:sz w:val="20"/>
                <w:szCs w:val="20"/>
              </w:rPr>
              <w:t>ms apsodinti</w:t>
            </w:r>
            <w:r w:rsidRPr="00590CE5">
              <w:rPr>
                <w:rFonts w:asciiTheme="majorBidi" w:hAnsiTheme="majorBidi" w:cstheme="majorBidi"/>
                <w:color w:val="000000"/>
                <w:sz w:val="20"/>
                <w:szCs w:val="20"/>
              </w:rPr>
              <w:t>): 4 kg vejos mišinys ,,</w:t>
            </w:r>
            <w:proofErr w:type="spellStart"/>
            <w:r w:rsidRPr="00590CE5">
              <w:rPr>
                <w:rFonts w:asciiTheme="majorBidi" w:hAnsiTheme="majorBidi" w:cstheme="majorBidi"/>
                <w:color w:val="000000"/>
                <w:sz w:val="20"/>
                <w:szCs w:val="20"/>
              </w:rPr>
              <w:t>Flower</w:t>
            </w:r>
            <w:proofErr w:type="spellEnd"/>
            <w:r w:rsidRPr="00590CE5">
              <w:rPr>
                <w:rFonts w:asciiTheme="majorBidi" w:hAnsiTheme="majorBidi" w:cstheme="majorBidi"/>
                <w:color w:val="000000"/>
                <w:sz w:val="20"/>
                <w:szCs w:val="20"/>
              </w:rPr>
              <w:t xml:space="preserve"> </w:t>
            </w:r>
            <w:proofErr w:type="spellStart"/>
            <w:r w:rsidRPr="00590CE5">
              <w:rPr>
                <w:rFonts w:asciiTheme="majorBidi" w:hAnsiTheme="majorBidi" w:cstheme="majorBidi"/>
                <w:color w:val="000000"/>
                <w:sz w:val="20"/>
                <w:szCs w:val="20"/>
              </w:rPr>
              <w:t>Meadow</w:t>
            </w:r>
            <w:proofErr w:type="spellEnd"/>
            <w:r w:rsidRPr="00590CE5">
              <w:rPr>
                <w:rFonts w:asciiTheme="majorBidi" w:hAnsiTheme="majorBidi" w:cstheme="majorBidi"/>
                <w:color w:val="000000"/>
                <w:sz w:val="20"/>
                <w:szCs w:val="20"/>
              </w:rPr>
              <w:t xml:space="preserve">“; 0,5 kg </w:t>
            </w:r>
            <w:proofErr w:type="spellStart"/>
            <w:r w:rsidRPr="00590CE5">
              <w:rPr>
                <w:rFonts w:asciiTheme="majorBidi" w:hAnsiTheme="majorBidi" w:cstheme="majorBidi"/>
                <w:color w:val="000000"/>
                <w:sz w:val="20"/>
                <w:szCs w:val="20"/>
              </w:rPr>
              <w:t>Facelijos</w:t>
            </w:r>
            <w:proofErr w:type="spellEnd"/>
            <w:r w:rsidRPr="00590CE5">
              <w:rPr>
                <w:rFonts w:asciiTheme="majorBidi" w:hAnsiTheme="majorBidi" w:cstheme="majorBidi"/>
                <w:color w:val="000000"/>
                <w:sz w:val="20"/>
                <w:szCs w:val="20"/>
              </w:rPr>
              <w:t xml:space="preserve"> sėklų; 0,3 kg Rugiagėlių sėklų; 0,2 kg dekoratyvinių saulėgrąžų sėklų; 0,3 kg kmynų sėklų; 0,2 kg krapų sėklų;  0,2 kg. </w:t>
            </w:r>
            <w:proofErr w:type="spellStart"/>
            <w:r w:rsidRPr="00590CE5">
              <w:rPr>
                <w:rFonts w:asciiTheme="majorBidi" w:hAnsiTheme="majorBidi" w:cstheme="majorBidi"/>
                <w:color w:val="000000"/>
                <w:sz w:val="20"/>
                <w:szCs w:val="20"/>
              </w:rPr>
              <w:t>Kosmėjų</w:t>
            </w:r>
            <w:proofErr w:type="spellEnd"/>
            <w:r w:rsidRPr="00590CE5">
              <w:rPr>
                <w:rFonts w:asciiTheme="majorBidi" w:hAnsiTheme="majorBidi" w:cstheme="majorBidi"/>
                <w:color w:val="000000"/>
                <w:sz w:val="20"/>
                <w:szCs w:val="20"/>
              </w:rPr>
              <w:t xml:space="preserve"> sėklų; 0,3 kg Ramunių, bobramunių ar kt. gėlių sėklų.</w:t>
            </w:r>
          </w:p>
        </w:tc>
        <w:tc>
          <w:tcPr>
            <w:tcW w:w="1134" w:type="dxa"/>
            <w:shd w:val="clear" w:color="auto" w:fill="auto"/>
            <w:vAlign w:val="center"/>
          </w:tcPr>
          <w:p w14:paraId="53D9DF6F" w14:textId="77777777" w:rsidR="007C01C5" w:rsidRPr="008367F3" w:rsidRDefault="007C01C5" w:rsidP="0084278B">
            <w:pPr>
              <w:jc w:val="center"/>
              <w:rPr>
                <w:rFonts w:asciiTheme="majorBidi" w:hAnsiTheme="majorBidi" w:cstheme="majorBidi"/>
                <w:color w:val="000000"/>
                <w:sz w:val="20"/>
                <w:szCs w:val="20"/>
              </w:rPr>
            </w:pPr>
            <w:r>
              <w:rPr>
                <w:rFonts w:asciiTheme="majorBidi" w:hAnsiTheme="majorBidi" w:cstheme="majorBidi"/>
                <w:color w:val="000000"/>
                <w:sz w:val="20"/>
                <w:szCs w:val="20"/>
              </w:rPr>
              <w:t>įvairi</w:t>
            </w:r>
          </w:p>
        </w:tc>
        <w:tc>
          <w:tcPr>
            <w:tcW w:w="1418" w:type="dxa"/>
            <w:shd w:val="clear" w:color="auto" w:fill="auto"/>
            <w:vAlign w:val="center"/>
          </w:tcPr>
          <w:p w14:paraId="685D9916" w14:textId="77777777" w:rsidR="007C01C5" w:rsidRPr="008367F3" w:rsidRDefault="007C01C5" w:rsidP="0084278B">
            <w:pPr>
              <w:jc w:val="center"/>
              <w:rPr>
                <w:rFonts w:asciiTheme="majorBidi" w:hAnsiTheme="majorBidi" w:cstheme="majorBidi"/>
                <w:color w:val="000000"/>
                <w:sz w:val="20"/>
                <w:szCs w:val="20"/>
              </w:rPr>
            </w:pPr>
            <w:r>
              <w:rPr>
                <w:rFonts w:asciiTheme="majorBidi" w:hAnsiTheme="majorBidi" w:cstheme="majorBidi"/>
                <w:color w:val="000000"/>
                <w:sz w:val="20"/>
                <w:szCs w:val="20"/>
              </w:rPr>
              <w:t>6</w:t>
            </w:r>
          </w:p>
        </w:tc>
        <w:tc>
          <w:tcPr>
            <w:tcW w:w="708" w:type="dxa"/>
          </w:tcPr>
          <w:p w14:paraId="69C6D32E" w14:textId="77777777" w:rsidR="007C01C5" w:rsidRDefault="007C01C5" w:rsidP="0084278B">
            <w:pPr>
              <w:jc w:val="center"/>
              <w:rPr>
                <w:rFonts w:asciiTheme="majorBidi" w:hAnsiTheme="majorBidi" w:cstheme="majorBidi"/>
                <w:color w:val="000000"/>
                <w:sz w:val="20"/>
                <w:szCs w:val="20"/>
              </w:rPr>
            </w:pPr>
          </w:p>
          <w:p w14:paraId="0BA08506" w14:textId="77777777" w:rsidR="007C01C5" w:rsidRPr="00466D8F" w:rsidRDefault="007C01C5" w:rsidP="0084278B">
            <w:pPr>
              <w:jc w:val="center"/>
              <w:rPr>
                <w:rFonts w:asciiTheme="majorBidi" w:hAnsiTheme="majorBidi" w:cstheme="majorBidi"/>
                <w:color w:val="000000"/>
                <w:sz w:val="20"/>
                <w:szCs w:val="20"/>
              </w:rPr>
            </w:pPr>
            <w:r>
              <w:rPr>
                <w:rFonts w:asciiTheme="majorBidi" w:hAnsiTheme="majorBidi" w:cstheme="majorBidi"/>
                <w:color w:val="000000"/>
                <w:sz w:val="20"/>
                <w:szCs w:val="20"/>
              </w:rPr>
              <w:t>kg</w:t>
            </w:r>
          </w:p>
        </w:tc>
        <w:tc>
          <w:tcPr>
            <w:tcW w:w="1134" w:type="dxa"/>
          </w:tcPr>
          <w:p w14:paraId="281BED94"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52761BA9"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6094940" w14:textId="77777777" w:rsidTr="00260B2A">
        <w:trPr>
          <w:trHeight w:val="170"/>
          <w:jc w:val="center"/>
        </w:trPr>
        <w:tc>
          <w:tcPr>
            <w:tcW w:w="10343" w:type="dxa"/>
            <w:gridSpan w:val="7"/>
            <w:shd w:val="clear" w:color="auto" w:fill="auto"/>
            <w:vAlign w:val="center"/>
          </w:tcPr>
          <w:p w14:paraId="372448CA" w14:textId="77777777" w:rsidR="007C01C5" w:rsidRPr="00B06579" w:rsidRDefault="007C01C5" w:rsidP="0084278B">
            <w:pPr>
              <w:jc w:val="center"/>
              <w:rPr>
                <w:rFonts w:asciiTheme="majorBidi" w:hAnsiTheme="majorBidi" w:cstheme="majorBidi"/>
                <w:b/>
                <w:bCs/>
                <w:i/>
                <w:iCs/>
                <w:color w:val="000000"/>
                <w:sz w:val="24"/>
                <w:szCs w:val="24"/>
              </w:rPr>
            </w:pPr>
            <w:r w:rsidRPr="00B06579">
              <w:rPr>
                <w:rFonts w:asciiTheme="majorBidi" w:hAnsiTheme="majorBidi" w:cstheme="majorBidi"/>
                <w:b/>
                <w:bCs/>
                <w:i/>
                <w:iCs/>
                <w:color w:val="000000"/>
                <w:sz w:val="24"/>
                <w:szCs w:val="24"/>
              </w:rPr>
              <w:t>Paslaugos</w:t>
            </w:r>
          </w:p>
        </w:tc>
      </w:tr>
      <w:tr w:rsidR="007C01C5" w:rsidRPr="008367F3" w14:paraId="502E8438" w14:textId="77777777" w:rsidTr="00260B2A">
        <w:trPr>
          <w:trHeight w:val="170"/>
          <w:jc w:val="center"/>
        </w:trPr>
        <w:tc>
          <w:tcPr>
            <w:tcW w:w="959" w:type="dxa"/>
            <w:shd w:val="clear" w:color="auto" w:fill="auto"/>
            <w:vAlign w:val="center"/>
          </w:tcPr>
          <w:p w14:paraId="2D4BC3E3" w14:textId="77777777" w:rsidR="007C01C5" w:rsidRPr="008367F3" w:rsidRDefault="007C01C5" w:rsidP="0084278B">
            <w:pPr>
              <w:spacing w:after="0" w:line="240" w:lineRule="auto"/>
              <w:ind w:left="360"/>
              <w:rPr>
                <w:rFonts w:asciiTheme="majorBidi" w:hAnsiTheme="majorBidi" w:cstheme="majorBidi"/>
                <w:bCs/>
                <w:color w:val="000000"/>
                <w:sz w:val="20"/>
                <w:szCs w:val="20"/>
              </w:rPr>
            </w:pPr>
            <w:r>
              <w:rPr>
                <w:rFonts w:asciiTheme="majorBidi" w:hAnsiTheme="majorBidi" w:cstheme="majorBidi"/>
                <w:bCs/>
                <w:color w:val="000000"/>
                <w:sz w:val="20"/>
                <w:szCs w:val="20"/>
              </w:rPr>
              <w:t>32</w:t>
            </w:r>
          </w:p>
        </w:tc>
        <w:tc>
          <w:tcPr>
            <w:tcW w:w="3714" w:type="dxa"/>
            <w:tcBorders>
              <w:top w:val="nil"/>
              <w:left w:val="nil"/>
              <w:bottom w:val="single" w:sz="4" w:space="0" w:color="auto"/>
              <w:right w:val="single" w:sz="4" w:space="0" w:color="auto"/>
            </w:tcBorders>
            <w:shd w:val="clear" w:color="auto" w:fill="auto"/>
            <w:vAlign w:val="center"/>
          </w:tcPr>
          <w:p w14:paraId="4EA6B8AD"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Pavasarinių gėlių pasodinimas, dirvos supurenimas, juodžemio papildymas</w:t>
            </w:r>
          </w:p>
        </w:tc>
        <w:tc>
          <w:tcPr>
            <w:tcW w:w="1134" w:type="dxa"/>
            <w:shd w:val="clear" w:color="auto" w:fill="auto"/>
            <w:vAlign w:val="center"/>
          </w:tcPr>
          <w:p w14:paraId="6D079D30" w14:textId="77777777" w:rsidR="007C01C5" w:rsidRPr="008367F3" w:rsidRDefault="007C01C5" w:rsidP="0084278B">
            <w:pPr>
              <w:jc w:val="center"/>
              <w:rPr>
                <w:rFonts w:asciiTheme="majorBidi" w:hAnsiTheme="majorBidi" w:cstheme="majorBidi"/>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14:paraId="58261A32"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iCs/>
                <w:color w:val="000000"/>
                <w:sz w:val="20"/>
                <w:szCs w:val="20"/>
              </w:rPr>
              <w:t>191,00</w:t>
            </w:r>
          </w:p>
        </w:tc>
        <w:tc>
          <w:tcPr>
            <w:tcW w:w="708" w:type="dxa"/>
          </w:tcPr>
          <w:p w14:paraId="48C7CF66" w14:textId="77777777" w:rsidR="007C01C5" w:rsidRPr="00466D8F" w:rsidRDefault="007C01C5" w:rsidP="0084278B">
            <w:pPr>
              <w:jc w:val="center"/>
              <w:rPr>
                <w:rFonts w:asciiTheme="majorBidi" w:hAnsiTheme="majorBidi" w:cstheme="majorBidi"/>
                <w:color w:val="000000"/>
                <w:sz w:val="20"/>
                <w:szCs w:val="20"/>
              </w:rPr>
            </w:pPr>
            <w:r w:rsidRPr="0053523C">
              <w:rPr>
                <w:rFonts w:asciiTheme="majorBidi" w:hAnsiTheme="majorBidi" w:cstheme="majorBidi"/>
                <w:iCs/>
                <w:color w:val="000000"/>
                <w:sz w:val="20"/>
                <w:szCs w:val="20"/>
              </w:rPr>
              <w:t>m</w:t>
            </w:r>
            <w:r w:rsidRPr="0053523C">
              <w:rPr>
                <w:rFonts w:asciiTheme="majorBidi" w:hAnsiTheme="majorBidi" w:cstheme="majorBidi"/>
                <w:iCs/>
                <w:color w:val="000000"/>
                <w:sz w:val="20"/>
                <w:szCs w:val="20"/>
                <w:vertAlign w:val="superscript"/>
              </w:rPr>
              <w:t>2</w:t>
            </w:r>
          </w:p>
        </w:tc>
        <w:tc>
          <w:tcPr>
            <w:tcW w:w="1134" w:type="dxa"/>
          </w:tcPr>
          <w:p w14:paraId="346C50BA"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3A61ACCA"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54C1A714" w14:textId="77777777" w:rsidTr="00260B2A">
        <w:trPr>
          <w:trHeight w:val="170"/>
          <w:jc w:val="center"/>
        </w:trPr>
        <w:tc>
          <w:tcPr>
            <w:tcW w:w="959" w:type="dxa"/>
            <w:shd w:val="clear" w:color="auto" w:fill="auto"/>
            <w:vAlign w:val="center"/>
          </w:tcPr>
          <w:p w14:paraId="23933315" w14:textId="77777777" w:rsidR="007C01C5" w:rsidRPr="008367F3" w:rsidRDefault="007C01C5" w:rsidP="0084278B">
            <w:pPr>
              <w:spacing w:after="0" w:line="24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33</w:t>
            </w:r>
          </w:p>
        </w:tc>
        <w:tc>
          <w:tcPr>
            <w:tcW w:w="3714" w:type="dxa"/>
            <w:tcBorders>
              <w:top w:val="nil"/>
              <w:left w:val="nil"/>
              <w:bottom w:val="single" w:sz="4" w:space="0" w:color="auto"/>
              <w:right w:val="single" w:sz="4" w:space="0" w:color="auto"/>
            </w:tcBorders>
            <w:shd w:val="clear" w:color="auto" w:fill="auto"/>
            <w:vAlign w:val="center"/>
          </w:tcPr>
          <w:p w14:paraId="611B8531"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Vasarinių  gėlių  pasodinimas, dirvos supurenimas, juodžemio papildymas</w:t>
            </w:r>
          </w:p>
        </w:tc>
        <w:tc>
          <w:tcPr>
            <w:tcW w:w="1134" w:type="dxa"/>
            <w:shd w:val="clear" w:color="auto" w:fill="auto"/>
            <w:vAlign w:val="center"/>
          </w:tcPr>
          <w:p w14:paraId="77D19D76" w14:textId="77777777" w:rsidR="007C01C5" w:rsidRPr="008367F3" w:rsidRDefault="007C01C5" w:rsidP="0084278B">
            <w:pPr>
              <w:jc w:val="center"/>
              <w:rPr>
                <w:rFonts w:asciiTheme="majorBidi" w:hAnsiTheme="majorBidi" w:cstheme="majorBidi"/>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14:paraId="3F92B0F4"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354,00</w:t>
            </w:r>
          </w:p>
        </w:tc>
        <w:tc>
          <w:tcPr>
            <w:tcW w:w="708" w:type="dxa"/>
          </w:tcPr>
          <w:p w14:paraId="799B487E" w14:textId="77777777" w:rsidR="007C01C5" w:rsidRPr="00466D8F" w:rsidRDefault="007C01C5" w:rsidP="0084278B">
            <w:pPr>
              <w:jc w:val="center"/>
              <w:rPr>
                <w:rFonts w:asciiTheme="majorBidi" w:hAnsiTheme="majorBidi" w:cstheme="majorBidi"/>
                <w:color w:val="000000"/>
                <w:sz w:val="20"/>
                <w:szCs w:val="20"/>
              </w:rPr>
            </w:pPr>
            <w:r w:rsidRPr="0053523C">
              <w:rPr>
                <w:rFonts w:asciiTheme="majorBidi" w:hAnsiTheme="majorBidi" w:cstheme="majorBidi"/>
                <w:iCs/>
                <w:color w:val="000000"/>
                <w:sz w:val="20"/>
                <w:szCs w:val="20"/>
              </w:rPr>
              <w:t>m</w:t>
            </w:r>
            <w:r w:rsidRPr="0053523C">
              <w:rPr>
                <w:rFonts w:asciiTheme="majorBidi" w:hAnsiTheme="majorBidi" w:cstheme="majorBidi"/>
                <w:iCs/>
                <w:color w:val="000000"/>
                <w:sz w:val="20"/>
                <w:szCs w:val="20"/>
                <w:vertAlign w:val="superscript"/>
              </w:rPr>
              <w:t>2</w:t>
            </w:r>
          </w:p>
        </w:tc>
        <w:tc>
          <w:tcPr>
            <w:tcW w:w="1134" w:type="dxa"/>
          </w:tcPr>
          <w:p w14:paraId="55391165"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095D20D8"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0F221516" w14:textId="77777777" w:rsidTr="00260B2A">
        <w:trPr>
          <w:trHeight w:val="170"/>
          <w:jc w:val="center"/>
        </w:trPr>
        <w:tc>
          <w:tcPr>
            <w:tcW w:w="959" w:type="dxa"/>
            <w:shd w:val="clear" w:color="auto" w:fill="auto"/>
            <w:vAlign w:val="center"/>
          </w:tcPr>
          <w:p w14:paraId="24339557" w14:textId="77777777" w:rsidR="007C01C5" w:rsidRPr="008367F3" w:rsidRDefault="007C01C5" w:rsidP="0084278B">
            <w:pPr>
              <w:spacing w:after="0" w:line="240" w:lineRule="auto"/>
              <w:jc w:val="center"/>
              <w:rPr>
                <w:rFonts w:asciiTheme="majorBidi" w:hAnsiTheme="majorBidi" w:cstheme="majorBidi"/>
                <w:bCs/>
                <w:color w:val="000000"/>
                <w:sz w:val="20"/>
                <w:szCs w:val="20"/>
              </w:rPr>
            </w:pPr>
            <w:r>
              <w:rPr>
                <w:rFonts w:asciiTheme="majorBidi" w:hAnsiTheme="majorBidi" w:cstheme="majorBidi"/>
                <w:bCs/>
                <w:color w:val="000000"/>
                <w:sz w:val="20"/>
                <w:szCs w:val="20"/>
              </w:rPr>
              <w:t>34</w:t>
            </w:r>
          </w:p>
        </w:tc>
        <w:tc>
          <w:tcPr>
            <w:tcW w:w="3714" w:type="dxa"/>
            <w:tcBorders>
              <w:top w:val="nil"/>
              <w:left w:val="nil"/>
              <w:bottom w:val="single" w:sz="4" w:space="0" w:color="auto"/>
              <w:right w:val="single" w:sz="4" w:space="0" w:color="auto"/>
            </w:tcBorders>
            <w:shd w:val="clear" w:color="auto" w:fill="auto"/>
            <w:vAlign w:val="center"/>
          </w:tcPr>
          <w:p w14:paraId="69F4F3BC" w14:textId="77777777" w:rsidR="007C01C5" w:rsidRPr="008367F3" w:rsidRDefault="007C01C5" w:rsidP="0084278B">
            <w:pPr>
              <w:rPr>
                <w:rFonts w:asciiTheme="majorBidi" w:hAnsiTheme="majorBidi" w:cstheme="majorBidi"/>
                <w:color w:val="000000"/>
                <w:sz w:val="20"/>
                <w:szCs w:val="20"/>
              </w:rPr>
            </w:pPr>
            <w:r w:rsidRPr="008367F3">
              <w:rPr>
                <w:rFonts w:asciiTheme="majorBidi" w:hAnsiTheme="majorBidi" w:cstheme="majorBidi"/>
                <w:color w:val="000000"/>
                <w:sz w:val="20"/>
                <w:szCs w:val="20"/>
              </w:rPr>
              <w:t>Daugiamečių gėlių (svogūnėlių)  pasodinimas</w:t>
            </w:r>
          </w:p>
        </w:tc>
        <w:tc>
          <w:tcPr>
            <w:tcW w:w="1134" w:type="dxa"/>
            <w:shd w:val="clear" w:color="auto" w:fill="auto"/>
            <w:vAlign w:val="center"/>
          </w:tcPr>
          <w:p w14:paraId="753757EC" w14:textId="77777777" w:rsidR="007C01C5" w:rsidRPr="008367F3" w:rsidRDefault="007C01C5" w:rsidP="0084278B">
            <w:pPr>
              <w:jc w:val="center"/>
              <w:rPr>
                <w:rFonts w:asciiTheme="majorBidi" w:hAnsiTheme="majorBidi" w:cstheme="majorBidi"/>
                <w:color w:val="000000"/>
                <w:sz w:val="20"/>
                <w:szCs w:val="20"/>
              </w:rPr>
            </w:pPr>
          </w:p>
        </w:tc>
        <w:tc>
          <w:tcPr>
            <w:tcW w:w="1418" w:type="dxa"/>
            <w:tcBorders>
              <w:top w:val="nil"/>
              <w:left w:val="nil"/>
              <w:bottom w:val="single" w:sz="4" w:space="0" w:color="auto"/>
              <w:right w:val="single" w:sz="4" w:space="0" w:color="auto"/>
            </w:tcBorders>
            <w:shd w:val="clear" w:color="auto" w:fill="auto"/>
            <w:vAlign w:val="center"/>
          </w:tcPr>
          <w:p w14:paraId="6734F6C3" w14:textId="77777777" w:rsidR="007C01C5" w:rsidRPr="008367F3" w:rsidRDefault="007C01C5" w:rsidP="0084278B">
            <w:pPr>
              <w:jc w:val="center"/>
              <w:rPr>
                <w:rFonts w:asciiTheme="majorBidi" w:hAnsiTheme="majorBidi" w:cstheme="majorBidi"/>
                <w:color w:val="000000"/>
                <w:sz w:val="20"/>
                <w:szCs w:val="20"/>
              </w:rPr>
            </w:pPr>
            <w:r w:rsidRPr="008367F3">
              <w:rPr>
                <w:rFonts w:asciiTheme="majorBidi" w:hAnsiTheme="majorBidi" w:cstheme="majorBidi"/>
                <w:color w:val="000000"/>
                <w:sz w:val="20"/>
                <w:szCs w:val="20"/>
              </w:rPr>
              <w:t>8000</w:t>
            </w:r>
          </w:p>
        </w:tc>
        <w:tc>
          <w:tcPr>
            <w:tcW w:w="708" w:type="dxa"/>
          </w:tcPr>
          <w:p w14:paraId="75EB84C2" w14:textId="77777777" w:rsidR="007C01C5" w:rsidRPr="00466D8F" w:rsidRDefault="007C01C5" w:rsidP="0084278B">
            <w:pPr>
              <w:jc w:val="center"/>
              <w:rPr>
                <w:rFonts w:asciiTheme="majorBidi" w:hAnsiTheme="majorBidi" w:cstheme="majorBidi"/>
                <w:color w:val="000000"/>
                <w:sz w:val="20"/>
                <w:szCs w:val="20"/>
              </w:rPr>
            </w:pPr>
            <w:r>
              <w:rPr>
                <w:rFonts w:asciiTheme="majorBidi" w:hAnsiTheme="majorBidi" w:cstheme="majorBidi"/>
                <w:color w:val="000000"/>
                <w:sz w:val="20"/>
                <w:szCs w:val="20"/>
              </w:rPr>
              <w:t>vnt.</w:t>
            </w:r>
          </w:p>
        </w:tc>
        <w:tc>
          <w:tcPr>
            <w:tcW w:w="1134" w:type="dxa"/>
          </w:tcPr>
          <w:p w14:paraId="6750F239" w14:textId="77777777" w:rsidR="007C01C5" w:rsidRPr="008367F3" w:rsidRDefault="007C01C5" w:rsidP="0084278B">
            <w:pPr>
              <w:jc w:val="center"/>
              <w:rPr>
                <w:rFonts w:asciiTheme="majorBidi" w:hAnsiTheme="majorBidi" w:cstheme="majorBidi"/>
                <w:color w:val="000000"/>
                <w:sz w:val="20"/>
                <w:szCs w:val="20"/>
              </w:rPr>
            </w:pPr>
          </w:p>
        </w:tc>
        <w:tc>
          <w:tcPr>
            <w:tcW w:w="1276" w:type="dxa"/>
          </w:tcPr>
          <w:p w14:paraId="27695657" w14:textId="77777777" w:rsidR="007C01C5" w:rsidRPr="008367F3" w:rsidRDefault="007C01C5" w:rsidP="0084278B">
            <w:pPr>
              <w:jc w:val="center"/>
              <w:rPr>
                <w:rFonts w:asciiTheme="majorBidi" w:hAnsiTheme="majorBidi" w:cstheme="majorBidi"/>
                <w:color w:val="000000"/>
                <w:sz w:val="20"/>
                <w:szCs w:val="20"/>
              </w:rPr>
            </w:pPr>
          </w:p>
        </w:tc>
      </w:tr>
      <w:tr w:rsidR="007C01C5" w:rsidRPr="008367F3" w14:paraId="14BF4160" w14:textId="77777777" w:rsidTr="00260B2A">
        <w:trPr>
          <w:trHeight w:val="170"/>
          <w:jc w:val="center"/>
        </w:trPr>
        <w:tc>
          <w:tcPr>
            <w:tcW w:w="9067" w:type="dxa"/>
            <w:gridSpan w:val="6"/>
            <w:shd w:val="clear" w:color="auto" w:fill="auto"/>
            <w:vAlign w:val="center"/>
          </w:tcPr>
          <w:p w14:paraId="298F996D" w14:textId="77777777" w:rsidR="007C01C5" w:rsidRPr="00260B2A" w:rsidRDefault="007C01C5" w:rsidP="0084278B">
            <w:pPr>
              <w:jc w:val="right"/>
              <w:rPr>
                <w:rFonts w:ascii="Times New Roman" w:hAnsi="Times New Roman" w:cs="Times New Roman"/>
                <w:b/>
                <w:bCs/>
                <w:color w:val="000000"/>
                <w:sz w:val="20"/>
                <w:szCs w:val="20"/>
              </w:rPr>
            </w:pPr>
            <w:r w:rsidRPr="00260B2A">
              <w:rPr>
                <w:rFonts w:ascii="Times New Roman" w:hAnsi="Times New Roman" w:cs="Times New Roman"/>
                <w:b/>
                <w:bCs/>
                <w:color w:val="000000"/>
              </w:rPr>
              <w:t>Iš viso:</w:t>
            </w:r>
          </w:p>
        </w:tc>
        <w:tc>
          <w:tcPr>
            <w:tcW w:w="1276" w:type="dxa"/>
          </w:tcPr>
          <w:p w14:paraId="04FDB96D" w14:textId="77777777" w:rsidR="007C01C5" w:rsidRPr="00260B2A" w:rsidRDefault="007C01C5" w:rsidP="0084278B">
            <w:pPr>
              <w:jc w:val="center"/>
              <w:rPr>
                <w:rFonts w:ascii="Times New Roman" w:hAnsi="Times New Roman" w:cs="Times New Roman"/>
                <w:b/>
                <w:bCs/>
                <w:color w:val="000000"/>
                <w:sz w:val="20"/>
                <w:szCs w:val="20"/>
              </w:rPr>
            </w:pPr>
          </w:p>
        </w:tc>
      </w:tr>
      <w:tr w:rsidR="007C01C5" w:rsidRPr="008367F3" w14:paraId="452F12E5" w14:textId="77777777" w:rsidTr="00260B2A">
        <w:trPr>
          <w:trHeight w:val="170"/>
          <w:jc w:val="center"/>
        </w:trPr>
        <w:tc>
          <w:tcPr>
            <w:tcW w:w="9067" w:type="dxa"/>
            <w:gridSpan w:val="6"/>
            <w:shd w:val="clear" w:color="auto" w:fill="auto"/>
            <w:vAlign w:val="center"/>
          </w:tcPr>
          <w:p w14:paraId="083BAAE3" w14:textId="77777777" w:rsidR="007C01C5" w:rsidRPr="00260B2A" w:rsidRDefault="007C01C5" w:rsidP="0084278B">
            <w:pPr>
              <w:jc w:val="right"/>
              <w:rPr>
                <w:rFonts w:ascii="Times New Roman" w:hAnsi="Times New Roman" w:cs="Times New Roman"/>
                <w:b/>
                <w:bCs/>
                <w:color w:val="000000"/>
                <w:sz w:val="20"/>
                <w:szCs w:val="20"/>
              </w:rPr>
            </w:pPr>
            <w:r w:rsidRPr="00260B2A">
              <w:rPr>
                <w:rFonts w:ascii="Times New Roman" w:hAnsi="Times New Roman" w:cs="Times New Roman"/>
                <w:b/>
                <w:bCs/>
                <w:color w:val="000000"/>
              </w:rPr>
              <w:t>PVM</w:t>
            </w:r>
          </w:p>
        </w:tc>
        <w:tc>
          <w:tcPr>
            <w:tcW w:w="1276" w:type="dxa"/>
          </w:tcPr>
          <w:p w14:paraId="741783FA" w14:textId="77777777" w:rsidR="007C01C5" w:rsidRPr="00260B2A" w:rsidRDefault="007C01C5" w:rsidP="0084278B">
            <w:pPr>
              <w:jc w:val="center"/>
              <w:rPr>
                <w:rFonts w:ascii="Times New Roman" w:hAnsi="Times New Roman" w:cs="Times New Roman"/>
                <w:b/>
                <w:bCs/>
                <w:color w:val="000000"/>
                <w:sz w:val="20"/>
                <w:szCs w:val="20"/>
              </w:rPr>
            </w:pPr>
          </w:p>
        </w:tc>
      </w:tr>
      <w:tr w:rsidR="007C01C5" w:rsidRPr="008367F3" w14:paraId="205F8EE6" w14:textId="77777777" w:rsidTr="00260B2A">
        <w:trPr>
          <w:trHeight w:val="170"/>
          <w:jc w:val="center"/>
        </w:trPr>
        <w:tc>
          <w:tcPr>
            <w:tcW w:w="9067" w:type="dxa"/>
            <w:gridSpan w:val="6"/>
            <w:shd w:val="clear" w:color="auto" w:fill="auto"/>
            <w:vAlign w:val="center"/>
          </w:tcPr>
          <w:p w14:paraId="39F4A572" w14:textId="77777777" w:rsidR="007C01C5" w:rsidRPr="00260B2A" w:rsidRDefault="007C01C5" w:rsidP="0084278B">
            <w:pPr>
              <w:jc w:val="right"/>
              <w:rPr>
                <w:rFonts w:ascii="Times New Roman" w:hAnsi="Times New Roman" w:cs="Times New Roman"/>
                <w:b/>
                <w:bCs/>
                <w:color w:val="000000"/>
                <w:sz w:val="20"/>
                <w:szCs w:val="20"/>
              </w:rPr>
            </w:pPr>
            <w:r w:rsidRPr="00260B2A">
              <w:rPr>
                <w:rFonts w:ascii="Times New Roman" w:hAnsi="Times New Roman" w:cs="Times New Roman"/>
                <w:b/>
                <w:bCs/>
                <w:color w:val="000000"/>
              </w:rPr>
              <w:lastRenderedPageBreak/>
              <w:t>Iš viso su PVM:</w:t>
            </w:r>
          </w:p>
        </w:tc>
        <w:tc>
          <w:tcPr>
            <w:tcW w:w="1276" w:type="dxa"/>
          </w:tcPr>
          <w:p w14:paraId="797BE07A" w14:textId="77777777" w:rsidR="007C01C5" w:rsidRPr="00260B2A" w:rsidRDefault="007C01C5" w:rsidP="0084278B">
            <w:pPr>
              <w:jc w:val="center"/>
              <w:rPr>
                <w:rFonts w:ascii="Times New Roman" w:hAnsi="Times New Roman" w:cs="Times New Roman"/>
                <w:b/>
                <w:bCs/>
                <w:color w:val="000000"/>
                <w:sz w:val="20"/>
                <w:szCs w:val="20"/>
              </w:rPr>
            </w:pPr>
          </w:p>
        </w:tc>
      </w:tr>
    </w:tbl>
    <w:p w14:paraId="5309A66F" w14:textId="77777777" w:rsidR="007C01C5" w:rsidRPr="00AE0D8A" w:rsidRDefault="007C01C5" w:rsidP="007C01C5">
      <w:pPr>
        <w:jc w:val="both"/>
        <w:rPr>
          <w:rFonts w:ascii="Times New Roman" w:hAnsi="Times New Roman" w:cs="Times New Roman"/>
          <w:sz w:val="24"/>
          <w:szCs w:val="24"/>
        </w:rPr>
      </w:pPr>
      <w:r w:rsidRPr="00AE0D8A">
        <w:rPr>
          <w:rFonts w:ascii="Times New Roman" w:hAnsi="Times New Roman" w:cs="Times New Roman"/>
          <w:sz w:val="24"/>
          <w:szCs w:val="24"/>
        </w:rPr>
        <w:t>4.5.  Bendra pasiūlymo kaina EUR su PVM žodžiais ___________________________________.</w:t>
      </w:r>
    </w:p>
    <w:p w14:paraId="3442D52E" w14:textId="77777777" w:rsidR="007C01C5" w:rsidRPr="00AE0D8A" w:rsidRDefault="007C01C5" w:rsidP="007C01C5">
      <w:pPr>
        <w:jc w:val="both"/>
        <w:rPr>
          <w:rFonts w:ascii="Times New Roman" w:eastAsia="Times New Roman" w:hAnsi="Times New Roman" w:cs="Times New Roman"/>
          <w:color w:val="000000"/>
          <w:sz w:val="24"/>
          <w:szCs w:val="24"/>
        </w:rPr>
      </w:pPr>
      <w:r w:rsidRPr="00AE0D8A">
        <w:rPr>
          <w:rFonts w:ascii="Times New Roman" w:eastAsia="Times New Roman" w:hAnsi="Times New Roman" w:cs="Times New Roman"/>
          <w:color w:val="000000"/>
          <w:sz w:val="24"/>
          <w:szCs w:val="24"/>
        </w:rPr>
        <w:t>4.6.  Jei „PVM“ laukas nepildomas, nurodykite priežastis, dėl kurių PVM nemokamas:________________.</w:t>
      </w:r>
    </w:p>
    <w:p w14:paraId="02F90BEC" w14:textId="77777777" w:rsidR="007C01C5" w:rsidRPr="00AE0D8A" w:rsidRDefault="007C01C5" w:rsidP="007C01C5">
      <w:pPr>
        <w:pStyle w:val="Betarp"/>
        <w:jc w:val="both"/>
        <w:rPr>
          <w:rFonts w:ascii="Times New Roman" w:hAnsi="Times New Roman" w:cs="Times New Roman"/>
          <w:sz w:val="24"/>
          <w:szCs w:val="24"/>
        </w:rPr>
      </w:pPr>
      <w:r w:rsidRPr="00AE0D8A">
        <w:rPr>
          <w:rFonts w:ascii="Times New Roman" w:hAnsi="Times New Roman" w:cs="Times New Roman"/>
          <w:sz w:val="24"/>
          <w:szCs w:val="24"/>
        </w:rPr>
        <w:t>4.7. *Nurodytas kiekis yra naudojamas tik pasiūlymų palyginimui, perkančioji organizacija pirkimo objektą įsigys pagal poreikį iki sutartyje nustatytos maksimalios sumos.</w:t>
      </w:r>
      <w:r w:rsidRPr="00AE0D8A">
        <w:rPr>
          <w:rFonts w:ascii="Times New Roman" w:hAnsi="Times New Roman" w:cs="Times New Roman"/>
          <w:sz w:val="24"/>
          <w:szCs w:val="24"/>
        </w:rPr>
        <w:tab/>
      </w:r>
    </w:p>
    <w:p w14:paraId="274B17C8" w14:textId="77777777" w:rsidR="007C01C5" w:rsidRPr="00AE0D8A" w:rsidRDefault="007C01C5" w:rsidP="007C01C5">
      <w:pPr>
        <w:spacing w:after="0"/>
        <w:jc w:val="both"/>
        <w:rPr>
          <w:rFonts w:ascii="Times New Roman" w:hAnsi="Times New Roman" w:cs="Times New Roman"/>
          <w:sz w:val="24"/>
          <w:szCs w:val="24"/>
        </w:rPr>
      </w:pPr>
      <w:r w:rsidRPr="00AE0D8A">
        <w:rPr>
          <w:rFonts w:ascii="Times New Roman" w:hAnsi="Times New Roman" w:cs="Times New Roman"/>
          <w:sz w:val="24"/>
          <w:szCs w:val="24"/>
        </w:rPr>
        <w:t>4.8. **Bendra pasiūlymo palyginamoji kaina bus laikoma palyginamuoju parametru vertinant pasiūlymus ir nustatant viešojo pirkimo laimėtoją, į sutartį bus įrašoma maksimali pirkimui skirta lėšų suma. Į bendrą pasiūlymo kainą turi būti įskaičiuotos visos su prekėmis ir paslaugomis susijusios išlaidos bei įskaityti visi mokesčiai.</w:t>
      </w:r>
    </w:p>
    <w:p w14:paraId="427DBBD1" w14:textId="77777777" w:rsidR="007C01C5" w:rsidRDefault="007C01C5" w:rsidP="007C01C5">
      <w:pPr>
        <w:spacing w:after="0"/>
        <w:jc w:val="both"/>
        <w:rPr>
          <w:rFonts w:ascii="Times New Roman" w:hAnsi="Times New Roman" w:cs="Times New Roman"/>
          <w:sz w:val="24"/>
          <w:szCs w:val="24"/>
        </w:rPr>
      </w:pPr>
      <w:r w:rsidRPr="00AE0D8A">
        <w:rPr>
          <w:rFonts w:ascii="Times New Roman" w:hAnsi="Times New Roman" w:cs="Times New Roman"/>
          <w:sz w:val="24"/>
          <w:szCs w:val="24"/>
        </w:rPr>
        <w:t xml:space="preserve">4.9. Tiekėjo, tiekėjų grupės partnerių ir subtiekėjų bendra </w:t>
      </w:r>
      <w:r>
        <w:rPr>
          <w:rFonts w:ascii="Times New Roman" w:hAnsi="Times New Roman" w:cs="Times New Roman"/>
          <w:sz w:val="24"/>
          <w:szCs w:val="24"/>
        </w:rPr>
        <w:t>prisiimtų įsipareigojimų</w:t>
      </w:r>
      <w:r w:rsidRPr="00AE0D8A">
        <w:rPr>
          <w:rFonts w:ascii="Times New Roman" w:hAnsi="Times New Roman" w:cs="Times New Roman"/>
          <w:sz w:val="24"/>
          <w:szCs w:val="24"/>
        </w:rPr>
        <w:t xml:space="preserve"> vertė turi atitikti pasiūlymo kainą.</w:t>
      </w:r>
    </w:p>
    <w:p w14:paraId="06DC0C3C" w14:textId="312DBB78" w:rsidR="007C01C5" w:rsidRDefault="007C01C5" w:rsidP="007C01C5">
      <w:pPr>
        <w:spacing w:after="0"/>
        <w:jc w:val="both"/>
        <w:rPr>
          <w:rFonts w:ascii="Times New Roman" w:hAnsi="Times New Roman" w:cs="Times New Roman"/>
          <w:sz w:val="24"/>
          <w:szCs w:val="24"/>
        </w:rPr>
      </w:pP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r w:rsidRPr="00AE0D8A">
        <w:rPr>
          <w:rFonts w:ascii="Times New Roman" w:hAnsi="Times New Roman" w:cs="Times New Roman"/>
          <w:sz w:val="24"/>
          <w:szCs w:val="24"/>
        </w:rPr>
        <w:tab/>
      </w:r>
    </w:p>
    <w:p w14:paraId="42CE033B" w14:textId="77777777" w:rsidR="007C01C5" w:rsidRDefault="007C01C5" w:rsidP="007C01C5">
      <w:pPr>
        <w:jc w:val="center"/>
        <w:rPr>
          <w:rFonts w:ascii="Times New Roman" w:hAnsi="Times New Roman" w:cs="Times New Roman"/>
          <w:b/>
          <w:bCs/>
          <w:sz w:val="24"/>
          <w:szCs w:val="24"/>
        </w:rPr>
      </w:pPr>
      <w:r w:rsidRPr="00AE0D8A">
        <w:rPr>
          <w:rFonts w:ascii="Times New Roman" w:hAnsi="Times New Roman" w:cs="Times New Roman"/>
          <w:b/>
          <w:bCs/>
          <w:sz w:val="24"/>
          <w:szCs w:val="24"/>
        </w:rPr>
        <w:t>5.  PRIDEDAMI DOKUMENTAI IR INFORMACIJA APIE KONFIDENCIALUMĄ</w:t>
      </w:r>
    </w:p>
    <w:p w14:paraId="745ED96E" w14:textId="77777777" w:rsidR="007C01C5" w:rsidRPr="00E824E8" w:rsidRDefault="007C01C5" w:rsidP="007C01C5">
      <w:pPr>
        <w:jc w:val="both"/>
        <w:rPr>
          <w:rFonts w:ascii="Times New Roman" w:hAnsi="Times New Roman" w:cs="Times New Roman"/>
          <w:sz w:val="24"/>
          <w:szCs w:val="24"/>
        </w:rPr>
      </w:pPr>
      <w:r w:rsidRPr="00E824E8">
        <w:rPr>
          <w:rFonts w:ascii="Times New Roman" w:hAnsi="Times New Roman" w:cs="Times New Roman"/>
          <w:sz w:val="24"/>
          <w:szCs w:val="24"/>
        </w:rPr>
        <w:t>Jei nenurodyta kitaip, visi dokumentai teikiami su pasiūlymu CVP IS priemonėmis:</w:t>
      </w:r>
      <w:r w:rsidRPr="00E824E8">
        <w:rPr>
          <w:rFonts w:ascii="Times New Roman" w:hAnsi="Times New Roman" w:cs="Times New Roman"/>
          <w:sz w:val="24"/>
          <w:szCs w:val="24"/>
        </w:rPr>
        <w:tab/>
      </w:r>
    </w:p>
    <w:tbl>
      <w:tblPr>
        <w:tblW w:w="9863" w:type="dxa"/>
        <w:tblInd w:w="-147" w:type="dxa"/>
        <w:tblLook w:val="04A0" w:firstRow="1" w:lastRow="0" w:firstColumn="1" w:lastColumn="0" w:noHBand="0" w:noVBand="1"/>
      </w:tblPr>
      <w:tblGrid>
        <w:gridCol w:w="673"/>
        <w:gridCol w:w="2604"/>
        <w:gridCol w:w="2126"/>
        <w:gridCol w:w="1763"/>
        <w:gridCol w:w="2697"/>
      </w:tblGrid>
      <w:tr w:rsidR="007C01C5" w:rsidRPr="00E824E8" w14:paraId="03AE41C5" w14:textId="77777777" w:rsidTr="0084278B">
        <w:trPr>
          <w:trHeight w:val="900"/>
        </w:trPr>
        <w:tc>
          <w:tcPr>
            <w:tcW w:w="709"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75C8397C"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Eil. Nr.</w:t>
            </w:r>
          </w:p>
        </w:tc>
        <w:tc>
          <w:tcPr>
            <w:tcW w:w="2977"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1D5232E0"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Dokumentas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75767358"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Lapų skaičius</w:t>
            </w:r>
          </w:p>
        </w:tc>
        <w:tc>
          <w:tcPr>
            <w:tcW w:w="993" w:type="dxa"/>
            <w:tcBorders>
              <w:top w:val="single" w:sz="4" w:space="0" w:color="auto"/>
              <w:left w:val="nil"/>
              <w:bottom w:val="single" w:sz="4" w:space="0" w:color="auto"/>
              <w:right w:val="single" w:sz="4" w:space="0" w:color="auto"/>
            </w:tcBorders>
            <w:shd w:val="clear" w:color="000000" w:fill="DEEAF6"/>
            <w:vAlign w:val="center"/>
            <w:hideMark/>
          </w:tcPr>
          <w:p w14:paraId="5C33EB1B"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Ar dokumente yra konfidencialios informacijos?</w:t>
            </w:r>
          </w:p>
        </w:tc>
        <w:tc>
          <w:tcPr>
            <w:tcW w:w="3058"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4ECF59A1"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4"/>
                <w:szCs w:val="24"/>
              </w:rPr>
            </w:pPr>
            <w:r w:rsidRPr="00E824E8">
              <w:rPr>
                <w:rFonts w:ascii="Times New Roman" w:eastAsia="Times New Roman" w:hAnsi="Times New Roman" w:cs="Times New Roman"/>
                <w:b/>
                <w:bCs/>
                <w:color w:val="000000"/>
                <w:sz w:val="24"/>
                <w:szCs w:val="24"/>
              </w:rPr>
              <w:t>Paaiškinimas, kokia konkreti informacija dokumente yra konfidenciali ir kodėl</w:t>
            </w:r>
          </w:p>
        </w:tc>
      </w:tr>
      <w:tr w:rsidR="007C01C5" w:rsidRPr="00E824E8" w14:paraId="49452B7E" w14:textId="77777777" w:rsidTr="0084278B">
        <w:trPr>
          <w:trHeight w:val="735"/>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4F1DD298" w14:textId="77777777" w:rsidR="007C01C5" w:rsidRPr="00E824E8" w:rsidRDefault="007C01C5" w:rsidP="0084278B">
            <w:pPr>
              <w:spacing w:after="0" w:line="240" w:lineRule="auto"/>
              <w:rPr>
                <w:rFonts w:ascii="Times New Roman" w:eastAsia="Times New Roman" w:hAnsi="Times New Roman" w:cs="Times New Roman"/>
                <w:b/>
                <w:bCs/>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hideMark/>
          </w:tcPr>
          <w:p w14:paraId="4624FB9E" w14:textId="77777777" w:rsidR="007C01C5" w:rsidRPr="00E824E8" w:rsidRDefault="007C01C5" w:rsidP="0084278B">
            <w:pPr>
              <w:spacing w:after="0" w:line="240" w:lineRule="auto"/>
              <w:rPr>
                <w:rFonts w:ascii="Times New Roman" w:eastAsia="Times New Roman" w:hAnsi="Times New Roman" w:cs="Times New Roman"/>
                <w:b/>
                <w:bCs/>
                <w:color w:val="000000"/>
                <w:sz w:val="20"/>
                <w:szCs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3D5B38B" w14:textId="77777777" w:rsidR="007C01C5" w:rsidRPr="00E824E8" w:rsidRDefault="007C01C5" w:rsidP="0084278B">
            <w:pPr>
              <w:spacing w:after="0" w:line="240" w:lineRule="auto"/>
              <w:rPr>
                <w:rFonts w:ascii="Times New Roman" w:eastAsia="Times New Roman" w:hAnsi="Times New Roman" w:cs="Times New Roman"/>
                <w:b/>
                <w:bCs/>
                <w:color w:val="000000"/>
                <w:sz w:val="20"/>
                <w:szCs w:val="20"/>
              </w:rPr>
            </w:pPr>
          </w:p>
        </w:tc>
        <w:tc>
          <w:tcPr>
            <w:tcW w:w="993" w:type="dxa"/>
            <w:tcBorders>
              <w:top w:val="single" w:sz="4" w:space="0" w:color="auto"/>
              <w:left w:val="nil"/>
              <w:bottom w:val="single" w:sz="4" w:space="0" w:color="auto"/>
              <w:right w:val="single" w:sz="4" w:space="0" w:color="auto"/>
            </w:tcBorders>
            <w:shd w:val="clear" w:color="000000" w:fill="DEEAF6"/>
            <w:vAlign w:val="center"/>
            <w:hideMark/>
          </w:tcPr>
          <w:p w14:paraId="0855987E" w14:textId="77777777" w:rsidR="007C01C5" w:rsidRPr="00E824E8" w:rsidRDefault="007C01C5" w:rsidP="0084278B">
            <w:pPr>
              <w:spacing w:after="0" w:line="240" w:lineRule="auto"/>
              <w:jc w:val="center"/>
              <w:rPr>
                <w:rFonts w:ascii="Times New Roman" w:eastAsia="Times New Roman" w:hAnsi="Times New Roman" w:cs="Times New Roman"/>
                <w:b/>
                <w:bCs/>
                <w:color w:val="000000"/>
                <w:sz w:val="20"/>
                <w:szCs w:val="20"/>
              </w:rPr>
            </w:pPr>
            <w:r w:rsidRPr="00E824E8">
              <w:rPr>
                <w:rFonts w:ascii="Times New Roman" w:eastAsia="Times New Roman" w:hAnsi="Times New Roman" w:cs="Times New Roman"/>
                <w:b/>
                <w:bCs/>
                <w:color w:val="000000"/>
                <w:sz w:val="20"/>
                <w:szCs w:val="20"/>
              </w:rPr>
              <w:t>(Taip / Ne)</w:t>
            </w:r>
          </w:p>
        </w:tc>
        <w:tc>
          <w:tcPr>
            <w:tcW w:w="3058" w:type="dxa"/>
            <w:vMerge/>
            <w:tcBorders>
              <w:top w:val="single" w:sz="4" w:space="0" w:color="auto"/>
              <w:left w:val="single" w:sz="4" w:space="0" w:color="auto"/>
              <w:bottom w:val="single" w:sz="4" w:space="0" w:color="auto"/>
              <w:right w:val="single" w:sz="4" w:space="0" w:color="auto"/>
            </w:tcBorders>
            <w:vAlign w:val="center"/>
            <w:hideMark/>
          </w:tcPr>
          <w:p w14:paraId="56C7C7B4" w14:textId="77777777" w:rsidR="007C01C5" w:rsidRPr="00E824E8" w:rsidRDefault="007C01C5" w:rsidP="0084278B">
            <w:pPr>
              <w:spacing w:after="0" w:line="240" w:lineRule="auto"/>
              <w:rPr>
                <w:rFonts w:ascii="Times New Roman" w:eastAsia="Times New Roman" w:hAnsi="Times New Roman" w:cs="Times New Roman"/>
                <w:b/>
                <w:bCs/>
                <w:color w:val="000000"/>
                <w:sz w:val="20"/>
                <w:szCs w:val="20"/>
              </w:rPr>
            </w:pPr>
          </w:p>
        </w:tc>
      </w:tr>
      <w:tr w:rsidR="007C01C5" w:rsidRPr="00E824E8" w14:paraId="54BB67C0" w14:textId="77777777" w:rsidTr="0084278B">
        <w:trPr>
          <w:trHeight w:val="2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A25836" w14:textId="77777777" w:rsidR="007C01C5" w:rsidRPr="00E824E8" w:rsidRDefault="007C01C5" w:rsidP="0084278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581F0ED8" w14:textId="77777777" w:rsidR="007C01C5" w:rsidRPr="00E824E8" w:rsidRDefault="007C01C5" w:rsidP="0084278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2</w:t>
            </w:r>
          </w:p>
        </w:tc>
        <w:tc>
          <w:tcPr>
            <w:tcW w:w="2126" w:type="dxa"/>
            <w:tcBorders>
              <w:top w:val="nil"/>
              <w:left w:val="nil"/>
              <w:bottom w:val="single" w:sz="4" w:space="0" w:color="auto"/>
              <w:right w:val="single" w:sz="4" w:space="0" w:color="auto"/>
            </w:tcBorders>
            <w:shd w:val="clear" w:color="auto" w:fill="auto"/>
            <w:vAlign w:val="center"/>
            <w:hideMark/>
          </w:tcPr>
          <w:p w14:paraId="3A895ECB" w14:textId="77777777" w:rsidR="007C01C5" w:rsidRPr="00E824E8" w:rsidRDefault="007C01C5" w:rsidP="0084278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3</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430661EB" w14:textId="77777777" w:rsidR="007C01C5" w:rsidRPr="00E824E8" w:rsidRDefault="007C01C5" w:rsidP="0084278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4</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66E75BD8" w14:textId="77777777" w:rsidR="007C01C5" w:rsidRPr="00E824E8" w:rsidRDefault="007C01C5" w:rsidP="0084278B">
            <w:pPr>
              <w:spacing w:after="0" w:line="240" w:lineRule="auto"/>
              <w:jc w:val="center"/>
              <w:rPr>
                <w:rFonts w:ascii="Times New Roman" w:eastAsia="Times New Roman" w:hAnsi="Times New Roman" w:cs="Times New Roman"/>
                <w:i/>
                <w:iCs/>
                <w:color w:val="000000"/>
                <w:sz w:val="16"/>
                <w:szCs w:val="16"/>
              </w:rPr>
            </w:pPr>
            <w:r w:rsidRPr="00E824E8">
              <w:rPr>
                <w:rFonts w:ascii="Times New Roman" w:eastAsia="Times New Roman" w:hAnsi="Times New Roman" w:cs="Times New Roman"/>
                <w:i/>
                <w:iCs/>
                <w:color w:val="000000"/>
                <w:sz w:val="16"/>
                <w:szCs w:val="16"/>
              </w:rPr>
              <w:t>5</w:t>
            </w:r>
          </w:p>
        </w:tc>
      </w:tr>
      <w:tr w:rsidR="007C01C5" w:rsidRPr="00E824E8" w14:paraId="5C51E397" w14:textId="77777777" w:rsidTr="0084278B">
        <w:trPr>
          <w:trHeight w:val="76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81B60" w14:textId="77777777" w:rsidR="007C01C5" w:rsidRPr="00C437DB" w:rsidRDefault="007C01C5" w:rsidP="0084278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1.</w:t>
            </w:r>
          </w:p>
        </w:tc>
        <w:tc>
          <w:tcPr>
            <w:tcW w:w="2977" w:type="dxa"/>
            <w:tcBorders>
              <w:top w:val="single" w:sz="4" w:space="0" w:color="auto"/>
              <w:left w:val="nil"/>
              <w:bottom w:val="single" w:sz="4" w:space="0" w:color="auto"/>
              <w:right w:val="single" w:sz="4" w:space="0" w:color="auto"/>
            </w:tcBorders>
            <w:shd w:val="clear" w:color="auto" w:fill="auto"/>
            <w:hideMark/>
          </w:tcPr>
          <w:p w14:paraId="648EF78E" w14:textId="77777777" w:rsidR="007C01C5" w:rsidRPr="00D75E20" w:rsidRDefault="007C01C5" w:rsidP="0084278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Jungtinės veiklos sutarties kopija (jei pasiūlymą pateikia ūkio subjektų grupė)</w:t>
            </w:r>
          </w:p>
        </w:tc>
        <w:tc>
          <w:tcPr>
            <w:tcW w:w="2126" w:type="dxa"/>
            <w:tcBorders>
              <w:top w:val="nil"/>
              <w:left w:val="nil"/>
              <w:bottom w:val="single" w:sz="4" w:space="0" w:color="auto"/>
              <w:right w:val="single" w:sz="4" w:space="0" w:color="auto"/>
            </w:tcBorders>
            <w:shd w:val="clear" w:color="auto" w:fill="auto"/>
            <w:noWrap/>
            <w:vAlign w:val="bottom"/>
            <w:hideMark/>
          </w:tcPr>
          <w:p w14:paraId="5BBBFFF1" w14:textId="77777777" w:rsidR="007C01C5" w:rsidRPr="00E824E8" w:rsidRDefault="007C01C5" w:rsidP="0084278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565695F8"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52C427A1" w14:textId="77777777" w:rsidR="007C01C5" w:rsidRPr="00E824E8" w:rsidRDefault="007C01C5" w:rsidP="0084278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4A3131D7"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7C01C5" w:rsidRPr="00E824E8" w14:paraId="07867062" w14:textId="77777777" w:rsidTr="0084278B">
        <w:trPr>
          <w:trHeight w:val="235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C94F391" w14:textId="77777777" w:rsidR="007C01C5" w:rsidRPr="00C437DB" w:rsidRDefault="007C01C5" w:rsidP="0084278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2.</w:t>
            </w:r>
          </w:p>
        </w:tc>
        <w:tc>
          <w:tcPr>
            <w:tcW w:w="2977" w:type="dxa"/>
            <w:tcBorders>
              <w:top w:val="single" w:sz="4" w:space="0" w:color="auto"/>
              <w:left w:val="nil"/>
              <w:bottom w:val="single" w:sz="4" w:space="0" w:color="auto"/>
              <w:right w:val="single" w:sz="4" w:space="0" w:color="auto"/>
            </w:tcBorders>
            <w:shd w:val="clear" w:color="auto" w:fill="auto"/>
            <w:hideMark/>
          </w:tcPr>
          <w:p w14:paraId="0950E81B" w14:textId="77777777" w:rsidR="007C01C5" w:rsidRPr="00D75E20" w:rsidRDefault="007C01C5" w:rsidP="0084278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126" w:type="dxa"/>
            <w:tcBorders>
              <w:top w:val="nil"/>
              <w:left w:val="nil"/>
              <w:bottom w:val="single" w:sz="4" w:space="0" w:color="auto"/>
              <w:right w:val="single" w:sz="4" w:space="0" w:color="auto"/>
            </w:tcBorders>
            <w:shd w:val="clear" w:color="auto" w:fill="auto"/>
            <w:noWrap/>
            <w:vAlign w:val="bottom"/>
            <w:hideMark/>
          </w:tcPr>
          <w:p w14:paraId="7FE512E5" w14:textId="77777777" w:rsidR="007C01C5" w:rsidRPr="00E824E8" w:rsidRDefault="007C01C5" w:rsidP="0084278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1212D926"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78214751" w14:textId="77777777" w:rsidR="007C01C5" w:rsidRPr="00E824E8" w:rsidRDefault="007C01C5" w:rsidP="0084278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2FB9D754"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7C01C5" w:rsidRPr="00E824E8" w14:paraId="2F6F848E" w14:textId="77777777" w:rsidTr="0084278B">
        <w:trPr>
          <w:trHeight w:val="1131"/>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92224A" w14:textId="77777777" w:rsidR="007C01C5" w:rsidRPr="00C437DB" w:rsidRDefault="007C01C5" w:rsidP="0084278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3.</w:t>
            </w:r>
          </w:p>
        </w:tc>
        <w:tc>
          <w:tcPr>
            <w:tcW w:w="2977" w:type="dxa"/>
            <w:tcBorders>
              <w:top w:val="single" w:sz="4" w:space="0" w:color="auto"/>
              <w:left w:val="nil"/>
              <w:bottom w:val="single" w:sz="4" w:space="0" w:color="auto"/>
              <w:right w:val="single" w:sz="4" w:space="0" w:color="auto"/>
            </w:tcBorders>
            <w:shd w:val="clear" w:color="auto" w:fill="auto"/>
            <w:hideMark/>
          </w:tcPr>
          <w:p w14:paraId="403A3DAF" w14:textId="77777777" w:rsidR="007C01C5" w:rsidRPr="00D75E20" w:rsidRDefault="007C01C5" w:rsidP="0084278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Jei tiekėjas pasitelkia ūkio subjektus – įrodymai, kad šie ištekliai bus prieinami per visą sutartinių įsipareigojimų vykdymo laikotarpį</w:t>
            </w:r>
          </w:p>
        </w:tc>
        <w:tc>
          <w:tcPr>
            <w:tcW w:w="2126" w:type="dxa"/>
            <w:tcBorders>
              <w:top w:val="nil"/>
              <w:left w:val="nil"/>
              <w:bottom w:val="single" w:sz="4" w:space="0" w:color="auto"/>
              <w:right w:val="single" w:sz="4" w:space="0" w:color="auto"/>
            </w:tcBorders>
            <w:shd w:val="clear" w:color="auto" w:fill="auto"/>
            <w:noWrap/>
            <w:vAlign w:val="bottom"/>
            <w:hideMark/>
          </w:tcPr>
          <w:p w14:paraId="155D4362" w14:textId="77777777" w:rsidR="007C01C5" w:rsidRPr="00E824E8" w:rsidRDefault="007C01C5" w:rsidP="0084278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35EED427"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264DB5EF" w14:textId="77777777" w:rsidR="007C01C5" w:rsidRPr="00E824E8" w:rsidRDefault="007C01C5" w:rsidP="0084278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0E495C88"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r w:rsidR="007C01C5" w:rsidRPr="00E824E8" w14:paraId="597FBCC0" w14:textId="77777777" w:rsidTr="0084278B">
        <w:trPr>
          <w:trHeight w:val="1605"/>
        </w:trPr>
        <w:tc>
          <w:tcPr>
            <w:tcW w:w="709" w:type="dxa"/>
            <w:tcBorders>
              <w:top w:val="nil"/>
              <w:left w:val="single" w:sz="4" w:space="0" w:color="auto"/>
              <w:bottom w:val="single" w:sz="4" w:space="0" w:color="auto"/>
              <w:right w:val="single" w:sz="4" w:space="0" w:color="auto"/>
            </w:tcBorders>
            <w:shd w:val="clear" w:color="auto" w:fill="auto"/>
            <w:vAlign w:val="center"/>
          </w:tcPr>
          <w:p w14:paraId="643D096F" w14:textId="77777777" w:rsidR="007C01C5" w:rsidRPr="00C437DB" w:rsidRDefault="007C01C5" w:rsidP="0084278B">
            <w:pPr>
              <w:pStyle w:val="Sraopastraipa"/>
              <w:spacing w:after="0" w:line="240" w:lineRule="auto"/>
              <w:ind w:hanging="720"/>
              <w:jc w:val="center"/>
              <w:rPr>
                <w:rFonts w:ascii="Times New Roman" w:eastAsia="Times New Roman" w:hAnsi="Times New Roman" w:cs="Times New Roman"/>
                <w:color w:val="000000"/>
                <w:kern w:val="0"/>
                <w:lang w:eastAsia="lt-LT"/>
                <w14:ligatures w14:val="none"/>
              </w:rPr>
            </w:pPr>
            <w:r w:rsidRPr="00C437DB">
              <w:rPr>
                <w:rFonts w:ascii="Times New Roman" w:eastAsia="Times New Roman" w:hAnsi="Times New Roman" w:cs="Times New Roman"/>
                <w:color w:val="000000"/>
                <w:kern w:val="0"/>
                <w:lang w:eastAsia="lt-LT"/>
                <w14:ligatures w14:val="none"/>
              </w:rPr>
              <w:lastRenderedPageBreak/>
              <w:t>4.</w:t>
            </w:r>
          </w:p>
        </w:tc>
        <w:tc>
          <w:tcPr>
            <w:tcW w:w="2977" w:type="dxa"/>
            <w:tcBorders>
              <w:top w:val="single" w:sz="4" w:space="0" w:color="auto"/>
              <w:left w:val="nil"/>
              <w:bottom w:val="single" w:sz="4" w:space="0" w:color="auto"/>
              <w:right w:val="single" w:sz="4" w:space="0" w:color="auto"/>
            </w:tcBorders>
            <w:shd w:val="clear" w:color="auto" w:fill="auto"/>
          </w:tcPr>
          <w:p w14:paraId="149FDCF7" w14:textId="77777777" w:rsidR="007C01C5" w:rsidRPr="00D75E20" w:rsidRDefault="007C01C5" w:rsidP="0084278B">
            <w:pPr>
              <w:spacing w:line="240" w:lineRule="auto"/>
              <w:rPr>
                <w:rFonts w:ascii="Times New Roman" w:eastAsia="Calibri" w:hAnsi="Times New Roman" w:cs="Times New Roman"/>
                <w:sz w:val="20"/>
                <w:szCs w:val="20"/>
              </w:rPr>
            </w:pPr>
            <w:r w:rsidRPr="00D75E20">
              <w:rPr>
                <w:rFonts w:ascii="Times New Roman" w:hAnsi="Times New Roman" w:cs="Times New Roman"/>
                <w:bCs/>
                <w:iCs/>
                <w:sz w:val="20"/>
                <w:szCs w:val="20"/>
              </w:rPr>
              <w:t>Pasirašytas EBVPD (</w:t>
            </w:r>
            <w:r w:rsidRPr="00D75E20">
              <w:rPr>
                <w:rFonts w:ascii="Times New Roman" w:eastAsia="Calibri" w:hAnsi="Times New Roman" w:cs="Times New Roman"/>
                <w:sz w:val="20"/>
                <w:szCs w:val="20"/>
              </w:rPr>
              <w:t>specialiųjų pirkimo</w:t>
            </w:r>
            <w:r w:rsidRPr="00D75E20">
              <w:rPr>
                <w:rFonts w:ascii="Times New Roman" w:hAnsi="Times New Roman" w:cs="Times New Roman"/>
                <w:sz w:val="20"/>
                <w:szCs w:val="20"/>
              </w:rPr>
              <w:t xml:space="preserve"> sąlygų</w:t>
            </w:r>
            <w:r w:rsidRPr="00D75E20">
              <w:rPr>
                <w:rFonts w:ascii="Times New Roman" w:eastAsia="Calibri" w:hAnsi="Times New Roman" w:cs="Times New Roman"/>
                <w:sz w:val="20"/>
                <w:szCs w:val="20"/>
              </w:rPr>
              <w:t xml:space="preserve"> 4 priedas</w:t>
            </w:r>
            <w:r w:rsidRPr="00D75E20">
              <w:rPr>
                <w:rFonts w:ascii="Times New Roman" w:hAnsi="Times New Roman" w:cs="Times New Roman"/>
                <w:bCs/>
                <w:iCs/>
                <w:sz w:val="20"/>
                <w:szCs w:val="20"/>
              </w:rPr>
              <w:t>).</w:t>
            </w:r>
            <w:r w:rsidRPr="00D75E20">
              <w:rPr>
                <w:rFonts w:ascii="Times New Roman" w:hAnsi="Times New Roman" w:cs="Times New Roman"/>
                <w:bCs/>
                <w:sz w:val="20"/>
                <w:szCs w:val="20"/>
              </w:rPr>
              <w:t xml:space="preserve"> </w:t>
            </w:r>
          </w:p>
          <w:p w14:paraId="53ECA9F3" w14:textId="77777777" w:rsidR="007C01C5" w:rsidRPr="00D75E20" w:rsidRDefault="007C01C5" w:rsidP="0084278B">
            <w:pPr>
              <w:pStyle w:val="Betarp"/>
              <w:tabs>
                <w:tab w:val="left" w:pos="331"/>
              </w:tabs>
              <w:ind w:left="32" w:hanging="32"/>
              <w:rPr>
                <w:rFonts w:ascii="Times New Roman" w:hAnsi="Times New Roman" w:cs="Times New Roman"/>
                <w:bCs/>
                <w:sz w:val="20"/>
                <w:szCs w:val="20"/>
              </w:rPr>
            </w:pPr>
            <w:r w:rsidRPr="00D75E20">
              <w:rPr>
                <w:rFonts w:ascii="Times New Roman" w:hAnsi="Times New Roman" w:cs="Times New Roman"/>
                <w:bCs/>
                <w:sz w:val="20"/>
                <w:szCs w:val="20"/>
              </w:rPr>
              <w:t>*Atskirą EBVPD pildo:</w:t>
            </w:r>
          </w:p>
          <w:p w14:paraId="3940AE4A" w14:textId="77777777" w:rsidR="007C01C5" w:rsidRPr="00D75E20" w:rsidRDefault="007C01C5" w:rsidP="007C01C5">
            <w:pPr>
              <w:pStyle w:val="Betarp"/>
              <w:numPr>
                <w:ilvl w:val="0"/>
                <w:numId w:val="33"/>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tiekėjas;</w:t>
            </w:r>
          </w:p>
          <w:p w14:paraId="016B0CA7" w14:textId="77777777" w:rsidR="007C01C5" w:rsidRPr="00D75E20" w:rsidRDefault="007C01C5" w:rsidP="007C01C5">
            <w:pPr>
              <w:pStyle w:val="Betarp"/>
              <w:numPr>
                <w:ilvl w:val="0"/>
                <w:numId w:val="33"/>
              </w:numPr>
              <w:tabs>
                <w:tab w:val="left" w:pos="331"/>
              </w:tabs>
              <w:ind w:left="0" w:hanging="32"/>
              <w:rPr>
                <w:rFonts w:ascii="Times New Roman" w:hAnsi="Times New Roman" w:cs="Times New Roman"/>
                <w:bCs/>
                <w:sz w:val="20"/>
                <w:szCs w:val="20"/>
              </w:rPr>
            </w:pPr>
            <w:r w:rsidRPr="00D75E20">
              <w:rPr>
                <w:rFonts w:ascii="Times New Roman" w:hAnsi="Times New Roman" w:cs="Times New Roman"/>
                <w:bCs/>
                <w:sz w:val="20"/>
                <w:szCs w:val="20"/>
              </w:rPr>
              <w:t>kiekvienas tiekėjų grupės narys (jeigu pasiūlymą teikia tiekėjų grupė);</w:t>
            </w:r>
          </w:p>
          <w:p w14:paraId="02D105E3" w14:textId="77777777" w:rsidR="007C01C5" w:rsidRPr="00D75E20" w:rsidRDefault="007C01C5" w:rsidP="0084278B">
            <w:pPr>
              <w:spacing w:after="0" w:line="240" w:lineRule="auto"/>
              <w:rPr>
                <w:rFonts w:ascii="Times New Roman" w:eastAsia="Times New Roman" w:hAnsi="Times New Roman" w:cs="Times New Roman"/>
                <w:color w:val="000000"/>
                <w:sz w:val="20"/>
                <w:szCs w:val="20"/>
              </w:rPr>
            </w:pPr>
            <w:r w:rsidRPr="00D75E20">
              <w:rPr>
                <w:rFonts w:ascii="Times New Roman" w:hAnsi="Times New Roman" w:cs="Times New Roman"/>
                <w:bCs/>
                <w:sz w:val="20"/>
                <w:szCs w:val="20"/>
              </w:rPr>
              <w:t>kiekvienas ūkio subjektas, kurio pajėgumais remiasi tiekėjas pagal VPĮ 49 str. (jei yra)</w:t>
            </w:r>
          </w:p>
        </w:tc>
        <w:tc>
          <w:tcPr>
            <w:tcW w:w="2126" w:type="dxa"/>
            <w:tcBorders>
              <w:top w:val="nil"/>
              <w:left w:val="nil"/>
              <w:bottom w:val="single" w:sz="4" w:space="0" w:color="auto"/>
              <w:right w:val="single" w:sz="4" w:space="0" w:color="auto"/>
            </w:tcBorders>
            <w:shd w:val="clear" w:color="auto" w:fill="auto"/>
            <w:noWrap/>
            <w:vAlign w:val="bottom"/>
          </w:tcPr>
          <w:p w14:paraId="27DB972E" w14:textId="77777777" w:rsidR="007C01C5" w:rsidRPr="00E824E8" w:rsidRDefault="007C01C5" w:rsidP="0084278B">
            <w:pPr>
              <w:spacing w:after="0" w:line="240" w:lineRule="auto"/>
              <w:rPr>
                <w:rFonts w:ascii="Times New Roman" w:eastAsia="Times New Roman" w:hAnsi="Times New Roman" w:cs="Times New Roman"/>
                <w:color w:val="000000"/>
                <w:sz w:val="24"/>
                <w:szCs w:val="24"/>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2E438A27" w14:textId="77777777" w:rsidR="007C01C5" w:rsidRPr="00E824E8" w:rsidRDefault="007C01C5" w:rsidP="0084278B">
            <w:pPr>
              <w:spacing w:after="0" w:line="240" w:lineRule="auto"/>
              <w:jc w:val="both"/>
              <w:rPr>
                <w:rFonts w:ascii="Times New Roman" w:eastAsia="Times New Roman" w:hAnsi="Times New Roman" w:cs="Times New Roman"/>
                <w:color w:val="000000"/>
                <w:sz w:val="24"/>
                <w:szCs w:val="24"/>
              </w:rPr>
            </w:pPr>
          </w:p>
        </w:tc>
        <w:tc>
          <w:tcPr>
            <w:tcW w:w="3058" w:type="dxa"/>
            <w:tcBorders>
              <w:top w:val="single" w:sz="4" w:space="0" w:color="auto"/>
              <w:left w:val="nil"/>
              <w:bottom w:val="single" w:sz="4" w:space="0" w:color="auto"/>
              <w:right w:val="single" w:sz="4" w:space="0" w:color="auto"/>
            </w:tcBorders>
            <w:shd w:val="clear" w:color="auto" w:fill="auto"/>
            <w:vAlign w:val="center"/>
          </w:tcPr>
          <w:p w14:paraId="7017BB77"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p>
        </w:tc>
      </w:tr>
      <w:tr w:rsidR="007C01C5" w:rsidRPr="00E824E8" w14:paraId="46D2EB8F" w14:textId="77777777" w:rsidTr="0084278B">
        <w:trPr>
          <w:trHeight w:val="768"/>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79055E" w14:textId="77777777" w:rsidR="007C01C5" w:rsidRPr="00C437DB" w:rsidRDefault="007C01C5" w:rsidP="0084278B">
            <w:pPr>
              <w:spacing w:after="0" w:line="240" w:lineRule="auto"/>
              <w:jc w:val="center"/>
              <w:rPr>
                <w:rFonts w:ascii="Times New Roman" w:eastAsia="Times New Roman" w:hAnsi="Times New Roman" w:cs="Times New Roman"/>
                <w:color w:val="000000"/>
              </w:rPr>
            </w:pPr>
            <w:r w:rsidRPr="00C437DB">
              <w:rPr>
                <w:rFonts w:ascii="Times New Roman" w:eastAsia="Times New Roman" w:hAnsi="Times New Roman" w:cs="Times New Roman"/>
                <w:color w:val="000000"/>
              </w:rPr>
              <w:t>5.</w:t>
            </w:r>
          </w:p>
        </w:tc>
        <w:tc>
          <w:tcPr>
            <w:tcW w:w="2977" w:type="dxa"/>
            <w:tcBorders>
              <w:top w:val="single" w:sz="4" w:space="0" w:color="auto"/>
              <w:left w:val="nil"/>
              <w:bottom w:val="single" w:sz="4" w:space="0" w:color="auto"/>
              <w:right w:val="single" w:sz="4" w:space="0" w:color="auto"/>
            </w:tcBorders>
            <w:shd w:val="clear" w:color="auto" w:fill="auto"/>
            <w:hideMark/>
          </w:tcPr>
          <w:p w14:paraId="01CFA50B" w14:textId="77777777" w:rsidR="007C01C5" w:rsidRPr="00D75E20" w:rsidRDefault="007C01C5" w:rsidP="0084278B">
            <w:pPr>
              <w:spacing w:after="0" w:line="240" w:lineRule="auto"/>
              <w:rPr>
                <w:rFonts w:ascii="Times New Roman" w:eastAsia="Times New Roman" w:hAnsi="Times New Roman" w:cs="Times New Roman"/>
                <w:color w:val="000000"/>
                <w:sz w:val="20"/>
                <w:szCs w:val="20"/>
              </w:rPr>
            </w:pPr>
            <w:r w:rsidRPr="00D75E20">
              <w:rPr>
                <w:rFonts w:ascii="Times New Roman" w:eastAsia="Times New Roman" w:hAnsi="Times New Roman" w:cs="Times New Roman"/>
                <w:color w:val="000000"/>
                <w:sz w:val="20"/>
                <w:szCs w:val="20"/>
              </w:rPr>
              <w:t>Užpildyta tiekėjo deklaracija</w:t>
            </w:r>
            <w:r w:rsidRPr="00D75E20">
              <w:rPr>
                <w:rFonts w:ascii="Times New Roman" w:eastAsia="Times New Roman" w:hAnsi="Times New Roman" w:cs="Times New Roman"/>
                <w:b/>
                <w:bCs/>
                <w:color w:val="000000"/>
                <w:sz w:val="20"/>
                <w:szCs w:val="20"/>
              </w:rPr>
              <w:t xml:space="preserve"> </w:t>
            </w:r>
            <w:r w:rsidRPr="00D75E20">
              <w:rPr>
                <w:rFonts w:ascii="Times New Roman" w:eastAsia="Times New Roman" w:hAnsi="Times New Roman" w:cs="Times New Roman"/>
                <w:color w:val="000000"/>
                <w:sz w:val="20"/>
                <w:szCs w:val="20"/>
              </w:rPr>
              <w:t>(specialiųjų pirkimo sąlygų 7 priedas).</w:t>
            </w:r>
          </w:p>
        </w:tc>
        <w:tc>
          <w:tcPr>
            <w:tcW w:w="2126" w:type="dxa"/>
            <w:tcBorders>
              <w:top w:val="nil"/>
              <w:left w:val="nil"/>
              <w:bottom w:val="single" w:sz="4" w:space="0" w:color="auto"/>
              <w:right w:val="single" w:sz="4" w:space="0" w:color="auto"/>
            </w:tcBorders>
            <w:shd w:val="clear" w:color="auto" w:fill="auto"/>
            <w:noWrap/>
            <w:vAlign w:val="bottom"/>
            <w:hideMark/>
          </w:tcPr>
          <w:p w14:paraId="15FB4BD3" w14:textId="77777777" w:rsidR="007C01C5" w:rsidRPr="00E824E8" w:rsidRDefault="007C01C5" w:rsidP="0084278B">
            <w:pPr>
              <w:spacing w:after="0" w:line="240" w:lineRule="auto"/>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14:paraId="6498934D"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p w14:paraId="4C57E3EA" w14:textId="77777777" w:rsidR="007C01C5" w:rsidRPr="00E824E8" w:rsidRDefault="007C01C5" w:rsidP="0084278B">
            <w:pPr>
              <w:spacing w:after="0" w:line="240" w:lineRule="auto"/>
              <w:jc w:val="both"/>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c>
          <w:tcPr>
            <w:tcW w:w="3058" w:type="dxa"/>
            <w:tcBorders>
              <w:top w:val="single" w:sz="4" w:space="0" w:color="auto"/>
              <w:left w:val="nil"/>
              <w:bottom w:val="single" w:sz="4" w:space="0" w:color="auto"/>
              <w:right w:val="single" w:sz="4" w:space="0" w:color="auto"/>
            </w:tcBorders>
            <w:shd w:val="clear" w:color="auto" w:fill="auto"/>
            <w:vAlign w:val="center"/>
            <w:hideMark/>
          </w:tcPr>
          <w:p w14:paraId="62CF53E9" w14:textId="77777777" w:rsidR="007C01C5" w:rsidRPr="00E824E8" w:rsidRDefault="007C01C5" w:rsidP="0084278B">
            <w:pPr>
              <w:spacing w:after="0" w:line="240" w:lineRule="auto"/>
              <w:jc w:val="center"/>
              <w:rPr>
                <w:rFonts w:ascii="Times New Roman" w:eastAsia="Times New Roman" w:hAnsi="Times New Roman" w:cs="Times New Roman"/>
                <w:color w:val="000000"/>
                <w:sz w:val="24"/>
                <w:szCs w:val="24"/>
              </w:rPr>
            </w:pPr>
            <w:r w:rsidRPr="00E824E8">
              <w:rPr>
                <w:rFonts w:ascii="Times New Roman" w:eastAsia="Times New Roman" w:hAnsi="Times New Roman" w:cs="Times New Roman"/>
                <w:color w:val="000000"/>
                <w:sz w:val="24"/>
                <w:szCs w:val="24"/>
              </w:rPr>
              <w:t> </w:t>
            </w:r>
          </w:p>
        </w:tc>
      </w:tr>
    </w:tbl>
    <w:p w14:paraId="24A3A597" w14:textId="77777777" w:rsidR="007C01C5" w:rsidRDefault="007C01C5" w:rsidP="007C01C5">
      <w:pPr>
        <w:spacing w:after="0" w:line="240" w:lineRule="auto"/>
        <w:jc w:val="both"/>
        <w:rPr>
          <w:rFonts w:ascii="Times New Roman" w:hAnsi="Times New Roman" w:cs="Times New Roman"/>
          <w:b/>
          <w:bCs/>
        </w:rPr>
      </w:pPr>
    </w:p>
    <w:p w14:paraId="35146720" w14:textId="77777777" w:rsidR="007C01C5" w:rsidRPr="001F1DD0" w:rsidRDefault="007C01C5" w:rsidP="007C01C5">
      <w:pPr>
        <w:spacing w:after="0" w:line="240" w:lineRule="auto"/>
        <w:jc w:val="both"/>
        <w:rPr>
          <w:rFonts w:ascii="Times New Roman" w:hAnsi="Times New Roman" w:cs="Times New Roman"/>
          <w:b/>
          <w:bCs/>
        </w:rPr>
      </w:pPr>
      <w:r w:rsidRPr="001F1DD0">
        <w:rPr>
          <w:rFonts w:ascii="Times New Roman" w:hAnsi="Times New Roman" w:cs="Times New Roman"/>
          <w:b/>
          <w:bCs/>
        </w:rPr>
        <w:t>Pasirašydamas šį pasiūlymą, tvirtintu, kad:</w:t>
      </w:r>
    </w:p>
    <w:p w14:paraId="6AC50539" w14:textId="77777777" w:rsidR="007C01C5" w:rsidRPr="001F1DD0" w:rsidRDefault="007C01C5" w:rsidP="007C01C5">
      <w:pPr>
        <w:pStyle w:val="Sraopastraipa"/>
        <w:numPr>
          <w:ilvl w:val="0"/>
          <w:numId w:val="34"/>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3664A4E" w14:textId="77777777" w:rsidR="007C01C5" w:rsidRPr="001F1DD0" w:rsidRDefault="007C01C5" w:rsidP="007C01C5">
      <w:pPr>
        <w:pStyle w:val="Sraopastraipa"/>
        <w:numPr>
          <w:ilvl w:val="0"/>
          <w:numId w:val="34"/>
        </w:numPr>
        <w:tabs>
          <w:tab w:val="left" w:pos="851"/>
        </w:tabs>
        <w:spacing w:after="0" w:line="240" w:lineRule="auto"/>
        <w:ind w:left="0" w:firstLine="567"/>
        <w:jc w:val="both"/>
        <w:rPr>
          <w:rFonts w:ascii="Times New Roman" w:hAnsi="Times New Roman" w:cs="Times New Roman"/>
          <w:b/>
          <w:bCs/>
          <w:smallCaps/>
        </w:rPr>
      </w:pPr>
      <w:r w:rsidRPr="001F1DD0">
        <w:rPr>
          <w:rFonts w:ascii="Times New Roman" w:hAnsi="Times New Roman" w:cs="Times New Roman"/>
        </w:rPr>
        <w:t>sutinku su pirkimo dokumentuose nustatytomis sąlygomis ir procedūromis,</w:t>
      </w:r>
    </w:p>
    <w:p w14:paraId="263D49B6" w14:textId="77777777" w:rsidR="007C01C5" w:rsidRPr="001F1DD0" w:rsidRDefault="007C01C5" w:rsidP="007C01C5">
      <w:pPr>
        <w:pStyle w:val="Sraopastraipa"/>
        <w:numPr>
          <w:ilvl w:val="0"/>
          <w:numId w:val="34"/>
        </w:numPr>
        <w:tabs>
          <w:tab w:val="left" w:pos="851"/>
        </w:tabs>
        <w:spacing w:after="0" w:line="240" w:lineRule="auto"/>
        <w:ind w:left="0" w:firstLine="567"/>
        <w:jc w:val="both"/>
        <w:rPr>
          <w:rFonts w:ascii="Times New Roman" w:hAnsi="Times New Roman" w:cs="Times New Roman"/>
        </w:rPr>
      </w:pPr>
      <w:r w:rsidRPr="001F1DD0">
        <w:rPr>
          <w:rFonts w:ascii="Times New Roman" w:eastAsia="Calibri" w:hAnsi="Times New Roman" w:cs="Times New Roman"/>
        </w:rPr>
        <w:t>pasiūlymo dokumentuose pateikti duomenys ir informacija yra teisinga ir apima viską, ko reikia tinkamam sutarties įvykdymui;</w:t>
      </w:r>
    </w:p>
    <w:p w14:paraId="18418783" w14:textId="77777777" w:rsidR="007C01C5" w:rsidRPr="001F1DD0" w:rsidRDefault="007C01C5" w:rsidP="007C01C5">
      <w:pPr>
        <w:pStyle w:val="Sraopastraipa"/>
        <w:numPr>
          <w:ilvl w:val="0"/>
          <w:numId w:val="34"/>
        </w:numPr>
        <w:tabs>
          <w:tab w:val="left" w:pos="851"/>
        </w:tabs>
        <w:spacing w:after="0" w:line="240" w:lineRule="auto"/>
        <w:ind w:left="0" w:firstLine="567"/>
        <w:jc w:val="both"/>
        <w:rPr>
          <w:rFonts w:ascii="Times New Roman" w:hAnsi="Times New Roman" w:cs="Times New Roman"/>
        </w:rPr>
      </w:pPr>
      <w:r w:rsidRPr="001F1DD0">
        <w:rPr>
          <w:rFonts w:ascii="Times New Roman" w:hAnsi="Times New Roman" w:cs="Times New Roman"/>
        </w:rPr>
        <w:t>pasiūlymas galioja specialiųjų pirkimo sąlygų 1 priede „Terminai“ atitinkamame punkte nurodytą terminą.</w:t>
      </w:r>
    </w:p>
    <w:p w14:paraId="24F86F81" w14:textId="77777777" w:rsidR="007C01C5" w:rsidRDefault="007C01C5" w:rsidP="007C01C5">
      <w:pPr>
        <w:spacing w:after="0" w:line="240" w:lineRule="auto"/>
        <w:rPr>
          <w:rFonts w:ascii="Times New Roman" w:hAnsi="Times New Roman" w:cs="Times New Roman"/>
        </w:rPr>
      </w:pPr>
    </w:p>
    <w:p w14:paraId="69DA6334" w14:textId="77777777" w:rsidR="007C01C5" w:rsidRDefault="007C01C5" w:rsidP="007C01C5">
      <w:pPr>
        <w:spacing w:after="0" w:line="240" w:lineRule="auto"/>
        <w:rPr>
          <w:rFonts w:ascii="Times New Roman" w:hAnsi="Times New Roman" w:cs="Times New Roman"/>
        </w:rPr>
      </w:pPr>
    </w:p>
    <w:p w14:paraId="7A1CBCB2" w14:textId="77777777" w:rsidR="007C01C5" w:rsidRPr="001F1DD0" w:rsidRDefault="007C01C5" w:rsidP="007C01C5">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7C01C5" w:rsidRPr="001F1DD0" w14:paraId="5C392034" w14:textId="77777777" w:rsidTr="0084278B">
        <w:trPr>
          <w:trHeight w:val="186"/>
        </w:trPr>
        <w:tc>
          <w:tcPr>
            <w:tcW w:w="3870" w:type="dxa"/>
            <w:tcBorders>
              <w:top w:val="single" w:sz="4" w:space="0" w:color="auto"/>
              <w:left w:val="nil"/>
              <w:bottom w:val="nil"/>
              <w:right w:val="nil"/>
            </w:tcBorders>
          </w:tcPr>
          <w:p w14:paraId="3B7FEDB4" w14:textId="77777777" w:rsidR="007C01C5" w:rsidRPr="001F1DD0" w:rsidRDefault="007C01C5" w:rsidP="0084278B">
            <w:pPr>
              <w:spacing w:after="0" w:line="240" w:lineRule="auto"/>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5CEE1BE" w14:textId="77777777" w:rsidR="007C01C5" w:rsidRPr="001F1DD0" w:rsidRDefault="007C01C5" w:rsidP="0084278B">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5CB6F736" w14:textId="77777777" w:rsidR="007C01C5" w:rsidRPr="001F1DD0" w:rsidRDefault="007C01C5" w:rsidP="0084278B">
            <w:pPr>
              <w:spacing w:after="0" w:line="240" w:lineRule="auto"/>
              <w:jc w:val="center"/>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7236AD81" w14:textId="77777777" w:rsidR="007C01C5" w:rsidRPr="001F1DD0" w:rsidRDefault="007C01C5" w:rsidP="0084278B">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6AB145E" w14:textId="77777777" w:rsidR="007C01C5" w:rsidRPr="001F1DD0" w:rsidRDefault="007C01C5" w:rsidP="0084278B">
            <w:pPr>
              <w:spacing w:after="0" w:line="240" w:lineRule="auto"/>
              <w:jc w:val="right"/>
              <w:rPr>
                <w:rFonts w:ascii="Times New Roman" w:hAnsi="Times New Roman" w:cs="Times New Roman"/>
                <w:color w:val="808080" w:themeColor="background1" w:themeShade="80"/>
                <w:vertAlign w:val="superscript"/>
              </w:rPr>
            </w:pPr>
            <w:r w:rsidRPr="001F1DD0">
              <w:rPr>
                <w:rFonts w:ascii="Times New Roman" w:hAnsi="Times New Roman" w:cs="Times New Roman"/>
                <w:i/>
                <w:color w:val="808080" w:themeColor="background1" w:themeShade="80"/>
                <w:vertAlign w:val="superscript"/>
              </w:rPr>
              <w:t>(Vardas, pavardė)</w:t>
            </w:r>
          </w:p>
        </w:tc>
      </w:tr>
    </w:tbl>
    <w:p w14:paraId="169564BA" w14:textId="77777777" w:rsidR="007C01C5" w:rsidRPr="00CC4FF6" w:rsidRDefault="007C01C5" w:rsidP="007C01C5">
      <w:pPr>
        <w:contextualSpacing/>
        <w:jc w:val="both"/>
        <w:rPr>
          <w:rFonts w:ascii="Times New Roman" w:hAnsi="Times New Roman" w:cs="Times New Roman"/>
          <w:b/>
          <w:szCs w:val="24"/>
        </w:rPr>
      </w:pPr>
    </w:p>
    <w:p w14:paraId="0AA74E68" w14:textId="77777777" w:rsidR="004C6B08" w:rsidRDefault="004C6B08" w:rsidP="004C6B08">
      <w:pPr>
        <w:rPr>
          <w:rFonts w:cstheme="minorHAnsi"/>
          <w:color w:val="7030A0"/>
        </w:rPr>
      </w:pPr>
    </w:p>
    <w:p w14:paraId="295A18A7" w14:textId="77777777" w:rsidR="004C6B08" w:rsidRDefault="004C6B08" w:rsidP="004C6B08">
      <w:pPr>
        <w:rPr>
          <w:rFonts w:cstheme="minorHAnsi"/>
          <w:color w:val="7030A0"/>
        </w:rPr>
      </w:pPr>
      <w:r>
        <w:rPr>
          <w:rFonts w:cstheme="minorHAnsi"/>
          <w:color w:val="7030A0"/>
        </w:rPr>
        <w:br w:type="page"/>
      </w:r>
    </w:p>
    <w:p w14:paraId="79923FCC" w14:textId="54F94230" w:rsidR="004C6B08" w:rsidRDefault="004C6B08" w:rsidP="004C6B08">
      <w:pPr>
        <w:rPr>
          <w:sz w:val="20"/>
          <w:szCs w:val="20"/>
        </w:rPr>
      </w:pPr>
      <w:bookmarkStart w:id="63" w:name="_Ref39586171"/>
      <w:bookmarkStart w:id="64" w:name="_Ref39673580"/>
      <w:bookmarkStart w:id="65" w:name="_Ref39674283"/>
    </w:p>
    <w:p w14:paraId="0D54CE43" w14:textId="37C56DEA" w:rsidR="004C6B08" w:rsidRPr="009A3279" w:rsidRDefault="004C6B08" w:rsidP="004C6B08">
      <w:pPr>
        <w:pStyle w:val="Antrat2"/>
        <w:ind w:left="5103"/>
        <w:rPr>
          <w:rFonts w:ascii="Times New Roman" w:hAnsi="Times New Roman" w:cs="Times New Roman"/>
          <w:color w:val="0070C0"/>
          <w:sz w:val="21"/>
          <w:szCs w:val="21"/>
        </w:rPr>
      </w:pPr>
      <w:bookmarkStart w:id="66" w:name="_Toc192769979"/>
      <w:r w:rsidRPr="009A3279">
        <w:rPr>
          <w:rFonts w:ascii="Times New Roman" w:hAnsi="Times New Roman" w:cs="Times New Roman"/>
          <w:color w:val="0070C0"/>
          <w:sz w:val="21"/>
          <w:szCs w:val="21"/>
        </w:rPr>
        <w:t>Pirkimo sąlygų</w:t>
      </w:r>
      <w:r w:rsidR="009A3279">
        <w:rPr>
          <w:rFonts w:ascii="Times New Roman" w:hAnsi="Times New Roman" w:cs="Times New Roman"/>
          <w:color w:val="0070C0"/>
          <w:sz w:val="21"/>
          <w:szCs w:val="21"/>
        </w:rPr>
        <w:t xml:space="preserve"> </w:t>
      </w:r>
      <w:r w:rsidR="00AD71C7" w:rsidRPr="009A3279">
        <w:rPr>
          <w:rFonts w:ascii="Times New Roman" w:hAnsi="Times New Roman" w:cs="Times New Roman"/>
          <w:color w:val="0070C0"/>
          <w:sz w:val="21"/>
          <w:szCs w:val="21"/>
        </w:rPr>
        <w:t>6</w:t>
      </w:r>
      <w:r w:rsidRPr="009A3279">
        <w:rPr>
          <w:rFonts w:ascii="Times New Roman" w:hAnsi="Times New Roman" w:cs="Times New Roman"/>
          <w:color w:val="0070C0"/>
          <w:sz w:val="21"/>
          <w:szCs w:val="21"/>
        </w:rPr>
        <w:t xml:space="preserve"> priedas „Sutarties projektas“</w:t>
      </w:r>
      <w:bookmarkEnd w:id="63"/>
      <w:bookmarkEnd w:id="64"/>
      <w:bookmarkEnd w:id="65"/>
      <w:bookmarkEnd w:id="66"/>
    </w:p>
    <w:p w14:paraId="32C4317A" w14:textId="0BA27A8B" w:rsidR="00AD71C7" w:rsidRPr="009A3279" w:rsidRDefault="00AD71C7" w:rsidP="00AD71C7">
      <w:pPr>
        <w:ind w:left="3807" w:firstLine="81"/>
        <w:jc w:val="center"/>
        <w:rPr>
          <w:rFonts w:ascii="Times New Roman" w:hAnsi="Times New Roman" w:cs="Times New Roman"/>
          <w:i/>
          <w:iCs/>
        </w:rPr>
      </w:pPr>
      <w:r w:rsidRPr="009A3279">
        <w:rPr>
          <w:rFonts w:ascii="Times New Roman" w:hAnsi="Times New Roman" w:cs="Times New Roman"/>
          <w:i/>
          <w:iCs/>
        </w:rPr>
        <w:t xml:space="preserve">         (Pridedama atskirai)</w:t>
      </w:r>
    </w:p>
    <w:p w14:paraId="097988A8" w14:textId="77777777" w:rsidR="004C6B08" w:rsidRPr="00F0499F" w:rsidRDefault="004C6B08" w:rsidP="004C6B08"/>
    <w:p w14:paraId="167C495F" w14:textId="796D2019" w:rsidR="004C6B08" w:rsidRPr="00F0499F" w:rsidRDefault="004C6B08" w:rsidP="004C6B08">
      <w:pPr>
        <w:jc w:val="both"/>
        <w:rPr>
          <w:rFonts w:cstheme="minorHAnsi"/>
          <w:b/>
          <w:bCs/>
          <w:smallCaps/>
          <w:sz w:val="22"/>
          <w:szCs w:val="22"/>
        </w:rPr>
      </w:pPr>
      <w:r w:rsidRPr="00F0499F">
        <w:rPr>
          <w:rFonts w:cstheme="minorHAnsi"/>
          <w:b/>
          <w:bCs/>
          <w:smallCaps/>
          <w:sz w:val="22"/>
          <w:szCs w:val="22"/>
        </w:rPr>
        <w:br w:type="page"/>
      </w:r>
    </w:p>
    <w:p w14:paraId="39178369" w14:textId="5686DE93" w:rsidR="004C6B08" w:rsidRPr="009A3279" w:rsidRDefault="004C6B08" w:rsidP="004C6B08">
      <w:pPr>
        <w:pStyle w:val="Antrat2"/>
        <w:ind w:left="5103"/>
        <w:rPr>
          <w:rFonts w:ascii="Times New Roman" w:eastAsia="Calibri" w:hAnsi="Times New Roman" w:cs="Times New Roman"/>
          <w:color w:val="0070C0"/>
          <w:sz w:val="21"/>
          <w:szCs w:val="21"/>
        </w:rPr>
      </w:pPr>
      <w:bookmarkStart w:id="67" w:name="_Ref39673589"/>
      <w:bookmarkStart w:id="68" w:name="_Toc192769980"/>
      <w:r w:rsidRPr="009A3279">
        <w:rPr>
          <w:rFonts w:ascii="Times New Roman" w:eastAsia="Calibri" w:hAnsi="Times New Roman" w:cs="Times New Roman"/>
          <w:color w:val="0070C0"/>
          <w:sz w:val="21"/>
          <w:szCs w:val="21"/>
        </w:rPr>
        <w:lastRenderedPageBreak/>
        <w:t xml:space="preserve">Pirkimo sąlygų </w:t>
      </w:r>
      <w:r w:rsidR="00AD71C7" w:rsidRPr="009A3279">
        <w:rPr>
          <w:rFonts w:ascii="Times New Roman" w:eastAsia="Calibri" w:hAnsi="Times New Roman" w:cs="Times New Roman"/>
          <w:color w:val="0070C0"/>
          <w:sz w:val="21"/>
          <w:szCs w:val="21"/>
        </w:rPr>
        <w:t>7</w:t>
      </w:r>
      <w:r w:rsidRPr="009A3279">
        <w:rPr>
          <w:rFonts w:ascii="Times New Roman" w:eastAsia="Calibri" w:hAnsi="Times New Roman" w:cs="Times New Roman"/>
          <w:color w:val="0070C0"/>
          <w:sz w:val="21"/>
          <w:szCs w:val="21"/>
        </w:rPr>
        <w:t xml:space="preserve"> priedas „</w:t>
      </w:r>
      <w:r w:rsidR="00AD71C7" w:rsidRPr="009A3279">
        <w:rPr>
          <w:rFonts w:ascii="Times New Roman" w:eastAsia="Calibri" w:hAnsi="Times New Roman" w:cs="Times New Roman"/>
          <w:color w:val="0070C0"/>
          <w:sz w:val="21"/>
          <w:szCs w:val="21"/>
        </w:rPr>
        <w:t>Tiekėjo patvirtinimas</w:t>
      </w:r>
      <w:r w:rsidRPr="009A3279">
        <w:rPr>
          <w:rFonts w:ascii="Times New Roman" w:eastAsia="Calibri" w:hAnsi="Times New Roman" w:cs="Times New Roman"/>
          <w:color w:val="0070C0"/>
          <w:sz w:val="21"/>
          <w:szCs w:val="21"/>
        </w:rPr>
        <w:t>“</w:t>
      </w:r>
      <w:bookmarkEnd w:id="67"/>
      <w:bookmarkEnd w:id="68"/>
    </w:p>
    <w:p w14:paraId="6C2AEA13" w14:textId="77777777" w:rsidR="00C15C3B" w:rsidRDefault="00C15C3B" w:rsidP="00C15C3B">
      <w:pPr>
        <w:autoSpaceDE w:val="0"/>
        <w:autoSpaceDN w:val="0"/>
        <w:adjustRightInd w:val="0"/>
        <w:spacing w:after="0" w:line="240" w:lineRule="auto"/>
        <w:jc w:val="center"/>
        <w:rPr>
          <w:rFonts w:ascii="TimesNewRomanPSMT" w:hAnsi="TimesNewRomanPSMT" w:cs="TimesNewRomanPSMT"/>
          <w:sz w:val="24"/>
          <w:szCs w:val="24"/>
        </w:rPr>
      </w:pPr>
    </w:p>
    <w:p w14:paraId="4562D3D6" w14:textId="77777777" w:rsidR="00C15C3B" w:rsidRPr="00C15C3B" w:rsidRDefault="00C15C3B" w:rsidP="00C15C3B">
      <w:pPr>
        <w:autoSpaceDE w:val="0"/>
        <w:autoSpaceDN w:val="0"/>
        <w:adjustRightInd w:val="0"/>
        <w:spacing w:after="0" w:line="240" w:lineRule="auto"/>
        <w:jc w:val="center"/>
        <w:rPr>
          <w:rFonts w:ascii="Times New Roman" w:hAnsi="Times New Roman" w:cs="Times New Roman"/>
          <w:sz w:val="24"/>
          <w:szCs w:val="24"/>
        </w:rPr>
      </w:pPr>
      <w:r w:rsidRPr="00C15C3B">
        <w:rPr>
          <w:rFonts w:ascii="Times New Roman" w:hAnsi="Times New Roman" w:cs="Times New Roman"/>
          <w:sz w:val="24"/>
          <w:szCs w:val="24"/>
        </w:rPr>
        <w:t>________________________________________________________________</w:t>
      </w:r>
    </w:p>
    <w:p w14:paraId="7B65992C" w14:textId="77777777" w:rsidR="00C15C3B" w:rsidRPr="00C15C3B" w:rsidRDefault="00C15C3B" w:rsidP="00C15C3B">
      <w:pPr>
        <w:autoSpaceDE w:val="0"/>
        <w:autoSpaceDN w:val="0"/>
        <w:adjustRightInd w:val="0"/>
        <w:spacing w:after="0" w:line="240" w:lineRule="auto"/>
        <w:jc w:val="center"/>
        <w:rPr>
          <w:rFonts w:ascii="Times New Roman" w:hAnsi="Times New Roman" w:cs="Times New Roman"/>
          <w:sz w:val="16"/>
          <w:szCs w:val="16"/>
        </w:rPr>
      </w:pPr>
      <w:r w:rsidRPr="00C15C3B">
        <w:rPr>
          <w:rFonts w:ascii="Times New Roman" w:hAnsi="Times New Roman" w:cs="Times New Roman"/>
          <w:sz w:val="16"/>
          <w:szCs w:val="16"/>
        </w:rPr>
        <w:t>(Tiekėjo pavadinimas)</w:t>
      </w:r>
    </w:p>
    <w:p w14:paraId="03B2246D" w14:textId="77777777" w:rsidR="00C15C3B" w:rsidRPr="00C15C3B" w:rsidRDefault="00C15C3B" w:rsidP="00C15C3B">
      <w:pPr>
        <w:autoSpaceDE w:val="0"/>
        <w:autoSpaceDN w:val="0"/>
        <w:adjustRightInd w:val="0"/>
        <w:spacing w:after="0" w:line="240" w:lineRule="auto"/>
        <w:rPr>
          <w:rFonts w:ascii="Times New Roman" w:hAnsi="Times New Roman" w:cs="Times New Roman"/>
          <w:sz w:val="24"/>
          <w:szCs w:val="24"/>
        </w:rPr>
      </w:pPr>
    </w:p>
    <w:p w14:paraId="642C0B63" w14:textId="77777777" w:rsidR="00C15C3B" w:rsidRPr="00C15C3B" w:rsidRDefault="00C15C3B" w:rsidP="00C15C3B">
      <w:pPr>
        <w:autoSpaceDE w:val="0"/>
        <w:autoSpaceDN w:val="0"/>
        <w:adjustRightInd w:val="0"/>
        <w:spacing w:after="0" w:line="240" w:lineRule="auto"/>
        <w:rPr>
          <w:rFonts w:ascii="Times New Roman" w:hAnsi="Times New Roman" w:cs="Times New Roman"/>
          <w:sz w:val="24"/>
          <w:szCs w:val="24"/>
        </w:rPr>
      </w:pPr>
      <w:r w:rsidRPr="00C15C3B">
        <w:rPr>
          <w:rFonts w:ascii="Times New Roman" w:hAnsi="Times New Roman" w:cs="Times New Roman"/>
          <w:sz w:val="24"/>
          <w:szCs w:val="24"/>
        </w:rPr>
        <w:t>Mažeikių rajono savivaldybės administracijai</w:t>
      </w:r>
    </w:p>
    <w:p w14:paraId="08BDD219" w14:textId="77777777" w:rsidR="00C15C3B" w:rsidRPr="00C15C3B" w:rsidRDefault="00C15C3B" w:rsidP="00C15C3B">
      <w:pPr>
        <w:autoSpaceDE w:val="0"/>
        <w:autoSpaceDN w:val="0"/>
        <w:adjustRightInd w:val="0"/>
        <w:spacing w:after="0" w:line="240" w:lineRule="auto"/>
        <w:rPr>
          <w:rFonts w:ascii="Times New Roman" w:hAnsi="Times New Roman" w:cs="Times New Roman"/>
          <w:sz w:val="24"/>
          <w:szCs w:val="24"/>
        </w:rPr>
      </w:pPr>
    </w:p>
    <w:p w14:paraId="7531C998" w14:textId="77777777" w:rsidR="00C15C3B" w:rsidRPr="00C15C3B" w:rsidRDefault="00C15C3B" w:rsidP="00C15C3B">
      <w:pPr>
        <w:autoSpaceDE w:val="0"/>
        <w:autoSpaceDN w:val="0"/>
        <w:adjustRightInd w:val="0"/>
        <w:spacing w:after="0" w:line="240" w:lineRule="auto"/>
        <w:jc w:val="center"/>
        <w:rPr>
          <w:rFonts w:ascii="Times New Roman" w:hAnsi="Times New Roman" w:cs="Times New Roman"/>
          <w:b/>
          <w:bCs/>
          <w:sz w:val="24"/>
          <w:szCs w:val="24"/>
        </w:rPr>
      </w:pPr>
      <w:r w:rsidRPr="00C15C3B">
        <w:rPr>
          <w:rFonts w:ascii="Times New Roman" w:hAnsi="Times New Roman" w:cs="Times New Roman"/>
          <w:b/>
          <w:bCs/>
          <w:sz w:val="24"/>
          <w:szCs w:val="24"/>
        </w:rPr>
        <w:t>TIEKĖJO PATVIRTINIMAS</w:t>
      </w:r>
    </w:p>
    <w:p w14:paraId="120FB51F" w14:textId="77777777" w:rsidR="00C15C3B" w:rsidRPr="00C15C3B" w:rsidRDefault="00C15C3B" w:rsidP="00C15C3B">
      <w:pPr>
        <w:autoSpaceDE w:val="0"/>
        <w:autoSpaceDN w:val="0"/>
        <w:adjustRightInd w:val="0"/>
        <w:spacing w:after="0" w:line="240" w:lineRule="auto"/>
        <w:jc w:val="center"/>
        <w:rPr>
          <w:rFonts w:ascii="Times New Roman" w:hAnsi="Times New Roman" w:cs="Times New Roman"/>
          <w:b/>
          <w:bCs/>
          <w:sz w:val="24"/>
          <w:szCs w:val="24"/>
        </w:rPr>
      </w:pPr>
      <w:r w:rsidRPr="00C15C3B">
        <w:rPr>
          <w:rFonts w:ascii="Times New Roman" w:hAnsi="Times New Roman" w:cs="Times New Roman"/>
          <w:b/>
          <w:bCs/>
          <w:sz w:val="24"/>
          <w:szCs w:val="24"/>
        </w:rPr>
        <w:t>_________________</w:t>
      </w:r>
    </w:p>
    <w:p w14:paraId="7FA4251F" w14:textId="77777777" w:rsidR="00C15C3B" w:rsidRPr="00C15C3B" w:rsidRDefault="00C15C3B" w:rsidP="00C15C3B">
      <w:pPr>
        <w:autoSpaceDE w:val="0"/>
        <w:autoSpaceDN w:val="0"/>
        <w:adjustRightInd w:val="0"/>
        <w:spacing w:after="0" w:line="240" w:lineRule="auto"/>
        <w:rPr>
          <w:rFonts w:ascii="Times New Roman" w:hAnsi="Times New Roman" w:cs="Times New Roman"/>
          <w:sz w:val="16"/>
          <w:szCs w:val="16"/>
        </w:rPr>
      </w:pPr>
      <w:r w:rsidRPr="00C15C3B">
        <w:rPr>
          <w:rFonts w:ascii="Times New Roman" w:hAnsi="Times New Roman" w:cs="Times New Roman"/>
          <w:sz w:val="16"/>
          <w:szCs w:val="16"/>
        </w:rPr>
        <w:t xml:space="preserve">                                                                                                                     (data)</w:t>
      </w:r>
    </w:p>
    <w:p w14:paraId="573125AC" w14:textId="77777777" w:rsidR="00C15C3B" w:rsidRPr="00C15C3B" w:rsidRDefault="00C15C3B" w:rsidP="00C15C3B">
      <w:pPr>
        <w:autoSpaceDE w:val="0"/>
        <w:autoSpaceDN w:val="0"/>
        <w:adjustRightInd w:val="0"/>
        <w:spacing w:after="0"/>
        <w:jc w:val="both"/>
        <w:rPr>
          <w:rFonts w:ascii="Times New Roman" w:hAnsi="Times New Roman" w:cs="Times New Roman"/>
          <w:sz w:val="24"/>
          <w:szCs w:val="24"/>
        </w:rPr>
      </w:pPr>
    </w:p>
    <w:p w14:paraId="137F2ACD" w14:textId="131945C2" w:rsidR="00C15C3B" w:rsidRPr="00C15C3B" w:rsidRDefault="00C15C3B" w:rsidP="00C15C3B">
      <w:pPr>
        <w:autoSpaceDE w:val="0"/>
        <w:autoSpaceDN w:val="0"/>
        <w:adjustRightInd w:val="0"/>
        <w:spacing w:after="0"/>
        <w:ind w:firstLine="1296"/>
        <w:jc w:val="both"/>
        <w:rPr>
          <w:rFonts w:ascii="Times New Roman" w:hAnsi="Times New Roman" w:cs="Times New Roman"/>
          <w:sz w:val="24"/>
          <w:szCs w:val="24"/>
        </w:rPr>
      </w:pPr>
      <w:r w:rsidRPr="00C15C3B">
        <w:rPr>
          <w:rFonts w:ascii="Times New Roman" w:hAnsi="Times New Roman" w:cs="Times New Roman"/>
          <w:sz w:val="24"/>
          <w:szCs w:val="24"/>
        </w:rPr>
        <w:t xml:space="preserve">Atviro (supaprastinto) konkurso „Dekoratyviniai augalai su pasodinimu“ (toliau – Prekės ir Paslaugos) laimėjimo atveju, </w:t>
      </w:r>
      <w:r w:rsidR="00A67259">
        <w:rPr>
          <w:rFonts w:ascii="Times New Roman" w:hAnsi="Times New Roman" w:cs="Times New Roman"/>
          <w:sz w:val="24"/>
          <w:szCs w:val="24"/>
        </w:rPr>
        <w:t>Prekių tiekimo ir P</w:t>
      </w:r>
      <w:r w:rsidRPr="00C15C3B">
        <w:rPr>
          <w:rFonts w:ascii="Times New Roman" w:hAnsi="Times New Roman" w:cs="Times New Roman"/>
          <w:sz w:val="24"/>
          <w:szCs w:val="24"/>
        </w:rPr>
        <w:t>aslaugų teikimo metu bus naudojama mažiau ar nenaudojama pavojingųjų cheminių medžiagų, neteršiama aplinka ir nekeliamas pavojus sveikatai.</w:t>
      </w:r>
    </w:p>
    <w:p w14:paraId="1099C2DB" w14:textId="77777777" w:rsidR="00C15C3B" w:rsidRPr="00C15C3B" w:rsidRDefault="00C15C3B" w:rsidP="00C15C3B">
      <w:pPr>
        <w:autoSpaceDE w:val="0"/>
        <w:autoSpaceDN w:val="0"/>
        <w:adjustRightInd w:val="0"/>
        <w:spacing w:after="0"/>
        <w:ind w:firstLine="1296"/>
        <w:jc w:val="both"/>
        <w:rPr>
          <w:rFonts w:ascii="Times New Roman" w:hAnsi="Times New Roman" w:cs="Times New Roman"/>
          <w:sz w:val="24"/>
          <w:szCs w:val="24"/>
        </w:rPr>
      </w:pPr>
      <w:r w:rsidRPr="00C15C3B">
        <w:rPr>
          <w:rFonts w:ascii="Times New Roman" w:hAnsi="Times New Roman" w:cs="Times New Roman"/>
          <w:sz w:val="24"/>
          <w:szCs w:val="24"/>
        </w:rPr>
        <w:t>Pasikeitus aukščiau išdėstytoms aplinkybėms, įsipareigoju nedelsiant apie tai informuoti Mažeikių rajono savivaldybės administraciją.</w:t>
      </w:r>
    </w:p>
    <w:p w14:paraId="75D510DD" w14:textId="77777777" w:rsidR="00C15C3B" w:rsidRPr="00C15C3B" w:rsidRDefault="00C15C3B" w:rsidP="00C15C3B">
      <w:pPr>
        <w:autoSpaceDE w:val="0"/>
        <w:autoSpaceDN w:val="0"/>
        <w:adjustRightInd w:val="0"/>
        <w:spacing w:after="0"/>
        <w:jc w:val="both"/>
        <w:rPr>
          <w:rFonts w:ascii="Times New Roman" w:hAnsi="Times New Roman" w:cs="Times New Roman"/>
          <w:sz w:val="24"/>
          <w:szCs w:val="24"/>
        </w:rPr>
      </w:pPr>
    </w:p>
    <w:p w14:paraId="09F4EF2A" w14:textId="77777777" w:rsidR="00C15C3B" w:rsidRPr="00C15C3B" w:rsidRDefault="00C15C3B" w:rsidP="00C15C3B">
      <w:pPr>
        <w:autoSpaceDE w:val="0"/>
        <w:autoSpaceDN w:val="0"/>
        <w:adjustRightInd w:val="0"/>
        <w:spacing w:after="0"/>
        <w:jc w:val="both"/>
        <w:rPr>
          <w:rFonts w:ascii="Times New Roman" w:hAnsi="Times New Roman" w:cs="Times New Roman"/>
          <w:sz w:val="24"/>
          <w:szCs w:val="24"/>
        </w:rPr>
      </w:pPr>
      <w:r w:rsidRPr="00C15C3B">
        <w:rPr>
          <w:rFonts w:ascii="Times New Roman" w:hAnsi="Times New Roman" w:cs="Times New Roman"/>
          <w:sz w:val="24"/>
          <w:szCs w:val="24"/>
        </w:rPr>
        <w:t>____________________________         _____________                            _________________</w:t>
      </w:r>
    </w:p>
    <w:p w14:paraId="1487E1EC" w14:textId="77777777" w:rsidR="00C15C3B" w:rsidRPr="00C15C3B" w:rsidRDefault="00C15C3B" w:rsidP="00C15C3B">
      <w:pPr>
        <w:rPr>
          <w:rFonts w:ascii="Times New Roman" w:hAnsi="Times New Roman" w:cs="Times New Roman"/>
        </w:rPr>
      </w:pPr>
      <w:r w:rsidRPr="00C15C3B">
        <w:rPr>
          <w:rFonts w:ascii="Times New Roman" w:hAnsi="Times New Roman" w:cs="Times New Roman"/>
          <w:sz w:val="16"/>
          <w:szCs w:val="16"/>
        </w:rPr>
        <w:t>(Tiekėjo ar jo įgalioto asmens pareigų pavadinimas)                              (parašas)                                                                 (vardas, pavardė)</w:t>
      </w:r>
    </w:p>
    <w:p w14:paraId="44047973" w14:textId="3C103620" w:rsidR="004D0CEC" w:rsidRPr="00C15C3B" w:rsidRDefault="004D0CEC" w:rsidP="00C15C3B">
      <w:pPr>
        <w:ind w:left="3807" w:firstLine="81"/>
        <w:jc w:val="center"/>
        <w:rPr>
          <w:rFonts w:ascii="Times New Roman" w:hAnsi="Times New Roman" w:cs="Times New Roman"/>
        </w:rPr>
      </w:pPr>
    </w:p>
    <w:sectPr w:rsidR="004D0CEC" w:rsidRPr="00C15C3B" w:rsidSect="00B27492">
      <w:footerReference w:type="defaul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04E2C" w14:textId="77777777" w:rsidR="00FC3304" w:rsidRDefault="00FC3304" w:rsidP="004C6B08">
      <w:pPr>
        <w:spacing w:after="0" w:line="240" w:lineRule="auto"/>
      </w:pPr>
      <w:r>
        <w:separator/>
      </w:r>
    </w:p>
  </w:endnote>
  <w:endnote w:type="continuationSeparator" w:id="0">
    <w:p w14:paraId="044FBFAC" w14:textId="77777777" w:rsidR="00FC3304" w:rsidRDefault="00FC3304" w:rsidP="004C6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NewRomanPSMT">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7139012"/>
      <w:docPartObj>
        <w:docPartGallery w:val="Page Numbers (Bottom of Page)"/>
        <w:docPartUnique/>
      </w:docPartObj>
    </w:sdtPr>
    <w:sdtContent>
      <w:p w14:paraId="2DE4FC03" w14:textId="2E9EC8B3" w:rsidR="00B27492" w:rsidRDefault="00B27492">
        <w:pPr>
          <w:pStyle w:val="Porat"/>
          <w:jc w:val="right"/>
        </w:pPr>
        <w:r>
          <w:fldChar w:fldCharType="begin"/>
        </w:r>
        <w:r>
          <w:instrText>PAGE   \* MERGEFORMAT</w:instrText>
        </w:r>
        <w:r>
          <w:fldChar w:fldCharType="separate"/>
        </w:r>
        <w:r>
          <w:t>2</w:t>
        </w:r>
        <w:r>
          <w:fldChar w:fldCharType="end"/>
        </w:r>
      </w:p>
    </w:sdtContent>
  </w:sdt>
  <w:p w14:paraId="4A7E1A03" w14:textId="77777777" w:rsidR="00B27492" w:rsidRDefault="00B274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2D2F" w14:textId="581ED2EA" w:rsidR="004C6B08" w:rsidRDefault="004C6B08">
    <w:pPr>
      <w:pStyle w:val="Porat"/>
      <w:jc w:val="right"/>
    </w:pPr>
  </w:p>
  <w:p w14:paraId="11EE5512" w14:textId="77777777" w:rsidR="004C6B08" w:rsidRDefault="004C6B0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CD5A7" w14:textId="77777777" w:rsidR="00FC3304" w:rsidRDefault="00FC3304" w:rsidP="004C6B08">
      <w:pPr>
        <w:spacing w:after="0" w:line="240" w:lineRule="auto"/>
      </w:pPr>
      <w:r>
        <w:separator/>
      </w:r>
    </w:p>
  </w:footnote>
  <w:footnote w:type="continuationSeparator" w:id="0">
    <w:p w14:paraId="6F8AE1CF" w14:textId="77777777" w:rsidR="00FC3304" w:rsidRDefault="00FC3304" w:rsidP="004C6B08">
      <w:pPr>
        <w:spacing w:after="0" w:line="240" w:lineRule="auto"/>
      </w:pPr>
      <w:r>
        <w:continuationSeparator/>
      </w:r>
    </w:p>
  </w:footnote>
  <w:footnote w:id="1">
    <w:p w14:paraId="1619B406" w14:textId="77777777" w:rsidR="007C01C5" w:rsidRPr="001620D3" w:rsidRDefault="007C01C5" w:rsidP="007C01C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731C0333" w14:textId="77777777" w:rsidR="007C01C5" w:rsidRPr="001620D3" w:rsidRDefault="007C01C5" w:rsidP="007C01C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39E23" w14:textId="77777777" w:rsidR="007C01C5" w:rsidRPr="001620D3" w:rsidRDefault="007C01C5" w:rsidP="007C01C5">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C659B0" w14:textId="77777777" w:rsidR="007C01C5" w:rsidRDefault="007C01C5" w:rsidP="007C01C5">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96B9EE3"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BB3E2A" w14:textId="77777777" w:rsidR="007C01C5" w:rsidRPr="001620D3" w:rsidRDefault="007C01C5" w:rsidP="007C01C5">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4C809C" w14:textId="77777777" w:rsidR="007C01C5" w:rsidRDefault="007C01C5" w:rsidP="007C01C5">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3EED914" w14:textId="77777777" w:rsidR="007C01C5" w:rsidRPr="001620D3" w:rsidRDefault="007C01C5" w:rsidP="007C01C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0AD092" w14:textId="77777777" w:rsidR="007C01C5" w:rsidRPr="001620D3" w:rsidRDefault="007C01C5" w:rsidP="007C01C5">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2F057FF" w14:textId="77777777" w:rsidR="007C01C5" w:rsidRDefault="007C01C5" w:rsidP="007C01C5">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C0B3637"/>
    <w:multiLevelType w:val="multilevel"/>
    <w:tmpl w:val="55DE90AC"/>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0B47DC"/>
    <w:multiLevelType w:val="multilevel"/>
    <w:tmpl w:val="25C447A0"/>
    <w:lvl w:ilvl="0">
      <w:start w:val="9"/>
      <w:numFmt w:val="decimal"/>
      <w:lvlText w:val="%1."/>
      <w:lvlJc w:val="left"/>
      <w:pPr>
        <w:ind w:left="360" w:hanging="360"/>
      </w:pPr>
      <w:rPr>
        <w:rFonts w:eastAsiaTheme="minorEastAsia" w:hint="default"/>
        <w:i w:val="0"/>
        <w:color w:val="auto"/>
      </w:rPr>
    </w:lvl>
    <w:lvl w:ilvl="1">
      <w:start w:val="4"/>
      <w:numFmt w:val="decimal"/>
      <w:lvlText w:val="%1.%2."/>
      <w:lvlJc w:val="left"/>
      <w:pPr>
        <w:ind w:left="864"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3174CF"/>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C135D69"/>
    <w:multiLevelType w:val="multilevel"/>
    <w:tmpl w:val="A552B688"/>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D2579B1"/>
    <w:multiLevelType w:val="multilevel"/>
    <w:tmpl w:val="F106152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77A3C1A"/>
    <w:multiLevelType w:val="hybridMultilevel"/>
    <w:tmpl w:val="E7926048"/>
    <w:lvl w:ilvl="0" w:tplc="52E6C9F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9F17015"/>
    <w:multiLevelType w:val="multilevel"/>
    <w:tmpl w:val="78503028"/>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DD353F0"/>
    <w:multiLevelType w:val="hybridMultilevel"/>
    <w:tmpl w:val="67F0D8CE"/>
    <w:lvl w:ilvl="0" w:tplc="08BE9B9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EA6052A"/>
    <w:multiLevelType w:val="hybridMultilevel"/>
    <w:tmpl w:val="1E587514"/>
    <w:lvl w:ilvl="0" w:tplc="2674B992">
      <w:start w:val="1"/>
      <w:numFmt w:val="decimal"/>
      <w:lvlText w:val="%1."/>
      <w:lvlJc w:val="left"/>
      <w:pPr>
        <w:ind w:left="720" w:hanging="360"/>
      </w:pPr>
    </w:lvl>
    <w:lvl w:ilvl="1" w:tplc="9920D352" w:tentative="1">
      <w:start w:val="1"/>
      <w:numFmt w:val="lowerLetter"/>
      <w:lvlText w:val="%2."/>
      <w:lvlJc w:val="left"/>
      <w:pPr>
        <w:ind w:left="1440" w:hanging="360"/>
      </w:pPr>
    </w:lvl>
    <w:lvl w:ilvl="2" w:tplc="B05AE226" w:tentative="1">
      <w:start w:val="1"/>
      <w:numFmt w:val="lowerRoman"/>
      <w:lvlText w:val="%3."/>
      <w:lvlJc w:val="right"/>
      <w:pPr>
        <w:ind w:left="2160" w:hanging="180"/>
      </w:pPr>
    </w:lvl>
    <w:lvl w:ilvl="3" w:tplc="78D27D60" w:tentative="1">
      <w:start w:val="1"/>
      <w:numFmt w:val="decimal"/>
      <w:lvlText w:val="%4."/>
      <w:lvlJc w:val="left"/>
      <w:pPr>
        <w:ind w:left="2880" w:hanging="360"/>
      </w:pPr>
    </w:lvl>
    <w:lvl w:ilvl="4" w:tplc="4ECEAA92" w:tentative="1">
      <w:start w:val="1"/>
      <w:numFmt w:val="lowerLetter"/>
      <w:lvlText w:val="%5."/>
      <w:lvlJc w:val="left"/>
      <w:pPr>
        <w:ind w:left="3600" w:hanging="360"/>
      </w:pPr>
    </w:lvl>
    <w:lvl w:ilvl="5" w:tplc="1BC46E72" w:tentative="1">
      <w:start w:val="1"/>
      <w:numFmt w:val="lowerRoman"/>
      <w:lvlText w:val="%6."/>
      <w:lvlJc w:val="right"/>
      <w:pPr>
        <w:ind w:left="4320" w:hanging="180"/>
      </w:pPr>
    </w:lvl>
    <w:lvl w:ilvl="6" w:tplc="8C0E58C4" w:tentative="1">
      <w:start w:val="1"/>
      <w:numFmt w:val="decimal"/>
      <w:lvlText w:val="%7."/>
      <w:lvlJc w:val="left"/>
      <w:pPr>
        <w:ind w:left="5040" w:hanging="360"/>
      </w:pPr>
    </w:lvl>
    <w:lvl w:ilvl="7" w:tplc="B2FCF4D8" w:tentative="1">
      <w:start w:val="1"/>
      <w:numFmt w:val="lowerLetter"/>
      <w:lvlText w:val="%8."/>
      <w:lvlJc w:val="left"/>
      <w:pPr>
        <w:ind w:left="5760" w:hanging="360"/>
      </w:pPr>
    </w:lvl>
    <w:lvl w:ilvl="8" w:tplc="B9E62A52" w:tentative="1">
      <w:start w:val="1"/>
      <w:numFmt w:val="lowerRoman"/>
      <w:lvlText w:val="%9."/>
      <w:lvlJc w:val="right"/>
      <w:pPr>
        <w:ind w:left="6480" w:hanging="180"/>
      </w:pPr>
    </w:lvl>
  </w:abstractNum>
  <w:num w:numId="1" w16cid:durableId="1927765243">
    <w:abstractNumId w:val="9"/>
  </w:num>
  <w:num w:numId="2" w16cid:durableId="207184103">
    <w:abstractNumId w:val="4"/>
  </w:num>
  <w:num w:numId="3" w16cid:durableId="1528367431">
    <w:abstractNumId w:val="21"/>
  </w:num>
  <w:num w:numId="4" w16cid:durableId="1484615006">
    <w:abstractNumId w:val="25"/>
  </w:num>
  <w:num w:numId="5" w16cid:durableId="607934237">
    <w:abstractNumId w:val="18"/>
  </w:num>
  <w:num w:numId="6" w16cid:durableId="408162091">
    <w:abstractNumId w:val="33"/>
  </w:num>
  <w:num w:numId="7" w16cid:durableId="12269543">
    <w:abstractNumId w:val="30"/>
  </w:num>
  <w:num w:numId="8" w16cid:durableId="749809940">
    <w:abstractNumId w:val="2"/>
  </w:num>
  <w:num w:numId="9" w16cid:durableId="412043720">
    <w:abstractNumId w:val="31"/>
  </w:num>
  <w:num w:numId="10" w16cid:durableId="1996449446">
    <w:abstractNumId w:val="29"/>
  </w:num>
  <w:num w:numId="11" w16cid:durableId="1482305889">
    <w:abstractNumId w:val="24"/>
  </w:num>
  <w:num w:numId="12" w16cid:durableId="32313854">
    <w:abstractNumId w:val="14"/>
  </w:num>
  <w:num w:numId="13" w16cid:durableId="1318921492">
    <w:abstractNumId w:val="17"/>
  </w:num>
  <w:num w:numId="14" w16cid:durableId="1864435576">
    <w:abstractNumId w:val="27"/>
  </w:num>
  <w:num w:numId="15" w16cid:durableId="1941065713">
    <w:abstractNumId w:val="6"/>
  </w:num>
  <w:num w:numId="16" w16cid:durableId="19859238">
    <w:abstractNumId w:val="8"/>
  </w:num>
  <w:num w:numId="17" w16cid:durableId="1297491117">
    <w:abstractNumId w:val="15"/>
  </w:num>
  <w:num w:numId="18" w16cid:durableId="1123501584">
    <w:abstractNumId w:val="3"/>
  </w:num>
  <w:num w:numId="19" w16cid:durableId="1362897463">
    <w:abstractNumId w:val="19"/>
  </w:num>
  <w:num w:numId="20" w16cid:durableId="1865055254">
    <w:abstractNumId w:val="28"/>
  </w:num>
  <w:num w:numId="21" w16cid:durableId="1516917841">
    <w:abstractNumId w:val="11"/>
  </w:num>
  <w:num w:numId="22" w16cid:durableId="2105684055">
    <w:abstractNumId w:val="23"/>
  </w:num>
  <w:num w:numId="23" w16cid:durableId="371005059">
    <w:abstractNumId w:val="20"/>
  </w:num>
  <w:num w:numId="24" w16cid:durableId="1884630571">
    <w:abstractNumId w:val="16"/>
  </w:num>
  <w:num w:numId="25" w16cid:durableId="494614562">
    <w:abstractNumId w:val="22"/>
  </w:num>
  <w:num w:numId="26" w16cid:durableId="1473055655">
    <w:abstractNumId w:val="26"/>
  </w:num>
  <w:num w:numId="27" w16cid:durableId="510532351">
    <w:abstractNumId w:val="1"/>
  </w:num>
  <w:num w:numId="28" w16cid:durableId="438110947">
    <w:abstractNumId w:val="7"/>
  </w:num>
  <w:num w:numId="29" w16cid:durableId="466321239">
    <w:abstractNumId w:val="5"/>
  </w:num>
  <w:num w:numId="30" w16cid:durableId="1906915795">
    <w:abstractNumId w:val="10"/>
  </w:num>
  <w:num w:numId="31" w16cid:durableId="814493531">
    <w:abstractNumId w:val="12"/>
  </w:num>
  <w:num w:numId="32" w16cid:durableId="537936532">
    <w:abstractNumId w:val="35"/>
  </w:num>
  <w:num w:numId="33" w16cid:durableId="993795571">
    <w:abstractNumId w:val="0"/>
  </w:num>
  <w:num w:numId="34" w16cid:durableId="1353803007">
    <w:abstractNumId w:val="32"/>
  </w:num>
  <w:num w:numId="35" w16cid:durableId="985478528">
    <w:abstractNumId w:val="36"/>
  </w:num>
  <w:num w:numId="36" w16cid:durableId="322703955">
    <w:abstractNumId w:val="34"/>
  </w:num>
  <w:num w:numId="37" w16cid:durableId="7483839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AE"/>
    <w:rsid w:val="0001548E"/>
    <w:rsid w:val="00093E05"/>
    <w:rsid w:val="000A1CB4"/>
    <w:rsid w:val="000A7CAE"/>
    <w:rsid w:val="000D1970"/>
    <w:rsid w:val="00151543"/>
    <w:rsid w:val="0019641A"/>
    <w:rsid w:val="00214B12"/>
    <w:rsid w:val="00260B2A"/>
    <w:rsid w:val="00283101"/>
    <w:rsid w:val="0028587E"/>
    <w:rsid w:val="002D034C"/>
    <w:rsid w:val="0034404A"/>
    <w:rsid w:val="00377AC1"/>
    <w:rsid w:val="00386EEF"/>
    <w:rsid w:val="003A3B84"/>
    <w:rsid w:val="0040301D"/>
    <w:rsid w:val="004144AE"/>
    <w:rsid w:val="0042070F"/>
    <w:rsid w:val="00481CC4"/>
    <w:rsid w:val="004C6B08"/>
    <w:rsid w:val="004D0CEC"/>
    <w:rsid w:val="00505590"/>
    <w:rsid w:val="0053474C"/>
    <w:rsid w:val="005376AB"/>
    <w:rsid w:val="005846A9"/>
    <w:rsid w:val="005A5774"/>
    <w:rsid w:val="005C4774"/>
    <w:rsid w:val="00610F04"/>
    <w:rsid w:val="00654553"/>
    <w:rsid w:val="0066464D"/>
    <w:rsid w:val="006D6E00"/>
    <w:rsid w:val="006D7658"/>
    <w:rsid w:val="006F68AC"/>
    <w:rsid w:val="0073340C"/>
    <w:rsid w:val="00741F74"/>
    <w:rsid w:val="00750135"/>
    <w:rsid w:val="00756C64"/>
    <w:rsid w:val="00776895"/>
    <w:rsid w:val="007A02ED"/>
    <w:rsid w:val="007C01C5"/>
    <w:rsid w:val="00823CE7"/>
    <w:rsid w:val="008A0728"/>
    <w:rsid w:val="009441A9"/>
    <w:rsid w:val="00951208"/>
    <w:rsid w:val="00960947"/>
    <w:rsid w:val="009A3279"/>
    <w:rsid w:val="00A01EEA"/>
    <w:rsid w:val="00A67259"/>
    <w:rsid w:val="00A903D5"/>
    <w:rsid w:val="00A926FB"/>
    <w:rsid w:val="00AD71C7"/>
    <w:rsid w:val="00B235BD"/>
    <w:rsid w:val="00B27492"/>
    <w:rsid w:val="00B365AE"/>
    <w:rsid w:val="00BC3F43"/>
    <w:rsid w:val="00C04A25"/>
    <w:rsid w:val="00C15C3B"/>
    <w:rsid w:val="00C36288"/>
    <w:rsid w:val="00C372F5"/>
    <w:rsid w:val="00C83FEB"/>
    <w:rsid w:val="00CD6C30"/>
    <w:rsid w:val="00DE77F2"/>
    <w:rsid w:val="00DE7B40"/>
    <w:rsid w:val="00E143F2"/>
    <w:rsid w:val="00F16352"/>
    <w:rsid w:val="00F50422"/>
    <w:rsid w:val="00F70E19"/>
    <w:rsid w:val="00FA5818"/>
    <w:rsid w:val="00FC15D7"/>
    <w:rsid w:val="00FC3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4E50"/>
  <w15:chartTrackingRefBased/>
  <w15:docId w15:val="{8E66BB87-4BBA-4BD1-89DA-C299C08ED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B0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C6B08"/>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4C6B0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4C6B08"/>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4C6B08"/>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4C6B08"/>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4C6B08"/>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4C6B08"/>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4C6B08"/>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4C6B08"/>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6B08"/>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4C6B08"/>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4C6B08"/>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4C6B08"/>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4C6B08"/>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4C6B08"/>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4C6B08"/>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4C6B08"/>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4C6B08"/>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aliases w:val="Alna,IVPK Hyperlink"/>
    <w:basedOn w:val="Numatytasispastraiposriftas"/>
    <w:uiPriority w:val="99"/>
    <w:unhideWhenUsed/>
    <w:rsid w:val="004C6B08"/>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4C6B08"/>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C6B08"/>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4C6B08"/>
    <w:rPr>
      <w:sz w:val="20"/>
      <w:szCs w:val="20"/>
    </w:rPr>
  </w:style>
  <w:style w:type="character" w:customStyle="1" w:styleId="KomentarotekstasDiagrama">
    <w:name w:val="Komentaro tekstas Diagrama"/>
    <w:basedOn w:val="Numatytasispastraiposriftas"/>
    <w:link w:val="Komentarotekstas"/>
    <w:uiPriority w:val="99"/>
    <w:rsid w:val="004C6B08"/>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4C6B0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4C6B08"/>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4C6B0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4C6B08"/>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4C6B08"/>
    <w:rPr>
      <w:vertAlign w:val="superscript"/>
    </w:rPr>
  </w:style>
  <w:style w:type="character" w:styleId="Komentaronuoroda">
    <w:name w:val="annotation reference"/>
    <w:basedOn w:val="Numatytasispastraiposriftas"/>
    <w:uiPriority w:val="99"/>
    <w:unhideWhenUsed/>
    <w:rsid w:val="004C6B08"/>
    <w:rPr>
      <w:sz w:val="16"/>
      <w:szCs w:val="16"/>
    </w:rPr>
  </w:style>
  <w:style w:type="table" w:styleId="Lentelstinklelis">
    <w:name w:val="Table Grid"/>
    <w:basedOn w:val="prastojilentel"/>
    <w:uiPriority w:val="59"/>
    <w:rsid w:val="004C6B08"/>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4C6B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6B08"/>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4C6B08"/>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4C6B08"/>
    <w:rPr>
      <w:b/>
      <w:bCs/>
    </w:rPr>
  </w:style>
  <w:style w:type="character" w:customStyle="1" w:styleId="KomentarotemaDiagrama">
    <w:name w:val="Komentaro tema Diagrama"/>
    <w:basedOn w:val="KomentarotekstasDiagrama"/>
    <w:link w:val="Komentarotema"/>
    <w:uiPriority w:val="99"/>
    <w:semiHidden/>
    <w:rsid w:val="004C6B08"/>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4C6B08"/>
    <w:pPr>
      <w:spacing w:before="100" w:beforeAutospacing="1" w:after="100" w:afterAutospacing="1"/>
    </w:pPr>
  </w:style>
  <w:style w:type="character" w:customStyle="1" w:styleId="pildymui">
    <w:name w:val="pildymui"/>
    <w:basedOn w:val="Numatytasispastraiposriftas"/>
    <w:rsid w:val="004C6B08"/>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4C6B08"/>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4C6B08"/>
    <w:rPr>
      <w:rFonts w:eastAsiaTheme="minorEastAsia"/>
      <w:kern w:val="0"/>
      <w:sz w:val="21"/>
      <w:szCs w:val="20"/>
      <w:lang w:eastAsia="lt-LT"/>
      <w14:ligatures w14:val="none"/>
    </w:rPr>
  </w:style>
  <w:style w:type="character" w:customStyle="1" w:styleId="Internetlink">
    <w:name w:val="Internet link"/>
    <w:rsid w:val="004C6B08"/>
    <w:rPr>
      <w:color w:val="000080"/>
      <w:u w:val="single"/>
    </w:rPr>
  </w:style>
  <w:style w:type="paragraph" w:styleId="Antrats">
    <w:name w:val="header"/>
    <w:aliases w:val="Specialioji žyma"/>
    <w:basedOn w:val="prastasis"/>
    <w:link w:val="AntratsDiagrama"/>
    <w:unhideWhenUsed/>
    <w:rsid w:val="004C6B08"/>
    <w:pPr>
      <w:tabs>
        <w:tab w:val="center" w:pos="4513"/>
        <w:tab w:val="right" w:pos="9026"/>
      </w:tabs>
    </w:pPr>
  </w:style>
  <w:style w:type="character" w:customStyle="1" w:styleId="AntratsDiagrama">
    <w:name w:val="Antraštės Diagrama"/>
    <w:aliases w:val="Specialioji žyma Diagrama"/>
    <w:basedOn w:val="Numatytasispastraiposriftas"/>
    <w:link w:val="Antrats"/>
    <w:rsid w:val="004C6B08"/>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4C6B08"/>
    <w:pPr>
      <w:tabs>
        <w:tab w:val="center" w:pos="4513"/>
        <w:tab w:val="right" w:pos="9026"/>
      </w:tabs>
    </w:pPr>
  </w:style>
  <w:style w:type="character" w:customStyle="1" w:styleId="PoratDiagrama">
    <w:name w:val="Poraštė Diagrama"/>
    <w:basedOn w:val="Numatytasispastraiposriftas"/>
    <w:link w:val="Porat"/>
    <w:uiPriority w:val="99"/>
    <w:rsid w:val="004C6B08"/>
    <w:rPr>
      <w:rFonts w:eastAsiaTheme="minorEastAsia"/>
      <w:kern w:val="0"/>
      <w:sz w:val="21"/>
      <w:szCs w:val="21"/>
      <w:lang w:eastAsia="lt-LT"/>
      <w14:ligatures w14:val="none"/>
    </w:rPr>
  </w:style>
  <w:style w:type="paragraph" w:styleId="Pataisymai">
    <w:name w:val="Revision"/>
    <w:hidden/>
    <w:uiPriority w:val="99"/>
    <w:semiHidden/>
    <w:rsid w:val="004C6B08"/>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4C6B08"/>
    <w:rPr>
      <w:i/>
      <w:iCs/>
      <w:color w:val="595959" w:themeColor="text1" w:themeTint="A6"/>
    </w:rPr>
  </w:style>
  <w:style w:type="paragraph" w:styleId="Antrat">
    <w:name w:val="caption"/>
    <w:basedOn w:val="prastasis"/>
    <w:next w:val="prastasis"/>
    <w:uiPriority w:val="35"/>
    <w:semiHidden/>
    <w:unhideWhenUsed/>
    <w:qFormat/>
    <w:rsid w:val="004C6B08"/>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4C6B08"/>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4C6B08"/>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4C6B08"/>
    <w:rPr>
      <w:b/>
      <w:bCs/>
    </w:rPr>
  </w:style>
  <w:style w:type="character" w:styleId="Emfaz">
    <w:name w:val="Emphasis"/>
    <w:basedOn w:val="Numatytasispastraiposriftas"/>
    <w:uiPriority w:val="20"/>
    <w:qFormat/>
    <w:rsid w:val="004C6B08"/>
    <w:rPr>
      <w:i/>
      <w:iCs/>
      <w:color w:val="000000" w:themeColor="text1"/>
    </w:rPr>
  </w:style>
  <w:style w:type="paragraph" w:styleId="Betarp">
    <w:name w:val="No Spacing"/>
    <w:link w:val="BetarpDiagrama"/>
    <w:uiPriority w:val="1"/>
    <w:qFormat/>
    <w:rsid w:val="004C6B08"/>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4C6B08"/>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4C6B08"/>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4C6B08"/>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4C6B08"/>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4C6B08"/>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4C6B0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4C6B08"/>
    <w:rPr>
      <w:b/>
      <w:bCs/>
      <w:caps w:val="0"/>
      <w:smallCaps/>
      <w:color w:val="auto"/>
      <w:spacing w:val="0"/>
      <w:u w:val="single"/>
    </w:rPr>
  </w:style>
  <w:style w:type="character" w:styleId="Knygospavadinimas">
    <w:name w:val="Book Title"/>
    <w:basedOn w:val="Numatytasispastraiposriftas"/>
    <w:uiPriority w:val="33"/>
    <w:qFormat/>
    <w:rsid w:val="004C6B08"/>
    <w:rPr>
      <w:b/>
      <w:bCs/>
      <w:caps w:val="0"/>
      <w:smallCaps/>
      <w:spacing w:val="0"/>
    </w:rPr>
  </w:style>
  <w:style w:type="paragraph" w:styleId="Turinioantrat">
    <w:name w:val="TOC Heading"/>
    <w:basedOn w:val="Antrat1"/>
    <w:next w:val="prastasis"/>
    <w:uiPriority w:val="39"/>
    <w:unhideWhenUsed/>
    <w:qFormat/>
    <w:rsid w:val="004C6B08"/>
    <w:pPr>
      <w:outlineLvl w:val="9"/>
    </w:pPr>
  </w:style>
  <w:style w:type="character" w:customStyle="1" w:styleId="BetarpDiagrama">
    <w:name w:val="Be tarpų Diagrama"/>
    <w:basedOn w:val="Numatytasispastraiposriftas"/>
    <w:link w:val="Betarp"/>
    <w:uiPriority w:val="1"/>
    <w:rsid w:val="004C6B08"/>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4C6B08"/>
    <w:rPr>
      <w:color w:val="808080"/>
    </w:rPr>
  </w:style>
  <w:style w:type="paragraph" w:styleId="Turinys1">
    <w:name w:val="toc 1"/>
    <w:basedOn w:val="prastasis"/>
    <w:next w:val="prastasis"/>
    <w:autoRedefine/>
    <w:uiPriority w:val="39"/>
    <w:unhideWhenUsed/>
    <w:rsid w:val="0028587E"/>
    <w:pPr>
      <w:tabs>
        <w:tab w:val="left" w:pos="142"/>
        <w:tab w:val="right" w:leader="dot" w:pos="9962"/>
      </w:tabs>
      <w:spacing w:after="0"/>
      <w:ind w:left="426" w:hanging="284"/>
    </w:pPr>
    <w:rPr>
      <w:rFonts w:ascii="Times New Roman" w:hAnsi="Times New Roman" w:cs="Times New Roman"/>
      <w:color w:val="FF0000"/>
      <w:sz w:val="20"/>
    </w:rPr>
  </w:style>
  <w:style w:type="paragraph" w:customStyle="1" w:styleId="tajtip">
    <w:name w:val="tajtip"/>
    <w:basedOn w:val="prastasis"/>
    <w:rsid w:val="004C6B0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4C6B08"/>
    <w:rPr>
      <w:color w:val="954F72" w:themeColor="followedHyperlink"/>
      <w:u w:val="single"/>
    </w:rPr>
  </w:style>
  <w:style w:type="paragraph" w:customStyle="1" w:styleId="Body2">
    <w:name w:val="Body 2"/>
    <w:rsid w:val="004C6B08"/>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4C6B08"/>
    <w:pPr>
      <w:numPr>
        <w:numId w:val="2"/>
      </w:numPr>
    </w:pPr>
  </w:style>
  <w:style w:type="paragraph" w:styleId="Turinys2">
    <w:name w:val="toc 2"/>
    <w:basedOn w:val="prastasis"/>
    <w:next w:val="prastasis"/>
    <w:autoRedefine/>
    <w:uiPriority w:val="39"/>
    <w:unhideWhenUsed/>
    <w:rsid w:val="00FA5818"/>
    <w:pPr>
      <w:tabs>
        <w:tab w:val="right" w:leader="dot" w:pos="9962"/>
      </w:tabs>
      <w:spacing w:after="0"/>
      <w:ind w:left="220"/>
    </w:pPr>
    <w:rPr>
      <w:rFonts w:eastAsia="Calibri" w:cstheme="minorHAnsi"/>
      <w:noProof/>
      <w:color w:val="FF0000"/>
    </w:rPr>
  </w:style>
  <w:style w:type="table" w:customStyle="1" w:styleId="TableGrid2">
    <w:name w:val="Table Grid2"/>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4C6B0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4C6B08"/>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4C6B08"/>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4C6B08"/>
    <w:pPr>
      <w:numPr>
        <w:ilvl w:val="2"/>
      </w:numPr>
    </w:pPr>
  </w:style>
  <w:style w:type="paragraph" w:customStyle="1" w:styleId="Heading">
    <w:name w:val="Heading"/>
    <w:next w:val="Body2"/>
    <w:rsid w:val="004C6B08"/>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4C6B08"/>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C6B08"/>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4C6B08"/>
    <w:rPr>
      <w:vertAlign w:val="superscript"/>
    </w:rPr>
  </w:style>
  <w:style w:type="character" w:customStyle="1" w:styleId="Normal12ptChar">
    <w:name w:val="Normal + 12 pt Char"/>
    <w:basedOn w:val="Numatytasispastraiposriftas"/>
    <w:link w:val="Normal12pt"/>
    <w:locked/>
    <w:rsid w:val="004C6B08"/>
  </w:style>
  <w:style w:type="paragraph" w:customStyle="1" w:styleId="Normal12pt">
    <w:name w:val="Normal + 12 pt"/>
    <w:basedOn w:val="prastasis"/>
    <w:link w:val="Normal12ptChar"/>
    <w:rsid w:val="004C6B08"/>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4C6B0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4C6B08"/>
    <w:rPr>
      <w:rFonts w:ascii="Segoe UI" w:hAnsi="Segoe UI" w:cs="Segoe UI" w:hint="default"/>
      <w:sz w:val="18"/>
      <w:szCs w:val="18"/>
    </w:rPr>
  </w:style>
  <w:style w:type="character" w:styleId="Paminjimas">
    <w:name w:val="Mention"/>
    <w:basedOn w:val="Numatytasispastraiposriftas"/>
    <w:uiPriority w:val="99"/>
    <w:unhideWhenUsed/>
    <w:rsid w:val="004C6B08"/>
    <w:rPr>
      <w:color w:val="2B579A"/>
      <w:shd w:val="clear" w:color="auto" w:fill="E6E6E6"/>
    </w:rPr>
  </w:style>
  <w:style w:type="table" w:customStyle="1" w:styleId="3">
    <w:name w:val="3"/>
    <w:basedOn w:val="prastojilentel"/>
    <w:rsid w:val="004C6B08"/>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4C6B0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C6B08"/>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4C6B0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C6B08"/>
    <w:rPr>
      <w:rFonts w:eastAsiaTheme="minorEastAsia"/>
      <w:kern w:val="0"/>
      <w:sz w:val="21"/>
      <w:szCs w:val="21"/>
      <w:lang w:eastAsia="lt-LT"/>
      <w14:ligatures w14:val="none"/>
    </w:rPr>
  </w:style>
  <w:style w:type="character" w:customStyle="1" w:styleId="cf11">
    <w:name w:val="cf11"/>
    <w:basedOn w:val="Numatytasispastraiposriftas"/>
    <w:rsid w:val="004C6B08"/>
    <w:rPr>
      <w:rFonts w:ascii="Segoe UI" w:hAnsi="Segoe UI" w:cs="Segoe UI" w:hint="default"/>
      <w:color w:val="0000FF"/>
      <w:sz w:val="18"/>
      <w:szCs w:val="18"/>
    </w:rPr>
  </w:style>
  <w:style w:type="character" w:customStyle="1" w:styleId="cf21">
    <w:name w:val="cf21"/>
    <w:basedOn w:val="Numatytasispastraiposriftas"/>
    <w:rsid w:val="004C6B08"/>
    <w:rPr>
      <w:rFonts w:ascii="Segoe UI" w:hAnsi="Segoe UI" w:cs="Segoe UI" w:hint="default"/>
      <w:color w:val="538135"/>
      <w:sz w:val="18"/>
      <w:szCs w:val="18"/>
    </w:rPr>
  </w:style>
  <w:style w:type="table" w:customStyle="1" w:styleId="TableGrid1">
    <w:name w:val="Table Grid1"/>
    <w:basedOn w:val="prastojilentel"/>
    <w:uiPriority w:val="99"/>
    <w:rsid w:val="004C6B08"/>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semiHidden/>
    <w:rsid w:val="00C15C3B"/>
    <w:pPr>
      <w:spacing w:after="120" w:line="240" w:lineRule="auto"/>
      <w:ind w:left="283"/>
    </w:pPr>
    <w:rPr>
      <w:rFonts w:ascii="Times New Roman" w:eastAsia="Times New Roman" w:hAnsi="Times New Roman" w:cs="Times New Roman"/>
      <w:sz w:val="24"/>
      <w:szCs w:val="24"/>
      <w:lang w:eastAsia="en-US"/>
    </w:rPr>
  </w:style>
  <w:style w:type="character" w:customStyle="1" w:styleId="PagrindiniotekstotraukaDiagrama">
    <w:name w:val="Pagrindinio teksto įtrauka Diagrama"/>
    <w:basedOn w:val="Numatytasispastraiposriftas"/>
    <w:link w:val="Pagrindiniotekstotrauka"/>
    <w:semiHidden/>
    <w:rsid w:val="00C15C3B"/>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e.budziene@mazeiki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lina.cekiene@mazeiki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37544</Words>
  <Characters>21401</Characters>
  <Application>Microsoft Office Word</Application>
  <DocSecurity>0</DocSecurity>
  <Lines>178</Lines>
  <Paragraphs>117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24</cp:revision>
  <dcterms:created xsi:type="dcterms:W3CDTF">2025-01-09T07:42:00Z</dcterms:created>
  <dcterms:modified xsi:type="dcterms:W3CDTF">2025-03-13T13:48:00Z</dcterms:modified>
</cp:coreProperties>
</file>