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250B2" w14:textId="77777777" w:rsidR="00473650" w:rsidRDefault="00CE48EC">
      <w:pPr>
        <w:pStyle w:val="Heading"/>
        <w:jc w:val="center"/>
        <w:rPr>
          <w:rFonts w:cs="Times New Roman"/>
          <w:sz w:val="24"/>
          <w:szCs w:val="24"/>
        </w:rPr>
      </w:pPr>
      <w:r>
        <w:rPr>
          <w:rFonts w:ascii="Times New Roman" w:hAnsi="Times New Roman" w:cs="Times New Roman"/>
          <w:sz w:val="24"/>
          <w:szCs w:val="24"/>
        </w:rPr>
        <w:t xml:space="preserve">MOLĖTŲ RAJONO SAVIVALDYBĖS ADMINISTRACIJA </w:t>
      </w:r>
    </w:p>
    <w:p w14:paraId="217E8EA3" w14:textId="77777777" w:rsidR="00473650" w:rsidRDefault="00473650">
      <w:pPr>
        <w:pStyle w:val="Body2"/>
        <w:rPr>
          <w:rFonts w:cs="Times New Roman"/>
          <w:sz w:val="24"/>
          <w:szCs w:val="24"/>
          <w:lang w:val="lt-LT"/>
        </w:rPr>
      </w:pPr>
    </w:p>
    <w:p w14:paraId="0F32D21E" w14:textId="77777777" w:rsidR="00473650" w:rsidRDefault="00CE48EC">
      <w:pPr>
        <w:pStyle w:val="Heading"/>
        <w:spacing w:before="0" w:after="0"/>
        <w:jc w:val="center"/>
        <w:rPr>
          <w:rFonts w:cs="Times New Roman"/>
          <w:sz w:val="24"/>
          <w:szCs w:val="24"/>
        </w:rPr>
      </w:pPr>
      <w:r>
        <w:rPr>
          <w:rFonts w:ascii="Times New Roman" w:hAnsi="Times New Roman" w:cs="Times New Roman"/>
          <w:b/>
          <w:bCs/>
          <w:sz w:val="24"/>
          <w:szCs w:val="24"/>
        </w:rPr>
        <w:t>VIEŠOJO PIRKIMO NR. 6581-1 „JONIŠKIO KAPINIŲ MOLĖTŲ R. SAV., JONIŠKIO SEN., JONIŠKIO K. INFRASTRUKTŪROS SUTVARKYMAS“</w:t>
      </w:r>
    </w:p>
    <w:p w14:paraId="2BB386A4" w14:textId="7229E4FF" w:rsidR="00473650" w:rsidRDefault="00CE48EC">
      <w:pPr>
        <w:pStyle w:val="Heading"/>
        <w:spacing w:before="0" w:after="0"/>
        <w:jc w:val="center"/>
        <w:rPr>
          <w:rFonts w:cs="Times New Roman"/>
          <w:sz w:val="24"/>
          <w:szCs w:val="24"/>
        </w:rPr>
      </w:pPr>
      <w:r>
        <w:rPr>
          <w:rFonts w:ascii="Times New Roman" w:hAnsi="Times New Roman" w:cs="Times New Roman"/>
          <w:b/>
          <w:bCs/>
          <w:sz w:val="24"/>
          <w:szCs w:val="24"/>
        </w:rPr>
        <w:t xml:space="preserve">ATSAKYMAI </w:t>
      </w:r>
      <w:r w:rsidR="003C1CB6">
        <w:rPr>
          <w:rFonts w:ascii="Times New Roman" w:hAnsi="Times New Roman" w:cs="Times New Roman"/>
          <w:b/>
          <w:bCs/>
          <w:sz w:val="24"/>
          <w:szCs w:val="24"/>
        </w:rPr>
        <w:t>Į TIEKĖJŲ KLAUSIMUS</w:t>
      </w:r>
    </w:p>
    <w:p w14:paraId="21410ED5" w14:textId="77777777" w:rsidR="00473650" w:rsidRDefault="00CE48EC">
      <w:pPr>
        <w:pStyle w:val="Body2"/>
        <w:rPr>
          <w:rFonts w:cs="Times New Roman"/>
          <w:sz w:val="24"/>
          <w:szCs w:val="24"/>
          <w:lang w:val="lt-LT"/>
        </w:rPr>
      </w:pPr>
      <w:r>
        <w:rPr>
          <w:rFonts w:cs="Times New Roman"/>
          <w:sz w:val="24"/>
          <w:szCs w:val="24"/>
          <w:lang w:val="lt-LT"/>
        </w:rPr>
        <w:t xml:space="preserve"> </w:t>
      </w:r>
    </w:p>
    <w:p w14:paraId="57E2BF45" w14:textId="77777777" w:rsidR="00473650" w:rsidRDefault="00CE48EC">
      <w:pPr>
        <w:pStyle w:val="Body2"/>
        <w:jc w:val="center"/>
        <w:rPr>
          <w:rFonts w:cs="Times New Roman"/>
          <w:sz w:val="24"/>
          <w:szCs w:val="24"/>
          <w:lang w:val="lt-LT"/>
        </w:rPr>
      </w:pPr>
      <w:r>
        <w:rPr>
          <w:rFonts w:cs="Times New Roman"/>
          <w:sz w:val="24"/>
          <w:szCs w:val="24"/>
          <w:lang w:val="lt-LT"/>
        </w:rPr>
        <w:t>2025-03-13</w:t>
      </w:r>
    </w:p>
    <w:p w14:paraId="30D09541" w14:textId="77777777" w:rsidR="00473650" w:rsidRDefault="00CE48EC">
      <w:pPr>
        <w:pStyle w:val="Body2"/>
        <w:jc w:val="center"/>
        <w:rPr>
          <w:rFonts w:cs="Times New Roman"/>
          <w:sz w:val="24"/>
          <w:szCs w:val="24"/>
          <w:lang w:val="lt-LT"/>
        </w:rPr>
      </w:pPr>
      <w:r>
        <w:rPr>
          <w:rFonts w:cs="Times New Roman"/>
          <w:sz w:val="24"/>
          <w:szCs w:val="24"/>
          <w:lang w:val="lt-LT"/>
        </w:rPr>
        <w:t>Pirkimo CVP IS numeris: 1385231</w:t>
      </w:r>
    </w:p>
    <w:p w14:paraId="4CFABAA0" w14:textId="77777777" w:rsidR="00473650" w:rsidRDefault="00CE48EC">
      <w:pPr>
        <w:pStyle w:val="Body2"/>
        <w:jc w:val="center"/>
        <w:rPr>
          <w:rFonts w:cs="Times New Roman"/>
          <w:sz w:val="24"/>
          <w:szCs w:val="24"/>
          <w:lang w:val="lt-LT"/>
        </w:rPr>
      </w:pPr>
      <w:r>
        <w:rPr>
          <w:rFonts w:cs="Times New Roman"/>
          <w:sz w:val="24"/>
          <w:szCs w:val="24"/>
          <w:lang w:val="lt-LT"/>
        </w:rPr>
        <w:t xml:space="preserve">Registro nr. </w:t>
      </w:r>
    </w:p>
    <w:p w14:paraId="49D66810" w14:textId="77777777" w:rsidR="00473650" w:rsidRDefault="00CE48EC">
      <w:pPr>
        <w:pStyle w:val="Body2"/>
        <w:jc w:val="center"/>
        <w:rPr>
          <w:rFonts w:cs="Times New Roman"/>
          <w:sz w:val="24"/>
          <w:szCs w:val="24"/>
          <w:lang w:val="lt-LT"/>
        </w:rPr>
      </w:pPr>
      <w:r>
        <w:rPr>
          <w:rFonts w:cs="Times New Roman"/>
          <w:sz w:val="24"/>
          <w:szCs w:val="24"/>
          <w:lang w:val="lt-LT"/>
        </w:rPr>
        <w:t xml:space="preserve">Registro data </w:t>
      </w:r>
    </w:p>
    <w:p w14:paraId="416302C8" w14:textId="77777777" w:rsidR="00473650" w:rsidRDefault="00473650"/>
    <w:tbl>
      <w:tblPr>
        <w:tblW w:w="9895" w:type="dxa"/>
        <w:tblLayout w:type="fixed"/>
        <w:tblLook w:val="04A0" w:firstRow="1" w:lastRow="0" w:firstColumn="1" w:lastColumn="0" w:noHBand="0" w:noVBand="1"/>
      </w:tblPr>
      <w:tblGrid>
        <w:gridCol w:w="9895"/>
      </w:tblGrid>
      <w:tr w:rsidR="00473650" w14:paraId="41F3F71A" w14:textId="77777777">
        <w:tc>
          <w:tcPr>
            <w:tcW w:w="9895" w:type="dxa"/>
          </w:tcPr>
          <w:p w14:paraId="0E6E8BC0" w14:textId="11AF5582" w:rsidR="00473650" w:rsidRPr="00CE48EC" w:rsidRDefault="00CE48EC">
            <w:pPr>
              <w:rPr>
                <w:b/>
                <w:bCs/>
              </w:rPr>
            </w:pPr>
            <w:r w:rsidRPr="00CE48EC">
              <w:rPr>
                <w:b/>
                <w:bCs/>
              </w:rPr>
              <w:t>1 KLAUSIMAS</w:t>
            </w:r>
            <w:r w:rsidRPr="00CE48EC">
              <w:rPr>
                <w:b/>
                <w:bCs/>
              </w:rPr>
              <w:t>:</w:t>
            </w:r>
          </w:p>
        </w:tc>
      </w:tr>
      <w:tr w:rsidR="00473650" w14:paraId="1BCB100E" w14:textId="77777777">
        <w:tc>
          <w:tcPr>
            <w:tcW w:w="9895" w:type="dxa"/>
          </w:tcPr>
          <w:p w14:paraId="475B7CAF" w14:textId="77777777" w:rsidR="00473650" w:rsidRDefault="00CE48EC">
            <w:r>
              <w:t>Projekto PRI-22.02-TP-E-SŽ dalyje "1. Apšvietimo valdymo skydas AVS-1" nurodytas aprašymas "p. 1.1 "Elektros skydas 816 x 616 x 323 mm su durimis iš stiklo pluoštu armuoto poliesterio..." neatitinka Techninės specifikacijos PRI-22.02-TP-E-TS , 2.1 "Apšvietimo valdymo skydas" teiginio , jog "spintos korpusas metalinis, cinkuotas, dažytas...".</w:t>
            </w:r>
            <w:r>
              <w:br/>
              <w:t>Prašome patikslinti įrenginių ir medžiagų kiekių žiniaraštį.</w:t>
            </w:r>
          </w:p>
        </w:tc>
      </w:tr>
      <w:tr w:rsidR="00473650" w14:paraId="5234AD83" w14:textId="77777777">
        <w:tc>
          <w:tcPr>
            <w:tcW w:w="9895" w:type="dxa"/>
          </w:tcPr>
          <w:p w14:paraId="5833B1B1" w14:textId="3AA47A36" w:rsidR="00473650" w:rsidRPr="00CE48EC" w:rsidRDefault="00CE48EC">
            <w:pPr>
              <w:rPr>
                <w:b/>
                <w:bCs/>
              </w:rPr>
            </w:pPr>
            <w:r w:rsidRPr="00CE48EC">
              <w:rPr>
                <w:b/>
                <w:bCs/>
              </w:rPr>
              <w:t>1</w:t>
            </w:r>
            <w:r w:rsidRPr="00CE48EC">
              <w:rPr>
                <w:b/>
                <w:bCs/>
              </w:rPr>
              <w:t>ATSAKYMAS:</w:t>
            </w:r>
          </w:p>
        </w:tc>
      </w:tr>
      <w:tr w:rsidR="00473650" w14:paraId="4E402398" w14:textId="77777777">
        <w:tc>
          <w:tcPr>
            <w:tcW w:w="9895" w:type="dxa"/>
          </w:tcPr>
          <w:p w14:paraId="49F16F1A" w14:textId="77777777" w:rsidR="00473650" w:rsidRDefault="00CE48EC">
            <w:r>
              <w:t>Prašome vadovautis informacija, kuri yra nurodyta techninėse specifikacijose.</w:t>
            </w:r>
          </w:p>
        </w:tc>
      </w:tr>
      <w:tr w:rsidR="00473650" w14:paraId="26A359EF" w14:textId="77777777">
        <w:tc>
          <w:tcPr>
            <w:tcW w:w="9895" w:type="dxa"/>
          </w:tcPr>
          <w:p w14:paraId="0DA24E52" w14:textId="3ECB0C6B" w:rsidR="00473650" w:rsidRPr="00CE48EC" w:rsidRDefault="00CE48EC">
            <w:pPr>
              <w:rPr>
                <w:b/>
                <w:bCs/>
              </w:rPr>
            </w:pPr>
            <w:r w:rsidRPr="00CE48EC">
              <w:rPr>
                <w:b/>
                <w:bCs/>
              </w:rPr>
              <w:t>2 KLAUSIMAS</w:t>
            </w:r>
            <w:r w:rsidRPr="00CE48EC">
              <w:rPr>
                <w:b/>
                <w:bCs/>
              </w:rPr>
              <w:t>:</w:t>
            </w:r>
          </w:p>
        </w:tc>
      </w:tr>
      <w:tr w:rsidR="00473650" w14:paraId="0AC0F189" w14:textId="77777777">
        <w:tc>
          <w:tcPr>
            <w:tcW w:w="9895" w:type="dxa"/>
          </w:tcPr>
          <w:p w14:paraId="63BDFDDD" w14:textId="77777777" w:rsidR="00473650" w:rsidRDefault="00CE48EC">
            <w:r>
              <w:t>1. Konkurso medžiagoje nurodyta prieš darbų pradžią parengti darbo projektą. Kurioje pasiūlymo formos eilutėje įvertinti šias išlaidas?</w:t>
            </w:r>
            <w:r>
              <w:br/>
              <w:t>2. Ar pasiūlyme turi būti įvertintos konteinerių skirtų atliekoms rūšiuoti įsigijimo išlaidos? Jei taip tai kiek ir kokių konteinerių reikia?</w:t>
            </w:r>
            <w:r>
              <w:br/>
              <w:t>3. Projekte sklypo sutvarkymo ir dangų nužymėjimo plane prie betoninių plytelių dangos tako numatyta įrengti varstomą atitvarą iš metalinių stulpelių ir suformuoti nuovažą iš skaldos. Techninėje specifikacijoje ir darbų kiekių žiniaraštyje šie darbai nenumatyti. Prašome nurodyti iš kokių medžiagų ir kokie darbų kiekiai turi būti atlikti?</w:t>
            </w:r>
          </w:p>
        </w:tc>
      </w:tr>
      <w:tr w:rsidR="00473650" w14:paraId="1A96850F" w14:textId="77777777">
        <w:tc>
          <w:tcPr>
            <w:tcW w:w="9895" w:type="dxa"/>
          </w:tcPr>
          <w:p w14:paraId="26FEDDFA" w14:textId="67E7D8DF" w:rsidR="00473650" w:rsidRPr="00CE48EC" w:rsidRDefault="00CE48EC">
            <w:pPr>
              <w:rPr>
                <w:b/>
                <w:bCs/>
              </w:rPr>
            </w:pPr>
            <w:r w:rsidRPr="00CE48EC">
              <w:rPr>
                <w:b/>
                <w:bCs/>
              </w:rPr>
              <w:t xml:space="preserve">2 </w:t>
            </w:r>
            <w:r w:rsidRPr="00CE48EC">
              <w:rPr>
                <w:b/>
                <w:bCs/>
              </w:rPr>
              <w:t>ATSAKYMAS:</w:t>
            </w:r>
          </w:p>
        </w:tc>
      </w:tr>
      <w:tr w:rsidR="00473650" w14:paraId="61F837A2" w14:textId="77777777">
        <w:tc>
          <w:tcPr>
            <w:tcW w:w="9895" w:type="dxa"/>
          </w:tcPr>
          <w:p w14:paraId="1B7B3DA2" w14:textId="2E8D560A" w:rsidR="00473650" w:rsidRDefault="00CE48EC">
            <w:r>
              <w:t>1.</w:t>
            </w:r>
            <w:r w:rsidR="003C1CB6">
              <w:t xml:space="preserve"> </w:t>
            </w:r>
            <w:r>
              <w:t xml:space="preserve">Darbo projektas rengiamas iš </w:t>
            </w:r>
            <w:r>
              <w:t>pridėtinių išlaidų, todėl prisidės prie visų pozicijų;</w:t>
            </w:r>
            <w:r>
              <w:br/>
              <w:t>2.Šiukšlių konteinerių vertinti nereikia;</w:t>
            </w:r>
            <w:r>
              <w:br/>
              <w:t>3.Ir varstomas atitvaras (metaliniai varteliai), ir metaliniai stulpeliai bus įrengiami. Jų detalizacija bus sprendžiama darbo projekto rengimo metu.</w:t>
            </w:r>
          </w:p>
        </w:tc>
      </w:tr>
      <w:tr w:rsidR="00473650" w14:paraId="2FF36633" w14:textId="77777777">
        <w:tc>
          <w:tcPr>
            <w:tcW w:w="9895" w:type="dxa"/>
          </w:tcPr>
          <w:p w14:paraId="0A7B1C25" w14:textId="5D393274" w:rsidR="00473650" w:rsidRPr="00CE48EC" w:rsidRDefault="00CE48EC">
            <w:pPr>
              <w:rPr>
                <w:b/>
                <w:bCs/>
              </w:rPr>
            </w:pPr>
            <w:r w:rsidRPr="00CE48EC">
              <w:rPr>
                <w:b/>
                <w:bCs/>
              </w:rPr>
              <w:t>3 KLAUSIMAS</w:t>
            </w:r>
            <w:r w:rsidRPr="00CE48EC">
              <w:rPr>
                <w:b/>
                <w:bCs/>
              </w:rPr>
              <w:t>:</w:t>
            </w:r>
          </w:p>
        </w:tc>
      </w:tr>
      <w:tr w:rsidR="00473650" w14:paraId="6AE3EF45" w14:textId="77777777">
        <w:tc>
          <w:tcPr>
            <w:tcW w:w="9895" w:type="dxa"/>
          </w:tcPr>
          <w:p w14:paraId="27A47331" w14:textId="7707BCA7" w:rsidR="00473650" w:rsidRDefault="00CE48EC">
            <w:r>
              <w:t>1. Kur žemės darbų kiekiai, reikalingi sankasos ir dangų įrengimui pagal esamą aukštį? Kitu atveju prašom patvirtinti, kad sankasa ir dangų pagrindai pilami tiesiai ant sutankintos esamos dangos viršaus.</w:t>
            </w:r>
            <w:r>
              <w:br/>
              <w:t>2. Kodėl projekto apraše plytelės nurodytos 7cm storio, o DKŽ 8cm? Kuom tikėti ir vadovautis?</w:t>
            </w:r>
            <w:r>
              <w:br/>
              <w:t>3. Kodėl projekto apraše degintos granito trinkelės nurodytos 6cm storio, o DKŽ 5cm? Kuom tikėti ir vadovautis?</w:t>
            </w:r>
            <w:r>
              <w:br/>
              <w:t>4. Kokios frakcijos granito skaldos danga įrengiama?</w:t>
            </w:r>
            <w:r>
              <w:br/>
              <w:t>5. Projekte numatyta betono pagrindą įrengti po visais vejos bortais, o DKŽ 733 metrams duota tik 2,5m3 betono bortams. Tai kuom vadovautis?</w:t>
            </w:r>
            <w:r>
              <w:br/>
              <w:t>6. Prašom patvirtinti, kad šiuo metu objekte nėra jokių bortų, nes projekte nenumatytas jų ardymas</w:t>
            </w:r>
            <w:r>
              <w:br/>
              <w:t>7. Kodėl pro</w:t>
            </w:r>
            <w:r>
              <w:t>jekto apraše nurodyta 8vnt vakarinių tujų ir 7vnt kalninių pušų sodinimas o DKŽ 68vnt vakarinių tujų ir 13vnt kalninių pušų? Kuom tikėti ir vadovautis, kai projektas turi viršesnę reikšmę prieš DKŽ ir Tiekėjas turi rinktis projekto aprašo sprendinius teikdamas pasiūlymą.</w:t>
            </w:r>
            <w:r>
              <w:br/>
              <w:t>8. Numatyta 2h metalinės tvoros įrengimas. Prašom nurodyti pamatų poreikį ar kitus tvoros tvirtinimo sprendinius.</w:t>
            </w:r>
            <w:r>
              <w:br/>
              <w:t xml:space="preserve">9. Ką reiškia "Akmeninės tvoros viršutinės dalies betonavimas"? Tai tvoros atstatymas mūrijant </w:t>
            </w:r>
            <w:r>
              <w:lastRenderedPageBreak/>
              <w:t>akmenų tvorą ar tik betono užtepas tvoros viršuje? Koks užtepo storis?</w:t>
            </w:r>
            <w:r>
              <w:br/>
              <w:t>10. Prašom pateikti apskardinimo detalę (tvirtinimas, lakstinio pjūvis ir t.t.)</w:t>
            </w:r>
            <w:r>
              <w:br/>
              <w:t>11. Ką reiškia esamo šulinio išvalymas/įgilinimas? Prašom paaiškinti detaliau esamą situaciją, nurodyti kiek ten ko planuojama išvalyti ir kokiu technologiniu būdu ir kiek planuojama įgilinti.</w:t>
            </w:r>
            <w:r>
              <w:br/>
              <w:t>12. Ant kokio pagrindo bus montuojami sandėliukas ir tualetas? Ar reikės</w:t>
            </w:r>
            <w:r>
              <w:t xml:space="preserve"> papildomo tvirtinimo? Ar pagrindo įrengimo? Ar tai tiesiog bus pastatoma laisvai?</w:t>
            </w:r>
            <w:r>
              <w:br/>
              <w:t>13. Prašom patikslinti baigiamosios dokumentacijos poreikį. Ar reikalinga kadastro bylos atnaujinimas? Ar tik išpildomoji kontrolinė nuotrauka?</w:t>
            </w:r>
          </w:p>
        </w:tc>
      </w:tr>
      <w:tr w:rsidR="00473650" w14:paraId="6F5E2561" w14:textId="77777777">
        <w:tc>
          <w:tcPr>
            <w:tcW w:w="9895" w:type="dxa"/>
          </w:tcPr>
          <w:p w14:paraId="455F2D6A" w14:textId="4E735D9C" w:rsidR="00473650" w:rsidRPr="00CE48EC" w:rsidRDefault="00CE48EC">
            <w:pPr>
              <w:rPr>
                <w:b/>
                <w:bCs/>
              </w:rPr>
            </w:pPr>
            <w:r>
              <w:rPr>
                <w:b/>
                <w:bCs/>
              </w:rPr>
              <w:lastRenderedPageBreak/>
              <w:t xml:space="preserve">3 </w:t>
            </w:r>
            <w:r w:rsidRPr="00CE48EC">
              <w:rPr>
                <w:b/>
                <w:bCs/>
              </w:rPr>
              <w:t>ATSAKYMAS:</w:t>
            </w:r>
          </w:p>
        </w:tc>
      </w:tr>
      <w:tr w:rsidR="00473650" w14:paraId="15B9895C" w14:textId="77777777">
        <w:tc>
          <w:tcPr>
            <w:tcW w:w="9895" w:type="dxa"/>
          </w:tcPr>
          <w:p w14:paraId="09CCED55" w14:textId="393B34BB" w:rsidR="00473650" w:rsidRDefault="00CE48EC">
            <w:r>
              <w:t>1.</w:t>
            </w:r>
            <w:r>
              <w:t>Bus sprendžiama darbo projekto rengimo metu;</w:t>
            </w:r>
            <w:r>
              <w:br/>
              <w:t>2.</w:t>
            </w:r>
            <w:r>
              <w:t>Numatyti 8 cm;</w:t>
            </w:r>
            <w:r>
              <w:br/>
              <w:t>3.</w:t>
            </w:r>
            <w:r>
              <w:t>Numatyti 6 cm;</w:t>
            </w:r>
            <w:r>
              <w:br/>
              <w:t>4.</w:t>
            </w:r>
            <w:r>
              <w:t>Bus sprendžiama darbo projekto rengimo metu;</w:t>
            </w:r>
            <w:r>
              <w:br/>
              <w:t>5.</w:t>
            </w:r>
            <w:r>
              <w:t>Vadovautis tipinėmis detalėmis. Bordiūrus dėti ant betono pagrindo bus privaloma;</w:t>
            </w:r>
            <w:r>
              <w:br/>
              <w:t>6.</w:t>
            </w:r>
            <w:r>
              <w:t>Visi rangovai turi galimybę apžiūrėti objektą vietoje;</w:t>
            </w:r>
            <w:r>
              <w:br/>
              <w:t>7.</w:t>
            </w:r>
            <w:r>
              <w:t>Vakarinė tuja – 68 vnt., kalninė pušis – 13 vnt.</w:t>
            </w:r>
            <w:r>
              <w:br/>
              <w:t>8.</w:t>
            </w:r>
            <w:r>
              <w:t>Bus sprendžiama darbo projekto rengimo metu;</w:t>
            </w:r>
            <w:r>
              <w:br/>
              <w:t>9.</w:t>
            </w:r>
            <w:r>
              <w:t>Tvoros atstatymas mūrijant;</w:t>
            </w:r>
            <w:r>
              <w:br/>
              <w:t>10.</w:t>
            </w:r>
            <w:r>
              <w:t>Bus sprendžiama darbo projekto rengimo metu;</w:t>
            </w:r>
            <w:r>
              <w:br/>
              <w:t>11.</w:t>
            </w:r>
            <w:r>
              <w:t>Bus sprendžiama darbo projekto rengimo metu;</w:t>
            </w:r>
            <w:r>
              <w:br/>
              <w:t>12.</w:t>
            </w:r>
            <w:r>
              <w:t>Pastatomas laisvai;</w:t>
            </w:r>
            <w:r>
              <w:br/>
              <w:t>13.</w:t>
            </w:r>
            <w:r>
              <w:t>Baigiamosios dokumentacijos poreikis yra apibrėžtas pirkimo sutarties 6.33 punkte.</w:t>
            </w:r>
          </w:p>
        </w:tc>
      </w:tr>
      <w:tr w:rsidR="00473650" w14:paraId="20CE9453" w14:textId="77777777">
        <w:tc>
          <w:tcPr>
            <w:tcW w:w="9895" w:type="dxa"/>
          </w:tcPr>
          <w:p w14:paraId="09D739BC" w14:textId="5F40A044" w:rsidR="00473650" w:rsidRPr="00CE48EC" w:rsidRDefault="00CE48EC">
            <w:pPr>
              <w:rPr>
                <w:b/>
                <w:bCs/>
              </w:rPr>
            </w:pPr>
            <w:r w:rsidRPr="00CE48EC">
              <w:rPr>
                <w:b/>
                <w:bCs/>
              </w:rPr>
              <w:t>4 KLAUSIMA</w:t>
            </w:r>
            <w:r w:rsidRPr="00CE48EC">
              <w:rPr>
                <w:b/>
                <w:bCs/>
              </w:rPr>
              <w:t>S</w:t>
            </w:r>
            <w:r w:rsidRPr="00CE48EC">
              <w:rPr>
                <w:b/>
                <w:bCs/>
              </w:rPr>
              <w:t>:</w:t>
            </w:r>
          </w:p>
        </w:tc>
      </w:tr>
      <w:tr w:rsidR="00473650" w14:paraId="63F10EFD" w14:textId="77777777">
        <w:tc>
          <w:tcPr>
            <w:tcW w:w="9895" w:type="dxa"/>
          </w:tcPr>
          <w:p w14:paraId="301D0261" w14:textId="3ADAFBB8" w:rsidR="00473650" w:rsidRDefault="00CE48EC">
            <w:r>
              <w:t>1. Kodėl darbų kiekių žiniaraštyje nėra nurodyta dangų darbų kiekiai? Tik pagrindų įrengimo kiekiai ir skyriai pavadinti pagal dangų rūšis "betoninės plytelės", "betoninės trinkelės" ir t.t. o kiekių, mato vienetų, dydžių parametrų DKŽ nėra.</w:t>
            </w:r>
            <w:r>
              <w:br/>
              <w:t>2. Kodėl dangų pagrindai įrengiami lygiai su dangos, kai technologiškai pagrindai klojami į apačią platėjančiai? Nes bendras konstrukcijos gylis apie -42cm, tai tikrai turėtų būti projektuojama su užlaidom.</w:t>
            </w:r>
          </w:p>
        </w:tc>
      </w:tr>
      <w:tr w:rsidR="00473650" w14:paraId="6AD26221" w14:textId="77777777">
        <w:tc>
          <w:tcPr>
            <w:tcW w:w="9895" w:type="dxa"/>
          </w:tcPr>
          <w:p w14:paraId="31D8F240" w14:textId="1E6B276A" w:rsidR="00473650" w:rsidRPr="00CE48EC" w:rsidRDefault="00CE48EC">
            <w:pPr>
              <w:rPr>
                <w:b/>
                <w:bCs/>
              </w:rPr>
            </w:pPr>
            <w:r>
              <w:rPr>
                <w:b/>
                <w:bCs/>
              </w:rPr>
              <w:t xml:space="preserve">4 </w:t>
            </w:r>
            <w:r w:rsidRPr="00CE48EC">
              <w:rPr>
                <w:b/>
                <w:bCs/>
              </w:rPr>
              <w:t>ATSAKYMAS:</w:t>
            </w:r>
          </w:p>
        </w:tc>
      </w:tr>
      <w:tr w:rsidR="00473650" w14:paraId="6941EEA7" w14:textId="77777777">
        <w:tc>
          <w:tcPr>
            <w:tcW w:w="9895" w:type="dxa"/>
          </w:tcPr>
          <w:p w14:paraId="240B86DF" w14:textId="77777777" w:rsidR="00473650" w:rsidRDefault="00CE48EC">
            <w:r>
              <w:t>1.Ir kiekiai, ir dangų detalės bus tikslinamos darbo projekto rengimo metu;</w:t>
            </w:r>
            <w:r>
              <w:br/>
              <w:t>2.Bus tikslinama darbo projekto rengimo metu.</w:t>
            </w:r>
          </w:p>
        </w:tc>
      </w:tr>
      <w:tr w:rsidR="00473650" w14:paraId="7E260228" w14:textId="77777777">
        <w:tc>
          <w:tcPr>
            <w:tcW w:w="9895" w:type="dxa"/>
          </w:tcPr>
          <w:p w14:paraId="216D6E1D" w14:textId="11AE79CE" w:rsidR="00473650" w:rsidRPr="00CE48EC" w:rsidRDefault="00CE48EC">
            <w:pPr>
              <w:rPr>
                <w:b/>
                <w:bCs/>
              </w:rPr>
            </w:pPr>
            <w:r w:rsidRPr="00CE48EC">
              <w:rPr>
                <w:b/>
                <w:bCs/>
              </w:rPr>
              <w:t>5 KLAUSIMAS</w:t>
            </w:r>
            <w:r w:rsidRPr="00CE48EC">
              <w:rPr>
                <w:b/>
                <w:bCs/>
              </w:rPr>
              <w:t>:</w:t>
            </w:r>
          </w:p>
        </w:tc>
      </w:tr>
      <w:tr w:rsidR="00473650" w14:paraId="5CF22C02" w14:textId="77777777">
        <w:tc>
          <w:tcPr>
            <w:tcW w:w="9895" w:type="dxa"/>
          </w:tcPr>
          <w:p w14:paraId="132DBE82" w14:textId="34F269BF" w:rsidR="00473650" w:rsidRDefault="00CE48EC">
            <w:r>
              <w:t>Prašome pateikti korektišką pasiūlymo formą. Dabar pateikta detalizacija neatitinka projekto darbų sugrupavimo:</w:t>
            </w:r>
            <w:r>
              <w:br/>
              <w:t>Pėsčiųjų takai,</w:t>
            </w:r>
            <w:r>
              <w:br/>
              <w:t>Automobilių stovėjimo aikštelės,</w:t>
            </w:r>
            <w:r>
              <w:br/>
              <w:t>El. apšvietimo darbai,</w:t>
            </w:r>
            <w:r>
              <w:br/>
              <w:t>Kolumbariumo pamatai,</w:t>
            </w:r>
            <w:r>
              <w:br/>
              <w:t>Kiti darbai (tvoros remontas, šiukšlių konteineriai, mažoji architektūra ir kt.).</w:t>
            </w:r>
            <w:r>
              <w:br/>
              <w:t>Projekte nėra išskirta kurie kiekiai priklauso pėsčiųjų takų įrengimui (tarkim plytelių kiekiai apima kartu ir automobilių vietas ir pėsčiųjų taką link kolumbariumo).</w:t>
            </w:r>
            <w:r>
              <w:br/>
              <w:t>Betoninių trinkelių danga numatyta tiek antroje esamoje aikštelėje, tiek pagrindiniam takui.</w:t>
            </w:r>
            <w:r>
              <w:br/>
              <w:t>Tai kaip Tiekėjui tinkamai užpildyti pasiūlymą, jeigu jis nepritaikytas projekto sudėčiai.</w:t>
            </w:r>
          </w:p>
        </w:tc>
      </w:tr>
      <w:tr w:rsidR="00473650" w14:paraId="7F4CD6E2" w14:textId="77777777">
        <w:tc>
          <w:tcPr>
            <w:tcW w:w="9895" w:type="dxa"/>
          </w:tcPr>
          <w:p w14:paraId="518F3E10" w14:textId="120D99F2" w:rsidR="00473650" w:rsidRPr="00CE48EC" w:rsidRDefault="00CE48EC">
            <w:pPr>
              <w:rPr>
                <w:b/>
                <w:bCs/>
              </w:rPr>
            </w:pPr>
            <w:r>
              <w:rPr>
                <w:b/>
                <w:bCs/>
              </w:rPr>
              <w:t xml:space="preserve">5 </w:t>
            </w:r>
            <w:r w:rsidRPr="00CE48EC">
              <w:rPr>
                <w:b/>
                <w:bCs/>
              </w:rPr>
              <w:t>ATSAKYMAS:</w:t>
            </w:r>
          </w:p>
        </w:tc>
      </w:tr>
      <w:tr w:rsidR="00473650" w14:paraId="44E42AD9" w14:textId="77777777">
        <w:tc>
          <w:tcPr>
            <w:tcW w:w="9895" w:type="dxa"/>
          </w:tcPr>
          <w:p w14:paraId="41DC8B98" w14:textId="77777777" w:rsidR="00473650" w:rsidRDefault="00CE48EC">
            <w:r>
              <w:t xml:space="preserve">Prašome atkreipti </w:t>
            </w:r>
            <w:r>
              <w:t>dėmesį, kad pirkimo sąlygose pateiktas techninis projektas, pagal kurį darbai nevykdomi. Dėl to sutarties projekte yra numatyta, kad konkursą laimėjęs rangovas privalo parengti darbo projektą, kuriame bus detalizuojami techninio projekto sprendiniai, tikslinami darbų kiekiai ir vykdomi darbai.</w:t>
            </w:r>
          </w:p>
        </w:tc>
      </w:tr>
      <w:tr w:rsidR="00473650" w14:paraId="16695BE9" w14:textId="77777777">
        <w:tc>
          <w:tcPr>
            <w:tcW w:w="9895" w:type="dxa"/>
          </w:tcPr>
          <w:p w14:paraId="004C9E81" w14:textId="7E9BCE06" w:rsidR="00473650" w:rsidRPr="00CE48EC" w:rsidRDefault="00CE48EC">
            <w:pPr>
              <w:rPr>
                <w:b/>
                <w:bCs/>
              </w:rPr>
            </w:pPr>
            <w:r w:rsidRPr="00CE48EC">
              <w:rPr>
                <w:b/>
                <w:bCs/>
              </w:rPr>
              <w:t>6 KLAUSIMAS</w:t>
            </w:r>
            <w:r w:rsidRPr="00CE48EC">
              <w:rPr>
                <w:b/>
                <w:bCs/>
              </w:rPr>
              <w:t>:</w:t>
            </w:r>
          </w:p>
        </w:tc>
      </w:tr>
      <w:tr w:rsidR="00473650" w14:paraId="5351B772" w14:textId="77777777">
        <w:tc>
          <w:tcPr>
            <w:tcW w:w="9895" w:type="dxa"/>
          </w:tcPr>
          <w:p w14:paraId="62F7B117" w14:textId="52CF825A" w:rsidR="00473650" w:rsidRDefault="00CE48EC">
            <w:r>
              <w:t xml:space="preserve">https://viesiejipirkimai.lt/ skelbiama, kad "nuo 2025 m. kovo 14 d. 17.10 val. iki 2025 m. kovo 17 d. 24.00 val. naujoje Centrinėje viešųjų pirkimų informacinėje sistemoje (CVP IS) bus atliekami </w:t>
            </w:r>
            <w:r>
              <w:lastRenderedPageBreak/>
              <w:t>planiniai infrastruktūros atnaujinimo darbai ir sistema bus nepasiekiama".</w:t>
            </w:r>
            <w:r>
              <w:br/>
              <w:t>Prašome nukelti pasiūlymo pateikimo terminą bent 1 darbo dienai, kad be trukdžių būtų galima pateikti pasiūlymą.</w:t>
            </w:r>
          </w:p>
        </w:tc>
      </w:tr>
      <w:tr w:rsidR="00473650" w14:paraId="30DBF875" w14:textId="77777777">
        <w:tc>
          <w:tcPr>
            <w:tcW w:w="9895" w:type="dxa"/>
          </w:tcPr>
          <w:p w14:paraId="00F778A5" w14:textId="45CA8CDC" w:rsidR="00473650" w:rsidRPr="00CE48EC" w:rsidRDefault="00CE48EC">
            <w:pPr>
              <w:rPr>
                <w:b/>
                <w:bCs/>
              </w:rPr>
            </w:pPr>
            <w:r>
              <w:rPr>
                <w:b/>
                <w:bCs/>
              </w:rPr>
              <w:lastRenderedPageBreak/>
              <w:t xml:space="preserve">6 </w:t>
            </w:r>
            <w:r w:rsidRPr="00CE48EC">
              <w:rPr>
                <w:b/>
                <w:bCs/>
              </w:rPr>
              <w:t>ATSAKYMAS:</w:t>
            </w:r>
          </w:p>
        </w:tc>
      </w:tr>
      <w:tr w:rsidR="00473650" w14:paraId="3ED4494D" w14:textId="77777777">
        <w:tc>
          <w:tcPr>
            <w:tcW w:w="9895" w:type="dxa"/>
          </w:tcPr>
          <w:p w14:paraId="01D761EC" w14:textId="77777777" w:rsidR="00473650" w:rsidRDefault="00CE48EC">
            <w:r>
              <w:t xml:space="preserve">Informuojame, kad atsižvelgdami į 2025m. kovo 5 d. Viešųjų pirkimų tarnybos svetainėje https://vpt.lrv.lt/lt/naujienos-3/svarbu-planiniai-infrastrukturos-atnaujinimo-darbai-prasymas-nukelti-pasiulymu-pateikimo-terminus/ paskelbtą informaciją iš anksto nukėlėme pasiūlymų pateikimo terminą iš 2025m. kovo 17 d. į 2025m. kovo 18 d., kad tiekėjai galėtų be trukdžių pateikti pasiūlymus. </w:t>
            </w:r>
            <w:r>
              <w:br/>
              <w:t>Todėl perkančioji organizacija daugiau jokių papildomų veiksmų dėl terminų nukėlimo nesiims.</w:t>
            </w:r>
          </w:p>
        </w:tc>
      </w:tr>
    </w:tbl>
    <w:p w14:paraId="710CF7C2" w14:textId="77777777" w:rsidR="00473650" w:rsidRDefault="00473650"/>
    <w:sectPr w:rsidR="00473650">
      <w:pgSz w:w="11906" w:h="16838"/>
      <w:pgMar w:top="1134" w:right="1134" w:bottom="1134" w:left="1134" w:header="0" w:footer="0" w:gutter="0"/>
      <w:cols w:space="1296"/>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Songti SC">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01"/>
    <w:family w:val="roman"/>
    <w:pitch w:val="variable"/>
  </w:font>
  <w:font w:name="PingFang SC">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650"/>
    <w:rsid w:val="003C1CB6"/>
    <w:rsid w:val="00473650"/>
    <w:rsid w:val="00955EDE"/>
    <w:rsid w:val="00CE48EC"/>
    <w:rsid w:val="00E21B4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CC08E"/>
  <w15:docId w15:val="{676CA955-77AC-4323-BDBD-323204E21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2"/>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PingFang SC" w:hAnsi="Liberation Sans"/>
      <w:sz w:val="28"/>
      <w:szCs w:val="28"/>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customStyle="1" w:styleId="Body2">
    <w:name w:val="Body 2"/>
    <w:qFormat/>
    <w:pPr>
      <w:spacing w:after="40"/>
      <w:jc w:val="both"/>
    </w:pPr>
    <w:rPr>
      <w:rFonts w:ascii="Times New Roman" w:eastAsia="Arial Unicode MS" w:hAnsi="Times New Roman"/>
      <w:color w:val="000000"/>
      <w:kern w:val="0"/>
      <w:sz w:val="22"/>
      <w:szCs w:val="22"/>
      <w:lang w:val="en-US" w:eastAsia="en-GB" w:bidi="ar-SA"/>
      <w14:textOutline w14:w="0" w14:cap="flat" w14:cmpd="sng" w14:algn="ctr">
        <w14:noFill/>
        <w14:prstDash w14:val="solid"/>
        <w14:bevel/>
      </w14:textOutline>
    </w:rPr>
  </w:style>
  <w:style w:type="paragraph" w:styleId="Sraopastraipa">
    <w:name w:val="List Paragraph"/>
    <w:basedOn w:val="prastasis"/>
    <w:uiPriority w:val="34"/>
    <w:qFormat/>
    <w:rsid w:val="003C1CB6"/>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4236</Words>
  <Characters>2415</Characters>
  <Application>Microsoft Office Word</Application>
  <DocSecurity>0</DocSecurity>
  <Lines>20</Lines>
  <Paragraphs>13</Paragraphs>
  <ScaleCrop>false</ScaleCrop>
  <Company/>
  <LinksUpToDate>false</LinksUpToDate>
  <CharactersWithSpaces>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Kaselienė</dc:creator>
  <dc:description/>
  <cp:lastModifiedBy>Danguolė Kaselienė</cp:lastModifiedBy>
  <cp:revision>4</cp:revision>
  <dcterms:created xsi:type="dcterms:W3CDTF">2025-03-13T14:39:00Z</dcterms:created>
  <dcterms:modified xsi:type="dcterms:W3CDTF">2025-03-13T14:48:00Z</dcterms:modified>
  <dc:language>lt-LT</dc:language>
</cp:coreProperties>
</file>