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 bei kitus pirkimo dokumentuose nustatytus reikalavimus atitinkantys subtiekėjai ir (ar) specialistai. Šių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lastRenderedPageBreak/>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2A36D7">
        <w:rPr>
          <w:rFonts w:ascii="Times New Roman" w:eastAsia="Times New Roman" w:hAnsi="Times New Roman" w:cs="Times New Roman"/>
          <w:color w:val="000000"/>
          <w:kern w:val="0"/>
          <w:sz w:val="24"/>
          <w:szCs w:val="24"/>
          <w:lang w:val="lt-LT"/>
          <w14:ligatures w14:val="none"/>
        </w:rPr>
        <w:lastRenderedPageBreak/>
        <w:t>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lastRenderedPageBreak/>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w:t>
      </w:r>
      <w:r w:rsidRPr="002A36D7">
        <w:rPr>
          <w:rFonts w:ascii="Times New Roman" w:eastAsia="Times New Roman" w:hAnsi="Times New Roman" w:cs="Times New Roman"/>
          <w:color w:val="000000"/>
          <w:kern w:val="0"/>
          <w:sz w:val="24"/>
          <w:szCs w:val="24"/>
          <w:lang w:val="lt-LT"/>
          <w14:ligatures w14:val="none"/>
        </w:rPr>
        <w:lastRenderedPageBreak/>
        <w:t>(trisdešimt)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 xml:space="preserve">10.5. Sutarties įvykdymo užtikrinime bankas (draudimo bendrovė) privalo neatšaukiamai ir besąlygiškai įsipareigoti ne vėliau kaip per 15 (penkiolika) dienų nuo Pirkėjo raštiško pranešimo apie </w:t>
      </w:r>
      <w:r w:rsidRPr="002A36D7">
        <w:rPr>
          <w:rFonts w:ascii="Times New Roman" w:eastAsia="Times New Roman" w:hAnsi="Times New Roman" w:cs="Times New Roman"/>
          <w:color w:val="000000"/>
          <w:kern w:val="0"/>
          <w:sz w:val="24"/>
          <w:szCs w:val="24"/>
          <w:lang w:val="lt-LT"/>
          <w14:ligatures w14:val="none"/>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lastRenderedPageBreak/>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 xml:space="preserve">17.3. Tuo atveju, jei paaiškėja, kad kuris nors iš šioje Sutartyje pateiktų pareiškimų ar garantijų buvo iš esmės neteisingas, melagingas ar klaidinantis, Šalis pažeidėja nukentėjusiai Šaliai privalo atlyginti </w:t>
      </w:r>
      <w:r w:rsidRPr="002A36D7">
        <w:rPr>
          <w:rFonts w:ascii="Times New Roman" w:eastAsia="Times New Roman" w:hAnsi="Times New Roman" w:cs="Times New Roman"/>
          <w:color w:val="000000"/>
          <w:kern w:val="0"/>
          <w:sz w:val="24"/>
          <w:szCs w:val="24"/>
          <w:lang w:val="lt-LT"/>
          <w14:ligatures w14:val="none"/>
        </w:rPr>
        <w:lastRenderedPageBreak/>
        <w:t>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2A36D7">
        <w:rPr>
          <w:rFonts w:ascii="Times New Roman" w:eastAsia="Times New Roman" w:hAnsi="Times New Roman" w:cs="Times New Roman"/>
          <w:color w:val="000000"/>
          <w:kern w:val="0"/>
          <w:sz w:val="24"/>
          <w:szCs w:val="24"/>
          <w:lang w:val="lt-LT"/>
          <w14:ligatures w14:val="none"/>
        </w:rPr>
        <w:lastRenderedPageBreak/>
        <w:t>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lastRenderedPageBreak/>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58EF5A5A" w:rsidR="00665195" w:rsidRPr="002A36D7" w:rsidRDefault="00047386" w:rsidP="00DD16B5">
      <w:pPr>
        <w:spacing w:after="0" w:line="257" w:lineRule="atLeast"/>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rsidSect="009D7F36">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47386"/>
    <w:rsid w:val="002A36D7"/>
    <w:rsid w:val="005E1F98"/>
    <w:rsid w:val="00624FD6"/>
    <w:rsid w:val="00665195"/>
    <w:rsid w:val="009D7F36"/>
    <w:rsid w:val="00B529DB"/>
    <w:rsid w:val="00DD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51855</Words>
  <Characters>29558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Agne</cp:lastModifiedBy>
  <cp:revision>4</cp:revision>
  <dcterms:created xsi:type="dcterms:W3CDTF">2025-03-07T09:21:00Z</dcterms:created>
  <dcterms:modified xsi:type="dcterms:W3CDTF">2025-03-13T19:02:00Z</dcterms:modified>
</cp:coreProperties>
</file>