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01A6" w14:textId="76CB012E" w:rsidR="00A03038" w:rsidRPr="00A03038" w:rsidRDefault="00A03038" w:rsidP="00A03038">
      <w:pPr>
        <w:ind w:left="360"/>
        <w:jc w:val="right"/>
        <w:rPr>
          <w:rFonts w:ascii="Times New Roman" w:hAnsi="Times New Roman" w:cs="Times New Roman"/>
          <w:sz w:val="24"/>
          <w:szCs w:val="24"/>
          <w:lang w:val="lt-LT"/>
        </w:rPr>
      </w:pPr>
      <w:bookmarkStart w:id="0" w:name="_Ref518306631"/>
      <w:r w:rsidRPr="00A03038">
        <w:rPr>
          <w:rFonts w:ascii="Times New Roman" w:eastAsia="Calibri" w:hAnsi="Times New Roman" w:cs="Times New Roman"/>
          <w:sz w:val="24"/>
          <w:szCs w:val="24"/>
          <w:lang w:val="lt-LT" w:eastAsia="lt-LT"/>
        </w:rPr>
        <w:t xml:space="preserve">Specialiųjų pirkimo sąlygų </w:t>
      </w:r>
      <w:r w:rsidR="00DB0FEF">
        <w:rPr>
          <w:rFonts w:ascii="Times New Roman" w:eastAsia="Calibri" w:hAnsi="Times New Roman" w:cs="Times New Roman"/>
          <w:sz w:val="24"/>
          <w:szCs w:val="24"/>
          <w:lang w:val="lt-LT" w:eastAsia="lt-LT"/>
        </w:rPr>
        <w:t>6</w:t>
      </w:r>
      <w:r w:rsidRPr="00A03038">
        <w:rPr>
          <w:rFonts w:ascii="Times New Roman" w:hAnsi="Times New Roman" w:cs="Times New Roman"/>
          <w:sz w:val="24"/>
          <w:szCs w:val="24"/>
          <w:lang w:val="lt-LT"/>
        </w:rPr>
        <w:t xml:space="preserve"> priedas</w:t>
      </w:r>
      <w:bookmarkEnd w:id="0"/>
      <w:r w:rsidRPr="00A03038">
        <w:rPr>
          <w:rFonts w:ascii="Times New Roman" w:hAnsi="Times New Roman" w:cs="Times New Roman"/>
          <w:sz w:val="24"/>
          <w:szCs w:val="24"/>
          <w:lang w:val="lt-LT"/>
        </w:rPr>
        <w:t xml:space="preserve"> </w:t>
      </w:r>
    </w:p>
    <w:p w14:paraId="373C62E1" w14:textId="77777777" w:rsidR="00B701E7" w:rsidRDefault="00B701E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10982126"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1"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Pr="005D5965" w:rsidRDefault="00D868A2" w:rsidP="00795EB4">
      <w:pPr>
        <w:spacing w:after="0"/>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15D485A2" w14:textId="1EC6EB2C" w:rsidR="00D868A2" w:rsidRPr="005D5965" w:rsidRDefault="00693AAB" w:rsidP="00795EB4">
      <w:pPr>
        <w:spacing w:after="0"/>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sutarties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5698DDD3" w:rsidR="00D868A2" w:rsidRPr="005D5965" w:rsidRDefault="00D868A2"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2"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2"/>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3"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3"/>
    </w:p>
    <w:p w14:paraId="00DEAD59" w14:textId="7436F805" w:rsidR="00D868A2" w:rsidRPr="005D5965" w:rsidRDefault="00D868A2"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4"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4"/>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4A62D7" w14:textId="3A9F0307" w:rsidR="00BD7418" w:rsidRPr="005D5965" w:rsidRDefault="00BD7418"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69AAC78" w:rsidR="00D868A2" w:rsidRPr="005D5965" w:rsidRDefault="00D868A2"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47D843F8" w:rsidR="00AE6C01"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7050EDE7" w:rsidR="00AE6C01"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7D62C788" w:rsidR="00BD7418" w:rsidRPr="005D5965" w:rsidRDefault="00BD7418" w:rsidP="00795EB4">
      <w:pPr>
        <w:spacing w:after="0" w:line="240" w:lineRule="auto"/>
        <w:ind w:firstLine="567"/>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693AAB" w:rsidRPr="00C25D06">
        <w:rPr>
          <w:rFonts w:ascii="Times New Roman" w:eastAsia="Times New Roman" w:hAnsi="Times New Roman" w:cs="Times New Roman"/>
          <w:sz w:val="24"/>
          <w:szCs w:val="24"/>
          <w:lang w:val="lt-LT"/>
        </w:rPr>
        <w:t>1</w:t>
      </w:r>
      <w:r w:rsidRPr="00C25D06">
        <w:rPr>
          <w:rFonts w:ascii="Times New Roman" w:eastAsia="Times New Roman" w:hAnsi="Times New Roman" w:cs="Times New Roman"/>
          <w:sz w:val="24"/>
          <w:szCs w:val="24"/>
          <w:lang w:val="lt-LT"/>
        </w:rPr>
        <w:t xml:space="preserve">. </w:t>
      </w:r>
      <w:bookmarkStart w:id="5" w:name="_Hlk75867799"/>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C25D06">
        <w:rPr>
          <w:rFonts w:ascii="Times New Roman" w:eastAsia="Times New Roman" w:hAnsi="Times New Roman" w:cs="Times New Roman"/>
          <w:sz w:val="24"/>
          <w:szCs w:val="24"/>
          <w:lang w:val="lt-LT"/>
        </w:rPr>
        <w:t xml:space="preserve">visos </w:t>
      </w:r>
      <w:r w:rsidRPr="00C25D06">
        <w:rPr>
          <w:rFonts w:ascii="Times New Roman" w:eastAsia="Times New Roman" w:hAnsi="Times New Roman" w:cs="Times New Roman"/>
          <w:sz w:val="24"/>
          <w:szCs w:val="24"/>
          <w:lang w:val="lt-LT"/>
        </w:rPr>
        <w:t>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w:t>
      </w:r>
      <w:r w:rsidR="00EF424A" w:rsidRPr="00C25D0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C25D06">
        <w:rPr>
          <w:rFonts w:ascii="Times New Roman" w:eastAsia="Times New Roman" w:hAnsi="Times New Roman" w:cs="Times New Roman"/>
          <w:sz w:val="24"/>
          <w:szCs w:val="24"/>
          <w:lang w:val="lt-LT"/>
        </w:rPr>
        <w:t>o</w:t>
      </w:r>
      <w:r w:rsidR="00EF424A" w:rsidRPr="00C25D06">
        <w:rPr>
          <w:rFonts w:ascii="Times New Roman" w:eastAsia="Times New Roman" w:hAnsi="Times New Roman" w:cs="Times New Roman"/>
          <w:sz w:val="24"/>
          <w:szCs w:val="24"/>
          <w:lang w:val="lt-LT"/>
        </w:rPr>
        <w:t xml:space="preserve">s būdus: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 xml:space="preserve">iksuotos kainos,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iksuoto įkainio</w:t>
      </w:r>
      <w:r w:rsidR="00C25D06" w:rsidRPr="00C25D06">
        <w:rPr>
          <w:rFonts w:ascii="Times New Roman" w:eastAsia="Times New Roman" w:hAnsi="Times New Roman" w:cs="Times New Roman"/>
          <w:sz w:val="24"/>
          <w:szCs w:val="24"/>
          <w:lang w:val="lt-LT"/>
        </w:rPr>
        <w:t>,</w:t>
      </w:r>
      <w:r w:rsidR="00B743FE" w:rsidRPr="00C25D06">
        <w:rPr>
          <w:rFonts w:ascii="Times New Roman" w:eastAsia="Times New Roman" w:hAnsi="Times New Roman" w:cs="Times New Roman"/>
          <w:sz w:val="24"/>
          <w:szCs w:val="24"/>
          <w:lang w:val="lt-LT"/>
        </w:rPr>
        <w:t xml:space="preserve"> </w:t>
      </w:r>
      <w:r w:rsidR="00EF424A" w:rsidRPr="00C25D06">
        <w:rPr>
          <w:rFonts w:ascii="Times New Roman" w:eastAsia="Times New Roman" w:hAnsi="Times New Roman" w:cs="Times New Roman"/>
          <w:sz w:val="24"/>
          <w:szCs w:val="24"/>
          <w:lang w:val="lt-LT"/>
        </w:rPr>
        <w:t>kintamo įkainio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sutarties vykdymo išlaidų atlyginimo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mišrios kainodaros.</w:t>
      </w:r>
      <w:r w:rsidR="00EF424A" w:rsidRPr="005D5965">
        <w:rPr>
          <w:rFonts w:ascii="Times New Roman" w:eastAsia="Times New Roman" w:hAnsi="Times New Roman" w:cs="Times New Roman"/>
          <w:sz w:val="24"/>
          <w:szCs w:val="24"/>
          <w:lang w:val="lt-LT"/>
        </w:rPr>
        <w:t xml:space="preserve"> </w:t>
      </w:r>
    </w:p>
    <w:p w14:paraId="5FFCC07C" w14:textId="3A1C6544" w:rsidR="00BD7418" w:rsidRPr="005D5965" w:rsidRDefault="00BD7418"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5"/>
    <w:p w14:paraId="77257150" w14:textId="599CB237" w:rsidR="00BD7418" w:rsidRPr="005D5965" w:rsidRDefault="00BD7418"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795EB4">
      <w:pPr>
        <w:spacing w:after="0"/>
        <w:ind w:firstLine="567"/>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6" w:name="_Hlk75867914"/>
      <w:r w:rsidRPr="005D5965">
        <w:rPr>
          <w:rFonts w:ascii="Times New Roman" w:eastAsia="Times New Roman" w:hAnsi="Times New Roman" w:cs="Times New Roman"/>
          <w:sz w:val="24"/>
          <w:szCs w:val="24"/>
          <w:lang w:val="lt-LT"/>
        </w:rPr>
        <w:t xml:space="preserve">dokumentas, kuriame nustatyti </w:t>
      </w:r>
      <w:bookmarkEnd w:id="6"/>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7" w:name="_Hlk75867297"/>
      <w:r w:rsidRPr="005D5965">
        <w:rPr>
          <w:rFonts w:ascii="Times New Roman" w:hAnsi="Times New Roman" w:cs="Times New Roman"/>
          <w:sz w:val="24"/>
          <w:szCs w:val="24"/>
          <w:lang w:val="lt-LT"/>
        </w:rPr>
        <w:t xml:space="preserve">perkanti </w:t>
      </w:r>
      <w:bookmarkStart w:id="8" w:name="_Hlk77696341"/>
      <w:r w:rsidR="003D0802" w:rsidRPr="005D5965">
        <w:rPr>
          <w:rFonts w:ascii="Times New Roman" w:hAnsi="Times New Roman" w:cs="Times New Roman"/>
          <w:sz w:val="24"/>
          <w:szCs w:val="24"/>
          <w:lang w:val="lt-LT"/>
        </w:rPr>
        <w:t xml:space="preserve">Specialiosiose sutarties sąlygose </w:t>
      </w:r>
      <w:bookmarkEnd w:id="8"/>
      <w:r w:rsidR="0012687E" w:rsidRPr="005D5965">
        <w:rPr>
          <w:rFonts w:ascii="Times New Roman" w:hAnsi="Times New Roman" w:cs="Times New Roman"/>
          <w:sz w:val="24"/>
          <w:szCs w:val="24"/>
          <w:lang w:val="lt-LT"/>
        </w:rPr>
        <w:t xml:space="preserve">nurodytas </w:t>
      </w:r>
      <w:bookmarkEnd w:id="7"/>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291931BD" w:rsidR="00703876" w:rsidRPr="005D5965" w:rsidRDefault="00AE6C01" w:rsidP="00795EB4">
      <w:pPr>
        <w:spacing w:after="0" w:line="240" w:lineRule="auto"/>
        <w:ind w:firstLine="567"/>
        <w:jc w:val="both"/>
        <w:rPr>
          <w:rFonts w:ascii="Times New Roman" w:eastAsia="Times New Roman" w:hAnsi="Times New Roman" w:cs="Times New Roman"/>
          <w:sz w:val="24"/>
          <w:szCs w:val="24"/>
          <w:lang w:val="lt-LT"/>
        </w:rPr>
      </w:pPr>
      <w:bookmarkStart w:id="9" w:name="_Hlk75867986"/>
      <w:r w:rsidRPr="005D5965">
        <w:rPr>
          <w:rFonts w:ascii="Times New Roman" w:eastAsia="Times New Roman" w:hAnsi="Times New Roman" w:cs="Times New Roman"/>
          <w:sz w:val="24"/>
          <w:szCs w:val="24"/>
          <w:lang w:val="lt-LT"/>
        </w:rPr>
        <w:lastRenderedPageBreak/>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04B65AA8" w:rsidR="00AE6C01" w:rsidRPr="005D5965" w:rsidRDefault="00703876" w:rsidP="00795EB4">
      <w:pPr>
        <w:spacing w:after="0" w:line="240" w:lineRule="auto"/>
        <w:ind w:firstLine="567"/>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10" w:name="_Hlk75868031"/>
      <w:bookmarkEnd w:id="9"/>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789204B0" w:rsidR="00CB0509" w:rsidRPr="005D5965" w:rsidRDefault="00B32C2E" w:rsidP="00795EB4">
      <w:pPr>
        <w:pStyle w:val="Betarp"/>
        <w:tabs>
          <w:tab w:val="left" w:pos="0"/>
          <w:tab w:val="left" w:pos="709"/>
        </w:tabs>
        <w:ind w:firstLine="567"/>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p>
    <w:p w14:paraId="468E796B" w14:textId="696FD526" w:rsidR="00FB08BA" w:rsidRPr="005D5965" w:rsidRDefault="00B32C2E" w:rsidP="00795EB4">
      <w:pPr>
        <w:pStyle w:val="Betarp"/>
        <w:tabs>
          <w:tab w:val="left" w:pos="0"/>
          <w:tab w:val="left" w:pos="709"/>
        </w:tabs>
        <w:ind w:firstLine="567"/>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795EB4">
      <w:pPr>
        <w:spacing w:after="0"/>
        <w:ind w:firstLine="567"/>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Sraopastraipa"/>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1CAEDC17"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1EBC95AF"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Sutarties priedai (išskyrus Pasiūlymą);</w:t>
      </w:r>
    </w:p>
    <w:p w14:paraId="08C671A0" w14:textId="2D606E79"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p>
    <w:p w14:paraId="4001B295" w14:textId="217E8BF1"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5684" w:rsidRPr="005D5965">
        <w:rPr>
          <w:rFonts w:ascii="Times New Roman" w:hAnsi="Times New Roman" w:cs="Times New Roman"/>
          <w:sz w:val="24"/>
          <w:szCs w:val="24"/>
          <w:lang w:val="lt-LT"/>
        </w:rPr>
        <w:t>Bendrosios sutarties sąlygos;</w:t>
      </w:r>
    </w:p>
    <w:p w14:paraId="4E210E3A" w14:textId="6D8CE963"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00FD7927" w:rsidRPr="005D5965">
        <w:rPr>
          <w:rFonts w:ascii="Times New Roman" w:hAnsi="Times New Roman" w:cs="Times New Roman"/>
          <w:sz w:val="24"/>
          <w:szCs w:val="24"/>
          <w:lang w:val="lt-LT"/>
        </w:rPr>
        <w:t>.</w:t>
      </w:r>
    </w:p>
    <w:p w14:paraId="7EA5901C" w14:textId="0F5DDEF8"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F77C02">
        <w:rPr>
          <w:rFonts w:ascii="Times New Roman" w:hAnsi="Times New Roman"/>
          <w:sz w:val="24"/>
          <w:lang w:val="lt-LT"/>
        </w:rPr>
        <w:t xml:space="preserve"> atžvilgiu</w:t>
      </w:r>
      <w:r w:rsidR="00F42F4C" w:rsidRPr="005D5965">
        <w:rPr>
          <w:rFonts w:ascii="Times New Roman" w:hAnsi="Times New Roman"/>
          <w:sz w:val="24"/>
          <w:lang w:val="lt-LT"/>
        </w:rPr>
        <w:t>.</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10"/>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66DCF1B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73E510F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4BEF7332"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Betarp"/>
        <w:ind w:left="360"/>
        <w:jc w:val="center"/>
        <w:rPr>
          <w:rFonts w:ascii="Times New Roman" w:hAnsi="Times New Roman" w:cs="Times New Roman"/>
          <w:b/>
          <w:caps/>
          <w:sz w:val="24"/>
          <w:szCs w:val="24"/>
          <w:lang w:val="lt-LT"/>
        </w:rPr>
      </w:pPr>
      <w:bookmarkStart w:id="11"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Betarp"/>
        <w:ind w:left="357"/>
        <w:rPr>
          <w:rFonts w:ascii="Times New Roman" w:hAnsi="Times New Roman" w:cs="Times New Roman"/>
          <w:b/>
          <w:caps/>
          <w:sz w:val="24"/>
          <w:szCs w:val="24"/>
          <w:lang w:val="lt-LT"/>
        </w:rPr>
      </w:pPr>
    </w:p>
    <w:p w14:paraId="2FC86213" w14:textId="6CAF692C"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7FD93502" w:rsidR="00275B1A"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C315E" w:rsidRDefault="00AD53D4" w:rsidP="00AD53D4">
      <w:pPr>
        <w:pStyle w:val="Betarp"/>
        <w:tabs>
          <w:tab w:val="left" w:pos="0"/>
        </w:tabs>
        <w:ind w:firstLine="540"/>
        <w:jc w:val="both"/>
        <w:rPr>
          <w:rFonts w:ascii="Times New Roman" w:hAnsi="Times New Roman" w:cs="Times New Roman"/>
          <w:b/>
          <w:caps/>
          <w:color w:val="00B050"/>
          <w:sz w:val="24"/>
          <w:szCs w:val="24"/>
          <w:lang w:val="lt-LT"/>
        </w:rPr>
      </w:pPr>
      <w:bookmarkStart w:id="12" w:name="_Hlk101428800"/>
      <w:r w:rsidRPr="005C315E">
        <w:rPr>
          <w:rFonts w:ascii="Times New Roman" w:eastAsia="Arial Unicode MS" w:hAnsi="Times New Roman" w:cs="Times New Roman"/>
          <w:b/>
          <w:bCs/>
          <w:i/>
          <w:iCs/>
          <w:color w:val="00B050"/>
          <w:sz w:val="24"/>
          <w:szCs w:val="24"/>
          <w:lang w:val="lt-LT" w:eastAsia="lt-LT"/>
        </w:rPr>
        <w:t xml:space="preserve">Sutarties punktas taikomas, </w:t>
      </w:r>
      <w:r w:rsidRPr="005C315E">
        <w:rPr>
          <w:rFonts w:ascii="Times New Roman" w:hAnsi="Times New Roman" w:cs="Times New Roman"/>
          <w:b/>
          <w:bCs/>
          <w:i/>
          <w:iCs/>
          <w:color w:val="00B050"/>
          <w:sz w:val="24"/>
          <w:szCs w:val="24"/>
          <w:lang w:val="lt-LT"/>
        </w:rPr>
        <w:t xml:space="preserve">jeigu papildomų paslaugų įsigijimo galimybė pasirinkta </w:t>
      </w:r>
      <w:bookmarkStart w:id="13" w:name="_Hlk82342613"/>
      <w:r w:rsidRPr="005C315E">
        <w:rPr>
          <w:rFonts w:ascii="Times New Roman" w:hAnsi="Times New Roman" w:cs="Times New Roman"/>
          <w:b/>
          <w:bCs/>
          <w:i/>
          <w:iCs/>
          <w:color w:val="00B050"/>
          <w:sz w:val="24"/>
          <w:szCs w:val="24"/>
          <w:lang w:val="lt-LT"/>
        </w:rPr>
        <w:t xml:space="preserve">Specialiosiose sutarties sąlygose </w:t>
      </w:r>
      <w:bookmarkEnd w:id="13"/>
      <w:r w:rsidRPr="005C315E">
        <w:rPr>
          <w:rFonts w:ascii="Times New Roman" w:hAnsi="Times New Roman" w:cs="Times New Roman"/>
          <w:b/>
          <w:bCs/>
          <w:i/>
          <w:iCs/>
          <w:color w:val="00B050"/>
          <w:sz w:val="24"/>
          <w:szCs w:val="24"/>
          <w:lang w:val="lt-LT"/>
        </w:rPr>
        <w:t>(4.</w:t>
      </w:r>
      <w:r w:rsidR="00275B1A" w:rsidRPr="005C315E">
        <w:rPr>
          <w:rFonts w:ascii="Times New Roman" w:hAnsi="Times New Roman" w:cs="Times New Roman"/>
          <w:b/>
          <w:bCs/>
          <w:i/>
          <w:iCs/>
          <w:color w:val="00B050"/>
          <w:sz w:val="24"/>
          <w:szCs w:val="24"/>
          <w:lang w:val="lt-LT"/>
        </w:rPr>
        <w:t>5</w:t>
      </w:r>
      <w:r w:rsidRPr="005C315E">
        <w:rPr>
          <w:rFonts w:ascii="Times New Roman" w:hAnsi="Times New Roman" w:cs="Times New Roman"/>
          <w:b/>
          <w:bCs/>
          <w:i/>
          <w:iCs/>
          <w:color w:val="00B050"/>
          <w:sz w:val="24"/>
          <w:szCs w:val="24"/>
          <w:lang w:val="lt-LT"/>
        </w:rPr>
        <w:t xml:space="preserve"> p.): </w:t>
      </w:r>
    </w:p>
    <w:bookmarkEnd w:id="12"/>
    <w:p w14:paraId="73532A6E" w14:textId="701CC801" w:rsidR="00B01442" w:rsidRPr="005D5965" w:rsidRDefault="00B32C2E"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4" w:name="_Hlk80776474"/>
      <w:r w:rsidR="005D5965">
        <w:rPr>
          <w:rFonts w:ascii="Times New Roman" w:hAnsi="Times New Roman" w:cs="Times New Roman"/>
          <w:sz w:val="24"/>
          <w:szCs w:val="24"/>
          <w:lang w:val="lt-LT"/>
        </w:rPr>
        <w:t>.</w:t>
      </w:r>
    </w:p>
    <w:bookmarkEnd w:id="14"/>
    <w:p w14:paraId="5BC28693" w14:textId="77777777" w:rsidR="00B01442" w:rsidRPr="005D5965" w:rsidRDefault="00B01442" w:rsidP="00B01442">
      <w:pPr>
        <w:pStyle w:val="Sraopastraipa"/>
        <w:tabs>
          <w:tab w:val="left" w:pos="993"/>
        </w:tabs>
        <w:spacing w:after="0" w:line="240" w:lineRule="auto"/>
        <w:ind w:left="360"/>
        <w:jc w:val="both"/>
        <w:rPr>
          <w:rFonts w:ascii="Times New Roman" w:eastAsia="Calibri" w:hAnsi="Times New Roman" w:cs="Times New Roman"/>
          <w:sz w:val="24"/>
          <w:szCs w:val="24"/>
          <w:lang w:val="lt-LT"/>
        </w:rPr>
      </w:pPr>
    </w:p>
    <w:bookmarkEnd w:id="11"/>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4AA933A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5"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5"/>
    <w:p w14:paraId="64A4124A" w14:textId="678607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w:t>
      </w:r>
      <w:r w:rsidR="00655207" w:rsidRPr="005D5965">
        <w:rPr>
          <w:rFonts w:ascii="Times New Roman" w:eastAsia="Arial Unicode MS" w:hAnsi="Times New Roman" w:cs="Times New Roman"/>
          <w:sz w:val="24"/>
          <w:szCs w:val="24"/>
          <w:bdr w:val="nil"/>
          <w:lang w:val="lt-LT" w:eastAsia="lt-LT"/>
        </w:rPr>
        <w:lastRenderedPageBreak/>
        <w:t xml:space="preserve">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46B92891"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5C0200E4"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63828F60" w:rsidR="00A52B01" w:rsidRPr="0060425E" w:rsidRDefault="00A52B01" w:rsidP="00436C0A">
      <w:pPr>
        <w:pStyle w:val="Betarp"/>
        <w:tabs>
          <w:tab w:val="left" w:pos="0"/>
        </w:tabs>
        <w:ind w:firstLine="540"/>
        <w:jc w:val="both"/>
        <w:rPr>
          <w:rFonts w:ascii="Times New Roman" w:hAnsi="Times New Roman" w:cs="Times New Roman"/>
          <w:b/>
          <w:caps/>
          <w:color w:val="00B050"/>
          <w:sz w:val="24"/>
          <w:szCs w:val="24"/>
          <w:lang w:val="lt-LT"/>
        </w:rPr>
      </w:pPr>
      <w:r w:rsidRPr="0060425E">
        <w:rPr>
          <w:rFonts w:ascii="Times New Roman" w:eastAsia="Arial Unicode MS" w:hAnsi="Times New Roman" w:cs="Times New Roman"/>
          <w:b/>
          <w:bCs/>
          <w:i/>
          <w:iCs/>
          <w:color w:val="00B050"/>
          <w:sz w:val="24"/>
          <w:szCs w:val="24"/>
          <w:lang w:val="lt-LT" w:eastAsia="lt-LT"/>
        </w:rPr>
        <w:t>Sutarties p</w:t>
      </w:r>
      <w:r w:rsidR="00BA11B9" w:rsidRPr="0060425E">
        <w:rPr>
          <w:rFonts w:ascii="Times New Roman" w:eastAsia="Arial Unicode MS" w:hAnsi="Times New Roman" w:cs="Times New Roman"/>
          <w:b/>
          <w:bCs/>
          <w:i/>
          <w:iCs/>
          <w:color w:val="00B050"/>
          <w:sz w:val="24"/>
          <w:szCs w:val="24"/>
          <w:lang w:val="lt-LT" w:eastAsia="lt-LT"/>
        </w:rPr>
        <w:t>unktai</w:t>
      </w:r>
      <w:r w:rsidRPr="0060425E">
        <w:rPr>
          <w:rFonts w:ascii="Times New Roman" w:eastAsia="Arial Unicode MS" w:hAnsi="Times New Roman" w:cs="Times New Roman"/>
          <w:b/>
          <w:bCs/>
          <w:i/>
          <w:iCs/>
          <w:color w:val="00B050"/>
          <w:sz w:val="24"/>
          <w:szCs w:val="24"/>
          <w:lang w:val="lt-LT" w:eastAsia="lt-LT"/>
        </w:rPr>
        <w:t xml:space="preserve"> taikom</w:t>
      </w:r>
      <w:r w:rsidR="00D93A31" w:rsidRPr="0060425E">
        <w:rPr>
          <w:rFonts w:ascii="Times New Roman" w:eastAsia="Arial Unicode MS" w:hAnsi="Times New Roman" w:cs="Times New Roman"/>
          <w:b/>
          <w:bCs/>
          <w:i/>
          <w:iCs/>
          <w:color w:val="00B050"/>
          <w:sz w:val="24"/>
          <w:szCs w:val="24"/>
          <w:lang w:val="lt-LT" w:eastAsia="lt-LT"/>
        </w:rPr>
        <w:t>i</w:t>
      </w:r>
      <w:r w:rsidRPr="0060425E">
        <w:rPr>
          <w:rFonts w:ascii="Times New Roman" w:eastAsia="Arial Unicode MS" w:hAnsi="Times New Roman" w:cs="Times New Roman"/>
          <w:b/>
          <w:bCs/>
          <w:i/>
          <w:iCs/>
          <w:color w:val="00B050"/>
          <w:sz w:val="24"/>
          <w:szCs w:val="24"/>
          <w:lang w:val="lt-LT" w:eastAsia="lt-LT"/>
        </w:rPr>
        <w:t xml:space="preserve">, </w:t>
      </w:r>
      <w:r w:rsidRPr="0060425E">
        <w:rPr>
          <w:rFonts w:ascii="Times New Roman" w:hAnsi="Times New Roman" w:cs="Times New Roman"/>
          <w:b/>
          <w:bCs/>
          <w:i/>
          <w:iCs/>
          <w:color w:val="00B050"/>
          <w:sz w:val="24"/>
          <w:szCs w:val="24"/>
          <w:lang w:val="lt-LT"/>
        </w:rPr>
        <w:t>jeigu Specialiosiose sutarties sąlygose</w:t>
      </w:r>
      <w:r w:rsidR="00BA11B9" w:rsidRPr="0060425E">
        <w:rPr>
          <w:rFonts w:ascii="Times New Roman" w:hAnsi="Times New Roman" w:cs="Times New Roman"/>
          <w:b/>
          <w:bCs/>
          <w:i/>
          <w:iCs/>
          <w:color w:val="00B050"/>
          <w:sz w:val="24"/>
          <w:szCs w:val="24"/>
          <w:lang w:val="lt-LT"/>
        </w:rPr>
        <w:t xml:space="preserve"> t. y. 5.1 p.</w:t>
      </w:r>
      <w:r w:rsidRPr="0060425E">
        <w:rPr>
          <w:rFonts w:ascii="Times New Roman" w:hAnsi="Times New Roman" w:cs="Times New Roman"/>
          <w:b/>
          <w:bCs/>
          <w:i/>
          <w:iCs/>
          <w:color w:val="00B050"/>
          <w:sz w:val="24"/>
          <w:szCs w:val="24"/>
          <w:lang w:val="lt-LT"/>
        </w:rPr>
        <w:t xml:space="preserve"> pasirenkama </w:t>
      </w:r>
      <w:r w:rsidR="00BA11B9" w:rsidRPr="0060425E">
        <w:rPr>
          <w:rFonts w:ascii="Times New Roman" w:hAnsi="Times New Roman" w:cs="Times New Roman"/>
          <w:b/>
          <w:bCs/>
          <w:i/>
          <w:iCs/>
          <w:color w:val="00B050"/>
          <w:sz w:val="24"/>
          <w:szCs w:val="24"/>
          <w:lang w:val="lt-LT"/>
        </w:rPr>
        <w:t xml:space="preserve">paslaugoms </w:t>
      </w:r>
      <w:r w:rsidRPr="0060425E">
        <w:rPr>
          <w:rFonts w:ascii="Times New Roman" w:hAnsi="Times New Roman" w:cs="Times New Roman"/>
          <w:b/>
          <w:bCs/>
          <w:i/>
          <w:iCs/>
          <w:color w:val="00B050"/>
          <w:sz w:val="24"/>
          <w:szCs w:val="24"/>
          <w:lang w:val="lt-LT"/>
        </w:rPr>
        <w:t>taikyti</w:t>
      </w:r>
      <w:r w:rsidR="00BA11B9" w:rsidRPr="0060425E">
        <w:rPr>
          <w:rFonts w:ascii="Times New Roman" w:hAnsi="Times New Roman" w:cs="Times New Roman"/>
          <w:b/>
          <w:bCs/>
          <w:i/>
          <w:iCs/>
          <w:color w:val="00B050"/>
          <w:sz w:val="24"/>
          <w:szCs w:val="24"/>
          <w:lang w:val="lt-LT"/>
        </w:rPr>
        <w:t xml:space="preserve"> VPĮ 45 </w:t>
      </w:r>
      <w:r w:rsidR="006E7CE1" w:rsidRPr="0060425E">
        <w:rPr>
          <w:rStyle w:val="normaltextrun"/>
          <w:rFonts w:ascii="Times New Roman" w:hAnsi="Times New Roman" w:cs="Times New Roman"/>
          <w:b/>
          <w:bCs/>
          <w:i/>
          <w:iCs/>
          <w:color w:val="00B050"/>
          <w:sz w:val="24"/>
          <w:szCs w:val="24"/>
          <w:shd w:val="clear" w:color="auto" w:fill="FFFFFF"/>
          <w:lang w:val="lt-LT"/>
        </w:rPr>
        <w:t>str. 2</w:t>
      </w:r>
      <w:r w:rsidR="006E7CE1" w:rsidRPr="0060425E">
        <w:rPr>
          <w:rStyle w:val="normaltextrun"/>
          <w:rFonts w:ascii="Times New Roman" w:hAnsi="Times New Roman" w:cs="Times New Roman"/>
          <w:b/>
          <w:bCs/>
          <w:i/>
          <w:iCs/>
          <w:color w:val="00B050"/>
          <w:sz w:val="24"/>
          <w:szCs w:val="24"/>
          <w:shd w:val="clear" w:color="auto" w:fill="FFFFFF"/>
          <w:vertAlign w:val="superscript"/>
          <w:lang w:val="lt-LT"/>
        </w:rPr>
        <w:t>1</w:t>
      </w:r>
      <w:r w:rsidR="006E7CE1" w:rsidRPr="0060425E">
        <w:rPr>
          <w:rStyle w:val="normaltextrun"/>
          <w:rFonts w:ascii="Times New Roman" w:hAnsi="Times New Roman" w:cs="Times New Roman"/>
          <w:b/>
          <w:bCs/>
          <w:i/>
          <w:iCs/>
          <w:color w:val="00B050"/>
          <w:sz w:val="24"/>
          <w:szCs w:val="24"/>
          <w:shd w:val="clear" w:color="auto" w:fill="FFFFFF"/>
          <w:lang w:val="lt-LT"/>
        </w:rPr>
        <w:t xml:space="preserve"> d. </w:t>
      </w:r>
      <w:r w:rsidR="00BA11B9" w:rsidRPr="0060425E">
        <w:rPr>
          <w:rStyle w:val="normaltextrun"/>
          <w:rFonts w:ascii="Times New Roman" w:hAnsi="Times New Roman" w:cs="Times New Roman"/>
          <w:b/>
          <w:bCs/>
          <w:i/>
          <w:iCs/>
          <w:color w:val="00B050"/>
          <w:sz w:val="24"/>
          <w:szCs w:val="24"/>
          <w:shd w:val="clear" w:color="auto" w:fill="FFFFFF"/>
          <w:lang w:val="lt-LT"/>
        </w:rPr>
        <w:t xml:space="preserve">3 </w:t>
      </w:r>
      <w:r w:rsidR="006E7CE1" w:rsidRPr="0060425E">
        <w:rPr>
          <w:rStyle w:val="normaltextrun"/>
          <w:rFonts w:ascii="Times New Roman" w:hAnsi="Times New Roman" w:cs="Times New Roman"/>
          <w:b/>
          <w:bCs/>
          <w:i/>
          <w:iCs/>
          <w:color w:val="00B050"/>
          <w:sz w:val="24"/>
          <w:szCs w:val="24"/>
          <w:shd w:val="clear" w:color="auto" w:fill="FFFFFF"/>
          <w:lang w:val="lt-LT"/>
        </w:rPr>
        <w:t xml:space="preserve">p. </w:t>
      </w:r>
      <w:r w:rsidR="00BA11B9" w:rsidRPr="0060425E">
        <w:rPr>
          <w:rStyle w:val="normaltextrun"/>
          <w:rFonts w:ascii="Times New Roman" w:hAnsi="Times New Roman" w:cs="Times New Roman"/>
          <w:b/>
          <w:bCs/>
          <w:i/>
          <w:iCs/>
          <w:color w:val="00B050"/>
          <w:sz w:val="24"/>
          <w:szCs w:val="24"/>
          <w:shd w:val="clear" w:color="auto" w:fill="FFFFFF"/>
          <w:lang w:val="lt-LT"/>
        </w:rPr>
        <w:t>nustatytus reikalavimus</w:t>
      </w:r>
      <w:r w:rsidRPr="0060425E">
        <w:rPr>
          <w:rFonts w:ascii="Times New Roman" w:hAnsi="Times New Roman" w:cs="Times New Roman"/>
          <w:b/>
          <w:bCs/>
          <w:i/>
          <w:iCs/>
          <w:color w:val="00B050"/>
          <w:sz w:val="24"/>
          <w:szCs w:val="24"/>
          <w:lang w:val="lt-LT"/>
        </w:rPr>
        <w:t xml:space="preserve"> </w:t>
      </w:r>
      <w:r w:rsidR="00CE59F0" w:rsidRPr="0060425E">
        <w:rPr>
          <w:rFonts w:ascii="Times New Roman" w:hAnsi="Times New Roman" w:cs="Times New Roman"/>
          <w:b/>
          <w:bCs/>
          <w:i/>
          <w:iCs/>
          <w:color w:val="00B050"/>
          <w:sz w:val="24"/>
          <w:szCs w:val="24"/>
          <w:lang w:val="lt-LT"/>
        </w:rPr>
        <w:t>(5.3.8 ir 5.3.9 p)</w:t>
      </w:r>
      <w:r w:rsidRPr="0060425E">
        <w:rPr>
          <w:rFonts w:ascii="Times New Roman" w:hAnsi="Times New Roman" w:cs="Times New Roman"/>
          <w:b/>
          <w:bCs/>
          <w:i/>
          <w:iCs/>
          <w:color w:val="00B050"/>
          <w:sz w:val="24"/>
          <w:szCs w:val="24"/>
          <w:lang w:val="lt-LT"/>
        </w:rPr>
        <w:t>:</w:t>
      </w:r>
    </w:p>
    <w:p w14:paraId="7411D406" w14:textId="5CB272E6"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 prašyti Tiekėjo pateikti informaciją ir</w:t>
      </w:r>
      <w:r w:rsidR="00541124"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ar</w:t>
      </w:r>
      <w:r w:rsidR="00541124" w:rsidRPr="00204C25">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dokumentus, kurie įrodytų, kad Paslaugos atitinka Sutarties 5.</w:t>
      </w:r>
      <w:r w:rsidR="00DD589D" w:rsidRPr="00204C25">
        <w:rPr>
          <w:rStyle w:val="normaltextrun"/>
          <w:rFonts w:ascii="Times New Roman" w:hAnsi="Times New Roman" w:cs="Times New Roman"/>
          <w:sz w:val="24"/>
          <w:szCs w:val="24"/>
          <w:lang w:val="lt-LT"/>
        </w:rPr>
        <w:t>5.14</w:t>
      </w:r>
      <w:r w:rsidR="006E7CE1">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6E7CE1">
        <w:rPr>
          <w:rStyle w:val="normaltextrun"/>
          <w:rFonts w:ascii="Times New Roman" w:hAnsi="Times New Roman" w:cs="Times New Roman"/>
          <w:sz w:val="24"/>
          <w:szCs w:val="24"/>
          <w:lang w:val="lt-LT"/>
        </w:rPr>
        <w:t>.</w:t>
      </w:r>
      <w:r w:rsidR="006E7CE1"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 xml:space="preserve">nustatytus reikalavimus. </w:t>
      </w:r>
      <w:r w:rsidRPr="00204C25">
        <w:rPr>
          <w:rStyle w:val="eop"/>
          <w:rFonts w:ascii="Times New Roman" w:hAnsi="Times New Roman" w:cs="Times New Roman"/>
          <w:sz w:val="24"/>
          <w:szCs w:val="24"/>
          <w:lang w:val="lt-LT"/>
        </w:rPr>
        <w:t> </w:t>
      </w:r>
    </w:p>
    <w:p w14:paraId="4501E097" w14:textId="6A838B1D"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Paslaugos neatitinka Sutarties </w:t>
      </w:r>
      <w:r w:rsidR="00DD589D" w:rsidRPr="00204C25">
        <w:rPr>
          <w:rStyle w:val="normaltextrun"/>
          <w:lang w:val="lt-LT"/>
        </w:rPr>
        <w:t>5.5.14</w:t>
      </w:r>
      <w:r w:rsidR="006E7CE1">
        <w:rPr>
          <w:rStyle w:val="normaltextrun"/>
          <w:lang w:val="lt-LT"/>
        </w:rPr>
        <w:t>.</w:t>
      </w:r>
      <w:r w:rsidRPr="00204C25">
        <w:rPr>
          <w:rStyle w:val="normaltextrun"/>
          <w:lang w:val="lt-LT"/>
        </w:rPr>
        <w:t xml:space="preserve"> </w:t>
      </w:r>
      <w:r w:rsidR="006E7CE1" w:rsidRPr="00204C25">
        <w:rPr>
          <w:rStyle w:val="normaltextrun"/>
          <w:lang w:val="lt-LT"/>
        </w:rPr>
        <w:t>p</w:t>
      </w:r>
      <w:r w:rsidR="006E7CE1">
        <w:rPr>
          <w:rStyle w:val="normaltextrun"/>
          <w:lang w:val="lt-LT"/>
        </w:rPr>
        <w:t>.</w:t>
      </w:r>
      <w:r w:rsidR="006E7CE1" w:rsidRPr="00204C25">
        <w:rPr>
          <w:rStyle w:val="normaltextrun"/>
          <w:lang w:val="lt-LT"/>
        </w:rPr>
        <w:t xml:space="preserve"> </w:t>
      </w:r>
      <w:r w:rsidRPr="00204C25">
        <w:rPr>
          <w:rStyle w:val="normaltextrun"/>
          <w:lang w:val="lt-LT"/>
        </w:rPr>
        <w:t>nuostatų, reikalauti Tiekėjo pakeisti 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75B3F36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6" w:name="_Hlk40946823"/>
      <w:r w:rsidR="00C44330" w:rsidRPr="005D5965">
        <w:rPr>
          <w:rFonts w:ascii="Times New Roman" w:eastAsia="Calibri" w:hAnsi="Times New Roman" w:cs="Times New Roman"/>
          <w:sz w:val="24"/>
          <w:szCs w:val="24"/>
          <w:lang w:val="lt-LT"/>
        </w:rPr>
        <w:t xml:space="preserve">jeigu </w:t>
      </w:r>
      <w:bookmarkEnd w:id="16"/>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00655207" w:rsidRPr="005D5965">
        <w:rPr>
          <w:rFonts w:ascii="Times New Roman" w:eastAsia="Arial Unicode MS" w:hAnsi="Times New Roman" w:cs="Times New Roman"/>
          <w:sz w:val="24"/>
          <w:szCs w:val="24"/>
          <w:bdr w:val="nil"/>
          <w:lang w:val="lt-LT" w:eastAsia="lt-LT"/>
        </w:rPr>
        <w:lastRenderedPageBreak/>
        <w:t xml:space="preserve">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1F6B81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Betarp"/>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7E12EB2E" w:rsidR="0071596A" w:rsidRPr="0060425E" w:rsidRDefault="00F856D2" w:rsidP="001D5203">
      <w:pPr>
        <w:pStyle w:val="Betarp"/>
        <w:tabs>
          <w:tab w:val="left" w:pos="0"/>
        </w:tabs>
        <w:ind w:firstLine="540"/>
        <w:jc w:val="both"/>
        <w:rPr>
          <w:rFonts w:ascii="Times New Roman" w:hAnsi="Times New Roman" w:cs="Times New Roman"/>
          <w:b/>
          <w:bCs/>
          <w:caps/>
          <w:color w:val="00B050"/>
          <w:sz w:val="24"/>
          <w:szCs w:val="24"/>
          <w:lang w:val="lt-LT"/>
        </w:rPr>
      </w:pPr>
      <w:r w:rsidRPr="0060425E">
        <w:rPr>
          <w:rFonts w:ascii="Times New Roman" w:eastAsia="Arial Unicode MS" w:hAnsi="Times New Roman" w:cs="Times New Roman"/>
          <w:b/>
          <w:bCs/>
          <w:i/>
          <w:iCs/>
          <w:color w:val="00B050"/>
          <w:sz w:val="24"/>
          <w:szCs w:val="24"/>
          <w:lang w:val="lt-LT" w:eastAsia="lt-LT"/>
        </w:rPr>
        <w:t>Sutarties punkta</w:t>
      </w:r>
      <w:r w:rsidR="0041080E" w:rsidRPr="0060425E">
        <w:rPr>
          <w:rFonts w:ascii="Times New Roman" w:eastAsia="Arial Unicode MS" w:hAnsi="Times New Roman" w:cs="Times New Roman"/>
          <w:b/>
          <w:bCs/>
          <w:i/>
          <w:iCs/>
          <w:color w:val="00B050"/>
          <w:sz w:val="24"/>
          <w:szCs w:val="24"/>
          <w:lang w:val="lt-LT" w:eastAsia="lt-LT"/>
        </w:rPr>
        <w:t>s</w:t>
      </w:r>
      <w:r w:rsidRPr="0060425E">
        <w:rPr>
          <w:rFonts w:ascii="Times New Roman" w:eastAsia="Arial Unicode MS" w:hAnsi="Times New Roman" w:cs="Times New Roman"/>
          <w:b/>
          <w:bCs/>
          <w:i/>
          <w:iCs/>
          <w:color w:val="00B050"/>
          <w:sz w:val="24"/>
          <w:szCs w:val="24"/>
          <w:lang w:val="lt-LT" w:eastAsia="lt-LT"/>
        </w:rPr>
        <w:t xml:space="preserve"> taikom</w:t>
      </w:r>
      <w:r w:rsidR="0041080E" w:rsidRPr="0060425E">
        <w:rPr>
          <w:rFonts w:ascii="Times New Roman" w:eastAsia="Arial Unicode MS" w:hAnsi="Times New Roman" w:cs="Times New Roman"/>
          <w:b/>
          <w:bCs/>
          <w:i/>
          <w:iCs/>
          <w:color w:val="00B050"/>
          <w:sz w:val="24"/>
          <w:szCs w:val="24"/>
          <w:lang w:val="lt-LT" w:eastAsia="lt-LT"/>
        </w:rPr>
        <w:t>as</w:t>
      </w:r>
      <w:r w:rsidRPr="0060425E">
        <w:rPr>
          <w:rFonts w:ascii="Times New Roman" w:eastAsia="Arial Unicode MS" w:hAnsi="Times New Roman" w:cs="Times New Roman"/>
          <w:b/>
          <w:bCs/>
          <w:i/>
          <w:iCs/>
          <w:color w:val="00B050"/>
          <w:sz w:val="24"/>
          <w:szCs w:val="24"/>
          <w:lang w:val="lt-LT" w:eastAsia="lt-LT"/>
        </w:rPr>
        <w:t xml:space="preserve">, </w:t>
      </w:r>
      <w:r w:rsidRPr="0060425E">
        <w:rPr>
          <w:rFonts w:ascii="Times New Roman" w:hAnsi="Times New Roman" w:cs="Times New Roman"/>
          <w:b/>
          <w:bCs/>
          <w:i/>
          <w:iCs/>
          <w:color w:val="00B050"/>
          <w:sz w:val="24"/>
          <w:szCs w:val="24"/>
          <w:lang w:val="lt-LT"/>
        </w:rPr>
        <w:t>jeigu Specialiosiose sutarties sąlygose t. y. 5.1 p</w:t>
      </w:r>
      <w:r w:rsidR="00204C25" w:rsidRPr="0060425E">
        <w:rPr>
          <w:rFonts w:ascii="Times New Roman" w:hAnsi="Times New Roman" w:cs="Times New Roman"/>
          <w:b/>
          <w:bCs/>
          <w:i/>
          <w:iCs/>
          <w:color w:val="00B050"/>
          <w:sz w:val="24"/>
          <w:szCs w:val="24"/>
          <w:lang w:val="lt-LT"/>
        </w:rPr>
        <w:t>.</w:t>
      </w:r>
      <w:r w:rsidR="00A475D1" w:rsidRPr="0060425E">
        <w:rPr>
          <w:rFonts w:ascii="Times New Roman" w:hAnsi="Times New Roman" w:cs="Times New Roman"/>
          <w:b/>
          <w:bCs/>
          <w:i/>
          <w:iCs/>
          <w:color w:val="00B050"/>
          <w:sz w:val="24"/>
          <w:szCs w:val="24"/>
          <w:lang w:val="lt-LT"/>
        </w:rPr>
        <w:t xml:space="preserve">, </w:t>
      </w:r>
      <w:r w:rsidRPr="0060425E">
        <w:rPr>
          <w:rFonts w:ascii="Times New Roman" w:hAnsi="Times New Roman" w:cs="Times New Roman"/>
          <w:b/>
          <w:bCs/>
          <w:i/>
          <w:iCs/>
          <w:color w:val="00B050"/>
          <w:sz w:val="24"/>
          <w:szCs w:val="24"/>
          <w:lang w:val="lt-LT"/>
        </w:rPr>
        <w:t xml:space="preserve">pasirenkama paslaugoms taikyti VPĮ 45 </w:t>
      </w:r>
      <w:r w:rsidR="006E7CE1" w:rsidRPr="0060425E">
        <w:rPr>
          <w:rStyle w:val="normaltextrun"/>
          <w:rFonts w:ascii="Times New Roman" w:hAnsi="Times New Roman" w:cs="Times New Roman"/>
          <w:b/>
          <w:bCs/>
          <w:i/>
          <w:iCs/>
          <w:color w:val="00B050"/>
          <w:sz w:val="24"/>
          <w:szCs w:val="24"/>
          <w:shd w:val="clear" w:color="auto" w:fill="FFFFFF"/>
          <w:lang w:val="lt-LT"/>
        </w:rPr>
        <w:t>str. 2</w:t>
      </w:r>
      <w:r w:rsidR="006E7CE1" w:rsidRPr="0060425E">
        <w:rPr>
          <w:rStyle w:val="normaltextrun"/>
          <w:rFonts w:ascii="Times New Roman" w:hAnsi="Times New Roman" w:cs="Times New Roman"/>
          <w:b/>
          <w:bCs/>
          <w:i/>
          <w:iCs/>
          <w:color w:val="00B050"/>
          <w:sz w:val="24"/>
          <w:szCs w:val="24"/>
          <w:shd w:val="clear" w:color="auto" w:fill="FFFFFF"/>
          <w:vertAlign w:val="superscript"/>
          <w:lang w:val="lt-LT"/>
        </w:rPr>
        <w:t>1</w:t>
      </w:r>
      <w:r w:rsidR="006E7CE1" w:rsidRPr="0060425E">
        <w:rPr>
          <w:rStyle w:val="normaltextrun"/>
          <w:rFonts w:ascii="Times New Roman" w:hAnsi="Times New Roman" w:cs="Times New Roman"/>
          <w:b/>
          <w:bCs/>
          <w:i/>
          <w:iCs/>
          <w:color w:val="00B050"/>
          <w:sz w:val="24"/>
          <w:szCs w:val="24"/>
          <w:shd w:val="clear" w:color="auto" w:fill="FFFFFF"/>
          <w:lang w:val="lt-LT"/>
        </w:rPr>
        <w:t xml:space="preserve"> d. </w:t>
      </w:r>
      <w:r w:rsidRPr="0060425E">
        <w:rPr>
          <w:rStyle w:val="normaltextrun"/>
          <w:rFonts w:ascii="Times New Roman" w:hAnsi="Times New Roman" w:cs="Times New Roman"/>
          <w:b/>
          <w:bCs/>
          <w:i/>
          <w:iCs/>
          <w:color w:val="00B050"/>
          <w:sz w:val="24"/>
          <w:szCs w:val="24"/>
          <w:shd w:val="clear" w:color="auto" w:fill="FFFFFF"/>
          <w:lang w:val="lt-LT"/>
        </w:rPr>
        <w:t xml:space="preserve">3 </w:t>
      </w:r>
      <w:r w:rsidR="006E7CE1" w:rsidRPr="0060425E">
        <w:rPr>
          <w:rStyle w:val="normaltextrun"/>
          <w:rFonts w:ascii="Times New Roman" w:hAnsi="Times New Roman" w:cs="Times New Roman"/>
          <w:b/>
          <w:bCs/>
          <w:i/>
          <w:iCs/>
          <w:color w:val="00B050"/>
          <w:sz w:val="24"/>
          <w:szCs w:val="24"/>
          <w:shd w:val="clear" w:color="auto" w:fill="FFFFFF"/>
          <w:lang w:val="lt-LT"/>
        </w:rPr>
        <w:t xml:space="preserve">p. </w:t>
      </w:r>
      <w:r w:rsidRPr="0060425E">
        <w:rPr>
          <w:rStyle w:val="normaltextrun"/>
          <w:rFonts w:ascii="Times New Roman" w:hAnsi="Times New Roman" w:cs="Times New Roman"/>
          <w:b/>
          <w:bCs/>
          <w:i/>
          <w:iCs/>
          <w:color w:val="00B050"/>
          <w:sz w:val="24"/>
          <w:szCs w:val="24"/>
          <w:shd w:val="clear" w:color="auto" w:fill="FFFFFF"/>
          <w:lang w:val="lt-LT"/>
        </w:rPr>
        <w:t>nustatytus reikalavimus</w:t>
      </w:r>
      <w:r w:rsidR="000667C6" w:rsidRPr="0060425E">
        <w:rPr>
          <w:rFonts w:ascii="Times New Roman" w:hAnsi="Times New Roman" w:cs="Times New Roman"/>
          <w:b/>
          <w:bCs/>
          <w:i/>
          <w:iCs/>
          <w:color w:val="00B050"/>
          <w:sz w:val="24"/>
          <w:szCs w:val="24"/>
          <w:lang w:val="lt-LT"/>
        </w:rPr>
        <w:t xml:space="preserve"> (5.5.14 p.)</w:t>
      </w:r>
      <w:r w:rsidR="001625C8" w:rsidRPr="0060425E">
        <w:rPr>
          <w:rFonts w:ascii="Times New Roman" w:hAnsi="Times New Roman" w:cs="Times New Roman"/>
          <w:b/>
          <w:bCs/>
          <w:i/>
          <w:iCs/>
          <w:color w:val="00B050"/>
          <w:sz w:val="24"/>
          <w:szCs w:val="24"/>
          <w:lang w:val="lt-LT"/>
        </w:rPr>
        <w:t>:</w:t>
      </w:r>
    </w:p>
    <w:p w14:paraId="1E9C996F" w14:textId="228427ED" w:rsidR="0019358A" w:rsidRPr="00B06C7C" w:rsidRDefault="0026748B"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Paslaugos nebūtų teikiamos iš valstybių ar teritorijų, nurodytų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r w:rsidR="00B45B0F" w:rsidRPr="00B06C7C">
        <w:rPr>
          <w:rStyle w:val="eop"/>
          <w:rFonts w:ascii="Times New Roman" w:hAnsi="Times New Roman" w:cs="Times New Roman"/>
          <w:color w:val="000000"/>
          <w:sz w:val="24"/>
          <w:szCs w:val="24"/>
          <w:shd w:val="clear" w:color="auto" w:fill="FFFFFF"/>
          <w:lang w:val="lt-LT"/>
        </w:rPr>
        <w:t> </w:t>
      </w:r>
    </w:p>
    <w:p w14:paraId="621B7DD5" w14:textId="3BAAB2DD"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23D90321"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0983668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5421A710" w:rsidR="002C4721" w:rsidRPr="005D5965" w:rsidRDefault="002C4721" w:rsidP="002C4721">
      <w:pPr>
        <w:pStyle w:val="Betarp"/>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081EFA">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0B8F2E8B" w:rsidR="002C4721" w:rsidRPr="005D5965" w:rsidRDefault="006E7CE1" w:rsidP="004E4510">
      <w:pPr>
        <w:pStyle w:val="Betarp"/>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7"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79678E0" w:rsidR="00DE3711" w:rsidRPr="005D5965" w:rsidRDefault="006E7CE1" w:rsidP="00795EB4">
      <w:pPr>
        <w:pStyle w:val="Betarp"/>
        <w:numPr>
          <w:ilvl w:val="1"/>
          <w:numId w:val="8"/>
        </w:numPr>
        <w:tabs>
          <w:tab w:val="left" w:pos="0"/>
          <w:tab w:val="left" w:pos="270"/>
        </w:tabs>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Betarp"/>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48EE80C3"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Betarp"/>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8"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60425E"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color w:val="00B050"/>
          <w:sz w:val="24"/>
          <w:szCs w:val="24"/>
          <w:bdr w:val="nil"/>
          <w:lang w:val="lt-LT" w:eastAsia="lt-LT"/>
        </w:rPr>
      </w:pPr>
      <w:r w:rsidRPr="0060425E">
        <w:rPr>
          <w:rFonts w:ascii="Times New Roman" w:eastAsia="Arial Unicode MS" w:hAnsi="Times New Roman" w:cs="Times New Roman"/>
          <w:b/>
          <w:bCs/>
          <w:i/>
          <w:iCs/>
          <w:color w:val="00B050"/>
          <w:sz w:val="24"/>
          <w:szCs w:val="24"/>
          <w:lang w:val="lt-LT" w:eastAsia="lt-LT"/>
        </w:rPr>
        <w:lastRenderedPageBreak/>
        <w:t>Sutarties punktas taikomas, kai Sutarties kain</w:t>
      </w:r>
      <w:r w:rsidR="492F35DC" w:rsidRPr="0060425E">
        <w:rPr>
          <w:rFonts w:ascii="Times New Roman" w:eastAsia="Arial Unicode MS" w:hAnsi="Times New Roman" w:cs="Times New Roman"/>
          <w:b/>
          <w:bCs/>
          <w:i/>
          <w:iCs/>
          <w:color w:val="00B050"/>
          <w:sz w:val="24"/>
          <w:szCs w:val="24"/>
          <w:lang w:val="lt-LT" w:eastAsia="lt-LT"/>
        </w:rPr>
        <w:t>ą numatoma</w:t>
      </w:r>
      <w:r w:rsidRPr="0060425E">
        <w:rPr>
          <w:rFonts w:ascii="Times New Roman" w:eastAsia="Arial Unicode MS" w:hAnsi="Times New Roman" w:cs="Times New Roman"/>
          <w:b/>
          <w:bCs/>
          <w:i/>
          <w:iCs/>
          <w:color w:val="00B050"/>
          <w:sz w:val="24"/>
          <w:szCs w:val="24"/>
          <w:lang w:val="lt-LT" w:eastAsia="lt-LT"/>
        </w:rPr>
        <w:t xml:space="preserve"> perskaičiuo</w:t>
      </w:r>
      <w:r w:rsidR="3ED4FB76" w:rsidRPr="0060425E">
        <w:rPr>
          <w:rFonts w:ascii="Times New Roman" w:eastAsia="Arial Unicode MS" w:hAnsi="Times New Roman" w:cs="Times New Roman"/>
          <w:b/>
          <w:bCs/>
          <w:i/>
          <w:iCs/>
          <w:color w:val="00B050"/>
          <w:sz w:val="24"/>
          <w:szCs w:val="24"/>
          <w:lang w:val="lt-LT" w:eastAsia="lt-LT"/>
        </w:rPr>
        <w:t>ti</w:t>
      </w:r>
      <w:r w:rsidRPr="0060425E">
        <w:rPr>
          <w:rFonts w:ascii="Times New Roman" w:eastAsia="Arial Unicode MS" w:hAnsi="Times New Roman" w:cs="Times New Roman"/>
          <w:b/>
          <w:bCs/>
          <w:i/>
          <w:iCs/>
          <w:color w:val="00B050"/>
          <w:sz w:val="24"/>
          <w:szCs w:val="24"/>
          <w:lang w:val="lt-LT" w:eastAsia="lt-LT"/>
        </w:rPr>
        <w:t xml:space="preserve"> dėl PVM tarifo pasikeitimo (6.</w:t>
      </w:r>
      <w:r w:rsidR="001B1D76" w:rsidRPr="0060425E">
        <w:rPr>
          <w:rFonts w:ascii="Times New Roman" w:eastAsia="Arial Unicode MS" w:hAnsi="Times New Roman" w:cs="Times New Roman"/>
          <w:b/>
          <w:bCs/>
          <w:i/>
          <w:iCs/>
          <w:color w:val="00B050"/>
          <w:sz w:val="24"/>
          <w:szCs w:val="24"/>
          <w:lang w:val="lt-LT" w:eastAsia="lt-LT"/>
        </w:rPr>
        <w:t>3</w:t>
      </w:r>
      <w:r w:rsidR="00AD53D4" w:rsidRPr="0060425E">
        <w:rPr>
          <w:rFonts w:ascii="Times New Roman" w:eastAsia="Arial Unicode MS" w:hAnsi="Times New Roman" w:cs="Times New Roman"/>
          <w:b/>
          <w:bCs/>
          <w:i/>
          <w:iCs/>
          <w:color w:val="00B050"/>
          <w:sz w:val="24"/>
          <w:szCs w:val="24"/>
          <w:lang w:val="lt-LT" w:eastAsia="lt-LT"/>
        </w:rPr>
        <w:t>.1</w:t>
      </w:r>
      <w:r w:rsidRPr="0060425E">
        <w:rPr>
          <w:rFonts w:ascii="Times New Roman" w:eastAsia="Arial Unicode MS" w:hAnsi="Times New Roman" w:cs="Times New Roman"/>
          <w:b/>
          <w:bCs/>
          <w:i/>
          <w:iCs/>
          <w:color w:val="00B050"/>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60425E"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color w:val="00B050"/>
          <w:sz w:val="24"/>
          <w:szCs w:val="24"/>
          <w:bdr w:val="nil"/>
          <w:lang w:val="lt-LT" w:eastAsia="lt-LT"/>
        </w:rPr>
      </w:pPr>
      <w:r w:rsidRPr="0060425E">
        <w:rPr>
          <w:rFonts w:ascii="Times New Roman" w:eastAsia="Arial Unicode MS" w:hAnsi="Times New Roman" w:cs="Times New Roman"/>
          <w:b/>
          <w:bCs/>
          <w:i/>
          <w:iCs/>
          <w:color w:val="00B050"/>
          <w:sz w:val="24"/>
          <w:szCs w:val="24"/>
          <w:lang w:val="lt-LT" w:eastAsia="lt-LT"/>
        </w:rPr>
        <w:t>Sutarties punkta</w:t>
      </w:r>
      <w:r w:rsidR="006E4AF1" w:rsidRPr="0060425E">
        <w:rPr>
          <w:rFonts w:ascii="Times New Roman" w:eastAsia="Arial Unicode MS" w:hAnsi="Times New Roman" w:cs="Times New Roman"/>
          <w:b/>
          <w:bCs/>
          <w:i/>
          <w:iCs/>
          <w:color w:val="00B050"/>
          <w:sz w:val="24"/>
          <w:szCs w:val="24"/>
          <w:lang w:val="lt-LT" w:eastAsia="lt-LT"/>
        </w:rPr>
        <w:t>s</w:t>
      </w:r>
      <w:r w:rsidRPr="0060425E">
        <w:rPr>
          <w:rFonts w:ascii="Times New Roman" w:eastAsia="Arial Unicode MS" w:hAnsi="Times New Roman" w:cs="Times New Roman"/>
          <w:b/>
          <w:bCs/>
          <w:i/>
          <w:iCs/>
          <w:color w:val="00B050"/>
          <w:sz w:val="24"/>
          <w:szCs w:val="24"/>
          <w:lang w:val="lt-LT" w:eastAsia="lt-LT"/>
        </w:rPr>
        <w:t xml:space="preserve"> taikom</w:t>
      </w:r>
      <w:r w:rsidR="006E4AF1" w:rsidRPr="0060425E">
        <w:rPr>
          <w:rFonts w:ascii="Times New Roman" w:eastAsia="Arial Unicode MS" w:hAnsi="Times New Roman" w:cs="Times New Roman"/>
          <w:b/>
          <w:bCs/>
          <w:i/>
          <w:iCs/>
          <w:color w:val="00B050"/>
          <w:sz w:val="24"/>
          <w:szCs w:val="24"/>
          <w:lang w:val="lt-LT" w:eastAsia="lt-LT"/>
        </w:rPr>
        <w:t>as</w:t>
      </w:r>
      <w:r w:rsidRPr="0060425E">
        <w:rPr>
          <w:rFonts w:ascii="Times New Roman" w:eastAsia="Arial Unicode MS" w:hAnsi="Times New Roman" w:cs="Times New Roman"/>
          <w:b/>
          <w:bCs/>
          <w:i/>
          <w:iCs/>
          <w:color w:val="00B050"/>
          <w:sz w:val="24"/>
          <w:szCs w:val="24"/>
          <w:lang w:val="lt-LT" w:eastAsia="lt-LT"/>
        </w:rPr>
        <w:t xml:space="preserve">, kai </w:t>
      </w:r>
      <w:r w:rsidR="00BE7874" w:rsidRPr="0060425E">
        <w:rPr>
          <w:rFonts w:ascii="Times New Roman" w:eastAsia="Arial Unicode MS" w:hAnsi="Times New Roman" w:cs="Times New Roman"/>
          <w:b/>
          <w:bCs/>
          <w:i/>
          <w:iCs/>
          <w:color w:val="00B050"/>
          <w:sz w:val="24"/>
          <w:szCs w:val="24"/>
          <w:lang w:val="lt-LT" w:eastAsia="lt-LT"/>
        </w:rPr>
        <w:t>Sutarties kain</w:t>
      </w:r>
      <w:r w:rsidR="005625B5" w:rsidRPr="0060425E">
        <w:rPr>
          <w:rFonts w:ascii="Times New Roman" w:eastAsia="Arial Unicode MS" w:hAnsi="Times New Roman" w:cs="Times New Roman"/>
          <w:b/>
          <w:bCs/>
          <w:i/>
          <w:iCs/>
          <w:color w:val="00B050"/>
          <w:sz w:val="24"/>
          <w:szCs w:val="24"/>
          <w:lang w:val="lt-LT" w:eastAsia="lt-LT"/>
        </w:rPr>
        <w:t>ą</w:t>
      </w:r>
      <w:r w:rsidR="00BE7874" w:rsidRPr="0060425E">
        <w:rPr>
          <w:rFonts w:ascii="Times New Roman" w:eastAsia="Arial Unicode MS" w:hAnsi="Times New Roman" w:cs="Times New Roman"/>
          <w:b/>
          <w:bCs/>
          <w:i/>
          <w:iCs/>
          <w:color w:val="00B050"/>
          <w:sz w:val="24"/>
          <w:szCs w:val="24"/>
          <w:lang w:val="lt-LT" w:eastAsia="lt-LT"/>
        </w:rPr>
        <w:t xml:space="preserve"> </w:t>
      </w:r>
      <w:r w:rsidR="005625B5" w:rsidRPr="0060425E">
        <w:rPr>
          <w:rFonts w:ascii="Times New Roman" w:eastAsia="Arial Unicode MS" w:hAnsi="Times New Roman" w:cs="Times New Roman"/>
          <w:b/>
          <w:bCs/>
          <w:i/>
          <w:iCs/>
          <w:color w:val="00B050"/>
          <w:sz w:val="24"/>
          <w:szCs w:val="24"/>
          <w:lang w:val="lt-LT" w:eastAsia="lt-LT"/>
        </w:rPr>
        <w:t>numatoma</w:t>
      </w:r>
      <w:r w:rsidR="00BE7874" w:rsidRPr="0060425E">
        <w:rPr>
          <w:rFonts w:ascii="Times New Roman" w:eastAsia="Arial Unicode MS" w:hAnsi="Times New Roman" w:cs="Times New Roman"/>
          <w:b/>
          <w:bCs/>
          <w:i/>
          <w:iCs/>
          <w:color w:val="00B050"/>
          <w:sz w:val="24"/>
          <w:szCs w:val="24"/>
          <w:lang w:val="lt-LT" w:eastAsia="lt-LT"/>
        </w:rPr>
        <w:t xml:space="preserve"> perskaičiuo</w:t>
      </w:r>
      <w:r w:rsidR="005625B5" w:rsidRPr="0060425E">
        <w:rPr>
          <w:rFonts w:ascii="Times New Roman" w:eastAsia="Arial Unicode MS" w:hAnsi="Times New Roman" w:cs="Times New Roman"/>
          <w:b/>
          <w:bCs/>
          <w:i/>
          <w:iCs/>
          <w:color w:val="00B050"/>
          <w:sz w:val="24"/>
          <w:szCs w:val="24"/>
          <w:lang w:val="lt-LT" w:eastAsia="lt-LT"/>
        </w:rPr>
        <w:t>ti</w:t>
      </w:r>
      <w:r w:rsidR="00BE7874" w:rsidRPr="0060425E">
        <w:rPr>
          <w:rFonts w:ascii="Times New Roman" w:eastAsia="Arial Unicode MS" w:hAnsi="Times New Roman" w:cs="Times New Roman"/>
          <w:b/>
          <w:bCs/>
          <w:i/>
          <w:iCs/>
          <w:color w:val="00B050"/>
          <w:sz w:val="24"/>
          <w:szCs w:val="24"/>
          <w:lang w:val="lt-LT" w:eastAsia="lt-LT"/>
        </w:rPr>
        <w:t xml:space="preserve"> </w:t>
      </w:r>
      <w:r w:rsidR="006E4AF1" w:rsidRPr="0060425E">
        <w:rPr>
          <w:rFonts w:ascii="Times New Roman" w:eastAsia="Arial Unicode MS" w:hAnsi="Times New Roman" w:cs="Times New Roman"/>
          <w:b/>
          <w:bCs/>
          <w:i/>
          <w:iCs/>
          <w:color w:val="00B050"/>
          <w:sz w:val="24"/>
          <w:szCs w:val="24"/>
          <w:lang w:val="lt-LT" w:eastAsia="lt-LT"/>
        </w:rPr>
        <w:t>dėl</w:t>
      </w:r>
      <w:r w:rsidR="00BE7874" w:rsidRPr="0060425E">
        <w:rPr>
          <w:rFonts w:ascii="Times New Roman" w:eastAsia="Arial Unicode MS" w:hAnsi="Times New Roman" w:cs="Times New Roman"/>
          <w:b/>
          <w:bCs/>
          <w:i/>
          <w:iCs/>
          <w:color w:val="00B050"/>
          <w:sz w:val="24"/>
          <w:szCs w:val="24"/>
          <w:lang w:val="lt-LT" w:eastAsia="lt-LT"/>
        </w:rPr>
        <w:t xml:space="preserve"> </w:t>
      </w:r>
      <w:r w:rsidR="00112B3C" w:rsidRPr="0060425E">
        <w:rPr>
          <w:rFonts w:ascii="Times New Roman" w:eastAsia="Arial Unicode MS" w:hAnsi="Times New Roman" w:cs="Times New Roman"/>
          <w:b/>
          <w:bCs/>
          <w:i/>
          <w:iCs/>
          <w:color w:val="00B050"/>
          <w:sz w:val="24"/>
          <w:szCs w:val="24"/>
          <w:lang w:val="lt-LT" w:eastAsia="lt-LT"/>
        </w:rPr>
        <w:t xml:space="preserve">kitų mokesčių, sąlygojančių paslaugų kainos pokytį, </w:t>
      </w:r>
      <w:r w:rsidR="00BE7874" w:rsidRPr="0060425E">
        <w:rPr>
          <w:rFonts w:ascii="Times New Roman" w:eastAsia="Arial Unicode MS" w:hAnsi="Times New Roman" w:cs="Times New Roman"/>
          <w:b/>
          <w:bCs/>
          <w:i/>
          <w:iCs/>
          <w:color w:val="00B050"/>
          <w:sz w:val="24"/>
          <w:szCs w:val="24"/>
          <w:lang w:val="lt-LT" w:eastAsia="lt-LT"/>
        </w:rPr>
        <w:t>kitimą (6.</w:t>
      </w:r>
      <w:r w:rsidR="001B1D76" w:rsidRPr="0060425E">
        <w:rPr>
          <w:rFonts w:ascii="Times New Roman" w:eastAsia="Arial Unicode MS" w:hAnsi="Times New Roman" w:cs="Times New Roman"/>
          <w:b/>
          <w:bCs/>
          <w:i/>
          <w:iCs/>
          <w:color w:val="00B050"/>
          <w:sz w:val="24"/>
          <w:szCs w:val="24"/>
          <w:lang w:val="lt-LT" w:eastAsia="lt-LT"/>
        </w:rPr>
        <w:t>3</w:t>
      </w:r>
      <w:r w:rsidR="00AD53D4" w:rsidRPr="0060425E">
        <w:rPr>
          <w:rFonts w:ascii="Times New Roman" w:eastAsia="Arial Unicode MS" w:hAnsi="Times New Roman" w:cs="Times New Roman"/>
          <w:b/>
          <w:bCs/>
          <w:i/>
          <w:iCs/>
          <w:color w:val="00B050"/>
          <w:sz w:val="24"/>
          <w:szCs w:val="24"/>
          <w:lang w:val="lt-LT" w:eastAsia="lt-LT"/>
        </w:rPr>
        <w:t>.2</w:t>
      </w:r>
      <w:r w:rsidR="00BE7874" w:rsidRPr="0060425E">
        <w:rPr>
          <w:rFonts w:ascii="Times New Roman" w:eastAsia="Arial Unicode MS" w:hAnsi="Times New Roman" w:cs="Times New Roman"/>
          <w:b/>
          <w:bCs/>
          <w:i/>
          <w:iCs/>
          <w:color w:val="00B050"/>
          <w:sz w:val="24"/>
          <w:szCs w:val="24"/>
          <w:lang w:val="lt-LT" w:eastAsia="lt-LT"/>
        </w:rPr>
        <w:t xml:space="preserve"> p.):</w:t>
      </w:r>
    </w:p>
    <w:bookmarkEnd w:id="18"/>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0425E"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color w:val="00B050"/>
          <w:sz w:val="24"/>
          <w:szCs w:val="24"/>
          <w:lang w:val="lt-LT" w:eastAsia="lt-LT"/>
        </w:rPr>
      </w:pPr>
      <w:bookmarkStart w:id="19" w:name="_Hlk75784915"/>
      <w:bookmarkEnd w:id="17"/>
      <w:r w:rsidRPr="0060425E">
        <w:rPr>
          <w:rFonts w:ascii="Times New Roman" w:eastAsia="Calibri" w:hAnsi="Times New Roman" w:cs="Times New Roman"/>
          <w:b/>
          <w:bCs/>
          <w:i/>
          <w:iCs/>
          <w:color w:val="00B050"/>
          <w:sz w:val="24"/>
          <w:szCs w:val="24"/>
          <w:lang w:val="lt-LT"/>
        </w:rPr>
        <w:t>Sutarties punktai taikomi, kai Sutarties kain</w:t>
      </w:r>
      <w:r w:rsidR="005625B5" w:rsidRPr="0060425E">
        <w:rPr>
          <w:rFonts w:ascii="Times New Roman" w:eastAsia="Calibri" w:hAnsi="Times New Roman" w:cs="Times New Roman"/>
          <w:b/>
          <w:bCs/>
          <w:i/>
          <w:iCs/>
          <w:color w:val="00B050"/>
          <w:sz w:val="24"/>
          <w:szCs w:val="24"/>
          <w:lang w:val="lt-LT"/>
        </w:rPr>
        <w:t>ą</w:t>
      </w:r>
      <w:r w:rsidRPr="0060425E">
        <w:rPr>
          <w:rFonts w:ascii="Times New Roman" w:eastAsia="Calibri" w:hAnsi="Times New Roman" w:cs="Times New Roman"/>
          <w:b/>
          <w:bCs/>
          <w:i/>
          <w:iCs/>
          <w:color w:val="00B050"/>
          <w:sz w:val="24"/>
          <w:szCs w:val="24"/>
          <w:lang w:val="lt-LT"/>
        </w:rPr>
        <w:t xml:space="preserve"> </w:t>
      </w:r>
      <w:r w:rsidR="005625B5" w:rsidRPr="0060425E">
        <w:rPr>
          <w:rFonts w:ascii="Times New Roman" w:eastAsia="Calibri" w:hAnsi="Times New Roman" w:cs="Times New Roman"/>
          <w:b/>
          <w:bCs/>
          <w:i/>
          <w:iCs/>
          <w:color w:val="00B050"/>
          <w:sz w:val="24"/>
          <w:szCs w:val="24"/>
          <w:lang w:val="lt-LT"/>
        </w:rPr>
        <w:t>numatoma</w:t>
      </w:r>
      <w:r w:rsidRPr="0060425E">
        <w:rPr>
          <w:rFonts w:ascii="Times New Roman" w:eastAsia="Calibri" w:hAnsi="Times New Roman" w:cs="Times New Roman"/>
          <w:b/>
          <w:bCs/>
          <w:i/>
          <w:iCs/>
          <w:color w:val="00B050"/>
          <w:sz w:val="24"/>
          <w:szCs w:val="24"/>
          <w:lang w:val="lt-LT"/>
        </w:rPr>
        <w:t xml:space="preserve"> perskaičiuo</w:t>
      </w:r>
      <w:r w:rsidR="005625B5" w:rsidRPr="0060425E">
        <w:rPr>
          <w:rFonts w:ascii="Times New Roman" w:eastAsia="Calibri" w:hAnsi="Times New Roman" w:cs="Times New Roman"/>
          <w:b/>
          <w:bCs/>
          <w:i/>
          <w:iCs/>
          <w:color w:val="00B050"/>
          <w:sz w:val="24"/>
          <w:szCs w:val="24"/>
          <w:lang w:val="lt-LT"/>
        </w:rPr>
        <w:t>ti</w:t>
      </w:r>
      <w:r w:rsidRPr="0060425E">
        <w:rPr>
          <w:rFonts w:ascii="Times New Roman" w:eastAsia="Calibri" w:hAnsi="Times New Roman" w:cs="Times New Roman"/>
          <w:b/>
          <w:bCs/>
          <w:i/>
          <w:iCs/>
          <w:color w:val="00B050"/>
          <w:sz w:val="24"/>
          <w:szCs w:val="24"/>
          <w:lang w:val="lt-LT"/>
        </w:rPr>
        <w:t xml:space="preserve"> pagal bendrą kainų lygio</w:t>
      </w:r>
      <w:r w:rsidRPr="0060425E">
        <w:rPr>
          <w:rFonts w:ascii="Times New Roman" w:eastAsia="Times New Roman" w:hAnsi="Times New Roman" w:cs="Times New Roman"/>
          <w:b/>
          <w:bCs/>
          <w:i/>
          <w:iCs/>
          <w:color w:val="00B050"/>
          <w:sz w:val="24"/>
          <w:szCs w:val="24"/>
          <w:lang w:val="lt-LT" w:eastAsia="lt-LT"/>
        </w:rPr>
        <w:t xml:space="preserve"> kitimą</w:t>
      </w:r>
      <w:r w:rsidR="4AA7AB40" w:rsidRPr="0060425E">
        <w:rPr>
          <w:rFonts w:ascii="Times New Roman" w:eastAsia="Times New Roman" w:hAnsi="Times New Roman" w:cs="Times New Roman"/>
          <w:b/>
          <w:bCs/>
          <w:i/>
          <w:iCs/>
          <w:color w:val="00B050"/>
          <w:sz w:val="24"/>
          <w:szCs w:val="24"/>
          <w:lang w:val="lt-LT" w:eastAsia="lt-LT"/>
        </w:rPr>
        <w:t xml:space="preserve"> ar Paslaugų kainų pokytį</w:t>
      </w:r>
      <w:bookmarkEnd w:id="19"/>
      <w:r w:rsidRPr="0060425E">
        <w:rPr>
          <w:rFonts w:ascii="Times New Roman" w:eastAsia="Times New Roman" w:hAnsi="Times New Roman" w:cs="Times New Roman"/>
          <w:b/>
          <w:bCs/>
          <w:i/>
          <w:iCs/>
          <w:color w:val="00B050"/>
          <w:sz w:val="24"/>
          <w:szCs w:val="24"/>
          <w:lang w:val="lt-LT" w:eastAsia="lt-LT"/>
        </w:rPr>
        <w:t xml:space="preserve"> (6.</w:t>
      </w:r>
      <w:r w:rsidR="001B1D76" w:rsidRPr="0060425E">
        <w:rPr>
          <w:rFonts w:ascii="Times New Roman" w:eastAsia="Times New Roman" w:hAnsi="Times New Roman" w:cs="Times New Roman"/>
          <w:b/>
          <w:bCs/>
          <w:i/>
          <w:iCs/>
          <w:color w:val="00B050"/>
          <w:sz w:val="24"/>
          <w:szCs w:val="24"/>
          <w:lang w:val="lt-LT" w:eastAsia="lt-LT"/>
        </w:rPr>
        <w:t>3</w:t>
      </w:r>
      <w:r w:rsidR="00AD53D4" w:rsidRPr="0060425E">
        <w:rPr>
          <w:rFonts w:ascii="Times New Roman" w:eastAsia="Times New Roman" w:hAnsi="Times New Roman" w:cs="Times New Roman"/>
          <w:b/>
          <w:bCs/>
          <w:i/>
          <w:iCs/>
          <w:color w:val="00B050"/>
          <w:sz w:val="24"/>
          <w:szCs w:val="24"/>
          <w:lang w:val="lt-LT" w:eastAsia="lt-LT"/>
        </w:rPr>
        <w:t>.3</w:t>
      </w:r>
      <w:r w:rsidRPr="0060425E">
        <w:rPr>
          <w:rFonts w:ascii="Times New Roman" w:eastAsia="Times New Roman" w:hAnsi="Times New Roman" w:cs="Times New Roman"/>
          <w:b/>
          <w:bCs/>
          <w:i/>
          <w:iCs/>
          <w:color w:val="00B050"/>
          <w:sz w:val="24"/>
          <w:szCs w:val="24"/>
          <w:lang w:val="lt-LT" w:eastAsia="lt-LT"/>
        </w:rPr>
        <w:t xml:space="preserve"> p.):</w:t>
      </w:r>
    </w:p>
    <w:p w14:paraId="04081EFA" w14:textId="6E04D428" w:rsidR="001311C8" w:rsidRPr="00642810" w:rsidRDefault="1C41DD2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20"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20"/>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77777777" w:rsidR="001311C8" w:rsidRPr="00642810" w:rsidRDefault="001311C8" w:rsidP="00283246">
      <w:pPr>
        <w:spacing w:after="0" w:line="240" w:lineRule="auto"/>
        <w:ind w:firstLine="720"/>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kai šalys pasirašo susitarimą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671C697B" w:rsidR="008F6C26" w:rsidRPr="00283246"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kaina/įkainiai</w:t>
      </w:r>
      <w:r w:rsidR="00F4726A" w:rsidRPr="00642810">
        <w:rPr>
          <w:rFonts w:ascii="Times New Roman" w:hAnsi="Times New Roman" w:cs="Times New Roman"/>
          <w:sz w:val="24"/>
          <w:szCs w:val="24"/>
          <w:lang w:val="lt-LT"/>
        </w:rPr>
        <w:t xml:space="preserve"> taikomi užsakymams, pateiktiems po to, kai Šalys sudaro susitarimą dėl </w:t>
      </w:r>
      <w:r w:rsidR="00AD56E1" w:rsidRPr="00642810">
        <w:rPr>
          <w:rFonts w:ascii="Times New Roman" w:hAnsi="Times New Roman" w:cs="Times New Roman"/>
          <w:sz w:val="24"/>
          <w:szCs w:val="24"/>
          <w:lang w:val="lt-LT"/>
        </w:rPr>
        <w:t>kainos/</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67D314A8"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w:t>
      </w:r>
      <w:r w:rsidR="006024C2">
        <w:rPr>
          <w:rFonts w:ascii="Times New Roman" w:eastAsia="Arial Unicode MS" w:hAnsi="Times New Roman" w:cs="Times New Roman"/>
          <w:sz w:val="24"/>
          <w:szCs w:val="24"/>
          <w:bdr w:val="nil"/>
          <w:lang w:val="lt-LT" w:eastAsia="lt-LT"/>
        </w:rPr>
        <w:t>SABIS</w:t>
      </w:r>
      <w:r w:rsidRPr="005D5965">
        <w:rPr>
          <w:rFonts w:ascii="Times New Roman" w:eastAsia="Arial Unicode MS" w:hAnsi="Times New Roman" w:cs="Times New Roman"/>
          <w:sz w:val="24"/>
          <w:szCs w:val="24"/>
          <w:bdr w:val="nil"/>
          <w:lang w:val="lt-LT" w:eastAsia="lt-LT"/>
        </w:rPr>
        <w:t>“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r w:rsidR="006024C2">
        <w:rPr>
          <w:rFonts w:ascii="Times New Roman" w:eastAsia="Calibri" w:hAnsi="Times New Roman" w:cs="Times New Roman"/>
          <w:sz w:val="24"/>
          <w:szCs w:val="24"/>
          <w:lang w:val="lt-LT"/>
        </w:rPr>
        <w:t>SABIS</w:t>
      </w:r>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22 str. 12 d. nustatytus 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171B9BB6"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1"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2" w:name="_Hlk75870060"/>
      <w:r w:rsidR="008F6C26" w:rsidRPr="005D5965">
        <w:rPr>
          <w:rFonts w:ascii="Times New Roman" w:eastAsia="Calibri" w:hAnsi="Times New Roman" w:cs="Times New Roman"/>
          <w:spacing w:val="-1"/>
          <w:sz w:val="24"/>
          <w:szCs w:val="24"/>
          <w:lang w:val="lt-LT"/>
        </w:rPr>
        <w:t xml:space="preserve">per </w:t>
      </w:r>
      <w:bookmarkStart w:id="23"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2"/>
      <w:bookmarkEnd w:id="23"/>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w:t>
      </w:r>
      <w:r w:rsidR="008F6C26" w:rsidRPr="005D5965">
        <w:rPr>
          <w:rFonts w:ascii="Times New Roman" w:eastAsia="Calibri" w:hAnsi="Times New Roman" w:cs="Times New Roman"/>
          <w:spacing w:val="-1"/>
          <w:sz w:val="24"/>
          <w:szCs w:val="24"/>
          <w:lang w:val="lt-LT"/>
        </w:rPr>
        <w:lastRenderedPageBreak/>
        <w:t xml:space="preserve">priėmimo per </w:t>
      </w:r>
      <w:bookmarkStart w:id="24"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E7CE1">
        <w:rPr>
          <w:rFonts w:ascii="Times New Roman" w:eastAsia="Calibri" w:hAnsi="Times New Roman" w:cs="Times New Roman"/>
          <w:sz w:val="24"/>
          <w:szCs w:val="24"/>
          <w:lang w:val="lt-LT"/>
        </w:rPr>
        <w:t>.</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4"/>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5"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5"/>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60425E"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color w:val="00B050"/>
          <w:sz w:val="24"/>
          <w:szCs w:val="24"/>
          <w:lang w:val="lt-LT" w:eastAsia="lt-LT"/>
        </w:rPr>
      </w:pPr>
      <w:bookmarkStart w:id="26" w:name="_Hlk80359237"/>
      <w:bookmarkStart w:id="27" w:name="_Hlk75871235"/>
      <w:bookmarkEnd w:id="21"/>
      <w:r w:rsidRPr="0060425E">
        <w:rPr>
          <w:rFonts w:ascii="Times New Roman" w:eastAsia="Calibri" w:hAnsi="Times New Roman" w:cs="Times New Roman"/>
          <w:b/>
          <w:bCs/>
          <w:i/>
          <w:iCs/>
          <w:color w:val="00B050"/>
          <w:sz w:val="24"/>
          <w:szCs w:val="24"/>
          <w:lang w:val="lt-LT"/>
        </w:rPr>
        <w:t>Sutarties punktai taikomi</w:t>
      </w:r>
      <w:r w:rsidRPr="0060425E">
        <w:rPr>
          <w:rFonts w:ascii="Times New Roman" w:eastAsia="Calibri" w:hAnsi="Times New Roman" w:cs="Times New Roman"/>
          <w:b/>
          <w:bCs/>
          <w:i/>
          <w:color w:val="00B050"/>
          <w:sz w:val="24"/>
          <w:szCs w:val="24"/>
          <w:lang w:val="lt-LT"/>
        </w:rPr>
        <w:t xml:space="preserve">, kai </w:t>
      </w:r>
      <w:r w:rsidR="000A0EB6" w:rsidRPr="0060425E">
        <w:rPr>
          <w:rFonts w:ascii="Times New Roman" w:eastAsia="Calibri" w:hAnsi="Times New Roman" w:cs="Times New Roman"/>
          <w:b/>
          <w:bCs/>
          <w:i/>
          <w:color w:val="00B050"/>
          <w:sz w:val="24"/>
          <w:szCs w:val="24"/>
          <w:lang w:val="lt-LT"/>
        </w:rPr>
        <w:t xml:space="preserve">Specialiosiose sutarties sąlygose numatytas avanso mokėjimas </w:t>
      </w:r>
      <w:bookmarkEnd w:id="26"/>
      <w:bookmarkEnd w:id="27"/>
      <w:r w:rsidR="008F6C26" w:rsidRPr="0060425E">
        <w:rPr>
          <w:rFonts w:ascii="Times New Roman" w:eastAsia="Times New Roman" w:hAnsi="Times New Roman" w:cs="Times New Roman"/>
          <w:b/>
          <w:bCs/>
          <w:i/>
          <w:color w:val="00B050"/>
          <w:sz w:val="24"/>
          <w:szCs w:val="24"/>
          <w:lang w:val="lt-LT" w:eastAsia="lt-LT"/>
        </w:rPr>
        <w:t>(</w:t>
      </w:r>
      <w:r w:rsidRPr="0060425E">
        <w:rPr>
          <w:rFonts w:ascii="Times New Roman" w:eastAsia="Times New Roman" w:hAnsi="Times New Roman" w:cs="Times New Roman"/>
          <w:b/>
          <w:bCs/>
          <w:i/>
          <w:color w:val="00B050"/>
          <w:sz w:val="24"/>
          <w:szCs w:val="24"/>
          <w:lang w:val="lt-LT" w:eastAsia="lt-LT"/>
        </w:rPr>
        <w:t>6</w:t>
      </w:r>
      <w:r w:rsidR="008F6C26" w:rsidRPr="0060425E">
        <w:rPr>
          <w:rFonts w:ascii="Times New Roman" w:eastAsia="Times New Roman" w:hAnsi="Times New Roman" w:cs="Times New Roman"/>
          <w:b/>
          <w:bCs/>
          <w:i/>
          <w:color w:val="00B050"/>
          <w:sz w:val="24"/>
          <w:szCs w:val="24"/>
          <w:lang w:val="lt-LT" w:eastAsia="lt-LT"/>
        </w:rPr>
        <w:t>.1</w:t>
      </w:r>
      <w:r w:rsidR="001B1D76" w:rsidRPr="0060425E">
        <w:rPr>
          <w:rFonts w:ascii="Times New Roman" w:eastAsia="Times New Roman" w:hAnsi="Times New Roman" w:cs="Times New Roman"/>
          <w:b/>
          <w:bCs/>
          <w:i/>
          <w:color w:val="00B050"/>
          <w:sz w:val="24"/>
          <w:szCs w:val="24"/>
          <w:lang w:val="lt-LT" w:eastAsia="lt-LT"/>
        </w:rPr>
        <w:t>0</w:t>
      </w:r>
      <w:r w:rsidR="008F6C26" w:rsidRPr="0060425E">
        <w:rPr>
          <w:rFonts w:ascii="Times New Roman" w:eastAsia="Times New Roman" w:hAnsi="Times New Roman" w:cs="Times New Roman"/>
          <w:b/>
          <w:bCs/>
          <w:i/>
          <w:color w:val="00B050"/>
          <w:sz w:val="24"/>
          <w:szCs w:val="24"/>
          <w:lang w:val="lt-LT" w:eastAsia="lt-LT"/>
        </w:rPr>
        <w:t xml:space="preserve"> – </w:t>
      </w:r>
      <w:r w:rsidRPr="0060425E">
        <w:rPr>
          <w:rFonts w:ascii="Times New Roman" w:eastAsia="Times New Roman" w:hAnsi="Times New Roman" w:cs="Times New Roman"/>
          <w:b/>
          <w:bCs/>
          <w:i/>
          <w:color w:val="00B050"/>
          <w:sz w:val="24"/>
          <w:szCs w:val="24"/>
          <w:lang w:val="lt-LT" w:eastAsia="lt-LT"/>
        </w:rPr>
        <w:t>6</w:t>
      </w:r>
      <w:r w:rsidR="008F6C26" w:rsidRPr="0060425E">
        <w:rPr>
          <w:rFonts w:ascii="Times New Roman" w:eastAsia="Times New Roman" w:hAnsi="Times New Roman" w:cs="Times New Roman"/>
          <w:b/>
          <w:bCs/>
          <w:i/>
          <w:color w:val="00B050"/>
          <w:sz w:val="24"/>
          <w:szCs w:val="24"/>
          <w:lang w:val="lt-LT" w:eastAsia="lt-LT"/>
        </w:rPr>
        <w:t>.1</w:t>
      </w:r>
      <w:r w:rsidR="001B1D76" w:rsidRPr="0060425E">
        <w:rPr>
          <w:rFonts w:ascii="Times New Roman" w:eastAsia="Times New Roman" w:hAnsi="Times New Roman" w:cs="Times New Roman"/>
          <w:b/>
          <w:bCs/>
          <w:i/>
          <w:color w:val="00B050"/>
          <w:sz w:val="24"/>
          <w:szCs w:val="24"/>
          <w:lang w:val="lt-LT" w:eastAsia="lt-LT"/>
        </w:rPr>
        <w:t>2</w:t>
      </w:r>
      <w:r w:rsidR="008F6C26" w:rsidRPr="0060425E">
        <w:rPr>
          <w:rFonts w:ascii="Times New Roman" w:eastAsia="Times New Roman" w:hAnsi="Times New Roman" w:cs="Times New Roman"/>
          <w:b/>
          <w:bCs/>
          <w:i/>
          <w:color w:val="00B050"/>
          <w:sz w:val="24"/>
          <w:szCs w:val="24"/>
          <w:lang w:val="lt-LT" w:eastAsia="lt-LT"/>
        </w:rPr>
        <w:t xml:space="preserve"> p.</w:t>
      </w:r>
      <w:r w:rsidR="008F6C26" w:rsidRPr="0060425E">
        <w:rPr>
          <w:rFonts w:ascii="Times New Roman" w:eastAsia="Arial Unicode MS" w:hAnsi="Times New Roman" w:cs="Times New Roman"/>
          <w:b/>
          <w:bCs/>
          <w:i/>
          <w:color w:val="00B050"/>
          <w:sz w:val="24"/>
          <w:szCs w:val="24"/>
          <w:bdr w:val="nil"/>
          <w:lang w:val="lt-LT" w:eastAsia="lt-LT"/>
        </w:rPr>
        <w:t xml:space="preserve">):  </w:t>
      </w:r>
    </w:p>
    <w:p w14:paraId="11488F95" w14:textId="6640B08E"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8"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8"/>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60425E" w:rsidRDefault="00D652FD" w:rsidP="001118ED">
      <w:pPr>
        <w:pStyle w:val="Betarp"/>
        <w:ind w:firstLine="540"/>
        <w:jc w:val="both"/>
        <w:rPr>
          <w:rFonts w:ascii="Times New Roman" w:hAnsi="Times New Roman" w:cs="Times New Roman"/>
          <w:b/>
          <w:bCs/>
          <w:color w:val="00B050"/>
          <w:sz w:val="24"/>
          <w:szCs w:val="24"/>
          <w:lang w:val="lt-LT"/>
        </w:rPr>
      </w:pPr>
      <w:r w:rsidRPr="0060425E">
        <w:rPr>
          <w:rFonts w:ascii="Times New Roman" w:hAnsi="Times New Roman" w:cs="Times New Roman"/>
          <w:b/>
          <w:bCs/>
          <w:i/>
          <w:iCs/>
          <w:color w:val="00B050"/>
          <w:sz w:val="24"/>
          <w:szCs w:val="24"/>
          <w:lang w:val="lt-LT"/>
        </w:rPr>
        <w:t xml:space="preserve">Sutarties </w:t>
      </w:r>
      <w:r w:rsidR="00E52396" w:rsidRPr="0060425E">
        <w:rPr>
          <w:rFonts w:ascii="Times New Roman" w:hAnsi="Times New Roman" w:cs="Times New Roman"/>
          <w:b/>
          <w:bCs/>
          <w:i/>
          <w:iCs/>
          <w:color w:val="00B050"/>
          <w:sz w:val="24"/>
          <w:szCs w:val="24"/>
          <w:lang w:val="lt-LT"/>
        </w:rPr>
        <w:t xml:space="preserve">punktas </w:t>
      </w:r>
      <w:r w:rsidRPr="0060425E">
        <w:rPr>
          <w:rFonts w:ascii="Times New Roman" w:eastAsia="Arial Unicode MS" w:hAnsi="Times New Roman" w:cs="Times New Roman"/>
          <w:b/>
          <w:bCs/>
          <w:i/>
          <w:iCs/>
          <w:color w:val="00B050"/>
          <w:sz w:val="24"/>
          <w:szCs w:val="24"/>
          <w:lang w:val="lt-LT" w:eastAsia="lt-LT"/>
        </w:rPr>
        <w:t>taikoma</w:t>
      </w:r>
      <w:r w:rsidR="00E52396" w:rsidRPr="0060425E">
        <w:rPr>
          <w:rFonts w:ascii="Times New Roman" w:eastAsia="Arial Unicode MS" w:hAnsi="Times New Roman" w:cs="Times New Roman"/>
          <w:b/>
          <w:bCs/>
          <w:i/>
          <w:iCs/>
          <w:color w:val="00B050"/>
          <w:sz w:val="24"/>
          <w:szCs w:val="24"/>
          <w:lang w:val="lt-LT" w:eastAsia="lt-LT"/>
        </w:rPr>
        <w:t>s</w:t>
      </w:r>
      <w:r w:rsidRPr="0060425E">
        <w:rPr>
          <w:rFonts w:ascii="Times New Roman" w:eastAsia="Arial Unicode MS" w:hAnsi="Times New Roman" w:cs="Times New Roman"/>
          <w:b/>
          <w:bCs/>
          <w:i/>
          <w:iCs/>
          <w:color w:val="00B050"/>
          <w:sz w:val="24"/>
          <w:szCs w:val="24"/>
          <w:lang w:val="lt-LT" w:eastAsia="lt-LT"/>
        </w:rPr>
        <w:t xml:space="preserve">, </w:t>
      </w:r>
      <w:r w:rsidR="0055394F" w:rsidRPr="0060425E">
        <w:rPr>
          <w:rFonts w:ascii="Times New Roman" w:hAnsi="Times New Roman" w:cs="Times New Roman"/>
          <w:b/>
          <w:bCs/>
          <w:i/>
          <w:iCs/>
          <w:color w:val="00B050"/>
          <w:sz w:val="24"/>
          <w:szCs w:val="24"/>
          <w:lang w:val="lt-LT"/>
        </w:rPr>
        <w:t>kai</w:t>
      </w:r>
      <w:r w:rsidRPr="0060425E">
        <w:rPr>
          <w:rFonts w:ascii="Times New Roman" w:hAnsi="Times New Roman" w:cs="Times New Roman"/>
          <w:b/>
          <w:bCs/>
          <w:i/>
          <w:iCs/>
          <w:color w:val="00B050"/>
          <w:sz w:val="24"/>
          <w:szCs w:val="24"/>
          <w:lang w:val="lt-LT"/>
        </w:rPr>
        <w:t xml:space="preserve"> papildomo įsigijimo galimybė pasirinkta Specialiosiose sutarties sąlygose (6.13 p.): </w:t>
      </w:r>
    </w:p>
    <w:p w14:paraId="7B830EA2" w14:textId="2958DE11" w:rsidR="00655207" w:rsidRPr="005D5965" w:rsidRDefault="1C41DD28" w:rsidP="001118ED">
      <w:pPr>
        <w:pStyle w:val="Betarp"/>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p>
    <w:p w14:paraId="530072A0" w14:textId="2358EB85" w:rsidR="00D652FD" w:rsidRPr="0060425E"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color w:val="00B050"/>
          <w:sz w:val="24"/>
          <w:szCs w:val="24"/>
          <w:lang w:val="lt-LT" w:eastAsia="lt-LT"/>
        </w:rPr>
      </w:pPr>
      <w:r w:rsidRPr="0060425E">
        <w:rPr>
          <w:rFonts w:ascii="Times New Roman" w:hAnsi="Times New Roman" w:cs="Times New Roman"/>
          <w:b/>
          <w:bCs/>
          <w:i/>
          <w:iCs/>
          <w:color w:val="00B050"/>
          <w:sz w:val="24"/>
          <w:szCs w:val="24"/>
          <w:lang w:val="lt-LT"/>
        </w:rPr>
        <w:t xml:space="preserve">Sutarties </w:t>
      </w:r>
      <w:r w:rsidR="00E52396" w:rsidRPr="0060425E">
        <w:rPr>
          <w:rFonts w:ascii="Times New Roman" w:hAnsi="Times New Roman" w:cs="Times New Roman"/>
          <w:b/>
          <w:bCs/>
          <w:i/>
          <w:iCs/>
          <w:color w:val="00B050"/>
          <w:sz w:val="24"/>
          <w:szCs w:val="24"/>
          <w:lang w:val="lt-LT"/>
        </w:rPr>
        <w:t>punkta</w:t>
      </w:r>
      <w:r w:rsidR="00B1427C" w:rsidRPr="0060425E">
        <w:rPr>
          <w:rFonts w:ascii="Times New Roman" w:hAnsi="Times New Roman" w:cs="Times New Roman"/>
          <w:b/>
          <w:bCs/>
          <w:i/>
          <w:iCs/>
          <w:color w:val="00B050"/>
          <w:sz w:val="24"/>
          <w:szCs w:val="24"/>
          <w:lang w:val="lt-LT"/>
        </w:rPr>
        <w:t>i</w:t>
      </w:r>
      <w:r w:rsidRPr="0060425E">
        <w:rPr>
          <w:rFonts w:ascii="Times New Roman" w:hAnsi="Times New Roman" w:cs="Times New Roman"/>
          <w:b/>
          <w:bCs/>
          <w:i/>
          <w:iCs/>
          <w:color w:val="00B050"/>
          <w:sz w:val="24"/>
          <w:szCs w:val="24"/>
          <w:lang w:val="lt-LT"/>
        </w:rPr>
        <w:t xml:space="preserve"> </w:t>
      </w:r>
      <w:r w:rsidRPr="0060425E">
        <w:rPr>
          <w:rFonts w:ascii="Times New Roman" w:eastAsia="Times New Roman" w:hAnsi="Times New Roman" w:cs="Times New Roman"/>
          <w:b/>
          <w:bCs/>
          <w:i/>
          <w:iCs/>
          <w:color w:val="00B050"/>
          <w:sz w:val="24"/>
          <w:szCs w:val="24"/>
          <w:lang w:val="lt-LT" w:eastAsia="lt-LT"/>
        </w:rPr>
        <w:t>taikom</w:t>
      </w:r>
      <w:r w:rsidR="00B1427C" w:rsidRPr="0060425E">
        <w:rPr>
          <w:rFonts w:ascii="Times New Roman" w:eastAsia="Times New Roman" w:hAnsi="Times New Roman" w:cs="Times New Roman"/>
          <w:b/>
          <w:bCs/>
          <w:i/>
          <w:iCs/>
          <w:color w:val="00B050"/>
          <w:sz w:val="24"/>
          <w:szCs w:val="24"/>
          <w:lang w:val="lt-LT" w:eastAsia="lt-LT"/>
        </w:rPr>
        <w:t>i</w:t>
      </w:r>
      <w:r w:rsidRPr="0060425E">
        <w:rPr>
          <w:rFonts w:ascii="Times New Roman" w:eastAsia="Times New Roman" w:hAnsi="Times New Roman" w:cs="Times New Roman"/>
          <w:b/>
          <w:bCs/>
          <w:i/>
          <w:iCs/>
          <w:color w:val="00B050"/>
          <w:sz w:val="24"/>
          <w:szCs w:val="24"/>
          <w:lang w:val="lt-LT" w:eastAsia="lt-LT"/>
        </w:rPr>
        <w:t xml:space="preserve">, kai Specialiosiose sutarties sąlygose </w:t>
      </w:r>
      <w:r w:rsidR="00CA236D" w:rsidRPr="0060425E">
        <w:rPr>
          <w:rFonts w:ascii="Times New Roman" w:eastAsia="Times New Roman" w:hAnsi="Times New Roman" w:cs="Times New Roman"/>
          <w:b/>
          <w:bCs/>
          <w:i/>
          <w:iCs/>
          <w:color w:val="00B050"/>
          <w:sz w:val="24"/>
          <w:szCs w:val="24"/>
          <w:lang w:val="lt-LT" w:eastAsia="lt-LT"/>
        </w:rPr>
        <w:t>(1.3</w:t>
      </w:r>
      <w:r w:rsidR="00A853BC" w:rsidRPr="0060425E">
        <w:rPr>
          <w:rFonts w:ascii="Times New Roman" w:eastAsia="Times New Roman" w:hAnsi="Times New Roman" w:cs="Times New Roman"/>
          <w:b/>
          <w:bCs/>
          <w:i/>
          <w:iCs/>
          <w:color w:val="00B050"/>
          <w:sz w:val="24"/>
          <w:szCs w:val="24"/>
          <w:lang w:val="lt-LT" w:eastAsia="lt-LT"/>
        </w:rPr>
        <w:t xml:space="preserve">) </w:t>
      </w:r>
      <w:r w:rsidRPr="0060425E">
        <w:rPr>
          <w:rFonts w:ascii="Times New Roman" w:eastAsia="Times New Roman" w:hAnsi="Times New Roman" w:cs="Times New Roman"/>
          <w:b/>
          <w:bCs/>
          <w:i/>
          <w:iCs/>
          <w:color w:val="00B050"/>
          <w:sz w:val="24"/>
          <w:szCs w:val="24"/>
          <w:lang w:val="lt-LT" w:eastAsia="lt-LT"/>
        </w:rPr>
        <w:t>nustatoma Sutarties vykdymo išlaidų atlyginimo kainodara (6.14</w:t>
      </w:r>
      <w:r w:rsidR="00DC1269" w:rsidRPr="0060425E">
        <w:rPr>
          <w:rFonts w:ascii="Times New Roman" w:eastAsia="Times New Roman" w:hAnsi="Times New Roman" w:cs="Times New Roman"/>
          <w:b/>
          <w:bCs/>
          <w:i/>
          <w:iCs/>
          <w:color w:val="00B050"/>
          <w:sz w:val="24"/>
          <w:szCs w:val="24"/>
          <w:lang w:val="lt-LT" w:eastAsia="lt-LT"/>
        </w:rPr>
        <w:t xml:space="preserve"> -</w:t>
      </w:r>
      <w:r w:rsidR="00CF2EC0" w:rsidRPr="0060425E">
        <w:rPr>
          <w:rFonts w:ascii="Times New Roman" w:eastAsia="Times New Roman" w:hAnsi="Times New Roman" w:cs="Times New Roman"/>
          <w:b/>
          <w:bCs/>
          <w:i/>
          <w:iCs/>
          <w:color w:val="00B050"/>
          <w:sz w:val="24"/>
          <w:szCs w:val="24"/>
          <w:lang w:val="lt-LT" w:eastAsia="lt-LT"/>
        </w:rPr>
        <w:t xml:space="preserve"> </w:t>
      </w:r>
      <w:r w:rsidR="00DC1269" w:rsidRPr="0060425E">
        <w:rPr>
          <w:rFonts w:ascii="Times New Roman" w:eastAsia="Times New Roman" w:hAnsi="Times New Roman" w:cs="Times New Roman"/>
          <w:b/>
          <w:bCs/>
          <w:i/>
          <w:iCs/>
          <w:color w:val="00B050"/>
          <w:sz w:val="24"/>
          <w:szCs w:val="24"/>
          <w:lang w:val="lt-LT" w:eastAsia="lt-LT"/>
        </w:rPr>
        <w:t>6.16</w:t>
      </w:r>
      <w:r w:rsidRPr="0060425E">
        <w:rPr>
          <w:rFonts w:ascii="Times New Roman" w:eastAsia="Times New Roman" w:hAnsi="Times New Roman" w:cs="Times New Roman"/>
          <w:b/>
          <w:bCs/>
          <w:i/>
          <w:iCs/>
          <w:color w:val="00B050"/>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53E52A5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60425E" w:rsidRDefault="00655207" w:rsidP="004E4510">
      <w:pPr>
        <w:pStyle w:val="Betarp"/>
        <w:tabs>
          <w:tab w:val="left" w:pos="0"/>
          <w:tab w:val="left" w:pos="270"/>
        </w:tabs>
        <w:ind w:firstLine="540"/>
        <w:jc w:val="both"/>
        <w:rPr>
          <w:rFonts w:ascii="Times New Roman" w:hAnsi="Times New Roman" w:cs="Times New Roman"/>
          <w:color w:val="00B050"/>
          <w:sz w:val="24"/>
          <w:szCs w:val="24"/>
          <w:lang w:val="lt-LT"/>
        </w:rPr>
      </w:pPr>
      <w:bookmarkStart w:id="29" w:name="_Hlk75890211"/>
      <w:r w:rsidRPr="0060425E">
        <w:rPr>
          <w:rFonts w:ascii="Times New Roman" w:eastAsia="Arial Unicode MS" w:hAnsi="Times New Roman" w:cs="Times New Roman"/>
          <w:color w:val="00B050"/>
          <w:sz w:val="24"/>
          <w:szCs w:val="24"/>
          <w:bdr w:val="nil"/>
          <w:lang w:val="lt-LT" w:eastAsia="lt-LT"/>
        </w:rPr>
        <w:t xml:space="preserve"> </w:t>
      </w:r>
      <w:r w:rsidR="00E354E5" w:rsidRPr="0060425E">
        <w:rPr>
          <w:rFonts w:ascii="Times New Roman" w:hAnsi="Times New Roman" w:cs="Times New Roman"/>
          <w:b/>
          <w:i/>
          <w:iCs/>
          <w:color w:val="00B050"/>
          <w:sz w:val="24"/>
          <w:szCs w:val="24"/>
          <w:lang w:val="lt-LT"/>
        </w:rPr>
        <w:t xml:space="preserve">Šio </w:t>
      </w:r>
      <w:r w:rsidR="00C56F44" w:rsidRPr="0060425E">
        <w:rPr>
          <w:rFonts w:ascii="Times New Roman" w:hAnsi="Times New Roman" w:cs="Times New Roman"/>
          <w:b/>
          <w:i/>
          <w:iCs/>
          <w:color w:val="00B050"/>
          <w:sz w:val="24"/>
          <w:szCs w:val="24"/>
          <w:lang w:val="lt-LT"/>
        </w:rPr>
        <w:t xml:space="preserve">skyriaus </w:t>
      </w:r>
      <w:r w:rsidR="00E354E5" w:rsidRPr="0060425E">
        <w:rPr>
          <w:rFonts w:ascii="Times New Roman" w:hAnsi="Times New Roman" w:cs="Times New Roman"/>
          <w:b/>
          <w:i/>
          <w:iCs/>
          <w:color w:val="00B050"/>
          <w:sz w:val="24"/>
          <w:szCs w:val="24"/>
          <w:lang w:val="lt-LT"/>
        </w:rPr>
        <w:t xml:space="preserve">nuostatos taikomos tuomet, kai Sutarties </w:t>
      </w:r>
      <w:r w:rsidR="003D0802" w:rsidRPr="0060425E">
        <w:rPr>
          <w:rFonts w:ascii="Times New Roman" w:hAnsi="Times New Roman" w:cs="Times New Roman"/>
          <w:b/>
          <w:i/>
          <w:iCs/>
          <w:color w:val="00B050"/>
          <w:sz w:val="24"/>
          <w:szCs w:val="24"/>
          <w:lang w:val="lt-LT"/>
        </w:rPr>
        <w:t>Specialiosiose sutarties sąlygose</w:t>
      </w:r>
      <w:r w:rsidR="00E354E5" w:rsidRPr="0060425E">
        <w:rPr>
          <w:rFonts w:ascii="Times New Roman" w:hAnsi="Times New Roman" w:cs="Times New Roman"/>
          <w:b/>
          <w:i/>
          <w:iCs/>
          <w:color w:val="00B050"/>
          <w:sz w:val="24"/>
          <w:szCs w:val="24"/>
          <w:lang w:val="lt-LT"/>
        </w:rPr>
        <w:t xml:space="preserve"> numatyta, jog tinkamam Sutarties įvykdymui užtikrinti </w:t>
      </w:r>
      <w:r w:rsidR="00D55EFB" w:rsidRPr="0060425E">
        <w:rPr>
          <w:rFonts w:ascii="Times New Roman" w:eastAsia="Times New Roman" w:hAnsi="Times New Roman" w:cs="Times New Roman"/>
          <w:b/>
          <w:i/>
          <w:iCs/>
          <w:color w:val="00B050"/>
          <w:sz w:val="24"/>
          <w:szCs w:val="24"/>
          <w:lang w:val="lt-LT"/>
        </w:rPr>
        <w:t>Tiekėjas</w:t>
      </w:r>
      <w:r w:rsidR="00E354E5" w:rsidRPr="0060425E">
        <w:rPr>
          <w:rFonts w:ascii="Times New Roman" w:hAnsi="Times New Roman" w:cs="Times New Roman"/>
          <w:b/>
          <w:i/>
          <w:iCs/>
          <w:color w:val="00B050"/>
          <w:sz w:val="24"/>
          <w:szCs w:val="24"/>
          <w:lang w:val="lt-LT"/>
        </w:rPr>
        <w:t xml:space="preserve"> turi pateikti </w:t>
      </w:r>
      <w:r w:rsidR="00E711ED" w:rsidRPr="0060425E">
        <w:rPr>
          <w:rFonts w:ascii="Times New Roman" w:hAnsi="Times New Roman" w:cs="Times New Roman"/>
          <w:b/>
          <w:i/>
          <w:iCs/>
          <w:color w:val="00B050"/>
          <w:sz w:val="24"/>
          <w:szCs w:val="24"/>
          <w:lang w:val="lt-LT"/>
        </w:rPr>
        <w:t xml:space="preserve">bent vieną iš šiame skyriuje </w:t>
      </w:r>
      <w:bookmarkStart w:id="30" w:name="_Hlk80211355"/>
      <w:r w:rsidR="00E711ED" w:rsidRPr="0060425E">
        <w:rPr>
          <w:rFonts w:ascii="Times New Roman" w:hAnsi="Times New Roman" w:cs="Times New Roman"/>
          <w:b/>
          <w:i/>
          <w:iCs/>
          <w:color w:val="00B050"/>
          <w:sz w:val="24"/>
          <w:szCs w:val="24"/>
          <w:lang w:val="lt-LT"/>
        </w:rPr>
        <w:t xml:space="preserve">nurodytų </w:t>
      </w:r>
      <w:r w:rsidR="00EA45E4" w:rsidRPr="0060425E">
        <w:rPr>
          <w:rFonts w:ascii="Times New Roman" w:hAnsi="Times New Roman" w:cs="Times New Roman"/>
          <w:b/>
          <w:i/>
          <w:iCs/>
          <w:color w:val="00B050"/>
          <w:sz w:val="24"/>
          <w:szCs w:val="24"/>
          <w:lang w:val="lt-LT"/>
        </w:rPr>
        <w:t>p</w:t>
      </w:r>
      <w:r w:rsidR="006F19A3" w:rsidRPr="0060425E">
        <w:rPr>
          <w:rFonts w:ascii="Times New Roman" w:hAnsi="Times New Roman" w:cs="Times New Roman"/>
          <w:b/>
          <w:i/>
          <w:iCs/>
          <w:color w:val="00B050"/>
          <w:sz w:val="24"/>
          <w:szCs w:val="24"/>
          <w:lang w:val="lt-LT"/>
        </w:rPr>
        <w:t>ap</w:t>
      </w:r>
      <w:r w:rsidR="00EA45E4" w:rsidRPr="0060425E">
        <w:rPr>
          <w:rFonts w:ascii="Times New Roman" w:hAnsi="Times New Roman" w:cs="Times New Roman"/>
          <w:b/>
          <w:i/>
          <w:iCs/>
          <w:color w:val="00B050"/>
          <w:sz w:val="24"/>
          <w:szCs w:val="24"/>
          <w:lang w:val="lt-LT"/>
        </w:rPr>
        <w:t xml:space="preserve">ildomų </w:t>
      </w:r>
      <w:r w:rsidR="00E711ED" w:rsidRPr="0060425E">
        <w:rPr>
          <w:rFonts w:ascii="Times New Roman" w:hAnsi="Times New Roman" w:cs="Times New Roman"/>
          <w:b/>
          <w:i/>
          <w:iCs/>
          <w:color w:val="00B050"/>
          <w:sz w:val="24"/>
          <w:szCs w:val="24"/>
          <w:lang w:val="lt-LT"/>
        </w:rPr>
        <w:t xml:space="preserve">užtikrinimo </w:t>
      </w:r>
      <w:bookmarkEnd w:id="30"/>
      <w:r w:rsidR="000D7B83" w:rsidRPr="0060425E">
        <w:rPr>
          <w:rFonts w:ascii="Times New Roman" w:hAnsi="Times New Roman" w:cs="Times New Roman"/>
          <w:b/>
          <w:i/>
          <w:iCs/>
          <w:color w:val="00B050"/>
          <w:sz w:val="24"/>
          <w:szCs w:val="24"/>
          <w:lang w:val="lt-LT"/>
        </w:rPr>
        <w:t>būdų</w:t>
      </w:r>
      <w:r w:rsidR="00E711ED" w:rsidRPr="0060425E">
        <w:rPr>
          <w:rFonts w:ascii="Times New Roman" w:hAnsi="Times New Roman" w:cs="Times New Roman"/>
          <w:b/>
          <w:i/>
          <w:iCs/>
          <w:color w:val="00B050"/>
          <w:sz w:val="24"/>
          <w:szCs w:val="24"/>
          <w:lang w:val="lt-LT"/>
        </w:rPr>
        <w:t>.</w:t>
      </w:r>
      <w:r w:rsidR="00E711ED" w:rsidRPr="0060425E">
        <w:rPr>
          <w:rFonts w:ascii="Times New Roman" w:hAnsi="Times New Roman" w:cs="Times New Roman"/>
          <w:color w:val="00B050"/>
          <w:sz w:val="24"/>
          <w:szCs w:val="24"/>
          <w:lang w:val="lt-LT"/>
        </w:rPr>
        <w:t xml:space="preserve"> </w:t>
      </w:r>
    </w:p>
    <w:p w14:paraId="7F06A21A" w14:textId="47375230" w:rsidR="000D3E15" w:rsidRPr="005D596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579EF307"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 xml:space="preserve">ne vėliau kaip per 5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780D86A2" w14:textId="1CAAE7C2" w:rsidR="00914AD0"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kalendorinės dienos, po Sutartyje numatyto, vėliausio sutartinių įsipareigojimų vykdymo termino pabaigos. </w:t>
      </w:r>
    </w:p>
    <w:p w14:paraId="1186C622" w14:textId="50FC3F19"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1" w:name="_Hlk75890458"/>
      <w:bookmarkEnd w:id="29"/>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EBC6D97"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2" w:name="_Hlk75890548"/>
      <w:bookmarkEnd w:id="31"/>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6CD5B8C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 xml:space="preserve">Kai Sutarties trukmė ilgesnė nei 1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metų laikotarpiui. Tokiu atveju, Sutarties įvykdymo užtikrinimo galiojimo terminą Tiekėjas privalo pratęsti ne vėliau nei pasibaigia pateikto Sutarties įvykdymo užtikrinimo galiojimo terminas. Sutarties įvykdymo užtikrinimo galiojimo termino </w:t>
      </w:r>
      <w:r w:rsidR="00BB0F21" w:rsidRPr="005D5965">
        <w:rPr>
          <w:rFonts w:ascii="Times New Roman" w:eastAsia="Calibri" w:hAnsi="Times New Roman" w:cs="Times New Roman"/>
          <w:iCs/>
          <w:sz w:val="24"/>
          <w:szCs w:val="24"/>
          <w:lang w:val="lt-LT"/>
        </w:rPr>
        <w:lastRenderedPageBreak/>
        <w:t xml:space="preserve">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2"/>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3AF6D11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vienodą teisinę galią turinčiais egzemplioriais po vieną kiekvienai šaliai.</w:t>
      </w:r>
    </w:p>
    <w:p w14:paraId="150269F4" w14:textId="310EDFE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3" w:name="_Hlk81576630"/>
      <w:r w:rsidRPr="005D5965">
        <w:rPr>
          <w:rFonts w:ascii="Times New Roman" w:eastAsia="Calibri" w:hAnsi="Times New Roman" w:cs="Times New Roman"/>
          <w:sz w:val="24"/>
          <w:szCs w:val="24"/>
          <w:lang w:val="lt-LT"/>
        </w:rPr>
        <w:t xml:space="preserve">8.2. Jeigu </w:t>
      </w:r>
      <w:bookmarkStart w:id="34"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Šalys sulygsta,</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3"/>
    <w:bookmarkEnd w:id="34"/>
    <w:p w14:paraId="18A774A8" w14:textId="317239A2"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5"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darbo dienas nuo Tiekėjo kreipimosi dienos, arba per šį terminą nurodyti suteiktų Paslaugų trūkumus Tiekėjui. Abiem Sutarties šalims pasirašius Paslaugų perdavimo–priėmimo aktą, Tiekėjas įsipareigoja ne vėliau kaip per 2 kalendorines dienas Sutartyje nustatyta tvarka pateikti sąskaitą faktūrą,</w:t>
      </w:r>
      <w:bookmarkEnd w:id="35"/>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6"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914AD0">
        <w:rPr>
          <w:rFonts w:ascii="Times New Roman" w:eastAsia="Calibri" w:hAnsi="Times New Roman" w:cs="Times New Roman"/>
          <w:sz w:val="24"/>
          <w:szCs w:val="24"/>
          <w:lang w:val="lt-LT"/>
        </w:rPr>
        <w:t>.</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6"/>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60425E" w:rsidRDefault="00EE2D02" w:rsidP="00BB0F21">
      <w:pPr>
        <w:tabs>
          <w:tab w:val="left" w:pos="567"/>
        </w:tabs>
        <w:autoSpaceDN w:val="0"/>
        <w:spacing w:after="0" w:line="240" w:lineRule="auto"/>
        <w:ind w:firstLine="562"/>
        <w:jc w:val="both"/>
        <w:rPr>
          <w:rFonts w:ascii="Times New Roman" w:eastAsia="Calibri" w:hAnsi="Times New Roman" w:cs="Times New Roman"/>
          <w:color w:val="00B050"/>
          <w:sz w:val="24"/>
          <w:szCs w:val="24"/>
          <w:lang w:val="lt-LT"/>
        </w:rPr>
      </w:pPr>
      <w:r w:rsidRPr="0060425E">
        <w:rPr>
          <w:rFonts w:ascii="Times New Roman" w:eastAsia="Calibri" w:hAnsi="Times New Roman" w:cs="Times New Roman"/>
          <w:b/>
          <w:bCs/>
          <w:i/>
          <w:iCs/>
          <w:color w:val="00B050"/>
          <w:sz w:val="24"/>
          <w:szCs w:val="24"/>
          <w:lang w:val="lt-LT"/>
        </w:rPr>
        <w:t>Sutarties punkta</w:t>
      </w:r>
      <w:r w:rsidR="00E52396" w:rsidRPr="0060425E">
        <w:rPr>
          <w:rFonts w:ascii="Times New Roman" w:eastAsia="Calibri" w:hAnsi="Times New Roman" w:cs="Times New Roman"/>
          <w:b/>
          <w:bCs/>
          <w:i/>
          <w:iCs/>
          <w:color w:val="00B050"/>
          <w:sz w:val="24"/>
          <w:szCs w:val="24"/>
          <w:lang w:val="lt-LT"/>
        </w:rPr>
        <w:t>s</w:t>
      </w:r>
      <w:r w:rsidRPr="0060425E">
        <w:rPr>
          <w:rFonts w:ascii="Times New Roman" w:eastAsia="Calibri" w:hAnsi="Times New Roman" w:cs="Times New Roman"/>
          <w:b/>
          <w:bCs/>
          <w:i/>
          <w:iCs/>
          <w:color w:val="00B050"/>
          <w:sz w:val="24"/>
          <w:szCs w:val="24"/>
          <w:lang w:val="lt-LT"/>
        </w:rPr>
        <w:t xml:space="preserve"> taikom</w:t>
      </w:r>
      <w:r w:rsidR="00E52396" w:rsidRPr="0060425E">
        <w:rPr>
          <w:rFonts w:ascii="Times New Roman" w:eastAsia="Calibri" w:hAnsi="Times New Roman" w:cs="Times New Roman"/>
          <w:b/>
          <w:bCs/>
          <w:i/>
          <w:iCs/>
          <w:color w:val="00B050"/>
          <w:sz w:val="24"/>
          <w:szCs w:val="24"/>
          <w:lang w:val="lt-LT"/>
        </w:rPr>
        <w:t>as</w:t>
      </w:r>
      <w:r w:rsidRPr="0060425E">
        <w:rPr>
          <w:rFonts w:ascii="Times New Roman" w:eastAsia="Calibri" w:hAnsi="Times New Roman" w:cs="Times New Roman"/>
          <w:b/>
          <w:bCs/>
          <w:i/>
          <w:iCs/>
          <w:color w:val="00B050"/>
          <w:sz w:val="24"/>
          <w:szCs w:val="24"/>
          <w:lang w:val="lt-LT"/>
        </w:rPr>
        <w:t>, kai Specialiosiose sutarties sąlygose numatytas Paslaugų teikimas etapais/ periodiškai (8.9 p.)</w:t>
      </w:r>
      <w:r w:rsidR="00E52396" w:rsidRPr="0060425E">
        <w:rPr>
          <w:rFonts w:ascii="Times New Roman" w:eastAsia="Calibri" w:hAnsi="Times New Roman" w:cs="Times New Roman"/>
          <w:b/>
          <w:bCs/>
          <w:i/>
          <w:iCs/>
          <w:color w:val="00B050"/>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25E0C4B1"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lastRenderedPageBreak/>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w:t>
      </w:r>
      <w:r w:rsidR="005D5445" w:rsidRPr="005D5965">
        <w:rPr>
          <w:rFonts w:ascii="Times New Roman" w:eastAsia="Arial Unicode MS" w:hAnsi="Times New Roman" w:cs="Times New Roman"/>
          <w:sz w:val="24"/>
          <w:szCs w:val="24"/>
          <w:lang w:val="lt-LT" w:eastAsia="lt-LT"/>
        </w:rPr>
        <w:t>p</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44A1878"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2DD2F342"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10.2. Užsakovui laiku nesumokėjus Tiekėjui dėl Užsakovo kaltės, Tiekėjas turi teisę reikalauti 0,0</w:t>
      </w:r>
      <w:r w:rsidR="0013162A">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2E2BAB11"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7" w:name="_Hlk87872917"/>
      <w:bookmarkStart w:id="38"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7"/>
      <w:r w:rsidRPr="005D5965">
        <w:rPr>
          <w:rFonts w:ascii="Times New Roman" w:eastAsia="Arial Unicode MS" w:hAnsi="Times New Roman" w:cs="Times New Roman"/>
          <w:sz w:val="24"/>
          <w:szCs w:val="24"/>
          <w:bdr w:val="nil"/>
          <w:lang w:val="lt-LT" w:eastAsia="lt-LT"/>
        </w:rPr>
        <w:t>, Užsakovui raštu pareikalavus, Tiekėjas turi sumokėti 0,0</w:t>
      </w:r>
      <w:r w:rsidR="0013162A">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9"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9"/>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1B3939">
        <w:rPr>
          <w:rFonts w:ascii="Times New Roman" w:eastAsia="Arial Unicode MS" w:hAnsi="Times New Roman" w:cs="Times New Roman"/>
          <w:sz w:val="24"/>
          <w:szCs w:val="24"/>
          <w:bdr w:val="nil"/>
          <w:lang w:val="lt-LT" w:eastAsia="lt-LT"/>
        </w:rPr>
        <w:t xml:space="preserve">neįvykdytų įsipareigojimų ar Pradinės sutarties vertės </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8"/>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455F42EB"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 xml:space="preserve">nurodytą baudą, kuri laikytina minimaliais Užsakovo nuostoliais. Baudos sumokėjimas nesiejamas su visišku Užsakovo patirtų nuostolių atlyginimu ir </w:t>
      </w:r>
      <w:r w:rsidRPr="005D5965">
        <w:rPr>
          <w:rFonts w:ascii="Times New Roman" w:eastAsia="Arial Unicode MS" w:hAnsi="Times New Roman" w:cs="Times New Roman"/>
          <w:sz w:val="24"/>
          <w:szCs w:val="24"/>
          <w:bdr w:val="nil"/>
          <w:lang w:val="lt-LT" w:eastAsia="lt-LT"/>
        </w:rPr>
        <w:lastRenderedPageBreak/>
        <w:t>neatleidžia Tiekėjo nuo pareigos juos visiškai atlyginti. Užsakovas  turi teisę išskaičiuoti baudą iš Tiekėjui mokėtinų sumų, o jei mokėtinų sumų nėra, Tiekėjas privalo sumokėti baudą per 5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4D21687A"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kurių pajėgumais remiasi tiekėjas taikoma solidari atsakomybė už sutarties įvykdymą, kai tai numatyta Specialiose sutarties sąlygose.</w:t>
      </w:r>
    </w:p>
    <w:p w14:paraId="72FE25A4" w14:textId="4BCF812E"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66EC981A"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71B6EC87" w14:textId="119CF108"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2B361B0"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5D5445">
        <w:rPr>
          <w:rFonts w:ascii="Times New Roman" w:eastAsia="Arial Unicode MS" w:hAnsi="Times New Roman" w:cs="Times New Roman"/>
          <w:bCs/>
          <w:sz w:val="24"/>
          <w:szCs w:val="24"/>
          <w:bdr w:val="nil"/>
          <w:lang w:val="lt-LT" w:eastAsia="lt-LT"/>
        </w:rPr>
        <w:t>Civilinio kodekso</w:t>
      </w:r>
      <w:r w:rsidRPr="005D5965">
        <w:rPr>
          <w:rFonts w:ascii="Times New Roman" w:eastAsia="Arial Unicode MS" w:hAnsi="Times New Roman" w:cs="Times New Roman"/>
          <w:bCs/>
          <w:sz w:val="24"/>
          <w:szCs w:val="24"/>
          <w:bdr w:val="nil"/>
          <w:lang w:val="lt-LT" w:eastAsia="lt-LT"/>
        </w:rPr>
        <w:t xml:space="preserve"> 6.212 </w:t>
      </w:r>
      <w:r w:rsidR="005D5445" w:rsidRPr="005D5965">
        <w:rPr>
          <w:rFonts w:ascii="Times New Roman" w:eastAsia="Arial Unicode MS" w:hAnsi="Times New Roman" w:cs="Times New Roman"/>
          <w:bCs/>
          <w:sz w:val="24"/>
          <w:szCs w:val="24"/>
          <w:bdr w:val="nil"/>
          <w:lang w:val="lt-LT" w:eastAsia="lt-LT"/>
        </w:rPr>
        <w:t>str</w:t>
      </w:r>
      <w:r w:rsidR="005D5445">
        <w:rPr>
          <w:rFonts w:ascii="Times New Roman" w:eastAsia="Arial Unicode MS" w:hAnsi="Times New Roman" w:cs="Times New Roman"/>
          <w:bCs/>
          <w:sz w:val="24"/>
          <w:szCs w:val="24"/>
          <w:bdr w:val="nil"/>
          <w:lang w:val="lt-LT" w:eastAsia="lt-LT"/>
        </w:rPr>
        <w:t>.</w:t>
      </w:r>
      <w:r w:rsidR="005D5445"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3D0C97F4"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2A401E26"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kalendorinių dienų. Jei pasibaigus šiam 30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40"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 xml:space="preserve">Sutarties įvykdymas būtų užtikrinamas Lietuvos Respublikoje ar užsienyje registruoto banko </w:t>
      </w:r>
      <w:r w:rsidRPr="005D5965">
        <w:rPr>
          <w:rFonts w:ascii="Times New Roman" w:eastAsia="Calibri" w:hAnsi="Times New Roman" w:cs="Times New Roman"/>
          <w:sz w:val="24"/>
          <w:szCs w:val="24"/>
          <w:lang w:val="lt-LT"/>
        </w:rPr>
        <w:lastRenderedPageBreak/>
        <w:t>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40"/>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5C70DD2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darbo dienas</w:t>
      </w:r>
      <w:r w:rsidR="00135FBE">
        <w:rPr>
          <w:rFonts w:ascii="Times New Roman" w:eastAsia="Arial Unicode MS" w:hAnsi="Times New Roman" w:cs="Times New Roman"/>
          <w:sz w:val="24"/>
          <w:szCs w:val="24"/>
          <w:bdr w:val="nil"/>
          <w:lang w:val="lt-LT" w:eastAsia="lt-LT"/>
        </w:rPr>
        <w:t xml:space="preserve"> (esant nenugalimos jėgos aplinkybėms – per 11.3 p. nurodytą terminą)</w:t>
      </w:r>
      <w:r w:rsidR="00440FA0" w:rsidRPr="005D5965">
        <w:rPr>
          <w:rFonts w:ascii="Times New Roman" w:eastAsia="Arial Unicode MS" w:hAnsi="Times New Roman" w:cs="Times New Roman"/>
          <w:sz w:val="24"/>
          <w:szCs w:val="24"/>
          <w:bdr w:val="nil"/>
          <w:lang w:val="lt-LT" w:eastAsia="lt-LT"/>
        </w:rPr>
        <w:t xml:space="preserve">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41"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41"/>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9D55EAD"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5F49A12F"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5C918DB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numatytų aplinkybių atsiradimo ir/arba Tiekėjo prašymo sustabdyti Sutartyje numatytų Paslaugų teikimą gavimo.</w:t>
      </w:r>
    </w:p>
    <w:p w14:paraId="498C2DDF" w14:textId="685772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2"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13AA1701"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1C172058" w:rsidR="00032026" w:rsidRPr="005D5965" w:rsidRDefault="00032026" w:rsidP="00DA4C23">
      <w:pPr>
        <w:pStyle w:val="Komentarotekstas"/>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12DFA14" w14:textId="43162E9F" w:rsidR="009128FD" w:rsidRPr="00895F16" w:rsidRDefault="009128FD" w:rsidP="009128FD">
      <w:pPr>
        <w:spacing w:after="0"/>
        <w:ind w:firstLine="567"/>
        <w:jc w:val="both"/>
        <w:rPr>
          <w:rFonts w:ascii="Times New Roman" w:eastAsia="Times New Roman" w:hAnsi="Times New Roman" w:cs="Times New Roman"/>
          <w:color w:val="00B050"/>
          <w:sz w:val="24"/>
          <w:szCs w:val="24"/>
          <w:lang w:val="lt-LT"/>
        </w:rPr>
      </w:pPr>
      <w:bookmarkStart w:id="43" w:name="_Hlk55828421"/>
      <w:r w:rsidRPr="00895F16">
        <w:rPr>
          <w:rFonts w:ascii="Times New Roman" w:eastAsia="Calibri" w:hAnsi="Times New Roman" w:cs="Times New Roman"/>
          <w:b/>
          <w:i/>
          <w:iCs/>
          <w:color w:val="00B050"/>
          <w:sz w:val="24"/>
          <w:szCs w:val="24"/>
          <w:lang w:val="lt-LT"/>
        </w:rPr>
        <w:t>Sutarties punktas taikomas, jeigu Paslaugos turi būti suteiktos iki konkrečios datos (12.1</w:t>
      </w:r>
      <w:r w:rsidR="00505753" w:rsidRPr="00895F16">
        <w:rPr>
          <w:rFonts w:ascii="Times New Roman" w:eastAsia="Calibri" w:hAnsi="Times New Roman" w:cs="Times New Roman"/>
          <w:b/>
          <w:i/>
          <w:iCs/>
          <w:color w:val="00B050"/>
          <w:sz w:val="24"/>
          <w:szCs w:val="24"/>
          <w:lang w:val="lt-LT"/>
        </w:rPr>
        <w:t>0</w:t>
      </w:r>
      <w:r w:rsidRPr="00895F16">
        <w:rPr>
          <w:rFonts w:ascii="Times New Roman" w:eastAsia="Calibri" w:hAnsi="Times New Roman" w:cs="Times New Roman"/>
          <w:b/>
          <w:i/>
          <w:iCs/>
          <w:color w:val="00B050"/>
          <w:sz w:val="24"/>
          <w:szCs w:val="24"/>
          <w:lang w:val="lt-LT"/>
        </w:rPr>
        <w:t xml:space="preserve"> p.):</w:t>
      </w:r>
    </w:p>
    <w:p w14:paraId="0646BDE4" w14:textId="00F0D12F" w:rsidR="00A67CB5" w:rsidRPr="00D46F6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0</w:t>
      </w:r>
      <w:bookmarkEnd w:id="43"/>
      <w:r w:rsidR="00A67CB5" w:rsidRPr="00D46F65">
        <w:rPr>
          <w:rFonts w:ascii="Times New Roman" w:eastAsia="Arial Unicode MS" w:hAnsi="Times New Roman" w:cs="Times New Roman"/>
          <w:sz w:val="24"/>
          <w:szCs w:val="24"/>
          <w:bdr w:val="nil"/>
          <w:lang w:val="lt-LT" w:eastAsia="lt-LT"/>
        </w:rPr>
        <w:t>.</w:t>
      </w:r>
      <w:r w:rsidR="00A67CB5" w:rsidRPr="00D46F65">
        <w:rPr>
          <w:rFonts w:ascii="Times New Roman" w:eastAsia="Times New Roman" w:hAnsi="Times New Roman" w:cs="Times New Roman"/>
          <w:sz w:val="24"/>
          <w:szCs w:val="24"/>
          <w:lang w:val="lt-LT"/>
        </w:rPr>
        <w:t xml:space="preserve"> </w:t>
      </w:r>
      <w:r w:rsidR="00F76453" w:rsidRPr="00D46F65">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w:t>
      </w:r>
      <w:r w:rsidR="00F76453" w:rsidRPr="00D46F65">
        <w:rPr>
          <w:rFonts w:ascii="Times New Roman" w:eastAsia="Arial Unicode MS" w:hAnsi="Times New Roman" w:cs="Times New Roman"/>
          <w:sz w:val="24"/>
          <w:szCs w:val="24"/>
          <w:bdr w:val="none" w:sz="0" w:space="0" w:color="auto" w:frame="1"/>
          <w:lang w:val="lt-LT" w:eastAsia="lt-LT"/>
        </w:rPr>
        <w:lastRenderedPageBreak/>
        <w:t xml:space="preserve">sutarus pratęsti Paslaugų teikimo 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F76453" w:rsidRPr="00D46F65">
        <w:rPr>
          <w:rFonts w:ascii="Times New Roman" w:eastAsia="Arial Unicode MS" w:hAnsi="Times New Roman" w:cs="Times New Roman"/>
          <w:sz w:val="24"/>
          <w:szCs w:val="24"/>
          <w:bdr w:val="none" w:sz="0" w:space="0" w:color="auto" w:frame="1"/>
          <w:lang w:val="lt-LT" w:eastAsia="lt-LT"/>
        </w:rPr>
        <w:t>, jis pratęsiamas tokiam laikotarpiui, kuriam Paslaugų teikimas (Sutarties vykdymas) buvo sustabdytas.</w:t>
      </w:r>
    </w:p>
    <w:p w14:paraId="5FD18220" w14:textId="77777777" w:rsidR="005D5965" w:rsidRPr="00895F16"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color w:val="00B050"/>
          <w:sz w:val="24"/>
          <w:szCs w:val="24"/>
          <w:lang w:val="lt-LT"/>
        </w:rPr>
      </w:pPr>
      <w:r w:rsidRPr="00895F16">
        <w:rPr>
          <w:rFonts w:ascii="Times New Roman" w:eastAsia="Calibri" w:hAnsi="Times New Roman" w:cs="Times New Roman"/>
          <w:b/>
          <w:i/>
          <w:iCs/>
          <w:color w:val="00B050"/>
          <w:sz w:val="24"/>
          <w:szCs w:val="24"/>
          <w:lang w:val="lt-LT"/>
        </w:rPr>
        <w:t>Sutarties punktas taikomas, jeigu Paslaugos turi būti suteiktos per konkretų terminą (12.1</w:t>
      </w:r>
      <w:r w:rsidR="00505753" w:rsidRPr="00895F16">
        <w:rPr>
          <w:rFonts w:ascii="Times New Roman" w:eastAsia="Calibri" w:hAnsi="Times New Roman" w:cs="Times New Roman"/>
          <w:b/>
          <w:i/>
          <w:iCs/>
          <w:color w:val="00B050"/>
          <w:sz w:val="24"/>
          <w:szCs w:val="24"/>
          <w:lang w:val="lt-LT"/>
        </w:rPr>
        <w:t>1</w:t>
      </w:r>
      <w:r w:rsidRPr="00895F16">
        <w:rPr>
          <w:rFonts w:ascii="Times New Roman" w:eastAsia="Calibri" w:hAnsi="Times New Roman" w:cs="Times New Roman"/>
          <w:b/>
          <w:i/>
          <w:iCs/>
          <w:color w:val="00B050"/>
          <w:sz w:val="24"/>
          <w:szCs w:val="24"/>
          <w:lang w:val="lt-LT"/>
        </w:rPr>
        <w:t xml:space="preserve"> p.):</w:t>
      </w:r>
    </w:p>
    <w:p w14:paraId="42B4EAAB" w14:textId="22F15014"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1</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4797B">
        <w:rPr>
          <w:rFonts w:ascii="Times New Roman" w:eastAsia="Arial Unicode MS" w:hAnsi="Times New Roman" w:cs="Times New Roman"/>
          <w:sz w:val="24"/>
          <w:szCs w:val="24"/>
          <w:bdr w:val="none" w:sz="0" w:space="0" w:color="auto" w:frame="1"/>
          <w:lang w:val="lt-LT" w:eastAsia="lt-LT"/>
        </w:rPr>
        <w:t>7</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728D447A" w14:textId="4C52D1EF"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42"/>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204C97D1"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24289007" w14:textId="28824D6D"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4" w:name="OLE_LINK1"/>
      <w:bookmarkStart w:id="45"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4"/>
    <w:bookmarkEnd w:id="45"/>
    <w:p w14:paraId="17EDDAC5" w14:textId="47202B5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005D5445">
        <w:rPr>
          <w:rFonts w:ascii="Times New Roman" w:eastAsia="Calibri" w:hAnsi="Times New Roman" w:cs="Times New Roman"/>
          <w:sz w:val="24"/>
          <w:szCs w:val="24"/>
          <w:lang w:val="lt-LT"/>
        </w:rPr>
        <w:t xml:space="preserve">VPĮ </w:t>
      </w:r>
      <w:r w:rsidRPr="005D5965">
        <w:rPr>
          <w:rFonts w:ascii="Times New Roman" w:eastAsia="Times New Roman" w:hAnsi="Times New Roman" w:cs="Times New Roman"/>
          <w:sz w:val="24"/>
          <w:szCs w:val="24"/>
          <w:lang w:val="lt-LT"/>
        </w:rPr>
        <w:t xml:space="preserve">89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w:t>
      </w:r>
    </w:p>
    <w:p w14:paraId="1AEE6533" w14:textId="211839E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w:t>
      </w:r>
      <w:r w:rsidR="005D5445">
        <w:rPr>
          <w:rFonts w:ascii="Times New Roman" w:eastAsia="Times New Roman" w:hAnsi="Times New Roman" w:cs="Times New Roman"/>
          <w:sz w:val="24"/>
          <w:szCs w:val="24"/>
          <w:lang w:val="lt-LT"/>
        </w:rPr>
        <w:t>VPĮ</w:t>
      </w:r>
      <w:r w:rsidRPr="005D5965">
        <w:rPr>
          <w:rFonts w:ascii="Times New Roman" w:eastAsia="Times New Roman" w:hAnsi="Times New Roman" w:cs="Times New Roman"/>
          <w:sz w:val="24"/>
          <w:szCs w:val="24"/>
          <w:lang w:val="lt-LT"/>
        </w:rPr>
        <w:t xml:space="preserve"> 46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005D5445"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1 </w:t>
      </w:r>
      <w:r w:rsidR="005D5445" w:rsidRPr="005D5965">
        <w:rPr>
          <w:rFonts w:ascii="Times New Roman" w:eastAsia="Times New Roman" w:hAnsi="Times New Roman" w:cs="Times New Roman"/>
          <w:sz w:val="24"/>
          <w:szCs w:val="24"/>
          <w:lang w:val="lt-LT"/>
        </w:rPr>
        <w:t>d</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p>
    <w:p w14:paraId="3A181503" w14:textId="01B903FC" w:rsidR="00E404EA"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BBD9B93" w:rsidR="004B3CD2" w:rsidRPr="00895F1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color w:val="00B050"/>
          <w:sz w:val="24"/>
          <w:szCs w:val="24"/>
          <w:lang w:val="lt-LT"/>
        </w:rPr>
      </w:pPr>
      <w:r w:rsidRPr="00895F16">
        <w:rPr>
          <w:rFonts w:ascii="Times New Roman" w:hAnsi="Times New Roman" w:cs="Times New Roman"/>
          <w:b/>
          <w:bCs/>
          <w:i/>
          <w:iCs/>
          <w:color w:val="00B050"/>
          <w:sz w:val="24"/>
          <w:szCs w:val="24"/>
          <w:lang w:val="lt-LT"/>
        </w:rPr>
        <w:t xml:space="preserve">Sutarties punktas taikomas, jeigu </w:t>
      </w:r>
      <w:r w:rsidR="005D5445" w:rsidRPr="00895F16">
        <w:rPr>
          <w:rFonts w:ascii="Times New Roman" w:hAnsi="Times New Roman" w:cs="Times New Roman"/>
          <w:b/>
          <w:bCs/>
          <w:i/>
          <w:iCs/>
          <w:color w:val="00B050"/>
          <w:sz w:val="24"/>
          <w:szCs w:val="24"/>
          <w:lang w:val="lt-LT"/>
        </w:rPr>
        <w:t>Užsakovas</w:t>
      </w:r>
      <w:r w:rsidRPr="00895F16">
        <w:rPr>
          <w:rFonts w:ascii="Times New Roman" w:hAnsi="Times New Roman" w:cs="Times New Roman"/>
          <w:b/>
          <w:bCs/>
          <w:i/>
          <w:iCs/>
          <w:color w:val="00B050"/>
          <w:sz w:val="24"/>
          <w:szCs w:val="24"/>
          <w:lang w:val="lt-LT"/>
        </w:rPr>
        <w:t xml:space="preserve"> rezervavo teisę viešajame pirkime dalyvauti tik </w:t>
      </w:r>
      <w:r w:rsidR="005D5445" w:rsidRPr="00895F16">
        <w:rPr>
          <w:rFonts w:ascii="Times New Roman" w:hAnsi="Times New Roman" w:cs="Times New Roman"/>
          <w:b/>
          <w:bCs/>
          <w:i/>
          <w:iCs/>
          <w:color w:val="00B050"/>
          <w:sz w:val="24"/>
          <w:szCs w:val="24"/>
          <w:lang w:val="lt-LT"/>
        </w:rPr>
        <w:t>VPĮ</w:t>
      </w:r>
      <w:r w:rsidRPr="00895F16">
        <w:rPr>
          <w:rFonts w:ascii="Times New Roman" w:hAnsi="Times New Roman" w:cs="Times New Roman"/>
          <w:b/>
          <w:bCs/>
          <w:i/>
          <w:iCs/>
          <w:color w:val="00B050"/>
          <w:sz w:val="24"/>
          <w:szCs w:val="24"/>
          <w:lang w:val="lt-LT"/>
        </w:rPr>
        <w:t xml:space="preserve"> 23 ar 24 </w:t>
      </w:r>
      <w:r w:rsidR="005D5445" w:rsidRPr="00895F16">
        <w:rPr>
          <w:rFonts w:ascii="Times New Roman" w:hAnsi="Times New Roman" w:cs="Times New Roman"/>
          <w:b/>
          <w:bCs/>
          <w:i/>
          <w:iCs/>
          <w:color w:val="00B050"/>
          <w:sz w:val="24"/>
          <w:szCs w:val="24"/>
          <w:lang w:val="lt-LT"/>
        </w:rPr>
        <w:t xml:space="preserve">str. </w:t>
      </w:r>
      <w:r w:rsidRPr="00895F16">
        <w:rPr>
          <w:rFonts w:ascii="Times New Roman" w:hAnsi="Times New Roman" w:cs="Times New Roman"/>
          <w:b/>
          <w:bCs/>
          <w:i/>
          <w:iCs/>
          <w:color w:val="00B050"/>
          <w:sz w:val="24"/>
          <w:szCs w:val="24"/>
          <w:lang w:val="lt-LT"/>
        </w:rPr>
        <w:t>nurodytiems tiekėjams) (13.2.6 p.):</w:t>
      </w:r>
    </w:p>
    <w:p w14:paraId="5D467AFF" w14:textId="644B060D"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w:t>
      </w:r>
      <w:r w:rsidR="005D5445">
        <w:rPr>
          <w:rFonts w:cs="Times New Roman"/>
          <w:color w:val="auto"/>
          <w:sz w:val="24"/>
          <w:szCs w:val="24"/>
          <w:lang w:val="lt-LT"/>
        </w:rPr>
        <w:t>VPĮ</w:t>
      </w:r>
      <w:r w:rsidRPr="005D5965">
        <w:rPr>
          <w:rFonts w:cs="Times New Roman"/>
          <w:color w:val="auto"/>
          <w:sz w:val="24"/>
          <w:szCs w:val="24"/>
          <w:lang w:val="lt-LT"/>
        </w:rPr>
        <w:t xml:space="preserve"> 23 </w:t>
      </w:r>
      <w:r w:rsidR="40101035" w:rsidRPr="005D5965">
        <w:rPr>
          <w:rFonts w:cs="Times New Roman"/>
          <w:color w:val="auto"/>
          <w:sz w:val="24"/>
          <w:szCs w:val="24"/>
          <w:lang w:val="lt-LT"/>
        </w:rPr>
        <w:t xml:space="preserve">ar 24 </w:t>
      </w:r>
      <w:r w:rsidR="005D5445" w:rsidRPr="005D5965">
        <w:rPr>
          <w:rFonts w:cs="Times New Roman"/>
          <w:color w:val="auto"/>
          <w:sz w:val="24"/>
          <w:szCs w:val="24"/>
          <w:lang w:val="lt-LT"/>
        </w:rPr>
        <w:t>str</w:t>
      </w:r>
      <w:r w:rsidR="005D5445">
        <w:rPr>
          <w:rFonts w:cs="Times New Roman"/>
          <w:color w:val="auto"/>
          <w:sz w:val="24"/>
          <w:szCs w:val="24"/>
          <w:lang w:val="lt-LT"/>
        </w:rPr>
        <w:t>.</w:t>
      </w:r>
      <w:r w:rsidR="005D5445" w:rsidRPr="005D5965">
        <w:rPr>
          <w:rFonts w:cs="Times New Roman"/>
          <w:color w:val="auto"/>
          <w:sz w:val="24"/>
          <w:szCs w:val="24"/>
          <w:lang w:val="lt-LT"/>
        </w:rPr>
        <w:t xml:space="preserve"> </w:t>
      </w:r>
      <w:r w:rsidRPr="005D5965">
        <w:rPr>
          <w:rFonts w:cs="Times New Roman"/>
          <w:color w:val="auto"/>
          <w:sz w:val="24"/>
          <w:szCs w:val="24"/>
          <w:lang w:val="lt-LT"/>
        </w:rPr>
        <w:t>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3D6780EA" w:rsidR="004B3CD2" w:rsidRPr="00895F16"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00B050"/>
          <w:sz w:val="24"/>
          <w:szCs w:val="24"/>
          <w:lang w:val="lt-LT"/>
        </w:rPr>
      </w:pPr>
      <w:bookmarkStart w:id="46" w:name="_Ref46332200"/>
      <w:r w:rsidRPr="00895F16">
        <w:rPr>
          <w:rFonts w:cs="Times New Roman"/>
          <w:b/>
          <w:bCs/>
          <w:i/>
          <w:color w:val="00B050"/>
          <w:sz w:val="24"/>
          <w:szCs w:val="24"/>
          <w:lang w:val="lt-LT"/>
        </w:rPr>
        <w:t xml:space="preserve">Sutarties punktas taikomas, jeigu </w:t>
      </w:r>
      <w:r w:rsidR="00C10BD0" w:rsidRPr="00895F16">
        <w:rPr>
          <w:rFonts w:cs="Times New Roman"/>
          <w:b/>
          <w:bCs/>
          <w:i/>
          <w:color w:val="00B050"/>
          <w:sz w:val="24"/>
          <w:szCs w:val="24"/>
          <w:lang w:val="lt-LT"/>
        </w:rPr>
        <w:t xml:space="preserve"> Užsakovas</w:t>
      </w:r>
      <w:r w:rsidRPr="00895F16">
        <w:rPr>
          <w:rFonts w:cs="Times New Roman"/>
          <w:b/>
          <w:bCs/>
          <w:i/>
          <w:iCs/>
          <w:color w:val="00B050"/>
          <w:sz w:val="24"/>
          <w:szCs w:val="24"/>
          <w:lang w:val="lt-LT"/>
        </w:rPr>
        <w:t xml:space="preserve"> veikia</w:t>
      </w:r>
      <w:r w:rsidR="00D53952" w:rsidRPr="00895F16">
        <w:rPr>
          <w:color w:val="00B050"/>
          <w:sz w:val="24"/>
          <w:szCs w:val="24"/>
          <w:lang w:val="lt-LT"/>
        </w:rPr>
        <w:t xml:space="preserve"> </w:t>
      </w:r>
      <w:r w:rsidR="00D53952" w:rsidRPr="00895F16">
        <w:rPr>
          <w:rStyle w:val="normal-h"/>
          <w:b/>
          <w:bCs/>
          <w:i/>
          <w:iCs/>
          <w:color w:val="00B050"/>
          <w:sz w:val="24"/>
          <w:szCs w:val="24"/>
          <w:lang w:val="lt-LT"/>
        </w:rPr>
        <w:t>gynybos srityje, valdo ypatingos svarbos informacinę infrastruktūrą ar veikia srityse, kurios laikomos nacionaliniam saugumui užtikrinti strategiškai svarbių ūkio sektorių dalimi</w:t>
      </w:r>
      <w:r w:rsidR="00FE6F55" w:rsidRPr="00895F16">
        <w:rPr>
          <w:rStyle w:val="normal-h"/>
          <w:b/>
          <w:bCs/>
          <w:i/>
          <w:iCs/>
          <w:color w:val="00B050"/>
          <w:sz w:val="24"/>
          <w:szCs w:val="24"/>
          <w:lang w:val="lt-LT"/>
        </w:rPr>
        <w:t xml:space="preserve"> </w:t>
      </w:r>
      <w:r w:rsidRPr="00895F16">
        <w:rPr>
          <w:rFonts w:cs="Times New Roman"/>
          <w:b/>
          <w:bCs/>
          <w:i/>
          <w:color w:val="00B050"/>
          <w:sz w:val="24"/>
          <w:szCs w:val="24"/>
          <w:lang w:val="lt-LT"/>
        </w:rPr>
        <w:t>(13.2.7 p.):</w:t>
      </w:r>
    </w:p>
    <w:p w14:paraId="572E04CF" w14:textId="6AF53567" w:rsidR="00257E2A" w:rsidRPr="008E61F0"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E61F0">
        <w:rPr>
          <w:rFonts w:cs="Times New Roman"/>
          <w:iCs/>
          <w:color w:val="auto"/>
          <w:sz w:val="24"/>
          <w:szCs w:val="24"/>
          <w:lang w:val="lt-LT"/>
        </w:rPr>
        <w:t>1</w:t>
      </w:r>
      <w:r w:rsidR="00285C8D" w:rsidRPr="008E61F0">
        <w:rPr>
          <w:rFonts w:cs="Times New Roman"/>
          <w:iCs/>
          <w:color w:val="auto"/>
          <w:sz w:val="24"/>
          <w:szCs w:val="24"/>
          <w:lang w:val="lt-LT"/>
        </w:rPr>
        <w:t>3</w:t>
      </w:r>
      <w:r w:rsidRPr="008E61F0">
        <w:rPr>
          <w:rFonts w:cs="Times New Roman"/>
          <w:iCs/>
          <w:color w:val="auto"/>
          <w:sz w:val="24"/>
          <w:szCs w:val="24"/>
          <w:lang w:val="lt-LT"/>
        </w:rPr>
        <w:t xml:space="preserve">.2.7. </w:t>
      </w:r>
      <w:r w:rsidRPr="008E61F0">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E61F0">
        <w:rPr>
          <w:rFonts w:cs="Times New Roman"/>
          <w:color w:val="auto"/>
          <w:sz w:val="24"/>
          <w:szCs w:val="24"/>
          <w:lang w:val="lt-LT"/>
        </w:rPr>
        <w:t xml:space="preserve">laikomas keliančiu riziką ar </w:t>
      </w:r>
      <w:r w:rsidRPr="008E61F0">
        <w:rPr>
          <w:rFonts w:cs="Times New Roman"/>
          <w:iCs/>
          <w:color w:val="auto"/>
          <w:sz w:val="24"/>
          <w:szCs w:val="24"/>
          <w:shd w:val="clear" w:color="auto" w:fill="FFFFFF"/>
          <w:lang w:val="lt-LT"/>
        </w:rPr>
        <w:t>neatitinka nacionalinio saugumo interesų</w:t>
      </w:r>
      <w:bookmarkEnd w:id="46"/>
      <w:r w:rsidR="00257E2A" w:rsidRPr="008E61F0">
        <w:rPr>
          <w:rFonts w:cs="Times New Roman"/>
          <w:iCs/>
          <w:color w:val="auto"/>
          <w:sz w:val="24"/>
          <w:szCs w:val="24"/>
          <w:shd w:val="clear" w:color="auto" w:fill="FFFFFF"/>
          <w:lang w:val="lt-LT"/>
        </w:rPr>
        <w:t>.</w:t>
      </w:r>
    </w:p>
    <w:p w14:paraId="1B6386C6" w14:textId="37BB2976" w:rsidR="00BB0A76" w:rsidRPr="00895F16" w:rsidRDefault="00BC638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00B050"/>
          <w:sz w:val="24"/>
          <w:szCs w:val="24"/>
          <w:lang w:val="lt-LT"/>
        </w:rPr>
      </w:pPr>
      <w:r w:rsidRPr="00895F16">
        <w:rPr>
          <w:rFonts w:cs="Times New Roman"/>
          <w:b/>
          <w:bCs/>
          <w:i/>
          <w:iCs/>
          <w:color w:val="00B050"/>
          <w:sz w:val="24"/>
          <w:szCs w:val="24"/>
          <w:lang w:val="lt-LT"/>
        </w:rPr>
        <w:t xml:space="preserve"> </w:t>
      </w:r>
      <w:r w:rsidR="00A42CC0" w:rsidRPr="00895F16">
        <w:rPr>
          <w:rFonts w:cs="Times New Roman"/>
          <w:b/>
          <w:bCs/>
          <w:i/>
          <w:iCs/>
          <w:color w:val="00B050"/>
          <w:sz w:val="24"/>
          <w:szCs w:val="24"/>
          <w:lang w:val="lt-LT"/>
        </w:rPr>
        <w:t xml:space="preserve">Sutarties punktas taikomas, jeigu </w:t>
      </w:r>
      <w:r w:rsidR="00C10BD0" w:rsidRPr="00895F16">
        <w:rPr>
          <w:rFonts w:cs="Times New Roman"/>
          <w:b/>
          <w:bCs/>
          <w:i/>
          <w:iCs/>
          <w:color w:val="00B050"/>
          <w:sz w:val="24"/>
          <w:szCs w:val="24"/>
          <w:lang w:val="lt-LT"/>
        </w:rPr>
        <w:t xml:space="preserve"> Užsakovas</w:t>
      </w:r>
      <w:r w:rsidR="00A42CC0" w:rsidRPr="00895F16">
        <w:rPr>
          <w:rFonts w:cs="Times New Roman"/>
          <w:b/>
          <w:bCs/>
          <w:i/>
          <w:iCs/>
          <w:color w:val="00B050"/>
          <w:sz w:val="24"/>
          <w:szCs w:val="24"/>
          <w:lang w:val="lt-LT"/>
        </w:rPr>
        <w:t xml:space="preserve"> </w:t>
      </w:r>
      <w:r w:rsidR="00A42CC0" w:rsidRPr="00895F16">
        <w:rPr>
          <w:rStyle w:val="normal-h"/>
          <w:rFonts w:cs="Times New Roman"/>
          <w:b/>
          <w:bCs/>
          <w:i/>
          <w:iCs/>
          <w:color w:val="00B050"/>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w:t>
      </w:r>
      <w:r w:rsidR="00B54810" w:rsidRPr="00895F16">
        <w:rPr>
          <w:rStyle w:val="normal-h"/>
          <w:rFonts w:cs="Times New Roman"/>
          <w:b/>
          <w:bCs/>
          <w:i/>
          <w:iCs/>
          <w:color w:val="00B050"/>
          <w:sz w:val="24"/>
          <w:szCs w:val="24"/>
          <w:lang w:val="lt-LT"/>
        </w:rPr>
        <w:t>ų</w:t>
      </w:r>
      <w:r w:rsidR="00A42CC0" w:rsidRPr="00895F16">
        <w:rPr>
          <w:rStyle w:val="normal-h"/>
          <w:rFonts w:cs="Times New Roman"/>
          <w:b/>
          <w:bCs/>
          <w:i/>
          <w:iCs/>
          <w:color w:val="00B050"/>
          <w:sz w:val="24"/>
          <w:szCs w:val="24"/>
          <w:lang w:val="lt-LT"/>
        </w:rPr>
        <w:t xml:space="preserve">, kurių objektų BVPŽ kodai nurodomi </w:t>
      </w:r>
      <w:r w:rsidR="00C10BD0" w:rsidRPr="00895F16">
        <w:rPr>
          <w:rStyle w:val="normal-h"/>
          <w:rFonts w:cs="Times New Roman"/>
          <w:b/>
          <w:bCs/>
          <w:i/>
          <w:iCs/>
          <w:color w:val="00B050"/>
          <w:sz w:val="24"/>
          <w:szCs w:val="24"/>
          <w:lang w:val="lt-LT"/>
        </w:rPr>
        <w:t>VPĮ</w:t>
      </w:r>
      <w:r w:rsidR="00A42CC0" w:rsidRPr="00895F16">
        <w:rPr>
          <w:rStyle w:val="normal-h"/>
          <w:rFonts w:cs="Times New Roman"/>
          <w:b/>
          <w:bCs/>
          <w:i/>
          <w:iCs/>
          <w:color w:val="00B050"/>
          <w:sz w:val="24"/>
          <w:szCs w:val="24"/>
          <w:lang w:val="lt-LT"/>
        </w:rPr>
        <w:t xml:space="preserve"> 92 </w:t>
      </w:r>
      <w:r w:rsidR="00C10BD0" w:rsidRPr="00895F16">
        <w:rPr>
          <w:rStyle w:val="normal-h"/>
          <w:rFonts w:cs="Times New Roman"/>
          <w:b/>
          <w:bCs/>
          <w:i/>
          <w:iCs/>
          <w:color w:val="00B050"/>
          <w:sz w:val="24"/>
          <w:szCs w:val="24"/>
          <w:lang w:val="lt-LT"/>
        </w:rPr>
        <w:t xml:space="preserve">str. </w:t>
      </w:r>
      <w:r w:rsidR="00A42CC0" w:rsidRPr="00895F16">
        <w:rPr>
          <w:rStyle w:val="normal-h"/>
          <w:rFonts w:cs="Times New Roman"/>
          <w:b/>
          <w:bCs/>
          <w:i/>
          <w:iCs/>
          <w:color w:val="00B050"/>
          <w:sz w:val="24"/>
          <w:szCs w:val="24"/>
          <w:lang w:val="lt-LT"/>
        </w:rPr>
        <w:t xml:space="preserve">13 </w:t>
      </w:r>
      <w:r w:rsidR="00C10BD0" w:rsidRPr="00895F16">
        <w:rPr>
          <w:rStyle w:val="normal-h"/>
          <w:rFonts w:cs="Times New Roman"/>
          <w:b/>
          <w:bCs/>
          <w:i/>
          <w:iCs/>
          <w:color w:val="00B050"/>
          <w:sz w:val="24"/>
          <w:szCs w:val="24"/>
          <w:lang w:val="lt-LT"/>
        </w:rPr>
        <w:t>d.</w:t>
      </w:r>
      <w:r w:rsidR="00C44BD9" w:rsidRPr="00895F16">
        <w:rPr>
          <w:rStyle w:val="normal-h"/>
          <w:rFonts w:cs="Times New Roman"/>
          <w:b/>
          <w:bCs/>
          <w:i/>
          <w:iCs/>
          <w:color w:val="00B050"/>
          <w:sz w:val="24"/>
          <w:szCs w:val="24"/>
          <w:lang w:val="lt-LT"/>
        </w:rPr>
        <w:t>,</w:t>
      </w:r>
      <w:r w:rsidR="00A42CC0" w:rsidRPr="00895F16">
        <w:rPr>
          <w:rStyle w:val="normal-h"/>
          <w:rFonts w:cs="Times New Roman"/>
          <w:b/>
          <w:bCs/>
          <w:i/>
          <w:iCs/>
          <w:color w:val="00B050"/>
          <w:sz w:val="24"/>
          <w:szCs w:val="24"/>
          <w:lang w:val="lt-LT"/>
        </w:rPr>
        <w:t xml:space="preserve"> sąraš</w:t>
      </w:r>
      <w:r w:rsidR="00B54810" w:rsidRPr="00895F16">
        <w:rPr>
          <w:rStyle w:val="normal-h"/>
          <w:rFonts w:cs="Times New Roman"/>
          <w:b/>
          <w:bCs/>
          <w:i/>
          <w:iCs/>
          <w:color w:val="00B050"/>
          <w:sz w:val="24"/>
          <w:szCs w:val="24"/>
          <w:lang w:val="lt-LT"/>
        </w:rPr>
        <w:t>ą</w:t>
      </w:r>
      <w:r w:rsidR="00BB0A76" w:rsidRPr="00895F16">
        <w:rPr>
          <w:rFonts w:cs="Times New Roman"/>
          <w:b/>
          <w:bCs/>
          <w:i/>
          <w:iCs/>
          <w:color w:val="00B050"/>
          <w:sz w:val="24"/>
          <w:szCs w:val="24"/>
          <w:lang w:val="lt-LT"/>
        </w:rPr>
        <w:t xml:space="preserve"> (13.2.8</w:t>
      </w:r>
      <w:r w:rsidR="00A759F7" w:rsidRPr="00895F16">
        <w:rPr>
          <w:rFonts w:cs="Times New Roman"/>
          <w:b/>
          <w:bCs/>
          <w:i/>
          <w:iCs/>
          <w:color w:val="00B050"/>
          <w:sz w:val="24"/>
          <w:szCs w:val="24"/>
          <w:lang w:val="lt-LT"/>
        </w:rPr>
        <w:t xml:space="preserve"> p.</w:t>
      </w:r>
      <w:r w:rsidR="00BB0A76" w:rsidRPr="00895F16">
        <w:rPr>
          <w:rFonts w:cs="Times New Roman"/>
          <w:b/>
          <w:bCs/>
          <w:i/>
          <w:iCs/>
          <w:color w:val="00B050"/>
          <w:sz w:val="24"/>
          <w:szCs w:val="24"/>
          <w:lang w:val="lt-LT"/>
        </w:rPr>
        <w:t>)</w:t>
      </w:r>
      <w:r w:rsidR="00192A17" w:rsidRPr="00895F16">
        <w:rPr>
          <w:rFonts w:cs="Times New Roman"/>
          <w:b/>
          <w:bCs/>
          <w:i/>
          <w:iCs/>
          <w:color w:val="00B050"/>
          <w:sz w:val="24"/>
          <w:szCs w:val="24"/>
          <w:lang w:val="lt-LT"/>
        </w:rPr>
        <w:t>:</w:t>
      </w:r>
    </w:p>
    <w:p w14:paraId="5436181F" w14:textId="256EF763" w:rsidR="00BB0A76"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8E61F0">
        <w:rPr>
          <w:rFonts w:cs="Times New Roman"/>
          <w:color w:val="auto"/>
          <w:sz w:val="24"/>
          <w:szCs w:val="24"/>
          <w:lang w:val="lt-LT"/>
        </w:rPr>
        <w:lastRenderedPageBreak/>
        <w:t>13.2.8.</w:t>
      </w:r>
      <w:r w:rsidR="0062313A" w:rsidRPr="008E61F0">
        <w:rPr>
          <w:rFonts w:cs="Times New Roman"/>
          <w:color w:val="auto"/>
          <w:sz w:val="24"/>
          <w:szCs w:val="24"/>
          <w:lang w:val="lt-LT"/>
        </w:rPr>
        <w:t xml:space="preserve"> </w:t>
      </w:r>
      <w:r w:rsidRPr="008E61F0">
        <w:rPr>
          <w:rFonts w:cs="Times New Roman"/>
          <w:sz w:val="24"/>
          <w:szCs w:val="24"/>
          <w:lang w:val="lt-LT"/>
        </w:rPr>
        <w:t>Sutarties vykdymo metu paaiškėja, kad Sutartis (jos pakeitimas) laikomas kelian</w:t>
      </w:r>
      <w:r w:rsidR="005C62F1" w:rsidRPr="008E61F0">
        <w:rPr>
          <w:rFonts w:cs="Times New Roman"/>
          <w:sz w:val="24"/>
          <w:szCs w:val="24"/>
          <w:lang w:val="lt-LT"/>
        </w:rPr>
        <w:t>tis</w:t>
      </w:r>
      <w:r w:rsidRPr="008E61F0">
        <w:rPr>
          <w:rFonts w:cs="Times New Roman"/>
          <w:sz w:val="24"/>
          <w:szCs w:val="24"/>
          <w:lang w:val="lt-LT"/>
        </w:rPr>
        <w:t xml:space="preserve"> grėsmę nacionaliniam saugumui, taip kaip tai nurodyta ir apibrėžta </w:t>
      </w:r>
      <w:bookmarkStart w:id="47" w:name="_Hlk101768007"/>
      <w:r w:rsidRPr="008E61F0">
        <w:rPr>
          <w:rFonts w:cs="Times New Roman"/>
          <w:sz w:val="24"/>
          <w:szCs w:val="24"/>
          <w:lang w:val="lt-LT"/>
        </w:rPr>
        <w:t>Viešųjų pirkimų įstatyme</w:t>
      </w:r>
      <w:bookmarkEnd w:id="47"/>
      <w:r w:rsidRPr="008E61F0">
        <w:rPr>
          <w:rFonts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w:t>
      </w:r>
      <w:r w:rsidR="00E2167E" w:rsidRPr="008E61F0">
        <w:rPr>
          <w:rFonts w:cs="Times New Roman"/>
          <w:sz w:val="24"/>
          <w:szCs w:val="24"/>
          <w:lang w:val="lt-LT"/>
        </w:rPr>
        <w:t xml:space="preserve"> šiame</w:t>
      </w:r>
      <w:r w:rsidRPr="008E61F0">
        <w:rPr>
          <w:rFonts w:cs="Times New Roman"/>
          <w:sz w:val="24"/>
          <w:szCs w:val="24"/>
          <w:lang w:val="lt-LT"/>
        </w:rPr>
        <w:t xml:space="preserve"> p</w:t>
      </w:r>
      <w:r w:rsidR="00E2167E" w:rsidRPr="008E61F0">
        <w:rPr>
          <w:rFonts w:cs="Times New Roman"/>
          <w:sz w:val="24"/>
          <w:szCs w:val="24"/>
          <w:lang w:val="lt-LT"/>
        </w:rPr>
        <w:t xml:space="preserve">apunktyje </w:t>
      </w:r>
      <w:r w:rsidRPr="008E61F0">
        <w:rPr>
          <w:rFonts w:cs="Times New Roman"/>
          <w:sz w:val="24"/>
          <w:szCs w:val="24"/>
          <w:lang w:val="lt-LT"/>
        </w:rPr>
        <w:t>nurodytos informacijos patvirtinimo ar paneigimo.</w:t>
      </w:r>
    </w:p>
    <w:p w14:paraId="24E98DA9" w14:textId="0FED182B" w:rsidR="00257F84" w:rsidRPr="00895F16"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00B050"/>
          <w:sz w:val="24"/>
          <w:szCs w:val="24"/>
          <w:lang w:val="lt-LT"/>
        </w:rPr>
      </w:pPr>
      <w:r w:rsidRPr="00895F16">
        <w:rPr>
          <w:rFonts w:cs="Times New Roman"/>
          <w:b/>
          <w:bCs/>
          <w:i/>
          <w:iCs/>
          <w:color w:val="00B050"/>
          <w:sz w:val="24"/>
          <w:szCs w:val="24"/>
          <w:lang w:val="lt-LT"/>
        </w:rPr>
        <w:t xml:space="preserve">Sutarties </w:t>
      </w:r>
      <w:r w:rsidR="00306828" w:rsidRPr="00895F16">
        <w:rPr>
          <w:rFonts w:cs="Times New Roman"/>
          <w:b/>
          <w:bCs/>
          <w:i/>
          <w:iCs/>
          <w:color w:val="00B050"/>
          <w:sz w:val="24"/>
          <w:szCs w:val="24"/>
          <w:lang w:val="lt-LT"/>
        </w:rPr>
        <w:t>punktas</w:t>
      </w:r>
      <w:r w:rsidRPr="00895F16">
        <w:rPr>
          <w:rFonts w:cs="Times New Roman"/>
          <w:b/>
          <w:bCs/>
          <w:i/>
          <w:iCs/>
          <w:color w:val="00B050"/>
          <w:sz w:val="24"/>
          <w:szCs w:val="24"/>
          <w:lang w:val="lt-LT"/>
        </w:rPr>
        <w:t xml:space="preserve"> taikoma</w:t>
      </w:r>
      <w:r w:rsidR="00306828" w:rsidRPr="00895F16">
        <w:rPr>
          <w:rFonts w:cs="Times New Roman"/>
          <w:b/>
          <w:bCs/>
          <w:i/>
          <w:iCs/>
          <w:color w:val="00B050"/>
          <w:sz w:val="24"/>
          <w:szCs w:val="24"/>
          <w:lang w:val="lt-LT"/>
        </w:rPr>
        <w:t>s</w:t>
      </w:r>
      <w:r w:rsidRPr="00895F16">
        <w:rPr>
          <w:rFonts w:cs="Times New Roman"/>
          <w:b/>
          <w:bCs/>
          <w:i/>
          <w:iCs/>
          <w:color w:val="00B050"/>
          <w:sz w:val="24"/>
          <w:szCs w:val="24"/>
          <w:lang w:val="lt-LT"/>
        </w:rPr>
        <w:t xml:space="preserve"> tik </w:t>
      </w:r>
      <w:r w:rsidR="00257F84" w:rsidRPr="00895F16">
        <w:rPr>
          <w:rFonts w:cs="Times New Roman"/>
          <w:b/>
          <w:bCs/>
          <w:i/>
          <w:iCs/>
          <w:color w:val="00B050"/>
          <w:sz w:val="24"/>
          <w:szCs w:val="24"/>
          <w:lang w:val="lt-LT"/>
        </w:rPr>
        <w:t xml:space="preserve">Tarptautinio pirkimo atveju </w:t>
      </w:r>
      <w:r w:rsidRPr="00895F16">
        <w:rPr>
          <w:rFonts w:cs="Times New Roman"/>
          <w:b/>
          <w:bCs/>
          <w:i/>
          <w:iCs/>
          <w:color w:val="00B050"/>
          <w:sz w:val="24"/>
          <w:szCs w:val="24"/>
          <w:lang w:val="lt-LT"/>
        </w:rPr>
        <w:t>(</w:t>
      </w:r>
      <w:r w:rsidR="00257F84" w:rsidRPr="00895F16">
        <w:rPr>
          <w:rFonts w:cs="Times New Roman"/>
          <w:b/>
          <w:bCs/>
          <w:i/>
          <w:iCs/>
          <w:color w:val="00B050"/>
          <w:sz w:val="24"/>
          <w:szCs w:val="24"/>
          <w:lang w:val="lt-LT"/>
        </w:rPr>
        <w:t>13.</w:t>
      </w:r>
      <w:r w:rsidR="007824DB" w:rsidRPr="00895F16">
        <w:rPr>
          <w:rFonts w:cs="Times New Roman"/>
          <w:b/>
          <w:bCs/>
          <w:i/>
          <w:iCs/>
          <w:color w:val="00B050"/>
          <w:sz w:val="24"/>
          <w:szCs w:val="24"/>
          <w:lang w:val="lt-LT"/>
        </w:rPr>
        <w:t>3</w:t>
      </w:r>
      <w:r w:rsidR="00257F84" w:rsidRPr="00895F16">
        <w:rPr>
          <w:rFonts w:cs="Times New Roman"/>
          <w:b/>
          <w:bCs/>
          <w:i/>
          <w:iCs/>
          <w:color w:val="00B050"/>
          <w:sz w:val="24"/>
          <w:szCs w:val="24"/>
          <w:lang w:val="lt-LT"/>
        </w:rPr>
        <w:t xml:space="preserve"> p.</w:t>
      </w:r>
      <w:r w:rsidRPr="00895F16">
        <w:rPr>
          <w:rFonts w:cs="Times New Roman"/>
          <w:b/>
          <w:bCs/>
          <w:i/>
          <w:iCs/>
          <w:color w:val="00B050"/>
          <w:sz w:val="24"/>
          <w:szCs w:val="24"/>
          <w:lang w:val="lt-LT"/>
        </w:rPr>
        <w:t>)</w:t>
      </w:r>
      <w:r w:rsidR="00192A17" w:rsidRPr="00895F16">
        <w:rPr>
          <w:rFonts w:cs="Times New Roman"/>
          <w:b/>
          <w:bCs/>
          <w:i/>
          <w:iCs/>
          <w:color w:val="00B050"/>
          <w:sz w:val="24"/>
          <w:szCs w:val="24"/>
          <w:lang w:val="lt-LT"/>
        </w:rPr>
        <w:t>:</w:t>
      </w:r>
    </w:p>
    <w:p w14:paraId="60087F3A" w14:textId="30559A50" w:rsidR="00BC6386" w:rsidRPr="00882F91"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Pr>
          <w:rFonts w:cs="Times New Roman"/>
          <w:sz w:val="24"/>
          <w:szCs w:val="24"/>
          <w:lang w:val="lt-LT"/>
        </w:rPr>
        <w:t>13.</w:t>
      </w:r>
      <w:r w:rsidR="007824DB">
        <w:rPr>
          <w:rFonts w:cs="Times New Roman"/>
          <w:sz w:val="24"/>
          <w:szCs w:val="24"/>
          <w:lang w:val="lt-LT"/>
        </w:rPr>
        <w:t>3</w:t>
      </w:r>
      <w:r>
        <w:rPr>
          <w:rFonts w:cs="Times New Roman"/>
          <w:sz w:val="24"/>
          <w:szCs w:val="24"/>
          <w:lang w:val="lt-LT"/>
        </w:rPr>
        <w:t xml:space="preserve">. </w:t>
      </w:r>
      <w:r w:rsidR="00475B89">
        <w:rPr>
          <w:rFonts w:cs="Times New Roman"/>
          <w:sz w:val="24"/>
          <w:szCs w:val="24"/>
          <w:lang w:val="lt-LT"/>
        </w:rPr>
        <w:t>Užsakovas</w:t>
      </w:r>
      <w:r w:rsidRPr="005D5965">
        <w:rPr>
          <w:rFonts w:eastAsia="Times New Roman" w:cs="Times New Roman"/>
          <w:sz w:val="24"/>
          <w:szCs w:val="24"/>
          <w:lang w:val="lt-LT"/>
        </w:rPr>
        <w:t xml:space="preserve">, nesikreipdamas į teismą, gali vienašališkai nutraukti Sutartį, raštu įspėjęs </w:t>
      </w:r>
      <w:r>
        <w:rPr>
          <w:rFonts w:eastAsia="Times New Roman" w:cs="Times New Roman"/>
          <w:sz w:val="24"/>
          <w:szCs w:val="24"/>
          <w:lang w:val="lt-LT"/>
        </w:rPr>
        <w:t>Tiekėją</w:t>
      </w:r>
      <w:r w:rsidRPr="005D5965">
        <w:rPr>
          <w:rFonts w:eastAsia="Times New Roman" w:cs="Times New Roman"/>
          <w:sz w:val="24"/>
          <w:szCs w:val="24"/>
          <w:lang w:val="lt-LT"/>
        </w:rPr>
        <w:t xml:space="preserve"> apie Sutarties nutraukimą ne vėliau kaip prieš </w:t>
      </w:r>
      <w:r w:rsidR="00146507">
        <w:rPr>
          <w:rFonts w:eastAsia="Times New Roman" w:cs="Times New Roman"/>
          <w:sz w:val="24"/>
          <w:szCs w:val="24"/>
          <w:lang w:val="lt-LT"/>
        </w:rPr>
        <w:t>5</w:t>
      </w:r>
      <w:r w:rsidRPr="005D5965">
        <w:rPr>
          <w:rFonts w:eastAsia="Times New Roman" w:cs="Times New Roman"/>
          <w:sz w:val="24"/>
          <w:szCs w:val="24"/>
          <w:lang w:val="lt-LT"/>
        </w:rPr>
        <w:t xml:space="preserve"> kalendorin</w:t>
      </w:r>
      <w:r w:rsidR="007824DB">
        <w:rPr>
          <w:rFonts w:eastAsia="Times New Roman" w:cs="Times New Roman"/>
          <w:sz w:val="24"/>
          <w:szCs w:val="24"/>
          <w:lang w:val="lt-LT"/>
        </w:rPr>
        <w:t>es</w:t>
      </w:r>
      <w:r w:rsidRPr="005D5965">
        <w:rPr>
          <w:rFonts w:eastAsia="Times New Roman" w:cs="Times New Roman"/>
          <w:sz w:val="24"/>
          <w:szCs w:val="24"/>
          <w:lang w:val="lt-LT"/>
        </w:rPr>
        <w:t xml:space="preserve"> dien</w:t>
      </w:r>
      <w:r w:rsidR="007824DB">
        <w:rPr>
          <w:rFonts w:eastAsia="Times New Roman" w:cs="Times New Roman"/>
          <w:sz w:val="24"/>
          <w:szCs w:val="24"/>
          <w:lang w:val="lt-LT"/>
        </w:rPr>
        <w:t>as</w:t>
      </w:r>
      <w:r w:rsidR="007E22FD">
        <w:rPr>
          <w:rFonts w:cs="Times New Roman"/>
          <w:sz w:val="24"/>
          <w:szCs w:val="24"/>
          <w:lang w:val="lt-LT"/>
        </w:rPr>
        <w:t xml:space="preserve"> </w:t>
      </w:r>
      <w:r w:rsidRPr="00B77653">
        <w:rPr>
          <w:rFonts w:cs="Times New Roman"/>
          <w:sz w:val="24"/>
          <w:szCs w:val="24"/>
          <w:lang w:val="lt-LT"/>
        </w:rPr>
        <w:t>2022 m. balandžio 8 d. Tarybos Reglament</w:t>
      </w:r>
      <w:r>
        <w:rPr>
          <w:rFonts w:cs="Times New Roman"/>
          <w:sz w:val="24"/>
          <w:szCs w:val="24"/>
          <w:lang w:val="lt-LT"/>
        </w:rPr>
        <w:t xml:space="preserve">e </w:t>
      </w:r>
      <w:r w:rsidRPr="00B77653">
        <w:rPr>
          <w:rFonts w:cs="Times New Roman"/>
          <w:sz w:val="24"/>
          <w:szCs w:val="24"/>
          <w:lang w:val="lt-LT"/>
        </w:rPr>
        <w:t>(ES) 2022/576</w:t>
      </w:r>
      <w:r>
        <w:rPr>
          <w:rFonts w:cs="Times New Roman"/>
          <w:sz w:val="24"/>
          <w:szCs w:val="24"/>
          <w:lang w:val="lt-LT"/>
        </w:rPr>
        <w:t>,</w:t>
      </w:r>
      <w:r w:rsidRPr="00B77653">
        <w:rPr>
          <w:rFonts w:cs="Times New Roman"/>
          <w:sz w:val="24"/>
          <w:szCs w:val="24"/>
          <w:lang w:val="lt-LT"/>
        </w:rPr>
        <w:t xml:space="preserve"> kuriuo iš dalies keičiamas Reglamentas (ES) Nr. 833/2014 dėl ribojamųjų priemonių atsižvelgiant į Rusijos veiksmus,</w:t>
      </w:r>
      <w:r>
        <w:rPr>
          <w:rFonts w:cs="Times New Roman"/>
          <w:sz w:val="24"/>
          <w:szCs w:val="24"/>
          <w:lang w:val="lt-LT"/>
        </w:rPr>
        <w:t xml:space="preserve"> nustatytais pagrindais</w:t>
      </w:r>
      <w:r w:rsidR="007E22FD">
        <w:rPr>
          <w:rFonts w:cs="Times New Roman"/>
          <w:sz w:val="24"/>
          <w:szCs w:val="24"/>
          <w:lang w:val="lt-LT"/>
        </w:rPr>
        <w:t>.</w:t>
      </w:r>
    </w:p>
    <w:p w14:paraId="4105B434" w14:textId="4DF75EED"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kalendorinių dienų, jeigu Užsakovas  ne dėl Tiekėjo kaltės arba nenugalimos jėgos aplinkybių vėluoja atlikti mokėjimą daugiau kaip 30 kalendorinių dienų ar padaro kitą esminį Sutarties pažeidimą, kaip tai numatyta Civiliniame kodekse</w:t>
      </w:r>
      <w:r w:rsidR="007824DB">
        <w:rPr>
          <w:rFonts w:ascii="Times New Roman" w:eastAsia="Times New Roman" w:hAnsi="Times New Roman" w:cs="Times New Roman"/>
          <w:sz w:val="24"/>
          <w:szCs w:val="24"/>
          <w:lang w:val="lt-LT"/>
        </w:rPr>
        <w:t>.</w:t>
      </w:r>
    </w:p>
    <w:p w14:paraId="12DF0A75" w14:textId="7CFC6930"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48"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8"/>
    <w:p w14:paraId="11A0DCA2" w14:textId="1094295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6</w:t>
      </w:r>
      <w:r w:rsidR="00BB0A76">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Sutarties sąlygos Sutarties galiojimo laikotarpiu gali būti keičiamos Sutartyje ir </w:t>
      </w:r>
      <w:r w:rsidR="00C10BD0">
        <w:rPr>
          <w:rFonts w:ascii="Times New Roman" w:eastAsia="Times New Roman" w:hAnsi="Times New Roman" w:cs="Times New Roman"/>
          <w:sz w:val="24"/>
          <w:szCs w:val="24"/>
          <w:lang w:val="lt-LT"/>
        </w:rPr>
        <w:t xml:space="preserve"> VPĮ</w:t>
      </w:r>
      <w:r w:rsidRPr="005D5965">
        <w:rPr>
          <w:rFonts w:ascii="Times New Roman" w:eastAsia="Times New Roman" w:hAnsi="Times New Roman" w:cs="Times New Roman"/>
          <w:sz w:val="24"/>
          <w:szCs w:val="24"/>
          <w:lang w:val="lt-LT"/>
        </w:rPr>
        <w:t xml:space="preserve"> nustatyta tvarka ir atvejais</w:t>
      </w:r>
      <w:r w:rsidR="002C7BB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1A4E0B5C"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9"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7</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6E86ADE0"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8</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w:t>
      </w:r>
      <w:r w:rsidR="00C10BD0">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5D596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9"/>
    <w:p w14:paraId="5A4105DA" w14:textId="595136A4"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43CB5D3C"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00BB0A76">
        <w:rPr>
          <w:rFonts w:ascii="Times New Roman" w:eastAsia="Calibri" w:hAnsi="Times New Roman" w:cs="Times New Roman"/>
          <w:sz w:val="24"/>
          <w:szCs w:val="24"/>
          <w:lang w:val="lt-LT"/>
        </w:rPr>
        <w:t>1</w:t>
      </w:r>
      <w:r w:rsidR="007824DB">
        <w:rPr>
          <w:rFonts w:ascii="Times New Roman" w:eastAsia="Calibri" w:hAnsi="Times New Roman" w:cs="Times New Roman"/>
          <w:sz w:val="24"/>
          <w:szCs w:val="24"/>
          <w:lang w:val="lt-LT"/>
        </w:rPr>
        <w:t>0</w:t>
      </w:r>
      <w:r w:rsidR="00BB0A76">
        <w:rPr>
          <w:rFonts w:ascii="Times New Roman" w:eastAsia="Calibri" w:hAnsi="Times New Roman" w:cs="Times New Roman"/>
          <w:sz w:val="24"/>
          <w:szCs w:val="24"/>
          <w:lang w:val="lt-LT"/>
        </w:rPr>
        <w:t>.</w:t>
      </w:r>
      <w:r w:rsidR="007824DB">
        <w:rPr>
          <w:rFonts w:ascii="Times New Roman" w:eastAsia="Calibri" w:hAnsi="Times New Roman" w:cs="Times New Roman"/>
          <w:sz w:val="24"/>
          <w:szCs w:val="24"/>
          <w:lang w:val="lt-LT"/>
        </w:rPr>
        <w:t xml:space="preserve"> </w:t>
      </w:r>
      <w:r w:rsidRPr="005D5965">
        <w:rPr>
          <w:rFonts w:ascii="Times New Roman" w:hAnsi="Times New Roman" w:cs="Times New Roman"/>
          <w:sz w:val="24"/>
          <w:szCs w:val="24"/>
          <w:lang w:val="lt-LT"/>
        </w:rPr>
        <w:t xml:space="preserve">Jei Užsakovas sustabdo Paslaugų teikimą daugiau nei 60 dienų ne dėl Tiekėjo kaltės ir ne dėl aplinkybių, kurių atsiradimo rizika tenka Tiekėjui, Tiekėjas gali rašytiniu pranešimu pareikalauti leidimo atnaujinti Paslaugų teikimą per 30 kalendorinių dienų, o tokio leidimo negavęs Sutartį nutraukti apie tai raštu pranešdamas Užsakovui. </w:t>
      </w:r>
    </w:p>
    <w:p w14:paraId="56B7160F" w14:textId="64024887" w:rsidR="00BC6386" w:rsidRPr="005D5965" w:rsidRDefault="00BC6386" w:rsidP="00E77559">
      <w:pPr>
        <w:pBdr>
          <w:top w:val="nil"/>
          <w:left w:val="nil"/>
          <w:bottom w:val="nil"/>
          <w:right w:val="nil"/>
          <w:between w:val="nil"/>
          <w:bar w:val="nil"/>
        </w:pBdr>
        <w:suppressAutoHyphens/>
        <w:spacing w:after="0" w:line="240" w:lineRule="auto"/>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w:t>
      </w:r>
      <w:r w:rsidR="00BB0A76">
        <w:rPr>
          <w:rFonts w:ascii="Times New Roman" w:hAnsi="Times New Roman" w:cs="Times New Roman"/>
          <w:sz w:val="24"/>
          <w:szCs w:val="24"/>
          <w:lang w:val="lt-LT"/>
        </w:rPr>
        <w:t>1</w:t>
      </w:r>
      <w:r w:rsidR="007824DB">
        <w:rPr>
          <w:rFonts w:ascii="Times New Roman" w:hAnsi="Times New Roman" w:cs="Times New Roman"/>
          <w:sz w:val="24"/>
          <w:szCs w:val="24"/>
          <w:lang w:val="lt-LT"/>
        </w:rPr>
        <w:t>1</w:t>
      </w:r>
      <w:r w:rsidR="00BB0A76">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w:t>
      </w:r>
      <w:r w:rsidRPr="005D5965">
        <w:rPr>
          <w:rFonts w:ascii="Times New Roman" w:eastAsia="Calibri" w:hAnsi="Times New Roman" w:cs="Times New Roman"/>
          <w:sz w:val="24"/>
          <w:szCs w:val="24"/>
          <w:lang w:val="lt-LT"/>
        </w:rPr>
        <w:lastRenderedPageBreak/>
        <w:t xml:space="preserve">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50"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51"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51"/>
      <w:r w:rsidR="00F50936" w:rsidRPr="005D5965">
        <w:rPr>
          <w:rFonts w:ascii="Times New Roman" w:eastAsia="Times New Roman" w:hAnsi="Times New Roman" w:cs="Times New Roman"/>
          <w:sz w:val="24"/>
          <w:szCs w:val="24"/>
          <w:lang w:val="lt-LT"/>
        </w:rPr>
        <w:t>.</w:t>
      </w:r>
      <w:bookmarkEnd w:id="50"/>
    </w:p>
    <w:p w14:paraId="1CC0D4FB" w14:textId="1A25F662"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xml:space="preserv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4C4AE15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5C0E14AD"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755A488D"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kalendorines dienas nuo informacijos iš Tiekėjo apie pasitelkiamą Subtiekėją gavimo dienos. Norėdamas pasinaudoti tiesioginio atsiskaitymo galimybe, Subtiekėjas turi apie tai raštu ne vėliau kaip per 5 kalendorines dienas informuoti </w:t>
      </w:r>
      <w:r w:rsidRPr="005D5965">
        <w:rPr>
          <w:rFonts w:ascii="Times New Roman" w:eastAsia="Arial Unicode MS" w:hAnsi="Times New Roman" w:cs="Times New Roman"/>
          <w:sz w:val="24"/>
          <w:szCs w:val="24"/>
          <w:bdr w:val="nil"/>
          <w:lang w:val="lt-LT" w:eastAsia="lt-LT"/>
        </w:rPr>
        <w:lastRenderedPageBreak/>
        <w:t>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p>
    <w:p w14:paraId="69A92FCA" w14:textId="268ACD25"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tvarka, atsižvelgiant į pirkimo dokumentuose ir subtiekimo sutartyje nustatytus reikalavimus</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70CBEFD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tiesiogiai Užsakovui pateiktų ir Tiekėjo patvirtintų sąskaitų sumų</w:t>
      </w:r>
      <w:r w:rsidR="00E84EDE">
        <w:rPr>
          <w:rFonts w:ascii="Times New Roman" w:hAnsi="Times New Roman" w:cs="Times New Roman"/>
          <w:sz w:val="24"/>
          <w:szCs w:val="24"/>
          <w:lang w:val="lt-LT"/>
        </w:rPr>
        <w:t>;</w:t>
      </w:r>
    </w:p>
    <w:p w14:paraId="56ED0942" w14:textId="09342A2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w:t>
      </w:r>
      <w:r w:rsidR="00AF4296">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3E98C86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w:t>
      </w:r>
      <w:r w:rsidR="00AF4296">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E84EDE">
        <w:rPr>
          <w:rFonts w:ascii="Times New Roman" w:hAnsi="Times New Roman" w:cs="Times New Roman"/>
          <w:sz w:val="24"/>
          <w:szCs w:val="24"/>
          <w:lang w:val="lt-LT"/>
        </w:rPr>
        <w:t>;</w:t>
      </w:r>
    </w:p>
    <w:p w14:paraId="69DA0315" w14:textId="44218FC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w:t>
      </w:r>
      <w:r w:rsidR="00AF4296">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3A8C48FB"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1D606CCC"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w:t>
      </w:r>
      <w:r w:rsidR="00CC0A25">
        <w:rPr>
          <w:rFonts w:ascii="Times New Roman" w:eastAsia="Arial Unicode MS" w:hAnsi="Times New Roman" w:cs="Times New Roman"/>
          <w:b/>
          <w:bCs/>
          <w:i/>
          <w:iCs/>
          <w:sz w:val="24"/>
          <w:szCs w:val="24"/>
          <w:bdr w:val="nil"/>
          <w:lang w:val="lt-LT" w:eastAsia="lt-LT"/>
        </w:rPr>
        <w:t>P</w:t>
      </w:r>
      <w:r w:rsidRPr="00002AF2">
        <w:rPr>
          <w:rFonts w:ascii="Times New Roman" w:eastAsia="Arial Unicode MS" w:hAnsi="Times New Roman" w:cs="Times New Roman"/>
          <w:b/>
          <w:bCs/>
          <w:i/>
          <w:iCs/>
          <w:sz w:val="24"/>
          <w:szCs w:val="24"/>
          <w:bdr w:val="nil"/>
          <w:lang w:val="lt-LT" w:eastAsia="lt-LT"/>
        </w:rPr>
        <w:t>aslaugos perkamos kartu su prekėmis:</w:t>
      </w:r>
    </w:p>
    <w:p w14:paraId="7FC72CC5" w14:textId="4EFF557E"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ar jų dalims įsigalioja nuo</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4EA9D75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52" w:name="_Hlk54876782"/>
      <w:r w:rsidRPr="005D5965">
        <w:rPr>
          <w:rFonts w:ascii="Times New Roman" w:eastAsia="Arial Unicode MS" w:hAnsi="Times New Roman" w:cs="Times New Roman"/>
          <w:bCs/>
          <w:sz w:val="24"/>
          <w:szCs w:val="24"/>
          <w:bdr w:val="nil"/>
          <w:lang w:val="lt-LT" w:eastAsia="lt-LT"/>
        </w:rPr>
        <w:t>Tiekėjui</w:t>
      </w:r>
      <w:bookmarkEnd w:id="52"/>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 xml:space="preserve">el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36B28EE8"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kalendorinių dienų nuo trūkumų akto pasirašymo 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38AE846F"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0523EE04"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Pr="005D5965">
        <w:rPr>
          <w:rFonts w:ascii="Times New Roman" w:eastAsia="Times New Roman" w:hAnsi="Times New Roman" w:cs="Times New Roman"/>
          <w:sz w:val="24"/>
          <w:szCs w:val="24"/>
          <w:lang w:val="lt-LT"/>
        </w:rPr>
        <w:t xml:space="preserve">gali pateikti pagal šią Sutartį, teikiami lietuvių kalba. </w:t>
      </w:r>
      <w:bookmarkStart w:id="53"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darbo dienas nuo jų išsiuntimo dienos</w:t>
      </w:r>
      <w:bookmarkEnd w:id="53"/>
      <w:r w:rsidRPr="005D5965">
        <w:rPr>
          <w:rFonts w:ascii="Times New Roman" w:eastAsia="Times New Roman" w:hAnsi="Times New Roman" w:cs="Times New Roman"/>
          <w:sz w:val="24"/>
          <w:szCs w:val="24"/>
          <w:lang w:val="lt-LT"/>
        </w:rPr>
        <w:t xml:space="preserve">. </w:t>
      </w:r>
    </w:p>
    <w:p w14:paraId="307BC014" w14:textId="0B8B7852"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w:t>
      </w:r>
      <w:r w:rsidR="001F631B">
        <w:rPr>
          <w:rFonts w:ascii="Times New Roman" w:eastAsia="Times New Roman" w:hAnsi="Times New Roman" w:cs="Times New Roman"/>
          <w:sz w:val="24"/>
          <w:szCs w:val="24"/>
          <w:lang w:val="lt-LT"/>
        </w:rPr>
        <w:t>darbo</w:t>
      </w:r>
      <w:r w:rsidR="001F631B"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32354524"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B64E572"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6C49E578"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77777777"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24907DB3" w14:textId="43FBB7D1"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1"/>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2BDEE54"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 xml:space="preserve">.5. </w:t>
      </w:r>
      <w:bookmarkStart w:id="54"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7E29B714" w:rsidR="00DC7049" w:rsidRPr="005D5965"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.6. Šią Sutartį pasirašantys </w:t>
      </w:r>
      <w:r w:rsidR="005F54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4"/>
    <w:p w14:paraId="6EBD90DA" w14:textId="24C56FED"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.7.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p>
    <w:p w14:paraId="71DD2F20" w14:textId="77777777" w:rsidR="00655207" w:rsidRPr="005D5965" w:rsidRDefault="00655207" w:rsidP="008872AB">
      <w:pPr>
        <w:spacing w:after="0"/>
        <w:rPr>
          <w:sz w:val="24"/>
          <w:szCs w:val="24"/>
          <w:lang w:val="lt-LT"/>
        </w:rPr>
      </w:pPr>
    </w:p>
    <w:p w14:paraId="64579B30" w14:textId="54EEAB89"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235"/>
        <w:gridCol w:w="160"/>
        <w:gridCol w:w="237"/>
        <w:gridCol w:w="54"/>
        <w:gridCol w:w="4890"/>
        <w:gridCol w:w="54"/>
      </w:tblGrid>
      <w:tr w:rsidR="005625B5" w:rsidRPr="005D5965" w14:paraId="74FA1F3C" w14:textId="77777777" w:rsidTr="00B06C7C">
        <w:trPr>
          <w:trHeight w:val="280"/>
        </w:trPr>
        <w:tc>
          <w:tcPr>
            <w:tcW w:w="4802" w:type="dxa"/>
            <w:gridSpan w:val="2"/>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gridSpan w:val="3"/>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gridSpan w:val="2"/>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B06C7C">
        <w:trPr>
          <w:gridBefore w:val="1"/>
          <w:gridAfter w:val="1"/>
          <w:wBefore w:w="567" w:type="dxa"/>
          <w:wAfter w:w="54" w:type="dxa"/>
          <w:trHeight w:val="4483"/>
        </w:trPr>
        <w:tc>
          <w:tcPr>
            <w:tcW w:w="4395" w:type="dxa"/>
            <w:gridSpan w:val="2"/>
          </w:tcPr>
          <w:p w14:paraId="3EBA7C31"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Pavadinimas: Valstybinė teritorijų planavimo ir statybos inspekcija prie Aplinkos ministerijos</w:t>
            </w:r>
          </w:p>
          <w:p w14:paraId="133B40F1"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Adresas: A. Vienuolio g. 8, Vilnius</w:t>
            </w:r>
          </w:p>
          <w:p w14:paraId="6337088F"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Juridinio asmens kodas: 288600210</w:t>
            </w:r>
          </w:p>
          <w:p w14:paraId="515039D4"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Ne PVM mokėtoja</w:t>
            </w:r>
          </w:p>
          <w:p w14:paraId="0DC758BA"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p>
          <w:p w14:paraId="33A3A1D3" w14:textId="77777777" w:rsidR="00B06C7C" w:rsidRPr="00B06C7C" w:rsidRDefault="00B06C7C" w:rsidP="00B06C7C">
            <w:pPr>
              <w:widowControl w:val="0"/>
              <w:suppressAutoHyphens/>
              <w:spacing w:line="276" w:lineRule="auto"/>
              <w:rPr>
                <w:rFonts w:eastAsia="Arial Unicode MS"/>
                <w:color w:val="000000"/>
                <w:kern w:val="1"/>
                <w:sz w:val="24"/>
                <w:szCs w:val="24"/>
                <w:lang w:eastAsia="hi-IN" w:bidi="hi-IN"/>
              </w:rPr>
            </w:pPr>
            <w:r w:rsidRPr="00B06C7C">
              <w:rPr>
                <w:rFonts w:eastAsia="Arial Unicode MS"/>
                <w:color w:val="000000"/>
                <w:kern w:val="1"/>
                <w:sz w:val="24"/>
                <w:szCs w:val="24"/>
                <w:lang w:eastAsia="hi-IN" w:bidi="hi-IN"/>
              </w:rPr>
              <w:t xml:space="preserve">Mokėjimų paslaugų teikėjas: Lietuvos Respublikos finansų ministerija </w:t>
            </w:r>
          </w:p>
          <w:p w14:paraId="2783F5B8" w14:textId="77777777" w:rsidR="00B06C7C" w:rsidRPr="00B06C7C" w:rsidRDefault="00B06C7C" w:rsidP="00B06C7C">
            <w:pPr>
              <w:widowControl w:val="0"/>
              <w:suppressAutoHyphens/>
              <w:spacing w:line="276" w:lineRule="auto"/>
              <w:rPr>
                <w:rFonts w:eastAsia="Arial Unicode MS"/>
                <w:color w:val="000000"/>
                <w:kern w:val="1"/>
                <w:sz w:val="24"/>
                <w:szCs w:val="24"/>
                <w:lang w:eastAsia="hi-IN" w:bidi="hi-IN"/>
              </w:rPr>
            </w:pPr>
            <w:r w:rsidRPr="00B06C7C">
              <w:rPr>
                <w:rFonts w:eastAsia="Arial Unicode MS"/>
                <w:color w:val="000000"/>
                <w:kern w:val="1"/>
                <w:sz w:val="24"/>
                <w:szCs w:val="24"/>
                <w:lang w:eastAsia="hi-IN" w:bidi="hi-IN"/>
              </w:rPr>
              <w:t xml:space="preserve">Finansų įstaigos kodas 40400 </w:t>
            </w:r>
          </w:p>
          <w:p w14:paraId="0C765410"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 xml:space="preserve">A.s. </w:t>
            </w:r>
            <w:r w:rsidRPr="00B06C7C">
              <w:rPr>
                <w:rFonts w:eastAsia="Arial Unicode MS"/>
                <w:color w:val="000000"/>
                <w:kern w:val="1"/>
                <w:sz w:val="24"/>
                <w:szCs w:val="24"/>
                <w:lang w:eastAsia="hi-IN" w:bidi="hi-IN"/>
              </w:rPr>
              <w:t>Nr.: LT17 4040 0636 1000 0433</w:t>
            </w:r>
          </w:p>
          <w:p w14:paraId="3283907A"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color w:val="000000"/>
                <w:kern w:val="1"/>
                <w:sz w:val="24"/>
                <w:szCs w:val="24"/>
                <w:lang w:eastAsia="hi-IN" w:bidi="hi-IN"/>
              </w:rPr>
              <w:t>Pašto adresas: Lukiškių g. 2, 01512 Vilnius</w:t>
            </w:r>
          </w:p>
          <w:p w14:paraId="7C4A67AB"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p>
          <w:p w14:paraId="4D77F2AC"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tel.: (8 5) 272 2748</w:t>
            </w:r>
          </w:p>
          <w:p w14:paraId="0DA58B87"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faksas: (8 5) 272 3620</w:t>
            </w:r>
          </w:p>
          <w:p w14:paraId="22E661C2" w14:textId="77777777" w:rsidR="00B06C7C" w:rsidRPr="00B06C7C" w:rsidRDefault="00B06C7C" w:rsidP="00B06C7C">
            <w:pPr>
              <w:widowControl w:val="0"/>
              <w:tabs>
                <w:tab w:val="left" w:pos="142"/>
              </w:tabs>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el. p.: info@vtpsi.lt</w:t>
            </w:r>
          </w:p>
          <w:p w14:paraId="7B410D4A" w14:textId="77777777" w:rsidR="00B06C7C" w:rsidRPr="00B06C7C" w:rsidRDefault="00B06C7C" w:rsidP="00B06C7C">
            <w:pPr>
              <w:widowControl w:val="0"/>
              <w:suppressAutoHyphens/>
              <w:spacing w:line="276" w:lineRule="auto"/>
              <w:rPr>
                <w:rFonts w:eastAsia="Arial Unicode MS"/>
                <w:kern w:val="1"/>
                <w:sz w:val="24"/>
                <w:szCs w:val="24"/>
                <w:lang w:eastAsia="hi-IN" w:bidi="hi-IN"/>
              </w:rPr>
            </w:pPr>
          </w:p>
          <w:p w14:paraId="09A7CA78" w14:textId="77777777" w:rsidR="00B06C7C" w:rsidRPr="00B06C7C" w:rsidRDefault="00B06C7C" w:rsidP="00B06C7C">
            <w:pPr>
              <w:spacing w:line="276" w:lineRule="auto"/>
              <w:jc w:val="both"/>
              <w:rPr>
                <w:sz w:val="24"/>
                <w:szCs w:val="24"/>
              </w:rPr>
            </w:pPr>
            <w:r w:rsidRPr="00B06C7C">
              <w:rPr>
                <w:sz w:val="24"/>
                <w:szCs w:val="24"/>
              </w:rPr>
              <w:t>Viršininkas</w:t>
            </w:r>
          </w:p>
          <w:p w14:paraId="050F175E" w14:textId="77777777" w:rsidR="00B06C7C" w:rsidRPr="00B06C7C" w:rsidRDefault="00B06C7C" w:rsidP="00B06C7C">
            <w:pPr>
              <w:spacing w:line="276" w:lineRule="auto"/>
              <w:rPr>
                <w:sz w:val="24"/>
                <w:szCs w:val="24"/>
              </w:rPr>
            </w:pPr>
            <w:r w:rsidRPr="00B06C7C">
              <w:rPr>
                <w:sz w:val="24"/>
                <w:szCs w:val="24"/>
              </w:rPr>
              <w:t>Albertas Stanislovaitis</w:t>
            </w:r>
          </w:p>
          <w:p w14:paraId="2F002659" w14:textId="77777777" w:rsidR="00B06C7C" w:rsidRPr="00B06C7C" w:rsidRDefault="00B06C7C" w:rsidP="00B06C7C">
            <w:pPr>
              <w:widowControl w:val="0"/>
              <w:suppressAutoHyphens/>
              <w:spacing w:line="276" w:lineRule="auto"/>
              <w:rPr>
                <w:rFonts w:eastAsia="Arial Unicode MS"/>
                <w:kern w:val="1"/>
                <w:sz w:val="24"/>
                <w:szCs w:val="24"/>
                <w:lang w:eastAsia="hi-IN" w:bidi="hi-IN"/>
              </w:rPr>
            </w:pPr>
          </w:p>
          <w:p w14:paraId="33CBFCD3" w14:textId="77777777" w:rsidR="00B06C7C" w:rsidRPr="00B06C7C" w:rsidRDefault="00B06C7C" w:rsidP="00B06C7C">
            <w:pPr>
              <w:widowControl w:val="0"/>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______________________</w:t>
            </w:r>
          </w:p>
          <w:p w14:paraId="33AEF1FC" w14:textId="77777777" w:rsidR="00B06C7C" w:rsidRPr="00B06C7C" w:rsidRDefault="00B06C7C" w:rsidP="00B06C7C">
            <w:pPr>
              <w:widowControl w:val="0"/>
              <w:suppressAutoHyphens/>
              <w:spacing w:line="276" w:lineRule="auto"/>
              <w:rPr>
                <w:rFonts w:eastAsia="Arial Unicode MS"/>
                <w:kern w:val="1"/>
                <w:sz w:val="24"/>
                <w:szCs w:val="24"/>
                <w:lang w:eastAsia="hi-IN" w:bidi="hi-IN"/>
              </w:rPr>
            </w:pPr>
            <w:r w:rsidRPr="00B06C7C">
              <w:rPr>
                <w:rFonts w:eastAsia="Arial Unicode MS"/>
                <w:kern w:val="1"/>
                <w:sz w:val="24"/>
                <w:szCs w:val="24"/>
                <w:lang w:eastAsia="hi-IN" w:bidi="hi-IN"/>
              </w:rPr>
              <w:t>(parašas ir data)</w:t>
            </w:r>
          </w:p>
          <w:p w14:paraId="281A13F5" w14:textId="59862763" w:rsidR="00DC7049" w:rsidRPr="005D5965" w:rsidRDefault="00B06C7C" w:rsidP="00B06C7C">
            <w:pPr>
              <w:suppressAutoHyphens/>
              <w:ind w:firstLine="34"/>
              <w:jc w:val="both"/>
              <w:rPr>
                <w:rFonts w:eastAsia="Arial Unicode MS"/>
                <w:sz w:val="24"/>
                <w:szCs w:val="24"/>
                <w:bdr w:val="nil"/>
                <w:vertAlign w:val="superscript"/>
              </w:rPr>
            </w:pPr>
            <w:r w:rsidRPr="00B06C7C">
              <w:rPr>
                <w:rFonts w:eastAsia="Arial Unicode MS"/>
                <w:kern w:val="1"/>
                <w:sz w:val="24"/>
                <w:szCs w:val="24"/>
                <w:lang w:eastAsia="hi-IN" w:bidi="hi-IN"/>
              </w:rPr>
              <w:t>A. V.</w:t>
            </w:r>
          </w:p>
        </w:tc>
        <w:tc>
          <w:tcPr>
            <w:tcW w:w="237"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gridSpan w:val="2"/>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8"/>
      <w:footerReference w:type="even" r:id="rId9"/>
      <w:headerReference w:type="first" r:id="rId10"/>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92BF" w14:textId="77777777" w:rsidR="00285610" w:rsidRDefault="00285610" w:rsidP="00AE6C01">
      <w:pPr>
        <w:spacing w:after="0" w:line="240" w:lineRule="auto"/>
      </w:pPr>
      <w:r>
        <w:separator/>
      </w:r>
    </w:p>
  </w:endnote>
  <w:endnote w:type="continuationSeparator" w:id="0">
    <w:p w14:paraId="68549D5C" w14:textId="77777777" w:rsidR="00285610" w:rsidRDefault="00285610"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D508" w14:textId="77777777" w:rsidR="00285610" w:rsidRDefault="00285610" w:rsidP="00AE6C01">
      <w:pPr>
        <w:spacing w:after="0" w:line="240" w:lineRule="auto"/>
      </w:pPr>
      <w:r>
        <w:separator/>
      </w:r>
    </w:p>
  </w:footnote>
  <w:footnote w:type="continuationSeparator" w:id="0">
    <w:p w14:paraId="6E69FA98" w14:textId="77777777" w:rsidR="00285610" w:rsidRDefault="00285610"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1464E"/>
    <w:rsid w:val="00016FB4"/>
    <w:rsid w:val="00020230"/>
    <w:rsid w:val="00021EE3"/>
    <w:rsid w:val="00022F5F"/>
    <w:rsid w:val="0002329A"/>
    <w:rsid w:val="00023C1F"/>
    <w:rsid w:val="00031556"/>
    <w:rsid w:val="00032026"/>
    <w:rsid w:val="00033140"/>
    <w:rsid w:val="00033C10"/>
    <w:rsid w:val="00035315"/>
    <w:rsid w:val="00043F2E"/>
    <w:rsid w:val="00046CB1"/>
    <w:rsid w:val="00050193"/>
    <w:rsid w:val="00050B85"/>
    <w:rsid w:val="00054DCB"/>
    <w:rsid w:val="00055D5C"/>
    <w:rsid w:val="00065FF5"/>
    <w:rsid w:val="0006628F"/>
    <w:rsid w:val="000667C6"/>
    <w:rsid w:val="000676BC"/>
    <w:rsid w:val="000707C7"/>
    <w:rsid w:val="000713D0"/>
    <w:rsid w:val="00071E9D"/>
    <w:rsid w:val="0007261D"/>
    <w:rsid w:val="0007441E"/>
    <w:rsid w:val="00081D52"/>
    <w:rsid w:val="00081EFA"/>
    <w:rsid w:val="000832E9"/>
    <w:rsid w:val="00084CD3"/>
    <w:rsid w:val="00092E9C"/>
    <w:rsid w:val="000931B9"/>
    <w:rsid w:val="0009400F"/>
    <w:rsid w:val="000A099E"/>
    <w:rsid w:val="000A0EB6"/>
    <w:rsid w:val="000A1E90"/>
    <w:rsid w:val="000A6183"/>
    <w:rsid w:val="000A64B2"/>
    <w:rsid w:val="000B0EFE"/>
    <w:rsid w:val="000B1D8E"/>
    <w:rsid w:val="000B331E"/>
    <w:rsid w:val="000C0F98"/>
    <w:rsid w:val="000C5AF4"/>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162A"/>
    <w:rsid w:val="00134BC1"/>
    <w:rsid w:val="0013598C"/>
    <w:rsid w:val="00135FBE"/>
    <w:rsid w:val="001362B5"/>
    <w:rsid w:val="00141286"/>
    <w:rsid w:val="00143354"/>
    <w:rsid w:val="00146507"/>
    <w:rsid w:val="0015094E"/>
    <w:rsid w:val="001523C2"/>
    <w:rsid w:val="0015305B"/>
    <w:rsid w:val="00153174"/>
    <w:rsid w:val="001532F2"/>
    <w:rsid w:val="00155BE4"/>
    <w:rsid w:val="00156837"/>
    <w:rsid w:val="00160A1C"/>
    <w:rsid w:val="001623CA"/>
    <w:rsid w:val="00162529"/>
    <w:rsid w:val="001625C8"/>
    <w:rsid w:val="0016465A"/>
    <w:rsid w:val="001655CD"/>
    <w:rsid w:val="0016739E"/>
    <w:rsid w:val="001728E9"/>
    <w:rsid w:val="0017646D"/>
    <w:rsid w:val="00177E77"/>
    <w:rsid w:val="00177F7D"/>
    <w:rsid w:val="001802BA"/>
    <w:rsid w:val="001826E6"/>
    <w:rsid w:val="00192185"/>
    <w:rsid w:val="00192A17"/>
    <w:rsid w:val="00192D63"/>
    <w:rsid w:val="0019358A"/>
    <w:rsid w:val="00193D17"/>
    <w:rsid w:val="001947B7"/>
    <w:rsid w:val="00196A59"/>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49B9"/>
    <w:rsid w:val="001C7286"/>
    <w:rsid w:val="001D1333"/>
    <w:rsid w:val="001D1773"/>
    <w:rsid w:val="001D5203"/>
    <w:rsid w:val="001E1F50"/>
    <w:rsid w:val="001E36B4"/>
    <w:rsid w:val="001F0BCF"/>
    <w:rsid w:val="001F1F2B"/>
    <w:rsid w:val="001F631B"/>
    <w:rsid w:val="001F6882"/>
    <w:rsid w:val="002008D7"/>
    <w:rsid w:val="0020119A"/>
    <w:rsid w:val="0020311D"/>
    <w:rsid w:val="00204C25"/>
    <w:rsid w:val="00207898"/>
    <w:rsid w:val="002145D0"/>
    <w:rsid w:val="00217C01"/>
    <w:rsid w:val="00224B98"/>
    <w:rsid w:val="0022523E"/>
    <w:rsid w:val="002273B2"/>
    <w:rsid w:val="00231F04"/>
    <w:rsid w:val="002327D9"/>
    <w:rsid w:val="00235E2A"/>
    <w:rsid w:val="002366D1"/>
    <w:rsid w:val="00241E94"/>
    <w:rsid w:val="00243563"/>
    <w:rsid w:val="00244279"/>
    <w:rsid w:val="0024580D"/>
    <w:rsid w:val="00245D4B"/>
    <w:rsid w:val="0024699C"/>
    <w:rsid w:val="002534A0"/>
    <w:rsid w:val="00254DE3"/>
    <w:rsid w:val="00256D5D"/>
    <w:rsid w:val="0025704C"/>
    <w:rsid w:val="00257E2A"/>
    <w:rsid w:val="00257F84"/>
    <w:rsid w:val="00261BEF"/>
    <w:rsid w:val="0026748B"/>
    <w:rsid w:val="00271102"/>
    <w:rsid w:val="0027534C"/>
    <w:rsid w:val="00275B1A"/>
    <w:rsid w:val="00280FF0"/>
    <w:rsid w:val="00282462"/>
    <w:rsid w:val="00283246"/>
    <w:rsid w:val="00285610"/>
    <w:rsid w:val="00285C8D"/>
    <w:rsid w:val="002874F7"/>
    <w:rsid w:val="00287AD4"/>
    <w:rsid w:val="00294567"/>
    <w:rsid w:val="0029508C"/>
    <w:rsid w:val="00295F41"/>
    <w:rsid w:val="00296786"/>
    <w:rsid w:val="00297E70"/>
    <w:rsid w:val="002A09E9"/>
    <w:rsid w:val="002A0E35"/>
    <w:rsid w:val="002A19EB"/>
    <w:rsid w:val="002A3074"/>
    <w:rsid w:val="002A402C"/>
    <w:rsid w:val="002A6942"/>
    <w:rsid w:val="002B11D1"/>
    <w:rsid w:val="002B37FD"/>
    <w:rsid w:val="002C1BDE"/>
    <w:rsid w:val="002C2DBB"/>
    <w:rsid w:val="002C4721"/>
    <w:rsid w:val="002C7BBC"/>
    <w:rsid w:val="002E109D"/>
    <w:rsid w:val="002E13D2"/>
    <w:rsid w:val="002E1CCC"/>
    <w:rsid w:val="002E4B98"/>
    <w:rsid w:val="002E4D3F"/>
    <w:rsid w:val="002E5BD2"/>
    <w:rsid w:val="002F17C7"/>
    <w:rsid w:val="002F317B"/>
    <w:rsid w:val="002F370D"/>
    <w:rsid w:val="002F4A6B"/>
    <w:rsid w:val="002F5257"/>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0A05"/>
    <w:rsid w:val="0034397A"/>
    <w:rsid w:val="0034489C"/>
    <w:rsid w:val="00346C0B"/>
    <w:rsid w:val="00347405"/>
    <w:rsid w:val="00350EFA"/>
    <w:rsid w:val="0035652F"/>
    <w:rsid w:val="003574AE"/>
    <w:rsid w:val="003612C6"/>
    <w:rsid w:val="00361A60"/>
    <w:rsid w:val="00366CF9"/>
    <w:rsid w:val="00367499"/>
    <w:rsid w:val="00370743"/>
    <w:rsid w:val="0037465A"/>
    <w:rsid w:val="00377638"/>
    <w:rsid w:val="0037774F"/>
    <w:rsid w:val="00380D63"/>
    <w:rsid w:val="00384315"/>
    <w:rsid w:val="00386D00"/>
    <w:rsid w:val="003879A6"/>
    <w:rsid w:val="00387AF5"/>
    <w:rsid w:val="003A1DD5"/>
    <w:rsid w:val="003A375F"/>
    <w:rsid w:val="003A51A0"/>
    <w:rsid w:val="003B12E8"/>
    <w:rsid w:val="003B2677"/>
    <w:rsid w:val="003C0125"/>
    <w:rsid w:val="003C122F"/>
    <w:rsid w:val="003C1E28"/>
    <w:rsid w:val="003C7AAC"/>
    <w:rsid w:val="003D0802"/>
    <w:rsid w:val="003D0B87"/>
    <w:rsid w:val="003D380B"/>
    <w:rsid w:val="003D3F9C"/>
    <w:rsid w:val="003D569E"/>
    <w:rsid w:val="003E09C3"/>
    <w:rsid w:val="003F19D8"/>
    <w:rsid w:val="003F3C9F"/>
    <w:rsid w:val="003F781F"/>
    <w:rsid w:val="00404C52"/>
    <w:rsid w:val="00404DD5"/>
    <w:rsid w:val="00407B3A"/>
    <w:rsid w:val="0041080E"/>
    <w:rsid w:val="00412F84"/>
    <w:rsid w:val="0042087C"/>
    <w:rsid w:val="004245D1"/>
    <w:rsid w:val="004251EC"/>
    <w:rsid w:val="00427B91"/>
    <w:rsid w:val="004300A5"/>
    <w:rsid w:val="00430A96"/>
    <w:rsid w:val="004326D5"/>
    <w:rsid w:val="00434405"/>
    <w:rsid w:val="00436C0A"/>
    <w:rsid w:val="004406F4"/>
    <w:rsid w:val="00440858"/>
    <w:rsid w:val="00440FA0"/>
    <w:rsid w:val="00441814"/>
    <w:rsid w:val="00442ADF"/>
    <w:rsid w:val="004457A8"/>
    <w:rsid w:val="0045618C"/>
    <w:rsid w:val="004608D6"/>
    <w:rsid w:val="004610E9"/>
    <w:rsid w:val="00461CEE"/>
    <w:rsid w:val="00464A6A"/>
    <w:rsid w:val="00466F34"/>
    <w:rsid w:val="00472DCB"/>
    <w:rsid w:val="00472E1A"/>
    <w:rsid w:val="00473964"/>
    <w:rsid w:val="00475B89"/>
    <w:rsid w:val="0048690F"/>
    <w:rsid w:val="00487880"/>
    <w:rsid w:val="00493574"/>
    <w:rsid w:val="004A4DBC"/>
    <w:rsid w:val="004A7DC7"/>
    <w:rsid w:val="004B2ADA"/>
    <w:rsid w:val="004B319D"/>
    <w:rsid w:val="004B3CD2"/>
    <w:rsid w:val="004C04F7"/>
    <w:rsid w:val="004C0564"/>
    <w:rsid w:val="004C38A6"/>
    <w:rsid w:val="004D1E84"/>
    <w:rsid w:val="004D3058"/>
    <w:rsid w:val="004D4B53"/>
    <w:rsid w:val="004D50EC"/>
    <w:rsid w:val="004D53AE"/>
    <w:rsid w:val="004D59C5"/>
    <w:rsid w:val="004E3FFC"/>
    <w:rsid w:val="004E4510"/>
    <w:rsid w:val="004F0099"/>
    <w:rsid w:val="004F128D"/>
    <w:rsid w:val="004F4836"/>
    <w:rsid w:val="004F7E47"/>
    <w:rsid w:val="00503AA6"/>
    <w:rsid w:val="00505753"/>
    <w:rsid w:val="00507B18"/>
    <w:rsid w:val="00513F13"/>
    <w:rsid w:val="00515938"/>
    <w:rsid w:val="00520C61"/>
    <w:rsid w:val="00520F3E"/>
    <w:rsid w:val="00524CF0"/>
    <w:rsid w:val="00527F1C"/>
    <w:rsid w:val="0053150A"/>
    <w:rsid w:val="00532630"/>
    <w:rsid w:val="0053362B"/>
    <w:rsid w:val="00535C61"/>
    <w:rsid w:val="005402E3"/>
    <w:rsid w:val="005403F2"/>
    <w:rsid w:val="005403F5"/>
    <w:rsid w:val="00541124"/>
    <w:rsid w:val="005415C0"/>
    <w:rsid w:val="005450D2"/>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A3"/>
    <w:rsid w:val="00575F4F"/>
    <w:rsid w:val="00584E73"/>
    <w:rsid w:val="005858CB"/>
    <w:rsid w:val="00593214"/>
    <w:rsid w:val="00595C45"/>
    <w:rsid w:val="0059709A"/>
    <w:rsid w:val="005A083C"/>
    <w:rsid w:val="005A1574"/>
    <w:rsid w:val="005A25B2"/>
    <w:rsid w:val="005A2B1D"/>
    <w:rsid w:val="005A2DA0"/>
    <w:rsid w:val="005A3139"/>
    <w:rsid w:val="005A5BF4"/>
    <w:rsid w:val="005A63BF"/>
    <w:rsid w:val="005C0F25"/>
    <w:rsid w:val="005C315E"/>
    <w:rsid w:val="005C3476"/>
    <w:rsid w:val="005C62F1"/>
    <w:rsid w:val="005D455D"/>
    <w:rsid w:val="005D5445"/>
    <w:rsid w:val="005D5965"/>
    <w:rsid w:val="005D6C61"/>
    <w:rsid w:val="005E5B04"/>
    <w:rsid w:val="005E72E2"/>
    <w:rsid w:val="005F54E8"/>
    <w:rsid w:val="005F7B4A"/>
    <w:rsid w:val="00601D30"/>
    <w:rsid w:val="00601E1E"/>
    <w:rsid w:val="006024C2"/>
    <w:rsid w:val="00602520"/>
    <w:rsid w:val="00602690"/>
    <w:rsid w:val="0060311B"/>
    <w:rsid w:val="00603A34"/>
    <w:rsid w:val="0060425E"/>
    <w:rsid w:val="00605AB1"/>
    <w:rsid w:val="00606570"/>
    <w:rsid w:val="00607C11"/>
    <w:rsid w:val="006100D4"/>
    <w:rsid w:val="006101EA"/>
    <w:rsid w:val="006111F6"/>
    <w:rsid w:val="00612709"/>
    <w:rsid w:val="00612A1B"/>
    <w:rsid w:val="00613737"/>
    <w:rsid w:val="0062313A"/>
    <w:rsid w:val="00625119"/>
    <w:rsid w:val="00631B37"/>
    <w:rsid w:val="00633F67"/>
    <w:rsid w:val="00635F59"/>
    <w:rsid w:val="006405E2"/>
    <w:rsid w:val="00642810"/>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349"/>
    <w:rsid w:val="00682C47"/>
    <w:rsid w:val="0068778E"/>
    <w:rsid w:val="00693379"/>
    <w:rsid w:val="0069363D"/>
    <w:rsid w:val="00693AAB"/>
    <w:rsid w:val="006944B2"/>
    <w:rsid w:val="00695684"/>
    <w:rsid w:val="00696051"/>
    <w:rsid w:val="0069674A"/>
    <w:rsid w:val="00696A62"/>
    <w:rsid w:val="00697DB8"/>
    <w:rsid w:val="006A0FEC"/>
    <w:rsid w:val="006A4B61"/>
    <w:rsid w:val="006A4D8D"/>
    <w:rsid w:val="006A690C"/>
    <w:rsid w:val="006A7BD1"/>
    <w:rsid w:val="006B1EA4"/>
    <w:rsid w:val="006C4215"/>
    <w:rsid w:val="006C635C"/>
    <w:rsid w:val="006D0902"/>
    <w:rsid w:val="006D0B08"/>
    <w:rsid w:val="006D42B8"/>
    <w:rsid w:val="006D6327"/>
    <w:rsid w:val="006D6B78"/>
    <w:rsid w:val="006E081B"/>
    <w:rsid w:val="006E1265"/>
    <w:rsid w:val="006E2E7F"/>
    <w:rsid w:val="006E329D"/>
    <w:rsid w:val="006E3F8A"/>
    <w:rsid w:val="006E4AF1"/>
    <w:rsid w:val="006E7CE1"/>
    <w:rsid w:val="006F19A3"/>
    <w:rsid w:val="006F4202"/>
    <w:rsid w:val="006F76CF"/>
    <w:rsid w:val="007022FD"/>
    <w:rsid w:val="00703876"/>
    <w:rsid w:val="0070538D"/>
    <w:rsid w:val="00706C68"/>
    <w:rsid w:val="007136CA"/>
    <w:rsid w:val="0071596A"/>
    <w:rsid w:val="00717705"/>
    <w:rsid w:val="00721A57"/>
    <w:rsid w:val="00723AC6"/>
    <w:rsid w:val="007260E3"/>
    <w:rsid w:val="00726F4C"/>
    <w:rsid w:val="00732333"/>
    <w:rsid w:val="007324E2"/>
    <w:rsid w:val="00733667"/>
    <w:rsid w:val="00736062"/>
    <w:rsid w:val="00741A7D"/>
    <w:rsid w:val="00745FDF"/>
    <w:rsid w:val="00753B67"/>
    <w:rsid w:val="007546F1"/>
    <w:rsid w:val="007554E2"/>
    <w:rsid w:val="00755DA2"/>
    <w:rsid w:val="007568A4"/>
    <w:rsid w:val="00757B90"/>
    <w:rsid w:val="00760F34"/>
    <w:rsid w:val="00761D6A"/>
    <w:rsid w:val="007653E7"/>
    <w:rsid w:val="00773F3E"/>
    <w:rsid w:val="00775CFC"/>
    <w:rsid w:val="00776ACA"/>
    <w:rsid w:val="00782112"/>
    <w:rsid w:val="007824DB"/>
    <w:rsid w:val="00782C69"/>
    <w:rsid w:val="00784C81"/>
    <w:rsid w:val="00784EBA"/>
    <w:rsid w:val="00786700"/>
    <w:rsid w:val="007869A1"/>
    <w:rsid w:val="00790E42"/>
    <w:rsid w:val="0079377F"/>
    <w:rsid w:val="00795EB4"/>
    <w:rsid w:val="007A0DC4"/>
    <w:rsid w:val="007A2FBF"/>
    <w:rsid w:val="007A383E"/>
    <w:rsid w:val="007A6596"/>
    <w:rsid w:val="007A69BD"/>
    <w:rsid w:val="007A77E3"/>
    <w:rsid w:val="007B4766"/>
    <w:rsid w:val="007B4B5D"/>
    <w:rsid w:val="007B5242"/>
    <w:rsid w:val="007B60F9"/>
    <w:rsid w:val="007C0588"/>
    <w:rsid w:val="007C1BF7"/>
    <w:rsid w:val="007C39CD"/>
    <w:rsid w:val="007C5739"/>
    <w:rsid w:val="007C577D"/>
    <w:rsid w:val="007C681E"/>
    <w:rsid w:val="007C7B6A"/>
    <w:rsid w:val="007D4711"/>
    <w:rsid w:val="007D53C6"/>
    <w:rsid w:val="007D5699"/>
    <w:rsid w:val="007D76C6"/>
    <w:rsid w:val="007E027D"/>
    <w:rsid w:val="007E05B7"/>
    <w:rsid w:val="007E0862"/>
    <w:rsid w:val="007E22FD"/>
    <w:rsid w:val="007E2F77"/>
    <w:rsid w:val="007E3867"/>
    <w:rsid w:val="007E3F0D"/>
    <w:rsid w:val="007E4B88"/>
    <w:rsid w:val="007F23B3"/>
    <w:rsid w:val="007F3B1D"/>
    <w:rsid w:val="00803FD1"/>
    <w:rsid w:val="008100AF"/>
    <w:rsid w:val="008150F4"/>
    <w:rsid w:val="0082334C"/>
    <w:rsid w:val="008243DA"/>
    <w:rsid w:val="00824AAF"/>
    <w:rsid w:val="00832D7F"/>
    <w:rsid w:val="00835935"/>
    <w:rsid w:val="00835EC8"/>
    <w:rsid w:val="00836345"/>
    <w:rsid w:val="00837F31"/>
    <w:rsid w:val="0084061B"/>
    <w:rsid w:val="00843731"/>
    <w:rsid w:val="0084420C"/>
    <w:rsid w:val="00844F21"/>
    <w:rsid w:val="0084797B"/>
    <w:rsid w:val="00851B62"/>
    <w:rsid w:val="008542FE"/>
    <w:rsid w:val="008573BE"/>
    <w:rsid w:val="00857DF9"/>
    <w:rsid w:val="00862B83"/>
    <w:rsid w:val="00870BF1"/>
    <w:rsid w:val="008719C5"/>
    <w:rsid w:val="00874401"/>
    <w:rsid w:val="00882F91"/>
    <w:rsid w:val="00884031"/>
    <w:rsid w:val="008872AB"/>
    <w:rsid w:val="00892326"/>
    <w:rsid w:val="00895F16"/>
    <w:rsid w:val="0089617B"/>
    <w:rsid w:val="008A5290"/>
    <w:rsid w:val="008A6038"/>
    <w:rsid w:val="008B279B"/>
    <w:rsid w:val="008B46D4"/>
    <w:rsid w:val="008B5928"/>
    <w:rsid w:val="008B77FA"/>
    <w:rsid w:val="008B7F1D"/>
    <w:rsid w:val="008C3B57"/>
    <w:rsid w:val="008C6C1C"/>
    <w:rsid w:val="008C6F34"/>
    <w:rsid w:val="008D2E84"/>
    <w:rsid w:val="008D43AC"/>
    <w:rsid w:val="008D6D9C"/>
    <w:rsid w:val="008E30BB"/>
    <w:rsid w:val="008E61F0"/>
    <w:rsid w:val="008E692E"/>
    <w:rsid w:val="008E6AEF"/>
    <w:rsid w:val="008F0B97"/>
    <w:rsid w:val="008F3A2D"/>
    <w:rsid w:val="008F536E"/>
    <w:rsid w:val="008F64F6"/>
    <w:rsid w:val="008F6C26"/>
    <w:rsid w:val="00901E14"/>
    <w:rsid w:val="009108DB"/>
    <w:rsid w:val="00911B26"/>
    <w:rsid w:val="009128FD"/>
    <w:rsid w:val="00914AD0"/>
    <w:rsid w:val="00922314"/>
    <w:rsid w:val="00922E9F"/>
    <w:rsid w:val="009244A1"/>
    <w:rsid w:val="00930209"/>
    <w:rsid w:val="00930754"/>
    <w:rsid w:val="00930E4C"/>
    <w:rsid w:val="009370DA"/>
    <w:rsid w:val="009414FE"/>
    <w:rsid w:val="00942F37"/>
    <w:rsid w:val="009472E6"/>
    <w:rsid w:val="009477BB"/>
    <w:rsid w:val="00951FB8"/>
    <w:rsid w:val="0095201F"/>
    <w:rsid w:val="0095461F"/>
    <w:rsid w:val="009553F4"/>
    <w:rsid w:val="00957751"/>
    <w:rsid w:val="00964ACB"/>
    <w:rsid w:val="009651F3"/>
    <w:rsid w:val="00971B61"/>
    <w:rsid w:val="00977375"/>
    <w:rsid w:val="00981A01"/>
    <w:rsid w:val="009835CF"/>
    <w:rsid w:val="0098370D"/>
    <w:rsid w:val="00986FAC"/>
    <w:rsid w:val="009924A0"/>
    <w:rsid w:val="00995ED7"/>
    <w:rsid w:val="00996B8C"/>
    <w:rsid w:val="009A0C8C"/>
    <w:rsid w:val="009A6C0C"/>
    <w:rsid w:val="009B7310"/>
    <w:rsid w:val="009C0AE4"/>
    <w:rsid w:val="009C10FE"/>
    <w:rsid w:val="009C4D52"/>
    <w:rsid w:val="009C6BCF"/>
    <w:rsid w:val="009E19D0"/>
    <w:rsid w:val="009E2BF1"/>
    <w:rsid w:val="009E3404"/>
    <w:rsid w:val="009E4015"/>
    <w:rsid w:val="009E6AA1"/>
    <w:rsid w:val="009E6E6A"/>
    <w:rsid w:val="009F0FDC"/>
    <w:rsid w:val="009F2560"/>
    <w:rsid w:val="009F399C"/>
    <w:rsid w:val="009F4856"/>
    <w:rsid w:val="00A02D35"/>
    <w:rsid w:val="00A03038"/>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2CC0"/>
    <w:rsid w:val="00A443B2"/>
    <w:rsid w:val="00A444A3"/>
    <w:rsid w:val="00A463FA"/>
    <w:rsid w:val="00A475D1"/>
    <w:rsid w:val="00A52B01"/>
    <w:rsid w:val="00A53BA9"/>
    <w:rsid w:val="00A557E9"/>
    <w:rsid w:val="00A55826"/>
    <w:rsid w:val="00A55E50"/>
    <w:rsid w:val="00A55F2D"/>
    <w:rsid w:val="00A56405"/>
    <w:rsid w:val="00A56AD0"/>
    <w:rsid w:val="00A617E5"/>
    <w:rsid w:val="00A6595E"/>
    <w:rsid w:val="00A66BDB"/>
    <w:rsid w:val="00A67CB5"/>
    <w:rsid w:val="00A705DE"/>
    <w:rsid w:val="00A74CA5"/>
    <w:rsid w:val="00A759F7"/>
    <w:rsid w:val="00A7796F"/>
    <w:rsid w:val="00A84F94"/>
    <w:rsid w:val="00A85095"/>
    <w:rsid w:val="00A853BC"/>
    <w:rsid w:val="00A863D7"/>
    <w:rsid w:val="00A87462"/>
    <w:rsid w:val="00A90024"/>
    <w:rsid w:val="00A90486"/>
    <w:rsid w:val="00A96C17"/>
    <w:rsid w:val="00AA14EA"/>
    <w:rsid w:val="00AA24D5"/>
    <w:rsid w:val="00AA5209"/>
    <w:rsid w:val="00AA6122"/>
    <w:rsid w:val="00AA6781"/>
    <w:rsid w:val="00AA6EF3"/>
    <w:rsid w:val="00AB0BAC"/>
    <w:rsid w:val="00AC6D63"/>
    <w:rsid w:val="00AC7D34"/>
    <w:rsid w:val="00AD130D"/>
    <w:rsid w:val="00AD46E7"/>
    <w:rsid w:val="00AD53D4"/>
    <w:rsid w:val="00AD56E1"/>
    <w:rsid w:val="00AD7280"/>
    <w:rsid w:val="00AD766D"/>
    <w:rsid w:val="00AE2ED4"/>
    <w:rsid w:val="00AE353A"/>
    <w:rsid w:val="00AE6C01"/>
    <w:rsid w:val="00AF1595"/>
    <w:rsid w:val="00AF2676"/>
    <w:rsid w:val="00AF2E6A"/>
    <w:rsid w:val="00AF4296"/>
    <w:rsid w:val="00AF687B"/>
    <w:rsid w:val="00B01442"/>
    <w:rsid w:val="00B03D50"/>
    <w:rsid w:val="00B04C0F"/>
    <w:rsid w:val="00B05153"/>
    <w:rsid w:val="00B06C7C"/>
    <w:rsid w:val="00B10F02"/>
    <w:rsid w:val="00B13BEF"/>
    <w:rsid w:val="00B1427C"/>
    <w:rsid w:val="00B14299"/>
    <w:rsid w:val="00B146FB"/>
    <w:rsid w:val="00B155CE"/>
    <w:rsid w:val="00B15A68"/>
    <w:rsid w:val="00B1682B"/>
    <w:rsid w:val="00B1721D"/>
    <w:rsid w:val="00B1731E"/>
    <w:rsid w:val="00B17BE4"/>
    <w:rsid w:val="00B2118F"/>
    <w:rsid w:val="00B24E6F"/>
    <w:rsid w:val="00B32C2A"/>
    <w:rsid w:val="00B32C2E"/>
    <w:rsid w:val="00B32F19"/>
    <w:rsid w:val="00B45B0F"/>
    <w:rsid w:val="00B46319"/>
    <w:rsid w:val="00B47DFC"/>
    <w:rsid w:val="00B5335D"/>
    <w:rsid w:val="00B54488"/>
    <w:rsid w:val="00B5453B"/>
    <w:rsid w:val="00B54810"/>
    <w:rsid w:val="00B55B64"/>
    <w:rsid w:val="00B602B4"/>
    <w:rsid w:val="00B6246A"/>
    <w:rsid w:val="00B64F50"/>
    <w:rsid w:val="00B6753E"/>
    <w:rsid w:val="00B67949"/>
    <w:rsid w:val="00B701E7"/>
    <w:rsid w:val="00B7263D"/>
    <w:rsid w:val="00B743FE"/>
    <w:rsid w:val="00B76213"/>
    <w:rsid w:val="00B85798"/>
    <w:rsid w:val="00B90CA9"/>
    <w:rsid w:val="00B96D64"/>
    <w:rsid w:val="00BA11B9"/>
    <w:rsid w:val="00BA2580"/>
    <w:rsid w:val="00BA355B"/>
    <w:rsid w:val="00BB0A76"/>
    <w:rsid w:val="00BB0F21"/>
    <w:rsid w:val="00BB476E"/>
    <w:rsid w:val="00BB75F4"/>
    <w:rsid w:val="00BC4DC9"/>
    <w:rsid w:val="00BC612D"/>
    <w:rsid w:val="00BC6386"/>
    <w:rsid w:val="00BD00B7"/>
    <w:rsid w:val="00BD2D30"/>
    <w:rsid w:val="00BD4229"/>
    <w:rsid w:val="00BD4D3D"/>
    <w:rsid w:val="00BD7418"/>
    <w:rsid w:val="00BE1777"/>
    <w:rsid w:val="00BE2EF0"/>
    <w:rsid w:val="00BE3805"/>
    <w:rsid w:val="00BE7874"/>
    <w:rsid w:val="00BE7C8D"/>
    <w:rsid w:val="00BF2700"/>
    <w:rsid w:val="00BF3AE0"/>
    <w:rsid w:val="00BF4112"/>
    <w:rsid w:val="00BF4AE0"/>
    <w:rsid w:val="00BF50E1"/>
    <w:rsid w:val="00C04221"/>
    <w:rsid w:val="00C10BD0"/>
    <w:rsid w:val="00C125E0"/>
    <w:rsid w:val="00C137C0"/>
    <w:rsid w:val="00C15F8B"/>
    <w:rsid w:val="00C22B5F"/>
    <w:rsid w:val="00C23BB3"/>
    <w:rsid w:val="00C24224"/>
    <w:rsid w:val="00C25D06"/>
    <w:rsid w:val="00C313FD"/>
    <w:rsid w:val="00C341F4"/>
    <w:rsid w:val="00C34296"/>
    <w:rsid w:val="00C354D3"/>
    <w:rsid w:val="00C42679"/>
    <w:rsid w:val="00C44330"/>
    <w:rsid w:val="00C44AC8"/>
    <w:rsid w:val="00C44BD9"/>
    <w:rsid w:val="00C4665A"/>
    <w:rsid w:val="00C47D4A"/>
    <w:rsid w:val="00C47E9B"/>
    <w:rsid w:val="00C509D7"/>
    <w:rsid w:val="00C550DD"/>
    <w:rsid w:val="00C56F44"/>
    <w:rsid w:val="00C57952"/>
    <w:rsid w:val="00C61E65"/>
    <w:rsid w:val="00C61F14"/>
    <w:rsid w:val="00C62175"/>
    <w:rsid w:val="00C75B76"/>
    <w:rsid w:val="00C817E1"/>
    <w:rsid w:val="00C83908"/>
    <w:rsid w:val="00C83D30"/>
    <w:rsid w:val="00C8436B"/>
    <w:rsid w:val="00C84DBA"/>
    <w:rsid w:val="00C8730B"/>
    <w:rsid w:val="00C91892"/>
    <w:rsid w:val="00C91CB6"/>
    <w:rsid w:val="00C92B0D"/>
    <w:rsid w:val="00C930C8"/>
    <w:rsid w:val="00C952FB"/>
    <w:rsid w:val="00C960F0"/>
    <w:rsid w:val="00C96338"/>
    <w:rsid w:val="00CA0F07"/>
    <w:rsid w:val="00CA1B70"/>
    <w:rsid w:val="00CA1EE0"/>
    <w:rsid w:val="00CA236D"/>
    <w:rsid w:val="00CA2DC0"/>
    <w:rsid w:val="00CA4090"/>
    <w:rsid w:val="00CA4685"/>
    <w:rsid w:val="00CA4EBF"/>
    <w:rsid w:val="00CA661D"/>
    <w:rsid w:val="00CA7E5A"/>
    <w:rsid w:val="00CB0509"/>
    <w:rsid w:val="00CB28AA"/>
    <w:rsid w:val="00CB35C9"/>
    <w:rsid w:val="00CB3B59"/>
    <w:rsid w:val="00CB59AB"/>
    <w:rsid w:val="00CB6C16"/>
    <w:rsid w:val="00CB73C7"/>
    <w:rsid w:val="00CB799A"/>
    <w:rsid w:val="00CC04F8"/>
    <w:rsid w:val="00CC0A25"/>
    <w:rsid w:val="00CC27D0"/>
    <w:rsid w:val="00CC68E8"/>
    <w:rsid w:val="00CD0522"/>
    <w:rsid w:val="00CD0DA4"/>
    <w:rsid w:val="00CD251B"/>
    <w:rsid w:val="00CD2B5C"/>
    <w:rsid w:val="00CD2E33"/>
    <w:rsid w:val="00CD34F7"/>
    <w:rsid w:val="00CD3687"/>
    <w:rsid w:val="00CD36DC"/>
    <w:rsid w:val="00CD438F"/>
    <w:rsid w:val="00CD555E"/>
    <w:rsid w:val="00CD62F1"/>
    <w:rsid w:val="00CE4753"/>
    <w:rsid w:val="00CE54A1"/>
    <w:rsid w:val="00CE59F0"/>
    <w:rsid w:val="00CE5FC5"/>
    <w:rsid w:val="00CF2EC0"/>
    <w:rsid w:val="00CF45F4"/>
    <w:rsid w:val="00D04587"/>
    <w:rsid w:val="00D101D8"/>
    <w:rsid w:val="00D14454"/>
    <w:rsid w:val="00D167C3"/>
    <w:rsid w:val="00D17186"/>
    <w:rsid w:val="00D24549"/>
    <w:rsid w:val="00D2466D"/>
    <w:rsid w:val="00D260E2"/>
    <w:rsid w:val="00D26DE9"/>
    <w:rsid w:val="00D3132A"/>
    <w:rsid w:val="00D318AA"/>
    <w:rsid w:val="00D31A44"/>
    <w:rsid w:val="00D37249"/>
    <w:rsid w:val="00D40009"/>
    <w:rsid w:val="00D40549"/>
    <w:rsid w:val="00D40630"/>
    <w:rsid w:val="00D46F65"/>
    <w:rsid w:val="00D53952"/>
    <w:rsid w:val="00D55EFB"/>
    <w:rsid w:val="00D56786"/>
    <w:rsid w:val="00D570EA"/>
    <w:rsid w:val="00D620F5"/>
    <w:rsid w:val="00D652FD"/>
    <w:rsid w:val="00D6665A"/>
    <w:rsid w:val="00D80BDC"/>
    <w:rsid w:val="00D819C8"/>
    <w:rsid w:val="00D85BF3"/>
    <w:rsid w:val="00D8673E"/>
    <w:rsid w:val="00D8687A"/>
    <w:rsid w:val="00D868A2"/>
    <w:rsid w:val="00D91D5E"/>
    <w:rsid w:val="00D9242C"/>
    <w:rsid w:val="00D93A31"/>
    <w:rsid w:val="00D93D2E"/>
    <w:rsid w:val="00DA207A"/>
    <w:rsid w:val="00DA4C23"/>
    <w:rsid w:val="00DA589A"/>
    <w:rsid w:val="00DA5AB8"/>
    <w:rsid w:val="00DB0FEF"/>
    <w:rsid w:val="00DB1752"/>
    <w:rsid w:val="00DB3A17"/>
    <w:rsid w:val="00DB433B"/>
    <w:rsid w:val="00DB5559"/>
    <w:rsid w:val="00DB5DF0"/>
    <w:rsid w:val="00DB63A3"/>
    <w:rsid w:val="00DC1269"/>
    <w:rsid w:val="00DC1817"/>
    <w:rsid w:val="00DC3C68"/>
    <w:rsid w:val="00DC5380"/>
    <w:rsid w:val="00DC628B"/>
    <w:rsid w:val="00DC6582"/>
    <w:rsid w:val="00DC7049"/>
    <w:rsid w:val="00DC735B"/>
    <w:rsid w:val="00DD00AF"/>
    <w:rsid w:val="00DD589D"/>
    <w:rsid w:val="00DE0641"/>
    <w:rsid w:val="00DE082B"/>
    <w:rsid w:val="00DE12AC"/>
    <w:rsid w:val="00DE3711"/>
    <w:rsid w:val="00DE7A59"/>
    <w:rsid w:val="00DF1401"/>
    <w:rsid w:val="00DF3199"/>
    <w:rsid w:val="00DF4ABC"/>
    <w:rsid w:val="00DF4C0C"/>
    <w:rsid w:val="00DF575A"/>
    <w:rsid w:val="00E001EF"/>
    <w:rsid w:val="00E01353"/>
    <w:rsid w:val="00E065CD"/>
    <w:rsid w:val="00E100EC"/>
    <w:rsid w:val="00E13E7C"/>
    <w:rsid w:val="00E1565F"/>
    <w:rsid w:val="00E15F06"/>
    <w:rsid w:val="00E16221"/>
    <w:rsid w:val="00E2167E"/>
    <w:rsid w:val="00E27215"/>
    <w:rsid w:val="00E315DF"/>
    <w:rsid w:val="00E354E5"/>
    <w:rsid w:val="00E404EA"/>
    <w:rsid w:val="00E42B2C"/>
    <w:rsid w:val="00E42DBF"/>
    <w:rsid w:val="00E43D75"/>
    <w:rsid w:val="00E50471"/>
    <w:rsid w:val="00E52396"/>
    <w:rsid w:val="00E529DE"/>
    <w:rsid w:val="00E53566"/>
    <w:rsid w:val="00E57F3D"/>
    <w:rsid w:val="00E612EC"/>
    <w:rsid w:val="00E61397"/>
    <w:rsid w:val="00E6315F"/>
    <w:rsid w:val="00E63290"/>
    <w:rsid w:val="00E711ED"/>
    <w:rsid w:val="00E7156F"/>
    <w:rsid w:val="00E73670"/>
    <w:rsid w:val="00E76DD9"/>
    <w:rsid w:val="00E77559"/>
    <w:rsid w:val="00E77774"/>
    <w:rsid w:val="00E77CA7"/>
    <w:rsid w:val="00E84EDE"/>
    <w:rsid w:val="00E93F72"/>
    <w:rsid w:val="00E96D8D"/>
    <w:rsid w:val="00E97DB6"/>
    <w:rsid w:val="00EA40F3"/>
    <w:rsid w:val="00EA45E4"/>
    <w:rsid w:val="00EB094B"/>
    <w:rsid w:val="00EB3D78"/>
    <w:rsid w:val="00EC21E4"/>
    <w:rsid w:val="00EC2B9F"/>
    <w:rsid w:val="00EC4AA0"/>
    <w:rsid w:val="00EC60BB"/>
    <w:rsid w:val="00ED1C69"/>
    <w:rsid w:val="00ED37C8"/>
    <w:rsid w:val="00ED3B07"/>
    <w:rsid w:val="00EE1A64"/>
    <w:rsid w:val="00EE2D02"/>
    <w:rsid w:val="00EE6519"/>
    <w:rsid w:val="00EF10B5"/>
    <w:rsid w:val="00EF1DB2"/>
    <w:rsid w:val="00EF424A"/>
    <w:rsid w:val="00EF7D51"/>
    <w:rsid w:val="00F02832"/>
    <w:rsid w:val="00F02AF0"/>
    <w:rsid w:val="00F07DBF"/>
    <w:rsid w:val="00F10754"/>
    <w:rsid w:val="00F111D5"/>
    <w:rsid w:val="00F21B6A"/>
    <w:rsid w:val="00F22001"/>
    <w:rsid w:val="00F2446B"/>
    <w:rsid w:val="00F25851"/>
    <w:rsid w:val="00F25D83"/>
    <w:rsid w:val="00F32CBF"/>
    <w:rsid w:val="00F33EE4"/>
    <w:rsid w:val="00F36347"/>
    <w:rsid w:val="00F36A7C"/>
    <w:rsid w:val="00F36B9A"/>
    <w:rsid w:val="00F37431"/>
    <w:rsid w:val="00F42E24"/>
    <w:rsid w:val="00F42F4C"/>
    <w:rsid w:val="00F4306B"/>
    <w:rsid w:val="00F446BE"/>
    <w:rsid w:val="00F44D6A"/>
    <w:rsid w:val="00F4726A"/>
    <w:rsid w:val="00F50936"/>
    <w:rsid w:val="00F516CC"/>
    <w:rsid w:val="00F51B22"/>
    <w:rsid w:val="00F52723"/>
    <w:rsid w:val="00F53B65"/>
    <w:rsid w:val="00F61B97"/>
    <w:rsid w:val="00F62C8F"/>
    <w:rsid w:val="00F636CC"/>
    <w:rsid w:val="00F67026"/>
    <w:rsid w:val="00F677B5"/>
    <w:rsid w:val="00F67FB9"/>
    <w:rsid w:val="00F70A83"/>
    <w:rsid w:val="00F71903"/>
    <w:rsid w:val="00F72217"/>
    <w:rsid w:val="00F76453"/>
    <w:rsid w:val="00F77C02"/>
    <w:rsid w:val="00F81246"/>
    <w:rsid w:val="00F843CE"/>
    <w:rsid w:val="00F84CE4"/>
    <w:rsid w:val="00F84D53"/>
    <w:rsid w:val="00F8555D"/>
    <w:rsid w:val="00F856D2"/>
    <w:rsid w:val="00F86CCD"/>
    <w:rsid w:val="00F9311A"/>
    <w:rsid w:val="00F936C7"/>
    <w:rsid w:val="00FA0309"/>
    <w:rsid w:val="00FA3DA1"/>
    <w:rsid w:val="00FA5FFB"/>
    <w:rsid w:val="00FA616E"/>
    <w:rsid w:val="00FB05B0"/>
    <w:rsid w:val="00FB08BA"/>
    <w:rsid w:val="00FB3A5D"/>
    <w:rsid w:val="00FB3A70"/>
    <w:rsid w:val="00FB623E"/>
    <w:rsid w:val="00FB7A0F"/>
    <w:rsid w:val="00FC2241"/>
    <w:rsid w:val="00FC3F75"/>
    <w:rsid w:val="00FD1FE0"/>
    <w:rsid w:val="00FD7927"/>
    <w:rsid w:val="00FE6F55"/>
    <w:rsid w:val="00FF1623"/>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B1427C"/>
    <w:pPr>
      <w:spacing w:after="0" w:line="240" w:lineRule="auto"/>
    </w:pPr>
  </w:style>
  <w:style w:type="character" w:customStyle="1" w:styleId="normaltextrun">
    <w:name w:val="normaltextrun"/>
    <w:basedOn w:val="Numatytasispastraiposriftas"/>
    <w:rsid w:val="0026748B"/>
  </w:style>
  <w:style w:type="character" w:customStyle="1" w:styleId="eop">
    <w:name w:val="eop"/>
    <w:basedOn w:val="Numatytasispastraiposriftas"/>
    <w:rsid w:val="0026748B"/>
  </w:style>
  <w:style w:type="paragraph" w:customStyle="1" w:styleId="paragraph">
    <w:name w:val="paragraph"/>
    <w:basedOn w:val="prastasis"/>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prastasis"/>
    <w:link w:val="a"/>
    <w:rsid w:val="00FF4695"/>
    <w:pPr>
      <w:widowControl w:val="0"/>
      <w:spacing w:after="40" w:line="240" w:lineRule="auto"/>
    </w:pPr>
    <w:rPr>
      <w:rFonts w:ascii="Tahoma" w:eastAsia="Tahoma" w:hAnsi="Tahoma" w:cs="Tahoma"/>
      <w:sz w:val="16"/>
      <w:szCs w:val="16"/>
    </w:rPr>
  </w:style>
  <w:style w:type="character" w:styleId="Hipersaitas">
    <w:name w:val="Hyperlink"/>
    <w:basedOn w:val="Numatytasispastraiposriftas"/>
    <w:uiPriority w:val="99"/>
    <w:unhideWhenUsed/>
    <w:rsid w:val="00741A7D"/>
    <w:rPr>
      <w:color w:val="0563C1" w:themeColor="hyperlink"/>
      <w:u w:val="single"/>
    </w:rPr>
  </w:style>
  <w:style w:type="paragraph" w:styleId="Pagrindinistekstas">
    <w:name w:val="Body Text"/>
    <w:basedOn w:val="prastasis"/>
    <w:link w:val="PagrindinistekstasDiagrama"/>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BF4112"/>
    <w:rPr>
      <w:rFonts w:ascii="Times New Roman" w:eastAsia="Times New Roman" w:hAnsi="Times New Roman" w:cs="Times New Roman"/>
      <w:sz w:val="24"/>
      <w:szCs w:val="24"/>
      <w:lang w:val="lt-LT"/>
    </w:rPr>
  </w:style>
  <w:style w:type="character" w:customStyle="1" w:styleId="cf11">
    <w:name w:val="cf11"/>
    <w:basedOn w:val="Numatytasispastraiposriftas"/>
    <w:rsid w:val="00F36347"/>
    <w:rPr>
      <w:rFonts w:ascii="Segoe UI" w:hAnsi="Segoe UI" w:cs="Segoe UI" w:hint="default"/>
      <w:sz w:val="18"/>
      <w:szCs w:val="18"/>
    </w:rPr>
  </w:style>
  <w:style w:type="character" w:customStyle="1" w:styleId="cf01">
    <w:name w:val="cf01"/>
    <w:basedOn w:val="Numatytasispastraiposriftas"/>
    <w:rsid w:val="00F77C02"/>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D5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46432</Words>
  <Characters>26467</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7</cp:revision>
  <cp:lastPrinted>2021-07-13T11:20:00Z</cp:lastPrinted>
  <dcterms:created xsi:type="dcterms:W3CDTF">2024-06-27T11:12:00Z</dcterms:created>
  <dcterms:modified xsi:type="dcterms:W3CDTF">2025-03-13T19:36:00Z</dcterms:modified>
</cp:coreProperties>
</file>