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1FC8869"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PARENGTA</w:t>
          </w:r>
        </w:p>
        <w:p w14:paraId="300A0C4C"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UAB „Jonavos paslaugos“</w:t>
          </w:r>
        </w:p>
        <w:p w14:paraId="0C868585"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Transporto skyriaus vedėjo</w:t>
          </w:r>
        </w:p>
        <w:p w14:paraId="1FBD04DA"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Mindaugo Urbšo</w:t>
          </w:r>
        </w:p>
        <w:p w14:paraId="316FE840" w14:textId="468C56D0"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202</w:t>
          </w:r>
          <w:r w:rsidR="000F3B5E">
            <w:rPr>
              <w:rFonts w:ascii="Times New Roman" w:hAnsi="Times New Roman" w:cs="Times New Roman"/>
              <w:color w:val="000000" w:themeColor="text1"/>
              <w:sz w:val="24"/>
              <w:szCs w:val="24"/>
            </w:rPr>
            <w:t>5</w:t>
          </w:r>
          <w:r w:rsidRPr="00593D65">
            <w:rPr>
              <w:rFonts w:ascii="Times New Roman" w:hAnsi="Times New Roman" w:cs="Times New Roman"/>
              <w:color w:val="000000" w:themeColor="text1"/>
              <w:sz w:val="24"/>
              <w:szCs w:val="24"/>
            </w:rPr>
            <w:t>-0</w:t>
          </w:r>
          <w:r w:rsidR="007661B6">
            <w:rPr>
              <w:rFonts w:ascii="Times New Roman" w:hAnsi="Times New Roman" w:cs="Times New Roman"/>
              <w:color w:val="000000" w:themeColor="text1"/>
              <w:sz w:val="24"/>
              <w:szCs w:val="24"/>
            </w:rPr>
            <w:t>2</w:t>
          </w:r>
          <w:r w:rsidRPr="00593D65">
            <w:rPr>
              <w:rFonts w:ascii="Times New Roman" w:hAnsi="Times New Roman" w:cs="Times New Roman"/>
              <w:color w:val="000000" w:themeColor="text1"/>
              <w:sz w:val="24"/>
              <w:szCs w:val="24"/>
            </w:rPr>
            <w:t>-</w:t>
          </w:r>
          <w:r w:rsidR="000F3B5E">
            <w:rPr>
              <w:rFonts w:ascii="Times New Roman" w:hAnsi="Times New Roman" w:cs="Times New Roman"/>
              <w:color w:val="000000" w:themeColor="text1"/>
              <w:sz w:val="24"/>
              <w:szCs w:val="24"/>
            </w:rPr>
            <w:t>2</w:t>
          </w:r>
          <w:r w:rsidR="007661B6">
            <w:rPr>
              <w:rFonts w:ascii="Times New Roman" w:hAnsi="Times New Roman" w:cs="Times New Roman"/>
              <w:color w:val="000000" w:themeColor="text1"/>
              <w:sz w:val="24"/>
              <w:szCs w:val="24"/>
            </w:rPr>
            <w:t>5</w:t>
          </w:r>
        </w:p>
        <w:p w14:paraId="063FF003" w14:textId="2D2DBCE9" w:rsidR="00593D65" w:rsidRPr="00DA338E"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p>
        <w:p w14:paraId="05864159"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noProof/>
            </w:rPr>
            <w:drawing>
              <wp:inline distT="0" distB="0" distL="0" distR="0" wp14:anchorId="57A1BE62" wp14:editId="7311A338">
                <wp:extent cx="27336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0A85AD1C"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color w:val="000000" w:themeColor="text1"/>
              <w:sz w:val="24"/>
              <w:szCs w:val="24"/>
            </w:rPr>
            <w:t>UAB „Jonavos paslaugos“</w:t>
          </w:r>
        </w:p>
        <w:p w14:paraId="454EB100"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p>
        <w:p w14:paraId="76E93387" w14:textId="58D5BF6F"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SKELBIAMOS APKLAUSOS</w:t>
          </w:r>
        </w:p>
        <w:p w14:paraId="6B6AB5E1" w14:textId="77777777" w:rsidR="003D1333" w:rsidRPr="00DA338E" w:rsidRDefault="003D1333" w:rsidP="003D1333">
          <w:pPr>
            <w:pStyle w:val="Body2"/>
            <w:jc w:val="center"/>
            <w:rPr>
              <w:rFonts w:cs="Times New Roman"/>
              <w:b/>
              <w:sz w:val="24"/>
              <w:szCs w:val="24"/>
              <w:lang w:val="lt-LT"/>
            </w:rPr>
          </w:pPr>
          <w:r w:rsidRPr="00DA338E">
            <w:rPr>
              <w:rFonts w:cs="Times New Roman"/>
              <w:b/>
              <w:sz w:val="24"/>
              <w:szCs w:val="24"/>
              <w:lang w:val="lt-LT"/>
            </w:rPr>
            <w:t>SĄLYGOS</w:t>
          </w:r>
        </w:p>
        <w:p w14:paraId="77D0720B" w14:textId="77777777" w:rsidR="003D1333" w:rsidRPr="00DA338E" w:rsidRDefault="003D1333" w:rsidP="003D1333">
          <w:pPr>
            <w:pStyle w:val="Heading"/>
            <w:jc w:val="center"/>
            <w:rPr>
              <w:rFonts w:cs="Times New Roman"/>
              <w:sz w:val="24"/>
              <w:szCs w:val="24"/>
              <w:lang w:val="lt-LT"/>
            </w:rPr>
          </w:pPr>
        </w:p>
        <w:p w14:paraId="12B41333" w14:textId="77777777" w:rsidR="003D1333" w:rsidRPr="00DA338E" w:rsidRDefault="003D1333" w:rsidP="003D1333">
          <w:pPr>
            <w:pStyle w:val="Heading"/>
            <w:jc w:val="center"/>
            <w:rPr>
              <w:rFonts w:cs="Times New Roman"/>
              <w:sz w:val="24"/>
              <w:szCs w:val="24"/>
              <w:lang w:val="lt-LT"/>
            </w:rPr>
          </w:pPr>
        </w:p>
        <w:p w14:paraId="2151411A" w14:textId="77777777" w:rsidR="003D1333" w:rsidRPr="00DA338E" w:rsidRDefault="003D1333" w:rsidP="003D1333">
          <w:pPr>
            <w:pStyle w:val="Body2"/>
            <w:rPr>
              <w:rFonts w:cs="Times New Roman"/>
              <w:lang w:val="lt-LT"/>
            </w:rPr>
          </w:pPr>
        </w:p>
        <w:p w14:paraId="453B576A" w14:textId="77777777" w:rsidR="003D1333" w:rsidRPr="00DA338E" w:rsidRDefault="003D1333" w:rsidP="003D1333">
          <w:pPr>
            <w:pStyle w:val="Body2"/>
            <w:rPr>
              <w:rFonts w:cs="Times New Roman"/>
              <w:lang w:val="lt-LT"/>
            </w:rPr>
          </w:pPr>
        </w:p>
        <w:p w14:paraId="1095569A" w14:textId="77777777" w:rsidR="003D1333" w:rsidRPr="00DA338E" w:rsidRDefault="003D1333" w:rsidP="003D1333">
          <w:pPr>
            <w:pStyle w:val="Body2"/>
            <w:rPr>
              <w:rFonts w:cs="Times New Roman"/>
              <w:lang w:val="lt-LT"/>
            </w:rPr>
          </w:pPr>
        </w:p>
        <w:p w14:paraId="4C28044C" w14:textId="77777777"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MAŽOS VERTĖS PIRKIMAS</w:t>
          </w:r>
        </w:p>
        <w:p w14:paraId="3639B3D9" w14:textId="77777777" w:rsidR="003D1333" w:rsidRPr="00DA338E" w:rsidRDefault="003D1333" w:rsidP="003D1333">
          <w:pPr>
            <w:pStyle w:val="Body2"/>
            <w:jc w:val="center"/>
            <w:rPr>
              <w:rFonts w:cs="Times New Roman"/>
              <w:sz w:val="24"/>
              <w:szCs w:val="24"/>
              <w:lang w:val="lt-LT"/>
            </w:rPr>
          </w:pPr>
        </w:p>
        <w:p w14:paraId="6DBD03AA" w14:textId="0AE7AD3F" w:rsidR="003D1333" w:rsidRPr="00442AC8" w:rsidRDefault="00FA408F" w:rsidP="003D1333">
          <w:pPr>
            <w:pStyle w:val="Body2"/>
            <w:jc w:val="center"/>
            <w:rPr>
              <w:rFonts w:cs="Times New Roman"/>
              <w:sz w:val="32"/>
              <w:szCs w:val="32"/>
              <w:lang w:val="lt-LT"/>
            </w:rPr>
          </w:pPr>
          <w:r w:rsidRPr="00FA408F">
            <w:rPr>
              <w:rFonts w:eastAsiaTheme="minorEastAsia" w:cs="Times New Roman"/>
              <w:b/>
              <w:caps/>
              <w:color w:val="auto"/>
              <w:sz w:val="24"/>
              <w:szCs w:val="32"/>
              <w:lang w:val="lt-LT" w:eastAsia="lt-LT"/>
            </w:rPr>
            <w:t>Žoliapjovė</w:t>
          </w:r>
          <w:r>
            <w:rPr>
              <w:rFonts w:eastAsiaTheme="minorEastAsia" w:cs="Times New Roman"/>
              <w:b/>
              <w:caps/>
              <w:color w:val="auto"/>
              <w:sz w:val="24"/>
              <w:szCs w:val="32"/>
              <w:lang w:val="lt-LT" w:eastAsia="lt-LT"/>
            </w:rPr>
            <w:t>s</w:t>
          </w:r>
          <w:r w:rsidRPr="00FA408F">
            <w:rPr>
              <w:rFonts w:eastAsiaTheme="minorEastAsia" w:cs="Times New Roman"/>
              <w:b/>
              <w:caps/>
              <w:color w:val="auto"/>
              <w:sz w:val="24"/>
              <w:szCs w:val="32"/>
              <w:lang w:val="lt-LT" w:eastAsia="lt-LT"/>
            </w:rPr>
            <w:t xml:space="preserve"> statiems šlaitams pjauti </w:t>
          </w:r>
          <w:r w:rsidR="004A2D1A" w:rsidRPr="00442AC8">
            <w:rPr>
              <w:rFonts w:eastAsiaTheme="minorEastAsia" w:cs="Times New Roman"/>
              <w:b/>
              <w:caps/>
              <w:color w:val="auto"/>
              <w:sz w:val="24"/>
              <w:szCs w:val="32"/>
              <w:lang w:val="lt-LT" w:eastAsia="lt-LT"/>
            </w:rPr>
            <w:t>pirkimas</w:t>
          </w:r>
        </w:p>
        <w:p w14:paraId="07429157" w14:textId="77777777" w:rsidR="003D1333" w:rsidRPr="00032BDB" w:rsidRDefault="003D1333" w:rsidP="003D1333">
          <w:pPr>
            <w:pStyle w:val="Body2"/>
            <w:jc w:val="center"/>
            <w:rPr>
              <w:rFonts w:cs="Times New Roman"/>
              <w:sz w:val="32"/>
              <w:szCs w:val="32"/>
              <w:lang w:val="lt-LT"/>
            </w:rPr>
          </w:pPr>
        </w:p>
        <w:p w14:paraId="1FCE5E65" w14:textId="77777777" w:rsidR="003D1333" w:rsidRPr="00DA338E" w:rsidRDefault="003D1333" w:rsidP="003D1333">
          <w:pPr>
            <w:pStyle w:val="Body2"/>
            <w:jc w:val="center"/>
            <w:rPr>
              <w:rFonts w:cs="Times New Roman"/>
              <w:sz w:val="24"/>
              <w:szCs w:val="24"/>
              <w:lang w:val="lt-LT"/>
            </w:rPr>
          </w:pPr>
        </w:p>
        <w:p w14:paraId="4B080D7A" w14:textId="77777777" w:rsidR="003D1333" w:rsidRPr="00DA338E" w:rsidRDefault="003D1333" w:rsidP="003D1333">
          <w:pPr>
            <w:pStyle w:val="Body2"/>
            <w:jc w:val="center"/>
            <w:rPr>
              <w:rFonts w:cs="Times New Roman"/>
              <w:sz w:val="24"/>
              <w:szCs w:val="24"/>
              <w:lang w:val="lt-LT"/>
            </w:rPr>
          </w:pPr>
        </w:p>
        <w:p w14:paraId="0EF9D16C" w14:textId="77777777" w:rsidR="003D1333" w:rsidRPr="00DA338E" w:rsidRDefault="003D1333" w:rsidP="003D1333">
          <w:pPr>
            <w:pStyle w:val="Body2"/>
            <w:jc w:val="center"/>
            <w:rPr>
              <w:rFonts w:cs="Times New Roman"/>
              <w:sz w:val="24"/>
              <w:szCs w:val="24"/>
              <w:lang w:val="lt-LT"/>
            </w:rPr>
          </w:pPr>
        </w:p>
        <w:p w14:paraId="20E3D662" w14:textId="77777777" w:rsidR="003D1333" w:rsidRPr="00DA338E" w:rsidRDefault="003D1333" w:rsidP="003D1333">
          <w:pPr>
            <w:pStyle w:val="Body2"/>
            <w:jc w:val="center"/>
            <w:rPr>
              <w:rFonts w:cs="Times New Roman"/>
              <w:sz w:val="24"/>
              <w:szCs w:val="24"/>
              <w:lang w:val="lt-LT"/>
            </w:rPr>
          </w:pPr>
        </w:p>
        <w:p w14:paraId="5FA41F47" w14:textId="77777777" w:rsidR="003D1333" w:rsidRPr="00DA338E" w:rsidRDefault="003D1333" w:rsidP="003D1333">
          <w:pPr>
            <w:pStyle w:val="Body2"/>
            <w:jc w:val="center"/>
            <w:rPr>
              <w:rFonts w:cs="Times New Roman"/>
              <w:sz w:val="24"/>
              <w:szCs w:val="24"/>
              <w:lang w:val="lt-LT"/>
            </w:rPr>
          </w:pPr>
        </w:p>
        <w:p w14:paraId="3650D10B" w14:textId="77777777" w:rsidR="003D1333" w:rsidRPr="00DA338E" w:rsidRDefault="003D1333" w:rsidP="003D1333">
          <w:pPr>
            <w:pStyle w:val="Body2"/>
            <w:jc w:val="center"/>
            <w:rPr>
              <w:rFonts w:cs="Times New Roman"/>
              <w:sz w:val="24"/>
              <w:szCs w:val="24"/>
              <w:lang w:val="lt-LT"/>
            </w:rPr>
          </w:pPr>
        </w:p>
        <w:p w14:paraId="55705C33" w14:textId="77777777" w:rsidR="003D1333" w:rsidRPr="00DA338E" w:rsidRDefault="003D1333" w:rsidP="003D1333">
          <w:pPr>
            <w:pStyle w:val="Body2"/>
            <w:jc w:val="center"/>
            <w:rPr>
              <w:rFonts w:cs="Times New Roman"/>
              <w:sz w:val="24"/>
              <w:szCs w:val="24"/>
              <w:lang w:val="lt-LT"/>
            </w:rPr>
          </w:pPr>
        </w:p>
        <w:p w14:paraId="528DFC20" w14:textId="77777777" w:rsidR="003D1333" w:rsidRPr="00DA338E" w:rsidRDefault="003D1333" w:rsidP="003D1333">
          <w:pPr>
            <w:pStyle w:val="Body2"/>
            <w:jc w:val="center"/>
            <w:rPr>
              <w:rFonts w:cs="Times New Roman"/>
              <w:sz w:val="24"/>
              <w:szCs w:val="24"/>
              <w:lang w:val="lt-LT"/>
            </w:rPr>
          </w:pPr>
        </w:p>
        <w:p w14:paraId="2C0E2B2C" w14:textId="77777777" w:rsidR="003D1333" w:rsidRPr="00DA338E" w:rsidRDefault="003D1333" w:rsidP="003D1333">
          <w:pPr>
            <w:pStyle w:val="Body2"/>
            <w:jc w:val="center"/>
            <w:rPr>
              <w:rFonts w:cs="Times New Roman"/>
              <w:sz w:val="24"/>
              <w:szCs w:val="24"/>
              <w:lang w:val="lt-LT"/>
            </w:rPr>
          </w:pPr>
        </w:p>
        <w:p w14:paraId="369AFEC4" w14:textId="77777777" w:rsidR="003D1333" w:rsidRPr="00DA338E" w:rsidRDefault="003D1333" w:rsidP="003D1333">
          <w:pPr>
            <w:pStyle w:val="Body2"/>
            <w:jc w:val="center"/>
            <w:rPr>
              <w:rFonts w:cs="Times New Roman"/>
              <w:sz w:val="24"/>
              <w:szCs w:val="24"/>
              <w:lang w:val="lt-LT"/>
            </w:rPr>
          </w:pPr>
        </w:p>
        <w:p w14:paraId="732C7F7D" w14:textId="77777777" w:rsidR="003D1333" w:rsidRPr="00DA338E" w:rsidRDefault="003D1333" w:rsidP="003D1333">
          <w:pPr>
            <w:pStyle w:val="Body2"/>
            <w:jc w:val="center"/>
            <w:rPr>
              <w:rFonts w:cs="Times New Roman"/>
              <w:sz w:val="24"/>
              <w:szCs w:val="24"/>
              <w:lang w:val="lt-LT"/>
            </w:rPr>
          </w:pPr>
        </w:p>
        <w:p w14:paraId="0D23D9E5" w14:textId="77777777" w:rsidR="003D1333" w:rsidRPr="00DA338E" w:rsidRDefault="003D1333" w:rsidP="003D1333">
          <w:pPr>
            <w:pStyle w:val="Body2"/>
            <w:jc w:val="center"/>
            <w:rPr>
              <w:rFonts w:cs="Times New Roman"/>
              <w:sz w:val="24"/>
              <w:szCs w:val="24"/>
              <w:lang w:val="lt-LT"/>
            </w:rPr>
          </w:pPr>
        </w:p>
        <w:p w14:paraId="336AE6DB" w14:textId="77777777" w:rsidR="003D1333" w:rsidRDefault="003D1333" w:rsidP="003D1333">
          <w:pPr>
            <w:pStyle w:val="Body2"/>
            <w:jc w:val="center"/>
            <w:rPr>
              <w:rFonts w:cs="Times New Roman"/>
              <w:sz w:val="24"/>
              <w:szCs w:val="24"/>
              <w:lang w:val="lt-LT"/>
            </w:rPr>
          </w:pPr>
        </w:p>
        <w:p w14:paraId="27273009" w14:textId="77777777" w:rsidR="003D1333" w:rsidRDefault="003D1333" w:rsidP="003D1333">
          <w:pPr>
            <w:pStyle w:val="Body2"/>
            <w:jc w:val="center"/>
            <w:rPr>
              <w:rFonts w:cs="Times New Roman"/>
              <w:sz w:val="24"/>
              <w:szCs w:val="24"/>
              <w:lang w:val="lt-LT"/>
            </w:rPr>
          </w:pPr>
        </w:p>
        <w:p w14:paraId="256A7FE5" w14:textId="77777777" w:rsidR="003D1333" w:rsidRDefault="003D1333" w:rsidP="003D1333">
          <w:pPr>
            <w:pStyle w:val="Body2"/>
            <w:jc w:val="center"/>
            <w:rPr>
              <w:rFonts w:cs="Times New Roman"/>
              <w:sz w:val="24"/>
              <w:szCs w:val="24"/>
              <w:lang w:val="lt-LT"/>
            </w:rPr>
          </w:pPr>
        </w:p>
        <w:p w14:paraId="01B937A2" w14:textId="77777777" w:rsidR="003D1333" w:rsidRDefault="003D1333" w:rsidP="003D1333">
          <w:pPr>
            <w:pStyle w:val="Body2"/>
            <w:jc w:val="center"/>
            <w:rPr>
              <w:rFonts w:cs="Times New Roman"/>
              <w:sz w:val="24"/>
              <w:szCs w:val="24"/>
              <w:lang w:val="lt-LT"/>
            </w:rPr>
          </w:pPr>
        </w:p>
        <w:p w14:paraId="0B9D40CD" w14:textId="77777777" w:rsidR="005001A4" w:rsidRDefault="005001A4" w:rsidP="003D1333">
          <w:pPr>
            <w:pStyle w:val="Body2"/>
            <w:jc w:val="center"/>
            <w:rPr>
              <w:rFonts w:cs="Times New Roman"/>
              <w:sz w:val="24"/>
              <w:szCs w:val="24"/>
              <w:lang w:val="lt-LT"/>
            </w:rPr>
          </w:pPr>
        </w:p>
        <w:p w14:paraId="61F521EE" w14:textId="77777777" w:rsidR="005001A4" w:rsidRDefault="005001A4" w:rsidP="003D1333">
          <w:pPr>
            <w:pStyle w:val="Body2"/>
            <w:jc w:val="center"/>
            <w:rPr>
              <w:rFonts w:cs="Times New Roman"/>
              <w:sz w:val="24"/>
              <w:szCs w:val="24"/>
              <w:lang w:val="lt-LT"/>
            </w:rPr>
          </w:pPr>
        </w:p>
        <w:p w14:paraId="35AD8466" w14:textId="77777777" w:rsidR="005001A4" w:rsidRDefault="005001A4" w:rsidP="003D1333">
          <w:pPr>
            <w:pStyle w:val="Body2"/>
            <w:jc w:val="center"/>
            <w:rPr>
              <w:rFonts w:cs="Times New Roman"/>
              <w:sz w:val="24"/>
              <w:szCs w:val="24"/>
              <w:lang w:val="lt-LT"/>
            </w:rPr>
          </w:pPr>
        </w:p>
        <w:p w14:paraId="5AC87C05" w14:textId="77777777" w:rsidR="005001A4" w:rsidRDefault="005001A4" w:rsidP="003D1333">
          <w:pPr>
            <w:pStyle w:val="Body2"/>
            <w:jc w:val="center"/>
            <w:rPr>
              <w:rFonts w:cs="Times New Roman"/>
              <w:sz w:val="24"/>
              <w:szCs w:val="24"/>
              <w:lang w:val="lt-LT"/>
            </w:rPr>
          </w:pPr>
        </w:p>
        <w:p w14:paraId="29A1806E" w14:textId="77777777" w:rsidR="003D1333" w:rsidRDefault="003D1333" w:rsidP="003D1333">
          <w:pPr>
            <w:spacing w:after="120" w:line="20" w:lineRule="atLeast"/>
            <w:contextualSpacing/>
            <w:jc w:val="center"/>
          </w:pPr>
        </w:p>
        <w:p w14:paraId="39C1F687" w14:textId="77777777" w:rsidR="003D1333" w:rsidRDefault="003D1333" w:rsidP="003D1333">
          <w:pPr>
            <w:spacing w:after="120" w:line="20" w:lineRule="atLeast"/>
            <w:contextualSpacing/>
            <w:jc w:val="center"/>
          </w:pPr>
        </w:p>
        <w:p w14:paraId="71DCFEC2" w14:textId="77777777" w:rsidR="003D1333" w:rsidRDefault="003D1333" w:rsidP="003D1333">
          <w:pPr>
            <w:spacing w:after="120" w:line="20" w:lineRule="atLeast"/>
            <w:contextualSpacing/>
            <w:jc w:val="center"/>
          </w:pPr>
        </w:p>
        <w:sdt>
          <w:sdtPr>
            <w:id w:val="1253785632"/>
            <w:docPartObj>
              <w:docPartGallery w:val="Table of Contents"/>
              <w:docPartUnique/>
            </w:docPartObj>
          </w:sdtPr>
          <w:sdtEndPr>
            <w:rPr>
              <w:b/>
              <w:bCs/>
            </w:rPr>
          </w:sdtEndPr>
          <w:sdtContent>
            <w:p w14:paraId="52073D81" w14:textId="611B5D73" w:rsidR="00173FBA" w:rsidRPr="000E6C0C" w:rsidRDefault="00173FBA" w:rsidP="003D1333">
              <w:pPr>
                <w:spacing w:after="120" w:line="20" w:lineRule="atLeast"/>
                <w:contextualSpacing/>
                <w:jc w:val="center"/>
                <w:rPr>
                  <w:rFonts w:cstheme="minorHAnsi"/>
                </w:rPr>
              </w:pPr>
              <w:r w:rsidRPr="002841FD">
                <w:rPr>
                  <w:rFonts w:cstheme="minorHAnsi"/>
                </w:rPr>
                <w:t>T</w:t>
              </w:r>
              <w:r w:rsidR="00F42EC8" w:rsidRPr="002841FD">
                <w:rPr>
                  <w:rFonts w:cstheme="minorHAnsi"/>
                </w:rPr>
                <w:t>URINYS</w:t>
              </w:r>
              <w:r w:rsidR="00581B14" w:rsidRPr="000E6C0C">
                <w:rPr>
                  <w:rFonts w:cstheme="minorHAnsi"/>
                </w:rPr>
                <w:tab/>
              </w:r>
            </w:p>
            <w:p w14:paraId="191122D8" w14:textId="787D329E" w:rsidR="002841FD" w:rsidRDefault="00173FBA">
              <w:pPr>
                <w:pStyle w:val="Turinys1"/>
                <w:rPr>
                  <w:noProof/>
                  <w:kern w:val="2"/>
                  <w:sz w:val="22"/>
                  <w:szCs w:val="22"/>
                  <w14:ligatures w14:val="standardContextual"/>
                </w:rPr>
              </w:pPr>
              <w:r w:rsidRPr="000E6C0C">
                <w:fldChar w:fldCharType="begin"/>
              </w:r>
              <w:r w:rsidRPr="000E6C0C">
                <w:instrText xml:space="preserve"> TOC \o "1-3" \h \z \u </w:instrText>
              </w:r>
              <w:r w:rsidRPr="000E6C0C">
                <w:fldChar w:fldCharType="separate"/>
              </w:r>
              <w:hyperlink w:anchor="_Toc169683480" w:history="1">
                <w:r w:rsidR="002841FD" w:rsidRPr="00E91BAD">
                  <w:rPr>
                    <w:rStyle w:val="Hipersaitas"/>
                    <w:rFonts w:cstheme="minorHAnsi"/>
                    <w:noProof/>
                  </w:rPr>
                  <w:t>1.</w:t>
                </w:r>
                <w:r w:rsidR="002841FD">
                  <w:rPr>
                    <w:noProof/>
                    <w:kern w:val="2"/>
                    <w:sz w:val="22"/>
                    <w:szCs w:val="22"/>
                    <w14:ligatures w14:val="standardContextual"/>
                  </w:rPr>
                  <w:tab/>
                </w:r>
                <w:r w:rsidR="002841FD" w:rsidRPr="00E91BAD">
                  <w:rPr>
                    <w:rStyle w:val="Hipersaitas"/>
                    <w:rFonts w:cstheme="minorHAnsi"/>
                    <w:noProof/>
                  </w:rPr>
                  <w:t>Bendra informacija</w:t>
                </w:r>
                <w:r w:rsidR="002841FD">
                  <w:rPr>
                    <w:noProof/>
                    <w:webHidden/>
                  </w:rPr>
                  <w:tab/>
                </w:r>
                <w:r w:rsidR="002841FD">
                  <w:rPr>
                    <w:noProof/>
                    <w:webHidden/>
                  </w:rPr>
                  <w:fldChar w:fldCharType="begin"/>
                </w:r>
                <w:r w:rsidR="002841FD">
                  <w:rPr>
                    <w:noProof/>
                    <w:webHidden/>
                  </w:rPr>
                  <w:instrText xml:space="preserve"> PAGEREF _Toc169683480 \h </w:instrText>
                </w:r>
                <w:r w:rsidR="002841FD">
                  <w:rPr>
                    <w:noProof/>
                    <w:webHidden/>
                  </w:rPr>
                </w:r>
                <w:r w:rsidR="002841FD">
                  <w:rPr>
                    <w:noProof/>
                    <w:webHidden/>
                  </w:rPr>
                  <w:fldChar w:fldCharType="separate"/>
                </w:r>
                <w:r w:rsidR="002666E2">
                  <w:rPr>
                    <w:noProof/>
                    <w:webHidden/>
                  </w:rPr>
                  <w:t>2</w:t>
                </w:r>
                <w:r w:rsidR="002841FD">
                  <w:rPr>
                    <w:noProof/>
                    <w:webHidden/>
                  </w:rPr>
                  <w:fldChar w:fldCharType="end"/>
                </w:r>
              </w:hyperlink>
            </w:p>
            <w:p w14:paraId="4172839F" w14:textId="4B7E7171" w:rsidR="002841FD" w:rsidRDefault="002841FD">
              <w:pPr>
                <w:pStyle w:val="Turinys1"/>
                <w:rPr>
                  <w:noProof/>
                  <w:kern w:val="2"/>
                  <w:sz w:val="22"/>
                  <w:szCs w:val="22"/>
                  <w14:ligatures w14:val="standardContextual"/>
                </w:rPr>
              </w:pPr>
              <w:hyperlink w:anchor="_Toc169683481" w:history="1">
                <w:r w:rsidRPr="00E91BAD">
                  <w:rPr>
                    <w:rStyle w:val="Hipersaitas"/>
                    <w:rFonts w:eastAsia="Calibri" w:cstheme="minorHAnsi"/>
                    <w:noProof/>
                  </w:rPr>
                  <w:t>2.</w:t>
                </w:r>
                <w:r>
                  <w:rPr>
                    <w:noProof/>
                    <w:kern w:val="2"/>
                    <w:sz w:val="22"/>
                    <w:szCs w:val="22"/>
                    <w14:ligatures w14:val="standardContextual"/>
                  </w:rPr>
                  <w:tab/>
                </w:r>
                <w:r w:rsidRPr="00E91BAD">
                  <w:rPr>
                    <w:rStyle w:val="Hipersaitas"/>
                    <w:rFonts w:cstheme="minorHAnsi"/>
                    <w:noProof/>
                  </w:rPr>
                  <w:t>Pirkimo objektas</w:t>
                </w:r>
                <w:r>
                  <w:rPr>
                    <w:noProof/>
                    <w:webHidden/>
                  </w:rPr>
                  <w:tab/>
                </w:r>
                <w:r>
                  <w:rPr>
                    <w:noProof/>
                    <w:webHidden/>
                  </w:rPr>
                  <w:fldChar w:fldCharType="begin"/>
                </w:r>
                <w:r>
                  <w:rPr>
                    <w:noProof/>
                    <w:webHidden/>
                  </w:rPr>
                  <w:instrText xml:space="preserve"> PAGEREF _Toc169683481 \h </w:instrText>
                </w:r>
                <w:r>
                  <w:rPr>
                    <w:noProof/>
                    <w:webHidden/>
                  </w:rPr>
                </w:r>
                <w:r>
                  <w:rPr>
                    <w:noProof/>
                    <w:webHidden/>
                  </w:rPr>
                  <w:fldChar w:fldCharType="separate"/>
                </w:r>
                <w:r w:rsidR="002666E2">
                  <w:rPr>
                    <w:noProof/>
                    <w:webHidden/>
                  </w:rPr>
                  <w:t>2</w:t>
                </w:r>
                <w:r>
                  <w:rPr>
                    <w:noProof/>
                    <w:webHidden/>
                  </w:rPr>
                  <w:fldChar w:fldCharType="end"/>
                </w:r>
              </w:hyperlink>
            </w:p>
            <w:p w14:paraId="61304BB8" w14:textId="5294B8C5" w:rsidR="002841FD" w:rsidRDefault="002841FD">
              <w:pPr>
                <w:pStyle w:val="Turinys1"/>
                <w:rPr>
                  <w:noProof/>
                  <w:kern w:val="2"/>
                  <w:sz w:val="22"/>
                  <w:szCs w:val="22"/>
                  <w14:ligatures w14:val="standardContextual"/>
                </w:rPr>
              </w:pPr>
              <w:hyperlink w:anchor="_Toc169683482" w:history="1">
                <w:r w:rsidRPr="00E91BAD">
                  <w:rPr>
                    <w:rStyle w:val="Hipersaitas"/>
                    <w:rFonts w:eastAsia="Calibri" w:cstheme="minorHAnsi"/>
                    <w:noProof/>
                  </w:rPr>
                  <w:t>3.</w:t>
                </w:r>
                <w:r>
                  <w:rPr>
                    <w:noProof/>
                    <w:kern w:val="2"/>
                    <w:sz w:val="22"/>
                    <w:szCs w:val="22"/>
                    <w14:ligatures w14:val="standardContextual"/>
                  </w:rPr>
                  <w:tab/>
                </w:r>
                <w:r w:rsidRPr="00E91BA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_Toc169683482 \h </w:instrText>
                </w:r>
                <w:r>
                  <w:rPr>
                    <w:noProof/>
                    <w:webHidden/>
                  </w:rPr>
                </w:r>
                <w:r>
                  <w:rPr>
                    <w:noProof/>
                    <w:webHidden/>
                  </w:rPr>
                  <w:fldChar w:fldCharType="separate"/>
                </w:r>
                <w:r w:rsidR="002666E2">
                  <w:rPr>
                    <w:noProof/>
                    <w:webHidden/>
                  </w:rPr>
                  <w:t>2</w:t>
                </w:r>
                <w:r>
                  <w:rPr>
                    <w:noProof/>
                    <w:webHidden/>
                  </w:rPr>
                  <w:fldChar w:fldCharType="end"/>
                </w:r>
              </w:hyperlink>
            </w:p>
            <w:p w14:paraId="14D5AD56" w14:textId="30FA82A4" w:rsidR="002841FD" w:rsidRDefault="002841FD">
              <w:pPr>
                <w:pStyle w:val="Turinys1"/>
                <w:rPr>
                  <w:noProof/>
                  <w:kern w:val="2"/>
                  <w:sz w:val="22"/>
                  <w:szCs w:val="22"/>
                  <w14:ligatures w14:val="standardContextual"/>
                </w:rPr>
              </w:pPr>
              <w:hyperlink w:anchor="_Toc169683483" w:history="1">
                <w:r w:rsidRPr="00E91BAD">
                  <w:rPr>
                    <w:rStyle w:val="Hipersaitas"/>
                    <w:rFonts w:eastAsia="Calibri" w:cstheme="minorHAnsi"/>
                    <w:noProof/>
                  </w:rPr>
                  <w:t>4.</w:t>
                </w:r>
                <w:r>
                  <w:rPr>
                    <w:noProof/>
                    <w:kern w:val="2"/>
                    <w:sz w:val="22"/>
                    <w:szCs w:val="22"/>
                    <w14:ligatures w14:val="standardContextual"/>
                  </w:rPr>
                  <w:tab/>
                </w:r>
                <w:r w:rsidRPr="00E91BA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_Toc169683483 \h </w:instrText>
                </w:r>
                <w:r>
                  <w:rPr>
                    <w:noProof/>
                    <w:webHidden/>
                  </w:rPr>
                </w:r>
                <w:r>
                  <w:rPr>
                    <w:noProof/>
                    <w:webHidden/>
                  </w:rPr>
                  <w:fldChar w:fldCharType="separate"/>
                </w:r>
                <w:r w:rsidR="002666E2">
                  <w:rPr>
                    <w:noProof/>
                    <w:webHidden/>
                  </w:rPr>
                  <w:t>3</w:t>
                </w:r>
                <w:r>
                  <w:rPr>
                    <w:noProof/>
                    <w:webHidden/>
                  </w:rPr>
                  <w:fldChar w:fldCharType="end"/>
                </w:r>
              </w:hyperlink>
            </w:p>
            <w:p w14:paraId="64676766" w14:textId="6809A283" w:rsidR="002841FD" w:rsidRDefault="002841FD">
              <w:pPr>
                <w:pStyle w:val="Turinys1"/>
                <w:rPr>
                  <w:noProof/>
                  <w:kern w:val="2"/>
                  <w:sz w:val="22"/>
                  <w:szCs w:val="22"/>
                  <w14:ligatures w14:val="standardContextual"/>
                </w:rPr>
              </w:pPr>
              <w:hyperlink w:anchor="_Toc169683484" w:history="1">
                <w:r w:rsidRPr="00E91BAD">
                  <w:rPr>
                    <w:rStyle w:val="Hipersaitas"/>
                    <w:rFonts w:eastAsia="Calibri" w:cstheme="minorHAnsi"/>
                    <w:noProof/>
                  </w:rPr>
                  <w:t>5.</w:t>
                </w:r>
                <w:r>
                  <w:rPr>
                    <w:noProof/>
                    <w:kern w:val="2"/>
                    <w:sz w:val="22"/>
                    <w:szCs w:val="22"/>
                    <w14:ligatures w14:val="standardContextual"/>
                  </w:rPr>
                  <w:tab/>
                </w:r>
                <w:r w:rsidRPr="00E91BA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_Toc169683484 \h </w:instrText>
                </w:r>
                <w:r>
                  <w:rPr>
                    <w:noProof/>
                    <w:webHidden/>
                  </w:rPr>
                </w:r>
                <w:r>
                  <w:rPr>
                    <w:noProof/>
                    <w:webHidden/>
                  </w:rPr>
                  <w:fldChar w:fldCharType="separate"/>
                </w:r>
                <w:r w:rsidR="002666E2">
                  <w:rPr>
                    <w:noProof/>
                    <w:webHidden/>
                  </w:rPr>
                  <w:t>3</w:t>
                </w:r>
                <w:r>
                  <w:rPr>
                    <w:noProof/>
                    <w:webHidden/>
                  </w:rPr>
                  <w:fldChar w:fldCharType="end"/>
                </w:r>
              </w:hyperlink>
            </w:p>
            <w:p w14:paraId="6DF6A5DE" w14:textId="72A0EB44" w:rsidR="002841FD" w:rsidRDefault="002841FD">
              <w:pPr>
                <w:pStyle w:val="Turinys1"/>
                <w:rPr>
                  <w:noProof/>
                  <w:kern w:val="2"/>
                  <w:sz w:val="22"/>
                  <w:szCs w:val="22"/>
                  <w14:ligatures w14:val="standardContextual"/>
                </w:rPr>
              </w:pPr>
              <w:hyperlink w:anchor="_Toc169683485" w:history="1">
                <w:r w:rsidRPr="00E91BA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_Toc169683485 \h </w:instrText>
                </w:r>
                <w:r>
                  <w:rPr>
                    <w:noProof/>
                    <w:webHidden/>
                  </w:rPr>
                </w:r>
                <w:r>
                  <w:rPr>
                    <w:noProof/>
                    <w:webHidden/>
                  </w:rPr>
                  <w:fldChar w:fldCharType="separate"/>
                </w:r>
                <w:r w:rsidR="002666E2">
                  <w:rPr>
                    <w:noProof/>
                    <w:webHidden/>
                  </w:rPr>
                  <w:t>3</w:t>
                </w:r>
                <w:r>
                  <w:rPr>
                    <w:noProof/>
                    <w:webHidden/>
                  </w:rPr>
                  <w:fldChar w:fldCharType="end"/>
                </w:r>
              </w:hyperlink>
            </w:p>
            <w:p w14:paraId="2A46327B" w14:textId="07B2FC19" w:rsidR="002841FD" w:rsidRDefault="002841FD">
              <w:pPr>
                <w:pStyle w:val="Turinys1"/>
                <w:rPr>
                  <w:noProof/>
                  <w:kern w:val="2"/>
                  <w:sz w:val="22"/>
                  <w:szCs w:val="22"/>
                  <w14:ligatures w14:val="standardContextual"/>
                </w:rPr>
              </w:pPr>
              <w:hyperlink w:anchor="_Toc169683486" w:history="1">
                <w:r w:rsidRPr="00E91BAD">
                  <w:rPr>
                    <w:rStyle w:val="Hipersaitas"/>
                    <w:rFonts w:ascii="Arial" w:hAnsi="Arial" w:cs="Arial"/>
                    <w:noProof/>
                  </w:rPr>
                  <w:t>7.</w:t>
                </w:r>
                <w:r>
                  <w:rPr>
                    <w:noProof/>
                    <w:kern w:val="2"/>
                    <w:sz w:val="22"/>
                    <w:szCs w:val="22"/>
                    <w14:ligatures w14:val="standardContextual"/>
                  </w:rPr>
                  <w:tab/>
                </w:r>
                <w:r w:rsidRPr="00E91BA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_Toc169683486 \h </w:instrText>
                </w:r>
                <w:r>
                  <w:rPr>
                    <w:noProof/>
                    <w:webHidden/>
                  </w:rPr>
                </w:r>
                <w:r>
                  <w:rPr>
                    <w:noProof/>
                    <w:webHidden/>
                  </w:rPr>
                  <w:fldChar w:fldCharType="separate"/>
                </w:r>
                <w:r w:rsidR="002666E2">
                  <w:rPr>
                    <w:noProof/>
                    <w:webHidden/>
                  </w:rPr>
                  <w:t>3</w:t>
                </w:r>
                <w:r>
                  <w:rPr>
                    <w:noProof/>
                    <w:webHidden/>
                  </w:rPr>
                  <w:fldChar w:fldCharType="end"/>
                </w:r>
              </w:hyperlink>
            </w:p>
            <w:p w14:paraId="620B63D6" w14:textId="1711094D" w:rsidR="002841FD" w:rsidRDefault="002841FD">
              <w:pPr>
                <w:pStyle w:val="Turinys1"/>
                <w:rPr>
                  <w:noProof/>
                  <w:kern w:val="2"/>
                  <w:sz w:val="22"/>
                  <w:szCs w:val="22"/>
                  <w14:ligatures w14:val="standardContextual"/>
                </w:rPr>
              </w:pPr>
              <w:hyperlink w:anchor="_Toc169683487" w:history="1">
                <w:r w:rsidRPr="00E91BAD">
                  <w:rPr>
                    <w:rStyle w:val="Hipersaitas"/>
                    <w:rFonts w:cstheme="minorHAnsi"/>
                    <w:noProof/>
                  </w:rPr>
                  <w:t>8. Sutarties sudarymas</w:t>
                </w:r>
                <w:r>
                  <w:rPr>
                    <w:noProof/>
                    <w:webHidden/>
                  </w:rPr>
                  <w:tab/>
                </w:r>
                <w:r>
                  <w:rPr>
                    <w:noProof/>
                    <w:webHidden/>
                  </w:rPr>
                  <w:fldChar w:fldCharType="begin"/>
                </w:r>
                <w:r>
                  <w:rPr>
                    <w:noProof/>
                    <w:webHidden/>
                  </w:rPr>
                  <w:instrText xml:space="preserve"> PAGEREF _Toc169683487 \h </w:instrText>
                </w:r>
                <w:r>
                  <w:rPr>
                    <w:noProof/>
                    <w:webHidden/>
                  </w:rPr>
                </w:r>
                <w:r>
                  <w:rPr>
                    <w:noProof/>
                    <w:webHidden/>
                  </w:rPr>
                  <w:fldChar w:fldCharType="separate"/>
                </w:r>
                <w:r w:rsidR="002666E2">
                  <w:rPr>
                    <w:noProof/>
                    <w:webHidden/>
                  </w:rPr>
                  <w:t>4</w:t>
                </w:r>
                <w:r>
                  <w:rPr>
                    <w:noProof/>
                    <w:webHidden/>
                  </w:rPr>
                  <w:fldChar w:fldCharType="end"/>
                </w:r>
              </w:hyperlink>
            </w:p>
            <w:p w14:paraId="6A01E9B2" w14:textId="75AB68AB" w:rsidR="002841FD" w:rsidRDefault="002841FD">
              <w:pPr>
                <w:pStyle w:val="Turinys1"/>
                <w:rPr>
                  <w:noProof/>
                  <w:kern w:val="2"/>
                  <w:sz w:val="22"/>
                  <w:szCs w:val="22"/>
                  <w14:ligatures w14:val="standardContextual"/>
                </w:rPr>
              </w:pPr>
              <w:hyperlink w:anchor="_Toc169683488" w:history="1">
                <w:r w:rsidRPr="00E91BAD">
                  <w:rPr>
                    <w:rStyle w:val="Hipersaitas"/>
                    <w:rFonts w:cstheme="minorHAnsi"/>
                    <w:noProof/>
                  </w:rPr>
                  <w:t>9. Kitos sąlygos</w:t>
                </w:r>
                <w:r>
                  <w:rPr>
                    <w:noProof/>
                    <w:webHidden/>
                  </w:rPr>
                  <w:tab/>
                </w:r>
                <w:r>
                  <w:rPr>
                    <w:noProof/>
                    <w:webHidden/>
                  </w:rPr>
                  <w:fldChar w:fldCharType="begin"/>
                </w:r>
                <w:r>
                  <w:rPr>
                    <w:noProof/>
                    <w:webHidden/>
                  </w:rPr>
                  <w:instrText xml:space="preserve"> PAGEREF _Toc169683488 \h </w:instrText>
                </w:r>
                <w:r>
                  <w:rPr>
                    <w:noProof/>
                    <w:webHidden/>
                  </w:rPr>
                </w:r>
                <w:r>
                  <w:rPr>
                    <w:noProof/>
                    <w:webHidden/>
                  </w:rPr>
                  <w:fldChar w:fldCharType="separate"/>
                </w:r>
                <w:r w:rsidR="002666E2">
                  <w:rPr>
                    <w:noProof/>
                    <w:webHidden/>
                  </w:rPr>
                  <w:t>4</w:t>
                </w:r>
                <w:r>
                  <w:rPr>
                    <w:noProof/>
                    <w:webHidden/>
                  </w:rPr>
                  <w:fldChar w:fldCharType="end"/>
                </w:r>
              </w:hyperlink>
            </w:p>
            <w:p w14:paraId="666F5383" w14:textId="37EB302E" w:rsidR="002841FD" w:rsidRDefault="002841FD">
              <w:pPr>
                <w:pStyle w:val="Turinys2"/>
                <w:rPr>
                  <w:noProof/>
                  <w:kern w:val="2"/>
                  <w:sz w:val="22"/>
                  <w:szCs w:val="22"/>
                  <w14:ligatures w14:val="standardContextual"/>
                </w:rPr>
              </w:pPr>
              <w:hyperlink w:anchor="_Toc169683489" w:history="1">
                <w:r w:rsidRPr="00E91BAD">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_Toc169683489 \h </w:instrText>
                </w:r>
                <w:r>
                  <w:rPr>
                    <w:noProof/>
                    <w:webHidden/>
                  </w:rPr>
                </w:r>
                <w:r>
                  <w:rPr>
                    <w:noProof/>
                    <w:webHidden/>
                  </w:rPr>
                  <w:fldChar w:fldCharType="separate"/>
                </w:r>
                <w:r w:rsidR="002666E2">
                  <w:rPr>
                    <w:noProof/>
                    <w:webHidden/>
                  </w:rPr>
                  <w:t>5</w:t>
                </w:r>
                <w:r>
                  <w:rPr>
                    <w:noProof/>
                    <w:webHidden/>
                  </w:rPr>
                  <w:fldChar w:fldCharType="end"/>
                </w:r>
              </w:hyperlink>
            </w:p>
            <w:p w14:paraId="57E3C079" w14:textId="3969CB18" w:rsidR="002841FD" w:rsidRDefault="002841FD">
              <w:pPr>
                <w:pStyle w:val="Turinys2"/>
                <w:rPr>
                  <w:noProof/>
                  <w:kern w:val="2"/>
                  <w:sz w:val="22"/>
                  <w:szCs w:val="22"/>
                  <w14:ligatures w14:val="standardContextual"/>
                </w:rPr>
              </w:pPr>
              <w:hyperlink w:anchor="_Toc169683490" w:history="1">
                <w:r w:rsidRPr="00E91BAD">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_Toc169683490 \h </w:instrText>
                </w:r>
                <w:r>
                  <w:rPr>
                    <w:noProof/>
                    <w:webHidden/>
                  </w:rPr>
                </w:r>
                <w:r>
                  <w:rPr>
                    <w:noProof/>
                    <w:webHidden/>
                  </w:rPr>
                  <w:fldChar w:fldCharType="separate"/>
                </w:r>
                <w:r w:rsidR="002666E2">
                  <w:rPr>
                    <w:noProof/>
                    <w:webHidden/>
                  </w:rPr>
                  <w:t>6</w:t>
                </w:r>
                <w:r>
                  <w:rPr>
                    <w:noProof/>
                    <w:webHidden/>
                  </w:rPr>
                  <w:fldChar w:fldCharType="end"/>
                </w:r>
              </w:hyperlink>
            </w:p>
            <w:p w14:paraId="575BD3C6" w14:textId="03E5F8E9" w:rsidR="002841FD" w:rsidRDefault="002841FD">
              <w:pPr>
                <w:pStyle w:val="Turinys2"/>
                <w:rPr>
                  <w:noProof/>
                  <w:kern w:val="2"/>
                  <w:sz w:val="22"/>
                  <w:szCs w:val="22"/>
                  <w14:ligatures w14:val="standardContextual"/>
                </w:rPr>
              </w:pPr>
              <w:hyperlink w:anchor="_Toc169683491" w:history="1">
                <w:r w:rsidRPr="00E91BAD">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_Toc169683491 \h </w:instrText>
                </w:r>
                <w:r>
                  <w:rPr>
                    <w:noProof/>
                    <w:webHidden/>
                  </w:rPr>
                </w:r>
                <w:r>
                  <w:rPr>
                    <w:noProof/>
                    <w:webHidden/>
                  </w:rPr>
                  <w:fldChar w:fldCharType="separate"/>
                </w:r>
                <w:r w:rsidR="002666E2">
                  <w:rPr>
                    <w:noProof/>
                    <w:webHidden/>
                  </w:rPr>
                  <w:t>7</w:t>
                </w:r>
                <w:r>
                  <w:rPr>
                    <w:noProof/>
                    <w:webHidden/>
                  </w:rPr>
                  <w:fldChar w:fldCharType="end"/>
                </w:r>
              </w:hyperlink>
            </w:p>
            <w:p w14:paraId="78D82965" w14:textId="6D962821" w:rsidR="002841FD" w:rsidRDefault="002841FD">
              <w:pPr>
                <w:pStyle w:val="Turinys2"/>
                <w:rPr>
                  <w:noProof/>
                  <w:kern w:val="2"/>
                  <w:sz w:val="22"/>
                  <w:szCs w:val="22"/>
                  <w14:ligatures w14:val="standardContextual"/>
                </w:rPr>
              </w:pPr>
              <w:hyperlink w:anchor="_Toc169683492" w:history="1">
                <w:r w:rsidRPr="00E91BAD">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_Toc169683492 \h </w:instrText>
                </w:r>
                <w:r>
                  <w:rPr>
                    <w:noProof/>
                    <w:webHidden/>
                  </w:rPr>
                </w:r>
                <w:r>
                  <w:rPr>
                    <w:noProof/>
                    <w:webHidden/>
                  </w:rPr>
                  <w:fldChar w:fldCharType="separate"/>
                </w:r>
                <w:r w:rsidR="002666E2">
                  <w:rPr>
                    <w:noProof/>
                    <w:webHidden/>
                  </w:rPr>
                  <w:t>8</w:t>
                </w:r>
                <w:r>
                  <w:rPr>
                    <w:noProof/>
                    <w:webHidden/>
                  </w:rPr>
                  <w:fldChar w:fldCharType="end"/>
                </w:r>
              </w:hyperlink>
            </w:p>
            <w:p w14:paraId="17B8F910" w14:textId="553B0647" w:rsidR="002841FD" w:rsidRDefault="002841FD">
              <w:pPr>
                <w:pStyle w:val="Turinys2"/>
                <w:rPr>
                  <w:noProof/>
                  <w:kern w:val="2"/>
                  <w:sz w:val="22"/>
                  <w:szCs w:val="22"/>
                  <w14:ligatures w14:val="standardContextual"/>
                </w:rPr>
              </w:pPr>
              <w:hyperlink w:anchor="_Toc169683493" w:history="1">
                <w:r w:rsidRPr="00E91BAD">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_Toc169683493 \h </w:instrText>
                </w:r>
                <w:r>
                  <w:rPr>
                    <w:noProof/>
                    <w:webHidden/>
                  </w:rPr>
                </w:r>
                <w:r>
                  <w:rPr>
                    <w:noProof/>
                    <w:webHidden/>
                  </w:rPr>
                  <w:fldChar w:fldCharType="separate"/>
                </w:r>
                <w:r w:rsidR="002666E2">
                  <w:rPr>
                    <w:noProof/>
                    <w:webHidden/>
                  </w:rPr>
                  <w:t>8</w:t>
                </w:r>
                <w:r>
                  <w:rPr>
                    <w:noProof/>
                    <w:webHidden/>
                  </w:rPr>
                  <w:fldChar w:fldCharType="end"/>
                </w:r>
              </w:hyperlink>
            </w:p>
            <w:p w14:paraId="2E37878C" w14:textId="6B233370" w:rsidR="002841FD" w:rsidRDefault="002841FD">
              <w:pPr>
                <w:pStyle w:val="Turinys2"/>
                <w:rPr>
                  <w:noProof/>
                  <w:kern w:val="2"/>
                  <w:sz w:val="22"/>
                  <w:szCs w:val="22"/>
                  <w14:ligatures w14:val="standardContextual"/>
                </w:rPr>
              </w:pPr>
              <w:hyperlink w:anchor="_Toc169683494" w:history="1">
                <w:r w:rsidRPr="00E91BAD">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_Toc169683494 \h </w:instrText>
                </w:r>
                <w:r>
                  <w:rPr>
                    <w:noProof/>
                    <w:webHidden/>
                  </w:rPr>
                </w:r>
                <w:r>
                  <w:rPr>
                    <w:noProof/>
                    <w:webHidden/>
                  </w:rPr>
                  <w:fldChar w:fldCharType="separate"/>
                </w:r>
                <w:r w:rsidR="002666E2">
                  <w:rPr>
                    <w:noProof/>
                    <w:webHidden/>
                  </w:rPr>
                  <w:t>16</w:t>
                </w:r>
                <w:r>
                  <w:rPr>
                    <w:noProof/>
                    <w:webHidden/>
                  </w:rPr>
                  <w:fldChar w:fldCharType="end"/>
                </w:r>
              </w:hyperlink>
            </w:p>
            <w:p w14:paraId="2357CA32" w14:textId="09148E57" w:rsidR="002841FD" w:rsidRDefault="002841FD">
              <w:pPr>
                <w:pStyle w:val="Turinys2"/>
                <w:rPr>
                  <w:noProof/>
                  <w:kern w:val="2"/>
                  <w:sz w:val="22"/>
                  <w:szCs w:val="22"/>
                  <w14:ligatures w14:val="standardContextual"/>
                </w:rPr>
              </w:pPr>
              <w:hyperlink w:anchor="_Toc169683495" w:history="1">
                <w:r w:rsidRPr="00E91BAD">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_Toc169683495 \h </w:instrText>
                </w:r>
                <w:r>
                  <w:rPr>
                    <w:noProof/>
                    <w:webHidden/>
                  </w:rPr>
                </w:r>
                <w:r>
                  <w:rPr>
                    <w:noProof/>
                    <w:webHidden/>
                  </w:rPr>
                  <w:fldChar w:fldCharType="separate"/>
                </w:r>
                <w:r w:rsidR="002666E2">
                  <w:rPr>
                    <w:noProof/>
                    <w:webHidden/>
                  </w:rPr>
                  <w:t>18</w:t>
                </w:r>
                <w:r>
                  <w:rPr>
                    <w:noProof/>
                    <w:webHidden/>
                  </w:rPr>
                  <w:fldChar w:fldCharType="end"/>
                </w:r>
              </w:hyperlink>
            </w:p>
            <w:p w14:paraId="79F4ACD0" w14:textId="0590BCE2" w:rsidR="002841FD" w:rsidRDefault="002841FD">
              <w:pPr>
                <w:pStyle w:val="Turinys2"/>
                <w:rPr>
                  <w:noProof/>
                  <w:kern w:val="2"/>
                  <w:sz w:val="22"/>
                  <w:szCs w:val="22"/>
                  <w14:ligatures w14:val="standardContextual"/>
                </w:rPr>
              </w:pPr>
              <w:hyperlink w:anchor="_Toc169683496" w:history="1">
                <w:r w:rsidRPr="00E91BAD">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_Toc169683496 \h </w:instrText>
                </w:r>
                <w:r>
                  <w:rPr>
                    <w:noProof/>
                    <w:webHidden/>
                  </w:rPr>
                </w:r>
                <w:r>
                  <w:rPr>
                    <w:noProof/>
                    <w:webHidden/>
                  </w:rPr>
                  <w:fldChar w:fldCharType="separate"/>
                </w:r>
                <w:r w:rsidR="002666E2">
                  <w:rPr>
                    <w:noProof/>
                    <w:webHidden/>
                  </w:rPr>
                  <w:t>19</w:t>
                </w:r>
                <w:r>
                  <w:rPr>
                    <w:noProof/>
                    <w:webHidden/>
                  </w:rPr>
                  <w:fldChar w:fldCharType="end"/>
                </w:r>
              </w:hyperlink>
            </w:p>
            <w:p w14:paraId="7ACF4EEF" w14:textId="3A96A0CC" w:rsidR="00173FBA" w:rsidRPr="000E6C0C" w:rsidRDefault="00173FBA">
              <w:r w:rsidRPr="000E6C0C">
                <w:fldChar w:fldCharType="end"/>
              </w:r>
            </w:p>
          </w:sdtContent>
        </w:sdt>
        <w:p w14:paraId="7E8074B3" w14:textId="4C816312" w:rsidR="00173FBA" w:rsidRPr="000E6C0C" w:rsidRDefault="00173FBA" w:rsidP="007334EA">
          <w:pPr>
            <w:spacing w:after="120"/>
            <w:ind w:left="567" w:firstLine="0"/>
            <w:contextualSpacing/>
            <w:rPr>
              <w:rFonts w:ascii="Arial" w:hAnsi="Arial" w:cs="Arial"/>
            </w:rPr>
          </w:pPr>
        </w:p>
        <w:p w14:paraId="1AC291EB" w14:textId="356498D2" w:rsidR="00173FBA" w:rsidRPr="000E6C0C" w:rsidRDefault="00173FBA" w:rsidP="007334EA">
          <w:pPr>
            <w:spacing w:after="120"/>
            <w:ind w:left="567" w:firstLine="0"/>
            <w:contextualSpacing/>
            <w:rPr>
              <w:rFonts w:ascii="Arial" w:hAnsi="Arial" w:cs="Arial"/>
            </w:rPr>
          </w:pPr>
        </w:p>
        <w:p w14:paraId="6F478FD2" w14:textId="27655BD5" w:rsidR="00173FBA" w:rsidRPr="000E6C0C" w:rsidRDefault="00173FBA" w:rsidP="00A84437">
          <w:pPr>
            <w:spacing w:after="120"/>
            <w:ind w:left="567" w:firstLine="0"/>
            <w:contextualSpacing/>
            <w:jc w:val="center"/>
            <w:rPr>
              <w:rFonts w:ascii="Arial" w:hAnsi="Arial" w:cs="Arial"/>
            </w:rPr>
          </w:pPr>
        </w:p>
        <w:p w14:paraId="7680CD9F" w14:textId="465D4565" w:rsidR="00173FBA" w:rsidRPr="000E6C0C" w:rsidRDefault="00173FBA" w:rsidP="007334EA">
          <w:pPr>
            <w:spacing w:after="120"/>
            <w:ind w:left="567" w:firstLine="0"/>
            <w:contextualSpacing/>
            <w:rPr>
              <w:rFonts w:ascii="Arial" w:hAnsi="Arial" w:cs="Arial"/>
            </w:rPr>
          </w:pPr>
        </w:p>
        <w:p w14:paraId="033C1E9E" w14:textId="346F4E98" w:rsidR="00173FBA" w:rsidRPr="000E6C0C" w:rsidRDefault="00173FBA" w:rsidP="007334EA">
          <w:pPr>
            <w:spacing w:after="120"/>
            <w:ind w:left="567" w:firstLine="0"/>
            <w:contextualSpacing/>
            <w:rPr>
              <w:rFonts w:ascii="Arial" w:hAnsi="Arial" w:cs="Arial"/>
            </w:rPr>
          </w:pPr>
        </w:p>
        <w:p w14:paraId="2D26E3BB" w14:textId="47FB447D" w:rsidR="00173FBA" w:rsidRPr="000E6C0C" w:rsidRDefault="00173FBA" w:rsidP="007334EA">
          <w:pPr>
            <w:spacing w:after="120"/>
            <w:ind w:left="567" w:firstLine="0"/>
            <w:contextualSpacing/>
            <w:rPr>
              <w:rFonts w:ascii="Arial" w:hAnsi="Arial" w:cs="Arial"/>
            </w:rPr>
          </w:pPr>
        </w:p>
        <w:p w14:paraId="0D7F5B29" w14:textId="69D8EF03" w:rsidR="00173FBA" w:rsidRPr="000E6C0C" w:rsidRDefault="00173FBA" w:rsidP="007334EA">
          <w:pPr>
            <w:spacing w:after="120"/>
            <w:ind w:left="567" w:firstLine="0"/>
            <w:contextualSpacing/>
            <w:rPr>
              <w:rFonts w:ascii="Arial" w:hAnsi="Arial" w:cs="Arial"/>
            </w:rPr>
          </w:pPr>
        </w:p>
        <w:p w14:paraId="42562BFE" w14:textId="7EE28A4F" w:rsidR="00173FBA" w:rsidRPr="000E6C0C" w:rsidRDefault="00173FBA" w:rsidP="007334EA">
          <w:pPr>
            <w:spacing w:after="120"/>
            <w:ind w:left="567" w:firstLine="0"/>
            <w:contextualSpacing/>
            <w:rPr>
              <w:rFonts w:ascii="Arial" w:hAnsi="Arial" w:cs="Arial"/>
            </w:rPr>
          </w:pPr>
        </w:p>
        <w:p w14:paraId="53E0ED23" w14:textId="76F63C0A" w:rsidR="00173FBA" w:rsidRPr="000E6C0C" w:rsidRDefault="00173FBA" w:rsidP="007334EA">
          <w:pPr>
            <w:spacing w:after="120"/>
            <w:ind w:left="567" w:firstLine="0"/>
            <w:contextualSpacing/>
            <w:rPr>
              <w:rFonts w:ascii="Arial" w:hAnsi="Arial" w:cs="Arial"/>
            </w:rPr>
          </w:pPr>
        </w:p>
        <w:p w14:paraId="5F6A5427" w14:textId="0D2B3436" w:rsidR="00173FBA" w:rsidRPr="000E6C0C" w:rsidRDefault="00173FBA" w:rsidP="007334EA">
          <w:pPr>
            <w:spacing w:after="120"/>
            <w:ind w:left="567" w:firstLine="0"/>
            <w:contextualSpacing/>
            <w:rPr>
              <w:rFonts w:ascii="Arial" w:hAnsi="Arial" w:cs="Arial"/>
            </w:rPr>
          </w:pPr>
        </w:p>
        <w:p w14:paraId="4D7EBF80" w14:textId="12858112" w:rsidR="00173FBA" w:rsidRPr="000E6C0C" w:rsidRDefault="00173FBA" w:rsidP="007334EA">
          <w:pPr>
            <w:spacing w:after="120"/>
            <w:ind w:left="567" w:firstLine="0"/>
            <w:contextualSpacing/>
            <w:rPr>
              <w:rFonts w:ascii="Arial" w:hAnsi="Arial" w:cs="Arial"/>
            </w:rPr>
          </w:pPr>
        </w:p>
        <w:p w14:paraId="26B554C6" w14:textId="1582037A" w:rsidR="00173FBA" w:rsidRPr="000E6C0C" w:rsidRDefault="00173FBA" w:rsidP="007334EA">
          <w:pPr>
            <w:spacing w:after="120"/>
            <w:ind w:left="567" w:firstLine="0"/>
            <w:contextualSpacing/>
            <w:rPr>
              <w:rFonts w:ascii="Arial" w:hAnsi="Arial" w:cs="Arial"/>
            </w:rPr>
          </w:pPr>
        </w:p>
        <w:p w14:paraId="37CC271A" w14:textId="2E04EABC" w:rsidR="00173FBA" w:rsidRPr="000E6C0C" w:rsidRDefault="00173FBA" w:rsidP="007334EA">
          <w:pPr>
            <w:spacing w:after="120"/>
            <w:ind w:left="567" w:firstLine="0"/>
            <w:contextualSpacing/>
            <w:rPr>
              <w:rFonts w:ascii="Arial" w:hAnsi="Arial" w:cs="Arial"/>
            </w:rPr>
          </w:pPr>
        </w:p>
        <w:p w14:paraId="0DAE036B" w14:textId="67C5E088" w:rsidR="00173FBA" w:rsidRPr="000E6C0C" w:rsidRDefault="00173FBA" w:rsidP="007334EA">
          <w:pPr>
            <w:spacing w:after="120"/>
            <w:ind w:left="567" w:firstLine="0"/>
            <w:contextualSpacing/>
            <w:rPr>
              <w:rFonts w:ascii="Arial" w:hAnsi="Arial" w:cs="Arial"/>
            </w:rPr>
          </w:pPr>
        </w:p>
        <w:p w14:paraId="2D43B83E" w14:textId="19FFFF83" w:rsidR="00173FBA" w:rsidRPr="000E6C0C" w:rsidRDefault="00173FBA" w:rsidP="007334EA">
          <w:pPr>
            <w:spacing w:after="120"/>
            <w:ind w:left="567" w:firstLine="0"/>
            <w:contextualSpacing/>
            <w:rPr>
              <w:rFonts w:ascii="Arial" w:hAnsi="Arial" w:cs="Arial"/>
            </w:rPr>
          </w:pPr>
        </w:p>
        <w:p w14:paraId="0CFA0807" w14:textId="6F12BA4C" w:rsidR="00173FBA" w:rsidRPr="000E6C0C" w:rsidRDefault="00173FBA" w:rsidP="007334EA">
          <w:pPr>
            <w:spacing w:after="120"/>
            <w:ind w:left="567" w:firstLine="0"/>
            <w:contextualSpacing/>
            <w:rPr>
              <w:rFonts w:ascii="Arial" w:hAnsi="Arial" w:cs="Arial"/>
            </w:rPr>
          </w:pPr>
        </w:p>
        <w:p w14:paraId="3C81F9EF" w14:textId="615E1745" w:rsidR="00173FBA" w:rsidRPr="000E6C0C" w:rsidRDefault="00173FBA" w:rsidP="007334EA">
          <w:pPr>
            <w:spacing w:after="120"/>
            <w:ind w:left="567" w:firstLine="0"/>
            <w:contextualSpacing/>
            <w:rPr>
              <w:rFonts w:ascii="Arial" w:hAnsi="Arial" w:cs="Arial"/>
            </w:rPr>
          </w:pPr>
        </w:p>
        <w:p w14:paraId="71AF9CE9" w14:textId="79239798" w:rsidR="00173FBA" w:rsidRPr="000E6C0C" w:rsidRDefault="00173FBA" w:rsidP="007334EA">
          <w:pPr>
            <w:spacing w:after="120"/>
            <w:ind w:left="567" w:firstLine="0"/>
            <w:contextualSpacing/>
            <w:rPr>
              <w:rFonts w:ascii="Arial" w:hAnsi="Arial" w:cs="Arial"/>
            </w:rPr>
          </w:pPr>
        </w:p>
        <w:p w14:paraId="657B9349" w14:textId="50CE351B" w:rsidR="00173FBA" w:rsidRPr="000E6C0C" w:rsidRDefault="00173FBA" w:rsidP="007334EA">
          <w:pPr>
            <w:spacing w:after="120"/>
            <w:ind w:left="567" w:firstLine="0"/>
            <w:contextualSpacing/>
            <w:rPr>
              <w:rFonts w:ascii="Arial" w:hAnsi="Arial" w:cs="Arial"/>
            </w:rPr>
          </w:pPr>
        </w:p>
        <w:p w14:paraId="73CCB438" w14:textId="2E6C8141" w:rsidR="005F13F0" w:rsidRPr="000E6C0C" w:rsidRDefault="00000000" w:rsidP="00A93C58">
          <w:pPr>
            <w:spacing w:after="120"/>
            <w:ind w:firstLine="0"/>
            <w:contextualSpacing/>
            <w:rPr>
              <w:rFonts w:ascii="Arial" w:hAnsi="Arial" w:cs="Arial"/>
            </w:rPr>
          </w:pPr>
        </w:p>
      </w:sdtContent>
    </w:sdt>
    <w:p w14:paraId="2F205330" w14:textId="61B071C7" w:rsidR="0051611C" w:rsidRPr="000E6C0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0E6C0C"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69683480"/>
      <w:bookmarkStart w:id="8" w:name="_Ref39666794"/>
      <w:bookmarkStart w:id="9" w:name="_Ref39666796"/>
      <w:bookmarkStart w:id="10" w:name="_Toc48053171"/>
      <w:r w:rsidRPr="000E6C0C">
        <w:rPr>
          <w:rFonts w:asciiTheme="minorHAnsi" w:hAnsiTheme="minorHAnsi" w:cstheme="minorHAnsi"/>
          <w:color w:val="auto"/>
        </w:rPr>
        <w:lastRenderedPageBreak/>
        <w:t>Bendra informacij</w:t>
      </w:r>
      <w:r w:rsidR="00B076FD" w:rsidRPr="000E6C0C">
        <w:rPr>
          <w:rFonts w:asciiTheme="minorHAnsi" w:hAnsiTheme="minorHAnsi" w:cstheme="minorHAnsi"/>
          <w:color w:val="auto"/>
        </w:rPr>
        <w:t>a</w:t>
      </w:r>
      <w:bookmarkEnd w:id="7"/>
      <w:r w:rsidR="6B81CCAC" w:rsidRPr="000E6C0C">
        <w:rPr>
          <w:rFonts w:asciiTheme="minorHAnsi" w:hAnsiTheme="minorHAnsi" w:cstheme="minorHAnsi"/>
          <w:color w:val="auto"/>
        </w:rPr>
        <w:t xml:space="preserve"> </w:t>
      </w:r>
    </w:p>
    <w:p w14:paraId="698C5E70" w14:textId="490FD0EB" w:rsidR="00746BAF" w:rsidRPr="000E6C0C" w:rsidRDefault="00746BAF" w:rsidP="00746BAF">
      <w:pPr>
        <w:ind w:firstLine="0"/>
      </w:pPr>
    </w:p>
    <w:p w14:paraId="078AD036" w14:textId="134E249D" w:rsidR="000E6C0C" w:rsidRPr="000E6C0C" w:rsidRDefault="00020176">
      <w:pPr>
        <w:pStyle w:val="Sraopastraipa"/>
        <w:numPr>
          <w:ilvl w:val="1"/>
          <w:numId w:val="5"/>
        </w:numPr>
        <w:spacing w:line="240" w:lineRule="auto"/>
        <w:ind w:left="0" w:firstLine="567"/>
        <w:rPr>
          <w:rFonts w:cstheme="minorHAnsi"/>
        </w:rPr>
      </w:pPr>
      <w:r w:rsidRPr="000E6C0C">
        <w:rPr>
          <w:rFonts w:cstheme="minorHAnsi"/>
        </w:rPr>
        <w:t xml:space="preserve">Perkančioji organizacija </w:t>
      </w:r>
      <w:r w:rsidR="00FB3C75" w:rsidRPr="000E6C0C">
        <w:rPr>
          <w:rFonts w:cstheme="minorHAnsi"/>
        </w:rPr>
        <w:t xml:space="preserve">– </w:t>
      </w:r>
      <w:r w:rsidR="003D1333" w:rsidRPr="003D1333">
        <w:rPr>
          <w:rFonts w:cstheme="minorHAnsi"/>
        </w:rPr>
        <w:t>UAB „Jonavos paslaugos“, juridinio asmens kodas 156916523, adresas Klaipėdos g. 17, Jonava</w:t>
      </w:r>
      <w:r w:rsidR="000E6C0C" w:rsidRPr="000E6C0C">
        <w:rPr>
          <w:rFonts w:cstheme="minorHAnsi"/>
        </w:rPr>
        <w:t xml:space="preserve">. Perkančioji organizacija </w:t>
      </w:r>
      <w:r w:rsidR="002B42D8">
        <w:rPr>
          <w:rFonts w:cstheme="minorHAnsi"/>
        </w:rPr>
        <w:t xml:space="preserve">yra </w:t>
      </w:r>
      <w:r w:rsidR="000E6C0C" w:rsidRPr="000E6C0C">
        <w:rPr>
          <w:rFonts w:cstheme="minorHAnsi"/>
        </w:rPr>
        <w:t xml:space="preserve">PVM mokėtoja. </w:t>
      </w:r>
    </w:p>
    <w:p w14:paraId="2F0E82E0" w14:textId="2B901EB3" w:rsidR="000E6C0C" w:rsidRDefault="00CA0CC5">
      <w:pPr>
        <w:pStyle w:val="Sraopastraipa"/>
        <w:numPr>
          <w:ilvl w:val="1"/>
          <w:numId w:val="5"/>
        </w:numPr>
        <w:spacing w:line="240" w:lineRule="auto"/>
        <w:ind w:left="0" w:firstLine="567"/>
        <w:rPr>
          <w:rFonts w:cstheme="minorHAnsi"/>
        </w:rPr>
      </w:pPr>
      <w:r w:rsidRPr="003D1333">
        <w:rPr>
          <w:rFonts w:cstheme="minorHAnsi"/>
        </w:rPr>
        <w:t>Pirkimas neatliekamas naudojantis</w:t>
      </w:r>
      <w:r w:rsidRPr="000E6C0C">
        <w:rPr>
          <w:rFonts w:cstheme="minorHAnsi"/>
          <w:color w:val="000000" w:themeColor="text1"/>
        </w:rPr>
        <w:t xml:space="preserve"> centralizuotų pirkimų katalogu, nes </w:t>
      </w:r>
      <w:r w:rsidR="000E6C0C" w:rsidRPr="000E6C0C">
        <w:rPr>
          <w:rFonts w:cstheme="minorHAnsi"/>
        </w:rPr>
        <w:t xml:space="preserve">Vyriausybės sprendimu įsteigtos centrinės perkančiosios organizacijos centralizuotų pirkimų kataloge nesiūloma šiuo pirkimu siekiamų įsigyti </w:t>
      </w:r>
      <w:r w:rsidR="004A2D1A">
        <w:rPr>
          <w:rFonts w:cstheme="minorHAnsi"/>
        </w:rPr>
        <w:t>prekių</w:t>
      </w:r>
      <w:r w:rsidR="000E6C0C" w:rsidRPr="000E6C0C">
        <w:rPr>
          <w:rFonts w:cstheme="minorHAnsi"/>
        </w:rPr>
        <w:t>.</w:t>
      </w:r>
    </w:p>
    <w:p w14:paraId="7D32F9E3" w14:textId="770215D1" w:rsidR="000E6C0C" w:rsidRPr="000E6C0C" w:rsidRDefault="00091F01">
      <w:pPr>
        <w:pStyle w:val="Sraopastraipa"/>
        <w:numPr>
          <w:ilvl w:val="1"/>
          <w:numId w:val="5"/>
        </w:numPr>
        <w:spacing w:line="240" w:lineRule="auto"/>
        <w:ind w:left="0" w:firstLine="567"/>
        <w:rPr>
          <w:rFonts w:cstheme="minorHAnsi"/>
        </w:rPr>
      </w:pPr>
      <w:r w:rsidRPr="000E6C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154B">
            <w:t>nėra</w:t>
          </w:r>
        </w:sdtContent>
      </w:sdt>
      <w:r w:rsidR="00A100C8" w:rsidRPr="000E6C0C" w:rsidDel="00A100C8">
        <w:rPr>
          <w:rFonts w:cstheme="minorHAnsi"/>
        </w:rPr>
        <w:t xml:space="preserve"> </w:t>
      </w:r>
      <w:r w:rsidRPr="000E6C0C">
        <w:rPr>
          <w:rFonts w:cstheme="minorHAnsi"/>
        </w:rPr>
        <w:t xml:space="preserve">sudaroma. </w:t>
      </w:r>
    </w:p>
    <w:p w14:paraId="5A52E46B" w14:textId="7755FB17" w:rsidR="00E11598" w:rsidRDefault="00D459E3">
      <w:pPr>
        <w:pStyle w:val="Sraopastraipa"/>
        <w:numPr>
          <w:ilvl w:val="1"/>
          <w:numId w:val="5"/>
        </w:numPr>
        <w:spacing w:line="240" w:lineRule="auto"/>
        <w:ind w:left="0" w:firstLine="567"/>
        <w:rPr>
          <w:rFonts w:cstheme="minorHAnsi"/>
        </w:rPr>
      </w:pPr>
      <w:r w:rsidRPr="000E6C0C">
        <w:t xml:space="preserve">Atliekamas žaliasis pirkimas. </w:t>
      </w:r>
      <w:r w:rsidRPr="000E6C0C">
        <w:rPr>
          <w:rFonts w:cstheme="minorHAnsi"/>
        </w:rPr>
        <w:t xml:space="preserve">Aplinkos apaugos kriterijai nustatyti </w:t>
      </w:r>
      <w:r w:rsidR="00E11598">
        <w:rPr>
          <w:rFonts w:cstheme="minorHAnsi"/>
        </w:rPr>
        <w:t xml:space="preserve">specialiųjų pirkimo </w:t>
      </w:r>
      <w:r w:rsidR="00E11598" w:rsidRPr="002841FD">
        <w:rPr>
          <w:rFonts w:cstheme="minorHAnsi"/>
        </w:rPr>
        <w:t xml:space="preserve">sąlygų </w:t>
      </w:r>
      <w:r w:rsidR="002841FD" w:rsidRPr="002841FD">
        <w:rPr>
          <w:rFonts w:cstheme="minorHAnsi"/>
        </w:rPr>
        <w:t>2</w:t>
      </w:r>
      <w:r w:rsidR="00E11598" w:rsidRPr="002841FD">
        <w:rPr>
          <w:rFonts w:cstheme="minorHAnsi"/>
        </w:rPr>
        <w:t xml:space="preserve"> pried</w:t>
      </w:r>
      <w:r w:rsidR="00B431CC">
        <w:rPr>
          <w:rFonts w:cstheme="minorHAnsi"/>
        </w:rPr>
        <w:t>e</w:t>
      </w:r>
      <w:r w:rsidR="00E11598" w:rsidRPr="002841FD">
        <w:rPr>
          <w:rFonts w:cstheme="minorHAnsi"/>
        </w:rPr>
        <w:t>.</w:t>
      </w:r>
      <w:r w:rsidR="00E11598">
        <w:rPr>
          <w:rFonts w:cstheme="minorHAnsi"/>
        </w:rPr>
        <w:t xml:space="preserve"> </w:t>
      </w:r>
    </w:p>
    <w:p w14:paraId="15179C0E" w14:textId="5C6CF07D" w:rsidR="00257685" w:rsidRPr="00E11598" w:rsidRDefault="4B7098B6">
      <w:pPr>
        <w:pStyle w:val="Sraopastraipa"/>
        <w:numPr>
          <w:ilvl w:val="1"/>
          <w:numId w:val="5"/>
        </w:numPr>
        <w:spacing w:line="240" w:lineRule="auto"/>
        <w:ind w:left="0" w:firstLine="567"/>
        <w:rPr>
          <w:rFonts w:cstheme="minorHAnsi"/>
        </w:rPr>
      </w:pPr>
      <w:r w:rsidRPr="00E11598">
        <w:rPr>
          <w:rFonts w:eastAsia="Arial" w:cstheme="minorHAnsi"/>
        </w:rPr>
        <w:t>Bendrosios</w:t>
      </w:r>
      <w:r w:rsidR="00931CA2" w:rsidRPr="00E11598">
        <w:rPr>
          <w:rFonts w:eastAsia="Arial" w:cstheme="minorHAnsi"/>
        </w:rPr>
        <w:t xml:space="preserve"> pirkimo</w:t>
      </w:r>
      <w:r w:rsidRPr="00E11598">
        <w:rPr>
          <w:rFonts w:eastAsia="Arial" w:cstheme="minorHAnsi"/>
        </w:rPr>
        <w:t xml:space="preserve"> sąlygos yra neatskiriama ši</w:t>
      </w:r>
      <w:r w:rsidR="00931CA2" w:rsidRPr="00E11598">
        <w:rPr>
          <w:rFonts w:eastAsia="Arial" w:cstheme="minorHAnsi"/>
        </w:rPr>
        <w:t>ų</w:t>
      </w:r>
      <w:r w:rsidRPr="00E11598">
        <w:rPr>
          <w:rFonts w:eastAsia="Arial" w:cstheme="minorHAnsi"/>
        </w:rPr>
        <w:t xml:space="preserve"> pirkimo sąlygų dalis.</w:t>
      </w:r>
    </w:p>
    <w:p w14:paraId="4ED932F3" w14:textId="2CE07367" w:rsidR="00FB3C75" w:rsidRPr="000E6C0C" w:rsidRDefault="00244994">
      <w:pPr>
        <w:pStyle w:val="Antrat1"/>
        <w:numPr>
          <w:ilvl w:val="0"/>
          <w:numId w:val="7"/>
        </w:numPr>
        <w:spacing w:before="720" w:after="0" w:line="300" w:lineRule="auto"/>
        <w:rPr>
          <w:rFonts w:asciiTheme="minorHAnsi" w:hAnsiTheme="minorHAnsi" w:cstheme="minorHAnsi"/>
          <w:color w:val="auto"/>
        </w:rPr>
      </w:pPr>
      <w:bookmarkStart w:id="11" w:name="_Toc169683481"/>
      <w:r w:rsidRPr="000E6C0C">
        <w:rPr>
          <w:rFonts w:asciiTheme="minorHAnsi" w:hAnsiTheme="minorHAnsi" w:cstheme="minorHAnsi"/>
          <w:color w:val="auto"/>
        </w:rPr>
        <w:t>Pirkimo objektas</w:t>
      </w:r>
      <w:bookmarkEnd w:id="11"/>
    </w:p>
    <w:p w14:paraId="7D847502" w14:textId="77777777" w:rsidR="00FB3C75" w:rsidRPr="000E6C0C" w:rsidRDefault="00FB3C75" w:rsidP="00E62E95">
      <w:pPr>
        <w:spacing w:line="240" w:lineRule="auto"/>
        <w:ind w:firstLine="0"/>
      </w:pPr>
    </w:p>
    <w:p w14:paraId="5746DA10" w14:textId="42E455DA" w:rsidR="00FC408D" w:rsidRPr="00706A0C" w:rsidRDefault="4A330118">
      <w:pPr>
        <w:pStyle w:val="Betarp"/>
        <w:numPr>
          <w:ilvl w:val="1"/>
          <w:numId w:val="7"/>
        </w:numPr>
        <w:tabs>
          <w:tab w:val="left" w:pos="1134"/>
        </w:tabs>
        <w:spacing w:after="120"/>
        <w:ind w:left="0" w:firstLine="709"/>
        <w:contextualSpacing/>
        <w:rPr>
          <w:rFonts w:cstheme="minorHAnsi"/>
        </w:rPr>
      </w:pPr>
      <w:r w:rsidRPr="000E6C0C">
        <w:rPr>
          <w:rFonts w:cstheme="minorHAnsi"/>
        </w:rPr>
        <w:t xml:space="preserve"> </w:t>
      </w:r>
      <w:r w:rsidR="00651664" w:rsidRPr="000E6C0C">
        <w:rPr>
          <w:rFonts w:cstheme="minorHAnsi"/>
        </w:rPr>
        <w:t xml:space="preserve">Perkančioji organizacija </w:t>
      </w:r>
      <w:r w:rsidR="00FB3C75" w:rsidRPr="000E6C0C">
        <w:rPr>
          <w:rFonts w:eastAsia="Calibri" w:cstheme="minorHAnsi"/>
          <w:color w:val="000000" w:themeColor="text1"/>
        </w:rPr>
        <w:t xml:space="preserve">numato </w:t>
      </w:r>
      <w:r w:rsidR="002A154B" w:rsidRPr="000E6C0C">
        <w:rPr>
          <w:rFonts w:eastAsia="Calibri" w:cstheme="minorHAnsi"/>
          <w:color w:val="000000" w:themeColor="text1"/>
        </w:rPr>
        <w:t xml:space="preserve">įsigyti </w:t>
      </w:r>
      <w:r w:rsidR="00FA408F">
        <w:rPr>
          <w:rFonts w:eastAsia="Calibri" w:cstheme="minorHAnsi"/>
          <w:color w:val="000000" w:themeColor="text1"/>
        </w:rPr>
        <w:t>ž</w:t>
      </w:r>
      <w:r w:rsidR="00FA408F" w:rsidRPr="00FA408F">
        <w:rPr>
          <w:rFonts w:eastAsia="Calibri" w:cstheme="minorHAnsi"/>
          <w:color w:val="000000" w:themeColor="text1"/>
        </w:rPr>
        <w:t>oliapjov</w:t>
      </w:r>
      <w:r w:rsidR="00FA408F">
        <w:rPr>
          <w:rFonts w:eastAsia="Calibri" w:cstheme="minorHAnsi"/>
          <w:color w:val="000000" w:themeColor="text1"/>
        </w:rPr>
        <w:t>ę</w:t>
      </w:r>
      <w:r w:rsidR="00FA408F" w:rsidRPr="00FA408F">
        <w:rPr>
          <w:rFonts w:eastAsia="Calibri" w:cstheme="minorHAnsi"/>
          <w:color w:val="000000" w:themeColor="text1"/>
        </w:rPr>
        <w:t xml:space="preserve"> statiems šlaitams pjauti</w:t>
      </w:r>
      <w:r w:rsidR="002A154B">
        <w:rPr>
          <w:rFonts w:eastAsia="Calibri" w:cstheme="minorHAnsi"/>
          <w:color w:val="000000" w:themeColor="text1"/>
        </w:rPr>
        <w:t xml:space="preserve"> </w:t>
      </w:r>
      <w:r w:rsidR="002841FD">
        <w:rPr>
          <w:rFonts w:eastAsia="Calibri" w:cstheme="minorHAnsi"/>
          <w:color w:val="000000" w:themeColor="text1"/>
        </w:rPr>
        <w:t>(toliau-</w:t>
      </w:r>
      <w:r w:rsidR="004A2D1A">
        <w:rPr>
          <w:rFonts w:eastAsia="Calibri" w:cstheme="minorHAnsi"/>
          <w:color w:val="000000" w:themeColor="text1"/>
        </w:rPr>
        <w:t>prekė</w:t>
      </w:r>
      <w:r w:rsidR="002841FD">
        <w:rPr>
          <w:rFonts w:eastAsia="Calibri" w:cstheme="minorHAnsi"/>
          <w:color w:val="000000" w:themeColor="text1"/>
        </w:rPr>
        <w:t>)</w:t>
      </w:r>
      <w:r w:rsidR="00FC408D">
        <w:rPr>
          <w:rFonts w:eastAsia="Calibri" w:cstheme="minorHAnsi"/>
          <w:color w:val="000000" w:themeColor="text1"/>
        </w:rPr>
        <w:t xml:space="preserve">. </w:t>
      </w:r>
      <w:r w:rsidR="00FB3C75" w:rsidRPr="000E6C0C">
        <w:rPr>
          <w:rFonts w:cstheme="minorHAnsi"/>
        </w:rPr>
        <w:t xml:space="preserve">Reikalavimai </w:t>
      </w:r>
      <w:r w:rsidR="00966703" w:rsidRPr="000E6C0C">
        <w:rPr>
          <w:rFonts w:cstheme="minorHAnsi"/>
        </w:rPr>
        <w:t>p</w:t>
      </w:r>
      <w:r w:rsidR="00FB3C75" w:rsidRPr="000E6C0C">
        <w:rPr>
          <w:rFonts w:cstheme="minorHAnsi"/>
        </w:rPr>
        <w:t>irkimo objektui nustatyti</w:t>
      </w:r>
      <w:r w:rsidR="00AE2AEF" w:rsidRPr="000E6C0C">
        <w:rPr>
          <w:rFonts w:cstheme="minorHAnsi"/>
        </w:rPr>
        <w:t xml:space="preserve"> </w:t>
      </w:r>
      <w:r w:rsidR="00966703" w:rsidRPr="000E6C0C">
        <w:rPr>
          <w:rFonts w:cstheme="minorHAnsi"/>
        </w:rPr>
        <w:t>s</w:t>
      </w:r>
      <w:r w:rsidR="00044836" w:rsidRPr="000E6C0C">
        <w:rPr>
          <w:rFonts w:cstheme="minorHAnsi"/>
        </w:rPr>
        <w:t>pecialiųjų p</w:t>
      </w:r>
      <w:r w:rsidR="00AE2AEF" w:rsidRPr="000E6C0C">
        <w:rPr>
          <w:rFonts w:cstheme="minorHAnsi"/>
        </w:rPr>
        <w:t xml:space="preserve">irkimo </w:t>
      </w:r>
      <w:r w:rsidR="00AE2AEF" w:rsidRPr="002841FD">
        <w:rPr>
          <w:rFonts w:cstheme="minorHAnsi"/>
        </w:rPr>
        <w:t xml:space="preserve">sąlygų </w:t>
      </w:r>
      <w:r w:rsidR="002841FD" w:rsidRPr="002841FD">
        <w:rPr>
          <w:rFonts w:cstheme="minorHAnsi"/>
        </w:rPr>
        <w:t>4</w:t>
      </w:r>
      <w:r w:rsidR="00FC408D" w:rsidRPr="002841FD">
        <w:rPr>
          <w:rFonts w:cstheme="minorHAnsi"/>
        </w:rPr>
        <w:t xml:space="preserve"> </w:t>
      </w:r>
      <w:r w:rsidR="00AE2AEF" w:rsidRPr="002841FD">
        <w:rPr>
          <w:rFonts w:cstheme="minorHAnsi"/>
        </w:rPr>
        <w:t>priede.</w:t>
      </w:r>
    </w:p>
    <w:p w14:paraId="455470FE" w14:textId="56F80F72" w:rsidR="00FC408D" w:rsidRPr="00FC408D" w:rsidRDefault="00FB3C75">
      <w:pPr>
        <w:pStyle w:val="Betarp"/>
        <w:numPr>
          <w:ilvl w:val="1"/>
          <w:numId w:val="7"/>
        </w:numPr>
        <w:tabs>
          <w:tab w:val="left" w:pos="1134"/>
        </w:tabs>
        <w:spacing w:after="120"/>
        <w:ind w:left="0" w:firstLine="709"/>
        <w:contextualSpacing/>
        <w:rPr>
          <w:rFonts w:cstheme="minorHAnsi"/>
          <w:color w:val="000000" w:themeColor="text1"/>
        </w:rPr>
      </w:pPr>
      <w:r w:rsidRPr="00706A0C">
        <w:rPr>
          <w:rFonts w:cstheme="minorHAnsi"/>
        </w:rPr>
        <w:t>Pirkimo objektas į dalis neskaidomas.</w:t>
      </w:r>
      <w:r w:rsidR="00702B7B" w:rsidRPr="00706A0C">
        <w:rPr>
          <w:rFonts w:cstheme="minorHAnsi"/>
        </w:rPr>
        <w:t xml:space="preserve"> Pirkimo apimtys</w:t>
      </w:r>
      <w:r w:rsidR="00702B7B" w:rsidRPr="00FC408D">
        <w:rPr>
          <w:rFonts w:cstheme="minorHAnsi"/>
        </w:rPr>
        <w:t xml:space="preserve">, reikalavimai ir techninė specifikacija apibrėžti </w:t>
      </w:r>
      <w:r w:rsidR="00C314B2" w:rsidRPr="00FC408D">
        <w:rPr>
          <w:rFonts w:cstheme="minorHAnsi"/>
        </w:rPr>
        <w:t>s</w:t>
      </w:r>
      <w:r w:rsidR="000B6976" w:rsidRPr="00FC408D">
        <w:rPr>
          <w:rFonts w:cstheme="minorHAnsi"/>
        </w:rPr>
        <w:t>pecialiųjų p</w:t>
      </w:r>
      <w:r w:rsidR="00702B7B" w:rsidRPr="00FC408D">
        <w:rPr>
          <w:rFonts w:cstheme="minorHAnsi"/>
        </w:rPr>
        <w:t xml:space="preserve">irkimo </w:t>
      </w:r>
      <w:r w:rsidR="00702B7B" w:rsidRPr="002841FD">
        <w:rPr>
          <w:rFonts w:cstheme="minorHAnsi"/>
        </w:rPr>
        <w:t xml:space="preserve">sąlygų </w:t>
      </w:r>
      <w:r w:rsidR="002841FD" w:rsidRPr="002841FD">
        <w:rPr>
          <w:rFonts w:cstheme="minorHAnsi"/>
        </w:rPr>
        <w:t>4</w:t>
      </w:r>
      <w:r w:rsidR="00702B7B" w:rsidRPr="002841FD">
        <w:rPr>
          <w:rFonts w:cstheme="minorHAnsi"/>
        </w:rPr>
        <w:t xml:space="preserve"> priede.</w:t>
      </w:r>
    </w:p>
    <w:p w14:paraId="22E9C18E" w14:textId="77777777" w:rsidR="00FC408D"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 xml:space="preserve">Jeigu apibūdinant pirkimo objektą techninėje specifikacijoje </w:t>
      </w:r>
      <w:r w:rsidR="00FC408D">
        <w:rPr>
          <w:rFonts w:cstheme="minorHAnsi"/>
        </w:rPr>
        <w:t xml:space="preserve">ar kituose pirkimo dokumentuose </w:t>
      </w:r>
      <w:r w:rsidRPr="00FC408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7A8198E" w:rsidR="00255C04"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Jeigu apibūdinant pirkimo objektą techninėje specifikacijoje</w:t>
      </w:r>
      <w:r w:rsidR="00FC408D">
        <w:rPr>
          <w:rFonts w:cstheme="minorHAnsi"/>
        </w:rPr>
        <w:t xml:space="preserve"> ar kituose pirkimo dokumentuose</w:t>
      </w:r>
      <w:r w:rsidRPr="00FC408D">
        <w:rPr>
          <w:rFonts w:cstheme="minorHAnsi"/>
        </w:rPr>
        <w:t xml:space="preserve"> nurodytas standartas, </w:t>
      </w:r>
      <w:r w:rsidRPr="00FC408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408D">
        <w:rPr>
          <w:rFonts w:cstheme="minorHAnsi"/>
        </w:rPr>
        <w:t xml:space="preserve">turi būti laikoma, kad kiekviena tokia nuoroda yra pateikta su žodžiais „arba lygiavertis“. </w:t>
      </w:r>
    </w:p>
    <w:p w14:paraId="0CEA2D40" w14:textId="7FD38B57" w:rsidR="00FB3C75" w:rsidRPr="000E6C0C" w:rsidRDefault="00BF3638">
      <w:pPr>
        <w:pStyle w:val="Antrat1"/>
        <w:numPr>
          <w:ilvl w:val="0"/>
          <w:numId w:val="7"/>
        </w:numPr>
        <w:spacing w:before="720" w:after="0"/>
        <w:ind w:left="357" w:hanging="357"/>
        <w:rPr>
          <w:rFonts w:asciiTheme="minorHAnsi" w:hAnsiTheme="minorHAnsi" w:cstheme="minorHAnsi"/>
          <w:color w:val="auto"/>
        </w:rPr>
      </w:pPr>
      <w:bookmarkStart w:id="12" w:name="_Toc169683482"/>
      <w:r w:rsidRPr="000E6C0C">
        <w:rPr>
          <w:rFonts w:asciiTheme="minorHAnsi" w:hAnsiTheme="minorHAnsi" w:cstheme="minorHAnsi"/>
          <w:color w:val="auto"/>
        </w:rPr>
        <w:t>Tiekėjų pašalinimo pagrindai</w:t>
      </w:r>
      <w:r w:rsidR="00E201D8" w:rsidRPr="000E6C0C">
        <w:rPr>
          <w:rFonts w:asciiTheme="minorHAnsi" w:hAnsiTheme="minorHAnsi" w:cstheme="minorHAnsi"/>
          <w:color w:val="auto"/>
        </w:rPr>
        <w:t>, kvalifikacijos reikalavimai ir reikalaujami kokybės vadybos sistemos ir (ar</w:t>
      </w:r>
      <w:r w:rsidR="00817AB9" w:rsidRPr="000E6C0C">
        <w:rPr>
          <w:rFonts w:asciiTheme="minorHAnsi" w:hAnsiTheme="minorHAnsi" w:cstheme="minorHAnsi"/>
          <w:color w:val="auto"/>
        </w:rPr>
        <w:t>ba</w:t>
      </w:r>
      <w:r w:rsidR="00E201D8" w:rsidRPr="000E6C0C">
        <w:rPr>
          <w:rFonts w:asciiTheme="minorHAnsi" w:hAnsiTheme="minorHAnsi" w:cstheme="minorHAnsi"/>
          <w:color w:val="auto"/>
        </w:rPr>
        <w:t xml:space="preserve">) </w:t>
      </w:r>
      <w:r w:rsidR="00817AB9" w:rsidRPr="000E6C0C">
        <w:rPr>
          <w:rFonts w:asciiTheme="minorHAnsi" w:hAnsiTheme="minorHAnsi" w:cstheme="minorHAnsi"/>
          <w:color w:val="auto"/>
        </w:rPr>
        <w:t>aplinkos apsaugos vadybos sistemos standartai</w:t>
      </w:r>
      <w:bookmarkEnd w:id="12"/>
      <w:r w:rsidR="00817AB9" w:rsidRPr="000E6C0C">
        <w:rPr>
          <w:rFonts w:asciiTheme="minorHAnsi" w:hAnsiTheme="minorHAnsi" w:cstheme="minorHAnsi"/>
          <w:color w:val="auto"/>
        </w:rPr>
        <w:t xml:space="preserve"> </w:t>
      </w:r>
    </w:p>
    <w:p w14:paraId="0ED6AD78" w14:textId="723DA34A" w:rsidR="00FB3C75" w:rsidRPr="000E6C0C" w:rsidRDefault="00FB3C75" w:rsidP="00E62E95">
      <w:pPr>
        <w:spacing w:line="240" w:lineRule="auto"/>
        <w:ind w:firstLine="0"/>
      </w:pPr>
    </w:p>
    <w:p w14:paraId="603A5358" w14:textId="40280883" w:rsidR="00AA5F07" w:rsidRDefault="005D280D">
      <w:pPr>
        <w:pStyle w:val="Sraopastraipa"/>
        <w:numPr>
          <w:ilvl w:val="1"/>
          <w:numId w:val="7"/>
        </w:numPr>
        <w:spacing w:line="240" w:lineRule="auto"/>
        <w:ind w:left="0" w:firstLine="697"/>
        <w:rPr>
          <w:rFonts w:cstheme="minorHAnsi"/>
        </w:rPr>
      </w:pPr>
      <w:r w:rsidRPr="000E6C0C">
        <w:rPr>
          <w:rFonts w:cstheme="minorHAnsi"/>
        </w:rPr>
        <w:t>Reikalavimai dėl tiekėjo ir</w:t>
      </w:r>
      <w:r w:rsidR="00F17EDA" w:rsidRPr="000E6C0C">
        <w:rPr>
          <w:rFonts w:cstheme="minorHAnsi"/>
        </w:rPr>
        <w:t xml:space="preserve"> </w:t>
      </w:r>
      <w:r w:rsidRPr="000E6C0C">
        <w:rPr>
          <w:rFonts w:cstheme="minorHAnsi"/>
        </w:rPr>
        <w:t>subtiekėjų</w:t>
      </w:r>
      <w:r w:rsidR="00DF6485" w:rsidRPr="000E6C0C">
        <w:rPr>
          <w:rFonts w:cstheme="minorHAnsi"/>
        </w:rPr>
        <w:t xml:space="preserve"> (jeigu taikoma)</w:t>
      </w:r>
      <w:r w:rsidR="00A857C4" w:rsidRPr="000E6C0C">
        <w:rPr>
          <w:rFonts w:cstheme="minorHAnsi"/>
        </w:rPr>
        <w:t xml:space="preserve">, ūkio subjektų, kurių pajėgumais </w:t>
      </w:r>
      <w:r w:rsidR="00CF1B69" w:rsidRPr="000E6C0C">
        <w:rPr>
          <w:rFonts w:cstheme="minorHAnsi"/>
        </w:rPr>
        <w:t>tiekėjas remiasi,</w:t>
      </w:r>
      <w:r w:rsidR="00FB4B5E" w:rsidRPr="000E6C0C">
        <w:rPr>
          <w:rFonts w:cstheme="minorHAnsi"/>
        </w:rPr>
        <w:t xml:space="preserve"> </w:t>
      </w:r>
      <w:r w:rsidRPr="000E6C0C">
        <w:rPr>
          <w:rFonts w:cstheme="minorHAnsi"/>
        </w:rPr>
        <w:t>pašalinimo pagrindų nebuvimo</w:t>
      </w:r>
      <w:r w:rsidR="004A415C" w:rsidRPr="000E6C0C">
        <w:rPr>
          <w:rFonts w:cstheme="minorHAnsi"/>
        </w:rPr>
        <w:t xml:space="preserve"> </w:t>
      </w:r>
      <w:r w:rsidRPr="000E6C0C">
        <w:rPr>
          <w:rFonts w:cstheme="minorHAnsi"/>
        </w:rPr>
        <w:t xml:space="preserve">bei jų nebuvimą patvirtinantys dokumentai nurodyti </w:t>
      </w:r>
      <w:r w:rsidR="00CF1B69" w:rsidRPr="000E6C0C">
        <w:rPr>
          <w:rFonts w:cstheme="minorHAnsi"/>
        </w:rPr>
        <w:t>s</w:t>
      </w:r>
      <w:r w:rsidR="0035091B" w:rsidRPr="000E6C0C">
        <w:rPr>
          <w:rFonts w:cstheme="minorHAnsi"/>
        </w:rPr>
        <w:t>pecialiųjų p</w:t>
      </w:r>
      <w:r w:rsidRPr="000E6C0C">
        <w:rPr>
          <w:rFonts w:cstheme="minorHAnsi"/>
        </w:rPr>
        <w:t xml:space="preserve">irkimo </w:t>
      </w:r>
      <w:r w:rsidRPr="002841FD">
        <w:rPr>
          <w:rFonts w:cstheme="minorHAnsi"/>
        </w:rPr>
        <w:t xml:space="preserve">sąlygų </w:t>
      </w:r>
      <w:r w:rsidR="00706A0C" w:rsidRPr="002841FD">
        <w:rPr>
          <w:rFonts w:cstheme="minorHAnsi"/>
        </w:rPr>
        <w:t>1</w:t>
      </w:r>
      <w:r w:rsidRPr="002841FD">
        <w:rPr>
          <w:rFonts w:cstheme="minorHAnsi"/>
          <w:color w:val="00B050"/>
        </w:rPr>
        <w:t xml:space="preserve"> </w:t>
      </w:r>
      <w:r w:rsidRPr="002841FD">
        <w:rPr>
          <w:rFonts w:cstheme="minorHAnsi"/>
        </w:rPr>
        <w:t xml:space="preserve">priede. </w:t>
      </w:r>
    </w:p>
    <w:p w14:paraId="41AFA9B5" w14:textId="7C45AE08" w:rsidR="006F3A4B" w:rsidRPr="002841FD" w:rsidRDefault="006F3A4B" w:rsidP="006F3A4B">
      <w:pPr>
        <w:pStyle w:val="Sraopastraipa"/>
        <w:numPr>
          <w:ilvl w:val="2"/>
          <w:numId w:val="7"/>
        </w:numPr>
        <w:spacing w:line="240" w:lineRule="auto"/>
        <w:ind w:left="0" w:firstLine="709"/>
        <w:rPr>
          <w:rFonts w:cstheme="minorHAnsi"/>
        </w:rPr>
      </w:pPr>
      <w:r w:rsidRPr="006F3A4B">
        <w:rPr>
          <w:rFonts w:cstheme="minorHAnsi"/>
        </w:rPr>
        <w:t>Tikrina</w:t>
      </w:r>
      <w:r w:rsidR="00AF50A0">
        <w:rPr>
          <w:rFonts w:cstheme="minorHAnsi"/>
        </w:rPr>
        <w:t>ma</w:t>
      </w:r>
      <w:r w:rsidRPr="006F3A4B">
        <w:rPr>
          <w:rFonts w:cstheme="minorHAnsi"/>
        </w:rPr>
        <w:t xml:space="preserve"> tik VPĮ 46 str. 21 nuostata</w:t>
      </w:r>
      <w:r w:rsidR="00AF50A0">
        <w:rPr>
          <w:rFonts w:cstheme="minorHAnsi"/>
        </w:rPr>
        <w:t xml:space="preserve"> kaip</w:t>
      </w:r>
      <w:r w:rsidRPr="006F3A4B">
        <w:rPr>
          <w:rFonts w:cstheme="minorHAnsi"/>
        </w:rPr>
        <w:t xml:space="preserve"> pašalinimo pagrind</w:t>
      </w:r>
      <w:r w:rsidR="00AF50A0">
        <w:rPr>
          <w:rFonts w:cstheme="minorHAnsi"/>
        </w:rPr>
        <w:t>as</w:t>
      </w:r>
      <w:r w:rsidRPr="006F3A4B">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p>
    <w:p w14:paraId="4FA7FA4C" w14:textId="77777777" w:rsidR="00706A0C" w:rsidRDefault="005D280D">
      <w:pPr>
        <w:pStyle w:val="Sraopastraipa"/>
        <w:numPr>
          <w:ilvl w:val="1"/>
          <w:numId w:val="7"/>
        </w:numPr>
        <w:spacing w:line="240" w:lineRule="auto"/>
        <w:ind w:left="0" w:firstLine="697"/>
        <w:rPr>
          <w:rFonts w:cstheme="minorHAnsi"/>
        </w:rPr>
      </w:pPr>
      <w:r w:rsidRPr="000E6C0C">
        <w:rPr>
          <w:rFonts w:cstheme="minorHAnsi"/>
        </w:rPr>
        <w:t>Tiekėjams n</w:t>
      </w:r>
      <w:r w:rsidR="00243470" w:rsidRPr="000E6C0C">
        <w:rPr>
          <w:rFonts w:cstheme="minorHAnsi"/>
        </w:rPr>
        <w:t xml:space="preserve">enustatomi </w:t>
      </w:r>
      <w:r w:rsidRPr="000E6C0C">
        <w:rPr>
          <w:rFonts w:cstheme="minorHAnsi"/>
        </w:rPr>
        <w:t>kvalifikacijos reikalavimai</w:t>
      </w:r>
      <w:r w:rsidR="009905AD" w:rsidRPr="000E6C0C">
        <w:rPr>
          <w:rFonts w:cstheme="minorHAnsi"/>
        </w:rPr>
        <w:t>.</w:t>
      </w:r>
      <w:r w:rsidR="003B3D2C" w:rsidRPr="000E6C0C">
        <w:rPr>
          <w:rFonts w:cstheme="minorHAnsi"/>
        </w:rPr>
        <w:t xml:space="preserve"> Tiekėjas, teikdamas pasiūlymą, įsipareigoja, kad sutartį vykdys tik teisę verstis atitinkama veikla turintys asmenys.</w:t>
      </w:r>
    </w:p>
    <w:p w14:paraId="317A11F7" w14:textId="7C90876A" w:rsidR="00464D07" w:rsidRPr="00706A0C" w:rsidRDefault="00464D07">
      <w:pPr>
        <w:pStyle w:val="Sraopastraipa"/>
        <w:numPr>
          <w:ilvl w:val="1"/>
          <w:numId w:val="7"/>
        </w:numPr>
        <w:spacing w:line="240" w:lineRule="auto"/>
        <w:ind w:left="0" w:firstLine="697"/>
        <w:rPr>
          <w:rFonts w:cstheme="minorHAnsi"/>
        </w:rPr>
      </w:pPr>
      <w:r w:rsidRPr="00706A0C">
        <w:rPr>
          <w:rFonts w:cstheme="minorHAnsi"/>
        </w:rPr>
        <w:t xml:space="preserve">Tiekėjams nustatomi reikalavimai dėl kokybės vadybos sistemos ir (arba) aplinkos apsaugos vadybos sistemos standartų laikymosi ir jų atitiktį patvirtinantys dokumentai nurodyti </w:t>
      </w:r>
      <w:r w:rsidR="00703983" w:rsidRPr="00706A0C">
        <w:rPr>
          <w:rFonts w:cstheme="minorHAnsi"/>
        </w:rPr>
        <w:t>s</w:t>
      </w:r>
      <w:r w:rsidR="006E42EC" w:rsidRPr="00706A0C">
        <w:rPr>
          <w:rFonts w:cstheme="minorHAnsi"/>
        </w:rPr>
        <w:t>pecialiųjų p</w:t>
      </w:r>
      <w:r w:rsidRPr="00706A0C">
        <w:rPr>
          <w:rFonts w:cstheme="minorHAnsi"/>
        </w:rPr>
        <w:t xml:space="preserve">irkimo </w:t>
      </w:r>
      <w:r w:rsidRPr="002841FD">
        <w:rPr>
          <w:rFonts w:cstheme="minorHAnsi"/>
        </w:rPr>
        <w:t xml:space="preserve">sąlygų </w:t>
      </w:r>
      <w:r w:rsidR="00706A0C" w:rsidRPr="002841FD">
        <w:rPr>
          <w:rFonts w:cstheme="minorHAnsi"/>
        </w:rPr>
        <w:t>2</w:t>
      </w:r>
      <w:r w:rsidRPr="002841FD">
        <w:rPr>
          <w:rFonts w:cstheme="minorHAnsi"/>
          <w:color w:val="00B050"/>
        </w:rPr>
        <w:t xml:space="preserve"> </w:t>
      </w:r>
      <w:r w:rsidRPr="002841FD">
        <w:rPr>
          <w:rFonts w:cstheme="minorHAnsi"/>
        </w:rPr>
        <w:t>priede.</w:t>
      </w:r>
      <w:r w:rsidRPr="00706A0C">
        <w:rPr>
          <w:rFonts w:cstheme="minorHAnsi"/>
        </w:rPr>
        <w:t xml:space="preserve"> Tiekėjas, teikdamas pasiūlymą</w:t>
      </w:r>
      <w:r w:rsidR="00FD0F2E" w:rsidRPr="00706A0C">
        <w:rPr>
          <w:rFonts w:cstheme="minorHAnsi"/>
        </w:rPr>
        <w:t>,</w:t>
      </w:r>
      <w:r w:rsidRPr="00706A0C">
        <w:rPr>
          <w:rFonts w:cstheme="minorHAnsi"/>
        </w:rPr>
        <w:t xml:space="preserve"> įsipareigoja, kad sutartį vykdys tik teisę verstis atitinkama veikla turintys asmenys.</w:t>
      </w:r>
    </w:p>
    <w:p w14:paraId="69360CD7" w14:textId="6915587E" w:rsidR="00894FEF" w:rsidRPr="000E6C0C"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69683483"/>
      <w:r w:rsidRPr="000E6C0C">
        <w:rPr>
          <w:rFonts w:asciiTheme="minorHAnsi" w:hAnsiTheme="minorHAnsi" w:cstheme="minorHAnsi"/>
          <w:color w:val="auto"/>
        </w:rPr>
        <w:lastRenderedPageBreak/>
        <w:t>Reikalavima</w:t>
      </w:r>
      <w:r w:rsidR="00202139" w:rsidRPr="000E6C0C">
        <w:rPr>
          <w:rFonts w:asciiTheme="minorHAnsi" w:hAnsiTheme="minorHAnsi" w:cstheme="minorHAnsi"/>
          <w:color w:val="auto"/>
        </w:rPr>
        <w:t xml:space="preserve">i, </w:t>
      </w:r>
      <w:r w:rsidRPr="000E6C0C">
        <w:rPr>
          <w:rFonts w:asciiTheme="minorHAnsi" w:hAnsiTheme="minorHAnsi" w:cstheme="minorHAnsi"/>
          <w:color w:val="auto"/>
        </w:rPr>
        <w:t>susiję su nacionaliniu saugumu</w:t>
      </w:r>
      <w:bookmarkEnd w:id="13"/>
      <w:r w:rsidRPr="000E6C0C">
        <w:rPr>
          <w:rFonts w:asciiTheme="minorHAnsi" w:hAnsiTheme="minorHAnsi" w:cstheme="minorHAnsi"/>
          <w:color w:val="auto"/>
        </w:rPr>
        <w:t xml:space="preserve"> </w:t>
      </w:r>
    </w:p>
    <w:p w14:paraId="0A3E7F23" w14:textId="36648588" w:rsidR="00894FEF" w:rsidRPr="000E6C0C" w:rsidRDefault="00AB040C" w:rsidP="00AB040C">
      <w:pPr>
        <w:pStyle w:val="Sraopastraipa"/>
        <w:spacing w:line="20" w:lineRule="atLeast"/>
        <w:ind w:left="0" w:firstLine="567"/>
      </w:pPr>
      <w:r w:rsidRPr="00AB040C">
        <w:t>4.1.</w:t>
      </w:r>
      <w:r w:rsidRPr="00AB040C">
        <w:tab/>
        <w:t>Perkančioji organizacija šiame pirkime netaikys reikalavimų, susijusių su nacionaliniu saugumu.</w:t>
      </w:r>
    </w:p>
    <w:p w14:paraId="490591E3" w14:textId="4440F86E" w:rsidR="006D3202" w:rsidRPr="000E6C0C" w:rsidRDefault="003630A0">
      <w:pPr>
        <w:pStyle w:val="Antrat1"/>
        <w:numPr>
          <w:ilvl w:val="0"/>
          <w:numId w:val="7"/>
        </w:numPr>
        <w:spacing w:before="720" w:after="0" w:line="300" w:lineRule="auto"/>
        <w:rPr>
          <w:rFonts w:asciiTheme="minorHAnsi" w:hAnsiTheme="minorHAnsi" w:cstheme="minorHAnsi"/>
          <w:color w:val="auto"/>
        </w:rPr>
      </w:pPr>
      <w:bookmarkStart w:id="14" w:name="_Toc169683484"/>
      <w:r w:rsidRPr="000E6C0C">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0E6C0C" w:rsidRDefault="00E861F5" w:rsidP="00257685">
      <w:pPr>
        <w:ind w:firstLine="0"/>
        <w:rPr>
          <w:rFonts w:ascii="Arial" w:hAnsi="Arial" w:cs="Arial"/>
          <w:b/>
          <w:bCs/>
        </w:rPr>
      </w:pPr>
    </w:p>
    <w:p w14:paraId="2B4CA75A" w14:textId="77777777" w:rsidR="00AB040C" w:rsidRPr="0040586F" w:rsidRDefault="00AB040C">
      <w:pPr>
        <w:numPr>
          <w:ilvl w:val="1"/>
          <w:numId w:val="7"/>
        </w:numPr>
        <w:spacing w:line="240" w:lineRule="auto"/>
        <w:ind w:left="0" w:firstLine="567"/>
        <w:contextualSpacing/>
        <w:rPr>
          <w:rFonts w:cstheme="minorHAnsi"/>
          <w:b/>
          <w:bCs/>
        </w:rPr>
      </w:pPr>
      <w:r w:rsidRPr="0040586F">
        <w:rPr>
          <w:rFonts w:cstheme="minorHAnsi"/>
          <w:b/>
          <w:bCs/>
        </w:rPr>
        <w:t>CVP IS pasiūlymo lango eilutėje „Prisegti dokumentus“ pateikiama:</w:t>
      </w:r>
    </w:p>
    <w:p w14:paraId="36BD0429" w14:textId="7C00B199" w:rsidR="00AB040C" w:rsidRPr="002B2C1B" w:rsidRDefault="00AB040C" w:rsidP="003A3995">
      <w:pPr>
        <w:numPr>
          <w:ilvl w:val="2"/>
          <w:numId w:val="7"/>
        </w:numPr>
        <w:spacing w:line="240" w:lineRule="auto"/>
        <w:ind w:left="0" w:firstLine="567"/>
        <w:contextualSpacing/>
        <w:rPr>
          <w:rFonts w:cstheme="minorHAnsi"/>
        </w:rPr>
      </w:pPr>
      <w:r w:rsidRPr="002B2C1B">
        <w:rPr>
          <w:rFonts w:cstheme="minorHAnsi"/>
        </w:rPr>
        <w:t xml:space="preserve"> tiekėjo pasirašytas pasiūlymas, parengtas pagal priede pateiktą pasiūlymo formą;</w:t>
      </w:r>
    </w:p>
    <w:p w14:paraId="0C5568EC" w14:textId="77777777" w:rsidR="00AB040C" w:rsidRPr="0040586F" w:rsidRDefault="00AB040C">
      <w:pPr>
        <w:numPr>
          <w:ilvl w:val="2"/>
          <w:numId w:val="7"/>
        </w:numPr>
        <w:spacing w:line="240" w:lineRule="auto"/>
        <w:ind w:left="0" w:firstLine="567"/>
        <w:contextualSpacing/>
        <w:rPr>
          <w:rFonts w:cstheme="minorHAnsi"/>
        </w:rPr>
      </w:pPr>
      <w:r w:rsidRPr="0040586F">
        <w:rPr>
          <w:rFonts w:cstheme="minorHAnsi"/>
        </w:rPr>
        <w:t>jungtinės veiklos sutarties kopija (jeigu pirkime dalyvauja tiekėjų grupė jungtinės veiklos sutarties pagrindu);</w:t>
      </w:r>
    </w:p>
    <w:p w14:paraId="43A6D8E9" w14:textId="77777777" w:rsidR="00AB040C" w:rsidRDefault="00AB040C">
      <w:pPr>
        <w:numPr>
          <w:ilvl w:val="2"/>
          <w:numId w:val="7"/>
        </w:numPr>
        <w:spacing w:line="240" w:lineRule="auto"/>
        <w:ind w:left="0" w:firstLine="567"/>
        <w:contextualSpacing/>
        <w:rPr>
          <w:rFonts w:cstheme="minorHAnsi"/>
        </w:rPr>
      </w:pPr>
      <w:r w:rsidRPr="0040586F">
        <w:rPr>
          <w:rFonts w:cstheme="minorHAnsi"/>
        </w:rPr>
        <w:t>dokumentas, patvirtinantis, kad asmuo, kuris pasirašė pasiūlymą (jei jis ne tiekėjo vadovas), turėjo teisę jį pasirašyti;</w:t>
      </w:r>
    </w:p>
    <w:p w14:paraId="0F54E167" w14:textId="77777777" w:rsidR="00AB040C" w:rsidRDefault="00AB040C">
      <w:pPr>
        <w:numPr>
          <w:ilvl w:val="2"/>
          <w:numId w:val="7"/>
        </w:numPr>
        <w:spacing w:line="240" w:lineRule="auto"/>
        <w:ind w:left="0" w:firstLine="567"/>
        <w:contextualSpacing/>
        <w:rPr>
          <w:rFonts w:cstheme="minorHAnsi"/>
        </w:rPr>
      </w:pPr>
      <w:r w:rsidRPr="0040586F">
        <w:rPr>
          <w:rFonts w:cstheme="minorHAnsi"/>
        </w:rPr>
        <w:t>jei tiekėjas pasitelkia subtiekėjus, subtiekėjo deklaracija ar kitas dokumentas, patvirtinantis jo sutikimą būti subtiekėju pirkime;</w:t>
      </w:r>
    </w:p>
    <w:p w14:paraId="69C3F8BB" w14:textId="77777777" w:rsidR="00C259ED" w:rsidRDefault="00AB040C">
      <w:pPr>
        <w:numPr>
          <w:ilvl w:val="2"/>
          <w:numId w:val="7"/>
        </w:numPr>
        <w:spacing w:line="240" w:lineRule="auto"/>
        <w:ind w:left="0" w:firstLine="567"/>
        <w:contextualSpacing/>
        <w:rPr>
          <w:rFonts w:cstheme="minorHAnsi"/>
        </w:rPr>
      </w:pPr>
      <w:r w:rsidRPr="0040586F">
        <w:rPr>
          <w:rFonts w:cstheme="minorHAnsi"/>
        </w:rPr>
        <w:t>kiti konkurso sąlygose nurodyti ar, tiekėjo nuomone, būtini dokumentai (jų kopijos)</w:t>
      </w:r>
      <w:r w:rsidR="00C259ED">
        <w:rPr>
          <w:rFonts w:cstheme="minorHAnsi"/>
        </w:rPr>
        <w:t>;</w:t>
      </w:r>
    </w:p>
    <w:p w14:paraId="2648D765" w14:textId="7AB408E9" w:rsidR="00521A8B" w:rsidRPr="00AB040C" w:rsidRDefault="00C259ED">
      <w:pPr>
        <w:numPr>
          <w:ilvl w:val="2"/>
          <w:numId w:val="7"/>
        </w:numPr>
        <w:spacing w:line="240" w:lineRule="auto"/>
        <w:ind w:left="0" w:firstLine="567"/>
        <w:contextualSpacing/>
        <w:rPr>
          <w:rFonts w:cstheme="minorHAnsi"/>
        </w:rPr>
      </w:pPr>
      <w:r>
        <w:rPr>
          <w:rFonts w:cstheme="minorHAnsi"/>
        </w:rPr>
        <w:t>užpildyta techninė specifikacija</w:t>
      </w:r>
      <w:r w:rsidR="00AB040C" w:rsidRPr="0040586F">
        <w:rPr>
          <w:rFonts w:cstheme="minorHAnsi"/>
        </w:rPr>
        <w:t>.</w:t>
      </w:r>
    </w:p>
    <w:p w14:paraId="69C2C151" w14:textId="617B92E9" w:rsidR="00FA4B39" w:rsidRPr="00AB040C" w:rsidRDefault="00891079" w:rsidP="00CF0562">
      <w:pPr>
        <w:pStyle w:val="Sraopastraipa"/>
        <w:numPr>
          <w:ilvl w:val="1"/>
          <w:numId w:val="7"/>
        </w:numPr>
        <w:spacing w:line="240" w:lineRule="auto"/>
        <w:ind w:left="0" w:firstLine="568"/>
        <w:rPr>
          <w:rFonts w:cstheme="minorHAnsi"/>
          <w:bCs/>
          <w:iCs/>
          <w:u w:val="single"/>
        </w:rPr>
      </w:pPr>
      <w:r w:rsidRPr="00891079">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6287CCC3" w14:textId="77777777" w:rsidR="00AB040C" w:rsidRDefault="00D61DED">
      <w:pPr>
        <w:pStyle w:val="Sraopastraipa"/>
        <w:numPr>
          <w:ilvl w:val="1"/>
          <w:numId w:val="7"/>
        </w:numPr>
        <w:spacing w:line="240" w:lineRule="auto"/>
        <w:ind w:left="0" w:firstLine="567"/>
        <w:rPr>
          <w:rFonts w:cstheme="minorHAnsi"/>
        </w:rPr>
      </w:pPr>
      <w:r w:rsidRPr="000E6C0C">
        <w:rPr>
          <w:rFonts w:eastAsia="Arial" w:cstheme="minorHAnsi"/>
        </w:rPr>
        <w:t>Pasiūlyma</w:t>
      </w:r>
      <w:r w:rsidR="00543400" w:rsidRPr="000E6C0C">
        <w:rPr>
          <w:rFonts w:eastAsia="Arial" w:cstheme="minorHAnsi"/>
        </w:rPr>
        <w:t>s turi būti parengtas</w:t>
      </w:r>
      <w:r w:rsidRPr="000E6C0C">
        <w:rPr>
          <w:rFonts w:eastAsia="Arial" w:cstheme="minorHAnsi"/>
        </w:rPr>
        <w:t xml:space="preserve"> lietuvių kalb</w:t>
      </w:r>
      <w:r w:rsidR="00AB040C">
        <w:rPr>
          <w:rFonts w:eastAsia="Arial" w:cstheme="minorHAnsi"/>
        </w:rPr>
        <w:t>a</w:t>
      </w:r>
      <w:r w:rsidRPr="000E6C0C">
        <w:rPr>
          <w:rFonts w:eastAsia="Arial" w:cstheme="minorHAnsi"/>
        </w:rPr>
        <w:t xml:space="preserve">. </w:t>
      </w:r>
      <w:r w:rsidR="000A3108" w:rsidRPr="000E6C0C">
        <w:rPr>
          <w:rFonts w:eastAsia="Arial"/>
        </w:rPr>
        <w:t xml:space="preserve">Jei kurie nors su pasiūlymu teikiami dokumentai parengti ne ta kalba, kuria reikalaujama, turi būti pateiktas tikslus vertimas į reikalaujamą kalbą. </w:t>
      </w:r>
    </w:p>
    <w:p w14:paraId="2FF08DB1" w14:textId="77777777" w:rsidR="00AB040C" w:rsidRDefault="0032046A">
      <w:pPr>
        <w:pStyle w:val="Sraopastraipa"/>
        <w:numPr>
          <w:ilvl w:val="1"/>
          <w:numId w:val="7"/>
        </w:numPr>
        <w:spacing w:line="240" w:lineRule="auto"/>
        <w:ind w:left="0" w:firstLine="567"/>
        <w:rPr>
          <w:rFonts w:cstheme="minorHAnsi"/>
        </w:rPr>
      </w:pPr>
      <w:r w:rsidRPr="00AB040C">
        <w:rPr>
          <w:rFonts w:cstheme="minorHAnsi"/>
        </w:rPr>
        <w:t>Pasiūlym</w:t>
      </w:r>
      <w:r w:rsidR="00990A2D" w:rsidRPr="00AB040C">
        <w:rPr>
          <w:rFonts w:cstheme="minorHAnsi"/>
        </w:rPr>
        <w:t xml:space="preserve">uose nurodytos kainos </w:t>
      </w:r>
      <w:r w:rsidR="003C09C7" w:rsidRPr="00AB040C">
        <w:rPr>
          <w:rFonts w:cstheme="minorHAnsi"/>
        </w:rPr>
        <w:t xml:space="preserve">bus vertinamos </w:t>
      </w:r>
      <w:r w:rsidRPr="00AB040C">
        <w:rPr>
          <w:rFonts w:cstheme="minorHAnsi"/>
        </w:rPr>
        <w:t>eurais</w:t>
      </w:r>
      <w:r w:rsidRPr="00AB040C">
        <w:rPr>
          <w:rFonts w:eastAsia="Calibri" w:cstheme="minorHAnsi"/>
        </w:rPr>
        <w:t>.</w:t>
      </w:r>
      <w:r w:rsidRPr="00AB040C">
        <w:rPr>
          <w:rFonts w:cstheme="minorHAnsi"/>
        </w:rPr>
        <w:t xml:space="preserve"> Jeigu </w:t>
      </w:r>
      <w:r w:rsidR="005B57A2" w:rsidRPr="00AB040C">
        <w:rPr>
          <w:rFonts w:cstheme="minorHAnsi"/>
        </w:rPr>
        <w:t>p</w:t>
      </w:r>
      <w:r w:rsidRPr="00AB040C">
        <w:rPr>
          <w:rFonts w:cstheme="minorHAnsi"/>
        </w:rPr>
        <w:t xml:space="preserve">asiūlymuose kainos nurodytos užsienio valiuta, jos </w:t>
      </w:r>
      <w:r w:rsidR="003C09C7" w:rsidRPr="00AB040C">
        <w:rPr>
          <w:rFonts w:cstheme="minorHAnsi"/>
        </w:rPr>
        <w:t>bus</w:t>
      </w:r>
      <w:r w:rsidRPr="00AB040C">
        <w:rPr>
          <w:rFonts w:cstheme="minorHAnsi"/>
        </w:rPr>
        <w:t xml:space="preserve"> perskaičiuojamos </w:t>
      </w:r>
      <w:r w:rsidR="003C09C7" w:rsidRPr="00AB040C">
        <w:rPr>
          <w:rFonts w:cstheme="minorHAnsi"/>
        </w:rPr>
        <w:t>eurais</w:t>
      </w:r>
      <w:r w:rsidRPr="00AB04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40C">
        <w:rPr>
          <w:rFonts w:cstheme="minorHAnsi"/>
        </w:rPr>
        <w:t>.</w:t>
      </w:r>
    </w:p>
    <w:p w14:paraId="5A30E311" w14:textId="77777777" w:rsidR="00AB040C" w:rsidRPr="00AB040C" w:rsidRDefault="006A6A5B">
      <w:pPr>
        <w:pStyle w:val="Sraopastraipa"/>
        <w:numPr>
          <w:ilvl w:val="1"/>
          <w:numId w:val="7"/>
        </w:numPr>
        <w:spacing w:line="240" w:lineRule="auto"/>
        <w:ind w:left="0" w:firstLine="567"/>
        <w:rPr>
          <w:rFonts w:cstheme="minorHAnsi"/>
        </w:rPr>
      </w:pPr>
      <w:r w:rsidRPr="00AB040C">
        <w:rPr>
          <w:rFonts w:eastAsia="Arial"/>
        </w:rPr>
        <w:t xml:space="preserve">Bendra pasiūlymo kaina (sąnaudos) su PVM  turi būti nurodoma dviejų </w:t>
      </w:r>
      <w:r w:rsidR="00EE7D60" w:rsidRPr="00AB040C">
        <w:rPr>
          <w:rFonts w:eastAsia="Arial"/>
        </w:rPr>
        <w:t>skaitmenų</w:t>
      </w:r>
      <w:r w:rsidRPr="00AB040C">
        <w:rPr>
          <w:rFonts w:eastAsia="Arial"/>
        </w:rPr>
        <w:t xml:space="preserve"> po kablelio tikslumu. </w:t>
      </w:r>
      <w:r w:rsidRPr="00AB040C">
        <w:rPr>
          <w:rFonts w:eastAsia="Arial" w:cstheme="minorHAnsi"/>
        </w:rPr>
        <w:t>Šią kainą sudarančios kainos sudedamosios dalys ar įkainiai gali būti išreikšt</w:t>
      </w:r>
      <w:r w:rsidR="00EE7D60" w:rsidRPr="00AB040C">
        <w:rPr>
          <w:rFonts w:eastAsia="Arial" w:cstheme="minorHAnsi"/>
        </w:rPr>
        <w:t>i</w:t>
      </w:r>
      <w:r w:rsidRPr="00AB040C">
        <w:rPr>
          <w:rFonts w:eastAsia="Arial" w:cstheme="minorHAnsi"/>
        </w:rPr>
        <w:t xml:space="preserve"> neribojant </w:t>
      </w:r>
      <w:r w:rsidR="00EE7D60" w:rsidRPr="00AB040C">
        <w:rPr>
          <w:rFonts w:eastAsia="Arial" w:cstheme="minorHAnsi"/>
        </w:rPr>
        <w:t>skaitmenų</w:t>
      </w:r>
      <w:r w:rsidRPr="00AB040C">
        <w:rPr>
          <w:rFonts w:eastAsia="Arial" w:cstheme="minorHAnsi"/>
        </w:rPr>
        <w:t xml:space="preserve"> po kablelio kiekio</w:t>
      </w:r>
      <w:r w:rsidRPr="00AB040C">
        <w:rPr>
          <w:rFonts w:ascii="Arial" w:eastAsia="Arial" w:hAnsi="Arial" w:cs="Arial"/>
        </w:rPr>
        <w:t xml:space="preserve">. </w:t>
      </w:r>
    </w:p>
    <w:p w14:paraId="4AC2116E" w14:textId="0B5433BA" w:rsidR="00CD457C" w:rsidRPr="00AB040C" w:rsidRDefault="009C66EF">
      <w:pPr>
        <w:pStyle w:val="Sraopastraipa"/>
        <w:numPr>
          <w:ilvl w:val="1"/>
          <w:numId w:val="7"/>
        </w:numPr>
        <w:spacing w:line="240" w:lineRule="auto"/>
        <w:ind w:left="0" w:firstLine="567"/>
        <w:rPr>
          <w:rFonts w:cstheme="minorHAnsi"/>
        </w:rPr>
      </w:pPr>
      <w:r w:rsidRPr="00AB040C">
        <w:rPr>
          <w:rFonts w:eastAsia="Arial"/>
        </w:rPr>
        <w:t xml:space="preserve">Tiekėjų pasiūlymuose nurodytos kainos bus vertinamos </w:t>
      </w:r>
      <w:r w:rsidRPr="000E6C0C">
        <w:t>ir lyginamos</w:t>
      </w:r>
      <w:r w:rsidR="006D63A9">
        <w:t xml:space="preserve"> eurais</w:t>
      </w:r>
      <w:r w:rsidRPr="000E6C0C">
        <w:t xml:space="preserve"> su visais mokesčiais, įskaitant PVM. </w:t>
      </w:r>
    </w:p>
    <w:p w14:paraId="76771895" w14:textId="77777777" w:rsidR="00F527B1" w:rsidRPr="000E6C0C"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E6C0C" w:rsidRDefault="00E85882" w:rsidP="003F5D40">
      <w:pPr>
        <w:pStyle w:val="Antrat1"/>
        <w:spacing w:before="0" w:after="0" w:line="300" w:lineRule="auto"/>
        <w:ind w:left="357" w:firstLine="0"/>
        <w:rPr>
          <w:rFonts w:asciiTheme="minorHAnsi" w:hAnsiTheme="minorHAnsi" w:cstheme="minorHAnsi"/>
          <w:color w:val="auto"/>
        </w:rPr>
      </w:pPr>
      <w:bookmarkStart w:id="15" w:name="_Toc169683485"/>
      <w:r w:rsidRPr="000E6C0C">
        <w:rPr>
          <w:rFonts w:asciiTheme="minorHAnsi" w:hAnsiTheme="minorHAnsi" w:cstheme="minorHAnsi"/>
          <w:color w:val="auto"/>
        </w:rPr>
        <w:t>6</w:t>
      </w:r>
      <w:r w:rsidR="003F5D40" w:rsidRPr="000E6C0C">
        <w:rPr>
          <w:rFonts w:asciiTheme="minorHAnsi" w:hAnsiTheme="minorHAnsi" w:cstheme="minorHAnsi"/>
          <w:color w:val="auto"/>
        </w:rPr>
        <w:t xml:space="preserve">. </w:t>
      </w:r>
      <w:r w:rsidR="00E62E95" w:rsidRPr="000E6C0C">
        <w:rPr>
          <w:rFonts w:asciiTheme="minorHAnsi" w:hAnsiTheme="minorHAnsi" w:cstheme="minorHAnsi"/>
          <w:color w:val="auto"/>
        </w:rPr>
        <w:t>Pasiūlymo galiojimo užtikrinimas</w:t>
      </w:r>
      <w:bookmarkEnd w:id="15"/>
    </w:p>
    <w:p w14:paraId="62322479" w14:textId="77777777" w:rsidR="00AB040C" w:rsidRDefault="00AB040C" w:rsidP="00F77A5D">
      <w:pPr>
        <w:pStyle w:val="Sraopastraipa"/>
        <w:spacing w:line="240" w:lineRule="auto"/>
        <w:ind w:left="0" w:firstLine="567"/>
        <w:rPr>
          <w:rFonts w:cstheme="minorHAnsi"/>
        </w:rPr>
      </w:pPr>
    </w:p>
    <w:p w14:paraId="7203423F" w14:textId="1E5C9E50" w:rsidR="00F527B1" w:rsidRDefault="007F65C2" w:rsidP="00F77A5D">
      <w:pPr>
        <w:pStyle w:val="Sraopastraipa"/>
        <w:spacing w:line="240" w:lineRule="auto"/>
        <w:ind w:left="0" w:firstLine="567"/>
        <w:rPr>
          <w:rFonts w:eastAsia="Calibri"/>
        </w:rPr>
      </w:pPr>
      <w:r w:rsidRPr="000E6C0C">
        <w:rPr>
          <w:rFonts w:cstheme="minorHAnsi"/>
        </w:rPr>
        <w:t>6</w:t>
      </w:r>
      <w:r w:rsidR="003F5D40" w:rsidRPr="000E6C0C">
        <w:rPr>
          <w:rFonts w:cstheme="minorHAnsi"/>
        </w:rPr>
        <w:t xml:space="preserve">.1. </w:t>
      </w:r>
      <w:r w:rsidR="0AA88C09" w:rsidRPr="000E6C0C">
        <w:rPr>
          <w:rFonts w:cstheme="minorHAnsi"/>
        </w:rPr>
        <w:t xml:space="preserve"> </w:t>
      </w:r>
      <w:r w:rsidR="00504AD9" w:rsidRPr="000E6C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685873" w14:textId="77777777" w:rsidR="00AB040C" w:rsidRPr="000E6C0C" w:rsidRDefault="00AB040C" w:rsidP="00F77A5D">
      <w:pPr>
        <w:pStyle w:val="Sraopastraipa"/>
        <w:spacing w:line="240" w:lineRule="auto"/>
        <w:ind w:left="0" w:firstLine="567"/>
      </w:pPr>
    </w:p>
    <w:p w14:paraId="417D4E19" w14:textId="4E9FB8D8" w:rsidR="00571D6C" w:rsidRPr="00AB040C"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69683486"/>
      <w:r w:rsidRPr="000E6C0C">
        <w:rPr>
          <w:rFonts w:asciiTheme="minorHAnsi" w:hAnsiTheme="minorHAnsi" w:cstheme="minorHAnsi"/>
          <w:color w:val="auto"/>
        </w:rPr>
        <w:t>P</w:t>
      </w:r>
      <w:bookmarkEnd w:id="16"/>
      <w:r w:rsidR="00E62E95" w:rsidRPr="000E6C0C">
        <w:rPr>
          <w:rFonts w:asciiTheme="minorHAnsi" w:hAnsiTheme="minorHAnsi" w:cstheme="minorHAnsi"/>
          <w:color w:val="auto"/>
        </w:rPr>
        <w:t xml:space="preserve">asiūlymų </w:t>
      </w:r>
      <w:r w:rsidR="00A84437" w:rsidRPr="000E6C0C">
        <w:rPr>
          <w:rFonts w:asciiTheme="minorHAnsi" w:hAnsiTheme="minorHAnsi" w:cstheme="minorHAnsi"/>
          <w:color w:val="auto"/>
        </w:rPr>
        <w:t>vertinimas</w:t>
      </w:r>
      <w:bookmarkEnd w:id="17"/>
    </w:p>
    <w:p w14:paraId="0C1B0E3A" w14:textId="77777777" w:rsidR="00E85882" w:rsidRPr="000E6C0C" w:rsidRDefault="00E85882" w:rsidP="00F77A5D">
      <w:pPr>
        <w:spacing w:line="240" w:lineRule="auto"/>
        <w:ind w:firstLine="0"/>
        <w:rPr>
          <w:rFonts w:cstheme="minorHAnsi"/>
          <w:vanish/>
        </w:rPr>
      </w:pPr>
    </w:p>
    <w:p w14:paraId="2DFF0A66" w14:textId="48771562" w:rsidR="00CD2CC2" w:rsidRPr="002841FD" w:rsidRDefault="3CB1384C">
      <w:pPr>
        <w:pStyle w:val="Sraopastraipa"/>
        <w:numPr>
          <w:ilvl w:val="1"/>
          <w:numId w:val="9"/>
        </w:numPr>
        <w:spacing w:line="240" w:lineRule="auto"/>
        <w:ind w:left="0" w:firstLine="567"/>
        <w:rPr>
          <w:rFonts w:eastAsia="Calibri" w:cstheme="minorHAnsi"/>
        </w:rPr>
      </w:pPr>
      <w:r w:rsidRPr="00AB040C">
        <w:rPr>
          <w:rFonts w:cstheme="minorHAnsi"/>
        </w:rPr>
        <w:t>P</w:t>
      </w:r>
      <w:r w:rsidR="000B220A" w:rsidRPr="00AB040C">
        <w:rPr>
          <w:rFonts w:cstheme="minorHAnsi"/>
        </w:rPr>
        <w:t>erkančioji organizacija</w:t>
      </w:r>
      <w:r w:rsidR="00831133" w:rsidRPr="00AB040C">
        <w:rPr>
          <w:rFonts w:eastAsia="Calibri" w:cstheme="minorHAnsi"/>
        </w:rPr>
        <w:t xml:space="preserve"> ekonomiškai naudingiausią </w:t>
      </w:r>
      <w:r w:rsidR="000B220A" w:rsidRPr="00AB040C">
        <w:rPr>
          <w:rFonts w:eastAsia="Calibri" w:cstheme="minorHAnsi"/>
        </w:rPr>
        <w:t>p</w:t>
      </w:r>
      <w:r w:rsidR="00831133" w:rsidRPr="00AB040C">
        <w:rPr>
          <w:rFonts w:eastAsia="Calibri" w:cstheme="minorHAnsi"/>
        </w:rPr>
        <w:t xml:space="preserve">asiūlymą išrenka pagal </w:t>
      </w:r>
      <w:r w:rsidR="000B220A" w:rsidRPr="00AB040C">
        <w:rPr>
          <w:rFonts w:eastAsia="Calibri" w:cstheme="minorHAnsi"/>
        </w:rPr>
        <w:t>tiekėjo p</w:t>
      </w:r>
      <w:r w:rsidR="00831133" w:rsidRPr="00AB040C">
        <w:rPr>
          <w:rFonts w:eastAsia="Calibri" w:cstheme="minorHAnsi"/>
        </w:rPr>
        <w:t>asiūlyme nurodytą kainą, kuri turi būti apskaičiuota ir nurodyta taip, kaip reikalaujama</w:t>
      </w:r>
      <w:r w:rsidR="00DE051B" w:rsidRPr="00AB040C">
        <w:rPr>
          <w:rFonts w:eastAsia="Calibri" w:cstheme="minorHAnsi"/>
        </w:rPr>
        <w:t xml:space="preserve"> </w:t>
      </w:r>
      <w:r w:rsidR="00023019" w:rsidRPr="00AB040C">
        <w:rPr>
          <w:rFonts w:eastAsia="Calibri" w:cstheme="minorHAnsi"/>
        </w:rPr>
        <w:t>specialiųjų p</w:t>
      </w:r>
      <w:r w:rsidR="00DE051B" w:rsidRPr="00AB040C">
        <w:rPr>
          <w:rFonts w:eastAsia="Calibri" w:cstheme="minorHAnsi"/>
        </w:rPr>
        <w:t xml:space="preserve">irkimo </w:t>
      </w:r>
      <w:r w:rsidR="00DE051B" w:rsidRPr="002841FD">
        <w:rPr>
          <w:rFonts w:eastAsia="Calibri" w:cstheme="minorHAnsi"/>
        </w:rPr>
        <w:t xml:space="preserve">sąlygų </w:t>
      </w:r>
      <w:r w:rsidR="00AB040C" w:rsidRPr="002841FD">
        <w:rPr>
          <w:rFonts w:eastAsia="Calibri" w:cstheme="minorHAnsi"/>
        </w:rPr>
        <w:t xml:space="preserve">5 </w:t>
      </w:r>
      <w:r w:rsidR="00DE051B" w:rsidRPr="002841FD">
        <w:rPr>
          <w:rFonts w:eastAsia="Calibri" w:cstheme="minorHAnsi"/>
        </w:rPr>
        <w:t>priede</w:t>
      </w:r>
      <w:r w:rsidR="00AB040C" w:rsidRPr="002841FD">
        <w:rPr>
          <w:rFonts w:eastAsia="Calibri" w:cstheme="minorHAnsi"/>
        </w:rPr>
        <w:t>.</w:t>
      </w:r>
    </w:p>
    <w:p w14:paraId="3837134B" w14:textId="5A13D95B" w:rsidR="00A14C83" w:rsidRDefault="00AB040C">
      <w:pPr>
        <w:pStyle w:val="Sraopastraipa"/>
        <w:numPr>
          <w:ilvl w:val="1"/>
          <w:numId w:val="9"/>
        </w:numPr>
        <w:spacing w:line="240" w:lineRule="auto"/>
        <w:ind w:left="0" w:firstLine="567"/>
        <w:rPr>
          <w:rFonts w:eastAsia="Calibri" w:cstheme="minorHAnsi"/>
        </w:rPr>
      </w:pPr>
      <w:r w:rsidRPr="00AB040C">
        <w:rPr>
          <w:rFonts w:eastAsia="Calibri" w:cstheme="minorHAnsi"/>
        </w:rPr>
        <w:t>Perkančioji organizacija vertins tik tą pasiūlymą, kuris nustatomas kaip galimas laimėtojas. Jei įvertinus tokį pasiūlymą paaiškėja, kad jis negali būti pripažintas laimėtoju, kaip tai numatyta Viešųjų pirkimų įstatymo 45 straipsnio 1 dalyje, pasiūlymas atmetamas ir toliau tikrinamas pasiūlymas, kuris galėtų būti antras pagal ekonominį pasiūlymo naudingumą. Tokia seka kartojama, kol nustatomas laimėjęs pasiūlymas ar atmetami visi gauti pasiūlymai</w:t>
      </w:r>
      <w:r w:rsidR="006B7189">
        <w:rPr>
          <w:rFonts w:eastAsia="Calibri" w:cstheme="minorHAnsi"/>
        </w:rPr>
        <w:t xml:space="preserve"> (</w:t>
      </w:r>
      <w:r w:rsidR="006B7189" w:rsidRPr="006B7189">
        <w:rPr>
          <w:rFonts w:eastAsia="Calibri" w:cstheme="minorHAnsi"/>
        </w:rPr>
        <w:t>taikomas MVPTA 24.3.12.12. p.</w:t>
      </w:r>
      <w:r w:rsidR="006B7189">
        <w:rPr>
          <w:rFonts w:eastAsia="Calibri" w:cstheme="minorHAnsi"/>
        </w:rPr>
        <w:t>)</w:t>
      </w:r>
      <w:r w:rsidRPr="00AB040C">
        <w:rPr>
          <w:rFonts w:eastAsia="Calibri" w:cstheme="minorHAnsi"/>
        </w:rPr>
        <w:t>.</w:t>
      </w:r>
    </w:p>
    <w:p w14:paraId="5F28C774" w14:textId="2CA510E8" w:rsidR="00F5411E" w:rsidRPr="002841FD" w:rsidRDefault="00F5411E">
      <w:pPr>
        <w:pStyle w:val="Sraopastraipa"/>
        <w:numPr>
          <w:ilvl w:val="1"/>
          <w:numId w:val="9"/>
        </w:numPr>
        <w:spacing w:line="240" w:lineRule="auto"/>
        <w:ind w:left="0" w:firstLine="567"/>
        <w:rPr>
          <w:rFonts w:eastAsia="Calibri" w:cstheme="minorHAnsi"/>
        </w:rPr>
      </w:pPr>
      <w:r w:rsidRPr="00A14C83">
        <w:rPr>
          <w:rStyle w:val="cf01"/>
          <w:rFonts w:asciiTheme="minorHAnsi" w:hAnsiTheme="minorHAnsi" w:cstheme="minorHAnsi"/>
          <w:sz w:val="21"/>
          <w:szCs w:val="21"/>
        </w:rPr>
        <w:lastRenderedPageBreak/>
        <w:t>P</w:t>
      </w:r>
      <w:r w:rsidR="0014359C" w:rsidRPr="00A14C83">
        <w:rPr>
          <w:rStyle w:val="cf01"/>
          <w:rFonts w:asciiTheme="minorHAnsi" w:hAnsiTheme="minorHAnsi" w:cstheme="minorHAnsi"/>
          <w:sz w:val="21"/>
          <w:szCs w:val="21"/>
        </w:rPr>
        <w:t xml:space="preserve">erkančioji organizacija </w:t>
      </w:r>
      <w:r w:rsidRPr="00A14C83">
        <w:rPr>
          <w:rStyle w:val="cf01"/>
          <w:rFonts w:asciiTheme="minorHAnsi" w:hAnsiTheme="minorHAnsi" w:cstheme="minorHAnsi"/>
          <w:sz w:val="21"/>
          <w:szCs w:val="21"/>
        </w:rPr>
        <w:t xml:space="preserve">atmes tiekėjo pasiūlymą, jeigu kartu su pasiūlymu nebus pateikti šie </w:t>
      </w:r>
      <w:r w:rsidR="0014359C" w:rsidRPr="00A14C83">
        <w:rPr>
          <w:rStyle w:val="cf01"/>
          <w:rFonts w:asciiTheme="minorHAnsi" w:hAnsiTheme="minorHAnsi" w:cstheme="minorHAnsi"/>
          <w:sz w:val="21"/>
          <w:szCs w:val="21"/>
        </w:rPr>
        <w:t>p</w:t>
      </w:r>
      <w:r w:rsidRPr="00A14C83">
        <w:rPr>
          <w:rStyle w:val="cf01"/>
          <w:rFonts w:asciiTheme="minorHAnsi" w:hAnsiTheme="minorHAnsi" w:cstheme="minorHAnsi"/>
          <w:sz w:val="21"/>
          <w:szCs w:val="21"/>
        </w:rPr>
        <w:t xml:space="preserve">irkimo sąlygose reikalaujami pateikti dokumentai: </w:t>
      </w:r>
      <w:r w:rsidR="00A14C83" w:rsidRPr="00A14C83">
        <w:rPr>
          <w:rFonts w:cstheme="minorHAnsi"/>
        </w:rPr>
        <w:t xml:space="preserve">tiekėjo pasirašytas pasiūlymas, parengtas pagal specialiųjų pirkimo </w:t>
      </w:r>
      <w:r w:rsidR="00A14C83" w:rsidRPr="002841FD">
        <w:rPr>
          <w:rFonts w:cstheme="minorHAnsi"/>
        </w:rPr>
        <w:t xml:space="preserve">sąlygų </w:t>
      </w:r>
      <w:r w:rsidR="002841FD" w:rsidRPr="002841FD">
        <w:rPr>
          <w:rFonts w:cstheme="minorHAnsi"/>
        </w:rPr>
        <w:t>5</w:t>
      </w:r>
      <w:r w:rsidR="00A14C83" w:rsidRPr="002841FD">
        <w:rPr>
          <w:rFonts w:cstheme="minorHAnsi"/>
        </w:rPr>
        <w:t xml:space="preserve"> priede pateiktą pasiūlymo formą.</w:t>
      </w:r>
    </w:p>
    <w:p w14:paraId="4CFAC41F" w14:textId="5A3D78C7" w:rsidR="00D83C57" w:rsidRPr="000E6C0C"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69683487"/>
      <w:r w:rsidRPr="002841FD">
        <w:rPr>
          <w:rFonts w:asciiTheme="minorHAnsi" w:hAnsiTheme="minorHAnsi" w:cstheme="minorHAnsi"/>
        </w:rPr>
        <w:t>8. Sutarties sudarymas</w:t>
      </w:r>
      <w:bookmarkEnd w:id="18"/>
      <w:bookmarkEnd w:id="19"/>
      <w:bookmarkEnd w:id="20"/>
      <w:bookmarkEnd w:id="21"/>
    </w:p>
    <w:p w14:paraId="4B42B3B3" w14:textId="00116B3B" w:rsidR="00D83C57" w:rsidRPr="000E6C0C" w:rsidRDefault="00D83C57" w:rsidP="000003B6">
      <w:pPr>
        <w:spacing w:line="240" w:lineRule="auto"/>
        <w:ind w:left="284" w:hanging="284"/>
        <w:rPr>
          <w:rFonts w:cstheme="minorHAnsi"/>
          <w:color w:val="000000" w:themeColor="text1"/>
        </w:rPr>
      </w:pPr>
    </w:p>
    <w:p w14:paraId="4006AD6A" w14:textId="35B90B88" w:rsidR="00D83C57" w:rsidRPr="002841FD" w:rsidRDefault="00D83C57">
      <w:pPr>
        <w:pStyle w:val="Sraopastraipa"/>
        <w:numPr>
          <w:ilvl w:val="1"/>
          <w:numId w:val="10"/>
        </w:numPr>
        <w:spacing w:line="240" w:lineRule="auto"/>
        <w:ind w:left="0" w:firstLine="567"/>
        <w:rPr>
          <w:color w:val="000000" w:themeColor="text1"/>
        </w:rPr>
      </w:pPr>
      <w:r w:rsidRPr="002841FD">
        <w:rPr>
          <w:color w:val="000000" w:themeColor="text1"/>
        </w:rPr>
        <w:t xml:space="preserve">Ši pirkimo procedūra atliekama siekiant sudaryti sutartį su tiekėju, kurio pasiūlymas, </w:t>
      </w:r>
      <w:r w:rsidRPr="002841FD">
        <w:t>vadovaujantis pirkimo sąlygose nustatyta tvarka, bus pripažintas laimėjęs</w:t>
      </w:r>
      <w:r w:rsidR="00A14C83" w:rsidRPr="002841FD">
        <w:t xml:space="preserve">. </w:t>
      </w:r>
      <w:r w:rsidRPr="002841FD">
        <w:t>Sutarties sąlygos pateikiamos</w:t>
      </w:r>
      <w:r w:rsidR="00F56579" w:rsidRPr="002841FD">
        <w:t xml:space="preserve"> specialiųjų pirkimo sąlygų</w:t>
      </w:r>
      <w:r w:rsidRPr="002841FD">
        <w:t xml:space="preserve"> </w:t>
      </w:r>
      <w:r w:rsidR="002841FD" w:rsidRPr="002841FD">
        <w:rPr>
          <w:rFonts w:cstheme="minorHAnsi"/>
        </w:rPr>
        <w:t xml:space="preserve">7 </w:t>
      </w:r>
      <w:r w:rsidR="00F56579" w:rsidRPr="002841FD">
        <w:rPr>
          <w:rFonts w:cstheme="minorHAnsi"/>
        </w:rPr>
        <w:t xml:space="preserve">priede. </w:t>
      </w:r>
    </w:p>
    <w:p w14:paraId="780EE5C1" w14:textId="77777777" w:rsidR="005450B5" w:rsidRPr="000E6C0C" w:rsidRDefault="005450B5" w:rsidP="00A14C83">
      <w:pPr>
        <w:pStyle w:val="Betarp"/>
        <w:spacing w:line="276" w:lineRule="auto"/>
        <w:ind w:firstLine="0"/>
        <w:contextualSpacing/>
        <w:jc w:val="left"/>
        <w:rPr>
          <w:rFonts w:ascii="Arial" w:eastAsiaTheme="minorHAnsi" w:hAnsi="Arial" w:cs="Arial"/>
        </w:rPr>
      </w:pPr>
    </w:p>
    <w:p w14:paraId="5B316373" w14:textId="5974697B" w:rsidR="000D5039" w:rsidRPr="000E6C0C" w:rsidRDefault="00D83C57" w:rsidP="00DA4A0C">
      <w:pPr>
        <w:pStyle w:val="Antrat1"/>
        <w:spacing w:before="0" w:after="0" w:line="300" w:lineRule="auto"/>
        <w:ind w:firstLine="0"/>
        <w:rPr>
          <w:rFonts w:asciiTheme="minorHAnsi" w:hAnsiTheme="minorHAnsi" w:cstheme="minorHAnsi"/>
          <w:color w:val="auto"/>
        </w:rPr>
      </w:pPr>
      <w:bookmarkStart w:id="22" w:name="_Toc169683488"/>
      <w:r w:rsidRPr="000E6C0C">
        <w:rPr>
          <w:rFonts w:asciiTheme="minorHAnsi" w:hAnsiTheme="minorHAnsi" w:cstheme="minorHAnsi"/>
          <w:color w:val="auto"/>
        </w:rPr>
        <w:t xml:space="preserve">9. </w:t>
      </w:r>
      <w:r w:rsidR="00274B64" w:rsidRPr="000E6C0C">
        <w:rPr>
          <w:rFonts w:asciiTheme="minorHAnsi" w:hAnsiTheme="minorHAnsi" w:cstheme="minorHAnsi"/>
          <w:color w:val="auto"/>
        </w:rPr>
        <w:t>K</w:t>
      </w:r>
      <w:r w:rsidR="00A84437" w:rsidRPr="000E6C0C">
        <w:rPr>
          <w:rFonts w:asciiTheme="minorHAnsi" w:hAnsiTheme="minorHAnsi" w:cstheme="minorHAnsi"/>
          <w:color w:val="auto"/>
        </w:rPr>
        <w:t>itos sąlygos</w:t>
      </w:r>
      <w:bookmarkEnd w:id="22"/>
      <w:r w:rsidR="00A84437" w:rsidRPr="000E6C0C">
        <w:rPr>
          <w:rFonts w:asciiTheme="minorHAnsi" w:hAnsiTheme="minorHAnsi" w:cstheme="minorHAnsi"/>
          <w:color w:val="auto"/>
        </w:rPr>
        <w:t xml:space="preserve"> </w:t>
      </w:r>
    </w:p>
    <w:p w14:paraId="229A419C" w14:textId="77777777" w:rsidR="0008378B" w:rsidRPr="000E6C0C" w:rsidRDefault="0008378B" w:rsidP="00E250DF">
      <w:pPr>
        <w:pStyle w:val="Betarp"/>
        <w:spacing w:line="300" w:lineRule="auto"/>
        <w:ind w:firstLine="0"/>
        <w:contextualSpacing/>
        <w:rPr>
          <w:rFonts w:eastAsiaTheme="minorHAnsi" w:cstheme="minorHAnsi"/>
        </w:rPr>
      </w:pPr>
    </w:p>
    <w:p w14:paraId="52BA0CEF" w14:textId="456A68CF" w:rsidR="00E250DF" w:rsidRPr="00A14C83" w:rsidRDefault="00A14C83" w:rsidP="00F77A5D">
      <w:pPr>
        <w:pStyle w:val="Betarp"/>
        <w:spacing w:line="276" w:lineRule="auto"/>
        <w:ind w:firstLine="0"/>
        <w:contextualSpacing/>
        <w:rPr>
          <w:rFonts w:ascii="Arial" w:eastAsiaTheme="minorHAnsi" w:hAnsi="Arial" w:cs="Arial"/>
        </w:rPr>
      </w:pPr>
      <w:r>
        <w:rPr>
          <w:rFonts w:eastAsia="Times New Roman" w:cstheme="minorHAnsi"/>
        </w:rPr>
        <w:t xml:space="preserve">9.1. </w:t>
      </w:r>
      <w:r w:rsidRPr="00A14C83">
        <w:rPr>
          <w:rFonts w:eastAsia="Times New Roman" w:cstheme="minorHAnsi"/>
        </w:rPr>
        <w:t>Perkančioji organizacija pirkime netaikys papildomų sąlygų.</w:t>
      </w:r>
      <w:r w:rsidR="00EE68F7" w:rsidRPr="00A14C83">
        <w:rPr>
          <w:rFonts w:ascii="Arial" w:eastAsiaTheme="minorHAnsi" w:hAnsi="Arial" w:cs="Arial"/>
        </w:rPr>
        <w:br w:type="page"/>
      </w:r>
    </w:p>
    <w:p w14:paraId="729EDC83" w14:textId="6E7D82C4" w:rsidR="00112F92" w:rsidRPr="00A14C83" w:rsidRDefault="005450B5" w:rsidP="00A14C83">
      <w:pPr>
        <w:pStyle w:val="Antrat2"/>
        <w:jc w:val="right"/>
        <w:rPr>
          <w:rFonts w:asciiTheme="minorHAnsi" w:hAnsiTheme="minorHAnsi" w:cstheme="minorHAnsi"/>
          <w:color w:val="auto"/>
          <w:sz w:val="21"/>
          <w:szCs w:val="21"/>
        </w:rPr>
      </w:pPr>
      <w:bookmarkStart w:id="23" w:name="_Toc169683489"/>
      <w:r w:rsidRPr="00A14C83">
        <w:rPr>
          <w:rFonts w:asciiTheme="minorHAnsi" w:hAnsiTheme="minorHAnsi" w:cstheme="minorHAnsi"/>
          <w:color w:val="auto"/>
          <w:sz w:val="21"/>
          <w:szCs w:val="21"/>
        </w:rPr>
        <w:lastRenderedPageBreak/>
        <w:t>P</w:t>
      </w:r>
      <w:r w:rsidR="00112F92" w:rsidRPr="00A14C83">
        <w:rPr>
          <w:rFonts w:asciiTheme="minorHAnsi" w:hAnsiTheme="minorHAnsi" w:cstheme="minorHAnsi"/>
          <w:color w:val="auto"/>
          <w:sz w:val="21"/>
          <w:szCs w:val="21"/>
        </w:rPr>
        <w:t>irkimo sąlygų 1 priedas „Tiekėjų pašalinimo pagrindai“</w:t>
      </w:r>
      <w:bookmarkEnd w:id="23"/>
    </w:p>
    <w:p w14:paraId="537E8F24" w14:textId="77777777" w:rsidR="00112F92" w:rsidRPr="000E6C0C" w:rsidRDefault="00112F92" w:rsidP="00E303A9">
      <w:pPr>
        <w:keepNext/>
        <w:keepLines/>
        <w:spacing w:before="120" w:line="276" w:lineRule="auto"/>
        <w:ind w:left="318"/>
        <w:jc w:val="right"/>
        <w:rPr>
          <w:rFonts w:ascii="Arial" w:eastAsia="Arial" w:hAnsi="Arial" w:cs="Arial"/>
          <w:color w:val="0070C0"/>
        </w:rPr>
      </w:pPr>
    </w:p>
    <w:p w14:paraId="23D5DC97" w14:textId="77777777" w:rsidR="00A14C83" w:rsidRPr="00A14C83" w:rsidRDefault="00A14C83" w:rsidP="00A14C83">
      <w:pPr>
        <w:numPr>
          <w:ilvl w:val="1"/>
          <w:numId w:val="0"/>
        </w:numPr>
        <w:spacing w:after="240" w:line="276" w:lineRule="auto"/>
        <w:jc w:val="center"/>
        <w:rPr>
          <w:caps/>
          <w:color w:val="404040" w:themeColor="text1" w:themeTint="BF"/>
          <w:spacing w:val="20"/>
          <w:sz w:val="28"/>
          <w:szCs w:val="28"/>
        </w:rPr>
      </w:pPr>
      <w:r w:rsidRPr="00A14C83">
        <w:rPr>
          <w:caps/>
          <w:color w:val="404040" w:themeColor="text1" w:themeTint="BF"/>
          <w:spacing w:val="20"/>
          <w:sz w:val="28"/>
          <w:szCs w:val="28"/>
        </w:rPr>
        <w:t>TIEKĖJŲ PAŠALINIMO PAGRINDAI</w:t>
      </w:r>
    </w:p>
    <w:p w14:paraId="5E7C4EF1" w14:textId="14B49ED6" w:rsidR="00A14C83" w:rsidRPr="00A14C83" w:rsidRDefault="00AC2463">
      <w:pPr>
        <w:numPr>
          <w:ilvl w:val="0"/>
          <w:numId w:val="11"/>
        </w:numPr>
        <w:tabs>
          <w:tab w:val="left" w:pos="851"/>
        </w:tabs>
        <w:spacing w:after="160" w:line="240" w:lineRule="auto"/>
        <w:ind w:left="0" w:firstLine="567"/>
        <w:rPr>
          <w:rFonts w:cstheme="minorHAnsi"/>
        </w:rPr>
      </w:pPr>
      <w:r w:rsidRPr="00AC2463">
        <w:rPr>
          <w:rFonts w:cstheme="minorHAnsi"/>
        </w:rPr>
        <w:t>Tikrina</w:t>
      </w:r>
      <w:r>
        <w:rPr>
          <w:rFonts w:cstheme="minorHAnsi"/>
        </w:rPr>
        <w:t>ma</w:t>
      </w:r>
      <w:r w:rsidRPr="00AC2463">
        <w:rPr>
          <w:rFonts w:cstheme="minorHAnsi"/>
        </w:rPr>
        <w:t xml:space="preserve"> tik VPĮ 46 str. 21 nuostata</w:t>
      </w:r>
      <w:r>
        <w:rPr>
          <w:rFonts w:cstheme="minorHAnsi"/>
        </w:rPr>
        <w:t xml:space="preserve"> kaip</w:t>
      </w:r>
      <w:r w:rsidRPr="00AC2463">
        <w:rPr>
          <w:rFonts w:cstheme="minorHAnsi"/>
        </w:rPr>
        <w:t xml:space="preserve"> pašalinimo pagrind</w:t>
      </w:r>
      <w:r>
        <w:rPr>
          <w:rFonts w:cstheme="minorHAnsi"/>
        </w:rPr>
        <w:t>as</w:t>
      </w:r>
      <w:r w:rsidRPr="00AC2463">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r w:rsidR="00A14C83" w:rsidRPr="00A14C83">
        <w:rPr>
          <w:rFonts w:cstheme="minorHAnsi"/>
        </w:rPr>
        <w:t xml:space="preserve"> </w:t>
      </w:r>
    </w:p>
    <w:p w14:paraId="139541AC" w14:textId="77777777" w:rsidR="00A14C83" w:rsidRPr="00A14C83" w:rsidRDefault="00A14C83" w:rsidP="00A14C83">
      <w:pPr>
        <w:tabs>
          <w:tab w:val="left" w:pos="851"/>
        </w:tabs>
        <w:spacing w:line="240" w:lineRule="auto"/>
        <w:ind w:left="567" w:firstLine="0"/>
        <w:rPr>
          <w:rFonts w:cstheme="minorHAnsi"/>
        </w:rPr>
      </w:pPr>
    </w:p>
    <w:p w14:paraId="60053022" w14:textId="77777777" w:rsidR="00A14C83" w:rsidRPr="00A14C83" w:rsidRDefault="00A14C83" w:rsidP="00A14C83">
      <w:pPr>
        <w:spacing w:after="160" w:line="276" w:lineRule="auto"/>
        <w:ind w:firstLine="0"/>
        <w:jc w:val="center"/>
        <w:rPr>
          <w:rFonts w:cstheme="minorHAnsi"/>
          <w:b/>
          <w:bCs/>
          <w:smallCaps/>
          <w:sz w:val="22"/>
          <w:szCs w:val="22"/>
        </w:rPr>
      </w:pPr>
      <w:r w:rsidRPr="00A14C83">
        <w:rPr>
          <w:rFonts w:cstheme="minorHAnsi"/>
          <w:smallCaps/>
          <w:sz w:val="22"/>
          <w:szCs w:val="22"/>
        </w:rPr>
        <w:t>__________</w:t>
      </w:r>
      <w:r w:rsidRPr="00A14C83">
        <w:rPr>
          <w:rFonts w:cstheme="minorHAnsi"/>
          <w:b/>
          <w:bCs/>
          <w:smallCaps/>
          <w:sz w:val="22"/>
          <w:szCs w:val="22"/>
        </w:rPr>
        <w:br w:type="page"/>
      </w:r>
    </w:p>
    <w:p w14:paraId="3DBF3DE0" w14:textId="77777777" w:rsidR="00112F92" w:rsidRPr="00A14C83" w:rsidRDefault="00112F92" w:rsidP="00A14C83">
      <w:pPr>
        <w:pStyle w:val="Antrat2"/>
        <w:ind w:left="3686" w:firstLine="283"/>
        <w:jc w:val="right"/>
        <w:rPr>
          <w:rFonts w:asciiTheme="minorHAnsi" w:hAnsiTheme="minorHAnsi" w:cstheme="minorHAnsi"/>
          <w:color w:val="auto"/>
          <w:sz w:val="21"/>
          <w:szCs w:val="21"/>
        </w:rPr>
      </w:pPr>
      <w:bookmarkStart w:id="24" w:name="_Toc169683490"/>
      <w:r w:rsidRPr="00A14C83">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0E6C0C" w:rsidRDefault="00112F92" w:rsidP="00112F92">
      <w:pPr>
        <w:spacing w:after="240"/>
        <w:rPr>
          <w:smallCaps/>
          <w:color w:val="404040"/>
          <w:sz w:val="28"/>
          <w:szCs w:val="28"/>
        </w:rPr>
      </w:pPr>
    </w:p>
    <w:p w14:paraId="0E6E035C" w14:textId="77777777" w:rsidR="00112F92" w:rsidRPr="000E6C0C" w:rsidRDefault="00112F92" w:rsidP="00112F92">
      <w:pPr>
        <w:spacing w:after="240"/>
        <w:jc w:val="center"/>
        <w:rPr>
          <w:rFonts w:eastAsia="Arial" w:cstheme="minorHAnsi"/>
          <w:smallCaps/>
          <w:color w:val="404040"/>
          <w:sz w:val="28"/>
          <w:szCs w:val="28"/>
        </w:rPr>
      </w:pPr>
      <w:r w:rsidRPr="000E6C0C">
        <w:rPr>
          <w:rFonts w:eastAsia="Arial" w:cstheme="minorHAnsi"/>
          <w:smallCaps/>
          <w:color w:val="404040"/>
          <w:sz w:val="28"/>
          <w:szCs w:val="28"/>
        </w:rPr>
        <w:t>TIEKĖJŲ KVALIFIKACIJOS REIKALAVIMAI IR REIKALAVIMAI LAIKYTIS KOKYBĖS VADYBOS SISTEMOS IR (ARBA) APLINKOS APSAUGOS VADYBOS SISTEMOS STANDARTŲ</w:t>
      </w:r>
    </w:p>
    <w:p w14:paraId="4EF18D3C" w14:textId="6A428EC1" w:rsidR="003B710A" w:rsidRPr="003B710A" w:rsidRDefault="003B710A" w:rsidP="003B710A">
      <w:pPr>
        <w:spacing w:after="240"/>
        <w:ind w:firstLine="567"/>
        <w:jc w:val="center"/>
        <w:rPr>
          <w:rFonts w:eastAsia="Arial" w:cstheme="minorHAnsi"/>
          <w:smallCaps/>
          <w:color w:val="404040"/>
          <w:sz w:val="28"/>
          <w:szCs w:val="28"/>
        </w:rPr>
      </w:pPr>
      <w:r w:rsidRPr="0040586F">
        <w:rPr>
          <w:rFonts w:eastAsia="Calibri"/>
          <w:b/>
          <w:bCs/>
        </w:rPr>
        <w:t>Tiekėjams keliami kvalifikacijos reikalavimai</w:t>
      </w:r>
    </w:p>
    <w:p w14:paraId="3AC4C514" w14:textId="78361C88" w:rsidR="00112F92" w:rsidRPr="00A14C83" w:rsidRDefault="00112F92">
      <w:pPr>
        <w:pStyle w:val="Sraopastraipa"/>
        <w:numPr>
          <w:ilvl w:val="0"/>
          <w:numId w:val="18"/>
        </w:numPr>
        <w:spacing w:line="240" w:lineRule="auto"/>
        <w:ind w:left="0" w:firstLine="567"/>
        <w:rPr>
          <w:rFonts w:eastAsia="Arial" w:cstheme="minorHAnsi"/>
        </w:rPr>
      </w:pPr>
      <w:r w:rsidRPr="00A14C83">
        <w:rPr>
          <w:rFonts w:eastAsia="Arial" w:cstheme="minorHAnsi"/>
        </w:rPr>
        <w:t>Reikalavimai tiekėjo kvalifikacijai nėra nustatomi.</w:t>
      </w:r>
    </w:p>
    <w:p w14:paraId="2FD049B3" w14:textId="77777777" w:rsidR="00AE7102" w:rsidRPr="003B710A" w:rsidRDefault="00AE7102" w:rsidP="003B710A">
      <w:pPr>
        <w:tabs>
          <w:tab w:val="left" w:pos="568"/>
        </w:tabs>
        <w:spacing w:line="276" w:lineRule="auto"/>
        <w:ind w:firstLine="0"/>
        <w:rPr>
          <w:rFonts w:cstheme="minorHAnsi"/>
          <w:i/>
          <w:iCs/>
          <w:color w:val="7030A0"/>
        </w:rPr>
      </w:pPr>
    </w:p>
    <w:p w14:paraId="708DD0AE" w14:textId="77777777" w:rsidR="00D26F9A" w:rsidRPr="000E6C0C" w:rsidRDefault="00D26F9A" w:rsidP="00D26F9A">
      <w:pPr>
        <w:tabs>
          <w:tab w:val="left" w:pos="720"/>
        </w:tabs>
        <w:spacing w:line="240" w:lineRule="auto"/>
        <w:ind w:firstLine="567"/>
        <w:jc w:val="center"/>
        <w:rPr>
          <w:rFonts w:eastAsia="Calibri"/>
          <w:b/>
          <w:bCs/>
          <w:lang w:eastAsia="en-US"/>
        </w:rPr>
      </w:pPr>
      <w:r w:rsidRPr="000E6C0C">
        <w:rPr>
          <w:rFonts w:eastAsia="Calibri"/>
          <w:b/>
          <w:bCs/>
          <w:lang w:eastAsia="en-US"/>
        </w:rPr>
        <w:t>Tiekėjams keliami reikalavimai dėl kokybės vadybos sistemos ir (ar) aplinkos apsaugos vadybos sistemos standartų reikalavimai</w:t>
      </w:r>
    </w:p>
    <w:p w14:paraId="7349C0E9" w14:textId="77777777" w:rsidR="00D75609" w:rsidRPr="00BD6107" w:rsidRDefault="00D75609" w:rsidP="00BD6107">
      <w:pPr>
        <w:tabs>
          <w:tab w:val="left" w:pos="720"/>
        </w:tabs>
        <w:spacing w:line="240" w:lineRule="auto"/>
        <w:ind w:firstLine="0"/>
        <w:rPr>
          <w:rFonts w:eastAsia="Calibri" w:cstheme="minorHAnsi"/>
          <w:i/>
          <w:iCs/>
          <w:lang w:eastAsia="en-US"/>
        </w:rPr>
      </w:pPr>
      <w:bookmarkStart w:id="25" w:name="_heading=h.3rdcrjn" w:colFirst="0" w:colLast="0"/>
      <w:bookmarkEnd w:id="25"/>
    </w:p>
    <w:p w14:paraId="6EAE86E2" w14:textId="527DE6A0" w:rsidR="00112F92" w:rsidRPr="00BD6107" w:rsidRDefault="00DC1269" w:rsidP="00BD6107">
      <w:pPr>
        <w:spacing w:line="240" w:lineRule="auto"/>
        <w:ind w:firstLine="567"/>
        <w:rPr>
          <w:rFonts w:eastAsia="Arial" w:cstheme="minorHAnsi"/>
        </w:rPr>
      </w:pPr>
      <w:r w:rsidRPr="00BD6107">
        <w:rPr>
          <w:rFonts w:eastAsia="Arial" w:cstheme="minorHAnsi"/>
        </w:rPr>
        <w:t>1</w:t>
      </w:r>
      <w:r w:rsidR="00C62A41" w:rsidRPr="00BD6107">
        <w:rPr>
          <w:rFonts w:eastAsia="Arial" w:cstheme="minorHAnsi"/>
        </w:rPr>
        <w:t xml:space="preserve">. </w:t>
      </w:r>
      <w:r w:rsidR="00112F92" w:rsidRPr="00BD6107">
        <w:rPr>
          <w:rFonts w:eastAsia="Arial" w:cstheme="minorHAnsi"/>
        </w:rPr>
        <w:t>Tiekėjai turi atitikti šiame priede nustatytus reikalavimus dėl aplinkos apsaugos vadybos sistemos standartų laikymosi.</w:t>
      </w:r>
    </w:p>
    <w:tbl>
      <w:tblPr>
        <w:tblStyle w:val="TableGrid3"/>
        <w:tblW w:w="5000" w:type="pct"/>
        <w:tblLook w:val="04A0" w:firstRow="1" w:lastRow="0" w:firstColumn="1" w:lastColumn="0" w:noHBand="0" w:noVBand="1"/>
      </w:tblPr>
      <w:tblGrid>
        <w:gridCol w:w="1232"/>
        <w:gridCol w:w="2984"/>
        <w:gridCol w:w="2873"/>
        <w:gridCol w:w="2873"/>
      </w:tblGrid>
      <w:tr w:rsidR="00E15479" w:rsidRPr="000E6C0C" w14:paraId="7D1C1BC7" w14:textId="46E76342" w:rsidTr="00D835AE">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E6C0C" w:rsidRDefault="00E15479" w:rsidP="00044DE7">
            <w:pPr>
              <w:spacing w:before="60" w:after="60" w:line="256" w:lineRule="auto"/>
              <w:ind w:firstLine="0"/>
              <w:rPr>
                <w:rFonts w:asciiTheme="minorHAnsi" w:hAnsiTheme="minorHAnsi" w:cstheme="minorHAnsi"/>
                <w:b/>
                <w:bCs/>
                <w:sz w:val="21"/>
                <w:szCs w:val="21"/>
              </w:rPr>
            </w:pPr>
            <w:r w:rsidRPr="000E6C0C">
              <w:rPr>
                <w:rFonts w:asciiTheme="minorHAnsi" w:eastAsiaTheme="minorHAnsi" w:hAnsiTheme="minorHAnsi" w:cstheme="minorHAnsi"/>
                <w:b/>
                <w:bCs/>
                <w:sz w:val="21"/>
                <w:szCs w:val="21"/>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D6842"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1D6842">
              <w:rPr>
                <w:rFonts w:asciiTheme="minorHAnsi" w:hAnsiTheme="minorHAnsi" w:cstheme="minorHAnsi"/>
                <w:b/>
                <w:bCs/>
                <w:sz w:val="21"/>
                <w:szCs w:val="21"/>
              </w:rPr>
              <w:t xml:space="preserve">Reikalavimas </w:t>
            </w:r>
            <w:r w:rsidRPr="001D6842">
              <w:rPr>
                <w:rFonts w:asciiTheme="minorHAnsi" w:eastAsiaTheme="minorHAnsi" w:hAnsiTheme="minorHAnsi" w:cstheme="minorHAnsi"/>
                <w:b/>
                <w:bCs/>
                <w:sz w:val="21"/>
                <w:szCs w:val="21"/>
                <w:lang w:eastAsia="en-US"/>
              </w:rPr>
              <w:t xml:space="preserve">dėl </w:t>
            </w:r>
            <w:r w:rsidRPr="001D6842">
              <w:rPr>
                <w:rFonts w:asciiTheme="minorHAnsi" w:eastAsia="Calibri" w:hAnsiTheme="minorHAnsi" w:cstheme="minorHAnsi"/>
                <w:b/>
                <w:bCs/>
                <w:sz w:val="21"/>
                <w:szCs w:val="21"/>
                <w:lang w:eastAsia="en-US"/>
              </w:rPr>
              <w:t>k</w:t>
            </w:r>
            <w:r w:rsidRPr="001D6842">
              <w:rPr>
                <w:rFonts w:asciiTheme="minorHAnsi" w:eastAsia="Calibri" w:hAnsiTheme="minorHAnsi" w:cstheme="minorHAnsi"/>
                <w:b/>
                <w:bCs/>
                <w:iCs/>
                <w:sz w:val="21"/>
                <w:szCs w:val="21"/>
                <w:lang w:eastAsia="en-US"/>
              </w:rPr>
              <w:t>okybės vadybos sistemos ir (arba) aplinkos apsaugos vadybos sistemos standartų</w:t>
            </w:r>
            <w:r w:rsidRPr="001D6842">
              <w:rPr>
                <w:rFonts w:asciiTheme="minorHAnsi" w:eastAsiaTheme="minorHAnsi" w:hAnsiTheme="minorHAnsi" w:cstheme="minorHAnsi"/>
                <w:b/>
                <w:bCs/>
                <w:sz w:val="21"/>
                <w:szCs w:val="21"/>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E6C0C" w:rsidRDefault="00E15479" w:rsidP="00E15479">
            <w:pPr>
              <w:autoSpaceDE w:val="0"/>
              <w:autoSpaceDN w:val="0"/>
              <w:adjustRightInd w:val="0"/>
              <w:ind w:firstLine="0"/>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25AD17F" w:rsidR="00E15479" w:rsidRPr="001D6842"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Subjektas, kuris turi atitikti reikalavimą</w:t>
            </w:r>
          </w:p>
        </w:tc>
      </w:tr>
      <w:tr w:rsidR="00E15479" w:rsidRPr="000E6C0C" w14:paraId="5A402B13" w14:textId="43F7AB55" w:rsidTr="00344CC1">
        <w:tc>
          <w:tcPr>
            <w:tcW w:w="618" w:type="pct"/>
            <w:tcBorders>
              <w:top w:val="single" w:sz="4" w:space="0" w:color="000000"/>
              <w:left w:val="single" w:sz="4" w:space="0" w:color="000000"/>
              <w:bottom w:val="single" w:sz="4" w:space="0" w:color="000000"/>
              <w:right w:val="single" w:sz="4" w:space="0" w:color="000000"/>
            </w:tcBorders>
          </w:tcPr>
          <w:p w14:paraId="3A628C84"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Kokybės vadybos sistemos taikymas</w:t>
            </w:r>
          </w:p>
        </w:tc>
      </w:tr>
      <w:tr w:rsidR="00E15479" w:rsidRPr="000E6C0C" w14:paraId="4DF3B5B6" w14:textId="1E523E7B" w:rsidTr="00D835AE">
        <w:tc>
          <w:tcPr>
            <w:tcW w:w="618" w:type="pct"/>
            <w:tcBorders>
              <w:top w:val="single" w:sz="4" w:space="0" w:color="000000"/>
              <w:left w:val="single" w:sz="4" w:space="0" w:color="000000"/>
              <w:bottom w:val="single" w:sz="4" w:space="0" w:color="000000"/>
              <w:right w:val="single" w:sz="4" w:space="0" w:color="000000"/>
            </w:tcBorders>
          </w:tcPr>
          <w:p w14:paraId="6AC14C58" w14:textId="77777777" w:rsidR="00E15479" w:rsidRPr="000E6C0C" w:rsidRDefault="00E15479" w:rsidP="006B0550">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1.1.</w:t>
            </w:r>
          </w:p>
        </w:tc>
        <w:tc>
          <w:tcPr>
            <w:tcW w:w="1498" w:type="pct"/>
            <w:tcBorders>
              <w:top w:val="single" w:sz="4" w:space="0" w:color="000000"/>
              <w:left w:val="single" w:sz="4" w:space="0" w:color="000000"/>
              <w:bottom w:val="single" w:sz="4" w:space="0" w:color="000000"/>
              <w:right w:val="single" w:sz="4" w:space="0" w:color="000000"/>
            </w:tcBorders>
          </w:tcPr>
          <w:p w14:paraId="149AC102" w14:textId="0CB030D3" w:rsidR="00E15479" w:rsidRPr="000E6C0C" w:rsidRDefault="001D6842"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bottom w:val="single" w:sz="4" w:space="0" w:color="000000"/>
              <w:right w:val="single" w:sz="4" w:space="0" w:color="000000"/>
            </w:tcBorders>
          </w:tcPr>
          <w:p w14:paraId="0FEB38EE" w14:textId="77777777" w:rsidR="00E15479" w:rsidRPr="000E6C0C" w:rsidRDefault="00E15479" w:rsidP="006B0550">
            <w:pPr>
              <w:autoSpaceDE w:val="0"/>
              <w:autoSpaceDN w:val="0"/>
              <w:adjustRightInd w:val="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5433C65B" w14:textId="77777777" w:rsidR="00E15479" w:rsidRPr="000E6C0C" w:rsidRDefault="00E15479" w:rsidP="006B0550">
            <w:pPr>
              <w:autoSpaceDE w:val="0"/>
              <w:autoSpaceDN w:val="0"/>
              <w:adjustRightInd w:val="0"/>
              <w:rPr>
                <w:rFonts w:cstheme="minorHAnsi"/>
                <w:color w:val="000000"/>
              </w:rPr>
            </w:pPr>
          </w:p>
        </w:tc>
      </w:tr>
      <w:tr w:rsidR="00E15479" w:rsidRPr="000E6C0C" w14:paraId="6CFE58AD" w14:textId="0D7CCE1F" w:rsidTr="00344CC1">
        <w:tc>
          <w:tcPr>
            <w:tcW w:w="618" w:type="pct"/>
            <w:tcBorders>
              <w:top w:val="single" w:sz="4" w:space="0" w:color="000000"/>
              <w:left w:val="single" w:sz="4" w:space="0" w:color="000000"/>
              <w:bottom w:val="single" w:sz="4" w:space="0" w:color="000000"/>
              <w:right w:val="single" w:sz="4" w:space="0" w:color="000000"/>
            </w:tcBorders>
          </w:tcPr>
          <w:p w14:paraId="198EEA40"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Aplinkos apsaugos vadybos sistemos taikymas</w:t>
            </w:r>
          </w:p>
        </w:tc>
      </w:tr>
      <w:tr w:rsidR="00D835AE" w:rsidRPr="000E6C0C" w14:paraId="5FC9E7E2" w14:textId="058B2810" w:rsidTr="00D835AE">
        <w:tc>
          <w:tcPr>
            <w:tcW w:w="618" w:type="pct"/>
            <w:tcBorders>
              <w:top w:val="single" w:sz="4" w:space="0" w:color="000000"/>
              <w:left w:val="single" w:sz="4" w:space="0" w:color="000000"/>
              <w:bottom w:val="single" w:sz="4" w:space="0" w:color="000000"/>
              <w:right w:val="single" w:sz="4" w:space="0" w:color="000000"/>
            </w:tcBorders>
          </w:tcPr>
          <w:p w14:paraId="749CE187" w14:textId="77777777" w:rsidR="00D835AE" w:rsidRPr="000E6C0C" w:rsidRDefault="00D835AE" w:rsidP="00D835AE">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2.1.</w:t>
            </w:r>
          </w:p>
        </w:tc>
        <w:tc>
          <w:tcPr>
            <w:tcW w:w="1498" w:type="pct"/>
            <w:tcBorders>
              <w:top w:val="single" w:sz="4" w:space="0" w:color="000000"/>
              <w:left w:val="single" w:sz="4" w:space="0" w:color="000000"/>
              <w:bottom w:val="single" w:sz="4" w:space="0" w:color="000000"/>
              <w:right w:val="single" w:sz="4" w:space="0" w:color="000000"/>
            </w:tcBorders>
          </w:tcPr>
          <w:p w14:paraId="4184DB79" w14:textId="7B3A93AC" w:rsidR="00D835AE" w:rsidRPr="000E6C0C" w:rsidRDefault="00FF2541" w:rsidP="00D835A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Pagal „Techninę specifikaciją“</w:t>
            </w:r>
          </w:p>
        </w:tc>
        <w:tc>
          <w:tcPr>
            <w:tcW w:w="1442" w:type="pct"/>
            <w:tcBorders>
              <w:top w:val="single" w:sz="4" w:space="0" w:color="000000"/>
              <w:left w:val="single" w:sz="4" w:space="0" w:color="000000"/>
              <w:right w:val="single" w:sz="4" w:space="0" w:color="000000"/>
            </w:tcBorders>
          </w:tcPr>
          <w:p w14:paraId="52D5667F" w14:textId="4CDB6EC3"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468C95F9" w14:textId="44EBE412"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Pr="000E6C0C" w:rsidRDefault="00112F92" w:rsidP="00112F92">
      <w:pPr>
        <w:jc w:val="center"/>
        <w:rPr>
          <w:rFonts w:ascii="Arial" w:eastAsia="Arial" w:hAnsi="Arial" w:cs="Arial"/>
        </w:rPr>
      </w:pPr>
    </w:p>
    <w:p w14:paraId="15FF68FB" w14:textId="77777777" w:rsidR="00112F92" w:rsidRPr="000E6C0C" w:rsidRDefault="00112F92" w:rsidP="00112F92">
      <w:pPr>
        <w:jc w:val="center"/>
        <w:rPr>
          <w:rFonts w:ascii="Arial" w:eastAsia="Arial" w:hAnsi="Arial" w:cs="Arial"/>
        </w:rPr>
      </w:pPr>
      <w:r w:rsidRPr="000E6C0C">
        <w:rPr>
          <w:rFonts w:ascii="Arial" w:eastAsia="Arial" w:hAnsi="Arial" w:cs="Arial"/>
        </w:rPr>
        <w:t>__________</w:t>
      </w:r>
    </w:p>
    <w:p w14:paraId="1D0B5308" w14:textId="77777777" w:rsidR="00B3726B" w:rsidRDefault="00B3726B" w:rsidP="00AA6C3D">
      <w:pPr>
        <w:pStyle w:val="Antrat2"/>
        <w:jc w:val="right"/>
        <w:rPr>
          <w:rFonts w:asciiTheme="minorHAnsi" w:hAnsiTheme="minorHAnsi" w:cstheme="minorHAnsi"/>
          <w:color w:val="auto"/>
          <w:sz w:val="21"/>
          <w:szCs w:val="21"/>
        </w:rPr>
      </w:pPr>
      <w:bookmarkStart w:id="26" w:name="_Toc169683491"/>
      <w:bookmarkStart w:id="27" w:name="ketvpriedas"/>
      <w:bookmarkStart w:id="28" w:name="_Toc85439812"/>
    </w:p>
    <w:p w14:paraId="16D10769" w14:textId="77777777" w:rsidR="00B3726B" w:rsidRDefault="00B3726B" w:rsidP="00AA6C3D">
      <w:pPr>
        <w:pStyle w:val="Antrat2"/>
        <w:jc w:val="right"/>
        <w:rPr>
          <w:rFonts w:asciiTheme="minorHAnsi" w:hAnsiTheme="minorHAnsi" w:cstheme="minorHAnsi"/>
          <w:color w:val="auto"/>
          <w:sz w:val="21"/>
          <w:szCs w:val="21"/>
        </w:rPr>
      </w:pPr>
    </w:p>
    <w:p w14:paraId="27A7F1FC" w14:textId="77777777" w:rsidR="004F5530" w:rsidRDefault="004F5530" w:rsidP="004F5530"/>
    <w:p w14:paraId="6EA448FD" w14:textId="77777777" w:rsidR="004F5530" w:rsidRPr="004F5530" w:rsidRDefault="004F5530" w:rsidP="004F5530"/>
    <w:p w14:paraId="6EE37A35" w14:textId="77777777" w:rsidR="00B3726B" w:rsidRDefault="00B3726B" w:rsidP="00AA6C3D">
      <w:pPr>
        <w:pStyle w:val="Antrat2"/>
        <w:jc w:val="right"/>
        <w:rPr>
          <w:rFonts w:asciiTheme="minorHAnsi" w:hAnsiTheme="minorHAnsi" w:cstheme="minorHAnsi"/>
          <w:color w:val="auto"/>
          <w:sz w:val="21"/>
          <w:szCs w:val="21"/>
        </w:rPr>
      </w:pPr>
    </w:p>
    <w:p w14:paraId="153270FF" w14:textId="77777777" w:rsidR="00B3726B" w:rsidRDefault="00B3726B" w:rsidP="00AA6C3D">
      <w:pPr>
        <w:pStyle w:val="Antrat2"/>
        <w:jc w:val="right"/>
        <w:rPr>
          <w:rFonts w:asciiTheme="minorHAnsi" w:hAnsiTheme="minorHAnsi" w:cstheme="minorHAnsi"/>
          <w:color w:val="auto"/>
          <w:sz w:val="21"/>
          <w:szCs w:val="21"/>
        </w:rPr>
      </w:pPr>
    </w:p>
    <w:p w14:paraId="5BB42DD7" w14:textId="77777777" w:rsidR="00B3726B" w:rsidRDefault="00B3726B" w:rsidP="00AA6C3D">
      <w:pPr>
        <w:pStyle w:val="Antrat2"/>
        <w:jc w:val="right"/>
        <w:rPr>
          <w:rFonts w:asciiTheme="minorHAnsi" w:hAnsiTheme="minorHAnsi" w:cstheme="minorHAnsi"/>
          <w:color w:val="auto"/>
          <w:sz w:val="21"/>
          <w:szCs w:val="21"/>
        </w:rPr>
      </w:pPr>
    </w:p>
    <w:p w14:paraId="44D7AB4D" w14:textId="77777777" w:rsidR="00B3726B" w:rsidRDefault="00B3726B" w:rsidP="00AA6C3D">
      <w:pPr>
        <w:pStyle w:val="Antrat2"/>
        <w:jc w:val="right"/>
        <w:rPr>
          <w:rFonts w:asciiTheme="minorHAnsi" w:hAnsiTheme="minorHAnsi" w:cstheme="minorHAnsi"/>
          <w:color w:val="auto"/>
          <w:sz w:val="21"/>
          <w:szCs w:val="21"/>
        </w:rPr>
      </w:pPr>
    </w:p>
    <w:p w14:paraId="26D65F8F" w14:textId="77777777" w:rsidR="00B3726B" w:rsidRPr="00B3726B" w:rsidRDefault="00B3726B" w:rsidP="00B3726B"/>
    <w:p w14:paraId="5BDA834E" w14:textId="77777777" w:rsidR="00B3726B" w:rsidRDefault="00B3726B" w:rsidP="00AA6C3D">
      <w:pPr>
        <w:pStyle w:val="Antrat2"/>
        <w:jc w:val="right"/>
        <w:rPr>
          <w:rFonts w:asciiTheme="minorHAnsi" w:hAnsiTheme="minorHAnsi" w:cstheme="minorHAnsi"/>
          <w:color w:val="auto"/>
          <w:sz w:val="21"/>
          <w:szCs w:val="21"/>
        </w:rPr>
      </w:pPr>
    </w:p>
    <w:p w14:paraId="5C1A75FA" w14:textId="77777777" w:rsidR="00B3726B" w:rsidRPr="00B3726B" w:rsidRDefault="00B3726B" w:rsidP="00B3726B"/>
    <w:p w14:paraId="46D2A0BC" w14:textId="77777777" w:rsidR="00B3726B" w:rsidRDefault="00B3726B" w:rsidP="00AA6C3D">
      <w:pPr>
        <w:pStyle w:val="Antrat2"/>
        <w:jc w:val="right"/>
        <w:rPr>
          <w:rFonts w:asciiTheme="minorHAnsi" w:hAnsiTheme="minorHAnsi" w:cstheme="minorHAnsi"/>
          <w:color w:val="auto"/>
          <w:sz w:val="21"/>
          <w:szCs w:val="21"/>
        </w:rPr>
      </w:pPr>
    </w:p>
    <w:p w14:paraId="0A1DCCBF" w14:textId="77777777" w:rsidR="00B3726B" w:rsidRDefault="00B3726B" w:rsidP="00AA6C3D">
      <w:pPr>
        <w:pStyle w:val="Antrat2"/>
        <w:jc w:val="right"/>
        <w:rPr>
          <w:rFonts w:asciiTheme="minorHAnsi" w:hAnsiTheme="minorHAnsi" w:cstheme="minorHAnsi"/>
          <w:color w:val="auto"/>
          <w:sz w:val="21"/>
          <w:szCs w:val="21"/>
        </w:rPr>
      </w:pPr>
    </w:p>
    <w:p w14:paraId="3FDC8BC7" w14:textId="77777777" w:rsidR="00B3726B" w:rsidRDefault="00B3726B" w:rsidP="00AA6C3D">
      <w:pPr>
        <w:pStyle w:val="Antrat2"/>
        <w:jc w:val="right"/>
        <w:rPr>
          <w:rFonts w:asciiTheme="minorHAnsi" w:hAnsiTheme="minorHAnsi" w:cstheme="minorHAnsi"/>
          <w:color w:val="auto"/>
          <w:sz w:val="21"/>
          <w:szCs w:val="21"/>
        </w:rPr>
      </w:pPr>
    </w:p>
    <w:p w14:paraId="6147A0F2" w14:textId="34446B7E" w:rsidR="00112F92" w:rsidRPr="00AA6C3D" w:rsidRDefault="00112F92" w:rsidP="00AA6C3D">
      <w:pPr>
        <w:pStyle w:val="Antrat2"/>
        <w:jc w:val="right"/>
        <w:rPr>
          <w:rFonts w:asciiTheme="minorHAnsi" w:hAnsiTheme="minorHAnsi" w:cstheme="minorHAnsi"/>
          <w:color w:val="auto"/>
          <w:sz w:val="21"/>
          <w:szCs w:val="21"/>
        </w:rPr>
      </w:pPr>
      <w:r w:rsidRPr="00AA6C3D">
        <w:rPr>
          <w:rFonts w:asciiTheme="minorHAnsi" w:hAnsiTheme="minorHAnsi" w:cstheme="minorHAnsi"/>
          <w:color w:val="auto"/>
          <w:sz w:val="21"/>
          <w:szCs w:val="21"/>
        </w:rPr>
        <w:t>Pirkimo sąlygų 3 priedas „EBVPD“</w:t>
      </w:r>
      <w:r w:rsidR="003152D1">
        <w:rPr>
          <w:rFonts w:asciiTheme="minorHAnsi" w:hAnsiTheme="minorHAnsi" w:cstheme="minorHAnsi"/>
          <w:color w:val="auto"/>
          <w:sz w:val="21"/>
          <w:szCs w:val="21"/>
        </w:rPr>
        <w:t xml:space="preserve"> forma</w:t>
      </w:r>
      <w:bookmarkEnd w:id="26"/>
    </w:p>
    <w:bookmarkEnd w:id="27"/>
    <w:bookmarkEnd w:id="28"/>
    <w:p w14:paraId="13F645DA" w14:textId="77777777" w:rsidR="00112F92" w:rsidRPr="000E6C0C" w:rsidRDefault="00112F92" w:rsidP="00112F92">
      <w:pPr>
        <w:pStyle w:val="Paantrat"/>
        <w:jc w:val="center"/>
        <w:rPr>
          <w:rFonts w:eastAsia="Arial" w:cstheme="minorHAnsi"/>
        </w:rPr>
      </w:pPr>
    </w:p>
    <w:p w14:paraId="69E26FD2" w14:textId="77777777" w:rsidR="00112F92" w:rsidRPr="000E6C0C" w:rsidRDefault="00112F92" w:rsidP="00112F92">
      <w:pPr>
        <w:pStyle w:val="Paantrat"/>
        <w:jc w:val="center"/>
        <w:rPr>
          <w:rFonts w:eastAsia="Arial" w:cstheme="minorHAnsi"/>
        </w:rPr>
      </w:pPr>
      <w:r w:rsidRPr="000E6C0C">
        <w:rPr>
          <w:rFonts w:eastAsia="Arial" w:cstheme="minorHAnsi"/>
        </w:rPr>
        <w:t>EUROPOS BENDRASIS VIEŠŲJŲ PIRKIMŲ DOKUMENTAS</w:t>
      </w:r>
    </w:p>
    <w:p w14:paraId="2EE8AAE6" w14:textId="77777777" w:rsidR="00112F92" w:rsidRPr="000E6C0C" w:rsidRDefault="00112F92" w:rsidP="00112F92"/>
    <w:p w14:paraId="2EF10AB4" w14:textId="1D0F557C" w:rsidR="00112F92" w:rsidRPr="000E6C0C" w:rsidRDefault="00112F92" w:rsidP="00DB3CE2">
      <w:pPr>
        <w:jc w:val="left"/>
        <w:rPr>
          <w:rFonts w:eastAsia="Arial" w:cstheme="minorHAnsi"/>
        </w:rPr>
      </w:pPr>
      <w:r w:rsidRPr="000E6C0C">
        <w:rPr>
          <w:rFonts w:eastAsia="Arial" w:cstheme="minorHAnsi"/>
        </w:rPr>
        <w:t xml:space="preserve">„Europos bendrasis viešųjų pirkimų dokumentas (EBVPD)“ </w:t>
      </w:r>
      <w:r w:rsidR="00C32B15">
        <w:rPr>
          <w:rFonts w:eastAsia="Arial" w:cstheme="minorHAnsi"/>
        </w:rPr>
        <w:t>šiam pirkimui nereikalaujamas</w:t>
      </w:r>
      <w:r w:rsidRPr="000E6C0C">
        <w:rPr>
          <w:rFonts w:eastAsia="Arial" w:cstheme="minorHAnsi"/>
        </w:rPr>
        <w:t>.</w:t>
      </w:r>
    </w:p>
    <w:p w14:paraId="70346A5D" w14:textId="77777777" w:rsidR="00112F92" w:rsidRPr="000E6C0C" w:rsidRDefault="00112F92" w:rsidP="00112F92">
      <w:pPr>
        <w:jc w:val="center"/>
        <w:rPr>
          <w:rFonts w:ascii="Arial" w:eastAsia="Arial" w:hAnsi="Arial" w:cs="Arial"/>
          <w:smallCaps/>
        </w:rPr>
      </w:pPr>
      <w:r w:rsidRPr="000E6C0C">
        <w:rPr>
          <w:rFonts w:ascii="Arial" w:eastAsia="Arial" w:hAnsi="Arial" w:cs="Arial"/>
          <w:smallCaps/>
        </w:rPr>
        <w:t>__________</w:t>
      </w:r>
    </w:p>
    <w:p w14:paraId="7C53FF2E" w14:textId="77777777" w:rsidR="00B3726B" w:rsidRDefault="00B3726B" w:rsidP="00C70E3A">
      <w:pPr>
        <w:jc w:val="right"/>
      </w:pPr>
    </w:p>
    <w:p w14:paraId="445BB1A7" w14:textId="77777777" w:rsidR="00B3726B" w:rsidRDefault="00B3726B" w:rsidP="00C70E3A">
      <w:pPr>
        <w:jc w:val="right"/>
      </w:pPr>
    </w:p>
    <w:p w14:paraId="046BBECA" w14:textId="77777777" w:rsidR="00B3726B" w:rsidRDefault="00B3726B" w:rsidP="00C70E3A">
      <w:pPr>
        <w:jc w:val="right"/>
      </w:pPr>
    </w:p>
    <w:p w14:paraId="20EDEA4B" w14:textId="77777777" w:rsidR="00B3726B" w:rsidRDefault="00B3726B" w:rsidP="00C70E3A">
      <w:pPr>
        <w:jc w:val="right"/>
      </w:pPr>
    </w:p>
    <w:p w14:paraId="4E850793" w14:textId="77777777" w:rsidR="00B3726B" w:rsidRDefault="00B3726B" w:rsidP="00C70E3A">
      <w:pPr>
        <w:jc w:val="right"/>
      </w:pPr>
    </w:p>
    <w:p w14:paraId="3CCD7547" w14:textId="77777777" w:rsidR="00B3726B" w:rsidRDefault="00B3726B" w:rsidP="00C70E3A">
      <w:pPr>
        <w:jc w:val="right"/>
      </w:pPr>
    </w:p>
    <w:p w14:paraId="2FBC4325" w14:textId="77777777" w:rsidR="00B3726B" w:rsidRDefault="00B3726B" w:rsidP="00C70E3A">
      <w:pPr>
        <w:jc w:val="right"/>
      </w:pPr>
    </w:p>
    <w:p w14:paraId="1D6891BB" w14:textId="77777777" w:rsidR="00B3726B" w:rsidRDefault="00B3726B" w:rsidP="00C70E3A">
      <w:pPr>
        <w:jc w:val="right"/>
      </w:pPr>
    </w:p>
    <w:p w14:paraId="0213A750" w14:textId="77777777" w:rsidR="00B3726B" w:rsidRDefault="00B3726B" w:rsidP="00C70E3A">
      <w:pPr>
        <w:jc w:val="right"/>
      </w:pPr>
    </w:p>
    <w:p w14:paraId="231299BB" w14:textId="4FAB84D4" w:rsidR="003D35C4" w:rsidRPr="000E6C0C" w:rsidRDefault="00112F92" w:rsidP="00C70E3A">
      <w:pPr>
        <w:jc w:val="right"/>
        <w:rPr>
          <w:rFonts w:ascii="Arial" w:eastAsia="Arial" w:hAnsi="Arial" w:cs="Arial"/>
          <w:b/>
          <w:smallCaps/>
        </w:rPr>
      </w:pPr>
      <w:r w:rsidRPr="000E6C0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28B8CF71" w:rsidR="00CB5907" w:rsidRPr="00045FD4" w:rsidRDefault="00DE051B" w:rsidP="00045FD4">
      <w:pPr>
        <w:pStyle w:val="Antrat2"/>
        <w:jc w:val="right"/>
        <w:rPr>
          <w:rFonts w:asciiTheme="minorHAnsi" w:hAnsiTheme="minorHAnsi" w:cstheme="minorHAnsi"/>
          <w:color w:val="auto"/>
          <w:sz w:val="21"/>
          <w:szCs w:val="21"/>
        </w:rPr>
      </w:pPr>
      <w:bookmarkStart w:id="36" w:name="_Toc169683492"/>
      <w:r w:rsidRPr="00045FD4">
        <w:rPr>
          <w:rFonts w:asciiTheme="minorHAnsi" w:hAnsiTheme="minorHAnsi" w:cstheme="minorHAnsi"/>
          <w:color w:val="auto"/>
          <w:sz w:val="21"/>
          <w:szCs w:val="21"/>
        </w:rPr>
        <w:lastRenderedPageBreak/>
        <w:t>P</w:t>
      </w:r>
      <w:r w:rsidR="00CB5907" w:rsidRPr="00045FD4">
        <w:rPr>
          <w:rFonts w:asciiTheme="minorHAnsi" w:hAnsiTheme="minorHAnsi" w:cstheme="minorHAnsi"/>
          <w:color w:val="auto"/>
          <w:sz w:val="21"/>
          <w:szCs w:val="21"/>
        </w:rPr>
        <w:t xml:space="preserve">irkimo sąlygų </w:t>
      </w:r>
      <w:r w:rsidR="0012726D" w:rsidRPr="00045FD4">
        <w:rPr>
          <w:rFonts w:asciiTheme="minorHAnsi" w:hAnsiTheme="minorHAnsi" w:cstheme="minorHAnsi"/>
          <w:color w:val="auto"/>
          <w:sz w:val="21"/>
          <w:szCs w:val="21"/>
        </w:rPr>
        <w:t>4</w:t>
      </w:r>
      <w:r w:rsidR="00CB5907" w:rsidRPr="00045FD4">
        <w:rPr>
          <w:rFonts w:asciiTheme="minorHAnsi" w:hAnsiTheme="minorHAnsi" w:cstheme="minorHAnsi"/>
          <w:color w:val="auto"/>
          <w:sz w:val="21"/>
          <w:szCs w:val="21"/>
        </w:rPr>
        <w:t xml:space="preserve"> priedas</w:t>
      </w:r>
      <w:r w:rsidR="00105DAD" w:rsidRPr="00045FD4">
        <w:rPr>
          <w:rFonts w:asciiTheme="minorHAnsi" w:hAnsiTheme="minorHAnsi" w:cstheme="minorHAnsi"/>
          <w:color w:val="auto"/>
          <w:sz w:val="21"/>
          <w:szCs w:val="21"/>
        </w:rPr>
        <w:t xml:space="preserve"> </w:t>
      </w:r>
      <w:r w:rsidR="00CB5907" w:rsidRPr="00045FD4">
        <w:rPr>
          <w:rFonts w:asciiTheme="minorHAnsi" w:hAnsiTheme="minorHAnsi" w:cstheme="minorHAnsi"/>
          <w:color w:val="auto"/>
          <w:sz w:val="21"/>
          <w:szCs w:val="21"/>
        </w:rPr>
        <w:t>„Techninė specifikacija“</w:t>
      </w:r>
      <w:bookmarkEnd w:id="29"/>
      <w:bookmarkEnd w:id="30"/>
      <w:bookmarkEnd w:id="31"/>
      <w:bookmarkEnd w:id="32"/>
      <w:bookmarkEnd w:id="33"/>
      <w:bookmarkEnd w:id="34"/>
      <w:bookmarkEnd w:id="36"/>
    </w:p>
    <w:bookmarkEnd w:id="35"/>
    <w:p w14:paraId="3A06D3E5" w14:textId="77777777" w:rsidR="00882C6F" w:rsidRPr="00DA338E" w:rsidRDefault="00882C6F" w:rsidP="00882C6F">
      <w:pPr>
        <w:tabs>
          <w:tab w:val="left" w:pos="90"/>
        </w:tabs>
        <w:suppressAutoHyphens/>
        <w:jc w:val="center"/>
        <w:rPr>
          <w:rFonts w:ascii="Times New Roman" w:hAnsi="Times New Roman" w:cs="Times New Roman"/>
          <w:sz w:val="24"/>
          <w:szCs w:val="24"/>
        </w:rPr>
      </w:pPr>
    </w:p>
    <w:p w14:paraId="642003B1" w14:textId="049F855B" w:rsidR="002A7D3F" w:rsidRDefault="00CD27DA" w:rsidP="002A7D3F">
      <w:pPr>
        <w:jc w:val="center"/>
        <w:rPr>
          <w:rFonts w:ascii="Times New Roman" w:hAnsi="Times New Roman" w:cs="Times New Roman"/>
          <w:sz w:val="28"/>
          <w:szCs w:val="28"/>
        </w:rPr>
      </w:pPr>
      <w:bookmarkStart w:id="37" w:name="_Pirkimo_sąlygų_2"/>
      <w:bookmarkStart w:id="38" w:name="_Toc169683493"/>
      <w:bookmarkStart w:id="39" w:name="_Hlk86825377"/>
      <w:bookmarkStart w:id="40" w:name="_Ref38540913"/>
      <w:bookmarkStart w:id="41" w:name="_Ref38898051"/>
      <w:bookmarkStart w:id="42" w:name="_Ref38901392"/>
      <w:bookmarkStart w:id="43" w:name="_Toc48053189"/>
      <w:bookmarkStart w:id="44" w:name="_Toc85706892"/>
      <w:bookmarkEnd w:id="37"/>
      <w:r w:rsidRPr="00CD27DA">
        <w:rPr>
          <w:rFonts w:ascii="Times New Roman" w:hAnsi="Times New Roman" w:cs="Times New Roman"/>
          <w:sz w:val="28"/>
          <w:szCs w:val="28"/>
        </w:rPr>
        <w:t>Ž</w:t>
      </w:r>
      <w:r>
        <w:rPr>
          <w:rFonts w:ascii="Times New Roman" w:hAnsi="Times New Roman" w:cs="Times New Roman"/>
          <w:sz w:val="28"/>
          <w:szCs w:val="28"/>
        </w:rPr>
        <w:t>OLIAPJOVĖS STATIEMS ŠLAITAMS PJAUTI</w:t>
      </w:r>
      <w:r w:rsidR="002A7D3F">
        <w:rPr>
          <w:rFonts w:ascii="Times New Roman" w:hAnsi="Times New Roman" w:cs="Times New Roman"/>
          <w:sz w:val="28"/>
          <w:szCs w:val="28"/>
        </w:rPr>
        <w:t xml:space="preserve"> TECHNINĖ SPECIFIKACIJA</w:t>
      </w:r>
    </w:p>
    <w:p w14:paraId="3B3A8B39" w14:textId="77777777" w:rsidR="002A7D3F" w:rsidRDefault="002A7D3F" w:rsidP="002A7D3F">
      <w:pPr>
        <w:jc w:val="center"/>
        <w:rPr>
          <w:rFonts w:ascii="Times New Roman" w:hAnsi="Times New Roman" w:cs="Times New Roman"/>
          <w:sz w:val="28"/>
          <w:szCs w:val="28"/>
        </w:rPr>
      </w:pPr>
    </w:p>
    <w:p w14:paraId="4FFBCF17" w14:textId="74B37AAD" w:rsidR="002A7D3F" w:rsidRPr="00025231" w:rsidRDefault="002A7D3F" w:rsidP="002A7D3F">
      <w:pPr>
        <w:ind w:left="-142" w:firstLine="709"/>
        <w:rPr>
          <w:rFonts w:ascii="Times New Roman" w:hAnsi="Times New Roman" w:cs="Times New Roman"/>
          <w:sz w:val="24"/>
          <w:lang w:val="pt-BR"/>
        </w:rPr>
      </w:pPr>
      <w:r w:rsidRPr="00025231">
        <w:rPr>
          <w:rFonts w:ascii="Times New Roman" w:hAnsi="Times New Roman" w:cs="Times New Roman"/>
          <w:sz w:val="24"/>
          <w:lang w:val="pt-BR"/>
        </w:rPr>
        <w:t xml:space="preserve">Pirkimo objektas – </w:t>
      </w:r>
      <w:r w:rsidR="00CD27DA">
        <w:rPr>
          <w:rFonts w:ascii="Times New Roman" w:hAnsi="Times New Roman" w:cs="Times New Roman"/>
          <w:sz w:val="24"/>
          <w:lang w:val="pt-BR"/>
        </w:rPr>
        <w:t>ž</w:t>
      </w:r>
      <w:r w:rsidR="00CD27DA" w:rsidRPr="00CD27DA">
        <w:rPr>
          <w:rFonts w:ascii="Times New Roman" w:hAnsi="Times New Roman" w:cs="Times New Roman"/>
          <w:sz w:val="24"/>
          <w:lang w:val="pt-BR"/>
        </w:rPr>
        <w:t>oliapjovė statiems šlaitams pjauti</w:t>
      </w:r>
      <w:r>
        <w:rPr>
          <w:rFonts w:ascii="Times New Roman" w:hAnsi="Times New Roman" w:cs="Times New Roman"/>
          <w:sz w:val="24"/>
          <w:lang w:val="pt-BR"/>
        </w:rPr>
        <w:t xml:space="preserve"> (toliau – prekė).</w:t>
      </w:r>
    </w:p>
    <w:p w14:paraId="0A4486D7" w14:textId="77777777" w:rsidR="002A7D3F" w:rsidRPr="00D5368D" w:rsidRDefault="002A7D3F" w:rsidP="002A7D3F">
      <w:pPr>
        <w:ind w:firstLine="561"/>
        <w:rPr>
          <w:rFonts w:asciiTheme="majorBidi" w:hAnsiTheme="majorBidi" w:cstheme="majorBidi"/>
          <w:color w:val="000000"/>
          <w:sz w:val="24"/>
        </w:rPr>
      </w:pPr>
      <w:r w:rsidRPr="00AB6030">
        <w:rPr>
          <w:rFonts w:asciiTheme="majorBidi" w:hAnsiTheme="majorBidi" w:cstheme="majorBidi"/>
          <w:bCs/>
          <w:color w:val="000000"/>
          <w:sz w:val="24"/>
        </w:rPr>
        <w:t>Perkama</w:t>
      </w:r>
      <w:r w:rsidRPr="00AB6030">
        <w:rPr>
          <w:rFonts w:asciiTheme="majorBidi" w:hAnsiTheme="majorBidi" w:cstheme="majorBidi"/>
          <w:color w:val="000000"/>
          <w:sz w:val="24"/>
        </w:rPr>
        <w:t xml:space="preserve"> Prekė turi atitikti šiuos minimalius privalomus techninius reikalavimus (tiekėjai gali siūlyti ir geresnių techninių parametrų bei geresnius sertifikatus atitinkančią Prekę, nei nurodyta šiose </w:t>
      </w:r>
      <w:r w:rsidRPr="00D5368D">
        <w:rPr>
          <w:rFonts w:asciiTheme="majorBidi" w:hAnsiTheme="majorBidi" w:cstheme="majorBidi"/>
          <w:color w:val="000000"/>
          <w:sz w:val="24"/>
        </w:rPr>
        <w:t>techninėse specifikacijose).</w:t>
      </w:r>
    </w:p>
    <w:p w14:paraId="01F5A5A6" w14:textId="77777777" w:rsidR="002A7D3F" w:rsidRDefault="002A7D3F" w:rsidP="002A7D3F">
      <w:pPr>
        <w:ind w:firstLine="561"/>
        <w:rPr>
          <w:rFonts w:asciiTheme="majorBidi" w:hAnsiTheme="majorBidi" w:cstheme="majorBidi"/>
          <w:sz w:val="24"/>
        </w:rPr>
      </w:pPr>
      <w:r w:rsidRPr="00D5368D">
        <w:rPr>
          <w:rFonts w:asciiTheme="majorBidi" w:hAnsiTheme="majorBidi" w:cstheme="majorBidi"/>
          <w:sz w:val="24"/>
        </w:rPr>
        <w:t xml:space="preserve">Prekė pristatoma tiekėjo lėšomis adresu: UAB „Jonavos paslaugos, </w:t>
      </w:r>
      <w:proofErr w:type="spellStart"/>
      <w:r w:rsidRPr="00D5368D">
        <w:rPr>
          <w:rFonts w:asciiTheme="majorBidi" w:hAnsiTheme="majorBidi" w:cstheme="majorBidi"/>
          <w:sz w:val="24"/>
        </w:rPr>
        <w:t>Gudžionių</w:t>
      </w:r>
      <w:proofErr w:type="spellEnd"/>
      <w:r w:rsidRPr="00D5368D">
        <w:rPr>
          <w:rFonts w:asciiTheme="majorBidi" w:hAnsiTheme="majorBidi" w:cstheme="majorBidi"/>
          <w:sz w:val="24"/>
        </w:rPr>
        <w:t xml:space="preserve"> g. 4, Jonava.</w:t>
      </w:r>
    </w:p>
    <w:p w14:paraId="47E085FB" w14:textId="77777777" w:rsidR="002A7D3F" w:rsidRPr="00D5368D" w:rsidRDefault="002A7D3F" w:rsidP="002A7D3F">
      <w:pPr>
        <w:ind w:firstLine="561"/>
        <w:rPr>
          <w:rFonts w:asciiTheme="majorBidi" w:hAnsiTheme="majorBidi" w:cstheme="majorBidi"/>
          <w:sz w:val="24"/>
        </w:rPr>
      </w:pPr>
      <w:r w:rsidRPr="00D5368D">
        <w:rPr>
          <w:rFonts w:asciiTheme="majorBidi" w:hAnsiTheme="majorBidi" w:cstheme="majorBidi"/>
          <w:sz w:val="24"/>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0B80BC44" w14:textId="77777777" w:rsidR="002A7D3F" w:rsidRPr="00D5368D" w:rsidRDefault="002A7D3F" w:rsidP="002A7D3F">
      <w:pPr>
        <w:ind w:firstLine="561"/>
        <w:rPr>
          <w:rFonts w:asciiTheme="majorBidi" w:hAnsiTheme="majorBidi" w:cstheme="majorBidi"/>
          <w:sz w:val="24"/>
        </w:rPr>
      </w:pPr>
      <w:r w:rsidRPr="00D5368D">
        <w:rPr>
          <w:rFonts w:asciiTheme="majorBidi" w:hAnsiTheme="majorBidi" w:cstheme="majorBidi"/>
          <w:sz w:val="24"/>
        </w:rPr>
        <w:t>Pardavėjas teikia konsultacijas Prekės remonto klausimais Pirkėjo įgaliotam atstovui  telefonu, el. paštu.</w:t>
      </w:r>
    </w:p>
    <w:p w14:paraId="64C32B28" w14:textId="77777777" w:rsidR="002A7D3F" w:rsidRDefault="002A7D3F" w:rsidP="002A7D3F">
      <w:pPr>
        <w:ind w:firstLine="561"/>
        <w:rPr>
          <w:rFonts w:ascii="Times New Roman" w:hAnsi="Times New Roman" w:cs="Times New Roman"/>
          <w:sz w:val="24"/>
        </w:rPr>
      </w:pPr>
      <w:r w:rsidRPr="00D5368D">
        <w:rPr>
          <w:rFonts w:asciiTheme="majorBidi" w:hAnsiTheme="majorBidi" w:cstheme="majorBidi"/>
          <w:sz w:val="24"/>
        </w:rPr>
        <w:t>Garantinio Serviso techninio aptarnavimo paslaugos turi būti atliekamos Kauno regiono teritorijoje. Jeigu garantinio Serviso techninio aptarnavimo</w:t>
      </w:r>
      <w:r w:rsidRPr="00D254C0">
        <w:rPr>
          <w:rFonts w:ascii="Times New Roman" w:hAnsi="Times New Roman" w:cs="Times New Roman"/>
          <w:sz w:val="24"/>
        </w:rPr>
        <w:t xml:space="preserve"> paslaugos turi būti atliekamos už Kauno regiono teritorijos ribų, tai Prekės pristatymų į techninio aptarnavimo ar remonto vietą (paėmimas ir pristatymas (grąžinimas) Pirkėjui) yra atliekamas Tiekėjo sąskaita.</w:t>
      </w:r>
    </w:p>
    <w:p w14:paraId="2E5B8F0D" w14:textId="77777777" w:rsidR="002A7D3F" w:rsidRDefault="002A7D3F" w:rsidP="002A7D3F">
      <w:pPr>
        <w:ind w:firstLine="561"/>
        <w:rPr>
          <w:rFonts w:ascii="Times New Roman" w:hAnsi="Times New Roman" w:cs="Times New Roman"/>
          <w:sz w:val="24"/>
        </w:rPr>
      </w:pPr>
      <w:r w:rsidRPr="00D254C0">
        <w:rPr>
          <w:rFonts w:ascii="Times New Roman" w:hAnsi="Times New Roman" w:cs="Times New Roman"/>
          <w:sz w:val="24"/>
        </w:rPr>
        <w:t xml:space="preserve">Paslaugas suteikti (pašalinti gedimą, atlikti techninį aptarnavimą) ne vėliau kaip per 3 darbo dienas nuo užsakymo, išskyrus pagrindinius </w:t>
      </w:r>
      <w:r>
        <w:rPr>
          <w:rFonts w:ascii="Times New Roman" w:hAnsi="Times New Roman" w:cs="Times New Roman"/>
          <w:sz w:val="24"/>
        </w:rPr>
        <w:t>Prekės</w:t>
      </w:r>
      <w:r w:rsidRPr="00D254C0">
        <w:rPr>
          <w:rFonts w:ascii="Times New Roman" w:hAnsi="Times New Roman" w:cs="Times New Roman"/>
          <w:sz w:val="24"/>
        </w:rPr>
        <w:t xml:space="preserve"> agregatus (variklį, pavarų dėžę, reduktorių) kuriems gedimas turi būti pašalintas  ne vėliau kaip per 10 darbo dienų, terminas gali būti pratęstas atskiru šalių susitarimu esant svarbioms priežastims.</w:t>
      </w:r>
    </w:p>
    <w:p w14:paraId="098BA052" w14:textId="77777777" w:rsidR="002A7D3F" w:rsidRPr="00FB01D5" w:rsidRDefault="002A7D3F" w:rsidP="002A7D3F">
      <w:pPr>
        <w:ind w:firstLine="561"/>
        <w:rPr>
          <w:rFonts w:ascii="Times New Roman" w:hAnsi="Times New Roman" w:cs="Times New Roman"/>
          <w:sz w:val="24"/>
        </w:rPr>
      </w:pPr>
      <w:r w:rsidRPr="00FB01D5">
        <w:rPr>
          <w:rFonts w:ascii="Times New Roman" w:hAnsi="Times New Roman" w:cs="Times New Roman"/>
          <w:sz w:val="24"/>
        </w:rPr>
        <w:t>Paslaugos teikiamos ne mažiau kaip 5 dienas per savaitę.</w:t>
      </w:r>
    </w:p>
    <w:p w14:paraId="4C921EEA" w14:textId="77777777" w:rsidR="002A7D3F" w:rsidRPr="00FB01D5" w:rsidRDefault="002A7D3F" w:rsidP="002A7D3F">
      <w:pPr>
        <w:ind w:firstLine="567"/>
        <w:contextualSpacing/>
        <w:rPr>
          <w:rFonts w:ascii="Times New Roman" w:hAnsi="Times New Roman" w:cs="Times New Roman"/>
          <w:sz w:val="24"/>
        </w:rPr>
      </w:pPr>
      <w:r w:rsidRPr="00FB01D5">
        <w:rPr>
          <w:rFonts w:ascii="Times New Roman" w:hAnsi="Times New Roman" w:cs="Times New Roman"/>
          <w:sz w:val="24"/>
        </w:rPr>
        <w:t xml:space="preserve">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w:t>
      </w:r>
      <w:r>
        <w:rPr>
          <w:rFonts w:ascii="Times New Roman" w:hAnsi="Times New Roman" w:cs="Times New Roman"/>
          <w:sz w:val="24"/>
        </w:rPr>
        <w:t xml:space="preserve">Prekės </w:t>
      </w:r>
      <w:r w:rsidRPr="00FB01D5">
        <w:rPr>
          <w:rFonts w:ascii="Times New Roman" w:hAnsi="Times New Roman" w:cs="Times New Roman"/>
          <w:sz w:val="24"/>
        </w:rPr>
        <w:t>garantinis laikotarpis, tačiau ne trumpiau 6 mėn.</w:t>
      </w:r>
    </w:p>
    <w:p w14:paraId="1CB8C888" w14:textId="77777777" w:rsidR="002A7D3F" w:rsidRPr="00FB01D5" w:rsidRDefault="002A7D3F" w:rsidP="002A7D3F">
      <w:pPr>
        <w:ind w:firstLine="561"/>
        <w:rPr>
          <w:rFonts w:ascii="Times New Roman" w:hAnsi="Times New Roman" w:cs="Times New Roman"/>
          <w:sz w:val="24"/>
          <w:lang w:val="pt-BR"/>
        </w:rPr>
      </w:pPr>
      <w:r w:rsidRPr="00FB01D5">
        <w:rPr>
          <w:rFonts w:ascii="Times New Roman" w:hAnsi="Times New Roman" w:cs="Times New Roman"/>
          <w:sz w:val="24"/>
          <w:lang w:val="pt-BR"/>
        </w:rPr>
        <w:t>Teikiant paslaugas naudojamos  naujos originalios detalės ir remonto medžiagos.</w:t>
      </w:r>
    </w:p>
    <w:p w14:paraId="77F1D4DB" w14:textId="77777777" w:rsidR="002A7D3F" w:rsidRPr="00FB01D5" w:rsidRDefault="002A7D3F" w:rsidP="002A7D3F">
      <w:pPr>
        <w:ind w:firstLine="561"/>
        <w:rPr>
          <w:rFonts w:ascii="Times New Roman" w:hAnsi="Times New Roman" w:cs="Times New Roman"/>
          <w:sz w:val="24"/>
          <w:lang w:val="pt-BR"/>
        </w:rPr>
      </w:pPr>
      <w:r w:rsidRPr="00FB01D5">
        <w:rPr>
          <w:rFonts w:ascii="Times New Roman" w:hAnsi="Times New Roman" w:cs="Times New Roman"/>
          <w:sz w:val="24"/>
          <w:lang w:val="pt-BR"/>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137FD264" w14:textId="77777777" w:rsidR="002A7D3F" w:rsidRDefault="002A7D3F" w:rsidP="002A7D3F">
      <w:pPr>
        <w:ind w:firstLine="561"/>
        <w:rPr>
          <w:rFonts w:ascii="Times New Roman" w:hAnsi="Times New Roman" w:cs="Times New Roman"/>
          <w:sz w:val="24"/>
          <w:lang w:val="pt-BR"/>
        </w:rPr>
      </w:pPr>
      <w:r>
        <w:rPr>
          <w:rFonts w:ascii="Times New Roman" w:hAnsi="Times New Roman" w:cs="Times New Roman"/>
          <w:sz w:val="24"/>
          <w:lang w:val="pt-BR"/>
        </w:rPr>
        <w:t>Prekė</w:t>
      </w:r>
      <w:r w:rsidRPr="00FB01D5">
        <w:rPr>
          <w:rFonts w:ascii="Times New Roman" w:hAnsi="Times New Roman" w:cs="Times New Roman"/>
          <w:sz w:val="24"/>
          <w:lang w:val="pt-BR"/>
        </w:rPr>
        <w:t xml:space="preserve"> turi atitikti nacionalinius ir/arba ES standartus, gamyklos gamintojos technines sąlygas,  pilnai sukomplektuota, paruošta darbui, turėti žemiau išvardintą įrangą bei atitikti keliamus reikalavimus.</w:t>
      </w:r>
    </w:p>
    <w:p w14:paraId="29B7117C" w14:textId="38514510" w:rsidR="002A7D3F" w:rsidRPr="005F009B" w:rsidRDefault="002A7D3F" w:rsidP="002A7D3F">
      <w:pPr>
        <w:ind w:firstLine="709"/>
        <w:rPr>
          <w:rFonts w:ascii="Times New Roman" w:hAnsi="Times New Roman" w:cs="Times New Roman"/>
          <w:sz w:val="24"/>
          <w:lang w:val="pt-BR"/>
        </w:rPr>
      </w:pPr>
      <w:bookmarkStart w:id="45" w:name="_Hlk127870620"/>
      <w:r w:rsidRPr="005F009B">
        <w:rPr>
          <w:rFonts w:ascii="Times New Roman" w:hAnsi="Times New Roman" w:cs="Times New Roman"/>
          <w:sz w:val="24"/>
          <w:lang w:val="pt-BR"/>
        </w:rPr>
        <w:lastRenderedPageBreak/>
        <w:t xml:space="preserve">Perkamai prekei energijos vartojimo efektyvumo reikalavimai, socialiniai kriterijai pirkimo dokumentuose nėra nustatyti. </w:t>
      </w:r>
      <w:bookmarkStart w:id="46" w:name="_Hlk191631307"/>
      <w:r w:rsidRPr="005F009B">
        <w:rPr>
          <w:rFonts w:ascii="Times New Roman" w:hAnsi="Times New Roman" w:cs="Times New Roman"/>
          <w:sz w:val="24"/>
          <w:lang w:val="pt-BR"/>
        </w:rPr>
        <w:t>Vadovaujantis Aplinkos apsaugos kriterijų taikymo, vykdant žaliuosius pirkimus, tvarkos aprašo (toliau – Tvarkos aprašas), patvirtinto 2022-12-13- aplinkos ministro įsakymu Nr. D1-401, 4.4.4. punkto 4.4.4.4. papunkčiu, perkama</w:t>
      </w:r>
      <w:r w:rsidR="006B2F7D">
        <w:rPr>
          <w:rFonts w:ascii="Times New Roman" w:hAnsi="Times New Roman" w:cs="Times New Roman"/>
          <w:sz w:val="24"/>
          <w:lang w:val="pt-BR"/>
        </w:rPr>
        <w:t xml:space="preserve"> prekė </w:t>
      </w:r>
      <w:r w:rsidRPr="005F009B">
        <w:rPr>
          <w:rFonts w:ascii="Times New Roman" w:hAnsi="Times New Roman" w:cs="Times New Roman"/>
          <w:sz w:val="24"/>
          <w:lang w:val="pt-BR"/>
        </w:rPr>
        <w:t xml:space="preserve">– ilgo naudojimo prekė, jo dalys, detalės ir komplektuojama įranga tinkama naudoti daug kartų, yra taisoma ir keičiama: visi </w:t>
      </w:r>
      <w:r w:rsidR="006B2F7D">
        <w:rPr>
          <w:rFonts w:ascii="Times New Roman" w:hAnsi="Times New Roman" w:cs="Times New Roman"/>
          <w:sz w:val="24"/>
          <w:lang w:val="pt-BR"/>
        </w:rPr>
        <w:t>prekės</w:t>
      </w:r>
      <w:r w:rsidRPr="005F009B">
        <w:rPr>
          <w:rFonts w:ascii="Times New Roman" w:hAnsi="Times New Roman" w:cs="Times New Roman"/>
          <w:sz w:val="24"/>
          <w:lang w:val="pt-BR"/>
        </w:rPr>
        <w:t xml:space="preserve"> planiniai, techniniai patikrinimai, priežiūra bei remonto darbai atliekami atsakingai, laiku, užtikrinant </w:t>
      </w:r>
      <w:r w:rsidR="006B2F7D">
        <w:rPr>
          <w:rFonts w:ascii="Times New Roman" w:hAnsi="Times New Roman" w:cs="Times New Roman"/>
          <w:sz w:val="24"/>
          <w:lang w:val="pt-BR"/>
        </w:rPr>
        <w:t>prekės</w:t>
      </w:r>
      <w:r w:rsidRPr="005F009B">
        <w:rPr>
          <w:rFonts w:ascii="Times New Roman" w:hAnsi="Times New Roman" w:cs="Times New Roman"/>
          <w:sz w:val="24"/>
          <w:lang w:val="pt-BR"/>
        </w:rPr>
        <w:t xml:space="preserve"> tinkamumą naudoti kuo ilgesnį laiką, susidėvėjusios dalys ir detalės keičiamos į ne prastesnės kokybės dalis ir detales, vadovaujantis gamintojo rekomendacijomis; ir 4.4.4.5. papunkčiu, </w:t>
      </w:r>
      <w:r w:rsidR="006B2F7D">
        <w:rPr>
          <w:rFonts w:ascii="Times New Roman" w:hAnsi="Times New Roman" w:cs="Times New Roman"/>
          <w:sz w:val="24"/>
          <w:lang w:val="pt-BR"/>
        </w:rPr>
        <w:t>prekė</w:t>
      </w:r>
      <w:r w:rsidRPr="005F009B">
        <w:rPr>
          <w:rFonts w:ascii="Times New Roman" w:hAnsi="Times New Roman" w:cs="Times New Roman"/>
          <w:sz w:val="24"/>
          <w:lang w:val="pt-BR"/>
        </w:rPr>
        <w:t xml:space="preserve"> t. y. visos metalinės  konstrukcijos ir dalys virtę atliekomis, tinkami priduoti į metalo supirktuvę perdirbimui.</w:t>
      </w:r>
      <w:bookmarkEnd w:id="45"/>
      <w:bookmarkEnd w:id="46"/>
    </w:p>
    <w:p w14:paraId="38E60CC6" w14:textId="77777777" w:rsidR="002A7D3F" w:rsidRPr="007A7E69" w:rsidRDefault="002A7D3F" w:rsidP="002A7D3F">
      <w:pPr>
        <w:pStyle w:val="Sraopastraipa"/>
        <w:tabs>
          <w:tab w:val="left" w:pos="567"/>
        </w:tabs>
        <w:suppressAutoHyphens/>
        <w:autoSpaceDN w:val="0"/>
        <w:ind w:left="1210" w:right="142"/>
        <w:contextualSpacing w:val="0"/>
        <w:textAlignment w:val="baseline"/>
        <w:rPr>
          <w:rFonts w:ascii="Times New Roman" w:eastAsiaTheme="minorHAnsi" w:hAnsi="Times New Roman"/>
          <w:kern w:val="2"/>
          <w:szCs w:val="22"/>
          <w:lang w:val="pt-BR"/>
          <w14:ligatures w14:val="standardContextual"/>
        </w:rPr>
      </w:pPr>
      <w:r w:rsidRPr="007A7E69">
        <w:rPr>
          <w:rFonts w:ascii="Times New Roman" w:eastAsiaTheme="minorHAnsi" w:hAnsi="Times New Roman"/>
          <w:kern w:val="2"/>
          <w:szCs w:val="22"/>
          <w:lang w:val="pt-BR"/>
          <w14:ligatures w14:val="standardContextual"/>
        </w:rPr>
        <w:t>Siūloma  prekė  visiškai atitinka pirkimo dokumentuose nurodytus reikalavimus:</w:t>
      </w:r>
    </w:p>
    <w:tbl>
      <w:tblPr>
        <w:tblStyle w:val="Lentelstinklelis"/>
        <w:tblW w:w="9605" w:type="dxa"/>
        <w:tblInd w:w="-5" w:type="dxa"/>
        <w:tblLayout w:type="fixed"/>
        <w:tblLook w:val="04A0" w:firstRow="1" w:lastRow="0" w:firstColumn="1" w:lastColumn="0" w:noHBand="0" w:noVBand="1"/>
      </w:tblPr>
      <w:tblGrid>
        <w:gridCol w:w="851"/>
        <w:gridCol w:w="2615"/>
        <w:gridCol w:w="2755"/>
        <w:gridCol w:w="3384"/>
      </w:tblGrid>
      <w:tr w:rsidR="002A7D3F" w:rsidRPr="00895E9B" w14:paraId="20DA03E4" w14:textId="77777777" w:rsidTr="007420F1">
        <w:tc>
          <w:tcPr>
            <w:tcW w:w="851" w:type="dxa"/>
          </w:tcPr>
          <w:p w14:paraId="6C84DA59" w14:textId="36E76893" w:rsidR="002A7D3F" w:rsidRPr="00895E9B" w:rsidRDefault="007420F1" w:rsidP="007420F1">
            <w:pPr>
              <w:ind w:firstLine="0"/>
              <w:rPr>
                <w:rFonts w:asciiTheme="majorBidi" w:hAnsiTheme="majorBidi" w:cstheme="majorBidi"/>
                <w:b/>
                <w:bCs/>
              </w:rPr>
            </w:pPr>
            <w:r>
              <w:rPr>
                <w:rFonts w:asciiTheme="majorBidi" w:hAnsiTheme="majorBidi" w:cstheme="majorBidi"/>
                <w:b/>
                <w:bCs/>
              </w:rPr>
              <w:t>E</w:t>
            </w:r>
            <w:r w:rsidR="002A7D3F" w:rsidRPr="00895E9B">
              <w:rPr>
                <w:rFonts w:asciiTheme="majorBidi" w:hAnsiTheme="majorBidi" w:cstheme="majorBidi"/>
                <w:b/>
                <w:bCs/>
              </w:rPr>
              <w:t xml:space="preserve">il. Nr. </w:t>
            </w:r>
          </w:p>
        </w:tc>
        <w:tc>
          <w:tcPr>
            <w:tcW w:w="2615" w:type="dxa"/>
          </w:tcPr>
          <w:p w14:paraId="3FB9810B" w14:textId="77777777" w:rsidR="002A7D3F" w:rsidRPr="00895E9B" w:rsidRDefault="002A7D3F" w:rsidP="007420F1">
            <w:pPr>
              <w:ind w:hanging="103"/>
              <w:jc w:val="center"/>
              <w:rPr>
                <w:rFonts w:asciiTheme="majorBidi" w:hAnsiTheme="majorBidi" w:cstheme="majorBidi"/>
                <w:b/>
                <w:bCs/>
              </w:rPr>
            </w:pPr>
            <w:r w:rsidRPr="00895E9B">
              <w:rPr>
                <w:rFonts w:asciiTheme="majorBidi" w:hAnsiTheme="majorBidi" w:cstheme="majorBidi"/>
                <w:b/>
                <w:bCs/>
              </w:rPr>
              <w:t>Charakteristikų pavadinimas</w:t>
            </w:r>
          </w:p>
        </w:tc>
        <w:tc>
          <w:tcPr>
            <w:tcW w:w="2755" w:type="dxa"/>
          </w:tcPr>
          <w:p w14:paraId="4A984E73" w14:textId="77777777" w:rsidR="002A7D3F" w:rsidRPr="00895E9B" w:rsidRDefault="002A7D3F" w:rsidP="007420F1">
            <w:pPr>
              <w:ind w:firstLine="260"/>
              <w:jc w:val="center"/>
              <w:rPr>
                <w:rFonts w:asciiTheme="majorBidi" w:hAnsiTheme="majorBidi" w:cstheme="majorBidi"/>
                <w:b/>
              </w:rPr>
            </w:pPr>
            <w:r w:rsidRPr="00895E9B">
              <w:rPr>
                <w:rFonts w:asciiTheme="majorBidi" w:hAnsiTheme="majorBidi" w:cstheme="majorBidi"/>
                <w:b/>
                <w:bCs/>
              </w:rPr>
              <w:t>Pirkėjo reikalaujamos charakteristikos</w:t>
            </w:r>
          </w:p>
        </w:tc>
        <w:tc>
          <w:tcPr>
            <w:tcW w:w="3384" w:type="dxa"/>
          </w:tcPr>
          <w:p w14:paraId="5006683E" w14:textId="77777777" w:rsidR="002A7D3F" w:rsidRPr="00895E9B" w:rsidRDefault="002A7D3F" w:rsidP="007420F1">
            <w:pPr>
              <w:ind w:firstLine="51"/>
              <w:jc w:val="center"/>
              <w:rPr>
                <w:rFonts w:asciiTheme="majorBidi" w:hAnsiTheme="majorBidi" w:cstheme="majorBidi"/>
                <w:b/>
                <w:bCs/>
              </w:rPr>
            </w:pPr>
            <w:r w:rsidRPr="00895E9B">
              <w:rPr>
                <w:rFonts w:asciiTheme="majorBidi" w:hAnsiTheme="majorBidi" w:cstheme="majorBidi"/>
                <w:b/>
              </w:rPr>
              <w:t>Tiekėjas privalo patvirtinti atitikimą techniniam reikalavimui nurodydamas: taip/ ne o, kur to reikalaujama, įrašyti tikslią siūlomos prekės charakteristiką/ parametrą</w:t>
            </w:r>
          </w:p>
        </w:tc>
      </w:tr>
      <w:tr w:rsidR="002A7D3F" w:rsidRPr="00895E9B" w14:paraId="585BBE5F" w14:textId="77777777" w:rsidTr="007420F1">
        <w:tc>
          <w:tcPr>
            <w:tcW w:w="851" w:type="dxa"/>
          </w:tcPr>
          <w:p w14:paraId="66D414D9" w14:textId="77777777" w:rsidR="002A7D3F" w:rsidRPr="00895E9B" w:rsidRDefault="002A7D3F" w:rsidP="007420F1">
            <w:pPr>
              <w:ind w:left="-698"/>
              <w:jc w:val="center"/>
              <w:rPr>
                <w:rFonts w:asciiTheme="majorBidi" w:hAnsiTheme="majorBidi" w:cstheme="majorBidi"/>
              </w:rPr>
            </w:pPr>
            <w:r w:rsidRPr="00895E9B">
              <w:rPr>
                <w:rFonts w:asciiTheme="majorBidi" w:hAnsiTheme="majorBidi" w:cstheme="majorBidi"/>
              </w:rPr>
              <w:t>1.</w:t>
            </w:r>
          </w:p>
        </w:tc>
        <w:tc>
          <w:tcPr>
            <w:tcW w:w="2615" w:type="dxa"/>
          </w:tcPr>
          <w:p w14:paraId="7130AC8F" w14:textId="77777777" w:rsidR="002A7D3F" w:rsidRPr="00895E9B" w:rsidRDefault="002A7D3F" w:rsidP="00FA408F">
            <w:pPr>
              <w:jc w:val="center"/>
              <w:rPr>
                <w:rFonts w:asciiTheme="majorBidi" w:hAnsiTheme="majorBidi" w:cstheme="majorBidi"/>
                <w:color w:val="000000"/>
              </w:rPr>
            </w:pPr>
            <w:r w:rsidRPr="00895E9B">
              <w:rPr>
                <w:rFonts w:asciiTheme="majorBidi" w:hAnsiTheme="majorBidi" w:cstheme="majorBidi"/>
                <w:color w:val="000000"/>
              </w:rPr>
              <w:t>Pagaminimo metai, m.</w:t>
            </w:r>
          </w:p>
          <w:p w14:paraId="7358E115" w14:textId="77777777" w:rsidR="002A7D3F" w:rsidRPr="00895E9B" w:rsidRDefault="002A7D3F" w:rsidP="00FA408F">
            <w:pPr>
              <w:jc w:val="center"/>
              <w:rPr>
                <w:rFonts w:asciiTheme="majorBidi" w:hAnsiTheme="majorBidi" w:cstheme="majorBidi"/>
                <w:b/>
                <w:bCs/>
              </w:rPr>
            </w:pPr>
          </w:p>
        </w:tc>
        <w:tc>
          <w:tcPr>
            <w:tcW w:w="2755" w:type="dxa"/>
          </w:tcPr>
          <w:p w14:paraId="33BFDBA4" w14:textId="6D2C60A2" w:rsidR="002A7D3F" w:rsidRPr="007420F1" w:rsidRDefault="002A7D3F" w:rsidP="00FA408F">
            <w:pPr>
              <w:shd w:val="clear" w:color="auto" w:fill="FFFFFF"/>
              <w:adjustRightInd w:val="0"/>
              <w:rPr>
                <w:rFonts w:asciiTheme="majorBidi" w:hAnsiTheme="majorBidi" w:cstheme="majorBidi"/>
                <w:shd w:val="clear" w:color="auto" w:fill="D9D9D9"/>
              </w:rPr>
            </w:pPr>
            <w:r w:rsidRPr="007420F1">
              <w:rPr>
                <w:rFonts w:asciiTheme="majorBidi" w:hAnsiTheme="majorBidi" w:cstheme="majorBidi"/>
              </w:rPr>
              <w:t>Naujas, nenaudotas</w:t>
            </w:r>
            <w:r w:rsidR="00783525" w:rsidRPr="007420F1">
              <w:rPr>
                <w:rFonts w:asciiTheme="majorBidi" w:hAnsiTheme="majorBidi" w:cstheme="majorBidi"/>
              </w:rPr>
              <w:t xml:space="preserve">, </w:t>
            </w:r>
            <w:r w:rsidRPr="007420F1">
              <w:rPr>
                <w:rFonts w:asciiTheme="majorBidi" w:hAnsiTheme="majorBidi" w:cstheme="majorBidi"/>
                <w:bCs/>
              </w:rPr>
              <w:t>pagamintas ne anksčiau kaip 202</w:t>
            </w:r>
            <w:r w:rsidR="00164692" w:rsidRPr="007420F1">
              <w:rPr>
                <w:rFonts w:asciiTheme="majorBidi" w:hAnsiTheme="majorBidi" w:cstheme="majorBidi"/>
                <w:bCs/>
              </w:rPr>
              <w:t>4</w:t>
            </w:r>
            <w:r w:rsidRPr="007420F1">
              <w:rPr>
                <w:rFonts w:asciiTheme="majorBidi" w:hAnsiTheme="majorBidi" w:cstheme="majorBidi"/>
                <w:bCs/>
              </w:rPr>
              <w:t xml:space="preserve"> metais</w:t>
            </w:r>
          </w:p>
        </w:tc>
        <w:tc>
          <w:tcPr>
            <w:tcW w:w="3384" w:type="dxa"/>
          </w:tcPr>
          <w:p w14:paraId="6259E38A" w14:textId="77777777" w:rsidR="002A7D3F" w:rsidRPr="00FB01D5" w:rsidRDefault="002A7D3F" w:rsidP="00FA408F">
            <w:pPr>
              <w:shd w:val="clear" w:color="auto" w:fill="FFFFFF" w:themeFill="background1"/>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D7B117B"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i/>
                <w:iCs/>
                <w:sz w:val="24"/>
              </w:rPr>
              <w:t>Tikslus modelis/ markė</w:t>
            </w:r>
            <w:r>
              <w:rPr>
                <w:rFonts w:asciiTheme="majorBidi" w:hAnsiTheme="majorBidi" w:cstheme="majorBidi"/>
                <w:bCs/>
                <w:i/>
                <w:iCs/>
                <w:sz w:val="24"/>
              </w:rPr>
              <w:t xml:space="preserve"> ir pagaminimo metai </w:t>
            </w:r>
            <w:r w:rsidRPr="00FB01D5">
              <w:rPr>
                <w:rFonts w:asciiTheme="majorBidi" w:hAnsiTheme="majorBidi" w:cstheme="majorBidi"/>
                <w:bCs/>
                <w:sz w:val="24"/>
                <w:shd w:val="clear" w:color="auto" w:fill="D9D9D9" w:themeFill="background1" w:themeFillShade="D9"/>
              </w:rPr>
              <w:t>_____________</w:t>
            </w:r>
          </w:p>
          <w:p w14:paraId="655A682F" w14:textId="77777777" w:rsidR="002A7D3F" w:rsidRPr="00895E9B" w:rsidRDefault="002A7D3F" w:rsidP="00FA408F">
            <w:pPr>
              <w:jc w:val="center"/>
              <w:rPr>
                <w:rFonts w:asciiTheme="majorBidi" w:hAnsiTheme="majorBidi" w:cstheme="majorBidi"/>
                <w:b/>
              </w:rPr>
            </w:pPr>
          </w:p>
        </w:tc>
      </w:tr>
      <w:tr w:rsidR="002A7D3F" w:rsidRPr="00895E9B" w14:paraId="2BB52E05" w14:textId="77777777" w:rsidTr="007420F1">
        <w:tc>
          <w:tcPr>
            <w:tcW w:w="851" w:type="dxa"/>
          </w:tcPr>
          <w:p w14:paraId="52A3208C" w14:textId="77777777" w:rsidR="002A7D3F" w:rsidRPr="00895E9B" w:rsidRDefault="002A7D3F" w:rsidP="007420F1">
            <w:pPr>
              <w:ind w:left="-698"/>
              <w:jc w:val="center"/>
              <w:rPr>
                <w:rFonts w:asciiTheme="majorBidi" w:hAnsiTheme="majorBidi" w:cstheme="majorBidi"/>
              </w:rPr>
            </w:pPr>
            <w:r w:rsidRPr="00895E9B">
              <w:rPr>
                <w:rFonts w:asciiTheme="majorBidi" w:hAnsiTheme="majorBidi" w:cstheme="majorBidi"/>
              </w:rPr>
              <w:t>2.</w:t>
            </w:r>
          </w:p>
        </w:tc>
        <w:tc>
          <w:tcPr>
            <w:tcW w:w="2615" w:type="dxa"/>
          </w:tcPr>
          <w:p w14:paraId="57247320" w14:textId="77777777" w:rsidR="002A7D3F" w:rsidRPr="00895E9B" w:rsidRDefault="002A7D3F" w:rsidP="00FA408F">
            <w:pPr>
              <w:jc w:val="center"/>
              <w:rPr>
                <w:rFonts w:asciiTheme="majorBidi" w:hAnsiTheme="majorBidi" w:cstheme="majorBidi"/>
                <w:color w:val="000000"/>
              </w:rPr>
            </w:pPr>
            <w:r w:rsidRPr="00895E9B">
              <w:rPr>
                <w:rFonts w:asciiTheme="majorBidi" w:hAnsiTheme="majorBidi" w:cstheme="majorBidi"/>
                <w:color w:val="000000"/>
              </w:rPr>
              <w:t xml:space="preserve">Variklio galingumas, </w:t>
            </w:r>
            <w:r>
              <w:rPr>
                <w:rFonts w:asciiTheme="majorBidi" w:hAnsiTheme="majorBidi" w:cstheme="majorBidi"/>
                <w:color w:val="000000"/>
              </w:rPr>
              <w:t>AG</w:t>
            </w:r>
          </w:p>
          <w:p w14:paraId="2C616B6B" w14:textId="77777777" w:rsidR="002A7D3F" w:rsidRPr="00895E9B" w:rsidRDefault="002A7D3F" w:rsidP="00FA408F">
            <w:pPr>
              <w:jc w:val="center"/>
              <w:rPr>
                <w:rFonts w:asciiTheme="majorBidi" w:hAnsiTheme="majorBidi" w:cstheme="majorBidi"/>
                <w:b/>
                <w:bCs/>
              </w:rPr>
            </w:pPr>
          </w:p>
        </w:tc>
        <w:tc>
          <w:tcPr>
            <w:tcW w:w="2755" w:type="dxa"/>
          </w:tcPr>
          <w:p w14:paraId="3062A4B7" w14:textId="1730F5CA"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 xml:space="preserve">Ne mažiau </w:t>
            </w:r>
            <w:r w:rsidR="00783525" w:rsidRPr="007420F1">
              <w:rPr>
                <w:rFonts w:asciiTheme="majorBidi" w:hAnsiTheme="majorBidi" w:cstheme="majorBidi"/>
                <w:color w:val="000000"/>
              </w:rPr>
              <w:t>3</w:t>
            </w:r>
            <w:r w:rsidR="00EC01A6" w:rsidRPr="007420F1">
              <w:rPr>
                <w:rFonts w:asciiTheme="majorBidi" w:hAnsiTheme="majorBidi" w:cstheme="majorBidi"/>
                <w:color w:val="000000"/>
              </w:rPr>
              <w:t>6</w:t>
            </w:r>
            <w:r w:rsidRPr="007420F1">
              <w:rPr>
                <w:rFonts w:asciiTheme="majorBidi" w:hAnsiTheme="majorBidi" w:cstheme="majorBidi"/>
                <w:color w:val="000000"/>
              </w:rPr>
              <w:t xml:space="preserve"> AG</w:t>
            </w:r>
          </w:p>
          <w:p w14:paraId="5355C6D6" w14:textId="77777777" w:rsidR="002A7D3F" w:rsidRPr="007420F1" w:rsidRDefault="002A7D3F" w:rsidP="00FA408F">
            <w:pPr>
              <w:rPr>
                <w:rFonts w:asciiTheme="majorBidi" w:hAnsiTheme="majorBidi" w:cstheme="majorBidi"/>
                <w:b/>
              </w:rPr>
            </w:pPr>
          </w:p>
        </w:tc>
        <w:tc>
          <w:tcPr>
            <w:tcW w:w="3384" w:type="dxa"/>
          </w:tcPr>
          <w:p w14:paraId="1CB9EF17"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415F5B0"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97F1A7B" w14:textId="77777777" w:rsidR="002A7D3F" w:rsidRPr="00D2526D" w:rsidRDefault="002A7D3F" w:rsidP="00FA408F">
            <w:pPr>
              <w:shd w:val="clear" w:color="auto" w:fill="FFFFFF"/>
              <w:adjustRightInd w:val="0"/>
              <w:rPr>
                <w:rFonts w:asciiTheme="majorBidi" w:hAnsiTheme="majorBidi" w:cstheme="majorBidi"/>
                <w:i/>
                <w:iCs/>
              </w:rPr>
            </w:pPr>
          </w:p>
          <w:p w14:paraId="1C27CDB5"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3E0B5752"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421B1F7" w14:textId="77777777" w:rsidR="002A7D3F" w:rsidRPr="00895E9B" w:rsidRDefault="002A7D3F" w:rsidP="00FA408F">
            <w:pPr>
              <w:shd w:val="clear" w:color="auto" w:fill="FFFFFF"/>
              <w:adjustRightInd w:val="0"/>
              <w:rPr>
                <w:rFonts w:asciiTheme="majorBidi" w:hAnsiTheme="majorBidi" w:cstheme="majorBidi"/>
                <w:b/>
              </w:rPr>
            </w:pPr>
          </w:p>
        </w:tc>
      </w:tr>
      <w:tr w:rsidR="002A7D3F" w:rsidRPr="00895E9B" w14:paraId="297C6CA1" w14:textId="77777777" w:rsidTr="007420F1">
        <w:tc>
          <w:tcPr>
            <w:tcW w:w="851" w:type="dxa"/>
          </w:tcPr>
          <w:p w14:paraId="60B32EC3" w14:textId="77777777" w:rsidR="002A7D3F" w:rsidRPr="00895E9B" w:rsidRDefault="002A7D3F" w:rsidP="007420F1">
            <w:pPr>
              <w:ind w:left="-698"/>
              <w:jc w:val="center"/>
              <w:rPr>
                <w:rFonts w:asciiTheme="majorBidi" w:hAnsiTheme="majorBidi" w:cstheme="majorBidi"/>
              </w:rPr>
            </w:pPr>
            <w:r w:rsidRPr="00895E9B">
              <w:rPr>
                <w:rFonts w:asciiTheme="majorBidi" w:hAnsiTheme="majorBidi" w:cstheme="majorBidi"/>
              </w:rPr>
              <w:t>3.</w:t>
            </w:r>
          </w:p>
        </w:tc>
        <w:tc>
          <w:tcPr>
            <w:tcW w:w="2615" w:type="dxa"/>
          </w:tcPr>
          <w:p w14:paraId="5515CA7A" w14:textId="77777777" w:rsidR="002A7D3F" w:rsidRPr="00895E9B" w:rsidRDefault="002A7D3F" w:rsidP="00FA408F">
            <w:pPr>
              <w:jc w:val="center"/>
              <w:rPr>
                <w:rFonts w:asciiTheme="majorBidi" w:hAnsiTheme="majorBidi" w:cstheme="majorBidi"/>
                <w:color w:val="000000"/>
              </w:rPr>
            </w:pPr>
            <w:r w:rsidRPr="00895E9B">
              <w:rPr>
                <w:rFonts w:asciiTheme="majorBidi" w:hAnsiTheme="majorBidi" w:cstheme="majorBidi"/>
                <w:color w:val="000000"/>
              </w:rPr>
              <w:t>Variklio darbinis tūris, l.</w:t>
            </w:r>
          </w:p>
          <w:p w14:paraId="400589C7" w14:textId="77777777" w:rsidR="002A7D3F" w:rsidRPr="00895E9B" w:rsidRDefault="002A7D3F" w:rsidP="00FA408F">
            <w:pPr>
              <w:jc w:val="center"/>
              <w:rPr>
                <w:rFonts w:asciiTheme="majorBidi" w:hAnsiTheme="majorBidi" w:cstheme="majorBidi"/>
                <w:b/>
                <w:bCs/>
              </w:rPr>
            </w:pPr>
          </w:p>
        </w:tc>
        <w:tc>
          <w:tcPr>
            <w:tcW w:w="2755" w:type="dxa"/>
          </w:tcPr>
          <w:p w14:paraId="2F8380DE" w14:textId="59F4A847"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Ne mažiau 1,</w:t>
            </w:r>
            <w:r w:rsidR="00783525" w:rsidRPr="007420F1">
              <w:rPr>
                <w:rFonts w:asciiTheme="majorBidi" w:hAnsiTheme="majorBidi" w:cstheme="majorBidi"/>
                <w:color w:val="000000"/>
              </w:rPr>
              <w:t>6</w:t>
            </w:r>
            <w:r w:rsidRPr="007420F1">
              <w:rPr>
                <w:rFonts w:asciiTheme="majorBidi" w:hAnsiTheme="majorBidi" w:cstheme="majorBidi"/>
                <w:color w:val="000000"/>
              </w:rPr>
              <w:t xml:space="preserve"> l</w:t>
            </w:r>
          </w:p>
          <w:p w14:paraId="62F39BDD" w14:textId="77777777" w:rsidR="002A7D3F" w:rsidRPr="007420F1" w:rsidRDefault="002A7D3F" w:rsidP="00FA408F">
            <w:pPr>
              <w:jc w:val="center"/>
              <w:rPr>
                <w:rFonts w:asciiTheme="majorBidi" w:hAnsiTheme="majorBidi" w:cstheme="majorBidi"/>
                <w:b/>
              </w:rPr>
            </w:pPr>
          </w:p>
        </w:tc>
        <w:tc>
          <w:tcPr>
            <w:tcW w:w="3384" w:type="dxa"/>
          </w:tcPr>
          <w:p w14:paraId="36AF579C"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FC0CBD7"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25904F2" w14:textId="77777777" w:rsidR="002A7D3F" w:rsidRPr="00D2526D" w:rsidRDefault="002A7D3F" w:rsidP="00FA408F">
            <w:pPr>
              <w:shd w:val="clear" w:color="auto" w:fill="FFFFFF"/>
              <w:adjustRightInd w:val="0"/>
              <w:rPr>
                <w:rFonts w:asciiTheme="majorBidi" w:hAnsiTheme="majorBidi" w:cstheme="majorBidi"/>
                <w:i/>
                <w:iCs/>
              </w:rPr>
            </w:pPr>
          </w:p>
          <w:p w14:paraId="4C1F8BE9"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714734DF"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3C436F0" w14:textId="77777777" w:rsidR="002A7D3F" w:rsidRPr="00895E9B" w:rsidRDefault="002A7D3F" w:rsidP="00FA408F">
            <w:pPr>
              <w:jc w:val="center"/>
              <w:rPr>
                <w:rFonts w:asciiTheme="majorBidi" w:hAnsiTheme="majorBidi" w:cstheme="majorBidi"/>
                <w:b/>
              </w:rPr>
            </w:pPr>
          </w:p>
        </w:tc>
      </w:tr>
      <w:tr w:rsidR="002A7D3F" w:rsidRPr="00895E9B" w14:paraId="0E30283E" w14:textId="77777777" w:rsidTr="007420F1">
        <w:trPr>
          <w:trHeight w:val="1603"/>
        </w:trPr>
        <w:tc>
          <w:tcPr>
            <w:tcW w:w="851" w:type="dxa"/>
          </w:tcPr>
          <w:p w14:paraId="2560355B" w14:textId="77777777" w:rsidR="002A7D3F" w:rsidRPr="00895E9B" w:rsidRDefault="002A7D3F" w:rsidP="007420F1">
            <w:pPr>
              <w:ind w:left="-698"/>
              <w:jc w:val="center"/>
              <w:rPr>
                <w:rFonts w:asciiTheme="majorBidi" w:hAnsiTheme="majorBidi" w:cstheme="majorBidi"/>
              </w:rPr>
            </w:pPr>
            <w:r w:rsidRPr="00895E9B">
              <w:rPr>
                <w:rFonts w:asciiTheme="majorBidi" w:hAnsiTheme="majorBidi" w:cstheme="majorBidi"/>
              </w:rPr>
              <w:t>4.</w:t>
            </w:r>
          </w:p>
        </w:tc>
        <w:tc>
          <w:tcPr>
            <w:tcW w:w="2615" w:type="dxa"/>
          </w:tcPr>
          <w:p w14:paraId="76EBA7DE" w14:textId="77777777" w:rsidR="002A7D3F" w:rsidRPr="00895E9B" w:rsidRDefault="002A7D3F" w:rsidP="00FA408F">
            <w:pPr>
              <w:jc w:val="center"/>
              <w:rPr>
                <w:rFonts w:asciiTheme="majorBidi" w:hAnsiTheme="majorBidi" w:cstheme="majorBidi"/>
                <w:color w:val="000000"/>
              </w:rPr>
            </w:pPr>
            <w:r w:rsidRPr="00895E9B">
              <w:rPr>
                <w:rFonts w:asciiTheme="majorBidi" w:hAnsiTheme="majorBidi" w:cstheme="majorBidi"/>
                <w:color w:val="000000"/>
              </w:rPr>
              <w:t xml:space="preserve">Variklio darbiniai sūkiai, </w:t>
            </w:r>
            <w:proofErr w:type="spellStart"/>
            <w:r w:rsidRPr="00895E9B">
              <w:rPr>
                <w:rFonts w:asciiTheme="majorBidi" w:hAnsiTheme="majorBidi" w:cstheme="majorBidi"/>
                <w:color w:val="000000"/>
              </w:rPr>
              <w:t>aps</w:t>
            </w:r>
            <w:proofErr w:type="spellEnd"/>
            <w:r w:rsidRPr="00895E9B">
              <w:rPr>
                <w:rFonts w:asciiTheme="majorBidi" w:hAnsiTheme="majorBidi" w:cstheme="majorBidi"/>
                <w:color w:val="000000"/>
              </w:rPr>
              <w:t>/min.</w:t>
            </w:r>
          </w:p>
          <w:p w14:paraId="4993D840" w14:textId="77777777" w:rsidR="002A7D3F" w:rsidRPr="00895E9B" w:rsidRDefault="002A7D3F" w:rsidP="00FA408F">
            <w:pPr>
              <w:jc w:val="center"/>
              <w:rPr>
                <w:rFonts w:asciiTheme="majorBidi" w:hAnsiTheme="majorBidi" w:cstheme="majorBidi"/>
                <w:b/>
                <w:bCs/>
              </w:rPr>
            </w:pPr>
          </w:p>
        </w:tc>
        <w:tc>
          <w:tcPr>
            <w:tcW w:w="2755" w:type="dxa"/>
          </w:tcPr>
          <w:p w14:paraId="47DBD89B" w14:textId="571B03E7"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 xml:space="preserve">Ne mažiau </w:t>
            </w:r>
            <w:r w:rsidR="00783525" w:rsidRPr="007420F1">
              <w:rPr>
                <w:rFonts w:asciiTheme="majorBidi" w:hAnsiTheme="majorBidi" w:cstheme="majorBidi"/>
                <w:color w:val="000000"/>
              </w:rPr>
              <w:t>28</w:t>
            </w:r>
            <w:r w:rsidRPr="007420F1">
              <w:rPr>
                <w:rFonts w:asciiTheme="majorBidi" w:hAnsiTheme="majorBidi" w:cstheme="majorBidi"/>
                <w:color w:val="000000"/>
              </w:rPr>
              <w:t>00 aps./min.</w:t>
            </w:r>
          </w:p>
          <w:p w14:paraId="5811857A" w14:textId="77777777" w:rsidR="002A7D3F" w:rsidRPr="007420F1" w:rsidRDefault="002A7D3F" w:rsidP="00FA408F">
            <w:pPr>
              <w:jc w:val="center"/>
              <w:rPr>
                <w:rFonts w:asciiTheme="majorBidi" w:hAnsiTheme="majorBidi" w:cstheme="majorBidi"/>
                <w:b/>
              </w:rPr>
            </w:pPr>
          </w:p>
        </w:tc>
        <w:tc>
          <w:tcPr>
            <w:tcW w:w="3384" w:type="dxa"/>
          </w:tcPr>
          <w:p w14:paraId="333A8AFD"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7F2D470"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69CCC64B" w14:textId="77777777" w:rsidR="002A7D3F" w:rsidRPr="00D2526D" w:rsidRDefault="002A7D3F" w:rsidP="00FA408F">
            <w:pPr>
              <w:shd w:val="clear" w:color="auto" w:fill="FFFFFF"/>
              <w:adjustRightInd w:val="0"/>
              <w:rPr>
                <w:rFonts w:asciiTheme="majorBidi" w:hAnsiTheme="majorBidi" w:cstheme="majorBidi"/>
                <w:i/>
                <w:iCs/>
              </w:rPr>
            </w:pPr>
          </w:p>
          <w:p w14:paraId="6FE023E1"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04CD5984"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4EFCA49" w14:textId="77777777" w:rsidR="002A7D3F" w:rsidRPr="00895E9B" w:rsidRDefault="002A7D3F" w:rsidP="00FA408F">
            <w:pPr>
              <w:jc w:val="center"/>
              <w:rPr>
                <w:rFonts w:asciiTheme="majorBidi" w:hAnsiTheme="majorBidi" w:cstheme="majorBidi"/>
                <w:b/>
              </w:rPr>
            </w:pPr>
          </w:p>
        </w:tc>
      </w:tr>
      <w:tr w:rsidR="002A7D3F" w:rsidRPr="00895E9B" w14:paraId="1A31285B" w14:textId="77777777" w:rsidTr="007420F1">
        <w:tc>
          <w:tcPr>
            <w:tcW w:w="851" w:type="dxa"/>
          </w:tcPr>
          <w:p w14:paraId="68847E34" w14:textId="77777777" w:rsidR="002A7D3F" w:rsidRPr="00895E9B" w:rsidRDefault="002A7D3F" w:rsidP="007420F1">
            <w:pPr>
              <w:ind w:left="-698"/>
              <w:jc w:val="center"/>
              <w:rPr>
                <w:rFonts w:asciiTheme="majorBidi" w:hAnsiTheme="majorBidi" w:cstheme="majorBidi"/>
              </w:rPr>
            </w:pPr>
            <w:r>
              <w:rPr>
                <w:rFonts w:asciiTheme="majorBidi" w:hAnsiTheme="majorBidi" w:cstheme="majorBidi"/>
              </w:rPr>
              <w:t>5</w:t>
            </w:r>
            <w:r w:rsidRPr="00895E9B">
              <w:rPr>
                <w:rFonts w:asciiTheme="majorBidi" w:hAnsiTheme="majorBidi" w:cstheme="majorBidi"/>
              </w:rPr>
              <w:t>.</w:t>
            </w:r>
          </w:p>
        </w:tc>
        <w:tc>
          <w:tcPr>
            <w:tcW w:w="2615" w:type="dxa"/>
          </w:tcPr>
          <w:p w14:paraId="3DEA8D1F" w14:textId="77777777" w:rsidR="002A7D3F" w:rsidRPr="00895E9B" w:rsidRDefault="002A7D3F" w:rsidP="00FA408F">
            <w:pPr>
              <w:jc w:val="center"/>
              <w:rPr>
                <w:rFonts w:asciiTheme="majorBidi" w:hAnsiTheme="majorBidi" w:cstheme="majorBidi"/>
                <w:color w:val="000000"/>
              </w:rPr>
            </w:pPr>
            <w:r w:rsidRPr="00895E9B">
              <w:rPr>
                <w:rFonts w:asciiTheme="majorBidi" w:hAnsiTheme="majorBidi" w:cstheme="majorBidi"/>
                <w:color w:val="000000"/>
              </w:rPr>
              <w:t>Degalų tipas</w:t>
            </w:r>
          </w:p>
          <w:p w14:paraId="6A34BE3E" w14:textId="77777777" w:rsidR="002A7D3F" w:rsidRPr="00895E9B" w:rsidRDefault="002A7D3F" w:rsidP="00FA408F">
            <w:pPr>
              <w:jc w:val="center"/>
              <w:rPr>
                <w:rFonts w:asciiTheme="majorBidi" w:hAnsiTheme="majorBidi" w:cstheme="majorBidi"/>
                <w:b/>
                <w:bCs/>
              </w:rPr>
            </w:pPr>
          </w:p>
        </w:tc>
        <w:tc>
          <w:tcPr>
            <w:tcW w:w="2755" w:type="dxa"/>
          </w:tcPr>
          <w:p w14:paraId="04734484" w14:textId="77777777"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Dyzelinas</w:t>
            </w:r>
          </w:p>
          <w:p w14:paraId="55183652" w14:textId="77777777" w:rsidR="002A7D3F" w:rsidRPr="007420F1" w:rsidRDefault="002A7D3F" w:rsidP="00FA408F">
            <w:pPr>
              <w:jc w:val="center"/>
              <w:rPr>
                <w:rFonts w:asciiTheme="majorBidi" w:hAnsiTheme="majorBidi" w:cstheme="majorBidi"/>
                <w:b/>
              </w:rPr>
            </w:pPr>
          </w:p>
        </w:tc>
        <w:tc>
          <w:tcPr>
            <w:tcW w:w="3384" w:type="dxa"/>
          </w:tcPr>
          <w:p w14:paraId="1CE8D4BD"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B360E2F"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3CAEB67" w14:textId="77777777" w:rsidR="002A7D3F" w:rsidRPr="00895E9B" w:rsidRDefault="002A7D3F" w:rsidP="00FA408F">
            <w:pPr>
              <w:shd w:val="clear" w:color="auto" w:fill="FFFFFF"/>
              <w:adjustRightInd w:val="0"/>
              <w:rPr>
                <w:rFonts w:asciiTheme="majorBidi" w:hAnsiTheme="majorBidi" w:cstheme="majorBidi"/>
                <w:i/>
                <w:iCs/>
              </w:rPr>
            </w:pPr>
          </w:p>
          <w:p w14:paraId="2AB5AF74" w14:textId="77777777" w:rsidR="002A7D3F" w:rsidRDefault="002A7D3F" w:rsidP="00FA408F">
            <w:pPr>
              <w:jc w:val="center"/>
              <w:rPr>
                <w:rFonts w:asciiTheme="majorBidi" w:hAnsiTheme="majorBidi" w:cstheme="majorBidi"/>
                <w:i/>
                <w:iCs/>
              </w:rPr>
            </w:pPr>
            <w:r w:rsidRPr="00895E9B">
              <w:rPr>
                <w:rFonts w:asciiTheme="majorBidi" w:hAnsiTheme="majorBidi" w:cstheme="majorBidi"/>
                <w:i/>
                <w:iCs/>
              </w:rPr>
              <w:t>Pateikto dokumento pavadinimas</w:t>
            </w:r>
          </w:p>
          <w:p w14:paraId="1718B13C"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9541833" w14:textId="77777777" w:rsidR="002A7D3F" w:rsidRPr="00895E9B" w:rsidRDefault="002A7D3F" w:rsidP="00FA408F">
            <w:pPr>
              <w:jc w:val="center"/>
              <w:rPr>
                <w:rFonts w:asciiTheme="majorBidi" w:hAnsiTheme="majorBidi" w:cstheme="majorBidi"/>
                <w:b/>
              </w:rPr>
            </w:pPr>
          </w:p>
        </w:tc>
      </w:tr>
      <w:tr w:rsidR="002A7D3F" w:rsidRPr="00895E9B" w14:paraId="2D219122" w14:textId="77777777" w:rsidTr="007420F1">
        <w:tc>
          <w:tcPr>
            <w:tcW w:w="851" w:type="dxa"/>
          </w:tcPr>
          <w:p w14:paraId="6AE5FE00" w14:textId="77777777" w:rsidR="002A7D3F" w:rsidRPr="00895E9B" w:rsidRDefault="002A7D3F" w:rsidP="007420F1">
            <w:pPr>
              <w:ind w:left="-698"/>
              <w:jc w:val="center"/>
              <w:rPr>
                <w:rFonts w:asciiTheme="majorBidi" w:hAnsiTheme="majorBidi" w:cstheme="majorBidi"/>
              </w:rPr>
            </w:pPr>
            <w:r>
              <w:rPr>
                <w:rFonts w:asciiTheme="majorBidi" w:hAnsiTheme="majorBidi" w:cstheme="majorBidi"/>
              </w:rPr>
              <w:t>6.</w:t>
            </w:r>
          </w:p>
        </w:tc>
        <w:tc>
          <w:tcPr>
            <w:tcW w:w="2615" w:type="dxa"/>
          </w:tcPr>
          <w:p w14:paraId="144E4921" w14:textId="77777777" w:rsidR="002A7D3F" w:rsidRPr="00895E9B" w:rsidRDefault="002A7D3F" w:rsidP="00FA408F">
            <w:pPr>
              <w:jc w:val="center"/>
              <w:rPr>
                <w:rFonts w:asciiTheme="majorBidi" w:hAnsiTheme="majorBidi" w:cstheme="majorBidi"/>
                <w:color w:val="000000"/>
              </w:rPr>
            </w:pPr>
            <w:r>
              <w:rPr>
                <w:rFonts w:asciiTheme="majorBidi" w:hAnsiTheme="majorBidi" w:cstheme="majorBidi"/>
                <w:color w:val="000000"/>
              </w:rPr>
              <w:t>Cilindrų skaičius</w:t>
            </w:r>
          </w:p>
        </w:tc>
        <w:tc>
          <w:tcPr>
            <w:tcW w:w="2755" w:type="dxa"/>
          </w:tcPr>
          <w:p w14:paraId="1A5825AC" w14:textId="77777777"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Ne daugiau 3 cilindrų</w:t>
            </w:r>
          </w:p>
        </w:tc>
        <w:tc>
          <w:tcPr>
            <w:tcW w:w="3384" w:type="dxa"/>
          </w:tcPr>
          <w:p w14:paraId="42A9F12E"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C96464F"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C13FAF2" w14:textId="77777777" w:rsidR="002A7D3F" w:rsidRPr="000F1B8E" w:rsidRDefault="002A7D3F" w:rsidP="00FA408F">
            <w:pPr>
              <w:shd w:val="clear" w:color="auto" w:fill="FFFFFF"/>
              <w:adjustRightInd w:val="0"/>
              <w:rPr>
                <w:rFonts w:asciiTheme="majorBidi" w:hAnsiTheme="majorBidi" w:cstheme="majorBidi"/>
                <w:i/>
                <w:iCs/>
                <w:shd w:val="clear" w:color="auto" w:fill="D9D9D9"/>
              </w:rPr>
            </w:pPr>
          </w:p>
          <w:p w14:paraId="258F033D" w14:textId="77777777" w:rsidR="002A7D3F" w:rsidRDefault="002A7D3F" w:rsidP="00FA408F">
            <w:pPr>
              <w:jc w:val="center"/>
              <w:rPr>
                <w:rFonts w:asciiTheme="majorBidi" w:hAnsiTheme="majorBidi" w:cstheme="majorBidi"/>
                <w:i/>
                <w:iCs/>
              </w:rPr>
            </w:pPr>
            <w:r w:rsidRPr="00895E9B">
              <w:rPr>
                <w:rFonts w:asciiTheme="majorBidi" w:hAnsiTheme="majorBidi" w:cstheme="majorBidi"/>
                <w:i/>
                <w:iCs/>
              </w:rPr>
              <w:t>Pateikto dokumento pavadinimas</w:t>
            </w:r>
          </w:p>
          <w:p w14:paraId="7A7BEF3B"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F95B3D9" w14:textId="77777777" w:rsidR="002A7D3F" w:rsidRPr="00D2526D" w:rsidRDefault="002A7D3F" w:rsidP="00FA408F">
            <w:pPr>
              <w:shd w:val="clear" w:color="auto" w:fill="FFFFFF"/>
              <w:adjustRightInd w:val="0"/>
              <w:rPr>
                <w:rFonts w:asciiTheme="majorBidi" w:hAnsiTheme="majorBidi" w:cstheme="majorBidi"/>
                <w:i/>
                <w:iCs/>
              </w:rPr>
            </w:pPr>
          </w:p>
        </w:tc>
      </w:tr>
      <w:tr w:rsidR="002A7D3F" w:rsidRPr="00895E9B" w14:paraId="6A5DD06B" w14:textId="77777777" w:rsidTr="007420F1">
        <w:tc>
          <w:tcPr>
            <w:tcW w:w="851" w:type="dxa"/>
          </w:tcPr>
          <w:p w14:paraId="7BC97E38" w14:textId="77777777" w:rsidR="002A7D3F" w:rsidRDefault="002A7D3F" w:rsidP="007420F1">
            <w:pPr>
              <w:ind w:left="-698"/>
              <w:jc w:val="center"/>
              <w:rPr>
                <w:rFonts w:asciiTheme="majorBidi" w:hAnsiTheme="majorBidi" w:cstheme="majorBidi"/>
              </w:rPr>
            </w:pPr>
            <w:r>
              <w:rPr>
                <w:rFonts w:asciiTheme="majorBidi" w:hAnsiTheme="majorBidi" w:cstheme="majorBidi"/>
              </w:rPr>
              <w:t>7.</w:t>
            </w:r>
          </w:p>
        </w:tc>
        <w:tc>
          <w:tcPr>
            <w:tcW w:w="2615" w:type="dxa"/>
          </w:tcPr>
          <w:p w14:paraId="7BFC255F" w14:textId="2436F3B1" w:rsidR="002A7D3F" w:rsidRPr="00895E9B" w:rsidRDefault="005E6843" w:rsidP="00FA408F">
            <w:pPr>
              <w:jc w:val="center"/>
              <w:rPr>
                <w:rFonts w:asciiTheme="majorBidi" w:hAnsiTheme="majorBidi" w:cstheme="majorBidi"/>
                <w:color w:val="000000"/>
              </w:rPr>
            </w:pPr>
            <w:r>
              <w:rPr>
                <w:rFonts w:asciiTheme="majorBidi" w:hAnsiTheme="majorBidi" w:cstheme="majorBidi"/>
                <w:color w:val="000000"/>
              </w:rPr>
              <w:t>Aušinimas</w:t>
            </w:r>
          </w:p>
        </w:tc>
        <w:tc>
          <w:tcPr>
            <w:tcW w:w="2755" w:type="dxa"/>
          </w:tcPr>
          <w:p w14:paraId="1332B79C" w14:textId="667231BB" w:rsidR="002A7D3F" w:rsidRPr="007420F1" w:rsidRDefault="005E6843" w:rsidP="00FA408F">
            <w:pPr>
              <w:jc w:val="center"/>
              <w:rPr>
                <w:rFonts w:asciiTheme="majorBidi" w:hAnsiTheme="majorBidi" w:cstheme="majorBidi"/>
                <w:color w:val="000000"/>
              </w:rPr>
            </w:pPr>
            <w:r w:rsidRPr="007420F1">
              <w:rPr>
                <w:rFonts w:asciiTheme="majorBidi" w:hAnsiTheme="majorBidi" w:cstheme="majorBidi"/>
                <w:color w:val="000000"/>
              </w:rPr>
              <w:t>Skysčiu</w:t>
            </w:r>
          </w:p>
        </w:tc>
        <w:tc>
          <w:tcPr>
            <w:tcW w:w="3384" w:type="dxa"/>
          </w:tcPr>
          <w:p w14:paraId="1BBA8629"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DB985FF"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1565CD5" w14:textId="77777777" w:rsidR="002A7D3F" w:rsidRPr="000F1B8E" w:rsidRDefault="002A7D3F" w:rsidP="00FA408F">
            <w:pPr>
              <w:shd w:val="clear" w:color="auto" w:fill="FFFFFF"/>
              <w:adjustRightInd w:val="0"/>
              <w:rPr>
                <w:rFonts w:asciiTheme="majorBidi" w:hAnsiTheme="majorBidi" w:cstheme="majorBidi"/>
                <w:i/>
                <w:iCs/>
                <w:shd w:val="clear" w:color="auto" w:fill="D9D9D9"/>
              </w:rPr>
            </w:pPr>
          </w:p>
          <w:p w14:paraId="59341F02" w14:textId="77777777" w:rsidR="002A7D3F" w:rsidRDefault="002A7D3F" w:rsidP="00FA408F">
            <w:pPr>
              <w:jc w:val="center"/>
              <w:rPr>
                <w:rFonts w:asciiTheme="majorBidi" w:hAnsiTheme="majorBidi" w:cstheme="majorBidi"/>
                <w:i/>
                <w:iCs/>
              </w:rPr>
            </w:pPr>
            <w:r w:rsidRPr="00895E9B">
              <w:rPr>
                <w:rFonts w:asciiTheme="majorBidi" w:hAnsiTheme="majorBidi" w:cstheme="majorBidi"/>
                <w:i/>
                <w:iCs/>
              </w:rPr>
              <w:t>Pateikto dokumento pavadinimas</w:t>
            </w:r>
          </w:p>
          <w:p w14:paraId="3F968271"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0C17066A" w14:textId="77777777" w:rsidR="002A7D3F" w:rsidRPr="00D2526D" w:rsidRDefault="002A7D3F" w:rsidP="00FA408F">
            <w:pPr>
              <w:shd w:val="clear" w:color="auto" w:fill="FFFFFF"/>
              <w:adjustRightInd w:val="0"/>
              <w:rPr>
                <w:rFonts w:asciiTheme="majorBidi" w:hAnsiTheme="majorBidi" w:cstheme="majorBidi"/>
                <w:i/>
                <w:iCs/>
              </w:rPr>
            </w:pPr>
          </w:p>
        </w:tc>
      </w:tr>
      <w:tr w:rsidR="002A7D3F" w:rsidRPr="00895E9B" w14:paraId="55329369" w14:textId="77777777" w:rsidTr="007420F1">
        <w:tc>
          <w:tcPr>
            <w:tcW w:w="851" w:type="dxa"/>
          </w:tcPr>
          <w:p w14:paraId="2C1196C1" w14:textId="77777777" w:rsidR="002A7D3F" w:rsidRPr="00895E9B" w:rsidRDefault="002A7D3F" w:rsidP="007420F1">
            <w:pPr>
              <w:ind w:left="-698"/>
              <w:jc w:val="center"/>
              <w:rPr>
                <w:rFonts w:asciiTheme="majorBidi" w:hAnsiTheme="majorBidi" w:cstheme="majorBidi"/>
              </w:rPr>
            </w:pPr>
            <w:r>
              <w:rPr>
                <w:rFonts w:asciiTheme="majorBidi" w:hAnsiTheme="majorBidi" w:cstheme="majorBidi"/>
              </w:rPr>
              <w:t>8</w:t>
            </w:r>
            <w:r w:rsidRPr="00895E9B">
              <w:rPr>
                <w:rFonts w:asciiTheme="majorBidi" w:hAnsiTheme="majorBidi" w:cstheme="majorBidi"/>
              </w:rPr>
              <w:t>.</w:t>
            </w:r>
          </w:p>
        </w:tc>
        <w:tc>
          <w:tcPr>
            <w:tcW w:w="2615" w:type="dxa"/>
          </w:tcPr>
          <w:p w14:paraId="39D12396" w14:textId="77777777" w:rsidR="002A7D3F" w:rsidRPr="00895E9B" w:rsidRDefault="002A7D3F" w:rsidP="00FA408F">
            <w:pPr>
              <w:jc w:val="center"/>
              <w:rPr>
                <w:rFonts w:asciiTheme="majorBidi" w:hAnsiTheme="majorBidi" w:cstheme="majorBidi"/>
                <w:color w:val="000000"/>
              </w:rPr>
            </w:pPr>
            <w:r w:rsidRPr="00895E9B">
              <w:rPr>
                <w:rFonts w:asciiTheme="majorBidi" w:hAnsiTheme="majorBidi" w:cstheme="majorBidi"/>
                <w:color w:val="000000"/>
              </w:rPr>
              <w:t>Degalų bako talpa, l.</w:t>
            </w:r>
          </w:p>
          <w:p w14:paraId="274EF12F" w14:textId="77777777" w:rsidR="002A7D3F" w:rsidRPr="00895E9B" w:rsidRDefault="002A7D3F" w:rsidP="00FA408F">
            <w:pPr>
              <w:jc w:val="center"/>
              <w:rPr>
                <w:rFonts w:asciiTheme="majorBidi" w:hAnsiTheme="majorBidi" w:cstheme="majorBidi"/>
                <w:b/>
                <w:bCs/>
              </w:rPr>
            </w:pPr>
          </w:p>
        </w:tc>
        <w:tc>
          <w:tcPr>
            <w:tcW w:w="2755" w:type="dxa"/>
          </w:tcPr>
          <w:p w14:paraId="1A875AB0" w14:textId="7895AC4A"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 xml:space="preserve">Ne mažiau </w:t>
            </w:r>
            <w:r w:rsidR="00783525" w:rsidRPr="007420F1">
              <w:rPr>
                <w:rFonts w:asciiTheme="majorBidi" w:hAnsiTheme="majorBidi" w:cstheme="majorBidi"/>
                <w:color w:val="000000"/>
              </w:rPr>
              <w:t>45</w:t>
            </w:r>
            <w:r w:rsidRPr="007420F1">
              <w:rPr>
                <w:rFonts w:asciiTheme="majorBidi" w:hAnsiTheme="majorBidi" w:cstheme="majorBidi"/>
                <w:color w:val="000000"/>
              </w:rPr>
              <w:t xml:space="preserve"> l.</w:t>
            </w:r>
          </w:p>
          <w:p w14:paraId="55AED7C5" w14:textId="77777777" w:rsidR="002A7D3F" w:rsidRPr="007420F1" w:rsidRDefault="002A7D3F" w:rsidP="00FA408F">
            <w:pPr>
              <w:jc w:val="center"/>
              <w:rPr>
                <w:rFonts w:asciiTheme="majorBidi" w:hAnsiTheme="majorBidi" w:cstheme="majorBidi"/>
                <w:b/>
              </w:rPr>
            </w:pPr>
          </w:p>
        </w:tc>
        <w:tc>
          <w:tcPr>
            <w:tcW w:w="3384" w:type="dxa"/>
          </w:tcPr>
          <w:p w14:paraId="2F98857F"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9462651"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r w:rsidRPr="00D2526D">
              <w:rPr>
                <w:rFonts w:asciiTheme="majorBidi" w:hAnsiTheme="majorBidi" w:cstheme="majorBidi"/>
                <w:i/>
                <w:iCs/>
              </w:rPr>
              <w:t>l.</w:t>
            </w:r>
          </w:p>
          <w:p w14:paraId="6338A859" w14:textId="77777777" w:rsidR="002A7D3F" w:rsidRPr="00D2526D" w:rsidRDefault="002A7D3F" w:rsidP="00FA408F">
            <w:pPr>
              <w:shd w:val="clear" w:color="auto" w:fill="FFFFFF"/>
              <w:adjustRightInd w:val="0"/>
              <w:rPr>
                <w:rFonts w:asciiTheme="majorBidi" w:hAnsiTheme="majorBidi" w:cstheme="majorBidi"/>
                <w:i/>
                <w:iCs/>
              </w:rPr>
            </w:pPr>
          </w:p>
          <w:p w14:paraId="0F9F3DA5"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6B0C9837" w14:textId="77777777" w:rsidR="002A7D3F" w:rsidRPr="00895E9B"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D385570" w14:textId="77777777" w:rsidR="002A7D3F" w:rsidRPr="00895E9B" w:rsidRDefault="002A7D3F" w:rsidP="00FA408F">
            <w:pPr>
              <w:jc w:val="center"/>
              <w:rPr>
                <w:rFonts w:asciiTheme="majorBidi" w:hAnsiTheme="majorBidi" w:cstheme="majorBidi"/>
                <w:b/>
              </w:rPr>
            </w:pPr>
          </w:p>
        </w:tc>
      </w:tr>
      <w:tr w:rsidR="00FA408F" w:rsidRPr="00895E9B" w14:paraId="367C416B" w14:textId="77777777" w:rsidTr="007420F1">
        <w:tc>
          <w:tcPr>
            <w:tcW w:w="851" w:type="dxa"/>
          </w:tcPr>
          <w:p w14:paraId="104E084D" w14:textId="77777777" w:rsidR="00FA408F" w:rsidRPr="00895E9B" w:rsidRDefault="00FA408F" w:rsidP="007420F1">
            <w:pPr>
              <w:ind w:left="-698"/>
              <w:jc w:val="center"/>
              <w:rPr>
                <w:rFonts w:asciiTheme="majorBidi" w:hAnsiTheme="majorBidi" w:cstheme="majorBidi"/>
              </w:rPr>
            </w:pPr>
            <w:r>
              <w:rPr>
                <w:rFonts w:asciiTheme="majorBidi" w:hAnsiTheme="majorBidi" w:cstheme="majorBidi"/>
              </w:rPr>
              <w:t>9</w:t>
            </w:r>
            <w:r w:rsidRPr="00895E9B">
              <w:rPr>
                <w:rFonts w:asciiTheme="majorBidi" w:hAnsiTheme="majorBidi" w:cstheme="majorBidi"/>
              </w:rPr>
              <w:t>.</w:t>
            </w:r>
          </w:p>
        </w:tc>
        <w:tc>
          <w:tcPr>
            <w:tcW w:w="2615" w:type="dxa"/>
          </w:tcPr>
          <w:p w14:paraId="673E8E76" w14:textId="77777777" w:rsidR="00FA408F" w:rsidRPr="00895E9B" w:rsidRDefault="00FA408F" w:rsidP="00FA408F">
            <w:pPr>
              <w:jc w:val="center"/>
              <w:rPr>
                <w:rFonts w:asciiTheme="majorBidi" w:hAnsiTheme="majorBidi" w:cstheme="majorBidi"/>
                <w:color w:val="000000"/>
              </w:rPr>
            </w:pPr>
            <w:r w:rsidRPr="00895E9B">
              <w:rPr>
                <w:rFonts w:asciiTheme="majorBidi" w:hAnsiTheme="majorBidi" w:cstheme="majorBidi"/>
                <w:color w:val="000000"/>
              </w:rPr>
              <w:t>Transmisija</w:t>
            </w:r>
          </w:p>
          <w:p w14:paraId="6E62B039" w14:textId="77777777" w:rsidR="00FA408F" w:rsidRPr="00895E9B" w:rsidRDefault="00FA408F" w:rsidP="00FA408F">
            <w:pPr>
              <w:jc w:val="center"/>
              <w:rPr>
                <w:rFonts w:asciiTheme="majorBidi" w:hAnsiTheme="majorBidi" w:cstheme="majorBidi"/>
                <w:b/>
                <w:bCs/>
              </w:rPr>
            </w:pPr>
          </w:p>
        </w:tc>
        <w:tc>
          <w:tcPr>
            <w:tcW w:w="2755" w:type="dxa"/>
          </w:tcPr>
          <w:p w14:paraId="77284539" w14:textId="65EC290B" w:rsidR="00FA408F" w:rsidRPr="007420F1" w:rsidRDefault="00FA408F" w:rsidP="00FA408F">
            <w:pPr>
              <w:jc w:val="center"/>
              <w:rPr>
                <w:rFonts w:asciiTheme="majorBidi" w:hAnsiTheme="majorBidi" w:cstheme="majorBidi"/>
                <w:b/>
              </w:rPr>
            </w:pPr>
            <w:r w:rsidRPr="007420F1">
              <w:rPr>
                <w:rFonts w:asciiTheme="majorBidi" w:hAnsiTheme="majorBidi" w:cstheme="majorBidi"/>
                <w:color w:val="000000"/>
              </w:rPr>
              <w:t>Hidrostatinė</w:t>
            </w:r>
          </w:p>
        </w:tc>
        <w:tc>
          <w:tcPr>
            <w:tcW w:w="3384" w:type="dxa"/>
          </w:tcPr>
          <w:p w14:paraId="5EF4910B" w14:textId="77777777" w:rsidR="00FA408F" w:rsidRPr="00D2526D" w:rsidRDefault="00FA408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76D3E37"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4F8C169" w14:textId="77777777" w:rsidR="00FA408F" w:rsidRPr="00895E9B" w:rsidRDefault="00FA408F" w:rsidP="00FA408F">
            <w:pPr>
              <w:shd w:val="clear" w:color="auto" w:fill="FFFFFF"/>
              <w:adjustRightInd w:val="0"/>
              <w:rPr>
                <w:rFonts w:asciiTheme="majorBidi" w:hAnsiTheme="majorBidi" w:cstheme="majorBidi"/>
                <w:i/>
                <w:iCs/>
              </w:rPr>
            </w:pPr>
          </w:p>
          <w:p w14:paraId="3620B588" w14:textId="77777777" w:rsidR="00FA408F" w:rsidRDefault="00FA408F" w:rsidP="00FA408F">
            <w:pPr>
              <w:jc w:val="center"/>
              <w:rPr>
                <w:rFonts w:asciiTheme="majorBidi" w:hAnsiTheme="majorBidi" w:cstheme="majorBidi"/>
                <w:i/>
                <w:iCs/>
              </w:rPr>
            </w:pPr>
            <w:r w:rsidRPr="00895E9B">
              <w:rPr>
                <w:rFonts w:asciiTheme="majorBidi" w:hAnsiTheme="majorBidi" w:cstheme="majorBidi"/>
                <w:i/>
                <w:iCs/>
              </w:rPr>
              <w:t>Pateikto dokumento pavadinimas</w:t>
            </w:r>
          </w:p>
          <w:p w14:paraId="1FE0FAD3"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5033105" w14:textId="77777777" w:rsidR="00FA408F" w:rsidRPr="00895E9B" w:rsidRDefault="00FA408F" w:rsidP="00FA408F">
            <w:pPr>
              <w:jc w:val="center"/>
              <w:rPr>
                <w:rFonts w:asciiTheme="majorBidi" w:hAnsiTheme="majorBidi" w:cstheme="majorBidi"/>
                <w:b/>
              </w:rPr>
            </w:pPr>
          </w:p>
        </w:tc>
      </w:tr>
      <w:tr w:rsidR="00FA408F" w:rsidRPr="00895E9B" w14:paraId="07768158" w14:textId="77777777" w:rsidTr="007420F1">
        <w:trPr>
          <w:trHeight w:val="2948"/>
        </w:trPr>
        <w:tc>
          <w:tcPr>
            <w:tcW w:w="851" w:type="dxa"/>
          </w:tcPr>
          <w:p w14:paraId="57E66CFA" w14:textId="77777777" w:rsidR="00FA408F" w:rsidRPr="00895E9B" w:rsidRDefault="00FA408F" w:rsidP="007420F1">
            <w:pPr>
              <w:ind w:left="-698"/>
              <w:jc w:val="center"/>
              <w:rPr>
                <w:rFonts w:asciiTheme="majorBidi" w:hAnsiTheme="majorBidi" w:cstheme="majorBidi"/>
              </w:rPr>
            </w:pPr>
            <w:r>
              <w:rPr>
                <w:rFonts w:asciiTheme="majorBidi" w:hAnsiTheme="majorBidi" w:cstheme="majorBidi"/>
              </w:rPr>
              <w:t>10</w:t>
            </w:r>
            <w:r w:rsidRPr="00895E9B">
              <w:rPr>
                <w:rFonts w:asciiTheme="majorBidi" w:hAnsiTheme="majorBidi" w:cstheme="majorBidi"/>
              </w:rPr>
              <w:t>.</w:t>
            </w:r>
          </w:p>
        </w:tc>
        <w:tc>
          <w:tcPr>
            <w:tcW w:w="2615" w:type="dxa"/>
          </w:tcPr>
          <w:p w14:paraId="07EBE15F" w14:textId="77777777" w:rsidR="00FA408F" w:rsidRPr="00895E9B" w:rsidRDefault="00FA408F" w:rsidP="00FA408F">
            <w:pPr>
              <w:jc w:val="center"/>
              <w:rPr>
                <w:rFonts w:asciiTheme="majorBidi" w:hAnsiTheme="majorBidi" w:cstheme="majorBidi"/>
                <w:color w:val="000000"/>
              </w:rPr>
            </w:pPr>
            <w:r w:rsidRPr="00895E9B">
              <w:rPr>
                <w:rFonts w:asciiTheme="majorBidi" w:hAnsiTheme="majorBidi" w:cstheme="majorBidi"/>
                <w:color w:val="000000"/>
              </w:rPr>
              <w:t>Greitis pirmyn, km/h</w:t>
            </w:r>
          </w:p>
          <w:p w14:paraId="2C1EC81C" w14:textId="77777777" w:rsidR="00FA408F" w:rsidRPr="00895E9B" w:rsidRDefault="00FA408F" w:rsidP="00FA408F">
            <w:pPr>
              <w:jc w:val="center"/>
              <w:rPr>
                <w:rFonts w:asciiTheme="majorBidi" w:hAnsiTheme="majorBidi" w:cstheme="majorBidi"/>
                <w:b/>
                <w:bCs/>
              </w:rPr>
            </w:pPr>
          </w:p>
        </w:tc>
        <w:tc>
          <w:tcPr>
            <w:tcW w:w="2755" w:type="dxa"/>
          </w:tcPr>
          <w:p w14:paraId="2F02C061" w14:textId="77777777" w:rsidR="00FA408F" w:rsidRPr="007420F1" w:rsidRDefault="00FA408F" w:rsidP="00FA408F">
            <w:pPr>
              <w:jc w:val="center"/>
              <w:rPr>
                <w:rFonts w:asciiTheme="majorBidi" w:hAnsiTheme="majorBidi" w:cstheme="majorBidi"/>
                <w:color w:val="000000"/>
              </w:rPr>
            </w:pPr>
            <w:r w:rsidRPr="007420F1">
              <w:rPr>
                <w:rFonts w:asciiTheme="majorBidi" w:hAnsiTheme="majorBidi" w:cstheme="majorBidi"/>
                <w:color w:val="000000"/>
              </w:rPr>
              <w:t>Ne mažiau 18 km/h.</w:t>
            </w:r>
          </w:p>
          <w:p w14:paraId="09927A0A" w14:textId="7F31A7E4" w:rsidR="00FA408F" w:rsidRPr="007420F1" w:rsidRDefault="00FA408F" w:rsidP="00FA408F">
            <w:pPr>
              <w:jc w:val="center"/>
              <w:rPr>
                <w:rFonts w:asciiTheme="majorBidi" w:hAnsiTheme="majorBidi" w:cstheme="majorBidi"/>
                <w:b/>
              </w:rPr>
            </w:pPr>
          </w:p>
        </w:tc>
        <w:tc>
          <w:tcPr>
            <w:tcW w:w="3384" w:type="dxa"/>
          </w:tcPr>
          <w:p w14:paraId="536081E3" w14:textId="77777777" w:rsidR="00FA408F" w:rsidRPr="00D2526D" w:rsidRDefault="00FA408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863BA68"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4F2F28F" w14:textId="77777777" w:rsidR="00FA408F" w:rsidRPr="00895E9B" w:rsidRDefault="00FA408F" w:rsidP="00FA408F">
            <w:pPr>
              <w:shd w:val="clear" w:color="auto" w:fill="FFFFFF"/>
              <w:adjustRightInd w:val="0"/>
              <w:rPr>
                <w:rFonts w:asciiTheme="majorBidi" w:hAnsiTheme="majorBidi" w:cstheme="majorBidi"/>
                <w:i/>
                <w:iCs/>
              </w:rPr>
            </w:pPr>
          </w:p>
          <w:p w14:paraId="57503C6D" w14:textId="77777777" w:rsidR="00FA408F" w:rsidRDefault="00FA408F" w:rsidP="00FA408F">
            <w:pPr>
              <w:jc w:val="center"/>
              <w:rPr>
                <w:rFonts w:asciiTheme="majorBidi" w:hAnsiTheme="majorBidi" w:cstheme="majorBidi"/>
                <w:i/>
                <w:iCs/>
              </w:rPr>
            </w:pPr>
            <w:r w:rsidRPr="00895E9B">
              <w:rPr>
                <w:rFonts w:asciiTheme="majorBidi" w:hAnsiTheme="majorBidi" w:cstheme="majorBidi"/>
                <w:i/>
                <w:iCs/>
              </w:rPr>
              <w:t>Pateikto dokumento pavadinimas</w:t>
            </w:r>
          </w:p>
          <w:p w14:paraId="3C2B11B1"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B5282F3" w14:textId="77777777" w:rsidR="00FA408F" w:rsidRPr="00895E9B" w:rsidRDefault="00FA408F" w:rsidP="00FA408F">
            <w:pPr>
              <w:jc w:val="center"/>
              <w:rPr>
                <w:rFonts w:asciiTheme="majorBidi" w:hAnsiTheme="majorBidi" w:cstheme="majorBidi"/>
                <w:b/>
              </w:rPr>
            </w:pPr>
          </w:p>
        </w:tc>
      </w:tr>
      <w:tr w:rsidR="00FA408F" w:rsidRPr="00895E9B" w14:paraId="602FF837" w14:textId="77777777" w:rsidTr="007420F1">
        <w:tc>
          <w:tcPr>
            <w:tcW w:w="851" w:type="dxa"/>
          </w:tcPr>
          <w:p w14:paraId="684CB102" w14:textId="77777777" w:rsidR="00FA408F" w:rsidRPr="00895E9B" w:rsidRDefault="00FA408F" w:rsidP="007420F1">
            <w:pPr>
              <w:ind w:left="-698"/>
              <w:jc w:val="center"/>
              <w:rPr>
                <w:rFonts w:asciiTheme="majorBidi" w:hAnsiTheme="majorBidi" w:cstheme="majorBidi"/>
              </w:rPr>
            </w:pPr>
            <w:r>
              <w:rPr>
                <w:rFonts w:asciiTheme="majorBidi" w:hAnsiTheme="majorBidi" w:cstheme="majorBidi"/>
              </w:rPr>
              <w:t>11.</w:t>
            </w:r>
          </w:p>
        </w:tc>
        <w:tc>
          <w:tcPr>
            <w:tcW w:w="2615" w:type="dxa"/>
          </w:tcPr>
          <w:p w14:paraId="6C17174E" w14:textId="77777777" w:rsidR="00FA408F" w:rsidRPr="00895E9B" w:rsidRDefault="00FA408F" w:rsidP="00FA408F">
            <w:pPr>
              <w:jc w:val="center"/>
              <w:rPr>
                <w:rFonts w:asciiTheme="majorBidi" w:hAnsiTheme="majorBidi" w:cstheme="majorBidi"/>
                <w:color w:val="000000"/>
              </w:rPr>
            </w:pPr>
            <w:r>
              <w:rPr>
                <w:rFonts w:asciiTheme="majorBidi" w:hAnsiTheme="majorBidi" w:cstheme="majorBidi"/>
                <w:color w:val="000000"/>
              </w:rPr>
              <w:t>V</w:t>
            </w:r>
            <w:r w:rsidRPr="00895E9B">
              <w:rPr>
                <w:rFonts w:asciiTheme="majorBidi" w:hAnsiTheme="majorBidi" w:cstheme="majorBidi"/>
                <w:color w:val="000000"/>
              </w:rPr>
              <w:t>aromieji ratai</w:t>
            </w:r>
          </w:p>
          <w:p w14:paraId="612F81BA" w14:textId="7EA3C705" w:rsidR="00FA408F" w:rsidRPr="00895E9B" w:rsidRDefault="00FA408F" w:rsidP="00FA408F">
            <w:pPr>
              <w:jc w:val="center"/>
              <w:rPr>
                <w:rFonts w:asciiTheme="majorBidi" w:hAnsiTheme="majorBidi" w:cstheme="majorBidi"/>
                <w:color w:val="000000"/>
              </w:rPr>
            </w:pPr>
          </w:p>
        </w:tc>
        <w:tc>
          <w:tcPr>
            <w:tcW w:w="2755" w:type="dxa"/>
          </w:tcPr>
          <w:p w14:paraId="2DE89AD1" w14:textId="77777777" w:rsidR="00FA408F" w:rsidRPr="007420F1" w:rsidRDefault="00FA408F" w:rsidP="00FA408F">
            <w:pPr>
              <w:jc w:val="center"/>
              <w:rPr>
                <w:rFonts w:asciiTheme="majorBidi" w:hAnsiTheme="majorBidi" w:cstheme="majorBidi"/>
                <w:color w:val="000000"/>
              </w:rPr>
            </w:pPr>
            <w:r w:rsidRPr="007420F1">
              <w:rPr>
                <w:rFonts w:asciiTheme="majorBidi" w:hAnsiTheme="majorBidi" w:cstheme="majorBidi"/>
                <w:color w:val="000000"/>
              </w:rPr>
              <w:t>Galiniai</w:t>
            </w:r>
          </w:p>
          <w:p w14:paraId="76909AE7" w14:textId="4CE5FB5A" w:rsidR="00FA408F" w:rsidRPr="007420F1" w:rsidRDefault="00FA408F" w:rsidP="00FA408F">
            <w:pPr>
              <w:jc w:val="center"/>
              <w:rPr>
                <w:rFonts w:asciiTheme="majorBidi" w:hAnsiTheme="majorBidi" w:cstheme="majorBidi"/>
                <w:color w:val="000000"/>
              </w:rPr>
            </w:pPr>
          </w:p>
        </w:tc>
        <w:tc>
          <w:tcPr>
            <w:tcW w:w="3384" w:type="dxa"/>
          </w:tcPr>
          <w:p w14:paraId="2493840F" w14:textId="77777777" w:rsidR="00FA408F" w:rsidRPr="00D2526D" w:rsidRDefault="00FA408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A3DFBE8"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6F5BF8F" w14:textId="77777777" w:rsidR="00FA408F" w:rsidRPr="00895E9B" w:rsidRDefault="00FA408F" w:rsidP="00FA408F">
            <w:pPr>
              <w:shd w:val="clear" w:color="auto" w:fill="FFFFFF"/>
              <w:adjustRightInd w:val="0"/>
              <w:rPr>
                <w:rFonts w:asciiTheme="majorBidi" w:hAnsiTheme="majorBidi" w:cstheme="majorBidi"/>
                <w:i/>
                <w:iCs/>
              </w:rPr>
            </w:pPr>
          </w:p>
          <w:p w14:paraId="5CC2A757" w14:textId="77777777" w:rsidR="00FA408F" w:rsidRDefault="00FA408F" w:rsidP="00FA408F">
            <w:pPr>
              <w:jc w:val="center"/>
              <w:rPr>
                <w:rFonts w:asciiTheme="majorBidi" w:hAnsiTheme="majorBidi" w:cstheme="majorBidi"/>
                <w:i/>
                <w:iCs/>
              </w:rPr>
            </w:pPr>
            <w:r w:rsidRPr="00895E9B">
              <w:rPr>
                <w:rFonts w:asciiTheme="majorBidi" w:hAnsiTheme="majorBidi" w:cstheme="majorBidi"/>
                <w:i/>
                <w:iCs/>
              </w:rPr>
              <w:t>Pateikto dokumento pavadinimas</w:t>
            </w:r>
          </w:p>
          <w:p w14:paraId="329A9F01"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0D2C081" w14:textId="77777777" w:rsidR="00FA408F" w:rsidRPr="00D2526D" w:rsidRDefault="00FA408F" w:rsidP="00FA408F">
            <w:pPr>
              <w:shd w:val="clear" w:color="auto" w:fill="FFFFFF"/>
              <w:adjustRightInd w:val="0"/>
              <w:rPr>
                <w:rFonts w:asciiTheme="majorBidi" w:hAnsiTheme="majorBidi" w:cstheme="majorBidi"/>
                <w:i/>
                <w:iCs/>
              </w:rPr>
            </w:pPr>
          </w:p>
        </w:tc>
      </w:tr>
      <w:tr w:rsidR="00FA408F" w:rsidRPr="00895E9B" w14:paraId="41C6B61E" w14:textId="77777777" w:rsidTr="007420F1">
        <w:tc>
          <w:tcPr>
            <w:tcW w:w="851" w:type="dxa"/>
          </w:tcPr>
          <w:p w14:paraId="2B5250CA" w14:textId="77777777" w:rsidR="00FA408F" w:rsidRPr="00895E9B" w:rsidRDefault="00FA408F" w:rsidP="007420F1">
            <w:pPr>
              <w:ind w:left="-698"/>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2</w:t>
            </w:r>
            <w:r w:rsidRPr="00895E9B">
              <w:rPr>
                <w:rFonts w:asciiTheme="majorBidi" w:hAnsiTheme="majorBidi" w:cstheme="majorBidi"/>
              </w:rPr>
              <w:t>.</w:t>
            </w:r>
          </w:p>
        </w:tc>
        <w:tc>
          <w:tcPr>
            <w:tcW w:w="2615" w:type="dxa"/>
          </w:tcPr>
          <w:p w14:paraId="575E22A6" w14:textId="2640B77C" w:rsidR="00FA408F" w:rsidRPr="00895E9B" w:rsidRDefault="00FA408F" w:rsidP="00FA408F">
            <w:pPr>
              <w:jc w:val="center"/>
              <w:rPr>
                <w:rFonts w:asciiTheme="majorBidi" w:hAnsiTheme="majorBidi" w:cstheme="majorBidi"/>
                <w:b/>
                <w:bCs/>
              </w:rPr>
            </w:pPr>
            <w:r w:rsidRPr="005E6843">
              <w:rPr>
                <w:rFonts w:asciiTheme="majorBidi" w:hAnsiTheme="majorBidi" w:cstheme="majorBidi"/>
                <w:color w:val="000000"/>
              </w:rPr>
              <w:t>Pjaunamosios pakėlimas</w:t>
            </w:r>
          </w:p>
        </w:tc>
        <w:tc>
          <w:tcPr>
            <w:tcW w:w="2755" w:type="dxa"/>
          </w:tcPr>
          <w:p w14:paraId="075D0181" w14:textId="1BCBDFB3" w:rsidR="00FA408F" w:rsidRPr="007420F1" w:rsidRDefault="00FA408F" w:rsidP="00FA408F">
            <w:pPr>
              <w:jc w:val="center"/>
              <w:rPr>
                <w:rFonts w:asciiTheme="majorBidi" w:hAnsiTheme="majorBidi" w:cstheme="majorBidi"/>
                <w:b/>
              </w:rPr>
            </w:pPr>
            <w:r w:rsidRPr="007420F1">
              <w:rPr>
                <w:rFonts w:asciiTheme="majorBidi" w:hAnsiTheme="majorBidi" w:cstheme="majorBidi"/>
                <w:color w:val="000000"/>
              </w:rPr>
              <w:t>Hidraulinis</w:t>
            </w:r>
          </w:p>
        </w:tc>
        <w:tc>
          <w:tcPr>
            <w:tcW w:w="3384" w:type="dxa"/>
          </w:tcPr>
          <w:p w14:paraId="160F7141" w14:textId="77777777" w:rsidR="00FA408F" w:rsidRPr="00D2526D" w:rsidRDefault="00FA408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97897B6"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2611DCC" w14:textId="77777777" w:rsidR="00FA408F" w:rsidRPr="00D2526D" w:rsidRDefault="00FA408F" w:rsidP="00FA408F">
            <w:pPr>
              <w:shd w:val="clear" w:color="auto" w:fill="FFFFFF"/>
              <w:adjustRightInd w:val="0"/>
              <w:rPr>
                <w:rFonts w:asciiTheme="majorBidi" w:hAnsiTheme="majorBidi" w:cstheme="majorBidi"/>
                <w:i/>
                <w:iCs/>
              </w:rPr>
            </w:pPr>
          </w:p>
          <w:p w14:paraId="72C0FE89" w14:textId="77777777" w:rsidR="00FA408F" w:rsidRPr="00D2526D" w:rsidRDefault="00FA408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70F1CF65"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7AE38D3" w14:textId="77777777" w:rsidR="00FA408F" w:rsidRPr="00895E9B" w:rsidRDefault="00FA408F" w:rsidP="00FA408F">
            <w:pPr>
              <w:shd w:val="clear" w:color="auto" w:fill="FFFFFF"/>
              <w:adjustRightInd w:val="0"/>
              <w:rPr>
                <w:rFonts w:asciiTheme="majorBidi" w:hAnsiTheme="majorBidi" w:cstheme="majorBidi"/>
                <w:b/>
              </w:rPr>
            </w:pPr>
          </w:p>
        </w:tc>
      </w:tr>
      <w:tr w:rsidR="00FA408F" w:rsidRPr="00895E9B" w14:paraId="478A4AB6" w14:textId="77777777" w:rsidTr="007420F1">
        <w:tc>
          <w:tcPr>
            <w:tcW w:w="851" w:type="dxa"/>
          </w:tcPr>
          <w:p w14:paraId="7F4570F7" w14:textId="77777777" w:rsidR="00FA408F" w:rsidRPr="00895E9B" w:rsidRDefault="00FA408F" w:rsidP="007420F1">
            <w:pPr>
              <w:ind w:left="-698"/>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3</w:t>
            </w:r>
            <w:r w:rsidRPr="00895E9B">
              <w:rPr>
                <w:rFonts w:asciiTheme="majorBidi" w:hAnsiTheme="majorBidi" w:cstheme="majorBidi"/>
              </w:rPr>
              <w:t>.</w:t>
            </w:r>
          </w:p>
        </w:tc>
        <w:tc>
          <w:tcPr>
            <w:tcW w:w="2615" w:type="dxa"/>
          </w:tcPr>
          <w:p w14:paraId="77518CB9" w14:textId="77777777" w:rsidR="00FA408F" w:rsidRPr="00895E9B" w:rsidRDefault="00FA408F" w:rsidP="00FA408F">
            <w:pPr>
              <w:jc w:val="center"/>
              <w:rPr>
                <w:rFonts w:asciiTheme="majorBidi" w:hAnsiTheme="majorBidi" w:cstheme="majorBidi"/>
                <w:color w:val="000000"/>
              </w:rPr>
            </w:pPr>
            <w:r w:rsidRPr="005E6843">
              <w:rPr>
                <w:rFonts w:asciiTheme="majorBidi" w:hAnsiTheme="majorBidi" w:cstheme="majorBidi"/>
                <w:color w:val="000000"/>
              </w:rPr>
              <w:t>Pjaunamosios paleidimas</w:t>
            </w:r>
          </w:p>
          <w:p w14:paraId="28DD76C4" w14:textId="77777777" w:rsidR="00FA408F" w:rsidRPr="00895E9B" w:rsidRDefault="00FA408F" w:rsidP="00FA408F">
            <w:pPr>
              <w:jc w:val="center"/>
              <w:rPr>
                <w:rFonts w:asciiTheme="majorBidi" w:hAnsiTheme="majorBidi" w:cstheme="majorBidi"/>
                <w:color w:val="000000"/>
              </w:rPr>
            </w:pPr>
          </w:p>
        </w:tc>
        <w:tc>
          <w:tcPr>
            <w:tcW w:w="2755" w:type="dxa"/>
          </w:tcPr>
          <w:p w14:paraId="0E9085FA" w14:textId="77777777" w:rsidR="00FA408F" w:rsidRPr="007420F1" w:rsidRDefault="00FA408F" w:rsidP="00FA408F">
            <w:pPr>
              <w:jc w:val="center"/>
              <w:rPr>
                <w:rFonts w:asciiTheme="majorBidi" w:hAnsiTheme="majorBidi" w:cstheme="majorBidi"/>
                <w:color w:val="000000"/>
              </w:rPr>
            </w:pPr>
            <w:r w:rsidRPr="007420F1">
              <w:rPr>
                <w:rFonts w:asciiTheme="majorBidi" w:hAnsiTheme="majorBidi" w:cstheme="majorBidi"/>
                <w:color w:val="000000"/>
              </w:rPr>
              <w:t>Elektrinis</w:t>
            </w:r>
          </w:p>
          <w:p w14:paraId="58D5EC7A" w14:textId="77777777" w:rsidR="00FA408F" w:rsidRPr="007420F1" w:rsidRDefault="00FA408F" w:rsidP="00FA408F">
            <w:pPr>
              <w:jc w:val="center"/>
              <w:rPr>
                <w:rFonts w:asciiTheme="majorBidi" w:hAnsiTheme="majorBidi" w:cstheme="majorBidi"/>
                <w:color w:val="000000"/>
              </w:rPr>
            </w:pPr>
          </w:p>
        </w:tc>
        <w:tc>
          <w:tcPr>
            <w:tcW w:w="3384" w:type="dxa"/>
          </w:tcPr>
          <w:p w14:paraId="21DDDE63" w14:textId="77777777" w:rsidR="00FA408F" w:rsidRPr="00D2526D" w:rsidRDefault="00FA408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7A93C2D"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2767DBE" w14:textId="77777777" w:rsidR="00FA408F" w:rsidRPr="00895E9B" w:rsidRDefault="00FA408F" w:rsidP="00FA408F">
            <w:pPr>
              <w:shd w:val="clear" w:color="auto" w:fill="FFFFFF"/>
              <w:adjustRightInd w:val="0"/>
              <w:rPr>
                <w:rFonts w:asciiTheme="majorBidi" w:hAnsiTheme="majorBidi" w:cstheme="majorBidi"/>
                <w:i/>
                <w:iCs/>
              </w:rPr>
            </w:pPr>
          </w:p>
          <w:p w14:paraId="66C28B02" w14:textId="77777777" w:rsidR="00FA408F" w:rsidRDefault="00FA408F" w:rsidP="00FA408F">
            <w:pPr>
              <w:jc w:val="center"/>
              <w:rPr>
                <w:rFonts w:asciiTheme="majorBidi" w:hAnsiTheme="majorBidi" w:cstheme="majorBidi"/>
                <w:i/>
                <w:iCs/>
              </w:rPr>
            </w:pPr>
            <w:r w:rsidRPr="00895E9B">
              <w:rPr>
                <w:rFonts w:asciiTheme="majorBidi" w:hAnsiTheme="majorBidi" w:cstheme="majorBidi"/>
                <w:i/>
                <w:iCs/>
              </w:rPr>
              <w:lastRenderedPageBreak/>
              <w:t>Pateikto dokumento pavadinimas</w:t>
            </w:r>
          </w:p>
          <w:p w14:paraId="505BB347"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8F985AE" w14:textId="77777777" w:rsidR="00FA408F" w:rsidRPr="00895E9B" w:rsidRDefault="00FA408F" w:rsidP="00FA408F">
            <w:pPr>
              <w:jc w:val="center"/>
              <w:rPr>
                <w:rFonts w:asciiTheme="majorBidi" w:hAnsiTheme="majorBidi" w:cstheme="majorBidi"/>
                <w:b/>
              </w:rPr>
            </w:pPr>
          </w:p>
        </w:tc>
      </w:tr>
      <w:tr w:rsidR="00FA408F" w:rsidRPr="00895E9B" w14:paraId="1C8A8143" w14:textId="77777777" w:rsidTr="007420F1">
        <w:tc>
          <w:tcPr>
            <w:tcW w:w="851" w:type="dxa"/>
          </w:tcPr>
          <w:p w14:paraId="1F61148A" w14:textId="77777777" w:rsidR="00FA408F" w:rsidRPr="00895E9B" w:rsidRDefault="00FA408F" w:rsidP="007420F1">
            <w:pPr>
              <w:ind w:left="-698"/>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4</w:t>
            </w:r>
            <w:r w:rsidRPr="00895E9B">
              <w:rPr>
                <w:rFonts w:asciiTheme="majorBidi" w:hAnsiTheme="majorBidi" w:cstheme="majorBidi"/>
              </w:rPr>
              <w:t>.</w:t>
            </w:r>
          </w:p>
        </w:tc>
        <w:tc>
          <w:tcPr>
            <w:tcW w:w="2615" w:type="dxa"/>
          </w:tcPr>
          <w:p w14:paraId="29D303FE" w14:textId="77777777" w:rsidR="00FA408F" w:rsidRPr="00895E9B" w:rsidRDefault="00FA408F" w:rsidP="00FA408F">
            <w:pPr>
              <w:jc w:val="center"/>
              <w:rPr>
                <w:rFonts w:asciiTheme="majorBidi" w:hAnsiTheme="majorBidi" w:cstheme="majorBidi"/>
                <w:color w:val="000000"/>
              </w:rPr>
            </w:pPr>
            <w:r w:rsidRPr="005E6843">
              <w:rPr>
                <w:rFonts w:asciiTheme="majorBidi" w:hAnsiTheme="majorBidi" w:cstheme="majorBidi"/>
                <w:color w:val="000000"/>
              </w:rPr>
              <w:t>Greičio ir krypties valdymas</w:t>
            </w:r>
          </w:p>
          <w:p w14:paraId="2A728C20" w14:textId="65C74C9D" w:rsidR="00FA408F" w:rsidRPr="00895E9B" w:rsidRDefault="00FA408F" w:rsidP="00FA408F">
            <w:pPr>
              <w:jc w:val="center"/>
              <w:rPr>
                <w:rFonts w:asciiTheme="majorBidi" w:hAnsiTheme="majorBidi" w:cstheme="majorBidi"/>
                <w:color w:val="000000"/>
              </w:rPr>
            </w:pPr>
          </w:p>
        </w:tc>
        <w:tc>
          <w:tcPr>
            <w:tcW w:w="2755" w:type="dxa"/>
          </w:tcPr>
          <w:p w14:paraId="686FC45C" w14:textId="77777777" w:rsidR="00FA408F" w:rsidRPr="007420F1" w:rsidRDefault="00FA408F" w:rsidP="00FA408F">
            <w:pPr>
              <w:jc w:val="center"/>
              <w:rPr>
                <w:rFonts w:asciiTheme="majorBidi" w:hAnsiTheme="majorBidi" w:cstheme="majorBidi"/>
                <w:color w:val="000000"/>
              </w:rPr>
            </w:pPr>
            <w:r w:rsidRPr="007420F1">
              <w:rPr>
                <w:rFonts w:asciiTheme="majorBidi" w:hAnsiTheme="majorBidi" w:cstheme="majorBidi"/>
                <w:color w:val="000000"/>
              </w:rPr>
              <w:t>Svirtinis</w:t>
            </w:r>
          </w:p>
          <w:p w14:paraId="63411E3A" w14:textId="1F4D02C3" w:rsidR="00FA408F" w:rsidRPr="007420F1" w:rsidRDefault="00FA408F" w:rsidP="00FA408F">
            <w:pPr>
              <w:jc w:val="center"/>
              <w:rPr>
                <w:rFonts w:asciiTheme="majorBidi" w:hAnsiTheme="majorBidi" w:cstheme="majorBidi"/>
                <w:color w:val="000000"/>
              </w:rPr>
            </w:pPr>
          </w:p>
        </w:tc>
        <w:tc>
          <w:tcPr>
            <w:tcW w:w="3384" w:type="dxa"/>
          </w:tcPr>
          <w:p w14:paraId="5431819E" w14:textId="77777777" w:rsidR="00FA408F" w:rsidRPr="00D2526D" w:rsidRDefault="00FA408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A466F7B"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B2F766F" w14:textId="77777777" w:rsidR="00FA408F" w:rsidRDefault="00FA408F" w:rsidP="00FA408F">
            <w:pPr>
              <w:shd w:val="clear" w:color="auto" w:fill="FFFFFF"/>
              <w:adjustRightInd w:val="0"/>
              <w:rPr>
                <w:rFonts w:asciiTheme="majorBidi" w:hAnsiTheme="majorBidi" w:cstheme="majorBidi"/>
                <w:shd w:val="clear" w:color="auto" w:fill="D9D9D9"/>
              </w:rPr>
            </w:pPr>
          </w:p>
          <w:p w14:paraId="76DF555D" w14:textId="77777777" w:rsidR="00FA408F" w:rsidRDefault="00FA408F" w:rsidP="00FA408F">
            <w:pPr>
              <w:shd w:val="clear" w:color="auto" w:fill="FFFFFF"/>
              <w:adjustRightInd w:val="0"/>
              <w:rPr>
                <w:rFonts w:asciiTheme="majorBidi" w:hAnsiTheme="majorBidi" w:cstheme="majorBidi"/>
                <w:i/>
                <w:iCs/>
              </w:rPr>
            </w:pPr>
            <w:r w:rsidRPr="00895E9B">
              <w:rPr>
                <w:rFonts w:asciiTheme="majorBidi" w:hAnsiTheme="majorBidi" w:cstheme="majorBidi"/>
                <w:i/>
                <w:iCs/>
              </w:rPr>
              <w:t>Pateikto dokumento pavadinimas</w:t>
            </w:r>
          </w:p>
          <w:p w14:paraId="70DAD734"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67EE100" w14:textId="77777777" w:rsidR="00FA408F" w:rsidRPr="00895E9B" w:rsidRDefault="00FA408F" w:rsidP="00FA408F">
            <w:pPr>
              <w:shd w:val="clear" w:color="auto" w:fill="FFFFFF"/>
              <w:adjustRightInd w:val="0"/>
              <w:rPr>
                <w:rFonts w:asciiTheme="majorBidi" w:hAnsiTheme="majorBidi" w:cstheme="majorBidi"/>
                <w:b/>
              </w:rPr>
            </w:pPr>
          </w:p>
        </w:tc>
      </w:tr>
      <w:tr w:rsidR="00FA408F" w:rsidRPr="00895E9B" w14:paraId="766596A7" w14:textId="77777777" w:rsidTr="007420F1">
        <w:tc>
          <w:tcPr>
            <w:tcW w:w="851" w:type="dxa"/>
          </w:tcPr>
          <w:p w14:paraId="088DAD07" w14:textId="77777777" w:rsidR="00FA408F" w:rsidRPr="00895E9B" w:rsidRDefault="00FA408F" w:rsidP="007420F1">
            <w:pPr>
              <w:ind w:left="-698"/>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5</w:t>
            </w:r>
            <w:r w:rsidRPr="00895E9B">
              <w:rPr>
                <w:rFonts w:asciiTheme="majorBidi" w:hAnsiTheme="majorBidi" w:cstheme="majorBidi"/>
              </w:rPr>
              <w:t>.</w:t>
            </w:r>
          </w:p>
        </w:tc>
        <w:tc>
          <w:tcPr>
            <w:tcW w:w="2615" w:type="dxa"/>
          </w:tcPr>
          <w:p w14:paraId="5C14EB67" w14:textId="22CCEF3D" w:rsidR="00FA408F" w:rsidRPr="00895E9B" w:rsidRDefault="00FA408F" w:rsidP="00FA408F">
            <w:pPr>
              <w:jc w:val="center"/>
              <w:rPr>
                <w:rFonts w:asciiTheme="majorBidi" w:hAnsiTheme="majorBidi" w:cstheme="majorBidi"/>
                <w:color w:val="000000"/>
              </w:rPr>
            </w:pPr>
            <w:r w:rsidRPr="005E6843">
              <w:rPr>
                <w:rFonts w:asciiTheme="majorBidi" w:hAnsiTheme="majorBidi" w:cstheme="majorBidi"/>
                <w:color w:val="000000"/>
              </w:rPr>
              <w:t>Pjovimo aukštis, cm.</w:t>
            </w:r>
          </w:p>
        </w:tc>
        <w:tc>
          <w:tcPr>
            <w:tcW w:w="2755" w:type="dxa"/>
          </w:tcPr>
          <w:p w14:paraId="3A8638FE" w14:textId="2B02CDA1" w:rsidR="00FA408F" w:rsidRPr="007420F1" w:rsidRDefault="00FA408F" w:rsidP="00FA408F">
            <w:pPr>
              <w:jc w:val="center"/>
              <w:rPr>
                <w:rFonts w:asciiTheme="majorBidi" w:hAnsiTheme="majorBidi" w:cstheme="majorBidi"/>
                <w:color w:val="000000"/>
              </w:rPr>
            </w:pPr>
            <w:r w:rsidRPr="007420F1">
              <w:rPr>
                <w:rFonts w:asciiTheme="majorBidi" w:hAnsiTheme="majorBidi" w:cstheme="majorBidi"/>
                <w:color w:val="000000"/>
              </w:rPr>
              <w:t>Nuo 2,30 iki 15,0</w:t>
            </w:r>
          </w:p>
        </w:tc>
        <w:tc>
          <w:tcPr>
            <w:tcW w:w="3384" w:type="dxa"/>
          </w:tcPr>
          <w:p w14:paraId="4A4546C2" w14:textId="77777777" w:rsidR="00FA408F" w:rsidRPr="00D2526D" w:rsidRDefault="00FA408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EB85C30"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1B583DD" w14:textId="77777777" w:rsidR="00FA408F" w:rsidRPr="00895E9B" w:rsidRDefault="00FA408F" w:rsidP="00FA408F">
            <w:pPr>
              <w:shd w:val="clear" w:color="auto" w:fill="FFFFFF"/>
              <w:adjustRightInd w:val="0"/>
              <w:rPr>
                <w:rFonts w:asciiTheme="majorBidi" w:hAnsiTheme="majorBidi" w:cstheme="majorBidi"/>
                <w:i/>
                <w:iCs/>
              </w:rPr>
            </w:pPr>
          </w:p>
          <w:p w14:paraId="0B909ABE" w14:textId="77777777" w:rsidR="00FA408F" w:rsidRDefault="00FA408F" w:rsidP="00FA408F">
            <w:pPr>
              <w:jc w:val="center"/>
              <w:rPr>
                <w:rFonts w:asciiTheme="majorBidi" w:hAnsiTheme="majorBidi" w:cstheme="majorBidi"/>
                <w:i/>
                <w:iCs/>
              </w:rPr>
            </w:pPr>
            <w:r w:rsidRPr="00895E9B">
              <w:rPr>
                <w:rFonts w:asciiTheme="majorBidi" w:hAnsiTheme="majorBidi" w:cstheme="majorBidi"/>
                <w:i/>
                <w:iCs/>
              </w:rPr>
              <w:t>Pateikto dokumento pavadinimas</w:t>
            </w:r>
          </w:p>
          <w:p w14:paraId="458D1C40"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181AA0D" w14:textId="77777777" w:rsidR="00FA408F" w:rsidRPr="00895E9B" w:rsidRDefault="00FA408F" w:rsidP="00FA408F">
            <w:pPr>
              <w:jc w:val="center"/>
              <w:rPr>
                <w:rFonts w:asciiTheme="majorBidi" w:hAnsiTheme="majorBidi" w:cstheme="majorBidi"/>
                <w:b/>
              </w:rPr>
            </w:pPr>
          </w:p>
        </w:tc>
      </w:tr>
      <w:tr w:rsidR="00FA408F" w:rsidRPr="00895E9B" w14:paraId="3A1B49B2" w14:textId="77777777" w:rsidTr="007420F1">
        <w:tc>
          <w:tcPr>
            <w:tcW w:w="851" w:type="dxa"/>
          </w:tcPr>
          <w:p w14:paraId="32516E05" w14:textId="77777777" w:rsidR="00FA408F" w:rsidRPr="00895E9B" w:rsidRDefault="00FA408F" w:rsidP="007420F1">
            <w:pPr>
              <w:ind w:left="-698"/>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6</w:t>
            </w:r>
            <w:r w:rsidRPr="00895E9B">
              <w:rPr>
                <w:rFonts w:asciiTheme="majorBidi" w:hAnsiTheme="majorBidi" w:cstheme="majorBidi"/>
              </w:rPr>
              <w:t>.</w:t>
            </w:r>
          </w:p>
        </w:tc>
        <w:tc>
          <w:tcPr>
            <w:tcW w:w="2615" w:type="dxa"/>
          </w:tcPr>
          <w:p w14:paraId="22711A0E" w14:textId="2597647E" w:rsidR="00FA408F" w:rsidRPr="00895E9B" w:rsidRDefault="00FA408F" w:rsidP="00FA408F">
            <w:pPr>
              <w:jc w:val="center"/>
              <w:rPr>
                <w:rFonts w:asciiTheme="majorBidi" w:hAnsiTheme="majorBidi" w:cstheme="majorBidi"/>
                <w:color w:val="000000"/>
              </w:rPr>
            </w:pPr>
            <w:r w:rsidRPr="005E6843">
              <w:rPr>
                <w:rFonts w:asciiTheme="majorBidi" w:hAnsiTheme="majorBidi" w:cstheme="majorBidi"/>
                <w:color w:val="000000"/>
              </w:rPr>
              <w:t>GTV sąveika</w:t>
            </w:r>
          </w:p>
        </w:tc>
        <w:tc>
          <w:tcPr>
            <w:tcW w:w="2755" w:type="dxa"/>
          </w:tcPr>
          <w:p w14:paraId="15B54A5D" w14:textId="3BF708CB" w:rsidR="00FA408F" w:rsidRPr="007420F1" w:rsidRDefault="00FA408F" w:rsidP="00FA408F">
            <w:pPr>
              <w:jc w:val="center"/>
              <w:rPr>
                <w:rFonts w:asciiTheme="majorBidi" w:hAnsiTheme="majorBidi" w:cstheme="majorBidi"/>
                <w:color w:val="000000"/>
              </w:rPr>
            </w:pPr>
            <w:r w:rsidRPr="007420F1">
              <w:rPr>
                <w:rFonts w:asciiTheme="majorBidi" w:hAnsiTheme="majorBidi" w:cstheme="majorBidi"/>
                <w:color w:val="000000"/>
              </w:rPr>
              <w:t>Darbinis velenas</w:t>
            </w:r>
          </w:p>
        </w:tc>
        <w:tc>
          <w:tcPr>
            <w:tcW w:w="3384" w:type="dxa"/>
          </w:tcPr>
          <w:p w14:paraId="66F28782" w14:textId="77777777" w:rsidR="00FA408F" w:rsidRPr="00D2526D" w:rsidRDefault="00FA408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1456923"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EDF0E33" w14:textId="77777777" w:rsidR="00FA408F" w:rsidRPr="00895E9B" w:rsidRDefault="00FA408F" w:rsidP="00FA408F">
            <w:pPr>
              <w:shd w:val="clear" w:color="auto" w:fill="FFFFFF"/>
              <w:adjustRightInd w:val="0"/>
              <w:rPr>
                <w:rFonts w:asciiTheme="majorBidi" w:hAnsiTheme="majorBidi" w:cstheme="majorBidi"/>
                <w:i/>
                <w:iCs/>
              </w:rPr>
            </w:pPr>
          </w:p>
          <w:p w14:paraId="2E3093FF" w14:textId="77777777" w:rsidR="00FA408F" w:rsidRDefault="00FA408F" w:rsidP="00FA408F">
            <w:pPr>
              <w:jc w:val="center"/>
              <w:rPr>
                <w:rFonts w:asciiTheme="majorBidi" w:hAnsiTheme="majorBidi" w:cstheme="majorBidi"/>
                <w:i/>
                <w:iCs/>
              </w:rPr>
            </w:pPr>
            <w:r w:rsidRPr="00895E9B">
              <w:rPr>
                <w:rFonts w:asciiTheme="majorBidi" w:hAnsiTheme="majorBidi" w:cstheme="majorBidi"/>
                <w:i/>
                <w:iCs/>
              </w:rPr>
              <w:t>Pateikto dokumento pavadinimas</w:t>
            </w:r>
          </w:p>
          <w:p w14:paraId="18AA57EF" w14:textId="77777777" w:rsidR="00FA408F" w:rsidRPr="00824CE1" w:rsidRDefault="00FA408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9FC2B70" w14:textId="77777777" w:rsidR="00FA408F" w:rsidRPr="00895E9B" w:rsidRDefault="00FA408F" w:rsidP="00FA408F">
            <w:pPr>
              <w:jc w:val="center"/>
              <w:rPr>
                <w:rFonts w:asciiTheme="majorBidi" w:hAnsiTheme="majorBidi" w:cstheme="majorBidi"/>
                <w:b/>
              </w:rPr>
            </w:pPr>
          </w:p>
        </w:tc>
      </w:tr>
      <w:tr w:rsidR="002A7D3F" w:rsidRPr="00895E9B" w14:paraId="714F42F1" w14:textId="77777777" w:rsidTr="007420F1">
        <w:tc>
          <w:tcPr>
            <w:tcW w:w="851" w:type="dxa"/>
          </w:tcPr>
          <w:p w14:paraId="43E6FB9E" w14:textId="77777777" w:rsidR="002A7D3F" w:rsidRPr="00895E9B" w:rsidRDefault="002A7D3F" w:rsidP="007420F1">
            <w:pPr>
              <w:ind w:left="-698"/>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7</w:t>
            </w:r>
            <w:r w:rsidRPr="00895E9B">
              <w:rPr>
                <w:rFonts w:asciiTheme="majorBidi" w:hAnsiTheme="majorBidi" w:cstheme="majorBidi"/>
              </w:rPr>
              <w:t>.</w:t>
            </w:r>
          </w:p>
        </w:tc>
        <w:tc>
          <w:tcPr>
            <w:tcW w:w="2615" w:type="dxa"/>
          </w:tcPr>
          <w:p w14:paraId="01AA2158" w14:textId="4DEC31A2" w:rsidR="002A7D3F" w:rsidRPr="00895E9B" w:rsidRDefault="005E6843" w:rsidP="00FA408F">
            <w:pPr>
              <w:jc w:val="center"/>
              <w:rPr>
                <w:rFonts w:asciiTheme="majorBidi" w:hAnsiTheme="majorBidi" w:cstheme="majorBidi"/>
                <w:color w:val="000000"/>
              </w:rPr>
            </w:pPr>
            <w:r w:rsidRPr="005E6843">
              <w:rPr>
                <w:rFonts w:asciiTheme="majorBidi" w:hAnsiTheme="majorBidi" w:cstheme="majorBidi"/>
                <w:color w:val="000000"/>
              </w:rPr>
              <w:t>Pjovimo aukštis, cm.</w:t>
            </w:r>
          </w:p>
        </w:tc>
        <w:tc>
          <w:tcPr>
            <w:tcW w:w="2755" w:type="dxa"/>
          </w:tcPr>
          <w:p w14:paraId="51033FCA" w14:textId="720E1EEA" w:rsidR="002A7D3F" w:rsidRPr="007420F1" w:rsidRDefault="005E6843" w:rsidP="00FA408F">
            <w:pPr>
              <w:jc w:val="center"/>
              <w:rPr>
                <w:rFonts w:asciiTheme="majorBidi" w:hAnsiTheme="majorBidi" w:cstheme="majorBidi"/>
                <w:color w:val="000000"/>
              </w:rPr>
            </w:pPr>
            <w:r w:rsidRPr="007420F1">
              <w:rPr>
                <w:rFonts w:asciiTheme="majorBidi" w:hAnsiTheme="majorBidi" w:cstheme="majorBidi"/>
                <w:color w:val="000000"/>
              </w:rPr>
              <w:t>Nuo 2,30 iki 15,0</w:t>
            </w:r>
          </w:p>
        </w:tc>
        <w:tc>
          <w:tcPr>
            <w:tcW w:w="3384" w:type="dxa"/>
          </w:tcPr>
          <w:p w14:paraId="04B2FAE2"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14F630D"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D97D758" w14:textId="77777777" w:rsidR="002A7D3F" w:rsidRPr="00895E9B" w:rsidRDefault="002A7D3F" w:rsidP="00FA408F">
            <w:pPr>
              <w:shd w:val="clear" w:color="auto" w:fill="FFFFFF"/>
              <w:adjustRightInd w:val="0"/>
              <w:rPr>
                <w:rFonts w:asciiTheme="majorBidi" w:hAnsiTheme="majorBidi" w:cstheme="majorBidi"/>
                <w:i/>
                <w:iCs/>
              </w:rPr>
            </w:pPr>
          </w:p>
          <w:p w14:paraId="052D1AD9"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E6B9C13" w14:textId="77777777" w:rsidR="002A7D3F" w:rsidRPr="00895E9B" w:rsidRDefault="002A7D3F" w:rsidP="00FA408F">
            <w:pPr>
              <w:jc w:val="center"/>
              <w:rPr>
                <w:rFonts w:asciiTheme="majorBidi" w:hAnsiTheme="majorBidi" w:cstheme="majorBidi"/>
                <w:b/>
              </w:rPr>
            </w:pPr>
          </w:p>
        </w:tc>
      </w:tr>
      <w:tr w:rsidR="002A7D3F" w:rsidRPr="00895E9B" w14:paraId="7BB5E649" w14:textId="77777777" w:rsidTr="007420F1">
        <w:tc>
          <w:tcPr>
            <w:tcW w:w="851" w:type="dxa"/>
          </w:tcPr>
          <w:p w14:paraId="08C800AE" w14:textId="77777777" w:rsidR="002A7D3F" w:rsidRPr="00895E9B" w:rsidRDefault="002A7D3F" w:rsidP="007420F1">
            <w:pPr>
              <w:ind w:left="-698"/>
              <w:jc w:val="center"/>
              <w:rPr>
                <w:rFonts w:asciiTheme="majorBidi" w:hAnsiTheme="majorBidi" w:cstheme="majorBidi"/>
              </w:rPr>
            </w:pPr>
            <w:r>
              <w:rPr>
                <w:rFonts w:asciiTheme="majorBidi" w:hAnsiTheme="majorBidi" w:cstheme="majorBidi"/>
              </w:rPr>
              <w:t>18.</w:t>
            </w:r>
          </w:p>
        </w:tc>
        <w:tc>
          <w:tcPr>
            <w:tcW w:w="2615" w:type="dxa"/>
          </w:tcPr>
          <w:p w14:paraId="7BCEC0B0" w14:textId="43783B84" w:rsidR="002A7D3F" w:rsidRDefault="005E6843" w:rsidP="00FA408F">
            <w:pPr>
              <w:jc w:val="center"/>
              <w:rPr>
                <w:rFonts w:asciiTheme="majorBidi" w:hAnsiTheme="majorBidi" w:cstheme="majorBidi"/>
                <w:color w:val="000000"/>
              </w:rPr>
            </w:pPr>
            <w:r w:rsidRPr="005E6843">
              <w:rPr>
                <w:rFonts w:asciiTheme="majorBidi" w:hAnsiTheme="majorBidi" w:cstheme="majorBidi"/>
                <w:color w:val="000000"/>
              </w:rPr>
              <w:t>GTV sąveika</w:t>
            </w:r>
          </w:p>
        </w:tc>
        <w:tc>
          <w:tcPr>
            <w:tcW w:w="2755" w:type="dxa"/>
          </w:tcPr>
          <w:p w14:paraId="45C329F5" w14:textId="0DF2DF74" w:rsidR="002A7D3F" w:rsidRPr="007420F1" w:rsidRDefault="005E6843" w:rsidP="00FA408F">
            <w:pPr>
              <w:jc w:val="center"/>
              <w:rPr>
                <w:rFonts w:asciiTheme="majorBidi" w:hAnsiTheme="majorBidi" w:cstheme="majorBidi"/>
                <w:color w:val="000000"/>
              </w:rPr>
            </w:pPr>
            <w:r w:rsidRPr="007420F1">
              <w:rPr>
                <w:rFonts w:asciiTheme="majorBidi" w:hAnsiTheme="majorBidi" w:cstheme="majorBidi"/>
                <w:color w:val="000000"/>
              </w:rPr>
              <w:t>Darbinis velenas</w:t>
            </w:r>
          </w:p>
        </w:tc>
        <w:tc>
          <w:tcPr>
            <w:tcW w:w="3384" w:type="dxa"/>
          </w:tcPr>
          <w:p w14:paraId="6B2D65F5"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7AD4C8F"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E5EDACC" w14:textId="77777777" w:rsidR="002A7D3F" w:rsidRPr="00895E9B" w:rsidRDefault="002A7D3F" w:rsidP="00FA408F">
            <w:pPr>
              <w:shd w:val="clear" w:color="auto" w:fill="FFFFFF"/>
              <w:adjustRightInd w:val="0"/>
              <w:rPr>
                <w:rFonts w:asciiTheme="majorBidi" w:hAnsiTheme="majorBidi" w:cstheme="majorBidi"/>
                <w:i/>
                <w:iCs/>
              </w:rPr>
            </w:pPr>
          </w:p>
          <w:p w14:paraId="77FC9D92"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135E599" w14:textId="77777777" w:rsidR="002A7D3F" w:rsidRPr="00895E9B" w:rsidRDefault="002A7D3F" w:rsidP="00FA408F">
            <w:pPr>
              <w:shd w:val="clear" w:color="auto" w:fill="FFFFFF"/>
              <w:adjustRightInd w:val="0"/>
              <w:rPr>
                <w:rFonts w:asciiTheme="majorBidi" w:hAnsiTheme="majorBidi" w:cstheme="majorBidi"/>
                <w:shd w:val="clear" w:color="auto" w:fill="D9D9D9"/>
              </w:rPr>
            </w:pPr>
          </w:p>
        </w:tc>
      </w:tr>
      <w:tr w:rsidR="002A7D3F" w:rsidRPr="00895E9B" w14:paraId="7C55A02E" w14:textId="77777777" w:rsidTr="007420F1">
        <w:trPr>
          <w:trHeight w:val="416"/>
        </w:trPr>
        <w:tc>
          <w:tcPr>
            <w:tcW w:w="851" w:type="dxa"/>
          </w:tcPr>
          <w:p w14:paraId="0C507835" w14:textId="77777777" w:rsidR="002A7D3F" w:rsidRPr="00895E9B" w:rsidRDefault="002A7D3F" w:rsidP="007420F1">
            <w:pPr>
              <w:ind w:left="-698"/>
              <w:jc w:val="center"/>
              <w:rPr>
                <w:rFonts w:asciiTheme="majorBidi" w:hAnsiTheme="majorBidi" w:cstheme="majorBidi"/>
              </w:rPr>
            </w:pPr>
            <w:r>
              <w:rPr>
                <w:rFonts w:asciiTheme="majorBidi" w:hAnsiTheme="majorBidi" w:cstheme="majorBidi"/>
              </w:rPr>
              <w:t>19</w:t>
            </w:r>
            <w:r w:rsidRPr="00895E9B">
              <w:rPr>
                <w:rFonts w:asciiTheme="majorBidi" w:hAnsiTheme="majorBidi" w:cstheme="majorBidi"/>
              </w:rPr>
              <w:t>.</w:t>
            </w:r>
          </w:p>
        </w:tc>
        <w:tc>
          <w:tcPr>
            <w:tcW w:w="2615" w:type="dxa"/>
          </w:tcPr>
          <w:p w14:paraId="1DAFA4A4" w14:textId="00AC56FE" w:rsidR="002A7D3F" w:rsidRPr="00895E9B" w:rsidRDefault="005F3535" w:rsidP="00FA408F">
            <w:pPr>
              <w:jc w:val="center"/>
              <w:rPr>
                <w:rFonts w:asciiTheme="majorBidi" w:hAnsiTheme="majorBidi" w:cstheme="majorBidi"/>
                <w:color w:val="000000"/>
              </w:rPr>
            </w:pPr>
            <w:proofErr w:type="spellStart"/>
            <w:r w:rsidRPr="00EB0B84">
              <w:rPr>
                <w:rFonts w:eastAsia="Times New Roman"/>
              </w:rPr>
              <w:t>Vejapjov</w:t>
            </w:r>
            <w:r w:rsidRPr="00EB0B84">
              <w:rPr>
                <w:rFonts w:eastAsia="Times New Roman"/>
              </w:rPr>
              <w:t>ė</w:t>
            </w:r>
            <w:r w:rsidRPr="00EB0B84">
              <w:rPr>
                <w:rFonts w:eastAsia="Times New Roman"/>
              </w:rPr>
              <w:t>s</w:t>
            </w:r>
            <w:proofErr w:type="spellEnd"/>
            <w:r w:rsidRPr="00EB0B84">
              <w:rPr>
                <w:rFonts w:eastAsia="Times New Roman"/>
              </w:rPr>
              <w:t xml:space="preserve"> tipas </w:t>
            </w:r>
          </w:p>
        </w:tc>
        <w:tc>
          <w:tcPr>
            <w:tcW w:w="2755" w:type="dxa"/>
          </w:tcPr>
          <w:p w14:paraId="5BFF01A1" w14:textId="314DABD4" w:rsidR="002A7D3F" w:rsidRPr="007420F1" w:rsidRDefault="005F3535" w:rsidP="00FA408F">
            <w:pPr>
              <w:jc w:val="center"/>
              <w:rPr>
                <w:rFonts w:asciiTheme="majorBidi" w:hAnsiTheme="majorBidi" w:cstheme="majorBidi"/>
                <w:color w:val="000000"/>
              </w:rPr>
            </w:pPr>
            <w:r w:rsidRPr="007420F1">
              <w:rPr>
                <w:rFonts w:eastAsia="Times New Roman"/>
              </w:rPr>
              <w:t xml:space="preserve">Nulinio apsisukimo </w:t>
            </w:r>
          </w:p>
        </w:tc>
        <w:tc>
          <w:tcPr>
            <w:tcW w:w="3384" w:type="dxa"/>
          </w:tcPr>
          <w:p w14:paraId="60EE656A"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4B56AE0"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ED1E546" w14:textId="77777777" w:rsidR="002A7D3F" w:rsidRPr="00895E9B" w:rsidRDefault="002A7D3F" w:rsidP="00FA408F">
            <w:pPr>
              <w:shd w:val="clear" w:color="auto" w:fill="FFFFFF"/>
              <w:adjustRightInd w:val="0"/>
              <w:rPr>
                <w:rFonts w:asciiTheme="majorBidi" w:hAnsiTheme="majorBidi" w:cstheme="majorBidi"/>
                <w:i/>
                <w:iCs/>
              </w:rPr>
            </w:pPr>
          </w:p>
          <w:p w14:paraId="4555765C"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AAA8FA5" w14:textId="77777777" w:rsidR="002A7D3F" w:rsidRPr="00895E9B" w:rsidRDefault="002A7D3F" w:rsidP="00FA408F">
            <w:pPr>
              <w:rPr>
                <w:rFonts w:asciiTheme="majorBidi" w:hAnsiTheme="majorBidi" w:cstheme="majorBidi"/>
                <w:b/>
              </w:rPr>
            </w:pPr>
          </w:p>
        </w:tc>
      </w:tr>
      <w:tr w:rsidR="002A7D3F" w:rsidRPr="00895E9B" w14:paraId="4B12AC27" w14:textId="77777777" w:rsidTr="007420F1">
        <w:tc>
          <w:tcPr>
            <w:tcW w:w="851" w:type="dxa"/>
          </w:tcPr>
          <w:p w14:paraId="4F577726" w14:textId="175D6B68" w:rsidR="002A7D3F" w:rsidRPr="00895E9B" w:rsidRDefault="007F294C" w:rsidP="007420F1">
            <w:pPr>
              <w:ind w:left="-698"/>
              <w:jc w:val="center"/>
              <w:rPr>
                <w:rFonts w:asciiTheme="majorBidi" w:hAnsiTheme="majorBidi" w:cstheme="majorBidi"/>
              </w:rPr>
            </w:pPr>
            <w:r>
              <w:rPr>
                <w:rFonts w:asciiTheme="majorBidi" w:hAnsiTheme="majorBidi" w:cstheme="majorBidi"/>
              </w:rPr>
              <w:t>20</w:t>
            </w:r>
            <w:r w:rsidR="002A7D3F" w:rsidRPr="00895E9B">
              <w:rPr>
                <w:rFonts w:asciiTheme="majorBidi" w:hAnsiTheme="majorBidi" w:cstheme="majorBidi"/>
              </w:rPr>
              <w:t>.</w:t>
            </w:r>
          </w:p>
        </w:tc>
        <w:tc>
          <w:tcPr>
            <w:tcW w:w="2615" w:type="dxa"/>
          </w:tcPr>
          <w:p w14:paraId="6982DD0C" w14:textId="77777777" w:rsidR="002A7D3F" w:rsidRPr="00895E9B" w:rsidRDefault="002A7D3F" w:rsidP="00FA408F">
            <w:pPr>
              <w:jc w:val="center"/>
              <w:rPr>
                <w:rFonts w:asciiTheme="majorBidi" w:hAnsiTheme="majorBidi" w:cstheme="majorBidi"/>
                <w:color w:val="000000"/>
              </w:rPr>
            </w:pPr>
            <w:proofErr w:type="spellStart"/>
            <w:r>
              <w:rPr>
                <w:rFonts w:asciiTheme="majorBidi" w:hAnsiTheme="majorBidi" w:cstheme="majorBidi"/>
                <w:color w:val="000000"/>
              </w:rPr>
              <w:t>Led</w:t>
            </w:r>
            <w:proofErr w:type="spellEnd"/>
            <w:r>
              <w:rPr>
                <w:rFonts w:asciiTheme="majorBidi" w:hAnsiTheme="majorBidi" w:cstheme="majorBidi"/>
                <w:color w:val="000000"/>
              </w:rPr>
              <w:t xml:space="preserve"> švyturėlis</w:t>
            </w:r>
          </w:p>
        </w:tc>
        <w:tc>
          <w:tcPr>
            <w:tcW w:w="2755" w:type="dxa"/>
          </w:tcPr>
          <w:p w14:paraId="5C66F2F2" w14:textId="77777777"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Privaloma</w:t>
            </w:r>
          </w:p>
        </w:tc>
        <w:tc>
          <w:tcPr>
            <w:tcW w:w="3384" w:type="dxa"/>
          </w:tcPr>
          <w:p w14:paraId="748302BB"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10CB173"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F0069CF" w14:textId="77777777" w:rsidR="002A7D3F" w:rsidRPr="00895E9B" w:rsidRDefault="002A7D3F" w:rsidP="00FA408F">
            <w:pPr>
              <w:shd w:val="clear" w:color="auto" w:fill="FFFFFF"/>
              <w:adjustRightInd w:val="0"/>
              <w:rPr>
                <w:rFonts w:asciiTheme="majorBidi" w:hAnsiTheme="majorBidi" w:cstheme="majorBidi"/>
                <w:i/>
                <w:iCs/>
              </w:rPr>
            </w:pPr>
          </w:p>
          <w:p w14:paraId="0DE80CA9"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A3A566F" w14:textId="77777777" w:rsidR="002A7D3F" w:rsidRPr="00895E9B" w:rsidRDefault="002A7D3F" w:rsidP="00FA408F">
            <w:pPr>
              <w:rPr>
                <w:rFonts w:asciiTheme="majorBidi" w:hAnsiTheme="majorBidi" w:cstheme="majorBidi"/>
                <w:b/>
              </w:rPr>
            </w:pPr>
          </w:p>
        </w:tc>
      </w:tr>
      <w:tr w:rsidR="002A7D3F" w:rsidRPr="00895E9B" w14:paraId="1A3C19F8" w14:textId="77777777" w:rsidTr="007420F1">
        <w:tc>
          <w:tcPr>
            <w:tcW w:w="851" w:type="dxa"/>
          </w:tcPr>
          <w:p w14:paraId="4F548A5C" w14:textId="49F5A519" w:rsidR="002A7D3F" w:rsidRPr="00895E9B" w:rsidRDefault="007F294C" w:rsidP="007420F1">
            <w:pPr>
              <w:ind w:left="-698"/>
              <w:jc w:val="center"/>
              <w:rPr>
                <w:rFonts w:asciiTheme="majorBidi" w:hAnsiTheme="majorBidi" w:cstheme="majorBidi"/>
              </w:rPr>
            </w:pPr>
            <w:r>
              <w:rPr>
                <w:rFonts w:asciiTheme="majorBidi" w:hAnsiTheme="majorBidi" w:cstheme="majorBidi"/>
              </w:rPr>
              <w:t>21</w:t>
            </w:r>
            <w:r w:rsidR="002A7D3F" w:rsidRPr="00895E9B">
              <w:rPr>
                <w:rFonts w:asciiTheme="majorBidi" w:hAnsiTheme="majorBidi" w:cstheme="majorBidi"/>
              </w:rPr>
              <w:t>.</w:t>
            </w:r>
          </w:p>
        </w:tc>
        <w:tc>
          <w:tcPr>
            <w:tcW w:w="2615" w:type="dxa"/>
          </w:tcPr>
          <w:p w14:paraId="794CD1C5" w14:textId="4C0060FF" w:rsidR="002A7D3F" w:rsidRPr="00895E9B" w:rsidRDefault="009404CB" w:rsidP="00FA408F">
            <w:pPr>
              <w:jc w:val="center"/>
              <w:rPr>
                <w:rFonts w:asciiTheme="majorBidi" w:hAnsiTheme="majorBidi" w:cstheme="majorBidi"/>
                <w:color w:val="000000"/>
              </w:rPr>
            </w:pPr>
            <w:r>
              <w:rPr>
                <w:rFonts w:asciiTheme="majorBidi" w:hAnsiTheme="majorBidi" w:cstheme="majorBidi"/>
                <w:color w:val="000000"/>
              </w:rPr>
              <w:t>P</w:t>
            </w:r>
            <w:r w:rsidR="002A7D3F">
              <w:rPr>
                <w:rFonts w:asciiTheme="majorBidi" w:hAnsiTheme="majorBidi" w:cstheme="majorBidi"/>
                <w:color w:val="000000"/>
              </w:rPr>
              <w:t>lotis</w:t>
            </w:r>
            <w:r>
              <w:rPr>
                <w:rFonts w:asciiTheme="majorBidi" w:hAnsiTheme="majorBidi" w:cstheme="majorBidi"/>
                <w:color w:val="000000"/>
              </w:rPr>
              <w:t xml:space="preserve"> nuleidus lataką</w:t>
            </w:r>
            <w:r w:rsidR="002A7D3F">
              <w:rPr>
                <w:rFonts w:asciiTheme="majorBidi" w:hAnsiTheme="majorBidi" w:cstheme="majorBidi"/>
                <w:color w:val="000000"/>
              </w:rPr>
              <w:t>, mm.</w:t>
            </w:r>
          </w:p>
        </w:tc>
        <w:tc>
          <w:tcPr>
            <w:tcW w:w="2755" w:type="dxa"/>
          </w:tcPr>
          <w:p w14:paraId="1318776B" w14:textId="3FD8C93C"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 xml:space="preserve">Ne </w:t>
            </w:r>
            <w:r w:rsidR="009E6A18" w:rsidRPr="007420F1">
              <w:rPr>
                <w:rFonts w:asciiTheme="majorBidi" w:hAnsiTheme="majorBidi" w:cstheme="majorBidi"/>
                <w:color w:val="000000"/>
              </w:rPr>
              <w:t>daug</w:t>
            </w:r>
            <w:r w:rsidRPr="007420F1">
              <w:rPr>
                <w:rFonts w:asciiTheme="majorBidi" w:hAnsiTheme="majorBidi" w:cstheme="majorBidi"/>
                <w:color w:val="000000"/>
              </w:rPr>
              <w:t xml:space="preserve">iau </w:t>
            </w:r>
            <w:r w:rsidR="009404CB" w:rsidRPr="007420F1">
              <w:rPr>
                <w:rFonts w:asciiTheme="majorBidi" w:hAnsiTheme="majorBidi" w:cstheme="majorBidi"/>
                <w:color w:val="000000"/>
              </w:rPr>
              <w:t>2</w:t>
            </w:r>
            <w:r w:rsidR="009E6A18" w:rsidRPr="007420F1">
              <w:rPr>
                <w:rFonts w:asciiTheme="majorBidi" w:hAnsiTheme="majorBidi" w:cstheme="majorBidi"/>
                <w:color w:val="000000"/>
              </w:rPr>
              <w:t>2</w:t>
            </w:r>
            <w:r w:rsidRPr="007420F1">
              <w:rPr>
                <w:rFonts w:asciiTheme="majorBidi" w:hAnsiTheme="majorBidi" w:cstheme="majorBidi"/>
                <w:color w:val="000000"/>
              </w:rPr>
              <w:t>00 mm.</w:t>
            </w:r>
            <w:r w:rsidR="009404CB" w:rsidRPr="007420F1">
              <w:rPr>
                <w:rFonts w:asciiTheme="majorBidi" w:hAnsiTheme="majorBidi" w:cstheme="majorBidi"/>
                <w:color w:val="000000"/>
              </w:rPr>
              <w:t xml:space="preserve"> ir nemažiau 2100 mm </w:t>
            </w:r>
          </w:p>
        </w:tc>
        <w:tc>
          <w:tcPr>
            <w:tcW w:w="3384" w:type="dxa"/>
          </w:tcPr>
          <w:p w14:paraId="2CA9F94C"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FCD9FA5"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E7237E9" w14:textId="77777777" w:rsidR="002A7D3F" w:rsidRPr="00895E9B" w:rsidRDefault="002A7D3F" w:rsidP="00FA408F">
            <w:pPr>
              <w:shd w:val="clear" w:color="auto" w:fill="FFFFFF"/>
              <w:adjustRightInd w:val="0"/>
              <w:rPr>
                <w:rFonts w:asciiTheme="majorBidi" w:hAnsiTheme="majorBidi" w:cstheme="majorBidi"/>
                <w:i/>
                <w:iCs/>
              </w:rPr>
            </w:pPr>
          </w:p>
          <w:p w14:paraId="5ED7BD9C"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591ECF4" w14:textId="77777777" w:rsidR="002A7D3F" w:rsidRPr="00895E9B" w:rsidRDefault="002A7D3F" w:rsidP="00FA408F">
            <w:pPr>
              <w:rPr>
                <w:rFonts w:asciiTheme="majorBidi" w:hAnsiTheme="majorBidi" w:cstheme="majorBidi"/>
                <w:b/>
              </w:rPr>
            </w:pPr>
          </w:p>
        </w:tc>
      </w:tr>
      <w:tr w:rsidR="002A7D3F" w:rsidRPr="00895E9B" w14:paraId="76BC427E" w14:textId="77777777" w:rsidTr="007420F1">
        <w:trPr>
          <w:trHeight w:val="1014"/>
        </w:trPr>
        <w:tc>
          <w:tcPr>
            <w:tcW w:w="851" w:type="dxa"/>
          </w:tcPr>
          <w:p w14:paraId="637589A6" w14:textId="6D999E5D" w:rsidR="002A7D3F" w:rsidRPr="00895E9B" w:rsidRDefault="007F294C" w:rsidP="007420F1">
            <w:pPr>
              <w:ind w:left="-698"/>
              <w:jc w:val="center"/>
              <w:rPr>
                <w:rFonts w:asciiTheme="majorBidi" w:hAnsiTheme="majorBidi" w:cstheme="majorBidi"/>
              </w:rPr>
            </w:pPr>
            <w:r>
              <w:rPr>
                <w:rFonts w:asciiTheme="majorBidi" w:hAnsiTheme="majorBidi" w:cstheme="majorBidi"/>
              </w:rPr>
              <w:t>2</w:t>
            </w:r>
            <w:r w:rsidR="002A7D3F">
              <w:rPr>
                <w:rFonts w:asciiTheme="majorBidi" w:hAnsiTheme="majorBidi" w:cstheme="majorBidi"/>
              </w:rPr>
              <w:t>2</w:t>
            </w:r>
            <w:r w:rsidR="002A7D3F" w:rsidRPr="00895E9B">
              <w:rPr>
                <w:rFonts w:asciiTheme="majorBidi" w:hAnsiTheme="majorBidi" w:cstheme="majorBidi"/>
              </w:rPr>
              <w:t>.</w:t>
            </w:r>
          </w:p>
        </w:tc>
        <w:tc>
          <w:tcPr>
            <w:tcW w:w="2615" w:type="dxa"/>
          </w:tcPr>
          <w:p w14:paraId="2F2E922D" w14:textId="55D408FE" w:rsidR="002A7D3F" w:rsidRPr="00895E9B" w:rsidRDefault="002A7D3F" w:rsidP="00FA408F">
            <w:pPr>
              <w:jc w:val="center"/>
              <w:rPr>
                <w:rFonts w:asciiTheme="majorBidi" w:hAnsiTheme="majorBidi" w:cstheme="majorBidi"/>
                <w:color w:val="000000"/>
              </w:rPr>
            </w:pPr>
            <w:r>
              <w:rPr>
                <w:rFonts w:asciiTheme="majorBidi" w:hAnsiTheme="majorBidi" w:cstheme="majorBidi"/>
                <w:color w:val="000000"/>
              </w:rPr>
              <w:t>Aukštis, mm.</w:t>
            </w:r>
          </w:p>
          <w:p w14:paraId="28AA9F44" w14:textId="77777777" w:rsidR="002A7D3F" w:rsidRPr="00895E9B" w:rsidRDefault="002A7D3F" w:rsidP="00FA408F">
            <w:pPr>
              <w:jc w:val="center"/>
              <w:rPr>
                <w:rFonts w:asciiTheme="majorBidi" w:hAnsiTheme="majorBidi" w:cstheme="majorBidi"/>
                <w:color w:val="000000"/>
              </w:rPr>
            </w:pPr>
          </w:p>
        </w:tc>
        <w:tc>
          <w:tcPr>
            <w:tcW w:w="2755" w:type="dxa"/>
          </w:tcPr>
          <w:p w14:paraId="34ACC227" w14:textId="74FB62AC" w:rsidR="002A7D3F" w:rsidRPr="007420F1" w:rsidRDefault="002A7D3F" w:rsidP="00FA408F">
            <w:pPr>
              <w:jc w:val="center"/>
              <w:rPr>
                <w:rFonts w:asciiTheme="majorBidi" w:hAnsiTheme="majorBidi" w:cstheme="majorBidi"/>
              </w:rPr>
            </w:pPr>
            <w:r w:rsidRPr="007420F1">
              <w:rPr>
                <w:rFonts w:asciiTheme="majorBidi" w:hAnsiTheme="majorBidi" w:cstheme="majorBidi"/>
              </w:rPr>
              <w:t>Ne daugiau 2</w:t>
            </w:r>
            <w:r w:rsidR="009404CB" w:rsidRPr="007420F1">
              <w:rPr>
                <w:rFonts w:asciiTheme="majorBidi" w:hAnsiTheme="majorBidi" w:cstheme="majorBidi"/>
              </w:rPr>
              <w:t>2</w:t>
            </w:r>
            <w:r w:rsidRPr="007420F1">
              <w:rPr>
                <w:rFonts w:asciiTheme="majorBidi" w:hAnsiTheme="majorBidi" w:cstheme="majorBidi"/>
              </w:rPr>
              <w:t>00 mm.</w:t>
            </w:r>
          </w:p>
          <w:p w14:paraId="62A132D3" w14:textId="77777777" w:rsidR="002A7D3F" w:rsidRPr="007420F1" w:rsidRDefault="002A7D3F" w:rsidP="00FA408F">
            <w:pPr>
              <w:jc w:val="center"/>
              <w:rPr>
                <w:rFonts w:asciiTheme="majorBidi" w:hAnsiTheme="majorBidi" w:cstheme="majorBidi"/>
              </w:rPr>
            </w:pPr>
          </w:p>
        </w:tc>
        <w:tc>
          <w:tcPr>
            <w:tcW w:w="3384" w:type="dxa"/>
          </w:tcPr>
          <w:p w14:paraId="5D27AEA1"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663387E"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77B2A17" w14:textId="77777777" w:rsidR="002A7D3F" w:rsidRPr="00895E9B" w:rsidRDefault="002A7D3F" w:rsidP="00FA408F">
            <w:pPr>
              <w:shd w:val="clear" w:color="auto" w:fill="FFFFFF"/>
              <w:adjustRightInd w:val="0"/>
              <w:rPr>
                <w:rFonts w:asciiTheme="majorBidi" w:hAnsiTheme="majorBidi" w:cstheme="majorBidi"/>
                <w:i/>
                <w:iCs/>
              </w:rPr>
            </w:pPr>
          </w:p>
          <w:p w14:paraId="0B0A98EA"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098F358" w14:textId="77777777" w:rsidR="002A7D3F" w:rsidRPr="00895E9B" w:rsidRDefault="002A7D3F" w:rsidP="00FA408F">
            <w:pPr>
              <w:rPr>
                <w:rFonts w:asciiTheme="majorBidi" w:hAnsiTheme="majorBidi" w:cstheme="majorBidi"/>
                <w:b/>
              </w:rPr>
            </w:pPr>
          </w:p>
        </w:tc>
      </w:tr>
      <w:tr w:rsidR="002A7D3F" w:rsidRPr="00895E9B" w14:paraId="621F4F25" w14:textId="77777777" w:rsidTr="007420F1">
        <w:tc>
          <w:tcPr>
            <w:tcW w:w="851" w:type="dxa"/>
          </w:tcPr>
          <w:p w14:paraId="2F4FDF93" w14:textId="487A0D8B" w:rsidR="002A7D3F" w:rsidRPr="00895E9B" w:rsidRDefault="007F294C" w:rsidP="007420F1">
            <w:pPr>
              <w:ind w:left="-698"/>
              <w:jc w:val="center"/>
              <w:rPr>
                <w:rFonts w:asciiTheme="majorBidi" w:hAnsiTheme="majorBidi" w:cstheme="majorBidi"/>
              </w:rPr>
            </w:pPr>
            <w:r>
              <w:rPr>
                <w:rFonts w:asciiTheme="majorBidi" w:hAnsiTheme="majorBidi" w:cstheme="majorBidi"/>
              </w:rPr>
              <w:t>2</w:t>
            </w:r>
            <w:r w:rsidR="002A7D3F">
              <w:rPr>
                <w:rFonts w:asciiTheme="majorBidi" w:hAnsiTheme="majorBidi" w:cstheme="majorBidi"/>
              </w:rPr>
              <w:t>3</w:t>
            </w:r>
            <w:r w:rsidR="002A7D3F" w:rsidRPr="00895E9B">
              <w:rPr>
                <w:rFonts w:asciiTheme="majorBidi" w:hAnsiTheme="majorBidi" w:cstheme="majorBidi"/>
              </w:rPr>
              <w:t>.</w:t>
            </w:r>
          </w:p>
        </w:tc>
        <w:tc>
          <w:tcPr>
            <w:tcW w:w="2615" w:type="dxa"/>
          </w:tcPr>
          <w:p w14:paraId="2640D15D" w14:textId="77777777" w:rsidR="002A7D3F" w:rsidRPr="00895E9B" w:rsidRDefault="002A7D3F" w:rsidP="00FA408F">
            <w:pPr>
              <w:jc w:val="center"/>
              <w:rPr>
                <w:rFonts w:asciiTheme="majorBidi" w:hAnsiTheme="majorBidi" w:cstheme="majorBidi"/>
                <w:color w:val="000000"/>
              </w:rPr>
            </w:pPr>
            <w:r>
              <w:rPr>
                <w:rFonts w:asciiTheme="majorBidi" w:hAnsiTheme="majorBidi" w:cstheme="majorBidi"/>
                <w:color w:val="000000"/>
              </w:rPr>
              <w:t>Svoris, kg.</w:t>
            </w:r>
          </w:p>
          <w:p w14:paraId="1FAC90CA" w14:textId="77777777" w:rsidR="002A7D3F" w:rsidRPr="00895E9B" w:rsidRDefault="002A7D3F" w:rsidP="00FA408F">
            <w:pPr>
              <w:jc w:val="center"/>
              <w:rPr>
                <w:rFonts w:asciiTheme="majorBidi" w:hAnsiTheme="majorBidi" w:cstheme="majorBidi"/>
                <w:color w:val="000000"/>
              </w:rPr>
            </w:pPr>
          </w:p>
        </w:tc>
        <w:tc>
          <w:tcPr>
            <w:tcW w:w="2755" w:type="dxa"/>
          </w:tcPr>
          <w:p w14:paraId="3A3B4B1B" w14:textId="6104B9C6" w:rsidR="002A7D3F" w:rsidRPr="007420F1" w:rsidRDefault="002A7D3F" w:rsidP="00FA408F">
            <w:pPr>
              <w:jc w:val="center"/>
              <w:rPr>
                <w:rFonts w:asciiTheme="majorBidi" w:hAnsiTheme="majorBidi" w:cstheme="majorBidi"/>
              </w:rPr>
            </w:pPr>
            <w:r w:rsidRPr="007420F1">
              <w:rPr>
                <w:rFonts w:asciiTheme="majorBidi" w:hAnsiTheme="majorBidi" w:cstheme="majorBidi"/>
              </w:rPr>
              <w:t xml:space="preserve">Ne daugiau </w:t>
            </w:r>
            <w:r w:rsidR="009404CB" w:rsidRPr="007420F1">
              <w:rPr>
                <w:rFonts w:asciiTheme="majorBidi" w:hAnsiTheme="majorBidi" w:cstheme="majorBidi"/>
              </w:rPr>
              <w:t>85</w:t>
            </w:r>
            <w:r w:rsidRPr="007420F1">
              <w:rPr>
                <w:rFonts w:asciiTheme="majorBidi" w:hAnsiTheme="majorBidi" w:cstheme="majorBidi"/>
              </w:rPr>
              <w:t>0 kg.</w:t>
            </w:r>
          </w:p>
          <w:p w14:paraId="0FBD2DB8" w14:textId="77777777" w:rsidR="002A7D3F" w:rsidRPr="007420F1" w:rsidRDefault="002A7D3F" w:rsidP="00FA408F">
            <w:pPr>
              <w:jc w:val="center"/>
              <w:rPr>
                <w:rFonts w:asciiTheme="majorBidi" w:hAnsiTheme="majorBidi" w:cstheme="majorBidi"/>
              </w:rPr>
            </w:pPr>
          </w:p>
        </w:tc>
        <w:tc>
          <w:tcPr>
            <w:tcW w:w="3384" w:type="dxa"/>
          </w:tcPr>
          <w:p w14:paraId="678F9653"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A86EDFC"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5648B60" w14:textId="77777777" w:rsidR="002A7D3F" w:rsidRPr="00895E9B" w:rsidRDefault="002A7D3F" w:rsidP="00FA408F">
            <w:pPr>
              <w:shd w:val="clear" w:color="auto" w:fill="FFFFFF"/>
              <w:adjustRightInd w:val="0"/>
              <w:rPr>
                <w:rFonts w:asciiTheme="majorBidi" w:hAnsiTheme="majorBidi" w:cstheme="majorBidi"/>
                <w:i/>
                <w:iCs/>
              </w:rPr>
            </w:pPr>
          </w:p>
          <w:p w14:paraId="2D43CFDF"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D8A6A5E" w14:textId="77777777" w:rsidR="002A7D3F" w:rsidRPr="00895E9B" w:rsidRDefault="002A7D3F" w:rsidP="00FA408F">
            <w:pPr>
              <w:rPr>
                <w:rFonts w:asciiTheme="majorBidi" w:hAnsiTheme="majorBidi" w:cstheme="majorBidi"/>
                <w:b/>
              </w:rPr>
            </w:pPr>
          </w:p>
        </w:tc>
      </w:tr>
      <w:tr w:rsidR="002A7D3F" w:rsidRPr="00895E9B" w14:paraId="23400F05" w14:textId="77777777" w:rsidTr="007420F1">
        <w:tc>
          <w:tcPr>
            <w:tcW w:w="851" w:type="dxa"/>
          </w:tcPr>
          <w:p w14:paraId="0CF83F46" w14:textId="2B4C8ECA" w:rsidR="002A7D3F" w:rsidRPr="00895E9B" w:rsidRDefault="007F294C" w:rsidP="007420F1">
            <w:pPr>
              <w:ind w:left="-698"/>
              <w:jc w:val="center"/>
              <w:rPr>
                <w:rFonts w:asciiTheme="majorBidi" w:hAnsiTheme="majorBidi" w:cstheme="majorBidi"/>
              </w:rPr>
            </w:pPr>
            <w:r>
              <w:rPr>
                <w:rFonts w:asciiTheme="majorBidi" w:hAnsiTheme="majorBidi" w:cstheme="majorBidi"/>
              </w:rPr>
              <w:t>2</w:t>
            </w:r>
            <w:r w:rsidR="002A7D3F">
              <w:rPr>
                <w:rFonts w:asciiTheme="majorBidi" w:hAnsiTheme="majorBidi" w:cstheme="majorBidi"/>
              </w:rPr>
              <w:t>4.</w:t>
            </w:r>
          </w:p>
        </w:tc>
        <w:tc>
          <w:tcPr>
            <w:tcW w:w="2615" w:type="dxa"/>
          </w:tcPr>
          <w:p w14:paraId="2AA00CA4" w14:textId="77777777" w:rsidR="002A7D3F" w:rsidRPr="00895E9B" w:rsidRDefault="002A7D3F" w:rsidP="00FA408F">
            <w:pPr>
              <w:jc w:val="center"/>
              <w:rPr>
                <w:rFonts w:asciiTheme="majorBidi" w:hAnsiTheme="majorBidi" w:cstheme="majorBidi"/>
                <w:color w:val="000000"/>
              </w:rPr>
            </w:pPr>
            <w:r w:rsidRPr="00895E9B">
              <w:rPr>
                <w:rFonts w:asciiTheme="majorBidi" w:hAnsiTheme="majorBidi" w:cstheme="majorBidi"/>
                <w:color w:val="000000"/>
              </w:rPr>
              <w:t>Garantija, mėn</w:t>
            </w:r>
            <w:r>
              <w:rPr>
                <w:rFonts w:asciiTheme="majorBidi" w:hAnsiTheme="majorBidi" w:cstheme="majorBidi"/>
                <w:color w:val="000000"/>
              </w:rPr>
              <w:t>. arba moto/valandomis</w:t>
            </w:r>
          </w:p>
          <w:p w14:paraId="5911A97F" w14:textId="77777777" w:rsidR="002A7D3F" w:rsidRPr="00895E9B" w:rsidRDefault="002A7D3F" w:rsidP="00FA408F">
            <w:pPr>
              <w:jc w:val="center"/>
              <w:rPr>
                <w:rFonts w:asciiTheme="majorBidi" w:hAnsiTheme="majorBidi" w:cstheme="majorBidi"/>
                <w:color w:val="000000"/>
              </w:rPr>
            </w:pPr>
          </w:p>
        </w:tc>
        <w:tc>
          <w:tcPr>
            <w:tcW w:w="2755" w:type="dxa"/>
          </w:tcPr>
          <w:p w14:paraId="15A056A3" w14:textId="77777777"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Ne mažiau 24 mėn. arba 2000 moto/val.</w:t>
            </w:r>
          </w:p>
          <w:p w14:paraId="43287B77" w14:textId="77777777" w:rsidR="002A7D3F" w:rsidRPr="007420F1" w:rsidRDefault="002A7D3F" w:rsidP="00FA408F">
            <w:pPr>
              <w:jc w:val="center"/>
              <w:rPr>
                <w:rFonts w:asciiTheme="majorBidi" w:hAnsiTheme="majorBidi" w:cstheme="majorBidi"/>
                <w:color w:val="000000"/>
              </w:rPr>
            </w:pPr>
          </w:p>
        </w:tc>
        <w:tc>
          <w:tcPr>
            <w:tcW w:w="3384" w:type="dxa"/>
          </w:tcPr>
          <w:p w14:paraId="03154C51"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31D68DC"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A4CAAEB" w14:textId="77777777" w:rsidR="002A7D3F" w:rsidRPr="00895E9B" w:rsidRDefault="002A7D3F" w:rsidP="00FA408F">
            <w:pPr>
              <w:shd w:val="clear" w:color="auto" w:fill="FFFFFF"/>
              <w:adjustRightInd w:val="0"/>
              <w:rPr>
                <w:rFonts w:asciiTheme="majorBidi" w:hAnsiTheme="majorBidi" w:cstheme="majorBidi"/>
                <w:i/>
                <w:iCs/>
              </w:rPr>
            </w:pPr>
          </w:p>
          <w:p w14:paraId="6A45F8E6"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96A6F64" w14:textId="77777777" w:rsidR="002A7D3F" w:rsidRPr="00C34B69" w:rsidRDefault="002A7D3F" w:rsidP="00FA408F">
            <w:pPr>
              <w:shd w:val="clear" w:color="auto" w:fill="FFFFFF"/>
              <w:adjustRightInd w:val="0"/>
              <w:rPr>
                <w:rFonts w:asciiTheme="majorBidi" w:hAnsiTheme="majorBidi" w:cstheme="majorBidi"/>
                <w:i/>
                <w:iCs/>
              </w:rPr>
            </w:pPr>
          </w:p>
        </w:tc>
      </w:tr>
      <w:tr w:rsidR="002A7D3F" w:rsidRPr="00895E9B" w14:paraId="487F2E7D" w14:textId="77777777" w:rsidTr="007420F1">
        <w:tc>
          <w:tcPr>
            <w:tcW w:w="851" w:type="dxa"/>
          </w:tcPr>
          <w:p w14:paraId="6B8CF56D" w14:textId="70018679" w:rsidR="002A7D3F" w:rsidRPr="00895E9B" w:rsidRDefault="007F294C" w:rsidP="007420F1">
            <w:pPr>
              <w:ind w:left="-698"/>
              <w:jc w:val="center"/>
              <w:rPr>
                <w:rFonts w:asciiTheme="majorBidi" w:hAnsiTheme="majorBidi" w:cstheme="majorBidi"/>
              </w:rPr>
            </w:pPr>
            <w:r>
              <w:rPr>
                <w:rFonts w:asciiTheme="majorBidi" w:hAnsiTheme="majorBidi" w:cstheme="majorBidi"/>
              </w:rPr>
              <w:t>25</w:t>
            </w:r>
            <w:r w:rsidR="002A7D3F" w:rsidRPr="00895E9B">
              <w:rPr>
                <w:rFonts w:asciiTheme="majorBidi" w:hAnsiTheme="majorBidi" w:cstheme="majorBidi"/>
              </w:rPr>
              <w:t>.</w:t>
            </w:r>
          </w:p>
        </w:tc>
        <w:tc>
          <w:tcPr>
            <w:tcW w:w="2615" w:type="dxa"/>
          </w:tcPr>
          <w:p w14:paraId="19B042CC" w14:textId="77777777" w:rsidR="002A7D3F" w:rsidRPr="00895E9B" w:rsidRDefault="002A7D3F" w:rsidP="00FA408F">
            <w:pPr>
              <w:jc w:val="center"/>
              <w:rPr>
                <w:rFonts w:asciiTheme="majorBidi" w:hAnsiTheme="majorBidi" w:cstheme="majorBidi"/>
                <w:color w:val="000000"/>
              </w:rPr>
            </w:pPr>
            <w:r>
              <w:rPr>
                <w:rFonts w:asciiTheme="majorBidi" w:hAnsiTheme="majorBidi" w:cstheme="majorBidi"/>
                <w:color w:val="000000"/>
              </w:rPr>
              <w:t>Sutarties vykdymo metu a</w:t>
            </w:r>
            <w:r w:rsidRPr="00895E9B">
              <w:rPr>
                <w:rFonts w:asciiTheme="majorBidi" w:hAnsiTheme="majorBidi" w:cstheme="majorBidi"/>
                <w:color w:val="000000"/>
              </w:rPr>
              <w:t>rtimiausio oficialaus atstovo serviso atstumas km</w:t>
            </w:r>
            <w:r>
              <w:rPr>
                <w:rFonts w:asciiTheme="majorBidi" w:hAnsiTheme="majorBidi" w:cstheme="majorBidi"/>
                <w:color w:val="000000"/>
              </w:rPr>
              <w:t>.</w:t>
            </w:r>
          </w:p>
          <w:p w14:paraId="19FF4AAD" w14:textId="77777777" w:rsidR="002A7D3F" w:rsidRPr="00895E9B" w:rsidRDefault="002A7D3F" w:rsidP="00FA408F">
            <w:pPr>
              <w:jc w:val="center"/>
              <w:rPr>
                <w:rFonts w:asciiTheme="majorBidi" w:hAnsiTheme="majorBidi" w:cstheme="majorBidi"/>
                <w:color w:val="000000"/>
              </w:rPr>
            </w:pPr>
          </w:p>
        </w:tc>
        <w:tc>
          <w:tcPr>
            <w:tcW w:w="2755" w:type="dxa"/>
          </w:tcPr>
          <w:p w14:paraId="71E09C05" w14:textId="77777777"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Ne daugiau 50 km</w:t>
            </w:r>
          </w:p>
          <w:p w14:paraId="50CE6F77" w14:textId="77777777" w:rsidR="002A7D3F" w:rsidRPr="007420F1" w:rsidRDefault="002A7D3F" w:rsidP="00FA408F">
            <w:pPr>
              <w:jc w:val="center"/>
              <w:rPr>
                <w:rFonts w:asciiTheme="majorBidi" w:hAnsiTheme="majorBidi" w:cstheme="majorBidi"/>
                <w:color w:val="000000"/>
              </w:rPr>
            </w:pPr>
          </w:p>
        </w:tc>
        <w:tc>
          <w:tcPr>
            <w:tcW w:w="3384" w:type="dxa"/>
          </w:tcPr>
          <w:p w14:paraId="1A97079E"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F0BF4A4"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8B512EA" w14:textId="77777777" w:rsidR="002A7D3F" w:rsidRPr="00895E9B" w:rsidRDefault="002A7D3F" w:rsidP="00FA408F">
            <w:pPr>
              <w:shd w:val="clear" w:color="auto" w:fill="FFFFFF"/>
              <w:adjustRightInd w:val="0"/>
              <w:rPr>
                <w:rFonts w:asciiTheme="majorBidi" w:hAnsiTheme="majorBidi" w:cstheme="majorBidi"/>
                <w:i/>
                <w:iCs/>
              </w:rPr>
            </w:pPr>
          </w:p>
          <w:p w14:paraId="55A384F5"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D307ED8" w14:textId="77777777" w:rsidR="002A7D3F" w:rsidRPr="00B54CEF" w:rsidRDefault="002A7D3F" w:rsidP="00FA408F">
            <w:pPr>
              <w:shd w:val="clear" w:color="auto" w:fill="FFFFFF"/>
              <w:adjustRightInd w:val="0"/>
              <w:rPr>
                <w:rFonts w:asciiTheme="majorBidi" w:hAnsiTheme="majorBidi" w:cstheme="majorBidi"/>
                <w:shd w:val="clear" w:color="auto" w:fill="D9D9D9"/>
              </w:rPr>
            </w:pPr>
          </w:p>
        </w:tc>
      </w:tr>
      <w:tr w:rsidR="002A7D3F" w:rsidRPr="00895E9B" w14:paraId="1B0F75C5" w14:textId="77777777" w:rsidTr="007420F1">
        <w:tc>
          <w:tcPr>
            <w:tcW w:w="851" w:type="dxa"/>
          </w:tcPr>
          <w:p w14:paraId="52273B5D" w14:textId="4632632D" w:rsidR="002A7D3F" w:rsidRPr="00895E9B" w:rsidRDefault="007F294C" w:rsidP="007420F1">
            <w:pPr>
              <w:ind w:left="-698"/>
              <w:jc w:val="center"/>
              <w:rPr>
                <w:rFonts w:asciiTheme="majorBidi" w:hAnsiTheme="majorBidi" w:cstheme="majorBidi"/>
              </w:rPr>
            </w:pPr>
            <w:r>
              <w:rPr>
                <w:rFonts w:asciiTheme="majorBidi" w:hAnsiTheme="majorBidi" w:cstheme="majorBidi"/>
              </w:rPr>
              <w:t>26</w:t>
            </w:r>
            <w:r w:rsidR="002A7D3F" w:rsidRPr="00895E9B">
              <w:rPr>
                <w:rFonts w:asciiTheme="majorBidi" w:hAnsiTheme="majorBidi" w:cstheme="majorBidi"/>
              </w:rPr>
              <w:t>.</w:t>
            </w:r>
          </w:p>
        </w:tc>
        <w:tc>
          <w:tcPr>
            <w:tcW w:w="2615" w:type="dxa"/>
          </w:tcPr>
          <w:p w14:paraId="461D4357" w14:textId="77777777" w:rsidR="002A7D3F" w:rsidRPr="00895E9B" w:rsidRDefault="002A7D3F" w:rsidP="00FA408F">
            <w:pPr>
              <w:jc w:val="center"/>
              <w:rPr>
                <w:rFonts w:asciiTheme="majorBidi" w:hAnsiTheme="majorBidi" w:cstheme="majorBidi"/>
                <w:color w:val="000000"/>
              </w:rPr>
            </w:pPr>
            <w:r w:rsidRPr="00895E9B">
              <w:rPr>
                <w:rFonts w:asciiTheme="majorBidi" w:hAnsiTheme="majorBidi" w:cstheme="majorBidi"/>
                <w:color w:val="000000"/>
              </w:rPr>
              <w:t>Pristatymo terminas</w:t>
            </w:r>
          </w:p>
          <w:p w14:paraId="6BAD314D" w14:textId="77777777" w:rsidR="002A7D3F" w:rsidRPr="00895E9B" w:rsidRDefault="002A7D3F" w:rsidP="00FA408F">
            <w:pPr>
              <w:jc w:val="center"/>
              <w:rPr>
                <w:rFonts w:asciiTheme="majorBidi" w:hAnsiTheme="majorBidi" w:cstheme="majorBidi"/>
                <w:color w:val="000000"/>
              </w:rPr>
            </w:pPr>
          </w:p>
        </w:tc>
        <w:tc>
          <w:tcPr>
            <w:tcW w:w="2755" w:type="dxa"/>
          </w:tcPr>
          <w:p w14:paraId="6E4948DC" w14:textId="5EAF9AA3"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 xml:space="preserve">Ne daugiau kaip per </w:t>
            </w:r>
            <w:r w:rsidR="00946FC2" w:rsidRPr="007420F1">
              <w:rPr>
                <w:rFonts w:asciiTheme="majorBidi" w:hAnsiTheme="majorBidi" w:cstheme="majorBidi"/>
                <w:color w:val="000000"/>
              </w:rPr>
              <w:t>5</w:t>
            </w:r>
            <w:r w:rsidRPr="007420F1">
              <w:rPr>
                <w:rFonts w:asciiTheme="majorBidi" w:hAnsiTheme="majorBidi" w:cstheme="majorBidi"/>
                <w:color w:val="000000"/>
              </w:rPr>
              <w:t xml:space="preserve">  mėnesius nuo sutarties pasirašymo dienos</w:t>
            </w:r>
          </w:p>
          <w:p w14:paraId="0C7D23B9" w14:textId="77777777" w:rsidR="002A7D3F" w:rsidRPr="007420F1" w:rsidRDefault="002A7D3F" w:rsidP="00FA408F">
            <w:pPr>
              <w:jc w:val="center"/>
              <w:rPr>
                <w:rFonts w:asciiTheme="majorBidi" w:hAnsiTheme="majorBidi" w:cstheme="majorBidi"/>
                <w:color w:val="000000"/>
              </w:rPr>
            </w:pPr>
          </w:p>
        </w:tc>
        <w:tc>
          <w:tcPr>
            <w:tcW w:w="3384" w:type="dxa"/>
          </w:tcPr>
          <w:p w14:paraId="37D0372A"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9E1209F"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CAD4FD9" w14:textId="77777777" w:rsidR="002A7D3F" w:rsidRPr="00895E9B" w:rsidRDefault="002A7D3F" w:rsidP="00FA408F">
            <w:pPr>
              <w:shd w:val="clear" w:color="auto" w:fill="FFFFFF"/>
              <w:adjustRightInd w:val="0"/>
              <w:rPr>
                <w:rFonts w:asciiTheme="majorBidi" w:hAnsiTheme="majorBidi" w:cstheme="majorBidi"/>
                <w:i/>
                <w:iCs/>
              </w:rPr>
            </w:pPr>
          </w:p>
          <w:p w14:paraId="7FDD1ABC"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0579582" w14:textId="77777777" w:rsidR="002A7D3F" w:rsidRPr="00895E9B" w:rsidRDefault="002A7D3F" w:rsidP="00FA408F">
            <w:pPr>
              <w:jc w:val="center"/>
              <w:rPr>
                <w:rFonts w:asciiTheme="majorBidi" w:hAnsiTheme="majorBidi" w:cstheme="majorBidi"/>
                <w:b/>
              </w:rPr>
            </w:pPr>
          </w:p>
        </w:tc>
      </w:tr>
      <w:tr w:rsidR="002A7D3F" w:rsidRPr="00895E9B" w14:paraId="646CD019" w14:textId="77777777" w:rsidTr="007420F1">
        <w:tc>
          <w:tcPr>
            <w:tcW w:w="851" w:type="dxa"/>
          </w:tcPr>
          <w:p w14:paraId="3B25BC5E" w14:textId="4F5A2AC6" w:rsidR="002A7D3F" w:rsidRPr="00895E9B" w:rsidRDefault="007F294C" w:rsidP="007420F1">
            <w:pPr>
              <w:ind w:left="-698"/>
              <w:jc w:val="center"/>
              <w:rPr>
                <w:rFonts w:asciiTheme="majorBidi" w:hAnsiTheme="majorBidi" w:cstheme="majorBidi"/>
              </w:rPr>
            </w:pPr>
            <w:r>
              <w:rPr>
                <w:rFonts w:asciiTheme="majorBidi" w:hAnsiTheme="majorBidi" w:cstheme="majorBidi"/>
              </w:rPr>
              <w:t>27</w:t>
            </w:r>
            <w:r w:rsidR="002A7D3F">
              <w:rPr>
                <w:rFonts w:asciiTheme="majorBidi" w:hAnsiTheme="majorBidi" w:cstheme="majorBidi"/>
              </w:rPr>
              <w:t>.</w:t>
            </w:r>
          </w:p>
        </w:tc>
        <w:tc>
          <w:tcPr>
            <w:tcW w:w="2615" w:type="dxa"/>
          </w:tcPr>
          <w:p w14:paraId="31B825A9" w14:textId="415CF8AB" w:rsidR="002A7D3F" w:rsidRPr="00895E9B" w:rsidRDefault="00CD27DA" w:rsidP="00FA408F">
            <w:pPr>
              <w:jc w:val="center"/>
              <w:rPr>
                <w:rFonts w:asciiTheme="majorBidi" w:hAnsiTheme="majorBidi" w:cstheme="majorBidi"/>
                <w:color w:val="000000"/>
              </w:rPr>
            </w:pPr>
            <w:r>
              <w:rPr>
                <w:rFonts w:asciiTheme="majorBidi" w:hAnsiTheme="majorBidi" w:cstheme="majorBidi"/>
                <w:color w:val="000000"/>
              </w:rPr>
              <w:t>Prekė</w:t>
            </w:r>
            <w:r w:rsidR="002A7D3F">
              <w:rPr>
                <w:rFonts w:asciiTheme="majorBidi" w:hAnsiTheme="majorBidi" w:cstheme="majorBidi"/>
                <w:color w:val="000000"/>
              </w:rPr>
              <w:t xml:space="preserve"> pilnai paruošta darbui </w:t>
            </w:r>
          </w:p>
        </w:tc>
        <w:tc>
          <w:tcPr>
            <w:tcW w:w="2755" w:type="dxa"/>
          </w:tcPr>
          <w:p w14:paraId="00899120" w14:textId="77777777" w:rsidR="002A7D3F" w:rsidRPr="007420F1" w:rsidRDefault="002A7D3F" w:rsidP="00FA408F">
            <w:pPr>
              <w:jc w:val="center"/>
              <w:rPr>
                <w:rFonts w:asciiTheme="majorBidi" w:hAnsiTheme="majorBidi" w:cstheme="majorBidi"/>
                <w:color w:val="000000"/>
              </w:rPr>
            </w:pPr>
            <w:r w:rsidRPr="007420F1">
              <w:rPr>
                <w:rFonts w:asciiTheme="majorBidi" w:hAnsiTheme="majorBidi" w:cstheme="majorBidi"/>
                <w:color w:val="000000"/>
              </w:rPr>
              <w:t>Privaloma</w:t>
            </w:r>
          </w:p>
        </w:tc>
        <w:tc>
          <w:tcPr>
            <w:tcW w:w="3384" w:type="dxa"/>
          </w:tcPr>
          <w:p w14:paraId="38912C1A" w14:textId="77777777" w:rsidR="002A7D3F" w:rsidRPr="00D2526D" w:rsidRDefault="002A7D3F" w:rsidP="00FA408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455B31F" w14:textId="77777777" w:rsidR="002A7D3F" w:rsidRPr="00824CE1" w:rsidRDefault="002A7D3F" w:rsidP="00FA408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6C56AC0" w14:textId="77777777" w:rsidR="002A7D3F" w:rsidRPr="00895E9B" w:rsidRDefault="002A7D3F" w:rsidP="00FA408F">
            <w:pPr>
              <w:shd w:val="clear" w:color="auto" w:fill="FFFFFF"/>
              <w:adjustRightInd w:val="0"/>
              <w:rPr>
                <w:rFonts w:asciiTheme="majorBidi" w:hAnsiTheme="majorBidi" w:cstheme="majorBidi"/>
                <w:i/>
                <w:iCs/>
              </w:rPr>
            </w:pPr>
          </w:p>
          <w:p w14:paraId="6E9D3452" w14:textId="77777777" w:rsidR="002A7D3F" w:rsidRPr="00824CE1" w:rsidRDefault="002A7D3F" w:rsidP="00FA408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FED0F33" w14:textId="77777777" w:rsidR="002A7D3F" w:rsidRPr="00895E9B" w:rsidRDefault="002A7D3F" w:rsidP="00FA408F">
            <w:pPr>
              <w:shd w:val="clear" w:color="auto" w:fill="FFFFFF"/>
              <w:adjustRightInd w:val="0"/>
              <w:rPr>
                <w:rFonts w:asciiTheme="majorBidi" w:hAnsiTheme="majorBidi" w:cstheme="majorBidi"/>
                <w:shd w:val="clear" w:color="auto" w:fill="D9D9D9"/>
              </w:rPr>
            </w:pPr>
          </w:p>
        </w:tc>
      </w:tr>
      <w:tr w:rsidR="00B97E07" w:rsidRPr="00895E9B" w14:paraId="00B976B3" w14:textId="77777777" w:rsidTr="007420F1">
        <w:tc>
          <w:tcPr>
            <w:tcW w:w="851" w:type="dxa"/>
          </w:tcPr>
          <w:p w14:paraId="42AF4A1E" w14:textId="794DAD8E" w:rsidR="00B97E07" w:rsidRDefault="00B97E07" w:rsidP="007420F1">
            <w:pPr>
              <w:ind w:left="-698"/>
              <w:jc w:val="center"/>
              <w:rPr>
                <w:rFonts w:asciiTheme="majorBidi" w:hAnsiTheme="majorBidi" w:cstheme="majorBidi"/>
              </w:rPr>
            </w:pPr>
            <w:r>
              <w:rPr>
                <w:rFonts w:asciiTheme="majorBidi" w:hAnsiTheme="majorBidi" w:cstheme="majorBidi"/>
              </w:rPr>
              <w:t>28.</w:t>
            </w:r>
          </w:p>
        </w:tc>
        <w:tc>
          <w:tcPr>
            <w:tcW w:w="2615" w:type="dxa"/>
          </w:tcPr>
          <w:p w14:paraId="59BB459A" w14:textId="5342C883" w:rsidR="00B97E07" w:rsidRDefault="00B97E07" w:rsidP="00FA408F">
            <w:pPr>
              <w:jc w:val="center"/>
              <w:rPr>
                <w:rFonts w:asciiTheme="majorBidi" w:hAnsiTheme="majorBidi" w:cstheme="majorBidi"/>
                <w:color w:val="000000"/>
              </w:rPr>
            </w:pPr>
            <w:r w:rsidRPr="00EB0B84">
              <w:rPr>
                <w:rFonts w:eastAsia="Times New Roman"/>
              </w:rPr>
              <w:t xml:space="preserve">Priekiniai ratai </w:t>
            </w:r>
            <w:r w:rsidRPr="00EB0B84">
              <w:rPr>
                <w:rFonts w:eastAsia="Times New Roman"/>
              </w:rPr>
              <w:t>–</w:t>
            </w:r>
            <w:r w:rsidRPr="00EB0B84">
              <w:rPr>
                <w:rFonts w:eastAsia="Times New Roman"/>
              </w:rPr>
              <w:t>laisvai pasisukantys, nepraduriami.</w:t>
            </w:r>
          </w:p>
        </w:tc>
        <w:tc>
          <w:tcPr>
            <w:tcW w:w="2755" w:type="dxa"/>
          </w:tcPr>
          <w:p w14:paraId="006A0395" w14:textId="33189B5D" w:rsidR="00B97E07" w:rsidRPr="007420F1" w:rsidRDefault="00B97E07" w:rsidP="00FA408F">
            <w:pPr>
              <w:jc w:val="center"/>
              <w:rPr>
                <w:rFonts w:asciiTheme="majorBidi" w:hAnsiTheme="majorBidi" w:cstheme="majorBidi"/>
                <w:color w:val="000000"/>
              </w:rPr>
            </w:pPr>
            <w:r w:rsidRPr="007420F1">
              <w:rPr>
                <w:rFonts w:asciiTheme="majorBidi" w:hAnsiTheme="majorBidi" w:cstheme="majorBidi"/>
                <w:color w:val="000000"/>
              </w:rPr>
              <w:t>Privaloma</w:t>
            </w:r>
          </w:p>
        </w:tc>
        <w:tc>
          <w:tcPr>
            <w:tcW w:w="3384" w:type="dxa"/>
          </w:tcPr>
          <w:p w14:paraId="490469F8" w14:textId="77777777" w:rsidR="00B97E07" w:rsidRPr="00D2526D" w:rsidRDefault="00B97E07" w:rsidP="00B97E07">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9622A5B" w14:textId="77777777" w:rsidR="00B97E07" w:rsidRPr="00824CE1" w:rsidRDefault="00B97E07" w:rsidP="00B97E07">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5FFC80A" w14:textId="77777777" w:rsidR="00B97E07" w:rsidRPr="00895E9B" w:rsidRDefault="00B97E07" w:rsidP="00B97E07">
            <w:pPr>
              <w:shd w:val="clear" w:color="auto" w:fill="FFFFFF"/>
              <w:adjustRightInd w:val="0"/>
              <w:rPr>
                <w:rFonts w:asciiTheme="majorBidi" w:hAnsiTheme="majorBidi" w:cstheme="majorBidi"/>
                <w:i/>
                <w:iCs/>
              </w:rPr>
            </w:pPr>
          </w:p>
          <w:p w14:paraId="50A9FF73" w14:textId="77777777" w:rsidR="00B97E07" w:rsidRPr="00824CE1" w:rsidRDefault="00B97E07" w:rsidP="00B97E07">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E182E69" w14:textId="77777777" w:rsidR="00B97E07" w:rsidRPr="00D2526D" w:rsidRDefault="00B97E07" w:rsidP="00FA408F">
            <w:pPr>
              <w:shd w:val="clear" w:color="auto" w:fill="FFFFFF"/>
              <w:adjustRightInd w:val="0"/>
              <w:rPr>
                <w:rFonts w:asciiTheme="majorBidi" w:hAnsiTheme="majorBidi" w:cstheme="majorBidi"/>
                <w:i/>
                <w:iCs/>
              </w:rPr>
            </w:pPr>
          </w:p>
        </w:tc>
      </w:tr>
      <w:tr w:rsidR="00B97E07" w:rsidRPr="00895E9B" w14:paraId="3D86A480" w14:textId="77777777" w:rsidTr="007420F1">
        <w:tc>
          <w:tcPr>
            <w:tcW w:w="851" w:type="dxa"/>
          </w:tcPr>
          <w:p w14:paraId="7A49368D" w14:textId="74E5CFF6" w:rsidR="00B97E07" w:rsidRDefault="00B97E07" w:rsidP="007420F1">
            <w:pPr>
              <w:ind w:left="-698"/>
              <w:jc w:val="center"/>
              <w:rPr>
                <w:rFonts w:asciiTheme="majorBidi" w:hAnsiTheme="majorBidi" w:cstheme="majorBidi"/>
              </w:rPr>
            </w:pPr>
            <w:r>
              <w:rPr>
                <w:rFonts w:asciiTheme="majorBidi" w:hAnsiTheme="majorBidi" w:cstheme="majorBidi"/>
              </w:rPr>
              <w:lastRenderedPageBreak/>
              <w:t>29.</w:t>
            </w:r>
          </w:p>
        </w:tc>
        <w:tc>
          <w:tcPr>
            <w:tcW w:w="2615" w:type="dxa"/>
          </w:tcPr>
          <w:p w14:paraId="65BEB156" w14:textId="5E6103F8" w:rsidR="00B97E07" w:rsidRPr="00EB0B84" w:rsidRDefault="00B97E07" w:rsidP="00B97E07">
            <w:pPr>
              <w:jc w:val="center"/>
              <w:rPr>
                <w:rFonts w:eastAsia="Times New Roman"/>
              </w:rPr>
            </w:pPr>
            <w:r w:rsidRPr="00EB0B84">
              <w:rPr>
                <w:rFonts w:eastAsia="Times New Roman"/>
              </w:rPr>
              <w:t>Vairuotojo  s</w:t>
            </w:r>
            <w:r w:rsidRPr="00EB0B84">
              <w:rPr>
                <w:rFonts w:eastAsia="Times New Roman"/>
              </w:rPr>
              <w:t>ė</w:t>
            </w:r>
            <w:r w:rsidRPr="00EB0B84">
              <w:rPr>
                <w:rFonts w:eastAsia="Times New Roman"/>
              </w:rPr>
              <w:t>dyn</w:t>
            </w:r>
            <w:r w:rsidRPr="00EB0B84">
              <w:rPr>
                <w:rFonts w:eastAsia="Times New Roman"/>
              </w:rPr>
              <w:t>ė</w:t>
            </w:r>
            <w:r w:rsidRPr="00EB0B84">
              <w:rPr>
                <w:rFonts w:eastAsia="Times New Roman"/>
              </w:rPr>
              <w:t xml:space="preserve"> </w:t>
            </w:r>
          </w:p>
        </w:tc>
        <w:tc>
          <w:tcPr>
            <w:tcW w:w="2755" w:type="dxa"/>
          </w:tcPr>
          <w:p w14:paraId="5FA622A8" w14:textId="4AE23801" w:rsidR="00B97E07" w:rsidRPr="007420F1" w:rsidRDefault="00B97E07" w:rsidP="00B97E07">
            <w:pPr>
              <w:jc w:val="center"/>
              <w:rPr>
                <w:rFonts w:eastAsia="Times New Roman"/>
              </w:rPr>
            </w:pPr>
            <w:r w:rsidRPr="007420F1">
              <w:rPr>
                <w:rFonts w:eastAsia="Times New Roman"/>
              </w:rPr>
              <w:t>Auk</w:t>
            </w:r>
            <w:r w:rsidRPr="007420F1">
              <w:rPr>
                <w:rFonts w:eastAsia="Times New Roman"/>
              </w:rPr>
              <w:t>š</w:t>
            </w:r>
            <w:r w:rsidRPr="007420F1">
              <w:rPr>
                <w:rFonts w:eastAsia="Times New Roman"/>
              </w:rPr>
              <w:t>tas atlo</w:t>
            </w:r>
            <w:r w:rsidRPr="007420F1">
              <w:rPr>
                <w:rFonts w:eastAsia="Times New Roman"/>
              </w:rPr>
              <w:t>š</w:t>
            </w:r>
            <w:r w:rsidRPr="007420F1">
              <w:rPr>
                <w:rFonts w:eastAsia="Times New Roman"/>
              </w:rPr>
              <w:t xml:space="preserve">as su porankiais ir amortizacija </w:t>
            </w:r>
          </w:p>
        </w:tc>
        <w:tc>
          <w:tcPr>
            <w:tcW w:w="3384" w:type="dxa"/>
          </w:tcPr>
          <w:p w14:paraId="71619884" w14:textId="77777777" w:rsidR="00B97E07" w:rsidRPr="00D2526D" w:rsidRDefault="00B97E07" w:rsidP="00B97E07">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824EDDF" w14:textId="77777777" w:rsidR="00B97E07" w:rsidRPr="00824CE1" w:rsidRDefault="00B97E07" w:rsidP="00B97E07">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BC66FD5" w14:textId="77777777" w:rsidR="00B97E07" w:rsidRPr="00895E9B" w:rsidRDefault="00B97E07" w:rsidP="00B97E07">
            <w:pPr>
              <w:shd w:val="clear" w:color="auto" w:fill="FFFFFF"/>
              <w:adjustRightInd w:val="0"/>
              <w:rPr>
                <w:rFonts w:asciiTheme="majorBidi" w:hAnsiTheme="majorBidi" w:cstheme="majorBidi"/>
                <w:i/>
                <w:iCs/>
              </w:rPr>
            </w:pPr>
          </w:p>
          <w:p w14:paraId="16BD26D5" w14:textId="77777777" w:rsidR="00B97E07" w:rsidRPr="00824CE1" w:rsidRDefault="00B97E07" w:rsidP="00B97E07">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38C6EE3" w14:textId="77777777" w:rsidR="00B97E07" w:rsidRPr="00D2526D" w:rsidRDefault="00B97E07" w:rsidP="00B97E07">
            <w:pPr>
              <w:shd w:val="clear" w:color="auto" w:fill="FFFFFF"/>
              <w:adjustRightInd w:val="0"/>
              <w:rPr>
                <w:rFonts w:asciiTheme="majorBidi" w:hAnsiTheme="majorBidi" w:cstheme="majorBidi"/>
                <w:i/>
                <w:iCs/>
              </w:rPr>
            </w:pPr>
          </w:p>
        </w:tc>
      </w:tr>
      <w:tr w:rsidR="00B97E07" w:rsidRPr="00895E9B" w14:paraId="540F6BA1" w14:textId="77777777" w:rsidTr="007420F1">
        <w:tc>
          <w:tcPr>
            <w:tcW w:w="851" w:type="dxa"/>
          </w:tcPr>
          <w:p w14:paraId="1C2C577A" w14:textId="07DD862A" w:rsidR="00B97E07" w:rsidRDefault="00B97E07" w:rsidP="007420F1">
            <w:pPr>
              <w:ind w:left="-698"/>
              <w:jc w:val="center"/>
              <w:rPr>
                <w:rFonts w:asciiTheme="majorBidi" w:hAnsiTheme="majorBidi" w:cstheme="majorBidi"/>
              </w:rPr>
            </w:pPr>
            <w:r>
              <w:rPr>
                <w:rFonts w:asciiTheme="majorBidi" w:hAnsiTheme="majorBidi" w:cstheme="majorBidi"/>
              </w:rPr>
              <w:t>30.</w:t>
            </w:r>
          </w:p>
        </w:tc>
        <w:tc>
          <w:tcPr>
            <w:tcW w:w="2615" w:type="dxa"/>
          </w:tcPr>
          <w:p w14:paraId="6C24ADB9" w14:textId="638B6251" w:rsidR="00B97E07" w:rsidRPr="00EB0B84" w:rsidRDefault="00B97E07" w:rsidP="00B97E07">
            <w:pPr>
              <w:jc w:val="center"/>
              <w:rPr>
                <w:rFonts w:eastAsia="Times New Roman"/>
              </w:rPr>
            </w:pPr>
            <w:r w:rsidRPr="00EB0B84">
              <w:rPr>
                <w:rFonts w:eastAsia="Times New Roman"/>
              </w:rPr>
              <w:t>Nulenkiamas vairuotojo apsauginis r</w:t>
            </w:r>
            <w:r w:rsidRPr="00EB0B84">
              <w:rPr>
                <w:rFonts w:eastAsia="Times New Roman"/>
              </w:rPr>
              <w:t>ė</w:t>
            </w:r>
            <w:r w:rsidRPr="00EB0B84">
              <w:rPr>
                <w:rFonts w:eastAsia="Times New Roman"/>
              </w:rPr>
              <w:t>mas</w:t>
            </w:r>
          </w:p>
        </w:tc>
        <w:tc>
          <w:tcPr>
            <w:tcW w:w="2755" w:type="dxa"/>
          </w:tcPr>
          <w:p w14:paraId="56297A35" w14:textId="5AB8CC55" w:rsidR="00B97E07" w:rsidRPr="007420F1" w:rsidRDefault="00B97E07" w:rsidP="00B97E07">
            <w:pPr>
              <w:jc w:val="center"/>
              <w:rPr>
                <w:rFonts w:eastAsia="Times New Roman"/>
              </w:rPr>
            </w:pPr>
            <w:r w:rsidRPr="007420F1">
              <w:rPr>
                <w:rFonts w:eastAsia="Times New Roman"/>
              </w:rPr>
              <w:t>Privaloma</w:t>
            </w:r>
          </w:p>
        </w:tc>
        <w:tc>
          <w:tcPr>
            <w:tcW w:w="3384" w:type="dxa"/>
          </w:tcPr>
          <w:p w14:paraId="6EA0EE28" w14:textId="77777777" w:rsidR="00B97E07" w:rsidRPr="00D2526D" w:rsidRDefault="00B97E07" w:rsidP="00B97E07">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EDD593C" w14:textId="77777777" w:rsidR="00B97E07" w:rsidRPr="00824CE1" w:rsidRDefault="00B97E07" w:rsidP="00B97E07">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CB5316E" w14:textId="77777777" w:rsidR="00B97E07" w:rsidRPr="00895E9B" w:rsidRDefault="00B97E07" w:rsidP="00B97E07">
            <w:pPr>
              <w:shd w:val="clear" w:color="auto" w:fill="FFFFFF"/>
              <w:adjustRightInd w:val="0"/>
              <w:rPr>
                <w:rFonts w:asciiTheme="majorBidi" w:hAnsiTheme="majorBidi" w:cstheme="majorBidi"/>
                <w:i/>
                <w:iCs/>
              </w:rPr>
            </w:pPr>
          </w:p>
          <w:p w14:paraId="4E36329C" w14:textId="77777777" w:rsidR="00B97E07" w:rsidRPr="00824CE1" w:rsidRDefault="00B97E07" w:rsidP="00B97E07">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0422198" w14:textId="77777777" w:rsidR="00B97E07" w:rsidRPr="00D2526D" w:rsidRDefault="00B97E07" w:rsidP="00B97E07">
            <w:pPr>
              <w:shd w:val="clear" w:color="auto" w:fill="FFFFFF"/>
              <w:adjustRightInd w:val="0"/>
              <w:rPr>
                <w:rFonts w:asciiTheme="majorBidi" w:hAnsiTheme="majorBidi" w:cstheme="majorBidi"/>
                <w:i/>
                <w:iCs/>
              </w:rPr>
            </w:pPr>
          </w:p>
        </w:tc>
      </w:tr>
    </w:tbl>
    <w:p w14:paraId="3D782E3E" w14:textId="77777777" w:rsidR="002A7D3F" w:rsidRDefault="002A7D3F" w:rsidP="002A7D3F">
      <w:pPr>
        <w:shd w:val="clear" w:color="auto" w:fill="FFFFFF" w:themeFill="background1"/>
        <w:rPr>
          <w:rFonts w:ascii="Times New Roman" w:hAnsi="Times New Roman" w:cs="Times New Roman"/>
          <w:sz w:val="24"/>
          <w:szCs w:val="24"/>
        </w:rPr>
      </w:pPr>
    </w:p>
    <w:p w14:paraId="01E46912" w14:textId="77777777" w:rsidR="002A7D3F" w:rsidRPr="00D652D5" w:rsidRDefault="002A7D3F" w:rsidP="002A7D3F">
      <w:pPr>
        <w:shd w:val="clear" w:color="auto" w:fill="FFFFFF" w:themeFill="background1"/>
        <w:rPr>
          <w:rFonts w:ascii="Times New Roman" w:hAnsi="Times New Roman" w:cs="Times New Roman"/>
          <w:sz w:val="24"/>
          <w:szCs w:val="24"/>
        </w:rPr>
      </w:pPr>
    </w:p>
    <w:p w14:paraId="3F33D991" w14:textId="77777777" w:rsidR="002A7D3F" w:rsidRDefault="002A7D3F" w:rsidP="00FE4588">
      <w:pPr>
        <w:pStyle w:val="Antrat2"/>
        <w:jc w:val="right"/>
        <w:rPr>
          <w:rFonts w:asciiTheme="minorHAnsi" w:hAnsiTheme="minorHAnsi" w:cstheme="minorHAnsi"/>
          <w:color w:val="auto"/>
          <w:sz w:val="21"/>
          <w:szCs w:val="21"/>
        </w:rPr>
      </w:pPr>
    </w:p>
    <w:p w14:paraId="65510B14" w14:textId="77777777" w:rsidR="002A7D3F" w:rsidRDefault="002A7D3F" w:rsidP="002A7D3F"/>
    <w:p w14:paraId="626742DB" w14:textId="77777777" w:rsidR="002A7D3F" w:rsidRPr="002A7D3F" w:rsidRDefault="002A7D3F" w:rsidP="002A7D3F"/>
    <w:p w14:paraId="3D11258A" w14:textId="77777777" w:rsidR="002A7D3F" w:rsidRDefault="002A7D3F" w:rsidP="00FE4588">
      <w:pPr>
        <w:pStyle w:val="Antrat2"/>
        <w:jc w:val="right"/>
        <w:rPr>
          <w:rFonts w:asciiTheme="minorHAnsi" w:hAnsiTheme="minorHAnsi" w:cstheme="minorHAnsi"/>
          <w:color w:val="auto"/>
          <w:sz w:val="21"/>
          <w:szCs w:val="21"/>
        </w:rPr>
      </w:pPr>
    </w:p>
    <w:p w14:paraId="24768E0C" w14:textId="77777777" w:rsidR="002A7D3F" w:rsidRDefault="002A7D3F" w:rsidP="00FE4588">
      <w:pPr>
        <w:pStyle w:val="Antrat2"/>
        <w:jc w:val="right"/>
        <w:rPr>
          <w:rFonts w:asciiTheme="minorHAnsi" w:hAnsiTheme="minorHAnsi" w:cstheme="minorHAnsi"/>
          <w:color w:val="auto"/>
          <w:sz w:val="21"/>
          <w:szCs w:val="21"/>
        </w:rPr>
      </w:pPr>
    </w:p>
    <w:p w14:paraId="3344613D" w14:textId="77777777" w:rsidR="002A7D3F" w:rsidRDefault="002A7D3F" w:rsidP="00FE4588">
      <w:pPr>
        <w:pStyle w:val="Antrat2"/>
        <w:jc w:val="right"/>
        <w:rPr>
          <w:rFonts w:asciiTheme="minorHAnsi" w:hAnsiTheme="minorHAnsi" w:cstheme="minorHAnsi"/>
          <w:color w:val="auto"/>
          <w:sz w:val="21"/>
          <w:szCs w:val="21"/>
        </w:rPr>
      </w:pPr>
    </w:p>
    <w:p w14:paraId="1DDF0958" w14:textId="77777777" w:rsidR="00B97E07" w:rsidRDefault="00B97E07" w:rsidP="00B97E07"/>
    <w:p w14:paraId="23F9C10C" w14:textId="77777777" w:rsidR="00B97E07" w:rsidRDefault="00B97E07" w:rsidP="00B97E07"/>
    <w:p w14:paraId="3C2A9E03" w14:textId="77777777" w:rsidR="00B97E07" w:rsidRDefault="00B97E07" w:rsidP="00B97E07"/>
    <w:p w14:paraId="7E24293C" w14:textId="77777777" w:rsidR="00B97E07" w:rsidRDefault="00B97E07" w:rsidP="00B97E07"/>
    <w:p w14:paraId="06E92576" w14:textId="77777777" w:rsidR="00B97E07" w:rsidRDefault="00B97E07" w:rsidP="00B97E07"/>
    <w:p w14:paraId="2028877B" w14:textId="77777777" w:rsidR="00B97E07" w:rsidRDefault="00B97E07" w:rsidP="00B97E07"/>
    <w:p w14:paraId="790AEE24" w14:textId="77777777" w:rsidR="00B97E07" w:rsidRDefault="00B97E07" w:rsidP="00B97E07"/>
    <w:p w14:paraId="57F297A1" w14:textId="77777777" w:rsidR="00B97E07" w:rsidRDefault="00B97E07" w:rsidP="00B97E07"/>
    <w:p w14:paraId="482CBFEF" w14:textId="77777777" w:rsidR="00B97E07" w:rsidRDefault="00B97E07" w:rsidP="00B97E07"/>
    <w:p w14:paraId="6899F6EC" w14:textId="77777777" w:rsidR="00B97E07" w:rsidRDefault="00B97E07" w:rsidP="00B97E07"/>
    <w:p w14:paraId="7B5662CB" w14:textId="77777777" w:rsidR="00B97E07" w:rsidRDefault="00B97E07" w:rsidP="00B97E07"/>
    <w:p w14:paraId="250C23CA" w14:textId="77777777" w:rsidR="00B97E07" w:rsidRDefault="00B97E07" w:rsidP="00B97E07"/>
    <w:p w14:paraId="0468778E" w14:textId="77777777" w:rsidR="00B97E07" w:rsidRDefault="00B97E07" w:rsidP="00B97E07"/>
    <w:p w14:paraId="5F61C2CE" w14:textId="77777777" w:rsidR="00B97E07" w:rsidRDefault="00B97E07" w:rsidP="00B97E07"/>
    <w:p w14:paraId="45A18507" w14:textId="77777777" w:rsidR="00B97E07" w:rsidRDefault="00B97E07" w:rsidP="00B97E07"/>
    <w:p w14:paraId="25CFD675" w14:textId="77777777" w:rsidR="00B97E07" w:rsidRDefault="00B97E07" w:rsidP="00B97E07"/>
    <w:p w14:paraId="3DFFF9A4" w14:textId="77777777" w:rsidR="00B97E07" w:rsidRPr="00B97E07" w:rsidRDefault="00B97E07" w:rsidP="00B97E07"/>
    <w:p w14:paraId="4FBDCFAC" w14:textId="77777777" w:rsidR="002A7D3F" w:rsidRDefault="002A7D3F" w:rsidP="00FE4588">
      <w:pPr>
        <w:pStyle w:val="Antrat2"/>
        <w:jc w:val="right"/>
        <w:rPr>
          <w:rFonts w:asciiTheme="minorHAnsi" w:hAnsiTheme="minorHAnsi" w:cstheme="minorHAnsi"/>
          <w:color w:val="auto"/>
          <w:sz w:val="21"/>
          <w:szCs w:val="21"/>
        </w:rPr>
      </w:pPr>
    </w:p>
    <w:p w14:paraId="0151E9C7" w14:textId="77777777" w:rsidR="00314107" w:rsidRDefault="00314107" w:rsidP="00314107"/>
    <w:p w14:paraId="212B8AB3" w14:textId="77777777" w:rsidR="00314107" w:rsidRDefault="00314107" w:rsidP="00314107"/>
    <w:p w14:paraId="00FA7A4B" w14:textId="77777777" w:rsidR="00314107" w:rsidRPr="00314107" w:rsidRDefault="00314107" w:rsidP="00314107"/>
    <w:p w14:paraId="12DA495F" w14:textId="6153324E" w:rsidR="00506996" w:rsidRPr="00FE4588" w:rsidRDefault="00506996" w:rsidP="00FE4588">
      <w:pPr>
        <w:pStyle w:val="Antrat2"/>
        <w:jc w:val="right"/>
        <w:rPr>
          <w:rFonts w:asciiTheme="minorHAnsi" w:hAnsiTheme="minorHAnsi" w:cstheme="minorHAnsi"/>
          <w:color w:val="auto"/>
          <w:sz w:val="21"/>
          <w:szCs w:val="21"/>
        </w:rPr>
      </w:pPr>
      <w:r w:rsidRPr="00FE4588">
        <w:rPr>
          <w:rFonts w:asciiTheme="minorHAnsi" w:hAnsiTheme="minorHAnsi" w:cstheme="minorHAnsi"/>
          <w:color w:val="auto"/>
          <w:sz w:val="21"/>
          <w:szCs w:val="21"/>
        </w:rPr>
        <w:lastRenderedPageBreak/>
        <w:t xml:space="preserve">Pirkimo sąlygų </w:t>
      </w:r>
      <w:r w:rsidR="0012726D" w:rsidRPr="00FE4588">
        <w:rPr>
          <w:rFonts w:asciiTheme="minorHAnsi" w:hAnsiTheme="minorHAnsi" w:cstheme="minorHAnsi"/>
          <w:color w:val="auto"/>
          <w:sz w:val="21"/>
          <w:szCs w:val="21"/>
        </w:rPr>
        <w:t>5</w:t>
      </w:r>
      <w:r w:rsidRPr="00FE4588">
        <w:rPr>
          <w:rFonts w:asciiTheme="minorHAnsi" w:hAnsiTheme="minorHAnsi" w:cstheme="minorHAnsi"/>
          <w:color w:val="auto"/>
          <w:sz w:val="21"/>
          <w:szCs w:val="21"/>
        </w:rPr>
        <w:t xml:space="preserve"> priedas „Pasiūlymo forma“</w:t>
      </w:r>
      <w:bookmarkEnd w:id="38"/>
    </w:p>
    <w:bookmarkEnd w:id="39"/>
    <w:bookmarkEnd w:id="40"/>
    <w:bookmarkEnd w:id="41"/>
    <w:bookmarkEnd w:id="42"/>
    <w:bookmarkEnd w:id="43"/>
    <w:bookmarkEnd w:id="44"/>
    <w:p w14:paraId="510ADFF4" w14:textId="77777777" w:rsidR="003145EA" w:rsidRPr="00C37913" w:rsidRDefault="003145EA" w:rsidP="003145EA">
      <w:pPr>
        <w:rPr>
          <w:rFonts w:ascii="Calibri" w:eastAsia="Calibri" w:hAnsi="Calibri" w:cs="Calibri"/>
          <w:color w:val="7030A0"/>
        </w:rPr>
      </w:pPr>
    </w:p>
    <w:p w14:paraId="293E7EDD" w14:textId="77777777" w:rsidR="003145EA" w:rsidRPr="00C37913" w:rsidRDefault="003145EA" w:rsidP="003145EA">
      <w:pPr>
        <w:spacing w:line="240" w:lineRule="auto"/>
        <w:jc w:val="center"/>
        <w:rPr>
          <w:rFonts w:ascii="Calibri" w:eastAsia="Calibri" w:hAnsi="Calibri" w:cs="Calibri"/>
          <w:b/>
        </w:rPr>
      </w:pPr>
      <w:r w:rsidRPr="00C37913">
        <w:rPr>
          <w:rFonts w:ascii="Calibri" w:eastAsia="Calibri" w:hAnsi="Calibri" w:cs="Calibri"/>
          <w:b/>
        </w:rPr>
        <w:t xml:space="preserve">PASIŪLYMAS </w:t>
      </w:r>
    </w:p>
    <w:p w14:paraId="5D95BB5A" w14:textId="6646603F" w:rsidR="003145EA" w:rsidRPr="00C37913" w:rsidRDefault="00AB0F06" w:rsidP="00756B12">
      <w:pPr>
        <w:spacing w:line="240" w:lineRule="auto"/>
        <w:jc w:val="center"/>
        <w:rPr>
          <w:rFonts w:ascii="Calibri" w:eastAsia="Times New Roman" w:hAnsi="Calibri" w:cs="Calibri"/>
          <w:b/>
        </w:rPr>
      </w:pPr>
      <w:r w:rsidRPr="00AB0F06">
        <w:rPr>
          <w:rFonts w:ascii="Calibri" w:eastAsia="Calibri" w:hAnsi="Calibri" w:cs="Calibri"/>
          <w:b/>
        </w:rPr>
        <w:t>Ž</w:t>
      </w:r>
      <w:r>
        <w:rPr>
          <w:rFonts w:ascii="Calibri" w:eastAsia="Calibri" w:hAnsi="Calibri" w:cs="Calibri"/>
          <w:b/>
        </w:rPr>
        <w:t>OLIAPJOVĖS STATIEMS ŠLAITAMS PJAUTI</w:t>
      </w:r>
      <w:r w:rsidRPr="00AB0F06">
        <w:rPr>
          <w:rFonts w:ascii="Calibri" w:eastAsia="Calibri" w:hAnsi="Calibri" w:cs="Calibri"/>
          <w:b/>
        </w:rPr>
        <w:t xml:space="preserve"> </w:t>
      </w:r>
      <w:r w:rsidR="00C357F4">
        <w:rPr>
          <w:rFonts w:ascii="Calibri" w:eastAsia="Calibri" w:hAnsi="Calibri" w:cs="Calibri"/>
          <w:b/>
        </w:rPr>
        <w:t>PIRKIMUI</w:t>
      </w:r>
    </w:p>
    <w:p w14:paraId="54414815"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6777260B"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(Data)</w:t>
      </w:r>
    </w:p>
    <w:p w14:paraId="60FB5AB9"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25D4462C"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(Vieta)</w:t>
      </w:r>
    </w:p>
    <w:p w14:paraId="5B94CD17" w14:textId="77777777" w:rsidR="003145EA" w:rsidRPr="00C37913" w:rsidRDefault="003145EA" w:rsidP="003145EA">
      <w:pPr>
        <w:spacing w:line="240" w:lineRule="auto"/>
        <w:rPr>
          <w:rFonts w:ascii="Calibri" w:eastAsia="Calibri" w:hAnsi="Calibri" w:cs="Calibri"/>
        </w:rPr>
      </w:pPr>
    </w:p>
    <w:p w14:paraId="768CD3A7" w14:textId="77777777" w:rsidR="003145EA" w:rsidRDefault="003145EA">
      <w:pPr>
        <w:numPr>
          <w:ilvl w:val="0"/>
          <w:numId w:val="19"/>
        </w:numPr>
        <w:spacing w:line="240" w:lineRule="auto"/>
        <w:contextualSpacing/>
        <w:jc w:val="center"/>
        <w:rPr>
          <w:rFonts w:cs="Calibri"/>
          <w:b/>
        </w:rPr>
      </w:pPr>
      <w:r w:rsidRPr="00C37913">
        <w:rPr>
          <w:rFonts w:cs="Calibri"/>
          <w:b/>
        </w:rPr>
        <w:t>INFORMACIJA APIE TIEKĖJĄ (</w:t>
      </w:r>
      <w:r>
        <w:rPr>
          <w:rFonts w:cs="Calibri"/>
          <w:b/>
        </w:rPr>
        <w:t>TIEKĖJŲ</w:t>
      </w:r>
      <w:r w:rsidRPr="00C37913">
        <w:rPr>
          <w:rFonts w:cs="Calibri"/>
          <w:b/>
        </w:rPr>
        <w:t xml:space="preserve"> GRUPĖS NARIUS)</w:t>
      </w:r>
    </w:p>
    <w:p w14:paraId="13A0A7E1" w14:textId="77777777" w:rsidR="003145EA" w:rsidRPr="00C37913" w:rsidRDefault="003145EA" w:rsidP="003145EA">
      <w:pPr>
        <w:spacing w:line="240" w:lineRule="auto"/>
        <w:ind w:left="1080"/>
        <w:contextualSpacing/>
        <w:rPr>
          <w:rFonts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145EA" w:rsidRPr="00C37913" w14:paraId="50DFFD84" w14:textId="77777777" w:rsidTr="00FA408F">
        <w:tc>
          <w:tcPr>
            <w:tcW w:w="4928" w:type="dxa"/>
            <w:tcBorders>
              <w:top w:val="single" w:sz="4" w:space="0" w:color="auto"/>
              <w:left w:val="single" w:sz="4" w:space="0" w:color="auto"/>
              <w:bottom w:val="single" w:sz="4" w:space="0" w:color="auto"/>
              <w:right w:val="single" w:sz="4" w:space="0" w:color="auto"/>
            </w:tcBorders>
            <w:hideMark/>
          </w:tcPr>
          <w:p w14:paraId="1555201C"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pavadinimas (jeigu dalyvauja </w:t>
            </w:r>
            <w:r>
              <w:rPr>
                <w:rFonts w:ascii="Calibri" w:eastAsia="Calibri" w:hAnsi="Calibri" w:cs="Calibri"/>
              </w:rPr>
              <w:t>tiekėjų</w:t>
            </w:r>
            <w:r w:rsidRPr="00C37913">
              <w:rPr>
                <w:rFonts w:ascii="Calibri" w:eastAsia="Calibri" w:hAnsi="Calibri" w:cs="Calibri"/>
              </w:rPr>
              <w:t xml:space="preserve"> grupė, surašomi visų grupės partnerių pavadinimai ir nurodoma, kuris grupės partneris yra atstovaujantis </w:t>
            </w:r>
            <w:r>
              <w:rPr>
                <w:rFonts w:ascii="Calibri" w:eastAsia="Calibri" w:hAnsi="Calibri" w:cs="Calibri"/>
              </w:rPr>
              <w:t>tiekėjų</w:t>
            </w:r>
            <w:r w:rsidRPr="00C37913">
              <w:rPr>
                <w:rFonts w:ascii="Calibri" w:eastAsia="Calibri" w:hAnsi="Calibri" w:cs="Calibri"/>
              </w:rPr>
              <w:t xml:space="preserve"> grupei)</w:t>
            </w:r>
          </w:p>
        </w:tc>
        <w:tc>
          <w:tcPr>
            <w:tcW w:w="4565" w:type="dxa"/>
            <w:tcBorders>
              <w:top w:val="single" w:sz="4" w:space="0" w:color="auto"/>
              <w:left w:val="single" w:sz="4" w:space="0" w:color="auto"/>
              <w:bottom w:val="single" w:sz="4" w:space="0" w:color="auto"/>
              <w:right w:val="single" w:sz="4" w:space="0" w:color="auto"/>
            </w:tcBorders>
          </w:tcPr>
          <w:p w14:paraId="7DBD7C94" w14:textId="77777777" w:rsidR="003145EA" w:rsidRPr="00C37913" w:rsidRDefault="003145EA" w:rsidP="00FA408F">
            <w:pPr>
              <w:spacing w:line="240" w:lineRule="auto"/>
              <w:rPr>
                <w:rFonts w:ascii="Calibri" w:eastAsia="Calibri" w:hAnsi="Calibri" w:cs="Calibri"/>
              </w:rPr>
            </w:pPr>
          </w:p>
          <w:p w14:paraId="6961329F" w14:textId="77777777" w:rsidR="003145EA" w:rsidRPr="00C37913" w:rsidRDefault="003145EA" w:rsidP="00FA408F">
            <w:pPr>
              <w:spacing w:line="240" w:lineRule="auto"/>
              <w:rPr>
                <w:rFonts w:ascii="Calibri" w:eastAsia="Calibri" w:hAnsi="Calibri" w:cs="Calibri"/>
              </w:rPr>
            </w:pPr>
          </w:p>
        </w:tc>
      </w:tr>
      <w:tr w:rsidR="003145EA" w:rsidRPr="00C37913" w14:paraId="00FBFA4A" w14:textId="77777777" w:rsidTr="00FA408F">
        <w:tc>
          <w:tcPr>
            <w:tcW w:w="4928" w:type="dxa"/>
            <w:tcBorders>
              <w:top w:val="single" w:sz="4" w:space="0" w:color="auto"/>
              <w:left w:val="single" w:sz="4" w:space="0" w:color="auto"/>
              <w:bottom w:val="single" w:sz="4" w:space="0" w:color="auto"/>
              <w:right w:val="single" w:sz="4" w:space="0" w:color="auto"/>
            </w:tcBorders>
            <w:hideMark/>
          </w:tcPr>
          <w:p w14:paraId="3C0D7F2E"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adresas (jeigu dalyvauja </w:t>
            </w:r>
            <w:r>
              <w:rPr>
                <w:rFonts w:ascii="Calibri" w:eastAsia="Calibri" w:hAnsi="Calibri" w:cs="Calibri"/>
              </w:rPr>
              <w:t>tiekėjų</w:t>
            </w:r>
            <w:r w:rsidRPr="00C37913">
              <w:rPr>
                <w:rFonts w:ascii="Calibri" w:eastAsia="Calibri" w:hAnsi="Calibri" w:cs="Calibri"/>
              </w:rPr>
              <w:t xml:space="preserve">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CD4D376" w14:textId="77777777" w:rsidR="003145EA" w:rsidRPr="00C37913" w:rsidRDefault="003145EA" w:rsidP="00FA408F">
            <w:pPr>
              <w:spacing w:line="240" w:lineRule="auto"/>
              <w:rPr>
                <w:rFonts w:ascii="Calibri" w:eastAsia="Calibri" w:hAnsi="Calibri" w:cs="Calibri"/>
              </w:rPr>
            </w:pPr>
          </w:p>
          <w:p w14:paraId="3BC14835" w14:textId="77777777" w:rsidR="003145EA" w:rsidRPr="00C37913" w:rsidRDefault="003145EA" w:rsidP="00FA408F">
            <w:pPr>
              <w:spacing w:line="240" w:lineRule="auto"/>
              <w:rPr>
                <w:rFonts w:ascii="Calibri" w:eastAsia="Calibri" w:hAnsi="Calibri" w:cs="Calibri"/>
              </w:rPr>
            </w:pPr>
          </w:p>
        </w:tc>
      </w:tr>
      <w:tr w:rsidR="003145EA" w:rsidRPr="00C37913" w14:paraId="6A69D9FF" w14:textId="77777777" w:rsidTr="00FA408F">
        <w:tc>
          <w:tcPr>
            <w:tcW w:w="4928" w:type="dxa"/>
            <w:tcBorders>
              <w:top w:val="single" w:sz="4" w:space="0" w:color="auto"/>
              <w:left w:val="single" w:sz="4" w:space="0" w:color="auto"/>
              <w:bottom w:val="single" w:sz="4" w:space="0" w:color="auto"/>
              <w:right w:val="single" w:sz="4" w:space="0" w:color="auto"/>
            </w:tcBorders>
            <w:hideMark/>
          </w:tcPr>
          <w:p w14:paraId="5DBDA4F9"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kodas (jeigu dalyvauja </w:t>
            </w:r>
            <w:r>
              <w:rPr>
                <w:rFonts w:ascii="Calibri" w:eastAsia="Calibri" w:hAnsi="Calibri" w:cs="Calibri"/>
              </w:rPr>
              <w:t>tiekėjų</w:t>
            </w:r>
            <w:r w:rsidRPr="00C37913">
              <w:rPr>
                <w:rFonts w:ascii="Calibri" w:eastAsia="Calibri" w:hAnsi="Calibri" w:cs="Calibri"/>
              </w:rPr>
              <w:t xml:space="preserve">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F6ED839" w14:textId="77777777" w:rsidR="003145EA" w:rsidRPr="00C37913" w:rsidRDefault="003145EA" w:rsidP="00FA408F">
            <w:pPr>
              <w:spacing w:line="240" w:lineRule="auto"/>
              <w:rPr>
                <w:rFonts w:ascii="Calibri" w:eastAsia="Calibri" w:hAnsi="Calibri" w:cs="Calibri"/>
              </w:rPr>
            </w:pPr>
          </w:p>
        </w:tc>
      </w:tr>
      <w:tr w:rsidR="003145EA" w:rsidRPr="00C37913" w14:paraId="05CD4385" w14:textId="77777777" w:rsidTr="00FA408F">
        <w:tc>
          <w:tcPr>
            <w:tcW w:w="4928" w:type="dxa"/>
            <w:tcBorders>
              <w:top w:val="single" w:sz="4" w:space="0" w:color="auto"/>
              <w:left w:val="single" w:sz="4" w:space="0" w:color="auto"/>
              <w:bottom w:val="single" w:sz="4" w:space="0" w:color="auto"/>
              <w:right w:val="single" w:sz="4" w:space="0" w:color="auto"/>
            </w:tcBorders>
            <w:hideMark/>
          </w:tcPr>
          <w:p w14:paraId="79DCFCED"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DE00284" w14:textId="77777777" w:rsidR="003145EA" w:rsidRPr="00C37913" w:rsidRDefault="003145EA" w:rsidP="00FA408F">
            <w:pPr>
              <w:spacing w:line="240" w:lineRule="auto"/>
              <w:rPr>
                <w:rFonts w:ascii="Calibri" w:eastAsia="Calibri" w:hAnsi="Calibri" w:cs="Calibri"/>
              </w:rPr>
            </w:pPr>
          </w:p>
        </w:tc>
      </w:tr>
      <w:tr w:rsidR="003145EA" w:rsidRPr="00C37913" w14:paraId="62A21CDE" w14:textId="77777777" w:rsidTr="00FA408F">
        <w:tc>
          <w:tcPr>
            <w:tcW w:w="4928" w:type="dxa"/>
            <w:tcBorders>
              <w:top w:val="single" w:sz="4" w:space="0" w:color="auto"/>
              <w:left w:val="single" w:sz="4" w:space="0" w:color="auto"/>
              <w:bottom w:val="single" w:sz="4" w:space="0" w:color="auto"/>
              <w:right w:val="single" w:sz="4" w:space="0" w:color="auto"/>
            </w:tcBorders>
            <w:hideMark/>
          </w:tcPr>
          <w:p w14:paraId="2EA3F652"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632D79AF" w14:textId="77777777" w:rsidR="003145EA" w:rsidRPr="00C37913" w:rsidRDefault="003145EA" w:rsidP="00FA408F">
            <w:pPr>
              <w:spacing w:line="240" w:lineRule="auto"/>
              <w:rPr>
                <w:rFonts w:ascii="Calibri" w:eastAsia="Calibri" w:hAnsi="Calibri" w:cs="Calibri"/>
              </w:rPr>
            </w:pPr>
          </w:p>
        </w:tc>
      </w:tr>
      <w:tr w:rsidR="003145EA" w:rsidRPr="00C37913" w14:paraId="45A9BD07" w14:textId="77777777" w:rsidTr="00FA408F">
        <w:tc>
          <w:tcPr>
            <w:tcW w:w="4928" w:type="dxa"/>
            <w:tcBorders>
              <w:top w:val="single" w:sz="4" w:space="0" w:color="auto"/>
              <w:left w:val="single" w:sz="4" w:space="0" w:color="auto"/>
              <w:bottom w:val="single" w:sz="4" w:space="0" w:color="auto"/>
              <w:right w:val="single" w:sz="4" w:space="0" w:color="auto"/>
            </w:tcBorders>
            <w:hideMark/>
          </w:tcPr>
          <w:p w14:paraId="003A58E1"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59705640" w14:textId="77777777" w:rsidR="003145EA" w:rsidRPr="00C37913" w:rsidRDefault="003145EA" w:rsidP="00FA408F">
            <w:pPr>
              <w:spacing w:line="240" w:lineRule="auto"/>
              <w:rPr>
                <w:rFonts w:ascii="Calibri" w:eastAsia="Calibri" w:hAnsi="Calibri" w:cs="Calibri"/>
              </w:rPr>
            </w:pPr>
          </w:p>
        </w:tc>
      </w:tr>
    </w:tbl>
    <w:p w14:paraId="1BC58D5D" w14:textId="77777777" w:rsidR="003145EA" w:rsidRPr="00C37913" w:rsidRDefault="003145EA" w:rsidP="003145EA">
      <w:pPr>
        <w:spacing w:line="240" w:lineRule="auto"/>
        <w:ind w:firstLine="0"/>
        <w:rPr>
          <w:rFonts w:ascii="Calibri" w:eastAsia="Calibri" w:hAnsi="Calibri" w:cs="Calibri"/>
          <w:i/>
          <w:iCs/>
        </w:rPr>
      </w:pPr>
      <w:r w:rsidRPr="00C37913">
        <w:rPr>
          <w:rFonts w:ascii="Calibri" w:eastAsia="Calibri" w:hAnsi="Calibri" w:cs="Calibri"/>
          <w:i/>
          <w:iCs/>
        </w:rPr>
        <w:t xml:space="preserve">Pastaba: subtiekėjai ir ūkio subjektai, kurių pajėgumais remiamasi, nelaikomi </w:t>
      </w:r>
      <w:r>
        <w:rPr>
          <w:rFonts w:ascii="Calibri" w:eastAsia="Calibri" w:hAnsi="Calibri" w:cs="Calibri"/>
          <w:i/>
          <w:iCs/>
        </w:rPr>
        <w:t>tiekėjų</w:t>
      </w:r>
      <w:r w:rsidRPr="00C37913">
        <w:rPr>
          <w:rFonts w:ascii="Calibri" w:eastAsia="Calibri" w:hAnsi="Calibri" w:cs="Calibri"/>
          <w:i/>
          <w:iCs/>
        </w:rPr>
        <w:t xml:space="preserve"> grupės nariais.</w:t>
      </w:r>
    </w:p>
    <w:p w14:paraId="04CCD7C5" w14:textId="77777777" w:rsidR="003145EA" w:rsidRPr="00C37913" w:rsidRDefault="003145EA" w:rsidP="003145EA">
      <w:pPr>
        <w:spacing w:line="240" w:lineRule="auto"/>
        <w:rPr>
          <w:rFonts w:ascii="Calibri" w:eastAsia="Calibri" w:hAnsi="Calibri" w:cs="Calibri"/>
          <w:i/>
          <w:iCs/>
        </w:rPr>
      </w:pPr>
    </w:p>
    <w:p w14:paraId="417E4FC5" w14:textId="42C307BD" w:rsidR="003145EA" w:rsidRDefault="003145EA">
      <w:pPr>
        <w:numPr>
          <w:ilvl w:val="0"/>
          <w:numId w:val="19"/>
        </w:numPr>
        <w:spacing w:line="240" w:lineRule="auto"/>
        <w:contextualSpacing/>
        <w:jc w:val="center"/>
        <w:rPr>
          <w:rFonts w:cs="Calibri"/>
          <w:b/>
          <w:bCs/>
        </w:rPr>
      </w:pPr>
      <w:bookmarkStart w:id="47" w:name="_Toc115962074"/>
      <w:bookmarkStart w:id="48" w:name="_Toc115962191"/>
      <w:bookmarkStart w:id="49" w:name="_Toc115963816"/>
      <w:bookmarkStart w:id="50" w:name="_Toc115964415"/>
      <w:bookmarkStart w:id="51" w:name="_Toc115964544"/>
      <w:bookmarkStart w:id="52" w:name="_Toc118451232"/>
      <w:bookmarkStart w:id="53" w:name="_Toc118451301"/>
      <w:bookmarkStart w:id="54" w:name="_Toc126242541"/>
      <w:bookmarkStart w:id="55" w:name="_Toc131156231"/>
      <w:bookmarkStart w:id="56" w:name="_Toc133491396"/>
      <w:bookmarkStart w:id="57" w:name="_Toc135297229"/>
      <w:bookmarkStart w:id="58" w:name="_Hlk77171628"/>
      <w:r w:rsidRPr="00C37913">
        <w:rPr>
          <w:rFonts w:cs="Calibri"/>
          <w:b/>
          <w:bCs/>
        </w:rPr>
        <w:t>INFORMACIJA APIE SUBTIEKĖJUS</w:t>
      </w:r>
      <w:r>
        <w:rPr>
          <w:rFonts w:cs="Calibri"/>
          <w:b/>
          <w:bCs/>
        </w:rPr>
        <w:t xml:space="preserve"> </w:t>
      </w:r>
      <w:bookmarkEnd w:id="47"/>
      <w:bookmarkEnd w:id="48"/>
      <w:bookmarkEnd w:id="49"/>
      <w:bookmarkEnd w:id="50"/>
      <w:bookmarkEnd w:id="51"/>
      <w:bookmarkEnd w:id="52"/>
      <w:bookmarkEnd w:id="53"/>
      <w:bookmarkEnd w:id="54"/>
      <w:bookmarkEnd w:id="55"/>
      <w:bookmarkEnd w:id="56"/>
      <w:bookmarkEnd w:id="57"/>
    </w:p>
    <w:p w14:paraId="25C7230B" w14:textId="77777777" w:rsidR="003145EA" w:rsidRPr="00C37913" w:rsidRDefault="003145EA" w:rsidP="003145EA">
      <w:pPr>
        <w:spacing w:line="240" w:lineRule="auto"/>
        <w:ind w:left="1080"/>
        <w:contextualSpacing/>
        <w:rPr>
          <w:rFonts w:cs="Calibri"/>
          <w:b/>
          <w:bCs/>
        </w:rPr>
      </w:pPr>
    </w:p>
    <w:bookmarkEnd w:id="58"/>
    <w:p w14:paraId="666C5525" w14:textId="73AE8E2E" w:rsidR="009A11A5" w:rsidRPr="00C37913" w:rsidRDefault="003145EA" w:rsidP="003145EA">
      <w:pPr>
        <w:spacing w:line="240" w:lineRule="auto"/>
        <w:rPr>
          <w:rFonts w:ascii="Calibri" w:eastAsia="Calibri" w:hAnsi="Calibri" w:cs="Calibri"/>
        </w:rPr>
      </w:pPr>
      <w:r w:rsidRPr="00C37913">
        <w:rPr>
          <w:rFonts w:ascii="Calibri" w:eastAsia="Calibri" w:hAnsi="Calibri" w:cs="Calibri"/>
        </w:rPr>
        <w:t xml:space="preserve">Tiekėjas pasiūlyme privalo išviešinti </w:t>
      </w:r>
      <w:r w:rsidR="009A11A5">
        <w:rPr>
          <w:rFonts w:ascii="Calibri" w:eastAsia="Calibri" w:hAnsi="Calibri" w:cs="Calibri"/>
        </w:rPr>
        <w:t xml:space="preserve">pasiūlymo teikimo metu žinomus </w:t>
      </w:r>
      <w:r w:rsidRPr="00C37913">
        <w:rPr>
          <w:rFonts w:ascii="Calibri" w:eastAsia="Calibri" w:hAnsi="Calibri" w:cs="Calibri"/>
        </w:rPr>
        <w:t>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145EA" w:rsidRPr="00C37913" w14:paraId="6C7B768C" w14:textId="77777777" w:rsidTr="00FA408F">
        <w:tc>
          <w:tcPr>
            <w:tcW w:w="4957" w:type="dxa"/>
            <w:tcBorders>
              <w:top w:val="single" w:sz="4" w:space="0" w:color="auto"/>
              <w:left w:val="single" w:sz="4" w:space="0" w:color="auto"/>
              <w:bottom w:val="single" w:sz="4" w:space="0" w:color="auto"/>
              <w:right w:val="single" w:sz="4" w:space="0" w:color="auto"/>
            </w:tcBorders>
            <w:hideMark/>
          </w:tcPr>
          <w:p w14:paraId="386000C6" w14:textId="77777777"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b/>
                <w:bCs/>
              </w:rPr>
              <w:t xml:space="preserve">Subtiekėjo (-ų) </w:t>
            </w:r>
            <w:r w:rsidRPr="00C37913">
              <w:rPr>
                <w:rFonts w:ascii="Calibri" w:eastAsia="Calibri" w:hAnsi="Calibri" w:cs="Calibr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60A841F" w14:textId="77777777" w:rsidR="003145EA" w:rsidRPr="00C37913" w:rsidRDefault="003145EA" w:rsidP="00FA408F">
            <w:pPr>
              <w:spacing w:line="240" w:lineRule="auto"/>
              <w:rPr>
                <w:rFonts w:ascii="Calibri" w:eastAsia="Calibri" w:hAnsi="Calibri" w:cs="Calibri"/>
              </w:rPr>
            </w:pPr>
          </w:p>
        </w:tc>
      </w:tr>
      <w:tr w:rsidR="003145EA" w:rsidRPr="00C37913" w14:paraId="14A73470" w14:textId="77777777" w:rsidTr="00FA408F">
        <w:tc>
          <w:tcPr>
            <w:tcW w:w="4957" w:type="dxa"/>
            <w:tcBorders>
              <w:top w:val="single" w:sz="4" w:space="0" w:color="auto"/>
              <w:left w:val="single" w:sz="4" w:space="0" w:color="auto"/>
              <w:bottom w:val="single" w:sz="4" w:space="0" w:color="auto"/>
              <w:right w:val="single" w:sz="4" w:space="0" w:color="auto"/>
            </w:tcBorders>
            <w:hideMark/>
          </w:tcPr>
          <w:p w14:paraId="577FB82B"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9C92542" w14:textId="77777777" w:rsidR="003145EA" w:rsidRPr="00C37913" w:rsidRDefault="003145EA" w:rsidP="00FA408F">
            <w:pPr>
              <w:spacing w:line="240" w:lineRule="auto"/>
              <w:rPr>
                <w:rFonts w:ascii="Calibri" w:eastAsia="Calibri" w:hAnsi="Calibri" w:cs="Calibri"/>
              </w:rPr>
            </w:pPr>
          </w:p>
        </w:tc>
      </w:tr>
      <w:tr w:rsidR="003145EA" w:rsidRPr="00C37913" w14:paraId="33A2ECE4" w14:textId="77777777" w:rsidTr="00FA408F">
        <w:tc>
          <w:tcPr>
            <w:tcW w:w="4957" w:type="dxa"/>
            <w:tcBorders>
              <w:top w:val="single" w:sz="4" w:space="0" w:color="auto"/>
              <w:left w:val="single" w:sz="4" w:space="0" w:color="auto"/>
              <w:bottom w:val="single" w:sz="4" w:space="0" w:color="auto"/>
              <w:right w:val="single" w:sz="4" w:space="0" w:color="auto"/>
            </w:tcBorders>
            <w:hideMark/>
          </w:tcPr>
          <w:p w14:paraId="6D936FE5"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4C38A1C5" w14:textId="77777777" w:rsidR="003145EA" w:rsidRPr="00C37913" w:rsidRDefault="003145EA" w:rsidP="00FA408F">
            <w:pPr>
              <w:spacing w:line="240" w:lineRule="auto"/>
              <w:rPr>
                <w:rFonts w:ascii="Calibri" w:eastAsia="Calibri" w:hAnsi="Calibri" w:cs="Calibri"/>
              </w:rPr>
            </w:pPr>
          </w:p>
        </w:tc>
      </w:tr>
      <w:tr w:rsidR="003145EA" w:rsidRPr="00C37913" w14:paraId="73D9B63D" w14:textId="77777777" w:rsidTr="00FA408F">
        <w:tc>
          <w:tcPr>
            <w:tcW w:w="4957" w:type="dxa"/>
            <w:tcBorders>
              <w:top w:val="single" w:sz="4" w:space="0" w:color="auto"/>
              <w:left w:val="single" w:sz="4" w:space="0" w:color="auto"/>
              <w:bottom w:val="single" w:sz="4" w:space="0" w:color="auto"/>
              <w:right w:val="single" w:sz="4" w:space="0" w:color="auto"/>
            </w:tcBorders>
            <w:hideMark/>
          </w:tcPr>
          <w:p w14:paraId="0C66B701" w14:textId="70F853A9"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rPr>
              <w:t>Įsipareigojimų dalis (nurodant konkrečius pagal pirkimo sutartį prisiimamus įsipareigojimus), kuriai ketinama pasitelkti subtiekėją (-</w:t>
            </w:r>
            <w:proofErr w:type="spellStart"/>
            <w:r w:rsidRPr="00C37913">
              <w:rPr>
                <w:rFonts w:ascii="Calibri" w:eastAsia="Calibri" w:hAnsi="Calibri" w:cs="Calibri"/>
              </w:rPr>
              <w:t>us</w:t>
            </w:r>
            <w:proofErr w:type="spellEnd"/>
            <w:r w:rsidRPr="00C37913">
              <w:rPr>
                <w:rFonts w:ascii="Calibri" w:eastAsia="Calibri" w:hAnsi="Calibri" w:cs="Calibri"/>
              </w:rPr>
              <w:t>)</w:t>
            </w:r>
            <w:r w:rsidR="009A11A5">
              <w:rPr>
                <w:rFonts w:ascii="Calibri" w:eastAsia="Calibri" w:hAnsi="Calibri" w:cs="Calibri"/>
              </w:rPr>
              <w:t>,</w:t>
            </w:r>
            <w:r w:rsidRPr="00C37913">
              <w:rPr>
                <w:rFonts w:ascii="Calibri" w:eastAsia="Calibri" w:hAnsi="Calibri" w:cs="Calibri"/>
              </w:rPr>
              <w:t xml:space="preserve">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B87627A" w14:textId="77777777" w:rsidR="003145EA" w:rsidRPr="00C37913" w:rsidRDefault="003145EA" w:rsidP="00FA408F">
            <w:pPr>
              <w:spacing w:line="240" w:lineRule="auto"/>
              <w:rPr>
                <w:rFonts w:ascii="Calibri" w:eastAsia="Calibri" w:hAnsi="Calibri" w:cs="Calibri"/>
              </w:rPr>
            </w:pPr>
          </w:p>
        </w:tc>
      </w:tr>
    </w:tbl>
    <w:p w14:paraId="02312CCA" w14:textId="77777777" w:rsidR="003145EA" w:rsidRDefault="003145EA" w:rsidP="009A11A5">
      <w:pPr>
        <w:tabs>
          <w:tab w:val="left" w:pos="709"/>
        </w:tabs>
        <w:spacing w:line="240" w:lineRule="auto"/>
        <w:ind w:firstLine="0"/>
        <w:rPr>
          <w:rFonts w:cs="Calibri"/>
          <w:bCs/>
          <w:i/>
          <w:iCs/>
        </w:rPr>
      </w:pPr>
      <w:r w:rsidRPr="00C37913">
        <w:rPr>
          <w:rFonts w:cs="Calibri"/>
          <w:i/>
          <w:iCs/>
        </w:rPr>
        <w:t>Pastaba:</w:t>
      </w:r>
      <w:r w:rsidRPr="00C37913">
        <w:rPr>
          <w:rFonts w:cs="Calibri"/>
          <w:b/>
          <w:bCs/>
        </w:rPr>
        <w:t xml:space="preserve"> </w:t>
      </w:r>
      <w:r w:rsidRPr="00C37913">
        <w:rPr>
          <w:rFonts w:cs="Calibri"/>
          <w:b/>
          <w:bCs/>
          <w:i/>
          <w:iCs/>
        </w:rPr>
        <w:t xml:space="preserve">Subtiekėjas - </w:t>
      </w:r>
      <w:r w:rsidRPr="00C37913">
        <w:rPr>
          <w:rFonts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59" w:name="_Toc115962075"/>
      <w:bookmarkStart w:id="60" w:name="_Toc115962192"/>
      <w:bookmarkStart w:id="61" w:name="_Toc115963817"/>
      <w:bookmarkStart w:id="62" w:name="_Toc115964416"/>
      <w:bookmarkStart w:id="63" w:name="_Toc115964545"/>
      <w:bookmarkStart w:id="64" w:name="_Toc118451233"/>
      <w:bookmarkStart w:id="65" w:name="_Toc118451302"/>
      <w:bookmarkStart w:id="66" w:name="_Toc126242542"/>
      <w:bookmarkStart w:id="67" w:name="_Toc131156234"/>
    </w:p>
    <w:p w14:paraId="693BE790" w14:textId="77777777" w:rsidR="003145EA" w:rsidRPr="0091228E" w:rsidRDefault="003145EA" w:rsidP="003145EA">
      <w:pPr>
        <w:pStyle w:val="Sraopastraipa"/>
        <w:spacing w:line="240" w:lineRule="auto"/>
        <w:ind w:left="0"/>
        <w:rPr>
          <w:rFonts w:ascii="Calibri" w:eastAsia="Calibri" w:hAnsi="Calibri" w:cs="Calibri"/>
          <w:b/>
          <w:bCs/>
        </w:rPr>
      </w:pPr>
      <w:bookmarkStart w:id="68" w:name="_Toc133491397"/>
      <w:bookmarkStart w:id="69" w:name="_Toc135297230"/>
    </w:p>
    <w:p w14:paraId="3A2F8150" w14:textId="77777777" w:rsidR="003145EA" w:rsidRPr="0091228E" w:rsidRDefault="003145EA">
      <w:pPr>
        <w:pStyle w:val="Sraopastraipa"/>
        <w:numPr>
          <w:ilvl w:val="0"/>
          <w:numId w:val="19"/>
        </w:numPr>
        <w:spacing w:after="160" w:line="240" w:lineRule="auto"/>
        <w:jc w:val="center"/>
        <w:rPr>
          <w:rFonts w:ascii="Calibri" w:eastAsia="Calibri" w:hAnsi="Calibri" w:cs="Calibri"/>
          <w:b/>
          <w:bCs/>
        </w:rPr>
      </w:pPr>
      <w:r w:rsidRPr="0091228E">
        <w:rPr>
          <w:rFonts w:ascii="Calibri" w:eastAsia="Calibri" w:hAnsi="Calibri" w:cs="Calibri"/>
          <w:b/>
          <w:bCs/>
        </w:rPr>
        <w:t>PASIŪLYMO KAINA</w:t>
      </w:r>
      <w:bookmarkEnd w:id="59"/>
      <w:bookmarkEnd w:id="60"/>
      <w:bookmarkEnd w:id="61"/>
      <w:bookmarkEnd w:id="62"/>
      <w:bookmarkEnd w:id="63"/>
      <w:bookmarkEnd w:id="64"/>
      <w:bookmarkEnd w:id="65"/>
      <w:bookmarkEnd w:id="66"/>
      <w:bookmarkEnd w:id="67"/>
      <w:bookmarkEnd w:id="68"/>
      <w:bookmarkEnd w:id="69"/>
    </w:p>
    <w:tbl>
      <w:tblPr>
        <w:tblW w:w="8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268"/>
        <w:gridCol w:w="1179"/>
        <w:gridCol w:w="1179"/>
        <w:gridCol w:w="1179"/>
        <w:gridCol w:w="1180"/>
      </w:tblGrid>
      <w:tr w:rsidR="00C32B15" w:rsidRPr="00C37913" w14:paraId="164837F7" w14:textId="77777777" w:rsidTr="00C32B15">
        <w:trPr>
          <w:trHeight w:val="552"/>
        </w:trPr>
        <w:tc>
          <w:tcPr>
            <w:tcW w:w="716" w:type="dxa"/>
            <w:tcBorders>
              <w:top w:val="single" w:sz="4" w:space="0" w:color="auto"/>
              <w:left w:val="single" w:sz="4" w:space="0" w:color="auto"/>
              <w:bottom w:val="single" w:sz="4" w:space="0" w:color="auto"/>
              <w:right w:val="single" w:sz="4" w:space="0" w:color="auto"/>
            </w:tcBorders>
          </w:tcPr>
          <w:p w14:paraId="6A99F033" w14:textId="142B9BAF" w:rsidR="00C32B15" w:rsidRPr="00C37913" w:rsidRDefault="00032BDB" w:rsidP="00FA408F">
            <w:pPr>
              <w:spacing w:line="240" w:lineRule="auto"/>
              <w:ind w:left="34" w:hanging="34"/>
              <w:contextualSpacing/>
              <w:jc w:val="center"/>
              <w:rPr>
                <w:rFonts w:eastAsia="Times New Roman" w:cs="Calibri"/>
                <w:b/>
                <w:bCs/>
                <w:color w:val="000000"/>
              </w:rPr>
            </w:pPr>
            <w:r>
              <w:rPr>
                <w:rFonts w:eastAsia="Times New Roman" w:cs="Calibri"/>
                <w:b/>
                <w:bCs/>
                <w:color w:val="000000"/>
              </w:rPr>
              <w:t xml:space="preserve">Eil. </w:t>
            </w:r>
            <w:proofErr w:type="spellStart"/>
            <w:r>
              <w:rPr>
                <w:rFonts w:eastAsia="Times New Roman" w:cs="Calibri"/>
                <w:b/>
                <w:bCs/>
                <w:color w:val="000000"/>
              </w:rPr>
              <w:t>nr.</w:t>
            </w:r>
            <w:proofErr w:type="spellEnd"/>
          </w:p>
        </w:tc>
        <w:tc>
          <w:tcPr>
            <w:tcW w:w="3268" w:type="dxa"/>
            <w:tcBorders>
              <w:top w:val="single" w:sz="4" w:space="0" w:color="auto"/>
              <w:left w:val="single" w:sz="4" w:space="0" w:color="auto"/>
              <w:bottom w:val="single" w:sz="4" w:space="0" w:color="auto"/>
              <w:right w:val="single" w:sz="4" w:space="0" w:color="auto"/>
            </w:tcBorders>
            <w:vAlign w:val="center"/>
            <w:hideMark/>
          </w:tcPr>
          <w:p w14:paraId="4B80B985" w14:textId="443B18DE" w:rsidR="00C32B15" w:rsidRPr="00C37913" w:rsidRDefault="00C357F4" w:rsidP="00FA408F">
            <w:pPr>
              <w:spacing w:line="240" w:lineRule="auto"/>
              <w:ind w:left="34" w:hanging="34"/>
              <w:contextualSpacing/>
              <w:jc w:val="center"/>
              <w:rPr>
                <w:rFonts w:eastAsia="Times New Roman" w:cs="Calibri"/>
                <w:b/>
                <w:bCs/>
                <w:color w:val="000000"/>
              </w:rPr>
            </w:pPr>
            <w:r>
              <w:rPr>
                <w:rFonts w:eastAsia="Times New Roman" w:cs="Calibri"/>
                <w:b/>
                <w:bCs/>
                <w:color w:val="000000"/>
              </w:rPr>
              <w:t>Prekės</w:t>
            </w:r>
            <w:r w:rsidR="00C32B15" w:rsidRPr="00C37913">
              <w:rPr>
                <w:rFonts w:eastAsia="Times New Roman" w:cs="Calibri"/>
                <w:b/>
                <w:bCs/>
                <w:color w:val="000000"/>
              </w:rPr>
              <w:t xml:space="preserve"> pavadinimas</w:t>
            </w:r>
          </w:p>
        </w:tc>
        <w:tc>
          <w:tcPr>
            <w:tcW w:w="1179" w:type="dxa"/>
            <w:tcBorders>
              <w:top w:val="single" w:sz="4" w:space="0" w:color="auto"/>
              <w:left w:val="single" w:sz="4" w:space="0" w:color="auto"/>
              <w:bottom w:val="single" w:sz="4" w:space="0" w:color="auto"/>
              <w:right w:val="single" w:sz="4" w:space="0" w:color="auto"/>
            </w:tcBorders>
          </w:tcPr>
          <w:p w14:paraId="2EDD3087" w14:textId="77777777" w:rsidR="00CF0562" w:rsidRDefault="00CF0562" w:rsidP="00032BDB">
            <w:pPr>
              <w:spacing w:line="240" w:lineRule="auto"/>
              <w:ind w:firstLine="0"/>
              <w:jc w:val="center"/>
              <w:rPr>
                <w:rFonts w:ascii="Calibri" w:eastAsia="Times New Roman" w:hAnsi="Calibri" w:cs="Calibri"/>
                <w:b/>
                <w:bCs/>
                <w:color w:val="000000"/>
              </w:rPr>
            </w:pPr>
          </w:p>
          <w:p w14:paraId="7CEDCD4D" w14:textId="13729C27" w:rsidR="00C32B15" w:rsidRPr="00C37913" w:rsidRDefault="00CF0562" w:rsidP="00032BDB">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Kiekis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45A0CE4" w14:textId="2CE233E6"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Kaina, Eur be PVM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DAD5E0C" w14:textId="77777777" w:rsidR="00C32B15" w:rsidRPr="00C37913" w:rsidRDefault="00C32B15" w:rsidP="009A11A5">
            <w:pPr>
              <w:spacing w:line="240" w:lineRule="auto"/>
              <w:ind w:hanging="14"/>
              <w:jc w:val="center"/>
              <w:rPr>
                <w:rFonts w:ascii="Calibri" w:eastAsia="Times New Roman" w:hAnsi="Calibri" w:cs="Calibri"/>
                <w:b/>
                <w:bCs/>
                <w:color w:val="000000"/>
              </w:rPr>
            </w:pPr>
            <w:r w:rsidRPr="00C37913">
              <w:rPr>
                <w:rFonts w:ascii="Calibri" w:eastAsia="Times New Roman" w:hAnsi="Calibri" w:cs="Calibri"/>
                <w:b/>
                <w:bCs/>
                <w:color w:val="000000"/>
              </w:rPr>
              <w:t>PVM (21 %), Eur</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EFDB651" w14:textId="77777777"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 xml:space="preserve">Pasiūlymo kaina, Eur su PVM </w:t>
            </w:r>
            <w:r w:rsidRPr="00C37913">
              <w:rPr>
                <w:rFonts w:ascii="Calibri" w:eastAsia="Times New Roman" w:hAnsi="Calibri" w:cs="Calibri"/>
                <w:b/>
                <w:bCs/>
                <w:i/>
                <w:color w:val="000000"/>
              </w:rPr>
              <w:t>(2+3)</w:t>
            </w:r>
          </w:p>
        </w:tc>
      </w:tr>
      <w:tr w:rsidR="00C32B15" w:rsidRPr="009A11A5" w14:paraId="7927BEA4" w14:textId="77777777" w:rsidTr="00C32B15">
        <w:trPr>
          <w:trHeight w:val="276"/>
        </w:trPr>
        <w:tc>
          <w:tcPr>
            <w:tcW w:w="716" w:type="dxa"/>
            <w:tcBorders>
              <w:top w:val="single" w:sz="4" w:space="0" w:color="auto"/>
              <w:left w:val="single" w:sz="4" w:space="0" w:color="auto"/>
              <w:bottom w:val="single" w:sz="4" w:space="0" w:color="auto"/>
              <w:right w:val="single" w:sz="4" w:space="0" w:color="auto"/>
            </w:tcBorders>
          </w:tcPr>
          <w:p w14:paraId="693950AF" w14:textId="77777777" w:rsidR="00C32B15" w:rsidRPr="009A11A5" w:rsidRDefault="00C32B15" w:rsidP="00FA408F">
            <w:pPr>
              <w:spacing w:line="240" w:lineRule="auto"/>
              <w:jc w:val="center"/>
              <w:rPr>
                <w:rFonts w:ascii="Calibri" w:eastAsia="Times New Roman" w:hAnsi="Calibri" w:cs="Calibri"/>
                <w:b/>
                <w:i/>
                <w:color w:val="000000"/>
                <w:sz w:val="18"/>
                <w:szCs w:val="18"/>
              </w:rPr>
            </w:pPr>
          </w:p>
        </w:tc>
        <w:tc>
          <w:tcPr>
            <w:tcW w:w="3268" w:type="dxa"/>
            <w:tcBorders>
              <w:top w:val="single" w:sz="4" w:space="0" w:color="auto"/>
              <w:left w:val="single" w:sz="4" w:space="0" w:color="auto"/>
              <w:bottom w:val="single" w:sz="4" w:space="0" w:color="auto"/>
              <w:right w:val="single" w:sz="4" w:space="0" w:color="auto"/>
            </w:tcBorders>
            <w:vAlign w:val="center"/>
            <w:hideMark/>
          </w:tcPr>
          <w:p w14:paraId="6B97BFFE" w14:textId="2EA0C885" w:rsidR="00C32B15" w:rsidRPr="009A11A5" w:rsidRDefault="00C32B15" w:rsidP="00FA408F">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1</w:t>
            </w:r>
          </w:p>
        </w:tc>
        <w:tc>
          <w:tcPr>
            <w:tcW w:w="1179" w:type="dxa"/>
            <w:tcBorders>
              <w:top w:val="single" w:sz="4" w:space="0" w:color="auto"/>
              <w:left w:val="single" w:sz="4" w:space="0" w:color="auto"/>
              <w:bottom w:val="single" w:sz="4" w:space="0" w:color="auto"/>
              <w:right w:val="single" w:sz="4" w:space="0" w:color="auto"/>
            </w:tcBorders>
          </w:tcPr>
          <w:p w14:paraId="30FBCD82" w14:textId="77777777" w:rsidR="00C32B15" w:rsidRPr="009A11A5" w:rsidRDefault="00C32B15" w:rsidP="00032BDB">
            <w:pPr>
              <w:spacing w:line="240" w:lineRule="auto"/>
              <w:ind w:firstLine="0"/>
              <w:jc w:val="center"/>
              <w:rPr>
                <w:rFonts w:ascii="Calibri" w:eastAsia="Times New Roman" w:hAnsi="Calibri" w:cs="Calibri"/>
                <w:b/>
                <w:i/>
                <w:color w:val="000000"/>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37AD5521" w14:textId="49E9FF81" w:rsidR="00C32B15" w:rsidRPr="009A11A5" w:rsidRDefault="00C32B15" w:rsidP="00FA408F">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FA7B586" w14:textId="77777777" w:rsidR="00C32B15" w:rsidRPr="009A11A5" w:rsidRDefault="00C32B15" w:rsidP="00FA408F">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FEB83B0" w14:textId="77777777" w:rsidR="00C32B15" w:rsidRPr="009A11A5" w:rsidRDefault="00C32B15" w:rsidP="00FA408F">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4</w:t>
            </w:r>
          </w:p>
        </w:tc>
      </w:tr>
      <w:tr w:rsidR="00C357F4" w:rsidRPr="00C37913" w14:paraId="422121E0" w14:textId="77777777" w:rsidTr="00FA408F">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660D6A33" w14:textId="6CE6EB72" w:rsidR="00C357F4" w:rsidRPr="00C52520" w:rsidRDefault="00C357F4" w:rsidP="00C357F4">
            <w:pPr>
              <w:tabs>
                <w:tab w:val="left" w:pos="709"/>
                <w:tab w:val="left" w:pos="851"/>
              </w:tabs>
              <w:spacing w:line="240" w:lineRule="auto"/>
              <w:ind w:firstLine="0"/>
              <w:jc w:val="center"/>
              <w:rPr>
                <w:rFonts w:eastAsia="Calibri"/>
                <w:color w:val="000000" w:themeColor="text1"/>
                <w:sz w:val="22"/>
                <w:szCs w:val="22"/>
              </w:rPr>
            </w:pPr>
            <w:r>
              <w:rPr>
                <w:rFonts w:ascii="Times New Roman" w:eastAsia="Arial" w:hAnsi="Times New Roman"/>
                <w:sz w:val="24"/>
                <w:szCs w:val="24"/>
              </w:rPr>
              <w:t>1</w:t>
            </w:r>
          </w:p>
        </w:tc>
        <w:tc>
          <w:tcPr>
            <w:tcW w:w="3268" w:type="dxa"/>
            <w:tcBorders>
              <w:top w:val="single" w:sz="4" w:space="0" w:color="auto"/>
              <w:left w:val="single" w:sz="4" w:space="0" w:color="auto"/>
              <w:bottom w:val="single" w:sz="4" w:space="0" w:color="auto"/>
              <w:right w:val="single" w:sz="4" w:space="0" w:color="auto"/>
            </w:tcBorders>
            <w:hideMark/>
          </w:tcPr>
          <w:p w14:paraId="04C99344" w14:textId="4B8AFA87" w:rsidR="00C357F4" w:rsidRPr="00CF0562" w:rsidRDefault="00AB0F06" w:rsidP="00B75349">
            <w:pPr>
              <w:widowControl w:val="0"/>
              <w:tabs>
                <w:tab w:val="left" w:pos="7545"/>
              </w:tabs>
              <w:autoSpaceDE w:val="0"/>
              <w:autoSpaceDN w:val="0"/>
              <w:adjustRightInd w:val="0"/>
              <w:ind w:right="6" w:firstLine="0"/>
              <w:jc w:val="center"/>
              <w:rPr>
                <w:rFonts w:ascii="Calibri" w:eastAsia="Calibri" w:hAnsi="Calibri" w:cs="Calibri"/>
                <w:bCs/>
              </w:rPr>
            </w:pPr>
            <w:r w:rsidRPr="00AB0F06">
              <w:rPr>
                <w:rFonts w:ascii="Times New Roman" w:eastAsia="Arial" w:hAnsi="Times New Roman"/>
                <w:sz w:val="24"/>
                <w:szCs w:val="24"/>
              </w:rPr>
              <w:t>Žoliapjovė statiems šlaitams pjauti</w:t>
            </w:r>
          </w:p>
        </w:tc>
        <w:tc>
          <w:tcPr>
            <w:tcW w:w="1179" w:type="dxa"/>
            <w:tcBorders>
              <w:top w:val="single" w:sz="4" w:space="0" w:color="auto"/>
              <w:left w:val="single" w:sz="4" w:space="0" w:color="auto"/>
              <w:bottom w:val="single" w:sz="4" w:space="0" w:color="auto"/>
              <w:right w:val="single" w:sz="4" w:space="0" w:color="auto"/>
            </w:tcBorders>
            <w:vAlign w:val="center"/>
          </w:tcPr>
          <w:p w14:paraId="0F42ED54" w14:textId="62DB55AC" w:rsidR="00C357F4" w:rsidRPr="00BA593C" w:rsidRDefault="00CF0562" w:rsidP="00C357F4">
            <w:pPr>
              <w:widowControl w:val="0"/>
              <w:tabs>
                <w:tab w:val="left" w:pos="7545"/>
              </w:tabs>
              <w:autoSpaceDE w:val="0"/>
              <w:autoSpaceDN w:val="0"/>
              <w:adjustRightInd w:val="0"/>
              <w:ind w:right="6" w:firstLine="0"/>
              <w:jc w:val="center"/>
              <w:rPr>
                <w:rFonts w:ascii="Calibri" w:eastAsia="Times New Roman" w:hAnsi="Calibri" w:cs="Calibri"/>
                <w:lang w:eastAsia="en-US"/>
              </w:rPr>
            </w:pPr>
            <w:r>
              <w:rPr>
                <w:rFonts w:ascii="Times New Roman" w:eastAsia="Arial" w:hAnsi="Times New Roman"/>
                <w:sz w:val="24"/>
                <w:szCs w:val="24"/>
              </w:rPr>
              <w:t>1</w:t>
            </w:r>
            <w:r w:rsidR="00C357F4" w:rsidRPr="007D1876">
              <w:rPr>
                <w:rFonts w:ascii="Times New Roman" w:eastAsia="Arial" w:hAnsi="Times New Roman"/>
                <w:sz w:val="24"/>
                <w:szCs w:val="24"/>
              </w:rPr>
              <w:t xml:space="preserve"> vnt.</w:t>
            </w:r>
          </w:p>
        </w:tc>
        <w:tc>
          <w:tcPr>
            <w:tcW w:w="1179" w:type="dxa"/>
            <w:tcBorders>
              <w:top w:val="single" w:sz="4" w:space="0" w:color="auto"/>
              <w:left w:val="single" w:sz="4" w:space="0" w:color="auto"/>
              <w:bottom w:val="single" w:sz="4" w:space="0" w:color="auto"/>
              <w:right w:val="single" w:sz="4" w:space="0" w:color="auto"/>
            </w:tcBorders>
          </w:tcPr>
          <w:p w14:paraId="44234A94" w14:textId="4707BF4E" w:rsidR="00C357F4" w:rsidRPr="00BA593C" w:rsidRDefault="00C357F4" w:rsidP="00C357F4">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8F0F66C" w14:textId="77777777" w:rsidR="00C357F4" w:rsidRPr="00BA593C" w:rsidRDefault="00C357F4" w:rsidP="00C357F4">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F2A3ADD" w14:textId="77777777" w:rsidR="00C357F4" w:rsidRPr="00BA593C" w:rsidRDefault="00C357F4" w:rsidP="00C357F4">
            <w:pPr>
              <w:widowControl w:val="0"/>
              <w:tabs>
                <w:tab w:val="left" w:pos="7545"/>
              </w:tabs>
              <w:autoSpaceDE w:val="0"/>
              <w:autoSpaceDN w:val="0"/>
              <w:adjustRightInd w:val="0"/>
              <w:ind w:right="6"/>
              <w:rPr>
                <w:rFonts w:ascii="Calibri" w:eastAsia="Times New Roman" w:hAnsi="Calibri" w:cs="Calibri"/>
                <w:lang w:eastAsia="en-US"/>
              </w:rPr>
            </w:pPr>
          </w:p>
        </w:tc>
      </w:tr>
      <w:tr w:rsidR="00032BDB" w:rsidRPr="00C37913" w14:paraId="73D43B5C" w14:textId="77777777" w:rsidTr="00FA408F">
        <w:trPr>
          <w:trHeight w:val="274"/>
        </w:trPr>
        <w:tc>
          <w:tcPr>
            <w:tcW w:w="5163" w:type="dxa"/>
            <w:gridSpan w:val="3"/>
            <w:tcBorders>
              <w:top w:val="single" w:sz="4" w:space="0" w:color="auto"/>
              <w:left w:val="single" w:sz="4" w:space="0" w:color="auto"/>
              <w:bottom w:val="single" w:sz="4" w:space="0" w:color="auto"/>
              <w:right w:val="single" w:sz="4" w:space="0" w:color="auto"/>
            </w:tcBorders>
            <w:vAlign w:val="center"/>
          </w:tcPr>
          <w:p w14:paraId="3695D39E" w14:textId="7DC7ED39" w:rsidR="00032BDB" w:rsidRDefault="00032BDB" w:rsidP="00032BDB">
            <w:pPr>
              <w:widowControl w:val="0"/>
              <w:tabs>
                <w:tab w:val="left" w:pos="7545"/>
              </w:tabs>
              <w:autoSpaceDE w:val="0"/>
              <w:autoSpaceDN w:val="0"/>
              <w:adjustRightInd w:val="0"/>
              <w:ind w:right="6" w:firstLine="0"/>
              <w:jc w:val="center"/>
              <w:rPr>
                <w:rFonts w:ascii="Times New Roman" w:eastAsia="Arial" w:hAnsi="Times New Roman"/>
                <w:sz w:val="24"/>
                <w:szCs w:val="24"/>
              </w:rPr>
            </w:pPr>
            <w:bookmarkStart w:id="70" w:name="_Hlk138861029"/>
            <w:r>
              <w:rPr>
                <w:rFonts w:ascii="Times New Roman" w:eastAsia="Arial" w:hAnsi="Times New Roman"/>
                <w:sz w:val="24"/>
                <w:szCs w:val="24"/>
              </w:rPr>
              <w:t>Bendra pasiūlymo kaina</w:t>
            </w:r>
            <w:r w:rsidR="00EC5B87">
              <w:rPr>
                <w:rFonts w:ascii="Times New Roman" w:eastAsia="Arial" w:hAnsi="Times New Roman"/>
                <w:sz w:val="24"/>
                <w:szCs w:val="24"/>
              </w:rPr>
              <w:t>:</w:t>
            </w:r>
          </w:p>
        </w:tc>
        <w:tc>
          <w:tcPr>
            <w:tcW w:w="1179" w:type="dxa"/>
            <w:tcBorders>
              <w:top w:val="single" w:sz="4" w:space="0" w:color="auto"/>
              <w:left w:val="single" w:sz="4" w:space="0" w:color="auto"/>
              <w:bottom w:val="single" w:sz="4" w:space="0" w:color="auto"/>
              <w:right w:val="single" w:sz="4" w:space="0" w:color="auto"/>
            </w:tcBorders>
          </w:tcPr>
          <w:p w14:paraId="2CE422A0" w14:textId="77777777" w:rsidR="00032BDB" w:rsidRPr="00BA593C" w:rsidRDefault="00032BDB" w:rsidP="00C32B15">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7111FE1" w14:textId="77777777" w:rsidR="00032BDB" w:rsidRPr="00BA593C" w:rsidRDefault="00032BDB" w:rsidP="00C32B15">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700C6B6" w14:textId="77777777" w:rsidR="00032BDB" w:rsidRPr="00BA593C" w:rsidRDefault="00032BDB" w:rsidP="00C32B15">
            <w:pPr>
              <w:widowControl w:val="0"/>
              <w:tabs>
                <w:tab w:val="left" w:pos="7545"/>
              </w:tabs>
              <w:autoSpaceDE w:val="0"/>
              <w:autoSpaceDN w:val="0"/>
              <w:adjustRightInd w:val="0"/>
              <w:ind w:right="6"/>
              <w:rPr>
                <w:rFonts w:ascii="Calibri" w:eastAsia="Times New Roman" w:hAnsi="Calibri" w:cs="Calibri"/>
                <w:lang w:eastAsia="en-US"/>
              </w:rPr>
            </w:pPr>
          </w:p>
        </w:tc>
      </w:tr>
      <w:bookmarkEnd w:id="70"/>
    </w:tbl>
    <w:p w14:paraId="0C1D764E" w14:textId="77777777" w:rsidR="003145EA" w:rsidRPr="00C37913" w:rsidRDefault="003145EA" w:rsidP="003145EA">
      <w:pPr>
        <w:spacing w:line="240" w:lineRule="auto"/>
        <w:rPr>
          <w:rFonts w:ascii="Calibri" w:eastAsia="Calibri" w:hAnsi="Calibri" w:cs="Calibri"/>
          <w:b/>
          <w:bCs/>
          <w:i/>
          <w:iCs/>
        </w:rPr>
      </w:pPr>
    </w:p>
    <w:p w14:paraId="61503F56" w14:textId="77777777" w:rsidR="003145EA" w:rsidRPr="00491B40"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b/>
          <w:bCs/>
          <w:sz w:val="24"/>
          <w:szCs w:val="24"/>
        </w:rPr>
        <w:lastRenderedPageBreak/>
        <w:t>Pasiūlymo kaina</w:t>
      </w:r>
      <w:r w:rsidRPr="00491B40">
        <w:rPr>
          <w:rFonts w:ascii="Calibri" w:eastAsia="Calibri" w:hAnsi="Calibri" w:cs="Calibri"/>
          <w:sz w:val="24"/>
          <w:szCs w:val="24"/>
        </w:rPr>
        <w:t xml:space="preserve"> (žodžiais) su PVM yra: ............................................................................eurų.</w:t>
      </w:r>
    </w:p>
    <w:p w14:paraId="5E9ABE80" w14:textId="77777777" w:rsidR="003145EA" w:rsidRPr="00491B40"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718B22CB" w14:textId="79E4A481" w:rsidR="003145EA" w:rsidRPr="006C76CE" w:rsidRDefault="00491B40" w:rsidP="003145EA">
      <w:pPr>
        <w:spacing w:line="240" w:lineRule="auto"/>
        <w:rPr>
          <w:rFonts w:ascii="Calibri" w:eastAsia="Calibri" w:hAnsi="Calibri" w:cs="Calibri"/>
        </w:rPr>
      </w:pPr>
      <w:r>
        <w:rPr>
          <w:rFonts w:ascii="Times New Roman" w:hAnsi="Times New Roman" w:cs="Times New Roman"/>
          <w:b/>
          <w:color w:val="000000" w:themeColor="text1"/>
          <w:sz w:val="24"/>
          <w:szCs w:val="24"/>
        </w:rPr>
        <w:t>Pastaba:</w:t>
      </w:r>
      <w:r w:rsidRPr="007D1876">
        <w:rPr>
          <w:rFonts w:ascii="Times New Roman" w:eastAsia="Arial" w:hAnsi="Times New Roman"/>
          <w:i/>
          <w:color w:val="000000"/>
          <w:sz w:val="20"/>
          <w:szCs w:val="20"/>
        </w:rPr>
        <w:t xml:space="preserve">. </w:t>
      </w:r>
      <w:r w:rsidRPr="00CF0562">
        <w:rPr>
          <w:rFonts w:ascii="Times New Roman" w:eastAsia="Arial" w:hAnsi="Times New Roman"/>
          <w:b/>
          <w:i/>
          <w:color w:val="000000"/>
          <w:sz w:val="24"/>
          <w:szCs w:val="24"/>
        </w:rPr>
        <w:t>Į Prekių kainą turi būti įskaičiuotos transportavimo / pristatymo išlaidos</w:t>
      </w:r>
      <w:r w:rsidRPr="007D1876">
        <w:rPr>
          <w:rFonts w:ascii="Times New Roman" w:eastAsia="Arial" w:hAnsi="Times New Roman"/>
          <w:b/>
          <w:i/>
          <w:color w:val="000000"/>
          <w:sz w:val="20"/>
          <w:szCs w:val="20"/>
        </w:rPr>
        <w:t>.</w:t>
      </w:r>
    </w:p>
    <w:p w14:paraId="01C2ADFA" w14:textId="1870B2AB" w:rsidR="003145EA" w:rsidRPr="00C37913" w:rsidRDefault="003145EA" w:rsidP="009A11A5">
      <w:pPr>
        <w:spacing w:line="240" w:lineRule="auto"/>
        <w:ind w:firstLine="0"/>
        <w:rPr>
          <w:rFonts w:ascii="Calibri" w:eastAsia="Calibri" w:hAnsi="Calibri" w:cs="Calibri"/>
          <w:color w:val="000000" w:themeColor="text1"/>
        </w:rPr>
      </w:pPr>
      <w:r w:rsidRPr="007B7650">
        <w:rPr>
          <w:rFonts w:ascii="Calibri" w:eastAsia="Calibri" w:hAnsi="Calibri" w:cs="Calibri"/>
          <w:color w:val="000000" w:themeColor="text1"/>
        </w:rPr>
        <w:t xml:space="preserve">Tiekėjų pasiūlymuose nurodytos kainos bus vertinamos ir lyginamos </w:t>
      </w:r>
      <w:r w:rsidR="009A11A5">
        <w:rPr>
          <w:rFonts w:ascii="Calibri" w:eastAsia="Calibri" w:hAnsi="Calibri" w:cs="Calibri"/>
          <w:color w:val="000000" w:themeColor="text1"/>
        </w:rPr>
        <w:t xml:space="preserve">eurais </w:t>
      </w:r>
      <w:r w:rsidRPr="007B7650">
        <w:rPr>
          <w:rFonts w:ascii="Calibri" w:eastAsia="Calibri" w:hAnsi="Calibri" w:cs="Calibri"/>
          <w:color w:val="000000" w:themeColor="text1"/>
        </w:rPr>
        <w:t>su visais mokesčiais, įskaitant PVM.</w:t>
      </w:r>
    </w:p>
    <w:p w14:paraId="1B31E288" w14:textId="77777777" w:rsidR="003145EA" w:rsidRPr="002B7DEA" w:rsidRDefault="003145EA">
      <w:pPr>
        <w:pStyle w:val="Sraopastraipa"/>
        <w:numPr>
          <w:ilvl w:val="0"/>
          <w:numId w:val="19"/>
        </w:numPr>
        <w:tabs>
          <w:tab w:val="left" w:pos="284"/>
        </w:tabs>
        <w:autoSpaceDE w:val="0"/>
        <w:autoSpaceDN w:val="0"/>
        <w:adjustRightInd w:val="0"/>
        <w:spacing w:after="160" w:line="240" w:lineRule="auto"/>
        <w:jc w:val="center"/>
        <w:rPr>
          <w:rFonts w:cs="Calibri"/>
          <w:b/>
          <w:bCs/>
        </w:rPr>
      </w:pPr>
      <w:r w:rsidRPr="002B7DEA">
        <w:rPr>
          <w:rFonts w:cs="Calibri"/>
          <w:b/>
          <w:bCs/>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145EA" w:rsidRPr="00716AC5" w14:paraId="489BF425" w14:textId="77777777" w:rsidTr="00FA408F">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CC315A" w14:textId="77777777" w:rsidR="003145EA" w:rsidRPr="00716AC5" w:rsidRDefault="003145EA" w:rsidP="00FA408F">
            <w:pPr>
              <w:jc w:val="center"/>
              <w:rPr>
                <w:rFonts w:ascii="Calibri" w:eastAsia="Calibri" w:hAnsi="Calibri" w:cs="Calibri"/>
                <w:b/>
                <w:bCs/>
                <w:sz w:val="21"/>
                <w:szCs w:val="21"/>
              </w:rPr>
            </w:pPr>
            <w:r w:rsidRPr="00716AC5">
              <w:rPr>
                <w:rFonts w:ascii="Calibri" w:eastAsia="Calibri" w:hAnsi="Calibri" w:cs="Calibri"/>
                <w:b/>
                <w:bCs/>
                <w:sz w:val="21"/>
                <w:szCs w:val="21"/>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8E4182" w14:textId="77777777" w:rsidR="003145EA" w:rsidRPr="00716AC5" w:rsidRDefault="003145EA" w:rsidP="00FA408F">
            <w:pPr>
              <w:jc w:val="center"/>
              <w:rPr>
                <w:rFonts w:ascii="Calibri" w:eastAsia="Calibri" w:hAnsi="Calibri" w:cs="Calibri"/>
                <w:b/>
                <w:bCs/>
                <w:sz w:val="21"/>
                <w:szCs w:val="21"/>
              </w:rPr>
            </w:pPr>
            <w:r w:rsidRPr="00716AC5">
              <w:rPr>
                <w:rFonts w:ascii="Calibri" w:eastAsia="Calibri" w:hAnsi="Calibri" w:cs="Calibr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73DCB7" w14:textId="77777777" w:rsidR="003145EA" w:rsidRPr="00716AC5" w:rsidRDefault="003145EA" w:rsidP="00FA408F">
            <w:pPr>
              <w:jc w:val="center"/>
              <w:rPr>
                <w:rFonts w:ascii="Calibri" w:eastAsia="Calibri" w:hAnsi="Calibri" w:cs="Calibri"/>
                <w:b/>
                <w:bCs/>
                <w:sz w:val="21"/>
                <w:szCs w:val="21"/>
              </w:rPr>
            </w:pPr>
            <w:r w:rsidRPr="00716AC5">
              <w:rPr>
                <w:rFonts w:ascii="Calibri" w:eastAsia="Calibri" w:hAnsi="Calibri" w:cs="Calibri"/>
                <w:b/>
                <w:bCs/>
                <w:sz w:val="21"/>
                <w:szCs w:val="21"/>
              </w:rPr>
              <w:t>Ar dokumentas konfidencialus?</w:t>
            </w:r>
          </w:p>
          <w:p w14:paraId="76E70CB4" w14:textId="77777777" w:rsidR="003145EA" w:rsidRPr="00716AC5" w:rsidRDefault="003145EA" w:rsidP="00FA408F">
            <w:pPr>
              <w:jc w:val="center"/>
              <w:rPr>
                <w:rFonts w:ascii="Calibri" w:eastAsia="Calibri" w:hAnsi="Calibri" w:cs="Calibri"/>
                <w:b/>
                <w:bCs/>
                <w:sz w:val="21"/>
                <w:szCs w:val="21"/>
              </w:rPr>
            </w:pPr>
            <w:r w:rsidRPr="00716AC5">
              <w:rPr>
                <w:rFonts w:ascii="Calibri" w:eastAsia="Calibri" w:hAnsi="Calibri" w:cs="Calibr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DF4663" w14:textId="77777777" w:rsidR="003145EA" w:rsidRPr="00716AC5" w:rsidRDefault="003145EA" w:rsidP="00FA408F">
            <w:pPr>
              <w:jc w:val="center"/>
              <w:rPr>
                <w:rFonts w:ascii="Calibri" w:eastAsia="Calibri" w:hAnsi="Calibri" w:cs="Calibri"/>
                <w:b/>
                <w:bCs/>
                <w:sz w:val="21"/>
                <w:szCs w:val="21"/>
              </w:rPr>
            </w:pPr>
            <w:r w:rsidRPr="00716AC5">
              <w:rPr>
                <w:rFonts w:ascii="Calibri" w:eastAsia="Calibri" w:hAnsi="Calibri" w:cs="Calibri"/>
                <w:b/>
                <w:bCs/>
                <w:sz w:val="21"/>
                <w:szCs w:val="21"/>
              </w:rPr>
              <w:t>Paaiškinimas, kokia ir kodėl konkreti informacija dokumente yra konfidenciali</w:t>
            </w:r>
          </w:p>
        </w:tc>
      </w:tr>
      <w:tr w:rsidR="003145EA" w:rsidRPr="00716AC5" w14:paraId="0DB184BD" w14:textId="77777777" w:rsidTr="00FA408F">
        <w:tc>
          <w:tcPr>
            <w:tcW w:w="846" w:type="dxa"/>
            <w:tcBorders>
              <w:top w:val="single" w:sz="4" w:space="0" w:color="000000"/>
              <w:left w:val="single" w:sz="4" w:space="0" w:color="000000"/>
              <w:bottom w:val="single" w:sz="4" w:space="0" w:color="000000"/>
              <w:right w:val="single" w:sz="4" w:space="0" w:color="000000"/>
            </w:tcBorders>
            <w:vAlign w:val="center"/>
            <w:hideMark/>
          </w:tcPr>
          <w:p w14:paraId="21F2016A" w14:textId="77777777" w:rsidR="003145EA" w:rsidRPr="00716AC5" w:rsidRDefault="003145EA" w:rsidP="00FA408F">
            <w:pPr>
              <w:jc w:val="center"/>
              <w:rPr>
                <w:rFonts w:ascii="Calibri" w:eastAsia="Calibri" w:hAnsi="Calibri" w:cs="Calibri"/>
                <w:b/>
                <w:bCs/>
                <w:sz w:val="21"/>
                <w:szCs w:val="21"/>
              </w:rPr>
            </w:pPr>
            <w:r w:rsidRPr="00716AC5">
              <w:rPr>
                <w:rFonts w:ascii="Calibri" w:eastAsia="Calibri" w:hAnsi="Calibri" w:cs="Calibri"/>
                <w:b/>
                <w:bCs/>
                <w:sz w:val="21"/>
                <w:szCs w:val="21"/>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C2D0E68" w14:textId="77777777" w:rsidR="003145EA" w:rsidRPr="00716AC5" w:rsidRDefault="003145EA" w:rsidP="00FA408F">
            <w:pPr>
              <w:jc w:val="center"/>
              <w:rPr>
                <w:rFonts w:ascii="Calibri" w:eastAsia="Calibri" w:hAnsi="Calibri" w:cs="Calibri"/>
                <w:b/>
                <w:bCs/>
                <w:sz w:val="21"/>
                <w:szCs w:val="21"/>
              </w:rPr>
            </w:pPr>
            <w:r w:rsidRPr="00716AC5">
              <w:rPr>
                <w:rFonts w:ascii="Calibri" w:eastAsia="Calibri" w:hAnsi="Calibri" w:cs="Calibr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8E8FE3" w14:textId="77777777" w:rsidR="003145EA" w:rsidRPr="00716AC5" w:rsidRDefault="003145EA" w:rsidP="00FA408F">
            <w:pPr>
              <w:jc w:val="center"/>
              <w:rPr>
                <w:rFonts w:ascii="Calibri" w:eastAsia="Calibri" w:hAnsi="Calibri" w:cs="Calibri"/>
                <w:b/>
                <w:bCs/>
                <w:sz w:val="21"/>
                <w:szCs w:val="21"/>
              </w:rPr>
            </w:pPr>
            <w:r w:rsidRPr="00716AC5">
              <w:rPr>
                <w:rFonts w:ascii="Calibri" w:eastAsia="Calibri" w:hAnsi="Calibri" w:cs="Calibr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332C4B7" w14:textId="77777777" w:rsidR="003145EA" w:rsidRPr="00716AC5" w:rsidRDefault="003145EA" w:rsidP="00FA408F">
            <w:pPr>
              <w:jc w:val="center"/>
              <w:rPr>
                <w:rFonts w:ascii="Calibri" w:eastAsia="Calibri" w:hAnsi="Calibri" w:cs="Calibri"/>
                <w:b/>
                <w:bCs/>
                <w:sz w:val="21"/>
                <w:szCs w:val="21"/>
              </w:rPr>
            </w:pPr>
            <w:r w:rsidRPr="00716AC5">
              <w:rPr>
                <w:rFonts w:ascii="Calibri" w:eastAsia="Calibri" w:hAnsi="Calibri" w:cs="Calibri"/>
                <w:b/>
                <w:bCs/>
                <w:sz w:val="21"/>
                <w:szCs w:val="21"/>
              </w:rPr>
              <w:t>4</w:t>
            </w:r>
          </w:p>
        </w:tc>
      </w:tr>
      <w:tr w:rsidR="003145EA" w:rsidRPr="00716AC5" w14:paraId="25C0BEEA" w14:textId="77777777" w:rsidTr="00FA408F">
        <w:tc>
          <w:tcPr>
            <w:tcW w:w="846" w:type="dxa"/>
            <w:tcBorders>
              <w:top w:val="single" w:sz="4" w:space="0" w:color="000000"/>
              <w:left w:val="single" w:sz="4" w:space="0" w:color="000000"/>
              <w:bottom w:val="single" w:sz="4" w:space="0" w:color="000000"/>
              <w:right w:val="single" w:sz="4" w:space="0" w:color="000000"/>
            </w:tcBorders>
            <w:vAlign w:val="center"/>
          </w:tcPr>
          <w:p w14:paraId="6E3DFB7B" w14:textId="562F3A93" w:rsidR="003145EA" w:rsidRPr="00716AC5" w:rsidRDefault="00032BDB">
            <w:pPr>
              <w:numPr>
                <w:ilvl w:val="0"/>
                <w:numId w:val="20"/>
              </w:numPr>
              <w:jc w:val="center"/>
              <w:rPr>
                <w:rFonts w:ascii="Calibri" w:hAnsi="Calibri" w:cs="Calibri"/>
                <w:sz w:val="21"/>
                <w:szCs w:val="21"/>
              </w:rPr>
            </w:pPr>
            <w:r>
              <w:rPr>
                <w:rFonts w:ascii="Calibri" w:hAnsi="Calibri" w:cs="Calibri"/>
                <w:sz w:val="21"/>
                <w:szCs w:val="21"/>
              </w:rPr>
              <w:t>3</w:t>
            </w:r>
          </w:p>
        </w:tc>
        <w:tc>
          <w:tcPr>
            <w:tcW w:w="4676" w:type="dxa"/>
            <w:tcBorders>
              <w:top w:val="single" w:sz="4" w:space="0" w:color="000000"/>
              <w:left w:val="single" w:sz="4" w:space="0" w:color="000000"/>
              <w:bottom w:val="single" w:sz="4" w:space="0" w:color="000000"/>
              <w:right w:val="single" w:sz="4" w:space="0" w:color="000000"/>
            </w:tcBorders>
            <w:hideMark/>
          </w:tcPr>
          <w:p w14:paraId="5AE5A00F" w14:textId="77777777" w:rsidR="003145EA" w:rsidRPr="00716AC5" w:rsidRDefault="003145EA" w:rsidP="00FA408F">
            <w:pPr>
              <w:jc w:val="center"/>
              <w:rPr>
                <w:rFonts w:ascii="Calibri" w:hAnsi="Calibri" w:cs="Calibri"/>
                <w:kern w:val="3"/>
                <w:sz w:val="21"/>
                <w:szCs w:val="21"/>
                <w:lang w:eastAsia="de-CH"/>
              </w:rPr>
            </w:pPr>
            <w:r w:rsidRPr="00716AC5">
              <w:rPr>
                <w:rFonts w:ascii="Calibri" w:hAnsi="Calibri" w:cs="Calibr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63A3B63" w14:textId="77777777" w:rsidR="003145EA" w:rsidRPr="00716AC5" w:rsidRDefault="003145EA" w:rsidP="00FA408F">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30519EE" w14:textId="77777777" w:rsidR="003145EA" w:rsidRPr="00716AC5" w:rsidRDefault="003145EA" w:rsidP="00FA408F">
            <w:pPr>
              <w:jc w:val="center"/>
              <w:rPr>
                <w:rFonts w:ascii="Calibri" w:eastAsia="Calibri" w:hAnsi="Calibri" w:cs="Calibri"/>
                <w:sz w:val="21"/>
                <w:szCs w:val="21"/>
              </w:rPr>
            </w:pPr>
          </w:p>
        </w:tc>
      </w:tr>
      <w:tr w:rsidR="003145EA" w:rsidRPr="00716AC5" w14:paraId="7FBC77B0" w14:textId="77777777" w:rsidTr="00FA408F">
        <w:tc>
          <w:tcPr>
            <w:tcW w:w="846" w:type="dxa"/>
            <w:tcBorders>
              <w:top w:val="single" w:sz="4" w:space="0" w:color="000000"/>
              <w:left w:val="single" w:sz="4" w:space="0" w:color="000000"/>
              <w:bottom w:val="single" w:sz="4" w:space="0" w:color="000000"/>
              <w:right w:val="single" w:sz="4" w:space="0" w:color="000000"/>
            </w:tcBorders>
            <w:vAlign w:val="center"/>
          </w:tcPr>
          <w:p w14:paraId="6E68EFC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4AC44850" w14:textId="5424878B" w:rsidR="003145EA" w:rsidRPr="00716AC5" w:rsidRDefault="003145EA" w:rsidP="00FA408F">
            <w:pPr>
              <w:suppressAutoHyphens/>
              <w:autoSpaceDN w:val="0"/>
              <w:jc w:val="center"/>
              <w:textAlignment w:val="baseline"/>
              <w:rPr>
                <w:rFonts w:ascii="Calibri" w:eastAsia="Calibri" w:hAnsi="Calibri" w:cs="Calibri"/>
                <w:kern w:val="3"/>
                <w:sz w:val="21"/>
                <w:szCs w:val="21"/>
                <w:lang w:eastAsia="de-CH"/>
              </w:rPr>
            </w:pPr>
            <w:r w:rsidRPr="00716AC5">
              <w:rPr>
                <w:rFonts w:ascii="Calibri" w:eastAsia="Calibri" w:hAnsi="Calibri" w:cs="Calibri"/>
                <w:kern w:val="3"/>
                <w:sz w:val="21"/>
                <w:szCs w:val="21"/>
                <w:lang w:eastAsia="de-CH"/>
              </w:rPr>
              <w:t>EBVPD</w:t>
            </w:r>
            <w:r w:rsidR="00C32B15">
              <w:rPr>
                <w:rFonts w:ascii="Calibri" w:eastAsia="Calibri" w:hAnsi="Calibri" w:cs="Calibri"/>
                <w:kern w:val="3"/>
                <w:sz w:val="21"/>
                <w:szCs w:val="21"/>
                <w:lang w:eastAsia="de-CH"/>
              </w:rPr>
              <w:t xml:space="preserve">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1711C8" w14:textId="77777777" w:rsidR="003145EA" w:rsidRPr="00716AC5" w:rsidRDefault="003145EA" w:rsidP="00FA408F">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B1214FF" w14:textId="77777777" w:rsidR="003145EA" w:rsidRPr="00716AC5" w:rsidRDefault="003145EA" w:rsidP="00FA408F">
            <w:pPr>
              <w:jc w:val="center"/>
              <w:rPr>
                <w:rFonts w:ascii="Calibri" w:eastAsia="Calibri" w:hAnsi="Calibri" w:cs="Calibri"/>
                <w:sz w:val="21"/>
                <w:szCs w:val="21"/>
              </w:rPr>
            </w:pPr>
          </w:p>
        </w:tc>
      </w:tr>
      <w:tr w:rsidR="003145EA" w:rsidRPr="00716AC5" w14:paraId="630F86F5" w14:textId="77777777" w:rsidTr="00FA408F">
        <w:tc>
          <w:tcPr>
            <w:tcW w:w="846" w:type="dxa"/>
            <w:tcBorders>
              <w:top w:val="single" w:sz="4" w:space="0" w:color="000000"/>
              <w:left w:val="single" w:sz="4" w:space="0" w:color="000000"/>
              <w:bottom w:val="single" w:sz="4" w:space="0" w:color="000000"/>
              <w:right w:val="single" w:sz="4" w:space="0" w:color="000000"/>
            </w:tcBorders>
            <w:vAlign w:val="center"/>
          </w:tcPr>
          <w:p w14:paraId="0FA89B3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525815B4" w14:textId="77777777" w:rsidR="003145EA" w:rsidRPr="00716AC5" w:rsidRDefault="003145EA" w:rsidP="00FA408F">
            <w:pPr>
              <w:jc w:val="center"/>
              <w:rPr>
                <w:rFonts w:ascii="Calibri" w:eastAsia="Calibri" w:hAnsi="Calibri" w:cs="Calibri"/>
                <w:sz w:val="21"/>
                <w:szCs w:val="21"/>
              </w:rPr>
            </w:pPr>
            <w:r w:rsidRPr="00716AC5">
              <w:rPr>
                <w:rFonts w:ascii="Calibri" w:eastAsia="Calibri" w:hAnsi="Calibri" w:cs="Calibr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18456A1E" w14:textId="77777777" w:rsidR="003145EA" w:rsidRPr="00716AC5" w:rsidRDefault="003145EA" w:rsidP="00FA408F">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A04BE91" w14:textId="77777777" w:rsidR="003145EA" w:rsidRPr="00716AC5" w:rsidRDefault="003145EA" w:rsidP="00FA408F">
            <w:pPr>
              <w:jc w:val="center"/>
              <w:rPr>
                <w:rFonts w:ascii="Calibri" w:eastAsia="Calibri" w:hAnsi="Calibri" w:cs="Calibri"/>
                <w:sz w:val="21"/>
                <w:szCs w:val="21"/>
              </w:rPr>
            </w:pPr>
          </w:p>
        </w:tc>
      </w:tr>
      <w:tr w:rsidR="003145EA" w:rsidRPr="00716AC5" w14:paraId="41BCBAA1" w14:textId="77777777" w:rsidTr="00FA408F">
        <w:tc>
          <w:tcPr>
            <w:tcW w:w="846" w:type="dxa"/>
            <w:tcBorders>
              <w:top w:val="single" w:sz="4" w:space="0" w:color="000000"/>
              <w:left w:val="single" w:sz="4" w:space="0" w:color="000000"/>
              <w:bottom w:val="single" w:sz="4" w:space="0" w:color="000000"/>
              <w:right w:val="single" w:sz="4" w:space="0" w:color="000000"/>
            </w:tcBorders>
            <w:vAlign w:val="center"/>
          </w:tcPr>
          <w:p w14:paraId="65B94D61"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10DA5D0E" w14:textId="77777777" w:rsidR="003145EA" w:rsidRPr="00716AC5" w:rsidRDefault="003145EA" w:rsidP="00FA408F">
            <w:pPr>
              <w:jc w:val="center"/>
              <w:rPr>
                <w:rFonts w:ascii="Calibri" w:eastAsia="Calibri" w:hAnsi="Calibri" w:cs="Calibri"/>
                <w:sz w:val="21"/>
                <w:szCs w:val="21"/>
              </w:rPr>
            </w:pPr>
            <w:r w:rsidRPr="00716AC5">
              <w:rPr>
                <w:rFonts w:ascii="Calibri" w:eastAsia="Calibri" w:hAnsi="Calibri" w:cs="Calibri"/>
                <w:sz w:val="21"/>
                <w:szCs w:val="21"/>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24309B42" w14:textId="77777777" w:rsidR="003145EA" w:rsidRPr="00716AC5" w:rsidRDefault="003145EA" w:rsidP="00FA408F">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77C0FD27" w14:textId="77777777" w:rsidR="003145EA" w:rsidRPr="00716AC5" w:rsidRDefault="003145EA" w:rsidP="00FA408F">
            <w:pPr>
              <w:rPr>
                <w:rFonts w:ascii="Calibri" w:eastAsia="Calibri" w:hAnsi="Calibri" w:cs="Calibri"/>
                <w:sz w:val="21"/>
                <w:szCs w:val="21"/>
              </w:rPr>
            </w:pPr>
          </w:p>
        </w:tc>
      </w:tr>
      <w:tr w:rsidR="003145EA" w:rsidRPr="00716AC5" w14:paraId="63682732" w14:textId="77777777" w:rsidTr="00FA408F">
        <w:tc>
          <w:tcPr>
            <w:tcW w:w="846" w:type="dxa"/>
            <w:tcBorders>
              <w:top w:val="single" w:sz="4" w:space="0" w:color="000000"/>
              <w:left w:val="single" w:sz="4" w:space="0" w:color="000000"/>
              <w:bottom w:val="single" w:sz="4" w:space="0" w:color="000000"/>
              <w:right w:val="single" w:sz="4" w:space="0" w:color="000000"/>
            </w:tcBorders>
            <w:vAlign w:val="center"/>
          </w:tcPr>
          <w:p w14:paraId="56A43A89"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5667734" w14:textId="77777777" w:rsidR="003145EA" w:rsidRPr="00716AC5" w:rsidRDefault="003145EA" w:rsidP="00FA408F">
            <w:pPr>
              <w:jc w:val="center"/>
              <w:rPr>
                <w:rFonts w:ascii="Calibri" w:eastAsia="Calibri" w:hAnsi="Calibri" w:cs="Calibri"/>
                <w:sz w:val="21"/>
                <w:szCs w:val="21"/>
              </w:rPr>
            </w:pPr>
            <w:r w:rsidRPr="00716AC5">
              <w:rPr>
                <w:rFonts w:ascii="Calibri" w:eastAsia="Calibri" w:hAnsi="Calibri" w:cs="Calibri"/>
                <w:sz w:val="21"/>
                <w:szCs w:val="21"/>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6F7F322" w14:textId="77777777" w:rsidR="003145EA" w:rsidRPr="00716AC5" w:rsidRDefault="003145EA" w:rsidP="00FA408F">
            <w:pPr>
              <w:jc w:val="center"/>
              <w:rPr>
                <w:rFonts w:ascii="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1375943" w14:textId="77777777" w:rsidR="003145EA" w:rsidRPr="00716AC5" w:rsidRDefault="003145EA" w:rsidP="00FA408F">
            <w:pPr>
              <w:rPr>
                <w:rFonts w:ascii="Calibri" w:eastAsia="Calibri" w:hAnsi="Calibri" w:cs="Calibri"/>
                <w:sz w:val="21"/>
                <w:szCs w:val="21"/>
              </w:rPr>
            </w:pPr>
          </w:p>
        </w:tc>
      </w:tr>
      <w:tr w:rsidR="003145EA" w:rsidRPr="00716AC5" w14:paraId="647510C5" w14:textId="77777777" w:rsidTr="00FA408F">
        <w:tc>
          <w:tcPr>
            <w:tcW w:w="846" w:type="dxa"/>
            <w:tcBorders>
              <w:top w:val="single" w:sz="4" w:space="0" w:color="000000"/>
              <w:left w:val="single" w:sz="4" w:space="0" w:color="000000"/>
              <w:bottom w:val="single" w:sz="4" w:space="0" w:color="000000"/>
              <w:right w:val="single" w:sz="4" w:space="0" w:color="000000"/>
            </w:tcBorders>
            <w:vAlign w:val="center"/>
          </w:tcPr>
          <w:p w14:paraId="1D2704A2" w14:textId="77777777" w:rsidR="003145EA" w:rsidRPr="00716AC5" w:rsidRDefault="003145EA">
            <w:pPr>
              <w:numPr>
                <w:ilvl w:val="0"/>
                <w:numId w:val="20"/>
              </w:numPr>
              <w:rPr>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CE9736B" w14:textId="7CBA1EE7" w:rsidR="003145EA" w:rsidRPr="00716AC5" w:rsidRDefault="00A51069" w:rsidP="00FA408F">
            <w:pPr>
              <w:ind w:firstLine="567"/>
              <w:jc w:val="center"/>
              <w:rPr>
                <w:rFonts w:ascii="Calibri" w:eastAsia="Calibri" w:hAnsi="Calibri" w:cs="Calibri"/>
                <w:sz w:val="21"/>
                <w:szCs w:val="21"/>
              </w:rPr>
            </w:pPr>
            <w:r>
              <w:rPr>
                <w:rFonts w:ascii="Calibri" w:eastAsia="Calibri" w:hAnsi="Calibri" w:cs="Calibri"/>
                <w:sz w:val="21"/>
                <w:szCs w:val="21"/>
              </w:rPr>
              <w:t>Užpildyta techninės specifikacijos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22FDD565" w14:textId="77777777" w:rsidR="003145EA" w:rsidRPr="00716AC5" w:rsidRDefault="003145EA" w:rsidP="00FA408F">
            <w:pPr>
              <w:rPr>
                <w:rFonts w:eastAsia="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EF0518A" w14:textId="77777777" w:rsidR="003145EA" w:rsidRPr="00716AC5" w:rsidRDefault="003145EA" w:rsidP="00FA408F">
            <w:pPr>
              <w:rPr>
                <w:rFonts w:ascii="Calibri" w:eastAsia="Calibri" w:hAnsi="Calibri" w:cs="Arial"/>
                <w:sz w:val="21"/>
                <w:szCs w:val="21"/>
              </w:rPr>
            </w:pPr>
          </w:p>
        </w:tc>
      </w:tr>
      <w:tr w:rsidR="00A51069" w:rsidRPr="00716AC5" w14:paraId="076E354C" w14:textId="77777777" w:rsidTr="00FA408F">
        <w:tc>
          <w:tcPr>
            <w:tcW w:w="846" w:type="dxa"/>
            <w:tcBorders>
              <w:top w:val="single" w:sz="4" w:space="0" w:color="000000"/>
              <w:left w:val="single" w:sz="4" w:space="0" w:color="000000"/>
              <w:bottom w:val="single" w:sz="4" w:space="0" w:color="000000"/>
              <w:right w:val="single" w:sz="4" w:space="0" w:color="000000"/>
            </w:tcBorders>
            <w:vAlign w:val="center"/>
          </w:tcPr>
          <w:p w14:paraId="5E2BA236" w14:textId="77777777" w:rsidR="00A51069" w:rsidRPr="00716AC5" w:rsidRDefault="00A51069">
            <w:pPr>
              <w:numPr>
                <w:ilvl w:val="0"/>
                <w:numId w:val="20"/>
              </w:numPr>
            </w:pPr>
          </w:p>
        </w:tc>
        <w:tc>
          <w:tcPr>
            <w:tcW w:w="4676" w:type="dxa"/>
            <w:tcBorders>
              <w:top w:val="single" w:sz="4" w:space="0" w:color="000000"/>
              <w:left w:val="single" w:sz="4" w:space="0" w:color="000000"/>
              <w:bottom w:val="single" w:sz="4" w:space="0" w:color="000000"/>
              <w:right w:val="single" w:sz="4" w:space="0" w:color="000000"/>
            </w:tcBorders>
          </w:tcPr>
          <w:p w14:paraId="4AFAEC20" w14:textId="52C03A04" w:rsidR="00A51069" w:rsidRPr="00716AC5" w:rsidRDefault="00A51069" w:rsidP="00FA408F">
            <w:pPr>
              <w:ind w:firstLine="567"/>
              <w:jc w:val="center"/>
              <w:rPr>
                <w:rFonts w:ascii="Calibri" w:eastAsia="Calibri" w:hAnsi="Calibri" w:cs="Calibri"/>
              </w:rPr>
            </w:pPr>
            <w:r w:rsidRPr="00716AC5">
              <w:rPr>
                <w:rFonts w:ascii="Calibri" w:eastAsia="Calibri" w:hAnsi="Calibri" w:cs="Calibr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174160CB" w14:textId="77777777" w:rsidR="00A51069" w:rsidRPr="00716AC5" w:rsidRDefault="00A51069" w:rsidP="00FA408F">
            <w:pPr>
              <w:rPr>
                <w:rFonts w:eastAsia="Calibr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22B0511" w14:textId="77777777" w:rsidR="00A51069" w:rsidRPr="00716AC5" w:rsidRDefault="00A51069" w:rsidP="00FA408F">
            <w:pPr>
              <w:rPr>
                <w:rFonts w:ascii="Calibri" w:eastAsia="Calibri" w:hAnsi="Calibri" w:cs="Arial"/>
              </w:rPr>
            </w:pPr>
          </w:p>
        </w:tc>
      </w:tr>
    </w:tbl>
    <w:p w14:paraId="7A11364C"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Pastabos:</w:t>
      </w:r>
    </w:p>
    <w:p w14:paraId="015CEE8F"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1. Tiekėjas, nurodantis konfidencialią informaciją, privalo vadovautis Viešųjų pirkimų įstatymo 20 straipsnio 2 dalimi.</w:t>
      </w:r>
    </w:p>
    <w:p w14:paraId="65389B9E"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B6FB07"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 xml:space="preserve">3. </w:t>
      </w:r>
      <w:r w:rsidRPr="00C37913">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C37913">
        <w:rPr>
          <w:rFonts w:ascii="Calibri" w:eastAsia="Times New Roman" w:hAnsi="Calibri" w:cs="Calibri"/>
          <w:i/>
          <w:iCs/>
        </w:rPr>
        <w:t>.</w:t>
      </w:r>
    </w:p>
    <w:p w14:paraId="51C91FCC" w14:textId="77777777" w:rsidR="003145EA" w:rsidRPr="00C37913" w:rsidRDefault="003145EA" w:rsidP="003145EA">
      <w:pPr>
        <w:suppressAutoHyphens/>
        <w:spacing w:line="240" w:lineRule="auto"/>
        <w:rPr>
          <w:rFonts w:ascii="Calibri" w:eastAsia="Calibri" w:hAnsi="Calibri" w:cs="Calibri"/>
        </w:rPr>
      </w:pPr>
    </w:p>
    <w:p w14:paraId="2BD5B04C" w14:textId="77777777" w:rsidR="003145EA" w:rsidRPr="00C37913" w:rsidRDefault="003145EA" w:rsidP="00315F05">
      <w:pPr>
        <w:suppressAutoHyphens/>
        <w:spacing w:line="240" w:lineRule="auto"/>
        <w:ind w:firstLine="0"/>
        <w:rPr>
          <w:rFonts w:ascii="Calibri" w:eastAsia="Calibri" w:hAnsi="Calibri" w:cs="Calibri"/>
        </w:rPr>
      </w:pPr>
      <w:r w:rsidRPr="00C37913">
        <w:rPr>
          <w:rFonts w:ascii="Calibri" w:eastAsia="Calibri" w:hAnsi="Calibri" w:cs="Calibri"/>
          <w:b/>
          <w:bCs/>
        </w:rPr>
        <w:t>Pasirašydami šį pasiūlymą, tvirtiname, kad:</w:t>
      </w:r>
    </w:p>
    <w:p w14:paraId="3FD92F9F" w14:textId="783180C9" w:rsidR="003145EA" w:rsidRDefault="00B75349">
      <w:pPr>
        <w:numPr>
          <w:ilvl w:val="0"/>
          <w:numId w:val="21"/>
        </w:numPr>
        <w:suppressAutoHyphens/>
        <w:spacing w:line="240" w:lineRule="auto"/>
        <w:ind w:left="0"/>
        <w:contextualSpacing/>
        <w:rPr>
          <w:rFonts w:cs="Calibri"/>
        </w:rPr>
      </w:pPr>
      <w:r>
        <w:rPr>
          <w:rFonts w:cs="Calibri"/>
        </w:rPr>
        <w:t>S</w:t>
      </w:r>
      <w:r w:rsidR="003145EA" w:rsidRPr="007B7650">
        <w:rPr>
          <w:rFonts w:cs="Calibri"/>
        </w:rPr>
        <w:t>iūlom</w:t>
      </w:r>
      <w:r>
        <w:rPr>
          <w:rFonts w:cs="Calibri"/>
        </w:rPr>
        <w:t xml:space="preserve">a prekė </w:t>
      </w:r>
      <w:r w:rsidR="003145EA" w:rsidRPr="007B7650">
        <w:rPr>
          <w:rFonts w:cs="Calibri"/>
        </w:rPr>
        <w:t>visiškai atitinka pirkimo dokumentuose nurodytus reikalavimus.</w:t>
      </w:r>
    </w:p>
    <w:p w14:paraId="0A04C2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E21FE"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sutinkame su pirkimo dokumentuose nustatytomis sąlygomis ir procedūromis;</w:t>
      </w:r>
    </w:p>
    <w:p w14:paraId="7A5B0CB9" w14:textId="329751A8" w:rsidR="003145EA" w:rsidRPr="00C37913" w:rsidRDefault="003145EA">
      <w:pPr>
        <w:numPr>
          <w:ilvl w:val="0"/>
          <w:numId w:val="21"/>
        </w:numPr>
        <w:suppressAutoHyphens/>
        <w:spacing w:line="240" w:lineRule="auto"/>
        <w:ind w:left="0"/>
        <w:contextualSpacing/>
        <w:rPr>
          <w:rFonts w:cs="Calibri"/>
        </w:rPr>
      </w:pPr>
      <w:r w:rsidRPr="00C37913">
        <w:rPr>
          <w:rFonts w:cs="Calibri"/>
        </w:rPr>
        <w:t>tuo atveju, jei mūsų pasiūlymas laimės šį viešąjį pirkimą, įsipareigojame pirkimo sutartyje numat</w:t>
      </w:r>
      <w:r>
        <w:rPr>
          <w:rFonts w:cs="Calibri"/>
        </w:rPr>
        <w:t>ytu</w:t>
      </w:r>
      <w:r w:rsidRPr="00C37913">
        <w:rPr>
          <w:rFonts w:cs="Calibri"/>
        </w:rPr>
        <w:t>s</w:t>
      </w:r>
      <w:r>
        <w:rPr>
          <w:rFonts w:cs="Calibri"/>
        </w:rPr>
        <w:t xml:space="preserve"> darbus</w:t>
      </w:r>
      <w:r w:rsidRPr="00C37913">
        <w:rPr>
          <w:rFonts w:cs="Calibri"/>
        </w:rPr>
        <w:t xml:space="preserve"> </w:t>
      </w:r>
      <w:r w:rsidR="00716AC5">
        <w:rPr>
          <w:rFonts w:cs="Calibri"/>
        </w:rPr>
        <w:t>atlikti</w:t>
      </w:r>
      <w:r w:rsidRPr="00C37913">
        <w:rPr>
          <w:rFonts w:cs="Calibri"/>
          <w:b/>
        </w:rPr>
        <w:t xml:space="preserve"> </w:t>
      </w:r>
      <w:r>
        <w:rPr>
          <w:rFonts w:cs="Calibri"/>
          <w:b/>
        </w:rPr>
        <w:t>per šiuose pirkimo dokumentuose</w:t>
      </w:r>
      <w:r w:rsidRPr="00C37913">
        <w:rPr>
          <w:rFonts w:cs="Calibri"/>
          <w:b/>
        </w:rPr>
        <w:t xml:space="preserve"> nurodytą terminą</w:t>
      </w:r>
      <w:r w:rsidRPr="00C37913">
        <w:rPr>
          <w:rFonts w:cs="Calibri"/>
        </w:rPr>
        <w:t>;</w:t>
      </w:r>
    </w:p>
    <w:p w14:paraId="1204145D"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pasiūlymo dokumentuose pateikti duomenys ir informacija yra teisinga ir apima viską, ko reikia tinkamam sutarties įvykdymui;</w:t>
      </w:r>
    </w:p>
    <w:p w14:paraId="418DF0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jeigu kvalifikacija dėl teisės verstis atitinkama veikla nebuvo tikrinama arba tikrinama ne visa apimtimi, įsipareigojame perkančiajai organizacijai, kad pirkimo sutartį vykdys tik tokią teisę turintys asmenys;</w:t>
      </w:r>
    </w:p>
    <w:p w14:paraId="7D57F6B7" w14:textId="77777777" w:rsidR="003145EA" w:rsidRDefault="003145EA">
      <w:pPr>
        <w:numPr>
          <w:ilvl w:val="0"/>
          <w:numId w:val="21"/>
        </w:numPr>
        <w:suppressAutoHyphens/>
        <w:spacing w:line="240" w:lineRule="auto"/>
        <w:ind w:left="0"/>
        <w:contextualSpacing/>
        <w:rPr>
          <w:rFonts w:cs="Calibri"/>
        </w:rPr>
      </w:pPr>
      <w:r w:rsidRPr="00C37913">
        <w:rPr>
          <w:rFonts w:cs="Calibri"/>
        </w:rPr>
        <w:t>pasiūlymas galioja iki pirkimo dokumentuose nurodyto termino pabaigos</w:t>
      </w:r>
      <w:r>
        <w:rPr>
          <w:rFonts w:cs="Calibri"/>
        </w:rPr>
        <w:t>.</w:t>
      </w:r>
    </w:p>
    <w:p w14:paraId="709B1CF9" w14:textId="77777777" w:rsidR="00B75349" w:rsidRDefault="00B75349" w:rsidP="00B75349">
      <w:pPr>
        <w:suppressAutoHyphens/>
        <w:spacing w:line="240" w:lineRule="auto"/>
        <w:contextualSpacing/>
        <w:rPr>
          <w:rFonts w:cs="Calibri"/>
        </w:rPr>
      </w:pPr>
    </w:p>
    <w:p w14:paraId="5E21900C" w14:textId="77777777" w:rsidR="00B75349" w:rsidRPr="00B75349" w:rsidRDefault="00B75349" w:rsidP="00B75349">
      <w:pPr>
        <w:suppressAutoHyphens/>
        <w:spacing w:line="240" w:lineRule="auto"/>
        <w:contextualSpacing/>
        <w:rPr>
          <w:rFonts w:cs="Calibri"/>
        </w:rPr>
      </w:pPr>
      <w:r w:rsidRPr="00B75349">
        <w:rPr>
          <w:rFonts w:cs="Calibri"/>
          <w:b/>
          <w:bCs/>
        </w:rPr>
        <w:t>Patvirtiname,</w:t>
      </w:r>
      <w:r w:rsidRPr="00B75349">
        <w:rPr>
          <w:rFonts w:cs="Calibri"/>
        </w:rPr>
        <w:t xml:space="preserve"> kad dalyvaudami viešojo pirkimo konkurse: 1) mūsų vadovaujama/atstovaujama organizacija (juridinis asmuo), 2) kiti jungtinės veiklos partneriai - juridiniai asmenys, su kuriais kartu teikiame pasiūlymą (taikoma, jei yra), 3) pasitelkti ūkio subjektai (juridiniai asmenys),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418F2182" w14:textId="77777777" w:rsidR="00B75349" w:rsidRPr="00C37913" w:rsidRDefault="00B75349" w:rsidP="00B75349">
      <w:pPr>
        <w:suppressAutoHyphens/>
        <w:spacing w:line="240" w:lineRule="auto"/>
        <w:contextualSpacing/>
        <w:rPr>
          <w:rFonts w:cs="Calibri"/>
        </w:rPr>
      </w:pPr>
    </w:p>
    <w:tbl>
      <w:tblPr>
        <w:tblW w:w="10346" w:type="dxa"/>
        <w:tblLayout w:type="fixed"/>
        <w:tblLook w:val="01E0" w:firstRow="1" w:lastRow="1" w:firstColumn="1" w:lastColumn="1" w:noHBand="0" w:noVBand="0"/>
      </w:tblPr>
      <w:tblGrid>
        <w:gridCol w:w="3283"/>
        <w:gridCol w:w="604"/>
        <w:gridCol w:w="1979"/>
        <w:gridCol w:w="701"/>
        <w:gridCol w:w="521"/>
        <w:gridCol w:w="2610"/>
        <w:gridCol w:w="648"/>
      </w:tblGrid>
      <w:tr w:rsidR="00B75349" w:rsidRPr="00C37913" w14:paraId="2CD41B12" w14:textId="77777777" w:rsidTr="00314107">
        <w:trPr>
          <w:trHeight w:val="285"/>
        </w:trPr>
        <w:tc>
          <w:tcPr>
            <w:tcW w:w="3283" w:type="dxa"/>
            <w:tcBorders>
              <w:top w:val="nil"/>
              <w:left w:val="nil"/>
              <w:bottom w:val="single" w:sz="4" w:space="0" w:color="auto"/>
              <w:right w:val="nil"/>
            </w:tcBorders>
          </w:tcPr>
          <w:p w14:paraId="32A0B5B4" w14:textId="77777777" w:rsidR="00B75349" w:rsidRPr="00C37913" w:rsidRDefault="00B75349" w:rsidP="00FA408F">
            <w:pPr>
              <w:spacing w:line="240" w:lineRule="auto"/>
              <w:ind w:right="-1"/>
              <w:rPr>
                <w:rFonts w:ascii="Calibri" w:eastAsia="Calibri" w:hAnsi="Calibri" w:cs="Calibri"/>
              </w:rPr>
            </w:pPr>
          </w:p>
        </w:tc>
        <w:tc>
          <w:tcPr>
            <w:tcW w:w="604" w:type="dxa"/>
          </w:tcPr>
          <w:p w14:paraId="5A679188" w14:textId="77777777" w:rsidR="00B75349" w:rsidRPr="00C37913" w:rsidRDefault="00B75349" w:rsidP="00FA408F">
            <w:pPr>
              <w:spacing w:line="240" w:lineRule="auto"/>
              <w:ind w:right="-1"/>
              <w:jc w:val="center"/>
              <w:rPr>
                <w:rFonts w:ascii="Calibri" w:eastAsia="Calibri" w:hAnsi="Calibri" w:cs="Calibri"/>
              </w:rPr>
            </w:pPr>
          </w:p>
        </w:tc>
        <w:tc>
          <w:tcPr>
            <w:tcW w:w="1979" w:type="dxa"/>
            <w:tcBorders>
              <w:top w:val="nil"/>
              <w:left w:val="nil"/>
              <w:bottom w:val="single" w:sz="4" w:space="0" w:color="auto"/>
              <w:right w:val="nil"/>
            </w:tcBorders>
          </w:tcPr>
          <w:p w14:paraId="5246F1C3" w14:textId="77777777" w:rsidR="00B75349" w:rsidRPr="00C37913" w:rsidRDefault="00B75349" w:rsidP="00FA408F">
            <w:pPr>
              <w:spacing w:line="240" w:lineRule="auto"/>
              <w:ind w:right="-1"/>
              <w:jc w:val="center"/>
              <w:rPr>
                <w:rFonts w:ascii="Calibri" w:eastAsia="Calibri" w:hAnsi="Calibri" w:cs="Calibri"/>
              </w:rPr>
            </w:pPr>
          </w:p>
        </w:tc>
        <w:tc>
          <w:tcPr>
            <w:tcW w:w="701" w:type="dxa"/>
          </w:tcPr>
          <w:p w14:paraId="06B59A23" w14:textId="77777777" w:rsidR="00B75349" w:rsidRPr="00C37913" w:rsidRDefault="00B75349" w:rsidP="00FA408F">
            <w:pPr>
              <w:spacing w:line="240" w:lineRule="auto"/>
              <w:ind w:right="-1"/>
              <w:jc w:val="center"/>
              <w:rPr>
                <w:rFonts w:ascii="Calibri" w:eastAsia="Calibri" w:hAnsi="Calibri" w:cs="Calibri"/>
              </w:rPr>
            </w:pPr>
          </w:p>
        </w:tc>
        <w:tc>
          <w:tcPr>
            <w:tcW w:w="521" w:type="dxa"/>
          </w:tcPr>
          <w:p w14:paraId="5BC7391E" w14:textId="77777777" w:rsidR="00B75349" w:rsidRPr="00C37913" w:rsidRDefault="00B75349" w:rsidP="00314107">
            <w:pPr>
              <w:spacing w:line="240" w:lineRule="auto"/>
              <w:ind w:right="844"/>
              <w:jc w:val="right"/>
              <w:rPr>
                <w:rFonts w:ascii="Calibri" w:eastAsia="Calibri" w:hAnsi="Calibri" w:cs="Calibri"/>
              </w:rPr>
            </w:pPr>
          </w:p>
        </w:tc>
        <w:tc>
          <w:tcPr>
            <w:tcW w:w="2610" w:type="dxa"/>
            <w:tcBorders>
              <w:top w:val="nil"/>
              <w:left w:val="nil"/>
              <w:bottom w:val="single" w:sz="4" w:space="0" w:color="auto"/>
              <w:right w:val="nil"/>
            </w:tcBorders>
          </w:tcPr>
          <w:p w14:paraId="7FE6F173" w14:textId="14960EEC" w:rsidR="00B75349" w:rsidRPr="00C37913" w:rsidRDefault="00B75349" w:rsidP="00FA408F">
            <w:pPr>
              <w:spacing w:line="240" w:lineRule="auto"/>
              <w:ind w:right="-1"/>
              <w:jc w:val="right"/>
              <w:rPr>
                <w:rFonts w:ascii="Calibri" w:eastAsia="Calibri" w:hAnsi="Calibri" w:cs="Calibri"/>
              </w:rPr>
            </w:pPr>
          </w:p>
        </w:tc>
        <w:tc>
          <w:tcPr>
            <w:tcW w:w="648" w:type="dxa"/>
          </w:tcPr>
          <w:p w14:paraId="59C9C695" w14:textId="77777777" w:rsidR="00B75349" w:rsidRPr="00C37913" w:rsidRDefault="00B75349" w:rsidP="00FA408F">
            <w:pPr>
              <w:spacing w:line="240" w:lineRule="auto"/>
              <w:ind w:right="-1"/>
              <w:jc w:val="right"/>
              <w:rPr>
                <w:rFonts w:ascii="Calibri" w:eastAsia="Calibri" w:hAnsi="Calibri" w:cs="Calibri"/>
              </w:rPr>
            </w:pPr>
          </w:p>
        </w:tc>
      </w:tr>
      <w:tr w:rsidR="00B75349" w:rsidRPr="00C37913" w14:paraId="4392CEA3" w14:textId="77777777" w:rsidTr="00314107">
        <w:trPr>
          <w:trHeight w:val="549"/>
        </w:trPr>
        <w:tc>
          <w:tcPr>
            <w:tcW w:w="3283" w:type="dxa"/>
            <w:tcBorders>
              <w:top w:val="single" w:sz="4" w:space="0" w:color="auto"/>
              <w:left w:val="nil"/>
              <w:bottom w:val="nil"/>
              <w:right w:val="nil"/>
            </w:tcBorders>
            <w:hideMark/>
          </w:tcPr>
          <w:p w14:paraId="601F4C51" w14:textId="77777777" w:rsidR="00B75349" w:rsidRPr="00C37913" w:rsidRDefault="00B75349" w:rsidP="00FA408F">
            <w:pPr>
              <w:snapToGrid w:val="0"/>
              <w:spacing w:line="240" w:lineRule="auto"/>
              <w:rPr>
                <w:rFonts w:ascii="Calibri" w:eastAsia="Calibri" w:hAnsi="Calibri" w:cs="Calibri"/>
                <w:position w:val="6"/>
              </w:rPr>
            </w:pPr>
            <w:r w:rsidRPr="00C37913">
              <w:rPr>
                <w:rFonts w:ascii="Calibri" w:eastAsia="Calibri" w:hAnsi="Calibri" w:cs="Calibri"/>
                <w:position w:val="6"/>
              </w:rPr>
              <w:t>(Tiekėjo arba jo įgalioto asmens pareigų pavadinimas)</w:t>
            </w:r>
          </w:p>
        </w:tc>
        <w:tc>
          <w:tcPr>
            <w:tcW w:w="604" w:type="dxa"/>
          </w:tcPr>
          <w:p w14:paraId="2BBFA3E8" w14:textId="77777777" w:rsidR="00B75349" w:rsidRPr="00C37913" w:rsidRDefault="00B75349" w:rsidP="00FA408F">
            <w:pPr>
              <w:spacing w:line="240" w:lineRule="auto"/>
              <w:ind w:right="-1"/>
              <w:jc w:val="center"/>
              <w:rPr>
                <w:rFonts w:ascii="Calibri" w:eastAsia="Calibri" w:hAnsi="Calibri" w:cs="Calibri"/>
              </w:rPr>
            </w:pPr>
          </w:p>
        </w:tc>
        <w:tc>
          <w:tcPr>
            <w:tcW w:w="1979" w:type="dxa"/>
            <w:tcBorders>
              <w:top w:val="single" w:sz="4" w:space="0" w:color="auto"/>
              <w:left w:val="nil"/>
              <w:bottom w:val="nil"/>
              <w:right w:val="nil"/>
            </w:tcBorders>
            <w:hideMark/>
          </w:tcPr>
          <w:p w14:paraId="71FFC502" w14:textId="77777777" w:rsidR="00B75349" w:rsidRPr="00C37913" w:rsidRDefault="00B75349" w:rsidP="00FA408F">
            <w:pPr>
              <w:spacing w:line="240" w:lineRule="auto"/>
              <w:ind w:right="-1"/>
              <w:jc w:val="center"/>
              <w:rPr>
                <w:rFonts w:ascii="Calibri" w:eastAsia="Calibri" w:hAnsi="Calibri" w:cs="Calibri"/>
              </w:rPr>
            </w:pPr>
            <w:r w:rsidRPr="00C37913">
              <w:rPr>
                <w:rFonts w:ascii="Calibri" w:eastAsia="Calibri" w:hAnsi="Calibri" w:cs="Calibri"/>
                <w:position w:val="6"/>
              </w:rPr>
              <w:t>(Parašas)</w:t>
            </w:r>
            <w:r w:rsidRPr="00C37913">
              <w:rPr>
                <w:rFonts w:ascii="Calibri" w:eastAsia="Calibri" w:hAnsi="Calibri" w:cs="Calibri"/>
                <w:i/>
              </w:rPr>
              <w:t xml:space="preserve"> </w:t>
            </w:r>
          </w:p>
        </w:tc>
        <w:tc>
          <w:tcPr>
            <w:tcW w:w="701" w:type="dxa"/>
          </w:tcPr>
          <w:p w14:paraId="7C35D3BC" w14:textId="77777777" w:rsidR="00B75349" w:rsidRPr="00C37913" w:rsidRDefault="00B75349" w:rsidP="00FA408F">
            <w:pPr>
              <w:spacing w:line="240" w:lineRule="auto"/>
              <w:ind w:right="-1"/>
              <w:jc w:val="center"/>
              <w:rPr>
                <w:rFonts w:ascii="Calibri" w:eastAsia="Calibri" w:hAnsi="Calibri" w:cs="Calibri"/>
              </w:rPr>
            </w:pPr>
          </w:p>
        </w:tc>
        <w:tc>
          <w:tcPr>
            <w:tcW w:w="521" w:type="dxa"/>
          </w:tcPr>
          <w:p w14:paraId="302C1024" w14:textId="77777777" w:rsidR="00B75349" w:rsidRPr="00C37913" w:rsidRDefault="00B75349" w:rsidP="00FA408F">
            <w:pPr>
              <w:spacing w:line="240" w:lineRule="auto"/>
              <w:ind w:right="-1"/>
              <w:jc w:val="center"/>
              <w:rPr>
                <w:rFonts w:ascii="Calibri" w:eastAsia="Calibri" w:hAnsi="Calibri" w:cs="Calibri"/>
                <w:position w:val="6"/>
              </w:rPr>
            </w:pPr>
          </w:p>
        </w:tc>
        <w:tc>
          <w:tcPr>
            <w:tcW w:w="2610" w:type="dxa"/>
            <w:tcBorders>
              <w:top w:val="single" w:sz="4" w:space="0" w:color="auto"/>
              <w:left w:val="nil"/>
              <w:bottom w:val="nil"/>
              <w:right w:val="nil"/>
            </w:tcBorders>
            <w:hideMark/>
          </w:tcPr>
          <w:p w14:paraId="3808D6CC" w14:textId="04E71562" w:rsidR="00B75349" w:rsidRPr="00C37913" w:rsidRDefault="00B75349" w:rsidP="00FA408F">
            <w:pPr>
              <w:spacing w:line="240" w:lineRule="auto"/>
              <w:ind w:right="-1"/>
              <w:jc w:val="center"/>
              <w:rPr>
                <w:rFonts w:ascii="Calibri" w:eastAsia="Calibri" w:hAnsi="Calibri" w:cs="Calibri"/>
              </w:rPr>
            </w:pPr>
            <w:r w:rsidRPr="00C37913">
              <w:rPr>
                <w:rFonts w:ascii="Calibri" w:eastAsia="Calibri" w:hAnsi="Calibri" w:cs="Calibri"/>
                <w:position w:val="6"/>
              </w:rPr>
              <w:t>(Vardas ir pavardė)</w:t>
            </w:r>
            <w:r w:rsidRPr="00C37913">
              <w:rPr>
                <w:rFonts w:ascii="Calibri" w:eastAsia="Calibri" w:hAnsi="Calibri" w:cs="Calibri"/>
                <w:i/>
              </w:rPr>
              <w:t xml:space="preserve"> </w:t>
            </w:r>
          </w:p>
        </w:tc>
        <w:tc>
          <w:tcPr>
            <w:tcW w:w="648" w:type="dxa"/>
          </w:tcPr>
          <w:p w14:paraId="4625218E" w14:textId="77777777" w:rsidR="00B75349" w:rsidRPr="00C37913" w:rsidRDefault="00B75349" w:rsidP="00FA408F">
            <w:pPr>
              <w:spacing w:line="240" w:lineRule="auto"/>
              <w:ind w:right="-1"/>
              <w:jc w:val="center"/>
              <w:rPr>
                <w:rFonts w:ascii="Calibri" w:eastAsia="Calibri" w:hAnsi="Calibri" w:cs="Calibri"/>
              </w:rPr>
            </w:pPr>
          </w:p>
          <w:p w14:paraId="19852F70" w14:textId="77777777" w:rsidR="00B75349" w:rsidRPr="00C37913" w:rsidRDefault="00B75349" w:rsidP="00FA408F">
            <w:pPr>
              <w:spacing w:line="240" w:lineRule="auto"/>
              <w:ind w:right="-1"/>
              <w:jc w:val="center"/>
              <w:rPr>
                <w:rFonts w:ascii="Calibri" w:eastAsia="Calibri" w:hAnsi="Calibri" w:cs="Calibri"/>
              </w:rPr>
            </w:pPr>
          </w:p>
          <w:p w14:paraId="25798FEA" w14:textId="77777777" w:rsidR="00B75349" w:rsidRPr="00C37913" w:rsidRDefault="00B75349" w:rsidP="00FA408F">
            <w:pPr>
              <w:spacing w:line="240" w:lineRule="auto"/>
              <w:ind w:right="-1"/>
              <w:jc w:val="center"/>
              <w:rPr>
                <w:rFonts w:ascii="Calibri" w:eastAsia="Calibri" w:hAnsi="Calibri" w:cs="Calibri"/>
              </w:rPr>
            </w:pPr>
          </w:p>
        </w:tc>
      </w:tr>
    </w:tbl>
    <w:p w14:paraId="720E19C1" w14:textId="00188BC6" w:rsidR="003145EA" w:rsidRDefault="003145EA" w:rsidP="003145EA">
      <w:pPr>
        <w:pBdr>
          <w:bottom w:val="single" w:sz="12" w:space="1" w:color="auto"/>
        </w:pBdr>
        <w:jc w:val="center"/>
        <w:rPr>
          <w:rFonts w:ascii="Calibri" w:eastAsia="Calibri" w:hAnsi="Calibri" w:cs="Calibri"/>
        </w:rPr>
      </w:pPr>
    </w:p>
    <w:p w14:paraId="39F827B8" w14:textId="77777777" w:rsidR="00032BDB" w:rsidRDefault="00032BDB" w:rsidP="003145EA">
      <w:pPr>
        <w:jc w:val="center"/>
        <w:rPr>
          <w:rFonts w:ascii="Calibri" w:eastAsia="Calibri" w:hAnsi="Calibri" w:cs="Calibri"/>
        </w:rPr>
      </w:pPr>
    </w:p>
    <w:p w14:paraId="29F513AA" w14:textId="77777777" w:rsidR="00032BDB" w:rsidRDefault="00032BDB" w:rsidP="003145EA">
      <w:pPr>
        <w:jc w:val="center"/>
        <w:rPr>
          <w:rFonts w:ascii="Calibri" w:eastAsia="Calibri" w:hAnsi="Calibri" w:cs="Calibri"/>
        </w:rPr>
      </w:pPr>
    </w:p>
    <w:p w14:paraId="32F4F25D" w14:textId="77777777" w:rsidR="00032BDB" w:rsidRDefault="00032BDB" w:rsidP="003145EA">
      <w:pPr>
        <w:jc w:val="center"/>
        <w:rPr>
          <w:rFonts w:ascii="Calibri" w:eastAsia="Calibri" w:hAnsi="Calibri" w:cs="Calibri"/>
        </w:rPr>
      </w:pPr>
    </w:p>
    <w:p w14:paraId="4E31E9A5" w14:textId="77777777" w:rsidR="00032BDB" w:rsidRDefault="00032BDB" w:rsidP="003145EA">
      <w:pPr>
        <w:jc w:val="center"/>
        <w:rPr>
          <w:rFonts w:ascii="Calibri" w:eastAsia="Calibri" w:hAnsi="Calibri" w:cs="Calibri"/>
        </w:rPr>
      </w:pPr>
    </w:p>
    <w:p w14:paraId="319FB445" w14:textId="77777777" w:rsidR="00032BDB" w:rsidRDefault="00032BDB" w:rsidP="003145EA">
      <w:pPr>
        <w:jc w:val="center"/>
        <w:rPr>
          <w:rFonts w:ascii="Calibri" w:eastAsia="Calibri" w:hAnsi="Calibri" w:cs="Calibri"/>
        </w:rPr>
      </w:pPr>
    </w:p>
    <w:p w14:paraId="3ACDE95A" w14:textId="77777777" w:rsidR="00032BDB" w:rsidRDefault="00032BDB" w:rsidP="003145EA">
      <w:pPr>
        <w:jc w:val="center"/>
        <w:rPr>
          <w:rFonts w:ascii="Calibri" w:eastAsia="Calibri" w:hAnsi="Calibri" w:cs="Calibri"/>
        </w:rPr>
      </w:pPr>
    </w:p>
    <w:p w14:paraId="1BAB4A2C" w14:textId="77777777" w:rsidR="00032BDB" w:rsidRDefault="00032BDB" w:rsidP="003145EA">
      <w:pPr>
        <w:jc w:val="center"/>
        <w:rPr>
          <w:rFonts w:ascii="Calibri" w:eastAsia="Calibri" w:hAnsi="Calibri" w:cs="Calibri"/>
        </w:rPr>
      </w:pPr>
    </w:p>
    <w:p w14:paraId="06536D22" w14:textId="77777777" w:rsidR="00032BDB" w:rsidRDefault="00032BDB" w:rsidP="003145EA">
      <w:pPr>
        <w:jc w:val="center"/>
        <w:rPr>
          <w:rFonts w:ascii="Calibri" w:eastAsia="Calibri" w:hAnsi="Calibri" w:cs="Calibri"/>
        </w:rPr>
      </w:pPr>
    </w:p>
    <w:p w14:paraId="105D2466" w14:textId="77777777" w:rsidR="00032BDB" w:rsidRDefault="00032BDB" w:rsidP="003145EA">
      <w:pPr>
        <w:jc w:val="center"/>
        <w:rPr>
          <w:rFonts w:ascii="Calibri" w:eastAsia="Calibri" w:hAnsi="Calibri" w:cs="Calibri"/>
        </w:rPr>
      </w:pPr>
    </w:p>
    <w:p w14:paraId="146F482B" w14:textId="77777777" w:rsidR="00032BDB" w:rsidRDefault="00032BDB" w:rsidP="003145EA">
      <w:pPr>
        <w:jc w:val="center"/>
        <w:rPr>
          <w:rFonts w:ascii="Calibri" w:eastAsia="Calibri" w:hAnsi="Calibri" w:cs="Calibri"/>
        </w:rPr>
      </w:pPr>
    </w:p>
    <w:p w14:paraId="36008CEB" w14:textId="77777777" w:rsidR="00032BDB" w:rsidRDefault="00032BDB" w:rsidP="003145EA">
      <w:pPr>
        <w:jc w:val="center"/>
        <w:rPr>
          <w:rFonts w:ascii="Calibri" w:eastAsia="Calibri" w:hAnsi="Calibri" w:cs="Calibri"/>
        </w:rPr>
      </w:pPr>
    </w:p>
    <w:p w14:paraId="3055BE00" w14:textId="77777777" w:rsidR="00032BDB" w:rsidRDefault="00032BDB" w:rsidP="003145EA">
      <w:pPr>
        <w:jc w:val="center"/>
        <w:rPr>
          <w:rFonts w:ascii="Calibri" w:eastAsia="Calibri" w:hAnsi="Calibri" w:cs="Calibri"/>
        </w:rPr>
      </w:pPr>
    </w:p>
    <w:p w14:paraId="4CE502E5" w14:textId="77777777" w:rsidR="00032BDB" w:rsidRDefault="00032BDB" w:rsidP="003145EA">
      <w:pPr>
        <w:jc w:val="center"/>
        <w:rPr>
          <w:rFonts w:ascii="Calibri" w:eastAsia="Calibri" w:hAnsi="Calibri" w:cs="Calibri"/>
        </w:rPr>
      </w:pPr>
    </w:p>
    <w:p w14:paraId="46095661" w14:textId="77777777" w:rsidR="00032BDB" w:rsidRDefault="00032BDB" w:rsidP="003145EA">
      <w:pPr>
        <w:jc w:val="center"/>
        <w:rPr>
          <w:rFonts w:ascii="Calibri" w:eastAsia="Calibri" w:hAnsi="Calibri" w:cs="Calibri"/>
        </w:rPr>
      </w:pPr>
    </w:p>
    <w:p w14:paraId="1E8856B8" w14:textId="77777777" w:rsidR="00032BDB" w:rsidRDefault="00032BDB" w:rsidP="003145EA">
      <w:pPr>
        <w:jc w:val="center"/>
        <w:rPr>
          <w:rFonts w:ascii="Calibri" w:eastAsia="Calibri" w:hAnsi="Calibri" w:cs="Calibri"/>
        </w:rPr>
      </w:pPr>
    </w:p>
    <w:p w14:paraId="082E1803" w14:textId="77777777" w:rsidR="00032BDB" w:rsidRDefault="00032BDB" w:rsidP="003145EA">
      <w:pPr>
        <w:jc w:val="center"/>
        <w:rPr>
          <w:rFonts w:ascii="Calibri" w:eastAsia="Calibri" w:hAnsi="Calibri" w:cs="Calibri"/>
        </w:rPr>
      </w:pPr>
    </w:p>
    <w:p w14:paraId="1D8F5E45" w14:textId="77777777" w:rsidR="00032BDB" w:rsidRDefault="00032BDB" w:rsidP="003145EA">
      <w:pPr>
        <w:jc w:val="center"/>
        <w:rPr>
          <w:rFonts w:ascii="Calibri" w:eastAsia="Calibri" w:hAnsi="Calibri" w:cs="Calibri"/>
        </w:rPr>
      </w:pPr>
    </w:p>
    <w:p w14:paraId="27449C9D" w14:textId="77777777" w:rsidR="00032BDB" w:rsidRDefault="00032BDB" w:rsidP="003145EA">
      <w:pPr>
        <w:jc w:val="center"/>
        <w:rPr>
          <w:rFonts w:ascii="Calibri" w:eastAsia="Calibri" w:hAnsi="Calibri" w:cs="Calibri"/>
        </w:rPr>
      </w:pPr>
    </w:p>
    <w:p w14:paraId="079E6B39" w14:textId="77777777" w:rsidR="00032BDB" w:rsidRDefault="00032BDB" w:rsidP="003145EA">
      <w:pPr>
        <w:jc w:val="center"/>
        <w:rPr>
          <w:rFonts w:ascii="Calibri" w:eastAsia="Calibri" w:hAnsi="Calibri" w:cs="Calibri"/>
        </w:rPr>
      </w:pPr>
    </w:p>
    <w:p w14:paraId="5D34BE0B" w14:textId="77777777" w:rsidR="00032BDB" w:rsidRDefault="00032BDB" w:rsidP="003145EA">
      <w:pPr>
        <w:jc w:val="center"/>
        <w:rPr>
          <w:rFonts w:ascii="Calibri" w:eastAsia="Calibri" w:hAnsi="Calibri" w:cs="Calibri"/>
        </w:rPr>
      </w:pPr>
    </w:p>
    <w:p w14:paraId="43BDFA3C" w14:textId="77777777" w:rsidR="00032BDB" w:rsidRDefault="00032BDB" w:rsidP="003145EA">
      <w:pPr>
        <w:jc w:val="center"/>
        <w:rPr>
          <w:rFonts w:ascii="Calibri" w:eastAsia="Calibri" w:hAnsi="Calibri" w:cs="Calibri"/>
        </w:rPr>
      </w:pPr>
    </w:p>
    <w:p w14:paraId="2EE449D7" w14:textId="77777777" w:rsidR="00032BDB" w:rsidRDefault="00032BDB" w:rsidP="003145EA">
      <w:pPr>
        <w:jc w:val="center"/>
        <w:rPr>
          <w:rFonts w:ascii="Calibri" w:eastAsia="Calibri" w:hAnsi="Calibri" w:cs="Calibri"/>
        </w:rPr>
      </w:pPr>
    </w:p>
    <w:p w14:paraId="2E32BF48" w14:textId="77777777" w:rsidR="00032BDB" w:rsidRDefault="00032BDB" w:rsidP="003145EA">
      <w:pPr>
        <w:jc w:val="center"/>
        <w:rPr>
          <w:rFonts w:ascii="Calibri" w:eastAsia="Calibri" w:hAnsi="Calibri" w:cs="Calibri"/>
        </w:rPr>
      </w:pPr>
    </w:p>
    <w:p w14:paraId="5349E1E5" w14:textId="77777777" w:rsidR="00032BDB" w:rsidRDefault="00032BDB" w:rsidP="003145EA">
      <w:pPr>
        <w:jc w:val="center"/>
        <w:rPr>
          <w:rFonts w:ascii="Calibri" w:eastAsia="Calibri" w:hAnsi="Calibri" w:cs="Calibri"/>
        </w:rPr>
      </w:pPr>
    </w:p>
    <w:p w14:paraId="7081D9CC" w14:textId="77777777" w:rsidR="00032BDB" w:rsidRDefault="00032BDB" w:rsidP="003145EA">
      <w:pPr>
        <w:jc w:val="center"/>
        <w:rPr>
          <w:rFonts w:ascii="Calibri" w:eastAsia="Calibri" w:hAnsi="Calibri" w:cs="Calibri"/>
        </w:rPr>
      </w:pPr>
    </w:p>
    <w:p w14:paraId="78377574" w14:textId="77777777" w:rsidR="00CF0562" w:rsidRDefault="00CF0562" w:rsidP="003145EA">
      <w:pPr>
        <w:jc w:val="center"/>
        <w:rPr>
          <w:rFonts w:ascii="Calibri" w:eastAsia="Calibri" w:hAnsi="Calibri" w:cs="Calibri"/>
        </w:rPr>
      </w:pPr>
    </w:p>
    <w:p w14:paraId="17E0759D" w14:textId="77777777" w:rsidR="00CF0562" w:rsidRDefault="00CF0562" w:rsidP="003145EA">
      <w:pPr>
        <w:jc w:val="center"/>
        <w:rPr>
          <w:rFonts w:ascii="Calibri" w:eastAsia="Calibri" w:hAnsi="Calibri" w:cs="Calibri"/>
        </w:rPr>
      </w:pPr>
    </w:p>
    <w:p w14:paraId="1BE97215" w14:textId="77777777" w:rsidR="00CF0562" w:rsidRDefault="00CF0562" w:rsidP="003145EA">
      <w:pPr>
        <w:jc w:val="center"/>
        <w:rPr>
          <w:rFonts w:ascii="Calibri" w:eastAsia="Calibri" w:hAnsi="Calibri" w:cs="Calibri"/>
        </w:rPr>
      </w:pPr>
    </w:p>
    <w:p w14:paraId="1CA82708" w14:textId="77777777" w:rsidR="00CF0562" w:rsidRDefault="00CF0562" w:rsidP="003145EA">
      <w:pPr>
        <w:jc w:val="center"/>
        <w:rPr>
          <w:rFonts w:ascii="Calibri" w:eastAsia="Calibri" w:hAnsi="Calibri" w:cs="Calibri"/>
        </w:rPr>
      </w:pPr>
    </w:p>
    <w:p w14:paraId="41CF3837" w14:textId="77777777" w:rsidR="00CF0562" w:rsidRDefault="00CF0562" w:rsidP="003145EA">
      <w:pPr>
        <w:jc w:val="center"/>
        <w:rPr>
          <w:rFonts w:ascii="Calibri" w:eastAsia="Calibri" w:hAnsi="Calibri" w:cs="Calibri"/>
        </w:rPr>
      </w:pPr>
    </w:p>
    <w:p w14:paraId="03C91746" w14:textId="77777777" w:rsidR="00CF0562" w:rsidRDefault="00CF0562" w:rsidP="003145EA">
      <w:pPr>
        <w:jc w:val="center"/>
        <w:rPr>
          <w:rFonts w:ascii="Calibri" w:eastAsia="Calibri" w:hAnsi="Calibri" w:cs="Calibri"/>
        </w:rPr>
      </w:pPr>
    </w:p>
    <w:p w14:paraId="7D1B439F" w14:textId="77777777" w:rsidR="00CF0562" w:rsidRDefault="00CF0562" w:rsidP="003145EA">
      <w:pPr>
        <w:jc w:val="center"/>
        <w:rPr>
          <w:rFonts w:ascii="Calibri" w:eastAsia="Calibri" w:hAnsi="Calibri" w:cs="Calibri"/>
        </w:rPr>
      </w:pPr>
    </w:p>
    <w:p w14:paraId="446D3261" w14:textId="77777777" w:rsidR="00CF0562" w:rsidRDefault="00CF0562" w:rsidP="003145EA">
      <w:pPr>
        <w:jc w:val="center"/>
        <w:rPr>
          <w:rFonts w:ascii="Calibri" w:eastAsia="Calibri" w:hAnsi="Calibri" w:cs="Calibri"/>
        </w:rPr>
      </w:pPr>
    </w:p>
    <w:p w14:paraId="278F4A24" w14:textId="77777777" w:rsidR="00CF0562" w:rsidRDefault="00CF0562" w:rsidP="003145EA">
      <w:pPr>
        <w:jc w:val="center"/>
        <w:rPr>
          <w:rFonts w:ascii="Calibri" w:eastAsia="Calibri" w:hAnsi="Calibri" w:cs="Calibri"/>
        </w:rPr>
      </w:pPr>
    </w:p>
    <w:p w14:paraId="416EE195" w14:textId="30B8B93C" w:rsidR="00DF53CC" w:rsidRPr="00FE4588" w:rsidRDefault="007D6542" w:rsidP="00FE4588">
      <w:pPr>
        <w:pStyle w:val="Antrat2"/>
        <w:jc w:val="right"/>
        <w:rPr>
          <w:rFonts w:asciiTheme="minorHAnsi" w:hAnsiTheme="minorHAnsi" w:cstheme="minorHAnsi"/>
          <w:color w:val="auto"/>
          <w:sz w:val="21"/>
          <w:szCs w:val="21"/>
        </w:rPr>
      </w:pPr>
      <w:bookmarkStart w:id="71" w:name="_Toc169683494"/>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6</w:t>
      </w:r>
      <w:r w:rsidRPr="00FE4588">
        <w:rPr>
          <w:rFonts w:asciiTheme="minorHAnsi" w:hAnsiTheme="minorHAnsi" w:cstheme="minorHAnsi"/>
          <w:color w:val="auto"/>
          <w:sz w:val="21"/>
          <w:szCs w:val="21"/>
        </w:rPr>
        <w:t xml:space="preserve"> priedas „Pasiūlymų vertinimo kriterijai ir sąlygos“</w:t>
      </w:r>
      <w:bookmarkEnd w:id="71"/>
    </w:p>
    <w:p w14:paraId="1DCAE46B" w14:textId="77777777" w:rsidR="00A54EAE" w:rsidRPr="00FE4588" w:rsidRDefault="00A54EAE" w:rsidP="00FE4588">
      <w:pPr>
        <w:pStyle w:val="Antrat2"/>
        <w:jc w:val="right"/>
        <w:rPr>
          <w:rFonts w:asciiTheme="minorHAnsi" w:hAnsiTheme="minorHAnsi" w:cstheme="minorHAnsi"/>
          <w:color w:val="auto"/>
          <w:sz w:val="21"/>
          <w:szCs w:val="21"/>
        </w:rPr>
      </w:pPr>
    </w:p>
    <w:p w14:paraId="0BA9918D" w14:textId="77777777" w:rsidR="00A54EAE" w:rsidRPr="000A37C1" w:rsidRDefault="00A54EAE" w:rsidP="00A54EAE">
      <w:pPr>
        <w:pStyle w:val="Paantrat"/>
        <w:jc w:val="center"/>
        <w:rPr>
          <w:rFonts w:cstheme="minorHAnsi"/>
          <w:bCs/>
          <w:smallCaps/>
          <w:color w:val="auto"/>
          <w:sz w:val="22"/>
          <w:szCs w:val="22"/>
        </w:rPr>
      </w:pPr>
      <w:r w:rsidRPr="000A37C1">
        <w:rPr>
          <w:color w:val="auto"/>
        </w:rPr>
        <w:t>PASIŪLYMŲ VERTINIMO KRITERIJAI ir Sąlygos</w:t>
      </w:r>
    </w:p>
    <w:p w14:paraId="457C98A4" w14:textId="2F9F3512" w:rsidR="000A37C1" w:rsidRPr="00E47511" w:rsidRDefault="000A37C1">
      <w:pPr>
        <w:pStyle w:val="Sraopastraipa"/>
        <w:numPr>
          <w:ilvl w:val="0"/>
          <w:numId w:val="22"/>
        </w:numPr>
        <w:ind w:left="0" w:firstLine="567"/>
        <w:rPr>
          <w:rFonts w:cstheme="minorHAnsi"/>
        </w:rPr>
      </w:pPr>
      <w:r w:rsidRPr="00E47511">
        <w:rPr>
          <w:rFonts w:cstheme="minorHAnsi"/>
        </w:rPr>
        <w:lastRenderedPageBreak/>
        <w:t xml:space="preserve">Perkančioji organizacija ekonomiškai naudingiausią pasiūlymą išrenka pagal tiekėjo pasiūlyme nurodytą </w:t>
      </w:r>
      <w:r w:rsidR="00C357F4">
        <w:rPr>
          <w:rFonts w:cstheme="minorHAnsi"/>
        </w:rPr>
        <w:t xml:space="preserve">bendrą pasiūlymo </w:t>
      </w:r>
      <w:r w:rsidRPr="00E47511">
        <w:rPr>
          <w:rFonts w:cstheme="minorHAnsi"/>
        </w:rPr>
        <w:t xml:space="preserve">kainą, kuri turi būti apskaičiuota ir nurodyta taip, kaip reikalaujama specialiųjų pirkimo sąlygų </w:t>
      </w:r>
      <w:r w:rsidR="00E47511" w:rsidRPr="00E47511">
        <w:rPr>
          <w:rFonts w:cstheme="minorHAnsi"/>
        </w:rPr>
        <w:t>5</w:t>
      </w:r>
      <w:r w:rsidRPr="00E47511">
        <w:rPr>
          <w:rFonts w:cstheme="minorHAnsi"/>
        </w:rPr>
        <w:t xml:space="preserve"> priede. </w:t>
      </w:r>
    </w:p>
    <w:p w14:paraId="5AECA85D" w14:textId="39A701D9" w:rsidR="00506996" w:rsidRPr="00FE4588" w:rsidRDefault="009B4090" w:rsidP="00FE4588">
      <w:pPr>
        <w:rPr>
          <w:rFonts w:eastAsiaTheme="minorHAnsi" w:cstheme="minorHAnsi"/>
          <w:bCs/>
        </w:rPr>
      </w:pPr>
      <w:r w:rsidRPr="00FE4588">
        <w:rPr>
          <w:rFonts w:eastAsiaTheme="minorHAnsi" w:cstheme="minorHAnsi"/>
          <w:bCs/>
        </w:rPr>
        <w:br w:type="page"/>
      </w:r>
    </w:p>
    <w:p w14:paraId="282BAFD3" w14:textId="368485F6" w:rsidR="00506996" w:rsidRPr="000A37C1" w:rsidRDefault="00506996" w:rsidP="000A37C1">
      <w:pPr>
        <w:pStyle w:val="Antrat2"/>
        <w:jc w:val="right"/>
        <w:rPr>
          <w:rFonts w:asciiTheme="minorHAnsi" w:hAnsiTheme="minorHAnsi" w:cstheme="minorHAnsi"/>
          <w:color w:val="auto"/>
          <w:sz w:val="21"/>
          <w:szCs w:val="21"/>
        </w:rPr>
      </w:pPr>
      <w:bookmarkStart w:id="72" w:name="_Toc169683495"/>
      <w:r w:rsidRPr="000A37C1">
        <w:rPr>
          <w:rFonts w:asciiTheme="minorHAnsi" w:hAnsiTheme="minorHAnsi" w:cstheme="minorHAnsi"/>
          <w:color w:val="auto"/>
          <w:sz w:val="21"/>
          <w:szCs w:val="21"/>
        </w:rPr>
        <w:lastRenderedPageBreak/>
        <w:t xml:space="preserve">Pirkimo sąlygų </w:t>
      </w:r>
      <w:r w:rsidR="0012726D" w:rsidRPr="000A37C1">
        <w:rPr>
          <w:rFonts w:asciiTheme="minorHAnsi" w:hAnsiTheme="minorHAnsi" w:cstheme="minorHAnsi"/>
          <w:color w:val="auto"/>
          <w:sz w:val="21"/>
          <w:szCs w:val="21"/>
        </w:rPr>
        <w:t>7</w:t>
      </w:r>
      <w:r w:rsidRPr="000A37C1">
        <w:rPr>
          <w:rFonts w:asciiTheme="minorHAnsi" w:hAnsiTheme="minorHAnsi" w:cstheme="minorHAnsi"/>
          <w:color w:val="auto"/>
          <w:sz w:val="21"/>
          <w:szCs w:val="21"/>
        </w:rPr>
        <w:t xml:space="preserve"> priedas „Sutarties projektas“</w:t>
      </w:r>
      <w:bookmarkEnd w:id="72"/>
    </w:p>
    <w:p w14:paraId="398C540B" w14:textId="77777777" w:rsidR="000A37C1" w:rsidRPr="00794290" w:rsidRDefault="000A37C1" w:rsidP="000A37C1">
      <w:pPr>
        <w:ind w:firstLine="567"/>
        <w:contextualSpacing/>
        <w:rPr>
          <w:rFonts w:cstheme="minorHAnsi"/>
          <w:bCs/>
          <w:iCs/>
        </w:rPr>
      </w:pPr>
    </w:p>
    <w:p w14:paraId="082C9A0F" w14:textId="77777777" w:rsidR="00794290" w:rsidRDefault="000A37C1">
      <w:pPr>
        <w:pStyle w:val="Sraopastraipa"/>
        <w:numPr>
          <w:ilvl w:val="0"/>
          <w:numId w:val="23"/>
        </w:numPr>
        <w:ind w:left="0" w:firstLine="567"/>
        <w:rPr>
          <w:rFonts w:cstheme="minorHAnsi"/>
          <w:bCs/>
          <w:iCs/>
        </w:rPr>
      </w:pPr>
      <w:r w:rsidRPr="00794290">
        <w:rPr>
          <w:rFonts w:cstheme="minorHAnsi"/>
          <w:bCs/>
          <w:iCs/>
        </w:rPr>
        <w:t>Sutarties projektas pateikiamas CVP IS su kitais pirkimo dokumentais atskiru failu.</w:t>
      </w:r>
    </w:p>
    <w:p w14:paraId="3B1B44D5" w14:textId="0C7FAEF1" w:rsidR="00112F92" w:rsidRPr="00794290" w:rsidRDefault="00112F92" w:rsidP="00E63A8A">
      <w:pPr>
        <w:pStyle w:val="Betarp"/>
        <w:spacing w:line="300" w:lineRule="auto"/>
        <w:ind w:firstLine="0"/>
        <w:contextualSpacing/>
        <w:rPr>
          <w:rFonts w:eastAsiaTheme="minorHAnsi" w:cstheme="minorHAnsi"/>
          <w:bCs/>
          <w:iCs/>
        </w:rPr>
      </w:pPr>
    </w:p>
    <w:p w14:paraId="1967023C" w14:textId="3237F291" w:rsidR="00112F92" w:rsidRPr="00794290" w:rsidRDefault="00112F92" w:rsidP="00E63A8A">
      <w:pPr>
        <w:pStyle w:val="Betarp"/>
        <w:spacing w:line="300" w:lineRule="auto"/>
        <w:ind w:firstLine="0"/>
        <w:contextualSpacing/>
        <w:rPr>
          <w:rFonts w:eastAsiaTheme="minorHAnsi" w:cstheme="minorHAnsi"/>
          <w:bCs/>
          <w:iCs/>
        </w:rPr>
      </w:pPr>
    </w:p>
    <w:p w14:paraId="2C761178" w14:textId="4007C89A" w:rsidR="009B4090" w:rsidRPr="00794290" w:rsidRDefault="00112F92" w:rsidP="009B4090">
      <w:pPr>
        <w:rPr>
          <w:rFonts w:eastAsiaTheme="minorHAnsi" w:cstheme="minorHAnsi"/>
          <w:bCs/>
          <w:iCs/>
        </w:rPr>
      </w:pPr>
      <w:r w:rsidRPr="00794290">
        <w:rPr>
          <w:rFonts w:eastAsiaTheme="minorHAnsi" w:cstheme="minorHAnsi"/>
          <w:bCs/>
          <w:iCs/>
        </w:rPr>
        <w:br w:type="page"/>
      </w:r>
    </w:p>
    <w:p w14:paraId="163D66E3" w14:textId="3CF04666" w:rsidR="009B4090" w:rsidRPr="00D75465" w:rsidRDefault="005110A6" w:rsidP="00D75465">
      <w:pPr>
        <w:pStyle w:val="Antrat2"/>
        <w:jc w:val="right"/>
        <w:rPr>
          <w:rFonts w:asciiTheme="minorHAnsi" w:eastAsiaTheme="minorHAnsi" w:hAnsiTheme="minorHAnsi" w:cstheme="minorHAnsi"/>
          <w:bCs/>
          <w:iCs/>
          <w:color w:val="auto"/>
          <w:sz w:val="21"/>
          <w:szCs w:val="21"/>
        </w:rPr>
      </w:pPr>
      <w:bookmarkStart w:id="73" w:name="_Toc169683496"/>
      <w:r w:rsidRPr="00D75465">
        <w:rPr>
          <w:rFonts w:asciiTheme="minorHAnsi" w:hAnsiTheme="minorHAnsi" w:cstheme="minorHAnsi"/>
          <w:color w:val="auto"/>
          <w:sz w:val="21"/>
          <w:szCs w:val="21"/>
        </w:rPr>
        <w:lastRenderedPageBreak/>
        <w:t xml:space="preserve">Pirkimo sąlygų </w:t>
      </w:r>
      <w:r w:rsidR="0012726D" w:rsidRPr="00D75465">
        <w:rPr>
          <w:rFonts w:asciiTheme="minorHAnsi" w:hAnsiTheme="minorHAnsi" w:cstheme="minorHAnsi"/>
          <w:color w:val="auto"/>
          <w:sz w:val="21"/>
          <w:szCs w:val="21"/>
        </w:rPr>
        <w:t>8</w:t>
      </w:r>
      <w:r w:rsidRPr="00D75465">
        <w:rPr>
          <w:rFonts w:asciiTheme="minorHAnsi" w:hAnsiTheme="minorHAnsi" w:cstheme="minorHAnsi"/>
          <w:color w:val="auto"/>
          <w:sz w:val="21"/>
          <w:szCs w:val="21"/>
        </w:rPr>
        <w:t xml:space="preserve"> priedas „Terminai“</w:t>
      </w:r>
      <w:bookmarkEnd w:id="73"/>
    </w:p>
    <w:p w14:paraId="3C4C7BB6" w14:textId="5B1B043D" w:rsidR="009B4090" w:rsidRPr="000E6C0C" w:rsidRDefault="009B4090" w:rsidP="009B4090">
      <w:pPr>
        <w:rPr>
          <w:rFonts w:eastAsiaTheme="minorHAnsi" w:cstheme="minorHAnsi"/>
          <w:bCs/>
          <w:iCs/>
        </w:rPr>
      </w:pPr>
    </w:p>
    <w:tbl>
      <w:tblPr>
        <w:tblStyle w:val="TableGrid2"/>
        <w:tblW w:w="9604" w:type="dxa"/>
        <w:tblInd w:w="421" w:type="dxa"/>
        <w:tblLook w:val="04A0" w:firstRow="1" w:lastRow="0" w:firstColumn="1" w:lastColumn="0" w:noHBand="0" w:noVBand="1"/>
      </w:tblPr>
      <w:tblGrid>
        <w:gridCol w:w="555"/>
        <w:gridCol w:w="2464"/>
        <w:gridCol w:w="3413"/>
        <w:gridCol w:w="3172"/>
      </w:tblGrid>
      <w:tr w:rsidR="009B4090" w:rsidRPr="000E6C0C" w14:paraId="555CDB78" w14:textId="77777777" w:rsidTr="000A37C1">
        <w:trPr>
          <w:trHeight w:val="10"/>
        </w:trPr>
        <w:tc>
          <w:tcPr>
            <w:tcW w:w="555" w:type="dxa"/>
          </w:tcPr>
          <w:p w14:paraId="5159A1ED"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Eil.</w:t>
            </w:r>
          </w:p>
          <w:p w14:paraId="76A5D3AA"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Nr.</w:t>
            </w:r>
          </w:p>
        </w:tc>
        <w:tc>
          <w:tcPr>
            <w:tcW w:w="2464" w:type="dxa"/>
          </w:tcPr>
          <w:p w14:paraId="52B62767"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b/>
                <w:sz w:val="21"/>
                <w:szCs w:val="21"/>
              </w:rPr>
              <w:t xml:space="preserve">VEIKSMAS </w:t>
            </w:r>
          </w:p>
        </w:tc>
        <w:tc>
          <w:tcPr>
            <w:tcW w:w="3413" w:type="dxa"/>
            <w:hideMark/>
          </w:tcPr>
          <w:p w14:paraId="311283FE"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DATA/DIENŲ SKAIČIUS/ LAIKAS</w:t>
            </w:r>
          </w:p>
          <w:p w14:paraId="2E5E7E7E"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(Lietuvos laiku)</w:t>
            </w:r>
          </w:p>
        </w:tc>
        <w:tc>
          <w:tcPr>
            <w:tcW w:w="3172" w:type="dxa"/>
            <w:hideMark/>
          </w:tcPr>
          <w:p w14:paraId="7A276BBB"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PASTABOS</w:t>
            </w:r>
          </w:p>
        </w:tc>
      </w:tr>
      <w:tr w:rsidR="009B4090" w:rsidRPr="000E6C0C" w14:paraId="71291966" w14:textId="77777777" w:rsidTr="000A37C1">
        <w:trPr>
          <w:trHeight w:val="10"/>
        </w:trPr>
        <w:tc>
          <w:tcPr>
            <w:tcW w:w="555" w:type="dxa"/>
          </w:tcPr>
          <w:p w14:paraId="36FA22B3" w14:textId="1DC35BF6"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DC230B" w:rsidRPr="000E6C0C">
              <w:rPr>
                <w:rFonts w:asciiTheme="minorHAnsi" w:hAnsiTheme="minorHAnsi" w:cstheme="minorHAnsi"/>
                <w:bCs/>
                <w:sz w:val="21"/>
                <w:szCs w:val="21"/>
              </w:rPr>
              <w:t>.</w:t>
            </w:r>
          </w:p>
        </w:tc>
        <w:tc>
          <w:tcPr>
            <w:tcW w:w="2464" w:type="dxa"/>
          </w:tcPr>
          <w:p w14:paraId="3511EE24" w14:textId="0C005E1E" w:rsidR="009B4090" w:rsidRPr="000E6C0C" w:rsidRDefault="0070455D"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P</w:t>
            </w:r>
            <w:r w:rsidR="009B4090" w:rsidRPr="000E6C0C">
              <w:rPr>
                <w:rFonts w:asciiTheme="minorHAnsi" w:hAnsiTheme="minorHAnsi" w:cstheme="minorHAnsi"/>
                <w:bCs/>
                <w:sz w:val="21"/>
                <w:szCs w:val="21"/>
              </w:rPr>
              <w:t>asiūlymų pateikimo terminas</w:t>
            </w:r>
          </w:p>
        </w:tc>
        <w:tc>
          <w:tcPr>
            <w:tcW w:w="3413" w:type="dxa"/>
          </w:tcPr>
          <w:p w14:paraId="0BE9AF00" w14:textId="267557D8"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Bus nurodytas </w:t>
            </w:r>
            <w:r w:rsidR="004F1A11" w:rsidRPr="000E6C0C">
              <w:rPr>
                <w:rFonts w:asciiTheme="minorHAnsi" w:hAnsiTheme="minorHAnsi" w:cstheme="minorHAnsi"/>
                <w:sz w:val="21"/>
                <w:szCs w:val="21"/>
              </w:rPr>
              <w:t>s</w:t>
            </w:r>
            <w:r w:rsidR="001A1301" w:rsidRPr="000E6C0C">
              <w:rPr>
                <w:rFonts w:asciiTheme="minorHAnsi" w:hAnsiTheme="minorHAnsi" w:cstheme="minorHAnsi"/>
                <w:sz w:val="21"/>
                <w:szCs w:val="21"/>
              </w:rPr>
              <w:t xml:space="preserve">kelbime apie pirkimą. </w:t>
            </w:r>
          </w:p>
        </w:tc>
        <w:tc>
          <w:tcPr>
            <w:tcW w:w="3172" w:type="dxa"/>
          </w:tcPr>
          <w:p w14:paraId="231B5F89" w14:textId="6454E8EE" w:rsidR="00115BB9" w:rsidRPr="000E6C0C" w:rsidRDefault="00115BB9" w:rsidP="003C138F">
            <w:pPr>
              <w:ind w:firstLine="0"/>
              <w:rPr>
                <w:rFonts w:asciiTheme="minorHAnsi" w:hAnsiTheme="minorHAnsi" w:cstheme="minorHAnsi"/>
                <w:sz w:val="21"/>
                <w:szCs w:val="21"/>
              </w:rPr>
            </w:pPr>
            <w:r w:rsidRPr="000E6C0C">
              <w:rPr>
                <w:rFonts w:asciiTheme="minorHAnsi" w:hAnsiTheme="minorHAnsi" w:cstheme="minorHAnsi"/>
                <w:sz w:val="21"/>
                <w:szCs w:val="21"/>
              </w:rPr>
              <w:t>P</w:t>
            </w:r>
            <w:r w:rsidR="004F1A11" w:rsidRPr="000E6C0C">
              <w:rPr>
                <w:rFonts w:asciiTheme="minorHAnsi" w:hAnsiTheme="minorHAnsi" w:cstheme="minorHAnsi"/>
                <w:sz w:val="21"/>
                <w:szCs w:val="21"/>
              </w:rPr>
              <w:t>erkančioji organizacija</w:t>
            </w:r>
            <w:r w:rsidRPr="000E6C0C">
              <w:rPr>
                <w:rFonts w:asciiTheme="minorHAnsi" w:hAnsiTheme="minorHAnsi" w:cstheme="minorHAnsi"/>
                <w:sz w:val="21"/>
                <w:szCs w:val="21"/>
              </w:rPr>
              <w:t xml:space="preserve"> turi teisę pratęsti pasiūlymų pateikimo terminą.</w:t>
            </w:r>
          </w:p>
          <w:p w14:paraId="44399C2C" w14:textId="17368F12" w:rsidR="009B4090" w:rsidRPr="000E6C0C" w:rsidRDefault="009B4090" w:rsidP="003C138F">
            <w:pPr>
              <w:ind w:firstLine="34"/>
              <w:rPr>
                <w:rFonts w:asciiTheme="minorHAnsi" w:hAnsiTheme="minorHAnsi" w:cstheme="minorHAnsi"/>
                <w:color w:val="7030A0"/>
                <w:sz w:val="21"/>
                <w:szCs w:val="21"/>
              </w:rPr>
            </w:pPr>
          </w:p>
        </w:tc>
      </w:tr>
      <w:tr w:rsidR="009B4090" w:rsidRPr="000E6C0C" w14:paraId="71C31B48" w14:textId="77777777" w:rsidTr="000A37C1">
        <w:trPr>
          <w:trHeight w:val="10"/>
        </w:trPr>
        <w:tc>
          <w:tcPr>
            <w:tcW w:w="555" w:type="dxa"/>
          </w:tcPr>
          <w:p w14:paraId="50C060F4" w14:textId="636324E9"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tcPr>
          <w:p w14:paraId="7F545710" w14:textId="36BE22A0" w:rsidR="009B4090" w:rsidRPr="000E6C0C" w:rsidRDefault="004B219C" w:rsidP="003C138F">
            <w:pPr>
              <w:ind w:firstLine="0"/>
              <w:rPr>
                <w:rFonts w:asciiTheme="minorHAnsi" w:hAnsiTheme="minorHAnsi" w:cstheme="minorHAnsi"/>
                <w:bCs/>
                <w:sz w:val="21"/>
                <w:szCs w:val="21"/>
              </w:rPr>
            </w:pPr>
            <w:r w:rsidRPr="000E6C0C">
              <w:rPr>
                <w:rFonts w:asciiTheme="minorHAnsi" w:hAnsiTheme="minorHAnsi" w:cstheme="minorHAnsi"/>
                <w:sz w:val="21"/>
                <w:szCs w:val="21"/>
              </w:rPr>
              <w:t xml:space="preserve">Pasiūlymą </w:t>
            </w:r>
            <w:r w:rsidR="009B4090" w:rsidRPr="000E6C0C">
              <w:rPr>
                <w:rFonts w:asciiTheme="minorHAnsi" w:hAnsiTheme="minorHAnsi" w:cstheme="minorHAnsi"/>
                <w:sz w:val="21"/>
                <w:szCs w:val="21"/>
              </w:rPr>
              <w:t>patikslinti pirkimo dokumentus</w:t>
            </w:r>
            <w:r w:rsidR="00BE5267" w:rsidRPr="000E6C0C">
              <w:rPr>
                <w:rFonts w:asciiTheme="minorHAnsi" w:hAnsiTheme="minorHAnsi" w:cstheme="minorHAnsi"/>
                <w:sz w:val="21"/>
                <w:szCs w:val="21"/>
              </w:rPr>
              <w:t xml:space="preserve"> arba</w:t>
            </w:r>
            <w:r w:rsidR="00665B16" w:rsidRPr="000E6C0C">
              <w:rPr>
                <w:rFonts w:asciiTheme="minorHAnsi" w:hAnsiTheme="minorHAnsi" w:cstheme="minorHAnsi"/>
                <w:sz w:val="21"/>
                <w:szCs w:val="21"/>
              </w:rPr>
              <w:t xml:space="preserve"> </w:t>
            </w:r>
            <w:r w:rsidR="00BE7123" w:rsidRPr="000E6C0C">
              <w:rPr>
                <w:rFonts w:asciiTheme="minorHAnsi" w:hAnsiTheme="minorHAnsi" w:cstheme="minorHAnsi"/>
                <w:sz w:val="21"/>
                <w:szCs w:val="21"/>
              </w:rPr>
              <w:t xml:space="preserve">prašymus </w:t>
            </w:r>
            <w:r w:rsidR="00BE5267" w:rsidRPr="000E6C0C">
              <w:rPr>
                <w:rFonts w:asciiTheme="minorHAnsi" w:hAnsiTheme="minorHAnsi" w:cstheme="minorHAnsi"/>
                <w:sz w:val="21"/>
                <w:szCs w:val="21"/>
              </w:rPr>
              <w:t xml:space="preserve">dėl pirkimo dokumentų </w:t>
            </w:r>
            <w:r w:rsidR="00BE7123" w:rsidRPr="000E6C0C">
              <w:rPr>
                <w:rFonts w:asciiTheme="minorHAnsi" w:hAnsiTheme="minorHAnsi" w:cstheme="minorHAnsi"/>
                <w:sz w:val="21"/>
                <w:szCs w:val="21"/>
              </w:rPr>
              <w:t xml:space="preserve">paaiškinimų </w:t>
            </w:r>
            <w:r w:rsidR="004F1A11" w:rsidRPr="000E6C0C">
              <w:rPr>
                <w:rFonts w:asciiTheme="minorHAnsi" w:hAnsiTheme="minorHAnsi" w:cstheme="minorHAnsi"/>
                <w:sz w:val="21"/>
                <w:szCs w:val="21"/>
              </w:rPr>
              <w:t xml:space="preserve">tiekėjas </w:t>
            </w:r>
            <w:r w:rsidR="009B4090" w:rsidRPr="000E6C0C">
              <w:rPr>
                <w:rFonts w:asciiTheme="minorHAnsi" w:hAnsiTheme="minorHAnsi" w:cstheme="minorHAnsi"/>
                <w:sz w:val="21"/>
                <w:szCs w:val="21"/>
              </w:rPr>
              <w:t>turi pateikti ne vėliau kaip:</w:t>
            </w:r>
          </w:p>
        </w:tc>
        <w:tc>
          <w:tcPr>
            <w:tcW w:w="3413" w:type="dxa"/>
          </w:tcPr>
          <w:p w14:paraId="619D0CA1" w14:textId="1F405E69" w:rsidR="00440809" w:rsidRPr="000E6C0C" w:rsidRDefault="004E6952" w:rsidP="003C138F">
            <w:pPr>
              <w:ind w:firstLine="0"/>
              <w:rPr>
                <w:rFonts w:asciiTheme="minorHAnsi" w:hAnsiTheme="minorHAnsi" w:cstheme="minorHAnsi"/>
                <w:sz w:val="21"/>
                <w:szCs w:val="21"/>
              </w:rPr>
            </w:pPr>
            <w:r w:rsidRPr="000E6C0C">
              <w:rPr>
                <w:rFonts w:asciiTheme="minorHAnsi" w:hAnsiTheme="minorHAnsi" w:cstheme="minorHAnsi"/>
                <w:sz w:val="21"/>
                <w:szCs w:val="21"/>
              </w:rPr>
              <w:t>L</w:t>
            </w:r>
            <w:r w:rsidR="00440809" w:rsidRPr="000E6C0C">
              <w:rPr>
                <w:rFonts w:asciiTheme="minorHAnsi" w:hAnsiTheme="minorHAnsi" w:cstheme="minorHAnsi"/>
                <w:sz w:val="21"/>
                <w:szCs w:val="21"/>
              </w:rPr>
              <w:t xml:space="preserve">ikus </w:t>
            </w:r>
            <w:r w:rsidR="00440809" w:rsidRPr="000E6C0C">
              <w:rPr>
                <w:rFonts w:asciiTheme="minorHAnsi" w:hAnsiTheme="minorHAnsi" w:cstheme="minorHAnsi"/>
                <w:b/>
                <w:sz w:val="21"/>
                <w:szCs w:val="21"/>
              </w:rPr>
              <w:t>2 darbo dienoms</w:t>
            </w:r>
            <w:r w:rsidR="00440809" w:rsidRPr="000E6C0C">
              <w:rPr>
                <w:rFonts w:asciiTheme="minorHAnsi" w:hAnsiTheme="minorHAnsi" w:cstheme="minorHAnsi"/>
                <w:sz w:val="21"/>
                <w:szCs w:val="21"/>
              </w:rPr>
              <w:t xml:space="preserve"> iki pasiūlymų pateikimo termino pabaigos.</w:t>
            </w:r>
          </w:p>
        </w:tc>
        <w:tc>
          <w:tcPr>
            <w:tcW w:w="3172" w:type="dxa"/>
          </w:tcPr>
          <w:p w14:paraId="6BD1F7E9" w14:textId="6BF87FFC" w:rsidR="009B4090" w:rsidRPr="000E6C0C" w:rsidRDefault="009B4090" w:rsidP="003C138F">
            <w:pPr>
              <w:ind w:firstLine="34"/>
              <w:rPr>
                <w:rFonts w:asciiTheme="minorHAnsi" w:hAnsiTheme="minorHAnsi" w:cstheme="minorHAnsi"/>
                <w:color w:val="7030A0"/>
                <w:sz w:val="21"/>
                <w:szCs w:val="21"/>
              </w:rPr>
            </w:pPr>
          </w:p>
          <w:p w14:paraId="521F3B49" w14:textId="77777777" w:rsidR="00B831AF" w:rsidRPr="000E6C0C" w:rsidRDefault="00B831AF" w:rsidP="003C138F">
            <w:pPr>
              <w:ind w:firstLine="34"/>
              <w:rPr>
                <w:rFonts w:asciiTheme="minorHAnsi" w:hAnsiTheme="minorHAnsi" w:cstheme="minorHAnsi"/>
                <w:color w:val="7030A0"/>
                <w:sz w:val="21"/>
                <w:szCs w:val="21"/>
              </w:rPr>
            </w:pPr>
          </w:p>
          <w:p w14:paraId="7E071BD1" w14:textId="59BF4D55" w:rsidR="00B831AF" w:rsidRPr="000E6C0C" w:rsidRDefault="00B831AF" w:rsidP="003C138F">
            <w:pPr>
              <w:ind w:firstLine="34"/>
              <w:rPr>
                <w:rFonts w:asciiTheme="minorHAnsi" w:hAnsiTheme="minorHAnsi" w:cstheme="minorHAnsi"/>
                <w:color w:val="7030A0"/>
                <w:sz w:val="21"/>
                <w:szCs w:val="21"/>
              </w:rPr>
            </w:pPr>
          </w:p>
        </w:tc>
      </w:tr>
      <w:tr w:rsidR="009B4090" w:rsidRPr="000E6C0C" w14:paraId="7760B2FE" w14:textId="77777777" w:rsidTr="000A37C1">
        <w:trPr>
          <w:trHeight w:val="10"/>
        </w:trPr>
        <w:tc>
          <w:tcPr>
            <w:tcW w:w="555" w:type="dxa"/>
          </w:tcPr>
          <w:p w14:paraId="64FA8AD2" w14:textId="45B79B91"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3</w:t>
            </w:r>
            <w:r w:rsidR="00DC230B" w:rsidRPr="000E6C0C">
              <w:rPr>
                <w:rFonts w:asciiTheme="minorHAnsi" w:hAnsiTheme="minorHAnsi" w:cstheme="minorHAnsi"/>
                <w:bCs/>
                <w:sz w:val="21"/>
                <w:szCs w:val="21"/>
              </w:rPr>
              <w:t>.</w:t>
            </w:r>
          </w:p>
        </w:tc>
        <w:tc>
          <w:tcPr>
            <w:tcW w:w="2464" w:type="dxa"/>
          </w:tcPr>
          <w:p w14:paraId="7AAC8941" w14:textId="2FDA5814" w:rsidR="009B4090" w:rsidRPr="000E6C0C" w:rsidRDefault="004F1A11"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p</w:t>
            </w:r>
            <w:r w:rsidR="009B4090" w:rsidRPr="000E6C0C">
              <w:rPr>
                <w:rFonts w:asciiTheme="minorHAnsi" w:hAnsiTheme="minorHAnsi" w:cstheme="minorHAnsi"/>
                <w:sz w:val="21"/>
                <w:szCs w:val="21"/>
              </w:rPr>
              <w:t xml:space="preserve">irkimo dokumentų paaiškinimą, patikslinimą pateikia visiems </w:t>
            </w:r>
            <w:r w:rsidRPr="000E6C0C">
              <w:rPr>
                <w:rFonts w:asciiTheme="minorHAnsi" w:hAnsiTheme="minorHAnsi" w:cstheme="minorHAnsi"/>
                <w:sz w:val="21"/>
                <w:szCs w:val="21"/>
              </w:rPr>
              <w:t>dalyviams</w:t>
            </w:r>
            <w:r w:rsidR="004E6952" w:rsidRPr="000E6C0C">
              <w:rPr>
                <w:rFonts w:asciiTheme="minorHAnsi" w:hAnsiTheme="minorHAnsi" w:cstheme="minorHAnsi"/>
                <w:sz w:val="21"/>
                <w:szCs w:val="21"/>
              </w:rPr>
              <w:t>:</w:t>
            </w:r>
          </w:p>
        </w:tc>
        <w:tc>
          <w:tcPr>
            <w:tcW w:w="3413" w:type="dxa"/>
          </w:tcPr>
          <w:p w14:paraId="481A8331" w14:textId="0FB50278" w:rsidR="0054231A" w:rsidRPr="000E6C0C" w:rsidRDefault="004D59EA" w:rsidP="003C138F">
            <w:pPr>
              <w:ind w:firstLine="0"/>
              <w:rPr>
                <w:rFonts w:asciiTheme="minorHAnsi" w:hAnsiTheme="minorHAnsi" w:cstheme="minorHAnsi"/>
                <w:sz w:val="21"/>
                <w:szCs w:val="21"/>
              </w:rPr>
            </w:pPr>
            <w:r w:rsidRPr="000E6C0C">
              <w:rPr>
                <w:rFonts w:asciiTheme="minorHAnsi" w:hAnsiTheme="minorHAnsi" w:cstheme="minorHAnsi"/>
                <w:bCs/>
                <w:sz w:val="21"/>
                <w:szCs w:val="21"/>
              </w:rPr>
              <w:t>Likus ne mažiau kaip</w:t>
            </w:r>
            <w:r w:rsidRPr="000E6C0C">
              <w:rPr>
                <w:rFonts w:asciiTheme="minorHAnsi" w:hAnsiTheme="minorHAnsi" w:cstheme="minorHAnsi"/>
                <w:b/>
                <w:sz w:val="21"/>
                <w:szCs w:val="21"/>
              </w:rPr>
              <w:t xml:space="preserve"> </w:t>
            </w:r>
            <w:r w:rsidR="0054231A" w:rsidRPr="000E6C0C">
              <w:rPr>
                <w:rFonts w:asciiTheme="minorHAnsi" w:hAnsiTheme="minorHAnsi" w:cstheme="minorHAnsi"/>
                <w:b/>
                <w:sz w:val="21"/>
                <w:szCs w:val="21"/>
              </w:rPr>
              <w:t>1 darbo dienai</w:t>
            </w:r>
            <w:r w:rsidR="0054231A" w:rsidRPr="000E6C0C">
              <w:rPr>
                <w:rFonts w:asciiTheme="minorHAnsi" w:hAnsiTheme="minorHAnsi" w:cstheme="minorHAnsi"/>
                <w:sz w:val="21"/>
                <w:szCs w:val="21"/>
              </w:rPr>
              <w:t xml:space="preserve"> iki pasiūlymų pateikimo termino pabaigos.</w:t>
            </w:r>
          </w:p>
        </w:tc>
        <w:tc>
          <w:tcPr>
            <w:tcW w:w="3172" w:type="dxa"/>
          </w:tcPr>
          <w:p w14:paraId="6BE0B5D2" w14:textId="0764BC27" w:rsidR="00A90821" w:rsidRPr="000E6C0C" w:rsidRDefault="00A90821" w:rsidP="003C138F">
            <w:pPr>
              <w:ind w:firstLine="0"/>
              <w:rPr>
                <w:rFonts w:asciiTheme="minorHAnsi" w:hAnsiTheme="minorHAnsi" w:cstheme="minorHAnsi"/>
                <w:color w:val="7030A0"/>
                <w:sz w:val="21"/>
                <w:szCs w:val="21"/>
              </w:rPr>
            </w:pPr>
            <w:r w:rsidRPr="000E6C0C">
              <w:rPr>
                <w:rFonts w:asciiTheme="minorHAnsi" w:hAnsiTheme="minorHAnsi" w:cstheme="minorHAnsi"/>
                <w:color w:val="000000"/>
                <w:sz w:val="21"/>
                <w:szCs w:val="21"/>
              </w:rPr>
              <w:t xml:space="preserve">Jei paaiškinimai ar patikslinimai teikiami </w:t>
            </w:r>
            <w:r w:rsidR="004F1A11" w:rsidRPr="000E6C0C">
              <w:rPr>
                <w:rFonts w:asciiTheme="minorHAnsi" w:hAnsiTheme="minorHAnsi" w:cstheme="minorHAnsi"/>
                <w:color w:val="000000"/>
                <w:sz w:val="21"/>
                <w:szCs w:val="21"/>
              </w:rPr>
              <w:t xml:space="preserve">perkančiosios organizacijos </w:t>
            </w:r>
            <w:r w:rsidRPr="000E6C0C">
              <w:rPr>
                <w:rFonts w:asciiTheme="minorHAnsi" w:hAnsiTheme="minorHAnsi" w:cstheme="minorHAnsi"/>
                <w:color w:val="000000"/>
                <w:sz w:val="21"/>
                <w:szCs w:val="21"/>
              </w:rPr>
              <w:t>iniciatyva</w:t>
            </w:r>
            <w:r w:rsidR="00214E99" w:rsidRPr="000E6C0C">
              <w:rPr>
                <w:rFonts w:asciiTheme="minorHAnsi" w:hAnsiTheme="minorHAnsi" w:cstheme="minorHAnsi"/>
                <w:color w:val="000000"/>
                <w:sz w:val="21"/>
                <w:szCs w:val="21"/>
              </w:rPr>
              <w:t>,</w:t>
            </w:r>
            <w:r w:rsidR="005033DA" w:rsidRPr="000E6C0C">
              <w:rPr>
                <w:rFonts w:asciiTheme="minorHAnsi" w:hAnsiTheme="minorHAnsi" w:cstheme="minorHAnsi"/>
                <w:color w:val="000000"/>
                <w:sz w:val="21"/>
                <w:szCs w:val="21"/>
              </w:rPr>
              <w:t xml:space="preserve"> jų pateikimo</w:t>
            </w:r>
            <w:r w:rsidR="00214E99" w:rsidRPr="000E6C0C">
              <w:rPr>
                <w:rFonts w:asciiTheme="minorHAnsi" w:hAnsiTheme="minorHAnsi" w:cstheme="minorHAnsi"/>
                <w:color w:val="000000"/>
                <w:sz w:val="21"/>
                <w:szCs w:val="21"/>
              </w:rPr>
              <w:t xml:space="preserve"> terminas nesikeičia. </w:t>
            </w:r>
          </w:p>
          <w:p w14:paraId="754F1EE2" w14:textId="6B064B80" w:rsidR="001E4D4B" w:rsidRPr="000E6C0C" w:rsidRDefault="001E4D4B" w:rsidP="003C138F">
            <w:pPr>
              <w:ind w:firstLine="34"/>
              <w:rPr>
                <w:rFonts w:asciiTheme="minorHAnsi" w:hAnsiTheme="minorHAnsi" w:cstheme="minorHAnsi"/>
                <w:color w:val="7030A0"/>
                <w:sz w:val="21"/>
                <w:szCs w:val="21"/>
              </w:rPr>
            </w:pPr>
          </w:p>
        </w:tc>
      </w:tr>
      <w:tr w:rsidR="009B4090" w:rsidRPr="000E6C0C" w14:paraId="791A4922" w14:textId="77777777" w:rsidTr="000A37C1">
        <w:trPr>
          <w:trHeight w:val="543"/>
        </w:trPr>
        <w:tc>
          <w:tcPr>
            <w:tcW w:w="555" w:type="dxa"/>
          </w:tcPr>
          <w:p w14:paraId="461822DB" w14:textId="137D17A7"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4</w:t>
            </w:r>
            <w:r w:rsidR="00DC230B" w:rsidRPr="000E6C0C">
              <w:rPr>
                <w:rFonts w:asciiTheme="minorHAnsi" w:hAnsiTheme="minorHAnsi" w:cstheme="minorHAnsi"/>
                <w:bCs/>
                <w:sz w:val="21"/>
                <w:szCs w:val="21"/>
              </w:rPr>
              <w:t>.</w:t>
            </w:r>
          </w:p>
        </w:tc>
        <w:tc>
          <w:tcPr>
            <w:tcW w:w="2464" w:type="dxa"/>
            <w:hideMark/>
          </w:tcPr>
          <w:p w14:paraId="26FE1223" w14:textId="379DC869"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Pradinis susipažinimas su CVP IS priemonėmis gautais </w:t>
            </w:r>
            <w:r w:rsidR="004F1A11" w:rsidRPr="000E6C0C">
              <w:rPr>
                <w:rFonts w:asciiTheme="minorHAnsi" w:hAnsiTheme="minorHAnsi" w:cstheme="minorHAnsi"/>
                <w:sz w:val="21"/>
                <w:szCs w:val="21"/>
              </w:rPr>
              <w:t>p</w:t>
            </w:r>
            <w:r w:rsidRPr="000E6C0C">
              <w:rPr>
                <w:rFonts w:asciiTheme="minorHAnsi" w:hAnsiTheme="minorHAnsi" w:cstheme="minorHAnsi"/>
                <w:sz w:val="21"/>
                <w:szCs w:val="21"/>
              </w:rPr>
              <w:t>asiūlymais</w:t>
            </w:r>
          </w:p>
        </w:tc>
        <w:tc>
          <w:tcPr>
            <w:tcW w:w="3413" w:type="dxa"/>
            <w:hideMark/>
          </w:tcPr>
          <w:p w14:paraId="7C0A95BD" w14:textId="337359F2"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Pradedamas ne anksčiau nei </w:t>
            </w:r>
            <w:r w:rsidRPr="000E6C0C">
              <w:rPr>
                <w:rFonts w:asciiTheme="minorHAnsi" w:hAnsiTheme="minorHAnsi" w:cstheme="minorHAnsi"/>
                <w:color w:val="000000" w:themeColor="text1"/>
                <w:sz w:val="21"/>
                <w:szCs w:val="21"/>
              </w:rPr>
              <w:t>po 45 minučių</w:t>
            </w:r>
            <w:r w:rsidRPr="000E6C0C">
              <w:rPr>
                <w:rFonts w:asciiTheme="minorHAnsi" w:hAnsiTheme="minorHAnsi" w:cstheme="minorHAnsi"/>
                <w:sz w:val="21"/>
                <w:szCs w:val="21"/>
              </w:rPr>
              <w:t xml:space="preserve"> po </w:t>
            </w:r>
            <w:r w:rsidR="00D73763" w:rsidRPr="000E6C0C">
              <w:rPr>
                <w:rFonts w:asciiTheme="minorHAnsi" w:hAnsiTheme="minorHAnsi" w:cstheme="minorHAnsi"/>
                <w:sz w:val="21"/>
                <w:szCs w:val="21"/>
              </w:rPr>
              <w:t xml:space="preserve">galutinių </w:t>
            </w:r>
            <w:r w:rsidRPr="000E6C0C">
              <w:rPr>
                <w:rFonts w:asciiTheme="minorHAnsi" w:hAnsiTheme="minorHAnsi" w:cstheme="minorHAnsi"/>
                <w:sz w:val="21"/>
                <w:szCs w:val="21"/>
              </w:rPr>
              <w:t>pasiūlymų pateikimo termino pabaigos</w:t>
            </w:r>
          </w:p>
        </w:tc>
        <w:tc>
          <w:tcPr>
            <w:tcW w:w="3172" w:type="dxa"/>
            <w:hideMark/>
          </w:tcPr>
          <w:p w14:paraId="3D1F695F" w14:textId="77777777" w:rsidR="009B4090" w:rsidRPr="000E6C0C" w:rsidRDefault="009B4090" w:rsidP="003C138F">
            <w:pPr>
              <w:ind w:firstLine="34"/>
              <w:rPr>
                <w:rFonts w:asciiTheme="minorHAnsi" w:hAnsiTheme="minorHAnsi" w:cstheme="minorHAnsi"/>
                <w:iCs/>
                <w:sz w:val="21"/>
                <w:szCs w:val="21"/>
              </w:rPr>
            </w:pPr>
          </w:p>
        </w:tc>
      </w:tr>
      <w:tr w:rsidR="009B4090" w:rsidRPr="000E6C0C" w14:paraId="0138F2AB" w14:textId="77777777" w:rsidTr="000A37C1">
        <w:trPr>
          <w:trHeight w:val="10"/>
        </w:trPr>
        <w:tc>
          <w:tcPr>
            <w:tcW w:w="555" w:type="dxa"/>
          </w:tcPr>
          <w:p w14:paraId="0074A593" w14:textId="589DB96D"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5</w:t>
            </w:r>
            <w:r w:rsidR="00DC230B" w:rsidRPr="000E6C0C">
              <w:rPr>
                <w:rFonts w:asciiTheme="minorHAnsi" w:hAnsiTheme="minorHAnsi" w:cstheme="minorHAnsi"/>
                <w:bCs/>
                <w:sz w:val="21"/>
                <w:szCs w:val="21"/>
              </w:rPr>
              <w:t>.</w:t>
            </w:r>
          </w:p>
        </w:tc>
        <w:tc>
          <w:tcPr>
            <w:tcW w:w="2464" w:type="dxa"/>
          </w:tcPr>
          <w:p w14:paraId="1600B493" w14:textId="777777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bCs/>
                <w:sz w:val="21"/>
                <w:szCs w:val="21"/>
              </w:rPr>
              <w:t>Pasiūlymo galiojimo ir pasiūlymo galiojimo užtikrinimo (jei taikoma) terminas ne trumpesnis kaip</w:t>
            </w:r>
          </w:p>
        </w:tc>
        <w:tc>
          <w:tcPr>
            <w:tcW w:w="3413" w:type="dxa"/>
          </w:tcPr>
          <w:p w14:paraId="341C1969" w14:textId="7F1C4BA4" w:rsidR="009B4090" w:rsidRPr="000A37C1" w:rsidRDefault="009B4090" w:rsidP="003C138F">
            <w:pPr>
              <w:ind w:firstLine="34"/>
              <w:rPr>
                <w:rFonts w:asciiTheme="minorHAnsi" w:hAnsiTheme="minorHAnsi" w:cstheme="minorHAnsi"/>
                <w:sz w:val="21"/>
                <w:szCs w:val="21"/>
              </w:rPr>
            </w:pPr>
            <w:r w:rsidRPr="000A37C1">
              <w:rPr>
                <w:rFonts w:asciiTheme="minorHAnsi" w:hAnsiTheme="minorHAnsi" w:cstheme="minorHAnsi"/>
                <w:sz w:val="21"/>
                <w:szCs w:val="21"/>
              </w:rPr>
              <w:t>90 (devyniasdešimt) dienų nuo pasiūlymų pateikimo galutinio termino pabaigos</w:t>
            </w:r>
            <w:r w:rsidR="2F96E0D3" w:rsidRPr="000A37C1">
              <w:rPr>
                <w:rFonts w:asciiTheme="minorHAnsi" w:hAnsiTheme="minorHAnsi" w:cstheme="minorHAnsi"/>
                <w:sz w:val="21"/>
                <w:szCs w:val="21"/>
              </w:rPr>
              <w:t xml:space="preserve">. </w:t>
            </w:r>
          </w:p>
        </w:tc>
        <w:tc>
          <w:tcPr>
            <w:tcW w:w="3172" w:type="dxa"/>
          </w:tcPr>
          <w:p w14:paraId="3507A45A" w14:textId="77777777" w:rsidR="009B4090" w:rsidRPr="000E6C0C" w:rsidRDefault="009B4090" w:rsidP="003C138F">
            <w:pPr>
              <w:ind w:firstLine="34"/>
              <w:rPr>
                <w:rFonts w:asciiTheme="minorHAnsi" w:hAnsiTheme="minorHAnsi" w:cstheme="minorHAnsi"/>
                <w:sz w:val="21"/>
                <w:szCs w:val="21"/>
              </w:rPr>
            </w:pPr>
          </w:p>
        </w:tc>
      </w:tr>
      <w:tr w:rsidR="009B4090" w:rsidRPr="000E6C0C" w14:paraId="343ACB13" w14:textId="77777777" w:rsidTr="000A37C1">
        <w:trPr>
          <w:trHeight w:val="10"/>
        </w:trPr>
        <w:tc>
          <w:tcPr>
            <w:tcW w:w="555" w:type="dxa"/>
          </w:tcPr>
          <w:p w14:paraId="00C23D6A" w14:textId="4249A35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6</w:t>
            </w:r>
            <w:r w:rsidR="00DC230B" w:rsidRPr="000E6C0C">
              <w:rPr>
                <w:rFonts w:asciiTheme="minorHAnsi" w:hAnsiTheme="minorHAnsi" w:cstheme="minorHAnsi"/>
                <w:bCs/>
                <w:sz w:val="21"/>
                <w:szCs w:val="21"/>
              </w:rPr>
              <w:t>.</w:t>
            </w:r>
          </w:p>
        </w:tc>
        <w:tc>
          <w:tcPr>
            <w:tcW w:w="2464" w:type="dxa"/>
          </w:tcPr>
          <w:p w14:paraId="36BAB894" w14:textId="7CDA103F" w:rsidR="009B4090" w:rsidRPr="000A37C1" w:rsidRDefault="5AD43D29" w:rsidP="003C138F">
            <w:pPr>
              <w:ind w:firstLine="0"/>
              <w:rPr>
                <w:rFonts w:asciiTheme="minorHAnsi" w:hAnsiTheme="minorHAnsi" w:cstheme="minorHAnsi"/>
                <w:sz w:val="21"/>
                <w:szCs w:val="21"/>
              </w:rPr>
            </w:pPr>
            <w:r w:rsidRPr="000A37C1">
              <w:rPr>
                <w:rFonts w:asciiTheme="minorHAnsi" w:eastAsia="Arial" w:hAnsiTheme="minorHAnsi" w:cstheme="minorHAnsi"/>
                <w:sz w:val="21"/>
                <w:szCs w:val="21"/>
              </w:rPr>
              <w:t>P</w:t>
            </w:r>
            <w:r w:rsidR="004F1A11" w:rsidRPr="000A37C1">
              <w:rPr>
                <w:rFonts w:asciiTheme="minorHAnsi" w:eastAsia="Arial" w:hAnsiTheme="minorHAnsi" w:cstheme="minorHAnsi"/>
                <w:sz w:val="21"/>
                <w:szCs w:val="21"/>
              </w:rPr>
              <w:t>erkančioji organizacija</w:t>
            </w:r>
            <w:r w:rsidR="009B4090" w:rsidRPr="000A37C1">
              <w:rPr>
                <w:rFonts w:asciiTheme="minorHAnsi" w:hAnsiTheme="minorHAnsi" w:cstheme="minorHAnsi"/>
                <w:sz w:val="21"/>
                <w:szCs w:val="21"/>
              </w:rPr>
              <w:t xml:space="preserve"> atsako</w:t>
            </w:r>
            <w:r w:rsidR="00063554" w:rsidRPr="000A37C1">
              <w:rPr>
                <w:rFonts w:asciiTheme="minorHAnsi" w:hAnsiTheme="minorHAnsi" w:cstheme="minorHAnsi"/>
                <w:sz w:val="21"/>
                <w:szCs w:val="21"/>
              </w:rPr>
              <w:t xml:space="preserve">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alyviui</w:t>
            </w:r>
            <w:r w:rsidR="009B4090" w:rsidRPr="000A37C1">
              <w:rPr>
                <w:rFonts w:asciiTheme="minorHAnsi" w:hAnsiTheme="minorHAnsi" w:cstheme="minorHAnsi"/>
                <w:sz w:val="21"/>
                <w:szCs w:val="21"/>
              </w:rPr>
              <w:t>, ar ji</w:t>
            </w:r>
            <w:r w:rsidR="000A1B88" w:rsidRPr="000A37C1">
              <w:rPr>
                <w:rFonts w:asciiTheme="minorHAnsi" w:hAnsiTheme="minorHAnsi" w:cstheme="minorHAnsi"/>
                <w:sz w:val="21"/>
                <w:szCs w:val="21"/>
              </w:rPr>
              <w:t>s</w:t>
            </w:r>
            <w:r w:rsidR="009B4090" w:rsidRPr="000A37C1">
              <w:rPr>
                <w:rFonts w:asciiTheme="minorHAnsi" w:hAnsiTheme="minorHAnsi" w:cstheme="minorHAnsi"/>
                <w:sz w:val="21"/>
                <w:szCs w:val="21"/>
              </w:rPr>
              <w:t xml:space="preserve"> sutinka priimti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 xml:space="preserve">alyvio </w:t>
            </w:r>
            <w:r w:rsidR="009B4090" w:rsidRPr="000A37C1">
              <w:rPr>
                <w:rFonts w:asciiTheme="minorHAnsi" w:hAnsiTheme="minorHAnsi" w:cstheme="minorHAnsi"/>
                <w:sz w:val="21"/>
                <w:szCs w:val="21"/>
              </w:rPr>
              <w:t>siūlomą pasiūlymo galiojimo užtikrinimą patvirtinantį dokumentą ne vėliau kaip per</w:t>
            </w:r>
          </w:p>
        </w:tc>
        <w:tc>
          <w:tcPr>
            <w:tcW w:w="3413" w:type="dxa"/>
          </w:tcPr>
          <w:p w14:paraId="44AD543A" w14:textId="14181786"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4885131B" w14:textId="7B4B2F37" w:rsidR="009B4090" w:rsidRPr="000E6C0C" w:rsidRDefault="009B4090" w:rsidP="003C138F">
            <w:pPr>
              <w:ind w:firstLine="34"/>
              <w:rPr>
                <w:rFonts w:asciiTheme="minorHAnsi" w:hAnsiTheme="minorHAnsi" w:cstheme="minorHAnsi"/>
                <w:sz w:val="21"/>
                <w:szCs w:val="21"/>
              </w:rPr>
            </w:pPr>
          </w:p>
        </w:tc>
      </w:tr>
      <w:tr w:rsidR="009B4090" w:rsidRPr="000E6C0C" w14:paraId="0D67E0F5" w14:textId="77777777" w:rsidTr="000A37C1">
        <w:trPr>
          <w:trHeight w:val="10"/>
        </w:trPr>
        <w:tc>
          <w:tcPr>
            <w:tcW w:w="555" w:type="dxa"/>
          </w:tcPr>
          <w:p w14:paraId="4E8D70B1" w14:textId="2C2E5DC3"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7</w:t>
            </w:r>
            <w:r w:rsidR="00DC230B" w:rsidRPr="000E6C0C">
              <w:rPr>
                <w:rFonts w:asciiTheme="minorHAnsi" w:hAnsiTheme="minorHAnsi" w:cstheme="minorHAnsi"/>
                <w:bCs/>
                <w:sz w:val="21"/>
                <w:szCs w:val="21"/>
              </w:rPr>
              <w:t>.</w:t>
            </w:r>
          </w:p>
        </w:tc>
        <w:tc>
          <w:tcPr>
            <w:tcW w:w="2464" w:type="dxa"/>
          </w:tcPr>
          <w:p w14:paraId="23291982" w14:textId="3BB924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sz w:val="21"/>
                <w:szCs w:val="21"/>
              </w:rPr>
              <w:t xml:space="preserve">Pasiūlymo galiojimo užtikrinimas pirkimo </w:t>
            </w:r>
            <w:r w:rsidR="004F1A11" w:rsidRPr="000A37C1">
              <w:rPr>
                <w:rFonts w:asciiTheme="minorHAnsi" w:hAnsiTheme="minorHAnsi" w:cstheme="minorHAnsi"/>
                <w:sz w:val="21"/>
                <w:szCs w:val="21"/>
              </w:rPr>
              <w:t>d</w:t>
            </w:r>
            <w:r w:rsidRPr="000A37C1">
              <w:rPr>
                <w:rFonts w:asciiTheme="minorHAnsi" w:hAnsiTheme="minorHAnsi" w:cstheme="minorHAnsi"/>
                <w:sz w:val="21"/>
                <w:szCs w:val="21"/>
              </w:rPr>
              <w:t>alyviui grąžinamas (arba atsisakoma teisių į jį) per</w:t>
            </w:r>
          </w:p>
        </w:tc>
        <w:tc>
          <w:tcPr>
            <w:tcW w:w="3413" w:type="dxa"/>
          </w:tcPr>
          <w:p w14:paraId="593A8179" w14:textId="79E847C0"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3485D5CD" w14:textId="5F157BE5" w:rsidR="009B4090" w:rsidRPr="000E6C0C" w:rsidRDefault="009B4090" w:rsidP="003C138F">
            <w:pPr>
              <w:ind w:firstLine="34"/>
              <w:rPr>
                <w:rFonts w:asciiTheme="minorHAnsi" w:hAnsiTheme="minorHAnsi" w:cstheme="minorHAnsi"/>
                <w:sz w:val="21"/>
                <w:szCs w:val="21"/>
              </w:rPr>
            </w:pPr>
          </w:p>
        </w:tc>
      </w:tr>
      <w:tr w:rsidR="009B4090" w:rsidRPr="000E6C0C" w14:paraId="03C8EE25" w14:textId="77777777" w:rsidTr="000A37C1">
        <w:trPr>
          <w:trHeight w:val="10"/>
        </w:trPr>
        <w:tc>
          <w:tcPr>
            <w:tcW w:w="555" w:type="dxa"/>
          </w:tcPr>
          <w:p w14:paraId="652DD56B" w14:textId="64F98F9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8</w:t>
            </w:r>
            <w:r w:rsidR="00DC230B" w:rsidRPr="000E6C0C">
              <w:rPr>
                <w:rFonts w:asciiTheme="minorHAnsi" w:hAnsiTheme="minorHAnsi" w:cstheme="minorHAnsi"/>
                <w:bCs/>
                <w:sz w:val="21"/>
                <w:szCs w:val="21"/>
              </w:rPr>
              <w:t>.</w:t>
            </w:r>
          </w:p>
        </w:tc>
        <w:tc>
          <w:tcPr>
            <w:tcW w:w="2464" w:type="dxa"/>
          </w:tcPr>
          <w:p w14:paraId="2A614F7A" w14:textId="3C2DF842" w:rsidR="009B4090" w:rsidRPr="000E6C0C" w:rsidRDefault="77AB3985"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informuoja</w:t>
            </w:r>
            <w:r w:rsidR="00063554"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alyvius apie EBVPD vertinimo rezultatus</w:t>
            </w:r>
            <w:r w:rsidR="0090570A" w:rsidRPr="000E6C0C">
              <w:rPr>
                <w:rFonts w:asciiTheme="minorHAnsi" w:hAnsiTheme="minorHAnsi" w:cstheme="minorHAnsi"/>
                <w:sz w:val="21"/>
                <w:szCs w:val="21"/>
              </w:rPr>
              <w:t>, jeigu taikoma,</w:t>
            </w:r>
            <w:r w:rsidR="009B4090" w:rsidRPr="000E6C0C">
              <w:rPr>
                <w:rFonts w:asciiTheme="minorHAnsi" w:hAnsiTheme="minorHAnsi" w:cstheme="minorHAnsi"/>
                <w:sz w:val="21"/>
                <w:szCs w:val="21"/>
              </w:rPr>
              <w:t xml:space="preserve"> ne vėliau kaip per</w:t>
            </w:r>
          </w:p>
        </w:tc>
        <w:tc>
          <w:tcPr>
            <w:tcW w:w="3413" w:type="dxa"/>
          </w:tcPr>
          <w:p w14:paraId="7232BA7B"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bCs/>
                <w:sz w:val="21"/>
                <w:szCs w:val="21"/>
              </w:rPr>
              <w:t>3 (tris) darbo dienas nuo sprendimo priėmimo dienos</w:t>
            </w:r>
          </w:p>
        </w:tc>
        <w:tc>
          <w:tcPr>
            <w:tcW w:w="3172" w:type="dxa"/>
          </w:tcPr>
          <w:p w14:paraId="1F29059C" w14:textId="77777777" w:rsidR="009B4090" w:rsidRPr="000E6C0C" w:rsidRDefault="009B4090" w:rsidP="003C138F">
            <w:pPr>
              <w:ind w:firstLine="34"/>
              <w:rPr>
                <w:rFonts w:asciiTheme="minorHAnsi" w:hAnsiTheme="minorHAnsi" w:cstheme="minorHAnsi"/>
                <w:sz w:val="21"/>
                <w:szCs w:val="21"/>
              </w:rPr>
            </w:pPr>
          </w:p>
        </w:tc>
      </w:tr>
      <w:tr w:rsidR="009B4090" w:rsidRPr="000E6C0C" w14:paraId="3C635DF5" w14:textId="77777777" w:rsidTr="000A37C1">
        <w:trPr>
          <w:trHeight w:val="10"/>
        </w:trPr>
        <w:tc>
          <w:tcPr>
            <w:tcW w:w="555" w:type="dxa"/>
          </w:tcPr>
          <w:p w14:paraId="4E64A4F5" w14:textId="6F05E658"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9</w:t>
            </w:r>
            <w:r w:rsidR="00DC230B" w:rsidRPr="000E6C0C">
              <w:rPr>
                <w:rFonts w:asciiTheme="minorHAnsi" w:hAnsiTheme="minorHAnsi" w:cstheme="minorHAnsi"/>
                <w:bCs/>
                <w:sz w:val="21"/>
                <w:szCs w:val="21"/>
              </w:rPr>
              <w:t>.</w:t>
            </w:r>
          </w:p>
        </w:tc>
        <w:tc>
          <w:tcPr>
            <w:tcW w:w="2464" w:type="dxa"/>
            <w:hideMark/>
          </w:tcPr>
          <w:p w14:paraId="06192898" w14:textId="7CB436E6" w:rsidR="009B4090" w:rsidRPr="000E6C0C" w:rsidRDefault="001C3A07"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praneša apie priimtą sprendimą nustatyti laimėjusį pasiūlymą, dėl kurio bus sudaroma sutartis ne vėliau kaip per</w:t>
            </w:r>
          </w:p>
        </w:tc>
        <w:tc>
          <w:tcPr>
            <w:tcW w:w="3413" w:type="dxa"/>
            <w:hideMark/>
          </w:tcPr>
          <w:p w14:paraId="0E36FDAD" w14:textId="4579C688" w:rsidR="009B4090" w:rsidRPr="000E6C0C" w:rsidRDefault="00DE23CA" w:rsidP="003C138F">
            <w:pPr>
              <w:ind w:firstLine="34"/>
              <w:rPr>
                <w:rFonts w:asciiTheme="minorHAnsi" w:hAnsiTheme="minorHAnsi" w:cstheme="minorHAnsi"/>
                <w:bCs/>
                <w:sz w:val="21"/>
                <w:szCs w:val="21"/>
              </w:rPr>
            </w:pPr>
            <w:r w:rsidRPr="000E6C0C">
              <w:rPr>
                <w:rFonts w:asciiTheme="minorHAnsi" w:hAnsiTheme="minorHAnsi" w:cstheme="minorHAnsi"/>
                <w:bCs/>
                <w:sz w:val="21"/>
                <w:szCs w:val="21"/>
              </w:rPr>
              <w:t>3</w:t>
            </w:r>
            <w:r w:rsidR="003C180D" w:rsidRPr="000E6C0C">
              <w:rPr>
                <w:rFonts w:asciiTheme="minorHAnsi" w:hAnsiTheme="minorHAnsi" w:cstheme="minorHAnsi"/>
                <w:bCs/>
                <w:sz w:val="21"/>
                <w:szCs w:val="21"/>
              </w:rPr>
              <w:t xml:space="preserve"> </w:t>
            </w:r>
            <w:r w:rsidR="009B4090" w:rsidRPr="000E6C0C">
              <w:rPr>
                <w:rFonts w:asciiTheme="minorHAnsi" w:hAnsiTheme="minorHAnsi" w:cstheme="minorHAnsi"/>
                <w:bCs/>
                <w:sz w:val="21"/>
                <w:szCs w:val="21"/>
              </w:rPr>
              <w:t>(</w:t>
            </w:r>
            <w:r w:rsidRPr="000E6C0C">
              <w:rPr>
                <w:rFonts w:asciiTheme="minorHAnsi" w:hAnsiTheme="minorHAnsi" w:cstheme="minorHAnsi"/>
                <w:bCs/>
                <w:sz w:val="21"/>
                <w:szCs w:val="21"/>
              </w:rPr>
              <w:t>tris</w:t>
            </w:r>
            <w:r w:rsidR="009B4090" w:rsidRPr="000E6C0C">
              <w:rPr>
                <w:rFonts w:asciiTheme="minorHAnsi" w:hAnsiTheme="minorHAnsi" w:cstheme="minorHAnsi"/>
                <w:bCs/>
                <w:sz w:val="21"/>
                <w:szCs w:val="21"/>
              </w:rPr>
              <w:t>) darbo dienas nuo sprendimo priėmimo dienos</w:t>
            </w:r>
          </w:p>
        </w:tc>
        <w:tc>
          <w:tcPr>
            <w:tcW w:w="3172" w:type="dxa"/>
            <w:hideMark/>
          </w:tcPr>
          <w:p w14:paraId="6EAEA100" w14:textId="77777777" w:rsidR="009B4090" w:rsidRPr="000E6C0C" w:rsidRDefault="009B4090" w:rsidP="003C138F">
            <w:pPr>
              <w:ind w:firstLine="34"/>
              <w:rPr>
                <w:rFonts w:asciiTheme="minorHAnsi" w:hAnsiTheme="minorHAnsi" w:cstheme="minorHAnsi"/>
                <w:sz w:val="21"/>
                <w:szCs w:val="21"/>
              </w:rPr>
            </w:pPr>
          </w:p>
        </w:tc>
      </w:tr>
      <w:tr w:rsidR="009B4090" w:rsidRPr="000E6C0C" w14:paraId="10DD85A1" w14:textId="77777777" w:rsidTr="000A37C1">
        <w:trPr>
          <w:trHeight w:val="10"/>
        </w:trPr>
        <w:tc>
          <w:tcPr>
            <w:tcW w:w="555" w:type="dxa"/>
          </w:tcPr>
          <w:p w14:paraId="78FFD3F0" w14:textId="36927D49"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90570A" w:rsidRPr="000E6C0C">
              <w:rPr>
                <w:rFonts w:asciiTheme="minorHAnsi" w:hAnsiTheme="minorHAnsi" w:cstheme="minorHAnsi"/>
                <w:bCs/>
                <w:sz w:val="21"/>
                <w:szCs w:val="21"/>
              </w:rPr>
              <w:t>0</w:t>
            </w:r>
            <w:r w:rsidR="00DC230B" w:rsidRPr="000E6C0C">
              <w:rPr>
                <w:rFonts w:asciiTheme="minorHAnsi" w:hAnsiTheme="minorHAnsi" w:cstheme="minorHAnsi"/>
                <w:bCs/>
                <w:sz w:val="21"/>
                <w:szCs w:val="21"/>
              </w:rPr>
              <w:t>.</w:t>
            </w:r>
          </w:p>
        </w:tc>
        <w:tc>
          <w:tcPr>
            <w:tcW w:w="2464" w:type="dxa"/>
            <w:hideMark/>
          </w:tcPr>
          <w:p w14:paraId="09729B52" w14:textId="2D7B14D7" w:rsidR="009B4090" w:rsidRPr="000E6C0C" w:rsidRDefault="0090570A" w:rsidP="003C138F">
            <w:pPr>
              <w:ind w:firstLine="0"/>
              <w:rPr>
                <w:rFonts w:asciiTheme="minorHAnsi" w:hAnsiTheme="minorHAnsi" w:cstheme="minorHAnsi"/>
                <w:color w:val="000000"/>
                <w:sz w:val="21"/>
                <w:szCs w:val="21"/>
                <w:shd w:val="clear" w:color="auto" w:fill="FFFFFF"/>
              </w:rPr>
            </w:pPr>
            <w:r w:rsidRPr="000E6C0C">
              <w:rPr>
                <w:rFonts w:asciiTheme="minorHAnsi" w:hAnsiTheme="minorHAnsi" w:cstheme="minorHAnsi"/>
                <w:color w:val="000000"/>
                <w:sz w:val="21"/>
                <w:szCs w:val="21"/>
                <w:shd w:val="clear" w:color="auto" w:fill="FFFFFF"/>
              </w:rPr>
              <w:t>Dalyvis</w:t>
            </w:r>
            <w:r w:rsidR="009B4090" w:rsidRPr="000E6C0C">
              <w:rPr>
                <w:rFonts w:asciiTheme="minorHAnsi" w:hAnsiTheme="minorHAnsi" w:cstheme="minorHAnsi"/>
                <w:color w:val="000000"/>
                <w:sz w:val="21"/>
                <w:szCs w:val="21"/>
                <w:shd w:val="clear" w:color="auto" w:fill="FFFFFF"/>
              </w:rPr>
              <w:t xml:space="preserve"> turi teisę pateikti pretenziją </w:t>
            </w:r>
            <w:r w:rsidR="00B315BC" w:rsidRPr="000E6C0C">
              <w:rPr>
                <w:rFonts w:asciiTheme="minorHAnsi" w:eastAsia="Arial" w:hAnsiTheme="minorHAnsi" w:cstheme="minorHAnsi"/>
                <w:sz w:val="21"/>
                <w:szCs w:val="21"/>
              </w:rPr>
              <w:t xml:space="preserve">perkančiajai </w:t>
            </w:r>
            <w:r w:rsidR="00B315BC" w:rsidRPr="000E6C0C">
              <w:rPr>
                <w:rFonts w:asciiTheme="minorHAnsi" w:eastAsia="Arial" w:hAnsiTheme="minorHAnsi" w:cstheme="minorHAnsi"/>
                <w:sz w:val="21"/>
                <w:szCs w:val="21"/>
              </w:rPr>
              <w:lastRenderedPageBreak/>
              <w:t xml:space="preserve">organizacijai </w:t>
            </w:r>
            <w:r w:rsidR="009B4090" w:rsidRPr="000E6C0C">
              <w:rPr>
                <w:rFonts w:asciiTheme="minorHAnsi" w:hAnsiTheme="minorHAnsi" w:cstheme="minorHAnsi"/>
                <w:sz w:val="21"/>
                <w:szCs w:val="21"/>
                <w:shd w:val="clear" w:color="auto" w:fill="FFFFFF"/>
              </w:rPr>
              <w:t xml:space="preserve">pateikti prašymą ar </w:t>
            </w:r>
            <w:r w:rsidR="009B4090" w:rsidRPr="000E6C0C">
              <w:rPr>
                <w:rFonts w:asciiTheme="minorHAnsi" w:hAnsiTheme="minorHAnsi" w:cstheme="minorHAnsi"/>
                <w:color w:val="000000"/>
                <w:sz w:val="21"/>
                <w:szCs w:val="21"/>
                <w:shd w:val="clear" w:color="auto" w:fill="FFFFFF"/>
              </w:rPr>
              <w:t xml:space="preserve">pareikšti ieškinį teismui </w:t>
            </w:r>
            <w:r w:rsidR="009B4090" w:rsidRPr="000E6C0C">
              <w:rPr>
                <w:rFonts w:asciiTheme="minorHAnsi" w:hAnsiTheme="minorHAnsi" w:cstheme="minorHAnsi"/>
                <w:sz w:val="21"/>
                <w:szCs w:val="21"/>
              </w:rPr>
              <w:t>ne vėliau kaip per</w:t>
            </w:r>
          </w:p>
        </w:tc>
        <w:tc>
          <w:tcPr>
            <w:tcW w:w="3413" w:type="dxa"/>
            <w:hideMark/>
          </w:tcPr>
          <w:p w14:paraId="49F7FC9D" w14:textId="62157DC6"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5 (</w:t>
            </w:r>
            <w:r w:rsidR="00AB4E5F" w:rsidRPr="000E6C0C">
              <w:rPr>
                <w:rFonts w:asciiTheme="minorHAnsi" w:hAnsiTheme="minorHAnsi" w:cstheme="minorHAnsi"/>
                <w:sz w:val="21"/>
                <w:szCs w:val="21"/>
              </w:rPr>
              <w:t>penki</w:t>
            </w:r>
            <w:r w:rsidR="001F1A18" w:rsidRPr="000E6C0C">
              <w:rPr>
                <w:rFonts w:asciiTheme="minorHAnsi" w:hAnsiTheme="minorHAnsi" w:cstheme="minorHAnsi"/>
                <w:sz w:val="21"/>
                <w:szCs w:val="21"/>
              </w:rPr>
              <w:t>a</w:t>
            </w:r>
            <w:r w:rsidR="00AB4E5F" w:rsidRPr="000E6C0C">
              <w:rPr>
                <w:rFonts w:asciiTheme="minorHAnsi" w:hAnsiTheme="minorHAnsi" w:cstheme="minorHAnsi"/>
                <w:sz w:val="21"/>
                <w:szCs w:val="21"/>
              </w:rPr>
              <w:t>s</w:t>
            </w:r>
            <w:r w:rsidRPr="000E6C0C">
              <w:rPr>
                <w:rFonts w:asciiTheme="minorHAnsi" w:hAnsiTheme="minorHAnsi" w:cstheme="minorHAnsi"/>
                <w:sz w:val="21"/>
                <w:szCs w:val="21"/>
              </w:rPr>
              <w:t xml:space="preserve">) </w:t>
            </w:r>
            <w:r w:rsidR="001F1A18" w:rsidRPr="000E6C0C">
              <w:rPr>
                <w:rFonts w:asciiTheme="minorHAnsi" w:hAnsiTheme="minorHAnsi" w:cstheme="minorHAnsi"/>
                <w:sz w:val="21"/>
                <w:szCs w:val="21"/>
              </w:rPr>
              <w:t xml:space="preserve">darbo </w:t>
            </w:r>
            <w:r w:rsidRPr="000E6C0C">
              <w:rPr>
                <w:rFonts w:asciiTheme="minorHAnsi" w:hAnsiTheme="minorHAnsi" w:cstheme="minorHAnsi"/>
                <w:sz w:val="21"/>
                <w:szCs w:val="21"/>
              </w:rPr>
              <w:t>dien</w:t>
            </w:r>
            <w:r w:rsidR="00382455" w:rsidRPr="000E6C0C">
              <w:rPr>
                <w:rFonts w:asciiTheme="minorHAnsi" w:hAnsiTheme="minorHAnsi" w:cstheme="minorHAnsi"/>
                <w:sz w:val="21"/>
                <w:szCs w:val="21"/>
              </w:rPr>
              <w:t>as</w:t>
            </w:r>
          </w:p>
          <w:p w14:paraId="49A2FF28" w14:textId="77777777" w:rsidR="009B4090" w:rsidRPr="000E6C0C" w:rsidRDefault="009B4090" w:rsidP="003C138F">
            <w:pPr>
              <w:ind w:firstLine="34"/>
              <w:rPr>
                <w:rFonts w:asciiTheme="minorHAnsi" w:hAnsiTheme="minorHAnsi" w:cstheme="minorHAnsi"/>
                <w:sz w:val="21"/>
                <w:szCs w:val="21"/>
              </w:rPr>
            </w:pPr>
          </w:p>
          <w:p w14:paraId="0D237F7F" w14:textId="65DB454F"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 xml:space="preserve">nuo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pranešimo raštu apie jos priimtą sprendimą išsiuntimo tiekėjams dienos arba nuo paskelbimo apie </w:t>
            </w:r>
            <w:r w:rsidR="6FD78633"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priimtus sprendimus dienos, jei VPĮ nenumato reikalavimo raštu informuoti tiekėjus apie </w:t>
            </w:r>
            <w:r w:rsidR="4283AFE5"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perkančiosios or</w:t>
            </w:r>
            <w:r w:rsidR="006178F4" w:rsidRPr="000E6C0C">
              <w:rPr>
                <w:rFonts w:asciiTheme="minorHAnsi" w:eastAsia="Arial" w:hAnsiTheme="minorHAnsi" w:cstheme="minorHAnsi"/>
                <w:sz w:val="21"/>
                <w:szCs w:val="21"/>
              </w:rPr>
              <w:t xml:space="preserve">ganizacijos </w:t>
            </w:r>
            <w:r w:rsidRPr="000E6C0C">
              <w:rPr>
                <w:rFonts w:asciiTheme="minorHAnsi" w:hAnsiTheme="minorHAnsi" w:cstheme="minorHAnsi"/>
                <w:sz w:val="21"/>
                <w:szCs w:val="21"/>
              </w:rPr>
              <w:t>priimtus sprendimus;</w:t>
            </w:r>
          </w:p>
          <w:p w14:paraId="55916AA6" w14:textId="77777777" w:rsidR="00EB1C0F" w:rsidRPr="000E6C0C" w:rsidRDefault="00EB1C0F" w:rsidP="003C138F">
            <w:pPr>
              <w:ind w:firstLine="34"/>
              <w:rPr>
                <w:rFonts w:asciiTheme="minorHAnsi" w:hAnsiTheme="minorHAnsi" w:cstheme="minorHAnsi"/>
                <w:sz w:val="21"/>
                <w:szCs w:val="21"/>
              </w:rPr>
            </w:pPr>
          </w:p>
          <w:p w14:paraId="25DED613"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C0C" w:rsidRDefault="009B4090" w:rsidP="003C138F">
            <w:pPr>
              <w:ind w:firstLine="34"/>
              <w:rPr>
                <w:rFonts w:asciiTheme="minorHAnsi" w:hAnsiTheme="minorHAnsi" w:cstheme="minorHAnsi"/>
                <w:sz w:val="21"/>
                <w:szCs w:val="21"/>
              </w:rPr>
            </w:pPr>
          </w:p>
        </w:tc>
        <w:tc>
          <w:tcPr>
            <w:tcW w:w="3172" w:type="dxa"/>
            <w:hideMark/>
          </w:tcPr>
          <w:p w14:paraId="28F3179C" w14:textId="77777777" w:rsidR="009B4090" w:rsidRPr="000E6C0C" w:rsidRDefault="009B4090" w:rsidP="003C138F">
            <w:pPr>
              <w:ind w:firstLine="34"/>
              <w:rPr>
                <w:rFonts w:asciiTheme="minorHAnsi" w:hAnsiTheme="minorHAnsi" w:cstheme="minorHAnsi"/>
                <w:bCs/>
                <w:color w:val="7030A0"/>
                <w:sz w:val="21"/>
                <w:szCs w:val="21"/>
              </w:rPr>
            </w:pPr>
          </w:p>
        </w:tc>
      </w:tr>
      <w:tr w:rsidR="009B4090" w:rsidRPr="000E6C0C" w14:paraId="21A62B32" w14:textId="77777777" w:rsidTr="000A37C1">
        <w:trPr>
          <w:trHeight w:val="10"/>
        </w:trPr>
        <w:tc>
          <w:tcPr>
            <w:tcW w:w="555" w:type="dxa"/>
          </w:tcPr>
          <w:p w14:paraId="1D5C2FAE" w14:textId="7B232924"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1</w:t>
            </w:r>
            <w:r w:rsidR="0012726D" w:rsidRPr="000E6C0C">
              <w:rPr>
                <w:rFonts w:asciiTheme="minorHAnsi" w:hAnsiTheme="minorHAnsi" w:cstheme="minorHAnsi"/>
                <w:sz w:val="21"/>
                <w:szCs w:val="21"/>
              </w:rPr>
              <w:t>1</w:t>
            </w:r>
            <w:r w:rsidR="00DC230B" w:rsidRPr="000E6C0C">
              <w:rPr>
                <w:rFonts w:asciiTheme="minorHAnsi" w:hAnsiTheme="minorHAnsi" w:cstheme="minorHAnsi"/>
                <w:sz w:val="21"/>
                <w:szCs w:val="21"/>
              </w:rPr>
              <w:t>.</w:t>
            </w:r>
          </w:p>
        </w:tc>
        <w:tc>
          <w:tcPr>
            <w:tcW w:w="2464" w:type="dxa"/>
            <w:hideMark/>
          </w:tcPr>
          <w:p w14:paraId="749DF6E8" w14:textId="172D84B1" w:rsidR="009B4090" w:rsidRPr="000E6C0C" w:rsidRDefault="26E058E0" w:rsidP="003C138F">
            <w:pPr>
              <w:ind w:firstLine="0"/>
              <w:rPr>
                <w:rFonts w:asciiTheme="minorHAnsi" w:hAnsiTheme="minorHAnsi" w:cstheme="minorHAnsi"/>
                <w:sz w:val="21"/>
                <w:szCs w:val="21"/>
              </w:rPr>
            </w:pPr>
            <w:r w:rsidRPr="000E6C0C">
              <w:rPr>
                <w:rFonts w:asciiTheme="minorHAnsi" w:eastAsia="Arial" w:hAnsiTheme="minorHAnsi" w:cstheme="minorHAnsi"/>
                <w:color w:val="0078D4"/>
                <w:sz w:val="21"/>
                <w:szCs w:val="21"/>
              </w:rPr>
              <w:t xml:space="preserve"> </w:t>
            </w:r>
            <w:r w:rsidR="006178F4" w:rsidRPr="000E6C0C">
              <w:rPr>
                <w:rFonts w:asciiTheme="minorHAnsi" w:eastAsia="Arial" w:hAnsiTheme="minorHAnsi" w:cstheme="minorHAnsi"/>
                <w:sz w:val="21"/>
                <w:szCs w:val="21"/>
              </w:rPr>
              <w:t xml:space="preserve">Perkančioji organizacija </w:t>
            </w:r>
            <w:r w:rsidR="009B4090" w:rsidRPr="000E6C0C">
              <w:rPr>
                <w:rFonts w:asciiTheme="minorHAnsi" w:hAnsiTheme="minorHAnsi" w:cstheme="minorHAnsi"/>
                <w:sz w:val="21"/>
                <w:szCs w:val="21"/>
              </w:rPr>
              <w:t xml:space="preserve">privalo išnagrinėti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alyvio</w:t>
            </w:r>
            <w:r w:rsidR="009B4090" w:rsidRPr="000E6C0C">
              <w:rPr>
                <w:rFonts w:asciiTheme="minorHAnsi" w:hAnsiTheme="minorHAnsi" w:cstheme="minorHAnsi"/>
                <w:sz w:val="21"/>
                <w:szCs w:val="21"/>
              </w:rPr>
              <w:t xml:space="preserve"> pretenziją</w:t>
            </w:r>
            <w:r w:rsidR="0090570A" w:rsidRPr="000E6C0C">
              <w:rPr>
                <w:rFonts w:asciiTheme="minorHAnsi" w:hAnsiTheme="minorHAnsi" w:cstheme="minorHAnsi"/>
                <w:sz w:val="21"/>
                <w:szCs w:val="21"/>
              </w:rPr>
              <w:t>,</w:t>
            </w:r>
            <w:r w:rsidR="009B4090" w:rsidRPr="000E6C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 xml:space="preserve">alyviui </w:t>
            </w:r>
            <w:r w:rsidR="009B4090" w:rsidRPr="000E6C0C">
              <w:rPr>
                <w:rFonts w:asciiTheme="minorHAnsi" w:hAnsiTheme="minorHAnsi" w:cstheme="minorHAnsi"/>
                <w:sz w:val="21"/>
                <w:szCs w:val="21"/>
              </w:rPr>
              <w:t>ir suinteresuotiems</w:t>
            </w:r>
            <w:r w:rsidR="0012726D" w:rsidRPr="000E6C0C">
              <w:rPr>
                <w:rFonts w:asciiTheme="minorHAnsi" w:hAnsiTheme="minorHAnsi" w:cstheme="minorHAnsi"/>
                <w:sz w:val="21"/>
                <w:szCs w:val="21"/>
              </w:rPr>
              <w:t xml:space="preserve"> </w:t>
            </w:r>
            <w:r w:rsidR="006178F4"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ne vėliau kaip per</w:t>
            </w:r>
          </w:p>
        </w:tc>
        <w:tc>
          <w:tcPr>
            <w:tcW w:w="3413" w:type="dxa"/>
            <w:hideMark/>
          </w:tcPr>
          <w:p w14:paraId="6B16142C"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6 (šešias) darbo dienas nuo pretenzijos gavimo dienos</w:t>
            </w:r>
          </w:p>
        </w:tc>
        <w:tc>
          <w:tcPr>
            <w:tcW w:w="3172" w:type="dxa"/>
            <w:hideMark/>
          </w:tcPr>
          <w:p w14:paraId="4910B96B" w14:textId="77777777" w:rsidR="009B4090" w:rsidRPr="000E6C0C" w:rsidRDefault="009B4090" w:rsidP="003C138F">
            <w:pPr>
              <w:ind w:firstLine="34"/>
              <w:rPr>
                <w:rFonts w:asciiTheme="minorHAnsi" w:hAnsiTheme="minorHAnsi" w:cstheme="minorHAnsi"/>
                <w:sz w:val="21"/>
                <w:szCs w:val="21"/>
              </w:rPr>
            </w:pPr>
          </w:p>
        </w:tc>
      </w:tr>
      <w:tr w:rsidR="009B4090" w:rsidRPr="000E6C0C" w14:paraId="475FEE10" w14:textId="77777777" w:rsidTr="000A37C1">
        <w:trPr>
          <w:trHeight w:val="10"/>
        </w:trPr>
        <w:tc>
          <w:tcPr>
            <w:tcW w:w="555" w:type="dxa"/>
          </w:tcPr>
          <w:p w14:paraId="7ED3D129" w14:textId="586E9721"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12726D"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hideMark/>
          </w:tcPr>
          <w:p w14:paraId="1F0C1459" w14:textId="3D2C269F"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Jeigu </w:t>
            </w:r>
            <w:r w:rsidR="268D360D" w:rsidRPr="000E6C0C">
              <w:rPr>
                <w:rFonts w:asciiTheme="minorHAnsi" w:eastAsia="Arial" w:hAnsiTheme="minorHAnsi" w:cstheme="minorHAnsi"/>
                <w:sz w:val="21"/>
                <w:szCs w:val="21"/>
              </w:rPr>
              <w:t xml:space="preserve">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per nustatytą terminą neišnagrinėja jai pateiktos pretenzijos, </w:t>
            </w:r>
            <w:r w:rsidR="006178F4" w:rsidRPr="000E6C0C">
              <w:rPr>
                <w:rFonts w:asciiTheme="minorHAnsi" w:hAnsiTheme="minorHAnsi" w:cstheme="minorHAnsi"/>
                <w:sz w:val="21"/>
                <w:szCs w:val="21"/>
              </w:rPr>
              <w:t>d</w:t>
            </w:r>
            <w:r w:rsidR="0012726D" w:rsidRPr="000E6C0C">
              <w:rPr>
                <w:rFonts w:asciiTheme="minorHAnsi" w:hAnsiTheme="minorHAnsi" w:cstheme="minorHAnsi"/>
                <w:sz w:val="21"/>
                <w:szCs w:val="21"/>
              </w:rPr>
              <w:t>alyvis</w:t>
            </w:r>
            <w:r w:rsidRPr="000E6C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13" w:type="dxa"/>
            <w:hideMark/>
          </w:tcPr>
          <w:p w14:paraId="2D7556F3" w14:textId="27FED34C" w:rsidR="009B4090" w:rsidRPr="000E6C0C" w:rsidRDefault="009B4090" w:rsidP="003C138F">
            <w:pPr>
              <w:ind w:firstLine="34"/>
              <w:rPr>
                <w:rFonts w:asciiTheme="minorHAnsi" w:hAnsiTheme="minorHAnsi" w:cstheme="minorHAnsi"/>
                <w:sz w:val="21"/>
                <w:szCs w:val="21"/>
                <w:highlight w:val="yellow"/>
              </w:rPr>
            </w:pPr>
            <w:r w:rsidRPr="000E6C0C">
              <w:rPr>
                <w:rFonts w:asciiTheme="minorHAnsi" w:hAnsiTheme="minorHAnsi" w:cstheme="minorHAnsi"/>
                <w:sz w:val="21"/>
                <w:szCs w:val="21"/>
              </w:rPr>
              <w:t xml:space="preserve">per 15 (penkiolika) dienų nuo dienos, kurią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turėjo raštu pranešti apie priimtą sprendimą </w:t>
            </w:r>
          </w:p>
        </w:tc>
        <w:tc>
          <w:tcPr>
            <w:tcW w:w="3172" w:type="dxa"/>
            <w:hideMark/>
          </w:tcPr>
          <w:p w14:paraId="09958019" w14:textId="77777777" w:rsidR="009B4090" w:rsidRPr="000E6C0C" w:rsidRDefault="009B4090" w:rsidP="003C138F">
            <w:pPr>
              <w:ind w:firstLine="34"/>
              <w:rPr>
                <w:rFonts w:asciiTheme="minorHAnsi" w:hAnsiTheme="minorHAnsi" w:cstheme="minorHAnsi"/>
                <w:sz w:val="21"/>
                <w:szCs w:val="21"/>
              </w:rPr>
            </w:pPr>
          </w:p>
        </w:tc>
      </w:tr>
      <w:bookmarkEnd w:id="6"/>
    </w:tbl>
    <w:p w14:paraId="367E8661" w14:textId="202E9AB1" w:rsidR="00E303A9" w:rsidRDefault="00E303A9" w:rsidP="003C138F">
      <w:pPr>
        <w:spacing w:line="240" w:lineRule="auto"/>
        <w:rPr>
          <w:rFonts w:ascii="Arial" w:hAnsi="Arial" w:cs="Arial"/>
        </w:rPr>
      </w:pPr>
    </w:p>
    <w:p w14:paraId="36F13512" w14:textId="0B240BE8" w:rsidR="00E303A9" w:rsidRDefault="00E303A9" w:rsidP="00D75465">
      <w:pPr>
        <w:ind w:firstLine="0"/>
        <w:rPr>
          <w:rFonts w:ascii="Arial" w:hAnsi="Arial" w:cs="Arial"/>
        </w:rPr>
      </w:pPr>
    </w:p>
    <w:sectPr w:rsidR="00E303A9" w:rsidSect="00A14C83">
      <w:headerReference w:type="default" r:id="rId12"/>
      <w:head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F647" w14:textId="77777777" w:rsidR="00F07518" w:rsidRPr="000E6C0C" w:rsidRDefault="00F07518" w:rsidP="00D05666">
      <w:r w:rsidRPr="000E6C0C">
        <w:separator/>
      </w:r>
    </w:p>
  </w:endnote>
  <w:endnote w:type="continuationSeparator" w:id="0">
    <w:p w14:paraId="12061649" w14:textId="77777777" w:rsidR="00F07518" w:rsidRPr="000E6C0C" w:rsidRDefault="00F07518" w:rsidP="00D05666">
      <w:r w:rsidRPr="000E6C0C">
        <w:continuationSeparator/>
      </w:r>
    </w:p>
  </w:endnote>
  <w:endnote w:type="continuationNotice" w:id="1">
    <w:p w14:paraId="065C2A27" w14:textId="77777777" w:rsidR="00F07518" w:rsidRPr="000E6C0C" w:rsidRDefault="00F075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E711" w14:textId="77777777" w:rsidR="00F07518" w:rsidRPr="000E6C0C" w:rsidRDefault="00F07518" w:rsidP="00D05666">
      <w:r w:rsidRPr="000E6C0C">
        <w:separator/>
      </w:r>
    </w:p>
  </w:footnote>
  <w:footnote w:type="continuationSeparator" w:id="0">
    <w:p w14:paraId="3A892817" w14:textId="77777777" w:rsidR="00F07518" w:rsidRPr="000E6C0C" w:rsidRDefault="00F07518" w:rsidP="00D05666">
      <w:r w:rsidRPr="000E6C0C">
        <w:continuationSeparator/>
      </w:r>
    </w:p>
  </w:footnote>
  <w:footnote w:type="continuationNotice" w:id="1">
    <w:p w14:paraId="6CB3E5FF" w14:textId="77777777" w:rsidR="00F07518" w:rsidRPr="000E6C0C" w:rsidRDefault="00F075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0E6C0C" w:rsidRDefault="00285B02">
        <w:pPr>
          <w:pStyle w:val="Antrats"/>
          <w:jc w:val="center"/>
        </w:pPr>
        <w:r w:rsidRPr="000E6C0C">
          <w:fldChar w:fldCharType="begin"/>
        </w:r>
        <w:r w:rsidRPr="000E6C0C">
          <w:instrText>PAGE   \* MERGEFORMAT</w:instrText>
        </w:r>
        <w:r w:rsidRPr="000E6C0C">
          <w:fldChar w:fldCharType="separate"/>
        </w:r>
        <w:r w:rsidRPr="000E6C0C">
          <w:t>16</w:t>
        </w:r>
        <w:r w:rsidRPr="000E6C0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6C0C" w:rsidRDefault="00285B02">
    <w:pPr>
      <w:pStyle w:val="Antrats"/>
    </w:pPr>
    <w:r w:rsidRPr="000E6C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B92B5E"/>
    <w:multiLevelType w:val="multilevel"/>
    <w:tmpl w:val="23C6BB42"/>
    <w:lvl w:ilvl="0">
      <w:start w:val="2"/>
      <w:numFmt w:val="decimal"/>
      <w:lvlText w:val="%1."/>
      <w:lvlJc w:val="left"/>
      <w:pPr>
        <w:ind w:left="4612" w:hanging="360"/>
      </w:pPr>
      <w:rPr>
        <w:rFonts w:hint="default"/>
        <w:b w:val="0"/>
        <w:color w:val="000000" w:themeColor="text1"/>
        <w:sz w:val="24"/>
        <w:szCs w:val="24"/>
      </w:rPr>
    </w:lvl>
    <w:lvl w:ilvl="1">
      <w:start w:val="1"/>
      <w:numFmt w:val="bullet"/>
      <w:lvlText w:val=""/>
      <w:lvlJc w:val="left"/>
      <w:pPr>
        <w:ind w:left="1555" w:hanging="420"/>
      </w:pPr>
      <w:rPr>
        <w:rFonts w:ascii="Wingdings" w:hAnsi="Wingding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4"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1F762BAA"/>
    <w:multiLevelType w:val="hybridMultilevel"/>
    <w:tmpl w:val="056408F8"/>
    <w:lvl w:ilvl="0" w:tplc="4A06244E">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6" w15:restartNumberingAfterBreak="0">
    <w:nsid w:val="225E22B1"/>
    <w:multiLevelType w:val="hybridMultilevel"/>
    <w:tmpl w:val="1F2C2960"/>
    <w:lvl w:ilvl="0" w:tplc="0427000F">
      <w:start w:val="1"/>
      <w:numFmt w:val="decimal"/>
      <w:lvlText w:val="%1."/>
      <w:lvlJc w:val="left"/>
      <w:pPr>
        <w:ind w:left="1984" w:hanging="360"/>
      </w:p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7"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2AE01CE0"/>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20092B"/>
    <w:multiLevelType w:val="multilevel"/>
    <w:tmpl w:val="EE548E0E"/>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15:restartNumberingAfterBreak="0">
    <w:nsid w:val="287F3933"/>
    <w:multiLevelType w:val="hybridMultilevel"/>
    <w:tmpl w:val="86748876"/>
    <w:lvl w:ilvl="0" w:tplc="063A20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350C45"/>
    <w:multiLevelType w:val="multilevel"/>
    <w:tmpl w:val="3D02CC9A"/>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Calibri" w:hint="default"/>
        <w:i w:val="0"/>
        <w:iCs/>
        <w:color w:val="auto"/>
      </w:rPr>
    </w:lvl>
    <w:lvl w:ilvl="2">
      <w:start w:val="1"/>
      <w:numFmt w:val="decimal"/>
      <w:isLgl/>
      <w:lvlText w:val="%1.%2.%3."/>
      <w:lvlJc w:val="left"/>
      <w:pPr>
        <w:ind w:left="1593" w:hanging="720"/>
      </w:pPr>
      <w:rPr>
        <w:rFonts w:eastAsia="Calibri" w:hint="default"/>
        <w:i/>
        <w:color w:val="7030A0"/>
      </w:rPr>
    </w:lvl>
    <w:lvl w:ilvl="3">
      <w:start w:val="1"/>
      <w:numFmt w:val="decimal"/>
      <w:isLgl/>
      <w:lvlText w:val="%1.%2.%3.%4."/>
      <w:lvlJc w:val="left"/>
      <w:pPr>
        <w:ind w:left="1746" w:hanging="720"/>
      </w:pPr>
      <w:rPr>
        <w:rFonts w:eastAsia="Calibri" w:hint="default"/>
        <w:i/>
        <w:color w:val="7030A0"/>
      </w:rPr>
    </w:lvl>
    <w:lvl w:ilvl="4">
      <w:start w:val="1"/>
      <w:numFmt w:val="decimal"/>
      <w:isLgl/>
      <w:lvlText w:val="%1.%2.%3.%4.%5."/>
      <w:lvlJc w:val="left"/>
      <w:pPr>
        <w:ind w:left="2259" w:hanging="1080"/>
      </w:pPr>
      <w:rPr>
        <w:rFonts w:eastAsia="Calibri" w:hint="default"/>
        <w:i/>
        <w:color w:val="7030A0"/>
      </w:rPr>
    </w:lvl>
    <w:lvl w:ilvl="5">
      <w:start w:val="1"/>
      <w:numFmt w:val="decimal"/>
      <w:isLgl/>
      <w:lvlText w:val="%1.%2.%3.%4.%5.%6."/>
      <w:lvlJc w:val="left"/>
      <w:pPr>
        <w:ind w:left="2412" w:hanging="1080"/>
      </w:pPr>
      <w:rPr>
        <w:rFonts w:eastAsia="Calibri" w:hint="default"/>
        <w:i/>
        <w:color w:val="7030A0"/>
      </w:rPr>
    </w:lvl>
    <w:lvl w:ilvl="6">
      <w:start w:val="1"/>
      <w:numFmt w:val="decimal"/>
      <w:isLgl/>
      <w:lvlText w:val="%1.%2.%3.%4.%5.%6.%7."/>
      <w:lvlJc w:val="left"/>
      <w:pPr>
        <w:ind w:left="2925" w:hanging="1440"/>
      </w:pPr>
      <w:rPr>
        <w:rFonts w:eastAsia="Calibri" w:hint="default"/>
        <w:i/>
        <w:color w:val="7030A0"/>
      </w:rPr>
    </w:lvl>
    <w:lvl w:ilvl="7">
      <w:start w:val="1"/>
      <w:numFmt w:val="decimal"/>
      <w:isLgl/>
      <w:lvlText w:val="%1.%2.%3.%4.%5.%6.%7.%8."/>
      <w:lvlJc w:val="left"/>
      <w:pPr>
        <w:ind w:left="3078" w:hanging="1440"/>
      </w:pPr>
      <w:rPr>
        <w:rFonts w:eastAsia="Calibri" w:hint="default"/>
        <w:i/>
        <w:color w:val="7030A0"/>
      </w:rPr>
    </w:lvl>
    <w:lvl w:ilvl="8">
      <w:start w:val="1"/>
      <w:numFmt w:val="decimal"/>
      <w:isLgl/>
      <w:lvlText w:val="%1.%2.%3.%4.%5.%6.%7.%8.%9."/>
      <w:lvlJc w:val="left"/>
      <w:pPr>
        <w:ind w:left="3231" w:hanging="1440"/>
      </w:pPr>
      <w:rPr>
        <w:rFonts w:eastAsia="Calibri" w:hint="default"/>
        <w:i/>
        <w:color w:val="7030A0"/>
      </w:rPr>
    </w:lvl>
  </w:abstractNum>
  <w:abstractNum w:abstractNumId="14" w15:restartNumberingAfterBreak="0">
    <w:nsid w:val="3A394A39"/>
    <w:multiLevelType w:val="hybridMultilevel"/>
    <w:tmpl w:val="BC8A7A3A"/>
    <w:lvl w:ilvl="0" w:tplc="FFFFFFFF">
      <w:start w:val="1"/>
      <w:numFmt w:val="decimal"/>
      <w:lvlText w:val="%1."/>
      <w:lvlJc w:val="left"/>
      <w:pPr>
        <w:ind w:left="921" w:hanging="360"/>
      </w:pPr>
      <w:rPr>
        <w:rFonts w:hint="default"/>
      </w:r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1F2B56E"/>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800E1A"/>
    <w:multiLevelType w:val="multilevel"/>
    <w:tmpl w:val="3F4E28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9154BF5"/>
    <w:multiLevelType w:val="hybridMultilevel"/>
    <w:tmpl w:val="3B56CD44"/>
    <w:lvl w:ilvl="0" w:tplc="1168045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EF484E"/>
    <w:multiLevelType w:val="hybridMultilevel"/>
    <w:tmpl w:val="632AA44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2"/>
  </w:num>
  <w:num w:numId="2" w16cid:durableId="1490172141">
    <w:abstractNumId w:val="24"/>
  </w:num>
  <w:num w:numId="3" w16cid:durableId="138770985">
    <w:abstractNumId w:val="15"/>
  </w:num>
  <w:num w:numId="4" w16cid:durableId="219707255">
    <w:abstractNumId w:val="27"/>
  </w:num>
  <w:num w:numId="5" w16cid:durableId="1652252092">
    <w:abstractNumId w:val="8"/>
  </w:num>
  <w:num w:numId="6" w16cid:durableId="963148996">
    <w:abstractNumId w:val="1"/>
  </w:num>
  <w:num w:numId="7" w16cid:durableId="817724215">
    <w:abstractNumId w:val="16"/>
  </w:num>
  <w:num w:numId="8" w16cid:durableId="662123677">
    <w:abstractNumId w:val="26"/>
  </w:num>
  <w:num w:numId="9" w16cid:durableId="378557702">
    <w:abstractNumId w:val="9"/>
  </w:num>
  <w:num w:numId="10" w16cid:durableId="1135831274">
    <w:abstractNumId w:val="17"/>
  </w:num>
  <w:num w:numId="11" w16cid:durableId="1884630571">
    <w:abstractNumId w:val="19"/>
  </w:num>
  <w:num w:numId="12" w16cid:durableId="1516917841">
    <w:abstractNumId w:val="12"/>
  </w:num>
  <w:num w:numId="13" w16cid:durableId="2105684055">
    <w:abstractNumId w:val="23"/>
  </w:num>
  <w:num w:numId="14" w16cid:durableId="371005059">
    <w:abstractNumId w:val="21"/>
  </w:num>
  <w:num w:numId="15" w16cid:durableId="494614562">
    <w:abstractNumId w:val="22"/>
  </w:num>
  <w:num w:numId="16" w16cid:durableId="1473055655">
    <w:abstractNumId w:val="25"/>
  </w:num>
  <w:num w:numId="17" w16cid:durableId="510532351">
    <w:abstractNumId w:val="0"/>
  </w:num>
  <w:num w:numId="18" w16cid:durableId="492335394">
    <w:abstractNumId w:val="10"/>
  </w:num>
  <w:num w:numId="19" w16cid:durableId="233129791">
    <w:abstractNumId w:val="4"/>
  </w:num>
  <w:num w:numId="20" w16cid:durableId="123232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883602">
    <w:abstractNumId w:val="11"/>
  </w:num>
  <w:num w:numId="22" w16cid:durableId="286591052">
    <w:abstractNumId w:val="20"/>
  </w:num>
  <w:num w:numId="23" w16cid:durableId="924608824">
    <w:abstractNumId w:val="13"/>
  </w:num>
  <w:num w:numId="24" w16cid:durableId="2008823446">
    <w:abstractNumId w:val="3"/>
  </w:num>
  <w:num w:numId="25" w16cid:durableId="592788392">
    <w:abstractNumId w:val="7"/>
  </w:num>
  <w:num w:numId="26" w16cid:durableId="169226467">
    <w:abstractNumId w:val="6"/>
  </w:num>
  <w:num w:numId="27" w16cid:durableId="1200238488">
    <w:abstractNumId w:val="5"/>
  </w:num>
  <w:num w:numId="28" w16cid:durableId="1889294318">
    <w:abstractNumId w:val="28"/>
  </w:num>
  <w:num w:numId="29" w16cid:durableId="1546943219">
    <w:abstractNumId w:val="18"/>
  </w:num>
  <w:num w:numId="30" w16cid:durableId="83010197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D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D88"/>
    <w:rsid w:val="000431AC"/>
    <w:rsid w:val="00043C51"/>
    <w:rsid w:val="00044728"/>
    <w:rsid w:val="00044836"/>
    <w:rsid w:val="00044B63"/>
    <w:rsid w:val="00044DE7"/>
    <w:rsid w:val="000455B9"/>
    <w:rsid w:val="0004593C"/>
    <w:rsid w:val="00045FD4"/>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20F"/>
    <w:rsid w:val="000945B2"/>
    <w:rsid w:val="00095328"/>
    <w:rsid w:val="00095834"/>
    <w:rsid w:val="000959FC"/>
    <w:rsid w:val="0009724E"/>
    <w:rsid w:val="00097B80"/>
    <w:rsid w:val="000A0DFE"/>
    <w:rsid w:val="000A0F5D"/>
    <w:rsid w:val="000A1B88"/>
    <w:rsid w:val="000A1E34"/>
    <w:rsid w:val="000A2CBA"/>
    <w:rsid w:val="000A3108"/>
    <w:rsid w:val="000A37C1"/>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3AB"/>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0C"/>
    <w:rsid w:val="000E7154"/>
    <w:rsid w:val="000E71F1"/>
    <w:rsid w:val="000E763D"/>
    <w:rsid w:val="000F01E1"/>
    <w:rsid w:val="000F1287"/>
    <w:rsid w:val="000F16FC"/>
    <w:rsid w:val="000F1809"/>
    <w:rsid w:val="000F1C8C"/>
    <w:rsid w:val="000F2282"/>
    <w:rsid w:val="000F28A5"/>
    <w:rsid w:val="000F32EB"/>
    <w:rsid w:val="000F3B5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19C"/>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25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9A1"/>
    <w:rsid w:val="00164443"/>
    <w:rsid w:val="00164692"/>
    <w:rsid w:val="001647BD"/>
    <w:rsid w:val="0016665C"/>
    <w:rsid w:val="001666D5"/>
    <w:rsid w:val="00167555"/>
    <w:rsid w:val="00167B99"/>
    <w:rsid w:val="00167E09"/>
    <w:rsid w:val="00171C73"/>
    <w:rsid w:val="00171FE7"/>
    <w:rsid w:val="001720E5"/>
    <w:rsid w:val="001721C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E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18D"/>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4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AE"/>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2F"/>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96"/>
    <w:rsid w:val="002256CF"/>
    <w:rsid w:val="00225BEF"/>
    <w:rsid w:val="002267CC"/>
    <w:rsid w:val="002267DE"/>
    <w:rsid w:val="00226A33"/>
    <w:rsid w:val="002279BC"/>
    <w:rsid w:val="00231166"/>
    <w:rsid w:val="00233169"/>
    <w:rsid w:val="00234717"/>
    <w:rsid w:val="00234920"/>
    <w:rsid w:val="0023505D"/>
    <w:rsid w:val="00235258"/>
    <w:rsid w:val="00235284"/>
    <w:rsid w:val="002374F8"/>
    <w:rsid w:val="00237EA0"/>
    <w:rsid w:val="00237EB4"/>
    <w:rsid w:val="002415C7"/>
    <w:rsid w:val="0024180E"/>
    <w:rsid w:val="002418CE"/>
    <w:rsid w:val="0024200F"/>
    <w:rsid w:val="0024218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21B"/>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DF"/>
    <w:rsid w:val="00263E7F"/>
    <w:rsid w:val="0026424A"/>
    <w:rsid w:val="00264AAE"/>
    <w:rsid w:val="00264DE7"/>
    <w:rsid w:val="00266187"/>
    <w:rsid w:val="002666E2"/>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FD"/>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D85"/>
    <w:rsid w:val="00294BE3"/>
    <w:rsid w:val="002970CF"/>
    <w:rsid w:val="00297490"/>
    <w:rsid w:val="002974D4"/>
    <w:rsid w:val="002A0048"/>
    <w:rsid w:val="002A00F7"/>
    <w:rsid w:val="002A154B"/>
    <w:rsid w:val="002A1EB6"/>
    <w:rsid w:val="002A2A1D"/>
    <w:rsid w:val="002A3B3E"/>
    <w:rsid w:val="002A3C89"/>
    <w:rsid w:val="002A4AC9"/>
    <w:rsid w:val="002A523D"/>
    <w:rsid w:val="002A55FA"/>
    <w:rsid w:val="002A58C9"/>
    <w:rsid w:val="002A62B6"/>
    <w:rsid w:val="002A6658"/>
    <w:rsid w:val="002A70E6"/>
    <w:rsid w:val="002A71C8"/>
    <w:rsid w:val="002A7A35"/>
    <w:rsid w:val="002A7D3F"/>
    <w:rsid w:val="002B062F"/>
    <w:rsid w:val="002B144C"/>
    <w:rsid w:val="002B189A"/>
    <w:rsid w:val="002B19CD"/>
    <w:rsid w:val="002B2C1B"/>
    <w:rsid w:val="002B3F04"/>
    <w:rsid w:val="002B42D8"/>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F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18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BD9"/>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107"/>
    <w:rsid w:val="0031420A"/>
    <w:rsid w:val="003145EA"/>
    <w:rsid w:val="003152D1"/>
    <w:rsid w:val="003155D3"/>
    <w:rsid w:val="00315DA7"/>
    <w:rsid w:val="00315F05"/>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CC1"/>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03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0A"/>
    <w:rsid w:val="003B7634"/>
    <w:rsid w:val="003C018A"/>
    <w:rsid w:val="003C09C7"/>
    <w:rsid w:val="003C09E3"/>
    <w:rsid w:val="003C0F82"/>
    <w:rsid w:val="003C107C"/>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283"/>
    <w:rsid w:val="003D03D9"/>
    <w:rsid w:val="003D11CB"/>
    <w:rsid w:val="003D12EA"/>
    <w:rsid w:val="003D1333"/>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E2"/>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C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57"/>
    <w:rsid w:val="00461CE4"/>
    <w:rsid w:val="004624F4"/>
    <w:rsid w:val="00462587"/>
    <w:rsid w:val="004635E0"/>
    <w:rsid w:val="00463897"/>
    <w:rsid w:val="004642FA"/>
    <w:rsid w:val="0046472C"/>
    <w:rsid w:val="00464D07"/>
    <w:rsid w:val="004658BF"/>
    <w:rsid w:val="00467B1D"/>
    <w:rsid w:val="00471043"/>
    <w:rsid w:val="004713B5"/>
    <w:rsid w:val="004721EB"/>
    <w:rsid w:val="00472F7A"/>
    <w:rsid w:val="00472F8C"/>
    <w:rsid w:val="004730BE"/>
    <w:rsid w:val="0047509D"/>
    <w:rsid w:val="0047554A"/>
    <w:rsid w:val="004758C1"/>
    <w:rsid w:val="00475F9B"/>
    <w:rsid w:val="0047687E"/>
    <w:rsid w:val="004768C8"/>
    <w:rsid w:val="00477068"/>
    <w:rsid w:val="00477E28"/>
    <w:rsid w:val="00482A1E"/>
    <w:rsid w:val="00482BC0"/>
    <w:rsid w:val="00483462"/>
    <w:rsid w:val="00483656"/>
    <w:rsid w:val="00483B9F"/>
    <w:rsid w:val="00483E10"/>
    <w:rsid w:val="004847DE"/>
    <w:rsid w:val="00485E23"/>
    <w:rsid w:val="0048654D"/>
    <w:rsid w:val="004867B9"/>
    <w:rsid w:val="00486B0D"/>
    <w:rsid w:val="00491B40"/>
    <w:rsid w:val="00492862"/>
    <w:rsid w:val="0049319A"/>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D1A"/>
    <w:rsid w:val="004A3C50"/>
    <w:rsid w:val="004A3F9F"/>
    <w:rsid w:val="004A415C"/>
    <w:rsid w:val="004A4444"/>
    <w:rsid w:val="004A4761"/>
    <w:rsid w:val="004A48CA"/>
    <w:rsid w:val="004A4C80"/>
    <w:rsid w:val="004A51B9"/>
    <w:rsid w:val="004A5A9A"/>
    <w:rsid w:val="004A6248"/>
    <w:rsid w:val="004A66AC"/>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8D0"/>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30"/>
    <w:rsid w:val="004F57E9"/>
    <w:rsid w:val="004F6423"/>
    <w:rsid w:val="004F6FEF"/>
    <w:rsid w:val="004F7943"/>
    <w:rsid w:val="005001A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A2"/>
    <w:rsid w:val="00506996"/>
    <w:rsid w:val="005070CC"/>
    <w:rsid w:val="005070F4"/>
    <w:rsid w:val="005107DF"/>
    <w:rsid w:val="005110A6"/>
    <w:rsid w:val="0051113D"/>
    <w:rsid w:val="005122FE"/>
    <w:rsid w:val="0051270F"/>
    <w:rsid w:val="00512760"/>
    <w:rsid w:val="00512E53"/>
    <w:rsid w:val="0051329C"/>
    <w:rsid w:val="0051416C"/>
    <w:rsid w:val="00514B6E"/>
    <w:rsid w:val="00514F36"/>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02E"/>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576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5"/>
    <w:rsid w:val="00593D67"/>
    <w:rsid w:val="00594FA6"/>
    <w:rsid w:val="00595F1A"/>
    <w:rsid w:val="00595F8E"/>
    <w:rsid w:val="005964CC"/>
    <w:rsid w:val="00596895"/>
    <w:rsid w:val="00596BDA"/>
    <w:rsid w:val="00597972"/>
    <w:rsid w:val="005A049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1F"/>
    <w:rsid w:val="005E5976"/>
    <w:rsid w:val="005E5FE0"/>
    <w:rsid w:val="005E655D"/>
    <w:rsid w:val="005E6843"/>
    <w:rsid w:val="005F0E6E"/>
    <w:rsid w:val="005F1340"/>
    <w:rsid w:val="005F13F0"/>
    <w:rsid w:val="005F1501"/>
    <w:rsid w:val="005F28E9"/>
    <w:rsid w:val="005F2D7B"/>
    <w:rsid w:val="005F348F"/>
    <w:rsid w:val="005F3535"/>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DBF"/>
    <w:rsid w:val="00634E47"/>
    <w:rsid w:val="00635013"/>
    <w:rsid w:val="006352B6"/>
    <w:rsid w:val="0063557A"/>
    <w:rsid w:val="00635AF4"/>
    <w:rsid w:val="00635E49"/>
    <w:rsid w:val="00636208"/>
    <w:rsid w:val="006366F2"/>
    <w:rsid w:val="00637037"/>
    <w:rsid w:val="00640399"/>
    <w:rsid w:val="00640DBD"/>
    <w:rsid w:val="006423D2"/>
    <w:rsid w:val="00642683"/>
    <w:rsid w:val="006432EC"/>
    <w:rsid w:val="0064351F"/>
    <w:rsid w:val="00643C6F"/>
    <w:rsid w:val="00643C90"/>
    <w:rsid w:val="006440AA"/>
    <w:rsid w:val="00645DF8"/>
    <w:rsid w:val="006460FF"/>
    <w:rsid w:val="00646974"/>
    <w:rsid w:val="00647721"/>
    <w:rsid w:val="006512AF"/>
    <w:rsid w:val="00651301"/>
    <w:rsid w:val="00651664"/>
    <w:rsid w:val="00651E2B"/>
    <w:rsid w:val="00653069"/>
    <w:rsid w:val="00653A37"/>
    <w:rsid w:val="006541EB"/>
    <w:rsid w:val="006545F9"/>
    <w:rsid w:val="0065497C"/>
    <w:rsid w:val="006553EF"/>
    <w:rsid w:val="00656E18"/>
    <w:rsid w:val="00656F8A"/>
    <w:rsid w:val="00657EEC"/>
    <w:rsid w:val="00660F6D"/>
    <w:rsid w:val="00660FD8"/>
    <w:rsid w:val="0066179A"/>
    <w:rsid w:val="00661860"/>
    <w:rsid w:val="00661FBE"/>
    <w:rsid w:val="0066231D"/>
    <w:rsid w:val="00662606"/>
    <w:rsid w:val="006626FD"/>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F7D"/>
    <w:rsid w:val="006B3563"/>
    <w:rsid w:val="006B3FBF"/>
    <w:rsid w:val="006B4773"/>
    <w:rsid w:val="006B4B0E"/>
    <w:rsid w:val="006B4D7E"/>
    <w:rsid w:val="006B5492"/>
    <w:rsid w:val="006B5692"/>
    <w:rsid w:val="006B56F2"/>
    <w:rsid w:val="006B718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3A9"/>
    <w:rsid w:val="006D6694"/>
    <w:rsid w:val="006D67EE"/>
    <w:rsid w:val="006E04DD"/>
    <w:rsid w:val="006E05DF"/>
    <w:rsid w:val="006E2477"/>
    <w:rsid w:val="006E28D7"/>
    <w:rsid w:val="006E2957"/>
    <w:rsid w:val="006E2B14"/>
    <w:rsid w:val="006E42EC"/>
    <w:rsid w:val="006E533D"/>
    <w:rsid w:val="006E6528"/>
    <w:rsid w:val="006E6883"/>
    <w:rsid w:val="006E749B"/>
    <w:rsid w:val="006E75C7"/>
    <w:rsid w:val="006E7679"/>
    <w:rsid w:val="006F1F4B"/>
    <w:rsid w:val="006F2208"/>
    <w:rsid w:val="006F2F71"/>
    <w:rsid w:val="006F3A4B"/>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A0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C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1"/>
    <w:rsid w:val="007422EF"/>
    <w:rsid w:val="00742DE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12"/>
    <w:rsid w:val="00757947"/>
    <w:rsid w:val="007611E9"/>
    <w:rsid w:val="00761429"/>
    <w:rsid w:val="0076284D"/>
    <w:rsid w:val="00764FD6"/>
    <w:rsid w:val="007654C6"/>
    <w:rsid w:val="00765F24"/>
    <w:rsid w:val="007661B6"/>
    <w:rsid w:val="00766211"/>
    <w:rsid w:val="00771EC8"/>
    <w:rsid w:val="007720C2"/>
    <w:rsid w:val="007724D3"/>
    <w:rsid w:val="007731F0"/>
    <w:rsid w:val="007740AD"/>
    <w:rsid w:val="00774FA3"/>
    <w:rsid w:val="0077554C"/>
    <w:rsid w:val="007763E1"/>
    <w:rsid w:val="00777670"/>
    <w:rsid w:val="007818FF"/>
    <w:rsid w:val="00782BF8"/>
    <w:rsid w:val="007834AA"/>
    <w:rsid w:val="00783525"/>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90"/>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71E"/>
    <w:rsid w:val="007E6C65"/>
    <w:rsid w:val="007E7010"/>
    <w:rsid w:val="007F0164"/>
    <w:rsid w:val="007F1A0D"/>
    <w:rsid w:val="007F1B2E"/>
    <w:rsid w:val="007F1B84"/>
    <w:rsid w:val="007F2173"/>
    <w:rsid w:val="007F294C"/>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559"/>
    <w:rsid w:val="00813B3B"/>
    <w:rsid w:val="00814153"/>
    <w:rsid w:val="0081425E"/>
    <w:rsid w:val="008142E7"/>
    <w:rsid w:val="00814A84"/>
    <w:rsid w:val="00814F72"/>
    <w:rsid w:val="008150F0"/>
    <w:rsid w:val="00816837"/>
    <w:rsid w:val="008176D9"/>
    <w:rsid w:val="00817AB9"/>
    <w:rsid w:val="00820787"/>
    <w:rsid w:val="0082094F"/>
    <w:rsid w:val="0082180D"/>
    <w:rsid w:val="00821BB1"/>
    <w:rsid w:val="008221D5"/>
    <w:rsid w:val="008233DF"/>
    <w:rsid w:val="00823636"/>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9E9"/>
    <w:rsid w:val="008447D0"/>
    <w:rsid w:val="008454E2"/>
    <w:rsid w:val="00845AD5"/>
    <w:rsid w:val="00846788"/>
    <w:rsid w:val="0084742B"/>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0BB"/>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E82"/>
    <w:rsid w:val="00876F48"/>
    <w:rsid w:val="00877A5D"/>
    <w:rsid w:val="008802B8"/>
    <w:rsid w:val="00881064"/>
    <w:rsid w:val="0088228F"/>
    <w:rsid w:val="008829B2"/>
    <w:rsid w:val="00882C6F"/>
    <w:rsid w:val="0088336F"/>
    <w:rsid w:val="008835A9"/>
    <w:rsid w:val="00884B13"/>
    <w:rsid w:val="0088657A"/>
    <w:rsid w:val="00886C5B"/>
    <w:rsid w:val="00887B5D"/>
    <w:rsid w:val="008903B1"/>
    <w:rsid w:val="00891079"/>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4BB"/>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A92"/>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4CB"/>
    <w:rsid w:val="00941625"/>
    <w:rsid w:val="00941CB9"/>
    <w:rsid w:val="0094210F"/>
    <w:rsid w:val="009425A7"/>
    <w:rsid w:val="00942B80"/>
    <w:rsid w:val="00942BCA"/>
    <w:rsid w:val="009438E2"/>
    <w:rsid w:val="009450D2"/>
    <w:rsid w:val="00946722"/>
    <w:rsid w:val="00946FC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3F"/>
    <w:rsid w:val="00970BA8"/>
    <w:rsid w:val="00971170"/>
    <w:rsid w:val="009716E2"/>
    <w:rsid w:val="009716FC"/>
    <w:rsid w:val="00971D98"/>
    <w:rsid w:val="00973E16"/>
    <w:rsid w:val="0097609B"/>
    <w:rsid w:val="009761D3"/>
    <w:rsid w:val="009773F1"/>
    <w:rsid w:val="00980CB2"/>
    <w:rsid w:val="00980D68"/>
    <w:rsid w:val="0098156F"/>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9798E"/>
    <w:rsid w:val="009A0886"/>
    <w:rsid w:val="009A11A5"/>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DF"/>
    <w:rsid w:val="009C2357"/>
    <w:rsid w:val="009C2518"/>
    <w:rsid w:val="009C296E"/>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A18"/>
    <w:rsid w:val="009F29E7"/>
    <w:rsid w:val="009F474E"/>
    <w:rsid w:val="009F4E56"/>
    <w:rsid w:val="009F52D7"/>
    <w:rsid w:val="009F5AAD"/>
    <w:rsid w:val="009F612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83"/>
    <w:rsid w:val="00A16568"/>
    <w:rsid w:val="00A1776F"/>
    <w:rsid w:val="00A215B6"/>
    <w:rsid w:val="00A22BE5"/>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8B8"/>
    <w:rsid w:val="00A4599F"/>
    <w:rsid w:val="00A466F1"/>
    <w:rsid w:val="00A47CF5"/>
    <w:rsid w:val="00A50B73"/>
    <w:rsid w:val="00A51069"/>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225"/>
    <w:rsid w:val="00A6180D"/>
    <w:rsid w:val="00A636F3"/>
    <w:rsid w:val="00A637A9"/>
    <w:rsid w:val="00A63C9A"/>
    <w:rsid w:val="00A64641"/>
    <w:rsid w:val="00A646E1"/>
    <w:rsid w:val="00A64BEF"/>
    <w:rsid w:val="00A651E9"/>
    <w:rsid w:val="00A65A55"/>
    <w:rsid w:val="00A65B5C"/>
    <w:rsid w:val="00A65CD9"/>
    <w:rsid w:val="00A65FE6"/>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C5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C3D"/>
    <w:rsid w:val="00AA78B2"/>
    <w:rsid w:val="00AA7ABB"/>
    <w:rsid w:val="00AA7C0D"/>
    <w:rsid w:val="00AA7DD1"/>
    <w:rsid w:val="00AB0036"/>
    <w:rsid w:val="00AB040C"/>
    <w:rsid w:val="00AB0C4B"/>
    <w:rsid w:val="00AB0F06"/>
    <w:rsid w:val="00AB16DF"/>
    <w:rsid w:val="00AB1754"/>
    <w:rsid w:val="00AB2DB9"/>
    <w:rsid w:val="00AB2E78"/>
    <w:rsid w:val="00AB3B35"/>
    <w:rsid w:val="00AB47AB"/>
    <w:rsid w:val="00AB4E5F"/>
    <w:rsid w:val="00AB5541"/>
    <w:rsid w:val="00AB5657"/>
    <w:rsid w:val="00AB7367"/>
    <w:rsid w:val="00AB7432"/>
    <w:rsid w:val="00AB76FA"/>
    <w:rsid w:val="00AB7730"/>
    <w:rsid w:val="00AB7F99"/>
    <w:rsid w:val="00AC0300"/>
    <w:rsid w:val="00AC0420"/>
    <w:rsid w:val="00AC086D"/>
    <w:rsid w:val="00AC1757"/>
    <w:rsid w:val="00AC2463"/>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0A0"/>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26B"/>
    <w:rsid w:val="00B37893"/>
    <w:rsid w:val="00B411DB"/>
    <w:rsid w:val="00B413C6"/>
    <w:rsid w:val="00B431C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349"/>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97E07"/>
    <w:rsid w:val="00BA010F"/>
    <w:rsid w:val="00BA080B"/>
    <w:rsid w:val="00BA0A4F"/>
    <w:rsid w:val="00BA0F66"/>
    <w:rsid w:val="00BA0FFA"/>
    <w:rsid w:val="00BA1D8F"/>
    <w:rsid w:val="00BA2E7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C4E"/>
    <w:rsid w:val="00BB3FAC"/>
    <w:rsid w:val="00BB45B4"/>
    <w:rsid w:val="00BB45DF"/>
    <w:rsid w:val="00BB4A57"/>
    <w:rsid w:val="00BB5270"/>
    <w:rsid w:val="00BB533A"/>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10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94"/>
    <w:rsid w:val="00BF1959"/>
    <w:rsid w:val="00BF22F5"/>
    <w:rsid w:val="00BF2841"/>
    <w:rsid w:val="00BF3638"/>
    <w:rsid w:val="00BF392F"/>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435"/>
    <w:rsid w:val="00C23DFD"/>
    <w:rsid w:val="00C25060"/>
    <w:rsid w:val="00C25387"/>
    <w:rsid w:val="00C259ED"/>
    <w:rsid w:val="00C25FC8"/>
    <w:rsid w:val="00C26588"/>
    <w:rsid w:val="00C265EA"/>
    <w:rsid w:val="00C275A1"/>
    <w:rsid w:val="00C3061F"/>
    <w:rsid w:val="00C30BBB"/>
    <w:rsid w:val="00C31457"/>
    <w:rsid w:val="00C314B2"/>
    <w:rsid w:val="00C31EC9"/>
    <w:rsid w:val="00C32030"/>
    <w:rsid w:val="00C32101"/>
    <w:rsid w:val="00C327B5"/>
    <w:rsid w:val="00C32B15"/>
    <w:rsid w:val="00C32E53"/>
    <w:rsid w:val="00C338F5"/>
    <w:rsid w:val="00C35066"/>
    <w:rsid w:val="00C357D8"/>
    <w:rsid w:val="00C357F4"/>
    <w:rsid w:val="00C3734E"/>
    <w:rsid w:val="00C373EA"/>
    <w:rsid w:val="00C37E50"/>
    <w:rsid w:val="00C42315"/>
    <w:rsid w:val="00C42A0E"/>
    <w:rsid w:val="00C42F9A"/>
    <w:rsid w:val="00C44E96"/>
    <w:rsid w:val="00C458E8"/>
    <w:rsid w:val="00C468E9"/>
    <w:rsid w:val="00C476D8"/>
    <w:rsid w:val="00C47CE7"/>
    <w:rsid w:val="00C515B6"/>
    <w:rsid w:val="00C51CF2"/>
    <w:rsid w:val="00C52086"/>
    <w:rsid w:val="00C5252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EA3"/>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7DA"/>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562"/>
    <w:rsid w:val="00CF06D5"/>
    <w:rsid w:val="00CF1B69"/>
    <w:rsid w:val="00CF1D58"/>
    <w:rsid w:val="00CF2677"/>
    <w:rsid w:val="00CF2CB6"/>
    <w:rsid w:val="00CF31A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6F0E"/>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84D"/>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20"/>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465"/>
    <w:rsid w:val="00D75609"/>
    <w:rsid w:val="00D77BC1"/>
    <w:rsid w:val="00D77C78"/>
    <w:rsid w:val="00D80CDF"/>
    <w:rsid w:val="00D8178E"/>
    <w:rsid w:val="00D81E9E"/>
    <w:rsid w:val="00D8349A"/>
    <w:rsid w:val="00D835AE"/>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518"/>
    <w:rsid w:val="00DB0683"/>
    <w:rsid w:val="00DB0BDF"/>
    <w:rsid w:val="00DB2857"/>
    <w:rsid w:val="00DB35AF"/>
    <w:rsid w:val="00DB374C"/>
    <w:rsid w:val="00DB3CE2"/>
    <w:rsid w:val="00DB4B5C"/>
    <w:rsid w:val="00DB4BD9"/>
    <w:rsid w:val="00DB4CE3"/>
    <w:rsid w:val="00DB5CA5"/>
    <w:rsid w:val="00DB6D53"/>
    <w:rsid w:val="00DB720A"/>
    <w:rsid w:val="00DB784A"/>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9D3"/>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598"/>
    <w:rsid w:val="00E11EE6"/>
    <w:rsid w:val="00E1204F"/>
    <w:rsid w:val="00E121DF"/>
    <w:rsid w:val="00E12502"/>
    <w:rsid w:val="00E1329C"/>
    <w:rsid w:val="00E13E63"/>
    <w:rsid w:val="00E146F6"/>
    <w:rsid w:val="00E14A86"/>
    <w:rsid w:val="00E15479"/>
    <w:rsid w:val="00E15DC1"/>
    <w:rsid w:val="00E16072"/>
    <w:rsid w:val="00E160F5"/>
    <w:rsid w:val="00E201D8"/>
    <w:rsid w:val="00E20622"/>
    <w:rsid w:val="00E21768"/>
    <w:rsid w:val="00E217CA"/>
    <w:rsid w:val="00E2216E"/>
    <w:rsid w:val="00E2272C"/>
    <w:rsid w:val="00E236D7"/>
    <w:rsid w:val="00E24B5E"/>
    <w:rsid w:val="00E250DF"/>
    <w:rsid w:val="00E2520F"/>
    <w:rsid w:val="00E2534F"/>
    <w:rsid w:val="00E25A55"/>
    <w:rsid w:val="00E25CFD"/>
    <w:rsid w:val="00E25D98"/>
    <w:rsid w:val="00E267BA"/>
    <w:rsid w:val="00E2694C"/>
    <w:rsid w:val="00E26CF5"/>
    <w:rsid w:val="00E270AB"/>
    <w:rsid w:val="00E303A9"/>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1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C15"/>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1A6"/>
    <w:rsid w:val="00EC03C0"/>
    <w:rsid w:val="00EC0799"/>
    <w:rsid w:val="00EC121F"/>
    <w:rsid w:val="00EC1554"/>
    <w:rsid w:val="00EC3339"/>
    <w:rsid w:val="00EC42F8"/>
    <w:rsid w:val="00EC4A1B"/>
    <w:rsid w:val="00EC5B87"/>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E7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4A5"/>
    <w:rsid w:val="00F00EAA"/>
    <w:rsid w:val="00F01880"/>
    <w:rsid w:val="00F01B51"/>
    <w:rsid w:val="00F01DAE"/>
    <w:rsid w:val="00F02806"/>
    <w:rsid w:val="00F02C2E"/>
    <w:rsid w:val="00F03F27"/>
    <w:rsid w:val="00F0480A"/>
    <w:rsid w:val="00F0515F"/>
    <w:rsid w:val="00F05F84"/>
    <w:rsid w:val="00F07518"/>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BB4"/>
    <w:rsid w:val="00F500F9"/>
    <w:rsid w:val="00F50491"/>
    <w:rsid w:val="00F510FD"/>
    <w:rsid w:val="00F511B0"/>
    <w:rsid w:val="00F51433"/>
    <w:rsid w:val="00F51A87"/>
    <w:rsid w:val="00F527B1"/>
    <w:rsid w:val="00F5284C"/>
    <w:rsid w:val="00F52939"/>
    <w:rsid w:val="00F52B84"/>
    <w:rsid w:val="00F5327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7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FA"/>
    <w:rsid w:val="00FA36EB"/>
    <w:rsid w:val="00FA408F"/>
    <w:rsid w:val="00FA4B39"/>
    <w:rsid w:val="00FA56CE"/>
    <w:rsid w:val="00FA659D"/>
    <w:rsid w:val="00FA675B"/>
    <w:rsid w:val="00FA7142"/>
    <w:rsid w:val="00FB00BA"/>
    <w:rsid w:val="00FB0339"/>
    <w:rsid w:val="00FB10F0"/>
    <w:rsid w:val="00FB1FBE"/>
    <w:rsid w:val="00FB275B"/>
    <w:rsid w:val="00FB2C5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60A"/>
    <w:rsid w:val="00FC3EFB"/>
    <w:rsid w:val="00FC408D"/>
    <w:rsid w:val="00FC46D9"/>
    <w:rsid w:val="00FC4C61"/>
    <w:rsid w:val="00FC5449"/>
    <w:rsid w:val="00FC5A82"/>
    <w:rsid w:val="00FC5CAE"/>
    <w:rsid w:val="00FC5EA5"/>
    <w:rsid w:val="00FC674E"/>
    <w:rsid w:val="00FD003B"/>
    <w:rsid w:val="00FD0613"/>
    <w:rsid w:val="00FD0F2E"/>
    <w:rsid w:val="00FD18A1"/>
    <w:rsid w:val="00FD1A28"/>
    <w:rsid w:val="00FD1BA9"/>
    <w:rsid w:val="00FD1E9A"/>
    <w:rsid w:val="00FD2A30"/>
    <w:rsid w:val="00FD3212"/>
    <w:rsid w:val="00FD34DC"/>
    <w:rsid w:val="00FD5736"/>
    <w:rsid w:val="00FD6FC4"/>
    <w:rsid w:val="00FD75A0"/>
    <w:rsid w:val="00FE0385"/>
    <w:rsid w:val="00FE1B67"/>
    <w:rsid w:val="00FE252E"/>
    <w:rsid w:val="00FE3D1F"/>
    <w:rsid w:val="00FE3D7C"/>
    <w:rsid w:val="00FE4588"/>
    <w:rsid w:val="00FE4654"/>
    <w:rsid w:val="00FE4885"/>
    <w:rsid w:val="00FE5036"/>
    <w:rsid w:val="00FE5735"/>
    <w:rsid w:val="00FE6998"/>
    <w:rsid w:val="00FE6B95"/>
    <w:rsid w:val="00FE7908"/>
    <w:rsid w:val="00FF0550"/>
    <w:rsid w:val="00FF0594"/>
    <w:rsid w:val="00FF05F7"/>
    <w:rsid w:val="00FF116E"/>
    <w:rsid w:val="00FF203A"/>
    <w:rsid w:val="00FF2541"/>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187A02A-D2FA-4C09-8A4C-38B05D9F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05FA2"/>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Lentelstinklelis1">
    <w:name w:val="Lentelės tinklelis1"/>
    <w:basedOn w:val="prastojilentel"/>
    <w:rsid w:val="003145EA"/>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0">
    <w:name w:val="TableGrid1"/>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38577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1115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6201793">
      <w:bodyDiv w:val="1"/>
      <w:marLeft w:val="0"/>
      <w:marRight w:val="0"/>
      <w:marTop w:val="0"/>
      <w:marBottom w:val="0"/>
      <w:divBdr>
        <w:top w:val="none" w:sz="0" w:space="0" w:color="auto"/>
        <w:left w:val="none" w:sz="0" w:space="0" w:color="auto"/>
        <w:bottom w:val="none" w:sz="0" w:space="0" w:color="auto"/>
        <w:right w:val="none" w:sz="0" w:space="0" w:color="auto"/>
      </w:divBdr>
      <w:divsChild>
        <w:div w:id="129902110">
          <w:marLeft w:val="0"/>
          <w:marRight w:val="0"/>
          <w:marTop w:val="0"/>
          <w:marBottom w:val="0"/>
          <w:divBdr>
            <w:top w:val="none" w:sz="0" w:space="0" w:color="auto"/>
            <w:left w:val="none" w:sz="0" w:space="0" w:color="auto"/>
            <w:bottom w:val="none" w:sz="0" w:space="0" w:color="auto"/>
            <w:right w:val="none" w:sz="0" w:space="0" w:color="auto"/>
          </w:divBdr>
          <w:divsChild>
            <w:div w:id="437801633">
              <w:marLeft w:val="0"/>
              <w:marRight w:val="0"/>
              <w:marTop w:val="0"/>
              <w:marBottom w:val="0"/>
              <w:divBdr>
                <w:top w:val="none" w:sz="0" w:space="0" w:color="auto"/>
                <w:left w:val="none" w:sz="0" w:space="0" w:color="auto"/>
                <w:bottom w:val="none" w:sz="0" w:space="0" w:color="auto"/>
                <w:right w:val="none" w:sz="0" w:space="0" w:color="auto"/>
              </w:divBdr>
            </w:div>
          </w:divsChild>
        </w:div>
        <w:div w:id="1004238386">
          <w:marLeft w:val="0"/>
          <w:marRight w:val="0"/>
          <w:marTop w:val="0"/>
          <w:marBottom w:val="0"/>
          <w:divBdr>
            <w:top w:val="none" w:sz="0" w:space="0" w:color="auto"/>
            <w:left w:val="none" w:sz="0" w:space="0" w:color="auto"/>
            <w:bottom w:val="none" w:sz="0" w:space="0" w:color="auto"/>
            <w:right w:val="none" w:sz="0" w:space="0" w:color="auto"/>
          </w:divBdr>
          <w:divsChild>
            <w:div w:id="653994665">
              <w:marLeft w:val="0"/>
              <w:marRight w:val="0"/>
              <w:marTop w:val="0"/>
              <w:marBottom w:val="0"/>
              <w:divBdr>
                <w:top w:val="none" w:sz="0" w:space="0" w:color="auto"/>
                <w:left w:val="none" w:sz="0" w:space="0" w:color="auto"/>
                <w:bottom w:val="none" w:sz="0" w:space="0" w:color="auto"/>
                <w:right w:val="none" w:sz="0" w:space="0" w:color="auto"/>
              </w:divBdr>
            </w:div>
          </w:divsChild>
        </w:div>
        <w:div w:id="1141770091">
          <w:marLeft w:val="0"/>
          <w:marRight w:val="0"/>
          <w:marTop w:val="0"/>
          <w:marBottom w:val="0"/>
          <w:divBdr>
            <w:top w:val="none" w:sz="0" w:space="0" w:color="auto"/>
            <w:left w:val="none" w:sz="0" w:space="0" w:color="auto"/>
            <w:bottom w:val="none" w:sz="0" w:space="0" w:color="auto"/>
            <w:right w:val="none" w:sz="0" w:space="0" w:color="auto"/>
          </w:divBdr>
          <w:divsChild>
            <w:div w:id="10613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25202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252793">
      <w:bodyDiv w:val="1"/>
      <w:marLeft w:val="0"/>
      <w:marRight w:val="0"/>
      <w:marTop w:val="0"/>
      <w:marBottom w:val="0"/>
      <w:divBdr>
        <w:top w:val="none" w:sz="0" w:space="0" w:color="auto"/>
        <w:left w:val="none" w:sz="0" w:space="0" w:color="auto"/>
        <w:bottom w:val="none" w:sz="0" w:space="0" w:color="auto"/>
        <w:right w:val="none" w:sz="0" w:space="0" w:color="auto"/>
      </w:divBdr>
    </w:div>
    <w:div w:id="16266924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726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A61B5"/>
    <w:rsid w:val="000E3D5E"/>
    <w:rsid w:val="000E62D1"/>
    <w:rsid w:val="0010012F"/>
    <w:rsid w:val="001251FC"/>
    <w:rsid w:val="00127A9E"/>
    <w:rsid w:val="00140259"/>
    <w:rsid w:val="00167739"/>
    <w:rsid w:val="001A6EE0"/>
    <w:rsid w:val="001E3B26"/>
    <w:rsid w:val="0025221B"/>
    <w:rsid w:val="0027290D"/>
    <w:rsid w:val="00295EF8"/>
    <w:rsid w:val="002C1509"/>
    <w:rsid w:val="002D2936"/>
    <w:rsid w:val="00315DA7"/>
    <w:rsid w:val="003547B2"/>
    <w:rsid w:val="003661A6"/>
    <w:rsid w:val="003A512B"/>
    <w:rsid w:val="003C2AD5"/>
    <w:rsid w:val="003F661E"/>
    <w:rsid w:val="00405FD2"/>
    <w:rsid w:val="00430113"/>
    <w:rsid w:val="00460C76"/>
    <w:rsid w:val="0046126A"/>
    <w:rsid w:val="00461B57"/>
    <w:rsid w:val="00483656"/>
    <w:rsid w:val="004D38E9"/>
    <w:rsid w:val="004F2903"/>
    <w:rsid w:val="00555763"/>
    <w:rsid w:val="005B34B7"/>
    <w:rsid w:val="00652F79"/>
    <w:rsid w:val="006D77F5"/>
    <w:rsid w:val="007072BF"/>
    <w:rsid w:val="00731487"/>
    <w:rsid w:val="00737C4C"/>
    <w:rsid w:val="00777954"/>
    <w:rsid w:val="0078514A"/>
    <w:rsid w:val="00795CC6"/>
    <w:rsid w:val="007C7D73"/>
    <w:rsid w:val="007F25D7"/>
    <w:rsid w:val="00810A25"/>
    <w:rsid w:val="00824A93"/>
    <w:rsid w:val="0084742B"/>
    <w:rsid w:val="008B3683"/>
    <w:rsid w:val="008D6E2A"/>
    <w:rsid w:val="00903ED4"/>
    <w:rsid w:val="00906FC8"/>
    <w:rsid w:val="00915DD0"/>
    <w:rsid w:val="00926BF1"/>
    <w:rsid w:val="009450D2"/>
    <w:rsid w:val="009520DA"/>
    <w:rsid w:val="00975C18"/>
    <w:rsid w:val="009C1DDF"/>
    <w:rsid w:val="009C5E39"/>
    <w:rsid w:val="009E6FBD"/>
    <w:rsid w:val="00A02E8E"/>
    <w:rsid w:val="00A03CB8"/>
    <w:rsid w:val="00A11391"/>
    <w:rsid w:val="00A447B7"/>
    <w:rsid w:val="00A458B8"/>
    <w:rsid w:val="00A61225"/>
    <w:rsid w:val="00A65FE6"/>
    <w:rsid w:val="00A87851"/>
    <w:rsid w:val="00AC07D5"/>
    <w:rsid w:val="00AD09B5"/>
    <w:rsid w:val="00AE62FA"/>
    <w:rsid w:val="00AF3A1E"/>
    <w:rsid w:val="00B02DFF"/>
    <w:rsid w:val="00B031BD"/>
    <w:rsid w:val="00B04918"/>
    <w:rsid w:val="00B604DE"/>
    <w:rsid w:val="00B70DD9"/>
    <w:rsid w:val="00C270FD"/>
    <w:rsid w:val="00C57D42"/>
    <w:rsid w:val="00C64F5A"/>
    <w:rsid w:val="00CD27B6"/>
    <w:rsid w:val="00CF31A6"/>
    <w:rsid w:val="00CF4CEB"/>
    <w:rsid w:val="00D1288B"/>
    <w:rsid w:val="00D347F2"/>
    <w:rsid w:val="00D60820"/>
    <w:rsid w:val="00DC315A"/>
    <w:rsid w:val="00DE23D8"/>
    <w:rsid w:val="00E464CE"/>
    <w:rsid w:val="00EF6792"/>
    <w:rsid w:val="00F81DB5"/>
    <w:rsid w:val="00FC3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4F2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21</Pages>
  <Words>17989</Words>
  <Characters>10254</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28187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MindaugasU</cp:lastModifiedBy>
  <cp:revision>22</cp:revision>
  <cp:lastPrinted>2025-02-28T08:39:00Z</cp:lastPrinted>
  <dcterms:created xsi:type="dcterms:W3CDTF">2024-07-30T12:00:00Z</dcterms:created>
  <dcterms:modified xsi:type="dcterms:W3CDTF">2025-02-28T08:39:00Z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