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8A6E1C" w:rsidRPr="008A6E1C" w:rsidRDefault="008A6E1C" w:rsidP="008A6E1C">
      <w:pPr>
        <w:jc w:val="center"/>
        <w:rPr>
          <w:b/>
          <w:sz w:val="24"/>
          <w:szCs w:val="24"/>
          <w:lang w:val="lt-LT"/>
        </w:rPr>
      </w:pPr>
      <w:r w:rsidRPr="008A6E1C">
        <w:rPr>
          <w:b/>
          <w:sz w:val="24"/>
          <w:szCs w:val="24"/>
          <w:lang w:val="lt-LT"/>
        </w:rPr>
        <w:t>NUOMOS SUTARTIS</w:t>
      </w:r>
    </w:p>
    <w:p w:rsidR="008A6E1C" w:rsidRPr="008A6E1C" w:rsidRDefault="008A6E1C" w:rsidP="008A6E1C">
      <w:pPr>
        <w:jc w:val="center"/>
        <w:rPr>
          <w:b/>
          <w:sz w:val="24"/>
          <w:szCs w:val="24"/>
          <w:lang w:val="lt-LT"/>
        </w:rPr>
      </w:pPr>
    </w:p>
    <w:p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rsidR="008A6E1C" w:rsidRPr="008A6E1C" w:rsidRDefault="008A6E1C" w:rsidP="008A6E1C">
      <w:pPr>
        <w:rPr>
          <w:sz w:val="24"/>
          <w:szCs w:val="24"/>
          <w:lang w:val="lt-LT"/>
        </w:rPr>
      </w:pPr>
    </w:p>
    <w:p w:rsidR="008A6E1C" w:rsidRPr="008A6E1C" w:rsidRDefault="00A17501" w:rsidP="008A6E1C">
      <w:pPr>
        <w:jc w:val="center"/>
        <w:rPr>
          <w:sz w:val="24"/>
          <w:szCs w:val="24"/>
          <w:lang w:val="lt-LT"/>
        </w:rPr>
      </w:pPr>
      <w:r>
        <w:rPr>
          <w:sz w:val="24"/>
          <w:szCs w:val="24"/>
          <w:lang w:val="lt-LT"/>
        </w:rPr>
        <w:t>2025</w:t>
      </w:r>
      <w:r w:rsidR="008A6E1C" w:rsidRPr="008A6E1C">
        <w:rPr>
          <w:sz w:val="24"/>
          <w:szCs w:val="24"/>
          <w:lang w:val="lt-LT"/>
        </w:rPr>
        <w:t xml:space="preserve"> m.                                       d. Nr. </w:t>
      </w:r>
    </w:p>
    <w:p w:rsidR="008A6E1C" w:rsidRPr="008A6E1C" w:rsidRDefault="008A6E1C" w:rsidP="008A6E1C">
      <w:pPr>
        <w:jc w:val="center"/>
        <w:rPr>
          <w:sz w:val="24"/>
          <w:szCs w:val="24"/>
          <w:lang w:val="lt-LT"/>
        </w:rPr>
      </w:pPr>
      <w:r w:rsidRPr="008A6E1C">
        <w:rPr>
          <w:sz w:val="24"/>
          <w:szCs w:val="24"/>
          <w:lang w:val="lt-LT"/>
        </w:rPr>
        <w:t>Vilnius</w:t>
      </w:r>
    </w:p>
    <w:p w:rsidR="008A6E1C" w:rsidRPr="008A6E1C" w:rsidRDefault="008A6E1C" w:rsidP="008A6E1C">
      <w:pPr>
        <w:jc w:val="both"/>
        <w:rPr>
          <w:i/>
          <w:sz w:val="24"/>
          <w:szCs w:val="24"/>
          <w:lang w:val="lt-LT"/>
        </w:rPr>
      </w:pPr>
    </w:p>
    <w:p w:rsidR="00696AFD" w:rsidRPr="00696AFD" w:rsidRDefault="00696AFD" w:rsidP="00696AFD">
      <w:pPr>
        <w:ind w:firstLine="737"/>
        <w:jc w:val="both"/>
        <w:rPr>
          <w:spacing w:val="-4"/>
          <w:sz w:val="24"/>
          <w:szCs w:val="24"/>
          <w:lang w:val="lt-LT"/>
        </w:rPr>
      </w:pPr>
      <w:r w:rsidRPr="00D73D4E">
        <w:rPr>
          <w:sz w:val="24"/>
          <w:szCs w:val="24"/>
          <w:lang w:val="lt-LT"/>
        </w:rPr>
        <w:t xml:space="preserve">Lietuvos kariuomenės Logistikos valdybos Įgulų aptarnavimo tarnyba, kodas 300066843, atstovaujama </w:t>
      </w:r>
      <w:r w:rsidR="00D73D4E" w:rsidRPr="00D73D4E">
        <w:rPr>
          <w:sz w:val="24"/>
          <w:szCs w:val="24"/>
          <w:lang w:val="lt-LT"/>
        </w:rPr>
        <w:t xml:space="preserve">vado plk. ltn. Mindaugo </w:t>
      </w:r>
      <w:proofErr w:type="spellStart"/>
      <w:r w:rsidR="00D73D4E" w:rsidRPr="00D73D4E">
        <w:rPr>
          <w:sz w:val="24"/>
          <w:szCs w:val="24"/>
          <w:lang w:val="lt-LT"/>
        </w:rPr>
        <w:t>Juotkaus</w:t>
      </w:r>
      <w:proofErr w:type="spellEnd"/>
      <w:r w:rsidR="0023026B" w:rsidRPr="00D73D4E">
        <w:rPr>
          <w:spacing w:val="-4"/>
          <w:sz w:val="24"/>
          <w:szCs w:val="24"/>
          <w:lang w:val="lt-LT"/>
        </w:rPr>
        <w:t xml:space="preserve">, </w:t>
      </w:r>
      <w:r w:rsidR="0061552F" w:rsidRPr="00D73D4E">
        <w:rPr>
          <w:color w:val="000000"/>
          <w:sz w:val="24"/>
          <w:szCs w:val="24"/>
          <w:lang w:val="lt-LT"/>
        </w:rPr>
        <w:t xml:space="preserve">veikiančio pagal </w:t>
      </w:r>
      <w:r w:rsidR="0061552F" w:rsidRPr="00D73D4E">
        <w:rPr>
          <w:bCs/>
          <w:color w:val="000000"/>
          <w:sz w:val="24"/>
          <w:szCs w:val="24"/>
          <w:lang w:val="lt-LT"/>
        </w:rPr>
        <w:t>Lietuvos kariuomenės Logistikos valdybos Įgulų aptarnavimo tarnybos nuostatus, patvirtintus</w:t>
      </w:r>
      <w:r w:rsidR="0061552F" w:rsidRPr="00B603EE">
        <w:rPr>
          <w:bCs/>
          <w:color w:val="000000"/>
          <w:sz w:val="24"/>
          <w:szCs w:val="24"/>
          <w:lang w:val="lt-LT"/>
        </w:rPr>
        <w:t xml:space="preserve">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ir</w:t>
      </w:r>
      <w:r w:rsidR="005F0D83">
        <w:rPr>
          <w:b/>
          <w:spacing w:val="-4"/>
          <w:sz w:val="24"/>
          <w:szCs w:val="24"/>
          <w:lang w:val="lt-LT"/>
        </w:rPr>
        <w:t xml:space="preserve"> </w:t>
      </w:r>
      <w:r w:rsidR="0074602F">
        <w:rPr>
          <w:b/>
          <w:spacing w:val="-4"/>
          <w:sz w:val="24"/>
          <w:szCs w:val="24"/>
          <w:lang w:val="lt-LT"/>
        </w:rPr>
        <w:t>....</w:t>
      </w:r>
      <w:r w:rsidR="00C3656E">
        <w:rPr>
          <w:b/>
          <w:spacing w:val="-4"/>
          <w:sz w:val="24"/>
          <w:szCs w:val="24"/>
          <w:lang w:val="lt-LT"/>
        </w:rPr>
        <w:t xml:space="preserve"> </w:t>
      </w:r>
      <w:r w:rsidR="008A6E1C" w:rsidRPr="0023026B">
        <w:rPr>
          <w:spacing w:val="-4"/>
          <w:sz w:val="24"/>
          <w:szCs w:val="24"/>
          <w:lang w:val="lt-LT"/>
        </w:rPr>
        <w:t>,</w:t>
      </w:r>
      <w:r w:rsidR="00C3656E">
        <w:rPr>
          <w:spacing w:val="-4"/>
          <w:sz w:val="24"/>
          <w:szCs w:val="24"/>
          <w:lang w:val="lt-LT"/>
        </w:rPr>
        <w:t xml:space="preserve"> </w:t>
      </w:r>
      <w:proofErr w:type="spellStart"/>
      <w:r w:rsidR="005F0D83">
        <w:rPr>
          <w:spacing w:val="-4"/>
          <w:sz w:val="24"/>
          <w:szCs w:val="24"/>
          <w:lang w:val="lt-LT"/>
        </w:rPr>
        <w:t>atstojaunama</w:t>
      </w:r>
      <w:proofErr w:type="spellEnd"/>
      <w:r w:rsidR="005F0D83">
        <w:rPr>
          <w:spacing w:val="-4"/>
          <w:sz w:val="24"/>
          <w:szCs w:val="24"/>
          <w:lang w:val="lt-LT"/>
        </w:rPr>
        <w:t xml:space="preserve"> </w:t>
      </w:r>
      <w:r w:rsidR="0074602F">
        <w:rPr>
          <w:spacing w:val="-4"/>
          <w:sz w:val="24"/>
          <w:szCs w:val="24"/>
          <w:lang w:val="lt-LT"/>
        </w:rPr>
        <w:t>.....</w:t>
      </w:r>
      <w:r w:rsidR="00C3656E">
        <w:rPr>
          <w:spacing w:val="-4"/>
          <w:sz w:val="24"/>
          <w:szCs w:val="24"/>
          <w:lang w:val="lt-LT"/>
        </w:rPr>
        <w:t xml:space="preserve">, veikiančio pagal </w:t>
      </w:r>
      <w:r w:rsidR="0074602F">
        <w:rPr>
          <w:spacing w:val="-4"/>
          <w:sz w:val="24"/>
          <w:szCs w:val="24"/>
          <w:lang w:val="lt-LT"/>
        </w:rPr>
        <w:t>.....</w:t>
      </w:r>
      <w:r w:rsidR="008A6E1C" w:rsidRPr="0023026B">
        <w:rPr>
          <w:spacing w:val="-4"/>
          <w:sz w:val="24"/>
          <w:szCs w:val="24"/>
          <w:lang w:val="lt-LT"/>
        </w:rPr>
        <w:t xml:space="preserve"> (toliau</w:t>
      </w:r>
      <w:r w:rsidR="008A6E1C" w:rsidRPr="008A6E1C">
        <w:rPr>
          <w:spacing w:val="-4"/>
          <w:sz w:val="24"/>
          <w:szCs w:val="24"/>
          <w:lang w:val="lt-LT"/>
        </w:rPr>
        <w:t xml:space="preserve"> – </w:t>
      </w:r>
      <w:r w:rsidR="008A6E1C" w:rsidRPr="008A6E1C">
        <w:rPr>
          <w:b/>
          <w:spacing w:val="-4"/>
          <w:sz w:val="24"/>
          <w:szCs w:val="24"/>
          <w:lang w:val="lt-LT"/>
        </w:rPr>
        <w:t>Nuomotojas</w:t>
      </w:r>
      <w:r w:rsidR="008A6E1C" w:rsidRPr="008A6E1C">
        <w:rPr>
          <w:spacing w:val="-4"/>
          <w:sz w:val="24"/>
          <w:szCs w:val="24"/>
          <w:lang w:val="lt-LT"/>
        </w:rPr>
        <w:t xml:space="preserve">), </w:t>
      </w:r>
      <w:r w:rsidRPr="00696AFD">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EF3DDF" w:rsidTr="00223C0B">
        <w:tc>
          <w:tcPr>
            <w:tcW w:w="9493" w:type="dxa"/>
            <w:gridSpan w:val="2"/>
            <w:shd w:val="clear" w:color="auto" w:fill="auto"/>
          </w:tcPr>
          <w:p w:rsidR="00787FF9" w:rsidRDefault="00787FF9" w:rsidP="00787FF9">
            <w:pPr>
              <w:jc w:val="both"/>
              <w:rPr>
                <w:b/>
                <w:sz w:val="24"/>
                <w:szCs w:val="24"/>
                <w:lang w:val="lt-LT"/>
              </w:rPr>
            </w:pPr>
            <w:r>
              <w:rPr>
                <w:b/>
                <w:sz w:val="24"/>
                <w:szCs w:val="24"/>
                <w:lang w:val="lt-LT"/>
              </w:rPr>
              <w:t>1. Sutarties objektas.</w:t>
            </w:r>
          </w:p>
          <w:p w:rsidR="00787FF9" w:rsidRDefault="00787FF9" w:rsidP="00787FF9">
            <w:pPr>
              <w:pStyle w:val="CommentText"/>
              <w:jc w:val="both"/>
              <w:rPr>
                <w:sz w:val="24"/>
                <w:szCs w:val="24"/>
                <w:lang w:val="lt-LT"/>
              </w:rPr>
            </w:pPr>
            <w:r>
              <w:rPr>
                <w:spacing w:val="-4"/>
                <w:sz w:val="24"/>
                <w:szCs w:val="24"/>
                <w:lang w:val="lt-LT"/>
              </w:rPr>
              <w:t>1.1.</w:t>
            </w:r>
            <w:r>
              <w:rPr>
                <w:b/>
                <w:spacing w:val="-4"/>
                <w:sz w:val="24"/>
                <w:szCs w:val="24"/>
                <w:lang w:val="lt-LT"/>
              </w:rPr>
              <w:t xml:space="preserve"> Nuomotojas</w:t>
            </w:r>
            <w:r>
              <w:rPr>
                <w:sz w:val="24"/>
                <w:szCs w:val="24"/>
                <w:lang w:val="lt-LT"/>
              </w:rPr>
              <w:t xml:space="preserve"> įsipareigoja išnuomoti degalų talpyklą su degalų išdavimo įranga (tolia</w:t>
            </w:r>
            <w:r w:rsidR="00E86A1C">
              <w:rPr>
                <w:sz w:val="24"/>
                <w:szCs w:val="24"/>
                <w:lang w:val="lt-LT"/>
              </w:rPr>
              <w:t xml:space="preserve">u – nuomos objektas) atitinkančią Sutarties </w:t>
            </w:r>
            <w:r>
              <w:rPr>
                <w:sz w:val="24"/>
                <w:szCs w:val="24"/>
                <w:lang w:val="lt-LT"/>
              </w:rPr>
              <w:t xml:space="preserve"> priede „Degalų talpyklos su degalų išdavimo įrangos nuomos tec</w:t>
            </w:r>
            <w:r w:rsidR="00E86A1C">
              <w:rPr>
                <w:sz w:val="24"/>
                <w:szCs w:val="24"/>
                <w:lang w:val="lt-LT"/>
              </w:rPr>
              <w:t>hninė specifikacija“ (toliau –  P</w:t>
            </w:r>
            <w:r>
              <w:rPr>
                <w:sz w:val="24"/>
                <w:szCs w:val="24"/>
                <w:lang w:val="lt-LT"/>
              </w:rPr>
              <w:t xml:space="preserve">riedas) pateiktas technines specifikacijas. </w:t>
            </w:r>
          </w:p>
          <w:p w:rsidR="008A6E1C" w:rsidRPr="006C2D6B" w:rsidRDefault="00787FF9" w:rsidP="00787FF9">
            <w:pPr>
              <w:pStyle w:val="CommentText"/>
              <w:jc w:val="both"/>
              <w:rPr>
                <w:sz w:val="24"/>
                <w:szCs w:val="24"/>
                <w:lang w:val="lt-LT"/>
              </w:rPr>
            </w:pPr>
            <w:r>
              <w:rPr>
                <w:sz w:val="24"/>
                <w:szCs w:val="24"/>
                <w:lang w:val="lt-LT"/>
              </w:rPr>
              <w:t xml:space="preserve">1.2. </w:t>
            </w:r>
            <w:r>
              <w:rPr>
                <w:b/>
                <w:sz w:val="24"/>
                <w:szCs w:val="24"/>
                <w:lang w:val="lt-LT"/>
              </w:rPr>
              <w:t>Nuomininkas</w:t>
            </w:r>
            <w:r>
              <w:rPr>
                <w:sz w:val="24"/>
                <w:szCs w:val="24"/>
                <w:lang w:val="lt-LT"/>
              </w:rPr>
              <w:t xml:space="preserve"> įsipareigoja priimti Sutarties Priede pateiktas technines specifikacijas atitinkantį nuomos objektą, </w:t>
            </w:r>
            <w:r w:rsidRPr="00330D7C">
              <w:rPr>
                <w:sz w:val="24"/>
                <w:szCs w:val="24"/>
                <w:lang w:val="lt-LT"/>
              </w:rPr>
              <w:t>o Lietuvos kariuomenė (toliau – Mokėtojas)</w:t>
            </w:r>
            <w:r>
              <w:rPr>
                <w:sz w:val="24"/>
                <w:szCs w:val="24"/>
                <w:lang w:val="lt-LT"/>
              </w:rPr>
              <w:t xml:space="preserve"> ir sumokėti (mokėti) Sutartyje nustatyta tvarka.</w:t>
            </w:r>
          </w:p>
        </w:tc>
      </w:tr>
      <w:tr w:rsidR="008A6E1C" w:rsidRPr="00715A8B" w:rsidTr="008A6E1C">
        <w:tc>
          <w:tcPr>
            <w:tcW w:w="9493" w:type="dxa"/>
            <w:gridSpan w:val="2"/>
          </w:tcPr>
          <w:p w:rsidR="00787FF9" w:rsidRDefault="00787FF9" w:rsidP="00787FF9">
            <w:pPr>
              <w:jc w:val="both"/>
              <w:rPr>
                <w:b/>
                <w:sz w:val="24"/>
                <w:szCs w:val="24"/>
                <w:lang w:val="lt-LT"/>
              </w:rPr>
            </w:pPr>
            <w:r>
              <w:rPr>
                <w:b/>
                <w:sz w:val="24"/>
                <w:szCs w:val="24"/>
                <w:lang w:val="lt-LT"/>
              </w:rPr>
              <w:t>2. Sutarties kaina/nuomos įkainiai.</w:t>
            </w:r>
          </w:p>
          <w:p w:rsidR="00787FF9" w:rsidRDefault="00787FF9" w:rsidP="00787FF9">
            <w:pPr>
              <w:jc w:val="both"/>
              <w:rPr>
                <w:spacing w:val="4"/>
                <w:sz w:val="24"/>
                <w:szCs w:val="24"/>
                <w:lang w:val="lt-LT"/>
              </w:rPr>
            </w:pPr>
            <w:r>
              <w:rPr>
                <w:spacing w:val="4"/>
                <w:sz w:val="24"/>
                <w:szCs w:val="24"/>
                <w:lang w:val="lt-LT"/>
              </w:rPr>
              <w:t xml:space="preserve">2.1. Maksimali Sutarties kaina – </w:t>
            </w:r>
            <w:r w:rsidRPr="00E86A1C">
              <w:rPr>
                <w:spacing w:val="4"/>
                <w:sz w:val="24"/>
                <w:szCs w:val="24"/>
                <w:lang w:val="lt-LT"/>
              </w:rPr>
              <w:t xml:space="preserve">.... </w:t>
            </w:r>
            <w:proofErr w:type="spellStart"/>
            <w:r w:rsidRPr="00E86A1C">
              <w:rPr>
                <w:spacing w:val="4"/>
                <w:sz w:val="24"/>
                <w:szCs w:val="24"/>
                <w:lang w:val="lt-LT"/>
              </w:rPr>
              <w:t>Eur</w:t>
            </w:r>
            <w:proofErr w:type="spellEnd"/>
            <w:r>
              <w:rPr>
                <w:spacing w:val="4"/>
                <w:sz w:val="24"/>
                <w:szCs w:val="24"/>
                <w:lang w:val="lt-LT"/>
              </w:rPr>
              <w:t xml:space="preserve"> (.... eurų ... ct) su PVM ir visais kitais mokesčiais bei išlaidomis, kurios atsiranda vykdant šią Sutartį.</w:t>
            </w:r>
          </w:p>
          <w:p w:rsidR="00787FF9" w:rsidRDefault="00787FF9" w:rsidP="00787FF9">
            <w:pPr>
              <w:jc w:val="both"/>
              <w:rPr>
                <w:sz w:val="24"/>
                <w:szCs w:val="24"/>
              </w:rPr>
            </w:pPr>
            <w:r>
              <w:rPr>
                <w:spacing w:val="4"/>
                <w:sz w:val="24"/>
                <w:szCs w:val="24"/>
                <w:lang w:val="lt-LT"/>
              </w:rPr>
              <w:t xml:space="preserve">2.2. </w:t>
            </w:r>
            <w:proofErr w:type="spellStart"/>
            <w:r>
              <w:rPr>
                <w:sz w:val="24"/>
                <w:szCs w:val="24"/>
              </w:rPr>
              <w:t>Sutarčiai</w:t>
            </w:r>
            <w:proofErr w:type="spellEnd"/>
            <w:r>
              <w:rPr>
                <w:sz w:val="24"/>
                <w:szCs w:val="24"/>
              </w:rPr>
              <w:t xml:space="preserve"> </w:t>
            </w:r>
            <w:proofErr w:type="spellStart"/>
            <w:r>
              <w:rPr>
                <w:sz w:val="24"/>
                <w:szCs w:val="24"/>
              </w:rPr>
              <w:t>taikoma</w:t>
            </w:r>
            <w:proofErr w:type="spellEnd"/>
            <w:r>
              <w:rPr>
                <w:sz w:val="24"/>
                <w:szCs w:val="24"/>
              </w:rPr>
              <w:t xml:space="preserve"> </w:t>
            </w:r>
            <w:proofErr w:type="spellStart"/>
            <w:r>
              <w:rPr>
                <w:sz w:val="24"/>
                <w:szCs w:val="24"/>
              </w:rPr>
              <w:t>fiksuoto</w:t>
            </w:r>
            <w:proofErr w:type="spellEnd"/>
            <w:r>
              <w:rPr>
                <w:sz w:val="24"/>
                <w:szCs w:val="24"/>
              </w:rPr>
              <w:t xml:space="preserve"> </w:t>
            </w:r>
            <w:proofErr w:type="spellStart"/>
            <w:r>
              <w:rPr>
                <w:sz w:val="24"/>
                <w:szCs w:val="24"/>
              </w:rPr>
              <w:t>įkainio</w:t>
            </w:r>
            <w:proofErr w:type="spellEnd"/>
            <w:r>
              <w:rPr>
                <w:sz w:val="24"/>
                <w:szCs w:val="24"/>
              </w:rPr>
              <w:t xml:space="preserve"> </w:t>
            </w:r>
            <w:proofErr w:type="spellStart"/>
            <w:r>
              <w:rPr>
                <w:sz w:val="24"/>
                <w:szCs w:val="24"/>
              </w:rPr>
              <w:t>kainodara</w:t>
            </w:r>
            <w:proofErr w:type="spellEnd"/>
            <w:r>
              <w:rPr>
                <w:sz w:val="24"/>
                <w:szCs w:val="24"/>
              </w:rPr>
              <w:t>.</w:t>
            </w:r>
          </w:p>
          <w:p w:rsidR="009245FC" w:rsidRPr="00213452" w:rsidRDefault="00787FF9" w:rsidP="00787FF9">
            <w:pPr>
              <w:jc w:val="both"/>
              <w:rPr>
                <w:sz w:val="24"/>
                <w:szCs w:val="24"/>
              </w:rPr>
            </w:pPr>
            <w:r>
              <w:rPr>
                <w:sz w:val="24"/>
                <w:szCs w:val="24"/>
              </w:rPr>
              <w:t xml:space="preserve">2.3. </w:t>
            </w:r>
            <w:proofErr w:type="spellStart"/>
            <w:r>
              <w:rPr>
                <w:sz w:val="24"/>
                <w:szCs w:val="24"/>
              </w:rPr>
              <w:t>Paslaugų</w:t>
            </w:r>
            <w:proofErr w:type="spellEnd"/>
            <w:r>
              <w:rPr>
                <w:sz w:val="24"/>
                <w:szCs w:val="24"/>
              </w:rPr>
              <w:t xml:space="preserve"> </w:t>
            </w:r>
            <w:proofErr w:type="spellStart"/>
            <w:r>
              <w:rPr>
                <w:sz w:val="24"/>
                <w:szCs w:val="24"/>
              </w:rPr>
              <w:t>vieno</w:t>
            </w:r>
            <w:proofErr w:type="spellEnd"/>
            <w:r>
              <w:rPr>
                <w:sz w:val="24"/>
                <w:szCs w:val="24"/>
              </w:rPr>
              <w:t xml:space="preserve"> </w:t>
            </w:r>
            <w:proofErr w:type="spellStart"/>
            <w:r>
              <w:rPr>
                <w:sz w:val="24"/>
                <w:szCs w:val="24"/>
              </w:rPr>
              <w:t>mėnesio</w:t>
            </w:r>
            <w:proofErr w:type="spellEnd"/>
            <w:r>
              <w:rPr>
                <w:sz w:val="24"/>
                <w:szCs w:val="24"/>
              </w:rPr>
              <w:t xml:space="preserve"> </w:t>
            </w:r>
            <w:proofErr w:type="spellStart"/>
            <w:r>
              <w:rPr>
                <w:sz w:val="24"/>
                <w:szCs w:val="24"/>
              </w:rPr>
              <w:t>įkainis</w:t>
            </w:r>
            <w:proofErr w:type="spellEnd"/>
            <w:r>
              <w:rPr>
                <w:sz w:val="24"/>
                <w:szCs w:val="24"/>
              </w:rPr>
              <w:t xml:space="preserve">- ... </w:t>
            </w:r>
            <w:proofErr w:type="spellStart"/>
            <w:r>
              <w:rPr>
                <w:sz w:val="24"/>
                <w:szCs w:val="24"/>
              </w:rPr>
              <w:t>Eur</w:t>
            </w:r>
            <w:proofErr w:type="spellEnd"/>
            <w:r>
              <w:rPr>
                <w:sz w:val="24"/>
                <w:szCs w:val="24"/>
              </w:rPr>
              <w:t xml:space="preserve"> </w:t>
            </w:r>
            <w:r>
              <w:rPr>
                <w:bCs/>
                <w:color w:val="000000"/>
                <w:sz w:val="24"/>
                <w:szCs w:val="24"/>
              </w:rPr>
              <w:t>(</w:t>
            </w:r>
            <w:r>
              <w:rPr>
                <w:bCs/>
                <w:i/>
                <w:color w:val="000000"/>
                <w:sz w:val="24"/>
                <w:szCs w:val="24"/>
              </w:rPr>
              <w:t xml:space="preserve">..... </w:t>
            </w:r>
            <w:proofErr w:type="spellStart"/>
            <w:r>
              <w:rPr>
                <w:bCs/>
                <w:i/>
                <w:color w:val="000000"/>
                <w:sz w:val="24"/>
                <w:szCs w:val="24"/>
              </w:rPr>
              <w:t>eurų</w:t>
            </w:r>
            <w:proofErr w:type="spellEnd"/>
            <w:r>
              <w:rPr>
                <w:bCs/>
                <w:i/>
                <w:color w:val="000000"/>
                <w:sz w:val="24"/>
                <w:szCs w:val="24"/>
              </w:rPr>
              <w:t xml:space="preserve"> 00 ct.) </w:t>
            </w:r>
            <w:proofErr w:type="spellStart"/>
            <w:r>
              <w:rPr>
                <w:sz w:val="24"/>
                <w:szCs w:val="24"/>
              </w:rPr>
              <w:t>su</w:t>
            </w:r>
            <w:proofErr w:type="spellEnd"/>
            <w:r>
              <w:rPr>
                <w:sz w:val="24"/>
                <w:szCs w:val="24"/>
              </w:rPr>
              <w:t xml:space="preserve"> PVM</w:t>
            </w:r>
          </w:p>
        </w:tc>
      </w:tr>
      <w:tr w:rsidR="008A6E1C" w:rsidRPr="00787FF9" w:rsidTr="008A6E1C">
        <w:tc>
          <w:tcPr>
            <w:tcW w:w="9493" w:type="dxa"/>
            <w:gridSpan w:val="2"/>
          </w:tcPr>
          <w:p w:rsidR="00787FF9" w:rsidRDefault="00787FF9" w:rsidP="00787FF9">
            <w:pPr>
              <w:rPr>
                <w:b/>
                <w:sz w:val="24"/>
                <w:szCs w:val="24"/>
                <w:lang w:val="lt-LT"/>
              </w:rPr>
            </w:pPr>
            <w:r>
              <w:rPr>
                <w:b/>
                <w:sz w:val="24"/>
                <w:szCs w:val="24"/>
                <w:lang w:val="lt-LT"/>
              </w:rPr>
              <w:t>3. Nuomos objekto pristatymo vieta, nuomos terminas ir sąlygos:</w:t>
            </w:r>
          </w:p>
          <w:p w:rsidR="00787FF9" w:rsidRDefault="00787FF9" w:rsidP="00787FF9">
            <w:pPr>
              <w:jc w:val="both"/>
              <w:rPr>
                <w:sz w:val="24"/>
                <w:szCs w:val="24"/>
                <w:lang w:val="lt-LT"/>
              </w:rPr>
            </w:pPr>
            <w:r>
              <w:rPr>
                <w:sz w:val="24"/>
                <w:szCs w:val="24"/>
                <w:lang w:val="lt-LT"/>
              </w:rPr>
              <w:t xml:space="preserve">3.1. Nuomos objekto vieta – Kalno g. 27, Nemenčinė. </w:t>
            </w:r>
          </w:p>
          <w:p w:rsidR="003767E5" w:rsidRDefault="00787FF9" w:rsidP="003767E5">
            <w:pPr>
              <w:pStyle w:val="ListParagraph"/>
              <w:ind w:left="0"/>
              <w:jc w:val="both"/>
              <w:rPr>
                <w:sz w:val="24"/>
                <w:szCs w:val="24"/>
                <w:lang w:val="lt-LT"/>
              </w:rPr>
            </w:pPr>
            <w:r>
              <w:rPr>
                <w:sz w:val="24"/>
                <w:szCs w:val="24"/>
                <w:lang w:val="lt-LT"/>
              </w:rPr>
              <w:t xml:space="preserve">3.2. </w:t>
            </w:r>
            <w:r w:rsidR="003767E5">
              <w:rPr>
                <w:sz w:val="24"/>
                <w:szCs w:val="24"/>
                <w:lang w:val="lt-LT"/>
              </w:rPr>
              <w:t xml:space="preserve">Pristatymo sąlygos: nuomos objektas Nuomotojo lėšomis ir priemonėmis turi būti pristatytas ir paruoštas eksploatacijai Nuomininko nurodytoje teritorijoje. Nuomos objektas pristatomas per 5 darbo dienas nuo </w:t>
            </w:r>
            <w:proofErr w:type="spellStart"/>
            <w:r w:rsidR="003767E5">
              <w:rPr>
                <w:sz w:val="24"/>
                <w:szCs w:val="24"/>
                <w:lang w:eastAsia="en-US"/>
              </w:rPr>
              <w:t>Sutarties</w:t>
            </w:r>
            <w:proofErr w:type="spellEnd"/>
            <w:r w:rsidR="003767E5">
              <w:rPr>
                <w:sz w:val="24"/>
                <w:szCs w:val="24"/>
                <w:lang w:eastAsia="en-US"/>
              </w:rPr>
              <w:t xml:space="preserve"> </w:t>
            </w:r>
            <w:proofErr w:type="spellStart"/>
            <w:r w:rsidR="003767E5">
              <w:rPr>
                <w:sz w:val="24"/>
                <w:szCs w:val="24"/>
                <w:lang w:eastAsia="en-US"/>
              </w:rPr>
              <w:t>pasirašymo</w:t>
            </w:r>
            <w:proofErr w:type="spellEnd"/>
            <w:r w:rsidR="003767E5">
              <w:rPr>
                <w:sz w:val="24"/>
                <w:szCs w:val="24"/>
                <w:lang w:val="lt-LT"/>
              </w:rPr>
              <w:t>.</w:t>
            </w:r>
          </w:p>
          <w:p w:rsidR="00A17501" w:rsidRPr="007373A4" w:rsidRDefault="00787FF9" w:rsidP="00787FF9">
            <w:pPr>
              <w:pStyle w:val="ListParagraph"/>
              <w:ind w:left="0"/>
              <w:jc w:val="both"/>
              <w:rPr>
                <w:sz w:val="24"/>
                <w:szCs w:val="24"/>
                <w:lang w:val="lt-LT"/>
              </w:rPr>
            </w:pPr>
            <w:r>
              <w:rPr>
                <w:sz w:val="24"/>
                <w:szCs w:val="24"/>
                <w:lang w:val="lt-LT"/>
              </w:rPr>
              <w:t xml:space="preserve">3.3. Kitos sąlygos nurodytos </w:t>
            </w:r>
            <w:proofErr w:type="spellStart"/>
            <w:r w:rsidR="008D1F4E">
              <w:rPr>
                <w:sz w:val="24"/>
                <w:szCs w:val="24"/>
              </w:rPr>
              <w:t>Sutarties</w:t>
            </w:r>
            <w:proofErr w:type="spellEnd"/>
            <w:r w:rsidR="008D1F4E">
              <w:rPr>
                <w:sz w:val="24"/>
                <w:szCs w:val="24"/>
              </w:rPr>
              <w:t xml:space="preserve"> </w:t>
            </w:r>
            <w:proofErr w:type="spellStart"/>
            <w:r w:rsidR="008D1F4E">
              <w:rPr>
                <w:sz w:val="24"/>
                <w:szCs w:val="24"/>
              </w:rPr>
              <w:t>P</w:t>
            </w:r>
            <w:r>
              <w:rPr>
                <w:sz w:val="24"/>
                <w:szCs w:val="24"/>
              </w:rPr>
              <w:t>riede</w:t>
            </w:r>
            <w:proofErr w:type="spellEnd"/>
            <w:r>
              <w:rPr>
                <w:sz w:val="24"/>
                <w:szCs w:val="24"/>
              </w:rPr>
              <w:t>.</w:t>
            </w:r>
          </w:p>
        </w:tc>
      </w:tr>
      <w:tr w:rsidR="008A6E1C" w:rsidRPr="008A6E1C" w:rsidTr="008A6E1C">
        <w:tc>
          <w:tcPr>
            <w:tcW w:w="9493" w:type="dxa"/>
            <w:gridSpan w:val="2"/>
          </w:tcPr>
          <w:p w:rsidR="00787FF9" w:rsidRDefault="00787FF9" w:rsidP="00787FF9">
            <w:pPr>
              <w:jc w:val="both"/>
              <w:rPr>
                <w:b/>
                <w:sz w:val="24"/>
                <w:szCs w:val="24"/>
                <w:lang w:val="lt-LT"/>
              </w:rPr>
            </w:pPr>
            <w:r>
              <w:rPr>
                <w:b/>
                <w:sz w:val="24"/>
                <w:szCs w:val="24"/>
                <w:lang w:val="lt-LT"/>
              </w:rPr>
              <w:t>4. Apmokėjimo tvarka:</w:t>
            </w:r>
          </w:p>
          <w:p w:rsidR="00787FF9" w:rsidRDefault="00787FF9" w:rsidP="00787FF9">
            <w:pPr>
              <w:jc w:val="both"/>
              <w:rPr>
                <w:sz w:val="24"/>
                <w:szCs w:val="24"/>
                <w:lang w:val="lt-LT"/>
              </w:rPr>
            </w:pPr>
            <w:r>
              <w:rPr>
                <w:sz w:val="24"/>
                <w:szCs w:val="24"/>
                <w:lang w:val="lt-LT"/>
              </w:rPr>
              <w:t>4.1.</w:t>
            </w:r>
            <w:r>
              <w:rPr>
                <w:b/>
                <w:sz w:val="24"/>
                <w:szCs w:val="24"/>
                <w:lang w:val="lt-LT"/>
              </w:rPr>
              <w:t xml:space="preserve"> </w:t>
            </w:r>
            <w:proofErr w:type="spellStart"/>
            <w:r>
              <w:rPr>
                <w:b/>
                <w:sz w:val="24"/>
                <w:szCs w:val="24"/>
              </w:rPr>
              <w:t>Nuomininkas</w:t>
            </w:r>
            <w:proofErr w:type="spellEnd"/>
            <w:r>
              <w:rPr>
                <w:sz w:val="24"/>
                <w:szCs w:val="24"/>
                <w:lang w:val="lt-LT"/>
              </w:rPr>
              <w:t xml:space="preserve"> su </w:t>
            </w:r>
            <w:r>
              <w:rPr>
                <w:b/>
                <w:spacing w:val="-4"/>
                <w:sz w:val="24"/>
                <w:szCs w:val="24"/>
                <w:lang w:val="lt-LT"/>
              </w:rPr>
              <w:t>Nuomotoju</w:t>
            </w:r>
            <w:r>
              <w:rPr>
                <w:sz w:val="24"/>
                <w:szCs w:val="24"/>
                <w:lang w:val="lt-LT"/>
              </w:rPr>
              <w:t xml:space="preserve"> atsiskaito Sutarties bendrosios dalies 4 punkte nustatyta tvarka.</w:t>
            </w:r>
          </w:p>
          <w:p w:rsidR="00787FF9" w:rsidRDefault="00787FF9" w:rsidP="00787FF9">
            <w:pPr>
              <w:jc w:val="both"/>
              <w:rPr>
                <w:sz w:val="24"/>
                <w:szCs w:val="24"/>
                <w:lang w:val="lt-LT"/>
              </w:rPr>
            </w:pPr>
            <w:r>
              <w:rPr>
                <w:sz w:val="24"/>
                <w:szCs w:val="24"/>
                <w:lang w:val="lt-LT"/>
              </w:rPr>
              <w:t>4.2. Avansas nenumatytas.</w:t>
            </w:r>
          </w:p>
          <w:p w:rsidR="00C44618" w:rsidRPr="006C2D6B" w:rsidRDefault="00787FF9" w:rsidP="00787FF9">
            <w:pPr>
              <w:jc w:val="both"/>
              <w:rPr>
                <w:sz w:val="24"/>
                <w:szCs w:val="24"/>
                <w:lang w:val="lt-LT"/>
              </w:rPr>
            </w:pPr>
            <w:r>
              <w:rPr>
                <w:sz w:val="24"/>
                <w:szCs w:val="24"/>
                <w:lang w:val="lt-LT"/>
              </w:rPr>
              <w:t xml:space="preserve">4.3. Vykdant Sutartį, sąskaitos turi būti teikiamos naudojantis Sąskaitų administravimo bendrosios informacinės sistemos (SABIS) priemonėmis, nurodant </w:t>
            </w:r>
            <w:r>
              <w:rPr>
                <w:b/>
                <w:sz w:val="24"/>
                <w:szCs w:val="24"/>
                <w:lang w:val="lt-LT"/>
              </w:rPr>
              <w:t xml:space="preserve">Nuomininką, </w:t>
            </w:r>
            <w:r>
              <w:rPr>
                <w:sz w:val="24"/>
                <w:szCs w:val="24"/>
                <w:lang w:val="lt-LT"/>
              </w:rPr>
              <w:t xml:space="preserve">Sutarties numerį ir datą. </w:t>
            </w:r>
            <w:proofErr w:type="spellStart"/>
            <w:r>
              <w:rPr>
                <w:sz w:val="24"/>
                <w:szCs w:val="24"/>
              </w:rPr>
              <w:t>Jeigu</w:t>
            </w:r>
            <w:proofErr w:type="spellEnd"/>
            <w:r>
              <w:rPr>
                <w:sz w:val="24"/>
                <w:szCs w:val="24"/>
              </w:rPr>
              <w:t xml:space="preserve"> </w:t>
            </w:r>
            <w:proofErr w:type="spellStart"/>
            <w:r>
              <w:rPr>
                <w:b/>
                <w:sz w:val="24"/>
                <w:szCs w:val="24"/>
              </w:rPr>
              <w:t>Nuomotojas</w:t>
            </w:r>
            <w:proofErr w:type="spellEnd"/>
            <w:r>
              <w:rPr>
                <w:b/>
                <w:sz w:val="24"/>
                <w:szCs w:val="24"/>
              </w:rPr>
              <w:t xml:space="preserve"> </w:t>
            </w:r>
            <w:proofErr w:type="spellStart"/>
            <w:r>
              <w:rPr>
                <w:sz w:val="24"/>
                <w:szCs w:val="24"/>
              </w:rPr>
              <w:t>nepateikia</w:t>
            </w:r>
            <w:proofErr w:type="spellEnd"/>
            <w:r>
              <w:rPr>
                <w:sz w:val="24"/>
                <w:szCs w:val="24"/>
              </w:rPr>
              <w:t xml:space="preserve"> </w:t>
            </w:r>
            <w:proofErr w:type="spellStart"/>
            <w:r>
              <w:rPr>
                <w:sz w:val="24"/>
                <w:szCs w:val="24"/>
              </w:rPr>
              <w:t>sąskaitos</w:t>
            </w:r>
            <w:proofErr w:type="spellEnd"/>
            <w:r>
              <w:rPr>
                <w:sz w:val="24"/>
                <w:szCs w:val="24"/>
              </w:rPr>
              <w:t xml:space="preserve"> </w:t>
            </w:r>
            <w:proofErr w:type="spellStart"/>
            <w:r>
              <w:rPr>
                <w:sz w:val="24"/>
                <w:szCs w:val="24"/>
              </w:rPr>
              <w:t>informacinės</w:t>
            </w:r>
            <w:proofErr w:type="spellEnd"/>
            <w:r>
              <w:rPr>
                <w:sz w:val="24"/>
                <w:szCs w:val="24"/>
              </w:rPr>
              <w:t xml:space="preserve"> </w:t>
            </w:r>
            <w:proofErr w:type="spellStart"/>
            <w:r>
              <w:rPr>
                <w:sz w:val="24"/>
                <w:szCs w:val="24"/>
              </w:rPr>
              <w:t>sistemos</w:t>
            </w:r>
            <w:proofErr w:type="spellEnd"/>
            <w:r>
              <w:rPr>
                <w:sz w:val="24"/>
                <w:szCs w:val="24"/>
              </w:rPr>
              <w:t xml:space="preserve"> SABIS </w:t>
            </w:r>
            <w:proofErr w:type="spellStart"/>
            <w:r>
              <w:rPr>
                <w:sz w:val="24"/>
                <w:szCs w:val="24"/>
              </w:rPr>
              <w:t>priemonėmis</w:t>
            </w:r>
            <w:proofErr w:type="spellEnd"/>
            <w:r>
              <w:rPr>
                <w:sz w:val="24"/>
                <w:szCs w:val="24"/>
              </w:rPr>
              <w:t xml:space="preserve">, </w:t>
            </w:r>
            <w:proofErr w:type="spellStart"/>
            <w:r>
              <w:rPr>
                <w:sz w:val="24"/>
                <w:szCs w:val="24"/>
              </w:rPr>
              <w:t>mokėjimas</w:t>
            </w:r>
            <w:proofErr w:type="spellEnd"/>
            <w:r>
              <w:rPr>
                <w:sz w:val="24"/>
                <w:szCs w:val="24"/>
              </w:rPr>
              <w:t xml:space="preserve"> </w:t>
            </w:r>
            <w:proofErr w:type="spellStart"/>
            <w:r>
              <w:rPr>
                <w:sz w:val="24"/>
                <w:szCs w:val="24"/>
              </w:rPr>
              <w:t>neatliekamas</w:t>
            </w:r>
            <w:proofErr w:type="spellEnd"/>
            <w:r>
              <w:rPr>
                <w:sz w:val="24"/>
                <w:szCs w:val="24"/>
              </w:rPr>
              <w:t>.</w:t>
            </w:r>
          </w:p>
        </w:tc>
      </w:tr>
      <w:tr w:rsidR="008A6E1C" w:rsidRPr="008A6E1C" w:rsidTr="008A6E1C">
        <w:tc>
          <w:tcPr>
            <w:tcW w:w="9493" w:type="dxa"/>
            <w:gridSpan w:val="2"/>
          </w:tcPr>
          <w:p w:rsidR="00787FF9" w:rsidRDefault="00787FF9" w:rsidP="00787FF9">
            <w:pPr>
              <w:jc w:val="both"/>
              <w:rPr>
                <w:b/>
                <w:sz w:val="24"/>
                <w:szCs w:val="24"/>
                <w:lang w:val="lt-LT"/>
              </w:rPr>
            </w:pPr>
            <w:r>
              <w:rPr>
                <w:b/>
                <w:sz w:val="24"/>
                <w:szCs w:val="24"/>
                <w:lang w:val="lt-LT"/>
              </w:rPr>
              <w:t>5. Papildomos Sutarties nutraukimo sąlygos.</w:t>
            </w:r>
          </w:p>
          <w:p w:rsidR="00787FF9" w:rsidRDefault="00787FF9" w:rsidP="00787FF9">
            <w:pPr>
              <w:jc w:val="both"/>
              <w:rPr>
                <w:sz w:val="24"/>
                <w:szCs w:val="24"/>
                <w:lang w:val="lt-LT"/>
              </w:rPr>
            </w:pPr>
            <w:r>
              <w:rPr>
                <w:sz w:val="24"/>
                <w:szCs w:val="24"/>
                <w:lang w:val="lt-LT"/>
              </w:rPr>
              <w:t xml:space="preserve">5.1. </w:t>
            </w:r>
            <w:r>
              <w:rPr>
                <w:b/>
                <w:sz w:val="24"/>
                <w:szCs w:val="24"/>
                <w:lang w:val="lt-LT"/>
              </w:rPr>
              <w:t xml:space="preserve">Nuomotojui </w:t>
            </w:r>
            <w:r>
              <w:rPr>
                <w:sz w:val="24"/>
                <w:szCs w:val="24"/>
                <w:lang w:val="lt-LT"/>
              </w:rPr>
              <w:t>vėluojant pristatyti nuomos objektą daugiau kaip</w:t>
            </w:r>
            <w:r>
              <w:rPr>
                <w:b/>
                <w:sz w:val="24"/>
                <w:szCs w:val="24"/>
                <w:lang w:val="lt-LT"/>
              </w:rPr>
              <w:t xml:space="preserve"> </w:t>
            </w:r>
            <w:r>
              <w:rPr>
                <w:sz w:val="24"/>
                <w:szCs w:val="24"/>
                <w:lang w:val="lt-LT"/>
              </w:rPr>
              <w:t xml:space="preserve">5 darbo dienas nuo Sutarties specialiosios dalies 3.2 papunktyje nurodyto termino, </w:t>
            </w:r>
            <w:r>
              <w:rPr>
                <w:b/>
                <w:sz w:val="24"/>
                <w:szCs w:val="24"/>
                <w:lang w:val="lt-LT"/>
              </w:rPr>
              <w:t>Nuomininkas</w:t>
            </w:r>
            <w:r>
              <w:rPr>
                <w:sz w:val="24"/>
                <w:szCs w:val="24"/>
                <w:lang w:val="lt-LT"/>
              </w:rPr>
              <w:t xml:space="preserve"> turi teisę Sutarties bendrojoje dalyje nustatyta tvarka vienašališkai nutraukti Sutartį.</w:t>
            </w:r>
          </w:p>
          <w:p w:rsidR="00C44618" w:rsidRPr="006C2D6B" w:rsidRDefault="00787FF9" w:rsidP="008D1F4E">
            <w:pPr>
              <w:jc w:val="both"/>
              <w:rPr>
                <w:sz w:val="24"/>
                <w:szCs w:val="24"/>
                <w:lang w:val="lt-LT"/>
              </w:rPr>
            </w:pPr>
            <w:r>
              <w:rPr>
                <w:sz w:val="24"/>
                <w:szCs w:val="24"/>
                <w:lang w:val="lt-LT"/>
              </w:rPr>
              <w:t xml:space="preserve">5.2. Kiti Sutarties nutraukimo atvejai numatyti </w:t>
            </w:r>
            <w:r w:rsidR="008D1F4E">
              <w:rPr>
                <w:sz w:val="24"/>
                <w:szCs w:val="24"/>
                <w:lang w:val="lt-LT"/>
              </w:rPr>
              <w:t>Sutarties bendrosios dalies 8 punkt</w:t>
            </w:r>
            <w:r>
              <w:rPr>
                <w:sz w:val="24"/>
                <w:szCs w:val="24"/>
                <w:lang w:val="lt-LT"/>
              </w:rPr>
              <w:t>e.</w:t>
            </w:r>
          </w:p>
        </w:tc>
      </w:tr>
      <w:tr w:rsidR="008A6E1C" w:rsidRPr="008A6E1C" w:rsidTr="008A6E1C">
        <w:tc>
          <w:tcPr>
            <w:tcW w:w="9493" w:type="dxa"/>
            <w:gridSpan w:val="2"/>
          </w:tcPr>
          <w:p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rsidR="008A6E1C" w:rsidRPr="008A6E1C" w:rsidRDefault="00787FF9" w:rsidP="008A6E1C">
            <w:pPr>
              <w:jc w:val="both"/>
              <w:rPr>
                <w:sz w:val="24"/>
                <w:szCs w:val="24"/>
                <w:lang w:val="lt-LT"/>
              </w:rPr>
            </w:pPr>
            <w:r>
              <w:rPr>
                <w:sz w:val="24"/>
                <w:szCs w:val="24"/>
                <w:lang w:val="lt-LT"/>
              </w:rPr>
              <w:t xml:space="preserve">6.1. </w:t>
            </w:r>
            <w:proofErr w:type="spellStart"/>
            <w:r>
              <w:rPr>
                <w:b/>
                <w:color w:val="000000"/>
                <w:sz w:val="24"/>
                <w:szCs w:val="24"/>
              </w:rPr>
              <w:t>Nuomotojas</w:t>
            </w:r>
            <w:proofErr w:type="spellEnd"/>
            <w:r>
              <w:rPr>
                <w:color w:val="000000"/>
                <w:sz w:val="24"/>
                <w:szCs w:val="24"/>
              </w:rPr>
              <w:t xml:space="preserve"> </w:t>
            </w:r>
            <w:proofErr w:type="spellStart"/>
            <w:r>
              <w:rPr>
                <w:color w:val="000000"/>
                <w:sz w:val="24"/>
                <w:szCs w:val="24"/>
              </w:rPr>
              <w:t>užtikrina</w:t>
            </w:r>
            <w:proofErr w:type="spellEnd"/>
            <w:r>
              <w:rPr>
                <w:color w:val="000000"/>
                <w:sz w:val="24"/>
                <w:szCs w:val="24"/>
              </w:rPr>
              <w:t xml:space="preserve">, </w:t>
            </w:r>
            <w:proofErr w:type="spellStart"/>
            <w:r>
              <w:rPr>
                <w:color w:val="000000"/>
                <w:sz w:val="24"/>
                <w:szCs w:val="24"/>
              </w:rPr>
              <w:t>kad</w:t>
            </w:r>
            <w:proofErr w:type="spellEnd"/>
            <w:r>
              <w:rPr>
                <w:color w:val="000000"/>
                <w:sz w:val="24"/>
                <w:szCs w:val="24"/>
              </w:rPr>
              <w:t xml:space="preserve"> </w:t>
            </w:r>
            <w:proofErr w:type="spellStart"/>
            <w:r>
              <w:rPr>
                <w:color w:val="000000"/>
                <w:sz w:val="24"/>
                <w:szCs w:val="24"/>
              </w:rPr>
              <w:t>Nuomos</w:t>
            </w:r>
            <w:proofErr w:type="spellEnd"/>
            <w:r>
              <w:rPr>
                <w:color w:val="000000"/>
                <w:sz w:val="24"/>
                <w:szCs w:val="24"/>
              </w:rPr>
              <w:t xml:space="preserve"> </w:t>
            </w:r>
            <w:proofErr w:type="spellStart"/>
            <w:r>
              <w:rPr>
                <w:color w:val="000000"/>
                <w:sz w:val="24"/>
                <w:szCs w:val="24"/>
              </w:rPr>
              <w:t>objekt</w:t>
            </w:r>
            <w:r w:rsidR="0051363D">
              <w:rPr>
                <w:color w:val="000000"/>
                <w:sz w:val="24"/>
                <w:szCs w:val="24"/>
              </w:rPr>
              <w:t>as</w:t>
            </w:r>
            <w:proofErr w:type="spellEnd"/>
            <w:r w:rsidR="0051363D">
              <w:rPr>
                <w:color w:val="000000"/>
                <w:sz w:val="24"/>
                <w:szCs w:val="24"/>
              </w:rPr>
              <w:t xml:space="preserve"> </w:t>
            </w:r>
            <w:proofErr w:type="spellStart"/>
            <w:r w:rsidR="0051363D">
              <w:rPr>
                <w:color w:val="000000"/>
                <w:sz w:val="24"/>
                <w:szCs w:val="24"/>
              </w:rPr>
              <w:t>atitinka</w:t>
            </w:r>
            <w:proofErr w:type="spellEnd"/>
            <w:r w:rsidR="0051363D">
              <w:rPr>
                <w:color w:val="000000"/>
                <w:sz w:val="24"/>
                <w:szCs w:val="24"/>
              </w:rPr>
              <w:t xml:space="preserve"> </w:t>
            </w:r>
            <w:proofErr w:type="spellStart"/>
            <w:r w:rsidR="0051363D">
              <w:rPr>
                <w:color w:val="000000"/>
                <w:sz w:val="24"/>
                <w:szCs w:val="24"/>
              </w:rPr>
              <w:t>Sutartyje</w:t>
            </w:r>
            <w:proofErr w:type="spellEnd"/>
            <w:r w:rsidR="0051363D">
              <w:rPr>
                <w:color w:val="000000"/>
                <w:sz w:val="24"/>
                <w:szCs w:val="24"/>
              </w:rPr>
              <w:t xml:space="preserve"> ir </w:t>
            </w:r>
            <w:proofErr w:type="spellStart"/>
            <w:r w:rsidR="0051363D">
              <w:rPr>
                <w:color w:val="000000"/>
                <w:sz w:val="24"/>
                <w:szCs w:val="24"/>
              </w:rPr>
              <w:t>jos</w:t>
            </w:r>
            <w:proofErr w:type="spellEnd"/>
            <w:r w:rsidR="0051363D">
              <w:rPr>
                <w:color w:val="000000"/>
                <w:sz w:val="24"/>
                <w:szCs w:val="24"/>
              </w:rPr>
              <w:t xml:space="preserve"> </w:t>
            </w:r>
            <w:proofErr w:type="spellStart"/>
            <w:r w:rsidR="0051363D">
              <w:rPr>
                <w:color w:val="000000"/>
                <w:sz w:val="24"/>
                <w:szCs w:val="24"/>
              </w:rPr>
              <w:t>P</w:t>
            </w:r>
            <w:r>
              <w:rPr>
                <w:color w:val="000000"/>
                <w:sz w:val="24"/>
                <w:szCs w:val="24"/>
              </w:rPr>
              <w:t>riede</w:t>
            </w:r>
            <w:proofErr w:type="spellEnd"/>
            <w:r>
              <w:rPr>
                <w:color w:val="000000"/>
                <w:sz w:val="24"/>
                <w:szCs w:val="24"/>
              </w:rPr>
              <w:t xml:space="preserve"> </w:t>
            </w:r>
            <w:proofErr w:type="spellStart"/>
            <w:r>
              <w:rPr>
                <w:color w:val="000000"/>
                <w:sz w:val="24"/>
                <w:szCs w:val="24"/>
              </w:rPr>
              <w:t>nustatytus</w:t>
            </w:r>
            <w:proofErr w:type="spellEnd"/>
            <w:r>
              <w:rPr>
                <w:color w:val="000000"/>
                <w:sz w:val="24"/>
                <w:szCs w:val="24"/>
              </w:rPr>
              <w:t xml:space="preserve"> </w:t>
            </w:r>
            <w:proofErr w:type="spellStart"/>
            <w:r>
              <w:rPr>
                <w:color w:val="000000"/>
                <w:sz w:val="24"/>
                <w:szCs w:val="24"/>
              </w:rPr>
              <w:t>reikalavimus</w:t>
            </w:r>
            <w:proofErr w:type="spellEnd"/>
            <w:r>
              <w:rPr>
                <w:sz w:val="24"/>
                <w:szCs w:val="24"/>
                <w:lang w:val="lt-LT"/>
              </w:rPr>
              <w:t>.</w:t>
            </w:r>
          </w:p>
        </w:tc>
      </w:tr>
      <w:tr w:rsidR="008A6E1C" w:rsidRPr="008A6E1C" w:rsidTr="008A6E1C">
        <w:tc>
          <w:tcPr>
            <w:tcW w:w="9493" w:type="dxa"/>
            <w:gridSpan w:val="2"/>
          </w:tcPr>
          <w:p w:rsidR="00787FF9" w:rsidRDefault="00787FF9" w:rsidP="00787FF9">
            <w:pPr>
              <w:jc w:val="both"/>
              <w:rPr>
                <w:b/>
                <w:sz w:val="24"/>
                <w:szCs w:val="24"/>
                <w:lang w:val="lt-LT"/>
              </w:rPr>
            </w:pPr>
            <w:r>
              <w:rPr>
                <w:b/>
                <w:sz w:val="24"/>
                <w:szCs w:val="24"/>
                <w:lang w:val="lt-LT"/>
              </w:rPr>
              <w:t xml:space="preserve">7. </w:t>
            </w:r>
            <w:r>
              <w:rPr>
                <w:b/>
                <w:spacing w:val="-4"/>
                <w:sz w:val="24"/>
                <w:szCs w:val="24"/>
                <w:lang w:val="lt-LT"/>
              </w:rPr>
              <w:t>Nuomotojo</w:t>
            </w:r>
            <w:r>
              <w:rPr>
                <w:sz w:val="24"/>
                <w:szCs w:val="24"/>
                <w:lang w:val="lt-LT"/>
              </w:rPr>
              <w:t xml:space="preserve"> </w:t>
            </w:r>
            <w:r>
              <w:rPr>
                <w:b/>
                <w:sz w:val="24"/>
                <w:szCs w:val="24"/>
                <w:lang w:val="lt-LT"/>
              </w:rPr>
              <w:t xml:space="preserve">pristatyto nuomos objekto kokybės garantijos terminas. </w:t>
            </w:r>
          </w:p>
          <w:p w:rsidR="00787FF9" w:rsidRDefault="00787FF9" w:rsidP="00787FF9">
            <w:pPr>
              <w:jc w:val="both"/>
              <w:rPr>
                <w:sz w:val="24"/>
                <w:szCs w:val="24"/>
                <w:lang w:val="lt-LT"/>
              </w:rPr>
            </w:pPr>
            <w:r>
              <w:rPr>
                <w:sz w:val="24"/>
                <w:szCs w:val="24"/>
                <w:lang w:val="lt-LT"/>
              </w:rPr>
              <w:lastRenderedPageBreak/>
              <w:t>7.1.</w:t>
            </w:r>
            <w:r>
              <w:rPr>
                <w:b/>
                <w:sz w:val="24"/>
                <w:szCs w:val="24"/>
                <w:lang w:val="lt-LT"/>
              </w:rPr>
              <w:t xml:space="preserve"> Nuomotojas</w:t>
            </w:r>
            <w:r>
              <w:rPr>
                <w:sz w:val="24"/>
                <w:szCs w:val="24"/>
                <w:lang w:val="lt-LT"/>
              </w:rPr>
              <w:t xml:space="preserve"> po raštiško </w:t>
            </w:r>
            <w:r>
              <w:rPr>
                <w:b/>
                <w:sz w:val="24"/>
                <w:szCs w:val="24"/>
                <w:lang w:val="lt-LT"/>
              </w:rPr>
              <w:t>Nuomininko</w:t>
            </w:r>
            <w:r>
              <w:rPr>
                <w:sz w:val="24"/>
                <w:szCs w:val="24"/>
                <w:lang w:val="lt-LT"/>
              </w:rPr>
              <w:t xml:space="preserve"> pranešimo per 5 darbo dienas neatitinkantį reikalavimų nuomos objektą turi pakeisti atitinkančiu Sutarties ir Sutarties Priedo reikalavimus bei kompensuoti </w:t>
            </w:r>
            <w:r>
              <w:rPr>
                <w:b/>
                <w:sz w:val="24"/>
                <w:szCs w:val="24"/>
                <w:lang w:val="lt-LT"/>
              </w:rPr>
              <w:t>Nuomininko</w:t>
            </w:r>
            <w:r>
              <w:rPr>
                <w:sz w:val="24"/>
                <w:szCs w:val="24"/>
                <w:lang w:val="lt-LT"/>
              </w:rPr>
              <w:t xml:space="preserve"> patirtus nuostolius (jeigu tokių buvo).</w:t>
            </w:r>
          </w:p>
          <w:p w:rsidR="00787FF9" w:rsidRDefault="00787FF9" w:rsidP="00787FF9">
            <w:pPr>
              <w:tabs>
                <w:tab w:val="left" w:pos="1440"/>
              </w:tabs>
              <w:jc w:val="both"/>
              <w:rPr>
                <w:rFonts w:eastAsia="Calibri"/>
                <w:sz w:val="24"/>
                <w:szCs w:val="24"/>
              </w:rPr>
            </w:pPr>
            <w:r>
              <w:rPr>
                <w:rFonts w:eastAsia="Calibri"/>
                <w:bCs/>
                <w:sz w:val="24"/>
                <w:szCs w:val="24"/>
              </w:rPr>
              <w:t>7.2.</w:t>
            </w:r>
            <w:r>
              <w:rPr>
                <w:rFonts w:eastAsia="Calibri"/>
                <w:sz w:val="24"/>
                <w:szCs w:val="24"/>
              </w:rPr>
              <w:t xml:space="preserve"> </w:t>
            </w:r>
            <w:proofErr w:type="spellStart"/>
            <w:r>
              <w:rPr>
                <w:rFonts w:eastAsia="Calibri"/>
                <w:b/>
                <w:bCs/>
                <w:sz w:val="24"/>
                <w:szCs w:val="24"/>
              </w:rPr>
              <w:t>Nuomotojas</w:t>
            </w:r>
            <w:proofErr w:type="spellEnd"/>
            <w:r>
              <w:rPr>
                <w:rFonts w:eastAsia="Calibri"/>
                <w:sz w:val="24"/>
                <w:szCs w:val="24"/>
              </w:rPr>
              <w:t xml:space="preserve"> </w:t>
            </w:r>
            <w:proofErr w:type="spellStart"/>
            <w:r>
              <w:rPr>
                <w:rFonts w:eastAsia="Calibri"/>
                <w:sz w:val="24"/>
                <w:szCs w:val="24"/>
              </w:rPr>
              <w:t>garantuoja</w:t>
            </w:r>
            <w:proofErr w:type="spellEnd"/>
            <w:r>
              <w:rPr>
                <w:rFonts w:eastAsia="Calibri"/>
                <w:sz w:val="24"/>
                <w:szCs w:val="24"/>
              </w:rPr>
              <w:t xml:space="preserve"> </w:t>
            </w:r>
            <w:proofErr w:type="spellStart"/>
            <w:r w:rsidR="005C1E13">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kokybę</w:t>
            </w:r>
            <w:proofErr w:type="spellEnd"/>
            <w:r>
              <w:rPr>
                <w:rFonts w:eastAsia="Calibri"/>
                <w:sz w:val="24"/>
                <w:szCs w:val="24"/>
              </w:rPr>
              <w:t xml:space="preserve"> </w:t>
            </w:r>
            <w:proofErr w:type="spellStart"/>
            <w:r>
              <w:rPr>
                <w:rFonts w:eastAsia="Calibri"/>
                <w:sz w:val="24"/>
                <w:szCs w:val="24"/>
              </w:rPr>
              <w:t>visą</w:t>
            </w:r>
            <w:proofErr w:type="spellEnd"/>
            <w:r>
              <w:rPr>
                <w:rFonts w:eastAsia="Calibri"/>
                <w:sz w:val="24"/>
                <w:szCs w:val="24"/>
              </w:rPr>
              <w:t xml:space="preserve">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terminą</w:t>
            </w:r>
            <w:proofErr w:type="spellEnd"/>
            <w:r>
              <w:rPr>
                <w:rFonts w:eastAsia="Calibri"/>
                <w:sz w:val="24"/>
                <w:szCs w:val="24"/>
              </w:rPr>
              <w:t xml:space="preserve">. </w:t>
            </w:r>
          </w:p>
          <w:p w:rsidR="001F48E7" w:rsidRPr="005C1E13" w:rsidRDefault="00787FF9" w:rsidP="00787FF9">
            <w:pPr>
              <w:tabs>
                <w:tab w:val="left" w:pos="1440"/>
              </w:tabs>
              <w:jc w:val="both"/>
              <w:rPr>
                <w:rFonts w:eastAsia="Calibri"/>
                <w:sz w:val="24"/>
                <w:szCs w:val="24"/>
              </w:rPr>
            </w:pPr>
            <w:r>
              <w:rPr>
                <w:rFonts w:eastAsia="Calibri"/>
                <w:sz w:val="24"/>
                <w:szCs w:val="24"/>
              </w:rPr>
              <w:t xml:space="preserve">7.3.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atveju</w:t>
            </w:r>
            <w:proofErr w:type="spellEnd"/>
            <w:r>
              <w:rPr>
                <w:rFonts w:eastAsia="Calibri"/>
                <w:sz w:val="24"/>
                <w:szCs w:val="24"/>
              </w:rPr>
              <w:t xml:space="preserve"> </w:t>
            </w:r>
            <w:proofErr w:type="spellStart"/>
            <w:r>
              <w:rPr>
                <w:rFonts w:eastAsia="Calibri"/>
                <w:b/>
                <w:sz w:val="24"/>
                <w:szCs w:val="24"/>
              </w:rPr>
              <w:t>Nuomotojas</w:t>
            </w:r>
            <w:proofErr w:type="spellEnd"/>
            <w:r>
              <w:rPr>
                <w:rFonts w:eastAsia="Calibri"/>
                <w:sz w:val="24"/>
                <w:szCs w:val="24"/>
              </w:rPr>
              <w:t xml:space="preserve"> </w:t>
            </w:r>
            <w:proofErr w:type="spellStart"/>
            <w:r>
              <w:rPr>
                <w:rFonts w:eastAsia="Calibri"/>
                <w:sz w:val="24"/>
                <w:szCs w:val="24"/>
              </w:rPr>
              <w:t>privalo</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gedimus</w:t>
            </w:r>
            <w:proofErr w:type="spellEnd"/>
            <w:r>
              <w:rPr>
                <w:rFonts w:eastAsia="Calibri"/>
                <w:sz w:val="24"/>
                <w:szCs w:val="24"/>
              </w:rPr>
              <w:t xml:space="preserve"> ne </w:t>
            </w:r>
            <w:proofErr w:type="spellStart"/>
            <w:r>
              <w:rPr>
                <w:rFonts w:eastAsia="Calibri"/>
                <w:sz w:val="24"/>
                <w:szCs w:val="24"/>
              </w:rPr>
              <w:t>vėliau</w:t>
            </w:r>
            <w:proofErr w:type="spellEnd"/>
            <w:r>
              <w:rPr>
                <w:rFonts w:eastAsia="Calibri"/>
                <w:sz w:val="24"/>
                <w:szCs w:val="24"/>
              </w:rPr>
              <w:t xml:space="preserve"> </w:t>
            </w:r>
            <w:proofErr w:type="spellStart"/>
            <w:r>
              <w:rPr>
                <w:rFonts w:eastAsia="Calibri"/>
                <w:sz w:val="24"/>
                <w:szCs w:val="24"/>
              </w:rPr>
              <w:t>kaip</w:t>
            </w:r>
            <w:proofErr w:type="spellEnd"/>
            <w:r>
              <w:rPr>
                <w:rFonts w:eastAsia="Calibri"/>
                <w:sz w:val="24"/>
                <w:szCs w:val="24"/>
              </w:rPr>
              <w:t xml:space="preserve"> per 24 val. </w:t>
            </w:r>
            <w:proofErr w:type="spellStart"/>
            <w:r>
              <w:rPr>
                <w:sz w:val="24"/>
                <w:szCs w:val="24"/>
              </w:rPr>
              <w:t>nuo</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pranešimo</w:t>
            </w:r>
            <w:proofErr w:type="spellEnd"/>
            <w:r>
              <w:rPr>
                <w:sz w:val="24"/>
                <w:szCs w:val="24"/>
              </w:rPr>
              <w:t xml:space="preserve"> </w:t>
            </w:r>
            <w:proofErr w:type="spellStart"/>
            <w:r>
              <w:rPr>
                <w:sz w:val="24"/>
                <w:szCs w:val="24"/>
              </w:rPr>
              <w:t>raštu</w:t>
            </w:r>
            <w:proofErr w:type="spellEnd"/>
            <w:r>
              <w:rPr>
                <w:sz w:val="24"/>
                <w:szCs w:val="24"/>
              </w:rPr>
              <w:t xml:space="preserve"> (el. </w:t>
            </w:r>
            <w:proofErr w:type="spellStart"/>
            <w:r>
              <w:rPr>
                <w:sz w:val="24"/>
                <w:szCs w:val="24"/>
              </w:rPr>
              <w:t>paštu</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trumpiausią</w:t>
            </w:r>
            <w:proofErr w:type="spellEnd"/>
            <w:r>
              <w:rPr>
                <w:sz w:val="24"/>
                <w:szCs w:val="24"/>
              </w:rPr>
              <w:t xml:space="preserve">, </w:t>
            </w:r>
            <w:proofErr w:type="spellStart"/>
            <w:r>
              <w:rPr>
                <w:sz w:val="24"/>
                <w:szCs w:val="24"/>
              </w:rPr>
              <w:t>technologiškai</w:t>
            </w:r>
            <w:proofErr w:type="spellEnd"/>
            <w:r>
              <w:rPr>
                <w:sz w:val="24"/>
                <w:szCs w:val="24"/>
              </w:rPr>
              <w:t xml:space="preserve"> </w:t>
            </w:r>
            <w:proofErr w:type="spellStart"/>
            <w:r>
              <w:rPr>
                <w:sz w:val="24"/>
                <w:szCs w:val="24"/>
              </w:rPr>
              <w:t>įmanomą</w:t>
            </w:r>
            <w:proofErr w:type="spellEnd"/>
            <w:r>
              <w:rPr>
                <w:sz w:val="24"/>
                <w:szCs w:val="24"/>
              </w:rPr>
              <w:t xml:space="preserve"> </w:t>
            </w:r>
            <w:proofErr w:type="spellStart"/>
            <w:r>
              <w:rPr>
                <w:sz w:val="24"/>
                <w:szCs w:val="24"/>
              </w:rPr>
              <w:t>laiką</w:t>
            </w:r>
            <w:proofErr w:type="spellEnd"/>
            <w:r>
              <w:rPr>
                <w:sz w:val="24"/>
                <w:szCs w:val="24"/>
              </w:rPr>
              <w:t xml:space="preserve">, </w:t>
            </w:r>
            <w:proofErr w:type="spellStart"/>
            <w:r>
              <w:rPr>
                <w:sz w:val="24"/>
                <w:szCs w:val="24"/>
              </w:rPr>
              <w:t>suderintą</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atstovu</w:t>
            </w:r>
            <w:proofErr w:type="spellEnd"/>
            <w:r>
              <w:rPr>
                <w:sz w:val="24"/>
                <w:szCs w:val="24"/>
              </w:rPr>
              <w:t xml:space="preserve">, o </w:t>
            </w:r>
            <w:proofErr w:type="spellStart"/>
            <w:r>
              <w:rPr>
                <w:sz w:val="24"/>
                <w:szCs w:val="24"/>
              </w:rPr>
              <w:t>remonto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pritaikyti</w:t>
            </w:r>
            <w:proofErr w:type="spellEnd"/>
            <w:r>
              <w:rPr>
                <w:sz w:val="24"/>
                <w:szCs w:val="24"/>
              </w:rPr>
              <w:t xml:space="preserve"> </w:t>
            </w:r>
            <w:proofErr w:type="spellStart"/>
            <w:r>
              <w:rPr>
                <w:sz w:val="24"/>
                <w:szCs w:val="24"/>
              </w:rPr>
              <w:t>laikinąsias</w:t>
            </w:r>
            <w:proofErr w:type="spellEnd"/>
            <w:r>
              <w:rPr>
                <w:sz w:val="24"/>
                <w:szCs w:val="24"/>
              </w:rPr>
              <w:t xml:space="preserve"> </w:t>
            </w:r>
            <w:proofErr w:type="spellStart"/>
            <w:r>
              <w:rPr>
                <w:sz w:val="24"/>
                <w:szCs w:val="24"/>
              </w:rPr>
              <w:t>priemones</w:t>
            </w:r>
            <w:proofErr w:type="spellEnd"/>
            <w:r>
              <w:rPr>
                <w:sz w:val="24"/>
                <w:szCs w:val="24"/>
              </w:rPr>
              <w:t xml:space="preserve">, </w:t>
            </w:r>
            <w:proofErr w:type="spellStart"/>
            <w:r>
              <w:rPr>
                <w:sz w:val="24"/>
                <w:szCs w:val="24"/>
              </w:rPr>
              <w:t>leidžiančias</w:t>
            </w:r>
            <w:proofErr w:type="spellEnd"/>
            <w:r>
              <w:rPr>
                <w:sz w:val="24"/>
                <w:szCs w:val="24"/>
              </w:rPr>
              <w:t xml:space="preserve"> </w:t>
            </w:r>
            <w:proofErr w:type="spellStart"/>
            <w:r>
              <w:rPr>
                <w:sz w:val="24"/>
                <w:szCs w:val="24"/>
              </w:rPr>
              <w:t>sistemai</w:t>
            </w:r>
            <w:proofErr w:type="spellEnd"/>
            <w:r>
              <w:rPr>
                <w:sz w:val="24"/>
                <w:szCs w:val="24"/>
              </w:rPr>
              <w:t xml:space="preserve"> </w:t>
            </w:r>
            <w:proofErr w:type="spellStart"/>
            <w:r>
              <w:rPr>
                <w:sz w:val="24"/>
                <w:szCs w:val="24"/>
              </w:rPr>
              <w:t>funkcionuoti</w:t>
            </w:r>
            <w:proofErr w:type="spellEnd"/>
            <w:r>
              <w:rPr>
                <w:sz w:val="24"/>
                <w:szCs w:val="24"/>
              </w:rPr>
              <w:t xml:space="preserve">. </w:t>
            </w:r>
            <w:proofErr w:type="spellStart"/>
            <w:r>
              <w:rPr>
                <w:rFonts w:eastAsia="Calibri"/>
                <w:sz w:val="24"/>
                <w:szCs w:val="24"/>
              </w:rPr>
              <w:t>Jeigu</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neįmanoma</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nustatytu</w:t>
            </w:r>
            <w:proofErr w:type="spellEnd"/>
            <w:r>
              <w:rPr>
                <w:rFonts w:eastAsia="Calibri"/>
                <w:sz w:val="24"/>
                <w:szCs w:val="24"/>
              </w:rPr>
              <w:t xml:space="preserve"> </w:t>
            </w:r>
            <w:proofErr w:type="spellStart"/>
            <w:r>
              <w:rPr>
                <w:rFonts w:eastAsia="Calibri"/>
                <w:sz w:val="24"/>
                <w:szCs w:val="24"/>
              </w:rPr>
              <w:t>terminu</w:t>
            </w:r>
            <w:proofErr w:type="spellEnd"/>
            <w:r>
              <w:rPr>
                <w:rFonts w:eastAsia="Calibri"/>
                <w:sz w:val="24"/>
                <w:szCs w:val="24"/>
              </w:rPr>
              <w:t xml:space="preserve">, </w:t>
            </w:r>
            <w:proofErr w:type="spellStart"/>
            <w:r>
              <w:rPr>
                <w:rFonts w:eastAsia="Calibri"/>
                <w:sz w:val="24"/>
                <w:szCs w:val="24"/>
              </w:rPr>
              <w:t>taikomos</w:t>
            </w:r>
            <w:proofErr w:type="spellEnd"/>
            <w:r>
              <w:rPr>
                <w:rFonts w:eastAsia="Calibri"/>
                <w:sz w:val="24"/>
                <w:szCs w:val="24"/>
              </w:rPr>
              <w:t xml:space="preserve"> </w:t>
            </w:r>
            <w:proofErr w:type="spellStart"/>
            <w:r>
              <w:rPr>
                <w:rFonts w:eastAsia="Calibri"/>
                <w:sz w:val="24"/>
                <w:szCs w:val="24"/>
              </w:rPr>
              <w:t>Sutarties</w:t>
            </w:r>
            <w:proofErr w:type="spellEnd"/>
            <w:r>
              <w:rPr>
                <w:rFonts w:eastAsia="Calibri"/>
                <w:sz w:val="24"/>
                <w:szCs w:val="24"/>
              </w:rPr>
              <w:t xml:space="preserve"> </w:t>
            </w:r>
            <w:proofErr w:type="spellStart"/>
            <w:r>
              <w:rPr>
                <w:rFonts w:eastAsia="Calibri"/>
                <w:sz w:val="24"/>
                <w:szCs w:val="24"/>
              </w:rPr>
              <w:t>bendrosios</w:t>
            </w:r>
            <w:proofErr w:type="spellEnd"/>
            <w:r>
              <w:rPr>
                <w:rFonts w:eastAsia="Calibri"/>
                <w:sz w:val="24"/>
                <w:szCs w:val="24"/>
              </w:rPr>
              <w:t xml:space="preserve"> </w:t>
            </w:r>
            <w:proofErr w:type="spellStart"/>
            <w:r>
              <w:rPr>
                <w:rFonts w:eastAsia="Calibri"/>
                <w:sz w:val="24"/>
                <w:szCs w:val="24"/>
              </w:rPr>
              <w:t>dalies</w:t>
            </w:r>
            <w:proofErr w:type="spellEnd"/>
            <w:r>
              <w:rPr>
                <w:rFonts w:eastAsia="Calibri"/>
                <w:sz w:val="24"/>
                <w:szCs w:val="24"/>
              </w:rPr>
              <w:t xml:space="preserve"> 6.3 </w:t>
            </w:r>
            <w:proofErr w:type="spellStart"/>
            <w:r>
              <w:rPr>
                <w:rFonts w:eastAsia="Calibri"/>
                <w:sz w:val="24"/>
                <w:szCs w:val="24"/>
              </w:rPr>
              <w:t>papunkčio</w:t>
            </w:r>
            <w:proofErr w:type="spellEnd"/>
            <w:r>
              <w:rPr>
                <w:rFonts w:eastAsia="Calibri"/>
                <w:sz w:val="24"/>
                <w:szCs w:val="24"/>
              </w:rPr>
              <w:t xml:space="preserve"> </w:t>
            </w:r>
            <w:proofErr w:type="spellStart"/>
            <w:r>
              <w:rPr>
                <w:rFonts w:eastAsia="Calibri"/>
                <w:sz w:val="24"/>
                <w:szCs w:val="24"/>
              </w:rPr>
              <w:t>sąlygos</w:t>
            </w:r>
            <w:proofErr w:type="spellEnd"/>
            <w:r>
              <w:rPr>
                <w:rFonts w:eastAsia="Calibri"/>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pacing w:val="-2"/>
                <w:sz w:val="24"/>
                <w:szCs w:val="24"/>
                <w:lang w:val="lt-LT"/>
              </w:rPr>
              <w:lastRenderedPageBreak/>
              <w:t xml:space="preserve">8. </w:t>
            </w:r>
            <w:r w:rsidRPr="008A6E1C">
              <w:rPr>
                <w:b/>
                <w:sz w:val="24"/>
                <w:szCs w:val="24"/>
                <w:lang w:val="lt-LT"/>
              </w:rPr>
              <w:t>Sutarties įvykdymo užtikrinimas.</w:t>
            </w:r>
          </w:p>
          <w:p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rsidTr="008A6E1C">
        <w:tc>
          <w:tcPr>
            <w:tcW w:w="9493" w:type="dxa"/>
            <w:gridSpan w:val="2"/>
          </w:tcPr>
          <w:p w:rsidR="00787FF9" w:rsidRDefault="00787FF9" w:rsidP="00787FF9">
            <w:pPr>
              <w:jc w:val="both"/>
              <w:rPr>
                <w:b/>
                <w:sz w:val="24"/>
                <w:szCs w:val="24"/>
                <w:lang w:val="lt-LT"/>
              </w:rPr>
            </w:pPr>
            <w:r>
              <w:rPr>
                <w:b/>
                <w:sz w:val="24"/>
                <w:szCs w:val="24"/>
                <w:lang w:val="lt-LT"/>
              </w:rPr>
              <w:t>9. Kitos sąlygos:</w:t>
            </w:r>
          </w:p>
          <w:p w:rsidR="00787FF9" w:rsidRDefault="00787FF9" w:rsidP="00787FF9">
            <w:pPr>
              <w:jc w:val="both"/>
              <w:rPr>
                <w:sz w:val="24"/>
                <w:szCs w:val="24"/>
                <w:lang w:val="lt-LT"/>
              </w:rPr>
            </w:pPr>
            <w:r>
              <w:rPr>
                <w:sz w:val="24"/>
                <w:szCs w:val="24"/>
                <w:lang w:val="lt-LT"/>
              </w:rPr>
              <w:t>9.1. Sutarties bendrosios dalies 10.1 punkte nurodytų Šalių iš anksto sutartų minimalių nuostolių dydis yra – 0,2 % be PVM už kiekvieną uždelstą dieną.</w:t>
            </w:r>
          </w:p>
          <w:p w:rsidR="00787FF9" w:rsidRDefault="00787FF9" w:rsidP="00787FF9">
            <w:pPr>
              <w:jc w:val="both"/>
              <w:rPr>
                <w:sz w:val="24"/>
                <w:szCs w:val="24"/>
                <w:lang w:val="lt-LT"/>
              </w:rPr>
            </w:pPr>
            <w:r>
              <w:rPr>
                <w:sz w:val="24"/>
                <w:szCs w:val="24"/>
                <w:lang w:val="lt-LT"/>
              </w:rPr>
              <w:t>9.2. Sutarties bendrosios dalies 10.2 punkte nurodytų Šalių iš anksto sutartų minimalių nuostolių dydis yra – 0,2 % be PVM už kiekvieną uždelstą dieną.</w:t>
            </w:r>
          </w:p>
          <w:p w:rsidR="00787FF9" w:rsidRDefault="00787FF9" w:rsidP="00787FF9">
            <w:pPr>
              <w:jc w:val="both"/>
              <w:rPr>
                <w:sz w:val="24"/>
                <w:szCs w:val="24"/>
                <w:lang w:val="lt-LT"/>
              </w:rPr>
            </w:pPr>
            <w:r>
              <w:rPr>
                <w:sz w:val="24"/>
                <w:szCs w:val="24"/>
                <w:lang w:val="lt-LT"/>
              </w:rPr>
              <w:t>9.3. Sutarties bendrosios dalies 10.3 punkte nurodytų Šalių iš anksto sutartų minimalių nuostolių dydis yra – 0,2 % be PVM už kiekvieną uždelstą dieną.</w:t>
            </w:r>
          </w:p>
          <w:p w:rsidR="00787FF9" w:rsidRDefault="00787FF9" w:rsidP="00787FF9">
            <w:pPr>
              <w:jc w:val="both"/>
              <w:rPr>
                <w:sz w:val="24"/>
                <w:szCs w:val="24"/>
                <w:lang w:val="lt-LT"/>
              </w:rPr>
            </w:pPr>
            <w:r>
              <w:rPr>
                <w:sz w:val="24"/>
                <w:szCs w:val="24"/>
                <w:lang w:val="lt-LT"/>
              </w:rPr>
              <w:t xml:space="preserve">9.4. Sutarties bendrosios dalies 10.4 punkte nurodytų Šalių iš anksto sutartų minimalių nuostolių dydis yra 7 (septyni) proc. </w:t>
            </w:r>
            <w:proofErr w:type="spellStart"/>
            <w:r>
              <w:rPr>
                <w:sz w:val="24"/>
                <w:szCs w:val="24"/>
              </w:rPr>
              <w:t>Sutarties</w:t>
            </w:r>
            <w:proofErr w:type="spellEnd"/>
            <w:r>
              <w:rPr>
                <w:sz w:val="24"/>
                <w:szCs w:val="24"/>
              </w:rPr>
              <w:t xml:space="preserve"> </w:t>
            </w:r>
            <w:proofErr w:type="spellStart"/>
            <w:r>
              <w:rPr>
                <w:sz w:val="24"/>
                <w:szCs w:val="24"/>
              </w:rPr>
              <w:t>kainos</w:t>
            </w:r>
            <w:proofErr w:type="spellEnd"/>
            <w:r>
              <w:rPr>
                <w:sz w:val="24"/>
                <w:szCs w:val="24"/>
              </w:rPr>
              <w:t xml:space="preserve"> be PVM.</w:t>
            </w:r>
          </w:p>
          <w:p w:rsidR="00787FF9" w:rsidRDefault="00787FF9" w:rsidP="00787FF9">
            <w:pPr>
              <w:jc w:val="both"/>
              <w:rPr>
                <w:sz w:val="24"/>
                <w:szCs w:val="24"/>
                <w:lang w:val="lt-LT"/>
              </w:rPr>
            </w:pPr>
            <w:r>
              <w:rPr>
                <w:sz w:val="24"/>
                <w:szCs w:val="24"/>
                <w:lang w:val="lt-LT"/>
              </w:rPr>
              <w:t>9.5. Nenugalimos jėgos aplinkybių trukmė – 30 kalendorinių dienų, taikant Sutarties bendrosios dalies 8.1.2 punkto sąlygas.</w:t>
            </w:r>
          </w:p>
          <w:p w:rsidR="00787FF9" w:rsidRDefault="00787FF9" w:rsidP="00787FF9">
            <w:pPr>
              <w:spacing w:line="276" w:lineRule="auto"/>
              <w:ind w:right="39"/>
              <w:jc w:val="both"/>
              <w:rPr>
                <w:color w:val="000000"/>
                <w:sz w:val="24"/>
                <w:szCs w:val="24"/>
                <w:lang w:val="lt-LT"/>
              </w:rPr>
            </w:pPr>
            <w:r>
              <w:rPr>
                <w:iCs/>
                <w:sz w:val="24"/>
                <w:szCs w:val="24"/>
                <w:lang w:val="lt-LT"/>
              </w:rPr>
              <w:t xml:space="preserve">9.6. </w:t>
            </w:r>
            <w:r>
              <w:rPr>
                <w:b/>
                <w:iCs/>
                <w:sz w:val="24"/>
                <w:szCs w:val="24"/>
                <w:lang w:val="lt-LT"/>
              </w:rPr>
              <w:t>Nuomininko</w:t>
            </w:r>
            <w:r>
              <w:rPr>
                <w:iCs/>
                <w:sz w:val="24"/>
                <w:szCs w:val="24"/>
                <w:lang w:val="lt-LT"/>
              </w:rPr>
              <w:t xml:space="preserve"> atsakingi asmenys už Sutarties vykdymą: ....</w:t>
            </w:r>
          </w:p>
          <w:p w:rsidR="00787FF9" w:rsidRDefault="00787FF9" w:rsidP="00787FF9">
            <w:pPr>
              <w:jc w:val="both"/>
              <w:rPr>
                <w:iCs/>
                <w:sz w:val="24"/>
                <w:szCs w:val="24"/>
                <w:lang w:val="lt-LT"/>
              </w:rPr>
            </w:pPr>
            <w:r>
              <w:rPr>
                <w:iCs/>
                <w:sz w:val="24"/>
                <w:szCs w:val="24"/>
                <w:lang w:val="lt-LT"/>
              </w:rPr>
              <w:t>9.7.</w:t>
            </w:r>
            <w:r>
              <w:rPr>
                <w:b/>
                <w:iCs/>
                <w:sz w:val="24"/>
                <w:szCs w:val="24"/>
                <w:lang w:val="lt-LT"/>
              </w:rPr>
              <w:t xml:space="preserve"> Nuomotojo</w:t>
            </w:r>
            <w:r>
              <w:rPr>
                <w:iCs/>
                <w:sz w:val="24"/>
                <w:szCs w:val="24"/>
                <w:lang w:val="lt-LT"/>
              </w:rPr>
              <w:t xml:space="preserve"> atsakingas asmuo už Sutarties vykdymą: ....</w:t>
            </w:r>
          </w:p>
          <w:p w:rsidR="00787FF9" w:rsidRDefault="00787FF9" w:rsidP="00787FF9">
            <w:pPr>
              <w:jc w:val="both"/>
              <w:rPr>
                <w:iCs/>
                <w:sz w:val="24"/>
                <w:szCs w:val="24"/>
                <w:lang w:val="lt-LT"/>
              </w:rPr>
            </w:pPr>
            <w:r>
              <w:rPr>
                <w:iCs/>
                <w:sz w:val="24"/>
                <w:szCs w:val="24"/>
                <w:lang w:val="lt-LT"/>
              </w:rPr>
              <w:t xml:space="preserve">9.8. </w:t>
            </w:r>
            <w:r>
              <w:rPr>
                <w:b/>
                <w:iCs/>
                <w:sz w:val="24"/>
                <w:szCs w:val="24"/>
                <w:lang w:val="lt-LT"/>
              </w:rPr>
              <w:t>Nuomininko</w:t>
            </w:r>
            <w:r>
              <w:rPr>
                <w:iCs/>
                <w:sz w:val="24"/>
                <w:szCs w:val="24"/>
                <w:lang w:val="lt-LT"/>
              </w:rPr>
              <w:t xml:space="preserve"> atstovas, atsakingas už Sutarties paviešinimą – LK LV ĮAT Įsigijimų skyrius </w:t>
            </w:r>
            <w:r>
              <w:rPr>
                <w:color w:val="000000"/>
                <w:sz w:val="24"/>
                <w:szCs w:val="24"/>
                <w:shd w:val="clear" w:color="auto" w:fill="FFFFFF"/>
                <w:lang w:val="lt-LT"/>
              </w:rPr>
              <w:t xml:space="preserve">Prekių ir paslaugų pirkimo specialistė Raminta </w:t>
            </w:r>
            <w:proofErr w:type="spellStart"/>
            <w:r>
              <w:rPr>
                <w:color w:val="000000"/>
                <w:sz w:val="24"/>
                <w:szCs w:val="24"/>
                <w:shd w:val="clear" w:color="auto" w:fill="FFFFFF"/>
                <w:lang w:val="lt-LT"/>
              </w:rPr>
              <w:t>Kaledinskaitė</w:t>
            </w:r>
            <w:proofErr w:type="spellEnd"/>
            <w:r>
              <w:rPr>
                <w:color w:val="000000"/>
                <w:sz w:val="24"/>
                <w:szCs w:val="24"/>
                <w:shd w:val="clear" w:color="auto" w:fill="FFFFFF"/>
                <w:lang w:val="lt-LT"/>
              </w:rPr>
              <w:t>.</w:t>
            </w:r>
          </w:p>
          <w:p w:rsidR="00C44618" w:rsidRPr="005C1E13" w:rsidRDefault="00787FF9" w:rsidP="005C1E13">
            <w:pPr>
              <w:keepNext/>
              <w:jc w:val="both"/>
              <w:outlineLvl w:val="0"/>
              <w:rPr>
                <w:sz w:val="24"/>
                <w:szCs w:val="24"/>
              </w:rPr>
            </w:pPr>
            <w:r>
              <w:rPr>
                <w:iCs/>
                <w:sz w:val="24"/>
                <w:szCs w:val="24"/>
                <w:lang w:val="lt-LT"/>
              </w:rPr>
              <w:t xml:space="preserve">9.9. </w:t>
            </w:r>
            <w:proofErr w:type="spellStart"/>
            <w:r w:rsidR="005C1E13">
              <w:rPr>
                <w:sz w:val="24"/>
                <w:szCs w:val="24"/>
              </w:rPr>
              <w:t>Sutarties</w:t>
            </w:r>
            <w:proofErr w:type="spellEnd"/>
            <w:r w:rsidR="005C1E13">
              <w:rPr>
                <w:sz w:val="24"/>
                <w:szCs w:val="24"/>
              </w:rPr>
              <w:t xml:space="preserve"> </w:t>
            </w:r>
            <w:proofErr w:type="spellStart"/>
            <w:r w:rsidR="005C1E13">
              <w:rPr>
                <w:sz w:val="24"/>
                <w:szCs w:val="24"/>
              </w:rPr>
              <w:t>Priedas</w:t>
            </w:r>
            <w:proofErr w:type="spellEnd"/>
            <w:r w:rsidR="005C1E13">
              <w:rPr>
                <w:sz w:val="24"/>
                <w:szCs w:val="24"/>
              </w:rPr>
              <w:t xml:space="preserve"> </w:t>
            </w:r>
            <w:r>
              <w:rPr>
                <w:sz w:val="24"/>
                <w:szCs w:val="24"/>
              </w:rPr>
              <w:t>„</w:t>
            </w:r>
            <w:proofErr w:type="spellStart"/>
            <w:r>
              <w:rPr>
                <w:sz w:val="24"/>
                <w:szCs w:val="24"/>
              </w:rPr>
              <w:t>Degalų</w:t>
            </w:r>
            <w:proofErr w:type="spellEnd"/>
            <w:r>
              <w:rPr>
                <w:sz w:val="24"/>
                <w:szCs w:val="24"/>
              </w:rPr>
              <w:t xml:space="preserve"> </w:t>
            </w:r>
            <w:proofErr w:type="spellStart"/>
            <w:r>
              <w:rPr>
                <w:sz w:val="24"/>
                <w:szCs w:val="24"/>
              </w:rPr>
              <w:t>talpyklos</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degalų</w:t>
            </w:r>
            <w:proofErr w:type="spellEnd"/>
            <w:r>
              <w:rPr>
                <w:sz w:val="24"/>
                <w:szCs w:val="24"/>
              </w:rPr>
              <w:t xml:space="preserve"> </w:t>
            </w:r>
            <w:proofErr w:type="spellStart"/>
            <w:r>
              <w:rPr>
                <w:sz w:val="24"/>
                <w:szCs w:val="24"/>
              </w:rPr>
              <w:t>išdavimo</w:t>
            </w:r>
            <w:proofErr w:type="spellEnd"/>
            <w:r>
              <w:rPr>
                <w:sz w:val="24"/>
                <w:szCs w:val="24"/>
              </w:rPr>
              <w:t xml:space="preserve"> </w:t>
            </w:r>
            <w:proofErr w:type="spellStart"/>
            <w:r>
              <w:rPr>
                <w:sz w:val="24"/>
                <w:szCs w:val="24"/>
              </w:rPr>
              <w:t>įrangos</w:t>
            </w:r>
            <w:proofErr w:type="spellEnd"/>
            <w:r>
              <w:rPr>
                <w:sz w:val="24"/>
                <w:szCs w:val="24"/>
              </w:rPr>
              <w:t xml:space="preserve"> </w:t>
            </w:r>
            <w:proofErr w:type="spellStart"/>
            <w:r>
              <w:rPr>
                <w:sz w:val="24"/>
                <w:szCs w:val="24"/>
              </w:rPr>
              <w:t>n</w:t>
            </w:r>
            <w:r w:rsidR="005C1E13">
              <w:rPr>
                <w:sz w:val="24"/>
                <w:szCs w:val="24"/>
              </w:rPr>
              <w:t>uomos</w:t>
            </w:r>
            <w:proofErr w:type="spellEnd"/>
            <w:r w:rsidR="005C1E13">
              <w:rPr>
                <w:sz w:val="24"/>
                <w:szCs w:val="24"/>
              </w:rPr>
              <w:t xml:space="preserve"> </w:t>
            </w:r>
            <w:proofErr w:type="spellStart"/>
            <w:r w:rsidR="005C1E13">
              <w:rPr>
                <w:sz w:val="24"/>
                <w:szCs w:val="24"/>
              </w:rPr>
              <w:t>techninė</w:t>
            </w:r>
            <w:proofErr w:type="spellEnd"/>
            <w:r w:rsidR="005C1E13">
              <w:rPr>
                <w:sz w:val="24"/>
                <w:szCs w:val="24"/>
              </w:rPr>
              <w:t xml:space="preserve"> </w:t>
            </w:r>
            <w:proofErr w:type="spellStart"/>
            <w:r w:rsidR="005C1E13">
              <w:rPr>
                <w:sz w:val="24"/>
                <w:szCs w:val="24"/>
              </w:rPr>
              <w:t>specifikacija</w:t>
            </w:r>
            <w:proofErr w:type="spellEnd"/>
            <w:r w:rsidR="005C1E13">
              <w:rPr>
                <w:sz w:val="24"/>
                <w:szCs w:val="24"/>
              </w:rPr>
              <w:t>“, 4</w:t>
            </w:r>
            <w:r>
              <w:rPr>
                <w:sz w:val="24"/>
                <w:szCs w:val="24"/>
              </w:rPr>
              <w:t xml:space="preserve"> </w:t>
            </w:r>
            <w:proofErr w:type="spellStart"/>
            <w:r>
              <w:rPr>
                <w:sz w:val="24"/>
                <w:szCs w:val="24"/>
              </w:rPr>
              <w:t>lapai</w:t>
            </w:r>
            <w:proofErr w:type="spellEnd"/>
            <w:r>
              <w:rPr>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rsidR="006C2D6B" w:rsidRPr="006C427E" w:rsidRDefault="008A6E1C" w:rsidP="008A6E1C">
            <w:pPr>
              <w:jc w:val="both"/>
              <w:rPr>
                <w:sz w:val="24"/>
                <w:szCs w:val="24"/>
                <w:lang w:val="lt-LT"/>
              </w:rPr>
            </w:pPr>
            <w:r w:rsidRPr="008A6E1C">
              <w:rPr>
                <w:sz w:val="24"/>
                <w:szCs w:val="24"/>
                <w:lang w:val="lt-LT"/>
              </w:rPr>
              <w:t>10.1.</w:t>
            </w:r>
            <w:r w:rsidRPr="008A6E1C">
              <w:rPr>
                <w:b/>
                <w:sz w:val="24"/>
                <w:szCs w:val="24"/>
                <w:lang w:val="lt-LT"/>
              </w:rPr>
              <w:t xml:space="preserve"> </w:t>
            </w:r>
            <w:r w:rsidR="00BA1633" w:rsidRPr="006C427E">
              <w:rPr>
                <w:sz w:val="24"/>
                <w:szCs w:val="24"/>
                <w:lang w:val="lt-LT"/>
              </w:rPr>
              <w:t xml:space="preserve">Sutartis įsigalioja </w:t>
            </w:r>
            <w:r w:rsidR="00787FF9">
              <w:rPr>
                <w:sz w:val="24"/>
                <w:szCs w:val="24"/>
                <w:lang w:val="lt-LT"/>
              </w:rPr>
              <w:t>abiem Šalims pasirašius</w:t>
            </w:r>
            <w:r w:rsidR="00BA1633" w:rsidRPr="006C427E">
              <w:rPr>
                <w:sz w:val="24"/>
                <w:szCs w:val="24"/>
                <w:lang w:val="lt-LT"/>
              </w:rPr>
              <w:t xml:space="preserve"> ir </w:t>
            </w:r>
            <w:r w:rsidR="00E7601D" w:rsidRPr="006C427E">
              <w:rPr>
                <w:sz w:val="24"/>
                <w:szCs w:val="24"/>
                <w:lang w:val="lt-LT"/>
              </w:rPr>
              <w:t>galioja 24 mėn.</w:t>
            </w:r>
            <w:r w:rsidR="008F0CD0" w:rsidRPr="006C427E">
              <w:rPr>
                <w:sz w:val="24"/>
                <w:szCs w:val="24"/>
                <w:lang w:val="lt-LT"/>
              </w:rPr>
              <w:t xml:space="preserve">, </w:t>
            </w:r>
            <w:r w:rsidR="00BA1633" w:rsidRPr="006C427E">
              <w:rPr>
                <w:sz w:val="24"/>
                <w:szCs w:val="24"/>
                <w:lang w:val="lt-LT"/>
              </w:rPr>
              <w:t>o finansinių ir garantinių įsipareigojimų atžvilgiu – iki visiško finansinių ir garantinių įsipareigojimų įvykdymo.</w:t>
            </w:r>
          </w:p>
          <w:p w:rsidR="008A6E1C" w:rsidRDefault="008A6E1C" w:rsidP="008A6E1C">
            <w:pPr>
              <w:jc w:val="both"/>
              <w:rPr>
                <w:color w:val="000000"/>
                <w:sz w:val="24"/>
                <w:szCs w:val="24"/>
                <w:lang w:eastAsia="en-US"/>
              </w:rPr>
            </w:pPr>
            <w:r w:rsidRPr="006C427E">
              <w:rPr>
                <w:sz w:val="24"/>
                <w:szCs w:val="24"/>
                <w:lang w:val="lt-LT"/>
              </w:rPr>
              <w:t xml:space="preserve">10.2. </w:t>
            </w:r>
            <w:proofErr w:type="spellStart"/>
            <w:r w:rsidR="006C427E" w:rsidRPr="006C427E">
              <w:rPr>
                <w:sz w:val="24"/>
                <w:szCs w:val="24"/>
              </w:rPr>
              <w:t>Sutarties</w:t>
            </w:r>
            <w:proofErr w:type="spellEnd"/>
            <w:r w:rsidR="006C427E" w:rsidRPr="006C427E">
              <w:rPr>
                <w:sz w:val="24"/>
                <w:szCs w:val="24"/>
              </w:rPr>
              <w:t xml:space="preserve"> </w:t>
            </w:r>
            <w:proofErr w:type="spellStart"/>
            <w:r w:rsidR="006C427E" w:rsidRPr="006C427E">
              <w:rPr>
                <w:sz w:val="24"/>
                <w:szCs w:val="24"/>
              </w:rPr>
              <w:t>pratęsimas</w:t>
            </w:r>
            <w:proofErr w:type="spellEnd"/>
            <w:r w:rsidR="006C427E" w:rsidRPr="006C427E">
              <w:rPr>
                <w:sz w:val="24"/>
                <w:szCs w:val="24"/>
              </w:rPr>
              <w:t xml:space="preserve"> –</w:t>
            </w:r>
            <w:r w:rsidR="006C427E" w:rsidRPr="006C427E">
              <w:rPr>
                <w:b/>
                <w:sz w:val="24"/>
                <w:szCs w:val="24"/>
              </w:rPr>
              <w:t xml:space="preserve"> </w:t>
            </w:r>
            <w:proofErr w:type="spellStart"/>
            <w:r w:rsidR="00774E04">
              <w:rPr>
                <w:color w:val="000000"/>
                <w:sz w:val="24"/>
                <w:szCs w:val="24"/>
                <w:lang w:eastAsia="en-US"/>
              </w:rPr>
              <w:t>numatoma</w:t>
            </w:r>
            <w:proofErr w:type="spellEnd"/>
            <w:r w:rsidR="00774E04">
              <w:rPr>
                <w:color w:val="000000"/>
                <w:sz w:val="24"/>
                <w:szCs w:val="24"/>
                <w:lang w:eastAsia="en-US"/>
              </w:rPr>
              <w:t xml:space="preserve"> </w:t>
            </w:r>
            <w:proofErr w:type="spellStart"/>
            <w:r w:rsidR="00774E04">
              <w:rPr>
                <w:color w:val="000000"/>
                <w:sz w:val="24"/>
                <w:szCs w:val="24"/>
                <w:lang w:eastAsia="en-US"/>
              </w:rPr>
              <w:t>Sutarties</w:t>
            </w:r>
            <w:proofErr w:type="spellEnd"/>
            <w:r w:rsidR="00774E04">
              <w:rPr>
                <w:color w:val="000000"/>
                <w:sz w:val="24"/>
                <w:szCs w:val="24"/>
                <w:lang w:eastAsia="en-US"/>
              </w:rPr>
              <w:t xml:space="preserve"> </w:t>
            </w:r>
            <w:proofErr w:type="spellStart"/>
            <w:r w:rsidR="00774E04">
              <w:rPr>
                <w:color w:val="000000"/>
                <w:sz w:val="24"/>
                <w:szCs w:val="24"/>
                <w:lang w:eastAsia="en-US"/>
              </w:rPr>
              <w:t>pratęsimo</w:t>
            </w:r>
            <w:proofErr w:type="spellEnd"/>
            <w:r w:rsidR="00774E04">
              <w:rPr>
                <w:color w:val="000000"/>
                <w:sz w:val="24"/>
                <w:szCs w:val="24"/>
                <w:lang w:eastAsia="en-US"/>
              </w:rPr>
              <w:t xml:space="preserve"> </w:t>
            </w:r>
            <w:proofErr w:type="spellStart"/>
            <w:r w:rsidR="00774E04">
              <w:rPr>
                <w:color w:val="000000"/>
                <w:sz w:val="24"/>
                <w:szCs w:val="24"/>
                <w:lang w:eastAsia="en-US"/>
              </w:rPr>
              <w:t>galimybė</w:t>
            </w:r>
            <w:proofErr w:type="spellEnd"/>
            <w:r w:rsidR="006C427E" w:rsidRPr="006C427E">
              <w:rPr>
                <w:color w:val="000000"/>
                <w:sz w:val="24"/>
                <w:szCs w:val="24"/>
                <w:lang w:eastAsia="en-US"/>
              </w:rPr>
              <w:t xml:space="preserve"> 12 </w:t>
            </w:r>
            <w:proofErr w:type="spellStart"/>
            <w:r w:rsidR="006C427E" w:rsidRPr="006C427E">
              <w:rPr>
                <w:color w:val="000000"/>
                <w:sz w:val="24"/>
                <w:szCs w:val="24"/>
                <w:lang w:eastAsia="en-US"/>
              </w:rPr>
              <w:t>mėn</w:t>
            </w:r>
            <w:proofErr w:type="spellEnd"/>
            <w:r w:rsidR="006C427E" w:rsidRPr="006C427E">
              <w:rPr>
                <w:color w:val="000000"/>
                <w:sz w:val="24"/>
                <w:szCs w:val="24"/>
                <w:lang w:eastAsia="en-US"/>
              </w:rPr>
              <w:t>.</w:t>
            </w:r>
          </w:p>
          <w:p w:rsidR="00774E04" w:rsidRPr="00EF3DDF" w:rsidRDefault="00774E04" w:rsidP="00EF3DDF">
            <w:pPr>
              <w:rPr>
                <w:color w:val="1F497D"/>
              </w:rPr>
            </w:pPr>
            <w:r>
              <w:rPr>
                <w:color w:val="000000"/>
                <w:sz w:val="24"/>
                <w:szCs w:val="24"/>
                <w:lang w:eastAsia="en-US"/>
              </w:rPr>
              <w:t xml:space="preserve">10.3. </w:t>
            </w:r>
            <w:proofErr w:type="spellStart"/>
            <w:r w:rsidR="00EF3DDF">
              <w:rPr>
                <w:color w:val="000000"/>
                <w:sz w:val="24"/>
                <w:szCs w:val="24"/>
              </w:rPr>
              <w:t>Bendras</w:t>
            </w:r>
            <w:proofErr w:type="spellEnd"/>
            <w:r w:rsidR="00EF3DDF">
              <w:rPr>
                <w:color w:val="000000"/>
                <w:sz w:val="24"/>
                <w:szCs w:val="24"/>
              </w:rPr>
              <w:t xml:space="preserve"> </w:t>
            </w:r>
            <w:proofErr w:type="spellStart"/>
            <w:r w:rsidR="00EF3DDF">
              <w:rPr>
                <w:color w:val="000000"/>
                <w:sz w:val="24"/>
                <w:szCs w:val="24"/>
              </w:rPr>
              <w:t>sutarties</w:t>
            </w:r>
            <w:proofErr w:type="spellEnd"/>
            <w:r w:rsidR="00EF3DDF">
              <w:rPr>
                <w:color w:val="000000"/>
                <w:sz w:val="24"/>
                <w:szCs w:val="24"/>
              </w:rPr>
              <w:t xml:space="preserve"> </w:t>
            </w:r>
            <w:proofErr w:type="spellStart"/>
            <w:r w:rsidR="00EF3DDF">
              <w:rPr>
                <w:color w:val="000000"/>
                <w:sz w:val="24"/>
                <w:szCs w:val="24"/>
              </w:rPr>
              <w:t>galiojimo</w:t>
            </w:r>
            <w:proofErr w:type="spellEnd"/>
            <w:r w:rsidR="00EF3DDF">
              <w:rPr>
                <w:color w:val="000000"/>
                <w:sz w:val="24"/>
                <w:szCs w:val="24"/>
              </w:rPr>
              <w:t xml:space="preserve"> </w:t>
            </w:r>
            <w:proofErr w:type="spellStart"/>
            <w:r w:rsidR="00EF3DDF">
              <w:rPr>
                <w:color w:val="000000"/>
                <w:sz w:val="24"/>
                <w:szCs w:val="24"/>
              </w:rPr>
              <w:t>laikotarpis</w:t>
            </w:r>
            <w:proofErr w:type="spellEnd"/>
            <w:r w:rsidR="00EF3DDF">
              <w:rPr>
                <w:color w:val="000000"/>
                <w:sz w:val="24"/>
                <w:szCs w:val="24"/>
              </w:rPr>
              <w:t xml:space="preserve"> </w:t>
            </w:r>
            <w:proofErr w:type="spellStart"/>
            <w:r w:rsidR="00EF3DDF">
              <w:rPr>
                <w:color w:val="000000"/>
                <w:sz w:val="24"/>
                <w:szCs w:val="24"/>
              </w:rPr>
              <w:t>su</w:t>
            </w:r>
            <w:proofErr w:type="spellEnd"/>
            <w:r w:rsidR="00EF3DDF">
              <w:rPr>
                <w:color w:val="000000"/>
                <w:sz w:val="24"/>
                <w:szCs w:val="24"/>
              </w:rPr>
              <w:t xml:space="preserve"> </w:t>
            </w:r>
            <w:proofErr w:type="spellStart"/>
            <w:r w:rsidR="00EF3DDF">
              <w:rPr>
                <w:color w:val="000000"/>
                <w:sz w:val="24"/>
                <w:szCs w:val="24"/>
              </w:rPr>
              <w:t>pratęsimu</w:t>
            </w:r>
            <w:proofErr w:type="spellEnd"/>
            <w:r w:rsidR="00EF3DDF">
              <w:rPr>
                <w:color w:val="000000"/>
                <w:sz w:val="24"/>
                <w:szCs w:val="24"/>
              </w:rPr>
              <w:t xml:space="preserve"> </w:t>
            </w:r>
            <w:proofErr w:type="spellStart"/>
            <w:r w:rsidR="00EF3DDF">
              <w:rPr>
                <w:color w:val="000000"/>
                <w:sz w:val="24"/>
                <w:szCs w:val="24"/>
              </w:rPr>
              <w:t>negali</w:t>
            </w:r>
            <w:proofErr w:type="spellEnd"/>
            <w:r w:rsidR="00EF3DDF">
              <w:rPr>
                <w:color w:val="000000"/>
                <w:sz w:val="24"/>
                <w:szCs w:val="24"/>
              </w:rPr>
              <w:t xml:space="preserve"> </w:t>
            </w:r>
            <w:proofErr w:type="spellStart"/>
            <w:r w:rsidR="00EF3DDF">
              <w:rPr>
                <w:color w:val="000000"/>
                <w:sz w:val="24"/>
                <w:szCs w:val="24"/>
              </w:rPr>
              <w:t>būti</w:t>
            </w:r>
            <w:proofErr w:type="spellEnd"/>
            <w:r w:rsidR="00EF3DDF">
              <w:rPr>
                <w:color w:val="000000"/>
                <w:sz w:val="24"/>
                <w:szCs w:val="24"/>
              </w:rPr>
              <w:t xml:space="preserve"> </w:t>
            </w:r>
            <w:proofErr w:type="spellStart"/>
            <w:r w:rsidR="00EF3DDF">
              <w:rPr>
                <w:color w:val="000000"/>
                <w:sz w:val="24"/>
                <w:szCs w:val="24"/>
              </w:rPr>
              <w:t>ilgesnis</w:t>
            </w:r>
            <w:proofErr w:type="spellEnd"/>
            <w:r w:rsidR="00EF3DDF">
              <w:rPr>
                <w:color w:val="000000"/>
                <w:sz w:val="24"/>
                <w:szCs w:val="24"/>
              </w:rPr>
              <w:t xml:space="preserve"> </w:t>
            </w:r>
            <w:proofErr w:type="spellStart"/>
            <w:r w:rsidR="00EF3DDF">
              <w:rPr>
                <w:color w:val="000000"/>
                <w:sz w:val="24"/>
                <w:szCs w:val="24"/>
              </w:rPr>
              <w:t>nei</w:t>
            </w:r>
            <w:proofErr w:type="spellEnd"/>
            <w:r w:rsidR="00EF3DDF">
              <w:rPr>
                <w:color w:val="000000"/>
                <w:sz w:val="24"/>
                <w:szCs w:val="24"/>
              </w:rPr>
              <w:t xml:space="preserve"> 36 </w:t>
            </w:r>
            <w:proofErr w:type="spellStart"/>
            <w:r w:rsidR="00EF3DDF">
              <w:rPr>
                <w:color w:val="000000"/>
                <w:sz w:val="24"/>
                <w:szCs w:val="24"/>
              </w:rPr>
              <w:t>mėn</w:t>
            </w:r>
            <w:proofErr w:type="spellEnd"/>
            <w:r w:rsidR="00EF3DDF">
              <w:rPr>
                <w:color w:val="000000"/>
                <w:sz w:val="24"/>
                <w:szCs w:val="24"/>
              </w:rPr>
              <w:t>.</w:t>
            </w:r>
            <w:bookmarkStart w:id="0" w:name="_GoBack"/>
            <w:bookmarkEnd w:id="0"/>
          </w:p>
        </w:tc>
      </w:tr>
      <w:tr w:rsidR="008A6E1C" w:rsidRPr="008A6E1C" w:rsidTr="008A6E1C">
        <w:tblPrEx>
          <w:tblLook w:val="01E0" w:firstRow="1" w:lastRow="1" w:firstColumn="1" w:lastColumn="1" w:noHBand="0" w:noVBand="0"/>
        </w:tblPrEx>
        <w:tc>
          <w:tcPr>
            <w:tcW w:w="4826" w:type="dxa"/>
          </w:tcPr>
          <w:p w:rsidR="008A6E1C" w:rsidRPr="000171E6" w:rsidRDefault="005D18D5" w:rsidP="008A6E1C">
            <w:pPr>
              <w:rPr>
                <w:b/>
                <w:sz w:val="24"/>
                <w:szCs w:val="24"/>
                <w:lang w:val="lt-LT"/>
              </w:rPr>
            </w:pPr>
            <w:r>
              <w:rPr>
                <w:b/>
                <w:sz w:val="24"/>
                <w:szCs w:val="24"/>
                <w:lang w:val="lt-LT"/>
              </w:rPr>
              <w:t xml:space="preserve">11. </w:t>
            </w:r>
            <w:r w:rsidR="008A6E1C" w:rsidRPr="000171E6">
              <w:rPr>
                <w:b/>
                <w:sz w:val="24"/>
                <w:szCs w:val="24"/>
                <w:lang w:val="lt-LT"/>
              </w:rPr>
              <w:t>Nuomininko rekvizitai</w:t>
            </w:r>
          </w:p>
          <w:p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rsidR="003305A1" w:rsidRPr="006C1F5F" w:rsidRDefault="0042089C" w:rsidP="003305A1">
            <w:pPr>
              <w:widowControl w:val="0"/>
              <w:rPr>
                <w:rFonts w:eastAsia="Calibri"/>
                <w:sz w:val="24"/>
                <w:szCs w:val="24"/>
                <w:lang w:val="lt-LT"/>
              </w:rPr>
            </w:pPr>
            <w:r>
              <w:rPr>
                <w:rFonts w:eastAsia="Calibri"/>
                <w:sz w:val="24"/>
                <w:szCs w:val="24"/>
                <w:lang w:val="lt-LT"/>
              </w:rPr>
              <w:t>Įmonės</w:t>
            </w:r>
            <w:r w:rsidR="003305A1" w:rsidRPr="006C1F5F">
              <w:rPr>
                <w:rFonts w:eastAsia="Calibri"/>
                <w:sz w:val="24"/>
                <w:szCs w:val="24"/>
                <w:lang w:val="lt-LT"/>
              </w:rPr>
              <w:t xml:space="preserve"> kodas 300066843</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Faksas +370 5 211 38 14</w:t>
            </w:r>
          </w:p>
          <w:p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rsidR="003305A1" w:rsidRPr="006C1F5F" w:rsidRDefault="003305A1" w:rsidP="003305A1">
            <w:pPr>
              <w:rPr>
                <w:b/>
                <w:sz w:val="24"/>
                <w:szCs w:val="24"/>
                <w:lang w:val="lt-LT"/>
              </w:rPr>
            </w:pPr>
            <w:r w:rsidRPr="006C1F5F">
              <w:rPr>
                <w:b/>
                <w:sz w:val="24"/>
                <w:szCs w:val="24"/>
                <w:lang w:val="lt-LT"/>
              </w:rPr>
              <w:t>Lietuvos kariuomenė</w:t>
            </w:r>
          </w:p>
          <w:p w:rsidR="003305A1" w:rsidRPr="006C1F5F" w:rsidRDefault="003305A1" w:rsidP="003305A1">
            <w:pPr>
              <w:rPr>
                <w:sz w:val="24"/>
                <w:szCs w:val="24"/>
                <w:lang w:val="lt-LT"/>
              </w:rPr>
            </w:pPr>
            <w:r w:rsidRPr="006C1F5F">
              <w:rPr>
                <w:sz w:val="24"/>
                <w:szCs w:val="24"/>
                <w:lang w:val="lt-LT"/>
              </w:rPr>
              <w:t>Juridinio asmens kodas 188732677</w:t>
            </w:r>
          </w:p>
          <w:p w:rsidR="003305A1" w:rsidRPr="003305A1" w:rsidRDefault="003305A1" w:rsidP="003305A1">
            <w:pPr>
              <w:rPr>
                <w:lang w:val="lt-LT"/>
              </w:rPr>
            </w:pPr>
            <w:r w:rsidRPr="006C1F5F">
              <w:rPr>
                <w:sz w:val="24"/>
                <w:szCs w:val="24"/>
                <w:lang w:val="lt-LT"/>
              </w:rPr>
              <w:t>Šv. Ignoto g. 8, LT-01120 Vilnius</w:t>
            </w:r>
          </w:p>
          <w:p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rsidR="003305A1" w:rsidRPr="006C1F5F" w:rsidRDefault="003305A1" w:rsidP="003305A1">
            <w:pPr>
              <w:jc w:val="both"/>
              <w:rPr>
                <w:sz w:val="24"/>
                <w:szCs w:val="24"/>
                <w:lang w:val="lt-LT"/>
              </w:rPr>
            </w:pPr>
            <w:r w:rsidRPr="006C1F5F">
              <w:rPr>
                <w:sz w:val="24"/>
                <w:szCs w:val="24"/>
                <w:lang w:val="lt-LT"/>
              </w:rPr>
              <w:t>Banko kodas: 40 400</w:t>
            </w:r>
          </w:p>
          <w:p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rsidR="003305A1" w:rsidRPr="00A6097D" w:rsidRDefault="003305A1" w:rsidP="003305A1">
            <w:pPr>
              <w:rPr>
                <w:sz w:val="24"/>
                <w:szCs w:val="24"/>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rsidR="008A6E1C" w:rsidRPr="003305A1" w:rsidRDefault="008A6E1C" w:rsidP="000171E6">
            <w:pPr>
              <w:rPr>
                <w:sz w:val="24"/>
                <w:szCs w:val="24"/>
                <w:lang w:val="lt-LT"/>
              </w:rPr>
            </w:pPr>
          </w:p>
        </w:tc>
        <w:tc>
          <w:tcPr>
            <w:tcW w:w="4667" w:type="dxa"/>
          </w:tcPr>
          <w:p w:rsidR="008A6E1C" w:rsidRPr="008A6E1C" w:rsidRDefault="008A6E1C" w:rsidP="008A6E1C">
            <w:pPr>
              <w:rPr>
                <w:sz w:val="24"/>
                <w:szCs w:val="24"/>
                <w:lang w:val="lt-LT"/>
              </w:rPr>
            </w:pPr>
            <w:r w:rsidRPr="008A6E1C">
              <w:rPr>
                <w:b/>
                <w:sz w:val="24"/>
                <w:szCs w:val="24"/>
                <w:lang w:val="lt-LT"/>
              </w:rPr>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rsidR="00C3656E" w:rsidRPr="00C3656E" w:rsidRDefault="00C3656E" w:rsidP="00843767">
            <w:pPr>
              <w:rPr>
                <w:b/>
                <w:sz w:val="24"/>
                <w:szCs w:val="24"/>
                <w:lang w:val="lt-LT"/>
              </w:rPr>
            </w:pPr>
          </w:p>
        </w:tc>
      </w:tr>
    </w:tbl>
    <w:p w:rsidR="008A6E1C" w:rsidRPr="008A6E1C" w:rsidRDefault="008A6E1C" w:rsidP="008A6E1C">
      <w:pPr>
        <w:suppressAutoHyphens/>
        <w:jc w:val="both"/>
        <w:rPr>
          <w:sz w:val="24"/>
          <w:szCs w:val="24"/>
          <w:lang w:val="lt-LT"/>
        </w:rPr>
      </w:pPr>
    </w:p>
    <w:p w:rsidR="008A6E1C" w:rsidRPr="008A6E1C" w:rsidRDefault="008A6E1C" w:rsidP="008A6E1C">
      <w:pPr>
        <w:suppressAutoHyphens/>
        <w:jc w:val="both"/>
        <w:rPr>
          <w:sz w:val="24"/>
          <w:szCs w:val="24"/>
          <w:lang w:val="lt-LT"/>
        </w:rPr>
      </w:pPr>
    </w:p>
    <w:p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6C427E" w:rsidRPr="00FF01B5" w:rsidRDefault="006C427E" w:rsidP="006C427E">
      <w:pPr>
        <w:pStyle w:val="Pagrindinistekstas1"/>
        <w:ind w:firstLine="0"/>
        <w:rPr>
          <w:rFonts w:ascii="Times New Roman" w:hAnsi="Times New Roman"/>
          <w:sz w:val="24"/>
          <w:szCs w:val="24"/>
          <w:lang w:val="lt-LT"/>
        </w:rPr>
      </w:pPr>
      <w:r w:rsidRPr="00FF01B5">
        <w:rPr>
          <w:rFonts w:ascii="Times New Roman" w:hAnsi="Times New Roman"/>
          <w:sz w:val="24"/>
          <w:szCs w:val="24"/>
          <w:lang w:val="lt-LT"/>
        </w:rPr>
        <w:t>Vadas</w:t>
      </w:r>
    </w:p>
    <w:p w:rsidR="008A6E1C" w:rsidRPr="00F7354D" w:rsidRDefault="008A6E1C" w:rsidP="008A6E1C">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C427E" w:rsidRPr="00FF01B5" w:rsidRDefault="006C427E" w:rsidP="006C427E">
      <w:pPr>
        <w:pStyle w:val="Pagrindinistekstas1"/>
        <w:ind w:firstLine="0"/>
        <w:rPr>
          <w:rFonts w:ascii="Times New Roman" w:hAnsi="Times New Roman"/>
          <w:sz w:val="24"/>
          <w:szCs w:val="24"/>
          <w:lang w:val="lt-LT"/>
        </w:rPr>
      </w:pPr>
      <w:proofErr w:type="spellStart"/>
      <w:proofErr w:type="gramStart"/>
      <w:r w:rsidRPr="00FF01B5">
        <w:rPr>
          <w:rFonts w:ascii="Times New Roman" w:hAnsi="Times New Roman"/>
          <w:sz w:val="24"/>
          <w:szCs w:val="24"/>
        </w:rPr>
        <w:t>plk</w:t>
      </w:r>
      <w:proofErr w:type="spellEnd"/>
      <w:proofErr w:type="gramEnd"/>
      <w:r w:rsidRPr="00FF01B5">
        <w:rPr>
          <w:rFonts w:ascii="Times New Roman" w:hAnsi="Times New Roman"/>
          <w:sz w:val="24"/>
          <w:szCs w:val="24"/>
        </w:rPr>
        <w:t xml:space="preserve">. </w:t>
      </w:r>
      <w:proofErr w:type="spellStart"/>
      <w:proofErr w:type="gramStart"/>
      <w:r w:rsidRPr="00FF01B5">
        <w:rPr>
          <w:rFonts w:ascii="Times New Roman" w:hAnsi="Times New Roman"/>
          <w:sz w:val="24"/>
          <w:szCs w:val="24"/>
        </w:rPr>
        <w:t>ltn</w:t>
      </w:r>
      <w:proofErr w:type="spellEnd"/>
      <w:proofErr w:type="gramEnd"/>
      <w:r w:rsidRPr="00FF01B5">
        <w:rPr>
          <w:rFonts w:ascii="Times New Roman" w:hAnsi="Times New Roman"/>
          <w:sz w:val="24"/>
          <w:szCs w:val="24"/>
        </w:rPr>
        <w:t>. Mindaugas Juotkus</w:t>
      </w:r>
    </w:p>
    <w:p w:rsidR="008A6E1C" w:rsidRPr="008A6E1C" w:rsidRDefault="00C3656E" w:rsidP="008A6E1C">
      <w:pPr>
        <w:rPr>
          <w:rFonts w:eastAsia="Arial"/>
          <w:sz w:val="24"/>
          <w:szCs w:val="24"/>
          <w:lang w:val="lt-LT" w:eastAsia="ar-SA"/>
        </w:rPr>
      </w:pPr>
      <w:r>
        <w:rPr>
          <w:sz w:val="24"/>
          <w:szCs w:val="24"/>
          <w:lang w:val="lt-LT"/>
        </w:rPr>
        <w:tab/>
      </w:r>
      <w:r>
        <w:rPr>
          <w:sz w:val="24"/>
          <w:szCs w:val="24"/>
          <w:lang w:val="lt-LT"/>
        </w:rPr>
        <w:tab/>
      </w:r>
      <w:r w:rsidR="008A6E1C" w:rsidRPr="00F7354D">
        <w:rPr>
          <w:rFonts w:eastAsia="Arial"/>
          <w:sz w:val="24"/>
          <w:szCs w:val="24"/>
          <w:lang w:val="lt-LT" w:eastAsia="ar-SA"/>
        </w:rPr>
        <w:tab/>
      </w:r>
      <w:r w:rsidR="008A6E1C" w:rsidRPr="00F7354D">
        <w:rPr>
          <w:rFonts w:eastAsia="Arial"/>
          <w:sz w:val="24"/>
          <w:szCs w:val="24"/>
          <w:lang w:val="lt-LT" w:eastAsia="ar-SA"/>
        </w:rPr>
        <w:tab/>
      </w:r>
      <w:r w:rsidR="008A6E1C">
        <w:rPr>
          <w:rFonts w:eastAsia="Arial"/>
          <w:sz w:val="24"/>
          <w:szCs w:val="24"/>
          <w:lang w:val="lt-LT" w:eastAsia="ar-SA"/>
        </w:rPr>
        <w:tab/>
      </w:r>
    </w:p>
    <w:p w:rsidR="008A6E1C" w:rsidRPr="008A6E1C" w:rsidRDefault="008A6E1C" w:rsidP="008A6E1C">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rsidR="005D18D5" w:rsidRPr="005D18D5" w:rsidRDefault="005D18D5" w:rsidP="005D18D5">
      <w:pPr>
        <w:jc w:val="center"/>
        <w:rPr>
          <w:b/>
          <w:sz w:val="24"/>
          <w:szCs w:val="24"/>
          <w:lang w:val="lt-LT"/>
        </w:rPr>
      </w:pPr>
    </w:p>
    <w:p w:rsidR="005D18D5" w:rsidRPr="005D18D5" w:rsidRDefault="005D18D5" w:rsidP="005D18D5">
      <w:pPr>
        <w:jc w:val="center"/>
        <w:rPr>
          <w:b/>
          <w:sz w:val="24"/>
          <w:szCs w:val="24"/>
          <w:lang w:val="lt-LT"/>
        </w:rPr>
      </w:pPr>
      <w:r w:rsidRPr="005D18D5">
        <w:rPr>
          <w:b/>
          <w:sz w:val="24"/>
          <w:szCs w:val="24"/>
          <w:lang w:val="lt-LT"/>
        </w:rPr>
        <w:t>II. BENDROJI DALIS</w:t>
      </w:r>
    </w:p>
    <w:p w:rsidR="005D18D5" w:rsidRPr="005D18D5" w:rsidRDefault="005D18D5" w:rsidP="005D18D5">
      <w:pPr>
        <w:rPr>
          <w:b/>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1.6. Sutartyje, kur reikalauja kontekstas, žodžiai, pateikti vienaskaita, gali turėti daugiskaitos prasmę ir atvirkščiai.</w:t>
      </w:r>
    </w:p>
    <w:p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2.4.1. logistikos (transportavimo)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lastRenderedPageBreak/>
        <w:t>2.4.2. pakavimo, pakrovimo, tranzito, iškrovimo, išpakavimo, tikrinimo, draudimo ir kitas su nuomos objekto tiekimu susijusias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rsidR="005D18D5" w:rsidRPr="005D18D5" w:rsidRDefault="005D18D5" w:rsidP="005D18D5">
      <w:pPr>
        <w:ind w:firstLine="737"/>
        <w:jc w:val="both"/>
        <w:rPr>
          <w:sz w:val="24"/>
          <w:szCs w:val="24"/>
          <w:lang w:val="lt-LT"/>
        </w:rPr>
      </w:pPr>
      <w:r w:rsidRPr="005D18D5">
        <w:rPr>
          <w:sz w:val="24"/>
          <w:szCs w:val="24"/>
          <w:lang w:val="lt-LT"/>
        </w:rPr>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w:t>
      </w:r>
      <w:r w:rsidRPr="005D18D5">
        <w:rPr>
          <w:sz w:val="24"/>
          <w:szCs w:val="24"/>
          <w:lang w:val="lt-LT"/>
        </w:rPr>
        <w:lastRenderedPageBreak/>
        <w:t xml:space="preserve">patvirtintoje Lietuvos Respublikos Seimo 2002 m. gegužės 28 d. nutarimu Nr. IX-907 „Dėl Nacionalinio saugumo strategijos patvirtinimo“, taip pat Valstybių ar teritorijų, kurių tiekėjai, jų subtiekėjai, ūkio subjektai, kurių </w:t>
      </w:r>
      <w:proofErr w:type="spellStart"/>
      <w:r w:rsidRPr="005D18D5">
        <w:rPr>
          <w:sz w:val="24"/>
          <w:szCs w:val="24"/>
          <w:lang w:val="lt-LT"/>
        </w:rPr>
        <w:t>pajėgumais</w:t>
      </w:r>
      <w:proofErr w:type="spellEnd"/>
      <w:r w:rsidRPr="005D18D5">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rsidR="005D18D5" w:rsidRPr="005D18D5" w:rsidRDefault="005D18D5" w:rsidP="005D18D5">
      <w:pPr>
        <w:ind w:firstLine="737"/>
        <w:jc w:val="both"/>
        <w:rPr>
          <w:b/>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rsidR="005D18D5" w:rsidRPr="005D18D5" w:rsidRDefault="005D18D5" w:rsidP="005D18D5">
      <w:pPr>
        <w:ind w:firstLine="737"/>
        <w:jc w:val="both"/>
        <w:rPr>
          <w:sz w:val="24"/>
          <w:szCs w:val="24"/>
          <w:lang w:val="lt-LT"/>
        </w:rPr>
      </w:pPr>
      <w:r w:rsidRPr="005D18D5">
        <w:rPr>
          <w:sz w:val="24"/>
          <w:szCs w:val="24"/>
          <w:lang w:val="lt-LT"/>
        </w:rPr>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w:t>
      </w:r>
      <w:r w:rsidRPr="005D18D5">
        <w:rPr>
          <w:sz w:val="24"/>
          <w:szCs w:val="24"/>
          <w:lang w:val="lt-LT"/>
        </w:rPr>
        <w:lastRenderedPageBreak/>
        <w:t xml:space="preserve">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5D18D5">
          <w:rPr>
            <w:sz w:val="24"/>
            <w:szCs w:val="24"/>
            <w:lang w:val="lt-LT"/>
          </w:rPr>
          <w:t>1996 m</w:t>
        </w:r>
      </w:smartTag>
      <w:r w:rsidRPr="005D18D5">
        <w:rPr>
          <w:sz w:val="24"/>
          <w:szCs w:val="24"/>
          <w:lang w:val="lt-LT"/>
        </w:rPr>
        <w:t xml:space="preserve">.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D18D5" w:rsidRPr="005D18D5" w:rsidRDefault="005D18D5" w:rsidP="005D18D5">
      <w:pPr>
        <w:ind w:firstLine="737"/>
        <w:jc w:val="both"/>
        <w:rPr>
          <w:sz w:val="24"/>
          <w:szCs w:val="24"/>
          <w:lang w:val="lt-LT"/>
        </w:rPr>
      </w:pPr>
      <w:r w:rsidRPr="005D18D5">
        <w:rPr>
          <w:sz w:val="24"/>
          <w:szCs w:val="24"/>
          <w:lang w:val="lt-LT"/>
        </w:rPr>
        <w:t xml:space="preserve">7.2. Šalis, prašanti ją atleisti nuo atsakomybės, privalo pranešti kitai Šaliai raštu apie nenugalimos jėgos aplinkybes nedelsdama, bet ne vėliau kaip per 10 (dešimt) darbo dienų nuo tokių aplinkybių atsiradimo ar paaiškėjimo, pateikdama </w:t>
      </w:r>
      <w:proofErr w:type="spellStart"/>
      <w:r w:rsidRPr="005D18D5">
        <w:rPr>
          <w:sz w:val="24"/>
          <w:szCs w:val="24"/>
          <w:lang w:val="lt-LT"/>
        </w:rPr>
        <w:t>įrodymus</w:t>
      </w:r>
      <w:proofErr w:type="spellEnd"/>
      <w:r w:rsidRPr="005D18D5">
        <w:rPr>
          <w:sz w:val="24"/>
          <w:szCs w:val="24"/>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8. Sutarties nutraukimas</w:t>
      </w:r>
    </w:p>
    <w:p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rsidR="005D18D5" w:rsidRPr="005D18D5" w:rsidRDefault="005D18D5" w:rsidP="005D18D5">
      <w:pPr>
        <w:ind w:firstLine="737"/>
        <w:jc w:val="both"/>
        <w:rPr>
          <w:sz w:val="24"/>
          <w:szCs w:val="24"/>
          <w:lang w:val="lt-LT"/>
        </w:rPr>
      </w:pPr>
      <w:r w:rsidRPr="005D18D5">
        <w:rPr>
          <w:sz w:val="24"/>
          <w:szCs w:val="24"/>
          <w:lang w:val="lt-LT"/>
        </w:rPr>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rsidR="005D18D5" w:rsidRPr="005D18D5" w:rsidRDefault="005D18D5" w:rsidP="005D18D5">
      <w:pPr>
        <w:ind w:firstLine="737"/>
        <w:jc w:val="both"/>
        <w:rPr>
          <w:sz w:val="24"/>
          <w:szCs w:val="24"/>
          <w:lang w:val="lt-LT"/>
        </w:rPr>
      </w:pPr>
      <w:r w:rsidRPr="005D18D5">
        <w:rPr>
          <w:sz w:val="24"/>
          <w:szCs w:val="24"/>
          <w:lang w:val="lt-LT"/>
        </w:rPr>
        <w:t>8.2.11. Sutarties vykdymo metu paaiškėjus, kad Sutartis buvo pakeista pažeidžiant Viešųjų pirkimų įstatymo 89 straipsnį / Viešųjų pirkimų, atliekamų gynybos ir saugumo srityje, įstatymo 50 straipsnio 6 dalį.</w:t>
      </w:r>
    </w:p>
    <w:p w:rsidR="005D18D5" w:rsidRPr="005D18D5" w:rsidRDefault="005D18D5" w:rsidP="005D18D5">
      <w:pPr>
        <w:ind w:firstLine="737"/>
        <w:jc w:val="both"/>
        <w:rPr>
          <w:b/>
          <w:sz w:val="24"/>
          <w:szCs w:val="24"/>
          <w:lang w:val="lt-LT"/>
        </w:rPr>
      </w:pPr>
      <w:r w:rsidRPr="005D18D5">
        <w:rPr>
          <w:b/>
          <w:sz w:val="24"/>
          <w:szCs w:val="24"/>
          <w:lang w:val="lt-LT"/>
        </w:rPr>
        <w:t>9. Ginčų sprendimo tvarka</w:t>
      </w:r>
    </w:p>
    <w:p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10. Atsakomybė</w:t>
      </w:r>
    </w:p>
    <w:p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11. Sutarties galiojimas</w:t>
      </w:r>
    </w:p>
    <w:p w:rsidR="005D18D5" w:rsidRPr="005D18D5" w:rsidRDefault="005D18D5" w:rsidP="005D18D5">
      <w:pPr>
        <w:ind w:firstLine="737"/>
        <w:jc w:val="both"/>
        <w:rPr>
          <w:sz w:val="24"/>
          <w:szCs w:val="24"/>
          <w:lang w:val="lt-LT"/>
        </w:rPr>
      </w:pPr>
      <w:r w:rsidRPr="005D18D5">
        <w:rPr>
          <w:sz w:val="24"/>
          <w:szCs w:val="24"/>
          <w:lang w:val="lt-LT"/>
        </w:rPr>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 xml:space="preserve">(sąlyga </w:t>
      </w:r>
      <w:r w:rsidRPr="005D18D5">
        <w:rPr>
          <w:i/>
          <w:sz w:val="24"/>
          <w:szCs w:val="24"/>
          <w:lang w:val="lt-LT"/>
        </w:rPr>
        <w:lastRenderedPageBreak/>
        <w:t>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5D18D5" w:rsidRPr="005D18D5" w:rsidRDefault="005D18D5" w:rsidP="005D18D5">
      <w:pPr>
        <w:ind w:firstLine="737"/>
        <w:jc w:val="both"/>
        <w:rPr>
          <w:sz w:val="24"/>
          <w:szCs w:val="24"/>
          <w:lang w:val="lt-LT"/>
        </w:rPr>
      </w:pPr>
      <w:r w:rsidRPr="005D18D5">
        <w:rPr>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rsidR="005D18D5" w:rsidRPr="005D18D5" w:rsidRDefault="005D18D5" w:rsidP="005D18D5">
      <w:pPr>
        <w:ind w:firstLine="737"/>
        <w:jc w:val="both"/>
        <w:rPr>
          <w:b/>
          <w:bCs/>
          <w:sz w:val="24"/>
          <w:szCs w:val="24"/>
          <w:lang w:val="lt-LT"/>
        </w:rPr>
      </w:pPr>
      <w:r w:rsidRPr="005D18D5">
        <w:rPr>
          <w:b/>
          <w:bCs/>
          <w:sz w:val="24"/>
          <w:szCs w:val="24"/>
          <w:lang w:val="lt-LT"/>
        </w:rPr>
        <w:t>12. Susirašinėjimas</w:t>
      </w:r>
    </w:p>
    <w:p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w:t>
      </w:r>
      <w:r w:rsidRPr="005D18D5">
        <w:rPr>
          <w:sz w:val="24"/>
          <w:szCs w:val="24"/>
          <w:lang w:val="lt-LT"/>
        </w:rPr>
        <w:lastRenderedPageBreak/>
        <w:t>atsakymo į raštišką pranešimą gavimo terminas, siuntėjas pranešime turėtų nurodyti reikalavimą patvirtinti raštiško pranešimo gavimą.</w:t>
      </w:r>
    </w:p>
    <w:p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5D18D5" w:rsidRPr="005D18D5" w:rsidRDefault="005D18D5" w:rsidP="005D18D5">
      <w:pPr>
        <w:ind w:firstLine="737"/>
        <w:jc w:val="both"/>
        <w:rPr>
          <w:b/>
          <w:sz w:val="24"/>
          <w:szCs w:val="24"/>
          <w:lang w:val="lt-LT"/>
        </w:rPr>
      </w:pPr>
    </w:p>
    <w:p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rsidR="005D18D5" w:rsidRPr="005D18D5" w:rsidRDefault="005D18D5" w:rsidP="005D18D5">
      <w:pPr>
        <w:ind w:firstLine="737"/>
        <w:jc w:val="both"/>
        <w:rPr>
          <w:sz w:val="24"/>
          <w:szCs w:val="24"/>
          <w:lang w:val="lt-LT"/>
        </w:rPr>
      </w:pPr>
      <w:r w:rsidRPr="005D18D5">
        <w:rPr>
          <w:sz w:val="24"/>
          <w:szCs w:val="24"/>
          <w:lang w:val="lt-LT"/>
        </w:rPr>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14. Baigiamosios nuostatos</w:t>
      </w:r>
    </w:p>
    <w:p w:rsidR="005D18D5" w:rsidRPr="005D18D5" w:rsidRDefault="005D18D5" w:rsidP="005D18D5">
      <w:pPr>
        <w:ind w:firstLine="737"/>
        <w:jc w:val="both"/>
        <w:rPr>
          <w:sz w:val="24"/>
          <w:szCs w:val="24"/>
          <w:lang w:val="lt-LT"/>
        </w:rPr>
      </w:pPr>
      <w:r w:rsidRPr="005D18D5">
        <w:rPr>
          <w:sz w:val="24"/>
          <w:szCs w:val="24"/>
          <w:lang w:val="lt-LT"/>
        </w:rPr>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rsidR="005D18D5" w:rsidRPr="005D18D5" w:rsidRDefault="005D18D5" w:rsidP="005D18D5">
      <w:pPr>
        <w:ind w:firstLine="737"/>
        <w:jc w:val="both"/>
        <w:rPr>
          <w:sz w:val="24"/>
          <w:szCs w:val="24"/>
          <w:lang w:val="lt-LT"/>
        </w:rPr>
      </w:pPr>
      <w:r w:rsidRPr="005D18D5">
        <w:rPr>
          <w:sz w:val="24"/>
          <w:szCs w:val="24"/>
          <w:lang w:val="lt-LT"/>
        </w:rPr>
        <w:lastRenderedPageBreak/>
        <w:t>14.3. Nė viena iš Šalių neturi teisės perduoti trečiajam asmeniui teisių ir įsipareigojimų pagal šią Sutartį be išankstinio raštiško kitos Šalies sutikimo.</w:t>
      </w:r>
    </w:p>
    <w:p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rsidR="005D18D5" w:rsidRPr="005D18D5" w:rsidRDefault="005D18D5" w:rsidP="005D18D5">
      <w:pPr>
        <w:ind w:firstLine="737"/>
        <w:jc w:val="both"/>
        <w:rPr>
          <w:sz w:val="24"/>
          <w:szCs w:val="24"/>
          <w:lang w:val="lt-LT"/>
        </w:rPr>
      </w:pPr>
      <w:r w:rsidRPr="005D18D5">
        <w:rPr>
          <w:sz w:val="24"/>
          <w:szCs w:val="24"/>
          <w:lang w:val="lt-LT"/>
        </w:rPr>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14.7. Subtiekėjo / </w:t>
      </w:r>
      <w:proofErr w:type="spellStart"/>
      <w:r w:rsidRPr="005D18D5">
        <w:rPr>
          <w:sz w:val="24"/>
          <w:szCs w:val="24"/>
          <w:lang w:val="lt-LT" w:eastAsia="en-US"/>
        </w:rPr>
        <w:t>subteikėjo</w:t>
      </w:r>
      <w:proofErr w:type="spellEnd"/>
      <w:r w:rsidRPr="005D18D5">
        <w:rPr>
          <w:sz w:val="24"/>
          <w:szCs w:val="24"/>
          <w:lang w:val="lt-LT" w:eastAsia="en-US"/>
        </w:rPr>
        <w:t xml:space="preserve"> pavadinimas, jo vykdomų sutartinių įsipareigojimų dalis yra nurodyti Sutarties specialiojoje dalyje.</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14.8. Sutartyje nustatyto subtiekėjo / </w:t>
      </w:r>
      <w:proofErr w:type="spellStart"/>
      <w:r w:rsidRPr="005D18D5">
        <w:rPr>
          <w:sz w:val="24"/>
          <w:szCs w:val="24"/>
          <w:lang w:val="lt-LT" w:eastAsia="en-US"/>
        </w:rPr>
        <w:t>subteikėjo</w:t>
      </w:r>
      <w:proofErr w:type="spellEnd"/>
      <w:r w:rsidRPr="005D18D5">
        <w:rPr>
          <w:sz w:val="24"/>
          <w:szCs w:val="24"/>
          <w:lang w:val="lt-LT" w:eastAsia="en-US"/>
        </w:rPr>
        <w:t xml:space="preserve"> pakeitimas kitu subtiekėju / </w:t>
      </w:r>
      <w:proofErr w:type="spellStart"/>
      <w:r w:rsidRPr="005D18D5">
        <w:rPr>
          <w:sz w:val="24"/>
          <w:szCs w:val="24"/>
          <w:lang w:val="lt-LT" w:eastAsia="en-US"/>
        </w:rPr>
        <w:t>subteikėju</w:t>
      </w:r>
      <w:proofErr w:type="spellEnd"/>
      <w:r w:rsidRPr="005D18D5">
        <w:rPr>
          <w:sz w:val="24"/>
          <w:szCs w:val="24"/>
          <w:lang w:val="lt-LT" w:eastAsia="en-US"/>
        </w:rPr>
        <w:t xml:space="preserve">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rsidR="005D18D5" w:rsidRPr="005D18D5" w:rsidRDefault="005D18D5" w:rsidP="005D18D5">
      <w:pPr>
        <w:suppressAutoHyphens/>
        <w:ind w:firstLine="737"/>
        <w:jc w:val="both"/>
        <w:rPr>
          <w:b/>
          <w:sz w:val="24"/>
          <w:szCs w:val="24"/>
          <w:lang w:val="lt-LT"/>
        </w:rPr>
      </w:pPr>
    </w:p>
    <w:p w:rsidR="005D18D5" w:rsidRPr="005D18D5" w:rsidRDefault="005D18D5" w:rsidP="005D18D5">
      <w:pPr>
        <w:rPr>
          <w:sz w:val="24"/>
          <w:szCs w:val="24"/>
          <w:lang w:val="lt-LT"/>
        </w:rPr>
      </w:pPr>
    </w:p>
    <w:p w:rsidR="00F24EF0" w:rsidRPr="00F24EF0" w:rsidRDefault="00F24EF0" w:rsidP="005D18D5">
      <w:pPr>
        <w:jc w:val="center"/>
        <w:rPr>
          <w:rFonts w:eastAsia="Arial"/>
          <w:b/>
          <w:sz w:val="24"/>
          <w:szCs w:val="24"/>
          <w:lang w:val="lt-LT" w:eastAsia="ar-SA"/>
        </w:rPr>
      </w:pPr>
    </w:p>
    <w:p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877574" w:rsidRPr="00F7354D" w:rsidRDefault="006C427E" w:rsidP="00877574">
      <w:pPr>
        <w:rPr>
          <w:sz w:val="24"/>
          <w:szCs w:val="24"/>
        </w:rPr>
      </w:pPr>
      <w:proofErr w:type="spellStart"/>
      <w:r>
        <w:rPr>
          <w:sz w:val="24"/>
          <w:szCs w:val="24"/>
        </w:rPr>
        <w:t>Vadas</w:t>
      </w:r>
      <w:proofErr w:type="spellEnd"/>
    </w:p>
    <w:p w:rsidR="00877574" w:rsidRPr="00F7354D" w:rsidRDefault="00877574" w:rsidP="00877574">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C427E" w:rsidRPr="00FF01B5" w:rsidRDefault="006C427E" w:rsidP="006C427E">
      <w:pPr>
        <w:pStyle w:val="Pagrindinistekstas1"/>
        <w:ind w:firstLine="0"/>
        <w:rPr>
          <w:rFonts w:ascii="Times New Roman" w:hAnsi="Times New Roman"/>
          <w:sz w:val="24"/>
          <w:szCs w:val="24"/>
          <w:lang w:val="lt-LT"/>
        </w:rPr>
      </w:pPr>
      <w:proofErr w:type="spellStart"/>
      <w:r w:rsidRPr="00FF01B5">
        <w:rPr>
          <w:rFonts w:ascii="Times New Roman" w:hAnsi="Times New Roman"/>
          <w:sz w:val="24"/>
          <w:szCs w:val="24"/>
        </w:rPr>
        <w:t>plk</w:t>
      </w:r>
      <w:proofErr w:type="spellEnd"/>
      <w:r w:rsidRPr="00FF01B5">
        <w:rPr>
          <w:rFonts w:ascii="Times New Roman" w:hAnsi="Times New Roman"/>
          <w:sz w:val="24"/>
          <w:szCs w:val="24"/>
        </w:rPr>
        <w:t xml:space="preserve">. </w:t>
      </w:r>
      <w:proofErr w:type="spellStart"/>
      <w:r w:rsidRPr="00FF01B5">
        <w:rPr>
          <w:rFonts w:ascii="Times New Roman" w:hAnsi="Times New Roman"/>
          <w:sz w:val="24"/>
          <w:szCs w:val="24"/>
        </w:rPr>
        <w:t>ltn</w:t>
      </w:r>
      <w:proofErr w:type="spellEnd"/>
      <w:r w:rsidRPr="00FF01B5">
        <w:rPr>
          <w:rFonts w:ascii="Times New Roman" w:hAnsi="Times New Roman"/>
          <w:sz w:val="24"/>
          <w:szCs w:val="24"/>
        </w:rPr>
        <w:t>. Mindaugas Juotkus</w:t>
      </w:r>
    </w:p>
    <w:p w:rsidR="006C2D6B" w:rsidRDefault="00C3656E" w:rsidP="00877574">
      <w:pPr>
        <w:rPr>
          <w:sz w:val="24"/>
          <w:szCs w:val="24"/>
          <w:lang w:val="lt-LT"/>
        </w:rPr>
      </w:pPr>
      <w:r>
        <w:rPr>
          <w:sz w:val="24"/>
          <w:szCs w:val="24"/>
          <w:lang w:val="lt-LT"/>
        </w:rPr>
        <w:tab/>
      </w:r>
      <w:r>
        <w:rPr>
          <w:sz w:val="24"/>
          <w:szCs w:val="24"/>
          <w:lang w:val="lt-LT"/>
        </w:rPr>
        <w:tab/>
        <w:t xml:space="preserve"> </w:t>
      </w:r>
    </w:p>
    <w:p w:rsidR="006C2D6B" w:rsidRPr="008A6E1C" w:rsidRDefault="006C2D6B" w:rsidP="006C2D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r>
        <w:rPr>
          <w:rFonts w:eastAsia="Arial"/>
          <w:sz w:val="24"/>
          <w:szCs w:val="24"/>
          <w:lang w:val="lt-LT" w:eastAsia="ar-SA"/>
        </w:rPr>
        <w:tab/>
      </w:r>
    </w:p>
    <w:p w:rsidR="006C2D6B" w:rsidRPr="008A6E1C" w:rsidRDefault="006C2D6B" w:rsidP="006C2D6B">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F24EF0" w:rsidRPr="00F7354D" w:rsidRDefault="00F24EF0" w:rsidP="008A6E1C">
      <w:pPr>
        <w:rPr>
          <w:rFonts w:eastAsia="Arial"/>
          <w:sz w:val="24"/>
          <w:szCs w:val="24"/>
          <w:lang w:val="lt-LT" w:eastAsia="ar-SA"/>
        </w:rPr>
      </w:pPr>
    </w:p>
    <w:sectPr w:rsidR="00F24EF0" w:rsidRPr="00F7354D" w:rsidSect="006C2D6B">
      <w:headerReference w:type="default" r:id="rId8"/>
      <w:pgSz w:w="11907" w:h="16840" w:code="9"/>
      <w:pgMar w:top="426"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472" w:rsidRDefault="00213472">
      <w:r>
        <w:separator/>
      </w:r>
    </w:p>
  </w:endnote>
  <w:endnote w:type="continuationSeparator" w:id="0">
    <w:p w:rsidR="00213472" w:rsidRDefault="0021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472" w:rsidRDefault="00213472">
      <w:r>
        <w:separator/>
      </w:r>
    </w:p>
  </w:footnote>
  <w:footnote w:type="continuationSeparator" w:id="0">
    <w:p w:rsidR="00213472" w:rsidRDefault="00213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354BB7">
    <w:pPr>
      <w:pStyle w:val="Header"/>
      <w:jc w:val="center"/>
    </w:pPr>
    <w:r>
      <w:fldChar w:fldCharType="begin"/>
    </w:r>
    <w:r>
      <w:instrText>PAGE   \* MERGEFORMAT</w:instrText>
    </w:r>
    <w:r>
      <w:fldChar w:fldCharType="separate"/>
    </w:r>
    <w:r w:rsidR="00EF3DDF" w:rsidRPr="00EF3DDF">
      <w:rPr>
        <w:noProof/>
        <w:lang w:val="lt-LT"/>
      </w:rPr>
      <w:t>11</w:t>
    </w:r>
    <w:r>
      <w:fldChar w:fldCharType="end"/>
    </w:r>
  </w:p>
  <w:p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9"/>
  </w:num>
  <w:num w:numId="3">
    <w:abstractNumId w:val="11"/>
  </w:num>
  <w:num w:numId="4">
    <w:abstractNumId w:val="22"/>
  </w:num>
  <w:num w:numId="5">
    <w:abstractNumId w:val="10"/>
  </w:num>
  <w:num w:numId="6">
    <w:abstractNumId w:val="1"/>
  </w:num>
  <w:num w:numId="7">
    <w:abstractNumId w:val="31"/>
  </w:num>
  <w:num w:numId="8">
    <w:abstractNumId w:val="14"/>
  </w:num>
  <w:num w:numId="9">
    <w:abstractNumId w:val="0"/>
  </w:num>
  <w:num w:numId="10">
    <w:abstractNumId w:val="12"/>
  </w:num>
  <w:num w:numId="11">
    <w:abstractNumId w:val="32"/>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7"/>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8"/>
  </w:num>
  <w:num w:numId="29">
    <w:abstractNumId w:val="16"/>
  </w:num>
  <w:num w:numId="30">
    <w:abstractNumId w:val="30"/>
  </w:num>
  <w:num w:numId="31">
    <w:abstractNumId w:val="23"/>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7E9C"/>
    <w:rsid w:val="00062D98"/>
    <w:rsid w:val="000634CE"/>
    <w:rsid w:val="00070987"/>
    <w:rsid w:val="00072D13"/>
    <w:rsid w:val="00074620"/>
    <w:rsid w:val="00084B49"/>
    <w:rsid w:val="00090249"/>
    <w:rsid w:val="00092CF8"/>
    <w:rsid w:val="00094BBD"/>
    <w:rsid w:val="00097BBB"/>
    <w:rsid w:val="000A25DF"/>
    <w:rsid w:val="000A412F"/>
    <w:rsid w:val="000A4498"/>
    <w:rsid w:val="000A7201"/>
    <w:rsid w:val="000A75FA"/>
    <w:rsid w:val="000B0E9B"/>
    <w:rsid w:val="000B22D4"/>
    <w:rsid w:val="000B2540"/>
    <w:rsid w:val="000C19EB"/>
    <w:rsid w:val="000C2224"/>
    <w:rsid w:val="000D6503"/>
    <w:rsid w:val="000E35EC"/>
    <w:rsid w:val="000F016F"/>
    <w:rsid w:val="00102FCD"/>
    <w:rsid w:val="00103A0B"/>
    <w:rsid w:val="001047FC"/>
    <w:rsid w:val="001129CD"/>
    <w:rsid w:val="00125E6A"/>
    <w:rsid w:val="00125ED5"/>
    <w:rsid w:val="00131E6C"/>
    <w:rsid w:val="00133937"/>
    <w:rsid w:val="00133C21"/>
    <w:rsid w:val="00133F7B"/>
    <w:rsid w:val="00135017"/>
    <w:rsid w:val="001412EC"/>
    <w:rsid w:val="001506D2"/>
    <w:rsid w:val="00151056"/>
    <w:rsid w:val="001528B3"/>
    <w:rsid w:val="00153415"/>
    <w:rsid w:val="00163E0D"/>
    <w:rsid w:val="001656D7"/>
    <w:rsid w:val="0017704E"/>
    <w:rsid w:val="0018168E"/>
    <w:rsid w:val="00183095"/>
    <w:rsid w:val="001878E4"/>
    <w:rsid w:val="00196019"/>
    <w:rsid w:val="001A7041"/>
    <w:rsid w:val="001B0A58"/>
    <w:rsid w:val="001B2DF6"/>
    <w:rsid w:val="001C4323"/>
    <w:rsid w:val="001D5425"/>
    <w:rsid w:val="001E06E8"/>
    <w:rsid w:val="001F0360"/>
    <w:rsid w:val="001F48E7"/>
    <w:rsid w:val="00200465"/>
    <w:rsid w:val="00201E7B"/>
    <w:rsid w:val="00206FEA"/>
    <w:rsid w:val="00213452"/>
    <w:rsid w:val="00213472"/>
    <w:rsid w:val="002165B0"/>
    <w:rsid w:val="00220F09"/>
    <w:rsid w:val="00221C5D"/>
    <w:rsid w:val="002233C8"/>
    <w:rsid w:val="00223C0B"/>
    <w:rsid w:val="0023026B"/>
    <w:rsid w:val="002323A5"/>
    <w:rsid w:val="00243138"/>
    <w:rsid w:val="00244384"/>
    <w:rsid w:val="00245381"/>
    <w:rsid w:val="0025032A"/>
    <w:rsid w:val="00250E9D"/>
    <w:rsid w:val="00252858"/>
    <w:rsid w:val="0025684F"/>
    <w:rsid w:val="00262C47"/>
    <w:rsid w:val="00262E9C"/>
    <w:rsid w:val="0027221C"/>
    <w:rsid w:val="00273392"/>
    <w:rsid w:val="00274F39"/>
    <w:rsid w:val="002759FE"/>
    <w:rsid w:val="00275A31"/>
    <w:rsid w:val="00286B8B"/>
    <w:rsid w:val="00290202"/>
    <w:rsid w:val="00290566"/>
    <w:rsid w:val="0029395A"/>
    <w:rsid w:val="002A5096"/>
    <w:rsid w:val="002A6321"/>
    <w:rsid w:val="002A6691"/>
    <w:rsid w:val="002B576A"/>
    <w:rsid w:val="002B7760"/>
    <w:rsid w:val="002D0104"/>
    <w:rsid w:val="002D61AC"/>
    <w:rsid w:val="002E06EA"/>
    <w:rsid w:val="002E13CF"/>
    <w:rsid w:val="002E372E"/>
    <w:rsid w:val="002E6AC1"/>
    <w:rsid w:val="00303BF7"/>
    <w:rsid w:val="00304D14"/>
    <w:rsid w:val="00305283"/>
    <w:rsid w:val="00312991"/>
    <w:rsid w:val="00320432"/>
    <w:rsid w:val="003274C3"/>
    <w:rsid w:val="003305A1"/>
    <w:rsid w:val="0033077C"/>
    <w:rsid w:val="0033394F"/>
    <w:rsid w:val="00346D91"/>
    <w:rsid w:val="00352AB7"/>
    <w:rsid w:val="00354BB7"/>
    <w:rsid w:val="00367B6D"/>
    <w:rsid w:val="00371185"/>
    <w:rsid w:val="003712D1"/>
    <w:rsid w:val="0037492C"/>
    <w:rsid w:val="003767E5"/>
    <w:rsid w:val="00384F84"/>
    <w:rsid w:val="003A1920"/>
    <w:rsid w:val="003A19F9"/>
    <w:rsid w:val="003A3F7B"/>
    <w:rsid w:val="003A5F2C"/>
    <w:rsid w:val="003A6611"/>
    <w:rsid w:val="003A6B2A"/>
    <w:rsid w:val="003D0EE8"/>
    <w:rsid w:val="003D567D"/>
    <w:rsid w:val="003E4563"/>
    <w:rsid w:val="003E46A4"/>
    <w:rsid w:val="003F2C25"/>
    <w:rsid w:val="00401EBA"/>
    <w:rsid w:val="00401F30"/>
    <w:rsid w:val="004075A5"/>
    <w:rsid w:val="004107C5"/>
    <w:rsid w:val="00414A54"/>
    <w:rsid w:val="00415A11"/>
    <w:rsid w:val="00415D32"/>
    <w:rsid w:val="00417253"/>
    <w:rsid w:val="00417484"/>
    <w:rsid w:val="0042089C"/>
    <w:rsid w:val="00422404"/>
    <w:rsid w:val="004245F0"/>
    <w:rsid w:val="00425892"/>
    <w:rsid w:val="00426275"/>
    <w:rsid w:val="004266F1"/>
    <w:rsid w:val="0042786E"/>
    <w:rsid w:val="00430E7A"/>
    <w:rsid w:val="00434A4D"/>
    <w:rsid w:val="00434C20"/>
    <w:rsid w:val="00441CFB"/>
    <w:rsid w:val="00443736"/>
    <w:rsid w:val="00450CE2"/>
    <w:rsid w:val="004513DB"/>
    <w:rsid w:val="00456D55"/>
    <w:rsid w:val="004601C1"/>
    <w:rsid w:val="00473333"/>
    <w:rsid w:val="00476572"/>
    <w:rsid w:val="00485BC7"/>
    <w:rsid w:val="004934B5"/>
    <w:rsid w:val="004968AF"/>
    <w:rsid w:val="00497E3D"/>
    <w:rsid w:val="004A0436"/>
    <w:rsid w:val="004A1F69"/>
    <w:rsid w:val="004A4529"/>
    <w:rsid w:val="004C2583"/>
    <w:rsid w:val="004C459E"/>
    <w:rsid w:val="004D200A"/>
    <w:rsid w:val="004E370C"/>
    <w:rsid w:val="004E44F5"/>
    <w:rsid w:val="004F52AA"/>
    <w:rsid w:val="004F78BE"/>
    <w:rsid w:val="00501292"/>
    <w:rsid w:val="00506F2F"/>
    <w:rsid w:val="00510F30"/>
    <w:rsid w:val="00512B34"/>
    <w:rsid w:val="0051363D"/>
    <w:rsid w:val="00514952"/>
    <w:rsid w:val="00516F0D"/>
    <w:rsid w:val="00517883"/>
    <w:rsid w:val="00522005"/>
    <w:rsid w:val="00531208"/>
    <w:rsid w:val="0053320C"/>
    <w:rsid w:val="005438FE"/>
    <w:rsid w:val="00544F35"/>
    <w:rsid w:val="005464E4"/>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1E13"/>
    <w:rsid w:val="005C25CF"/>
    <w:rsid w:val="005C3C66"/>
    <w:rsid w:val="005D18D5"/>
    <w:rsid w:val="005E0356"/>
    <w:rsid w:val="005E1656"/>
    <w:rsid w:val="005E248D"/>
    <w:rsid w:val="005E2D08"/>
    <w:rsid w:val="005F0D83"/>
    <w:rsid w:val="005F2A01"/>
    <w:rsid w:val="0060007D"/>
    <w:rsid w:val="0061342C"/>
    <w:rsid w:val="0061552F"/>
    <w:rsid w:val="0062132A"/>
    <w:rsid w:val="006224C9"/>
    <w:rsid w:val="00623649"/>
    <w:rsid w:val="006239F3"/>
    <w:rsid w:val="00630FA8"/>
    <w:rsid w:val="00631502"/>
    <w:rsid w:val="00633732"/>
    <w:rsid w:val="00643049"/>
    <w:rsid w:val="006566B3"/>
    <w:rsid w:val="006640C2"/>
    <w:rsid w:val="00667227"/>
    <w:rsid w:val="00667EA1"/>
    <w:rsid w:val="006728A7"/>
    <w:rsid w:val="006736B9"/>
    <w:rsid w:val="006810E5"/>
    <w:rsid w:val="00682E8B"/>
    <w:rsid w:val="006928AC"/>
    <w:rsid w:val="00694FE7"/>
    <w:rsid w:val="00696AFD"/>
    <w:rsid w:val="006A2CD0"/>
    <w:rsid w:val="006A6020"/>
    <w:rsid w:val="006B6CE3"/>
    <w:rsid w:val="006C2D6B"/>
    <w:rsid w:val="006C427E"/>
    <w:rsid w:val="006D2A28"/>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A8B"/>
    <w:rsid w:val="00716543"/>
    <w:rsid w:val="007208FD"/>
    <w:rsid w:val="00722046"/>
    <w:rsid w:val="007373A4"/>
    <w:rsid w:val="00741B7F"/>
    <w:rsid w:val="007456AD"/>
    <w:rsid w:val="0074602F"/>
    <w:rsid w:val="0075203D"/>
    <w:rsid w:val="007562DB"/>
    <w:rsid w:val="00761E0C"/>
    <w:rsid w:val="00770261"/>
    <w:rsid w:val="00774E04"/>
    <w:rsid w:val="007848A4"/>
    <w:rsid w:val="00787FF9"/>
    <w:rsid w:val="007975B2"/>
    <w:rsid w:val="00797FCF"/>
    <w:rsid w:val="007A457C"/>
    <w:rsid w:val="007A5FDD"/>
    <w:rsid w:val="007B29BE"/>
    <w:rsid w:val="007B2DFD"/>
    <w:rsid w:val="007D185C"/>
    <w:rsid w:val="007D1C7E"/>
    <w:rsid w:val="007D2BD9"/>
    <w:rsid w:val="007D626C"/>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77574"/>
    <w:rsid w:val="00880BBE"/>
    <w:rsid w:val="0088375C"/>
    <w:rsid w:val="0088736A"/>
    <w:rsid w:val="00893767"/>
    <w:rsid w:val="008948D1"/>
    <w:rsid w:val="008A6E1C"/>
    <w:rsid w:val="008B3371"/>
    <w:rsid w:val="008B6E63"/>
    <w:rsid w:val="008B7642"/>
    <w:rsid w:val="008D0715"/>
    <w:rsid w:val="008D1F15"/>
    <w:rsid w:val="008D1F4E"/>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1D45"/>
    <w:rsid w:val="009245FC"/>
    <w:rsid w:val="00927A22"/>
    <w:rsid w:val="00932777"/>
    <w:rsid w:val="00937DB6"/>
    <w:rsid w:val="0094235E"/>
    <w:rsid w:val="0094384B"/>
    <w:rsid w:val="0094790D"/>
    <w:rsid w:val="009518C6"/>
    <w:rsid w:val="0095450D"/>
    <w:rsid w:val="00956558"/>
    <w:rsid w:val="00960788"/>
    <w:rsid w:val="0096250B"/>
    <w:rsid w:val="00962D47"/>
    <w:rsid w:val="0096372F"/>
    <w:rsid w:val="00971067"/>
    <w:rsid w:val="0097376C"/>
    <w:rsid w:val="00977DAE"/>
    <w:rsid w:val="00980050"/>
    <w:rsid w:val="00986F7E"/>
    <w:rsid w:val="00987242"/>
    <w:rsid w:val="00991A5B"/>
    <w:rsid w:val="00995CF6"/>
    <w:rsid w:val="009A2C07"/>
    <w:rsid w:val="009B0EB2"/>
    <w:rsid w:val="009B262C"/>
    <w:rsid w:val="009B376B"/>
    <w:rsid w:val="009C0C16"/>
    <w:rsid w:val="009C6E64"/>
    <w:rsid w:val="009D7E28"/>
    <w:rsid w:val="009E5BD2"/>
    <w:rsid w:val="00A016CC"/>
    <w:rsid w:val="00A0266A"/>
    <w:rsid w:val="00A17501"/>
    <w:rsid w:val="00A2157C"/>
    <w:rsid w:val="00A236FD"/>
    <w:rsid w:val="00A24EDF"/>
    <w:rsid w:val="00A273AC"/>
    <w:rsid w:val="00A35635"/>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C23A0"/>
    <w:rsid w:val="00AC47D4"/>
    <w:rsid w:val="00AD39E9"/>
    <w:rsid w:val="00AD4800"/>
    <w:rsid w:val="00AD5467"/>
    <w:rsid w:val="00AD5652"/>
    <w:rsid w:val="00AE1EF1"/>
    <w:rsid w:val="00AE48BE"/>
    <w:rsid w:val="00AE60CC"/>
    <w:rsid w:val="00AE641D"/>
    <w:rsid w:val="00AE7AA9"/>
    <w:rsid w:val="00AF17E6"/>
    <w:rsid w:val="00AF5C4E"/>
    <w:rsid w:val="00B05724"/>
    <w:rsid w:val="00B05DDC"/>
    <w:rsid w:val="00B07311"/>
    <w:rsid w:val="00B145C6"/>
    <w:rsid w:val="00B16157"/>
    <w:rsid w:val="00B165F7"/>
    <w:rsid w:val="00B17723"/>
    <w:rsid w:val="00B210D4"/>
    <w:rsid w:val="00B24F01"/>
    <w:rsid w:val="00B250FD"/>
    <w:rsid w:val="00B439AF"/>
    <w:rsid w:val="00B51034"/>
    <w:rsid w:val="00B534FD"/>
    <w:rsid w:val="00B575D5"/>
    <w:rsid w:val="00B7018E"/>
    <w:rsid w:val="00B738D6"/>
    <w:rsid w:val="00B97CA9"/>
    <w:rsid w:val="00BA1633"/>
    <w:rsid w:val="00BA46E1"/>
    <w:rsid w:val="00BB0F90"/>
    <w:rsid w:val="00BB5805"/>
    <w:rsid w:val="00BB5DB4"/>
    <w:rsid w:val="00BB61D0"/>
    <w:rsid w:val="00BB652D"/>
    <w:rsid w:val="00BC5DE3"/>
    <w:rsid w:val="00BD0DC3"/>
    <w:rsid w:val="00BD0F6C"/>
    <w:rsid w:val="00BD1B95"/>
    <w:rsid w:val="00BE02BB"/>
    <w:rsid w:val="00BE1403"/>
    <w:rsid w:val="00BE2165"/>
    <w:rsid w:val="00BF13F1"/>
    <w:rsid w:val="00BF244A"/>
    <w:rsid w:val="00BF411B"/>
    <w:rsid w:val="00C20955"/>
    <w:rsid w:val="00C209E7"/>
    <w:rsid w:val="00C26433"/>
    <w:rsid w:val="00C317EC"/>
    <w:rsid w:val="00C328B0"/>
    <w:rsid w:val="00C3656E"/>
    <w:rsid w:val="00C36A40"/>
    <w:rsid w:val="00C44618"/>
    <w:rsid w:val="00C50DEC"/>
    <w:rsid w:val="00C60D97"/>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D2116"/>
    <w:rsid w:val="00CE062C"/>
    <w:rsid w:val="00CE1370"/>
    <w:rsid w:val="00CF05B7"/>
    <w:rsid w:val="00D071C4"/>
    <w:rsid w:val="00D1085B"/>
    <w:rsid w:val="00D2433D"/>
    <w:rsid w:val="00D4040A"/>
    <w:rsid w:val="00D42E99"/>
    <w:rsid w:val="00D51074"/>
    <w:rsid w:val="00D515F5"/>
    <w:rsid w:val="00D64088"/>
    <w:rsid w:val="00D7001A"/>
    <w:rsid w:val="00D71DBD"/>
    <w:rsid w:val="00D73AA1"/>
    <w:rsid w:val="00D73D4E"/>
    <w:rsid w:val="00D77E6E"/>
    <w:rsid w:val="00D80F84"/>
    <w:rsid w:val="00D86CC6"/>
    <w:rsid w:val="00D906CF"/>
    <w:rsid w:val="00D9674A"/>
    <w:rsid w:val="00DA0047"/>
    <w:rsid w:val="00DB64E1"/>
    <w:rsid w:val="00DB67D7"/>
    <w:rsid w:val="00DB7456"/>
    <w:rsid w:val="00DC18AB"/>
    <w:rsid w:val="00DD07E3"/>
    <w:rsid w:val="00DD1D28"/>
    <w:rsid w:val="00DD4342"/>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1547"/>
    <w:rsid w:val="00E57923"/>
    <w:rsid w:val="00E57E3F"/>
    <w:rsid w:val="00E665C3"/>
    <w:rsid w:val="00E66C8D"/>
    <w:rsid w:val="00E71775"/>
    <w:rsid w:val="00E7601D"/>
    <w:rsid w:val="00E76981"/>
    <w:rsid w:val="00E821EE"/>
    <w:rsid w:val="00E8454C"/>
    <w:rsid w:val="00E84FB8"/>
    <w:rsid w:val="00E86A1C"/>
    <w:rsid w:val="00EA2258"/>
    <w:rsid w:val="00EB01B4"/>
    <w:rsid w:val="00EB32D2"/>
    <w:rsid w:val="00EB45C7"/>
    <w:rsid w:val="00EC26F5"/>
    <w:rsid w:val="00ED114A"/>
    <w:rsid w:val="00ED24B9"/>
    <w:rsid w:val="00ED4216"/>
    <w:rsid w:val="00EE27CA"/>
    <w:rsid w:val="00EF3DDF"/>
    <w:rsid w:val="00EF6B67"/>
    <w:rsid w:val="00EF75A1"/>
    <w:rsid w:val="00F001F7"/>
    <w:rsid w:val="00F02A19"/>
    <w:rsid w:val="00F040F0"/>
    <w:rsid w:val="00F06A85"/>
    <w:rsid w:val="00F15ECC"/>
    <w:rsid w:val="00F163C5"/>
    <w:rsid w:val="00F16C9C"/>
    <w:rsid w:val="00F22D2C"/>
    <w:rsid w:val="00F24EF0"/>
    <w:rsid w:val="00F27355"/>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7AE"/>
    <w:rsid w:val="00FA2DB5"/>
    <w:rsid w:val="00FB11B8"/>
    <w:rsid w:val="00FB1495"/>
    <w:rsid w:val="00FC0C33"/>
    <w:rsid w:val="00FC22CB"/>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AFE26BF"/>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qForma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qFormat/>
    <w:rsid w:val="00586536"/>
    <w:rPr>
      <w:sz w:val="16"/>
      <w:szCs w:val="16"/>
    </w:rPr>
  </w:style>
  <w:style w:type="paragraph" w:styleId="CommentSubject">
    <w:name w:val="annotation subject"/>
    <w:basedOn w:val="CommentText"/>
    <w:next w:val="CommentText"/>
    <w:link w:val="CommentSubjectChar"/>
    <w:qFormat/>
    <w:rsid w:val="00586536"/>
    <w:rPr>
      <w:b/>
      <w:bCs/>
      <w:lang w:val="en-US" w:eastAsia="lt-LT"/>
    </w:rPr>
  </w:style>
  <w:style w:type="character" w:customStyle="1" w:styleId="CommentSubjectChar">
    <w:name w:val="Comment Subject Char"/>
    <w:link w:val="CommentSubject"/>
    <w:qForma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6C427E"/>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223448359">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85BD7-FC2E-4542-B6B8-B5BBE40B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23281</Words>
  <Characters>13271</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Raminta Kaledinskaite</cp:lastModifiedBy>
  <cp:revision>17</cp:revision>
  <cp:lastPrinted>2015-03-24T08:27:00Z</cp:lastPrinted>
  <dcterms:created xsi:type="dcterms:W3CDTF">2025-03-13T09:19:00Z</dcterms:created>
  <dcterms:modified xsi:type="dcterms:W3CDTF">2025-03-13T14:29:00Z</dcterms:modified>
</cp:coreProperties>
</file>