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9F7555" w14:textId="77777777" w:rsidR="001F7E40" w:rsidRDefault="008F7318" w:rsidP="001F7E40">
      <w:pPr>
        <w:spacing w:after="0" w:line="240" w:lineRule="auto"/>
        <w:jc w:val="center"/>
        <w:rPr>
          <w:rFonts w:ascii="Times New Roman" w:hAnsi="Times New Roman" w:cs="Times New Roman"/>
          <w:b/>
          <w:sz w:val="24"/>
          <w:szCs w:val="24"/>
        </w:rPr>
      </w:pPr>
      <w:r w:rsidRPr="001C31BF">
        <w:rPr>
          <w:rFonts w:ascii="Times New Roman" w:hAnsi="Times New Roman" w:cs="Times New Roman"/>
          <w:b/>
          <w:sz w:val="24"/>
          <w:szCs w:val="24"/>
        </w:rPr>
        <w:t xml:space="preserve">RINKOS DALYVIŲ KONSULTACIJA </w:t>
      </w:r>
    </w:p>
    <w:p w14:paraId="39ECEEC2" w14:textId="67F9ACAA" w:rsidR="008F7318" w:rsidRPr="001C31BF" w:rsidRDefault="001F7E40" w:rsidP="001F7E4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w:t>
      </w:r>
      <w:r w:rsidRPr="001C31BF">
        <w:rPr>
          <w:rFonts w:ascii="Times New Roman" w:hAnsi="Times New Roman" w:cs="Times New Roman"/>
          <w:b/>
          <w:sz w:val="24"/>
          <w:szCs w:val="24"/>
        </w:rPr>
        <w:t>ĖL</w:t>
      </w:r>
      <w:r>
        <w:rPr>
          <w:rFonts w:ascii="Times New Roman" w:hAnsi="Times New Roman" w:cs="Times New Roman"/>
          <w:b/>
          <w:sz w:val="24"/>
          <w:szCs w:val="24"/>
        </w:rPr>
        <w:t xml:space="preserve"> </w:t>
      </w:r>
      <w:r w:rsidR="00CB2BCA">
        <w:rPr>
          <w:rFonts w:ascii="Times New Roman" w:hAnsi="Times New Roman" w:cs="Times New Roman"/>
          <w:b/>
          <w:sz w:val="24"/>
          <w:szCs w:val="24"/>
        </w:rPr>
        <w:t>ŠOKOLADO</w:t>
      </w:r>
      <w:r w:rsidR="001950F6" w:rsidRPr="001950F6">
        <w:rPr>
          <w:rFonts w:ascii="Times New Roman" w:hAnsi="Times New Roman" w:cs="Times New Roman"/>
          <w:b/>
          <w:sz w:val="24"/>
          <w:szCs w:val="24"/>
        </w:rPr>
        <w:t xml:space="preserve"> </w:t>
      </w:r>
      <w:r>
        <w:rPr>
          <w:rFonts w:ascii="Times New Roman" w:hAnsi="Times New Roman" w:cs="Times New Roman"/>
          <w:b/>
          <w:sz w:val="24"/>
          <w:szCs w:val="24"/>
        </w:rPr>
        <w:t>PIRKIMO</w:t>
      </w:r>
    </w:p>
    <w:p w14:paraId="51905581" w14:textId="77777777" w:rsidR="008F7318" w:rsidRDefault="008F7318" w:rsidP="008F7318">
      <w:pPr>
        <w:jc w:val="center"/>
        <w:rPr>
          <w:rFonts w:ascii="Times New Roman" w:hAnsi="Times New Roman" w:cs="Times New Roman"/>
        </w:rPr>
      </w:pPr>
    </w:p>
    <w:p w14:paraId="292D0537" w14:textId="4149BC20" w:rsidR="00FE0E68" w:rsidRPr="001C31BF" w:rsidRDefault="00FE69EC" w:rsidP="00FE69EC">
      <w:pPr>
        <w:tabs>
          <w:tab w:val="left" w:pos="709"/>
        </w:tabs>
        <w:jc w:val="both"/>
        <w:rPr>
          <w:rFonts w:ascii="Times New Roman" w:hAnsi="Times New Roman" w:cs="Times New Roman"/>
          <w:sz w:val="24"/>
          <w:szCs w:val="24"/>
        </w:rPr>
      </w:pPr>
      <w:r>
        <w:rPr>
          <w:rFonts w:ascii="Times New Roman" w:hAnsi="Times New Roman" w:cs="Times New Roman"/>
          <w:sz w:val="24"/>
          <w:szCs w:val="24"/>
        </w:rPr>
        <w:tab/>
      </w:r>
      <w:r w:rsidR="00876685" w:rsidRPr="001C31BF">
        <w:rPr>
          <w:rFonts w:ascii="Times New Roman" w:hAnsi="Times New Roman" w:cs="Times New Roman"/>
          <w:sz w:val="24"/>
          <w:szCs w:val="24"/>
        </w:rPr>
        <w:t>Vadovaujantis  LR viešųjų pirkimų įstatymo 27 straipsnio nuostatomis, v</w:t>
      </w:r>
      <w:r w:rsidR="008F7318" w:rsidRPr="001C31BF">
        <w:rPr>
          <w:rFonts w:ascii="Times New Roman" w:hAnsi="Times New Roman" w:cs="Times New Roman"/>
          <w:sz w:val="24"/>
          <w:szCs w:val="24"/>
        </w:rPr>
        <w:t>iešoji įstaiga Nacionalinis kraujo centras</w:t>
      </w:r>
      <w:r w:rsidR="00BB11D4">
        <w:rPr>
          <w:rFonts w:ascii="Times New Roman" w:hAnsi="Times New Roman" w:cs="Times New Roman"/>
          <w:sz w:val="24"/>
          <w:szCs w:val="24"/>
        </w:rPr>
        <w:t xml:space="preserve"> (toliau – NKC)</w:t>
      </w:r>
      <w:r w:rsidR="008F7318" w:rsidRPr="001C31BF">
        <w:rPr>
          <w:rFonts w:ascii="Times New Roman" w:hAnsi="Times New Roman" w:cs="Times New Roman"/>
          <w:sz w:val="24"/>
          <w:szCs w:val="24"/>
        </w:rPr>
        <w:t>, siekiant tinkamai pasirengti</w:t>
      </w:r>
      <w:r w:rsidR="00BB11D4">
        <w:rPr>
          <w:rFonts w:ascii="Times New Roman" w:hAnsi="Times New Roman" w:cs="Times New Roman"/>
          <w:sz w:val="24"/>
          <w:szCs w:val="24"/>
        </w:rPr>
        <w:t xml:space="preserve"> </w:t>
      </w:r>
      <w:r w:rsidR="00CB2BCA">
        <w:rPr>
          <w:rFonts w:ascii="Times New Roman" w:hAnsi="Times New Roman" w:cs="Times New Roman"/>
          <w:sz w:val="24"/>
          <w:szCs w:val="24"/>
        </w:rPr>
        <w:t>šokolado</w:t>
      </w:r>
      <w:r w:rsidR="001950F6">
        <w:rPr>
          <w:rFonts w:ascii="Times New Roman" w:eastAsia="Times New Roman" w:hAnsi="Times New Roman" w:cs="Times New Roman"/>
          <w:noProof w:val="0"/>
          <w:sz w:val="24"/>
          <w:szCs w:val="24"/>
          <w:lang w:val="pt-BR"/>
        </w:rPr>
        <w:t xml:space="preserve"> </w:t>
      </w:r>
      <w:r w:rsidR="008F7318" w:rsidRPr="001C31BF">
        <w:rPr>
          <w:rFonts w:ascii="Times New Roman" w:hAnsi="Times New Roman" w:cs="Times New Roman"/>
          <w:sz w:val="24"/>
          <w:szCs w:val="24"/>
        </w:rPr>
        <w:t xml:space="preserve">pirkimui, atlieka rinkos dalyvių konsultaciją. </w:t>
      </w:r>
      <w:r w:rsidR="00FE0E68" w:rsidRPr="001C31BF">
        <w:rPr>
          <w:rFonts w:ascii="Times New Roman" w:hAnsi="Times New Roman" w:cs="Times New Roman"/>
          <w:sz w:val="24"/>
          <w:szCs w:val="24"/>
        </w:rPr>
        <w:t xml:space="preserve">Viešoji įstaiga Nacionalinis kraujo centras prašo nepriklausomus ekspertus, tiekėjus ir rinkos dalyvius teikti konsultacijas, kurias atlikus planuojama vykdyti </w:t>
      </w:r>
      <w:r w:rsidR="00CB2BCA">
        <w:rPr>
          <w:rFonts w:ascii="Times New Roman" w:hAnsi="Times New Roman" w:cs="Times New Roman"/>
          <w:sz w:val="24"/>
          <w:szCs w:val="24"/>
        </w:rPr>
        <w:t>šokolado</w:t>
      </w:r>
      <w:r w:rsidR="00253EE0">
        <w:rPr>
          <w:rFonts w:ascii="Times New Roman" w:hAnsi="Times New Roman" w:cs="Times New Roman"/>
          <w:sz w:val="24"/>
          <w:szCs w:val="24"/>
        </w:rPr>
        <w:t xml:space="preserve"> </w:t>
      </w:r>
      <w:r w:rsidR="00FE0E68" w:rsidRPr="001C31BF">
        <w:rPr>
          <w:rFonts w:ascii="Times New Roman" w:hAnsi="Times New Roman" w:cs="Times New Roman"/>
          <w:sz w:val="24"/>
          <w:szCs w:val="24"/>
        </w:rPr>
        <w:t>viešąjį pirkimą.</w:t>
      </w:r>
      <w:r w:rsidR="00DD46ED" w:rsidRPr="001C31BF">
        <w:rPr>
          <w:rFonts w:ascii="Times New Roman" w:hAnsi="Times New Roman" w:cs="Times New Roman"/>
          <w:sz w:val="24"/>
          <w:szCs w:val="24"/>
        </w:rPr>
        <w:t xml:space="preserve"> Šis kvietimas skelbiamas Centrinėje viešųjų pirkimų informacinėje sistemoje Viešųjų pirkimų tarnybos nustatyta tvarka</w:t>
      </w:r>
      <w:r w:rsidR="001C31BF" w:rsidRPr="001C31BF">
        <w:rPr>
          <w:rFonts w:ascii="Times New Roman" w:hAnsi="Times New Roman" w:cs="Times New Roman"/>
          <w:sz w:val="24"/>
          <w:szCs w:val="24"/>
        </w:rPr>
        <w:t>.</w:t>
      </w:r>
    </w:p>
    <w:p w14:paraId="3F2DD02B" w14:textId="44C2FFC6" w:rsidR="00876685" w:rsidRPr="001C31BF" w:rsidRDefault="00FE0E68" w:rsidP="00876685">
      <w:pPr>
        <w:jc w:val="both"/>
        <w:rPr>
          <w:rFonts w:ascii="Times New Roman" w:hAnsi="Times New Roman" w:cs="Times New Roman"/>
          <w:sz w:val="24"/>
          <w:szCs w:val="24"/>
        </w:rPr>
      </w:pPr>
      <w:r w:rsidRPr="001C31BF">
        <w:rPr>
          <w:rFonts w:ascii="Times New Roman" w:hAnsi="Times New Roman" w:cs="Times New Roman"/>
          <w:sz w:val="24"/>
          <w:szCs w:val="24"/>
        </w:rPr>
        <w:t xml:space="preserve"> </w:t>
      </w:r>
      <w:r w:rsidR="00FE69EC">
        <w:rPr>
          <w:rFonts w:ascii="Times New Roman" w:hAnsi="Times New Roman" w:cs="Times New Roman"/>
          <w:sz w:val="24"/>
          <w:szCs w:val="24"/>
        </w:rPr>
        <w:tab/>
      </w:r>
      <w:r w:rsidR="008F7318" w:rsidRPr="001C31BF">
        <w:rPr>
          <w:rFonts w:ascii="Times New Roman" w:hAnsi="Times New Roman" w:cs="Times New Roman"/>
          <w:sz w:val="24"/>
          <w:szCs w:val="24"/>
        </w:rPr>
        <w:t>Rinkos dalyvių konsu</w:t>
      </w:r>
      <w:r w:rsidR="00876685" w:rsidRPr="001C31BF">
        <w:rPr>
          <w:rFonts w:ascii="Times New Roman" w:hAnsi="Times New Roman" w:cs="Times New Roman"/>
          <w:sz w:val="24"/>
          <w:szCs w:val="24"/>
        </w:rPr>
        <w:t>l</w:t>
      </w:r>
      <w:r w:rsidR="008F7318" w:rsidRPr="001C31BF">
        <w:rPr>
          <w:rFonts w:ascii="Times New Roman" w:hAnsi="Times New Roman" w:cs="Times New Roman"/>
          <w:sz w:val="24"/>
          <w:szCs w:val="24"/>
        </w:rPr>
        <w:t xml:space="preserve">tacija </w:t>
      </w:r>
      <w:r w:rsidR="00004629" w:rsidRPr="001C31BF">
        <w:rPr>
          <w:rFonts w:ascii="Times New Roman" w:hAnsi="Times New Roman" w:cs="Times New Roman"/>
          <w:sz w:val="24"/>
          <w:szCs w:val="24"/>
        </w:rPr>
        <w:t xml:space="preserve">atliekama iki pirkimo pradžios, tai </w:t>
      </w:r>
      <w:r w:rsidR="008F7318" w:rsidRPr="001C31BF">
        <w:rPr>
          <w:rFonts w:ascii="Times New Roman" w:hAnsi="Times New Roman" w:cs="Times New Roman"/>
          <w:sz w:val="24"/>
          <w:szCs w:val="24"/>
        </w:rPr>
        <w:t>nėra skelbimas apie pirkimą ar išankstinis skelbimas apie pirkimą. Rinkos konsultacijos dalyviai nėra</w:t>
      </w:r>
      <w:r w:rsidR="00147768" w:rsidRPr="001C31BF">
        <w:rPr>
          <w:rFonts w:ascii="Times New Roman" w:hAnsi="Times New Roman" w:cs="Times New Roman"/>
          <w:sz w:val="24"/>
          <w:szCs w:val="24"/>
        </w:rPr>
        <w:t xml:space="preserve"> kviečiami varžytis dėl pirkimo sutarties. Dalyvavimas rinkos dalyvių konsultacijoje yra neatlygintinas. Vadovaujantis </w:t>
      </w:r>
      <w:r w:rsidR="00876685" w:rsidRPr="001C31BF">
        <w:rPr>
          <w:rFonts w:ascii="Times New Roman" w:hAnsi="Times New Roman" w:cs="Times New Roman"/>
          <w:sz w:val="24"/>
          <w:szCs w:val="24"/>
        </w:rPr>
        <w:t>LR v</w:t>
      </w:r>
      <w:r w:rsidR="00147768" w:rsidRPr="001C31BF">
        <w:rPr>
          <w:rFonts w:ascii="Times New Roman" w:hAnsi="Times New Roman" w:cs="Times New Roman"/>
          <w:sz w:val="24"/>
          <w:szCs w:val="24"/>
        </w:rPr>
        <w:t>iešųjų pirkimų įstatymo 27 str. 3 – 4 d., rinkos konsultacijos dalyviai, nepažeidžiant konkurencijos</w:t>
      </w:r>
      <w:r w:rsidR="00876685" w:rsidRPr="001C31BF">
        <w:rPr>
          <w:rFonts w:ascii="Times New Roman" w:hAnsi="Times New Roman" w:cs="Times New Roman"/>
          <w:sz w:val="24"/>
          <w:szCs w:val="24"/>
        </w:rPr>
        <w:t xml:space="preserve"> ir kitų tiekėjų teisių, nepraranda teisės </w:t>
      </w:r>
      <w:r w:rsidR="00CB2BCA">
        <w:rPr>
          <w:rFonts w:ascii="Times New Roman" w:hAnsi="Times New Roman" w:cs="Times New Roman"/>
          <w:sz w:val="24"/>
          <w:szCs w:val="24"/>
        </w:rPr>
        <w:t>šokolado</w:t>
      </w:r>
      <w:r w:rsidR="00253EE0">
        <w:rPr>
          <w:rFonts w:ascii="Times New Roman" w:hAnsi="Times New Roman" w:cs="Times New Roman"/>
          <w:sz w:val="24"/>
          <w:szCs w:val="24"/>
        </w:rPr>
        <w:t xml:space="preserve"> </w:t>
      </w:r>
      <w:r w:rsidR="00876685" w:rsidRPr="001C31BF">
        <w:rPr>
          <w:rFonts w:ascii="Times New Roman" w:hAnsi="Times New Roman" w:cs="Times New Roman"/>
          <w:sz w:val="24"/>
          <w:szCs w:val="24"/>
        </w:rPr>
        <w:t>viešajame pirkime, kuris bus skelbiamas ateityje. D</w:t>
      </w:r>
      <w:r w:rsidR="00147768" w:rsidRPr="001C31BF">
        <w:rPr>
          <w:rFonts w:ascii="Times New Roman" w:hAnsi="Times New Roman" w:cs="Times New Roman"/>
          <w:sz w:val="24"/>
          <w:szCs w:val="24"/>
        </w:rPr>
        <w:t xml:space="preserve">alyvavimas rinkos dalyvių konsultacijoje nesuteikia dalyviui prioriteto ar pirmenybės </w:t>
      </w:r>
      <w:r w:rsidR="00004629" w:rsidRPr="001C31BF">
        <w:rPr>
          <w:rFonts w:ascii="Times New Roman" w:hAnsi="Times New Roman" w:cs="Times New Roman"/>
          <w:sz w:val="24"/>
          <w:szCs w:val="24"/>
        </w:rPr>
        <w:t xml:space="preserve">planuojamame vykdyti </w:t>
      </w:r>
      <w:r w:rsidR="00BB11D4">
        <w:rPr>
          <w:rFonts w:ascii="Times New Roman" w:hAnsi="Times New Roman" w:cs="Times New Roman"/>
          <w:sz w:val="24"/>
          <w:szCs w:val="24"/>
        </w:rPr>
        <w:t xml:space="preserve">NKC </w:t>
      </w:r>
      <w:r w:rsidR="00CB2BCA">
        <w:rPr>
          <w:rFonts w:ascii="Times New Roman" w:hAnsi="Times New Roman" w:cs="Times New Roman"/>
          <w:sz w:val="24"/>
          <w:szCs w:val="24"/>
        </w:rPr>
        <w:t>šokolado</w:t>
      </w:r>
      <w:r w:rsidR="00DC4672" w:rsidRPr="00DC4672">
        <w:rPr>
          <w:rFonts w:ascii="Times New Roman" w:hAnsi="Times New Roman" w:cs="Times New Roman"/>
          <w:sz w:val="24"/>
          <w:szCs w:val="24"/>
        </w:rPr>
        <w:t xml:space="preserve"> </w:t>
      </w:r>
      <w:r w:rsidR="00147768" w:rsidRPr="001C31BF">
        <w:rPr>
          <w:rFonts w:ascii="Times New Roman" w:hAnsi="Times New Roman" w:cs="Times New Roman"/>
          <w:sz w:val="24"/>
          <w:szCs w:val="24"/>
        </w:rPr>
        <w:t>vieš</w:t>
      </w:r>
      <w:r w:rsidR="00876685" w:rsidRPr="001C31BF">
        <w:rPr>
          <w:rFonts w:ascii="Times New Roman" w:hAnsi="Times New Roman" w:cs="Times New Roman"/>
          <w:sz w:val="24"/>
          <w:szCs w:val="24"/>
        </w:rPr>
        <w:t xml:space="preserve">ajame </w:t>
      </w:r>
      <w:r w:rsidR="00147768" w:rsidRPr="001C31BF">
        <w:rPr>
          <w:rFonts w:ascii="Times New Roman" w:hAnsi="Times New Roman" w:cs="Times New Roman"/>
          <w:sz w:val="24"/>
          <w:szCs w:val="24"/>
        </w:rPr>
        <w:t>pirkim</w:t>
      </w:r>
      <w:r w:rsidR="00876685" w:rsidRPr="001C31BF">
        <w:rPr>
          <w:rFonts w:ascii="Times New Roman" w:hAnsi="Times New Roman" w:cs="Times New Roman"/>
          <w:sz w:val="24"/>
          <w:szCs w:val="24"/>
        </w:rPr>
        <w:t xml:space="preserve">e. </w:t>
      </w:r>
      <w:r w:rsidR="008F7318" w:rsidRPr="001C31BF">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2405"/>
        <w:gridCol w:w="7223"/>
      </w:tblGrid>
      <w:tr w:rsidR="00876685" w:rsidRPr="001C31BF" w14:paraId="6FF9C4FD" w14:textId="77777777" w:rsidTr="00FE605A">
        <w:tc>
          <w:tcPr>
            <w:tcW w:w="2405" w:type="dxa"/>
          </w:tcPr>
          <w:p w14:paraId="5B97DC82" w14:textId="77777777" w:rsidR="00876685" w:rsidRPr="001C31BF" w:rsidRDefault="00876685" w:rsidP="00876685">
            <w:pPr>
              <w:jc w:val="both"/>
              <w:rPr>
                <w:rFonts w:ascii="Times New Roman" w:hAnsi="Times New Roman" w:cs="Times New Roman"/>
                <w:sz w:val="24"/>
                <w:szCs w:val="24"/>
              </w:rPr>
            </w:pPr>
            <w:r w:rsidRPr="001C31BF">
              <w:rPr>
                <w:rFonts w:ascii="Times New Roman" w:hAnsi="Times New Roman" w:cs="Times New Roman"/>
                <w:sz w:val="24"/>
                <w:szCs w:val="24"/>
              </w:rPr>
              <w:t>Perkančioji organizacija</w:t>
            </w:r>
          </w:p>
        </w:tc>
        <w:tc>
          <w:tcPr>
            <w:tcW w:w="7223" w:type="dxa"/>
          </w:tcPr>
          <w:p w14:paraId="6BF34DBA" w14:textId="77777777" w:rsidR="00876685" w:rsidRPr="001C31BF" w:rsidRDefault="00876685" w:rsidP="00FE0E68">
            <w:pPr>
              <w:rPr>
                <w:rFonts w:ascii="Times New Roman" w:hAnsi="Times New Roman" w:cs="Times New Roman"/>
                <w:sz w:val="24"/>
                <w:szCs w:val="24"/>
              </w:rPr>
            </w:pPr>
            <w:r w:rsidRPr="001C31BF">
              <w:rPr>
                <w:rFonts w:ascii="Times New Roman" w:hAnsi="Times New Roman" w:cs="Times New Roman"/>
                <w:sz w:val="24"/>
                <w:szCs w:val="24"/>
              </w:rPr>
              <w:t xml:space="preserve">Viešoji įstaiga Nacionalinis kraujo centras, </w:t>
            </w:r>
            <w:r w:rsidR="00FE0E68" w:rsidRPr="001C31BF">
              <w:rPr>
                <w:rFonts w:ascii="Times New Roman" w:hAnsi="Times New Roman" w:cs="Times New Roman"/>
                <w:sz w:val="24"/>
                <w:szCs w:val="24"/>
              </w:rPr>
              <w:t xml:space="preserve">                                                         </w:t>
            </w:r>
            <w:r w:rsidRPr="001C31BF">
              <w:rPr>
                <w:rFonts w:ascii="Times New Roman" w:hAnsi="Times New Roman" w:cs="Times New Roman"/>
                <w:sz w:val="24"/>
                <w:szCs w:val="24"/>
              </w:rPr>
              <w:t>Žolyno g. 34, LT-10210 Vilnius</w:t>
            </w:r>
          </w:p>
        </w:tc>
      </w:tr>
      <w:tr w:rsidR="00876685" w:rsidRPr="001C31BF" w14:paraId="3231BBB3" w14:textId="77777777" w:rsidTr="00FE605A">
        <w:tc>
          <w:tcPr>
            <w:tcW w:w="2405" w:type="dxa"/>
          </w:tcPr>
          <w:p w14:paraId="5C0717D1" w14:textId="77777777" w:rsidR="00876685" w:rsidRPr="001C31BF" w:rsidRDefault="00FE0E68" w:rsidP="00876685">
            <w:pPr>
              <w:jc w:val="both"/>
              <w:rPr>
                <w:rFonts w:ascii="Times New Roman" w:hAnsi="Times New Roman" w:cs="Times New Roman"/>
                <w:sz w:val="24"/>
                <w:szCs w:val="24"/>
              </w:rPr>
            </w:pPr>
            <w:r w:rsidRPr="001C31BF">
              <w:rPr>
                <w:rFonts w:ascii="Times New Roman" w:hAnsi="Times New Roman" w:cs="Times New Roman"/>
                <w:sz w:val="24"/>
                <w:szCs w:val="24"/>
              </w:rPr>
              <w:t>Kontaktinis asmuo</w:t>
            </w:r>
          </w:p>
        </w:tc>
        <w:tc>
          <w:tcPr>
            <w:tcW w:w="7223" w:type="dxa"/>
          </w:tcPr>
          <w:p w14:paraId="50384D0A" w14:textId="77777777" w:rsidR="00CB2BCA" w:rsidRDefault="00CB2BCA" w:rsidP="00253EE0">
            <w:pPr>
              <w:rPr>
                <w:rFonts w:ascii="Times New Roman" w:hAnsi="Times New Roman" w:cs="Times New Roman"/>
                <w:sz w:val="24"/>
                <w:szCs w:val="24"/>
              </w:rPr>
            </w:pPr>
            <w:r>
              <w:rPr>
                <w:rFonts w:ascii="Times New Roman" w:hAnsi="Times New Roman" w:cs="Times New Roman"/>
                <w:sz w:val="24"/>
                <w:szCs w:val="24"/>
              </w:rPr>
              <w:t>Algimantė Misiūnienė</w:t>
            </w:r>
            <w:r w:rsidR="00FE0E68" w:rsidRPr="001C31BF">
              <w:rPr>
                <w:rFonts w:ascii="Times New Roman" w:hAnsi="Times New Roman" w:cs="Times New Roman"/>
                <w:sz w:val="24"/>
                <w:szCs w:val="24"/>
              </w:rPr>
              <w:t>,</w:t>
            </w:r>
          </w:p>
          <w:p w14:paraId="17299B26" w14:textId="72429894" w:rsidR="00876685" w:rsidRPr="001C31BF" w:rsidRDefault="00FE0E68" w:rsidP="00CB2BCA">
            <w:pPr>
              <w:rPr>
                <w:rFonts w:ascii="Times New Roman" w:hAnsi="Times New Roman" w:cs="Times New Roman"/>
                <w:sz w:val="24"/>
                <w:szCs w:val="24"/>
              </w:rPr>
            </w:pPr>
            <w:r w:rsidRPr="001C31BF">
              <w:rPr>
                <w:rFonts w:ascii="Times New Roman" w:hAnsi="Times New Roman" w:cs="Times New Roman"/>
                <w:sz w:val="24"/>
                <w:szCs w:val="24"/>
              </w:rPr>
              <w:t>el. p</w:t>
            </w:r>
            <w:r w:rsidRPr="00FE69EC">
              <w:rPr>
                <w:rFonts w:ascii="Times New Roman" w:hAnsi="Times New Roman" w:cs="Times New Roman"/>
                <w:sz w:val="24"/>
                <w:szCs w:val="24"/>
              </w:rPr>
              <w:t xml:space="preserve">. </w:t>
            </w:r>
            <w:r w:rsidR="00CB2BCA" w:rsidRPr="00FE69EC">
              <w:rPr>
                <w:rFonts w:ascii="Times New Roman" w:hAnsi="Times New Roman" w:cs="Times New Roman"/>
                <w:sz w:val="24"/>
                <w:szCs w:val="24"/>
              </w:rPr>
              <w:t>a.misiuniene</w:t>
            </w:r>
            <w:hyperlink r:id="rId5" w:history="1">
              <w:r w:rsidR="00F838C6" w:rsidRPr="00FE69EC">
                <w:rPr>
                  <w:rStyle w:val="Hyperlink"/>
                  <w:rFonts w:ascii="Times New Roman" w:hAnsi="Times New Roman" w:cs="Times New Roman"/>
                  <w:color w:val="auto"/>
                  <w:sz w:val="24"/>
                  <w:szCs w:val="24"/>
                </w:rPr>
                <w:t>@kraujodonoryste.lt</w:t>
              </w:r>
            </w:hyperlink>
            <w:r w:rsidRPr="001C31BF">
              <w:rPr>
                <w:rFonts w:ascii="Times New Roman" w:hAnsi="Times New Roman" w:cs="Times New Roman"/>
                <w:sz w:val="24"/>
                <w:szCs w:val="24"/>
              </w:rPr>
              <w:t xml:space="preserve">, tel.+370 </w:t>
            </w:r>
            <w:r w:rsidR="00CB2BCA">
              <w:rPr>
                <w:rFonts w:ascii="Times New Roman" w:hAnsi="Times New Roman" w:cs="Times New Roman"/>
                <w:sz w:val="24"/>
                <w:szCs w:val="24"/>
              </w:rPr>
              <w:t>5 2392445</w:t>
            </w:r>
          </w:p>
        </w:tc>
      </w:tr>
      <w:tr w:rsidR="00FE0E68" w:rsidRPr="001C31BF" w14:paraId="63D90514" w14:textId="77777777" w:rsidTr="00FE605A">
        <w:tc>
          <w:tcPr>
            <w:tcW w:w="2405" w:type="dxa"/>
          </w:tcPr>
          <w:p w14:paraId="38FA9307" w14:textId="77777777" w:rsidR="00FE0E68" w:rsidRPr="001C31BF" w:rsidRDefault="00FE0E68" w:rsidP="00876685">
            <w:pPr>
              <w:jc w:val="both"/>
              <w:rPr>
                <w:rFonts w:ascii="Times New Roman" w:hAnsi="Times New Roman" w:cs="Times New Roman"/>
                <w:sz w:val="24"/>
                <w:szCs w:val="24"/>
              </w:rPr>
            </w:pPr>
            <w:r w:rsidRPr="001C31BF">
              <w:rPr>
                <w:rFonts w:ascii="Times New Roman" w:hAnsi="Times New Roman" w:cs="Times New Roman"/>
                <w:sz w:val="24"/>
                <w:szCs w:val="24"/>
              </w:rPr>
              <w:t>Rinkos konsultacijos objektas</w:t>
            </w:r>
          </w:p>
        </w:tc>
        <w:tc>
          <w:tcPr>
            <w:tcW w:w="7223" w:type="dxa"/>
          </w:tcPr>
          <w:p w14:paraId="7FE73494" w14:textId="39E0CEFD" w:rsidR="00FE0E68" w:rsidRPr="001C31BF" w:rsidRDefault="00CB2BCA" w:rsidP="00FE0E68">
            <w:pPr>
              <w:rPr>
                <w:rFonts w:ascii="Times New Roman" w:hAnsi="Times New Roman" w:cs="Times New Roman"/>
                <w:sz w:val="24"/>
                <w:szCs w:val="24"/>
              </w:rPr>
            </w:pPr>
            <w:r>
              <w:rPr>
                <w:rFonts w:ascii="Times New Roman" w:hAnsi="Times New Roman" w:cs="Times New Roman"/>
                <w:sz w:val="24"/>
                <w:szCs w:val="24"/>
              </w:rPr>
              <w:t>Šokoladas (plytelėmis)</w:t>
            </w:r>
          </w:p>
        </w:tc>
      </w:tr>
      <w:tr w:rsidR="00FE0E68" w:rsidRPr="001C31BF" w14:paraId="05DCDC76" w14:textId="77777777" w:rsidTr="00FE605A">
        <w:tc>
          <w:tcPr>
            <w:tcW w:w="2405" w:type="dxa"/>
          </w:tcPr>
          <w:p w14:paraId="17A4BF16" w14:textId="77777777" w:rsidR="00FE0E68" w:rsidRPr="001C31BF" w:rsidRDefault="00FE0E68" w:rsidP="00876685">
            <w:pPr>
              <w:jc w:val="both"/>
              <w:rPr>
                <w:rFonts w:ascii="Times New Roman" w:hAnsi="Times New Roman" w:cs="Times New Roman"/>
                <w:sz w:val="24"/>
                <w:szCs w:val="24"/>
              </w:rPr>
            </w:pPr>
            <w:r w:rsidRPr="001C31BF">
              <w:rPr>
                <w:rFonts w:ascii="Times New Roman" w:hAnsi="Times New Roman" w:cs="Times New Roman"/>
                <w:sz w:val="24"/>
                <w:szCs w:val="24"/>
              </w:rPr>
              <w:t>Rinkos konsultacijos tikslas</w:t>
            </w:r>
          </w:p>
        </w:tc>
        <w:tc>
          <w:tcPr>
            <w:tcW w:w="7223" w:type="dxa"/>
          </w:tcPr>
          <w:p w14:paraId="26437B45" w14:textId="34A43C53" w:rsidR="00FE0E68" w:rsidRPr="005F4894" w:rsidRDefault="00860146" w:rsidP="00F54FEE">
            <w:pPr>
              <w:rPr>
                <w:rFonts w:ascii="Times New Roman" w:hAnsi="Times New Roman" w:cs="Times New Roman"/>
                <w:sz w:val="24"/>
                <w:szCs w:val="24"/>
              </w:rPr>
            </w:pPr>
            <w:r w:rsidRPr="001C31BF">
              <w:rPr>
                <w:rFonts w:ascii="Times New Roman" w:hAnsi="Times New Roman" w:cs="Times New Roman"/>
                <w:sz w:val="24"/>
                <w:szCs w:val="24"/>
              </w:rPr>
              <w:t>Rinkos dalyvių konsultacijos tikslas – pasirengti pirkimui, identifikuojant poreikius atitinkančias rinkoje egzistuojančias pirkimo objekto alternatyvas, suformuojant reikalavimus pirkimo objektui ir sudaryti sąlygas rinkos dalyviams pateikti siūlymus ir rekomendacijas,  informuoti rinkos dalyvius apie ketinamą ateityje vykdyti pirkimą</w:t>
            </w:r>
          </w:p>
        </w:tc>
      </w:tr>
      <w:tr w:rsidR="001837AB" w:rsidRPr="001C31BF" w14:paraId="56EC71CE" w14:textId="77777777" w:rsidTr="00FE605A">
        <w:tc>
          <w:tcPr>
            <w:tcW w:w="2405" w:type="dxa"/>
          </w:tcPr>
          <w:p w14:paraId="05025EE8" w14:textId="77777777" w:rsidR="001837AB" w:rsidRPr="001C31BF" w:rsidRDefault="001837AB" w:rsidP="00876685">
            <w:pPr>
              <w:jc w:val="both"/>
              <w:rPr>
                <w:rFonts w:ascii="Times New Roman" w:hAnsi="Times New Roman" w:cs="Times New Roman"/>
                <w:sz w:val="24"/>
                <w:szCs w:val="24"/>
              </w:rPr>
            </w:pPr>
            <w:r w:rsidRPr="001C31BF">
              <w:rPr>
                <w:rFonts w:ascii="Times New Roman" w:hAnsi="Times New Roman" w:cs="Times New Roman"/>
                <w:sz w:val="24"/>
                <w:szCs w:val="24"/>
              </w:rPr>
              <w:t>Rinkos konsultacijos kalba</w:t>
            </w:r>
          </w:p>
        </w:tc>
        <w:tc>
          <w:tcPr>
            <w:tcW w:w="7223" w:type="dxa"/>
          </w:tcPr>
          <w:p w14:paraId="46FF9B0F" w14:textId="1BAAFFE4" w:rsidR="001837AB" w:rsidRPr="001C31BF" w:rsidRDefault="001837AB" w:rsidP="00860146">
            <w:pPr>
              <w:rPr>
                <w:rFonts w:ascii="Times New Roman" w:hAnsi="Times New Roman" w:cs="Times New Roman"/>
                <w:sz w:val="24"/>
                <w:szCs w:val="24"/>
              </w:rPr>
            </w:pPr>
            <w:r w:rsidRPr="001C31BF">
              <w:rPr>
                <w:rFonts w:ascii="Times New Roman" w:hAnsi="Times New Roman" w:cs="Times New Roman"/>
                <w:sz w:val="24"/>
                <w:szCs w:val="24"/>
              </w:rPr>
              <w:t xml:space="preserve">Rinkos dalyviai ir tiekėjai siūlymus gali pateikti lietuvių kalba. </w:t>
            </w:r>
          </w:p>
        </w:tc>
      </w:tr>
      <w:tr w:rsidR="002A28B9" w:rsidRPr="001C31BF" w14:paraId="1DB35D74" w14:textId="77777777" w:rsidTr="00BC6C5B">
        <w:tc>
          <w:tcPr>
            <w:tcW w:w="2405" w:type="dxa"/>
            <w:tcBorders>
              <w:top w:val="nil"/>
              <w:left w:val="single" w:sz="4" w:space="0" w:color="000000"/>
              <w:bottom w:val="single" w:sz="4" w:space="0" w:color="000000"/>
              <w:right w:val="nil"/>
            </w:tcBorders>
          </w:tcPr>
          <w:p w14:paraId="19F6FAF7" w14:textId="2E8C73F7" w:rsidR="002A28B9" w:rsidRPr="00F407CF" w:rsidRDefault="002A28B9" w:rsidP="002A28B9">
            <w:pPr>
              <w:rPr>
                <w:rFonts w:ascii="Times New Roman" w:hAnsi="Times New Roman" w:cs="Times New Roman"/>
                <w:sz w:val="24"/>
                <w:szCs w:val="24"/>
              </w:rPr>
            </w:pPr>
            <w:r w:rsidRPr="00F407CF">
              <w:rPr>
                <w:rFonts w:ascii="Times New Roman" w:eastAsia="Times New Roman" w:hAnsi="Times New Roman" w:cs="Times New Roman"/>
                <w:bCs/>
                <w:color w:val="000000"/>
                <w:sz w:val="24"/>
                <w:szCs w:val="24"/>
                <w:lang w:eastAsia="lt-LT" w:bidi="lt-LT"/>
              </w:rPr>
              <w:t>Atsakymų į pateiktus klausimus, siūlymų ir (ar) rekomendacijų pateikimo terminas</w:t>
            </w:r>
          </w:p>
        </w:tc>
        <w:tc>
          <w:tcPr>
            <w:tcW w:w="7223" w:type="dxa"/>
            <w:tcBorders>
              <w:top w:val="nil"/>
              <w:left w:val="single" w:sz="4" w:space="0" w:color="000000"/>
              <w:bottom w:val="single" w:sz="4" w:space="0" w:color="000000"/>
              <w:right w:val="single" w:sz="4" w:space="0" w:color="000000"/>
            </w:tcBorders>
          </w:tcPr>
          <w:p w14:paraId="33068F47" w14:textId="7ED1B857" w:rsidR="002A28B9" w:rsidRPr="00F407CF" w:rsidRDefault="002A28B9" w:rsidP="00794321">
            <w:pPr>
              <w:rPr>
                <w:rFonts w:ascii="Times New Roman" w:hAnsi="Times New Roman" w:cs="Times New Roman"/>
                <w:sz w:val="24"/>
                <w:szCs w:val="24"/>
              </w:rPr>
            </w:pPr>
            <w:r w:rsidRPr="00F407CF">
              <w:rPr>
                <w:rFonts w:ascii="Times New Roman" w:eastAsia="Times New Roman" w:hAnsi="Times New Roman" w:cs="Times New Roman"/>
                <w:color w:val="000000"/>
                <w:sz w:val="24"/>
                <w:szCs w:val="24"/>
                <w:lang w:eastAsia="lt-LT" w:bidi="lt-LT"/>
              </w:rPr>
              <w:t xml:space="preserve">Ne vėliau kaip iki termino, nurodyto CVP IS, t. y. </w:t>
            </w:r>
            <w:r w:rsidRPr="00F407CF">
              <w:rPr>
                <w:rFonts w:ascii="Times New Roman" w:eastAsia="Times New Roman" w:hAnsi="Times New Roman" w:cs="Times New Roman"/>
                <w:color w:val="000000"/>
                <w:sz w:val="24"/>
                <w:szCs w:val="24"/>
                <w:lang w:bidi="lt-LT"/>
              </w:rPr>
              <w:t xml:space="preserve">iki </w:t>
            </w:r>
            <w:r w:rsidRPr="00F407CF">
              <w:rPr>
                <w:rFonts w:ascii="Times New Roman" w:eastAsia="Times New Roman" w:hAnsi="Times New Roman" w:cs="Times New Roman"/>
                <w:b/>
                <w:bCs/>
                <w:color w:val="000000"/>
                <w:sz w:val="24"/>
                <w:szCs w:val="24"/>
                <w:lang w:eastAsia="ar-SA" w:bidi="lt-LT"/>
              </w:rPr>
              <w:t>202</w:t>
            </w:r>
            <w:r w:rsidR="00794321">
              <w:rPr>
                <w:rFonts w:ascii="Times New Roman" w:eastAsia="Times New Roman" w:hAnsi="Times New Roman" w:cs="Times New Roman"/>
                <w:b/>
                <w:bCs/>
                <w:color w:val="000000"/>
                <w:sz w:val="24"/>
                <w:szCs w:val="24"/>
                <w:lang w:eastAsia="ar-SA" w:bidi="lt-LT"/>
              </w:rPr>
              <w:t>5</w:t>
            </w:r>
            <w:r w:rsidRPr="00F407CF">
              <w:rPr>
                <w:rFonts w:ascii="Times New Roman" w:eastAsia="Times New Roman" w:hAnsi="Times New Roman" w:cs="Times New Roman"/>
                <w:b/>
                <w:bCs/>
                <w:color w:val="000000"/>
                <w:sz w:val="24"/>
                <w:szCs w:val="24"/>
                <w:lang w:eastAsia="ar-SA" w:bidi="lt-LT"/>
              </w:rPr>
              <w:t xml:space="preserve"> m. </w:t>
            </w:r>
            <w:r w:rsidR="00794321">
              <w:rPr>
                <w:rFonts w:ascii="Times New Roman" w:eastAsia="Times New Roman" w:hAnsi="Times New Roman" w:cs="Times New Roman"/>
                <w:b/>
                <w:bCs/>
                <w:color w:val="000000"/>
                <w:sz w:val="24"/>
                <w:szCs w:val="24"/>
                <w:lang w:eastAsia="ar-SA" w:bidi="lt-LT"/>
              </w:rPr>
              <w:t>kovo 28</w:t>
            </w:r>
            <w:r w:rsidR="001950F6">
              <w:rPr>
                <w:rFonts w:ascii="Times New Roman" w:eastAsia="Times New Roman" w:hAnsi="Times New Roman" w:cs="Times New Roman"/>
                <w:b/>
                <w:bCs/>
                <w:color w:val="000000"/>
                <w:sz w:val="24"/>
                <w:szCs w:val="24"/>
                <w:lang w:eastAsia="ar-SA" w:bidi="lt-LT"/>
              </w:rPr>
              <w:t xml:space="preserve"> </w:t>
            </w:r>
            <w:r w:rsidRPr="00F407CF">
              <w:rPr>
                <w:rFonts w:ascii="Times New Roman" w:eastAsia="Times New Roman" w:hAnsi="Times New Roman" w:cs="Times New Roman"/>
                <w:b/>
                <w:bCs/>
                <w:color w:val="000000"/>
                <w:sz w:val="24"/>
                <w:szCs w:val="24"/>
                <w:lang w:eastAsia="ar-SA" w:bidi="lt-LT"/>
              </w:rPr>
              <w:t>d. 1</w:t>
            </w:r>
            <w:r w:rsidR="00CB2BCA">
              <w:rPr>
                <w:rFonts w:ascii="Times New Roman" w:eastAsia="Times New Roman" w:hAnsi="Times New Roman" w:cs="Times New Roman"/>
                <w:b/>
                <w:bCs/>
                <w:color w:val="000000"/>
                <w:sz w:val="24"/>
                <w:szCs w:val="24"/>
                <w:lang w:eastAsia="ar-SA" w:bidi="lt-LT"/>
              </w:rPr>
              <w:t>0</w:t>
            </w:r>
            <w:r w:rsidRPr="00F407CF">
              <w:rPr>
                <w:rFonts w:ascii="Times New Roman" w:eastAsia="Times New Roman" w:hAnsi="Times New Roman" w:cs="Times New Roman"/>
                <w:b/>
                <w:bCs/>
                <w:color w:val="000000"/>
                <w:sz w:val="24"/>
                <w:szCs w:val="24"/>
                <w:lang w:eastAsia="ar-SA" w:bidi="lt-LT"/>
              </w:rPr>
              <w:t>:00 val.</w:t>
            </w:r>
          </w:p>
        </w:tc>
      </w:tr>
      <w:tr w:rsidR="002A28B9" w:rsidRPr="001C31BF" w14:paraId="3BF7C239" w14:textId="77777777" w:rsidTr="002D3883">
        <w:tc>
          <w:tcPr>
            <w:tcW w:w="2405" w:type="dxa"/>
            <w:tcBorders>
              <w:top w:val="single" w:sz="4" w:space="0" w:color="000000"/>
              <w:left w:val="single" w:sz="4" w:space="0" w:color="000000"/>
              <w:bottom w:val="single" w:sz="4" w:space="0" w:color="000000"/>
              <w:right w:val="nil"/>
            </w:tcBorders>
          </w:tcPr>
          <w:p w14:paraId="2A78FA0A" w14:textId="2F714B35" w:rsidR="002A28B9" w:rsidRPr="00F407CF" w:rsidRDefault="002A28B9" w:rsidP="002A28B9">
            <w:pPr>
              <w:rPr>
                <w:rFonts w:ascii="Times New Roman" w:eastAsia="Times New Roman" w:hAnsi="Times New Roman" w:cs="Times New Roman"/>
                <w:bCs/>
                <w:color w:val="000000"/>
                <w:sz w:val="24"/>
                <w:szCs w:val="24"/>
                <w:lang w:eastAsia="lt-LT" w:bidi="lt-LT"/>
              </w:rPr>
            </w:pPr>
            <w:r w:rsidRPr="00F407CF">
              <w:rPr>
                <w:rFonts w:ascii="Times New Roman" w:eastAsia="Times New Roman" w:hAnsi="Times New Roman" w:cs="Times New Roman"/>
                <w:bCs/>
                <w:color w:val="000000"/>
                <w:sz w:val="24"/>
                <w:szCs w:val="24"/>
                <w:lang w:eastAsia="lt-LT" w:bidi="lt-LT"/>
              </w:rPr>
              <w:t>Atsakymų į pateiktus klausimus, siūlymų ir (ar) rekomendacijų pateikimo tvarka</w:t>
            </w:r>
          </w:p>
        </w:tc>
        <w:tc>
          <w:tcPr>
            <w:tcW w:w="7223" w:type="dxa"/>
            <w:tcBorders>
              <w:top w:val="single" w:sz="4" w:space="0" w:color="000000"/>
              <w:left w:val="single" w:sz="4" w:space="0" w:color="000000"/>
              <w:bottom w:val="single" w:sz="4" w:space="0" w:color="000000"/>
              <w:right w:val="single" w:sz="4" w:space="0" w:color="000000"/>
            </w:tcBorders>
          </w:tcPr>
          <w:p w14:paraId="285F0D51" w14:textId="77777777" w:rsidR="002A28B9" w:rsidRPr="00F407CF" w:rsidRDefault="002A28B9" w:rsidP="002A28B9">
            <w:pPr>
              <w:widowControl w:val="0"/>
              <w:suppressAutoHyphens/>
              <w:overflowPunct w:val="0"/>
              <w:spacing w:line="256" w:lineRule="auto"/>
              <w:jc w:val="both"/>
              <w:rPr>
                <w:rFonts w:ascii="Times New Roman" w:eastAsia="Times New Roman" w:hAnsi="Times New Roman" w:cs="Times New Roman"/>
                <w:color w:val="000000"/>
                <w:sz w:val="24"/>
                <w:szCs w:val="24"/>
                <w:lang w:bidi="lt-LT"/>
              </w:rPr>
            </w:pPr>
            <w:r w:rsidRPr="00F407CF">
              <w:rPr>
                <w:rFonts w:ascii="Times New Roman" w:eastAsia="Times New Roman" w:hAnsi="Times New Roman" w:cs="Times New Roman"/>
                <w:color w:val="000000"/>
                <w:sz w:val="24"/>
                <w:szCs w:val="24"/>
                <w:lang w:bidi="lt-LT"/>
              </w:rPr>
              <w:t xml:space="preserve">Konsultacija vykdoma Centrinės viešųjų pirkimų informacinės sistemos priemonėmis Viešųjų pirkimų tarnybos nustatyta tvarka. </w:t>
            </w:r>
          </w:p>
          <w:p w14:paraId="618EA6D4" w14:textId="77777777" w:rsidR="002A28B9" w:rsidRPr="00F407CF" w:rsidRDefault="002A28B9" w:rsidP="002A28B9">
            <w:pPr>
              <w:widowControl w:val="0"/>
              <w:suppressAutoHyphens/>
              <w:overflowPunct w:val="0"/>
              <w:spacing w:line="256" w:lineRule="auto"/>
              <w:jc w:val="both"/>
              <w:rPr>
                <w:rFonts w:ascii="Times New Roman" w:eastAsia="Times New Roman" w:hAnsi="Times New Roman" w:cs="Times New Roman"/>
                <w:b/>
                <w:color w:val="000000"/>
                <w:sz w:val="24"/>
                <w:szCs w:val="24"/>
                <w:lang w:bidi="lt-LT"/>
              </w:rPr>
            </w:pPr>
            <w:r w:rsidRPr="00F407CF">
              <w:rPr>
                <w:rFonts w:ascii="Times New Roman" w:eastAsia="Times New Roman" w:hAnsi="Times New Roman" w:cs="Times New Roman"/>
                <w:b/>
                <w:color w:val="000000"/>
                <w:sz w:val="24"/>
                <w:szCs w:val="24"/>
                <w:lang w:eastAsia="lt-LT" w:bidi="lt-LT"/>
              </w:rPr>
              <w:t>Konfidencialumas:</w:t>
            </w:r>
          </w:p>
          <w:p w14:paraId="38A2FB04" w14:textId="77777777" w:rsidR="002A28B9" w:rsidRPr="00F407CF" w:rsidRDefault="002A28B9" w:rsidP="002A28B9">
            <w:pPr>
              <w:widowControl w:val="0"/>
              <w:suppressAutoHyphens/>
              <w:overflowPunct w:val="0"/>
              <w:spacing w:line="256" w:lineRule="auto"/>
              <w:jc w:val="both"/>
              <w:rPr>
                <w:rFonts w:ascii="Times New Roman" w:eastAsia="Times New Roman" w:hAnsi="Times New Roman" w:cs="Times New Roman"/>
                <w:color w:val="000000"/>
                <w:sz w:val="24"/>
                <w:szCs w:val="24"/>
                <w:lang w:bidi="lt-LT"/>
              </w:rPr>
            </w:pPr>
            <w:r w:rsidRPr="00F407CF">
              <w:rPr>
                <w:rFonts w:ascii="Times New Roman" w:eastAsia="Times New Roman" w:hAnsi="Times New Roman" w:cs="Times New Roman"/>
                <w:color w:val="000000"/>
                <w:sz w:val="24"/>
                <w:szCs w:val="24"/>
                <w:lang w:eastAsia="lt-LT" w:bidi="lt-LT"/>
              </w:rPr>
              <w:t>Rinkos konsultacijos metu gaunamos konsultacijos, siūlomi sprendimai ir kita iš dalyvių gaunama informacija gali būti skelbiama tik nuasmeninta.</w:t>
            </w:r>
          </w:p>
          <w:p w14:paraId="7E1D0FE5" w14:textId="5F84A6C9" w:rsidR="002A28B9" w:rsidRPr="00F407CF" w:rsidRDefault="002A28B9" w:rsidP="002A28B9">
            <w:pPr>
              <w:rPr>
                <w:rFonts w:ascii="Times New Roman" w:eastAsia="Times New Roman" w:hAnsi="Times New Roman" w:cs="Times New Roman"/>
                <w:color w:val="000000"/>
                <w:sz w:val="24"/>
                <w:szCs w:val="24"/>
                <w:lang w:eastAsia="lt-LT" w:bidi="lt-LT"/>
              </w:rPr>
            </w:pPr>
            <w:r w:rsidRPr="00F407CF">
              <w:rPr>
                <w:rFonts w:ascii="Times New Roman" w:eastAsia="Courier New" w:hAnsi="Times New Roman" w:cs="Times New Roman"/>
                <w:color w:val="000000"/>
                <w:sz w:val="24"/>
                <w:szCs w:val="24"/>
                <w:lang w:eastAsia="lt-LT" w:bidi="lt-LT"/>
              </w:rPr>
              <w:t>Atlikus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2A28B9" w:rsidRPr="001C31BF" w14:paraId="38D3A4ED" w14:textId="77777777" w:rsidTr="002D3883">
        <w:tc>
          <w:tcPr>
            <w:tcW w:w="2405" w:type="dxa"/>
            <w:tcBorders>
              <w:top w:val="nil"/>
              <w:left w:val="single" w:sz="4" w:space="0" w:color="000000"/>
              <w:bottom w:val="single" w:sz="4" w:space="0" w:color="auto"/>
              <w:right w:val="nil"/>
            </w:tcBorders>
          </w:tcPr>
          <w:p w14:paraId="0848D1BB" w14:textId="7EFF6128" w:rsidR="002A28B9" w:rsidRPr="00F407CF" w:rsidRDefault="002A28B9" w:rsidP="002A28B9">
            <w:pPr>
              <w:rPr>
                <w:rFonts w:ascii="Times New Roman" w:eastAsia="Times New Roman" w:hAnsi="Times New Roman" w:cs="Times New Roman"/>
                <w:bCs/>
                <w:color w:val="000000"/>
                <w:sz w:val="24"/>
                <w:szCs w:val="24"/>
                <w:lang w:eastAsia="lt-LT" w:bidi="lt-LT"/>
              </w:rPr>
            </w:pPr>
            <w:r w:rsidRPr="00F407CF">
              <w:rPr>
                <w:rFonts w:ascii="Times New Roman" w:eastAsia="Times New Roman" w:hAnsi="Times New Roman" w:cs="Times New Roman"/>
                <w:bCs/>
                <w:color w:val="000000"/>
                <w:sz w:val="24"/>
                <w:szCs w:val="24"/>
                <w:lang w:eastAsia="lt-LT" w:bidi="lt-LT"/>
              </w:rPr>
              <w:t>Pateiktų atsakymų į klausimus, siūlymus ir  (ar) rekomendacijas nagrinėjimo tvarka</w:t>
            </w:r>
          </w:p>
        </w:tc>
        <w:tc>
          <w:tcPr>
            <w:tcW w:w="7223" w:type="dxa"/>
            <w:tcBorders>
              <w:top w:val="nil"/>
              <w:left w:val="single" w:sz="4" w:space="0" w:color="000000"/>
              <w:bottom w:val="single" w:sz="4" w:space="0" w:color="auto"/>
              <w:right w:val="single" w:sz="4" w:space="0" w:color="000000"/>
            </w:tcBorders>
          </w:tcPr>
          <w:p w14:paraId="263F2A34" w14:textId="77777777" w:rsidR="002A28B9" w:rsidRDefault="002A28B9" w:rsidP="002A28B9">
            <w:pPr>
              <w:widowControl w:val="0"/>
              <w:suppressAutoHyphens/>
              <w:overflowPunct w:val="0"/>
              <w:spacing w:line="252" w:lineRule="auto"/>
              <w:jc w:val="both"/>
              <w:rPr>
                <w:rFonts w:ascii="Times New Roman" w:eastAsia="Times New Roman" w:hAnsi="Times New Roman" w:cs="Times New Roman"/>
                <w:color w:val="000000"/>
                <w:sz w:val="24"/>
                <w:szCs w:val="24"/>
                <w:lang w:eastAsia="lt-LT" w:bidi="lt-LT"/>
              </w:rPr>
            </w:pPr>
            <w:r w:rsidRPr="00F407CF">
              <w:rPr>
                <w:rFonts w:ascii="Times New Roman" w:eastAsia="Times New Roman" w:hAnsi="Times New Roman" w:cs="Times New Roman"/>
                <w:color w:val="000000"/>
                <w:sz w:val="24"/>
                <w:szCs w:val="24"/>
                <w:lang w:eastAsia="lt-LT" w:bidi="lt-LT"/>
              </w:rPr>
              <w:t xml:space="preserve">Perkančioji organizacija, gavusi siūlymus ir rekomendacijas, įžvalgas dėl paskelbtos rinkos dalyvių konsultacijos, juos išnagrinės bei įvertins pateiktų siūlymų ir rekomendacijų svarbą bei atitiktį Perkančiosios organizacijos poreikiams. Informacija apie priimtą sprendimą dėl pateiktų siūlymų ir rekomendacijų bus paskelbta CVP IS (Perkančiosios </w:t>
            </w:r>
            <w:r w:rsidRPr="00F407CF">
              <w:rPr>
                <w:rFonts w:ascii="Times New Roman" w:eastAsia="Times New Roman" w:hAnsi="Times New Roman" w:cs="Times New Roman"/>
                <w:color w:val="000000"/>
                <w:sz w:val="24"/>
                <w:szCs w:val="24"/>
                <w:lang w:eastAsia="lt-LT" w:bidi="lt-LT"/>
              </w:rPr>
              <w:lastRenderedPageBreak/>
              <w:t>organizacijos sprendimu). Skelbiant informaciją apie priimtą sprendimą dėl pateiktų siūlymų ir rekomendacijų, nebus nurodomas asmuo, kuris pateikė siūlymus ir rekomendacijas.</w:t>
            </w:r>
          </w:p>
          <w:p w14:paraId="7D7E54EF" w14:textId="77777777" w:rsidR="002A28B9" w:rsidRPr="00F407CF" w:rsidRDefault="002A28B9" w:rsidP="002A28B9">
            <w:pPr>
              <w:widowControl w:val="0"/>
              <w:suppressAutoHyphens/>
              <w:overflowPunct w:val="0"/>
              <w:spacing w:line="252" w:lineRule="auto"/>
              <w:jc w:val="both"/>
              <w:rPr>
                <w:rFonts w:ascii="Times New Roman" w:eastAsia="Times New Roman" w:hAnsi="Times New Roman" w:cs="Times New Roman"/>
                <w:b/>
                <w:bCs/>
                <w:color w:val="000000"/>
                <w:sz w:val="24"/>
                <w:szCs w:val="24"/>
                <w:lang w:bidi="lt-LT"/>
              </w:rPr>
            </w:pPr>
            <w:r w:rsidRPr="00F407CF">
              <w:rPr>
                <w:rFonts w:ascii="Times New Roman" w:eastAsia="Times New Roman" w:hAnsi="Times New Roman" w:cs="Times New Roman"/>
                <w:b/>
                <w:bCs/>
                <w:color w:val="000000"/>
                <w:sz w:val="24"/>
                <w:szCs w:val="24"/>
                <w:lang w:bidi="lt-LT"/>
              </w:rPr>
              <w:t>Perkančioji organizacija neįsipareigoja, skelbiant apie pirkimą, atsižvelgti į visas rekomendacijas, pastabas ir pasiūlymus.</w:t>
            </w:r>
          </w:p>
          <w:p w14:paraId="6CA2B3AB" w14:textId="728D60B6" w:rsidR="002A28B9" w:rsidRPr="00F407CF" w:rsidRDefault="002A28B9" w:rsidP="002A28B9">
            <w:pPr>
              <w:rPr>
                <w:rFonts w:ascii="Times New Roman" w:eastAsia="Times New Roman" w:hAnsi="Times New Roman" w:cs="Times New Roman"/>
                <w:color w:val="000000"/>
                <w:sz w:val="24"/>
                <w:szCs w:val="24"/>
                <w:lang w:eastAsia="lt-LT" w:bidi="lt-LT"/>
              </w:rPr>
            </w:pPr>
            <w:r w:rsidRPr="00F407CF">
              <w:rPr>
                <w:rFonts w:ascii="Times New Roman" w:eastAsia="Times New Roman" w:hAnsi="Times New Roman" w:cs="Times New Roman"/>
                <w:color w:val="000000"/>
                <w:sz w:val="24"/>
                <w:szCs w:val="24"/>
                <w:lang w:eastAsia="lt-LT" w:bidi="lt-LT"/>
              </w:rPr>
              <w:t>Kilus klausimams, maloniai prašome kreiptis į aukščiau nurodytą kontaktinį asmenį.</w:t>
            </w:r>
          </w:p>
        </w:tc>
      </w:tr>
      <w:tr w:rsidR="002A28B9" w:rsidRPr="001C31BF" w14:paraId="51490CF6" w14:textId="77777777" w:rsidTr="002D3883">
        <w:tc>
          <w:tcPr>
            <w:tcW w:w="2405" w:type="dxa"/>
            <w:tcBorders>
              <w:top w:val="single" w:sz="4" w:space="0" w:color="auto"/>
              <w:left w:val="single" w:sz="4" w:space="0" w:color="auto"/>
              <w:bottom w:val="single" w:sz="4" w:space="0" w:color="auto"/>
              <w:right w:val="nil"/>
            </w:tcBorders>
          </w:tcPr>
          <w:p w14:paraId="2B99B77A" w14:textId="34C42B1E" w:rsidR="002A28B9" w:rsidRPr="00F407CF" w:rsidRDefault="002A28B9" w:rsidP="002A28B9">
            <w:pPr>
              <w:rPr>
                <w:rFonts w:ascii="Times New Roman" w:eastAsia="Times New Roman" w:hAnsi="Times New Roman" w:cs="Times New Roman"/>
                <w:bCs/>
                <w:color w:val="000000"/>
                <w:sz w:val="24"/>
                <w:szCs w:val="24"/>
                <w:lang w:eastAsia="lt-LT" w:bidi="lt-LT"/>
              </w:rPr>
            </w:pPr>
            <w:r w:rsidRPr="00F407CF">
              <w:rPr>
                <w:rFonts w:ascii="Times New Roman" w:eastAsia="Times New Roman" w:hAnsi="Times New Roman" w:cs="Times New Roman"/>
                <w:bCs/>
                <w:color w:val="000000"/>
                <w:sz w:val="24"/>
                <w:szCs w:val="24"/>
                <w:lang w:eastAsia="lt-LT" w:bidi="lt-LT"/>
              </w:rPr>
              <w:lastRenderedPageBreak/>
              <w:t>Planuojamų pirkti prekių aprašymas ir klausimai dėl techninės specifikacijos</w:t>
            </w:r>
          </w:p>
        </w:tc>
        <w:tc>
          <w:tcPr>
            <w:tcW w:w="7223" w:type="dxa"/>
            <w:tcBorders>
              <w:top w:val="single" w:sz="4" w:space="0" w:color="auto"/>
              <w:left w:val="single" w:sz="4" w:space="0" w:color="000000"/>
              <w:bottom w:val="single" w:sz="4" w:space="0" w:color="auto"/>
              <w:right w:val="single" w:sz="4" w:space="0" w:color="auto"/>
            </w:tcBorders>
          </w:tcPr>
          <w:p w14:paraId="64B6E142" w14:textId="77777777" w:rsidR="002A28B9" w:rsidRPr="00F407CF" w:rsidRDefault="002A28B9" w:rsidP="002A28B9">
            <w:pPr>
              <w:widowControl w:val="0"/>
              <w:suppressAutoHyphens/>
              <w:overflowPunct w:val="0"/>
              <w:spacing w:line="252" w:lineRule="auto"/>
              <w:jc w:val="both"/>
              <w:rPr>
                <w:rFonts w:ascii="Times New Roman" w:eastAsia="Times New Roman" w:hAnsi="Times New Roman" w:cs="Times New Roman"/>
                <w:color w:val="000000"/>
                <w:sz w:val="24"/>
                <w:szCs w:val="24"/>
                <w:lang w:eastAsia="lt-LT" w:bidi="lt-LT"/>
              </w:rPr>
            </w:pPr>
            <w:r w:rsidRPr="00F407CF">
              <w:rPr>
                <w:rFonts w:ascii="Times New Roman" w:eastAsia="Times New Roman" w:hAnsi="Times New Roman" w:cs="Times New Roman"/>
                <w:color w:val="000000"/>
                <w:sz w:val="24"/>
                <w:szCs w:val="24"/>
                <w:lang w:eastAsia="lt-LT" w:bidi="lt-LT"/>
              </w:rPr>
              <w:t>Aprašymas ir klausimai pateikti prieduose:</w:t>
            </w:r>
          </w:p>
          <w:p w14:paraId="56EC8621" w14:textId="628E41B8" w:rsidR="002A28B9" w:rsidRPr="00F407CF" w:rsidRDefault="002A28B9" w:rsidP="002A28B9">
            <w:pPr>
              <w:widowControl w:val="0"/>
              <w:suppressAutoHyphens/>
              <w:overflowPunct w:val="0"/>
              <w:spacing w:line="256" w:lineRule="auto"/>
              <w:rPr>
                <w:rFonts w:ascii="Times New Roman" w:eastAsia="Courier New" w:hAnsi="Times New Roman" w:cs="Times New Roman"/>
                <w:color w:val="000000"/>
                <w:sz w:val="24"/>
                <w:szCs w:val="24"/>
                <w:lang w:eastAsia="lt-LT" w:bidi="lt-LT"/>
              </w:rPr>
            </w:pPr>
            <w:r w:rsidRPr="00F407CF">
              <w:rPr>
                <w:rFonts w:ascii="Times New Roman" w:eastAsia="Courier New" w:hAnsi="Times New Roman" w:cs="Times New Roman"/>
                <w:color w:val="000000"/>
                <w:sz w:val="24"/>
                <w:szCs w:val="24"/>
                <w:lang w:eastAsia="lt-LT" w:bidi="lt-LT"/>
              </w:rPr>
              <w:t xml:space="preserve">Priedas Nr. 1 </w:t>
            </w:r>
            <w:r w:rsidR="000D42DA">
              <w:rPr>
                <w:rFonts w:ascii="Times New Roman" w:eastAsia="Courier New" w:hAnsi="Times New Roman" w:cs="Times New Roman"/>
                <w:color w:val="000000"/>
                <w:sz w:val="24"/>
                <w:szCs w:val="24"/>
                <w:lang w:eastAsia="lt-LT" w:bidi="lt-LT"/>
              </w:rPr>
              <w:t>–</w:t>
            </w:r>
            <w:r w:rsidRPr="00F407CF">
              <w:rPr>
                <w:rFonts w:ascii="Times New Roman" w:eastAsia="Courier New" w:hAnsi="Times New Roman" w:cs="Times New Roman"/>
                <w:color w:val="000000"/>
                <w:sz w:val="24"/>
                <w:szCs w:val="24"/>
                <w:lang w:eastAsia="lt-LT" w:bidi="lt-LT"/>
              </w:rPr>
              <w:t xml:space="preserve"> </w:t>
            </w:r>
            <w:r w:rsidR="005F4894">
              <w:rPr>
                <w:rFonts w:ascii="Times New Roman" w:eastAsia="Courier New" w:hAnsi="Times New Roman" w:cs="Times New Roman"/>
                <w:color w:val="000000"/>
                <w:sz w:val="24"/>
                <w:szCs w:val="24"/>
                <w:lang w:eastAsia="lt-LT" w:bidi="lt-LT"/>
              </w:rPr>
              <w:t>Techninė specifikacija</w:t>
            </w:r>
            <w:r w:rsidRPr="00F407CF">
              <w:rPr>
                <w:rFonts w:ascii="Times New Roman" w:eastAsia="Courier New" w:hAnsi="Times New Roman" w:cs="Times New Roman"/>
                <w:color w:val="000000"/>
                <w:sz w:val="24"/>
                <w:szCs w:val="24"/>
                <w:lang w:eastAsia="lt-LT" w:bidi="lt-LT"/>
              </w:rPr>
              <w:t>;</w:t>
            </w:r>
          </w:p>
          <w:p w14:paraId="432082DC" w14:textId="4AE28212" w:rsidR="002A28B9" w:rsidRPr="00F407CF" w:rsidRDefault="002A28B9" w:rsidP="002A28B9">
            <w:pPr>
              <w:rPr>
                <w:rFonts w:ascii="Times New Roman" w:eastAsia="Times New Roman" w:hAnsi="Times New Roman" w:cs="Times New Roman"/>
                <w:color w:val="000000"/>
                <w:sz w:val="24"/>
                <w:szCs w:val="24"/>
                <w:lang w:eastAsia="lt-LT" w:bidi="lt-LT"/>
              </w:rPr>
            </w:pPr>
            <w:r w:rsidRPr="00F407CF">
              <w:rPr>
                <w:rFonts w:ascii="Times New Roman" w:eastAsia="Courier New" w:hAnsi="Times New Roman" w:cs="Times New Roman"/>
                <w:color w:val="000000"/>
                <w:sz w:val="24"/>
                <w:szCs w:val="24"/>
                <w:lang w:eastAsia="lt-LT" w:bidi="lt-LT"/>
              </w:rPr>
              <w:t>Priedas Nr. 2 – Klausimynas.</w:t>
            </w:r>
          </w:p>
        </w:tc>
      </w:tr>
    </w:tbl>
    <w:p w14:paraId="0B2581B4" w14:textId="77777777" w:rsidR="008F7318" w:rsidRPr="001C31BF" w:rsidRDefault="008F7318" w:rsidP="00876685">
      <w:pPr>
        <w:jc w:val="both"/>
        <w:rPr>
          <w:rFonts w:ascii="Times New Roman" w:hAnsi="Times New Roman" w:cs="Times New Roman"/>
          <w:sz w:val="24"/>
          <w:szCs w:val="24"/>
        </w:rPr>
      </w:pPr>
      <w:r w:rsidRPr="001C31BF">
        <w:rPr>
          <w:rFonts w:ascii="Times New Roman" w:hAnsi="Times New Roman" w:cs="Times New Roman"/>
          <w:sz w:val="24"/>
          <w:szCs w:val="24"/>
        </w:rPr>
        <w:t xml:space="preserve"> </w:t>
      </w:r>
    </w:p>
    <w:p w14:paraId="38ED7EA1" w14:textId="77777777" w:rsidR="00FD451B" w:rsidRDefault="00FD451B" w:rsidP="001C31BF">
      <w:pPr>
        <w:jc w:val="center"/>
        <w:rPr>
          <w:rFonts w:ascii="Times New Roman" w:hAnsi="Times New Roman" w:cs="Times New Roman"/>
          <w:b/>
          <w:sz w:val="24"/>
          <w:szCs w:val="24"/>
        </w:rPr>
      </w:pPr>
    </w:p>
    <w:p w14:paraId="0A1FAEB9" w14:textId="77777777" w:rsidR="00FD451B" w:rsidRDefault="00FD451B" w:rsidP="001C31BF">
      <w:pPr>
        <w:jc w:val="center"/>
        <w:rPr>
          <w:rFonts w:ascii="Times New Roman" w:hAnsi="Times New Roman" w:cs="Times New Roman"/>
          <w:b/>
          <w:sz w:val="24"/>
          <w:szCs w:val="24"/>
        </w:rPr>
      </w:pPr>
    </w:p>
    <w:p w14:paraId="7C7EA693" w14:textId="77777777" w:rsidR="00FD451B" w:rsidRDefault="00FD451B" w:rsidP="001C31BF">
      <w:pPr>
        <w:jc w:val="center"/>
        <w:rPr>
          <w:rFonts w:ascii="Times New Roman" w:hAnsi="Times New Roman" w:cs="Times New Roman"/>
          <w:b/>
          <w:sz w:val="24"/>
          <w:szCs w:val="24"/>
        </w:rPr>
      </w:pPr>
    </w:p>
    <w:p w14:paraId="21C95E86" w14:textId="77777777" w:rsidR="00FD451B" w:rsidRDefault="00FD451B" w:rsidP="001C31BF">
      <w:pPr>
        <w:jc w:val="center"/>
        <w:rPr>
          <w:rFonts w:ascii="Times New Roman" w:hAnsi="Times New Roman" w:cs="Times New Roman"/>
          <w:b/>
          <w:sz w:val="24"/>
          <w:szCs w:val="24"/>
        </w:rPr>
      </w:pPr>
    </w:p>
    <w:p w14:paraId="453BFDBE" w14:textId="77777777" w:rsidR="00FD451B" w:rsidRDefault="00FD451B" w:rsidP="001C31BF">
      <w:pPr>
        <w:jc w:val="center"/>
        <w:rPr>
          <w:rFonts w:ascii="Times New Roman" w:hAnsi="Times New Roman" w:cs="Times New Roman"/>
          <w:b/>
          <w:sz w:val="24"/>
          <w:szCs w:val="24"/>
        </w:rPr>
      </w:pPr>
    </w:p>
    <w:p w14:paraId="29822B4E" w14:textId="77777777" w:rsidR="00FD451B" w:rsidRDefault="00FD451B" w:rsidP="001C31BF">
      <w:pPr>
        <w:jc w:val="center"/>
        <w:rPr>
          <w:rFonts w:ascii="Times New Roman" w:hAnsi="Times New Roman" w:cs="Times New Roman"/>
          <w:b/>
          <w:sz w:val="24"/>
          <w:szCs w:val="24"/>
        </w:rPr>
      </w:pPr>
    </w:p>
    <w:p w14:paraId="01C41B8B" w14:textId="77777777" w:rsidR="00FD451B" w:rsidRDefault="00FD451B" w:rsidP="001C31BF">
      <w:pPr>
        <w:jc w:val="center"/>
        <w:rPr>
          <w:rFonts w:ascii="Times New Roman" w:hAnsi="Times New Roman" w:cs="Times New Roman"/>
          <w:b/>
          <w:sz w:val="24"/>
          <w:szCs w:val="24"/>
        </w:rPr>
      </w:pPr>
    </w:p>
    <w:p w14:paraId="5B614C8E" w14:textId="77777777" w:rsidR="00FD451B" w:rsidRDefault="00FD451B" w:rsidP="001C31BF">
      <w:pPr>
        <w:jc w:val="center"/>
        <w:rPr>
          <w:rFonts w:ascii="Times New Roman" w:hAnsi="Times New Roman" w:cs="Times New Roman"/>
          <w:b/>
          <w:sz w:val="24"/>
          <w:szCs w:val="24"/>
        </w:rPr>
      </w:pPr>
    </w:p>
    <w:p w14:paraId="3EC2D21C" w14:textId="77777777" w:rsidR="00FD451B" w:rsidRDefault="00FD451B" w:rsidP="001C31BF">
      <w:pPr>
        <w:jc w:val="center"/>
        <w:rPr>
          <w:rFonts w:ascii="Times New Roman" w:hAnsi="Times New Roman" w:cs="Times New Roman"/>
          <w:b/>
          <w:sz w:val="24"/>
          <w:szCs w:val="24"/>
        </w:rPr>
      </w:pPr>
    </w:p>
    <w:p w14:paraId="53034394" w14:textId="77777777" w:rsidR="00FD451B" w:rsidRDefault="00FD451B" w:rsidP="001C31BF">
      <w:pPr>
        <w:jc w:val="center"/>
        <w:rPr>
          <w:rFonts w:ascii="Times New Roman" w:hAnsi="Times New Roman" w:cs="Times New Roman"/>
          <w:b/>
          <w:sz w:val="24"/>
          <w:szCs w:val="24"/>
        </w:rPr>
      </w:pPr>
    </w:p>
    <w:p w14:paraId="3F446294" w14:textId="77777777" w:rsidR="00FD451B" w:rsidRDefault="00FD451B" w:rsidP="001C31BF">
      <w:pPr>
        <w:jc w:val="center"/>
        <w:rPr>
          <w:rFonts w:ascii="Times New Roman" w:hAnsi="Times New Roman" w:cs="Times New Roman"/>
          <w:b/>
          <w:sz w:val="24"/>
          <w:szCs w:val="24"/>
        </w:rPr>
      </w:pPr>
    </w:p>
    <w:p w14:paraId="3D868B20" w14:textId="77777777" w:rsidR="00FD451B" w:rsidRDefault="00FD451B" w:rsidP="001C31BF">
      <w:pPr>
        <w:jc w:val="center"/>
        <w:rPr>
          <w:rFonts w:ascii="Times New Roman" w:hAnsi="Times New Roman" w:cs="Times New Roman"/>
          <w:b/>
          <w:sz w:val="24"/>
          <w:szCs w:val="24"/>
        </w:rPr>
      </w:pPr>
    </w:p>
    <w:p w14:paraId="6D942FC7" w14:textId="77777777" w:rsidR="00FD451B" w:rsidRDefault="00FD451B" w:rsidP="001C31BF">
      <w:pPr>
        <w:jc w:val="center"/>
        <w:rPr>
          <w:rFonts w:ascii="Times New Roman" w:hAnsi="Times New Roman" w:cs="Times New Roman"/>
          <w:b/>
          <w:sz w:val="24"/>
          <w:szCs w:val="24"/>
        </w:rPr>
      </w:pPr>
    </w:p>
    <w:p w14:paraId="68F9C75F" w14:textId="77777777" w:rsidR="00FD451B" w:rsidRDefault="00FD451B" w:rsidP="001C31BF">
      <w:pPr>
        <w:jc w:val="center"/>
        <w:rPr>
          <w:rFonts w:ascii="Times New Roman" w:hAnsi="Times New Roman" w:cs="Times New Roman"/>
          <w:b/>
          <w:sz w:val="24"/>
          <w:szCs w:val="24"/>
        </w:rPr>
      </w:pPr>
    </w:p>
    <w:p w14:paraId="51627EDF" w14:textId="77777777" w:rsidR="00FD451B" w:rsidRDefault="00FD451B" w:rsidP="001C31BF">
      <w:pPr>
        <w:jc w:val="center"/>
        <w:rPr>
          <w:rFonts w:ascii="Times New Roman" w:hAnsi="Times New Roman" w:cs="Times New Roman"/>
          <w:b/>
          <w:sz w:val="24"/>
          <w:szCs w:val="24"/>
        </w:rPr>
      </w:pPr>
    </w:p>
    <w:p w14:paraId="4AAA186A" w14:textId="77777777" w:rsidR="00FD451B" w:rsidRDefault="00FD451B" w:rsidP="001C31BF">
      <w:pPr>
        <w:jc w:val="center"/>
        <w:rPr>
          <w:rFonts w:ascii="Times New Roman" w:hAnsi="Times New Roman" w:cs="Times New Roman"/>
          <w:b/>
          <w:sz w:val="24"/>
          <w:szCs w:val="24"/>
        </w:rPr>
      </w:pPr>
    </w:p>
    <w:p w14:paraId="7A776775" w14:textId="77777777" w:rsidR="00FD451B" w:rsidRDefault="00FD451B" w:rsidP="001C31BF">
      <w:pPr>
        <w:jc w:val="center"/>
        <w:rPr>
          <w:rFonts w:ascii="Times New Roman" w:hAnsi="Times New Roman" w:cs="Times New Roman"/>
          <w:b/>
          <w:sz w:val="24"/>
          <w:szCs w:val="24"/>
        </w:rPr>
      </w:pPr>
    </w:p>
    <w:p w14:paraId="51C8E23F" w14:textId="77777777" w:rsidR="00FD451B" w:rsidRDefault="00FD451B" w:rsidP="001C31BF">
      <w:pPr>
        <w:jc w:val="center"/>
        <w:rPr>
          <w:rFonts w:ascii="Times New Roman" w:hAnsi="Times New Roman" w:cs="Times New Roman"/>
          <w:b/>
          <w:sz w:val="24"/>
          <w:szCs w:val="24"/>
        </w:rPr>
      </w:pPr>
    </w:p>
    <w:p w14:paraId="229C76B6" w14:textId="77777777" w:rsidR="00FD451B" w:rsidRDefault="00FD451B" w:rsidP="001C31BF">
      <w:pPr>
        <w:jc w:val="center"/>
        <w:rPr>
          <w:rFonts w:ascii="Times New Roman" w:hAnsi="Times New Roman" w:cs="Times New Roman"/>
          <w:b/>
          <w:sz w:val="24"/>
          <w:szCs w:val="24"/>
        </w:rPr>
      </w:pPr>
    </w:p>
    <w:p w14:paraId="4DE36CA1" w14:textId="77777777" w:rsidR="000D42DA" w:rsidRDefault="000D42DA" w:rsidP="000814C8">
      <w:pPr>
        <w:jc w:val="right"/>
        <w:rPr>
          <w:rFonts w:ascii="Times New Roman" w:hAnsi="Times New Roman" w:cs="Times New Roman"/>
        </w:rPr>
      </w:pPr>
    </w:p>
    <w:p w14:paraId="64A1A319" w14:textId="77777777" w:rsidR="000D42DA" w:rsidRDefault="000D42DA" w:rsidP="000D42DA">
      <w:pPr>
        <w:spacing w:after="0" w:line="240" w:lineRule="auto"/>
        <w:rPr>
          <w:rFonts w:ascii="Times New Roman" w:hAnsi="Times New Roman" w:cs="Times New Roman"/>
        </w:rPr>
      </w:pPr>
    </w:p>
    <w:p w14:paraId="5E68C6FD" w14:textId="77777777" w:rsidR="000D42DA" w:rsidRDefault="000D42DA" w:rsidP="000D42DA">
      <w:pPr>
        <w:spacing w:after="0" w:line="240" w:lineRule="auto"/>
        <w:rPr>
          <w:rFonts w:ascii="Times New Roman" w:hAnsi="Times New Roman" w:cs="Times New Roman"/>
        </w:rPr>
      </w:pPr>
    </w:p>
    <w:p w14:paraId="067C2BC7" w14:textId="77777777" w:rsidR="005F4894" w:rsidRDefault="005F4894" w:rsidP="000D42DA">
      <w:pPr>
        <w:spacing w:after="0" w:line="240" w:lineRule="auto"/>
        <w:jc w:val="right"/>
        <w:rPr>
          <w:rFonts w:ascii="Times New Roman" w:eastAsia="Courier New" w:hAnsi="Times New Roman" w:cs="Times New Roman"/>
          <w:color w:val="000000"/>
          <w:sz w:val="24"/>
          <w:szCs w:val="24"/>
          <w:lang w:eastAsia="lt-LT" w:bidi="lt-LT"/>
        </w:rPr>
      </w:pPr>
    </w:p>
    <w:p w14:paraId="64A83567" w14:textId="77777777" w:rsidR="005F4894" w:rsidRDefault="005F4894" w:rsidP="000D42DA">
      <w:pPr>
        <w:spacing w:after="0" w:line="240" w:lineRule="auto"/>
        <w:jc w:val="right"/>
        <w:rPr>
          <w:rFonts w:ascii="Times New Roman" w:eastAsia="Courier New" w:hAnsi="Times New Roman" w:cs="Times New Roman"/>
          <w:color w:val="000000"/>
          <w:sz w:val="24"/>
          <w:szCs w:val="24"/>
          <w:lang w:eastAsia="lt-LT" w:bidi="lt-LT"/>
        </w:rPr>
      </w:pPr>
    </w:p>
    <w:p w14:paraId="24158E88" w14:textId="77777777" w:rsidR="005F4894" w:rsidRDefault="005F4894" w:rsidP="000D42DA">
      <w:pPr>
        <w:spacing w:after="0" w:line="240" w:lineRule="auto"/>
        <w:jc w:val="right"/>
        <w:rPr>
          <w:rFonts w:ascii="Times New Roman" w:eastAsia="Courier New" w:hAnsi="Times New Roman" w:cs="Times New Roman"/>
          <w:color w:val="000000"/>
          <w:sz w:val="24"/>
          <w:szCs w:val="24"/>
          <w:lang w:eastAsia="lt-LT" w:bidi="lt-LT"/>
        </w:rPr>
      </w:pPr>
    </w:p>
    <w:p w14:paraId="240B3D80" w14:textId="77777777" w:rsidR="00CB2BCA" w:rsidRDefault="00CB2BCA" w:rsidP="000D42DA">
      <w:pPr>
        <w:spacing w:after="0" w:line="240" w:lineRule="auto"/>
        <w:jc w:val="right"/>
        <w:rPr>
          <w:rFonts w:ascii="Times New Roman" w:eastAsia="Courier New" w:hAnsi="Times New Roman" w:cs="Times New Roman"/>
          <w:color w:val="000000"/>
          <w:sz w:val="24"/>
          <w:szCs w:val="24"/>
          <w:lang w:eastAsia="lt-LT" w:bidi="lt-LT"/>
        </w:rPr>
      </w:pPr>
    </w:p>
    <w:p w14:paraId="5E4326B3" w14:textId="4BDDC8B5" w:rsidR="00CB2BCA" w:rsidRDefault="00CB2BCA" w:rsidP="000D42DA">
      <w:pPr>
        <w:spacing w:after="0" w:line="240" w:lineRule="auto"/>
        <w:jc w:val="right"/>
        <w:rPr>
          <w:rFonts w:ascii="Times New Roman" w:eastAsia="Courier New" w:hAnsi="Times New Roman" w:cs="Times New Roman"/>
          <w:color w:val="000000"/>
          <w:sz w:val="24"/>
          <w:szCs w:val="24"/>
          <w:lang w:eastAsia="lt-LT" w:bidi="lt-LT"/>
        </w:rPr>
      </w:pPr>
      <w:r>
        <w:rPr>
          <w:rFonts w:ascii="Times New Roman" w:eastAsia="Courier New" w:hAnsi="Times New Roman" w:cs="Times New Roman"/>
          <w:color w:val="000000"/>
          <w:sz w:val="24"/>
          <w:szCs w:val="24"/>
          <w:lang w:eastAsia="lt-LT" w:bidi="lt-LT"/>
        </w:rPr>
        <w:lastRenderedPageBreak/>
        <w:t xml:space="preserve">Priedas Nr. 1 </w:t>
      </w:r>
    </w:p>
    <w:p w14:paraId="51307AA4" w14:textId="77777777" w:rsidR="00CB2BCA" w:rsidRDefault="00CB2BCA" w:rsidP="000D42DA">
      <w:pPr>
        <w:spacing w:after="0" w:line="240" w:lineRule="auto"/>
        <w:jc w:val="right"/>
        <w:rPr>
          <w:rFonts w:ascii="Times New Roman" w:eastAsia="Courier New" w:hAnsi="Times New Roman" w:cs="Times New Roman"/>
          <w:color w:val="000000"/>
          <w:sz w:val="24"/>
          <w:szCs w:val="24"/>
          <w:lang w:eastAsia="lt-LT" w:bidi="lt-LT"/>
        </w:rPr>
      </w:pPr>
    </w:p>
    <w:p w14:paraId="42CBB811" w14:textId="77777777" w:rsidR="00CB2BCA" w:rsidRPr="00CB2BCA" w:rsidRDefault="00CB2BCA" w:rsidP="00CB2BCA">
      <w:pPr>
        <w:spacing w:after="0" w:line="240" w:lineRule="auto"/>
        <w:jc w:val="center"/>
        <w:rPr>
          <w:rFonts w:ascii="Times New Roman" w:hAnsi="Times New Roman" w:cs="Times New Roman"/>
          <w:b/>
          <w:bCs/>
          <w:noProof w:val="0"/>
          <w:sz w:val="24"/>
          <w:szCs w:val="24"/>
        </w:rPr>
      </w:pPr>
    </w:p>
    <w:p w14:paraId="354BD8A7" w14:textId="77777777" w:rsidR="001A4D10" w:rsidRPr="001A4D10" w:rsidRDefault="001A4D10" w:rsidP="001A4D10">
      <w:pPr>
        <w:spacing w:after="0" w:line="240" w:lineRule="auto"/>
        <w:jc w:val="center"/>
        <w:rPr>
          <w:rFonts w:ascii="Times New Roman" w:hAnsi="Times New Roman" w:cs="Times New Roman"/>
          <w:b/>
          <w:noProof w:val="0"/>
          <w:sz w:val="24"/>
          <w:szCs w:val="24"/>
        </w:rPr>
      </w:pPr>
      <w:r w:rsidRPr="001A4D10">
        <w:rPr>
          <w:rFonts w:ascii="Times New Roman" w:hAnsi="Times New Roman" w:cs="Times New Roman"/>
          <w:b/>
          <w:noProof w:val="0"/>
          <w:sz w:val="24"/>
          <w:szCs w:val="24"/>
        </w:rPr>
        <w:t>PIRKIMO SPECIFIKACIJOS PROJEKTAS</w:t>
      </w:r>
    </w:p>
    <w:p w14:paraId="39C3537D" w14:textId="77777777" w:rsidR="001A4D10" w:rsidRPr="001A4D10" w:rsidRDefault="001A4D10" w:rsidP="001A4D10">
      <w:pPr>
        <w:spacing w:after="0" w:line="240" w:lineRule="auto"/>
        <w:jc w:val="center"/>
        <w:rPr>
          <w:rFonts w:ascii="Times New Roman" w:hAnsi="Times New Roman" w:cs="Times New Roman"/>
          <w:b/>
          <w:noProof w:val="0"/>
          <w:sz w:val="24"/>
          <w:szCs w:val="24"/>
        </w:rPr>
      </w:pPr>
    </w:p>
    <w:p w14:paraId="50D913A1" w14:textId="77777777" w:rsidR="00794321" w:rsidRPr="00794321" w:rsidRDefault="00794321" w:rsidP="00794321">
      <w:pPr>
        <w:spacing w:after="0" w:line="240" w:lineRule="auto"/>
        <w:rPr>
          <w:rFonts w:ascii="Times New Roman" w:hAnsi="Times New Roman" w:cs="Times New Roman"/>
          <w:noProof w:val="0"/>
          <w:sz w:val="24"/>
          <w:szCs w:val="24"/>
        </w:rPr>
      </w:pPr>
    </w:p>
    <w:p w14:paraId="32D2D81D" w14:textId="4E99EC99" w:rsidR="00794321" w:rsidRPr="00794321" w:rsidRDefault="00794321" w:rsidP="00794321">
      <w:pPr>
        <w:numPr>
          <w:ilvl w:val="0"/>
          <w:numId w:val="6"/>
        </w:numPr>
        <w:autoSpaceDN w:val="0"/>
        <w:spacing w:after="0" w:line="240" w:lineRule="auto"/>
        <w:ind w:left="0" w:firstLine="851"/>
        <w:contextualSpacing/>
        <w:jc w:val="both"/>
        <w:rPr>
          <w:rFonts w:ascii="Times New Roman" w:hAnsi="Times New Roman" w:cs="Times New Roman"/>
          <w:noProof w:val="0"/>
          <w:sz w:val="24"/>
          <w:szCs w:val="24"/>
        </w:rPr>
      </w:pPr>
      <w:r w:rsidRPr="00794321">
        <w:rPr>
          <w:rFonts w:ascii="Times New Roman" w:hAnsi="Times New Roman" w:cs="Times New Roman"/>
          <w:b/>
          <w:bCs/>
          <w:noProof w:val="0"/>
          <w:sz w:val="24"/>
          <w:szCs w:val="24"/>
        </w:rPr>
        <w:t xml:space="preserve">Pirkimo objektas – šokoladas plytelėmis </w:t>
      </w:r>
      <w:r w:rsidRPr="00794321">
        <w:rPr>
          <w:rFonts w:ascii="Times New Roman" w:hAnsi="Times New Roman" w:cs="Times New Roman"/>
          <w:noProof w:val="0"/>
          <w:sz w:val="24"/>
          <w:szCs w:val="24"/>
        </w:rPr>
        <w:t>(toliau – Prekės)</w:t>
      </w:r>
      <w:r>
        <w:rPr>
          <w:rFonts w:ascii="Times New Roman" w:hAnsi="Times New Roman" w:cs="Times New Roman"/>
          <w:noProof w:val="0"/>
          <w:sz w:val="24"/>
          <w:szCs w:val="24"/>
        </w:rPr>
        <w:t>, 55 000 vnt.</w:t>
      </w:r>
      <w:r w:rsidRPr="00794321">
        <w:rPr>
          <w:rFonts w:ascii="Times New Roman" w:hAnsi="Times New Roman" w:cs="Times New Roman"/>
          <w:noProof w:val="0"/>
          <w:sz w:val="24"/>
          <w:szCs w:val="24"/>
        </w:rPr>
        <w:t>.</w:t>
      </w:r>
    </w:p>
    <w:p w14:paraId="5DB99518" w14:textId="77777777" w:rsidR="00794321" w:rsidRPr="00794321" w:rsidRDefault="00794321" w:rsidP="00794321">
      <w:pPr>
        <w:spacing w:after="0" w:line="240" w:lineRule="auto"/>
        <w:ind w:left="851"/>
        <w:contextualSpacing/>
        <w:jc w:val="both"/>
        <w:rPr>
          <w:rFonts w:ascii="Times New Roman" w:hAnsi="Times New Roman" w:cs="Times New Roman"/>
          <w:noProof w:val="0"/>
          <w:sz w:val="24"/>
          <w:szCs w:val="24"/>
        </w:rPr>
      </w:pPr>
    </w:p>
    <w:p w14:paraId="33999B47" w14:textId="77777777" w:rsidR="00794321" w:rsidRPr="00794321" w:rsidRDefault="00794321" w:rsidP="00794321">
      <w:pPr>
        <w:numPr>
          <w:ilvl w:val="0"/>
          <w:numId w:val="6"/>
        </w:numPr>
        <w:autoSpaceDN w:val="0"/>
        <w:spacing w:after="0" w:line="240" w:lineRule="auto"/>
        <w:ind w:left="0" w:firstLine="851"/>
        <w:contextualSpacing/>
        <w:jc w:val="both"/>
        <w:rPr>
          <w:rFonts w:ascii="Times New Roman" w:hAnsi="Times New Roman" w:cs="Times New Roman"/>
          <w:b/>
          <w:bCs/>
          <w:noProof w:val="0"/>
          <w:sz w:val="24"/>
          <w:szCs w:val="24"/>
        </w:rPr>
      </w:pPr>
      <w:r w:rsidRPr="00794321">
        <w:rPr>
          <w:rFonts w:ascii="Times New Roman" w:hAnsi="Times New Roman" w:cs="Times New Roman"/>
          <w:b/>
          <w:bCs/>
          <w:noProof w:val="0"/>
          <w:sz w:val="24"/>
          <w:szCs w:val="24"/>
        </w:rPr>
        <w:t xml:space="preserve">Prekių pirkimo tikslas </w:t>
      </w:r>
      <w:r w:rsidRPr="00794321">
        <w:rPr>
          <w:rFonts w:ascii="Times New Roman" w:hAnsi="Times New Roman" w:cs="Times New Roman"/>
          <w:noProof w:val="0"/>
          <w:sz w:val="24"/>
          <w:szCs w:val="24"/>
        </w:rPr>
        <w:t xml:space="preserve">– Prekės bus teikiamos neatlygintinai kraujo aukojantiems donorams, kuriems reikia atgauti jėgas prieš / po </w:t>
      </w:r>
      <w:proofErr w:type="spellStart"/>
      <w:r w:rsidRPr="00794321">
        <w:rPr>
          <w:rFonts w:ascii="Times New Roman" w:hAnsi="Times New Roman" w:cs="Times New Roman"/>
          <w:noProof w:val="0"/>
          <w:sz w:val="24"/>
          <w:szCs w:val="24"/>
        </w:rPr>
        <w:t>donacijos</w:t>
      </w:r>
      <w:proofErr w:type="spellEnd"/>
      <w:r w:rsidRPr="00794321">
        <w:rPr>
          <w:rFonts w:ascii="Times New Roman" w:hAnsi="Times New Roman" w:cs="Times New Roman"/>
          <w:noProof w:val="0"/>
          <w:sz w:val="24"/>
          <w:szCs w:val="24"/>
        </w:rPr>
        <w:t>.</w:t>
      </w:r>
      <w:r w:rsidRPr="00794321">
        <w:rPr>
          <w:rFonts w:ascii="Times New Roman" w:hAnsi="Times New Roman" w:cs="Times New Roman"/>
          <w:b/>
          <w:bCs/>
          <w:noProof w:val="0"/>
          <w:sz w:val="24"/>
          <w:szCs w:val="24"/>
        </w:rPr>
        <w:t xml:space="preserve"> </w:t>
      </w:r>
    </w:p>
    <w:p w14:paraId="26E6B94D" w14:textId="77777777" w:rsidR="00794321" w:rsidRPr="00794321" w:rsidRDefault="00794321" w:rsidP="00794321">
      <w:pPr>
        <w:spacing w:after="0" w:line="240" w:lineRule="auto"/>
        <w:contextualSpacing/>
        <w:jc w:val="both"/>
        <w:rPr>
          <w:rFonts w:ascii="Times New Roman" w:hAnsi="Times New Roman" w:cs="Times New Roman"/>
          <w:b/>
          <w:bCs/>
          <w:noProof w:val="0"/>
          <w:sz w:val="24"/>
          <w:szCs w:val="24"/>
        </w:rPr>
      </w:pPr>
    </w:p>
    <w:p w14:paraId="7C5F95E3" w14:textId="77777777" w:rsidR="00794321" w:rsidRPr="00794321" w:rsidRDefault="00794321" w:rsidP="00794321">
      <w:pPr>
        <w:numPr>
          <w:ilvl w:val="0"/>
          <w:numId w:val="6"/>
        </w:numPr>
        <w:autoSpaceDN w:val="0"/>
        <w:spacing w:after="0" w:line="240" w:lineRule="auto"/>
        <w:ind w:left="0" w:firstLine="851"/>
        <w:contextualSpacing/>
        <w:jc w:val="both"/>
        <w:rPr>
          <w:rFonts w:ascii="Times New Roman" w:hAnsi="Times New Roman" w:cs="Times New Roman"/>
          <w:noProof w:val="0"/>
          <w:sz w:val="24"/>
          <w:szCs w:val="24"/>
        </w:rPr>
      </w:pPr>
      <w:r w:rsidRPr="00794321">
        <w:rPr>
          <w:rFonts w:ascii="Times New Roman" w:hAnsi="Times New Roman" w:cs="Times New Roman"/>
          <w:b/>
          <w:bCs/>
          <w:noProof w:val="0"/>
          <w:sz w:val="24"/>
          <w:szCs w:val="24"/>
        </w:rPr>
        <w:t>Reikalavimai pirkimo objektui</w:t>
      </w:r>
      <w:r w:rsidRPr="00794321">
        <w:rPr>
          <w:rFonts w:ascii="Times New Roman" w:hAnsi="Times New Roman" w:cs="Times New Roman"/>
          <w:noProof w:val="0"/>
          <w:sz w:val="24"/>
          <w:szCs w:val="24"/>
        </w:rPr>
        <w:t>:</w:t>
      </w:r>
    </w:p>
    <w:p w14:paraId="7A061A46" w14:textId="77777777" w:rsidR="00794321" w:rsidRPr="00794321" w:rsidRDefault="00794321" w:rsidP="00794321">
      <w:pPr>
        <w:numPr>
          <w:ilvl w:val="1"/>
          <w:numId w:val="6"/>
        </w:numPr>
        <w:autoSpaceDN w:val="0"/>
        <w:spacing w:after="0" w:line="240" w:lineRule="auto"/>
        <w:ind w:left="0" w:firstLine="851"/>
        <w:contextualSpacing/>
        <w:jc w:val="both"/>
        <w:rPr>
          <w:rFonts w:ascii="Times New Roman" w:hAnsi="Times New Roman" w:cs="Times New Roman"/>
          <w:noProof w:val="0"/>
          <w:sz w:val="24"/>
          <w:szCs w:val="24"/>
        </w:rPr>
      </w:pPr>
      <w:r w:rsidRPr="00794321">
        <w:rPr>
          <w:rFonts w:ascii="Times New Roman" w:hAnsi="Times New Roman" w:cs="Times New Roman"/>
          <w:noProof w:val="0"/>
          <w:sz w:val="24"/>
          <w:szCs w:val="24"/>
        </w:rPr>
        <w:t>Šokoladas – juodasis, be priedų ir pašalinių skonių.</w:t>
      </w:r>
    </w:p>
    <w:p w14:paraId="572AF686" w14:textId="77777777" w:rsidR="00794321" w:rsidRPr="00794321" w:rsidRDefault="00794321" w:rsidP="00794321">
      <w:pPr>
        <w:numPr>
          <w:ilvl w:val="1"/>
          <w:numId w:val="6"/>
        </w:numPr>
        <w:autoSpaceDN w:val="0"/>
        <w:spacing w:after="0" w:line="240" w:lineRule="auto"/>
        <w:ind w:left="0" w:firstLine="851"/>
        <w:contextualSpacing/>
        <w:jc w:val="both"/>
        <w:rPr>
          <w:rFonts w:ascii="Times New Roman" w:hAnsi="Times New Roman" w:cs="Times New Roman"/>
          <w:noProof w:val="0"/>
          <w:sz w:val="24"/>
          <w:szCs w:val="24"/>
        </w:rPr>
      </w:pPr>
      <w:r w:rsidRPr="00794321">
        <w:rPr>
          <w:rFonts w:ascii="Times New Roman" w:hAnsi="Times New Roman" w:cs="Times New Roman"/>
          <w:noProof w:val="0"/>
          <w:sz w:val="24"/>
          <w:szCs w:val="24"/>
        </w:rPr>
        <w:t>Sausųjų kakavos medžiagų kiekis šokolade – ne mažiau kaip 65 proc.</w:t>
      </w:r>
    </w:p>
    <w:p w14:paraId="26405FB4" w14:textId="77777777" w:rsidR="00794321" w:rsidRPr="00794321" w:rsidRDefault="00794321" w:rsidP="00794321">
      <w:pPr>
        <w:numPr>
          <w:ilvl w:val="1"/>
          <w:numId w:val="6"/>
        </w:numPr>
        <w:autoSpaceDN w:val="0"/>
        <w:spacing w:after="0" w:line="240" w:lineRule="auto"/>
        <w:ind w:left="0" w:firstLine="851"/>
        <w:contextualSpacing/>
        <w:jc w:val="both"/>
        <w:rPr>
          <w:rFonts w:ascii="Times New Roman" w:hAnsi="Times New Roman" w:cs="Times New Roman"/>
          <w:noProof w:val="0"/>
          <w:sz w:val="24"/>
          <w:szCs w:val="24"/>
        </w:rPr>
      </w:pPr>
      <w:r w:rsidRPr="00794321">
        <w:rPr>
          <w:rFonts w:ascii="Times New Roman" w:hAnsi="Times New Roman" w:cs="Times New Roman"/>
          <w:noProof w:val="0"/>
          <w:sz w:val="24"/>
          <w:szCs w:val="24"/>
        </w:rPr>
        <w:t>Šokoladas turi atitikti privalomuosius kakavos ir šokolado produktų kokybės reikalavimus, patvirtintus Lietuvos Respublikos žemės ūkio ministro 1999 m. liepos 1 d. įsakymu Nr. 288 „Dėl privalomųjų kakavos ir šokolado produktų kokybės reikalavimų“ (vadovaujantis aktualia redakcija). Tiekėjas su kiekviena pristatoma šokoladų partija turės pateikti pristatomų šokoladų kokybės pažymėjimą arba lygiavertį dokumentą. Perkančioji organizacija gali iš bet kurios pasirinktos Tiekėjo pristatytos prekių partijos patikrinti laboratorijoje prekių atitikimą nustatytiems reikalavimams.</w:t>
      </w:r>
    </w:p>
    <w:p w14:paraId="0EA43AE2" w14:textId="77777777" w:rsidR="00794321" w:rsidRPr="00794321" w:rsidRDefault="00794321" w:rsidP="00794321">
      <w:pPr>
        <w:numPr>
          <w:ilvl w:val="1"/>
          <w:numId w:val="6"/>
        </w:numPr>
        <w:autoSpaceDN w:val="0"/>
        <w:spacing w:after="0" w:line="240" w:lineRule="auto"/>
        <w:ind w:left="0" w:firstLine="851"/>
        <w:contextualSpacing/>
        <w:jc w:val="both"/>
        <w:rPr>
          <w:rFonts w:ascii="Times New Roman" w:hAnsi="Times New Roman" w:cs="Times New Roman"/>
          <w:noProof w:val="0"/>
          <w:sz w:val="24"/>
          <w:szCs w:val="24"/>
        </w:rPr>
      </w:pPr>
      <w:r w:rsidRPr="00794321">
        <w:rPr>
          <w:rFonts w:ascii="Times New Roman" w:hAnsi="Times New Roman" w:cs="Times New Roman"/>
          <w:noProof w:val="0"/>
          <w:sz w:val="24"/>
          <w:szCs w:val="24"/>
        </w:rPr>
        <w:t>Šokolado plytelės svoris – ne mažiau kaip 70 g.</w:t>
      </w:r>
    </w:p>
    <w:p w14:paraId="4D73B64F" w14:textId="77777777" w:rsidR="00794321" w:rsidRPr="00794321" w:rsidRDefault="00794321" w:rsidP="00794321">
      <w:pPr>
        <w:numPr>
          <w:ilvl w:val="1"/>
          <w:numId w:val="6"/>
        </w:numPr>
        <w:autoSpaceDN w:val="0"/>
        <w:spacing w:after="0" w:line="240" w:lineRule="auto"/>
        <w:ind w:left="0" w:firstLine="851"/>
        <w:contextualSpacing/>
        <w:jc w:val="both"/>
        <w:rPr>
          <w:rFonts w:ascii="Times New Roman" w:hAnsi="Times New Roman" w:cs="Times New Roman"/>
          <w:noProof w:val="0"/>
          <w:sz w:val="24"/>
          <w:szCs w:val="24"/>
        </w:rPr>
      </w:pPr>
      <w:r w:rsidRPr="00794321">
        <w:rPr>
          <w:rFonts w:ascii="Times New Roman" w:hAnsi="Times New Roman" w:cs="Times New Roman"/>
          <w:noProof w:val="0"/>
          <w:sz w:val="24"/>
          <w:szCs w:val="24"/>
        </w:rPr>
        <w:t xml:space="preserve">Kiekvienas šokoladas turi būti liejamas pagal specialiai pagamintą formą. Formos dizainą pateiks Perkančioji organizacija, pagal kurį tiekėjas turės paruošti vizualizaciją formos gamybai ir suderinti su Perkančiąja organizacija. </w:t>
      </w:r>
    </w:p>
    <w:p w14:paraId="6B25D61B" w14:textId="77777777" w:rsidR="00794321" w:rsidRPr="00794321" w:rsidRDefault="00794321" w:rsidP="00794321">
      <w:pPr>
        <w:numPr>
          <w:ilvl w:val="1"/>
          <w:numId w:val="6"/>
        </w:numPr>
        <w:autoSpaceDN w:val="0"/>
        <w:spacing w:after="0" w:line="240" w:lineRule="auto"/>
        <w:ind w:left="0" w:firstLine="851"/>
        <w:contextualSpacing/>
        <w:jc w:val="both"/>
        <w:rPr>
          <w:rFonts w:ascii="Times New Roman" w:hAnsi="Times New Roman" w:cs="Times New Roman"/>
          <w:noProof w:val="0"/>
          <w:sz w:val="24"/>
          <w:szCs w:val="24"/>
        </w:rPr>
      </w:pPr>
      <w:r w:rsidRPr="00794321">
        <w:rPr>
          <w:rFonts w:ascii="Times New Roman" w:hAnsi="Times New Roman" w:cs="Times New Roman"/>
          <w:noProof w:val="0"/>
          <w:sz w:val="24"/>
          <w:szCs w:val="24"/>
        </w:rPr>
        <w:t xml:space="preserve">Supakavimas: kiekviena šokolado plytelė turi būti supakuota atskirai. Išorinė pakuotės dalis turi būti kartonas arba lygiavertė medžiaga, vidinė – </w:t>
      </w:r>
      <w:proofErr w:type="spellStart"/>
      <w:r w:rsidRPr="00794321">
        <w:rPr>
          <w:rFonts w:ascii="Times New Roman" w:hAnsi="Times New Roman" w:cs="Times New Roman"/>
          <w:noProof w:val="0"/>
          <w:sz w:val="24"/>
          <w:szCs w:val="24"/>
        </w:rPr>
        <w:t>folijuota</w:t>
      </w:r>
      <w:proofErr w:type="spellEnd"/>
      <w:r w:rsidRPr="00794321">
        <w:rPr>
          <w:rFonts w:ascii="Times New Roman" w:hAnsi="Times New Roman" w:cs="Times New Roman"/>
          <w:noProof w:val="0"/>
          <w:sz w:val="24"/>
          <w:szCs w:val="24"/>
        </w:rPr>
        <w:t xml:space="preserve"> plėvelė / pergamentas / folija ar kita medžiaga</w:t>
      </w:r>
      <w:bookmarkStart w:id="0" w:name="_Hlk525630218"/>
      <w:r w:rsidRPr="00794321">
        <w:rPr>
          <w:rFonts w:ascii="Times New Roman" w:hAnsi="Times New Roman" w:cs="Times New Roman"/>
          <w:noProof w:val="0"/>
          <w:sz w:val="24"/>
          <w:szCs w:val="24"/>
        </w:rPr>
        <w:t>, tinkama šokolado įpakavimui.</w:t>
      </w:r>
      <w:bookmarkEnd w:id="0"/>
    </w:p>
    <w:p w14:paraId="2593A8BF" w14:textId="77777777" w:rsidR="00794321" w:rsidRPr="00794321" w:rsidRDefault="00794321" w:rsidP="00794321">
      <w:pPr>
        <w:numPr>
          <w:ilvl w:val="1"/>
          <w:numId w:val="6"/>
        </w:numPr>
        <w:autoSpaceDN w:val="0"/>
        <w:spacing w:after="0" w:line="240" w:lineRule="auto"/>
        <w:ind w:left="0" w:firstLine="851"/>
        <w:contextualSpacing/>
        <w:jc w:val="both"/>
        <w:rPr>
          <w:rFonts w:ascii="Times New Roman" w:hAnsi="Times New Roman" w:cs="Times New Roman"/>
          <w:noProof w:val="0"/>
          <w:sz w:val="24"/>
          <w:szCs w:val="24"/>
        </w:rPr>
      </w:pPr>
      <w:r w:rsidRPr="00794321">
        <w:rPr>
          <w:rFonts w:ascii="Times New Roman" w:hAnsi="Times New Roman" w:cs="Times New Roman"/>
          <w:noProof w:val="0"/>
          <w:sz w:val="24"/>
          <w:szCs w:val="24"/>
        </w:rPr>
        <w:t xml:space="preserve">Medžiagos, iš kurių pagaminta pakuotė, turi atitikti Europos parlamento ir Tarybos </w:t>
      </w:r>
      <w:hyperlink r:id="rId6" w:history="1">
        <w:r w:rsidRPr="00794321">
          <w:rPr>
            <w:rFonts w:ascii="Times New Roman" w:hAnsi="Times New Roman" w:cs="Times New Roman"/>
            <w:noProof w:val="0"/>
            <w:color w:val="0000FF"/>
            <w:sz w:val="24"/>
            <w:szCs w:val="24"/>
            <w:u w:val="single"/>
            <w:bdr w:val="none" w:sz="0" w:space="0" w:color="auto" w:frame="1"/>
          </w:rPr>
          <w:t>Reglamentą (EB) Nr. 1935/2004</w:t>
        </w:r>
      </w:hyperlink>
      <w:r w:rsidRPr="00794321">
        <w:rPr>
          <w:rFonts w:ascii="Times New Roman" w:hAnsi="Times New Roman" w:cs="Times New Roman"/>
          <w:noProof w:val="0"/>
          <w:sz w:val="24"/>
          <w:szCs w:val="24"/>
        </w:rPr>
        <w:t>.</w:t>
      </w:r>
    </w:p>
    <w:p w14:paraId="2CBD6042" w14:textId="77777777" w:rsidR="00794321" w:rsidRPr="00794321" w:rsidRDefault="00794321" w:rsidP="00794321">
      <w:pPr>
        <w:numPr>
          <w:ilvl w:val="1"/>
          <w:numId w:val="6"/>
        </w:numPr>
        <w:autoSpaceDN w:val="0"/>
        <w:spacing w:after="0" w:line="240" w:lineRule="auto"/>
        <w:ind w:left="0" w:firstLine="851"/>
        <w:contextualSpacing/>
        <w:jc w:val="both"/>
        <w:rPr>
          <w:rFonts w:ascii="Times New Roman" w:hAnsi="Times New Roman" w:cs="Times New Roman"/>
          <w:noProof w:val="0"/>
          <w:sz w:val="24"/>
          <w:szCs w:val="24"/>
        </w:rPr>
      </w:pPr>
      <w:r w:rsidRPr="00794321">
        <w:rPr>
          <w:rFonts w:ascii="Times New Roman" w:hAnsi="Times New Roman" w:cs="Times New Roman"/>
          <w:noProof w:val="0"/>
          <w:sz w:val="24"/>
          <w:szCs w:val="24"/>
        </w:rPr>
        <w:t>Pakuotė turi atitikti Lietuvos higienos normos HN 119:2014 „Maisto produktų ženklinimas“ reikalavimus ir Europos Bendrijos nustatytus reikalavimus.</w:t>
      </w:r>
    </w:p>
    <w:p w14:paraId="782298A4" w14:textId="77777777" w:rsidR="00794321" w:rsidRPr="00794321" w:rsidRDefault="00794321" w:rsidP="00794321">
      <w:pPr>
        <w:numPr>
          <w:ilvl w:val="1"/>
          <w:numId w:val="6"/>
        </w:numPr>
        <w:autoSpaceDN w:val="0"/>
        <w:spacing w:after="0" w:line="240" w:lineRule="auto"/>
        <w:ind w:left="0" w:firstLine="851"/>
        <w:contextualSpacing/>
        <w:jc w:val="both"/>
        <w:rPr>
          <w:rFonts w:ascii="Times New Roman" w:hAnsi="Times New Roman" w:cs="Times New Roman"/>
          <w:noProof w:val="0"/>
          <w:sz w:val="24"/>
          <w:szCs w:val="24"/>
        </w:rPr>
      </w:pPr>
      <w:r w:rsidRPr="00794321">
        <w:rPr>
          <w:rFonts w:ascii="Times New Roman" w:hAnsi="Times New Roman" w:cs="Times New Roman"/>
          <w:noProof w:val="0"/>
          <w:sz w:val="24"/>
          <w:szCs w:val="24"/>
        </w:rPr>
        <w:t xml:space="preserve">Tiekėjas ant išorinės pakuotės dalies turės uždėti spaudą. Spaudos dizaino maketą Tiekėjui pateikia Perkančioji organizacija. Spalvingumas - 4+0. Tiekėjas turės parengti pakuotės pavyzdžio vizualizaciją ir suderinti ją su Perkančiąja organizacija ne vėliau kaip per 5 darbo dienas nuo sutarties pasirašymo. </w:t>
      </w:r>
    </w:p>
    <w:p w14:paraId="6246D585" w14:textId="77777777" w:rsidR="00794321" w:rsidRPr="00794321" w:rsidRDefault="00794321" w:rsidP="00794321">
      <w:pPr>
        <w:numPr>
          <w:ilvl w:val="1"/>
          <w:numId w:val="6"/>
        </w:numPr>
        <w:autoSpaceDN w:val="0"/>
        <w:spacing w:after="0" w:line="240" w:lineRule="auto"/>
        <w:ind w:left="0" w:firstLine="851"/>
        <w:contextualSpacing/>
        <w:jc w:val="both"/>
        <w:rPr>
          <w:rFonts w:ascii="Times New Roman" w:hAnsi="Times New Roman" w:cs="Times New Roman"/>
          <w:noProof w:val="0"/>
          <w:sz w:val="24"/>
          <w:szCs w:val="24"/>
        </w:rPr>
      </w:pPr>
      <w:r w:rsidRPr="00794321">
        <w:rPr>
          <w:rFonts w:ascii="Times New Roman" w:hAnsi="Times New Roman" w:cs="Times New Roman"/>
          <w:noProof w:val="0"/>
          <w:sz w:val="24"/>
          <w:szCs w:val="24"/>
        </w:rPr>
        <w:t>Šokoladų galiojimo terminas turi būti ne trumpesnis kaip 9 mėnesiai nuo jo pristatymo Perkančiajai organizacijai dienos.</w:t>
      </w:r>
    </w:p>
    <w:p w14:paraId="527A3897" w14:textId="77777777" w:rsidR="00794321" w:rsidRPr="00794321" w:rsidRDefault="00794321" w:rsidP="00794321">
      <w:pPr>
        <w:spacing w:after="0" w:line="240" w:lineRule="auto"/>
        <w:jc w:val="both"/>
        <w:rPr>
          <w:rFonts w:ascii="Times New Roman" w:hAnsi="Times New Roman" w:cs="Times New Roman"/>
          <w:noProof w:val="0"/>
          <w:sz w:val="24"/>
          <w:szCs w:val="24"/>
        </w:rPr>
      </w:pPr>
    </w:p>
    <w:p w14:paraId="35D9DA90" w14:textId="77777777" w:rsidR="00794321" w:rsidRPr="00794321" w:rsidRDefault="00794321" w:rsidP="00794321">
      <w:pPr>
        <w:numPr>
          <w:ilvl w:val="0"/>
          <w:numId w:val="6"/>
        </w:numPr>
        <w:autoSpaceDN w:val="0"/>
        <w:spacing w:after="0" w:line="240" w:lineRule="auto"/>
        <w:ind w:firstLine="131"/>
        <w:contextualSpacing/>
        <w:jc w:val="both"/>
        <w:rPr>
          <w:rFonts w:ascii="Times New Roman" w:hAnsi="Times New Roman" w:cs="Times New Roman"/>
          <w:noProof w:val="0"/>
          <w:sz w:val="24"/>
          <w:szCs w:val="24"/>
        </w:rPr>
      </w:pPr>
      <w:r w:rsidRPr="00794321">
        <w:rPr>
          <w:rFonts w:ascii="Times New Roman" w:hAnsi="Times New Roman" w:cs="Times New Roman"/>
          <w:b/>
          <w:bCs/>
          <w:noProof w:val="0"/>
          <w:sz w:val="24"/>
          <w:szCs w:val="24"/>
        </w:rPr>
        <w:t>Kvalifikacijos reikalavimai Tiekėjams</w:t>
      </w:r>
      <w:r w:rsidRPr="00794321">
        <w:rPr>
          <w:rFonts w:ascii="Times New Roman" w:hAnsi="Times New Roman" w:cs="Times New Roman"/>
          <w:noProof w:val="0"/>
          <w:sz w:val="24"/>
          <w:szCs w:val="24"/>
        </w:rPr>
        <w:t>:</w:t>
      </w:r>
    </w:p>
    <w:p w14:paraId="01A29AC3" w14:textId="77777777" w:rsidR="00794321" w:rsidRPr="00794321" w:rsidRDefault="00794321" w:rsidP="00794321">
      <w:pPr>
        <w:numPr>
          <w:ilvl w:val="1"/>
          <w:numId w:val="6"/>
        </w:numPr>
        <w:autoSpaceDN w:val="0"/>
        <w:spacing w:after="0" w:line="240" w:lineRule="auto"/>
        <w:ind w:left="0" w:firstLine="851"/>
        <w:contextualSpacing/>
        <w:jc w:val="both"/>
        <w:rPr>
          <w:rFonts w:ascii="Times New Roman" w:hAnsi="Times New Roman" w:cs="Times New Roman"/>
          <w:noProof w:val="0"/>
          <w:sz w:val="24"/>
          <w:szCs w:val="24"/>
        </w:rPr>
      </w:pPr>
      <w:r w:rsidRPr="00794321">
        <w:rPr>
          <w:rFonts w:ascii="Times New Roman" w:hAnsi="Times New Roman" w:cs="Times New Roman"/>
          <w:noProof w:val="0"/>
          <w:sz w:val="24"/>
          <w:szCs w:val="24"/>
        </w:rPr>
        <w:t>Tiekėjas privalo turėti teritorinių valstybinių maisto ir veterinarijos tarnybų suteiktą teisę užsiimti maisto tvarkymu. Tiekėjas turi pateikti teritorinių valstybinių maisto ir veterinarijos tarnybų išduotą Maisto tvarkymo subjekto patvirtinimo pažymėjimą, kuriame įtrauktos veiklos „10.82 Kakavos, šokolado ir cukraus saldumynų gamyba“ / „46.36 Cukraus, šokolado ir cukraus saldumynų didmeninė prekyba“.</w:t>
      </w:r>
    </w:p>
    <w:p w14:paraId="5617D326" w14:textId="77777777" w:rsidR="00794321" w:rsidRPr="00794321" w:rsidRDefault="00794321" w:rsidP="00794321">
      <w:pPr>
        <w:spacing w:after="0" w:line="240" w:lineRule="auto"/>
        <w:ind w:left="851"/>
        <w:contextualSpacing/>
        <w:jc w:val="both"/>
        <w:rPr>
          <w:rFonts w:ascii="Times New Roman" w:hAnsi="Times New Roman" w:cs="Times New Roman"/>
          <w:noProof w:val="0"/>
          <w:sz w:val="24"/>
          <w:szCs w:val="24"/>
        </w:rPr>
      </w:pPr>
    </w:p>
    <w:p w14:paraId="6B0C4E5E" w14:textId="77777777" w:rsidR="00794321" w:rsidRPr="00794321" w:rsidRDefault="00794321" w:rsidP="00794321">
      <w:pPr>
        <w:numPr>
          <w:ilvl w:val="0"/>
          <w:numId w:val="6"/>
        </w:numPr>
        <w:autoSpaceDN w:val="0"/>
        <w:spacing w:after="0" w:line="240" w:lineRule="auto"/>
        <w:ind w:firstLine="131"/>
        <w:contextualSpacing/>
        <w:jc w:val="both"/>
        <w:rPr>
          <w:rFonts w:ascii="Times New Roman" w:hAnsi="Times New Roman" w:cs="Times New Roman"/>
          <w:b/>
          <w:bCs/>
          <w:noProof w:val="0"/>
          <w:sz w:val="24"/>
          <w:szCs w:val="24"/>
        </w:rPr>
      </w:pPr>
      <w:r w:rsidRPr="00794321">
        <w:rPr>
          <w:rFonts w:ascii="Times New Roman" w:hAnsi="Times New Roman" w:cs="Times New Roman"/>
          <w:b/>
          <w:bCs/>
          <w:noProof w:val="0"/>
          <w:sz w:val="24"/>
          <w:szCs w:val="24"/>
        </w:rPr>
        <w:t>Aplinkos apsaugos kriterijai:</w:t>
      </w:r>
    </w:p>
    <w:p w14:paraId="5227513A" w14:textId="77777777" w:rsidR="00794321" w:rsidRPr="00794321" w:rsidRDefault="00794321" w:rsidP="00794321">
      <w:pPr>
        <w:spacing w:after="0" w:line="240" w:lineRule="auto"/>
        <w:ind w:firstLine="851"/>
        <w:jc w:val="both"/>
        <w:rPr>
          <w:rFonts w:ascii="Times New Roman" w:hAnsi="Times New Roman" w:cs="Times New Roman"/>
          <w:noProof w:val="0"/>
          <w:sz w:val="24"/>
          <w:szCs w:val="24"/>
          <w:lang w:eastAsia="lt-LT"/>
        </w:rPr>
      </w:pPr>
      <w:r w:rsidRPr="00794321">
        <w:rPr>
          <w:rFonts w:ascii="Times New Roman" w:hAnsi="Times New Roman" w:cs="Times New Roman"/>
          <w:noProof w:val="0"/>
          <w:sz w:val="24"/>
          <w:szCs w:val="24"/>
        </w:rPr>
        <w:t xml:space="preserve">5.1. 30 proc. </w:t>
      </w:r>
      <w:r w:rsidRPr="00794321">
        <w:rPr>
          <w:rFonts w:ascii="Times New Roman" w:hAnsi="Times New Roman" w:cs="Times New Roman"/>
          <w:noProof w:val="0"/>
          <w:sz w:val="24"/>
          <w:szCs w:val="24"/>
          <w:lang w:eastAsia="lt-LT"/>
        </w:rPr>
        <w:t xml:space="preserve">perkamų prekių kiekio (t. y. 16 500 vnt. šokolado plytelių) turi atitikti Lietuvos Respublikos aplinkos ministro 2011 m. birželio 28 d. įsakymo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VIII skyriuje nustatytą minimalų aplinkos apsaugos kriterijų: </w:t>
      </w:r>
    </w:p>
    <w:p w14:paraId="4963F942" w14:textId="77777777" w:rsidR="00794321" w:rsidRPr="00794321" w:rsidRDefault="00794321" w:rsidP="00794321">
      <w:pPr>
        <w:spacing w:after="0" w:line="240" w:lineRule="auto"/>
        <w:ind w:firstLine="851"/>
        <w:jc w:val="both"/>
        <w:rPr>
          <w:rFonts w:ascii="Times New Roman" w:hAnsi="Times New Roman" w:cs="Times New Roman"/>
          <w:noProof w:val="0"/>
          <w:sz w:val="24"/>
          <w:szCs w:val="24"/>
          <w:lang w:eastAsia="lt-LT"/>
        </w:rPr>
      </w:pPr>
      <w:r w:rsidRPr="00794321">
        <w:rPr>
          <w:rFonts w:ascii="Times New Roman" w:hAnsi="Times New Roman" w:cs="Times New Roman"/>
          <w:noProof w:val="0"/>
          <w:sz w:val="24"/>
          <w:szCs w:val="24"/>
          <w:lang w:eastAsia="lt-LT"/>
        </w:rPr>
        <w:lastRenderedPageBreak/>
        <w:t xml:space="preserve">5.1.1. 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w:t>
      </w:r>
      <w:proofErr w:type="spellStart"/>
      <w:r w:rsidRPr="00794321">
        <w:rPr>
          <w:rFonts w:ascii="Times New Roman" w:hAnsi="Times New Roman" w:cs="Times New Roman"/>
          <w:noProof w:val="0"/>
          <w:sz w:val="24"/>
          <w:szCs w:val="24"/>
          <w:lang w:eastAsia="lt-LT"/>
        </w:rPr>
        <w:t>papildymais</w:t>
      </w:r>
      <w:proofErr w:type="spellEnd"/>
      <w:r w:rsidRPr="00794321">
        <w:rPr>
          <w:rFonts w:ascii="Times New Roman" w:hAnsi="Times New Roman" w:cs="Times New Roman"/>
          <w:noProof w:val="0"/>
          <w:sz w:val="24"/>
          <w:szCs w:val="24"/>
          <w:lang w:eastAsia="lt-LT"/>
        </w:rPr>
        <w:t>, reikalavimus.</w:t>
      </w:r>
    </w:p>
    <w:p w14:paraId="1B5E34FE" w14:textId="77777777" w:rsidR="00794321" w:rsidRPr="00794321" w:rsidRDefault="00794321" w:rsidP="00794321">
      <w:pPr>
        <w:spacing w:after="0" w:line="240" w:lineRule="auto"/>
        <w:ind w:firstLine="851"/>
        <w:jc w:val="both"/>
        <w:rPr>
          <w:rFonts w:ascii="Times New Roman" w:hAnsi="Times New Roman" w:cs="Times New Roman"/>
          <w:noProof w:val="0"/>
          <w:sz w:val="24"/>
          <w:szCs w:val="24"/>
          <w:lang w:eastAsia="lt-LT"/>
        </w:rPr>
      </w:pPr>
      <w:r w:rsidRPr="00794321">
        <w:rPr>
          <w:rFonts w:ascii="Times New Roman" w:hAnsi="Times New Roman" w:cs="Times New Roman"/>
          <w:noProof w:val="0"/>
          <w:sz w:val="24"/>
          <w:szCs w:val="24"/>
          <w:lang w:eastAsia="lt-LT"/>
        </w:rPr>
        <w:t>5.2. Atitiktį reikalavimams įrodantys dokumentai: galiojantys ekologinės gamybos sertifikatai produktams, arba kiti lygiaverčiai įrodymai.</w:t>
      </w:r>
    </w:p>
    <w:p w14:paraId="0823A9DA" w14:textId="77777777" w:rsidR="00794321" w:rsidRPr="00794321" w:rsidRDefault="00794321" w:rsidP="00794321">
      <w:pPr>
        <w:tabs>
          <w:tab w:val="left" w:pos="851"/>
          <w:tab w:val="left" w:pos="1134"/>
          <w:tab w:val="left" w:pos="1276"/>
        </w:tabs>
        <w:spacing w:after="0" w:line="240" w:lineRule="auto"/>
        <w:ind w:left="1702"/>
        <w:contextualSpacing/>
        <w:jc w:val="both"/>
        <w:rPr>
          <w:rFonts w:ascii="Times New Roman" w:hAnsi="Times New Roman" w:cs="Times New Roman"/>
          <w:noProof w:val="0"/>
          <w:sz w:val="24"/>
          <w:szCs w:val="24"/>
        </w:rPr>
      </w:pPr>
    </w:p>
    <w:p w14:paraId="5B37BECD" w14:textId="77777777" w:rsidR="00794321" w:rsidRPr="00794321" w:rsidRDefault="00794321" w:rsidP="00794321">
      <w:pPr>
        <w:spacing w:after="0" w:line="240" w:lineRule="auto"/>
        <w:ind w:firstLine="720"/>
        <w:rPr>
          <w:rFonts w:ascii="Times New Roman" w:hAnsi="Times New Roman" w:cs="Times New Roman"/>
          <w:noProof w:val="0"/>
          <w:sz w:val="24"/>
          <w:szCs w:val="24"/>
        </w:rPr>
      </w:pPr>
      <w:r w:rsidRPr="00794321">
        <w:rPr>
          <w:rFonts w:ascii="Times New Roman" w:hAnsi="Times New Roman" w:cs="Times New Roman"/>
          <w:sz w:val="24"/>
          <w:szCs w:val="24"/>
          <w:lang w:val="en-US"/>
        </w:rPr>
        <mc:AlternateContent>
          <mc:Choice Requires="wps">
            <w:drawing>
              <wp:anchor distT="0" distB="0" distL="114300" distR="114300" simplePos="0" relativeHeight="251661312" behindDoc="0" locked="0" layoutInCell="1" allowOverlap="1" wp14:anchorId="6136B6B7" wp14:editId="0B0C721C">
                <wp:simplePos x="0" y="0"/>
                <wp:positionH relativeFrom="column">
                  <wp:posOffset>1596390</wp:posOffset>
                </wp:positionH>
                <wp:positionV relativeFrom="paragraph">
                  <wp:posOffset>5715</wp:posOffset>
                </wp:positionV>
                <wp:extent cx="26098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6098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A21953C"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25.7pt,.45pt" to="331.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" strokecolor="windowText" strokeweight=".5pt">
                <v:stroke joinstyle="miter"/>
              </v:line>
            </w:pict>
          </mc:Fallback>
        </mc:AlternateContent>
      </w:r>
    </w:p>
    <w:p w14:paraId="049F9791" w14:textId="77777777" w:rsidR="00794321" w:rsidRPr="00794321" w:rsidRDefault="00794321" w:rsidP="00794321">
      <w:pPr>
        <w:spacing w:after="0" w:line="240" w:lineRule="auto"/>
        <w:rPr>
          <w:rFonts w:ascii="Times New Roman" w:hAnsi="Times New Roman" w:cs="Times New Roman"/>
          <w:noProof w:val="0"/>
          <w:sz w:val="24"/>
          <w:szCs w:val="24"/>
        </w:rPr>
      </w:pPr>
    </w:p>
    <w:p w14:paraId="79864806" w14:textId="77777777" w:rsidR="00794321" w:rsidRPr="00794321" w:rsidRDefault="00794321" w:rsidP="00794321">
      <w:pPr>
        <w:spacing w:after="0" w:line="240" w:lineRule="auto"/>
        <w:rPr>
          <w:rFonts w:ascii="Times New Roman" w:hAnsi="Times New Roman" w:cs="Times New Roman"/>
          <w:noProof w:val="0"/>
          <w:sz w:val="24"/>
          <w:szCs w:val="24"/>
        </w:rPr>
      </w:pPr>
    </w:p>
    <w:p w14:paraId="2F8610C8" w14:textId="77777777" w:rsidR="00794321" w:rsidRPr="00794321" w:rsidRDefault="00794321" w:rsidP="00794321">
      <w:pPr>
        <w:tabs>
          <w:tab w:val="left" w:pos="1134"/>
          <w:tab w:val="left" w:pos="1276"/>
        </w:tabs>
        <w:spacing w:after="0" w:line="240" w:lineRule="auto"/>
        <w:ind w:firstLine="851"/>
        <w:contextualSpacing/>
        <w:jc w:val="both"/>
        <w:rPr>
          <w:rFonts w:ascii="Times New Roman" w:hAnsi="Times New Roman" w:cs="Times New Roman"/>
          <w:noProof w:val="0"/>
          <w:sz w:val="24"/>
          <w:szCs w:val="24"/>
        </w:rPr>
      </w:pPr>
      <w:r w:rsidRPr="00794321">
        <w:rPr>
          <w:rFonts w:ascii="Times New Roman" w:hAnsi="Times New Roman" w:cs="Times New Roman"/>
          <w:noProof w:val="0"/>
          <w:sz w:val="24"/>
          <w:szCs w:val="24"/>
        </w:rPr>
        <w:t>Pateikiama pavyzdinio išlieto šokolado ir pakuotės nuotrauka. Nuotraukoje yra tik šokolado ir pakuotės pavyzdžiai, tiekėjas gali siūlyti ir kitokius variantus, tačiau jie privalo atitikti visus šioje Techninėje specifikacijoje nurodytus reikalavimus.</w:t>
      </w:r>
    </w:p>
    <w:p w14:paraId="453E9336" w14:textId="77777777" w:rsidR="00794321" w:rsidRPr="00794321" w:rsidRDefault="00794321" w:rsidP="00794321">
      <w:pPr>
        <w:tabs>
          <w:tab w:val="left" w:pos="851"/>
          <w:tab w:val="left" w:pos="1134"/>
          <w:tab w:val="left" w:pos="1276"/>
        </w:tabs>
        <w:spacing w:after="0" w:line="240" w:lineRule="auto"/>
        <w:ind w:left="851"/>
        <w:contextualSpacing/>
        <w:jc w:val="both"/>
        <w:rPr>
          <w:rFonts w:ascii="Times New Roman" w:hAnsi="Times New Roman" w:cs="Times New Roman"/>
          <w:noProof w:val="0"/>
          <w:sz w:val="24"/>
          <w:szCs w:val="24"/>
        </w:rPr>
      </w:pPr>
    </w:p>
    <w:p w14:paraId="0CA24E32" w14:textId="77777777" w:rsidR="00794321" w:rsidRPr="00794321" w:rsidRDefault="00794321" w:rsidP="00794321">
      <w:pPr>
        <w:tabs>
          <w:tab w:val="left" w:pos="851"/>
          <w:tab w:val="left" w:pos="1134"/>
          <w:tab w:val="left" w:pos="1276"/>
        </w:tabs>
        <w:spacing w:after="0" w:line="240" w:lineRule="auto"/>
        <w:ind w:left="851"/>
        <w:contextualSpacing/>
        <w:jc w:val="both"/>
        <w:rPr>
          <w:rFonts w:ascii="Times New Roman" w:hAnsi="Times New Roman" w:cs="Times New Roman"/>
          <w:noProof w:val="0"/>
          <w:sz w:val="24"/>
          <w:szCs w:val="24"/>
        </w:rPr>
      </w:pPr>
    </w:p>
    <w:p w14:paraId="499E83E5" w14:textId="77777777" w:rsidR="00794321" w:rsidRPr="00794321" w:rsidRDefault="00794321" w:rsidP="00794321">
      <w:pPr>
        <w:tabs>
          <w:tab w:val="left" w:pos="851"/>
          <w:tab w:val="left" w:pos="1134"/>
          <w:tab w:val="left" w:pos="1276"/>
        </w:tabs>
        <w:spacing w:after="0" w:line="240" w:lineRule="auto"/>
        <w:ind w:left="851"/>
        <w:contextualSpacing/>
        <w:jc w:val="center"/>
        <w:rPr>
          <w:rFonts w:ascii="Times New Roman" w:hAnsi="Times New Roman" w:cs="Times New Roman"/>
          <w:noProof w:val="0"/>
          <w:sz w:val="24"/>
          <w:szCs w:val="24"/>
        </w:rPr>
      </w:pPr>
      <w:r w:rsidRPr="00794321">
        <w:rPr>
          <w:rFonts w:ascii="Times New Roman" w:hAnsi="Times New Roman" w:cs="Times New Roman"/>
          <w:sz w:val="24"/>
          <w:szCs w:val="24"/>
          <w:lang w:val="en-US"/>
        </w:rPr>
        <w:drawing>
          <wp:inline distT="0" distB="0" distL="0" distR="0" wp14:anchorId="778257A9" wp14:editId="5E69F723">
            <wp:extent cx="3076575" cy="3833110"/>
            <wp:effectExtent l="0" t="0" r="0" b="0"/>
            <wp:docPr id="1884135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135182" name=""/>
                    <pic:cNvPicPr/>
                  </pic:nvPicPr>
                  <pic:blipFill>
                    <a:blip r:embed="rId7"/>
                    <a:stretch>
                      <a:fillRect/>
                    </a:stretch>
                  </pic:blipFill>
                  <pic:spPr>
                    <a:xfrm>
                      <a:off x="0" y="0"/>
                      <a:ext cx="3079576" cy="3836849"/>
                    </a:xfrm>
                    <a:prstGeom prst="rect">
                      <a:avLst/>
                    </a:prstGeom>
                  </pic:spPr>
                </pic:pic>
              </a:graphicData>
            </a:graphic>
          </wp:inline>
        </w:drawing>
      </w:r>
    </w:p>
    <w:p w14:paraId="797E2B2C" w14:textId="77777777" w:rsidR="00FE69EC" w:rsidRPr="00FE69EC" w:rsidRDefault="00FE69EC" w:rsidP="00FE69EC">
      <w:pPr>
        <w:tabs>
          <w:tab w:val="left" w:pos="851"/>
          <w:tab w:val="left" w:pos="1134"/>
          <w:tab w:val="left" w:pos="1276"/>
        </w:tabs>
        <w:spacing w:after="0" w:line="240" w:lineRule="auto"/>
        <w:ind w:left="1702"/>
        <w:contextualSpacing/>
        <w:jc w:val="both"/>
        <w:rPr>
          <w:rFonts w:ascii="Times New Roman" w:hAnsi="Times New Roman" w:cs="Times New Roman"/>
          <w:noProof w:val="0"/>
          <w:sz w:val="24"/>
          <w:szCs w:val="24"/>
        </w:rPr>
      </w:pPr>
    </w:p>
    <w:p w14:paraId="784B2C52" w14:textId="77777777" w:rsidR="00FE69EC" w:rsidRPr="00FE69EC" w:rsidRDefault="00FE69EC" w:rsidP="00FE69EC">
      <w:pPr>
        <w:spacing w:after="0" w:line="240" w:lineRule="auto"/>
        <w:ind w:firstLine="720"/>
        <w:rPr>
          <w:rFonts w:ascii="Times New Roman" w:hAnsi="Times New Roman" w:cs="Times New Roman"/>
          <w:noProof w:val="0"/>
          <w:sz w:val="24"/>
          <w:szCs w:val="24"/>
        </w:rPr>
      </w:pPr>
      <w:r w:rsidRPr="00FE69EC">
        <w:rPr>
          <w:rFonts w:ascii="Times New Roman" w:hAnsi="Times New Roman" w:cs="Times New Roman"/>
          <w:sz w:val="24"/>
          <w:szCs w:val="24"/>
          <w:lang w:val="en-US"/>
        </w:rPr>
        <mc:AlternateContent>
          <mc:Choice Requires="wps">
            <w:drawing>
              <wp:anchor distT="0" distB="0" distL="114300" distR="114300" simplePos="0" relativeHeight="251659264" behindDoc="0" locked="0" layoutInCell="1" allowOverlap="1" wp14:anchorId="76F03102" wp14:editId="7795173A">
                <wp:simplePos x="0" y="0"/>
                <wp:positionH relativeFrom="column">
                  <wp:posOffset>1596390</wp:posOffset>
                </wp:positionH>
                <wp:positionV relativeFrom="paragraph">
                  <wp:posOffset>5715</wp:posOffset>
                </wp:positionV>
                <wp:extent cx="26098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6098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25CBD3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5.7pt,.45pt" to="331.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" strokecolor="windowText" strokeweight=".5pt">
                <v:stroke joinstyle="miter"/>
              </v:line>
            </w:pict>
          </mc:Fallback>
        </mc:AlternateContent>
      </w:r>
    </w:p>
    <w:p w14:paraId="1017F375" w14:textId="77777777" w:rsidR="00CB2BCA" w:rsidRDefault="00CB2BCA" w:rsidP="00CB2BCA">
      <w:pPr>
        <w:spacing w:after="0" w:line="240" w:lineRule="auto"/>
        <w:rPr>
          <w:rFonts w:ascii="Times New Roman" w:hAnsi="Times New Roman" w:cs="Times New Roman"/>
          <w:noProof w:val="0"/>
          <w:sz w:val="24"/>
          <w:szCs w:val="24"/>
        </w:rPr>
      </w:pPr>
    </w:p>
    <w:p w14:paraId="01E3956B" w14:textId="77777777" w:rsidR="00CB2BCA" w:rsidRDefault="00CB2BCA" w:rsidP="00CB2BCA">
      <w:pPr>
        <w:spacing w:after="0" w:line="240" w:lineRule="auto"/>
        <w:rPr>
          <w:rFonts w:ascii="Times New Roman" w:hAnsi="Times New Roman" w:cs="Times New Roman"/>
          <w:noProof w:val="0"/>
          <w:sz w:val="24"/>
          <w:szCs w:val="24"/>
        </w:rPr>
      </w:pPr>
    </w:p>
    <w:p w14:paraId="12E7C90B" w14:textId="77777777" w:rsidR="00CB2BCA" w:rsidRDefault="00CB2BCA" w:rsidP="00CB2BCA">
      <w:pPr>
        <w:spacing w:after="0" w:line="240" w:lineRule="auto"/>
        <w:rPr>
          <w:rFonts w:ascii="Times New Roman" w:hAnsi="Times New Roman" w:cs="Times New Roman"/>
          <w:noProof w:val="0"/>
          <w:sz w:val="24"/>
          <w:szCs w:val="24"/>
        </w:rPr>
      </w:pPr>
    </w:p>
    <w:p w14:paraId="6118740D" w14:textId="77777777" w:rsidR="00CB2BCA" w:rsidRDefault="00CB2BCA" w:rsidP="00CB2BCA">
      <w:pPr>
        <w:spacing w:after="0" w:line="240" w:lineRule="auto"/>
        <w:rPr>
          <w:rFonts w:ascii="Times New Roman" w:hAnsi="Times New Roman" w:cs="Times New Roman"/>
          <w:noProof w:val="0"/>
          <w:sz w:val="24"/>
          <w:szCs w:val="24"/>
        </w:rPr>
      </w:pPr>
    </w:p>
    <w:p w14:paraId="02290B64" w14:textId="77777777" w:rsidR="00CB2BCA" w:rsidRDefault="00CB2BCA" w:rsidP="00CB2BCA">
      <w:pPr>
        <w:spacing w:after="0" w:line="240" w:lineRule="auto"/>
        <w:rPr>
          <w:rFonts w:ascii="Times New Roman" w:hAnsi="Times New Roman" w:cs="Times New Roman"/>
          <w:noProof w:val="0"/>
          <w:sz w:val="24"/>
          <w:szCs w:val="24"/>
        </w:rPr>
      </w:pPr>
    </w:p>
    <w:p w14:paraId="7BA6A7AF" w14:textId="77777777" w:rsidR="00CB2BCA" w:rsidRDefault="00CB2BCA" w:rsidP="00CB2BCA">
      <w:pPr>
        <w:spacing w:after="0" w:line="240" w:lineRule="auto"/>
        <w:rPr>
          <w:rFonts w:ascii="Times New Roman" w:hAnsi="Times New Roman" w:cs="Times New Roman"/>
          <w:noProof w:val="0"/>
          <w:sz w:val="24"/>
          <w:szCs w:val="24"/>
        </w:rPr>
      </w:pPr>
    </w:p>
    <w:p w14:paraId="437BD2CC" w14:textId="77777777" w:rsidR="00CB2BCA" w:rsidRDefault="00CB2BCA" w:rsidP="00CB2BCA">
      <w:pPr>
        <w:spacing w:after="0" w:line="240" w:lineRule="auto"/>
        <w:rPr>
          <w:rFonts w:ascii="Times New Roman" w:hAnsi="Times New Roman" w:cs="Times New Roman"/>
          <w:noProof w:val="0"/>
          <w:sz w:val="24"/>
          <w:szCs w:val="24"/>
        </w:rPr>
      </w:pPr>
    </w:p>
    <w:p w14:paraId="0052AE03" w14:textId="77777777" w:rsidR="00CB2BCA" w:rsidRDefault="00CB2BCA" w:rsidP="00CB2BCA">
      <w:pPr>
        <w:spacing w:after="0" w:line="240" w:lineRule="auto"/>
        <w:rPr>
          <w:rFonts w:ascii="Times New Roman" w:hAnsi="Times New Roman" w:cs="Times New Roman"/>
          <w:noProof w:val="0"/>
          <w:sz w:val="24"/>
          <w:szCs w:val="24"/>
        </w:rPr>
      </w:pPr>
    </w:p>
    <w:p w14:paraId="7EEA4AA7" w14:textId="77777777" w:rsidR="00CB2BCA" w:rsidRDefault="00CB2BCA" w:rsidP="00CB2BCA">
      <w:pPr>
        <w:spacing w:after="0" w:line="240" w:lineRule="auto"/>
        <w:rPr>
          <w:rFonts w:ascii="Times New Roman" w:hAnsi="Times New Roman" w:cs="Times New Roman"/>
          <w:noProof w:val="0"/>
          <w:sz w:val="24"/>
          <w:szCs w:val="24"/>
        </w:rPr>
      </w:pPr>
    </w:p>
    <w:p w14:paraId="7D3EF741" w14:textId="77777777" w:rsidR="00CB2BCA" w:rsidRDefault="00CB2BCA" w:rsidP="00CB2BCA">
      <w:pPr>
        <w:spacing w:after="0" w:line="240" w:lineRule="auto"/>
        <w:rPr>
          <w:rFonts w:ascii="Times New Roman" w:hAnsi="Times New Roman" w:cs="Times New Roman"/>
          <w:noProof w:val="0"/>
          <w:sz w:val="24"/>
          <w:szCs w:val="24"/>
        </w:rPr>
      </w:pPr>
    </w:p>
    <w:p w14:paraId="73A07A50" w14:textId="77777777" w:rsidR="00CB2BCA" w:rsidRDefault="00CB2BCA" w:rsidP="00CB2BCA">
      <w:pPr>
        <w:spacing w:after="0" w:line="240" w:lineRule="auto"/>
        <w:rPr>
          <w:rFonts w:ascii="Times New Roman" w:hAnsi="Times New Roman" w:cs="Times New Roman"/>
          <w:noProof w:val="0"/>
          <w:sz w:val="24"/>
          <w:szCs w:val="24"/>
        </w:rPr>
      </w:pPr>
    </w:p>
    <w:p w14:paraId="6E813915" w14:textId="77777777" w:rsidR="00CB2BCA" w:rsidRDefault="00CB2BCA" w:rsidP="00CB2BCA">
      <w:pPr>
        <w:spacing w:after="0" w:line="240" w:lineRule="auto"/>
        <w:rPr>
          <w:rFonts w:ascii="Times New Roman" w:hAnsi="Times New Roman" w:cs="Times New Roman"/>
          <w:noProof w:val="0"/>
          <w:sz w:val="24"/>
          <w:szCs w:val="24"/>
        </w:rPr>
      </w:pPr>
    </w:p>
    <w:p w14:paraId="6E77DBBA" w14:textId="77777777" w:rsidR="00CB2BCA" w:rsidRDefault="00CB2BCA" w:rsidP="00CB2BCA">
      <w:pPr>
        <w:spacing w:after="0" w:line="240" w:lineRule="auto"/>
        <w:rPr>
          <w:rFonts w:ascii="Times New Roman" w:hAnsi="Times New Roman" w:cs="Times New Roman"/>
          <w:noProof w:val="0"/>
          <w:sz w:val="24"/>
          <w:szCs w:val="24"/>
        </w:rPr>
      </w:pPr>
    </w:p>
    <w:p w14:paraId="07356D94" w14:textId="77777777" w:rsidR="00CB2BCA" w:rsidRDefault="00CB2BCA" w:rsidP="00CB2BCA">
      <w:pPr>
        <w:spacing w:after="0" w:line="240" w:lineRule="auto"/>
        <w:rPr>
          <w:rFonts w:ascii="Times New Roman" w:hAnsi="Times New Roman" w:cs="Times New Roman"/>
          <w:noProof w:val="0"/>
          <w:sz w:val="24"/>
          <w:szCs w:val="24"/>
        </w:rPr>
      </w:pPr>
    </w:p>
    <w:p w14:paraId="1669AD82" w14:textId="77777777" w:rsidR="00CB2BCA" w:rsidRDefault="00CB2BCA" w:rsidP="00CB2BCA">
      <w:pPr>
        <w:spacing w:after="0" w:line="240" w:lineRule="auto"/>
        <w:jc w:val="both"/>
        <w:rPr>
          <w:rFonts w:ascii="Times New Roman" w:eastAsia="Courier New" w:hAnsi="Times New Roman" w:cs="Times New Roman"/>
          <w:color w:val="000000"/>
          <w:sz w:val="24"/>
          <w:szCs w:val="24"/>
          <w:lang w:eastAsia="lt-LT" w:bidi="lt-LT"/>
        </w:rPr>
      </w:pPr>
      <w:bookmarkStart w:id="1" w:name="_GoBack"/>
      <w:bookmarkEnd w:id="1"/>
    </w:p>
    <w:p w14:paraId="7A3AB3C5" w14:textId="27FADFCF" w:rsidR="000814C8" w:rsidRDefault="000814C8" w:rsidP="000D42DA">
      <w:pPr>
        <w:spacing w:after="0" w:line="240" w:lineRule="auto"/>
        <w:jc w:val="right"/>
        <w:rPr>
          <w:rFonts w:ascii="Times New Roman" w:eastAsia="Courier New" w:hAnsi="Times New Roman" w:cs="Times New Roman"/>
          <w:color w:val="000000"/>
          <w:sz w:val="24"/>
          <w:szCs w:val="24"/>
          <w:lang w:eastAsia="lt-LT" w:bidi="lt-LT"/>
        </w:rPr>
      </w:pPr>
      <w:r w:rsidRPr="007712FF">
        <w:rPr>
          <w:rFonts w:ascii="Times New Roman" w:eastAsia="Courier New" w:hAnsi="Times New Roman" w:cs="Times New Roman"/>
          <w:color w:val="000000"/>
          <w:sz w:val="24"/>
          <w:szCs w:val="24"/>
          <w:lang w:eastAsia="lt-LT" w:bidi="lt-LT"/>
        </w:rPr>
        <w:t>Priedas Nr. 2</w:t>
      </w:r>
    </w:p>
    <w:p w14:paraId="7C513135" w14:textId="77777777" w:rsidR="001A4D10" w:rsidRPr="007712FF" w:rsidRDefault="001A4D10" w:rsidP="001A4D10">
      <w:pPr>
        <w:spacing w:after="0" w:line="240" w:lineRule="auto"/>
        <w:jc w:val="center"/>
        <w:rPr>
          <w:rFonts w:ascii="Times New Roman" w:eastAsia="Calibri" w:hAnsi="Times New Roman" w:cs="Times New Roman"/>
          <w:b/>
          <w:sz w:val="24"/>
          <w:szCs w:val="24"/>
        </w:rPr>
      </w:pPr>
      <w:r w:rsidRPr="007712FF">
        <w:rPr>
          <w:rFonts w:ascii="Times New Roman" w:eastAsia="Calibri" w:hAnsi="Times New Roman" w:cs="Times New Roman"/>
          <w:b/>
          <w:sz w:val="24"/>
          <w:szCs w:val="24"/>
        </w:rPr>
        <w:t>RINKOS DALYVIŲ KONSULTACIJOS KLAUSIMYNAS</w:t>
      </w:r>
    </w:p>
    <w:p w14:paraId="51D9BD8F" w14:textId="77777777" w:rsidR="001A4D10" w:rsidRPr="007712FF" w:rsidRDefault="001A4D10" w:rsidP="001A4D10">
      <w:pPr>
        <w:spacing w:after="0" w:line="240" w:lineRule="auto"/>
        <w:jc w:val="center"/>
        <w:rPr>
          <w:rFonts w:ascii="Times New Roman" w:eastAsia="Calibri" w:hAnsi="Times New Roman" w:cs="Times New Roman"/>
          <w:b/>
          <w:sz w:val="24"/>
          <w:szCs w:val="24"/>
        </w:rPr>
      </w:pPr>
      <w:r>
        <w:rPr>
          <w:rFonts w:ascii="Times New Roman" w:hAnsi="Times New Roman" w:cs="Times New Roman"/>
          <w:b/>
          <w:sz w:val="24"/>
          <w:szCs w:val="24"/>
        </w:rPr>
        <w:t>D</w:t>
      </w:r>
      <w:r w:rsidRPr="001C31BF">
        <w:rPr>
          <w:rFonts w:ascii="Times New Roman" w:hAnsi="Times New Roman" w:cs="Times New Roman"/>
          <w:b/>
          <w:sz w:val="24"/>
          <w:szCs w:val="24"/>
        </w:rPr>
        <w:t>ĖL</w:t>
      </w:r>
      <w:r>
        <w:rPr>
          <w:rFonts w:ascii="Times New Roman" w:hAnsi="Times New Roman" w:cs="Times New Roman"/>
          <w:b/>
          <w:sz w:val="24"/>
          <w:szCs w:val="24"/>
        </w:rPr>
        <w:t xml:space="preserve"> ŠOKOLADO </w:t>
      </w:r>
      <w:r w:rsidRPr="007712FF">
        <w:rPr>
          <w:rFonts w:ascii="Times New Roman" w:eastAsia="Calibri" w:hAnsi="Times New Roman" w:cs="Times New Roman"/>
          <w:b/>
          <w:sz w:val="24"/>
          <w:szCs w:val="24"/>
        </w:rPr>
        <w:t>PIRKIMO</w:t>
      </w:r>
    </w:p>
    <w:p w14:paraId="2949F031" w14:textId="77777777" w:rsidR="001A4D10" w:rsidRPr="007712FF" w:rsidRDefault="001A4D10" w:rsidP="001A4D10">
      <w:pPr>
        <w:spacing w:after="0" w:line="360" w:lineRule="auto"/>
        <w:jc w:val="center"/>
        <w:rPr>
          <w:rFonts w:ascii="Times New Roman" w:eastAsia="Calibri" w:hAnsi="Times New Roman" w:cs="Times New Roman"/>
          <w:sz w:val="24"/>
          <w:szCs w:val="24"/>
        </w:rPr>
      </w:pPr>
    </w:p>
    <w:p w14:paraId="14904818" w14:textId="77777777" w:rsidR="001A4D10" w:rsidRDefault="001A4D10" w:rsidP="001A4D10">
      <w:pPr>
        <w:spacing w:after="0" w:line="240" w:lineRule="auto"/>
        <w:jc w:val="both"/>
        <w:rPr>
          <w:rStyle w:val="CharStyle7"/>
          <w:rFonts w:eastAsia="Calibri"/>
          <w:b w:val="0"/>
          <w:sz w:val="24"/>
          <w:szCs w:val="24"/>
        </w:rPr>
      </w:pPr>
      <w:r w:rsidRPr="007712FF">
        <w:rPr>
          <w:rStyle w:val="CharStyle7"/>
          <w:rFonts w:eastAsia="Calibri"/>
          <w:sz w:val="24"/>
          <w:szCs w:val="24"/>
        </w:rPr>
        <w:t>Konsultacijos objektas</w:t>
      </w:r>
      <w:r w:rsidRPr="000F399C">
        <w:rPr>
          <w:rStyle w:val="CharStyle7"/>
          <w:rFonts w:eastAsia="Calibri"/>
          <w:b w:val="0"/>
          <w:sz w:val="24"/>
          <w:szCs w:val="24"/>
        </w:rPr>
        <w:t>:</w:t>
      </w:r>
      <w:r w:rsidRPr="000F399C">
        <w:rPr>
          <w:rStyle w:val="CharStyle7"/>
          <w:rFonts w:eastAsiaTheme="minorHAnsi"/>
          <w:b w:val="0"/>
          <w:sz w:val="24"/>
          <w:szCs w:val="24"/>
        </w:rPr>
        <w:t xml:space="preserve"> VšĮ</w:t>
      </w:r>
      <w:r>
        <w:rPr>
          <w:rStyle w:val="CharStyle7"/>
          <w:rFonts w:eastAsiaTheme="minorHAnsi"/>
          <w:sz w:val="24"/>
          <w:szCs w:val="24"/>
        </w:rPr>
        <w:t xml:space="preserve"> </w:t>
      </w:r>
      <w:r>
        <w:rPr>
          <w:rStyle w:val="CharStyle7"/>
          <w:rFonts w:eastAsiaTheme="minorHAnsi"/>
          <w:b w:val="0"/>
          <w:sz w:val="24"/>
          <w:szCs w:val="24"/>
        </w:rPr>
        <w:t>Nacionalinio kraujo centro</w:t>
      </w:r>
      <w:r w:rsidRPr="000F399C">
        <w:rPr>
          <w:rFonts w:ascii="Times New Roman" w:hAnsi="Times New Roman" w:cs="Times New Roman"/>
          <w:b/>
          <w:sz w:val="24"/>
          <w:szCs w:val="24"/>
        </w:rPr>
        <w:t xml:space="preserve"> </w:t>
      </w:r>
      <w:r>
        <w:rPr>
          <w:rFonts w:ascii="Times New Roman" w:hAnsi="Times New Roman" w:cs="Times New Roman"/>
          <w:sz w:val="24"/>
          <w:szCs w:val="24"/>
        </w:rPr>
        <w:t>šokolado</w:t>
      </w:r>
      <w:r>
        <w:rPr>
          <w:rFonts w:ascii="Times New Roman" w:hAnsi="Times New Roman" w:cs="Times New Roman"/>
          <w:b/>
          <w:sz w:val="24"/>
          <w:szCs w:val="24"/>
        </w:rPr>
        <w:t xml:space="preserve"> </w:t>
      </w:r>
      <w:r>
        <w:rPr>
          <w:rStyle w:val="CharStyle7"/>
          <w:rFonts w:eastAsiaTheme="minorHAnsi"/>
          <w:b w:val="0"/>
          <w:sz w:val="24"/>
          <w:szCs w:val="24"/>
        </w:rPr>
        <w:t xml:space="preserve">pirkimas </w:t>
      </w:r>
      <w:r w:rsidRPr="007712FF">
        <w:rPr>
          <w:rStyle w:val="CharStyle7"/>
          <w:rFonts w:eastAsia="Calibri"/>
          <w:b w:val="0"/>
          <w:sz w:val="24"/>
          <w:szCs w:val="24"/>
        </w:rPr>
        <w:t xml:space="preserve"> (toliau – Pirkimas).</w:t>
      </w:r>
    </w:p>
    <w:p w14:paraId="7E2A6E59" w14:textId="77777777" w:rsidR="001A4D10" w:rsidRPr="007712FF" w:rsidRDefault="001A4D10" w:rsidP="001A4D10">
      <w:pPr>
        <w:spacing w:after="0" w:line="240" w:lineRule="auto"/>
        <w:jc w:val="both"/>
        <w:rPr>
          <w:rStyle w:val="CharStyle7"/>
          <w:rFonts w:eastAsiaTheme="minorHAnsi"/>
          <w:b w:val="0"/>
          <w:sz w:val="24"/>
          <w:szCs w:val="24"/>
        </w:rPr>
      </w:pPr>
    </w:p>
    <w:p w14:paraId="3CD83DED" w14:textId="77777777" w:rsidR="001A4D10" w:rsidRDefault="001A4D10" w:rsidP="001A4D10">
      <w:pPr>
        <w:spacing w:after="0" w:line="240" w:lineRule="auto"/>
        <w:jc w:val="both"/>
        <w:rPr>
          <w:rFonts w:ascii="Times New Roman" w:hAnsi="Times New Roman" w:cs="Times New Roman"/>
          <w:bCs/>
          <w:sz w:val="24"/>
          <w:szCs w:val="24"/>
        </w:rPr>
      </w:pPr>
      <w:r>
        <w:rPr>
          <w:rStyle w:val="CharStyle7"/>
          <w:rFonts w:eastAsia="Calibri"/>
          <w:sz w:val="24"/>
          <w:szCs w:val="24"/>
        </w:rPr>
        <w:t xml:space="preserve">Konsultacijos </w:t>
      </w:r>
      <w:r w:rsidRPr="007712FF">
        <w:rPr>
          <w:rStyle w:val="CharStyle7"/>
          <w:rFonts w:eastAsia="Calibri"/>
          <w:sz w:val="24"/>
          <w:szCs w:val="24"/>
        </w:rPr>
        <w:t>tikslas</w:t>
      </w:r>
      <w:r w:rsidRPr="007712FF">
        <w:rPr>
          <w:rStyle w:val="CharStyle7"/>
          <w:rFonts w:eastAsiaTheme="minorHAnsi"/>
          <w:sz w:val="24"/>
          <w:szCs w:val="24"/>
        </w:rPr>
        <w:t xml:space="preserve">: </w:t>
      </w:r>
      <w:r w:rsidRPr="0014211B">
        <w:rPr>
          <w:rFonts w:ascii="Times New Roman" w:hAnsi="Times New Roman" w:cs="Times New Roman"/>
          <w:bCs/>
          <w:sz w:val="24"/>
          <w:szCs w:val="24"/>
        </w:rPr>
        <w:t>pristatyti būsimą viešąjį pirkimą galimiems teikėjams, tinkamai pasirengti viešojo pirkimo procedūroms.</w:t>
      </w:r>
    </w:p>
    <w:p w14:paraId="4ECC6EA9" w14:textId="77777777" w:rsidR="001A4D10" w:rsidRDefault="001A4D10" w:rsidP="001A4D10">
      <w:pPr>
        <w:spacing w:after="0" w:line="240" w:lineRule="auto"/>
        <w:jc w:val="both"/>
        <w:rPr>
          <w:rFonts w:ascii="Times New Roman" w:hAnsi="Times New Roman" w:cs="Times New Roman"/>
          <w:bCs/>
          <w:sz w:val="24"/>
          <w:szCs w:val="24"/>
        </w:rPr>
      </w:pPr>
    </w:p>
    <w:p w14:paraId="13BE20C4" w14:textId="77777777" w:rsidR="001A4D10" w:rsidRDefault="001A4D10" w:rsidP="001A4D10">
      <w:pPr>
        <w:spacing w:after="0" w:line="240" w:lineRule="auto"/>
        <w:jc w:val="both"/>
        <w:rPr>
          <w:rFonts w:ascii="Times New Roman" w:hAnsi="Times New Roman" w:cs="Times New Roman"/>
          <w:bCs/>
          <w:sz w:val="24"/>
          <w:szCs w:val="24"/>
        </w:rPr>
      </w:pPr>
      <w:r w:rsidRPr="0014211B">
        <w:rPr>
          <w:rFonts w:ascii="Times New Roman" w:hAnsi="Times New Roman" w:cs="Times New Roman"/>
          <w:b/>
          <w:bCs/>
          <w:sz w:val="24"/>
          <w:szCs w:val="24"/>
        </w:rPr>
        <w:t>Konsultacijos būdas</w:t>
      </w:r>
      <w:r w:rsidRPr="0014211B">
        <w:rPr>
          <w:rFonts w:ascii="Times New Roman" w:hAnsi="Times New Roman" w:cs="Times New Roman"/>
          <w:bCs/>
          <w:sz w:val="24"/>
          <w:szCs w:val="24"/>
        </w:rPr>
        <w:t xml:space="preserve">: rinkos konsultacija vykdoma Centrinės viešųjų pirkimų informacinės sistemos (toliau – </w:t>
      </w:r>
      <w:r w:rsidRPr="0014211B">
        <w:rPr>
          <w:rFonts w:ascii="Times New Roman" w:hAnsi="Times New Roman" w:cs="Times New Roman"/>
          <w:b/>
          <w:bCs/>
          <w:sz w:val="24"/>
          <w:szCs w:val="24"/>
        </w:rPr>
        <w:t>CVP IS</w:t>
      </w:r>
      <w:r w:rsidRPr="0014211B">
        <w:rPr>
          <w:rFonts w:ascii="Times New Roman" w:hAnsi="Times New Roman" w:cs="Times New Roman"/>
          <w:bCs/>
          <w:sz w:val="24"/>
          <w:szCs w:val="24"/>
        </w:rPr>
        <w:t>) priemonėmis.</w:t>
      </w:r>
    </w:p>
    <w:p w14:paraId="7FFBAABC" w14:textId="77777777" w:rsidR="001A4D10" w:rsidRDefault="001A4D10" w:rsidP="001A4D10">
      <w:pPr>
        <w:spacing w:after="0" w:line="240" w:lineRule="auto"/>
        <w:jc w:val="both"/>
        <w:rPr>
          <w:rStyle w:val="CharStyle7"/>
          <w:rFonts w:eastAsia="Calibri"/>
          <w:sz w:val="24"/>
          <w:szCs w:val="24"/>
        </w:rPr>
      </w:pPr>
      <w:r w:rsidRPr="0014211B">
        <w:rPr>
          <w:rFonts w:ascii="Times New Roman" w:hAnsi="Times New Roman" w:cs="Times New Roman"/>
          <w:bCs/>
          <w:sz w:val="24"/>
          <w:szCs w:val="24"/>
        </w:rPr>
        <w:t xml:space="preserve"> </w:t>
      </w:r>
    </w:p>
    <w:p w14:paraId="74D1DC97" w14:textId="5466F1FF" w:rsidR="001A4D10" w:rsidRPr="007712FF" w:rsidRDefault="001A4D10" w:rsidP="001A4D10">
      <w:pPr>
        <w:spacing w:after="0" w:line="240" w:lineRule="auto"/>
        <w:jc w:val="both"/>
        <w:rPr>
          <w:rStyle w:val="CharStyle7"/>
          <w:rFonts w:eastAsia="Calibri"/>
          <w:b w:val="0"/>
          <w:sz w:val="24"/>
          <w:szCs w:val="24"/>
        </w:rPr>
      </w:pPr>
      <w:r w:rsidRPr="007712FF">
        <w:rPr>
          <w:rStyle w:val="CharStyle7"/>
          <w:rFonts w:eastAsia="Calibri"/>
          <w:sz w:val="24"/>
          <w:szCs w:val="24"/>
        </w:rPr>
        <w:t xml:space="preserve">Kita informacija: </w:t>
      </w:r>
      <w:r w:rsidRPr="007712FF">
        <w:rPr>
          <w:rStyle w:val="CharStyle7"/>
          <w:rFonts w:eastAsia="Calibri"/>
          <w:b w:val="0"/>
          <w:sz w:val="24"/>
          <w:szCs w:val="24"/>
        </w:rPr>
        <w:t>Planuojamo pirkimo apimt</w:t>
      </w:r>
      <w:r>
        <w:rPr>
          <w:rStyle w:val="CharStyle7"/>
          <w:rFonts w:eastAsia="Calibri"/>
          <w:b w:val="0"/>
          <w:sz w:val="24"/>
          <w:szCs w:val="24"/>
        </w:rPr>
        <w:t>is, reikalavimai</w:t>
      </w:r>
      <w:r w:rsidRPr="007712FF">
        <w:rPr>
          <w:rStyle w:val="CharStyle7"/>
          <w:rFonts w:eastAsia="Calibri"/>
          <w:b w:val="0"/>
          <w:sz w:val="24"/>
          <w:szCs w:val="24"/>
        </w:rPr>
        <w:t xml:space="preserve"> nurodyt</w:t>
      </w:r>
      <w:r>
        <w:rPr>
          <w:rStyle w:val="CharStyle7"/>
          <w:rFonts w:eastAsia="Calibri"/>
          <w:b w:val="0"/>
          <w:sz w:val="24"/>
          <w:szCs w:val="24"/>
        </w:rPr>
        <w:t>i</w:t>
      </w:r>
      <w:r w:rsidRPr="007712FF">
        <w:rPr>
          <w:rStyle w:val="CharStyle7"/>
          <w:rFonts w:eastAsia="Calibri"/>
          <w:b w:val="0"/>
          <w:sz w:val="24"/>
          <w:szCs w:val="24"/>
        </w:rPr>
        <w:t xml:space="preserve"> Rinkos dalyvių konsultacijos aprašo priede Nr.</w:t>
      </w:r>
      <w:r w:rsidR="00FE69EC">
        <w:rPr>
          <w:rStyle w:val="CharStyle7"/>
          <w:rFonts w:eastAsia="Calibri"/>
          <w:b w:val="0"/>
          <w:sz w:val="24"/>
          <w:szCs w:val="24"/>
        </w:rPr>
        <w:t xml:space="preserve"> </w:t>
      </w:r>
      <w:r w:rsidRPr="007712FF">
        <w:rPr>
          <w:rStyle w:val="CharStyle7"/>
          <w:rFonts w:eastAsia="Calibri"/>
          <w:b w:val="0"/>
          <w:sz w:val="24"/>
          <w:szCs w:val="24"/>
        </w:rPr>
        <w:t>1 „</w:t>
      </w:r>
      <w:r>
        <w:rPr>
          <w:rStyle w:val="CharStyle7"/>
          <w:rFonts w:eastAsia="Calibri"/>
          <w:b w:val="0"/>
          <w:sz w:val="24"/>
          <w:szCs w:val="24"/>
        </w:rPr>
        <w:t>Techninė specifikacija</w:t>
      </w:r>
      <w:r w:rsidRPr="007712FF">
        <w:rPr>
          <w:rStyle w:val="CharStyle7"/>
          <w:rFonts w:eastAsia="Calibri"/>
          <w:b w:val="0"/>
          <w:sz w:val="24"/>
          <w:szCs w:val="24"/>
        </w:rPr>
        <w:t>“.</w:t>
      </w:r>
    </w:p>
    <w:p w14:paraId="32087515" w14:textId="77777777" w:rsidR="001A4D10" w:rsidRPr="007712FF" w:rsidRDefault="001A4D10" w:rsidP="001A4D10">
      <w:pPr>
        <w:spacing w:after="0" w:line="240" w:lineRule="auto"/>
        <w:ind w:firstLine="567"/>
        <w:jc w:val="both"/>
        <w:rPr>
          <w:rFonts w:ascii="Times New Roman" w:eastAsia="Calibri" w:hAnsi="Times New Roman" w:cs="Times New Roman"/>
          <w:sz w:val="24"/>
          <w:szCs w:val="24"/>
        </w:rPr>
      </w:pPr>
    </w:p>
    <w:p w14:paraId="09807395" w14:textId="77777777" w:rsidR="001A4D10" w:rsidRPr="007712FF" w:rsidRDefault="001A4D10" w:rsidP="001A4D10">
      <w:pPr>
        <w:spacing w:after="120" w:line="240" w:lineRule="auto"/>
        <w:ind w:left="-284" w:firstLine="284"/>
        <w:jc w:val="both"/>
        <w:rPr>
          <w:rFonts w:ascii="Times New Roman" w:eastAsia="Calibri" w:hAnsi="Times New Roman" w:cs="Times New Roman"/>
          <w:b/>
          <w:sz w:val="24"/>
          <w:szCs w:val="24"/>
        </w:rPr>
      </w:pPr>
      <w:r w:rsidRPr="007712FF">
        <w:rPr>
          <w:rFonts w:ascii="Times New Roman" w:eastAsia="Calibri" w:hAnsi="Times New Roman" w:cs="Times New Roman"/>
          <w:b/>
          <w:sz w:val="24"/>
          <w:szCs w:val="24"/>
        </w:rPr>
        <w:t>Siekdami geriau pasiruošti Pirkimui prašome, kad rinkos dalyviai ir nepriklausomi ekspertai atsakytų į šiuos klausimus:</w:t>
      </w:r>
    </w:p>
    <w:tbl>
      <w:tblPr>
        <w:tblStyle w:val="TableGrid"/>
        <w:tblW w:w="9918" w:type="dxa"/>
        <w:tblInd w:w="-318" w:type="dxa"/>
        <w:tblLayout w:type="fixed"/>
        <w:tblLook w:val="04A0" w:firstRow="1" w:lastRow="0" w:firstColumn="1" w:lastColumn="0" w:noHBand="0" w:noVBand="1"/>
      </w:tblPr>
      <w:tblGrid>
        <w:gridCol w:w="739"/>
        <w:gridCol w:w="6095"/>
        <w:gridCol w:w="3084"/>
      </w:tblGrid>
      <w:tr w:rsidR="001A4D10" w:rsidRPr="007712FF" w14:paraId="2CDCC533" w14:textId="77777777" w:rsidTr="008E6ED2">
        <w:tc>
          <w:tcPr>
            <w:tcW w:w="739" w:type="dxa"/>
            <w:vAlign w:val="center"/>
          </w:tcPr>
          <w:p w14:paraId="1FDEE383" w14:textId="77777777" w:rsidR="001A4D10" w:rsidRPr="007712FF" w:rsidRDefault="001A4D10" w:rsidP="008E6ED2">
            <w:pPr>
              <w:jc w:val="center"/>
              <w:rPr>
                <w:rFonts w:ascii="Times New Roman" w:eastAsia="Calibri" w:hAnsi="Times New Roman" w:cs="Times New Roman"/>
                <w:b/>
                <w:sz w:val="24"/>
                <w:szCs w:val="24"/>
              </w:rPr>
            </w:pPr>
            <w:r w:rsidRPr="007712FF">
              <w:rPr>
                <w:rFonts w:ascii="Times New Roman" w:eastAsia="Calibri" w:hAnsi="Times New Roman" w:cs="Times New Roman"/>
                <w:b/>
                <w:sz w:val="24"/>
                <w:szCs w:val="24"/>
              </w:rPr>
              <w:t>Eil. Nr.</w:t>
            </w:r>
          </w:p>
        </w:tc>
        <w:tc>
          <w:tcPr>
            <w:tcW w:w="6095" w:type="dxa"/>
            <w:vAlign w:val="center"/>
          </w:tcPr>
          <w:p w14:paraId="44CADDE6" w14:textId="77777777" w:rsidR="001A4D10" w:rsidRPr="007712FF" w:rsidRDefault="001A4D10" w:rsidP="008E6ED2">
            <w:pPr>
              <w:jc w:val="center"/>
              <w:rPr>
                <w:rFonts w:ascii="Times New Roman" w:eastAsia="Calibri" w:hAnsi="Times New Roman" w:cs="Times New Roman"/>
                <w:b/>
                <w:sz w:val="24"/>
                <w:szCs w:val="24"/>
              </w:rPr>
            </w:pPr>
            <w:r w:rsidRPr="007712FF">
              <w:rPr>
                <w:rFonts w:ascii="Times New Roman" w:eastAsia="Calibri" w:hAnsi="Times New Roman" w:cs="Times New Roman"/>
                <w:b/>
                <w:sz w:val="24"/>
                <w:szCs w:val="24"/>
              </w:rPr>
              <w:t>Klausimas</w:t>
            </w:r>
          </w:p>
        </w:tc>
        <w:tc>
          <w:tcPr>
            <w:tcW w:w="3084" w:type="dxa"/>
            <w:vAlign w:val="center"/>
          </w:tcPr>
          <w:p w14:paraId="35AF9B12" w14:textId="77777777" w:rsidR="001A4D10" w:rsidRPr="007712FF" w:rsidRDefault="001A4D10" w:rsidP="008E6ED2">
            <w:pPr>
              <w:jc w:val="center"/>
              <w:rPr>
                <w:rFonts w:ascii="Times New Roman" w:eastAsia="Calibri" w:hAnsi="Times New Roman" w:cs="Times New Roman"/>
                <w:b/>
                <w:sz w:val="24"/>
                <w:szCs w:val="24"/>
              </w:rPr>
            </w:pPr>
            <w:r w:rsidRPr="007712FF">
              <w:rPr>
                <w:rFonts w:ascii="Times New Roman" w:eastAsia="Calibri" w:hAnsi="Times New Roman" w:cs="Times New Roman"/>
                <w:b/>
                <w:sz w:val="24"/>
                <w:szCs w:val="24"/>
              </w:rPr>
              <w:t>Atsakymas</w:t>
            </w:r>
          </w:p>
        </w:tc>
      </w:tr>
      <w:tr w:rsidR="001A4D10" w:rsidRPr="007712FF" w14:paraId="1D9EED80" w14:textId="77777777" w:rsidTr="008E6ED2">
        <w:trPr>
          <w:trHeight w:val="1876"/>
        </w:trPr>
        <w:tc>
          <w:tcPr>
            <w:tcW w:w="739" w:type="dxa"/>
            <w:vAlign w:val="center"/>
          </w:tcPr>
          <w:p w14:paraId="2C861031" w14:textId="77777777" w:rsidR="001A4D10" w:rsidRPr="007712FF" w:rsidRDefault="001A4D10" w:rsidP="008E6ED2">
            <w:pPr>
              <w:spacing w:after="120"/>
              <w:jc w:val="center"/>
              <w:rPr>
                <w:rFonts w:ascii="Times New Roman" w:eastAsia="Calibri" w:hAnsi="Times New Roman" w:cs="Times New Roman"/>
                <w:sz w:val="24"/>
                <w:szCs w:val="24"/>
              </w:rPr>
            </w:pPr>
            <w:r w:rsidRPr="007712FF">
              <w:rPr>
                <w:rFonts w:ascii="Times New Roman" w:eastAsia="Calibri" w:hAnsi="Times New Roman" w:cs="Times New Roman"/>
                <w:sz w:val="24"/>
                <w:szCs w:val="24"/>
              </w:rPr>
              <w:t>1.</w:t>
            </w:r>
          </w:p>
        </w:tc>
        <w:tc>
          <w:tcPr>
            <w:tcW w:w="6095" w:type="dxa"/>
          </w:tcPr>
          <w:p w14:paraId="2E27F966" w14:textId="77777777" w:rsidR="001A4D10" w:rsidRPr="00E17D27" w:rsidRDefault="001A4D10" w:rsidP="008E6ED2">
            <w:pPr>
              <w:jc w:val="both"/>
              <w:rPr>
                <w:rFonts w:ascii="Times New Roman" w:eastAsia="Calibri" w:hAnsi="Times New Roman" w:cs="Times New Roman"/>
                <w:sz w:val="24"/>
                <w:szCs w:val="24"/>
              </w:rPr>
            </w:pPr>
            <w:r w:rsidRPr="00E17D27">
              <w:rPr>
                <w:rFonts w:ascii="Times New Roman" w:eastAsia="Calibri" w:hAnsi="Times New Roman" w:cs="Times New Roman"/>
                <w:sz w:val="24"/>
                <w:szCs w:val="24"/>
              </w:rPr>
              <w:t>Ar turite pastabų, siūlymų techninei specifikacijai? Kokias sąlygas papildomai patartumėte įtraukti į techninę specifikaciją, arba kurių reikėtų atsisakyti? Ar yra perteklinių reikalavimų techninėje specifikacijoje?</w:t>
            </w:r>
          </w:p>
          <w:p w14:paraId="4E97907A" w14:textId="77777777" w:rsidR="001A4D10" w:rsidRPr="00E17D27" w:rsidRDefault="001A4D10" w:rsidP="008E6ED2">
            <w:pPr>
              <w:jc w:val="both"/>
              <w:rPr>
                <w:rFonts w:ascii="Times New Roman" w:eastAsia="Calibri" w:hAnsi="Times New Roman" w:cs="Times New Roman"/>
                <w:sz w:val="24"/>
                <w:szCs w:val="24"/>
              </w:rPr>
            </w:pPr>
            <w:r w:rsidRPr="00E17D27">
              <w:rPr>
                <w:rFonts w:ascii="Times New Roman" w:eastAsia="Calibri" w:hAnsi="Times New Roman" w:cs="Times New Roman"/>
                <w:sz w:val="24"/>
                <w:szCs w:val="24"/>
              </w:rPr>
              <w:t>Prašome pateikti argumentuotas pastabas ir rekomendacijas, nurodant konkrečius punktus ir/ar teksto vietas.</w:t>
            </w:r>
          </w:p>
        </w:tc>
        <w:tc>
          <w:tcPr>
            <w:tcW w:w="3084" w:type="dxa"/>
            <w:vAlign w:val="center"/>
          </w:tcPr>
          <w:p w14:paraId="278E6AAB" w14:textId="77777777" w:rsidR="001A4D10" w:rsidRPr="007712FF" w:rsidRDefault="001A4D10" w:rsidP="008E6ED2">
            <w:pPr>
              <w:spacing w:after="120"/>
              <w:jc w:val="both"/>
              <w:rPr>
                <w:rFonts w:ascii="Times New Roman" w:eastAsia="Calibri" w:hAnsi="Times New Roman" w:cs="Times New Roman"/>
                <w:sz w:val="24"/>
                <w:szCs w:val="24"/>
              </w:rPr>
            </w:pPr>
          </w:p>
        </w:tc>
      </w:tr>
      <w:tr w:rsidR="001A4D10" w:rsidRPr="007712FF" w14:paraId="50FD9E51" w14:textId="77777777" w:rsidTr="008E6ED2">
        <w:trPr>
          <w:trHeight w:val="682"/>
        </w:trPr>
        <w:tc>
          <w:tcPr>
            <w:tcW w:w="739" w:type="dxa"/>
            <w:vAlign w:val="center"/>
          </w:tcPr>
          <w:p w14:paraId="750A16FF" w14:textId="77777777" w:rsidR="001A4D10" w:rsidRPr="007712FF" w:rsidRDefault="001A4D10" w:rsidP="008E6ED2">
            <w:pPr>
              <w:spacing w:after="120"/>
              <w:jc w:val="center"/>
              <w:rPr>
                <w:rFonts w:ascii="Times New Roman" w:eastAsia="Calibri" w:hAnsi="Times New Roman" w:cs="Times New Roman"/>
                <w:sz w:val="24"/>
                <w:szCs w:val="24"/>
              </w:rPr>
            </w:pPr>
            <w:r w:rsidRPr="007712FF">
              <w:rPr>
                <w:rFonts w:ascii="Times New Roman" w:eastAsia="Calibri" w:hAnsi="Times New Roman" w:cs="Times New Roman"/>
                <w:sz w:val="24"/>
                <w:szCs w:val="24"/>
              </w:rPr>
              <w:t>2.</w:t>
            </w:r>
          </w:p>
        </w:tc>
        <w:tc>
          <w:tcPr>
            <w:tcW w:w="6095" w:type="dxa"/>
            <w:vAlign w:val="center"/>
          </w:tcPr>
          <w:p w14:paraId="1F212A20" w14:textId="77777777" w:rsidR="001A4D10" w:rsidRPr="00E17D27" w:rsidRDefault="001A4D10" w:rsidP="008E6ED2">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Prekes tiekėjas turės pristatyti per 10 darbo dienų nuo perkančiosios organizacijos užsakymo pateikimo tiekėjui. </w:t>
            </w:r>
            <w:r w:rsidRPr="00E17D27">
              <w:rPr>
                <w:rFonts w:ascii="Times New Roman" w:eastAsia="Calibri" w:hAnsi="Times New Roman" w:cs="Times New Roman"/>
                <w:sz w:val="24"/>
                <w:szCs w:val="24"/>
              </w:rPr>
              <w:t xml:space="preserve">Ar </w:t>
            </w:r>
            <w:r>
              <w:rPr>
                <w:rFonts w:ascii="Times New Roman" w:eastAsia="Calibri" w:hAnsi="Times New Roman" w:cs="Times New Roman"/>
                <w:sz w:val="24"/>
                <w:szCs w:val="24"/>
              </w:rPr>
              <w:t>nurodytas</w:t>
            </w:r>
            <w:r w:rsidRPr="00E17D27">
              <w:rPr>
                <w:rFonts w:ascii="Times New Roman" w:eastAsia="Calibri" w:hAnsi="Times New Roman" w:cs="Times New Roman"/>
                <w:sz w:val="24"/>
                <w:szCs w:val="24"/>
              </w:rPr>
              <w:t xml:space="preserve"> terminas pakankamas (per ilgas, per trumpas) </w:t>
            </w:r>
            <w:r w:rsidRPr="00E17D27">
              <w:rPr>
                <w:rFonts w:ascii="Times New Roman" w:eastAsia="Calibri" w:hAnsi="Times New Roman" w:cs="Times New Roman"/>
                <w:i/>
                <w:sz w:val="24"/>
                <w:szCs w:val="24"/>
              </w:rPr>
              <w:t xml:space="preserve"> </w:t>
            </w:r>
            <w:r>
              <w:rPr>
                <w:rFonts w:ascii="Times New Roman" w:eastAsia="Calibri" w:hAnsi="Times New Roman" w:cs="Times New Roman"/>
                <w:sz w:val="24"/>
                <w:szCs w:val="24"/>
              </w:rPr>
              <w:t>prekių pristatymui</w:t>
            </w:r>
            <w:r w:rsidRPr="00E17D27">
              <w:rPr>
                <w:rFonts w:ascii="Times New Roman" w:eastAsia="Calibri" w:hAnsi="Times New Roman" w:cs="Times New Roman"/>
                <w:sz w:val="24"/>
                <w:szCs w:val="24"/>
              </w:rPr>
              <w:t>? Jei ne, koks Jūsų manymu būtų pakankamas ir kodėl?</w:t>
            </w:r>
          </w:p>
        </w:tc>
        <w:tc>
          <w:tcPr>
            <w:tcW w:w="3084" w:type="dxa"/>
            <w:vAlign w:val="center"/>
          </w:tcPr>
          <w:p w14:paraId="5659E045" w14:textId="77777777" w:rsidR="001A4D10" w:rsidRPr="007712FF" w:rsidRDefault="001A4D10" w:rsidP="008E6ED2">
            <w:pPr>
              <w:spacing w:after="120"/>
              <w:jc w:val="both"/>
              <w:rPr>
                <w:rFonts w:ascii="Times New Roman" w:eastAsia="Calibri" w:hAnsi="Times New Roman" w:cs="Times New Roman"/>
                <w:sz w:val="24"/>
                <w:szCs w:val="24"/>
              </w:rPr>
            </w:pPr>
          </w:p>
        </w:tc>
      </w:tr>
      <w:tr w:rsidR="001A4D10" w:rsidRPr="007712FF" w14:paraId="13B6440B" w14:textId="77777777" w:rsidTr="008E6ED2">
        <w:trPr>
          <w:trHeight w:val="133"/>
        </w:trPr>
        <w:tc>
          <w:tcPr>
            <w:tcW w:w="739" w:type="dxa"/>
            <w:vAlign w:val="center"/>
          </w:tcPr>
          <w:p w14:paraId="2CAF6ECE" w14:textId="77777777" w:rsidR="001A4D10" w:rsidRPr="007712FF" w:rsidRDefault="001A4D10" w:rsidP="008E6ED2">
            <w:pPr>
              <w:spacing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Pr="007712FF">
              <w:rPr>
                <w:rFonts w:ascii="Times New Roman" w:eastAsia="Calibri" w:hAnsi="Times New Roman" w:cs="Times New Roman"/>
                <w:sz w:val="24"/>
                <w:szCs w:val="24"/>
              </w:rPr>
              <w:t>.</w:t>
            </w:r>
          </w:p>
        </w:tc>
        <w:tc>
          <w:tcPr>
            <w:tcW w:w="6095" w:type="dxa"/>
            <w:vAlign w:val="center"/>
          </w:tcPr>
          <w:p w14:paraId="613AA575" w14:textId="77777777" w:rsidR="001A4D10" w:rsidRPr="00E17D27" w:rsidRDefault="001A4D10" w:rsidP="008E6ED2">
            <w:pPr>
              <w:rPr>
                <w:rFonts w:ascii="Times New Roman" w:eastAsia="Calibri" w:hAnsi="Times New Roman" w:cs="Times New Roman"/>
                <w:sz w:val="24"/>
                <w:szCs w:val="24"/>
              </w:rPr>
            </w:pPr>
            <w:r w:rsidRPr="00E17D27">
              <w:rPr>
                <w:rFonts w:ascii="Times New Roman" w:eastAsia="Calibri" w:hAnsi="Times New Roman" w:cs="Times New Roman"/>
                <w:sz w:val="24"/>
                <w:szCs w:val="24"/>
              </w:rPr>
              <w:t>Jei turite kitų pastebėjimų ar pasiūlymų, pateikite.</w:t>
            </w:r>
          </w:p>
          <w:p w14:paraId="21EA646E" w14:textId="77777777" w:rsidR="001A4D10" w:rsidRPr="00E17D27" w:rsidRDefault="001A4D10" w:rsidP="008E6ED2">
            <w:pPr>
              <w:rPr>
                <w:rFonts w:ascii="Times New Roman" w:eastAsia="Calibri" w:hAnsi="Times New Roman" w:cs="Times New Roman"/>
                <w:sz w:val="24"/>
                <w:szCs w:val="24"/>
              </w:rPr>
            </w:pPr>
          </w:p>
        </w:tc>
        <w:tc>
          <w:tcPr>
            <w:tcW w:w="3084" w:type="dxa"/>
            <w:vAlign w:val="center"/>
          </w:tcPr>
          <w:p w14:paraId="381B8B28" w14:textId="77777777" w:rsidR="001A4D10" w:rsidRPr="007712FF" w:rsidRDefault="001A4D10" w:rsidP="008E6ED2">
            <w:pPr>
              <w:spacing w:after="120"/>
              <w:jc w:val="both"/>
              <w:rPr>
                <w:rFonts w:ascii="Times New Roman" w:eastAsia="Calibri" w:hAnsi="Times New Roman" w:cs="Times New Roman"/>
                <w:sz w:val="24"/>
                <w:szCs w:val="24"/>
              </w:rPr>
            </w:pPr>
          </w:p>
        </w:tc>
      </w:tr>
      <w:tr w:rsidR="001A4D10" w:rsidRPr="007712FF" w14:paraId="6A9FCF0E" w14:textId="77777777" w:rsidTr="008E6ED2">
        <w:trPr>
          <w:trHeight w:val="856"/>
        </w:trPr>
        <w:tc>
          <w:tcPr>
            <w:tcW w:w="739" w:type="dxa"/>
            <w:vAlign w:val="center"/>
          </w:tcPr>
          <w:p w14:paraId="525D0A8D" w14:textId="77777777" w:rsidR="001A4D10" w:rsidRPr="007712FF" w:rsidRDefault="001A4D10" w:rsidP="008E6ED2">
            <w:pPr>
              <w:spacing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Pr="007712FF">
              <w:rPr>
                <w:rFonts w:ascii="Times New Roman" w:eastAsia="Calibri" w:hAnsi="Times New Roman" w:cs="Times New Roman"/>
                <w:sz w:val="24"/>
                <w:szCs w:val="24"/>
              </w:rPr>
              <w:t>.</w:t>
            </w:r>
          </w:p>
        </w:tc>
        <w:tc>
          <w:tcPr>
            <w:tcW w:w="6095" w:type="dxa"/>
            <w:vAlign w:val="center"/>
          </w:tcPr>
          <w:p w14:paraId="566A91AC" w14:textId="77777777" w:rsidR="001A4D10" w:rsidRPr="00E17D27" w:rsidRDefault="001A4D10" w:rsidP="008E6ED2">
            <w:pPr>
              <w:jc w:val="both"/>
              <w:rPr>
                <w:rFonts w:ascii="Times New Roman" w:eastAsia="Calibri" w:hAnsi="Times New Roman" w:cs="Times New Roman"/>
                <w:sz w:val="24"/>
                <w:szCs w:val="24"/>
              </w:rPr>
            </w:pPr>
            <w:r w:rsidRPr="00E17D27">
              <w:rPr>
                <w:rFonts w:ascii="Times New Roman" w:eastAsia="Calibri" w:hAnsi="Times New Roman" w:cs="Times New Roman"/>
                <w:sz w:val="24"/>
                <w:szCs w:val="24"/>
              </w:rPr>
              <w:t>Kokios esminės ir svarbiausios sutarties sąlygos Jums būtų aktualios, kad norėtumėte ir galėtumėte dalyvauti šiame pirkime?</w:t>
            </w:r>
          </w:p>
        </w:tc>
        <w:tc>
          <w:tcPr>
            <w:tcW w:w="3084" w:type="dxa"/>
            <w:vAlign w:val="center"/>
          </w:tcPr>
          <w:p w14:paraId="51635424" w14:textId="77777777" w:rsidR="001A4D10" w:rsidRPr="007712FF" w:rsidRDefault="001A4D10" w:rsidP="008E6ED2">
            <w:pPr>
              <w:spacing w:after="120"/>
              <w:jc w:val="both"/>
              <w:rPr>
                <w:rFonts w:ascii="Times New Roman" w:eastAsia="Calibri" w:hAnsi="Times New Roman" w:cs="Times New Roman"/>
                <w:sz w:val="24"/>
                <w:szCs w:val="24"/>
              </w:rPr>
            </w:pPr>
          </w:p>
        </w:tc>
      </w:tr>
      <w:tr w:rsidR="001A4D10" w:rsidRPr="007712FF" w14:paraId="5DD8537B" w14:textId="77777777" w:rsidTr="008E6ED2">
        <w:trPr>
          <w:trHeight w:val="330"/>
        </w:trPr>
        <w:tc>
          <w:tcPr>
            <w:tcW w:w="739" w:type="dxa"/>
            <w:vAlign w:val="center"/>
          </w:tcPr>
          <w:p w14:paraId="0FD72E18" w14:textId="77777777" w:rsidR="001A4D10" w:rsidRPr="007712FF" w:rsidRDefault="001A4D10" w:rsidP="008E6ED2">
            <w:pPr>
              <w:spacing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Pr="007712FF">
              <w:rPr>
                <w:rFonts w:ascii="Times New Roman" w:eastAsia="Calibri" w:hAnsi="Times New Roman" w:cs="Times New Roman"/>
                <w:sz w:val="24"/>
                <w:szCs w:val="24"/>
              </w:rPr>
              <w:t>.</w:t>
            </w:r>
          </w:p>
          <w:p w14:paraId="4D1018AC" w14:textId="77777777" w:rsidR="001A4D10" w:rsidRPr="007712FF" w:rsidRDefault="001A4D10" w:rsidP="008E6ED2">
            <w:pPr>
              <w:spacing w:after="120"/>
              <w:jc w:val="center"/>
              <w:rPr>
                <w:rFonts w:ascii="Times New Roman" w:eastAsia="Calibri" w:hAnsi="Times New Roman" w:cs="Times New Roman"/>
                <w:sz w:val="24"/>
                <w:szCs w:val="24"/>
              </w:rPr>
            </w:pPr>
          </w:p>
        </w:tc>
        <w:tc>
          <w:tcPr>
            <w:tcW w:w="6095" w:type="dxa"/>
            <w:vAlign w:val="center"/>
          </w:tcPr>
          <w:p w14:paraId="7D8F6309" w14:textId="77777777" w:rsidR="001A4D10" w:rsidRPr="0014211B" w:rsidRDefault="001A4D10" w:rsidP="008E6ED2">
            <w:pPr>
              <w:jc w:val="both"/>
              <w:rPr>
                <w:rFonts w:ascii="Times New Roman" w:eastAsia="Calibri" w:hAnsi="Times New Roman" w:cs="Times New Roman"/>
                <w:b/>
                <w:sz w:val="24"/>
                <w:szCs w:val="24"/>
              </w:rPr>
            </w:pPr>
            <w:r>
              <w:rPr>
                <w:rFonts w:ascii="Times New Roman" w:hAnsi="Times New Roman" w:cs="Times New Roman"/>
                <w:color w:val="000000" w:themeColor="text1"/>
                <w:sz w:val="24"/>
                <w:szCs w:val="24"/>
              </w:rPr>
              <w:t xml:space="preserve">Ar Jūsų įmonės siūloma prekė atitinka </w:t>
            </w:r>
            <w:r w:rsidRPr="0014211B">
              <w:rPr>
                <w:rFonts w:ascii="Times New Roman" w:hAnsi="Times New Roman" w:cs="Times New Roman"/>
                <w:color w:val="000000" w:themeColor="text1"/>
                <w:sz w:val="24"/>
                <w:szCs w:val="24"/>
              </w:rPr>
              <w:t>aplinkos apsaugos kriterijus,</w:t>
            </w:r>
            <w:r>
              <w:rPr>
                <w:rFonts w:ascii="Times New Roman" w:hAnsi="Times New Roman" w:cs="Times New Roman"/>
                <w:color w:val="000000" w:themeColor="text1"/>
                <w:sz w:val="24"/>
                <w:szCs w:val="24"/>
              </w:rPr>
              <w:t xml:space="preserve"> nurodytus techninėje specifikacijoje ir ar galėsite pateikti</w:t>
            </w:r>
            <w:r w:rsidRPr="0014211B">
              <w:rPr>
                <w:rFonts w:ascii="Times New Roman" w:hAnsi="Times New Roman" w:cs="Times New Roman"/>
                <w:color w:val="000000" w:themeColor="text1"/>
                <w:sz w:val="24"/>
                <w:szCs w:val="24"/>
              </w:rPr>
              <w:t xml:space="preserve"> atitiktį patvirtinančius dokumentus pirkimo metu?</w:t>
            </w:r>
          </w:p>
        </w:tc>
        <w:tc>
          <w:tcPr>
            <w:tcW w:w="3084" w:type="dxa"/>
            <w:vAlign w:val="center"/>
          </w:tcPr>
          <w:p w14:paraId="00D74756" w14:textId="77777777" w:rsidR="001A4D10" w:rsidRPr="007712FF" w:rsidRDefault="001A4D10" w:rsidP="008E6ED2">
            <w:pPr>
              <w:spacing w:after="120"/>
              <w:rPr>
                <w:rFonts w:ascii="Times New Roman" w:eastAsia="Calibri" w:hAnsi="Times New Roman" w:cs="Times New Roman"/>
                <w:sz w:val="24"/>
                <w:szCs w:val="24"/>
              </w:rPr>
            </w:pPr>
          </w:p>
        </w:tc>
      </w:tr>
    </w:tbl>
    <w:p w14:paraId="4F077A17" w14:textId="77777777" w:rsidR="001A4D10" w:rsidRDefault="001A4D10" w:rsidP="001A4D10">
      <w:pPr>
        <w:spacing w:before="120" w:after="120" w:line="240" w:lineRule="auto"/>
        <w:jc w:val="both"/>
        <w:rPr>
          <w:rFonts w:ascii="Times New Roman" w:hAnsi="Times New Roman" w:cs="Times New Roman"/>
          <w:b/>
          <w:sz w:val="24"/>
          <w:szCs w:val="24"/>
        </w:rPr>
      </w:pPr>
      <w:r w:rsidRPr="007712FF">
        <w:rPr>
          <w:rFonts w:ascii="Times New Roman" w:eastAsia="Calibri" w:hAnsi="Times New Roman" w:cs="Times New Roman"/>
          <w:sz w:val="24"/>
          <w:szCs w:val="24"/>
        </w:rPr>
        <w:t>*</w:t>
      </w:r>
      <w:r w:rsidRPr="007712FF">
        <w:rPr>
          <w:rFonts w:ascii="Times New Roman" w:eastAsia="Calibri" w:hAnsi="Times New Roman" w:cs="Times New Roman"/>
          <w:i/>
          <w:iCs/>
          <w:color w:val="404040"/>
          <w:sz w:val="24"/>
          <w:szCs w:val="24"/>
          <w:lang w:eastAsia="ja-JP"/>
        </w:rPr>
        <w:t xml:space="preserve"> Užtikriname, kad rinkos dalyvio identifikaciniai duomenys bei konsultacijos metu pateikta informacija / duomenys, kurie nurodyti kaip konfidencialūs, nebus viešinami, skelbiami ar atskleidžiami tretiesiems asmenims. </w:t>
      </w:r>
    </w:p>
    <w:p w14:paraId="0C66CBAB" w14:textId="77777777" w:rsidR="007712FF" w:rsidRPr="007712FF" w:rsidRDefault="007712FF" w:rsidP="000814C8">
      <w:pPr>
        <w:spacing w:after="0" w:line="240" w:lineRule="auto"/>
        <w:jc w:val="right"/>
        <w:rPr>
          <w:rFonts w:ascii="Times New Roman" w:eastAsia="Calibri" w:hAnsi="Times New Roman" w:cs="Times New Roman"/>
          <w:b/>
          <w:sz w:val="24"/>
          <w:szCs w:val="24"/>
        </w:rPr>
      </w:pPr>
    </w:p>
    <w:sectPr w:rsidR="007712FF" w:rsidRPr="007712FF" w:rsidSect="009E2241">
      <w:pgSz w:w="11906" w:h="16838"/>
      <w:pgMar w:top="993"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945A0"/>
    <w:multiLevelType w:val="hybridMultilevel"/>
    <w:tmpl w:val="955ECD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CD4F52"/>
    <w:multiLevelType w:val="multilevel"/>
    <w:tmpl w:val="6422F9E4"/>
    <w:lvl w:ilvl="0">
      <w:start w:val="1"/>
      <w:numFmt w:val="decimal"/>
      <w:lvlText w:val="%1."/>
      <w:lvlJc w:val="left"/>
      <w:pPr>
        <w:ind w:left="720" w:hanging="360"/>
      </w:pPr>
      <w:rPr>
        <w:rFonts w:hint="default"/>
        <w:b/>
        <w:i w:val="0"/>
      </w:rPr>
    </w:lvl>
    <w:lvl w:ilvl="1">
      <w:start w:val="1"/>
      <w:numFmt w:val="decimal"/>
      <w:isLgl/>
      <w:lvlText w:val="%1.%2."/>
      <w:lvlJc w:val="left"/>
      <w:pPr>
        <w:ind w:left="1210" w:hanging="360"/>
      </w:pPr>
      <w:rPr>
        <w:rFonts w:ascii="Times New Roman" w:hAnsi="Times New Roman" w:cs="Times New Roman" w:hint="default"/>
        <w:b w:val="0"/>
        <w:i w:val="0"/>
        <w:strike w:val="0"/>
        <w:color w:val="auto"/>
        <w:sz w:val="24"/>
        <w:szCs w:val="24"/>
        <w:u w:val="none"/>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D8C5742"/>
    <w:multiLevelType w:val="hybridMultilevel"/>
    <w:tmpl w:val="8CE21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CE0E15"/>
    <w:multiLevelType w:val="hybridMultilevel"/>
    <w:tmpl w:val="B8AE5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BB1ABC"/>
    <w:multiLevelType w:val="hybridMultilevel"/>
    <w:tmpl w:val="F17835A4"/>
    <w:lvl w:ilvl="0" w:tplc="08090001">
      <w:start w:val="1"/>
      <w:numFmt w:val="bullet"/>
      <w:lvlText w:val=""/>
      <w:lvlJc w:val="left"/>
      <w:pPr>
        <w:ind w:left="720" w:hanging="360"/>
      </w:pPr>
      <w:rPr>
        <w:rFonts w:ascii="Symbol" w:hAnsi="Symbol" w:hint="default"/>
      </w:rPr>
    </w:lvl>
    <w:lvl w:ilvl="1" w:tplc="403EFA86">
      <w:numFmt w:val="bullet"/>
      <w:lvlText w:val="•"/>
      <w:lvlJc w:val="left"/>
      <w:pPr>
        <w:ind w:left="1800" w:hanging="72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407092"/>
    <w:multiLevelType w:val="hybridMultilevel"/>
    <w:tmpl w:val="B4546CBC"/>
    <w:lvl w:ilvl="0" w:tplc="D43217AC">
      <w:start w:val="1"/>
      <w:numFmt w:val="decimal"/>
      <w:lvlText w:val="%1."/>
      <w:lvlJc w:val="left"/>
      <w:pPr>
        <w:ind w:left="644"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318"/>
    <w:rsid w:val="00004629"/>
    <w:rsid w:val="00020374"/>
    <w:rsid w:val="00047B3B"/>
    <w:rsid w:val="000814C8"/>
    <w:rsid w:val="00091364"/>
    <w:rsid w:val="0009759B"/>
    <w:rsid w:val="000A64CC"/>
    <w:rsid w:val="000B6270"/>
    <w:rsid w:val="000D42DA"/>
    <w:rsid w:val="000F072D"/>
    <w:rsid w:val="000F0D1A"/>
    <w:rsid w:val="000F399C"/>
    <w:rsid w:val="0014211B"/>
    <w:rsid w:val="00147768"/>
    <w:rsid w:val="00163A51"/>
    <w:rsid w:val="001837AB"/>
    <w:rsid w:val="00187780"/>
    <w:rsid w:val="001950F6"/>
    <w:rsid w:val="001A4D10"/>
    <w:rsid w:val="001B1F7B"/>
    <w:rsid w:val="001C31BF"/>
    <w:rsid w:val="001F7E40"/>
    <w:rsid w:val="00215514"/>
    <w:rsid w:val="00253EE0"/>
    <w:rsid w:val="00260D33"/>
    <w:rsid w:val="0028457B"/>
    <w:rsid w:val="002A28B9"/>
    <w:rsid w:val="002B2BEA"/>
    <w:rsid w:val="002E626E"/>
    <w:rsid w:val="00302A3F"/>
    <w:rsid w:val="003371F5"/>
    <w:rsid w:val="003A6064"/>
    <w:rsid w:val="003F3EE7"/>
    <w:rsid w:val="004709A1"/>
    <w:rsid w:val="00482C82"/>
    <w:rsid w:val="004E4D0B"/>
    <w:rsid w:val="00504E21"/>
    <w:rsid w:val="00510FE1"/>
    <w:rsid w:val="005455F9"/>
    <w:rsid w:val="00571542"/>
    <w:rsid w:val="005F4894"/>
    <w:rsid w:val="00617AAE"/>
    <w:rsid w:val="0064559D"/>
    <w:rsid w:val="007712FF"/>
    <w:rsid w:val="00771EEB"/>
    <w:rsid w:val="00794321"/>
    <w:rsid w:val="00803732"/>
    <w:rsid w:val="00805EFA"/>
    <w:rsid w:val="00856C63"/>
    <w:rsid w:val="00860146"/>
    <w:rsid w:val="00876685"/>
    <w:rsid w:val="008C5C86"/>
    <w:rsid w:val="008F5740"/>
    <w:rsid w:val="008F7318"/>
    <w:rsid w:val="00904BB7"/>
    <w:rsid w:val="00913436"/>
    <w:rsid w:val="009D1163"/>
    <w:rsid w:val="009E2241"/>
    <w:rsid w:val="009F0936"/>
    <w:rsid w:val="00A4627C"/>
    <w:rsid w:val="00A8588F"/>
    <w:rsid w:val="00AC5B67"/>
    <w:rsid w:val="00AD6FA2"/>
    <w:rsid w:val="00AE67A6"/>
    <w:rsid w:val="00B50A8A"/>
    <w:rsid w:val="00BB11D4"/>
    <w:rsid w:val="00C32E0E"/>
    <w:rsid w:val="00C83D91"/>
    <w:rsid w:val="00CB2BCA"/>
    <w:rsid w:val="00CB5DDB"/>
    <w:rsid w:val="00D3068C"/>
    <w:rsid w:val="00D60E04"/>
    <w:rsid w:val="00D868BC"/>
    <w:rsid w:val="00DC4672"/>
    <w:rsid w:val="00DD46ED"/>
    <w:rsid w:val="00DE0CD1"/>
    <w:rsid w:val="00E17D27"/>
    <w:rsid w:val="00E25A90"/>
    <w:rsid w:val="00ED75D5"/>
    <w:rsid w:val="00EE45D0"/>
    <w:rsid w:val="00F23178"/>
    <w:rsid w:val="00F407CF"/>
    <w:rsid w:val="00F54FEE"/>
    <w:rsid w:val="00F838C6"/>
    <w:rsid w:val="00FD451B"/>
    <w:rsid w:val="00FE0E68"/>
    <w:rsid w:val="00FE605A"/>
    <w:rsid w:val="00FE69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DC9A4"/>
  <w15:chartTrackingRefBased/>
  <w15:docId w15:val="{38135FD3-D657-4EF4-B5FC-315204DDA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6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0E68"/>
    <w:rPr>
      <w:color w:val="0563C1" w:themeColor="hyperlink"/>
      <w:u w:val="single"/>
    </w:rPr>
  </w:style>
  <w:style w:type="paragraph" w:styleId="ListParagraph">
    <w:name w:val="List Paragraph"/>
    <w:aliases w:val="Bullet EY,Buletai,List Paragraph21,List Paragraph1,List Paragraph2,lp1,Bullet 1,Use Case List Paragraph,Numbering,ERP-List Paragraph,List Paragraph11,List Paragraph111,Paragraph,List Paragraph Red,Table of contents number"/>
    <w:basedOn w:val="Normal"/>
    <w:link w:val="ListParagraphChar"/>
    <w:uiPriority w:val="34"/>
    <w:qFormat/>
    <w:rsid w:val="00D3068C"/>
    <w:pPr>
      <w:ind w:left="720"/>
      <w:contextualSpacing/>
    </w:pPr>
  </w:style>
  <w:style w:type="character" w:styleId="CommentReference">
    <w:name w:val="annotation reference"/>
    <w:basedOn w:val="DefaultParagraphFont"/>
    <w:uiPriority w:val="99"/>
    <w:semiHidden/>
    <w:unhideWhenUsed/>
    <w:rsid w:val="00A4627C"/>
    <w:rPr>
      <w:sz w:val="16"/>
      <w:szCs w:val="16"/>
    </w:rPr>
  </w:style>
  <w:style w:type="paragraph" w:styleId="CommentText">
    <w:name w:val="annotation text"/>
    <w:basedOn w:val="Normal"/>
    <w:link w:val="CommentTextChar"/>
    <w:uiPriority w:val="99"/>
    <w:semiHidden/>
    <w:unhideWhenUsed/>
    <w:rsid w:val="00A4627C"/>
    <w:pPr>
      <w:spacing w:line="240" w:lineRule="auto"/>
    </w:pPr>
    <w:rPr>
      <w:sz w:val="20"/>
      <w:szCs w:val="20"/>
    </w:rPr>
  </w:style>
  <w:style w:type="character" w:customStyle="1" w:styleId="CommentTextChar">
    <w:name w:val="Comment Text Char"/>
    <w:basedOn w:val="DefaultParagraphFont"/>
    <w:link w:val="CommentText"/>
    <w:uiPriority w:val="99"/>
    <w:semiHidden/>
    <w:rsid w:val="00A4627C"/>
    <w:rPr>
      <w:noProof/>
      <w:sz w:val="20"/>
      <w:szCs w:val="20"/>
      <w:lang w:val="lt-LT"/>
    </w:rPr>
  </w:style>
  <w:style w:type="paragraph" w:styleId="CommentSubject">
    <w:name w:val="annotation subject"/>
    <w:basedOn w:val="CommentText"/>
    <w:next w:val="CommentText"/>
    <w:link w:val="CommentSubjectChar"/>
    <w:uiPriority w:val="99"/>
    <w:semiHidden/>
    <w:unhideWhenUsed/>
    <w:rsid w:val="00A4627C"/>
    <w:rPr>
      <w:b/>
      <w:bCs/>
    </w:rPr>
  </w:style>
  <w:style w:type="character" w:customStyle="1" w:styleId="CommentSubjectChar">
    <w:name w:val="Comment Subject Char"/>
    <w:basedOn w:val="CommentTextChar"/>
    <w:link w:val="CommentSubject"/>
    <w:uiPriority w:val="99"/>
    <w:semiHidden/>
    <w:rsid w:val="00A4627C"/>
    <w:rPr>
      <w:b/>
      <w:bCs/>
      <w:noProof/>
      <w:sz w:val="20"/>
      <w:szCs w:val="20"/>
      <w:lang w:val="lt-LT"/>
    </w:rPr>
  </w:style>
  <w:style w:type="paragraph" w:styleId="BalloonText">
    <w:name w:val="Balloon Text"/>
    <w:basedOn w:val="Normal"/>
    <w:link w:val="BalloonTextChar"/>
    <w:uiPriority w:val="99"/>
    <w:semiHidden/>
    <w:unhideWhenUsed/>
    <w:rsid w:val="00A462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627C"/>
    <w:rPr>
      <w:rFonts w:ascii="Segoe UI" w:hAnsi="Segoe UI" w:cs="Segoe UI"/>
      <w:noProof/>
      <w:sz w:val="18"/>
      <w:szCs w:val="18"/>
      <w:lang w:val="lt-LT"/>
    </w:rPr>
  </w:style>
  <w:style w:type="character" w:customStyle="1" w:styleId="CharStyle7">
    <w:name w:val="CharStyle7"/>
    <w:basedOn w:val="DefaultParagraphFont"/>
    <w:qFormat/>
    <w:rsid w:val="000814C8"/>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0814C8"/>
    <w:rPr>
      <w:noProof/>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ur-lex.europa.eu/legal-content/LT/TXT/PDF/?uri=CELEX:02004R1935-20090807&amp;qid=1402051573466&amp;from=LT" TargetMode="External"/><Relationship Id="rId5" Type="http://schemas.openxmlformats.org/officeDocument/2006/relationships/hyperlink" Target="mailto:t.valasinas@kraujodonoryste.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1482</Words>
  <Characters>8450</Characters>
  <Application>Microsoft Office Word</Application>
  <DocSecurity>0</DocSecurity>
  <Lines>70</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Zemguliene</dc:creator>
  <cp:keywords/>
  <dc:description/>
  <cp:lastModifiedBy>Algimantė Misiūnienė</cp:lastModifiedBy>
  <cp:revision>3</cp:revision>
  <dcterms:created xsi:type="dcterms:W3CDTF">2025-03-14T07:33:00Z</dcterms:created>
  <dcterms:modified xsi:type="dcterms:W3CDTF">2025-03-14T07:40:00Z</dcterms:modified>
</cp:coreProperties>
</file>