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11805" w14:textId="16778F43" w:rsidR="00E23E26" w:rsidRPr="00B5340A" w:rsidRDefault="00E23E26" w:rsidP="00E23E26">
      <w:pPr>
        <w:widowControl w:val="0"/>
        <w:jc w:val="center"/>
        <w:rPr>
          <w:b/>
          <w:bCs/>
        </w:rPr>
      </w:pPr>
      <w:r w:rsidRPr="00B5340A">
        <w:rPr>
          <w:b/>
          <w:bCs/>
        </w:rPr>
        <w:t>Viešasis pirkimas „</w:t>
      </w:r>
      <w:r w:rsidRPr="00E23E26">
        <w:rPr>
          <w:b/>
          <w:bCs/>
        </w:rPr>
        <w:t>Statinio bendrosios projekto ekspertizės ir statinio projekto dalies ekspertizės centralizuotas viešasis pirkimas“, pirkimo ID 1323708</w:t>
      </w:r>
    </w:p>
    <w:p w14:paraId="12532B5F" w14:textId="77777777" w:rsidR="00E23E26" w:rsidRPr="00B5340A" w:rsidRDefault="00E23E26" w:rsidP="00E23E26">
      <w:pPr>
        <w:widowControl w:val="0"/>
        <w:jc w:val="center"/>
      </w:pPr>
    </w:p>
    <w:p w14:paraId="1BB38DCB" w14:textId="77777777" w:rsidR="00E23E26" w:rsidRPr="00B5340A" w:rsidRDefault="00E23E26" w:rsidP="00E23E26">
      <w:pPr>
        <w:spacing w:after="150" w:line="276" w:lineRule="auto"/>
        <w:jc w:val="center"/>
      </w:pPr>
      <w:r w:rsidRPr="00B5340A">
        <w:t>ATSAKYMAI Į PAKLAUSIMUS</w:t>
      </w:r>
    </w:p>
    <w:p w14:paraId="61BCFC44" w14:textId="2197F90C" w:rsidR="00E23E26" w:rsidRPr="00CA0246" w:rsidRDefault="00E23E26" w:rsidP="00CA0246">
      <w:pPr>
        <w:pStyle w:val="Title"/>
        <w:widowControl w:val="0"/>
        <w:ind w:firstLine="720"/>
        <w:jc w:val="both"/>
        <w:rPr>
          <w:rFonts w:ascii="Times New Roman" w:hAnsi="Times New Roman" w:cs="Times New Roman"/>
          <w:b/>
          <w:spacing w:val="0"/>
          <w:sz w:val="24"/>
          <w:szCs w:val="24"/>
          <w:lang w:val="lt-LT"/>
        </w:rPr>
      </w:pPr>
      <w:r w:rsidRPr="00B5340A">
        <w:rPr>
          <w:rStyle w:val="Strong"/>
          <w:rFonts w:ascii="Times New Roman" w:hAnsi="Times New Roman" w:cs="Times New Roman"/>
          <w:spacing w:val="0"/>
          <w:sz w:val="24"/>
          <w:szCs w:val="24"/>
          <w:lang w:val="lt-LT"/>
        </w:rPr>
        <w:t>Viešoji įstaiga CPO LT</w:t>
      </w:r>
      <w:r w:rsidRPr="00B5340A">
        <w:rPr>
          <w:rFonts w:ascii="Times New Roman" w:hAnsi="Times New Roman" w:cs="Times New Roman"/>
          <w:spacing w:val="0"/>
          <w:sz w:val="24"/>
          <w:szCs w:val="24"/>
          <w:lang w:val="lt-LT"/>
        </w:rPr>
        <w:t>, vadovaudamasi pirkimo dokumentų A dalies „</w:t>
      </w:r>
      <w:r w:rsidR="00CA0246">
        <w:rPr>
          <w:rFonts w:ascii="Times New Roman" w:hAnsi="Times New Roman" w:cs="Times New Roman"/>
          <w:spacing w:val="0"/>
          <w:sz w:val="24"/>
          <w:szCs w:val="24"/>
          <w:lang w:val="lt-LT"/>
        </w:rPr>
        <w:t>DPS sukūrimo sąlygos</w:t>
      </w:r>
      <w:r w:rsidRPr="00B5340A">
        <w:rPr>
          <w:rFonts w:ascii="Times New Roman" w:hAnsi="Times New Roman" w:cs="Times New Roman"/>
          <w:spacing w:val="0"/>
          <w:sz w:val="24"/>
          <w:szCs w:val="24"/>
          <w:lang w:val="lt-LT"/>
        </w:rPr>
        <w:t xml:space="preserve">“ </w:t>
      </w:r>
      <w:r w:rsidR="00CA0246">
        <w:rPr>
          <w:rFonts w:ascii="Times New Roman" w:hAnsi="Times New Roman" w:cs="Times New Roman"/>
          <w:spacing w:val="0"/>
          <w:sz w:val="24"/>
          <w:szCs w:val="24"/>
          <w:lang w:val="lt-LT"/>
        </w:rPr>
        <w:t xml:space="preserve">4.4 </w:t>
      </w:r>
      <w:r w:rsidRPr="00B5340A">
        <w:rPr>
          <w:rFonts w:ascii="Times New Roman" w:hAnsi="Times New Roman" w:cs="Times New Roman"/>
          <w:spacing w:val="0"/>
          <w:sz w:val="24"/>
          <w:szCs w:val="24"/>
          <w:lang w:val="lt-LT"/>
        </w:rPr>
        <w:t>punktu, atsako</w:t>
      </w:r>
      <w:r w:rsidRPr="00B5340A">
        <w:rPr>
          <w:rFonts w:ascii="Times New Roman" w:hAnsi="Times New Roman" w:cs="Times New Roman"/>
          <w:spacing w:val="0"/>
          <w:sz w:val="24"/>
          <w:szCs w:val="24"/>
          <w:lang w:val="lt-LT" w:eastAsia="en-GB"/>
        </w:rPr>
        <w:t xml:space="preserve"> į tiekėjo </w:t>
      </w:r>
      <w:r w:rsidRPr="00B5340A">
        <w:rPr>
          <w:rFonts w:ascii="Times New Roman" w:hAnsi="Times New Roman" w:cs="Times New Roman"/>
          <w:spacing w:val="0"/>
          <w:sz w:val="24"/>
          <w:szCs w:val="24"/>
          <w:lang w:val="lt-LT"/>
        </w:rPr>
        <w:t xml:space="preserve">paklausimą: </w:t>
      </w:r>
    </w:p>
    <w:tbl>
      <w:tblPr>
        <w:tblStyle w:val="TableGrid"/>
        <w:tblW w:w="9808" w:type="dxa"/>
        <w:jc w:val="center"/>
        <w:tblLook w:val="04A0" w:firstRow="1" w:lastRow="0" w:firstColumn="1" w:lastColumn="0" w:noHBand="0" w:noVBand="1"/>
      </w:tblPr>
      <w:tblGrid>
        <w:gridCol w:w="682"/>
        <w:gridCol w:w="3543"/>
        <w:gridCol w:w="4124"/>
        <w:gridCol w:w="1459"/>
      </w:tblGrid>
      <w:tr w:rsidR="00E23E26" w:rsidRPr="00C428FD" w14:paraId="2DC3CCC6"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hideMark/>
          </w:tcPr>
          <w:p w14:paraId="2A26AB4D" w14:textId="77777777" w:rsidR="00E23E26" w:rsidRPr="00C428FD" w:rsidRDefault="00E23E26" w:rsidP="00851775">
            <w:pPr>
              <w:jc w:val="center"/>
              <w:rPr>
                <w:b/>
                <w:bCs/>
              </w:rPr>
            </w:pPr>
            <w:r w:rsidRPr="00C428FD">
              <w:rPr>
                <w:b/>
                <w:bCs/>
              </w:rPr>
              <w:t>Eil. Nr.</w:t>
            </w:r>
          </w:p>
        </w:tc>
        <w:tc>
          <w:tcPr>
            <w:tcW w:w="3543" w:type="dxa"/>
            <w:tcBorders>
              <w:top w:val="single" w:sz="4" w:space="0" w:color="auto"/>
              <w:left w:val="single" w:sz="4" w:space="0" w:color="auto"/>
              <w:bottom w:val="single" w:sz="4" w:space="0" w:color="auto"/>
              <w:right w:val="single" w:sz="4" w:space="0" w:color="auto"/>
            </w:tcBorders>
            <w:hideMark/>
          </w:tcPr>
          <w:p w14:paraId="28866059" w14:textId="77777777" w:rsidR="00E23E26" w:rsidRPr="00C428FD" w:rsidRDefault="00E23E26" w:rsidP="00851775">
            <w:pPr>
              <w:jc w:val="center"/>
              <w:rPr>
                <w:b/>
                <w:bCs/>
              </w:rPr>
            </w:pPr>
            <w:r w:rsidRPr="00C428FD">
              <w:rPr>
                <w:b/>
                <w:bCs/>
              </w:rPr>
              <w:t>Klausimas</w:t>
            </w:r>
          </w:p>
          <w:p w14:paraId="462AF2B9" w14:textId="77777777" w:rsidR="00E23E26" w:rsidRPr="00C428FD" w:rsidRDefault="00E23E26" w:rsidP="00851775">
            <w:pPr>
              <w:jc w:val="center"/>
              <w:rPr>
                <w:b/>
                <w:bCs/>
                <w:i/>
                <w:iCs/>
              </w:rPr>
            </w:pPr>
            <w:r w:rsidRPr="00C428FD">
              <w:rPr>
                <w:b/>
                <w:bCs/>
                <w:i/>
                <w:iCs/>
              </w:rPr>
              <w:t>(pateikiamas neredaguojamas tekstas)</w:t>
            </w:r>
          </w:p>
        </w:tc>
        <w:tc>
          <w:tcPr>
            <w:tcW w:w="4124" w:type="dxa"/>
            <w:tcBorders>
              <w:top w:val="single" w:sz="4" w:space="0" w:color="auto"/>
              <w:left w:val="single" w:sz="4" w:space="0" w:color="auto"/>
              <w:bottom w:val="single" w:sz="4" w:space="0" w:color="auto"/>
              <w:right w:val="single" w:sz="4" w:space="0" w:color="auto"/>
            </w:tcBorders>
            <w:hideMark/>
          </w:tcPr>
          <w:p w14:paraId="78AE8C7A" w14:textId="77777777" w:rsidR="00E23E26" w:rsidRPr="00C428FD" w:rsidRDefault="00E23E26" w:rsidP="00851775">
            <w:pPr>
              <w:jc w:val="center"/>
              <w:rPr>
                <w:b/>
                <w:bCs/>
              </w:rPr>
            </w:pPr>
            <w:r w:rsidRPr="00C428FD">
              <w:rPr>
                <w:b/>
                <w:bCs/>
              </w:rPr>
              <w:t>Atsakymas</w:t>
            </w:r>
          </w:p>
        </w:tc>
        <w:tc>
          <w:tcPr>
            <w:tcW w:w="1459" w:type="dxa"/>
            <w:tcBorders>
              <w:top w:val="single" w:sz="4" w:space="0" w:color="auto"/>
              <w:left w:val="single" w:sz="4" w:space="0" w:color="auto"/>
              <w:bottom w:val="single" w:sz="4" w:space="0" w:color="auto"/>
              <w:right w:val="single" w:sz="4" w:space="0" w:color="auto"/>
            </w:tcBorders>
          </w:tcPr>
          <w:p w14:paraId="5B502C64" w14:textId="77777777" w:rsidR="00E23E26" w:rsidRPr="00C428FD" w:rsidRDefault="00E23E26" w:rsidP="00851775">
            <w:pPr>
              <w:jc w:val="center"/>
              <w:rPr>
                <w:b/>
                <w:bCs/>
              </w:rPr>
            </w:pPr>
            <w:r w:rsidRPr="00C428FD">
              <w:rPr>
                <w:b/>
                <w:bCs/>
                <w:color w:val="000000" w:themeColor="text1"/>
              </w:rPr>
              <w:t>Atsakymo pateikimo data</w:t>
            </w:r>
          </w:p>
        </w:tc>
      </w:tr>
      <w:tr w:rsidR="00E23E26" w:rsidRPr="00C428FD" w14:paraId="7174498C"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tcPr>
          <w:p w14:paraId="4B93969B" w14:textId="77777777" w:rsidR="00E23E26" w:rsidRPr="00C428FD" w:rsidRDefault="00E23E26" w:rsidP="00851775">
            <w:pPr>
              <w:pStyle w:val="ListParagraph"/>
              <w:ind w:left="0"/>
            </w:pPr>
            <w:r w:rsidRPr="00C428FD">
              <w:t>1.</w:t>
            </w:r>
          </w:p>
        </w:tc>
        <w:tc>
          <w:tcPr>
            <w:tcW w:w="3543" w:type="dxa"/>
            <w:tcBorders>
              <w:top w:val="single" w:sz="4" w:space="0" w:color="auto"/>
              <w:left w:val="single" w:sz="4" w:space="0" w:color="auto"/>
              <w:bottom w:val="single" w:sz="4" w:space="0" w:color="auto"/>
              <w:right w:val="single" w:sz="4" w:space="0" w:color="auto"/>
            </w:tcBorders>
          </w:tcPr>
          <w:p w14:paraId="78058781" w14:textId="03E4A379" w:rsidR="00E23E26" w:rsidRPr="00704AB3" w:rsidRDefault="00E23E26" w:rsidP="00851775">
            <w:pPr>
              <w:tabs>
                <w:tab w:val="left" w:pos="108"/>
              </w:tabs>
            </w:pPr>
            <w:r w:rsidRPr="00E23E26">
              <w:t>Prašome atsiųsti EBVPD paraišką</w:t>
            </w:r>
          </w:p>
        </w:tc>
        <w:tc>
          <w:tcPr>
            <w:tcW w:w="4124" w:type="dxa"/>
            <w:tcBorders>
              <w:top w:val="single" w:sz="4" w:space="0" w:color="auto"/>
              <w:left w:val="single" w:sz="4" w:space="0" w:color="auto"/>
              <w:bottom w:val="single" w:sz="4" w:space="0" w:color="auto"/>
              <w:right w:val="single" w:sz="4" w:space="0" w:color="auto"/>
            </w:tcBorders>
          </w:tcPr>
          <w:p w14:paraId="072C5FD8" w14:textId="3C89A5F3" w:rsidR="00E23E26" w:rsidRPr="00C428FD" w:rsidRDefault="00CA0246" w:rsidP="00851775">
            <w:r>
              <w:t xml:space="preserve">Visus paraiškos pateikimui reikalingus dokumentus (Europos bendrąjį viešųjų pirkimų dokumentą (EBVPD), paraiškos formą, Specialistų sąrašą ir kt.) tiekėjai gali rasti pridėtuose prie pirkimo „Pirkimo dokumentuose“. Atskirai centrinės viešųjų pirkimų informacinės sistemos priemonėmis paraiškos pateikimui reikalingi dokumentai nėra siunčiami. </w:t>
            </w:r>
          </w:p>
        </w:tc>
        <w:tc>
          <w:tcPr>
            <w:tcW w:w="1459" w:type="dxa"/>
            <w:tcBorders>
              <w:top w:val="single" w:sz="4" w:space="0" w:color="auto"/>
              <w:left w:val="single" w:sz="4" w:space="0" w:color="auto"/>
              <w:bottom w:val="single" w:sz="4" w:space="0" w:color="auto"/>
              <w:right w:val="single" w:sz="4" w:space="0" w:color="auto"/>
            </w:tcBorders>
          </w:tcPr>
          <w:p w14:paraId="4C659E3C" w14:textId="0AA26191" w:rsidR="00E23E26" w:rsidRPr="00C428FD" w:rsidRDefault="00E23E26" w:rsidP="00851775">
            <w:pPr>
              <w:rPr>
                <w:color w:val="000000" w:themeColor="text1"/>
              </w:rPr>
            </w:pPr>
            <w:r>
              <w:rPr>
                <w:color w:val="000000" w:themeColor="text1"/>
              </w:rPr>
              <w:t>2025-02-28</w:t>
            </w:r>
          </w:p>
        </w:tc>
      </w:tr>
      <w:tr w:rsidR="00E23E26" w:rsidRPr="00C428FD" w14:paraId="61DA7A3A"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tcPr>
          <w:p w14:paraId="110728D4" w14:textId="6A527DD1" w:rsidR="00E23E26" w:rsidRPr="00C428FD" w:rsidRDefault="00E23E26" w:rsidP="00851775">
            <w:pPr>
              <w:pStyle w:val="ListParagraph"/>
              <w:ind w:left="0"/>
            </w:pPr>
            <w:r>
              <w:t xml:space="preserve">2. </w:t>
            </w:r>
          </w:p>
        </w:tc>
        <w:tc>
          <w:tcPr>
            <w:tcW w:w="3543" w:type="dxa"/>
            <w:tcBorders>
              <w:top w:val="single" w:sz="4" w:space="0" w:color="auto"/>
              <w:left w:val="single" w:sz="4" w:space="0" w:color="auto"/>
              <w:bottom w:val="single" w:sz="4" w:space="0" w:color="auto"/>
              <w:right w:val="single" w:sz="4" w:space="0" w:color="auto"/>
            </w:tcBorders>
          </w:tcPr>
          <w:p w14:paraId="5AB604FC" w14:textId="58271061" w:rsidR="00E23E26" w:rsidRPr="00704AB3" w:rsidRDefault="00E23E26" w:rsidP="00851775">
            <w:pPr>
              <w:tabs>
                <w:tab w:val="left" w:pos="108"/>
              </w:tabs>
            </w:pPr>
            <w:r w:rsidRPr="00E23E26">
              <w:t>Prašome patikslinti ar tiks kaip įrodymas, kad paslaugos suteiktos tinkamai - pasirašyti priėmimo perdavimo aktai?</w:t>
            </w:r>
          </w:p>
        </w:tc>
        <w:tc>
          <w:tcPr>
            <w:tcW w:w="4124" w:type="dxa"/>
            <w:tcBorders>
              <w:top w:val="single" w:sz="4" w:space="0" w:color="auto"/>
              <w:left w:val="single" w:sz="4" w:space="0" w:color="auto"/>
              <w:bottom w:val="single" w:sz="4" w:space="0" w:color="auto"/>
              <w:right w:val="single" w:sz="4" w:space="0" w:color="auto"/>
            </w:tcBorders>
          </w:tcPr>
          <w:p w14:paraId="13EA2BB0" w14:textId="5385B0C5" w:rsidR="00CA0246" w:rsidRPr="00CA0246" w:rsidRDefault="00CA0246" w:rsidP="00851775">
            <w:pPr>
              <w:rPr>
                <w:i/>
                <w:iCs/>
              </w:rPr>
            </w:pPr>
            <w:r w:rsidRPr="00CA0246">
              <w:t>Kaip nurodyta pirkimo dokumentų A dalies „DPS sukūrimo sąlygos“ 2 priedo „Kvalifikacijos reikalavimai“ 1 lentelės „Kvalifikacijos reikalavimai“ 5 punkte</w:t>
            </w:r>
            <w:r>
              <w:t>:</w:t>
            </w:r>
            <w:r w:rsidRPr="00CA0246">
              <w:t xml:space="preserve"> „</w:t>
            </w:r>
            <w:r w:rsidRPr="00CA0246">
              <w:rPr>
                <w:b/>
                <w:bCs/>
                <w:i/>
                <w:iCs/>
              </w:rPr>
              <w:t>Jei vietoj užsakovo pažymos pateikiama sąskaita, paslaugos perdavimo – priėmimo aktas ar kitas dokumentas, jie bus laikomi lygiaverčiais užsakovo pažymoms tik tuo atveju, jei juose bus pateiktas užsakovo vertinimas dėl tinkamai suteiktos paslaugos</w:t>
            </w:r>
            <w:r w:rsidRPr="00CA0246">
              <w:rPr>
                <w:i/>
                <w:iCs/>
              </w:rPr>
              <w:t>“.</w:t>
            </w:r>
          </w:p>
        </w:tc>
        <w:tc>
          <w:tcPr>
            <w:tcW w:w="1459" w:type="dxa"/>
            <w:tcBorders>
              <w:top w:val="single" w:sz="4" w:space="0" w:color="auto"/>
              <w:left w:val="single" w:sz="4" w:space="0" w:color="auto"/>
              <w:bottom w:val="single" w:sz="4" w:space="0" w:color="auto"/>
              <w:right w:val="single" w:sz="4" w:space="0" w:color="auto"/>
            </w:tcBorders>
          </w:tcPr>
          <w:p w14:paraId="199AC73F" w14:textId="0FBF971E" w:rsidR="00E23E26" w:rsidRDefault="00CA0246" w:rsidP="00851775">
            <w:pPr>
              <w:rPr>
                <w:color w:val="000000" w:themeColor="text1"/>
              </w:rPr>
            </w:pPr>
            <w:r>
              <w:rPr>
                <w:color w:val="000000" w:themeColor="text1"/>
              </w:rPr>
              <w:t>2025-02-28</w:t>
            </w:r>
          </w:p>
        </w:tc>
      </w:tr>
      <w:tr w:rsidR="00EB7D71" w:rsidRPr="00C428FD" w14:paraId="3E3DFDD6"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tcPr>
          <w:p w14:paraId="3AADA641" w14:textId="7B31F555" w:rsidR="00EB7D71" w:rsidRDefault="00EB7D71" w:rsidP="00EB7D71">
            <w:pPr>
              <w:pStyle w:val="ListParagraph"/>
              <w:ind w:left="0"/>
            </w:pPr>
            <w:r>
              <w:t>3.</w:t>
            </w:r>
          </w:p>
        </w:tc>
        <w:tc>
          <w:tcPr>
            <w:tcW w:w="3543" w:type="dxa"/>
            <w:tcBorders>
              <w:top w:val="single" w:sz="4" w:space="0" w:color="auto"/>
              <w:left w:val="single" w:sz="4" w:space="0" w:color="auto"/>
              <w:bottom w:val="single" w:sz="4" w:space="0" w:color="auto"/>
              <w:right w:val="single" w:sz="4" w:space="0" w:color="auto"/>
            </w:tcBorders>
          </w:tcPr>
          <w:p w14:paraId="32CFE800" w14:textId="6B2536CE" w:rsidR="00EB7D71" w:rsidRPr="00E23E26" w:rsidRDefault="00EB7D71" w:rsidP="00EB7D71">
            <w:pPr>
              <w:tabs>
                <w:tab w:val="left" w:pos="108"/>
              </w:tabs>
            </w:pPr>
            <w:r w:rsidRPr="00A33781">
              <w:t xml:space="preserve">A dalies 4 priedo a lentelėje 39, 40, 58, 59 eilutėse reikia nurodyti ekspertus, turinčius atestatus dalinėms ekspertizės: gyvenamieji namai, negyvenamieji. Ar </w:t>
            </w:r>
            <w:proofErr w:type="spellStart"/>
            <w:r w:rsidRPr="00A33781">
              <w:t>pakakanka</w:t>
            </w:r>
            <w:proofErr w:type="spellEnd"/>
            <w:r w:rsidRPr="00A33781">
              <w:t xml:space="preserve">, kad dalinės ekspertizės atestate yra įrašyta Statiniai: gyvenamieji ir negyvenamieji pastatai. Ar čia nereikalingos konkrečios projekto dalys </w:t>
            </w:r>
            <w:proofErr w:type="spellStart"/>
            <w:r w:rsidRPr="00A33781">
              <w:t>pvz</w:t>
            </w:r>
            <w:proofErr w:type="spellEnd"/>
            <w:r w:rsidRPr="00A33781">
              <w:t xml:space="preserve"> vandentiekis, elektrotechnika ir pan.</w:t>
            </w:r>
          </w:p>
        </w:tc>
        <w:tc>
          <w:tcPr>
            <w:tcW w:w="4124" w:type="dxa"/>
            <w:tcBorders>
              <w:top w:val="single" w:sz="4" w:space="0" w:color="auto"/>
              <w:left w:val="single" w:sz="4" w:space="0" w:color="auto"/>
              <w:bottom w:val="single" w:sz="4" w:space="0" w:color="auto"/>
              <w:right w:val="single" w:sz="4" w:space="0" w:color="auto"/>
            </w:tcBorders>
          </w:tcPr>
          <w:p w14:paraId="0DB47147" w14:textId="77777777" w:rsidR="00EB7D71" w:rsidRDefault="00EB7D71" w:rsidP="00EB7D71">
            <w:pPr>
              <w:rPr>
                <w:rFonts w:eastAsiaTheme="minorEastAsia"/>
                <w:i/>
                <w:iCs/>
              </w:rPr>
            </w:pPr>
            <w:r w:rsidRPr="00CA0246">
              <w:t xml:space="preserve">Kaip nurodyta pirkimo dokumentų A dalies „DPS sukūrimo sąlygos“ 2 priedo „Kvalifikacijos reikalavimai“ 1 lentelės „Kvalifikacijos reikalavimai“ </w:t>
            </w:r>
            <w:r>
              <w:t>3 ir 4</w:t>
            </w:r>
            <w:r w:rsidRPr="00CA0246">
              <w:t xml:space="preserve"> punkt</w:t>
            </w:r>
            <w:r>
              <w:t>uose, „</w:t>
            </w:r>
            <w:r w:rsidRPr="00AC5A25">
              <w:rPr>
                <w:rFonts w:eastAsiaTheme="minorEastAsia"/>
                <w:b/>
                <w:bCs/>
                <w:i/>
                <w:iCs/>
              </w:rPr>
              <w:t>Projekto dalys, kurioms specialistui suteikta teisė atlikti ekspertizę, nėra tikrinamos paraiškų vertinimo metu</w:t>
            </w:r>
            <w:r>
              <w:rPr>
                <w:rFonts w:eastAsiaTheme="minorEastAsia"/>
                <w:i/>
                <w:iCs/>
              </w:rPr>
              <w:t>“</w:t>
            </w:r>
            <w:r w:rsidRPr="00AC5A25">
              <w:rPr>
                <w:rFonts w:eastAsiaTheme="minorEastAsia"/>
                <w:i/>
                <w:iCs/>
              </w:rPr>
              <w:t>.</w:t>
            </w:r>
            <w:r>
              <w:rPr>
                <w:rFonts w:eastAsiaTheme="minorEastAsia"/>
                <w:i/>
                <w:iCs/>
              </w:rPr>
              <w:t xml:space="preserve"> </w:t>
            </w:r>
          </w:p>
          <w:p w14:paraId="6D04206A" w14:textId="5E6A6EC2" w:rsidR="00EB7D71" w:rsidRPr="00CA0246" w:rsidRDefault="00EB7D71" w:rsidP="00EB7D71">
            <w:r>
              <w:t xml:space="preserve">Paaiškiname, kad CPO LT vertinant specialistų atitiktį 3 ir 4 punktuose nurodytiems kvalifikacijos reikalavimams tikrins specialistų </w:t>
            </w:r>
            <w:r w:rsidRPr="00AC5A25">
              <w:t xml:space="preserve">teisę eiti statinio projekto dalies ekspertizės vadovo pareigas atitinkamam statiniui, </w:t>
            </w:r>
            <w:r w:rsidRPr="00AC5A25">
              <w:lastRenderedPageBreak/>
              <w:t>nurodytam DPS kategorijoje, kuriai tiekėjas teikia paraišką (pvz. 47 DPS kategorija – Inžinerinių tinklų (vandentiekio tinklų))</w:t>
            </w:r>
            <w:r>
              <w:t xml:space="preserve">, o Užsakovas iki paslaugų teikimo pagal sutartį pradžios turės patikrinti </w:t>
            </w:r>
            <w:r w:rsidRPr="00AC5A25">
              <w:t>statinio projekto dalies ekspertizės vadovų kvalifikaciją, susijusią su perkamų paslaugų sritimi (-</w:t>
            </w:r>
            <w:proofErr w:type="spellStart"/>
            <w:r w:rsidRPr="00AC5A25">
              <w:t>is</w:t>
            </w:r>
            <w:proofErr w:type="spellEnd"/>
            <w:r w:rsidRPr="00AC5A25">
              <w:t>) (</w:t>
            </w:r>
            <w:r w:rsidRPr="00AC5A25">
              <w:rPr>
                <w:b/>
                <w:bCs/>
              </w:rPr>
              <w:t>projektų dalis, kurioms specialistas (-ai) turi teisę atlikti ekspertizę</w:t>
            </w:r>
            <w:r w:rsidRPr="00AC5A25">
              <w:t>).</w:t>
            </w:r>
          </w:p>
        </w:tc>
        <w:tc>
          <w:tcPr>
            <w:tcW w:w="1459" w:type="dxa"/>
            <w:tcBorders>
              <w:top w:val="single" w:sz="4" w:space="0" w:color="auto"/>
              <w:left w:val="single" w:sz="4" w:space="0" w:color="auto"/>
              <w:bottom w:val="single" w:sz="4" w:space="0" w:color="auto"/>
              <w:right w:val="single" w:sz="4" w:space="0" w:color="auto"/>
            </w:tcBorders>
          </w:tcPr>
          <w:p w14:paraId="525C693C" w14:textId="3427EAA2" w:rsidR="00EB7D71" w:rsidRDefault="00EB7D71" w:rsidP="00EB7D71">
            <w:pPr>
              <w:rPr>
                <w:color w:val="000000" w:themeColor="text1"/>
              </w:rPr>
            </w:pPr>
            <w:r>
              <w:rPr>
                <w:color w:val="000000" w:themeColor="text1"/>
              </w:rPr>
              <w:lastRenderedPageBreak/>
              <w:t>2025-03-05</w:t>
            </w:r>
          </w:p>
        </w:tc>
      </w:tr>
      <w:tr w:rsidR="00A82BD8" w:rsidRPr="00C428FD" w14:paraId="236B10B7" w14:textId="77777777" w:rsidTr="00851775">
        <w:trPr>
          <w:jc w:val="center"/>
        </w:trPr>
        <w:tc>
          <w:tcPr>
            <w:tcW w:w="682" w:type="dxa"/>
            <w:tcBorders>
              <w:top w:val="single" w:sz="4" w:space="0" w:color="auto"/>
              <w:left w:val="single" w:sz="4" w:space="0" w:color="auto"/>
              <w:bottom w:val="single" w:sz="4" w:space="0" w:color="auto"/>
              <w:right w:val="single" w:sz="4" w:space="0" w:color="auto"/>
            </w:tcBorders>
          </w:tcPr>
          <w:p w14:paraId="5BD0AF22" w14:textId="4C4718A8" w:rsidR="00A82BD8" w:rsidRDefault="00A82BD8" w:rsidP="00A82BD8">
            <w:pPr>
              <w:pStyle w:val="ListParagraph"/>
              <w:ind w:left="0"/>
            </w:pPr>
            <w:r>
              <w:t xml:space="preserve">4. </w:t>
            </w:r>
          </w:p>
        </w:tc>
        <w:tc>
          <w:tcPr>
            <w:tcW w:w="3543" w:type="dxa"/>
            <w:tcBorders>
              <w:top w:val="single" w:sz="4" w:space="0" w:color="auto"/>
              <w:left w:val="single" w:sz="4" w:space="0" w:color="auto"/>
              <w:bottom w:val="single" w:sz="4" w:space="0" w:color="auto"/>
              <w:right w:val="single" w:sz="4" w:space="0" w:color="auto"/>
            </w:tcBorders>
          </w:tcPr>
          <w:p w14:paraId="6FDB853A" w14:textId="32E680FD" w:rsidR="00A82BD8" w:rsidRPr="00A33781" w:rsidRDefault="00A82BD8" w:rsidP="00A82BD8">
            <w:pPr>
              <w:tabs>
                <w:tab w:val="left" w:pos="108"/>
              </w:tabs>
            </w:pPr>
            <w:r w:rsidRPr="006B0F14">
              <w:t>jei parašką teikiame visoms dalims. Ar tas pats failas turi būti prisegamas 76 kartus?</w:t>
            </w:r>
            <w:r w:rsidRPr="006B0F14">
              <w:br/>
              <w:t>Ar paraiškas bus galima teikti nuo konkrečios datos?</w:t>
            </w:r>
          </w:p>
        </w:tc>
        <w:tc>
          <w:tcPr>
            <w:tcW w:w="4124" w:type="dxa"/>
            <w:tcBorders>
              <w:top w:val="single" w:sz="4" w:space="0" w:color="auto"/>
              <w:left w:val="single" w:sz="4" w:space="0" w:color="auto"/>
              <w:bottom w:val="single" w:sz="4" w:space="0" w:color="auto"/>
              <w:right w:val="single" w:sz="4" w:space="0" w:color="auto"/>
            </w:tcBorders>
          </w:tcPr>
          <w:p w14:paraId="4FEF4AF1" w14:textId="77777777" w:rsidR="00A82BD8" w:rsidRPr="006B0F14" w:rsidRDefault="00A82BD8" w:rsidP="00A82BD8">
            <w:pPr>
              <w:pStyle w:val="ListParagraph"/>
              <w:numPr>
                <w:ilvl w:val="0"/>
                <w:numId w:val="6"/>
              </w:numPr>
              <w:tabs>
                <w:tab w:val="left" w:pos="300"/>
              </w:tabs>
              <w:ind w:left="24" w:hanging="24"/>
            </w:pPr>
            <w:r>
              <w:t xml:space="preserve">Informaciją kaip pateikti, peržiūrėti ar pašalinti pasiūlymus centrinėje viešųjų pirkimų informacinėje sistemoje (toliau – CVP IS) galite rasti Viešųjų pirkimų tarnybos internetiniame puslapyje: </w:t>
            </w:r>
            <w:hyperlink r:id="rId8" w:history="1">
              <w:r w:rsidRPr="00A87560">
                <w:rPr>
                  <w:rStyle w:val="Hyperlink"/>
                </w:rPr>
                <w:t>https://vpt.lrv.lt/lt/nauja-cvp-is-aktuali-nuo-2024-12-01/metodine-medziaga-instrukcijos/tiekejamsnaujaCVPIS/</w:t>
              </w:r>
            </w:hyperlink>
            <w:r>
              <w:t xml:space="preserve">. Kilus papildomiems klausimams galite kreiptis elektroniniu paštu </w:t>
            </w:r>
            <w:hyperlink r:id="rId9" w:history="1">
              <w:r w:rsidRPr="00A87560">
                <w:rPr>
                  <w:rStyle w:val="Hyperlink"/>
                </w:rPr>
                <w:t>pagalba</w:t>
              </w:r>
              <w:r w:rsidRPr="00A87560">
                <w:rPr>
                  <w:rStyle w:val="Hyperlink"/>
                  <w:lang w:val="en-US"/>
                </w:rPr>
                <w:t>@vpt.lt</w:t>
              </w:r>
            </w:hyperlink>
            <w:r>
              <w:rPr>
                <w:lang w:val="en-US"/>
              </w:rPr>
              <w:t xml:space="preserve"> </w:t>
            </w:r>
            <w:proofErr w:type="spellStart"/>
            <w:r>
              <w:rPr>
                <w:lang w:val="en-US"/>
              </w:rPr>
              <w:t>arba</w:t>
            </w:r>
            <w:proofErr w:type="spellEnd"/>
            <w:r>
              <w:rPr>
                <w:lang w:val="en-US"/>
              </w:rPr>
              <w:t xml:space="preserve"> </w:t>
            </w:r>
            <w:proofErr w:type="spellStart"/>
            <w:r>
              <w:rPr>
                <w:lang w:val="en-US"/>
              </w:rPr>
              <w:t>telefonu</w:t>
            </w:r>
            <w:proofErr w:type="spellEnd"/>
            <w:r>
              <w:rPr>
                <w:lang w:val="en-US"/>
              </w:rPr>
              <w:t xml:space="preserve"> </w:t>
            </w:r>
            <w:r w:rsidRPr="006B0F14">
              <w:rPr>
                <w:lang w:val="en-US"/>
              </w:rPr>
              <w:t>+370 5 219 7000</w:t>
            </w:r>
            <w:r>
              <w:rPr>
                <w:lang w:val="en-US"/>
              </w:rPr>
              <w:t>.</w:t>
            </w:r>
          </w:p>
          <w:p w14:paraId="5392EA5F" w14:textId="2A1AE202" w:rsidR="00A82BD8" w:rsidRPr="00CA0246" w:rsidRDefault="00A82BD8" w:rsidP="00A82BD8">
            <w:r>
              <w:t>Teikti paraiškas pirkimui tiekėjai gali nuo skelbimo paskelbimo CVP IS dienos. Paaiškiname, kad pirminis paraiškų pateikimo terminas yra 2025-04-07, o vadovaujantis pirkimo dokumentų A dalies „DPS sukūrimo sąlygos“ 5.4 punktu, „</w:t>
            </w:r>
            <w:r w:rsidRPr="006B0F14">
              <w:rPr>
                <w:i/>
                <w:iCs/>
              </w:rPr>
              <w:t>Tiekėjai bet kuriuo DPS galiojimo metu gali teikti paraiškas dalyvauti galiojančiame DPS</w:t>
            </w:r>
            <w:r>
              <w:t>“</w:t>
            </w:r>
            <w:r w:rsidRPr="006B0F14">
              <w:t>.</w:t>
            </w:r>
          </w:p>
        </w:tc>
        <w:tc>
          <w:tcPr>
            <w:tcW w:w="1459" w:type="dxa"/>
            <w:tcBorders>
              <w:top w:val="single" w:sz="4" w:space="0" w:color="auto"/>
              <w:left w:val="single" w:sz="4" w:space="0" w:color="auto"/>
              <w:bottom w:val="single" w:sz="4" w:space="0" w:color="auto"/>
              <w:right w:val="single" w:sz="4" w:space="0" w:color="auto"/>
            </w:tcBorders>
          </w:tcPr>
          <w:p w14:paraId="4636125B" w14:textId="645D3420" w:rsidR="00A82BD8" w:rsidRDefault="00A82BD8" w:rsidP="00A82BD8">
            <w:pPr>
              <w:rPr>
                <w:color w:val="000000" w:themeColor="text1"/>
              </w:rPr>
            </w:pPr>
            <w:r>
              <w:rPr>
                <w:color w:val="000000" w:themeColor="text1"/>
              </w:rPr>
              <w:t>2025-03-14</w:t>
            </w:r>
          </w:p>
        </w:tc>
      </w:tr>
    </w:tbl>
    <w:p w14:paraId="3F0D6291" w14:textId="77777777" w:rsidR="00E23E26" w:rsidRPr="006F26AC" w:rsidRDefault="00E23E26"/>
    <w:sectPr w:rsidR="00E23E26" w:rsidRPr="006F26AC" w:rsidSect="00687B96">
      <w:pgSz w:w="12240" w:h="15840"/>
      <w:pgMar w:top="144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B910" w14:textId="77777777" w:rsidR="004147C7" w:rsidRDefault="004147C7" w:rsidP="00AD0BA4">
      <w:r>
        <w:separator/>
      </w:r>
    </w:p>
  </w:endnote>
  <w:endnote w:type="continuationSeparator" w:id="0">
    <w:p w14:paraId="491CDB1E" w14:textId="77777777" w:rsidR="004147C7" w:rsidRDefault="004147C7" w:rsidP="00AD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D5F8" w14:textId="77777777" w:rsidR="004147C7" w:rsidRDefault="004147C7" w:rsidP="00AD0BA4">
      <w:r>
        <w:separator/>
      </w:r>
    </w:p>
  </w:footnote>
  <w:footnote w:type="continuationSeparator" w:id="0">
    <w:p w14:paraId="1A7F455B" w14:textId="77777777" w:rsidR="004147C7" w:rsidRDefault="004147C7" w:rsidP="00AD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5D3E"/>
    <w:multiLevelType w:val="hybridMultilevel"/>
    <w:tmpl w:val="838C2596"/>
    <w:lvl w:ilvl="0" w:tplc="04090011">
      <w:start w:val="1"/>
      <w:numFmt w:val="decimal"/>
      <w:lvlText w:val="%1)"/>
      <w:lvlJc w:val="left"/>
      <w:pPr>
        <w:ind w:left="1080" w:hanging="360"/>
      </w:pPr>
      <w:rPr>
        <w:rFonts w:hint="default"/>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7EF5807"/>
    <w:multiLevelType w:val="hybridMultilevel"/>
    <w:tmpl w:val="7C4867D6"/>
    <w:lvl w:ilvl="0" w:tplc="14E021C2">
      <w:start w:val="1"/>
      <w:numFmt w:val="decimal"/>
      <w:lvlText w:val="%1."/>
      <w:lvlJc w:val="left"/>
      <w:pPr>
        <w:ind w:left="1152" w:hanging="360"/>
      </w:pPr>
      <w:rPr>
        <w:b w:val="0"/>
        <w:b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2DBD66CB"/>
    <w:multiLevelType w:val="hybridMultilevel"/>
    <w:tmpl w:val="F5EE752E"/>
    <w:lvl w:ilvl="0" w:tplc="649047F6">
      <w:start w:val="1"/>
      <w:numFmt w:val="decimal"/>
      <w:lvlText w:val="%1."/>
      <w:lvlJc w:val="left"/>
      <w:pPr>
        <w:ind w:left="720" w:hanging="360"/>
      </w:pPr>
      <w:rPr>
        <w:rFonts w:ascii="Calibri" w:eastAsiaTheme="minorHAnsi"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4A123C"/>
    <w:multiLevelType w:val="hybridMultilevel"/>
    <w:tmpl w:val="6008AA7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612F21BB"/>
    <w:multiLevelType w:val="hybridMultilevel"/>
    <w:tmpl w:val="02105E52"/>
    <w:lvl w:ilvl="0" w:tplc="83EEB8C6">
      <w:start w:val="1"/>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5" w15:restartNumberingAfterBreak="0">
    <w:nsid w:val="65F47B83"/>
    <w:multiLevelType w:val="hybridMultilevel"/>
    <w:tmpl w:val="575E07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399817">
    <w:abstractNumId w:val="3"/>
  </w:num>
  <w:num w:numId="2" w16cid:durableId="1883591460">
    <w:abstractNumId w:val="0"/>
  </w:num>
  <w:num w:numId="3" w16cid:durableId="170946954">
    <w:abstractNumId w:val="1"/>
  </w:num>
  <w:num w:numId="4" w16cid:durableId="956571020">
    <w:abstractNumId w:val="4"/>
  </w:num>
  <w:num w:numId="5" w16cid:durableId="266740125">
    <w:abstractNumId w:val="2"/>
  </w:num>
  <w:num w:numId="6" w16cid:durableId="652297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C9"/>
    <w:rsid w:val="00012466"/>
    <w:rsid w:val="00045DC6"/>
    <w:rsid w:val="0007587C"/>
    <w:rsid w:val="000B0AAF"/>
    <w:rsid w:val="000D2E75"/>
    <w:rsid w:val="000D7C8B"/>
    <w:rsid w:val="000F5224"/>
    <w:rsid w:val="001029D7"/>
    <w:rsid w:val="001433BA"/>
    <w:rsid w:val="001B064C"/>
    <w:rsid w:val="001B10F7"/>
    <w:rsid w:val="001B4C0F"/>
    <w:rsid w:val="001C0C7F"/>
    <w:rsid w:val="001D0335"/>
    <w:rsid w:val="001E34D5"/>
    <w:rsid w:val="00204E1D"/>
    <w:rsid w:val="0025744E"/>
    <w:rsid w:val="00274BC4"/>
    <w:rsid w:val="00280BE7"/>
    <w:rsid w:val="002E2690"/>
    <w:rsid w:val="002F40BB"/>
    <w:rsid w:val="00321A07"/>
    <w:rsid w:val="003311EB"/>
    <w:rsid w:val="0033798A"/>
    <w:rsid w:val="0034550F"/>
    <w:rsid w:val="0035460F"/>
    <w:rsid w:val="00385402"/>
    <w:rsid w:val="00385A96"/>
    <w:rsid w:val="003E60F8"/>
    <w:rsid w:val="003F1CCA"/>
    <w:rsid w:val="003F5E91"/>
    <w:rsid w:val="004147C7"/>
    <w:rsid w:val="00454382"/>
    <w:rsid w:val="00455C67"/>
    <w:rsid w:val="00476B88"/>
    <w:rsid w:val="004A0598"/>
    <w:rsid w:val="004A68C8"/>
    <w:rsid w:val="004B6284"/>
    <w:rsid w:val="004E5C2E"/>
    <w:rsid w:val="004F0CC1"/>
    <w:rsid w:val="00521EF2"/>
    <w:rsid w:val="00522E38"/>
    <w:rsid w:val="0052463B"/>
    <w:rsid w:val="00527332"/>
    <w:rsid w:val="00537FCC"/>
    <w:rsid w:val="00554922"/>
    <w:rsid w:val="005813FA"/>
    <w:rsid w:val="005834B4"/>
    <w:rsid w:val="00595074"/>
    <w:rsid w:val="005A2434"/>
    <w:rsid w:val="005B176B"/>
    <w:rsid w:val="005C2137"/>
    <w:rsid w:val="005D50FC"/>
    <w:rsid w:val="006172C1"/>
    <w:rsid w:val="00630995"/>
    <w:rsid w:val="006320E7"/>
    <w:rsid w:val="00637C3E"/>
    <w:rsid w:val="006740B4"/>
    <w:rsid w:val="006745FE"/>
    <w:rsid w:val="00687B96"/>
    <w:rsid w:val="00697940"/>
    <w:rsid w:val="006B4E51"/>
    <w:rsid w:val="006C0D2E"/>
    <w:rsid w:val="006F0EB2"/>
    <w:rsid w:val="006F26AC"/>
    <w:rsid w:val="006F6D3D"/>
    <w:rsid w:val="0072561D"/>
    <w:rsid w:val="00731D65"/>
    <w:rsid w:val="007341B2"/>
    <w:rsid w:val="00736647"/>
    <w:rsid w:val="0074152E"/>
    <w:rsid w:val="007420DB"/>
    <w:rsid w:val="00745445"/>
    <w:rsid w:val="00793BC0"/>
    <w:rsid w:val="007A6E7C"/>
    <w:rsid w:val="007D50EA"/>
    <w:rsid w:val="007E5608"/>
    <w:rsid w:val="007F2A78"/>
    <w:rsid w:val="00812E5C"/>
    <w:rsid w:val="008237C1"/>
    <w:rsid w:val="00856075"/>
    <w:rsid w:val="008731A8"/>
    <w:rsid w:val="00873E22"/>
    <w:rsid w:val="00874922"/>
    <w:rsid w:val="00880559"/>
    <w:rsid w:val="008835C9"/>
    <w:rsid w:val="008E0438"/>
    <w:rsid w:val="008E2693"/>
    <w:rsid w:val="008E2FB0"/>
    <w:rsid w:val="00901297"/>
    <w:rsid w:val="009015B4"/>
    <w:rsid w:val="00946411"/>
    <w:rsid w:val="00964539"/>
    <w:rsid w:val="009827AC"/>
    <w:rsid w:val="009920A8"/>
    <w:rsid w:val="009928DF"/>
    <w:rsid w:val="009A418E"/>
    <w:rsid w:val="009A7B96"/>
    <w:rsid w:val="009D0173"/>
    <w:rsid w:val="009D0FD2"/>
    <w:rsid w:val="009D1590"/>
    <w:rsid w:val="009D2193"/>
    <w:rsid w:val="009E59CF"/>
    <w:rsid w:val="00A0024C"/>
    <w:rsid w:val="00A33A1E"/>
    <w:rsid w:val="00A80E8B"/>
    <w:rsid w:val="00A82BD8"/>
    <w:rsid w:val="00AB471E"/>
    <w:rsid w:val="00AB6614"/>
    <w:rsid w:val="00AC3258"/>
    <w:rsid w:val="00AC3E23"/>
    <w:rsid w:val="00AD0BA4"/>
    <w:rsid w:val="00AD1A19"/>
    <w:rsid w:val="00AD3928"/>
    <w:rsid w:val="00AE6815"/>
    <w:rsid w:val="00B10BD7"/>
    <w:rsid w:val="00B11C69"/>
    <w:rsid w:val="00B12045"/>
    <w:rsid w:val="00B14CC1"/>
    <w:rsid w:val="00B25557"/>
    <w:rsid w:val="00B269F7"/>
    <w:rsid w:val="00B30612"/>
    <w:rsid w:val="00B31063"/>
    <w:rsid w:val="00B358BE"/>
    <w:rsid w:val="00B438A0"/>
    <w:rsid w:val="00B53666"/>
    <w:rsid w:val="00B57349"/>
    <w:rsid w:val="00B720BE"/>
    <w:rsid w:val="00B85959"/>
    <w:rsid w:val="00BA5DD4"/>
    <w:rsid w:val="00BD62BA"/>
    <w:rsid w:val="00BE5FBB"/>
    <w:rsid w:val="00C00810"/>
    <w:rsid w:val="00C03B46"/>
    <w:rsid w:val="00C16CCD"/>
    <w:rsid w:val="00C32205"/>
    <w:rsid w:val="00C41508"/>
    <w:rsid w:val="00C67401"/>
    <w:rsid w:val="00CA0246"/>
    <w:rsid w:val="00CA06B9"/>
    <w:rsid w:val="00CA6A78"/>
    <w:rsid w:val="00CB46AA"/>
    <w:rsid w:val="00CC69BE"/>
    <w:rsid w:val="00CD51FB"/>
    <w:rsid w:val="00CE20A7"/>
    <w:rsid w:val="00CF7184"/>
    <w:rsid w:val="00D13BD8"/>
    <w:rsid w:val="00D37BC5"/>
    <w:rsid w:val="00D4679E"/>
    <w:rsid w:val="00D55009"/>
    <w:rsid w:val="00D6065E"/>
    <w:rsid w:val="00D660A3"/>
    <w:rsid w:val="00DA4189"/>
    <w:rsid w:val="00DB2500"/>
    <w:rsid w:val="00DC4EDC"/>
    <w:rsid w:val="00DF66D4"/>
    <w:rsid w:val="00E217FE"/>
    <w:rsid w:val="00E23E26"/>
    <w:rsid w:val="00E3191E"/>
    <w:rsid w:val="00E35605"/>
    <w:rsid w:val="00E50982"/>
    <w:rsid w:val="00E858C6"/>
    <w:rsid w:val="00E933FD"/>
    <w:rsid w:val="00E96585"/>
    <w:rsid w:val="00EB7D71"/>
    <w:rsid w:val="00EF1923"/>
    <w:rsid w:val="00EF4EA2"/>
    <w:rsid w:val="00F561A2"/>
    <w:rsid w:val="00F77462"/>
    <w:rsid w:val="00F805AE"/>
    <w:rsid w:val="00FA6DE6"/>
    <w:rsid w:val="00FB5CF1"/>
    <w:rsid w:val="00FC0998"/>
    <w:rsid w:val="00FD68D8"/>
    <w:rsid w:val="00FF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34FA"/>
  <w15:chartTrackingRefBased/>
  <w15:docId w15:val="{245EF2E5-1D8B-4EF6-BA73-4820D2C8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500"/>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let"/>
    <w:basedOn w:val="Normal"/>
    <w:link w:val="ListParagraphChar"/>
    <w:uiPriority w:val="34"/>
    <w:qFormat/>
    <w:rsid w:val="008835C9"/>
    <w:pPr>
      <w:ind w:left="720"/>
      <w:contextualSpacing/>
    </w:pPr>
  </w:style>
  <w:style w:type="character" w:styleId="Hyperlink">
    <w:name w:val="Hyperlink"/>
    <w:basedOn w:val="DefaultParagraphFont"/>
    <w:unhideWhenUsed/>
    <w:rsid w:val="008835C9"/>
    <w:rPr>
      <w:color w:val="0000FF"/>
      <w:u w:val="single"/>
    </w:rPr>
  </w:style>
  <w:style w:type="character" w:styleId="CommentReference">
    <w:name w:val="annotation reference"/>
    <w:basedOn w:val="DefaultParagraphFont"/>
    <w:uiPriority w:val="99"/>
    <w:semiHidden/>
    <w:unhideWhenUsed/>
    <w:rsid w:val="0033798A"/>
    <w:rPr>
      <w:sz w:val="16"/>
      <w:szCs w:val="16"/>
    </w:rPr>
  </w:style>
  <w:style w:type="paragraph" w:styleId="CommentText">
    <w:name w:val="annotation text"/>
    <w:basedOn w:val="Normal"/>
    <w:link w:val="CommentTextChar"/>
    <w:uiPriority w:val="99"/>
    <w:unhideWhenUsed/>
    <w:rsid w:val="0033798A"/>
    <w:rPr>
      <w:sz w:val="20"/>
      <w:szCs w:val="20"/>
    </w:rPr>
  </w:style>
  <w:style w:type="character" w:customStyle="1" w:styleId="CommentTextChar">
    <w:name w:val="Comment Text Char"/>
    <w:basedOn w:val="DefaultParagraphFont"/>
    <w:link w:val="CommentText"/>
    <w:uiPriority w:val="99"/>
    <w:rsid w:val="0033798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3798A"/>
    <w:rPr>
      <w:b/>
      <w:bCs/>
    </w:rPr>
  </w:style>
  <w:style w:type="character" w:customStyle="1" w:styleId="CommentSubjectChar">
    <w:name w:val="Comment Subject Char"/>
    <w:basedOn w:val="CommentTextChar"/>
    <w:link w:val="CommentSubject"/>
    <w:uiPriority w:val="99"/>
    <w:semiHidden/>
    <w:rsid w:val="0033798A"/>
    <w:rPr>
      <w:rFonts w:ascii="Times New Roman" w:eastAsia="Times New Roman" w:hAnsi="Times New Roman" w:cs="Times New Roman"/>
      <w:b/>
      <w:bCs/>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qFormat/>
    <w:locked/>
    <w:rsid w:val="00AD0BA4"/>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semiHidden/>
    <w:unhideWhenUsed/>
    <w:rsid w:val="00AD0BA4"/>
    <w:pPr>
      <w:jc w:val="both"/>
    </w:pPr>
    <w:rPr>
      <w:color w:val="000000"/>
      <w:sz w:val="20"/>
      <w:szCs w:val="20"/>
      <w:lang w:eastAsia="en-GB"/>
    </w:rPr>
  </w:style>
  <w:style w:type="character" w:customStyle="1" w:styleId="FootnoteTextChar">
    <w:name w:val="Footnote Text Char"/>
    <w:basedOn w:val="DefaultParagraphFont"/>
    <w:link w:val="FootnoteText"/>
    <w:uiPriority w:val="99"/>
    <w:semiHidden/>
    <w:rsid w:val="00AD0BA4"/>
    <w:rPr>
      <w:rFonts w:ascii="Times New Roman" w:eastAsia="Times New Roman" w:hAnsi="Times New Roman" w:cs="Times New Roman"/>
      <w:color w:val="000000"/>
      <w:sz w:val="20"/>
      <w:szCs w:val="20"/>
      <w:lang w:val="lt-LT" w:eastAsia="en-GB"/>
    </w:rPr>
  </w:style>
  <w:style w:type="character" w:styleId="FootnoteReference">
    <w:name w:val="footnote reference"/>
    <w:basedOn w:val="DefaultParagraphFont"/>
    <w:uiPriority w:val="99"/>
    <w:semiHidden/>
    <w:unhideWhenUsed/>
    <w:rsid w:val="00AD0BA4"/>
    <w:rPr>
      <w:vertAlign w:val="superscript"/>
    </w:rPr>
  </w:style>
  <w:style w:type="character" w:styleId="UnresolvedMention">
    <w:name w:val="Unresolved Mention"/>
    <w:basedOn w:val="DefaultParagraphFont"/>
    <w:uiPriority w:val="99"/>
    <w:semiHidden/>
    <w:unhideWhenUsed/>
    <w:rsid w:val="005B176B"/>
    <w:rPr>
      <w:color w:val="605E5C"/>
      <w:shd w:val="clear" w:color="auto" w:fill="E1DFDD"/>
    </w:rPr>
  </w:style>
  <w:style w:type="paragraph" w:styleId="Revision">
    <w:name w:val="Revision"/>
    <w:hidden/>
    <w:uiPriority w:val="99"/>
    <w:semiHidden/>
    <w:rsid w:val="00CB46AA"/>
    <w:pPr>
      <w:spacing w:after="0" w:line="240" w:lineRule="auto"/>
    </w:pPr>
    <w:rPr>
      <w:rFonts w:ascii="Times New Roman" w:eastAsia="Times New Roman" w:hAnsi="Times New Roman" w:cs="Times New Roman"/>
      <w:sz w:val="24"/>
      <w:szCs w:val="24"/>
      <w:lang w:val="lt-LT" w:eastAsia="lt-LT"/>
    </w:rPr>
  </w:style>
  <w:style w:type="paragraph" w:customStyle="1" w:styleId="tajtip">
    <w:name w:val="tajtip"/>
    <w:basedOn w:val="Normal"/>
    <w:rsid w:val="006F26AC"/>
    <w:pPr>
      <w:spacing w:before="100" w:beforeAutospacing="1" w:after="100" w:afterAutospacing="1"/>
    </w:pPr>
    <w:rPr>
      <w:lang w:val="en-US" w:eastAsia="en-US"/>
    </w:rPr>
  </w:style>
  <w:style w:type="paragraph" w:customStyle="1" w:styleId="tactin">
    <w:name w:val="tactin"/>
    <w:basedOn w:val="Normal"/>
    <w:rsid w:val="006F26AC"/>
    <w:pPr>
      <w:spacing w:before="100" w:beforeAutospacing="1" w:after="100" w:afterAutospacing="1"/>
    </w:pPr>
    <w:rPr>
      <w:lang w:val="en-US" w:eastAsia="en-US"/>
    </w:rPr>
  </w:style>
  <w:style w:type="paragraph" w:customStyle="1" w:styleId="FreeForm">
    <w:name w:val="Free Form"/>
    <w:rsid w:val="00E23E2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character" w:styleId="Strong">
    <w:name w:val="Strong"/>
    <w:basedOn w:val="DefaultParagraphFont"/>
    <w:uiPriority w:val="22"/>
    <w:qFormat/>
    <w:rsid w:val="00E23E26"/>
    <w:rPr>
      <w:b/>
      <w:bCs/>
    </w:rPr>
  </w:style>
  <w:style w:type="table" w:styleId="TableGrid">
    <w:name w:val="Table Grid"/>
    <w:basedOn w:val="TableNormal"/>
    <w:uiPriority w:val="59"/>
    <w:rsid w:val="00E23E26"/>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99"/>
    <w:qFormat/>
    <w:rsid w:val="00E23E26"/>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uiPriority w:val="99"/>
    <w:rsid w:val="00E23E26"/>
    <w:rPr>
      <w:rFonts w:ascii="Helvetica Neue UltraLight" w:eastAsia="Arial Unicode MS" w:hAnsi="Helvetica Neue UltraLight" w:cs="Arial Unicode MS"/>
      <w:color w:val="000000"/>
      <w:spacing w:val="16"/>
      <w:sz w:val="56"/>
      <w:szCs w:val="5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31065">
      <w:bodyDiv w:val="1"/>
      <w:marLeft w:val="0"/>
      <w:marRight w:val="0"/>
      <w:marTop w:val="0"/>
      <w:marBottom w:val="0"/>
      <w:divBdr>
        <w:top w:val="none" w:sz="0" w:space="0" w:color="auto"/>
        <w:left w:val="none" w:sz="0" w:space="0" w:color="auto"/>
        <w:bottom w:val="none" w:sz="0" w:space="0" w:color="auto"/>
        <w:right w:val="none" w:sz="0" w:space="0" w:color="auto"/>
      </w:divBdr>
    </w:div>
    <w:div w:id="782309568">
      <w:bodyDiv w:val="1"/>
      <w:marLeft w:val="0"/>
      <w:marRight w:val="0"/>
      <w:marTop w:val="0"/>
      <w:marBottom w:val="0"/>
      <w:divBdr>
        <w:top w:val="none" w:sz="0" w:space="0" w:color="auto"/>
        <w:left w:val="none" w:sz="0" w:space="0" w:color="auto"/>
        <w:bottom w:val="none" w:sz="0" w:space="0" w:color="auto"/>
        <w:right w:val="none" w:sz="0" w:space="0" w:color="auto"/>
      </w:divBdr>
    </w:div>
    <w:div w:id="1765955579">
      <w:bodyDiv w:val="1"/>
      <w:marLeft w:val="0"/>
      <w:marRight w:val="0"/>
      <w:marTop w:val="0"/>
      <w:marBottom w:val="0"/>
      <w:divBdr>
        <w:top w:val="none" w:sz="0" w:space="0" w:color="auto"/>
        <w:left w:val="none" w:sz="0" w:space="0" w:color="auto"/>
        <w:bottom w:val="none" w:sz="0" w:space="0" w:color="auto"/>
        <w:right w:val="none" w:sz="0" w:space="0" w:color="auto"/>
      </w:divBdr>
    </w:div>
    <w:div w:id="2132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galba@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5997-DAC6-440C-99C7-AE09CF53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2312</Words>
  <Characters>1319</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Krunglevičienė</dc:creator>
  <cp:keywords/>
  <dc:description/>
  <cp:lastModifiedBy>Vaida Petruškevičiūtė</cp:lastModifiedBy>
  <cp:revision>5</cp:revision>
  <dcterms:created xsi:type="dcterms:W3CDTF">2025-02-28T13:30:00Z</dcterms:created>
  <dcterms:modified xsi:type="dcterms:W3CDTF">2025-03-14T08:55:00Z</dcterms:modified>
</cp:coreProperties>
</file>