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95513C" w:rsidRDefault="00850DEC" w:rsidP="00DD79EA">
      <w:pPr>
        <w:jc w:val="center"/>
        <w:rPr>
          <w:rFonts w:ascii="Trebuchet MS" w:hAnsi="Trebuchet MS"/>
          <w:b/>
          <w:sz w:val="22"/>
          <w:szCs w:val="22"/>
        </w:rPr>
      </w:pPr>
      <w:bookmarkStart w:id="0" w:name="_Ref166487494"/>
      <w:bookmarkEnd w:id="0"/>
    </w:p>
    <w:p w14:paraId="02D5B6F0" w14:textId="77777777" w:rsidR="001F6981" w:rsidRPr="0095513C" w:rsidRDefault="001F6981" w:rsidP="00AE14C5">
      <w:pPr>
        <w:ind w:right="-11" w:firstLine="6521"/>
        <w:rPr>
          <w:rFonts w:ascii="Trebuchet MS" w:hAnsi="Trebuchet MS"/>
          <w:sz w:val="22"/>
          <w:szCs w:val="22"/>
          <w:lang w:eastAsia="lt-LT"/>
        </w:rPr>
      </w:pPr>
      <w:r w:rsidRPr="0095513C">
        <w:rPr>
          <w:rFonts w:ascii="Trebuchet MS" w:hAnsi="Trebuchet MS"/>
          <w:sz w:val="22"/>
          <w:szCs w:val="22"/>
          <w:lang w:eastAsia="lt-LT"/>
        </w:rPr>
        <w:t>PATVIRTINTA</w:t>
      </w:r>
    </w:p>
    <w:p w14:paraId="5BD7B854" w14:textId="77777777" w:rsidR="001F6981" w:rsidRPr="0095513C" w:rsidRDefault="00C57E4E" w:rsidP="00AE14C5">
      <w:pPr>
        <w:ind w:right="-11" w:firstLine="6521"/>
        <w:rPr>
          <w:rFonts w:ascii="Trebuchet MS" w:hAnsi="Trebuchet MS"/>
          <w:sz w:val="22"/>
          <w:szCs w:val="22"/>
          <w:lang w:eastAsia="lt-LT"/>
        </w:rPr>
      </w:pPr>
      <w:r w:rsidRPr="0095513C">
        <w:rPr>
          <w:rFonts w:ascii="Trebuchet MS" w:hAnsi="Trebuchet MS"/>
          <w:sz w:val="22"/>
          <w:szCs w:val="22"/>
          <w:lang w:eastAsia="lt-LT"/>
        </w:rPr>
        <w:t>Viešojo pirkimo komisijos</w:t>
      </w:r>
    </w:p>
    <w:p w14:paraId="7DC74F9F" w14:textId="62A67B24" w:rsidR="001F6981" w:rsidRPr="0095513C" w:rsidRDefault="003D47E4" w:rsidP="00AE14C5">
      <w:pPr>
        <w:ind w:right="-11" w:firstLine="6521"/>
        <w:rPr>
          <w:rFonts w:ascii="Trebuchet MS" w:hAnsi="Trebuchet MS"/>
          <w:sz w:val="22"/>
          <w:szCs w:val="22"/>
          <w:lang w:eastAsia="lt-LT"/>
        </w:rPr>
      </w:pPr>
      <w:r w:rsidRPr="0095513C">
        <w:rPr>
          <w:rFonts w:ascii="Trebuchet MS" w:hAnsi="Trebuchet MS"/>
          <w:sz w:val="22"/>
          <w:szCs w:val="22"/>
          <w:lang w:eastAsia="lt-LT"/>
        </w:rPr>
        <w:t>202</w:t>
      </w:r>
      <w:r w:rsidR="00990F2F" w:rsidRPr="0095513C">
        <w:rPr>
          <w:rFonts w:ascii="Trebuchet MS" w:hAnsi="Trebuchet MS"/>
          <w:sz w:val="22"/>
          <w:szCs w:val="22"/>
          <w:lang w:eastAsia="lt-LT"/>
        </w:rPr>
        <w:t>5</w:t>
      </w:r>
      <w:r w:rsidR="001F6981" w:rsidRPr="0095513C">
        <w:rPr>
          <w:rFonts w:ascii="Trebuchet MS" w:hAnsi="Trebuchet MS"/>
          <w:sz w:val="22"/>
          <w:szCs w:val="22"/>
          <w:lang w:eastAsia="lt-LT"/>
        </w:rPr>
        <w:t xml:space="preserve"> m. </w:t>
      </w:r>
      <w:r w:rsidR="00990F2F" w:rsidRPr="0095513C">
        <w:rPr>
          <w:rFonts w:ascii="Trebuchet MS" w:hAnsi="Trebuchet MS"/>
          <w:sz w:val="22"/>
          <w:szCs w:val="22"/>
          <w:lang w:eastAsia="lt-LT"/>
        </w:rPr>
        <w:t xml:space="preserve">kovo </w:t>
      </w:r>
      <w:r w:rsidR="00DC1ADF">
        <w:rPr>
          <w:rFonts w:ascii="Trebuchet MS" w:hAnsi="Trebuchet MS"/>
          <w:sz w:val="22"/>
          <w:szCs w:val="22"/>
          <w:lang w:eastAsia="lt-LT"/>
        </w:rPr>
        <w:t xml:space="preserve">14 </w:t>
      </w:r>
      <w:bookmarkStart w:id="1" w:name="_GoBack"/>
      <w:bookmarkEnd w:id="1"/>
      <w:r w:rsidR="00494E8C" w:rsidRPr="0095513C">
        <w:rPr>
          <w:rFonts w:ascii="Trebuchet MS" w:hAnsi="Trebuchet MS"/>
          <w:sz w:val="22"/>
          <w:szCs w:val="22"/>
          <w:lang w:eastAsia="lt-LT"/>
        </w:rPr>
        <w:t>d.</w:t>
      </w:r>
    </w:p>
    <w:p w14:paraId="62468730" w14:textId="56DFA160" w:rsidR="001F6981" w:rsidRPr="0095513C" w:rsidRDefault="001F6981" w:rsidP="00AE14C5">
      <w:pPr>
        <w:ind w:right="-11" w:firstLine="6521"/>
        <w:rPr>
          <w:rFonts w:ascii="Trebuchet MS" w:hAnsi="Trebuchet MS"/>
          <w:b/>
          <w:sz w:val="22"/>
          <w:szCs w:val="22"/>
        </w:rPr>
      </w:pPr>
      <w:r w:rsidRPr="0095513C">
        <w:rPr>
          <w:rFonts w:ascii="Trebuchet MS" w:hAnsi="Trebuchet MS"/>
          <w:sz w:val="22"/>
          <w:szCs w:val="22"/>
          <w:lang w:eastAsia="lt-LT"/>
        </w:rPr>
        <w:t>posėdžio protokolu Nr. 57-</w:t>
      </w:r>
      <w:r w:rsidR="00DC1ADF">
        <w:rPr>
          <w:rFonts w:ascii="Trebuchet MS" w:hAnsi="Trebuchet MS"/>
          <w:sz w:val="22"/>
          <w:szCs w:val="22"/>
          <w:lang w:eastAsia="lt-LT"/>
        </w:rPr>
        <w:t>104</w:t>
      </w:r>
    </w:p>
    <w:p w14:paraId="46BD232A" w14:textId="77777777" w:rsidR="00850DEC" w:rsidRPr="0095513C" w:rsidRDefault="00850DEC" w:rsidP="009E12BC">
      <w:pPr>
        <w:jc w:val="center"/>
        <w:rPr>
          <w:rFonts w:ascii="Trebuchet MS" w:hAnsi="Trebuchet MS"/>
          <w:b/>
          <w:sz w:val="22"/>
          <w:szCs w:val="22"/>
        </w:rPr>
      </w:pPr>
    </w:p>
    <w:p w14:paraId="60FADD38" w14:textId="77777777" w:rsidR="005159A7" w:rsidRPr="0095513C" w:rsidRDefault="005159A7" w:rsidP="009E12BC">
      <w:pPr>
        <w:jc w:val="center"/>
        <w:rPr>
          <w:rFonts w:ascii="Trebuchet MS" w:hAnsi="Trebuchet MS"/>
          <w:b/>
          <w:sz w:val="22"/>
          <w:szCs w:val="22"/>
        </w:rPr>
      </w:pPr>
    </w:p>
    <w:p w14:paraId="13059AD1" w14:textId="77777777" w:rsidR="005159A7" w:rsidRPr="0095513C" w:rsidRDefault="005159A7" w:rsidP="009E12BC">
      <w:pPr>
        <w:jc w:val="center"/>
        <w:rPr>
          <w:rFonts w:ascii="Trebuchet MS" w:hAnsi="Trebuchet MS"/>
          <w:b/>
          <w:sz w:val="22"/>
          <w:szCs w:val="22"/>
        </w:rPr>
      </w:pPr>
    </w:p>
    <w:p w14:paraId="591105DD" w14:textId="77777777" w:rsidR="005159A7" w:rsidRPr="0095513C" w:rsidRDefault="005159A7" w:rsidP="009E12BC">
      <w:pPr>
        <w:jc w:val="center"/>
        <w:rPr>
          <w:rFonts w:ascii="Trebuchet MS" w:hAnsi="Trebuchet MS"/>
          <w:b/>
          <w:sz w:val="22"/>
          <w:szCs w:val="22"/>
        </w:rPr>
      </w:pPr>
    </w:p>
    <w:p w14:paraId="7D1AC320" w14:textId="77777777" w:rsidR="005159A7" w:rsidRPr="0095513C" w:rsidRDefault="005159A7" w:rsidP="009E12BC">
      <w:pPr>
        <w:jc w:val="center"/>
        <w:rPr>
          <w:rFonts w:ascii="Trebuchet MS" w:hAnsi="Trebuchet MS"/>
          <w:b/>
          <w:sz w:val="22"/>
          <w:szCs w:val="22"/>
        </w:rPr>
      </w:pPr>
    </w:p>
    <w:p w14:paraId="06BCACA6" w14:textId="77777777" w:rsidR="00850DEC" w:rsidRPr="0095513C" w:rsidRDefault="00850DEC" w:rsidP="009E12BC">
      <w:pPr>
        <w:jc w:val="center"/>
        <w:rPr>
          <w:rFonts w:ascii="Trebuchet MS" w:hAnsi="Trebuchet MS"/>
          <w:b/>
          <w:sz w:val="22"/>
          <w:szCs w:val="22"/>
        </w:rPr>
      </w:pPr>
    </w:p>
    <w:p w14:paraId="0F37FFE6" w14:textId="09DB1780" w:rsidR="005159A7" w:rsidRPr="0095513C" w:rsidRDefault="005159A7" w:rsidP="009E12BC">
      <w:pPr>
        <w:jc w:val="center"/>
        <w:rPr>
          <w:rFonts w:ascii="Trebuchet MS" w:hAnsi="Trebuchet MS"/>
          <w:b/>
          <w:sz w:val="22"/>
          <w:szCs w:val="22"/>
        </w:rPr>
      </w:pPr>
    </w:p>
    <w:p w14:paraId="7260D8BE" w14:textId="485E3F81" w:rsidR="00850DEC" w:rsidRPr="0095513C" w:rsidRDefault="00250FC5" w:rsidP="009E12BC">
      <w:pPr>
        <w:jc w:val="center"/>
        <w:rPr>
          <w:rFonts w:ascii="Trebuchet MS" w:hAnsi="Trebuchet MS"/>
          <w:b/>
          <w:sz w:val="22"/>
          <w:szCs w:val="22"/>
        </w:rPr>
      </w:pPr>
      <w:r w:rsidRPr="0095513C">
        <w:rPr>
          <w:rFonts w:ascii="Trebuchet MS" w:hAnsi="Trebuchet MS"/>
          <w:b/>
          <w:sz w:val="22"/>
          <w:szCs w:val="22"/>
        </w:rPr>
        <w:t>ATVIRAS KONKURSAS</w:t>
      </w:r>
    </w:p>
    <w:p w14:paraId="0867E817" w14:textId="77777777" w:rsidR="00850DEC" w:rsidRPr="0095513C" w:rsidRDefault="00850DEC" w:rsidP="009E12BC">
      <w:pPr>
        <w:jc w:val="center"/>
        <w:rPr>
          <w:rFonts w:ascii="Trebuchet MS" w:hAnsi="Trebuchet MS"/>
          <w:b/>
          <w:sz w:val="22"/>
          <w:szCs w:val="22"/>
        </w:rPr>
      </w:pPr>
    </w:p>
    <w:p w14:paraId="153F5F99" w14:textId="77777777" w:rsidR="0031219C" w:rsidRPr="0095513C" w:rsidRDefault="0031219C" w:rsidP="009E12BC">
      <w:pPr>
        <w:jc w:val="center"/>
        <w:rPr>
          <w:rFonts w:ascii="Trebuchet MS" w:hAnsi="Trebuchet MS"/>
          <w:b/>
          <w:sz w:val="22"/>
          <w:szCs w:val="22"/>
        </w:rPr>
      </w:pPr>
    </w:p>
    <w:p w14:paraId="2EB849AF" w14:textId="33AA19B7" w:rsidR="000F75ED" w:rsidRPr="0095513C" w:rsidRDefault="00E07D80" w:rsidP="0026100C">
      <w:pPr>
        <w:jc w:val="center"/>
        <w:rPr>
          <w:rFonts w:ascii="Trebuchet MS" w:hAnsi="Trebuchet MS"/>
          <w:b/>
          <w:bCs/>
          <w:caps/>
          <w:sz w:val="22"/>
          <w:szCs w:val="22"/>
        </w:rPr>
      </w:pPr>
      <w:r w:rsidRPr="0095513C">
        <w:rPr>
          <w:rFonts w:ascii="Trebuchet MS" w:hAnsi="Trebuchet MS"/>
          <w:b/>
          <w:caps/>
          <w:sz w:val="22"/>
          <w:szCs w:val="22"/>
          <w:lang w:eastAsia="en-GB"/>
        </w:rPr>
        <w:t xml:space="preserve">Viešinimo kampanijos parengimo ir jos įgyvendinimo PASLAUGOS </w:t>
      </w:r>
      <w:r w:rsidR="00E310CD" w:rsidRPr="0095513C">
        <w:rPr>
          <w:rFonts w:ascii="Trebuchet MS" w:hAnsi="Trebuchet MS"/>
          <w:b/>
          <w:bCs/>
          <w:caps/>
          <w:sz w:val="22"/>
          <w:szCs w:val="22"/>
        </w:rPr>
        <w:t>viešasis pirkimas</w:t>
      </w:r>
    </w:p>
    <w:p w14:paraId="1D9D66FA" w14:textId="77777777" w:rsidR="00B27A13" w:rsidRPr="0095513C" w:rsidRDefault="00B27A13" w:rsidP="009E12BC">
      <w:pPr>
        <w:jc w:val="center"/>
        <w:rPr>
          <w:rFonts w:ascii="Trebuchet MS" w:hAnsi="Trebuchet MS"/>
          <w:b/>
          <w:bCs/>
          <w:sz w:val="22"/>
          <w:szCs w:val="22"/>
        </w:rPr>
      </w:pPr>
    </w:p>
    <w:p w14:paraId="3A8434B3" w14:textId="77777777" w:rsidR="00850DEC" w:rsidRPr="0095513C" w:rsidRDefault="00850DEC" w:rsidP="009E12BC">
      <w:pPr>
        <w:jc w:val="center"/>
        <w:rPr>
          <w:rFonts w:ascii="Trebuchet MS" w:hAnsi="Trebuchet MS"/>
          <w:b/>
          <w:sz w:val="22"/>
          <w:szCs w:val="22"/>
        </w:rPr>
      </w:pPr>
      <w:r w:rsidRPr="0095513C">
        <w:rPr>
          <w:rFonts w:ascii="Trebuchet MS" w:hAnsi="Trebuchet MS"/>
          <w:b/>
          <w:sz w:val="22"/>
          <w:szCs w:val="22"/>
        </w:rPr>
        <w:t>KONKURSO DOKUMENTAI</w:t>
      </w:r>
    </w:p>
    <w:p w14:paraId="7CE6937C" w14:textId="77777777" w:rsidR="00850DEC" w:rsidRPr="0095513C" w:rsidRDefault="00850DEC" w:rsidP="009E12BC">
      <w:pPr>
        <w:jc w:val="center"/>
        <w:rPr>
          <w:rFonts w:ascii="Trebuchet MS" w:hAnsi="Trebuchet MS"/>
          <w:sz w:val="22"/>
          <w:szCs w:val="22"/>
        </w:rPr>
      </w:pPr>
    </w:p>
    <w:p w14:paraId="34B501CB" w14:textId="77777777" w:rsidR="00850DEC" w:rsidRPr="0095513C" w:rsidRDefault="00850DEC" w:rsidP="009E12BC">
      <w:pPr>
        <w:jc w:val="center"/>
        <w:rPr>
          <w:rFonts w:ascii="Trebuchet MS" w:hAnsi="Trebuchet MS"/>
          <w:sz w:val="22"/>
          <w:szCs w:val="22"/>
        </w:rPr>
      </w:pPr>
    </w:p>
    <w:p w14:paraId="1F12AB6E" w14:textId="77777777" w:rsidR="00850DEC" w:rsidRPr="0095513C" w:rsidRDefault="00850DEC" w:rsidP="009E12BC">
      <w:pPr>
        <w:jc w:val="center"/>
        <w:rPr>
          <w:rFonts w:ascii="Trebuchet MS" w:hAnsi="Trebuchet MS"/>
          <w:sz w:val="22"/>
          <w:szCs w:val="22"/>
        </w:rPr>
      </w:pPr>
    </w:p>
    <w:p w14:paraId="2A4756E8" w14:textId="77777777" w:rsidR="00850DEC" w:rsidRPr="0095513C" w:rsidRDefault="00850DEC" w:rsidP="009E12BC">
      <w:pPr>
        <w:jc w:val="center"/>
        <w:rPr>
          <w:rFonts w:ascii="Trebuchet MS" w:hAnsi="Trebuchet MS"/>
          <w:sz w:val="22"/>
          <w:szCs w:val="22"/>
        </w:rPr>
      </w:pPr>
    </w:p>
    <w:p w14:paraId="0DDDC1C0" w14:textId="77777777" w:rsidR="00850DEC" w:rsidRPr="0095513C" w:rsidRDefault="00850DEC" w:rsidP="009E12BC">
      <w:pPr>
        <w:jc w:val="center"/>
        <w:rPr>
          <w:rFonts w:ascii="Trebuchet MS" w:hAnsi="Trebuchet MS"/>
          <w:sz w:val="22"/>
          <w:szCs w:val="22"/>
        </w:rPr>
      </w:pPr>
    </w:p>
    <w:p w14:paraId="0F5E9076" w14:textId="77777777" w:rsidR="00850DEC" w:rsidRPr="0095513C" w:rsidRDefault="00850DEC" w:rsidP="009E12BC">
      <w:pPr>
        <w:jc w:val="center"/>
        <w:rPr>
          <w:rFonts w:ascii="Trebuchet MS" w:hAnsi="Trebuchet MS"/>
          <w:sz w:val="22"/>
          <w:szCs w:val="22"/>
        </w:rPr>
      </w:pPr>
    </w:p>
    <w:p w14:paraId="39D8AAB3" w14:textId="77777777" w:rsidR="00850DEC" w:rsidRPr="0095513C" w:rsidRDefault="00850DEC" w:rsidP="009E12BC">
      <w:pPr>
        <w:jc w:val="center"/>
        <w:rPr>
          <w:rFonts w:ascii="Trebuchet MS" w:hAnsi="Trebuchet MS"/>
          <w:sz w:val="22"/>
          <w:szCs w:val="22"/>
        </w:rPr>
      </w:pPr>
    </w:p>
    <w:p w14:paraId="481978D5" w14:textId="77777777" w:rsidR="00850DEC" w:rsidRPr="0095513C" w:rsidRDefault="00850DEC" w:rsidP="009E12BC">
      <w:pPr>
        <w:jc w:val="center"/>
        <w:rPr>
          <w:rFonts w:ascii="Trebuchet MS" w:hAnsi="Trebuchet MS"/>
          <w:sz w:val="22"/>
          <w:szCs w:val="22"/>
        </w:rPr>
      </w:pPr>
    </w:p>
    <w:p w14:paraId="143D5B1F" w14:textId="77777777" w:rsidR="00850DEC" w:rsidRPr="0095513C" w:rsidRDefault="00850DEC" w:rsidP="009E12BC">
      <w:pPr>
        <w:jc w:val="center"/>
        <w:rPr>
          <w:rFonts w:ascii="Trebuchet MS" w:hAnsi="Trebuchet MS"/>
          <w:sz w:val="22"/>
          <w:szCs w:val="22"/>
        </w:rPr>
      </w:pPr>
    </w:p>
    <w:p w14:paraId="10DD82A4" w14:textId="77777777" w:rsidR="00850DEC" w:rsidRPr="0095513C" w:rsidRDefault="00850DEC" w:rsidP="009E12BC">
      <w:pPr>
        <w:jc w:val="center"/>
        <w:rPr>
          <w:rFonts w:ascii="Trebuchet MS" w:hAnsi="Trebuchet MS"/>
          <w:sz w:val="22"/>
          <w:szCs w:val="22"/>
        </w:rPr>
      </w:pPr>
    </w:p>
    <w:p w14:paraId="1CE980E8" w14:textId="77777777" w:rsidR="00850DEC" w:rsidRPr="0095513C" w:rsidRDefault="00850DEC" w:rsidP="009E12BC">
      <w:pPr>
        <w:jc w:val="center"/>
        <w:rPr>
          <w:rFonts w:ascii="Trebuchet MS" w:hAnsi="Trebuchet MS"/>
          <w:sz w:val="22"/>
          <w:szCs w:val="22"/>
        </w:rPr>
      </w:pPr>
    </w:p>
    <w:p w14:paraId="45030804" w14:textId="77777777" w:rsidR="00850DEC" w:rsidRPr="0095513C" w:rsidRDefault="00850DEC" w:rsidP="009E12BC">
      <w:pPr>
        <w:jc w:val="center"/>
        <w:rPr>
          <w:rFonts w:ascii="Trebuchet MS" w:hAnsi="Trebuchet MS"/>
          <w:sz w:val="22"/>
          <w:szCs w:val="22"/>
        </w:rPr>
      </w:pPr>
    </w:p>
    <w:p w14:paraId="20576316" w14:textId="77777777" w:rsidR="00850DEC" w:rsidRPr="0095513C" w:rsidRDefault="00850DEC" w:rsidP="009E12BC">
      <w:pPr>
        <w:jc w:val="center"/>
        <w:rPr>
          <w:rFonts w:ascii="Trebuchet MS" w:hAnsi="Trebuchet MS"/>
          <w:sz w:val="22"/>
          <w:szCs w:val="22"/>
        </w:rPr>
      </w:pPr>
    </w:p>
    <w:p w14:paraId="53811078" w14:textId="77777777" w:rsidR="00850DEC" w:rsidRPr="0095513C" w:rsidRDefault="00850DEC" w:rsidP="009E12BC">
      <w:pPr>
        <w:jc w:val="center"/>
        <w:rPr>
          <w:rFonts w:ascii="Trebuchet MS" w:hAnsi="Trebuchet MS"/>
          <w:sz w:val="22"/>
          <w:szCs w:val="22"/>
        </w:rPr>
      </w:pPr>
    </w:p>
    <w:p w14:paraId="19619E64" w14:textId="77777777" w:rsidR="00850DEC" w:rsidRPr="0095513C" w:rsidRDefault="00850DEC" w:rsidP="009E12BC">
      <w:pPr>
        <w:jc w:val="center"/>
        <w:rPr>
          <w:rFonts w:ascii="Trebuchet MS" w:hAnsi="Trebuchet MS"/>
          <w:sz w:val="22"/>
          <w:szCs w:val="22"/>
        </w:rPr>
      </w:pPr>
    </w:p>
    <w:p w14:paraId="51063127" w14:textId="77777777" w:rsidR="00850DEC" w:rsidRPr="0095513C" w:rsidRDefault="00850DEC" w:rsidP="009E12BC">
      <w:pPr>
        <w:jc w:val="center"/>
        <w:rPr>
          <w:rFonts w:ascii="Trebuchet MS" w:hAnsi="Trebuchet MS"/>
          <w:sz w:val="22"/>
          <w:szCs w:val="22"/>
        </w:rPr>
      </w:pPr>
    </w:p>
    <w:p w14:paraId="7598824D" w14:textId="77777777" w:rsidR="00850DEC" w:rsidRPr="0095513C" w:rsidRDefault="00850DEC" w:rsidP="009E12BC">
      <w:pPr>
        <w:jc w:val="center"/>
        <w:rPr>
          <w:rFonts w:ascii="Trebuchet MS" w:hAnsi="Trebuchet MS"/>
          <w:sz w:val="22"/>
          <w:szCs w:val="22"/>
        </w:rPr>
      </w:pPr>
    </w:p>
    <w:p w14:paraId="76CBBBB4" w14:textId="77777777" w:rsidR="00850DEC" w:rsidRPr="0095513C" w:rsidRDefault="00850DEC" w:rsidP="009E12BC">
      <w:pPr>
        <w:jc w:val="center"/>
        <w:rPr>
          <w:rFonts w:ascii="Trebuchet MS" w:hAnsi="Trebuchet MS"/>
          <w:sz w:val="22"/>
          <w:szCs w:val="22"/>
        </w:rPr>
      </w:pPr>
    </w:p>
    <w:p w14:paraId="00ECF2CA" w14:textId="77777777" w:rsidR="00850DEC" w:rsidRPr="0095513C" w:rsidRDefault="00850DEC" w:rsidP="009E12BC">
      <w:pPr>
        <w:jc w:val="center"/>
        <w:rPr>
          <w:rFonts w:ascii="Trebuchet MS" w:hAnsi="Trebuchet MS"/>
          <w:sz w:val="22"/>
          <w:szCs w:val="22"/>
        </w:rPr>
      </w:pPr>
    </w:p>
    <w:p w14:paraId="1D2ACF61" w14:textId="77777777" w:rsidR="00850DEC" w:rsidRPr="0095513C" w:rsidRDefault="00850DEC" w:rsidP="009E12BC">
      <w:pPr>
        <w:jc w:val="center"/>
        <w:rPr>
          <w:rFonts w:ascii="Trebuchet MS" w:hAnsi="Trebuchet MS"/>
          <w:sz w:val="22"/>
          <w:szCs w:val="22"/>
        </w:rPr>
      </w:pPr>
    </w:p>
    <w:p w14:paraId="625DB6E4" w14:textId="77777777" w:rsidR="00A07A62" w:rsidRPr="0095513C" w:rsidRDefault="00A07A62" w:rsidP="009E12BC">
      <w:pPr>
        <w:jc w:val="center"/>
        <w:rPr>
          <w:rFonts w:ascii="Trebuchet MS" w:hAnsi="Trebuchet MS"/>
          <w:sz w:val="22"/>
          <w:szCs w:val="22"/>
        </w:rPr>
      </w:pPr>
    </w:p>
    <w:p w14:paraId="0F1DFAB8" w14:textId="77777777" w:rsidR="00A07A62" w:rsidRPr="0095513C" w:rsidRDefault="00A07A62" w:rsidP="009E12BC">
      <w:pPr>
        <w:jc w:val="center"/>
        <w:rPr>
          <w:rFonts w:ascii="Trebuchet MS" w:hAnsi="Trebuchet MS"/>
          <w:sz w:val="22"/>
          <w:szCs w:val="22"/>
        </w:rPr>
      </w:pPr>
    </w:p>
    <w:p w14:paraId="0E628539" w14:textId="77777777" w:rsidR="00850DEC" w:rsidRPr="0095513C" w:rsidRDefault="00850DEC" w:rsidP="009E12BC">
      <w:pPr>
        <w:jc w:val="center"/>
        <w:rPr>
          <w:rFonts w:ascii="Trebuchet MS" w:hAnsi="Trebuchet MS"/>
          <w:sz w:val="22"/>
          <w:szCs w:val="22"/>
        </w:rPr>
      </w:pPr>
    </w:p>
    <w:p w14:paraId="749D9789" w14:textId="77777777" w:rsidR="00850DEC" w:rsidRPr="0095513C" w:rsidRDefault="00850DEC" w:rsidP="009E12BC">
      <w:pPr>
        <w:jc w:val="center"/>
        <w:rPr>
          <w:rFonts w:ascii="Trebuchet MS" w:hAnsi="Trebuchet MS"/>
          <w:sz w:val="22"/>
          <w:szCs w:val="22"/>
        </w:rPr>
      </w:pPr>
    </w:p>
    <w:p w14:paraId="5CCB5153" w14:textId="77777777" w:rsidR="00850DEC" w:rsidRPr="0095513C" w:rsidRDefault="00850DEC" w:rsidP="009E12BC">
      <w:pPr>
        <w:jc w:val="center"/>
        <w:rPr>
          <w:rFonts w:ascii="Trebuchet MS" w:hAnsi="Trebuchet MS"/>
          <w:sz w:val="22"/>
          <w:szCs w:val="22"/>
        </w:rPr>
      </w:pPr>
    </w:p>
    <w:p w14:paraId="7EFBCA9E" w14:textId="77777777" w:rsidR="00850DEC" w:rsidRPr="0095513C" w:rsidRDefault="00850DEC" w:rsidP="009E12BC">
      <w:pPr>
        <w:jc w:val="center"/>
        <w:rPr>
          <w:rFonts w:ascii="Trebuchet MS" w:hAnsi="Trebuchet MS"/>
          <w:sz w:val="22"/>
          <w:szCs w:val="22"/>
        </w:rPr>
      </w:pPr>
    </w:p>
    <w:p w14:paraId="1C991E10" w14:textId="77777777" w:rsidR="00850DEC" w:rsidRPr="0095513C" w:rsidRDefault="00850DEC" w:rsidP="009E12BC">
      <w:pPr>
        <w:jc w:val="center"/>
        <w:rPr>
          <w:rFonts w:ascii="Trebuchet MS" w:hAnsi="Trebuchet MS"/>
          <w:sz w:val="22"/>
          <w:szCs w:val="22"/>
        </w:rPr>
      </w:pPr>
    </w:p>
    <w:p w14:paraId="39231FA8" w14:textId="77777777" w:rsidR="00B27A13" w:rsidRPr="0095513C" w:rsidRDefault="00B27A13" w:rsidP="009E12BC">
      <w:pPr>
        <w:jc w:val="center"/>
        <w:rPr>
          <w:rFonts w:ascii="Trebuchet MS" w:hAnsi="Trebuchet MS"/>
          <w:sz w:val="22"/>
          <w:szCs w:val="22"/>
        </w:rPr>
      </w:pPr>
    </w:p>
    <w:p w14:paraId="6BBCF114" w14:textId="77777777" w:rsidR="00B86AD7" w:rsidRPr="0095513C" w:rsidRDefault="00B86AD7" w:rsidP="009E12BC">
      <w:pPr>
        <w:jc w:val="center"/>
        <w:rPr>
          <w:rFonts w:ascii="Trebuchet MS" w:hAnsi="Trebuchet MS"/>
          <w:sz w:val="22"/>
          <w:szCs w:val="22"/>
        </w:rPr>
      </w:pPr>
    </w:p>
    <w:p w14:paraId="4A7988F2" w14:textId="77777777" w:rsidR="00B86AD7" w:rsidRPr="0095513C" w:rsidRDefault="00B86AD7" w:rsidP="009E12BC">
      <w:pPr>
        <w:jc w:val="center"/>
        <w:rPr>
          <w:rFonts w:ascii="Trebuchet MS" w:hAnsi="Trebuchet MS"/>
          <w:sz w:val="22"/>
          <w:szCs w:val="22"/>
        </w:rPr>
      </w:pPr>
    </w:p>
    <w:p w14:paraId="33878F58" w14:textId="77777777" w:rsidR="00B86AD7" w:rsidRPr="0095513C" w:rsidRDefault="00B86AD7" w:rsidP="009E12BC">
      <w:pPr>
        <w:jc w:val="center"/>
        <w:rPr>
          <w:rFonts w:ascii="Trebuchet MS" w:hAnsi="Trebuchet MS"/>
          <w:sz w:val="22"/>
          <w:szCs w:val="22"/>
        </w:rPr>
      </w:pPr>
    </w:p>
    <w:p w14:paraId="138253B0" w14:textId="77777777" w:rsidR="00B27A13" w:rsidRPr="0095513C" w:rsidRDefault="00B27A13" w:rsidP="009E12BC">
      <w:pPr>
        <w:jc w:val="center"/>
        <w:rPr>
          <w:rFonts w:ascii="Trebuchet MS" w:hAnsi="Trebuchet MS"/>
          <w:sz w:val="22"/>
          <w:szCs w:val="22"/>
        </w:rPr>
      </w:pPr>
    </w:p>
    <w:p w14:paraId="09D150BF" w14:textId="77777777" w:rsidR="00B27A13" w:rsidRPr="0095513C" w:rsidRDefault="00B27A13" w:rsidP="009E12BC">
      <w:pPr>
        <w:jc w:val="center"/>
        <w:rPr>
          <w:rFonts w:ascii="Trebuchet MS" w:hAnsi="Trebuchet MS"/>
          <w:sz w:val="22"/>
          <w:szCs w:val="22"/>
        </w:rPr>
      </w:pPr>
    </w:p>
    <w:p w14:paraId="3E135FA4" w14:textId="77777777" w:rsidR="00B27A13" w:rsidRPr="0095513C" w:rsidRDefault="00B27A13" w:rsidP="009E12BC">
      <w:pPr>
        <w:jc w:val="center"/>
        <w:rPr>
          <w:rFonts w:ascii="Trebuchet MS" w:hAnsi="Trebuchet MS"/>
          <w:sz w:val="22"/>
          <w:szCs w:val="22"/>
        </w:rPr>
      </w:pPr>
    </w:p>
    <w:p w14:paraId="0848EF86" w14:textId="77777777" w:rsidR="00850DEC" w:rsidRPr="0095513C" w:rsidRDefault="00850DEC" w:rsidP="009E12BC">
      <w:pPr>
        <w:jc w:val="center"/>
        <w:rPr>
          <w:rFonts w:ascii="Trebuchet MS" w:hAnsi="Trebuchet MS"/>
          <w:sz w:val="22"/>
          <w:szCs w:val="22"/>
        </w:rPr>
      </w:pPr>
    </w:p>
    <w:p w14:paraId="71198C18" w14:textId="77777777" w:rsidR="00850DEC" w:rsidRPr="0095513C" w:rsidRDefault="00850DEC" w:rsidP="009E12BC">
      <w:pPr>
        <w:rPr>
          <w:rFonts w:ascii="Trebuchet MS" w:hAnsi="Trebuchet MS"/>
          <w:sz w:val="22"/>
          <w:szCs w:val="22"/>
        </w:rPr>
      </w:pPr>
    </w:p>
    <w:p w14:paraId="000AC356" w14:textId="67F95DD7" w:rsidR="00850DEC" w:rsidRPr="0095513C" w:rsidRDefault="003D47E4" w:rsidP="00E310CD">
      <w:pPr>
        <w:pStyle w:val="Sraopastraipa"/>
        <w:ind w:left="0"/>
        <w:jc w:val="center"/>
        <w:rPr>
          <w:rFonts w:ascii="Trebuchet MS" w:hAnsi="Trebuchet MS"/>
          <w:b/>
          <w:sz w:val="22"/>
          <w:szCs w:val="22"/>
        </w:rPr>
      </w:pPr>
      <w:r w:rsidRPr="0095513C">
        <w:rPr>
          <w:rFonts w:ascii="Trebuchet MS" w:hAnsi="Trebuchet MS"/>
          <w:b/>
          <w:sz w:val="22"/>
          <w:szCs w:val="22"/>
        </w:rPr>
        <w:t>202</w:t>
      </w:r>
      <w:r w:rsidR="00E07D80" w:rsidRPr="0095513C">
        <w:rPr>
          <w:rFonts w:ascii="Trebuchet MS" w:hAnsi="Trebuchet MS"/>
          <w:b/>
          <w:sz w:val="22"/>
          <w:szCs w:val="22"/>
        </w:rPr>
        <w:t>5</w:t>
      </w:r>
      <w:r w:rsidR="006F246B" w:rsidRPr="0095513C">
        <w:rPr>
          <w:rFonts w:ascii="Trebuchet MS" w:hAnsi="Trebuchet MS"/>
          <w:b/>
          <w:sz w:val="22"/>
          <w:szCs w:val="22"/>
        </w:rPr>
        <w:t xml:space="preserve"> </w:t>
      </w:r>
      <w:r w:rsidR="00850DEC" w:rsidRPr="0095513C">
        <w:rPr>
          <w:rFonts w:ascii="Trebuchet MS" w:hAnsi="Trebuchet MS"/>
          <w:b/>
          <w:sz w:val="22"/>
          <w:szCs w:val="22"/>
        </w:rPr>
        <w:t>m.</w:t>
      </w:r>
    </w:p>
    <w:p w14:paraId="76D2A18C" w14:textId="77777777" w:rsidR="003D47E4" w:rsidRPr="0095513C" w:rsidRDefault="003D47E4" w:rsidP="003D47E4">
      <w:pPr>
        <w:pStyle w:val="Sraopastraipa"/>
        <w:ind w:left="880"/>
        <w:jc w:val="center"/>
        <w:rPr>
          <w:rFonts w:ascii="Trebuchet MS" w:hAnsi="Trebuchet MS"/>
          <w:b/>
          <w:sz w:val="22"/>
          <w:szCs w:val="22"/>
        </w:rPr>
      </w:pPr>
    </w:p>
    <w:p w14:paraId="37F46A92" w14:textId="51FFEB6F" w:rsidR="00850DEC" w:rsidRPr="0095513C" w:rsidRDefault="007E302C" w:rsidP="008C0A4D">
      <w:pPr>
        <w:pStyle w:val="Antrat1"/>
      </w:pPr>
      <w:r w:rsidRPr="0095513C">
        <w:br w:type="page"/>
      </w:r>
      <w:bookmarkStart w:id="2" w:name="_Ref210201919"/>
      <w:r w:rsidR="00850DEC" w:rsidRPr="0095513C">
        <w:lastRenderedPageBreak/>
        <w:t>ĮŽANGA</w:t>
      </w:r>
      <w:bookmarkEnd w:id="2"/>
    </w:p>
    <w:p w14:paraId="533788E1" w14:textId="6AD1BE84" w:rsidR="00AA44F9" w:rsidRPr="0095513C" w:rsidRDefault="00271236" w:rsidP="008C23F3">
      <w:pPr>
        <w:numPr>
          <w:ilvl w:val="1"/>
          <w:numId w:val="4"/>
        </w:numPr>
        <w:ind w:left="0" w:firstLine="568"/>
        <w:jc w:val="both"/>
        <w:rPr>
          <w:rFonts w:ascii="Trebuchet MS" w:hAnsi="Trebuchet MS"/>
          <w:sz w:val="22"/>
          <w:szCs w:val="22"/>
        </w:rPr>
      </w:pPr>
      <w:r w:rsidRPr="0095513C">
        <w:rPr>
          <w:rFonts w:ascii="Trebuchet MS" w:hAnsi="Trebuchet MS"/>
          <w:sz w:val="22"/>
          <w:szCs w:val="22"/>
        </w:rPr>
        <w:t>Valstybinė mokesčių inspekcija prie Lietuvos Re</w:t>
      </w:r>
      <w:r w:rsidR="00553861" w:rsidRPr="0095513C">
        <w:rPr>
          <w:rFonts w:ascii="Trebuchet MS" w:hAnsi="Trebuchet MS"/>
          <w:sz w:val="22"/>
          <w:szCs w:val="22"/>
        </w:rPr>
        <w:t>spublikos finansų ministerijos</w:t>
      </w:r>
      <w:r w:rsidR="000C78C5" w:rsidRPr="0095513C">
        <w:rPr>
          <w:rFonts w:ascii="Trebuchet MS" w:hAnsi="Trebuchet MS"/>
          <w:sz w:val="22"/>
          <w:szCs w:val="22"/>
        </w:rPr>
        <w:t xml:space="preserve">, </w:t>
      </w:r>
      <w:r w:rsidR="0039646E" w:rsidRPr="0095513C">
        <w:rPr>
          <w:rFonts w:ascii="Trebuchet MS" w:hAnsi="Trebuchet MS"/>
          <w:sz w:val="22"/>
          <w:szCs w:val="22"/>
        </w:rPr>
        <w:t xml:space="preserve">(toliau </w:t>
      </w:r>
      <w:r w:rsidR="00494E8C" w:rsidRPr="0095513C">
        <w:rPr>
          <w:rFonts w:ascii="Trebuchet MS" w:hAnsi="Trebuchet MS"/>
          <w:sz w:val="22"/>
          <w:szCs w:val="22"/>
        </w:rPr>
        <w:t>−</w:t>
      </w:r>
      <w:r w:rsidR="0039646E" w:rsidRPr="0095513C">
        <w:rPr>
          <w:rFonts w:ascii="Trebuchet MS" w:hAnsi="Trebuchet MS"/>
          <w:sz w:val="22"/>
          <w:szCs w:val="22"/>
        </w:rPr>
        <w:t xml:space="preserve"> UŽSAKOVAS</w:t>
      </w:r>
      <w:r w:rsidR="005461DD" w:rsidRPr="0095513C">
        <w:rPr>
          <w:rFonts w:ascii="Trebuchet MS" w:hAnsi="Trebuchet MS"/>
          <w:sz w:val="22"/>
          <w:szCs w:val="22"/>
        </w:rPr>
        <w:t xml:space="preserve"> arba </w:t>
      </w:r>
      <w:r w:rsidR="00710588" w:rsidRPr="0095513C">
        <w:rPr>
          <w:rFonts w:ascii="Trebuchet MS" w:hAnsi="Trebuchet MS"/>
          <w:sz w:val="22"/>
          <w:szCs w:val="22"/>
        </w:rPr>
        <w:t>Perkančioji organizacija</w:t>
      </w:r>
      <w:r w:rsidR="0039646E" w:rsidRPr="0095513C">
        <w:rPr>
          <w:rFonts w:ascii="Trebuchet MS" w:hAnsi="Trebuchet MS"/>
          <w:sz w:val="22"/>
          <w:szCs w:val="22"/>
        </w:rPr>
        <w:t xml:space="preserve">), </w:t>
      </w:r>
      <w:r w:rsidRPr="0095513C">
        <w:rPr>
          <w:rFonts w:ascii="Trebuchet MS" w:hAnsi="Trebuchet MS"/>
          <w:sz w:val="22"/>
          <w:szCs w:val="22"/>
        </w:rPr>
        <w:t>vadovaudamasi šiuo metu galiojančiu Lietuvos Respublikos viešųjų pirkimų įstatymu</w:t>
      </w:r>
      <w:r w:rsidR="00710588" w:rsidRPr="0095513C">
        <w:rPr>
          <w:rFonts w:ascii="Trebuchet MS" w:hAnsi="Trebuchet MS"/>
          <w:sz w:val="22"/>
          <w:szCs w:val="22"/>
        </w:rPr>
        <w:t xml:space="preserve"> (toliau — Viešųjų pirkimų įstatymas arba VPĮ)</w:t>
      </w:r>
      <w:r w:rsidR="002E4E8B" w:rsidRPr="0095513C">
        <w:rPr>
          <w:rFonts w:ascii="Trebuchet MS" w:hAnsi="Trebuchet MS"/>
          <w:bCs/>
          <w:sz w:val="22"/>
          <w:szCs w:val="22"/>
        </w:rPr>
        <w:t>,</w:t>
      </w:r>
      <w:r w:rsidR="007E2AAB" w:rsidRPr="0095513C">
        <w:rPr>
          <w:rFonts w:ascii="Trebuchet MS" w:hAnsi="Trebuchet MS"/>
          <w:sz w:val="22"/>
          <w:szCs w:val="22"/>
        </w:rPr>
        <w:t xml:space="preserve"> </w:t>
      </w:r>
      <w:r w:rsidR="00827C1B" w:rsidRPr="0095513C">
        <w:rPr>
          <w:rFonts w:ascii="Trebuchet MS" w:hAnsi="Trebuchet MS"/>
          <w:sz w:val="22"/>
          <w:szCs w:val="22"/>
        </w:rPr>
        <w:t xml:space="preserve">kviečia </w:t>
      </w:r>
      <w:r w:rsidR="00710588" w:rsidRPr="0095513C">
        <w:rPr>
          <w:rFonts w:ascii="Trebuchet MS" w:hAnsi="Trebuchet MS"/>
          <w:sz w:val="22"/>
          <w:szCs w:val="22"/>
        </w:rPr>
        <w:t>Lietuvos ir užsienio valstybių ūkio subjektus</w:t>
      </w:r>
      <w:r w:rsidR="00827C1B" w:rsidRPr="0095513C">
        <w:rPr>
          <w:rFonts w:ascii="Trebuchet MS" w:hAnsi="Trebuchet MS"/>
          <w:sz w:val="22"/>
          <w:szCs w:val="22"/>
        </w:rPr>
        <w:t xml:space="preserve"> (toliau </w:t>
      </w:r>
      <w:r w:rsidR="00C127EA" w:rsidRPr="0095513C">
        <w:rPr>
          <w:rFonts w:ascii="Trebuchet MS" w:hAnsi="Trebuchet MS"/>
          <w:sz w:val="22"/>
          <w:szCs w:val="22"/>
        </w:rPr>
        <w:t>—</w:t>
      </w:r>
      <w:r w:rsidR="00827C1B" w:rsidRPr="0095513C">
        <w:rPr>
          <w:rFonts w:ascii="Trebuchet MS" w:hAnsi="Trebuchet MS"/>
          <w:sz w:val="22"/>
          <w:szCs w:val="22"/>
        </w:rPr>
        <w:t xml:space="preserve"> TIEKĖJAS</w:t>
      </w:r>
      <w:r w:rsidR="00BA1593" w:rsidRPr="0095513C">
        <w:rPr>
          <w:rFonts w:ascii="Trebuchet MS" w:hAnsi="Trebuchet MS"/>
          <w:sz w:val="22"/>
          <w:szCs w:val="22"/>
        </w:rPr>
        <w:t>, arba Tiekėjas</w:t>
      </w:r>
      <w:r w:rsidR="00827C1B" w:rsidRPr="0095513C">
        <w:rPr>
          <w:rFonts w:ascii="Trebuchet MS" w:hAnsi="Trebuchet MS"/>
          <w:sz w:val="22"/>
          <w:szCs w:val="22"/>
        </w:rPr>
        <w:t>), turinčius kompetenciją, pajėgu</w:t>
      </w:r>
      <w:r w:rsidR="00F62C1B" w:rsidRPr="0095513C">
        <w:rPr>
          <w:rFonts w:ascii="Trebuchet MS" w:hAnsi="Trebuchet MS"/>
          <w:sz w:val="22"/>
          <w:szCs w:val="22"/>
        </w:rPr>
        <w:t xml:space="preserve">mus ir patyrimą, dalyvauti </w:t>
      </w:r>
      <w:r w:rsidR="005159A7" w:rsidRPr="0095513C">
        <w:rPr>
          <w:rFonts w:ascii="Trebuchet MS" w:hAnsi="Trebuchet MS"/>
          <w:sz w:val="22"/>
          <w:szCs w:val="22"/>
        </w:rPr>
        <w:t>viešajame pirkime</w:t>
      </w:r>
      <w:r w:rsidR="00FB6B94" w:rsidRPr="0095513C">
        <w:rPr>
          <w:rFonts w:ascii="Trebuchet MS" w:hAnsi="Trebuchet MS"/>
          <w:sz w:val="22"/>
          <w:szCs w:val="22"/>
        </w:rPr>
        <w:t xml:space="preserve"> </w:t>
      </w:r>
      <w:r w:rsidR="00827C1B" w:rsidRPr="0095513C">
        <w:rPr>
          <w:rFonts w:ascii="Trebuchet MS" w:hAnsi="Trebuchet MS"/>
          <w:sz w:val="22"/>
          <w:szCs w:val="22"/>
        </w:rPr>
        <w:t>„</w:t>
      </w:r>
      <w:r w:rsidR="00E07D80" w:rsidRPr="0095513C">
        <w:rPr>
          <w:rFonts w:ascii="Trebuchet MS" w:hAnsi="Trebuchet MS"/>
          <w:sz w:val="22"/>
          <w:szCs w:val="22"/>
        </w:rPr>
        <w:t xml:space="preserve">Viešinimo kampanijos parengimo ir jos įgyvendinimo paslaugos </w:t>
      </w:r>
      <w:r w:rsidR="00E310CD" w:rsidRPr="0095513C">
        <w:rPr>
          <w:rFonts w:ascii="Trebuchet MS" w:hAnsi="Trebuchet MS"/>
          <w:sz w:val="22"/>
          <w:szCs w:val="22"/>
        </w:rPr>
        <w:t>viešasis pirkimas</w:t>
      </w:r>
      <w:r w:rsidR="00827C1B" w:rsidRPr="0095513C">
        <w:rPr>
          <w:rFonts w:ascii="Trebuchet MS" w:hAnsi="Trebuchet MS"/>
          <w:sz w:val="22"/>
          <w:szCs w:val="22"/>
        </w:rPr>
        <w:t>“</w:t>
      </w:r>
      <w:r w:rsidR="00E75F42" w:rsidRPr="0095513C">
        <w:rPr>
          <w:rFonts w:ascii="Trebuchet MS" w:hAnsi="Trebuchet MS"/>
          <w:sz w:val="22"/>
          <w:szCs w:val="22"/>
        </w:rPr>
        <w:t xml:space="preserve"> </w:t>
      </w:r>
      <w:r w:rsidR="000B78A6" w:rsidRPr="0095513C">
        <w:rPr>
          <w:rFonts w:ascii="Trebuchet MS" w:hAnsi="Trebuchet MS"/>
          <w:sz w:val="22"/>
          <w:szCs w:val="22"/>
        </w:rPr>
        <w:t xml:space="preserve">vykdomame atviro konkurso būdu </w:t>
      </w:r>
      <w:r w:rsidR="00850DEC" w:rsidRPr="0095513C">
        <w:rPr>
          <w:rFonts w:ascii="Trebuchet MS" w:hAnsi="Trebuchet MS"/>
          <w:sz w:val="22"/>
          <w:szCs w:val="22"/>
        </w:rPr>
        <w:t xml:space="preserve">(toliau </w:t>
      </w:r>
      <w:r w:rsidR="00C127EA" w:rsidRPr="0095513C">
        <w:rPr>
          <w:rFonts w:ascii="Trebuchet MS" w:hAnsi="Trebuchet MS"/>
          <w:sz w:val="22"/>
          <w:szCs w:val="22"/>
        </w:rPr>
        <w:t>—</w:t>
      </w:r>
      <w:r w:rsidR="00943E39" w:rsidRPr="0095513C">
        <w:rPr>
          <w:rFonts w:ascii="Trebuchet MS" w:hAnsi="Trebuchet MS"/>
          <w:sz w:val="22"/>
          <w:szCs w:val="22"/>
        </w:rPr>
        <w:t xml:space="preserve"> KONKURSAS</w:t>
      </w:r>
      <w:r w:rsidR="00B6487D" w:rsidRPr="0095513C">
        <w:rPr>
          <w:rFonts w:ascii="Trebuchet MS" w:hAnsi="Trebuchet MS"/>
          <w:sz w:val="22"/>
          <w:szCs w:val="22"/>
        </w:rPr>
        <w:t xml:space="preserve"> arba Pirkimas</w:t>
      </w:r>
      <w:r w:rsidR="00943E39" w:rsidRPr="0095513C">
        <w:rPr>
          <w:rFonts w:ascii="Trebuchet MS" w:hAnsi="Trebuchet MS"/>
          <w:sz w:val="22"/>
          <w:szCs w:val="22"/>
        </w:rPr>
        <w:t>).</w:t>
      </w:r>
    </w:p>
    <w:p w14:paraId="3D4AFD6C" w14:textId="77777777" w:rsidR="00DA5044" w:rsidRPr="0095513C" w:rsidRDefault="00850DEC" w:rsidP="00DA5044">
      <w:pPr>
        <w:numPr>
          <w:ilvl w:val="1"/>
          <w:numId w:val="4"/>
        </w:numPr>
        <w:jc w:val="both"/>
        <w:rPr>
          <w:rFonts w:ascii="Trebuchet MS" w:hAnsi="Trebuchet MS"/>
          <w:sz w:val="22"/>
          <w:szCs w:val="22"/>
        </w:rPr>
      </w:pPr>
      <w:r w:rsidRPr="0095513C">
        <w:rPr>
          <w:rFonts w:ascii="Trebuchet MS" w:hAnsi="Trebuchet MS"/>
          <w:sz w:val="22"/>
          <w:szCs w:val="22"/>
        </w:rPr>
        <w:t xml:space="preserve">KONKURSO objektas </w:t>
      </w:r>
      <w:r w:rsidR="00B237E3" w:rsidRPr="0095513C">
        <w:rPr>
          <w:rFonts w:ascii="Trebuchet MS" w:hAnsi="Trebuchet MS"/>
          <w:sz w:val="22"/>
          <w:szCs w:val="22"/>
        </w:rPr>
        <w:t>—</w:t>
      </w:r>
      <w:r w:rsidR="009B6403" w:rsidRPr="0095513C">
        <w:rPr>
          <w:rFonts w:ascii="Trebuchet MS" w:hAnsi="Trebuchet MS"/>
          <w:sz w:val="22"/>
          <w:szCs w:val="22"/>
        </w:rPr>
        <w:t xml:space="preserve"> </w:t>
      </w:r>
      <w:r w:rsidR="00C6755B" w:rsidRPr="0095513C">
        <w:rPr>
          <w:rFonts w:ascii="Trebuchet MS" w:hAnsi="Trebuchet MS"/>
          <w:sz w:val="22"/>
          <w:szCs w:val="22"/>
        </w:rPr>
        <w:t>Viešinimo kampanijos parengimo ir jos įgyvendinimo paslauga</w:t>
      </w:r>
      <w:r w:rsidR="00613011" w:rsidRPr="0095513C">
        <w:rPr>
          <w:rFonts w:ascii="Trebuchet MS" w:eastAsia="MS Mincho" w:hAnsi="Trebuchet MS"/>
          <w:sz w:val="22"/>
          <w:szCs w:val="22"/>
        </w:rPr>
        <w:t xml:space="preserve"> </w:t>
      </w:r>
      <w:r w:rsidR="00D61CB4" w:rsidRPr="0095513C">
        <w:rPr>
          <w:rFonts w:ascii="Trebuchet MS" w:hAnsi="Trebuchet MS"/>
          <w:sz w:val="22"/>
          <w:szCs w:val="22"/>
        </w:rPr>
        <w:t>(toliau — PASLAUGA).</w:t>
      </w:r>
      <w:r w:rsidR="005461DD" w:rsidRPr="0095513C">
        <w:rPr>
          <w:rFonts w:ascii="Trebuchet MS" w:hAnsi="Trebuchet MS"/>
          <w:sz w:val="22"/>
          <w:szCs w:val="22"/>
        </w:rPr>
        <w:t xml:space="preserve"> </w:t>
      </w:r>
      <w:r w:rsidR="00463BF1" w:rsidRPr="0095513C">
        <w:rPr>
          <w:rFonts w:ascii="Trebuchet MS" w:hAnsi="Trebuchet MS"/>
          <w:sz w:val="22"/>
          <w:szCs w:val="22"/>
        </w:rPr>
        <w:t>PASLAUGA detalizuota</w:t>
      </w:r>
      <w:r w:rsidR="00A3119F" w:rsidRPr="0095513C">
        <w:rPr>
          <w:rFonts w:ascii="Trebuchet MS" w:hAnsi="Trebuchet MS"/>
          <w:sz w:val="22"/>
          <w:szCs w:val="22"/>
        </w:rPr>
        <w:t xml:space="preserve"> </w:t>
      </w:r>
      <w:r w:rsidR="002B62DE" w:rsidRPr="0095513C">
        <w:rPr>
          <w:rFonts w:ascii="Trebuchet MS" w:hAnsi="Trebuchet MS"/>
          <w:sz w:val="22"/>
          <w:szCs w:val="22"/>
        </w:rPr>
        <w:t>KONKURSO</w:t>
      </w:r>
      <w:r w:rsidR="00974E0E" w:rsidRPr="0095513C">
        <w:rPr>
          <w:rFonts w:ascii="Trebuchet MS" w:hAnsi="Trebuchet MS"/>
          <w:sz w:val="22"/>
          <w:szCs w:val="22"/>
        </w:rPr>
        <w:t xml:space="preserve"> </w:t>
      </w:r>
      <w:r w:rsidR="00BD4D9D" w:rsidRPr="0095513C">
        <w:rPr>
          <w:rFonts w:ascii="Trebuchet MS" w:hAnsi="Trebuchet MS"/>
          <w:sz w:val="22"/>
          <w:szCs w:val="22"/>
        </w:rPr>
        <w:t xml:space="preserve">DOKUMENTŲ </w:t>
      </w:r>
      <w:r w:rsidR="00EB284B" w:rsidRPr="0095513C">
        <w:rPr>
          <w:rFonts w:ascii="Trebuchet MS" w:hAnsi="Trebuchet MS"/>
          <w:sz w:val="22"/>
          <w:szCs w:val="22"/>
        </w:rPr>
        <w:t>5</w:t>
      </w:r>
      <w:r w:rsidR="00974E0E" w:rsidRPr="0095513C">
        <w:rPr>
          <w:rFonts w:ascii="Trebuchet MS" w:hAnsi="Trebuchet MS"/>
          <w:sz w:val="22"/>
          <w:szCs w:val="22"/>
        </w:rPr>
        <w:t xml:space="preserve"> priede „PASLAUGOS TECHNINĖ SPECIFIKACIJA“</w:t>
      </w:r>
      <w:r w:rsidR="009E2CDC" w:rsidRPr="0095513C">
        <w:rPr>
          <w:rFonts w:ascii="Trebuchet MS" w:hAnsi="Trebuchet MS"/>
          <w:sz w:val="22"/>
          <w:szCs w:val="22"/>
        </w:rPr>
        <w:t>.</w:t>
      </w:r>
      <w:r w:rsidR="00D62F97" w:rsidRPr="0095513C">
        <w:rPr>
          <w:rFonts w:ascii="Trebuchet MS" w:hAnsi="Trebuchet MS"/>
          <w:sz w:val="22"/>
          <w:szCs w:val="22"/>
        </w:rPr>
        <w:t xml:space="preserve"> </w:t>
      </w:r>
    </w:p>
    <w:p w14:paraId="18FF3F59" w14:textId="701D2FAF" w:rsidR="00A14941" w:rsidRPr="0095513C" w:rsidRDefault="00DA5044" w:rsidP="00E16B63">
      <w:pPr>
        <w:numPr>
          <w:ilvl w:val="1"/>
          <w:numId w:val="4"/>
        </w:numPr>
        <w:jc w:val="both"/>
        <w:rPr>
          <w:rFonts w:ascii="Trebuchet MS" w:hAnsi="Trebuchet MS"/>
          <w:sz w:val="22"/>
          <w:szCs w:val="22"/>
        </w:rPr>
      </w:pPr>
      <w:r w:rsidRPr="0095513C">
        <w:rPr>
          <w:rFonts w:ascii="Trebuchet MS" w:hAnsi="Trebuchet MS"/>
          <w:sz w:val="22"/>
          <w:szCs w:val="22"/>
        </w:rPr>
        <w:t xml:space="preserve"> </w:t>
      </w:r>
      <w:r w:rsidR="00A14941" w:rsidRPr="0095513C">
        <w:rPr>
          <w:rFonts w:ascii="Trebuchet MS" w:hAnsi="Trebuchet MS"/>
          <w:sz w:val="22"/>
          <w:szCs w:val="22"/>
        </w:rPr>
        <w:t xml:space="preserve">Šio KONKURSO objektas į smulkesnes KONKURSO objekto dalis neskaidomas, nes perkamos tarpusavyje glaudžiai susijusios paslaugos </w:t>
      </w:r>
      <w:r w:rsidR="00E16B63" w:rsidRPr="0095513C">
        <w:rPr>
          <w:rFonts w:ascii="Trebuchet MS" w:hAnsi="Trebuchet MS"/>
          <w:sz w:val="22"/>
          <w:szCs w:val="22"/>
        </w:rPr>
        <w:t>—</w:t>
      </w:r>
      <w:r w:rsidR="00A14941" w:rsidRPr="0095513C">
        <w:rPr>
          <w:rFonts w:ascii="Trebuchet MS" w:hAnsi="Trebuchet MS"/>
          <w:sz w:val="22"/>
          <w:szCs w:val="22"/>
        </w:rPr>
        <w:t>visas</w:t>
      </w:r>
      <w:r w:rsidR="00E16B63" w:rsidRPr="0095513C">
        <w:rPr>
          <w:rFonts w:ascii="Trebuchet MS" w:hAnsi="Trebuchet MS"/>
          <w:sz w:val="22"/>
          <w:szCs w:val="22"/>
        </w:rPr>
        <w:t xml:space="preserve"> </w:t>
      </w:r>
      <w:r w:rsidR="00A14941" w:rsidRPr="0095513C">
        <w:rPr>
          <w:rFonts w:ascii="Trebuchet MS" w:hAnsi="Trebuchet MS"/>
          <w:sz w:val="22"/>
          <w:szCs w:val="22"/>
        </w:rPr>
        <w:t>projekto viešinimas, kurio apimtyje yra tiek komunikacijos priemonės, tiek su</w:t>
      </w:r>
      <w:r w:rsidR="00E16B63" w:rsidRPr="0095513C">
        <w:rPr>
          <w:rFonts w:ascii="Trebuchet MS" w:hAnsi="Trebuchet MS"/>
          <w:sz w:val="22"/>
          <w:szCs w:val="22"/>
        </w:rPr>
        <w:t xml:space="preserve"> </w:t>
      </w:r>
      <w:r w:rsidR="00A14941" w:rsidRPr="0095513C">
        <w:rPr>
          <w:rFonts w:ascii="Trebuchet MS" w:hAnsi="Trebuchet MS"/>
          <w:sz w:val="22"/>
          <w:szCs w:val="22"/>
        </w:rPr>
        <w:t>komunikacija susijusių renginių organizavimas. Kadangi viešinimo</w:t>
      </w:r>
      <w:r w:rsidR="00E16B63" w:rsidRPr="0095513C">
        <w:rPr>
          <w:rFonts w:ascii="Trebuchet MS" w:hAnsi="Trebuchet MS"/>
          <w:sz w:val="22"/>
          <w:szCs w:val="22"/>
        </w:rPr>
        <w:t xml:space="preserve"> </w:t>
      </w:r>
      <w:r w:rsidR="00A14941" w:rsidRPr="0095513C">
        <w:rPr>
          <w:rFonts w:ascii="Trebuchet MS" w:hAnsi="Trebuchet MS"/>
          <w:sz w:val="22"/>
          <w:szCs w:val="22"/>
        </w:rPr>
        <w:t>efektyvumas</w:t>
      </w:r>
      <w:r w:rsidR="00E16B63" w:rsidRPr="0095513C">
        <w:rPr>
          <w:rFonts w:ascii="Trebuchet MS" w:hAnsi="Trebuchet MS"/>
          <w:sz w:val="22"/>
          <w:szCs w:val="22"/>
        </w:rPr>
        <w:t xml:space="preserve"> </w:t>
      </w:r>
      <w:r w:rsidR="00A14941" w:rsidRPr="0095513C">
        <w:rPr>
          <w:rFonts w:ascii="Trebuchet MS" w:hAnsi="Trebuchet MS"/>
          <w:sz w:val="22"/>
          <w:szCs w:val="22"/>
        </w:rPr>
        <w:t>priklauso nuo nuoseklaus strategijos įgyvendinimo, vieninga koncepcija leidžia pasiekti</w:t>
      </w:r>
      <w:r w:rsidR="00E16B63" w:rsidRPr="0095513C">
        <w:rPr>
          <w:rFonts w:ascii="Trebuchet MS" w:hAnsi="Trebuchet MS"/>
          <w:sz w:val="22"/>
          <w:szCs w:val="22"/>
        </w:rPr>
        <w:t xml:space="preserve"> </w:t>
      </w:r>
      <w:r w:rsidR="00A14941" w:rsidRPr="0095513C">
        <w:rPr>
          <w:rFonts w:ascii="Trebuchet MS" w:hAnsi="Trebuchet MS"/>
          <w:sz w:val="22"/>
          <w:szCs w:val="22"/>
        </w:rPr>
        <w:t>maksimalią komunikacijos kampanijos sėkmę ir auditorijos įsitraukimą:</w:t>
      </w:r>
    </w:p>
    <w:p w14:paraId="6563C18A" w14:textId="41AB5266" w:rsidR="00A14941" w:rsidRPr="0095513C" w:rsidRDefault="00A14941" w:rsidP="00E16B63">
      <w:pPr>
        <w:pStyle w:val="Sraopastraipa"/>
        <w:numPr>
          <w:ilvl w:val="2"/>
          <w:numId w:val="4"/>
        </w:numPr>
        <w:ind w:left="-56" w:firstLine="624"/>
        <w:jc w:val="both"/>
        <w:rPr>
          <w:rFonts w:ascii="Trebuchet MS" w:hAnsi="Trebuchet MS"/>
          <w:sz w:val="22"/>
          <w:szCs w:val="22"/>
        </w:rPr>
      </w:pPr>
      <w:r w:rsidRPr="0095513C">
        <w:rPr>
          <w:rFonts w:ascii="Trebuchet MS" w:hAnsi="Trebuchet MS"/>
          <w:sz w:val="22"/>
          <w:szCs w:val="22"/>
        </w:rPr>
        <w:t>Vientisas planavimas. Komunikacijos ir renginių organizavimas yra strateginiai</w:t>
      </w:r>
      <w:r w:rsidR="00E16B63" w:rsidRPr="0095513C">
        <w:rPr>
          <w:rFonts w:ascii="Trebuchet MS" w:hAnsi="Trebuchet MS"/>
          <w:sz w:val="22"/>
          <w:szCs w:val="22"/>
        </w:rPr>
        <w:t xml:space="preserve"> </w:t>
      </w:r>
      <w:r w:rsidRPr="0095513C">
        <w:rPr>
          <w:rFonts w:ascii="Trebuchet MS" w:hAnsi="Trebuchet MS"/>
          <w:sz w:val="22"/>
          <w:szCs w:val="22"/>
        </w:rPr>
        <w:t xml:space="preserve">procesai, </w:t>
      </w:r>
      <w:r w:rsidR="00E16B63" w:rsidRPr="0095513C">
        <w:rPr>
          <w:rFonts w:ascii="Trebuchet MS" w:hAnsi="Trebuchet MS"/>
          <w:sz w:val="22"/>
          <w:szCs w:val="22"/>
        </w:rPr>
        <w:t>.</w:t>
      </w:r>
      <w:r w:rsidRPr="0095513C">
        <w:rPr>
          <w:rFonts w:ascii="Trebuchet MS" w:hAnsi="Trebuchet MS"/>
          <w:sz w:val="22"/>
          <w:szCs w:val="22"/>
        </w:rPr>
        <w:t>kurie turi būti derinami tarpusavyje, kad užtikrintų vieningą žinutę</w:t>
      </w:r>
      <w:r w:rsidR="00E16B63" w:rsidRPr="0095513C">
        <w:rPr>
          <w:rFonts w:ascii="Trebuchet MS" w:hAnsi="Trebuchet MS"/>
          <w:sz w:val="22"/>
          <w:szCs w:val="22"/>
        </w:rPr>
        <w:t xml:space="preserve"> </w:t>
      </w:r>
      <w:r w:rsidRPr="0095513C">
        <w:rPr>
          <w:rFonts w:ascii="Trebuchet MS" w:hAnsi="Trebuchet MS"/>
          <w:sz w:val="22"/>
          <w:szCs w:val="22"/>
        </w:rPr>
        <w:t>tikslinėms auditorijoms. Skirtingi tiekėjai galėtų turėti nevienodą viziją ir požiūrį į</w:t>
      </w:r>
      <w:r w:rsidR="00E16B63" w:rsidRPr="0095513C">
        <w:rPr>
          <w:rFonts w:ascii="Trebuchet MS" w:hAnsi="Trebuchet MS"/>
          <w:sz w:val="22"/>
          <w:szCs w:val="22"/>
        </w:rPr>
        <w:t xml:space="preserve"> </w:t>
      </w:r>
      <w:r w:rsidRPr="0095513C">
        <w:rPr>
          <w:rFonts w:ascii="Trebuchet MS" w:hAnsi="Trebuchet MS"/>
          <w:sz w:val="22"/>
          <w:szCs w:val="22"/>
        </w:rPr>
        <w:t>komunikacijos turinį, o tai susilpnintų kampanijos poveikį.</w:t>
      </w:r>
    </w:p>
    <w:p w14:paraId="33A38ED1" w14:textId="06C288F5" w:rsidR="00A14941" w:rsidRPr="0095513C" w:rsidRDefault="00A14941" w:rsidP="00E16B63">
      <w:pPr>
        <w:pStyle w:val="Sraopastraipa"/>
        <w:numPr>
          <w:ilvl w:val="2"/>
          <w:numId w:val="4"/>
        </w:numPr>
        <w:ind w:left="-56" w:firstLine="624"/>
        <w:jc w:val="both"/>
        <w:rPr>
          <w:rFonts w:ascii="Trebuchet MS" w:hAnsi="Trebuchet MS"/>
          <w:sz w:val="22"/>
          <w:szCs w:val="22"/>
        </w:rPr>
      </w:pPr>
      <w:r w:rsidRPr="0095513C">
        <w:rPr>
          <w:rFonts w:ascii="Trebuchet MS" w:hAnsi="Trebuchet MS"/>
          <w:sz w:val="22"/>
          <w:szCs w:val="22"/>
        </w:rPr>
        <w:t>Efektyvesnis išteklių ir kaštų valdymas. Užsakant paslaugas iš vieno tiekėjo,</w:t>
      </w:r>
      <w:r w:rsidR="00E16B63" w:rsidRPr="0095513C">
        <w:rPr>
          <w:rFonts w:ascii="Trebuchet MS" w:hAnsi="Trebuchet MS"/>
          <w:sz w:val="22"/>
          <w:szCs w:val="22"/>
        </w:rPr>
        <w:t xml:space="preserve"> </w:t>
      </w:r>
      <w:r w:rsidRPr="0095513C">
        <w:rPr>
          <w:rFonts w:ascii="Trebuchet MS" w:hAnsi="Trebuchet MS"/>
          <w:sz w:val="22"/>
          <w:szCs w:val="22"/>
        </w:rPr>
        <w:t>išvengiama perteklinio darbų dubliavimo, o tai leidžia optimizuoti kaštus ir</w:t>
      </w:r>
      <w:r w:rsidR="00E16B63" w:rsidRPr="0095513C">
        <w:rPr>
          <w:rFonts w:ascii="Trebuchet MS" w:hAnsi="Trebuchet MS"/>
          <w:sz w:val="22"/>
          <w:szCs w:val="22"/>
        </w:rPr>
        <w:t xml:space="preserve"> </w:t>
      </w:r>
      <w:r w:rsidRPr="0095513C">
        <w:rPr>
          <w:rFonts w:ascii="Trebuchet MS" w:hAnsi="Trebuchet MS"/>
          <w:sz w:val="22"/>
          <w:szCs w:val="22"/>
        </w:rPr>
        <w:t>sumažinti administracinę naštą.</w:t>
      </w:r>
      <w:r w:rsidR="00E16B63" w:rsidRPr="0095513C">
        <w:rPr>
          <w:rFonts w:ascii="Trebuchet MS" w:hAnsi="Trebuchet MS"/>
          <w:sz w:val="22"/>
          <w:szCs w:val="22"/>
        </w:rPr>
        <w:t xml:space="preserve"> </w:t>
      </w:r>
      <w:r w:rsidRPr="0095513C">
        <w:rPr>
          <w:rFonts w:ascii="Trebuchet MS" w:hAnsi="Trebuchet MS"/>
          <w:sz w:val="22"/>
          <w:szCs w:val="22"/>
        </w:rPr>
        <w:t>Be to, kompleksinis požiūris leidžia geriau</w:t>
      </w:r>
      <w:r w:rsidR="00E16B63" w:rsidRPr="0095513C">
        <w:rPr>
          <w:rFonts w:ascii="Trebuchet MS" w:hAnsi="Trebuchet MS"/>
          <w:sz w:val="22"/>
          <w:szCs w:val="22"/>
        </w:rPr>
        <w:t xml:space="preserve"> </w:t>
      </w:r>
      <w:r w:rsidRPr="0095513C">
        <w:rPr>
          <w:rFonts w:ascii="Trebuchet MS" w:hAnsi="Trebuchet MS"/>
          <w:sz w:val="22"/>
          <w:szCs w:val="22"/>
        </w:rPr>
        <w:t>išnaudoti biudžetą, nes galima integruoti įvairias komunikacijos priemones pagal</w:t>
      </w:r>
      <w:r w:rsidR="00E16B63" w:rsidRPr="0095513C">
        <w:rPr>
          <w:rFonts w:ascii="Trebuchet MS" w:hAnsi="Trebuchet MS"/>
          <w:sz w:val="22"/>
          <w:szCs w:val="22"/>
        </w:rPr>
        <w:t xml:space="preserve"> </w:t>
      </w:r>
      <w:r w:rsidRPr="0095513C">
        <w:rPr>
          <w:rFonts w:ascii="Trebuchet MS" w:hAnsi="Trebuchet MS"/>
          <w:sz w:val="22"/>
          <w:szCs w:val="22"/>
        </w:rPr>
        <w:t>strateginius prioritetus.</w:t>
      </w:r>
    </w:p>
    <w:p w14:paraId="42013A1B" w14:textId="2D2FD616" w:rsidR="00A14941" w:rsidRPr="0095513C" w:rsidRDefault="00A14941" w:rsidP="00E16B63">
      <w:pPr>
        <w:pStyle w:val="Sraopastraipa"/>
        <w:numPr>
          <w:ilvl w:val="2"/>
          <w:numId w:val="4"/>
        </w:numPr>
        <w:ind w:left="-56" w:firstLine="624"/>
        <w:jc w:val="both"/>
        <w:rPr>
          <w:rFonts w:ascii="Trebuchet MS" w:hAnsi="Trebuchet MS"/>
          <w:sz w:val="22"/>
          <w:szCs w:val="22"/>
        </w:rPr>
      </w:pPr>
      <w:r w:rsidRPr="0095513C">
        <w:rPr>
          <w:rFonts w:ascii="Trebuchet MS" w:hAnsi="Trebuchet MS"/>
          <w:sz w:val="22"/>
          <w:szCs w:val="22"/>
        </w:rPr>
        <w:t>Greitesnis reagavimas į pokyčius. Viešinimo kampanijos metu gali atsirasti</w:t>
      </w:r>
      <w:r w:rsidR="00E16B63" w:rsidRPr="0095513C">
        <w:rPr>
          <w:rFonts w:ascii="Trebuchet MS" w:hAnsi="Trebuchet MS"/>
          <w:sz w:val="22"/>
          <w:szCs w:val="22"/>
        </w:rPr>
        <w:t xml:space="preserve"> </w:t>
      </w:r>
      <w:r w:rsidRPr="0095513C">
        <w:rPr>
          <w:rFonts w:ascii="Trebuchet MS" w:hAnsi="Trebuchet MS"/>
          <w:sz w:val="22"/>
          <w:szCs w:val="22"/>
        </w:rPr>
        <w:t>nenumatytų situacijų, todėl būtinas operatyvus sprendimų priėmimas. Kai už visą</w:t>
      </w:r>
      <w:r w:rsidR="00E16B63" w:rsidRPr="0095513C">
        <w:rPr>
          <w:rFonts w:ascii="Trebuchet MS" w:hAnsi="Trebuchet MS"/>
          <w:sz w:val="22"/>
          <w:szCs w:val="22"/>
        </w:rPr>
        <w:t xml:space="preserve"> </w:t>
      </w:r>
      <w:r w:rsidRPr="0095513C">
        <w:rPr>
          <w:rFonts w:ascii="Trebuchet MS" w:hAnsi="Trebuchet MS"/>
          <w:sz w:val="22"/>
          <w:szCs w:val="22"/>
        </w:rPr>
        <w:t>kampaniją atsakingas vienas tiekėjas, galima greitai koreguoti strategiją.</w:t>
      </w:r>
    </w:p>
    <w:p w14:paraId="59ECD5AA" w14:textId="3C47AA30" w:rsidR="00A14941" w:rsidRPr="0095513C" w:rsidRDefault="00A14941" w:rsidP="00E16B63">
      <w:pPr>
        <w:pStyle w:val="Sraopastraipa"/>
        <w:numPr>
          <w:ilvl w:val="2"/>
          <w:numId w:val="4"/>
        </w:numPr>
        <w:ind w:left="-56" w:firstLine="624"/>
        <w:jc w:val="both"/>
        <w:rPr>
          <w:rFonts w:ascii="Trebuchet MS" w:hAnsi="Trebuchet MS"/>
          <w:sz w:val="22"/>
          <w:szCs w:val="22"/>
        </w:rPr>
      </w:pPr>
      <w:r w:rsidRPr="0095513C">
        <w:rPr>
          <w:rFonts w:ascii="Trebuchet MS" w:hAnsi="Trebuchet MS"/>
          <w:sz w:val="22"/>
          <w:szCs w:val="22"/>
        </w:rPr>
        <w:t>Aiški atsakomybė ir kokybės kontrolė. Kai projektą vykdo vienas tiekėjas, jis</w:t>
      </w:r>
      <w:r w:rsidR="00E16B63" w:rsidRPr="0095513C">
        <w:rPr>
          <w:rFonts w:ascii="Trebuchet MS" w:hAnsi="Trebuchet MS"/>
          <w:sz w:val="22"/>
          <w:szCs w:val="22"/>
        </w:rPr>
        <w:t xml:space="preserve"> </w:t>
      </w:r>
      <w:r w:rsidRPr="0095513C">
        <w:rPr>
          <w:rFonts w:ascii="Trebuchet MS" w:hAnsi="Trebuchet MS"/>
          <w:sz w:val="22"/>
          <w:szCs w:val="22"/>
        </w:rPr>
        <w:t>prisiima pilną atsakomybę už visus komunikacijos ir renginių sprendimus, o tai</w:t>
      </w:r>
      <w:r w:rsidR="00E16B63" w:rsidRPr="0095513C">
        <w:rPr>
          <w:rFonts w:ascii="Trebuchet MS" w:hAnsi="Trebuchet MS"/>
          <w:sz w:val="22"/>
          <w:szCs w:val="22"/>
        </w:rPr>
        <w:t xml:space="preserve"> </w:t>
      </w:r>
      <w:r w:rsidRPr="0095513C">
        <w:rPr>
          <w:rFonts w:ascii="Trebuchet MS" w:hAnsi="Trebuchet MS"/>
          <w:sz w:val="22"/>
          <w:szCs w:val="22"/>
        </w:rPr>
        <w:t>užtikrina geresnę kontrolę ir nuoseklų rezultatų siekimą.</w:t>
      </w:r>
    </w:p>
    <w:p w14:paraId="1C4E36E2" w14:textId="6640004C" w:rsidR="000E5864" w:rsidRPr="0095513C" w:rsidRDefault="00D61CB4" w:rsidP="00BD4D9D">
      <w:pPr>
        <w:keepNext/>
        <w:numPr>
          <w:ilvl w:val="1"/>
          <w:numId w:val="4"/>
        </w:numPr>
        <w:tabs>
          <w:tab w:val="left" w:pos="1134"/>
        </w:tabs>
        <w:spacing w:before="120"/>
        <w:ind w:left="-57"/>
        <w:jc w:val="both"/>
        <w:rPr>
          <w:rFonts w:ascii="Trebuchet MS" w:hAnsi="Trebuchet MS"/>
          <w:sz w:val="22"/>
          <w:szCs w:val="22"/>
        </w:rPr>
      </w:pPr>
      <w:r w:rsidRPr="0095513C">
        <w:rPr>
          <w:rFonts w:ascii="Trebuchet MS" w:hAnsi="Trebuchet MS"/>
          <w:sz w:val="22"/>
          <w:szCs w:val="22"/>
        </w:rPr>
        <w:t>Elektroniniame kataloge CPO.LT perkamų PASLAUGŲ nėra, todėl PASLAUGŲ pirkimas negali būti atliekamas naudojantis centrinės perkančiosios organizacijos paslaugomis.</w:t>
      </w:r>
    </w:p>
    <w:p w14:paraId="49B2DC85" w14:textId="201C79C7" w:rsidR="00850DEC" w:rsidRPr="0095513C" w:rsidRDefault="00850DEC" w:rsidP="00BD4D9D">
      <w:pPr>
        <w:keepNext/>
        <w:numPr>
          <w:ilvl w:val="1"/>
          <w:numId w:val="4"/>
        </w:numPr>
        <w:tabs>
          <w:tab w:val="left" w:pos="1134"/>
        </w:tabs>
        <w:jc w:val="both"/>
        <w:rPr>
          <w:rFonts w:ascii="Trebuchet MS" w:hAnsi="Trebuchet MS"/>
          <w:sz w:val="22"/>
          <w:szCs w:val="22"/>
        </w:rPr>
      </w:pPr>
      <w:r w:rsidRPr="0095513C">
        <w:rPr>
          <w:rFonts w:ascii="Trebuchet MS" w:hAnsi="Trebuchet MS"/>
          <w:sz w:val="22"/>
          <w:szCs w:val="22"/>
        </w:rPr>
        <w:t>Visa nauda, ku</w:t>
      </w:r>
      <w:r w:rsidR="00091189" w:rsidRPr="0095513C">
        <w:rPr>
          <w:rFonts w:ascii="Trebuchet MS" w:hAnsi="Trebuchet MS"/>
          <w:sz w:val="22"/>
          <w:szCs w:val="22"/>
        </w:rPr>
        <w:t>rią TIEKĖJAS suteiks UŽSAKOVUI P</w:t>
      </w:r>
      <w:r w:rsidRPr="0095513C">
        <w:rPr>
          <w:rFonts w:ascii="Trebuchet MS" w:hAnsi="Trebuchet MS"/>
          <w:sz w:val="22"/>
          <w:szCs w:val="22"/>
        </w:rPr>
        <w:t>irkimo sutart</w:t>
      </w:r>
      <w:r w:rsidR="00091189" w:rsidRPr="0095513C">
        <w:rPr>
          <w:rFonts w:ascii="Trebuchet MS" w:hAnsi="Trebuchet MS"/>
          <w:sz w:val="22"/>
          <w:szCs w:val="22"/>
        </w:rPr>
        <w:t>ies galiojimo metu, vykdydamas P</w:t>
      </w:r>
      <w:r w:rsidRPr="0095513C">
        <w:rPr>
          <w:rFonts w:ascii="Trebuchet MS" w:hAnsi="Trebuchet MS"/>
          <w:sz w:val="22"/>
          <w:szCs w:val="22"/>
        </w:rPr>
        <w:t xml:space="preserve">irkimo sutarties nuostatas, toliau vadinama </w:t>
      </w:r>
      <w:r w:rsidR="00A3119F" w:rsidRPr="0095513C">
        <w:rPr>
          <w:rFonts w:ascii="Trebuchet MS" w:hAnsi="Trebuchet MS"/>
          <w:sz w:val="22"/>
          <w:szCs w:val="22"/>
        </w:rPr>
        <w:t>PASLAUG</w:t>
      </w:r>
      <w:r w:rsidR="00487E8F" w:rsidRPr="0095513C">
        <w:rPr>
          <w:rFonts w:ascii="Trebuchet MS" w:hAnsi="Trebuchet MS"/>
          <w:sz w:val="22"/>
          <w:szCs w:val="22"/>
        </w:rPr>
        <w:t>OS</w:t>
      </w:r>
      <w:r w:rsidR="00343775" w:rsidRPr="0095513C">
        <w:rPr>
          <w:rFonts w:ascii="Trebuchet MS" w:hAnsi="Trebuchet MS"/>
          <w:sz w:val="22"/>
          <w:szCs w:val="22"/>
        </w:rPr>
        <w:t xml:space="preserve"> </w:t>
      </w:r>
      <w:r w:rsidRPr="0095513C">
        <w:rPr>
          <w:rFonts w:ascii="Trebuchet MS" w:hAnsi="Trebuchet MS"/>
          <w:sz w:val="22"/>
          <w:szCs w:val="22"/>
        </w:rPr>
        <w:t xml:space="preserve">rezultatu. KONKURSO DOKUMENTUS sudaro visas šis dokumentas </w:t>
      </w:r>
      <w:r w:rsidR="00846884" w:rsidRPr="0095513C">
        <w:rPr>
          <w:rFonts w:ascii="Trebuchet MS" w:hAnsi="Trebuchet MS"/>
          <w:sz w:val="22"/>
          <w:szCs w:val="22"/>
        </w:rPr>
        <w:t>su priedais</w:t>
      </w:r>
      <w:r w:rsidRPr="0095513C">
        <w:rPr>
          <w:rFonts w:ascii="Trebuchet MS" w:hAnsi="Trebuchet MS"/>
          <w:sz w:val="22"/>
          <w:szCs w:val="22"/>
        </w:rPr>
        <w:t xml:space="preserve">. Klausimams, nesureguliuotiems KONKURSO DOKUMENTŲ nuostatose, tiesiogiai taikomos </w:t>
      </w:r>
      <w:r w:rsidR="00B97B45" w:rsidRPr="0095513C">
        <w:rPr>
          <w:rFonts w:ascii="Trebuchet MS" w:hAnsi="Trebuchet MS"/>
          <w:sz w:val="22"/>
          <w:szCs w:val="22"/>
        </w:rPr>
        <w:t>Viešųjų pirkimų į</w:t>
      </w:r>
      <w:r w:rsidRPr="0095513C">
        <w:rPr>
          <w:rFonts w:ascii="Trebuchet MS" w:hAnsi="Trebuchet MS"/>
          <w:sz w:val="22"/>
          <w:szCs w:val="22"/>
        </w:rPr>
        <w:t xml:space="preserve">statymo nuostatos. Jeigu KONKURSO DOKUMENTŲ nuostata nenustato kitaip, KONKURSO DOKUMENTUOSE vartojamos sąvokos atitinka </w:t>
      </w:r>
      <w:r w:rsidR="00B97B45" w:rsidRPr="0095513C">
        <w:rPr>
          <w:rFonts w:ascii="Trebuchet MS" w:hAnsi="Trebuchet MS"/>
          <w:sz w:val="22"/>
          <w:szCs w:val="22"/>
        </w:rPr>
        <w:t>Viešųjų pirkimų į</w:t>
      </w:r>
      <w:r w:rsidRPr="0095513C">
        <w:rPr>
          <w:rFonts w:ascii="Trebuchet MS" w:hAnsi="Trebuchet MS"/>
          <w:sz w:val="22"/>
          <w:szCs w:val="22"/>
        </w:rPr>
        <w:t>statymo</w:t>
      </w:r>
      <w:r w:rsidR="00C837B7" w:rsidRPr="0095513C">
        <w:rPr>
          <w:rFonts w:ascii="Trebuchet MS" w:hAnsi="Trebuchet MS"/>
          <w:sz w:val="22"/>
          <w:szCs w:val="22"/>
        </w:rPr>
        <w:t xml:space="preserve"> sąvokas.</w:t>
      </w:r>
    </w:p>
    <w:p w14:paraId="22A4E06C" w14:textId="454FE236" w:rsidR="00250FC5" w:rsidRPr="0095513C" w:rsidRDefault="00520299" w:rsidP="00250FC5">
      <w:pPr>
        <w:keepNext/>
        <w:numPr>
          <w:ilvl w:val="1"/>
          <w:numId w:val="4"/>
        </w:numPr>
        <w:tabs>
          <w:tab w:val="left" w:pos="1134"/>
        </w:tabs>
        <w:jc w:val="both"/>
        <w:rPr>
          <w:rFonts w:ascii="Trebuchet MS" w:eastAsia="MS Mincho" w:hAnsi="Trebuchet MS"/>
          <w:sz w:val="22"/>
          <w:szCs w:val="22"/>
          <w:lang w:eastAsia="ja-JP"/>
        </w:rPr>
      </w:pPr>
      <w:r w:rsidRPr="0095513C">
        <w:rPr>
          <w:rFonts w:ascii="Trebuchet MS" w:hAnsi="Trebuchet MS"/>
          <w:sz w:val="22"/>
          <w:szCs w:val="22"/>
        </w:rPr>
        <w:t xml:space="preserve">Valstybinės mokesčių inspekcijos prie Lietuvos Respublikos finansų ministerijos </w:t>
      </w:r>
      <w:r w:rsidR="00250FC5" w:rsidRPr="0095513C">
        <w:rPr>
          <w:rFonts w:ascii="Trebuchet MS" w:hAnsi="Trebuchet MS"/>
          <w:sz w:val="22"/>
          <w:szCs w:val="22"/>
        </w:rPr>
        <w:t xml:space="preserve">viršininko įsakymu </w:t>
      </w:r>
      <w:r w:rsidR="00250FC5" w:rsidRPr="0095513C">
        <w:rPr>
          <w:rFonts w:ascii="Trebuchet MS" w:hAnsi="Trebuchet MS"/>
          <w:caps/>
          <w:sz w:val="22"/>
          <w:szCs w:val="22"/>
        </w:rPr>
        <w:t>KONKURSUI</w:t>
      </w:r>
      <w:r w:rsidR="00250FC5" w:rsidRPr="0095513C">
        <w:rPr>
          <w:rFonts w:ascii="Trebuchet MS" w:hAnsi="Trebuchet MS"/>
          <w:sz w:val="22"/>
          <w:szCs w:val="22"/>
        </w:rPr>
        <w:t xml:space="preserve"> organizuoti ir rezultatams įvertinti sudaryta Viešojo pirkimo komisija (toliau — </w:t>
      </w:r>
      <w:r w:rsidR="00250FC5" w:rsidRPr="0095513C">
        <w:rPr>
          <w:rFonts w:ascii="Trebuchet MS" w:hAnsi="Trebuchet MS"/>
          <w:caps/>
          <w:sz w:val="22"/>
          <w:szCs w:val="22"/>
        </w:rPr>
        <w:t>komisija</w:t>
      </w:r>
      <w:r w:rsidR="00250FC5" w:rsidRPr="0095513C">
        <w:rPr>
          <w:rFonts w:ascii="Trebuchet MS" w:hAnsi="Trebuchet MS"/>
          <w:sz w:val="22"/>
          <w:szCs w:val="22"/>
        </w:rPr>
        <w:t>), kuriai yra suteikti visi įgaliojimai nustatytoms užduotims vykdyti.</w:t>
      </w:r>
    </w:p>
    <w:p w14:paraId="2A424782" w14:textId="101F1A7F" w:rsidR="00250FC5" w:rsidRPr="0095513C" w:rsidRDefault="00250FC5" w:rsidP="00250FC5">
      <w:pPr>
        <w:keepNext/>
        <w:numPr>
          <w:ilvl w:val="1"/>
          <w:numId w:val="4"/>
        </w:numPr>
        <w:tabs>
          <w:tab w:val="left" w:pos="1134"/>
        </w:tabs>
        <w:jc w:val="both"/>
        <w:rPr>
          <w:rFonts w:ascii="Trebuchet MS" w:eastAsia="MS Mincho" w:hAnsi="Trebuchet MS"/>
          <w:sz w:val="22"/>
          <w:szCs w:val="22"/>
          <w:lang w:eastAsia="ja-JP"/>
        </w:rPr>
      </w:pPr>
      <w:r w:rsidRPr="0095513C">
        <w:rPr>
          <w:rFonts w:ascii="Trebuchet MS" w:hAnsi="Trebuchet MS"/>
          <w:caps/>
          <w:sz w:val="22"/>
          <w:szCs w:val="22"/>
        </w:rPr>
        <w:t>Komisija</w:t>
      </w:r>
      <w:r w:rsidRPr="0095513C">
        <w:rPr>
          <w:rFonts w:ascii="Trebuchet MS" w:hAnsi="Trebuchet MS"/>
          <w:sz w:val="22"/>
          <w:szCs w:val="22"/>
        </w:rPr>
        <w:t xml:space="preserve"> </w:t>
      </w:r>
      <w:r w:rsidR="00520299" w:rsidRPr="0095513C">
        <w:rPr>
          <w:rFonts w:ascii="Trebuchet MS" w:hAnsi="Trebuchet MS"/>
          <w:sz w:val="22"/>
          <w:szCs w:val="22"/>
        </w:rPr>
        <w:t xml:space="preserve">veikia nuo sprendimo ją sudaryti ir užduočių jai nustatymo iki sprendimo </w:t>
      </w:r>
      <w:r w:rsidR="00647651" w:rsidRPr="0095513C">
        <w:rPr>
          <w:rFonts w:ascii="Trebuchet MS" w:hAnsi="Trebuchet MS"/>
          <w:sz w:val="22"/>
          <w:szCs w:val="22"/>
        </w:rPr>
        <w:t xml:space="preserve">ją </w:t>
      </w:r>
      <w:r w:rsidR="00520299" w:rsidRPr="0095513C">
        <w:rPr>
          <w:rFonts w:ascii="Trebuchet MS" w:hAnsi="Trebuchet MS"/>
          <w:sz w:val="22"/>
          <w:szCs w:val="22"/>
        </w:rPr>
        <w:t>panaikinti priėmimo arba iki visų nustatytų užduočių įvykdymo, arba sprendimo nutraukti Pirkimo procedūras priėmimo.</w:t>
      </w:r>
    </w:p>
    <w:p w14:paraId="4BBE0983" w14:textId="77777777" w:rsidR="00250FC5" w:rsidRPr="0095513C" w:rsidRDefault="00250FC5" w:rsidP="00250FC5">
      <w:pPr>
        <w:keepNext/>
        <w:numPr>
          <w:ilvl w:val="1"/>
          <w:numId w:val="4"/>
        </w:numPr>
        <w:tabs>
          <w:tab w:val="left" w:pos="1134"/>
        </w:tabs>
        <w:jc w:val="both"/>
        <w:rPr>
          <w:rFonts w:ascii="Trebuchet MS" w:eastAsia="MS Mincho" w:hAnsi="Trebuchet MS"/>
          <w:sz w:val="22"/>
          <w:szCs w:val="22"/>
          <w:lang w:eastAsia="ja-JP"/>
        </w:rPr>
      </w:pPr>
      <w:r w:rsidRPr="0095513C">
        <w:rPr>
          <w:rFonts w:ascii="Trebuchet MS" w:hAnsi="Trebuchet MS"/>
          <w:sz w:val="22"/>
          <w:szCs w:val="22"/>
        </w:rPr>
        <w:t xml:space="preserve">KOMISIJA sprendimus priima Viešųjų pirkimų įstatymo 19 str.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7FA518FE" w:rsidR="00250FC5" w:rsidRPr="0095513C" w:rsidRDefault="000E5864" w:rsidP="00250FC5">
      <w:pPr>
        <w:keepNext/>
        <w:numPr>
          <w:ilvl w:val="1"/>
          <w:numId w:val="4"/>
        </w:numPr>
        <w:tabs>
          <w:tab w:val="left" w:pos="1134"/>
        </w:tabs>
        <w:jc w:val="both"/>
        <w:rPr>
          <w:rFonts w:ascii="Trebuchet MS" w:eastAsia="MS Mincho" w:hAnsi="Trebuchet MS"/>
          <w:sz w:val="22"/>
          <w:szCs w:val="22"/>
          <w:lang w:eastAsia="ja-JP"/>
        </w:rPr>
      </w:pPr>
      <w:r w:rsidRPr="0095513C">
        <w:rPr>
          <w:rFonts w:ascii="Trebuchet MS" w:hAnsi="Trebuchet MS"/>
          <w:sz w:val="22"/>
          <w:szCs w:val="22"/>
        </w:rPr>
        <w:t xml:space="preserve"> Pirkimas</w:t>
      </w:r>
      <w:r w:rsidR="00250FC5" w:rsidRPr="0095513C">
        <w:rPr>
          <w:rFonts w:ascii="Trebuchet MS" w:hAnsi="Trebuchet MS"/>
          <w:sz w:val="22"/>
          <w:szCs w:val="22"/>
        </w:rPr>
        <w:t xml:space="preserve"> atliekamas laikantis lygiateisiškumo, nediskriminavimo, abipusio pripažinimo, proporcingumo, skaidrumo principų ir konfidencialumo reikalavimų.</w:t>
      </w:r>
      <w:r w:rsidR="00250FC5" w:rsidRPr="0095513C">
        <w:rPr>
          <w:rFonts w:ascii="Trebuchet MS" w:eastAsia="Calibri" w:hAnsi="Trebuchet MS"/>
          <w:sz w:val="22"/>
          <w:szCs w:val="22"/>
        </w:rPr>
        <w:t xml:space="preserve"> </w:t>
      </w:r>
      <w:r w:rsidR="00250FC5" w:rsidRPr="0095513C">
        <w:rPr>
          <w:rFonts w:ascii="Trebuchet MS" w:hAnsi="Trebuchet MS"/>
          <w:sz w:val="22"/>
          <w:szCs w:val="22"/>
        </w:rPr>
        <w:t>KONKURSU UŽSAKOV</w:t>
      </w:r>
      <w:r w:rsidR="00E16B63" w:rsidRPr="0095513C">
        <w:rPr>
          <w:rFonts w:ascii="Trebuchet MS" w:hAnsi="Trebuchet MS"/>
          <w:sz w:val="22"/>
          <w:szCs w:val="22"/>
        </w:rPr>
        <w:t>.</w:t>
      </w:r>
      <w:r w:rsidR="00250FC5" w:rsidRPr="0095513C">
        <w:rPr>
          <w:rFonts w:ascii="Trebuchet MS" w:hAnsi="Trebuchet MS"/>
          <w:sz w:val="22"/>
          <w:szCs w:val="22"/>
        </w:rPr>
        <w:t>AS siekia, kad PASLAUGAI įsigyti skirtos lėšos bus naudo</w:t>
      </w:r>
      <w:r w:rsidR="00091189" w:rsidRPr="0095513C">
        <w:rPr>
          <w:rFonts w:ascii="Trebuchet MS" w:hAnsi="Trebuchet MS"/>
          <w:sz w:val="22"/>
          <w:szCs w:val="22"/>
        </w:rPr>
        <w:t>jamos racionaliai, bei vykdant P</w:t>
      </w:r>
      <w:r w:rsidR="00250FC5" w:rsidRPr="0095513C">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9A710E" w:rsidRPr="0095513C">
        <w:rPr>
          <w:rFonts w:ascii="Trebuchet MS" w:hAnsi="Trebuchet MS"/>
          <w:sz w:val="22"/>
          <w:szCs w:val="22"/>
        </w:rPr>
        <w:t>5</w:t>
      </w:r>
      <w:r w:rsidR="00250FC5" w:rsidRPr="0095513C">
        <w:rPr>
          <w:rFonts w:ascii="Trebuchet MS" w:hAnsi="Trebuchet MS"/>
          <w:sz w:val="22"/>
          <w:szCs w:val="22"/>
        </w:rPr>
        <w:t xml:space="preserve"> priede nurodytose tarptautinėse konvencijose.</w:t>
      </w:r>
    </w:p>
    <w:p w14:paraId="44ACC622" w14:textId="2EDCDF4A" w:rsidR="00250FC5" w:rsidRPr="0095513C" w:rsidRDefault="000E5864" w:rsidP="00250FC5">
      <w:pPr>
        <w:keepNext/>
        <w:numPr>
          <w:ilvl w:val="1"/>
          <w:numId w:val="4"/>
        </w:numPr>
        <w:tabs>
          <w:tab w:val="left" w:pos="1134"/>
        </w:tabs>
        <w:jc w:val="both"/>
        <w:rPr>
          <w:rFonts w:ascii="Trebuchet MS" w:eastAsia="MS Mincho" w:hAnsi="Trebuchet MS"/>
          <w:sz w:val="22"/>
          <w:szCs w:val="22"/>
          <w:lang w:eastAsia="ja-JP"/>
        </w:rPr>
      </w:pPr>
      <w:r w:rsidRPr="0095513C">
        <w:rPr>
          <w:rFonts w:ascii="Trebuchet MS" w:hAnsi="Trebuchet MS"/>
          <w:sz w:val="22"/>
          <w:szCs w:val="22"/>
        </w:rPr>
        <w:t xml:space="preserve"> </w:t>
      </w:r>
      <w:r w:rsidR="00250FC5" w:rsidRPr="0095513C">
        <w:rPr>
          <w:rFonts w:ascii="Trebuchet MS" w:hAnsi="Trebuchet MS"/>
          <w:sz w:val="22"/>
          <w:szCs w:val="22"/>
        </w:rPr>
        <w:t>UŽSAKOVAS laikys, kad visi TIEKĖJAI, teikiantys pasiūlymus, yra susipažinę su KONKURSO DOKUMENTAIS, Lietuvos Respublikos teisės aktais, reglament</w:t>
      </w:r>
      <w:r w:rsidR="00091189" w:rsidRPr="0095513C">
        <w:rPr>
          <w:rFonts w:ascii="Trebuchet MS" w:hAnsi="Trebuchet MS"/>
          <w:sz w:val="22"/>
          <w:szCs w:val="22"/>
        </w:rPr>
        <w:t xml:space="preserve">uojančiais pirkimo procedūras, </w:t>
      </w:r>
      <w:r w:rsidR="00647651" w:rsidRPr="0095513C">
        <w:rPr>
          <w:rFonts w:ascii="Trebuchet MS" w:hAnsi="Trebuchet MS"/>
          <w:sz w:val="22"/>
          <w:szCs w:val="22"/>
        </w:rPr>
        <w:t>p</w:t>
      </w:r>
      <w:r w:rsidR="00250FC5" w:rsidRPr="0095513C">
        <w:rPr>
          <w:rFonts w:ascii="Trebuchet MS" w:hAnsi="Trebuchet MS"/>
          <w:sz w:val="22"/>
          <w:szCs w:val="22"/>
        </w:rPr>
        <w:t xml:space="preserve">irkimo sutarčių sudarymą ir vykdymą, ir kitais teisės aktais, kurių nuostatos gali </w:t>
      </w:r>
      <w:r w:rsidR="00250FC5" w:rsidRPr="0095513C">
        <w:rPr>
          <w:rFonts w:ascii="Trebuchet MS" w:hAnsi="Trebuchet MS"/>
          <w:sz w:val="22"/>
          <w:szCs w:val="22"/>
        </w:rPr>
        <w:lastRenderedPageBreak/>
        <w:t xml:space="preserve">turėti įtakos bet kokiems tarp UŽSAKOVO ir TIEKĖJŲ susiklostantiems santykiams, kylantiems iš (ar) susijusiems su šiuo KONKURSU. Su visais Lietuvos Respublikos teisės aktais galima susipažinti internetinėje duomenų bazėje </w:t>
      </w:r>
      <w:hyperlink r:id="rId11" w:history="1">
        <w:r w:rsidR="00250FC5" w:rsidRPr="0095513C">
          <w:rPr>
            <w:rStyle w:val="Hipersaitas"/>
            <w:rFonts w:ascii="Trebuchet MS" w:hAnsi="Trebuchet MS"/>
            <w:color w:val="auto"/>
            <w:sz w:val="22"/>
            <w:szCs w:val="22"/>
          </w:rPr>
          <w:t>https://www.e-tar.lt/portal/lt/index</w:t>
        </w:r>
      </w:hyperlink>
      <w:r w:rsidR="00250FC5" w:rsidRPr="0095513C">
        <w:rPr>
          <w:rFonts w:ascii="Trebuchet MS" w:hAnsi="Trebuchet MS"/>
          <w:sz w:val="22"/>
          <w:szCs w:val="22"/>
        </w:rPr>
        <w:t>.</w:t>
      </w:r>
    </w:p>
    <w:p w14:paraId="3339D6E7" w14:textId="593D04A8" w:rsidR="00250FC5" w:rsidRPr="0095513C" w:rsidRDefault="00E92BE5" w:rsidP="00250FC5">
      <w:pPr>
        <w:keepNext/>
        <w:numPr>
          <w:ilvl w:val="1"/>
          <w:numId w:val="4"/>
        </w:numPr>
        <w:tabs>
          <w:tab w:val="left" w:pos="1134"/>
        </w:tabs>
        <w:jc w:val="both"/>
        <w:rPr>
          <w:rFonts w:ascii="Trebuchet MS" w:eastAsia="MS Mincho" w:hAnsi="Trebuchet MS"/>
          <w:sz w:val="22"/>
          <w:szCs w:val="22"/>
          <w:lang w:eastAsia="ja-JP"/>
        </w:rPr>
      </w:pPr>
      <w:r w:rsidRPr="0095513C">
        <w:rPr>
          <w:rFonts w:ascii="Trebuchet MS" w:hAnsi="Trebuchet MS"/>
          <w:sz w:val="22"/>
          <w:szCs w:val="22"/>
        </w:rPr>
        <w:t xml:space="preserve"> </w:t>
      </w:r>
      <w:r w:rsidR="00250FC5" w:rsidRPr="0095513C">
        <w:rPr>
          <w:rFonts w:ascii="Trebuchet MS" w:hAnsi="Trebuchet MS"/>
          <w:sz w:val="22"/>
          <w:szCs w:val="22"/>
        </w:rPr>
        <w:t>Stebėtojai dalyvauti KOMISIJOS posėdžiuose nėra kviečiami.</w:t>
      </w:r>
    </w:p>
    <w:p w14:paraId="7C267D5F" w14:textId="5F61882F" w:rsidR="00E92BE5" w:rsidRPr="0095513C" w:rsidRDefault="00E92BE5" w:rsidP="00E92BE5">
      <w:pPr>
        <w:keepNext/>
        <w:numPr>
          <w:ilvl w:val="1"/>
          <w:numId w:val="4"/>
        </w:numPr>
        <w:tabs>
          <w:tab w:val="left" w:pos="1134"/>
        </w:tabs>
        <w:jc w:val="both"/>
        <w:rPr>
          <w:rFonts w:ascii="Trebuchet MS" w:hAnsi="Trebuchet MS"/>
          <w:sz w:val="22"/>
          <w:szCs w:val="22"/>
        </w:rPr>
      </w:pPr>
      <w:r w:rsidRPr="0095513C">
        <w:rPr>
          <w:rFonts w:ascii="Trebuchet MS" w:hAnsi="Trebuchet MS"/>
          <w:sz w:val="22"/>
          <w:szCs w:val="22"/>
        </w:rPr>
        <w:t xml:space="preserve"> KOMISIJA privalo </w:t>
      </w:r>
      <w:r w:rsidRPr="0095513C">
        <w:rPr>
          <w:rFonts w:ascii="Trebuchet MS" w:hAnsi="Trebuchet MS"/>
          <w:bCs/>
          <w:sz w:val="22"/>
          <w:szCs w:val="22"/>
        </w:rPr>
        <w:t xml:space="preserve">nutraukti pradėtas </w:t>
      </w:r>
      <w:r w:rsidR="003B726C" w:rsidRPr="0095513C">
        <w:rPr>
          <w:rFonts w:ascii="Trebuchet MS" w:hAnsi="Trebuchet MS"/>
          <w:bCs/>
          <w:sz w:val="22"/>
          <w:szCs w:val="22"/>
        </w:rPr>
        <w:t>P</w:t>
      </w:r>
      <w:r w:rsidRPr="0095513C">
        <w:rPr>
          <w:rFonts w:ascii="Trebuchet MS" w:hAnsi="Trebuchet MS"/>
          <w:bCs/>
          <w:sz w:val="22"/>
          <w:szCs w:val="22"/>
        </w:rPr>
        <w:t>irkimo procedūras</w:t>
      </w:r>
      <w:r w:rsidRPr="0095513C">
        <w:rPr>
          <w:rFonts w:ascii="Trebuchet MS" w:hAnsi="Trebuchet MS"/>
          <w:sz w:val="22"/>
          <w:szCs w:val="22"/>
        </w:rPr>
        <w:t xml:space="preserve">, jeigu buvo pažeisti </w:t>
      </w:r>
      <w:r w:rsidR="003B726C" w:rsidRPr="0095513C">
        <w:rPr>
          <w:rFonts w:ascii="Trebuchet MS" w:hAnsi="Trebuchet MS"/>
          <w:sz w:val="22"/>
          <w:szCs w:val="22"/>
        </w:rPr>
        <w:t>VPĮ</w:t>
      </w:r>
      <w:r w:rsidRPr="0095513C">
        <w:rPr>
          <w:rFonts w:ascii="Trebuchet MS" w:hAnsi="Trebuchet MS"/>
          <w:sz w:val="22"/>
          <w:szCs w:val="22"/>
        </w:rPr>
        <w:t xml:space="preserve"> 17 straipsnio 1 dalyje nustatyti principai ir atitinkamos padėties negalima ištaisyti. </w:t>
      </w:r>
    </w:p>
    <w:p w14:paraId="4CF61982" w14:textId="6E5EF4AE" w:rsidR="00250FC5" w:rsidRPr="0095513C" w:rsidRDefault="00E92BE5" w:rsidP="00E92BE5">
      <w:pPr>
        <w:keepNext/>
        <w:numPr>
          <w:ilvl w:val="1"/>
          <w:numId w:val="4"/>
        </w:numPr>
        <w:tabs>
          <w:tab w:val="left" w:pos="1134"/>
        </w:tabs>
        <w:jc w:val="both"/>
        <w:rPr>
          <w:rFonts w:ascii="Trebuchet MS" w:hAnsi="Trebuchet MS"/>
          <w:sz w:val="22"/>
          <w:szCs w:val="22"/>
        </w:rPr>
      </w:pPr>
      <w:r w:rsidRPr="0095513C">
        <w:rPr>
          <w:rFonts w:ascii="Trebuchet MS" w:hAnsi="Trebuchet MS"/>
          <w:sz w:val="22"/>
          <w:szCs w:val="22"/>
        </w:rPr>
        <w:t xml:space="preserve"> </w:t>
      </w:r>
      <w:r w:rsidR="003B726C" w:rsidRPr="0095513C">
        <w:rPr>
          <w:rFonts w:ascii="Trebuchet MS" w:hAnsi="Trebuchet MS"/>
          <w:sz w:val="22"/>
          <w:szCs w:val="22"/>
        </w:rPr>
        <w:t>KOMISIJA</w:t>
      </w:r>
      <w:r w:rsidR="00C41297" w:rsidRPr="0095513C">
        <w:rPr>
          <w:rFonts w:ascii="Trebuchet MS" w:hAnsi="Trebuchet MS"/>
          <w:sz w:val="22"/>
          <w:szCs w:val="22"/>
        </w:rPr>
        <w:t xml:space="preserve"> turi teisę savo iniciatyva nutraukti pradėtas </w:t>
      </w:r>
      <w:r w:rsidR="003B726C" w:rsidRPr="0095513C">
        <w:rPr>
          <w:rFonts w:ascii="Trebuchet MS" w:hAnsi="Trebuchet MS"/>
          <w:sz w:val="22"/>
          <w:szCs w:val="22"/>
        </w:rPr>
        <w:t>P</w:t>
      </w:r>
      <w:r w:rsidR="00C41297" w:rsidRPr="0095513C">
        <w:rPr>
          <w:rFonts w:ascii="Trebuchet MS" w:hAnsi="Trebuchet MS"/>
          <w:sz w:val="22"/>
          <w:szCs w:val="22"/>
        </w:rPr>
        <w:t>irkimo procedūras, jeigu atsirado aplinkybių, kurių nebuvo galima numatyti,</w:t>
      </w:r>
      <w:r w:rsidR="00C41297" w:rsidRPr="0095513C">
        <w:rPr>
          <w:rFonts w:ascii="Trebuchet MS" w:hAnsi="Trebuchet MS"/>
          <w:bCs/>
          <w:sz w:val="22"/>
          <w:szCs w:val="22"/>
        </w:rPr>
        <w:t xml:space="preserve"> </w:t>
      </w:r>
      <w:r w:rsidRPr="0095513C">
        <w:rPr>
          <w:rFonts w:ascii="Trebuchet MS" w:hAnsi="Trebuchet MS"/>
          <w:bCs/>
          <w:sz w:val="22"/>
          <w:szCs w:val="22"/>
        </w:rPr>
        <w:t xml:space="preserve">arba </w:t>
      </w:r>
      <w:r w:rsidR="003B726C" w:rsidRPr="0095513C">
        <w:rPr>
          <w:rFonts w:ascii="Trebuchet MS" w:hAnsi="Trebuchet MS"/>
          <w:bCs/>
          <w:sz w:val="22"/>
          <w:szCs w:val="22"/>
          <w:lang w:eastAsia="lt-LT"/>
        </w:rPr>
        <w:t>KONKURSO DOKUMENTUOSE</w:t>
      </w:r>
      <w:r w:rsidR="003B726C" w:rsidRPr="0095513C" w:rsidDel="003B726C">
        <w:rPr>
          <w:rFonts w:ascii="Trebuchet MS" w:hAnsi="Trebuchet MS"/>
          <w:bCs/>
          <w:sz w:val="22"/>
          <w:szCs w:val="22"/>
          <w:lang w:eastAsia="lt-LT"/>
        </w:rPr>
        <w:t xml:space="preserve"> </w:t>
      </w:r>
      <w:r w:rsidRPr="0095513C">
        <w:rPr>
          <w:rFonts w:ascii="Trebuchet MS" w:hAnsi="Trebuchet MS"/>
          <w:bCs/>
          <w:sz w:val="22"/>
          <w:szCs w:val="22"/>
          <w:lang w:eastAsia="lt-LT"/>
        </w:rPr>
        <w:t xml:space="preserve">padaryta esminių klaidų, dėl kurių </w:t>
      </w:r>
      <w:r w:rsidR="003B726C" w:rsidRPr="0095513C">
        <w:rPr>
          <w:rFonts w:ascii="Trebuchet MS" w:hAnsi="Trebuchet MS"/>
          <w:bCs/>
          <w:sz w:val="22"/>
          <w:szCs w:val="22"/>
          <w:lang w:eastAsia="lt-LT"/>
        </w:rPr>
        <w:t>P</w:t>
      </w:r>
      <w:r w:rsidRPr="0095513C">
        <w:rPr>
          <w:rFonts w:ascii="Trebuchet MS" w:hAnsi="Trebuchet MS"/>
          <w:bCs/>
          <w:sz w:val="22"/>
          <w:szCs w:val="22"/>
          <w:lang w:eastAsia="lt-LT"/>
        </w:rPr>
        <w:t xml:space="preserve">irkimas tampa nebetikslingas ar jį įvykdžius būtų įsigytas </w:t>
      </w:r>
      <w:r w:rsidR="003B726C" w:rsidRPr="0095513C">
        <w:rPr>
          <w:rFonts w:ascii="Trebuchet MS" w:hAnsi="Trebuchet MS"/>
          <w:bCs/>
          <w:sz w:val="22"/>
          <w:szCs w:val="22"/>
          <w:lang w:eastAsia="lt-LT"/>
        </w:rPr>
        <w:t>P</w:t>
      </w:r>
      <w:r w:rsidRPr="0095513C">
        <w:rPr>
          <w:rFonts w:ascii="Trebuchet MS" w:hAnsi="Trebuchet MS"/>
          <w:bCs/>
          <w:sz w:val="22"/>
          <w:szCs w:val="22"/>
          <w:lang w:eastAsia="lt-LT"/>
        </w:rPr>
        <w:t xml:space="preserve">erkančiosios </w:t>
      </w:r>
      <w:r w:rsidRPr="0095513C">
        <w:rPr>
          <w:rFonts w:ascii="Trebuchet MS" w:hAnsi="Trebuchet MS"/>
          <w:sz w:val="22"/>
          <w:szCs w:val="22"/>
        </w:rPr>
        <w:t xml:space="preserve">organizacijos poreikių neatitinkantis </w:t>
      </w:r>
      <w:r w:rsidR="003B726C" w:rsidRPr="0095513C">
        <w:rPr>
          <w:rFonts w:ascii="Trebuchet MS" w:hAnsi="Trebuchet MS"/>
          <w:sz w:val="22"/>
          <w:szCs w:val="22"/>
        </w:rPr>
        <w:t>P</w:t>
      </w:r>
      <w:r w:rsidRPr="0095513C">
        <w:rPr>
          <w:rFonts w:ascii="Trebuchet MS" w:hAnsi="Trebuchet MS"/>
          <w:sz w:val="22"/>
          <w:szCs w:val="22"/>
        </w:rPr>
        <w:t>irkimo objektas.</w:t>
      </w:r>
    </w:p>
    <w:p w14:paraId="14F58C3F" w14:textId="65B138FC" w:rsidR="004A4F49" w:rsidRPr="0095513C" w:rsidRDefault="00250FC5" w:rsidP="00E16B63">
      <w:pPr>
        <w:keepNext/>
        <w:numPr>
          <w:ilvl w:val="1"/>
          <w:numId w:val="4"/>
        </w:numPr>
        <w:tabs>
          <w:tab w:val="left" w:pos="1134"/>
        </w:tabs>
        <w:jc w:val="both"/>
        <w:rPr>
          <w:rFonts w:ascii="Trebuchet MS" w:hAnsi="Trebuchet MS"/>
          <w:sz w:val="22"/>
          <w:szCs w:val="22"/>
        </w:rPr>
      </w:pPr>
      <w:r w:rsidRPr="0095513C">
        <w:rPr>
          <w:rFonts w:ascii="Trebuchet MS" w:hAnsi="Trebuchet MS"/>
          <w:sz w:val="22"/>
          <w:szCs w:val="22"/>
        </w:rPr>
        <w:t xml:space="preserve"> </w:t>
      </w:r>
      <w:bookmarkStart w:id="3" w:name="_Hlk183685219"/>
      <w:r w:rsidR="00EF60E2" w:rsidRPr="0095513C">
        <w:rPr>
          <w:rFonts w:ascii="Trebuchet MS" w:hAnsi="Trebuchet MS"/>
          <w:sz w:val="22"/>
          <w:szCs w:val="22"/>
        </w:rPr>
        <w:t xml:space="preserve">KONKURSAS atliekamas Centrinės viešųjų pirkimų informacinės sistemos (toliau – CVP IS) priemonėmis, KONKURSO dokumentai skelbiami adresu </w:t>
      </w:r>
      <w:bookmarkStart w:id="4" w:name="_Hlk192505615"/>
      <w:r w:rsidR="00AE4A57" w:rsidRPr="0095513C">
        <w:fldChar w:fldCharType="begin"/>
      </w:r>
      <w:r w:rsidR="00AE4A57" w:rsidRPr="0095513C">
        <w:rPr>
          <w:rFonts w:ascii="Trebuchet MS" w:hAnsi="Trebuchet MS"/>
          <w:sz w:val="22"/>
          <w:szCs w:val="22"/>
        </w:rPr>
        <w:instrText xml:space="preserve"> HYPERLINK "https://viesiejipirkimai.lt" </w:instrText>
      </w:r>
      <w:r w:rsidR="00AE4A57" w:rsidRPr="0095513C">
        <w:fldChar w:fldCharType="separate"/>
      </w:r>
      <w:r w:rsidR="00EF60E2" w:rsidRPr="0095513C">
        <w:rPr>
          <w:rStyle w:val="Hipersaitas"/>
          <w:rFonts w:ascii="Trebuchet MS" w:hAnsi="Trebuchet MS"/>
          <w:sz w:val="22"/>
          <w:szCs w:val="22"/>
        </w:rPr>
        <w:t>https://viesiejipirkimai.lt</w:t>
      </w:r>
      <w:r w:rsidR="00AE4A57" w:rsidRPr="0095513C">
        <w:rPr>
          <w:rStyle w:val="Hipersaitas"/>
          <w:rFonts w:ascii="Trebuchet MS" w:hAnsi="Trebuchet MS"/>
          <w:sz w:val="22"/>
          <w:szCs w:val="22"/>
        </w:rPr>
        <w:fldChar w:fldCharType="end"/>
      </w:r>
      <w:bookmarkEnd w:id="4"/>
    </w:p>
    <w:bookmarkEnd w:id="3"/>
    <w:p w14:paraId="2499EA24" w14:textId="77777777" w:rsidR="005E7A3E" w:rsidRPr="0095513C" w:rsidRDefault="007D6666" w:rsidP="005E7A3E">
      <w:pPr>
        <w:jc w:val="both"/>
        <w:rPr>
          <w:rFonts w:ascii="Trebuchet MS" w:hAnsi="Trebuchet MS"/>
          <w:kern w:val="2"/>
          <w:sz w:val="22"/>
          <w:szCs w:val="22"/>
        </w:rPr>
      </w:pPr>
      <w:r w:rsidRPr="0095513C">
        <w:rPr>
          <w:rFonts w:ascii="Trebuchet MS" w:hAnsi="Trebuchet MS"/>
          <w:sz w:val="22"/>
          <w:szCs w:val="22"/>
        </w:rPr>
        <w:t xml:space="preserve">Vykdomas žaliasis pirkimas vadovaujantis Lietuvos Respublikos aplinkos ministro 2022 m. gruodžio 13 d. įsakymu Nr. D1-401 patvirtinto Aplinkos apsaugos kriterijų taikymo, vykdant žaliuosius pirkimus, tvarkos aprašo </w:t>
      </w:r>
      <w:r w:rsidR="005E7A3E" w:rsidRPr="0095513C">
        <w:rPr>
          <w:rFonts w:ascii="Trebuchet MS" w:hAnsi="Trebuchet MS"/>
          <w:kern w:val="2"/>
          <w:sz w:val="22"/>
          <w:szCs w:val="22"/>
        </w:rPr>
        <w:t>4.4.3 ir 4.4.4.1 papunkčiais.</w:t>
      </w:r>
    </w:p>
    <w:p w14:paraId="68350874" w14:textId="0B2F5BD4" w:rsidR="00850DEC" w:rsidRPr="0095513C" w:rsidRDefault="00850DEC" w:rsidP="008C0A4D">
      <w:pPr>
        <w:pStyle w:val="Antrat1"/>
      </w:pPr>
      <w:bookmarkStart w:id="5" w:name="_Ref210528051"/>
      <w:r w:rsidRPr="0095513C">
        <w:t>KONKURSO SĄLYGOS</w:t>
      </w:r>
      <w:bookmarkEnd w:id="5"/>
    </w:p>
    <w:p w14:paraId="28EB25BE" w14:textId="77777777" w:rsidR="00520299" w:rsidRPr="0095513C" w:rsidRDefault="00791D8A" w:rsidP="000564B3">
      <w:pPr>
        <w:numPr>
          <w:ilvl w:val="1"/>
          <w:numId w:val="4"/>
        </w:numPr>
        <w:tabs>
          <w:tab w:val="num" w:pos="1134"/>
        </w:tabs>
        <w:ind w:left="0" w:firstLine="567"/>
        <w:jc w:val="both"/>
        <w:rPr>
          <w:rFonts w:ascii="Trebuchet MS" w:hAnsi="Trebuchet MS"/>
          <w:sz w:val="22"/>
          <w:szCs w:val="22"/>
          <w:u w:val="single"/>
        </w:rPr>
      </w:pPr>
      <w:r w:rsidRPr="0095513C">
        <w:rPr>
          <w:rFonts w:ascii="Trebuchet MS" w:hAnsi="Trebuchet MS"/>
          <w:sz w:val="22"/>
          <w:szCs w:val="22"/>
        </w:rPr>
        <w:t xml:space="preserve">KONKURSO pasiūlymai turi tenkinti visus </w:t>
      </w:r>
      <w:r w:rsidR="00FC3685" w:rsidRPr="0095513C">
        <w:rPr>
          <w:rFonts w:ascii="Trebuchet MS" w:hAnsi="Trebuchet MS"/>
          <w:sz w:val="22"/>
          <w:szCs w:val="22"/>
        </w:rPr>
        <w:t>KONKURSO DOKUMENTŲ reikalavimus</w:t>
      </w:r>
      <w:r w:rsidR="009A5536" w:rsidRPr="0095513C">
        <w:rPr>
          <w:rFonts w:ascii="Trebuchet MS" w:hAnsi="Trebuchet MS"/>
          <w:sz w:val="22"/>
          <w:szCs w:val="22"/>
        </w:rPr>
        <w:t>.</w:t>
      </w:r>
    </w:p>
    <w:p w14:paraId="55923583" w14:textId="6E78A533" w:rsidR="00850DEC" w:rsidRPr="0095513C" w:rsidRDefault="00553861" w:rsidP="000564B3">
      <w:pPr>
        <w:numPr>
          <w:ilvl w:val="1"/>
          <w:numId w:val="4"/>
        </w:numPr>
        <w:tabs>
          <w:tab w:val="num" w:pos="1134"/>
        </w:tabs>
        <w:ind w:left="0" w:firstLine="567"/>
        <w:jc w:val="both"/>
        <w:rPr>
          <w:rFonts w:ascii="Trebuchet MS" w:hAnsi="Trebuchet MS"/>
          <w:sz w:val="22"/>
          <w:szCs w:val="22"/>
          <w:u w:val="single"/>
        </w:rPr>
      </w:pPr>
      <w:r w:rsidRPr="0095513C">
        <w:rPr>
          <w:rFonts w:ascii="Trebuchet MS" w:hAnsi="Trebuchet MS"/>
          <w:caps/>
          <w:sz w:val="22"/>
          <w:szCs w:val="22"/>
        </w:rPr>
        <w:t xml:space="preserve">UŽSAKOVO </w:t>
      </w:r>
      <w:r w:rsidRPr="0095513C">
        <w:rPr>
          <w:rFonts w:ascii="Trebuchet MS" w:hAnsi="Trebuchet MS"/>
          <w:sz w:val="22"/>
          <w:szCs w:val="22"/>
        </w:rPr>
        <w:t>ir TIEKĖJO</w:t>
      </w:r>
      <w:r w:rsidRPr="0095513C">
        <w:rPr>
          <w:rFonts w:ascii="Trebuchet MS" w:hAnsi="Trebuchet MS"/>
          <w:caps/>
          <w:sz w:val="22"/>
          <w:szCs w:val="22"/>
        </w:rPr>
        <w:t xml:space="preserve"> </w:t>
      </w:r>
      <w:r w:rsidR="00812FB8" w:rsidRPr="0095513C">
        <w:rPr>
          <w:rFonts w:ascii="Trebuchet MS" w:hAnsi="Trebuchet MS"/>
          <w:sz w:val="22"/>
          <w:szCs w:val="22"/>
        </w:rPr>
        <w:t>sudaromos P</w:t>
      </w:r>
      <w:r w:rsidRPr="0095513C">
        <w:rPr>
          <w:rFonts w:ascii="Trebuchet MS" w:hAnsi="Trebuchet MS"/>
          <w:sz w:val="22"/>
          <w:szCs w:val="22"/>
        </w:rPr>
        <w:t xml:space="preserve">irkimo sutarties būtinosios sąlygos pateiktos </w:t>
      </w:r>
      <w:r w:rsidR="00812FB8" w:rsidRPr="0095513C">
        <w:rPr>
          <w:rFonts w:ascii="Trebuchet MS" w:hAnsi="Trebuchet MS"/>
          <w:sz w:val="22"/>
          <w:szCs w:val="22"/>
        </w:rPr>
        <w:t>P</w:t>
      </w:r>
      <w:r w:rsidR="000564B3" w:rsidRPr="0095513C">
        <w:rPr>
          <w:rFonts w:ascii="Trebuchet MS" w:hAnsi="Trebuchet MS"/>
          <w:sz w:val="22"/>
          <w:szCs w:val="22"/>
        </w:rPr>
        <w:t xml:space="preserve">irkimo </w:t>
      </w:r>
      <w:r w:rsidRPr="0095513C">
        <w:rPr>
          <w:rFonts w:ascii="Trebuchet MS" w:hAnsi="Trebuchet MS"/>
          <w:sz w:val="22"/>
          <w:szCs w:val="22"/>
        </w:rPr>
        <w:t>sutarties</w:t>
      </w:r>
      <w:r w:rsidR="001302E7" w:rsidRPr="0095513C">
        <w:rPr>
          <w:rFonts w:ascii="Trebuchet MS" w:hAnsi="Trebuchet MS"/>
          <w:sz w:val="22"/>
          <w:szCs w:val="22"/>
        </w:rPr>
        <w:t xml:space="preserve"> projekte — KONKURSO DOKUMENTŲ </w:t>
      </w:r>
      <w:r w:rsidR="00EB284B" w:rsidRPr="0095513C">
        <w:rPr>
          <w:rFonts w:ascii="Trebuchet MS" w:hAnsi="Trebuchet MS"/>
          <w:sz w:val="22"/>
          <w:szCs w:val="22"/>
        </w:rPr>
        <w:t>4</w:t>
      </w:r>
      <w:r w:rsidRPr="0095513C">
        <w:rPr>
          <w:rFonts w:ascii="Trebuchet MS" w:hAnsi="Trebuchet MS"/>
          <w:sz w:val="22"/>
          <w:szCs w:val="22"/>
        </w:rPr>
        <w:t xml:space="preserve"> priede.</w:t>
      </w:r>
    </w:p>
    <w:p w14:paraId="1A85DD53" w14:textId="7462A05A" w:rsidR="001C0227" w:rsidRPr="0095513C" w:rsidRDefault="001C0227" w:rsidP="001C0227">
      <w:pPr>
        <w:numPr>
          <w:ilvl w:val="1"/>
          <w:numId w:val="4"/>
        </w:numPr>
        <w:tabs>
          <w:tab w:val="num" w:pos="1134"/>
        </w:tabs>
        <w:jc w:val="both"/>
        <w:rPr>
          <w:rFonts w:ascii="Trebuchet MS" w:hAnsi="Trebuchet MS"/>
          <w:sz w:val="22"/>
          <w:szCs w:val="22"/>
          <w:u w:val="single"/>
        </w:rPr>
      </w:pPr>
      <w:r w:rsidRPr="0095513C">
        <w:rPr>
          <w:rFonts w:ascii="Trebuchet MS" w:hAnsi="Trebuchet MS"/>
          <w:sz w:val="22"/>
          <w:szCs w:val="22"/>
        </w:rPr>
        <w:t xml:space="preserve"> Apibūdinant Pirkimo objektą, </w:t>
      </w:r>
      <w:r w:rsidR="006F3093" w:rsidRPr="0095513C">
        <w:rPr>
          <w:rFonts w:ascii="Trebuchet MS" w:hAnsi="Trebuchet MS"/>
          <w:sz w:val="22"/>
          <w:szCs w:val="22"/>
        </w:rPr>
        <w:t xml:space="preserve">PASLAUGOS </w:t>
      </w:r>
      <w:r w:rsidRPr="0095513C">
        <w:rPr>
          <w:rFonts w:ascii="Trebuchet MS" w:hAnsi="Trebuchet MS"/>
          <w:sz w:val="22"/>
          <w:szCs w:val="22"/>
        </w:rPr>
        <w:t>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E1287B" w:rsidRPr="0095513C">
        <w:rPr>
          <w:rFonts w:ascii="Trebuchet MS" w:hAnsi="Trebuchet MS"/>
          <w:sz w:val="22"/>
          <w:szCs w:val="22"/>
        </w:rPr>
        <w:t>“</w:t>
      </w:r>
      <w:r w:rsidRPr="0095513C">
        <w:rPr>
          <w:rFonts w:ascii="Trebuchet MS" w:hAnsi="Trebuchet MS"/>
          <w:sz w:val="22"/>
          <w:szCs w:val="22"/>
        </w:rPr>
        <w:t>.</w:t>
      </w:r>
    </w:p>
    <w:p w14:paraId="651BC797" w14:textId="7F79DB13" w:rsidR="00A24E2F" w:rsidRPr="0095513C" w:rsidRDefault="004134A3" w:rsidP="0071339E">
      <w:pPr>
        <w:numPr>
          <w:ilvl w:val="1"/>
          <w:numId w:val="4"/>
        </w:numPr>
        <w:tabs>
          <w:tab w:val="num" w:pos="1134"/>
        </w:tabs>
        <w:ind w:left="0" w:firstLine="567"/>
        <w:jc w:val="both"/>
        <w:rPr>
          <w:rFonts w:ascii="Trebuchet MS" w:hAnsi="Trebuchet MS"/>
          <w:sz w:val="22"/>
          <w:szCs w:val="22"/>
          <w:u w:val="single"/>
        </w:rPr>
      </w:pPr>
      <w:r w:rsidRPr="0095513C">
        <w:rPr>
          <w:rFonts w:ascii="Trebuchet MS" w:hAnsi="Trebuchet MS"/>
          <w:sz w:val="22"/>
          <w:szCs w:val="22"/>
        </w:rPr>
        <w:t>TIEKĖJAS gali pateikti KONKURSUI tik vieną pasiūlymą</w:t>
      </w:r>
      <w:r w:rsidR="001A04F8" w:rsidRPr="0095513C">
        <w:rPr>
          <w:rFonts w:ascii="Trebuchet MS" w:hAnsi="Trebuchet MS"/>
          <w:sz w:val="22"/>
          <w:szCs w:val="22"/>
        </w:rPr>
        <w:t xml:space="preserve"> atlikti vis</w:t>
      </w:r>
      <w:r w:rsidR="00F81B80" w:rsidRPr="0095513C">
        <w:rPr>
          <w:rFonts w:ascii="Trebuchet MS" w:hAnsi="Trebuchet MS"/>
          <w:sz w:val="22"/>
          <w:szCs w:val="22"/>
        </w:rPr>
        <w:t>ą</w:t>
      </w:r>
      <w:r w:rsidR="001A04F8" w:rsidRPr="0095513C">
        <w:rPr>
          <w:rFonts w:ascii="Trebuchet MS" w:hAnsi="Trebuchet MS"/>
          <w:sz w:val="22"/>
          <w:szCs w:val="22"/>
        </w:rPr>
        <w:t xml:space="preserve"> </w:t>
      </w:r>
      <w:r w:rsidR="00D03608" w:rsidRPr="0095513C">
        <w:rPr>
          <w:rFonts w:ascii="Trebuchet MS" w:hAnsi="Trebuchet MS"/>
          <w:sz w:val="22"/>
          <w:szCs w:val="22"/>
        </w:rPr>
        <w:t>PASLAUGĄ</w:t>
      </w:r>
      <w:r w:rsidR="00343775" w:rsidRPr="0095513C">
        <w:rPr>
          <w:rFonts w:ascii="Trebuchet MS" w:hAnsi="Trebuchet MS"/>
          <w:sz w:val="22"/>
          <w:szCs w:val="22"/>
        </w:rPr>
        <w:t xml:space="preserve"> </w:t>
      </w:r>
      <w:r w:rsidRPr="0095513C">
        <w:rPr>
          <w:rFonts w:ascii="Trebuchet MS" w:hAnsi="Trebuchet MS"/>
          <w:sz w:val="22"/>
          <w:szCs w:val="22"/>
        </w:rPr>
        <w:t>pagal KONKURSO DOKUMENTUOSE nurodytus reikalavimus</w:t>
      </w:r>
      <w:r w:rsidR="00812FB8" w:rsidRPr="0095513C">
        <w:rPr>
          <w:rFonts w:ascii="Trebuchet MS" w:hAnsi="Trebuchet MS"/>
          <w:sz w:val="22"/>
          <w:szCs w:val="22"/>
        </w:rPr>
        <w:t>, t. y. neleidžiama pateikti pasiūlymą atlikti tik dalį PASLAUGOS.</w:t>
      </w:r>
    </w:p>
    <w:p w14:paraId="1CB6E5E5" w14:textId="6228418E" w:rsidR="00520299" w:rsidRPr="0095513C" w:rsidRDefault="001015CB" w:rsidP="00DE49C4">
      <w:pPr>
        <w:numPr>
          <w:ilvl w:val="1"/>
          <w:numId w:val="4"/>
        </w:numPr>
        <w:tabs>
          <w:tab w:val="num" w:pos="1134"/>
        </w:tabs>
        <w:jc w:val="both"/>
        <w:rPr>
          <w:rFonts w:ascii="Trebuchet MS" w:hAnsi="Trebuchet MS"/>
          <w:sz w:val="22"/>
          <w:szCs w:val="22"/>
        </w:rPr>
      </w:pPr>
      <w:r w:rsidRPr="0095513C">
        <w:rPr>
          <w:rFonts w:ascii="Trebuchet MS" w:hAnsi="Trebuchet MS"/>
          <w:sz w:val="22"/>
          <w:szCs w:val="22"/>
        </w:rPr>
        <w:t xml:space="preserve">Jeigu TIEKĖJAS </w:t>
      </w:r>
      <w:r w:rsidR="00B237E3" w:rsidRPr="0095513C">
        <w:rPr>
          <w:rFonts w:ascii="Trebuchet MS" w:hAnsi="Trebuchet MS"/>
          <w:sz w:val="22"/>
          <w:szCs w:val="22"/>
        </w:rPr>
        <w:t>—</w:t>
      </w:r>
      <w:r w:rsidRPr="0095513C">
        <w:rPr>
          <w:rFonts w:ascii="Trebuchet MS" w:hAnsi="Trebuchet MS"/>
          <w:sz w:val="22"/>
          <w:szCs w:val="22"/>
        </w:rPr>
        <w:t xml:space="preserve"> jungtinės veiklos sutartimi susivienijusių ūkio subjektų grupės dalyvis, jis neturi teisės dalyvauti teikiant kelis pasiūlymus KONKURSE</w:t>
      </w:r>
      <w:r w:rsidR="00DE49C4" w:rsidRPr="0095513C">
        <w:rPr>
          <w:rFonts w:ascii="Trebuchet MS" w:hAnsi="Trebuchet MS"/>
          <w:sz w:val="22"/>
          <w:szCs w:val="22"/>
        </w:rPr>
        <w:t xml:space="preserve">, tačiau tas pats ūkio subjektas gali būti nurodytas skirtingų TIEKĖJŲ pasiūlymuose kaip subtiekėjas. Taip pat TIEKĖJAS, pateikęs pasiūlymą savarankiškai, ar </w:t>
      </w:r>
      <w:r w:rsidR="00E1287B" w:rsidRPr="0095513C">
        <w:rPr>
          <w:rFonts w:ascii="Trebuchet MS" w:hAnsi="Trebuchet MS"/>
          <w:sz w:val="22"/>
          <w:szCs w:val="22"/>
        </w:rPr>
        <w:t xml:space="preserve">Pirkime </w:t>
      </w:r>
      <w:r w:rsidR="00DE49C4" w:rsidRPr="0095513C">
        <w:rPr>
          <w:rFonts w:ascii="Trebuchet MS" w:hAnsi="Trebuchet MS"/>
          <w:sz w:val="22"/>
          <w:szCs w:val="22"/>
        </w:rPr>
        <w:t>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5513C">
        <w:rPr>
          <w:rFonts w:ascii="Trebuchet MS" w:hAnsi="Trebuchet MS"/>
          <w:sz w:val="22"/>
          <w:szCs w:val="22"/>
        </w:rPr>
        <w:t>.</w:t>
      </w:r>
      <w:r w:rsidR="00520299" w:rsidRPr="0095513C">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95513C" w:rsidRDefault="00850DEC" w:rsidP="00520299">
      <w:pPr>
        <w:numPr>
          <w:ilvl w:val="1"/>
          <w:numId w:val="4"/>
        </w:numPr>
        <w:tabs>
          <w:tab w:val="num" w:pos="1134"/>
        </w:tabs>
        <w:ind w:left="0" w:firstLine="567"/>
        <w:jc w:val="both"/>
        <w:rPr>
          <w:rFonts w:ascii="Trebuchet MS" w:hAnsi="Trebuchet MS"/>
          <w:sz w:val="22"/>
          <w:szCs w:val="22"/>
        </w:rPr>
      </w:pPr>
      <w:r w:rsidRPr="0095513C">
        <w:rPr>
          <w:rFonts w:ascii="Trebuchet MS" w:hAnsi="Trebuchet MS"/>
          <w:sz w:val="22"/>
          <w:szCs w:val="22"/>
        </w:rPr>
        <w:t xml:space="preserve">Pateikti alternatyvių KONKURSO pasiūlymų (pasiūlymų, kuriuose siūlomos kitokios, negu yra nustatyta KONKURSO DOKUMENTUOSE, </w:t>
      </w:r>
      <w:r w:rsidR="00D03608" w:rsidRPr="0095513C">
        <w:rPr>
          <w:rFonts w:ascii="Trebuchet MS" w:hAnsi="Trebuchet MS"/>
          <w:sz w:val="22"/>
          <w:szCs w:val="22"/>
        </w:rPr>
        <w:t>PASLAUGOS</w:t>
      </w:r>
      <w:r w:rsidR="00343775" w:rsidRPr="0095513C">
        <w:rPr>
          <w:rFonts w:ascii="Trebuchet MS" w:hAnsi="Trebuchet MS"/>
          <w:sz w:val="22"/>
          <w:szCs w:val="22"/>
        </w:rPr>
        <w:t xml:space="preserve"> </w:t>
      </w:r>
      <w:r w:rsidRPr="0095513C">
        <w:rPr>
          <w:rFonts w:ascii="Trebuchet MS" w:hAnsi="Trebuchet MS"/>
          <w:sz w:val="22"/>
          <w:szCs w:val="22"/>
        </w:rPr>
        <w:t>charakteristikos</w:t>
      </w:r>
      <w:r w:rsidR="00540B4E" w:rsidRPr="0095513C">
        <w:rPr>
          <w:rFonts w:ascii="Trebuchet MS" w:hAnsi="Trebuchet MS"/>
          <w:sz w:val="22"/>
          <w:szCs w:val="22"/>
        </w:rPr>
        <w:t>, savybės</w:t>
      </w:r>
      <w:r w:rsidRPr="0095513C">
        <w:rPr>
          <w:rFonts w:ascii="Trebuchet MS" w:hAnsi="Trebuchet MS"/>
          <w:sz w:val="22"/>
          <w:szCs w:val="22"/>
        </w:rPr>
        <w:t xml:space="preserve"> arba kitokios KONKURSO sąlygos) neleidžiama.</w:t>
      </w:r>
    </w:p>
    <w:p w14:paraId="0C066187" w14:textId="77777777" w:rsidR="00A059B7" w:rsidRPr="0095513C" w:rsidRDefault="00850DEC" w:rsidP="00A059B7">
      <w:pPr>
        <w:numPr>
          <w:ilvl w:val="1"/>
          <w:numId w:val="4"/>
        </w:numPr>
        <w:tabs>
          <w:tab w:val="num" w:pos="1134"/>
        </w:tabs>
        <w:ind w:left="0" w:firstLine="567"/>
        <w:jc w:val="both"/>
        <w:rPr>
          <w:rFonts w:ascii="Trebuchet MS" w:hAnsi="Trebuchet MS"/>
          <w:sz w:val="22"/>
          <w:szCs w:val="22"/>
        </w:rPr>
      </w:pPr>
      <w:r w:rsidRPr="0095513C">
        <w:rPr>
          <w:rFonts w:ascii="Trebuchet MS" w:hAnsi="Trebuchet MS"/>
          <w:sz w:val="22"/>
          <w:szCs w:val="22"/>
        </w:rPr>
        <w:t>TIEKĖJAS turi prisiimti visas išlaidas, susijusias su KONKURSO pasiūlymo parengimu ir įteikimu. UŽSAKOVAS nėra atsakingas ar įpareigotas dėl šių išlaidų.</w:t>
      </w:r>
    </w:p>
    <w:p w14:paraId="7E3D0FA5" w14:textId="4A6149B7" w:rsidR="00051C09" w:rsidRPr="0095513C" w:rsidRDefault="000B5FD6" w:rsidP="008C0A4D">
      <w:pPr>
        <w:pStyle w:val="Antrat1"/>
      </w:pPr>
      <w:bookmarkStart w:id="6" w:name="_Toc487548532"/>
      <w:r w:rsidRPr="0095513C">
        <w:t>PAŠALINIMO PAGRINDAI</w:t>
      </w:r>
      <w:bookmarkEnd w:id="6"/>
      <w:r w:rsidR="00850BDE" w:rsidRPr="0095513C">
        <w:t>,</w:t>
      </w:r>
      <w:r w:rsidRPr="0095513C">
        <w:t xml:space="preserve"> TIEKĖJO KVALIFIKACIJOS REIKALAVIMAI</w:t>
      </w:r>
      <w:r w:rsidR="00850BDE" w:rsidRPr="0095513C">
        <w:t xml:space="preserve"> IR KOOKYBĖS VADYBOS STANDARTAI</w:t>
      </w:r>
    </w:p>
    <w:p w14:paraId="3CB3B177" w14:textId="22FB0D87" w:rsidR="00F339FC" w:rsidRPr="0095513C" w:rsidRDefault="00850BDE" w:rsidP="007D4A47">
      <w:pPr>
        <w:pStyle w:val="Sraopastraipa"/>
        <w:numPr>
          <w:ilvl w:val="1"/>
          <w:numId w:val="4"/>
        </w:numPr>
        <w:ind w:left="0" w:firstLine="567"/>
        <w:jc w:val="both"/>
        <w:rPr>
          <w:rFonts w:ascii="Trebuchet MS" w:hAnsi="Trebuchet MS" w:cs="Calibri"/>
          <w:iCs/>
          <w:sz w:val="22"/>
          <w:szCs w:val="22"/>
        </w:rPr>
      </w:pPr>
      <w:r w:rsidRPr="0095513C">
        <w:rPr>
          <w:rFonts w:ascii="Trebuchet MS" w:hAnsi="Trebuchet MS" w:cs="Calibri"/>
          <w:iCs/>
          <w:sz w:val="22"/>
          <w:szCs w:val="22"/>
        </w:rPr>
        <w:t>Pašalinimo pagrindai</w:t>
      </w:r>
      <w:r w:rsidR="004A552F" w:rsidRPr="0095513C">
        <w:rPr>
          <w:rFonts w:ascii="Trebuchet MS" w:hAnsi="Trebuchet MS" w:cs="Calibri"/>
          <w:iCs/>
          <w:sz w:val="22"/>
          <w:szCs w:val="22"/>
        </w:rPr>
        <w:t xml:space="preserve"> ir</w:t>
      </w:r>
      <w:r w:rsidR="001B6E3D" w:rsidRPr="0095513C">
        <w:rPr>
          <w:rFonts w:ascii="Trebuchet MS" w:hAnsi="Trebuchet MS" w:cs="Calibri"/>
          <w:iCs/>
          <w:sz w:val="22"/>
          <w:szCs w:val="22"/>
        </w:rPr>
        <w:t xml:space="preserve"> TIEKĖJO kvalifikacijos reikalavimai</w:t>
      </w:r>
      <w:r w:rsidRPr="0095513C">
        <w:rPr>
          <w:rFonts w:ascii="Trebuchet MS" w:hAnsi="Trebuchet MS" w:cs="Calibri"/>
          <w:iCs/>
          <w:sz w:val="22"/>
          <w:szCs w:val="22"/>
        </w:rPr>
        <w:t xml:space="preserve"> </w:t>
      </w:r>
      <w:r w:rsidR="00F339FC" w:rsidRPr="0095513C">
        <w:rPr>
          <w:rFonts w:ascii="Trebuchet MS" w:hAnsi="Trebuchet MS" w:cs="Calibri"/>
          <w:iCs/>
          <w:sz w:val="22"/>
          <w:szCs w:val="22"/>
        </w:rPr>
        <w:t>pateikiami KONKURSO DOKUMENTŲ 2 priede.</w:t>
      </w:r>
    </w:p>
    <w:p w14:paraId="06D67733" w14:textId="77777777" w:rsidR="00A35FE1" w:rsidRPr="0095513C" w:rsidRDefault="00A35FE1" w:rsidP="008C0A4D">
      <w:pPr>
        <w:pStyle w:val="Antrat1"/>
      </w:pPr>
      <w:bookmarkStart w:id="7" w:name="_Toc487548533"/>
      <w:r w:rsidRPr="0095513C">
        <w:t>RĖMIMASIS KITŲ ŪKIO SUBJEKTŲ PAJĖGUMAIS IR SUBTIEKĖJŲ PASITELKIMAS</w:t>
      </w:r>
      <w:bookmarkEnd w:id="7"/>
    </w:p>
    <w:p w14:paraId="6CA78D15" w14:textId="397C6C7E" w:rsidR="00A35FE1" w:rsidRPr="0095513C" w:rsidRDefault="00C86AF3" w:rsidP="0005220C">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5513C">
        <w:rPr>
          <w:rFonts w:ascii="Trebuchet MS" w:eastAsia="Calibri" w:hAnsi="Trebuchet MS"/>
          <w:sz w:val="22"/>
          <w:szCs w:val="22"/>
        </w:rPr>
        <w:t xml:space="preserve"> </w:t>
      </w:r>
      <w:r w:rsidR="00A35FE1" w:rsidRPr="0095513C">
        <w:rPr>
          <w:rFonts w:ascii="Trebuchet MS" w:eastAsia="Calibri" w:hAnsi="Trebuchet MS"/>
          <w:sz w:val="22"/>
          <w:szCs w:val="22"/>
        </w:rPr>
        <w:t>TIEKĖJAS gali remtis kitų ūkio subjektų pajėgumais</w:t>
      </w:r>
      <w:r w:rsidR="0005220C" w:rsidRPr="0095513C">
        <w:rPr>
          <w:rFonts w:ascii="Trebuchet MS" w:eastAsia="Calibri" w:hAnsi="Trebuchet MS"/>
          <w:sz w:val="22"/>
          <w:szCs w:val="22"/>
        </w:rPr>
        <w:t xml:space="preserve"> pagal VPĮ 49 straipsnį</w:t>
      </w:r>
      <w:r w:rsidR="00A35FE1" w:rsidRPr="0095513C">
        <w:rPr>
          <w:rFonts w:ascii="Trebuchet MS" w:eastAsia="Calibri" w:hAnsi="Trebuchet MS"/>
          <w:sz w:val="22"/>
          <w:szCs w:val="22"/>
        </w:rPr>
        <w:t xml:space="preserve">, kad atitiktų </w:t>
      </w:r>
      <w:r w:rsidR="0005220C" w:rsidRPr="0095513C">
        <w:rPr>
          <w:rFonts w:ascii="Trebuchet MS" w:eastAsia="Calibri" w:hAnsi="Trebuchet MS"/>
          <w:sz w:val="22"/>
          <w:szCs w:val="22"/>
        </w:rPr>
        <w:t>kvalifikacijos</w:t>
      </w:r>
      <w:r w:rsidR="00A35FE1" w:rsidRPr="0095513C">
        <w:rPr>
          <w:rFonts w:ascii="Trebuchet MS" w:eastAsia="Calibri" w:hAnsi="Trebuchet MS"/>
          <w:sz w:val="22"/>
          <w:szCs w:val="22"/>
        </w:rPr>
        <w:t xml:space="preserve"> reikalavimus (</w:t>
      </w:r>
      <w:r w:rsidR="00A35FE1" w:rsidRPr="0095513C">
        <w:rPr>
          <w:rFonts w:ascii="Trebuchet MS" w:hAnsi="Trebuchet MS"/>
          <w:sz w:val="22"/>
          <w:szCs w:val="22"/>
        </w:rPr>
        <w:t>jeigu tokie reikalavimai keliami)</w:t>
      </w:r>
      <w:r w:rsidR="00A35FE1" w:rsidRPr="0095513C">
        <w:rPr>
          <w:rFonts w:ascii="Trebuchet MS" w:eastAsia="Calibri" w:hAnsi="Trebuchet MS"/>
          <w:sz w:val="22"/>
          <w:szCs w:val="22"/>
        </w:rPr>
        <w:t xml:space="preserve">, neatsižvelgiant į ryšio su tais ūkio subjektais teisinį pobūdį. </w:t>
      </w:r>
      <w:r w:rsidR="0005220C" w:rsidRPr="0095513C">
        <w:rPr>
          <w:rFonts w:ascii="Trebuchet MS" w:eastAsia="Calibri" w:hAnsi="Trebuchet MS"/>
          <w:sz w:val="22"/>
          <w:szCs w:val="22"/>
        </w:rPr>
        <w:t xml:space="preserve">Šiais ūkio subjektais laikomi ir fiziniai asmenys, kuriuos </w:t>
      </w:r>
      <w:r w:rsidR="0093121B" w:rsidRPr="0095513C">
        <w:rPr>
          <w:rFonts w:ascii="Trebuchet MS" w:eastAsia="Calibri" w:hAnsi="Trebuchet MS"/>
          <w:sz w:val="22"/>
          <w:szCs w:val="22"/>
        </w:rPr>
        <w:t xml:space="preserve">Pirkimo </w:t>
      </w:r>
      <w:r w:rsidR="0005220C" w:rsidRPr="0095513C">
        <w:rPr>
          <w:rFonts w:ascii="Trebuchet MS" w:eastAsia="Calibri" w:hAnsi="Trebuchet MS"/>
          <w:sz w:val="22"/>
          <w:szCs w:val="22"/>
        </w:rPr>
        <w:t>laimėjimo ir sutarties sudarymo atveju TIEKĖJAS ar jo pasitelkiamas ūkio subjektas įdarbins (</w:t>
      </w:r>
      <w:proofErr w:type="spellStart"/>
      <w:r w:rsidR="0005220C" w:rsidRPr="0095513C">
        <w:rPr>
          <w:rFonts w:ascii="Trebuchet MS" w:eastAsia="Calibri" w:hAnsi="Trebuchet MS"/>
          <w:sz w:val="22"/>
          <w:szCs w:val="22"/>
        </w:rPr>
        <w:t>kvazisubtiekėjai</w:t>
      </w:r>
      <w:proofErr w:type="spellEnd"/>
      <w:r w:rsidR="0005220C" w:rsidRPr="0095513C">
        <w:rPr>
          <w:rFonts w:ascii="Trebuchet MS" w:eastAsia="Calibri" w:hAnsi="Trebuchet MS"/>
          <w:sz w:val="22"/>
          <w:szCs w:val="22"/>
        </w:rPr>
        <w:t>).</w:t>
      </w:r>
    </w:p>
    <w:p w14:paraId="72DC4940" w14:textId="67BE0E0F" w:rsidR="00A35FE1" w:rsidRPr="0095513C"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5513C">
        <w:rPr>
          <w:rFonts w:ascii="Trebuchet MS" w:eastAsia="Calibri" w:hAnsi="Trebuchet MS"/>
          <w:sz w:val="22"/>
          <w:szCs w:val="22"/>
        </w:rPr>
        <w:t xml:space="preserve"> </w:t>
      </w:r>
      <w:r w:rsidR="00897F7D" w:rsidRPr="0095513C">
        <w:rPr>
          <w:rFonts w:ascii="Trebuchet MS" w:hAnsi="Trebuchet MS" w:cstheme="minorHAnsi"/>
          <w:sz w:val="22"/>
          <w:szCs w:val="22"/>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00897F7D" w:rsidRPr="0095513C">
        <w:rPr>
          <w:rFonts w:ascii="Trebuchet MS" w:hAnsi="Trebuchet MS" w:cstheme="minorHAnsi"/>
          <w:spacing w:val="2"/>
          <w:sz w:val="22"/>
          <w:szCs w:val="22"/>
          <w:shd w:val="clear" w:color="auto" w:fill="FFFFFF"/>
        </w:rPr>
        <w:t xml:space="preserve">nenurodęs, jog remiasi kitų ūkio subjektų pajėgumais (kvalifikacija), tačiau pats neatitinka Pirkimo sąlygose </w:t>
      </w:r>
      <w:r w:rsidR="00897F7D" w:rsidRPr="0095513C">
        <w:rPr>
          <w:rFonts w:ascii="Trebuchet MS" w:hAnsi="Trebuchet MS" w:cstheme="minorHAnsi"/>
          <w:spacing w:val="2"/>
          <w:sz w:val="22"/>
          <w:szCs w:val="22"/>
          <w:shd w:val="clear" w:color="auto" w:fill="FFFFFF"/>
        </w:rPr>
        <w:lastRenderedPageBreak/>
        <w:t>nurodytų kvalifikacijos reikalavimų, neįgyja teisės po pasiūlymų pateikimo termino pabaigos pasitelkti (nurodyti) naujų subjektų tam, kad atitiktų kvalifikacijos reikalavimus</w:t>
      </w:r>
      <w:r w:rsidR="00897F7D" w:rsidRPr="0095513C">
        <w:rPr>
          <w:rFonts w:ascii="Trebuchet MS" w:eastAsia="Calibri" w:hAnsi="Trebuchet MS"/>
          <w:sz w:val="22"/>
          <w:szCs w:val="22"/>
        </w:rPr>
        <w:t>.</w:t>
      </w:r>
    </w:p>
    <w:p w14:paraId="3ECCA2D6" w14:textId="23E967A8" w:rsidR="0053453C" w:rsidRPr="0095513C" w:rsidRDefault="0053453C"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5513C">
        <w:rPr>
          <w:rFonts w:ascii="Trebuchet MS" w:eastAsia="Calibri" w:hAnsi="Trebuchet MS"/>
          <w:sz w:val="22"/>
          <w:szCs w:val="22"/>
        </w:rPr>
        <w:t xml:space="preserve"> </w:t>
      </w:r>
      <w:r w:rsidRPr="0095513C">
        <w:rPr>
          <w:rFonts w:ascii="Trebuchet MS" w:hAnsi="Trebuchet MS" w:cs="Arial"/>
          <w:sz w:val="22"/>
          <w:szCs w:val="22"/>
        </w:rPr>
        <w:t>J</w:t>
      </w:r>
      <w:r w:rsidRPr="0095513C">
        <w:rPr>
          <w:rFonts w:ascii="Trebuchet MS" w:hAnsi="Trebuchet MS"/>
          <w:sz w:val="22"/>
          <w:szCs w:val="22"/>
          <w:shd w:val="clear" w:color="auto" w:fill="FFFFFF"/>
        </w:rPr>
        <w:t xml:space="preserve">eigu pasiūlyme nurodytas ūkio subjektas netenkina jam </w:t>
      </w:r>
      <w:r w:rsidR="008D73D3" w:rsidRPr="0095513C">
        <w:rPr>
          <w:rFonts w:ascii="Trebuchet MS" w:hAnsi="Trebuchet MS"/>
          <w:sz w:val="22"/>
          <w:szCs w:val="22"/>
          <w:shd w:val="clear" w:color="auto" w:fill="FFFFFF"/>
        </w:rPr>
        <w:t xml:space="preserve">Konkurso dokumentuose </w:t>
      </w:r>
      <w:r w:rsidRPr="0095513C">
        <w:rPr>
          <w:rFonts w:ascii="Trebuchet MS" w:hAnsi="Trebuchet MS"/>
          <w:sz w:val="22"/>
          <w:szCs w:val="22"/>
          <w:shd w:val="clear" w:color="auto" w:fill="FFFFFF"/>
        </w:rPr>
        <w:t>keliamų reikalavimų, jis per KOMISIJOS CVP IS susirašinėjimo priemonėmis nustatytą terminą gali būti pakeičiamas reikalavimus atitinkančiu ūkio subjektu.</w:t>
      </w:r>
    </w:p>
    <w:p w14:paraId="61DBA539" w14:textId="30187E91" w:rsidR="00345E20" w:rsidRPr="0095513C" w:rsidRDefault="00345E20"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5513C">
        <w:rPr>
          <w:rFonts w:ascii="Trebuchet MS" w:eastAsia="Calibri" w:hAnsi="Trebuchet MS"/>
          <w:sz w:val="22"/>
          <w:szCs w:val="22"/>
        </w:rPr>
        <w:t xml:space="preserve"> </w:t>
      </w:r>
      <w:r w:rsidRPr="0095513C">
        <w:rPr>
          <w:rFonts w:ascii="Trebuchet MS" w:eastAsia="Calibri" w:hAnsi="Trebuchet MS" w:cstheme="minorHAnsi"/>
          <w:bCs/>
          <w:sz w:val="22"/>
          <w:szCs w:val="22"/>
        </w:rPr>
        <w:t>Skirtingi TIEKĖJAI gali remtis tų pačių ūkio subjektų pajėgumais,</w:t>
      </w:r>
      <w:r w:rsidRPr="0095513C">
        <w:rPr>
          <w:rFonts w:ascii="Trebuchet MS" w:eastAsia="Calibri" w:hAnsi="Trebuchet MS"/>
          <w:sz w:val="22"/>
          <w:szCs w:val="22"/>
        </w:rPr>
        <w:t xml:space="preserve"> tačiau tai negali sąlygoti draudžiamų susitarimų</w:t>
      </w:r>
      <w:r w:rsidRPr="0095513C">
        <w:rPr>
          <w:rFonts w:ascii="Trebuchet MS" w:eastAsia="Calibri" w:hAnsi="Trebuchet MS" w:cstheme="minorHAnsi"/>
          <w:bCs/>
          <w:sz w:val="22"/>
          <w:szCs w:val="22"/>
        </w:rPr>
        <w:t>.</w:t>
      </w:r>
    </w:p>
    <w:p w14:paraId="07F30860" w14:textId="44B08C10" w:rsidR="00A35FE1" w:rsidRPr="0095513C"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5513C">
        <w:rPr>
          <w:rFonts w:ascii="Trebuchet MS" w:hAnsi="Trebuchet MS"/>
          <w:sz w:val="22"/>
          <w:szCs w:val="22"/>
        </w:rPr>
        <w:t xml:space="preserve"> </w:t>
      </w:r>
      <w:r w:rsidR="00E879AA" w:rsidRPr="0095513C">
        <w:rPr>
          <w:rFonts w:ascii="Trebuchet MS" w:hAnsi="Trebuchet MS"/>
          <w:sz w:val="22"/>
          <w:szCs w:val="22"/>
        </w:rPr>
        <w:t>Šiame skyriuje</w:t>
      </w:r>
      <w:r w:rsidR="00A35FE1" w:rsidRPr="0095513C">
        <w:rPr>
          <w:rFonts w:ascii="Trebuchet MS" w:hAnsi="Trebuchet MS"/>
          <w:sz w:val="22"/>
          <w:szCs w:val="22"/>
        </w:rPr>
        <w:t xml:space="preserve"> </w:t>
      </w:r>
      <w:r w:rsidR="00A35FE1" w:rsidRPr="0095513C">
        <w:rPr>
          <w:rFonts w:ascii="Trebuchet MS" w:eastAsia="Calibri" w:hAnsi="Trebuchet MS"/>
          <w:sz w:val="22"/>
          <w:szCs w:val="22"/>
        </w:rPr>
        <w:t>nurodytomis sąlygomis TIEKĖJŲ grupė gali remtis grupės dalyvių arba kitų ūkio subjektų pajėgumais.</w:t>
      </w:r>
    </w:p>
    <w:p w14:paraId="4D27A91A" w14:textId="4F22A64B" w:rsidR="00223D8B" w:rsidRPr="0095513C" w:rsidRDefault="00223D8B"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5513C">
        <w:rPr>
          <w:rFonts w:ascii="Trebuchet MS" w:eastAsia="Calibri" w:hAnsi="Trebuchet MS"/>
          <w:sz w:val="22"/>
          <w:szCs w:val="22"/>
        </w:rPr>
        <w:t xml:space="preserve"> Jeigu </w:t>
      </w:r>
      <w:r w:rsidRPr="0095513C">
        <w:rPr>
          <w:rFonts w:ascii="Trebuchet MS" w:hAnsi="Trebuchet MS"/>
          <w:sz w:val="22"/>
          <w:szCs w:val="22"/>
        </w:rPr>
        <w:t xml:space="preserve">Pirkimo sąlygose reikalaujama išsilavinimo ar profesinės kvalifikacijos, </w:t>
      </w:r>
      <w:r w:rsidRPr="0095513C">
        <w:rPr>
          <w:rFonts w:ascii="Trebuchet MS" w:hAnsi="Trebuchet MS" w:cs="Arial"/>
          <w:color w:val="000000"/>
          <w:sz w:val="22"/>
          <w:szCs w:val="22"/>
          <w:shd w:val="clear" w:color="auto" w:fill="FFFFFF"/>
        </w:rPr>
        <w:t xml:space="preserve">ar profesinės patirties </w:t>
      </w:r>
      <w:r w:rsidRPr="0095513C">
        <w:rPr>
          <w:rFonts w:ascii="Trebuchet MS" w:eastAsia="Calibri" w:hAnsi="Trebuchet MS"/>
          <w:sz w:val="22"/>
          <w:szCs w:val="22"/>
        </w:rPr>
        <w:t xml:space="preserve">TIEKĖJAS gali remtis kitų ūkio subjektų pajėgumais, tik tuo atveju, jeigu tie subjektai </w:t>
      </w:r>
      <w:r w:rsidRPr="0095513C">
        <w:rPr>
          <w:rFonts w:ascii="Trebuchet MS" w:eastAsia="Calibri" w:hAnsi="Trebuchet MS"/>
          <w:color w:val="000000" w:themeColor="text1"/>
          <w:sz w:val="22"/>
          <w:szCs w:val="22"/>
        </w:rPr>
        <w:t>patys atliks paslaugas</w:t>
      </w:r>
      <w:r w:rsidRPr="0095513C">
        <w:rPr>
          <w:rFonts w:ascii="Trebuchet MS" w:eastAsia="Calibri" w:hAnsi="Trebuchet MS"/>
          <w:i/>
          <w:color w:val="000000" w:themeColor="text1"/>
          <w:sz w:val="22"/>
          <w:szCs w:val="22"/>
        </w:rPr>
        <w:t>,</w:t>
      </w:r>
      <w:r w:rsidRPr="0095513C">
        <w:rPr>
          <w:rFonts w:ascii="Trebuchet MS" w:eastAsia="Calibri" w:hAnsi="Trebuchet MS"/>
          <w:color w:val="000000" w:themeColor="text1"/>
          <w:sz w:val="22"/>
          <w:szCs w:val="22"/>
        </w:rPr>
        <w:t xml:space="preserve"> kurioms reikia jų turimų pajėgumų.</w:t>
      </w:r>
    </w:p>
    <w:p w14:paraId="1C8F8D21" w14:textId="7D82C327" w:rsidR="00A35FE1" w:rsidRPr="0095513C"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5513C">
        <w:rPr>
          <w:rFonts w:ascii="Trebuchet MS" w:eastAsia="Calibri" w:hAnsi="Trebuchet MS"/>
          <w:sz w:val="22"/>
          <w:szCs w:val="22"/>
        </w:rPr>
        <w:t xml:space="preserve"> </w:t>
      </w:r>
      <w:r w:rsidR="00A35FE1" w:rsidRPr="0095513C">
        <w:rPr>
          <w:rFonts w:ascii="Trebuchet MS" w:eastAsia="Calibri" w:hAnsi="Trebuchet MS"/>
          <w:sz w:val="22"/>
          <w:szCs w:val="22"/>
        </w:rPr>
        <w:t xml:space="preserve">TIEKĖJAS savo pasiūlyme privalo nurodyti: </w:t>
      </w:r>
    </w:p>
    <w:p w14:paraId="3C4228C3" w14:textId="6804E931" w:rsidR="00685E72" w:rsidRPr="0095513C"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5513C">
        <w:rPr>
          <w:rFonts w:ascii="Trebuchet MS" w:hAnsi="Trebuchet MS"/>
          <w:sz w:val="22"/>
          <w:szCs w:val="22"/>
        </w:rPr>
        <w:t xml:space="preserve">ūkio subjektus, kurių pajėgumais remiasi TIEKĖJAS, </w:t>
      </w:r>
      <w:r w:rsidRPr="0095513C">
        <w:rPr>
          <w:rFonts w:ascii="Trebuchet MS" w:eastAsia="Calibri" w:hAnsi="Trebuchet MS"/>
          <w:sz w:val="22"/>
          <w:szCs w:val="22"/>
        </w:rPr>
        <w:t>kad atitiktų finansinio, ekonominio, techninio ir (arba) profesinio pajėgumo reikalavimus (</w:t>
      </w:r>
      <w:r w:rsidRPr="0095513C">
        <w:rPr>
          <w:rFonts w:ascii="Trebuchet MS" w:hAnsi="Trebuchet MS"/>
          <w:sz w:val="22"/>
          <w:szCs w:val="22"/>
        </w:rPr>
        <w:t>jeigu toki</w:t>
      </w:r>
      <w:r w:rsidR="00E1287B" w:rsidRPr="0095513C">
        <w:rPr>
          <w:rFonts w:ascii="Trebuchet MS" w:hAnsi="Trebuchet MS"/>
          <w:sz w:val="22"/>
          <w:szCs w:val="22"/>
        </w:rPr>
        <w:t>e</w:t>
      </w:r>
      <w:r w:rsidRPr="0095513C">
        <w:rPr>
          <w:rFonts w:ascii="Trebuchet MS" w:hAnsi="Trebuchet MS"/>
          <w:sz w:val="22"/>
          <w:szCs w:val="22"/>
        </w:rPr>
        <w:t xml:space="preserve"> reikalavim</w:t>
      </w:r>
      <w:r w:rsidR="00E1287B" w:rsidRPr="0095513C">
        <w:rPr>
          <w:rFonts w:ascii="Trebuchet MS" w:hAnsi="Trebuchet MS"/>
          <w:sz w:val="22"/>
          <w:szCs w:val="22"/>
        </w:rPr>
        <w:t>ai</w:t>
      </w:r>
      <w:r w:rsidRPr="0095513C">
        <w:rPr>
          <w:rFonts w:ascii="Trebuchet MS" w:hAnsi="Trebuchet MS"/>
          <w:sz w:val="22"/>
          <w:szCs w:val="22"/>
        </w:rPr>
        <w:t xml:space="preserve"> </w:t>
      </w:r>
      <w:r w:rsidR="00E1287B" w:rsidRPr="0095513C">
        <w:rPr>
          <w:rFonts w:ascii="Trebuchet MS" w:hAnsi="Trebuchet MS"/>
          <w:sz w:val="22"/>
          <w:szCs w:val="22"/>
        </w:rPr>
        <w:t>Pirkimo sąlygose keliami</w:t>
      </w:r>
      <w:r w:rsidRPr="0095513C">
        <w:rPr>
          <w:rFonts w:ascii="Trebuchet MS" w:hAnsi="Trebuchet MS" w:cstheme="minorHAnsi"/>
          <w:sz w:val="22"/>
          <w:szCs w:val="22"/>
        </w:rPr>
        <w:t>)</w:t>
      </w:r>
      <w:r w:rsidRPr="0095513C">
        <w:rPr>
          <w:rFonts w:ascii="Trebuchet MS" w:eastAsia="Calibri" w:hAnsi="Trebuchet MS" w:cstheme="minorHAnsi"/>
          <w:sz w:val="22"/>
          <w:szCs w:val="22"/>
        </w:rPr>
        <w:t xml:space="preserve">. </w:t>
      </w:r>
    </w:p>
    <w:p w14:paraId="5122A804" w14:textId="1B3507DB" w:rsidR="00685E72" w:rsidRPr="0095513C"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5513C">
        <w:rPr>
          <w:rFonts w:ascii="Trebuchet MS" w:eastAsia="Calibri" w:hAnsi="Trebuchet MS" w:cstheme="minorHAnsi"/>
          <w:sz w:val="22"/>
          <w:szCs w:val="22"/>
        </w:rPr>
        <w:t>specialistus</w:t>
      </w:r>
      <w:r w:rsidR="00F87B11" w:rsidRPr="0095513C">
        <w:rPr>
          <w:rFonts w:ascii="Trebuchet MS" w:eastAsia="Calibri" w:hAnsi="Trebuchet MS" w:cstheme="minorHAnsi"/>
          <w:sz w:val="22"/>
          <w:szCs w:val="22"/>
        </w:rPr>
        <w:t>, kurie Pirkimo laimėjimo ir P</w:t>
      </w:r>
      <w:r w:rsidR="006D0C14" w:rsidRPr="0095513C">
        <w:rPr>
          <w:rFonts w:ascii="Trebuchet MS" w:eastAsia="Calibri" w:hAnsi="Trebuchet MS" w:cstheme="minorHAnsi"/>
          <w:sz w:val="22"/>
          <w:szCs w:val="22"/>
        </w:rPr>
        <w:t>irkimo sutarties sudarymo atveju bus įdarbinti TIEKĖJO</w:t>
      </w:r>
      <w:r w:rsidR="00685E72" w:rsidRPr="0095513C">
        <w:rPr>
          <w:rFonts w:ascii="Trebuchet MS" w:hAnsi="Trebuchet MS" w:cstheme="minorHAnsi"/>
          <w:sz w:val="22"/>
          <w:szCs w:val="22"/>
        </w:rPr>
        <w:t>.</w:t>
      </w:r>
      <w:r w:rsidR="00685E72" w:rsidRPr="0095513C">
        <w:rPr>
          <w:rFonts w:ascii="Trebuchet MS" w:hAnsi="Trebuchet MS" w:cstheme="minorHAnsi"/>
          <w:sz w:val="22"/>
          <w:szCs w:val="22"/>
          <w:u w:val="single"/>
        </w:rPr>
        <w:t xml:space="preserve"> </w:t>
      </w:r>
    </w:p>
    <w:p w14:paraId="29AC0EB7" w14:textId="069842E7" w:rsidR="00A35FE1" w:rsidRPr="0095513C"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5513C">
        <w:rPr>
          <w:rFonts w:ascii="Trebuchet MS" w:eastAsia="Calibri" w:hAnsi="Trebuchet MS"/>
          <w:sz w:val="22"/>
          <w:szCs w:val="22"/>
        </w:rPr>
        <w:t>kokiai P</w:t>
      </w:r>
      <w:r w:rsidR="00685E72" w:rsidRPr="0095513C">
        <w:rPr>
          <w:rFonts w:ascii="Trebuchet MS" w:eastAsia="Calibri" w:hAnsi="Trebuchet MS"/>
          <w:sz w:val="22"/>
          <w:szCs w:val="22"/>
        </w:rPr>
        <w:t>irkimo sutarties daliai ir kokius subtiekėjus, jeigu jie yra žinomi, jis ketina pasitelkti</w:t>
      </w:r>
      <w:r w:rsidR="000956F4" w:rsidRPr="0095513C">
        <w:rPr>
          <w:rFonts w:ascii="Trebuchet MS" w:eastAsia="Calibri" w:hAnsi="Trebuchet MS"/>
          <w:sz w:val="22"/>
          <w:szCs w:val="22"/>
        </w:rPr>
        <w:t>.</w:t>
      </w:r>
      <w:r w:rsidR="00A35FE1" w:rsidRPr="0095513C">
        <w:rPr>
          <w:rFonts w:ascii="Trebuchet MS" w:hAnsi="Trebuchet MS"/>
          <w:sz w:val="22"/>
          <w:szCs w:val="22"/>
          <w:shd w:val="clear" w:color="auto" w:fill="FFFFFF"/>
        </w:rPr>
        <w:t xml:space="preserve"> </w:t>
      </w:r>
    </w:p>
    <w:p w14:paraId="20A02916" w14:textId="1A4B525D" w:rsidR="00A35FE1" w:rsidRPr="0095513C"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5513C">
        <w:rPr>
          <w:rFonts w:ascii="Trebuchet MS" w:hAnsi="Trebuchet MS" w:cstheme="minorHAnsi"/>
          <w:sz w:val="22"/>
          <w:szCs w:val="22"/>
        </w:rPr>
        <w:t xml:space="preserve"> </w:t>
      </w:r>
      <w:r w:rsidR="00A35FE1" w:rsidRPr="0095513C">
        <w:rPr>
          <w:rFonts w:ascii="Trebuchet MS" w:hAnsi="Trebuchet MS" w:cstheme="minorHAnsi"/>
          <w:sz w:val="22"/>
          <w:szCs w:val="22"/>
        </w:rPr>
        <w:t>KOMISIJA neriboja TIEKĖJŲ galimybės užduočių atlikimui pasitelkti subtiekėjus ir (arba) TIEKĖJŲ grupės narius.</w:t>
      </w:r>
    </w:p>
    <w:p w14:paraId="4814A47B" w14:textId="77777777" w:rsidR="00A35FE1" w:rsidRPr="0095513C" w:rsidRDefault="00A35FE1" w:rsidP="008C0A4D">
      <w:pPr>
        <w:pStyle w:val="Antrat1"/>
        <w:numPr>
          <w:ilvl w:val="0"/>
          <w:numId w:val="20"/>
        </w:numPr>
      </w:pPr>
      <w:bookmarkStart w:id="8" w:name="_Toc487548534"/>
      <w:r w:rsidRPr="0095513C">
        <w:t>TIEKĖJŲ GRUPĖS DALYVAVIMAS PIRKIME</w:t>
      </w:r>
      <w:bookmarkEnd w:id="8"/>
    </w:p>
    <w:p w14:paraId="5AF6EFB4" w14:textId="609111F2" w:rsidR="00A35FE1" w:rsidRPr="0095513C" w:rsidRDefault="00C86AF3" w:rsidP="00697E65">
      <w:pPr>
        <w:pStyle w:val="Betarp"/>
        <w:numPr>
          <w:ilvl w:val="1"/>
          <w:numId w:val="20"/>
        </w:numPr>
        <w:ind w:left="0" w:firstLine="567"/>
        <w:jc w:val="both"/>
        <w:rPr>
          <w:rFonts w:ascii="Trebuchet MS" w:hAnsi="Trebuchet MS"/>
          <w:sz w:val="22"/>
          <w:szCs w:val="22"/>
        </w:rPr>
      </w:pPr>
      <w:r w:rsidRPr="0095513C">
        <w:rPr>
          <w:rFonts w:ascii="Trebuchet MS" w:hAnsi="Trebuchet MS"/>
          <w:sz w:val="22"/>
          <w:szCs w:val="22"/>
        </w:rPr>
        <w:t xml:space="preserve"> </w:t>
      </w:r>
      <w:r w:rsidR="00A35FE1" w:rsidRPr="0095513C">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95513C">
        <w:rPr>
          <w:rFonts w:ascii="Trebuchet MS" w:hAnsi="Trebuchet MS"/>
          <w:sz w:val="22"/>
          <w:szCs w:val="22"/>
        </w:rPr>
        <w:t>ų ūkio subjektų grupe sudaryti P</w:t>
      </w:r>
      <w:r w:rsidR="00A35FE1" w:rsidRPr="0095513C">
        <w:rPr>
          <w:rFonts w:ascii="Trebuchet MS" w:hAnsi="Trebuchet MS"/>
          <w:sz w:val="22"/>
          <w:szCs w:val="22"/>
        </w:rPr>
        <w:t>irkimo sutartį, iš jos nebus reikalaujama įgyti tam tikrą teisinę formą. Kiekvienas TIEKĖJO įsipareigojim</w:t>
      </w:r>
      <w:r w:rsidR="00F87B11" w:rsidRPr="0095513C">
        <w:rPr>
          <w:rFonts w:ascii="Trebuchet MS" w:hAnsi="Trebuchet MS"/>
          <w:sz w:val="22"/>
          <w:szCs w:val="22"/>
        </w:rPr>
        <w:t>as UŽSAKOVUI, atsirandantis iš P</w:t>
      </w:r>
      <w:r w:rsidR="00A35FE1" w:rsidRPr="0095513C">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95513C">
        <w:rPr>
          <w:rFonts w:ascii="Trebuchet MS" w:hAnsi="Trebuchet MS"/>
          <w:sz w:val="22"/>
          <w:szCs w:val="22"/>
        </w:rPr>
        <w:t>atsirandančius iš P</w:t>
      </w:r>
      <w:r w:rsidR="00A35FE1" w:rsidRPr="0095513C">
        <w:rPr>
          <w:rFonts w:ascii="Trebuchet MS" w:hAnsi="Trebuchet MS"/>
          <w:sz w:val="22"/>
          <w:szCs w:val="22"/>
        </w:rPr>
        <w:t xml:space="preserve">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95513C" w:rsidRDefault="00A35FE1" w:rsidP="008C0A4D">
      <w:pPr>
        <w:pStyle w:val="Antrat1"/>
        <w:numPr>
          <w:ilvl w:val="0"/>
          <w:numId w:val="20"/>
        </w:numPr>
      </w:pPr>
      <w:bookmarkStart w:id="9" w:name="_Toc487548535"/>
      <w:r w:rsidRPr="0095513C">
        <w:t>REIKALAVIMAI PASIŪLYMŲ RENGIMUI IR PATEIKIMUI</w:t>
      </w:r>
      <w:bookmarkEnd w:id="9"/>
    </w:p>
    <w:p w14:paraId="500A6E20" w14:textId="0C9C6BF4" w:rsidR="00A35FE1" w:rsidRPr="0095513C" w:rsidRDefault="00C86AF3" w:rsidP="00697E65">
      <w:pPr>
        <w:pStyle w:val="Betarp"/>
        <w:numPr>
          <w:ilvl w:val="1"/>
          <w:numId w:val="20"/>
        </w:numPr>
        <w:ind w:left="0" w:firstLine="567"/>
        <w:jc w:val="both"/>
        <w:rPr>
          <w:rFonts w:ascii="Trebuchet MS" w:hAnsi="Trebuchet MS"/>
          <w:sz w:val="22"/>
          <w:szCs w:val="22"/>
        </w:rPr>
      </w:pPr>
      <w:bookmarkStart w:id="10" w:name="_Hlk183685528"/>
      <w:r w:rsidRPr="0095513C">
        <w:rPr>
          <w:rFonts w:ascii="Trebuchet MS" w:hAnsi="Trebuchet MS"/>
          <w:sz w:val="22"/>
          <w:szCs w:val="22"/>
        </w:rPr>
        <w:t xml:space="preserve"> </w:t>
      </w:r>
      <w:r w:rsidR="00A35FE1" w:rsidRPr="0095513C">
        <w:rPr>
          <w:rFonts w:ascii="Trebuchet MS" w:hAnsi="Trebuchet MS"/>
          <w:sz w:val="22"/>
          <w:szCs w:val="22"/>
        </w:rPr>
        <w:t xml:space="preserve">Pasiūlymas turi būti pateikiamas tik elektroninėmis priemonėmis, naudojant CVP IS, pasiekiamoje adresu </w:t>
      </w:r>
      <w:hyperlink r:id="rId12" w:history="1">
        <w:r w:rsidR="00EF60E2" w:rsidRPr="0095513C">
          <w:rPr>
            <w:rStyle w:val="Hipersaitas"/>
            <w:rFonts w:ascii="Trebuchet MS" w:hAnsi="Trebuchet MS"/>
            <w:sz w:val="22"/>
            <w:szCs w:val="22"/>
          </w:rPr>
          <w:t>https://viesiejipirkimai.lt</w:t>
        </w:r>
      </w:hyperlink>
      <w:r w:rsidR="00A35FE1" w:rsidRPr="0095513C">
        <w:rPr>
          <w:rFonts w:ascii="Trebuchet MS" w:hAnsi="Trebuchet MS"/>
          <w:sz w:val="22"/>
          <w:szCs w:val="22"/>
        </w:rPr>
        <w:t xml:space="preserve"> iki skelbime apie </w:t>
      </w:r>
      <w:r w:rsidR="007E033B" w:rsidRPr="0095513C">
        <w:rPr>
          <w:rFonts w:ascii="Trebuchet MS" w:hAnsi="Trebuchet MS"/>
          <w:sz w:val="22"/>
          <w:szCs w:val="22"/>
        </w:rPr>
        <w:t xml:space="preserve">Pirkimą </w:t>
      </w:r>
      <w:r w:rsidR="00A35FE1" w:rsidRPr="0095513C">
        <w:rPr>
          <w:rFonts w:ascii="Trebuchet MS" w:hAnsi="Trebuchet MS"/>
          <w:sz w:val="22"/>
          <w:szCs w:val="22"/>
        </w:rPr>
        <w:t>nurodyto termino. Pasiūlymai, pateikti popierinėje formoje arba ne UŽSAKOVO nurodytomis elektroninėmis priemonėmis, bus atmesti kaip neatitinkantys KONKURSO DOKUMENTŲ reikalavimų.</w:t>
      </w:r>
    </w:p>
    <w:p w14:paraId="5CF301F6" w14:textId="68A3135D" w:rsidR="000367BD" w:rsidRPr="0095513C" w:rsidRDefault="00C86AF3" w:rsidP="000367BD">
      <w:pPr>
        <w:pStyle w:val="Betarp"/>
        <w:numPr>
          <w:ilvl w:val="1"/>
          <w:numId w:val="20"/>
        </w:numPr>
        <w:ind w:left="0" w:firstLine="567"/>
        <w:jc w:val="both"/>
        <w:rPr>
          <w:rFonts w:ascii="Trebuchet MS" w:hAnsi="Trebuchet MS"/>
          <w:sz w:val="22"/>
          <w:szCs w:val="22"/>
        </w:rPr>
      </w:pPr>
      <w:r w:rsidRPr="0095513C">
        <w:rPr>
          <w:rFonts w:ascii="Trebuchet MS" w:hAnsi="Trebuchet MS"/>
          <w:sz w:val="22"/>
          <w:szCs w:val="22"/>
        </w:rPr>
        <w:t xml:space="preserve"> </w:t>
      </w:r>
      <w:r w:rsidR="000367BD" w:rsidRPr="0095513C">
        <w:rPr>
          <w:rFonts w:ascii="Trebuchet MS" w:hAnsi="Trebuchet MS"/>
          <w:sz w:val="22"/>
          <w:szCs w:val="22"/>
        </w:rPr>
        <w:t xml:space="preserve">Pasiūlymus gali teikti tik CVP IS registruoti TIEKĖJAI (nemokama registracija adresu </w:t>
      </w:r>
      <w:hyperlink r:id="rId13" w:history="1">
        <w:r w:rsidR="00EF60E2" w:rsidRPr="0095513C">
          <w:rPr>
            <w:rStyle w:val="Hipersaitas"/>
            <w:rFonts w:ascii="Trebuchet MS" w:hAnsi="Trebuchet MS"/>
            <w:sz w:val="22"/>
            <w:szCs w:val="22"/>
          </w:rPr>
          <w:t>https://viesiejipirkimai.lt</w:t>
        </w:r>
      </w:hyperlink>
      <w:r w:rsidR="000367BD" w:rsidRPr="0095513C">
        <w:rPr>
          <w:rFonts w:ascii="Trebuchet MS" w:hAnsi="Trebuchet MS"/>
          <w:iCs/>
          <w:sz w:val="22"/>
          <w:szCs w:val="22"/>
        </w:rPr>
        <w:t>)</w:t>
      </w:r>
      <w:r w:rsidR="000367BD" w:rsidRPr="0095513C">
        <w:rPr>
          <w:rFonts w:ascii="Trebuchet MS" w:hAnsi="Trebuchet MS"/>
          <w:sz w:val="22"/>
          <w:szCs w:val="22"/>
        </w:rPr>
        <w:t xml:space="preserve">. </w:t>
      </w:r>
    </w:p>
    <w:bookmarkEnd w:id="10"/>
    <w:p w14:paraId="11FA7552" w14:textId="77777777" w:rsidR="00EF60E2" w:rsidRPr="0095513C" w:rsidRDefault="000367BD" w:rsidP="00EF60E2">
      <w:pPr>
        <w:pStyle w:val="Betarp"/>
        <w:numPr>
          <w:ilvl w:val="1"/>
          <w:numId w:val="20"/>
        </w:numPr>
        <w:ind w:left="0" w:firstLine="567"/>
        <w:jc w:val="both"/>
        <w:rPr>
          <w:rFonts w:ascii="Trebuchet MS" w:hAnsi="Trebuchet MS"/>
          <w:sz w:val="22"/>
          <w:szCs w:val="22"/>
        </w:rPr>
      </w:pPr>
      <w:r w:rsidRPr="0095513C">
        <w:rPr>
          <w:rStyle w:val="FontStyle77"/>
          <w:rFonts w:ascii="Trebuchet MS" w:hAnsi="Trebuchet MS"/>
        </w:rPr>
        <w:t xml:space="preserve"> TIEKĖJAS rengia pasiūlymą raštu, lietuvių kalba</w:t>
      </w:r>
      <w:r w:rsidR="00236F16" w:rsidRPr="0095513C">
        <w:rPr>
          <w:rStyle w:val="FontStyle77"/>
          <w:rFonts w:ascii="Trebuchet MS" w:hAnsi="Trebuchet MS"/>
        </w:rPr>
        <w:t xml:space="preserve">. </w:t>
      </w:r>
      <w:r w:rsidRPr="0095513C">
        <w:rPr>
          <w:rFonts w:ascii="Trebuchet MS" w:eastAsia="Calibri" w:hAnsi="Trebuchet MS"/>
          <w:sz w:val="22"/>
          <w:szCs w:val="22"/>
        </w:rPr>
        <w:t xml:space="preserve">Jei atitinkami dokumentai yra išduoti kita kalba, turi būti pateiktas patvirtintas vertimas. </w:t>
      </w:r>
      <w:r w:rsidRPr="0095513C">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Pr="0095513C">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bookmarkStart w:id="11" w:name="_Hlk183685969"/>
    </w:p>
    <w:p w14:paraId="15C8C23B" w14:textId="7A2743B7" w:rsidR="00EF60E2" w:rsidRPr="0095513C" w:rsidRDefault="00EF60E2" w:rsidP="00EF60E2">
      <w:pPr>
        <w:pStyle w:val="Betarp"/>
        <w:numPr>
          <w:ilvl w:val="1"/>
          <w:numId w:val="20"/>
        </w:numPr>
        <w:ind w:left="0" w:firstLine="567"/>
        <w:jc w:val="both"/>
        <w:rPr>
          <w:rFonts w:ascii="Trebuchet MS" w:hAnsi="Trebuchet MS"/>
          <w:sz w:val="22"/>
          <w:szCs w:val="22"/>
        </w:rPr>
      </w:pPr>
      <w:r w:rsidRPr="0095513C">
        <w:rPr>
          <w:rFonts w:ascii="Trebuchet MS" w:hAnsi="Trebuchet MS"/>
          <w:sz w:val="22"/>
          <w:szCs w:val="22"/>
        </w:rPr>
        <w:t>Pasiūlymą sudaro TIEKĖJO pateiktų duomenų ir dokumentų visuma. Iki pasiūlymų pateikimo termino pabaigos TIEKĖJAS pasiūlymą turi pateikti išskaidęs į dvi dalis:</w:t>
      </w:r>
    </w:p>
    <w:p w14:paraId="51D00A3A" w14:textId="4F5DC854" w:rsidR="00EF60E2" w:rsidRPr="0095513C" w:rsidRDefault="00EF60E2" w:rsidP="00EF60E2">
      <w:pPr>
        <w:ind w:firstLine="539"/>
        <w:jc w:val="both"/>
        <w:rPr>
          <w:rFonts w:ascii="Trebuchet MS" w:hAnsi="Trebuchet MS"/>
          <w:sz w:val="22"/>
          <w:szCs w:val="22"/>
        </w:rPr>
      </w:pPr>
      <w:r w:rsidRPr="0095513C">
        <w:rPr>
          <w:rFonts w:ascii="Trebuchet MS" w:hAnsi="Trebuchet MS"/>
          <w:sz w:val="22"/>
          <w:szCs w:val="22"/>
        </w:rPr>
        <w:lastRenderedPageBreak/>
        <w:t>6.4.1.</w:t>
      </w:r>
      <w:r w:rsidRPr="0095513C">
        <w:rPr>
          <w:rFonts w:ascii="Trebuchet MS" w:hAnsi="Trebuchet MS"/>
          <w:sz w:val="22"/>
          <w:szCs w:val="22"/>
        </w:rPr>
        <w:tab/>
        <w:t xml:space="preserve">CVP IS pasiūlymo lango </w:t>
      </w:r>
      <w:r w:rsidRPr="0095513C">
        <w:rPr>
          <w:rFonts w:ascii="Trebuchet MS" w:hAnsi="Trebuchet MS"/>
          <w:sz w:val="22"/>
          <w:szCs w:val="22"/>
          <w:u w:val="single"/>
        </w:rPr>
        <w:t>„Tinkamumo kriterijai“ ir „Techninis“ skiltyse</w:t>
      </w:r>
      <w:r w:rsidRPr="0095513C">
        <w:rPr>
          <w:rFonts w:ascii="Trebuchet MS" w:hAnsi="Trebuchet MS"/>
          <w:sz w:val="22"/>
          <w:szCs w:val="22"/>
        </w:rPr>
        <w:t xml:space="preserve"> TIEKĖJAS turi pateikti (šioje dalyje TIEKĖJAS negali pateikti duomenų, kurie leistų nustatyti jo pasiūlymo kainą):</w:t>
      </w:r>
    </w:p>
    <w:p w14:paraId="35254723" w14:textId="77777777" w:rsidR="00EF60E2" w:rsidRPr="0095513C" w:rsidRDefault="00EF60E2" w:rsidP="00EF60E2">
      <w:pPr>
        <w:ind w:firstLine="539"/>
        <w:jc w:val="both"/>
        <w:rPr>
          <w:rFonts w:ascii="Trebuchet MS" w:hAnsi="Trebuchet MS"/>
          <w:sz w:val="22"/>
          <w:szCs w:val="22"/>
        </w:rPr>
      </w:pPr>
      <w:r w:rsidRPr="0095513C">
        <w:rPr>
          <w:rFonts w:ascii="Trebuchet MS" w:hAnsi="Trebuchet MS"/>
          <w:sz w:val="22"/>
          <w:szCs w:val="22"/>
        </w:rPr>
        <w:t>6.4.1.1.</w:t>
      </w:r>
      <w:r w:rsidRPr="0095513C">
        <w:rPr>
          <w:rFonts w:ascii="Trebuchet MS" w:hAnsi="Trebuchet MS"/>
          <w:sz w:val="22"/>
          <w:szCs w:val="22"/>
        </w:rPr>
        <w:tab/>
        <w:t>užpildytą pasiūlymo formą (KONKURSO DOKUMENTŲ 1 priedo „A“ Forma), skirtą pasiūlymo techninės informacijos ir duomenų apie TIEKĖJĄ pasiūlymo daliai;</w:t>
      </w:r>
    </w:p>
    <w:p w14:paraId="7226CB0D" w14:textId="77777777" w:rsidR="00EF60E2" w:rsidRPr="0095513C" w:rsidRDefault="00EF60E2" w:rsidP="00EF60E2">
      <w:pPr>
        <w:ind w:firstLine="539"/>
        <w:jc w:val="both"/>
        <w:rPr>
          <w:rFonts w:ascii="Trebuchet MS" w:hAnsi="Trebuchet MS"/>
          <w:sz w:val="22"/>
          <w:szCs w:val="22"/>
        </w:rPr>
      </w:pPr>
      <w:r w:rsidRPr="0095513C">
        <w:rPr>
          <w:rFonts w:ascii="Trebuchet MS" w:hAnsi="Trebuchet MS"/>
          <w:sz w:val="22"/>
          <w:szCs w:val="22"/>
        </w:rPr>
        <w:t>6.4.1.2.</w:t>
      </w:r>
      <w:r w:rsidRPr="0095513C">
        <w:rPr>
          <w:rFonts w:ascii="Trebuchet MS" w:hAnsi="Trebuchet MS"/>
          <w:sz w:val="22"/>
          <w:szCs w:val="22"/>
        </w:rPr>
        <w:tab/>
        <w:t>užpildytą TIEKĖJO / SUBTIEKĖJO deklaraciją pagal KONKURSO DOKUMENTŲ 6 priedo formą;</w:t>
      </w:r>
    </w:p>
    <w:p w14:paraId="55489A8C" w14:textId="77777777" w:rsidR="00EF60E2" w:rsidRPr="0095513C" w:rsidRDefault="00EF60E2" w:rsidP="00EF60E2">
      <w:pPr>
        <w:ind w:firstLine="539"/>
        <w:jc w:val="both"/>
        <w:rPr>
          <w:rFonts w:ascii="Trebuchet MS" w:hAnsi="Trebuchet MS"/>
          <w:sz w:val="22"/>
          <w:szCs w:val="22"/>
        </w:rPr>
      </w:pPr>
      <w:r w:rsidRPr="0095513C">
        <w:rPr>
          <w:rFonts w:ascii="Trebuchet MS" w:hAnsi="Trebuchet MS"/>
          <w:sz w:val="22"/>
          <w:szCs w:val="22"/>
        </w:rPr>
        <w:t>6.4.1.3.</w:t>
      </w:r>
      <w:r w:rsidRPr="0095513C">
        <w:rPr>
          <w:rFonts w:ascii="Trebuchet MS" w:hAnsi="Trebuchet MS"/>
          <w:sz w:val="22"/>
          <w:szCs w:val="22"/>
        </w:rPr>
        <w:tab/>
        <w:t>specialistų, atitinkančių kvalifikacijos reikalavimus, sąrašą pagal KONKURSO DOKUMENTŲ 7 priedo formą;</w:t>
      </w:r>
    </w:p>
    <w:p w14:paraId="5D5DCB31" w14:textId="37266596" w:rsidR="00EF60E2" w:rsidRPr="0095513C" w:rsidRDefault="00EF60E2" w:rsidP="00EF60E2">
      <w:pPr>
        <w:ind w:firstLine="539"/>
        <w:jc w:val="both"/>
        <w:rPr>
          <w:rFonts w:ascii="Trebuchet MS" w:hAnsi="Trebuchet MS"/>
          <w:sz w:val="22"/>
          <w:szCs w:val="22"/>
        </w:rPr>
      </w:pPr>
      <w:r w:rsidRPr="0095513C">
        <w:rPr>
          <w:rFonts w:ascii="Trebuchet MS" w:hAnsi="Trebuchet MS"/>
          <w:sz w:val="22"/>
          <w:szCs w:val="22"/>
        </w:rPr>
        <w:t>6.4.1.4.</w:t>
      </w:r>
      <w:r w:rsidRPr="0095513C">
        <w:rPr>
          <w:rFonts w:ascii="Trebuchet MS" w:hAnsi="Trebuchet MS"/>
          <w:sz w:val="22"/>
          <w:szCs w:val="22"/>
        </w:rPr>
        <w:tab/>
      </w:r>
      <w:r w:rsidR="00F7379B" w:rsidRPr="0095513C">
        <w:rPr>
          <w:rFonts w:ascii="Trebuchet MS" w:hAnsi="Trebuchet MS"/>
          <w:sz w:val="22"/>
          <w:szCs w:val="22"/>
          <w:lang w:eastAsia="lt-LT"/>
        </w:rPr>
        <w:t xml:space="preserve">Viešinimo koncepcijos aprašymą; </w:t>
      </w:r>
      <w:r w:rsidR="00F7379B" w:rsidRPr="0095513C">
        <w:rPr>
          <w:rFonts w:ascii="Trebuchet MS" w:hAnsi="Trebuchet MS"/>
          <w:sz w:val="22"/>
          <w:szCs w:val="22"/>
        </w:rPr>
        <w:t xml:space="preserve">Renginio ir viešinimo kampanijos vizualinio identiteto pasiūlymą </w:t>
      </w:r>
      <w:r w:rsidRPr="0095513C">
        <w:rPr>
          <w:rFonts w:ascii="Trebuchet MS" w:hAnsi="Trebuchet MS"/>
          <w:sz w:val="22"/>
          <w:szCs w:val="22"/>
        </w:rPr>
        <w:t>pagal KONKURSO DOKUMENTŲ 3 Priede „Pasiūlymų vertinimo užduotis, kriterijai ir sąlygos“ nurodytą informaciją.</w:t>
      </w:r>
    </w:p>
    <w:p w14:paraId="72490AF0" w14:textId="77777777" w:rsidR="00EF60E2" w:rsidRPr="0095513C" w:rsidRDefault="00EF60E2" w:rsidP="00EF60E2">
      <w:pPr>
        <w:ind w:firstLine="539"/>
        <w:jc w:val="both"/>
        <w:rPr>
          <w:rFonts w:ascii="Trebuchet MS" w:hAnsi="Trebuchet MS"/>
          <w:sz w:val="22"/>
          <w:szCs w:val="22"/>
        </w:rPr>
      </w:pPr>
      <w:r w:rsidRPr="0095513C">
        <w:rPr>
          <w:rFonts w:ascii="Trebuchet MS" w:hAnsi="Trebuchet MS"/>
          <w:sz w:val="22"/>
          <w:szCs w:val="22"/>
        </w:rPr>
        <w:t>6.4.1.5.</w:t>
      </w:r>
      <w:r w:rsidRPr="0095513C">
        <w:rPr>
          <w:rFonts w:ascii="Trebuchet MS" w:hAnsi="Trebuchet MS"/>
          <w:sz w:val="22"/>
          <w:szCs w:val="22"/>
        </w:rPr>
        <w:tab/>
        <w:t>užpildytą Europos bendrąjį viešųjų pirkimų dokumentą (toliau — EBVPD) (KONKURSO DOKUMENTŲ 8 priedas). EBVPD turi būti pateiktas pagal VPĮ 50 str. nustatytus reikalavimus. Atskirą EBVPD pildo:</w:t>
      </w:r>
    </w:p>
    <w:p w14:paraId="773587DB" w14:textId="77777777" w:rsidR="00EF60E2" w:rsidRPr="0095513C" w:rsidRDefault="00EF60E2" w:rsidP="00EF60E2">
      <w:pPr>
        <w:ind w:firstLine="539"/>
        <w:jc w:val="both"/>
        <w:rPr>
          <w:rFonts w:ascii="Trebuchet MS" w:hAnsi="Trebuchet MS"/>
          <w:sz w:val="22"/>
          <w:szCs w:val="22"/>
        </w:rPr>
      </w:pPr>
      <w:r w:rsidRPr="0095513C">
        <w:rPr>
          <w:rFonts w:ascii="Trebuchet MS" w:hAnsi="Trebuchet MS"/>
          <w:sz w:val="22"/>
          <w:szCs w:val="22"/>
        </w:rPr>
        <w:t>6.4.1.5.1.</w:t>
      </w:r>
      <w:r w:rsidRPr="0095513C">
        <w:rPr>
          <w:rFonts w:ascii="Trebuchet MS" w:hAnsi="Trebuchet MS"/>
          <w:sz w:val="22"/>
          <w:szCs w:val="22"/>
        </w:rPr>
        <w:tab/>
        <w:t>kiekvienas TIEKĖJŲ grupės narys (jeigu pasiūlymą teikia TIEKĖJŲ grupė);</w:t>
      </w:r>
    </w:p>
    <w:p w14:paraId="5BA9C156" w14:textId="77777777" w:rsidR="00EF60E2" w:rsidRPr="0095513C" w:rsidRDefault="00EF60E2" w:rsidP="00EF60E2">
      <w:pPr>
        <w:ind w:firstLine="539"/>
        <w:jc w:val="both"/>
        <w:rPr>
          <w:rFonts w:ascii="Trebuchet MS" w:hAnsi="Trebuchet MS"/>
          <w:sz w:val="22"/>
          <w:szCs w:val="22"/>
        </w:rPr>
      </w:pPr>
      <w:r w:rsidRPr="0095513C">
        <w:rPr>
          <w:rFonts w:ascii="Trebuchet MS" w:hAnsi="Trebuchet MS"/>
          <w:sz w:val="22"/>
          <w:szCs w:val="22"/>
        </w:rPr>
        <w:t>6.4.1.5.2.</w:t>
      </w:r>
      <w:r w:rsidRPr="0095513C">
        <w:rPr>
          <w:rFonts w:ascii="Trebuchet MS" w:hAnsi="Trebuchet MS"/>
          <w:sz w:val="22"/>
          <w:szCs w:val="22"/>
        </w:rPr>
        <w:tab/>
        <w:t xml:space="preserve">kiekvienas ūkio subjektas, jeigu TIEKĖJAS remiasi jo pajėgumais pagal VPĮ 49 straipsnį. Šis reikalavimas netaikomas </w:t>
      </w:r>
      <w:proofErr w:type="spellStart"/>
      <w:r w:rsidRPr="0095513C">
        <w:rPr>
          <w:rFonts w:ascii="Trebuchet MS" w:hAnsi="Trebuchet MS"/>
          <w:sz w:val="22"/>
          <w:szCs w:val="22"/>
        </w:rPr>
        <w:t>kvazisubtiekėjams</w:t>
      </w:r>
      <w:proofErr w:type="spellEnd"/>
      <w:r w:rsidRPr="0095513C">
        <w:rPr>
          <w:rFonts w:ascii="Trebuchet MS" w:hAnsi="Trebuchet MS"/>
          <w:sz w:val="22"/>
          <w:szCs w:val="22"/>
        </w:rPr>
        <w:t>.</w:t>
      </w:r>
    </w:p>
    <w:p w14:paraId="1A6AE5EC" w14:textId="77777777" w:rsidR="00EF60E2" w:rsidRPr="0095513C" w:rsidRDefault="00EF60E2" w:rsidP="00EF60E2">
      <w:pPr>
        <w:ind w:firstLine="539"/>
        <w:jc w:val="both"/>
        <w:rPr>
          <w:rFonts w:ascii="Trebuchet MS" w:hAnsi="Trebuchet MS"/>
          <w:sz w:val="22"/>
          <w:szCs w:val="22"/>
        </w:rPr>
      </w:pPr>
      <w:r w:rsidRPr="0095513C">
        <w:rPr>
          <w:rFonts w:ascii="Trebuchet MS" w:hAnsi="Trebuchet MS"/>
          <w:sz w:val="22"/>
          <w:szCs w:val="22"/>
        </w:rPr>
        <w:t>6.4.1.6.</w:t>
      </w:r>
      <w:r w:rsidRPr="0095513C">
        <w:rPr>
          <w:rFonts w:ascii="Trebuchet MS" w:hAnsi="Trebuchet MS"/>
          <w:sz w:val="22"/>
          <w:szCs w:val="22"/>
        </w:rPr>
        <w:tab/>
        <w:t>jei pasiūlymą pateikia TIEKĖJŲ grupė, pasirašytą jungtinės veiklos sutarties kopiją;</w:t>
      </w:r>
    </w:p>
    <w:p w14:paraId="120354DF" w14:textId="77777777" w:rsidR="00EF60E2" w:rsidRPr="0095513C" w:rsidRDefault="00EF60E2" w:rsidP="00EF60E2">
      <w:pPr>
        <w:ind w:firstLine="539"/>
        <w:jc w:val="both"/>
        <w:rPr>
          <w:rFonts w:ascii="Trebuchet MS" w:hAnsi="Trebuchet MS"/>
          <w:sz w:val="22"/>
          <w:szCs w:val="22"/>
        </w:rPr>
      </w:pPr>
      <w:r w:rsidRPr="0095513C">
        <w:rPr>
          <w:rFonts w:ascii="Trebuchet MS" w:hAnsi="Trebuchet MS"/>
          <w:sz w:val="22"/>
          <w:szCs w:val="22"/>
        </w:rPr>
        <w:t>6.4.1.7.</w:t>
      </w:r>
      <w:r w:rsidRPr="0095513C">
        <w:rPr>
          <w:rFonts w:ascii="Trebuchet MS" w:hAnsi="Trebuchet MS"/>
          <w:sz w:val="22"/>
          <w:szCs w:val="22"/>
        </w:rPr>
        <w:tab/>
        <w:t>jei pasiūlymo dokumentus ir (ar) visą pasiūlymą pasirašo TIEKĖJO vadovo įgaliotas asmuo, pasiūlyme turi būti pridėtas tokią teisę suteikiantis pasirašytas galiojantis įgaliojimas arba kitas dokumentas;</w:t>
      </w:r>
    </w:p>
    <w:p w14:paraId="24DBA317" w14:textId="77777777" w:rsidR="00EF60E2" w:rsidRPr="0095513C" w:rsidRDefault="00EF60E2" w:rsidP="00EF60E2">
      <w:pPr>
        <w:ind w:firstLine="539"/>
        <w:jc w:val="both"/>
        <w:rPr>
          <w:rFonts w:ascii="Trebuchet MS" w:hAnsi="Trebuchet MS"/>
          <w:sz w:val="22"/>
          <w:szCs w:val="22"/>
        </w:rPr>
      </w:pPr>
      <w:r w:rsidRPr="0095513C">
        <w:rPr>
          <w:rFonts w:ascii="Trebuchet MS" w:hAnsi="Trebuchet MS"/>
          <w:sz w:val="22"/>
          <w:szCs w:val="22"/>
        </w:rPr>
        <w:t>6.4.1.8.</w:t>
      </w:r>
      <w:r w:rsidRPr="0095513C">
        <w:rPr>
          <w:rFonts w:ascii="Trebuchet MS" w:hAnsi="Trebuchet MS"/>
          <w:sz w:val="22"/>
          <w:szCs w:val="22"/>
        </w:rPr>
        <w:tab/>
        <w:t>jeigu TIEKĖJAS pasitelkia ūkio subjektus − įrodymus, kad šie ištekliai bus prieinami per visą sutartinių įsipareigojimų įvykdymo laikotarpį.</w:t>
      </w:r>
    </w:p>
    <w:p w14:paraId="756E286C" w14:textId="50A19B6B" w:rsidR="000367BD" w:rsidRPr="0095513C" w:rsidRDefault="00EF60E2" w:rsidP="00EF60E2">
      <w:pPr>
        <w:ind w:firstLine="539"/>
        <w:jc w:val="both"/>
        <w:rPr>
          <w:rFonts w:ascii="Trebuchet MS" w:hAnsi="Trebuchet MS"/>
          <w:sz w:val="22"/>
          <w:szCs w:val="22"/>
        </w:rPr>
      </w:pPr>
      <w:r w:rsidRPr="0095513C">
        <w:rPr>
          <w:rFonts w:ascii="Trebuchet MS" w:hAnsi="Trebuchet MS"/>
          <w:sz w:val="22"/>
          <w:szCs w:val="22"/>
        </w:rPr>
        <w:t>6.4.2.</w:t>
      </w:r>
      <w:r w:rsidRPr="0095513C">
        <w:rPr>
          <w:rFonts w:ascii="Trebuchet MS" w:hAnsi="Trebuchet MS"/>
          <w:sz w:val="22"/>
          <w:szCs w:val="22"/>
        </w:rPr>
        <w:tab/>
        <w:t xml:space="preserve">CVP IS pasiūlymo lango </w:t>
      </w:r>
      <w:r w:rsidRPr="0095513C">
        <w:rPr>
          <w:rFonts w:ascii="Trebuchet MS" w:hAnsi="Trebuchet MS"/>
          <w:sz w:val="22"/>
          <w:szCs w:val="22"/>
          <w:u w:val="single"/>
        </w:rPr>
        <w:t>„Finansinis“ skiltyje</w:t>
      </w:r>
      <w:r w:rsidRPr="0095513C">
        <w:rPr>
          <w:rFonts w:ascii="Trebuchet MS" w:hAnsi="Trebuchet MS"/>
          <w:sz w:val="22"/>
          <w:szCs w:val="22"/>
        </w:rPr>
        <w:t xml:space="preserve"> turi pateikti užpildytą pasiūlymo formą (KONKURSO DOKUMENTŲ 1 priedo „B“ Forma), skirtą kainai. Į pasiūlymo kainą turi būti įtrauktos visos TIEKĖJO išlaidos, susijusios su TIEKĖJO įsipareigojimų pagal Pirkimo sutartį įvykdymu, taip pat turi būti įtraukti visi susiję su TIEKĖJO įsipareigojimų pagal Pirkimo sutartį vykdymu TIEKĖJO mokami mokesčiai, pridėtinės išlaidos.</w:t>
      </w:r>
    </w:p>
    <w:bookmarkEnd w:id="11"/>
    <w:p w14:paraId="1E11BCD5" w14:textId="77777777" w:rsidR="000367BD" w:rsidRPr="0095513C" w:rsidRDefault="000367BD" w:rsidP="000367BD">
      <w:pPr>
        <w:pStyle w:val="Betarp"/>
        <w:tabs>
          <w:tab w:val="left" w:pos="1418"/>
        </w:tabs>
        <w:ind w:firstLine="567"/>
        <w:jc w:val="both"/>
        <w:rPr>
          <w:rFonts w:ascii="Trebuchet MS" w:hAnsi="Trebuchet MS"/>
          <w:sz w:val="22"/>
          <w:szCs w:val="22"/>
          <w:u w:val="single"/>
        </w:rPr>
      </w:pPr>
      <w:r w:rsidRPr="0095513C">
        <w:rPr>
          <w:rStyle w:val="FontStyle77"/>
          <w:rFonts w:ascii="Trebuchet MS" w:hAnsi="Trebuchet MS"/>
          <w:b/>
        </w:rPr>
        <w:t xml:space="preserve">PASTABA: </w:t>
      </w:r>
      <w:r w:rsidRPr="0095513C">
        <w:rPr>
          <w:rStyle w:val="FontStyle77"/>
          <w:rFonts w:ascii="Trebuchet MS" w:hAnsi="Trebuchet MS"/>
        </w:rPr>
        <w:t>PASIŪLYMAS KONKURSUI pateikiamas pagal 1 priedo „A“ ir „B“ formas yra tik viena iš „pasiūlymo“, apie kurį kalbama KONKURSO DOKUMENTUOSE, dalių, t. y. PASIŪLYMO formos negali būti traktuojamas kaip visas pasiūlymas.</w:t>
      </w:r>
    </w:p>
    <w:p w14:paraId="29860C20" w14:textId="77777777" w:rsidR="000367BD" w:rsidRPr="0095513C" w:rsidRDefault="000367BD" w:rsidP="000367BD">
      <w:pPr>
        <w:pStyle w:val="Betarp"/>
        <w:numPr>
          <w:ilvl w:val="1"/>
          <w:numId w:val="20"/>
        </w:numPr>
        <w:ind w:left="0" w:firstLine="567"/>
        <w:jc w:val="both"/>
        <w:rPr>
          <w:rFonts w:ascii="Trebuchet MS" w:hAnsi="Trebuchet MS"/>
          <w:sz w:val="22"/>
          <w:szCs w:val="22"/>
        </w:rPr>
      </w:pPr>
      <w:r w:rsidRPr="0095513C">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168BEBD0" w14:textId="00F6297F" w:rsidR="000367BD" w:rsidRPr="0095513C" w:rsidRDefault="000367BD" w:rsidP="000367BD">
      <w:pPr>
        <w:pStyle w:val="Betarp"/>
        <w:numPr>
          <w:ilvl w:val="1"/>
          <w:numId w:val="20"/>
        </w:numPr>
        <w:ind w:left="0" w:firstLine="567"/>
        <w:jc w:val="both"/>
        <w:rPr>
          <w:rStyle w:val="FontStyle77"/>
          <w:rFonts w:ascii="Trebuchet MS" w:hAnsi="Trebuchet MS"/>
        </w:rPr>
      </w:pPr>
      <w:r w:rsidRPr="0095513C">
        <w:rPr>
          <w:rFonts w:ascii="Trebuchet MS" w:hAnsi="Trebuchet MS"/>
          <w:sz w:val="22"/>
          <w:szCs w:val="22"/>
        </w:rPr>
        <w:t xml:space="preserve"> </w:t>
      </w:r>
      <w:r w:rsidRPr="0095513C">
        <w:rPr>
          <w:rFonts w:ascii="Trebuchet MS" w:eastAsia="Calibri" w:hAnsi="Trebuchet MS" w:cstheme="minorHAnsi"/>
          <w:iCs/>
          <w:sz w:val="22"/>
          <w:szCs w:val="22"/>
        </w:rPr>
        <w:t>Pasiūlymas turi būti pasirašytas kvalifikuotu elektroniniu</w:t>
      </w:r>
      <w:r w:rsidR="00562095" w:rsidRPr="0095513C">
        <w:rPr>
          <w:rFonts w:ascii="Trebuchet MS" w:eastAsia="Calibri" w:hAnsi="Trebuchet MS" w:cstheme="minorHAnsi"/>
          <w:iCs/>
          <w:sz w:val="22"/>
          <w:szCs w:val="22"/>
        </w:rPr>
        <w:t xml:space="preserve"> parašu</w:t>
      </w:r>
      <w:r w:rsidRPr="0095513C">
        <w:rPr>
          <w:rFonts w:ascii="Trebuchet MS" w:eastAsia="Calibri" w:hAnsi="Trebuchet MS" w:cstheme="minorHAnsi"/>
          <w:iCs/>
          <w:sz w:val="22"/>
          <w:szCs w:val="22"/>
        </w:rPr>
        <w:t>, atitinkančiu Lietuvos Respublikos elektroninio parašo įstatymo nustatytus aktų reikalavimus. Kvalifikuotu elektroniniu parašu vadovas ar jo įgaliotas asmuo gali patvirtinti visą pasiūlymą (atskirai kiekvieno dokumento pasirašyti kvalifikuotu elektroniniu</w:t>
      </w:r>
      <w:r w:rsidRPr="0095513C">
        <w:rPr>
          <w:rFonts w:ascii="Trebuchet MS" w:eastAsia="Calibri" w:hAnsi="Trebuchet MS" w:cstheme="minorHAnsi"/>
          <w:sz w:val="22"/>
          <w:szCs w:val="22"/>
        </w:rPr>
        <w:t xml:space="preserve"> parašu nebūtina).</w:t>
      </w:r>
    </w:p>
    <w:p w14:paraId="10E24948" w14:textId="77777777" w:rsidR="000367BD" w:rsidRPr="0095513C" w:rsidRDefault="000367BD" w:rsidP="000367BD">
      <w:pPr>
        <w:pStyle w:val="Betarp"/>
        <w:numPr>
          <w:ilvl w:val="1"/>
          <w:numId w:val="20"/>
        </w:numPr>
        <w:ind w:left="0" w:firstLine="567"/>
        <w:jc w:val="both"/>
        <w:rPr>
          <w:rFonts w:ascii="Trebuchet MS" w:hAnsi="Trebuchet MS"/>
          <w:sz w:val="22"/>
          <w:szCs w:val="22"/>
        </w:rPr>
      </w:pPr>
      <w:r w:rsidRPr="0095513C">
        <w:rPr>
          <w:rFonts w:ascii="Trebuchet MS" w:eastAsia="Calibri" w:hAnsi="Trebuchet MS" w:cstheme="minorHAnsi"/>
          <w:bCs/>
          <w:sz w:val="22"/>
          <w:szCs w:val="22"/>
        </w:rPr>
        <w:t xml:space="preserve"> </w:t>
      </w:r>
      <w:r w:rsidRPr="0095513C">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Pr="0095513C">
        <w:rPr>
          <w:rFonts w:ascii="Trebuchet MS" w:eastAsia="Calibri" w:hAnsi="Trebuchet MS" w:cstheme="minorHAnsi"/>
          <w:bCs/>
          <w:i/>
          <w:color w:val="000000" w:themeColor="text1"/>
          <w:sz w:val="22"/>
          <w:szCs w:val="22"/>
        </w:rPr>
        <w:t>pdf</w:t>
      </w:r>
      <w:proofErr w:type="spellEnd"/>
      <w:r w:rsidRPr="0095513C">
        <w:rPr>
          <w:rFonts w:ascii="Trebuchet MS" w:eastAsia="Calibri" w:hAnsi="Trebuchet MS" w:cstheme="minorHAnsi"/>
          <w:bCs/>
          <w:color w:val="000000" w:themeColor="text1"/>
          <w:sz w:val="22"/>
          <w:szCs w:val="22"/>
        </w:rPr>
        <w:t xml:space="preserve">, </w:t>
      </w:r>
      <w:proofErr w:type="spellStart"/>
      <w:r w:rsidRPr="0095513C">
        <w:rPr>
          <w:rFonts w:ascii="Trebuchet MS" w:eastAsia="Calibri" w:hAnsi="Trebuchet MS" w:cstheme="minorHAnsi"/>
          <w:bCs/>
          <w:i/>
          <w:color w:val="000000" w:themeColor="text1"/>
          <w:sz w:val="22"/>
          <w:szCs w:val="22"/>
        </w:rPr>
        <w:t>doc</w:t>
      </w:r>
      <w:proofErr w:type="spellEnd"/>
      <w:r w:rsidRPr="0095513C">
        <w:rPr>
          <w:rFonts w:ascii="Trebuchet MS" w:eastAsia="Calibri" w:hAnsi="Trebuchet MS" w:cstheme="minorHAnsi"/>
          <w:bCs/>
          <w:color w:val="000000" w:themeColor="text1"/>
          <w:sz w:val="22"/>
          <w:szCs w:val="22"/>
        </w:rPr>
        <w:t xml:space="preserve"> ir kt.). </w:t>
      </w:r>
      <w:r w:rsidRPr="0095513C">
        <w:rPr>
          <w:rFonts w:ascii="Trebuchet MS" w:eastAsia="Calibri" w:hAnsi="Trebuchet MS" w:cstheme="minorHAnsi"/>
          <w:color w:val="000000" w:themeColor="text1"/>
          <w:sz w:val="22"/>
          <w:szCs w:val="22"/>
        </w:rPr>
        <w:t>KOMISIJA</w:t>
      </w:r>
      <w:r w:rsidRPr="0095513C">
        <w:rPr>
          <w:rFonts w:ascii="Trebuchet MS" w:eastAsia="Calibri" w:hAnsi="Trebuchet MS" w:cstheme="minorHAnsi"/>
          <w:i/>
          <w:color w:val="000000" w:themeColor="text1"/>
          <w:sz w:val="22"/>
          <w:szCs w:val="22"/>
        </w:rPr>
        <w:t xml:space="preserve">, </w:t>
      </w:r>
      <w:r w:rsidRPr="0095513C">
        <w:rPr>
          <w:rStyle w:val="Emfaz"/>
          <w:rFonts w:ascii="Trebuchet MS" w:hAnsi="Trebuchet MS"/>
          <w:i w:val="0"/>
          <w:color w:val="000000" w:themeColor="text1"/>
          <w:sz w:val="22"/>
          <w:szCs w:val="22"/>
        </w:rPr>
        <w:t>kilus abejonėms</w:t>
      </w:r>
      <w:r w:rsidRPr="0095513C">
        <w:rPr>
          <w:rStyle w:val="st1"/>
          <w:rFonts w:ascii="Trebuchet MS" w:hAnsi="Trebuchet MS"/>
          <w:b/>
          <w:color w:val="000000" w:themeColor="text1"/>
          <w:sz w:val="22"/>
          <w:szCs w:val="22"/>
        </w:rPr>
        <w:t xml:space="preserve"> </w:t>
      </w:r>
      <w:r w:rsidRPr="0095513C">
        <w:rPr>
          <w:rStyle w:val="st1"/>
          <w:rFonts w:ascii="Trebuchet MS" w:hAnsi="Trebuchet MS"/>
          <w:color w:val="000000" w:themeColor="text1"/>
          <w:sz w:val="22"/>
          <w:szCs w:val="22"/>
        </w:rPr>
        <w:t>dėl patvirtintos kopijos atitikties originalui,</w:t>
      </w:r>
      <w:r w:rsidRPr="0095513C">
        <w:rPr>
          <w:rFonts w:ascii="Trebuchet MS" w:eastAsia="Calibri" w:hAnsi="Trebuchet MS" w:cstheme="minorHAnsi"/>
          <w:color w:val="000000" w:themeColor="text1"/>
          <w:sz w:val="22"/>
          <w:szCs w:val="22"/>
        </w:rPr>
        <w:t xml:space="preserve"> pasilieka teisę reikalauti pateikti dokumentų originalus.</w:t>
      </w:r>
    </w:p>
    <w:p w14:paraId="542203E8" w14:textId="77777777" w:rsidR="000367BD" w:rsidRPr="0095513C" w:rsidRDefault="000367BD" w:rsidP="000367BD">
      <w:pPr>
        <w:pStyle w:val="Betarp"/>
        <w:numPr>
          <w:ilvl w:val="1"/>
          <w:numId w:val="20"/>
        </w:numPr>
        <w:ind w:left="0" w:firstLine="567"/>
        <w:jc w:val="both"/>
        <w:rPr>
          <w:rFonts w:ascii="Trebuchet MS" w:hAnsi="Trebuchet MS"/>
          <w:sz w:val="22"/>
          <w:szCs w:val="22"/>
        </w:rPr>
      </w:pPr>
      <w:r w:rsidRPr="0095513C">
        <w:rPr>
          <w:rStyle w:val="FontStyle77"/>
          <w:rFonts w:ascii="Trebuchet MS" w:hAnsi="Trebuchet MS"/>
        </w:rPr>
        <w:t xml:space="preserve"> TIEKĖJAI pasiūlymuose turi nurodyti, kuri pasiūlymuose pateikta informacija yra konfidenciali. </w:t>
      </w:r>
      <w:r w:rsidRPr="0095513C">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37FCB053" w14:textId="77777777" w:rsidR="000367BD" w:rsidRPr="0095513C" w:rsidRDefault="000367BD" w:rsidP="000367BD">
      <w:pPr>
        <w:pStyle w:val="Betarp"/>
        <w:numPr>
          <w:ilvl w:val="2"/>
          <w:numId w:val="20"/>
        </w:numPr>
        <w:ind w:left="0" w:firstLine="567"/>
        <w:jc w:val="both"/>
        <w:rPr>
          <w:rFonts w:ascii="Trebuchet MS" w:hAnsi="Trebuchet MS"/>
          <w:sz w:val="22"/>
          <w:szCs w:val="22"/>
        </w:rPr>
      </w:pPr>
      <w:r w:rsidRPr="0095513C">
        <w:rPr>
          <w:rFonts w:ascii="Trebuchet MS" w:hAnsi="Trebuchet MS"/>
          <w:sz w:val="22"/>
          <w:szCs w:val="22"/>
        </w:rPr>
        <w:t xml:space="preserve"> jeigu tai pažeistų įstatymus, nustatančius informacijos atskleidimo ar teisės gauti informaciją reikalavimus, ir šių įstatymų įgyvendinamuosius teisės aktus;</w:t>
      </w:r>
    </w:p>
    <w:p w14:paraId="74054035" w14:textId="77777777" w:rsidR="000367BD" w:rsidRPr="0095513C" w:rsidRDefault="000367BD" w:rsidP="000367BD">
      <w:pPr>
        <w:pStyle w:val="Betarp"/>
        <w:numPr>
          <w:ilvl w:val="2"/>
          <w:numId w:val="20"/>
        </w:numPr>
        <w:ind w:left="0" w:firstLine="567"/>
        <w:jc w:val="both"/>
        <w:rPr>
          <w:rFonts w:ascii="Trebuchet MS" w:hAnsi="Trebuchet MS"/>
          <w:sz w:val="22"/>
          <w:szCs w:val="22"/>
        </w:rPr>
      </w:pPr>
      <w:r w:rsidRPr="0095513C">
        <w:rPr>
          <w:rFonts w:ascii="Trebuchet MS" w:hAnsi="Trebuchet MS"/>
          <w:sz w:val="22"/>
          <w:szCs w:val="22"/>
        </w:rPr>
        <w:t xml:space="preserve"> 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087D2C37" w14:textId="77777777" w:rsidR="000367BD" w:rsidRPr="0095513C" w:rsidRDefault="000367BD" w:rsidP="000367BD">
      <w:pPr>
        <w:pStyle w:val="Betarp"/>
        <w:numPr>
          <w:ilvl w:val="2"/>
          <w:numId w:val="20"/>
        </w:numPr>
        <w:ind w:left="0" w:firstLine="567"/>
        <w:jc w:val="both"/>
        <w:rPr>
          <w:rFonts w:ascii="Trebuchet MS" w:hAnsi="Trebuchet MS"/>
          <w:sz w:val="22"/>
          <w:szCs w:val="22"/>
        </w:rPr>
      </w:pPr>
      <w:r w:rsidRPr="0095513C">
        <w:rPr>
          <w:rFonts w:ascii="Trebuchet MS" w:hAnsi="Trebuchet MS"/>
          <w:sz w:val="22"/>
          <w:szCs w:val="22"/>
        </w:rPr>
        <w:t xml:space="preserve"> 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4515F04E" w14:textId="77777777" w:rsidR="000367BD" w:rsidRPr="0095513C" w:rsidRDefault="000367BD" w:rsidP="000367BD">
      <w:pPr>
        <w:pStyle w:val="Betarp"/>
        <w:numPr>
          <w:ilvl w:val="2"/>
          <w:numId w:val="20"/>
        </w:numPr>
        <w:ind w:left="0" w:firstLine="567"/>
        <w:jc w:val="both"/>
        <w:rPr>
          <w:rStyle w:val="FontStyle77"/>
          <w:rFonts w:ascii="Trebuchet MS" w:hAnsi="Trebuchet MS"/>
        </w:rPr>
      </w:pPr>
      <w:r w:rsidRPr="0095513C">
        <w:rPr>
          <w:rFonts w:ascii="Trebuchet MS" w:hAnsi="Trebuchet MS"/>
          <w:sz w:val="22"/>
          <w:szCs w:val="22"/>
        </w:rPr>
        <w:t xml:space="preserve"> informacija apie pasitelktus ūkio subjektus, kurių pajėgumais remiasi TIEKĖJAS, ir subtiekėjus – tuo atveju, kai ši informacija reikalinga TIEKĖJUI jo teisėtiems interesams ginti.</w:t>
      </w:r>
    </w:p>
    <w:p w14:paraId="75B0AE42" w14:textId="77777777" w:rsidR="000367BD" w:rsidRPr="0095513C" w:rsidRDefault="000367BD" w:rsidP="000367BD">
      <w:pPr>
        <w:pStyle w:val="Betarp"/>
        <w:numPr>
          <w:ilvl w:val="1"/>
          <w:numId w:val="20"/>
        </w:numPr>
        <w:ind w:left="0" w:firstLine="567"/>
        <w:jc w:val="both"/>
        <w:rPr>
          <w:rFonts w:ascii="Trebuchet MS" w:hAnsi="Trebuchet MS"/>
          <w:sz w:val="22"/>
          <w:szCs w:val="22"/>
        </w:rPr>
      </w:pPr>
      <w:r w:rsidRPr="0095513C">
        <w:rPr>
          <w:rFonts w:ascii="Trebuchet MS" w:hAnsi="Trebuchet MS"/>
          <w:sz w:val="22"/>
          <w:szCs w:val="22"/>
        </w:rPr>
        <w:lastRenderedPageBreak/>
        <w:t xml:space="preserve"> Jeigu KOMISIJAI kyla abejonių dėl TIEKĖJO pasiūlyme nurodytos informacijos konfidencialumo, ji prašo TIEKĖJO įrodyti, kodėl nurodyta informacija yra konfidenciali. Jeigu TIEKĖJAS per KOMISIJOS nurodytą terminą, kuris nustatomas ne trumpesnis kaip 3 (trys) darbo dienos, nepateikia tokių įrodymų arba pateikia netinkamus įrodymus, laikoma, kad tokia informacija nėra konfidenciali.</w:t>
      </w:r>
    </w:p>
    <w:p w14:paraId="36482355" w14:textId="77777777" w:rsidR="008D6211" w:rsidRPr="0095513C" w:rsidRDefault="000367BD" w:rsidP="008D6211">
      <w:pPr>
        <w:pStyle w:val="Betarp"/>
        <w:numPr>
          <w:ilvl w:val="1"/>
          <w:numId w:val="20"/>
        </w:numPr>
        <w:ind w:left="0" w:firstLine="567"/>
        <w:jc w:val="both"/>
        <w:rPr>
          <w:rFonts w:ascii="Trebuchet MS" w:hAnsi="Trebuchet MS"/>
          <w:sz w:val="22"/>
          <w:szCs w:val="22"/>
        </w:rPr>
      </w:pPr>
      <w:r w:rsidRPr="0095513C">
        <w:rPr>
          <w:rStyle w:val="FontStyle77"/>
          <w:rFonts w:ascii="Trebuchet MS" w:hAnsi="Trebuchet MS"/>
        </w:rPr>
        <w:t xml:space="preserve"> TIEKĖJAS</w:t>
      </w:r>
      <w:r w:rsidRPr="0095513C">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UŽSAKOVAS jį gauna pateiktą CVP IS priemonėmis iki pasiūlymų pateikimo termino pabaigos</w:t>
      </w:r>
      <w:r w:rsidR="00A35FE1" w:rsidRPr="0095513C">
        <w:rPr>
          <w:rFonts w:ascii="Trebuchet MS" w:hAnsi="Trebuchet MS"/>
          <w:sz w:val="22"/>
          <w:szCs w:val="22"/>
        </w:rPr>
        <w:t>.</w:t>
      </w:r>
    </w:p>
    <w:p w14:paraId="7CA19E52" w14:textId="17AFCE34" w:rsidR="008D6211" w:rsidRPr="0095513C" w:rsidRDefault="00DC5A9E" w:rsidP="008D6211">
      <w:pPr>
        <w:pStyle w:val="Betarp"/>
        <w:numPr>
          <w:ilvl w:val="1"/>
          <w:numId w:val="20"/>
        </w:numPr>
        <w:ind w:left="0" w:firstLine="567"/>
        <w:jc w:val="both"/>
        <w:rPr>
          <w:rFonts w:ascii="Trebuchet MS" w:hAnsi="Trebuchet MS"/>
          <w:b/>
          <w:sz w:val="22"/>
          <w:szCs w:val="22"/>
          <w:u w:val="single"/>
        </w:rPr>
      </w:pPr>
      <w:r w:rsidRPr="0095513C">
        <w:rPr>
          <w:rFonts w:ascii="Trebuchet MS" w:eastAsia="Trebuchet MS" w:hAnsi="Trebuchet MS" w:cs="Trebuchet MS"/>
          <w:b/>
          <w:sz w:val="22"/>
          <w:szCs w:val="22"/>
        </w:rPr>
        <w:t xml:space="preserve">TIEKĖJO pasiūlymo kaina negali būti didesnė nei </w:t>
      </w:r>
      <w:r w:rsidR="008D6211" w:rsidRPr="0095513C">
        <w:rPr>
          <w:rFonts w:ascii="Trebuchet MS" w:eastAsia="Trebuchet MS" w:hAnsi="Trebuchet MS" w:cs="Trebuchet MS"/>
          <w:b/>
          <w:sz w:val="22"/>
          <w:szCs w:val="22"/>
          <w:u w:val="single"/>
        </w:rPr>
        <w:t>144 720,00</w:t>
      </w:r>
      <w:r w:rsidR="00042238" w:rsidRPr="0095513C">
        <w:rPr>
          <w:rFonts w:ascii="Trebuchet MS" w:hAnsi="Trebuchet MS"/>
          <w:b/>
          <w:sz w:val="22"/>
          <w:szCs w:val="22"/>
          <w:u w:val="single"/>
        </w:rPr>
        <w:t xml:space="preserve"> </w:t>
      </w:r>
      <w:r w:rsidRPr="0095513C">
        <w:rPr>
          <w:rFonts w:ascii="Trebuchet MS" w:eastAsia="Trebuchet MS" w:hAnsi="Trebuchet MS" w:cs="Trebuchet MS"/>
          <w:b/>
          <w:sz w:val="22"/>
          <w:szCs w:val="22"/>
          <w:u w:val="single"/>
        </w:rPr>
        <w:t>eur</w:t>
      </w:r>
      <w:r w:rsidR="00A9229C" w:rsidRPr="0095513C">
        <w:rPr>
          <w:rFonts w:ascii="Trebuchet MS" w:eastAsia="Trebuchet MS" w:hAnsi="Trebuchet MS" w:cs="Trebuchet MS"/>
          <w:b/>
          <w:sz w:val="22"/>
          <w:szCs w:val="22"/>
          <w:u w:val="single"/>
        </w:rPr>
        <w:t>ų</w:t>
      </w:r>
      <w:r w:rsidRPr="0095513C">
        <w:rPr>
          <w:rFonts w:ascii="Trebuchet MS" w:eastAsia="Trebuchet MS" w:hAnsi="Trebuchet MS" w:cs="Trebuchet MS"/>
          <w:b/>
          <w:sz w:val="22"/>
          <w:szCs w:val="22"/>
          <w:u w:val="single"/>
        </w:rPr>
        <w:t xml:space="preserve"> su PVM</w:t>
      </w:r>
      <w:r w:rsidR="008D6211" w:rsidRPr="0095513C">
        <w:rPr>
          <w:rFonts w:ascii="Trebuchet MS" w:eastAsia="Trebuchet MS" w:hAnsi="Trebuchet MS" w:cs="Trebuchet MS"/>
          <w:b/>
          <w:sz w:val="22"/>
          <w:szCs w:val="22"/>
          <w:u w:val="single"/>
        </w:rPr>
        <w:t xml:space="preserve"> (</w:t>
      </w:r>
      <w:r w:rsidR="00A30D9D" w:rsidRPr="0095513C">
        <w:rPr>
          <w:rFonts w:ascii="Trebuchet MS" w:hAnsi="Trebuchet MS"/>
          <w:b/>
          <w:sz w:val="22"/>
          <w:szCs w:val="22"/>
          <w:u w:val="single"/>
        </w:rPr>
        <w:t>p</w:t>
      </w:r>
      <w:r w:rsidR="008D6211" w:rsidRPr="0095513C">
        <w:rPr>
          <w:rFonts w:ascii="Trebuchet MS" w:hAnsi="Trebuchet MS"/>
          <w:b/>
          <w:sz w:val="22"/>
          <w:szCs w:val="22"/>
          <w:u w:val="single"/>
        </w:rPr>
        <w:t xml:space="preserve">asiūlymo kaina už visas su renginiais susijusias paslaugas negali viršyti 24 720 eurų su PVM, o komunikacijos priemonių pasiūlymo kaina - 120 000 eurų su PVM). </w:t>
      </w:r>
    </w:p>
    <w:p w14:paraId="07C1BA5F" w14:textId="3E7A8087" w:rsidR="00DC5A9E" w:rsidRPr="0095513C" w:rsidRDefault="00DC5A9E" w:rsidP="008D6211">
      <w:pPr>
        <w:pStyle w:val="Betarp"/>
        <w:jc w:val="both"/>
        <w:rPr>
          <w:rStyle w:val="FontStyle77"/>
          <w:rFonts w:ascii="Trebuchet MS" w:hAnsi="Trebuchet MS"/>
        </w:rPr>
      </w:pPr>
    </w:p>
    <w:p w14:paraId="081DB295" w14:textId="77777777" w:rsidR="00A35FE1" w:rsidRPr="0095513C" w:rsidRDefault="00A35FE1" w:rsidP="008C0A4D">
      <w:pPr>
        <w:pStyle w:val="Antrat1"/>
        <w:numPr>
          <w:ilvl w:val="0"/>
          <w:numId w:val="20"/>
        </w:numPr>
      </w:pPr>
      <w:bookmarkStart w:id="12" w:name="_Toc487548537"/>
      <w:r w:rsidRPr="0095513C">
        <w:t>PASIŪLYMŲ ŠIFRAVIMAS</w:t>
      </w:r>
      <w:bookmarkEnd w:id="12"/>
    </w:p>
    <w:p w14:paraId="7658A611" w14:textId="58520D57" w:rsidR="00A35FE1" w:rsidRPr="0095513C" w:rsidRDefault="00C86AF3" w:rsidP="00697E65">
      <w:pPr>
        <w:pStyle w:val="Betarp"/>
        <w:numPr>
          <w:ilvl w:val="1"/>
          <w:numId w:val="20"/>
        </w:numPr>
        <w:ind w:left="0" w:firstLine="567"/>
        <w:jc w:val="both"/>
        <w:rPr>
          <w:rFonts w:ascii="Trebuchet MS" w:hAnsi="Trebuchet MS"/>
          <w:sz w:val="22"/>
          <w:szCs w:val="22"/>
        </w:rPr>
      </w:pPr>
      <w:r w:rsidRPr="0095513C">
        <w:rPr>
          <w:rFonts w:ascii="Trebuchet MS" w:hAnsi="Trebuchet MS"/>
          <w:sz w:val="22"/>
          <w:szCs w:val="22"/>
        </w:rPr>
        <w:t xml:space="preserve"> </w:t>
      </w:r>
      <w:r w:rsidR="00A35FE1" w:rsidRPr="0095513C">
        <w:rPr>
          <w:rFonts w:ascii="Trebuchet MS" w:hAnsi="Trebuchet MS"/>
          <w:sz w:val="22"/>
          <w:szCs w:val="22"/>
        </w:rPr>
        <w:t>TIEKĖJO teikiamas pasiūlymas gali būti užšifruojamas. TIEKĖJAS, nusprendęs pateikti užšifruotą pasiūlymą, turi:</w:t>
      </w:r>
    </w:p>
    <w:p w14:paraId="41E7C3E4" w14:textId="09DAD4B8" w:rsidR="00A35FE1" w:rsidRPr="0095513C" w:rsidRDefault="00C407DB" w:rsidP="003F7166">
      <w:pPr>
        <w:pStyle w:val="Betarp"/>
        <w:numPr>
          <w:ilvl w:val="2"/>
          <w:numId w:val="20"/>
        </w:numPr>
        <w:ind w:left="0" w:firstLine="426"/>
        <w:jc w:val="both"/>
        <w:rPr>
          <w:rFonts w:ascii="Trebuchet MS" w:hAnsi="Trebuchet MS"/>
          <w:sz w:val="22"/>
          <w:szCs w:val="22"/>
        </w:rPr>
      </w:pPr>
      <w:r w:rsidRPr="0095513C">
        <w:rPr>
          <w:rFonts w:ascii="Trebuchet MS" w:hAnsi="Trebuchet MS"/>
          <w:sz w:val="22"/>
          <w:szCs w:val="22"/>
        </w:rPr>
        <w:t xml:space="preserve"> </w:t>
      </w:r>
      <w:r w:rsidR="00A35FE1" w:rsidRPr="0095513C">
        <w:rPr>
          <w:rFonts w:ascii="Trebuchet MS" w:hAnsi="Trebuchet MS"/>
          <w:sz w:val="22"/>
          <w:szCs w:val="22"/>
        </w:rPr>
        <w:t>iki pasiūlymų pateikimo termino pabaigos</w:t>
      </w:r>
      <w:r w:rsidR="00A35FE1" w:rsidRPr="0095513C">
        <w:rPr>
          <w:rFonts w:ascii="Trebuchet MS" w:hAnsi="Trebuchet MS"/>
          <w:b/>
          <w:sz w:val="22"/>
          <w:szCs w:val="22"/>
        </w:rPr>
        <w:t xml:space="preserve"> </w:t>
      </w:r>
      <w:r w:rsidR="00A35FE1" w:rsidRPr="0095513C">
        <w:rPr>
          <w:rFonts w:ascii="Trebuchet MS" w:hAnsi="Trebuchet MS"/>
          <w:sz w:val="22"/>
          <w:szCs w:val="22"/>
        </w:rPr>
        <w:t xml:space="preserve">naudodamasis CVP IS priemonėmis </w:t>
      </w:r>
      <w:r w:rsidR="00A35FE1" w:rsidRPr="0095513C">
        <w:rPr>
          <w:rFonts w:ascii="Trebuchet MS" w:hAnsi="Trebuchet MS"/>
          <w:iCs/>
          <w:sz w:val="22"/>
          <w:szCs w:val="22"/>
        </w:rPr>
        <w:t xml:space="preserve">pateikti užšifruotą pasiūlymą (užšifruojamas </w:t>
      </w:r>
      <w:r w:rsidR="00A35FE1" w:rsidRPr="0095513C">
        <w:rPr>
          <w:rFonts w:ascii="Trebuchet MS" w:hAnsi="Trebuchet MS"/>
          <w:sz w:val="22"/>
          <w:szCs w:val="22"/>
        </w:rPr>
        <w:t>pasiūlymo dokumentas, kuriame nurodyta pasiūlymo kaina)</w:t>
      </w:r>
      <w:r w:rsidR="00A35FE1" w:rsidRPr="0095513C">
        <w:rPr>
          <w:rFonts w:ascii="Trebuchet MS" w:hAnsi="Trebuchet MS"/>
          <w:iCs/>
          <w:sz w:val="22"/>
          <w:szCs w:val="22"/>
        </w:rPr>
        <w:t xml:space="preserve">. </w:t>
      </w:r>
      <w:r w:rsidR="00A35FE1" w:rsidRPr="0095513C">
        <w:rPr>
          <w:rFonts w:ascii="Trebuchet MS" w:hAnsi="Trebuchet MS"/>
          <w:sz w:val="22"/>
          <w:szCs w:val="22"/>
        </w:rPr>
        <w:t>Instrukciją, kaip TIEKĖJUI užšifruoti pasiūlymą galima rasti Viešųjų pirkimų tarnybos interneto svetainėje</w:t>
      </w:r>
      <w:r w:rsidR="000F50C2" w:rsidRPr="0095513C">
        <w:rPr>
          <w:rFonts w:ascii="Trebuchet MS" w:hAnsi="Trebuchet MS"/>
          <w:sz w:val="22"/>
          <w:szCs w:val="22"/>
        </w:rPr>
        <w:t>:</w:t>
      </w:r>
      <w:r w:rsidR="00E07014" w:rsidRPr="0095513C">
        <w:rPr>
          <w:rFonts w:ascii="Trebuchet MS" w:hAnsi="Trebuchet MS"/>
          <w:sz w:val="22"/>
          <w:szCs w:val="22"/>
        </w:rPr>
        <w:t xml:space="preserve"> </w:t>
      </w:r>
      <w:hyperlink r:id="rId14" w:history="1">
        <w:r w:rsidR="00E07014" w:rsidRPr="0095513C">
          <w:rPr>
            <w:rStyle w:val="Hipersaitas"/>
            <w:rFonts w:ascii="Trebuchet MS" w:hAnsi="Trebuchet MS"/>
            <w:sz w:val="22"/>
            <w:szCs w:val="22"/>
          </w:rPr>
          <w:t>https://vpt.lrv.lt/lt/pasiulymu-sifravimas</w:t>
        </w:r>
      </w:hyperlink>
      <w:r w:rsidR="00E07014" w:rsidRPr="0095513C">
        <w:rPr>
          <w:rFonts w:ascii="Trebuchet MS" w:hAnsi="Trebuchet MS"/>
          <w:sz w:val="22"/>
          <w:szCs w:val="22"/>
        </w:rPr>
        <w:t xml:space="preserve">; </w:t>
      </w:r>
    </w:p>
    <w:p w14:paraId="4C2C8784" w14:textId="7F47FDBE" w:rsidR="00A35FE1" w:rsidRPr="0095513C" w:rsidRDefault="00C407DB" w:rsidP="00140534">
      <w:pPr>
        <w:pStyle w:val="Betarp"/>
        <w:numPr>
          <w:ilvl w:val="2"/>
          <w:numId w:val="20"/>
        </w:numPr>
        <w:ind w:left="0" w:firstLine="567"/>
        <w:jc w:val="both"/>
        <w:rPr>
          <w:rFonts w:ascii="Trebuchet MS" w:hAnsi="Trebuchet MS"/>
          <w:sz w:val="22"/>
          <w:szCs w:val="22"/>
        </w:rPr>
      </w:pPr>
      <w:r w:rsidRPr="0095513C">
        <w:rPr>
          <w:rFonts w:ascii="Trebuchet MS" w:hAnsi="Trebuchet MS"/>
          <w:sz w:val="22"/>
          <w:szCs w:val="22"/>
        </w:rPr>
        <w:t xml:space="preserve"> </w:t>
      </w:r>
      <w:r w:rsidR="00A35FE1" w:rsidRPr="0095513C">
        <w:rPr>
          <w:rFonts w:ascii="Trebuchet MS" w:hAnsi="Trebuchet MS"/>
          <w:sz w:val="22"/>
          <w:szCs w:val="22"/>
        </w:rPr>
        <w:t xml:space="preserve">iki susipažinimo su </w:t>
      </w:r>
      <w:r w:rsidR="00E13AB7" w:rsidRPr="0095513C">
        <w:rPr>
          <w:rFonts w:ascii="Trebuchet MS" w:hAnsi="Trebuchet MS"/>
          <w:sz w:val="22"/>
          <w:szCs w:val="22"/>
        </w:rPr>
        <w:t xml:space="preserve">pasiūlymų kainomis </w:t>
      </w:r>
      <w:r w:rsidR="001A3A66" w:rsidRPr="0095513C">
        <w:rPr>
          <w:rFonts w:ascii="Trebuchet MS" w:hAnsi="Trebuchet MS"/>
          <w:sz w:val="22"/>
          <w:szCs w:val="22"/>
        </w:rPr>
        <w:t>procedūros pradžios</w:t>
      </w:r>
      <w:r w:rsidR="00A35FE1" w:rsidRPr="0095513C">
        <w:rPr>
          <w:rFonts w:ascii="Trebuchet MS" w:hAnsi="Trebuchet MS"/>
          <w:sz w:val="22"/>
          <w:szCs w:val="22"/>
        </w:rPr>
        <w:t xml:space="preserve">, CVP IS susirašinėjimo priemonėmis pateikti slaptažodį, su kuriuo KOMISIJA galės iššifruoti pateiktą pasiūlymą. </w:t>
      </w:r>
      <w:r w:rsidR="00A35FE1" w:rsidRPr="0095513C">
        <w:rPr>
          <w:rFonts w:ascii="Trebuchet MS" w:hAnsi="Trebuchet MS"/>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FD1009" w:rsidRPr="0095513C">
        <w:rPr>
          <w:rFonts w:ascii="Trebuchet MS" w:hAnsi="Trebuchet MS"/>
          <w:sz w:val="22"/>
          <w:szCs w:val="22"/>
          <w:lang w:eastAsia="lt-LT"/>
        </w:rPr>
        <w:t>UŽSAKOVO</w:t>
      </w:r>
      <w:r w:rsidR="00A35FE1" w:rsidRPr="0095513C">
        <w:rPr>
          <w:rFonts w:ascii="Trebuchet MS" w:hAnsi="Trebuchet MS"/>
          <w:sz w:val="22"/>
          <w:szCs w:val="22"/>
          <w:lang w:eastAsia="lt-LT"/>
        </w:rPr>
        <w:t xml:space="preserve"> oficialiu elektroniniu paštu</w:t>
      </w:r>
      <w:r w:rsidR="003A058D" w:rsidRPr="0095513C">
        <w:rPr>
          <w:rFonts w:ascii="Trebuchet MS" w:hAnsi="Trebuchet MS"/>
          <w:sz w:val="22"/>
          <w:szCs w:val="22"/>
          <w:lang w:eastAsia="lt-LT"/>
        </w:rPr>
        <w:t xml:space="preserve"> </w:t>
      </w:r>
      <w:r w:rsidR="00A35FE1" w:rsidRPr="0095513C">
        <w:rPr>
          <w:rFonts w:ascii="Trebuchet MS" w:hAnsi="Trebuchet MS"/>
          <w:sz w:val="22"/>
          <w:szCs w:val="22"/>
          <w:lang w:eastAsia="lt-LT"/>
        </w:rPr>
        <w:t xml:space="preserve">arba raštu. Tokiu atveju TIEKĖJAS turėtų būti aktyvus ir įsitikinti, kad pateiktas slaptažodis laiku pasiekė adresatą (pavyzdžiui, susisiekęs su </w:t>
      </w:r>
      <w:r w:rsidR="00FD1009" w:rsidRPr="0095513C">
        <w:rPr>
          <w:rFonts w:ascii="Trebuchet MS" w:hAnsi="Trebuchet MS"/>
          <w:sz w:val="22"/>
          <w:szCs w:val="22"/>
          <w:lang w:eastAsia="lt-LT"/>
        </w:rPr>
        <w:t>UŽSAKOVU oficialiu jo</w:t>
      </w:r>
      <w:r w:rsidR="00A35FE1" w:rsidRPr="0095513C">
        <w:rPr>
          <w:rFonts w:ascii="Trebuchet MS" w:hAnsi="Trebuchet MS"/>
          <w:sz w:val="22"/>
          <w:szCs w:val="22"/>
          <w:lang w:eastAsia="lt-LT"/>
        </w:rPr>
        <w:t xml:space="preserve"> telefonu ir (arba) kitais būdais).</w:t>
      </w:r>
    </w:p>
    <w:p w14:paraId="447D273A" w14:textId="7E961E1B" w:rsidR="000F50C2" w:rsidRPr="0095513C" w:rsidRDefault="000F50C2" w:rsidP="00697E65">
      <w:pPr>
        <w:pStyle w:val="Betarp"/>
        <w:numPr>
          <w:ilvl w:val="1"/>
          <w:numId w:val="20"/>
        </w:numPr>
        <w:ind w:left="0" w:firstLine="567"/>
        <w:jc w:val="both"/>
        <w:rPr>
          <w:rFonts w:ascii="Trebuchet MS" w:hAnsi="Trebuchet MS"/>
          <w:sz w:val="22"/>
          <w:szCs w:val="22"/>
        </w:rPr>
      </w:pPr>
      <w:r w:rsidRPr="0095513C">
        <w:rPr>
          <w:rFonts w:ascii="Trebuchet MS" w:hAnsi="Trebuchet MS"/>
          <w:color w:val="000000"/>
          <w:sz w:val="22"/>
          <w:szCs w:val="22"/>
        </w:rPr>
        <w:t xml:space="preserve"> </w:t>
      </w:r>
      <w:r w:rsidR="00592506" w:rsidRPr="0095513C">
        <w:rPr>
          <w:rFonts w:ascii="Trebuchet MS" w:hAnsi="Trebuchet MS"/>
          <w:color w:val="000000"/>
          <w:sz w:val="22"/>
          <w:szCs w:val="22"/>
        </w:rPr>
        <w:t>Kadangi pasiūlymas pateikiamas dvejuose vokuose, i</w:t>
      </w:r>
      <w:r w:rsidR="00592506" w:rsidRPr="0095513C">
        <w:rPr>
          <w:rFonts w:ascii="Trebuchet MS" w:hAnsi="Trebuchet MS"/>
          <w:sz w:val="22"/>
          <w:szCs w:val="22"/>
        </w:rPr>
        <w:t xml:space="preserve">ki susipažinimo su pasiūlymų dalimis, kuriuose nurodyta kaina (antro voko), atidarymo </w:t>
      </w:r>
      <w:r w:rsidR="00592506" w:rsidRPr="0095513C">
        <w:rPr>
          <w:rFonts w:ascii="Trebuchet MS" w:hAnsi="Trebuchet MS"/>
          <w:color w:val="000000"/>
          <w:sz w:val="22"/>
          <w:szCs w:val="22"/>
        </w:rPr>
        <w:t xml:space="preserve">procedūros (posėdžio) pradžios TIEKĖJUI nepateikus (dėl jo paties kaltės) slaptažodžio arba pateikus neteisingą slaptažodį, kuriuo naudodamasi KOMISIJA negalėjo iššifruoti antrame voke pateiktos informacijos, TIEKĖJO pasiūlymas atmetamas kaip </w:t>
      </w:r>
      <w:r w:rsidR="00592506" w:rsidRPr="0095513C">
        <w:rPr>
          <w:rFonts w:ascii="Trebuchet MS" w:hAnsi="Trebuchet MS"/>
          <w:sz w:val="22"/>
          <w:szCs w:val="22"/>
        </w:rPr>
        <w:t>neatitinkantis KONKURSO dokumentuose nustatytų reikalavimų (TIEKĖJAS nepateikė pasiūlymo kainos)."</w:t>
      </w:r>
    </w:p>
    <w:p w14:paraId="6357C2F8" w14:textId="01EEE5B3" w:rsidR="00A35FE1" w:rsidRPr="0095513C" w:rsidRDefault="00A35FE1" w:rsidP="008C0A4D">
      <w:pPr>
        <w:pStyle w:val="Antrat1"/>
        <w:numPr>
          <w:ilvl w:val="0"/>
          <w:numId w:val="20"/>
        </w:numPr>
      </w:pPr>
      <w:bookmarkStart w:id="13" w:name="_Toc487548538"/>
      <w:r w:rsidRPr="0095513C">
        <w:t>KONKURSO DOKUMENTŲ PATIKSLINIMAI, PAAIŠKINIMAI IR PATAISYMAI</w:t>
      </w:r>
      <w:bookmarkEnd w:id="13"/>
    </w:p>
    <w:p w14:paraId="38DF9323" w14:textId="565F78CF" w:rsidR="00A35FE1" w:rsidRPr="0095513C" w:rsidRDefault="00C86AF3" w:rsidP="00697E65">
      <w:pPr>
        <w:pStyle w:val="Betarp"/>
        <w:numPr>
          <w:ilvl w:val="1"/>
          <w:numId w:val="20"/>
        </w:numPr>
        <w:ind w:left="0" w:firstLine="567"/>
        <w:jc w:val="both"/>
        <w:rPr>
          <w:rFonts w:ascii="Trebuchet MS" w:hAnsi="Trebuchet MS"/>
          <w:sz w:val="22"/>
          <w:szCs w:val="22"/>
        </w:rPr>
      </w:pPr>
      <w:r w:rsidRPr="0095513C">
        <w:rPr>
          <w:rFonts w:ascii="Trebuchet MS" w:hAnsi="Trebuchet MS"/>
          <w:sz w:val="22"/>
          <w:szCs w:val="22"/>
        </w:rPr>
        <w:t xml:space="preserve"> </w:t>
      </w:r>
      <w:r w:rsidR="009E1741" w:rsidRPr="0095513C">
        <w:rPr>
          <w:rFonts w:ascii="Trebuchet MS" w:hAnsi="Trebuchet MS"/>
          <w:sz w:val="22"/>
          <w:szCs w:val="22"/>
        </w:rPr>
        <w:t>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sidRPr="0095513C">
        <w:rPr>
          <w:rFonts w:ascii="Trebuchet MS" w:hAnsi="Trebuchet MS"/>
          <w:sz w:val="22"/>
          <w:szCs w:val="22"/>
        </w:rPr>
        <w:t xml:space="preserve"> Jei Perkančioji organizacija paaiškinimų ar patikslinimų nepateikia per šiame punkte nurodytą terminą (TIEKĖJUI laiku pateikus prašymą paaiškinti, patikslinti), pasiūlymų pateikimo terminas yra nukeliamas ne trumpesniam laikui nei tiek, kiek vėluojama juos pateikti.</w:t>
      </w:r>
      <w:r w:rsidR="006F4BDD" w:rsidRPr="0095513C">
        <w:rPr>
          <w:rFonts w:ascii="Trebuchet MS" w:hAnsi="Trebuchet MS"/>
          <w:sz w:val="22"/>
          <w:szCs w:val="22"/>
        </w:rPr>
        <w:t xml:space="preserve"> </w:t>
      </w:r>
      <w:r w:rsidR="005C21AB" w:rsidRPr="0095513C">
        <w:rPr>
          <w:rFonts w:ascii="Trebuchet MS" w:hAnsi="Trebuchet MS"/>
          <w:sz w:val="22"/>
          <w:szCs w:val="22"/>
        </w:rPr>
        <w:t>Pirkimo dokumentų</w:t>
      </w:r>
      <w:r w:rsidR="006F4BDD" w:rsidRPr="0095513C">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sidRPr="0095513C">
        <w:rPr>
          <w:rFonts w:ascii="Trebuchet MS" w:hAnsi="Trebuchet MS"/>
          <w:sz w:val="22"/>
          <w:szCs w:val="22"/>
        </w:rPr>
        <w:t>.</w:t>
      </w:r>
      <w:r w:rsidR="00477ABB" w:rsidRPr="0095513C">
        <w:rPr>
          <w:rFonts w:ascii="Trebuchet MS" w:hAnsi="Trebuchet MS"/>
          <w:sz w:val="22"/>
          <w:szCs w:val="22"/>
        </w:rPr>
        <w:t xml:space="preserve"> </w:t>
      </w:r>
    </w:p>
    <w:p w14:paraId="2B0F9B79" w14:textId="2F93F589" w:rsidR="002F59E7" w:rsidRPr="0095513C" w:rsidRDefault="006F4BDD" w:rsidP="00155436">
      <w:pPr>
        <w:pStyle w:val="Betarp"/>
        <w:numPr>
          <w:ilvl w:val="1"/>
          <w:numId w:val="20"/>
        </w:numPr>
        <w:ind w:left="0" w:firstLine="567"/>
        <w:jc w:val="both"/>
        <w:rPr>
          <w:rFonts w:ascii="Trebuchet MS" w:hAnsi="Trebuchet MS"/>
          <w:sz w:val="22"/>
          <w:szCs w:val="22"/>
        </w:rPr>
      </w:pPr>
      <w:r w:rsidRPr="0095513C">
        <w:rPr>
          <w:rFonts w:ascii="Trebuchet MS" w:hAnsi="Trebuchet MS"/>
          <w:sz w:val="22"/>
          <w:szCs w:val="22"/>
        </w:rPr>
        <w:t xml:space="preserve"> Jei paaiškinimai ar patikslinimai teikiami </w:t>
      </w:r>
      <w:r w:rsidR="00155436" w:rsidRPr="0095513C">
        <w:rPr>
          <w:rFonts w:ascii="Trebuchet MS" w:hAnsi="Trebuchet MS"/>
          <w:sz w:val="22"/>
          <w:szCs w:val="22"/>
        </w:rPr>
        <w:t xml:space="preserve">Perkančiosios </w:t>
      </w:r>
      <w:r w:rsidRPr="0095513C">
        <w:rPr>
          <w:rFonts w:ascii="Trebuchet MS" w:hAnsi="Trebuchet MS"/>
          <w:sz w:val="22"/>
          <w:szCs w:val="22"/>
        </w:rPr>
        <w:t>organizacijos iniciatyva</w:t>
      </w:r>
      <w:r w:rsidRPr="0095513C">
        <w:rPr>
          <w:rFonts w:ascii="Trebuchet MS" w:hAnsi="Trebuchet MS" w:cstheme="minorHAnsi"/>
          <w:sz w:val="22"/>
          <w:szCs w:val="22"/>
        </w:rPr>
        <w:t xml:space="preserve"> jie skelbiami CVP IS priemonėmis</w:t>
      </w:r>
      <w:r w:rsidRPr="0095513C">
        <w:rPr>
          <w:rFonts w:ascii="Trebuchet MS" w:hAnsi="Trebuchet MS"/>
          <w:sz w:val="22"/>
          <w:szCs w:val="22"/>
        </w:rPr>
        <w:t xml:space="preserve"> </w:t>
      </w:r>
      <w:r w:rsidRPr="0095513C">
        <w:rPr>
          <w:rFonts w:ascii="Trebuchet MS" w:hAnsi="Trebuchet MS" w:cstheme="minorHAnsi"/>
          <w:sz w:val="22"/>
          <w:szCs w:val="22"/>
        </w:rPr>
        <w:t xml:space="preserve">bei apie juos informuojami prie </w:t>
      </w:r>
      <w:r w:rsidR="00155436" w:rsidRPr="0095513C">
        <w:rPr>
          <w:rFonts w:ascii="Trebuchet MS" w:hAnsi="Trebuchet MS" w:cstheme="minorHAnsi"/>
          <w:sz w:val="22"/>
          <w:szCs w:val="22"/>
        </w:rPr>
        <w:t xml:space="preserve">Pirkimo </w:t>
      </w:r>
      <w:r w:rsidRPr="0095513C">
        <w:rPr>
          <w:rFonts w:ascii="Trebuchet MS" w:hAnsi="Trebuchet MS" w:cstheme="minorHAnsi"/>
          <w:sz w:val="22"/>
          <w:szCs w:val="22"/>
        </w:rPr>
        <w:t xml:space="preserve">prisijungę </w:t>
      </w:r>
      <w:r w:rsidR="00155436" w:rsidRPr="0095513C">
        <w:rPr>
          <w:rFonts w:ascii="Trebuchet MS" w:hAnsi="Trebuchet MS" w:cstheme="minorHAnsi"/>
          <w:sz w:val="22"/>
          <w:szCs w:val="22"/>
        </w:rPr>
        <w:t>TIEKĖJAI</w:t>
      </w:r>
      <w:r w:rsidRPr="0095513C">
        <w:rPr>
          <w:rFonts w:ascii="Trebuchet MS" w:hAnsi="Trebuchet MS" w:cstheme="minorHAnsi"/>
          <w:sz w:val="22"/>
          <w:szCs w:val="22"/>
        </w:rPr>
        <w:t>.</w:t>
      </w:r>
      <w:r w:rsidRPr="0095513C">
        <w:rPr>
          <w:rFonts w:ascii="Trebuchet MS" w:hAnsi="Trebuchet MS"/>
          <w:sz w:val="22"/>
          <w:szCs w:val="22"/>
        </w:rPr>
        <w:t xml:space="preserve"> </w:t>
      </w:r>
      <w:r w:rsidR="00155436" w:rsidRPr="0095513C">
        <w:rPr>
          <w:rFonts w:ascii="Trebuchet MS" w:hAnsi="Trebuchet MS"/>
          <w:sz w:val="22"/>
          <w:szCs w:val="22"/>
        </w:rPr>
        <w:t xml:space="preserve">TIEKĖJUI </w:t>
      </w:r>
      <w:r w:rsidRPr="0095513C">
        <w:rPr>
          <w:rFonts w:ascii="Trebuchet MS" w:hAnsi="Trebuchet MS"/>
          <w:sz w:val="22"/>
          <w:szCs w:val="22"/>
        </w:rPr>
        <w:t xml:space="preserve">prieš teikiant pasiūlymą rekomenduojama pasitikrinti, ar </w:t>
      </w:r>
      <w:r w:rsidR="00155436" w:rsidRPr="0095513C">
        <w:rPr>
          <w:rFonts w:ascii="Trebuchet MS" w:hAnsi="Trebuchet MS"/>
          <w:sz w:val="22"/>
          <w:szCs w:val="22"/>
        </w:rPr>
        <w:t xml:space="preserve">Perkančioji </w:t>
      </w:r>
      <w:r w:rsidRPr="0095513C">
        <w:rPr>
          <w:rFonts w:ascii="Trebuchet MS" w:hAnsi="Trebuchet MS"/>
          <w:sz w:val="22"/>
          <w:szCs w:val="22"/>
        </w:rPr>
        <w:t xml:space="preserve">organizacija nėra paskelbusi </w:t>
      </w:r>
      <w:r w:rsidR="00155436" w:rsidRPr="0095513C">
        <w:rPr>
          <w:rFonts w:ascii="Trebuchet MS" w:hAnsi="Trebuchet MS"/>
          <w:sz w:val="22"/>
          <w:szCs w:val="22"/>
        </w:rPr>
        <w:t xml:space="preserve">Pirkimo </w:t>
      </w:r>
      <w:r w:rsidRPr="0095513C">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5513C">
        <w:rPr>
          <w:rFonts w:ascii="Trebuchet MS" w:hAnsi="Trebuchet MS"/>
          <w:sz w:val="22"/>
          <w:szCs w:val="22"/>
        </w:rPr>
        <w:t>.</w:t>
      </w:r>
    </w:p>
    <w:p w14:paraId="36B52983" w14:textId="79B36A84" w:rsidR="00BE0073" w:rsidRPr="0095513C" w:rsidRDefault="00BE0073" w:rsidP="00155436">
      <w:pPr>
        <w:pStyle w:val="Betarp"/>
        <w:numPr>
          <w:ilvl w:val="1"/>
          <w:numId w:val="20"/>
        </w:numPr>
        <w:ind w:left="0" w:firstLine="567"/>
        <w:jc w:val="both"/>
        <w:rPr>
          <w:rFonts w:ascii="Trebuchet MS" w:hAnsi="Trebuchet MS"/>
          <w:sz w:val="22"/>
          <w:szCs w:val="22"/>
        </w:rPr>
      </w:pPr>
      <w:r w:rsidRPr="0095513C">
        <w:rPr>
          <w:rFonts w:ascii="Trebuchet MS" w:hAnsi="Trebuchet MS"/>
          <w:sz w:val="22"/>
          <w:szCs w:val="22"/>
        </w:rPr>
        <w:t xml:space="preserve"> </w:t>
      </w:r>
      <w:r w:rsidR="005C21AB" w:rsidRPr="0095513C">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5513C">
        <w:rPr>
          <w:rFonts w:ascii="Trebuchet MS" w:hAnsi="Trebuchet MS"/>
          <w:sz w:val="22"/>
          <w:szCs w:val="22"/>
        </w:rPr>
        <w:t xml:space="preserve">Perkančioji </w:t>
      </w:r>
      <w:r w:rsidR="005C21AB" w:rsidRPr="0095513C">
        <w:rPr>
          <w:rFonts w:ascii="Trebuchet MS" w:hAnsi="Trebuchet MS"/>
          <w:sz w:val="22"/>
          <w:szCs w:val="22"/>
        </w:rPr>
        <w:t xml:space="preserve">organizacija spręs dėl pasiūlymų pateikimo termino nukėlimo. Jei </w:t>
      </w:r>
      <w:r w:rsidR="0000342C" w:rsidRPr="0095513C">
        <w:rPr>
          <w:rFonts w:ascii="Trebuchet MS" w:hAnsi="Trebuchet MS"/>
          <w:sz w:val="22"/>
          <w:szCs w:val="22"/>
        </w:rPr>
        <w:t xml:space="preserve">Pirkimo </w:t>
      </w:r>
      <w:r w:rsidR="005C21AB" w:rsidRPr="0095513C">
        <w:rPr>
          <w:rFonts w:ascii="Trebuchet MS" w:hAnsi="Trebuchet MS"/>
          <w:sz w:val="22"/>
          <w:szCs w:val="22"/>
        </w:rPr>
        <w:t xml:space="preserve">dokumentų patikslinimų </w:t>
      </w:r>
      <w:r w:rsidR="0000342C" w:rsidRPr="0095513C">
        <w:rPr>
          <w:rFonts w:ascii="Trebuchet MS" w:hAnsi="Trebuchet MS"/>
          <w:sz w:val="22"/>
          <w:szCs w:val="22"/>
        </w:rPr>
        <w:t xml:space="preserve">Perkančioji </w:t>
      </w:r>
      <w:r w:rsidR="005C21AB" w:rsidRPr="0095513C">
        <w:rPr>
          <w:rFonts w:ascii="Trebuchet MS" w:hAnsi="Trebuchet MS"/>
          <w:sz w:val="22"/>
          <w:szCs w:val="22"/>
        </w:rPr>
        <w:t xml:space="preserve">organizacija negali pateikti iki kol nesibaigė VPĮ 36 straipsnio 5 dalyje nustatytas terminas, </w:t>
      </w:r>
      <w:r w:rsidR="0000342C" w:rsidRPr="0095513C">
        <w:rPr>
          <w:rFonts w:ascii="Trebuchet MS" w:hAnsi="Trebuchet MS"/>
          <w:sz w:val="22"/>
          <w:szCs w:val="22"/>
        </w:rPr>
        <w:t xml:space="preserve">Perkančioji </w:t>
      </w:r>
      <w:r w:rsidR="005C21AB" w:rsidRPr="0095513C">
        <w:rPr>
          <w:rFonts w:ascii="Trebuchet MS" w:hAnsi="Trebuchet MS"/>
          <w:sz w:val="22"/>
          <w:szCs w:val="22"/>
        </w:rPr>
        <w:t xml:space="preserve">organizacija nukels pasiūlymų pateikimo terminą. Jei bus tikslinama skelbime paskelbta informacija, </w:t>
      </w:r>
      <w:r w:rsidR="0000342C" w:rsidRPr="0095513C">
        <w:rPr>
          <w:rFonts w:ascii="Trebuchet MS" w:hAnsi="Trebuchet MS"/>
          <w:sz w:val="22"/>
          <w:szCs w:val="22"/>
        </w:rPr>
        <w:t xml:space="preserve">Perkančioji </w:t>
      </w:r>
      <w:r w:rsidR="005C21AB" w:rsidRPr="0095513C">
        <w:rPr>
          <w:rFonts w:ascii="Trebuchet MS" w:hAnsi="Trebuchet MS"/>
          <w:sz w:val="22"/>
          <w:szCs w:val="22"/>
        </w:rPr>
        <w:lastRenderedPageBreak/>
        <w:t xml:space="preserve">organizacija patikslins skelbimą ir, esant reikalui, pratęs pasiūlymų pateikimo terminą protingumo kriterijų atitinkančiam laikotarpiui. </w:t>
      </w:r>
      <w:r w:rsidR="005C21AB" w:rsidRPr="0095513C">
        <w:rPr>
          <w:rFonts w:ascii="Trebuchet MS" w:hAnsi="Trebuchet MS"/>
          <w:iCs/>
          <w:sz w:val="22"/>
          <w:szCs w:val="22"/>
        </w:rPr>
        <w:t xml:space="preserve">Tarptautinės vertės pirkimo atveju negali būti daromi tokie esminiai </w:t>
      </w:r>
      <w:r w:rsidR="0000342C" w:rsidRPr="0095513C">
        <w:rPr>
          <w:rFonts w:ascii="Trebuchet MS" w:hAnsi="Trebuchet MS"/>
          <w:iCs/>
          <w:sz w:val="22"/>
          <w:szCs w:val="22"/>
        </w:rPr>
        <w:t xml:space="preserve">Pirkimo </w:t>
      </w:r>
      <w:r w:rsidR="005C21AB" w:rsidRPr="0095513C">
        <w:rPr>
          <w:rFonts w:ascii="Trebuchet MS" w:hAnsi="Trebuchet MS"/>
          <w:iCs/>
          <w:sz w:val="22"/>
          <w:szCs w:val="22"/>
        </w:rPr>
        <w:t xml:space="preserve">dokumentų pakeitimai, dėl kurių būtų buvę galima leisti dalyvauti kitiems </w:t>
      </w:r>
      <w:r w:rsidR="0000342C" w:rsidRPr="0095513C">
        <w:rPr>
          <w:rFonts w:ascii="Trebuchet MS" w:hAnsi="Trebuchet MS"/>
          <w:iCs/>
          <w:sz w:val="22"/>
          <w:szCs w:val="22"/>
        </w:rPr>
        <w:t xml:space="preserve">TIEKĖJAMS </w:t>
      </w:r>
      <w:r w:rsidR="005C21AB" w:rsidRPr="0095513C">
        <w:rPr>
          <w:rFonts w:ascii="Trebuchet MS" w:hAnsi="Trebuchet MS"/>
          <w:iCs/>
          <w:sz w:val="22"/>
          <w:szCs w:val="22"/>
        </w:rPr>
        <w:t xml:space="preserve">nei iš pradžių atrinktieji arba </w:t>
      </w:r>
      <w:r w:rsidR="0000342C" w:rsidRPr="0095513C">
        <w:rPr>
          <w:rFonts w:ascii="Trebuchet MS" w:hAnsi="Trebuchet MS"/>
          <w:iCs/>
          <w:sz w:val="22"/>
          <w:szCs w:val="22"/>
        </w:rPr>
        <w:t xml:space="preserve">Pirkimo </w:t>
      </w:r>
      <w:r w:rsidR="005C21AB" w:rsidRPr="0095513C">
        <w:rPr>
          <w:rFonts w:ascii="Trebuchet MS" w:hAnsi="Trebuchet MS"/>
          <w:iCs/>
          <w:sz w:val="22"/>
          <w:szCs w:val="22"/>
        </w:rPr>
        <w:t>procedūra būtų pritraukusi daugiau dalyvių.</w:t>
      </w:r>
    </w:p>
    <w:p w14:paraId="741C86E5" w14:textId="465EE1D2" w:rsidR="00A35FE1" w:rsidRPr="0095513C" w:rsidRDefault="00A35FE1" w:rsidP="00697E65">
      <w:pPr>
        <w:pStyle w:val="Betarp"/>
        <w:numPr>
          <w:ilvl w:val="1"/>
          <w:numId w:val="20"/>
        </w:numPr>
        <w:ind w:left="0" w:firstLine="567"/>
        <w:jc w:val="both"/>
        <w:rPr>
          <w:rFonts w:ascii="Trebuchet MS" w:hAnsi="Trebuchet MS"/>
          <w:sz w:val="22"/>
          <w:szCs w:val="22"/>
        </w:rPr>
      </w:pPr>
      <w:r w:rsidRPr="0095513C">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0420E5DF" w14:textId="597A1191" w:rsidR="00250002" w:rsidRPr="0095513C" w:rsidRDefault="00C86AF3" w:rsidP="00697E65">
      <w:pPr>
        <w:pStyle w:val="Betarp"/>
        <w:numPr>
          <w:ilvl w:val="1"/>
          <w:numId w:val="20"/>
        </w:numPr>
        <w:ind w:left="0" w:firstLine="567"/>
        <w:jc w:val="both"/>
        <w:rPr>
          <w:rFonts w:ascii="Trebuchet MS" w:hAnsi="Trebuchet MS"/>
          <w:sz w:val="22"/>
          <w:szCs w:val="22"/>
        </w:rPr>
      </w:pPr>
      <w:r w:rsidRPr="0095513C">
        <w:rPr>
          <w:rFonts w:ascii="Trebuchet MS" w:hAnsi="Trebuchet MS"/>
          <w:sz w:val="22"/>
          <w:szCs w:val="22"/>
        </w:rPr>
        <w:t xml:space="preserve"> </w:t>
      </w:r>
      <w:r w:rsidR="00B57556" w:rsidRPr="0095513C">
        <w:rPr>
          <w:rFonts w:ascii="Trebuchet MS" w:hAnsi="Trebuchet MS"/>
          <w:sz w:val="22"/>
          <w:szCs w:val="22"/>
        </w:rPr>
        <w:t>Asmuo, KOMISIJOS įgaliotas</w:t>
      </w:r>
      <w:r w:rsidR="00A35FE1" w:rsidRPr="0095513C">
        <w:rPr>
          <w:rFonts w:ascii="Trebuchet MS" w:hAnsi="Trebuchet MS"/>
          <w:sz w:val="22"/>
          <w:szCs w:val="22"/>
        </w:rPr>
        <w:t xml:space="preserve"> palaikyti tiesioginį ryšį su TIEKĖJAIS ir gauti iš TIEKĖJŲ pranešimus susiju</w:t>
      </w:r>
      <w:r w:rsidR="00D61CB4" w:rsidRPr="0095513C">
        <w:rPr>
          <w:rFonts w:ascii="Trebuchet MS" w:hAnsi="Trebuchet MS"/>
          <w:sz w:val="22"/>
          <w:szCs w:val="22"/>
        </w:rPr>
        <w:t xml:space="preserve">sius su KONKURSO procedūromis </w:t>
      </w:r>
      <w:r w:rsidR="00E61615" w:rsidRPr="0095513C">
        <w:rPr>
          <w:rFonts w:ascii="Trebuchet MS" w:hAnsi="Trebuchet MS"/>
          <w:sz w:val="22"/>
          <w:szCs w:val="22"/>
        </w:rPr>
        <w:t>–</w:t>
      </w:r>
      <w:r w:rsidR="00D61CB4" w:rsidRPr="0095513C">
        <w:rPr>
          <w:rFonts w:ascii="Trebuchet MS" w:hAnsi="Trebuchet MS"/>
          <w:sz w:val="22"/>
          <w:szCs w:val="22"/>
        </w:rPr>
        <w:t xml:space="preserve"> </w:t>
      </w:r>
      <w:r w:rsidR="002726E1" w:rsidRPr="0095513C">
        <w:rPr>
          <w:rFonts w:ascii="Trebuchet MS" w:hAnsi="Trebuchet MS"/>
          <w:sz w:val="22"/>
          <w:szCs w:val="22"/>
        </w:rPr>
        <w:t xml:space="preserve">Laura Kasikauskienė, tel. </w:t>
      </w:r>
      <w:r w:rsidR="00042238" w:rsidRPr="0095513C">
        <w:rPr>
          <w:rFonts w:ascii="Trebuchet MS" w:hAnsi="Trebuchet MS"/>
          <w:sz w:val="22"/>
          <w:szCs w:val="22"/>
        </w:rPr>
        <w:t>+370</w:t>
      </w:r>
      <w:r w:rsidR="002726E1" w:rsidRPr="0095513C">
        <w:rPr>
          <w:rFonts w:ascii="Trebuchet MS" w:hAnsi="Trebuchet MS"/>
          <w:sz w:val="22"/>
          <w:szCs w:val="22"/>
        </w:rPr>
        <w:t xml:space="preserve"> 698 57536</w:t>
      </w:r>
      <w:r w:rsidR="00250002" w:rsidRPr="0095513C">
        <w:rPr>
          <w:rFonts w:ascii="Trebuchet MS" w:hAnsi="Trebuchet MS"/>
          <w:sz w:val="22"/>
          <w:szCs w:val="22"/>
        </w:rPr>
        <w:t>.</w:t>
      </w:r>
    </w:p>
    <w:p w14:paraId="324712A7" w14:textId="0713228B" w:rsidR="00A35FE1" w:rsidRPr="0095513C" w:rsidRDefault="00C86AF3" w:rsidP="00697E65">
      <w:pPr>
        <w:pStyle w:val="Betarp"/>
        <w:numPr>
          <w:ilvl w:val="1"/>
          <w:numId w:val="20"/>
        </w:numPr>
        <w:ind w:left="0" w:firstLine="567"/>
        <w:jc w:val="both"/>
        <w:rPr>
          <w:rFonts w:ascii="Trebuchet MS" w:hAnsi="Trebuchet MS"/>
          <w:sz w:val="22"/>
          <w:szCs w:val="22"/>
        </w:rPr>
      </w:pPr>
      <w:r w:rsidRPr="0095513C">
        <w:rPr>
          <w:rFonts w:ascii="Trebuchet MS" w:hAnsi="Trebuchet MS"/>
          <w:sz w:val="22"/>
          <w:szCs w:val="22"/>
        </w:rPr>
        <w:t xml:space="preserve"> </w:t>
      </w:r>
      <w:r w:rsidR="00A35FE1" w:rsidRPr="0095513C">
        <w:rPr>
          <w:rFonts w:ascii="Trebuchet MS" w:hAnsi="Trebuchet MS"/>
          <w:sz w:val="22"/>
          <w:szCs w:val="22"/>
        </w:rPr>
        <w:t>Šiuo metu UŽSAKOVAS nenumato, kad bus rengiamas susitikimas su TIEKĖJAIS.</w:t>
      </w:r>
    </w:p>
    <w:p w14:paraId="6BA35D3E" w14:textId="038E028A" w:rsidR="00A35FE1" w:rsidRPr="0095513C" w:rsidRDefault="00A35FE1" w:rsidP="008C0A4D">
      <w:pPr>
        <w:pStyle w:val="Antrat1"/>
        <w:numPr>
          <w:ilvl w:val="0"/>
          <w:numId w:val="21"/>
        </w:numPr>
        <w:rPr>
          <w:rStyle w:val="FontStyle75"/>
          <w:rFonts w:ascii="Trebuchet MS" w:hAnsi="Trebuchet MS"/>
          <w:b/>
        </w:rPr>
      </w:pPr>
      <w:bookmarkStart w:id="14" w:name="_Toc487548539"/>
      <w:r w:rsidRPr="0095513C">
        <w:rPr>
          <w:rStyle w:val="FontStyle75"/>
          <w:rFonts w:ascii="Trebuchet MS" w:hAnsi="Trebuchet MS"/>
          <w:b/>
        </w:rPr>
        <w:t xml:space="preserve">PASIŪLYMŲ PATEIKIMAS </w:t>
      </w:r>
      <w:bookmarkEnd w:id="14"/>
    </w:p>
    <w:p w14:paraId="753D05C9" w14:textId="7EEC7277" w:rsidR="00A35FE1" w:rsidRPr="0095513C"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5513C">
        <w:rPr>
          <w:rStyle w:val="FontStyle77"/>
          <w:rFonts w:ascii="Trebuchet MS" w:hAnsi="Trebuchet MS"/>
        </w:rPr>
        <w:t>Pasiūlymai turi būti pateikti CVP IS priemonėmis iki</w:t>
      </w:r>
      <w:r w:rsidRPr="0095513C">
        <w:rPr>
          <w:rStyle w:val="FontStyle77"/>
          <w:rFonts w:ascii="Trebuchet MS" w:hAnsi="Trebuchet MS"/>
          <w:b/>
        </w:rPr>
        <w:t xml:space="preserve"> </w:t>
      </w:r>
      <w:r w:rsidRPr="0095513C">
        <w:rPr>
          <w:rStyle w:val="FontStyle77"/>
          <w:rFonts w:ascii="Trebuchet MS" w:hAnsi="Trebuchet MS"/>
        </w:rPr>
        <w:t>skelbime apie Pirkimą nurodytos datos. Pasibaigus pasiūlymų pateikimo terminui pasiūlymai nepriimami.</w:t>
      </w:r>
    </w:p>
    <w:p w14:paraId="5AECF247" w14:textId="7D8A213F" w:rsidR="00A35FE1" w:rsidRPr="0095513C" w:rsidRDefault="00A35FE1" w:rsidP="008C0A4D">
      <w:pPr>
        <w:pStyle w:val="Antrat1"/>
        <w:numPr>
          <w:ilvl w:val="0"/>
          <w:numId w:val="21"/>
        </w:numPr>
        <w:rPr>
          <w:rStyle w:val="FontStyle75"/>
          <w:rFonts w:ascii="Trebuchet MS" w:hAnsi="Trebuchet MS" w:cs="Arial"/>
        </w:rPr>
      </w:pPr>
      <w:bookmarkStart w:id="15" w:name="_Toc487548540"/>
      <w:r w:rsidRPr="0095513C">
        <w:t>PASIŪLYMŲ NAGRINĖJIMAS, VERTINIMAS IR PALYGINIMA</w:t>
      </w:r>
      <w:bookmarkEnd w:id="15"/>
    </w:p>
    <w:p w14:paraId="02C3478E" w14:textId="206E1A7D" w:rsidR="00706F10" w:rsidRPr="0095513C" w:rsidRDefault="00C86AF3" w:rsidP="00E876DA">
      <w:pPr>
        <w:pStyle w:val="Betarp"/>
        <w:numPr>
          <w:ilvl w:val="1"/>
          <w:numId w:val="21"/>
        </w:numPr>
        <w:ind w:left="0" w:firstLine="567"/>
        <w:jc w:val="both"/>
        <w:rPr>
          <w:rFonts w:ascii="Trebuchet MS" w:hAnsi="Trebuchet MS" w:cstheme="minorHAnsi"/>
          <w:sz w:val="22"/>
          <w:szCs w:val="22"/>
        </w:rPr>
      </w:pPr>
      <w:r w:rsidRPr="0095513C">
        <w:rPr>
          <w:rFonts w:ascii="Trebuchet MS" w:hAnsi="Trebuchet MS" w:cstheme="minorHAnsi"/>
          <w:sz w:val="22"/>
          <w:szCs w:val="22"/>
        </w:rPr>
        <w:t xml:space="preserve"> </w:t>
      </w:r>
      <w:r w:rsidR="0051688C" w:rsidRPr="0095513C">
        <w:rPr>
          <w:rFonts w:ascii="Trebuchet MS" w:hAnsi="Trebuchet MS" w:cstheme="minorHAnsi"/>
          <w:sz w:val="22"/>
          <w:szCs w:val="22"/>
        </w:rPr>
        <w:t>KOMISIJA su pasiūlymais susipažins skelbime apie Pirkimą nurodyt</w:t>
      </w:r>
      <w:r w:rsidR="00B66493" w:rsidRPr="0095513C">
        <w:rPr>
          <w:rFonts w:ascii="Trebuchet MS" w:hAnsi="Trebuchet MS" w:cstheme="minorHAnsi"/>
          <w:sz w:val="22"/>
          <w:szCs w:val="22"/>
        </w:rPr>
        <w:t>ą</w:t>
      </w:r>
      <w:r w:rsidR="0051688C" w:rsidRPr="0095513C">
        <w:rPr>
          <w:rFonts w:ascii="Trebuchet MS" w:hAnsi="Trebuchet MS" w:cstheme="minorHAnsi"/>
          <w:sz w:val="22"/>
          <w:szCs w:val="22"/>
        </w:rPr>
        <w:t xml:space="preserve"> </w:t>
      </w:r>
      <w:r w:rsidR="00B66493" w:rsidRPr="0095513C">
        <w:rPr>
          <w:rFonts w:ascii="Trebuchet MS" w:hAnsi="Trebuchet MS" w:cstheme="minorHAnsi"/>
          <w:sz w:val="22"/>
          <w:szCs w:val="22"/>
        </w:rPr>
        <w:t>dieną</w:t>
      </w:r>
      <w:r w:rsidR="0051688C" w:rsidRPr="0095513C">
        <w:rPr>
          <w:rFonts w:ascii="Trebuchet MS" w:hAnsi="Trebuchet MS" w:cstheme="minorHAnsi"/>
          <w:sz w:val="22"/>
          <w:szCs w:val="22"/>
        </w:rPr>
        <w:t>.</w:t>
      </w:r>
    </w:p>
    <w:p w14:paraId="391A6E87" w14:textId="77777777" w:rsidR="00592506" w:rsidRPr="0095513C" w:rsidRDefault="00592506" w:rsidP="00592506">
      <w:pPr>
        <w:pStyle w:val="Betarp"/>
        <w:numPr>
          <w:ilvl w:val="1"/>
          <w:numId w:val="21"/>
        </w:numPr>
        <w:ind w:left="0" w:firstLine="567"/>
        <w:jc w:val="both"/>
        <w:rPr>
          <w:rFonts w:ascii="Trebuchet MS" w:hAnsi="Trebuchet MS" w:cstheme="minorHAnsi"/>
          <w:sz w:val="22"/>
          <w:szCs w:val="22"/>
        </w:rPr>
      </w:pPr>
      <w:r w:rsidRPr="0095513C">
        <w:rPr>
          <w:rFonts w:ascii="Trebuchet MS" w:hAnsi="Trebuchet MS" w:cs="Arial"/>
          <w:color w:val="000000"/>
          <w:sz w:val="22"/>
          <w:szCs w:val="22"/>
          <w:shd w:val="clear" w:color="auto" w:fill="FFFFFF"/>
        </w:rPr>
        <w:t>Su pasiūlymais bus susipažįstama dviejuose KOMISIJOS posėdžiuose. Pirmajame posėdyje susipažįstama tik su ta pasiūlymo dalimi, kurioje pateikti techniniai pasiūlymo duomenys ir kita informacija bei dokumentai, antrajame posėdyje – su pasiūlymo dalimi, kurioje nurodytos kainos. Antrasis posėdis galės įvykti tik tada, kai Perkančioji organizacija patikrins, ar pateiktų pasiūlymų techniniai duomenys ir TIEKĖJAI atitinka Pirkimo dokumentuose keliamus reikalavimus, ir pagal pirkimo dokumentuose nustatytus reikalavimus įvertina pasiūlymų techninius duomenis. Apie šio patikrinimo ir vertinimo rezultatus Perkančioji organizacija CVP IS priemonėmis praneš visiems TIEKĖJAMS. Jeigu Perkančioji organizacija, patikrinusi ir įvertinusi pirmojo posėdžio metu TIEKĖJO pateiktus duomenis, atmeta jo pasiūlymą, su likusia pasiūlymo dalimi nėra susipažįstama.</w:t>
      </w:r>
    </w:p>
    <w:p w14:paraId="460EFDD8" w14:textId="77777777" w:rsidR="00592506" w:rsidRPr="0095513C" w:rsidRDefault="00592506" w:rsidP="00592506">
      <w:pPr>
        <w:pStyle w:val="Betarp"/>
        <w:numPr>
          <w:ilvl w:val="1"/>
          <w:numId w:val="21"/>
        </w:numPr>
        <w:ind w:left="0" w:firstLine="567"/>
        <w:jc w:val="both"/>
        <w:rPr>
          <w:rFonts w:ascii="Trebuchet MS" w:hAnsi="Trebuchet MS" w:cstheme="minorHAnsi"/>
          <w:sz w:val="22"/>
          <w:szCs w:val="22"/>
        </w:rPr>
      </w:pPr>
      <w:r w:rsidRPr="0095513C">
        <w:rPr>
          <w:rFonts w:ascii="Trebuchet MS" w:hAnsi="Trebuchet MS" w:cstheme="minorHAnsi"/>
          <w:sz w:val="22"/>
          <w:szCs w:val="22"/>
        </w:rPr>
        <w:t xml:space="preserve">KOMISIJA ekonomiškai naudingiausią pasiūlymą išrenka pagal kainos ir kokybės santykį. Duomenys, kuriuos savo pasiūlyme turi pateikti TIEKĖJAS, vertinimo kriterijai ir tvarka, pagal kurią vertinami TIEKĖJO pateikti duomenys, pateikiami KONKURSO dokumentų 3 priede „PASIŪLYMŲ VERTINIMO KRITERIJAI IR SĄLYGOS“. </w:t>
      </w:r>
    </w:p>
    <w:p w14:paraId="482D2847" w14:textId="77777777" w:rsidR="00592506" w:rsidRPr="0095513C" w:rsidRDefault="00592506" w:rsidP="00592506">
      <w:pPr>
        <w:pStyle w:val="Betarp"/>
        <w:numPr>
          <w:ilvl w:val="1"/>
          <w:numId w:val="21"/>
        </w:numPr>
        <w:ind w:left="0" w:firstLine="567"/>
        <w:jc w:val="both"/>
        <w:rPr>
          <w:rFonts w:ascii="Trebuchet MS" w:hAnsi="Trebuchet MS" w:cstheme="minorHAnsi"/>
          <w:sz w:val="22"/>
          <w:szCs w:val="22"/>
        </w:rPr>
      </w:pPr>
      <w:r w:rsidRPr="0095513C">
        <w:rPr>
          <w:rFonts w:ascii="Trebuchet MS" w:eastAsia="Calibri" w:hAnsi="Trebuchet MS"/>
          <w:sz w:val="22"/>
          <w:szCs w:val="22"/>
        </w:rPr>
        <w:t xml:space="preserve"> Pasiūlymuose nurodytos kainos bus vertinamos eurais. Jeigu pasiūlymuose kainos nurodytos kita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95513C">
        <w:rPr>
          <w:rFonts w:ascii="Trebuchet MS" w:eastAsia="Calibri" w:hAnsi="Trebuchet MS" w:cstheme="minorHAnsi"/>
          <w:sz w:val="22"/>
          <w:szCs w:val="22"/>
        </w:rPr>
        <w:t>orientacinį euro ir užsienio valiutų santykį paskutinę pasiūlymų pateikimo termino dieną.</w:t>
      </w:r>
    </w:p>
    <w:p w14:paraId="076EF959" w14:textId="77777777" w:rsidR="00592506" w:rsidRPr="0095513C" w:rsidRDefault="00592506" w:rsidP="00592506">
      <w:pPr>
        <w:pStyle w:val="Betarp"/>
        <w:numPr>
          <w:ilvl w:val="1"/>
          <w:numId w:val="21"/>
        </w:numPr>
        <w:ind w:left="0" w:firstLine="567"/>
        <w:jc w:val="both"/>
        <w:rPr>
          <w:rFonts w:ascii="Trebuchet MS" w:hAnsi="Trebuchet MS"/>
          <w:sz w:val="22"/>
          <w:szCs w:val="22"/>
        </w:rPr>
      </w:pPr>
      <w:r w:rsidRPr="0095513C">
        <w:rPr>
          <w:rFonts w:ascii="Trebuchet MS" w:hAnsi="Trebuchet MS" w:cstheme="minorHAnsi"/>
          <w:sz w:val="22"/>
          <w:szCs w:val="22"/>
        </w:rPr>
        <w:t xml:space="preserve"> TIEKĖJAI negali dalyvauti susipažinimo su pasiūlymais, pasiūlymų nagrinėjimo, vertinimo ir palyginimo procedūrose. </w:t>
      </w:r>
    </w:p>
    <w:p w14:paraId="47607EBC" w14:textId="77777777" w:rsidR="00592506" w:rsidRPr="0095513C" w:rsidRDefault="00592506" w:rsidP="00592506">
      <w:pPr>
        <w:pStyle w:val="Betarp"/>
        <w:numPr>
          <w:ilvl w:val="1"/>
          <w:numId w:val="21"/>
        </w:numPr>
        <w:ind w:left="0" w:firstLine="567"/>
        <w:jc w:val="both"/>
        <w:rPr>
          <w:rFonts w:ascii="Trebuchet MS" w:hAnsi="Trebuchet MS"/>
          <w:sz w:val="22"/>
          <w:szCs w:val="22"/>
        </w:rPr>
      </w:pPr>
      <w:r w:rsidRPr="0095513C">
        <w:rPr>
          <w:rFonts w:ascii="Trebuchet MS" w:hAnsi="Trebuchet MS" w:cs="Arial"/>
          <w:sz w:val="22"/>
          <w:szCs w:val="22"/>
        </w:rPr>
        <w:t xml:space="preserve"> Atlikus pradinį susipažinimą su pasiūlymais, KOMISIJA pasiūlymus nagrinėja tokiu eiliškumu:</w:t>
      </w:r>
    </w:p>
    <w:p w14:paraId="5BEABD00" w14:textId="77777777" w:rsidR="00592506" w:rsidRPr="0095513C" w:rsidRDefault="00592506" w:rsidP="00592506">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5513C">
        <w:rPr>
          <w:rFonts w:ascii="Trebuchet MS" w:hAnsi="Trebuchet MS"/>
          <w:sz w:val="22"/>
          <w:szCs w:val="22"/>
        </w:rPr>
        <w:t xml:space="preserve"> įvertina EBVPD pateiktą informaciją. </w:t>
      </w:r>
      <w:r w:rsidRPr="0095513C">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UŽSAKOVO keliamus reikalavimus</w:t>
      </w:r>
      <w:r w:rsidRPr="0095513C">
        <w:rPr>
          <w:rFonts w:ascii="Trebuchet MS" w:hAnsi="Trebuchet MS"/>
          <w:sz w:val="22"/>
          <w:szCs w:val="22"/>
        </w:rPr>
        <w:t xml:space="preserve">; </w:t>
      </w:r>
    </w:p>
    <w:p w14:paraId="57618682" w14:textId="77777777" w:rsidR="00592506" w:rsidRPr="0095513C" w:rsidRDefault="00592506" w:rsidP="00592506">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5513C">
        <w:rPr>
          <w:rFonts w:ascii="Trebuchet MS" w:hAnsi="Trebuchet MS"/>
          <w:sz w:val="22"/>
          <w:szCs w:val="22"/>
        </w:rPr>
        <w:t>nagrinėja, vertina ir palygina TIEKĖJŲ pateiktus pasiūlymus, vadovaudamasi KONKURSO DOKUMENTUOSE nustatytomis sąlygomis;</w:t>
      </w:r>
    </w:p>
    <w:p w14:paraId="53721D71" w14:textId="77777777" w:rsidR="00592506" w:rsidRPr="0095513C" w:rsidRDefault="00592506" w:rsidP="00592506">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5513C">
        <w:rPr>
          <w:rFonts w:ascii="Trebuchet MS" w:hAnsi="Trebuchet MS"/>
          <w:sz w:val="22"/>
          <w:szCs w:val="22"/>
        </w:rPr>
        <w:t xml:space="preserve">įvertina </w:t>
      </w:r>
      <w:r w:rsidRPr="0095513C">
        <w:rPr>
          <w:rFonts w:ascii="Trebuchet MS" w:eastAsia="Calibri" w:hAnsi="Trebuchet MS"/>
          <w:sz w:val="22"/>
          <w:szCs w:val="22"/>
        </w:rPr>
        <w:t>ekonomiškai naudingiausią pasiūlymą pateikusio TIEKĖJO</w:t>
      </w:r>
      <w:r w:rsidRPr="0095513C">
        <w:rPr>
          <w:rFonts w:ascii="Trebuchet MS" w:hAnsi="Trebuchet MS"/>
          <w:sz w:val="22"/>
          <w:szCs w:val="22"/>
        </w:rPr>
        <w:t xml:space="preserve"> aktualius dokumentus, </w:t>
      </w:r>
      <w:r w:rsidRPr="0095513C">
        <w:rPr>
          <w:rFonts w:ascii="Trebuchet MS" w:eastAsia="Calibri" w:hAnsi="Trebuchet MS"/>
          <w:sz w:val="22"/>
          <w:szCs w:val="22"/>
        </w:rPr>
        <w:t xml:space="preserve">patvirtinančius </w:t>
      </w:r>
      <w:r w:rsidRPr="0095513C">
        <w:rPr>
          <w:rFonts w:ascii="Trebuchet MS" w:hAnsi="Trebuchet MS"/>
          <w:sz w:val="22"/>
          <w:szCs w:val="22"/>
        </w:rPr>
        <w:t>jo pašalinimo pagrindų nebuvimą ir, jeigu taikytina, atitiktį kvalifikacijos reikalavimams, kokybės vadybos sistemos ir (arba) aplinkos apsaugos vadybos sistemos standartams</w:t>
      </w:r>
      <w:r w:rsidRPr="0095513C">
        <w:rPr>
          <w:rFonts w:ascii="Trebuchet MS" w:eastAsia="Calibri" w:hAnsi="Trebuchet MS"/>
          <w:sz w:val="22"/>
          <w:szCs w:val="22"/>
        </w:rPr>
        <w:t>;</w:t>
      </w:r>
    </w:p>
    <w:p w14:paraId="5BE04753" w14:textId="77777777" w:rsidR="00592506" w:rsidRPr="0095513C" w:rsidRDefault="00592506" w:rsidP="00592506">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5513C">
        <w:rPr>
          <w:rFonts w:ascii="Trebuchet MS" w:hAnsi="Trebuchet MS"/>
          <w:sz w:val="22"/>
          <w:szCs w:val="22"/>
        </w:rPr>
        <w:t>Pasiūlymai gali būti tikslinami, papildomi arba paaiškinami vadovaujantis Viešųjų pirkimų tarnybos direktoriaus 2022 m. gruodžio 30 d. įsakymu Nr. 1S-240 „</w:t>
      </w:r>
      <w:hyperlink r:id="rId15" w:history="1">
        <w:r w:rsidRPr="0095513C">
          <w:rPr>
            <w:rStyle w:val="Hipersaitas"/>
            <w:rFonts w:ascii="Trebuchet MS" w:hAnsi="Trebuchet MS"/>
            <w:sz w:val="22"/>
            <w:szCs w:val="22"/>
          </w:rPr>
          <w:t>Dėl Pasiūlymų patikslinimo, papildymo ar paaiškinimo taisyklių patvirtinimo</w:t>
        </w:r>
      </w:hyperlink>
      <w:r w:rsidRPr="0095513C">
        <w:rPr>
          <w:rFonts w:ascii="Trebuchet MS" w:hAnsi="Trebuchet MS"/>
          <w:sz w:val="22"/>
          <w:szCs w:val="22"/>
        </w:rPr>
        <w:t xml:space="preserve">“ nustatytomis Pasiūlymų patikslinimo, papildymo ar paaiškinimo taisyklėmis. </w:t>
      </w:r>
    </w:p>
    <w:p w14:paraId="461D1BBC" w14:textId="77777777" w:rsidR="00592506" w:rsidRPr="0095513C" w:rsidRDefault="00592506" w:rsidP="00592506">
      <w:pPr>
        <w:pStyle w:val="Betarp"/>
        <w:numPr>
          <w:ilvl w:val="2"/>
          <w:numId w:val="21"/>
        </w:numPr>
        <w:tabs>
          <w:tab w:val="left" w:pos="1134"/>
          <w:tab w:val="left" w:pos="1418"/>
        </w:tabs>
        <w:ind w:left="0" w:firstLine="567"/>
        <w:jc w:val="both"/>
        <w:rPr>
          <w:rFonts w:ascii="Trebuchet MS" w:hAnsi="Trebuchet MS" w:cs="Arial"/>
          <w:iCs/>
          <w:sz w:val="22"/>
          <w:szCs w:val="22"/>
        </w:rPr>
      </w:pPr>
      <w:r w:rsidRPr="0095513C">
        <w:rPr>
          <w:rFonts w:ascii="Trebuchet MS" w:hAnsi="Trebuchet MS"/>
          <w:sz w:val="22"/>
          <w:szCs w:val="22"/>
        </w:rPr>
        <w:t>KOMISIJA gali nevertinti viso TIEKĖJO pasiūlymo, jeigu patikrinusi jo dalį nustato, kad pasiūlymas, vadovaujantis KONKURSO DOKUMENTŲ reikalavimais, turi būti atmetamas.</w:t>
      </w:r>
      <w:r w:rsidRPr="0095513C">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w:t>
      </w:r>
      <w:r w:rsidRPr="0095513C">
        <w:rPr>
          <w:rFonts w:ascii="Trebuchet MS" w:hAnsi="Trebuchet MS"/>
          <w:bCs/>
          <w:sz w:val="22"/>
          <w:szCs w:val="22"/>
        </w:rPr>
        <w:lastRenderedPageBreak/>
        <w:t>arba kainos ar sąnaudų ir kokybės santykį ir UŽSAKOVAS Pirkimo dokumentuose nėra nurodęs Pirkimui skirtų lėšų sumos, išskyrus atvejus, kai atmetami visi gauti pasiūlymai.</w:t>
      </w:r>
    </w:p>
    <w:p w14:paraId="65BDDA4E" w14:textId="77777777" w:rsidR="00592506" w:rsidRPr="0095513C" w:rsidRDefault="00592506" w:rsidP="00592506">
      <w:pPr>
        <w:pStyle w:val="Betarp"/>
        <w:numPr>
          <w:ilvl w:val="1"/>
          <w:numId w:val="21"/>
        </w:numPr>
        <w:ind w:left="0" w:firstLine="567"/>
        <w:jc w:val="both"/>
        <w:rPr>
          <w:rFonts w:ascii="Trebuchet MS" w:hAnsi="Trebuchet MS" w:cs="Arial"/>
          <w:iCs/>
          <w:sz w:val="22"/>
          <w:szCs w:val="22"/>
        </w:rPr>
      </w:pPr>
      <w:r w:rsidRPr="0095513C">
        <w:rPr>
          <w:rFonts w:ascii="Trebuchet MS" w:eastAsia="Calibri" w:hAnsi="Trebuchet MS"/>
          <w:sz w:val="22"/>
          <w:szCs w:val="22"/>
        </w:rPr>
        <w:t xml:space="preserve"> Įvertinusi pateiktų pasiūlymų atitiktį KONKURSO DOKUMENTUOSE nustatytiems reikalavimams, KOMISIJA raštu per nustatytą protingą terminą reikalauja, kad </w:t>
      </w:r>
      <w:r w:rsidRPr="0095513C">
        <w:rPr>
          <w:rFonts w:ascii="Trebuchet MS" w:eastAsia="Calibri" w:hAnsi="Trebuchet MS"/>
          <w:bCs/>
          <w:sz w:val="22"/>
          <w:szCs w:val="22"/>
        </w:rPr>
        <w:t>TIEKĖJAI</w:t>
      </w:r>
      <w:r w:rsidRPr="0095513C">
        <w:rPr>
          <w:rFonts w:ascii="Trebuchet MS" w:eastAsia="Calibri" w:hAnsi="Trebuchet MS"/>
          <w:sz w:val="22"/>
          <w:szCs w:val="22"/>
        </w:rPr>
        <w:t xml:space="preserve"> pagrįstų pasiūlyme nurodyto Pirkimo objekto ar jo sudedamųjų dalių kainą, jeigu jos atrodo neįprastai mažos (TIEKĖJO, kuris iki KOMISIJOS nustatyto termino neatsiunčia pagrindimo, pasiūlymas atmetamas). Pasiūlyme nurodyta Pirkimo objekto kaina laikoma neįprastai maža, jeigu ji yra 30 ir daugiau procentų mažesnės už visų TIEKĖJŲ, kurių pasiūlymai neatmesti dėl kitų priežasčių</w:t>
      </w:r>
      <w:r w:rsidRPr="0095513C">
        <w:rPr>
          <w:rFonts w:ascii="Trebuchet MS" w:hAnsi="Trebuchet MS"/>
          <w:b/>
          <w:sz w:val="22"/>
          <w:szCs w:val="22"/>
        </w:rPr>
        <w:t xml:space="preserve"> </w:t>
      </w:r>
      <w:r w:rsidRPr="0095513C">
        <w:rPr>
          <w:rFonts w:ascii="Trebuchet MS" w:eastAsia="Calibri" w:hAnsi="Trebuchet MS"/>
          <w:sz w:val="22"/>
          <w:szCs w:val="22"/>
        </w:rPr>
        <w:t>ir</w:t>
      </w:r>
      <w:r w:rsidRPr="0095513C">
        <w:rPr>
          <w:rFonts w:ascii="Trebuchet MS" w:eastAsia="Calibri" w:hAnsi="Trebuchet MS"/>
          <w:bCs/>
          <w:sz w:val="22"/>
          <w:szCs w:val="22"/>
        </w:rPr>
        <w:t xml:space="preserve"> </w:t>
      </w:r>
      <w:r w:rsidRPr="0095513C">
        <w:rPr>
          <w:rFonts w:ascii="Trebuchet MS" w:eastAsia="Calibri" w:hAnsi="Trebuchet MS"/>
          <w:sz w:val="22"/>
          <w:szCs w:val="22"/>
        </w:rPr>
        <w:t>kurių pasiūlyta kaina neviršija KONKURSUI skirtų lėšų,</w:t>
      </w:r>
      <w:r w:rsidRPr="0095513C">
        <w:rPr>
          <w:rFonts w:ascii="Trebuchet MS" w:eastAsia="Calibri" w:hAnsi="Trebuchet MS"/>
          <w:bCs/>
          <w:sz w:val="22"/>
          <w:szCs w:val="22"/>
        </w:rPr>
        <w:t xml:space="preserve"> </w:t>
      </w:r>
      <w:r w:rsidRPr="0095513C">
        <w:rPr>
          <w:rFonts w:ascii="Trebuchet MS" w:eastAsia="Calibri" w:hAnsi="Trebuchet MS"/>
          <w:sz w:val="22"/>
          <w:szCs w:val="22"/>
        </w:rPr>
        <w:t>nustatytų ir užfiksuotų UŽSAKOVO rengiamuose dokumentuose prieš pradedant Pirkimo procedūrą, pasiūlytų kainų aritmetinį vidurkį.</w:t>
      </w:r>
    </w:p>
    <w:p w14:paraId="3F6CC877" w14:textId="77777777" w:rsidR="00592506" w:rsidRPr="0095513C" w:rsidRDefault="00592506" w:rsidP="00592506">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5513C">
        <w:rPr>
          <w:rFonts w:ascii="Trebuchet MS" w:eastAsia="Calibri" w:hAnsi="Trebuchet MS"/>
          <w:sz w:val="22"/>
          <w:szCs w:val="22"/>
          <w:lang w:eastAsia="lt-LT"/>
        </w:rPr>
        <w:t xml:space="preserve">Po neįprastai mažos pasiūlytos kainos vertinimo procedūros </w:t>
      </w:r>
      <w:r w:rsidRPr="0095513C">
        <w:rPr>
          <w:rFonts w:ascii="Trebuchet MS" w:hAnsi="Trebuchet MS"/>
          <w:sz w:val="22"/>
          <w:szCs w:val="22"/>
        </w:rPr>
        <w:t>ekonominio naudingumo mažėjimo tvarka</w:t>
      </w:r>
      <w:r w:rsidRPr="0095513C">
        <w:rPr>
          <w:rFonts w:ascii="Trebuchet MS" w:eastAsia="Calibri" w:hAnsi="Trebuchet MS"/>
          <w:sz w:val="22"/>
          <w:szCs w:val="22"/>
          <w:lang w:eastAsia="lt-LT"/>
        </w:rPr>
        <w:t xml:space="preserve"> yra </w:t>
      </w:r>
      <w:r w:rsidRPr="0095513C">
        <w:rPr>
          <w:rFonts w:ascii="Trebuchet MS" w:hAnsi="Trebuchet MS"/>
          <w:sz w:val="22"/>
          <w:szCs w:val="22"/>
        </w:rPr>
        <w:t xml:space="preserve">nustatoma pasiūlymų eilė (išskyrus atvejus, kai pasiūlymą pateikia, </w:t>
      </w:r>
      <w:r w:rsidRPr="0095513C">
        <w:rPr>
          <w:rFonts w:ascii="Trebuchet MS" w:hAnsi="Trebuchet MS"/>
          <w:bCs/>
          <w:sz w:val="22"/>
          <w:szCs w:val="22"/>
        </w:rPr>
        <w:t>arba įvertinus pasiūlymus liko</w:t>
      </w:r>
      <w:r w:rsidRPr="0095513C">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4B5346CF" w14:textId="77777777" w:rsidR="00592506" w:rsidRPr="0095513C" w:rsidRDefault="00592506" w:rsidP="00592506">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5513C">
        <w:rPr>
          <w:rFonts w:ascii="Trebuchet MS" w:eastAsia="Calibri" w:hAnsi="Trebuchet MS"/>
          <w:sz w:val="22"/>
          <w:szCs w:val="22"/>
        </w:rPr>
        <w:t xml:space="preserve">Sudarius pasiūlymų eilę, KOMISIJA raštu iš galimo laimėtojo prašo per </w:t>
      </w:r>
      <w:r w:rsidRPr="0095513C">
        <w:rPr>
          <w:rFonts w:ascii="Trebuchet MS" w:eastAsia="Calibri" w:hAnsi="Trebuchet MS"/>
          <w:bCs/>
          <w:sz w:val="22"/>
          <w:szCs w:val="22"/>
        </w:rPr>
        <w:t>jos nustatytą</w:t>
      </w:r>
      <w:r w:rsidRPr="0095513C">
        <w:rPr>
          <w:rFonts w:ascii="Trebuchet MS" w:eastAsia="Calibri" w:hAnsi="Trebuchet MS"/>
          <w:sz w:val="22"/>
          <w:szCs w:val="22"/>
        </w:rPr>
        <w:t xml:space="preserve"> protingą terminą pateikti dokumentus, kurie patvirtina, jo </w:t>
      </w:r>
      <w:r w:rsidRPr="0095513C">
        <w:rPr>
          <w:rFonts w:ascii="Trebuchet MS" w:hAnsi="Trebuchet MS"/>
          <w:sz w:val="22"/>
          <w:szCs w:val="22"/>
        </w:rPr>
        <w:t>pašalinimo pagrindų nebuvimą ir, jeigu taikytina, atitiktį kvalifikacijos reikalavimams, kokybės vadybos sistemos ir (arba) aplinkos apsaugos vadybos sistemos standartams</w:t>
      </w:r>
      <w:r w:rsidRPr="0095513C">
        <w:rPr>
          <w:rFonts w:ascii="Trebuchet MS" w:eastAsia="Calibri" w:hAnsi="Trebuchet MS"/>
          <w:sz w:val="22"/>
          <w:szCs w:val="22"/>
        </w:rPr>
        <w:t xml:space="preserve"> (išskyrus atvejus, kai šių dokumentų neprašoma pagal KONKURSO DOKUMENTŲ 2 priedo 10.1 punktą arba su jais susipažinta anksčiau pagal KONKURSO DOKUMENTŲ 2 priedo 10.2 punktą).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5BB54EE" w14:textId="290DFED7" w:rsidR="00A472BE" w:rsidRPr="0095513C" w:rsidRDefault="00A472BE" w:rsidP="00592506">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5513C">
        <w:rPr>
          <w:rFonts w:ascii="Trebuchet MS" w:hAnsi="Trebuchet MS"/>
          <w:sz w:val="22"/>
          <w:szCs w:val="22"/>
        </w:rPr>
        <w:t>VPĮ 59 straipsnio 4 dalyje nurodyta galimybė nebus taikoma.</w:t>
      </w:r>
    </w:p>
    <w:p w14:paraId="67FB3ADA" w14:textId="170A7C70" w:rsidR="00A35FE1" w:rsidRPr="0095513C" w:rsidRDefault="00A35FE1" w:rsidP="008C0A4D">
      <w:pPr>
        <w:pStyle w:val="Antrat1"/>
        <w:numPr>
          <w:ilvl w:val="0"/>
          <w:numId w:val="21"/>
        </w:numPr>
      </w:pPr>
      <w:bookmarkStart w:id="16" w:name="_Toc487548541"/>
      <w:r w:rsidRPr="0095513C">
        <w:t xml:space="preserve">PASIŪLYMŲ ATMETIMO </w:t>
      </w:r>
      <w:bookmarkEnd w:id="16"/>
      <w:r w:rsidR="00986128" w:rsidRPr="0095513C">
        <w:t>PAGRINDAI</w:t>
      </w:r>
    </w:p>
    <w:p w14:paraId="2C0DA905" w14:textId="08549727" w:rsidR="00A35FE1" w:rsidRPr="0095513C"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5513C">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5513C">
        <w:rPr>
          <w:rFonts w:ascii="Trebuchet MS" w:eastAsia="Calibri" w:hAnsi="Trebuchet MS" w:cstheme="minorHAnsi"/>
          <w:sz w:val="22"/>
          <w:szCs w:val="22"/>
        </w:rPr>
        <w:t>:</w:t>
      </w:r>
    </w:p>
    <w:p w14:paraId="33BC0DB3" w14:textId="610A5FB1" w:rsidR="00A35FE1" w:rsidRPr="0095513C" w:rsidRDefault="00592506" w:rsidP="00926172">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5513C">
        <w:rPr>
          <w:rFonts w:ascii="Trebuchet MS" w:hAnsi="Trebuchet MS" w:cstheme="minorHAnsi"/>
          <w:sz w:val="22"/>
          <w:szCs w:val="22"/>
        </w:rPr>
        <w:t xml:space="preserve">TIEKĖJAS </w:t>
      </w:r>
      <w:r w:rsidRPr="0095513C">
        <w:rPr>
          <w:rFonts w:ascii="Trebuchet MS" w:hAnsi="Trebuchet MS"/>
          <w:color w:val="000000"/>
          <w:sz w:val="22"/>
          <w:szCs w:val="22"/>
        </w:rPr>
        <w:t>i</w:t>
      </w:r>
      <w:r w:rsidRPr="0095513C">
        <w:rPr>
          <w:rFonts w:ascii="Trebuchet MS" w:hAnsi="Trebuchet MS"/>
          <w:sz w:val="22"/>
          <w:szCs w:val="22"/>
        </w:rPr>
        <w:t xml:space="preserve">ki susipažinimo su pasiūlymų dalimis, kuriuose nurodyta kaina (antro voko), atidarymo </w:t>
      </w:r>
      <w:r w:rsidRPr="0095513C">
        <w:rPr>
          <w:rFonts w:ascii="Trebuchet MS" w:hAnsi="Trebuchet MS"/>
          <w:color w:val="000000"/>
          <w:sz w:val="22"/>
          <w:szCs w:val="22"/>
        </w:rPr>
        <w:t>procedūros (posėdžio) pradžios</w:t>
      </w:r>
      <w:r w:rsidR="00926172" w:rsidRPr="0095513C">
        <w:rPr>
          <w:rFonts w:ascii="Trebuchet MS" w:hAnsi="Trebuchet MS" w:cstheme="minorHAnsi"/>
          <w:sz w:val="22"/>
          <w:szCs w:val="22"/>
        </w:rPr>
        <w:t xml:space="preserve"> </w:t>
      </w:r>
      <w:r w:rsidR="009B3EDB" w:rsidRPr="0095513C">
        <w:rPr>
          <w:rFonts w:ascii="Trebuchet MS" w:hAnsi="Trebuchet MS"/>
          <w:color w:val="000000" w:themeColor="text1"/>
          <w:sz w:val="22"/>
          <w:szCs w:val="22"/>
        </w:rPr>
        <w:t>nepateikė pasiūlymo iššifravimo slaptažodžio</w:t>
      </w:r>
      <w:r w:rsidR="00A35FE1" w:rsidRPr="0095513C">
        <w:rPr>
          <w:rFonts w:ascii="Trebuchet MS" w:hAnsi="Trebuchet MS" w:cstheme="minorHAnsi"/>
          <w:sz w:val="22"/>
          <w:szCs w:val="22"/>
        </w:rPr>
        <w:t>;</w:t>
      </w:r>
    </w:p>
    <w:p w14:paraId="50666770" w14:textId="1223678D" w:rsidR="00A35FE1" w:rsidRPr="0095513C"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5513C">
        <w:rPr>
          <w:rFonts w:ascii="Trebuchet MS" w:hAnsi="Trebuchet MS" w:cstheme="minorHAnsi"/>
          <w:sz w:val="22"/>
          <w:szCs w:val="22"/>
        </w:rPr>
        <w:t xml:space="preserve"> </w:t>
      </w:r>
      <w:r w:rsidR="009B3EDB" w:rsidRPr="0095513C">
        <w:rPr>
          <w:rFonts w:ascii="Trebuchet MS" w:hAnsi="Trebuchet MS" w:cstheme="minorHAnsi"/>
          <w:sz w:val="22"/>
          <w:szCs w:val="22"/>
        </w:rPr>
        <w:t xml:space="preserve">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95513C">
        <w:rPr>
          <w:rFonts w:ascii="Trebuchet MS" w:hAnsi="Trebuchet MS" w:cstheme="minorHAnsi"/>
          <w:color w:val="000000"/>
          <w:sz w:val="22"/>
          <w:szCs w:val="22"/>
        </w:rPr>
        <w:t xml:space="preserve">padėtis atitinka nustatytus pašalinimo pagrindus ir </w:t>
      </w:r>
      <w:r w:rsidR="005611EF" w:rsidRPr="0095513C">
        <w:rPr>
          <w:rFonts w:ascii="Trebuchet MS" w:hAnsi="Trebuchet MS" w:cstheme="minorHAnsi"/>
          <w:color w:val="000000"/>
          <w:sz w:val="22"/>
          <w:szCs w:val="22"/>
        </w:rPr>
        <w:t xml:space="preserve">Perkančiosios </w:t>
      </w:r>
      <w:r w:rsidR="009B3EDB" w:rsidRPr="0095513C">
        <w:rPr>
          <w:rFonts w:ascii="Trebuchet MS" w:hAnsi="Trebuchet MS" w:cstheme="minorHAnsi"/>
          <w:color w:val="000000"/>
          <w:sz w:val="22"/>
          <w:szCs w:val="22"/>
        </w:rPr>
        <w:t xml:space="preserve">organizacijos nurodymu </w:t>
      </w:r>
      <w:r w:rsidR="005611EF" w:rsidRPr="0095513C">
        <w:rPr>
          <w:rFonts w:ascii="Trebuchet MS" w:hAnsi="Trebuchet MS" w:cstheme="minorHAnsi"/>
          <w:color w:val="000000"/>
          <w:sz w:val="22"/>
          <w:szCs w:val="22"/>
        </w:rPr>
        <w:t xml:space="preserve">TIEKĖJAS </w:t>
      </w:r>
      <w:r w:rsidR="009B3EDB" w:rsidRPr="0095513C">
        <w:rPr>
          <w:rFonts w:ascii="Trebuchet MS" w:hAnsi="Trebuchet MS" w:cstheme="minorHAnsi"/>
          <w:color w:val="000000"/>
          <w:sz w:val="22"/>
          <w:szCs w:val="22"/>
        </w:rPr>
        <w:t>nepakeitė šio ūkio subjekto ar subtiekėjo į pašalinimo pagrindų neturintį ūkio subjektą</w:t>
      </w:r>
      <w:r w:rsidR="00A35FE1" w:rsidRPr="0095513C">
        <w:rPr>
          <w:rFonts w:ascii="Trebuchet MS" w:hAnsi="Trebuchet MS" w:cstheme="minorHAnsi"/>
          <w:sz w:val="22"/>
          <w:szCs w:val="22"/>
        </w:rPr>
        <w:t>;</w:t>
      </w:r>
    </w:p>
    <w:p w14:paraId="5F8BE8BD" w14:textId="1FF0A4D5" w:rsidR="00F21D78" w:rsidRPr="0095513C" w:rsidRDefault="00F21D7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5513C">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Pr="0095513C">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95513C"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5513C">
        <w:rPr>
          <w:rFonts w:ascii="Trebuchet MS" w:hAnsi="Trebuchet MS"/>
          <w:sz w:val="22"/>
          <w:szCs w:val="22"/>
        </w:rPr>
        <w:t xml:space="preserve"> TIEKĖJAS per Perkančiosios organizacijos nustatytą terminą nepatikslino, nepapildė, nepaaiškino savo pasiūlymo</w:t>
      </w:r>
      <w:r w:rsidR="00A35FE1" w:rsidRPr="0095513C">
        <w:rPr>
          <w:rFonts w:ascii="Trebuchet MS" w:hAnsi="Trebuchet MS" w:cstheme="minorHAnsi"/>
          <w:sz w:val="22"/>
          <w:szCs w:val="22"/>
        </w:rPr>
        <w:t>;</w:t>
      </w:r>
    </w:p>
    <w:p w14:paraId="16E44E80" w14:textId="25C47451" w:rsidR="00F037E8" w:rsidRPr="0095513C" w:rsidRDefault="00024289"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5513C">
        <w:rPr>
          <w:rFonts w:ascii="Trebuchet MS" w:hAnsi="Trebuchet MS"/>
          <w:sz w:val="22"/>
          <w:szCs w:val="22"/>
        </w:rPr>
        <w:t xml:space="preserve"> </w:t>
      </w:r>
      <w:r w:rsidR="000E44CC" w:rsidRPr="0095513C">
        <w:rPr>
          <w:rFonts w:ascii="Trebuchet MS" w:hAnsi="Trebuchet MS"/>
          <w:sz w:val="22"/>
          <w:szCs w:val="22"/>
        </w:rPr>
        <w:t>TIEKĖJAS per Perkančiosios organizacijos nustatytą terminą patikslino, papildė, paaiškino pasiūlymą ir tai lėmė esminį jo pasiūlymo pakeitimą;</w:t>
      </w:r>
    </w:p>
    <w:p w14:paraId="71D81DE1" w14:textId="7AF61EF7" w:rsidR="00A35FE1" w:rsidRPr="0095513C" w:rsidRDefault="000E44CC" w:rsidP="00803DB2">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5513C">
        <w:rPr>
          <w:rFonts w:ascii="Trebuchet MS" w:hAnsi="Trebuchet MS"/>
          <w:sz w:val="22"/>
          <w:szCs w:val="22"/>
        </w:rPr>
        <w:t xml:space="preserve"> pasiūlymas neatitinka Pirkimo dokumentų reikalavimų ir jo trūkumai negali būti ištaisyti vadovaujantis </w:t>
      </w:r>
      <w:r w:rsidRPr="0095513C">
        <w:rPr>
          <w:rFonts w:ascii="Trebuchet MS" w:hAnsi="Trebuchet MS"/>
          <w:color w:val="000000"/>
          <w:sz w:val="22"/>
          <w:szCs w:val="22"/>
        </w:rPr>
        <w:t>Viešųjų pirkimų tarnybos nustatytomis</w:t>
      </w:r>
      <w:r w:rsidR="00803DB2" w:rsidRPr="0095513C">
        <w:rPr>
          <w:rFonts w:ascii="Trebuchet MS" w:hAnsi="Trebuchet MS"/>
          <w:color w:val="000000"/>
          <w:sz w:val="22"/>
          <w:szCs w:val="22"/>
        </w:rPr>
        <w:t xml:space="preserve"> Pasiūlymų patikslinimo, papildymo ar paaiškinimo</w:t>
      </w:r>
      <w:r w:rsidRPr="0095513C">
        <w:rPr>
          <w:rFonts w:ascii="Trebuchet MS" w:hAnsi="Trebuchet MS"/>
          <w:color w:val="000000"/>
          <w:sz w:val="22"/>
          <w:szCs w:val="22"/>
        </w:rPr>
        <w:t xml:space="preserve"> taisyklėmis</w:t>
      </w:r>
      <w:r w:rsidRPr="0095513C">
        <w:rPr>
          <w:rStyle w:val="Puslapioinaosnuoroda"/>
          <w:rFonts w:ascii="Trebuchet MS" w:hAnsi="Trebuchet MS"/>
          <w:sz w:val="22"/>
          <w:szCs w:val="22"/>
        </w:rPr>
        <w:footnoteReference w:id="2"/>
      </w:r>
      <w:r w:rsidR="00A35FE1" w:rsidRPr="0095513C">
        <w:rPr>
          <w:rFonts w:ascii="Trebuchet MS" w:hAnsi="Trebuchet MS" w:cstheme="minorHAnsi"/>
          <w:sz w:val="22"/>
          <w:szCs w:val="22"/>
        </w:rPr>
        <w:t xml:space="preserve">. </w:t>
      </w:r>
    </w:p>
    <w:p w14:paraId="0AFF3D33" w14:textId="075CEC5C" w:rsidR="00A35FE1" w:rsidRPr="0095513C"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5513C">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5513C">
        <w:rPr>
          <w:rFonts w:ascii="Trebuchet MS" w:hAnsi="Trebuchet MS"/>
          <w:color w:val="000000"/>
          <w:sz w:val="22"/>
          <w:szCs w:val="22"/>
        </w:rPr>
        <w:t xml:space="preserve">Perkančioji organizacija </w:t>
      </w:r>
      <w:r w:rsidR="00786CDC" w:rsidRPr="0095513C">
        <w:rPr>
          <w:rFonts w:ascii="Trebuchet MS" w:hAnsi="Trebuchet MS"/>
          <w:color w:val="000000"/>
          <w:sz w:val="22"/>
          <w:szCs w:val="22"/>
        </w:rPr>
        <w:t xml:space="preserve">Pirkimo </w:t>
      </w:r>
      <w:r w:rsidRPr="0095513C">
        <w:rPr>
          <w:rFonts w:ascii="Trebuchet MS" w:hAnsi="Trebuchet MS"/>
          <w:color w:val="000000"/>
          <w:sz w:val="22"/>
          <w:szCs w:val="22"/>
        </w:rPr>
        <w:t>dokumentuose nėra nurodžiusi pirkimui skirtų lėšų sumos,</w:t>
      </w:r>
      <w:r w:rsidRPr="0095513C">
        <w:rPr>
          <w:rFonts w:ascii="Trebuchet MS" w:hAnsi="Trebuchet MS"/>
          <w:sz w:val="22"/>
          <w:szCs w:val="22"/>
        </w:rPr>
        <w:t xml:space="preserve"> kiti pasiūlymai negali būti nustatyti laimėjusiais;</w:t>
      </w:r>
    </w:p>
    <w:p w14:paraId="1B8EBB4A" w14:textId="3A890B62" w:rsidR="00786CDC" w:rsidRPr="0095513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5513C">
        <w:rPr>
          <w:rFonts w:ascii="Trebuchet MS" w:hAnsi="Trebuchet MS"/>
          <w:sz w:val="22"/>
          <w:szCs w:val="22"/>
        </w:rPr>
        <w:lastRenderedPageBreak/>
        <w:t>pasiūlyme nurodyta neįprastai maža kaina ir TIEKĖJAS nepateikia tinkamų pasiūlytos neįprastai mažos kainos pagrįstumo įrodymų;</w:t>
      </w:r>
    </w:p>
    <w:p w14:paraId="1F9F9EE4" w14:textId="06E82F2D" w:rsidR="00786CDC" w:rsidRPr="0095513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5513C">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95513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5513C">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95513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5513C">
        <w:rPr>
          <w:rFonts w:ascii="Trebuchet MS" w:hAnsi="Trebuchet MS"/>
          <w:sz w:val="22"/>
          <w:szCs w:val="22"/>
        </w:rPr>
        <w:t>netenkinami Pirkimo sąlygose nustatyti reikalavimai, susiję su nacionaliniu saugumu (kai taikoma);</w:t>
      </w:r>
    </w:p>
    <w:p w14:paraId="0187CE3D" w14:textId="40DCA2CF" w:rsidR="00786CDC" w:rsidRPr="0095513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5513C">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5B950675" w14:textId="77777777" w:rsidR="00926172" w:rsidRPr="0095513C" w:rsidRDefault="00786CDC" w:rsidP="00926172">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sz w:val="22"/>
          <w:szCs w:val="22"/>
        </w:rPr>
      </w:pPr>
      <w:r w:rsidRPr="0095513C">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3DDA3DCA" w14:textId="7F25AF23" w:rsidR="001A63E4" w:rsidRPr="0095513C" w:rsidRDefault="00926172" w:rsidP="00926172">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5513C">
        <w:rPr>
          <w:rFonts w:ascii="Trebuchet MS" w:hAnsi="Trebuchet MS"/>
          <w:sz w:val="22"/>
          <w:szCs w:val="22"/>
        </w:rPr>
        <w:t xml:space="preserve"> </w:t>
      </w:r>
      <w:r w:rsidR="001A63E4" w:rsidRPr="0095513C">
        <w:rPr>
          <w:rFonts w:ascii="Trebuchet MS" w:hAnsi="Trebuchet MS"/>
          <w:sz w:val="22"/>
          <w:szCs w:val="22"/>
        </w:rPr>
        <w:t xml:space="preserve">UŽSAKOVAS gali atmesti pasiūlymą, jeigu TIEKĖJAS </w:t>
      </w:r>
      <w:r w:rsidR="00F46643" w:rsidRPr="0095513C">
        <w:rPr>
          <w:rFonts w:ascii="Trebuchet MS" w:hAnsi="Trebuchet MS"/>
          <w:sz w:val="22"/>
          <w:szCs w:val="22"/>
        </w:rPr>
        <w:t xml:space="preserve">ar jį </w:t>
      </w:r>
      <w:r w:rsidR="001A63E4" w:rsidRPr="0095513C">
        <w:rPr>
          <w:rFonts w:ascii="Trebuchet MS" w:hAnsi="Trebuchet MS"/>
          <w:sz w:val="22"/>
          <w:szCs w:val="22"/>
        </w:rPr>
        <w:t xml:space="preserve">kontroliuojantys </w:t>
      </w:r>
      <w:r w:rsidR="001A63E4" w:rsidRPr="0095513C">
        <w:rPr>
          <w:rFonts w:ascii="Trebuchet MS" w:hAnsi="Trebuchet MS" w:cstheme="minorHAnsi"/>
          <w:sz w:val="22"/>
          <w:szCs w:val="22"/>
        </w:rPr>
        <w:t>asmenys</w:t>
      </w:r>
      <w:r w:rsidR="001A63E4" w:rsidRPr="0095513C">
        <w:rPr>
          <w:rFonts w:ascii="Trebuchet MS" w:hAnsi="Trebuchet MS"/>
          <w:sz w:val="22"/>
          <w:szCs w:val="22"/>
        </w:rPr>
        <w:t xml:space="preserve">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5513C" w:rsidRDefault="00A35FE1" w:rsidP="008C0A4D">
      <w:pPr>
        <w:pStyle w:val="Antrat1"/>
        <w:numPr>
          <w:ilvl w:val="0"/>
          <w:numId w:val="21"/>
        </w:numPr>
      </w:pPr>
      <w:bookmarkStart w:id="17" w:name="_Toc487548542"/>
      <w:r w:rsidRPr="0095513C">
        <w:t>INFORMAVIMAS APIE PIRKIMO PROCEDŪRŲ REZULTATUS</w:t>
      </w:r>
      <w:bookmarkEnd w:id="17"/>
    </w:p>
    <w:p w14:paraId="36D1D62A" w14:textId="389871E3" w:rsidR="00A35FE1" w:rsidRPr="0095513C"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5513C">
        <w:rPr>
          <w:rFonts w:ascii="Trebuchet MS" w:eastAsia="Calibri" w:hAnsi="Trebuchet MS"/>
          <w:sz w:val="22"/>
          <w:szCs w:val="22"/>
        </w:rPr>
        <w:t xml:space="preserve"> </w:t>
      </w:r>
      <w:r w:rsidR="00A35FE1" w:rsidRPr="0095513C">
        <w:rPr>
          <w:rFonts w:ascii="Trebuchet MS" w:eastAsia="Calibri" w:hAnsi="Trebuchet MS"/>
          <w:sz w:val="22"/>
          <w:szCs w:val="22"/>
        </w:rPr>
        <w:t xml:space="preserve">KOMISIJA dalyviams, </w:t>
      </w:r>
      <w:r w:rsidR="00FF5E07" w:rsidRPr="0095513C">
        <w:rPr>
          <w:rFonts w:ascii="Trebuchet MS" w:eastAsia="Calibri" w:hAnsi="Trebuchet MS"/>
          <w:sz w:val="22"/>
          <w:szCs w:val="22"/>
        </w:rPr>
        <w:t>ne vėliau kaip per 3</w:t>
      </w:r>
      <w:r w:rsidR="00A35FE1" w:rsidRPr="0095513C">
        <w:rPr>
          <w:rFonts w:ascii="Trebuchet MS" w:eastAsia="Calibri" w:hAnsi="Trebuchet MS"/>
          <w:sz w:val="22"/>
          <w:szCs w:val="22"/>
        </w:rPr>
        <w:t xml:space="preserve"> </w:t>
      </w:r>
      <w:r w:rsidR="00D91DD0" w:rsidRPr="0095513C">
        <w:rPr>
          <w:rFonts w:ascii="Trebuchet MS" w:eastAsia="Calibri" w:hAnsi="Trebuchet MS"/>
          <w:sz w:val="22"/>
          <w:szCs w:val="22"/>
        </w:rPr>
        <w:t>(tris</w:t>
      </w:r>
      <w:r w:rsidR="0000753B" w:rsidRPr="0095513C">
        <w:rPr>
          <w:rFonts w:ascii="Trebuchet MS" w:eastAsia="Calibri" w:hAnsi="Trebuchet MS"/>
          <w:sz w:val="22"/>
          <w:szCs w:val="22"/>
        </w:rPr>
        <w:t xml:space="preserve">) </w:t>
      </w:r>
      <w:r w:rsidR="00A35FE1" w:rsidRPr="0095513C">
        <w:rPr>
          <w:rFonts w:ascii="Trebuchet MS" w:eastAsia="Calibri" w:hAnsi="Trebuchet MS"/>
          <w:sz w:val="22"/>
          <w:szCs w:val="22"/>
        </w:rPr>
        <w:t>darbo dienas raštu praneša apie priimtą sprendimą nustatyti laimėjusį pas</w:t>
      </w:r>
      <w:r w:rsidR="00F87B11" w:rsidRPr="0095513C">
        <w:rPr>
          <w:rFonts w:ascii="Trebuchet MS" w:eastAsia="Calibri" w:hAnsi="Trebuchet MS"/>
          <w:sz w:val="22"/>
          <w:szCs w:val="22"/>
        </w:rPr>
        <w:t>iūlymą, dėl kurio bus sudaroma P</w:t>
      </w:r>
      <w:r w:rsidR="00A35FE1" w:rsidRPr="0095513C">
        <w:rPr>
          <w:rFonts w:ascii="Trebuchet MS" w:eastAsia="Calibri" w:hAnsi="Trebuchet MS"/>
          <w:sz w:val="22"/>
          <w:szCs w:val="22"/>
        </w:rPr>
        <w:t>irkimo sutartis ir pateikia:</w:t>
      </w:r>
    </w:p>
    <w:p w14:paraId="2B11EAF7" w14:textId="5DDA9CEC" w:rsidR="00A35FE1" w:rsidRPr="0095513C"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5513C">
        <w:rPr>
          <w:rFonts w:ascii="Trebuchet MS" w:hAnsi="Trebuchet MS" w:cstheme="minorHAnsi"/>
          <w:sz w:val="22"/>
          <w:szCs w:val="22"/>
        </w:rPr>
        <w:t xml:space="preserve"> </w:t>
      </w:r>
      <w:r w:rsidR="00A35FE1" w:rsidRPr="0095513C">
        <w:rPr>
          <w:rFonts w:ascii="Trebuchet MS" w:hAnsi="Trebuchet MS" w:cstheme="minorHAnsi"/>
          <w:sz w:val="22"/>
          <w:szCs w:val="22"/>
        </w:rPr>
        <w:t>KONKURSO</w:t>
      </w:r>
      <w:r w:rsidR="00C407DB" w:rsidRPr="0095513C">
        <w:rPr>
          <w:rFonts w:ascii="Trebuchet MS" w:eastAsia="Calibri" w:hAnsi="Trebuchet MS"/>
          <w:sz w:val="22"/>
          <w:szCs w:val="22"/>
        </w:rPr>
        <w:t xml:space="preserve"> DOKUMENTŲ 12</w:t>
      </w:r>
      <w:r w:rsidR="00A35FE1" w:rsidRPr="0095513C">
        <w:rPr>
          <w:rFonts w:ascii="Trebuchet MS" w:eastAsia="Calibri" w:hAnsi="Trebuchet MS"/>
          <w:sz w:val="22"/>
          <w:szCs w:val="22"/>
        </w:rPr>
        <w:t>.2 punkte nurodytos atitinkamos informacijos, kuri dar nebuvo pateikta KONKURSO metu, santrauką;</w:t>
      </w:r>
    </w:p>
    <w:p w14:paraId="696FDA2C" w14:textId="75653326" w:rsidR="00A35FE1" w:rsidRPr="0095513C" w:rsidRDefault="00A35FE1"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5513C">
        <w:rPr>
          <w:rFonts w:ascii="Trebuchet MS" w:eastAsia="Calibri" w:hAnsi="Trebuchet MS"/>
          <w:sz w:val="22"/>
          <w:szCs w:val="22"/>
        </w:rPr>
        <w:t>nustatytą pasiūlymų eilę (jei KONKURSO objektas skaidomas į dalis pasiū</w:t>
      </w:r>
      <w:r w:rsidR="00F87B11" w:rsidRPr="0095513C">
        <w:rPr>
          <w:rFonts w:ascii="Trebuchet MS" w:eastAsia="Calibri" w:hAnsi="Trebuchet MS"/>
          <w:sz w:val="22"/>
          <w:szCs w:val="22"/>
        </w:rPr>
        <w:t>lymų eilė nustatoma kiekvienai P</w:t>
      </w:r>
      <w:r w:rsidRPr="0095513C">
        <w:rPr>
          <w:rFonts w:ascii="Trebuchet MS" w:eastAsia="Calibri" w:hAnsi="Trebuchet MS"/>
          <w:sz w:val="22"/>
          <w:szCs w:val="22"/>
        </w:rPr>
        <w:t>irkimo objekto daliai);</w:t>
      </w:r>
    </w:p>
    <w:p w14:paraId="0311BF07" w14:textId="1712FCBA" w:rsidR="00A35FE1" w:rsidRPr="0095513C" w:rsidRDefault="00A35FE1"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5513C">
        <w:rPr>
          <w:rFonts w:ascii="Trebuchet MS" w:eastAsia="Calibri" w:hAnsi="Trebuchet MS"/>
          <w:sz w:val="22"/>
          <w:szCs w:val="22"/>
        </w:rPr>
        <w:t>laimėjusį pasiūlymą (jei KONKURSO DOKUMENTUOSE nurodyta, kad KONKURSO objektas skaidomas į dalis laimėtojas nustatomas kiekvienai pirkimo objekto daliai);</w:t>
      </w:r>
    </w:p>
    <w:p w14:paraId="5ADA1861" w14:textId="259F67A6" w:rsidR="00A35FE1" w:rsidRPr="0095513C"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5513C">
        <w:rPr>
          <w:rFonts w:ascii="Trebuchet MS" w:eastAsia="Calibri" w:hAnsi="Trebuchet MS"/>
          <w:sz w:val="22"/>
          <w:szCs w:val="22"/>
        </w:rPr>
        <w:t>12</w:t>
      </w:r>
      <w:r w:rsidR="00A35FE1" w:rsidRPr="0095513C">
        <w:rPr>
          <w:rFonts w:ascii="Trebuchet MS" w:eastAsia="Calibri" w:hAnsi="Trebuchet MS"/>
          <w:sz w:val="22"/>
          <w:szCs w:val="22"/>
        </w:rPr>
        <w:t xml:space="preserve">.1.4. tikslų atidėjimo terminą, arba nurodo priežastis, dėl kurių buvo </w:t>
      </w:r>
      <w:r w:rsidR="00F87B11" w:rsidRPr="0095513C">
        <w:rPr>
          <w:rFonts w:ascii="Trebuchet MS" w:eastAsia="Calibri" w:hAnsi="Trebuchet MS"/>
          <w:sz w:val="22"/>
          <w:szCs w:val="22"/>
        </w:rPr>
        <w:t>priimtas sprendimas nesudaryti P</w:t>
      </w:r>
      <w:r w:rsidR="00A35FE1" w:rsidRPr="0095513C">
        <w:rPr>
          <w:rFonts w:ascii="Trebuchet MS" w:eastAsia="Calibri" w:hAnsi="Trebuchet MS"/>
          <w:sz w:val="22"/>
          <w:szCs w:val="22"/>
        </w:rPr>
        <w:t xml:space="preserve">irkimo sutarties arba pradėti KONKURSĄ iš naujo. </w:t>
      </w:r>
    </w:p>
    <w:p w14:paraId="7BE61ADA" w14:textId="77777777" w:rsidR="00A35FE1" w:rsidRPr="0095513C"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5513C">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39C3D2D9" w:rsidR="00A35FE1" w:rsidRPr="0095513C"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5513C">
        <w:rPr>
          <w:rFonts w:ascii="Trebuchet MS" w:eastAsia="Calibri" w:hAnsi="Trebuchet MS"/>
          <w:sz w:val="22"/>
          <w:szCs w:val="22"/>
        </w:rPr>
        <w:t xml:space="preserve"> </w:t>
      </w:r>
      <w:r w:rsidR="00A35FE1" w:rsidRPr="0095513C">
        <w:rPr>
          <w:rFonts w:ascii="Trebuchet MS" w:eastAsia="Calibri" w:hAnsi="Trebuchet MS"/>
          <w:sz w:val="22"/>
          <w:szCs w:val="22"/>
        </w:rPr>
        <w:t xml:space="preserve">TIEKĖJUI, kurio pasiūlymas nebuvo atmestas – laimėjusio pasiūlymo charakteristikas ir santykinius pranašumus, </w:t>
      </w:r>
      <w:r w:rsidR="00A35FE1" w:rsidRPr="0095513C">
        <w:rPr>
          <w:rFonts w:ascii="Trebuchet MS" w:eastAsia="Calibri" w:hAnsi="Trebuchet MS"/>
          <w:bCs/>
          <w:sz w:val="22"/>
          <w:szCs w:val="22"/>
        </w:rPr>
        <w:t xml:space="preserve">įskaitant kainą, </w:t>
      </w:r>
      <w:r w:rsidR="00A35FE1" w:rsidRPr="0095513C">
        <w:rPr>
          <w:rFonts w:ascii="Trebuchet MS" w:eastAsia="Calibri" w:hAnsi="Trebuchet MS"/>
          <w:sz w:val="22"/>
          <w:szCs w:val="22"/>
        </w:rPr>
        <w:t>dėl kurių šis pasiūlymas buvo pripažintas geriausiu, taip pat šį p</w:t>
      </w:r>
      <w:r w:rsidR="00F87B11" w:rsidRPr="0095513C">
        <w:rPr>
          <w:rFonts w:ascii="Trebuchet MS" w:eastAsia="Calibri" w:hAnsi="Trebuchet MS"/>
          <w:sz w:val="22"/>
          <w:szCs w:val="22"/>
        </w:rPr>
        <w:t>asiūlymą pateikusio dalyvio ar P</w:t>
      </w:r>
      <w:r w:rsidR="00A35FE1" w:rsidRPr="0095513C">
        <w:rPr>
          <w:rFonts w:ascii="Trebuchet MS" w:eastAsia="Calibri" w:hAnsi="Trebuchet MS"/>
          <w:sz w:val="22"/>
          <w:szCs w:val="22"/>
        </w:rPr>
        <w:t xml:space="preserve">irkimo sutarties šalių pavadinimus; </w:t>
      </w:r>
    </w:p>
    <w:p w14:paraId="5008CE5A" w14:textId="4210908A" w:rsidR="00A35FE1" w:rsidRPr="0095513C"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5513C">
        <w:rPr>
          <w:rFonts w:ascii="Trebuchet MS" w:eastAsia="Calibri" w:hAnsi="Trebuchet MS"/>
          <w:sz w:val="22"/>
          <w:szCs w:val="22"/>
        </w:rPr>
        <w:t>12</w:t>
      </w:r>
      <w:r w:rsidR="00A35FE1" w:rsidRPr="0095513C">
        <w:rPr>
          <w:rFonts w:ascii="Trebuchet MS" w:eastAsia="Calibri" w:hAnsi="Trebuchet MS"/>
          <w:sz w:val="22"/>
          <w:szCs w:val="22"/>
        </w:rPr>
        <w:t>.2.2. TIEKĖJUI, kurio pasiūlymas buvo atmestas, – pasiūlymo atmetimo priežastis</w:t>
      </w:r>
      <w:r w:rsidR="007D50FD" w:rsidRPr="0095513C">
        <w:rPr>
          <w:rFonts w:ascii="Trebuchet MS" w:eastAsia="Calibri" w:hAnsi="Trebuchet MS"/>
          <w:sz w:val="22"/>
          <w:szCs w:val="22"/>
        </w:rPr>
        <w:t xml:space="preserve">, </w:t>
      </w:r>
      <w:r w:rsidR="007D50FD" w:rsidRPr="0095513C">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r w:rsidR="00A35FE1" w:rsidRPr="0095513C">
        <w:rPr>
          <w:rFonts w:ascii="Trebuchet MS" w:eastAsia="Calibri" w:hAnsi="Trebuchet MS"/>
          <w:sz w:val="22"/>
          <w:szCs w:val="22"/>
        </w:rPr>
        <w:t>.</w:t>
      </w:r>
    </w:p>
    <w:p w14:paraId="6C171A20" w14:textId="13DB36B0" w:rsidR="00F05CCA" w:rsidRPr="0095513C"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5513C">
        <w:rPr>
          <w:rFonts w:ascii="Trebuchet MS" w:eastAsia="Calibri" w:hAnsi="Trebuchet MS"/>
          <w:bCs/>
          <w:iCs/>
          <w:sz w:val="22"/>
          <w:szCs w:val="22"/>
        </w:rPr>
        <w:t xml:space="preserve">Suinteresuoti dalyviai nuo </w:t>
      </w:r>
      <w:r w:rsidR="002326B3" w:rsidRPr="0095513C">
        <w:rPr>
          <w:rFonts w:ascii="Trebuchet MS" w:eastAsia="Calibri" w:hAnsi="Trebuchet MS"/>
          <w:bCs/>
          <w:iCs/>
          <w:sz w:val="22"/>
          <w:szCs w:val="22"/>
        </w:rPr>
        <w:t>KOMISIJOS</w:t>
      </w:r>
      <w:r w:rsidRPr="0095513C">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95513C">
        <w:rPr>
          <w:rFonts w:ascii="Trebuchet MS" w:eastAsia="Calibri" w:hAnsi="Trebuchet MS"/>
          <w:bCs/>
          <w:iCs/>
          <w:sz w:val="22"/>
          <w:szCs w:val="22"/>
        </w:rPr>
        <w:t>UŽSAKOVO</w:t>
      </w:r>
      <w:r w:rsidRPr="0095513C">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95513C">
        <w:rPr>
          <w:rFonts w:ascii="Trebuchet MS" w:eastAsia="Calibri" w:hAnsi="Trebuchet MS"/>
          <w:bCs/>
          <w:iCs/>
          <w:sz w:val="22"/>
          <w:szCs w:val="22"/>
        </w:rPr>
        <w:t>UŽSAKOVUI</w:t>
      </w:r>
      <w:r w:rsidRPr="0095513C">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95513C">
        <w:rPr>
          <w:rFonts w:ascii="Trebuchet MS" w:eastAsia="Calibri" w:hAnsi="Trebuchet MS"/>
          <w:bCs/>
          <w:iCs/>
          <w:sz w:val="22"/>
          <w:szCs w:val="22"/>
        </w:rPr>
        <w:t>KOMISIJA</w:t>
      </w:r>
      <w:r w:rsidRPr="0095513C">
        <w:rPr>
          <w:rFonts w:ascii="Trebuchet MS" w:eastAsia="Calibri" w:hAnsi="Trebuchet MS"/>
          <w:bCs/>
          <w:iCs/>
          <w:sz w:val="22"/>
          <w:szCs w:val="22"/>
        </w:rPr>
        <w:t xml:space="preserve"> laimėjusį pasiūlymą suinteresuotiems dalyviams gali pateikti teikdama </w:t>
      </w:r>
      <w:r w:rsidR="002326B3" w:rsidRPr="0095513C">
        <w:rPr>
          <w:rFonts w:ascii="Trebuchet MS" w:eastAsia="Calibri" w:hAnsi="Trebuchet MS"/>
          <w:bCs/>
          <w:iCs/>
          <w:sz w:val="22"/>
          <w:szCs w:val="22"/>
        </w:rPr>
        <w:t>12.1 punkte</w:t>
      </w:r>
      <w:r w:rsidRPr="0095513C">
        <w:rPr>
          <w:rFonts w:ascii="Trebuchet MS" w:eastAsia="Calibri" w:hAnsi="Trebuchet MS"/>
          <w:bCs/>
          <w:iCs/>
          <w:sz w:val="22"/>
          <w:szCs w:val="22"/>
        </w:rPr>
        <w:t xml:space="preserve"> nurodytą informaciją.</w:t>
      </w:r>
    </w:p>
    <w:p w14:paraId="7CE12E8E" w14:textId="62CA72E0" w:rsidR="00A35FE1" w:rsidRPr="0095513C"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5513C">
        <w:rPr>
          <w:rFonts w:ascii="Trebuchet MS" w:eastAsia="Calibri" w:hAnsi="Trebuchet MS"/>
          <w:sz w:val="22"/>
          <w:szCs w:val="22"/>
        </w:rPr>
        <w:t>KONKURSO DOKUMENTŲ 12.1 ir 12</w:t>
      </w:r>
      <w:r w:rsidR="00A35FE1" w:rsidRPr="0095513C">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95513C" w:rsidRDefault="00A35FE1" w:rsidP="008C0A4D">
      <w:pPr>
        <w:pStyle w:val="Antrat1"/>
        <w:numPr>
          <w:ilvl w:val="0"/>
          <w:numId w:val="21"/>
        </w:numPr>
      </w:pPr>
      <w:bookmarkStart w:id="18" w:name="_Toc487548543"/>
      <w:r w:rsidRPr="0095513C">
        <w:lastRenderedPageBreak/>
        <w:t>PIRKIMO SUTARTIES SUDARYMAS</w:t>
      </w:r>
      <w:bookmarkEnd w:id="18"/>
    </w:p>
    <w:p w14:paraId="7BF1EA65" w14:textId="02BE2A3F" w:rsidR="00A35FE1" w:rsidRPr="0095513C"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5513C">
        <w:rPr>
          <w:rFonts w:ascii="Trebuchet MS" w:eastAsia="Calibri" w:hAnsi="Trebuchet MS"/>
          <w:sz w:val="22"/>
          <w:szCs w:val="22"/>
        </w:rPr>
        <w:t xml:space="preserve">Pirkimo sutartis sudaroma nedelsiant, bet ne anksčiau negu pasibaigė </w:t>
      </w:r>
      <w:r w:rsidR="00091189" w:rsidRPr="0095513C">
        <w:rPr>
          <w:rFonts w:ascii="Trebuchet MS" w:eastAsia="Calibri" w:hAnsi="Trebuchet MS"/>
          <w:sz w:val="22"/>
          <w:szCs w:val="22"/>
        </w:rPr>
        <w:t>10</w:t>
      </w:r>
      <w:r w:rsidRPr="0095513C">
        <w:rPr>
          <w:rFonts w:ascii="Trebuchet MS" w:eastAsia="Calibri" w:hAnsi="Trebuchet MS"/>
          <w:sz w:val="22"/>
          <w:szCs w:val="22"/>
        </w:rPr>
        <w:t xml:space="preserve"> (</w:t>
      </w:r>
      <w:r w:rsidR="00091189" w:rsidRPr="0095513C">
        <w:rPr>
          <w:rFonts w:ascii="Trebuchet MS" w:eastAsia="Calibri" w:hAnsi="Trebuchet MS"/>
          <w:sz w:val="22"/>
          <w:szCs w:val="22"/>
        </w:rPr>
        <w:t>dešimties</w:t>
      </w:r>
      <w:r w:rsidRPr="0095513C">
        <w:rPr>
          <w:rFonts w:ascii="Trebuchet MS" w:eastAsia="Calibri" w:hAnsi="Trebuchet MS"/>
          <w:sz w:val="22"/>
          <w:szCs w:val="22"/>
        </w:rPr>
        <w:t>)</w:t>
      </w:r>
      <w:r w:rsidR="00091189" w:rsidRPr="0095513C">
        <w:rPr>
          <w:rFonts w:ascii="Trebuchet MS" w:eastAsia="Calibri" w:hAnsi="Trebuchet MS"/>
          <w:sz w:val="22"/>
          <w:szCs w:val="22"/>
        </w:rPr>
        <w:t xml:space="preserve"> </w:t>
      </w:r>
      <w:r w:rsidRPr="0095513C">
        <w:rPr>
          <w:rFonts w:ascii="Trebuchet MS" w:eastAsia="Calibri" w:hAnsi="Trebuchet MS"/>
          <w:sz w:val="22"/>
          <w:szCs w:val="22"/>
        </w:rPr>
        <w:t>dienų atidėjim</w:t>
      </w:r>
      <w:r w:rsidRPr="0095513C">
        <w:rPr>
          <w:rFonts w:ascii="Trebuchet MS" w:hAnsi="Trebuchet MS"/>
          <w:sz w:val="22"/>
          <w:szCs w:val="22"/>
        </w:rPr>
        <w:t>o terminas</w:t>
      </w:r>
      <w:r w:rsidRPr="0095513C">
        <w:rPr>
          <w:rFonts w:ascii="Trebuchet MS" w:eastAsia="Calibri" w:hAnsi="Trebuchet MS"/>
          <w:sz w:val="22"/>
          <w:szCs w:val="22"/>
        </w:rPr>
        <w:t xml:space="preserve">. Atidėjimo terminas gali būti netaikomas (apie tokį sprendimą </w:t>
      </w:r>
      <w:r w:rsidR="008C4F6D" w:rsidRPr="0095513C">
        <w:rPr>
          <w:rFonts w:ascii="Trebuchet MS" w:eastAsia="Calibri" w:hAnsi="Trebuchet MS"/>
          <w:sz w:val="22"/>
          <w:szCs w:val="22"/>
        </w:rPr>
        <w:t>Perkančioji organizacija</w:t>
      </w:r>
      <w:r w:rsidRPr="0095513C">
        <w:rPr>
          <w:rFonts w:ascii="Trebuchet MS" w:eastAsia="Calibri" w:hAnsi="Trebuchet MS"/>
          <w:sz w:val="22"/>
          <w:szCs w:val="22"/>
        </w:rPr>
        <w:t xml:space="preserve"> informuoja raštu), ka</w:t>
      </w:r>
      <w:r w:rsidR="002C3DDD" w:rsidRPr="0095513C">
        <w:rPr>
          <w:rFonts w:ascii="Trebuchet MS" w:eastAsia="Calibri" w:hAnsi="Trebuchet MS"/>
          <w:sz w:val="22"/>
          <w:szCs w:val="22"/>
        </w:rPr>
        <w:t xml:space="preserve">i </w:t>
      </w:r>
      <w:r w:rsidRPr="0095513C">
        <w:rPr>
          <w:rFonts w:ascii="Trebuchet MS" w:eastAsia="Calibri" w:hAnsi="Trebuchet MS"/>
          <w:sz w:val="22"/>
          <w:szCs w:val="22"/>
        </w:rPr>
        <w:t>vienintelis suinteresuotas dalyv</w:t>
      </w:r>
      <w:r w:rsidR="00F87B11" w:rsidRPr="0095513C">
        <w:rPr>
          <w:rFonts w:ascii="Trebuchet MS" w:eastAsia="Calibri" w:hAnsi="Trebuchet MS"/>
          <w:sz w:val="22"/>
          <w:szCs w:val="22"/>
        </w:rPr>
        <w:t>is yra tas, su kuriuo sudaroma Pirkimo</w:t>
      </w:r>
      <w:r w:rsidR="00F60CF8" w:rsidRPr="0095513C">
        <w:rPr>
          <w:rFonts w:ascii="Trebuchet MS" w:eastAsia="Calibri" w:hAnsi="Trebuchet MS"/>
          <w:sz w:val="22"/>
          <w:szCs w:val="22"/>
        </w:rPr>
        <w:t xml:space="preserve"> sutartis.</w:t>
      </w:r>
      <w:r w:rsidRPr="0095513C">
        <w:rPr>
          <w:rFonts w:ascii="Trebuchet MS" w:eastAsia="Calibri" w:hAnsi="Trebuchet MS"/>
          <w:sz w:val="22"/>
          <w:szCs w:val="22"/>
        </w:rPr>
        <w:t xml:space="preserve"> </w:t>
      </w:r>
    </w:p>
    <w:p w14:paraId="22FDCD51" w14:textId="6C8C8D43" w:rsidR="00A35FE1" w:rsidRPr="0095513C"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5513C">
        <w:rPr>
          <w:rFonts w:ascii="Trebuchet MS" w:eastAsia="Calibri" w:hAnsi="Trebuchet MS"/>
          <w:bCs/>
          <w:sz w:val="22"/>
          <w:szCs w:val="22"/>
        </w:rPr>
        <w:t xml:space="preserve">TIEKĖJAS, kurio pasiūlymas nustatytas laimėjusiu, sudaryti </w:t>
      </w:r>
      <w:r w:rsidR="00F87B11" w:rsidRPr="0095513C">
        <w:rPr>
          <w:rFonts w:ascii="Trebuchet MS" w:eastAsia="Calibri" w:hAnsi="Trebuchet MS"/>
          <w:sz w:val="22"/>
          <w:szCs w:val="22"/>
        </w:rPr>
        <w:t>Pirkimo</w:t>
      </w:r>
      <w:r w:rsidRPr="0095513C">
        <w:rPr>
          <w:rFonts w:ascii="Trebuchet MS" w:eastAsia="Calibri" w:hAnsi="Trebuchet MS"/>
          <w:bCs/>
          <w:sz w:val="22"/>
          <w:szCs w:val="22"/>
        </w:rPr>
        <w:t xml:space="preserve"> sutarties kviečiamas raštu  ir jam nurodomas laikas, iki kada jis turi sudaryti </w:t>
      </w:r>
      <w:r w:rsidR="00F87B11" w:rsidRPr="0095513C">
        <w:rPr>
          <w:rFonts w:ascii="Trebuchet MS" w:eastAsia="Calibri" w:hAnsi="Trebuchet MS"/>
          <w:sz w:val="22"/>
          <w:szCs w:val="22"/>
        </w:rPr>
        <w:t>Pirkimo</w:t>
      </w:r>
      <w:r w:rsidRPr="0095513C">
        <w:rPr>
          <w:rFonts w:ascii="Trebuchet MS" w:eastAsia="Calibri" w:hAnsi="Trebuchet MS"/>
          <w:bCs/>
          <w:sz w:val="22"/>
          <w:szCs w:val="22"/>
        </w:rPr>
        <w:t xml:space="preserve"> sutartį.</w:t>
      </w:r>
    </w:p>
    <w:p w14:paraId="7DBA5B36" w14:textId="2473565C" w:rsidR="00A35FE1" w:rsidRPr="0095513C"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5513C">
        <w:rPr>
          <w:rFonts w:ascii="Trebuchet MS" w:hAnsi="Trebuchet MS"/>
          <w:sz w:val="22"/>
          <w:szCs w:val="22"/>
        </w:rPr>
        <w:t xml:space="preserve">Laikoma, kad TIEKĖJAS atsisakė sudaryti </w:t>
      </w:r>
      <w:r w:rsidR="00F87B11" w:rsidRPr="0095513C">
        <w:rPr>
          <w:rFonts w:ascii="Trebuchet MS" w:eastAsia="Calibri" w:hAnsi="Trebuchet MS"/>
          <w:sz w:val="22"/>
          <w:szCs w:val="22"/>
        </w:rPr>
        <w:t>Pirkimo</w:t>
      </w:r>
      <w:r w:rsidRPr="0095513C">
        <w:rPr>
          <w:rFonts w:ascii="Trebuchet MS" w:hAnsi="Trebuchet MS"/>
          <w:sz w:val="22"/>
          <w:szCs w:val="22"/>
        </w:rPr>
        <w:t xml:space="preserve"> sutartį, kai yra bent vienas iš šių atvejų:</w:t>
      </w:r>
    </w:p>
    <w:p w14:paraId="714A2F0F" w14:textId="1E7798CA" w:rsidR="00A35FE1" w:rsidRPr="0095513C"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5513C">
        <w:rPr>
          <w:rFonts w:ascii="Trebuchet MS" w:hAnsi="Trebuchet MS"/>
          <w:sz w:val="22"/>
          <w:szCs w:val="22"/>
        </w:rPr>
        <w:t xml:space="preserve"> </w:t>
      </w:r>
      <w:r w:rsidR="00A35FE1" w:rsidRPr="0095513C">
        <w:rPr>
          <w:rFonts w:ascii="Trebuchet MS" w:hAnsi="Trebuchet MS"/>
          <w:sz w:val="22"/>
          <w:szCs w:val="22"/>
        </w:rPr>
        <w:t>TIEKĖJAS raštu atsisa</w:t>
      </w:r>
      <w:r w:rsidR="00091189" w:rsidRPr="0095513C">
        <w:rPr>
          <w:rFonts w:ascii="Trebuchet MS" w:hAnsi="Trebuchet MS"/>
          <w:sz w:val="22"/>
          <w:szCs w:val="22"/>
        </w:rPr>
        <w:t>ko ją</w:t>
      </w:r>
      <w:r w:rsidR="00630AA0" w:rsidRPr="0095513C">
        <w:rPr>
          <w:rFonts w:ascii="Trebuchet MS" w:hAnsi="Trebuchet MS"/>
          <w:sz w:val="22"/>
          <w:szCs w:val="22"/>
        </w:rPr>
        <w:t xml:space="preserve"> sudaryti</w:t>
      </w:r>
      <w:r w:rsidR="00A35FE1" w:rsidRPr="0095513C">
        <w:rPr>
          <w:rFonts w:ascii="Trebuchet MS" w:hAnsi="Trebuchet MS"/>
          <w:sz w:val="22"/>
          <w:szCs w:val="22"/>
        </w:rPr>
        <w:t>;</w:t>
      </w:r>
    </w:p>
    <w:p w14:paraId="45FC49CF" w14:textId="5D7A74BC" w:rsidR="00A35FE1" w:rsidRPr="0095513C"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5513C">
        <w:rPr>
          <w:rFonts w:ascii="Trebuchet MS" w:hAnsi="Trebuchet MS"/>
          <w:sz w:val="22"/>
          <w:szCs w:val="22"/>
        </w:rPr>
        <w:t xml:space="preserve"> </w:t>
      </w:r>
      <w:r w:rsidR="00A35FE1" w:rsidRPr="0095513C">
        <w:rPr>
          <w:rFonts w:ascii="Trebuchet MS" w:hAnsi="Trebuchet MS"/>
          <w:sz w:val="22"/>
          <w:szCs w:val="22"/>
        </w:rPr>
        <w:t>iki KOMIS</w:t>
      </w:r>
      <w:r w:rsidR="00091189" w:rsidRPr="0095513C">
        <w:rPr>
          <w:rFonts w:ascii="Trebuchet MS" w:hAnsi="Trebuchet MS"/>
          <w:sz w:val="22"/>
          <w:szCs w:val="22"/>
        </w:rPr>
        <w:t>IJOS nurodyto laiko nepasirašo P</w:t>
      </w:r>
      <w:r w:rsidR="00A35FE1" w:rsidRPr="0095513C">
        <w:rPr>
          <w:rFonts w:ascii="Trebuchet MS" w:hAnsi="Trebuchet MS"/>
          <w:sz w:val="22"/>
          <w:szCs w:val="22"/>
        </w:rPr>
        <w:t>irkimo sutarties;</w:t>
      </w:r>
    </w:p>
    <w:p w14:paraId="7AA871AC" w14:textId="6BF92C1B" w:rsidR="00A35FE1" w:rsidRPr="0095513C"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5513C">
        <w:rPr>
          <w:rFonts w:ascii="Trebuchet MS" w:hAnsi="Trebuchet MS"/>
          <w:sz w:val="22"/>
          <w:szCs w:val="22"/>
        </w:rPr>
        <w:t xml:space="preserve"> </w:t>
      </w:r>
      <w:r w:rsidR="00A35FE1" w:rsidRPr="0095513C">
        <w:rPr>
          <w:rFonts w:ascii="Trebuchet MS" w:hAnsi="Trebuchet MS"/>
          <w:sz w:val="22"/>
          <w:szCs w:val="22"/>
        </w:rPr>
        <w:t>atsisako sudaryt</w:t>
      </w:r>
      <w:r w:rsidR="00091189" w:rsidRPr="0095513C">
        <w:rPr>
          <w:rFonts w:ascii="Trebuchet MS" w:hAnsi="Trebuchet MS"/>
          <w:sz w:val="22"/>
          <w:szCs w:val="22"/>
        </w:rPr>
        <w:t>i P</w:t>
      </w:r>
      <w:r w:rsidR="00A35FE1" w:rsidRPr="0095513C">
        <w:rPr>
          <w:rFonts w:ascii="Trebuchet MS" w:hAnsi="Trebuchet MS"/>
          <w:sz w:val="22"/>
          <w:szCs w:val="22"/>
        </w:rPr>
        <w:t>irkimo sutartį Viešųjų pirkimų įstatyme ir KONKURSO DOKUMENTUOSE nustatytomis sąlygomis</w:t>
      </w:r>
      <w:r w:rsidR="00A35FE1" w:rsidRPr="0095513C">
        <w:rPr>
          <w:rFonts w:ascii="Trebuchet MS" w:eastAsia="Calibri" w:hAnsi="Trebuchet MS"/>
          <w:sz w:val="22"/>
          <w:szCs w:val="22"/>
        </w:rPr>
        <w:t>.</w:t>
      </w:r>
    </w:p>
    <w:p w14:paraId="2B1DCDC5" w14:textId="0EA28773" w:rsidR="00A35FE1" w:rsidRPr="0095513C"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5513C">
        <w:rPr>
          <w:rFonts w:ascii="Trebuchet MS" w:eastAsia="Calibri" w:hAnsi="Trebuchet MS"/>
          <w:sz w:val="22"/>
          <w:szCs w:val="22"/>
        </w:rPr>
        <w:t xml:space="preserve">Jeigu laimėjęs TIEKĖJAS atsisako sudaryti Pirkimo sutartį arba jeigu TIEKĖJAS iki KOMISIJOS nurodyto termino nepateikia KONKURSO DOKUMENTUOSE nustatyto Pirkimo sutarties įvykdymo </w:t>
      </w:r>
      <w:proofErr w:type="spellStart"/>
      <w:r w:rsidRPr="0095513C">
        <w:rPr>
          <w:rFonts w:ascii="Trebuchet MS" w:eastAsia="Calibri" w:hAnsi="Trebuchet MS"/>
          <w:sz w:val="22"/>
          <w:szCs w:val="22"/>
        </w:rPr>
        <w:t>užtikrinima</w:t>
      </w:r>
      <w:proofErr w:type="spellEnd"/>
      <w:r w:rsidRPr="0095513C">
        <w:rPr>
          <w:rFonts w:ascii="Trebuchet MS" w:eastAsia="Calibri" w:hAnsi="Trebuchet MS"/>
          <w:sz w:val="22"/>
          <w:szCs w:val="22"/>
        </w:rPr>
        <w:t xml:space="preserve"> patvirtinančio dokumento arba neįvykdo kitų Pirkimo sutarties nustatytų jos įsigaliojimo sąlygų, ją sudaryti siūloma TIEKĖJUI, kurio pasiūlymas pagal nustatytą pasiūlymų eilę yra pirmas po TIEKĖJO, atsisakiusio sudaryti Pirkimo sutartį ar </w:t>
      </w:r>
      <w:r w:rsidRPr="0095513C">
        <w:rPr>
          <w:rFonts w:ascii="Trebuchet MS" w:eastAsia="Calibri" w:hAnsi="Trebuchet MS"/>
          <w:bCs/>
          <w:sz w:val="22"/>
          <w:szCs w:val="22"/>
        </w:rPr>
        <w:t xml:space="preserve">nepateikusio </w:t>
      </w:r>
      <w:r w:rsidRPr="0095513C">
        <w:rPr>
          <w:rFonts w:ascii="Trebuchet MS" w:eastAsia="Calibri" w:hAnsi="Trebuchet MS"/>
          <w:sz w:val="22"/>
          <w:szCs w:val="22"/>
        </w:rPr>
        <w:t>Pirkimo sutarties</w:t>
      </w:r>
      <w:r w:rsidRPr="0095513C">
        <w:rPr>
          <w:rFonts w:ascii="Trebuchet MS" w:eastAsia="Calibri" w:hAnsi="Trebuchet MS"/>
          <w:bCs/>
          <w:sz w:val="22"/>
          <w:szCs w:val="22"/>
        </w:rPr>
        <w:t xml:space="preserve"> įvykdymo užtikrinimo ar neįvykdžiusio kitų </w:t>
      </w:r>
      <w:r w:rsidRPr="0095513C">
        <w:rPr>
          <w:rFonts w:ascii="Trebuchet MS" w:eastAsia="Calibri" w:hAnsi="Trebuchet MS"/>
          <w:sz w:val="22"/>
          <w:szCs w:val="22"/>
        </w:rPr>
        <w:t>Pirkimo sutarties</w:t>
      </w:r>
      <w:r w:rsidRPr="0095513C">
        <w:rPr>
          <w:rFonts w:ascii="Trebuchet MS" w:eastAsia="Calibri" w:hAnsi="Trebuchet MS"/>
          <w:bCs/>
          <w:sz w:val="22"/>
          <w:szCs w:val="22"/>
        </w:rPr>
        <w:t xml:space="preserve"> įsigaliojimo sąlygų</w:t>
      </w:r>
      <w:r w:rsidRPr="0095513C">
        <w:rPr>
          <w:rFonts w:ascii="Trebuchet MS" w:eastAsia="Calibri" w:hAnsi="Trebuchet MS"/>
          <w:sz w:val="22"/>
          <w:szCs w:val="22"/>
        </w:rPr>
        <w:t xml:space="preserve">. Prieš siūlant sudaryti Pirkimo sutartį, KOMISIJA patikrina to TIEKĖJO dokumentus, kurie patvirtina jo pašalinimo pagrindų nebuvimą ir, jeigu taikytina, atitiktį kvalifikacijos reikalavimams, kokybės vadybos sistemos ir (arba) aplinkos apsaugos vadybos sistemos standartams ir įsitikina, ar jo pasiūlymas </w:t>
      </w:r>
      <w:r w:rsidR="008926FB" w:rsidRPr="0095513C">
        <w:rPr>
          <w:rFonts w:ascii="Trebuchet MS" w:eastAsia="Calibri" w:hAnsi="Trebuchet MS"/>
          <w:sz w:val="22"/>
          <w:szCs w:val="22"/>
        </w:rPr>
        <w:t>ne</w:t>
      </w:r>
      <w:r w:rsidRPr="0095513C">
        <w:rPr>
          <w:rFonts w:ascii="Trebuchet MS" w:eastAsia="Calibri" w:hAnsi="Trebuchet MS"/>
          <w:sz w:val="22"/>
          <w:szCs w:val="22"/>
        </w:rPr>
        <w:t>tenkina kit</w:t>
      </w:r>
      <w:r w:rsidR="008926FB" w:rsidRPr="0095513C">
        <w:rPr>
          <w:rFonts w:ascii="Trebuchet MS" w:eastAsia="Calibri" w:hAnsi="Trebuchet MS"/>
          <w:sz w:val="22"/>
          <w:szCs w:val="22"/>
        </w:rPr>
        <w:t>ų</w:t>
      </w:r>
      <w:r w:rsidRPr="0095513C">
        <w:rPr>
          <w:rFonts w:ascii="Trebuchet MS" w:eastAsia="Calibri" w:hAnsi="Trebuchet MS"/>
          <w:sz w:val="22"/>
          <w:szCs w:val="22"/>
        </w:rPr>
        <w:t xml:space="preserve"> KONKURSO DOKUMENTŲ 11.1 punkto sąlyg</w:t>
      </w:r>
      <w:r w:rsidR="008926FB" w:rsidRPr="0095513C">
        <w:rPr>
          <w:rFonts w:ascii="Trebuchet MS" w:eastAsia="Calibri" w:hAnsi="Trebuchet MS"/>
          <w:sz w:val="22"/>
          <w:szCs w:val="22"/>
        </w:rPr>
        <w:t>ų</w:t>
      </w:r>
      <w:r w:rsidRPr="0095513C">
        <w:rPr>
          <w:rFonts w:ascii="Trebuchet MS" w:eastAsia="Calibri" w:hAnsi="Trebuchet MS"/>
          <w:sz w:val="22"/>
          <w:szCs w:val="22"/>
        </w:rPr>
        <w:t>.</w:t>
      </w:r>
    </w:p>
    <w:p w14:paraId="0E1E04B4" w14:textId="23379AA2" w:rsidR="00A35FE1" w:rsidRPr="0095513C" w:rsidRDefault="00A35FE1" w:rsidP="008C0A4D">
      <w:pPr>
        <w:pStyle w:val="Antrat1"/>
        <w:numPr>
          <w:ilvl w:val="0"/>
          <w:numId w:val="21"/>
        </w:numPr>
      </w:pPr>
      <w:bookmarkStart w:id="19" w:name="_Toc487548544"/>
      <w:r w:rsidRPr="0095513C">
        <w:t>GINČŲ NAGRINĖJIMAS</w:t>
      </w:r>
      <w:bookmarkEnd w:id="19"/>
    </w:p>
    <w:p w14:paraId="30A71E05" w14:textId="65D91DFB" w:rsidR="00A35FE1" w:rsidRPr="0095513C"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5513C">
        <w:rPr>
          <w:rFonts w:ascii="Trebuchet MS" w:eastAsiaTheme="minorHAnsi" w:hAnsi="Trebuchet MS"/>
          <w:sz w:val="22"/>
          <w:szCs w:val="22"/>
        </w:rPr>
        <w:t xml:space="preserve">TIEKĖJAS </w:t>
      </w:r>
      <w:r w:rsidR="00F87B11" w:rsidRPr="0095513C">
        <w:rPr>
          <w:rFonts w:ascii="Trebuchet MS" w:eastAsia="Calibri" w:hAnsi="Trebuchet MS"/>
          <w:sz w:val="22"/>
          <w:szCs w:val="22"/>
        </w:rPr>
        <w:t>Pirkimo</w:t>
      </w:r>
      <w:r w:rsidRPr="0095513C">
        <w:rPr>
          <w:rFonts w:ascii="Trebuchet MS" w:eastAsiaTheme="minorHAnsi" w:hAnsi="Trebuchet MS"/>
          <w:sz w:val="22"/>
          <w:szCs w:val="22"/>
        </w:rPr>
        <w:t xml:space="preserve"> procedūrų metu turi teisę ginčyti UŽSAKOVO veiksmus ir (arba) sprendimus pateikiant pretenziją. Pretenzija teikiama laikantis šių reikalavimų: </w:t>
      </w:r>
    </w:p>
    <w:p w14:paraId="16377B3D" w14:textId="7C1D0BBB" w:rsidR="00A35FE1" w:rsidRPr="0095513C"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5513C">
        <w:rPr>
          <w:rFonts w:ascii="Trebuchet MS" w:eastAsiaTheme="minorHAnsi" w:hAnsi="Trebuchet MS" w:cs="Arial"/>
          <w:sz w:val="22"/>
          <w:szCs w:val="22"/>
        </w:rPr>
        <w:t xml:space="preserve"> </w:t>
      </w:r>
      <w:r w:rsidR="00A35FE1" w:rsidRPr="0095513C">
        <w:rPr>
          <w:rFonts w:ascii="Trebuchet MS" w:eastAsiaTheme="minorHAnsi" w:hAnsi="Trebuchet MS" w:cs="Arial"/>
          <w:sz w:val="22"/>
          <w:szCs w:val="22"/>
        </w:rPr>
        <w:t xml:space="preserve">pretenzija turi būti pateikta per </w:t>
      </w:r>
      <w:r w:rsidR="00091189" w:rsidRPr="0095513C">
        <w:rPr>
          <w:rFonts w:ascii="Trebuchet MS" w:eastAsiaTheme="minorHAnsi" w:hAnsi="Trebuchet MS" w:cs="Arial"/>
          <w:sz w:val="22"/>
          <w:szCs w:val="22"/>
        </w:rPr>
        <w:t>10</w:t>
      </w:r>
      <w:r w:rsidR="00A35FE1" w:rsidRPr="0095513C">
        <w:rPr>
          <w:rFonts w:ascii="Trebuchet MS" w:eastAsiaTheme="minorHAnsi" w:hAnsi="Trebuchet MS" w:cs="Arial"/>
          <w:sz w:val="22"/>
          <w:szCs w:val="22"/>
        </w:rPr>
        <w:t xml:space="preserve"> (</w:t>
      </w:r>
      <w:r w:rsidR="00091189" w:rsidRPr="0095513C">
        <w:rPr>
          <w:rFonts w:ascii="Trebuchet MS" w:eastAsiaTheme="minorHAnsi" w:hAnsi="Trebuchet MS" w:cs="Arial"/>
          <w:sz w:val="22"/>
          <w:szCs w:val="22"/>
        </w:rPr>
        <w:t>dešimt)</w:t>
      </w:r>
      <w:r w:rsidR="00A35FE1" w:rsidRPr="0095513C">
        <w:rPr>
          <w:rFonts w:ascii="Trebuchet MS" w:eastAsiaTheme="minorHAnsi" w:hAnsi="Trebuchet MS" w:cs="Arial"/>
          <w:sz w:val="22"/>
          <w:szCs w:val="22"/>
        </w:rPr>
        <w:t xml:space="preserve"> dien</w:t>
      </w:r>
      <w:r w:rsidR="00091189" w:rsidRPr="0095513C">
        <w:rPr>
          <w:rFonts w:ascii="Trebuchet MS" w:eastAsiaTheme="minorHAnsi" w:hAnsi="Trebuchet MS" w:cs="Arial"/>
          <w:sz w:val="22"/>
          <w:szCs w:val="22"/>
        </w:rPr>
        <w:t>ų</w:t>
      </w:r>
      <w:r w:rsidR="00A35FE1" w:rsidRPr="0095513C">
        <w:rPr>
          <w:rFonts w:ascii="Trebuchet MS" w:eastAsiaTheme="minorHAnsi" w:hAnsi="Trebuchet MS" w:cs="Arial"/>
          <w:sz w:val="22"/>
          <w:szCs w:val="22"/>
        </w:rPr>
        <w:t xml:space="preserve"> </w:t>
      </w:r>
      <w:r w:rsidR="00A35FE1" w:rsidRPr="0095513C">
        <w:rPr>
          <w:rFonts w:ascii="Trebuchet MS" w:hAnsi="Trebuchet MS"/>
          <w:sz w:val="22"/>
          <w:szCs w:val="22"/>
        </w:rPr>
        <w:t>nuo paskelbimo apie KOMISIJOS priimtą sprendimą dienos</w:t>
      </w:r>
      <w:r w:rsidR="00A35FE1" w:rsidRPr="0095513C">
        <w:rPr>
          <w:rFonts w:ascii="Trebuchet MS" w:eastAsiaTheme="minorHAnsi" w:hAnsi="Trebuchet MS" w:cs="Arial"/>
          <w:sz w:val="22"/>
          <w:szCs w:val="22"/>
        </w:rPr>
        <w:t xml:space="preserve"> arba KOMISIJOS pranešimo raštu apie jos priimtą sprendimą išsiuntimo TIEKĖJAMS dienos;</w:t>
      </w:r>
    </w:p>
    <w:p w14:paraId="697F8955" w14:textId="1B053508" w:rsidR="00A35FE1" w:rsidRPr="0095513C"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5513C">
        <w:rPr>
          <w:rFonts w:ascii="Trebuchet MS" w:eastAsia="Calibri" w:hAnsi="Trebuchet MS"/>
          <w:bCs/>
          <w:sz w:val="22"/>
          <w:szCs w:val="22"/>
        </w:rPr>
        <w:t xml:space="preserve"> </w:t>
      </w:r>
      <w:r w:rsidR="00A35FE1" w:rsidRPr="0095513C">
        <w:rPr>
          <w:rFonts w:ascii="Trebuchet MS" w:eastAsiaTheme="minorHAnsi" w:hAnsi="Trebuchet MS" w:cs="Arial"/>
          <w:sz w:val="22"/>
          <w:szCs w:val="22"/>
        </w:rPr>
        <w:t>pretenzija</w:t>
      </w:r>
      <w:r w:rsidR="00A35FE1" w:rsidRPr="0095513C">
        <w:rPr>
          <w:rFonts w:ascii="Trebuchet MS" w:eastAsia="Calibri" w:hAnsi="Trebuchet MS"/>
          <w:bCs/>
          <w:sz w:val="22"/>
          <w:szCs w:val="22"/>
        </w:rPr>
        <w:t xml:space="preserve"> teikiama elektroninėmis priemonėmis</w:t>
      </w:r>
      <w:r w:rsidR="007F5F9F" w:rsidRPr="0095513C">
        <w:rPr>
          <w:rFonts w:ascii="Trebuchet MS" w:eastAsia="Calibri" w:hAnsi="Trebuchet MS"/>
          <w:bCs/>
          <w:sz w:val="22"/>
          <w:szCs w:val="22"/>
        </w:rPr>
        <w:t>.</w:t>
      </w:r>
      <w:r w:rsidR="00A35FE1" w:rsidRPr="0095513C">
        <w:rPr>
          <w:rFonts w:ascii="Trebuchet MS" w:eastAsia="Calibri" w:hAnsi="Trebuchet MS"/>
          <w:bCs/>
          <w:sz w:val="22"/>
          <w:szCs w:val="22"/>
        </w:rPr>
        <w:t xml:space="preserve"> </w:t>
      </w:r>
    </w:p>
    <w:p w14:paraId="5CC4683B" w14:textId="77777777" w:rsidR="00A35FE1" w:rsidRPr="0095513C"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5513C">
        <w:rPr>
          <w:rFonts w:ascii="Trebuchet MS" w:eastAsia="Calibri" w:hAnsi="Trebuchet MS"/>
          <w:bCs/>
          <w:sz w:val="22"/>
          <w:szCs w:val="22"/>
        </w:rPr>
        <w:t>KOMISIJA pretenziją nagrinėja laikantis šių reikalavimų:</w:t>
      </w:r>
    </w:p>
    <w:p w14:paraId="75DF7DEA" w14:textId="5CE4D545" w:rsidR="00A35FE1" w:rsidRPr="0095513C" w:rsidRDefault="00A35FE1"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5513C">
        <w:rPr>
          <w:rFonts w:ascii="Trebuchet MS" w:hAnsi="Trebuchet MS"/>
          <w:sz w:val="22"/>
          <w:szCs w:val="22"/>
        </w:rPr>
        <w:t>KOMISIJA, gavusi pretenziją,</w:t>
      </w:r>
      <w:r w:rsidR="00BB282D" w:rsidRPr="0095513C">
        <w:rPr>
          <w:rFonts w:ascii="Trebuchet MS" w:hAnsi="Trebuchet MS"/>
          <w:sz w:val="22"/>
          <w:szCs w:val="22"/>
        </w:rPr>
        <w:t xml:space="preserve"> sudaryti Pirkimo sutartį </w:t>
      </w:r>
      <w:r w:rsidR="00452D2F" w:rsidRPr="0095513C">
        <w:rPr>
          <w:rFonts w:ascii="Trebuchet MS" w:hAnsi="Trebuchet MS"/>
          <w:sz w:val="22"/>
          <w:szCs w:val="22"/>
        </w:rPr>
        <w:t>gali</w:t>
      </w:r>
      <w:r w:rsidR="00BB282D" w:rsidRPr="0095513C">
        <w:rPr>
          <w:rFonts w:ascii="Trebuchet MS" w:hAnsi="Trebuchet MS"/>
          <w:sz w:val="22"/>
          <w:szCs w:val="22"/>
        </w:rPr>
        <w:t xml:space="preserve"> ne anksčiau kaip po 10 dienų </w:t>
      </w:r>
      <w:r w:rsidR="00452D2F" w:rsidRPr="0095513C">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5513C">
        <w:rPr>
          <w:rFonts w:ascii="Trebuchet MS" w:hAnsi="Trebuchet MS"/>
          <w:sz w:val="22"/>
          <w:szCs w:val="22"/>
        </w:rPr>
        <w:t>;</w:t>
      </w:r>
      <w:r w:rsidRPr="0095513C">
        <w:rPr>
          <w:rFonts w:ascii="Trebuchet MS" w:hAnsi="Trebuchet MS"/>
          <w:strike/>
          <w:sz w:val="22"/>
          <w:szCs w:val="22"/>
        </w:rPr>
        <w:t xml:space="preserve"> </w:t>
      </w:r>
    </w:p>
    <w:p w14:paraId="19EE7C16" w14:textId="3D1DE812" w:rsidR="00A35FE1" w:rsidRPr="0095513C"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5513C">
        <w:rPr>
          <w:rFonts w:ascii="Trebuchet MS" w:hAnsi="Trebuchet MS"/>
          <w:sz w:val="22"/>
          <w:szCs w:val="22"/>
        </w:rPr>
        <w:t xml:space="preserve"> </w:t>
      </w:r>
      <w:r w:rsidR="00A35FE1" w:rsidRPr="0095513C">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95513C"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5513C">
        <w:rPr>
          <w:rFonts w:ascii="Trebuchet MS" w:hAnsi="Trebuchet MS"/>
          <w:sz w:val="22"/>
          <w:szCs w:val="22"/>
        </w:rPr>
        <w:t xml:space="preserve"> </w:t>
      </w:r>
      <w:r w:rsidR="00A35FE1" w:rsidRPr="0095513C">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95513C"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5513C">
        <w:rPr>
          <w:rFonts w:ascii="Trebuchet MS" w:hAnsi="Trebuchet MS"/>
          <w:sz w:val="22"/>
          <w:szCs w:val="22"/>
        </w:rPr>
        <w:t xml:space="preserve"> </w:t>
      </w:r>
      <w:r w:rsidR="00A35FE1" w:rsidRPr="0095513C">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95513C">
        <w:rPr>
          <w:rFonts w:ascii="Trebuchet MS" w:eastAsia="Calibri" w:hAnsi="Trebuchet MS"/>
          <w:bCs/>
          <w:sz w:val="22"/>
          <w:szCs w:val="22"/>
        </w:rPr>
        <w:t xml:space="preserve"> turi esminės įtakos pasiūlymų parengimui;</w:t>
      </w:r>
    </w:p>
    <w:p w14:paraId="3C45A3E0" w14:textId="155C0750" w:rsidR="00A35FE1" w:rsidRPr="0095513C"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5513C">
        <w:rPr>
          <w:rFonts w:ascii="Trebuchet MS" w:hAnsi="Trebuchet MS"/>
          <w:sz w:val="22"/>
          <w:szCs w:val="22"/>
          <w:lang w:eastAsia="lt-LT"/>
        </w:rPr>
        <w:t xml:space="preserve"> </w:t>
      </w:r>
      <w:r w:rsidR="00A35FE1" w:rsidRPr="0095513C">
        <w:rPr>
          <w:rFonts w:ascii="Trebuchet MS" w:hAnsi="Trebuchet MS"/>
          <w:sz w:val="22"/>
          <w:szCs w:val="22"/>
          <w:lang w:eastAsia="lt-LT"/>
        </w:rPr>
        <w:t xml:space="preserve">KOMISIJA neprivalo nagrinėti </w:t>
      </w:r>
      <w:r w:rsidR="00091189" w:rsidRPr="0095513C">
        <w:rPr>
          <w:rFonts w:ascii="Trebuchet MS" w:hAnsi="Trebuchet MS"/>
          <w:sz w:val="22"/>
          <w:szCs w:val="22"/>
          <w:lang w:eastAsia="lt-LT"/>
        </w:rPr>
        <w:t>TIEKĖJO</w:t>
      </w:r>
      <w:r w:rsidR="00A35FE1" w:rsidRPr="0095513C">
        <w:rPr>
          <w:rFonts w:ascii="Trebuchet MS" w:hAnsi="Trebuchet MS"/>
          <w:sz w:val="22"/>
          <w:szCs w:val="22"/>
          <w:lang w:eastAsia="lt-LT"/>
        </w:rPr>
        <w:t xml:space="preserve"> pretenzijos, kuri pateikta</w:t>
      </w:r>
      <w:r w:rsidRPr="0095513C">
        <w:rPr>
          <w:rFonts w:ascii="Trebuchet MS" w:hAnsi="Trebuchet MS"/>
          <w:sz w:val="22"/>
          <w:szCs w:val="22"/>
          <w:lang w:eastAsia="lt-LT"/>
        </w:rPr>
        <w:t xml:space="preserve"> praleidus KONKURSO DOKUMENTŲ 14</w:t>
      </w:r>
      <w:r w:rsidR="00A35FE1" w:rsidRPr="0095513C">
        <w:rPr>
          <w:rFonts w:ascii="Trebuchet MS" w:hAnsi="Trebuchet MS"/>
          <w:sz w:val="22"/>
          <w:szCs w:val="22"/>
          <w:lang w:eastAsia="lt-LT"/>
        </w:rPr>
        <w:t>.1.1 punkte nustatytus terminus, pateikta pakartotinai dėl to paties KOMISIJOS priimto sprendimo arba atlikto</w:t>
      </w:r>
      <w:r w:rsidR="00091189" w:rsidRPr="0095513C">
        <w:rPr>
          <w:rFonts w:ascii="Trebuchet MS" w:hAnsi="Trebuchet MS"/>
          <w:sz w:val="22"/>
          <w:szCs w:val="22"/>
          <w:lang w:eastAsia="lt-LT"/>
        </w:rPr>
        <w:t xml:space="preserve"> veiksmo ir (arba) pateikta po P</w:t>
      </w:r>
      <w:r w:rsidR="00A35FE1" w:rsidRPr="0095513C">
        <w:rPr>
          <w:rFonts w:ascii="Trebuchet MS" w:hAnsi="Trebuchet MS"/>
          <w:sz w:val="22"/>
          <w:szCs w:val="22"/>
          <w:lang w:eastAsia="lt-LT"/>
        </w:rPr>
        <w:t>irkimo sutarties sudarymo dienos.</w:t>
      </w:r>
    </w:p>
    <w:p w14:paraId="56AC96C0" w14:textId="0759B3F3" w:rsidR="00A35FE1" w:rsidRPr="0095513C"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5513C">
        <w:rPr>
          <w:rFonts w:ascii="Trebuchet MS" w:hAnsi="Trebuchet MS"/>
          <w:sz w:val="22"/>
          <w:szCs w:val="22"/>
          <w:lang w:eastAsia="lt-LT"/>
        </w:rPr>
        <w:t xml:space="preserve"> </w:t>
      </w:r>
      <w:r w:rsidR="00A35FE1" w:rsidRPr="0095513C">
        <w:rPr>
          <w:rFonts w:ascii="Trebuchet MS" w:hAnsi="Trebuchet MS"/>
          <w:sz w:val="22"/>
          <w:szCs w:val="22"/>
          <w:lang w:eastAsia="lt-LT"/>
        </w:rPr>
        <w:t>Je</w:t>
      </w:r>
      <w:r w:rsidRPr="0095513C">
        <w:rPr>
          <w:rFonts w:ascii="Trebuchet MS" w:hAnsi="Trebuchet MS"/>
          <w:sz w:val="22"/>
          <w:szCs w:val="22"/>
          <w:lang w:eastAsia="lt-LT"/>
        </w:rPr>
        <w:t>i KOMISIJA KONKURSO DOKUMENTŲ 14</w:t>
      </w:r>
      <w:r w:rsidR="00A35FE1" w:rsidRPr="0095513C">
        <w:rPr>
          <w:rFonts w:ascii="Trebuchet MS" w:hAnsi="Trebuchet MS"/>
          <w:sz w:val="22"/>
          <w:szCs w:val="22"/>
          <w:lang w:eastAsia="lt-LT"/>
        </w:rPr>
        <w:t>.2.5 punkte nustatytais atvejais nagrinėja pretenziją, ji laikosi KONKURSO DO</w:t>
      </w:r>
      <w:r w:rsidRPr="0095513C">
        <w:rPr>
          <w:rFonts w:ascii="Trebuchet MS" w:hAnsi="Trebuchet MS"/>
          <w:sz w:val="22"/>
          <w:szCs w:val="22"/>
          <w:lang w:eastAsia="lt-LT"/>
        </w:rPr>
        <w:t>KUMENTŲ 14.2.1-14</w:t>
      </w:r>
      <w:r w:rsidR="00A35FE1" w:rsidRPr="0095513C">
        <w:rPr>
          <w:rFonts w:ascii="Trebuchet MS" w:hAnsi="Trebuchet MS"/>
          <w:sz w:val="22"/>
          <w:szCs w:val="22"/>
          <w:lang w:eastAsia="lt-LT"/>
        </w:rPr>
        <w:t>.2.4 punkto reikalavimų.</w:t>
      </w:r>
    </w:p>
    <w:p w14:paraId="36201D71" w14:textId="1C4C2A3B" w:rsidR="00A35FE1" w:rsidRPr="0095513C" w:rsidRDefault="00250002"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95513C">
        <w:rPr>
          <w:rFonts w:ascii="Trebuchet MS" w:eastAsia="Calibri" w:hAnsi="Trebuchet MS"/>
          <w:sz w:val="22"/>
          <w:szCs w:val="22"/>
        </w:rPr>
        <w:t xml:space="preserve"> </w:t>
      </w:r>
      <w:r w:rsidR="00A35FE1" w:rsidRPr="0095513C">
        <w:rPr>
          <w:rFonts w:ascii="Trebuchet MS" w:eastAsiaTheme="minorHAnsi" w:hAnsi="Trebuchet MS"/>
          <w:sz w:val="22"/>
          <w:szCs w:val="22"/>
        </w:rPr>
        <w:t>TIEKĖJAS</w:t>
      </w:r>
      <w:r w:rsidR="00A35FE1" w:rsidRPr="0095513C">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95513C" w:rsidRDefault="0028574F" w:rsidP="008C0A4D">
      <w:pPr>
        <w:pStyle w:val="Antrat1"/>
        <w:numPr>
          <w:ilvl w:val="0"/>
          <w:numId w:val="21"/>
        </w:numPr>
      </w:pPr>
      <w:bookmarkStart w:id="20" w:name="_Toc3771731"/>
      <w:bookmarkStart w:id="21" w:name="_Toc26171924"/>
      <w:bookmarkStart w:id="22" w:name="_Ref140372907"/>
      <w:bookmarkStart w:id="23" w:name="_Ref166404275"/>
      <w:bookmarkStart w:id="24" w:name="_Toc166411382"/>
      <w:bookmarkStart w:id="25" w:name="_Ref172377092"/>
      <w:bookmarkStart w:id="26" w:name="_Ref172377162"/>
      <w:r w:rsidRPr="0095513C">
        <w:t>PRIEDAI</w:t>
      </w:r>
      <w:bookmarkEnd w:id="20"/>
      <w:bookmarkEnd w:id="21"/>
      <w:bookmarkEnd w:id="22"/>
      <w:bookmarkEnd w:id="23"/>
      <w:bookmarkEnd w:id="24"/>
      <w:bookmarkEnd w:id="25"/>
      <w:bookmarkEnd w:id="26"/>
    </w:p>
    <w:p w14:paraId="025BE7A0" w14:textId="77777777" w:rsidR="006C04A4" w:rsidRPr="0095513C" w:rsidRDefault="006C04A4" w:rsidP="006C04A4">
      <w:pPr>
        <w:tabs>
          <w:tab w:val="num" w:pos="1134"/>
        </w:tabs>
        <w:ind w:left="454"/>
        <w:jc w:val="both"/>
        <w:rPr>
          <w:rFonts w:ascii="Trebuchet MS" w:hAnsi="Trebuchet MS"/>
          <w:sz w:val="22"/>
          <w:szCs w:val="22"/>
        </w:rPr>
      </w:pPr>
      <w:r w:rsidRPr="0095513C">
        <w:rPr>
          <w:rFonts w:ascii="Trebuchet MS" w:hAnsi="Trebuchet MS"/>
          <w:sz w:val="22"/>
          <w:szCs w:val="22"/>
        </w:rPr>
        <w:t>1 priedas. PASI</w:t>
      </w:r>
      <w:r w:rsidR="00785862" w:rsidRPr="0095513C">
        <w:rPr>
          <w:rFonts w:ascii="Trebuchet MS" w:hAnsi="Trebuchet MS"/>
          <w:sz w:val="22"/>
          <w:szCs w:val="22"/>
        </w:rPr>
        <w:t>ŪLYMAS KONKURSUI</w:t>
      </w:r>
      <w:r w:rsidR="00D31102" w:rsidRPr="0095513C">
        <w:rPr>
          <w:rFonts w:ascii="Trebuchet MS" w:hAnsi="Trebuchet MS"/>
          <w:sz w:val="22"/>
          <w:szCs w:val="22"/>
        </w:rPr>
        <w:t xml:space="preserve"> (</w:t>
      </w:r>
      <w:r w:rsidR="004D63F4" w:rsidRPr="0095513C">
        <w:rPr>
          <w:rFonts w:ascii="Trebuchet MS" w:hAnsi="Trebuchet MS"/>
          <w:sz w:val="22"/>
          <w:szCs w:val="22"/>
        </w:rPr>
        <w:t>forma</w:t>
      </w:r>
      <w:r w:rsidR="00D31102" w:rsidRPr="0095513C">
        <w:rPr>
          <w:rFonts w:ascii="Trebuchet MS" w:hAnsi="Trebuchet MS"/>
          <w:sz w:val="22"/>
          <w:szCs w:val="22"/>
        </w:rPr>
        <w:t>)</w:t>
      </w:r>
      <w:r w:rsidRPr="0095513C">
        <w:rPr>
          <w:rFonts w:ascii="Trebuchet MS" w:hAnsi="Trebuchet MS"/>
          <w:sz w:val="22"/>
          <w:szCs w:val="22"/>
        </w:rPr>
        <w:t>;</w:t>
      </w:r>
    </w:p>
    <w:p w14:paraId="276CBE3C" w14:textId="54DE0C9F" w:rsidR="005655BE" w:rsidRPr="0095513C" w:rsidRDefault="0028574F" w:rsidP="00904F9D">
      <w:pPr>
        <w:tabs>
          <w:tab w:val="num" w:pos="1134"/>
        </w:tabs>
        <w:ind w:left="454"/>
        <w:jc w:val="both"/>
        <w:rPr>
          <w:rFonts w:ascii="Trebuchet MS" w:hAnsi="Trebuchet MS"/>
          <w:sz w:val="22"/>
          <w:szCs w:val="22"/>
        </w:rPr>
      </w:pPr>
      <w:r w:rsidRPr="0095513C">
        <w:rPr>
          <w:rFonts w:ascii="Trebuchet MS" w:hAnsi="Trebuchet MS"/>
          <w:sz w:val="22"/>
          <w:szCs w:val="22"/>
        </w:rPr>
        <w:t>2</w:t>
      </w:r>
      <w:r w:rsidR="00505631" w:rsidRPr="0095513C">
        <w:rPr>
          <w:rFonts w:ascii="Trebuchet MS" w:hAnsi="Trebuchet MS"/>
          <w:sz w:val="22"/>
          <w:szCs w:val="22"/>
        </w:rPr>
        <w:t xml:space="preserve"> priedas.</w:t>
      </w:r>
      <w:r w:rsidR="00131B7F" w:rsidRPr="0095513C">
        <w:rPr>
          <w:rFonts w:ascii="Trebuchet MS" w:hAnsi="Trebuchet MS"/>
          <w:sz w:val="22"/>
          <w:szCs w:val="22"/>
        </w:rPr>
        <w:t xml:space="preserve"> </w:t>
      </w:r>
      <w:r w:rsidR="0083485B" w:rsidRPr="0095513C">
        <w:rPr>
          <w:rFonts w:ascii="Trebuchet MS" w:hAnsi="Trebuchet MS"/>
          <w:sz w:val="22"/>
          <w:szCs w:val="22"/>
        </w:rPr>
        <w:t xml:space="preserve">TIEKĖJO </w:t>
      </w:r>
      <w:r w:rsidR="000A2250" w:rsidRPr="0095513C">
        <w:rPr>
          <w:rFonts w:ascii="Trebuchet MS" w:hAnsi="Trebuchet MS"/>
          <w:bCs/>
          <w:sz w:val="22"/>
          <w:szCs w:val="22"/>
        </w:rPr>
        <w:t>PAŠALINIMO PAGRINDAI</w:t>
      </w:r>
      <w:r w:rsidR="004A552F" w:rsidRPr="0095513C">
        <w:rPr>
          <w:rFonts w:ascii="Trebuchet MS" w:hAnsi="Trebuchet MS"/>
          <w:bCs/>
          <w:sz w:val="22"/>
          <w:szCs w:val="22"/>
        </w:rPr>
        <w:t xml:space="preserve"> IR</w:t>
      </w:r>
      <w:r w:rsidR="000A2250" w:rsidRPr="0095513C">
        <w:rPr>
          <w:rFonts w:ascii="Trebuchet MS" w:hAnsi="Trebuchet MS"/>
          <w:bCs/>
          <w:sz w:val="22"/>
          <w:szCs w:val="22"/>
        </w:rPr>
        <w:t xml:space="preserve"> </w:t>
      </w:r>
      <w:r w:rsidR="000A2250" w:rsidRPr="0095513C">
        <w:rPr>
          <w:rFonts w:ascii="Trebuchet MS" w:hAnsi="Trebuchet MS"/>
          <w:sz w:val="22"/>
          <w:szCs w:val="22"/>
        </w:rPr>
        <w:t>KVALIFIKACIJOS</w:t>
      </w:r>
      <w:r w:rsidR="0083485B" w:rsidRPr="0095513C">
        <w:rPr>
          <w:rFonts w:ascii="Trebuchet MS" w:hAnsi="Trebuchet MS"/>
          <w:sz w:val="22"/>
          <w:szCs w:val="22"/>
        </w:rPr>
        <w:t xml:space="preserve"> </w:t>
      </w:r>
      <w:r w:rsidR="000A2250" w:rsidRPr="0095513C">
        <w:rPr>
          <w:rFonts w:ascii="Trebuchet MS" w:hAnsi="Trebuchet MS"/>
          <w:sz w:val="22"/>
          <w:szCs w:val="22"/>
        </w:rPr>
        <w:t>REIKALAVIMAI;</w:t>
      </w:r>
    </w:p>
    <w:p w14:paraId="0534E57E" w14:textId="42F41963" w:rsidR="0007317D" w:rsidRPr="0095513C" w:rsidRDefault="000A2250" w:rsidP="00BA4FF8">
      <w:pPr>
        <w:tabs>
          <w:tab w:val="num" w:pos="1134"/>
        </w:tabs>
        <w:ind w:left="454"/>
        <w:jc w:val="both"/>
        <w:rPr>
          <w:rFonts w:ascii="Trebuchet MS" w:hAnsi="Trebuchet MS"/>
          <w:sz w:val="22"/>
          <w:szCs w:val="22"/>
        </w:rPr>
      </w:pPr>
      <w:r w:rsidRPr="0095513C">
        <w:rPr>
          <w:rFonts w:ascii="Trebuchet MS" w:hAnsi="Trebuchet MS"/>
          <w:sz w:val="22"/>
          <w:szCs w:val="22"/>
        </w:rPr>
        <w:t>3 priedas. PASIŪLYMŲ VERTINIMO</w:t>
      </w:r>
      <w:r w:rsidR="00974075" w:rsidRPr="0095513C">
        <w:rPr>
          <w:rFonts w:ascii="Trebuchet MS" w:hAnsi="Trebuchet MS"/>
          <w:sz w:val="22"/>
          <w:szCs w:val="22"/>
        </w:rPr>
        <w:t xml:space="preserve"> UŽDUOTIS,</w:t>
      </w:r>
      <w:r w:rsidRPr="0095513C">
        <w:rPr>
          <w:rFonts w:ascii="Trebuchet MS" w:hAnsi="Trebuchet MS"/>
          <w:sz w:val="22"/>
          <w:szCs w:val="22"/>
        </w:rPr>
        <w:t xml:space="preserve"> KRITERIJAI IR SĄLYGOS;</w:t>
      </w:r>
    </w:p>
    <w:p w14:paraId="7850812A" w14:textId="736B7115" w:rsidR="001C01C1" w:rsidRPr="0095513C" w:rsidRDefault="00742602" w:rsidP="00904F9D">
      <w:pPr>
        <w:tabs>
          <w:tab w:val="num" w:pos="1134"/>
        </w:tabs>
        <w:ind w:left="454"/>
        <w:jc w:val="both"/>
        <w:rPr>
          <w:rFonts w:ascii="Trebuchet MS" w:hAnsi="Trebuchet MS"/>
          <w:sz w:val="22"/>
          <w:szCs w:val="22"/>
        </w:rPr>
      </w:pPr>
      <w:r w:rsidRPr="0095513C">
        <w:rPr>
          <w:rFonts w:ascii="Trebuchet MS" w:hAnsi="Trebuchet MS"/>
          <w:sz w:val="22"/>
          <w:szCs w:val="22"/>
        </w:rPr>
        <w:lastRenderedPageBreak/>
        <w:t>4</w:t>
      </w:r>
      <w:r w:rsidR="005655BE" w:rsidRPr="0095513C">
        <w:rPr>
          <w:rFonts w:ascii="Trebuchet MS" w:hAnsi="Trebuchet MS"/>
          <w:sz w:val="22"/>
          <w:szCs w:val="22"/>
        </w:rPr>
        <w:t xml:space="preserve"> priedas. </w:t>
      </w:r>
      <w:r w:rsidR="00A35FE1" w:rsidRPr="0095513C">
        <w:rPr>
          <w:rFonts w:ascii="Trebuchet MS" w:hAnsi="Trebuchet MS"/>
          <w:sz w:val="22"/>
          <w:szCs w:val="22"/>
        </w:rPr>
        <w:t>SUTARTIES PROJEKTAS;</w:t>
      </w:r>
    </w:p>
    <w:p w14:paraId="1990D589" w14:textId="13A1E5F6" w:rsidR="00143ED2" w:rsidRPr="0095513C" w:rsidRDefault="00742602" w:rsidP="00904F9D">
      <w:pPr>
        <w:tabs>
          <w:tab w:val="num" w:pos="1134"/>
        </w:tabs>
        <w:ind w:left="454"/>
        <w:jc w:val="both"/>
        <w:rPr>
          <w:rFonts w:ascii="Trebuchet MS" w:hAnsi="Trebuchet MS"/>
          <w:sz w:val="22"/>
          <w:szCs w:val="22"/>
        </w:rPr>
      </w:pPr>
      <w:r w:rsidRPr="0095513C">
        <w:rPr>
          <w:rFonts w:ascii="Trebuchet MS" w:hAnsi="Trebuchet MS"/>
          <w:sz w:val="22"/>
          <w:szCs w:val="22"/>
        </w:rPr>
        <w:t>5</w:t>
      </w:r>
      <w:r w:rsidR="005655BE" w:rsidRPr="0095513C">
        <w:rPr>
          <w:rFonts w:ascii="Trebuchet MS" w:hAnsi="Trebuchet MS"/>
          <w:sz w:val="22"/>
          <w:szCs w:val="22"/>
        </w:rPr>
        <w:t xml:space="preserve"> priedas.</w:t>
      </w:r>
      <w:r w:rsidR="00143ED2" w:rsidRPr="0095513C">
        <w:rPr>
          <w:rFonts w:ascii="Trebuchet MS" w:hAnsi="Trebuchet MS"/>
          <w:sz w:val="22"/>
          <w:szCs w:val="22"/>
        </w:rPr>
        <w:t xml:space="preserve"> </w:t>
      </w:r>
      <w:r w:rsidR="001E7F66" w:rsidRPr="0095513C">
        <w:rPr>
          <w:rFonts w:ascii="Trebuchet MS" w:hAnsi="Trebuchet MS"/>
          <w:sz w:val="22"/>
          <w:szCs w:val="22"/>
        </w:rPr>
        <w:t>PASLAUGOS TECHNINĖ SPECIFIKACIJA</w:t>
      </w:r>
      <w:r w:rsidR="00143ED2" w:rsidRPr="0095513C">
        <w:rPr>
          <w:rFonts w:ascii="Trebuchet MS" w:hAnsi="Trebuchet MS"/>
          <w:sz w:val="22"/>
          <w:szCs w:val="22"/>
        </w:rPr>
        <w:t>;</w:t>
      </w:r>
    </w:p>
    <w:p w14:paraId="190A26F0" w14:textId="268DA12C" w:rsidR="001E7F66" w:rsidRPr="0095513C" w:rsidRDefault="00742602" w:rsidP="00904F9D">
      <w:pPr>
        <w:tabs>
          <w:tab w:val="num" w:pos="1134"/>
        </w:tabs>
        <w:ind w:left="454"/>
        <w:jc w:val="both"/>
        <w:rPr>
          <w:rFonts w:ascii="Trebuchet MS" w:hAnsi="Trebuchet MS"/>
          <w:sz w:val="22"/>
          <w:szCs w:val="22"/>
        </w:rPr>
      </w:pPr>
      <w:r w:rsidRPr="0095513C">
        <w:rPr>
          <w:rFonts w:ascii="Trebuchet MS" w:hAnsi="Trebuchet MS"/>
          <w:sz w:val="22"/>
          <w:szCs w:val="22"/>
        </w:rPr>
        <w:t>6</w:t>
      </w:r>
      <w:r w:rsidR="001E7F66" w:rsidRPr="0095513C">
        <w:rPr>
          <w:rFonts w:ascii="Trebuchet MS" w:hAnsi="Trebuchet MS"/>
          <w:sz w:val="22"/>
          <w:szCs w:val="22"/>
        </w:rPr>
        <w:t xml:space="preserve"> priedas. TIEKĖJO</w:t>
      </w:r>
      <w:r w:rsidR="0002273F" w:rsidRPr="0095513C">
        <w:rPr>
          <w:rFonts w:ascii="Trebuchet MS" w:hAnsi="Trebuchet MS"/>
          <w:sz w:val="22"/>
          <w:szCs w:val="22"/>
        </w:rPr>
        <w:t xml:space="preserve"> / SUBTIEKĖJO</w:t>
      </w:r>
      <w:r w:rsidR="001E7F66" w:rsidRPr="0095513C">
        <w:rPr>
          <w:rFonts w:ascii="Trebuchet MS" w:hAnsi="Trebuchet MS"/>
          <w:sz w:val="22"/>
          <w:szCs w:val="22"/>
        </w:rPr>
        <w:t xml:space="preserve"> DEKLARACIJA (forma);</w:t>
      </w:r>
    </w:p>
    <w:p w14:paraId="21415F82" w14:textId="44FF49C2" w:rsidR="00583FF9" w:rsidRPr="0095513C" w:rsidRDefault="00742602" w:rsidP="00904F9D">
      <w:pPr>
        <w:tabs>
          <w:tab w:val="num" w:pos="1134"/>
        </w:tabs>
        <w:ind w:left="454"/>
        <w:jc w:val="both"/>
        <w:rPr>
          <w:rFonts w:ascii="Trebuchet MS" w:hAnsi="Trebuchet MS"/>
          <w:sz w:val="22"/>
          <w:szCs w:val="22"/>
        </w:rPr>
      </w:pPr>
      <w:r w:rsidRPr="0095513C">
        <w:rPr>
          <w:rFonts w:ascii="Trebuchet MS" w:hAnsi="Trebuchet MS"/>
          <w:sz w:val="22"/>
          <w:szCs w:val="22"/>
        </w:rPr>
        <w:t>7</w:t>
      </w:r>
      <w:r w:rsidR="00583FF9" w:rsidRPr="0095513C">
        <w:rPr>
          <w:rFonts w:ascii="Trebuchet MS" w:hAnsi="Trebuchet MS"/>
          <w:sz w:val="22"/>
          <w:szCs w:val="22"/>
        </w:rPr>
        <w:t xml:space="preserve"> priedas. </w:t>
      </w:r>
      <w:r w:rsidR="00583FF9" w:rsidRPr="0095513C">
        <w:rPr>
          <w:rFonts w:ascii="Trebuchet MS" w:hAnsi="Trebuchet MS"/>
          <w:sz w:val="22"/>
          <w:szCs w:val="22"/>
          <w:lang w:eastAsia="lt-LT"/>
        </w:rPr>
        <w:t xml:space="preserve">SPECIALISTŲ, ATITINKANČIŲ KVALIFIKACIJOS REIKALAVIMUS, SĄRAŠAS </w:t>
      </w:r>
      <w:r w:rsidR="00583FF9" w:rsidRPr="0095513C">
        <w:rPr>
          <w:rFonts w:ascii="Trebuchet MS" w:hAnsi="Trebuchet MS"/>
          <w:sz w:val="22"/>
          <w:szCs w:val="22"/>
        </w:rPr>
        <w:t>(forma)</w:t>
      </w:r>
    </w:p>
    <w:p w14:paraId="4925FB97" w14:textId="511DE62A" w:rsidR="00A35FE1" w:rsidRPr="0095513C" w:rsidRDefault="00742602" w:rsidP="00904F9D">
      <w:pPr>
        <w:tabs>
          <w:tab w:val="num" w:pos="1134"/>
        </w:tabs>
        <w:ind w:left="454"/>
        <w:jc w:val="both"/>
        <w:rPr>
          <w:rFonts w:ascii="Trebuchet MS" w:hAnsi="Trebuchet MS"/>
          <w:sz w:val="22"/>
          <w:szCs w:val="22"/>
        </w:rPr>
      </w:pPr>
      <w:r w:rsidRPr="0095513C">
        <w:rPr>
          <w:rFonts w:ascii="Trebuchet MS" w:hAnsi="Trebuchet MS"/>
          <w:sz w:val="22"/>
          <w:szCs w:val="22"/>
        </w:rPr>
        <w:t>8</w:t>
      </w:r>
      <w:r w:rsidR="00583FF9" w:rsidRPr="0095513C">
        <w:rPr>
          <w:rFonts w:ascii="Trebuchet MS" w:hAnsi="Trebuchet MS"/>
          <w:sz w:val="22"/>
          <w:szCs w:val="22"/>
        </w:rPr>
        <w:t xml:space="preserve"> </w:t>
      </w:r>
      <w:r w:rsidR="00143ED2" w:rsidRPr="0095513C">
        <w:rPr>
          <w:rFonts w:ascii="Trebuchet MS" w:hAnsi="Trebuchet MS"/>
          <w:sz w:val="22"/>
          <w:szCs w:val="22"/>
        </w:rPr>
        <w:t>priedas.</w:t>
      </w:r>
      <w:r w:rsidR="005655BE" w:rsidRPr="0095513C">
        <w:rPr>
          <w:rFonts w:ascii="Trebuchet MS" w:hAnsi="Trebuchet MS"/>
          <w:sz w:val="22"/>
          <w:szCs w:val="22"/>
        </w:rPr>
        <w:t xml:space="preserve"> </w:t>
      </w:r>
      <w:r w:rsidR="00A35FE1" w:rsidRPr="0095513C">
        <w:rPr>
          <w:rFonts w:ascii="Trebuchet MS" w:hAnsi="Trebuchet MS"/>
          <w:sz w:val="22"/>
          <w:szCs w:val="22"/>
        </w:rPr>
        <w:t>EBVPD.</w:t>
      </w:r>
    </w:p>
    <w:sectPr w:rsidR="00A35FE1" w:rsidRPr="0095513C" w:rsidSect="001411B0">
      <w:headerReference w:type="default" r:id="rId16"/>
      <w:pgSz w:w="11906" w:h="16838" w:code="9"/>
      <w:pgMar w:top="709" w:right="709" w:bottom="709" w:left="1701" w:header="284" w:footer="284"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D8B6A9" w16cex:dateUtc="2024-07-03T13:18:00Z"/>
  <w16cex:commentExtensible w16cex:durableId="4D13D5E1" w16cex:dateUtc="2024-07-03T13:19:00Z"/>
  <w16cex:commentExtensible w16cex:durableId="183C12E3" w16cex:dateUtc="2024-07-03T13:21:00Z"/>
  <w16cex:commentExtensible w16cex:durableId="602445BE" w16cex:dateUtc="2024-07-03T13:22:00Z"/>
  <w16cex:commentExtensible w16cex:durableId="5C3EF744" w16cex:dateUtc="2024-07-03T13:26:00Z"/>
  <w16cex:commentExtensible w16cex:durableId="3249B75E" w16cex:dateUtc="2024-07-08T13:43:00Z"/>
  <w16cex:commentExtensible w16cex:durableId="002697CF" w16cex:dateUtc="2024-07-03T13:30:00Z"/>
  <w16cex:commentExtensible w16cex:durableId="303C8922" w16cex:dateUtc="2024-07-03T13:30:00Z"/>
  <w16cex:commentExtensible w16cex:durableId="5B6690B8" w16cex:dateUtc="2024-07-03T14:17:00Z"/>
  <w16cex:commentExtensible w16cex:durableId="2895A27B" w16cex:dateUtc="2024-07-03T14:19:00Z"/>
  <w16cex:commentExtensible w16cex:durableId="68319056" w16cex:dateUtc="2024-07-03T14:20:00Z"/>
  <w16cex:commentExtensible w16cex:durableId="51F04F40" w16cex:dateUtc="2024-07-09T07:38:00Z"/>
  <w16cex:commentExtensible w16cex:durableId="22C5CEF3" w16cex:dateUtc="2024-07-03T14:23:00Z"/>
  <w16cex:commentExtensible w16cex:durableId="3D7A52F8" w16cex:dateUtc="2024-07-03T14:29:00Z"/>
  <w16cex:commentExtensible w16cex:durableId="21ED1E1E" w16cex:dateUtc="2024-07-03T14:31:00Z"/>
  <w16cex:commentExtensible w16cex:durableId="4162F75D" w16cex:dateUtc="2024-07-03T14:37:00Z"/>
  <w16cex:commentExtensible w16cex:durableId="083F1979" w16cex:dateUtc="2024-07-03T14:41:00Z"/>
  <w16cex:commentExtensible w16cex:durableId="104BFA46" w16cex:dateUtc="2024-07-04T08:47:00Z"/>
  <w16cex:commentExtensible w16cex:durableId="6C68D058" w16cex:dateUtc="2024-07-04T10:23:00Z"/>
  <w16cex:commentExtensible w16cex:durableId="2EDCC45D" w16cex:dateUtc="2024-07-04T08:56:00Z"/>
  <w16cex:commentExtensible w16cex:durableId="24604BF1" w16cex:dateUtc="2024-07-04T08:56:00Z"/>
  <w16cex:commentExtensible w16cex:durableId="2AC648E1" w16cex:dateUtc="2024-07-04T08:58:00Z"/>
  <w16cex:commentExtensible w16cex:durableId="06033DAA" w16cex:dateUtc="2024-07-04T10:26:00Z"/>
  <w16cex:commentExtensible w16cex:durableId="7323E9A3" w16cex:dateUtc="2024-07-04T10: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D95EC" w14:textId="77777777" w:rsidR="00781B9B" w:rsidRDefault="00781B9B">
      <w:r>
        <w:separator/>
      </w:r>
    </w:p>
  </w:endnote>
  <w:endnote w:type="continuationSeparator" w:id="0">
    <w:p w14:paraId="323630B1" w14:textId="77777777" w:rsidR="00781B9B" w:rsidRDefault="00781B9B">
      <w:r>
        <w:continuationSeparator/>
      </w:r>
    </w:p>
  </w:endnote>
  <w:endnote w:type="continuationNotice" w:id="1">
    <w:p w14:paraId="0D28F770" w14:textId="77777777" w:rsidR="00781B9B" w:rsidRDefault="00781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91453" w14:textId="77777777" w:rsidR="00781B9B" w:rsidRDefault="00781B9B">
      <w:r>
        <w:separator/>
      </w:r>
    </w:p>
  </w:footnote>
  <w:footnote w:type="continuationSeparator" w:id="0">
    <w:p w14:paraId="75FB2871" w14:textId="77777777" w:rsidR="00781B9B" w:rsidRDefault="00781B9B">
      <w:r>
        <w:continuationSeparator/>
      </w:r>
    </w:p>
  </w:footnote>
  <w:footnote w:type="continuationNotice" w:id="1">
    <w:p w14:paraId="48F7BABA" w14:textId="77777777" w:rsidR="00781B9B" w:rsidRDefault="00781B9B"/>
  </w:footnote>
  <w:footnote w:id="2">
    <w:p w14:paraId="1F2EFBC9" w14:textId="09833238" w:rsidR="000E44CC" w:rsidRPr="008F00A3" w:rsidRDefault="000E44CC" w:rsidP="00803DB2">
      <w:pPr>
        <w:pStyle w:val="Puslapioinaostekstas"/>
        <w:jc w:val="both"/>
        <w:rPr>
          <w:rFonts w:ascii="Trebuchet MS" w:hAnsi="Trebuchet MS"/>
          <w:sz w:val="20"/>
        </w:rPr>
      </w:pPr>
      <w:r w:rsidRPr="008F00A3">
        <w:rPr>
          <w:rStyle w:val="Puslapioinaosnuoroda"/>
          <w:rFonts w:ascii="Trebuchet MS" w:hAnsi="Trebuchet MS"/>
          <w:sz w:val="20"/>
        </w:rPr>
        <w:footnoteRef/>
      </w:r>
      <w:r w:rsidRPr="008F00A3">
        <w:rPr>
          <w:rFonts w:ascii="Trebuchet MS" w:hAnsi="Trebuchet MS"/>
          <w:sz w:val="20"/>
        </w:rPr>
        <w:t xml:space="preserve"> </w:t>
      </w:r>
      <w:hyperlink r:id="rId1" w:history="1">
        <w:r w:rsidRPr="008F00A3">
          <w:rPr>
            <w:rStyle w:val="Hipersaitas"/>
            <w:rFonts w:ascii="Trebuchet MS" w:hAnsi="Trebuchet MS" w:cs="Calibri"/>
            <w:spacing w:val="2"/>
            <w:sz w:val="20"/>
            <w:u w:val="none"/>
            <w:shd w:val="clear" w:color="auto" w:fill="FFFFFF"/>
          </w:rPr>
          <w:t>Pasiūlymų patikslinimo, papildymo ar paaiškinimo taisyklės</w:t>
        </w:r>
        <w:r w:rsidR="00803DB2" w:rsidRPr="008F00A3">
          <w:rPr>
            <w:rStyle w:val="Hipersaitas"/>
            <w:rFonts w:ascii="Trebuchet MS" w:hAnsi="Trebuchet MS" w:cs="Calibri"/>
            <w:spacing w:val="2"/>
            <w:sz w:val="20"/>
            <w:u w:val="none"/>
            <w:shd w:val="clear" w:color="auto" w:fill="FFFFFF"/>
          </w:rPr>
          <w:t>, patvirtintos Viešųjų pirkimų tarnybos direktoriaus 2022 m. gruodžio 30 d. įsakymu Nr. 1S-240 „Dėl pasiūlymų patikslinimo, papildymo ar paaiškinimo taisyklių patvirtinimo“</w:t>
        </w:r>
      </w:hyperlink>
      <w:r w:rsidRPr="008F00A3">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7D50FD">
      <w:rPr>
        <w:rStyle w:val="Puslapionumeris"/>
        <w:rFonts w:ascii="Trebuchet MS" w:hAnsi="Trebuchet MS"/>
        <w:noProof/>
      </w:rPr>
      <w:t>11</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E4E0933"/>
    <w:multiLevelType w:val="hybridMultilevel"/>
    <w:tmpl w:val="2306E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0"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7" w15:restartNumberingAfterBreak="0">
    <w:nsid w:val="5ECB4D5C"/>
    <w:multiLevelType w:val="multilevel"/>
    <w:tmpl w:val="8D24251C"/>
    <w:lvl w:ilvl="0">
      <w:start w:val="1"/>
      <w:numFmt w:val="decimal"/>
      <w:lvlText w:val="%1."/>
      <w:lvlJc w:val="left"/>
      <w:pPr>
        <w:ind w:left="928" w:hanging="360"/>
      </w:pPr>
      <w:rPr>
        <w:rFonts w:hint="default"/>
        <w:b/>
      </w:rPr>
    </w:lvl>
    <w:lvl w:ilvl="1">
      <w:start w:val="2"/>
      <w:numFmt w:val="decimal"/>
      <w:isLgl/>
      <w:lvlText w:val="%1.%2."/>
      <w:lvlJc w:val="left"/>
      <w:pPr>
        <w:ind w:left="1288" w:hanging="72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6"/>
  </w:num>
  <w:num w:numId="2">
    <w:abstractNumId w:val="0"/>
  </w:num>
  <w:num w:numId="3">
    <w:abstractNumId w:val="3"/>
  </w:num>
  <w:num w:numId="4">
    <w:abstractNumId w:val="1"/>
  </w:num>
  <w:num w:numId="5">
    <w:abstractNumId w:val="31"/>
  </w:num>
  <w:num w:numId="6">
    <w:abstractNumId w:val="9"/>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5"/>
  </w:num>
  <w:num w:numId="21">
    <w:abstractNumId w:val="24"/>
  </w:num>
  <w:num w:numId="22">
    <w:abstractNumId w:val="10"/>
  </w:num>
  <w:num w:numId="23">
    <w:abstractNumId w:val="32"/>
  </w:num>
  <w:num w:numId="24">
    <w:abstractNumId w:val="11"/>
  </w:num>
  <w:num w:numId="25">
    <w:abstractNumId w:val="14"/>
  </w:num>
  <w:num w:numId="26">
    <w:abstractNumId w:val="23"/>
  </w:num>
  <w:num w:numId="27">
    <w:abstractNumId w:val="27"/>
  </w:num>
  <w:num w:numId="2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activeWritingStyle w:appName="MSWord" w:lang="ru-RU" w:vendorID="64" w:dllVersion="6" w:nlCheck="1" w:checkStyle="0"/>
  <w:activeWritingStyle w:appName="MSWord" w:lang="en-US" w:vendorID="64" w:dllVersion="6" w:nlCheck="1" w:checkStyle="1"/>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ECC"/>
    <w:rsid w:val="00003ED8"/>
    <w:rsid w:val="0000753B"/>
    <w:rsid w:val="00011F29"/>
    <w:rsid w:val="00012482"/>
    <w:rsid w:val="00014C6A"/>
    <w:rsid w:val="00015FAA"/>
    <w:rsid w:val="000163FC"/>
    <w:rsid w:val="00017BD5"/>
    <w:rsid w:val="00017D0F"/>
    <w:rsid w:val="000203A9"/>
    <w:rsid w:val="000215E0"/>
    <w:rsid w:val="0002273F"/>
    <w:rsid w:val="00023AF7"/>
    <w:rsid w:val="00023F14"/>
    <w:rsid w:val="00024289"/>
    <w:rsid w:val="0002527B"/>
    <w:rsid w:val="000259F3"/>
    <w:rsid w:val="00027617"/>
    <w:rsid w:val="00027A6C"/>
    <w:rsid w:val="00027CED"/>
    <w:rsid w:val="000310ED"/>
    <w:rsid w:val="0003211C"/>
    <w:rsid w:val="00033567"/>
    <w:rsid w:val="0003613D"/>
    <w:rsid w:val="000367BD"/>
    <w:rsid w:val="0003793D"/>
    <w:rsid w:val="00037A10"/>
    <w:rsid w:val="00037A5F"/>
    <w:rsid w:val="00037F53"/>
    <w:rsid w:val="00041369"/>
    <w:rsid w:val="00042238"/>
    <w:rsid w:val="00042780"/>
    <w:rsid w:val="00042C51"/>
    <w:rsid w:val="00043336"/>
    <w:rsid w:val="00044D93"/>
    <w:rsid w:val="000465DB"/>
    <w:rsid w:val="00047CD5"/>
    <w:rsid w:val="00050EE6"/>
    <w:rsid w:val="00051C09"/>
    <w:rsid w:val="0005220C"/>
    <w:rsid w:val="00052ADB"/>
    <w:rsid w:val="00052C50"/>
    <w:rsid w:val="0005420B"/>
    <w:rsid w:val="000543E6"/>
    <w:rsid w:val="000564B3"/>
    <w:rsid w:val="00057179"/>
    <w:rsid w:val="0006031C"/>
    <w:rsid w:val="0006132D"/>
    <w:rsid w:val="000619EA"/>
    <w:rsid w:val="00061BEE"/>
    <w:rsid w:val="00062AB1"/>
    <w:rsid w:val="00062B33"/>
    <w:rsid w:val="00067EC0"/>
    <w:rsid w:val="000705A6"/>
    <w:rsid w:val="000719E9"/>
    <w:rsid w:val="00071BAF"/>
    <w:rsid w:val="00072287"/>
    <w:rsid w:val="000730B6"/>
    <w:rsid w:val="0007317D"/>
    <w:rsid w:val="00074E47"/>
    <w:rsid w:val="00074EC0"/>
    <w:rsid w:val="00074FB9"/>
    <w:rsid w:val="00076771"/>
    <w:rsid w:val="00077EE2"/>
    <w:rsid w:val="0008124B"/>
    <w:rsid w:val="00082296"/>
    <w:rsid w:val="000839C1"/>
    <w:rsid w:val="00085902"/>
    <w:rsid w:val="00086F0A"/>
    <w:rsid w:val="00086FFD"/>
    <w:rsid w:val="00091189"/>
    <w:rsid w:val="00091A27"/>
    <w:rsid w:val="0009376C"/>
    <w:rsid w:val="000941C7"/>
    <w:rsid w:val="000956F4"/>
    <w:rsid w:val="00096FD2"/>
    <w:rsid w:val="00097066"/>
    <w:rsid w:val="0009732B"/>
    <w:rsid w:val="00097B45"/>
    <w:rsid w:val="00097EFD"/>
    <w:rsid w:val="000A0A8A"/>
    <w:rsid w:val="000A0CF2"/>
    <w:rsid w:val="000A2250"/>
    <w:rsid w:val="000A401C"/>
    <w:rsid w:val="000A46F6"/>
    <w:rsid w:val="000A5295"/>
    <w:rsid w:val="000A54F9"/>
    <w:rsid w:val="000A5807"/>
    <w:rsid w:val="000A60ED"/>
    <w:rsid w:val="000A69F6"/>
    <w:rsid w:val="000B2D1D"/>
    <w:rsid w:val="000B2DF9"/>
    <w:rsid w:val="000B3E3A"/>
    <w:rsid w:val="000B4A71"/>
    <w:rsid w:val="000B56A7"/>
    <w:rsid w:val="000B5E09"/>
    <w:rsid w:val="000B5FD6"/>
    <w:rsid w:val="000B78A6"/>
    <w:rsid w:val="000C1F11"/>
    <w:rsid w:val="000C20B7"/>
    <w:rsid w:val="000C3816"/>
    <w:rsid w:val="000C6AF5"/>
    <w:rsid w:val="000C7366"/>
    <w:rsid w:val="000C78C5"/>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E7328"/>
    <w:rsid w:val="000F1D84"/>
    <w:rsid w:val="000F1E06"/>
    <w:rsid w:val="000F3870"/>
    <w:rsid w:val="000F3983"/>
    <w:rsid w:val="000F40D5"/>
    <w:rsid w:val="000F50C2"/>
    <w:rsid w:val="000F58AE"/>
    <w:rsid w:val="000F5FFC"/>
    <w:rsid w:val="000F70AB"/>
    <w:rsid w:val="000F75ED"/>
    <w:rsid w:val="00100E9E"/>
    <w:rsid w:val="001015CB"/>
    <w:rsid w:val="00101C4A"/>
    <w:rsid w:val="001034F1"/>
    <w:rsid w:val="00104A39"/>
    <w:rsid w:val="0010648D"/>
    <w:rsid w:val="00106E50"/>
    <w:rsid w:val="00111D86"/>
    <w:rsid w:val="00112947"/>
    <w:rsid w:val="00113346"/>
    <w:rsid w:val="001137E2"/>
    <w:rsid w:val="00116A3A"/>
    <w:rsid w:val="00117BF1"/>
    <w:rsid w:val="00117E38"/>
    <w:rsid w:val="0012024D"/>
    <w:rsid w:val="00120F01"/>
    <w:rsid w:val="00121794"/>
    <w:rsid w:val="00122B1C"/>
    <w:rsid w:val="001234CB"/>
    <w:rsid w:val="0012416A"/>
    <w:rsid w:val="00124E1A"/>
    <w:rsid w:val="00125AAB"/>
    <w:rsid w:val="001263A6"/>
    <w:rsid w:val="001302E7"/>
    <w:rsid w:val="001310BC"/>
    <w:rsid w:val="00131299"/>
    <w:rsid w:val="00131B7F"/>
    <w:rsid w:val="0013337E"/>
    <w:rsid w:val="00133ADC"/>
    <w:rsid w:val="001351D5"/>
    <w:rsid w:val="00135DE2"/>
    <w:rsid w:val="00137465"/>
    <w:rsid w:val="00137E64"/>
    <w:rsid w:val="00140534"/>
    <w:rsid w:val="001411B0"/>
    <w:rsid w:val="001425DE"/>
    <w:rsid w:val="001429F0"/>
    <w:rsid w:val="00143ED2"/>
    <w:rsid w:val="00143FDB"/>
    <w:rsid w:val="001441A3"/>
    <w:rsid w:val="001451AF"/>
    <w:rsid w:val="00145E8E"/>
    <w:rsid w:val="001462C7"/>
    <w:rsid w:val="0014783E"/>
    <w:rsid w:val="00147DA5"/>
    <w:rsid w:val="00150571"/>
    <w:rsid w:val="00151E94"/>
    <w:rsid w:val="00152B75"/>
    <w:rsid w:val="00152C8F"/>
    <w:rsid w:val="00152D90"/>
    <w:rsid w:val="0015313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23E4"/>
    <w:rsid w:val="0017251F"/>
    <w:rsid w:val="00173090"/>
    <w:rsid w:val="001730C8"/>
    <w:rsid w:val="00174049"/>
    <w:rsid w:val="00174289"/>
    <w:rsid w:val="00174AD6"/>
    <w:rsid w:val="0017539E"/>
    <w:rsid w:val="001763CE"/>
    <w:rsid w:val="00176F8B"/>
    <w:rsid w:val="001779A6"/>
    <w:rsid w:val="00177A97"/>
    <w:rsid w:val="00180746"/>
    <w:rsid w:val="0018217A"/>
    <w:rsid w:val="001844AD"/>
    <w:rsid w:val="00184533"/>
    <w:rsid w:val="00184C48"/>
    <w:rsid w:val="00185C80"/>
    <w:rsid w:val="00186A58"/>
    <w:rsid w:val="001901FB"/>
    <w:rsid w:val="00191432"/>
    <w:rsid w:val="001920EA"/>
    <w:rsid w:val="0019629D"/>
    <w:rsid w:val="00196426"/>
    <w:rsid w:val="001976C2"/>
    <w:rsid w:val="001A04F8"/>
    <w:rsid w:val="001A1360"/>
    <w:rsid w:val="001A1A40"/>
    <w:rsid w:val="001A267A"/>
    <w:rsid w:val="001A27E9"/>
    <w:rsid w:val="001A3A66"/>
    <w:rsid w:val="001A4624"/>
    <w:rsid w:val="001A4BA0"/>
    <w:rsid w:val="001A63E4"/>
    <w:rsid w:val="001A6A82"/>
    <w:rsid w:val="001A74D5"/>
    <w:rsid w:val="001B03F4"/>
    <w:rsid w:val="001B23EA"/>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BE8"/>
    <w:rsid w:val="001C2256"/>
    <w:rsid w:val="001C475B"/>
    <w:rsid w:val="001C48DA"/>
    <w:rsid w:val="001C692D"/>
    <w:rsid w:val="001C6A8B"/>
    <w:rsid w:val="001C6F25"/>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5E3"/>
    <w:rsid w:val="00214FDB"/>
    <w:rsid w:val="0021624D"/>
    <w:rsid w:val="00216CAD"/>
    <w:rsid w:val="0021716C"/>
    <w:rsid w:val="0021783A"/>
    <w:rsid w:val="002179FC"/>
    <w:rsid w:val="00217D08"/>
    <w:rsid w:val="0022139B"/>
    <w:rsid w:val="002218C8"/>
    <w:rsid w:val="00221BB9"/>
    <w:rsid w:val="00223567"/>
    <w:rsid w:val="00223D8B"/>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36F16"/>
    <w:rsid w:val="00241A2E"/>
    <w:rsid w:val="00243483"/>
    <w:rsid w:val="00244662"/>
    <w:rsid w:val="00244B77"/>
    <w:rsid w:val="00250002"/>
    <w:rsid w:val="00250756"/>
    <w:rsid w:val="00250FC5"/>
    <w:rsid w:val="00251F3C"/>
    <w:rsid w:val="00252B9B"/>
    <w:rsid w:val="00253426"/>
    <w:rsid w:val="00256356"/>
    <w:rsid w:val="002567DE"/>
    <w:rsid w:val="00256A68"/>
    <w:rsid w:val="0025754F"/>
    <w:rsid w:val="0026026F"/>
    <w:rsid w:val="0026100C"/>
    <w:rsid w:val="002616D5"/>
    <w:rsid w:val="00262CDF"/>
    <w:rsid w:val="0026541E"/>
    <w:rsid w:val="00266300"/>
    <w:rsid w:val="00267419"/>
    <w:rsid w:val="00267B66"/>
    <w:rsid w:val="00271236"/>
    <w:rsid w:val="002713B3"/>
    <w:rsid w:val="002716B1"/>
    <w:rsid w:val="002726E1"/>
    <w:rsid w:val="00274ABC"/>
    <w:rsid w:val="00275E31"/>
    <w:rsid w:val="00276C6D"/>
    <w:rsid w:val="00276E9F"/>
    <w:rsid w:val="00277762"/>
    <w:rsid w:val="002814ED"/>
    <w:rsid w:val="00281825"/>
    <w:rsid w:val="00285263"/>
    <w:rsid w:val="0028574F"/>
    <w:rsid w:val="0028582C"/>
    <w:rsid w:val="002860CC"/>
    <w:rsid w:val="002871EF"/>
    <w:rsid w:val="00287434"/>
    <w:rsid w:val="00287853"/>
    <w:rsid w:val="00287A6A"/>
    <w:rsid w:val="0029111F"/>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F7F"/>
    <w:rsid w:val="002A6261"/>
    <w:rsid w:val="002A7693"/>
    <w:rsid w:val="002B0242"/>
    <w:rsid w:val="002B0317"/>
    <w:rsid w:val="002B057D"/>
    <w:rsid w:val="002B0B45"/>
    <w:rsid w:val="002B4C6B"/>
    <w:rsid w:val="002B56E2"/>
    <w:rsid w:val="002B62DE"/>
    <w:rsid w:val="002C3B66"/>
    <w:rsid w:val="002C3DDD"/>
    <w:rsid w:val="002C4BFC"/>
    <w:rsid w:val="002C597E"/>
    <w:rsid w:val="002C61A9"/>
    <w:rsid w:val="002D0BA5"/>
    <w:rsid w:val="002D0E72"/>
    <w:rsid w:val="002D108B"/>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15C9"/>
    <w:rsid w:val="002F3555"/>
    <w:rsid w:val="002F3D22"/>
    <w:rsid w:val="002F45C4"/>
    <w:rsid w:val="002F59E7"/>
    <w:rsid w:val="002F6295"/>
    <w:rsid w:val="002F75F6"/>
    <w:rsid w:val="002F7BAB"/>
    <w:rsid w:val="00300074"/>
    <w:rsid w:val="00302B4B"/>
    <w:rsid w:val="003036FD"/>
    <w:rsid w:val="00304B26"/>
    <w:rsid w:val="003055EA"/>
    <w:rsid w:val="0030609C"/>
    <w:rsid w:val="0030701C"/>
    <w:rsid w:val="003070F3"/>
    <w:rsid w:val="003110F4"/>
    <w:rsid w:val="0031219C"/>
    <w:rsid w:val="00312299"/>
    <w:rsid w:val="00312E15"/>
    <w:rsid w:val="0031367D"/>
    <w:rsid w:val="003139E0"/>
    <w:rsid w:val="0031412D"/>
    <w:rsid w:val="00314759"/>
    <w:rsid w:val="003149D9"/>
    <w:rsid w:val="00314FF4"/>
    <w:rsid w:val="0031502E"/>
    <w:rsid w:val="00315F8D"/>
    <w:rsid w:val="00317996"/>
    <w:rsid w:val="00317F33"/>
    <w:rsid w:val="0032056D"/>
    <w:rsid w:val="00320926"/>
    <w:rsid w:val="00320C7F"/>
    <w:rsid w:val="003218F9"/>
    <w:rsid w:val="00321F22"/>
    <w:rsid w:val="003223F4"/>
    <w:rsid w:val="00324BFB"/>
    <w:rsid w:val="003258CF"/>
    <w:rsid w:val="003268CE"/>
    <w:rsid w:val="00327E36"/>
    <w:rsid w:val="0033023A"/>
    <w:rsid w:val="003309A7"/>
    <w:rsid w:val="003337AA"/>
    <w:rsid w:val="00333AD3"/>
    <w:rsid w:val="00335D32"/>
    <w:rsid w:val="00336647"/>
    <w:rsid w:val="00340BD0"/>
    <w:rsid w:val="00340F48"/>
    <w:rsid w:val="003418AA"/>
    <w:rsid w:val="00342516"/>
    <w:rsid w:val="00343775"/>
    <w:rsid w:val="00343DAE"/>
    <w:rsid w:val="00345539"/>
    <w:rsid w:val="00345E20"/>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E99"/>
    <w:rsid w:val="003724AA"/>
    <w:rsid w:val="00373EF8"/>
    <w:rsid w:val="0037437F"/>
    <w:rsid w:val="003743BE"/>
    <w:rsid w:val="003748CE"/>
    <w:rsid w:val="003749D2"/>
    <w:rsid w:val="00375EB9"/>
    <w:rsid w:val="00380211"/>
    <w:rsid w:val="003821F4"/>
    <w:rsid w:val="00383E91"/>
    <w:rsid w:val="00383EF8"/>
    <w:rsid w:val="00385070"/>
    <w:rsid w:val="00386F06"/>
    <w:rsid w:val="003877E9"/>
    <w:rsid w:val="00387A6B"/>
    <w:rsid w:val="00390D2C"/>
    <w:rsid w:val="003915DE"/>
    <w:rsid w:val="00391F34"/>
    <w:rsid w:val="00392117"/>
    <w:rsid w:val="00394338"/>
    <w:rsid w:val="00395A58"/>
    <w:rsid w:val="0039646E"/>
    <w:rsid w:val="00396B7B"/>
    <w:rsid w:val="00396C88"/>
    <w:rsid w:val="0039734B"/>
    <w:rsid w:val="003A058D"/>
    <w:rsid w:val="003A16B8"/>
    <w:rsid w:val="003A2389"/>
    <w:rsid w:val="003A4EC2"/>
    <w:rsid w:val="003A5C33"/>
    <w:rsid w:val="003A6845"/>
    <w:rsid w:val="003A752D"/>
    <w:rsid w:val="003A768D"/>
    <w:rsid w:val="003A76B0"/>
    <w:rsid w:val="003A7E55"/>
    <w:rsid w:val="003A7FE2"/>
    <w:rsid w:val="003B3EB2"/>
    <w:rsid w:val="003B428A"/>
    <w:rsid w:val="003B42A8"/>
    <w:rsid w:val="003B52EC"/>
    <w:rsid w:val="003B5B5B"/>
    <w:rsid w:val="003B726C"/>
    <w:rsid w:val="003B7E00"/>
    <w:rsid w:val="003C194E"/>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E1C62"/>
    <w:rsid w:val="003E3591"/>
    <w:rsid w:val="003E6052"/>
    <w:rsid w:val="003E674B"/>
    <w:rsid w:val="003E70F5"/>
    <w:rsid w:val="003F1C7D"/>
    <w:rsid w:val="003F2395"/>
    <w:rsid w:val="003F590C"/>
    <w:rsid w:val="003F6C14"/>
    <w:rsid w:val="003F7166"/>
    <w:rsid w:val="003F77B5"/>
    <w:rsid w:val="0040044D"/>
    <w:rsid w:val="0040089E"/>
    <w:rsid w:val="00401669"/>
    <w:rsid w:val="00401C44"/>
    <w:rsid w:val="004035D8"/>
    <w:rsid w:val="00403FCC"/>
    <w:rsid w:val="0040412A"/>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5DB6"/>
    <w:rsid w:val="00426874"/>
    <w:rsid w:val="00426F77"/>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334D"/>
    <w:rsid w:val="004441BA"/>
    <w:rsid w:val="0044456D"/>
    <w:rsid w:val="00445473"/>
    <w:rsid w:val="00447233"/>
    <w:rsid w:val="00451518"/>
    <w:rsid w:val="00452D2F"/>
    <w:rsid w:val="004557FF"/>
    <w:rsid w:val="00456867"/>
    <w:rsid w:val="004600A2"/>
    <w:rsid w:val="00461039"/>
    <w:rsid w:val="00461B56"/>
    <w:rsid w:val="00463677"/>
    <w:rsid w:val="00463BF1"/>
    <w:rsid w:val="0046419D"/>
    <w:rsid w:val="00464339"/>
    <w:rsid w:val="0046563B"/>
    <w:rsid w:val="004674D7"/>
    <w:rsid w:val="00467BF4"/>
    <w:rsid w:val="00470F89"/>
    <w:rsid w:val="00473558"/>
    <w:rsid w:val="00473978"/>
    <w:rsid w:val="004742DD"/>
    <w:rsid w:val="00474375"/>
    <w:rsid w:val="00474441"/>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4E8C"/>
    <w:rsid w:val="00495980"/>
    <w:rsid w:val="00495FB0"/>
    <w:rsid w:val="00497DE3"/>
    <w:rsid w:val="004A097A"/>
    <w:rsid w:val="004A162D"/>
    <w:rsid w:val="004A1EED"/>
    <w:rsid w:val="004A2271"/>
    <w:rsid w:val="004A24FF"/>
    <w:rsid w:val="004A263E"/>
    <w:rsid w:val="004A4F49"/>
    <w:rsid w:val="004A552F"/>
    <w:rsid w:val="004A56BD"/>
    <w:rsid w:val="004A57A5"/>
    <w:rsid w:val="004A5DD1"/>
    <w:rsid w:val="004A6626"/>
    <w:rsid w:val="004B08F9"/>
    <w:rsid w:val="004B0ED8"/>
    <w:rsid w:val="004B16E6"/>
    <w:rsid w:val="004B1AEC"/>
    <w:rsid w:val="004B232B"/>
    <w:rsid w:val="004B3E78"/>
    <w:rsid w:val="004B5C8F"/>
    <w:rsid w:val="004B7150"/>
    <w:rsid w:val="004B73FF"/>
    <w:rsid w:val="004C53C9"/>
    <w:rsid w:val="004C5774"/>
    <w:rsid w:val="004C59A0"/>
    <w:rsid w:val="004C68AC"/>
    <w:rsid w:val="004C6ABA"/>
    <w:rsid w:val="004C6DF0"/>
    <w:rsid w:val="004C757D"/>
    <w:rsid w:val="004C76C1"/>
    <w:rsid w:val="004D0579"/>
    <w:rsid w:val="004D066E"/>
    <w:rsid w:val="004D14F1"/>
    <w:rsid w:val="004D2690"/>
    <w:rsid w:val="004D615D"/>
    <w:rsid w:val="004D63F4"/>
    <w:rsid w:val="004D6485"/>
    <w:rsid w:val="004D6F66"/>
    <w:rsid w:val="004D738C"/>
    <w:rsid w:val="004D787B"/>
    <w:rsid w:val="004E0B09"/>
    <w:rsid w:val="004E22C4"/>
    <w:rsid w:val="004E35A2"/>
    <w:rsid w:val="004E3A8D"/>
    <w:rsid w:val="004E4B88"/>
    <w:rsid w:val="004E6B28"/>
    <w:rsid w:val="004E7949"/>
    <w:rsid w:val="004E7D46"/>
    <w:rsid w:val="004F12B9"/>
    <w:rsid w:val="004F4580"/>
    <w:rsid w:val="004F4A01"/>
    <w:rsid w:val="004F4D46"/>
    <w:rsid w:val="004F4F25"/>
    <w:rsid w:val="004F5C84"/>
    <w:rsid w:val="004F7382"/>
    <w:rsid w:val="00502DD6"/>
    <w:rsid w:val="00504029"/>
    <w:rsid w:val="00504354"/>
    <w:rsid w:val="00504C4A"/>
    <w:rsid w:val="00504C77"/>
    <w:rsid w:val="00504CD6"/>
    <w:rsid w:val="00505631"/>
    <w:rsid w:val="00507DA9"/>
    <w:rsid w:val="00510637"/>
    <w:rsid w:val="00510914"/>
    <w:rsid w:val="005113B6"/>
    <w:rsid w:val="0051168E"/>
    <w:rsid w:val="00511B88"/>
    <w:rsid w:val="00511B92"/>
    <w:rsid w:val="00513D9B"/>
    <w:rsid w:val="005140EB"/>
    <w:rsid w:val="00514869"/>
    <w:rsid w:val="005159A7"/>
    <w:rsid w:val="005159D5"/>
    <w:rsid w:val="0051688C"/>
    <w:rsid w:val="00520299"/>
    <w:rsid w:val="0052072F"/>
    <w:rsid w:val="00520D08"/>
    <w:rsid w:val="0052160C"/>
    <w:rsid w:val="0052194B"/>
    <w:rsid w:val="00521975"/>
    <w:rsid w:val="005219FE"/>
    <w:rsid w:val="00521ABB"/>
    <w:rsid w:val="00524601"/>
    <w:rsid w:val="005264D5"/>
    <w:rsid w:val="005266CF"/>
    <w:rsid w:val="00526B6C"/>
    <w:rsid w:val="0053162D"/>
    <w:rsid w:val="005325CD"/>
    <w:rsid w:val="00533664"/>
    <w:rsid w:val="00534029"/>
    <w:rsid w:val="0053453C"/>
    <w:rsid w:val="00534B3D"/>
    <w:rsid w:val="005351E6"/>
    <w:rsid w:val="0053535C"/>
    <w:rsid w:val="00537488"/>
    <w:rsid w:val="005403BA"/>
    <w:rsid w:val="005406EF"/>
    <w:rsid w:val="00540B4E"/>
    <w:rsid w:val="00541570"/>
    <w:rsid w:val="005415A0"/>
    <w:rsid w:val="00543ECA"/>
    <w:rsid w:val="00544081"/>
    <w:rsid w:val="00545872"/>
    <w:rsid w:val="00545B0E"/>
    <w:rsid w:val="005461DD"/>
    <w:rsid w:val="005468DD"/>
    <w:rsid w:val="00547172"/>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095"/>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3F1"/>
    <w:rsid w:val="00583AA8"/>
    <w:rsid w:val="00583FF9"/>
    <w:rsid w:val="005847D1"/>
    <w:rsid w:val="00585E26"/>
    <w:rsid w:val="005918DB"/>
    <w:rsid w:val="00592506"/>
    <w:rsid w:val="00593AC2"/>
    <w:rsid w:val="00595FDF"/>
    <w:rsid w:val="0059710D"/>
    <w:rsid w:val="00597C1B"/>
    <w:rsid w:val="005A1047"/>
    <w:rsid w:val="005A10B8"/>
    <w:rsid w:val="005A2D5F"/>
    <w:rsid w:val="005A2E45"/>
    <w:rsid w:val="005A3490"/>
    <w:rsid w:val="005A3606"/>
    <w:rsid w:val="005A4320"/>
    <w:rsid w:val="005A4E07"/>
    <w:rsid w:val="005A5A86"/>
    <w:rsid w:val="005A7D83"/>
    <w:rsid w:val="005B04FC"/>
    <w:rsid w:val="005B3F22"/>
    <w:rsid w:val="005B5385"/>
    <w:rsid w:val="005C04C3"/>
    <w:rsid w:val="005C111C"/>
    <w:rsid w:val="005C20E3"/>
    <w:rsid w:val="005C21AB"/>
    <w:rsid w:val="005C2661"/>
    <w:rsid w:val="005C2CBA"/>
    <w:rsid w:val="005C50EE"/>
    <w:rsid w:val="005C78E2"/>
    <w:rsid w:val="005D0289"/>
    <w:rsid w:val="005D02BC"/>
    <w:rsid w:val="005D0560"/>
    <w:rsid w:val="005D1A3D"/>
    <w:rsid w:val="005D1B9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5488"/>
    <w:rsid w:val="005E7A3E"/>
    <w:rsid w:val="005E7B04"/>
    <w:rsid w:val="005F36B4"/>
    <w:rsid w:val="005F37D0"/>
    <w:rsid w:val="005F5906"/>
    <w:rsid w:val="005F6DE2"/>
    <w:rsid w:val="005F7385"/>
    <w:rsid w:val="005F7B74"/>
    <w:rsid w:val="00600172"/>
    <w:rsid w:val="0060044A"/>
    <w:rsid w:val="006008B0"/>
    <w:rsid w:val="00600E9B"/>
    <w:rsid w:val="0060267F"/>
    <w:rsid w:val="0060344B"/>
    <w:rsid w:val="00603B0F"/>
    <w:rsid w:val="00605BE0"/>
    <w:rsid w:val="00606554"/>
    <w:rsid w:val="00606FFF"/>
    <w:rsid w:val="00610E61"/>
    <w:rsid w:val="00612B8C"/>
    <w:rsid w:val="00613011"/>
    <w:rsid w:val="0061312A"/>
    <w:rsid w:val="006135EC"/>
    <w:rsid w:val="00613A74"/>
    <w:rsid w:val="00614F44"/>
    <w:rsid w:val="00615C61"/>
    <w:rsid w:val="00616234"/>
    <w:rsid w:val="0061666C"/>
    <w:rsid w:val="006214FE"/>
    <w:rsid w:val="006235E6"/>
    <w:rsid w:val="0062519F"/>
    <w:rsid w:val="00625B4C"/>
    <w:rsid w:val="006278E4"/>
    <w:rsid w:val="006300F8"/>
    <w:rsid w:val="00630489"/>
    <w:rsid w:val="00630AA0"/>
    <w:rsid w:val="00630DE6"/>
    <w:rsid w:val="00631545"/>
    <w:rsid w:val="00631870"/>
    <w:rsid w:val="00631E8F"/>
    <w:rsid w:val="00632DE7"/>
    <w:rsid w:val="00633D30"/>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3E67"/>
    <w:rsid w:val="006541D0"/>
    <w:rsid w:val="00654DCF"/>
    <w:rsid w:val="006579CF"/>
    <w:rsid w:val="006603B7"/>
    <w:rsid w:val="00661330"/>
    <w:rsid w:val="0066135E"/>
    <w:rsid w:val="00661DB3"/>
    <w:rsid w:val="00662B36"/>
    <w:rsid w:val="00664254"/>
    <w:rsid w:val="0066447C"/>
    <w:rsid w:val="00664783"/>
    <w:rsid w:val="00664B3D"/>
    <w:rsid w:val="006662D4"/>
    <w:rsid w:val="00671AA2"/>
    <w:rsid w:val="00671B6E"/>
    <w:rsid w:val="00674A0A"/>
    <w:rsid w:val="0068046D"/>
    <w:rsid w:val="00682EC1"/>
    <w:rsid w:val="00683F8F"/>
    <w:rsid w:val="00685E72"/>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4570"/>
    <w:rsid w:val="006A5CA5"/>
    <w:rsid w:val="006A6020"/>
    <w:rsid w:val="006A6158"/>
    <w:rsid w:val="006A6EF8"/>
    <w:rsid w:val="006A792C"/>
    <w:rsid w:val="006A7A76"/>
    <w:rsid w:val="006B0175"/>
    <w:rsid w:val="006B0C8C"/>
    <w:rsid w:val="006B2148"/>
    <w:rsid w:val="006B3846"/>
    <w:rsid w:val="006B4611"/>
    <w:rsid w:val="006B5CBA"/>
    <w:rsid w:val="006B5E38"/>
    <w:rsid w:val="006B6140"/>
    <w:rsid w:val="006B7EDE"/>
    <w:rsid w:val="006C002E"/>
    <w:rsid w:val="006C0083"/>
    <w:rsid w:val="006C04A4"/>
    <w:rsid w:val="006C2ABD"/>
    <w:rsid w:val="006C3041"/>
    <w:rsid w:val="006C5DBF"/>
    <w:rsid w:val="006C625F"/>
    <w:rsid w:val="006C6C88"/>
    <w:rsid w:val="006C7C12"/>
    <w:rsid w:val="006D03B7"/>
    <w:rsid w:val="006D0C14"/>
    <w:rsid w:val="006D0D7B"/>
    <w:rsid w:val="006D1606"/>
    <w:rsid w:val="006D1A88"/>
    <w:rsid w:val="006D3C00"/>
    <w:rsid w:val="006D4360"/>
    <w:rsid w:val="006D4FBC"/>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093"/>
    <w:rsid w:val="006F49D7"/>
    <w:rsid w:val="006F4BDD"/>
    <w:rsid w:val="006F609A"/>
    <w:rsid w:val="006F6492"/>
    <w:rsid w:val="006F6805"/>
    <w:rsid w:val="006F6935"/>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06F10"/>
    <w:rsid w:val="00710588"/>
    <w:rsid w:val="007119F8"/>
    <w:rsid w:val="00712D3C"/>
    <w:rsid w:val="0071339E"/>
    <w:rsid w:val="007138CC"/>
    <w:rsid w:val="00714CC7"/>
    <w:rsid w:val="00720EB1"/>
    <w:rsid w:val="00722733"/>
    <w:rsid w:val="0072284E"/>
    <w:rsid w:val="00722D5A"/>
    <w:rsid w:val="0072462B"/>
    <w:rsid w:val="00726121"/>
    <w:rsid w:val="00730897"/>
    <w:rsid w:val="00730DCC"/>
    <w:rsid w:val="007312C5"/>
    <w:rsid w:val="007318C7"/>
    <w:rsid w:val="00731BDB"/>
    <w:rsid w:val="007321D8"/>
    <w:rsid w:val="0073282F"/>
    <w:rsid w:val="00732988"/>
    <w:rsid w:val="00733BC8"/>
    <w:rsid w:val="007344BB"/>
    <w:rsid w:val="0073493F"/>
    <w:rsid w:val="0073567A"/>
    <w:rsid w:val="00740914"/>
    <w:rsid w:val="00741ADA"/>
    <w:rsid w:val="0074231D"/>
    <w:rsid w:val="00742602"/>
    <w:rsid w:val="007426DB"/>
    <w:rsid w:val="007436B4"/>
    <w:rsid w:val="00743C09"/>
    <w:rsid w:val="0074443E"/>
    <w:rsid w:val="007452A1"/>
    <w:rsid w:val="00745342"/>
    <w:rsid w:val="00745767"/>
    <w:rsid w:val="00747842"/>
    <w:rsid w:val="00752193"/>
    <w:rsid w:val="00752274"/>
    <w:rsid w:val="0075346B"/>
    <w:rsid w:val="00753939"/>
    <w:rsid w:val="00754710"/>
    <w:rsid w:val="0075763D"/>
    <w:rsid w:val="00757E22"/>
    <w:rsid w:val="00761B21"/>
    <w:rsid w:val="007626B9"/>
    <w:rsid w:val="00763127"/>
    <w:rsid w:val="00763CC5"/>
    <w:rsid w:val="00764492"/>
    <w:rsid w:val="00765F4C"/>
    <w:rsid w:val="00766145"/>
    <w:rsid w:val="00766431"/>
    <w:rsid w:val="00767627"/>
    <w:rsid w:val="00767F50"/>
    <w:rsid w:val="00771394"/>
    <w:rsid w:val="0077505F"/>
    <w:rsid w:val="0077629D"/>
    <w:rsid w:val="007801E6"/>
    <w:rsid w:val="007803FB"/>
    <w:rsid w:val="00780952"/>
    <w:rsid w:val="00780BED"/>
    <w:rsid w:val="007816FE"/>
    <w:rsid w:val="00781980"/>
    <w:rsid w:val="00781B9B"/>
    <w:rsid w:val="007834FD"/>
    <w:rsid w:val="00783FC8"/>
    <w:rsid w:val="00784A23"/>
    <w:rsid w:val="00784AA9"/>
    <w:rsid w:val="00785862"/>
    <w:rsid w:val="00786CDC"/>
    <w:rsid w:val="00791122"/>
    <w:rsid w:val="00791D8A"/>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3382"/>
    <w:rsid w:val="007B4629"/>
    <w:rsid w:val="007B53A7"/>
    <w:rsid w:val="007C06D8"/>
    <w:rsid w:val="007C12E2"/>
    <w:rsid w:val="007C13D2"/>
    <w:rsid w:val="007C2DC2"/>
    <w:rsid w:val="007C3A03"/>
    <w:rsid w:val="007D1674"/>
    <w:rsid w:val="007D2DA1"/>
    <w:rsid w:val="007D2EC3"/>
    <w:rsid w:val="007D4616"/>
    <w:rsid w:val="007D4A47"/>
    <w:rsid w:val="007D4C6C"/>
    <w:rsid w:val="007D50FD"/>
    <w:rsid w:val="007D551F"/>
    <w:rsid w:val="007D62E0"/>
    <w:rsid w:val="007D6666"/>
    <w:rsid w:val="007D7099"/>
    <w:rsid w:val="007D7CEF"/>
    <w:rsid w:val="007E033B"/>
    <w:rsid w:val="007E0623"/>
    <w:rsid w:val="007E1C4B"/>
    <w:rsid w:val="007E2AAB"/>
    <w:rsid w:val="007E302C"/>
    <w:rsid w:val="007E30B5"/>
    <w:rsid w:val="007E32EA"/>
    <w:rsid w:val="007E3B73"/>
    <w:rsid w:val="007E589B"/>
    <w:rsid w:val="007E5FD5"/>
    <w:rsid w:val="007E699A"/>
    <w:rsid w:val="007E7EBD"/>
    <w:rsid w:val="007F234B"/>
    <w:rsid w:val="007F3344"/>
    <w:rsid w:val="007F3487"/>
    <w:rsid w:val="007F3D1F"/>
    <w:rsid w:val="007F409A"/>
    <w:rsid w:val="007F5F9F"/>
    <w:rsid w:val="007F6BBD"/>
    <w:rsid w:val="007F6F48"/>
    <w:rsid w:val="007F747C"/>
    <w:rsid w:val="008009ED"/>
    <w:rsid w:val="00801EF4"/>
    <w:rsid w:val="00803395"/>
    <w:rsid w:val="00803897"/>
    <w:rsid w:val="00803DB2"/>
    <w:rsid w:val="00807ABB"/>
    <w:rsid w:val="00810410"/>
    <w:rsid w:val="00810651"/>
    <w:rsid w:val="00812336"/>
    <w:rsid w:val="00812FB8"/>
    <w:rsid w:val="00813A81"/>
    <w:rsid w:val="00814CB9"/>
    <w:rsid w:val="0081556E"/>
    <w:rsid w:val="00822C82"/>
    <w:rsid w:val="0082324E"/>
    <w:rsid w:val="008236FC"/>
    <w:rsid w:val="00824A01"/>
    <w:rsid w:val="00824AC0"/>
    <w:rsid w:val="00825E71"/>
    <w:rsid w:val="0082699A"/>
    <w:rsid w:val="00826CE9"/>
    <w:rsid w:val="00827213"/>
    <w:rsid w:val="00827C1B"/>
    <w:rsid w:val="00830663"/>
    <w:rsid w:val="008306CF"/>
    <w:rsid w:val="008318A0"/>
    <w:rsid w:val="00831F3E"/>
    <w:rsid w:val="0083264B"/>
    <w:rsid w:val="008333C8"/>
    <w:rsid w:val="00833797"/>
    <w:rsid w:val="00834127"/>
    <w:rsid w:val="00834411"/>
    <w:rsid w:val="0083485B"/>
    <w:rsid w:val="00836312"/>
    <w:rsid w:val="008376C1"/>
    <w:rsid w:val="008407F8"/>
    <w:rsid w:val="00842E34"/>
    <w:rsid w:val="00846553"/>
    <w:rsid w:val="00846884"/>
    <w:rsid w:val="008468B3"/>
    <w:rsid w:val="008471A5"/>
    <w:rsid w:val="00850BDE"/>
    <w:rsid w:val="00850DEC"/>
    <w:rsid w:val="008528A9"/>
    <w:rsid w:val="00852F99"/>
    <w:rsid w:val="0085329B"/>
    <w:rsid w:val="00854719"/>
    <w:rsid w:val="008555CB"/>
    <w:rsid w:val="00855772"/>
    <w:rsid w:val="008568E1"/>
    <w:rsid w:val="00861362"/>
    <w:rsid w:val="00861620"/>
    <w:rsid w:val="00862147"/>
    <w:rsid w:val="00862A54"/>
    <w:rsid w:val="00865652"/>
    <w:rsid w:val="00866932"/>
    <w:rsid w:val="00866BF3"/>
    <w:rsid w:val="00866CAB"/>
    <w:rsid w:val="00866E17"/>
    <w:rsid w:val="008710DA"/>
    <w:rsid w:val="00871925"/>
    <w:rsid w:val="00872422"/>
    <w:rsid w:val="00872A8B"/>
    <w:rsid w:val="0087304B"/>
    <w:rsid w:val="00873DA4"/>
    <w:rsid w:val="00874591"/>
    <w:rsid w:val="00874CF3"/>
    <w:rsid w:val="00874D2D"/>
    <w:rsid w:val="00875430"/>
    <w:rsid w:val="00875602"/>
    <w:rsid w:val="008766CF"/>
    <w:rsid w:val="00876824"/>
    <w:rsid w:val="00877796"/>
    <w:rsid w:val="00877988"/>
    <w:rsid w:val="00880365"/>
    <w:rsid w:val="00880664"/>
    <w:rsid w:val="00880F4C"/>
    <w:rsid w:val="0088185C"/>
    <w:rsid w:val="00881E8F"/>
    <w:rsid w:val="00883F9A"/>
    <w:rsid w:val="008849BA"/>
    <w:rsid w:val="00884D3E"/>
    <w:rsid w:val="00885F31"/>
    <w:rsid w:val="008926FB"/>
    <w:rsid w:val="00893B77"/>
    <w:rsid w:val="00894285"/>
    <w:rsid w:val="0089565A"/>
    <w:rsid w:val="00895EF0"/>
    <w:rsid w:val="00896F9F"/>
    <w:rsid w:val="00897B3C"/>
    <w:rsid w:val="00897F7D"/>
    <w:rsid w:val="008A1B33"/>
    <w:rsid w:val="008A265A"/>
    <w:rsid w:val="008A2CD6"/>
    <w:rsid w:val="008A2DD6"/>
    <w:rsid w:val="008A41D0"/>
    <w:rsid w:val="008B1E01"/>
    <w:rsid w:val="008B2409"/>
    <w:rsid w:val="008B356F"/>
    <w:rsid w:val="008B3C02"/>
    <w:rsid w:val="008B4223"/>
    <w:rsid w:val="008B4DD8"/>
    <w:rsid w:val="008B4FBE"/>
    <w:rsid w:val="008B5390"/>
    <w:rsid w:val="008B5D7E"/>
    <w:rsid w:val="008B6508"/>
    <w:rsid w:val="008B66D9"/>
    <w:rsid w:val="008C0952"/>
    <w:rsid w:val="008C0A4D"/>
    <w:rsid w:val="008C1600"/>
    <w:rsid w:val="008C1CC1"/>
    <w:rsid w:val="008C1F81"/>
    <w:rsid w:val="008C23F3"/>
    <w:rsid w:val="008C2437"/>
    <w:rsid w:val="008C2686"/>
    <w:rsid w:val="008C2758"/>
    <w:rsid w:val="008C31F6"/>
    <w:rsid w:val="008C45BA"/>
    <w:rsid w:val="008C48F2"/>
    <w:rsid w:val="008C4F6D"/>
    <w:rsid w:val="008C7201"/>
    <w:rsid w:val="008D0F50"/>
    <w:rsid w:val="008D1229"/>
    <w:rsid w:val="008D129E"/>
    <w:rsid w:val="008D129F"/>
    <w:rsid w:val="008D4FED"/>
    <w:rsid w:val="008D6211"/>
    <w:rsid w:val="008D6232"/>
    <w:rsid w:val="008D73D3"/>
    <w:rsid w:val="008E1D20"/>
    <w:rsid w:val="008E3360"/>
    <w:rsid w:val="008E4F0E"/>
    <w:rsid w:val="008E5A82"/>
    <w:rsid w:val="008E6371"/>
    <w:rsid w:val="008E7D34"/>
    <w:rsid w:val="008F00A3"/>
    <w:rsid w:val="008F145D"/>
    <w:rsid w:val="008F4209"/>
    <w:rsid w:val="008F505C"/>
    <w:rsid w:val="008F6403"/>
    <w:rsid w:val="008F69E3"/>
    <w:rsid w:val="0090089B"/>
    <w:rsid w:val="00900E10"/>
    <w:rsid w:val="00901A48"/>
    <w:rsid w:val="00904F9D"/>
    <w:rsid w:val="0090563B"/>
    <w:rsid w:val="00905EB1"/>
    <w:rsid w:val="0090731E"/>
    <w:rsid w:val="00907983"/>
    <w:rsid w:val="00907DEF"/>
    <w:rsid w:val="00912DD8"/>
    <w:rsid w:val="00915962"/>
    <w:rsid w:val="00916F2D"/>
    <w:rsid w:val="00917198"/>
    <w:rsid w:val="0091726B"/>
    <w:rsid w:val="009201E5"/>
    <w:rsid w:val="009206EF"/>
    <w:rsid w:val="00920C81"/>
    <w:rsid w:val="00920C8A"/>
    <w:rsid w:val="009218F1"/>
    <w:rsid w:val="00922234"/>
    <w:rsid w:val="00924A86"/>
    <w:rsid w:val="00926172"/>
    <w:rsid w:val="00926AFD"/>
    <w:rsid w:val="009271DB"/>
    <w:rsid w:val="00927582"/>
    <w:rsid w:val="00930A25"/>
    <w:rsid w:val="009310FF"/>
    <w:rsid w:val="0093121B"/>
    <w:rsid w:val="0093158B"/>
    <w:rsid w:val="0093200B"/>
    <w:rsid w:val="00934D4F"/>
    <w:rsid w:val="009356C6"/>
    <w:rsid w:val="009359F0"/>
    <w:rsid w:val="009361EF"/>
    <w:rsid w:val="00936306"/>
    <w:rsid w:val="0094066D"/>
    <w:rsid w:val="0094101F"/>
    <w:rsid w:val="0094142B"/>
    <w:rsid w:val="00941C69"/>
    <w:rsid w:val="00941CCC"/>
    <w:rsid w:val="00943791"/>
    <w:rsid w:val="00943E39"/>
    <w:rsid w:val="0094742D"/>
    <w:rsid w:val="00950132"/>
    <w:rsid w:val="00952F64"/>
    <w:rsid w:val="0095416D"/>
    <w:rsid w:val="009550F9"/>
    <w:rsid w:val="0095513C"/>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F32"/>
    <w:rsid w:val="0097269B"/>
    <w:rsid w:val="009737D7"/>
    <w:rsid w:val="00974075"/>
    <w:rsid w:val="00974477"/>
    <w:rsid w:val="00974E0E"/>
    <w:rsid w:val="00974F10"/>
    <w:rsid w:val="009752E1"/>
    <w:rsid w:val="00977AE4"/>
    <w:rsid w:val="0098142C"/>
    <w:rsid w:val="00981614"/>
    <w:rsid w:val="00981AA2"/>
    <w:rsid w:val="00981D39"/>
    <w:rsid w:val="00982A26"/>
    <w:rsid w:val="00985E83"/>
    <w:rsid w:val="00986128"/>
    <w:rsid w:val="009861EC"/>
    <w:rsid w:val="009864C2"/>
    <w:rsid w:val="00986975"/>
    <w:rsid w:val="00986BE9"/>
    <w:rsid w:val="00987BC5"/>
    <w:rsid w:val="00990E5B"/>
    <w:rsid w:val="00990F2F"/>
    <w:rsid w:val="0099138A"/>
    <w:rsid w:val="00992130"/>
    <w:rsid w:val="009927DB"/>
    <w:rsid w:val="00992DB9"/>
    <w:rsid w:val="00993870"/>
    <w:rsid w:val="00993A5F"/>
    <w:rsid w:val="00993CC7"/>
    <w:rsid w:val="009962B2"/>
    <w:rsid w:val="009962E8"/>
    <w:rsid w:val="00996D51"/>
    <w:rsid w:val="0099798F"/>
    <w:rsid w:val="00997B00"/>
    <w:rsid w:val="00997C0D"/>
    <w:rsid w:val="009A0CD4"/>
    <w:rsid w:val="009A13EA"/>
    <w:rsid w:val="009A189A"/>
    <w:rsid w:val="009A1BD8"/>
    <w:rsid w:val="009A2DE7"/>
    <w:rsid w:val="009A2EFF"/>
    <w:rsid w:val="009A3D89"/>
    <w:rsid w:val="009A40BB"/>
    <w:rsid w:val="009A40E2"/>
    <w:rsid w:val="009A46C2"/>
    <w:rsid w:val="009A5230"/>
    <w:rsid w:val="009A5536"/>
    <w:rsid w:val="009A5AEB"/>
    <w:rsid w:val="009A6226"/>
    <w:rsid w:val="009A710E"/>
    <w:rsid w:val="009A7894"/>
    <w:rsid w:val="009B06E6"/>
    <w:rsid w:val="009B1266"/>
    <w:rsid w:val="009B1D7A"/>
    <w:rsid w:val="009B3EDB"/>
    <w:rsid w:val="009B430C"/>
    <w:rsid w:val="009B4FE0"/>
    <w:rsid w:val="009B5713"/>
    <w:rsid w:val="009B5AF8"/>
    <w:rsid w:val="009B6403"/>
    <w:rsid w:val="009B71FA"/>
    <w:rsid w:val="009B78E6"/>
    <w:rsid w:val="009B7C5C"/>
    <w:rsid w:val="009B7E42"/>
    <w:rsid w:val="009C13F0"/>
    <w:rsid w:val="009C1C34"/>
    <w:rsid w:val="009C3E53"/>
    <w:rsid w:val="009C41B9"/>
    <w:rsid w:val="009C49FF"/>
    <w:rsid w:val="009C5EAE"/>
    <w:rsid w:val="009C696D"/>
    <w:rsid w:val="009C6DBD"/>
    <w:rsid w:val="009D08B7"/>
    <w:rsid w:val="009D0C18"/>
    <w:rsid w:val="009D112F"/>
    <w:rsid w:val="009D22D6"/>
    <w:rsid w:val="009D2A0D"/>
    <w:rsid w:val="009D2E40"/>
    <w:rsid w:val="009D2E9F"/>
    <w:rsid w:val="009D31C2"/>
    <w:rsid w:val="009D3331"/>
    <w:rsid w:val="009D375D"/>
    <w:rsid w:val="009D5891"/>
    <w:rsid w:val="009D6378"/>
    <w:rsid w:val="009D7383"/>
    <w:rsid w:val="009E12BC"/>
    <w:rsid w:val="009E15B2"/>
    <w:rsid w:val="009E1741"/>
    <w:rsid w:val="009E1C58"/>
    <w:rsid w:val="009E20B5"/>
    <w:rsid w:val="009E27EA"/>
    <w:rsid w:val="009E2CDC"/>
    <w:rsid w:val="009E2E03"/>
    <w:rsid w:val="009E3C91"/>
    <w:rsid w:val="009E407E"/>
    <w:rsid w:val="009E4FAA"/>
    <w:rsid w:val="009E5888"/>
    <w:rsid w:val="009F1185"/>
    <w:rsid w:val="009F14A2"/>
    <w:rsid w:val="009F15F1"/>
    <w:rsid w:val="009F1644"/>
    <w:rsid w:val="009F2E15"/>
    <w:rsid w:val="009F34DA"/>
    <w:rsid w:val="009F3D22"/>
    <w:rsid w:val="009F48EA"/>
    <w:rsid w:val="009F4A71"/>
    <w:rsid w:val="009F4A93"/>
    <w:rsid w:val="009F5938"/>
    <w:rsid w:val="009F599A"/>
    <w:rsid w:val="009F650B"/>
    <w:rsid w:val="00A0170D"/>
    <w:rsid w:val="00A0356E"/>
    <w:rsid w:val="00A059B7"/>
    <w:rsid w:val="00A06032"/>
    <w:rsid w:val="00A06281"/>
    <w:rsid w:val="00A0656D"/>
    <w:rsid w:val="00A07096"/>
    <w:rsid w:val="00A078F1"/>
    <w:rsid w:val="00A07A62"/>
    <w:rsid w:val="00A07EDC"/>
    <w:rsid w:val="00A11164"/>
    <w:rsid w:val="00A11FEF"/>
    <w:rsid w:val="00A132F0"/>
    <w:rsid w:val="00A13AC6"/>
    <w:rsid w:val="00A1441B"/>
    <w:rsid w:val="00A14941"/>
    <w:rsid w:val="00A154BC"/>
    <w:rsid w:val="00A158ED"/>
    <w:rsid w:val="00A160CA"/>
    <w:rsid w:val="00A16BF0"/>
    <w:rsid w:val="00A204FF"/>
    <w:rsid w:val="00A21D81"/>
    <w:rsid w:val="00A226BE"/>
    <w:rsid w:val="00A235B4"/>
    <w:rsid w:val="00A2364F"/>
    <w:rsid w:val="00A2384B"/>
    <w:rsid w:val="00A23B5D"/>
    <w:rsid w:val="00A243E7"/>
    <w:rsid w:val="00A24940"/>
    <w:rsid w:val="00A24D74"/>
    <w:rsid w:val="00A24E2F"/>
    <w:rsid w:val="00A266B3"/>
    <w:rsid w:val="00A26F07"/>
    <w:rsid w:val="00A306F9"/>
    <w:rsid w:val="00A30D9D"/>
    <w:rsid w:val="00A3119F"/>
    <w:rsid w:val="00A31858"/>
    <w:rsid w:val="00A33510"/>
    <w:rsid w:val="00A34B00"/>
    <w:rsid w:val="00A35FE1"/>
    <w:rsid w:val="00A37E92"/>
    <w:rsid w:val="00A407E5"/>
    <w:rsid w:val="00A410AB"/>
    <w:rsid w:val="00A419E3"/>
    <w:rsid w:val="00A41E46"/>
    <w:rsid w:val="00A45040"/>
    <w:rsid w:val="00A4538A"/>
    <w:rsid w:val="00A45C77"/>
    <w:rsid w:val="00A46085"/>
    <w:rsid w:val="00A4617E"/>
    <w:rsid w:val="00A47219"/>
    <w:rsid w:val="00A472BE"/>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29C"/>
    <w:rsid w:val="00A92612"/>
    <w:rsid w:val="00A92BDC"/>
    <w:rsid w:val="00A92E24"/>
    <w:rsid w:val="00A9341C"/>
    <w:rsid w:val="00A9390F"/>
    <w:rsid w:val="00A96A98"/>
    <w:rsid w:val="00A96D78"/>
    <w:rsid w:val="00A96D92"/>
    <w:rsid w:val="00AA1DF3"/>
    <w:rsid w:val="00AA2798"/>
    <w:rsid w:val="00AA392F"/>
    <w:rsid w:val="00AA3F03"/>
    <w:rsid w:val="00AA42B9"/>
    <w:rsid w:val="00AA44F9"/>
    <w:rsid w:val="00AA4E2B"/>
    <w:rsid w:val="00AA50AB"/>
    <w:rsid w:val="00AA513B"/>
    <w:rsid w:val="00AA5DE6"/>
    <w:rsid w:val="00AB2986"/>
    <w:rsid w:val="00AB419E"/>
    <w:rsid w:val="00AB44D2"/>
    <w:rsid w:val="00AB7898"/>
    <w:rsid w:val="00AC045D"/>
    <w:rsid w:val="00AC0DB4"/>
    <w:rsid w:val="00AC2943"/>
    <w:rsid w:val="00AC29E0"/>
    <w:rsid w:val="00AC2E0F"/>
    <w:rsid w:val="00AC39E8"/>
    <w:rsid w:val="00AC3D8D"/>
    <w:rsid w:val="00AC3E8D"/>
    <w:rsid w:val="00AC7D4D"/>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7A92"/>
    <w:rsid w:val="00AE0C76"/>
    <w:rsid w:val="00AE14C5"/>
    <w:rsid w:val="00AE1EBE"/>
    <w:rsid w:val="00AE2EDB"/>
    <w:rsid w:val="00AE30F7"/>
    <w:rsid w:val="00AE32D1"/>
    <w:rsid w:val="00AE3397"/>
    <w:rsid w:val="00AE4A57"/>
    <w:rsid w:val="00AE4C8F"/>
    <w:rsid w:val="00AE6044"/>
    <w:rsid w:val="00AE6C79"/>
    <w:rsid w:val="00AE72D3"/>
    <w:rsid w:val="00AF1D3A"/>
    <w:rsid w:val="00AF2BFA"/>
    <w:rsid w:val="00AF317B"/>
    <w:rsid w:val="00AF4B8E"/>
    <w:rsid w:val="00AF61C5"/>
    <w:rsid w:val="00AF726E"/>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207E9"/>
    <w:rsid w:val="00B22A1C"/>
    <w:rsid w:val="00B237E3"/>
    <w:rsid w:val="00B254B6"/>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2F40"/>
    <w:rsid w:val="00B632C9"/>
    <w:rsid w:val="00B63C39"/>
    <w:rsid w:val="00B6433A"/>
    <w:rsid w:val="00B6487D"/>
    <w:rsid w:val="00B65E38"/>
    <w:rsid w:val="00B66493"/>
    <w:rsid w:val="00B67C33"/>
    <w:rsid w:val="00B711C4"/>
    <w:rsid w:val="00B7256D"/>
    <w:rsid w:val="00B72BD5"/>
    <w:rsid w:val="00B72CC1"/>
    <w:rsid w:val="00B73F8B"/>
    <w:rsid w:val="00B74123"/>
    <w:rsid w:val="00B74229"/>
    <w:rsid w:val="00B74A09"/>
    <w:rsid w:val="00B74BD9"/>
    <w:rsid w:val="00B74DFF"/>
    <w:rsid w:val="00B75D57"/>
    <w:rsid w:val="00B80BC6"/>
    <w:rsid w:val="00B82585"/>
    <w:rsid w:val="00B839C8"/>
    <w:rsid w:val="00B84924"/>
    <w:rsid w:val="00B84D64"/>
    <w:rsid w:val="00B85202"/>
    <w:rsid w:val="00B85A49"/>
    <w:rsid w:val="00B86780"/>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482D"/>
    <w:rsid w:val="00BA4FF8"/>
    <w:rsid w:val="00BA629B"/>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2436"/>
    <w:rsid w:val="00BD391F"/>
    <w:rsid w:val="00BD3C6F"/>
    <w:rsid w:val="00BD4C19"/>
    <w:rsid w:val="00BD4D9D"/>
    <w:rsid w:val="00BD664A"/>
    <w:rsid w:val="00BD7389"/>
    <w:rsid w:val="00BD73BA"/>
    <w:rsid w:val="00BD7EAE"/>
    <w:rsid w:val="00BE0073"/>
    <w:rsid w:val="00BE253F"/>
    <w:rsid w:val="00BE261D"/>
    <w:rsid w:val="00BE27C6"/>
    <w:rsid w:val="00BE342D"/>
    <w:rsid w:val="00BE39F9"/>
    <w:rsid w:val="00BE4390"/>
    <w:rsid w:val="00BE4391"/>
    <w:rsid w:val="00BE43C9"/>
    <w:rsid w:val="00BE4BE6"/>
    <w:rsid w:val="00BE5DD4"/>
    <w:rsid w:val="00BE649F"/>
    <w:rsid w:val="00BE654A"/>
    <w:rsid w:val="00BF0410"/>
    <w:rsid w:val="00BF0A94"/>
    <w:rsid w:val="00BF3E02"/>
    <w:rsid w:val="00BF4FCA"/>
    <w:rsid w:val="00BF5874"/>
    <w:rsid w:val="00BF65B2"/>
    <w:rsid w:val="00BF7117"/>
    <w:rsid w:val="00BF764C"/>
    <w:rsid w:val="00C02948"/>
    <w:rsid w:val="00C02E4B"/>
    <w:rsid w:val="00C03483"/>
    <w:rsid w:val="00C04942"/>
    <w:rsid w:val="00C04E6B"/>
    <w:rsid w:val="00C05AF1"/>
    <w:rsid w:val="00C0630B"/>
    <w:rsid w:val="00C072C8"/>
    <w:rsid w:val="00C107DB"/>
    <w:rsid w:val="00C11245"/>
    <w:rsid w:val="00C12142"/>
    <w:rsid w:val="00C127EA"/>
    <w:rsid w:val="00C12F35"/>
    <w:rsid w:val="00C130E5"/>
    <w:rsid w:val="00C139EC"/>
    <w:rsid w:val="00C14705"/>
    <w:rsid w:val="00C15040"/>
    <w:rsid w:val="00C1533C"/>
    <w:rsid w:val="00C15A99"/>
    <w:rsid w:val="00C1644F"/>
    <w:rsid w:val="00C20665"/>
    <w:rsid w:val="00C209AE"/>
    <w:rsid w:val="00C2156E"/>
    <w:rsid w:val="00C21E0D"/>
    <w:rsid w:val="00C23F8E"/>
    <w:rsid w:val="00C24883"/>
    <w:rsid w:val="00C261A2"/>
    <w:rsid w:val="00C26F7B"/>
    <w:rsid w:val="00C3038B"/>
    <w:rsid w:val="00C322A0"/>
    <w:rsid w:val="00C3318B"/>
    <w:rsid w:val="00C3378F"/>
    <w:rsid w:val="00C344DB"/>
    <w:rsid w:val="00C37E86"/>
    <w:rsid w:val="00C407DB"/>
    <w:rsid w:val="00C410DE"/>
    <w:rsid w:val="00C41297"/>
    <w:rsid w:val="00C420D4"/>
    <w:rsid w:val="00C42CB0"/>
    <w:rsid w:val="00C4429A"/>
    <w:rsid w:val="00C4501F"/>
    <w:rsid w:val="00C454D2"/>
    <w:rsid w:val="00C45E4A"/>
    <w:rsid w:val="00C45F43"/>
    <w:rsid w:val="00C47868"/>
    <w:rsid w:val="00C478E1"/>
    <w:rsid w:val="00C502EC"/>
    <w:rsid w:val="00C5031D"/>
    <w:rsid w:val="00C50CBF"/>
    <w:rsid w:val="00C51586"/>
    <w:rsid w:val="00C5170B"/>
    <w:rsid w:val="00C5212A"/>
    <w:rsid w:val="00C52936"/>
    <w:rsid w:val="00C55C3C"/>
    <w:rsid w:val="00C5620F"/>
    <w:rsid w:val="00C564B6"/>
    <w:rsid w:val="00C5691B"/>
    <w:rsid w:val="00C57E4E"/>
    <w:rsid w:val="00C600E9"/>
    <w:rsid w:val="00C60A8A"/>
    <w:rsid w:val="00C615A9"/>
    <w:rsid w:val="00C61888"/>
    <w:rsid w:val="00C65ED7"/>
    <w:rsid w:val="00C6697C"/>
    <w:rsid w:val="00C6755B"/>
    <w:rsid w:val="00C675C6"/>
    <w:rsid w:val="00C67E75"/>
    <w:rsid w:val="00C67F1E"/>
    <w:rsid w:val="00C67F9B"/>
    <w:rsid w:val="00C72071"/>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48A"/>
    <w:rsid w:val="00C94699"/>
    <w:rsid w:val="00C955FA"/>
    <w:rsid w:val="00C9597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FC1"/>
    <w:rsid w:val="00CC4C0E"/>
    <w:rsid w:val="00CC6489"/>
    <w:rsid w:val="00CD0524"/>
    <w:rsid w:val="00CD20F5"/>
    <w:rsid w:val="00CD2ECA"/>
    <w:rsid w:val="00CD4E8F"/>
    <w:rsid w:val="00CD5A27"/>
    <w:rsid w:val="00CD6F7B"/>
    <w:rsid w:val="00CD7547"/>
    <w:rsid w:val="00CD794B"/>
    <w:rsid w:val="00CD7A7F"/>
    <w:rsid w:val="00CD7F9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F8"/>
    <w:rsid w:val="00D33E86"/>
    <w:rsid w:val="00D350E7"/>
    <w:rsid w:val="00D352F0"/>
    <w:rsid w:val="00D36B91"/>
    <w:rsid w:val="00D37FE7"/>
    <w:rsid w:val="00D44AAA"/>
    <w:rsid w:val="00D44E12"/>
    <w:rsid w:val="00D45409"/>
    <w:rsid w:val="00D456DA"/>
    <w:rsid w:val="00D460D9"/>
    <w:rsid w:val="00D46AD7"/>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979B7"/>
    <w:rsid w:val="00DA1108"/>
    <w:rsid w:val="00DA12BB"/>
    <w:rsid w:val="00DA1C6B"/>
    <w:rsid w:val="00DA2DA8"/>
    <w:rsid w:val="00DA3921"/>
    <w:rsid w:val="00DA3DB0"/>
    <w:rsid w:val="00DA5044"/>
    <w:rsid w:val="00DA6485"/>
    <w:rsid w:val="00DA6AEE"/>
    <w:rsid w:val="00DB1215"/>
    <w:rsid w:val="00DB2389"/>
    <w:rsid w:val="00DB358A"/>
    <w:rsid w:val="00DB4791"/>
    <w:rsid w:val="00DB59BF"/>
    <w:rsid w:val="00DB5A43"/>
    <w:rsid w:val="00DB5D88"/>
    <w:rsid w:val="00DB5E78"/>
    <w:rsid w:val="00DC1ADF"/>
    <w:rsid w:val="00DC4DD7"/>
    <w:rsid w:val="00DC5145"/>
    <w:rsid w:val="00DC5A9E"/>
    <w:rsid w:val="00DC6698"/>
    <w:rsid w:val="00DC687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DE3"/>
    <w:rsid w:val="00DE61B4"/>
    <w:rsid w:val="00DE6844"/>
    <w:rsid w:val="00DE6D22"/>
    <w:rsid w:val="00DE72D6"/>
    <w:rsid w:val="00DF049A"/>
    <w:rsid w:val="00DF0B37"/>
    <w:rsid w:val="00DF0F20"/>
    <w:rsid w:val="00DF3AC9"/>
    <w:rsid w:val="00DF4132"/>
    <w:rsid w:val="00DF4887"/>
    <w:rsid w:val="00DF5313"/>
    <w:rsid w:val="00DF6246"/>
    <w:rsid w:val="00DF6926"/>
    <w:rsid w:val="00E00561"/>
    <w:rsid w:val="00E0105D"/>
    <w:rsid w:val="00E0123A"/>
    <w:rsid w:val="00E01A31"/>
    <w:rsid w:val="00E05AF7"/>
    <w:rsid w:val="00E05E5C"/>
    <w:rsid w:val="00E06474"/>
    <w:rsid w:val="00E0673F"/>
    <w:rsid w:val="00E06E52"/>
    <w:rsid w:val="00E07014"/>
    <w:rsid w:val="00E07D47"/>
    <w:rsid w:val="00E07D80"/>
    <w:rsid w:val="00E07E64"/>
    <w:rsid w:val="00E1119B"/>
    <w:rsid w:val="00E11428"/>
    <w:rsid w:val="00E12353"/>
    <w:rsid w:val="00E1287B"/>
    <w:rsid w:val="00E134FA"/>
    <w:rsid w:val="00E13AB7"/>
    <w:rsid w:val="00E14391"/>
    <w:rsid w:val="00E161DF"/>
    <w:rsid w:val="00E1624A"/>
    <w:rsid w:val="00E166C6"/>
    <w:rsid w:val="00E16A7D"/>
    <w:rsid w:val="00E16B63"/>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C5B"/>
    <w:rsid w:val="00E42CD1"/>
    <w:rsid w:val="00E43270"/>
    <w:rsid w:val="00E44A94"/>
    <w:rsid w:val="00E46751"/>
    <w:rsid w:val="00E46C95"/>
    <w:rsid w:val="00E470F4"/>
    <w:rsid w:val="00E477C1"/>
    <w:rsid w:val="00E479BB"/>
    <w:rsid w:val="00E5207A"/>
    <w:rsid w:val="00E5380E"/>
    <w:rsid w:val="00E54129"/>
    <w:rsid w:val="00E5484F"/>
    <w:rsid w:val="00E55048"/>
    <w:rsid w:val="00E55174"/>
    <w:rsid w:val="00E56629"/>
    <w:rsid w:val="00E569D4"/>
    <w:rsid w:val="00E56E5B"/>
    <w:rsid w:val="00E57C2C"/>
    <w:rsid w:val="00E6022C"/>
    <w:rsid w:val="00E60828"/>
    <w:rsid w:val="00E61615"/>
    <w:rsid w:val="00E63C49"/>
    <w:rsid w:val="00E64F96"/>
    <w:rsid w:val="00E65E35"/>
    <w:rsid w:val="00E67670"/>
    <w:rsid w:val="00E67961"/>
    <w:rsid w:val="00E6796E"/>
    <w:rsid w:val="00E71EF3"/>
    <w:rsid w:val="00E72AD4"/>
    <w:rsid w:val="00E75B5E"/>
    <w:rsid w:val="00E75BE3"/>
    <w:rsid w:val="00E75F42"/>
    <w:rsid w:val="00E76565"/>
    <w:rsid w:val="00E77106"/>
    <w:rsid w:val="00E771D5"/>
    <w:rsid w:val="00E777CD"/>
    <w:rsid w:val="00E77AA3"/>
    <w:rsid w:val="00E8004C"/>
    <w:rsid w:val="00E8056C"/>
    <w:rsid w:val="00E8214E"/>
    <w:rsid w:val="00E83859"/>
    <w:rsid w:val="00E83DBF"/>
    <w:rsid w:val="00E8403A"/>
    <w:rsid w:val="00E84902"/>
    <w:rsid w:val="00E84AC7"/>
    <w:rsid w:val="00E84E50"/>
    <w:rsid w:val="00E8508E"/>
    <w:rsid w:val="00E85426"/>
    <w:rsid w:val="00E8577A"/>
    <w:rsid w:val="00E8730F"/>
    <w:rsid w:val="00E876DA"/>
    <w:rsid w:val="00E879AA"/>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39EE"/>
    <w:rsid w:val="00EA4561"/>
    <w:rsid w:val="00EA695F"/>
    <w:rsid w:val="00EA752A"/>
    <w:rsid w:val="00EB0359"/>
    <w:rsid w:val="00EB22BE"/>
    <w:rsid w:val="00EB284B"/>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EA"/>
    <w:rsid w:val="00EE02A6"/>
    <w:rsid w:val="00EE0932"/>
    <w:rsid w:val="00EE1776"/>
    <w:rsid w:val="00EE1D30"/>
    <w:rsid w:val="00EE2435"/>
    <w:rsid w:val="00EE410B"/>
    <w:rsid w:val="00EE4573"/>
    <w:rsid w:val="00EF0042"/>
    <w:rsid w:val="00EF06B7"/>
    <w:rsid w:val="00EF1615"/>
    <w:rsid w:val="00EF41EE"/>
    <w:rsid w:val="00EF42C9"/>
    <w:rsid w:val="00EF4DEB"/>
    <w:rsid w:val="00EF60E2"/>
    <w:rsid w:val="00EF682F"/>
    <w:rsid w:val="00EF6B85"/>
    <w:rsid w:val="00F00245"/>
    <w:rsid w:val="00F0168C"/>
    <w:rsid w:val="00F017DA"/>
    <w:rsid w:val="00F037E8"/>
    <w:rsid w:val="00F05B3D"/>
    <w:rsid w:val="00F05CCA"/>
    <w:rsid w:val="00F05FD4"/>
    <w:rsid w:val="00F0648C"/>
    <w:rsid w:val="00F06F2D"/>
    <w:rsid w:val="00F079BD"/>
    <w:rsid w:val="00F1271F"/>
    <w:rsid w:val="00F12BDB"/>
    <w:rsid w:val="00F12C22"/>
    <w:rsid w:val="00F13B5D"/>
    <w:rsid w:val="00F13EB8"/>
    <w:rsid w:val="00F157D9"/>
    <w:rsid w:val="00F15E22"/>
    <w:rsid w:val="00F1600B"/>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34E36"/>
    <w:rsid w:val="00F405CB"/>
    <w:rsid w:val="00F41313"/>
    <w:rsid w:val="00F41375"/>
    <w:rsid w:val="00F43724"/>
    <w:rsid w:val="00F45DA3"/>
    <w:rsid w:val="00F46643"/>
    <w:rsid w:val="00F47010"/>
    <w:rsid w:val="00F474D2"/>
    <w:rsid w:val="00F477F6"/>
    <w:rsid w:val="00F51D19"/>
    <w:rsid w:val="00F52CDC"/>
    <w:rsid w:val="00F535BF"/>
    <w:rsid w:val="00F554B0"/>
    <w:rsid w:val="00F576F7"/>
    <w:rsid w:val="00F602F8"/>
    <w:rsid w:val="00F6044C"/>
    <w:rsid w:val="00F60CF8"/>
    <w:rsid w:val="00F6125A"/>
    <w:rsid w:val="00F61999"/>
    <w:rsid w:val="00F62C1B"/>
    <w:rsid w:val="00F63315"/>
    <w:rsid w:val="00F63599"/>
    <w:rsid w:val="00F64173"/>
    <w:rsid w:val="00F64DF3"/>
    <w:rsid w:val="00F65602"/>
    <w:rsid w:val="00F6582A"/>
    <w:rsid w:val="00F65B5D"/>
    <w:rsid w:val="00F65E8B"/>
    <w:rsid w:val="00F70A96"/>
    <w:rsid w:val="00F71161"/>
    <w:rsid w:val="00F722DB"/>
    <w:rsid w:val="00F7379B"/>
    <w:rsid w:val="00F73E49"/>
    <w:rsid w:val="00F74BA4"/>
    <w:rsid w:val="00F74BCA"/>
    <w:rsid w:val="00F75948"/>
    <w:rsid w:val="00F75C40"/>
    <w:rsid w:val="00F8100A"/>
    <w:rsid w:val="00F81B80"/>
    <w:rsid w:val="00F82F92"/>
    <w:rsid w:val="00F850D2"/>
    <w:rsid w:val="00F85425"/>
    <w:rsid w:val="00F85B9B"/>
    <w:rsid w:val="00F85F88"/>
    <w:rsid w:val="00F862CD"/>
    <w:rsid w:val="00F868BA"/>
    <w:rsid w:val="00F86F9C"/>
    <w:rsid w:val="00F87225"/>
    <w:rsid w:val="00F87B11"/>
    <w:rsid w:val="00F907E7"/>
    <w:rsid w:val="00F912CD"/>
    <w:rsid w:val="00F91551"/>
    <w:rsid w:val="00F92F21"/>
    <w:rsid w:val="00F9387C"/>
    <w:rsid w:val="00F9492B"/>
    <w:rsid w:val="00F951BC"/>
    <w:rsid w:val="00F9651A"/>
    <w:rsid w:val="00F96611"/>
    <w:rsid w:val="00F96DA2"/>
    <w:rsid w:val="00F974CE"/>
    <w:rsid w:val="00F97EA2"/>
    <w:rsid w:val="00FA1BB8"/>
    <w:rsid w:val="00FA306C"/>
    <w:rsid w:val="00FA3223"/>
    <w:rsid w:val="00FA43D1"/>
    <w:rsid w:val="00FA4D09"/>
    <w:rsid w:val="00FA50D7"/>
    <w:rsid w:val="00FA6C51"/>
    <w:rsid w:val="00FB0894"/>
    <w:rsid w:val="00FB08BF"/>
    <w:rsid w:val="00FB0B56"/>
    <w:rsid w:val="00FB2802"/>
    <w:rsid w:val="00FB30D8"/>
    <w:rsid w:val="00FB3AB3"/>
    <w:rsid w:val="00FB4027"/>
    <w:rsid w:val="00FB6B94"/>
    <w:rsid w:val="00FB7B9A"/>
    <w:rsid w:val="00FC08C3"/>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9CC1A14"/>
  <w15:chartTrackingRefBased/>
  <w15:docId w15:val="{FDF051D7-EF25-4284-A7BE-DC2FC140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1"/>
    <w:uiPriority w:val="99"/>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aliases w:val="Komentaro tekstas Diagrama, Diagrama Diagrama Diagrama Diagrama Diagrama, Diagrama Diagrama Diagrama Diagrama1, Diagrama Diagrama Char Diagrama,Comment Text Char Char Diagrama, Diagrama Diagrama Diagrama Diagrama Char Char Diagrama"/>
    <w:uiPriority w:val="99"/>
    <w:qFormat/>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customStyle="1" w:styleId="BetarpDiagrama">
    <w:name w:val="Be tarpų Diagrama"/>
    <w:basedOn w:val="Numatytasispastraiposriftas"/>
    <w:link w:val="Betarp"/>
    <w:uiPriority w:val="1"/>
    <w:rsid w:val="00A4617E"/>
    <w:rPr>
      <w:sz w:val="24"/>
      <w:lang w:eastAsia="en-US"/>
    </w:rPr>
  </w:style>
  <w:style w:type="character" w:customStyle="1" w:styleId="Neapdorotaspaminjimas2">
    <w:name w:val="Neapdorotas paminėjimas2"/>
    <w:basedOn w:val="Numatytasispastraiposriftas"/>
    <w:uiPriority w:val="99"/>
    <w:semiHidden/>
    <w:unhideWhenUsed/>
    <w:rsid w:val="00C37E86"/>
    <w:rPr>
      <w:color w:val="605E5C"/>
      <w:shd w:val="clear" w:color="auto" w:fill="E1DFDD"/>
    </w:rPr>
  </w:style>
  <w:style w:type="character" w:customStyle="1" w:styleId="KomentarotekstasDiagrama1">
    <w:name w:val="Komentaro tekstas Diagrama1"/>
    <w:aliases w:val="Diagrama Diagrama6, Diagrama Diagrama Diagrama Diagrama Diagrama1, Diagrama Diagrama Diagrama Diagrama2, Diagrama Diagrama Char Diagrama1,Comment Text Char Char Diagrama1, Diagrama Diagrama Diagrama Char Char Diagrama"/>
    <w:basedOn w:val="Numatytasispastraiposriftas"/>
    <w:link w:val="Komentarotekstas"/>
    <w:uiPriority w:val="99"/>
    <w:rsid w:val="00A1494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skyrius|910dd03e-a0db-46f4-af07-603a3c0d6728;Urbanistinės plėtros projektų skyrius|1cbfa67d-003e-4b6e-82ba-1215416a7de7;Bendrųjų reikalų skyrius|98e1b560-c021-41d6-9632-b7f5b05ae6e9</a14285f26a0b45bfa54ed9a05aaa3ab1>
    <DmsRegDoc xmlns="4b2e9d09-07c5-42d4-ad0a-92e216c40b99">275670</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3A3B-2A73-46EE-9E6D-30C8A6C445EA}">
  <ds:schemaRefs>
    <ds:schemaRef ds:uri="http://purl.org/dc/dcmitype/"/>
    <ds:schemaRef ds:uri="4b2e9d09-07c5-42d4-ad0a-92e216c40b99"/>
    <ds:schemaRef ds:uri="http://schemas.openxmlformats.org/package/2006/metadata/core-properties"/>
    <ds:schemaRef ds:uri="ac3775fa-9d3b-4d8c-bc3d-fbdb29195e0c"/>
    <ds:schemaRef ds:uri="http://schemas.microsoft.com/office/2006/metadata/properties"/>
    <ds:schemaRef ds:uri="http://www.w3.org/XML/1998/namespace"/>
    <ds:schemaRef ds:uri="028236e2-f653-4d19-ab67-4d06a9145e0c"/>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D1258186-710F-4D7D-9539-B4C21FA35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4.xml><?xml version="1.0" encoding="utf-8"?>
<ds:datastoreItem xmlns:ds="http://schemas.openxmlformats.org/officeDocument/2006/customXml" ds:itemID="{E6806677-3EAA-47F4-8A28-E3931E68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4915</Words>
  <Characters>35631</Characters>
  <Application>Microsoft Office Word</Application>
  <DocSecurity>0</DocSecurity>
  <Lines>296</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„JAUNIMO FINANSINIO RAŠTINGUMO IR SĄMONINGUMO UGDYMO KAMPANIJOS IR VIEŠINIMO PASLAUGŲ VIEŠASIS PIRKIMAS“ SĄLYGOS</vt:lpstr>
      <vt:lpstr>ATVIRO KONKURSO „JAUNIMO FINANSINIO RAŠTINGUMO IR SĄMONINGUMO UGDYMO KAMPANIJOS IR VIEŠINIMO PASLAUGŲ VIEŠASIS PIRKIMAS“ SĄLYGOS</vt:lpstr>
    </vt:vector>
  </TitlesOfParts>
  <Company/>
  <LinksUpToDate>false</LinksUpToDate>
  <CharactersWithSpaces>40466</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„JAUNIMO FINANSINIO RAŠTINGUMO IR SĄMONINGUMO UGDYMO KAMPANIJOS IR VIEŠINIMO PASLAUGŲ VIEŠASIS PIRKIMAS“ SĄLYGOS</dc:title>
  <dc:subject>KD</dc:subject>
  <dc:creator>Kristina Gaižutienė</dc:creator>
  <cp:lastModifiedBy>Laura Kasikauskienė</cp:lastModifiedBy>
  <cp:revision>4</cp:revision>
  <cp:lastPrinted>2013-03-21T14:06:00Z</cp:lastPrinted>
  <dcterms:created xsi:type="dcterms:W3CDTF">2025-03-14T06:06:00Z</dcterms:created>
  <dcterms:modified xsi:type="dcterms:W3CDTF">2025-03-14T07:40:00Z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638;#Urbanistinės plėtros projektų skyrius|1cbfa67d-003e-4b6e-82ba-1215416a7de7;#3465;#Pirkimų ir pažeidimų prevencijos skyrius|910dd03e-a0db-46f4-af07-603a3c0d6728</vt:lpwstr>
  </property>
  <property fmtid="{D5CDD505-2E9C-101B-9397-08002B2CF9AE}" pid="11" name="OLD_DMSPERMISSIONSCONFID_VALUE">
    <vt:lpwstr>True_</vt:lpwstr>
  </property>
  <property fmtid="{D5CDD505-2E9C-101B-9397-08002B2CF9AE}" pid="12" name="DmsPermissionsDivisions">
    <vt:lpwstr>3465;#Pirkimų ir pažeidimų prevencijos skyrius|910dd03e-a0db-46f4-af07-603a3c0d6728;#638;#Urbanistinės plėtros projektų skyrius|1cbfa67d-003e-4b6e-82ba-1215416a7de7;#47;#Bendrųjų reikalų skyrius|98e1b560-c021-41d6-9632-b7f5b05ae6e9</vt:lpwstr>
  </property>
  <property fmtid="{D5CDD505-2E9C-101B-9397-08002B2CF9AE}" pid="13" name="DmsPermissionsFlags">
    <vt:lpwstr>,SECTRUE,</vt:lpwstr>
  </property>
  <property fmtid="{D5CDD505-2E9C-101B-9397-08002B2CF9AE}" pid="14" name="ContentTypeId">
    <vt:lpwstr>0x01010031A3634DF9DB4FFBA1EC65766E7376F5002DB646006A010C41A03564BD150A5EE1</vt:lpwstr>
  </property>
  <property fmtid="{D5CDD505-2E9C-101B-9397-08002B2CF9AE}" pid="15" name="DmsPermissionsUsers">
    <vt:lpwstr>1073741823;#Sistemos abonementas;#1165;#Kristina Gaižutienė;#744;#Vita Jancevičienė;#790;#Lina Jucytė;#961;#i:0#.w|cpma\daiva-va</vt:lpwstr>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DmsPermissionsConfid">
    <vt:bool>false</vt:bool>
  </property>
  <property fmtid="{D5CDD505-2E9C-101B-9397-08002B2CF9AE}" pid="33" name="e60ee4271ca74d28a1640aed29de29ee">
    <vt:lpwstr/>
  </property>
  <property fmtid="{D5CDD505-2E9C-101B-9397-08002B2CF9AE}" pid="34" name="h5d7dfff98a247c1954587ec9b17d55b">
    <vt:lpwstr/>
  </property>
  <property fmtid="{D5CDD505-2E9C-101B-9397-08002B2CF9AE}" pid="35" name="bef85333021544dbbbb8b847b70284cc">
    <vt:lpwstr/>
  </property>
  <property fmtid="{D5CDD505-2E9C-101B-9397-08002B2CF9AE}" pid="36" name="DmsCase">
    <vt:lpwstr>108091</vt:lpwstr>
  </property>
  <property fmtid="{D5CDD505-2E9C-101B-9397-08002B2CF9AE}" pid="37" name="o3cb2451d6904553a72e202c291dd6d8">
    <vt:lpwstr/>
  </property>
  <property fmtid="{D5CDD505-2E9C-101B-9397-08002B2CF9AE}" pid="38" name="b1f23dead1274c488d632b6cb8d4aba0">
    <vt:lpwstr/>
  </property>
  <property fmtid="{D5CDD505-2E9C-101B-9397-08002B2CF9AE}" pid="39" name="DmsRegister">
    <vt:lpwstr>110453</vt:lpwstr>
  </property>
</Properties>
</file>