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CC3440D" w14:textId="7227C943" w:rsidR="003934D0" w:rsidRPr="00E01C9C" w:rsidRDefault="00296C7C" w:rsidP="002E0340">
      <w:pPr>
        <w:spacing w:after="0" w:line="240" w:lineRule="auto"/>
        <w:jc w:val="center"/>
        <w:rPr>
          <w:rFonts w:ascii="Verdana" w:hAnsi="Verdana" w:cs="Times New Roman"/>
          <w:b/>
          <w:sz w:val="20"/>
          <w:szCs w:val="20"/>
        </w:rPr>
      </w:pPr>
      <w:r w:rsidRPr="00296C7C">
        <w:rPr>
          <w:rFonts w:ascii="Verdana" w:hAnsi="Verdana"/>
          <w:b/>
          <w:sz w:val="20"/>
          <w:szCs w:val="20"/>
        </w:rPr>
        <w:t>INFORMACIJOS SKLAIDOS</w:t>
      </w:r>
      <w:r w:rsidRPr="00E01C9C">
        <w:rPr>
          <w:rFonts w:ascii="Verdana" w:hAnsi="Verdana"/>
          <w:b/>
          <w:color w:val="000000" w:themeColor="text1"/>
          <w:sz w:val="20"/>
          <w:szCs w:val="20"/>
        </w:rPr>
        <w:t xml:space="preserve"> </w:t>
      </w:r>
      <w:r w:rsidR="007736F1" w:rsidRPr="00E01C9C">
        <w:rPr>
          <w:rFonts w:ascii="Verdana" w:hAnsi="Verdana"/>
          <w:b/>
          <w:color w:val="000000" w:themeColor="text1"/>
          <w:sz w:val="20"/>
          <w:szCs w:val="20"/>
        </w:rPr>
        <w:t>PASLAUGŲ</w:t>
      </w:r>
      <w:r w:rsidR="007736F1" w:rsidRPr="00E01C9C">
        <w:rPr>
          <w:rFonts w:ascii="Verdana" w:hAnsi="Verdana" w:cs="Times New Roman"/>
          <w:b/>
          <w:color w:val="000000"/>
          <w:sz w:val="20"/>
          <w:szCs w:val="20"/>
        </w:rPr>
        <w:t xml:space="preserve"> </w:t>
      </w:r>
      <w:r w:rsidR="002E0340" w:rsidRPr="00E01C9C">
        <w:rPr>
          <w:rFonts w:ascii="Verdana" w:hAnsi="Verdana" w:cs="Times New Roman"/>
          <w:b/>
          <w:color w:val="000000"/>
          <w:sz w:val="20"/>
          <w:szCs w:val="20"/>
        </w:rPr>
        <w:t xml:space="preserve">PIRKIMO </w:t>
      </w:r>
      <w:r w:rsidR="003934D0" w:rsidRPr="00E01C9C">
        <w:rPr>
          <w:rFonts w:ascii="Verdana" w:hAnsi="Verdana"/>
          <w:b/>
          <w:sz w:val="20"/>
          <w:szCs w:val="20"/>
        </w:rPr>
        <w:t>SĄLYGOS</w:t>
      </w:r>
    </w:p>
    <w:p w14:paraId="39524863" w14:textId="15851DC2"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2B3557" w:rsidRPr="00E01C9C">
        <w:rPr>
          <w:rFonts w:ascii="Verdana" w:hAnsi="Verdana" w:cs="Times New Roman"/>
          <w:b/>
          <w:sz w:val="20"/>
          <w:szCs w:val="20"/>
        </w:rPr>
        <w:t>PIRKIMAS</w:t>
      </w:r>
      <w:r w:rsidR="00681ECE">
        <w:rPr>
          <w:rFonts w:ascii="Verdana" w:hAnsi="Verdana" w:cs="Times New Roman"/>
          <w:b/>
          <w:sz w:val="20"/>
          <w:szCs w:val="20"/>
        </w:rPr>
        <w:t>.</w:t>
      </w:r>
      <w:r w:rsidR="002B3557" w:rsidRPr="00E01C9C">
        <w:rPr>
          <w:rFonts w:ascii="Verdana" w:hAnsi="Verdana" w:cs="Times New Roman"/>
          <w:b/>
          <w:sz w:val="20"/>
          <w:szCs w:val="20"/>
        </w:rPr>
        <w:t xml:space="preserve">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6166B9AC"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r w:rsidR="00296C7C" w:rsidRPr="008F550C">
        <w:rPr>
          <w:rFonts w:ascii="Verdana" w:hAnsi="Verdana"/>
          <w:bCs/>
          <w:sz w:val="20"/>
          <w:szCs w:val="20"/>
        </w:rPr>
        <w:t>Informacijos sklaid</w:t>
      </w:r>
      <w:r w:rsidR="001A2819">
        <w:rPr>
          <w:rFonts w:ascii="Verdana" w:hAnsi="Verdana"/>
          <w:bCs/>
          <w:sz w:val="20"/>
          <w:szCs w:val="20"/>
        </w:rPr>
        <w:t>os</w:t>
      </w:r>
      <w:r w:rsidR="007736F1" w:rsidRPr="00E01C9C">
        <w:rPr>
          <w:rFonts w:ascii="Verdana" w:eastAsia="Times New Roman" w:hAnsi="Verdana"/>
          <w:b/>
          <w:bCs/>
          <w:sz w:val="20"/>
          <w:szCs w:val="20"/>
        </w:rPr>
        <w:t xml:space="preserve"> </w:t>
      </w:r>
      <w:r w:rsidR="007736F1" w:rsidRPr="001A2819">
        <w:rPr>
          <w:rFonts w:ascii="Verdana" w:eastAsia="Times New Roman" w:hAnsi="Verdana"/>
          <w:sz w:val="20"/>
          <w:szCs w:val="20"/>
        </w:rPr>
        <w:t>paslaugas</w:t>
      </w:r>
      <w:r w:rsidR="00264EE1" w:rsidRPr="00E01C9C">
        <w:rPr>
          <w:rFonts w:ascii="Verdana" w:hAnsi="Verdana" w:cs="Times New Roman"/>
          <w:sz w:val="20"/>
          <w:szCs w:val="20"/>
        </w:rPr>
        <w:t xml:space="preserve"> </w:t>
      </w:r>
      <w:r w:rsidR="00264EE1" w:rsidRPr="00E01C9C">
        <w:rPr>
          <w:rFonts w:ascii="Verdana" w:eastAsia="Times New Roman" w:hAnsi="Verdana"/>
          <w:sz w:val="20"/>
          <w:szCs w:val="20"/>
        </w:rPr>
        <w:t>(toliau – p</w:t>
      </w:r>
      <w:r w:rsidR="007736F1" w:rsidRPr="00E01C9C">
        <w:rPr>
          <w:rFonts w:ascii="Verdana" w:eastAsia="Times New Roman" w:hAnsi="Verdana"/>
          <w:sz w:val="20"/>
          <w:szCs w:val="20"/>
        </w:rPr>
        <w:t>aslaugos</w:t>
      </w:r>
      <w:r w:rsidR="00264EE1" w:rsidRPr="00E01C9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77777777"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Skelbiama apklausa atliekama laikantis dalyvių lygiateisiškumo, nediskriminavimo, skaidrumo, proporcingumo, abipusio pripažinimo principų ir konfidencialumo 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7413EFFA" w14:textId="27B587BA" w:rsidR="00E510FF" w:rsidRPr="00E01C9C" w:rsidRDefault="0012787A" w:rsidP="00E510FF">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organizacijos atstov</w:t>
      </w:r>
      <w:r w:rsidR="00B83979" w:rsidRPr="00E01C9C">
        <w:rPr>
          <w:rFonts w:ascii="Verdana" w:hAnsi="Verdana" w:cs="Times New Roman"/>
          <w:sz w:val="20"/>
          <w:szCs w:val="20"/>
        </w:rPr>
        <w:t>ė</w:t>
      </w:r>
      <w:r w:rsidRPr="00E01C9C">
        <w:rPr>
          <w:rFonts w:ascii="Verdana" w:hAnsi="Verdana" w:cs="Times New Roman"/>
          <w:sz w:val="20"/>
          <w:szCs w:val="20"/>
        </w:rPr>
        <w:t xml:space="preserve"> </w:t>
      </w:r>
      <w:r w:rsidRPr="00E01C9C">
        <w:rPr>
          <w:rFonts w:ascii="Verdana" w:eastAsia="Times New Roman" w:hAnsi="Verdana" w:cs="Times New Roman"/>
          <w:sz w:val="20"/>
          <w:szCs w:val="20"/>
          <w:lang w:eastAsia="lt-LT"/>
        </w:rPr>
        <w:t xml:space="preserve">Viešųjų pirkimų skyriaus </w:t>
      </w:r>
      <w:r w:rsidR="00E510FF" w:rsidRPr="00E01C9C">
        <w:rPr>
          <w:rFonts w:ascii="Verdana" w:eastAsia="Times New Roman" w:hAnsi="Verdana" w:cs="Times New Roman"/>
          <w:sz w:val="20"/>
          <w:szCs w:val="20"/>
          <w:lang w:eastAsia="lt-LT"/>
        </w:rPr>
        <w:t xml:space="preserve">vyresnioji specialistė </w:t>
      </w:r>
      <w:r w:rsidR="00250A4A">
        <w:rPr>
          <w:rFonts w:ascii="Verdana" w:eastAsia="Times New Roman" w:hAnsi="Verdana" w:cs="Times New Roman"/>
          <w:sz w:val="20"/>
          <w:szCs w:val="20"/>
          <w:lang w:eastAsia="lt-LT"/>
        </w:rPr>
        <w:t>Ilona Bruzgienė</w:t>
      </w:r>
      <w:r w:rsidR="00250A4A" w:rsidRPr="00DB1A3C">
        <w:rPr>
          <w:rFonts w:ascii="Verdana" w:eastAsia="Times New Roman" w:hAnsi="Verdana" w:cs="Times New Roman"/>
          <w:sz w:val="20"/>
          <w:szCs w:val="20"/>
          <w:lang w:eastAsia="lt-LT"/>
        </w:rPr>
        <w:t xml:space="preserve">, tel. </w:t>
      </w:r>
      <w:r w:rsidR="00250A4A">
        <w:rPr>
          <w:rFonts w:ascii="Verdana" w:eastAsia="Times New Roman" w:hAnsi="Verdana" w:cs="Times New Roman"/>
          <w:sz w:val="20"/>
          <w:szCs w:val="20"/>
          <w:lang w:eastAsia="lt-LT"/>
        </w:rPr>
        <w:t>+370</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6</w:t>
      </w:r>
      <w:r w:rsidR="00250A4A" w:rsidRPr="00DB1A3C">
        <w:rPr>
          <w:rFonts w:ascii="Verdana" w:eastAsia="Times New Roman" w:hAnsi="Verdana" w:cs="Times New Roman"/>
          <w:sz w:val="20"/>
          <w:szCs w:val="20"/>
          <w:lang w:eastAsia="lt-LT"/>
        </w:rPr>
        <w:t>5</w:t>
      </w:r>
      <w:r w:rsidR="00250A4A">
        <w:rPr>
          <w:rFonts w:ascii="Verdana" w:eastAsia="Times New Roman" w:hAnsi="Verdana" w:cs="Times New Roman"/>
          <w:sz w:val="20"/>
          <w:szCs w:val="20"/>
          <w:lang w:eastAsia="lt-LT"/>
        </w:rPr>
        <w:t>9</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37860</w:t>
      </w:r>
      <w:r w:rsidR="00250A4A" w:rsidRPr="00DB1A3C">
        <w:rPr>
          <w:rFonts w:ascii="Verdana" w:eastAsia="Times New Roman" w:hAnsi="Verdana" w:cs="Times New Roman"/>
          <w:sz w:val="20"/>
          <w:szCs w:val="20"/>
          <w:lang w:eastAsia="lt-LT"/>
        </w:rPr>
        <w:t xml:space="preserve">, el. paštas: </w:t>
      </w:r>
      <w:hyperlink r:id="rId11" w:history="1">
        <w:r w:rsidR="00250A4A" w:rsidRPr="007C4A28">
          <w:rPr>
            <w:rStyle w:val="Hyperlink"/>
            <w:rFonts w:ascii="Verdana" w:eastAsia="Times New Roman" w:hAnsi="Verdana" w:cs="Times New Roman"/>
            <w:sz w:val="20"/>
            <w:szCs w:val="20"/>
            <w:lang w:eastAsia="lt-LT"/>
          </w:rPr>
          <w:t>ibruzgiene@lb.lt</w:t>
        </w:r>
      </w:hyperlink>
      <w:r w:rsidR="00250A4A">
        <w:rPr>
          <w:rStyle w:val="cf01"/>
          <w:rFonts w:ascii="Verdana" w:hAnsi="Verdana"/>
          <w:sz w:val="20"/>
          <w:szCs w:val="20"/>
        </w:rPr>
        <w:t>.</w:t>
      </w:r>
    </w:p>
    <w:p w14:paraId="6F142D10" w14:textId="77777777" w:rsidR="00063329" w:rsidRPr="00E01C9C" w:rsidRDefault="00063329" w:rsidP="0026230B">
      <w:pPr>
        <w:spacing w:after="0" w:line="240" w:lineRule="auto"/>
        <w:jc w:val="center"/>
        <w:rPr>
          <w:rFonts w:ascii="Verdana" w:hAnsi="Verdana" w:cs="Times New Roman"/>
          <w:bCs/>
          <w:sz w:val="20"/>
          <w:szCs w:val="20"/>
        </w:rPr>
      </w:pP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5EE3B1B7" w:rsidR="00DF7F42" w:rsidRPr="00E01C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E01C9C">
        <w:rPr>
          <w:rFonts w:ascii="Verdana" w:eastAsia="Times New Roman" w:hAnsi="Verdana" w:cs="Times New Roman"/>
          <w:sz w:val="20"/>
          <w:szCs w:val="20"/>
          <w:lang w:eastAsia="lt-LT"/>
        </w:rPr>
        <w:t xml:space="preserve">– </w:t>
      </w:r>
      <w:r w:rsidR="00BF1B91" w:rsidRPr="008F550C">
        <w:rPr>
          <w:rFonts w:ascii="Verdana" w:hAnsi="Verdana"/>
          <w:bCs/>
          <w:sz w:val="20"/>
          <w:szCs w:val="20"/>
        </w:rPr>
        <w:t>Informacijos sklaid</w:t>
      </w:r>
      <w:r w:rsidR="00BF1B91">
        <w:rPr>
          <w:rFonts w:ascii="Verdana" w:hAnsi="Verdana"/>
          <w:bCs/>
          <w:sz w:val="20"/>
          <w:szCs w:val="20"/>
        </w:rPr>
        <w:t>os</w:t>
      </w:r>
      <w:r w:rsidR="007736F1" w:rsidRPr="00102B85">
        <w:rPr>
          <w:rFonts w:ascii="Verdana" w:eastAsia="Times New Roman" w:hAnsi="Verdana"/>
          <w:sz w:val="20"/>
          <w:szCs w:val="20"/>
        </w:rPr>
        <w:t xml:space="preserve"> paslaugos</w:t>
      </w:r>
      <w:r w:rsidR="008378E4" w:rsidRPr="00E01C9C">
        <w:rPr>
          <w:rFonts w:ascii="Verdana" w:hAnsi="Verdana"/>
          <w:color w:val="000000"/>
          <w:sz w:val="20"/>
          <w:szCs w:val="20"/>
        </w:rPr>
        <w:t xml:space="preserve">. </w:t>
      </w:r>
      <w:r w:rsidR="00102B85" w:rsidRPr="00E01C9C">
        <w:rPr>
          <w:rFonts w:ascii="Verdana" w:hAnsi="Verdana"/>
          <w:color w:val="000000"/>
          <w:sz w:val="20"/>
          <w:szCs w:val="20"/>
        </w:rPr>
        <w:t>Pirkimo objektas</w:t>
      </w:r>
      <w:r w:rsidR="00102B85" w:rsidRPr="00E01C9C">
        <w:rPr>
          <w:rFonts w:ascii="Verdana" w:eastAsia="Times New Roman" w:hAnsi="Verdana" w:cs="Times New Roman"/>
          <w:sz w:val="20"/>
          <w:szCs w:val="20"/>
          <w:lang w:eastAsia="lt-LT"/>
        </w:rPr>
        <w:t xml:space="preserve"> nėra skirstomas į atskiras pirkimo dalis. Pasiūlymas turi būti teikiamas visai paslaugų apimčiai</w:t>
      </w:r>
      <w:r w:rsidR="00102B85">
        <w:rPr>
          <w:rFonts w:ascii="Verdana" w:eastAsia="Times New Roman" w:hAnsi="Verdana" w:cs="Times New Roman"/>
          <w:sz w:val="20"/>
          <w:szCs w:val="20"/>
          <w:lang w:eastAsia="lt-LT"/>
        </w:rPr>
        <w:t>.</w:t>
      </w:r>
    </w:p>
    <w:p w14:paraId="29A65DFC" w14:textId="316089AE" w:rsidR="00D92170" w:rsidRPr="00E01C9C" w:rsidRDefault="00DF7F42" w:rsidP="002E0340">
      <w:pPr>
        <w:spacing w:after="0" w:line="240" w:lineRule="auto"/>
        <w:ind w:firstLine="567"/>
        <w:jc w:val="both"/>
        <w:rPr>
          <w:rFonts w:ascii="Verdana" w:eastAsia="Calibri" w:hAnsi="Verdana" w:cs="Times New Roman"/>
          <w:sz w:val="20"/>
          <w:szCs w:val="20"/>
        </w:rPr>
      </w:pPr>
      <w:r w:rsidRPr="00E01C9C">
        <w:rPr>
          <w:rFonts w:ascii="Verdana" w:hAnsi="Verdana"/>
          <w:color w:val="000000"/>
          <w:sz w:val="20"/>
          <w:szCs w:val="20"/>
        </w:rPr>
        <w:t>2.2.</w:t>
      </w:r>
      <w:r w:rsidR="00102B85">
        <w:rPr>
          <w:rFonts w:ascii="Verdana" w:hAnsi="Verdana"/>
          <w:color w:val="000000"/>
          <w:sz w:val="20"/>
          <w:szCs w:val="20"/>
        </w:rPr>
        <w:t xml:space="preserve"> </w:t>
      </w:r>
      <w:r w:rsidR="00102B85" w:rsidRPr="00E01C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E01C9C">
        <w:rPr>
          <w:rFonts w:ascii="Verdana" w:eastAsia="Times New Roman" w:hAnsi="Verdana" w:cs="Times New Roman"/>
          <w:sz w:val="20"/>
          <w:szCs w:val="20"/>
          <w:lang w:eastAsia="lt-LT"/>
        </w:rPr>
        <w:t>.</w:t>
      </w:r>
    </w:p>
    <w:p w14:paraId="6E7053BA" w14:textId="123A710B" w:rsidR="00D92170"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3</w:t>
      </w:r>
      <w:r w:rsidRPr="00E01C9C">
        <w:rPr>
          <w:rFonts w:ascii="Verdana" w:eastAsia="Times New Roman" w:hAnsi="Verdana" w:cs="Times New Roman"/>
          <w:sz w:val="20"/>
          <w:szCs w:val="20"/>
          <w:lang w:eastAsia="lt-LT"/>
        </w:rPr>
        <w:t>.</w:t>
      </w:r>
      <w:r w:rsidR="00102B85">
        <w:rPr>
          <w:rFonts w:ascii="Verdana" w:eastAsia="Times New Roman" w:hAnsi="Verdana" w:cs="Times New Roman"/>
          <w:sz w:val="20"/>
          <w:szCs w:val="20"/>
          <w:lang w:eastAsia="lt-LT"/>
        </w:rPr>
        <w:t xml:space="preserve"> Paslaugų trukmė - 12 mėn. </w:t>
      </w:r>
    </w:p>
    <w:p w14:paraId="6648F5D6" w14:textId="5138B817" w:rsidR="002E0340" w:rsidRPr="00E01C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4</w:t>
      </w:r>
      <w:r w:rsidRPr="00E01C9C">
        <w:rPr>
          <w:rFonts w:ascii="Verdana" w:eastAsia="Times New Roman" w:hAnsi="Verdana" w:cs="Times New Roman"/>
          <w:sz w:val="20"/>
          <w:szCs w:val="20"/>
          <w:lang w:eastAsia="lt-LT"/>
        </w:rPr>
        <w:t xml:space="preserve">. </w:t>
      </w:r>
      <w:r w:rsidRPr="00E01C9C">
        <w:rPr>
          <w:rFonts w:ascii="Verdana" w:hAnsi="Verdana" w:cs="Times New Roman"/>
          <w:color w:val="000000" w:themeColor="text1"/>
          <w:sz w:val="20"/>
          <w:szCs w:val="20"/>
        </w:rPr>
        <w:t xml:space="preserve">Sutarčiai taikoma </w:t>
      </w:r>
      <w:r w:rsidRPr="00E01C9C">
        <w:rPr>
          <w:rFonts w:ascii="Verdana" w:hAnsi="Verdana" w:cs="Times New Roman"/>
          <w:color w:val="000000"/>
          <w:sz w:val="20"/>
          <w:szCs w:val="20"/>
        </w:rPr>
        <w:t>fiksuot</w:t>
      </w:r>
      <w:r w:rsidR="007736F1" w:rsidRPr="00E01C9C">
        <w:rPr>
          <w:rFonts w:ascii="Verdana" w:hAnsi="Verdana" w:cs="Times New Roman"/>
          <w:color w:val="000000"/>
          <w:sz w:val="20"/>
          <w:szCs w:val="20"/>
        </w:rPr>
        <w:t>o įkainio</w:t>
      </w:r>
      <w:r w:rsidRPr="00E01C9C">
        <w:rPr>
          <w:rFonts w:ascii="Verdana" w:hAnsi="Verdana" w:cs="Times New Roman"/>
          <w:color w:val="000000"/>
          <w:sz w:val="20"/>
          <w:szCs w:val="20"/>
        </w:rPr>
        <w:t xml:space="preserve"> kain</w:t>
      </w:r>
      <w:r w:rsidR="007736F1" w:rsidRPr="00E01C9C">
        <w:rPr>
          <w:rFonts w:ascii="Verdana" w:hAnsi="Verdana" w:cs="Times New Roman"/>
          <w:color w:val="000000" w:themeColor="text1"/>
          <w:sz w:val="20"/>
          <w:szCs w:val="20"/>
        </w:rPr>
        <w:t>odara</w:t>
      </w:r>
      <w:r w:rsidRPr="00E01C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5</w:t>
      </w:r>
      <w:r w:rsidRPr="00E01C9C">
        <w:rPr>
          <w:rFonts w:ascii="Verdana" w:eastAsia="Times New Roman" w:hAnsi="Verdana" w:cs="Times New Roman"/>
          <w:sz w:val="20"/>
          <w:szCs w:val="20"/>
          <w:lang w:eastAsia="lt-LT"/>
        </w:rPr>
        <w:t xml:space="preserve">. </w:t>
      </w:r>
      <w:r w:rsidRPr="00E01C9C">
        <w:rPr>
          <w:rFonts w:ascii="Verdana" w:eastAsia="Times New Roman" w:hAnsi="Verdana"/>
          <w:sz w:val="20"/>
          <w:szCs w:val="20"/>
        </w:rPr>
        <w:t xml:space="preserve">Pirkimo </w:t>
      </w:r>
      <w:r w:rsidRPr="00E01C9C">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pateikimą. Jei pirkimo dalyvis laimi apklausą, nebebus priimtas joks reikalavimas pakeisti </w:t>
      </w:r>
      <w:r w:rsidR="00DF7F42" w:rsidRPr="00E01C9C">
        <w:rPr>
          <w:rFonts w:ascii="Verdana" w:hAnsi="Verdana"/>
          <w:sz w:val="20"/>
          <w:szCs w:val="20"/>
        </w:rPr>
        <w:t>paslaugų</w:t>
      </w:r>
      <w:r w:rsidRPr="00E01C9C">
        <w:rPr>
          <w:rFonts w:ascii="Verdana" w:hAnsi="Verdana"/>
          <w:sz w:val="20"/>
          <w:szCs w:val="20"/>
        </w:rPr>
        <w:t xml:space="preserve"> kainą, pasiūlymo sumą arba sąlygas, grindžiamas klaidomis ar praleidimais.</w:t>
      </w:r>
    </w:p>
    <w:p w14:paraId="70BC3D93" w14:textId="77777777" w:rsidR="00102B85" w:rsidRPr="00E01C9C" w:rsidRDefault="00102B85" w:rsidP="002E0340">
      <w:pPr>
        <w:spacing w:after="0" w:line="240" w:lineRule="auto"/>
        <w:ind w:firstLine="567"/>
        <w:jc w:val="both"/>
        <w:rPr>
          <w:rFonts w:ascii="Verdana" w:hAnsi="Verdana"/>
          <w:sz w:val="20"/>
          <w:szCs w:val="20"/>
        </w:rPr>
      </w:pPr>
    </w:p>
    <w:p w14:paraId="2CDE68D3" w14:textId="4A554492"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Pr>
          <w:rFonts w:ascii="Verdana" w:eastAsia="Calibri" w:hAnsi="Verdana" w:cs="Times New Roman"/>
          <w:color w:val="000000" w:themeColor="text1"/>
          <w:sz w:val="20"/>
          <w:szCs w:val="20"/>
        </w:rPr>
        <w:t>Tiekėjams taikomas i</w:t>
      </w:r>
      <w:r w:rsidR="00EB6DB3" w:rsidRPr="002852D0">
        <w:rPr>
          <w:rFonts w:ascii="Verdana" w:eastAsia="Calibri" w:hAnsi="Verdana" w:cs="Times New Roman"/>
          <w:color w:val="000000" w:themeColor="text1"/>
          <w:sz w:val="20"/>
          <w:szCs w:val="20"/>
        </w:rPr>
        <w:t xml:space="preserve">šimtinai nacionalinis pašalinimo pagrindas </w:t>
      </w:r>
      <w:r w:rsidR="00EB6DB3" w:rsidRPr="002C7B96">
        <w:rPr>
          <w:rFonts w:ascii="Verdana" w:eastAsia="Calibri" w:hAnsi="Verdana" w:cs="Times New Roman"/>
          <w:b/>
          <w:bCs/>
          <w:color w:val="000000" w:themeColor="text1"/>
          <w:sz w:val="20"/>
          <w:szCs w:val="20"/>
        </w:rPr>
        <w:t>dėl paskirtos baudžiamojo poveikio priemonės</w:t>
      </w:r>
      <w:r w:rsidR="00EB6DB3" w:rsidRPr="002852D0">
        <w:rPr>
          <w:rFonts w:ascii="Verdana" w:eastAsia="Calibri" w:hAnsi="Verdana" w:cs="Times New Roman"/>
          <w:color w:val="000000" w:themeColor="text1"/>
          <w:sz w:val="20"/>
          <w:szCs w:val="20"/>
        </w:rPr>
        <w:t xml:space="preserve"> (</w:t>
      </w:r>
      <w:r w:rsidR="00EB6DB3">
        <w:rPr>
          <w:rFonts w:ascii="Verdana" w:eastAsia="Calibri" w:hAnsi="Verdana" w:cs="Times New Roman"/>
          <w:color w:val="000000" w:themeColor="text1"/>
          <w:sz w:val="20"/>
          <w:szCs w:val="20"/>
        </w:rPr>
        <w:t xml:space="preserve">pagal </w:t>
      </w:r>
      <w:r w:rsidR="00EB6DB3" w:rsidRPr="002852D0">
        <w:rPr>
          <w:rFonts w:ascii="Verdana" w:eastAsia="Calibri" w:hAnsi="Verdana" w:cs="Times New Roman"/>
          <w:color w:val="000000" w:themeColor="text1"/>
          <w:sz w:val="20"/>
          <w:szCs w:val="20"/>
        </w:rPr>
        <w:t xml:space="preserve">VPĮ </w:t>
      </w:r>
      <w:r w:rsidR="00EB6DB3" w:rsidRPr="003824F7">
        <w:rPr>
          <w:rFonts w:ascii="Verdana" w:eastAsia="Calibri" w:hAnsi="Verdana" w:cs="Times New Roman"/>
          <w:color w:val="000000" w:themeColor="text1"/>
          <w:sz w:val="20"/>
          <w:szCs w:val="20"/>
        </w:rPr>
        <w:t>46 straipsnio 2¹ dalies nuostatas</w:t>
      </w:r>
      <w:r w:rsidR="00EB6DB3">
        <w:rPr>
          <w:rFonts w:ascii="Verdana" w:eastAsia="Calibri" w:hAnsi="Verdana" w:cs="Times New Roman"/>
          <w:color w:val="000000" w:themeColor="text1"/>
          <w:sz w:val="20"/>
          <w:szCs w:val="20"/>
        </w:rPr>
        <w:t>): a</w:t>
      </w:r>
      <w:r w:rsidR="00EB6DB3" w:rsidRPr="002C7B96">
        <w:rPr>
          <w:rFonts w:ascii="Verdana" w:eastAsia="Calibri" w:hAnsi="Verdana" w:cs="Times New Roman"/>
          <w:color w:val="000000" w:themeColor="text1"/>
          <w:sz w:val="20"/>
          <w:szCs w:val="20"/>
        </w:rPr>
        <w:t>r ekonominės veiklos vykdytojui yra taikoma sąlyga, kad jis yra neatlikęs jam</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paskirtos baudžiamojo poveikio priemonės – uždraudimo juridiniam asmeniui</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dalyvauti viešuosiuose pirkimuose</w:t>
      </w:r>
      <w:r w:rsidR="00EB6DB3">
        <w:rPr>
          <w:rFonts w:ascii="Verdana" w:eastAsia="Calibri" w:hAnsi="Verdana" w:cs="Times New Roman"/>
          <w:color w:val="000000" w:themeColor="text1"/>
          <w:sz w:val="20"/>
          <w:szCs w:val="20"/>
        </w:rPr>
        <w:t>.</w:t>
      </w:r>
      <w:r w:rsidR="00EB6DB3">
        <w:rPr>
          <w:rFonts w:ascii="Verdana" w:eastAsia="Calibri" w:hAnsi="Verdana" w:cs="Times New Roman"/>
          <w:color w:val="000000" w:themeColor="text1"/>
          <w:sz w:val="20"/>
          <w:szCs w:val="20"/>
        </w:rPr>
        <w:t xml:space="preserve"> Tiekėjas </w:t>
      </w:r>
      <w:r w:rsidR="00EB6DB3">
        <w:rPr>
          <w:rFonts w:ascii="Verdana" w:eastAsia="Calibri" w:hAnsi="Verdana" w:cs="Times New Roman"/>
          <w:color w:val="000000" w:themeColor="text1"/>
          <w:sz w:val="20"/>
          <w:szCs w:val="20"/>
        </w:rPr>
        <w:lastRenderedPageBreak/>
        <w:t xml:space="preserve">pasiūlymo formoje turės pažymėti taip arba ne. </w:t>
      </w:r>
      <w:r w:rsidR="00EB6DB3" w:rsidRPr="00BB2662">
        <w:rPr>
          <w:rFonts w:ascii="Verdana" w:eastAsia="Calibri" w:hAnsi="Verdana" w:cs="Times New Roman"/>
          <w:color w:val="000000" w:themeColor="text1"/>
          <w:sz w:val="20"/>
          <w:szCs w:val="20"/>
        </w:rPr>
        <w:t>Perkančioji organizacija pašalina tiekėją iš pirkimo procedūros, jeigu tiekėjas yra neatlikęs jam teismo sprendimu paskirtos baudžiamojo poveikio priemonės – uždraudimo juridiniam asmeniui dalyvauti viešuosiuose pirkimuose</w:t>
      </w:r>
      <w:r w:rsidRPr="00E01C9C">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584B21" w:rsidRPr="005505A9">
        <w:rPr>
          <w:rFonts w:ascii="Verdana" w:eastAsia="Calibri" w:hAnsi="Verdana" w:cs="Times New Roman"/>
          <w:bCs/>
          <w:sz w:val="20"/>
          <w:szCs w:val="20"/>
          <w:lang w:eastAsia="lt-LT"/>
        </w:rPr>
        <w:t xml:space="preserve"> </w:t>
      </w:r>
      <w:r w:rsidR="00584B21" w:rsidRPr="005505A9">
        <w:rPr>
          <w:rFonts w:ascii="Verdana" w:eastAsia="Calibri" w:hAnsi="Verdana" w:cs="Times New Roman"/>
          <w:b/>
          <w:sz w:val="20"/>
          <w:szCs w:val="20"/>
          <w:lang w:eastAsia="lt-LT"/>
        </w:rPr>
        <w:t>kartu su pasiūlymu</w:t>
      </w:r>
      <w:r w:rsidR="00584B21" w:rsidRPr="001A6375">
        <w:rPr>
          <w:rFonts w:ascii="Verdana" w:eastAsia="Calibri" w:hAnsi="Verdana" w:cs="Times New Roman"/>
          <w:bCs/>
          <w:sz w:val="20"/>
          <w:szCs w:val="20"/>
          <w:lang w:eastAsia="lt-LT"/>
        </w:rPr>
        <w:t xml:space="preserve"> </w:t>
      </w:r>
      <w:r w:rsidR="00584B21" w:rsidRPr="001A6375">
        <w:rPr>
          <w:rFonts w:ascii="Verdana" w:eastAsia="Calibri" w:hAnsi="Verdana" w:cs="Times New Roman"/>
          <w:b/>
          <w:bCs/>
          <w:sz w:val="20"/>
          <w:szCs w:val="20"/>
          <w:lang w:eastAsia="lt-LT"/>
        </w:rPr>
        <w:t>Kvalifikacijos reikalavimų atitikties deklaraciją</w:t>
      </w:r>
      <w:r w:rsidR="00584B21" w:rsidRPr="001A6375">
        <w:rPr>
          <w:rFonts w:ascii="Verdana" w:eastAsia="Calibri" w:hAnsi="Verdana" w:cs="Times New Roman"/>
          <w:bCs/>
          <w:sz w:val="20"/>
          <w:szCs w:val="20"/>
          <w:lang w:eastAsia="lt-LT"/>
        </w:rPr>
        <w:t xml:space="preserve"> (pirkimo sąlygų </w:t>
      </w:r>
      <w:r w:rsidR="00584B21" w:rsidRPr="00DA33F1">
        <w:rPr>
          <w:rFonts w:ascii="Verdana" w:eastAsia="Calibri" w:hAnsi="Verdana" w:cs="Times New Roman"/>
          <w:bCs/>
          <w:sz w:val="20"/>
          <w:szCs w:val="20"/>
          <w:lang w:eastAsia="lt-LT"/>
        </w:rPr>
        <w:t>3</w:t>
      </w:r>
      <w:r w:rsidR="00584B21" w:rsidRPr="001A6375">
        <w:rPr>
          <w:rFonts w:ascii="Verdana" w:eastAsia="Calibri" w:hAnsi="Verdana" w:cs="Times New Roman"/>
          <w:bCs/>
          <w:sz w:val="20"/>
          <w:szCs w:val="20"/>
          <w:lang w:eastAsia="lt-LT"/>
        </w:rPr>
        <w:t xml:space="preserve"> priedas), </w:t>
      </w:r>
      <w:r w:rsidR="00584B21" w:rsidRPr="001A6375">
        <w:rPr>
          <w:rFonts w:ascii="Verdana" w:eastAsia="Calibri" w:hAnsi="Verdana" w:cs="Times New Roman"/>
          <w:sz w:val="20"/>
          <w:szCs w:val="20"/>
        </w:rPr>
        <w:t xml:space="preserve">kuria būtų patvirtinama, kad dalyvių kvalifikacija atitinka pirkimo sąlygose nustatytus kvalifikacinius </w:t>
      </w:r>
      <w:r w:rsidR="00584B21">
        <w:rPr>
          <w:rFonts w:ascii="Verdana" w:eastAsia="Calibri" w:hAnsi="Verdana" w:cs="Times New Roman"/>
          <w:sz w:val="20"/>
          <w:szCs w:val="20"/>
        </w:rPr>
        <w:t xml:space="preserve">ir kitus </w:t>
      </w:r>
      <w:r w:rsidR="00584B21" w:rsidRPr="001A6375">
        <w:rPr>
          <w:rFonts w:ascii="Verdana" w:eastAsia="Calibri" w:hAnsi="Verdana" w:cs="Times New Roman"/>
          <w:sz w:val="20"/>
          <w:szCs w:val="20"/>
        </w:rPr>
        <w:t>reikalavimus</w:t>
      </w:r>
      <w:r w:rsidR="00584B21" w:rsidRPr="001A6375">
        <w:rPr>
          <w:rFonts w:ascii="Verdana" w:eastAsia="Calibri" w:hAnsi="Verdana" w:cs="Times New Roman"/>
          <w:bCs/>
          <w:sz w:val="20"/>
          <w:szCs w:val="20"/>
          <w:lang w:eastAsia="lt-LT"/>
        </w:rPr>
        <w:t xml:space="preserve">. Perkančioji organizacija </w:t>
      </w:r>
      <w:r w:rsidR="00584B21"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1A6375">
        <w:rPr>
          <w:rFonts w:ascii="Verdana" w:eastAsia="Calibri" w:hAnsi="Verdana" w:cs="Times New Roman"/>
          <w:bCs/>
          <w:sz w:val="20"/>
          <w:szCs w:val="20"/>
          <w:lang w:eastAsia="lt-LT"/>
        </w:rPr>
        <w:t xml:space="preserve">(iki pasiūlymų eilės nustatymo). </w:t>
      </w:r>
      <w:r w:rsidR="00584B21" w:rsidRPr="001A6375">
        <w:rPr>
          <w:rFonts w:ascii="Verdana" w:eastAsia="Calibri" w:hAnsi="Verdana" w:cs="Times New Roman"/>
          <w:sz w:val="20"/>
          <w:szCs w:val="20"/>
        </w:rPr>
        <w:t xml:space="preserve">Šie dokumentai turės būti pateikti </w:t>
      </w:r>
      <w:r w:rsidR="00584B21" w:rsidRPr="005D36B4">
        <w:rPr>
          <w:rFonts w:ascii="Verdana" w:eastAsia="Calibri" w:hAnsi="Verdana" w:cs="Times New Roman"/>
          <w:bCs/>
          <w:sz w:val="20"/>
          <w:szCs w:val="20"/>
        </w:rPr>
        <w:t>per 3 darbo dienas</w:t>
      </w:r>
      <w:r w:rsidR="00584B21" w:rsidRPr="001A6375">
        <w:rPr>
          <w:rFonts w:ascii="Verdana" w:eastAsia="Calibri" w:hAnsi="Verdana" w:cs="Times New Roman"/>
          <w:sz w:val="20"/>
          <w:szCs w:val="20"/>
        </w:rPr>
        <w:t xml:space="preserve"> nuo perkančiosios organizacijos atskiro pranešimo, pateikto </w:t>
      </w:r>
      <w:r w:rsidR="00584B21">
        <w:rPr>
          <w:rFonts w:ascii="Verdana" w:eastAsia="Calibri" w:hAnsi="Verdana" w:cs="Times New Roman"/>
          <w:sz w:val="20"/>
          <w:szCs w:val="20"/>
        </w:rPr>
        <w:t>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p w14:paraId="28216E7A" w14:textId="77777777" w:rsidR="00102B85" w:rsidRPr="00E01C9C" w:rsidRDefault="00102B85" w:rsidP="00642C77">
      <w:pPr>
        <w:spacing w:after="0" w:line="240" w:lineRule="auto"/>
        <w:ind w:firstLine="567"/>
        <w:jc w:val="both"/>
        <w:rPr>
          <w:rFonts w:ascii="Verdana" w:hAnsi="Verdana" w:cs="Times New Roman"/>
          <w:strike/>
          <w:sz w:val="20"/>
          <w:szCs w:val="20"/>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4583"/>
        <w:gridCol w:w="4432"/>
      </w:tblGrid>
      <w:tr w:rsidR="00FE19E9" w:rsidRPr="00E20EF2" w14:paraId="41B404EA" w14:textId="77777777" w:rsidTr="00DD5E1E">
        <w:trPr>
          <w:trHeight w:val="723"/>
        </w:trPr>
        <w:tc>
          <w:tcPr>
            <w:tcW w:w="366"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0"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2356"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2278"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FE19E9" w:rsidRPr="00E20EF2" w14:paraId="73B556DF" w14:textId="77777777" w:rsidTr="00DD5E1E">
        <w:trPr>
          <w:trHeight w:val="3731"/>
        </w:trPr>
        <w:tc>
          <w:tcPr>
            <w:tcW w:w="366"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2356" w:type="pct"/>
            <w:tcBorders>
              <w:top w:val="single" w:sz="4" w:space="0" w:color="000001"/>
              <w:left w:val="single" w:sz="4" w:space="0" w:color="000001"/>
              <w:bottom w:val="single" w:sz="4" w:space="0" w:color="000001"/>
              <w:right w:val="single" w:sz="4" w:space="0" w:color="000001"/>
            </w:tcBorders>
            <w:hideMark/>
          </w:tcPr>
          <w:p w14:paraId="1371076D" w14:textId="77777777" w:rsidR="00FE19E9" w:rsidRPr="00E20EF2" w:rsidRDefault="00FE19E9" w:rsidP="00496FC3">
            <w:pPr>
              <w:pStyle w:val="BodyText0"/>
              <w:ind w:firstLine="20"/>
              <w:rPr>
                <w:rFonts w:ascii="Verdana" w:hAnsi="Verdana"/>
                <w:iCs/>
                <w:spacing w:val="2"/>
                <w:sz w:val="18"/>
                <w:szCs w:val="18"/>
              </w:rPr>
            </w:pPr>
            <w:r w:rsidRPr="00E20EF2">
              <w:rPr>
                <w:rFonts w:ascii="Verdana" w:hAnsi="Verdana"/>
                <w:iCs/>
                <w:spacing w:val="2"/>
                <w:sz w:val="18"/>
                <w:szCs w:val="18"/>
              </w:rPr>
              <w:t xml:space="preserve">Tiekėjas per paskutinius 3 metus (skaičiuojant nuo pasiūlymo pateikimo termino pabaigos) arba per laiką nuo tiekėjo įregistravimo dienos (jeigu tiekėjas vykdė veiklą trumpiau nei 3 metus) yra savo jėgomis įvykdęs ne mažiau kaip vieną sutartį integruotos komunikacijos/ viešųjų ryšių/ rinkodaros paslaugų, kurios bendra vertė ne mažesnė kaip </w:t>
            </w:r>
            <w:r w:rsidRPr="004B7E69">
              <w:rPr>
                <w:rFonts w:ascii="Verdana" w:hAnsi="Verdana"/>
                <w:iCs/>
                <w:spacing w:val="2"/>
                <w:sz w:val="18"/>
                <w:szCs w:val="18"/>
              </w:rPr>
              <w:t>30 000</w:t>
            </w:r>
            <w:r w:rsidRPr="00E20EF2">
              <w:rPr>
                <w:rFonts w:ascii="Verdana" w:hAnsi="Verdana"/>
                <w:iCs/>
                <w:spacing w:val="2"/>
                <w:sz w:val="18"/>
                <w:szCs w:val="18"/>
              </w:rPr>
              <w:t xml:space="preserve"> EUR be PVM.</w:t>
            </w:r>
          </w:p>
          <w:p w14:paraId="7236A66E" w14:textId="77777777" w:rsidR="00FE19E9" w:rsidRPr="00E20EF2" w:rsidRDefault="00FE19E9" w:rsidP="00496FC3">
            <w:pPr>
              <w:pStyle w:val="BodyText0"/>
              <w:ind w:firstLine="20"/>
              <w:rPr>
                <w:rFonts w:ascii="Verdana" w:hAnsi="Verdana"/>
                <w:sz w:val="18"/>
                <w:szCs w:val="18"/>
              </w:rPr>
            </w:pPr>
            <w:r w:rsidRPr="00E20EF2">
              <w:rPr>
                <w:rFonts w:ascii="Verdana" w:hAnsi="Verdana"/>
                <w:bCs/>
                <w:sz w:val="18"/>
                <w:szCs w:val="18"/>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c>
          <w:tcPr>
            <w:tcW w:w="2278" w:type="pct"/>
            <w:tcBorders>
              <w:top w:val="single" w:sz="4" w:space="0" w:color="auto"/>
              <w:left w:val="single" w:sz="4" w:space="0" w:color="000001"/>
              <w:bottom w:val="single" w:sz="4" w:space="0" w:color="auto"/>
              <w:right w:val="single" w:sz="4" w:space="0" w:color="000001"/>
            </w:tcBorders>
          </w:tcPr>
          <w:p w14:paraId="359BAEE4" w14:textId="77777777" w:rsidR="00FE19E9" w:rsidRPr="00E20EF2" w:rsidRDefault="00FE19E9" w:rsidP="00496FC3">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Pateikiama: </w:t>
            </w:r>
          </w:p>
          <w:p w14:paraId="30912E15" w14:textId="43D8E922" w:rsidR="00FE19E9" w:rsidRPr="00E20EF2" w:rsidRDefault="00FE19E9" w:rsidP="00496FC3">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sz w:val="18"/>
                <w:szCs w:val="18"/>
              </w:rPr>
              <w:t xml:space="preserve">1) </w:t>
            </w:r>
            <w:r w:rsidRPr="00E20EF2">
              <w:rPr>
                <w:rFonts w:ascii="Verdana" w:hAnsi="Verdana"/>
                <w:bCs/>
                <w:sz w:val="18"/>
                <w:szCs w:val="18"/>
              </w:rPr>
              <w:t xml:space="preserve">per pastaruosius 3 (trejus) metus suteiktų paslaugų sutarčių sąrašas (užpildomas pirkimo sąlygų </w:t>
            </w:r>
            <w:r w:rsidR="00C133B8">
              <w:rPr>
                <w:rFonts w:ascii="Verdana" w:hAnsi="Verdana"/>
                <w:bCs/>
                <w:sz w:val="18"/>
                <w:szCs w:val="18"/>
              </w:rPr>
              <w:t>4</w:t>
            </w:r>
            <w:r w:rsidRPr="00E20EF2">
              <w:rPr>
                <w:rFonts w:ascii="Verdana" w:hAnsi="Verdana"/>
                <w:bCs/>
                <w:sz w:val="18"/>
                <w:szCs w:val="18"/>
              </w:rPr>
              <w:t xml:space="preserve"> priedas), kuriame nurodyta paslaugų objekto pavadinimas, bendros sumos, datos ir paslaugų gavėjai;</w:t>
            </w:r>
          </w:p>
          <w:p w14:paraId="4CA19985" w14:textId="77777777" w:rsidR="00FE19E9" w:rsidRPr="00E20EF2" w:rsidRDefault="00FE19E9" w:rsidP="00496FC3">
            <w:pPr>
              <w:tabs>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2) užsakovo/-ų pažyma/-os, kurioje/-se būtų nurodyta/-os suteiktų paslaugų bendra/-os suma/-os, paslaugų objektas ir (arba) trumpas suteiktų paslaugų aprašymas, pradžios ir pabaigos datos ir ar paslaugos buvo suteiktos tinkamai. </w:t>
            </w:r>
          </w:p>
          <w:p w14:paraId="6E8B5E80" w14:textId="77777777" w:rsidR="00FE19E9" w:rsidRPr="00E20EF2" w:rsidRDefault="00FE19E9" w:rsidP="00496FC3">
            <w:pPr>
              <w:tabs>
                <w:tab w:val="left" w:pos="709"/>
                <w:tab w:val="left" w:pos="851"/>
                <w:tab w:val="left" w:pos="993"/>
              </w:tabs>
              <w:spacing w:after="0" w:line="240" w:lineRule="auto"/>
              <w:rPr>
                <w:rFonts w:ascii="Verdana" w:hAnsi="Verdana"/>
                <w:noProof/>
                <w:sz w:val="18"/>
                <w:szCs w:val="18"/>
                <w:highlight w:val="yellow"/>
              </w:rPr>
            </w:pPr>
            <w:r w:rsidRPr="00E20EF2">
              <w:rPr>
                <w:rFonts w:ascii="Verdana" w:hAnsi="Verdana"/>
                <w:bCs/>
                <w:sz w:val="18"/>
                <w:szCs w:val="18"/>
              </w:rPr>
              <w:t>Tiekėjas, vietoj pažymos/-ų, taip pat gali pateikti ir užsakovo/-ų pasirašytus paslaugų priėmimo-perdavimo aktą/-us ar kitą/-us dokumentą/us, jei jame/-uose yra nurodyta visa informacija, kuri turi būti pažymoje.</w:t>
            </w:r>
          </w:p>
        </w:tc>
      </w:tr>
      <w:tr w:rsidR="00FE19E9" w:rsidRPr="00E20EF2" w14:paraId="36D929AC" w14:textId="77777777" w:rsidTr="00AF1339">
        <w:trPr>
          <w:trHeight w:val="2940"/>
        </w:trPr>
        <w:tc>
          <w:tcPr>
            <w:tcW w:w="366" w:type="pct"/>
            <w:tcBorders>
              <w:top w:val="single" w:sz="4" w:space="0" w:color="000001"/>
              <w:left w:val="single" w:sz="4" w:space="0" w:color="000001"/>
              <w:bottom w:val="single" w:sz="4" w:space="0" w:color="000001"/>
              <w:right w:val="single" w:sz="4" w:space="0" w:color="000001"/>
            </w:tcBorders>
            <w:hideMark/>
          </w:tcPr>
          <w:p w14:paraId="0ED2AB51" w14:textId="01CBFDE0"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2.</w:t>
            </w:r>
          </w:p>
        </w:tc>
        <w:tc>
          <w:tcPr>
            <w:tcW w:w="2356" w:type="pct"/>
            <w:tcBorders>
              <w:top w:val="single" w:sz="4" w:space="0" w:color="000001"/>
              <w:left w:val="single" w:sz="4" w:space="0" w:color="000001"/>
              <w:bottom w:val="single" w:sz="4" w:space="0" w:color="000001"/>
              <w:right w:val="single" w:sz="4" w:space="0" w:color="000001"/>
            </w:tcBorders>
            <w:hideMark/>
          </w:tcPr>
          <w:p w14:paraId="4302F11B" w14:textId="77777777" w:rsidR="00FE19E9" w:rsidRDefault="00FE19E9" w:rsidP="00496FC3">
            <w:pPr>
              <w:tabs>
                <w:tab w:val="left" w:pos="709"/>
                <w:tab w:val="left" w:pos="851"/>
                <w:tab w:val="left" w:pos="993"/>
              </w:tabs>
              <w:spacing w:after="0" w:line="240" w:lineRule="auto"/>
              <w:ind w:left="129"/>
              <w:rPr>
                <w:rFonts w:ascii="Verdana" w:hAnsi="Verdana"/>
                <w:sz w:val="18"/>
                <w:szCs w:val="18"/>
              </w:rPr>
            </w:pPr>
            <w:r w:rsidRPr="00E20EF2">
              <w:rPr>
                <w:rFonts w:ascii="Verdana" w:hAnsi="Verdana"/>
                <w:sz w:val="18"/>
                <w:szCs w:val="18"/>
              </w:rPr>
              <w:t>Tiekėjas turi ar gali pasitelkti tiesiogiai pirkimo sutarties vykdymo procese dalyvausian</w:t>
            </w:r>
            <w:r>
              <w:rPr>
                <w:rFonts w:ascii="Verdana" w:hAnsi="Verdana"/>
                <w:sz w:val="18"/>
                <w:szCs w:val="18"/>
              </w:rPr>
              <w:t>čius šiuos specialistus:</w:t>
            </w:r>
            <w:r w:rsidRPr="00E20EF2">
              <w:rPr>
                <w:rFonts w:ascii="Verdana" w:hAnsi="Verdana"/>
                <w:sz w:val="18"/>
                <w:szCs w:val="18"/>
              </w:rPr>
              <w:t xml:space="preserve"> </w:t>
            </w:r>
          </w:p>
          <w:p w14:paraId="62E878DD" w14:textId="77777777" w:rsidR="00FE19E9" w:rsidRDefault="00FE19E9" w:rsidP="00496FC3">
            <w:pPr>
              <w:tabs>
                <w:tab w:val="left" w:pos="709"/>
                <w:tab w:val="left" w:pos="851"/>
                <w:tab w:val="left" w:pos="993"/>
              </w:tabs>
              <w:spacing w:after="0" w:line="240" w:lineRule="auto"/>
              <w:ind w:left="129"/>
              <w:rPr>
                <w:rFonts w:ascii="Verdana" w:hAnsi="Verdana"/>
                <w:sz w:val="18"/>
                <w:szCs w:val="18"/>
              </w:rPr>
            </w:pPr>
            <w:r>
              <w:rPr>
                <w:rFonts w:ascii="Verdana" w:hAnsi="Verdana"/>
                <w:sz w:val="18"/>
                <w:szCs w:val="18"/>
              </w:rPr>
              <w:t xml:space="preserve">1) bent 1 specialistą, turintį kvalifikaciją atlikti nurodytus darbus ir kuris </w:t>
            </w:r>
            <w:r w:rsidRPr="00C7136F">
              <w:rPr>
                <w:rFonts w:ascii="Verdana" w:hAnsi="Verdana"/>
                <w:bCs/>
                <w:sz w:val="18"/>
                <w:szCs w:val="18"/>
              </w:rPr>
              <w:t>per pastaruosius 3 metus atliko darbus</w:t>
            </w:r>
            <w:r>
              <w:rPr>
                <w:rFonts w:ascii="Verdana" w:hAnsi="Verdana"/>
                <w:bCs/>
                <w:sz w:val="20"/>
                <w:szCs w:val="20"/>
              </w:rPr>
              <w:t xml:space="preserve"> </w:t>
            </w:r>
            <w:r>
              <w:rPr>
                <w:rFonts w:ascii="Verdana" w:hAnsi="Verdana"/>
                <w:sz w:val="18"/>
                <w:szCs w:val="18"/>
              </w:rPr>
              <w:t xml:space="preserve">pagal bent 1 konkrečią </w:t>
            </w:r>
            <w:r w:rsidRPr="0085071E">
              <w:rPr>
                <w:rFonts w:ascii="Verdana" w:hAnsi="Verdana"/>
                <w:bCs/>
                <w:sz w:val="18"/>
                <w:szCs w:val="18"/>
              </w:rPr>
              <w:t>viešųjų ryšių/ rinkodaros/ komunikacijos sutar</w:t>
            </w:r>
            <w:r>
              <w:rPr>
                <w:rFonts w:ascii="Verdana" w:hAnsi="Verdana"/>
                <w:bCs/>
                <w:sz w:val="18"/>
                <w:szCs w:val="18"/>
              </w:rPr>
              <w:t>tį</w:t>
            </w:r>
            <w:r w:rsidRPr="0085071E">
              <w:rPr>
                <w:rFonts w:ascii="Verdana" w:hAnsi="Verdana"/>
                <w:bCs/>
                <w:sz w:val="18"/>
                <w:szCs w:val="18"/>
              </w:rPr>
              <w:t>/ projekt</w:t>
            </w:r>
            <w:r>
              <w:rPr>
                <w:rFonts w:ascii="Verdana" w:hAnsi="Verdana"/>
                <w:bCs/>
                <w:sz w:val="18"/>
                <w:szCs w:val="18"/>
              </w:rPr>
              <w:t>ą</w:t>
            </w:r>
            <w:r w:rsidRPr="0085071E">
              <w:rPr>
                <w:rFonts w:ascii="Verdana" w:hAnsi="Verdana"/>
                <w:bCs/>
                <w:sz w:val="18"/>
                <w:szCs w:val="18"/>
              </w:rPr>
              <w:t>/ kampanij</w:t>
            </w:r>
            <w:r>
              <w:rPr>
                <w:rFonts w:ascii="Verdana" w:hAnsi="Verdana"/>
                <w:bCs/>
                <w:sz w:val="18"/>
                <w:szCs w:val="18"/>
              </w:rPr>
              <w:t>ą;</w:t>
            </w:r>
          </w:p>
          <w:p w14:paraId="0B71B13F" w14:textId="77777777" w:rsidR="00FE19E9" w:rsidRPr="00E20EF2" w:rsidRDefault="00FE19E9" w:rsidP="00496FC3">
            <w:pPr>
              <w:tabs>
                <w:tab w:val="left" w:pos="709"/>
                <w:tab w:val="left" w:pos="851"/>
                <w:tab w:val="left" w:pos="993"/>
              </w:tabs>
              <w:spacing w:after="0" w:line="240" w:lineRule="auto"/>
              <w:ind w:left="129"/>
              <w:rPr>
                <w:rFonts w:ascii="Verdana" w:hAnsi="Verdana"/>
                <w:bCs/>
                <w:sz w:val="18"/>
                <w:szCs w:val="18"/>
              </w:rPr>
            </w:pPr>
            <w:r>
              <w:rPr>
                <w:rFonts w:ascii="Verdana" w:hAnsi="Verdana"/>
                <w:sz w:val="18"/>
                <w:szCs w:val="18"/>
              </w:rPr>
              <w:t xml:space="preserve">2) bent 1 </w:t>
            </w:r>
            <w:r w:rsidRPr="00E20EF2">
              <w:rPr>
                <w:rFonts w:ascii="Verdana" w:hAnsi="Verdana"/>
                <w:sz w:val="18"/>
                <w:szCs w:val="18"/>
              </w:rPr>
              <w:t xml:space="preserve">projektų vadovą, </w:t>
            </w:r>
            <w:r w:rsidRPr="00E20EF2">
              <w:rPr>
                <w:rFonts w:ascii="Verdana" w:hAnsi="Verdana"/>
                <w:bCs/>
                <w:sz w:val="18"/>
                <w:szCs w:val="18"/>
              </w:rPr>
              <w:t xml:space="preserve">kuris turi ne trumpesnę nei 3 metų darbo patirtį </w:t>
            </w:r>
            <w:r>
              <w:rPr>
                <w:rFonts w:ascii="Verdana" w:hAnsi="Verdana"/>
                <w:bCs/>
                <w:sz w:val="18"/>
                <w:szCs w:val="18"/>
              </w:rPr>
              <w:t>v</w:t>
            </w:r>
            <w:r w:rsidRPr="00E20EF2">
              <w:rPr>
                <w:rFonts w:ascii="Verdana" w:hAnsi="Verdana"/>
                <w:bCs/>
                <w:sz w:val="18"/>
                <w:szCs w:val="18"/>
              </w:rPr>
              <w:t xml:space="preserve">adovaujant </w:t>
            </w:r>
            <w:r>
              <w:rPr>
                <w:rFonts w:ascii="Verdana" w:hAnsi="Verdana"/>
                <w:bCs/>
                <w:sz w:val="18"/>
                <w:szCs w:val="18"/>
              </w:rPr>
              <w:t xml:space="preserve">bent vienai </w:t>
            </w:r>
            <w:r w:rsidRPr="00E20EF2">
              <w:rPr>
                <w:rFonts w:ascii="Verdana" w:hAnsi="Verdana"/>
                <w:bCs/>
                <w:sz w:val="18"/>
                <w:szCs w:val="18"/>
              </w:rPr>
              <w:t>viešųjų ryšių/ rinkodaros/ komunikacijos sutarčiai/ projektui/ kampanijai.</w:t>
            </w:r>
          </w:p>
        </w:tc>
        <w:tc>
          <w:tcPr>
            <w:tcW w:w="2278" w:type="pct"/>
            <w:tcBorders>
              <w:top w:val="single" w:sz="4" w:space="0" w:color="auto"/>
              <w:left w:val="single" w:sz="4" w:space="0" w:color="000001"/>
              <w:bottom w:val="single" w:sz="4" w:space="0" w:color="auto"/>
              <w:right w:val="single" w:sz="4" w:space="0" w:color="000001"/>
            </w:tcBorders>
          </w:tcPr>
          <w:p w14:paraId="23A97423" w14:textId="57EAC63A" w:rsidR="00FE19E9" w:rsidRPr="00B54598" w:rsidRDefault="00FE19E9" w:rsidP="00496FC3">
            <w:pPr>
              <w:pStyle w:val="xmsobodytext"/>
              <w:shd w:val="clear" w:color="auto" w:fill="FFFFFF"/>
              <w:tabs>
                <w:tab w:val="left" w:pos="709"/>
                <w:tab w:val="left" w:pos="851"/>
                <w:tab w:val="left" w:pos="993"/>
              </w:tabs>
              <w:spacing w:before="0" w:beforeAutospacing="0" w:after="0" w:afterAutospacing="0"/>
              <w:rPr>
                <w:rFonts w:ascii="Verdana" w:hAnsi="Verdana"/>
                <w:sz w:val="18"/>
                <w:szCs w:val="18"/>
                <w:lang w:val="lt-LT"/>
              </w:rPr>
            </w:pPr>
            <w:r w:rsidRPr="00E20EF2">
              <w:rPr>
                <w:rFonts w:ascii="Verdana" w:hAnsi="Verdana"/>
                <w:sz w:val="18"/>
                <w:szCs w:val="18"/>
                <w:lang w:val="lt-LT"/>
              </w:rPr>
              <w:t xml:space="preserve">Pateikiamas Tiekėjo (vadovo ar jo įgalioto asmens) pasirašytas </w:t>
            </w:r>
            <w:r>
              <w:rPr>
                <w:rFonts w:ascii="Verdana" w:hAnsi="Verdana"/>
                <w:sz w:val="18"/>
                <w:szCs w:val="18"/>
                <w:lang w:val="lt-LT"/>
              </w:rPr>
              <w:t xml:space="preserve">specialistų </w:t>
            </w:r>
            <w:r w:rsidRPr="00E20EF2">
              <w:rPr>
                <w:rFonts w:ascii="Verdana" w:hAnsi="Verdana"/>
                <w:sz w:val="18"/>
                <w:szCs w:val="18"/>
                <w:lang w:val="lt-LT"/>
              </w:rPr>
              <w:t xml:space="preserve">sąrašas, jame nurodant šią informaciją: specialisto vardas, pavardė, teisiniai santykiai su tiekėju, darbo patirtis (metais) reikalaujamoje srityje, sutarties / projekto/ kampanijos pavadinimas ir aprašymas, sutarties/ projekto/ kampanijos vykdymo laikotarpis, užsakovo pavadinimas, užsakovų kontaktiniai duomenys pasiteiravimui </w:t>
            </w:r>
            <w:r w:rsidRPr="00E20EF2">
              <w:rPr>
                <w:rFonts w:ascii="Verdana" w:hAnsi="Verdana"/>
                <w:bCs/>
                <w:sz w:val="18"/>
                <w:szCs w:val="18"/>
                <w:lang w:val="lt-LT"/>
              </w:rPr>
              <w:t xml:space="preserve">(pirkimo sąlygų </w:t>
            </w:r>
            <w:r w:rsidR="00C133B8">
              <w:rPr>
                <w:rFonts w:ascii="Verdana" w:hAnsi="Verdana"/>
                <w:bCs/>
                <w:sz w:val="18"/>
                <w:szCs w:val="18"/>
                <w:lang w:val="lt-LT"/>
              </w:rPr>
              <w:t>5</w:t>
            </w:r>
            <w:r w:rsidRPr="00E20EF2">
              <w:rPr>
                <w:rFonts w:ascii="Verdana" w:hAnsi="Verdana"/>
                <w:bCs/>
                <w:sz w:val="18"/>
                <w:szCs w:val="18"/>
                <w:lang w:val="lt-LT"/>
              </w:rPr>
              <w:t xml:space="preserve"> priedas)</w:t>
            </w:r>
            <w:r w:rsidRPr="00E20EF2">
              <w:rPr>
                <w:rFonts w:ascii="Verdana" w:hAnsi="Verdana"/>
                <w:sz w:val="18"/>
                <w:szCs w:val="18"/>
                <w:lang w:val="lt-LT"/>
              </w:rPr>
              <w:t>.</w:t>
            </w:r>
            <w:r w:rsidRPr="00E20EF2">
              <w:rPr>
                <w:rFonts w:ascii="Verdana" w:eastAsiaTheme="minorEastAsia" w:hAnsi="Verdana"/>
                <w:sz w:val="18"/>
                <w:szCs w:val="18"/>
                <w:lang w:val="lt-LT" w:eastAsia="zh-CN"/>
              </w:rPr>
              <w:t xml:space="preserve"> </w:t>
            </w:r>
          </w:p>
        </w:tc>
      </w:tr>
    </w:tbl>
    <w:p w14:paraId="01B7086B" w14:textId="77777777" w:rsidR="00DD5E1E" w:rsidRDefault="00DD5E1E" w:rsidP="00DD5E1E">
      <w:pPr>
        <w:tabs>
          <w:tab w:val="left" w:pos="0"/>
          <w:tab w:val="left" w:pos="426"/>
        </w:tabs>
        <w:spacing w:after="0" w:line="240" w:lineRule="auto"/>
        <w:ind w:firstLine="567"/>
        <w:jc w:val="both"/>
        <w:rPr>
          <w:rFonts w:ascii="Verdana" w:hAnsi="Verdana"/>
          <w:bCs/>
          <w:sz w:val="20"/>
        </w:rPr>
      </w:pPr>
    </w:p>
    <w:p w14:paraId="02CF0523" w14:textId="69C535A8"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Jeigu pasiūlymą teikia tiekėjų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turi atitikti bent vienas ūkio subjektų grupės narys,</w:t>
      </w:r>
      <w:r w:rsidR="0027431C" w:rsidRPr="00C133B8">
        <w:rPr>
          <w:rFonts w:ascii="Verdana" w:eastAsia="Calibri" w:hAnsi="Verdana" w:cs="Times New Roman"/>
          <w:sz w:val="19"/>
          <w:szCs w:val="19"/>
        </w:rPr>
        <w:t xml:space="preserve"> kuris, veikdamas jungtinės veiklos sutarties pagrindu, kartu su kitu tiekėju pateikia bendrą pasiūlymą. </w:t>
      </w:r>
      <w:r w:rsidR="0027431C" w:rsidRPr="00C133B8">
        <w:rPr>
          <w:rFonts w:ascii="Verdana" w:eastAsia="Times New Roman" w:hAnsi="Verdana" w:cs="Times New Roman"/>
          <w:sz w:val="19"/>
          <w:szCs w:val="19"/>
          <w:lang w:eastAsia="lt-LT"/>
        </w:rPr>
        <w:t>Pateikiant atitinkamų dokumentų skaitmenines kopijas yra deklaruojama, kad kopijos yra tikros</w:t>
      </w:r>
      <w:r w:rsidR="0027431C" w:rsidRPr="00C133B8">
        <w:rPr>
          <w:rFonts w:ascii="Verdana" w:eastAsia="Times New Roman" w:hAnsi="Verdana" w:cs="Times New Roman"/>
          <w:sz w:val="19"/>
          <w:szCs w:val="19"/>
          <w:lang w:eastAsia="lt-LT"/>
        </w:rPr>
        <w:t>.</w:t>
      </w:r>
    </w:p>
    <w:p w14:paraId="3545B951" w14:textId="77777777"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17AED" w:rsidRPr="00C133B8">
        <w:rPr>
          <w:rFonts w:ascii="Verdana" w:hAnsi="Verdana"/>
          <w:color w:val="000000"/>
          <w:sz w:val="19"/>
          <w:szCs w:val="19"/>
        </w:rPr>
        <w:t>Tiekėjas gali remtis kitų ūkio subjektų pajėgumais, jeigu tiekėjas ir ūkio subjektas, kurio pajėgumais remiamasi, prisiimtų solidarią atsakomybę už pirkimo sutarties įvykdymą (pateikiamas dokumentas (sutartis ar kt.), įrodantis solidarios atsakomybės prisiėmimą). Subtiekėjams, kurių pajėgumais nesiremiama, šis reikalavimas netaikomas.</w:t>
      </w:r>
    </w:p>
    <w:p w14:paraId="4EE32381"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lastRenderedPageBreak/>
        <w:t xml:space="preserve">3.6. </w:t>
      </w:r>
      <w:bookmarkStart w:id="1"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C133B8">
        <w:rPr>
          <w:rFonts w:ascii="Verdana" w:hAnsi="Verdana"/>
          <w:sz w:val="19"/>
          <w:szCs w:val="19"/>
        </w:rPr>
        <w:t>.</w:t>
      </w:r>
    </w:p>
    <w:p w14:paraId="7AD5E5D9"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t>3.7.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04B8911"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 xml:space="preserve">3.8.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2" w:name="part_53456fb0400e4137853b6ea54cca4a9c"/>
      <w:bookmarkStart w:id="3" w:name="part_a5fa1546a1bc4902b89255147b27fd3a"/>
      <w:bookmarkEnd w:id="0"/>
      <w:bookmarkEnd w:id="2"/>
      <w:bookmarkEnd w:id="3"/>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2"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4"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lastRenderedPageBreak/>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5"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6"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6"/>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7"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7"/>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8"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Pr="00C133B8">
        <w:rPr>
          <w:rFonts w:ascii="Verdana" w:eastAsia="Times New Roman" w:hAnsi="Verdana" w:cs="Times New Roman"/>
          <w:sz w:val="19"/>
          <w:szCs w:val="19"/>
          <w:lang w:eastAsia="lt-LT"/>
        </w:rPr>
        <w:t>Tiekėjas CVP IS priemonėmis gali atmesti tokį prašymą</w:t>
      </w:r>
      <w:bookmarkEnd w:id="8"/>
      <w:r w:rsidRPr="00C133B8">
        <w:rPr>
          <w:rFonts w:ascii="Verdana" w:eastAsia="Times New Roman" w:hAnsi="Verdana" w:cs="Times New Roman"/>
          <w:sz w:val="19"/>
          <w:szCs w:val="19"/>
          <w:lang w:eastAsia="lt-LT"/>
        </w:rPr>
        <w:t>.</w:t>
      </w:r>
      <w:bookmarkEnd w:id="9"/>
      <w:bookmarkEnd w:id="10"/>
      <w:bookmarkEnd w:id="11"/>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6BDCFB8"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3" w:history="1">
        <w:r w:rsidR="00482A9B" w:rsidRPr="00C133B8">
          <w:rPr>
            <w:rStyle w:val="Hyperlink"/>
            <w:rFonts w:ascii="Verdana" w:eastAsia="Times New Roman" w:hAnsi="Verdana" w:cs="Times New Roman"/>
            <w:sz w:val="19"/>
            <w:szCs w:val="19"/>
            <w:lang w:eastAsia="lt-LT"/>
          </w:rPr>
          <w:t>ibruzgiene@lb.lt</w:t>
        </w:r>
      </w:hyperlink>
      <w:r w:rsidRPr="00C133B8">
        <w:rPr>
          <w:rFonts w:ascii="Verdana" w:eastAsia="Calibri" w:hAnsi="Verdana" w:cs="Times New Roman"/>
          <w:sz w:val="19"/>
          <w:szCs w:val="19"/>
        </w:rPr>
        <w:t xml:space="preserve">, 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1C6D3C3D" w14:textId="17E0E89D"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 DERYBOS</w:t>
      </w:r>
    </w:p>
    <w:p w14:paraId="25ACBF7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74D8D44A" w14:textId="684F28C9"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u w:val="single"/>
        </w:rPr>
      </w:pPr>
      <w:r w:rsidRPr="00C133B8">
        <w:rPr>
          <w:rFonts w:ascii="Verdana" w:eastAsia="Calibri" w:hAnsi="Verdana" w:cs="Times New Roman"/>
          <w:sz w:val="19"/>
          <w:szCs w:val="19"/>
        </w:rPr>
        <w:t>10.1.</w:t>
      </w:r>
      <w:r w:rsidRPr="00C133B8">
        <w:rPr>
          <w:rFonts w:ascii="Verdana" w:eastAsia="Calibri" w:hAnsi="Verdana" w:cs="Times New Roman"/>
          <w:sz w:val="19"/>
          <w:szCs w:val="19"/>
        </w:rPr>
        <w:tab/>
        <w:t>Perkančioji organizacija pasilieka teisę derėtis su tiekėjais dėl pasiūlymo kainos/įkainių ir (ar) sutarties projekto sąlygų, siekdama geriausio rezultato pagal pirkimo sąlygas.</w:t>
      </w:r>
      <w:r w:rsidR="00482A9B" w:rsidRPr="00C133B8">
        <w:rPr>
          <w:rFonts w:ascii="Verdana" w:eastAsia="Calibri" w:hAnsi="Verdana" w:cs="Times New Roman"/>
          <w:sz w:val="19"/>
          <w:szCs w:val="19"/>
        </w:rPr>
        <w:t xml:space="preserve"> </w:t>
      </w:r>
      <w:r w:rsidRPr="00C133B8">
        <w:rPr>
          <w:rFonts w:ascii="Verdana" w:hAnsi="Verdana" w:cs="Times New Roman"/>
          <w:sz w:val="19"/>
          <w:szCs w:val="19"/>
          <w:u w:val="single"/>
        </w:rPr>
        <w:t>Derybų procedūra yra organizuojama, jei visų gautų pasiūlymų, neatmestų dėl kitų priežasčių, kaina yra per didelė ir perkančiajai organizacijai nepriimtina.</w:t>
      </w:r>
    </w:p>
    <w:p w14:paraId="3D550103" w14:textId="6AE527BE"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10.2.</w:t>
      </w:r>
      <w:r w:rsidRPr="00C133B8">
        <w:rPr>
          <w:rFonts w:ascii="Verdana" w:eastAsia="Calibri" w:hAnsi="Verdana" w:cs="Times New Roman"/>
          <w:sz w:val="19"/>
          <w:szCs w:val="19"/>
        </w:rPr>
        <w:tab/>
        <w:t>Derybų procedūra bus vykdoma susitikimų su tiekėjų atstovais būdu ir (ar) elektroninėmis priemonėmis (telefonu, el. paštu, CVP IS susirašinėjimo priemonėmis ar pan.).</w:t>
      </w:r>
      <w:r w:rsidR="00E765DE" w:rsidRPr="00C133B8">
        <w:rPr>
          <w:rFonts w:ascii="Verdana" w:eastAsia="Calibri" w:hAnsi="Verdana" w:cs="Times New Roman"/>
          <w:sz w:val="19"/>
          <w:szCs w:val="19"/>
        </w:rPr>
        <w:t xml:space="preserve"> </w:t>
      </w:r>
      <w:r w:rsidRPr="00C133B8">
        <w:rPr>
          <w:rFonts w:ascii="Verdana" w:eastAsia="Calibri" w:hAnsi="Verdana" w:cs="Times New Roman"/>
          <w:sz w:val="19"/>
          <w:szCs w:val="19"/>
        </w:rPr>
        <w:t>Tikslus būdas nurodomas kvietime į derybas.</w:t>
      </w:r>
    </w:p>
    <w:p w14:paraId="011499C0"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10.3.</w:t>
      </w:r>
      <w:r w:rsidRPr="00C133B8">
        <w:rPr>
          <w:rFonts w:ascii="Verdana" w:eastAsia="Calibri" w:hAnsi="Verdana" w:cs="Times New Roman"/>
          <w:sz w:val="19"/>
          <w:szCs w:val="19"/>
        </w:rPr>
        <w:tab/>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0E5AFD12"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10.4.</w:t>
      </w:r>
      <w:r w:rsidRPr="00C133B8">
        <w:rPr>
          <w:rFonts w:ascii="Verdana" w:eastAsia="Calibri" w:hAnsi="Verdana" w:cs="Times New Roman"/>
          <w:sz w:val="19"/>
          <w:szCs w:val="19"/>
        </w:rPr>
        <w:tab/>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neturi diskriminuoti vienų tiekėjų kitų naudai.</w:t>
      </w:r>
    </w:p>
    <w:p w14:paraId="53AB565C"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lastRenderedPageBreak/>
        <w:t>10.5.</w:t>
      </w:r>
      <w:r w:rsidRPr="00C133B8">
        <w:rPr>
          <w:rFonts w:ascii="Verdana" w:eastAsia="Calibri" w:hAnsi="Verdana" w:cs="Times New Roman"/>
          <w:sz w:val="19"/>
          <w:szCs w:val="19"/>
        </w:rPr>
        <w:tab/>
        <w:t xml:space="preserve">Derybos su kiekvienu tiekėju vedamos atskirai. Derybos ir jų rezultatai protokoluojami, protokolą pasirašo Pirkimo organizatorius bei tiekėjo, su kuriuo derėtasi, įgaliotas atstovas. </w:t>
      </w:r>
      <w:r w:rsidRPr="00C133B8">
        <w:rPr>
          <w:rFonts w:ascii="Verdana" w:hAnsi="Verdana" w:cs="Times New Roman"/>
          <w:sz w:val="19"/>
          <w:szCs w:val="19"/>
        </w:rPr>
        <w:t>Jei derybos vyksta CVP IS priemonėmis, pasirašyti šalių pasiektų susitarimų nereikalaujama, šalių pasiekto susitarimo patvirtinimas CVP IS laikomas pakankamu.</w:t>
      </w:r>
    </w:p>
    <w:p w14:paraId="6F1CDCF3" w14:textId="06CFB085" w:rsidR="00F25C74" w:rsidRPr="00C133B8" w:rsidRDefault="00F25C74" w:rsidP="00F25C74">
      <w:pPr>
        <w:pStyle w:val="NormalWeb"/>
        <w:tabs>
          <w:tab w:val="left" w:pos="851"/>
        </w:tabs>
        <w:spacing w:before="0" w:beforeAutospacing="0" w:after="0" w:afterAutospacing="0"/>
        <w:ind w:firstLine="570"/>
        <w:jc w:val="both"/>
        <w:rPr>
          <w:rFonts w:ascii="Verdana" w:hAnsi="Verdana"/>
          <w:sz w:val="19"/>
          <w:szCs w:val="19"/>
        </w:rPr>
      </w:pPr>
      <w:r w:rsidRPr="00C133B8">
        <w:rPr>
          <w:rFonts w:ascii="Verdana" w:hAnsi="Verdana"/>
          <w:sz w:val="19"/>
          <w:szCs w:val="19"/>
        </w:rPr>
        <w:t>10.6.</w:t>
      </w:r>
      <w:r w:rsidR="00A76BB5" w:rsidRPr="00C133B8">
        <w:rPr>
          <w:rFonts w:ascii="Verdana" w:hAnsi="Verdana"/>
          <w:sz w:val="19"/>
          <w:szCs w:val="19"/>
        </w:rPr>
        <w:tab/>
      </w:r>
      <w:r w:rsidRPr="00C133B8">
        <w:rPr>
          <w:rFonts w:ascii="Verdana" w:hAnsi="Verdana"/>
          <w:sz w:val="19"/>
          <w:szCs w:val="19"/>
        </w:rPr>
        <w:t>Derybų rezultatas, dėl kurio susiderėta, užfiksuotas derybų protokole arba CVP IS, laikomas galutiniu pasiūlymu arba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1555069" w14:textId="4A603C44" w:rsidR="00F25C74" w:rsidRPr="00C133B8" w:rsidRDefault="00F25C74" w:rsidP="00F25C74">
      <w:pPr>
        <w:pStyle w:val="NormalWeb"/>
        <w:spacing w:before="0" w:beforeAutospacing="0" w:after="0" w:afterAutospacing="0"/>
        <w:ind w:firstLine="570"/>
        <w:jc w:val="both"/>
        <w:rPr>
          <w:rFonts w:ascii="Verdana" w:hAnsi="Verdana"/>
          <w:sz w:val="19"/>
          <w:szCs w:val="19"/>
        </w:rPr>
      </w:pPr>
      <w:r w:rsidRPr="00C133B8">
        <w:rPr>
          <w:rFonts w:ascii="Verdana" w:hAnsi="Verdana"/>
          <w:sz w:val="19"/>
          <w:szCs w:val="19"/>
        </w:rPr>
        <w:t>10.7.</w:t>
      </w:r>
      <w:r w:rsidR="00A76BB5" w:rsidRPr="00C133B8">
        <w:rPr>
          <w:rFonts w:ascii="Verdana" w:hAnsi="Verdana"/>
          <w:sz w:val="19"/>
          <w:szCs w:val="19"/>
        </w:rPr>
        <w:tab/>
      </w:r>
      <w:r w:rsidRPr="00C133B8">
        <w:rPr>
          <w:rFonts w:ascii="Verdana" w:hAnsi="Verdana"/>
          <w:sz w:val="19"/>
          <w:szCs w:val="19"/>
        </w:rPr>
        <w:t>Pirkimo organizatorius, radęs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w:t>
      </w:r>
    </w:p>
    <w:p w14:paraId="00FAA8FC" w14:textId="62A84D05"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rPr>
      </w:pPr>
      <w:r w:rsidRPr="00C133B8">
        <w:rPr>
          <w:rFonts w:ascii="Verdana" w:eastAsia="Calibri" w:hAnsi="Verdana" w:cs="Times New Roman"/>
          <w:sz w:val="19"/>
          <w:szCs w:val="19"/>
        </w:rPr>
        <w:t>10.8.</w:t>
      </w:r>
      <w:r w:rsidRPr="00C133B8">
        <w:rPr>
          <w:rFonts w:ascii="Verdana" w:eastAsia="Calibri" w:hAnsi="Verdana" w:cs="Times New Roman"/>
          <w:sz w:val="19"/>
          <w:szCs w:val="19"/>
        </w:rPr>
        <w:tab/>
        <w:t>Derybos yra laikomos įvykusiomis, jei bent vieno tiekėjo galutinis pasiūlymas atitinka perkančiosios organizacijos keliamus reikalavimus.</w:t>
      </w:r>
    </w:p>
    <w:p w14:paraId="2B31810C" w14:textId="77777777" w:rsidR="00702430" w:rsidRPr="00C133B8" w:rsidRDefault="00702430"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77777777"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XI.</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18CEB09"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19242CC7"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11.2. </w:t>
      </w:r>
      <w:r w:rsidRPr="00C133B8">
        <w:rPr>
          <w:rFonts w:ascii="Verdana" w:eastAsia="Calibri" w:hAnsi="Verdana" w:cs="Times New Roman"/>
          <w:sz w:val="19"/>
          <w:szCs w:val="19"/>
        </w:rPr>
        <w:t>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(-us) reikalavimą (-us), tuomet pirkimo organizatorius turi prašyti tiekėjo patikslinti deklaraciją per protingą terminą. Tokiu atveju pirkimo organizatorius vertina teikėjo pasiūlymą tik jam patikslinus deklaraciją</w:t>
      </w:r>
      <w:r w:rsidRPr="00C133B8">
        <w:rPr>
          <w:rFonts w:ascii="Verdana" w:eastAsia="Calibri" w:hAnsi="Verdana" w:cs="Times New Roman"/>
          <w:sz w:val="19"/>
          <w:szCs w:val="19"/>
        </w:rPr>
        <w:t>.</w:t>
      </w:r>
    </w:p>
    <w:p w14:paraId="4EF137F4" w14:textId="6671AFBB"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11.3. </w:t>
      </w:r>
      <w:r w:rsidRPr="00C133B8">
        <w:rPr>
          <w:rFonts w:ascii="Verdana" w:eastAsia="Calibri" w:hAnsi="Verdana" w:cs="Times New Roman"/>
          <w:sz w:val="19"/>
          <w:szCs w:val="19"/>
        </w:rPr>
        <w:t>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r w:rsidRPr="00C133B8">
        <w:rPr>
          <w:rFonts w:ascii="Verdana" w:eastAsia="Calibri" w:hAnsi="Verdana" w:cs="Times New Roman"/>
          <w:sz w:val="19"/>
          <w:szCs w:val="19"/>
        </w:rPr>
        <w:t>.</w:t>
      </w:r>
    </w:p>
    <w:p w14:paraId="7DF8196B" w14:textId="31EF85CF"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11.4. </w:t>
      </w:r>
      <w:r w:rsidRPr="00C133B8">
        <w:rPr>
          <w:rFonts w:ascii="Verdana" w:eastAsia="Calibri" w:hAnsi="Verdana" w:cs="Times New Roman"/>
          <w:sz w:val="19"/>
          <w:szCs w:val="19"/>
        </w:rPr>
        <w:t>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r w:rsidRPr="00C133B8">
        <w:rPr>
          <w:rFonts w:ascii="Verdana" w:eastAsia="Calibri" w:hAnsi="Verdana" w:cs="Times New Roman"/>
          <w:sz w:val="19"/>
          <w:szCs w:val="19"/>
        </w:rPr>
        <w:t>.</w:t>
      </w:r>
    </w:p>
    <w:p w14:paraId="3E28918B" w14:textId="1FCB7F01"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11.5.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r w:rsidR="00E80A5C" w:rsidRPr="00C133B8">
        <w:rPr>
          <w:rFonts w:ascii="Verdana" w:eastAsia="Calibri" w:hAnsi="Verdana" w:cs="Times New Roman"/>
          <w:color w:val="000000"/>
          <w:sz w:val="19"/>
          <w:szCs w:val="19"/>
        </w:rPr>
        <w:t>.</w:t>
      </w:r>
    </w:p>
    <w:p w14:paraId="28241D1E" w14:textId="1C8446FA"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11.</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20CB025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5D7F758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4E3D0D9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6FF68F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4E4D9AB7"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A893EE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11.</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741AE784"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2FF1A9D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C6F6808"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11.1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0EC2495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354DCF8"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B70F3D4"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2A53A19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70C50A4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3DCDF7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1F45276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3CCD98C5"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302B7A61"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51D7B1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40426C0"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77777777"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63207C10"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patikrinęs tiekėjo, kurio pasiūlymas pagal vertinimo rezultatus gali būti pripažintas laimėjusiu, atitiktį kvalifikacijos reikalavimams</w:t>
      </w:r>
      <w:r w:rsidR="00D42A51"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6C187B6A"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536D7E"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priedas). Sutarties atidėjimo terminas netaikomas.</w:t>
      </w:r>
    </w:p>
    <w:p w14:paraId="451B09B2" w14:textId="5B6DA9C6"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705B00A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.8. Pirkimo sutarčiai pasirašyti laikas ir vieta gali būti papildomai nustatomi atskiru pranešimu.</w:t>
      </w:r>
    </w:p>
    <w:p w14:paraId="5768D728"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Pr="00C133B8">
        <w:rPr>
          <w:rFonts w:ascii="Verdana" w:eastAsia="Calibri" w:hAnsi="Verdana" w:cs="Times New Roman"/>
          <w:b/>
          <w:sz w:val="19"/>
          <w:szCs w:val="19"/>
        </w:rPr>
        <w:t xml:space="preserve">V.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0F7313D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3194DECD" w14:textId="77777777" w:rsidR="00536D7E" w:rsidRPr="00C133B8" w:rsidRDefault="00024426" w:rsidP="006563AB">
      <w:pPr>
        <w:spacing w:after="0" w:line="240" w:lineRule="auto"/>
        <w:ind w:firstLine="567"/>
        <w:jc w:val="both"/>
        <w:rPr>
          <w:rFonts w:ascii="Verdana" w:eastAsia="Times New Roman" w:hAnsi="Verdana" w:cs="Times New Roman"/>
          <w:sz w:val="19"/>
          <w:szCs w:val="19"/>
        </w:rPr>
      </w:pPr>
      <w:r w:rsidRPr="00C133B8">
        <w:rPr>
          <w:rFonts w:ascii="Verdana" w:hAnsi="Verdana"/>
          <w:sz w:val="19"/>
          <w:szCs w:val="19"/>
        </w:rPr>
        <w:t xml:space="preserve">4 priedas. </w:t>
      </w:r>
      <w:r w:rsidR="004F170C" w:rsidRPr="00C133B8">
        <w:rPr>
          <w:rFonts w:ascii="Verdana" w:eastAsia="Times New Roman" w:hAnsi="Verdana" w:cs="Times New Roman"/>
          <w:sz w:val="19"/>
          <w:szCs w:val="19"/>
        </w:rPr>
        <w:t xml:space="preserve">Tiekėjo </w:t>
      </w:r>
      <w:r w:rsidR="004F170C" w:rsidRPr="00C133B8">
        <w:rPr>
          <w:rFonts w:ascii="Verdana" w:eastAsia="Times New Roman" w:hAnsi="Verdana"/>
          <w:sz w:val="19"/>
          <w:szCs w:val="19"/>
        </w:rPr>
        <w:t xml:space="preserve">įvykdytų arba vykdomų </w:t>
      </w:r>
      <w:r w:rsidR="004F170C" w:rsidRPr="00C133B8">
        <w:rPr>
          <w:rFonts w:ascii="Verdana" w:eastAsia="Times New Roman" w:hAnsi="Verdana" w:cs="Times New Roman"/>
          <w:sz w:val="19"/>
          <w:szCs w:val="19"/>
        </w:rPr>
        <w:t>sutarčių sąrašas</w:t>
      </w:r>
      <w:r w:rsidR="004F170C" w:rsidRPr="00C133B8">
        <w:rPr>
          <w:rFonts w:ascii="Verdana" w:eastAsia="Times New Roman" w:hAnsi="Verdana" w:cs="Times New Roman"/>
          <w:sz w:val="19"/>
          <w:szCs w:val="19"/>
        </w:rPr>
        <w:t>.</w:t>
      </w:r>
    </w:p>
    <w:p w14:paraId="3B2BED18" w14:textId="130D530F" w:rsidR="004F170C" w:rsidRPr="00C133B8" w:rsidRDefault="00536D7E" w:rsidP="006563AB">
      <w:pPr>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5 priedas. Tiekėjo specialistų sąrašas</w:t>
      </w:r>
      <w:r w:rsidRPr="00C133B8">
        <w:rPr>
          <w:rFonts w:ascii="Verdana" w:eastAsia="Times New Roman" w:hAnsi="Verdana" w:cs="Times New Roman"/>
          <w:sz w:val="19"/>
          <w:szCs w:val="19"/>
        </w:rPr>
        <w:t>.</w:t>
      </w:r>
      <w:r w:rsidR="004F170C" w:rsidRPr="00C133B8">
        <w:rPr>
          <w:rFonts w:ascii="Verdana" w:hAnsi="Verdana"/>
          <w:sz w:val="19"/>
          <w:szCs w:val="19"/>
        </w:rPr>
        <w:t xml:space="preserve"> </w:t>
      </w:r>
    </w:p>
    <w:p w14:paraId="5458854C" w14:textId="66693C36" w:rsidR="000C0AAC" w:rsidRPr="00C133B8" w:rsidRDefault="00536D7E" w:rsidP="006563AB">
      <w:pPr>
        <w:spacing w:after="0" w:line="240" w:lineRule="auto"/>
        <w:ind w:firstLine="567"/>
        <w:jc w:val="both"/>
        <w:rPr>
          <w:rFonts w:ascii="Verdana" w:hAnsi="Verdana"/>
          <w:sz w:val="19"/>
          <w:szCs w:val="19"/>
        </w:rPr>
      </w:pPr>
      <w:r w:rsidRPr="00C133B8">
        <w:rPr>
          <w:rFonts w:ascii="Verdana" w:hAnsi="Verdana"/>
          <w:sz w:val="19"/>
          <w:szCs w:val="19"/>
        </w:rPr>
        <w:t xml:space="preserve">6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193BC7">
        <w:rPr>
          <w:rFonts w:ascii="Verdana" w:eastAsia="Times New Roman" w:hAnsi="Verdana"/>
          <w:sz w:val="20"/>
          <w:szCs w:val="20"/>
          <w:lang w:eastAsia="lt-LT"/>
        </w:rPr>
        <w:lastRenderedPageBreak/>
        <w:t>Pirkimo</w:t>
      </w:r>
      <w:r w:rsidR="00D04B90" w:rsidRPr="00193BC7">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53EB1716" w14:textId="4B753495" w:rsidR="00F42DA2" w:rsidRPr="00E9501A" w:rsidRDefault="00655AE3" w:rsidP="00F42DA2">
      <w:pPr>
        <w:tabs>
          <w:tab w:val="left" w:pos="1995"/>
        </w:tabs>
        <w:spacing w:after="0" w:line="240" w:lineRule="auto"/>
        <w:jc w:val="center"/>
        <w:rPr>
          <w:rFonts w:ascii="Verdana" w:hAnsi="Verdana"/>
          <w:b/>
          <w:sz w:val="20"/>
          <w:szCs w:val="20"/>
        </w:rPr>
      </w:pPr>
      <w:r w:rsidRPr="00655AE3">
        <w:rPr>
          <w:rFonts w:ascii="Verdana" w:hAnsi="Verdana"/>
          <w:b/>
          <w:sz w:val="20"/>
          <w:szCs w:val="20"/>
        </w:rPr>
        <w:t>INFORMACIJOS SKLAIDOS</w:t>
      </w:r>
      <w:r w:rsidR="00F42DA2" w:rsidRPr="00E9501A">
        <w:rPr>
          <w:rFonts w:ascii="Verdana" w:hAnsi="Verdana"/>
          <w:b/>
          <w:sz w:val="20"/>
          <w:szCs w:val="20"/>
        </w:rPr>
        <w:t xml:space="preserve"> PASLAUGŲ </w:t>
      </w: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7400E710" w14:textId="77777777" w:rsidR="00F42DA2" w:rsidRDefault="00F42DA2" w:rsidP="00F42DA2">
      <w:pPr>
        <w:spacing w:after="0" w:line="240" w:lineRule="auto"/>
        <w:rPr>
          <w:rFonts w:ascii="Verdana" w:hAnsi="Verdana"/>
          <w:sz w:val="20"/>
          <w:szCs w:val="20"/>
        </w:rPr>
      </w:pPr>
    </w:p>
    <w:p w14:paraId="67609D3B" w14:textId="77777777" w:rsidR="006F2FD8" w:rsidRPr="00F05A6C" w:rsidRDefault="006F2FD8" w:rsidP="006F2FD8">
      <w:pPr>
        <w:pBdr>
          <w:top w:val="single" w:sz="8" w:space="1" w:color="auto"/>
        </w:pBdr>
        <w:shd w:val="clear" w:color="auto" w:fill="DAEEF3" w:themeFill="accent5" w:themeFillTint="33"/>
        <w:spacing w:after="0" w:line="240" w:lineRule="auto"/>
        <w:rPr>
          <w:rFonts w:ascii="Verdana" w:hAnsi="Verdana"/>
          <w:sz w:val="18"/>
          <w:szCs w:val="18"/>
        </w:rPr>
      </w:pPr>
      <w:r w:rsidRPr="00F05A6C">
        <w:rPr>
          <w:rFonts w:ascii="Verdana" w:hAnsi="Verdana" w:cs="Arial"/>
          <w:b/>
          <w:bCs/>
          <w:sz w:val="18"/>
          <w:szCs w:val="18"/>
          <w:lang w:eastAsia="ja-JP"/>
        </w:rPr>
        <w:t>I DALIS. PIRKIMO OBJEKTO APRAŠYMAS</w:t>
      </w:r>
    </w:p>
    <w:p w14:paraId="007CCAD6" w14:textId="77777777" w:rsidR="006F2FD8" w:rsidRPr="00F05A6C" w:rsidRDefault="006F2FD8" w:rsidP="006F2FD8">
      <w:pPr>
        <w:pStyle w:val="Heading2"/>
        <w:rPr>
          <w:i/>
          <w:iCs/>
          <w:color w:val="FF0000"/>
        </w:rPr>
      </w:pPr>
      <w:r w:rsidRPr="00F05A6C">
        <w:t xml:space="preserve">SĄVOKOS  </w:t>
      </w:r>
    </w:p>
    <w:p w14:paraId="4E7E2485" w14:textId="77777777" w:rsidR="006F2FD8" w:rsidRPr="00E41099" w:rsidRDefault="006F2FD8" w:rsidP="006F2FD8">
      <w:pPr>
        <w:spacing w:after="0" w:line="240" w:lineRule="auto"/>
        <w:jc w:val="both"/>
        <w:rPr>
          <w:rFonts w:ascii="Verdana" w:hAnsi="Verdana" w:cs="Arial"/>
          <w:sz w:val="18"/>
          <w:szCs w:val="18"/>
        </w:rPr>
      </w:pPr>
      <w:r w:rsidRPr="00F05A6C">
        <w:rPr>
          <w:rFonts w:ascii="Verdana" w:hAnsi="Verdana" w:cs="Arial"/>
          <w:b/>
          <w:bCs/>
          <w:sz w:val="18"/>
          <w:szCs w:val="18"/>
        </w:rPr>
        <w:t xml:space="preserve">1.1. Paslaugų gavėjas –  </w:t>
      </w:r>
      <w:r w:rsidRPr="00E41099">
        <w:rPr>
          <w:rFonts w:ascii="Verdana" w:hAnsi="Verdana" w:cs="Arial"/>
          <w:sz w:val="18"/>
          <w:szCs w:val="18"/>
        </w:rPr>
        <w:t>Lietuvos bankas.</w:t>
      </w:r>
    </w:p>
    <w:p w14:paraId="584BE5AC"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b/>
          <w:bCs/>
          <w:sz w:val="18"/>
          <w:szCs w:val="18"/>
        </w:rPr>
        <w:t xml:space="preserve">1.2. Paslaugų teikėjas – </w:t>
      </w:r>
      <w:r w:rsidRPr="00F05A6C">
        <w:rPr>
          <w:rFonts w:ascii="Verdana" w:hAnsi="Verdana" w:cs="Arial"/>
          <w:sz w:val="18"/>
          <w:szCs w:val="18"/>
        </w:rPr>
        <w:t>ūkio subjektas – fizinis asmuo, privatusis ar viešasis juridinis asmuo, kita organizacija ir (ar) jų padalinys įskaitant ūkio subjektus, kurių pajėgumais remiamasi, Subteikėjus, darbuotojus ir kitus teisėtais pagrindais Paslaugų teikimui pasitelktus asmenis.</w:t>
      </w:r>
    </w:p>
    <w:p w14:paraId="72B6D73D" w14:textId="77777777" w:rsidR="006F2FD8" w:rsidRPr="00F05A6C" w:rsidRDefault="006F2FD8" w:rsidP="006F2FD8">
      <w:pPr>
        <w:spacing w:after="0" w:line="240" w:lineRule="auto"/>
        <w:jc w:val="both"/>
        <w:rPr>
          <w:rFonts w:ascii="Verdana" w:hAnsi="Verdana" w:cs="Arial"/>
          <w:b/>
          <w:bCs/>
          <w:sz w:val="18"/>
          <w:szCs w:val="18"/>
        </w:rPr>
      </w:pPr>
      <w:r w:rsidRPr="00F05A6C">
        <w:rPr>
          <w:rFonts w:ascii="Verdana" w:hAnsi="Verdana" w:cs="Arial"/>
          <w:b/>
          <w:bCs/>
          <w:sz w:val="18"/>
          <w:szCs w:val="18"/>
        </w:rPr>
        <w:t xml:space="preserve">1.3. Sutartis – </w:t>
      </w:r>
      <w:r w:rsidRPr="00F05A6C">
        <w:rPr>
          <w:rFonts w:ascii="Verdana" w:hAnsi="Verdana" w:cs="Arial"/>
          <w:sz w:val="18"/>
          <w:szCs w:val="18"/>
        </w:rPr>
        <w:t>Sutartis, sudaroma tarp Paslaugų teikėjo ir Paslaugų gavėjo dėl Pirkimo objekto.</w:t>
      </w:r>
    </w:p>
    <w:p w14:paraId="6B6C449B" w14:textId="77777777" w:rsidR="006F2FD8" w:rsidRPr="00F05A6C" w:rsidRDefault="006F2FD8" w:rsidP="006F2FD8">
      <w:pPr>
        <w:spacing w:after="0" w:line="240" w:lineRule="auto"/>
        <w:jc w:val="both"/>
        <w:rPr>
          <w:rFonts w:ascii="Verdana" w:hAnsi="Verdana" w:cs="Arial"/>
          <w:b/>
          <w:bCs/>
          <w:sz w:val="18"/>
          <w:szCs w:val="18"/>
        </w:rPr>
      </w:pPr>
      <w:r w:rsidRPr="00F05A6C">
        <w:rPr>
          <w:rFonts w:ascii="Verdana" w:hAnsi="Verdana" w:cs="Arial"/>
          <w:b/>
          <w:bCs/>
          <w:sz w:val="18"/>
          <w:szCs w:val="18"/>
        </w:rPr>
        <w:t xml:space="preserve">1.4. Techninė specifikacija arba TS – </w:t>
      </w:r>
      <w:r w:rsidRPr="00F05A6C">
        <w:rPr>
          <w:rFonts w:ascii="Verdana" w:hAnsi="Verdana" w:cs="Arial"/>
          <w:sz w:val="18"/>
          <w:szCs w:val="18"/>
        </w:rPr>
        <w:t>dokumentas, kuriame apibūdintas pirkimo objektas.</w:t>
      </w:r>
    </w:p>
    <w:p w14:paraId="3390DB7B"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b/>
          <w:bCs/>
          <w:sz w:val="18"/>
          <w:szCs w:val="18"/>
        </w:rPr>
        <w:t xml:space="preserve">1.5. Priėmimo-perdavimo aktas arba Aktas - </w:t>
      </w:r>
      <w:r w:rsidRPr="00F05A6C">
        <w:rPr>
          <w:rFonts w:ascii="Verdana" w:hAnsi="Verdana" w:cs="Arial"/>
          <w:sz w:val="18"/>
          <w:szCs w:val="18"/>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p>
    <w:p w14:paraId="5740CA2F"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b/>
          <w:bCs/>
          <w:sz w:val="18"/>
          <w:szCs w:val="18"/>
        </w:rPr>
        <w:t xml:space="preserve">1.6. Užsakymas - </w:t>
      </w:r>
      <w:r w:rsidRPr="00F05A6C">
        <w:rPr>
          <w:rFonts w:ascii="Verdana" w:hAnsi="Verdana" w:cs="Arial"/>
          <w:sz w:val="18"/>
          <w:szCs w:val="18"/>
        </w:rPr>
        <w:t>Sutarties pagrindu Paslaugų teikėjui tekstiniu pranešimu, elektroniniu paštu ir (ar) per Paslaugų gavėjo nurodytą informacinę sistemą teikiamas rašytinis dokumentas, kuriame nurodomi Paslaugų kiekiai, kaina ir terminas.</w:t>
      </w:r>
    </w:p>
    <w:p w14:paraId="6B99585F" w14:textId="77777777" w:rsidR="006F2FD8" w:rsidRPr="006F2FD8" w:rsidRDefault="006F2FD8" w:rsidP="006F2FD8">
      <w:pPr>
        <w:pStyle w:val="Heading2"/>
      </w:pPr>
      <w:r w:rsidRPr="006F2FD8">
        <w:t xml:space="preserve">PIRKIMO OBJEKTAS </w:t>
      </w:r>
    </w:p>
    <w:p w14:paraId="74E0128B"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sz w:val="18"/>
          <w:szCs w:val="18"/>
        </w:rPr>
        <w:t xml:space="preserve">2.1. Informacijos sklaidos apie </w:t>
      </w:r>
      <w:r w:rsidRPr="00F05A6C">
        <w:rPr>
          <w:rFonts w:ascii="Verdana" w:hAnsi="Verdana"/>
          <w:b/>
          <w:bCs/>
          <w:sz w:val="18"/>
          <w:szCs w:val="18"/>
        </w:rPr>
        <w:t>atsiskaitymų grynaisiais pinigais sumų apvalinimą</w:t>
      </w:r>
      <w:r w:rsidRPr="00F05A6C">
        <w:rPr>
          <w:rFonts w:ascii="Verdana" w:hAnsi="Verdana" w:cs="Arial"/>
          <w:sz w:val="18"/>
          <w:szCs w:val="18"/>
        </w:rPr>
        <w:t xml:space="preserve"> regioninėse </w:t>
      </w:r>
      <w:r>
        <w:rPr>
          <w:rFonts w:ascii="Verdana" w:hAnsi="Verdana" w:cs="Arial"/>
          <w:sz w:val="18"/>
          <w:szCs w:val="18"/>
        </w:rPr>
        <w:t xml:space="preserve">ir nacionalinėse </w:t>
      </w:r>
      <w:r w:rsidRPr="00F05A6C">
        <w:rPr>
          <w:rFonts w:ascii="Verdana" w:hAnsi="Verdana" w:cs="Arial"/>
          <w:sz w:val="18"/>
          <w:szCs w:val="18"/>
        </w:rPr>
        <w:t>žiniasklaidos priemonėse, naujienų portaluose paslaugos. Reklaminių priemonių sklaidos tinklelis/grafikas, su tikslu pasiekti maksimalią auditoriją. Priemonės, kuriomis turi vykti sklaida, apims interneto naujienų portalus, regioninius spaudos leidinius ir pan. (toliau - Paslaugos)</w:t>
      </w:r>
    </w:p>
    <w:p w14:paraId="53345D33" w14:textId="77777777" w:rsidR="006F2FD8" w:rsidRPr="00F05A6C" w:rsidRDefault="006F2FD8" w:rsidP="006F2FD8">
      <w:pPr>
        <w:pStyle w:val="ListParagraph"/>
        <w:numPr>
          <w:ilvl w:val="0"/>
          <w:numId w:val="44"/>
        </w:numPr>
        <w:spacing w:after="0" w:line="240" w:lineRule="auto"/>
        <w:jc w:val="both"/>
        <w:rPr>
          <w:rFonts w:ascii="Verdana" w:hAnsi="Verdana" w:cs="Arial"/>
          <w:sz w:val="18"/>
          <w:szCs w:val="18"/>
        </w:rPr>
      </w:pPr>
      <w:r w:rsidRPr="00F05A6C">
        <w:rPr>
          <w:rFonts w:ascii="Verdana" w:hAnsi="Verdana" w:cs="Arial"/>
          <w:sz w:val="18"/>
          <w:szCs w:val="18"/>
        </w:rPr>
        <w:t xml:space="preserve">Paslaugų pirkimo tikslas yra užtikrinti maksimalų viešumą </w:t>
      </w:r>
      <w:r w:rsidRPr="00F05A6C">
        <w:rPr>
          <w:rFonts w:ascii="Verdana" w:hAnsi="Verdana" w:cs="Arial"/>
          <w:b/>
          <w:bCs/>
          <w:sz w:val="18"/>
          <w:szCs w:val="18"/>
        </w:rPr>
        <w:t xml:space="preserve">atsiskaitymų grynaisiais pinigais sumų apvalinimui, kuris įsigalioja nuo 2025 m. gegužės 1 d. Auditorija </w:t>
      </w:r>
      <w:r w:rsidRPr="00F05A6C">
        <w:rPr>
          <w:rFonts w:ascii="Verdana" w:hAnsi="Verdana" w:cs="Arial"/>
          <w:sz w:val="18"/>
          <w:szCs w:val="18"/>
        </w:rPr>
        <w:t>– Lietuvos 18-104 m. gyventojai. Tikslas, kad apie atsiskaitymų grynaisiais pinigais sumų apvalinimą būtų girdėję bei žinotų, kaip apvalinimas bus vykdomas, 80 proc. auditorijos.</w:t>
      </w:r>
    </w:p>
    <w:p w14:paraId="1AE84D5D" w14:textId="77777777" w:rsidR="006F2FD8" w:rsidRPr="00F05A6C" w:rsidRDefault="006F2FD8" w:rsidP="006F2FD8">
      <w:pPr>
        <w:pStyle w:val="ListParagraph"/>
        <w:numPr>
          <w:ilvl w:val="0"/>
          <w:numId w:val="44"/>
        </w:numPr>
        <w:spacing w:after="0" w:line="240" w:lineRule="auto"/>
        <w:rPr>
          <w:rFonts w:ascii="Verdana" w:hAnsi="Verdana" w:cs="Arial"/>
          <w:sz w:val="18"/>
          <w:szCs w:val="18"/>
        </w:rPr>
      </w:pPr>
      <w:r w:rsidRPr="00F05A6C">
        <w:rPr>
          <w:rFonts w:ascii="Verdana" w:hAnsi="Verdana" w:cs="Arial"/>
          <w:sz w:val="18"/>
          <w:szCs w:val="18"/>
        </w:rPr>
        <w:t>Paslaugų teikėjas pagal Užsakovo poreikius bei siekdamas užtikrinti maksimalų viešumą pasiūlo viešinimo/sklaidos kanalus, planuoja ir perka reklamos vietą/plotą/laiką žiniasklaidos priemonėse bei užtikrina derybas su komunikacijos kanalais;</w:t>
      </w:r>
    </w:p>
    <w:p w14:paraId="5CECA879" w14:textId="77777777" w:rsidR="006F2FD8" w:rsidRPr="00F05A6C" w:rsidRDefault="006F2FD8" w:rsidP="006F2FD8">
      <w:pPr>
        <w:pStyle w:val="ListParagraph"/>
        <w:numPr>
          <w:ilvl w:val="0"/>
          <w:numId w:val="44"/>
        </w:numPr>
        <w:spacing w:after="0" w:line="240" w:lineRule="auto"/>
        <w:rPr>
          <w:rFonts w:ascii="Verdana" w:hAnsi="Verdana" w:cs="Arial"/>
          <w:sz w:val="18"/>
          <w:szCs w:val="18"/>
        </w:rPr>
      </w:pPr>
      <w:r w:rsidRPr="00F05A6C">
        <w:rPr>
          <w:rFonts w:ascii="Verdana" w:hAnsi="Verdana" w:cs="Arial"/>
          <w:sz w:val="18"/>
          <w:szCs w:val="18"/>
        </w:rPr>
        <w:t>Paslaugų teikėjas privalo panaudoti efektyvius planavimo įrankius, parenkant optimaliausius sprendimus įvardytuose komunikacijos kanaluose;</w:t>
      </w:r>
    </w:p>
    <w:p w14:paraId="7E0812EE" w14:textId="77777777" w:rsidR="006F2FD8" w:rsidRPr="00F05A6C" w:rsidRDefault="006F2FD8" w:rsidP="006F2FD8">
      <w:pPr>
        <w:pStyle w:val="ListParagraph"/>
        <w:numPr>
          <w:ilvl w:val="0"/>
          <w:numId w:val="44"/>
        </w:numPr>
        <w:spacing w:after="0" w:line="240" w:lineRule="auto"/>
        <w:rPr>
          <w:rFonts w:ascii="Verdana" w:hAnsi="Verdana" w:cs="Arial"/>
          <w:sz w:val="18"/>
          <w:szCs w:val="18"/>
        </w:rPr>
      </w:pPr>
      <w:r w:rsidRPr="00F05A6C">
        <w:rPr>
          <w:rFonts w:ascii="Verdana" w:hAnsi="Verdana" w:cs="Arial"/>
          <w:sz w:val="18"/>
          <w:szCs w:val="18"/>
        </w:rPr>
        <w:t xml:space="preserve">Paslaugų teikėjas privalo pasiūlyti optimalų reklamos išdėstymą tarp skirtingų komunikacijos kanalų, įvertinant pagrindinių tikslų rodiklius; </w:t>
      </w:r>
    </w:p>
    <w:p w14:paraId="16CB20A9" w14:textId="77777777" w:rsidR="006F2FD8" w:rsidRPr="00F05A6C" w:rsidRDefault="006F2FD8" w:rsidP="006F2FD8">
      <w:pPr>
        <w:pStyle w:val="ListParagraph"/>
        <w:numPr>
          <w:ilvl w:val="0"/>
          <w:numId w:val="44"/>
        </w:numPr>
        <w:spacing w:after="0" w:line="240" w:lineRule="auto"/>
        <w:rPr>
          <w:rFonts w:ascii="Verdana" w:hAnsi="Verdana" w:cs="Arial"/>
          <w:sz w:val="18"/>
          <w:szCs w:val="18"/>
        </w:rPr>
      </w:pPr>
      <w:r w:rsidRPr="00F05A6C">
        <w:rPr>
          <w:rFonts w:ascii="Verdana" w:hAnsi="Verdana" w:cs="Arial"/>
          <w:sz w:val="18"/>
          <w:szCs w:val="18"/>
        </w:rPr>
        <w:t>Paslaugų teikėjas privalo parinkti tinkamiausią taktiką kiekvieno žiniasklaidos ir reklamos kanalo panaudojimui;</w:t>
      </w:r>
    </w:p>
    <w:p w14:paraId="09B0B1F7" w14:textId="77777777" w:rsidR="006F2FD8" w:rsidRPr="00F05A6C" w:rsidRDefault="006F2FD8" w:rsidP="006F2FD8">
      <w:pPr>
        <w:pStyle w:val="ListParagraph"/>
        <w:numPr>
          <w:ilvl w:val="0"/>
          <w:numId w:val="44"/>
        </w:numPr>
        <w:spacing w:after="0" w:line="240" w:lineRule="auto"/>
        <w:rPr>
          <w:rFonts w:ascii="Verdana" w:hAnsi="Verdana" w:cs="Arial"/>
          <w:sz w:val="18"/>
          <w:szCs w:val="18"/>
        </w:rPr>
      </w:pPr>
      <w:r w:rsidRPr="00F05A6C">
        <w:rPr>
          <w:rFonts w:ascii="Verdana" w:hAnsi="Verdana" w:cs="Arial"/>
          <w:sz w:val="18"/>
          <w:szCs w:val="18"/>
        </w:rPr>
        <w:t>Paslaugų teikėjas turi Užsakovui teikti reklaminės medžiagos bei formatų įvertinimą ir konsultacijas,  taip pat vykdyti kampanijos korekcijas, papildymus, derinti galimus anuliavimus;</w:t>
      </w:r>
    </w:p>
    <w:p w14:paraId="5AA7F78B" w14:textId="77777777" w:rsidR="006F2FD8" w:rsidRPr="00F05A6C" w:rsidRDefault="006F2FD8" w:rsidP="006F2FD8">
      <w:pPr>
        <w:pStyle w:val="ListParagraph"/>
        <w:numPr>
          <w:ilvl w:val="0"/>
          <w:numId w:val="44"/>
        </w:numPr>
        <w:spacing w:after="0" w:line="240" w:lineRule="auto"/>
        <w:jc w:val="both"/>
        <w:rPr>
          <w:rFonts w:ascii="Verdana" w:hAnsi="Verdana" w:cs="Arial"/>
          <w:sz w:val="18"/>
          <w:szCs w:val="18"/>
        </w:rPr>
      </w:pPr>
      <w:r w:rsidRPr="00F05A6C">
        <w:rPr>
          <w:rFonts w:ascii="Verdana" w:hAnsi="Verdana" w:cs="Arial"/>
          <w:sz w:val="18"/>
          <w:szCs w:val="18"/>
        </w:rPr>
        <w:t>Paslaugos turi būti teikiamos glaudžiai bendradarbiaujant su Paslaugos gavėju, atsižvelgiant į Paslaugos gavėjo poreikius, vertybes bei tikslinę auditoriją.</w:t>
      </w:r>
    </w:p>
    <w:p w14:paraId="78D06CC7" w14:textId="77777777" w:rsidR="006F2FD8" w:rsidRPr="00F05A6C" w:rsidRDefault="006F2FD8" w:rsidP="006F2FD8">
      <w:pPr>
        <w:spacing w:after="0" w:line="240" w:lineRule="auto"/>
        <w:jc w:val="both"/>
        <w:rPr>
          <w:rFonts w:ascii="Verdana" w:hAnsi="Verdana" w:cs="Arial"/>
          <w:sz w:val="18"/>
          <w:szCs w:val="18"/>
        </w:rPr>
      </w:pPr>
    </w:p>
    <w:p w14:paraId="6EEA13F6"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sz w:val="18"/>
          <w:szCs w:val="18"/>
        </w:rPr>
        <w:t>2.2. Pirkimo objektas nėra skaidomas į pirkimo objekto dalis.</w:t>
      </w:r>
    </w:p>
    <w:p w14:paraId="250CC65F"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sz w:val="18"/>
          <w:szCs w:val="18"/>
        </w:rPr>
        <w:t xml:space="preserve">2.3. Perkamas Paslaugų kiekis yra preliminarus. Paslaugų teikimo terminas yra 12 mėn. nuo sutarties </w:t>
      </w:r>
      <w:r>
        <w:rPr>
          <w:rFonts w:ascii="Verdana" w:hAnsi="Verdana" w:cs="Arial"/>
          <w:sz w:val="18"/>
          <w:szCs w:val="18"/>
        </w:rPr>
        <w:t>įsigalioji</w:t>
      </w:r>
      <w:r w:rsidRPr="00F05A6C">
        <w:rPr>
          <w:rFonts w:ascii="Verdana" w:hAnsi="Verdana" w:cs="Arial"/>
          <w:sz w:val="18"/>
          <w:szCs w:val="18"/>
        </w:rPr>
        <w:t>mo. Paslaugų teikėjas įsipareigoja teikti Paslaugas pagal Paslaugų teikėjo pasiūlyme nurodytus įkainius, neviršijant maksimalios 65 000,00 EUR sumos be PVM. Paslaugų gavėjas neįsipareigoja išpirkti Paslaugų visai Sutarties vertei ar bet kokiai jos daliai.</w:t>
      </w:r>
    </w:p>
    <w:p w14:paraId="7622E3AE" w14:textId="77777777" w:rsidR="006F2FD8" w:rsidRPr="00F05A6C" w:rsidRDefault="006F2FD8" w:rsidP="006F2FD8">
      <w:pPr>
        <w:spacing w:after="0" w:line="240" w:lineRule="auto"/>
        <w:jc w:val="both"/>
        <w:rPr>
          <w:rFonts w:ascii="Verdana" w:hAnsi="Verdana" w:cs="Arial"/>
          <w:sz w:val="18"/>
          <w:szCs w:val="18"/>
        </w:rPr>
      </w:pPr>
      <w:r w:rsidRPr="00F05A6C">
        <w:rPr>
          <w:rFonts w:ascii="Verdana" w:hAnsi="Verdana" w:cs="Arial"/>
          <w:sz w:val="18"/>
          <w:szCs w:val="18"/>
        </w:rPr>
        <w:t>2.4. Paslaugų teikėjas užtikrina ir kontroliuoja, kad Kliento viešinimas žiniasklaidos priemonėse ir kt. reklamos sklaidos kanaluose būtų vykdomas kokybiškai, t. y. suderintu laiku ir vietoje bei suderintose priemonėse.</w:t>
      </w:r>
    </w:p>
    <w:p w14:paraId="33857AC1" w14:textId="77777777" w:rsidR="006F2FD8" w:rsidRPr="00F05A6C" w:rsidRDefault="006F2FD8" w:rsidP="006F2FD8">
      <w:pPr>
        <w:spacing w:after="0" w:line="240" w:lineRule="auto"/>
        <w:rPr>
          <w:rFonts w:ascii="Verdana" w:hAnsi="Verdana" w:cs="Arial"/>
          <w:sz w:val="18"/>
          <w:szCs w:val="18"/>
        </w:rPr>
      </w:pPr>
      <w:r w:rsidRPr="00F05A6C">
        <w:rPr>
          <w:rFonts w:ascii="Verdana" w:hAnsi="Verdana" w:cs="Arial"/>
          <w:sz w:val="18"/>
          <w:szCs w:val="18"/>
        </w:rPr>
        <w:t>2.5. Skaičiuojant skaitytojų auditorijos duomenis Paslaugų teikėjas turi remtis pasiūlymo pateikimo dieną galiojančiais naujausiais duomenimis: Leidiniams – TNS LT, o jų nesant Lietuvos Respublikos kultūros ministerijos Viešosios informacijos rengėjų ir skleidėjų duomenų bazėje nurodomais leidinių tiražais; Naujienų portalams – Gemius Baltic, o jų nesant Google Analytics ar kt.</w:t>
      </w:r>
    </w:p>
    <w:p w14:paraId="22C3115C" w14:textId="77777777" w:rsidR="006F2FD8" w:rsidRPr="00F05A6C" w:rsidRDefault="006F2FD8" w:rsidP="006F2FD8">
      <w:pPr>
        <w:spacing w:after="0" w:line="240" w:lineRule="auto"/>
        <w:rPr>
          <w:rFonts w:ascii="Verdana" w:hAnsi="Verdana" w:cs="Arial"/>
          <w:sz w:val="18"/>
          <w:szCs w:val="18"/>
        </w:rPr>
      </w:pPr>
      <w:r w:rsidRPr="00F05A6C">
        <w:rPr>
          <w:rFonts w:ascii="Verdana" w:hAnsi="Verdana" w:cs="Arial"/>
          <w:sz w:val="18"/>
          <w:szCs w:val="18"/>
        </w:rPr>
        <w:t>2.6. Įvykdęs viešinimo kampaniją, Paslaugų teikėjas Klientui pateikia viešinimo kampanijos</w:t>
      </w:r>
      <w:r>
        <w:rPr>
          <w:rFonts w:ascii="Verdana" w:hAnsi="Verdana" w:cs="Arial"/>
          <w:sz w:val="18"/>
          <w:szCs w:val="18"/>
        </w:rPr>
        <w:t xml:space="preserve"> </w:t>
      </w:r>
      <w:r w:rsidRPr="00F05A6C">
        <w:rPr>
          <w:rFonts w:ascii="Verdana" w:hAnsi="Verdana" w:cs="Arial"/>
          <w:sz w:val="18"/>
          <w:szCs w:val="18"/>
        </w:rPr>
        <w:t>efektyvumo ir pasiekiamumo analizę ir ataskaitą, t. y. jei tai popieriniai leidiniai – tiražą, jei internetiniai</w:t>
      </w:r>
      <w:r>
        <w:rPr>
          <w:rFonts w:ascii="Verdana" w:hAnsi="Verdana" w:cs="Arial"/>
          <w:sz w:val="18"/>
          <w:szCs w:val="18"/>
        </w:rPr>
        <w:t xml:space="preserve"> </w:t>
      </w:r>
      <w:r w:rsidRPr="00F05A6C">
        <w:rPr>
          <w:rFonts w:ascii="Verdana" w:hAnsi="Verdana" w:cs="Arial"/>
          <w:sz w:val="18"/>
          <w:szCs w:val="18"/>
        </w:rPr>
        <w:t>portalai – straipsnio peržiūras portale ir socialiniame tinkle.</w:t>
      </w:r>
    </w:p>
    <w:p w14:paraId="307DC8B2" w14:textId="77777777" w:rsidR="006F2FD8" w:rsidRPr="00F05A6C" w:rsidRDefault="006F2FD8" w:rsidP="006F2FD8">
      <w:pPr>
        <w:spacing w:after="0" w:line="240" w:lineRule="auto"/>
        <w:rPr>
          <w:rFonts w:ascii="Verdana" w:hAnsi="Verdana" w:cs="Arial"/>
          <w:sz w:val="18"/>
          <w:szCs w:val="18"/>
        </w:rPr>
      </w:pPr>
      <w:r w:rsidRPr="00F05A6C">
        <w:rPr>
          <w:rFonts w:ascii="Verdana" w:hAnsi="Verdana" w:cs="Arial"/>
          <w:sz w:val="18"/>
          <w:szCs w:val="18"/>
        </w:rPr>
        <w:t>2.7. Paslaugų teikėjas Kliento viešinimo kampanijos įgyvendinimo laikotarpiui paskiria</w:t>
      </w:r>
      <w:r>
        <w:rPr>
          <w:rFonts w:ascii="Verdana" w:hAnsi="Verdana" w:cs="Arial"/>
          <w:sz w:val="18"/>
          <w:szCs w:val="18"/>
        </w:rPr>
        <w:t xml:space="preserve"> </w:t>
      </w:r>
      <w:r w:rsidRPr="00F05A6C">
        <w:rPr>
          <w:rFonts w:ascii="Verdana" w:hAnsi="Verdana" w:cs="Arial"/>
          <w:sz w:val="18"/>
          <w:szCs w:val="18"/>
        </w:rPr>
        <w:t>projekto vadovą, kuris koordinuotų viešinimo kampanijų žiniasklaidos priemonėse parengimą, vykdymą</w:t>
      </w:r>
      <w:r>
        <w:rPr>
          <w:rFonts w:ascii="Verdana" w:hAnsi="Verdana" w:cs="Arial"/>
          <w:sz w:val="18"/>
          <w:szCs w:val="18"/>
        </w:rPr>
        <w:t xml:space="preserve"> </w:t>
      </w:r>
      <w:r w:rsidRPr="00F05A6C">
        <w:rPr>
          <w:rFonts w:ascii="Verdana" w:hAnsi="Verdana" w:cs="Arial"/>
          <w:sz w:val="18"/>
          <w:szCs w:val="18"/>
        </w:rPr>
        <w:t>bei ataskaitų teikimą apie viešinimo kampanijas Kliento paskirtam atsakingam asmeniui.</w:t>
      </w:r>
      <w:r>
        <w:rPr>
          <w:rFonts w:ascii="Verdana" w:hAnsi="Verdana" w:cs="Arial"/>
          <w:sz w:val="18"/>
          <w:szCs w:val="18"/>
        </w:rPr>
        <w:t xml:space="preserve"> </w:t>
      </w:r>
      <w:r w:rsidRPr="00F05A6C">
        <w:rPr>
          <w:rFonts w:ascii="Verdana" w:hAnsi="Verdana" w:cs="Arial"/>
          <w:sz w:val="18"/>
          <w:szCs w:val="18"/>
        </w:rPr>
        <w:t>Klientas Teikėjui užsakym</w:t>
      </w:r>
      <w:r>
        <w:rPr>
          <w:rFonts w:ascii="Verdana" w:hAnsi="Verdana" w:cs="Arial"/>
          <w:sz w:val="18"/>
          <w:szCs w:val="18"/>
        </w:rPr>
        <w:t>ą (-us)</w:t>
      </w:r>
      <w:r w:rsidRPr="00F05A6C">
        <w:rPr>
          <w:rFonts w:ascii="Verdana" w:hAnsi="Verdana" w:cs="Arial"/>
          <w:sz w:val="18"/>
          <w:szCs w:val="18"/>
        </w:rPr>
        <w:t xml:space="preserve"> teiks el. paštu, juose nurodant viešinimo terminus (paslaugų</w:t>
      </w:r>
      <w:r>
        <w:rPr>
          <w:rFonts w:ascii="Verdana" w:hAnsi="Verdana" w:cs="Arial"/>
          <w:sz w:val="18"/>
          <w:szCs w:val="18"/>
        </w:rPr>
        <w:t xml:space="preserve"> </w:t>
      </w:r>
      <w:r w:rsidRPr="00F05A6C">
        <w:rPr>
          <w:rFonts w:ascii="Verdana" w:hAnsi="Verdana" w:cs="Arial"/>
          <w:sz w:val="18"/>
          <w:szCs w:val="18"/>
        </w:rPr>
        <w:t>teikimo terminus), planuojamas pasiekti skaitytojų auditorijas bei kitą užsakymo(ų) įvykdymui</w:t>
      </w:r>
      <w:r>
        <w:rPr>
          <w:rFonts w:ascii="Verdana" w:hAnsi="Verdana" w:cs="Arial"/>
          <w:sz w:val="18"/>
          <w:szCs w:val="18"/>
        </w:rPr>
        <w:t xml:space="preserve"> </w:t>
      </w:r>
      <w:r w:rsidRPr="00F05A6C">
        <w:rPr>
          <w:rFonts w:ascii="Verdana" w:hAnsi="Verdana" w:cs="Arial"/>
          <w:sz w:val="18"/>
          <w:szCs w:val="18"/>
        </w:rPr>
        <w:t>reikalingą informaciją.</w:t>
      </w:r>
    </w:p>
    <w:p w14:paraId="64891912" w14:textId="77777777" w:rsidR="006F2FD8" w:rsidRPr="00F05A6C" w:rsidRDefault="006F2FD8" w:rsidP="006F2FD8">
      <w:pPr>
        <w:spacing w:after="0" w:line="240" w:lineRule="auto"/>
        <w:rPr>
          <w:rFonts w:ascii="Verdana" w:hAnsi="Verdana" w:cs="Arial"/>
          <w:sz w:val="18"/>
          <w:szCs w:val="18"/>
        </w:rPr>
      </w:pPr>
      <w:r w:rsidRPr="00F05A6C">
        <w:rPr>
          <w:rFonts w:ascii="Verdana" w:hAnsi="Verdana" w:cs="Arial"/>
          <w:sz w:val="18"/>
          <w:szCs w:val="18"/>
        </w:rPr>
        <w:t>2.8. Paslaugų teikėjas detalius paslaugų suteikimo grafikus, organizacinius klausimus turi</w:t>
      </w:r>
    </w:p>
    <w:p w14:paraId="7A93C185" w14:textId="77777777" w:rsidR="006F2FD8" w:rsidRPr="00F05A6C" w:rsidRDefault="006F2FD8" w:rsidP="006F2FD8">
      <w:pPr>
        <w:spacing w:after="0" w:line="240" w:lineRule="auto"/>
        <w:rPr>
          <w:rFonts w:ascii="Verdana" w:hAnsi="Verdana" w:cs="Arial"/>
          <w:sz w:val="18"/>
          <w:szCs w:val="18"/>
        </w:rPr>
      </w:pPr>
      <w:r w:rsidRPr="00F05A6C">
        <w:rPr>
          <w:rFonts w:ascii="Verdana" w:hAnsi="Verdana" w:cs="Arial"/>
          <w:sz w:val="18"/>
          <w:szCs w:val="18"/>
        </w:rPr>
        <w:t>derinti su Kliento atsakingu asmeniu.</w:t>
      </w:r>
    </w:p>
    <w:p w14:paraId="1174006F" w14:textId="77777777" w:rsidR="006F2FD8" w:rsidRPr="00F05A6C" w:rsidRDefault="006F2FD8" w:rsidP="006F2FD8">
      <w:pPr>
        <w:spacing w:after="0" w:line="240" w:lineRule="auto"/>
        <w:jc w:val="both"/>
        <w:rPr>
          <w:rFonts w:ascii="Verdana" w:hAnsi="Verdana" w:cs="Arial"/>
          <w:sz w:val="18"/>
          <w:szCs w:val="18"/>
        </w:rPr>
      </w:pPr>
    </w:p>
    <w:tbl>
      <w:tblPr>
        <w:tblStyle w:val="TipTable"/>
        <w:tblpPr w:leftFromText="180" w:rightFromText="180" w:vertAnchor="text" w:horzAnchor="margin" w:tblpY="4"/>
        <w:tblW w:w="5077" w:type="pct"/>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21"/>
      </w:tblGrid>
      <w:tr w:rsidR="006F2FD8" w:rsidRPr="00F05A6C" w14:paraId="17386915" w14:textId="77777777" w:rsidTr="00496FC3">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2A415234" w14:textId="77777777" w:rsidR="006F2FD8" w:rsidRPr="00F05A6C" w:rsidRDefault="006F2FD8" w:rsidP="006F2FD8">
            <w:pPr>
              <w:numPr>
                <w:ilvl w:val="0"/>
                <w:numId w:val="43"/>
              </w:numPr>
              <w:pBdr>
                <w:top w:val="single" w:sz="8" w:space="1" w:color="auto"/>
                <w:bottom w:val="single" w:sz="8" w:space="1" w:color="auto"/>
              </w:pBdr>
              <w:tabs>
                <w:tab w:val="left" w:pos="284"/>
              </w:tabs>
              <w:ind w:left="0" w:firstLine="0"/>
              <w:jc w:val="both"/>
              <w:outlineLvl w:val="1"/>
              <w:rPr>
                <w:rFonts w:ascii="Verdana" w:hAnsi="Verdana" w:cs="Arial"/>
                <w:b/>
                <w:bCs/>
                <w:lang w:val="lt-LT"/>
              </w:rPr>
            </w:pPr>
            <w:r w:rsidRPr="00F05A6C">
              <w:rPr>
                <w:rFonts w:ascii="Verdana" w:hAnsi="Verdana" w:cs="Arial"/>
                <w:b/>
                <w:bCs/>
                <w:lang w:val="lt-LT"/>
              </w:rPr>
              <w:t>REIKALAVIMAI PIRKIMO OBJEKTUI</w:t>
            </w:r>
          </w:p>
          <w:p w14:paraId="26FB715B" w14:textId="77777777" w:rsidR="006F2FD8" w:rsidRPr="00F05A6C" w:rsidRDefault="006F2FD8" w:rsidP="00496FC3">
            <w:pPr>
              <w:ind w:right="340"/>
              <w:jc w:val="both"/>
              <w:rPr>
                <w:rFonts w:ascii="Verdana" w:hAnsi="Verdana" w:cs="Arial"/>
                <w:color w:val="7030A0"/>
                <w:lang w:val="lt-LT"/>
              </w:rPr>
            </w:pPr>
          </w:p>
        </w:tc>
      </w:tr>
    </w:tbl>
    <w:tbl>
      <w:tblPr>
        <w:tblStyle w:val="TableGrid1"/>
        <w:tblW w:w="9781"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ayout table"/>
      </w:tblPr>
      <w:tblGrid>
        <w:gridCol w:w="851"/>
        <w:gridCol w:w="2551"/>
        <w:gridCol w:w="6379"/>
      </w:tblGrid>
      <w:tr w:rsidR="006F2FD8" w:rsidRPr="00F05A6C" w14:paraId="3D87F1DB" w14:textId="77777777" w:rsidTr="00496FC3">
        <w:tc>
          <w:tcPr>
            <w:tcW w:w="851" w:type="dxa"/>
            <w:vAlign w:val="center"/>
          </w:tcPr>
          <w:p w14:paraId="6A2406DE" w14:textId="77777777" w:rsidR="006F2FD8" w:rsidRPr="00F05A6C" w:rsidRDefault="006F2FD8" w:rsidP="00496FC3">
            <w:pPr>
              <w:jc w:val="center"/>
              <w:rPr>
                <w:rFonts w:ascii="Verdana" w:eastAsiaTheme="minorHAnsi" w:hAnsi="Verdana" w:cs="Arial"/>
                <w:b/>
                <w:color w:val="FF0000"/>
                <w:sz w:val="18"/>
                <w:szCs w:val="18"/>
              </w:rPr>
            </w:pPr>
            <w:r w:rsidRPr="00F05A6C">
              <w:rPr>
                <w:rFonts w:ascii="Verdana" w:hAnsi="Verdana" w:cs="Arial"/>
                <w:b/>
                <w:sz w:val="18"/>
                <w:szCs w:val="18"/>
              </w:rPr>
              <w:lastRenderedPageBreak/>
              <w:t>Eil. Nr.</w:t>
            </w:r>
          </w:p>
        </w:tc>
        <w:tc>
          <w:tcPr>
            <w:tcW w:w="2551" w:type="dxa"/>
            <w:vAlign w:val="center"/>
          </w:tcPr>
          <w:p w14:paraId="0328745A" w14:textId="77777777" w:rsidR="006F2FD8" w:rsidRPr="00F05A6C" w:rsidRDefault="006F2FD8" w:rsidP="00496FC3">
            <w:pPr>
              <w:jc w:val="center"/>
              <w:rPr>
                <w:rFonts w:ascii="Verdana" w:eastAsiaTheme="minorHAnsi" w:hAnsi="Verdana" w:cs="Arial"/>
                <w:b/>
                <w:sz w:val="18"/>
                <w:szCs w:val="18"/>
              </w:rPr>
            </w:pPr>
            <w:r w:rsidRPr="00F05A6C">
              <w:rPr>
                <w:rFonts w:ascii="Verdana" w:hAnsi="Verdana" w:cs="Arial"/>
                <w:b/>
                <w:sz w:val="18"/>
                <w:szCs w:val="18"/>
              </w:rPr>
              <w:t>Paslaugų aprašymas</w:t>
            </w:r>
          </w:p>
        </w:tc>
        <w:tc>
          <w:tcPr>
            <w:tcW w:w="6379" w:type="dxa"/>
            <w:vAlign w:val="center"/>
          </w:tcPr>
          <w:p w14:paraId="42046448" w14:textId="77777777" w:rsidR="006F2FD8" w:rsidRPr="00F05A6C" w:rsidRDefault="006F2FD8" w:rsidP="00496FC3">
            <w:pPr>
              <w:jc w:val="center"/>
              <w:rPr>
                <w:rFonts w:ascii="Verdana" w:hAnsi="Verdana" w:cs="Arial"/>
                <w:b/>
                <w:bCs/>
                <w:sz w:val="18"/>
                <w:szCs w:val="18"/>
              </w:rPr>
            </w:pPr>
            <w:r w:rsidRPr="00F05A6C">
              <w:rPr>
                <w:rFonts w:ascii="Verdana" w:hAnsi="Verdana" w:cs="Arial"/>
                <w:b/>
                <w:bCs/>
                <w:sz w:val="18"/>
                <w:szCs w:val="18"/>
              </w:rPr>
              <w:t>Paslaugos išpildymas</w:t>
            </w:r>
          </w:p>
        </w:tc>
      </w:tr>
      <w:tr w:rsidR="006F2FD8" w:rsidRPr="00F05A6C" w14:paraId="3AD3145A" w14:textId="77777777" w:rsidTr="00496FC3">
        <w:trPr>
          <w:trHeight w:val="306"/>
        </w:trPr>
        <w:tc>
          <w:tcPr>
            <w:tcW w:w="9781" w:type="dxa"/>
            <w:gridSpan w:val="3"/>
            <w:shd w:val="clear" w:color="auto" w:fill="FDE9D9" w:themeFill="accent6" w:themeFillTint="33"/>
            <w:vAlign w:val="center"/>
          </w:tcPr>
          <w:p w14:paraId="235624EB" w14:textId="77777777" w:rsidR="006F2FD8" w:rsidRPr="00F05A6C" w:rsidRDefault="006F2FD8" w:rsidP="006F2FD8">
            <w:pPr>
              <w:numPr>
                <w:ilvl w:val="1"/>
                <w:numId w:val="43"/>
              </w:numPr>
              <w:tabs>
                <w:tab w:val="left" w:pos="284"/>
              </w:tabs>
              <w:ind w:left="0" w:firstLine="0"/>
              <w:jc w:val="both"/>
              <w:outlineLvl w:val="1"/>
              <w:rPr>
                <w:rFonts w:ascii="Verdana" w:hAnsi="Verdana" w:cs="Arial"/>
                <w:bCs/>
                <w:sz w:val="18"/>
                <w:szCs w:val="18"/>
                <w:lang w:eastAsia="ja-JP"/>
              </w:rPr>
            </w:pPr>
            <w:r w:rsidRPr="00F05A6C">
              <w:rPr>
                <w:rFonts w:ascii="Verdana" w:hAnsi="Verdana" w:cs="Arial"/>
                <w:b/>
                <w:bCs/>
                <w:sz w:val="18"/>
                <w:szCs w:val="18"/>
                <w:lang w:eastAsia="ja-JP"/>
              </w:rPr>
              <w:t xml:space="preserve">Objekto pavadinimas </w:t>
            </w:r>
          </w:p>
        </w:tc>
      </w:tr>
      <w:tr w:rsidR="006F2FD8" w:rsidRPr="00F05A6C" w14:paraId="19111FC3" w14:textId="77777777" w:rsidTr="00496FC3">
        <w:tc>
          <w:tcPr>
            <w:tcW w:w="851" w:type="dxa"/>
            <w:vAlign w:val="center"/>
          </w:tcPr>
          <w:p w14:paraId="4EC09763" w14:textId="77777777" w:rsidR="006F2FD8" w:rsidRPr="00F05A6C" w:rsidRDefault="006F2FD8" w:rsidP="006F2FD8">
            <w:pPr>
              <w:numPr>
                <w:ilvl w:val="2"/>
                <w:numId w:val="43"/>
              </w:numPr>
              <w:tabs>
                <w:tab w:val="left" w:pos="284"/>
              </w:tabs>
              <w:ind w:left="0" w:firstLine="0"/>
              <w:jc w:val="both"/>
              <w:outlineLvl w:val="1"/>
              <w:rPr>
                <w:rFonts w:ascii="Verdana" w:hAnsi="Verdana" w:cs="Arial"/>
                <w:bCs/>
                <w:sz w:val="18"/>
                <w:szCs w:val="18"/>
                <w:lang w:eastAsia="ja-JP"/>
              </w:rPr>
            </w:pPr>
          </w:p>
        </w:tc>
        <w:tc>
          <w:tcPr>
            <w:tcW w:w="2551" w:type="dxa"/>
            <w:vAlign w:val="center"/>
          </w:tcPr>
          <w:p w14:paraId="4D7C90DF" w14:textId="77777777" w:rsidR="006F2FD8" w:rsidRPr="00F05A6C" w:rsidRDefault="006F2FD8" w:rsidP="00496FC3">
            <w:pPr>
              <w:rPr>
                <w:rFonts w:ascii="Verdana" w:eastAsiaTheme="minorHAnsi" w:hAnsi="Verdana" w:cs="Arial"/>
                <w:sz w:val="18"/>
                <w:szCs w:val="18"/>
              </w:rPr>
            </w:pPr>
            <w:r w:rsidRPr="00F05A6C">
              <w:rPr>
                <w:rFonts w:ascii="Verdana" w:hAnsi="Verdana" w:cs="Arial"/>
                <w:sz w:val="18"/>
                <w:szCs w:val="18"/>
              </w:rPr>
              <w:t>Reklaminių skelbimų (banerių/ir arba video klipų) publikavimas naujienų portaluose</w:t>
            </w:r>
          </w:p>
        </w:tc>
        <w:tc>
          <w:tcPr>
            <w:tcW w:w="6379" w:type="dxa"/>
            <w:vAlign w:val="center"/>
          </w:tcPr>
          <w:p w14:paraId="3ECEA808" w14:textId="77777777" w:rsidR="006F2FD8" w:rsidRPr="00F05A6C" w:rsidRDefault="006F2FD8" w:rsidP="00496FC3">
            <w:pPr>
              <w:rPr>
                <w:rFonts w:ascii="Verdana" w:hAnsi="Verdana" w:cs="Arial"/>
                <w:sz w:val="18"/>
                <w:szCs w:val="18"/>
              </w:rPr>
            </w:pPr>
            <w:r w:rsidRPr="00F05A6C">
              <w:rPr>
                <w:rFonts w:ascii="Verdana" w:hAnsi="Verdana" w:cs="Arial"/>
                <w:sz w:val="18"/>
                <w:szCs w:val="18"/>
              </w:rPr>
              <w:t>Užsakovo pateiktų reklaminių skelbimų ir/arba video klipų publikavimas populiariausiuose interneto naujienų portaluose, didžiausią matomumą generuojančiose pozicijose.</w:t>
            </w:r>
          </w:p>
        </w:tc>
      </w:tr>
      <w:tr w:rsidR="006F2FD8" w:rsidRPr="00F05A6C" w14:paraId="48F2D913" w14:textId="77777777" w:rsidTr="00496FC3">
        <w:tc>
          <w:tcPr>
            <w:tcW w:w="851" w:type="dxa"/>
            <w:vAlign w:val="center"/>
          </w:tcPr>
          <w:p w14:paraId="40FC420C" w14:textId="77777777" w:rsidR="006F2FD8" w:rsidRPr="00F05A6C" w:rsidRDefault="006F2FD8" w:rsidP="006F2FD8">
            <w:pPr>
              <w:numPr>
                <w:ilvl w:val="2"/>
                <w:numId w:val="43"/>
              </w:numPr>
              <w:tabs>
                <w:tab w:val="left" w:pos="284"/>
              </w:tabs>
              <w:ind w:left="0" w:firstLine="0"/>
              <w:jc w:val="both"/>
              <w:outlineLvl w:val="1"/>
              <w:rPr>
                <w:rFonts w:ascii="Verdana" w:hAnsi="Verdana" w:cs="Arial"/>
                <w:bCs/>
                <w:sz w:val="18"/>
                <w:szCs w:val="18"/>
                <w:lang w:eastAsia="ja-JP"/>
              </w:rPr>
            </w:pPr>
          </w:p>
        </w:tc>
        <w:tc>
          <w:tcPr>
            <w:tcW w:w="2551" w:type="dxa"/>
            <w:vAlign w:val="center"/>
          </w:tcPr>
          <w:p w14:paraId="287EA7C5" w14:textId="77777777" w:rsidR="006F2FD8" w:rsidRPr="00F05A6C" w:rsidRDefault="006F2FD8" w:rsidP="00496FC3">
            <w:pPr>
              <w:rPr>
                <w:rFonts w:ascii="Verdana" w:eastAsiaTheme="minorHAnsi" w:hAnsi="Verdana" w:cs="Arial"/>
                <w:sz w:val="18"/>
                <w:szCs w:val="18"/>
              </w:rPr>
            </w:pPr>
            <w:r w:rsidRPr="00F05A6C">
              <w:rPr>
                <w:rFonts w:ascii="Verdana" w:hAnsi="Verdana" w:cs="Arial"/>
                <w:sz w:val="18"/>
                <w:szCs w:val="18"/>
              </w:rPr>
              <w:t>Reklaminių skelbimų publikavimas spausdintuose</w:t>
            </w:r>
            <w:r>
              <w:rPr>
                <w:rFonts w:ascii="Verdana" w:hAnsi="Verdana" w:cs="Arial"/>
                <w:sz w:val="18"/>
                <w:szCs w:val="18"/>
              </w:rPr>
              <w:t xml:space="preserve"> nacionaliniuose ir </w:t>
            </w:r>
            <w:r w:rsidRPr="00F05A6C">
              <w:rPr>
                <w:rFonts w:ascii="Verdana" w:hAnsi="Verdana" w:cs="Arial"/>
                <w:sz w:val="18"/>
                <w:szCs w:val="18"/>
              </w:rPr>
              <w:t xml:space="preserve"> regioniniuose leidiniuose</w:t>
            </w:r>
          </w:p>
        </w:tc>
        <w:tc>
          <w:tcPr>
            <w:tcW w:w="6379" w:type="dxa"/>
            <w:vAlign w:val="center"/>
          </w:tcPr>
          <w:p w14:paraId="1DF6E924" w14:textId="77777777" w:rsidR="006F2FD8" w:rsidRPr="00F05A6C" w:rsidRDefault="006F2FD8" w:rsidP="00496FC3">
            <w:pPr>
              <w:rPr>
                <w:rFonts w:ascii="Verdana" w:hAnsi="Verdana" w:cs="Arial"/>
                <w:sz w:val="18"/>
                <w:szCs w:val="18"/>
              </w:rPr>
            </w:pPr>
            <w:r w:rsidRPr="00F05A6C">
              <w:rPr>
                <w:rFonts w:ascii="Verdana" w:hAnsi="Verdana" w:cs="Arial"/>
                <w:sz w:val="18"/>
                <w:szCs w:val="18"/>
              </w:rPr>
              <w:t>Užsakovo pateiktų reklaminių skelbimų publikavimas spausdintuose leidiniuose regionuose, taip pat spausdintuose nacionaliniuose leidiniuose, kurių didžiausia auditorija ne didžiuosiuose miestuose (Vilnius, Kaunas, Klaipėda). Vienas iš šių leidinių turi būti leidžiamas rusų kalba, vienas lenkų kalba. Informaciją</w:t>
            </w:r>
          </w:p>
          <w:p w14:paraId="245AC2E0" w14:textId="77777777" w:rsidR="006F2FD8" w:rsidRPr="00F05A6C" w:rsidRDefault="006F2FD8" w:rsidP="00496FC3">
            <w:pPr>
              <w:rPr>
                <w:rFonts w:ascii="Verdana" w:hAnsi="Verdana" w:cs="Arial"/>
                <w:sz w:val="18"/>
                <w:szCs w:val="18"/>
              </w:rPr>
            </w:pPr>
            <w:r w:rsidRPr="00F05A6C">
              <w:rPr>
                <w:rFonts w:ascii="Verdana" w:hAnsi="Verdana" w:cs="Arial"/>
                <w:sz w:val="18"/>
                <w:szCs w:val="18"/>
              </w:rPr>
              <w:t xml:space="preserve">planuojama publikuoti </w:t>
            </w:r>
            <w:r>
              <w:rPr>
                <w:rFonts w:ascii="Verdana" w:hAnsi="Verdana" w:cs="Arial"/>
                <w:sz w:val="18"/>
                <w:szCs w:val="18"/>
              </w:rPr>
              <w:t>didžiausią matomumą turinčiuose</w:t>
            </w:r>
            <w:r w:rsidRPr="00F05A6C">
              <w:rPr>
                <w:rFonts w:ascii="Verdana" w:hAnsi="Verdana" w:cs="Arial"/>
                <w:sz w:val="18"/>
                <w:szCs w:val="18"/>
              </w:rPr>
              <w:t xml:space="preserve"> leidinių puslapiuose.</w:t>
            </w:r>
          </w:p>
        </w:tc>
      </w:tr>
      <w:tr w:rsidR="006F2FD8" w:rsidRPr="00F05A6C" w14:paraId="217247D3" w14:textId="77777777" w:rsidTr="00496FC3">
        <w:tc>
          <w:tcPr>
            <w:tcW w:w="851" w:type="dxa"/>
          </w:tcPr>
          <w:p w14:paraId="277E959B" w14:textId="77777777" w:rsidR="006F2FD8" w:rsidRPr="00F05A6C" w:rsidRDefault="006F2FD8" w:rsidP="00496FC3">
            <w:pPr>
              <w:jc w:val="center"/>
              <w:rPr>
                <w:rFonts w:ascii="Verdana" w:hAnsi="Verdana" w:cs="Arial"/>
                <w:bCs/>
                <w:sz w:val="18"/>
                <w:szCs w:val="18"/>
              </w:rPr>
            </w:pPr>
            <w:r w:rsidRPr="00F05A6C">
              <w:rPr>
                <w:rFonts w:ascii="Verdana" w:hAnsi="Verdana" w:cs="Arial"/>
                <w:bCs/>
                <w:sz w:val="18"/>
                <w:szCs w:val="18"/>
              </w:rPr>
              <w:t>3.1.</w:t>
            </w:r>
            <w:r>
              <w:rPr>
                <w:rFonts w:ascii="Verdana" w:hAnsi="Verdana" w:cs="Arial"/>
                <w:bCs/>
                <w:sz w:val="18"/>
                <w:szCs w:val="18"/>
              </w:rPr>
              <w:t>3</w:t>
            </w:r>
            <w:r w:rsidRPr="00F05A6C">
              <w:rPr>
                <w:rFonts w:ascii="Verdana" w:hAnsi="Verdana" w:cs="Arial"/>
                <w:bCs/>
                <w:sz w:val="18"/>
                <w:szCs w:val="18"/>
              </w:rPr>
              <w:t>.</w:t>
            </w:r>
          </w:p>
        </w:tc>
        <w:tc>
          <w:tcPr>
            <w:tcW w:w="2551" w:type="dxa"/>
            <w:vAlign w:val="center"/>
          </w:tcPr>
          <w:p w14:paraId="3E3E1DC5" w14:textId="77777777" w:rsidR="006F2FD8" w:rsidRPr="00F05A6C" w:rsidRDefault="006F2FD8" w:rsidP="00496FC3">
            <w:pPr>
              <w:rPr>
                <w:rFonts w:ascii="Verdana" w:hAnsi="Verdana" w:cs="Arial"/>
                <w:sz w:val="18"/>
                <w:szCs w:val="18"/>
              </w:rPr>
            </w:pPr>
            <w:r w:rsidRPr="00F05A6C">
              <w:rPr>
                <w:rFonts w:ascii="Verdana" w:hAnsi="Verdana" w:cs="Arial"/>
                <w:sz w:val="18"/>
                <w:szCs w:val="18"/>
              </w:rPr>
              <w:t>Reklamų sklaidos grafiko/tinklelio sukūrimas</w:t>
            </w:r>
          </w:p>
        </w:tc>
        <w:tc>
          <w:tcPr>
            <w:tcW w:w="6379" w:type="dxa"/>
          </w:tcPr>
          <w:p w14:paraId="7008ECD3" w14:textId="77777777" w:rsidR="006F2FD8" w:rsidRPr="00F05A6C" w:rsidRDefault="006F2FD8" w:rsidP="00496FC3">
            <w:pPr>
              <w:rPr>
                <w:rFonts w:ascii="Verdana" w:hAnsi="Verdana" w:cs="Arial"/>
                <w:sz w:val="18"/>
                <w:szCs w:val="18"/>
              </w:rPr>
            </w:pPr>
            <w:r w:rsidRPr="00F05A6C">
              <w:rPr>
                <w:rFonts w:ascii="Verdana" w:hAnsi="Verdana" w:cs="Arial"/>
                <w:sz w:val="18"/>
                <w:szCs w:val="18"/>
              </w:rPr>
              <w:t>Paslaugos teikėjas Užsakovui turi pateikti detalų planą/grafiką/tinklelį, kur tiksliai nurodoma, kada ir kokios priemonės ir kokiuose kanaluose bus viešinamos, kad būtų maksimaliai efektyviai būtų pasiekta Užsakovo nurodyta auditorija.</w:t>
            </w:r>
          </w:p>
        </w:tc>
      </w:tr>
      <w:tr w:rsidR="006F2FD8" w:rsidRPr="00F05A6C" w14:paraId="31D538F8" w14:textId="77777777" w:rsidTr="00496FC3">
        <w:trPr>
          <w:trHeight w:val="1265"/>
        </w:trPr>
        <w:tc>
          <w:tcPr>
            <w:tcW w:w="851" w:type="dxa"/>
          </w:tcPr>
          <w:p w14:paraId="383A3628" w14:textId="77777777" w:rsidR="006F2FD8" w:rsidRPr="00F05A6C" w:rsidRDefault="006F2FD8" w:rsidP="00496FC3">
            <w:pPr>
              <w:jc w:val="center"/>
              <w:rPr>
                <w:rFonts w:ascii="Verdana" w:hAnsi="Verdana" w:cs="Arial"/>
                <w:bCs/>
                <w:sz w:val="18"/>
                <w:szCs w:val="18"/>
              </w:rPr>
            </w:pPr>
            <w:r w:rsidRPr="00F05A6C">
              <w:rPr>
                <w:rFonts w:ascii="Verdana" w:hAnsi="Verdana" w:cs="Arial"/>
                <w:bCs/>
                <w:sz w:val="18"/>
                <w:szCs w:val="18"/>
              </w:rPr>
              <w:t>3.1.</w:t>
            </w:r>
            <w:r>
              <w:rPr>
                <w:rFonts w:ascii="Verdana" w:hAnsi="Verdana" w:cs="Arial"/>
                <w:bCs/>
                <w:sz w:val="18"/>
                <w:szCs w:val="18"/>
              </w:rPr>
              <w:t>4</w:t>
            </w:r>
            <w:r w:rsidRPr="00F05A6C">
              <w:rPr>
                <w:rFonts w:ascii="Verdana" w:hAnsi="Verdana" w:cs="Arial"/>
                <w:bCs/>
                <w:sz w:val="18"/>
                <w:szCs w:val="18"/>
              </w:rPr>
              <w:t>.</w:t>
            </w:r>
          </w:p>
        </w:tc>
        <w:tc>
          <w:tcPr>
            <w:tcW w:w="2551" w:type="dxa"/>
            <w:vAlign w:val="center"/>
          </w:tcPr>
          <w:p w14:paraId="2C3C6178" w14:textId="77777777" w:rsidR="006F2FD8" w:rsidRPr="00F05A6C" w:rsidRDefault="006F2FD8" w:rsidP="00496FC3">
            <w:pPr>
              <w:rPr>
                <w:rFonts w:ascii="Verdana" w:hAnsi="Verdana" w:cs="Arial"/>
                <w:sz w:val="18"/>
                <w:szCs w:val="18"/>
              </w:rPr>
            </w:pPr>
            <w:r w:rsidRPr="00F05A6C">
              <w:rPr>
                <w:rFonts w:ascii="Verdana" w:hAnsi="Verdana" w:cs="Arial"/>
                <w:sz w:val="18"/>
                <w:szCs w:val="18"/>
              </w:rPr>
              <w:t>Projekto koordinavimas.</w:t>
            </w:r>
          </w:p>
        </w:tc>
        <w:tc>
          <w:tcPr>
            <w:tcW w:w="6379" w:type="dxa"/>
            <w:vAlign w:val="center"/>
          </w:tcPr>
          <w:p w14:paraId="2373F044" w14:textId="77777777" w:rsidR="006F2FD8" w:rsidRPr="00F05A6C" w:rsidRDefault="006F2FD8" w:rsidP="00496FC3">
            <w:pPr>
              <w:rPr>
                <w:rFonts w:ascii="Verdana" w:hAnsi="Verdana" w:cs="Arial"/>
                <w:sz w:val="18"/>
                <w:szCs w:val="18"/>
              </w:rPr>
            </w:pPr>
            <w:r w:rsidRPr="00F05A6C">
              <w:rPr>
                <w:rFonts w:ascii="Verdana" w:hAnsi="Verdana" w:cs="Arial"/>
                <w:sz w:val="18"/>
                <w:szCs w:val="18"/>
              </w:rPr>
              <w:t>Projekto koordinavimas apima Paslaugų teikėjo bendravimą viso projekto vykdymo metu su Paslaugos gavėju, Užsakym</w:t>
            </w:r>
            <w:r>
              <w:rPr>
                <w:rFonts w:ascii="Verdana" w:hAnsi="Verdana" w:cs="Arial"/>
                <w:sz w:val="18"/>
                <w:szCs w:val="18"/>
              </w:rPr>
              <w:t>o (-</w:t>
            </w:r>
            <w:r w:rsidRPr="00F05A6C">
              <w:rPr>
                <w:rFonts w:ascii="Verdana" w:hAnsi="Verdana" w:cs="Arial"/>
                <w:sz w:val="18"/>
                <w:szCs w:val="18"/>
              </w:rPr>
              <w:t>ų</w:t>
            </w:r>
            <w:r>
              <w:rPr>
                <w:rFonts w:ascii="Verdana" w:hAnsi="Verdana" w:cs="Arial"/>
                <w:sz w:val="18"/>
                <w:szCs w:val="18"/>
              </w:rPr>
              <w:t>)</w:t>
            </w:r>
            <w:r w:rsidRPr="00F05A6C">
              <w:rPr>
                <w:rFonts w:ascii="Verdana" w:hAnsi="Verdana" w:cs="Arial"/>
                <w:sz w:val="18"/>
                <w:szCs w:val="18"/>
              </w:rPr>
              <w:t xml:space="preserve"> priėmimą, Užsakym</w:t>
            </w:r>
            <w:r>
              <w:rPr>
                <w:rFonts w:ascii="Verdana" w:hAnsi="Verdana" w:cs="Arial"/>
                <w:sz w:val="18"/>
                <w:szCs w:val="18"/>
              </w:rPr>
              <w:t>o (-</w:t>
            </w:r>
            <w:r w:rsidRPr="00F05A6C">
              <w:rPr>
                <w:rFonts w:ascii="Verdana" w:hAnsi="Verdana" w:cs="Arial"/>
                <w:sz w:val="18"/>
                <w:szCs w:val="18"/>
              </w:rPr>
              <w:t>ų</w:t>
            </w:r>
            <w:r>
              <w:rPr>
                <w:rFonts w:ascii="Verdana" w:hAnsi="Verdana" w:cs="Arial"/>
                <w:sz w:val="18"/>
                <w:szCs w:val="18"/>
              </w:rPr>
              <w:t>)</w:t>
            </w:r>
            <w:r w:rsidRPr="00F05A6C">
              <w:rPr>
                <w:rFonts w:ascii="Verdana" w:hAnsi="Verdana" w:cs="Arial"/>
                <w:sz w:val="18"/>
                <w:szCs w:val="18"/>
              </w:rPr>
              <w:t xml:space="preserve"> būsenos atnaujinimą, konsultacijų projekto klausimais teikimą. Projekto koordinavimo klausimais Paslaugų teikėjas Paslaugų gavėjui atsakymus pateikia pagal TS  nurodytas nuostatas;</w:t>
            </w:r>
          </w:p>
        </w:tc>
      </w:tr>
      <w:tr w:rsidR="006F2FD8" w:rsidRPr="00F05A6C" w14:paraId="2DA55C6E" w14:textId="77777777" w:rsidTr="00496FC3">
        <w:tc>
          <w:tcPr>
            <w:tcW w:w="851" w:type="dxa"/>
          </w:tcPr>
          <w:p w14:paraId="5BF75AE2" w14:textId="77777777" w:rsidR="006F2FD8" w:rsidRPr="00F05A6C" w:rsidRDefault="006F2FD8" w:rsidP="00496FC3">
            <w:pPr>
              <w:jc w:val="center"/>
              <w:rPr>
                <w:rFonts w:ascii="Verdana" w:hAnsi="Verdana" w:cs="Arial"/>
                <w:bCs/>
                <w:sz w:val="18"/>
                <w:szCs w:val="18"/>
              </w:rPr>
            </w:pPr>
            <w:r w:rsidRPr="00F05A6C">
              <w:rPr>
                <w:rFonts w:ascii="Verdana" w:hAnsi="Verdana" w:cs="Arial"/>
                <w:bCs/>
                <w:sz w:val="18"/>
                <w:szCs w:val="18"/>
              </w:rPr>
              <w:t>3.1.</w:t>
            </w:r>
            <w:r>
              <w:rPr>
                <w:rFonts w:ascii="Verdana" w:hAnsi="Verdana" w:cs="Arial"/>
                <w:bCs/>
                <w:sz w:val="18"/>
                <w:szCs w:val="18"/>
              </w:rPr>
              <w:t>5</w:t>
            </w:r>
            <w:r w:rsidRPr="00F05A6C">
              <w:rPr>
                <w:rFonts w:ascii="Verdana" w:hAnsi="Verdana" w:cs="Arial"/>
                <w:bCs/>
                <w:sz w:val="18"/>
                <w:szCs w:val="18"/>
              </w:rPr>
              <w:t>.</w:t>
            </w:r>
          </w:p>
        </w:tc>
        <w:tc>
          <w:tcPr>
            <w:tcW w:w="2551" w:type="dxa"/>
            <w:vAlign w:val="center"/>
          </w:tcPr>
          <w:p w14:paraId="3B66734F" w14:textId="77777777" w:rsidR="006F2FD8" w:rsidRPr="00F05A6C" w:rsidRDefault="006F2FD8" w:rsidP="00496FC3">
            <w:pPr>
              <w:rPr>
                <w:rFonts w:ascii="Verdana" w:hAnsi="Verdana" w:cs="Arial"/>
                <w:sz w:val="18"/>
                <w:szCs w:val="18"/>
              </w:rPr>
            </w:pPr>
            <w:r w:rsidRPr="00F05A6C">
              <w:rPr>
                <w:rFonts w:ascii="Verdana" w:hAnsi="Verdana" w:cs="Arial"/>
                <w:sz w:val="18"/>
                <w:szCs w:val="18"/>
              </w:rPr>
              <w:t>Papildomos sklaidos priemonės</w:t>
            </w:r>
          </w:p>
        </w:tc>
        <w:tc>
          <w:tcPr>
            <w:tcW w:w="6379" w:type="dxa"/>
          </w:tcPr>
          <w:p w14:paraId="6462640E" w14:textId="77777777" w:rsidR="006F2FD8" w:rsidRPr="00F05A6C" w:rsidRDefault="006F2FD8" w:rsidP="00496FC3">
            <w:pPr>
              <w:rPr>
                <w:rFonts w:ascii="Verdana" w:hAnsi="Verdana" w:cs="Arial"/>
                <w:sz w:val="18"/>
                <w:szCs w:val="18"/>
              </w:rPr>
            </w:pPr>
            <w:r w:rsidRPr="00F05A6C">
              <w:rPr>
                <w:rFonts w:ascii="Verdana" w:hAnsi="Verdana" w:cs="Arial"/>
                <w:sz w:val="18"/>
                <w:szCs w:val="18"/>
              </w:rPr>
              <w:t>Paslaugų teikėjas Užsakovui gali, bet neprivalo, savo nuožiūra pasiūlyti papildomas sklaidos priemones ir kanalus, kurie padėtų užtikrinti TS numatytos auditorijos pasiekiamumą.</w:t>
            </w:r>
          </w:p>
        </w:tc>
      </w:tr>
      <w:tr w:rsidR="006F2FD8" w:rsidRPr="00F05A6C" w14:paraId="5E3E0416" w14:textId="77777777" w:rsidTr="00496FC3">
        <w:tc>
          <w:tcPr>
            <w:tcW w:w="851" w:type="dxa"/>
          </w:tcPr>
          <w:p w14:paraId="3BD7BEA7" w14:textId="77777777" w:rsidR="006F2FD8" w:rsidRPr="00F05A6C" w:rsidRDefault="006F2FD8" w:rsidP="00496FC3">
            <w:pPr>
              <w:jc w:val="center"/>
              <w:rPr>
                <w:rFonts w:ascii="Verdana" w:hAnsi="Verdana" w:cs="Arial"/>
                <w:bCs/>
                <w:sz w:val="18"/>
                <w:szCs w:val="18"/>
              </w:rPr>
            </w:pPr>
            <w:r w:rsidRPr="00F05A6C">
              <w:rPr>
                <w:rFonts w:ascii="Verdana" w:hAnsi="Verdana" w:cs="Arial"/>
                <w:bCs/>
                <w:sz w:val="18"/>
                <w:szCs w:val="18"/>
              </w:rPr>
              <w:t>3.1.</w:t>
            </w:r>
            <w:r>
              <w:rPr>
                <w:rFonts w:ascii="Verdana" w:hAnsi="Verdana" w:cs="Arial"/>
                <w:bCs/>
                <w:sz w:val="18"/>
                <w:szCs w:val="18"/>
              </w:rPr>
              <w:t>6</w:t>
            </w:r>
            <w:r w:rsidRPr="00F05A6C">
              <w:rPr>
                <w:rFonts w:ascii="Verdana" w:hAnsi="Verdana" w:cs="Arial"/>
                <w:bCs/>
                <w:sz w:val="18"/>
                <w:szCs w:val="18"/>
              </w:rPr>
              <w:t>.</w:t>
            </w:r>
          </w:p>
        </w:tc>
        <w:tc>
          <w:tcPr>
            <w:tcW w:w="2551" w:type="dxa"/>
            <w:vAlign w:val="center"/>
          </w:tcPr>
          <w:p w14:paraId="5EB9EC93" w14:textId="77777777" w:rsidR="006F2FD8" w:rsidRPr="00F05A6C" w:rsidRDefault="006F2FD8" w:rsidP="00496FC3">
            <w:pPr>
              <w:rPr>
                <w:rFonts w:ascii="Verdana" w:hAnsi="Verdana" w:cs="Arial"/>
                <w:sz w:val="18"/>
                <w:szCs w:val="18"/>
              </w:rPr>
            </w:pPr>
            <w:r w:rsidRPr="00F05A6C">
              <w:rPr>
                <w:rFonts w:ascii="Verdana" w:hAnsi="Verdana" w:cs="Arial"/>
                <w:sz w:val="18"/>
                <w:szCs w:val="18"/>
              </w:rPr>
              <w:t>Kampanijos rezultatų įvertinimas</w:t>
            </w:r>
          </w:p>
        </w:tc>
        <w:tc>
          <w:tcPr>
            <w:tcW w:w="6379" w:type="dxa"/>
          </w:tcPr>
          <w:p w14:paraId="1DB5B06D" w14:textId="77777777" w:rsidR="006F2FD8" w:rsidRPr="00F05A6C" w:rsidRDefault="006F2FD8" w:rsidP="00496FC3">
            <w:pPr>
              <w:rPr>
                <w:rFonts w:ascii="Verdana" w:hAnsi="Verdana" w:cs="Arial"/>
                <w:sz w:val="18"/>
                <w:szCs w:val="18"/>
              </w:rPr>
            </w:pPr>
            <w:r w:rsidRPr="00F05A6C">
              <w:rPr>
                <w:rFonts w:ascii="Verdana" w:hAnsi="Verdana" w:cs="Arial"/>
                <w:sz w:val="18"/>
                <w:szCs w:val="18"/>
              </w:rPr>
              <w:t>Apvalinimo kampanijos rezultatų matavimas pagal apsibrėžtus pagrindinius tikslus ir rekomendacijos ateities veiksmams.</w:t>
            </w:r>
          </w:p>
        </w:tc>
      </w:tr>
      <w:tr w:rsidR="006F2FD8" w:rsidRPr="00F05A6C" w14:paraId="1BFBF1B9" w14:textId="77777777" w:rsidTr="003D32DB">
        <w:trPr>
          <w:trHeight w:val="455"/>
        </w:trPr>
        <w:tc>
          <w:tcPr>
            <w:tcW w:w="9781" w:type="dxa"/>
            <w:gridSpan w:val="3"/>
          </w:tcPr>
          <w:p w14:paraId="0C2FAC91" w14:textId="77777777" w:rsidR="006F2FD8" w:rsidRPr="00F05A6C" w:rsidRDefault="006F2FD8" w:rsidP="006F2FD8">
            <w:pPr>
              <w:pStyle w:val="ListParagraph"/>
              <w:numPr>
                <w:ilvl w:val="1"/>
                <w:numId w:val="43"/>
              </w:numPr>
              <w:ind w:left="459"/>
              <w:contextualSpacing w:val="0"/>
              <w:rPr>
                <w:rFonts w:ascii="Verdana" w:hAnsi="Verdana" w:cs="Arial"/>
                <w:b/>
                <w:bCs/>
                <w:sz w:val="18"/>
                <w:szCs w:val="18"/>
              </w:rPr>
            </w:pPr>
            <w:r w:rsidRPr="00F05A6C">
              <w:rPr>
                <w:rFonts w:ascii="Verdana" w:hAnsi="Verdana" w:cs="Arial"/>
                <w:b/>
                <w:bCs/>
                <w:sz w:val="18"/>
                <w:szCs w:val="18"/>
              </w:rPr>
              <w:t>Pirkimo objektui keliami teisės aktų, standartų ir Užsakovo vidaus teisės aktuose keliami reikalavimai</w:t>
            </w:r>
          </w:p>
        </w:tc>
      </w:tr>
      <w:tr w:rsidR="006F2FD8" w:rsidRPr="00F05A6C" w14:paraId="720921CE" w14:textId="77777777" w:rsidTr="00F91222">
        <w:trPr>
          <w:trHeight w:val="1850"/>
        </w:trPr>
        <w:tc>
          <w:tcPr>
            <w:tcW w:w="851" w:type="dxa"/>
          </w:tcPr>
          <w:p w14:paraId="2B74FEC8" w14:textId="77777777" w:rsidR="006F2FD8" w:rsidRPr="008F67DE" w:rsidRDefault="006F2FD8" w:rsidP="008F67DE">
            <w:pPr>
              <w:pStyle w:val="Heading2"/>
              <w:numPr>
                <w:ilvl w:val="0"/>
                <w:numId w:val="0"/>
              </w:numPr>
              <w:rPr>
                <w:b w:val="0"/>
                <w:bCs w:val="0"/>
              </w:rPr>
            </w:pPr>
            <w:r w:rsidRPr="008F67DE">
              <w:rPr>
                <w:b w:val="0"/>
                <w:bCs w:val="0"/>
              </w:rPr>
              <w:t>3.2.1.</w:t>
            </w:r>
          </w:p>
        </w:tc>
        <w:tc>
          <w:tcPr>
            <w:tcW w:w="2551" w:type="dxa"/>
          </w:tcPr>
          <w:p w14:paraId="425EF774" w14:textId="77777777" w:rsidR="006F2FD8" w:rsidRPr="00F05A6C" w:rsidRDefault="006F2FD8" w:rsidP="00496FC3">
            <w:pPr>
              <w:rPr>
                <w:rFonts w:ascii="Verdana" w:hAnsi="Verdana" w:cs="Arial"/>
                <w:bCs/>
                <w:i/>
                <w:iCs/>
                <w:color w:val="FF0000"/>
                <w:sz w:val="18"/>
                <w:szCs w:val="18"/>
              </w:rPr>
            </w:pPr>
            <w:r w:rsidRPr="00F05A6C">
              <w:rPr>
                <w:rFonts w:ascii="Verdana" w:hAnsi="Verdana" w:cs="Arial"/>
                <w:b/>
                <w:color w:val="000000"/>
                <w:sz w:val="18"/>
                <w:szCs w:val="18"/>
              </w:rPr>
              <w:t>Pirkimo objektui taikomas aplinkos apsaugos (žaliasis) kriterijus</w:t>
            </w:r>
          </w:p>
        </w:tc>
        <w:tc>
          <w:tcPr>
            <w:tcW w:w="6379" w:type="dxa"/>
          </w:tcPr>
          <w:p w14:paraId="5047EAD7" w14:textId="77777777" w:rsidR="006F2FD8" w:rsidRPr="00F05A6C" w:rsidRDefault="006F2FD8" w:rsidP="00496FC3">
            <w:pPr>
              <w:rPr>
                <w:rFonts w:ascii="Verdana" w:hAnsi="Verdana" w:cs="Arial"/>
                <w:i/>
                <w:iCs/>
                <w:color w:val="FF0000"/>
                <w:sz w:val="18"/>
                <w:szCs w:val="18"/>
              </w:rPr>
            </w:pPr>
            <w:r w:rsidRPr="00F05A6C">
              <w:rPr>
                <w:rFonts w:ascii="Verdana" w:hAnsi="Verdana" w:cs="Arial"/>
                <w:color w:val="000000"/>
                <w:sz w:val="18"/>
                <w:szCs w:val="18"/>
              </w:rPr>
              <w:t>Šis pirkimas laikomas žaliuoju vadovaujantis Lietuvos Respublikos aplinkos ministro 2011 m. birželio 28 d. įsakymu Nr. D1-508 patvirtinto Aplinkos apsaugos kriterijų taikymo, vykdant žaliuosius pirkimus, tvarkos aprašo (toliau – Aprašas) 4.4.3 punktu, kadangi perkama nematerialaus pobūdžio (intelektinė) ar kitokia paslauga, nesusijusi su materialaus objekto sukūrimu, kurios teikimo metu nėra numatomas reikšmingas neigiamas poveikis aplinkai, nesukuriamas taršos šaltinis ir negeneruojamos atliekos.</w:t>
            </w:r>
          </w:p>
        </w:tc>
      </w:tr>
    </w:tbl>
    <w:p w14:paraId="6362C4A9" w14:textId="77777777" w:rsidR="006F2FD8" w:rsidRPr="00F05A6C" w:rsidRDefault="006F2FD8" w:rsidP="006F2FD8">
      <w:pPr>
        <w:spacing w:after="0" w:line="240" w:lineRule="auto"/>
        <w:jc w:val="both"/>
        <w:rPr>
          <w:rFonts w:ascii="Verdana" w:hAnsi="Verdana" w:cs="Arial"/>
          <w:sz w:val="18"/>
          <w:szCs w:val="18"/>
        </w:rPr>
      </w:pPr>
    </w:p>
    <w:tbl>
      <w:tblPr>
        <w:tblStyle w:val="TipTable"/>
        <w:tblpPr w:leftFromText="180" w:rightFromText="180" w:vertAnchor="text" w:horzAnchor="margin" w:tblpY="4"/>
        <w:tblW w:w="5077" w:type="pct"/>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21"/>
      </w:tblGrid>
      <w:tr w:rsidR="006F2FD8" w:rsidRPr="00F05A6C" w14:paraId="4086026C" w14:textId="77777777" w:rsidTr="00496FC3">
        <w:trPr>
          <w:trHeight w:val="983"/>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5F1F65BA" w14:textId="77777777" w:rsidR="006F2FD8" w:rsidRPr="00F05A6C" w:rsidRDefault="006F2FD8" w:rsidP="006F2FD8">
            <w:pPr>
              <w:numPr>
                <w:ilvl w:val="0"/>
                <w:numId w:val="43"/>
              </w:numPr>
              <w:pBdr>
                <w:top w:val="single" w:sz="8" w:space="1" w:color="auto"/>
                <w:bottom w:val="single" w:sz="8" w:space="1" w:color="auto"/>
              </w:pBdr>
              <w:tabs>
                <w:tab w:val="left" w:pos="284"/>
              </w:tabs>
              <w:ind w:left="0" w:firstLine="0"/>
              <w:jc w:val="both"/>
              <w:outlineLvl w:val="1"/>
              <w:rPr>
                <w:rFonts w:ascii="Verdana" w:hAnsi="Verdana" w:cs="Arial"/>
                <w:b/>
                <w:bCs/>
                <w:lang w:val="lt-LT"/>
              </w:rPr>
            </w:pPr>
            <w:r w:rsidRPr="00F05A6C">
              <w:rPr>
                <w:rFonts w:ascii="Verdana" w:hAnsi="Verdana" w:cs="Arial"/>
                <w:b/>
                <w:bCs/>
                <w:lang w:val="lt-LT"/>
              </w:rPr>
              <w:t>PERKAMŲ PASLAUGŲ PRELIMINARIOS APIMTYS</w:t>
            </w:r>
          </w:p>
          <w:p w14:paraId="528E84B5" w14:textId="77777777" w:rsidR="006F2FD8" w:rsidRPr="00F05A6C" w:rsidRDefault="006F2FD8" w:rsidP="00496FC3">
            <w:pPr>
              <w:jc w:val="left"/>
              <w:rPr>
                <w:rFonts w:ascii="Verdana" w:hAnsi="Verdana" w:cs="Arial"/>
                <w:color w:val="7030A0"/>
                <w:lang w:val="lt-LT"/>
              </w:rPr>
            </w:pPr>
            <w:r w:rsidRPr="00F05A6C">
              <w:rPr>
                <w:rFonts w:ascii="Verdana" w:eastAsia="Times New Roman" w:hAnsi="Verdana" w:cs="Arial"/>
                <w:color w:val="000000"/>
                <w:lang w:val="lt-LT" w:eastAsia="lt-LT"/>
              </w:rPr>
              <w:t>Lentelėje nurodytos paslaugų teikimo laikotarpio apimtys yra preliminarios, kurios gali kisti (gali būti įsigyta daugiau arba mažiau),  neviršijant paslaugų teikimo laikotarpiui skirtos lėšų sumos –  65 000,00 EUR be PVM.</w:t>
            </w:r>
          </w:p>
        </w:tc>
      </w:tr>
    </w:tbl>
    <w:tbl>
      <w:tblPr>
        <w:tblStyle w:val="TableGrid1"/>
        <w:tblW w:w="9498"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ayout table"/>
      </w:tblPr>
      <w:tblGrid>
        <w:gridCol w:w="709"/>
        <w:gridCol w:w="3827"/>
        <w:gridCol w:w="1560"/>
        <w:gridCol w:w="1559"/>
        <w:gridCol w:w="1843"/>
      </w:tblGrid>
      <w:tr w:rsidR="006F2FD8" w:rsidRPr="00F05A6C" w14:paraId="05BFB73C" w14:textId="77777777" w:rsidTr="00496FC3">
        <w:tc>
          <w:tcPr>
            <w:tcW w:w="709" w:type="dxa"/>
            <w:vAlign w:val="center"/>
          </w:tcPr>
          <w:p w14:paraId="7017CDEF" w14:textId="77777777" w:rsidR="006F2FD8" w:rsidRPr="00F05A6C" w:rsidRDefault="006F2FD8" w:rsidP="00496FC3">
            <w:pPr>
              <w:jc w:val="center"/>
              <w:rPr>
                <w:rFonts w:ascii="Verdana" w:eastAsiaTheme="minorHAnsi" w:hAnsi="Verdana" w:cs="Arial"/>
                <w:b/>
                <w:color w:val="FF0000"/>
                <w:sz w:val="18"/>
                <w:szCs w:val="18"/>
              </w:rPr>
            </w:pPr>
            <w:r w:rsidRPr="00F05A6C">
              <w:rPr>
                <w:rFonts w:ascii="Verdana" w:hAnsi="Verdana" w:cs="Arial"/>
                <w:b/>
                <w:sz w:val="18"/>
                <w:szCs w:val="18"/>
              </w:rPr>
              <w:t>Eil. Nr.</w:t>
            </w:r>
          </w:p>
        </w:tc>
        <w:tc>
          <w:tcPr>
            <w:tcW w:w="3827" w:type="dxa"/>
            <w:vAlign w:val="center"/>
          </w:tcPr>
          <w:p w14:paraId="5C444ED2" w14:textId="77777777" w:rsidR="006F2FD8" w:rsidRPr="00F05A6C" w:rsidRDefault="006F2FD8" w:rsidP="00496FC3">
            <w:pPr>
              <w:jc w:val="center"/>
              <w:rPr>
                <w:rFonts w:ascii="Verdana" w:eastAsiaTheme="minorHAnsi" w:hAnsi="Verdana" w:cs="Arial"/>
                <w:b/>
                <w:sz w:val="18"/>
                <w:szCs w:val="18"/>
              </w:rPr>
            </w:pPr>
            <w:r w:rsidRPr="00F05A6C">
              <w:rPr>
                <w:rFonts w:ascii="Verdana" w:hAnsi="Verdana" w:cs="Arial"/>
                <w:b/>
                <w:sz w:val="18"/>
                <w:szCs w:val="18"/>
              </w:rPr>
              <w:t>Paslaug</w:t>
            </w:r>
            <w:r>
              <w:rPr>
                <w:rFonts w:ascii="Verdana" w:hAnsi="Verdana" w:cs="Arial"/>
                <w:b/>
                <w:sz w:val="18"/>
                <w:szCs w:val="18"/>
              </w:rPr>
              <w:t>os pavadinimas</w:t>
            </w:r>
          </w:p>
        </w:tc>
        <w:tc>
          <w:tcPr>
            <w:tcW w:w="1560" w:type="dxa"/>
          </w:tcPr>
          <w:p w14:paraId="4390B803" w14:textId="77777777" w:rsidR="006F2FD8" w:rsidRPr="00F05A6C" w:rsidRDefault="006F2FD8" w:rsidP="00496FC3">
            <w:pPr>
              <w:jc w:val="center"/>
              <w:rPr>
                <w:rFonts w:ascii="Verdana" w:hAnsi="Verdana" w:cs="Arial"/>
                <w:b/>
                <w:bCs/>
                <w:sz w:val="18"/>
                <w:szCs w:val="18"/>
              </w:rPr>
            </w:pPr>
            <w:r w:rsidRPr="00F05A6C">
              <w:rPr>
                <w:rFonts w:ascii="Verdana" w:hAnsi="Verdana" w:cs="Arial"/>
                <w:b/>
                <w:bCs/>
                <w:sz w:val="18"/>
                <w:szCs w:val="18"/>
              </w:rPr>
              <w:t>Mato vnt.</w:t>
            </w:r>
          </w:p>
        </w:tc>
        <w:tc>
          <w:tcPr>
            <w:tcW w:w="1559" w:type="dxa"/>
            <w:vAlign w:val="center"/>
          </w:tcPr>
          <w:p w14:paraId="21F0303F" w14:textId="77777777" w:rsidR="006F2FD8" w:rsidRPr="00F05A6C" w:rsidRDefault="006F2FD8" w:rsidP="00496FC3">
            <w:pPr>
              <w:jc w:val="center"/>
              <w:rPr>
                <w:rFonts w:ascii="Verdana" w:hAnsi="Verdana" w:cs="Arial"/>
                <w:b/>
                <w:bCs/>
                <w:sz w:val="18"/>
                <w:szCs w:val="18"/>
              </w:rPr>
            </w:pPr>
            <w:r w:rsidRPr="00F05A6C">
              <w:rPr>
                <w:rFonts w:ascii="Verdana" w:hAnsi="Verdana" w:cs="Arial"/>
                <w:b/>
                <w:bCs/>
                <w:sz w:val="18"/>
                <w:szCs w:val="18"/>
              </w:rPr>
              <w:t>Preliminarus kiekis</w:t>
            </w:r>
          </w:p>
        </w:tc>
        <w:tc>
          <w:tcPr>
            <w:tcW w:w="1843" w:type="dxa"/>
          </w:tcPr>
          <w:p w14:paraId="16779C9C" w14:textId="77777777" w:rsidR="006F2FD8" w:rsidRPr="00F05A6C" w:rsidRDefault="006F2FD8" w:rsidP="00496FC3">
            <w:pPr>
              <w:jc w:val="center"/>
              <w:rPr>
                <w:rFonts w:ascii="Verdana" w:hAnsi="Verdana" w:cs="Arial"/>
                <w:b/>
                <w:bCs/>
                <w:sz w:val="18"/>
                <w:szCs w:val="18"/>
              </w:rPr>
            </w:pPr>
            <w:r w:rsidRPr="00F05A6C">
              <w:rPr>
                <w:rFonts w:ascii="Verdana" w:hAnsi="Verdana" w:cs="Arial"/>
                <w:b/>
                <w:bCs/>
                <w:sz w:val="18"/>
                <w:szCs w:val="18"/>
              </w:rPr>
              <w:t xml:space="preserve">Mato vnt. </w:t>
            </w:r>
            <w:r>
              <w:rPr>
                <w:rFonts w:ascii="Verdana" w:hAnsi="Verdana" w:cs="Arial"/>
                <w:b/>
                <w:bCs/>
                <w:sz w:val="18"/>
                <w:szCs w:val="18"/>
              </w:rPr>
              <w:t>į</w:t>
            </w:r>
            <w:r w:rsidRPr="00F05A6C">
              <w:rPr>
                <w:rFonts w:ascii="Verdana" w:hAnsi="Verdana" w:cs="Arial"/>
                <w:b/>
                <w:bCs/>
                <w:sz w:val="18"/>
                <w:szCs w:val="18"/>
              </w:rPr>
              <w:t>kain</w:t>
            </w:r>
            <w:r>
              <w:rPr>
                <w:rFonts w:ascii="Verdana" w:hAnsi="Verdana" w:cs="Arial"/>
                <w:b/>
                <w:bCs/>
                <w:sz w:val="18"/>
                <w:szCs w:val="18"/>
              </w:rPr>
              <w:t>is*</w:t>
            </w:r>
          </w:p>
        </w:tc>
      </w:tr>
      <w:tr w:rsidR="006F2FD8" w:rsidRPr="00F05A6C" w14:paraId="6CC45993" w14:textId="77777777" w:rsidTr="00496FC3">
        <w:tc>
          <w:tcPr>
            <w:tcW w:w="709" w:type="dxa"/>
            <w:vAlign w:val="center"/>
          </w:tcPr>
          <w:p w14:paraId="26E532DE" w14:textId="77777777" w:rsidR="006F2FD8" w:rsidRPr="00F05A6C" w:rsidRDefault="006F2FD8" w:rsidP="00496FC3">
            <w:pPr>
              <w:tabs>
                <w:tab w:val="left" w:pos="284"/>
              </w:tabs>
              <w:ind w:left="425" w:hanging="391"/>
              <w:jc w:val="both"/>
              <w:outlineLvl w:val="1"/>
              <w:rPr>
                <w:rFonts w:ascii="Verdana" w:hAnsi="Verdana" w:cs="Arial"/>
                <w:bCs/>
                <w:sz w:val="18"/>
                <w:szCs w:val="18"/>
                <w:lang w:eastAsia="ja-JP"/>
              </w:rPr>
            </w:pPr>
            <w:r w:rsidRPr="00F05A6C">
              <w:rPr>
                <w:rFonts w:ascii="Verdana" w:hAnsi="Verdana" w:cs="Arial"/>
                <w:bCs/>
                <w:sz w:val="18"/>
                <w:szCs w:val="18"/>
                <w:lang w:eastAsia="ja-JP"/>
              </w:rPr>
              <w:t>4.1.</w:t>
            </w:r>
          </w:p>
        </w:tc>
        <w:tc>
          <w:tcPr>
            <w:tcW w:w="3827" w:type="dxa"/>
            <w:vAlign w:val="center"/>
          </w:tcPr>
          <w:p w14:paraId="41DD3FB9" w14:textId="77777777" w:rsidR="006F2FD8" w:rsidRPr="00F05A6C" w:rsidRDefault="006F2FD8" w:rsidP="00496FC3">
            <w:pPr>
              <w:rPr>
                <w:rFonts w:ascii="Verdana" w:eastAsiaTheme="minorHAnsi" w:hAnsi="Verdana" w:cs="Arial"/>
                <w:sz w:val="18"/>
                <w:szCs w:val="18"/>
              </w:rPr>
            </w:pPr>
            <w:r w:rsidRPr="00F05A6C">
              <w:rPr>
                <w:rFonts w:ascii="Verdana" w:hAnsi="Verdana" w:cs="Arial"/>
                <w:sz w:val="18"/>
                <w:szCs w:val="18"/>
              </w:rPr>
              <w:t>Reklaminių skelbimų (banerių/ir arba video) publikavimas žiniasklaidos portaluose</w:t>
            </w:r>
          </w:p>
        </w:tc>
        <w:tc>
          <w:tcPr>
            <w:tcW w:w="1560" w:type="dxa"/>
          </w:tcPr>
          <w:p w14:paraId="5FE26436" w14:textId="77777777" w:rsidR="006F2FD8" w:rsidRPr="00F05A6C" w:rsidRDefault="006F2FD8" w:rsidP="00496FC3">
            <w:pPr>
              <w:jc w:val="center"/>
              <w:rPr>
                <w:rFonts w:ascii="Verdana" w:hAnsi="Verdana" w:cs="Arial"/>
                <w:sz w:val="18"/>
                <w:szCs w:val="18"/>
              </w:rPr>
            </w:pPr>
            <w:r w:rsidRPr="00F05A6C">
              <w:rPr>
                <w:rFonts w:ascii="Verdana" w:hAnsi="Verdana" w:cs="Arial"/>
                <w:sz w:val="18"/>
                <w:szCs w:val="18"/>
              </w:rPr>
              <w:t>1000 parodymų</w:t>
            </w:r>
          </w:p>
        </w:tc>
        <w:tc>
          <w:tcPr>
            <w:tcW w:w="1559" w:type="dxa"/>
            <w:vAlign w:val="center"/>
          </w:tcPr>
          <w:p w14:paraId="0B2B5AD0" w14:textId="77777777" w:rsidR="006F2FD8" w:rsidRPr="00F05A6C" w:rsidRDefault="006F2FD8" w:rsidP="00496FC3">
            <w:pPr>
              <w:jc w:val="center"/>
              <w:rPr>
                <w:rFonts w:ascii="Verdana" w:hAnsi="Verdana" w:cs="Arial"/>
                <w:sz w:val="18"/>
                <w:szCs w:val="18"/>
              </w:rPr>
            </w:pPr>
            <w:r w:rsidRPr="00F05A6C">
              <w:rPr>
                <w:rFonts w:ascii="Verdana" w:hAnsi="Verdana" w:cs="Arial"/>
                <w:sz w:val="18"/>
                <w:szCs w:val="18"/>
              </w:rPr>
              <w:t>5000</w:t>
            </w:r>
          </w:p>
        </w:tc>
        <w:tc>
          <w:tcPr>
            <w:tcW w:w="1843" w:type="dxa"/>
          </w:tcPr>
          <w:p w14:paraId="1947A652" w14:textId="77777777" w:rsidR="006F2FD8" w:rsidRPr="00F05A6C" w:rsidRDefault="006F2FD8" w:rsidP="00496FC3">
            <w:pPr>
              <w:jc w:val="center"/>
              <w:rPr>
                <w:rFonts w:ascii="Verdana" w:hAnsi="Verdana" w:cs="Arial"/>
                <w:sz w:val="18"/>
                <w:szCs w:val="18"/>
                <w:lang w:val="sv-SE"/>
              </w:rPr>
            </w:pPr>
          </w:p>
        </w:tc>
      </w:tr>
      <w:tr w:rsidR="006F2FD8" w:rsidRPr="00F05A6C" w14:paraId="6D98B6A0" w14:textId="77777777" w:rsidTr="00496FC3">
        <w:trPr>
          <w:trHeight w:val="629"/>
        </w:trPr>
        <w:tc>
          <w:tcPr>
            <w:tcW w:w="709" w:type="dxa"/>
            <w:vAlign w:val="center"/>
          </w:tcPr>
          <w:p w14:paraId="43AD48AD" w14:textId="77777777" w:rsidR="006F2FD8" w:rsidRPr="00F05A6C" w:rsidRDefault="006F2FD8" w:rsidP="00496FC3">
            <w:pPr>
              <w:tabs>
                <w:tab w:val="left" w:pos="284"/>
              </w:tabs>
              <w:ind w:left="425" w:hanging="391"/>
              <w:jc w:val="both"/>
              <w:outlineLvl w:val="1"/>
              <w:rPr>
                <w:rFonts w:ascii="Verdana" w:hAnsi="Verdana" w:cs="Arial"/>
                <w:bCs/>
                <w:sz w:val="18"/>
                <w:szCs w:val="18"/>
                <w:lang w:eastAsia="ja-JP"/>
              </w:rPr>
            </w:pPr>
            <w:r w:rsidRPr="00F05A6C">
              <w:rPr>
                <w:rFonts w:ascii="Verdana" w:hAnsi="Verdana" w:cs="Arial"/>
                <w:bCs/>
                <w:sz w:val="18"/>
                <w:szCs w:val="18"/>
                <w:lang w:eastAsia="ja-JP"/>
              </w:rPr>
              <w:t>4.2.</w:t>
            </w:r>
          </w:p>
        </w:tc>
        <w:tc>
          <w:tcPr>
            <w:tcW w:w="3827" w:type="dxa"/>
            <w:vAlign w:val="center"/>
          </w:tcPr>
          <w:p w14:paraId="69C9DA74" w14:textId="77777777" w:rsidR="006F2FD8" w:rsidRPr="00F05A6C" w:rsidRDefault="006F2FD8" w:rsidP="00496FC3">
            <w:pPr>
              <w:rPr>
                <w:rFonts w:ascii="Verdana" w:eastAsiaTheme="minorHAnsi" w:hAnsi="Verdana" w:cs="Arial"/>
                <w:sz w:val="18"/>
                <w:szCs w:val="18"/>
              </w:rPr>
            </w:pPr>
            <w:r w:rsidRPr="00F05A6C">
              <w:rPr>
                <w:rFonts w:ascii="Verdana" w:hAnsi="Verdana" w:cs="Arial"/>
                <w:sz w:val="18"/>
                <w:szCs w:val="18"/>
              </w:rPr>
              <w:t xml:space="preserve">Reklaminių skelbimų publikavimas </w:t>
            </w:r>
            <w:r>
              <w:rPr>
                <w:rFonts w:ascii="Verdana" w:hAnsi="Verdana" w:cs="Arial"/>
                <w:sz w:val="18"/>
                <w:szCs w:val="18"/>
              </w:rPr>
              <w:t>nacionaliniuose</w:t>
            </w:r>
            <w:r w:rsidRPr="00F05A6C">
              <w:rPr>
                <w:rFonts w:ascii="Verdana" w:hAnsi="Verdana" w:cs="Arial"/>
                <w:sz w:val="18"/>
                <w:szCs w:val="18"/>
              </w:rPr>
              <w:t xml:space="preserve"> spausdintuose leidiniuose</w:t>
            </w:r>
            <w:r>
              <w:rPr>
                <w:rFonts w:ascii="Verdana" w:hAnsi="Verdana" w:cs="Arial"/>
                <w:sz w:val="18"/>
                <w:szCs w:val="18"/>
              </w:rPr>
              <w:t xml:space="preserve"> (pirmame </w:t>
            </w:r>
            <w:r w:rsidRPr="0072150C">
              <w:rPr>
                <w:rFonts w:ascii="Verdana" w:hAnsi="Verdana" w:cs="Arial"/>
                <w:sz w:val="18"/>
                <w:szCs w:val="18"/>
              </w:rPr>
              <w:t xml:space="preserve">– antrame </w:t>
            </w:r>
            <w:r>
              <w:rPr>
                <w:rFonts w:ascii="Verdana" w:hAnsi="Verdana" w:cs="Arial"/>
                <w:sz w:val="18"/>
                <w:szCs w:val="18"/>
              </w:rPr>
              <w:t>psl. didžiausio matomumo vietose)</w:t>
            </w:r>
          </w:p>
        </w:tc>
        <w:tc>
          <w:tcPr>
            <w:tcW w:w="1560" w:type="dxa"/>
          </w:tcPr>
          <w:p w14:paraId="7FCE8A86" w14:textId="7F882C70" w:rsidR="006F2FD8" w:rsidRPr="003E1ABA" w:rsidRDefault="006F2FD8" w:rsidP="00496FC3">
            <w:pPr>
              <w:jc w:val="center"/>
              <w:rPr>
                <w:rFonts w:ascii="Verdana" w:hAnsi="Verdana" w:cs="Arial"/>
                <w:sz w:val="18"/>
                <w:szCs w:val="18"/>
                <w:lang w:val="en-US"/>
              </w:rPr>
            </w:pPr>
            <w:r w:rsidRPr="003E1ABA">
              <w:rPr>
                <w:rFonts w:ascii="Verdana" w:hAnsi="Verdana" w:cs="Arial"/>
                <w:sz w:val="18"/>
                <w:szCs w:val="18"/>
                <w:lang w:val="en-US"/>
              </w:rPr>
              <w:t>skelbimas</w:t>
            </w:r>
          </w:p>
        </w:tc>
        <w:tc>
          <w:tcPr>
            <w:tcW w:w="1559" w:type="dxa"/>
            <w:vAlign w:val="center"/>
          </w:tcPr>
          <w:p w14:paraId="31A53695" w14:textId="77777777" w:rsidR="006F2FD8" w:rsidRPr="003E1ABA" w:rsidRDefault="006F2FD8" w:rsidP="00496FC3">
            <w:pPr>
              <w:jc w:val="center"/>
              <w:rPr>
                <w:rFonts w:ascii="Verdana" w:hAnsi="Verdana" w:cs="Arial"/>
                <w:sz w:val="18"/>
                <w:szCs w:val="18"/>
              </w:rPr>
            </w:pPr>
            <w:r w:rsidRPr="003E1ABA">
              <w:rPr>
                <w:rFonts w:ascii="Verdana" w:hAnsi="Verdana" w:cs="Arial"/>
                <w:sz w:val="18"/>
                <w:szCs w:val="18"/>
                <w:lang w:val="en-US"/>
              </w:rPr>
              <w:t>10</w:t>
            </w:r>
          </w:p>
        </w:tc>
        <w:tc>
          <w:tcPr>
            <w:tcW w:w="1843" w:type="dxa"/>
          </w:tcPr>
          <w:p w14:paraId="2A2BCE5E" w14:textId="77777777" w:rsidR="006F2FD8" w:rsidRPr="00F05A6C" w:rsidRDefault="006F2FD8" w:rsidP="00496FC3">
            <w:pPr>
              <w:jc w:val="center"/>
              <w:rPr>
                <w:rFonts w:ascii="Verdana" w:hAnsi="Verdana" w:cs="Arial"/>
                <w:sz w:val="18"/>
                <w:szCs w:val="18"/>
              </w:rPr>
            </w:pPr>
          </w:p>
        </w:tc>
      </w:tr>
      <w:tr w:rsidR="006F2FD8" w:rsidRPr="00F05A6C" w14:paraId="700FE5A8" w14:textId="77777777" w:rsidTr="00496FC3">
        <w:trPr>
          <w:trHeight w:val="629"/>
        </w:trPr>
        <w:tc>
          <w:tcPr>
            <w:tcW w:w="709" w:type="dxa"/>
            <w:vAlign w:val="center"/>
          </w:tcPr>
          <w:p w14:paraId="16A30719" w14:textId="77777777" w:rsidR="006F2FD8" w:rsidRPr="00F05A6C" w:rsidRDefault="006F2FD8" w:rsidP="00496FC3">
            <w:pPr>
              <w:tabs>
                <w:tab w:val="left" w:pos="284"/>
              </w:tabs>
              <w:ind w:left="425" w:hanging="391"/>
              <w:jc w:val="both"/>
              <w:outlineLvl w:val="1"/>
              <w:rPr>
                <w:rFonts w:ascii="Verdana" w:hAnsi="Verdana" w:cs="Arial"/>
                <w:bCs/>
                <w:sz w:val="18"/>
                <w:szCs w:val="18"/>
                <w:lang w:eastAsia="ja-JP"/>
              </w:rPr>
            </w:pPr>
            <w:r>
              <w:rPr>
                <w:rFonts w:ascii="Verdana" w:hAnsi="Verdana" w:cs="Arial"/>
                <w:bCs/>
                <w:sz w:val="18"/>
                <w:szCs w:val="18"/>
                <w:lang w:eastAsia="ja-JP"/>
              </w:rPr>
              <w:t>4.3.</w:t>
            </w:r>
          </w:p>
        </w:tc>
        <w:tc>
          <w:tcPr>
            <w:tcW w:w="3827" w:type="dxa"/>
            <w:vAlign w:val="center"/>
          </w:tcPr>
          <w:p w14:paraId="0753FE03" w14:textId="77777777" w:rsidR="006F2FD8" w:rsidRPr="00F05A6C" w:rsidRDefault="006F2FD8" w:rsidP="00496FC3">
            <w:pPr>
              <w:rPr>
                <w:rFonts w:ascii="Verdana" w:hAnsi="Verdana" w:cs="Arial"/>
                <w:sz w:val="18"/>
                <w:szCs w:val="18"/>
              </w:rPr>
            </w:pPr>
            <w:r w:rsidRPr="004B7E69">
              <w:rPr>
                <w:rFonts w:ascii="Verdana" w:hAnsi="Verdana" w:cs="Arial"/>
                <w:sz w:val="18"/>
                <w:szCs w:val="18"/>
              </w:rPr>
              <w:t xml:space="preserve">Reklaminių skelbimų publikavimas regioniniuose spausdintuose leidiniuose (pirmame </w:t>
            </w:r>
            <w:r>
              <w:rPr>
                <w:rFonts w:ascii="Verdana" w:hAnsi="Verdana" w:cs="Arial"/>
                <w:sz w:val="18"/>
                <w:szCs w:val="18"/>
              </w:rPr>
              <w:t xml:space="preserve">– antrame </w:t>
            </w:r>
            <w:r w:rsidRPr="004B7E69">
              <w:rPr>
                <w:rFonts w:ascii="Verdana" w:hAnsi="Verdana" w:cs="Arial"/>
                <w:sz w:val="18"/>
                <w:szCs w:val="18"/>
              </w:rPr>
              <w:t xml:space="preserve">psl. </w:t>
            </w:r>
            <w:r w:rsidRPr="0072150C">
              <w:rPr>
                <w:rFonts w:ascii="Verdana" w:hAnsi="Verdana" w:cs="Arial"/>
                <w:sz w:val="18"/>
                <w:szCs w:val="18"/>
              </w:rPr>
              <w:t>didžiausio matomumo vietose</w:t>
            </w:r>
            <w:r>
              <w:rPr>
                <w:rFonts w:ascii="Verdana" w:hAnsi="Verdana" w:cs="Arial"/>
                <w:sz w:val="18"/>
                <w:szCs w:val="18"/>
              </w:rPr>
              <w:t>)</w:t>
            </w:r>
          </w:p>
        </w:tc>
        <w:tc>
          <w:tcPr>
            <w:tcW w:w="1560" w:type="dxa"/>
          </w:tcPr>
          <w:p w14:paraId="3C4467D8" w14:textId="25BA5BF8" w:rsidR="006F2FD8" w:rsidRPr="003E1ABA" w:rsidRDefault="006F2FD8" w:rsidP="00496FC3">
            <w:pPr>
              <w:jc w:val="center"/>
              <w:rPr>
                <w:rFonts w:ascii="Verdana" w:hAnsi="Verdana" w:cs="Arial"/>
                <w:sz w:val="18"/>
                <w:szCs w:val="18"/>
              </w:rPr>
            </w:pPr>
            <w:r w:rsidRPr="003E1ABA">
              <w:rPr>
                <w:rFonts w:ascii="Verdana" w:hAnsi="Verdana" w:cs="Arial"/>
                <w:sz w:val="18"/>
                <w:szCs w:val="18"/>
                <w:lang w:val="en-US"/>
              </w:rPr>
              <w:t>skelbimas</w:t>
            </w:r>
          </w:p>
        </w:tc>
        <w:tc>
          <w:tcPr>
            <w:tcW w:w="1559" w:type="dxa"/>
            <w:vAlign w:val="center"/>
          </w:tcPr>
          <w:p w14:paraId="2750B07F" w14:textId="77777777" w:rsidR="006F2FD8" w:rsidRPr="003E1ABA" w:rsidRDefault="006F2FD8" w:rsidP="00496FC3">
            <w:pPr>
              <w:jc w:val="center"/>
              <w:rPr>
                <w:rFonts w:ascii="Verdana" w:hAnsi="Verdana" w:cs="Arial"/>
                <w:sz w:val="18"/>
                <w:szCs w:val="18"/>
              </w:rPr>
            </w:pPr>
            <w:r w:rsidRPr="003E1ABA">
              <w:rPr>
                <w:rFonts w:ascii="Verdana" w:hAnsi="Verdana" w:cs="Arial"/>
                <w:sz w:val="18"/>
                <w:szCs w:val="18"/>
              </w:rPr>
              <w:t>10</w:t>
            </w:r>
          </w:p>
        </w:tc>
        <w:tc>
          <w:tcPr>
            <w:tcW w:w="1843" w:type="dxa"/>
          </w:tcPr>
          <w:p w14:paraId="5D8FC89C" w14:textId="77777777" w:rsidR="006F2FD8" w:rsidRPr="00F05A6C" w:rsidRDefault="006F2FD8" w:rsidP="00496FC3">
            <w:pPr>
              <w:jc w:val="center"/>
              <w:rPr>
                <w:rFonts w:ascii="Verdana" w:hAnsi="Verdana" w:cs="Arial"/>
                <w:sz w:val="18"/>
                <w:szCs w:val="18"/>
              </w:rPr>
            </w:pPr>
          </w:p>
        </w:tc>
      </w:tr>
    </w:tbl>
    <w:p w14:paraId="32D27C23" w14:textId="68114937" w:rsidR="006F2FD8" w:rsidRPr="003D32DB" w:rsidRDefault="006F2FD8" w:rsidP="003D32DB">
      <w:pPr>
        <w:spacing w:after="0" w:line="240" w:lineRule="auto"/>
        <w:rPr>
          <w:rFonts w:ascii="Verdana" w:hAnsi="Verdana"/>
          <w:sz w:val="18"/>
          <w:szCs w:val="18"/>
        </w:rPr>
      </w:pPr>
      <w:r>
        <w:t>*</w:t>
      </w:r>
      <w:r w:rsidR="003D32DB">
        <w:t xml:space="preserve"> </w:t>
      </w:r>
      <w:bookmarkStart w:id="12" w:name="_Hlk192754918"/>
      <w:r w:rsidRPr="003D32DB">
        <w:rPr>
          <w:rFonts w:ascii="Verdana" w:hAnsi="Verdana"/>
          <w:sz w:val="18"/>
          <w:szCs w:val="18"/>
        </w:rPr>
        <w:t>Į mato vnt. įkainį turi būti įskaičiuota techninės specifikacijos 3.1 p. nurodytų paslaugų kaina</w:t>
      </w:r>
    </w:p>
    <w:bookmarkEnd w:id="12"/>
    <w:p w14:paraId="38A5E897" w14:textId="3609D90C" w:rsidR="00F6281E" w:rsidRDefault="00E51D17" w:rsidP="00E51D17">
      <w:pPr>
        <w:jc w:val="center"/>
        <w:rPr>
          <w:rFonts w:ascii="Verdana" w:eastAsia="Times New Roman" w:hAnsi="Verdana"/>
          <w:sz w:val="20"/>
          <w:szCs w:val="20"/>
          <w:lang w:eastAsia="lt-LT"/>
        </w:rPr>
      </w:pPr>
      <w:r w:rsidRPr="00E51D17">
        <w:rPr>
          <w:rFonts w:ascii="Verdana" w:eastAsia="Times New Roman" w:hAnsi="Verdana"/>
          <w:sz w:val="20"/>
          <w:szCs w:val="20"/>
          <w:lang w:eastAsia="lt-LT"/>
        </w:rPr>
        <w:t>_________________________</w:t>
      </w:r>
      <w:r w:rsidR="00F6281E">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31C7CB27"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655AE3" w:rsidRPr="00655AE3">
        <w:rPr>
          <w:rFonts w:ascii="Verdana" w:eastAsia="Times New Roman" w:hAnsi="Verdana"/>
          <w:b/>
          <w:bCs/>
          <w:color w:val="000000" w:themeColor="text1"/>
          <w:sz w:val="20"/>
          <w:szCs w:val="20"/>
        </w:rPr>
        <w:t>INFORMACIJOS SKLAIDOS</w:t>
      </w:r>
      <w:r w:rsidR="00CB4FBF" w:rsidRPr="00E01C9C">
        <w:rPr>
          <w:rFonts w:ascii="Verdana" w:eastAsia="Times New Roman" w:hAnsi="Verdana"/>
          <w:b/>
          <w:bCs/>
          <w:color w:val="000000" w:themeColor="text1"/>
          <w:sz w:val="20"/>
          <w:szCs w:val="20"/>
        </w:rPr>
        <w:t xml:space="preserve"> 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56DC5B18"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655AE3">
        <w:rPr>
          <w:rFonts w:ascii="Verdana" w:eastAsia="Calibri" w:hAnsi="Verdana" w:cs="Times New Roman"/>
          <w:sz w:val="20"/>
          <w:szCs w:val="20"/>
        </w:rPr>
        <w:t>5</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23"/>
      </w:tblGrid>
      <w:tr w:rsidR="00D04B90" w:rsidRPr="00193BC7" w14:paraId="0426D96A"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223"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223"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223"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45508C">
        <w:trPr>
          <w:trHeight w:val="283"/>
        </w:trPr>
        <w:tc>
          <w:tcPr>
            <w:tcW w:w="5524"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223"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45508C">
        <w:trPr>
          <w:trHeight w:val="249"/>
        </w:trPr>
        <w:tc>
          <w:tcPr>
            <w:tcW w:w="5524"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223"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45508C">
        <w:trPr>
          <w:trHeight w:val="250"/>
        </w:trPr>
        <w:tc>
          <w:tcPr>
            <w:tcW w:w="5524"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223"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CA5D10">
        <w:trPr>
          <w:trHeight w:val="209"/>
        </w:trPr>
        <w:tc>
          <w:tcPr>
            <w:tcW w:w="5524"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223"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7C10E77E"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C1333E">
        <w:rPr>
          <w:rFonts w:ascii="Verdana" w:eastAsia="SimSun" w:hAnsi="Verdana" w:cs="Times New Roman"/>
          <w:sz w:val="20"/>
          <w:szCs w:val="20"/>
          <w:lang w:eastAsia="zh-CN"/>
        </w:rPr>
        <w:t>6</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(įrašyti </w:t>
      </w:r>
      <w:r w:rsidR="00CA5D10" w:rsidRPr="00001F1F">
        <w:rPr>
          <w:rFonts w:ascii="Verdana" w:eastAsia="Calibri" w:hAnsi="Verdana" w:cs="Times New Roman"/>
          <w:b/>
          <w:bCs/>
          <w:color w:val="000000" w:themeColor="text1"/>
          <w:sz w:val="20"/>
          <w:szCs w:val="20"/>
        </w:rPr>
        <w:t>taip arba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CA5D10">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tcPr>
          <w:p w14:paraId="321D5FA4" w14:textId="77777777" w:rsidR="00CA5D10" w:rsidRDefault="00CA5D10" w:rsidP="00496FC3">
            <w:pPr>
              <w:jc w:val="both"/>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6E6EEEBE" w:rsidR="006D160D" w:rsidRPr="00E01C9C"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įkainiai ir bendra pasiūlymo kaina yra:</w:t>
      </w:r>
    </w:p>
    <w:tbl>
      <w:tblPr>
        <w:tblStyle w:val="TableGrid1"/>
        <w:tblW w:w="9781"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1276"/>
        <w:gridCol w:w="1276"/>
        <w:gridCol w:w="1417"/>
        <w:gridCol w:w="1701"/>
      </w:tblGrid>
      <w:tr w:rsidR="00376A0D" w:rsidRPr="001D2B8C" w14:paraId="5E8BF768" w14:textId="77777777" w:rsidTr="00376A0D">
        <w:tc>
          <w:tcPr>
            <w:tcW w:w="567" w:type="dxa"/>
            <w:vAlign w:val="center"/>
          </w:tcPr>
          <w:p w14:paraId="50AAFB38" w14:textId="77777777" w:rsidR="00376A0D" w:rsidRPr="001D2B8C" w:rsidRDefault="00376A0D" w:rsidP="00496FC3">
            <w:pPr>
              <w:jc w:val="center"/>
              <w:rPr>
                <w:rFonts w:ascii="Verdana" w:eastAsiaTheme="minorHAnsi" w:hAnsi="Verdana" w:cs="Arial"/>
                <w:b/>
                <w:color w:val="FF0000"/>
                <w:sz w:val="18"/>
                <w:szCs w:val="18"/>
              </w:rPr>
            </w:pPr>
            <w:r w:rsidRPr="001D2B8C">
              <w:rPr>
                <w:rFonts w:ascii="Verdana" w:hAnsi="Verdana" w:cs="Arial"/>
                <w:b/>
                <w:sz w:val="18"/>
                <w:szCs w:val="18"/>
              </w:rPr>
              <w:t>Eil. Nr.</w:t>
            </w:r>
          </w:p>
        </w:tc>
        <w:tc>
          <w:tcPr>
            <w:tcW w:w="3544" w:type="dxa"/>
            <w:vAlign w:val="center"/>
          </w:tcPr>
          <w:p w14:paraId="4A746D2F" w14:textId="77777777" w:rsidR="00376A0D" w:rsidRPr="001D2B8C" w:rsidRDefault="00376A0D" w:rsidP="00496FC3">
            <w:pPr>
              <w:jc w:val="center"/>
              <w:rPr>
                <w:rFonts w:ascii="Verdana" w:eastAsiaTheme="minorHAnsi" w:hAnsi="Verdana" w:cs="Arial"/>
                <w:b/>
                <w:sz w:val="18"/>
                <w:szCs w:val="18"/>
              </w:rPr>
            </w:pPr>
            <w:r w:rsidRPr="001D2B8C">
              <w:rPr>
                <w:rFonts w:ascii="Verdana" w:hAnsi="Verdana" w:cs="Arial"/>
                <w:b/>
                <w:sz w:val="18"/>
                <w:szCs w:val="18"/>
              </w:rPr>
              <w:t>Paslaug</w:t>
            </w:r>
            <w:r>
              <w:rPr>
                <w:rFonts w:ascii="Verdana" w:hAnsi="Verdana" w:cs="Arial"/>
                <w:b/>
                <w:sz w:val="18"/>
                <w:szCs w:val="18"/>
              </w:rPr>
              <w:t>os pavadinimas</w:t>
            </w:r>
          </w:p>
        </w:tc>
        <w:tc>
          <w:tcPr>
            <w:tcW w:w="1276" w:type="dxa"/>
            <w:vAlign w:val="center"/>
          </w:tcPr>
          <w:p w14:paraId="6F8D75BE" w14:textId="77777777" w:rsidR="00376A0D" w:rsidRPr="001D2B8C" w:rsidRDefault="00376A0D" w:rsidP="00496FC3">
            <w:pPr>
              <w:jc w:val="center"/>
              <w:rPr>
                <w:rFonts w:ascii="Verdana" w:hAnsi="Verdana" w:cs="Arial"/>
                <w:b/>
                <w:bCs/>
                <w:sz w:val="18"/>
                <w:szCs w:val="18"/>
              </w:rPr>
            </w:pPr>
            <w:r w:rsidRPr="001D2B8C">
              <w:rPr>
                <w:rFonts w:ascii="Verdana" w:hAnsi="Verdana" w:cs="Arial"/>
                <w:b/>
                <w:bCs/>
                <w:sz w:val="18"/>
                <w:szCs w:val="18"/>
              </w:rPr>
              <w:t>Mato vnt.</w:t>
            </w:r>
          </w:p>
        </w:tc>
        <w:tc>
          <w:tcPr>
            <w:tcW w:w="1276" w:type="dxa"/>
            <w:vAlign w:val="center"/>
          </w:tcPr>
          <w:p w14:paraId="20EAF9C7" w14:textId="77777777" w:rsidR="00376A0D" w:rsidRPr="001D2B8C" w:rsidRDefault="00376A0D" w:rsidP="00496FC3">
            <w:pPr>
              <w:jc w:val="center"/>
              <w:rPr>
                <w:rFonts w:ascii="Verdana" w:hAnsi="Verdana" w:cs="Arial"/>
                <w:b/>
                <w:bCs/>
                <w:sz w:val="18"/>
                <w:szCs w:val="18"/>
              </w:rPr>
            </w:pPr>
            <w:r>
              <w:rPr>
                <w:rFonts w:ascii="Verdana" w:hAnsi="Verdana" w:cs="Arial"/>
                <w:b/>
                <w:bCs/>
                <w:sz w:val="18"/>
                <w:szCs w:val="18"/>
              </w:rPr>
              <w:t>Preliminarus k</w:t>
            </w:r>
            <w:r w:rsidRPr="001D2B8C">
              <w:rPr>
                <w:rFonts w:ascii="Verdana" w:hAnsi="Verdana" w:cs="Arial"/>
                <w:b/>
                <w:bCs/>
                <w:sz w:val="18"/>
                <w:szCs w:val="18"/>
              </w:rPr>
              <w:t>iekis</w:t>
            </w:r>
            <w:r>
              <w:rPr>
                <w:rFonts w:ascii="Verdana" w:hAnsi="Verdana" w:cs="Arial"/>
                <w:b/>
                <w:bCs/>
                <w:sz w:val="18"/>
                <w:szCs w:val="18"/>
              </w:rPr>
              <w:t>*</w:t>
            </w:r>
          </w:p>
        </w:tc>
        <w:tc>
          <w:tcPr>
            <w:tcW w:w="1417" w:type="dxa"/>
          </w:tcPr>
          <w:p w14:paraId="717D1597" w14:textId="77777777" w:rsidR="00376A0D" w:rsidRPr="001D2B8C" w:rsidRDefault="00376A0D" w:rsidP="00496FC3">
            <w:pPr>
              <w:jc w:val="center"/>
              <w:rPr>
                <w:rFonts w:ascii="Verdana" w:hAnsi="Verdana" w:cs="Arial"/>
                <w:b/>
                <w:bCs/>
                <w:sz w:val="18"/>
                <w:szCs w:val="18"/>
              </w:rPr>
            </w:pPr>
            <w:r w:rsidRPr="001D2B8C">
              <w:rPr>
                <w:rFonts w:ascii="Verdana" w:hAnsi="Verdana" w:cs="Arial"/>
                <w:b/>
                <w:bCs/>
                <w:sz w:val="18"/>
                <w:szCs w:val="18"/>
              </w:rPr>
              <w:t>Mato vnt. įkainis, Eur be PVM</w:t>
            </w:r>
          </w:p>
        </w:tc>
        <w:tc>
          <w:tcPr>
            <w:tcW w:w="1701" w:type="dxa"/>
          </w:tcPr>
          <w:p w14:paraId="66B23AF0" w14:textId="77777777" w:rsidR="00376A0D" w:rsidRPr="001D2B8C" w:rsidRDefault="00376A0D" w:rsidP="00496FC3">
            <w:pPr>
              <w:jc w:val="center"/>
              <w:rPr>
                <w:rFonts w:ascii="Verdana" w:hAnsi="Verdana" w:cs="Arial"/>
                <w:b/>
                <w:bCs/>
                <w:sz w:val="18"/>
                <w:szCs w:val="18"/>
              </w:rPr>
            </w:pPr>
            <w:r w:rsidRPr="001D2B8C">
              <w:rPr>
                <w:rFonts w:ascii="Verdana" w:hAnsi="Verdana" w:cs="Arial"/>
                <w:b/>
                <w:bCs/>
                <w:sz w:val="18"/>
                <w:szCs w:val="18"/>
              </w:rPr>
              <w:t>Viso kiekio kaina, Eur be PVM</w:t>
            </w:r>
          </w:p>
        </w:tc>
      </w:tr>
      <w:tr w:rsidR="00376A0D" w:rsidRPr="001D2B8C" w14:paraId="17E71AF5" w14:textId="77777777" w:rsidTr="00590E4E">
        <w:tc>
          <w:tcPr>
            <w:tcW w:w="567" w:type="dxa"/>
            <w:vAlign w:val="center"/>
          </w:tcPr>
          <w:p w14:paraId="3A9F320A" w14:textId="77777777" w:rsidR="00376A0D" w:rsidRPr="001D2B8C" w:rsidRDefault="00376A0D" w:rsidP="00496FC3">
            <w:pPr>
              <w:tabs>
                <w:tab w:val="left" w:pos="34"/>
              </w:tabs>
              <w:ind w:left="425" w:hanging="391"/>
              <w:jc w:val="both"/>
              <w:outlineLvl w:val="1"/>
              <w:rPr>
                <w:rFonts w:ascii="Verdana" w:hAnsi="Verdana" w:cs="Arial"/>
                <w:bCs/>
                <w:sz w:val="18"/>
                <w:szCs w:val="18"/>
                <w:lang w:eastAsia="ja-JP"/>
              </w:rPr>
            </w:pPr>
            <w:r>
              <w:rPr>
                <w:rFonts w:ascii="Verdana" w:hAnsi="Verdana" w:cs="Arial"/>
                <w:bCs/>
                <w:sz w:val="18"/>
                <w:szCs w:val="18"/>
                <w:lang w:eastAsia="ja-JP"/>
              </w:rPr>
              <w:t>1.</w:t>
            </w:r>
          </w:p>
        </w:tc>
        <w:tc>
          <w:tcPr>
            <w:tcW w:w="3544" w:type="dxa"/>
            <w:vAlign w:val="center"/>
          </w:tcPr>
          <w:p w14:paraId="084F7AA2" w14:textId="77777777" w:rsidR="00376A0D" w:rsidRPr="001D2B8C" w:rsidRDefault="00376A0D" w:rsidP="00496FC3">
            <w:pPr>
              <w:rPr>
                <w:rFonts w:ascii="Verdana" w:eastAsiaTheme="minorHAnsi" w:hAnsi="Verdana" w:cs="Arial"/>
                <w:sz w:val="18"/>
                <w:szCs w:val="18"/>
              </w:rPr>
            </w:pPr>
            <w:r w:rsidRPr="001D2B8C">
              <w:rPr>
                <w:rFonts w:ascii="Verdana" w:hAnsi="Verdana" w:cs="Arial"/>
                <w:sz w:val="18"/>
                <w:szCs w:val="18"/>
              </w:rPr>
              <w:t>Reklaminių skelbimų (banerių/ir arba video) publikavimas žiniasklaidos portaluose</w:t>
            </w:r>
          </w:p>
        </w:tc>
        <w:tc>
          <w:tcPr>
            <w:tcW w:w="1276" w:type="dxa"/>
            <w:vAlign w:val="center"/>
          </w:tcPr>
          <w:p w14:paraId="6C2059E3" w14:textId="77777777" w:rsidR="00376A0D" w:rsidRPr="001D2B8C" w:rsidRDefault="00376A0D" w:rsidP="00590E4E">
            <w:pPr>
              <w:jc w:val="center"/>
              <w:rPr>
                <w:rFonts w:ascii="Verdana" w:hAnsi="Verdana" w:cs="Arial"/>
                <w:sz w:val="18"/>
                <w:szCs w:val="18"/>
                <w:lang w:val="sv-SE"/>
              </w:rPr>
            </w:pPr>
            <w:r w:rsidRPr="00F05A6C">
              <w:rPr>
                <w:rFonts w:ascii="Verdana" w:hAnsi="Verdana" w:cs="Arial"/>
                <w:sz w:val="18"/>
                <w:szCs w:val="18"/>
              </w:rPr>
              <w:t>1000 parodymų</w:t>
            </w:r>
          </w:p>
        </w:tc>
        <w:tc>
          <w:tcPr>
            <w:tcW w:w="1276" w:type="dxa"/>
            <w:vAlign w:val="center"/>
          </w:tcPr>
          <w:p w14:paraId="30254CC8" w14:textId="77777777" w:rsidR="00376A0D" w:rsidRPr="001D2B8C" w:rsidRDefault="00376A0D" w:rsidP="00496FC3">
            <w:pPr>
              <w:jc w:val="center"/>
              <w:rPr>
                <w:rFonts w:ascii="Verdana" w:hAnsi="Verdana" w:cs="Arial"/>
                <w:sz w:val="18"/>
                <w:szCs w:val="18"/>
              </w:rPr>
            </w:pPr>
            <w:r w:rsidRPr="00F05A6C">
              <w:rPr>
                <w:rFonts w:ascii="Verdana" w:hAnsi="Verdana" w:cs="Arial"/>
                <w:sz w:val="18"/>
                <w:szCs w:val="18"/>
              </w:rPr>
              <w:t>5000</w:t>
            </w:r>
          </w:p>
        </w:tc>
        <w:tc>
          <w:tcPr>
            <w:tcW w:w="1417" w:type="dxa"/>
            <w:vAlign w:val="center"/>
          </w:tcPr>
          <w:p w14:paraId="21FF5D1D" w14:textId="77777777" w:rsidR="00376A0D" w:rsidRPr="001D2B8C" w:rsidRDefault="00376A0D" w:rsidP="00496FC3">
            <w:pPr>
              <w:jc w:val="center"/>
              <w:rPr>
                <w:rFonts w:ascii="Verdana" w:hAnsi="Verdana" w:cs="Arial"/>
                <w:sz w:val="18"/>
                <w:szCs w:val="18"/>
                <w:lang w:val="sv-SE"/>
              </w:rPr>
            </w:pPr>
          </w:p>
        </w:tc>
        <w:tc>
          <w:tcPr>
            <w:tcW w:w="1701" w:type="dxa"/>
            <w:vAlign w:val="center"/>
          </w:tcPr>
          <w:p w14:paraId="5CA3EDD0" w14:textId="77777777" w:rsidR="00376A0D" w:rsidRPr="001D2B8C" w:rsidRDefault="00376A0D" w:rsidP="00496FC3">
            <w:pPr>
              <w:ind w:right="30"/>
              <w:jc w:val="right"/>
              <w:rPr>
                <w:rFonts w:ascii="Verdana" w:hAnsi="Verdana" w:cs="Arial"/>
                <w:sz w:val="18"/>
                <w:szCs w:val="18"/>
                <w:lang w:val="sv-SE"/>
              </w:rPr>
            </w:pPr>
          </w:p>
        </w:tc>
      </w:tr>
      <w:tr w:rsidR="00376A0D" w:rsidRPr="001D2B8C" w14:paraId="57F66264" w14:textId="77777777" w:rsidTr="00491F43">
        <w:tc>
          <w:tcPr>
            <w:tcW w:w="567" w:type="dxa"/>
            <w:vAlign w:val="center"/>
          </w:tcPr>
          <w:p w14:paraId="1801ED0B" w14:textId="77777777" w:rsidR="00376A0D" w:rsidRPr="001D2B8C" w:rsidRDefault="00376A0D" w:rsidP="00496FC3">
            <w:pPr>
              <w:tabs>
                <w:tab w:val="left" w:pos="34"/>
              </w:tabs>
              <w:ind w:left="425" w:hanging="391"/>
              <w:jc w:val="both"/>
              <w:outlineLvl w:val="1"/>
              <w:rPr>
                <w:rFonts w:ascii="Verdana" w:hAnsi="Verdana" w:cs="Arial"/>
                <w:bCs/>
                <w:sz w:val="18"/>
                <w:szCs w:val="18"/>
                <w:lang w:eastAsia="ja-JP"/>
              </w:rPr>
            </w:pPr>
            <w:r>
              <w:rPr>
                <w:rFonts w:ascii="Verdana" w:hAnsi="Verdana" w:cs="Arial"/>
                <w:bCs/>
                <w:sz w:val="18"/>
                <w:szCs w:val="18"/>
                <w:lang w:eastAsia="ja-JP"/>
              </w:rPr>
              <w:t>2.</w:t>
            </w:r>
          </w:p>
        </w:tc>
        <w:tc>
          <w:tcPr>
            <w:tcW w:w="3544" w:type="dxa"/>
            <w:vAlign w:val="center"/>
          </w:tcPr>
          <w:p w14:paraId="1CEF6FC7" w14:textId="77777777" w:rsidR="00376A0D" w:rsidRPr="001D2B8C" w:rsidRDefault="00376A0D" w:rsidP="00496FC3">
            <w:pPr>
              <w:rPr>
                <w:rFonts w:ascii="Verdana" w:eastAsiaTheme="minorHAnsi" w:hAnsi="Verdana" w:cs="Arial"/>
                <w:sz w:val="18"/>
                <w:szCs w:val="18"/>
              </w:rPr>
            </w:pPr>
            <w:r w:rsidRPr="003E1ABA">
              <w:rPr>
                <w:rFonts w:ascii="Verdana" w:hAnsi="Verdana" w:cs="Arial"/>
                <w:sz w:val="18"/>
                <w:szCs w:val="18"/>
              </w:rPr>
              <w:t>Reklaminių skelbimų publikavimas nacionaliniuose spausdintuose leidiniuose (pirmame – antrame psl. didžiausio matomumo vietose)</w:t>
            </w:r>
          </w:p>
        </w:tc>
        <w:tc>
          <w:tcPr>
            <w:tcW w:w="1276" w:type="dxa"/>
            <w:vAlign w:val="center"/>
          </w:tcPr>
          <w:p w14:paraId="289FE249" w14:textId="261DB29C" w:rsidR="00376A0D" w:rsidRPr="001D2B8C" w:rsidRDefault="00491F43" w:rsidP="00491F43">
            <w:pPr>
              <w:jc w:val="center"/>
              <w:rPr>
                <w:rFonts w:ascii="Verdana" w:hAnsi="Verdana" w:cs="Arial"/>
                <w:sz w:val="18"/>
                <w:szCs w:val="18"/>
              </w:rPr>
            </w:pPr>
            <w:r>
              <w:rPr>
                <w:rFonts w:ascii="Verdana" w:hAnsi="Verdana" w:cs="Arial"/>
                <w:sz w:val="18"/>
                <w:szCs w:val="18"/>
                <w:lang w:val="en-US"/>
              </w:rPr>
              <w:t xml:space="preserve"> </w:t>
            </w:r>
            <w:r w:rsidR="00376A0D" w:rsidRPr="003E1ABA">
              <w:rPr>
                <w:rFonts w:ascii="Verdana" w:hAnsi="Verdana" w:cs="Arial"/>
                <w:sz w:val="18"/>
                <w:szCs w:val="18"/>
                <w:lang w:val="en-US"/>
              </w:rPr>
              <w:t>skelbimas</w:t>
            </w:r>
          </w:p>
        </w:tc>
        <w:tc>
          <w:tcPr>
            <w:tcW w:w="1276" w:type="dxa"/>
            <w:vAlign w:val="center"/>
          </w:tcPr>
          <w:p w14:paraId="18B8DED1" w14:textId="77777777" w:rsidR="00376A0D" w:rsidRPr="001D2B8C" w:rsidRDefault="00376A0D" w:rsidP="00496FC3">
            <w:pPr>
              <w:jc w:val="center"/>
              <w:rPr>
                <w:rFonts w:ascii="Verdana" w:hAnsi="Verdana" w:cs="Arial"/>
                <w:sz w:val="18"/>
                <w:szCs w:val="18"/>
              </w:rPr>
            </w:pPr>
            <w:r>
              <w:rPr>
                <w:rFonts w:ascii="Verdana" w:hAnsi="Verdana" w:cs="Arial"/>
                <w:sz w:val="18"/>
                <w:szCs w:val="18"/>
                <w:lang w:val="en-US"/>
              </w:rPr>
              <w:t>10</w:t>
            </w:r>
          </w:p>
        </w:tc>
        <w:tc>
          <w:tcPr>
            <w:tcW w:w="1417" w:type="dxa"/>
            <w:vAlign w:val="center"/>
          </w:tcPr>
          <w:p w14:paraId="0748B8AB" w14:textId="77777777" w:rsidR="00376A0D" w:rsidRPr="001D2B8C" w:rsidRDefault="00376A0D" w:rsidP="00496FC3">
            <w:pPr>
              <w:jc w:val="center"/>
              <w:rPr>
                <w:rFonts w:ascii="Verdana" w:hAnsi="Verdana" w:cs="Arial"/>
                <w:sz w:val="18"/>
                <w:szCs w:val="18"/>
              </w:rPr>
            </w:pPr>
          </w:p>
        </w:tc>
        <w:tc>
          <w:tcPr>
            <w:tcW w:w="1701" w:type="dxa"/>
            <w:vAlign w:val="center"/>
          </w:tcPr>
          <w:p w14:paraId="0BE12934" w14:textId="77777777" w:rsidR="00376A0D" w:rsidRPr="001D2B8C" w:rsidRDefault="00376A0D" w:rsidP="00496FC3">
            <w:pPr>
              <w:ind w:right="30"/>
              <w:jc w:val="right"/>
              <w:rPr>
                <w:rFonts w:ascii="Verdana" w:hAnsi="Verdana" w:cs="Arial"/>
                <w:sz w:val="18"/>
                <w:szCs w:val="18"/>
              </w:rPr>
            </w:pPr>
          </w:p>
        </w:tc>
      </w:tr>
      <w:tr w:rsidR="00376A0D" w:rsidRPr="001D2B8C" w14:paraId="07048E1F" w14:textId="77777777" w:rsidTr="00491F43">
        <w:tc>
          <w:tcPr>
            <w:tcW w:w="567" w:type="dxa"/>
            <w:vAlign w:val="center"/>
          </w:tcPr>
          <w:p w14:paraId="22298081" w14:textId="77777777" w:rsidR="00376A0D" w:rsidRDefault="00376A0D" w:rsidP="00496FC3">
            <w:pPr>
              <w:tabs>
                <w:tab w:val="left" w:pos="34"/>
              </w:tabs>
              <w:ind w:left="425" w:hanging="391"/>
              <w:jc w:val="both"/>
              <w:outlineLvl w:val="1"/>
              <w:rPr>
                <w:rFonts w:ascii="Verdana" w:hAnsi="Verdana" w:cs="Arial"/>
                <w:bCs/>
                <w:sz w:val="18"/>
                <w:szCs w:val="18"/>
                <w:lang w:eastAsia="ja-JP"/>
              </w:rPr>
            </w:pPr>
            <w:r>
              <w:rPr>
                <w:rFonts w:ascii="Verdana" w:hAnsi="Verdana" w:cs="Arial"/>
                <w:bCs/>
                <w:sz w:val="18"/>
                <w:szCs w:val="18"/>
                <w:lang w:eastAsia="ja-JP"/>
              </w:rPr>
              <w:t xml:space="preserve">3. </w:t>
            </w:r>
          </w:p>
        </w:tc>
        <w:tc>
          <w:tcPr>
            <w:tcW w:w="3544" w:type="dxa"/>
            <w:vAlign w:val="center"/>
          </w:tcPr>
          <w:p w14:paraId="2D33971A" w14:textId="77777777" w:rsidR="00376A0D" w:rsidRPr="003E1ABA" w:rsidRDefault="00376A0D" w:rsidP="00496FC3">
            <w:pPr>
              <w:rPr>
                <w:rFonts w:ascii="Verdana" w:hAnsi="Verdana" w:cs="Arial"/>
                <w:sz w:val="18"/>
                <w:szCs w:val="18"/>
              </w:rPr>
            </w:pPr>
            <w:r w:rsidRPr="003E1ABA">
              <w:rPr>
                <w:rFonts w:ascii="Verdana" w:hAnsi="Verdana" w:cs="Arial"/>
                <w:sz w:val="18"/>
                <w:szCs w:val="18"/>
              </w:rPr>
              <w:t>Reklaminių skelbimų publikavimas regioniniuose spausdintuose leidiniuose (pirmame – antrame psl. didžiausio matomumo vietose)</w:t>
            </w:r>
          </w:p>
        </w:tc>
        <w:tc>
          <w:tcPr>
            <w:tcW w:w="1276" w:type="dxa"/>
            <w:vAlign w:val="center"/>
          </w:tcPr>
          <w:p w14:paraId="2F3889CD" w14:textId="5C59D021" w:rsidR="00376A0D" w:rsidRPr="003E1ABA" w:rsidRDefault="00491F43" w:rsidP="00491F43">
            <w:pPr>
              <w:jc w:val="center"/>
              <w:rPr>
                <w:rFonts w:ascii="Verdana" w:hAnsi="Verdana" w:cs="Arial"/>
                <w:sz w:val="18"/>
                <w:szCs w:val="18"/>
                <w:lang w:val="en-US"/>
              </w:rPr>
            </w:pPr>
            <w:r>
              <w:rPr>
                <w:rFonts w:ascii="Verdana" w:hAnsi="Verdana" w:cs="Arial"/>
                <w:sz w:val="18"/>
                <w:szCs w:val="18"/>
                <w:lang w:val="en-US"/>
              </w:rPr>
              <w:t xml:space="preserve"> </w:t>
            </w:r>
            <w:r w:rsidR="00376A0D" w:rsidRPr="003E1ABA">
              <w:rPr>
                <w:rFonts w:ascii="Verdana" w:hAnsi="Verdana" w:cs="Arial"/>
                <w:sz w:val="18"/>
                <w:szCs w:val="18"/>
                <w:lang w:val="en-US"/>
              </w:rPr>
              <w:t>skelbimas</w:t>
            </w:r>
          </w:p>
        </w:tc>
        <w:tc>
          <w:tcPr>
            <w:tcW w:w="1276" w:type="dxa"/>
            <w:vAlign w:val="center"/>
          </w:tcPr>
          <w:p w14:paraId="270B50A5" w14:textId="77777777" w:rsidR="00376A0D" w:rsidRDefault="00376A0D" w:rsidP="00496FC3">
            <w:pPr>
              <w:jc w:val="center"/>
              <w:rPr>
                <w:rFonts w:ascii="Verdana" w:hAnsi="Verdana" w:cs="Arial"/>
                <w:sz w:val="18"/>
                <w:szCs w:val="18"/>
                <w:lang w:val="en-US"/>
              </w:rPr>
            </w:pPr>
            <w:r>
              <w:rPr>
                <w:rFonts w:ascii="Verdana" w:hAnsi="Verdana" w:cs="Arial"/>
                <w:sz w:val="18"/>
                <w:szCs w:val="18"/>
                <w:lang w:val="en-US"/>
              </w:rPr>
              <w:t>10</w:t>
            </w:r>
          </w:p>
        </w:tc>
        <w:tc>
          <w:tcPr>
            <w:tcW w:w="1417" w:type="dxa"/>
            <w:vAlign w:val="center"/>
          </w:tcPr>
          <w:p w14:paraId="7821953E" w14:textId="77777777" w:rsidR="00376A0D" w:rsidRPr="001D2B8C" w:rsidRDefault="00376A0D" w:rsidP="00496FC3">
            <w:pPr>
              <w:jc w:val="center"/>
              <w:rPr>
                <w:rFonts w:ascii="Verdana" w:hAnsi="Verdana" w:cs="Arial"/>
                <w:sz w:val="18"/>
                <w:szCs w:val="18"/>
              </w:rPr>
            </w:pPr>
          </w:p>
        </w:tc>
        <w:tc>
          <w:tcPr>
            <w:tcW w:w="1701" w:type="dxa"/>
            <w:vAlign w:val="center"/>
          </w:tcPr>
          <w:p w14:paraId="3B675A6B" w14:textId="77777777" w:rsidR="00376A0D" w:rsidRPr="001D2B8C" w:rsidRDefault="00376A0D" w:rsidP="00496FC3">
            <w:pPr>
              <w:ind w:right="30"/>
              <w:jc w:val="right"/>
              <w:rPr>
                <w:rFonts w:ascii="Verdana" w:hAnsi="Verdana" w:cs="Arial"/>
                <w:sz w:val="18"/>
                <w:szCs w:val="18"/>
              </w:rPr>
            </w:pPr>
          </w:p>
        </w:tc>
      </w:tr>
      <w:tr w:rsidR="00376A0D" w:rsidRPr="001D2B8C" w14:paraId="6D5CE8CF" w14:textId="77777777" w:rsidTr="00376A0D">
        <w:tc>
          <w:tcPr>
            <w:tcW w:w="567" w:type="dxa"/>
            <w:vAlign w:val="center"/>
          </w:tcPr>
          <w:p w14:paraId="54CCE72B" w14:textId="77777777" w:rsidR="00376A0D" w:rsidRDefault="00376A0D" w:rsidP="00496FC3">
            <w:pPr>
              <w:tabs>
                <w:tab w:val="left" w:pos="34"/>
              </w:tabs>
              <w:jc w:val="both"/>
              <w:outlineLvl w:val="1"/>
              <w:rPr>
                <w:rFonts w:ascii="Verdana" w:hAnsi="Verdana" w:cs="Arial"/>
                <w:bCs/>
                <w:sz w:val="18"/>
                <w:szCs w:val="18"/>
                <w:lang w:eastAsia="ja-JP"/>
              </w:rPr>
            </w:pPr>
          </w:p>
        </w:tc>
        <w:tc>
          <w:tcPr>
            <w:tcW w:w="7513" w:type="dxa"/>
            <w:gridSpan w:val="4"/>
            <w:vAlign w:val="center"/>
          </w:tcPr>
          <w:p w14:paraId="53CD4765" w14:textId="35612A7B" w:rsidR="00376A0D" w:rsidRPr="001D2B8C" w:rsidRDefault="00376A0D" w:rsidP="00376A0D">
            <w:pPr>
              <w:spacing w:line="276" w:lineRule="auto"/>
              <w:ind w:right="171"/>
              <w:jc w:val="right"/>
              <w:rPr>
                <w:rFonts w:ascii="Verdana" w:hAnsi="Verdana" w:cs="Arial"/>
                <w:sz w:val="18"/>
                <w:szCs w:val="18"/>
              </w:rPr>
            </w:pPr>
            <w:r w:rsidRPr="00376A0D">
              <w:rPr>
                <w:rFonts w:ascii="Verdana" w:hAnsi="Verdana" w:cs="Arial"/>
                <w:sz w:val="18"/>
                <w:szCs w:val="18"/>
              </w:rPr>
              <w:t xml:space="preserve">Bendra pasiūlymo </w:t>
            </w:r>
            <w:r>
              <w:rPr>
                <w:rFonts w:ascii="Verdana" w:hAnsi="Verdana" w:cs="Arial"/>
                <w:sz w:val="18"/>
                <w:szCs w:val="18"/>
              </w:rPr>
              <w:t>k</w:t>
            </w:r>
            <w:r>
              <w:rPr>
                <w:rFonts w:ascii="Verdana" w:hAnsi="Verdana" w:cs="Arial"/>
                <w:sz w:val="18"/>
                <w:szCs w:val="18"/>
              </w:rPr>
              <w:t>aina be PVM, Eur</w:t>
            </w:r>
          </w:p>
        </w:tc>
        <w:tc>
          <w:tcPr>
            <w:tcW w:w="1701" w:type="dxa"/>
            <w:vAlign w:val="center"/>
          </w:tcPr>
          <w:p w14:paraId="0538C151" w14:textId="77777777" w:rsidR="00376A0D" w:rsidRPr="001D2B8C" w:rsidRDefault="00376A0D" w:rsidP="00376A0D">
            <w:pPr>
              <w:spacing w:line="276" w:lineRule="auto"/>
              <w:ind w:right="30"/>
              <w:jc w:val="right"/>
              <w:rPr>
                <w:rFonts w:ascii="Verdana" w:hAnsi="Verdana" w:cs="Arial"/>
                <w:sz w:val="18"/>
                <w:szCs w:val="18"/>
              </w:rPr>
            </w:pPr>
          </w:p>
        </w:tc>
      </w:tr>
      <w:tr w:rsidR="00376A0D" w:rsidRPr="001D2B8C" w14:paraId="6F49B074" w14:textId="77777777" w:rsidTr="00376A0D">
        <w:tc>
          <w:tcPr>
            <w:tcW w:w="567" w:type="dxa"/>
            <w:vAlign w:val="center"/>
          </w:tcPr>
          <w:p w14:paraId="205C49BB" w14:textId="77777777" w:rsidR="00376A0D" w:rsidRDefault="00376A0D" w:rsidP="00496FC3">
            <w:pPr>
              <w:tabs>
                <w:tab w:val="left" w:pos="34"/>
              </w:tabs>
              <w:jc w:val="both"/>
              <w:outlineLvl w:val="1"/>
              <w:rPr>
                <w:rFonts w:ascii="Verdana" w:hAnsi="Verdana" w:cs="Arial"/>
                <w:bCs/>
                <w:sz w:val="18"/>
                <w:szCs w:val="18"/>
                <w:lang w:eastAsia="ja-JP"/>
              </w:rPr>
            </w:pPr>
          </w:p>
        </w:tc>
        <w:tc>
          <w:tcPr>
            <w:tcW w:w="7513" w:type="dxa"/>
            <w:gridSpan w:val="4"/>
          </w:tcPr>
          <w:p w14:paraId="0F856094" w14:textId="77777777" w:rsidR="00376A0D" w:rsidRPr="001D2B8C" w:rsidRDefault="00376A0D" w:rsidP="00376A0D">
            <w:pPr>
              <w:spacing w:line="276" w:lineRule="auto"/>
              <w:ind w:right="171"/>
              <w:jc w:val="right"/>
              <w:rPr>
                <w:rFonts w:ascii="Verdana" w:hAnsi="Verdana" w:cs="Arial"/>
                <w:sz w:val="18"/>
                <w:szCs w:val="18"/>
              </w:rPr>
            </w:pPr>
            <w:r w:rsidRPr="009034AB">
              <w:rPr>
                <w:rFonts w:ascii="Verdana" w:hAnsi="Verdana"/>
                <w:sz w:val="18"/>
                <w:szCs w:val="18"/>
              </w:rPr>
              <w:t>PVM 21%, Eur</w:t>
            </w:r>
          </w:p>
        </w:tc>
        <w:tc>
          <w:tcPr>
            <w:tcW w:w="1701" w:type="dxa"/>
            <w:vAlign w:val="center"/>
          </w:tcPr>
          <w:p w14:paraId="0AD6D8D9" w14:textId="77777777" w:rsidR="00376A0D" w:rsidRPr="001D2B8C" w:rsidRDefault="00376A0D" w:rsidP="00376A0D">
            <w:pPr>
              <w:spacing w:line="276" w:lineRule="auto"/>
              <w:ind w:right="30"/>
              <w:jc w:val="right"/>
              <w:rPr>
                <w:rFonts w:ascii="Verdana" w:hAnsi="Verdana" w:cs="Arial"/>
                <w:sz w:val="18"/>
                <w:szCs w:val="18"/>
              </w:rPr>
            </w:pPr>
          </w:p>
        </w:tc>
      </w:tr>
      <w:tr w:rsidR="00376A0D" w:rsidRPr="001D2B8C" w14:paraId="481196CD" w14:textId="77777777" w:rsidTr="00B841DF">
        <w:trPr>
          <w:trHeight w:val="320"/>
        </w:trPr>
        <w:tc>
          <w:tcPr>
            <w:tcW w:w="567" w:type="dxa"/>
            <w:vAlign w:val="center"/>
          </w:tcPr>
          <w:p w14:paraId="7903581C" w14:textId="77777777" w:rsidR="00376A0D" w:rsidRDefault="00376A0D" w:rsidP="00496FC3">
            <w:pPr>
              <w:tabs>
                <w:tab w:val="left" w:pos="34"/>
              </w:tabs>
              <w:jc w:val="both"/>
              <w:outlineLvl w:val="1"/>
              <w:rPr>
                <w:rFonts w:ascii="Verdana" w:hAnsi="Verdana" w:cs="Arial"/>
                <w:bCs/>
                <w:sz w:val="18"/>
                <w:szCs w:val="18"/>
                <w:lang w:eastAsia="ja-JP"/>
              </w:rPr>
            </w:pPr>
          </w:p>
        </w:tc>
        <w:tc>
          <w:tcPr>
            <w:tcW w:w="7513" w:type="dxa"/>
            <w:gridSpan w:val="4"/>
          </w:tcPr>
          <w:p w14:paraId="105821B0" w14:textId="77777777" w:rsidR="00376A0D" w:rsidRPr="009034AB" w:rsidRDefault="00376A0D" w:rsidP="00376A0D">
            <w:pPr>
              <w:spacing w:line="276" w:lineRule="auto"/>
              <w:ind w:right="171"/>
              <w:jc w:val="right"/>
              <w:rPr>
                <w:rFonts w:ascii="Verdana" w:hAnsi="Verdana" w:cs="Arial"/>
                <w:b/>
                <w:bCs/>
                <w:sz w:val="18"/>
                <w:szCs w:val="18"/>
              </w:rPr>
            </w:pPr>
            <w:r w:rsidRPr="009034AB">
              <w:rPr>
                <w:rFonts w:ascii="Verdana" w:hAnsi="Verdana"/>
                <w:b/>
                <w:bCs/>
                <w:sz w:val="18"/>
                <w:szCs w:val="18"/>
              </w:rPr>
              <w:t>Bendra pasiūlymo kaina su PVM,</w:t>
            </w:r>
            <w:r w:rsidRPr="009034AB">
              <w:rPr>
                <w:rFonts w:ascii="Verdana" w:hAnsi="Verdana"/>
                <w:b/>
                <w:bCs/>
                <w:sz w:val="18"/>
                <w:szCs w:val="18"/>
                <w:vertAlign w:val="superscript"/>
              </w:rPr>
              <w:t xml:space="preserve"> </w:t>
            </w:r>
            <w:r w:rsidRPr="009034AB">
              <w:rPr>
                <w:rFonts w:ascii="Verdana" w:hAnsi="Verdana"/>
                <w:b/>
                <w:bCs/>
                <w:sz w:val="18"/>
                <w:szCs w:val="18"/>
              </w:rPr>
              <w:t>Eur **</w:t>
            </w:r>
          </w:p>
        </w:tc>
        <w:tc>
          <w:tcPr>
            <w:tcW w:w="1701" w:type="dxa"/>
            <w:vAlign w:val="center"/>
          </w:tcPr>
          <w:p w14:paraId="201105A0" w14:textId="006BDF50" w:rsidR="00376A0D" w:rsidRPr="009034AB" w:rsidRDefault="00376A0D" w:rsidP="00376A0D">
            <w:pPr>
              <w:spacing w:line="276" w:lineRule="auto"/>
              <w:ind w:right="30"/>
              <w:jc w:val="right"/>
              <w:rPr>
                <w:rFonts w:ascii="Verdana" w:hAnsi="Verdana" w:cs="Arial"/>
                <w:b/>
                <w:bCs/>
                <w:sz w:val="18"/>
                <w:szCs w:val="18"/>
              </w:rPr>
            </w:pPr>
          </w:p>
        </w:tc>
      </w:tr>
    </w:tbl>
    <w:p w14:paraId="031027F7" w14:textId="77777777" w:rsidR="00B841DF" w:rsidRDefault="00B841DF" w:rsidP="005C34AA">
      <w:pPr>
        <w:tabs>
          <w:tab w:val="left" w:pos="851"/>
        </w:tabs>
        <w:spacing w:after="0" w:line="240" w:lineRule="auto"/>
        <w:rPr>
          <w:rFonts w:ascii="Verdana" w:hAnsi="Verdana"/>
          <w:sz w:val="18"/>
          <w:szCs w:val="18"/>
        </w:rPr>
      </w:pPr>
    </w:p>
    <w:p w14:paraId="2332FA08" w14:textId="4E613A8E" w:rsidR="005C34AA" w:rsidRPr="009034AB" w:rsidRDefault="005C34AA" w:rsidP="005C34AA">
      <w:pPr>
        <w:tabs>
          <w:tab w:val="left" w:pos="851"/>
        </w:tabs>
        <w:spacing w:after="0" w:line="240" w:lineRule="auto"/>
        <w:rPr>
          <w:rFonts w:ascii="Verdana" w:hAnsi="Verdana"/>
          <w:sz w:val="18"/>
          <w:szCs w:val="18"/>
        </w:rPr>
      </w:pPr>
      <w:r w:rsidRPr="009034AB">
        <w:rPr>
          <w:rFonts w:ascii="Verdana" w:hAnsi="Verdana"/>
          <w:sz w:val="18"/>
          <w:szCs w:val="18"/>
        </w:rPr>
        <w:t>*</w:t>
      </w:r>
      <w:r w:rsidRPr="009034AB">
        <w:rPr>
          <w:sz w:val="18"/>
          <w:szCs w:val="18"/>
        </w:rPr>
        <w:t xml:space="preserve"> </w:t>
      </w:r>
      <w:r w:rsidRPr="009034AB">
        <w:rPr>
          <w:rFonts w:ascii="Verdana" w:hAnsi="Verdana"/>
          <w:sz w:val="18"/>
          <w:szCs w:val="18"/>
        </w:rPr>
        <w:t xml:space="preserve">Perkančioji organizacija </w:t>
      </w:r>
      <w:r>
        <w:rPr>
          <w:rFonts w:ascii="Verdana" w:hAnsi="Verdana"/>
          <w:sz w:val="18"/>
          <w:szCs w:val="18"/>
        </w:rPr>
        <w:t xml:space="preserve">paslaugas pirks pagal poreikį ir </w:t>
      </w:r>
      <w:r w:rsidRPr="009034AB">
        <w:rPr>
          <w:rFonts w:ascii="Verdana" w:hAnsi="Verdana"/>
          <w:sz w:val="18"/>
          <w:szCs w:val="18"/>
        </w:rPr>
        <w:t xml:space="preserve">neįsipareigoja nupirkti viso preliminaraus kiekio, nurodyto šioje lentelėje. </w:t>
      </w:r>
    </w:p>
    <w:p w14:paraId="49776EE7" w14:textId="5E4452FD" w:rsidR="00376A0D" w:rsidRDefault="005C34AA" w:rsidP="005C34AA">
      <w:pPr>
        <w:spacing w:after="0" w:line="240" w:lineRule="auto"/>
        <w:rPr>
          <w:rFonts w:ascii="Verdana" w:eastAsia="Calibri" w:hAnsi="Verdana" w:cs="Times New Roman"/>
          <w:sz w:val="20"/>
          <w:szCs w:val="20"/>
        </w:rPr>
      </w:pPr>
      <w:r w:rsidRPr="009034AB">
        <w:rPr>
          <w:rFonts w:ascii="Verdana" w:hAnsi="Verdana"/>
          <w:sz w:val="18"/>
          <w:szCs w:val="18"/>
        </w:rPr>
        <w:t>**</w:t>
      </w:r>
      <w:r w:rsidRPr="009034AB">
        <w:rPr>
          <w:sz w:val="18"/>
          <w:szCs w:val="18"/>
        </w:rPr>
        <w:t xml:space="preserve"> </w:t>
      </w:r>
      <w:r w:rsidRPr="009034AB">
        <w:rPr>
          <w:rFonts w:ascii="Verdana" w:hAnsi="Verdana"/>
          <w:sz w:val="18"/>
          <w:szCs w:val="18"/>
        </w:rPr>
        <w:t>Bendra pasiūlymo kaina</w:t>
      </w:r>
      <w:bookmarkStart w:id="13" w:name="_Hlk67409052"/>
      <w:r w:rsidRPr="009034AB">
        <w:rPr>
          <w:rFonts w:ascii="Verdana" w:hAnsi="Verdana"/>
          <w:sz w:val="18"/>
          <w:szCs w:val="18"/>
        </w:rPr>
        <w:t xml:space="preserve"> </w:t>
      </w:r>
      <w:bookmarkEnd w:id="13"/>
      <w:r w:rsidRPr="009034AB">
        <w:rPr>
          <w:rFonts w:ascii="Verdana" w:hAnsi="Verdana"/>
          <w:sz w:val="18"/>
          <w:szCs w:val="18"/>
        </w:rPr>
        <w:t>bus naudojama tik pasiūlymams vertinti ir palyginti.</w:t>
      </w:r>
    </w:p>
    <w:p w14:paraId="721953A6" w14:textId="77777777" w:rsidR="00376A0D" w:rsidRPr="00E01C9C" w:rsidRDefault="00376A0D" w:rsidP="00DB4E7A">
      <w:pPr>
        <w:spacing w:after="0" w:line="240" w:lineRule="auto"/>
        <w:jc w:val="right"/>
        <w:rPr>
          <w:rFonts w:ascii="Verdana" w:eastAsia="Calibri" w:hAnsi="Verdana" w:cs="Times New Roman"/>
          <w:sz w:val="20"/>
          <w:szCs w:val="20"/>
        </w:rPr>
      </w:pPr>
    </w:p>
    <w:p w14:paraId="7D68BB5E" w14:textId="1A08C627" w:rsidR="00296746" w:rsidRPr="00E01C9C" w:rsidRDefault="00296746" w:rsidP="00B64EC1">
      <w:pPr>
        <w:spacing w:after="0" w:line="240" w:lineRule="auto"/>
        <w:ind w:firstLine="567"/>
        <w:jc w:val="both"/>
        <w:rPr>
          <w:rFonts w:ascii="Verdana" w:eastAsia="Times New Roman" w:hAnsi="Verdana" w:cs="Times New Roman"/>
          <w:sz w:val="20"/>
          <w:szCs w:val="20"/>
        </w:rPr>
      </w:pPr>
      <w:r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Pr="00E01C9C">
        <w:rPr>
          <w:rFonts w:ascii="Verdana" w:eastAsia="Times New Roman" w:hAnsi="Verdana" w:cs="Times New Roman"/>
          <w:i/>
          <w:iCs/>
          <w:sz w:val="20"/>
          <w:szCs w:val="20"/>
        </w:rPr>
        <w:t>iekėjui nereikia mokėti PVM, jis nurodo priežastis, dėl kurių PVM nemoka._____</w:t>
      </w:r>
      <w:r w:rsidR="00194C78" w:rsidRPr="00E01C9C">
        <w:rPr>
          <w:rFonts w:ascii="Verdana" w:eastAsia="Times New Roman" w:hAnsi="Verdana" w:cs="Times New Roman"/>
          <w:i/>
          <w:iCs/>
          <w:sz w:val="20"/>
          <w:szCs w:val="20"/>
        </w:rPr>
        <w:t>______________________________</w:t>
      </w:r>
    </w:p>
    <w:p w14:paraId="7BEC44E0" w14:textId="77777777" w:rsidR="00804389" w:rsidRPr="00E01C9C" w:rsidRDefault="00804389" w:rsidP="00444B04">
      <w:pPr>
        <w:spacing w:after="0" w:line="240" w:lineRule="auto"/>
        <w:rPr>
          <w:rFonts w:ascii="Verdana" w:eastAsia="Times New Roman" w:hAnsi="Verdana" w:cs="Times New Roman"/>
          <w:sz w:val="20"/>
          <w:szCs w:val="20"/>
          <w:lang w:eastAsia="lt-LT"/>
        </w:rPr>
      </w:pPr>
    </w:p>
    <w:p w14:paraId="6B4F65E5" w14:textId="2CD0F5D7" w:rsidR="00C448EA" w:rsidRPr="00E01C9C" w:rsidRDefault="005C34AA" w:rsidP="00232240">
      <w:pPr>
        <w:tabs>
          <w:tab w:val="left" w:pos="851"/>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lastRenderedPageBreak/>
        <w:t>5</w:t>
      </w:r>
      <w:r w:rsidR="00C448EA"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t xml:space="preserve">Specialistas (-ai), kuris (-ie) bus pasitelkiamas (-i), tačiau jis (-ie)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darbuotojas (-ai) pasiūlymo pateikimo metu, bet laimėjimo atveju būtų įdarbintas (-i) (kvazisubtiekėjas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t xml:space="preserve">Įsipareigojimų dalis (nurodant konkrečius pagal pirkimo sutartį prisiimamus įsipareigojimus), kuriai ketinama pasitelkti </w:t>
            </w:r>
            <w:r w:rsidRPr="00E01C9C">
              <w:rPr>
                <w:rFonts w:ascii="Verdana" w:hAnsi="Verdana"/>
                <w:sz w:val="20"/>
              </w:rPr>
              <w:t xml:space="preserve">ūkio subjektą (-us), </w:t>
            </w:r>
            <w:r w:rsidRPr="00E01C9C">
              <w:rPr>
                <w:rFonts w:ascii="Verdana" w:hAnsi="Verdana"/>
                <w:color w:val="000000"/>
                <w:sz w:val="20"/>
              </w:rPr>
              <w:t>subtiekėją (-us) ar specialistą (-us)</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672ACC12" w:rsidR="00D04B90" w:rsidRPr="00E01C9C" w:rsidRDefault="005C34A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Eil.Nr.</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1128E494" w:rsidR="00D04B90" w:rsidRPr="00E01C9C" w:rsidRDefault="005C34A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Eil.Nr.</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6ACD4F3A" w:rsidR="0041075D" w:rsidRPr="00E01C9C" w:rsidRDefault="005C34A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E01C9C" w:rsidRDefault="0041075D" w:rsidP="004E0383">
      <w:pPr>
        <w:spacing w:after="0" w:line="240" w:lineRule="auto"/>
        <w:jc w:val="both"/>
        <w:rPr>
          <w:rFonts w:ascii="Verdana" w:eastAsia="Calibri" w:hAnsi="Verdana" w:cs="Times New Roman"/>
          <w:sz w:val="20"/>
          <w:szCs w:val="20"/>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E01C9C">
        <w:rPr>
          <w:rFonts w:ascii="Verdana" w:hAnsi="Verdana" w:cs="Arial"/>
          <w:b/>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Pr="00331959" w:rsidRDefault="00C133B8"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 xml:space="preserve">tvirtinu, kad mano vadovaujamo (-os) (atstovaujamo (-os)) </w:t>
      </w:r>
      <w:r w:rsidRPr="00DB1A3C">
        <w:rPr>
          <w:rFonts w:ascii="Verdana" w:eastAsia="Calibri" w:hAnsi="Verdana" w:cs="Times New Roman"/>
          <w:sz w:val="20"/>
          <w:szCs w:val="20"/>
        </w:rPr>
        <w:tab/>
        <w:t>,</w:t>
      </w:r>
    </w:p>
    <w:p w14:paraId="67FFF41F" w14:textId="77777777" w:rsidR="00C133B8" w:rsidRPr="00331959" w:rsidRDefault="00C133B8"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dalyvaujančio (-ios)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904EB9" w:rsidRDefault="00D52803" w:rsidP="00496FC3">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C133B8" w:rsidRPr="00301CF0"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C133B8" w:rsidRPr="00301CF0" w:rsidRDefault="00C133B8" w:rsidP="00496FC3">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4492FEAE" w14:textId="77777777" w:rsidR="00CD62CE" w:rsidRPr="00904EB9" w:rsidRDefault="00CD62CE" w:rsidP="00CD62CE">
            <w:pPr>
              <w:pStyle w:val="BodyText0"/>
              <w:ind w:firstLine="20"/>
              <w:rPr>
                <w:rFonts w:ascii="Verdana" w:hAnsi="Verdana"/>
                <w:iCs/>
                <w:spacing w:val="2"/>
                <w:sz w:val="19"/>
                <w:szCs w:val="19"/>
              </w:rPr>
            </w:pPr>
            <w:r w:rsidRPr="00904EB9">
              <w:rPr>
                <w:rFonts w:ascii="Verdana" w:hAnsi="Verdana"/>
                <w:iCs/>
                <w:spacing w:val="2"/>
                <w:sz w:val="19"/>
                <w:szCs w:val="19"/>
              </w:rPr>
              <w:t>Tiekėjas per paskutinius 3 metus (skaičiuojant nuo pasiūlymo pateikimo termino pabaigos) arba per laiką nuo tiekėjo įregistravimo dienos (jeigu tiekėjas vykdė veiklą trumpiau nei 3 metus) yra savo jėgomis įvykdęs ne mažiau kaip vieną sutartį integruotos komunikacijos/ viešųjų ryšių/ rinkodaros paslaugų, kurios bendra vertė ne mažesnė kaip 30 000 EUR be PVM.</w:t>
            </w:r>
          </w:p>
          <w:p w14:paraId="4DB20595" w14:textId="56412915" w:rsidR="00C133B8" w:rsidRPr="00904EB9" w:rsidRDefault="00CD62CE" w:rsidP="00CD62CE">
            <w:pPr>
              <w:spacing w:after="0" w:line="240" w:lineRule="auto"/>
              <w:textAlignment w:val="baseline"/>
              <w:rPr>
                <w:rFonts w:ascii="Verdana" w:eastAsia="Calibri" w:hAnsi="Verdana" w:cs="Times New Roman"/>
                <w:sz w:val="19"/>
                <w:szCs w:val="19"/>
              </w:rPr>
            </w:pPr>
            <w:r w:rsidRPr="00904EB9">
              <w:rPr>
                <w:rFonts w:ascii="Verdana" w:hAnsi="Verdana"/>
                <w:bCs/>
                <w:sz w:val="19"/>
                <w:szCs w:val="19"/>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r w:rsidR="00C133B8" w:rsidRPr="00301CF0" w14:paraId="57852E74" w14:textId="77777777" w:rsidTr="00904EB9">
        <w:trPr>
          <w:trHeight w:val="1988"/>
        </w:trPr>
        <w:tc>
          <w:tcPr>
            <w:tcW w:w="292" w:type="pct"/>
            <w:tcBorders>
              <w:top w:val="single" w:sz="4" w:space="0" w:color="auto"/>
              <w:left w:val="single" w:sz="4" w:space="0" w:color="auto"/>
              <w:bottom w:val="single" w:sz="4" w:space="0" w:color="auto"/>
              <w:right w:val="single" w:sz="4" w:space="0" w:color="auto"/>
            </w:tcBorders>
          </w:tcPr>
          <w:p w14:paraId="7F222633" w14:textId="77777777" w:rsidR="00C133B8" w:rsidRPr="00301CF0" w:rsidRDefault="00C133B8" w:rsidP="00496FC3">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2.</w:t>
            </w:r>
          </w:p>
        </w:tc>
        <w:tc>
          <w:tcPr>
            <w:tcW w:w="3828" w:type="pct"/>
            <w:tcBorders>
              <w:top w:val="single" w:sz="4" w:space="0" w:color="auto"/>
              <w:left w:val="single" w:sz="4" w:space="0" w:color="auto"/>
              <w:bottom w:val="single" w:sz="4" w:space="0" w:color="auto"/>
              <w:right w:val="single" w:sz="4" w:space="0" w:color="auto"/>
            </w:tcBorders>
          </w:tcPr>
          <w:p w14:paraId="1A28AF07" w14:textId="77777777" w:rsidR="009C3EAD" w:rsidRPr="00904EB9" w:rsidRDefault="009C3EAD" w:rsidP="009C3EAD">
            <w:pPr>
              <w:tabs>
                <w:tab w:val="left" w:pos="709"/>
                <w:tab w:val="left" w:pos="851"/>
                <w:tab w:val="left" w:pos="993"/>
              </w:tabs>
              <w:spacing w:after="0" w:line="240" w:lineRule="auto"/>
              <w:ind w:left="25"/>
              <w:rPr>
                <w:rFonts w:ascii="Verdana" w:hAnsi="Verdana"/>
                <w:sz w:val="19"/>
                <w:szCs w:val="19"/>
              </w:rPr>
            </w:pPr>
            <w:r w:rsidRPr="00904EB9">
              <w:rPr>
                <w:rFonts w:ascii="Verdana" w:hAnsi="Verdana"/>
                <w:sz w:val="19"/>
                <w:szCs w:val="19"/>
              </w:rPr>
              <w:t xml:space="preserve">Tiekėjas turi ar gali pasitelkti tiesiogiai pirkimo sutarties vykdymo procese dalyvausiančius šiuos specialistus: </w:t>
            </w:r>
          </w:p>
          <w:p w14:paraId="25CF63E1" w14:textId="77777777" w:rsidR="009C3EAD" w:rsidRPr="00904EB9" w:rsidRDefault="009C3EAD" w:rsidP="009C3EAD">
            <w:pPr>
              <w:tabs>
                <w:tab w:val="left" w:pos="709"/>
                <w:tab w:val="left" w:pos="851"/>
                <w:tab w:val="left" w:pos="993"/>
              </w:tabs>
              <w:spacing w:after="0" w:line="240" w:lineRule="auto"/>
              <w:ind w:left="25" w:firstLine="284"/>
              <w:rPr>
                <w:rFonts w:ascii="Verdana" w:hAnsi="Verdana"/>
                <w:sz w:val="19"/>
                <w:szCs w:val="19"/>
              </w:rPr>
            </w:pPr>
            <w:r w:rsidRPr="00904EB9">
              <w:rPr>
                <w:rFonts w:ascii="Verdana" w:hAnsi="Verdana"/>
                <w:sz w:val="19"/>
                <w:szCs w:val="19"/>
              </w:rPr>
              <w:t xml:space="preserve">1) bent 1 specialistą, turintį kvalifikaciją atlikti nurodytus darbus ir kuris </w:t>
            </w:r>
            <w:r w:rsidRPr="00904EB9">
              <w:rPr>
                <w:rFonts w:ascii="Verdana" w:hAnsi="Verdana"/>
                <w:bCs/>
                <w:sz w:val="19"/>
                <w:szCs w:val="19"/>
              </w:rPr>
              <w:t xml:space="preserve">per pastaruosius 3 metus atliko darbus </w:t>
            </w:r>
            <w:r w:rsidRPr="00904EB9">
              <w:rPr>
                <w:rFonts w:ascii="Verdana" w:hAnsi="Verdana"/>
                <w:sz w:val="19"/>
                <w:szCs w:val="19"/>
              </w:rPr>
              <w:t xml:space="preserve">pagal bent 1 konkrečią </w:t>
            </w:r>
            <w:r w:rsidRPr="00904EB9">
              <w:rPr>
                <w:rFonts w:ascii="Verdana" w:hAnsi="Verdana"/>
                <w:bCs/>
                <w:sz w:val="19"/>
                <w:szCs w:val="19"/>
              </w:rPr>
              <w:t>viešųjų ryšių/ rinkodaros/ komunikacijos sutartį/ projektą/ kampaniją;</w:t>
            </w:r>
          </w:p>
          <w:p w14:paraId="34FF5FAB" w14:textId="20377B64" w:rsidR="00C133B8" w:rsidRPr="00904EB9" w:rsidRDefault="009C3EAD" w:rsidP="009C3EAD">
            <w:pPr>
              <w:spacing w:after="0" w:line="240" w:lineRule="auto"/>
              <w:ind w:firstLine="309"/>
              <w:jc w:val="both"/>
              <w:textAlignment w:val="baseline"/>
              <w:rPr>
                <w:rFonts w:ascii="Verdana" w:hAnsi="Verdana"/>
                <w:color w:val="000000"/>
                <w:sz w:val="19"/>
                <w:szCs w:val="19"/>
              </w:rPr>
            </w:pPr>
            <w:r w:rsidRPr="00904EB9">
              <w:rPr>
                <w:rFonts w:ascii="Verdana" w:hAnsi="Verdana"/>
                <w:sz w:val="19"/>
                <w:szCs w:val="19"/>
              </w:rPr>
              <w:t xml:space="preserve">2) bent 1 projektų vadovą, </w:t>
            </w:r>
            <w:r w:rsidRPr="00904EB9">
              <w:rPr>
                <w:rFonts w:ascii="Verdana" w:hAnsi="Verdana"/>
                <w:bCs/>
                <w:sz w:val="19"/>
                <w:szCs w:val="19"/>
              </w:rPr>
              <w:t>kuris turi ne trumpesnę nei 3 metų darbo patirtį vadovaujant bent vienai viešųjų ryšių/ rinkodaros/ komunikacijos sutarčiai/ projektui/ kampanijai.</w:t>
            </w:r>
          </w:p>
        </w:tc>
        <w:tc>
          <w:tcPr>
            <w:tcW w:w="442" w:type="pct"/>
            <w:tcBorders>
              <w:top w:val="single" w:sz="4" w:space="0" w:color="auto"/>
              <w:left w:val="single" w:sz="4" w:space="0" w:color="auto"/>
              <w:bottom w:val="single" w:sz="4" w:space="0" w:color="auto"/>
              <w:right w:val="single" w:sz="4" w:space="0" w:color="auto"/>
            </w:tcBorders>
            <w:vAlign w:val="center"/>
          </w:tcPr>
          <w:p w14:paraId="4405F312"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334ACC1C"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8535C3" w:rsidRDefault="00C133B8" w:rsidP="00C133B8">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Man žinoma, kad, jeigu perkančioji organizacija nustatytų, jog pateikti duomenys yra neteisingi, pateiktas pasiūlymas bus nenagrinėjamas ir atmestas.</w:t>
      </w:r>
    </w:p>
    <w:p w14:paraId="20E37B37" w14:textId="77777777" w:rsidR="00C133B8" w:rsidRPr="008535C3" w:rsidRDefault="00C133B8" w:rsidP="00C133B8">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DB1A3C" w:rsidRDefault="00C133B8"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1B273255"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49C2B39B" w14:textId="77777777"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ARBA VYKDOMŲ </w:t>
      </w:r>
      <w:r w:rsidRPr="00927EF1">
        <w:rPr>
          <w:rFonts w:ascii="Verdana" w:eastAsia="Times New Roman" w:hAnsi="Verdana" w:cs="Times New Roman"/>
          <w:b/>
          <w:bCs/>
          <w:sz w:val="20"/>
          <w:szCs w:val="20"/>
        </w:rPr>
        <w:t>SUTARČIŲ SĄRAŠAS</w:t>
      </w:r>
    </w:p>
    <w:p w14:paraId="4D711B26" w14:textId="1CD15C0F" w:rsidR="00A06312" w:rsidRDefault="00A06312" w:rsidP="00A06312">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F874AE">
        <w:rPr>
          <w:rFonts w:ascii="Verdana" w:eastAsia="Times New Roman" w:hAnsi="Verdana"/>
          <w:b/>
          <w:sz w:val="20"/>
          <w:szCs w:val="20"/>
        </w:rPr>
        <w:t xml:space="preserve">sutarčių, </w:t>
      </w:r>
      <w:r>
        <w:rPr>
          <w:rFonts w:ascii="Verdana" w:eastAsia="Times New Roman" w:hAnsi="Verdana"/>
          <w:b/>
          <w:sz w:val="20"/>
          <w:szCs w:val="20"/>
        </w:rPr>
        <w:t xml:space="preserve">atitinkančių </w:t>
      </w:r>
      <w:r w:rsidRPr="00F874AE">
        <w:rPr>
          <w:rFonts w:ascii="Verdana" w:eastAsia="Times New Roman" w:hAnsi="Verdana"/>
          <w:b/>
          <w:i/>
          <w:sz w:val="20"/>
          <w:szCs w:val="20"/>
        </w:rPr>
        <w:t>kvalifikacijos reikalavimu</w:t>
      </w:r>
      <w:r>
        <w:rPr>
          <w:rFonts w:ascii="Verdana" w:eastAsia="Times New Roman" w:hAnsi="Verdana"/>
          <w:b/>
          <w:i/>
          <w:sz w:val="20"/>
          <w:szCs w:val="20"/>
        </w:rPr>
        <w:t>s, nurodytus pirkimo sąlygų 3.3.1</w:t>
      </w:r>
      <w:r w:rsidRPr="00F874AE">
        <w:rPr>
          <w:rFonts w:ascii="Verdana" w:eastAsia="Times New Roman" w:hAnsi="Verdana"/>
          <w:b/>
          <w:i/>
          <w:sz w:val="20"/>
          <w:szCs w:val="20"/>
        </w:rPr>
        <w:t xml:space="preserve"> punkte</w:t>
      </w:r>
      <w:r>
        <w:rPr>
          <w:rFonts w:ascii="Verdana" w:eastAsia="Times New Roman" w:hAnsi="Verdana"/>
          <w:b/>
          <w:i/>
          <w:sz w:val="20"/>
          <w:szCs w:val="20"/>
        </w:rPr>
        <w:t xml:space="preserve"> </w:t>
      </w:r>
      <w:r w:rsidRPr="0076549D">
        <w:rPr>
          <w:rFonts w:ascii="Verdana" w:eastAsia="Times New Roman" w:hAnsi="Verdana"/>
          <w:i/>
          <w:sz w:val="20"/>
          <w:szCs w:val="20"/>
        </w:rPr>
        <w:t>(</w:t>
      </w:r>
      <w:r w:rsidRPr="003E1438">
        <w:rPr>
          <w:rFonts w:ascii="Verdana" w:eastAsia="Times New Roman" w:hAnsi="Verdana"/>
          <w:i/>
          <w:iCs/>
          <w:sz w:val="20"/>
          <w:szCs w:val="20"/>
        </w:rPr>
        <w:t xml:space="preserve">Tiekėjas per pastaruosius </w:t>
      </w:r>
      <w:r>
        <w:rPr>
          <w:rFonts w:ascii="Verdana" w:eastAsia="Times New Roman" w:hAnsi="Verdana"/>
          <w:i/>
          <w:iCs/>
          <w:sz w:val="20"/>
          <w:szCs w:val="20"/>
        </w:rPr>
        <w:t>3</w:t>
      </w:r>
      <w:r w:rsidRPr="003E1438">
        <w:rPr>
          <w:rFonts w:ascii="Verdana" w:eastAsia="Times New Roman" w:hAnsi="Verdana"/>
          <w:i/>
          <w:iCs/>
          <w:sz w:val="20"/>
          <w:szCs w:val="20"/>
        </w:rPr>
        <w:t xml:space="preserve"> metus (arba per laiką nuo tiekėjo įregistravimo dienos, jei tiekėjas vykdė veiklą trumpiau nei </w:t>
      </w:r>
      <w:r>
        <w:rPr>
          <w:rFonts w:ascii="Verdana" w:eastAsia="Times New Roman" w:hAnsi="Verdana"/>
          <w:i/>
          <w:iCs/>
          <w:sz w:val="20"/>
          <w:szCs w:val="20"/>
        </w:rPr>
        <w:t>3</w:t>
      </w:r>
      <w:r w:rsidRPr="003E1438">
        <w:rPr>
          <w:rFonts w:ascii="Verdana" w:eastAsia="Times New Roman" w:hAnsi="Verdana"/>
          <w:i/>
          <w:iCs/>
          <w:sz w:val="20"/>
          <w:szCs w:val="20"/>
        </w:rPr>
        <w:t xml:space="preserve"> metus) </w:t>
      </w:r>
      <w:r w:rsidR="00DA4B68" w:rsidRPr="00DA4B68">
        <w:rPr>
          <w:rFonts w:ascii="Verdana" w:hAnsi="Verdana"/>
          <w:i/>
          <w:spacing w:val="2"/>
          <w:sz w:val="20"/>
          <w:szCs w:val="20"/>
        </w:rPr>
        <w:t>yra savo jėgomis įvykdęs ne mažiau kaip vieną sutartį integruotos komunikacijos/ viešųjų ryšių/ rinkodaros paslaugų, kurios vertė ne mažesnė kaip 30 000 EUR be PVM</w:t>
      </w:r>
      <w:r>
        <w:rPr>
          <w:rFonts w:ascii="Verdana" w:eastAsia="Times New Roman" w:hAnsi="Verdana"/>
          <w:i/>
          <w:sz w:val="20"/>
          <w:szCs w:val="20"/>
        </w:rPr>
        <w:t>), sąrašas.</w:t>
      </w:r>
    </w:p>
    <w:p w14:paraId="072B527B" w14:textId="77777777" w:rsidR="00A06312" w:rsidRPr="00C16B75" w:rsidRDefault="00A06312" w:rsidP="00A06312">
      <w:pPr>
        <w:spacing w:after="0" w:line="240" w:lineRule="auto"/>
        <w:jc w:val="both"/>
        <w:rPr>
          <w:rFonts w:ascii="Verdana" w:hAnsi="Verdana"/>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268"/>
        <w:gridCol w:w="1418"/>
        <w:gridCol w:w="1417"/>
        <w:gridCol w:w="2126"/>
      </w:tblGrid>
      <w:tr w:rsidR="00A06312" w:rsidRPr="003A1677" w14:paraId="1B4AE753" w14:textId="77777777" w:rsidTr="00496FC3">
        <w:trPr>
          <w:trHeight w:val="784"/>
        </w:trPr>
        <w:tc>
          <w:tcPr>
            <w:tcW w:w="567" w:type="dxa"/>
            <w:shd w:val="clear" w:color="auto" w:fill="auto"/>
            <w:vAlign w:val="center"/>
          </w:tcPr>
          <w:p w14:paraId="2407EBB6" w14:textId="77777777" w:rsidR="00A06312" w:rsidRPr="003A1677" w:rsidRDefault="00A06312" w:rsidP="00496FC3">
            <w:pPr>
              <w:spacing w:after="0" w:line="240" w:lineRule="auto"/>
              <w:jc w:val="both"/>
              <w:rPr>
                <w:rFonts w:ascii="Verdana" w:eastAsia="Times New Roman" w:hAnsi="Verdana"/>
                <w:sz w:val="18"/>
                <w:szCs w:val="18"/>
              </w:rPr>
            </w:pPr>
            <w:bookmarkStart w:id="14" w:name="_Hlk94887852"/>
            <w:r w:rsidRPr="003A1677">
              <w:rPr>
                <w:rFonts w:ascii="Verdana" w:eastAsia="Times New Roman" w:hAnsi="Verdana"/>
                <w:sz w:val="18"/>
                <w:szCs w:val="18"/>
              </w:rPr>
              <w:t>Eil. Nr.</w:t>
            </w:r>
          </w:p>
        </w:tc>
        <w:tc>
          <w:tcPr>
            <w:tcW w:w="1843" w:type="dxa"/>
            <w:shd w:val="clear" w:color="auto" w:fill="auto"/>
            <w:vAlign w:val="center"/>
          </w:tcPr>
          <w:p w14:paraId="5EEA7357"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pavadinimas ir numeris</w:t>
            </w:r>
          </w:p>
        </w:tc>
        <w:tc>
          <w:tcPr>
            <w:tcW w:w="2268" w:type="dxa"/>
            <w:vAlign w:val="center"/>
          </w:tcPr>
          <w:p w14:paraId="6357C2B8"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Sutarties objektas, trumpas </w:t>
            </w:r>
            <w:r w:rsidRPr="003A1677">
              <w:rPr>
                <w:rFonts w:ascii="Verdana" w:hAnsi="Verdana"/>
                <w:sz w:val="18"/>
                <w:szCs w:val="18"/>
              </w:rPr>
              <w:t>tiekėjo vykdytų veiklų aprašymas</w:t>
            </w:r>
          </w:p>
        </w:tc>
        <w:tc>
          <w:tcPr>
            <w:tcW w:w="1418" w:type="dxa"/>
            <w:shd w:val="clear" w:color="auto" w:fill="auto"/>
            <w:vAlign w:val="center"/>
          </w:tcPr>
          <w:p w14:paraId="38D5FF2F"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pradžios ir pabaigos datos (metai ir mėnuo)</w:t>
            </w:r>
          </w:p>
        </w:tc>
        <w:tc>
          <w:tcPr>
            <w:tcW w:w="1417" w:type="dxa"/>
            <w:shd w:val="clear" w:color="auto" w:fill="auto"/>
            <w:vAlign w:val="center"/>
          </w:tcPr>
          <w:p w14:paraId="04AB8EF6"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Įvykdytos ar vykdomos sutarties vertė EUR be PVM</w:t>
            </w:r>
          </w:p>
        </w:tc>
        <w:tc>
          <w:tcPr>
            <w:tcW w:w="2126" w:type="dxa"/>
            <w:shd w:val="clear" w:color="auto" w:fill="auto"/>
            <w:vAlign w:val="center"/>
          </w:tcPr>
          <w:p w14:paraId="44982186"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Užsakovo pavadinimas, </w:t>
            </w:r>
            <w:r w:rsidRPr="003A1677">
              <w:rPr>
                <w:rFonts w:ascii="Verdana" w:hAnsi="Verdana"/>
                <w:sz w:val="18"/>
                <w:szCs w:val="18"/>
              </w:rPr>
              <w:t>adresas, telefonas</w:t>
            </w:r>
            <w:r w:rsidRPr="003A1677">
              <w:rPr>
                <w:rFonts w:ascii="Verdana" w:eastAsia="Times New Roman" w:hAnsi="Verdana"/>
                <w:sz w:val="18"/>
                <w:szCs w:val="18"/>
              </w:rPr>
              <w:t xml:space="preserve"> kontaktinis asmuo (vardas, pavardė, pareigos, tel. Nr.)</w:t>
            </w:r>
          </w:p>
        </w:tc>
      </w:tr>
      <w:tr w:rsidR="00A06312" w:rsidRPr="003A1677" w14:paraId="59D5B69F" w14:textId="77777777" w:rsidTr="00496FC3">
        <w:tc>
          <w:tcPr>
            <w:tcW w:w="567" w:type="dxa"/>
            <w:shd w:val="clear" w:color="auto" w:fill="auto"/>
          </w:tcPr>
          <w:p w14:paraId="2399263C"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1</w:t>
            </w:r>
          </w:p>
        </w:tc>
        <w:tc>
          <w:tcPr>
            <w:tcW w:w="1843" w:type="dxa"/>
            <w:shd w:val="clear" w:color="auto" w:fill="auto"/>
          </w:tcPr>
          <w:p w14:paraId="455C7F6C"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2</w:t>
            </w:r>
          </w:p>
        </w:tc>
        <w:tc>
          <w:tcPr>
            <w:tcW w:w="2268" w:type="dxa"/>
          </w:tcPr>
          <w:p w14:paraId="089131D9"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3</w:t>
            </w:r>
          </w:p>
        </w:tc>
        <w:tc>
          <w:tcPr>
            <w:tcW w:w="1418" w:type="dxa"/>
            <w:shd w:val="clear" w:color="auto" w:fill="auto"/>
          </w:tcPr>
          <w:p w14:paraId="4531FC9E"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4</w:t>
            </w:r>
          </w:p>
        </w:tc>
        <w:tc>
          <w:tcPr>
            <w:tcW w:w="1417" w:type="dxa"/>
            <w:shd w:val="clear" w:color="auto" w:fill="auto"/>
          </w:tcPr>
          <w:p w14:paraId="29B50860"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5</w:t>
            </w:r>
          </w:p>
        </w:tc>
        <w:tc>
          <w:tcPr>
            <w:tcW w:w="2126" w:type="dxa"/>
            <w:shd w:val="clear" w:color="auto" w:fill="auto"/>
          </w:tcPr>
          <w:p w14:paraId="210F0F96"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6</w:t>
            </w:r>
          </w:p>
        </w:tc>
      </w:tr>
      <w:tr w:rsidR="00A06312" w:rsidRPr="003A1677" w14:paraId="26894790" w14:textId="77777777" w:rsidTr="00496FC3">
        <w:tc>
          <w:tcPr>
            <w:tcW w:w="567" w:type="dxa"/>
            <w:shd w:val="clear" w:color="auto" w:fill="auto"/>
          </w:tcPr>
          <w:p w14:paraId="76CBD663" w14:textId="77777777" w:rsidR="00A06312" w:rsidRPr="003A1677" w:rsidRDefault="00A06312" w:rsidP="00496FC3">
            <w:pPr>
              <w:spacing w:after="0" w:line="240" w:lineRule="auto"/>
              <w:jc w:val="both"/>
              <w:rPr>
                <w:rFonts w:ascii="Verdana" w:eastAsia="Times New Roman" w:hAnsi="Verdana"/>
                <w:sz w:val="18"/>
                <w:szCs w:val="18"/>
              </w:rPr>
            </w:pPr>
            <w:r w:rsidRPr="003A1677">
              <w:rPr>
                <w:rFonts w:ascii="Verdana" w:eastAsia="Times New Roman" w:hAnsi="Verdana"/>
                <w:sz w:val="18"/>
                <w:szCs w:val="18"/>
              </w:rPr>
              <w:t>1.</w:t>
            </w:r>
          </w:p>
        </w:tc>
        <w:tc>
          <w:tcPr>
            <w:tcW w:w="1843" w:type="dxa"/>
            <w:shd w:val="clear" w:color="auto" w:fill="auto"/>
          </w:tcPr>
          <w:p w14:paraId="04EC9200" w14:textId="77777777" w:rsidR="00A06312" w:rsidRPr="003A1677" w:rsidRDefault="00A06312" w:rsidP="00496FC3">
            <w:pPr>
              <w:spacing w:after="0" w:line="240" w:lineRule="auto"/>
              <w:jc w:val="both"/>
              <w:rPr>
                <w:rFonts w:ascii="Verdana" w:eastAsia="Times New Roman" w:hAnsi="Verdana"/>
                <w:sz w:val="18"/>
                <w:szCs w:val="18"/>
              </w:rPr>
            </w:pPr>
          </w:p>
        </w:tc>
        <w:tc>
          <w:tcPr>
            <w:tcW w:w="2268" w:type="dxa"/>
          </w:tcPr>
          <w:p w14:paraId="02A9AB33" w14:textId="77777777" w:rsidR="00A06312" w:rsidRPr="003A1677" w:rsidRDefault="00A06312" w:rsidP="00496FC3">
            <w:pPr>
              <w:spacing w:after="0" w:line="240" w:lineRule="auto"/>
              <w:jc w:val="both"/>
              <w:rPr>
                <w:rFonts w:ascii="Verdana" w:eastAsia="Times New Roman" w:hAnsi="Verdana"/>
                <w:sz w:val="18"/>
                <w:szCs w:val="18"/>
              </w:rPr>
            </w:pPr>
          </w:p>
        </w:tc>
        <w:tc>
          <w:tcPr>
            <w:tcW w:w="1418" w:type="dxa"/>
            <w:shd w:val="clear" w:color="auto" w:fill="auto"/>
          </w:tcPr>
          <w:p w14:paraId="4219628C" w14:textId="77777777" w:rsidR="00A06312" w:rsidRPr="003A1677" w:rsidRDefault="00A06312" w:rsidP="00496FC3">
            <w:pPr>
              <w:spacing w:after="0" w:line="240" w:lineRule="auto"/>
              <w:jc w:val="both"/>
              <w:rPr>
                <w:rFonts w:ascii="Verdana" w:eastAsia="Times New Roman" w:hAnsi="Verdana"/>
                <w:sz w:val="18"/>
                <w:szCs w:val="18"/>
              </w:rPr>
            </w:pPr>
          </w:p>
        </w:tc>
        <w:tc>
          <w:tcPr>
            <w:tcW w:w="1417" w:type="dxa"/>
            <w:shd w:val="clear" w:color="auto" w:fill="auto"/>
          </w:tcPr>
          <w:p w14:paraId="62E67657" w14:textId="77777777" w:rsidR="00A06312" w:rsidRPr="003A1677" w:rsidRDefault="00A06312" w:rsidP="00496FC3">
            <w:pPr>
              <w:spacing w:after="0" w:line="240" w:lineRule="auto"/>
              <w:jc w:val="both"/>
              <w:rPr>
                <w:rFonts w:ascii="Verdana" w:eastAsia="Times New Roman" w:hAnsi="Verdana"/>
                <w:sz w:val="18"/>
                <w:szCs w:val="18"/>
              </w:rPr>
            </w:pPr>
          </w:p>
        </w:tc>
        <w:tc>
          <w:tcPr>
            <w:tcW w:w="2126" w:type="dxa"/>
            <w:shd w:val="clear" w:color="auto" w:fill="auto"/>
          </w:tcPr>
          <w:p w14:paraId="3E56E483" w14:textId="77777777" w:rsidR="00A06312" w:rsidRPr="003A1677" w:rsidRDefault="00A06312" w:rsidP="00496FC3">
            <w:pPr>
              <w:spacing w:after="0" w:line="240" w:lineRule="auto"/>
              <w:jc w:val="both"/>
              <w:rPr>
                <w:rFonts w:ascii="Verdana" w:eastAsia="Times New Roman" w:hAnsi="Verdana"/>
                <w:sz w:val="18"/>
                <w:szCs w:val="18"/>
              </w:rPr>
            </w:pPr>
          </w:p>
        </w:tc>
      </w:tr>
      <w:tr w:rsidR="00A06312" w:rsidRPr="003A1677" w14:paraId="6E48B680" w14:textId="77777777" w:rsidTr="00496FC3">
        <w:tc>
          <w:tcPr>
            <w:tcW w:w="567" w:type="dxa"/>
            <w:shd w:val="clear" w:color="auto" w:fill="auto"/>
          </w:tcPr>
          <w:p w14:paraId="7B8B2E35" w14:textId="77777777" w:rsidR="00A06312" w:rsidRPr="003A1677" w:rsidRDefault="00A06312" w:rsidP="00496FC3">
            <w:pPr>
              <w:spacing w:after="0" w:line="240" w:lineRule="auto"/>
              <w:jc w:val="both"/>
              <w:rPr>
                <w:rFonts w:ascii="Verdana" w:eastAsia="Times New Roman" w:hAnsi="Verdana"/>
                <w:sz w:val="18"/>
                <w:szCs w:val="18"/>
              </w:rPr>
            </w:pPr>
            <w:r w:rsidRPr="003A1677">
              <w:rPr>
                <w:rFonts w:ascii="Verdana" w:eastAsia="Times New Roman" w:hAnsi="Verdana"/>
                <w:sz w:val="18"/>
                <w:szCs w:val="18"/>
              </w:rPr>
              <w:t>2.</w:t>
            </w:r>
          </w:p>
        </w:tc>
        <w:tc>
          <w:tcPr>
            <w:tcW w:w="1843" w:type="dxa"/>
            <w:shd w:val="clear" w:color="auto" w:fill="auto"/>
          </w:tcPr>
          <w:p w14:paraId="2578B1B9" w14:textId="77777777" w:rsidR="00A06312" w:rsidRPr="003A1677" w:rsidRDefault="00A06312" w:rsidP="00496FC3">
            <w:pPr>
              <w:spacing w:after="0" w:line="240" w:lineRule="auto"/>
              <w:jc w:val="both"/>
              <w:rPr>
                <w:rFonts w:ascii="Verdana" w:eastAsia="Times New Roman" w:hAnsi="Verdana"/>
                <w:sz w:val="18"/>
                <w:szCs w:val="18"/>
              </w:rPr>
            </w:pPr>
          </w:p>
        </w:tc>
        <w:tc>
          <w:tcPr>
            <w:tcW w:w="2268" w:type="dxa"/>
          </w:tcPr>
          <w:p w14:paraId="2246D376" w14:textId="77777777" w:rsidR="00A06312" w:rsidRPr="003A1677" w:rsidRDefault="00A06312" w:rsidP="00496FC3">
            <w:pPr>
              <w:spacing w:after="0" w:line="240" w:lineRule="auto"/>
              <w:jc w:val="both"/>
              <w:rPr>
                <w:rFonts w:ascii="Verdana" w:eastAsia="Times New Roman" w:hAnsi="Verdana"/>
                <w:sz w:val="18"/>
                <w:szCs w:val="18"/>
              </w:rPr>
            </w:pPr>
          </w:p>
        </w:tc>
        <w:tc>
          <w:tcPr>
            <w:tcW w:w="1418" w:type="dxa"/>
            <w:shd w:val="clear" w:color="auto" w:fill="auto"/>
          </w:tcPr>
          <w:p w14:paraId="122B13C3" w14:textId="77777777" w:rsidR="00A06312" w:rsidRPr="003A1677" w:rsidRDefault="00A06312" w:rsidP="00496FC3">
            <w:pPr>
              <w:spacing w:after="0" w:line="240" w:lineRule="auto"/>
              <w:jc w:val="both"/>
              <w:rPr>
                <w:rFonts w:ascii="Verdana" w:eastAsia="Times New Roman" w:hAnsi="Verdana"/>
                <w:sz w:val="18"/>
                <w:szCs w:val="18"/>
              </w:rPr>
            </w:pPr>
          </w:p>
        </w:tc>
        <w:tc>
          <w:tcPr>
            <w:tcW w:w="1417" w:type="dxa"/>
            <w:shd w:val="clear" w:color="auto" w:fill="auto"/>
          </w:tcPr>
          <w:p w14:paraId="19A1D4AB" w14:textId="77777777" w:rsidR="00A06312" w:rsidRPr="003A1677" w:rsidRDefault="00A06312" w:rsidP="00496FC3">
            <w:pPr>
              <w:spacing w:after="0" w:line="240" w:lineRule="auto"/>
              <w:jc w:val="both"/>
              <w:rPr>
                <w:rFonts w:ascii="Verdana" w:eastAsia="Times New Roman" w:hAnsi="Verdana"/>
                <w:sz w:val="18"/>
                <w:szCs w:val="18"/>
              </w:rPr>
            </w:pPr>
          </w:p>
        </w:tc>
        <w:tc>
          <w:tcPr>
            <w:tcW w:w="2126" w:type="dxa"/>
            <w:shd w:val="clear" w:color="auto" w:fill="auto"/>
          </w:tcPr>
          <w:p w14:paraId="706859C4" w14:textId="77777777" w:rsidR="00A06312" w:rsidRPr="003A1677" w:rsidRDefault="00A06312" w:rsidP="00496FC3">
            <w:pPr>
              <w:spacing w:after="0" w:line="240" w:lineRule="auto"/>
              <w:jc w:val="both"/>
              <w:rPr>
                <w:rFonts w:ascii="Verdana" w:eastAsia="Times New Roman" w:hAnsi="Verdana"/>
                <w:sz w:val="18"/>
                <w:szCs w:val="18"/>
              </w:rPr>
            </w:pPr>
          </w:p>
        </w:tc>
      </w:tr>
      <w:tr w:rsidR="00A06312" w:rsidRPr="003A1677" w14:paraId="3165D637" w14:textId="77777777" w:rsidTr="00496FC3">
        <w:tc>
          <w:tcPr>
            <w:tcW w:w="567" w:type="dxa"/>
            <w:shd w:val="clear" w:color="auto" w:fill="auto"/>
          </w:tcPr>
          <w:p w14:paraId="768E47E7" w14:textId="77777777" w:rsidR="00A06312" w:rsidRPr="003A1677" w:rsidRDefault="00A06312" w:rsidP="00496FC3">
            <w:pPr>
              <w:spacing w:after="0" w:line="240" w:lineRule="auto"/>
              <w:jc w:val="both"/>
              <w:rPr>
                <w:rFonts w:ascii="Verdana" w:eastAsia="Times New Roman" w:hAnsi="Verdana"/>
                <w:sz w:val="18"/>
                <w:szCs w:val="18"/>
              </w:rPr>
            </w:pPr>
            <w:r w:rsidRPr="003A1677">
              <w:rPr>
                <w:rFonts w:ascii="Verdana" w:eastAsia="Times New Roman" w:hAnsi="Verdana"/>
                <w:sz w:val="18"/>
                <w:szCs w:val="18"/>
              </w:rPr>
              <w:t>n</w:t>
            </w:r>
          </w:p>
        </w:tc>
        <w:tc>
          <w:tcPr>
            <w:tcW w:w="1843" w:type="dxa"/>
            <w:shd w:val="clear" w:color="auto" w:fill="auto"/>
          </w:tcPr>
          <w:p w14:paraId="4B696F6A" w14:textId="77777777" w:rsidR="00A06312" w:rsidRPr="003A1677" w:rsidRDefault="00A06312" w:rsidP="00496FC3">
            <w:pPr>
              <w:spacing w:after="0" w:line="240" w:lineRule="auto"/>
              <w:jc w:val="both"/>
              <w:rPr>
                <w:rFonts w:ascii="Verdana" w:eastAsia="Times New Roman" w:hAnsi="Verdana"/>
                <w:sz w:val="18"/>
                <w:szCs w:val="18"/>
              </w:rPr>
            </w:pPr>
          </w:p>
        </w:tc>
        <w:tc>
          <w:tcPr>
            <w:tcW w:w="2268" w:type="dxa"/>
          </w:tcPr>
          <w:p w14:paraId="26E41126" w14:textId="77777777" w:rsidR="00A06312" w:rsidRPr="003A1677" w:rsidRDefault="00A06312" w:rsidP="00496FC3">
            <w:pPr>
              <w:spacing w:after="0" w:line="240" w:lineRule="auto"/>
              <w:jc w:val="both"/>
              <w:rPr>
                <w:rFonts w:ascii="Verdana" w:eastAsia="Times New Roman" w:hAnsi="Verdana"/>
                <w:sz w:val="18"/>
                <w:szCs w:val="18"/>
              </w:rPr>
            </w:pPr>
          </w:p>
        </w:tc>
        <w:tc>
          <w:tcPr>
            <w:tcW w:w="1418" w:type="dxa"/>
            <w:shd w:val="clear" w:color="auto" w:fill="auto"/>
          </w:tcPr>
          <w:p w14:paraId="167297E7" w14:textId="77777777" w:rsidR="00A06312" w:rsidRPr="003A1677" w:rsidRDefault="00A06312" w:rsidP="00496FC3">
            <w:pPr>
              <w:spacing w:after="0" w:line="240" w:lineRule="auto"/>
              <w:jc w:val="both"/>
              <w:rPr>
                <w:rFonts w:ascii="Verdana" w:eastAsia="Times New Roman" w:hAnsi="Verdana"/>
                <w:sz w:val="18"/>
                <w:szCs w:val="18"/>
              </w:rPr>
            </w:pPr>
          </w:p>
        </w:tc>
        <w:tc>
          <w:tcPr>
            <w:tcW w:w="1417" w:type="dxa"/>
            <w:shd w:val="clear" w:color="auto" w:fill="auto"/>
          </w:tcPr>
          <w:p w14:paraId="453A3C21" w14:textId="77777777" w:rsidR="00A06312" w:rsidRPr="003A1677" w:rsidRDefault="00A06312" w:rsidP="00496FC3">
            <w:pPr>
              <w:spacing w:after="0" w:line="240" w:lineRule="auto"/>
              <w:jc w:val="both"/>
              <w:rPr>
                <w:rFonts w:ascii="Verdana" w:eastAsia="Times New Roman" w:hAnsi="Verdana"/>
                <w:sz w:val="18"/>
                <w:szCs w:val="18"/>
              </w:rPr>
            </w:pPr>
          </w:p>
        </w:tc>
        <w:tc>
          <w:tcPr>
            <w:tcW w:w="2126" w:type="dxa"/>
            <w:shd w:val="clear" w:color="auto" w:fill="auto"/>
          </w:tcPr>
          <w:p w14:paraId="66219534" w14:textId="77777777" w:rsidR="00A06312" w:rsidRPr="003A1677" w:rsidRDefault="00A06312" w:rsidP="00496FC3">
            <w:pPr>
              <w:spacing w:after="0" w:line="240" w:lineRule="auto"/>
              <w:jc w:val="both"/>
              <w:rPr>
                <w:rFonts w:ascii="Verdana" w:eastAsia="Times New Roman" w:hAnsi="Verdana"/>
                <w:sz w:val="18"/>
                <w:szCs w:val="18"/>
              </w:rPr>
            </w:pPr>
          </w:p>
        </w:tc>
      </w:tr>
      <w:bookmarkEnd w:id="14"/>
    </w:tbl>
    <w:p w14:paraId="2AD7CC28" w14:textId="77777777" w:rsidR="00A06312" w:rsidRDefault="00A06312" w:rsidP="00A06312">
      <w:pPr>
        <w:jc w:val="center"/>
        <w:rPr>
          <w:rFonts w:ascii="Verdana" w:eastAsia="Calibri" w:hAnsi="Verdana" w:cs="Times New Roman"/>
          <w:b/>
          <w:bCs/>
          <w:color w:val="000000"/>
          <w:sz w:val="20"/>
          <w:szCs w:val="20"/>
        </w:rPr>
      </w:pPr>
    </w:p>
    <w:p w14:paraId="33BFDBA5" w14:textId="77777777" w:rsidR="00A06312" w:rsidRDefault="00A06312" w:rsidP="00A06312">
      <w:pPr>
        <w:jc w:val="right"/>
        <w:rPr>
          <w:rFonts w:ascii="Verdana" w:eastAsia="Calibri" w:hAnsi="Verdana" w:cs="Times New Roman"/>
          <w:color w:val="000000"/>
          <w:sz w:val="20"/>
          <w:szCs w:val="20"/>
        </w:rPr>
      </w:pPr>
    </w:p>
    <w:p w14:paraId="625A1CDC"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Pirkimo sąlygų </w:t>
      </w:r>
      <w:r>
        <w:rPr>
          <w:rFonts w:ascii="Verdana" w:eastAsia="Calibri" w:hAnsi="Verdana" w:cs="Times New Roman"/>
          <w:color w:val="000000"/>
          <w:sz w:val="20"/>
          <w:szCs w:val="20"/>
        </w:rPr>
        <w:t>5</w:t>
      </w:r>
      <w:r w:rsidRPr="00950D5F">
        <w:rPr>
          <w:rFonts w:ascii="Verdana" w:eastAsia="Calibri" w:hAnsi="Verdana" w:cs="Times New Roman"/>
          <w:color w:val="000000"/>
          <w:sz w:val="20"/>
          <w:szCs w:val="20"/>
        </w:rPr>
        <w:t xml:space="preserve"> priedas</w:t>
      </w:r>
    </w:p>
    <w:p w14:paraId="36120E8C" w14:textId="77777777"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SPECIALISTŲ SĄRAŠAS</w:t>
      </w:r>
    </w:p>
    <w:p w14:paraId="6DC4D68A" w14:textId="4DB8660F" w:rsidR="00A06312" w:rsidRDefault="00A06312" w:rsidP="00A06312">
      <w:pPr>
        <w:pStyle w:val="ListParagraph"/>
        <w:tabs>
          <w:tab w:val="left" w:pos="0"/>
          <w:tab w:val="left" w:pos="369"/>
        </w:tabs>
        <w:spacing w:after="0" w:line="240" w:lineRule="auto"/>
        <w:ind w:left="0"/>
        <w:contextualSpacing w:val="0"/>
        <w:jc w:val="both"/>
        <w:rPr>
          <w:rFonts w:ascii="Verdana" w:hAnsi="Verdana"/>
          <w:i/>
          <w:iCs/>
          <w:sz w:val="20"/>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Pr>
          <w:rFonts w:ascii="Verdana" w:eastAsia="Times New Roman" w:hAnsi="Verdana"/>
          <w:bCs/>
          <w:sz w:val="20"/>
          <w:szCs w:val="20"/>
        </w:rPr>
        <w:t>duomenys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FC2179">
        <w:rPr>
          <w:rFonts w:ascii="Verdana" w:eastAsia="Times New Roman" w:hAnsi="Verdana"/>
          <w:bCs/>
          <w:i/>
          <w:sz w:val="20"/>
        </w:rPr>
        <w:t>pildom</w:t>
      </w:r>
      <w:r>
        <w:rPr>
          <w:rFonts w:ascii="Verdana" w:eastAsia="Times New Roman" w:hAnsi="Verdana"/>
          <w:bCs/>
          <w:i/>
          <w:sz w:val="20"/>
        </w:rPr>
        <w:t>a</w:t>
      </w:r>
      <w:r w:rsidRPr="00FC2179">
        <w:rPr>
          <w:rFonts w:ascii="Verdana" w:eastAsia="Times New Roman" w:hAnsi="Verdana"/>
          <w:bCs/>
          <w:i/>
          <w:sz w:val="20"/>
        </w:rPr>
        <w:t xml:space="preserve"> atsižvelgiant į</w:t>
      </w:r>
      <w:r w:rsidRPr="002D6DB7">
        <w:rPr>
          <w:rFonts w:ascii="Verdana" w:eastAsia="Times New Roman" w:hAnsi="Verdana"/>
          <w:b/>
          <w:i/>
          <w:sz w:val="20"/>
        </w:rPr>
        <w:t xml:space="preserve"> kvalifikacijos reikalavimus, nurodytus pirkimo sąlygų </w:t>
      </w:r>
      <w:r>
        <w:rPr>
          <w:rFonts w:ascii="Verdana" w:eastAsia="Times New Roman" w:hAnsi="Verdana"/>
          <w:b/>
          <w:i/>
          <w:sz w:val="20"/>
        </w:rPr>
        <w:t>3.3.2</w:t>
      </w:r>
      <w:r w:rsidRPr="002D6DB7">
        <w:rPr>
          <w:rFonts w:ascii="Verdana" w:eastAsia="Times New Roman" w:hAnsi="Verdana"/>
          <w:b/>
          <w:i/>
          <w:sz w:val="20"/>
        </w:rPr>
        <w:t xml:space="preserve"> </w:t>
      </w:r>
      <w:r w:rsidRPr="002D6DB7">
        <w:rPr>
          <w:rFonts w:ascii="Verdana" w:hAnsi="Verdana"/>
          <w:b/>
          <w:i/>
          <w:sz w:val="20"/>
        </w:rPr>
        <w:t>punkte</w:t>
      </w:r>
      <w:r>
        <w:rPr>
          <w:rFonts w:ascii="Verdana" w:hAnsi="Verdana"/>
          <w:b/>
          <w:i/>
          <w:sz w:val="20"/>
        </w:rPr>
        <w:t>:</w:t>
      </w:r>
      <w:r w:rsidRPr="00FC2179">
        <w:rPr>
          <w:rFonts w:ascii="Verdana" w:hAnsi="Verdana"/>
          <w:sz w:val="20"/>
        </w:rPr>
        <w:t xml:space="preserve"> </w:t>
      </w:r>
      <w:r w:rsidRPr="00FC2179">
        <w:rPr>
          <w:rFonts w:ascii="Verdana" w:hAnsi="Verdana"/>
          <w:i/>
          <w:iCs/>
          <w:sz w:val="20"/>
        </w:rPr>
        <w:t xml:space="preserve">Tiekėjas turi </w:t>
      </w:r>
      <w:r w:rsidR="004F08B7">
        <w:rPr>
          <w:rFonts w:ascii="Verdana" w:hAnsi="Verdana"/>
          <w:i/>
          <w:iCs/>
          <w:sz w:val="20"/>
        </w:rPr>
        <w:t xml:space="preserve">ar gali pasitelkti </w:t>
      </w:r>
      <w:r w:rsidRPr="00FC2179">
        <w:rPr>
          <w:rFonts w:ascii="Verdana" w:hAnsi="Verdana"/>
          <w:i/>
          <w:iCs/>
          <w:sz w:val="20"/>
        </w:rPr>
        <w:t>sutarties vykdymui</w:t>
      </w:r>
      <w:r>
        <w:rPr>
          <w:rFonts w:ascii="Verdana" w:hAnsi="Verdana"/>
          <w:i/>
          <w:iCs/>
          <w:sz w:val="20"/>
        </w:rPr>
        <w:t>:</w:t>
      </w:r>
    </w:p>
    <w:p w14:paraId="794F2363" w14:textId="77777777" w:rsidR="00E865C4" w:rsidRPr="00E865C4" w:rsidRDefault="00E865C4" w:rsidP="00752414">
      <w:pPr>
        <w:tabs>
          <w:tab w:val="left" w:pos="709"/>
          <w:tab w:val="left" w:pos="851"/>
          <w:tab w:val="left" w:pos="993"/>
        </w:tabs>
        <w:spacing w:after="0" w:line="240" w:lineRule="auto"/>
        <w:rPr>
          <w:rFonts w:ascii="Verdana" w:hAnsi="Verdana"/>
          <w:sz w:val="20"/>
          <w:szCs w:val="20"/>
        </w:rPr>
      </w:pPr>
      <w:r w:rsidRPr="00E865C4">
        <w:rPr>
          <w:rFonts w:ascii="Verdana" w:hAnsi="Verdana"/>
          <w:sz w:val="20"/>
          <w:szCs w:val="20"/>
        </w:rPr>
        <w:t xml:space="preserve">1) bent 1 specialistą, turintį kvalifikaciją atlikti nurodytus darbus ir kuris </w:t>
      </w:r>
      <w:r w:rsidRPr="00E865C4">
        <w:rPr>
          <w:rFonts w:ascii="Verdana" w:hAnsi="Verdana"/>
          <w:bCs/>
          <w:sz w:val="20"/>
          <w:szCs w:val="20"/>
        </w:rPr>
        <w:t xml:space="preserve">per pastaruosius 3 metus atliko darbus </w:t>
      </w:r>
      <w:r w:rsidRPr="00E865C4">
        <w:rPr>
          <w:rFonts w:ascii="Verdana" w:hAnsi="Verdana"/>
          <w:sz w:val="20"/>
          <w:szCs w:val="20"/>
        </w:rPr>
        <w:t xml:space="preserve">pagal bent 1 konkrečią </w:t>
      </w:r>
      <w:r w:rsidRPr="00E865C4">
        <w:rPr>
          <w:rFonts w:ascii="Verdana" w:hAnsi="Verdana"/>
          <w:bCs/>
          <w:sz w:val="20"/>
          <w:szCs w:val="20"/>
        </w:rPr>
        <w:t>viešųjų ryšių/ rinkodaros/ komunikacijos sutartį/ projektą/ kampaniją;</w:t>
      </w:r>
    </w:p>
    <w:p w14:paraId="2146B5E8" w14:textId="6C0D85F9" w:rsidR="00A06312" w:rsidRDefault="00E865C4" w:rsidP="00E865C4">
      <w:pPr>
        <w:spacing w:after="0" w:line="240" w:lineRule="auto"/>
        <w:jc w:val="both"/>
        <w:rPr>
          <w:rFonts w:ascii="Verdana" w:hAnsi="Verdana"/>
          <w:sz w:val="20"/>
          <w:szCs w:val="20"/>
        </w:rPr>
      </w:pPr>
      <w:r w:rsidRPr="00E865C4">
        <w:rPr>
          <w:rFonts w:ascii="Verdana" w:hAnsi="Verdana"/>
          <w:sz w:val="20"/>
          <w:szCs w:val="20"/>
        </w:rPr>
        <w:t xml:space="preserve">2) bent 1 projektų vadovą, </w:t>
      </w:r>
      <w:r w:rsidRPr="00E865C4">
        <w:rPr>
          <w:rFonts w:ascii="Verdana" w:hAnsi="Verdana"/>
          <w:bCs/>
          <w:sz w:val="20"/>
          <w:szCs w:val="20"/>
        </w:rPr>
        <w:t>kuris turi ne trumpesnę nei 3 metų darbo patirtį vadovaujant bent vienai viešųjų ryšių/ rinkodaros/ komunikacijos sutarčiai/ projektui/ kampanijai</w:t>
      </w:r>
      <w:r w:rsidR="00A06312">
        <w:rPr>
          <w:rFonts w:ascii="Verdana" w:hAnsi="Verdana"/>
          <w:sz w:val="20"/>
          <w:szCs w:val="20"/>
        </w:rPr>
        <w:t>.</w:t>
      </w:r>
    </w:p>
    <w:p w14:paraId="30BD426D" w14:textId="77777777" w:rsidR="00A06312" w:rsidRPr="00DB1A3C" w:rsidRDefault="00A06312" w:rsidP="00A06312">
      <w:pPr>
        <w:spacing w:after="0" w:line="240" w:lineRule="auto"/>
        <w:jc w:val="both"/>
        <w:rPr>
          <w:rFonts w:ascii="Verdana" w:hAnsi="Verdana" w:cs="Times New Roman"/>
          <w:b/>
          <w:color w:val="FF0000"/>
          <w:sz w:val="20"/>
          <w:szCs w:val="20"/>
        </w:rPr>
      </w:pPr>
    </w:p>
    <w:tbl>
      <w:tblPr>
        <w:tblW w:w="97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534"/>
        <w:gridCol w:w="1729"/>
        <w:gridCol w:w="1843"/>
        <w:gridCol w:w="1134"/>
        <w:gridCol w:w="2410"/>
        <w:gridCol w:w="2126"/>
      </w:tblGrid>
      <w:tr w:rsidR="00A06312" w:rsidRPr="004527E5" w14:paraId="23185495" w14:textId="77777777" w:rsidTr="00DF6001">
        <w:trPr>
          <w:trHeight w:val="1476"/>
        </w:trPr>
        <w:tc>
          <w:tcPr>
            <w:tcW w:w="534" w:type="dxa"/>
            <w:tcBorders>
              <w:top w:val="single" w:sz="4" w:space="0" w:color="auto"/>
              <w:left w:val="single" w:sz="4" w:space="0" w:color="auto"/>
              <w:right w:val="single" w:sz="4" w:space="0" w:color="auto"/>
            </w:tcBorders>
            <w:shd w:val="clear" w:color="auto" w:fill="FFFFFF" w:themeFill="background1"/>
          </w:tcPr>
          <w:p w14:paraId="67AA0B77" w14:textId="77777777" w:rsidR="00A06312" w:rsidRPr="004527E5" w:rsidRDefault="00A06312"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Eil. Nr.</w:t>
            </w:r>
          </w:p>
        </w:tc>
        <w:tc>
          <w:tcPr>
            <w:tcW w:w="1729" w:type="dxa"/>
            <w:tcBorders>
              <w:top w:val="single" w:sz="4" w:space="0" w:color="auto"/>
              <w:left w:val="single" w:sz="4" w:space="0" w:color="auto"/>
              <w:right w:val="single" w:sz="4" w:space="0" w:color="auto"/>
            </w:tcBorders>
            <w:shd w:val="clear" w:color="auto" w:fill="FFFFFF" w:themeFill="background1"/>
          </w:tcPr>
          <w:p w14:paraId="0186B318" w14:textId="77777777" w:rsidR="00A06312" w:rsidRPr="004527E5" w:rsidRDefault="00A06312"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 xml:space="preserve">Specialisto vardas, pavardė </w:t>
            </w:r>
          </w:p>
        </w:tc>
        <w:tc>
          <w:tcPr>
            <w:tcW w:w="1843" w:type="dxa"/>
            <w:tcBorders>
              <w:top w:val="single" w:sz="4" w:space="0" w:color="auto"/>
              <w:left w:val="single" w:sz="4" w:space="0" w:color="auto"/>
              <w:right w:val="single" w:sz="4" w:space="0" w:color="auto"/>
            </w:tcBorders>
            <w:shd w:val="clear" w:color="auto" w:fill="FFFFFF" w:themeFill="background1"/>
          </w:tcPr>
          <w:p w14:paraId="2791518C" w14:textId="77777777" w:rsidR="00A06312" w:rsidRPr="004527E5" w:rsidRDefault="00A06312" w:rsidP="00496FC3">
            <w:pPr>
              <w:spacing w:after="0" w:line="240" w:lineRule="auto"/>
              <w:jc w:val="center"/>
              <w:rPr>
                <w:rFonts w:ascii="Verdana" w:eastAsia="Times New Roman" w:hAnsi="Verdana"/>
                <w:sz w:val="18"/>
                <w:szCs w:val="18"/>
              </w:rPr>
            </w:pPr>
            <w:r w:rsidRPr="004527E5">
              <w:rPr>
                <w:rFonts w:ascii="Verdana" w:eastAsia="Times New Roman" w:hAnsi="Verdana"/>
                <w:sz w:val="18"/>
                <w:szCs w:val="18"/>
              </w:rPr>
              <w:t>Specialisto teisiniai santykiai su tiekėju (darbuotojas, subtiekėjas ar kt.)</w:t>
            </w:r>
          </w:p>
        </w:tc>
        <w:tc>
          <w:tcPr>
            <w:tcW w:w="1134" w:type="dxa"/>
            <w:tcBorders>
              <w:top w:val="single" w:sz="4" w:space="0" w:color="auto"/>
              <w:left w:val="single" w:sz="4" w:space="0" w:color="auto"/>
              <w:right w:val="single" w:sz="4" w:space="0" w:color="auto"/>
            </w:tcBorders>
            <w:shd w:val="clear" w:color="auto" w:fill="FFFFFF" w:themeFill="background1"/>
          </w:tcPr>
          <w:p w14:paraId="0CF239B0" w14:textId="77777777" w:rsidR="00A06312" w:rsidRPr="004527E5" w:rsidRDefault="00A06312" w:rsidP="00496FC3">
            <w:pPr>
              <w:suppressAutoHyphens/>
              <w:snapToGrid w:val="0"/>
              <w:spacing w:after="0" w:line="240" w:lineRule="auto"/>
              <w:ind w:left="-108"/>
              <w:jc w:val="center"/>
              <w:rPr>
                <w:rFonts w:ascii="Verdana" w:eastAsia="Times New Roman" w:hAnsi="Verdana"/>
                <w:sz w:val="18"/>
                <w:szCs w:val="18"/>
              </w:rPr>
            </w:pPr>
            <w:r>
              <w:rPr>
                <w:rFonts w:ascii="Verdana" w:hAnsi="Verdana"/>
                <w:sz w:val="18"/>
                <w:szCs w:val="18"/>
              </w:rPr>
              <w:t>D</w:t>
            </w:r>
            <w:r w:rsidRPr="004527E5">
              <w:rPr>
                <w:rFonts w:ascii="Verdana" w:hAnsi="Verdana"/>
                <w:sz w:val="18"/>
                <w:szCs w:val="18"/>
              </w:rPr>
              <w:t>arbo patirtis (metais) reikalaujamoje srityje</w:t>
            </w:r>
          </w:p>
        </w:tc>
        <w:tc>
          <w:tcPr>
            <w:tcW w:w="2410" w:type="dxa"/>
            <w:tcBorders>
              <w:top w:val="single" w:sz="4" w:space="0" w:color="auto"/>
              <w:left w:val="single" w:sz="4" w:space="0" w:color="auto"/>
              <w:right w:val="single" w:sz="4" w:space="0" w:color="auto"/>
            </w:tcBorders>
            <w:shd w:val="clear" w:color="auto" w:fill="FFFFFF" w:themeFill="background1"/>
          </w:tcPr>
          <w:p w14:paraId="439BBB0A" w14:textId="7ECDCBC0" w:rsidR="00A06312" w:rsidRPr="004527E5" w:rsidRDefault="00A65309" w:rsidP="00496FC3">
            <w:pPr>
              <w:suppressAutoHyphens/>
              <w:snapToGrid w:val="0"/>
              <w:spacing w:after="0" w:line="240" w:lineRule="auto"/>
              <w:jc w:val="center"/>
              <w:rPr>
                <w:rFonts w:ascii="Verdana" w:eastAsia="Times New Roman" w:hAnsi="Verdana"/>
                <w:sz w:val="18"/>
                <w:szCs w:val="18"/>
              </w:rPr>
            </w:pPr>
            <w:r>
              <w:rPr>
                <w:rFonts w:ascii="Verdana" w:eastAsia="Times New Roman" w:hAnsi="Verdana"/>
                <w:sz w:val="18"/>
                <w:szCs w:val="18"/>
                <w:lang w:eastAsia="lt-LT"/>
              </w:rPr>
              <w:t xml:space="preserve">Sutartys-  </w:t>
            </w:r>
            <w:r w:rsidRPr="00E01184">
              <w:rPr>
                <w:rFonts w:ascii="Verdana" w:eastAsia="Times New Roman" w:hAnsi="Verdana"/>
                <w:sz w:val="18"/>
                <w:szCs w:val="18"/>
                <w:lang w:eastAsia="lt-LT"/>
              </w:rPr>
              <w:t xml:space="preserve">Specialisto </w:t>
            </w:r>
            <w:r>
              <w:rPr>
                <w:rFonts w:ascii="Verdana" w:eastAsia="Times New Roman" w:hAnsi="Verdana"/>
                <w:sz w:val="18"/>
                <w:szCs w:val="18"/>
                <w:lang w:eastAsia="lt-LT"/>
              </w:rPr>
              <w:t>suteiktos paslaugos</w:t>
            </w:r>
            <w:r w:rsidRPr="00E01184">
              <w:rPr>
                <w:rFonts w:ascii="Verdana" w:eastAsia="Times New Roman" w:hAnsi="Verdana"/>
                <w:sz w:val="18"/>
                <w:szCs w:val="18"/>
                <w:lang w:eastAsia="lt-LT"/>
              </w:rPr>
              <w:t xml:space="preserve"> </w:t>
            </w:r>
            <w:r>
              <w:rPr>
                <w:rFonts w:ascii="Verdana" w:eastAsia="Times New Roman" w:hAnsi="Verdana"/>
                <w:sz w:val="18"/>
                <w:szCs w:val="18"/>
                <w:lang w:eastAsia="lt-LT"/>
              </w:rPr>
              <w:t xml:space="preserve">(objekto aprašymas, sutarties Nr., </w:t>
            </w:r>
            <w:r w:rsidRPr="00395D65">
              <w:rPr>
                <w:rFonts w:ascii="Verdana" w:eastAsia="Times New Roman" w:hAnsi="Verdana"/>
                <w:sz w:val="18"/>
                <w:szCs w:val="18"/>
              </w:rPr>
              <w:t>pradžios ir pabaigos datos</w:t>
            </w:r>
            <w:r>
              <w:rPr>
                <w:rFonts w:ascii="Verdana" w:eastAsia="Times New Roman" w:hAnsi="Verdana"/>
                <w:sz w:val="18"/>
                <w:szCs w:val="18"/>
              </w:rPr>
              <w:t>)</w:t>
            </w:r>
          </w:p>
        </w:tc>
        <w:tc>
          <w:tcPr>
            <w:tcW w:w="2126" w:type="dxa"/>
            <w:tcBorders>
              <w:top w:val="single" w:sz="4" w:space="0" w:color="auto"/>
              <w:left w:val="single" w:sz="4" w:space="0" w:color="auto"/>
              <w:right w:val="single" w:sz="4" w:space="0" w:color="auto"/>
            </w:tcBorders>
            <w:shd w:val="clear" w:color="auto" w:fill="FFFFFF" w:themeFill="background1"/>
          </w:tcPr>
          <w:p w14:paraId="48634344" w14:textId="1EC8BB75" w:rsidR="00A06312" w:rsidRPr="004527E5" w:rsidRDefault="006C1048" w:rsidP="00496FC3">
            <w:pPr>
              <w:suppressAutoHyphens/>
              <w:snapToGrid w:val="0"/>
              <w:spacing w:after="0" w:line="240" w:lineRule="auto"/>
              <w:jc w:val="center"/>
              <w:rPr>
                <w:rFonts w:ascii="Verdana" w:hAnsi="Verdana"/>
                <w:sz w:val="18"/>
                <w:szCs w:val="18"/>
              </w:rPr>
            </w:pPr>
            <w:r w:rsidRPr="004A3BF5">
              <w:rPr>
                <w:rFonts w:ascii="Verdana" w:eastAsia="Times New Roman" w:hAnsi="Verdana"/>
                <w:sz w:val="18"/>
                <w:szCs w:val="18"/>
              </w:rPr>
              <w:t>Užsakovo pavadinimas</w:t>
            </w:r>
            <w:r>
              <w:rPr>
                <w:rFonts w:ascii="Verdana" w:eastAsia="Times New Roman" w:hAnsi="Verdana"/>
                <w:sz w:val="18"/>
                <w:szCs w:val="18"/>
              </w:rPr>
              <w:t>, adresas,</w:t>
            </w:r>
            <w:r w:rsidRPr="004A3BF5">
              <w:rPr>
                <w:rFonts w:ascii="Verdana" w:eastAsia="Times New Roman" w:hAnsi="Verdana"/>
                <w:sz w:val="18"/>
                <w:szCs w:val="18"/>
              </w:rPr>
              <w:t xml:space="preserve"> </w:t>
            </w:r>
            <w:r w:rsidR="0005730F" w:rsidRPr="0005730F">
              <w:rPr>
                <w:rFonts w:ascii="Verdana" w:eastAsia="Times New Roman" w:hAnsi="Verdana"/>
                <w:sz w:val="18"/>
                <w:szCs w:val="18"/>
              </w:rPr>
              <w:t xml:space="preserve">kontaktinis asmuo </w:t>
            </w:r>
            <w:r w:rsidR="00DF6001" w:rsidRPr="004A3BF5">
              <w:rPr>
                <w:rFonts w:ascii="Verdana" w:eastAsia="Times New Roman" w:hAnsi="Verdana"/>
                <w:sz w:val="18"/>
                <w:szCs w:val="18"/>
              </w:rPr>
              <w:t>(vardas, pavardė, pareigos</w:t>
            </w:r>
            <w:r w:rsidR="007D4DE7">
              <w:rPr>
                <w:rFonts w:ascii="Verdana" w:eastAsia="Times New Roman" w:hAnsi="Verdana"/>
                <w:sz w:val="18"/>
                <w:szCs w:val="18"/>
              </w:rPr>
              <w:t>, tel. Nr.</w:t>
            </w:r>
            <w:r w:rsidR="00DF6001">
              <w:rPr>
                <w:rFonts w:ascii="Verdana" w:eastAsia="Times New Roman" w:hAnsi="Verdana"/>
                <w:sz w:val="18"/>
                <w:szCs w:val="18"/>
              </w:rPr>
              <w:t>)</w:t>
            </w:r>
          </w:p>
        </w:tc>
      </w:tr>
      <w:tr w:rsidR="00A06312" w:rsidRPr="004527E5" w14:paraId="0FF2371D" w14:textId="77777777" w:rsidTr="00DF6001">
        <w:trPr>
          <w:trHeight w:val="54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71998A" w14:textId="77777777" w:rsidR="00A06312" w:rsidRPr="004527E5" w:rsidRDefault="00A06312" w:rsidP="00496FC3">
            <w:pPr>
              <w:spacing w:after="0"/>
              <w:jc w:val="both"/>
              <w:rPr>
                <w:rFonts w:ascii="Verdana" w:hAnsi="Verdana"/>
                <w:sz w:val="18"/>
                <w:szCs w:val="18"/>
              </w:rPr>
            </w:pPr>
            <w:r w:rsidRPr="004527E5">
              <w:rPr>
                <w:rFonts w:ascii="Verdana" w:hAnsi="Verdana"/>
                <w:sz w:val="18"/>
                <w:szCs w:val="18"/>
              </w:rPr>
              <w:t>1.</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C32E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A883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134"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1AA95358"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F1FDF"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A41A" w14:textId="77777777" w:rsidR="00A06312" w:rsidRPr="004527E5" w:rsidRDefault="00A06312" w:rsidP="00496FC3">
            <w:pPr>
              <w:widowControl w:val="0"/>
              <w:adjustRightInd w:val="0"/>
              <w:spacing w:after="0" w:line="240" w:lineRule="auto"/>
              <w:jc w:val="center"/>
              <w:rPr>
                <w:rFonts w:ascii="Verdana" w:hAnsi="Verdana"/>
                <w:sz w:val="18"/>
                <w:szCs w:val="18"/>
              </w:rPr>
            </w:pPr>
          </w:p>
        </w:tc>
      </w:tr>
      <w:tr w:rsidR="00A06312" w:rsidRPr="004527E5" w14:paraId="06FE8E50" w14:textId="77777777" w:rsidTr="00DF6001">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919D1" w14:textId="77777777" w:rsidR="00A06312" w:rsidRPr="004527E5" w:rsidRDefault="00A06312" w:rsidP="00496FC3">
            <w:pPr>
              <w:spacing w:after="0"/>
              <w:jc w:val="both"/>
              <w:rPr>
                <w:rFonts w:ascii="Verdana" w:hAnsi="Verdana"/>
                <w:sz w:val="18"/>
                <w:szCs w:val="18"/>
              </w:rPr>
            </w:pPr>
            <w:r w:rsidRPr="004527E5">
              <w:rPr>
                <w:rFonts w:ascii="Verdana" w:hAnsi="Verdana"/>
                <w:sz w:val="18"/>
                <w:szCs w:val="18"/>
              </w:rPr>
              <w:t>n</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04F4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F17C9"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134"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E10598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866C3"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9B404C" w14:textId="77777777" w:rsidR="00A06312" w:rsidRPr="004527E5" w:rsidRDefault="00A06312" w:rsidP="00496FC3">
            <w:pPr>
              <w:widowControl w:val="0"/>
              <w:adjustRightInd w:val="0"/>
              <w:spacing w:after="0" w:line="240" w:lineRule="auto"/>
              <w:jc w:val="center"/>
              <w:rPr>
                <w:rFonts w:ascii="Verdana" w:hAnsi="Verdana"/>
                <w:sz w:val="18"/>
                <w:szCs w:val="18"/>
              </w:rPr>
            </w:pPr>
          </w:p>
        </w:tc>
      </w:tr>
    </w:tbl>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66210319" w:rsidR="001D3196" w:rsidRPr="00E01C9C"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A06312">
        <w:rPr>
          <w:rFonts w:ascii="Verdana" w:eastAsia="Calibri" w:hAnsi="Verdana" w:cs="Times New Roman"/>
          <w:color w:val="000000"/>
          <w:sz w:val="20"/>
          <w:szCs w:val="20"/>
        </w:rPr>
        <w:t>6</w:t>
      </w:r>
      <w:r w:rsidR="001D3196" w:rsidRPr="00E01C9C">
        <w:rPr>
          <w:rFonts w:ascii="Verdana" w:eastAsia="Calibri" w:hAnsi="Verdana" w:cs="Times New Roman"/>
          <w:color w:val="000000"/>
          <w:sz w:val="20"/>
          <w:szCs w:val="20"/>
        </w:rPr>
        <w:t xml:space="preserve"> priedas</w:t>
      </w:r>
    </w:p>
    <w:p w14:paraId="19903ADF" w14:textId="5BB458A7" w:rsidR="0041075D" w:rsidRPr="00E01C9C" w:rsidRDefault="0041075D"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64354A96" w14:textId="4E7DC41B" w:rsidR="00137C6B" w:rsidRDefault="00137C6B" w:rsidP="00137C6B">
      <w:pPr>
        <w:spacing w:after="0" w:line="240" w:lineRule="auto"/>
        <w:ind w:left="851" w:hanging="851"/>
        <w:jc w:val="center"/>
        <w:rPr>
          <w:rFonts w:ascii="Verdana" w:eastAsia="Times New Roman" w:hAnsi="Verdana"/>
          <w:b/>
          <w:sz w:val="20"/>
          <w:szCs w:val="20"/>
        </w:rPr>
      </w:pPr>
      <w:r w:rsidRPr="00250A4A">
        <w:rPr>
          <w:rFonts w:ascii="Verdana" w:eastAsia="Times New Roman" w:hAnsi="Verdana"/>
          <w:b/>
          <w:sz w:val="20"/>
          <w:szCs w:val="20"/>
          <w:lang w:val="es-ES_tradnl"/>
        </w:rPr>
        <w:t>PASLAUGŲ</w:t>
      </w:r>
      <w:r w:rsidRPr="00E01C9C">
        <w:rPr>
          <w:rFonts w:ascii="Verdana" w:eastAsia="Times New Roman" w:hAnsi="Verdana"/>
          <w:b/>
          <w:sz w:val="20"/>
          <w:szCs w:val="20"/>
        </w:rPr>
        <w:t xml:space="preserve"> PIRKIMO SUTARTIS NR. </w:t>
      </w:r>
    </w:p>
    <w:p w14:paraId="2A719331" w14:textId="77777777" w:rsidR="00AC2414" w:rsidRPr="00E01C9C" w:rsidRDefault="00AC2414" w:rsidP="00137C6B">
      <w:pPr>
        <w:spacing w:after="0" w:line="240" w:lineRule="auto"/>
        <w:ind w:left="851" w:hanging="851"/>
        <w:jc w:val="center"/>
        <w:rPr>
          <w:rFonts w:ascii="Verdana" w:eastAsia="Times New Roman" w:hAnsi="Verdana"/>
          <w:b/>
          <w:sz w:val="20"/>
          <w:szCs w:val="20"/>
        </w:rPr>
      </w:pPr>
    </w:p>
    <w:p w14:paraId="6F2D39F8" w14:textId="3F0462DA" w:rsidR="00AC2414" w:rsidRPr="000626A3" w:rsidRDefault="00AC2414" w:rsidP="00AC2414">
      <w:pPr>
        <w:widowControl w:val="0"/>
        <w:spacing w:after="0" w:line="240" w:lineRule="auto"/>
        <w:jc w:val="center"/>
        <w:rPr>
          <w:rFonts w:ascii="Verdana" w:eastAsia="Times New Roman" w:hAnsi="Verdana"/>
          <w:sz w:val="20"/>
          <w:szCs w:val="20"/>
        </w:rPr>
      </w:pPr>
      <w:r w:rsidRPr="000626A3">
        <w:rPr>
          <w:rFonts w:ascii="Verdana" w:eastAsia="Times New Roman" w:hAnsi="Verdana"/>
          <w:sz w:val="20"/>
          <w:szCs w:val="20"/>
        </w:rPr>
        <w:t>202</w:t>
      </w:r>
      <w:r w:rsidRPr="00C8416C">
        <w:rPr>
          <w:rFonts w:ascii="Verdana" w:eastAsia="Times New Roman" w:hAnsi="Verdana"/>
          <w:sz w:val="20"/>
          <w:szCs w:val="20"/>
        </w:rPr>
        <w:t>5</w:t>
      </w:r>
      <w:r w:rsidRPr="000626A3">
        <w:rPr>
          <w:rFonts w:ascii="Verdana" w:eastAsia="Times New Roman" w:hAnsi="Verdana"/>
          <w:sz w:val="20"/>
          <w:szCs w:val="20"/>
        </w:rPr>
        <w:t xml:space="preserve"> m.</w:t>
      </w:r>
      <w:r>
        <w:rPr>
          <w:rFonts w:ascii="Verdana" w:eastAsia="Times New Roman" w:hAnsi="Verdana"/>
          <w:sz w:val="20"/>
          <w:szCs w:val="20"/>
        </w:rPr>
        <w:t xml:space="preserve"> ______________</w:t>
      </w:r>
      <w:r w:rsidRPr="000626A3">
        <w:rPr>
          <w:rFonts w:ascii="Verdana" w:eastAsia="Times New Roman" w:hAnsi="Verdana"/>
          <w:sz w:val="20"/>
          <w:szCs w:val="20"/>
        </w:rPr>
        <w:t xml:space="preserve"> d.</w:t>
      </w:r>
    </w:p>
    <w:p w14:paraId="3515DA80" w14:textId="77777777" w:rsidR="00AC2414" w:rsidRPr="000626A3" w:rsidRDefault="00AC2414" w:rsidP="00AC2414">
      <w:pPr>
        <w:spacing w:after="0" w:line="240" w:lineRule="auto"/>
        <w:jc w:val="center"/>
        <w:rPr>
          <w:rFonts w:ascii="Verdana" w:eastAsia="Times New Roman" w:hAnsi="Verdana"/>
          <w:b/>
          <w:bCs/>
          <w:sz w:val="20"/>
          <w:szCs w:val="20"/>
        </w:rPr>
      </w:pPr>
    </w:p>
    <w:p w14:paraId="226C40A3" w14:textId="77777777" w:rsidR="00AC2414" w:rsidRPr="000626A3" w:rsidRDefault="00AC2414" w:rsidP="00AC2414">
      <w:pPr>
        <w:spacing w:after="0" w:line="240" w:lineRule="auto"/>
        <w:ind w:firstLine="709"/>
        <w:jc w:val="both"/>
        <w:rPr>
          <w:rFonts w:ascii="Verdana" w:hAnsi="Verdana"/>
          <w:sz w:val="20"/>
          <w:szCs w:val="20"/>
        </w:rPr>
      </w:pPr>
      <w:r w:rsidRPr="000626A3">
        <w:rPr>
          <w:rFonts w:ascii="Verdana" w:hAnsi="Verdana"/>
          <w:b/>
          <w:bCs/>
          <w:sz w:val="20"/>
          <w:szCs w:val="20"/>
        </w:rPr>
        <w:t>Lietuvos bankas</w:t>
      </w:r>
      <w:r w:rsidRPr="000626A3">
        <w:rPr>
          <w:rFonts w:ascii="Verdana" w:hAnsi="Verdana"/>
          <w:sz w:val="20"/>
          <w:szCs w:val="20"/>
        </w:rPr>
        <w:t xml:space="preserve"> (toliau – Užsakovas), atstovaujamas..................., veikiančio pagal Prekių, paslaugų ir darbų pirkimo bei kitų sutarčių rengimo, įforminimo, saugojimo ir sąskaitų tvarkymo Lietuvos banke taisyklių, patvirtintų Lietuvos banko valdybos pirmininko 2015 m. gruodžio 22 d. įsakymu Nr. V 2015/(1.7-260603)-02–245, ........papunkčio nuostatas, ir</w:t>
      </w:r>
      <w:r w:rsidRPr="000626A3">
        <w:rPr>
          <w:rFonts w:ascii="Verdana" w:hAnsi="Verdana"/>
          <w:b/>
          <w:bCs/>
          <w:sz w:val="20"/>
          <w:szCs w:val="20"/>
        </w:rPr>
        <w:t>...............</w:t>
      </w:r>
      <w:r w:rsidRPr="000626A3">
        <w:rPr>
          <w:rFonts w:ascii="Verdana" w:hAnsi="Verdana"/>
          <w:sz w:val="20"/>
          <w:szCs w:val="20"/>
        </w:rPr>
        <w:t xml:space="preserve"> (toliau – Teikėjas), atstovaujama .........., veikiančio pagal </w:t>
      </w:r>
      <w:r>
        <w:rPr>
          <w:rFonts w:ascii="Verdana" w:hAnsi="Verdana"/>
          <w:sz w:val="20"/>
          <w:szCs w:val="20"/>
        </w:rPr>
        <w:t>____________,</w:t>
      </w:r>
      <w:r w:rsidRPr="000626A3">
        <w:rPr>
          <w:rFonts w:ascii="Verdana" w:hAnsi="Verdana"/>
          <w:sz w:val="20"/>
          <w:szCs w:val="20"/>
        </w:rPr>
        <w:t xml:space="preserve"> abu kartu vadinami šalimis, o atskirai – šalimi, atsižvelgdami </w:t>
      </w:r>
      <w:r w:rsidRPr="00E20EF2">
        <w:rPr>
          <w:rFonts w:ascii="Verdana" w:hAnsi="Verdana"/>
          <w:bCs/>
          <w:sz w:val="20"/>
          <w:szCs w:val="20"/>
        </w:rPr>
        <w:t>Informacijos sklaidos</w:t>
      </w:r>
      <w:r>
        <w:rPr>
          <w:rFonts w:ascii="Verdana" w:hAnsi="Verdana"/>
          <w:bCs/>
          <w:sz w:val="20"/>
          <w:szCs w:val="20"/>
        </w:rPr>
        <w:t xml:space="preserve"> </w:t>
      </w:r>
      <w:r w:rsidRPr="000626A3">
        <w:rPr>
          <w:rFonts w:ascii="Verdana" w:hAnsi="Verdana"/>
          <w:bCs/>
          <w:sz w:val="20"/>
          <w:szCs w:val="20"/>
        </w:rPr>
        <w:t xml:space="preserve">paslaugų </w:t>
      </w:r>
      <w:r>
        <w:rPr>
          <w:rFonts w:ascii="Verdana" w:hAnsi="Verdana"/>
          <w:bCs/>
          <w:sz w:val="20"/>
          <w:szCs w:val="20"/>
        </w:rPr>
        <w:t xml:space="preserve">mažos vertės </w:t>
      </w:r>
      <w:r w:rsidRPr="000626A3">
        <w:rPr>
          <w:rFonts w:ascii="Verdana" w:hAnsi="Verdana"/>
          <w:bCs/>
          <w:sz w:val="20"/>
          <w:szCs w:val="20"/>
        </w:rPr>
        <w:t>pirkimo</w:t>
      </w:r>
      <w:r>
        <w:rPr>
          <w:rFonts w:ascii="Verdana" w:hAnsi="Verdana"/>
          <w:bCs/>
          <w:sz w:val="20"/>
          <w:szCs w:val="20"/>
        </w:rPr>
        <w:t>,</w:t>
      </w:r>
      <w:r w:rsidRPr="000626A3">
        <w:rPr>
          <w:rFonts w:ascii="Verdana" w:hAnsi="Verdana"/>
          <w:i/>
          <w:sz w:val="20"/>
          <w:szCs w:val="20"/>
        </w:rPr>
        <w:t xml:space="preserve"> </w:t>
      </w:r>
      <w:r w:rsidRPr="000626A3">
        <w:rPr>
          <w:rFonts w:ascii="Verdana" w:hAnsi="Verdana"/>
          <w:sz w:val="20"/>
          <w:szCs w:val="20"/>
        </w:rPr>
        <w:t>vykdyto</w:t>
      </w:r>
      <w:r w:rsidRPr="000626A3">
        <w:rPr>
          <w:rFonts w:ascii="Verdana" w:hAnsi="Verdana"/>
          <w:i/>
          <w:sz w:val="20"/>
          <w:szCs w:val="20"/>
        </w:rPr>
        <w:t xml:space="preserve"> </w:t>
      </w:r>
      <w:r>
        <w:rPr>
          <w:rFonts w:ascii="Verdana" w:hAnsi="Verdana"/>
          <w:iCs/>
          <w:sz w:val="20"/>
          <w:szCs w:val="20"/>
        </w:rPr>
        <w:t>skelbiamos apklausos</w:t>
      </w:r>
      <w:r w:rsidRPr="000626A3">
        <w:rPr>
          <w:rFonts w:ascii="Verdana" w:hAnsi="Verdana"/>
          <w:iCs/>
          <w:sz w:val="20"/>
          <w:szCs w:val="20"/>
        </w:rPr>
        <w:t xml:space="preserve"> būdu</w:t>
      </w:r>
      <w:r>
        <w:rPr>
          <w:rFonts w:ascii="Verdana" w:hAnsi="Verdana"/>
          <w:iCs/>
          <w:sz w:val="20"/>
          <w:szCs w:val="20"/>
        </w:rPr>
        <w:t>,</w:t>
      </w:r>
      <w:r w:rsidRPr="000626A3">
        <w:rPr>
          <w:rFonts w:ascii="Verdana" w:hAnsi="Verdana"/>
          <w:iCs/>
          <w:sz w:val="20"/>
          <w:szCs w:val="20"/>
        </w:rPr>
        <w:t xml:space="preserve"> </w:t>
      </w:r>
      <w:r w:rsidRPr="000626A3">
        <w:rPr>
          <w:rFonts w:ascii="Verdana" w:hAnsi="Verdana"/>
          <w:sz w:val="20"/>
          <w:szCs w:val="20"/>
        </w:rPr>
        <w:t>rezultatus (</w:t>
      </w:r>
      <w:r>
        <w:rPr>
          <w:rFonts w:ascii="Verdana" w:hAnsi="Verdana"/>
          <w:sz w:val="20"/>
          <w:szCs w:val="20"/>
        </w:rPr>
        <w:t xml:space="preserve">2025-03-xx </w:t>
      </w:r>
      <w:r w:rsidRPr="000626A3">
        <w:rPr>
          <w:rFonts w:ascii="Verdana" w:hAnsi="Verdana"/>
          <w:sz w:val="20"/>
          <w:szCs w:val="20"/>
        </w:rPr>
        <w:t xml:space="preserve">viešojo pirkimo </w:t>
      </w:r>
      <w:r>
        <w:rPr>
          <w:rFonts w:ascii="Verdana" w:hAnsi="Verdana"/>
          <w:sz w:val="20"/>
          <w:szCs w:val="20"/>
        </w:rPr>
        <w:t xml:space="preserve">pažyma </w:t>
      </w:r>
      <w:r w:rsidRPr="000626A3">
        <w:rPr>
          <w:rFonts w:ascii="Verdana" w:hAnsi="Verdana"/>
          <w:sz w:val="20"/>
          <w:szCs w:val="20"/>
        </w:rPr>
        <w:t>Nr. ______), sudarė šią paslaugų pirkimo sutartį (toliau – Sutartis).</w:t>
      </w:r>
      <w:r w:rsidRPr="000626A3">
        <w:rPr>
          <w:rFonts w:ascii="Verdana" w:eastAsia="Times New Roman" w:hAnsi="Verdana"/>
          <w:sz w:val="20"/>
          <w:szCs w:val="20"/>
        </w:rPr>
        <w:t xml:space="preserve"> </w:t>
      </w:r>
    </w:p>
    <w:p w14:paraId="2DF8626A" w14:textId="77777777" w:rsidR="00AC2414" w:rsidRDefault="00AC2414" w:rsidP="00AC2414">
      <w:pPr>
        <w:autoSpaceDE w:val="0"/>
        <w:autoSpaceDN w:val="0"/>
        <w:adjustRightInd w:val="0"/>
        <w:spacing w:after="0" w:line="240" w:lineRule="auto"/>
        <w:ind w:right="-59"/>
        <w:jc w:val="both"/>
        <w:rPr>
          <w:rFonts w:ascii="Verdana" w:eastAsia="Times New Roman" w:hAnsi="Verdana"/>
          <w:sz w:val="20"/>
          <w:szCs w:val="20"/>
        </w:rPr>
      </w:pPr>
    </w:p>
    <w:p w14:paraId="2CE45500" w14:textId="77777777" w:rsidR="00AC2414" w:rsidRPr="00715B23" w:rsidRDefault="00AC2414" w:rsidP="00AC2414">
      <w:pPr>
        <w:spacing w:after="0" w:line="240" w:lineRule="auto"/>
        <w:jc w:val="center"/>
        <w:rPr>
          <w:rFonts w:ascii="Verdana" w:hAnsi="Verdana"/>
          <w:b/>
          <w:sz w:val="20"/>
          <w:szCs w:val="20"/>
        </w:rPr>
      </w:pPr>
      <w:r w:rsidRPr="00715B23">
        <w:rPr>
          <w:rFonts w:ascii="Verdana" w:hAnsi="Verdana"/>
          <w:b/>
          <w:sz w:val="20"/>
          <w:szCs w:val="20"/>
        </w:rPr>
        <w:t>SPECIALIOSIOS</w:t>
      </w:r>
      <w:r w:rsidRPr="00715B23">
        <w:rPr>
          <w:rFonts w:ascii="Verdana" w:hAnsi="Verdana"/>
          <w:sz w:val="20"/>
          <w:szCs w:val="20"/>
        </w:rPr>
        <w:t xml:space="preserve"> </w:t>
      </w:r>
      <w:r w:rsidRPr="00715B23">
        <w:rPr>
          <w:rFonts w:ascii="Verdana" w:hAnsi="Verdana"/>
          <w:b/>
          <w:sz w:val="20"/>
          <w:szCs w:val="20"/>
        </w:rPr>
        <w:t>SĄLYGOS</w:t>
      </w:r>
    </w:p>
    <w:p w14:paraId="4E9DA855" w14:textId="77777777" w:rsidR="00AC2414" w:rsidRPr="00715B23" w:rsidRDefault="00AC2414" w:rsidP="00AC2414">
      <w:pPr>
        <w:autoSpaceDE w:val="0"/>
        <w:autoSpaceDN w:val="0"/>
        <w:adjustRightInd w:val="0"/>
        <w:spacing w:after="0" w:line="240" w:lineRule="auto"/>
        <w:ind w:right="-59"/>
        <w:jc w:val="both"/>
        <w:rPr>
          <w:rFonts w:ascii="Verdana" w:eastAsia="Times New Roman" w:hAnsi="Verdana"/>
          <w:sz w:val="20"/>
          <w:szCs w:val="20"/>
        </w:rPr>
      </w:pPr>
    </w:p>
    <w:p w14:paraId="114F9BB9" w14:textId="77777777" w:rsidR="00AC2414" w:rsidRPr="00715B23" w:rsidRDefault="00AC2414" w:rsidP="00AC2414">
      <w:pPr>
        <w:spacing w:after="0" w:line="240" w:lineRule="auto"/>
        <w:ind w:firstLine="709"/>
        <w:jc w:val="both"/>
        <w:rPr>
          <w:rFonts w:ascii="Verdana" w:hAnsi="Verdana"/>
          <w:sz w:val="20"/>
          <w:szCs w:val="20"/>
        </w:rPr>
      </w:pPr>
      <w:r w:rsidRPr="00715B23">
        <w:rPr>
          <w:rFonts w:ascii="Verdana" w:hAnsi="Verdana"/>
          <w:sz w:val="20"/>
          <w:szCs w:val="20"/>
        </w:rPr>
        <w:t>Sutarties specialiosios sąlygos (toliau – Specialiosios sąlygos) aiškinamos ir taikomos kartu su Sutarties bendrosiomis sąlygomis (toliau – Bendrosios sąlygos), kurios yra neatskiriama Sutarties dalis.</w:t>
      </w:r>
    </w:p>
    <w:p w14:paraId="3615CFB1" w14:textId="77777777" w:rsidR="00AC2414" w:rsidRPr="000626A3" w:rsidRDefault="00AC2414" w:rsidP="00AC2414">
      <w:pPr>
        <w:numPr>
          <w:ilvl w:val="0"/>
          <w:numId w:val="47"/>
        </w:numPr>
        <w:tabs>
          <w:tab w:val="left" w:pos="206"/>
        </w:tabs>
        <w:autoSpaceDE w:val="0"/>
        <w:autoSpaceDN w:val="0"/>
        <w:adjustRightInd w:val="0"/>
        <w:spacing w:after="0" w:line="240" w:lineRule="auto"/>
        <w:ind w:right="-59"/>
        <w:jc w:val="center"/>
        <w:rPr>
          <w:rFonts w:ascii="Verdana" w:eastAsia="Times New Roman" w:hAnsi="Verdana"/>
          <w:b/>
          <w:bCs/>
          <w:sz w:val="20"/>
          <w:szCs w:val="20"/>
        </w:rPr>
      </w:pPr>
      <w:r w:rsidRPr="000626A3">
        <w:rPr>
          <w:rFonts w:ascii="Verdana" w:eastAsia="Times New Roman" w:hAnsi="Verdana"/>
          <w:b/>
          <w:bCs/>
          <w:sz w:val="20"/>
          <w:szCs w:val="20"/>
        </w:rPr>
        <w:t>SUTARTIES DALYKAS</w:t>
      </w:r>
    </w:p>
    <w:p w14:paraId="7DCD77B6" w14:textId="77777777" w:rsidR="00AC2414" w:rsidRPr="000626A3" w:rsidRDefault="00AC2414" w:rsidP="00AC2414">
      <w:pPr>
        <w:tabs>
          <w:tab w:val="left" w:pos="-426"/>
          <w:tab w:val="left" w:pos="1134"/>
        </w:tabs>
        <w:autoSpaceDE w:val="0"/>
        <w:autoSpaceDN w:val="0"/>
        <w:adjustRightInd w:val="0"/>
        <w:spacing w:after="0" w:line="240" w:lineRule="auto"/>
        <w:ind w:right="-59"/>
        <w:jc w:val="both"/>
        <w:rPr>
          <w:rFonts w:ascii="Verdana" w:eastAsia="Times New Roman" w:hAnsi="Verdana"/>
          <w:sz w:val="20"/>
          <w:szCs w:val="20"/>
        </w:rPr>
      </w:pPr>
    </w:p>
    <w:p w14:paraId="4E768D15" w14:textId="77777777" w:rsidR="00AC2414" w:rsidRPr="000626A3" w:rsidRDefault="00AC2414" w:rsidP="00AC2414">
      <w:pPr>
        <w:numPr>
          <w:ilvl w:val="0"/>
          <w:numId w:val="45"/>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hAnsi="Verdana"/>
          <w:color w:val="000000"/>
          <w:sz w:val="20"/>
          <w:szCs w:val="20"/>
        </w:rPr>
        <w:t xml:space="preserve">Teikėjas įsipareigoja Sutartyje nurodytomis sąlygomis ir terminais suteikti Užsakovui </w:t>
      </w:r>
      <w:r w:rsidRPr="00381CD2">
        <w:rPr>
          <w:rFonts w:ascii="Verdana" w:hAnsi="Verdana"/>
          <w:bCs/>
          <w:sz w:val="20"/>
          <w:szCs w:val="20"/>
        </w:rPr>
        <w:t>Informacijos sklaidos apie atsiskaitymų grynaisiais pinigais sumų apvalinimą regioninėse žiniasklaidos priemonėse</w:t>
      </w:r>
      <w:r>
        <w:rPr>
          <w:rFonts w:ascii="Verdana" w:hAnsi="Verdana"/>
          <w:bCs/>
          <w:sz w:val="20"/>
          <w:szCs w:val="20"/>
        </w:rPr>
        <w:t xml:space="preserve"> ir</w:t>
      </w:r>
      <w:r w:rsidRPr="00381CD2">
        <w:rPr>
          <w:rFonts w:ascii="Verdana" w:hAnsi="Verdana"/>
          <w:bCs/>
          <w:sz w:val="20"/>
          <w:szCs w:val="20"/>
        </w:rPr>
        <w:t xml:space="preserve"> naujienų portaluose paslaug</w:t>
      </w:r>
      <w:r>
        <w:rPr>
          <w:rFonts w:ascii="Verdana" w:hAnsi="Verdana"/>
          <w:bCs/>
          <w:sz w:val="20"/>
          <w:szCs w:val="20"/>
        </w:rPr>
        <w:t>a</w:t>
      </w:r>
      <w:r w:rsidRPr="00381CD2">
        <w:rPr>
          <w:rFonts w:ascii="Verdana" w:hAnsi="Verdana"/>
          <w:bCs/>
          <w:sz w:val="20"/>
          <w:szCs w:val="20"/>
        </w:rPr>
        <w:t>s</w:t>
      </w:r>
      <w:r>
        <w:rPr>
          <w:rFonts w:ascii="Verdana" w:hAnsi="Verdana"/>
          <w:bCs/>
          <w:sz w:val="20"/>
          <w:szCs w:val="20"/>
        </w:rPr>
        <w:t xml:space="preserve"> </w:t>
      </w:r>
      <w:r w:rsidRPr="000626A3">
        <w:rPr>
          <w:rFonts w:ascii="Verdana" w:hAnsi="Verdana"/>
          <w:color w:val="000000"/>
          <w:sz w:val="20"/>
          <w:szCs w:val="20"/>
        </w:rPr>
        <w:t xml:space="preserve">(toliau – Paslaugos), </w:t>
      </w:r>
      <w:r w:rsidRPr="000626A3">
        <w:rPr>
          <w:rFonts w:ascii="Verdana" w:eastAsia="Times New Roman" w:hAnsi="Verdana"/>
          <w:sz w:val="20"/>
          <w:szCs w:val="20"/>
        </w:rPr>
        <w:t xml:space="preserve">o Užsakovas įsipareigoja priimti tinkamai suteiktas Paslaugas ir sumokėti už jas Sutartyje nustatyta tvarka. </w:t>
      </w:r>
    </w:p>
    <w:p w14:paraId="350F4428" w14:textId="77777777" w:rsidR="00AC2414" w:rsidRPr="000626A3" w:rsidRDefault="00AC2414" w:rsidP="00AC2414">
      <w:pPr>
        <w:numPr>
          <w:ilvl w:val="0"/>
          <w:numId w:val="45"/>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hAnsi="Verdana"/>
          <w:color w:val="000000"/>
          <w:sz w:val="20"/>
          <w:szCs w:val="20"/>
        </w:rPr>
        <w:t>Pagal Sutartį Užsakovui teikiamų Paslaugų aprašymas, Paslaugų apimtis (kiekis) ir kiti Paslaugų reikalavimai nurodyti Techninėje specifikacijoje (</w:t>
      </w:r>
      <w:r>
        <w:rPr>
          <w:rFonts w:ascii="Verdana" w:hAnsi="Verdana"/>
          <w:color w:val="000000"/>
          <w:sz w:val="20"/>
          <w:szCs w:val="20"/>
        </w:rPr>
        <w:t xml:space="preserve">sutarties </w:t>
      </w:r>
      <w:r w:rsidRPr="000626A3">
        <w:rPr>
          <w:rFonts w:ascii="Verdana" w:hAnsi="Verdana"/>
          <w:color w:val="000000"/>
          <w:sz w:val="20"/>
          <w:szCs w:val="20"/>
        </w:rPr>
        <w:t xml:space="preserve">priedas), kuri yra neatskiriama Sutarties dalis. </w:t>
      </w:r>
    </w:p>
    <w:p w14:paraId="25B69118" w14:textId="77777777" w:rsidR="00AC2414" w:rsidRDefault="00AC2414" w:rsidP="00AC2414">
      <w:pPr>
        <w:numPr>
          <w:ilvl w:val="0"/>
          <w:numId w:val="45"/>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Sutarties galiojimo metu Teikėjas Sutartyje nurodytas Paslaugas teiks dalimis pagal atskirai Užsakovo pateiktus techninės specifikacijos 1.6 papunktyje nurodyt</w:t>
      </w:r>
      <w:r>
        <w:rPr>
          <w:rFonts w:ascii="Verdana" w:eastAsia="Times New Roman" w:hAnsi="Verdana"/>
          <w:sz w:val="20"/>
          <w:szCs w:val="20"/>
        </w:rPr>
        <w:t>ą</w:t>
      </w:r>
      <w:r w:rsidRPr="000626A3">
        <w:rPr>
          <w:rFonts w:ascii="Verdana" w:eastAsia="Times New Roman" w:hAnsi="Verdana"/>
          <w:sz w:val="20"/>
          <w:szCs w:val="20"/>
        </w:rPr>
        <w:t xml:space="preserve"> rašytin</w:t>
      </w:r>
      <w:r>
        <w:rPr>
          <w:rFonts w:ascii="Verdana" w:eastAsia="Times New Roman" w:hAnsi="Verdana"/>
          <w:sz w:val="20"/>
          <w:szCs w:val="20"/>
        </w:rPr>
        <w:t>į</w:t>
      </w:r>
      <w:r w:rsidRPr="000626A3">
        <w:rPr>
          <w:rFonts w:ascii="Verdana" w:eastAsia="Times New Roman" w:hAnsi="Verdana"/>
          <w:sz w:val="20"/>
          <w:szCs w:val="20"/>
        </w:rPr>
        <w:t xml:space="preserve"> užsakym</w:t>
      </w:r>
      <w:r>
        <w:rPr>
          <w:rFonts w:ascii="Verdana" w:eastAsia="Times New Roman" w:hAnsi="Verdana"/>
          <w:sz w:val="20"/>
          <w:szCs w:val="20"/>
        </w:rPr>
        <w:t>ą (-us)</w:t>
      </w:r>
      <w:r w:rsidRPr="000626A3">
        <w:rPr>
          <w:rFonts w:ascii="Verdana" w:eastAsia="Times New Roman" w:hAnsi="Verdana"/>
          <w:sz w:val="20"/>
          <w:szCs w:val="20"/>
        </w:rPr>
        <w:t xml:space="preserve"> (toliau – užsakymas (-ai)). Šalys susitaria, kad užsakymai gali būti teikiami ir vykdomi lygiagrečiai. </w:t>
      </w:r>
    </w:p>
    <w:p w14:paraId="67E90209" w14:textId="77777777" w:rsidR="00AC2414" w:rsidRPr="00E87AD7" w:rsidRDefault="00AC2414" w:rsidP="00AC2414">
      <w:pPr>
        <w:numPr>
          <w:ilvl w:val="0"/>
          <w:numId w:val="45"/>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5E7EC7">
        <w:rPr>
          <w:rFonts w:ascii="Verdana" w:eastAsia="Times New Roman" w:hAnsi="Verdana"/>
          <w:sz w:val="20"/>
          <w:szCs w:val="20"/>
        </w:rPr>
        <w:t xml:space="preserve">Tiekėjas </w:t>
      </w:r>
      <w:r>
        <w:rPr>
          <w:rFonts w:ascii="Verdana" w:eastAsia="Times New Roman" w:hAnsi="Verdana"/>
          <w:sz w:val="20"/>
          <w:szCs w:val="20"/>
        </w:rPr>
        <w:t xml:space="preserve">Paslaugas </w:t>
      </w:r>
      <w:r w:rsidRPr="005E7EC7">
        <w:rPr>
          <w:rFonts w:ascii="Verdana" w:eastAsia="Times New Roman" w:hAnsi="Verdana"/>
          <w:sz w:val="20"/>
          <w:szCs w:val="20"/>
        </w:rPr>
        <w:t xml:space="preserve">pagal Sutartį pradeda teikti tik gavęs Užsakovo atskirą rašytinį užsakymą, teikiamą elektroniniu paštu, kuriame Užsakovas, remdamasis Tiekėjo pateikta sąmata, nurodo tikslų užsakomų Paslaugų turinį bei kitas </w:t>
      </w:r>
      <w:r>
        <w:rPr>
          <w:rFonts w:ascii="Verdana" w:eastAsia="Times New Roman" w:hAnsi="Verdana"/>
          <w:sz w:val="20"/>
          <w:szCs w:val="20"/>
        </w:rPr>
        <w:t>P</w:t>
      </w:r>
      <w:r w:rsidRPr="005E7EC7">
        <w:rPr>
          <w:rFonts w:ascii="Verdana" w:eastAsia="Times New Roman" w:hAnsi="Verdana"/>
          <w:sz w:val="20"/>
          <w:szCs w:val="20"/>
        </w:rPr>
        <w:t xml:space="preserve">aslaugų teikimo sąlygas. </w:t>
      </w:r>
    </w:p>
    <w:p w14:paraId="70FFF593" w14:textId="77777777" w:rsidR="00AC2414" w:rsidRPr="000626A3" w:rsidRDefault="00AC2414" w:rsidP="00AC2414">
      <w:pPr>
        <w:tabs>
          <w:tab w:val="left" w:pos="-426"/>
          <w:tab w:val="left" w:pos="1134"/>
        </w:tabs>
        <w:autoSpaceDE w:val="0"/>
        <w:autoSpaceDN w:val="0"/>
        <w:adjustRightInd w:val="0"/>
        <w:spacing w:after="0" w:line="240" w:lineRule="auto"/>
        <w:ind w:left="709" w:right="-59"/>
        <w:jc w:val="both"/>
        <w:rPr>
          <w:rFonts w:ascii="Verdana" w:eastAsia="Times New Roman" w:hAnsi="Verdana"/>
          <w:sz w:val="20"/>
          <w:szCs w:val="20"/>
        </w:rPr>
      </w:pPr>
    </w:p>
    <w:p w14:paraId="267CEE3B" w14:textId="77777777" w:rsidR="00AC2414" w:rsidRPr="000626A3" w:rsidRDefault="00AC2414" w:rsidP="00AC2414">
      <w:pPr>
        <w:pStyle w:val="ListParagraph"/>
        <w:numPr>
          <w:ilvl w:val="0"/>
          <w:numId w:val="46"/>
        </w:numPr>
        <w:tabs>
          <w:tab w:val="left" w:pos="426"/>
          <w:tab w:val="left" w:pos="567"/>
          <w:tab w:val="left" w:pos="1134"/>
          <w:tab w:val="left" w:pos="1276"/>
          <w:tab w:val="left" w:pos="1418"/>
        </w:tabs>
        <w:spacing w:after="0" w:line="240" w:lineRule="auto"/>
        <w:contextualSpacing w:val="0"/>
        <w:jc w:val="center"/>
        <w:rPr>
          <w:rFonts w:ascii="Verdana" w:hAnsi="Verdana"/>
          <w:b/>
          <w:color w:val="000000"/>
          <w:sz w:val="20"/>
          <w:szCs w:val="20"/>
        </w:rPr>
      </w:pPr>
      <w:r w:rsidRPr="000626A3">
        <w:rPr>
          <w:rFonts w:ascii="Verdana" w:hAnsi="Verdana"/>
          <w:b/>
          <w:color w:val="000000"/>
          <w:sz w:val="20"/>
          <w:szCs w:val="20"/>
        </w:rPr>
        <w:t>ŠALIŲ SUTARTINIAI ĮSIPAREIGOJIMAI</w:t>
      </w:r>
    </w:p>
    <w:p w14:paraId="21CC2195" w14:textId="77777777" w:rsidR="00AC2414" w:rsidRPr="000626A3" w:rsidRDefault="00AC2414" w:rsidP="00AC2414">
      <w:pPr>
        <w:pStyle w:val="ListParagraph"/>
        <w:tabs>
          <w:tab w:val="left" w:pos="426"/>
          <w:tab w:val="left" w:pos="567"/>
          <w:tab w:val="left" w:pos="1134"/>
          <w:tab w:val="left" w:pos="1276"/>
          <w:tab w:val="left" w:pos="1418"/>
        </w:tabs>
        <w:spacing w:after="0" w:line="240" w:lineRule="auto"/>
        <w:ind w:left="644"/>
        <w:rPr>
          <w:rFonts w:ascii="Verdana" w:hAnsi="Verdana"/>
          <w:bCs/>
          <w:color w:val="000000"/>
          <w:sz w:val="20"/>
          <w:szCs w:val="20"/>
        </w:rPr>
      </w:pPr>
    </w:p>
    <w:p w14:paraId="2F3103EF" w14:textId="77777777" w:rsidR="00AC2414" w:rsidRPr="000626A3" w:rsidRDefault="00AC2414" w:rsidP="00AC2414">
      <w:pPr>
        <w:pStyle w:val="ListParagraph"/>
        <w:numPr>
          <w:ilvl w:val="1"/>
          <w:numId w:val="48"/>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hAnsi="Verdana"/>
          <w:color w:val="000000"/>
          <w:sz w:val="20"/>
          <w:szCs w:val="20"/>
        </w:rPr>
        <w:t>Teikėjas įsipareigoja:</w:t>
      </w:r>
    </w:p>
    <w:p w14:paraId="0670A126" w14:textId="77777777" w:rsidR="00AC2414" w:rsidRPr="000626A3" w:rsidRDefault="00AC2414" w:rsidP="00AC2414">
      <w:pPr>
        <w:pStyle w:val="ListParagraph"/>
        <w:numPr>
          <w:ilvl w:val="2"/>
          <w:numId w:val="48"/>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eastAsia="Times New Roman" w:hAnsi="Verdana"/>
          <w:sz w:val="20"/>
          <w:szCs w:val="20"/>
        </w:rPr>
        <w:t>Teikti Paslaugas</w:t>
      </w:r>
      <w:r w:rsidRPr="000626A3">
        <w:rPr>
          <w:rFonts w:ascii="Verdana" w:hAnsi="Verdana"/>
          <w:sz w:val="20"/>
          <w:szCs w:val="20"/>
        </w:rPr>
        <w:t xml:space="preserve"> Užsakovui </w:t>
      </w:r>
      <w:r w:rsidRPr="00715B23">
        <w:rPr>
          <w:rFonts w:ascii="Verdana" w:hAnsi="Verdana"/>
          <w:sz w:val="20"/>
          <w:szCs w:val="20"/>
        </w:rPr>
        <w:t>12 mėnesi</w:t>
      </w:r>
      <w:r>
        <w:rPr>
          <w:rFonts w:ascii="Verdana" w:hAnsi="Verdana"/>
          <w:sz w:val="20"/>
          <w:szCs w:val="20"/>
        </w:rPr>
        <w:t>ų</w:t>
      </w:r>
      <w:r w:rsidRPr="00715B23">
        <w:rPr>
          <w:rFonts w:ascii="Verdana" w:hAnsi="Verdana"/>
          <w:sz w:val="20"/>
          <w:szCs w:val="20"/>
        </w:rPr>
        <w:t xml:space="preserve"> nuo </w:t>
      </w:r>
      <w:r>
        <w:rPr>
          <w:rFonts w:ascii="Verdana" w:hAnsi="Verdana"/>
          <w:sz w:val="20"/>
          <w:szCs w:val="20"/>
        </w:rPr>
        <w:t>S</w:t>
      </w:r>
      <w:r w:rsidRPr="00715B23">
        <w:rPr>
          <w:rFonts w:ascii="Verdana" w:hAnsi="Verdana"/>
          <w:iCs/>
          <w:sz w:val="20"/>
          <w:szCs w:val="20"/>
        </w:rPr>
        <w:t>utarties įsigaliojimo dienos</w:t>
      </w:r>
      <w:r>
        <w:rPr>
          <w:rFonts w:ascii="Verdana" w:hAnsi="Verdana"/>
          <w:iCs/>
          <w:sz w:val="20"/>
          <w:szCs w:val="20"/>
        </w:rPr>
        <w:t>,</w:t>
      </w:r>
      <w:r w:rsidRPr="00715B23">
        <w:rPr>
          <w:rFonts w:ascii="Verdana" w:hAnsi="Verdana"/>
          <w:sz w:val="20"/>
          <w:szCs w:val="20"/>
        </w:rPr>
        <w:t xml:space="preserve"> </w:t>
      </w:r>
      <w:r w:rsidRPr="000626A3">
        <w:rPr>
          <w:rFonts w:ascii="Verdana" w:hAnsi="Verdana"/>
          <w:sz w:val="20"/>
          <w:szCs w:val="20"/>
        </w:rPr>
        <w:t xml:space="preserve">vadovaujantis Sutarties ir Techninės specifikacijos bei galiojančių teisės aktų nuostatomis, šioje Sutartyje, Techninėje specifikacijoje ir (arba) užsakyme (uose) nustatytais terminais, </w:t>
      </w:r>
      <w:r w:rsidRPr="00F30931">
        <w:rPr>
          <w:rFonts w:ascii="Verdana" w:hAnsi="Verdana"/>
          <w:sz w:val="20"/>
          <w:szCs w:val="20"/>
        </w:rPr>
        <w:t>veikiant sąžiningai ir protingai, kad tai labiausiai atitiktų Užsakovo interesus</w:t>
      </w:r>
      <w:r w:rsidRPr="000626A3">
        <w:rPr>
          <w:rFonts w:ascii="Verdana" w:hAnsi="Verdana"/>
          <w:sz w:val="20"/>
          <w:szCs w:val="20"/>
        </w:rPr>
        <w:t xml:space="preserve">; </w:t>
      </w:r>
    </w:p>
    <w:p w14:paraId="29E2E08F" w14:textId="77777777" w:rsidR="00AC2414" w:rsidRPr="000626A3" w:rsidRDefault="00AC2414" w:rsidP="00AC2414">
      <w:pPr>
        <w:pStyle w:val="ListParagraph"/>
        <w:numPr>
          <w:ilvl w:val="2"/>
          <w:numId w:val="48"/>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hAnsi="Verdana"/>
          <w:sz w:val="20"/>
          <w:szCs w:val="20"/>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7FCD98CD" w14:textId="77777777" w:rsidR="00AC2414" w:rsidRPr="00F30931" w:rsidRDefault="00AC2414" w:rsidP="00AC2414">
      <w:pPr>
        <w:pStyle w:val="ListParagraph"/>
        <w:numPr>
          <w:ilvl w:val="2"/>
          <w:numId w:val="48"/>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hAnsi="Verdana"/>
          <w:sz w:val="20"/>
          <w:szCs w:val="20"/>
        </w:rPr>
        <w:t>bendradarbiauti su Užsakovu ir jį konsultuoti visais su Sutarties vykdymu ir įgyvendinimu susijusiais klausimais;</w:t>
      </w:r>
    </w:p>
    <w:p w14:paraId="0D6BDBEC" w14:textId="77777777" w:rsidR="00AC2414" w:rsidRPr="00F30931" w:rsidRDefault="00AC2414" w:rsidP="00AC2414">
      <w:pPr>
        <w:spacing w:after="0" w:line="240" w:lineRule="auto"/>
        <w:ind w:firstLine="709"/>
        <w:jc w:val="both"/>
        <w:rPr>
          <w:rFonts w:ascii="Verdana" w:hAnsi="Verdana"/>
          <w:sz w:val="20"/>
          <w:szCs w:val="20"/>
        </w:rPr>
      </w:pPr>
      <w:r w:rsidRPr="00F30931">
        <w:rPr>
          <w:rFonts w:ascii="Verdana" w:hAnsi="Verdana"/>
          <w:sz w:val="20"/>
          <w:szCs w:val="20"/>
        </w:rPr>
        <w:t>2.1.4. Užsakovui pareikalavus, bet visais atvejais ne vėliau kaip per 5 (penkias) kalendorines dienas, pateikti informaciją (raštu arba el. paštu) apie Paslaugų teikimo vykdymą;</w:t>
      </w:r>
    </w:p>
    <w:p w14:paraId="7DE0B27D" w14:textId="77777777" w:rsidR="00AC2414" w:rsidRPr="00F30931" w:rsidRDefault="00AC2414" w:rsidP="00AC2414">
      <w:pPr>
        <w:tabs>
          <w:tab w:val="left" w:pos="709"/>
          <w:tab w:val="left" w:pos="851"/>
          <w:tab w:val="left" w:pos="1134"/>
          <w:tab w:val="left" w:pos="1418"/>
        </w:tabs>
        <w:spacing w:after="0" w:line="240" w:lineRule="auto"/>
        <w:ind w:firstLine="709"/>
        <w:jc w:val="both"/>
        <w:rPr>
          <w:rFonts w:ascii="Verdana" w:hAnsi="Verdana"/>
          <w:color w:val="000000" w:themeColor="text1"/>
          <w:sz w:val="20"/>
          <w:szCs w:val="20"/>
        </w:rPr>
      </w:pPr>
      <w:r w:rsidRPr="00F12C12">
        <w:rPr>
          <w:rFonts w:ascii="Verdana" w:hAnsi="Verdana"/>
          <w:sz w:val="20"/>
          <w:szCs w:val="20"/>
        </w:rPr>
        <w:t>2.1.5. Užsakovo nustatytus Paslaugų teikimo trūkumus ištaisyti savo sąskaita per</w:t>
      </w:r>
      <w:r>
        <w:rPr>
          <w:rFonts w:ascii="Verdana" w:hAnsi="Verdana"/>
          <w:sz w:val="20"/>
          <w:szCs w:val="20"/>
        </w:rPr>
        <w:t xml:space="preserve"> </w:t>
      </w:r>
      <w:r w:rsidRPr="00F12C12">
        <w:rPr>
          <w:rFonts w:ascii="Verdana" w:hAnsi="Verdana"/>
          <w:sz w:val="20"/>
          <w:szCs w:val="20"/>
        </w:rPr>
        <w:t>Užsakovo nurodytą protingą terminą;</w:t>
      </w:r>
      <w:r>
        <w:rPr>
          <w:rFonts w:ascii="Verdana" w:hAnsi="Verdana"/>
          <w:sz w:val="20"/>
          <w:szCs w:val="20"/>
        </w:rPr>
        <w:t xml:space="preserve"> </w:t>
      </w:r>
      <w:bookmarkStart w:id="15" w:name="_Hlk164148664"/>
    </w:p>
    <w:bookmarkEnd w:id="15"/>
    <w:p w14:paraId="302C69BC" w14:textId="77777777" w:rsidR="00AC2414" w:rsidRPr="00F30931" w:rsidRDefault="00AC2414" w:rsidP="00AC2414">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sidRPr="000626A3">
        <w:rPr>
          <w:rFonts w:ascii="Verdana" w:hAnsi="Verdana"/>
          <w:sz w:val="20"/>
          <w:szCs w:val="20"/>
        </w:rPr>
        <w:t>2.1.</w:t>
      </w:r>
      <w:r>
        <w:rPr>
          <w:rFonts w:ascii="Verdana" w:hAnsi="Verdana"/>
          <w:sz w:val="20"/>
          <w:szCs w:val="20"/>
        </w:rPr>
        <w:t>6</w:t>
      </w:r>
      <w:r w:rsidRPr="000626A3">
        <w:rPr>
          <w:rFonts w:ascii="Verdana" w:hAnsi="Verdana"/>
          <w:sz w:val="20"/>
          <w:szCs w:val="20"/>
        </w:rPr>
        <w:t xml:space="preserve">. </w:t>
      </w:r>
      <w:r w:rsidRPr="00F30931">
        <w:rPr>
          <w:rFonts w:ascii="Verdana" w:hAnsi="Verdana"/>
          <w:sz w:val="20"/>
          <w:szCs w:val="20"/>
        </w:rPr>
        <w:t>Nenaudoti Užsakovo prekės ženklo, logotipo pavadinimo ar kitų intelektinės nuosavybės objektų jokioje reklamoje, leidiniuose ar kitur be išankstinio rašytinio Užsakovo sutikimo;</w:t>
      </w:r>
    </w:p>
    <w:p w14:paraId="32E122BF" w14:textId="77777777" w:rsidR="00AC2414" w:rsidRPr="000626A3" w:rsidRDefault="00AC2414" w:rsidP="00AC2414">
      <w:pPr>
        <w:tabs>
          <w:tab w:val="left" w:pos="1418"/>
        </w:tabs>
        <w:autoSpaceDE w:val="0"/>
        <w:autoSpaceDN w:val="0"/>
        <w:adjustRightInd w:val="0"/>
        <w:spacing w:after="0" w:line="240" w:lineRule="auto"/>
        <w:ind w:firstLine="709"/>
        <w:contextualSpacing/>
        <w:jc w:val="both"/>
        <w:rPr>
          <w:rFonts w:ascii="Verdana" w:eastAsia="Times New Roman" w:hAnsi="Verdana"/>
          <w:sz w:val="20"/>
          <w:szCs w:val="20"/>
        </w:rPr>
      </w:pPr>
      <w:r w:rsidRPr="00F30931">
        <w:rPr>
          <w:rFonts w:ascii="Verdana" w:eastAsia="Times New Roman" w:hAnsi="Verdana"/>
          <w:sz w:val="20"/>
          <w:szCs w:val="20"/>
        </w:rPr>
        <w:t>2.1.</w:t>
      </w:r>
      <w:r>
        <w:rPr>
          <w:rFonts w:ascii="Verdana" w:eastAsia="Times New Roman" w:hAnsi="Verdana"/>
          <w:sz w:val="20"/>
          <w:szCs w:val="20"/>
        </w:rPr>
        <w:t>7</w:t>
      </w:r>
      <w:r w:rsidRPr="00F30931">
        <w:rPr>
          <w:rFonts w:ascii="Verdana" w:eastAsia="Times New Roman" w:hAnsi="Verdana"/>
          <w:sz w:val="20"/>
          <w:szCs w:val="20"/>
        </w:rPr>
        <w:t xml:space="preserve">. </w:t>
      </w:r>
      <w:r w:rsidRPr="000626A3">
        <w:rPr>
          <w:rFonts w:ascii="Verdana" w:eastAsia="Times New Roman" w:hAnsi="Verdana"/>
          <w:sz w:val="20"/>
          <w:szCs w:val="20"/>
        </w:rPr>
        <w:t>Užtikrinti Užsakovo pateiktos su Sutarties vykdymu susijusios informacijos konfidencialumą, apsaugą ir neatskleidimą, išskyrus tuos atvejus, kai informaciją privaloma atskleisti pagal Lietuvos Respublikos įstatymus;</w:t>
      </w:r>
    </w:p>
    <w:p w14:paraId="01FEBDE0" w14:textId="77777777" w:rsidR="00AC2414" w:rsidRPr="00F30931" w:rsidRDefault="00AC2414" w:rsidP="00AC2414">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sidRPr="000626A3">
        <w:rPr>
          <w:rFonts w:ascii="Verdana" w:hAnsi="Verdana"/>
          <w:sz w:val="20"/>
          <w:szCs w:val="20"/>
        </w:rPr>
        <w:t>2.1.</w:t>
      </w:r>
      <w:r>
        <w:rPr>
          <w:rFonts w:ascii="Verdana" w:hAnsi="Verdana"/>
          <w:sz w:val="20"/>
          <w:szCs w:val="20"/>
        </w:rPr>
        <w:t>8</w:t>
      </w:r>
      <w:r w:rsidRPr="000626A3">
        <w:rPr>
          <w:rFonts w:ascii="Verdana" w:hAnsi="Verdana"/>
          <w:sz w:val="20"/>
          <w:szCs w:val="20"/>
        </w:rPr>
        <w:t xml:space="preserve">. </w:t>
      </w:r>
      <w:r w:rsidRPr="00F30931">
        <w:rPr>
          <w:rFonts w:ascii="Verdana" w:hAnsi="Verdana"/>
          <w:sz w:val="20"/>
          <w:szCs w:val="20"/>
        </w:rPr>
        <w:t xml:space="preserve">Tinkamai vykdyti kitus įsipareigojimus, numatytus Sutartyje ir jos prieduose. </w:t>
      </w:r>
    </w:p>
    <w:p w14:paraId="24C6EE9A" w14:textId="77777777" w:rsidR="00AC2414" w:rsidRPr="00F30931" w:rsidRDefault="00AC2414" w:rsidP="00AC2414">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Pr>
          <w:rFonts w:ascii="Verdana" w:hAnsi="Verdana"/>
          <w:color w:val="000000"/>
          <w:sz w:val="20"/>
          <w:szCs w:val="20"/>
        </w:rPr>
        <w:t xml:space="preserve">2.2. </w:t>
      </w:r>
      <w:r w:rsidRPr="00F30931">
        <w:rPr>
          <w:rFonts w:ascii="Verdana" w:hAnsi="Verdana"/>
          <w:color w:val="000000"/>
          <w:sz w:val="20"/>
          <w:szCs w:val="20"/>
        </w:rPr>
        <w:t>Užsakovas įsipareigoja:</w:t>
      </w:r>
    </w:p>
    <w:p w14:paraId="7EBC5493" w14:textId="77777777" w:rsidR="00AC2414" w:rsidRPr="00715B23" w:rsidRDefault="00AC2414" w:rsidP="00AC2414">
      <w:pPr>
        <w:tabs>
          <w:tab w:val="left" w:pos="284"/>
          <w:tab w:val="left" w:pos="426"/>
          <w:tab w:val="left" w:pos="567"/>
          <w:tab w:val="left" w:pos="1134"/>
          <w:tab w:val="left" w:pos="1418"/>
        </w:tabs>
        <w:spacing w:after="0" w:line="240" w:lineRule="auto"/>
        <w:ind w:firstLine="709"/>
        <w:jc w:val="both"/>
        <w:rPr>
          <w:rFonts w:ascii="Verdana" w:hAnsi="Verdana"/>
          <w:color w:val="000000"/>
          <w:sz w:val="20"/>
          <w:szCs w:val="20"/>
        </w:rPr>
      </w:pPr>
      <w:r w:rsidRPr="00715B23">
        <w:rPr>
          <w:rFonts w:ascii="Verdana" w:hAnsi="Verdana"/>
          <w:color w:val="000000"/>
          <w:sz w:val="20"/>
          <w:szCs w:val="20"/>
        </w:rPr>
        <w:lastRenderedPageBreak/>
        <w:t>2.2.1.Sutarties vykdymo metu bendradarbiauti su Teikėju ir suteikti Teikėjui Sutarčiai vykdyti pagrįstai reikalingą informaciją;</w:t>
      </w:r>
    </w:p>
    <w:p w14:paraId="1A0578F3" w14:textId="77777777" w:rsidR="00AC2414" w:rsidRPr="006F2D6B" w:rsidRDefault="00AC2414" w:rsidP="00AC2414">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sidRPr="00715B23">
        <w:rPr>
          <w:rFonts w:ascii="Verdana" w:hAnsi="Verdana"/>
          <w:color w:val="000000"/>
          <w:sz w:val="20"/>
          <w:szCs w:val="20"/>
        </w:rPr>
        <w:t>2.</w:t>
      </w:r>
      <w:r>
        <w:rPr>
          <w:rFonts w:ascii="Verdana" w:hAnsi="Verdana"/>
          <w:color w:val="000000"/>
          <w:sz w:val="20"/>
          <w:szCs w:val="20"/>
        </w:rPr>
        <w:t>2.2</w:t>
      </w:r>
      <w:r w:rsidRPr="00715B23">
        <w:rPr>
          <w:rFonts w:ascii="Verdana" w:hAnsi="Verdana"/>
          <w:color w:val="000000"/>
          <w:sz w:val="20"/>
          <w:szCs w:val="20"/>
        </w:rPr>
        <w:t>.</w:t>
      </w:r>
      <w:r w:rsidRPr="006F2D6B">
        <w:rPr>
          <w:rFonts w:ascii="Verdana" w:hAnsi="Verdana"/>
          <w:color w:val="000000"/>
          <w:sz w:val="20"/>
          <w:szCs w:val="20"/>
        </w:rPr>
        <w:t xml:space="preserve">Teikėjui tinkamai įvykdžius </w:t>
      </w:r>
      <w:r>
        <w:rPr>
          <w:rFonts w:ascii="Verdana" w:hAnsi="Verdana"/>
          <w:color w:val="000000"/>
          <w:sz w:val="20"/>
          <w:szCs w:val="20"/>
        </w:rPr>
        <w:t xml:space="preserve">visus </w:t>
      </w:r>
      <w:r w:rsidRPr="006F2D6B">
        <w:rPr>
          <w:rFonts w:ascii="Verdana" w:hAnsi="Verdana"/>
          <w:color w:val="000000"/>
          <w:sz w:val="20"/>
          <w:szCs w:val="20"/>
        </w:rPr>
        <w:t xml:space="preserve">sutartinius įsipareigojimus (laikantis Sutarties </w:t>
      </w:r>
      <w:r w:rsidRPr="006F2D6B">
        <w:rPr>
          <w:rFonts w:ascii="Verdana" w:hAnsi="Verdana"/>
          <w:sz w:val="20"/>
          <w:szCs w:val="20"/>
        </w:rPr>
        <w:t xml:space="preserve">ir Techninės specifikacijos </w:t>
      </w:r>
      <w:r w:rsidRPr="006F2D6B">
        <w:rPr>
          <w:rFonts w:ascii="Verdana" w:hAnsi="Verdana"/>
          <w:color w:val="000000"/>
          <w:sz w:val="20"/>
          <w:szCs w:val="20"/>
        </w:rPr>
        <w:t>bei įstatymų ir kitų teisės aktų reikalavimų), priimti suteiktas Paslaugas, pasirašant Paslaugų perdavimo–priėmimo aktą, jame fiksuojant paslaugų teikimo trūkumus, jei tokie nustatomi;</w:t>
      </w:r>
    </w:p>
    <w:p w14:paraId="5EFDCB55" w14:textId="77777777" w:rsidR="00AC2414" w:rsidRDefault="00AC2414" w:rsidP="00AC2414">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Pr>
          <w:rFonts w:ascii="Verdana" w:hAnsi="Verdana"/>
          <w:color w:val="000000"/>
          <w:sz w:val="20"/>
          <w:szCs w:val="20"/>
        </w:rPr>
        <w:t>2.2.3.</w:t>
      </w:r>
      <w:r w:rsidRPr="006A5435">
        <w:rPr>
          <w:rFonts w:ascii="Verdana" w:hAnsi="Verdana"/>
          <w:color w:val="000000"/>
          <w:sz w:val="20"/>
          <w:szCs w:val="20"/>
        </w:rPr>
        <w:t>Sumokėti už tinkamai suteiktas ir Užsakovo priimtas Paslaugas pagal Sutartyje nustatytus įkainius, Sutartyje nustatyta tvarka ir terminais;</w:t>
      </w:r>
    </w:p>
    <w:p w14:paraId="496E598A" w14:textId="77777777" w:rsidR="00AC2414" w:rsidRPr="00715B23" w:rsidRDefault="00AC2414" w:rsidP="00AC2414">
      <w:pPr>
        <w:pStyle w:val="ListParagraph"/>
        <w:numPr>
          <w:ilvl w:val="2"/>
          <w:numId w:val="55"/>
        </w:numPr>
        <w:tabs>
          <w:tab w:val="left" w:pos="426"/>
          <w:tab w:val="left" w:pos="567"/>
          <w:tab w:val="left" w:pos="709"/>
          <w:tab w:val="left" w:pos="1134"/>
          <w:tab w:val="left" w:pos="1418"/>
        </w:tabs>
        <w:spacing w:after="0" w:line="240" w:lineRule="auto"/>
        <w:contextualSpacing w:val="0"/>
        <w:jc w:val="both"/>
        <w:rPr>
          <w:rFonts w:ascii="Verdana" w:hAnsi="Verdana"/>
          <w:color w:val="000000"/>
          <w:sz w:val="20"/>
          <w:szCs w:val="20"/>
        </w:rPr>
      </w:pPr>
      <w:r w:rsidRPr="00715B23">
        <w:rPr>
          <w:rFonts w:ascii="Verdana" w:hAnsi="Verdana"/>
          <w:color w:val="000000"/>
          <w:sz w:val="20"/>
          <w:szCs w:val="20"/>
        </w:rPr>
        <w:t>Tinkamai vykdyti kitus įsipareigojimus, numatytus Sutartyje</w:t>
      </w:r>
      <w:r w:rsidRPr="00715B23">
        <w:rPr>
          <w:rFonts w:ascii="Verdana" w:hAnsi="Verdana"/>
          <w:i/>
          <w:iCs/>
          <w:color w:val="FF0000"/>
          <w:sz w:val="20"/>
          <w:szCs w:val="20"/>
        </w:rPr>
        <w:t xml:space="preserve"> </w:t>
      </w:r>
      <w:r w:rsidRPr="00715B23">
        <w:rPr>
          <w:rFonts w:ascii="Verdana" w:hAnsi="Verdana"/>
          <w:color w:val="000000"/>
          <w:sz w:val="20"/>
          <w:szCs w:val="20"/>
        </w:rPr>
        <w:t>ir jos prieduose;</w:t>
      </w:r>
    </w:p>
    <w:p w14:paraId="296DDEEC" w14:textId="77777777" w:rsidR="00AC2414" w:rsidRPr="006A5435" w:rsidRDefault="00AC2414" w:rsidP="00AC2414">
      <w:pPr>
        <w:pStyle w:val="ListParagraph"/>
        <w:numPr>
          <w:ilvl w:val="1"/>
          <w:numId w:val="54"/>
        </w:numPr>
        <w:tabs>
          <w:tab w:val="left" w:pos="426"/>
          <w:tab w:val="left" w:pos="567"/>
          <w:tab w:val="left" w:pos="709"/>
          <w:tab w:val="left" w:pos="993"/>
          <w:tab w:val="left" w:pos="1134"/>
        </w:tabs>
        <w:spacing w:after="0" w:line="240" w:lineRule="auto"/>
        <w:ind w:left="0" w:firstLine="710"/>
        <w:jc w:val="both"/>
        <w:rPr>
          <w:rFonts w:ascii="Verdana" w:hAnsi="Verdana"/>
          <w:color w:val="000000"/>
          <w:sz w:val="20"/>
          <w:szCs w:val="20"/>
        </w:rPr>
      </w:pPr>
      <w:r w:rsidRPr="006A5435">
        <w:rPr>
          <w:rFonts w:ascii="Verdana" w:hAnsi="Verdana"/>
          <w:i/>
          <w:color w:val="FF0000"/>
          <w:sz w:val="20"/>
          <w:szCs w:val="20"/>
        </w:rPr>
        <w:t xml:space="preserve"> </w:t>
      </w:r>
      <w:r w:rsidRPr="006A5435">
        <w:rPr>
          <w:rFonts w:ascii="Verdana" w:hAnsi="Verdana"/>
          <w:iCs/>
          <w:sz w:val="20"/>
          <w:szCs w:val="20"/>
        </w:rPr>
        <w:t>Užsakovas turi teisę savo nuožiūra be jokių apribojimų neterminuotai naudoti paslaugų teikimo metu Užsakovui sukurtus visus rezultatus ir su jais susijusias teises, įskaitant autorines turtines ir kitas intelektinės nuosavybės teises, Užsakovo vykdomos veiklos tikslais.</w:t>
      </w:r>
    </w:p>
    <w:p w14:paraId="770DCAC3" w14:textId="77777777" w:rsidR="00AC2414" w:rsidRPr="000626A3" w:rsidRDefault="00AC2414" w:rsidP="00AC2414">
      <w:pPr>
        <w:tabs>
          <w:tab w:val="left" w:pos="9498"/>
        </w:tabs>
        <w:autoSpaceDE w:val="0"/>
        <w:autoSpaceDN w:val="0"/>
        <w:adjustRightInd w:val="0"/>
        <w:spacing w:after="0" w:line="240" w:lineRule="auto"/>
        <w:ind w:right="425"/>
        <w:rPr>
          <w:rFonts w:ascii="Verdana" w:eastAsia="Times New Roman" w:hAnsi="Verdana"/>
          <w:sz w:val="20"/>
          <w:szCs w:val="20"/>
        </w:rPr>
      </w:pPr>
    </w:p>
    <w:p w14:paraId="6728A288" w14:textId="77777777" w:rsidR="00AC2414" w:rsidRPr="00715B23" w:rsidRDefault="00AC2414" w:rsidP="00AC2414">
      <w:pPr>
        <w:pStyle w:val="ListParagraph"/>
        <w:numPr>
          <w:ilvl w:val="0"/>
          <w:numId w:val="54"/>
        </w:numPr>
        <w:tabs>
          <w:tab w:val="left" w:pos="206"/>
        </w:tabs>
        <w:autoSpaceDE w:val="0"/>
        <w:autoSpaceDN w:val="0"/>
        <w:adjustRightInd w:val="0"/>
        <w:spacing w:after="0" w:line="240" w:lineRule="auto"/>
        <w:ind w:left="426" w:right="283" w:hanging="426"/>
        <w:contextualSpacing w:val="0"/>
        <w:jc w:val="center"/>
        <w:rPr>
          <w:rFonts w:ascii="Verdana" w:eastAsia="Times New Roman" w:hAnsi="Verdana"/>
          <w:b/>
          <w:bCs/>
          <w:sz w:val="20"/>
          <w:szCs w:val="20"/>
        </w:rPr>
      </w:pPr>
      <w:r w:rsidRPr="00715B23">
        <w:rPr>
          <w:rFonts w:ascii="Verdana" w:eastAsia="Times New Roman" w:hAnsi="Verdana"/>
          <w:b/>
          <w:bCs/>
          <w:sz w:val="20"/>
          <w:szCs w:val="20"/>
        </w:rPr>
        <w:t>KAINA IR ATSISKAITYMO TVARKA</w:t>
      </w:r>
    </w:p>
    <w:p w14:paraId="1CF039D0" w14:textId="77777777" w:rsidR="00AC2414" w:rsidRPr="00715B23" w:rsidRDefault="00AC2414" w:rsidP="00AC2414">
      <w:pPr>
        <w:pStyle w:val="ListParagraph"/>
        <w:tabs>
          <w:tab w:val="left" w:pos="206"/>
        </w:tabs>
        <w:autoSpaceDE w:val="0"/>
        <w:autoSpaceDN w:val="0"/>
        <w:adjustRightInd w:val="0"/>
        <w:spacing w:after="0" w:line="240" w:lineRule="auto"/>
        <w:ind w:left="730" w:right="283"/>
        <w:rPr>
          <w:rFonts w:ascii="Verdana" w:eastAsia="Times New Roman" w:hAnsi="Verdana"/>
          <w:b/>
          <w:bCs/>
          <w:sz w:val="20"/>
          <w:szCs w:val="20"/>
        </w:rPr>
      </w:pPr>
    </w:p>
    <w:p w14:paraId="46E6A473" w14:textId="77777777" w:rsidR="00AC2414" w:rsidRDefault="00AC2414" w:rsidP="00AC2414">
      <w:pPr>
        <w:tabs>
          <w:tab w:val="left" w:pos="206"/>
        </w:tabs>
        <w:autoSpaceDE w:val="0"/>
        <w:autoSpaceDN w:val="0"/>
        <w:adjustRightInd w:val="0"/>
        <w:spacing w:after="0" w:line="240" w:lineRule="auto"/>
        <w:ind w:right="283" w:firstLine="709"/>
        <w:jc w:val="both"/>
        <w:rPr>
          <w:rFonts w:ascii="Verdana" w:hAnsi="Verdana"/>
          <w:color w:val="000000"/>
          <w:sz w:val="20"/>
          <w:szCs w:val="20"/>
        </w:rPr>
      </w:pPr>
      <w:r w:rsidRPr="00F12C12">
        <w:rPr>
          <w:rFonts w:ascii="Verdana" w:hAnsi="Verdana"/>
          <w:color w:val="000000"/>
          <w:sz w:val="20"/>
          <w:szCs w:val="20"/>
        </w:rPr>
        <w:t>3</w:t>
      </w:r>
      <w:r>
        <w:rPr>
          <w:rFonts w:ascii="Verdana" w:hAnsi="Verdana"/>
          <w:color w:val="000000"/>
          <w:sz w:val="20"/>
          <w:szCs w:val="20"/>
        </w:rPr>
        <w:t>.1.</w:t>
      </w:r>
      <w:r w:rsidRPr="000626A3">
        <w:rPr>
          <w:rFonts w:ascii="Verdana" w:hAnsi="Verdana"/>
          <w:color w:val="000000"/>
          <w:sz w:val="20"/>
          <w:szCs w:val="20"/>
        </w:rPr>
        <w:t xml:space="preserve">Sutarčiai taikoma fiksuoto įkainio kainodara. </w:t>
      </w:r>
    </w:p>
    <w:p w14:paraId="193F98FC" w14:textId="77777777" w:rsidR="00AC2414" w:rsidRDefault="00AC2414" w:rsidP="00AC2414">
      <w:pPr>
        <w:tabs>
          <w:tab w:val="left" w:pos="206"/>
        </w:tabs>
        <w:autoSpaceDE w:val="0"/>
        <w:autoSpaceDN w:val="0"/>
        <w:adjustRightInd w:val="0"/>
        <w:spacing w:after="0" w:line="240" w:lineRule="auto"/>
        <w:ind w:right="283" w:firstLine="709"/>
        <w:jc w:val="both"/>
        <w:rPr>
          <w:rFonts w:ascii="Verdana" w:eastAsia="Times New Roman" w:hAnsi="Verdana"/>
          <w:bCs/>
          <w:sz w:val="20"/>
          <w:szCs w:val="20"/>
        </w:rPr>
      </w:pPr>
      <w:r>
        <w:rPr>
          <w:rFonts w:ascii="Verdana" w:hAnsi="Verdana"/>
          <w:color w:val="000000"/>
          <w:sz w:val="20"/>
          <w:szCs w:val="20"/>
        </w:rPr>
        <w:t xml:space="preserve">3.2. </w:t>
      </w:r>
      <w:r w:rsidRPr="000626A3">
        <w:rPr>
          <w:rFonts w:ascii="Verdana" w:eastAsia="Times New Roman" w:hAnsi="Verdana"/>
          <w:bCs/>
          <w:sz w:val="20"/>
          <w:szCs w:val="20"/>
        </w:rPr>
        <w:t>Teikėjas įsipareigoja suteikti Paslaugas taikydamas šiuos įkainius:</w:t>
      </w:r>
    </w:p>
    <w:tbl>
      <w:tblPr>
        <w:tblStyle w:val="TableGrid1"/>
        <w:tblW w:w="9634"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253"/>
        <w:gridCol w:w="1559"/>
        <w:gridCol w:w="1696"/>
        <w:gridCol w:w="1559"/>
      </w:tblGrid>
      <w:tr w:rsidR="00AC2414" w:rsidRPr="00AC0495" w14:paraId="27F25663" w14:textId="77777777" w:rsidTr="009A5D9F">
        <w:tc>
          <w:tcPr>
            <w:tcW w:w="567" w:type="dxa"/>
            <w:vAlign w:val="center"/>
          </w:tcPr>
          <w:p w14:paraId="37DCC0C8" w14:textId="77777777" w:rsidR="00AC2414" w:rsidRPr="00AC0495" w:rsidRDefault="00AC2414" w:rsidP="00496FC3">
            <w:pPr>
              <w:rPr>
                <w:rFonts w:ascii="Verdana" w:eastAsiaTheme="minorHAnsi" w:hAnsi="Verdana" w:cs="Arial"/>
                <w:b/>
                <w:color w:val="FF0000"/>
              </w:rPr>
            </w:pPr>
            <w:r>
              <w:rPr>
                <w:rFonts w:ascii="Verdana" w:hAnsi="Verdana" w:cs="Arial"/>
                <w:b/>
              </w:rPr>
              <w:t>E</w:t>
            </w:r>
            <w:r w:rsidRPr="00AC0495">
              <w:rPr>
                <w:rFonts w:ascii="Verdana" w:hAnsi="Verdana" w:cs="Arial"/>
                <w:b/>
              </w:rPr>
              <w:t>il. Nr.</w:t>
            </w:r>
          </w:p>
        </w:tc>
        <w:tc>
          <w:tcPr>
            <w:tcW w:w="4253" w:type="dxa"/>
            <w:vAlign w:val="center"/>
          </w:tcPr>
          <w:p w14:paraId="2ADC8C34" w14:textId="77777777" w:rsidR="00AC2414" w:rsidRPr="00AC0495" w:rsidRDefault="00AC2414" w:rsidP="00496FC3">
            <w:pPr>
              <w:jc w:val="center"/>
              <w:rPr>
                <w:rFonts w:ascii="Verdana" w:eastAsiaTheme="minorHAnsi" w:hAnsi="Verdana" w:cs="Arial"/>
                <w:b/>
              </w:rPr>
            </w:pPr>
            <w:r>
              <w:rPr>
                <w:rFonts w:ascii="Verdana" w:hAnsi="Verdana" w:cs="Arial"/>
                <w:b/>
              </w:rPr>
              <w:t>Pa</w:t>
            </w:r>
            <w:r w:rsidRPr="00AC0495">
              <w:rPr>
                <w:rFonts w:ascii="Verdana" w:hAnsi="Verdana" w:cs="Arial"/>
                <w:b/>
              </w:rPr>
              <w:t>slaug</w:t>
            </w:r>
            <w:r>
              <w:rPr>
                <w:rFonts w:ascii="Verdana" w:hAnsi="Verdana" w:cs="Arial"/>
                <w:b/>
              </w:rPr>
              <w:t>os pavadinimas</w:t>
            </w:r>
          </w:p>
        </w:tc>
        <w:tc>
          <w:tcPr>
            <w:tcW w:w="1559" w:type="dxa"/>
          </w:tcPr>
          <w:p w14:paraId="69FB6EAB" w14:textId="77777777" w:rsidR="00AC2414" w:rsidRPr="00AC0495" w:rsidRDefault="00AC2414" w:rsidP="00496FC3">
            <w:pPr>
              <w:ind w:firstLine="30"/>
              <w:jc w:val="center"/>
              <w:rPr>
                <w:rFonts w:ascii="Verdana" w:hAnsi="Verdana" w:cs="Arial"/>
                <w:b/>
                <w:bCs/>
              </w:rPr>
            </w:pPr>
            <w:r w:rsidRPr="00F05A6C">
              <w:rPr>
                <w:rFonts w:ascii="Verdana" w:hAnsi="Verdana" w:cs="Arial"/>
                <w:b/>
                <w:bCs/>
                <w:sz w:val="18"/>
                <w:szCs w:val="18"/>
              </w:rPr>
              <w:t>Mato vnt.</w:t>
            </w:r>
          </w:p>
        </w:tc>
        <w:tc>
          <w:tcPr>
            <w:tcW w:w="1696" w:type="dxa"/>
            <w:vAlign w:val="center"/>
          </w:tcPr>
          <w:p w14:paraId="6DD196C5" w14:textId="77777777" w:rsidR="00AC2414" w:rsidRPr="00AC0495" w:rsidRDefault="00AC2414" w:rsidP="00496FC3">
            <w:pPr>
              <w:ind w:firstLine="29"/>
              <w:jc w:val="center"/>
              <w:rPr>
                <w:rFonts w:ascii="Verdana" w:hAnsi="Verdana" w:cs="Arial"/>
                <w:b/>
                <w:bCs/>
              </w:rPr>
            </w:pPr>
            <w:r w:rsidRPr="00F05A6C">
              <w:rPr>
                <w:rFonts w:ascii="Verdana" w:hAnsi="Verdana" w:cs="Arial"/>
                <w:b/>
                <w:bCs/>
                <w:sz w:val="18"/>
                <w:szCs w:val="18"/>
              </w:rPr>
              <w:t>Preliminarus kiekis</w:t>
            </w:r>
            <w:r>
              <w:rPr>
                <w:rFonts w:ascii="Verdana" w:hAnsi="Verdana" w:cs="Arial"/>
                <w:b/>
                <w:bCs/>
                <w:sz w:val="18"/>
                <w:szCs w:val="18"/>
              </w:rPr>
              <w:t>*</w:t>
            </w:r>
          </w:p>
        </w:tc>
        <w:tc>
          <w:tcPr>
            <w:tcW w:w="1559" w:type="dxa"/>
          </w:tcPr>
          <w:p w14:paraId="1C91FF0D" w14:textId="77777777" w:rsidR="00AC2414" w:rsidRPr="00AC0495" w:rsidRDefault="00AC2414" w:rsidP="00496FC3">
            <w:pPr>
              <w:jc w:val="center"/>
              <w:rPr>
                <w:rFonts w:ascii="Verdana" w:hAnsi="Verdana" w:cs="Arial"/>
                <w:b/>
                <w:bCs/>
              </w:rPr>
            </w:pPr>
            <w:r w:rsidRPr="00F05A6C">
              <w:rPr>
                <w:rFonts w:ascii="Verdana" w:hAnsi="Verdana" w:cs="Arial"/>
                <w:b/>
                <w:bCs/>
                <w:sz w:val="18"/>
                <w:szCs w:val="18"/>
              </w:rPr>
              <w:t>Mato vnt. kaina</w:t>
            </w:r>
          </w:p>
        </w:tc>
      </w:tr>
      <w:tr w:rsidR="00AC2414" w:rsidRPr="00AC0495" w14:paraId="37B8B969" w14:textId="77777777" w:rsidTr="009A5D9F">
        <w:tc>
          <w:tcPr>
            <w:tcW w:w="567" w:type="dxa"/>
            <w:vAlign w:val="center"/>
          </w:tcPr>
          <w:p w14:paraId="16E8E471" w14:textId="77777777" w:rsidR="00AC2414" w:rsidRPr="00AC0495" w:rsidRDefault="00AC2414" w:rsidP="00496FC3">
            <w:pPr>
              <w:tabs>
                <w:tab w:val="left" w:pos="284"/>
              </w:tabs>
              <w:jc w:val="both"/>
              <w:outlineLvl w:val="1"/>
              <w:rPr>
                <w:rFonts w:ascii="Verdana" w:hAnsi="Verdana" w:cs="Arial"/>
                <w:bCs/>
                <w:lang w:eastAsia="ja-JP"/>
              </w:rPr>
            </w:pPr>
            <w:r>
              <w:rPr>
                <w:rFonts w:ascii="Verdana" w:hAnsi="Verdana" w:cs="Arial"/>
                <w:bCs/>
                <w:lang w:eastAsia="ja-JP"/>
              </w:rPr>
              <w:t>1.</w:t>
            </w:r>
          </w:p>
        </w:tc>
        <w:tc>
          <w:tcPr>
            <w:tcW w:w="4253" w:type="dxa"/>
            <w:vAlign w:val="center"/>
          </w:tcPr>
          <w:p w14:paraId="7F9079AC" w14:textId="77777777" w:rsidR="00AC2414" w:rsidRPr="00AC0495" w:rsidRDefault="00AC2414" w:rsidP="00496FC3">
            <w:pPr>
              <w:rPr>
                <w:rFonts w:ascii="Verdana" w:eastAsiaTheme="minorHAnsi" w:hAnsi="Verdana" w:cs="Arial"/>
              </w:rPr>
            </w:pPr>
            <w:r w:rsidRPr="00AC0495">
              <w:rPr>
                <w:rFonts w:ascii="Verdana" w:hAnsi="Verdana" w:cs="Arial"/>
              </w:rPr>
              <w:t>Reklaminių skelbimų (banerių/ir arba video) publikavimas žiniasklaidos portaluose</w:t>
            </w:r>
          </w:p>
        </w:tc>
        <w:tc>
          <w:tcPr>
            <w:tcW w:w="1559" w:type="dxa"/>
          </w:tcPr>
          <w:p w14:paraId="6498A548" w14:textId="77777777" w:rsidR="00AC2414" w:rsidRPr="00AC0495" w:rsidRDefault="00AC2414" w:rsidP="00496FC3">
            <w:pPr>
              <w:jc w:val="center"/>
              <w:rPr>
                <w:rFonts w:ascii="Verdana" w:hAnsi="Verdana" w:cs="Arial"/>
              </w:rPr>
            </w:pPr>
            <w:r w:rsidRPr="00AC0495">
              <w:rPr>
                <w:rFonts w:ascii="Verdana" w:hAnsi="Verdana" w:cs="Arial"/>
              </w:rPr>
              <w:t>1000 parodymų</w:t>
            </w:r>
          </w:p>
        </w:tc>
        <w:tc>
          <w:tcPr>
            <w:tcW w:w="1696" w:type="dxa"/>
          </w:tcPr>
          <w:p w14:paraId="4F09A747" w14:textId="77777777" w:rsidR="00AC2414" w:rsidRPr="00AC0495" w:rsidRDefault="00AC2414" w:rsidP="00496FC3">
            <w:pPr>
              <w:ind w:firstLine="29"/>
              <w:jc w:val="center"/>
              <w:rPr>
                <w:rFonts w:ascii="Verdana" w:hAnsi="Verdana" w:cs="Arial"/>
                <w:lang w:val="sv-SE"/>
              </w:rPr>
            </w:pPr>
            <w:r w:rsidRPr="00AC0495">
              <w:rPr>
                <w:rFonts w:ascii="Verdana" w:hAnsi="Verdana" w:cs="Arial"/>
              </w:rPr>
              <w:t>5000</w:t>
            </w:r>
          </w:p>
        </w:tc>
        <w:tc>
          <w:tcPr>
            <w:tcW w:w="1559" w:type="dxa"/>
          </w:tcPr>
          <w:p w14:paraId="40632CC1" w14:textId="77777777" w:rsidR="00AC2414" w:rsidRPr="00AC0495" w:rsidRDefault="00AC2414" w:rsidP="00496FC3">
            <w:pPr>
              <w:jc w:val="center"/>
              <w:rPr>
                <w:rFonts w:ascii="Verdana" w:hAnsi="Verdana" w:cs="Arial"/>
                <w:lang w:val="sv-SE"/>
              </w:rPr>
            </w:pPr>
          </w:p>
        </w:tc>
      </w:tr>
      <w:tr w:rsidR="00AC2414" w:rsidRPr="00AC0495" w14:paraId="1EFAA778" w14:textId="77777777" w:rsidTr="009A5D9F">
        <w:tc>
          <w:tcPr>
            <w:tcW w:w="567" w:type="dxa"/>
            <w:vAlign w:val="center"/>
          </w:tcPr>
          <w:p w14:paraId="44ADCE0E" w14:textId="77777777" w:rsidR="00AC2414" w:rsidRPr="00AC0495" w:rsidRDefault="00AC2414" w:rsidP="00496FC3">
            <w:pPr>
              <w:tabs>
                <w:tab w:val="left" w:pos="284"/>
              </w:tabs>
              <w:jc w:val="both"/>
              <w:outlineLvl w:val="1"/>
              <w:rPr>
                <w:rFonts w:ascii="Verdana" w:hAnsi="Verdana" w:cs="Arial"/>
                <w:bCs/>
                <w:lang w:eastAsia="ja-JP"/>
              </w:rPr>
            </w:pPr>
            <w:r>
              <w:rPr>
                <w:rFonts w:ascii="Verdana" w:hAnsi="Verdana" w:cs="Arial"/>
                <w:bCs/>
                <w:lang w:eastAsia="ja-JP"/>
              </w:rPr>
              <w:t>2.</w:t>
            </w:r>
          </w:p>
        </w:tc>
        <w:tc>
          <w:tcPr>
            <w:tcW w:w="4253" w:type="dxa"/>
            <w:vAlign w:val="center"/>
          </w:tcPr>
          <w:p w14:paraId="5AC6D1EA" w14:textId="77777777" w:rsidR="00AC2414" w:rsidRPr="00AC0495" w:rsidRDefault="00AC2414" w:rsidP="00496FC3">
            <w:pPr>
              <w:rPr>
                <w:rFonts w:ascii="Verdana" w:eastAsiaTheme="minorHAnsi" w:hAnsi="Verdana" w:cs="Arial"/>
              </w:rPr>
            </w:pPr>
            <w:r w:rsidRPr="00947BB4">
              <w:rPr>
                <w:rFonts w:ascii="Verdana" w:hAnsi="Verdana" w:cs="Arial"/>
              </w:rPr>
              <w:t>Reklaminių skelbimų publikavimas nacionaliniuose spausdintuose leidiniuose (pirmame – antrame psl. didžiausio matomumo vietose)</w:t>
            </w:r>
          </w:p>
        </w:tc>
        <w:tc>
          <w:tcPr>
            <w:tcW w:w="1559" w:type="dxa"/>
          </w:tcPr>
          <w:p w14:paraId="186FEE41" w14:textId="77777777" w:rsidR="00AC2414" w:rsidRPr="00947BB4" w:rsidRDefault="00AC2414" w:rsidP="00496FC3">
            <w:pPr>
              <w:jc w:val="center"/>
              <w:rPr>
                <w:rFonts w:ascii="Verdana" w:hAnsi="Verdana" w:cs="Arial"/>
              </w:rPr>
            </w:pPr>
            <w:r w:rsidRPr="00947BB4">
              <w:rPr>
                <w:rFonts w:ascii="Verdana" w:hAnsi="Verdana" w:cs="Arial"/>
                <w:lang w:val="en-US"/>
              </w:rPr>
              <w:t>skelbimas</w:t>
            </w:r>
          </w:p>
        </w:tc>
        <w:tc>
          <w:tcPr>
            <w:tcW w:w="1696" w:type="dxa"/>
          </w:tcPr>
          <w:p w14:paraId="1913EAD7" w14:textId="77777777" w:rsidR="00AC2414" w:rsidRPr="00947BB4" w:rsidRDefault="00AC2414" w:rsidP="00496FC3">
            <w:pPr>
              <w:jc w:val="center"/>
              <w:rPr>
                <w:rFonts w:ascii="Verdana" w:hAnsi="Verdana" w:cs="Arial"/>
              </w:rPr>
            </w:pPr>
            <w:r w:rsidRPr="00947BB4">
              <w:rPr>
                <w:rFonts w:ascii="Verdana" w:hAnsi="Verdana" w:cs="Arial"/>
                <w:lang w:val="en-US"/>
              </w:rPr>
              <w:t>10</w:t>
            </w:r>
          </w:p>
        </w:tc>
        <w:tc>
          <w:tcPr>
            <w:tcW w:w="1559" w:type="dxa"/>
          </w:tcPr>
          <w:p w14:paraId="2C24E890" w14:textId="77777777" w:rsidR="00AC2414" w:rsidRPr="00AC0495" w:rsidRDefault="00AC2414" w:rsidP="00496FC3">
            <w:pPr>
              <w:ind w:firstLine="28"/>
              <w:jc w:val="center"/>
              <w:rPr>
                <w:rFonts w:ascii="Verdana" w:hAnsi="Verdana" w:cs="Arial"/>
              </w:rPr>
            </w:pPr>
          </w:p>
        </w:tc>
      </w:tr>
      <w:tr w:rsidR="00AC2414" w:rsidRPr="00AC0495" w14:paraId="60AE63C7" w14:textId="77777777" w:rsidTr="009A5D9F">
        <w:tc>
          <w:tcPr>
            <w:tcW w:w="567" w:type="dxa"/>
            <w:vAlign w:val="center"/>
          </w:tcPr>
          <w:p w14:paraId="10F76131" w14:textId="77777777" w:rsidR="00AC2414" w:rsidRPr="00947BB4" w:rsidRDefault="00AC2414" w:rsidP="00AC2414">
            <w:pPr>
              <w:pStyle w:val="ListParagraph"/>
              <w:numPr>
                <w:ilvl w:val="0"/>
                <w:numId w:val="56"/>
              </w:numPr>
              <w:tabs>
                <w:tab w:val="left" w:pos="284"/>
              </w:tabs>
              <w:contextualSpacing w:val="0"/>
              <w:jc w:val="both"/>
              <w:outlineLvl w:val="1"/>
              <w:rPr>
                <w:rFonts w:ascii="Verdana" w:hAnsi="Verdana" w:cs="Arial"/>
                <w:bCs/>
                <w:lang w:eastAsia="ja-JP"/>
              </w:rPr>
            </w:pPr>
          </w:p>
        </w:tc>
        <w:tc>
          <w:tcPr>
            <w:tcW w:w="4253" w:type="dxa"/>
            <w:vAlign w:val="center"/>
          </w:tcPr>
          <w:p w14:paraId="7D5849EC" w14:textId="77777777" w:rsidR="00AC2414" w:rsidRPr="00947BB4" w:rsidRDefault="00AC2414" w:rsidP="00496FC3">
            <w:pPr>
              <w:rPr>
                <w:rFonts w:ascii="Verdana" w:hAnsi="Verdana" w:cs="Arial"/>
              </w:rPr>
            </w:pPr>
            <w:r w:rsidRPr="003E1ABA">
              <w:rPr>
                <w:rFonts w:ascii="Verdana" w:hAnsi="Verdana" w:cs="Arial"/>
              </w:rPr>
              <w:t>Reklaminių skelbimų publikavimas regioniniuose spausdintuose leidiniuose (pirmame – antrame psl. didžiausio matomumo vietose)</w:t>
            </w:r>
          </w:p>
        </w:tc>
        <w:tc>
          <w:tcPr>
            <w:tcW w:w="1559" w:type="dxa"/>
          </w:tcPr>
          <w:p w14:paraId="3F18DA9F" w14:textId="77777777" w:rsidR="00AC2414" w:rsidRPr="00947BB4" w:rsidRDefault="00AC2414" w:rsidP="00496FC3">
            <w:pPr>
              <w:jc w:val="center"/>
              <w:rPr>
                <w:rFonts w:ascii="Verdana" w:hAnsi="Verdana" w:cs="Arial"/>
                <w:lang w:val="en-US"/>
              </w:rPr>
            </w:pPr>
            <w:r w:rsidRPr="00947BB4">
              <w:rPr>
                <w:rFonts w:ascii="Verdana" w:hAnsi="Verdana" w:cs="Arial"/>
                <w:lang w:val="en-US"/>
              </w:rPr>
              <w:t>skelbimas</w:t>
            </w:r>
          </w:p>
        </w:tc>
        <w:tc>
          <w:tcPr>
            <w:tcW w:w="1696" w:type="dxa"/>
          </w:tcPr>
          <w:p w14:paraId="3787D137" w14:textId="77777777" w:rsidR="00AC2414" w:rsidRPr="00947BB4" w:rsidRDefault="00AC2414" w:rsidP="00496FC3">
            <w:pPr>
              <w:jc w:val="center"/>
              <w:rPr>
                <w:rFonts w:ascii="Verdana" w:hAnsi="Verdana" w:cs="Arial"/>
                <w:lang w:val="en-US"/>
              </w:rPr>
            </w:pPr>
            <w:r w:rsidRPr="00947BB4">
              <w:rPr>
                <w:rFonts w:ascii="Verdana" w:hAnsi="Verdana" w:cs="Arial"/>
                <w:lang w:val="en-US"/>
              </w:rPr>
              <w:t>10</w:t>
            </w:r>
          </w:p>
        </w:tc>
        <w:tc>
          <w:tcPr>
            <w:tcW w:w="1559" w:type="dxa"/>
          </w:tcPr>
          <w:p w14:paraId="70720172" w14:textId="77777777" w:rsidR="00AC2414" w:rsidRPr="00AC0495" w:rsidRDefault="00AC2414" w:rsidP="00496FC3">
            <w:pPr>
              <w:ind w:firstLine="28"/>
              <w:jc w:val="center"/>
              <w:rPr>
                <w:rFonts w:ascii="Verdana" w:hAnsi="Verdana" w:cs="Arial"/>
              </w:rPr>
            </w:pPr>
          </w:p>
        </w:tc>
      </w:tr>
    </w:tbl>
    <w:p w14:paraId="1D36C2C1" w14:textId="77777777" w:rsidR="00AC2414" w:rsidRPr="00772E08" w:rsidRDefault="00AC2414" w:rsidP="00AC2414">
      <w:pPr>
        <w:tabs>
          <w:tab w:val="left" w:pos="206"/>
        </w:tabs>
        <w:autoSpaceDE w:val="0"/>
        <w:autoSpaceDN w:val="0"/>
        <w:adjustRightInd w:val="0"/>
        <w:spacing w:after="0" w:line="240" w:lineRule="auto"/>
        <w:ind w:right="283" w:firstLine="709"/>
        <w:jc w:val="both"/>
        <w:rPr>
          <w:rFonts w:ascii="Verdana" w:eastAsia="Times New Roman" w:hAnsi="Verdana"/>
          <w:bCs/>
          <w:i/>
          <w:iCs/>
          <w:sz w:val="18"/>
          <w:szCs w:val="18"/>
        </w:rPr>
      </w:pPr>
      <w:r w:rsidRPr="00772E08">
        <w:rPr>
          <w:rFonts w:ascii="Verdana" w:eastAsia="Times New Roman" w:hAnsi="Verdana"/>
          <w:bCs/>
          <w:i/>
          <w:iCs/>
          <w:sz w:val="18"/>
          <w:szCs w:val="18"/>
        </w:rPr>
        <w:t>* Perkančioji organizacija paslaugas pirks pagal poreikį ir neįsipareigoja nupirkti viso preliminaraus kiekio, nurodyto šioje lentelėje.</w:t>
      </w:r>
    </w:p>
    <w:p w14:paraId="58DA2A72" w14:textId="77777777" w:rsidR="00AC2414" w:rsidRPr="000626A3"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AC0495">
        <w:rPr>
          <w:rFonts w:ascii="Verdana" w:hAnsi="Verdana"/>
          <w:color w:val="000000"/>
          <w:sz w:val="20"/>
          <w:szCs w:val="20"/>
        </w:rPr>
        <w:t>Maksimali</w:t>
      </w:r>
      <w:r>
        <w:rPr>
          <w:rFonts w:ascii="Verdana" w:hAnsi="Verdana"/>
          <w:color w:val="000000"/>
          <w:sz w:val="20"/>
          <w:szCs w:val="20"/>
        </w:rPr>
        <w:t xml:space="preserve"> </w:t>
      </w:r>
      <w:r w:rsidRPr="00AC0495">
        <w:rPr>
          <w:rFonts w:ascii="Verdana" w:hAnsi="Verdana"/>
          <w:color w:val="000000"/>
          <w:sz w:val="20"/>
          <w:szCs w:val="20"/>
        </w:rPr>
        <w:t xml:space="preserve">Sutarties </w:t>
      </w:r>
      <w:r>
        <w:rPr>
          <w:rFonts w:ascii="Verdana" w:hAnsi="Verdana"/>
          <w:color w:val="000000"/>
          <w:sz w:val="20"/>
          <w:szCs w:val="20"/>
        </w:rPr>
        <w:t>kaina</w:t>
      </w:r>
      <w:r w:rsidRPr="00AC0495">
        <w:rPr>
          <w:rFonts w:ascii="Verdana" w:hAnsi="Verdana"/>
          <w:color w:val="000000"/>
          <w:sz w:val="20"/>
          <w:szCs w:val="20"/>
        </w:rPr>
        <w:t xml:space="preserve"> </w:t>
      </w:r>
      <w:r>
        <w:rPr>
          <w:rFonts w:ascii="Verdana" w:hAnsi="Verdana"/>
          <w:color w:val="000000"/>
          <w:sz w:val="20"/>
          <w:szCs w:val="20"/>
        </w:rPr>
        <w:t xml:space="preserve">be PVM </w:t>
      </w:r>
      <w:r w:rsidRPr="00AC0495">
        <w:rPr>
          <w:rFonts w:ascii="Verdana" w:hAnsi="Verdana"/>
          <w:color w:val="000000"/>
          <w:sz w:val="20"/>
          <w:szCs w:val="20"/>
        </w:rPr>
        <w:t xml:space="preserve">yra 65 000,00 Eur, </w:t>
      </w:r>
      <w:r>
        <w:rPr>
          <w:rFonts w:ascii="Verdana" w:hAnsi="Verdana"/>
          <w:color w:val="000000"/>
          <w:sz w:val="20"/>
          <w:szCs w:val="20"/>
        </w:rPr>
        <w:t>PVM 21 proc. – 13 650,00 Eur, m</w:t>
      </w:r>
      <w:r w:rsidRPr="00772E08">
        <w:rPr>
          <w:rFonts w:ascii="Verdana" w:hAnsi="Verdana"/>
          <w:color w:val="000000"/>
          <w:sz w:val="20"/>
          <w:szCs w:val="20"/>
        </w:rPr>
        <w:t xml:space="preserve">aksimali Sutarties kaina </w:t>
      </w:r>
      <w:r w:rsidRPr="00AC0495">
        <w:rPr>
          <w:rFonts w:ascii="Verdana" w:hAnsi="Verdana"/>
          <w:color w:val="000000"/>
          <w:sz w:val="20"/>
          <w:szCs w:val="20"/>
        </w:rPr>
        <w:t xml:space="preserve">su PVM </w:t>
      </w:r>
      <w:r>
        <w:rPr>
          <w:rFonts w:ascii="Verdana" w:hAnsi="Verdana"/>
          <w:color w:val="000000"/>
          <w:sz w:val="20"/>
          <w:szCs w:val="20"/>
        </w:rPr>
        <w:t xml:space="preserve">- </w:t>
      </w:r>
      <w:r w:rsidRPr="00772E08">
        <w:rPr>
          <w:rFonts w:ascii="Verdana" w:hAnsi="Verdana"/>
          <w:color w:val="000000"/>
          <w:sz w:val="20"/>
          <w:szCs w:val="20"/>
        </w:rPr>
        <w:t>78 650,00</w:t>
      </w:r>
      <w:r w:rsidRPr="00AC0495">
        <w:rPr>
          <w:rFonts w:ascii="Verdana" w:hAnsi="Verdana"/>
          <w:color w:val="000000"/>
          <w:sz w:val="20"/>
          <w:szCs w:val="20"/>
        </w:rPr>
        <w:t xml:space="preserve"> </w:t>
      </w:r>
      <w:r>
        <w:rPr>
          <w:rFonts w:ascii="Verdana" w:hAnsi="Verdana"/>
          <w:color w:val="000000"/>
          <w:sz w:val="20"/>
          <w:szCs w:val="20"/>
        </w:rPr>
        <w:t xml:space="preserve">Eur </w:t>
      </w:r>
      <w:r w:rsidRPr="007F2FA4">
        <w:rPr>
          <w:rFonts w:ascii="Verdana" w:hAnsi="Verdana"/>
          <w:color w:val="000000"/>
          <w:sz w:val="20"/>
          <w:szCs w:val="20"/>
        </w:rPr>
        <w:t>(</w:t>
      </w:r>
      <w:r>
        <w:rPr>
          <w:rFonts w:ascii="Verdana" w:hAnsi="Verdana"/>
          <w:color w:val="000000"/>
          <w:sz w:val="20"/>
          <w:szCs w:val="20"/>
        </w:rPr>
        <w:t>septyniasdešimt aštuoni tūkstančiai šeši šimtai penkiasdešimt eurų</w:t>
      </w:r>
      <w:r w:rsidRPr="007F2FA4">
        <w:rPr>
          <w:rFonts w:ascii="Verdana" w:hAnsi="Verdana"/>
          <w:color w:val="000000"/>
          <w:sz w:val="20"/>
          <w:szCs w:val="20"/>
        </w:rPr>
        <w:t>)</w:t>
      </w:r>
      <w:r w:rsidRPr="00AC0495">
        <w:rPr>
          <w:rFonts w:ascii="Verdana" w:hAnsi="Verdana"/>
          <w:color w:val="000000"/>
          <w:sz w:val="20"/>
          <w:szCs w:val="20"/>
        </w:rPr>
        <w:t>. Sutarties kaina be PVM atitinka Kainodaros taisyklių nustatymo metodikos, patvirtintos Viešųjų pirkimų tarnybos direktoriaus 2017 m. birželio 28 d. įsakymu Nr. 1S-95, nustatyta tvarka apskaičiuotą pradinės Sutarties vertę</w:t>
      </w:r>
      <w:r>
        <w:rPr>
          <w:rFonts w:ascii="Verdana" w:hAnsi="Verdana"/>
          <w:color w:val="000000"/>
          <w:sz w:val="20"/>
          <w:szCs w:val="20"/>
        </w:rPr>
        <w:t xml:space="preserve">. </w:t>
      </w:r>
      <w:r w:rsidRPr="006C0619">
        <w:rPr>
          <w:rFonts w:ascii="Verdana" w:hAnsi="Verdana"/>
          <w:sz w:val="20"/>
          <w:szCs w:val="20"/>
        </w:rPr>
        <w:t>Galutinė Sutarties kaina bus apskaičiuojama pagal faktiškai T</w:t>
      </w:r>
      <w:r>
        <w:rPr>
          <w:rFonts w:ascii="Verdana" w:hAnsi="Verdana"/>
          <w:sz w:val="20"/>
          <w:szCs w:val="20"/>
        </w:rPr>
        <w:t>ei</w:t>
      </w:r>
      <w:r w:rsidRPr="006C0619">
        <w:rPr>
          <w:rFonts w:ascii="Verdana" w:hAnsi="Verdana"/>
          <w:sz w:val="20"/>
          <w:szCs w:val="20"/>
        </w:rPr>
        <w:t>kėjo tinkamai</w:t>
      </w:r>
      <w:r w:rsidRPr="006C0619">
        <w:rPr>
          <w:rFonts w:ascii="Verdana" w:hAnsi="Verdana"/>
          <w:i/>
          <w:sz w:val="20"/>
          <w:szCs w:val="20"/>
        </w:rPr>
        <w:t xml:space="preserve"> </w:t>
      </w:r>
      <w:r w:rsidRPr="006C0619">
        <w:rPr>
          <w:rFonts w:ascii="Verdana" w:hAnsi="Verdana"/>
          <w:sz w:val="20"/>
          <w:szCs w:val="20"/>
        </w:rPr>
        <w:t>suteiktų ir Užsakovo priimtų Paslaugų kiekį</w:t>
      </w:r>
      <w:r>
        <w:rPr>
          <w:rFonts w:ascii="Verdana" w:hAnsi="Verdana"/>
          <w:sz w:val="20"/>
          <w:szCs w:val="20"/>
        </w:rPr>
        <w:t>.</w:t>
      </w:r>
    </w:p>
    <w:p w14:paraId="449B4A6E"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Pr>
          <w:rFonts w:ascii="Verdana" w:hAnsi="Verdana"/>
          <w:color w:val="000000"/>
          <w:sz w:val="20"/>
          <w:szCs w:val="20"/>
        </w:rPr>
        <w:t>3.3.</w:t>
      </w:r>
      <w:r w:rsidRPr="00772E08">
        <w:rPr>
          <w:rFonts w:ascii="Verdana" w:hAnsi="Verdana"/>
          <w:sz w:val="20"/>
          <w:szCs w:val="20"/>
        </w:rPr>
        <w:t xml:space="preserve"> </w:t>
      </w:r>
      <w:r w:rsidRPr="009237BF">
        <w:rPr>
          <w:rFonts w:ascii="Verdana" w:hAnsi="Verdana"/>
          <w:sz w:val="20"/>
          <w:szCs w:val="20"/>
        </w:rPr>
        <w:t xml:space="preserve">Sutarties vykdymo metu atsiradus poreikiui įsigyti sąraše nenurodytų, tačiau su pirkimo objektu susijusių paslaugų, perkančioji organizacija galės jų įsigyti </w:t>
      </w:r>
      <w:r w:rsidRPr="00772E08">
        <w:rPr>
          <w:rFonts w:ascii="Verdana" w:hAnsi="Verdana"/>
          <w:sz w:val="20"/>
          <w:szCs w:val="20"/>
        </w:rPr>
        <w:t xml:space="preserve">ne daugiau nei už 10 proc. </w:t>
      </w:r>
      <w:r>
        <w:rPr>
          <w:rFonts w:ascii="Verdana" w:hAnsi="Verdana"/>
          <w:sz w:val="20"/>
          <w:szCs w:val="20"/>
        </w:rPr>
        <w:t>S</w:t>
      </w:r>
      <w:r w:rsidRPr="00772E08">
        <w:rPr>
          <w:rFonts w:ascii="Verdana" w:hAnsi="Verdana"/>
          <w:sz w:val="20"/>
          <w:szCs w:val="20"/>
        </w:rPr>
        <w:t>utarties vertės,</w:t>
      </w:r>
      <w:r w:rsidRPr="009237BF">
        <w:rPr>
          <w:rFonts w:ascii="Verdana" w:hAnsi="Verdana"/>
          <w:sz w:val="20"/>
          <w:szCs w:val="20"/>
        </w:rPr>
        <w:t xml:space="preserve"> neviršijant numatytos maksimalios </w:t>
      </w:r>
      <w:r>
        <w:rPr>
          <w:rFonts w:ascii="Verdana" w:hAnsi="Verdana"/>
          <w:sz w:val="20"/>
          <w:szCs w:val="20"/>
        </w:rPr>
        <w:t>S</w:t>
      </w:r>
      <w:r w:rsidRPr="009237BF">
        <w:rPr>
          <w:rFonts w:ascii="Verdana" w:hAnsi="Verdana"/>
          <w:sz w:val="20"/>
          <w:szCs w:val="20"/>
        </w:rPr>
        <w:t xml:space="preserve">utarties </w:t>
      </w:r>
      <w:r>
        <w:rPr>
          <w:rFonts w:ascii="Verdana" w:hAnsi="Verdana"/>
          <w:sz w:val="20"/>
          <w:szCs w:val="20"/>
        </w:rPr>
        <w:t>kaino</w:t>
      </w:r>
      <w:r w:rsidRPr="009237BF">
        <w:rPr>
          <w:rFonts w:ascii="Verdana" w:hAnsi="Verdana"/>
          <w:sz w:val="20"/>
          <w:szCs w:val="20"/>
        </w:rPr>
        <w:t>s. Už paslaugų sąraše nenurodyt</w:t>
      </w:r>
      <w:r>
        <w:rPr>
          <w:rFonts w:ascii="Verdana" w:hAnsi="Verdana"/>
          <w:sz w:val="20"/>
          <w:szCs w:val="20"/>
        </w:rPr>
        <w:t>as</w:t>
      </w:r>
      <w:r w:rsidRPr="009237BF">
        <w:rPr>
          <w:rFonts w:ascii="Verdana" w:hAnsi="Verdana"/>
          <w:sz w:val="20"/>
          <w:szCs w:val="20"/>
        </w:rPr>
        <w:t xml:space="preserve">, tačiau su pirkimo objektu susijusias paslaugas bus apmokėta ne didesnėmis nei užsakymo dieną </w:t>
      </w:r>
      <w:r>
        <w:rPr>
          <w:rFonts w:ascii="Verdana" w:hAnsi="Verdana"/>
          <w:sz w:val="20"/>
          <w:szCs w:val="20"/>
        </w:rPr>
        <w:t>Tei</w:t>
      </w:r>
      <w:r w:rsidRPr="009237BF">
        <w:rPr>
          <w:rFonts w:ascii="Verdana" w:hAnsi="Verdana"/>
          <w:sz w:val="20"/>
          <w:szCs w:val="20"/>
        </w:rPr>
        <w:t xml:space="preserve">kėjo kataloge ar interneto svetainėje nurodytomis galiojančiomis šių paslaugų kainomis arba, jei tokios kainos neskelbiamos, </w:t>
      </w:r>
      <w:r>
        <w:rPr>
          <w:rFonts w:ascii="Verdana" w:hAnsi="Verdana"/>
          <w:sz w:val="20"/>
          <w:szCs w:val="20"/>
        </w:rPr>
        <w:t>Tei</w:t>
      </w:r>
      <w:r w:rsidRPr="009237BF">
        <w:rPr>
          <w:rFonts w:ascii="Verdana" w:hAnsi="Verdana"/>
          <w:sz w:val="20"/>
          <w:szCs w:val="20"/>
        </w:rPr>
        <w:t>kėjo pasiūlytomis, konkurencingomis ir rinką atitinkančiomis kainomis</w:t>
      </w:r>
      <w:r w:rsidRPr="006F2920">
        <w:rPr>
          <w:rFonts w:ascii="Verdana" w:hAnsi="Verdana"/>
          <w:color w:val="000000"/>
          <w:sz w:val="20"/>
          <w:szCs w:val="20"/>
        </w:rPr>
        <w:t>.</w:t>
      </w:r>
      <w:r>
        <w:rPr>
          <w:rFonts w:ascii="Verdana" w:hAnsi="Verdana"/>
          <w:color w:val="000000"/>
          <w:sz w:val="20"/>
          <w:szCs w:val="20"/>
        </w:rPr>
        <w:t xml:space="preserve"> </w:t>
      </w:r>
      <w:r w:rsidRPr="006F2920">
        <w:rPr>
          <w:rFonts w:ascii="Verdana" w:hAnsi="Verdana"/>
          <w:color w:val="000000"/>
          <w:sz w:val="20"/>
          <w:szCs w:val="20"/>
        </w:rPr>
        <w:t xml:space="preserve">Išlaidas, kurias galima sieti ir su kitomis Paslaugų teikėjo veiklomis ar kurios nenurodytos kaip atlygintinos, taip pat išlaidas, dėl kurių nebuvo gautas </w:t>
      </w:r>
      <w:r>
        <w:rPr>
          <w:rFonts w:ascii="Verdana" w:hAnsi="Verdana"/>
          <w:color w:val="000000"/>
          <w:sz w:val="20"/>
          <w:szCs w:val="20"/>
        </w:rPr>
        <w:t>Užsakovo</w:t>
      </w:r>
      <w:r w:rsidRPr="006F2920">
        <w:rPr>
          <w:rFonts w:ascii="Verdana" w:hAnsi="Verdana"/>
          <w:color w:val="000000"/>
          <w:sz w:val="20"/>
          <w:szCs w:val="20"/>
        </w:rPr>
        <w:t xml:space="preserve"> sutikimas, </w:t>
      </w:r>
      <w:r>
        <w:rPr>
          <w:rFonts w:ascii="Verdana" w:hAnsi="Verdana"/>
          <w:color w:val="000000"/>
          <w:sz w:val="20"/>
          <w:szCs w:val="20"/>
        </w:rPr>
        <w:t>T</w:t>
      </w:r>
      <w:r w:rsidRPr="006F2920">
        <w:rPr>
          <w:rFonts w:ascii="Verdana" w:hAnsi="Verdana"/>
          <w:color w:val="000000"/>
          <w:sz w:val="20"/>
          <w:szCs w:val="20"/>
        </w:rPr>
        <w:t>eikėjas turės dengti pats.</w:t>
      </w:r>
      <w:r>
        <w:rPr>
          <w:rFonts w:ascii="Verdana" w:hAnsi="Verdana"/>
          <w:color w:val="000000"/>
          <w:sz w:val="20"/>
          <w:szCs w:val="20"/>
        </w:rPr>
        <w:t xml:space="preserve"> </w:t>
      </w:r>
      <w:r w:rsidRPr="006F2920">
        <w:rPr>
          <w:rFonts w:ascii="Verdana" w:hAnsi="Verdana"/>
          <w:color w:val="000000"/>
          <w:sz w:val="20"/>
          <w:szCs w:val="20"/>
        </w:rPr>
        <w:t xml:space="preserve">Susijusios paslaugos įsigyjamos, teikiant rašytinius Užsakymus. Susijusių paslaugų teikimui taikomi Techninėje specifikacijoje ir Sutartyje nustatyti Paslaugų kokybės, garantijos, tiekimo terminai ir sąlygos, tačiau Paslaugų gavėjas turi teisę šiuos reikalavimus tikslinti Užsakyme. Jei reikalavimai nepatikslinti Užsakyme, preziumuojama, kad Susijusioms paslaugoms taikomi visi Sutarties ir Techninės specifikacijos </w:t>
      </w:r>
      <w:r w:rsidRPr="00764F58">
        <w:rPr>
          <w:rFonts w:ascii="Verdana" w:hAnsi="Verdana"/>
          <w:color w:val="000000"/>
          <w:sz w:val="20"/>
          <w:szCs w:val="20"/>
        </w:rPr>
        <w:t xml:space="preserve">reikalavimai.  </w:t>
      </w:r>
    </w:p>
    <w:p w14:paraId="148330D6"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4</w:t>
      </w:r>
      <w:r w:rsidRPr="00764F58">
        <w:rPr>
          <w:rFonts w:ascii="Verdana" w:hAnsi="Verdana"/>
          <w:color w:val="000000"/>
          <w:sz w:val="20"/>
          <w:szCs w:val="20"/>
        </w:rPr>
        <w:t>.  Užsakovas sumoka Teikėjui už tinkamai suteiktas Paslaugas ne vėliau kaip per 30 kalendorinių dienų nuo Paslaugų perdavimo–priėmimo akt</w:t>
      </w:r>
      <w:r>
        <w:rPr>
          <w:rFonts w:ascii="Verdana" w:hAnsi="Verdana"/>
          <w:color w:val="000000"/>
          <w:sz w:val="20"/>
          <w:szCs w:val="20"/>
        </w:rPr>
        <w:t xml:space="preserve">o pasirašymo ir teisingos </w:t>
      </w:r>
      <w:r w:rsidRPr="00764F58">
        <w:rPr>
          <w:rFonts w:ascii="Verdana" w:hAnsi="Verdana"/>
          <w:color w:val="000000"/>
          <w:sz w:val="20"/>
          <w:szCs w:val="20"/>
        </w:rPr>
        <w:t>PVM sąskaitos faktūros gavimo „SABIS“ sistemoje</w:t>
      </w:r>
      <w:r>
        <w:rPr>
          <w:rFonts w:ascii="Verdana" w:hAnsi="Verdana"/>
          <w:color w:val="000000"/>
          <w:sz w:val="20"/>
          <w:szCs w:val="20"/>
        </w:rPr>
        <w:t xml:space="preserve"> (pasiekiama adresu </w:t>
      </w:r>
      <w:hyperlink r:id="rId14">
        <w:r w:rsidRPr="007255D0">
          <w:rPr>
            <w:rFonts w:ascii="Verdana" w:eastAsia="Verdana" w:hAnsi="Verdana" w:cs="Verdana"/>
            <w:color w:val="0000FF"/>
            <w:sz w:val="20"/>
            <w:szCs w:val="20"/>
            <w:u w:val="single"/>
          </w:rPr>
          <w:t>https://sabis.nbfc.lt</w:t>
        </w:r>
      </w:hyperlink>
      <w:r>
        <w:rPr>
          <w:rFonts w:ascii="Verdana" w:hAnsi="Verdana"/>
          <w:color w:val="000000"/>
          <w:sz w:val="20"/>
          <w:szCs w:val="20"/>
        </w:rPr>
        <w:t xml:space="preserve">) </w:t>
      </w:r>
      <w:r w:rsidRPr="00764F58">
        <w:rPr>
          <w:rFonts w:ascii="Verdana" w:hAnsi="Verdana"/>
          <w:color w:val="000000"/>
          <w:sz w:val="20"/>
          <w:szCs w:val="20"/>
        </w:rPr>
        <w:t xml:space="preserve">dienos. </w:t>
      </w:r>
    </w:p>
    <w:p w14:paraId="07F5312D"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5</w:t>
      </w:r>
      <w:r w:rsidRPr="00764F58">
        <w:rPr>
          <w:rFonts w:ascii="Verdana" w:hAnsi="Verdana"/>
          <w:color w:val="000000"/>
          <w:sz w:val="20"/>
          <w:szCs w:val="20"/>
        </w:rPr>
        <w:t xml:space="preserve">. Sutarties kaina (įkainiai) perskaičiuojama (-i) pasikeitus PVM dydžiui Bendrosiose sąlygose nustatyta tvarka. </w:t>
      </w:r>
    </w:p>
    <w:p w14:paraId="646C3DFF"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6</w:t>
      </w:r>
      <w:r w:rsidRPr="00764F58">
        <w:rPr>
          <w:rFonts w:ascii="Verdana" w:hAnsi="Verdana"/>
          <w:color w:val="000000"/>
          <w:sz w:val="20"/>
          <w:szCs w:val="20"/>
        </w:rPr>
        <w:t>. 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kainų pokytis (k), apskaičiuotas kaip nustatyta 3.</w:t>
      </w:r>
      <w:r>
        <w:rPr>
          <w:rFonts w:ascii="Verdana" w:hAnsi="Verdana"/>
          <w:color w:val="000000"/>
          <w:sz w:val="20"/>
          <w:szCs w:val="20"/>
        </w:rPr>
        <w:t>9</w:t>
      </w:r>
      <w:r w:rsidRPr="00764F58">
        <w:rPr>
          <w:rFonts w:ascii="Verdana" w:hAnsi="Verdana"/>
          <w:color w:val="000000"/>
          <w:sz w:val="20"/>
          <w:szCs w:val="20"/>
        </w:rPr>
        <w:t xml:space="preserve"> papunktyje, viršija (sumažėjo) 5 procentus. Atlikdamos perskaičiavimą, šalys </w:t>
      </w:r>
      <w:r w:rsidRPr="00764F58">
        <w:rPr>
          <w:rFonts w:ascii="Verdana" w:hAnsi="Verdana"/>
          <w:color w:val="000000"/>
          <w:sz w:val="20"/>
          <w:szCs w:val="20"/>
        </w:rPr>
        <w:lastRenderedPageBreak/>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79357C0"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7</w:t>
      </w:r>
      <w:r w:rsidRPr="00764F58">
        <w:rPr>
          <w:rFonts w:ascii="Verdana" w:hAnsi="Verdana"/>
          <w:color w:val="000000"/>
          <w:sz w:val="20"/>
          <w:szCs w:val="20"/>
        </w:rPr>
        <w:t>. Paslaugų kaina (įkainiai) laikomi perskaičiuotais, kai šalys pasirašo susitarimą dėl jos perskaičiavimo, kuris tampa neatskiriama Sutarties dalis. Perskaičiuota Sutarties kaina (įkainiai) taikomi už tą Paslaugų dalį, kurios teikiamos po susitarimo dėl kainos (įkainio) perskaičiavimo pasirašymo dienos.</w:t>
      </w:r>
    </w:p>
    <w:p w14:paraId="5A9A1ABE"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8</w:t>
      </w:r>
      <w:r w:rsidRPr="00764F58">
        <w:rPr>
          <w:rFonts w:ascii="Verdana" w:hAnsi="Verdana"/>
          <w:color w:val="000000"/>
          <w:sz w:val="20"/>
          <w:szCs w:val="20"/>
        </w:rPr>
        <w:t>. 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6500DB7D" w14:textId="77777777" w:rsidR="00AC2414" w:rsidRPr="00764F58" w:rsidRDefault="00AC2414" w:rsidP="00AC2414">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9</w:t>
      </w:r>
      <w:r w:rsidRPr="00764F58">
        <w:rPr>
          <w:rFonts w:ascii="Verdana" w:hAnsi="Verdana"/>
          <w:color w:val="000000"/>
          <w:sz w:val="20"/>
          <w:szCs w:val="20"/>
        </w:rPr>
        <w:t>. Nauja Sutarties kaina (įkainiai) apskaičiuojama (-i) pagal formulę:</w:t>
      </w:r>
    </w:p>
    <w:p w14:paraId="6CF13CE6" w14:textId="77777777" w:rsidR="00AC2414" w:rsidRPr="00875392" w:rsidRDefault="00AC2414" w:rsidP="00AC2414">
      <w:pPr>
        <w:tabs>
          <w:tab w:val="left" w:pos="851"/>
        </w:tabs>
        <w:spacing w:after="0" w:line="240" w:lineRule="auto"/>
        <w:ind w:firstLine="709"/>
        <w:jc w:val="both"/>
        <w:rPr>
          <w:rFonts w:ascii="Verdana" w:hAnsi="Verdana" w:cstheme="minorHAnsi"/>
          <w: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r>
          <w:rPr>
            <w:rFonts w:ascii="Cambria Math" w:hAnsi="Cambria Math" w:cstheme="minorHAnsi"/>
            <w:sz w:val="20"/>
            <w:szCs w:val="20"/>
          </w:rPr>
          <m:t>=</m:t>
        </m:r>
        <m:r>
          <w:rPr>
            <w:rFonts w:ascii="Cambria Math" w:eastAsiaTheme="minorEastAsia" w:hAnsi="Cambria Math" w:cstheme="minorHAnsi"/>
            <w:sz w:val="20"/>
            <w:szCs w:val="20"/>
          </w:rPr>
          <m:t>a+</m:t>
        </m:r>
        <m:d>
          <m:dPr>
            <m:ctrlPr>
              <w:rPr>
                <w:rFonts w:ascii="Cambria Math" w:eastAsiaTheme="minorEastAsia" w:hAnsi="Cambria Math" w:cstheme="minorHAnsi"/>
                <w:i/>
                <w:sz w:val="20"/>
                <w:szCs w:val="20"/>
              </w:rPr>
            </m:ctrlPr>
          </m:dPr>
          <m:e>
            <m:f>
              <m:fPr>
                <m:ctrlPr>
                  <w:rPr>
                    <w:rFonts w:ascii="Cambria Math" w:eastAsiaTheme="minorEastAsia" w:hAnsi="Cambria Math" w:cstheme="minorHAnsi"/>
                    <w:i/>
                    <w:sz w:val="20"/>
                    <w:szCs w:val="20"/>
                  </w:rPr>
                </m:ctrlPr>
              </m:fPr>
              <m:num>
                <m:r>
                  <w:rPr>
                    <w:rFonts w:ascii="Cambria Math" w:eastAsiaTheme="minorEastAsia" w:hAnsi="Cambria Math" w:cstheme="minorHAnsi"/>
                    <w:sz w:val="20"/>
                    <w:szCs w:val="20"/>
                  </w:rPr>
                  <m:t>k</m:t>
                </m:r>
              </m:num>
              <m:den>
                <m:r>
                  <w:rPr>
                    <w:rFonts w:ascii="Cambria Math" w:eastAsiaTheme="minorEastAsia" w:hAnsi="Cambria Math" w:cstheme="minorHAnsi"/>
                    <w:sz w:val="20"/>
                    <w:szCs w:val="20"/>
                  </w:rPr>
                  <m:t>100</m:t>
                </m:r>
              </m:den>
            </m:f>
            <m:r>
              <w:rPr>
                <w:rFonts w:ascii="Cambria Math" w:eastAsiaTheme="minorEastAsia" w:hAnsi="Cambria Math" w:cstheme="minorHAnsi"/>
                <w:sz w:val="20"/>
                <w:szCs w:val="20"/>
              </w:rPr>
              <m:t>×a</m:t>
            </m:r>
          </m:e>
        </m:d>
      </m:oMath>
      <w:r w:rsidRPr="00875392">
        <w:rPr>
          <w:rFonts w:ascii="Verdana" w:eastAsiaTheme="minorEastAsia" w:hAnsi="Verdana" w:cstheme="minorHAnsi"/>
          <w:i/>
          <w:sz w:val="20"/>
          <w:szCs w:val="20"/>
        </w:rPr>
        <w:t>, kur</w:t>
      </w:r>
    </w:p>
    <w:p w14:paraId="7DBA325F" w14:textId="77777777" w:rsidR="00AC2414" w:rsidRPr="00875392" w:rsidRDefault="00AC2414" w:rsidP="00AC2414">
      <w:pPr>
        <w:tabs>
          <w:tab w:val="left" w:pos="851"/>
        </w:tabs>
        <w:spacing w:after="0" w:line="240" w:lineRule="auto"/>
        <w:ind w:firstLine="709"/>
        <w:jc w:val="both"/>
        <w:rPr>
          <w:rFonts w:ascii="Verdana" w:hAnsi="Verdana" w:cstheme="minorHAnsi"/>
          <w:sz w:val="20"/>
          <w:szCs w:val="20"/>
        </w:rPr>
      </w:pPr>
      <w:r w:rsidRPr="00875392">
        <w:rPr>
          <w:rFonts w:ascii="Verdana" w:hAnsi="Verdana" w:cstheme="minorHAnsi"/>
          <w:sz w:val="20"/>
          <w:szCs w:val="20"/>
        </w:rPr>
        <w:t>a – įkainis (Eur be PVM)) (jei jis jau buvo perskaičiuotas, tai po paskutinio perskaičiavimo).</w:t>
      </w:r>
    </w:p>
    <w:p w14:paraId="6B2B593A" w14:textId="77777777" w:rsidR="00AC2414" w:rsidRPr="00875392" w:rsidRDefault="00AC2414" w:rsidP="00AC2414">
      <w:pPr>
        <w:tabs>
          <w:tab w:val="left" w:pos="851"/>
        </w:tabs>
        <w:spacing w:after="0" w:line="240" w:lineRule="auto"/>
        <w:ind w:firstLine="709"/>
        <w:jc w:val="both"/>
        <w:rPr>
          <w:rFonts w:ascii="Verdana" w:hAnsi="Verdana" w:cstheme="minorHAnsi"/>
          <w:sz w:val="20"/>
          <w:szCs w:val="20"/>
        </w:rPr>
      </w:pPr>
      <w:r w:rsidRPr="00875392">
        <w:rPr>
          <w:rFonts w:ascii="Verdana" w:hAnsi="Verdana" w:cstheme="minorHAnsi"/>
          <w:sz w:val="20"/>
          <w:szCs w:val="20"/>
        </w:rPr>
        <w:t>a</w:t>
      </w:r>
      <w:r w:rsidRPr="00875392">
        <w:rPr>
          <w:rFonts w:ascii="Verdana" w:hAnsi="Verdana" w:cstheme="minorHAnsi"/>
          <w:sz w:val="20"/>
          <w:szCs w:val="20"/>
          <w:vertAlign w:val="subscript"/>
        </w:rPr>
        <w:t>1</w:t>
      </w:r>
      <w:r w:rsidRPr="00875392">
        <w:rPr>
          <w:rFonts w:ascii="Verdana" w:hAnsi="Verdana" w:cstheme="minorHAnsi"/>
          <w:sz w:val="20"/>
          <w:szCs w:val="20"/>
        </w:rPr>
        <w:t xml:space="preserve"> – perskaičiuotas (pakeistas) įkainis (Eur be PVM)</w:t>
      </w:r>
    </w:p>
    <w:p w14:paraId="790AE381" w14:textId="77777777" w:rsidR="00AC2414" w:rsidRDefault="00AC2414" w:rsidP="00AC2414">
      <w:pPr>
        <w:pStyle w:val="NormalWeb"/>
        <w:tabs>
          <w:tab w:val="left" w:pos="993"/>
        </w:tabs>
        <w:spacing w:before="0" w:beforeAutospacing="0" w:after="0" w:afterAutospacing="0"/>
        <w:ind w:left="709"/>
        <w:jc w:val="both"/>
        <w:rPr>
          <w:rFonts w:ascii="Verdana" w:hAnsi="Verdana"/>
          <w:color w:val="000000"/>
          <w:sz w:val="20"/>
          <w:szCs w:val="20"/>
        </w:rPr>
      </w:pPr>
      <w:r w:rsidRPr="00875392">
        <w:rPr>
          <w:rFonts w:ascii="Verdana" w:hAnsi="Verdana" w:cstheme="minorHAnsi"/>
          <w:sz w:val="20"/>
          <w:szCs w:val="20"/>
        </w:rPr>
        <w:t xml:space="preserve">k – Pagal </w:t>
      </w:r>
      <w:r w:rsidRPr="00875392">
        <w:rPr>
          <w:rFonts w:ascii="Verdana" w:hAnsi="Verdana"/>
          <w:sz w:val="20"/>
          <w:szCs w:val="20"/>
        </w:rPr>
        <w:t>Ūkio subjektams suteiktų paslaugų</w:t>
      </w:r>
      <w:r w:rsidRPr="00875392">
        <w:rPr>
          <w:rFonts w:ascii="Verdana" w:hAnsi="Verdana" w:cstheme="minorHAnsi"/>
          <w:sz w:val="20"/>
          <w:szCs w:val="20"/>
        </w:rPr>
        <w:t xml:space="preserve"> kainų indeksą</w:t>
      </w:r>
      <w:r w:rsidRPr="00764F58">
        <w:rPr>
          <w:rFonts w:ascii="Verdana" w:hAnsi="Verdana"/>
          <w:color w:val="000000"/>
          <w:sz w:val="20"/>
          <w:szCs w:val="20"/>
        </w:rPr>
        <w:t xml:space="preserve"> </w:t>
      </w:r>
      <w:r>
        <w:rPr>
          <w:rFonts w:ascii="Verdana" w:hAnsi="Verdana"/>
          <w:color w:val="000000"/>
          <w:sz w:val="20"/>
          <w:szCs w:val="20"/>
        </w:rPr>
        <w:t>„</w:t>
      </w:r>
      <w:r w:rsidRPr="00EF20F1">
        <w:rPr>
          <w:rFonts w:ascii="Verdana" w:hAnsi="Verdana"/>
          <w:b/>
          <w:bCs/>
          <w:color w:val="000000"/>
          <w:sz w:val="20"/>
          <w:szCs w:val="20"/>
        </w:rPr>
        <w:t>M7021</w:t>
      </w:r>
      <w:r w:rsidRPr="00764F58">
        <w:rPr>
          <w:rFonts w:ascii="Verdana" w:hAnsi="Verdana"/>
          <w:color w:val="000000"/>
          <w:sz w:val="20"/>
          <w:szCs w:val="20"/>
        </w:rPr>
        <w:t xml:space="preserve"> Viešųjų ryšių ir komunikacijos veikla“ </w:t>
      </w:r>
      <w:r w:rsidRPr="00875392">
        <w:rPr>
          <w:rFonts w:ascii="Verdana" w:hAnsi="Verdana"/>
          <w:sz w:val="20"/>
          <w:szCs w:val="20"/>
        </w:rPr>
        <w:t>(Valstybės duomenų agentūros skelbiamas</w:t>
      </w:r>
      <w:r w:rsidRPr="00875392">
        <w:rPr>
          <w:rFonts w:ascii="Verdana" w:hAnsi="Verdana"/>
          <w:color w:val="FF0000"/>
          <w:sz w:val="20"/>
          <w:szCs w:val="20"/>
        </w:rPr>
        <w:t xml:space="preserve"> </w:t>
      </w:r>
      <w:hyperlink r:id="rId15" w:anchor="/" w:history="1">
        <w:r w:rsidRPr="00875392">
          <w:rPr>
            <w:rStyle w:val="Hyperlink"/>
            <w:rFonts w:ascii="Verdana" w:hAnsi="Verdana"/>
            <w:sz w:val="20"/>
            <w:szCs w:val="20"/>
          </w:rPr>
          <w:t>https://osp.stat.gov.lt/statistiniu-rodikliu-analize?indicator=S7R271#/</w:t>
        </w:r>
      </w:hyperlink>
      <w:r w:rsidRPr="00875392">
        <w:rPr>
          <w:rFonts w:ascii="Verdana" w:hAnsi="Verdana"/>
          <w:color w:val="000000" w:themeColor="text1"/>
          <w:sz w:val="20"/>
          <w:szCs w:val="20"/>
        </w:rPr>
        <w:t>“)</w:t>
      </w:r>
      <w:r>
        <w:rPr>
          <w:rFonts w:ascii="Verdana" w:hAnsi="Verdana"/>
          <w:color w:val="000000" w:themeColor="text1"/>
          <w:sz w:val="20"/>
          <w:szCs w:val="20"/>
        </w:rPr>
        <w:t xml:space="preserve"> </w:t>
      </w:r>
      <w:r w:rsidRPr="00764F58">
        <w:rPr>
          <w:rFonts w:ascii="Verdana" w:hAnsi="Verdana"/>
          <w:color w:val="000000"/>
          <w:sz w:val="20"/>
          <w:szCs w:val="20"/>
        </w:rPr>
        <w:t xml:space="preserve">apskaičiuotas Ūkio subjektams suteiktų paslaugų kainų pokytis (padidėjimas arba sumažėjimas) (%). „k“ reikšmė skaičiuojama pagal formulę: </w:t>
      </w:r>
    </w:p>
    <w:p w14:paraId="31C6B92F" w14:textId="77777777" w:rsidR="00AC2414" w:rsidRDefault="00AC2414" w:rsidP="00AC2414">
      <w:pPr>
        <w:pStyle w:val="NormalWeb"/>
        <w:tabs>
          <w:tab w:val="left" w:pos="993"/>
        </w:tabs>
        <w:spacing w:before="0" w:beforeAutospacing="0" w:after="0" w:afterAutospacing="0"/>
        <w:ind w:left="709"/>
        <w:jc w:val="both"/>
        <w:rPr>
          <w:rFonts w:ascii="Verdana" w:hAnsi="Verdana"/>
          <w:color w:val="000000"/>
          <w:sz w:val="20"/>
          <w:szCs w:val="20"/>
        </w:rPr>
      </w:pPr>
    </w:p>
    <w:p w14:paraId="2FBB1A84" w14:textId="77777777" w:rsidR="00AC2414" w:rsidRPr="00764F58" w:rsidRDefault="00AC2414" w:rsidP="00AC2414">
      <w:pPr>
        <w:pStyle w:val="NormalWeb"/>
        <w:tabs>
          <w:tab w:val="left" w:pos="993"/>
        </w:tabs>
        <w:spacing w:before="0" w:beforeAutospacing="0" w:after="0" w:afterAutospacing="0"/>
        <w:ind w:left="709"/>
        <w:jc w:val="both"/>
        <w:rPr>
          <w:rFonts w:ascii="Verdana" w:hAnsi="Verdana"/>
          <w:color w:val="000000"/>
          <w:sz w:val="20"/>
          <w:szCs w:val="20"/>
        </w:rPr>
      </w:pPr>
      <m:oMath>
        <m:r>
          <w:rPr>
            <w:rFonts w:ascii="Cambria Math" w:hAnsi="Cambria Math" w:cstheme="minorHAnsi"/>
            <w:sz w:val="20"/>
            <w:szCs w:val="20"/>
          </w:rPr>
          <m:t>k =</m:t>
        </m:r>
        <m:f>
          <m:fPr>
            <m:ctrlPr>
              <w:rPr>
                <w:rFonts w:ascii="Cambria Math" w:eastAsiaTheme="minorEastAsia" w:hAnsi="Cambria Math" w:cstheme="minorHAnsi"/>
                <w:i/>
                <w:sz w:val="20"/>
                <w:szCs w:val="20"/>
              </w:rPr>
            </m:ctrlPr>
          </m:fPr>
          <m:num>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Ind</m:t>
                </m:r>
              </m:e>
              <m:sub>
                <m:r>
                  <w:rPr>
                    <w:rFonts w:ascii="Cambria Math" w:eastAsiaTheme="minorEastAsia" w:hAnsi="Cambria Math" w:cstheme="minorHAnsi"/>
                    <w:sz w:val="20"/>
                    <w:szCs w:val="20"/>
                  </w:rPr>
                  <m:t>naujausias</m:t>
                </m:r>
              </m:sub>
            </m:sSub>
          </m:num>
          <m:den>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Ind</m:t>
                </m:r>
              </m:e>
              <m:sub>
                <m:r>
                  <w:rPr>
                    <w:rFonts w:ascii="Cambria Math" w:eastAsiaTheme="minorEastAsia" w:hAnsi="Cambria Math" w:cstheme="minorHAnsi"/>
                    <w:sz w:val="20"/>
                    <w:szCs w:val="20"/>
                  </w:rPr>
                  <m:t>pradžia</m:t>
                </m:r>
              </m:sub>
            </m:sSub>
          </m:den>
        </m:f>
        <m:r>
          <w:rPr>
            <w:rFonts w:ascii="Cambria Math" w:eastAsiaTheme="minorEastAsia" w:hAnsi="Cambria Math" w:cstheme="minorHAnsi"/>
            <w:sz w:val="20"/>
            <w:szCs w:val="20"/>
          </w:rPr>
          <m:t>×100-100</m:t>
        </m:r>
      </m:oMath>
      <w:r w:rsidRPr="00764F58">
        <w:rPr>
          <w:rFonts w:ascii="Verdana" w:hAnsi="Verdana"/>
          <w:color w:val="000000"/>
          <w:sz w:val="20"/>
          <w:szCs w:val="20"/>
        </w:rPr>
        <w:t>, (proc.) kur</w:t>
      </w:r>
    </w:p>
    <w:p w14:paraId="37F4F6A5" w14:textId="77777777" w:rsidR="00AC2414" w:rsidRPr="00764F58" w:rsidRDefault="00AC2414" w:rsidP="00AC2414">
      <w:pPr>
        <w:pStyle w:val="NormalWeb"/>
        <w:tabs>
          <w:tab w:val="left" w:pos="993"/>
        </w:tabs>
        <w:spacing w:before="120" w:beforeAutospacing="0" w:after="0" w:afterAutospacing="0"/>
        <w:ind w:left="709"/>
        <w:jc w:val="both"/>
        <w:rPr>
          <w:rFonts w:ascii="Verdana" w:hAnsi="Verdana"/>
          <w:color w:val="000000"/>
          <w:sz w:val="20"/>
          <w:szCs w:val="20"/>
        </w:rPr>
      </w:pPr>
      <w:r w:rsidRPr="00875392">
        <w:rPr>
          <w:rFonts w:ascii="Verdana" w:hAnsi="Verdana" w:cstheme="minorHAnsi"/>
          <w:sz w:val="20"/>
          <w:szCs w:val="20"/>
        </w:rPr>
        <w:t>Ind</w:t>
      </w:r>
      <w:r w:rsidRPr="00875392">
        <w:rPr>
          <w:rFonts w:ascii="Verdana" w:hAnsi="Verdana" w:cstheme="minorHAnsi"/>
          <w:sz w:val="20"/>
          <w:szCs w:val="20"/>
          <w:vertAlign w:val="subscript"/>
        </w:rPr>
        <w:t>naujausias</w:t>
      </w:r>
      <w:r w:rsidRPr="00764F58">
        <w:rPr>
          <w:rFonts w:ascii="Verdana" w:hAnsi="Verdana"/>
          <w:color w:val="000000"/>
          <w:sz w:val="20"/>
          <w:szCs w:val="20"/>
        </w:rPr>
        <w:t xml:space="preserve"> – kreipimosi dėl kainos perskaičiavimo išsiuntimo kitai šaliai datos naujausias paskelbtas </w:t>
      </w:r>
      <w:r w:rsidRPr="00F90867">
        <w:rPr>
          <w:rFonts w:ascii="Verdana" w:hAnsi="Verdana"/>
          <w:color w:val="000000"/>
          <w:sz w:val="20"/>
          <w:szCs w:val="20"/>
        </w:rPr>
        <w:t>Ūkio subjektams suteiktų paslaugų kainų indeks</w:t>
      </w:r>
      <w:r>
        <w:rPr>
          <w:rFonts w:ascii="Verdana" w:hAnsi="Verdana"/>
          <w:color w:val="000000"/>
          <w:sz w:val="20"/>
          <w:szCs w:val="20"/>
        </w:rPr>
        <w:t>as</w:t>
      </w:r>
      <w:r w:rsidRPr="00F90867">
        <w:rPr>
          <w:rFonts w:ascii="Verdana" w:hAnsi="Verdana"/>
          <w:color w:val="000000"/>
          <w:sz w:val="20"/>
          <w:szCs w:val="20"/>
        </w:rPr>
        <w:t xml:space="preserve"> „</w:t>
      </w:r>
      <w:r w:rsidRPr="00F90867">
        <w:rPr>
          <w:rFonts w:ascii="Verdana" w:hAnsi="Verdana"/>
          <w:b/>
          <w:bCs/>
          <w:color w:val="000000"/>
          <w:sz w:val="20"/>
          <w:szCs w:val="20"/>
        </w:rPr>
        <w:t>M7021</w:t>
      </w:r>
      <w:r w:rsidRPr="00F90867">
        <w:rPr>
          <w:rFonts w:ascii="Verdana" w:hAnsi="Verdana"/>
          <w:color w:val="000000"/>
          <w:sz w:val="20"/>
          <w:szCs w:val="20"/>
        </w:rPr>
        <w:t xml:space="preserve"> Viešųjų ryšių ir komunikacijos veikla“</w:t>
      </w:r>
      <w:r w:rsidRPr="00764F58">
        <w:rPr>
          <w:rFonts w:ascii="Verdana" w:hAnsi="Verdana"/>
          <w:color w:val="000000"/>
          <w:sz w:val="20"/>
          <w:szCs w:val="20"/>
        </w:rPr>
        <w:t>;</w:t>
      </w:r>
    </w:p>
    <w:p w14:paraId="4BA6F6BA" w14:textId="77777777" w:rsidR="00AC2414" w:rsidRPr="00764F58" w:rsidRDefault="00AC2414" w:rsidP="00AC2414">
      <w:pPr>
        <w:pStyle w:val="NormalWeb"/>
        <w:tabs>
          <w:tab w:val="left" w:pos="993"/>
        </w:tabs>
        <w:spacing w:before="120" w:beforeAutospacing="0" w:after="0" w:afterAutospacing="0"/>
        <w:ind w:left="709"/>
        <w:jc w:val="both"/>
        <w:rPr>
          <w:rFonts w:ascii="Verdana" w:hAnsi="Verdana"/>
          <w:color w:val="000000"/>
          <w:sz w:val="20"/>
          <w:szCs w:val="20"/>
        </w:rPr>
      </w:pPr>
      <w:r w:rsidRPr="00875392">
        <w:rPr>
          <w:rFonts w:ascii="Verdana" w:hAnsi="Verdana" w:cstheme="minorHAnsi"/>
          <w:sz w:val="20"/>
          <w:szCs w:val="20"/>
        </w:rPr>
        <w:t>Ind</w:t>
      </w:r>
      <w:r w:rsidRPr="00875392">
        <w:rPr>
          <w:rFonts w:ascii="Verdana" w:hAnsi="Verdana" w:cstheme="minorHAnsi"/>
          <w:sz w:val="20"/>
          <w:szCs w:val="20"/>
          <w:vertAlign w:val="subscript"/>
        </w:rPr>
        <w:t>pradžia</w:t>
      </w:r>
      <w:r w:rsidRPr="00764F58">
        <w:rPr>
          <w:rFonts w:ascii="Verdana" w:hAnsi="Verdana"/>
          <w:color w:val="000000"/>
          <w:sz w:val="20"/>
          <w:szCs w:val="20"/>
        </w:rPr>
        <w:t xml:space="preserve"> – laikotarpio pradžios datos (mėnesio) </w:t>
      </w:r>
      <w:r w:rsidRPr="00F90867">
        <w:rPr>
          <w:rFonts w:ascii="Verdana" w:hAnsi="Verdana"/>
          <w:color w:val="000000"/>
          <w:sz w:val="20"/>
          <w:szCs w:val="20"/>
        </w:rPr>
        <w:t>Ūkio subjektams suteiktų paslaugų kainų indeks</w:t>
      </w:r>
      <w:r>
        <w:rPr>
          <w:rFonts w:ascii="Verdana" w:hAnsi="Verdana"/>
          <w:color w:val="000000"/>
          <w:sz w:val="20"/>
          <w:szCs w:val="20"/>
        </w:rPr>
        <w:t>as</w:t>
      </w:r>
      <w:r w:rsidRPr="00F90867">
        <w:rPr>
          <w:rFonts w:ascii="Verdana" w:hAnsi="Verdana"/>
          <w:color w:val="000000"/>
          <w:sz w:val="20"/>
          <w:szCs w:val="20"/>
        </w:rPr>
        <w:t xml:space="preserve"> „</w:t>
      </w:r>
      <w:r w:rsidRPr="00F90867">
        <w:rPr>
          <w:rFonts w:ascii="Verdana" w:hAnsi="Verdana"/>
          <w:b/>
          <w:bCs/>
          <w:color w:val="000000"/>
          <w:sz w:val="20"/>
          <w:szCs w:val="20"/>
        </w:rPr>
        <w:t>M7021</w:t>
      </w:r>
      <w:r w:rsidRPr="00F90867">
        <w:rPr>
          <w:rFonts w:ascii="Verdana" w:hAnsi="Verdana"/>
          <w:color w:val="000000"/>
          <w:sz w:val="20"/>
          <w:szCs w:val="20"/>
        </w:rPr>
        <w:t xml:space="preserve"> Viešųjų ryšių ir komunikacijos veikla“</w:t>
      </w:r>
      <w:r w:rsidRPr="00764F58">
        <w:rPr>
          <w:rFonts w:ascii="Verdana" w:hAnsi="Verdana"/>
          <w:color w:val="000000"/>
          <w:sz w:val="20"/>
          <w:szCs w:val="20"/>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F540ECA" w14:textId="77777777" w:rsidR="00AC2414" w:rsidRPr="00764F58" w:rsidRDefault="00AC2414" w:rsidP="00AC2414">
      <w:pPr>
        <w:pStyle w:val="NormalWeb"/>
        <w:tabs>
          <w:tab w:val="left" w:pos="993"/>
        </w:tabs>
        <w:spacing w:before="120" w:beforeAutospacing="0" w:after="0" w:afterAutospacing="0"/>
        <w:ind w:left="142" w:firstLine="567"/>
        <w:jc w:val="both"/>
        <w:rPr>
          <w:rFonts w:ascii="Verdana" w:hAnsi="Verdana"/>
          <w:color w:val="000000"/>
          <w:sz w:val="20"/>
          <w:szCs w:val="20"/>
        </w:rPr>
      </w:pPr>
      <w:r w:rsidRPr="00764F58">
        <w:rPr>
          <w:rFonts w:ascii="Verdana" w:hAnsi="Verdana"/>
          <w:color w:val="000000"/>
          <w:sz w:val="20"/>
          <w:szCs w:val="20"/>
        </w:rPr>
        <w:t>3.1</w:t>
      </w:r>
      <w:r>
        <w:rPr>
          <w:rFonts w:ascii="Verdana" w:hAnsi="Verdana"/>
          <w:color w:val="000000"/>
          <w:sz w:val="20"/>
          <w:szCs w:val="20"/>
        </w:rPr>
        <w:t>0</w:t>
      </w:r>
      <w:r w:rsidRPr="00764F58">
        <w:rPr>
          <w:rFonts w:ascii="Verdana" w:hAnsi="Verdana"/>
          <w:color w:val="000000"/>
          <w:sz w:val="20"/>
          <w:szCs w:val="20"/>
        </w:rPr>
        <w:t>. 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36C857B1" w14:textId="77777777" w:rsidR="00AC2414" w:rsidRPr="00764F58" w:rsidRDefault="00AC2414" w:rsidP="00AC2414">
      <w:pPr>
        <w:pStyle w:val="NormalWeb"/>
        <w:tabs>
          <w:tab w:val="left" w:pos="993"/>
        </w:tabs>
        <w:spacing w:before="0" w:beforeAutospacing="0" w:after="0" w:afterAutospacing="0"/>
        <w:ind w:left="142" w:firstLine="567"/>
        <w:jc w:val="both"/>
        <w:rPr>
          <w:rFonts w:ascii="Verdana" w:hAnsi="Verdana"/>
          <w:color w:val="000000"/>
          <w:sz w:val="20"/>
          <w:szCs w:val="20"/>
        </w:rPr>
      </w:pPr>
      <w:r w:rsidRPr="00764F58">
        <w:rPr>
          <w:rFonts w:ascii="Verdana" w:hAnsi="Verdana"/>
          <w:color w:val="000000"/>
          <w:sz w:val="20"/>
          <w:szCs w:val="20"/>
        </w:rPr>
        <w:t>3.1</w:t>
      </w:r>
      <w:r>
        <w:rPr>
          <w:rFonts w:ascii="Verdana" w:hAnsi="Verdana"/>
          <w:color w:val="000000"/>
          <w:sz w:val="20"/>
          <w:szCs w:val="20"/>
        </w:rPr>
        <w:t>1</w:t>
      </w:r>
      <w:r w:rsidRPr="00764F58">
        <w:rPr>
          <w:rFonts w:ascii="Verdana" w:hAnsi="Verdana"/>
          <w:color w:val="000000"/>
          <w:sz w:val="20"/>
          <w:szCs w:val="20"/>
        </w:rPr>
        <w:t>. Vėlesnis kainų arba įkainių perskaičiavimas negali apimti laikotarpio, už kurį jau buvo atliktas perskaičiavimas.</w:t>
      </w:r>
    </w:p>
    <w:p w14:paraId="3ED8E1E4" w14:textId="77777777" w:rsidR="00AC2414" w:rsidRPr="000626A3" w:rsidRDefault="00AC2414" w:rsidP="00AC2414">
      <w:pPr>
        <w:widowControl w:val="0"/>
        <w:spacing w:after="0" w:line="240" w:lineRule="auto"/>
        <w:ind w:firstLine="709"/>
        <w:jc w:val="both"/>
        <w:rPr>
          <w:rFonts w:ascii="Verdana" w:eastAsia="Times New Roman" w:hAnsi="Verdana"/>
          <w:sz w:val="20"/>
          <w:szCs w:val="20"/>
        </w:rPr>
      </w:pPr>
    </w:p>
    <w:p w14:paraId="215EB156" w14:textId="77777777" w:rsidR="00AC2414" w:rsidRDefault="00AC2414" w:rsidP="00AC2414">
      <w:pPr>
        <w:pStyle w:val="ListParagraph"/>
        <w:numPr>
          <w:ilvl w:val="0"/>
          <w:numId w:val="50"/>
        </w:numPr>
        <w:tabs>
          <w:tab w:val="left" w:pos="426"/>
          <w:tab w:val="left" w:pos="567"/>
          <w:tab w:val="left" w:pos="1134"/>
          <w:tab w:val="left" w:pos="1276"/>
          <w:tab w:val="left" w:pos="1418"/>
        </w:tabs>
        <w:spacing w:after="0" w:line="240" w:lineRule="auto"/>
        <w:contextualSpacing w:val="0"/>
        <w:jc w:val="center"/>
        <w:rPr>
          <w:rFonts w:ascii="Verdana" w:hAnsi="Verdana"/>
          <w:b/>
          <w:color w:val="000000" w:themeColor="text1"/>
          <w:sz w:val="20"/>
          <w:szCs w:val="20"/>
        </w:rPr>
      </w:pPr>
      <w:r w:rsidRPr="00F30931">
        <w:rPr>
          <w:rFonts w:ascii="Verdana" w:hAnsi="Verdana"/>
          <w:b/>
          <w:color w:val="000000" w:themeColor="text1"/>
          <w:sz w:val="20"/>
          <w:szCs w:val="20"/>
        </w:rPr>
        <w:t>ESMINIAI SUTARTIES PAŽEIDIMAI</w:t>
      </w:r>
    </w:p>
    <w:p w14:paraId="48C5EAFC" w14:textId="77777777" w:rsidR="00AC2414" w:rsidRPr="00F30931" w:rsidRDefault="00AC2414" w:rsidP="00AC2414">
      <w:pPr>
        <w:pStyle w:val="ListParagraph"/>
        <w:tabs>
          <w:tab w:val="left" w:pos="426"/>
          <w:tab w:val="left" w:pos="567"/>
          <w:tab w:val="left" w:pos="1134"/>
          <w:tab w:val="left" w:pos="1276"/>
          <w:tab w:val="left" w:pos="1418"/>
        </w:tabs>
        <w:spacing w:after="0" w:line="240" w:lineRule="auto"/>
        <w:ind w:left="450"/>
        <w:rPr>
          <w:rFonts w:ascii="Verdana" w:hAnsi="Verdana"/>
          <w:b/>
          <w:color w:val="000000" w:themeColor="text1"/>
          <w:sz w:val="20"/>
          <w:szCs w:val="20"/>
        </w:rPr>
      </w:pPr>
    </w:p>
    <w:p w14:paraId="6BD4AEF8" w14:textId="77777777" w:rsidR="00AC2414" w:rsidRPr="00F90867" w:rsidRDefault="00AC2414" w:rsidP="00AC2414">
      <w:pPr>
        <w:pStyle w:val="ListParagraph"/>
        <w:numPr>
          <w:ilvl w:val="1"/>
          <w:numId w:val="50"/>
        </w:numPr>
        <w:tabs>
          <w:tab w:val="left" w:pos="426"/>
          <w:tab w:val="left" w:pos="567"/>
          <w:tab w:val="left" w:pos="993"/>
          <w:tab w:val="left" w:pos="1276"/>
          <w:tab w:val="left" w:pos="1418"/>
        </w:tabs>
        <w:spacing w:after="0" w:line="240" w:lineRule="auto"/>
        <w:ind w:left="0" w:firstLine="709"/>
        <w:jc w:val="both"/>
        <w:rPr>
          <w:rFonts w:ascii="Verdana" w:hAnsi="Verdana"/>
          <w:color w:val="000000" w:themeColor="text1"/>
          <w:sz w:val="20"/>
          <w:szCs w:val="20"/>
        </w:rPr>
      </w:pPr>
      <w:r w:rsidRPr="00F90867">
        <w:rPr>
          <w:rFonts w:ascii="Verdana" w:hAnsi="Verdana"/>
          <w:color w:val="000000" w:themeColor="text1"/>
          <w:sz w:val="20"/>
          <w:szCs w:val="20"/>
        </w:rPr>
        <w:t>Šalys susitaria, kad esminiais Sutarties pažeidimais bus laikomi šie Sutarties esminių sąlygų pažeidimai:</w:t>
      </w:r>
    </w:p>
    <w:p w14:paraId="59494FBC" w14:textId="77777777" w:rsidR="00AC2414" w:rsidRPr="00BD650E" w:rsidRDefault="00AC2414" w:rsidP="00AC2414">
      <w:pPr>
        <w:pStyle w:val="ListParagraph"/>
        <w:numPr>
          <w:ilvl w:val="2"/>
          <w:numId w:val="50"/>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F30931">
        <w:rPr>
          <w:rFonts w:ascii="Verdana" w:hAnsi="Verdana"/>
          <w:sz w:val="20"/>
          <w:szCs w:val="20"/>
        </w:rPr>
        <w:t xml:space="preserve">Teikėjas </w:t>
      </w:r>
      <w:r w:rsidRPr="000626A3">
        <w:rPr>
          <w:rFonts w:ascii="Verdana" w:hAnsi="Verdana"/>
          <w:sz w:val="20"/>
          <w:szCs w:val="20"/>
        </w:rPr>
        <w:t xml:space="preserve">dėl savo kaltės </w:t>
      </w:r>
      <w:r w:rsidRPr="00F30931">
        <w:rPr>
          <w:rFonts w:ascii="Verdana" w:hAnsi="Verdana"/>
          <w:sz w:val="20"/>
          <w:szCs w:val="20"/>
        </w:rPr>
        <w:t xml:space="preserve">praleidžia Paslaugų </w:t>
      </w:r>
      <w:r w:rsidRPr="000626A3">
        <w:rPr>
          <w:rFonts w:ascii="Verdana" w:hAnsi="Verdana"/>
          <w:sz w:val="20"/>
          <w:szCs w:val="20"/>
        </w:rPr>
        <w:t xml:space="preserve">užsakyme nurodytą </w:t>
      </w:r>
      <w:r>
        <w:rPr>
          <w:rFonts w:ascii="Verdana" w:hAnsi="Verdana"/>
          <w:sz w:val="20"/>
          <w:szCs w:val="20"/>
        </w:rPr>
        <w:t>P</w:t>
      </w:r>
      <w:r w:rsidRPr="000626A3">
        <w:rPr>
          <w:rFonts w:ascii="Verdana" w:hAnsi="Verdana"/>
          <w:sz w:val="20"/>
          <w:szCs w:val="20"/>
        </w:rPr>
        <w:t>aslaugų</w:t>
      </w:r>
      <w:r>
        <w:rPr>
          <w:rFonts w:ascii="Verdana" w:hAnsi="Verdana"/>
          <w:sz w:val="20"/>
          <w:szCs w:val="20"/>
        </w:rPr>
        <w:t xml:space="preserve"> </w:t>
      </w:r>
      <w:r w:rsidRPr="00BD650E">
        <w:rPr>
          <w:rFonts w:ascii="Verdana" w:hAnsi="Verdana"/>
          <w:sz w:val="20"/>
          <w:szCs w:val="20"/>
        </w:rPr>
        <w:t xml:space="preserve">teikimo terminą daugiau </w:t>
      </w:r>
      <w:r w:rsidRPr="00FB4D7F">
        <w:rPr>
          <w:rFonts w:ascii="Verdana" w:hAnsi="Verdana"/>
          <w:sz w:val="20"/>
          <w:szCs w:val="20"/>
        </w:rPr>
        <w:t>kaip</w:t>
      </w:r>
      <w:r w:rsidRPr="00FB4D7F">
        <w:rPr>
          <w:rFonts w:ascii="Verdana" w:hAnsi="Verdana"/>
          <w:b/>
          <w:bCs/>
          <w:iCs/>
          <w:sz w:val="20"/>
          <w:szCs w:val="20"/>
        </w:rPr>
        <w:t xml:space="preserve"> </w:t>
      </w:r>
      <w:r w:rsidRPr="00FC45A7">
        <w:rPr>
          <w:rFonts w:ascii="Verdana" w:hAnsi="Verdana"/>
          <w:iCs/>
          <w:sz w:val="20"/>
          <w:szCs w:val="20"/>
        </w:rPr>
        <w:t>20</w:t>
      </w:r>
      <w:r w:rsidRPr="00FB4D7F">
        <w:rPr>
          <w:rFonts w:ascii="Verdana" w:hAnsi="Verdana"/>
          <w:sz w:val="20"/>
          <w:szCs w:val="20"/>
        </w:rPr>
        <w:t xml:space="preserve"> </w:t>
      </w:r>
      <w:r w:rsidRPr="00BD650E">
        <w:rPr>
          <w:rFonts w:ascii="Verdana" w:hAnsi="Verdana"/>
          <w:sz w:val="20"/>
          <w:szCs w:val="20"/>
        </w:rPr>
        <w:t>dienų</w:t>
      </w:r>
      <w:r w:rsidRPr="00BD650E">
        <w:rPr>
          <w:rFonts w:ascii="Verdana" w:hAnsi="Verdana"/>
          <w:color w:val="000000" w:themeColor="text1"/>
          <w:sz w:val="20"/>
          <w:szCs w:val="20"/>
        </w:rPr>
        <w:t>;</w:t>
      </w:r>
    </w:p>
    <w:p w14:paraId="6C84D202" w14:textId="77777777" w:rsidR="00AC2414" w:rsidRPr="00F30931" w:rsidRDefault="00AC2414" w:rsidP="00AC2414">
      <w:pPr>
        <w:pStyle w:val="ListParagraph"/>
        <w:numPr>
          <w:ilvl w:val="2"/>
          <w:numId w:val="50"/>
        </w:numPr>
        <w:tabs>
          <w:tab w:val="left" w:pos="426"/>
          <w:tab w:val="left" w:pos="567"/>
          <w:tab w:val="left" w:pos="1276"/>
          <w:tab w:val="left" w:pos="1418"/>
        </w:tabs>
        <w:spacing w:after="0" w:line="240" w:lineRule="auto"/>
        <w:ind w:left="0" w:firstLine="709"/>
        <w:contextualSpacing w:val="0"/>
        <w:jc w:val="both"/>
        <w:rPr>
          <w:rFonts w:ascii="Verdana" w:hAnsi="Verdana"/>
          <w:i/>
          <w:color w:val="FF0000"/>
          <w:sz w:val="20"/>
          <w:szCs w:val="20"/>
        </w:rPr>
      </w:pPr>
      <w:r w:rsidRPr="00F30931">
        <w:rPr>
          <w:rFonts w:ascii="Verdana" w:hAnsi="Verdana"/>
          <w:sz w:val="20"/>
          <w:szCs w:val="20"/>
        </w:rPr>
        <w:t xml:space="preserve">Teikėjas suteikia netinkamos kokybės, Techninės specifikacijos ir (arba) Paslaugos užsakymo reikalavimų neatitinkančias Paslaugas ir (arba) neištaiso Paslaugų teikimo trūkumų savo sąskaita </w:t>
      </w:r>
      <w:r w:rsidRPr="00C92F69">
        <w:rPr>
          <w:rFonts w:ascii="Verdana" w:hAnsi="Verdana"/>
          <w:iCs/>
          <w:sz w:val="20"/>
          <w:szCs w:val="20"/>
        </w:rPr>
        <w:t>per Užsakovo nurodytą protingą terminą;</w:t>
      </w:r>
    </w:p>
    <w:p w14:paraId="3E799A73" w14:textId="77777777" w:rsidR="00AC2414" w:rsidRPr="00F30931" w:rsidRDefault="00AC2414" w:rsidP="00AC2414">
      <w:pPr>
        <w:pStyle w:val="ListParagraph"/>
        <w:numPr>
          <w:ilvl w:val="2"/>
          <w:numId w:val="50"/>
        </w:numPr>
        <w:tabs>
          <w:tab w:val="left" w:pos="426"/>
          <w:tab w:val="left" w:pos="567"/>
          <w:tab w:val="left" w:pos="1276"/>
          <w:tab w:val="left" w:pos="1418"/>
        </w:tabs>
        <w:spacing w:after="0" w:line="240" w:lineRule="auto"/>
        <w:ind w:left="0" w:firstLine="709"/>
        <w:contextualSpacing w:val="0"/>
        <w:jc w:val="both"/>
        <w:rPr>
          <w:rFonts w:ascii="Verdana" w:hAnsi="Verdana"/>
          <w:color w:val="000000" w:themeColor="text1"/>
          <w:sz w:val="20"/>
          <w:szCs w:val="20"/>
        </w:rPr>
      </w:pPr>
      <w:r w:rsidRPr="0071345C">
        <w:rPr>
          <w:rFonts w:ascii="Verdana" w:hAnsi="Verdana"/>
          <w:sz w:val="20"/>
          <w:szCs w:val="20"/>
        </w:rPr>
        <w:t>Užsakovas praleidžia Specialiųjų sąlygų 3.</w:t>
      </w:r>
      <w:r>
        <w:rPr>
          <w:rFonts w:ascii="Verdana" w:hAnsi="Verdana"/>
          <w:sz w:val="20"/>
          <w:szCs w:val="20"/>
        </w:rPr>
        <w:t>4</w:t>
      </w:r>
      <w:r w:rsidRPr="0071345C">
        <w:rPr>
          <w:rFonts w:ascii="Verdana" w:hAnsi="Verdana"/>
          <w:sz w:val="20"/>
          <w:szCs w:val="20"/>
        </w:rPr>
        <w:t xml:space="preserve"> papunktyje nurodytą mokėjimo terminą daugiau kaip 30 </w:t>
      </w:r>
      <w:r w:rsidRPr="00F30931">
        <w:rPr>
          <w:rFonts w:ascii="Verdana" w:hAnsi="Verdana"/>
          <w:sz w:val="20"/>
          <w:szCs w:val="20"/>
        </w:rPr>
        <w:t>dienų;</w:t>
      </w:r>
    </w:p>
    <w:p w14:paraId="5A271434" w14:textId="77777777" w:rsidR="00AC2414" w:rsidRPr="00F30931" w:rsidRDefault="00AC2414" w:rsidP="00AC2414">
      <w:pPr>
        <w:pStyle w:val="ListParagraph"/>
        <w:numPr>
          <w:ilvl w:val="2"/>
          <w:numId w:val="50"/>
        </w:numPr>
        <w:tabs>
          <w:tab w:val="left" w:pos="426"/>
          <w:tab w:val="left" w:pos="567"/>
          <w:tab w:val="left" w:pos="1276"/>
          <w:tab w:val="left" w:pos="1418"/>
        </w:tabs>
        <w:spacing w:after="0" w:line="240" w:lineRule="auto"/>
        <w:ind w:left="0" w:firstLine="709"/>
        <w:contextualSpacing w:val="0"/>
        <w:jc w:val="both"/>
        <w:rPr>
          <w:rFonts w:ascii="Verdana" w:hAnsi="Verdana"/>
          <w:color w:val="000000" w:themeColor="text1"/>
          <w:sz w:val="20"/>
          <w:szCs w:val="20"/>
        </w:rPr>
      </w:pPr>
      <w:r w:rsidRPr="00F30931">
        <w:rPr>
          <w:rFonts w:ascii="Verdana" w:hAnsi="Verdana"/>
          <w:sz w:val="20"/>
          <w:szCs w:val="20"/>
        </w:rPr>
        <w:t>Teikėjas pakeičia Sutarčiai vykdyti paskirtus darbuotojus (specialistus) nesilaikydamas Bendrosiose sąlygose nustatytos tvarkos</w:t>
      </w:r>
      <w:r w:rsidRPr="000626A3">
        <w:rPr>
          <w:rFonts w:ascii="Verdana" w:hAnsi="Verdana"/>
          <w:sz w:val="20"/>
          <w:szCs w:val="20"/>
        </w:rPr>
        <w:t xml:space="preserve"> arba </w:t>
      </w:r>
      <w:r w:rsidRPr="00F30931">
        <w:rPr>
          <w:rFonts w:ascii="Verdana" w:hAnsi="Verdana"/>
          <w:sz w:val="20"/>
          <w:szCs w:val="20"/>
        </w:rPr>
        <w:t>pakeičia Sutarčiai vykdyti pasitelktus subteikėjus nesilaikydamas Bendrosiose sąlygose nustatytos tvarkos;</w:t>
      </w:r>
    </w:p>
    <w:p w14:paraId="283EF458" w14:textId="77777777" w:rsidR="00AC2414" w:rsidRDefault="00AC2414" w:rsidP="00AC2414">
      <w:pPr>
        <w:tabs>
          <w:tab w:val="left" w:pos="216"/>
        </w:tabs>
        <w:autoSpaceDE w:val="0"/>
        <w:autoSpaceDN w:val="0"/>
        <w:adjustRightInd w:val="0"/>
        <w:spacing w:after="0" w:line="240" w:lineRule="auto"/>
        <w:ind w:right="283"/>
        <w:jc w:val="center"/>
        <w:rPr>
          <w:rFonts w:ascii="Verdana" w:eastAsia="Times New Roman" w:hAnsi="Verdana"/>
          <w:b/>
          <w:bCs/>
          <w:sz w:val="20"/>
          <w:szCs w:val="20"/>
        </w:rPr>
      </w:pPr>
    </w:p>
    <w:p w14:paraId="1230AB90" w14:textId="77777777" w:rsidR="00AC2414" w:rsidRPr="000626A3" w:rsidRDefault="00AC2414" w:rsidP="00AC2414">
      <w:pPr>
        <w:tabs>
          <w:tab w:val="left" w:pos="216"/>
        </w:tabs>
        <w:autoSpaceDE w:val="0"/>
        <w:autoSpaceDN w:val="0"/>
        <w:adjustRightInd w:val="0"/>
        <w:spacing w:after="0" w:line="240" w:lineRule="auto"/>
        <w:ind w:right="283"/>
        <w:jc w:val="center"/>
        <w:rPr>
          <w:rFonts w:ascii="Verdana" w:eastAsia="Times New Roman" w:hAnsi="Verdana"/>
          <w:b/>
          <w:bCs/>
          <w:sz w:val="20"/>
          <w:szCs w:val="20"/>
        </w:rPr>
      </w:pPr>
      <w:r w:rsidRPr="000626A3">
        <w:rPr>
          <w:rFonts w:ascii="Verdana" w:eastAsia="Times New Roman" w:hAnsi="Verdana"/>
          <w:b/>
          <w:bCs/>
          <w:sz w:val="20"/>
          <w:szCs w:val="20"/>
        </w:rPr>
        <w:t>5. SUTARTIES ĮVYKDYMO UŽTIKRINIMAS</w:t>
      </w:r>
    </w:p>
    <w:p w14:paraId="703273C0" w14:textId="77777777" w:rsidR="00AC2414" w:rsidRPr="000626A3" w:rsidRDefault="00AC2414" w:rsidP="00AC2414">
      <w:pPr>
        <w:tabs>
          <w:tab w:val="left" w:pos="216"/>
        </w:tabs>
        <w:autoSpaceDE w:val="0"/>
        <w:autoSpaceDN w:val="0"/>
        <w:adjustRightInd w:val="0"/>
        <w:spacing w:after="0" w:line="240" w:lineRule="auto"/>
        <w:ind w:right="283"/>
        <w:jc w:val="center"/>
        <w:rPr>
          <w:rFonts w:ascii="Verdana" w:eastAsia="Times New Roman" w:hAnsi="Verdana"/>
          <w:sz w:val="20"/>
          <w:szCs w:val="20"/>
        </w:rPr>
      </w:pPr>
    </w:p>
    <w:p w14:paraId="5A8F6EAE" w14:textId="77777777" w:rsidR="00AC2414" w:rsidRPr="000626A3" w:rsidRDefault="00AC2414" w:rsidP="00AC2414">
      <w:pPr>
        <w:numPr>
          <w:ilvl w:val="1"/>
          <w:numId w:val="49"/>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hAnsi="Verdana"/>
          <w:sz w:val="20"/>
          <w:szCs w:val="20"/>
        </w:rPr>
        <w:t xml:space="preserve"> Jei Teikėjas ne dėl Užsakovo kaltės vėluoja įvykdyti sutartinius įsipareigojimus pagal šią Sutartį, jis </w:t>
      </w:r>
      <w:r w:rsidRPr="000626A3">
        <w:rPr>
          <w:rFonts w:ascii="Verdana" w:eastAsia="Times New Roman" w:hAnsi="Verdana"/>
          <w:sz w:val="20"/>
          <w:szCs w:val="20"/>
        </w:rPr>
        <w:t xml:space="preserve">moka Užsakovui 0,04 proc. dydžio delspinigius, skaičiuojamus nuo maksimalios Sutarties </w:t>
      </w:r>
      <w:r>
        <w:rPr>
          <w:rFonts w:ascii="Verdana" w:eastAsia="Times New Roman" w:hAnsi="Verdana"/>
          <w:sz w:val="20"/>
          <w:szCs w:val="20"/>
        </w:rPr>
        <w:t>kaino</w:t>
      </w:r>
      <w:r w:rsidRPr="000626A3">
        <w:rPr>
          <w:rFonts w:ascii="Verdana" w:eastAsia="Times New Roman" w:hAnsi="Verdana"/>
          <w:sz w:val="20"/>
          <w:szCs w:val="20"/>
        </w:rPr>
        <w:t xml:space="preserve">s be PVM, už kiekvieną </w:t>
      </w:r>
      <w:r w:rsidRPr="000626A3">
        <w:rPr>
          <w:rFonts w:ascii="Verdana" w:hAnsi="Verdana"/>
          <w:sz w:val="20"/>
          <w:szCs w:val="20"/>
        </w:rPr>
        <w:t>termino praleidimo kalendorinę dieną</w:t>
      </w:r>
      <w:r w:rsidRPr="000626A3">
        <w:rPr>
          <w:rFonts w:ascii="Verdana" w:eastAsia="Times New Roman" w:hAnsi="Verdana"/>
          <w:sz w:val="20"/>
          <w:szCs w:val="20"/>
        </w:rPr>
        <w:t>.</w:t>
      </w:r>
      <w:r w:rsidRPr="000626A3">
        <w:rPr>
          <w:rFonts w:ascii="Verdana" w:hAnsi="Verdana"/>
          <w:sz w:val="20"/>
          <w:szCs w:val="20"/>
        </w:rPr>
        <w:t xml:space="preserve"> Šis faktas fiksuojamas Paslaugų perdavimo-priėmimo akte, kurį pasirašo Šalių atstovai, nurodydami pradelstų kalendorinių dienų skaičių bei delspinigių sumą. Atsiskaitydamas </w:t>
      </w:r>
      <w:r w:rsidRPr="000626A3">
        <w:rPr>
          <w:rFonts w:ascii="Verdana" w:eastAsia="Times New Roman" w:hAnsi="Verdana"/>
          <w:bCs/>
          <w:sz w:val="20"/>
          <w:szCs w:val="20"/>
        </w:rPr>
        <w:t>Užsakovas</w:t>
      </w:r>
      <w:r w:rsidRPr="000626A3">
        <w:rPr>
          <w:rFonts w:ascii="Verdana" w:eastAsia="Times New Roman" w:hAnsi="Verdana"/>
          <w:sz w:val="20"/>
          <w:szCs w:val="20"/>
        </w:rPr>
        <w:t xml:space="preserve"> </w:t>
      </w:r>
      <w:r w:rsidRPr="000626A3">
        <w:rPr>
          <w:rFonts w:ascii="Verdana" w:hAnsi="Verdana"/>
          <w:sz w:val="20"/>
          <w:szCs w:val="20"/>
        </w:rPr>
        <w:t xml:space="preserve">apskaičiuotų delspinigių suma mažina Teikėjo pateiktoje PVM sąskaitoje faktūroje nurodytą mokėtiną sumą. </w:t>
      </w:r>
    </w:p>
    <w:p w14:paraId="4B95F2A2" w14:textId="77777777" w:rsidR="00AC2414" w:rsidRPr="000626A3" w:rsidRDefault="00AC2414" w:rsidP="00AC2414">
      <w:pPr>
        <w:numPr>
          <w:ilvl w:val="1"/>
          <w:numId w:val="49"/>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lastRenderedPageBreak/>
        <w:t xml:space="preserve">Jei Užsakovas ne dėl Teikėjo kaltės vėluoja sumokėti Teikėjui, Užsakovas moka Paslaugų teikėjui 0,04 proc. dydžio delspinigius, skaičiuojamus nuo maksimalios Sutarties </w:t>
      </w:r>
      <w:r>
        <w:rPr>
          <w:rFonts w:ascii="Verdana" w:eastAsia="Times New Roman" w:hAnsi="Verdana"/>
          <w:sz w:val="20"/>
          <w:szCs w:val="20"/>
        </w:rPr>
        <w:t>kaino</w:t>
      </w:r>
      <w:r w:rsidRPr="000626A3">
        <w:rPr>
          <w:rFonts w:ascii="Verdana" w:eastAsia="Times New Roman" w:hAnsi="Verdana"/>
          <w:sz w:val="20"/>
          <w:szCs w:val="20"/>
        </w:rPr>
        <w:t xml:space="preserve">s be PVM, už kiekvieną termino praleidimo </w:t>
      </w:r>
      <w:r w:rsidRPr="000626A3">
        <w:rPr>
          <w:rFonts w:ascii="Verdana" w:hAnsi="Verdana"/>
          <w:sz w:val="20"/>
          <w:szCs w:val="20"/>
        </w:rPr>
        <w:t xml:space="preserve">kalendorinę </w:t>
      </w:r>
      <w:r w:rsidRPr="000626A3">
        <w:rPr>
          <w:rFonts w:ascii="Verdana" w:eastAsia="Times New Roman" w:hAnsi="Verdana"/>
          <w:sz w:val="20"/>
          <w:szCs w:val="20"/>
        </w:rPr>
        <w:t xml:space="preserve">dieną. </w:t>
      </w:r>
    </w:p>
    <w:p w14:paraId="528A207E" w14:textId="77777777" w:rsidR="00AC2414" w:rsidRPr="000626A3" w:rsidRDefault="00AC2414" w:rsidP="00AC2414">
      <w:pPr>
        <w:numPr>
          <w:ilvl w:val="1"/>
          <w:numId w:val="49"/>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 xml:space="preserve">Užsakovas, vienašališkai nutraukęs Sutartį ne dėl Teikėjo kaltės ir </w:t>
      </w:r>
      <w:r w:rsidRPr="000626A3">
        <w:rPr>
          <w:rFonts w:ascii="Verdana" w:hAnsi="Verdana"/>
          <w:sz w:val="20"/>
          <w:szCs w:val="20"/>
        </w:rPr>
        <w:t xml:space="preserve">apie tai raštu </w:t>
      </w:r>
      <w:r w:rsidRPr="000626A3">
        <w:rPr>
          <w:rFonts w:ascii="Verdana" w:eastAsia="Times New Roman" w:hAnsi="Verdana"/>
          <w:sz w:val="20"/>
          <w:szCs w:val="20"/>
        </w:rPr>
        <w:t xml:space="preserve">elektroniniu paštu </w:t>
      </w:r>
      <w:r w:rsidRPr="00F30931">
        <w:rPr>
          <w:rFonts w:ascii="Verdana" w:hAnsi="Verdana"/>
          <w:sz w:val="20"/>
          <w:szCs w:val="20"/>
        </w:rPr>
        <w:t>..............</w:t>
      </w:r>
      <w:r>
        <w:rPr>
          <w:rFonts w:ascii="Verdana" w:hAnsi="Verdana"/>
          <w:sz w:val="20"/>
          <w:szCs w:val="20"/>
        </w:rPr>
        <w:t xml:space="preserve"> </w:t>
      </w:r>
      <w:r w:rsidRPr="000626A3">
        <w:rPr>
          <w:rFonts w:ascii="Verdana" w:hAnsi="Verdana"/>
          <w:sz w:val="20"/>
          <w:szCs w:val="20"/>
        </w:rPr>
        <w:t>informavęs Teikėją prieš 10 kalendorinių dienų,</w:t>
      </w:r>
      <w:r w:rsidRPr="000626A3">
        <w:rPr>
          <w:rFonts w:ascii="Verdana" w:eastAsia="Times New Roman" w:hAnsi="Verdana"/>
          <w:sz w:val="20"/>
          <w:szCs w:val="20"/>
        </w:rPr>
        <w:t xml:space="preserve"> arba, Teikėjui nutraukus sutartį dėl </w:t>
      </w:r>
      <w:r w:rsidRPr="00425C92">
        <w:rPr>
          <w:rFonts w:ascii="Verdana" w:hAnsi="Verdana"/>
          <w:sz w:val="20"/>
          <w:szCs w:val="20"/>
          <w:lang w:eastAsia="lt-LT"/>
        </w:rPr>
        <w:t xml:space="preserve">esminio Sutarties pažeidimo, nurodyto </w:t>
      </w:r>
      <w:r w:rsidRPr="00425C92">
        <w:rPr>
          <w:rFonts w:ascii="Verdana" w:hAnsi="Verdana"/>
          <w:sz w:val="20"/>
          <w:szCs w:val="20"/>
        </w:rPr>
        <w:t>Specialiųjų sąlygų 4 skyriuje</w:t>
      </w:r>
      <w:r>
        <w:rPr>
          <w:rFonts w:ascii="Verdana" w:hAnsi="Verdana"/>
          <w:sz w:val="20"/>
          <w:szCs w:val="20"/>
        </w:rPr>
        <w:t>,</w:t>
      </w:r>
      <w:r w:rsidRPr="000626A3">
        <w:rPr>
          <w:rFonts w:ascii="Verdana" w:eastAsia="Times New Roman" w:hAnsi="Verdana"/>
          <w:sz w:val="20"/>
          <w:szCs w:val="20"/>
        </w:rPr>
        <w:t xml:space="preserve">  sumoka </w:t>
      </w:r>
      <w:r w:rsidRPr="000626A3">
        <w:rPr>
          <w:rFonts w:ascii="Verdana" w:eastAsia="Times New Roman" w:hAnsi="Verdana"/>
          <w:bCs/>
          <w:sz w:val="20"/>
          <w:szCs w:val="20"/>
        </w:rPr>
        <w:t>Teikėjui</w:t>
      </w:r>
      <w:r w:rsidRPr="000626A3">
        <w:rPr>
          <w:rFonts w:ascii="Verdana" w:eastAsia="Times New Roman" w:hAnsi="Verdana"/>
          <w:sz w:val="20"/>
          <w:szCs w:val="20"/>
        </w:rPr>
        <w:t xml:space="preserve"> </w:t>
      </w:r>
      <w:r w:rsidRPr="00F30931">
        <w:rPr>
          <w:rFonts w:ascii="Verdana" w:hAnsi="Verdana"/>
          <w:sz w:val="20"/>
          <w:szCs w:val="20"/>
        </w:rPr>
        <w:t>5</w:t>
      </w:r>
      <w:r>
        <w:rPr>
          <w:rFonts w:ascii="Verdana" w:hAnsi="Verdana"/>
          <w:sz w:val="20"/>
          <w:szCs w:val="20"/>
        </w:rPr>
        <w:t xml:space="preserve"> proc. </w:t>
      </w:r>
      <w:r>
        <w:rPr>
          <w:rFonts w:ascii="Verdana" w:eastAsia="Times New Roman" w:hAnsi="Verdana"/>
          <w:sz w:val="20"/>
          <w:szCs w:val="20"/>
        </w:rPr>
        <w:t>nuo maksimalios Sutarties kainos be PVM</w:t>
      </w:r>
      <w:r w:rsidRPr="000626A3">
        <w:rPr>
          <w:rFonts w:ascii="Verdana" w:eastAsia="Times New Roman" w:hAnsi="Verdana"/>
          <w:sz w:val="20"/>
          <w:szCs w:val="20"/>
        </w:rPr>
        <w:t xml:space="preserve"> dydžio baudą ne vėliau kaip per </w:t>
      </w:r>
      <w:r>
        <w:rPr>
          <w:rFonts w:ascii="Verdana" w:eastAsia="Times New Roman" w:hAnsi="Verdana"/>
          <w:sz w:val="20"/>
          <w:szCs w:val="20"/>
        </w:rPr>
        <w:t>10</w:t>
      </w:r>
      <w:r w:rsidRPr="000626A3">
        <w:rPr>
          <w:rFonts w:ascii="Verdana" w:eastAsia="Times New Roman" w:hAnsi="Verdana"/>
          <w:sz w:val="20"/>
          <w:szCs w:val="20"/>
        </w:rPr>
        <w:t xml:space="preserve"> </w:t>
      </w:r>
      <w:r>
        <w:rPr>
          <w:rFonts w:ascii="Verdana" w:eastAsia="Times New Roman" w:hAnsi="Verdana"/>
          <w:sz w:val="20"/>
          <w:szCs w:val="20"/>
        </w:rPr>
        <w:t xml:space="preserve">kalendorinių </w:t>
      </w:r>
      <w:r w:rsidRPr="000626A3">
        <w:rPr>
          <w:rFonts w:ascii="Verdana" w:eastAsia="Times New Roman" w:hAnsi="Verdana"/>
          <w:sz w:val="20"/>
          <w:szCs w:val="20"/>
        </w:rPr>
        <w:t>dien</w:t>
      </w:r>
      <w:r>
        <w:rPr>
          <w:rFonts w:ascii="Verdana" w:eastAsia="Times New Roman" w:hAnsi="Verdana"/>
          <w:sz w:val="20"/>
          <w:szCs w:val="20"/>
        </w:rPr>
        <w:t>ų</w:t>
      </w:r>
      <w:r w:rsidRPr="000626A3">
        <w:rPr>
          <w:rFonts w:ascii="Verdana" w:eastAsia="Times New Roman" w:hAnsi="Verdana"/>
          <w:sz w:val="20"/>
          <w:szCs w:val="20"/>
        </w:rPr>
        <w:t xml:space="preserve"> nuo </w:t>
      </w:r>
      <w:r w:rsidRPr="000626A3">
        <w:rPr>
          <w:rFonts w:ascii="Verdana" w:hAnsi="Verdana"/>
          <w:sz w:val="20"/>
          <w:szCs w:val="20"/>
        </w:rPr>
        <w:t>Sutarties nutraukimo dienos</w:t>
      </w:r>
      <w:r w:rsidRPr="000626A3">
        <w:rPr>
          <w:rFonts w:ascii="Verdana" w:eastAsia="Times New Roman" w:hAnsi="Verdana"/>
          <w:bCs/>
          <w:sz w:val="20"/>
          <w:szCs w:val="20"/>
        </w:rPr>
        <w:t xml:space="preserve">. </w:t>
      </w:r>
      <w:r w:rsidRPr="000626A3">
        <w:rPr>
          <w:rFonts w:ascii="Verdana" w:eastAsia="Times New Roman" w:hAnsi="Verdana"/>
          <w:sz w:val="20"/>
          <w:szCs w:val="20"/>
        </w:rPr>
        <w:t>Bauda nemokama</w:t>
      </w:r>
      <w:r w:rsidRPr="000626A3">
        <w:rPr>
          <w:rFonts w:ascii="Verdana" w:hAnsi="Verdana"/>
          <w:sz w:val="20"/>
          <w:szCs w:val="20"/>
        </w:rPr>
        <w:t xml:space="preserve">, kai Sutartis nutraukiama kompetentingų institucijų sprendimu. </w:t>
      </w:r>
    </w:p>
    <w:p w14:paraId="180D7457" w14:textId="77777777" w:rsidR="00AC2414" w:rsidRPr="000626A3" w:rsidRDefault="00AC2414" w:rsidP="00AC2414">
      <w:pPr>
        <w:numPr>
          <w:ilvl w:val="1"/>
          <w:numId w:val="49"/>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Teikėjas, vienašališkai nutraukęs Sutartį ne dėl Užsakovo</w:t>
      </w:r>
      <w:r w:rsidRPr="000626A3">
        <w:rPr>
          <w:rFonts w:ascii="Verdana" w:eastAsia="Times New Roman" w:hAnsi="Verdana"/>
          <w:b/>
          <w:sz w:val="20"/>
          <w:szCs w:val="20"/>
        </w:rPr>
        <w:t xml:space="preserve"> </w:t>
      </w:r>
      <w:r w:rsidRPr="000626A3">
        <w:rPr>
          <w:rFonts w:ascii="Verdana" w:eastAsia="Times New Roman" w:hAnsi="Verdana"/>
          <w:sz w:val="20"/>
          <w:szCs w:val="20"/>
        </w:rPr>
        <w:t xml:space="preserve">kaltės ir </w:t>
      </w:r>
      <w:r w:rsidRPr="000626A3">
        <w:rPr>
          <w:rFonts w:ascii="Verdana" w:hAnsi="Verdana"/>
          <w:sz w:val="20"/>
          <w:szCs w:val="20"/>
        </w:rPr>
        <w:t xml:space="preserve">apie tai raštu </w:t>
      </w:r>
      <w:r w:rsidRPr="000626A3">
        <w:rPr>
          <w:rFonts w:ascii="Verdana" w:eastAsia="Times New Roman" w:hAnsi="Verdana"/>
          <w:sz w:val="20"/>
          <w:szCs w:val="20"/>
        </w:rPr>
        <w:t xml:space="preserve">elektroniniu paštu </w:t>
      </w:r>
      <w:r>
        <w:rPr>
          <w:rFonts w:ascii="Verdana" w:eastAsia="Times New Roman" w:hAnsi="Verdana"/>
          <w:sz w:val="20"/>
          <w:szCs w:val="20"/>
        </w:rPr>
        <w:t xml:space="preserve">............. </w:t>
      </w:r>
      <w:r w:rsidRPr="000626A3">
        <w:rPr>
          <w:rFonts w:ascii="Verdana" w:hAnsi="Verdana"/>
          <w:sz w:val="20"/>
          <w:szCs w:val="20"/>
        </w:rPr>
        <w:t>informavęs Užsakovą prieš 10 kalendorinių dienų</w:t>
      </w:r>
      <w:r w:rsidRPr="000626A3">
        <w:rPr>
          <w:rFonts w:ascii="Verdana" w:eastAsia="Times New Roman" w:hAnsi="Verdana"/>
          <w:sz w:val="20"/>
          <w:szCs w:val="20"/>
        </w:rPr>
        <w:t xml:space="preserve">, arba, Užsakovui nutraukus sutartį, dėl </w:t>
      </w:r>
      <w:r w:rsidRPr="00425C92">
        <w:rPr>
          <w:rFonts w:ascii="Verdana" w:hAnsi="Verdana"/>
          <w:sz w:val="20"/>
          <w:szCs w:val="20"/>
          <w:lang w:eastAsia="lt-LT"/>
        </w:rPr>
        <w:t xml:space="preserve">esminio Sutarties pažeidimo, nurodyto </w:t>
      </w:r>
      <w:r w:rsidRPr="00425C92">
        <w:rPr>
          <w:rFonts w:ascii="Verdana" w:hAnsi="Verdana"/>
          <w:sz w:val="20"/>
          <w:szCs w:val="20"/>
        </w:rPr>
        <w:t>Specialiųjų sąlygų 4 skyriuje</w:t>
      </w:r>
      <w:r w:rsidRPr="000626A3">
        <w:rPr>
          <w:rFonts w:ascii="Verdana" w:eastAsia="Times New Roman" w:hAnsi="Verdana"/>
          <w:sz w:val="20"/>
          <w:szCs w:val="20"/>
        </w:rPr>
        <w:t xml:space="preserve">, </w:t>
      </w:r>
      <w:r w:rsidRPr="00CD123E">
        <w:rPr>
          <w:rFonts w:ascii="Verdana" w:eastAsia="Times New Roman" w:hAnsi="Verdana"/>
          <w:sz w:val="20"/>
          <w:szCs w:val="20"/>
        </w:rPr>
        <w:t xml:space="preserve">ne vėliau kaip per 10 kalendorinių dienų nuo Sutarties nutraukimo dienos </w:t>
      </w:r>
      <w:r w:rsidRPr="000626A3">
        <w:rPr>
          <w:rFonts w:ascii="Verdana" w:eastAsia="Times New Roman" w:hAnsi="Verdana"/>
          <w:sz w:val="20"/>
          <w:szCs w:val="20"/>
        </w:rPr>
        <w:t xml:space="preserve">sumoka </w:t>
      </w:r>
      <w:r w:rsidRPr="000626A3">
        <w:rPr>
          <w:rFonts w:ascii="Verdana" w:eastAsia="Times New Roman" w:hAnsi="Verdana"/>
          <w:bCs/>
          <w:sz w:val="20"/>
          <w:szCs w:val="20"/>
        </w:rPr>
        <w:t>Užsakovui</w:t>
      </w:r>
      <w:r w:rsidRPr="000626A3">
        <w:rPr>
          <w:rFonts w:ascii="Verdana" w:eastAsia="Times New Roman" w:hAnsi="Verdana"/>
          <w:sz w:val="20"/>
          <w:szCs w:val="20"/>
        </w:rPr>
        <w:t xml:space="preserve"> </w:t>
      </w:r>
      <w:r w:rsidRPr="00CD123E">
        <w:rPr>
          <w:rFonts w:ascii="Verdana" w:eastAsia="Times New Roman" w:hAnsi="Verdana"/>
          <w:sz w:val="20"/>
          <w:szCs w:val="20"/>
        </w:rPr>
        <w:t xml:space="preserve">5 proc. nuo </w:t>
      </w:r>
      <w:r w:rsidRPr="00CD123E">
        <w:rPr>
          <w:rFonts w:ascii="Verdana" w:hAnsi="Verdana"/>
          <w:sz w:val="20"/>
          <w:szCs w:val="20"/>
        </w:rPr>
        <w:t>maksimalios Sutarties kainos be PVM</w:t>
      </w:r>
      <w:r w:rsidRPr="000626A3">
        <w:rPr>
          <w:rFonts w:ascii="Verdana" w:eastAsia="Times New Roman" w:hAnsi="Verdana"/>
          <w:sz w:val="20"/>
          <w:szCs w:val="20"/>
        </w:rPr>
        <w:t xml:space="preserve"> dydžio baudą, </w:t>
      </w:r>
      <w:r w:rsidRPr="000626A3">
        <w:rPr>
          <w:rFonts w:ascii="Verdana" w:hAnsi="Verdana"/>
          <w:sz w:val="20"/>
          <w:szCs w:val="20"/>
        </w:rPr>
        <w:t>kuri laikoma minimaliais, teisingais, sąžiningais ir neginčijamais Užsakovo nuostoliais</w:t>
      </w:r>
      <w:r w:rsidRPr="000626A3">
        <w:rPr>
          <w:rFonts w:ascii="Verdana" w:eastAsia="Times New Roman" w:hAnsi="Verdana"/>
          <w:sz w:val="20"/>
          <w:szCs w:val="20"/>
        </w:rPr>
        <w:t>.</w:t>
      </w:r>
    </w:p>
    <w:p w14:paraId="5734FD07" w14:textId="77777777" w:rsidR="00AC2414" w:rsidRPr="000626A3" w:rsidRDefault="00AC2414" w:rsidP="00AC2414">
      <w:pPr>
        <w:autoSpaceDE w:val="0"/>
        <w:autoSpaceDN w:val="0"/>
        <w:adjustRightInd w:val="0"/>
        <w:spacing w:after="0" w:line="240" w:lineRule="auto"/>
        <w:ind w:right="-59"/>
        <w:jc w:val="both"/>
        <w:rPr>
          <w:rFonts w:ascii="Verdana" w:eastAsia="Times New Roman" w:hAnsi="Verdana"/>
          <w:sz w:val="20"/>
          <w:szCs w:val="20"/>
        </w:rPr>
      </w:pPr>
    </w:p>
    <w:p w14:paraId="26DBE410" w14:textId="77777777" w:rsidR="00AC2414" w:rsidRPr="000626A3" w:rsidRDefault="00AC2414" w:rsidP="00AC2414">
      <w:pPr>
        <w:pStyle w:val="NormalWeb"/>
        <w:numPr>
          <w:ilvl w:val="0"/>
          <w:numId w:val="49"/>
        </w:numPr>
        <w:spacing w:before="0" w:beforeAutospacing="0" w:after="0" w:afterAutospacing="0"/>
        <w:jc w:val="center"/>
        <w:rPr>
          <w:rFonts w:ascii="Verdana" w:hAnsi="Verdana"/>
          <w:b/>
          <w:bCs/>
          <w:color w:val="000000"/>
          <w:sz w:val="20"/>
          <w:szCs w:val="20"/>
        </w:rPr>
      </w:pPr>
      <w:r w:rsidRPr="000626A3">
        <w:rPr>
          <w:rFonts w:ascii="Verdana" w:hAnsi="Verdana"/>
          <w:b/>
          <w:bCs/>
          <w:color w:val="000000"/>
          <w:sz w:val="20"/>
          <w:szCs w:val="20"/>
        </w:rPr>
        <w:t>SUBTEIKIMAS</w:t>
      </w:r>
    </w:p>
    <w:p w14:paraId="5CC91094" w14:textId="77777777" w:rsidR="00AC2414" w:rsidRPr="000626A3" w:rsidRDefault="00AC2414" w:rsidP="00AC2414">
      <w:pPr>
        <w:pStyle w:val="NormalWeb"/>
        <w:spacing w:before="0" w:beforeAutospacing="0" w:after="0" w:afterAutospacing="0"/>
        <w:ind w:left="390"/>
        <w:rPr>
          <w:rFonts w:ascii="Verdana" w:hAnsi="Verdana"/>
          <w:b/>
          <w:bCs/>
          <w:color w:val="000000"/>
          <w:sz w:val="20"/>
          <w:szCs w:val="20"/>
        </w:rPr>
      </w:pPr>
    </w:p>
    <w:p w14:paraId="288DE4A5" w14:textId="77777777" w:rsidR="00AC2414" w:rsidRPr="00CD123E" w:rsidRDefault="00AC2414" w:rsidP="00AC2414">
      <w:pPr>
        <w:pStyle w:val="ListParagraph"/>
        <w:tabs>
          <w:tab w:val="left" w:pos="426"/>
          <w:tab w:val="left" w:pos="1134"/>
          <w:tab w:val="left" w:pos="1418"/>
          <w:tab w:val="left" w:pos="1560"/>
        </w:tabs>
        <w:spacing w:after="0" w:line="240" w:lineRule="auto"/>
        <w:ind w:left="0" w:firstLine="709"/>
        <w:jc w:val="both"/>
        <w:rPr>
          <w:rFonts w:ascii="Verdana" w:hAnsi="Verdana"/>
          <w:sz w:val="20"/>
          <w:szCs w:val="20"/>
        </w:rPr>
      </w:pPr>
      <w:r w:rsidRPr="000626A3">
        <w:rPr>
          <w:rFonts w:ascii="Verdana" w:hAnsi="Verdana"/>
          <w:color w:val="000000"/>
          <w:sz w:val="20"/>
          <w:szCs w:val="20"/>
        </w:rPr>
        <w:t xml:space="preserve">6.1. </w:t>
      </w:r>
      <w:r w:rsidRPr="000626A3">
        <w:rPr>
          <w:rFonts w:ascii="Verdana" w:hAnsi="Verdana"/>
          <w:color w:val="000000" w:themeColor="text1"/>
          <w:sz w:val="20"/>
          <w:szCs w:val="20"/>
        </w:rPr>
        <w:t xml:space="preserve">Sutarčiai vykdyti Teikėjas pasitelkia šiuos subteikėjus: </w:t>
      </w:r>
      <w:r w:rsidRPr="00CD123E">
        <w:rPr>
          <w:rFonts w:ascii="Verdana" w:hAnsi="Verdana"/>
          <w:i/>
          <w:sz w:val="20"/>
          <w:szCs w:val="20"/>
        </w:rPr>
        <w:t>(Pildoma, jei Teikėjo pasiūlyme nurodyti pasitelkiami subteikėjai. Jeigu subteikėjas nebuvo nurodytas Teikėjo pasiūlyme, Sutartyje nurodoma:</w:t>
      </w:r>
      <w:r w:rsidRPr="00CD123E">
        <w:rPr>
          <w:rFonts w:ascii="Verdana" w:hAnsi="Verdana"/>
          <w:sz w:val="20"/>
          <w:szCs w:val="20"/>
        </w:rPr>
        <w:t xml:space="preserve"> „</w:t>
      </w:r>
      <w:r w:rsidRPr="00CD123E">
        <w:rPr>
          <w:rFonts w:ascii="Verdana" w:hAnsi="Verdana"/>
          <w:i/>
          <w:sz w:val="20"/>
          <w:szCs w:val="20"/>
        </w:rPr>
        <w:t xml:space="preserve">nenumatoma“. </w:t>
      </w:r>
      <w:r w:rsidRPr="00CD123E">
        <w:rPr>
          <w:rFonts w:ascii="Verdana" w:hAnsi="Verdana"/>
          <w:sz w:val="20"/>
          <w:szCs w:val="20"/>
        </w:rPr>
        <w:t>Teikėjas privalo Bendrųjų sąlygų 10 skyriuje nustatyta tvarka ir terminais informuoti Užsakovą apie planuojamus pasitelkti naujus subteikėjus.</w:t>
      </w:r>
      <w:r w:rsidRPr="00CD123E">
        <w:rPr>
          <w:rFonts w:ascii="Verdana" w:hAnsi="Verdana"/>
          <w:i/>
          <w:sz w:val="20"/>
          <w:szCs w:val="20"/>
        </w:rPr>
        <w:t>“)</w:t>
      </w:r>
      <w:r w:rsidRPr="00CD123E">
        <w:rPr>
          <w:rFonts w:ascii="Verdana" w:hAnsi="Verdana"/>
          <w:sz w:val="20"/>
          <w:szCs w:val="20"/>
        </w:rPr>
        <w:t xml:space="preserve"> </w:t>
      </w:r>
    </w:p>
    <w:p w14:paraId="6689507A" w14:textId="77777777" w:rsidR="00AC2414" w:rsidRPr="008B72E8" w:rsidRDefault="00AC2414" w:rsidP="00AC2414">
      <w:pPr>
        <w:pStyle w:val="ListParagraph"/>
        <w:numPr>
          <w:ilvl w:val="1"/>
          <w:numId w:val="51"/>
        </w:numPr>
        <w:tabs>
          <w:tab w:val="left" w:pos="426"/>
          <w:tab w:val="left" w:pos="567"/>
          <w:tab w:val="left" w:pos="1418"/>
        </w:tabs>
        <w:spacing w:after="0" w:line="240" w:lineRule="auto"/>
        <w:ind w:left="0" w:firstLine="709"/>
        <w:jc w:val="both"/>
        <w:rPr>
          <w:rFonts w:ascii="Verdana" w:hAnsi="Verdana"/>
          <w:color w:val="000000" w:themeColor="text1"/>
          <w:sz w:val="20"/>
          <w:szCs w:val="20"/>
        </w:rPr>
      </w:pPr>
      <w:r w:rsidRPr="00F30931">
        <w:rPr>
          <w:rFonts w:ascii="Verdana" w:hAnsi="Verdana"/>
          <w:color w:val="000000" w:themeColor="text1"/>
          <w:sz w:val="20"/>
          <w:szCs w:val="20"/>
        </w:rPr>
        <w:t>Subteikėjo pageidavimu</w:t>
      </w:r>
      <w:r w:rsidRPr="00F30931">
        <w:rPr>
          <w:rFonts w:ascii="Verdana" w:hAnsi="Verdana"/>
          <w:sz w:val="20"/>
          <w:szCs w:val="20"/>
        </w:rPr>
        <w:t xml:space="preserve"> </w:t>
      </w:r>
      <w:r w:rsidRPr="00F30931">
        <w:rPr>
          <w:rFonts w:ascii="Verdana" w:hAnsi="Verdana"/>
          <w:color w:val="000000" w:themeColor="text1"/>
          <w:sz w:val="20"/>
          <w:szCs w:val="20"/>
        </w:rPr>
        <w:t>ir Teikėjui sutikus Užsakovas gali su juo atsiskaityti tiesiogiai.</w:t>
      </w:r>
      <w:r>
        <w:rPr>
          <w:rFonts w:ascii="Verdana" w:hAnsi="Verdana"/>
          <w:color w:val="000000" w:themeColor="text1"/>
          <w:sz w:val="20"/>
          <w:szCs w:val="20"/>
        </w:rPr>
        <w:t xml:space="preserve"> </w:t>
      </w:r>
      <w:r w:rsidRPr="008B72E8">
        <w:rPr>
          <w:rFonts w:ascii="Verdana" w:hAnsi="Verdana"/>
          <w:color w:val="000000" w:themeColor="text1"/>
          <w:sz w:val="20"/>
          <w:szCs w:val="20"/>
        </w:rPr>
        <w:t>Apie šią galimybę Užsakovas subteikėją informuoja atskiru pranešimu per 3 (tris) darbo dienas nuo Sutarties pasirašymo arba informacijos iš Teikėjo apie pasitelkiamą subteikėją gavimo. Norėdamas pasinaudoti tiesioginio atsiskaitymo galimybe, subteikėjas turi apie tai raštu ne vėliau kaip per 2 (dvi) darbo dienas nuo šiame Sutarties punkte nurodyto Užsakovo pranešimo gavimo informuoti Užsakovą</w:t>
      </w:r>
      <w:r w:rsidRPr="008B72E8">
        <w:rPr>
          <w:rFonts w:ascii="Verdana" w:hAnsi="Verdana"/>
          <w:sz w:val="20"/>
          <w:szCs w:val="20"/>
        </w:rPr>
        <w:t xml:space="preserve"> </w:t>
      </w:r>
      <w:r w:rsidRPr="008B72E8">
        <w:rPr>
          <w:rFonts w:ascii="Verdana" w:hAnsi="Verdana"/>
          <w:color w:val="000000" w:themeColor="text1"/>
          <w:sz w:val="20"/>
          <w:szCs w:val="20"/>
        </w:rPr>
        <w:t xml:space="preserve">ir pateikti Užsakovui prašymą ir Teikėjo sutikimą dėl tiesioginio mokėjimo atlikimo subteikėjui. Tokiu atveju Užsakovas, Teikėjas ir subteikėjas sudaro trišalę sutartį ir joje nustato tiesioginio atsiskaitymo tvarką, įskaitant Teikėjo teisę prieštarauti nepagrįstiems mokėjimams. Trišalės sutarties dėl tiesioginio atsiskaitymo su subteikėju pasirašymas nekeičia Teikėjo atsakomybės dėl Sutarties įvykdymo. </w:t>
      </w:r>
    </w:p>
    <w:p w14:paraId="3CE13D8D" w14:textId="77777777" w:rsidR="00AC2414" w:rsidRPr="00F30931" w:rsidRDefault="00AC2414" w:rsidP="00AC2414">
      <w:pPr>
        <w:pStyle w:val="ListParagraph"/>
        <w:numPr>
          <w:ilvl w:val="1"/>
          <w:numId w:val="51"/>
        </w:numPr>
        <w:tabs>
          <w:tab w:val="left" w:pos="426"/>
          <w:tab w:val="left" w:pos="567"/>
          <w:tab w:val="left" w:pos="1134"/>
          <w:tab w:val="left" w:pos="1418"/>
        </w:tabs>
        <w:spacing w:after="0" w:line="240" w:lineRule="auto"/>
        <w:ind w:hanging="437"/>
        <w:jc w:val="both"/>
        <w:rPr>
          <w:rFonts w:ascii="Verdana" w:hAnsi="Verdana"/>
          <w:color w:val="000000" w:themeColor="text1"/>
          <w:sz w:val="20"/>
          <w:szCs w:val="20"/>
        </w:rPr>
      </w:pPr>
      <w:r w:rsidRPr="00F30931">
        <w:rPr>
          <w:rFonts w:ascii="Verdana" w:hAnsi="Verdana"/>
          <w:color w:val="000000" w:themeColor="text1"/>
          <w:sz w:val="20"/>
          <w:szCs w:val="20"/>
        </w:rPr>
        <w:t>Subteikėjų pasitelkimo ir keitimo tvarka numatyta Bendrosiose sąlygose.</w:t>
      </w:r>
    </w:p>
    <w:p w14:paraId="28030CE9" w14:textId="77777777" w:rsidR="00AC2414" w:rsidRPr="000626A3" w:rsidRDefault="00AC2414" w:rsidP="00AC2414">
      <w:pPr>
        <w:pStyle w:val="ListParagraph"/>
        <w:tabs>
          <w:tab w:val="left" w:pos="426"/>
          <w:tab w:val="left" w:pos="567"/>
          <w:tab w:val="left" w:pos="1134"/>
          <w:tab w:val="left" w:pos="1418"/>
        </w:tabs>
        <w:spacing w:after="0" w:line="240" w:lineRule="auto"/>
        <w:ind w:left="0" w:firstLine="709"/>
        <w:rPr>
          <w:rFonts w:ascii="Verdana" w:hAnsi="Verdana"/>
          <w:color w:val="000000" w:themeColor="text1"/>
          <w:sz w:val="20"/>
          <w:szCs w:val="20"/>
        </w:rPr>
      </w:pPr>
    </w:p>
    <w:p w14:paraId="18131373" w14:textId="77777777" w:rsidR="00AC2414" w:rsidRDefault="00AC2414" w:rsidP="00AC2414">
      <w:pPr>
        <w:pStyle w:val="ListParagraph"/>
        <w:numPr>
          <w:ilvl w:val="0"/>
          <w:numId w:val="52"/>
        </w:numPr>
        <w:tabs>
          <w:tab w:val="left" w:pos="426"/>
          <w:tab w:val="left" w:pos="567"/>
          <w:tab w:val="left" w:pos="1134"/>
          <w:tab w:val="left" w:pos="1418"/>
        </w:tabs>
        <w:spacing w:after="0" w:line="240" w:lineRule="auto"/>
        <w:contextualSpacing w:val="0"/>
        <w:jc w:val="center"/>
        <w:rPr>
          <w:rFonts w:ascii="Verdana" w:hAnsi="Verdana"/>
          <w:b/>
          <w:caps/>
          <w:sz w:val="20"/>
          <w:szCs w:val="20"/>
        </w:rPr>
      </w:pPr>
      <w:r w:rsidRPr="000626A3">
        <w:rPr>
          <w:rFonts w:ascii="Verdana" w:hAnsi="Verdana"/>
          <w:b/>
          <w:caps/>
          <w:sz w:val="20"/>
          <w:szCs w:val="20"/>
        </w:rPr>
        <w:t>SUTARTIES GALIOJIMO TERMINAS IR KITOS SĄLYGOS</w:t>
      </w:r>
    </w:p>
    <w:p w14:paraId="2EDDDD39" w14:textId="77777777" w:rsidR="00AC2414" w:rsidRPr="000626A3" w:rsidRDefault="00AC2414" w:rsidP="00AC2414">
      <w:pPr>
        <w:pStyle w:val="ListParagraph"/>
        <w:tabs>
          <w:tab w:val="left" w:pos="426"/>
          <w:tab w:val="left" w:pos="567"/>
          <w:tab w:val="left" w:pos="1134"/>
          <w:tab w:val="left" w:pos="1418"/>
        </w:tabs>
        <w:spacing w:after="0" w:line="240" w:lineRule="auto"/>
        <w:ind w:left="390"/>
        <w:rPr>
          <w:rFonts w:ascii="Verdana" w:hAnsi="Verdana"/>
          <w:color w:val="000000" w:themeColor="text1"/>
          <w:sz w:val="20"/>
          <w:szCs w:val="20"/>
        </w:rPr>
      </w:pPr>
    </w:p>
    <w:p w14:paraId="107CA143" w14:textId="77777777" w:rsidR="00AC2414" w:rsidRPr="0054431E" w:rsidRDefault="00AC2414" w:rsidP="00AC2414">
      <w:pPr>
        <w:pStyle w:val="ListParagraph"/>
        <w:numPr>
          <w:ilvl w:val="1"/>
          <w:numId w:val="52"/>
        </w:numPr>
        <w:tabs>
          <w:tab w:val="left" w:pos="426"/>
          <w:tab w:val="left" w:pos="567"/>
          <w:tab w:val="left" w:pos="851"/>
          <w:tab w:val="left" w:pos="1134"/>
        </w:tabs>
        <w:spacing w:after="0" w:line="240" w:lineRule="auto"/>
        <w:ind w:left="0" w:firstLine="709"/>
        <w:contextualSpacing w:val="0"/>
        <w:jc w:val="both"/>
        <w:rPr>
          <w:rFonts w:ascii="Verdana" w:hAnsi="Verdana"/>
          <w:i/>
          <w:sz w:val="20"/>
          <w:szCs w:val="20"/>
        </w:rPr>
      </w:pPr>
      <w:r w:rsidRPr="0054431E">
        <w:rPr>
          <w:rFonts w:ascii="Verdana" w:hAnsi="Verdana"/>
          <w:color w:val="000000" w:themeColor="text1"/>
          <w:sz w:val="20"/>
          <w:szCs w:val="20"/>
        </w:rPr>
        <w:t xml:space="preserve">Sutartis įsigalioja, kai Šalys jos skaitmeninę versiją pasirašo kvalifikuotais elektroniniais parašais arba apsikeičia atskiromis identiško turinio pasirašytomis Sutarties skaitmeninėmis kopijomis elektroniniu paštu kontaktiniais elektroninio pašto adresais ir galioja iki visiško sutartinių 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 </w:t>
      </w:r>
    </w:p>
    <w:p w14:paraId="18433ABE" w14:textId="77777777" w:rsidR="00AC2414" w:rsidRPr="00CD123E" w:rsidRDefault="00AC2414" w:rsidP="00AC2414">
      <w:pPr>
        <w:pStyle w:val="ListParagraph"/>
        <w:numPr>
          <w:ilvl w:val="1"/>
          <w:numId w:val="52"/>
        </w:numPr>
        <w:tabs>
          <w:tab w:val="left" w:pos="426"/>
          <w:tab w:val="left" w:pos="567"/>
          <w:tab w:val="left" w:pos="851"/>
          <w:tab w:val="left" w:pos="1134"/>
        </w:tabs>
        <w:spacing w:after="0" w:line="240" w:lineRule="auto"/>
        <w:ind w:left="0" w:firstLine="709"/>
        <w:contextualSpacing w:val="0"/>
        <w:jc w:val="both"/>
        <w:rPr>
          <w:rFonts w:ascii="Verdana" w:hAnsi="Verdana"/>
          <w:i/>
          <w:sz w:val="20"/>
          <w:szCs w:val="20"/>
        </w:rPr>
      </w:pPr>
      <w:r w:rsidRPr="0054431E">
        <w:rPr>
          <w:rFonts w:ascii="Verdana" w:hAnsi="Verdana"/>
          <w:color w:val="000000" w:themeColor="text1"/>
          <w:sz w:val="20"/>
          <w:szCs w:val="20"/>
        </w:rPr>
        <w:t>Paslaugų pagal Sutartį teikimo trukmė – 12 mėnesių nuo Sutarties įsigaliojimo dienos arba kol bus išnaudota maksimali Sutarties suma, priklausomai nuo to, kas įvyks anksčiau</w:t>
      </w:r>
      <w:r>
        <w:rPr>
          <w:rFonts w:ascii="Verdana" w:hAnsi="Verdana"/>
          <w:color w:val="000000" w:themeColor="text1"/>
          <w:sz w:val="19"/>
          <w:szCs w:val="19"/>
        </w:rPr>
        <w:t>.</w:t>
      </w:r>
    </w:p>
    <w:p w14:paraId="663155BA" w14:textId="77777777" w:rsidR="00AC2414" w:rsidRPr="000626A3" w:rsidRDefault="00AC2414" w:rsidP="00AC2414">
      <w:pPr>
        <w:pStyle w:val="ListParagraph"/>
        <w:numPr>
          <w:ilvl w:val="1"/>
          <w:numId w:val="52"/>
        </w:numPr>
        <w:tabs>
          <w:tab w:val="left" w:pos="426"/>
          <w:tab w:val="left" w:pos="567"/>
          <w:tab w:val="left" w:pos="709"/>
          <w:tab w:val="left" w:pos="1134"/>
        </w:tabs>
        <w:spacing w:after="0" w:line="240" w:lineRule="auto"/>
        <w:ind w:left="0" w:firstLine="709"/>
        <w:jc w:val="both"/>
        <w:rPr>
          <w:rFonts w:ascii="Verdana" w:hAnsi="Verdana"/>
          <w:color w:val="000000" w:themeColor="text1"/>
          <w:sz w:val="20"/>
          <w:szCs w:val="20"/>
        </w:rPr>
      </w:pPr>
      <w:r w:rsidRPr="00F30931">
        <w:rPr>
          <w:rFonts w:ascii="Verdana" w:hAnsi="Verdana"/>
          <w:color w:val="000000" w:themeColor="text1"/>
          <w:sz w:val="20"/>
          <w:szCs w:val="20"/>
        </w:rPr>
        <w:t>Bendrųjų sąlygų nuostatos taikomos tiek, kiek Specialiosiose sąlygose nenustatyta</w:t>
      </w:r>
    </w:p>
    <w:p w14:paraId="0DB29E16" w14:textId="77777777" w:rsidR="00AC2414" w:rsidRPr="00F30931" w:rsidRDefault="00AC2414" w:rsidP="00AC2414">
      <w:pPr>
        <w:tabs>
          <w:tab w:val="left" w:pos="426"/>
          <w:tab w:val="left" w:pos="567"/>
          <w:tab w:val="left" w:pos="1134"/>
          <w:tab w:val="left" w:pos="1418"/>
        </w:tabs>
        <w:spacing w:after="0" w:line="240" w:lineRule="auto"/>
        <w:jc w:val="both"/>
        <w:rPr>
          <w:rFonts w:ascii="Verdana" w:hAnsi="Verdana"/>
          <w:color w:val="000000" w:themeColor="text1"/>
          <w:sz w:val="20"/>
          <w:szCs w:val="20"/>
        </w:rPr>
      </w:pPr>
      <w:r w:rsidRPr="00F30931">
        <w:rPr>
          <w:rFonts w:ascii="Verdana" w:hAnsi="Verdana"/>
          <w:color w:val="000000" w:themeColor="text1"/>
          <w:sz w:val="20"/>
          <w:szCs w:val="20"/>
        </w:rPr>
        <w:t>kitaip.</w:t>
      </w:r>
    </w:p>
    <w:p w14:paraId="1867597B" w14:textId="77777777" w:rsidR="00AC2414" w:rsidRPr="00D559E2" w:rsidRDefault="00AC2414" w:rsidP="00AC2414">
      <w:pPr>
        <w:pStyle w:val="ListParagraph"/>
        <w:numPr>
          <w:ilvl w:val="1"/>
          <w:numId w:val="52"/>
        </w:numPr>
        <w:spacing w:after="0" w:line="240" w:lineRule="auto"/>
        <w:ind w:left="0" w:firstLine="709"/>
        <w:contextualSpacing w:val="0"/>
        <w:jc w:val="both"/>
        <w:rPr>
          <w:rFonts w:ascii="Verdana" w:hAnsi="Verdana"/>
          <w:color w:val="000000"/>
          <w:sz w:val="20"/>
          <w:szCs w:val="20"/>
        </w:rPr>
      </w:pPr>
      <w:r w:rsidRPr="009332B3">
        <w:rPr>
          <w:rFonts w:ascii="Verdana" w:eastAsia="MS Mincho" w:hAnsi="Verdana"/>
          <w:sz w:val="20"/>
          <w:szCs w:val="20"/>
        </w:rPr>
        <w:t>Sutarties galiojimo laikotarpiu Šalys, kaip atskiri asmens duomenų valdytojai, tvarkys asmens duomenis asmenų, atsakingų už Sutarties vykdymą ir paslaugas teiksiančių specialistų. Teisinis pagrindas nurodytų asmens duomenų tvarkymui – teisinė prievolė numatyta Viešųjų pirkimų įstatyme (</w:t>
      </w:r>
      <w:r w:rsidRPr="009332B3">
        <w:rPr>
          <w:rFonts w:ascii="Verdana" w:eastAsia="MS Mincho" w:hAnsi="Verdana"/>
          <w:color w:val="333333"/>
          <w:sz w:val="20"/>
          <w:szCs w:val="20"/>
          <w:shd w:val="clear" w:color="auto" w:fill="FFFFFF"/>
        </w:rPr>
        <w:t>2016 m. balandžio 27 d. Europos Parlamento ir Tarybos reglamentas (ES) 2016/679 dėl fizinių asmenų apsaugos tvarkant asmens duomenis ir dėl laisvo tokių duomenų judėjimo ir kuriuo panaikinama Direktyva 95/46/EB</w:t>
      </w:r>
      <w:r w:rsidRPr="009332B3">
        <w:rPr>
          <w:rFonts w:ascii="Verdana" w:eastAsia="MS Mincho" w:hAnsi="Verdana"/>
          <w:sz w:val="20"/>
          <w:szCs w:val="20"/>
        </w:rPr>
        <w:t xml:space="preserve">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Pasibaigus Sutarčiai Šalys įsipareigoja sunaikinti turimus asmens duomenis</w:t>
      </w:r>
      <w:r>
        <w:rPr>
          <w:rFonts w:ascii="Verdana" w:eastAsia="MS Mincho" w:hAnsi="Verdana"/>
          <w:sz w:val="20"/>
          <w:szCs w:val="20"/>
        </w:rPr>
        <w:t>.</w:t>
      </w:r>
    </w:p>
    <w:p w14:paraId="4FE092F5" w14:textId="77777777" w:rsidR="00AC2414" w:rsidRPr="00D559E2" w:rsidRDefault="00AC2414" w:rsidP="00AC2414">
      <w:pPr>
        <w:pStyle w:val="ListParagraph"/>
        <w:numPr>
          <w:ilvl w:val="1"/>
          <w:numId w:val="52"/>
        </w:numPr>
        <w:spacing w:after="0" w:line="240" w:lineRule="auto"/>
        <w:ind w:left="0" w:firstLine="709"/>
        <w:contextualSpacing w:val="0"/>
        <w:jc w:val="both"/>
        <w:rPr>
          <w:rFonts w:ascii="Verdana" w:hAnsi="Verdana"/>
          <w:color w:val="000000"/>
          <w:sz w:val="20"/>
          <w:szCs w:val="20"/>
        </w:rPr>
      </w:pPr>
      <w:r w:rsidRPr="00655370">
        <w:rPr>
          <w:rFonts w:ascii="Verdana" w:hAnsi="Verdana"/>
          <w:sz w:val="20"/>
          <w:szCs w:val="20"/>
        </w:rPr>
        <w:t>Šalys paskiria šiuos atsakingus asmenis</w:t>
      </w:r>
      <w:r>
        <w:rPr>
          <w:rFonts w:ascii="Verdana" w:hAnsi="Verdana"/>
          <w:sz w:val="20"/>
          <w:szCs w:val="20"/>
        </w:rPr>
        <w:t>:</w:t>
      </w:r>
    </w:p>
    <w:p w14:paraId="7572A195" w14:textId="77777777" w:rsidR="00AC2414" w:rsidRPr="00D559E2" w:rsidRDefault="00AC2414" w:rsidP="00AC2414">
      <w:pPr>
        <w:pStyle w:val="ListParagraph"/>
        <w:spacing w:after="0" w:line="240" w:lineRule="auto"/>
        <w:ind w:left="0" w:firstLine="709"/>
        <w:jc w:val="both"/>
        <w:rPr>
          <w:rFonts w:ascii="Verdana" w:hAnsi="Verdana"/>
          <w:sz w:val="20"/>
          <w:szCs w:val="20"/>
        </w:rPr>
      </w:pPr>
      <w:r>
        <w:rPr>
          <w:rFonts w:ascii="Verdana" w:hAnsi="Verdana"/>
          <w:sz w:val="20"/>
          <w:szCs w:val="20"/>
        </w:rPr>
        <w:t xml:space="preserve">7.5.1. </w:t>
      </w:r>
      <w:r w:rsidRPr="00D559E2">
        <w:rPr>
          <w:rFonts w:ascii="Verdana" w:hAnsi="Verdana"/>
          <w:sz w:val="20"/>
          <w:szCs w:val="20"/>
        </w:rPr>
        <w:t xml:space="preserve">Užsakovo atstovas, atsakingas už Sutarties vykdymą – </w:t>
      </w:r>
      <w:r>
        <w:rPr>
          <w:rFonts w:ascii="Verdana" w:hAnsi="Verdana"/>
          <w:sz w:val="20"/>
          <w:szCs w:val="20"/>
        </w:rPr>
        <w:t>pareigos, vardas, pavardė</w:t>
      </w:r>
      <w:r w:rsidRPr="00D559E2">
        <w:rPr>
          <w:rFonts w:ascii="Verdana" w:hAnsi="Verdana"/>
          <w:sz w:val="20"/>
          <w:szCs w:val="20"/>
        </w:rPr>
        <w:t xml:space="preserve">, tel. +370 _________, el. paštas </w:t>
      </w:r>
      <w:hyperlink r:id="rId16" w:history="1">
        <w:r>
          <w:t xml:space="preserve">    </w:t>
        </w:r>
        <w:r w:rsidRPr="00D559E2">
          <w:rPr>
            <w:rFonts w:ascii="Verdana" w:hAnsi="Verdana"/>
            <w:color w:val="0000FF"/>
            <w:sz w:val="20"/>
            <w:szCs w:val="20"/>
            <w:u w:val="single"/>
          </w:rPr>
          <w:t>@lb.lt</w:t>
        </w:r>
      </w:hyperlink>
      <w:r w:rsidRPr="00D559E2">
        <w:rPr>
          <w:rFonts w:ascii="Verdana" w:hAnsi="Verdana"/>
          <w:sz w:val="20"/>
          <w:szCs w:val="20"/>
        </w:rPr>
        <w:t xml:space="preserve">. Užsakovo atstovas turi teisę Užsakovo vardu pasirašyti </w:t>
      </w:r>
      <w:r w:rsidRPr="00D559E2">
        <w:rPr>
          <w:rFonts w:ascii="Verdana" w:hAnsi="Verdana"/>
          <w:sz w:val="20"/>
          <w:szCs w:val="20"/>
        </w:rPr>
        <w:lastRenderedPageBreak/>
        <w:t>Paslaugų perdavimo-priėmimo aktą bei kitus su Sutarties vykdymu susijusius dokumentus, išskyrus dokumentus dėl Sutarties pakeitimo ar nutraukimo.</w:t>
      </w:r>
    </w:p>
    <w:p w14:paraId="49ADD680" w14:textId="77777777" w:rsidR="00AC2414" w:rsidRPr="00D559E2" w:rsidRDefault="00AC2414" w:rsidP="00AC2414">
      <w:pPr>
        <w:pStyle w:val="ListParagraph"/>
        <w:tabs>
          <w:tab w:val="left" w:pos="1418"/>
        </w:tabs>
        <w:spacing w:after="0" w:line="240" w:lineRule="auto"/>
        <w:ind w:left="0" w:firstLine="709"/>
        <w:jc w:val="both"/>
        <w:rPr>
          <w:rFonts w:ascii="Verdana" w:hAnsi="Verdana"/>
          <w:i/>
          <w:sz w:val="20"/>
          <w:szCs w:val="20"/>
        </w:rPr>
      </w:pPr>
      <w:r w:rsidRPr="00D559E2">
        <w:rPr>
          <w:rFonts w:ascii="Verdana" w:hAnsi="Verdana"/>
          <w:sz w:val="20"/>
          <w:szCs w:val="20"/>
        </w:rPr>
        <w:t>7.5.2.Teikėjo atstovas, atsakingas už Sutarties vykdymą</w:t>
      </w:r>
      <w:r w:rsidRPr="00D559E2">
        <w:rPr>
          <w:rFonts w:ascii="Verdana" w:hAnsi="Verdana"/>
          <w:i/>
          <w:sz w:val="20"/>
          <w:szCs w:val="20"/>
        </w:rPr>
        <w:t xml:space="preserve"> – pareigų pavadinimas, vardas ir pavardė</w:t>
      </w:r>
      <w:r w:rsidRPr="00D559E2">
        <w:rPr>
          <w:rFonts w:ascii="Verdana" w:hAnsi="Verdana"/>
          <w:sz w:val="20"/>
          <w:szCs w:val="20"/>
          <w:shd w:val="clear" w:color="auto" w:fill="FFFFFF"/>
        </w:rPr>
        <w:t>, tel. ______, el. paštas ________</w:t>
      </w:r>
      <w:r w:rsidRPr="00D559E2">
        <w:rPr>
          <w:rFonts w:ascii="Verdana" w:hAnsi="Verdana"/>
          <w:i/>
          <w:sz w:val="20"/>
          <w:szCs w:val="20"/>
        </w:rPr>
        <w:t xml:space="preserve">. </w:t>
      </w:r>
    </w:p>
    <w:p w14:paraId="2D0AD2A1" w14:textId="77777777" w:rsidR="00AC2414" w:rsidRPr="00D559E2" w:rsidRDefault="00AC2414" w:rsidP="00AC2414">
      <w:pPr>
        <w:pStyle w:val="ListParagraph"/>
        <w:spacing w:after="0" w:line="240" w:lineRule="auto"/>
        <w:ind w:left="0" w:firstLine="709"/>
        <w:jc w:val="both"/>
        <w:rPr>
          <w:rFonts w:ascii="Verdana" w:hAnsi="Verdana"/>
          <w:color w:val="000000"/>
          <w:sz w:val="20"/>
          <w:szCs w:val="20"/>
        </w:rPr>
      </w:pPr>
      <w:r w:rsidRPr="00D559E2">
        <w:rPr>
          <w:rFonts w:ascii="Verdana" w:hAnsi="Verdana"/>
          <w:sz w:val="20"/>
          <w:szCs w:val="20"/>
          <w:lang w:bidi="lt-LT"/>
        </w:rPr>
        <w:t xml:space="preserve">7.5.3.Užsakovo atstovas, atsakingas už tai, kad Sutartis, jos pakeitimai ir Teikėjo pasiūlymas būtų paskelbti Lietuvos Respublikos viešųjų pirkimų įstatyme nustatyta tvarka, Viešųjų pirkimų skyriaus vyresnioji specialistė _____, tel. </w:t>
      </w:r>
      <w:r w:rsidRPr="00D559E2">
        <w:rPr>
          <w:rFonts w:ascii="Verdana" w:hAnsi="Verdana" w:cs="Segoe UI"/>
          <w:color w:val="333333"/>
          <w:sz w:val="20"/>
          <w:szCs w:val="20"/>
        </w:rPr>
        <w:t>+370 _______</w:t>
      </w:r>
      <w:r w:rsidRPr="00D559E2">
        <w:rPr>
          <w:rFonts w:ascii="Verdana" w:hAnsi="Verdana"/>
          <w:sz w:val="20"/>
          <w:szCs w:val="20"/>
          <w:lang w:bidi="lt-LT"/>
        </w:rPr>
        <w:t xml:space="preserve">, el. paštas </w:t>
      </w:r>
      <w:hyperlink r:id="rId17" w:history="1">
        <w:r w:rsidRPr="00D559E2">
          <w:rPr>
            <w:rFonts w:ascii="Verdana" w:hAnsi="Verdana"/>
            <w:color w:val="0000FF"/>
            <w:sz w:val="20"/>
            <w:szCs w:val="20"/>
            <w:u w:val="single"/>
            <w:lang w:bidi="lt-LT"/>
          </w:rPr>
          <w:t>@lb.lt</w:t>
        </w:r>
      </w:hyperlink>
    </w:p>
    <w:p w14:paraId="133F3412" w14:textId="77777777" w:rsidR="00AC2414" w:rsidRPr="00AA2EBE" w:rsidRDefault="00AC2414" w:rsidP="00AC2414">
      <w:pPr>
        <w:pStyle w:val="ListParagraph"/>
        <w:spacing w:after="0" w:line="240" w:lineRule="auto"/>
        <w:ind w:left="0" w:firstLine="709"/>
        <w:jc w:val="both"/>
        <w:rPr>
          <w:rFonts w:ascii="Verdana" w:eastAsia="Times New Roman" w:hAnsi="Verdana"/>
          <w:sz w:val="20"/>
          <w:szCs w:val="20"/>
        </w:rPr>
      </w:pPr>
      <w:r>
        <w:rPr>
          <w:rFonts w:ascii="Verdana" w:hAnsi="Verdana"/>
          <w:color w:val="000000" w:themeColor="text1"/>
          <w:sz w:val="20"/>
          <w:szCs w:val="20"/>
        </w:rPr>
        <w:t>7.6.</w:t>
      </w:r>
      <w:r w:rsidRPr="00AA2EBE">
        <w:rPr>
          <w:rFonts w:ascii="Verdana" w:hAnsi="Verdana"/>
          <w:color w:val="000000" w:themeColor="text1"/>
          <w:sz w:val="20"/>
          <w:szCs w:val="20"/>
        </w:rPr>
        <w:t xml:space="preserve">Sutartis gali būti pakeista ar nutraukta Sutartyje ar Viešųjų pirkimų įstatyme nustatytais atvejais ir tvarka. </w:t>
      </w:r>
    </w:p>
    <w:p w14:paraId="7ABD583F" w14:textId="77777777" w:rsidR="00AC2414" w:rsidRPr="007556B9" w:rsidRDefault="00AC2414" w:rsidP="00AC2414">
      <w:pPr>
        <w:pStyle w:val="ListParagraph"/>
        <w:spacing w:after="0" w:line="240" w:lineRule="auto"/>
        <w:ind w:left="709"/>
        <w:jc w:val="both"/>
        <w:rPr>
          <w:rFonts w:ascii="Verdana" w:eastAsia="Times New Roman" w:hAnsi="Verdana"/>
          <w:sz w:val="20"/>
          <w:szCs w:val="20"/>
        </w:rPr>
      </w:pPr>
      <w:r>
        <w:rPr>
          <w:rFonts w:ascii="Verdana" w:hAnsi="Verdana"/>
          <w:color w:val="000000"/>
          <w:sz w:val="20"/>
          <w:szCs w:val="20"/>
        </w:rPr>
        <w:t>7.7.</w:t>
      </w:r>
      <w:r w:rsidRPr="007556B9">
        <w:rPr>
          <w:rFonts w:ascii="Verdana" w:hAnsi="Verdana"/>
          <w:color w:val="000000"/>
          <w:sz w:val="20"/>
          <w:szCs w:val="20"/>
        </w:rPr>
        <w:t>Sutartis sudaryta skaitmenine forma lietuvių kalba.</w:t>
      </w:r>
    </w:p>
    <w:p w14:paraId="4CEF748D" w14:textId="77777777" w:rsidR="00AC2414" w:rsidRDefault="00AC2414" w:rsidP="00AC2414">
      <w:pPr>
        <w:pStyle w:val="ListParagraph"/>
        <w:tabs>
          <w:tab w:val="left" w:pos="426"/>
          <w:tab w:val="left" w:pos="567"/>
          <w:tab w:val="left" w:pos="1134"/>
          <w:tab w:val="left" w:pos="1418"/>
        </w:tabs>
        <w:spacing w:after="0" w:line="240" w:lineRule="auto"/>
        <w:ind w:left="2160"/>
        <w:jc w:val="center"/>
        <w:rPr>
          <w:rFonts w:ascii="Verdana" w:hAnsi="Verdana"/>
          <w:b/>
          <w:sz w:val="20"/>
          <w:szCs w:val="20"/>
        </w:rPr>
      </w:pPr>
    </w:p>
    <w:p w14:paraId="1957353E" w14:textId="77777777" w:rsidR="00AC2414" w:rsidRDefault="00AC2414" w:rsidP="00AC2414">
      <w:pPr>
        <w:pStyle w:val="ListParagraph"/>
        <w:numPr>
          <w:ilvl w:val="0"/>
          <w:numId w:val="53"/>
        </w:numPr>
        <w:tabs>
          <w:tab w:val="left" w:pos="426"/>
          <w:tab w:val="left" w:pos="567"/>
          <w:tab w:val="left" w:pos="1134"/>
          <w:tab w:val="left" w:pos="1418"/>
        </w:tabs>
        <w:spacing w:after="0" w:line="240" w:lineRule="auto"/>
        <w:contextualSpacing w:val="0"/>
        <w:jc w:val="center"/>
        <w:rPr>
          <w:rFonts w:ascii="Verdana" w:hAnsi="Verdana"/>
          <w:b/>
          <w:sz w:val="20"/>
          <w:szCs w:val="20"/>
        </w:rPr>
      </w:pPr>
      <w:r w:rsidRPr="000626A3">
        <w:rPr>
          <w:rFonts w:ascii="Verdana" w:hAnsi="Verdana"/>
          <w:b/>
          <w:sz w:val="20"/>
          <w:szCs w:val="20"/>
        </w:rPr>
        <w:t>SUTARTIES PRIEDAI</w:t>
      </w:r>
    </w:p>
    <w:p w14:paraId="41A25434" w14:textId="77777777" w:rsidR="00AC2414" w:rsidRPr="000626A3" w:rsidRDefault="00AC2414" w:rsidP="00AC2414">
      <w:pPr>
        <w:pStyle w:val="ListParagraph"/>
        <w:tabs>
          <w:tab w:val="left" w:pos="426"/>
          <w:tab w:val="left" w:pos="567"/>
          <w:tab w:val="left" w:pos="1134"/>
          <w:tab w:val="left" w:pos="1418"/>
        </w:tabs>
        <w:spacing w:after="0" w:line="240" w:lineRule="auto"/>
        <w:ind w:left="390"/>
        <w:rPr>
          <w:rFonts w:ascii="Verdana" w:hAnsi="Verdana"/>
          <w:color w:val="000000" w:themeColor="text1"/>
          <w:sz w:val="20"/>
          <w:szCs w:val="20"/>
        </w:rPr>
      </w:pPr>
    </w:p>
    <w:p w14:paraId="0B853013" w14:textId="77777777" w:rsidR="00AC2414" w:rsidRDefault="00AC2414" w:rsidP="00AC2414">
      <w:pPr>
        <w:pStyle w:val="ListParagraph"/>
        <w:numPr>
          <w:ilvl w:val="1"/>
          <w:numId w:val="53"/>
        </w:numPr>
        <w:tabs>
          <w:tab w:val="left" w:pos="567"/>
          <w:tab w:val="left" w:pos="720"/>
          <w:tab w:val="left" w:pos="1134"/>
        </w:tabs>
        <w:spacing w:after="0" w:line="240" w:lineRule="auto"/>
        <w:ind w:left="0" w:firstLine="709"/>
        <w:contextualSpacing w:val="0"/>
        <w:jc w:val="both"/>
        <w:rPr>
          <w:rFonts w:ascii="Verdana" w:hAnsi="Verdana"/>
          <w:sz w:val="20"/>
          <w:szCs w:val="20"/>
        </w:rPr>
      </w:pPr>
      <w:r w:rsidRPr="005822E4">
        <w:rPr>
          <w:rFonts w:ascii="Verdana" w:hAnsi="Verdana"/>
          <w:sz w:val="20"/>
          <w:szCs w:val="20"/>
        </w:rPr>
        <w:t xml:space="preserve">Neatskiriamos Sutarties dalys yra Bendrosios sąlygos </w:t>
      </w:r>
      <w:bookmarkStart w:id="16" w:name="_Hlk192513888"/>
      <w:r w:rsidRPr="005822E4">
        <w:rPr>
          <w:rFonts w:ascii="Verdana" w:hAnsi="Verdana"/>
          <w:sz w:val="20"/>
          <w:szCs w:val="20"/>
        </w:rPr>
        <w:t>ir prieda</w:t>
      </w:r>
      <w:r>
        <w:rPr>
          <w:rFonts w:ascii="Verdana" w:hAnsi="Verdana"/>
          <w:sz w:val="20"/>
          <w:szCs w:val="20"/>
        </w:rPr>
        <w:t>i:</w:t>
      </w:r>
    </w:p>
    <w:p w14:paraId="0F9212EF" w14:textId="77777777" w:rsidR="00AC2414" w:rsidRDefault="00AC2414" w:rsidP="00AC2414">
      <w:pPr>
        <w:pStyle w:val="ListParagraph"/>
        <w:numPr>
          <w:ilvl w:val="2"/>
          <w:numId w:val="53"/>
        </w:numPr>
        <w:tabs>
          <w:tab w:val="left" w:pos="567"/>
          <w:tab w:val="left" w:pos="720"/>
          <w:tab w:val="left" w:pos="1134"/>
        </w:tabs>
        <w:spacing w:after="0" w:line="240" w:lineRule="auto"/>
        <w:contextualSpacing w:val="0"/>
        <w:jc w:val="both"/>
        <w:rPr>
          <w:rFonts w:ascii="Verdana" w:hAnsi="Verdana"/>
          <w:sz w:val="20"/>
          <w:szCs w:val="20"/>
        </w:rPr>
      </w:pPr>
      <w:r w:rsidRPr="005822E4">
        <w:rPr>
          <w:rFonts w:ascii="Verdana" w:hAnsi="Verdana"/>
          <w:sz w:val="20"/>
          <w:szCs w:val="20"/>
        </w:rPr>
        <w:t>Techninė specifikacija</w:t>
      </w:r>
      <w:bookmarkEnd w:id="16"/>
      <w:r>
        <w:rPr>
          <w:rFonts w:ascii="Verdana" w:hAnsi="Verdana"/>
          <w:sz w:val="20"/>
          <w:szCs w:val="20"/>
        </w:rPr>
        <w:t>;</w:t>
      </w:r>
    </w:p>
    <w:p w14:paraId="71ED1FFB" w14:textId="77777777" w:rsidR="00AC2414" w:rsidRPr="005822E4" w:rsidRDefault="00AC2414" w:rsidP="00AC2414">
      <w:pPr>
        <w:pStyle w:val="ListParagraph"/>
        <w:numPr>
          <w:ilvl w:val="2"/>
          <w:numId w:val="53"/>
        </w:numPr>
        <w:tabs>
          <w:tab w:val="left" w:pos="567"/>
          <w:tab w:val="left" w:pos="720"/>
          <w:tab w:val="left" w:pos="1134"/>
        </w:tabs>
        <w:spacing w:after="0" w:line="240" w:lineRule="auto"/>
        <w:contextualSpacing w:val="0"/>
        <w:jc w:val="both"/>
        <w:rPr>
          <w:rFonts w:ascii="Verdana" w:hAnsi="Verdana"/>
          <w:sz w:val="20"/>
          <w:szCs w:val="20"/>
        </w:rPr>
      </w:pPr>
      <w:r>
        <w:rPr>
          <w:rFonts w:ascii="Verdana" w:eastAsia="Times New Roman" w:hAnsi="Verdana"/>
          <w:sz w:val="20"/>
          <w:szCs w:val="20"/>
        </w:rPr>
        <w:t>Subteikėjų sąrašas (2 priedas) (jei taikoma).</w:t>
      </w:r>
    </w:p>
    <w:p w14:paraId="30F0D320" w14:textId="77777777" w:rsidR="00AC2414" w:rsidRPr="000626A3" w:rsidRDefault="00AC2414" w:rsidP="00AC2414">
      <w:pPr>
        <w:pStyle w:val="ListParagraph"/>
        <w:tabs>
          <w:tab w:val="left" w:pos="567"/>
          <w:tab w:val="left" w:pos="1418"/>
        </w:tabs>
        <w:spacing w:after="0" w:line="240" w:lineRule="auto"/>
        <w:ind w:left="709"/>
        <w:rPr>
          <w:rFonts w:ascii="Verdana" w:hAnsi="Verdana"/>
          <w:i/>
          <w:sz w:val="20"/>
          <w:szCs w:val="20"/>
        </w:rPr>
      </w:pPr>
    </w:p>
    <w:p w14:paraId="21E03EAE" w14:textId="77777777" w:rsidR="00AC2414" w:rsidRPr="000626A3" w:rsidRDefault="00AC2414" w:rsidP="00AC2414">
      <w:pPr>
        <w:tabs>
          <w:tab w:val="left" w:pos="336"/>
        </w:tabs>
        <w:autoSpaceDE w:val="0"/>
        <w:autoSpaceDN w:val="0"/>
        <w:adjustRightInd w:val="0"/>
        <w:spacing w:after="0" w:line="240" w:lineRule="auto"/>
        <w:ind w:right="283"/>
        <w:jc w:val="center"/>
        <w:rPr>
          <w:rFonts w:ascii="Verdana" w:eastAsia="Times New Roman" w:hAnsi="Verdana"/>
          <w:b/>
          <w:bCs/>
          <w:sz w:val="20"/>
          <w:szCs w:val="20"/>
        </w:rPr>
      </w:pPr>
      <w:r w:rsidRPr="000626A3">
        <w:rPr>
          <w:rFonts w:ascii="Verdana" w:eastAsia="Times New Roman" w:hAnsi="Verdana"/>
          <w:b/>
          <w:bCs/>
          <w:sz w:val="20"/>
          <w:szCs w:val="20"/>
        </w:rPr>
        <w:t>9. ŠALIŲ REKVIZITAI</w:t>
      </w:r>
    </w:p>
    <w:p w14:paraId="32D15AB3" w14:textId="77777777" w:rsidR="00AC2414" w:rsidRPr="000626A3" w:rsidRDefault="00AC2414" w:rsidP="00AC2414">
      <w:pPr>
        <w:tabs>
          <w:tab w:val="left" w:pos="336"/>
        </w:tabs>
        <w:autoSpaceDE w:val="0"/>
        <w:autoSpaceDN w:val="0"/>
        <w:adjustRightInd w:val="0"/>
        <w:spacing w:after="0" w:line="240" w:lineRule="auto"/>
        <w:ind w:right="283"/>
        <w:rPr>
          <w:rFonts w:ascii="Verdana" w:eastAsia="Times New Roman" w:hAnsi="Verdana"/>
          <w:b/>
          <w:bCs/>
          <w:sz w:val="20"/>
          <w:szCs w:val="20"/>
        </w:rPr>
      </w:pPr>
    </w:p>
    <w:tbl>
      <w:tblPr>
        <w:tblW w:w="9642" w:type="dxa"/>
        <w:tblLayout w:type="fixed"/>
        <w:tblLook w:val="0000" w:firstRow="0" w:lastRow="0" w:firstColumn="0" w:lastColumn="0" w:noHBand="0" w:noVBand="0"/>
      </w:tblPr>
      <w:tblGrid>
        <w:gridCol w:w="4821"/>
        <w:gridCol w:w="4821"/>
      </w:tblGrid>
      <w:tr w:rsidR="00AC2414" w:rsidRPr="000626A3" w14:paraId="4FC6F351" w14:textId="77777777" w:rsidTr="00496FC3">
        <w:tc>
          <w:tcPr>
            <w:tcW w:w="4821" w:type="dxa"/>
          </w:tcPr>
          <w:p w14:paraId="2491556D" w14:textId="77777777" w:rsidR="00AC2414" w:rsidRPr="000626A3" w:rsidRDefault="00AC2414" w:rsidP="00496FC3">
            <w:pPr>
              <w:tabs>
                <w:tab w:val="left" w:pos="1134"/>
                <w:tab w:val="left" w:pos="1276"/>
                <w:tab w:val="left" w:pos="1418"/>
                <w:tab w:val="left" w:pos="1560"/>
              </w:tabs>
              <w:spacing w:after="0" w:line="240" w:lineRule="auto"/>
              <w:rPr>
                <w:rFonts w:ascii="Verdana" w:hAnsi="Verdana"/>
                <w:b/>
                <w:bCs/>
                <w:sz w:val="20"/>
                <w:szCs w:val="20"/>
              </w:rPr>
            </w:pPr>
            <w:r w:rsidRPr="000626A3">
              <w:rPr>
                <w:rFonts w:ascii="Verdana" w:hAnsi="Verdana"/>
                <w:b/>
                <w:bCs/>
                <w:sz w:val="20"/>
                <w:szCs w:val="20"/>
              </w:rPr>
              <w:t>UŽSAKOVAS</w:t>
            </w:r>
          </w:p>
          <w:p w14:paraId="76870C9D" w14:textId="77777777" w:rsidR="00AC2414" w:rsidRPr="00D559E2" w:rsidRDefault="00AC2414" w:rsidP="00496FC3">
            <w:pPr>
              <w:tabs>
                <w:tab w:val="left" w:pos="1134"/>
                <w:tab w:val="left" w:pos="1276"/>
                <w:tab w:val="left" w:pos="1418"/>
                <w:tab w:val="left" w:pos="1560"/>
              </w:tabs>
              <w:spacing w:after="0" w:line="240" w:lineRule="auto"/>
              <w:rPr>
                <w:rFonts w:ascii="Verdana" w:hAnsi="Verdana"/>
                <w:color w:val="632423"/>
                <w:sz w:val="20"/>
                <w:szCs w:val="20"/>
              </w:rPr>
            </w:pPr>
            <w:r w:rsidRPr="00D559E2">
              <w:rPr>
                <w:rFonts w:ascii="Verdana" w:hAnsi="Verdana"/>
                <w:sz w:val="20"/>
                <w:szCs w:val="20"/>
              </w:rPr>
              <w:t>Lietuvos bankas</w:t>
            </w:r>
          </w:p>
        </w:tc>
        <w:tc>
          <w:tcPr>
            <w:tcW w:w="4821" w:type="dxa"/>
          </w:tcPr>
          <w:p w14:paraId="35FBD0F5"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b/>
                <w:bCs/>
                <w:sz w:val="20"/>
                <w:szCs w:val="20"/>
              </w:rPr>
            </w:pPr>
            <w:r w:rsidRPr="000626A3">
              <w:rPr>
                <w:rFonts w:ascii="Verdana" w:hAnsi="Verdana"/>
                <w:b/>
                <w:bCs/>
                <w:sz w:val="20"/>
                <w:szCs w:val="20"/>
              </w:rPr>
              <w:t>TEIKĖJAS</w:t>
            </w:r>
          </w:p>
          <w:p w14:paraId="188C0C77" w14:textId="77777777" w:rsidR="00AC2414" w:rsidRPr="00D559E2"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sidRPr="00D559E2">
              <w:rPr>
                <w:rFonts w:ascii="Verdana" w:hAnsi="Verdana"/>
                <w:sz w:val="20"/>
                <w:szCs w:val="20"/>
              </w:rPr>
              <w:t>........</w:t>
            </w:r>
          </w:p>
        </w:tc>
      </w:tr>
      <w:tr w:rsidR="00AC2414" w:rsidRPr="000626A3" w14:paraId="480D32AD" w14:textId="77777777" w:rsidTr="00496FC3">
        <w:tc>
          <w:tcPr>
            <w:tcW w:w="4821" w:type="dxa"/>
          </w:tcPr>
          <w:p w14:paraId="1E714C36" w14:textId="77777777" w:rsidR="00AC2414" w:rsidRPr="000626A3" w:rsidRDefault="00AC2414" w:rsidP="00496FC3">
            <w:pPr>
              <w:tabs>
                <w:tab w:val="left" w:pos="1134"/>
                <w:tab w:val="left" w:pos="1276"/>
                <w:tab w:val="left" w:pos="1418"/>
                <w:tab w:val="left" w:pos="1560"/>
              </w:tabs>
              <w:spacing w:after="0" w:line="240" w:lineRule="auto"/>
              <w:rPr>
                <w:rFonts w:ascii="Verdana" w:hAnsi="Verdana"/>
                <w:sz w:val="20"/>
                <w:szCs w:val="20"/>
              </w:rPr>
            </w:pPr>
            <w:r w:rsidRPr="000626A3">
              <w:rPr>
                <w:rFonts w:ascii="Verdana" w:hAnsi="Verdana"/>
                <w:sz w:val="20"/>
                <w:szCs w:val="20"/>
              </w:rPr>
              <w:t>Juridinio asmens kodas 188607684</w:t>
            </w:r>
          </w:p>
        </w:tc>
        <w:tc>
          <w:tcPr>
            <w:tcW w:w="4821" w:type="dxa"/>
          </w:tcPr>
          <w:p w14:paraId="7B8568AA"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Juridinio asmens kodas ........</w:t>
            </w:r>
          </w:p>
        </w:tc>
      </w:tr>
      <w:tr w:rsidR="00AC2414" w:rsidRPr="000626A3" w14:paraId="4D3035EE" w14:textId="77777777" w:rsidTr="00496FC3">
        <w:tc>
          <w:tcPr>
            <w:tcW w:w="4821" w:type="dxa"/>
          </w:tcPr>
          <w:p w14:paraId="3D5DE67F" w14:textId="77777777" w:rsidR="00AC2414" w:rsidRPr="000626A3" w:rsidRDefault="00AC2414" w:rsidP="00496FC3">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PVM mokėtojo kodas LT886076811</w:t>
            </w:r>
          </w:p>
        </w:tc>
        <w:tc>
          <w:tcPr>
            <w:tcW w:w="4821" w:type="dxa"/>
          </w:tcPr>
          <w:p w14:paraId="56607332"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b/>
                <w:caps/>
                <w:sz w:val="20"/>
                <w:szCs w:val="20"/>
              </w:rPr>
            </w:pPr>
            <w:r w:rsidRPr="000626A3">
              <w:rPr>
                <w:rFonts w:ascii="Verdana" w:hAnsi="Verdana"/>
                <w:sz w:val="20"/>
                <w:szCs w:val="20"/>
              </w:rPr>
              <w:t>PVM mokėtojo kodas ........</w:t>
            </w:r>
          </w:p>
        </w:tc>
      </w:tr>
      <w:tr w:rsidR="00AC2414" w:rsidRPr="000626A3" w14:paraId="7B617CAA" w14:textId="77777777" w:rsidTr="00496FC3">
        <w:tc>
          <w:tcPr>
            <w:tcW w:w="4821" w:type="dxa"/>
          </w:tcPr>
          <w:p w14:paraId="4D91D376" w14:textId="77777777" w:rsidR="00AC2414" w:rsidRPr="000626A3" w:rsidRDefault="00AC2414" w:rsidP="00496FC3">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Gedimino pr. 6, 01103 Vilnius</w:t>
            </w:r>
          </w:p>
        </w:tc>
        <w:tc>
          <w:tcPr>
            <w:tcW w:w="4821" w:type="dxa"/>
          </w:tcPr>
          <w:p w14:paraId="6E6A3433"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b/>
                <w:caps/>
                <w:sz w:val="20"/>
                <w:szCs w:val="20"/>
              </w:rPr>
            </w:pPr>
            <w:r w:rsidRPr="000626A3">
              <w:rPr>
                <w:rFonts w:ascii="Verdana" w:hAnsi="Verdana"/>
                <w:sz w:val="20"/>
                <w:szCs w:val="20"/>
              </w:rPr>
              <w:t>........</w:t>
            </w:r>
          </w:p>
        </w:tc>
      </w:tr>
      <w:tr w:rsidR="00AC2414" w:rsidRPr="000626A3" w14:paraId="6C561C57" w14:textId="77777777" w:rsidTr="00496FC3">
        <w:tc>
          <w:tcPr>
            <w:tcW w:w="4821" w:type="dxa"/>
          </w:tcPr>
          <w:p w14:paraId="65F87493" w14:textId="77777777" w:rsidR="00AC2414" w:rsidRPr="000626A3" w:rsidRDefault="00AC2414" w:rsidP="00496FC3">
            <w:pPr>
              <w:tabs>
                <w:tab w:val="left" w:pos="1134"/>
                <w:tab w:val="left" w:pos="1276"/>
                <w:tab w:val="left" w:pos="1418"/>
                <w:tab w:val="left" w:pos="1560"/>
              </w:tabs>
              <w:spacing w:after="0" w:line="240" w:lineRule="auto"/>
              <w:rPr>
                <w:rFonts w:ascii="Verdana" w:hAnsi="Verdana"/>
                <w:sz w:val="20"/>
                <w:szCs w:val="20"/>
              </w:rPr>
            </w:pPr>
            <w:r w:rsidRPr="000626A3">
              <w:rPr>
                <w:rFonts w:ascii="Verdana" w:hAnsi="Verdana"/>
                <w:sz w:val="20"/>
                <w:szCs w:val="20"/>
              </w:rPr>
              <w:t xml:space="preserve">Tel. </w:t>
            </w:r>
            <w:r>
              <w:rPr>
                <w:rFonts w:ascii="Verdana" w:hAnsi="Verdana"/>
                <w:sz w:val="20"/>
                <w:szCs w:val="20"/>
              </w:rPr>
              <w:t>+370</w:t>
            </w:r>
            <w:r w:rsidRPr="000626A3">
              <w:rPr>
                <w:rFonts w:ascii="Verdana" w:hAnsi="Verdana"/>
                <w:sz w:val="20"/>
                <w:szCs w:val="20"/>
              </w:rPr>
              <w:t xml:space="preserve"> 5 268 0029</w:t>
            </w:r>
          </w:p>
          <w:p w14:paraId="079D1E1F" w14:textId="77777777" w:rsidR="00AC2414" w:rsidRPr="000626A3" w:rsidRDefault="00AC2414" w:rsidP="00496FC3">
            <w:pPr>
              <w:tabs>
                <w:tab w:val="left" w:pos="1134"/>
                <w:tab w:val="left" w:pos="1276"/>
                <w:tab w:val="left" w:pos="1418"/>
                <w:tab w:val="left" w:pos="1560"/>
              </w:tabs>
              <w:spacing w:after="0" w:line="240" w:lineRule="auto"/>
              <w:rPr>
                <w:rFonts w:ascii="Verdana" w:hAnsi="Verdana"/>
                <w:sz w:val="20"/>
                <w:szCs w:val="20"/>
              </w:rPr>
            </w:pPr>
            <w:r w:rsidRPr="000626A3">
              <w:rPr>
                <w:rFonts w:ascii="Verdana" w:hAnsi="Verdana"/>
                <w:sz w:val="20"/>
                <w:szCs w:val="20"/>
              </w:rPr>
              <w:t xml:space="preserve">El. paštas </w:t>
            </w:r>
            <w:hyperlink r:id="rId18" w:history="1">
              <w:r w:rsidRPr="00CF0C86">
                <w:rPr>
                  <w:rStyle w:val="Hyperlink"/>
                  <w:rFonts w:ascii="Verdana" w:hAnsi="Verdana"/>
                  <w:sz w:val="20"/>
                  <w:szCs w:val="20"/>
                </w:rPr>
                <w:t>info@lb.lt</w:t>
              </w:r>
            </w:hyperlink>
            <w:r>
              <w:rPr>
                <w:rFonts w:ascii="Verdana" w:hAnsi="Verdana"/>
                <w:sz w:val="20"/>
                <w:szCs w:val="20"/>
              </w:rPr>
              <w:t xml:space="preserve"> </w:t>
            </w:r>
          </w:p>
          <w:p w14:paraId="31994243" w14:textId="77777777" w:rsidR="00AC2414" w:rsidRPr="000626A3" w:rsidRDefault="00AC2414" w:rsidP="00496FC3">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A. s. LT41 1010 0000 0012 3456</w:t>
            </w:r>
          </w:p>
        </w:tc>
        <w:tc>
          <w:tcPr>
            <w:tcW w:w="4821" w:type="dxa"/>
          </w:tcPr>
          <w:p w14:paraId="5F8FC441"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Tel. ........</w:t>
            </w:r>
          </w:p>
          <w:p w14:paraId="2968C922"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El. paštas ........</w:t>
            </w:r>
          </w:p>
          <w:p w14:paraId="33F8D6D3"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A. s. ........</w:t>
            </w:r>
          </w:p>
        </w:tc>
      </w:tr>
      <w:tr w:rsidR="00AC2414" w:rsidRPr="000626A3" w14:paraId="2142452B" w14:textId="77777777" w:rsidTr="00496FC3">
        <w:tc>
          <w:tcPr>
            <w:tcW w:w="4821" w:type="dxa"/>
          </w:tcPr>
          <w:p w14:paraId="3E8A1E95" w14:textId="77777777" w:rsidR="00AC2414" w:rsidRPr="000626A3" w:rsidRDefault="00AC2414" w:rsidP="00496FC3">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Lietuvos banke</w:t>
            </w:r>
          </w:p>
        </w:tc>
        <w:tc>
          <w:tcPr>
            <w:tcW w:w="4821" w:type="dxa"/>
          </w:tcPr>
          <w:p w14:paraId="53C40009"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Pr>
                <w:rFonts w:ascii="Verdana" w:hAnsi="Verdana"/>
                <w:sz w:val="20"/>
                <w:szCs w:val="20"/>
              </w:rPr>
              <w:t>bankas</w:t>
            </w:r>
          </w:p>
        </w:tc>
      </w:tr>
      <w:tr w:rsidR="00AC2414" w:rsidRPr="000626A3" w14:paraId="3F519C04" w14:textId="77777777" w:rsidTr="00496FC3">
        <w:trPr>
          <w:trHeight w:val="121"/>
        </w:trPr>
        <w:tc>
          <w:tcPr>
            <w:tcW w:w="4821" w:type="dxa"/>
          </w:tcPr>
          <w:p w14:paraId="06644BAE" w14:textId="77777777" w:rsidR="00AC2414" w:rsidRPr="000626A3" w:rsidRDefault="00AC2414" w:rsidP="00496FC3">
            <w:pPr>
              <w:tabs>
                <w:tab w:val="left" w:pos="1134"/>
                <w:tab w:val="left" w:pos="1276"/>
                <w:tab w:val="left" w:pos="1418"/>
                <w:tab w:val="left" w:pos="1560"/>
              </w:tabs>
              <w:spacing w:after="0" w:line="240" w:lineRule="auto"/>
              <w:rPr>
                <w:rFonts w:ascii="Verdana" w:hAnsi="Verdana"/>
                <w:b/>
                <w:caps/>
                <w:sz w:val="20"/>
                <w:szCs w:val="20"/>
              </w:rPr>
            </w:pPr>
          </w:p>
        </w:tc>
        <w:tc>
          <w:tcPr>
            <w:tcW w:w="4821" w:type="dxa"/>
          </w:tcPr>
          <w:p w14:paraId="50B80982"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p>
        </w:tc>
      </w:tr>
      <w:tr w:rsidR="00AC2414" w:rsidRPr="000626A3" w14:paraId="098B09B2" w14:textId="77777777" w:rsidTr="00496FC3">
        <w:tc>
          <w:tcPr>
            <w:tcW w:w="4821" w:type="dxa"/>
          </w:tcPr>
          <w:p w14:paraId="38DB0C7C" w14:textId="77777777" w:rsidR="00AC2414" w:rsidRPr="005F7A0A" w:rsidRDefault="00AC2414" w:rsidP="00496FC3">
            <w:pPr>
              <w:tabs>
                <w:tab w:val="left" w:pos="1134"/>
                <w:tab w:val="left" w:pos="1276"/>
                <w:tab w:val="left" w:pos="1418"/>
                <w:tab w:val="left" w:pos="1560"/>
              </w:tabs>
              <w:spacing w:after="0" w:line="240" w:lineRule="auto"/>
              <w:rPr>
                <w:rFonts w:ascii="Verdana" w:hAnsi="Verdana"/>
                <w:sz w:val="20"/>
                <w:szCs w:val="20"/>
              </w:rPr>
            </w:pPr>
            <w:r w:rsidRPr="005F7A0A">
              <w:rPr>
                <w:rFonts w:ascii="Verdana" w:hAnsi="Verdana"/>
                <w:sz w:val="20"/>
                <w:szCs w:val="20"/>
              </w:rPr>
              <w:t>Pareig</w:t>
            </w:r>
            <w:r>
              <w:rPr>
                <w:rFonts w:ascii="Verdana" w:hAnsi="Verdana"/>
                <w:sz w:val="20"/>
                <w:szCs w:val="20"/>
              </w:rPr>
              <w:t>ų pavadinimas</w:t>
            </w:r>
          </w:p>
          <w:p w14:paraId="467AD261" w14:textId="77777777" w:rsidR="00AC2414" w:rsidRPr="005F7A0A" w:rsidRDefault="00AC2414" w:rsidP="00496FC3">
            <w:pPr>
              <w:tabs>
                <w:tab w:val="left" w:pos="1134"/>
                <w:tab w:val="left" w:pos="1276"/>
                <w:tab w:val="left" w:pos="1418"/>
                <w:tab w:val="left" w:pos="1560"/>
              </w:tabs>
              <w:spacing w:after="0" w:line="240" w:lineRule="auto"/>
              <w:rPr>
                <w:rFonts w:ascii="Verdana" w:hAnsi="Verdana"/>
                <w:sz w:val="20"/>
                <w:szCs w:val="20"/>
              </w:rPr>
            </w:pPr>
            <w:r>
              <w:rPr>
                <w:rFonts w:ascii="Verdana" w:hAnsi="Verdana"/>
                <w:sz w:val="20"/>
                <w:szCs w:val="20"/>
              </w:rPr>
              <w:t>Vardas ir pavardė</w:t>
            </w:r>
          </w:p>
          <w:p w14:paraId="70E5AB34"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b/>
                <w:caps/>
                <w:sz w:val="20"/>
                <w:szCs w:val="20"/>
              </w:rPr>
            </w:pPr>
          </w:p>
        </w:tc>
        <w:tc>
          <w:tcPr>
            <w:tcW w:w="4821" w:type="dxa"/>
          </w:tcPr>
          <w:p w14:paraId="35E5CD2C" w14:textId="77777777" w:rsidR="00AC2414" w:rsidRPr="005F7A0A"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sidRPr="005F7A0A">
              <w:rPr>
                <w:rFonts w:ascii="Verdana" w:hAnsi="Verdana"/>
                <w:sz w:val="20"/>
                <w:szCs w:val="20"/>
              </w:rPr>
              <w:t>Pareig</w:t>
            </w:r>
            <w:r>
              <w:rPr>
                <w:rFonts w:ascii="Verdana" w:hAnsi="Verdana"/>
                <w:sz w:val="20"/>
                <w:szCs w:val="20"/>
              </w:rPr>
              <w:t>ų pavadinimas</w:t>
            </w:r>
          </w:p>
          <w:p w14:paraId="4BFCDE63" w14:textId="77777777" w:rsidR="00AC2414" w:rsidRPr="005F7A0A"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r>
              <w:rPr>
                <w:rFonts w:ascii="Verdana" w:hAnsi="Verdana"/>
                <w:sz w:val="20"/>
                <w:szCs w:val="20"/>
              </w:rPr>
              <w:t>Vardas ir pavardė</w:t>
            </w:r>
          </w:p>
          <w:p w14:paraId="3EEC47CB"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p>
        </w:tc>
      </w:tr>
      <w:tr w:rsidR="00AC2414" w:rsidRPr="000626A3" w14:paraId="2F0EEBE0" w14:textId="77777777" w:rsidTr="00496FC3">
        <w:trPr>
          <w:trHeight w:val="196"/>
        </w:trPr>
        <w:tc>
          <w:tcPr>
            <w:tcW w:w="4821" w:type="dxa"/>
          </w:tcPr>
          <w:p w14:paraId="35FFA810" w14:textId="77777777" w:rsidR="00AC2414" w:rsidRPr="000626A3" w:rsidRDefault="00AC2414" w:rsidP="00496FC3">
            <w:pPr>
              <w:tabs>
                <w:tab w:val="left" w:pos="1134"/>
                <w:tab w:val="left" w:pos="1276"/>
                <w:tab w:val="left" w:pos="1418"/>
                <w:tab w:val="left" w:pos="1560"/>
              </w:tabs>
              <w:spacing w:after="0" w:line="240" w:lineRule="auto"/>
              <w:rPr>
                <w:rFonts w:ascii="Verdana" w:hAnsi="Verdana"/>
                <w:sz w:val="20"/>
                <w:szCs w:val="20"/>
              </w:rPr>
            </w:pPr>
          </w:p>
        </w:tc>
        <w:tc>
          <w:tcPr>
            <w:tcW w:w="4821" w:type="dxa"/>
          </w:tcPr>
          <w:p w14:paraId="2BDF42B5" w14:textId="77777777" w:rsidR="00AC2414" w:rsidRPr="000626A3" w:rsidRDefault="00AC2414" w:rsidP="00496FC3">
            <w:pPr>
              <w:tabs>
                <w:tab w:val="left" w:pos="1134"/>
                <w:tab w:val="left" w:pos="1276"/>
                <w:tab w:val="left" w:pos="1418"/>
                <w:tab w:val="left" w:pos="1560"/>
              </w:tabs>
              <w:spacing w:after="0" w:line="240" w:lineRule="auto"/>
              <w:ind w:firstLine="284"/>
              <w:rPr>
                <w:rFonts w:ascii="Verdana" w:hAnsi="Verdana"/>
                <w:sz w:val="20"/>
                <w:szCs w:val="20"/>
              </w:rPr>
            </w:pPr>
          </w:p>
        </w:tc>
      </w:tr>
    </w:tbl>
    <w:p w14:paraId="6A7BCD35" w14:textId="77777777" w:rsidR="00AC2414" w:rsidRDefault="00AC2414" w:rsidP="00AC2414">
      <w:pPr>
        <w:spacing w:after="0" w:line="240" w:lineRule="auto"/>
        <w:rPr>
          <w:rFonts w:ascii="Verdana" w:hAnsi="Verdana"/>
          <w:sz w:val="20"/>
          <w:szCs w:val="20"/>
        </w:rPr>
      </w:pPr>
    </w:p>
    <w:p w14:paraId="2A7C6C7B" w14:textId="77777777" w:rsidR="00AC2414" w:rsidRDefault="00AC2414" w:rsidP="00AC2414">
      <w:pPr>
        <w:spacing w:after="0" w:line="240" w:lineRule="auto"/>
        <w:rPr>
          <w:rFonts w:ascii="Verdana" w:hAnsi="Verdana"/>
          <w:sz w:val="20"/>
          <w:szCs w:val="20"/>
        </w:rPr>
      </w:pPr>
    </w:p>
    <w:p w14:paraId="025A78B0" w14:textId="77777777" w:rsidR="00AC2414" w:rsidRPr="00FB7A07" w:rsidRDefault="00AC2414" w:rsidP="00AC2414">
      <w:pPr>
        <w:ind w:firstLine="5529"/>
        <w:jc w:val="right"/>
        <w:rPr>
          <w:rFonts w:ascii="Verdana" w:hAnsi="Verdana"/>
          <w:sz w:val="20"/>
          <w:szCs w:val="20"/>
        </w:rPr>
      </w:pPr>
      <w:r>
        <w:rPr>
          <w:rFonts w:ascii="Verdana" w:hAnsi="Verdana"/>
          <w:sz w:val="20"/>
          <w:szCs w:val="20"/>
        </w:rPr>
        <w:t>S</w:t>
      </w:r>
      <w:r w:rsidRPr="00C14C44">
        <w:rPr>
          <w:rFonts w:ascii="Verdana" w:hAnsi="Verdana"/>
          <w:sz w:val="20"/>
          <w:szCs w:val="20"/>
        </w:rPr>
        <w:t xml:space="preserve">utarties </w:t>
      </w:r>
      <w:r>
        <w:rPr>
          <w:rFonts w:ascii="Verdana" w:hAnsi="Verdana"/>
          <w:sz w:val="20"/>
          <w:szCs w:val="20"/>
        </w:rPr>
        <w:t xml:space="preserve">1 </w:t>
      </w:r>
      <w:r w:rsidRPr="00C14C44">
        <w:rPr>
          <w:rFonts w:ascii="Verdana" w:hAnsi="Verdana"/>
          <w:sz w:val="20"/>
          <w:szCs w:val="20"/>
        </w:rPr>
        <w:t>priedas</w:t>
      </w:r>
    </w:p>
    <w:p w14:paraId="63D4AEC8" w14:textId="77777777" w:rsidR="00AC2414" w:rsidRDefault="00AC2414" w:rsidP="00AC2414">
      <w:pPr>
        <w:jc w:val="center"/>
        <w:rPr>
          <w:rFonts w:ascii="Verdana" w:hAnsi="Verdana"/>
          <w:b/>
          <w:sz w:val="20"/>
          <w:szCs w:val="20"/>
        </w:rPr>
      </w:pPr>
      <w:r>
        <w:rPr>
          <w:rFonts w:ascii="Verdana" w:hAnsi="Verdana"/>
          <w:b/>
          <w:sz w:val="20"/>
          <w:szCs w:val="20"/>
        </w:rPr>
        <w:t xml:space="preserve">TECHNINĖ SPECIFIKACIJA </w:t>
      </w:r>
    </w:p>
    <w:p w14:paraId="71422D5C" w14:textId="77777777" w:rsidR="00AC2414" w:rsidRDefault="00AC2414" w:rsidP="00AC2414">
      <w:pPr>
        <w:spacing w:after="0" w:line="240" w:lineRule="auto"/>
        <w:rPr>
          <w:rFonts w:ascii="Verdana" w:hAnsi="Verdana"/>
          <w:sz w:val="20"/>
          <w:szCs w:val="20"/>
        </w:rPr>
      </w:pPr>
    </w:p>
    <w:p w14:paraId="12D31930" w14:textId="77777777" w:rsidR="00AC2414" w:rsidRDefault="00AC2414" w:rsidP="00AC2414">
      <w:pPr>
        <w:spacing w:after="0" w:line="240" w:lineRule="auto"/>
        <w:jc w:val="right"/>
        <w:rPr>
          <w:rFonts w:ascii="Verdana" w:hAnsi="Verdana"/>
          <w:sz w:val="20"/>
          <w:szCs w:val="20"/>
        </w:rPr>
      </w:pPr>
    </w:p>
    <w:p w14:paraId="4779F62B" w14:textId="77777777" w:rsidR="00AC2414" w:rsidRDefault="00AC2414" w:rsidP="00AC2414">
      <w:pPr>
        <w:spacing w:after="0" w:line="240" w:lineRule="auto"/>
        <w:jc w:val="right"/>
        <w:rPr>
          <w:rFonts w:ascii="Verdana" w:hAnsi="Verdana"/>
          <w:sz w:val="20"/>
          <w:szCs w:val="20"/>
        </w:rPr>
      </w:pPr>
    </w:p>
    <w:p w14:paraId="2CE59E26" w14:textId="77777777" w:rsidR="00AC2414" w:rsidRPr="00BF2C3D" w:rsidRDefault="00AC2414" w:rsidP="00AC2414">
      <w:pPr>
        <w:spacing w:after="0" w:line="240" w:lineRule="auto"/>
        <w:jc w:val="right"/>
        <w:rPr>
          <w:rFonts w:ascii="Verdana" w:hAnsi="Verdana"/>
          <w:sz w:val="20"/>
          <w:szCs w:val="20"/>
        </w:rPr>
      </w:pPr>
      <w:r w:rsidRPr="00BF2C3D">
        <w:rPr>
          <w:rFonts w:ascii="Verdana" w:hAnsi="Verdana"/>
          <w:sz w:val="20"/>
          <w:szCs w:val="20"/>
        </w:rPr>
        <w:t xml:space="preserve">Sutarties </w:t>
      </w:r>
      <w:r>
        <w:rPr>
          <w:rFonts w:ascii="Verdana" w:hAnsi="Verdana"/>
          <w:sz w:val="20"/>
          <w:szCs w:val="20"/>
        </w:rPr>
        <w:t>2</w:t>
      </w:r>
      <w:r w:rsidRPr="00BF2C3D">
        <w:rPr>
          <w:rFonts w:ascii="Verdana" w:hAnsi="Verdana"/>
          <w:sz w:val="20"/>
          <w:szCs w:val="20"/>
        </w:rPr>
        <w:t xml:space="preserve"> priedas</w:t>
      </w:r>
    </w:p>
    <w:p w14:paraId="7FF0D910" w14:textId="77777777" w:rsidR="00AC2414" w:rsidRPr="00F30931" w:rsidRDefault="00AC2414" w:rsidP="00AC2414">
      <w:pPr>
        <w:spacing w:after="0" w:line="240" w:lineRule="auto"/>
        <w:rPr>
          <w:rFonts w:ascii="Verdana" w:hAnsi="Verdana"/>
          <w:sz w:val="20"/>
          <w:szCs w:val="20"/>
        </w:rPr>
      </w:pPr>
    </w:p>
    <w:p w14:paraId="55C44308" w14:textId="77777777" w:rsidR="00AC2414" w:rsidRPr="00A9380A" w:rsidRDefault="00AC2414" w:rsidP="00AC2414">
      <w:pPr>
        <w:widowControl w:val="0"/>
        <w:tabs>
          <w:tab w:val="left" w:pos="480"/>
        </w:tabs>
        <w:spacing w:before="60" w:after="60"/>
        <w:jc w:val="center"/>
        <w:rPr>
          <w:rFonts w:ascii="Verdana" w:hAnsi="Verdana"/>
          <w:b/>
          <w:bCs/>
          <w:sz w:val="20"/>
          <w:szCs w:val="20"/>
        </w:rPr>
      </w:pPr>
      <w:r w:rsidRPr="00A9380A">
        <w:rPr>
          <w:rFonts w:ascii="Verdana" w:hAnsi="Verdana"/>
          <w:b/>
          <w:bCs/>
          <w:sz w:val="20"/>
          <w:szCs w:val="20"/>
        </w:rPr>
        <w:t>SUBT</w:t>
      </w:r>
      <w:r>
        <w:rPr>
          <w:rFonts w:ascii="Verdana" w:hAnsi="Verdana"/>
          <w:b/>
          <w:bCs/>
          <w:sz w:val="20"/>
          <w:szCs w:val="20"/>
        </w:rPr>
        <w:t>EI</w:t>
      </w:r>
      <w:r w:rsidRPr="00A9380A">
        <w:rPr>
          <w:rFonts w:ascii="Verdana" w:hAnsi="Verdana"/>
          <w:b/>
          <w:bCs/>
          <w:sz w:val="20"/>
          <w:szCs w:val="20"/>
        </w:rPr>
        <w:t>KĖJŲ SĄRAŠAS</w:t>
      </w:r>
    </w:p>
    <w:p w14:paraId="654C6C6F" w14:textId="77777777" w:rsidR="00AC2414" w:rsidRPr="00A9380A" w:rsidRDefault="00AC2414" w:rsidP="00AC2414">
      <w:pPr>
        <w:widowControl w:val="0"/>
        <w:tabs>
          <w:tab w:val="left" w:pos="480"/>
        </w:tabs>
        <w:spacing w:before="60" w:after="60"/>
        <w:jc w:val="both"/>
        <w:rPr>
          <w:rFonts w:ascii="Verdana" w:hAnsi="Verdana"/>
          <w:b/>
          <w:bCs/>
          <w:sz w:val="20"/>
          <w:szCs w:val="20"/>
        </w:rPr>
      </w:pPr>
      <w:r w:rsidRPr="00A9380A">
        <w:rPr>
          <w:rFonts w:ascii="Verdana" w:eastAsia="Times New Roman" w:hAnsi="Verdana"/>
          <w:i/>
          <w:sz w:val="20"/>
          <w:szCs w:val="20"/>
        </w:rPr>
        <w:t>(pildomas pagal pirkimo sąlygų reikalavimus ir tiekėjo pasiūlymą)</w:t>
      </w:r>
    </w:p>
    <w:p w14:paraId="3FE8D90F" w14:textId="77777777" w:rsidR="00AC2414" w:rsidRPr="00A9380A" w:rsidRDefault="00AC2414" w:rsidP="00AC2414">
      <w:pPr>
        <w:tabs>
          <w:tab w:val="left" w:pos="851"/>
        </w:tabs>
        <w:spacing w:after="0" w:line="240" w:lineRule="auto"/>
        <w:jc w:val="both"/>
        <w:rPr>
          <w:rFonts w:ascii="Verdana" w:hAnsi="Verdana"/>
          <w:sz w:val="20"/>
          <w:szCs w:val="20"/>
        </w:rPr>
      </w:pPr>
    </w:p>
    <w:tbl>
      <w:tblPr>
        <w:tblpPr w:leftFromText="180" w:rightFromText="180" w:vertAnchor="text" w:horzAnchor="margin" w:tblpX="41" w:tblpY="50"/>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2630"/>
        <w:gridCol w:w="6426"/>
      </w:tblGrid>
      <w:tr w:rsidR="00AC2414" w:rsidRPr="00A9380A" w14:paraId="3596A828"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62DBDC27"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Eil.</w:t>
            </w:r>
          </w:p>
          <w:p w14:paraId="2799BDDA"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Nr.</w:t>
            </w:r>
          </w:p>
        </w:tc>
        <w:tc>
          <w:tcPr>
            <w:tcW w:w="1365" w:type="pct"/>
            <w:tcBorders>
              <w:top w:val="single" w:sz="4" w:space="0" w:color="auto"/>
              <w:left w:val="single" w:sz="4" w:space="0" w:color="auto"/>
              <w:bottom w:val="single" w:sz="4" w:space="0" w:color="auto"/>
              <w:right w:val="single" w:sz="4" w:space="0" w:color="auto"/>
            </w:tcBorders>
            <w:vAlign w:val="center"/>
          </w:tcPr>
          <w:p w14:paraId="50152D6F"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Subt</w:t>
            </w:r>
            <w:r>
              <w:rPr>
                <w:rFonts w:ascii="Verdana" w:hAnsi="Verdana"/>
                <w:b/>
                <w:sz w:val="20"/>
                <w:szCs w:val="20"/>
              </w:rPr>
              <w:t>ei</w:t>
            </w:r>
            <w:r w:rsidRPr="00A9380A">
              <w:rPr>
                <w:rFonts w:ascii="Verdana" w:hAnsi="Verdana"/>
                <w:b/>
                <w:sz w:val="20"/>
                <w:szCs w:val="20"/>
              </w:rPr>
              <w:t>kėjo pavadinimas, kontaktiniai duomenys, atstovai</w:t>
            </w:r>
          </w:p>
        </w:tc>
        <w:tc>
          <w:tcPr>
            <w:tcW w:w="3335" w:type="pct"/>
            <w:tcBorders>
              <w:top w:val="single" w:sz="4" w:space="0" w:color="auto"/>
              <w:left w:val="single" w:sz="4" w:space="0" w:color="auto"/>
              <w:bottom w:val="single" w:sz="4" w:space="0" w:color="auto"/>
              <w:right w:val="single" w:sz="4" w:space="0" w:color="auto"/>
            </w:tcBorders>
          </w:tcPr>
          <w:p w14:paraId="577CE1FA"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 xml:space="preserve">Įsipareigojimų dalis </w:t>
            </w:r>
          </w:p>
          <w:p w14:paraId="6CF607D0"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(nurodyti konkrečius pagal pirkimo sutartį prisiimamus įsipareigojimus, kuriuos vykdys subtiekėjas)</w:t>
            </w:r>
          </w:p>
        </w:tc>
      </w:tr>
      <w:tr w:rsidR="00AC2414" w:rsidRPr="00A9380A" w14:paraId="11EA1381"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6FBDC817" w14:textId="77777777" w:rsidR="00AC2414" w:rsidRPr="00A9380A" w:rsidRDefault="00AC2414" w:rsidP="00496FC3">
            <w:pPr>
              <w:spacing w:after="0" w:line="240" w:lineRule="auto"/>
              <w:jc w:val="both"/>
              <w:rPr>
                <w:rFonts w:ascii="Verdana" w:hAnsi="Verdana"/>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tcPr>
          <w:p w14:paraId="5EB21815" w14:textId="77777777" w:rsidR="00AC2414" w:rsidRPr="00A9380A" w:rsidRDefault="00AC2414" w:rsidP="00496FC3">
            <w:pPr>
              <w:spacing w:after="0" w:line="240" w:lineRule="auto"/>
              <w:jc w:val="both"/>
              <w:rPr>
                <w:rFonts w:ascii="Verdana" w:hAnsi="Verdana"/>
                <w:sz w:val="20"/>
                <w:szCs w:val="20"/>
              </w:rPr>
            </w:pPr>
          </w:p>
        </w:tc>
        <w:tc>
          <w:tcPr>
            <w:tcW w:w="3335" w:type="pct"/>
            <w:tcBorders>
              <w:top w:val="single" w:sz="4" w:space="0" w:color="auto"/>
              <w:left w:val="single" w:sz="4" w:space="0" w:color="auto"/>
              <w:bottom w:val="single" w:sz="4" w:space="0" w:color="auto"/>
              <w:right w:val="single" w:sz="4" w:space="0" w:color="auto"/>
            </w:tcBorders>
          </w:tcPr>
          <w:p w14:paraId="7152D609" w14:textId="77777777" w:rsidR="00AC2414" w:rsidRPr="00A9380A" w:rsidRDefault="00AC2414" w:rsidP="00496FC3">
            <w:pPr>
              <w:spacing w:after="0" w:line="240" w:lineRule="auto"/>
              <w:jc w:val="both"/>
              <w:rPr>
                <w:rFonts w:ascii="Verdana" w:hAnsi="Verdana"/>
                <w:sz w:val="20"/>
                <w:szCs w:val="20"/>
              </w:rPr>
            </w:pPr>
          </w:p>
        </w:tc>
      </w:tr>
      <w:tr w:rsidR="00AC2414" w:rsidRPr="00A9380A" w14:paraId="1ACF3156"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5BFAF5A2" w14:textId="77777777" w:rsidR="00AC2414" w:rsidRPr="00A9380A" w:rsidRDefault="00AC2414" w:rsidP="00496FC3">
            <w:pPr>
              <w:contextualSpacing/>
              <w:jc w:val="both"/>
              <w:rPr>
                <w:rFonts w:ascii="Verdana" w:hAnsi="Verdana"/>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tcPr>
          <w:p w14:paraId="45AE236A" w14:textId="77777777" w:rsidR="00AC2414" w:rsidRPr="00A9380A" w:rsidRDefault="00AC2414" w:rsidP="00496FC3">
            <w:pPr>
              <w:spacing w:after="0" w:line="240" w:lineRule="auto"/>
              <w:jc w:val="both"/>
              <w:rPr>
                <w:rFonts w:ascii="Verdana" w:hAnsi="Verdana"/>
                <w:sz w:val="20"/>
                <w:szCs w:val="20"/>
              </w:rPr>
            </w:pPr>
          </w:p>
        </w:tc>
        <w:tc>
          <w:tcPr>
            <w:tcW w:w="3335" w:type="pct"/>
            <w:tcBorders>
              <w:top w:val="single" w:sz="4" w:space="0" w:color="auto"/>
              <w:left w:val="single" w:sz="4" w:space="0" w:color="auto"/>
              <w:bottom w:val="single" w:sz="4" w:space="0" w:color="auto"/>
              <w:right w:val="single" w:sz="4" w:space="0" w:color="auto"/>
            </w:tcBorders>
          </w:tcPr>
          <w:p w14:paraId="44917200" w14:textId="77777777" w:rsidR="00AC2414" w:rsidRPr="00A9380A" w:rsidRDefault="00AC2414" w:rsidP="00496FC3">
            <w:pPr>
              <w:spacing w:after="0" w:line="240" w:lineRule="auto"/>
              <w:jc w:val="both"/>
              <w:rPr>
                <w:rFonts w:ascii="Verdana" w:hAnsi="Verdana"/>
                <w:sz w:val="20"/>
                <w:szCs w:val="20"/>
              </w:rPr>
            </w:pPr>
          </w:p>
        </w:tc>
      </w:tr>
      <w:tr w:rsidR="00AC2414" w:rsidRPr="00A9380A" w14:paraId="11066616"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19A460B9" w14:textId="77777777" w:rsidR="00AC2414" w:rsidRPr="00A9380A" w:rsidRDefault="00AC2414" w:rsidP="00496FC3">
            <w:pPr>
              <w:contextualSpacing/>
              <w:jc w:val="both"/>
              <w:rPr>
                <w:rFonts w:ascii="Verdana" w:hAnsi="Verdana"/>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tcPr>
          <w:p w14:paraId="521F60B0" w14:textId="77777777" w:rsidR="00AC2414" w:rsidRPr="00A9380A" w:rsidRDefault="00AC2414" w:rsidP="00496FC3">
            <w:pPr>
              <w:spacing w:after="0" w:line="240" w:lineRule="auto"/>
              <w:jc w:val="both"/>
              <w:rPr>
                <w:rFonts w:ascii="Verdana" w:hAnsi="Verdana"/>
                <w:sz w:val="20"/>
                <w:szCs w:val="20"/>
              </w:rPr>
            </w:pPr>
          </w:p>
        </w:tc>
        <w:tc>
          <w:tcPr>
            <w:tcW w:w="3335" w:type="pct"/>
            <w:tcBorders>
              <w:top w:val="single" w:sz="4" w:space="0" w:color="auto"/>
              <w:left w:val="single" w:sz="4" w:space="0" w:color="auto"/>
              <w:bottom w:val="single" w:sz="4" w:space="0" w:color="auto"/>
              <w:right w:val="single" w:sz="4" w:space="0" w:color="auto"/>
            </w:tcBorders>
          </w:tcPr>
          <w:p w14:paraId="18CD24B8" w14:textId="77777777" w:rsidR="00AC2414" w:rsidRPr="00A9380A" w:rsidRDefault="00AC2414" w:rsidP="00496FC3">
            <w:pPr>
              <w:spacing w:after="0" w:line="240" w:lineRule="auto"/>
              <w:jc w:val="both"/>
              <w:rPr>
                <w:rFonts w:ascii="Verdana" w:hAnsi="Verdana"/>
                <w:sz w:val="20"/>
                <w:szCs w:val="20"/>
              </w:rPr>
            </w:pPr>
          </w:p>
        </w:tc>
      </w:tr>
    </w:tbl>
    <w:p w14:paraId="3D871928" w14:textId="77777777" w:rsidR="00AC2414" w:rsidRPr="00F30931" w:rsidRDefault="00AC2414" w:rsidP="00AC2414">
      <w:pPr>
        <w:spacing w:after="0" w:line="240" w:lineRule="auto"/>
        <w:rPr>
          <w:rFonts w:ascii="Verdana" w:hAnsi="Verdana"/>
          <w:sz w:val="20"/>
          <w:szCs w:val="20"/>
        </w:rPr>
      </w:pPr>
    </w:p>
    <w:p w14:paraId="02DCF218" w14:textId="77777777" w:rsidR="00AC2414" w:rsidRPr="00F30931" w:rsidRDefault="00AC2414" w:rsidP="00AC2414">
      <w:pPr>
        <w:spacing w:after="0" w:line="240" w:lineRule="auto"/>
        <w:rPr>
          <w:rFonts w:ascii="Verdana" w:hAnsi="Verdana"/>
          <w:sz w:val="20"/>
          <w:szCs w:val="20"/>
        </w:rPr>
      </w:pPr>
    </w:p>
    <w:p w14:paraId="71403F09" w14:textId="77777777" w:rsidR="00AC2414" w:rsidRPr="003120BB" w:rsidRDefault="00AC2414" w:rsidP="00AC2414">
      <w:pPr>
        <w:spacing w:after="0" w:line="240" w:lineRule="auto"/>
        <w:jc w:val="center"/>
        <w:rPr>
          <w:rFonts w:ascii="Verdana" w:eastAsia="Times New Roman" w:hAnsi="Verdana"/>
          <w:b/>
          <w:sz w:val="16"/>
          <w:szCs w:val="16"/>
        </w:rPr>
      </w:pPr>
      <w:r>
        <w:rPr>
          <w:rFonts w:ascii="Verdana" w:eastAsia="Times New Roman" w:hAnsi="Verdana"/>
          <w:b/>
          <w:sz w:val="16"/>
          <w:szCs w:val="16"/>
        </w:rPr>
        <w:br w:type="page"/>
      </w:r>
      <w:r w:rsidRPr="003120BB">
        <w:rPr>
          <w:rFonts w:ascii="Verdana" w:eastAsia="Times New Roman" w:hAnsi="Verdana"/>
          <w:b/>
          <w:sz w:val="16"/>
          <w:szCs w:val="16"/>
        </w:rPr>
        <w:lastRenderedPageBreak/>
        <w:t>PASLAUGŲ PIRKIMO SUTARTIES Nr. 2025/41-</w:t>
      </w:r>
    </w:p>
    <w:p w14:paraId="48BF1E94" w14:textId="77777777" w:rsidR="00AC2414" w:rsidRPr="003120BB" w:rsidRDefault="00AC2414" w:rsidP="00AC2414">
      <w:pPr>
        <w:spacing w:after="0" w:line="240" w:lineRule="auto"/>
        <w:jc w:val="center"/>
        <w:rPr>
          <w:rFonts w:ascii="Verdana" w:eastAsia="Times New Roman" w:hAnsi="Verdana"/>
          <w:b/>
          <w:sz w:val="16"/>
          <w:szCs w:val="16"/>
        </w:rPr>
      </w:pPr>
      <w:r w:rsidRPr="003120BB">
        <w:rPr>
          <w:rFonts w:ascii="Verdana" w:eastAsia="Times New Roman" w:hAnsi="Verdana"/>
          <w:b/>
          <w:sz w:val="16"/>
          <w:szCs w:val="16"/>
        </w:rPr>
        <w:t>BENDROSIOS SĄLYGOS</w:t>
      </w:r>
    </w:p>
    <w:p w14:paraId="6704EA4E" w14:textId="77777777" w:rsidR="00AC2414" w:rsidRPr="005B39C4" w:rsidRDefault="00AC2414" w:rsidP="00AC2414">
      <w:pPr>
        <w:tabs>
          <w:tab w:val="left" w:pos="3686"/>
        </w:tabs>
        <w:spacing w:after="0" w:line="240" w:lineRule="auto"/>
        <w:ind w:left="3261"/>
        <w:contextualSpacing/>
        <w:rPr>
          <w:rFonts w:ascii="Verdana" w:hAnsi="Verdana"/>
          <w:b/>
          <w:sz w:val="16"/>
          <w:szCs w:val="16"/>
        </w:rPr>
      </w:pPr>
    </w:p>
    <w:p w14:paraId="429DAAAC" w14:textId="77777777" w:rsidR="00AC2414" w:rsidRPr="005B39C4" w:rsidRDefault="00AC2414" w:rsidP="00AC2414">
      <w:pPr>
        <w:numPr>
          <w:ilvl w:val="0"/>
          <w:numId w:val="12"/>
        </w:numPr>
        <w:spacing w:after="0" w:line="240" w:lineRule="auto"/>
        <w:jc w:val="center"/>
        <w:rPr>
          <w:rFonts w:ascii="Verdana" w:hAnsi="Verdana" w:cs="Calibri"/>
          <w:b/>
          <w:sz w:val="16"/>
          <w:szCs w:val="16"/>
        </w:rPr>
      </w:pPr>
      <w:r w:rsidRPr="005B39C4">
        <w:rPr>
          <w:rFonts w:ascii="Verdana" w:hAnsi="Verdana" w:cs="Calibri"/>
          <w:b/>
          <w:sz w:val="16"/>
          <w:szCs w:val="16"/>
        </w:rPr>
        <w:t>SĄVOKOS IR BENDROSIOS NUOSTATOS</w:t>
      </w:r>
    </w:p>
    <w:p w14:paraId="35A95763" w14:textId="77777777" w:rsidR="00AC2414" w:rsidRPr="005B39C4" w:rsidRDefault="00AC2414" w:rsidP="00AC2414">
      <w:pPr>
        <w:tabs>
          <w:tab w:val="left" w:pos="8314"/>
        </w:tabs>
        <w:spacing w:after="0" w:line="240" w:lineRule="auto"/>
        <w:rPr>
          <w:rFonts w:ascii="Verdana" w:hAnsi="Verdana" w:cs="Calibri"/>
          <w:sz w:val="16"/>
          <w:szCs w:val="16"/>
        </w:rPr>
      </w:pPr>
      <w:r w:rsidRPr="005B39C4">
        <w:rPr>
          <w:rFonts w:ascii="Verdana" w:hAnsi="Verdana" w:cs="Calibri"/>
          <w:sz w:val="16"/>
          <w:szCs w:val="16"/>
        </w:rPr>
        <w:tab/>
      </w:r>
    </w:p>
    <w:p w14:paraId="3C8A2EB5" w14:textId="77777777" w:rsidR="00AC2414" w:rsidRPr="005B39C4" w:rsidRDefault="00AC2414" w:rsidP="00AC2414">
      <w:pPr>
        <w:numPr>
          <w:ilvl w:val="1"/>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Paslaugų pirkimo sutarties (toliau – Sutartis) bendrosiose sąlygose (toliau – Bendrosios sąlygos) vartojamos sąvokos:</w:t>
      </w:r>
    </w:p>
    <w:p w14:paraId="1C2EA302" w14:textId="77777777" w:rsidR="00AC2414" w:rsidRPr="005B39C4" w:rsidRDefault="00AC2414" w:rsidP="00AC2414">
      <w:pPr>
        <w:numPr>
          <w:ilvl w:val="2"/>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Bendrosios sąlygos</w:t>
      </w:r>
      <w:r w:rsidRPr="005B39C4">
        <w:rPr>
          <w:rFonts w:ascii="Verdana" w:hAnsi="Verdana" w:cs="Calibri"/>
          <w:sz w:val="16"/>
          <w:szCs w:val="16"/>
        </w:rPr>
        <w:t xml:space="preserve"> – </w:t>
      </w:r>
      <w:r w:rsidRPr="005B39C4">
        <w:rPr>
          <w:rFonts w:ascii="Verdana" w:hAnsi="Verdana" w:cs="Calibri"/>
          <w:bCs/>
          <w:sz w:val="16"/>
          <w:szCs w:val="16"/>
        </w:rPr>
        <w:t>Sutarties sąlygos, kurios yra neatskiriama Sutarties dalis;</w:t>
      </w:r>
    </w:p>
    <w:p w14:paraId="4430419E" w14:textId="77777777" w:rsidR="00AC2414" w:rsidRPr="005B39C4" w:rsidRDefault="00AC2414" w:rsidP="00AC2414">
      <w:pPr>
        <w:numPr>
          <w:ilvl w:val="2"/>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Pasiūlymas </w:t>
      </w:r>
      <w:r w:rsidRPr="005B39C4">
        <w:rPr>
          <w:rFonts w:ascii="Verdana" w:hAnsi="Verdana" w:cs="Calibri"/>
          <w:sz w:val="16"/>
          <w:szCs w:val="16"/>
        </w:rPr>
        <w:t>– paslaugoms pagal Sutartį teikti būtinų dokumentų, kuriuos teikėjas pateikia viešojo pirkimo procedūras vykdančiam užsakovui, visuma;</w:t>
      </w:r>
    </w:p>
    <w:p w14:paraId="0A522597" w14:textId="77777777" w:rsidR="00AC2414" w:rsidRPr="005B39C4" w:rsidRDefault="00AC2414" w:rsidP="00AC2414">
      <w:pPr>
        <w:numPr>
          <w:ilvl w:val="2"/>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Paslaugos</w:t>
      </w:r>
      <w:r w:rsidRPr="005B39C4">
        <w:rPr>
          <w:rFonts w:ascii="Verdana" w:hAnsi="Verdana" w:cs="Calibri"/>
          <w:sz w:val="16"/>
          <w:szCs w:val="16"/>
        </w:rPr>
        <w:t xml:space="preserve"> – pagal Sutartį atliekamos paslaugos ar bet kokie pavedimai, taip pat su Sutartyje nustatytų paslaugų teikimu susiję darbai ar tam tikrų prekių pristatymas ir (arba) įdiegimas;</w:t>
      </w:r>
    </w:p>
    <w:p w14:paraId="0C78C782"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Paslaugų perdavimo–priėmimo aktas</w:t>
      </w:r>
      <w:r w:rsidRPr="005B39C4">
        <w:rPr>
          <w:rFonts w:ascii="Verdana" w:hAnsi="Verdana" w:cs="Calibri"/>
          <w:sz w:val="16"/>
          <w:szCs w:val="16"/>
        </w:rPr>
        <w:t xml:space="preserve"> – Sutarties vykdymo dokumentas, kurį pasirašydamos Šalys patvirtina Paslaugų ar jų dalies atlikimo ir perdavimo Užsakovui faktą; </w:t>
      </w:r>
    </w:p>
    <w:p w14:paraId="108A7BCE"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Pirkimo dokumentai </w:t>
      </w:r>
      <w:r w:rsidRPr="005B39C4">
        <w:rPr>
          <w:rFonts w:ascii="Verdana" w:hAnsi="Verdana" w:cs="Calibri"/>
          <w:sz w:val="16"/>
          <w:szCs w:val="16"/>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2BBC3C71"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PVM</w:t>
      </w:r>
      <w:r w:rsidRPr="005B39C4">
        <w:rPr>
          <w:rFonts w:ascii="Verdana" w:hAnsi="Verdana" w:cs="Calibri"/>
          <w:sz w:val="16"/>
          <w:szCs w:val="16"/>
        </w:rPr>
        <w:t xml:space="preserve"> – pridėtinės vertės mokestis, kurio dydis nustatytas Lietuvos Respublikos pridėtinės vertės mokesčio įstatyme.</w:t>
      </w:r>
    </w:p>
    <w:p w14:paraId="6F679423"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Sąskaita</w:t>
      </w:r>
      <w:r w:rsidRPr="005B39C4">
        <w:rPr>
          <w:rFonts w:ascii="Verdana" w:hAnsi="Verdana" w:cs="Calibri"/>
          <w:sz w:val="16"/>
          <w:szCs w:val="16"/>
        </w:rPr>
        <w:t xml:space="preserve"> – Teikėjo už tinkamai, kokybiškai ir laiku atliktas ir perduotas, o užsakovo priimtas paslaugas ar bet kurias jų dalis, jei tokios dalys nustatomos Sutartyje, išrašoma ir Užsakovui per informacinę sistemą „SABIS“ (pasiekiama adresu </w:t>
      </w:r>
      <w:hyperlink r:id="rId19" w:history="1">
        <w:r w:rsidRPr="005B39C4">
          <w:rPr>
            <w:rFonts w:ascii="Verdana" w:hAnsi="Verdana" w:cs="Calibri"/>
            <w:color w:val="0000FF"/>
            <w:sz w:val="16"/>
            <w:szCs w:val="16"/>
            <w:u w:val="single"/>
          </w:rPr>
          <w:t>https://sabis.nbfc.lt/</w:t>
        </w:r>
      </w:hyperlink>
      <w:r w:rsidRPr="005B39C4">
        <w:rPr>
          <w:rFonts w:ascii="Verdana" w:hAnsi="Verdana" w:cs="Calibri"/>
          <w:sz w:val="16"/>
          <w:szCs w:val="16"/>
        </w:rPr>
        <w:t xml:space="preserve"> ) pateikiama PVM sąskaita faktūra, kita sąskaita faktūra arba mokėjimo dokumentas (jeigu Teikėjas nėra PVM mokėtojas). </w:t>
      </w:r>
    </w:p>
    <w:p w14:paraId="73AB01CA" w14:textId="77777777" w:rsidR="00AC2414" w:rsidRPr="005B39C4" w:rsidRDefault="00AC2414" w:rsidP="00AC2414">
      <w:pPr>
        <w:numPr>
          <w:ilvl w:val="2"/>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Specialiosios sąlygos</w:t>
      </w:r>
      <w:r w:rsidRPr="005B39C4">
        <w:rPr>
          <w:rFonts w:ascii="Verdana" w:hAnsi="Verdana" w:cs="Calibri"/>
          <w:sz w:val="16"/>
          <w:szCs w:val="16"/>
        </w:rPr>
        <w:t xml:space="preserve"> – neatskiriama Sutarties dalis, kurioje aptariamas Sutarties objektas, Paslaugų apimtis, kaina ir įkainiai (jei taikomi), Paslaugų suteikimo terminai ir kitos Sutarties vykdymo sąlygos.</w:t>
      </w:r>
    </w:p>
    <w:p w14:paraId="0270A4FD" w14:textId="77777777" w:rsidR="00AC2414" w:rsidRPr="005B39C4" w:rsidRDefault="00AC2414" w:rsidP="00AC2414">
      <w:pPr>
        <w:numPr>
          <w:ilvl w:val="2"/>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Subteikėjas</w:t>
      </w:r>
      <w:r w:rsidRPr="005B39C4">
        <w:rPr>
          <w:rFonts w:ascii="Verdana" w:hAnsi="Verdana" w:cs="Calibri"/>
          <w:sz w:val="16"/>
          <w:szCs w:val="16"/>
        </w:rPr>
        <w:t xml:space="preserve"> – teikėjo pirkimo sutarties vykdymui pasitelkiamas trečiasis asmuo, kurio kvalifikacija teikėjas nesiremia, kad atitiktų kvalifikacijos reikalavimus ir(arba) teikėjo pirkimo sutarties vykdymui pasitelkiamas trečiasis asmuo, kurio kvalifikacija teikėjas remiasi, kad atitiktų kvalifikacijos reikalavimus; </w:t>
      </w:r>
    </w:p>
    <w:p w14:paraId="3676221A" w14:textId="77777777" w:rsidR="00AC2414" w:rsidRPr="005B39C4" w:rsidRDefault="00AC2414" w:rsidP="00AC2414">
      <w:pPr>
        <w:numPr>
          <w:ilvl w:val="2"/>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Sutartis</w:t>
      </w:r>
      <w:r w:rsidRPr="005B39C4">
        <w:rPr>
          <w:rFonts w:ascii="Verdana" w:hAnsi="Verdana" w:cs="Calibri"/>
          <w:sz w:val="16"/>
          <w:szCs w:val="16"/>
        </w:rPr>
        <w:t xml:space="preserve"> – Užsakovo ir Teikėjo sudaryta atlygintinų paslaugų sutartis, apimanti Specialiąsias sąlygas, Bendrąsias sąlygas, Techninę specifikaciją, Pirkimo dokumentus ir kitus pridėtus arba pagal savo pobūdį neatskiriama Sutarties dalimi</w:t>
      </w:r>
      <w:r w:rsidRPr="005B39C4" w:rsidDel="00F73138">
        <w:rPr>
          <w:rFonts w:ascii="Verdana" w:hAnsi="Verdana" w:cs="Calibri"/>
          <w:sz w:val="16"/>
          <w:szCs w:val="16"/>
        </w:rPr>
        <w:t xml:space="preserve"> </w:t>
      </w:r>
      <w:r w:rsidRPr="005B39C4">
        <w:rPr>
          <w:rFonts w:ascii="Verdana" w:hAnsi="Verdana" w:cs="Calibri"/>
          <w:sz w:val="16"/>
          <w:szCs w:val="16"/>
        </w:rPr>
        <w:t xml:space="preserve">laikomus dokumentus. </w:t>
      </w:r>
    </w:p>
    <w:p w14:paraId="6D070F05"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Sutarties kaina </w:t>
      </w:r>
      <w:r w:rsidRPr="005B39C4">
        <w:rPr>
          <w:rFonts w:ascii="Verdana" w:hAnsi="Verdana" w:cs="Calibri"/>
          <w:sz w:val="16"/>
          <w:szCs w:val="16"/>
        </w:rPr>
        <w:t>– už Sutartyje nurodytas Paslaugas pagal sutartį Teikėjo gaunama bendra pinigų suma. Į Sutarties kainą įskaičiuojami visi mokesčiai ir kitos Teikėjo patiriamos su Sutarties vykdymu susijusios</w:t>
      </w:r>
      <w:r w:rsidRPr="005B39C4">
        <w:rPr>
          <w:rFonts w:ascii="Verdana" w:hAnsi="Verdana" w:cs="Calibri"/>
          <w:bCs/>
          <w:sz w:val="16"/>
          <w:szCs w:val="16"/>
        </w:rPr>
        <w:t xml:space="preserve"> </w:t>
      </w:r>
      <w:r w:rsidRPr="005B39C4">
        <w:rPr>
          <w:rFonts w:ascii="Verdana" w:hAnsi="Verdana" w:cs="Calibri"/>
          <w:sz w:val="16"/>
          <w:szCs w:val="16"/>
        </w:rPr>
        <w:t xml:space="preserve">išlaidos. </w:t>
      </w:r>
    </w:p>
    <w:p w14:paraId="42D81FEA"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Sutarties kainodara</w:t>
      </w:r>
      <w:r w:rsidRPr="005B39C4">
        <w:rPr>
          <w:rFonts w:ascii="Verdana" w:hAnsi="Verdana" w:cs="Calibri"/>
          <w:sz w:val="16"/>
          <w:szCs w:val="16"/>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784D1977"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Techninė specifikacija</w:t>
      </w:r>
      <w:r w:rsidRPr="005B39C4">
        <w:rPr>
          <w:rFonts w:ascii="Verdana" w:hAnsi="Verdana" w:cs="Calibri"/>
          <w:sz w:val="16"/>
          <w:szCs w:val="16"/>
        </w:rPr>
        <w:t xml:space="preserve"> – dokumentas, kuriame nustatyti reikalavimai Paslaugoms; </w:t>
      </w:r>
    </w:p>
    <w:p w14:paraId="40D6D2AE"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Teikėjas</w:t>
      </w:r>
      <w:r w:rsidRPr="005B39C4">
        <w:rPr>
          <w:rFonts w:ascii="Verdana" w:hAnsi="Verdana" w:cs="Calibri"/>
          <w:sz w:val="16"/>
          <w:szCs w:val="16"/>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5B39C4">
        <w:rPr>
          <w:rFonts w:ascii="Verdana" w:hAnsi="Verdana" w:cs="Calibri"/>
          <w:color w:val="000000"/>
          <w:sz w:val="16"/>
          <w:szCs w:val="16"/>
        </w:rPr>
        <w:t xml:space="preserve"> </w:t>
      </w:r>
    </w:p>
    <w:p w14:paraId="0C5D3F25"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 xml:space="preserve">Užsakovas </w:t>
      </w:r>
      <w:r w:rsidRPr="005B39C4">
        <w:rPr>
          <w:rFonts w:ascii="Verdana" w:hAnsi="Verdana" w:cs="Calibri"/>
          <w:sz w:val="16"/>
          <w:szCs w:val="16"/>
        </w:rPr>
        <w:t>– Lietuvos bankas, kodas 188607684, PVM mokėtojo kodas LT886076811, Gedimino pr. 6, 01103 Vilnius, Lietuvos Respublika.</w:t>
      </w:r>
    </w:p>
    <w:p w14:paraId="704C316D" w14:textId="77777777" w:rsidR="00AC2414" w:rsidRPr="005B39C4" w:rsidRDefault="00AC2414" w:rsidP="00AC2414">
      <w:pPr>
        <w:numPr>
          <w:ilvl w:val="1"/>
          <w:numId w:val="11"/>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Sutartyje Užsakovas ir Teikėjas abu kartu gali būti vadinami šalimis, o atskirai –šalimi. </w:t>
      </w:r>
    </w:p>
    <w:p w14:paraId="36110B46" w14:textId="77777777" w:rsidR="00AC2414" w:rsidRPr="005B39C4" w:rsidRDefault="00AC2414" w:rsidP="00AC2414">
      <w:pPr>
        <w:numPr>
          <w:ilvl w:val="1"/>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Sutartyje, kur reikalauja kontekstas, žodžiai, pateikti vienaskaita, gali turėti daugiskaitos prasmę ir atvirkščiai.</w:t>
      </w:r>
    </w:p>
    <w:p w14:paraId="46EA4CD4" w14:textId="77777777" w:rsidR="00AC2414" w:rsidRPr="005B39C4" w:rsidRDefault="00AC2414" w:rsidP="00AC2414">
      <w:pPr>
        <w:numPr>
          <w:ilvl w:val="1"/>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Sutarties trukmė ir kiti terminai skaičiuojami kalendorinėmis dienomis, jeigu Sutartyje aiškiai nenurodyta kitaip.</w:t>
      </w:r>
    </w:p>
    <w:p w14:paraId="25923709" w14:textId="77777777" w:rsidR="00AC2414" w:rsidRPr="005B39C4" w:rsidRDefault="00AC2414" w:rsidP="00AC2414">
      <w:pPr>
        <w:numPr>
          <w:ilvl w:val="1"/>
          <w:numId w:val="11"/>
        </w:numPr>
        <w:tabs>
          <w:tab w:val="left" w:pos="993"/>
          <w:tab w:val="left" w:pos="1276"/>
          <w:tab w:val="left" w:pos="1418"/>
        </w:tabs>
        <w:spacing w:after="0" w:line="240" w:lineRule="auto"/>
        <w:ind w:left="0" w:firstLine="720"/>
        <w:jc w:val="both"/>
        <w:rPr>
          <w:rFonts w:ascii="Verdana" w:hAnsi="Verdana" w:cs="Calibri"/>
          <w:sz w:val="16"/>
          <w:szCs w:val="16"/>
        </w:rPr>
      </w:pPr>
      <w:bookmarkStart w:id="17" w:name="_Ref534802894"/>
      <w:r w:rsidRPr="005B39C4">
        <w:rPr>
          <w:rFonts w:ascii="Verdana" w:hAnsi="Verdana" w:cs="Calibri"/>
          <w:sz w:val="16"/>
          <w:szCs w:val="16"/>
        </w:rPr>
        <w:t>Sutartis yra vientisas ir nedalomas dokumentas. Sutarties aiškinimo ir taikymo tikslais nustatoma tokia Sutarties dokumentų pirmumo eilė: (I) Specialiosios sąlygos; (II) Techninė specifikacija (su viešojo pirkimo procedūrų metu Užsakovo atliktais paaiškinimais ir patikslinimais); (III) Bendrosios sąlygos; (IV) Pirkimo dokumentai; (V) Pasiūlymas.</w:t>
      </w:r>
      <w:bookmarkEnd w:id="17"/>
    </w:p>
    <w:p w14:paraId="75561BD3" w14:textId="77777777" w:rsidR="00AC2414" w:rsidRPr="005B39C4" w:rsidRDefault="00AC2414" w:rsidP="00AC2414">
      <w:pPr>
        <w:numPr>
          <w:ilvl w:val="1"/>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Jei tarp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_Ref534802894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1.5</w:t>
      </w:r>
      <w:r w:rsidRPr="005B39C4">
        <w:rPr>
          <w:rFonts w:ascii="Verdana" w:hAnsi="Verdana" w:cs="Calibri"/>
          <w:sz w:val="16"/>
          <w:szCs w:val="16"/>
        </w:rPr>
        <w:fldChar w:fldCharType="end"/>
      </w:r>
      <w:r w:rsidRPr="005B39C4">
        <w:rPr>
          <w:rFonts w:ascii="Verdana" w:hAnsi="Verdana" w:cs="Calibri"/>
          <w:sz w:val="16"/>
          <w:szCs w:val="16"/>
        </w:rPr>
        <w:t xml:space="preserve"> punkte nurodytų dokumentų yra neatitikimų ar prieštaravimų, vadovaujamasi dokumentais laikantis nurodytos jų pirmumo eilės.</w:t>
      </w:r>
    </w:p>
    <w:p w14:paraId="03765967" w14:textId="77777777" w:rsidR="00AC2414" w:rsidRPr="005B39C4" w:rsidRDefault="00AC2414" w:rsidP="00AC2414">
      <w:pPr>
        <w:spacing w:after="0" w:line="240" w:lineRule="auto"/>
        <w:jc w:val="both"/>
        <w:rPr>
          <w:rFonts w:ascii="Verdana" w:hAnsi="Verdana" w:cs="Calibri"/>
          <w:sz w:val="16"/>
          <w:szCs w:val="16"/>
        </w:rPr>
      </w:pPr>
    </w:p>
    <w:p w14:paraId="6E507FAF" w14:textId="77777777" w:rsidR="00AC2414" w:rsidRPr="005B39C4" w:rsidRDefault="00AC2414" w:rsidP="00AC2414">
      <w:pPr>
        <w:numPr>
          <w:ilvl w:val="0"/>
          <w:numId w:val="11"/>
        </w:numPr>
        <w:tabs>
          <w:tab w:val="left" w:pos="426"/>
          <w:tab w:val="left" w:pos="709"/>
          <w:tab w:val="left" w:pos="1418"/>
          <w:tab w:val="left" w:pos="1560"/>
          <w:tab w:val="left" w:pos="1843"/>
          <w:tab w:val="left" w:pos="1985"/>
          <w:tab w:val="left" w:pos="2268"/>
        </w:tabs>
        <w:spacing w:after="0" w:line="240" w:lineRule="auto"/>
        <w:ind w:left="0" w:firstLine="0"/>
        <w:jc w:val="center"/>
        <w:rPr>
          <w:rFonts w:ascii="Verdana" w:hAnsi="Verdana" w:cs="Calibri"/>
          <w:b/>
          <w:sz w:val="16"/>
          <w:szCs w:val="16"/>
        </w:rPr>
      </w:pPr>
      <w:r w:rsidRPr="005B39C4">
        <w:rPr>
          <w:rFonts w:ascii="Verdana" w:hAnsi="Verdana" w:cs="Calibri"/>
          <w:b/>
          <w:sz w:val="16"/>
          <w:szCs w:val="16"/>
        </w:rPr>
        <w:t>ŠALIŲ PATVIRTINIMAI IR GARANTIJOS</w:t>
      </w:r>
    </w:p>
    <w:p w14:paraId="213F506A" w14:textId="77777777" w:rsidR="00AC2414" w:rsidRPr="005B39C4" w:rsidRDefault="00AC2414" w:rsidP="00AC2414">
      <w:pPr>
        <w:numPr>
          <w:ilvl w:val="1"/>
          <w:numId w:val="11"/>
        </w:numPr>
        <w:spacing w:after="0" w:line="240" w:lineRule="auto"/>
        <w:ind w:left="0" w:firstLine="720"/>
        <w:jc w:val="both"/>
        <w:rPr>
          <w:rFonts w:ascii="Verdana" w:hAnsi="Verdana" w:cs="Calibri"/>
          <w:sz w:val="16"/>
          <w:szCs w:val="16"/>
        </w:rPr>
      </w:pPr>
      <w:r w:rsidRPr="005B39C4">
        <w:rPr>
          <w:rFonts w:ascii="Verdana" w:hAnsi="Verdana" w:cs="Calibri"/>
          <w:sz w:val="16"/>
          <w:szCs w:val="16"/>
        </w:rPr>
        <w:t>Šalys pareiškia ir garantuoja viena kitai, kad:</w:t>
      </w:r>
    </w:p>
    <w:p w14:paraId="14FCC575"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jos yra tinkamai įsteigtos ir teisėtai veikia pagal buveinės valstybės teisės aktų reikalavimus;</w:t>
      </w:r>
    </w:p>
    <w:p w14:paraId="402FCFE7"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atliko visus teisinius veiksmus, būtinus, kad Sutartis būtų tinkamai sudaryta ir galiotų;</w:t>
      </w:r>
    </w:p>
    <w:p w14:paraId="0547A5D1"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šalies atstovai, pasirašę Sutartį, yra tinkamai įgalioti ją pasirašyti, šalių ir (arba) jų atstovų asmens duomenys, būtini Sutarčiai tinkamai sudaryti, nelaikomi konfidencialia informacija;</w:t>
      </w:r>
    </w:p>
    <w:p w14:paraId="28B0EEB0"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Sutartis yra šaliai galiojantis, teisinis ir ją saistantis įsipareigojimas, kurio vykdymo galima pareikalauti pagal Sutarties sąlygas;</w:t>
      </w:r>
    </w:p>
    <w:p w14:paraId="26C18C6A"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Sutarties sąlygos joms yra aiškios ir vykdytinos;</w:t>
      </w:r>
    </w:p>
    <w:p w14:paraId="6A347401"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nei Sutarties sudarymas, nei Užsakovo ar Teikėjo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79533EB9" w14:textId="77777777" w:rsidR="00AC2414" w:rsidRPr="005B39C4" w:rsidRDefault="00AC2414" w:rsidP="00AC2414">
      <w:pPr>
        <w:numPr>
          <w:ilvl w:val="2"/>
          <w:numId w:val="11"/>
        </w:numPr>
        <w:tabs>
          <w:tab w:val="left" w:pos="993"/>
          <w:tab w:val="left" w:pos="1134"/>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jos yra mokios, jų veikla nėra apribota, joms neiškelta arba nenumatoma iškelti bylos dėl restruktūrizavimo ar likvidavimo, jos nėra sustabdžiusios ar apribojusios savo veiklos, joms neiškelta bankroto byla.</w:t>
      </w:r>
    </w:p>
    <w:p w14:paraId="099A42C9" w14:textId="77777777" w:rsidR="00AC2414" w:rsidRPr="005B39C4" w:rsidRDefault="00AC2414" w:rsidP="00AC2414">
      <w:pPr>
        <w:numPr>
          <w:ilvl w:val="1"/>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Teikėjas patvirtina, kad:</w:t>
      </w:r>
    </w:p>
    <w:p w14:paraId="7E00CAFE"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turi visus teisės aktuose numatytus leidimus, licencijas, darbuotojus, organizacines ir technines priemones, reikalingas Paslaugoms teikti;</w:t>
      </w:r>
    </w:p>
    <w:p w14:paraId="7F787864"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į Pasiūlymo kainą įskaičiavo visas išlaidas, būtinas Paslaugoms pagal Sutartį teikti, ir prisiima riziką dėl to, kad ne nuo Užsakovo priklausančių aplinkybių gali padidėti su Sutarties vykdymu susijusios Teikėjo išlaidos ir (arba) Teikėjui Sutarties vykdymas gali tapti sudėtingesnis;</w:t>
      </w:r>
    </w:p>
    <w:p w14:paraId="4BAF99ED"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lastRenderedPageBreak/>
        <w:t>yra susipažinęs su visais Užsakovo vidaus teisės aktais, reikšmingais tinkamam Teikėjo įsipareigojimų vykdymui, kuriuos pateikė Užsakovas arba įsipareigoja su jais susipažinti ir tinkamai juos vykdyti.</w:t>
      </w:r>
    </w:p>
    <w:p w14:paraId="2AB0EDD8" w14:textId="77777777" w:rsidR="00AC2414" w:rsidRPr="005B39C4" w:rsidRDefault="00AC2414" w:rsidP="00AC2414">
      <w:pPr>
        <w:numPr>
          <w:ilvl w:val="1"/>
          <w:numId w:val="11"/>
        </w:numPr>
        <w:tabs>
          <w:tab w:val="left" w:pos="1134"/>
          <w:tab w:val="left" w:pos="1418"/>
          <w:tab w:val="left" w:pos="4366"/>
        </w:tabs>
        <w:spacing w:after="0" w:line="240" w:lineRule="auto"/>
        <w:ind w:left="0" w:firstLine="720"/>
        <w:jc w:val="both"/>
        <w:rPr>
          <w:rFonts w:ascii="Verdana" w:hAnsi="Verdana" w:cs="Calibri"/>
          <w:sz w:val="16"/>
          <w:szCs w:val="16"/>
        </w:rPr>
      </w:pPr>
      <w:r w:rsidRPr="005B39C4">
        <w:rPr>
          <w:rFonts w:ascii="Verdana" w:hAnsi="Verdana" w:cs="Calibri"/>
          <w:sz w:val="16"/>
          <w:szCs w:val="16"/>
        </w:rPr>
        <w:t>Užsakovas patvirtina, kad:</w:t>
      </w:r>
      <w:r w:rsidRPr="005B39C4">
        <w:rPr>
          <w:rFonts w:ascii="Verdana" w:hAnsi="Verdana" w:cs="Calibri"/>
          <w:sz w:val="16"/>
          <w:szCs w:val="16"/>
        </w:rPr>
        <w:tab/>
      </w:r>
    </w:p>
    <w:p w14:paraId="60A13BA7"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yra įvykdytos visos Sutarčiai sudaryti būtinos viešųjų pirkimų procedūros;</w:t>
      </w:r>
    </w:p>
    <w:p w14:paraId="247A5AC0" w14:textId="77777777" w:rsidR="00AC2414" w:rsidRPr="005B39C4" w:rsidRDefault="00AC2414" w:rsidP="00AC2414">
      <w:pPr>
        <w:numPr>
          <w:ilvl w:val="2"/>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priims pagal Sutarties nuostatas kokybiškai suteiktas Paslaugas ir už jas atsiskaitys Sutartyje nustatyta tvarka.</w:t>
      </w:r>
    </w:p>
    <w:p w14:paraId="04F82C81" w14:textId="77777777" w:rsidR="00AC2414" w:rsidRPr="005B39C4" w:rsidRDefault="00AC2414" w:rsidP="00AC2414">
      <w:pPr>
        <w:numPr>
          <w:ilvl w:val="1"/>
          <w:numId w:val="11"/>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Paaiškėjus, kad Sutartyje nurodyti šalių patvirtinimai ir (arba) pareiškimai yra melagingi ir (arba) klaidingi, šalis privalo atlyginti kitai šaliai dėl melagingo ir (arba) klaidingo patvirtinimo, ir (arba) pareiškimo patirtus nuostolius.</w:t>
      </w:r>
    </w:p>
    <w:p w14:paraId="3FCFFF8B" w14:textId="77777777" w:rsidR="00AC2414" w:rsidRPr="005B39C4" w:rsidRDefault="00AC2414" w:rsidP="00AC2414">
      <w:pPr>
        <w:spacing w:after="0" w:line="240" w:lineRule="auto"/>
        <w:jc w:val="center"/>
        <w:rPr>
          <w:rFonts w:ascii="Verdana" w:hAnsi="Verdana" w:cs="Calibri"/>
          <w:b/>
          <w:sz w:val="16"/>
          <w:szCs w:val="16"/>
        </w:rPr>
      </w:pPr>
    </w:p>
    <w:p w14:paraId="298B578E"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SUTARTIES DALYKAS</w:t>
      </w:r>
    </w:p>
    <w:p w14:paraId="61AAB72E"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Sutartyje nustatytomis sąlygomis ir tvarka Teikėjas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6D423C52" w14:textId="77777777" w:rsidR="00AC2414" w:rsidRPr="005B39C4" w:rsidRDefault="00AC2414" w:rsidP="00AC2414">
      <w:pPr>
        <w:tabs>
          <w:tab w:val="left" w:pos="993"/>
          <w:tab w:val="left" w:pos="1276"/>
          <w:tab w:val="left" w:pos="1418"/>
        </w:tabs>
        <w:spacing w:after="0" w:line="240" w:lineRule="auto"/>
        <w:ind w:firstLine="709"/>
        <w:jc w:val="center"/>
        <w:rPr>
          <w:rFonts w:ascii="Verdana" w:hAnsi="Verdana" w:cs="Calibri"/>
          <w:b/>
          <w:sz w:val="16"/>
          <w:szCs w:val="16"/>
        </w:rPr>
      </w:pPr>
    </w:p>
    <w:p w14:paraId="2111031D"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ŠALIŲ TEISĖS IR PAREIGOS</w:t>
      </w:r>
    </w:p>
    <w:p w14:paraId="24B1239D"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Užsakovas įsipareigoja:</w:t>
      </w:r>
    </w:p>
    <w:p w14:paraId="3AAFFABA"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vykdymo metu bendradarbiauti su Teikėju ir suteikti Teikėjui Sutarčiai vykdyti pagrįstai reikalingą informaciją;</w:t>
      </w:r>
    </w:p>
    <w:p w14:paraId="0C32905C"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paskirti asmenis, atsakingus už Sutarties vykdymą, Sutarties ir jos pakeitimų (jei tokie būtų sudaromi) paskelbimą vadovaujantis Lietuvos Respublikos viešųjų pirkimų įstatymu (toliau – Viešųjų pirkimų įstatymas);</w:t>
      </w:r>
    </w:p>
    <w:p w14:paraId="0AD8C449"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Teikėjui tinkamai įvykdžius sutartinius įsipareigojimus, priimti suteiktas Paslaugas, pasirašant Paslaugų perdavimo–priėmimo aktą (jei kitaip nenumatyta Specialiosiose sąlygose);</w:t>
      </w:r>
    </w:p>
    <w:p w14:paraId="38EED41A"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sumokėti už suteiktas ir Užsakovo priimtas Paslaugas Specialiosiose sąlygose nustatytą kainą ar pagal Specialiosiose sąlygose nustatytus įkainius; </w:t>
      </w:r>
    </w:p>
    <w:p w14:paraId="3D4BAA09"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suteikti reikiamus įgaliojimus Teikėjui veikti Užsakovo vardu, jei tokie įgaliojimai pagrįstai būtini Paslaugoms suteikti;</w:t>
      </w:r>
    </w:p>
    <w:p w14:paraId="1AC6E4C7"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tinkamai vykdyti kitus įsipareigojimus, numatytus Sutartyje ir teisės aktuose.</w:t>
      </w:r>
    </w:p>
    <w:p w14:paraId="5B436109"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Užsakovas turi teisę:</w:t>
      </w:r>
    </w:p>
    <w:p w14:paraId="42EE7FB2"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Teikėjas tinkamai ir laiku įvykdytų visus įsipareigojimus, nurodytus Sutartyje ir teisės aktuose;</w:t>
      </w:r>
    </w:p>
    <w:p w14:paraId="52A598F1"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kontroliuoti Paslaugų teikimo kokybę ir be atskiro pranešimo atlikti bet kokius Užsakovui reikalingus Sutarties vykdymo patikrinimus;</w:t>
      </w:r>
    </w:p>
    <w:p w14:paraId="35E9481E"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Sutartyje nustatyta tvarka reikalauti, kad Teikėjas pakeistų darbuotoją ir (arba) subteikėją ar jo darbuotoją, tiesiogiai teikiančius Sutartyje nurodytas Paslaugas, jeigu Sutarčiai vykdyti paskirtas asmuo netinkamai vykdo Sutartį ar pažeidžia joje nurodytas pareigas;</w:t>
      </w:r>
    </w:p>
    <w:p w14:paraId="51807652"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esant Teikėjo teikiamų Paslaugų ir sutartinių įsipareigojimų vykdymo trūkumams, reikalauti, kad Teikėjas juos pašalintų, ir (arba) sustabdyti mokėjimą pagal Sutartį iki Teikėjas tinkamai ir visiškai pašalins (ištaisys) nustatytus trūkumus (defektus);</w:t>
      </w:r>
    </w:p>
    <w:p w14:paraId="4848164F"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savo iniciatyva pašalinti Teikėjo laiku nepašalintus trūkumus ir reikalauti, kad Teikėjas atlygintų patirtas trūkumų šalinimo išlaidas ir kitus Užsakovo nuostolius, viršijančius nurodytas išlaidas;</w:t>
      </w:r>
    </w:p>
    <w:p w14:paraId="108CAB78"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išskaičiuoti netesybas bei dėl Teikėjo kaltės patirtus pagrįstus nuostolius iš Teikėjui mokėtinų sumų, tai nurodęs Paslaugų perdavimo–priėmimo akte.</w:t>
      </w:r>
    </w:p>
    <w:p w14:paraId="7F9ADB1A"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Teikėjas įsipareigoja:</w:t>
      </w:r>
    </w:p>
    <w:p w14:paraId="72D483B5"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teikti Paslaugas savo rizika bei sąskaita kaip įmanoma rūpestingai ir efektyviai, pagal geriausius visuotinai pripažįstamus profesinius, techninius standartus ir praktiką, panaudodamas visus reikiamus įgūdžius, žinias;</w:t>
      </w:r>
    </w:p>
    <w:p w14:paraId="5DCD9BFB"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suteikti Paslaugas laiku, per Specialiosiose sąlygose nustatytą terminą;</w:t>
      </w:r>
    </w:p>
    <w:p w14:paraId="33E5D54F"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užtikrinti, kad Sutarties sudarymo metu ir visą jos galiojimo laikotarpį Paslaugas Užsakovui teiktų Teikėjo darbuotojai ar subteikėjas ir jo darbuotojai (kai Teikėjas pasitelkia subteikėją Sutartyje nustatytais atvejais), turintys Paslaugoms teikti reikalingą kvalifikaciją ir patirtį, atitinkančią Pirkimo dokumentuose ir teisės aktuose nustatytus reikalavimus. Taip pat užtikrinti, kad visą Sutarties galiojimo laiką Teikėjo kvalifikacija atitiks Pirkimo dokumentų reikalavimus;</w:t>
      </w:r>
    </w:p>
    <w:p w14:paraId="13350B79"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7505D747"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bendradarbiauti su Užsakovu ir jį konsultuoti visais su Sutarties vykdymu ir įgyvendinimu susijusiais klausimais;</w:t>
      </w:r>
    </w:p>
    <w:p w14:paraId="7C20B314"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Specialiosiose sąlygose nenustatyta kitaip, per 5 (penkias) kalendorines dienas nuo Užsakovo prašymo gavimo dienos pateikti informaciją ir (arba) ataskaitą apie Sutarties vykdymo eigą;  </w:t>
      </w:r>
    </w:p>
    <w:p w14:paraId="0D8302E0"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atsižvelgti į Sutarties vykdymo metu Užsakovo pateiktas pastabas dėl Paslaugų teikimo kokybės;</w:t>
      </w:r>
    </w:p>
    <w:p w14:paraId="7612018C"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savo sąskaita apsaugoti Užsakovą nuo bet kokių pretenzijų ar nuostolių, atsirandančių dėl Teikėjo ar asmenų, už kuriuos atsako Teikėjas, veiksmų ar aplaidumo vykdant Sutartį ir atlyginti dėl šių veiksmų padarytus nuostolius Užsakovui ir (arba) tretiesiems asmenims, taip pat ir dėl bet kokių teisės aktų pažeidimo ar bet kokių kitų asmenų teisių pažeidimo;</w:t>
      </w:r>
    </w:p>
    <w:p w14:paraId="2BD23E37"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užtikrinti saugos darbe, priešgaisrinės saugos, aplinkos apsaugos ir kitų teisės aktų nustatytų reikalavimų, taikomų teikiant Paslaugas, laikymąsi;</w:t>
      </w:r>
    </w:p>
    <w:p w14:paraId="3BA97C41"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Teikėjas privalo išsiaiškinti įvykio aplinkybes ir nedelsdamas, bet nepažeisdamas teisės aktų reikalavimų likviduoti kilusias pasekmes bei pranešti apie tai Užsakovui);</w:t>
      </w:r>
    </w:p>
    <w:p w14:paraId="70108CE5"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45FA31BD"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Užsakovo nustatytus Paslaugų teikimo trūkumus ištaisyti savo sąskaita per Užsakovo nurodytą terminą.</w:t>
      </w:r>
    </w:p>
    <w:p w14:paraId="2A5305F0"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nenaudoti Užsakovo prekės ženklo, logotipo pavadinimo ar kitų intelektinės nuosavybės objektų jokioje reklamoje, leidiniuose ar kitur be išankstinio rašytinio Užsakovo sutikimo;</w:t>
      </w:r>
    </w:p>
    <w:p w14:paraId="4E179FB4"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tinkamai vykdyti kitus įsipareigojimus, numatytus Sutartyje ir teisės aktuose.</w:t>
      </w:r>
    </w:p>
    <w:p w14:paraId="7B569C38" w14:textId="77777777" w:rsidR="00AC2414" w:rsidRPr="005B39C4" w:rsidRDefault="00AC2414" w:rsidP="00AC2414">
      <w:pPr>
        <w:numPr>
          <w:ilvl w:val="1"/>
          <w:numId w:val="11"/>
        </w:numPr>
        <w:tabs>
          <w:tab w:val="left" w:pos="993"/>
          <w:tab w:val="left" w:pos="1276"/>
          <w:tab w:val="left" w:pos="1418"/>
          <w:tab w:val="left" w:pos="1560"/>
        </w:tabs>
        <w:spacing w:after="0" w:line="240" w:lineRule="auto"/>
        <w:ind w:left="0" w:firstLine="709"/>
        <w:jc w:val="both"/>
        <w:rPr>
          <w:rFonts w:ascii="Verdana" w:hAnsi="Verdana" w:cs="Calibri"/>
          <w:b/>
          <w:sz w:val="16"/>
          <w:szCs w:val="16"/>
        </w:rPr>
      </w:pPr>
      <w:r w:rsidRPr="005B39C4">
        <w:rPr>
          <w:rFonts w:ascii="Verdana" w:hAnsi="Verdana" w:cs="Calibri"/>
          <w:b/>
          <w:sz w:val="16"/>
          <w:szCs w:val="16"/>
        </w:rPr>
        <w:t>Teikėjas turi teisę:</w:t>
      </w:r>
    </w:p>
    <w:p w14:paraId="44B41CC2"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prašyti, kad Užsakovas pateiktų dokumentus ar kitą informaciją, būtinus Sutarčiai tinkamai įvykdyti;</w:t>
      </w:r>
    </w:p>
    <w:p w14:paraId="4CC0279A"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Užsakovas priimtų kokybiškai suteiktas Paslaugas, atitinkančias Sutarties ir teisės aktų reikalavimus, ir Sutartyje nustatyta tvarka už jas sumokėtų;</w:t>
      </w:r>
    </w:p>
    <w:p w14:paraId="02BC12B8"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Užsakovas tinkamai ir laiku vykdytų kitus įsipareigojimus, nurodytus Sutartyje ir teisės aktuose;</w:t>
      </w:r>
    </w:p>
    <w:p w14:paraId="0426D32C" w14:textId="77777777" w:rsidR="00AC2414" w:rsidRPr="005B39C4" w:rsidRDefault="00AC2414" w:rsidP="00AC2414">
      <w:pPr>
        <w:numPr>
          <w:ilvl w:val="2"/>
          <w:numId w:val="11"/>
        </w:numPr>
        <w:tabs>
          <w:tab w:val="left" w:pos="709"/>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naudotis kitomis teisėmis, numatytomis Sutartyje ir Lietuvos Respublikos teisės aktuose. </w:t>
      </w:r>
    </w:p>
    <w:p w14:paraId="607FE68C"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25BC7619"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 xml:space="preserve">SU PASLAUGŲ ATLIKIMU SUSIJUSIŲ DAIKTŲ AR PREKIŲ PRISTATYMAS </w:t>
      </w:r>
    </w:p>
    <w:p w14:paraId="4A0B6131"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bookmarkStart w:id="18" w:name="_Ref535398541"/>
      <w:r w:rsidRPr="005B39C4">
        <w:rPr>
          <w:rFonts w:ascii="Verdana" w:hAnsi="Verdana" w:cs="Calibri"/>
          <w:sz w:val="16"/>
          <w:szCs w:val="16"/>
        </w:rPr>
        <w:t>Jei Teikėjas teikdamas Paslaugas privalo paimti tam tikrus Užsakovo daiktus ir suteikęs Paslaugas juos grąžinti Užsakovui, arba Paslaugų teikimo tikslu Užsakovas suteikia Teikėjui bet kokius Užsakovui priklausančius kilnojamuosius daiktus, nepažeidžiant kitų Sutarties nuostatų, taikomos tokios taisyklės:</w:t>
      </w:r>
      <w:bookmarkEnd w:id="18"/>
      <w:r w:rsidRPr="005B39C4">
        <w:rPr>
          <w:rFonts w:ascii="Verdana" w:hAnsi="Verdana" w:cs="Calibri"/>
          <w:sz w:val="16"/>
          <w:szCs w:val="16"/>
        </w:rPr>
        <w:t xml:space="preserve"> </w:t>
      </w:r>
    </w:p>
    <w:p w14:paraId="319C72E9"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tokius daiktus Užsakovas perduoda Teikėjui Užsakovo raštu arba elektroniniu paštu nurodytoje vietoje Lietuvos Respublikoje;</w:t>
      </w:r>
    </w:p>
    <w:p w14:paraId="59F133E1"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per Sutartyje nustatytus terminus Teikėjas grąžina Užsakovui perduotus daiktus į Užsakovo raštu arba elektroniniu paštu nurodytą pristatymo vietą Lietuvos Respublikoje;</w:t>
      </w:r>
    </w:p>
    <w:p w14:paraId="15601369"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toks Užsakovo daiktų perdavimas Teikėjui nesuteikia jokių valdymo, naudojimo ar disponavimo šiais daiktais teisių, išskyrus tas, kurios yra būtinos Teikėjo įsipareigojimams pagal Sutartį vykdyti.</w:t>
      </w:r>
    </w:p>
    <w:p w14:paraId="21D5605D"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 Sutartyje nustatyta, kad teikdamas Paslaugas Teikėjas kartu privalo Užsakovui tiekti tam tikras prekes, tokiam prekių tiekimui </w:t>
      </w:r>
      <w:r w:rsidRPr="005B39C4">
        <w:rPr>
          <w:rFonts w:ascii="Verdana" w:hAnsi="Verdana" w:cs="Calibri"/>
          <w:i/>
          <w:sz w:val="16"/>
          <w:szCs w:val="16"/>
        </w:rPr>
        <w:t xml:space="preserve">mutatis mutandis </w:t>
      </w:r>
      <w:r w:rsidRPr="005B39C4">
        <w:rPr>
          <w:rFonts w:ascii="Verdana" w:hAnsi="Verdana" w:cs="Calibri"/>
          <w:sz w:val="16"/>
          <w:szCs w:val="16"/>
        </w:rPr>
        <w:t>taikomos visos Sutarties nuostatos dėl Paslaugų rezultato perdavimo ir priėmimo tvarkos.</w:t>
      </w:r>
    </w:p>
    <w:p w14:paraId="11DE92A0"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bookmarkStart w:id="19" w:name="_Ref535398552"/>
      <w:r w:rsidRPr="005B39C4">
        <w:rPr>
          <w:rFonts w:ascii="Verdana" w:hAnsi="Verdana" w:cs="Calibri"/>
          <w:sz w:val="16"/>
          <w:szCs w:val="16"/>
        </w:rPr>
        <w:t>Jei teikdamas Sutartyje nustatytas Paslaugas Teikėjas privalo pristatyti Užsakovui prekes, visos Užsakovui tiekiamos prekės turi būti Teikėjo pristatomos, iškraunamos ir perduodamos adresu, nurodytu Specialiosiose sąlygose arba Užsakovo atskiru rašytiniu pranešimu.</w:t>
      </w:r>
      <w:r w:rsidRPr="005B39C4" w:rsidDel="009658DD">
        <w:rPr>
          <w:rFonts w:ascii="Verdana" w:hAnsi="Verdana" w:cs="Calibri"/>
          <w:sz w:val="16"/>
          <w:szCs w:val="16"/>
        </w:rPr>
        <w:t xml:space="preserve"> </w:t>
      </w:r>
      <w:r w:rsidRPr="005B39C4">
        <w:rPr>
          <w:rFonts w:ascii="Verdana" w:hAnsi="Verdana" w:cs="Calibri"/>
          <w:sz w:val="16"/>
          <w:szCs w:val="16"/>
        </w:rPr>
        <w:t>Teikėjas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Teikėjui atskirai neapmokamos.</w:t>
      </w:r>
      <w:bookmarkEnd w:id="19"/>
    </w:p>
    <w:p w14:paraId="22ABB881"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30D1DF11"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PASLAUGŲ REZULTATO PERDAVIMAS IR PRIĖMIMAS</w:t>
      </w:r>
    </w:p>
    <w:p w14:paraId="7E675D79"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Paslaugų teikimo rezultatas perduodamas Sutarties šalims pasirašant Paslaugų perdavimo–priėmimo aktą, išskyrus atvejus, kai Specialiosiose sąlygose nustatoma kita Paslaugų rezultatų perdavimo tvarka. Tuo atveju, jeigu Specialiosiose sąlygose nustatyta, kad Paslaugų teikimo rezultatas perduodamas šalims nepasirašant Paslaugų perdavimo–priėmimo akto, Bendrųjų sutarties sąlygų nuostatos dėl Paslaugų perdavimo–priėmimo akto sudarymo taikomos su atitinkamais pakeitimais (lot. </w:t>
      </w:r>
      <w:r w:rsidRPr="005B39C4">
        <w:rPr>
          <w:rFonts w:ascii="Verdana" w:hAnsi="Verdana" w:cs="Calibri"/>
          <w:i/>
          <w:sz w:val="16"/>
          <w:szCs w:val="16"/>
        </w:rPr>
        <w:t>mutatis mutandis</w:t>
      </w:r>
      <w:r w:rsidRPr="005B39C4">
        <w:rPr>
          <w:rFonts w:ascii="Verdana" w:hAnsi="Verdana" w:cs="Calibri"/>
          <w:sz w:val="16"/>
          <w:szCs w:val="16"/>
        </w:rPr>
        <w:t xml:space="preserve">). </w:t>
      </w:r>
    </w:p>
    <w:p w14:paraId="5E79E40A"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Atsižvelgiant į Specialiąsias sąlygas, Paslaugų perdavimo–priėmimo aktas pasirašomas arba suteikus tam tikrą dalį Paslaugų (kiekvienai daliai atskirai), arba suteikus visas Sutartyje nurodytas Paslaugas. Teikėjas, įvykdęs Sutartyje numatytus įsipareigojimus, turi kreiptis į Užsakovą dėl Paslaugų rezultato Užsakovui perdavimo ir Paslaugų perdavimo–priėmimo akto pasirašymo. </w:t>
      </w:r>
    </w:p>
    <w:p w14:paraId="052E41DB"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Užsakovas turi priimti tinkamai ir pagal Sutarties sąlygas atliktas Paslaugas per Specialiosiose sąlygose nurodytą terminą nuo Teikėjo kreipimosi dėl Paslaugų perdavimo–priėmimo akto dienos. Jeigu Sutarties Specialiosiose sąlygose Paslaugos priėmimo terminas nenurodytas, Užsakovas turi priimti tinkamai suteiktas Paslaugas per 5 (penkias) darbo dienas nuo Teikėjo kreipimosi.</w:t>
      </w:r>
    </w:p>
    <w:p w14:paraId="5AA1297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Paslaugų teikimo ir (arba) perdavimo–priėmimo metu nustačius, kad Paslaugos suteiktos netinkamai ir jų rezultatas neatitinka Sutartyje nustatytų reikalavimų, Užsakovas turi teisę atsisakyti pasirašyti Paslaugų perdavimo–priėmimo aktą, raštu nurodydamas tokio sprendimo motyvus ir, jei įmanoma, priemones, kurių Teikėjas privalo imtis, kad Paslaugų kokybė atitiktų Sutarties reikalavimus ir Paslaugų perdavimo–priėmimo aktas būtų pasirašytas.</w:t>
      </w:r>
    </w:p>
    <w:p w14:paraId="73C0182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Užsakovui atsisakius pasirašyti Paslaugų perdavimo–priėmimo aktą ir pranešus Teikėjui, kad Paslaugos ar kuri nors jų dalis neatitinka Sutarties reikalavimų, Teikėjas per Užsakovo nurodytą terminą savo sąskaita pašalina nurodytus Sutarties vykdymo pažeidimus (neatitikimus).</w:t>
      </w:r>
    </w:p>
    <w:p w14:paraId="2B6ADE1E"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3DD7F1DA"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Teikėjas atsako už bet kokį suteiktomis Paslaugomis sukurto rezultato, kuris buvo Paslaugų perdavimo Užsakovui momentu, neatitiktį kokybės reikalavimams, net jeigu ta neatitiktis paaiškėja vėliau. Užsakovas apie pastebėtus jau priimtų Paslaugų pagrįstus trūkumus, kurių jis nepastebėjo priimdamas Paslaugas, privalo pranešti Teikėjui per 15 (penkiolika) kalendorinių dienų nuo tokių trūkumų pastebėjimo. Gavęs Pranešimą apie trūkumus, Teikėjas privalo juos ištaisyti per Užsakovo nurodytą protingą terminą. Per nurodytą protingą terminą nepašalinęs atliktų Paslaugų trūkumų, apie kuriuos jį informavo Užsakovas, Teikėjas privalo atlyginti Užsakovui nuostolius, kuriuos šis patirs dėl to, kad Užsakovas šiuos trūkumus pašalins pats ar pasitelkdamas trečiuosius asmenis. </w:t>
      </w:r>
    </w:p>
    <w:p w14:paraId="20660094"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Teikėjas per nustatytą terminą nepašalina Pirkėjo nurodytų neatitikčių Sutartyje nustatytiems reikalavimams, Pirkėjas Paslaugų nepriima ir apie tai informuoja Teikėją. Be to, šiuo atveju Pirkėjas įgyja teisę imtis visų reikiamų savo teisių gynybos priemonių, įskaitant Sutarties nutraukimą ir (arba) Sutarties įvykdymo užtikrinimo priemonių taikymą bei nuostolių, kurie viršija Sutarties įvykdymo užtikrinimą, išieškojimą.  </w:t>
      </w:r>
    </w:p>
    <w:p w14:paraId="0430F314"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64E9FA6A"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INTELEKTINĖS NUOSAVYBĖS TEISĖS</w:t>
      </w:r>
    </w:p>
    <w:p w14:paraId="7F389E87"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garantuoja nuostolių atlyginimą Užsakovui dėl bet kokių reikalavimų, kylančių dėl Sutarties vykdymo metu Teikėjo padarytų autorių teisių, patentų, licencijų, brėžinių, modelių, Paslaugų (prekių) pavadinimų ar Paslaugų (prekių) ženklų arba kitos intelektinės nuosavybės teisės pažeidimų.</w:t>
      </w:r>
    </w:p>
    <w:p w14:paraId="3A26A212"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Teikėjo sutikimo tretiesiems asmenims.</w:t>
      </w:r>
    </w:p>
    <w:p w14:paraId="77245E48"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Užsakovas be jokių papildomų mokėjimų turi teisę naudotis pagal Sutartį sukurtais autorių teisių ar kitos intelektinės nuosavybės teisės objektais tiek Lietuvoje, tiek ir užsienyje. Turtinės autorių teisės į Paslaugų teikimo metu </w:t>
      </w:r>
      <w:r w:rsidRPr="005B39C4">
        <w:rPr>
          <w:rFonts w:ascii="Verdana" w:hAnsi="Verdana" w:cs="Calibri"/>
          <w:sz w:val="16"/>
          <w:szCs w:val="16"/>
        </w:rPr>
        <w:lastRenderedPageBreak/>
        <w:t>sukurtus autorių teisių objektus Užsakovui perduodamos visam teisės aktuose nustatytam autorių turtinių teisių ar kitų intelektinės nuosavybės teisių galiojimo laikotarpiui.</w:t>
      </w:r>
    </w:p>
    <w:p w14:paraId="4941F6E1"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02A8DFFF"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SUTARTIES KAINA IR ATSISKAITYMAS</w:t>
      </w:r>
    </w:p>
    <w:p w14:paraId="23A5ED57"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kaina ir Sutarties kainodaros taisyklės nustatomos Specialiosiose sąlygose. </w:t>
      </w:r>
    </w:p>
    <w:p w14:paraId="2F8EE2D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 Sutarties kainą privalo įskaičiuoti visas su Paslaugų teikimu susijusias išlaidas, įskaitant:</w:t>
      </w:r>
    </w:p>
    <w:p w14:paraId="17A07652"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apsirūpinimo medžiagomis ar įrankiais, reikalingais Paslaugoms teikti, išlaidas;</w:t>
      </w:r>
    </w:p>
    <w:p w14:paraId="01E7EE13"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transporto išlaidas;</w:t>
      </w:r>
    </w:p>
    <w:p w14:paraId="39A510EA"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darbo užmokesčio ir (arba) atlyginimo subteikėjams išlaidas;</w:t>
      </w:r>
    </w:p>
    <w:p w14:paraId="0C86BBD4"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visas su dokumentų, numatytų Techninėje specifikacijoje ir Sutartyje, rengimu, vertimu (jei reikalaujama) ir pateikimu susijusias išlaidas;</w:t>
      </w:r>
    </w:p>
    <w:p w14:paraId="27E05DD4"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Specialiosiose sąlygose ar Techninėje specifikacijoje nurodytas Užsakovo darbuotojų mokymo ir konsultavimo išlaidas;</w:t>
      </w:r>
    </w:p>
    <w:p w14:paraId="657C4F20"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suteiktų Paslaugų garantijos ar garantinės priežiūros laikotarpiu, nustatytu Specialiosiose sąlygose ar Techninėje specifikacijoje, išlaidas;</w:t>
      </w:r>
    </w:p>
    <w:p w14:paraId="6CF478E8"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elektroninės paslaugos „SABIS“ išlaidas;</w:t>
      </w:r>
    </w:p>
    <w:p w14:paraId="79CF46E7"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_Ref535398541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5.1</w:t>
      </w:r>
      <w:r w:rsidRPr="005B39C4">
        <w:rPr>
          <w:rFonts w:ascii="Verdana" w:hAnsi="Verdana" w:cs="Calibri"/>
          <w:sz w:val="16"/>
          <w:szCs w:val="16"/>
        </w:rPr>
        <w:fldChar w:fldCharType="end"/>
      </w:r>
      <w:r w:rsidRPr="005B39C4">
        <w:rPr>
          <w:rFonts w:ascii="Verdana" w:hAnsi="Verdana" w:cs="Calibri"/>
          <w:sz w:val="16"/>
          <w:szCs w:val="16"/>
        </w:rPr>
        <w:t>–</w:t>
      </w:r>
      <w:r w:rsidRPr="005B39C4">
        <w:rPr>
          <w:rFonts w:ascii="Verdana" w:hAnsi="Verdana" w:cs="Calibri"/>
          <w:sz w:val="16"/>
          <w:szCs w:val="16"/>
        </w:rPr>
        <w:fldChar w:fldCharType="begin"/>
      </w:r>
      <w:r w:rsidRPr="005B39C4">
        <w:rPr>
          <w:rFonts w:ascii="Verdana" w:hAnsi="Verdana" w:cs="Calibri"/>
          <w:sz w:val="16"/>
          <w:szCs w:val="16"/>
        </w:rPr>
        <w:instrText xml:space="preserve"> REF _Ref535398552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5.3</w:t>
      </w:r>
      <w:r w:rsidRPr="005B39C4">
        <w:rPr>
          <w:rFonts w:ascii="Verdana" w:hAnsi="Verdana" w:cs="Calibri"/>
          <w:sz w:val="16"/>
          <w:szCs w:val="16"/>
        </w:rPr>
        <w:fldChar w:fldCharType="end"/>
      </w:r>
      <w:r w:rsidRPr="005B39C4">
        <w:rPr>
          <w:rFonts w:ascii="Verdana" w:hAnsi="Verdana" w:cs="Calibri"/>
          <w:sz w:val="16"/>
          <w:szCs w:val="16"/>
        </w:rPr>
        <w:t xml:space="preserve"> punktuose numatytas išlaidas;</w:t>
      </w:r>
    </w:p>
    <w:p w14:paraId="1FDFF80B"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kitas su Paslaugos teikimu ir kitų Sutartyje numatytų įsipareigojimų vykdymu susijusias išlaidas ir mokesčius. </w:t>
      </w:r>
    </w:p>
    <w:p w14:paraId="6E3B75AA"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contextualSpacing/>
        <w:jc w:val="both"/>
        <w:rPr>
          <w:rFonts w:ascii="Verdana" w:hAnsi="Verdana" w:cs="Calibri"/>
          <w:bCs/>
          <w:sz w:val="16"/>
          <w:szCs w:val="16"/>
          <w:lang w:bidi="he-IL"/>
        </w:rPr>
      </w:pPr>
      <w:r w:rsidRPr="005B39C4">
        <w:rPr>
          <w:rFonts w:ascii="Verdana" w:hAnsi="Verdana" w:cs="Calibri"/>
          <w:sz w:val="16"/>
          <w:szCs w:val="16"/>
        </w:rPr>
        <w:t>Teikėjas visas pagal Sutartį teikiamas Sąskaitas privalo Užsakovui pateikti per elektroninės paslaugos „SABIS“ svetainę (pasiekiama adresu</w:t>
      </w:r>
      <w:r w:rsidRPr="005B39C4">
        <w:rPr>
          <w:rFonts w:ascii="Verdana" w:hAnsi="Verdana" w:cs="Calibri"/>
          <w:color w:val="0563C1"/>
          <w:sz w:val="16"/>
          <w:szCs w:val="16"/>
          <w:u w:val="single"/>
        </w:rPr>
        <w:t xml:space="preserve"> https://sabis.nbfc.lt/</w:t>
      </w:r>
      <w:r w:rsidRPr="005B39C4">
        <w:rPr>
          <w:rFonts w:ascii="Verdana" w:hAnsi="Verdana" w:cs="Calibri"/>
          <w:sz w:val="16"/>
          <w:szCs w:val="16"/>
        </w:rPr>
        <w:t xml:space="preserve">), </w:t>
      </w:r>
      <w:r w:rsidRPr="005B39C4">
        <w:rPr>
          <w:rFonts w:ascii="Verdana" w:hAnsi="Verdana" w:cs="Calibri"/>
          <w:bCs/>
          <w:sz w:val="16"/>
          <w:szCs w:val="16"/>
          <w:lang w:bidi="he-IL"/>
        </w:rPr>
        <w:t>išskyrus įstatymuose ir Specialiosiose sąlygose nustatytus atvejus. Kartu su Sąskaita Teikėjas gali pateikti Paslaugų priėmimo–perdavimo aktą ar kitus papildomus dokumentus. Teikėjo išrašoma PVM sąskaita faktūra privalo atitikti teisės aktų reikalavimus. Be to, Teikėjo išrašomoje Sąskaitoje privalo būti nurodytas Teikėjo PVM mokėtojo kodas, Sutarties numeris, pasirašyto Paslaugų perdavimo–priėmimo akto numeris ir data.</w:t>
      </w:r>
    </w:p>
    <w:p w14:paraId="7A1DF962"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Teikėjas neturi teisės reikalauti padengti jokių išlaidų, viršijančių Sutarties kainą. Sutarties kaina ir (arba) Sutartyje nurodyti Paslaugų įkainiai gali būti keičiami tik pagal Specialiosiose sąlygose nustatytas taisykles, jeigu buvo numatyta tokia galimybė. </w:t>
      </w:r>
    </w:p>
    <w:p w14:paraId="6AF523E7"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Pasikeitus PVM dydžiui, kainos perskaičiavimas įforminamas šalių rašytiniu susitarimu, kuris tampa neatskiriama Sutarties dalimi.</w:t>
      </w:r>
    </w:p>
    <w:p w14:paraId="596F4622"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 </w:t>
      </w:r>
    </w:p>
    <w:p w14:paraId="1CE271E0"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mokėjimai pagal Sutartį atliekami eurais bankiniu pavedimu į Teikėjo nurodytą sąskaitą.</w:t>
      </w:r>
    </w:p>
    <w:p w14:paraId="36376AF4" w14:textId="77777777" w:rsidR="00AC2414" w:rsidRPr="005B39C4" w:rsidRDefault="00AC2414" w:rsidP="00AC2414">
      <w:pPr>
        <w:numPr>
          <w:ilvl w:val="1"/>
          <w:numId w:val="11"/>
        </w:numPr>
        <w:tabs>
          <w:tab w:val="left" w:pos="993"/>
          <w:tab w:val="left" w:pos="1134"/>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Užsakovas už Paslaugas Teikėjui sumoka sumą be PVM, o PVM į Lietuvos Respublikos biudžetą Užsakovas sumoka Lietuvos Respublikos teisės aktų nustatyta tvarka (sąlyga taikoma, jeigu Teikėjas yra užsienio valstybės fizinis arba juridinis asmuo).</w:t>
      </w:r>
    </w:p>
    <w:p w14:paraId="070EDE8C" w14:textId="77777777" w:rsidR="00AC2414" w:rsidRPr="005B39C4" w:rsidRDefault="00AC2414" w:rsidP="00AC2414">
      <w:pPr>
        <w:numPr>
          <w:ilvl w:val="1"/>
          <w:numId w:val="11"/>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Teikėjui nepateikus pažymos apie rezidavimo vietą arba kitos Lietuvos Respublikos įstatymų numatytos pažymos, jam išmokama suma apmokestinama Lietuvos Respublikos įstatymų nustatyta tvarka (sąlyga taikoma, jeigu Teikėjas yra užsienio valstybės, pasirašiusios su Lietuvos Respublika tarptautinę sutartį, fizinis arba juridinis asmuo, ir Lietuvos Respublikos įstatymų nustatyta tvarka yra numatyta (arba bus numatyta) apmokestinti užsienio valstybės teikėjams išmokamas sumas. Pajamų mokestis neišskaičiuojamas tuo atveju, jeigu Teikėjas kartu su sąskaita pateiks Užsakovui pažymą apie rezidavimo vietą arba kitą Lietuvos Respublikos įstatymų numatytą pažymą. Jeigu Teikėjas kartu su sąskaita pažymos apie rezidavimo vietą nepateiks, pajamų mokestis iš Teikėjui mokamų sumų bus išskaičiuotas Lietuvos Respublikos įstatymų nustatyta tvarka).</w:t>
      </w:r>
    </w:p>
    <w:p w14:paraId="607C5469"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1CBF18CA"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SUTARČIAI VYKDYTI PASKIRTŲ DARBUOTOJŲ (SPECIALISTŲ) KEITIMO IR (AR) PASITELKIMO SĄLYGOS</w:t>
      </w:r>
    </w:p>
    <w:p w14:paraId="6A26AC49" w14:textId="77777777" w:rsidR="00AC2414" w:rsidRPr="005B39C4" w:rsidRDefault="00AC2414" w:rsidP="00AC2414">
      <w:pPr>
        <w:numPr>
          <w:ilvl w:val="1"/>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lang w:eastAsia="lt-LT"/>
        </w:rPr>
        <w:t>Pakeisti ar paskirti naują Teikėjo ar subteikėjo (jeigu jis pasitelkiamas) darbuotoją (specialistą), paskirtą Sutarčiai vykdyti, galima tik esant vienai iš šių priežasčių:</w:t>
      </w:r>
    </w:p>
    <w:p w14:paraId="68AC617B"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bookmarkStart w:id="20" w:name="_Ref534803268"/>
      <w:r w:rsidRPr="005B39C4">
        <w:rPr>
          <w:rFonts w:ascii="Verdana" w:hAnsi="Verdana" w:cs="Calibri"/>
          <w:sz w:val="16"/>
          <w:szCs w:val="16"/>
          <w:lang w:eastAsia="lt-LT"/>
        </w:rPr>
        <w:t>būdamas pagrįstai nepatenkintas Teikėjo ar subteikėjo Sutarčiai vykdyti paskirtu darbuotoju (specialistu) ar jo kompetencija, Užsakovas turi teisę rašytiniu prašymu kreiptis į Teikėją dėl šio darbuotojo pakeitimo, nurodydamas motyvus;</w:t>
      </w:r>
      <w:bookmarkEnd w:id="20"/>
      <w:r w:rsidRPr="005B39C4">
        <w:rPr>
          <w:rFonts w:ascii="Verdana" w:hAnsi="Verdana" w:cs="Calibri"/>
          <w:sz w:val="16"/>
          <w:szCs w:val="16"/>
          <w:lang w:eastAsia="lt-LT"/>
        </w:rPr>
        <w:t xml:space="preserve"> </w:t>
      </w:r>
    </w:p>
    <w:p w14:paraId="38249A47" w14:textId="77777777" w:rsidR="00AC2414" w:rsidRPr="005B39C4" w:rsidRDefault="00AC2414" w:rsidP="00AC2414">
      <w:pPr>
        <w:numPr>
          <w:ilvl w:val="2"/>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rPr>
      </w:pPr>
      <w:bookmarkStart w:id="21" w:name="_Ref534803288"/>
      <w:r w:rsidRPr="005B39C4">
        <w:rPr>
          <w:rFonts w:ascii="Verdana" w:hAnsi="Verdana" w:cs="Calibri"/>
          <w:sz w:val="16"/>
          <w:szCs w:val="16"/>
        </w:rPr>
        <w:t>dėl darbuotojo (specialisto) nedarbingumo, nutrūkus darbo sutarčiai ar dėl kitų objektyvių priežasčių, kurias Teikėjas turi pagrįsti.</w:t>
      </w:r>
      <w:bookmarkEnd w:id="21"/>
    </w:p>
    <w:p w14:paraId="6F3F7387" w14:textId="77777777" w:rsidR="00AC2414" w:rsidRPr="005B39C4" w:rsidRDefault="00AC2414" w:rsidP="00AC2414">
      <w:pPr>
        <w:numPr>
          <w:ilvl w:val="1"/>
          <w:numId w:val="11"/>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lang w:eastAsia="lt-LT"/>
        </w:rPr>
        <w:t xml:space="preserve">Teikėjas, gavęs </w:t>
      </w:r>
      <w:r w:rsidRPr="005B39C4">
        <w:rPr>
          <w:rFonts w:ascii="Verdana" w:hAnsi="Verdana" w:cs="Calibri"/>
          <w:sz w:val="16"/>
          <w:szCs w:val="16"/>
        </w:rPr>
        <w:t xml:space="preserve">Bendrųjų sąlygų </w:t>
      </w:r>
      <w:r w:rsidRPr="005B39C4">
        <w:rPr>
          <w:rFonts w:ascii="Verdana" w:hAnsi="Verdana" w:cs="Calibri"/>
          <w:sz w:val="16"/>
          <w:szCs w:val="16"/>
          <w:lang w:eastAsia="lt-LT"/>
        </w:rPr>
        <w:fldChar w:fldCharType="begin"/>
      </w:r>
      <w:r w:rsidRPr="005B39C4">
        <w:rPr>
          <w:rFonts w:ascii="Verdana" w:hAnsi="Verdana" w:cs="Calibri"/>
          <w:sz w:val="16"/>
          <w:szCs w:val="16"/>
          <w:lang w:eastAsia="lt-LT"/>
        </w:rPr>
        <w:instrText xml:space="preserve"> REF _Ref534803268 \r \h  \* MERGEFORMAT </w:instrText>
      </w:r>
      <w:r w:rsidRPr="005B39C4">
        <w:rPr>
          <w:rFonts w:ascii="Verdana" w:hAnsi="Verdana" w:cs="Calibri"/>
          <w:sz w:val="16"/>
          <w:szCs w:val="16"/>
          <w:lang w:eastAsia="lt-LT"/>
        </w:rPr>
      </w:r>
      <w:r w:rsidRPr="005B39C4">
        <w:rPr>
          <w:rFonts w:ascii="Verdana" w:hAnsi="Verdana" w:cs="Calibri"/>
          <w:sz w:val="16"/>
          <w:szCs w:val="16"/>
          <w:lang w:eastAsia="lt-LT"/>
        </w:rPr>
        <w:fldChar w:fldCharType="separate"/>
      </w:r>
      <w:r>
        <w:rPr>
          <w:rFonts w:ascii="Verdana" w:hAnsi="Verdana" w:cs="Calibri"/>
          <w:sz w:val="16"/>
          <w:szCs w:val="16"/>
          <w:lang w:eastAsia="lt-LT"/>
        </w:rPr>
        <w:t>9.1.1</w:t>
      </w:r>
      <w:r w:rsidRPr="005B39C4">
        <w:rPr>
          <w:rFonts w:ascii="Verdana" w:hAnsi="Verdana" w:cs="Calibri"/>
          <w:sz w:val="16"/>
          <w:szCs w:val="16"/>
          <w:lang w:eastAsia="lt-LT"/>
        </w:rPr>
        <w:fldChar w:fldCharType="end"/>
      </w:r>
      <w:r w:rsidRPr="005B39C4">
        <w:rPr>
          <w:rFonts w:ascii="Verdana" w:hAnsi="Verdana" w:cs="Calibri"/>
          <w:sz w:val="16"/>
          <w:szCs w:val="16"/>
          <w:lang w:eastAsia="lt-LT"/>
        </w:rPr>
        <w:t xml:space="preserve"> </w:t>
      </w:r>
      <w:r w:rsidRPr="005B39C4">
        <w:rPr>
          <w:rFonts w:ascii="Verdana" w:hAnsi="Verdana" w:cs="Calibri"/>
          <w:sz w:val="16"/>
          <w:szCs w:val="16"/>
        </w:rPr>
        <w:t>papunktyje</w:t>
      </w:r>
      <w:r w:rsidRPr="005B39C4">
        <w:rPr>
          <w:rFonts w:ascii="Verdana" w:hAnsi="Verdana" w:cs="Calibri"/>
          <w:sz w:val="16"/>
          <w:szCs w:val="16"/>
          <w:lang w:eastAsia="lt-LT"/>
        </w:rPr>
        <w:t xml:space="preserve"> nurodytą Užsakovo prašymą, privalo per protingą terminą, bet ne ilgiau kaip per 10 (dešimt) kalendorinių dienų paskirti kitą darbuotoją (specialistą) ar užtikrinti, kad subteikėjas paskirtų kitą darbuotoją (specialistą), atitinkantį Pirkimo dokumentuose nurodytus kvalifikacinius reikalavimus, jeigu tokie reikalavimai buvo nustatyti Sutartį vykdančiam darbuotojui (specialistui). </w:t>
      </w:r>
      <w:r w:rsidRPr="005B39C4">
        <w:rPr>
          <w:rFonts w:ascii="Verdana" w:hAnsi="Verdana" w:cs="Calibri"/>
          <w:sz w:val="16"/>
          <w:szCs w:val="16"/>
        </w:rPr>
        <w:t xml:space="preserve">Prieš paskirdamas naują darbuotoją (specialistą), </w:t>
      </w:r>
      <w:r w:rsidRPr="005B39C4">
        <w:rPr>
          <w:rFonts w:ascii="Verdana" w:hAnsi="Verdana" w:cs="Calibri"/>
          <w:sz w:val="16"/>
          <w:szCs w:val="16"/>
          <w:lang w:eastAsia="lt-LT"/>
        </w:rPr>
        <w:t>Teikėjas</w:t>
      </w:r>
      <w:r w:rsidRPr="005B39C4">
        <w:rPr>
          <w:rFonts w:ascii="Verdana" w:hAnsi="Verdana" w:cs="Calibri"/>
          <w:sz w:val="16"/>
          <w:szCs w:val="16"/>
        </w:rPr>
        <w:t xml:space="preserve">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703FE4CC"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rPr>
        <w:t xml:space="preserve">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_Ref534803288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9.1.2</w:t>
      </w:r>
      <w:r w:rsidRPr="005B39C4">
        <w:rPr>
          <w:rFonts w:ascii="Verdana" w:hAnsi="Verdana" w:cs="Calibri"/>
          <w:sz w:val="16"/>
          <w:szCs w:val="16"/>
        </w:rPr>
        <w:fldChar w:fldCharType="end"/>
      </w:r>
      <w:r w:rsidRPr="005B39C4">
        <w:rPr>
          <w:rFonts w:ascii="Verdana" w:hAnsi="Verdana" w:cs="Calibri"/>
          <w:sz w:val="16"/>
          <w:szCs w:val="16"/>
        </w:rPr>
        <w:t xml:space="preserve"> papunktyje nurodytu atveju Teikėjas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Teikėjas privalo pateikti Užsakovui. Užsakovui sutikus, šalys raštu sudaro susitarimą dėl darbuotojo (specialisto) pakeitimo ar naujo darbuotojo (specialisto) pasitelkimo. Šis susitarimas laikomas neatskiriama Sutarties dalimi.</w:t>
      </w:r>
    </w:p>
    <w:p w14:paraId="5E394F88"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57AD0420"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SUBTEIKĖJŲ KEITIMO</w:t>
      </w:r>
      <w:r w:rsidRPr="005B39C4">
        <w:rPr>
          <w:rFonts w:ascii="Verdana" w:hAnsi="Verdana" w:cs="Calibri"/>
          <w:sz w:val="16"/>
          <w:szCs w:val="16"/>
        </w:rPr>
        <w:t xml:space="preserve"> </w:t>
      </w:r>
      <w:r w:rsidRPr="005B39C4">
        <w:rPr>
          <w:rFonts w:ascii="Verdana" w:hAnsi="Verdana" w:cs="Calibri"/>
          <w:b/>
          <w:sz w:val="16"/>
          <w:szCs w:val="16"/>
        </w:rPr>
        <w:t xml:space="preserve">IR PASITELKIMO SĄLYGOS </w:t>
      </w:r>
    </w:p>
    <w:p w14:paraId="238412CC" w14:textId="77777777" w:rsidR="00AC2414" w:rsidRPr="005B39C4" w:rsidRDefault="00AC2414" w:rsidP="00AC2414">
      <w:pPr>
        <w:numPr>
          <w:ilvl w:val="1"/>
          <w:numId w:val="11"/>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Teikėjas atsako už visus pagal Sutartį prisiimtus įsipareigojimus, neatsižvelgiant į tai, ar jiems vykdyti bus pasitelkiami subteikėjai.  </w:t>
      </w:r>
    </w:p>
    <w:p w14:paraId="1CD1E76A" w14:textId="77777777" w:rsidR="00AC2414" w:rsidRPr="005B39C4" w:rsidRDefault="00AC2414" w:rsidP="00AC2414">
      <w:pPr>
        <w:numPr>
          <w:ilvl w:val="1"/>
          <w:numId w:val="11"/>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bookmarkStart w:id="22" w:name="_Ref534815239"/>
      <w:r w:rsidRPr="005B39C4">
        <w:rPr>
          <w:rFonts w:ascii="Verdana" w:hAnsi="Verdana" w:cs="Calibri"/>
          <w:sz w:val="16"/>
          <w:szCs w:val="16"/>
        </w:rPr>
        <w:t>Iki Sutarties vykdymo pradžios Teikėjas įsipareigoja Užsakovui pranešti tuo metu žinomo subteikėjo pavadinimą, kontaktinius duomenis ir atstovus. Apie šios informacijos pasikeitimus Teikėjas privalo Sutartyje nustatyta tvarka ir terminais informuoti Užsakovą visą Sutarties galiojimo laiką, taip pat ir apie naują subteikėją, jeigu jį ketina pasitelkti Sutartyje numatytoms Paslaugoms atlikti.</w:t>
      </w:r>
      <w:bookmarkEnd w:id="22"/>
      <w:r w:rsidRPr="005B39C4">
        <w:rPr>
          <w:rFonts w:ascii="Verdana" w:hAnsi="Verdana" w:cs="Calibri"/>
          <w:sz w:val="16"/>
          <w:szCs w:val="16"/>
        </w:rPr>
        <w:t xml:space="preserve"> </w:t>
      </w:r>
    </w:p>
    <w:p w14:paraId="3BA7960A" w14:textId="77777777" w:rsidR="00AC2414" w:rsidRPr="005B39C4" w:rsidRDefault="00AC2414" w:rsidP="00AC2414">
      <w:pPr>
        <w:numPr>
          <w:ilvl w:val="1"/>
          <w:numId w:val="11"/>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lastRenderedPageBreak/>
        <w:t xml:space="preserve">Teikėjas be Užsakovo sutikimo negali keisti Pasiūlyme nurodyto subteikėjo ar subteikėjo, dėl kurio pasitelkimo Užsakovui buvo pranešta iki Sutarties vykdymo pradžios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_Ref534815239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10.2</w:t>
      </w:r>
      <w:r w:rsidRPr="005B39C4">
        <w:rPr>
          <w:rFonts w:ascii="Verdana" w:hAnsi="Verdana" w:cs="Calibri"/>
          <w:sz w:val="16"/>
          <w:szCs w:val="16"/>
        </w:rPr>
        <w:fldChar w:fldCharType="end"/>
      </w:r>
      <w:r w:rsidRPr="005B39C4">
        <w:rPr>
          <w:rFonts w:ascii="Verdana" w:hAnsi="Verdana" w:cs="Calibri"/>
          <w:sz w:val="16"/>
          <w:szCs w:val="16"/>
        </w:rPr>
        <w:t xml:space="preserve">. punktas). </w:t>
      </w:r>
    </w:p>
    <w:p w14:paraId="2733D0E1" w14:textId="77777777" w:rsidR="00AC2414" w:rsidRPr="005B39C4" w:rsidRDefault="00AC2414" w:rsidP="00AC2414">
      <w:pPr>
        <w:numPr>
          <w:ilvl w:val="1"/>
          <w:numId w:val="11"/>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Teikėjo iniciatyva subteikėjas gali būti keičiamas šiais atvejais:</w:t>
      </w:r>
    </w:p>
    <w:p w14:paraId="09E11A03" w14:textId="77777777" w:rsidR="00AC2414" w:rsidRPr="005B39C4" w:rsidRDefault="00AC2414" w:rsidP="00AC2414">
      <w:pPr>
        <w:numPr>
          <w:ilvl w:val="2"/>
          <w:numId w:val="11"/>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Teikėjo subteikėjas bankrutuoja ar yra likviduojamas;</w:t>
      </w:r>
    </w:p>
    <w:p w14:paraId="1BAFA980" w14:textId="77777777" w:rsidR="00AC2414" w:rsidRPr="005B39C4" w:rsidRDefault="00AC2414" w:rsidP="00AC2414">
      <w:pPr>
        <w:numPr>
          <w:ilvl w:val="2"/>
          <w:numId w:val="11"/>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Teikėjo subteikėjas dėl objektyvių priežasčių (nutrūkus teisiniams santykiams su Teikėju, subteikėjui atsisakius atlikti Paslaugas) nebegali atlikti visų ar dalies Sutartyje nurodytų Paslaugų;</w:t>
      </w:r>
    </w:p>
    <w:p w14:paraId="3D06671F" w14:textId="77777777" w:rsidR="00AC2414" w:rsidRPr="005B39C4" w:rsidRDefault="00AC2414" w:rsidP="00AC2414">
      <w:pPr>
        <w:numPr>
          <w:ilvl w:val="2"/>
          <w:numId w:val="11"/>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tai numatyta Viešųjų pirkimų įstatyme.</w:t>
      </w:r>
    </w:p>
    <w:p w14:paraId="39AEDF03" w14:textId="77777777" w:rsidR="00AC2414" w:rsidRPr="005B39C4" w:rsidRDefault="00AC2414" w:rsidP="00AC2414">
      <w:pPr>
        <w:numPr>
          <w:ilvl w:val="1"/>
          <w:numId w:val="11"/>
        </w:numPr>
        <w:tabs>
          <w:tab w:val="left" w:pos="-142"/>
          <w:tab w:val="left" w:pos="0"/>
          <w:tab w:val="left" w:pos="142"/>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bookmarkStart w:id="23" w:name="_Ref534803421"/>
      <w:r w:rsidRPr="005B39C4">
        <w:rPr>
          <w:rFonts w:ascii="Verdana" w:hAnsi="Verdana" w:cs="Calibri"/>
          <w:sz w:val="16"/>
          <w:szCs w:val="16"/>
        </w:rPr>
        <w:t>Teikėjas, siekdamas pakeisti ar pasitelkti subteikėją, turi raštu informuoti Užsakovą apie priežastis, pagrindžiančias subteikėjo keitimo ar pasitelkimo būtinybę, pateikti informaciją apie naujai siūlomą ar pasitelkiamą subteikėją ir gauti Užsakovo rašytinį sutikimą dėl subteikėjo pakeitimo ar naujo paskyrimo.</w:t>
      </w:r>
      <w:bookmarkEnd w:id="23"/>
      <w:r w:rsidRPr="005B39C4">
        <w:rPr>
          <w:rFonts w:ascii="Verdana" w:hAnsi="Verdana" w:cs="Calibri"/>
          <w:sz w:val="16"/>
          <w:szCs w:val="16"/>
        </w:rPr>
        <w:t xml:space="preserve"> </w:t>
      </w:r>
    </w:p>
    <w:p w14:paraId="04AE4C43" w14:textId="77777777" w:rsidR="00AC2414" w:rsidRPr="005B39C4" w:rsidRDefault="00AC2414" w:rsidP="00AC2414">
      <w:pPr>
        <w:numPr>
          <w:ilvl w:val="1"/>
          <w:numId w:val="11"/>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lang w:eastAsia="lt-LT"/>
        </w:rPr>
      </w:pPr>
      <w:bookmarkStart w:id="24" w:name="_Ref534803433"/>
      <w:r w:rsidRPr="005B39C4">
        <w:rPr>
          <w:rFonts w:ascii="Verdana" w:hAnsi="Verdana" w:cs="Calibri"/>
          <w:sz w:val="16"/>
          <w:szCs w:val="16"/>
          <w:lang w:eastAsia="lt-LT"/>
        </w:rPr>
        <w:t>Užsakovas, būdamas pagrįstai nepatenkintas Sutarčiai vykdyti paskirtu subteikėju ar jo kompetencija, turi teisę rašytiniu prašymu kreiptis į Teikėją dėl šio subteikėjo pakeitimo, nurodydamas motyvus. Teikėjas, gavęs Užsakovo prašymą pakeisti Teikėjo subteikėją, privalo per protingą terminą, bet ne ilgiau kaip per 10 (dešimt) dienų pasiūlyti kitą subteikėją Sutarčiai vykdyti ir gauti Užsakovo sutikimą.</w:t>
      </w:r>
      <w:bookmarkEnd w:id="24"/>
      <w:r w:rsidRPr="005B39C4">
        <w:rPr>
          <w:rFonts w:ascii="Verdana" w:hAnsi="Verdana" w:cs="Calibri"/>
          <w:sz w:val="16"/>
          <w:szCs w:val="16"/>
          <w:lang w:eastAsia="lt-LT"/>
        </w:rPr>
        <w:t xml:space="preserve"> </w:t>
      </w:r>
    </w:p>
    <w:p w14:paraId="2DB05579" w14:textId="77777777" w:rsidR="00AC2414" w:rsidRPr="005B39C4" w:rsidRDefault="00AC2414" w:rsidP="00AC2414">
      <w:pPr>
        <w:numPr>
          <w:ilvl w:val="1"/>
          <w:numId w:val="11"/>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Tuo atveju, jeigu Teikėjas, norėdamas gauti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_Ref534803421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10.5</w:t>
      </w:r>
      <w:r w:rsidRPr="005B39C4">
        <w:rPr>
          <w:rFonts w:ascii="Verdana" w:hAnsi="Verdana" w:cs="Calibri"/>
          <w:sz w:val="16"/>
          <w:szCs w:val="16"/>
        </w:rPr>
        <w:fldChar w:fldCharType="end"/>
      </w:r>
      <w:r w:rsidRPr="005B39C4">
        <w:rPr>
          <w:rFonts w:ascii="Verdana" w:hAnsi="Verdana" w:cs="Calibri"/>
          <w:sz w:val="16"/>
          <w:szCs w:val="16"/>
        </w:rPr>
        <w:t xml:space="preserve"> ar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_Ref534803433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10.6</w:t>
      </w:r>
      <w:r w:rsidRPr="005B39C4">
        <w:rPr>
          <w:rFonts w:ascii="Verdana" w:hAnsi="Verdana" w:cs="Calibri"/>
          <w:sz w:val="16"/>
          <w:szCs w:val="16"/>
        </w:rPr>
        <w:fldChar w:fldCharType="end"/>
      </w:r>
      <w:r w:rsidRPr="005B39C4">
        <w:rPr>
          <w:rFonts w:ascii="Verdana" w:hAnsi="Verdana" w:cs="Calibri"/>
          <w:sz w:val="16"/>
          <w:szCs w:val="16"/>
        </w:rPr>
        <w:t xml:space="preserve"> punkte nurodytą Užsakovo sutikimą, Pasiūlyme rėmėsi subteikėjo pajėgumais, jis privalo Užsakovui pateikti naujai siūlomo subteikėjo kvalifikacijos atitiktį patvirtinančius dokumentus.</w:t>
      </w:r>
    </w:p>
    <w:p w14:paraId="60CBC019" w14:textId="77777777" w:rsidR="00AC2414" w:rsidRPr="005B39C4" w:rsidRDefault="00AC2414" w:rsidP="00AC2414">
      <w:pPr>
        <w:numPr>
          <w:ilvl w:val="1"/>
          <w:numId w:val="11"/>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Užsakovui sutikus su subteikėjo pakeitimu ar naujo subteikėjo pasitelkimu, šalys raštu sudaro susitarimą dėl subteikėjo pakeitimo ar naujo subteikėjo pasitelkimo. Šis susitarimas tampa neatskiriama Sutarties dalimi. </w:t>
      </w:r>
    </w:p>
    <w:p w14:paraId="03956151" w14:textId="77777777" w:rsidR="00AC2414" w:rsidRPr="005B39C4" w:rsidRDefault="00AC2414" w:rsidP="00AC2414">
      <w:pPr>
        <w:numPr>
          <w:ilvl w:val="1"/>
          <w:numId w:val="11"/>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color w:val="000000"/>
          <w:sz w:val="16"/>
          <w:szCs w:val="16"/>
        </w:rPr>
      </w:pPr>
      <w:r w:rsidRPr="005B39C4">
        <w:rPr>
          <w:rFonts w:ascii="Verdana" w:hAnsi="Verdana" w:cs="Calibri"/>
          <w:color w:val="000000"/>
          <w:sz w:val="16"/>
          <w:szCs w:val="16"/>
        </w:rPr>
        <w:t>Užsakovas su subteikėju gali atsiskaityti tiesiogiai, jeigu tai numatyta Specialiosiose sąlygose. Tiesioginio atsiskaitymo sąlygos ir tvarka aptariami Užsakovo, Teikėjo ir subteikėjo pasirašomame trišaliame susitarime.</w:t>
      </w:r>
    </w:p>
    <w:p w14:paraId="14C318ED" w14:textId="77777777" w:rsidR="00AC2414" w:rsidRPr="005B39C4" w:rsidRDefault="00AC2414" w:rsidP="00AC2414">
      <w:pPr>
        <w:tabs>
          <w:tab w:val="left" w:pos="-142"/>
          <w:tab w:val="left" w:pos="0"/>
          <w:tab w:val="left" w:pos="142"/>
          <w:tab w:val="left" w:pos="993"/>
          <w:tab w:val="left" w:pos="1276"/>
          <w:tab w:val="left" w:pos="1418"/>
        </w:tabs>
        <w:spacing w:after="0" w:line="240" w:lineRule="auto"/>
        <w:jc w:val="both"/>
        <w:rPr>
          <w:rFonts w:ascii="Verdana" w:hAnsi="Verdana" w:cs="Calibri"/>
          <w:color w:val="000000"/>
          <w:sz w:val="16"/>
          <w:szCs w:val="16"/>
        </w:rPr>
      </w:pPr>
    </w:p>
    <w:p w14:paraId="1B9FEDED"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SUTARTINIŲ PRIEVOLIŲ ĮVYKDYMO UŽTIKRINIMAS</w:t>
      </w:r>
    </w:p>
    <w:p w14:paraId="61776EEB"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Teikėjo sutartinių prievolių įvykdymo užtikrinimo (toliau – Sutarties įvykdymo užtikrinimas) būdas ir dydis nustatomi Specialiosiose sąlygose.</w:t>
      </w:r>
    </w:p>
    <w:p w14:paraId="3DE714B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 Teikėjo sutartinių įsipareigojimų įvykdymas užtikrinamas banko garantija arba draudimo bendrovės laidavimo raštu:</w:t>
      </w:r>
    </w:p>
    <w:p w14:paraId="6511DD02" w14:textId="77777777" w:rsidR="00AC2414" w:rsidRPr="005B39C4" w:rsidRDefault="00AC2414" w:rsidP="00AC2414">
      <w:pPr>
        <w:numPr>
          <w:ilvl w:val="2"/>
          <w:numId w:val="11"/>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banko garantijos ar draudimo bendrovės laidavimo galiojimo trukmė negali būti trumpesnė už Sutarties galiojimo trukmę. Pratęsus Teikėjo</w:t>
      </w:r>
      <w:r w:rsidRPr="005B39C4">
        <w:rPr>
          <w:rFonts w:ascii="Verdana" w:hAnsi="Verdana" w:cs="Calibri"/>
          <w:i/>
          <w:sz w:val="16"/>
          <w:szCs w:val="16"/>
        </w:rPr>
        <w:t xml:space="preserve"> </w:t>
      </w:r>
      <w:r w:rsidRPr="005B39C4">
        <w:rPr>
          <w:rFonts w:ascii="Verdana" w:hAnsi="Verdana" w:cs="Calibri"/>
          <w:sz w:val="16"/>
          <w:szCs w:val="16"/>
        </w:rPr>
        <w:t>sutartinių įsipareigojimų įvykdymo terminą, atitinkamai turi būti pratęstas ir banko garantijos ar draudimo bendrovės laidavimo galiojimo terminas. Teikėjas turi užtikrinti, kad pratęsiant banko garantijos ar draudimo bendrovės laidavimo terminą neatsirastų laikotarpis, per kurį Teikėjo</w:t>
      </w:r>
      <w:r w:rsidRPr="005B39C4">
        <w:rPr>
          <w:rFonts w:ascii="Verdana" w:hAnsi="Verdana" w:cs="Calibri"/>
          <w:i/>
          <w:sz w:val="16"/>
          <w:szCs w:val="16"/>
        </w:rPr>
        <w:t xml:space="preserve"> </w:t>
      </w:r>
      <w:r w:rsidRPr="005B39C4">
        <w:rPr>
          <w:rFonts w:ascii="Verdana" w:hAnsi="Verdana" w:cs="Calibri"/>
          <w:sz w:val="16"/>
          <w:szCs w:val="16"/>
        </w:rPr>
        <w:t>prievolių vykdymas būtų neužtikrintas;</w:t>
      </w:r>
    </w:p>
    <w:p w14:paraId="79588897" w14:textId="77777777" w:rsidR="00AC2414" w:rsidRPr="005B39C4" w:rsidRDefault="00AC2414" w:rsidP="00AC2414">
      <w:pPr>
        <w:numPr>
          <w:ilvl w:val="2"/>
          <w:numId w:val="11"/>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turi pristatyti Užsakovui banko garantiją ar draudimo bendrovės laidavimo raštą per 5 (penkias) darbo dienas nuo Sutarties pasirašymo, jei Specialiosiose sąlygose nenumatyta kitaip;</w:t>
      </w:r>
    </w:p>
    <w:p w14:paraId="547CF427" w14:textId="77777777" w:rsidR="00AC2414" w:rsidRPr="005B39C4" w:rsidRDefault="00AC2414" w:rsidP="00AC2414">
      <w:pPr>
        <w:tabs>
          <w:tab w:val="left" w:pos="993"/>
          <w:tab w:val="left" w:pos="1276"/>
          <w:tab w:val="left" w:pos="1418"/>
          <w:tab w:val="left" w:pos="1701"/>
        </w:tabs>
        <w:spacing w:after="0" w:line="240" w:lineRule="auto"/>
        <w:ind w:firstLine="709"/>
        <w:contextualSpacing/>
        <w:jc w:val="both"/>
        <w:rPr>
          <w:rFonts w:ascii="Verdana" w:hAnsi="Verdana" w:cs="Calibri"/>
          <w:sz w:val="16"/>
          <w:szCs w:val="16"/>
        </w:rPr>
      </w:pPr>
      <w:r w:rsidRPr="005B39C4">
        <w:rPr>
          <w:rFonts w:ascii="Verdana" w:hAnsi="Verdana" w:cs="Calibri"/>
          <w:sz w:val="16"/>
          <w:szCs w:val="16"/>
        </w:rPr>
        <w:t>11.2.3. banko garantija ar draudimo bendrovės laidavimo raštas Teikėjui grąžinamas ne vėliau kaip per 10 (dešimt) kalendorinių dienų nuo Paslaugų perdavimo–priėmimo akto pasirašymo, gavus rašytinį Teikėjo prašymą, jei Specialiosiose sąlygose nenumatyta kitaip.</w:t>
      </w:r>
    </w:p>
    <w:p w14:paraId="58AF5A34" w14:textId="77777777" w:rsidR="00AC2414" w:rsidRPr="005B39C4" w:rsidRDefault="00AC2414" w:rsidP="00AC2414">
      <w:pPr>
        <w:numPr>
          <w:ilvl w:val="1"/>
          <w:numId w:val="11"/>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Jei šalių sutartinių įsipareigojimų įvykdymas užtikrinamas netesybomis:</w:t>
      </w:r>
    </w:p>
    <w:p w14:paraId="5A245528"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Teikėjas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3EE3B852" w14:textId="77777777" w:rsidR="00AC2414" w:rsidRPr="005B39C4" w:rsidRDefault="00AC2414" w:rsidP="00AC2414">
      <w:pPr>
        <w:numPr>
          <w:ilvl w:val="2"/>
          <w:numId w:val="11"/>
        </w:numPr>
        <w:tabs>
          <w:tab w:val="left" w:pos="993"/>
          <w:tab w:val="left" w:pos="1276"/>
          <w:tab w:val="left" w:pos="1418"/>
          <w:tab w:val="left" w:pos="1560"/>
          <w:tab w:val="left" w:pos="1843"/>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Užsakovas vėluoja atsiskaityti už tinkamai ir laiku suteiktas Paslaugas, jis Teikėjui už kiekvieną uždelstą dieną moka 0,04 procento</w:t>
      </w:r>
      <w:r w:rsidRPr="005B39C4" w:rsidDel="00150189">
        <w:rPr>
          <w:rFonts w:ascii="Verdana" w:hAnsi="Verdana" w:cs="Calibri"/>
          <w:sz w:val="16"/>
          <w:szCs w:val="16"/>
        </w:rPr>
        <w:t xml:space="preserve"> </w:t>
      </w:r>
      <w:r w:rsidRPr="005B39C4">
        <w:rPr>
          <w:rFonts w:ascii="Verdana" w:hAnsi="Verdana" w:cs="Calibri"/>
          <w:sz w:val="16"/>
          <w:szCs w:val="16"/>
        </w:rPr>
        <w:t>dydžio delspinigius, skaičiuojamus nuo vėluojamos sumokėti sumos (su PVM), jei Specialiosiose sąlygose nenumatyta kitaip.</w:t>
      </w:r>
    </w:p>
    <w:p w14:paraId="412304FF"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778370FE"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ŠALIŲ ATSAKOMYBĖ</w:t>
      </w:r>
    </w:p>
    <w:p w14:paraId="0892AF9F"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7E68173D"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Pasinaudojimas Sutarties įvykdymo užtikrinimu ir (arba) netesybų (baudų, delspinigių) sumokėjimas neatleidžia šalių nuo prievolių pagal Sutartį tinkamo įvykdymo. </w:t>
      </w:r>
    </w:p>
    <w:p w14:paraId="7A506D00"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Užsakovas turi teisę vienašališkai išskaičiuoti netesybas (baudas, delspinigius) iš bet kokių Teikėjui atliekamų mokėjimų. </w:t>
      </w:r>
    </w:p>
    <w:p w14:paraId="7A72A44A"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1B159E80"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NENUGALIMOS JĖGOS (</w:t>
      </w:r>
      <w:r w:rsidRPr="005B39C4">
        <w:rPr>
          <w:rFonts w:ascii="Verdana" w:hAnsi="Verdana" w:cs="Calibri"/>
          <w:b/>
          <w:i/>
          <w:sz w:val="16"/>
          <w:szCs w:val="16"/>
        </w:rPr>
        <w:t>FORCE MAJEURE</w:t>
      </w:r>
      <w:r w:rsidRPr="005B39C4">
        <w:rPr>
          <w:rFonts w:ascii="Verdana" w:hAnsi="Verdana" w:cs="Calibri"/>
          <w:b/>
          <w:sz w:val="16"/>
          <w:szCs w:val="16"/>
        </w:rPr>
        <w:t>) APLINKYBĖS</w:t>
      </w:r>
    </w:p>
    <w:p w14:paraId="276E5278"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5B39C4">
        <w:rPr>
          <w:rFonts w:ascii="Verdana" w:hAnsi="Verdana" w:cs="Calibri"/>
          <w:i/>
          <w:sz w:val="16"/>
          <w:szCs w:val="16"/>
        </w:rPr>
        <w:t>force majeure</w:t>
      </w:r>
      <w:r w:rsidRPr="005B39C4">
        <w:rPr>
          <w:rFonts w:ascii="Verdana" w:hAnsi="Verdana" w:cs="Calibri"/>
          <w:sz w:val="16"/>
          <w:szCs w:val="16"/>
        </w:rPr>
        <w:t>).</w:t>
      </w:r>
    </w:p>
    <w:p w14:paraId="4E5E816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Nenugalimos jėgos aplinkybėmis laikomos aplinkybės, nurodytos Lietuvos Respublikos civilinio kodekso 6.212 straipsnyje ir Atleidimo nuo atsakomybės esant nenugalimos jėgos </w:t>
      </w:r>
      <w:r w:rsidRPr="005B39C4">
        <w:rPr>
          <w:rFonts w:ascii="Verdana" w:hAnsi="Verdana" w:cs="Calibri"/>
          <w:i/>
          <w:iCs/>
          <w:sz w:val="16"/>
          <w:szCs w:val="16"/>
        </w:rPr>
        <w:t xml:space="preserve">(force majeure) </w:t>
      </w:r>
      <w:r w:rsidRPr="005B39C4">
        <w:rPr>
          <w:rFonts w:ascii="Verdana" w:hAnsi="Verdana" w:cs="Calibri"/>
          <w:sz w:val="16"/>
          <w:szCs w:val="16"/>
        </w:rPr>
        <w:t>aplinkybėms taisyklėse, patvirtintose Lietuvos Respublikos Vyriausybės 1996 m. liepos 15 d. nutarimu Nr. 840 „Dėl Atleidimo nuo atsakomybės esant nenugalimos jėgos (</w:t>
      </w:r>
      <w:r w:rsidRPr="005B39C4">
        <w:rPr>
          <w:rFonts w:ascii="Verdana" w:hAnsi="Verdana" w:cs="Calibri"/>
          <w:i/>
          <w:sz w:val="16"/>
          <w:szCs w:val="16"/>
        </w:rPr>
        <w:t>force majeure</w:t>
      </w:r>
      <w:r w:rsidRPr="005B39C4">
        <w:rPr>
          <w:rFonts w:ascii="Verdana" w:hAnsi="Verdana" w:cs="Calibri"/>
          <w:sz w:val="16"/>
          <w:szCs w:val="16"/>
        </w:rPr>
        <w:t xml:space="preserve">) aplinkybėms taisyklių patvirtinimo“. Nustatydamos nenugalimos jėgos aplinkybes šalys vadovaujasi Lietuvos Respublikos Vyriausybės 1997 m. kovo 13 d. nutarimu Nr. 222 „Dėl Nenugalimos jėgos </w:t>
      </w:r>
      <w:r w:rsidRPr="005B39C4">
        <w:rPr>
          <w:rFonts w:ascii="Verdana" w:hAnsi="Verdana" w:cs="Calibri"/>
          <w:i/>
          <w:iCs/>
          <w:sz w:val="16"/>
          <w:szCs w:val="16"/>
        </w:rPr>
        <w:t xml:space="preserve">(force majeure) </w:t>
      </w:r>
      <w:r w:rsidRPr="005B39C4">
        <w:rPr>
          <w:rFonts w:ascii="Verdana" w:hAnsi="Verdana" w:cs="Calibri"/>
          <w:sz w:val="16"/>
          <w:szCs w:val="16"/>
        </w:rPr>
        <w:t>aplinkybes liudijančių pažymų išdavimo tvarkos aprašo patvirtinimo“.</w:t>
      </w:r>
    </w:p>
    <w:p w14:paraId="1A968ADC"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1C59CFDF"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Nenugalimos jėgos aplinkybėms pasibaigus, toliau vykdomi Sutartyje numatyti šalių įsipareigojimai, jei šalys nesusitarta kitaip.</w:t>
      </w:r>
    </w:p>
    <w:p w14:paraId="3C886F76"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nenugalimos jėgos aplinkybės ir jų padariniai tęsiasi ilgiau negu 3 (tris) mėnesius, kiekviena šalis turi teisę atsisakyti vykdyti savo įsipareigojimus ir nutraukti Sutartį. </w:t>
      </w:r>
    </w:p>
    <w:p w14:paraId="5928C65A"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0C4E4549"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 xml:space="preserve">SUTARTIES GALIOJIMAS, KEITIMAS, SUSTABDYMAS IR NUTRAUKIMAS </w:t>
      </w:r>
    </w:p>
    <w:p w14:paraId="31C4CC26"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Sutartis įsigalioja nuo jos pasirašymo ir Teikėjo Sutarties įvykdymo užtikrinimo pateikimo Užsakovui (jei tai numatyta Specialiosiose sąlygose) dienos ir galioja iki visiško įsipareigojimų įvykdymo. Paslaugų teikimo terminas negali trukti ilgiau, negu nustatyta Specialiosiose sąlygose. </w:t>
      </w:r>
    </w:p>
    <w:p w14:paraId="65D8A458"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sąlygos Sutarties galiojimo laikotarpiu gali būti keičiamos Viešųjų pirkimų įstatymo 89 straipsnyje ir Sutartyje nustatytais atvejais.</w:t>
      </w:r>
    </w:p>
    <w:p w14:paraId="4325BC4E"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 xml:space="preserve">Sutarties keitimas galioja tik tuo atveju, jeigu sudaromas rašytiniu Sutarties šalių susitarimu. Šalių susitarimai dėl Sutarties keitimo tampa neatskiriama Sutarties dalimi. </w:t>
      </w:r>
    </w:p>
    <w:p w14:paraId="19B5CB3D" w14:textId="77777777" w:rsidR="00AC2414" w:rsidRPr="005B39C4" w:rsidRDefault="00AC2414" w:rsidP="00AC2414">
      <w:pPr>
        <w:numPr>
          <w:ilvl w:val="1"/>
          <w:numId w:val="11"/>
        </w:numPr>
        <w:spacing w:after="0" w:line="240" w:lineRule="auto"/>
        <w:ind w:left="0" w:firstLine="709"/>
        <w:contextualSpacing/>
        <w:rPr>
          <w:rFonts w:ascii="Verdana" w:hAnsi="Verdana" w:cs="Calibri"/>
          <w:sz w:val="16"/>
          <w:szCs w:val="16"/>
        </w:rPr>
      </w:pPr>
      <w:r w:rsidRPr="005B39C4">
        <w:rPr>
          <w:rFonts w:ascii="Verdana" w:hAnsi="Verdana" w:cs="Calibri"/>
          <w:sz w:val="16"/>
          <w:szCs w:val="16"/>
        </w:rPr>
        <w:t>Sutarties vykdymas stabdomas šiais atvejais:</w:t>
      </w:r>
    </w:p>
    <w:p w14:paraId="6E42A0E6"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Esant 13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0D238B2C" w14:textId="77777777" w:rsidR="00AC2414" w:rsidRPr="005B39C4" w:rsidRDefault="00AC2414" w:rsidP="00AC2414">
      <w:pPr>
        <w:numPr>
          <w:ilvl w:val="2"/>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Kitais Sutarties Specialiosiose sąlygose numatytais atvejais. </w:t>
      </w:r>
    </w:p>
    <w:p w14:paraId="279ED4F4"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35C5070"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Sutartis gali būti nutraukta:</w:t>
      </w:r>
    </w:p>
    <w:p w14:paraId="57868A37"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rašytiniu abiejų šalių susitarimu; </w:t>
      </w:r>
    </w:p>
    <w:p w14:paraId="5F713C4A"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Teikėjui, jeigu:</w:t>
      </w:r>
    </w:p>
    <w:p w14:paraId="1622DAB2" w14:textId="77777777" w:rsidR="00AC2414" w:rsidRPr="005B39C4" w:rsidRDefault="00AC2414" w:rsidP="00AC2414">
      <w:pPr>
        <w:numPr>
          <w:ilvl w:val="3"/>
          <w:numId w:val="11"/>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25" w:name="_Ref534803502"/>
      <w:r w:rsidRPr="005B39C4">
        <w:rPr>
          <w:rFonts w:ascii="Verdana" w:hAnsi="Verdana" w:cs="Calibri"/>
          <w:sz w:val="16"/>
          <w:szCs w:val="16"/>
        </w:rPr>
        <w:t>Teikėjas nesuteikia visų Paslaugų ar jų dalies per Sutartyje nurodytą terminą;</w:t>
      </w:r>
      <w:bookmarkEnd w:id="25"/>
      <w:r w:rsidRPr="005B39C4">
        <w:rPr>
          <w:rFonts w:ascii="Verdana" w:hAnsi="Verdana" w:cs="Calibri"/>
          <w:sz w:val="16"/>
          <w:szCs w:val="16"/>
        </w:rPr>
        <w:t xml:space="preserve"> </w:t>
      </w:r>
    </w:p>
    <w:p w14:paraId="522CA326" w14:textId="77777777" w:rsidR="00AC2414" w:rsidRPr="005B39C4" w:rsidRDefault="00AC2414" w:rsidP="00AC2414">
      <w:pPr>
        <w:numPr>
          <w:ilvl w:val="3"/>
          <w:numId w:val="11"/>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Sutartis buvo pakeista pažeidžiant Viešųjų pirkimų įstatymo 89 straipsnį ar Sutartyje numatytas jos keitimo sąlygas; </w:t>
      </w:r>
    </w:p>
    <w:p w14:paraId="157BC365" w14:textId="77777777" w:rsidR="00AC2414" w:rsidRPr="005B39C4" w:rsidRDefault="00AC2414" w:rsidP="00AC2414">
      <w:pPr>
        <w:numPr>
          <w:ilvl w:val="3"/>
          <w:numId w:val="11"/>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26" w:name="_Ref534803529"/>
      <w:r w:rsidRPr="005B39C4">
        <w:rPr>
          <w:rFonts w:ascii="Verdana" w:hAnsi="Verdana" w:cs="Calibri"/>
          <w:sz w:val="16"/>
          <w:szCs w:val="16"/>
        </w:rPr>
        <w:t xml:space="preserve">paaiškėjo, kad Teikėjas, su kuriuo sudaryta Sutartis, turėjo būti pašalintas iš pirkimo procedūros pagal Viešųjų pirkimų įstatymo 46 straipsnio 1 dalį </w:t>
      </w:r>
      <w:r w:rsidRPr="005B39C4">
        <w:rPr>
          <w:rFonts w:ascii="Verdana" w:eastAsia="Times New Roman" w:hAnsi="Verdana" w:cs="Calibri"/>
          <w:sz w:val="16"/>
          <w:szCs w:val="16"/>
        </w:rPr>
        <w:t>arba, kad Teikėjas kelia grėsmę nacionaliniam saugumui</w:t>
      </w:r>
      <w:r w:rsidRPr="005B39C4">
        <w:rPr>
          <w:rFonts w:ascii="Verdana" w:hAnsi="Verdana" w:cs="Calibri"/>
          <w:sz w:val="16"/>
          <w:szCs w:val="16"/>
        </w:rPr>
        <w:t xml:space="preserve"> </w:t>
      </w:r>
      <w:r w:rsidRPr="005B39C4">
        <w:rPr>
          <w:rFonts w:ascii="Verdana" w:eastAsia="Times New Roman" w:hAnsi="Verdana" w:cs="Calibri"/>
          <w:sz w:val="16"/>
          <w:szCs w:val="16"/>
        </w:rPr>
        <w:t xml:space="preserve">kaip numatyta Viešųjų pirkimų įstatymo 37 straipsnio 9 dalyje arba, jeigu Užsakovas nustato </w:t>
      </w:r>
      <w:r w:rsidRPr="005B39C4">
        <w:rPr>
          <w:rFonts w:ascii="Verdana" w:eastAsia="Times New Roman" w:hAnsi="Verdana" w:cs="Calibri"/>
          <w:color w:val="000000"/>
          <w:sz w:val="16"/>
          <w:szCs w:val="16"/>
        </w:rPr>
        <w:t>2014 m. liepos 31 d. Tarybos reglamento (ES) Nr. 833/2014 dėl ribojamųjų priemonių atsižvelgiant į Rusijos veiksmus, kuriais destabilizuojama padėtis Ukrainoje, su pakeitimais, padarytais 2022 m. balandžio 8 d. Tarybos reglamentu (ES) Nr. 2022/576, 5k straipsnyje nurodytų asmenų ar subjektų dalyvavimą</w:t>
      </w:r>
      <w:r w:rsidRPr="005B39C4">
        <w:rPr>
          <w:rFonts w:ascii="Verdana" w:hAnsi="Verdana" w:cs="Calibri"/>
          <w:sz w:val="16"/>
          <w:szCs w:val="16"/>
        </w:rPr>
        <w:t>;</w:t>
      </w:r>
    </w:p>
    <w:bookmarkEnd w:id="26"/>
    <w:p w14:paraId="4803C452" w14:textId="77777777" w:rsidR="00AC2414" w:rsidRPr="005B39C4" w:rsidRDefault="00AC2414" w:rsidP="00AC2414">
      <w:pPr>
        <w:numPr>
          <w:ilvl w:val="3"/>
          <w:numId w:val="11"/>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38F5455" w14:textId="77777777" w:rsidR="00AC2414" w:rsidRPr="005B39C4" w:rsidRDefault="00AC2414" w:rsidP="00AC2414">
      <w:pPr>
        <w:numPr>
          <w:ilvl w:val="3"/>
          <w:numId w:val="11"/>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27" w:name="_Ref534803543"/>
      <w:r w:rsidRPr="005B39C4">
        <w:rPr>
          <w:rFonts w:ascii="Verdana" w:hAnsi="Verdana" w:cs="Calibri"/>
          <w:sz w:val="16"/>
          <w:szCs w:val="16"/>
        </w:rPr>
        <w:t>Teikėjas padaro esminį Sutarties pažeidimą, nurodytą Specialiųjų sąlygų 4 skyriuje;</w:t>
      </w:r>
      <w:bookmarkEnd w:id="27"/>
    </w:p>
    <w:p w14:paraId="3CA312DA" w14:textId="77777777" w:rsidR="00AC2414" w:rsidRPr="005B39C4" w:rsidRDefault="00AC2414" w:rsidP="00AC2414">
      <w:pPr>
        <w:numPr>
          <w:ilvl w:val="2"/>
          <w:numId w:val="11"/>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vienašališku Teikėjo sprendimu. Nesumažindamas kitų savo teisių gynimo priemonių dėl Sutarties pažeidimo, Teikėjas,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57170418" w14:textId="77777777" w:rsidR="00AC2414" w:rsidRPr="005B39C4" w:rsidRDefault="00AC2414" w:rsidP="00AC2414">
      <w:pPr>
        <w:numPr>
          <w:ilvl w:val="2"/>
          <w:numId w:val="11"/>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bet kurios iš šalių sprendimu bet kuriuo metu pranešant apie tai kitai Sutarties šaliai raštu prieš 15 (penkiolika) kalendorinių dienų, jeigu kita šalis bankrutuoja, tampa nemoki arba yra likviduojama.</w:t>
      </w:r>
    </w:p>
    <w:p w14:paraId="2904F0D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nutraukimas nepanaikina teisės reikalauti, kad būtų atlyginti nuostoliai, atsiradę dėl Sutarties neįvykdymo. Nutraukus Sutartį dėl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_Ref534803502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14.6.2.1</w:t>
      </w:r>
      <w:r w:rsidRPr="005B39C4">
        <w:rPr>
          <w:rFonts w:ascii="Verdana" w:hAnsi="Verdana" w:cs="Calibri"/>
          <w:sz w:val="16"/>
          <w:szCs w:val="16"/>
        </w:rPr>
        <w:fldChar w:fldCharType="end"/>
      </w:r>
      <w:r w:rsidRPr="005B39C4">
        <w:rPr>
          <w:rFonts w:ascii="Verdana" w:hAnsi="Verdana" w:cs="Calibri"/>
          <w:sz w:val="16"/>
          <w:szCs w:val="16"/>
        </w:rPr>
        <w:t xml:space="preserve">,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_Ref534803529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14.6.2.3</w:t>
      </w:r>
      <w:r w:rsidRPr="005B39C4">
        <w:rPr>
          <w:rFonts w:ascii="Verdana" w:hAnsi="Verdana" w:cs="Calibri"/>
          <w:sz w:val="16"/>
          <w:szCs w:val="16"/>
        </w:rPr>
        <w:fldChar w:fldCharType="end"/>
      </w:r>
      <w:r w:rsidRPr="005B39C4">
        <w:rPr>
          <w:rFonts w:ascii="Verdana" w:hAnsi="Verdana" w:cs="Calibri"/>
          <w:sz w:val="16"/>
          <w:szCs w:val="16"/>
        </w:rPr>
        <w:t>–</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_Ref534803543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14.6.2.5</w:t>
      </w:r>
      <w:r w:rsidRPr="005B39C4">
        <w:rPr>
          <w:rFonts w:ascii="Verdana" w:hAnsi="Verdana" w:cs="Calibri"/>
          <w:sz w:val="16"/>
          <w:szCs w:val="16"/>
        </w:rPr>
        <w:fldChar w:fldCharType="end"/>
      </w:r>
      <w:r w:rsidRPr="005B39C4">
        <w:rPr>
          <w:rFonts w:ascii="Verdana" w:hAnsi="Verdana" w:cs="Calibri"/>
          <w:sz w:val="16"/>
          <w:szCs w:val="16"/>
        </w:rPr>
        <w:t xml:space="preserve"> papunkčiuose numatytų aplinkybių, Teikėjas įsipareigoja sumokėti </w:t>
      </w:r>
      <w:r w:rsidRPr="005B39C4">
        <w:rPr>
          <w:rFonts w:ascii="Verdana" w:hAnsi="Verdana" w:cs="Calibri"/>
          <w:color w:val="000000"/>
          <w:sz w:val="16"/>
          <w:szCs w:val="16"/>
        </w:rPr>
        <w:t xml:space="preserve">2 (dviejų) </w:t>
      </w:r>
      <w:r w:rsidRPr="005B39C4">
        <w:rPr>
          <w:rFonts w:ascii="Verdana" w:hAnsi="Verdana" w:cs="Calibri"/>
          <w:sz w:val="16"/>
          <w:szCs w:val="16"/>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3D979BE7"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nutraukimo atveju Užsakovas sumoka Teikėjui už faktiškai ir tinkamai suteiktas Paslaugas (jei pagal Sutarties objekto pobūdį pirkimo objektas yra dalus), išskaičiavęs Sutartyje nurodytas netesybas (jeigu jos taikomos pagal Sutartį).</w:t>
      </w:r>
    </w:p>
    <w:p w14:paraId="7C44D12B"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7719602B"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KONFIDENCIALUMAS IR ASMENS DUOMENŲ APSAUGA</w:t>
      </w:r>
    </w:p>
    <w:p w14:paraId="238B541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 </w:t>
      </w:r>
    </w:p>
    <w:p w14:paraId="33251985"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subteikėjai, dalyvaujantys vykdant Sutartį, pasirašytų atskirą konfidencialumo pasižadėjimą. </w:t>
      </w:r>
    </w:p>
    <w:p w14:paraId="3150DB22"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05F37CB3"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 vykdant Sutartį bus tvarkomi asmens duomenys</w:t>
      </w:r>
      <w:r w:rsidRPr="005B39C4">
        <w:rPr>
          <w:rFonts w:cs="Calibri"/>
          <w:sz w:val="20"/>
          <w:szCs w:val="20"/>
        </w:rPr>
        <w:t xml:space="preserve"> </w:t>
      </w:r>
      <w:r w:rsidRPr="005B39C4">
        <w:rPr>
          <w:rFonts w:ascii="Verdana" w:hAnsi="Verdana" w:cs="Calibri"/>
          <w:sz w:val="16"/>
          <w:szCs w:val="16"/>
        </w:rPr>
        <w:t>ir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9038E3B"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įsipareigoja įgyvendinti tinkamas technines, organizacines ir teisines asmens duomenų apsaugos priemones asmens duomenų saugumui užtikrinti. Nurodytos priemonės turi užtikrinti kilusią riziką atitinkantį saugumo lygį.</w:t>
      </w:r>
    </w:p>
    <w:p w14:paraId="487457E8"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 išankstinio rašytinio Užsakovo sutikimo Teikėjas neturi teisės panaudoti jokios Sutarties dalies ar Užsakovo pavadinimo rinkodaros tikslais.</w:t>
      </w:r>
    </w:p>
    <w:p w14:paraId="325D3D64"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3E090490"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Neapribojant Sutarties nuostatų dėl teisės į nuostolių atlyginimą ir atsakomybės taikymo, tais atvejais, jeigu Teikėjas pažeidžia taikomų teisės aktų reikalavimus, nustatydamas asmens duomenų tvarkymo tikslus ir priemones, </w:t>
      </w:r>
      <w:r w:rsidRPr="005B39C4">
        <w:rPr>
          <w:rFonts w:ascii="Verdana" w:hAnsi="Verdana" w:cs="Calibri"/>
          <w:sz w:val="16"/>
          <w:szCs w:val="16"/>
        </w:rPr>
        <w:lastRenderedPageBreak/>
        <w:t>Teikėjas asmens duomenų tvarkymo požiūriu laikytinas asmens duomenų valdytoju  ir tokiu būdu prisiima visą atsakomybę už tokių asmens duomenų tvarkymą.</w:t>
      </w:r>
    </w:p>
    <w:p w14:paraId="7B00DCFA"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Šio Sutarties skyriaus nuostatos lieka galioti neterminuotai po Sutarties pasibaigimo ar nutraukimo.</w:t>
      </w:r>
    </w:p>
    <w:p w14:paraId="6B2A6CC3"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559B5E1D"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GINČŲ SPRENDIMO TVARKA</w:t>
      </w:r>
    </w:p>
    <w:p w14:paraId="44766051"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Visi ginčai ar nesutarimai, galintys kilti dėl Sutarties ir (arba) būti susiję su Sutartimi, sprendžiami derybų būdu. </w:t>
      </w:r>
    </w:p>
    <w:p w14:paraId="0C59DED7"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dėl Sutarties kilusio ginčo nepavyksta išspręsti derybomis, toks ginčas sprendžiamas Lietuvos Respublikos teisme Lietuvos Respublikos įstatymų nustatyta tvarka.</w:t>
      </w:r>
    </w:p>
    <w:p w14:paraId="6EC6A8A8"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56412AF8" w14:textId="77777777" w:rsidR="00AC2414" w:rsidRPr="005B39C4" w:rsidRDefault="00AC2414" w:rsidP="00AC2414">
      <w:pPr>
        <w:numPr>
          <w:ilvl w:val="0"/>
          <w:numId w:val="11"/>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BAIGIAMOSIOS NUOSTATOS</w:t>
      </w:r>
    </w:p>
    <w:p w14:paraId="1D1A4257"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šalys, keisdamos Bendrųjų sąlygų nuostatas, šiuos pakeitimus nurodo Specialiosiose sąlygose.</w:t>
      </w:r>
    </w:p>
    <w:p w14:paraId="136FB9B5"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Bet kokie pranešimai ar kita korespondencija perduodami Specialiosiose sąlygose nurodytiems atsakingiems asmenims asmeniškai arba siunčiami registruotu paštu ar elektroniniu paštu Specialiosiose sąlygose nurodytais adresais.</w:t>
      </w:r>
    </w:p>
    <w:p w14:paraId="40340DC6"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28014789"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Nė viena šalis neturi teisės perleisti visų arba dalies teisių ir pareigų pagal Sutartį jokiai trečiajai šaliai be išankstinio rašytinio kitos šalies sutikimo.</w:t>
      </w:r>
    </w:p>
    <w:p w14:paraId="54222E1B" w14:textId="77777777" w:rsidR="00AC2414" w:rsidRPr="005B39C4" w:rsidRDefault="00AC2414" w:rsidP="00AC2414">
      <w:pPr>
        <w:numPr>
          <w:ilvl w:val="1"/>
          <w:numId w:val="11"/>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kiti, Sutartyje nesureguliuoti, Sutarties vykdymo klausimai sprendžiami vadovaujantis Lietuvos Respublikos įstatymais ir kitais teisės aktais.</w:t>
      </w:r>
    </w:p>
    <w:p w14:paraId="3E4FABC2" w14:textId="77777777" w:rsidR="00AC2414" w:rsidRPr="005B39C4" w:rsidRDefault="00AC2414" w:rsidP="00AC2414">
      <w:pPr>
        <w:tabs>
          <w:tab w:val="left" w:pos="993"/>
          <w:tab w:val="left" w:pos="1276"/>
          <w:tab w:val="left" w:pos="1418"/>
        </w:tabs>
        <w:spacing w:after="0" w:line="240" w:lineRule="auto"/>
        <w:ind w:left="142"/>
        <w:rPr>
          <w:rFonts w:ascii="Verdana" w:hAnsi="Verdana" w:cs="Calibri"/>
          <w:sz w:val="16"/>
          <w:szCs w:val="16"/>
        </w:rPr>
      </w:pPr>
    </w:p>
    <w:p w14:paraId="117D052D" w14:textId="77777777" w:rsidR="00AC2414" w:rsidRPr="005B39C4" w:rsidRDefault="00AC2414" w:rsidP="00AC2414">
      <w:pPr>
        <w:tabs>
          <w:tab w:val="left" w:pos="3686"/>
        </w:tabs>
        <w:spacing w:after="0" w:line="240" w:lineRule="auto"/>
        <w:ind w:left="3261"/>
        <w:contextualSpacing/>
        <w:rPr>
          <w:rFonts w:ascii="Verdana" w:hAnsi="Verdana"/>
          <w:b/>
          <w:sz w:val="16"/>
          <w:szCs w:val="16"/>
          <w:lang w:val="de-DE"/>
        </w:rPr>
      </w:pPr>
      <w:r w:rsidRPr="005B39C4">
        <w:rPr>
          <w:rFonts w:ascii="Verdana" w:hAnsi="Verdana"/>
          <w:b/>
          <w:sz w:val="16"/>
          <w:szCs w:val="16"/>
          <w:lang w:val="de-DE"/>
        </w:rPr>
        <w:t>18. ŠALIŲ REKVIZITAI</w:t>
      </w:r>
    </w:p>
    <w:p w14:paraId="043C3EB5" w14:textId="77777777" w:rsidR="00AC2414" w:rsidRDefault="00AC2414" w:rsidP="00AC2414">
      <w:pPr>
        <w:tabs>
          <w:tab w:val="left" w:pos="993"/>
          <w:tab w:val="left" w:pos="1276"/>
          <w:tab w:val="left" w:pos="1418"/>
        </w:tabs>
        <w:spacing w:after="0" w:line="240" w:lineRule="auto"/>
        <w:ind w:left="142"/>
        <w:rPr>
          <w:rFonts w:ascii="Verdana" w:hAnsi="Verdana"/>
          <w:sz w:val="16"/>
          <w:szCs w:val="16"/>
        </w:rPr>
      </w:pPr>
    </w:p>
    <w:tbl>
      <w:tblPr>
        <w:tblW w:w="9645" w:type="dxa"/>
        <w:tblLayout w:type="fixed"/>
        <w:tblLook w:val="04A0" w:firstRow="1" w:lastRow="0" w:firstColumn="1" w:lastColumn="0" w:noHBand="0" w:noVBand="1"/>
      </w:tblPr>
      <w:tblGrid>
        <w:gridCol w:w="4731"/>
        <w:gridCol w:w="4914"/>
      </w:tblGrid>
      <w:tr w:rsidR="00AC2414" w:rsidRPr="005B39C4" w14:paraId="62EEEF38" w14:textId="77777777" w:rsidTr="00496FC3">
        <w:tc>
          <w:tcPr>
            <w:tcW w:w="4644" w:type="dxa"/>
            <w:hideMark/>
          </w:tcPr>
          <w:p w14:paraId="163E5171" w14:textId="77777777" w:rsidR="00AC2414" w:rsidRPr="005B39C4" w:rsidRDefault="00AC2414" w:rsidP="00496FC3">
            <w:pPr>
              <w:spacing w:after="0" w:line="240" w:lineRule="auto"/>
              <w:rPr>
                <w:rFonts w:ascii="Verdana" w:hAnsi="Verdana"/>
                <w:b/>
                <w:sz w:val="16"/>
                <w:szCs w:val="16"/>
              </w:rPr>
            </w:pPr>
            <w:r w:rsidRPr="005B39C4">
              <w:rPr>
                <w:rFonts w:ascii="Verdana" w:hAnsi="Verdana"/>
                <w:b/>
                <w:sz w:val="16"/>
                <w:szCs w:val="16"/>
              </w:rPr>
              <w:t>UŽSAKOVAS</w:t>
            </w:r>
          </w:p>
          <w:p w14:paraId="6FC70B8D" w14:textId="77777777" w:rsidR="00AC2414" w:rsidRPr="005B39C4" w:rsidRDefault="00AC2414" w:rsidP="00496FC3">
            <w:pPr>
              <w:spacing w:after="0" w:line="240" w:lineRule="auto"/>
              <w:rPr>
                <w:rFonts w:ascii="Verdana" w:hAnsi="Verdana"/>
                <w:sz w:val="16"/>
                <w:szCs w:val="16"/>
              </w:rPr>
            </w:pPr>
          </w:p>
          <w:p w14:paraId="42132692" w14:textId="77777777" w:rsidR="00AC2414" w:rsidRPr="005B39C4" w:rsidRDefault="00AC2414" w:rsidP="00496FC3">
            <w:pPr>
              <w:spacing w:after="0" w:line="240" w:lineRule="auto"/>
            </w:pPr>
            <w:r w:rsidRPr="005B39C4">
              <w:rPr>
                <w:rFonts w:ascii="Verdana" w:hAnsi="Verdana"/>
                <w:sz w:val="16"/>
                <w:szCs w:val="16"/>
              </w:rPr>
              <w:t>Lietuvos bankas</w:t>
            </w:r>
          </w:p>
        </w:tc>
        <w:tc>
          <w:tcPr>
            <w:tcW w:w="4823" w:type="dxa"/>
            <w:hideMark/>
          </w:tcPr>
          <w:p w14:paraId="73BB7CBD" w14:textId="77777777" w:rsidR="00AC2414" w:rsidRPr="005B39C4" w:rsidRDefault="00AC2414" w:rsidP="00496FC3">
            <w:pPr>
              <w:spacing w:after="0" w:line="240" w:lineRule="auto"/>
              <w:rPr>
                <w:rFonts w:ascii="Verdana" w:hAnsi="Verdana"/>
                <w:b/>
                <w:sz w:val="16"/>
                <w:szCs w:val="16"/>
              </w:rPr>
            </w:pPr>
            <w:r w:rsidRPr="005B39C4">
              <w:rPr>
                <w:rFonts w:ascii="Verdana" w:hAnsi="Verdana"/>
                <w:b/>
                <w:sz w:val="16"/>
                <w:szCs w:val="16"/>
              </w:rPr>
              <w:t>TEIKĖJAS</w:t>
            </w:r>
          </w:p>
          <w:p w14:paraId="7AAD465C" w14:textId="77777777" w:rsidR="00AC2414" w:rsidRPr="005B39C4" w:rsidRDefault="00AC2414" w:rsidP="00496FC3">
            <w:pPr>
              <w:spacing w:after="0" w:line="240" w:lineRule="auto"/>
              <w:rPr>
                <w:rFonts w:ascii="Verdana" w:hAnsi="Verdana"/>
                <w:b/>
                <w:sz w:val="16"/>
                <w:szCs w:val="16"/>
              </w:rPr>
            </w:pPr>
          </w:p>
          <w:p w14:paraId="6471203F"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(Pavadinimas)</w:t>
            </w:r>
          </w:p>
        </w:tc>
      </w:tr>
      <w:tr w:rsidR="00AC2414" w:rsidRPr="005B39C4" w14:paraId="6169ED66" w14:textId="77777777" w:rsidTr="00496FC3">
        <w:tc>
          <w:tcPr>
            <w:tcW w:w="4644" w:type="dxa"/>
          </w:tcPr>
          <w:p w14:paraId="035C2B7D"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Juridinio asmens kodas 188607684</w:t>
            </w:r>
          </w:p>
        </w:tc>
        <w:tc>
          <w:tcPr>
            <w:tcW w:w="4823" w:type="dxa"/>
          </w:tcPr>
          <w:p w14:paraId="01FCFC5B" w14:textId="77777777" w:rsidR="00AC2414" w:rsidRPr="005B39C4" w:rsidRDefault="00AC2414" w:rsidP="00496FC3">
            <w:pPr>
              <w:keepNext/>
              <w:spacing w:after="0" w:line="240" w:lineRule="auto"/>
              <w:ind w:left="851" w:hanging="851"/>
              <w:outlineLvl w:val="0"/>
              <w:rPr>
                <w:rFonts w:ascii="Verdana" w:hAnsi="Verdana"/>
                <w:b/>
                <w:caps/>
                <w:sz w:val="16"/>
                <w:szCs w:val="16"/>
              </w:rPr>
            </w:pPr>
            <w:r w:rsidRPr="005B39C4">
              <w:rPr>
                <w:rFonts w:ascii="Verdana" w:hAnsi="Verdana"/>
                <w:sz w:val="16"/>
                <w:szCs w:val="16"/>
              </w:rPr>
              <w:t>Juridinio asmens kodas</w:t>
            </w:r>
          </w:p>
        </w:tc>
      </w:tr>
      <w:tr w:rsidR="00AC2414" w:rsidRPr="005B39C4" w14:paraId="7AD095F9" w14:textId="77777777" w:rsidTr="00496FC3">
        <w:tc>
          <w:tcPr>
            <w:tcW w:w="4644" w:type="dxa"/>
          </w:tcPr>
          <w:p w14:paraId="37C540B1"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PVM mokėtojo kodas LT886076811</w:t>
            </w:r>
          </w:p>
        </w:tc>
        <w:tc>
          <w:tcPr>
            <w:tcW w:w="4823" w:type="dxa"/>
          </w:tcPr>
          <w:p w14:paraId="254FA097" w14:textId="77777777" w:rsidR="00AC2414" w:rsidRPr="005B39C4" w:rsidRDefault="00AC2414" w:rsidP="00496FC3">
            <w:pPr>
              <w:keepNext/>
              <w:spacing w:after="0" w:line="240" w:lineRule="auto"/>
              <w:ind w:left="851" w:hanging="851"/>
              <w:outlineLvl w:val="0"/>
              <w:rPr>
                <w:rFonts w:ascii="Verdana" w:hAnsi="Verdana"/>
                <w:b/>
                <w:caps/>
                <w:sz w:val="16"/>
                <w:szCs w:val="16"/>
              </w:rPr>
            </w:pPr>
            <w:r w:rsidRPr="005B39C4">
              <w:rPr>
                <w:rFonts w:ascii="Verdana" w:hAnsi="Verdana"/>
                <w:sz w:val="16"/>
                <w:szCs w:val="16"/>
              </w:rPr>
              <w:t>PVM mokėtojo kodas</w:t>
            </w:r>
          </w:p>
        </w:tc>
      </w:tr>
      <w:tr w:rsidR="00AC2414" w:rsidRPr="005B39C4" w14:paraId="0E89817F" w14:textId="77777777" w:rsidTr="00496FC3">
        <w:tc>
          <w:tcPr>
            <w:tcW w:w="4644" w:type="dxa"/>
          </w:tcPr>
          <w:p w14:paraId="2F16587C"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Gedimino pr. 6, 01103 Vilnius</w:t>
            </w:r>
          </w:p>
          <w:p w14:paraId="074D5D99"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sz w:val="16"/>
                <w:szCs w:val="16"/>
              </w:rPr>
              <w:t xml:space="preserve">tel. </w:t>
            </w:r>
            <w:r>
              <w:rPr>
                <w:rFonts w:ascii="Verdana" w:hAnsi="Verdana"/>
                <w:sz w:val="16"/>
                <w:szCs w:val="16"/>
              </w:rPr>
              <w:t>+370</w:t>
            </w:r>
            <w:r w:rsidRPr="005B39C4">
              <w:rPr>
                <w:rFonts w:ascii="Verdana" w:hAnsi="Verdana"/>
                <w:sz w:val="16"/>
                <w:szCs w:val="16"/>
              </w:rPr>
              <w:t xml:space="preserve"> </w:t>
            </w:r>
            <w:r>
              <w:rPr>
                <w:rFonts w:ascii="Verdana" w:hAnsi="Verdana"/>
                <w:sz w:val="16"/>
                <w:szCs w:val="16"/>
              </w:rPr>
              <w:t>5</w:t>
            </w:r>
            <w:r w:rsidRPr="005B39C4">
              <w:rPr>
                <w:rFonts w:ascii="Verdana" w:hAnsi="Verdana"/>
                <w:sz w:val="16"/>
                <w:szCs w:val="16"/>
              </w:rPr>
              <w:t xml:space="preserve"> 268 0029 </w:t>
            </w:r>
          </w:p>
          <w:p w14:paraId="3E0C742C" w14:textId="77777777" w:rsidR="00AC2414" w:rsidRPr="005B39C4" w:rsidRDefault="00AC2414" w:rsidP="00496FC3">
            <w:pPr>
              <w:keepNext/>
              <w:spacing w:after="0" w:line="240" w:lineRule="auto"/>
              <w:outlineLvl w:val="0"/>
              <w:rPr>
                <w:rFonts w:ascii="Verdana" w:hAnsi="Verdana"/>
                <w:caps/>
                <w:sz w:val="16"/>
                <w:szCs w:val="16"/>
              </w:rPr>
            </w:pPr>
            <w:r w:rsidRPr="005B39C4">
              <w:rPr>
                <w:rFonts w:ascii="Verdana" w:hAnsi="Verdana"/>
                <w:sz w:val="16"/>
                <w:szCs w:val="16"/>
              </w:rPr>
              <w:t xml:space="preserve">el. paštas </w:t>
            </w:r>
            <w:hyperlink r:id="rId20" w:history="1">
              <w:r w:rsidRPr="005B39C4">
                <w:rPr>
                  <w:rFonts w:ascii="Verdana" w:hAnsi="Verdana"/>
                  <w:color w:val="0000FF"/>
                  <w:sz w:val="16"/>
                  <w:szCs w:val="16"/>
                  <w:u w:val="single"/>
                </w:rPr>
                <w:t>info@lb.lt</w:t>
              </w:r>
            </w:hyperlink>
            <w:r w:rsidRPr="005B39C4">
              <w:rPr>
                <w:rFonts w:ascii="Verdana" w:hAnsi="Verdana"/>
                <w:caps/>
                <w:sz w:val="16"/>
                <w:szCs w:val="16"/>
              </w:rPr>
              <w:t xml:space="preserve"> </w:t>
            </w:r>
            <w:r w:rsidRPr="005B39C4">
              <w:rPr>
                <w:rFonts w:ascii="Verdana" w:hAnsi="Verdana"/>
                <w:caps/>
                <w:color w:val="0000FF"/>
                <w:sz w:val="16"/>
                <w:szCs w:val="16"/>
                <w:u w:val="single"/>
              </w:rPr>
              <w:t xml:space="preserve">     </w:t>
            </w:r>
            <w:r w:rsidRPr="005B39C4">
              <w:rPr>
                <w:rFonts w:ascii="Verdana" w:hAnsi="Verdana"/>
                <w:caps/>
                <w:sz w:val="16"/>
                <w:szCs w:val="16"/>
              </w:rPr>
              <w:t xml:space="preserve">  </w:t>
            </w:r>
          </w:p>
          <w:p w14:paraId="7ED1A1A9"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A. s. LT41 1010 0000 0012 3456</w:t>
            </w:r>
          </w:p>
          <w:p w14:paraId="4B33BCE4"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Lietuvos banke</w:t>
            </w:r>
          </w:p>
          <w:p w14:paraId="1AE25145" w14:textId="77777777" w:rsidR="00AC2414" w:rsidRPr="005B39C4" w:rsidRDefault="00AC2414" w:rsidP="00496FC3">
            <w:pPr>
              <w:spacing w:after="0" w:line="240" w:lineRule="auto"/>
              <w:rPr>
                <w:rFonts w:ascii="Verdana" w:hAnsi="Verdana"/>
                <w:sz w:val="16"/>
                <w:szCs w:val="16"/>
              </w:rPr>
            </w:pPr>
          </w:p>
          <w:p w14:paraId="775480C1"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caps/>
                <w:sz w:val="16"/>
                <w:szCs w:val="16"/>
              </w:rPr>
              <w:t>(</w:t>
            </w:r>
            <w:r w:rsidRPr="005B39C4">
              <w:rPr>
                <w:rFonts w:ascii="Verdana" w:hAnsi="Verdana"/>
                <w:sz w:val="16"/>
                <w:szCs w:val="16"/>
              </w:rPr>
              <w:t>Pareigų pavadinimas)</w:t>
            </w:r>
          </w:p>
          <w:p w14:paraId="7FDC7142" w14:textId="77777777" w:rsidR="00AC2414" w:rsidRPr="005B39C4" w:rsidRDefault="00AC2414" w:rsidP="00496FC3">
            <w:pPr>
              <w:keepNext/>
              <w:spacing w:after="0" w:line="240" w:lineRule="auto"/>
              <w:ind w:left="851" w:hanging="851"/>
              <w:outlineLvl w:val="0"/>
              <w:rPr>
                <w:rFonts w:ascii="Verdana" w:hAnsi="Verdana"/>
                <w:sz w:val="16"/>
                <w:szCs w:val="16"/>
              </w:rPr>
            </w:pPr>
            <w:r w:rsidRPr="005B39C4">
              <w:rPr>
                <w:rFonts w:ascii="Verdana" w:hAnsi="Verdana"/>
                <w:sz w:val="16"/>
                <w:szCs w:val="16"/>
              </w:rPr>
              <w:t>(Vardas ir pavardė</w:t>
            </w:r>
            <w:r w:rsidRPr="005B39C4">
              <w:rPr>
                <w:rFonts w:ascii="Verdana" w:hAnsi="Verdana"/>
                <w:caps/>
                <w:sz w:val="16"/>
                <w:szCs w:val="16"/>
              </w:rPr>
              <w:t>)</w:t>
            </w:r>
          </w:p>
        </w:tc>
        <w:tc>
          <w:tcPr>
            <w:tcW w:w="4823" w:type="dxa"/>
          </w:tcPr>
          <w:p w14:paraId="46F1E8A3"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caps/>
                <w:sz w:val="16"/>
                <w:szCs w:val="16"/>
              </w:rPr>
              <w:t>(R</w:t>
            </w:r>
            <w:r w:rsidRPr="005B39C4">
              <w:rPr>
                <w:rFonts w:ascii="Verdana" w:hAnsi="Verdana"/>
                <w:sz w:val="16"/>
                <w:szCs w:val="16"/>
              </w:rPr>
              <w:t>egistruotos buveinės adresas)</w:t>
            </w:r>
          </w:p>
          <w:p w14:paraId="49769233"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sz w:val="16"/>
                <w:szCs w:val="16"/>
              </w:rPr>
              <w:t xml:space="preserve">tel.         </w:t>
            </w:r>
          </w:p>
          <w:p w14:paraId="64D39853" w14:textId="77777777" w:rsidR="00AC2414" w:rsidRPr="005B39C4" w:rsidRDefault="00AC2414" w:rsidP="00496FC3">
            <w:pPr>
              <w:keepNext/>
              <w:spacing w:after="0" w:line="240" w:lineRule="auto"/>
              <w:outlineLvl w:val="0"/>
              <w:rPr>
                <w:rFonts w:ascii="Verdana" w:hAnsi="Verdana"/>
                <w:caps/>
                <w:sz w:val="16"/>
                <w:szCs w:val="16"/>
              </w:rPr>
            </w:pPr>
            <w:r w:rsidRPr="005B39C4">
              <w:rPr>
                <w:rFonts w:ascii="Verdana" w:hAnsi="Verdana"/>
                <w:sz w:val="16"/>
                <w:szCs w:val="16"/>
              </w:rPr>
              <w:t xml:space="preserve">el. paštas </w:t>
            </w:r>
          </w:p>
          <w:p w14:paraId="24879447"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A. s. </w:t>
            </w:r>
          </w:p>
          <w:p w14:paraId="00501F65"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bankas</w:t>
            </w:r>
          </w:p>
          <w:p w14:paraId="1CD110A1" w14:textId="77777777" w:rsidR="00AC2414" w:rsidRPr="005B39C4" w:rsidRDefault="00AC2414" w:rsidP="00496FC3">
            <w:pPr>
              <w:spacing w:after="0" w:line="240" w:lineRule="auto"/>
              <w:rPr>
                <w:rFonts w:ascii="Verdana" w:hAnsi="Verdana"/>
                <w:sz w:val="16"/>
                <w:szCs w:val="16"/>
              </w:rPr>
            </w:pPr>
          </w:p>
          <w:p w14:paraId="1B77A70A"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caps/>
                <w:sz w:val="16"/>
                <w:szCs w:val="16"/>
              </w:rPr>
              <w:t>(</w:t>
            </w:r>
            <w:r w:rsidRPr="005B39C4">
              <w:rPr>
                <w:rFonts w:ascii="Verdana" w:hAnsi="Verdana"/>
                <w:sz w:val="16"/>
                <w:szCs w:val="16"/>
              </w:rPr>
              <w:t>Pareigų pavadinimas)</w:t>
            </w:r>
          </w:p>
          <w:p w14:paraId="584FF57C" w14:textId="77777777" w:rsidR="00AC2414" w:rsidRPr="005B39C4" w:rsidRDefault="00AC2414" w:rsidP="00496FC3">
            <w:pPr>
              <w:keepNext/>
              <w:spacing w:after="0" w:line="240" w:lineRule="auto"/>
              <w:ind w:left="851" w:hanging="851"/>
              <w:outlineLvl w:val="0"/>
            </w:pPr>
            <w:r w:rsidRPr="005B39C4">
              <w:rPr>
                <w:rFonts w:ascii="Verdana" w:hAnsi="Verdana"/>
                <w:sz w:val="16"/>
                <w:szCs w:val="16"/>
              </w:rPr>
              <w:t>(Vardas ir pavardė</w:t>
            </w:r>
            <w:r w:rsidRPr="005B39C4">
              <w:rPr>
                <w:rFonts w:ascii="Verdana" w:hAnsi="Verdana"/>
                <w:caps/>
                <w:sz w:val="16"/>
                <w:szCs w:val="16"/>
              </w:rPr>
              <w:t>)</w:t>
            </w:r>
          </w:p>
        </w:tc>
      </w:tr>
    </w:tbl>
    <w:p w14:paraId="6B7B51C1" w14:textId="77777777" w:rsidR="00137C6B" w:rsidRPr="00E01C9C" w:rsidRDefault="00137C6B" w:rsidP="00137C6B">
      <w:pPr>
        <w:spacing w:after="0" w:line="240" w:lineRule="auto"/>
        <w:ind w:left="851" w:hanging="851"/>
        <w:jc w:val="center"/>
        <w:rPr>
          <w:rFonts w:ascii="Verdana" w:eastAsia="Times New Roman" w:hAnsi="Verdana"/>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476B" w14:textId="77777777" w:rsidR="00E502F1" w:rsidRDefault="00E502F1" w:rsidP="00063329">
      <w:pPr>
        <w:spacing w:after="0" w:line="240" w:lineRule="auto"/>
      </w:pPr>
      <w:r>
        <w:separator/>
      </w:r>
    </w:p>
  </w:endnote>
  <w:endnote w:type="continuationSeparator" w:id="0">
    <w:p w14:paraId="72DFD8FE" w14:textId="77777777" w:rsidR="00E502F1" w:rsidRDefault="00E502F1"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C8A6" w14:textId="77777777" w:rsidR="00E502F1" w:rsidRDefault="00E502F1" w:rsidP="00063329">
      <w:pPr>
        <w:spacing w:after="0" w:line="240" w:lineRule="auto"/>
      </w:pPr>
      <w:r>
        <w:separator/>
      </w:r>
    </w:p>
  </w:footnote>
  <w:footnote w:type="continuationSeparator" w:id="0">
    <w:p w14:paraId="176FA346" w14:textId="77777777" w:rsidR="00E502F1" w:rsidRDefault="00E502F1"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B141A"/>
    <w:multiLevelType w:val="hybridMultilevel"/>
    <w:tmpl w:val="A5E016E2"/>
    <w:lvl w:ilvl="0" w:tplc="04270019">
      <w:start w:val="1"/>
      <w:numFmt w:val="lowerLetter"/>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85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7617EC"/>
    <w:multiLevelType w:val="hybridMultilevel"/>
    <w:tmpl w:val="F538E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0406C6"/>
    <w:multiLevelType w:val="hybridMultilevel"/>
    <w:tmpl w:val="D5E65280"/>
    <w:lvl w:ilvl="0" w:tplc="D7BCF6E8">
      <w:numFmt w:val="bullet"/>
      <w:lvlText w:val="-"/>
      <w:lvlJc w:val="left"/>
      <w:pPr>
        <w:ind w:left="410" w:hanging="360"/>
      </w:pPr>
      <w:rPr>
        <w:rFonts w:ascii="Calibri" w:eastAsia="Calibri" w:hAnsi="Calibri" w:cs="Calibri" w:hint="default"/>
      </w:rPr>
    </w:lvl>
    <w:lvl w:ilvl="1" w:tplc="04270003">
      <w:start w:val="1"/>
      <w:numFmt w:val="bullet"/>
      <w:lvlText w:val="o"/>
      <w:lvlJc w:val="left"/>
      <w:pPr>
        <w:ind w:left="1130" w:hanging="360"/>
      </w:pPr>
      <w:rPr>
        <w:rFonts w:ascii="Courier New" w:hAnsi="Courier New" w:cs="Courier New" w:hint="default"/>
      </w:rPr>
    </w:lvl>
    <w:lvl w:ilvl="2" w:tplc="04270005">
      <w:start w:val="1"/>
      <w:numFmt w:val="bullet"/>
      <w:lvlText w:val=""/>
      <w:lvlJc w:val="left"/>
      <w:pPr>
        <w:ind w:left="1850" w:hanging="360"/>
      </w:pPr>
      <w:rPr>
        <w:rFonts w:ascii="Wingdings" w:hAnsi="Wingdings" w:hint="default"/>
      </w:rPr>
    </w:lvl>
    <w:lvl w:ilvl="3" w:tplc="04270001">
      <w:start w:val="1"/>
      <w:numFmt w:val="bullet"/>
      <w:lvlText w:val=""/>
      <w:lvlJc w:val="left"/>
      <w:pPr>
        <w:ind w:left="2570" w:hanging="360"/>
      </w:pPr>
      <w:rPr>
        <w:rFonts w:ascii="Symbol" w:hAnsi="Symbol" w:hint="default"/>
      </w:rPr>
    </w:lvl>
    <w:lvl w:ilvl="4" w:tplc="04270003">
      <w:start w:val="1"/>
      <w:numFmt w:val="bullet"/>
      <w:lvlText w:val="o"/>
      <w:lvlJc w:val="left"/>
      <w:pPr>
        <w:ind w:left="3290" w:hanging="360"/>
      </w:pPr>
      <w:rPr>
        <w:rFonts w:ascii="Courier New" w:hAnsi="Courier New" w:cs="Courier New" w:hint="default"/>
      </w:rPr>
    </w:lvl>
    <w:lvl w:ilvl="5" w:tplc="04270005">
      <w:start w:val="1"/>
      <w:numFmt w:val="bullet"/>
      <w:lvlText w:val=""/>
      <w:lvlJc w:val="left"/>
      <w:pPr>
        <w:ind w:left="4010" w:hanging="360"/>
      </w:pPr>
      <w:rPr>
        <w:rFonts w:ascii="Wingdings" w:hAnsi="Wingdings" w:hint="default"/>
      </w:rPr>
    </w:lvl>
    <w:lvl w:ilvl="6" w:tplc="04270001">
      <w:start w:val="1"/>
      <w:numFmt w:val="bullet"/>
      <w:lvlText w:val=""/>
      <w:lvlJc w:val="left"/>
      <w:pPr>
        <w:ind w:left="4730" w:hanging="360"/>
      </w:pPr>
      <w:rPr>
        <w:rFonts w:ascii="Symbol" w:hAnsi="Symbol" w:hint="default"/>
      </w:rPr>
    </w:lvl>
    <w:lvl w:ilvl="7" w:tplc="04270003">
      <w:start w:val="1"/>
      <w:numFmt w:val="bullet"/>
      <w:lvlText w:val="o"/>
      <w:lvlJc w:val="left"/>
      <w:pPr>
        <w:ind w:left="5450" w:hanging="360"/>
      </w:pPr>
      <w:rPr>
        <w:rFonts w:ascii="Courier New" w:hAnsi="Courier New" w:cs="Courier New" w:hint="default"/>
      </w:rPr>
    </w:lvl>
    <w:lvl w:ilvl="8" w:tplc="04270005">
      <w:start w:val="1"/>
      <w:numFmt w:val="bullet"/>
      <w:lvlText w:val=""/>
      <w:lvlJc w:val="left"/>
      <w:pPr>
        <w:ind w:left="6170" w:hanging="360"/>
      </w:pPr>
      <w:rPr>
        <w:rFonts w:ascii="Wingdings" w:hAnsi="Wingdings" w:hint="default"/>
      </w:rPr>
    </w:lvl>
  </w:abstractNum>
  <w:abstractNum w:abstractNumId="6"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7" w15:restartNumberingAfterBreak="0">
    <w:nsid w:val="0E2B3275"/>
    <w:multiLevelType w:val="hybridMultilevel"/>
    <w:tmpl w:val="E042E8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9"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2255731"/>
    <w:multiLevelType w:val="hybridMultilevel"/>
    <w:tmpl w:val="74F69F28"/>
    <w:lvl w:ilvl="0" w:tplc="7CFEBD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2270805"/>
    <w:multiLevelType w:val="multilevel"/>
    <w:tmpl w:val="D5D26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27B3633"/>
    <w:multiLevelType w:val="multilevel"/>
    <w:tmpl w:val="DB423736"/>
    <w:lvl w:ilvl="0">
      <w:start w:val="1"/>
      <w:numFmt w:val="decimal"/>
      <w:lvlText w:val="%1."/>
      <w:lvlJc w:val="left"/>
      <w:pPr>
        <w:ind w:left="720" w:hanging="360"/>
      </w:pPr>
      <w:rPr>
        <w:rFonts w:hint="default"/>
        <w:b/>
      </w:rPr>
    </w:lvl>
    <w:lvl w:ilvl="1">
      <w:start w:val="1"/>
      <w:numFmt w:val="decimal"/>
      <w:isLgl/>
      <w:lvlText w:val="%1.%2."/>
      <w:lvlJc w:val="left"/>
      <w:pPr>
        <w:ind w:left="2110" w:hanging="1260"/>
      </w:pPr>
      <w:rPr>
        <w:rFonts w:hint="default"/>
        <w:b w:val="0"/>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2835AB1"/>
    <w:multiLevelType w:val="hybridMultilevel"/>
    <w:tmpl w:val="0E0C4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5907C77"/>
    <w:multiLevelType w:val="multilevel"/>
    <w:tmpl w:val="A04887B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98" w:hanging="1080"/>
      </w:pPr>
      <w:rPr>
        <w:rFonts w:hint="default"/>
        <w:i w:val="0"/>
        <w:iCs/>
        <w:color w:val="auto"/>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16" w15:restartNumberingAfterBreak="0">
    <w:nsid w:val="15FE78E0"/>
    <w:multiLevelType w:val="multilevel"/>
    <w:tmpl w:val="FE9EB85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17"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043C5"/>
    <w:multiLevelType w:val="multilevel"/>
    <w:tmpl w:val="3FD065CC"/>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29" w:hanging="720"/>
      </w:pPr>
      <w:rPr>
        <w:rFonts w:hint="default"/>
        <w:i w:val="0"/>
        <w:color w:val="000000" w:themeColor="text1"/>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19" w15:restartNumberingAfterBreak="0">
    <w:nsid w:val="1B1520AC"/>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927"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15:restartNumberingAfterBreak="0">
    <w:nsid w:val="1DE46C68"/>
    <w:multiLevelType w:val="multilevel"/>
    <w:tmpl w:val="4EA0E0FC"/>
    <w:lvl w:ilvl="0">
      <w:start w:val="2"/>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22"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B1C0F2D"/>
    <w:multiLevelType w:val="hybridMultilevel"/>
    <w:tmpl w:val="71E01D42"/>
    <w:lvl w:ilvl="0" w:tplc="26D89D28">
      <w:numFmt w:val="bullet"/>
      <w:lvlText w:val="-"/>
      <w:lvlJc w:val="left"/>
      <w:pPr>
        <w:ind w:left="1211" w:hanging="360"/>
      </w:pPr>
      <w:rPr>
        <w:rFonts w:ascii="Verdana" w:eastAsia="Times New Roman" w:hAnsi="Verdana"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5"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0C2E6B"/>
    <w:multiLevelType w:val="hybridMultilevel"/>
    <w:tmpl w:val="1EC020E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D2D284A"/>
    <w:multiLevelType w:val="multilevel"/>
    <w:tmpl w:val="909ACF0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DE07BC1"/>
    <w:multiLevelType w:val="multilevel"/>
    <w:tmpl w:val="BD865910"/>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403B5EE1"/>
    <w:multiLevelType w:val="multilevel"/>
    <w:tmpl w:val="7796273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07D330A"/>
    <w:multiLevelType w:val="multilevel"/>
    <w:tmpl w:val="67C0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5D5513"/>
    <w:multiLevelType w:val="hybridMultilevel"/>
    <w:tmpl w:val="D9F2C3C4"/>
    <w:lvl w:ilvl="0" w:tplc="C50037C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89B2787"/>
    <w:multiLevelType w:val="hybridMultilevel"/>
    <w:tmpl w:val="EC7ABBEA"/>
    <w:lvl w:ilvl="0" w:tplc="2DBE54E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D51768"/>
    <w:multiLevelType w:val="hybridMultilevel"/>
    <w:tmpl w:val="C4B4D9C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134D20"/>
    <w:multiLevelType w:val="multilevel"/>
    <w:tmpl w:val="8C480E9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BE20A7"/>
    <w:multiLevelType w:val="multilevel"/>
    <w:tmpl w:val="5CFCCB86"/>
    <w:lvl w:ilvl="0">
      <w:start w:val="1"/>
      <w:numFmt w:val="decimal"/>
      <w:lvlText w:val="1.%1."/>
      <w:lvlJc w:val="left"/>
      <w:pPr>
        <w:ind w:left="1353" w:hanging="360"/>
      </w:pPr>
      <w:rPr>
        <w:rFonts w:hint="default"/>
      </w:rPr>
    </w:lvl>
    <w:lvl w:ilvl="1">
      <w:start w:val="1"/>
      <w:numFmt w:val="decimal"/>
      <w:lvlText w:val="%1.%2."/>
      <w:lvlJc w:val="left"/>
      <w:pPr>
        <w:ind w:left="2559"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CC6574A"/>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0" w15:restartNumberingAfterBreak="0">
    <w:nsid w:val="5D5E2061"/>
    <w:multiLevelType w:val="multilevel"/>
    <w:tmpl w:val="C11CFF14"/>
    <w:lvl w:ilvl="0">
      <w:start w:val="1"/>
      <w:numFmt w:val="decimal"/>
      <w:lvlText w:val="%1."/>
      <w:lvlJc w:val="left"/>
      <w:pPr>
        <w:ind w:left="500" w:hanging="50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2320" w:hanging="2160"/>
      </w:pPr>
      <w:rPr>
        <w:rFonts w:hint="default"/>
      </w:rPr>
    </w:lvl>
    <w:lvl w:ilvl="8">
      <w:start w:val="1"/>
      <w:numFmt w:val="decimal"/>
      <w:lvlText w:val="%1.%2.%3.%4.%5.%6.%7.%8.%9."/>
      <w:lvlJc w:val="left"/>
      <w:pPr>
        <w:ind w:left="25560" w:hanging="2520"/>
      </w:pPr>
      <w:rPr>
        <w:rFonts w:hint="default"/>
      </w:rPr>
    </w:lvl>
  </w:abstractNum>
  <w:abstractNum w:abstractNumId="41" w15:restartNumberingAfterBreak="0">
    <w:nsid w:val="5FF1627B"/>
    <w:multiLevelType w:val="multilevel"/>
    <w:tmpl w:val="662861FC"/>
    <w:lvl w:ilvl="0">
      <w:start w:val="2"/>
      <w:numFmt w:val="decimal"/>
      <w:lvlText w:val="%1."/>
      <w:lvlJc w:val="left"/>
      <w:pPr>
        <w:ind w:left="644" w:hanging="360"/>
      </w:pPr>
      <w:rPr>
        <w:rFonts w:hint="default"/>
        <w:b/>
        <w:bCs/>
      </w:rPr>
    </w:lvl>
    <w:lvl w:ilvl="1">
      <w:start w:val="1"/>
      <w:numFmt w:val="decimal"/>
      <w:isLgl/>
      <w:lvlText w:val="%1.%2."/>
      <w:lvlJc w:val="left"/>
      <w:pPr>
        <w:ind w:left="1130" w:hanging="42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7C1DF7"/>
    <w:multiLevelType w:val="multilevel"/>
    <w:tmpl w:val="9DF2F9F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C815586"/>
    <w:multiLevelType w:val="multilevel"/>
    <w:tmpl w:val="E1E2397A"/>
    <w:lvl w:ilvl="0">
      <w:start w:val="3"/>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4" w15:restartNumberingAfterBreak="0">
    <w:nsid w:val="6DFB131E"/>
    <w:multiLevelType w:val="hybridMultilevel"/>
    <w:tmpl w:val="FFCAA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0C331A8"/>
    <w:multiLevelType w:val="multilevel"/>
    <w:tmpl w:val="D584B908"/>
    <w:lvl w:ilvl="0">
      <w:start w:val="5"/>
      <w:numFmt w:val="decimal"/>
      <w:lvlText w:val="%1."/>
      <w:lvlJc w:val="left"/>
      <w:pPr>
        <w:ind w:left="644"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4C6852"/>
    <w:multiLevelType w:val="multilevel"/>
    <w:tmpl w:val="F580B5A4"/>
    <w:lvl w:ilvl="0">
      <w:start w:val="2"/>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7" w15:restartNumberingAfterBreak="0">
    <w:nsid w:val="76266A8D"/>
    <w:multiLevelType w:val="hybridMultilevel"/>
    <w:tmpl w:val="B984AD12"/>
    <w:lvl w:ilvl="0" w:tplc="D556D52A">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8"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A4B5DF6"/>
    <w:multiLevelType w:val="hybridMultilevel"/>
    <w:tmpl w:val="24F06C4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D1D0B88"/>
    <w:multiLevelType w:val="hybridMultilevel"/>
    <w:tmpl w:val="5F746E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F970E6"/>
    <w:multiLevelType w:val="multilevel"/>
    <w:tmpl w:val="E8C2F408"/>
    <w:lvl w:ilvl="0">
      <w:start w:val="1"/>
      <w:numFmt w:val="decimal"/>
      <w:lvlText w:val="%1."/>
      <w:lvlJc w:val="left"/>
      <w:pPr>
        <w:ind w:left="360" w:hanging="360"/>
      </w:pPr>
      <w:rPr>
        <w:rFonts w:hint="default"/>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F2B6A81"/>
    <w:multiLevelType w:val="multilevel"/>
    <w:tmpl w:val="EDE2AEEA"/>
    <w:lvl w:ilvl="0">
      <w:start w:val="1"/>
      <w:numFmt w:val="decimal"/>
      <w:lvlText w:val="%1."/>
      <w:lvlJc w:val="left"/>
      <w:pPr>
        <w:ind w:left="720" w:hanging="360"/>
      </w:pPr>
      <w:rPr>
        <w:rFonts w:hint="default"/>
        <w:b/>
      </w:rPr>
    </w:lvl>
    <w:lvl w:ilvl="1">
      <w:start w:val="1"/>
      <w:numFmt w:val="decimal"/>
      <w:isLgl/>
      <w:lvlText w:val="%1.%2."/>
      <w:lvlJc w:val="left"/>
      <w:pPr>
        <w:ind w:left="1413" w:hanging="420"/>
      </w:pPr>
      <w:rPr>
        <w:rFonts w:hint="default"/>
        <w:i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1191959">
    <w:abstractNumId w:val="53"/>
  </w:num>
  <w:num w:numId="2" w16cid:durableId="311570730">
    <w:abstractNumId w:val="27"/>
  </w:num>
  <w:num w:numId="3" w16cid:durableId="327247467">
    <w:abstractNumId w:val="6"/>
  </w:num>
  <w:num w:numId="4" w16cid:durableId="258024214">
    <w:abstractNumId w:val="24"/>
  </w:num>
  <w:num w:numId="5" w16cid:durableId="8941254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760273">
    <w:abstractNumId w:val="35"/>
  </w:num>
  <w:num w:numId="7" w16cid:durableId="185758343">
    <w:abstractNumId w:val="17"/>
  </w:num>
  <w:num w:numId="8" w16cid:durableId="20028127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176528">
    <w:abstractNumId w:val="34"/>
  </w:num>
  <w:num w:numId="10" w16cid:durableId="587153264">
    <w:abstractNumId w:val="41"/>
  </w:num>
  <w:num w:numId="11" w16cid:durableId="1836527407">
    <w:abstractNumId w:val="14"/>
  </w:num>
  <w:num w:numId="12" w16cid:durableId="1450665549">
    <w:abstractNumId w:val="51"/>
  </w:num>
  <w:num w:numId="13" w16cid:durableId="1590692379">
    <w:abstractNumId w:val="26"/>
  </w:num>
  <w:num w:numId="14" w16cid:durableId="1626740551">
    <w:abstractNumId w:val="2"/>
  </w:num>
  <w:num w:numId="15" w16cid:durableId="1008672432">
    <w:abstractNumId w:val="52"/>
  </w:num>
  <w:num w:numId="16" w16cid:durableId="1902060690">
    <w:abstractNumId w:val="44"/>
  </w:num>
  <w:num w:numId="17" w16cid:durableId="16547479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30282">
    <w:abstractNumId w:val="31"/>
  </w:num>
  <w:num w:numId="19" w16cid:durableId="1712026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7395801">
    <w:abstractNumId w:val="3"/>
  </w:num>
  <w:num w:numId="21" w16cid:durableId="883639381">
    <w:abstractNumId w:val="32"/>
  </w:num>
  <w:num w:numId="22" w16cid:durableId="865212571">
    <w:abstractNumId w:val="50"/>
  </w:num>
  <w:num w:numId="23" w16cid:durableId="542254474">
    <w:abstractNumId w:val="7"/>
  </w:num>
  <w:num w:numId="24" w16cid:durableId="1722897144">
    <w:abstractNumId w:val="19"/>
  </w:num>
  <w:num w:numId="25" w16cid:durableId="749428439">
    <w:abstractNumId w:val="9"/>
  </w:num>
  <w:num w:numId="26" w16cid:durableId="693118688">
    <w:abstractNumId w:val="23"/>
  </w:num>
  <w:num w:numId="27" w16cid:durableId="15652169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7570722">
    <w:abstractNumId w:val="30"/>
  </w:num>
  <w:num w:numId="29" w16cid:durableId="833226521">
    <w:abstractNumId w:val="40"/>
  </w:num>
  <w:num w:numId="30" w16cid:durableId="1922450397">
    <w:abstractNumId w:val="28"/>
  </w:num>
  <w:num w:numId="31" w16cid:durableId="16914950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2386530">
    <w:abstractNumId w:val="5"/>
  </w:num>
  <w:num w:numId="33" w16cid:durableId="1242907019">
    <w:abstractNumId w:val="4"/>
  </w:num>
  <w:num w:numId="34" w16cid:durableId="1076129345">
    <w:abstractNumId w:val="36"/>
  </w:num>
  <w:num w:numId="35" w16cid:durableId="2102529912">
    <w:abstractNumId w:val="11"/>
  </w:num>
  <w:num w:numId="36" w16cid:durableId="642580856">
    <w:abstractNumId w:val="8"/>
  </w:num>
  <w:num w:numId="37" w16cid:durableId="1979605524">
    <w:abstractNumId w:val="45"/>
  </w:num>
  <w:num w:numId="38" w16cid:durableId="1920946882">
    <w:abstractNumId w:val="10"/>
  </w:num>
  <w:num w:numId="39" w16cid:durableId="719717026">
    <w:abstractNumId w:val="1"/>
  </w:num>
  <w:num w:numId="40" w16cid:durableId="1097215268">
    <w:abstractNumId w:val="12"/>
  </w:num>
  <w:num w:numId="41" w16cid:durableId="1850943168">
    <w:abstractNumId w:val="0"/>
  </w:num>
  <w:num w:numId="42" w16cid:durableId="1298684056">
    <w:abstractNumId w:val="49"/>
  </w:num>
  <w:num w:numId="43" w16cid:durableId="1317763026">
    <w:abstractNumId w:val="25"/>
  </w:num>
  <w:num w:numId="44" w16cid:durableId="773087435">
    <w:abstractNumId w:val="13"/>
  </w:num>
  <w:num w:numId="45" w16cid:durableId="1633711914">
    <w:abstractNumId w:val="38"/>
  </w:num>
  <w:num w:numId="46" w16cid:durableId="1195652772">
    <w:abstractNumId w:val="47"/>
  </w:num>
  <w:num w:numId="47" w16cid:durableId="1805149325">
    <w:abstractNumId w:val="33"/>
  </w:num>
  <w:num w:numId="48" w16cid:durableId="1357733799">
    <w:abstractNumId w:val="21"/>
  </w:num>
  <w:num w:numId="49" w16cid:durableId="1730683863">
    <w:abstractNumId w:val="16"/>
  </w:num>
  <w:num w:numId="50" w16cid:durableId="1242174751">
    <w:abstractNumId w:val="15"/>
  </w:num>
  <w:num w:numId="51" w16cid:durableId="317930034">
    <w:abstractNumId w:val="29"/>
  </w:num>
  <w:num w:numId="52" w16cid:durableId="1548835337">
    <w:abstractNumId w:val="18"/>
  </w:num>
  <w:num w:numId="53" w16cid:durableId="164636229">
    <w:abstractNumId w:val="42"/>
  </w:num>
  <w:num w:numId="54" w16cid:durableId="1820728514">
    <w:abstractNumId w:val="46"/>
  </w:num>
  <w:num w:numId="55" w16cid:durableId="1602059708">
    <w:abstractNumId w:val="20"/>
  </w:num>
  <w:num w:numId="56" w16cid:durableId="624773017">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2385D"/>
    <w:rsid w:val="00024426"/>
    <w:rsid w:val="00026A56"/>
    <w:rsid w:val="000323A6"/>
    <w:rsid w:val="000334B1"/>
    <w:rsid w:val="00037F27"/>
    <w:rsid w:val="00050FF2"/>
    <w:rsid w:val="000554EA"/>
    <w:rsid w:val="0005730F"/>
    <w:rsid w:val="00062E28"/>
    <w:rsid w:val="00063329"/>
    <w:rsid w:val="00063693"/>
    <w:rsid w:val="00064983"/>
    <w:rsid w:val="00065984"/>
    <w:rsid w:val="000749AE"/>
    <w:rsid w:val="0007553A"/>
    <w:rsid w:val="00081102"/>
    <w:rsid w:val="000A3A79"/>
    <w:rsid w:val="000A794A"/>
    <w:rsid w:val="000B02DA"/>
    <w:rsid w:val="000B5472"/>
    <w:rsid w:val="000B5638"/>
    <w:rsid w:val="000C0AAC"/>
    <w:rsid w:val="000C1723"/>
    <w:rsid w:val="000C25EF"/>
    <w:rsid w:val="000C284A"/>
    <w:rsid w:val="000D18AA"/>
    <w:rsid w:val="000E518E"/>
    <w:rsid w:val="000F3A21"/>
    <w:rsid w:val="000F40ED"/>
    <w:rsid w:val="000F5464"/>
    <w:rsid w:val="000F62BE"/>
    <w:rsid w:val="000F6964"/>
    <w:rsid w:val="000F7957"/>
    <w:rsid w:val="001015C5"/>
    <w:rsid w:val="00101712"/>
    <w:rsid w:val="00101FE4"/>
    <w:rsid w:val="00102645"/>
    <w:rsid w:val="00102794"/>
    <w:rsid w:val="00102B85"/>
    <w:rsid w:val="00106E49"/>
    <w:rsid w:val="0010754E"/>
    <w:rsid w:val="0010760A"/>
    <w:rsid w:val="001127FE"/>
    <w:rsid w:val="0011324C"/>
    <w:rsid w:val="00115E81"/>
    <w:rsid w:val="00117D39"/>
    <w:rsid w:val="00123B06"/>
    <w:rsid w:val="00125C2F"/>
    <w:rsid w:val="00125EB6"/>
    <w:rsid w:val="00126DEE"/>
    <w:rsid w:val="0012787A"/>
    <w:rsid w:val="0013008F"/>
    <w:rsid w:val="0013011A"/>
    <w:rsid w:val="0013163E"/>
    <w:rsid w:val="0013538B"/>
    <w:rsid w:val="00136821"/>
    <w:rsid w:val="0013779F"/>
    <w:rsid w:val="00137C6B"/>
    <w:rsid w:val="001430E6"/>
    <w:rsid w:val="001443DA"/>
    <w:rsid w:val="00155647"/>
    <w:rsid w:val="00162323"/>
    <w:rsid w:val="001646E0"/>
    <w:rsid w:val="00171648"/>
    <w:rsid w:val="00172C5C"/>
    <w:rsid w:val="00173BBC"/>
    <w:rsid w:val="00174898"/>
    <w:rsid w:val="00175649"/>
    <w:rsid w:val="001805D9"/>
    <w:rsid w:val="00183FAE"/>
    <w:rsid w:val="00191176"/>
    <w:rsid w:val="00193BC7"/>
    <w:rsid w:val="00194C78"/>
    <w:rsid w:val="001A2819"/>
    <w:rsid w:val="001A39D6"/>
    <w:rsid w:val="001B5C4C"/>
    <w:rsid w:val="001B7A61"/>
    <w:rsid w:val="001C00BA"/>
    <w:rsid w:val="001C20A2"/>
    <w:rsid w:val="001D3196"/>
    <w:rsid w:val="001D7E5E"/>
    <w:rsid w:val="001E5AF2"/>
    <w:rsid w:val="001E6BF3"/>
    <w:rsid w:val="001F16A7"/>
    <w:rsid w:val="001F2F14"/>
    <w:rsid w:val="001F7671"/>
    <w:rsid w:val="001F7C27"/>
    <w:rsid w:val="00200F5E"/>
    <w:rsid w:val="00206C2B"/>
    <w:rsid w:val="002139CF"/>
    <w:rsid w:val="002225B0"/>
    <w:rsid w:val="002320D7"/>
    <w:rsid w:val="00232240"/>
    <w:rsid w:val="0023289B"/>
    <w:rsid w:val="00242A3A"/>
    <w:rsid w:val="002464B3"/>
    <w:rsid w:val="00250A4A"/>
    <w:rsid w:val="00250FBF"/>
    <w:rsid w:val="002514D0"/>
    <w:rsid w:val="00256EE3"/>
    <w:rsid w:val="002576A4"/>
    <w:rsid w:val="0026230B"/>
    <w:rsid w:val="00264EE1"/>
    <w:rsid w:val="002709A5"/>
    <w:rsid w:val="00271C18"/>
    <w:rsid w:val="0027431C"/>
    <w:rsid w:val="00280918"/>
    <w:rsid w:val="00281955"/>
    <w:rsid w:val="002872E4"/>
    <w:rsid w:val="00287E13"/>
    <w:rsid w:val="00294417"/>
    <w:rsid w:val="00295F73"/>
    <w:rsid w:val="002961AB"/>
    <w:rsid w:val="00296746"/>
    <w:rsid w:val="00296C7C"/>
    <w:rsid w:val="002A0D45"/>
    <w:rsid w:val="002A3EC6"/>
    <w:rsid w:val="002B096F"/>
    <w:rsid w:val="002B21C5"/>
    <w:rsid w:val="002B3557"/>
    <w:rsid w:val="002B4A09"/>
    <w:rsid w:val="002C6F41"/>
    <w:rsid w:val="002D2CD2"/>
    <w:rsid w:val="002E0340"/>
    <w:rsid w:val="002E0377"/>
    <w:rsid w:val="002E7E9E"/>
    <w:rsid w:val="002F086C"/>
    <w:rsid w:val="00300A30"/>
    <w:rsid w:val="003115E0"/>
    <w:rsid w:val="00312308"/>
    <w:rsid w:val="0032361A"/>
    <w:rsid w:val="00324E76"/>
    <w:rsid w:val="003255C4"/>
    <w:rsid w:val="00336359"/>
    <w:rsid w:val="00337713"/>
    <w:rsid w:val="00343AB8"/>
    <w:rsid w:val="00343B96"/>
    <w:rsid w:val="00343E45"/>
    <w:rsid w:val="00344329"/>
    <w:rsid w:val="003472C2"/>
    <w:rsid w:val="003509ED"/>
    <w:rsid w:val="003631FC"/>
    <w:rsid w:val="00366B69"/>
    <w:rsid w:val="003721AB"/>
    <w:rsid w:val="003766E0"/>
    <w:rsid w:val="00376A0D"/>
    <w:rsid w:val="003829BA"/>
    <w:rsid w:val="00391B16"/>
    <w:rsid w:val="003934D0"/>
    <w:rsid w:val="003A19CA"/>
    <w:rsid w:val="003A1CA0"/>
    <w:rsid w:val="003A31C7"/>
    <w:rsid w:val="003A7181"/>
    <w:rsid w:val="003B079D"/>
    <w:rsid w:val="003C0F77"/>
    <w:rsid w:val="003C5370"/>
    <w:rsid w:val="003D32DB"/>
    <w:rsid w:val="003D37B2"/>
    <w:rsid w:val="003E0FDC"/>
    <w:rsid w:val="003E2A6F"/>
    <w:rsid w:val="003F10DC"/>
    <w:rsid w:val="0041075D"/>
    <w:rsid w:val="00410DF9"/>
    <w:rsid w:val="004129F6"/>
    <w:rsid w:val="004176B0"/>
    <w:rsid w:val="004224B8"/>
    <w:rsid w:val="00422A5B"/>
    <w:rsid w:val="00434CE8"/>
    <w:rsid w:val="00434D6E"/>
    <w:rsid w:val="00444B04"/>
    <w:rsid w:val="004454DB"/>
    <w:rsid w:val="004474C4"/>
    <w:rsid w:val="0045508C"/>
    <w:rsid w:val="00460127"/>
    <w:rsid w:val="00463833"/>
    <w:rsid w:val="00466FA3"/>
    <w:rsid w:val="004729E2"/>
    <w:rsid w:val="00480EAC"/>
    <w:rsid w:val="00482A9B"/>
    <w:rsid w:val="00482F65"/>
    <w:rsid w:val="00491EE1"/>
    <w:rsid w:val="00491F43"/>
    <w:rsid w:val="00492A42"/>
    <w:rsid w:val="004A3BD2"/>
    <w:rsid w:val="004A7A18"/>
    <w:rsid w:val="004B0C73"/>
    <w:rsid w:val="004B5722"/>
    <w:rsid w:val="004C325B"/>
    <w:rsid w:val="004C3C08"/>
    <w:rsid w:val="004C4A6F"/>
    <w:rsid w:val="004D0C9F"/>
    <w:rsid w:val="004D438A"/>
    <w:rsid w:val="004E0383"/>
    <w:rsid w:val="004E0C86"/>
    <w:rsid w:val="004F08B7"/>
    <w:rsid w:val="004F170C"/>
    <w:rsid w:val="004F7289"/>
    <w:rsid w:val="005030FB"/>
    <w:rsid w:val="00503936"/>
    <w:rsid w:val="005111D4"/>
    <w:rsid w:val="005164BA"/>
    <w:rsid w:val="00517F78"/>
    <w:rsid w:val="005201EB"/>
    <w:rsid w:val="00523D07"/>
    <w:rsid w:val="00526317"/>
    <w:rsid w:val="005310E5"/>
    <w:rsid w:val="00532F62"/>
    <w:rsid w:val="00535D7E"/>
    <w:rsid w:val="00536424"/>
    <w:rsid w:val="00536D7E"/>
    <w:rsid w:val="00537D57"/>
    <w:rsid w:val="00550C11"/>
    <w:rsid w:val="0055417E"/>
    <w:rsid w:val="005545D2"/>
    <w:rsid w:val="00556E06"/>
    <w:rsid w:val="005575D4"/>
    <w:rsid w:val="00557B23"/>
    <w:rsid w:val="005604D5"/>
    <w:rsid w:val="0056304B"/>
    <w:rsid w:val="00564E22"/>
    <w:rsid w:val="00567CA1"/>
    <w:rsid w:val="00571201"/>
    <w:rsid w:val="00576BFF"/>
    <w:rsid w:val="00581D8D"/>
    <w:rsid w:val="00583FE6"/>
    <w:rsid w:val="00584B21"/>
    <w:rsid w:val="00590E4E"/>
    <w:rsid w:val="005A406A"/>
    <w:rsid w:val="005B07F0"/>
    <w:rsid w:val="005B1B54"/>
    <w:rsid w:val="005B1D99"/>
    <w:rsid w:val="005B1DA0"/>
    <w:rsid w:val="005C34AA"/>
    <w:rsid w:val="005C70D6"/>
    <w:rsid w:val="005E3BCF"/>
    <w:rsid w:val="005E6F01"/>
    <w:rsid w:val="005F0794"/>
    <w:rsid w:val="005F1335"/>
    <w:rsid w:val="005F253E"/>
    <w:rsid w:val="005F7D69"/>
    <w:rsid w:val="0060070A"/>
    <w:rsid w:val="0060247C"/>
    <w:rsid w:val="0061373E"/>
    <w:rsid w:val="00613C34"/>
    <w:rsid w:val="00617AED"/>
    <w:rsid w:val="00617D24"/>
    <w:rsid w:val="00623A75"/>
    <w:rsid w:val="0062449A"/>
    <w:rsid w:val="00625EDF"/>
    <w:rsid w:val="0063396E"/>
    <w:rsid w:val="00642C77"/>
    <w:rsid w:val="0064565E"/>
    <w:rsid w:val="00655AE3"/>
    <w:rsid w:val="006563AB"/>
    <w:rsid w:val="00670003"/>
    <w:rsid w:val="00670449"/>
    <w:rsid w:val="0067441F"/>
    <w:rsid w:val="00680B9D"/>
    <w:rsid w:val="00681ECE"/>
    <w:rsid w:val="006A45CF"/>
    <w:rsid w:val="006A5346"/>
    <w:rsid w:val="006A57E4"/>
    <w:rsid w:val="006A62CD"/>
    <w:rsid w:val="006B7E39"/>
    <w:rsid w:val="006C1048"/>
    <w:rsid w:val="006C5DB6"/>
    <w:rsid w:val="006C7A3A"/>
    <w:rsid w:val="006D160D"/>
    <w:rsid w:val="006D54E0"/>
    <w:rsid w:val="006D6C9A"/>
    <w:rsid w:val="006D6ED8"/>
    <w:rsid w:val="006E2F9C"/>
    <w:rsid w:val="006E3DAA"/>
    <w:rsid w:val="006F1D35"/>
    <w:rsid w:val="006F2FD8"/>
    <w:rsid w:val="006F5306"/>
    <w:rsid w:val="00702430"/>
    <w:rsid w:val="00713124"/>
    <w:rsid w:val="00717B95"/>
    <w:rsid w:val="00741F0F"/>
    <w:rsid w:val="00746B4A"/>
    <w:rsid w:val="00750F78"/>
    <w:rsid w:val="00752414"/>
    <w:rsid w:val="007666A7"/>
    <w:rsid w:val="00766A15"/>
    <w:rsid w:val="007673CB"/>
    <w:rsid w:val="00767BDF"/>
    <w:rsid w:val="00771FAF"/>
    <w:rsid w:val="007736F1"/>
    <w:rsid w:val="00781484"/>
    <w:rsid w:val="007814B9"/>
    <w:rsid w:val="00783846"/>
    <w:rsid w:val="00787332"/>
    <w:rsid w:val="00796003"/>
    <w:rsid w:val="00797FDF"/>
    <w:rsid w:val="007A7B6E"/>
    <w:rsid w:val="007B024C"/>
    <w:rsid w:val="007B4A4D"/>
    <w:rsid w:val="007C1710"/>
    <w:rsid w:val="007C3553"/>
    <w:rsid w:val="007C3E02"/>
    <w:rsid w:val="007C6534"/>
    <w:rsid w:val="007D2D44"/>
    <w:rsid w:val="007D4A0A"/>
    <w:rsid w:val="007D4DE7"/>
    <w:rsid w:val="007D79BB"/>
    <w:rsid w:val="007E5136"/>
    <w:rsid w:val="007F64C9"/>
    <w:rsid w:val="008004CC"/>
    <w:rsid w:val="00804389"/>
    <w:rsid w:val="00806BA1"/>
    <w:rsid w:val="00810411"/>
    <w:rsid w:val="008247FB"/>
    <w:rsid w:val="00831E5D"/>
    <w:rsid w:val="00834FD6"/>
    <w:rsid w:val="008378E4"/>
    <w:rsid w:val="008437FC"/>
    <w:rsid w:val="00846769"/>
    <w:rsid w:val="00846D7C"/>
    <w:rsid w:val="0084779A"/>
    <w:rsid w:val="00854630"/>
    <w:rsid w:val="00854C1A"/>
    <w:rsid w:val="008632DC"/>
    <w:rsid w:val="0086526C"/>
    <w:rsid w:val="008748E8"/>
    <w:rsid w:val="00876071"/>
    <w:rsid w:val="00882598"/>
    <w:rsid w:val="00887DF6"/>
    <w:rsid w:val="008A2B71"/>
    <w:rsid w:val="008A2D52"/>
    <w:rsid w:val="008C018D"/>
    <w:rsid w:val="008C02C9"/>
    <w:rsid w:val="008C036B"/>
    <w:rsid w:val="008C557F"/>
    <w:rsid w:val="008D5990"/>
    <w:rsid w:val="008F635C"/>
    <w:rsid w:val="008F67DE"/>
    <w:rsid w:val="00900FAA"/>
    <w:rsid w:val="0090346C"/>
    <w:rsid w:val="009046C7"/>
    <w:rsid w:val="00904EB9"/>
    <w:rsid w:val="00911FAA"/>
    <w:rsid w:val="009154EE"/>
    <w:rsid w:val="00923CCB"/>
    <w:rsid w:val="0092707B"/>
    <w:rsid w:val="009375E1"/>
    <w:rsid w:val="0094289E"/>
    <w:rsid w:val="00950F43"/>
    <w:rsid w:val="009542DD"/>
    <w:rsid w:val="00956302"/>
    <w:rsid w:val="00960FBE"/>
    <w:rsid w:val="00963A81"/>
    <w:rsid w:val="009645B6"/>
    <w:rsid w:val="00970EF5"/>
    <w:rsid w:val="00970F60"/>
    <w:rsid w:val="00971C3F"/>
    <w:rsid w:val="00975C95"/>
    <w:rsid w:val="00995873"/>
    <w:rsid w:val="009A3D5B"/>
    <w:rsid w:val="009A5D9F"/>
    <w:rsid w:val="009B2C74"/>
    <w:rsid w:val="009B2ED4"/>
    <w:rsid w:val="009C3EAD"/>
    <w:rsid w:val="009E0F92"/>
    <w:rsid w:val="009E4600"/>
    <w:rsid w:val="009F7805"/>
    <w:rsid w:val="00A00B82"/>
    <w:rsid w:val="00A01B80"/>
    <w:rsid w:val="00A06312"/>
    <w:rsid w:val="00A06809"/>
    <w:rsid w:val="00A116C5"/>
    <w:rsid w:val="00A25940"/>
    <w:rsid w:val="00A325CC"/>
    <w:rsid w:val="00A33DC8"/>
    <w:rsid w:val="00A34397"/>
    <w:rsid w:val="00A43422"/>
    <w:rsid w:val="00A45C04"/>
    <w:rsid w:val="00A45C84"/>
    <w:rsid w:val="00A45D96"/>
    <w:rsid w:val="00A462EB"/>
    <w:rsid w:val="00A46EB2"/>
    <w:rsid w:val="00A65309"/>
    <w:rsid w:val="00A76BB5"/>
    <w:rsid w:val="00A77D8F"/>
    <w:rsid w:val="00AA0CC7"/>
    <w:rsid w:val="00AA3771"/>
    <w:rsid w:val="00AA60B3"/>
    <w:rsid w:val="00AB1E2D"/>
    <w:rsid w:val="00AC2414"/>
    <w:rsid w:val="00AC4B1F"/>
    <w:rsid w:val="00AC7B30"/>
    <w:rsid w:val="00AD06E5"/>
    <w:rsid w:val="00AD0824"/>
    <w:rsid w:val="00AD1061"/>
    <w:rsid w:val="00AD39B3"/>
    <w:rsid w:val="00AD5422"/>
    <w:rsid w:val="00AD66B2"/>
    <w:rsid w:val="00AD73F1"/>
    <w:rsid w:val="00AE67F1"/>
    <w:rsid w:val="00AF1339"/>
    <w:rsid w:val="00B0334E"/>
    <w:rsid w:val="00B066B1"/>
    <w:rsid w:val="00B06FBB"/>
    <w:rsid w:val="00B071D4"/>
    <w:rsid w:val="00B07370"/>
    <w:rsid w:val="00B07EFA"/>
    <w:rsid w:val="00B1438D"/>
    <w:rsid w:val="00B3484C"/>
    <w:rsid w:val="00B34C3B"/>
    <w:rsid w:val="00B44A5B"/>
    <w:rsid w:val="00B453BB"/>
    <w:rsid w:val="00B45629"/>
    <w:rsid w:val="00B459EC"/>
    <w:rsid w:val="00B54301"/>
    <w:rsid w:val="00B57EEF"/>
    <w:rsid w:val="00B62938"/>
    <w:rsid w:val="00B64EC1"/>
    <w:rsid w:val="00B7566D"/>
    <w:rsid w:val="00B773AE"/>
    <w:rsid w:val="00B81E8F"/>
    <w:rsid w:val="00B83979"/>
    <w:rsid w:val="00B841DF"/>
    <w:rsid w:val="00B87DB6"/>
    <w:rsid w:val="00B920AB"/>
    <w:rsid w:val="00B975BB"/>
    <w:rsid w:val="00BA2C96"/>
    <w:rsid w:val="00BA495A"/>
    <w:rsid w:val="00BB2081"/>
    <w:rsid w:val="00BB6B39"/>
    <w:rsid w:val="00BD09BD"/>
    <w:rsid w:val="00BD101F"/>
    <w:rsid w:val="00BD4749"/>
    <w:rsid w:val="00BE0070"/>
    <w:rsid w:val="00BE093B"/>
    <w:rsid w:val="00BF1B91"/>
    <w:rsid w:val="00BF1D27"/>
    <w:rsid w:val="00BF55C8"/>
    <w:rsid w:val="00C00021"/>
    <w:rsid w:val="00C03BF9"/>
    <w:rsid w:val="00C07F4A"/>
    <w:rsid w:val="00C1333E"/>
    <w:rsid w:val="00C133B8"/>
    <w:rsid w:val="00C17656"/>
    <w:rsid w:val="00C23074"/>
    <w:rsid w:val="00C25D18"/>
    <w:rsid w:val="00C275DA"/>
    <w:rsid w:val="00C33C10"/>
    <w:rsid w:val="00C35D08"/>
    <w:rsid w:val="00C43AD1"/>
    <w:rsid w:val="00C448EA"/>
    <w:rsid w:val="00C449CB"/>
    <w:rsid w:val="00C44E28"/>
    <w:rsid w:val="00C65607"/>
    <w:rsid w:val="00C709E3"/>
    <w:rsid w:val="00C9105D"/>
    <w:rsid w:val="00C936B2"/>
    <w:rsid w:val="00C9776E"/>
    <w:rsid w:val="00CA21CC"/>
    <w:rsid w:val="00CA5D10"/>
    <w:rsid w:val="00CA7827"/>
    <w:rsid w:val="00CB0AAE"/>
    <w:rsid w:val="00CB34BD"/>
    <w:rsid w:val="00CB4FBF"/>
    <w:rsid w:val="00CB630C"/>
    <w:rsid w:val="00CC3ACB"/>
    <w:rsid w:val="00CC725E"/>
    <w:rsid w:val="00CD02A3"/>
    <w:rsid w:val="00CD219E"/>
    <w:rsid w:val="00CD5C53"/>
    <w:rsid w:val="00CD62CE"/>
    <w:rsid w:val="00CE3095"/>
    <w:rsid w:val="00CE7D8F"/>
    <w:rsid w:val="00CF3886"/>
    <w:rsid w:val="00CF7263"/>
    <w:rsid w:val="00D01CC9"/>
    <w:rsid w:val="00D02EEF"/>
    <w:rsid w:val="00D0457D"/>
    <w:rsid w:val="00D04694"/>
    <w:rsid w:val="00D04B90"/>
    <w:rsid w:val="00D04E7A"/>
    <w:rsid w:val="00D068B1"/>
    <w:rsid w:val="00D1113B"/>
    <w:rsid w:val="00D128D6"/>
    <w:rsid w:val="00D237BA"/>
    <w:rsid w:val="00D24561"/>
    <w:rsid w:val="00D24A8F"/>
    <w:rsid w:val="00D24FE0"/>
    <w:rsid w:val="00D3209D"/>
    <w:rsid w:val="00D37774"/>
    <w:rsid w:val="00D4054E"/>
    <w:rsid w:val="00D42A51"/>
    <w:rsid w:val="00D458DD"/>
    <w:rsid w:val="00D46D89"/>
    <w:rsid w:val="00D50008"/>
    <w:rsid w:val="00D52803"/>
    <w:rsid w:val="00D53ED3"/>
    <w:rsid w:val="00D57324"/>
    <w:rsid w:val="00D7347E"/>
    <w:rsid w:val="00D7678A"/>
    <w:rsid w:val="00D901FE"/>
    <w:rsid w:val="00D90552"/>
    <w:rsid w:val="00D915D6"/>
    <w:rsid w:val="00D91C07"/>
    <w:rsid w:val="00D92170"/>
    <w:rsid w:val="00D96487"/>
    <w:rsid w:val="00D96E97"/>
    <w:rsid w:val="00DA4B68"/>
    <w:rsid w:val="00DA5873"/>
    <w:rsid w:val="00DB1418"/>
    <w:rsid w:val="00DB49A0"/>
    <w:rsid w:val="00DB4E7A"/>
    <w:rsid w:val="00DC25E0"/>
    <w:rsid w:val="00DD0CF0"/>
    <w:rsid w:val="00DD3AC2"/>
    <w:rsid w:val="00DD5E1E"/>
    <w:rsid w:val="00DE4AB4"/>
    <w:rsid w:val="00DE713D"/>
    <w:rsid w:val="00DF6001"/>
    <w:rsid w:val="00DF6539"/>
    <w:rsid w:val="00DF7F42"/>
    <w:rsid w:val="00E0176E"/>
    <w:rsid w:val="00E01C9C"/>
    <w:rsid w:val="00E03339"/>
    <w:rsid w:val="00E05A0E"/>
    <w:rsid w:val="00E07D63"/>
    <w:rsid w:val="00E11D9D"/>
    <w:rsid w:val="00E13463"/>
    <w:rsid w:val="00E140FD"/>
    <w:rsid w:val="00E26912"/>
    <w:rsid w:val="00E27E1A"/>
    <w:rsid w:val="00E32C06"/>
    <w:rsid w:val="00E34278"/>
    <w:rsid w:val="00E34917"/>
    <w:rsid w:val="00E41099"/>
    <w:rsid w:val="00E45492"/>
    <w:rsid w:val="00E502F1"/>
    <w:rsid w:val="00E510FF"/>
    <w:rsid w:val="00E51D17"/>
    <w:rsid w:val="00E569B9"/>
    <w:rsid w:val="00E6760A"/>
    <w:rsid w:val="00E765DE"/>
    <w:rsid w:val="00E80A5C"/>
    <w:rsid w:val="00E80A7B"/>
    <w:rsid w:val="00E80C2E"/>
    <w:rsid w:val="00E813A3"/>
    <w:rsid w:val="00E865C4"/>
    <w:rsid w:val="00E95E01"/>
    <w:rsid w:val="00E96AF6"/>
    <w:rsid w:val="00EA71FD"/>
    <w:rsid w:val="00EB24D1"/>
    <w:rsid w:val="00EB2617"/>
    <w:rsid w:val="00EB3896"/>
    <w:rsid w:val="00EB40B5"/>
    <w:rsid w:val="00EB6DB3"/>
    <w:rsid w:val="00ED02A0"/>
    <w:rsid w:val="00ED3687"/>
    <w:rsid w:val="00EE1E10"/>
    <w:rsid w:val="00EE2CFB"/>
    <w:rsid w:val="00EF4369"/>
    <w:rsid w:val="00EF640A"/>
    <w:rsid w:val="00F01706"/>
    <w:rsid w:val="00F02BA7"/>
    <w:rsid w:val="00F03877"/>
    <w:rsid w:val="00F04C45"/>
    <w:rsid w:val="00F06C8E"/>
    <w:rsid w:val="00F10C3B"/>
    <w:rsid w:val="00F20095"/>
    <w:rsid w:val="00F25C74"/>
    <w:rsid w:val="00F314B9"/>
    <w:rsid w:val="00F356D2"/>
    <w:rsid w:val="00F36F38"/>
    <w:rsid w:val="00F42DA2"/>
    <w:rsid w:val="00F45569"/>
    <w:rsid w:val="00F456A4"/>
    <w:rsid w:val="00F517BD"/>
    <w:rsid w:val="00F517C9"/>
    <w:rsid w:val="00F5617B"/>
    <w:rsid w:val="00F6281E"/>
    <w:rsid w:val="00F715AD"/>
    <w:rsid w:val="00F716FD"/>
    <w:rsid w:val="00F7458D"/>
    <w:rsid w:val="00F81315"/>
    <w:rsid w:val="00F81DB8"/>
    <w:rsid w:val="00F91222"/>
    <w:rsid w:val="00F92A5C"/>
    <w:rsid w:val="00FA0DDF"/>
    <w:rsid w:val="00FA3106"/>
    <w:rsid w:val="00FA7D17"/>
    <w:rsid w:val="00FB5868"/>
    <w:rsid w:val="00FB733C"/>
    <w:rsid w:val="00FD08F5"/>
    <w:rsid w:val="00FD6266"/>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9"/>
    <w:qFormat/>
    <w:rsid w:val="006F2FD8"/>
    <w:pPr>
      <w:keepNext/>
      <w:numPr>
        <w:numId w:val="43"/>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9"/>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9"/>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3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uiPriority w:val="99"/>
    <w:semiHidden/>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3"/>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3"/>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ibruzgiene@lb.lt" TargetMode="External"/><Relationship Id="rId18" Type="http://schemas.openxmlformats.org/officeDocument/2006/relationships/hyperlink" Target="mailto:info@lb.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specialiste@lb.lt" TargetMode="External"/><Relationship Id="rId2" Type="http://schemas.openxmlformats.org/officeDocument/2006/relationships/numbering" Target="numbering.xml"/><Relationship Id="rId16" Type="http://schemas.openxmlformats.org/officeDocument/2006/relationships/hyperlink" Target="mailto:EBareisis@lb.lt" TargetMode="External"/><Relationship Id="rId20" Type="http://schemas.openxmlformats.org/officeDocument/2006/relationships/hyperlink" Target="mailto:info@lb.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https://osp.stat.gov.lt/statistiniu-rodikliu-analize?indicator=S7R271" TargetMode="External"/><Relationship Id="rId10" Type="http://schemas.openxmlformats.org/officeDocument/2006/relationships/hyperlink" Target="http://www.vpt.lt" TargetMode="External"/><Relationship Id="rId19"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73002</Words>
  <Characters>41612</Characters>
  <Application>Microsoft Office Word</Application>
  <DocSecurity>0</DocSecurity>
  <Lines>346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2025-03-13T12:01:00Z</dcterms:created>
  <dcterms:modified xsi:type="dcterms:W3CDTF">2025-03-13T14:15:00Z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