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483C" w14:textId="793427D4" w:rsidR="004322C7" w:rsidRPr="002E40CA" w:rsidRDefault="00340FDB" w:rsidP="002E40CA">
      <w:pPr>
        <w:spacing w:after="0" w:line="240" w:lineRule="auto"/>
        <w:jc w:val="both"/>
        <w:rPr>
          <w:rFonts w:ascii="Times New Roman" w:hAnsi="Times New Roman" w:cs="Times New Roman"/>
          <w:b/>
          <w:bCs/>
        </w:rPr>
      </w:pPr>
      <w:r>
        <w:rPr>
          <w:rFonts w:ascii="Times New Roman" w:hAnsi="Times New Roman" w:cs="Times New Roman"/>
          <w:b/>
          <w:bCs/>
        </w:rPr>
        <w:t>Pranešimas tiekėjams (atsakymas)</w:t>
      </w:r>
    </w:p>
    <w:p w14:paraId="3152BFBA" w14:textId="77777777" w:rsidR="002E40CA" w:rsidRDefault="002E40CA" w:rsidP="002E40CA">
      <w:pPr>
        <w:spacing w:after="0" w:line="240" w:lineRule="auto"/>
        <w:jc w:val="both"/>
        <w:rPr>
          <w:rFonts w:ascii="Times New Roman" w:hAnsi="Times New Roman" w:cs="Times New Roman"/>
        </w:rPr>
      </w:pPr>
    </w:p>
    <w:p w14:paraId="5E1C2010" w14:textId="77777777" w:rsidR="00A42231" w:rsidRDefault="00A42231" w:rsidP="002E40CA">
      <w:pPr>
        <w:spacing w:after="0" w:line="240" w:lineRule="auto"/>
        <w:jc w:val="both"/>
        <w:rPr>
          <w:rFonts w:ascii="Times New Roman" w:hAnsi="Times New Roman" w:cs="Times New Roman"/>
        </w:rPr>
      </w:pPr>
    </w:p>
    <w:p w14:paraId="30AAD320" w14:textId="2160B2BE" w:rsidR="00A42231" w:rsidRDefault="00A42231" w:rsidP="00A42231">
      <w:pPr>
        <w:pStyle w:val="paragraph"/>
        <w:spacing w:before="0" w:beforeAutospacing="0" w:after="0" w:afterAutospacing="0"/>
        <w:ind w:firstLine="840"/>
        <w:jc w:val="both"/>
        <w:textAlignment w:val="baseline"/>
        <w:rPr>
          <w:lang w:val="lt-LT"/>
        </w:rPr>
      </w:pPr>
      <w:r>
        <w:rPr>
          <w:rStyle w:val="normaltextrun"/>
          <w:rFonts w:eastAsiaTheme="majorEastAsia"/>
          <w:lang w:val="lt-LT"/>
        </w:rPr>
        <w:t>Viešojo pirkimo komisija (toliau – komisija) atsako į tiekėjų klausimus dėl</w:t>
      </w:r>
      <w:r w:rsidR="000543DC" w:rsidRPr="000543DC">
        <w:rPr>
          <w:rFonts w:cstheme="minorHAnsi"/>
          <w:szCs w:val="20"/>
          <w:lang w:val="lt-LT"/>
        </w:rPr>
        <w:t xml:space="preserve"> </w:t>
      </w:r>
      <w:r w:rsidR="000543DC">
        <w:rPr>
          <w:rFonts w:cstheme="minorHAnsi"/>
          <w:szCs w:val="20"/>
          <w:lang w:val="lt-LT"/>
        </w:rPr>
        <w:t>Informacijos sklaidos žiniasklaidoje ir kituose kanaluose planavimo ir įgyvendinimo</w:t>
      </w:r>
      <w:r w:rsidR="000543DC" w:rsidRPr="00BF57D8">
        <w:rPr>
          <w:szCs w:val="20"/>
          <w:lang w:val="lt-LT"/>
        </w:rPr>
        <w:t xml:space="preserve"> paslaugų </w:t>
      </w:r>
      <w:r w:rsidR="000543DC" w:rsidRPr="00BF57D8">
        <w:rPr>
          <w:noProof/>
          <w:szCs w:val="20"/>
          <w:lang w:val="lt-LT"/>
        </w:rPr>
        <w:t>pirkim</w:t>
      </w:r>
      <w:r w:rsidR="000543DC">
        <w:rPr>
          <w:noProof/>
          <w:szCs w:val="20"/>
          <w:lang w:val="lt-LT"/>
        </w:rPr>
        <w:t>o (pirkimo ID 1259354</w:t>
      </w:r>
      <w:r>
        <w:rPr>
          <w:rStyle w:val="normaltextrun"/>
          <w:rFonts w:eastAsiaTheme="majorEastAsia"/>
          <w:lang w:val="lt-LT"/>
        </w:rPr>
        <w:t>):</w:t>
      </w:r>
      <w:r>
        <w:rPr>
          <w:rStyle w:val="eop"/>
          <w:rFonts w:eastAsiaTheme="majorEastAsia"/>
          <w:lang w:val="lt-LT"/>
        </w:rPr>
        <w:t> </w:t>
      </w:r>
    </w:p>
    <w:p w14:paraId="24723DA1" w14:textId="77777777" w:rsidR="00A42231" w:rsidRDefault="00A42231" w:rsidP="00A42231">
      <w:pPr>
        <w:pStyle w:val="paragraph"/>
        <w:spacing w:before="0" w:beforeAutospacing="0" w:after="0" w:afterAutospacing="0"/>
        <w:ind w:firstLine="840"/>
        <w:jc w:val="both"/>
        <w:textAlignment w:val="baseline"/>
        <w:rPr>
          <w:rStyle w:val="eop"/>
          <w:rFonts w:eastAsiaTheme="majorEastAsia"/>
          <w:sz w:val="28"/>
          <w:szCs w:val="28"/>
        </w:rPr>
      </w:pPr>
    </w:p>
    <w:p w14:paraId="64D45CBB" w14:textId="78E7853A" w:rsidR="0088515E" w:rsidRPr="0088515E" w:rsidRDefault="00A42231" w:rsidP="0088515E">
      <w:pPr>
        <w:spacing w:after="0" w:line="240" w:lineRule="auto"/>
        <w:ind w:firstLine="851"/>
        <w:jc w:val="both"/>
        <w:rPr>
          <w:rFonts w:ascii="Times New Roman" w:hAnsi="Times New Roman" w:cs="Times New Roman"/>
        </w:rPr>
      </w:pPr>
      <w:r>
        <w:rPr>
          <w:rStyle w:val="normaltextrun"/>
          <w:rFonts w:ascii="Times New Roman" w:hAnsi="Times New Roman" w:cs="Times New Roman"/>
          <w:b/>
          <w:bCs/>
        </w:rPr>
        <w:t xml:space="preserve">Klausimas Nr. 1: </w:t>
      </w:r>
      <w:r>
        <w:rPr>
          <w:rStyle w:val="normaltextrun"/>
          <w:rFonts w:ascii="Times New Roman" w:hAnsi="Times New Roman" w:cs="Times New Roman"/>
        </w:rPr>
        <w:t xml:space="preserve">(tekstas neredaguotas): </w:t>
      </w:r>
      <w:r w:rsidRPr="006A08EB">
        <w:rPr>
          <w:rStyle w:val="normaltextrun"/>
          <w:rFonts w:ascii="Times New Roman" w:hAnsi="Times New Roman" w:cs="Times New Roman"/>
        </w:rPr>
        <w:t>„</w:t>
      </w:r>
      <w:r w:rsidR="0088515E" w:rsidRPr="0088515E">
        <w:rPr>
          <w:rFonts w:ascii="Times New Roman" w:hAnsi="Times New Roman" w:cs="Times New Roman"/>
        </w:rPr>
        <w:t>prašome patikslinti pasiūlymo kainos lentelę</w:t>
      </w:r>
    </w:p>
    <w:p w14:paraId="41F65C8F" w14:textId="77777777" w:rsidR="0088515E" w:rsidRPr="0088515E" w:rsidRDefault="0088515E" w:rsidP="0088515E">
      <w:pPr>
        <w:spacing w:after="0" w:line="240" w:lineRule="auto"/>
        <w:jc w:val="both"/>
        <w:rPr>
          <w:rFonts w:ascii="Times New Roman" w:hAnsi="Times New Roman" w:cs="Times New Roman"/>
        </w:rPr>
      </w:pPr>
      <w:r w:rsidRPr="0088515E">
        <w:rPr>
          <w:rFonts w:ascii="Times New Roman" w:hAnsi="Times New Roman" w:cs="Times New Roman"/>
        </w:rPr>
        <w:t>4 stulpelis Paslaugų teikėjo įkainis procentais (%) nuo trečiųjų šalių išlaidų</w:t>
      </w:r>
    </w:p>
    <w:p w14:paraId="23499FA2" w14:textId="77777777" w:rsidR="0088515E" w:rsidRPr="0088515E" w:rsidRDefault="0088515E" w:rsidP="0088515E">
      <w:pPr>
        <w:spacing w:after="0" w:line="240" w:lineRule="auto"/>
        <w:jc w:val="both"/>
        <w:rPr>
          <w:rFonts w:ascii="Times New Roman" w:hAnsi="Times New Roman" w:cs="Times New Roman"/>
        </w:rPr>
      </w:pPr>
      <w:r w:rsidRPr="0088515E">
        <w:rPr>
          <w:rFonts w:ascii="Times New Roman" w:hAnsi="Times New Roman" w:cs="Times New Roman"/>
        </w:rPr>
        <w:t>patikslinkite, ar skaičius 4 stulpelyje turi būti įrašytas procentais, ar skaičiumi</w:t>
      </w:r>
    </w:p>
    <w:p w14:paraId="5A7DE0D8" w14:textId="77777777" w:rsidR="0088515E" w:rsidRPr="0088515E" w:rsidRDefault="0088515E" w:rsidP="0088515E">
      <w:pPr>
        <w:spacing w:after="0" w:line="240" w:lineRule="auto"/>
        <w:jc w:val="both"/>
        <w:rPr>
          <w:rFonts w:ascii="Times New Roman" w:hAnsi="Times New Roman" w:cs="Times New Roman"/>
        </w:rPr>
      </w:pPr>
      <w:r w:rsidRPr="0088515E">
        <w:rPr>
          <w:rFonts w:ascii="Times New Roman" w:hAnsi="Times New Roman" w:cs="Times New Roman"/>
        </w:rPr>
        <w:t xml:space="preserve">pvz. 4 eilutė - įrašius 15% ir </w:t>
      </w:r>
      <w:proofErr w:type="spellStart"/>
      <w:r w:rsidRPr="0088515E">
        <w:rPr>
          <w:rFonts w:ascii="Times New Roman" w:hAnsi="Times New Roman" w:cs="Times New Roman"/>
        </w:rPr>
        <w:t>skaičiū</w:t>
      </w:r>
      <w:proofErr w:type="spellEnd"/>
      <w:r w:rsidRPr="0088515E">
        <w:rPr>
          <w:rFonts w:ascii="Times New Roman" w:hAnsi="Times New Roman" w:cs="Times New Roman"/>
        </w:rPr>
        <w:t xml:space="preserve"> 15 gaunasi skirtingos reikšmės</w:t>
      </w:r>
    </w:p>
    <w:p w14:paraId="2A2793E3" w14:textId="77777777" w:rsidR="0088515E" w:rsidRPr="0088515E" w:rsidRDefault="0088515E" w:rsidP="0088515E">
      <w:pPr>
        <w:spacing w:after="0" w:line="240" w:lineRule="auto"/>
        <w:jc w:val="both"/>
        <w:rPr>
          <w:rFonts w:ascii="Times New Roman" w:hAnsi="Times New Roman" w:cs="Times New Roman"/>
        </w:rPr>
      </w:pPr>
      <w:r w:rsidRPr="0088515E">
        <w:rPr>
          <w:rFonts w:ascii="Times New Roman" w:hAnsi="Times New Roman" w:cs="Times New Roman"/>
        </w:rPr>
        <w:t>4 - 30001-45000 - 45000 - 15% - 67.5 (45000x15%/100)</w:t>
      </w:r>
    </w:p>
    <w:p w14:paraId="4B614800" w14:textId="77777777" w:rsidR="0088515E" w:rsidRPr="0088515E" w:rsidRDefault="0088515E" w:rsidP="0088515E">
      <w:pPr>
        <w:spacing w:after="0" w:line="240" w:lineRule="auto"/>
        <w:jc w:val="both"/>
        <w:rPr>
          <w:rFonts w:ascii="Times New Roman" w:hAnsi="Times New Roman" w:cs="Times New Roman"/>
        </w:rPr>
      </w:pPr>
      <w:r w:rsidRPr="0088515E">
        <w:rPr>
          <w:rFonts w:ascii="Times New Roman" w:hAnsi="Times New Roman" w:cs="Times New Roman"/>
        </w:rPr>
        <w:t>4 - 30001-45000 - 45000 - 15 - 6750 (45000x15/100)</w:t>
      </w:r>
    </w:p>
    <w:p w14:paraId="6E140E59" w14:textId="77777777" w:rsidR="0088515E" w:rsidRPr="0088515E" w:rsidRDefault="0088515E" w:rsidP="0088515E">
      <w:pPr>
        <w:spacing w:after="0" w:line="240" w:lineRule="auto"/>
        <w:jc w:val="both"/>
        <w:rPr>
          <w:rFonts w:ascii="Times New Roman" w:hAnsi="Times New Roman" w:cs="Times New Roman"/>
        </w:rPr>
      </w:pPr>
      <w:r w:rsidRPr="0088515E">
        <w:rPr>
          <w:rFonts w:ascii="Times New Roman" w:hAnsi="Times New Roman" w:cs="Times New Roman"/>
        </w:rPr>
        <w:t xml:space="preserve">Ar gerai suprantame, kad </w:t>
      </w:r>
      <w:proofErr w:type="spellStart"/>
      <w:r w:rsidRPr="0088515E">
        <w:rPr>
          <w:rFonts w:ascii="Times New Roman" w:hAnsi="Times New Roman" w:cs="Times New Roman"/>
        </w:rPr>
        <w:t>irasius</w:t>
      </w:r>
      <w:proofErr w:type="spellEnd"/>
      <w:r w:rsidRPr="0088515E">
        <w:rPr>
          <w:rFonts w:ascii="Times New Roman" w:hAnsi="Times New Roman" w:cs="Times New Roman"/>
        </w:rPr>
        <w:t xml:space="preserve"> 15% gaunamas skaičius 67.5 yra agentūros uždarbis prie aptarnauto biudžeto 45 000 EUR?</w:t>
      </w:r>
    </w:p>
    <w:p w14:paraId="1277712F" w14:textId="77777777" w:rsidR="0088515E" w:rsidRPr="0088515E" w:rsidRDefault="0088515E" w:rsidP="0088515E">
      <w:pPr>
        <w:spacing w:after="0" w:line="240" w:lineRule="auto"/>
        <w:ind w:firstLine="851"/>
        <w:jc w:val="both"/>
        <w:rPr>
          <w:rFonts w:ascii="Times New Roman" w:hAnsi="Times New Roman" w:cs="Times New Roman"/>
          <w:szCs w:val="20"/>
        </w:rPr>
      </w:pPr>
      <w:r w:rsidRPr="0088515E">
        <w:rPr>
          <w:rFonts w:ascii="Times New Roman" w:hAnsi="Times New Roman" w:cs="Times New Roman"/>
        </w:rPr>
        <w:t>Lauksim paaiškinimo“</w:t>
      </w:r>
    </w:p>
    <w:p w14:paraId="12D63340" w14:textId="07517E65" w:rsidR="0088515E" w:rsidRPr="00134E8F" w:rsidRDefault="0088515E" w:rsidP="0088515E">
      <w:pPr>
        <w:spacing w:after="0" w:line="240" w:lineRule="auto"/>
        <w:ind w:firstLine="851"/>
        <w:jc w:val="both"/>
        <w:rPr>
          <w:rFonts w:ascii="Times New Roman" w:hAnsi="Times New Roman" w:cs="Times New Roman"/>
        </w:rPr>
      </w:pPr>
      <w:r w:rsidRPr="00134E8F">
        <w:rPr>
          <w:rFonts w:ascii="Times New Roman" w:hAnsi="Times New Roman" w:cs="Times New Roman"/>
          <w:b/>
          <w:bCs/>
        </w:rPr>
        <w:t>Atsakymas:</w:t>
      </w:r>
      <w:r w:rsidR="00C24B50" w:rsidRPr="00134E8F">
        <w:rPr>
          <w:rFonts w:ascii="Times New Roman" w:hAnsi="Times New Roman" w:cs="Times New Roman"/>
        </w:rPr>
        <w:t xml:space="preserve"> </w:t>
      </w:r>
      <w:r w:rsidR="00C00DA9" w:rsidRPr="00134E8F">
        <w:rPr>
          <w:rFonts w:ascii="Times New Roman" w:hAnsi="Times New Roman" w:cs="Times New Roman"/>
        </w:rPr>
        <w:t>Teisingas variantas 45000x15/100</w:t>
      </w:r>
      <w:r w:rsidR="006152C8" w:rsidRPr="00134E8F">
        <w:rPr>
          <w:rFonts w:ascii="Times New Roman" w:hAnsi="Times New Roman" w:cs="Times New Roman"/>
        </w:rPr>
        <w:t>.</w:t>
      </w:r>
    </w:p>
    <w:p w14:paraId="3D6D3D8D" w14:textId="77777777" w:rsidR="0088515E" w:rsidRPr="00134E8F" w:rsidRDefault="0088515E" w:rsidP="0088515E">
      <w:pPr>
        <w:spacing w:after="0" w:line="240" w:lineRule="auto"/>
        <w:ind w:firstLine="851"/>
        <w:jc w:val="both"/>
        <w:rPr>
          <w:rFonts w:ascii="Times New Roman" w:hAnsi="Times New Roman" w:cs="Times New Roman"/>
        </w:rPr>
      </w:pPr>
    </w:p>
    <w:p w14:paraId="0B3DCD80" w14:textId="5EEB0E72" w:rsidR="0088515E" w:rsidRPr="00134E8F" w:rsidRDefault="0088515E" w:rsidP="0088515E">
      <w:pPr>
        <w:spacing w:after="0" w:line="240" w:lineRule="auto"/>
        <w:ind w:firstLine="851"/>
        <w:jc w:val="both"/>
        <w:rPr>
          <w:rFonts w:ascii="Times New Roman" w:hAnsi="Times New Roman" w:cs="Times New Roman"/>
          <w:color w:val="00241A"/>
          <w:shd w:val="clear" w:color="auto" w:fill="FFFFFF"/>
        </w:rPr>
      </w:pPr>
      <w:r w:rsidRPr="00134E8F">
        <w:rPr>
          <w:rFonts w:ascii="Times New Roman" w:hAnsi="Times New Roman" w:cs="Times New Roman"/>
          <w:b/>
          <w:bCs/>
        </w:rPr>
        <w:t>Klausimas Nr. 2</w:t>
      </w:r>
      <w:r w:rsidR="00021473" w:rsidRPr="00134E8F">
        <w:rPr>
          <w:rStyle w:val="normaltextrun"/>
          <w:rFonts w:ascii="Times New Roman" w:hAnsi="Times New Roman" w:cs="Times New Roman"/>
          <w:b/>
          <w:bCs/>
        </w:rPr>
        <w:t xml:space="preserve">: </w:t>
      </w:r>
      <w:r w:rsidR="00021473" w:rsidRPr="00134E8F">
        <w:rPr>
          <w:rStyle w:val="normaltextrun"/>
          <w:rFonts w:ascii="Times New Roman" w:hAnsi="Times New Roman" w:cs="Times New Roman"/>
        </w:rPr>
        <w:t xml:space="preserve">(tekstas neredaguotas): </w:t>
      </w:r>
      <w:r w:rsidRPr="00134E8F">
        <w:rPr>
          <w:rFonts w:ascii="Times New Roman" w:hAnsi="Times New Roman" w:cs="Times New Roman"/>
        </w:rPr>
        <w:t>„</w:t>
      </w:r>
      <w:r w:rsidRPr="00134E8F">
        <w:rPr>
          <w:rFonts w:ascii="Times New Roman" w:hAnsi="Times New Roman" w:cs="Times New Roman"/>
          <w:color w:val="00241A"/>
          <w:shd w:val="clear" w:color="auto" w:fill="FFFFFF"/>
        </w:rPr>
        <w:t>Norime pateikti klausimus/prašymus patikslinti kvalifikacijos reikalavimus:</w:t>
      </w:r>
    </w:p>
    <w:p w14:paraId="5D016E88" w14:textId="03F2B942" w:rsidR="0088515E" w:rsidRPr="00134E8F" w:rsidRDefault="0088515E" w:rsidP="0088515E">
      <w:pPr>
        <w:spacing w:after="0" w:line="240" w:lineRule="auto"/>
        <w:ind w:firstLine="851"/>
        <w:jc w:val="both"/>
        <w:rPr>
          <w:rFonts w:ascii="Times New Roman" w:hAnsi="Times New Roman" w:cs="Times New Roman"/>
          <w:color w:val="00241A"/>
          <w:shd w:val="clear" w:color="auto" w:fill="FFFFFF"/>
        </w:rPr>
      </w:pPr>
      <w:r w:rsidRPr="00134E8F">
        <w:rPr>
          <w:rFonts w:ascii="Times New Roman" w:hAnsi="Times New Roman" w:cs="Times New Roman"/>
          <w:color w:val="00241A"/>
          <w:shd w:val="clear" w:color="auto" w:fill="FFFFFF"/>
        </w:rPr>
        <w:t>1) 4 priede 2.2 punkte teigiama, kad 3) 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 Bet tai nereiškia, kad specialisto darbo patirtis bus skaičiuojama sumuojant projektų/sutarčių trukmes mėnesiais iki atitinkamo metų skaičiaus?</w:t>
      </w:r>
      <w:r w:rsidR="00AC7358" w:rsidRPr="00134E8F">
        <w:rPr>
          <w:rFonts w:ascii="Times New Roman" w:hAnsi="Times New Roman" w:cs="Times New Roman"/>
          <w:color w:val="00241A"/>
          <w:shd w:val="clear" w:color="auto" w:fill="FFFFFF"/>
        </w:rPr>
        <w:t>“</w:t>
      </w:r>
    </w:p>
    <w:p w14:paraId="0CC0B26B" w14:textId="5C6A956C" w:rsidR="00854749" w:rsidRPr="00134E8F" w:rsidRDefault="00854749" w:rsidP="0088515E">
      <w:pPr>
        <w:spacing w:after="0" w:line="240" w:lineRule="auto"/>
        <w:ind w:firstLine="851"/>
        <w:jc w:val="both"/>
        <w:rPr>
          <w:rFonts w:ascii="Times New Roman" w:hAnsi="Times New Roman" w:cs="Times New Roman"/>
          <w:color w:val="00241A"/>
          <w:shd w:val="clear" w:color="auto" w:fill="FFFFFF"/>
        </w:rPr>
      </w:pPr>
      <w:r w:rsidRPr="00134E8F">
        <w:rPr>
          <w:rFonts w:ascii="Times New Roman" w:hAnsi="Times New Roman" w:cs="Times New Roman"/>
          <w:b/>
          <w:bCs/>
        </w:rPr>
        <w:t xml:space="preserve">Atsakymas: </w:t>
      </w:r>
      <w:r w:rsidRPr="00134E8F">
        <w:rPr>
          <w:rFonts w:ascii="Times New Roman" w:hAnsi="Times New Roman" w:cs="Times New Roman"/>
        </w:rPr>
        <w:t>Tiekėjas turi pagrįsti, kad specialistas turi patirtį pagal keliamus reikalavimus konkrečioje srityje. Pvz. jeigu dirba pagal darbo sutartį, kurioje nurodyta, kad užima projekto vadovo pareigas, tai skaičiuojama darbo sutarties laikotarpis užimant tas pareigas. Jeigu darbovietėje keitėsi pareigos, tai turi būti aiškiai pažymėti laikotarpiai, kokiu metu ėjo pareigas pagal reikalavimus</w:t>
      </w:r>
      <w:r w:rsidR="006152C8" w:rsidRPr="00134E8F">
        <w:rPr>
          <w:rFonts w:ascii="Times New Roman" w:hAnsi="Times New Roman" w:cs="Times New Roman"/>
        </w:rPr>
        <w:t>.</w:t>
      </w:r>
    </w:p>
    <w:p w14:paraId="2787EB38" w14:textId="77777777" w:rsidR="00541F60" w:rsidRPr="00134E8F" w:rsidRDefault="00541F60" w:rsidP="0088515E">
      <w:pPr>
        <w:spacing w:after="0" w:line="240" w:lineRule="auto"/>
        <w:ind w:firstLine="851"/>
        <w:jc w:val="both"/>
        <w:rPr>
          <w:rFonts w:ascii="Times New Roman" w:hAnsi="Times New Roman" w:cs="Times New Roman"/>
          <w:color w:val="00241A"/>
          <w:shd w:val="clear" w:color="auto" w:fill="FFFFFF"/>
        </w:rPr>
      </w:pPr>
    </w:p>
    <w:p w14:paraId="1AFA38BE" w14:textId="3C3043D2" w:rsidR="0088515E" w:rsidRPr="00134E8F" w:rsidRDefault="00AC7358" w:rsidP="0088515E">
      <w:pPr>
        <w:spacing w:after="0" w:line="240" w:lineRule="auto"/>
        <w:ind w:firstLine="851"/>
        <w:jc w:val="both"/>
        <w:rPr>
          <w:rFonts w:ascii="Times New Roman" w:hAnsi="Times New Roman" w:cs="Times New Roman"/>
          <w:color w:val="00241A"/>
          <w:shd w:val="clear" w:color="auto" w:fill="FFFFFF"/>
        </w:rPr>
      </w:pPr>
      <w:r w:rsidRPr="00134E8F">
        <w:rPr>
          <w:rFonts w:ascii="Times New Roman" w:hAnsi="Times New Roman" w:cs="Times New Roman"/>
          <w:color w:val="00241A"/>
          <w:shd w:val="clear" w:color="auto" w:fill="FFFFFF"/>
        </w:rPr>
        <w:t>„</w:t>
      </w:r>
      <w:r w:rsidR="0088515E" w:rsidRPr="00134E8F">
        <w:rPr>
          <w:rFonts w:ascii="Times New Roman" w:hAnsi="Times New Roman" w:cs="Times New Roman"/>
          <w:color w:val="00241A"/>
          <w:shd w:val="clear" w:color="auto" w:fill="FFFFFF"/>
        </w:rPr>
        <w:t>2) su pasiūlymu turi būti pateikiamas 12_priedas_Specialisto_kvalifikacijos_atitikties_reikalavimams_lentele_ekonominiam_vertinimui, bet gali būti prašoma pateikti 13 priedą. - ar jame galima nurodyti tuos pačius specialisto įgyvendintus projektus, kaip kad bus nurodyta 12 priede, tai juk nėra reikalavimas nurodyti papildomus projektus?</w:t>
      </w:r>
      <w:r w:rsidRPr="00134E8F">
        <w:rPr>
          <w:rFonts w:ascii="Times New Roman" w:hAnsi="Times New Roman" w:cs="Times New Roman"/>
          <w:color w:val="00241A"/>
          <w:shd w:val="clear" w:color="auto" w:fill="FFFFFF"/>
        </w:rPr>
        <w:t>“</w:t>
      </w:r>
    </w:p>
    <w:p w14:paraId="22789C04" w14:textId="1DCB48E0" w:rsidR="00541F60" w:rsidRPr="00134E8F" w:rsidRDefault="00541F60" w:rsidP="0088515E">
      <w:pPr>
        <w:spacing w:after="0" w:line="240" w:lineRule="auto"/>
        <w:ind w:firstLine="851"/>
        <w:jc w:val="both"/>
        <w:rPr>
          <w:rFonts w:ascii="Times New Roman" w:hAnsi="Times New Roman" w:cs="Times New Roman"/>
        </w:rPr>
      </w:pPr>
      <w:r w:rsidRPr="00134E8F">
        <w:rPr>
          <w:rFonts w:ascii="Times New Roman" w:hAnsi="Times New Roman" w:cs="Times New Roman"/>
          <w:b/>
          <w:bCs/>
        </w:rPr>
        <w:t>Atsakymas:</w:t>
      </w:r>
      <w:r w:rsidR="0089414A" w:rsidRPr="00134E8F">
        <w:rPr>
          <w:rFonts w:ascii="Times New Roman" w:hAnsi="Times New Roman" w:cs="Times New Roman"/>
          <w:b/>
          <w:bCs/>
        </w:rPr>
        <w:t xml:space="preserve"> </w:t>
      </w:r>
      <w:r w:rsidR="004E7771" w:rsidRPr="00134E8F">
        <w:rPr>
          <w:rFonts w:ascii="Times New Roman" w:hAnsi="Times New Roman" w:cs="Times New Roman"/>
        </w:rPr>
        <w:t xml:space="preserve">Pirkimo sąlygų 12 priede turi būti nurodyti visi </w:t>
      </w:r>
      <w:r w:rsidR="005E1F38" w:rsidRPr="00134E8F">
        <w:rPr>
          <w:rFonts w:ascii="Times New Roman" w:hAnsi="Times New Roman" w:cs="Times New Roman"/>
        </w:rPr>
        <w:t>specialisto projektai, atitinkantys reikalavimus, kurie yra keliami</w:t>
      </w:r>
      <w:r w:rsidR="00823B18" w:rsidRPr="00134E8F">
        <w:rPr>
          <w:rFonts w:ascii="Times New Roman" w:hAnsi="Times New Roman" w:cs="Times New Roman"/>
        </w:rPr>
        <w:t xml:space="preserve"> ekonominio</w:t>
      </w:r>
      <w:r w:rsidR="00BA1596" w:rsidRPr="00134E8F">
        <w:rPr>
          <w:rFonts w:ascii="Times New Roman" w:hAnsi="Times New Roman" w:cs="Times New Roman"/>
        </w:rPr>
        <w:t xml:space="preserve"> naudingumo</w:t>
      </w:r>
      <w:r w:rsidR="00823B18" w:rsidRPr="00134E8F">
        <w:rPr>
          <w:rFonts w:ascii="Times New Roman" w:hAnsi="Times New Roman" w:cs="Times New Roman"/>
        </w:rPr>
        <w:t xml:space="preserve"> vertinimui</w:t>
      </w:r>
      <w:r w:rsidR="005E1F38" w:rsidRPr="00134E8F">
        <w:rPr>
          <w:rFonts w:ascii="Times New Roman" w:hAnsi="Times New Roman" w:cs="Times New Roman"/>
        </w:rPr>
        <w:t>. Šis priedas turi būti pateiktas su pirmu voku.</w:t>
      </w:r>
    </w:p>
    <w:p w14:paraId="5658E6C7" w14:textId="78CD7178" w:rsidR="005E1F38" w:rsidRPr="00134E8F" w:rsidRDefault="008E5B32" w:rsidP="0088515E">
      <w:pPr>
        <w:spacing w:after="0" w:line="240" w:lineRule="auto"/>
        <w:ind w:firstLine="851"/>
        <w:jc w:val="both"/>
        <w:rPr>
          <w:rFonts w:ascii="Times New Roman" w:hAnsi="Times New Roman" w:cs="Times New Roman"/>
        </w:rPr>
      </w:pPr>
      <w:r w:rsidRPr="00134E8F">
        <w:rPr>
          <w:rFonts w:ascii="Times New Roman" w:hAnsi="Times New Roman" w:cs="Times New Roman"/>
        </w:rPr>
        <w:t>Pirkimo sąlygų 13 priedą turės pateikti galimas laimėtojas</w:t>
      </w:r>
      <w:r w:rsidR="00F35477" w:rsidRPr="00134E8F">
        <w:rPr>
          <w:rFonts w:ascii="Times New Roman" w:hAnsi="Times New Roman" w:cs="Times New Roman"/>
        </w:rPr>
        <w:t xml:space="preserve">. 13 priede galima nurodyti </w:t>
      </w:r>
      <w:r w:rsidR="006F0B60" w:rsidRPr="00134E8F">
        <w:rPr>
          <w:rFonts w:ascii="Times New Roman" w:hAnsi="Times New Roman" w:cs="Times New Roman"/>
        </w:rPr>
        <w:t xml:space="preserve">projektą, kuris jau buvo įtrauktas į 12 priedą, jei </w:t>
      </w:r>
      <w:r w:rsidR="00C77438" w:rsidRPr="00134E8F">
        <w:rPr>
          <w:rFonts w:ascii="Times New Roman" w:hAnsi="Times New Roman" w:cs="Times New Roman"/>
        </w:rPr>
        <w:t xml:space="preserve">specialisto įvykdytas </w:t>
      </w:r>
      <w:r w:rsidR="00290859" w:rsidRPr="00134E8F">
        <w:rPr>
          <w:rFonts w:ascii="Times New Roman" w:hAnsi="Times New Roman" w:cs="Times New Roman"/>
        </w:rPr>
        <w:t>projektas</w:t>
      </w:r>
      <w:r w:rsidR="006F0B60" w:rsidRPr="00134E8F">
        <w:rPr>
          <w:rFonts w:ascii="Times New Roman" w:hAnsi="Times New Roman" w:cs="Times New Roman"/>
        </w:rPr>
        <w:t xml:space="preserve"> atitinka kvalifikacijos reikalavim</w:t>
      </w:r>
      <w:r w:rsidR="00C77438" w:rsidRPr="00134E8F">
        <w:rPr>
          <w:rFonts w:ascii="Times New Roman" w:hAnsi="Times New Roman" w:cs="Times New Roman"/>
        </w:rPr>
        <w:t>us</w:t>
      </w:r>
      <w:r w:rsidR="00823B18" w:rsidRPr="00134E8F">
        <w:rPr>
          <w:rFonts w:ascii="Times New Roman" w:hAnsi="Times New Roman" w:cs="Times New Roman"/>
        </w:rPr>
        <w:t>.</w:t>
      </w:r>
    </w:p>
    <w:p w14:paraId="51CCC7A2" w14:textId="77777777" w:rsidR="00823B18" w:rsidRPr="00134E8F" w:rsidRDefault="00823B18" w:rsidP="0088515E">
      <w:pPr>
        <w:spacing w:after="0" w:line="240" w:lineRule="auto"/>
        <w:ind w:firstLine="851"/>
        <w:jc w:val="both"/>
        <w:rPr>
          <w:rFonts w:ascii="Times New Roman" w:hAnsi="Times New Roman" w:cs="Times New Roman"/>
          <w:color w:val="00241A"/>
          <w:shd w:val="clear" w:color="auto" w:fill="FFFFFF"/>
        </w:rPr>
      </w:pPr>
    </w:p>
    <w:p w14:paraId="0C5F82A1" w14:textId="7720A166" w:rsidR="0088515E" w:rsidRPr="00134E8F" w:rsidRDefault="00AC7358" w:rsidP="0088515E">
      <w:pPr>
        <w:spacing w:after="0" w:line="240" w:lineRule="auto"/>
        <w:ind w:firstLine="851"/>
        <w:jc w:val="both"/>
        <w:rPr>
          <w:rFonts w:ascii="Times New Roman" w:hAnsi="Times New Roman" w:cs="Times New Roman"/>
          <w:color w:val="00241A"/>
          <w:shd w:val="clear" w:color="auto" w:fill="FFFFFF"/>
        </w:rPr>
      </w:pPr>
      <w:r w:rsidRPr="00134E8F">
        <w:rPr>
          <w:rFonts w:ascii="Times New Roman" w:hAnsi="Times New Roman" w:cs="Times New Roman"/>
          <w:color w:val="00241A"/>
          <w:shd w:val="clear" w:color="auto" w:fill="FFFFFF"/>
        </w:rPr>
        <w:t>„</w:t>
      </w:r>
      <w:r w:rsidR="0088515E" w:rsidRPr="00134E8F">
        <w:rPr>
          <w:rFonts w:ascii="Times New Roman" w:hAnsi="Times New Roman" w:cs="Times New Roman"/>
          <w:color w:val="00241A"/>
          <w:shd w:val="clear" w:color="auto" w:fill="FFFFFF"/>
        </w:rPr>
        <w:t>3) pagal reikalavimus, reikia pateikti paslaugų gavėjo (užsakovo) pažymas apie atliktus projektus ir specialistus. Toks pat reikalavimas taikomas ir Skaitmeninės rinkodaros planuotojo kvalifikacijos įrodymui. - bet su klientais (užsakovais) bendrauja projektų vadovas. O Skaitmeninės rinkodaros planuotojas ne visada tiesiogiai kontaktuoja su užsakovu. Tai ar galima reikalauti, kad pateiktų pažymas apie šį specialistą?</w:t>
      </w:r>
    </w:p>
    <w:p w14:paraId="47231768" w14:textId="77777777" w:rsidR="0088515E" w:rsidRPr="00134E8F" w:rsidRDefault="0088515E" w:rsidP="0088515E">
      <w:pPr>
        <w:spacing w:after="0" w:line="240" w:lineRule="auto"/>
        <w:ind w:firstLine="851"/>
        <w:jc w:val="both"/>
        <w:rPr>
          <w:rFonts w:ascii="Times New Roman" w:hAnsi="Times New Roman" w:cs="Times New Roman"/>
        </w:rPr>
      </w:pPr>
      <w:r w:rsidRPr="00134E8F">
        <w:rPr>
          <w:rFonts w:ascii="Times New Roman" w:hAnsi="Times New Roman" w:cs="Times New Roman"/>
          <w:color w:val="00241A"/>
          <w:shd w:val="clear" w:color="auto" w:fill="FFFFFF"/>
        </w:rPr>
        <w:t>Lauksime jūsų atsakymų/komentarų.“</w:t>
      </w:r>
    </w:p>
    <w:p w14:paraId="096C5CDC" w14:textId="231A460C" w:rsidR="00021473" w:rsidRPr="00182CDB" w:rsidRDefault="00C00DA9" w:rsidP="0088515E">
      <w:pPr>
        <w:spacing w:after="0" w:line="240" w:lineRule="auto"/>
        <w:ind w:firstLine="851"/>
        <w:jc w:val="both"/>
        <w:rPr>
          <w:rFonts w:ascii="Times New Roman" w:hAnsi="Times New Roman" w:cs="Times New Roman"/>
        </w:rPr>
      </w:pPr>
      <w:r w:rsidRPr="00134E8F">
        <w:rPr>
          <w:rFonts w:ascii="Times New Roman" w:hAnsi="Times New Roman" w:cs="Times New Roman"/>
          <w:b/>
          <w:bCs/>
        </w:rPr>
        <w:t>Atsakymas:</w:t>
      </w:r>
      <w:r w:rsidRPr="00134E8F">
        <w:rPr>
          <w:rFonts w:ascii="Times New Roman" w:hAnsi="Times New Roman" w:cs="Times New Roman"/>
        </w:rPr>
        <w:t xml:space="preserve"> </w:t>
      </w:r>
      <w:r w:rsidR="00182CDB" w:rsidRPr="00134E8F">
        <w:rPr>
          <w:rFonts w:ascii="Times New Roman" w:hAnsi="Times New Roman" w:cs="Times New Roman"/>
          <w:shd w:val="clear" w:color="auto" w:fill="FFFFFF"/>
        </w:rPr>
        <w:t>Kvalifikacijos atsiliepimai turi būti pateikti apie konkretų specialistą pagal keliamus reikalavimus, t. y. jeigu reikalavimas keliamas skaitmeninės rinkodaros planuotojui, tai ir atsiliepimas turi būti apie skaitmeninės rinkodaros planuotoją</w:t>
      </w:r>
      <w:r w:rsidR="002B284E" w:rsidRPr="00134E8F">
        <w:rPr>
          <w:rFonts w:ascii="Times New Roman" w:hAnsi="Times New Roman" w:cs="Times New Roman"/>
          <w:shd w:val="clear" w:color="auto" w:fill="FFFFFF"/>
        </w:rPr>
        <w:t>.</w:t>
      </w:r>
    </w:p>
    <w:p w14:paraId="2BFB0B42" w14:textId="77777777" w:rsidR="00C00DA9" w:rsidRDefault="00C00DA9" w:rsidP="0088515E">
      <w:pPr>
        <w:spacing w:after="0" w:line="240" w:lineRule="auto"/>
        <w:ind w:firstLine="851"/>
        <w:jc w:val="both"/>
        <w:rPr>
          <w:rFonts w:ascii="Times New Roman" w:hAnsi="Times New Roman" w:cs="Times New Roman"/>
        </w:rPr>
      </w:pPr>
    </w:p>
    <w:p w14:paraId="2845BE1C" w14:textId="3CAE1BC9" w:rsidR="0088515E" w:rsidRPr="0088515E" w:rsidRDefault="00021473" w:rsidP="0088515E">
      <w:pPr>
        <w:spacing w:after="0" w:line="240" w:lineRule="auto"/>
        <w:ind w:firstLine="851"/>
        <w:jc w:val="both"/>
        <w:rPr>
          <w:rFonts w:ascii="Times New Roman" w:hAnsi="Times New Roman" w:cs="Times New Roman"/>
          <w:color w:val="00241A"/>
          <w:shd w:val="clear" w:color="auto" w:fill="FFFFFF"/>
        </w:rPr>
      </w:pPr>
      <w:r w:rsidRPr="00021473">
        <w:rPr>
          <w:rFonts w:ascii="Times New Roman" w:hAnsi="Times New Roman" w:cs="Times New Roman"/>
          <w:b/>
          <w:bCs/>
        </w:rPr>
        <w:lastRenderedPageBreak/>
        <w:t xml:space="preserve">Klausimas Nr. </w:t>
      </w:r>
      <w:r>
        <w:rPr>
          <w:rFonts w:ascii="Times New Roman" w:hAnsi="Times New Roman" w:cs="Times New Roman"/>
          <w:b/>
          <w:bCs/>
        </w:rPr>
        <w:t>3</w:t>
      </w:r>
      <w:r>
        <w:rPr>
          <w:rStyle w:val="normaltextrun"/>
          <w:rFonts w:ascii="Times New Roman" w:hAnsi="Times New Roman" w:cs="Times New Roman"/>
          <w:b/>
          <w:bCs/>
        </w:rPr>
        <w:t xml:space="preserve">: </w:t>
      </w:r>
      <w:r>
        <w:rPr>
          <w:rStyle w:val="normaltextrun"/>
          <w:rFonts w:ascii="Times New Roman" w:hAnsi="Times New Roman" w:cs="Times New Roman"/>
        </w:rPr>
        <w:t xml:space="preserve">(tekstas neredaguotas): </w:t>
      </w:r>
      <w:r w:rsidRPr="0088515E">
        <w:rPr>
          <w:rFonts w:ascii="Times New Roman" w:hAnsi="Times New Roman" w:cs="Times New Roman"/>
        </w:rPr>
        <w:t>„</w:t>
      </w:r>
      <w:r w:rsidR="0088515E" w:rsidRPr="0088515E">
        <w:rPr>
          <w:rFonts w:ascii="Times New Roman" w:hAnsi="Times New Roman" w:cs="Times New Roman"/>
          <w:color w:val="00241A"/>
          <w:shd w:val="clear" w:color="auto" w:fill="FFFFFF"/>
        </w:rPr>
        <w:t xml:space="preserve">10_priede </w:t>
      </w:r>
      <w:proofErr w:type="spellStart"/>
      <w:r w:rsidR="0088515E" w:rsidRPr="0088515E">
        <w:rPr>
          <w:rFonts w:ascii="Times New Roman" w:hAnsi="Times New Roman" w:cs="Times New Roman"/>
          <w:color w:val="00241A"/>
          <w:shd w:val="clear" w:color="auto" w:fill="FFFFFF"/>
        </w:rPr>
        <w:t>Sutarties_projektas</w:t>
      </w:r>
      <w:proofErr w:type="spellEnd"/>
      <w:r w:rsidR="0088515E" w:rsidRPr="0088515E">
        <w:rPr>
          <w:rFonts w:ascii="Times New Roman" w:hAnsi="Times New Roman" w:cs="Times New Roman"/>
          <w:color w:val="00241A"/>
          <w:shd w:val="clear" w:color="auto" w:fill="FFFFFF"/>
        </w:rPr>
        <w:t xml:space="preserve"> punktas 4.9.Paslaugų gavėjas turi teisę atšaukti Užsakymą apie tai įspėjęs (elektroniniu paštu) Paslaugos teikėją likus ne mažiau kaip 2 (dviem) pilnoms darbo dienoms iki Užsakyme suderinto veiklos termino  pradžios. Tokiu atveju, jei Paslaugų gavėjas atšaukia užsakymą likus mažiau kaip 2 (dviem) pilnoms darbo dienoms iki Užsakyme suderinto veiklos termino pradžios, paslaugos teikėjui pareikalavus, moka jam baudą, lygią 50 proc. patvirtinto užsakymo kainos. - bet tokiu atveju visas galimas išlaidas turės padengti tiekėjas? Nes nurodytas galimas 2 </w:t>
      </w:r>
      <w:proofErr w:type="spellStart"/>
      <w:r w:rsidR="0088515E" w:rsidRPr="0088515E">
        <w:rPr>
          <w:rFonts w:ascii="Times New Roman" w:hAnsi="Times New Roman" w:cs="Times New Roman"/>
          <w:color w:val="00241A"/>
          <w:shd w:val="clear" w:color="auto" w:fill="FFFFFF"/>
        </w:rPr>
        <w:t>d.d</w:t>
      </w:r>
      <w:proofErr w:type="spellEnd"/>
      <w:r w:rsidR="0088515E" w:rsidRPr="0088515E">
        <w:rPr>
          <w:rFonts w:ascii="Times New Roman" w:hAnsi="Times New Roman" w:cs="Times New Roman"/>
          <w:color w:val="00241A"/>
          <w:shd w:val="clear" w:color="auto" w:fill="FFFFFF"/>
        </w:rPr>
        <w:t xml:space="preserve"> terminas yra labai trumpas, kad galima būtų sustabdyti užsakymą - tai ypač aktualu teikiant užsakymus spaudos leidiniams ir lauko reklama OOH, kai reikia spausdinti medžiagą ir ją reikia pateikti </w:t>
      </w:r>
      <w:proofErr w:type="spellStart"/>
      <w:r w:rsidR="0088515E" w:rsidRPr="0088515E">
        <w:rPr>
          <w:rFonts w:ascii="Times New Roman" w:hAnsi="Times New Roman" w:cs="Times New Roman"/>
          <w:color w:val="00241A"/>
          <w:shd w:val="clear" w:color="auto" w:fill="FFFFFF"/>
        </w:rPr>
        <w:t>minimum</w:t>
      </w:r>
      <w:proofErr w:type="spellEnd"/>
      <w:r w:rsidR="0088515E" w:rsidRPr="0088515E">
        <w:rPr>
          <w:rFonts w:ascii="Times New Roman" w:hAnsi="Times New Roman" w:cs="Times New Roman"/>
          <w:color w:val="00241A"/>
          <w:shd w:val="clear" w:color="auto" w:fill="FFFFFF"/>
        </w:rPr>
        <w:t xml:space="preserve"> 5 </w:t>
      </w:r>
      <w:proofErr w:type="spellStart"/>
      <w:r w:rsidR="0088515E" w:rsidRPr="0088515E">
        <w:rPr>
          <w:rFonts w:ascii="Times New Roman" w:hAnsi="Times New Roman" w:cs="Times New Roman"/>
          <w:color w:val="00241A"/>
          <w:shd w:val="clear" w:color="auto" w:fill="FFFFFF"/>
        </w:rPr>
        <w:t>d.d</w:t>
      </w:r>
      <w:proofErr w:type="spellEnd"/>
      <w:r w:rsidR="0088515E" w:rsidRPr="0088515E">
        <w:rPr>
          <w:rFonts w:ascii="Times New Roman" w:hAnsi="Times New Roman" w:cs="Times New Roman"/>
          <w:color w:val="00241A"/>
          <w:shd w:val="clear" w:color="auto" w:fill="FFFFFF"/>
        </w:rPr>
        <w:t xml:space="preserve">. prieš kampanijos paleidimą. Taip pat yra ir kitų </w:t>
      </w:r>
      <w:proofErr w:type="spellStart"/>
      <w:r w:rsidR="0088515E" w:rsidRPr="0088515E">
        <w:rPr>
          <w:rFonts w:ascii="Times New Roman" w:hAnsi="Times New Roman" w:cs="Times New Roman"/>
          <w:color w:val="00241A"/>
          <w:shd w:val="clear" w:color="auto" w:fill="FFFFFF"/>
        </w:rPr>
        <w:t>media</w:t>
      </w:r>
      <w:proofErr w:type="spellEnd"/>
      <w:r w:rsidR="0088515E" w:rsidRPr="0088515E">
        <w:rPr>
          <w:rFonts w:ascii="Times New Roman" w:hAnsi="Times New Roman" w:cs="Times New Roman"/>
          <w:color w:val="00241A"/>
          <w:shd w:val="clear" w:color="auto" w:fill="FFFFFF"/>
        </w:rPr>
        <w:t xml:space="preserve"> kanalų, pas kuriuos rezervavus reklamos plotus jų negali atšaukti 2 </w:t>
      </w:r>
      <w:proofErr w:type="spellStart"/>
      <w:r w:rsidR="0088515E" w:rsidRPr="0088515E">
        <w:rPr>
          <w:rFonts w:ascii="Times New Roman" w:hAnsi="Times New Roman" w:cs="Times New Roman"/>
          <w:color w:val="00241A"/>
          <w:shd w:val="clear" w:color="auto" w:fill="FFFFFF"/>
        </w:rPr>
        <w:t>d.d</w:t>
      </w:r>
      <w:proofErr w:type="spellEnd"/>
      <w:r w:rsidR="0088515E" w:rsidRPr="0088515E">
        <w:rPr>
          <w:rFonts w:ascii="Times New Roman" w:hAnsi="Times New Roman" w:cs="Times New Roman"/>
          <w:color w:val="00241A"/>
          <w:shd w:val="clear" w:color="auto" w:fill="FFFFFF"/>
        </w:rPr>
        <w:t xml:space="preserve"> prieš arba turi susimokėti baudą.</w:t>
      </w:r>
    </w:p>
    <w:p w14:paraId="169AFD09" w14:textId="77777777" w:rsidR="0088515E" w:rsidRPr="00134E8F" w:rsidRDefault="0088515E" w:rsidP="0088515E">
      <w:pPr>
        <w:spacing w:after="0" w:line="240" w:lineRule="auto"/>
        <w:ind w:firstLine="851"/>
        <w:jc w:val="both"/>
        <w:rPr>
          <w:rFonts w:ascii="Times New Roman" w:hAnsi="Times New Roman" w:cs="Times New Roman"/>
        </w:rPr>
      </w:pPr>
      <w:r w:rsidRPr="00134E8F">
        <w:rPr>
          <w:rFonts w:ascii="Times New Roman" w:hAnsi="Times New Roman" w:cs="Times New Roman"/>
          <w:color w:val="00241A"/>
          <w:shd w:val="clear" w:color="auto" w:fill="FFFFFF"/>
        </w:rPr>
        <w:t>Lauksime jūsų atsakymų/komentarų.“</w:t>
      </w:r>
    </w:p>
    <w:p w14:paraId="2BF1AEFA" w14:textId="39DCB22D" w:rsidR="00021473" w:rsidRPr="00134E8F" w:rsidRDefault="00C00DA9" w:rsidP="0088515E">
      <w:pPr>
        <w:spacing w:after="0" w:line="240" w:lineRule="auto"/>
        <w:ind w:firstLine="851"/>
        <w:jc w:val="both"/>
        <w:rPr>
          <w:rFonts w:ascii="Times New Roman" w:hAnsi="Times New Roman" w:cs="Times New Roman"/>
        </w:rPr>
      </w:pPr>
      <w:r w:rsidRPr="00134E8F">
        <w:rPr>
          <w:rFonts w:ascii="Times New Roman" w:hAnsi="Times New Roman" w:cs="Times New Roman"/>
          <w:b/>
          <w:bCs/>
        </w:rPr>
        <w:t>Atsakymas:</w:t>
      </w:r>
      <w:r w:rsidRPr="00134E8F">
        <w:rPr>
          <w:rFonts w:ascii="Times New Roman" w:hAnsi="Times New Roman" w:cs="Times New Roman"/>
        </w:rPr>
        <w:t xml:space="preserve"> </w:t>
      </w:r>
      <w:r w:rsidR="007D38AE" w:rsidRPr="00134E8F">
        <w:rPr>
          <w:rFonts w:ascii="Times New Roman" w:hAnsi="Times New Roman" w:cs="Times New Roman"/>
        </w:rPr>
        <w:t>Atsižvelgiant į pateiktus argumentus</w:t>
      </w:r>
      <w:r w:rsidR="00AC7358" w:rsidRPr="00134E8F">
        <w:rPr>
          <w:rFonts w:ascii="Times New Roman" w:hAnsi="Times New Roman" w:cs="Times New Roman"/>
        </w:rPr>
        <w:t>,</w:t>
      </w:r>
      <w:r w:rsidR="007D38AE" w:rsidRPr="00134E8F">
        <w:rPr>
          <w:rFonts w:ascii="Times New Roman" w:hAnsi="Times New Roman" w:cs="Times New Roman"/>
        </w:rPr>
        <w:t xml:space="preserve"> koreguojame sutarties projekto 4.9 punktą ir jį išdėstome taip:</w:t>
      </w:r>
    </w:p>
    <w:p w14:paraId="247A278B" w14:textId="5440AC65" w:rsidR="007D38AE" w:rsidRPr="00134E8F" w:rsidRDefault="007D38AE" w:rsidP="0088515E">
      <w:pPr>
        <w:spacing w:after="0" w:line="240" w:lineRule="auto"/>
        <w:ind w:firstLine="851"/>
        <w:jc w:val="both"/>
        <w:rPr>
          <w:rFonts w:ascii="Times New Roman" w:eastAsia="Times New Roman" w:hAnsi="Times New Roman" w:cs="Times New Roman"/>
          <w:color w:val="000000" w:themeColor="text1"/>
          <w:lang w:eastAsia="lt-LT" w:bidi="lt-LT"/>
        </w:rPr>
      </w:pPr>
      <w:r w:rsidRPr="00134E8F">
        <w:rPr>
          <w:rFonts w:ascii="Times New Roman" w:hAnsi="Times New Roman" w:cs="Times New Roman"/>
        </w:rPr>
        <w:t xml:space="preserve">4.9. </w:t>
      </w:r>
      <w:r w:rsidR="00026692" w:rsidRPr="00134E8F">
        <w:rPr>
          <w:rFonts w:ascii="Times New Roman" w:eastAsia="Times New Roman" w:hAnsi="Times New Roman" w:cs="Times New Roman"/>
          <w:color w:val="000000" w:themeColor="text1"/>
          <w:lang w:eastAsia="lt-LT" w:bidi="lt-LT"/>
        </w:rPr>
        <w:t>Paslaugų gavėjas turi teisę atšaukti Užsakymą apie tai įspėjęs (elektroniniu paštu) Paslaugos teikėją likus ne mažiau kaip 5 (penkioms) pilnoms darbo dienoms iki Užsakyme suderinto veiklos termino pradžios. Tokiu atveju, jei Paslaugų gavėjas atšaukia užsakymą likus mažiau kaip 5 (penkioms) pilnoms darbo dienoms iki Užsakyme suderinto veiklos termino pradžios, paslaugos teikėjui pareikalavus, moka jam baudą, lygią 50 proc. patvirtinto užsakymo kainos.</w:t>
      </w:r>
    </w:p>
    <w:p w14:paraId="56B01CFB" w14:textId="541E3C7E" w:rsidR="00026692" w:rsidRPr="00134E8F" w:rsidRDefault="00026692" w:rsidP="0088515E">
      <w:pPr>
        <w:spacing w:after="0" w:line="240" w:lineRule="auto"/>
        <w:ind w:firstLine="851"/>
        <w:jc w:val="both"/>
        <w:rPr>
          <w:rFonts w:ascii="Times New Roman" w:hAnsi="Times New Roman" w:cs="Times New Roman"/>
          <w:szCs w:val="20"/>
        </w:rPr>
      </w:pPr>
      <w:r w:rsidRPr="00134E8F">
        <w:rPr>
          <w:rFonts w:ascii="Times New Roman" w:eastAsia="Times New Roman" w:hAnsi="Times New Roman" w:cs="Times New Roman"/>
          <w:color w:val="000000" w:themeColor="text1"/>
          <w:lang w:eastAsia="lt-LT" w:bidi="lt-LT"/>
        </w:rPr>
        <w:t>Pridedama patikslintą sutarties projektą.</w:t>
      </w:r>
    </w:p>
    <w:p w14:paraId="33FAD946" w14:textId="77777777" w:rsidR="00021473" w:rsidRPr="00134E8F" w:rsidRDefault="00021473" w:rsidP="0088515E">
      <w:pPr>
        <w:spacing w:after="0" w:line="240" w:lineRule="auto"/>
        <w:ind w:firstLine="851"/>
        <w:jc w:val="both"/>
        <w:rPr>
          <w:rFonts w:ascii="Times New Roman" w:hAnsi="Times New Roman" w:cs="Times New Roman"/>
          <w:szCs w:val="20"/>
        </w:rPr>
      </w:pPr>
    </w:p>
    <w:p w14:paraId="52E9F2F9" w14:textId="01E8EAA5" w:rsidR="0088515E" w:rsidRPr="00134E8F" w:rsidRDefault="00021473" w:rsidP="0088515E">
      <w:pPr>
        <w:spacing w:after="0" w:line="240" w:lineRule="auto"/>
        <w:ind w:firstLine="851"/>
        <w:jc w:val="both"/>
        <w:rPr>
          <w:rFonts w:ascii="Times New Roman" w:hAnsi="Times New Roman" w:cs="Times New Roman"/>
        </w:rPr>
      </w:pPr>
      <w:r w:rsidRPr="00134E8F">
        <w:rPr>
          <w:rFonts w:ascii="Times New Roman" w:hAnsi="Times New Roman" w:cs="Times New Roman"/>
          <w:b/>
          <w:bCs/>
        </w:rPr>
        <w:t xml:space="preserve">Klausimas Nr. </w:t>
      </w:r>
      <w:r w:rsidR="00C24B50" w:rsidRPr="00134E8F">
        <w:rPr>
          <w:rFonts w:ascii="Times New Roman" w:hAnsi="Times New Roman" w:cs="Times New Roman"/>
          <w:b/>
          <w:bCs/>
        </w:rPr>
        <w:t>4</w:t>
      </w:r>
      <w:r w:rsidRPr="00134E8F">
        <w:rPr>
          <w:rStyle w:val="normaltextrun"/>
          <w:rFonts w:ascii="Times New Roman" w:hAnsi="Times New Roman" w:cs="Times New Roman"/>
          <w:b/>
          <w:bCs/>
        </w:rPr>
        <w:t xml:space="preserve">: </w:t>
      </w:r>
      <w:r w:rsidRPr="00134E8F">
        <w:rPr>
          <w:rStyle w:val="normaltextrun"/>
          <w:rFonts w:ascii="Times New Roman" w:hAnsi="Times New Roman" w:cs="Times New Roman"/>
        </w:rPr>
        <w:t xml:space="preserve">(tekstas neredaguotas): </w:t>
      </w:r>
      <w:r w:rsidR="0088515E" w:rsidRPr="00134E8F">
        <w:rPr>
          <w:rFonts w:ascii="Times New Roman" w:hAnsi="Times New Roman" w:cs="Times New Roman"/>
          <w:szCs w:val="20"/>
        </w:rPr>
        <w:t>„</w:t>
      </w:r>
      <w:r w:rsidR="0088515E" w:rsidRPr="00134E8F">
        <w:rPr>
          <w:rFonts w:ascii="Times New Roman" w:hAnsi="Times New Roman" w:cs="Times New Roman"/>
          <w:color w:val="00241A"/>
          <w:shd w:val="clear" w:color="auto" w:fill="FFFFFF"/>
        </w:rPr>
        <w:t>Kvalifikacijos reikalavimuose yra nurodyta, kad tiekėjas turi turėti Skaitmeninės rinkodaros planuotoją. Tuo tarpu 13 priede nurodytas ne skaitmeninės rinkodaros planuotojas, o Strateginės rinkodaros planuotojas. Ar 13 priede pateiktas netikslus reikalaujamo specialisto pavadinimas?“</w:t>
      </w:r>
    </w:p>
    <w:p w14:paraId="589300EF" w14:textId="446DC23B" w:rsidR="001B73E1" w:rsidRPr="00134E8F" w:rsidRDefault="00A42231" w:rsidP="0088515E">
      <w:pPr>
        <w:spacing w:after="0" w:line="240" w:lineRule="auto"/>
        <w:ind w:firstLine="851"/>
        <w:jc w:val="both"/>
        <w:rPr>
          <w:rFonts w:ascii="Times New Roman" w:hAnsi="Times New Roman" w:cs="Times New Roman"/>
          <w:shd w:val="clear" w:color="auto" w:fill="FFFFFF"/>
        </w:rPr>
      </w:pPr>
      <w:r w:rsidRPr="00134E8F">
        <w:rPr>
          <w:rStyle w:val="normaltextrun"/>
          <w:rFonts w:ascii="Times New Roman" w:hAnsi="Times New Roman" w:cs="Times New Roman"/>
          <w:b/>
          <w:bCs/>
        </w:rPr>
        <w:t>Atsakymas</w:t>
      </w:r>
      <w:r w:rsidRPr="00134E8F">
        <w:rPr>
          <w:rStyle w:val="normaltextrun"/>
          <w:rFonts w:ascii="Times New Roman" w:hAnsi="Times New Roman" w:cs="Times New Roman"/>
        </w:rPr>
        <w:t>:</w:t>
      </w:r>
      <w:r w:rsidRPr="00134E8F">
        <w:rPr>
          <w:rFonts w:ascii="Times New Roman" w:hAnsi="Times New Roman" w:cs="Times New Roman"/>
        </w:rPr>
        <w:t xml:space="preserve"> </w:t>
      </w:r>
      <w:r w:rsidR="004B2AD3" w:rsidRPr="00134E8F">
        <w:rPr>
          <w:rFonts w:ascii="Times New Roman" w:hAnsi="Times New Roman" w:cs="Times New Roman"/>
        </w:rPr>
        <w:t>Turėtų būti skaitmeninės rinkodaros planuotojas.</w:t>
      </w:r>
      <w:r w:rsidR="0013217B" w:rsidRPr="00134E8F">
        <w:rPr>
          <w:rFonts w:ascii="Times New Roman" w:hAnsi="Times New Roman" w:cs="Times New Roman"/>
        </w:rPr>
        <w:t xml:space="preserve"> Pridedame patikslintą pirkimo sąlygų 13 priedą.</w:t>
      </w:r>
    </w:p>
    <w:p w14:paraId="0D5BDCF9" w14:textId="7ADB5512" w:rsidR="00A42231" w:rsidRPr="00134E8F" w:rsidRDefault="00A42231" w:rsidP="0088515E">
      <w:pPr>
        <w:spacing w:after="0" w:line="240" w:lineRule="auto"/>
        <w:ind w:firstLine="851"/>
        <w:jc w:val="both"/>
        <w:rPr>
          <w:rFonts w:ascii="Times New Roman" w:hAnsi="Times New Roman" w:cs="Times New Roman"/>
        </w:rPr>
      </w:pPr>
    </w:p>
    <w:p w14:paraId="2EB955E0" w14:textId="77777777" w:rsidR="008174A7" w:rsidRPr="00134E8F" w:rsidRDefault="008174A7" w:rsidP="0088515E">
      <w:pPr>
        <w:pStyle w:val="paragraph"/>
        <w:spacing w:before="0" w:beforeAutospacing="0" w:after="0" w:afterAutospacing="0"/>
        <w:ind w:firstLine="840"/>
        <w:jc w:val="both"/>
        <w:textAlignment w:val="baseline"/>
      </w:pPr>
    </w:p>
    <w:p w14:paraId="0614F5DF" w14:textId="60E2B13F" w:rsidR="00AC7358" w:rsidRPr="00134E8F" w:rsidRDefault="00AC7358" w:rsidP="0088515E">
      <w:pPr>
        <w:pStyle w:val="paragraph"/>
        <w:spacing w:before="0" w:beforeAutospacing="0" w:after="0" w:afterAutospacing="0"/>
        <w:ind w:firstLine="840"/>
        <w:jc w:val="both"/>
        <w:textAlignment w:val="baseline"/>
        <w:rPr>
          <w:b/>
          <w:bCs/>
        </w:rPr>
      </w:pPr>
      <w:r w:rsidRPr="00134E8F">
        <w:rPr>
          <w:b/>
          <w:bCs/>
        </w:rPr>
        <w:t>PRIDE</w:t>
      </w:r>
      <w:r w:rsidR="00A62538" w:rsidRPr="00134E8F">
        <w:rPr>
          <w:b/>
          <w:bCs/>
        </w:rPr>
        <w:t>MAMA:</w:t>
      </w:r>
    </w:p>
    <w:p w14:paraId="3F91249D" w14:textId="089E52E7" w:rsidR="00A62538" w:rsidRPr="00134E8F" w:rsidRDefault="00A62538" w:rsidP="0088515E">
      <w:pPr>
        <w:pStyle w:val="paragraph"/>
        <w:spacing w:before="0" w:beforeAutospacing="0" w:after="0" w:afterAutospacing="0"/>
        <w:ind w:firstLine="840"/>
        <w:jc w:val="both"/>
        <w:textAlignment w:val="baseline"/>
        <w:rPr>
          <w:color w:val="000000" w:themeColor="text1"/>
          <w:lang w:val="lt-LT" w:eastAsia="lt-LT" w:bidi="lt-LT"/>
        </w:rPr>
      </w:pPr>
      <w:r w:rsidRPr="00134E8F">
        <w:rPr>
          <w:lang w:val="lt-LT"/>
        </w:rPr>
        <w:t xml:space="preserve">1. </w:t>
      </w:r>
      <w:r w:rsidRPr="00134E8F">
        <w:rPr>
          <w:color w:val="000000" w:themeColor="text1"/>
          <w:lang w:val="lt-LT" w:eastAsia="lt-LT" w:bidi="lt-LT"/>
        </w:rPr>
        <w:t xml:space="preserve">Patikslintas </w:t>
      </w:r>
      <w:r w:rsidR="007F151C" w:rsidRPr="00134E8F">
        <w:rPr>
          <w:color w:val="000000" w:themeColor="text1"/>
          <w:lang w:val="lt-LT" w:eastAsia="lt-LT" w:bidi="lt-LT"/>
        </w:rPr>
        <w:t xml:space="preserve">pirkimo sąlygų 10 priedas </w:t>
      </w:r>
      <w:r w:rsidR="008666CD">
        <w:rPr>
          <w:color w:val="000000" w:themeColor="text1"/>
          <w:lang w:val="lt-LT" w:eastAsia="lt-LT" w:bidi="lt-LT"/>
        </w:rPr>
        <w:t>„</w:t>
      </w:r>
      <w:r w:rsidR="007F151C" w:rsidRPr="00134E8F">
        <w:rPr>
          <w:color w:val="000000" w:themeColor="text1"/>
          <w:lang w:val="lt-LT" w:eastAsia="lt-LT" w:bidi="lt-LT"/>
        </w:rPr>
        <w:t>S</w:t>
      </w:r>
      <w:r w:rsidRPr="00134E8F">
        <w:rPr>
          <w:color w:val="000000" w:themeColor="text1"/>
          <w:lang w:val="lt-LT" w:eastAsia="lt-LT" w:bidi="lt-LT"/>
        </w:rPr>
        <w:t>utarties projek</w:t>
      </w:r>
      <w:r w:rsidR="008666CD">
        <w:rPr>
          <w:color w:val="000000" w:themeColor="text1"/>
          <w:lang w:val="lt-LT" w:eastAsia="lt-LT" w:bidi="lt-LT"/>
        </w:rPr>
        <w:t>t</w:t>
      </w:r>
      <w:r w:rsidR="007F151C" w:rsidRPr="00134E8F">
        <w:rPr>
          <w:color w:val="000000" w:themeColor="text1"/>
          <w:lang w:val="lt-LT" w:eastAsia="lt-LT" w:bidi="lt-LT"/>
        </w:rPr>
        <w:t>as”</w:t>
      </w:r>
    </w:p>
    <w:p w14:paraId="3D1EE64D" w14:textId="2B3B231E" w:rsidR="00A62538" w:rsidRPr="00134E8F" w:rsidRDefault="00A62538" w:rsidP="0088515E">
      <w:pPr>
        <w:pStyle w:val="paragraph"/>
        <w:spacing w:before="0" w:beforeAutospacing="0" w:after="0" w:afterAutospacing="0"/>
        <w:ind w:firstLine="840"/>
        <w:jc w:val="both"/>
        <w:textAlignment w:val="baseline"/>
        <w:rPr>
          <w:lang w:val="lt-LT"/>
        </w:rPr>
      </w:pPr>
      <w:r w:rsidRPr="00134E8F">
        <w:rPr>
          <w:color w:val="000000" w:themeColor="text1"/>
          <w:lang w:val="lt-LT" w:eastAsia="lt-LT" w:bidi="lt-LT"/>
        </w:rPr>
        <w:t xml:space="preserve">2. </w:t>
      </w:r>
      <w:r w:rsidRPr="00134E8F">
        <w:rPr>
          <w:lang w:val="lt-LT"/>
        </w:rPr>
        <w:t>Patikslint</w:t>
      </w:r>
      <w:r w:rsidR="007F151C" w:rsidRPr="00134E8F">
        <w:rPr>
          <w:lang w:val="lt-LT"/>
        </w:rPr>
        <w:t>as</w:t>
      </w:r>
      <w:r w:rsidRPr="00134E8F">
        <w:rPr>
          <w:lang w:val="lt-LT"/>
        </w:rPr>
        <w:t xml:space="preserve"> pirkimo sąlygų 13 pried</w:t>
      </w:r>
      <w:r w:rsidR="007F151C" w:rsidRPr="00134E8F">
        <w:rPr>
          <w:lang w:val="lt-LT"/>
        </w:rPr>
        <w:t xml:space="preserve">as </w:t>
      </w:r>
      <w:r w:rsidR="008666CD">
        <w:rPr>
          <w:lang w:val="lt-LT"/>
        </w:rPr>
        <w:t>„</w:t>
      </w:r>
      <w:r w:rsidR="00134E8F" w:rsidRPr="00134E8F">
        <w:rPr>
          <w:lang w:val="lt-LT"/>
        </w:rPr>
        <w:t>Specialisto kvalifikacijos atitikties reikalavimams lentelė skirta kvalifikacijos reikalavimų atitikimo vertinumu</w:t>
      </w:r>
      <w:r w:rsidR="00134E8F" w:rsidRPr="00134E8F">
        <w:rPr>
          <w:color w:val="000000"/>
          <w:kern w:val="1"/>
          <w:lang w:val="lt-LT"/>
        </w:rPr>
        <w:t>i”</w:t>
      </w:r>
    </w:p>
    <w:p w14:paraId="291DD6FC" w14:textId="77777777" w:rsidR="00A62538" w:rsidRPr="00134E8F" w:rsidRDefault="00A62538" w:rsidP="00A62538">
      <w:pPr>
        <w:pStyle w:val="paragraph"/>
        <w:spacing w:before="0" w:beforeAutospacing="0" w:after="0" w:afterAutospacing="0"/>
        <w:jc w:val="both"/>
        <w:textAlignment w:val="baseline"/>
        <w:rPr>
          <w:lang w:val="lt-LT"/>
        </w:rPr>
      </w:pPr>
    </w:p>
    <w:p w14:paraId="75FBDBE1" w14:textId="77777777" w:rsidR="00A62538" w:rsidRPr="00134E8F" w:rsidRDefault="00A62538" w:rsidP="00A62538">
      <w:pPr>
        <w:pStyle w:val="paragraph"/>
        <w:spacing w:before="0" w:beforeAutospacing="0" w:after="0" w:afterAutospacing="0"/>
        <w:jc w:val="both"/>
        <w:textAlignment w:val="baseline"/>
        <w:rPr>
          <w:lang w:val="lt-LT"/>
        </w:rPr>
      </w:pPr>
    </w:p>
    <w:p w14:paraId="79006270" w14:textId="78CD45CE" w:rsidR="002E40CA" w:rsidRPr="00134E8F" w:rsidRDefault="002E40CA" w:rsidP="00A62538">
      <w:pPr>
        <w:pStyle w:val="paragraph"/>
        <w:spacing w:before="0" w:beforeAutospacing="0" w:after="0" w:afterAutospacing="0"/>
        <w:jc w:val="both"/>
        <w:textAlignment w:val="baseline"/>
        <w:rPr>
          <w:lang w:val="lt-LT"/>
        </w:rPr>
      </w:pPr>
      <w:r w:rsidRPr="00134E8F">
        <w:rPr>
          <w:lang w:val="lt-LT"/>
        </w:rPr>
        <w:t>Komisija</w:t>
      </w:r>
    </w:p>
    <w:sectPr w:rsidR="002E40CA" w:rsidRPr="00134E8F" w:rsidSect="002E40CA">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CA"/>
    <w:rsid w:val="00021473"/>
    <w:rsid w:val="00022655"/>
    <w:rsid w:val="00026692"/>
    <w:rsid w:val="0003091E"/>
    <w:rsid w:val="00045D8D"/>
    <w:rsid w:val="000543DC"/>
    <w:rsid w:val="00090135"/>
    <w:rsid w:val="000F3C10"/>
    <w:rsid w:val="00122900"/>
    <w:rsid w:val="0013217B"/>
    <w:rsid w:val="00134E8F"/>
    <w:rsid w:val="00163687"/>
    <w:rsid w:val="00173813"/>
    <w:rsid w:val="00182CDB"/>
    <w:rsid w:val="001B73E1"/>
    <w:rsid w:val="001C6389"/>
    <w:rsid w:val="002023C0"/>
    <w:rsid w:val="00211204"/>
    <w:rsid w:val="002666B4"/>
    <w:rsid w:val="002743CB"/>
    <w:rsid w:val="00290859"/>
    <w:rsid w:val="002B284E"/>
    <w:rsid w:val="002E40CA"/>
    <w:rsid w:val="002E7724"/>
    <w:rsid w:val="00302290"/>
    <w:rsid w:val="00327B8C"/>
    <w:rsid w:val="00340FDB"/>
    <w:rsid w:val="003516EF"/>
    <w:rsid w:val="003E25C4"/>
    <w:rsid w:val="00404F0D"/>
    <w:rsid w:val="0042468E"/>
    <w:rsid w:val="004322C7"/>
    <w:rsid w:val="00454749"/>
    <w:rsid w:val="00464552"/>
    <w:rsid w:val="004B2AD3"/>
    <w:rsid w:val="004B7BDD"/>
    <w:rsid w:val="004E7771"/>
    <w:rsid w:val="0052204B"/>
    <w:rsid w:val="00541F60"/>
    <w:rsid w:val="00554BD0"/>
    <w:rsid w:val="00584DA8"/>
    <w:rsid w:val="005D57E4"/>
    <w:rsid w:val="005E1F38"/>
    <w:rsid w:val="005E3DF8"/>
    <w:rsid w:val="005F26D5"/>
    <w:rsid w:val="005F3A61"/>
    <w:rsid w:val="006152C8"/>
    <w:rsid w:val="006449B5"/>
    <w:rsid w:val="006533E5"/>
    <w:rsid w:val="00691633"/>
    <w:rsid w:val="006A08EB"/>
    <w:rsid w:val="006E4501"/>
    <w:rsid w:val="006F0B60"/>
    <w:rsid w:val="006F1992"/>
    <w:rsid w:val="00734EB8"/>
    <w:rsid w:val="00772AE3"/>
    <w:rsid w:val="00774F0F"/>
    <w:rsid w:val="007A1049"/>
    <w:rsid w:val="007D38AE"/>
    <w:rsid w:val="007E5869"/>
    <w:rsid w:val="007F151C"/>
    <w:rsid w:val="008174A7"/>
    <w:rsid w:val="00823B18"/>
    <w:rsid w:val="008356A8"/>
    <w:rsid w:val="00851CA4"/>
    <w:rsid w:val="00854749"/>
    <w:rsid w:val="008666CD"/>
    <w:rsid w:val="0088515E"/>
    <w:rsid w:val="0089414A"/>
    <w:rsid w:val="008E5B32"/>
    <w:rsid w:val="008E7626"/>
    <w:rsid w:val="00941BF4"/>
    <w:rsid w:val="0096135B"/>
    <w:rsid w:val="009E29C2"/>
    <w:rsid w:val="00A13E36"/>
    <w:rsid w:val="00A3189D"/>
    <w:rsid w:val="00A33B5E"/>
    <w:rsid w:val="00A42231"/>
    <w:rsid w:val="00A44DB6"/>
    <w:rsid w:val="00A54972"/>
    <w:rsid w:val="00A62538"/>
    <w:rsid w:val="00A62D92"/>
    <w:rsid w:val="00A7756F"/>
    <w:rsid w:val="00AB4D6E"/>
    <w:rsid w:val="00AC1F0C"/>
    <w:rsid w:val="00AC7358"/>
    <w:rsid w:val="00AE7654"/>
    <w:rsid w:val="00AF6B30"/>
    <w:rsid w:val="00B3306C"/>
    <w:rsid w:val="00B562BD"/>
    <w:rsid w:val="00BA1596"/>
    <w:rsid w:val="00BB0364"/>
    <w:rsid w:val="00BD22C0"/>
    <w:rsid w:val="00C00DA9"/>
    <w:rsid w:val="00C02D5C"/>
    <w:rsid w:val="00C24B50"/>
    <w:rsid w:val="00C45115"/>
    <w:rsid w:val="00C518FF"/>
    <w:rsid w:val="00C77438"/>
    <w:rsid w:val="00CA1DCB"/>
    <w:rsid w:val="00CA1EA8"/>
    <w:rsid w:val="00CA3A64"/>
    <w:rsid w:val="00CD0B15"/>
    <w:rsid w:val="00CD1A66"/>
    <w:rsid w:val="00D01969"/>
    <w:rsid w:val="00D33425"/>
    <w:rsid w:val="00D5221D"/>
    <w:rsid w:val="00D7779A"/>
    <w:rsid w:val="00D81A63"/>
    <w:rsid w:val="00D87F9B"/>
    <w:rsid w:val="00D93A66"/>
    <w:rsid w:val="00DB7B53"/>
    <w:rsid w:val="00DC3B9D"/>
    <w:rsid w:val="00E018B1"/>
    <w:rsid w:val="00E10B22"/>
    <w:rsid w:val="00E91C98"/>
    <w:rsid w:val="00EA0D8D"/>
    <w:rsid w:val="00EA15BC"/>
    <w:rsid w:val="00EE7281"/>
    <w:rsid w:val="00F35477"/>
    <w:rsid w:val="00F53542"/>
    <w:rsid w:val="00F653B0"/>
    <w:rsid w:val="00F703C5"/>
    <w:rsid w:val="00F84A57"/>
    <w:rsid w:val="00F86CCA"/>
    <w:rsid w:val="00FF0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D7A"/>
  <w15:chartTrackingRefBased/>
  <w15:docId w15:val="{F5699EE3-528A-417E-9595-B964720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CA"/>
    <w:rPr>
      <w:rFonts w:eastAsiaTheme="majorEastAsia" w:cstheme="majorBidi"/>
      <w:color w:val="272727" w:themeColor="text1" w:themeTint="D8"/>
    </w:rPr>
  </w:style>
  <w:style w:type="paragraph" w:styleId="Title">
    <w:name w:val="Title"/>
    <w:basedOn w:val="Normal"/>
    <w:next w:val="Normal"/>
    <w:link w:val="TitleChar"/>
    <w:uiPriority w:val="10"/>
    <w:qFormat/>
    <w:rsid w:val="002E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CA"/>
    <w:pPr>
      <w:spacing w:before="160"/>
      <w:jc w:val="center"/>
    </w:pPr>
    <w:rPr>
      <w:i/>
      <w:iCs/>
      <w:color w:val="404040" w:themeColor="text1" w:themeTint="BF"/>
    </w:rPr>
  </w:style>
  <w:style w:type="character" w:customStyle="1" w:styleId="QuoteChar">
    <w:name w:val="Quote Char"/>
    <w:basedOn w:val="DefaultParagraphFont"/>
    <w:link w:val="Quote"/>
    <w:uiPriority w:val="29"/>
    <w:rsid w:val="002E40CA"/>
    <w:rPr>
      <w:i/>
      <w:iCs/>
      <w:color w:val="404040" w:themeColor="text1" w:themeTint="BF"/>
    </w:rPr>
  </w:style>
  <w:style w:type="paragraph" w:styleId="ListParagraph">
    <w:name w:val="List Paragraph"/>
    <w:basedOn w:val="Normal"/>
    <w:uiPriority w:val="34"/>
    <w:qFormat/>
    <w:rsid w:val="002E40CA"/>
    <w:pPr>
      <w:ind w:left="720"/>
      <w:contextualSpacing/>
    </w:pPr>
  </w:style>
  <w:style w:type="character" w:styleId="IntenseEmphasis">
    <w:name w:val="Intense Emphasis"/>
    <w:basedOn w:val="DefaultParagraphFont"/>
    <w:uiPriority w:val="21"/>
    <w:qFormat/>
    <w:rsid w:val="002E40CA"/>
    <w:rPr>
      <w:i/>
      <w:iCs/>
      <w:color w:val="0F4761" w:themeColor="accent1" w:themeShade="BF"/>
    </w:rPr>
  </w:style>
  <w:style w:type="paragraph" w:styleId="IntenseQuote">
    <w:name w:val="Intense Quote"/>
    <w:basedOn w:val="Normal"/>
    <w:next w:val="Normal"/>
    <w:link w:val="IntenseQuoteChar"/>
    <w:uiPriority w:val="30"/>
    <w:qFormat/>
    <w:rsid w:val="002E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CA"/>
    <w:rPr>
      <w:i/>
      <w:iCs/>
      <w:color w:val="0F4761" w:themeColor="accent1" w:themeShade="BF"/>
    </w:rPr>
  </w:style>
  <w:style w:type="character" w:styleId="IntenseReference">
    <w:name w:val="Intense Reference"/>
    <w:basedOn w:val="DefaultParagraphFont"/>
    <w:uiPriority w:val="32"/>
    <w:qFormat/>
    <w:rsid w:val="002E40CA"/>
    <w:rPr>
      <w:b/>
      <w:bCs/>
      <w:smallCaps/>
      <w:color w:val="0F4761" w:themeColor="accent1" w:themeShade="BF"/>
      <w:spacing w:val="5"/>
    </w:rPr>
  </w:style>
  <w:style w:type="paragraph" w:customStyle="1" w:styleId="paragraph">
    <w:name w:val="paragraph"/>
    <w:basedOn w:val="Normal"/>
    <w:rsid w:val="002E40CA"/>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customStyle="1" w:styleId="normaltextrun">
    <w:name w:val="normaltextrun"/>
    <w:basedOn w:val="DefaultParagraphFont"/>
    <w:rsid w:val="002E40CA"/>
  </w:style>
  <w:style w:type="character" w:customStyle="1" w:styleId="eop">
    <w:name w:val="eop"/>
    <w:basedOn w:val="DefaultParagraphFont"/>
    <w:rsid w:val="002E40CA"/>
  </w:style>
  <w:style w:type="character" w:styleId="Hyperlink">
    <w:name w:val="Hyperlink"/>
    <w:uiPriority w:val="99"/>
    <w:unhideWhenUsed/>
    <w:rsid w:val="002E40CA"/>
    <w:rPr>
      <w:strike w:val="0"/>
      <w:dstrike w:val="0"/>
      <w:color w:val="007ACC"/>
      <w:u w:val="none"/>
      <w:effect w:val="none"/>
    </w:rPr>
  </w:style>
  <w:style w:type="character" w:styleId="Strong">
    <w:name w:val="Strong"/>
    <w:basedOn w:val="DefaultParagraphFont"/>
    <w:uiPriority w:val="22"/>
    <w:qFormat/>
    <w:rsid w:val="00211204"/>
    <w:rPr>
      <w:b/>
      <w:bCs/>
    </w:rPr>
  </w:style>
  <w:style w:type="character" w:styleId="UnresolvedMention">
    <w:name w:val="Unresolved Mention"/>
    <w:basedOn w:val="DefaultParagraphFont"/>
    <w:uiPriority w:val="99"/>
    <w:semiHidden/>
    <w:unhideWhenUsed/>
    <w:rsid w:val="00EA15BC"/>
    <w:rPr>
      <w:color w:val="605E5C"/>
      <w:shd w:val="clear" w:color="auto" w:fill="E1DFDD"/>
    </w:rPr>
  </w:style>
  <w:style w:type="character" w:styleId="FollowedHyperlink">
    <w:name w:val="FollowedHyperlink"/>
    <w:basedOn w:val="DefaultParagraphFont"/>
    <w:uiPriority w:val="99"/>
    <w:semiHidden/>
    <w:unhideWhenUsed/>
    <w:rsid w:val="005220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355">
      <w:bodyDiv w:val="1"/>
      <w:marLeft w:val="0"/>
      <w:marRight w:val="0"/>
      <w:marTop w:val="0"/>
      <w:marBottom w:val="0"/>
      <w:divBdr>
        <w:top w:val="none" w:sz="0" w:space="0" w:color="auto"/>
        <w:left w:val="none" w:sz="0" w:space="0" w:color="auto"/>
        <w:bottom w:val="none" w:sz="0" w:space="0" w:color="auto"/>
        <w:right w:val="none" w:sz="0" w:space="0" w:color="auto"/>
      </w:divBdr>
    </w:div>
    <w:div w:id="8042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37F3A-CA4F-457B-9C09-B02DF0CF7C63}">
  <ds:schemaRefs>
    <ds:schemaRef ds:uri="http://purl.org/dc/terms/"/>
    <ds:schemaRef ds:uri="http://schemas.openxmlformats.org/package/2006/metadata/core-properties"/>
    <ds:schemaRef ds:uri="028236e2-f653-4d19-ab67-4d06a9145e0c"/>
    <ds:schemaRef ds:uri="http://schemas.microsoft.com/office/infopath/2007/PartnerControls"/>
    <ds:schemaRef ds:uri="http://www.w3.org/XML/1998/namespace"/>
    <ds:schemaRef ds:uri="f5ebda27-b626-448f-a7d1-d1cf5ad133fa"/>
    <ds:schemaRef ds:uri="a843bbba-5665-4b5f-aacc-cdcb1c804839"/>
    <ds:schemaRef ds:uri="http://schemas.microsoft.com/office/2006/documentManagement/types"/>
    <ds:schemaRef ds:uri="4b2e9d09-07c5-42d4-ad0a-92e216c40b99"/>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AA4A0099-088A-49C4-8D79-333E79F5D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2FB71-854B-420D-8474-9140B5B4F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3617</Words>
  <Characters>2062</Characters>
  <Application>Microsoft Office Word</Application>
  <DocSecurity>0</DocSecurity>
  <Lines>17</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Del_pirkimo_dokumentu_paaiskinimo_patikslinimo</dc:title>
  <dc:subject/>
  <dc:creator>Jurgita Makarienė</dc:creator>
  <cp:keywords/>
  <dc:description/>
  <cp:lastModifiedBy>Jurgita Makarienė</cp:lastModifiedBy>
  <cp:revision>2</cp:revision>
  <dcterms:created xsi:type="dcterms:W3CDTF">2025-03-14T11:53:00Z</dcterms:created>
  <dcterms:modified xsi:type="dcterms:W3CDTF">2025-03-14T11:53:00Z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Šalčiūtė-Ričkienė;#1298;#Aida Janionytė</vt:lpwstr>
  </property>
  <property fmtid="{D5CDD505-2E9C-101B-9397-08002B2CF9AE}" pid="7" name="DmsCommChanPerm">
    <vt:lpwstr/>
  </property>
  <property fmtid="{D5CDD505-2E9C-101B-9397-08002B2CF9AE}" pid="8" name="DmsPermissionsConfid">
    <vt:bool>false</vt:bool>
  </property>
</Properties>
</file>