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jc w:val="right"/>
        <w:rPr>
          <w:rFonts w:ascii="Times New Roman" w:hAnsi="Times New Roman" w:cs="Times New Roman"/>
        </w:rPr>
      </w:pPr>
      <w:r>
        <w:rPr>
          <w:rFonts w:eastAsia="Calibri" w:cs="Times New Roman" w:ascii="Times New Roman" w:hAnsi="Times New Roman"/>
        </w:rPr>
        <w:t>Pirkimo sąlygų 6 priedas „Pasiūlymo forma“</w:t>
      </w:r>
    </w:p>
    <w:p>
      <w:pPr>
        <w:pStyle w:val="Normal"/>
        <w:bidi w:val="0"/>
        <w:spacing w:lineRule="auto" w:line="240" w:before="0" w:after="0"/>
        <w:jc w:val="left"/>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bidi w:val="0"/>
        <w:spacing w:lineRule="auto" w:line="240" w:before="0" w:after="0"/>
        <w:jc w:val="left"/>
        <w:rPr>
          <w:rFonts w:ascii="Times New Roman" w:hAnsi="Times New Roman" w:cs="Times New Roman"/>
          <w:b/>
          <w:bCs/>
          <w:smallCaps/>
          <w:sz w:val="22"/>
          <w:szCs w:val="22"/>
        </w:rPr>
      </w:pPr>
      <w:r>
        <w:rPr>
          <w:rFonts w:cs="Times New Roman" w:ascii="Times New Roman" w:hAnsi="Times New Roman"/>
          <w:b/>
          <w:bCs/>
          <w:smallCaps/>
          <w:sz w:val="22"/>
          <w:szCs w:val="22"/>
        </w:rPr>
      </w:r>
    </w:p>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(Tiekėjo pavadinimas)</w:t>
      </w:r>
    </w:p>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rFonts w:cs="Times New Roman" w:ascii="Times New Roman" w:hAnsi="Times New Roman"/>
          <w:sz w:val="24"/>
          <w:szCs w:val="24"/>
        </w:rPr>
        <w:t>)</w:t>
      </w:r>
    </w:p>
    <w:p>
      <w:pPr>
        <w:pStyle w:val="Normal"/>
        <w:bidi w:val="0"/>
        <w:spacing w:lineRule="auto" w:line="240" w:before="0" w:after="0"/>
        <w:ind w:firstLine="720"/>
        <w:jc w:val="left"/>
        <w:rPr>
          <w:rFonts w:ascii="Times New Roman" w:hAnsi="Times New Roman" w:cs="Times New Roman"/>
          <w:b/>
          <w:bCs/>
          <w:sz w:val="24"/>
          <w:szCs w:val="24"/>
        </w:rPr>
      </w:pPr>
      <w:r>
        <w:rPr>
          <w:rFonts w:cs="Times New Roman" w:ascii="Times New Roman" w:hAnsi="Times New Roman"/>
          <w:b/>
          <w:bCs/>
          <w:sz w:val="24"/>
          <w:szCs w:val="24"/>
        </w:rPr>
      </w:r>
    </w:p>
    <w:p>
      <w:pPr>
        <w:pStyle w:val="Normal"/>
        <w:bidi w:val="0"/>
        <w:spacing w:lineRule="auto" w:line="240" w:before="0" w:after="0"/>
        <w:ind w:firstLine="720"/>
        <w:jc w:val="left"/>
        <w:rPr>
          <w:rFonts w:ascii="Times New Roman" w:hAnsi="Times New Roman" w:cs="Times New Roman"/>
          <w:sz w:val="24"/>
          <w:szCs w:val="24"/>
          <w:u w:val="single"/>
        </w:rPr>
      </w:pPr>
      <w:r>
        <w:rPr>
          <w:rFonts w:cs="Times New Roman" w:ascii="Times New Roman" w:hAnsi="Times New Roman"/>
          <w:sz w:val="24"/>
          <w:szCs w:val="24"/>
          <w:u w:val="single"/>
          <w:lang w:val="lt-LT"/>
        </w:rPr>
        <w:t>Higienos institutui</w:t>
      </w:r>
    </w:p>
    <w:p>
      <w:pPr>
        <w:pStyle w:val="Normal"/>
        <w:bidi w:val="0"/>
        <w:spacing w:lineRule="auto" w:line="240" w:before="0" w:after="0"/>
        <w:ind w:firstLine="720"/>
        <w:jc w:val="left"/>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 xml:space="preserve">PASIŪLYMAS </w:t>
      </w:r>
    </w:p>
    <w:p>
      <w:pPr>
        <w:pStyle w:val="Normal"/>
        <w:bidi w:val="0"/>
        <w:spacing w:lineRule="auto" w:line="240" w:before="0" w:after="0"/>
        <w:jc w:val="center"/>
        <w:rPr>
          <w:rFonts w:ascii="Times New Roman" w:hAnsi="Times New Roman" w:cs="Times New Roman"/>
          <w:b/>
          <w:caps/>
          <w:sz w:val="24"/>
          <w:szCs w:val="24"/>
        </w:rPr>
      </w:pPr>
      <w:r>
        <w:rPr>
          <w:rFonts w:cs="Times New Roman" w:ascii="Times New Roman" w:hAnsi="Times New Roman"/>
          <w:b/>
          <w:caps/>
          <w:sz w:val="24"/>
          <w:szCs w:val="24"/>
        </w:rPr>
      </w:r>
    </w:p>
    <w:p>
      <w:pPr>
        <w:pStyle w:val="Normal"/>
        <w:tabs>
          <w:tab w:val="clear" w:pos="709"/>
          <w:tab w:val="right" w:pos="8505" w:leader="underscore"/>
        </w:tabs>
        <w:bidi w:val="0"/>
        <w:spacing w:lineRule="auto" w:line="240"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 xml:space="preserve">DĖL </w:t>
      </w:r>
      <w:r>
        <w:rPr>
          <w:rStyle w:val="Strong"/>
          <w:rFonts w:eastAsia="Times New Roman" w:cs="Times New Roman" w:ascii="Times New Roman" w:hAnsi="Times New Roman"/>
          <w:smallCaps/>
          <w:sz w:val="24"/>
          <w:szCs w:val="24"/>
          <w:lang w:val="lt-LT"/>
        </w:rPr>
        <w:t>V</w:t>
      </w:r>
      <w:r>
        <w:rPr>
          <w:rStyle w:val="Strong"/>
          <w:rFonts w:eastAsia="Times New Roman" w:cs="Times New Roman" w:ascii="Times New Roman" w:hAnsi="Times New Roman"/>
          <w:smallCaps/>
          <w:sz w:val="24"/>
          <w:szCs w:val="24"/>
          <w:lang w:val="lt-LT"/>
        </w:rPr>
        <w:t>ISUOMENĖS SVEIKATOS STIPRINIMO PASLAUGŲ INFORMACINIŲ TECHNOLOGIJŲ SPRENDIMO TOBULINIMO PASLAUGŲ PIRKIMO</w:t>
      </w:r>
    </w:p>
    <w:p>
      <w:pPr>
        <w:pStyle w:val="Normal"/>
        <w:tabs>
          <w:tab w:val="clear" w:pos="709"/>
          <w:tab w:val="right" w:pos="8505" w:leader="underscore"/>
        </w:tabs>
        <w:bidi w:v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9"/>
          <w:tab w:val="left" w:pos="720" w:leader="none"/>
        </w:tabs>
        <w:overflowPunct w:val="true"/>
        <w:bidi w:val="0"/>
        <w:spacing w:lineRule="auto" w:line="240" w:before="0" w:after="0"/>
        <w:ind w:hanging="360" w:left="360"/>
        <w:jc w:val="center"/>
        <w:textAlignment w:val="baseline"/>
        <w:rPr>
          <w:rFonts w:ascii="Times New Roman" w:hAnsi="Times New Roman" w:cs="Times New Roman"/>
          <w:sz w:val="24"/>
          <w:szCs w:val="24"/>
        </w:rPr>
      </w:pPr>
      <w:r>
        <w:rPr>
          <w:rFonts w:cs="Times New Roman" w:ascii="Times New Roman" w:hAnsi="Times New Roman"/>
          <w:bCs/>
          <w:sz w:val="24"/>
          <w:szCs w:val="24"/>
        </w:rPr>
        <w:t xml:space="preserve">Pildydamas šią formą tiekėjas turi pateikti visą žemiau prašomą informaciją. </w:t>
      </w:r>
      <w:r>
        <w:rPr>
          <w:rFonts w:cs="Times New Roman" w:ascii="Times New Roman" w:hAnsi="Times New Roman"/>
          <w:bCs/>
          <w:i/>
          <w:sz w:val="24"/>
          <w:szCs w:val="24"/>
          <w:u w:val="single"/>
        </w:rPr>
        <w:t>Jei tiekėjas 2 ir (ar) 3 punktų neužpildo arba juos išbraukia, laikoma kad jis sutarčiai vykdyti subtiekėjų  nepasitelks/ pasiūlyme konfidencialios informacijos nėra.</w:t>
      </w:r>
    </w:p>
    <w:p>
      <w:pPr>
        <w:pStyle w:val="Normal"/>
        <w:shd w:val="clear" w:color="auto" w:fill="FFFFFF"/>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bidi w:val="0"/>
        <w:spacing w:lineRule="auto" w:line="240" w:before="0" w:after="0"/>
        <w:jc w:val="center"/>
        <w:rPr>
          <w:rFonts w:ascii="Times New Roman" w:hAnsi="Times New Roman" w:cs="Times New Roman"/>
          <w:b/>
          <w:bCs/>
          <w:sz w:val="24"/>
          <w:szCs w:val="24"/>
        </w:rPr>
      </w:pPr>
      <w:r>
        <w:rPr>
          <w:rFonts w:cs="Times New Roman" w:ascii="Times New Roman" w:hAnsi="Times New Roman"/>
          <w:sz w:val="24"/>
          <w:szCs w:val="24"/>
        </w:rPr>
        <w:t>____________</w:t>
      </w:r>
      <w:r>
        <w:rPr>
          <w:rFonts w:cs="Times New Roman" w:ascii="Times New Roman" w:hAnsi="Times New Roman"/>
          <w:b/>
          <w:bCs/>
          <w:sz w:val="24"/>
          <w:szCs w:val="24"/>
        </w:rPr>
        <w:t xml:space="preserve"> Nr.</w:t>
      </w:r>
      <w:r>
        <w:rPr>
          <w:rFonts w:cs="Times New Roman" w:ascii="Times New Roman" w:hAnsi="Times New Roman"/>
          <w:sz w:val="24"/>
          <w:szCs w:val="24"/>
        </w:rPr>
        <w:t xml:space="preserve"> ______</w:t>
      </w:r>
    </w:p>
    <w:p>
      <w:pPr>
        <w:pStyle w:val="Normal"/>
        <w:shd w:val="clear" w:color="auto" w:fill="FFFFFF"/>
        <w:bidi w:val="0"/>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(Data)</w:t>
      </w:r>
    </w:p>
    <w:p>
      <w:pPr>
        <w:pStyle w:val="Normal"/>
        <w:shd w:val="clear" w:color="auto" w:fill="FFFFFF"/>
        <w:bidi w:val="0"/>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_____________</w:t>
      </w:r>
    </w:p>
    <w:p>
      <w:pPr>
        <w:pStyle w:val="Normal"/>
        <w:shd w:val="clear" w:color="auto" w:fill="FFFFFF"/>
        <w:bidi w:val="0"/>
        <w:spacing w:lineRule="auto" w:line="240" w:before="0" w:after="0"/>
        <w:jc w:val="center"/>
        <w:rPr>
          <w:rFonts w:ascii="Times New Roman" w:hAnsi="Times New Roman" w:cs="Times New Roman"/>
          <w:bCs/>
          <w:sz w:val="24"/>
          <w:szCs w:val="24"/>
        </w:rPr>
      </w:pPr>
      <w:r>
        <w:rPr>
          <w:rFonts w:cs="Times New Roman" w:ascii="Times New Roman" w:hAnsi="Times New Roman"/>
          <w:bCs/>
          <w:sz w:val="24"/>
          <w:szCs w:val="24"/>
        </w:rPr>
        <w:t>(Sudarymo vieta)</w:t>
      </w:r>
    </w:p>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bl>
      <w:tblPr>
        <w:tblW w:w="9720" w:type="dxa"/>
        <w:jc w:val="left"/>
        <w:tblInd w:w="-72" w:type="dxa"/>
        <w:tblLayout w:type="fixed"/>
        <w:tblCellMar>
          <w:top w:w="0" w:type="dxa"/>
          <w:left w:w="108" w:type="dxa"/>
          <w:bottom w:w="0" w:type="dxa"/>
          <w:right w:w="108" w:type="dxa"/>
        </w:tblCellMar>
        <w:tblLook w:firstRow="1" w:noVBand="0" w:lastRow="0" w:firstColumn="1" w:lastColumn="0" w:noHBand="0" w:val="00a0"/>
      </w:tblPr>
      <w:tblGrid>
        <w:gridCol w:w="4747"/>
        <w:gridCol w:w="4972"/>
      </w:tblGrid>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 xml:space="preserve">Jungtinės veiklos sutarties atsakingas partneris </w:t>
            </w:r>
            <w:r>
              <w:rPr>
                <w:rFonts w:cs="Times New Roman" w:ascii="Times New Roman" w:hAnsi="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Tiekėjo adresas(-ai)</w:t>
            </w:r>
            <w:r>
              <w:rPr>
                <w:rStyle w:val="FootnoteReference"/>
                <w:rFonts w:cs="Times New Roman" w:ascii="Times New Roman" w:hAnsi="Times New Roman"/>
                <w:sz w:val="24"/>
                <w:szCs w:val="24"/>
                <w:vertAlign w:val="superscript"/>
              </w:rPr>
              <w:footnoteReference w:id="2"/>
            </w:r>
            <w:r>
              <w:rPr>
                <w:rFonts w:cs="Times New Roman" w:ascii="Times New Roman" w:hAnsi="Times New Roman"/>
                <w:sz w:val="24"/>
                <w:szCs w:val="24"/>
              </w:rPr>
              <w:t xml:space="preserve"> </w:t>
            </w:r>
            <w:r>
              <w:rPr>
                <w:rFonts w:cs="Times New Roman" w:ascii="Times New Roman" w:hAnsi="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Juridinio asmens kodas(-ai)</w:t>
            </w:r>
            <w:r>
              <w:rPr>
                <w:rFonts w:cs="Times New Roman" w:ascii="Times New Roman" w:hAnsi="Times New Roman"/>
                <w:sz w:val="24"/>
                <w:szCs w:val="24"/>
                <w:vertAlign w:val="superscript"/>
              </w:rPr>
              <w:t>1</w:t>
            </w:r>
            <w:r>
              <w:rPr>
                <w:rFonts w:cs="Times New Roman" w:ascii="Times New Roman" w:hAnsi="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Tiekėjo PVM mokėtojo kodas(-ai)</w:t>
            </w:r>
            <w:r>
              <w:rPr>
                <w:rFonts w:cs="Times New Roman" w:ascii="Times New Roman" w:hAnsi="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4747" w:type="dxa"/>
            <w:tcBorders>
              <w:top w:val="single" w:sz="4" w:space="0" w:color="000000"/>
              <w:left w:val="single" w:sz="4" w:space="0" w:color="000000"/>
              <w:bottom w:val="single" w:sz="4" w:space="0" w:color="000000"/>
              <w:right w:val="single" w:sz="4" w:space="0" w:color="000000"/>
            </w:tcBorders>
            <w:shd w:color="auto" w:fill="C6D9F1" w:val="clear"/>
          </w:tcPr>
          <w:p>
            <w:pPr>
              <w:pStyle w:val="Normal"/>
              <w:tabs>
                <w:tab w:val="clear" w:pos="709"/>
                <w:tab w:val="left" w:pos="22" w:leader="none"/>
              </w:tabs>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1. Šiuo pasiūlymu pažymime, kad sutinkame su visomis pirkimo sąlygomis, nustatytomis:</w:t>
      </w:r>
    </w:p>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1.1. skelbime apie pirkimą, paskelbtame Lietuvos Respublikos viešųjų pirkimų įstatymo nustatyta tvarka;</w:t>
      </w:r>
    </w:p>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1.2. šiose konkurso sąlygose;</w:t>
      </w:r>
    </w:p>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1.3. kituose pirkimo dokumentuose (jų paaiškinimuose, papildymuose).</w:t>
      </w:r>
    </w:p>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pacing w:val="-4"/>
          <w:sz w:val="24"/>
          <w:szCs w:val="24"/>
        </w:rPr>
        <w:t>1.4. Pateikdamas pasiūlymą</w:t>
      </w:r>
      <w:r>
        <w:rPr>
          <w:rFonts w:cs="Times New Roman" w:ascii="Times New Roman" w:hAnsi="Times New Roman"/>
          <w:sz w:val="24"/>
          <w:szCs w:val="24"/>
        </w:rPr>
        <w:t xml:space="preserve"> </w:t>
      </w:r>
      <w:r>
        <w:rPr>
          <w:rFonts w:cs="Times New Roman" w:ascii="Times New Roman" w:hAnsi="Times New Roman"/>
          <w:spacing w:val="-4"/>
          <w:sz w:val="24"/>
          <w:szCs w:val="24"/>
        </w:rPr>
        <w:t>CVP IS priemonėmis, patvirtinu, kad dokumentų skaitmeninės</w:t>
      </w:r>
      <w:r>
        <w:rPr>
          <w:rFonts w:cs="Times New Roman" w:ascii="Times New Roman" w:hAnsi="Times New Roman"/>
          <w:sz w:val="24"/>
          <w:szCs w:val="24"/>
        </w:rPr>
        <w:t xml:space="preserve"> kopijos ir elektroninėmis priemonėmis pateikti duomenys yra tikri.</w:t>
      </w:r>
    </w:p>
    <w:p>
      <w:pPr>
        <w:pStyle w:val="Normal"/>
        <w:bidi w:val="0"/>
        <w:spacing w:lineRule="auto" w:line="240" w:before="0" w:after="0"/>
        <w:jc w:val="left"/>
        <w:rPr>
          <w:rFonts w:ascii="Times New Roman" w:hAnsi="Times New Roman" w:cs="Times New Roman"/>
          <w:b/>
          <w:sz w:val="24"/>
          <w:szCs w:val="24"/>
        </w:rPr>
      </w:pPr>
      <w:r>
        <w:rPr>
          <w:rFonts w:cs="Times New Roman" w:ascii="Times New Roman" w:hAnsi="Times New Roman"/>
          <w:b/>
          <w:bCs/>
          <w:sz w:val="24"/>
          <w:szCs w:val="24"/>
        </w:rPr>
        <w:t xml:space="preserve">2. </w:t>
      </w:r>
      <w:r>
        <w:rPr>
          <w:rFonts w:cs="Times New Roman" w:ascii="Times New Roman" w:hAnsi="Times New Roman"/>
          <w:b/>
          <w:sz w:val="24"/>
          <w:szCs w:val="24"/>
          <w:u w:val="single"/>
        </w:rPr>
        <w:t>Perkančioji organizacija reikalauja nurodyti, jeigu</w:t>
      </w:r>
      <w:r>
        <w:rPr>
          <w:rFonts w:cs="Times New Roman" w:ascii="Times New Roman" w:hAnsi="Times New Roman"/>
          <w:b/>
          <w:sz w:val="24"/>
          <w:szCs w:val="24"/>
        </w:rPr>
        <w:t>:</w:t>
      </w:r>
    </w:p>
    <w:p>
      <w:pPr>
        <w:pStyle w:val="Normal"/>
        <w:tabs>
          <w:tab w:val="clear" w:pos="709"/>
          <w:tab w:val="left" w:pos="0" w:leader="none"/>
          <w:tab w:val="left" w:pos="1080" w:leader="none"/>
        </w:tabs>
        <w:bidi w:val="0"/>
        <w:spacing w:lineRule="auto" w:line="240" w:before="0" w:after="0"/>
        <w:jc w:val="left"/>
        <w:rPr>
          <w:rFonts w:ascii="Times New Roman" w:hAnsi="Times New Roman" w:cs="Times New Roman"/>
          <w:sz w:val="24"/>
          <w:szCs w:val="24"/>
        </w:rPr>
      </w:pPr>
      <w:r>
        <w:rPr>
          <w:rFonts w:cs="Times New Roman" w:ascii="Times New Roman" w:hAnsi="Times New Roman"/>
          <w:b/>
          <w:bCs/>
          <w:sz w:val="24"/>
          <w:szCs w:val="24"/>
        </w:rPr>
        <w:t xml:space="preserve">2.1. </w:t>
      </w:r>
      <w:r>
        <w:rPr>
          <w:rFonts w:cs="Times New Roman" w:ascii="Times New Roman" w:hAnsi="Times New Roman"/>
          <w:b/>
          <w:sz w:val="24"/>
          <w:szCs w:val="24"/>
        </w:rPr>
        <w:t>kvalifikacinių reikalavimų atitikčiai remsiuosi ūkio subjektų pajėgumais (t. y. pasitelksiu ūkio subjektus, kurio pajėgumais remsiuosi*)</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i/>
          <w:sz w:val="24"/>
          <w:szCs w:val="24"/>
        </w:rPr>
        <w:t xml:space="preserve">jei taikoma): </w:t>
      </w:r>
    </w:p>
    <w:p>
      <w:pPr>
        <w:pStyle w:val="Normal"/>
        <w:bidi w:val="0"/>
        <w:spacing w:lineRule="auto" w:line="240" w:before="0" w:after="0"/>
        <w:ind w:left="720"/>
        <w:contextualSpacing/>
        <w:jc w:val="left"/>
        <w:rPr>
          <w:rFonts w:ascii="Times New Roman" w:hAnsi="Times New Roman" w:cs="Times New Roman"/>
          <w:i/>
          <w:i/>
          <w:sz w:val="24"/>
          <w:szCs w:val="24"/>
        </w:rPr>
      </w:pPr>
      <w:r>
        <w:rPr>
          <w:rFonts w:cs="Times New Roman" w:ascii="Times New Roman" w:hAnsi="Times New Roman"/>
          <w:i/>
          <w:sz w:val="24"/>
          <w:szCs w:val="24"/>
        </w:rPr>
      </w:r>
    </w:p>
    <w:tbl>
      <w:tblPr>
        <w:tblW w:w="9674"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9"/>
        <w:gridCol w:w="2695"/>
        <w:gridCol w:w="3631"/>
        <w:gridCol w:w="2778"/>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left"/>
              <w:rPr>
                <w:rFonts w:ascii="Times New Roman" w:hAnsi="Times New Roman" w:cs="Times New Roman"/>
                <w:i/>
                <w:i/>
                <w:sz w:val="24"/>
                <w:szCs w:val="24"/>
              </w:rPr>
            </w:pPr>
            <w:r>
              <w:rPr>
                <w:rFonts w:cs="Times New Roman" w:ascii="Times New Roman" w:hAnsi="Times New Roman"/>
                <w:b/>
                <w:i/>
                <w:sz w:val="24"/>
                <w:szCs w:val="24"/>
              </w:rPr>
              <w:t>Eil. Nr.</w:t>
            </w:r>
          </w:p>
        </w:tc>
        <w:tc>
          <w:tcPr>
            <w:tcW w:w="2695"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left"/>
              <w:rPr>
                <w:rFonts w:ascii="Times New Roman" w:hAnsi="Times New Roman" w:cs="Times New Roman"/>
                <w:i/>
                <w:i/>
                <w:sz w:val="24"/>
                <w:szCs w:val="24"/>
              </w:rPr>
            </w:pPr>
            <w:r>
              <w:rPr>
                <w:rFonts w:cs="Times New Roman" w:ascii="Times New Roman" w:hAnsi="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left"/>
              <w:rPr>
                <w:rFonts w:ascii="Times New Roman" w:hAnsi="Times New Roman" w:cs="Times New Roman"/>
                <w:i/>
                <w:i/>
                <w:sz w:val="24"/>
                <w:szCs w:val="24"/>
              </w:rPr>
            </w:pPr>
            <w:r>
              <w:rPr>
                <w:rFonts w:cs="Times New Roman" w:ascii="Times New Roman" w:hAnsi="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Normal"/>
              <w:bidi w:val="0"/>
              <w:spacing w:lineRule="auto" w:line="240" w:before="0" w:after="0"/>
              <w:ind w:left="34"/>
              <w:jc w:val="left"/>
              <w:rPr>
                <w:rFonts w:ascii="Times New Roman" w:hAnsi="Times New Roman" w:cs="Times New Roman"/>
                <w:b/>
                <w:i/>
                <w:i/>
                <w:sz w:val="24"/>
                <w:szCs w:val="24"/>
              </w:rPr>
            </w:pPr>
            <w:r>
              <w:rPr>
                <w:rFonts w:cs="Times New Roman" w:ascii="Times New Roman" w:hAnsi="Times New Roman"/>
                <w:b/>
                <w:i/>
                <w:sz w:val="24"/>
                <w:szCs w:val="24"/>
              </w:rPr>
              <w:t xml:space="preserve">Nurodomas dokumentas pridedamas kartu su pasiūlymu </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bidi w:val="0"/>
              <w:spacing w:lineRule="auto" w:line="240" w:before="0" w:after="0"/>
              <w:ind w:left="34"/>
              <w:jc w:val="left"/>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w:t>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bidi w:val="0"/>
              <w:spacing w:lineRule="auto" w:line="240" w:before="0" w:after="0"/>
              <w:ind w:left="34"/>
              <w:jc w:val="left"/>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695"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31"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277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bidi w:val="0"/>
              <w:spacing w:lineRule="auto" w:line="240" w:before="0" w:after="0"/>
              <w:ind w:left="34"/>
              <w:jc w:val="left"/>
              <w:rPr>
                <w:rFonts w:ascii="Times New Roman" w:hAnsi="Times New Roman" w:cs="Times New Roman"/>
                <w:sz w:val="24"/>
                <w:szCs w:val="24"/>
              </w:rPr>
            </w:pPr>
            <w:r>
              <w:rPr>
                <w:rFonts w:cs="Times New Roman" w:ascii="Times New Roman" w:hAnsi="Times New Roman"/>
                <w:sz w:val="24"/>
                <w:szCs w:val="24"/>
              </w:rPr>
            </w:r>
          </w:p>
        </w:tc>
      </w:tr>
    </w:tbl>
    <w:p>
      <w:pPr>
        <w:pStyle w:val="Normal"/>
        <w:bidi w:val="0"/>
        <w:spacing w:lineRule="auto" w:line="240" w:before="0" w:after="0"/>
        <w:ind w:firstLine="567"/>
        <w:jc w:val="left"/>
        <w:textAlignment w:val="top"/>
        <w:rPr>
          <w:rFonts w:ascii="Times New Roman" w:hAnsi="Times New Roman" w:cs="Times New Roman"/>
          <w:i/>
          <w:i/>
          <w:sz w:val="20"/>
          <w:szCs w:val="20"/>
        </w:rPr>
      </w:pPr>
      <w:r>
        <w:rPr>
          <w:rFonts w:cs="Times New Roman" w:ascii="Times New Roman" w:hAnsi="Times New Roman"/>
          <w:i/>
          <w:sz w:val="24"/>
          <w:szCs w:val="24"/>
        </w:rPr>
        <w:t xml:space="preserve">* </w:t>
      </w:r>
      <w:r>
        <w:rPr>
          <w:rFonts w:cs="Times New Roman" w:ascii="Times New Roman" w:hAnsi="Times New Roman"/>
          <w:b/>
          <w:i/>
          <w:sz w:val="20"/>
          <w:szCs w:val="20"/>
        </w:rPr>
        <w:t xml:space="preserve">Ūkio subjektas, kurio pajėgumais remiamasi – </w:t>
      </w:r>
      <w:r>
        <w:rPr>
          <w:rFonts w:cs="Times New Roman" w:ascii="Times New Roman" w:hAnsi="Times New Roman"/>
          <w:i/>
          <w:sz w:val="20"/>
          <w:szCs w:val="20"/>
        </w:rPr>
        <w:t>tiekėjo sutarties vykdymui pasitelkiamas trečiasis asmuo, kurio kvalifikacija tiekėjas remiasi, kad atitiktų kvalifikacijos reikalavimus (Metodikos 2.9 p.).</w:t>
      </w:r>
    </w:p>
    <w:p>
      <w:pPr>
        <w:pStyle w:val="Normal"/>
        <w:bidi w:val="0"/>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r>
    </w:p>
    <w:p>
      <w:pPr>
        <w:pStyle w:val="Normal"/>
        <w:bidi w:val="0"/>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t xml:space="preserve">2.2. kvalifikacinių reikalavimų atitikčiai remsiuosi kvazisubtiekėjų** pajėgumais </w:t>
      </w:r>
      <w:r>
        <w:rPr>
          <w:rFonts w:cs="Times New Roman" w:ascii="Times New Roman" w:hAnsi="Times New Roman"/>
          <w:b/>
          <w:bCs/>
          <w:i/>
          <w:sz w:val="24"/>
          <w:szCs w:val="24"/>
        </w:rPr>
        <w:t xml:space="preserve"> (pildyti tuomet, jei pasiūlymo pateikimo momentui jie nėra tiekėjo ar jo pasitelkiamo subtiekėjo darbuotojai, tačiau laimėjimo atveju būtų įdarbinti):</w:t>
      </w:r>
    </w:p>
    <w:p>
      <w:pPr>
        <w:pStyle w:val="Normal"/>
        <w:bidi w:val="0"/>
        <w:spacing w:lineRule="auto" w:line="240" w:before="0" w:after="0"/>
        <w:contextualSpacing/>
        <w:jc w:val="left"/>
        <w:rPr>
          <w:rFonts w:ascii="Times New Roman" w:hAnsi="Times New Roman" w:cs="Times New Roman"/>
          <w:b/>
          <w:bCs/>
          <w:i/>
          <w:i/>
          <w:sz w:val="24"/>
          <w:szCs w:val="24"/>
        </w:rPr>
      </w:pPr>
      <w:r>
        <w:rPr>
          <w:rFonts w:cs="Times New Roman" w:ascii="Times New Roman" w:hAnsi="Times New Roman"/>
          <w:b/>
          <w:bCs/>
          <w:i/>
          <w:sz w:val="24"/>
          <w:szCs w:val="24"/>
        </w:rPr>
      </w:r>
    </w:p>
    <w:tbl>
      <w:tblPr>
        <w:tblW w:w="964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1644"/>
        <w:gridCol w:w="2373"/>
        <w:gridCol w:w="2461"/>
        <w:gridCol w:w="2598"/>
      </w:tblGrid>
      <w:tr>
        <w:trPr>
          <w:trHeight w:val="548" w:hRule="atLeast"/>
        </w:trPr>
        <w:tc>
          <w:tcPr>
            <w:tcW w:w="570" w:type="dxa"/>
            <w:vMerge w:val="restart"/>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contextualSpacing/>
              <w:jc w:val="left"/>
              <w:rPr>
                <w:rFonts w:ascii="Times New Roman" w:hAnsi="Times New Roman" w:cs="Times New Roman"/>
                <w:b/>
                <w:bCs/>
                <w:i/>
                <w:i/>
                <w:sz w:val="24"/>
                <w:szCs w:val="24"/>
              </w:rPr>
            </w:pPr>
            <w:r>
              <w:rPr>
                <w:rFonts w:cs="Times New Roman" w:ascii="Times New Roman" w:hAnsi="Times New Roman"/>
                <w:b/>
                <w:bCs/>
                <w:i/>
                <w:sz w:val="24"/>
                <w:szCs w:val="24"/>
              </w:rPr>
              <w:t>Eil. Nr.</w:t>
            </w:r>
          </w:p>
          <w:p>
            <w:pPr>
              <w:pStyle w:val="Normal"/>
              <w:bidi w:val="0"/>
              <w:spacing w:lineRule="auto" w:line="240" w:before="0" w:after="0"/>
              <w:contextualSpacing/>
              <w:jc w:val="left"/>
              <w:rPr>
                <w:rFonts w:ascii="Times New Roman" w:hAnsi="Times New Roman" w:cs="Times New Roman"/>
                <w:b/>
                <w:bCs/>
                <w:i/>
                <w:i/>
                <w:sz w:val="24"/>
                <w:szCs w:val="24"/>
              </w:rPr>
            </w:pPr>
            <w:r>
              <w:rPr>
                <w:rFonts w:cs="Times New Roman" w:ascii="Times New Roman" w:hAnsi="Times New Roman"/>
                <w:b/>
                <w:bCs/>
                <w:i/>
                <w:sz w:val="24"/>
                <w:szCs w:val="24"/>
              </w:rPr>
            </w:r>
          </w:p>
        </w:tc>
        <w:tc>
          <w:tcPr>
            <w:tcW w:w="9076" w:type="dxa"/>
            <w:gridSpan w:val="4"/>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contextualSpacing/>
              <w:jc w:val="left"/>
              <w:rPr>
                <w:rFonts w:ascii="Times New Roman" w:hAnsi="Times New Roman" w:cs="Times New Roman"/>
                <w:b/>
                <w:bCs/>
                <w:sz w:val="24"/>
                <w:szCs w:val="24"/>
                <w:u w:val="single"/>
              </w:rPr>
            </w:pPr>
            <w:r>
              <w:rPr>
                <w:rFonts w:cs="Times New Roman" w:ascii="Times New Roman" w:hAnsi="Times New Roman"/>
                <w:b/>
                <w:bCs/>
                <w:sz w:val="24"/>
                <w:szCs w:val="24"/>
                <w:u w:val="single"/>
              </w:rPr>
              <w:t>Kvazisubtiekėjai**</w:t>
            </w:r>
          </w:p>
        </w:tc>
      </w:tr>
      <w:tr>
        <w:trPr>
          <w:trHeight w:val="1" w:hRule="atLeast"/>
        </w:trPr>
        <w:tc>
          <w:tcPr>
            <w:tcW w:w="570" w:type="dxa"/>
            <w:vMerge w:val="continue"/>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contextualSpacing/>
              <w:jc w:val="left"/>
              <w:rPr>
                <w:rFonts w:ascii="Times New Roman" w:hAnsi="Times New Roman" w:cs="Times New Roman"/>
                <w:b/>
                <w:bCs/>
                <w:i/>
                <w:i/>
                <w:sz w:val="24"/>
                <w:szCs w:val="24"/>
              </w:rPr>
            </w:pPr>
            <w:r>
              <w:rPr>
                <w:rFonts w:cs="Times New Roman" w:ascii="Times New Roman" w:hAnsi="Times New Roman"/>
                <w:b/>
                <w:bCs/>
                <w:i/>
                <w:sz w:val="24"/>
                <w:szCs w:val="24"/>
              </w:rPr>
            </w:r>
          </w:p>
        </w:tc>
        <w:tc>
          <w:tcPr>
            <w:tcW w:w="1644"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contextualSpacing/>
              <w:jc w:val="left"/>
              <w:rPr>
                <w:rFonts w:ascii="Times New Roman" w:hAnsi="Times New Roman" w:cs="Times New Roman"/>
                <w:b/>
                <w:bCs/>
                <w:i/>
                <w:i/>
                <w:sz w:val="24"/>
                <w:szCs w:val="24"/>
              </w:rPr>
            </w:pPr>
            <w:r>
              <w:rPr>
                <w:rFonts w:cs="Times New Roman" w:ascii="Times New Roman" w:hAnsi="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contextualSpacing/>
              <w:jc w:val="left"/>
              <w:rPr>
                <w:rFonts w:ascii="Times New Roman" w:hAnsi="Times New Roman" w:cs="Times New Roman"/>
                <w:b/>
                <w:bCs/>
                <w:i/>
                <w:i/>
                <w:sz w:val="24"/>
                <w:szCs w:val="24"/>
              </w:rPr>
            </w:pPr>
            <w:r>
              <w:rPr>
                <w:rFonts w:cs="Times New Roman" w:ascii="Times New Roman" w:hAnsi="Times New Roman"/>
                <w:b/>
                <w:bCs/>
                <w:i/>
                <w:sz w:val="24"/>
                <w:szCs w:val="24"/>
              </w:rPr>
              <w:t>Kokiems sutartiniams įsipareigojimams pasitelkiamas kvazisubtiekėjas</w:t>
            </w:r>
          </w:p>
        </w:tc>
        <w:tc>
          <w:tcPr>
            <w:tcW w:w="2461"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Normal"/>
              <w:bidi w:val="0"/>
              <w:spacing w:lineRule="auto" w:line="240" w:before="0" w:after="0"/>
              <w:contextualSpacing/>
              <w:jc w:val="left"/>
              <w:rPr>
                <w:rFonts w:ascii="Times New Roman" w:hAnsi="Times New Roman" w:cs="Times New Roman"/>
                <w:b/>
                <w:bCs/>
                <w:i/>
                <w:i/>
                <w:sz w:val="24"/>
                <w:szCs w:val="24"/>
              </w:rPr>
            </w:pPr>
            <w:r>
              <w:rPr>
                <w:rFonts w:cs="Times New Roman" w:ascii="Times New Roman" w:hAnsi="Times New Roman"/>
                <w:b/>
                <w:bCs/>
                <w:i/>
                <w:sz w:val="24"/>
                <w:szCs w:val="24"/>
              </w:rPr>
              <w:t>Kokioje įmonėje (Tiekėjo ar ūkio subjekto, kurio pajėgumais remiamasi) bus įdarbintas šis kvazisubtiekėjas sutarties laimėjimo atveju***</w:t>
            </w:r>
          </w:p>
        </w:tc>
        <w:tc>
          <w:tcPr>
            <w:tcW w:w="2598"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Normal"/>
              <w:bidi w:val="0"/>
              <w:spacing w:lineRule="auto" w:line="240" w:before="0" w:after="0"/>
              <w:contextualSpacing/>
              <w:jc w:val="left"/>
              <w:rPr>
                <w:rFonts w:ascii="Times New Roman" w:hAnsi="Times New Roman" w:cs="Times New Roman"/>
                <w:b/>
                <w:bCs/>
                <w:i/>
                <w:i/>
                <w:sz w:val="24"/>
                <w:szCs w:val="24"/>
              </w:rPr>
            </w:pPr>
            <w:r>
              <w:rPr>
                <w:rFonts w:cs="Times New Roman" w:ascii="Times New Roman" w:hAnsi="Times New Roman"/>
                <w:b/>
                <w:bCs/>
                <w:i/>
                <w:sz w:val="24"/>
                <w:szCs w:val="24"/>
              </w:rPr>
              <w:t xml:space="preserve">Nurodomas dokumentas pridedamas kartu su pasiūlymu </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contextualSpacing/>
              <w:jc w:val="left"/>
              <w:rPr>
                <w:rFonts w:ascii="Times New Roman" w:hAnsi="Times New Roman" w:cs="Times New Roman"/>
                <w:bCs/>
                <w:sz w:val="24"/>
                <w:szCs w:val="24"/>
              </w:rPr>
            </w:pPr>
            <w:r>
              <w:rPr>
                <w:rFonts w:cs="Times New Roman" w:ascii="Times New Roman" w:hAnsi="Times New Roman"/>
                <w:bCs/>
                <w:sz w:val="24"/>
                <w:szCs w:val="24"/>
              </w:rPr>
              <w:t>1.</w:t>
            </w:r>
          </w:p>
        </w:tc>
        <w:tc>
          <w:tcPr>
            <w:tcW w:w="164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contextualSpacing/>
              <w:jc w:val="left"/>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r>
          </w:p>
        </w:tc>
        <w:tc>
          <w:tcPr>
            <w:tcW w:w="2461"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bidi w:val="0"/>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bidi w:val="0"/>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t>...</w:t>
            </w:r>
          </w:p>
        </w:tc>
        <w:tc>
          <w:tcPr>
            <w:tcW w:w="1644"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r>
          </w:p>
        </w:tc>
        <w:tc>
          <w:tcPr>
            <w:tcW w:w="2373"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r>
          </w:p>
        </w:tc>
        <w:tc>
          <w:tcPr>
            <w:tcW w:w="2461"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bidi w:val="0"/>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r>
          </w:p>
        </w:tc>
        <w:tc>
          <w:tcPr>
            <w:tcW w:w="2598"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bidi w:val="0"/>
              <w:spacing w:lineRule="auto" w:line="240" w:before="0" w:after="0"/>
              <w:contextualSpacing/>
              <w:jc w:val="left"/>
              <w:rPr>
                <w:rFonts w:ascii="Times New Roman" w:hAnsi="Times New Roman" w:cs="Times New Roman"/>
                <w:b/>
                <w:bCs/>
                <w:sz w:val="24"/>
                <w:szCs w:val="24"/>
              </w:rPr>
            </w:pPr>
            <w:r>
              <w:rPr>
                <w:rFonts w:cs="Times New Roman" w:ascii="Times New Roman" w:hAnsi="Times New Roman"/>
                <w:b/>
                <w:bCs/>
                <w:sz w:val="24"/>
                <w:szCs w:val="24"/>
              </w:rPr>
            </w:r>
          </w:p>
        </w:tc>
      </w:tr>
    </w:tbl>
    <w:p>
      <w:pPr>
        <w:pStyle w:val="Normal"/>
        <w:bidi w:val="0"/>
        <w:spacing w:lineRule="auto" w:line="240" w:before="0" w:after="0"/>
        <w:contextualSpacing/>
        <w:jc w:val="both"/>
        <w:rPr>
          <w:rFonts w:ascii="Times New Roman" w:hAnsi="Times New Roman" w:cs="Times New Roman"/>
          <w:b/>
          <w:bCs/>
          <w:i/>
          <w:i/>
          <w:sz w:val="20"/>
          <w:szCs w:val="20"/>
        </w:rPr>
      </w:pPr>
      <w:r>
        <w:rPr>
          <w:rFonts w:cs="Times New Roman" w:ascii="Times New Roman" w:hAnsi="Times New Roman"/>
          <w:b/>
          <w:bCs/>
          <w:i/>
          <w:sz w:val="24"/>
          <w:szCs w:val="24"/>
        </w:rPr>
        <w:t xml:space="preserve">**  </w:t>
      </w:r>
      <w:r>
        <w:rPr>
          <w:rFonts w:cs="Times New Roman" w:ascii="Times New Roman" w:hAnsi="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pPr>
        <w:pStyle w:val="Normal"/>
        <w:bidi w:val="0"/>
        <w:spacing w:lineRule="auto" w:line="240" w:before="0" w:after="0"/>
        <w:contextualSpacing/>
        <w:jc w:val="both"/>
        <w:rPr>
          <w:rFonts w:ascii="Times New Roman" w:hAnsi="Times New Roman" w:cs="Times New Roman"/>
          <w:b/>
          <w:bCs/>
          <w:i/>
          <w:i/>
          <w:sz w:val="20"/>
          <w:szCs w:val="20"/>
        </w:rPr>
      </w:pPr>
      <w:r>
        <w:rPr>
          <w:rFonts w:cs="Times New Roman" w:ascii="Times New Roman" w:hAnsi="Times New Roman"/>
          <w:b/>
          <w:bCs/>
          <w:i/>
          <w:sz w:val="20"/>
          <w:szCs w:val="20"/>
        </w:rPr>
        <w:t xml:space="preserve">***  Jei kvazisubtiekėjas bus įdarbintas </w:t>
      </w:r>
      <w:bookmarkStart w:id="0" w:name="_Hlk64018374"/>
      <w:r>
        <w:rPr>
          <w:rFonts w:cs="Times New Roman" w:ascii="Times New Roman" w:hAnsi="Times New Roman"/>
          <w:b/>
          <w:bCs/>
          <w:i/>
          <w:sz w:val="20"/>
          <w:szCs w:val="20"/>
        </w:rPr>
        <w:t xml:space="preserve">ūkio subjekto, kurio pajėgumais remiamasi, </w:t>
      </w:r>
      <w:bookmarkEnd w:id="0"/>
      <w:r>
        <w:rPr>
          <w:rFonts w:cs="Times New Roman" w:ascii="Times New Roman" w:hAnsi="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pPr>
        <w:pStyle w:val="Normal"/>
        <w:bidi w:val="0"/>
        <w:spacing w:lineRule="auto" w:line="240" w:before="0" w:after="0"/>
        <w:contextualSpacing/>
        <w:jc w:val="left"/>
        <w:rPr>
          <w:rFonts w:ascii="Times New Roman" w:hAnsi="Times New Roman" w:cs="Times New Roman"/>
          <w:b/>
          <w:bCs/>
          <w:sz w:val="20"/>
          <w:szCs w:val="20"/>
        </w:rPr>
      </w:pPr>
      <w:r>
        <w:rPr>
          <w:rFonts w:cs="Times New Roman" w:ascii="Times New Roman" w:hAnsi="Times New Roman"/>
          <w:b/>
          <w:bCs/>
          <w:sz w:val="20"/>
          <w:szCs w:val="20"/>
        </w:rPr>
      </w:r>
    </w:p>
    <w:p>
      <w:pPr>
        <w:pStyle w:val="Normal"/>
        <w:tabs>
          <w:tab w:val="clear" w:pos="709"/>
          <w:tab w:val="left" w:pos="0" w:leader="none"/>
          <w:tab w:val="left" w:pos="1080" w:leader="none"/>
        </w:tabs>
        <w:bidi w:val="0"/>
        <w:spacing w:lineRule="auto" w:line="240" w:before="0" w:after="0"/>
        <w:jc w:val="left"/>
        <w:rPr>
          <w:rFonts w:ascii="Times New Roman" w:hAnsi="Times New Roman" w:cs="Times New Roman"/>
          <w:sz w:val="24"/>
          <w:szCs w:val="24"/>
        </w:rPr>
      </w:pPr>
      <w:r>
        <w:rPr>
          <w:rFonts w:cs="Times New Roman" w:ascii="Times New Roman" w:hAnsi="Times New Roman"/>
          <w:b/>
          <w:sz w:val="24"/>
          <w:szCs w:val="24"/>
        </w:rPr>
        <w:t xml:space="preserve">2.3. </w:t>
      </w:r>
      <w:r>
        <w:rPr>
          <w:rFonts w:cs="Times New Roman" w:ascii="Times New Roman" w:hAnsi="Times New Roman"/>
          <w:b/>
          <w:sz w:val="24"/>
          <w:szCs w:val="24"/>
          <w:u w:val="single"/>
        </w:rPr>
        <w:t>sutarties vykdymui pasitelksiu subtiekėjus**** (jei jie yra žinomi)</w:t>
      </w:r>
      <w:r>
        <w:rPr>
          <w:rFonts w:cs="Times New Roman" w:ascii="Times New Roman" w:hAnsi="Times New Roman"/>
          <w:sz w:val="24"/>
          <w:szCs w:val="24"/>
        </w:rPr>
        <w:t>:</w:t>
      </w:r>
    </w:p>
    <w:p>
      <w:pPr>
        <w:pStyle w:val="Normal"/>
        <w:tabs>
          <w:tab w:val="clear" w:pos="709"/>
          <w:tab w:val="left" w:pos="0" w:leader="none"/>
          <w:tab w:val="left" w:pos="1080" w:leader="none"/>
        </w:tabs>
        <w:bidi w:val="0"/>
        <w:spacing w:lineRule="auto" w:line="240" w:before="0" w:after="0"/>
        <w:ind w:firstLine="450"/>
        <w:jc w:val="left"/>
        <w:rPr>
          <w:rFonts w:ascii="Times New Roman" w:hAnsi="Times New Roman" w:cs="Times New Roman"/>
          <w:b/>
          <w:sz w:val="24"/>
          <w:szCs w:val="24"/>
        </w:rPr>
      </w:pPr>
      <w:r>
        <w:rPr>
          <w:rFonts w:cs="Times New Roman" w:ascii="Times New Roman" w:hAnsi="Times New Roman"/>
          <w:b/>
          <w:sz w:val="24"/>
          <w:szCs w:val="24"/>
        </w:rPr>
      </w:r>
    </w:p>
    <w:tbl>
      <w:tblPr>
        <w:tblW w:w="9887"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70"/>
        <w:gridCol w:w="3509"/>
        <w:gridCol w:w="5808"/>
      </w:tblGrid>
      <w:tr>
        <w:trPr>
          <w:trHeight w:val="1" w:hRule="atLeast"/>
          <w:cantSplit w:val="true"/>
        </w:trPr>
        <w:tc>
          <w:tcPr>
            <w:tcW w:w="570"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Subtiekėjo pavadinimas. Nurodoma: juridinio asmens kodas (jei pasitelkiamas juridinis asmuo), adresas arba nurodomas vardas, pavardė. el. paštas (jei pasitelkiamas fizinis asmuo)</w:t>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70"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w:t>
            </w:r>
          </w:p>
        </w:tc>
        <w:tc>
          <w:tcPr>
            <w:tcW w:w="350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5808"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09"/>
          <w:tab w:val="left" w:pos="993" w:leader="none"/>
          <w:tab w:val="left" w:pos="1560" w:leader="none"/>
        </w:tabs>
        <w:overflowPunct w:val="true"/>
        <w:bidi w:val="0"/>
        <w:spacing w:lineRule="auto" w:line="240" w:before="0" w:after="0"/>
        <w:jc w:val="left"/>
        <w:textAlignment w:val="baseline"/>
        <w:rPr>
          <w:rFonts w:ascii="Times New Roman" w:hAnsi="Times New Roman" w:cs="Times New Roman"/>
          <w:i/>
          <w:i/>
          <w:sz w:val="24"/>
          <w:szCs w:val="24"/>
        </w:rPr>
      </w:pPr>
      <w:r>
        <w:rPr>
          <w:rFonts w:cs="Times New Roman" w:ascii="Times New Roman" w:hAnsi="Times New Roman"/>
          <w:b/>
          <w:i/>
          <w:sz w:val="24"/>
          <w:szCs w:val="24"/>
        </w:rPr>
        <w:t xml:space="preserve">**** </w:t>
      </w:r>
      <w:r>
        <w:rPr>
          <w:rFonts w:cs="Times New Roman" w:ascii="Times New Roman" w:hAnsi="Times New Roman"/>
          <w:b/>
          <w:i/>
          <w:sz w:val="20"/>
          <w:szCs w:val="20"/>
        </w:rPr>
        <w:t xml:space="preserve">Subtiekėjas </w:t>
      </w:r>
      <w:r>
        <w:rPr>
          <w:rFonts w:cs="Times New Roman" w:ascii="Times New Roman" w:hAnsi="Times New Roman"/>
          <w:i/>
          <w:sz w:val="20"/>
          <w:szCs w:val="20"/>
        </w:rPr>
        <w:t>– tiekėjo sutarties vykdymui pasitelkiamas trečiasis asmuo, kurio kvalifikacija tiekėjas nesiremia, kad atitiktų kvalifikacijos reikalavimus (Metodikos 2.7 p.).</w:t>
      </w:r>
    </w:p>
    <w:p>
      <w:pPr>
        <w:pStyle w:val="Normal"/>
        <w:tabs>
          <w:tab w:val="clear" w:pos="709"/>
          <w:tab w:val="left" w:pos="0" w:leader="none"/>
          <w:tab w:val="left" w:pos="1080" w:leader="none"/>
        </w:tabs>
        <w:bidi w:val="0"/>
        <w:spacing w:lineRule="auto" w:line="240" w:before="0" w:after="0"/>
        <w:ind w:firstLine="450"/>
        <w:jc w:val="left"/>
        <w:rPr>
          <w:rFonts w:ascii="Times New Roman" w:hAnsi="Times New Roman" w:cs="Times New Roman"/>
          <w:b/>
          <w:sz w:val="24"/>
          <w:szCs w:val="24"/>
        </w:rPr>
      </w:pPr>
      <w:r>
        <w:rPr>
          <w:rFonts w:cs="Times New Roman" w:ascii="Times New Roman" w:hAnsi="Times New Roman"/>
          <w:b/>
          <w:sz w:val="24"/>
          <w:szCs w:val="24"/>
        </w:rPr>
      </w:r>
    </w:p>
    <w:p>
      <w:pPr>
        <w:pStyle w:val="Normal"/>
        <w:tabs>
          <w:tab w:val="clear" w:pos="709"/>
          <w:tab w:val="left" w:pos="0" w:leader="none"/>
          <w:tab w:val="left" w:pos="1080" w:leader="none"/>
        </w:tabs>
        <w:bidi w:val="0"/>
        <w:spacing w:lineRule="auto" w:line="240" w:before="0" w:after="0"/>
        <w:ind w:firstLine="450"/>
        <w:jc w:val="left"/>
        <w:rPr>
          <w:rFonts w:ascii="Times New Roman" w:hAnsi="Times New Roman" w:cs="Times New Roman"/>
          <w:sz w:val="24"/>
          <w:szCs w:val="24"/>
        </w:rPr>
      </w:pPr>
      <w:r>
        <w:rPr>
          <w:rFonts w:cs="Times New Roman" w:ascii="Times New Roman" w:hAnsi="Times New Roman"/>
          <w:b/>
          <w:sz w:val="24"/>
          <w:szCs w:val="24"/>
        </w:rPr>
        <w:t xml:space="preserve">2.4. </w:t>
      </w:r>
      <w:r>
        <w:rPr>
          <w:rFonts w:cs="Times New Roman" w:ascii="Times New Roman" w:hAnsi="Times New Roman"/>
          <w:b/>
          <w:sz w:val="24"/>
          <w:szCs w:val="24"/>
          <w:u w:val="single"/>
        </w:rPr>
        <w:t xml:space="preserve">sutarties vykdymui </w:t>
      </w:r>
      <w:r>
        <w:rPr>
          <w:rFonts w:cs="Times New Roman" w:ascii="Times New Roman" w:hAnsi="Times New Roman"/>
          <w:sz w:val="24"/>
          <w:szCs w:val="24"/>
        </w:rPr>
        <w:t>naudosiuosi trečiųjų asmenų***** (jei jie yra žinomi) priemonėmis:</w:t>
      </w:r>
    </w:p>
    <w:p>
      <w:pPr>
        <w:pStyle w:val="Normal"/>
        <w:tabs>
          <w:tab w:val="clear" w:pos="709"/>
          <w:tab w:val="left" w:pos="0" w:leader="none"/>
          <w:tab w:val="left" w:pos="1080" w:leader="none"/>
        </w:tabs>
        <w:bidi w:val="0"/>
        <w:spacing w:lineRule="auto" w:line="240" w:before="0" w:after="0"/>
        <w:ind w:firstLine="450"/>
        <w:jc w:val="left"/>
        <w:rPr>
          <w:rFonts w:ascii="Times New Roman" w:hAnsi="Times New Roman" w:cs="Times New Roman"/>
          <w:b/>
          <w:sz w:val="24"/>
          <w:szCs w:val="24"/>
        </w:rPr>
      </w:pPr>
      <w:r>
        <w:rPr>
          <w:rFonts w:cs="Times New Roman" w:ascii="Times New Roman" w:hAnsi="Times New Roman"/>
          <w:b/>
          <w:sz w:val="24"/>
          <w:szCs w:val="24"/>
        </w:rPr>
      </w:r>
    </w:p>
    <w:tbl>
      <w:tblPr>
        <w:tblW w:w="9826" w:type="dxa"/>
        <w:jc w:val="left"/>
        <w:tblInd w:w="2" w:type="dxa"/>
        <w:tblLayout w:type="fixed"/>
        <w:tblCellMar>
          <w:top w:w="0" w:type="dxa"/>
          <w:left w:w="108" w:type="dxa"/>
          <w:bottom w:w="0" w:type="dxa"/>
          <w:right w:w="108" w:type="dxa"/>
        </w:tblCellMar>
        <w:tblLook w:firstRow="1" w:noVBand="0" w:lastRow="0" w:firstColumn="1" w:lastColumn="0" w:noHBand="0" w:val="00a0"/>
      </w:tblPr>
      <w:tblGrid>
        <w:gridCol w:w="569"/>
        <w:gridCol w:w="2599"/>
        <w:gridCol w:w="3032"/>
        <w:gridCol w:w="3625"/>
      </w:tblGrid>
      <w:tr>
        <w:trPr>
          <w:trHeight w:val="1" w:hRule="atLeast"/>
          <w:cantSplit w:val="true"/>
        </w:trPr>
        <w:tc>
          <w:tcPr>
            <w:tcW w:w="56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Pirkimo sutarties dalis, kurios vykdymui naudosiuosi trečiaisiais asmenimis*****</w:t>
            </w:r>
          </w:p>
        </w:tc>
        <w:tc>
          <w:tcPr>
            <w:tcW w:w="3032"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color="auto" w:fill="F2F2F2" w:val="clear"/>
            <w:tcMar>
              <w:left w:w="10" w:type="dxa"/>
              <w:right w:w="10" w:type="dxa"/>
            </w:tcMar>
            <w:vAlign w:val="center"/>
          </w:tcPr>
          <w:p>
            <w:pPr>
              <w:pStyle w:val="Normal"/>
              <w:bidi w:val="0"/>
              <w:spacing w:lineRule="auto" w:line="240" w:before="0" w:after="0"/>
              <w:jc w:val="center"/>
              <w:rPr>
                <w:rFonts w:ascii="Times New Roman" w:hAnsi="Times New Roman" w:cs="Times New Roman"/>
                <w:b/>
                <w:i/>
                <w:i/>
                <w:sz w:val="24"/>
                <w:szCs w:val="24"/>
              </w:rPr>
            </w:pPr>
            <w:r>
              <w:rPr>
                <w:rFonts w:cs="Times New Roman" w:ascii="Times New Roman" w:hAnsi="Times New Roman"/>
                <w:b/>
                <w:i/>
                <w:sz w:val="24"/>
                <w:szCs w:val="24"/>
              </w:rPr>
              <w:t xml:space="preserve">Nurodomas dokumentas pridedamas kartu su pasiūlymu </w:t>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Kita (</w:t>
            </w:r>
            <w:r>
              <w:rPr>
                <w:rFonts w:cs="Times New Roman" w:ascii="Times New Roman" w:hAnsi="Times New Roman"/>
                <w:i/>
                <w:sz w:val="24"/>
                <w:szCs w:val="24"/>
              </w:rPr>
              <w:t>pildoma, jei pasitelkiama</w:t>
            </w:r>
            <w:r>
              <w:rPr>
                <w:rFonts w:cs="Times New Roman" w:ascii="Times New Roman" w:hAnsi="Times New Roman"/>
                <w:sz w:val="24"/>
                <w:szCs w:val="24"/>
              </w:rPr>
              <w:t>)</w:t>
            </w:r>
          </w:p>
        </w:tc>
        <w:tc>
          <w:tcPr>
            <w:tcW w:w="303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rHeight w:val="1" w:hRule="atLeast"/>
        </w:trPr>
        <w:tc>
          <w:tcPr>
            <w:tcW w:w="56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w:t>
            </w:r>
          </w:p>
        </w:tc>
        <w:tc>
          <w:tcPr>
            <w:tcW w:w="2599"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03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3625" w:type="dxa"/>
            <w:tcBorders>
              <w:top w:val="single" w:sz="4" w:space="0" w:color="000000"/>
              <w:left w:val="single" w:sz="4" w:space="0" w:color="000000"/>
              <w:bottom w:val="single" w:sz="4" w:space="0" w:color="000000"/>
              <w:right w:val="single" w:sz="4" w:space="0" w:color="000000"/>
            </w:tcBorders>
            <w:shd w:color="000000" w:fill="FFFFFF" w:val="clear"/>
            <w:tcMar>
              <w:left w:w="10" w:type="dxa"/>
              <w:right w:w="10" w:type="dxa"/>
            </w:tcMar>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bidi w:val="0"/>
        <w:spacing w:lineRule="auto" w:line="240" w:before="0" w:after="0"/>
        <w:ind w:firstLine="567"/>
        <w:jc w:val="both"/>
        <w:textAlignment w:val="top"/>
        <w:rPr>
          <w:rFonts w:ascii="Times New Roman" w:hAnsi="Times New Roman" w:cs="Times New Roman"/>
          <w:i/>
          <w:i/>
          <w:sz w:val="20"/>
          <w:szCs w:val="20"/>
        </w:rPr>
      </w:pPr>
      <w:r>
        <w:rPr>
          <w:rFonts w:cs="Times New Roman" w:ascii="Times New Roman" w:hAnsi="Times New Roman"/>
          <w:i/>
          <w:sz w:val="20"/>
          <w:szCs w:val="20"/>
        </w:rPr>
        <w:t xml:space="preserve">***** </w:t>
      </w:r>
      <w:r>
        <w:rPr>
          <w:rFonts w:cs="Times New Roman" w:ascii="Times New Roman" w:hAnsi="Times New Roman"/>
          <w:b/>
          <w:i/>
          <w:sz w:val="20"/>
          <w:szCs w:val="20"/>
        </w:rPr>
        <w:t>Tretieji asmenys</w:t>
      </w:r>
      <w:r>
        <w:rPr>
          <w:rFonts w:cs="Times New Roman" w:ascii="Times New Roman" w:hAnsi="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pPr>
        <w:pStyle w:val="Normal"/>
        <w:tabs>
          <w:tab w:val="clear" w:pos="709"/>
          <w:tab w:val="left" w:pos="810" w:leader="none"/>
        </w:tabs>
        <w:bidi w:val="0"/>
        <w:spacing w:lineRule="auto" w:line="240" w:before="0" w:after="0"/>
        <w:jc w:val="left"/>
        <w:rPr>
          <w:rFonts w:ascii="Times New Roman" w:hAnsi="Times New Roman" w:cs="Times New Roman"/>
          <w:b/>
          <w:bCs/>
          <w:sz w:val="20"/>
          <w:szCs w:val="20"/>
        </w:rPr>
      </w:pPr>
      <w:r>
        <w:rPr>
          <w:rFonts w:cs="Times New Roman" w:ascii="Times New Roman" w:hAnsi="Times New Roman"/>
          <w:b/>
          <w:bCs/>
          <w:sz w:val="20"/>
          <w:szCs w:val="20"/>
        </w:rPr>
      </w:r>
    </w:p>
    <w:p>
      <w:pPr>
        <w:pStyle w:val="Normal"/>
        <w:tabs>
          <w:tab w:val="clear" w:pos="709"/>
          <w:tab w:val="left" w:pos="993" w:leader="none"/>
          <w:tab w:val="left" w:pos="1560" w:leader="none"/>
        </w:tabs>
        <w:overflowPunct w:val="true"/>
        <w:bidi w:val="0"/>
        <w:spacing w:lineRule="auto" w:line="240" w:before="0" w:after="0"/>
        <w:jc w:val="left"/>
        <w:textAlignment w:val="baseline"/>
        <w:rPr>
          <w:rFonts w:ascii="Times New Roman" w:hAnsi="Times New Roman" w:cs="Times New Roman"/>
          <w:i/>
          <w:i/>
          <w:sz w:val="24"/>
          <w:szCs w:val="24"/>
        </w:rPr>
      </w:pPr>
      <w:r>
        <w:rPr>
          <w:rFonts w:cs="Times New Roman" w:ascii="Times New Roman" w:hAnsi="Times New Roman"/>
          <w:b/>
          <w:sz w:val="24"/>
          <w:szCs w:val="24"/>
        </w:rPr>
        <w:t>3.</w:t>
      </w:r>
      <w:r>
        <w:rPr>
          <w:rFonts w:cs="Times New Roman" w:ascii="Times New Roman" w:hAnsi="Times New Roman"/>
          <w:sz w:val="24"/>
          <w:szCs w:val="24"/>
        </w:rPr>
        <w:t xml:space="preserve"> </w:t>
      </w:r>
      <w:r>
        <w:rPr>
          <w:rFonts w:cs="Times New Roman" w:ascii="Times New Roman" w:hAnsi="Times New Roman"/>
          <w:b/>
          <w:sz w:val="24"/>
          <w:szCs w:val="24"/>
        </w:rPr>
        <w:t>Šiame pasiūlyme pateikta ši konfidenciali informacija</w:t>
      </w:r>
      <w:r>
        <w:rPr>
          <w:rFonts w:cs="Times New Roman" w:ascii="Times New Roman" w:hAnsi="Times New Roman"/>
          <w:sz w:val="24"/>
          <w:szCs w:val="24"/>
        </w:rPr>
        <w:t xml:space="preserve"> (</w:t>
      </w:r>
      <w:r>
        <w:rPr>
          <w:rFonts w:cs="Times New Roman" w:ascii="Times New Roman" w:hAnsi="Times New Roman"/>
          <w:i/>
          <w:sz w:val="24"/>
          <w:szCs w:val="24"/>
        </w:rPr>
        <w:t>pildyti tuomet, jei bus pateikta konfidenciali informacija):</w:t>
      </w:r>
    </w:p>
    <w:p>
      <w:pPr>
        <w:pStyle w:val="Normal"/>
        <w:tabs>
          <w:tab w:val="clear" w:pos="709"/>
          <w:tab w:val="left" w:pos="993" w:leader="none"/>
          <w:tab w:val="left" w:pos="1560" w:leader="none"/>
        </w:tabs>
        <w:overflowPunct w:val="true"/>
        <w:bidi w:val="0"/>
        <w:spacing w:lineRule="auto" w:line="240" w:before="0" w:after="0"/>
        <w:jc w:val="left"/>
        <w:textAlignment w:val="baseline"/>
        <w:rPr>
          <w:rFonts w:ascii="Times New Roman" w:hAnsi="Times New Roman" w:cs="Times New Roman"/>
          <w:i/>
          <w:i/>
          <w:sz w:val="24"/>
          <w:szCs w:val="24"/>
        </w:rPr>
      </w:pPr>
      <w:r>
        <w:rPr>
          <w:rFonts w:cs="Times New Roman" w:ascii="Times New Roman" w:hAnsi="Times New Roman"/>
          <w:i/>
          <w:sz w:val="24"/>
          <w:szCs w:val="24"/>
        </w:rPr>
      </w:r>
    </w:p>
    <w:tbl>
      <w:tblPr>
        <w:tblW w:w="9668" w:type="dxa"/>
        <w:jc w:val="left"/>
        <w:tblInd w:w="-34" w:type="dxa"/>
        <w:tblLayout w:type="fixed"/>
        <w:tblCellMar>
          <w:top w:w="0" w:type="dxa"/>
          <w:left w:w="108" w:type="dxa"/>
          <w:bottom w:w="0" w:type="dxa"/>
          <w:right w:w="108" w:type="dxa"/>
        </w:tblCellMar>
        <w:tblLook w:firstRow="1" w:noVBand="0" w:lastRow="0" w:firstColumn="1" w:lastColumn="0" w:noHBand="0" w:val="00a0"/>
      </w:tblPr>
      <w:tblGrid>
        <w:gridCol w:w="737"/>
        <w:gridCol w:w="3119"/>
        <w:gridCol w:w="1418"/>
        <w:gridCol w:w="4393"/>
      </w:tblGrid>
      <w:tr>
        <w:trPr/>
        <w:tc>
          <w:tcPr>
            <w:tcW w:w="737"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Eil. Nr.</w:t>
            </w:r>
          </w:p>
        </w:tc>
        <w:tc>
          <w:tcPr>
            <w:tcW w:w="3119"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center"/>
              <w:rPr>
                <w:rFonts w:ascii="Times New Roman" w:hAnsi="Times New Roman" w:cs="Times New Roman"/>
                <w:b/>
                <w:i/>
                <w:i/>
                <w:iCs/>
                <w:sz w:val="24"/>
                <w:szCs w:val="24"/>
              </w:rPr>
            </w:pPr>
            <w:r>
              <w:rPr>
                <w:rFonts w:cs="Times New Roman" w:ascii="Times New Roman" w:hAnsi="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bidi w:val="0"/>
              <w:spacing w:lineRule="auto" w:line="240" w:before="0" w:after="0"/>
              <w:jc w:val="center"/>
              <w:rPr>
                <w:rFonts w:ascii="Times New Roman" w:hAnsi="Times New Roman" w:cs="Times New Roman"/>
                <w:b/>
                <w:i/>
                <w:i/>
                <w:iCs/>
                <w:sz w:val="24"/>
                <w:szCs w:val="24"/>
                <w:vertAlign w:val="superscript"/>
              </w:rPr>
            </w:pPr>
            <w:r>
              <w:rPr>
                <w:rFonts w:cs="Times New Roman" w:ascii="Times New Roman" w:hAnsi="Times New Roman"/>
                <w:b/>
                <w:i/>
                <w:iCs/>
                <w:sz w:val="24"/>
                <w:szCs w:val="24"/>
              </w:rPr>
              <w:t>Paaiškinimas kokia konkrečiai informacija, esanti dokumente yra konfidenciali ir kodėl</w:t>
            </w:r>
            <w:r>
              <w:rPr>
                <w:rFonts w:cs="Times New Roman" w:ascii="Times New Roman" w:hAnsi="Times New Roman"/>
                <w:b/>
                <w:i/>
                <w:iCs/>
                <w:sz w:val="24"/>
                <w:szCs w:val="24"/>
                <w:vertAlign w:val="superscript"/>
              </w:rPr>
              <w:t>1</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ind w:firstLine="67"/>
              <w:jc w:val="left"/>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ind w:firstLine="67"/>
              <w:jc w:val="left"/>
              <w:rPr>
                <w:rFonts w:ascii="Times New Roman" w:hAnsi="Times New Roman" w:cs="Times New Roman"/>
                <w:sz w:val="24"/>
                <w:szCs w:val="24"/>
              </w:rPr>
            </w:pPr>
            <w:r>
              <w:rPr>
                <w:rFonts w:cs="Times New Roman" w:ascii="Times New Roman" w:hAnsi="Times New Roman"/>
                <w:sz w:val="24"/>
                <w:szCs w:val="24"/>
              </w:rPr>
            </w:r>
          </w:p>
        </w:tc>
        <w:tc>
          <w:tcPr>
            <w:tcW w:w="3119" w:type="dxa"/>
            <w:tcBorders>
              <w:top w:val="single" w:sz="4" w:space="0" w:color="000000"/>
              <w:left w:val="single" w:sz="4" w:space="0" w:color="000000"/>
              <w:bottom w:val="single" w:sz="4" w:space="0" w:color="000000"/>
              <w:right w:val="single" w:sz="4" w:space="0" w:color="000000"/>
            </w:tcBorders>
          </w:tcPr>
          <w:p>
            <w:pPr>
              <w:pStyle w:val="Normal"/>
              <w:tabs>
                <w:tab w:val="clear" w:pos="709"/>
                <w:tab w:val="left" w:pos="1296" w:leader="none"/>
                <w:tab w:val="center" w:pos="4819" w:leader="none"/>
                <w:tab w:val="right" w:pos="9638" w:leader="none"/>
              </w:tabs>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4393"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r>
    </w:tbl>
    <w:p>
      <w:pPr>
        <w:pStyle w:val="Normal"/>
        <w:bidi w:val="0"/>
        <w:spacing w:lineRule="auto" w:line="240" w:before="0" w:after="0"/>
        <w:jc w:val="both"/>
        <w:rPr>
          <w:rFonts w:ascii="Times New Roman" w:hAnsi="Times New Roman" w:cs="Times New Roman"/>
          <w:i/>
          <w:i/>
          <w:sz w:val="20"/>
          <w:szCs w:val="20"/>
        </w:rPr>
      </w:pPr>
      <w:r>
        <w:rPr>
          <w:rFonts w:cs="Times New Roman" w:ascii="Times New Roman" w:hAnsi="Times New Roman"/>
          <w:i/>
          <w:sz w:val="24"/>
          <w:szCs w:val="24"/>
        </w:rPr>
        <w:t xml:space="preserve"> </w:t>
      </w:r>
      <w:r>
        <w:rPr>
          <w:rFonts w:cs="Times New Roman" w:ascii="Times New Roman" w:hAnsi="Times New Roman"/>
          <w:b/>
          <w:i/>
          <w:sz w:val="20"/>
          <w:szCs w:val="20"/>
        </w:rPr>
        <w:t>Pastaba:</w:t>
      </w:r>
      <w:r>
        <w:rPr>
          <w:rFonts w:cs="Times New Roman" w:ascii="Times New Roman" w:hAnsi="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pPr>
        <w:pStyle w:val="Normal"/>
        <w:bidi w:val="0"/>
        <w:spacing w:lineRule="auto" w:line="240" w:before="0" w:after="0"/>
        <w:jc w:val="both"/>
        <w:rPr>
          <w:rFonts w:ascii="Times New Roman" w:hAnsi="Times New Roman" w:cs="Times New Roman"/>
          <w:i/>
          <w:i/>
          <w:sz w:val="20"/>
          <w:szCs w:val="20"/>
        </w:rPr>
      </w:pPr>
      <w:r>
        <w:rPr>
          <w:rFonts w:cs="Times New Roman" w:ascii="Times New Roman" w:hAnsi="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pPr>
        <w:pStyle w:val="ListParagraph"/>
        <w:bidi w:val="0"/>
        <w:spacing w:lineRule="auto" w:line="240" w:before="0" w:after="0"/>
        <w:contextualSpacing/>
        <w:jc w:val="left"/>
        <w:rPr>
          <w:rFonts w:ascii="Times New Roman" w:hAnsi="Times New Roman" w:cs="Times New Roman"/>
          <w:b/>
          <w:iCs/>
          <w:sz w:val="24"/>
          <w:szCs w:val="24"/>
        </w:rPr>
      </w:pPr>
      <w:r>
        <w:rPr>
          <w:rFonts w:cs="Times New Roman" w:ascii="Times New Roman" w:hAnsi="Times New Roman"/>
          <w:b/>
          <w:iCs/>
          <w:sz w:val="24"/>
          <w:szCs w:val="24"/>
        </w:rPr>
      </w:r>
    </w:p>
    <w:p>
      <w:pPr>
        <w:pStyle w:val="ListParagraph"/>
        <w:numPr>
          <w:ilvl w:val="0"/>
          <w:numId w:val="1"/>
        </w:numPr>
        <w:bidi w:val="0"/>
        <w:spacing w:lineRule="auto" w:line="240" w:before="0" w:after="0"/>
        <w:contextualSpacing/>
        <w:jc w:val="both"/>
        <w:rPr>
          <w:rFonts w:ascii="Times New Roman" w:hAnsi="Times New Roman" w:cs="Times New Roman"/>
          <w:b/>
          <w:iCs/>
          <w:sz w:val="24"/>
          <w:szCs w:val="24"/>
        </w:rPr>
      </w:pPr>
      <w:r>
        <w:rPr>
          <w:rFonts w:cs="Times New Roman" w:ascii="Times New Roman" w:hAnsi="Times New Roman"/>
          <w:b/>
          <w:iCs/>
          <w:sz w:val="24"/>
          <w:szCs w:val="24"/>
        </w:rPr>
        <w:t>KAINA</w:t>
      </w:r>
    </w:p>
    <w:p>
      <w:pPr>
        <w:pStyle w:val="Normal"/>
        <w:bidi w:val="0"/>
        <w:spacing w:lineRule="auto" w:line="240" w:before="0" w:after="0"/>
        <w:jc w:val="left"/>
        <w:rPr>
          <w:rFonts w:ascii="Times New Roman" w:hAnsi="Times New Roman" w:cs="Times New Roman"/>
          <w:b/>
          <w:bCs/>
          <w:sz w:val="24"/>
          <w:szCs w:val="24"/>
        </w:rPr>
      </w:pPr>
      <w:r>
        <w:rPr>
          <w:rFonts w:cs="Times New Roman" w:ascii="Times New Roman" w:hAnsi="Times New Roman"/>
          <w:b/>
          <w:sz w:val="24"/>
          <w:szCs w:val="24"/>
        </w:rPr>
        <w:t xml:space="preserve">Mes siūlome pirkimo </w:t>
      </w:r>
      <w:r>
        <w:rPr>
          <w:rFonts w:cs="Times New Roman" w:ascii="Times New Roman" w:hAnsi="Times New Roman"/>
          <w:b/>
          <w:bCs/>
          <w:sz w:val="24"/>
          <w:szCs w:val="24"/>
        </w:rPr>
        <w:t>objektą už šią kainą:</w:t>
      </w:r>
    </w:p>
    <w:p>
      <w:pPr>
        <w:pStyle w:val="Normal"/>
        <w:bidi w:val="0"/>
        <w:spacing w:lineRule="auto" w:line="240" w:before="0" w:after="0"/>
        <w:jc w:val="left"/>
        <w:rPr>
          <w:rFonts w:ascii="Times New Roman" w:hAnsi="Times New Roman" w:cs="Times New Roman"/>
          <w:b/>
          <w:sz w:val="24"/>
          <w:szCs w:val="24"/>
        </w:rPr>
      </w:pPr>
      <w:r>
        <w:rPr>
          <w:rFonts w:cs="Times New Roman" w:ascii="Times New Roman" w:hAnsi="Times New Roman"/>
          <w:b/>
          <w:sz w:val="24"/>
          <w:szCs w:val="24"/>
        </w:rPr>
      </w:r>
    </w:p>
    <w:tbl>
      <w:tblPr>
        <w:tblW w:w="9776"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562"/>
        <w:gridCol w:w="2835"/>
        <w:gridCol w:w="1134"/>
        <w:gridCol w:w="1134"/>
        <w:gridCol w:w="1984"/>
        <w:gridCol w:w="2126"/>
      </w:tblGrid>
      <w:tr>
        <w:trPr/>
        <w:tc>
          <w:tcPr>
            <w:tcW w:w="562" w:type="dxa"/>
            <w:tcBorders>
              <w:top w:val="single" w:sz="4" w:space="0" w:color="000000"/>
              <w:left w:val="single" w:sz="4" w:space="0" w:color="000000"/>
              <w:bottom w:val="single" w:sz="4" w:space="0" w:color="000000"/>
              <w:right w:val="single" w:sz="4" w:space="0" w:color="000000"/>
            </w:tcBorders>
            <w:shd w:color="auto" w:fill="E0E0E0" w:val="clear"/>
          </w:tcPr>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Eil. Nr.</w:t>
            </w:r>
          </w:p>
        </w:tc>
        <w:tc>
          <w:tcPr>
            <w:tcW w:w="2835" w:type="dxa"/>
            <w:tcBorders>
              <w:top w:val="single" w:sz="4" w:space="0" w:color="000000"/>
              <w:left w:val="single" w:sz="4" w:space="0" w:color="000000"/>
              <w:bottom w:val="single" w:sz="4" w:space="0" w:color="000000"/>
              <w:right w:val="single" w:sz="4" w:space="0" w:color="000000"/>
            </w:tcBorders>
            <w:shd w:color="auto" w:fill="E0E0E0" w:val="clear"/>
          </w:tcPr>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Paslaugos pavadinimas</w:t>
            </w:r>
          </w:p>
        </w:tc>
        <w:tc>
          <w:tcPr>
            <w:tcW w:w="1134" w:type="dxa"/>
            <w:tcBorders>
              <w:top w:val="single" w:sz="4" w:space="0" w:color="000000"/>
              <w:left w:val="single" w:sz="4" w:space="0" w:color="000000"/>
              <w:bottom w:val="single" w:sz="4" w:space="0" w:color="000000"/>
              <w:right w:val="single" w:sz="4" w:space="0" w:color="000000"/>
            </w:tcBorders>
            <w:shd w:color="auto" w:fill="E0E0E0" w:val="clear"/>
          </w:tcPr>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Vienetai</w:t>
            </w:r>
          </w:p>
        </w:tc>
        <w:tc>
          <w:tcPr>
            <w:tcW w:w="1134" w:type="dxa"/>
            <w:tcBorders>
              <w:top w:val="single" w:sz="4" w:space="0" w:color="000000"/>
              <w:left w:val="single" w:sz="4" w:space="0" w:color="000000"/>
              <w:bottom w:val="single" w:sz="4" w:space="0" w:color="000000"/>
              <w:right w:val="single" w:sz="4" w:space="0" w:color="000000"/>
            </w:tcBorders>
            <w:shd w:color="auto" w:fill="E0E0E0" w:val="clear"/>
          </w:tcPr>
          <w:p>
            <w:pPr>
              <w:pStyle w:val="Normal"/>
              <w:bidi w:val="0"/>
              <w:spacing w:lineRule="auto" w:line="240" w:before="0" w:after="0"/>
              <w:jc w:val="center"/>
              <w:rPr>
                <w:rFonts w:ascii="Times New Roman" w:hAnsi="Times New Roman" w:cs="Times New Roman"/>
                <w:b/>
                <w:sz w:val="24"/>
                <w:szCs w:val="24"/>
              </w:rPr>
            </w:pPr>
            <w:r>
              <w:rPr>
                <w:rFonts w:cs="Times New Roman" w:ascii="Times New Roman" w:hAnsi="Times New Roman"/>
                <w:sz w:val="24"/>
                <w:szCs w:val="24"/>
              </w:rPr>
              <w:t>Vienetų kiekis</w:t>
            </w:r>
          </w:p>
        </w:tc>
        <w:tc>
          <w:tcPr>
            <w:tcW w:w="1984" w:type="dxa"/>
            <w:tcBorders>
              <w:top w:val="single" w:sz="4" w:space="0" w:color="000000"/>
              <w:left w:val="single" w:sz="4" w:space="0" w:color="000000"/>
              <w:bottom w:val="single" w:sz="4" w:space="0" w:color="000000"/>
              <w:right w:val="single" w:sz="4" w:space="0" w:color="000000"/>
            </w:tcBorders>
            <w:shd w:color="auto" w:fill="E0E0E0" w:val="clear"/>
          </w:tcPr>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Vieno vieneto paslaugų kaina Eur (be PVM)</w:t>
            </w:r>
          </w:p>
        </w:tc>
        <w:tc>
          <w:tcPr>
            <w:tcW w:w="2126" w:type="dxa"/>
            <w:tcBorders>
              <w:top w:val="single" w:sz="4" w:space="0" w:color="000000"/>
              <w:left w:val="single" w:sz="4" w:space="0" w:color="000000"/>
              <w:bottom w:val="single" w:sz="4" w:space="0" w:color="000000"/>
              <w:right w:val="single" w:sz="4" w:space="0" w:color="000000"/>
            </w:tcBorders>
            <w:shd w:color="auto" w:fill="E0E0E0" w:val="clear"/>
          </w:tcPr>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Bendra viso kiekio paslaugų kaina Eur (be PVM)</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5</w:t>
            </w:r>
          </w:p>
        </w:tc>
        <w:tc>
          <w:tcPr>
            <w:tcW w:w="212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i/>
                <w:i/>
                <w:sz w:val="24"/>
                <w:szCs w:val="24"/>
              </w:rPr>
            </w:pPr>
            <w:r>
              <w:rPr>
                <w:rFonts w:cs="Times New Roman" w:ascii="Times New Roman" w:hAnsi="Times New Roman"/>
                <w:i/>
                <w:sz w:val="24"/>
                <w:szCs w:val="24"/>
              </w:rPr>
              <w:t>6</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numPr>
                <w:ilvl w:val="0"/>
                <w:numId w:val="2"/>
              </w:numPr>
              <w:bidi w:val="0"/>
              <w:spacing w:lineRule="auto" w:line="240" w:before="0" w:after="0"/>
              <w:ind w:hanging="686" w:left="720"/>
              <w:jc w:val="both"/>
              <w:rPr>
                <w:rFonts w:ascii="Times New Roman" w:hAnsi="Times New Roman" w:cs="Times New Roman"/>
                <w:sz w:val="24"/>
                <w:szCs w:val="24"/>
              </w:rPr>
            </w:pPr>
            <w:r>
              <w:rPr>
                <w:rFonts w:cs="Times New Roman"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pPr>
              <w:pStyle w:val="NoSpacing"/>
              <w:spacing w:before="0" w:after="120"/>
              <w:ind w:hanging="0" w:left="0"/>
              <w:contextualSpacing/>
              <w:jc w:val="both"/>
              <w:rPr>
                <w:rFonts w:ascii="Times New Roman" w:hAnsi="Times New Roman" w:cs="Times New Roman"/>
                <w:color w:val="FF0000"/>
                <w:sz w:val="24"/>
                <w:szCs w:val="24"/>
              </w:rPr>
            </w:pPr>
            <w:r>
              <w:rPr>
                <w:rFonts w:eastAsia="Calibri" w:cs="Times New Roman" w:ascii="Times New Roman" w:hAnsi="Times New Roman"/>
                <w:sz w:val="24"/>
                <w:szCs w:val="24"/>
              </w:rPr>
              <w:t>V</w:t>
            </w:r>
            <w:r>
              <w:rPr>
                <w:rFonts w:eastAsia="Calibri" w:cs="Times New Roman" w:ascii="Times New Roman" w:hAnsi="Times New Roman"/>
                <w:sz w:val="24"/>
                <w:szCs w:val="24"/>
              </w:rPr>
              <w:t xml:space="preserve">isuomenės sveikatos stiprinimo paslaugų informacinių technologijų sprendimo tobulinimo </w:t>
            </w:r>
            <w:r>
              <w:rPr>
                <w:rFonts w:eastAsia="Calibri" w:cs="Times New Roman" w:ascii="Times New Roman" w:hAnsi="Times New Roman"/>
                <w:sz w:val="24"/>
                <w:szCs w:val="24"/>
              </w:rPr>
              <w:t>paslaugas</w:t>
            </w:r>
          </w:p>
        </w:tc>
        <w:tc>
          <w:tcPr>
            <w:tcW w:w="113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Vnt.</w:t>
            </w:r>
          </w:p>
        </w:tc>
        <w:tc>
          <w:tcPr>
            <w:tcW w:w="113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12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c>
          <w:tcPr>
            <w:tcW w:w="7649" w:type="dxa"/>
            <w:gridSpan w:val="5"/>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right"/>
              <w:rPr>
                <w:rFonts w:ascii="Times New Roman" w:hAnsi="Times New Roman" w:cs="Times New Roman"/>
                <w:b/>
                <w:sz w:val="24"/>
                <w:szCs w:val="24"/>
              </w:rPr>
            </w:pPr>
            <w:r>
              <w:rPr>
                <w:rFonts w:cs="Times New Roman" w:ascii="Times New Roman" w:hAnsi="Times New Roman"/>
                <w:b/>
                <w:sz w:val="24"/>
                <w:szCs w:val="24"/>
              </w:rPr>
              <w:t>PASIŪLYMO KAINA, EUR BE PVM</w:t>
            </w:r>
          </w:p>
        </w:tc>
        <w:tc>
          <w:tcPr>
            <w:tcW w:w="212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bCs/>
                <w:sz w:val="24"/>
                <w:szCs w:val="24"/>
              </w:rPr>
            </w:pPr>
            <w:r>
              <w:rPr>
                <w:rFonts w:cs="Times New Roman" w:ascii="Times New Roman" w:hAnsi="Times New Roman"/>
                <w:bCs/>
                <w:sz w:val="24"/>
                <w:szCs w:val="24"/>
              </w:rPr>
            </w:r>
          </w:p>
        </w:tc>
      </w:tr>
      <w:tr>
        <w:trPr/>
        <w:tc>
          <w:tcPr>
            <w:tcW w:w="7649" w:type="dxa"/>
            <w:gridSpan w:val="5"/>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PVM [</w:t>
            </w:r>
            <w:r>
              <w:rPr>
                <w:rFonts w:cs="Times New Roman" w:ascii="Times New Roman" w:hAnsi="Times New Roman"/>
                <w:b/>
                <w:i/>
                <w:iCs/>
                <w:sz w:val="24"/>
                <w:szCs w:val="24"/>
                <w:highlight w:val="lightGray"/>
              </w:rPr>
              <w:t>nurodyti PVM procentus</w:t>
            </w:r>
            <w:r>
              <w:rPr>
                <w:rFonts w:cs="Times New Roman" w:ascii="Times New Roman" w:hAnsi="Times New Roman"/>
                <w:b/>
                <w:sz w:val="24"/>
                <w:szCs w:val="24"/>
              </w:rPr>
              <w:t>], EUR</w:t>
            </w:r>
          </w:p>
        </w:tc>
        <w:tc>
          <w:tcPr>
            <w:tcW w:w="212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bCs/>
                <w:sz w:val="24"/>
                <w:szCs w:val="24"/>
              </w:rPr>
            </w:pPr>
            <w:r>
              <w:rPr>
                <w:rFonts w:cs="Times New Roman" w:ascii="Times New Roman" w:hAnsi="Times New Roman"/>
                <w:bCs/>
                <w:sz w:val="24"/>
                <w:szCs w:val="24"/>
              </w:rPr>
            </w:r>
          </w:p>
        </w:tc>
      </w:tr>
      <w:tr>
        <w:trPr/>
        <w:tc>
          <w:tcPr>
            <w:tcW w:w="7649" w:type="dxa"/>
            <w:gridSpan w:val="5"/>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right"/>
              <w:rPr>
                <w:rFonts w:ascii="Times New Roman" w:hAnsi="Times New Roman" w:cs="Times New Roman"/>
                <w:bCs/>
                <w:sz w:val="24"/>
                <w:szCs w:val="24"/>
              </w:rPr>
            </w:pPr>
            <w:r>
              <w:rPr>
                <w:rFonts w:cs="Times New Roman" w:ascii="Times New Roman" w:hAnsi="Times New Roman"/>
                <w:b/>
                <w:sz w:val="24"/>
                <w:szCs w:val="24"/>
              </w:rPr>
              <w:t>PASIŪLYMO KAINA, EUR SU PVM</w:t>
            </w:r>
            <w:r>
              <w:rPr>
                <w:rFonts w:cs="Times New Roman"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cs="Times New Roman"/>
                <w:bCs/>
                <w:sz w:val="24"/>
                <w:szCs w:val="24"/>
              </w:rPr>
            </w:pPr>
            <w:r>
              <w:rPr>
                <w:rFonts w:cs="Times New Roman" w:ascii="Times New Roman" w:hAnsi="Times New Roman"/>
                <w:bCs/>
                <w:sz w:val="24"/>
                <w:szCs w:val="24"/>
              </w:rPr>
            </w:r>
          </w:p>
        </w:tc>
      </w:tr>
    </w:tbl>
    <w:p>
      <w:pPr>
        <w:pStyle w:val="Normal"/>
        <w:bidi w:val="0"/>
        <w:spacing w:lineRule="auto" w:line="240" w:before="0" w:after="0"/>
        <w:jc w:val="left"/>
        <w:rPr>
          <w:rFonts w:ascii="Times New Roman" w:hAnsi="Times New Roman" w:cs="Times New Roman"/>
          <w:b/>
          <w:sz w:val="24"/>
          <w:szCs w:val="24"/>
        </w:rPr>
      </w:pPr>
      <w:r>
        <w:rPr>
          <w:rFonts w:cs="Times New Roman" w:ascii="Times New Roman" w:hAnsi="Times New Roman"/>
          <w:b/>
          <w:sz w:val="24"/>
          <w:szCs w:val="24"/>
        </w:rPr>
      </w:r>
    </w:p>
    <w:p>
      <w:pPr>
        <w:pStyle w:val="ListParagraph"/>
        <w:bidi w:val="0"/>
        <w:spacing w:lineRule="auto" w:line="240" w:before="0" w:after="0"/>
        <w:ind w:firstLine="567" w:left="0"/>
        <w:contextualSpacing/>
        <w:jc w:val="left"/>
        <w:rPr>
          <w:rFonts w:ascii="Times New Roman" w:hAnsi="Times New Roman" w:cs="Times New Roman"/>
          <w:sz w:val="24"/>
          <w:szCs w:val="24"/>
        </w:rPr>
      </w:pPr>
      <w:r>
        <w:rPr>
          <w:rFonts w:cs="Times New Roman" w:ascii="Times New Roman" w:hAnsi="Times New Roman"/>
          <w:b/>
          <w:sz w:val="24"/>
          <w:szCs w:val="24"/>
        </w:rPr>
        <w:t>*</w:t>
      </w:r>
      <w:r>
        <w:rPr>
          <w:rFonts w:cs="Times New Roman" w:ascii="Times New Roman" w:hAnsi="Times New Roman"/>
          <w:sz w:val="24"/>
          <w:szCs w:val="24"/>
        </w:rPr>
        <w:t>Nurodytas perkamas paslaugų kiekis maksimalus. Perkančioji organizacija neįsipareigoja išpirkti viso nurodyto vystymo valandų skaičiaus.</w:t>
      </w:r>
      <w:bookmarkStart w:id="1" w:name="_GoBack"/>
      <w:bookmarkEnd w:id="1"/>
      <w:r>
        <w:rPr>
          <w:rFonts w:cs="Times New Roman" w:ascii="Times New Roman" w:hAnsi="Times New Roman"/>
          <w:sz w:val="24"/>
          <w:szCs w:val="24"/>
        </w:rPr>
        <w:t xml:space="preserve"> </w:t>
      </w:r>
    </w:p>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bidi w:val="0"/>
        <w:spacing w:lineRule="auto" w:line="240" w:before="0" w:after="0"/>
        <w:jc w:val="left"/>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Suma žodžiais: ___________________________________________________________</w:t>
      </w:r>
    </w:p>
    <w:p>
      <w:pPr>
        <w:pStyle w:val="Normal"/>
        <w:bidi w:val="0"/>
        <w:spacing w:lineRule="auto" w:line="240" w:before="0" w:after="0"/>
        <w:ind w:firstLine="600"/>
        <w:jc w:val="both"/>
        <w:rPr>
          <w:rFonts w:ascii="Times New Roman" w:hAnsi="Times New Roman" w:cs="Times New Roman"/>
          <w:i/>
          <w:i/>
          <w:sz w:val="20"/>
          <w:szCs w:val="20"/>
        </w:rPr>
      </w:pPr>
      <w:r>
        <w:rPr>
          <w:rFonts w:cs="Times New Roman" w:ascii="Times New Roman" w:hAnsi="Times New Roman"/>
          <w:i/>
          <w:sz w:val="24"/>
          <w:szCs w:val="24"/>
        </w:rPr>
        <w:t xml:space="preserve">* </w:t>
      </w:r>
      <w:r>
        <w:rPr>
          <w:rFonts w:cs="Times New Roman" w:ascii="Times New Roman" w:hAnsi="Times New Roman"/>
          <w:i/>
          <w:sz w:val="20"/>
          <w:szCs w:val="20"/>
        </w:rPr>
        <w:t>Į šią sumą įeina visos išlaidos ir visi mokesčiai.</w:t>
      </w:r>
    </w:p>
    <w:p>
      <w:pPr>
        <w:pStyle w:val="Normal"/>
        <w:bidi w:val="0"/>
        <w:spacing w:lineRule="auto" w:line="240" w:before="0" w:after="0"/>
        <w:ind w:firstLine="720"/>
        <w:jc w:val="both"/>
        <w:rPr>
          <w:rFonts w:ascii="Times New Roman" w:hAnsi="Times New Roman" w:cs="Times New Roman"/>
          <w:i/>
          <w:i/>
          <w:sz w:val="20"/>
          <w:szCs w:val="20"/>
        </w:rPr>
      </w:pPr>
      <w:r>
        <w:rPr>
          <w:rFonts w:cs="Times New Roman" w:ascii="Times New Roman" w:hAnsi="Times New Roman"/>
          <w:i/>
          <w:sz w:val="20"/>
          <w:szCs w:val="20"/>
        </w:rPr>
        <w:t>Jei suma skaičiais neatitinka sumos žodžiais, teisinga laikoma suma žodžiais.</w:t>
      </w:r>
    </w:p>
    <w:p>
      <w:pPr>
        <w:pStyle w:val="Normal"/>
        <w:bidi w:val="0"/>
        <w:spacing w:lineRule="auto" w:line="240" w:before="0" w:after="0"/>
        <w:ind w:firstLine="720"/>
        <w:jc w:val="both"/>
        <w:rPr>
          <w:rFonts w:ascii="Times New Roman" w:hAnsi="Times New Roman" w:cs="Times New Roman"/>
          <w:sz w:val="20"/>
          <w:szCs w:val="20"/>
        </w:rPr>
      </w:pPr>
      <w:r>
        <w:rPr>
          <w:rFonts w:cs="Times New Roman" w:ascii="Times New Roman" w:hAnsi="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pPr>
        <w:pStyle w:val="Normal"/>
        <w:bidi w:val="0"/>
        <w:spacing w:lineRule="auto" w:line="240" w:before="0" w:after="0"/>
        <w:jc w:val="left"/>
        <w:rPr>
          <w:rFonts w:ascii="Times New Roman" w:hAnsi="Times New Roman" w:cs="Times New Roman"/>
          <w:b/>
          <w:sz w:val="24"/>
          <w:szCs w:val="24"/>
        </w:rPr>
      </w:pPr>
      <w:r>
        <w:rPr>
          <w:rFonts w:cs="Times New Roman" w:ascii="Times New Roman" w:hAnsi="Times New Roman"/>
          <w:b/>
          <w:sz w:val="24"/>
          <w:szCs w:val="24"/>
        </w:rPr>
      </w:r>
    </w:p>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b/>
          <w:sz w:val="24"/>
          <w:szCs w:val="24"/>
        </w:rPr>
        <w:t>Pastabos:</w:t>
      </w:r>
      <w:r>
        <w:rPr>
          <w:rFonts w:cs="Times New Roman" w:ascii="Times New Roman" w:hAnsi="Times New Roman"/>
          <w:sz w:val="24"/>
          <w:szCs w:val="24"/>
        </w:rPr>
        <w:t xml:space="preserve"> </w:t>
      </w:r>
    </w:p>
    <w:p>
      <w:pPr>
        <w:pStyle w:val="Normal"/>
        <w:bidi w:val="0"/>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a) Bendra pasiūlymo kaina su PVM pasiūlyme nurodoma suapvalinta, paliekant ne daugiau kaip du skaitmenis po kablelio;</w:t>
      </w:r>
    </w:p>
    <w:p>
      <w:pPr>
        <w:pStyle w:val="Normal"/>
        <w:bidi w:val="0"/>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t xml:space="preserve">b) tais atvejais, kai pagal galiojančius teisės aktus tiekėjui nereikia mokėti PVM, Tiekėjas gali nepildyti eilutės „PVM (skaičiais)“, </w:t>
      </w:r>
      <w:r>
        <w:rPr>
          <w:rFonts w:cs="Times New Roman" w:ascii="Times New Roman" w:hAnsi="Times New Roman"/>
          <w:sz w:val="24"/>
          <w:szCs w:val="24"/>
          <w:u w:val="single"/>
        </w:rPr>
        <w:t>tačiau turi nurodyti priežastis, dėl kurių PVM nemoka:___________(nurodomos priežastys)</w:t>
      </w:r>
      <w:r>
        <w:rPr>
          <w:rFonts w:cs="Times New Roman" w:ascii="Times New Roman" w:hAnsi="Times New Roman"/>
          <w:sz w:val="24"/>
          <w:szCs w:val="24"/>
        </w:rPr>
        <w:t>;</w:t>
      </w:r>
    </w:p>
    <w:p>
      <w:pPr>
        <w:pStyle w:val="Normal"/>
        <w:bidi w:val="0"/>
        <w:spacing w:lineRule="auto" w:line="240" w:before="0" w:after="0"/>
        <w:ind w:firstLine="720"/>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c) bendra pasiūlymo kaina turi atitikti sudėtinių dalių sumą; jei bendra pasiūlymo kaina  yra didesnė už pirkimui skirtą lėšų sumą, pasiūlymas bus atmestas; </w:t>
      </w:r>
    </w:p>
    <w:p>
      <w:pPr>
        <w:pStyle w:val="Normal"/>
        <w:bidi w:val="0"/>
        <w:spacing w:lineRule="auto" w:line="240" w:before="0" w:after="0"/>
        <w:ind w:firstLine="567" w:left="142"/>
        <w:jc w:val="both"/>
        <w:textAlignment w:val="baseline"/>
        <w:rPr>
          <w:rFonts w:ascii="Times New Roman" w:hAnsi="Times New Roman" w:cs="Times New Roman"/>
          <w:b/>
          <w:caps/>
          <w:kern w:val="2"/>
          <w:sz w:val="24"/>
          <w:szCs w:val="24"/>
        </w:rPr>
      </w:pPr>
      <w:r>
        <w:rPr>
          <w:rFonts w:cs="Times New Roman" w:ascii="Times New Roman" w:hAnsi="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pPr>
        <w:pStyle w:val="Normal"/>
        <w:bidi w:val="0"/>
        <w:spacing w:lineRule="auto" w:line="240" w:before="0" w:after="0"/>
        <w:ind w:firstLine="567" w:left="142"/>
        <w:jc w:val="both"/>
        <w:textAlignment w:val="baseline"/>
        <w:rPr>
          <w:rFonts w:ascii="Times New Roman" w:hAnsi="Times New Roman" w:cs="Times New Roman"/>
          <w:b/>
          <w:caps/>
          <w:kern w:val="2"/>
          <w:sz w:val="24"/>
          <w:szCs w:val="24"/>
        </w:rPr>
      </w:pPr>
      <w:r>
        <w:rPr>
          <w:rFonts w:cs="Times New Roman" w:ascii="Times New Roman" w:hAnsi="Times New Roman"/>
          <w:kern w:val="2"/>
          <w:sz w:val="24"/>
          <w:szCs w:val="24"/>
        </w:rPr>
        <w:t xml:space="preserve">e) </w:t>
      </w:r>
      <w:r>
        <w:rPr>
          <w:rFonts w:cs="Times New Roman" w:ascii="Times New Roman" w:hAnsi="Times New Roman"/>
          <w:caps/>
          <w:kern w:val="2"/>
          <w:sz w:val="24"/>
          <w:szCs w:val="24"/>
        </w:rPr>
        <w:t>T</w:t>
      </w:r>
      <w:r>
        <w:rPr>
          <w:rFonts w:cs="Times New Roman" w:ascii="Times New Roman" w:hAnsi="Times New Roman"/>
          <w:sz w:val="24"/>
          <w:szCs w:val="24"/>
        </w:rPr>
        <w:t>aip pat mes patvirtiname, kad visa pasiūlyme pateikta informacija yra teisinga, atitinka tikrovę ir apima viską, ko reikia visiškam ir tinkamam sutarties įvykdymui;</w:t>
      </w:r>
    </w:p>
    <w:p>
      <w:pPr>
        <w:pStyle w:val="Normal"/>
        <w:tabs>
          <w:tab w:val="clear" w:pos="709"/>
          <w:tab w:val="left" w:pos="720" w:leader="none"/>
        </w:tabs>
        <w:bidi w:val="0"/>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3"/>
        </w:numPr>
        <w:shd w:val="clear" w:color="auto" w:fill="FFFFFF"/>
        <w:bidi w:val="0"/>
        <w:spacing w:lineRule="auto" w:line="240" w:before="0" w:after="0"/>
        <w:ind w:firstLine="709" w:left="0"/>
        <w:jc w:val="both"/>
        <w:rPr>
          <w:rFonts w:ascii="Times New Roman" w:hAnsi="Times New Roman" w:cs="Times New Roman"/>
          <w:sz w:val="24"/>
          <w:szCs w:val="24"/>
        </w:rPr>
      </w:pPr>
      <w:r>
        <w:rPr>
          <w:rFonts w:cs="Times New Roman" w:ascii="Times New Roman" w:hAnsi="Times New Roman"/>
          <w:b/>
          <w:bCs/>
          <w:sz w:val="24"/>
          <w:szCs w:val="24"/>
        </w:rPr>
        <w:t>INFORMACIJA APIE TIEKĖJO SIŪLOMAS EKONOMIŠKAI NAUDINGIAUSIO PASIŪLYMO VERTINIMO REIKŠMES:</w:t>
      </w:r>
    </w:p>
    <w:p>
      <w:pPr>
        <w:pStyle w:val="Normal"/>
        <w:shd w:val="clear" w:color="auto" w:fill="FFFFFF"/>
        <w:bidi w:val="0"/>
        <w:spacing w:lineRule="auto" w:line="240" w:before="0" w:after="0"/>
        <w:ind w:left="709"/>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bidi w:val="0"/>
        <w:spacing w:lineRule="auto" w:line="240" w:before="0" w:after="0"/>
        <w:ind w:left="125"/>
        <w:jc w:val="left"/>
        <w:rPr>
          <w:rFonts w:ascii="Times New Roman" w:hAnsi="Times New Roman" w:cs="Times New Roman"/>
          <w:sz w:val="24"/>
          <w:szCs w:val="24"/>
        </w:rPr>
      </w:pPr>
      <w:r>
        <w:rPr>
          <w:rFonts w:cs="Times New Roman" w:ascii="Times New Roman" w:hAnsi="Times New Roman"/>
          <w:sz w:val="24"/>
          <w:szCs w:val="24"/>
        </w:rPr>
        <w:t xml:space="preserve">5.1. </w:t>
      </w:r>
      <w:r>
        <w:rPr>
          <w:rFonts w:eastAsia="Times New Roman" w:cs="Times New Roman" w:ascii="Times New Roman" w:hAnsi="Times New Roman"/>
          <w:sz w:val="24"/>
          <w:szCs w:val="24"/>
        </w:rPr>
        <w:t xml:space="preserve">Pirmas parametras – Siūlomų specialistų papildoma darbinė (profesinė) patirtis </w:t>
      </w:r>
      <w:r>
        <w:rPr>
          <w:rFonts w:cs="Times New Roman" w:ascii="Times New Roman" w:hAnsi="Times New Roman"/>
          <w:sz w:val="24"/>
          <w:szCs w:val="24"/>
        </w:rPr>
        <w:t>(P</w:t>
      </w:r>
      <w:r>
        <w:rPr>
          <w:rFonts w:cs="Times New Roman" w:ascii="Times New Roman" w:hAnsi="Times New Roman"/>
          <w:sz w:val="24"/>
          <w:szCs w:val="24"/>
          <w:vertAlign w:val="subscript"/>
        </w:rPr>
        <w:t>1</w:t>
      </w:r>
      <w:r>
        <w:rPr>
          <w:rFonts w:cs="Times New Roman" w:ascii="Times New Roman" w:hAnsi="Times New Roman"/>
          <w:sz w:val="24"/>
          <w:szCs w:val="24"/>
        </w:rPr>
        <w:t>)</w:t>
      </w:r>
    </w:p>
    <w:tbl>
      <w:tblPr>
        <w:tblW w:w="9498" w:type="dxa"/>
        <w:jc w:val="left"/>
        <w:tblInd w:w="-8" w:type="dxa"/>
        <w:tblLayout w:type="fixed"/>
        <w:tblCellMar>
          <w:top w:w="0" w:type="dxa"/>
          <w:left w:w="40" w:type="dxa"/>
          <w:bottom w:w="0" w:type="dxa"/>
          <w:right w:w="40" w:type="dxa"/>
        </w:tblCellMar>
        <w:tblLook w:firstRow="0" w:noVBand="0" w:lastRow="0" w:firstColumn="0" w:lastColumn="0" w:noHBand="0" w:val="0000"/>
      </w:tblPr>
      <w:tblGrid>
        <w:gridCol w:w="708"/>
        <w:gridCol w:w="3261"/>
        <w:gridCol w:w="5529"/>
      </w:tblGrid>
      <w:tr>
        <w:trPr/>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left"/>
              <w:rPr>
                <w:rFonts w:ascii="Times New Roman" w:hAnsi="Times New Roman" w:cs="Times New Roman"/>
                <w:b/>
                <w:bCs/>
                <w:sz w:val="24"/>
                <w:szCs w:val="24"/>
              </w:rPr>
            </w:pPr>
            <w:r>
              <w:rPr>
                <w:rFonts w:cs="Times New Roman" w:ascii="Times New Roman" w:hAnsi="Times New Roman"/>
                <w:b/>
                <w:bCs/>
                <w:sz w:val="24"/>
                <w:szCs w:val="24"/>
              </w:rPr>
              <w:t xml:space="preserve">Eil. </w:t>
            </w:r>
          </w:p>
          <w:p>
            <w:pPr>
              <w:pStyle w:val="Normal"/>
              <w:shd w:val="clear" w:color="auto" w:fill="FFFFFF"/>
              <w:bidi w:val="0"/>
              <w:spacing w:lineRule="auto" w:line="240" w:before="0" w:after="0"/>
              <w:jc w:val="left"/>
              <w:rPr>
                <w:rFonts w:ascii="Times New Roman" w:hAnsi="Times New Roman" w:cs="Times New Roman"/>
                <w:sz w:val="24"/>
                <w:szCs w:val="24"/>
              </w:rPr>
            </w:pPr>
            <w:r>
              <w:rPr>
                <w:rFonts w:cs="Times New Roman" w:ascii="Times New Roman" w:hAnsi="Times New Roman"/>
                <w:b/>
                <w:bCs/>
                <w:sz w:val="24"/>
                <w:szCs w:val="24"/>
              </w:rPr>
              <w:t>Nr.</w:t>
            </w:r>
          </w:p>
        </w:tc>
        <w:tc>
          <w:tcPr>
            <w:tcW w:w="326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left"/>
              <w:rPr>
                <w:rFonts w:ascii="Times New Roman" w:hAnsi="Times New Roman" w:cs="Times New Roman"/>
                <w:sz w:val="24"/>
                <w:szCs w:val="24"/>
              </w:rPr>
            </w:pPr>
            <w:r>
              <w:rPr>
                <w:rFonts w:cs="Times New Roman" w:ascii="Times New Roman" w:hAnsi="Times New Roman"/>
                <w:b/>
                <w:bCs/>
                <w:sz w:val="24"/>
                <w:szCs w:val="24"/>
              </w:rPr>
              <w:t>Kriterijaus parametras pagal pirkimo dokumentuose nustatytą pasiūlymų vertinimo sąlygas</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left"/>
              <w:rPr>
                <w:rFonts w:ascii="Times New Roman" w:hAnsi="Times New Roman" w:cs="Times New Roman"/>
                <w:sz w:val="24"/>
                <w:szCs w:val="24"/>
              </w:rPr>
            </w:pPr>
            <w:r>
              <w:rPr>
                <w:rFonts w:cs="Times New Roman" w:ascii="Times New Roman" w:hAnsi="Times New Roman"/>
                <w:b/>
                <w:bCs/>
                <w:sz w:val="24"/>
                <w:szCs w:val="24"/>
              </w:rPr>
              <w:t>Tiekėjo siūloma kriterijaus parametro reikšmė</w:t>
            </w:r>
          </w:p>
        </w:tc>
      </w:tr>
      <w:tr>
        <w:trPr/>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center"/>
              <w:rPr>
                <w:rFonts w:ascii="Times New Roman" w:hAnsi="Times New Roman" w:cs="Times New Roman"/>
                <w:sz w:val="24"/>
                <w:szCs w:val="24"/>
              </w:rPr>
            </w:pPr>
            <w:r>
              <w:rPr>
                <w:rFonts w:cs="Times New Roman" w:ascii="Times New Roman" w:hAnsi="Times New Roman"/>
                <w:i/>
                <w:iCs/>
                <w:sz w:val="24"/>
                <w:szCs w:val="24"/>
              </w:rPr>
              <w:t>1</w:t>
            </w:r>
          </w:p>
        </w:tc>
        <w:tc>
          <w:tcPr>
            <w:tcW w:w="326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center"/>
              <w:rPr>
                <w:rFonts w:ascii="Times New Roman" w:hAnsi="Times New Roman" w:cs="Times New Roman"/>
                <w:sz w:val="24"/>
                <w:szCs w:val="24"/>
              </w:rPr>
            </w:pPr>
            <w:r>
              <w:rPr>
                <w:rFonts w:cs="Times New Roman" w:ascii="Times New Roman" w:hAnsi="Times New Roman"/>
                <w:i/>
                <w:iCs/>
                <w:sz w:val="24"/>
                <w:szCs w:val="24"/>
              </w:rPr>
              <w:t>2</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center"/>
              <w:rPr>
                <w:rFonts w:ascii="Times New Roman" w:hAnsi="Times New Roman" w:cs="Times New Roman"/>
                <w:sz w:val="24"/>
                <w:szCs w:val="24"/>
              </w:rPr>
            </w:pPr>
            <w:r>
              <w:rPr>
                <w:rFonts w:cs="Times New Roman" w:ascii="Times New Roman" w:hAnsi="Times New Roman"/>
                <w:i/>
                <w:iCs/>
                <w:sz w:val="24"/>
                <w:szCs w:val="24"/>
              </w:rPr>
              <w:t>3</w:t>
            </w:r>
          </w:p>
        </w:tc>
      </w:tr>
      <w:tr>
        <w:trPr/>
        <w:tc>
          <w:tcPr>
            <w:tcW w:w="9498"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both"/>
              <w:rPr>
                <w:rFonts w:ascii="Times New Roman" w:hAnsi="Times New Roman" w:cs="Times New Roman"/>
                <w:i/>
                <w:i/>
                <w:sz w:val="24"/>
                <w:szCs w:val="24"/>
              </w:rPr>
            </w:pPr>
            <w:r>
              <w:rPr>
                <w:rFonts w:cs="Times New Roman" w:ascii="Times New Roman" w:hAnsi="Times New Roman"/>
                <w:b/>
                <w:sz w:val="24"/>
                <w:szCs w:val="24"/>
              </w:rPr>
              <w:t xml:space="preserve">1 parametras. </w:t>
            </w:r>
            <w:r>
              <w:rPr>
                <w:rFonts w:cs="Times New Roman" w:ascii="Times New Roman" w:hAnsi="Times New Roman"/>
                <w:bCs/>
                <w:sz w:val="24"/>
                <w:szCs w:val="24"/>
              </w:rPr>
              <w:t xml:space="preserve">Pasiūlytų specialistų/ekspertų kvalifikacija </w:t>
            </w:r>
            <w:r>
              <w:rPr>
                <w:rFonts w:cs="Times New Roman" w:ascii="Times New Roman" w:hAnsi="Times New Roman"/>
                <w:b/>
                <w:sz w:val="24"/>
                <w:szCs w:val="24"/>
              </w:rPr>
              <w:t>(P</w:t>
            </w:r>
            <w:r>
              <w:rPr>
                <w:rFonts w:cs="Times New Roman" w:ascii="Times New Roman" w:hAnsi="Times New Roman"/>
                <w:b/>
                <w:sz w:val="24"/>
                <w:szCs w:val="24"/>
                <w:vertAlign w:val="subscript"/>
              </w:rPr>
              <w:t>1</w:t>
            </w:r>
            <w:r>
              <w:rPr>
                <w:rFonts w:cs="Times New Roman" w:ascii="Times New Roman" w:hAnsi="Times New Roman"/>
                <w:b/>
                <w:sz w:val="24"/>
                <w:szCs w:val="24"/>
              </w:rPr>
              <w:t>)</w:t>
            </w:r>
          </w:p>
        </w:tc>
      </w:tr>
      <w:tr>
        <w:trPr/>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left"/>
              <w:rPr>
                <w:rFonts w:ascii="Times New Roman" w:hAnsi="Times New Roman" w:cs="Times New Roman"/>
                <w:iCs/>
                <w:sz w:val="24"/>
                <w:szCs w:val="24"/>
              </w:rPr>
            </w:pPr>
            <w:r>
              <w:rPr>
                <w:rFonts w:cs="Times New Roman" w:ascii="Times New Roman" w:hAnsi="Times New Roman"/>
                <w:iCs/>
                <w:sz w:val="24"/>
                <w:szCs w:val="24"/>
              </w:rPr>
              <w:t>1.</w:t>
            </w:r>
          </w:p>
        </w:tc>
        <w:tc>
          <w:tcPr>
            <w:tcW w:w="326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Paragraph"/>
              <w:bidi w:val="0"/>
              <w:spacing w:before="0" w:after="0"/>
              <w:ind w:right="135"/>
              <w:jc w:val="both"/>
              <w:textAlignment w:val="baseline"/>
              <w:rPr>
                <w:b/>
                <w:bCs/>
              </w:rPr>
            </w:pPr>
            <w:r>
              <w:rPr>
                <w:rStyle w:val="Normaltextrun"/>
                <w:rFonts w:eastAsia="" w:eastAsiaTheme="majorEastAsia"/>
                <w:b/>
                <w:bCs/>
              </w:rPr>
              <w:t>Pasiūlytų specialistų/ekspertų kvalifikacija</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both"/>
              <w:rPr>
                <w:rFonts w:ascii="Times New Roman" w:hAnsi="Times New Roman" w:cs="Times New Roman"/>
                <w:b/>
                <w:bCs/>
                <w:sz w:val="24"/>
                <w:szCs w:val="24"/>
              </w:rPr>
            </w:pPr>
            <w:r>
              <w:rPr>
                <w:rFonts w:cs="Times New Roman" w:ascii="Times New Roman" w:hAnsi="Times New Roman"/>
                <w:b/>
                <w:bCs/>
                <w:sz w:val="24"/>
                <w:szCs w:val="24"/>
              </w:rPr>
              <w:t xml:space="preserve">Tiekėjas nurodo </w:t>
            </w:r>
            <w:r>
              <w:rPr>
                <w:rFonts w:cs="Times New Roman" w:ascii="Times New Roman" w:hAnsi="Times New Roman"/>
                <w:b/>
                <w:bCs/>
                <w:iCs/>
                <w:sz w:val="24"/>
                <w:szCs w:val="24"/>
              </w:rPr>
              <w:t>siūlomų specialistų/ekspertų kvalifikaciją įrodančius galiojančius dokumentus</w:t>
            </w:r>
          </w:p>
        </w:tc>
      </w:tr>
      <w:tr>
        <w:trPr/>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left"/>
              <w:rPr>
                <w:rFonts w:ascii="Times New Roman" w:hAnsi="Times New Roman" w:cs="Times New Roman"/>
                <w:iCs/>
                <w:sz w:val="24"/>
                <w:szCs w:val="24"/>
              </w:rPr>
            </w:pPr>
            <w:r>
              <w:rPr>
                <w:rFonts w:cs="Times New Roman" w:ascii="Times New Roman" w:hAnsi="Times New Roman"/>
                <w:iCs/>
                <w:sz w:val="24"/>
                <w:szCs w:val="24"/>
              </w:rPr>
              <w:t>1.</w:t>
            </w:r>
            <w:r>
              <w:rPr>
                <w:rFonts w:cs="Times New Roman" w:ascii="Times New Roman" w:hAnsi="Times New Roman"/>
                <w:iCs/>
                <w:sz w:val="24"/>
                <w:szCs w:val="24"/>
                <w:lang w:val="lt-LT"/>
              </w:rPr>
              <w:t>1</w:t>
            </w:r>
            <w:r>
              <w:rPr>
                <w:rFonts w:cs="Times New Roman" w:ascii="Times New Roman" w:hAnsi="Times New Roman"/>
                <w:iCs/>
                <w:sz w:val="24"/>
                <w:szCs w:val="24"/>
              </w:rPr>
              <w:t>.</w:t>
            </w:r>
          </w:p>
        </w:tc>
        <w:tc>
          <w:tcPr>
            <w:tcW w:w="326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Paragraph"/>
              <w:bidi w:val="0"/>
              <w:spacing w:before="0" w:after="0"/>
              <w:ind w:right="135"/>
              <w:jc w:val="both"/>
              <w:textAlignment w:val="baseline"/>
              <w:rPr>
                <w:rStyle w:val="Normaltextrun"/>
                <w:rFonts w:eastAsia="" w:eastAsiaTheme="majorEastAsia"/>
              </w:rPr>
            </w:pPr>
            <w:r>
              <w:rPr>
                <w:b/>
                <w:lang w:val="lt-LT"/>
              </w:rPr>
              <w:t>Informacinių sistemų analitiko</w:t>
            </w:r>
            <w:r>
              <w:rPr>
                <w:b/>
              </w:rPr>
              <w:t xml:space="preserve"> kvalifikacija</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w:t>
            </w:r>
            <w:r>
              <w:rPr>
                <w:rFonts w:cs="Times New Roman" w:ascii="Times New Roman" w:hAnsi="Times New Roman"/>
                <w:i/>
                <w:sz w:val="24"/>
                <w:szCs w:val="24"/>
                <w:highlight w:val="lightGray"/>
              </w:rPr>
              <w:t xml:space="preserve">Nurodomi </w:t>
            </w:r>
            <w:r>
              <w:rPr>
                <w:rFonts w:cs="Times New Roman" w:ascii="Times New Roman" w:hAnsi="Times New Roman"/>
                <w:i/>
                <w:color w:themeColor="text1" w:val="000000"/>
                <w:sz w:val="24"/>
                <w:szCs w:val="24"/>
                <w:highlight w:val="lightGray"/>
              </w:rPr>
              <w:t>OCEB (Object Management Group Certified Expert in Business Process Modelling) arba OCUP (OMG Certified UML Professional) Intermediate</w:t>
            </w:r>
            <w:r>
              <w:rPr>
                <w:rFonts w:cs="Times New Roman" w:ascii="Times New Roman" w:hAnsi="Times New Roman"/>
                <w:i/>
                <w:color w:themeColor="text1" w:val="000000"/>
                <w:sz w:val="24"/>
                <w:szCs w:val="24"/>
                <w:highlight w:val="lightGray"/>
                <w:lang w:val="en-US"/>
              </w:rPr>
              <w:t xml:space="preserve"> arba </w:t>
            </w:r>
            <w:r>
              <w:rPr>
                <w:rFonts w:eastAsia="" w:cs="Calibri" w:ascii="Times New Roman" w:hAnsi="Times New Roman" w:cstheme="minorHAnsi" w:eastAsiaTheme="minorEastAsia"/>
                <w:i/>
                <w:color w:val="000000"/>
                <w:kern w:val="0"/>
                <w:sz w:val="24"/>
                <w:szCs w:val="24"/>
                <w:highlight w:val="lightGray"/>
                <w:lang w:val="lt-LT" w:eastAsia="lt-LT" w:bidi="ar-SA"/>
              </w:rPr>
              <w:t>FCBA (ISEB Foundation Certificate in Business Analysis</w:t>
            </w:r>
            <w:r>
              <w:rPr>
                <w:rFonts w:eastAsia="" w:cs="Calibri" w:ascii="Times New Roman" w:hAnsi="Times New Roman" w:cstheme="minorHAnsi" w:eastAsiaTheme="minorEastAsia"/>
                <w:i/>
                <w:color w:val="000000"/>
                <w:kern w:val="0"/>
                <w:sz w:val="21"/>
                <w:szCs w:val="21"/>
                <w:highlight w:val="lightGray"/>
                <w:lang w:val="lt-LT" w:eastAsia="lt-LT" w:bidi="ar-SA"/>
              </w:rPr>
              <w:t>)</w:t>
            </w:r>
            <w:r>
              <w:rPr>
                <w:rFonts w:cs="Times New Roman" w:ascii="Times New Roman" w:hAnsi="Times New Roman"/>
                <w:i/>
                <w:sz w:val="24"/>
                <w:szCs w:val="24"/>
                <w:highlight w:val="lightGray"/>
              </w:rPr>
              <w:t xml:space="preserve"> sertifikatas arba lygiavertis dokumentas</w:t>
            </w:r>
            <w:r>
              <w:rPr>
                <w:rFonts w:cs="Times New Roman" w:ascii="Times New Roman" w:hAnsi="Times New Roman"/>
                <w:i/>
                <w:sz w:val="24"/>
                <w:szCs w:val="24"/>
              </w:rPr>
              <w:t>]</w:t>
            </w:r>
          </w:p>
        </w:tc>
      </w:tr>
      <w:tr>
        <w:trPr/>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left"/>
              <w:rPr>
                <w:rFonts w:ascii="Times New Roman" w:hAnsi="Times New Roman" w:cs="Times New Roman"/>
                <w:iCs/>
                <w:sz w:val="24"/>
                <w:szCs w:val="24"/>
              </w:rPr>
            </w:pPr>
            <w:r>
              <w:rPr>
                <w:rFonts w:cs="Times New Roman" w:ascii="Times New Roman" w:hAnsi="Times New Roman"/>
                <w:iCs/>
                <w:sz w:val="24"/>
                <w:szCs w:val="24"/>
              </w:rPr>
              <w:t>1.</w:t>
            </w:r>
            <w:r>
              <w:rPr>
                <w:rFonts w:cs="Times New Roman" w:ascii="Times New Roman" w:hAnsi="Times New Roman"/>
                <w:iCs/>
                <w:sz w:val="24"/>
                <w:szCs w:val="24"/>
                <w:lang w:val="lt-LT"/>
              </w:rPr>
              <w:t>2</w:t>
            </w:r>
            <w:r>
              <w:rPr>
                <w:rFonts w:cs="Times New Roman" w:ascii="Times New Roman" w:hAnsi="Times New Roman"/>
                <w:iCs/>
                <w:sz w:val="24"/>
                <w:szCs w:val="24"/>
              </w:rPr>
              <w:t>.</w:t>
            </w:r>
          </w:p>
        </w:tc>
        <w:tc>
          <w:tcPr>
            <w:tcW w:w="326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Paragraph"/>
              <w:bidi w:val="0"/>
              <w:spacing w:before="0" w:after="0"/>
              <w:ind w:right="135"/>
              <w:jc w:val="both"/>
              <w:textAlignment w:val="baseline"/>
              <w:rPr>
                <w:rStyle w:val="Normaltextrun"/>
                <w:rFonts w:eastAsia="" w:eastAsiaTheme="majorEastAsia"/>
              </w:rPr>
            </w:pPr>
            <w:r>
              <w:rPr>
                <w:b/>
              </w:rPr>
              <w:t>Programuotojo kvalifikacija</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w:t>
            </w:r>
            <w:r>
              <w:rPr>
                <w:rFonts w:cs="Times New Roman" w:ascii="Times New Roman" w:hAnsi="Times New Roman"/>
                <w:i/>
                <w:sz w:val="24"/>
                <w:szCs w:val="24"/>
                <w:highlight w:val="lightGray"/>
              </w:rPr>
              <w:t xml:space="preserve">Nurodoma </w:t>
            </w:r>
            <w:r>
              <w:rPr>
                <w:rFonts w:cs="Times New Roman" w:ascii="Times New Roman" w:hAnsi="Times New Roman"/>
                <w:i/>
                <w:color w:themeColor="text1" w:val="000000"/>
                <w:sz w:val="24"/>
                <w:szCs w:val="24"/>
                <w:highlight w:val="lightGray"/>
              </w:rPr>
              <w:t xml:space="preserve">Oracle Certified Professional arba Java Programmer arba Advanced PL/SQL Developer Certified Professional </w:t>
            </w:r>
            <w:r>
              <w:rPr>
                <w:rFonts w:cs="Times New Roman" w:ascii="Times New Roman" w:hAnsi="Times New Roman"/>
                <w:i/>
                <w:sz w:val="24"/>
                <w:szCs w:val="24"/>
                <w:highlight w:val="lightGray"/>
              </w:rPr>
              <w:t xml:space="preserve"> sertifikatas arba lygiavertis sertifikatas</w:t>
            </w:r>
            <w:r>
              <w:rPr>
                <w:rFonts w:cs="Times New Roman" w:ascii="Times New Roman" w:hAnsi="Times New Roman"/>
                <w:i/>
                <w:sz w:val="24"/>
                <w:szCs w:val="24"/>
              </w:rPr>
              <w:t>]</w:t>
            </w:r>
          </w:p>
        </w:tc>
      </w:tr>
      <w:tr>
        <w:trPr/>
        <w:tc>
          <w:tcPr>
            <w:tcW w:w="708"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left"/>
              <w:rPr>
                <w:rFonts w:ascii="Times New Roman" w:hAnsi="Times New Roman" w:cs="Times New Roman"/>
                <w:iCs/>
                <w:sz w:val="24"/>
                <w:szCs w:val="24"/>
              </w:rPr>
            </w:pPr>
            <w:r>
              <w:rPr>
                <w:rFonts w:cs="Times New Roman" w:ascii="Times New Roman" w:hAnsi="Times New Roman"/>
                <w:iCs/>
                <w:sz w:val="24"/>
                <w:szCs w:val="24"/>
              </w:rPr>
              <w:t>1.</w:t>
            </w:r>
            <w:r>
              <w:rPr>
                <w:rFonts w:cs="Times New Roman" w:ascii="Times New Roman" w:hAnsi="Times New Roman"/>
                <w:iCs/>
                <w:sz w:val="24"/>
                <w:szCs w:val="24"/>
                <w:lang w:val="lt-LT"/>
              </w:rPr>
              <w:t>3.</w:t>
            </w:r>
          </w:p>
        </w:tc>
        <w:tc>
          <w:tcPr>
            <w:tcW w:w="3261"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Paragraph"/>
              <w:bidi w:val="0"/>
              <w:spacing w:before="0" w:after="0"/>
              <w:ind w:right="135"/>
              <w:jc w:val="both"/>
              <w:textAlignment w:val="baseline"/>
              <w:rPr>
                <w:rStyle w:val="Normaltextrun"/>
                <w:rFonts w:eastAsia="" w:eastAsiaTheme="majorEastAsia"/>
              </w:rPr>
            </w:pPr>
            <w:r>
              <w:rPr>
                <w:b/>
              </w:rPr>
              <w:t>Testavimo eksperto kvalifikacija</w:t>
            </w:r>
          </w:p>
        </w:tc>
        <w:tc>
          <w:tcPr>
            <w:tcW w:w="552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hd w:val="clear" w:color="auto" w:fill="FFFFFF"/>
              <w:bidi w:val="0"/>
              <w:spacing w:lineRule="auto" w:line="240" w:before="0" w:after="0"/>
              <w:jc w:val="both"/>
              <w:rPr>
                <w:rFonts w:ascii="Times New Roman" w:hAnsi="Times New Roman" w:cs="Times New Roman"/>
                <w:i/>
                <w:i/>
                <w:sz w:val="24"/>
                <w:szCs w:val="24"/>
              </w:rPr>
            </w:pPr>
            <w:r>
              <w:rPr>
                <w:rFonts w:cs="Times New Roman" w:ascii="Times New Roman" w:hAnsi="Times New Roman"/>
                <w:i/>
                <w:sz w:val="24"/>
                <w:szCs w:val="24"/>
              </w:rPr>
              <w:t>[</w:t>
            </w:r>
            <w:r>
              <w:rPr>
                <w:rFonts w:cs="Times New Roman" w:ascii="Times New Roman" w:hAnsi="Times New Roman"/>
                <w:i/>
                <w:sz w:val="24"/>
                <w:szCs w:val="24"/>
                <w:highlight w:val="lightGray"/>
              </w:rPr>
              <w:t xml:space="preserve">Nurodoma </w:t>
            </w:r>
            <w:r>
              <w:rPr>
                <w:rFonts w:cs="Times New Roman" w:ascii="Times New Roman" w:hAnsi="Times New Roman"/>
                <w:i/>
                <w:color w:themeColor="text1" w:val="000000"/>
                <w:sz w:val="24"/>
                <w:szCs w:val="24"/>
                <w:highlight w:val="lightGray"/>
              </w:rPr>
              <w:t>ISTQB Certified Tester, ir ISTQB Certified Tester Advanced Level (Test Manager)</w:t>
            </w:r>
            <w:r>
              <w:rPr>
                <w:rFonts w:cs="Times New Roman" w:ascii="Times New Roman" w:hAnsi="Times New Roman"/>
                <w:i/>
                <w:sz w:val="24"/>
                <w:szCs w:val="24"/>
                <w:highlight w:val="lightGray"/>
              </w:rPr>
              <w:t xml:space="preserve"> sertifikatas arba lygiavertis sertifikatas</w:t>
            </w:r>
            <w:r>
              <w:rPr>
                <w:rFonts w:cs="Times New Roman" w:ascii="Times New Roman" w:hAnsi="Times New Roman"/>
                <w:i/>
                <w:sz w:val="24"/>
                <w:szCs w:val="24"/>
              </w:rPr>
              <w:t>]</w:t>
            </w:r>
          </w:p>
        </w:tc>
      </w:tr>
    </w:tbl>
    <w:p>
      <w:pPr>
        <w:pStyle w:val="ListParagraph"/>
        <w:shd w:val="clear" w:color="auto" w:fill="FFFFFF"/>
        <w:bidi w:val="0"/>
        <w:spacing w:lineRule="auto" w:line="240" w:before="0" w:after="0"/>
        <w:ind w:left="567"/>
        <w:contextualSpacing/>
        <w:jc w:val="left"/>
        <w:rPr>
          <w:rFonts w:ascii="Times New Roman" w:hAnsi="Times New Roman" w:cs="Times New Roman"/>
          <w:b/>
          <w:bCs/>
          <w:sz w:val="24"/>
          <w:szCs w:val="24"/>
        </w:rPr>
      </w:pPr>
      <w:r>
        <w:rPr>
          <w:rFonts w:cs="Times New Roman" w:ascii="Times New Roman" w:hAnsi="Times New Roman"/>
          <w:b/>
          <w:bCs/>
          <w:sz w:val="24"/>
          <w:szCs w:val="24"/>
        </w:rPr>
      </w:r>
    </w:p>
    <w:p>
      <w:pPr>
        <w:pStyle w:val="Normal"/>
        <w:numPr>
          <w:ilvl w:val="0"/>
          <w:numId w:val="4"/>
        </w:numPr>
        <w:shd w:val="clear" w:color="auto" w:fill="FFFFFF"/>
        <w:tabs>
          <w:tab w:val="clear" w:pos="709"/>
          <w:tab w:val="left" w:pos="1080" w:leader="none"/>
        </w:tabs>
        <w:bidi w:val="0"/>
        <w:spacing w:lineRule="auto" w:line="240" w:before="0" w:after="0"/>
        <w:ind w:hanging="360" w:left="720"/>
        <w:jc w:val="both"/>
        <w:rPr>
          <w:rFonts w:ascii="Times New Roman" w:hAnsi="Times New Roman" w:cs="Times New Roman"/>
          <w:sz w:val="24"/>
          <w:szCs w:val="24"/>
        </w:rPr>
      </w:pPr>
      <w:r>
        <w:rPr>
          <w:rFonts w:cs="Times New Roman" w:ascii="Times New Roman" w:hAnsi="Times New Roman"/>
          <w:sz w:val="24"/>
          <w:szCs w:val="24"/>
        </w:rPr>
        <w:t>Teikdami šį pasiūlymą, mes patvirtiname, kad visa pasiūlyme pateikta informacija yra teisinga, atitinka tikrovę ir apima viską, ko reikia visiškam ir tinkamam sutarties įvykdymui;</w:t>
      </w:r>
    </w:p>
    <w:p>
      <w:pPr>
        <w:pStyle w:val="Normal"/>
        <w:numPr>
          <w:ilvl w:val="0"/>
          <w:numId w:val="4"/>
        </w:numPr>
        <w:shd w:val="clear" w:color="auto" w:fill="FFFFFF"/>
        <w:tabs>
          <w:tab w:val="clear" w:pos="709"/>
          <w:tab w:val="left" w:pos="1080" w:leader="none"/>
        </w:tabs>
        <w:bidi w:val="0"/>
        <w:spacing w:lineRule="auto" w:line="240" w:before="0" w:after="0"/>
        <w:ind w:hanging="360" w:left="720"/>
        <w:jc w:val="both"/>
        <w:rPr>
          <w:rFonts w:ascii="Times New Roman" w:hAnsi="Times New Roman" w:cs="Times New Roman"/>
          <w:sz w:val="24"/>
          <w:szCs w:val="24"/>
        </w:rPr>
      </w:pPr>
      <w:r>
        <w:rPr>
          <w:rFonts w:cs="Times New Roman" w:ascii="Times New Roman" w:hAnsi="Times New Roman"/>
          <w:sz w:val="24"/>
          <w:szCs w:val="24"/>
        </w:rPr>
        <w:t>Patvirtiname, kad pirkimo objektas atitinka Pirkimo sąlygų priede Nr. 2 pateiktoje techninėje specifikacijoje nurodytus reikalavimus.</w:t>
      </w:r>
    </w:p>
    <w:p>
      <w:pPr>
        <w:pStyle w:val="Normal"/>
        <w:numPr>
          <w:ilvl w:val="0"/>
          <w:numId w:val="4"/>
        </w:numPr>
        <w:shd w:val="clear" w:color="auto" w:fill="FFFFFF"/>
        <w:tabs>
          <w:tab w:val="clear" w:pos="709"/>
          <w:tab w:val="left" w:pos="1080" w:leader="none"/>
        </w:tabs>
        <w:bidi w:val="0"/>
        <w:spacing w:lineRule="auto" w:line="240" w:before="0" w:after="0"/>
        <w:ind w:hanging="360" w:left="720"/>
        <w:jc w:val="both"/>
        <w:rPr>
          <w:rFonts w:ascii="Times New Roman" w:hAnsi="Times New Roman" w:cs="Times New Roman"/>
          <w:sz w:val="24"/>
          <w:szCs w:val="24"/>
        </w:rPr>
      </w:pPr>
      <w:r>
        <w:rPr>
          <w:rFonts w:cs="Times New Roman" w:ascii="Times New Roman" w:hAnsi="Times New Roman"/>
          <w:sz w:val="24"/>
          <w:szCs w:val="24"/>
        </w:rPr>
        <w:t>Patvirtiname, kad pirkimo sutartį vykdys tik teisę verstis atitinkama veikla turintys asmenys.</w:t>
      </w:r>
    </w:p>
    <w:p>
      <w:pPr>
        <w:pStyle w:val="Normal"/>
        <w:tabs>
          <w:tab w:val="clear" w:pos="709"/>
          <w:tab w:val="left" w:pos="720" w:leader="none"/>
        </w:tabs>
        <w:bidi w:val="0"/>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3"/>
        </w:numPr>
        <w:bidi w:val="0"/>
        <w:spacing w:lineRule="auto" w:line="240" w:before="0" w:after="0"/>
        <w:ind w:hanging="77" w:left="644"/>
        <w:contextualSpacing/>
        <w:jc w:val="both"/>
        <w:rPr>
          <w:rFonts w:ascii="Times New Roman" w:hAnsi="Times New Roman" w:cs="Times New Roman"/>
          <w:sz w:val="24"/>
          <w:szCs w:val="24"/>
        </w:rPr>
      </w:pPr>
      <w:r>
        <w:rPr>
          <w:rFonts w:cs="Times New Roman" w:ascii="Times New Roman" w:hAnsi="Times New Roman"/>
          <w:sz w:val="24"/>
          <w:szCs w:val="24"/>
        </w:rPr>
        <w:t xml:space="preserve">Kartu su pasiūlymu pateikiami šie dokumentai: </w:t>
      </w:r>
    </w:p>
    <w:tbl>
      <w:tblPr>
        <w:tblW w:w="9607"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1119"/>
        <w:gridCol w:w="7070"/>
        <w:gridCol w:w="1418"/>
      </w:tblGrid>
      <w:tr>
        <w:trPr/>
        <w:tc>
          <w:tcPr>
            <w:tcW w:w="111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Dokumento puslapių skaičius</w:t>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Arial Unicode MS" w:cs="Times New Roman"/>
                <w:bCs/>
                <w:strike/>
                <w:sz w:val="24"/>
                <w:szCs w:val="24"/>
              </w:rPr>
            </w:pPr>
            <w:r>
              <w:rPr>
                <w:rFonts w:eastAsia="Arial Unicode MS" w:cs="Times New Roman" w:ascii="Times New Roman" w:hAnsi="Times New Roman"/>
                <w:bCs/>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Arial Unicode MS" w:cs="Times New Roman"/>
                <w:bCs/>
                <w:sz w:val="24"/>
                <w:szCs w:val="24"/>
              </w:rPr>
            </w:pPr>
            <w:r>
              <w:rPr>
                <w:rFonts w:eastAsia="Arial Unicode MS" w:cs="Times New Roman" w:ascii="Times New Roman" w:hAnsi="Times New Roman"/>
                <w:bCs/>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Arial Unicode MS" w:cs="Times New Roman"/>
                <w:sz w:val="24"/>
                <w:szCs w:val="24"/>
              </w:rPr>
            </w:pPr>
            <w:r>
              <w:rPr>
                <w:rFonts w:eastAsia="Arial Unicode MS" w:cs="Times New Roman" w:ascii="Times New Roman" w:hAnsi="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r>
        <w:trPr/>
        <w:tc>
          <w:tcPr>
            <w:tcW w:w="1119"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Arial Unicode MS" w:cs="Times New Roman"/>
                <w:sz w:val="24"/>
                <w:szCs w:val="24"/>
              </w:rPr>
            </w:pPr>
            <w:r>
              <w:rPr>
                <w:rFonts w:eastAsia="Arial Unicode MS" w:cs="Times New Roman" w:ascii="Times New Roman" w:hAnsi="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Arial Unicode MS" w:cs="Times New Roman"/>
                <w:strike/>
                <w:sz w:val="24"/>
                <w:szCs w:val="24"/>
              </w:rPr>
            </w:pPr>
            <w:r>
              <w:rPr>
                <w:rFonts w:eastAsia="Arial Unicode MS" w:cs="Times New Roman" w:ascii="Times New Roman" w:hAnsi="Times New Roman"/>
                <w:strike/>
                <w:sz w:val="24"/>
                <w:szCs w:val="24"/>
              </w:rPr>
            </w:r>
          </w:p>
        </w:tc>
        <w:tc>
          <w:tcPr>
            <w:tcW w:w="1418" w:type="dxa"/>
            <w:tcBorders>
              <w:top w:val="single" w:sz="4" w:space="0" w:color="000000"/>
              <w:left w:val="single" w:sz="4" w:space="0" w:color="000000"/>
              <w:bottom w:val="single" w:sz="4" w:space="0" w:color="000000"/>
              <w:right w:val="single" w:sz="4" w:space="0" w:color="000000"/>
            </w:tcBorders>
          </w:tcPr>
          <w:p>
            <w:pPr>
              <w:pStyle w:val="Normal"/>
              <w:bidi w:val="0"/>
              <w:spacing w:lineRule="auto" w:line="240" w:before="0" w:after="0"/>
              <w:jc w:val="left"/>
              <w:rPr>
                <w:rFonts w:ascii="Times New Roman" w:hAnsi="Times New Roman" w:eastAsia="Arial Unicode MS" w:cs="Times New Roman"/>
                <w:sz w:val="24"/>
                <w:szCs w:val="24"/>
              </w:rPr>
            </w:pPr>
            <w:r>
              <w:rPr>
                <w:rFonts w:eastAsia="Arial Unicode MS" w:cs="Times New Roman" w:ascii="Times New Roman" w:hAnsi="Times New Roman"/>
                <w:sz w:val="24"/>
                <w:szCs w:val="24"/>
              </w:rPr>
            </w:r>
          </w:p>
        </w:tc>
      </w:tr>
    </w:tbl>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p>
      <w:pPr>
        <w:pStyle w:val="Normal"/>
        <w:bidi w:val="0"/>
        <w:spacing w:lineRule="auto" w:line="240" w:before="0" w:after="0"/>
        <w:ind w:firstLine="709"/>
        <w:jc w:val="left"/>
        <w:rPr>
          <w:rFonts w:ascii="Times New Roman" w:hAnsi="Times New Roman" w:cs="Times New Roman"/>
          <w:sz w:val="24"/>
          <w:szCs w:val="24"/>
        </w:rPr>
      </w:pPr>
      <w:r>
        <w:rPr>
          <w:rFonts w:cs="Times New Roman" w:ascii="Times New Roman" w:hAnsi="Times New Roman"/>
          <w:sz w:val="24"/>
          <w:szCs w:val="24"/>
        </w:rPr>
        <w:t xml:space="preserve">8. Pasiūlymas galioja _________________________________ </w:t>
      </w:r>
    </w:p>
    <w:p>
      <w:pPr>
        <w:pStyle w:val="Normal"/>
        <w:shd w:val="clear" w:color="auto" w:fill="FFFFFF"/>
        <w:bidi w:val="0"/>
        <w:spacing w:lineRule="auto" w:line="240" w:before="0" w:after="0"/>
        <w:ind w:firstLine="720"/>
        <w:jc w:val="both"/>
        <w:rPr>
          <w:rFonts w:ascii="Times New Roman" w:hAnsi="Times New Roman" w:cs="Times New Roman"/>
          <w:sz w:val="20"/>
          <w:szCs w:val="20"/>
        </w:rPr>
      </w:pPr>
      <w:r>
        <w:rPr>
          <w:rFonts w:cs="Times New Roman" w:ascii="Times New Roman" w:hAnsi="Times New Roman"/>
          <w:bCs/>
          <w:i/>
          <w:sz w:val="20"/>
          <w:szCs w:val="20"/>
        </w:rPr>
        <w:t>(pasiūlymas turi galioti ne trumpiau nei iki Pirkimo sąlygų 1 priedo „Terminai“</w:t>
      </w:r>
      <w:r>
        <w:rPr>
          <w:rFonts w:cs="Times New Roman" w:ascii="Times New Roman" w:hAnsi="Times New Roman"/>
          <w:bCs/>
          <w:i/>
          <w:sz w:val="20"/>
          <w:szCs w:val="20"/>
          <w:lang w:val="lt-LT"/>
        </w:rPr>
        <w:t xml:space="preserve"> </w:t>
      </w:r>
      <w:r>
        <w:rPr>
          <w:rFonts w:cs="Times New Roman" w:ascii="Times New Roman" w:hAnsi="Times New Roman"/>
          <w:bCs/>
          <w:i/>
          <w:sz w:val="20"/>
          <w:szCs w:val="20"/>
          <w:lang w:val="lt-LT"/>
        </w:rPr>
        <w:t>4</w:t>
      </w:r>
      <w:r>
        <w:rPr>
          <w:rFonts w:cs="Times New Roman" w:ascii="Times New Roman" w:hAnsi="Times New Roman"/>
          <w:bCs/>
          <w:i/>
          <w:sz w:val="20"/>
          <w:szCs w:val="20"/>
          <w:lang w:val="lt-LT"/>
        </w:rPr>
        <w:t xml:space="preserve"> </w:t>
      </w:r>
      <w:r>
        <w:rPr>
          <w:rFonts w:cs="Times New Roman" w:ascii="Times New Roman" w:hAnsi="Times New Roman"/>
          <w:bCs/>
          <w:i/>
          <w:sz w:val="20"/>
          <w:szCs w:val="20"/>
        </w:rPr>
        <w:t>punkte nustatyto termino. Jeigu pasiūlyme nenurodytas jo galiojimo laikas, laikoma, kad pasiūlymas galioja tiek, kiek numatyta pirkimo dokumentuose).</w:t>
      </w:r>
    </w:p>
    <w:p>
      <w:pPr>
        <w:pStyle w:val="Normal"/>
        <w:bidi w:val="0"/>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left"/>
        <w:rPr>
          <w:rFonts w:ascii="Times New Roman" w:hAnsi="Times New Roman" w:cs="Times New Roman"/>
          <w:sz w:val="20"/>
          <w:szCs w:val="20"/>
        </w:rPr>
      </w:pPr>
      <w:r>
        <w:rPr>
          <w:rFonts w:cs="Times New Roman" w:ascii="Times New Roman" w:hAnsi="Times New Roman"/>
          <w:sz w:val="20"/>
          <w:szCs w:val="20"/>
        </w:rPr>
      </w:r>
    </w:p>
    <w:p>
      <w:pPr>
        <w:pStyle w:val="Normal"/>
        <w:bidi w:val="0"/>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bl>
      <w:tblPr>
        <w:tblW w:w="985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887"/>
        <w:gridCol w:w="607"/>
        <w:gridCol w:w="1989"/>
        <w:gridCol w:w="705"/>
        <w:gridCol w:w="2667"/>
      </w:tblGrid>
      <w:tr>
        <w:trPr>
          <w:trHeight w:val="186" w:hRule="atLeast"/>
        </w:trPr>
        <w:tc>
          <w:tcPr>
            <w:tcW w:w="3887" w:type="dxa"/>
            <w:tcBorders>
              <w:top w:val="single" w:sz="4" w:space="0" w:color="000000"/>
            </w:tcBorders>
          </w:tcPr>
          <w:p>
            <w:pPr>
              <w:pStyle w:val="Normal"/>
              <w:bidi w:val="0"/>
              <w:spacing w:lineRule="auto" w:line="240" w:before="0" w:after="0"/>
              <w:jc w:val="left"/>
              <w:rPr>
                <w:rFonts w:ascii="Times New Roman" w:hAnsi="Times New Roman" w:cs="Times New Roman"/>
                <w:sz w:val="24"/>
                <w:szCs w:val="24"/>
                <w:vertAlign w:val="superscript"/>
              </w:rPr>
            </w:pPr>
            <w:r>
              <w:rPr>
                <w:rFonts w:cs="Times New Roman" w:ascii="Times New Roman" w:hAnsi="Times New Roman"/>
                <w:i/>
                <w:sz w:val="24"/>
                <w:szCs w:val="24"/>
                <w:vertAlign w:val="superscript"/>
              </w:rPr>
              <w:t>(Tiekėjo arba jo įgalioto asmens pareigų pavadinimas)</w:t>
            </w:r>
          </w:p>
        </w:tc>
        <w:tc>
          <w:tcPr>
            <w:tcW w:w="607" w:type="dxa"/>
            <w:tcBorders/>
          </w:tcPr>
          <w:p>
            <w:pPr>
              <w:pStyle w:val="Normal"/>
              <w:bidi w:val="0"/>
              <w:spacing w:lineRule="auto" w:line="240" w:before="0" w:after="0"/>
              <w:jc w:val="left"/>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1989" w:type="dxa"/>
            <w:tcBorders>
              <w:top w:val="single" w:sz="4" w:space="0" w:color="000000"/>
            </w:tcBorders>
          </w:tcPr>
          <w:p>
            <w:pPr>
              <w:pStyle w:val="Normal"/>
              <w:bidi w:val="0"/>
              <w:spacing w:lineRule="auto" w:line="240" w:before="0" w:after="0"/>
              <w:jc w:val="center"/>
              <w:rPr>
                <w:rFonts w:ascii="Times New Roman" w:hAnsi="Times New Roman" w:cs="Times New Roman"/>
                <w:sz w:val="24"/>
                <w:szCs w:val="24"/>
                <w:vertAlign w:val="superscript"/>
              </w:rPr>
            </w:pPr>
            <w:r>
              <w:rPr>
                <w:rFonts w:cs="Times New Roman" w:ascii="Times New Roman" w:hAnsi="Times New Roman"/>
                <w:i/>
                <w:sz w:val="24"/>
                <w:szCs w:val="24"/>
                <w:vertAlign w:val="superscript"/>
              </w:rPr>
              <w:t>(Parašas)</w:t>
            </w:r>
          </w:p>
        </w:tc>
        <w:tc>
          <w:tcPr>
            <w:tcW w:w="705" w:type="dxa"/>
            <w:tcBorders/>
          </w:tcPr>
          <w:p>
            <w:pPr>
              <w:pStyle w:val="Normal"/>
              <w:bidi w:val="0"/>
              <w:spacing w:lineRule="auto" w:line="240" w:before="0" w:after="0"/>
              <w:jc w:val="left"/>
              <w:rPr>
                <w:rFonts w:ascii="Times New Roman" w:hAnsi="Times New Roman" w:cs="Times New Roman"/>
                <w:sz w:val="24"/>
                <w:szCs w:val="24"/>
                <w:vertAlign w:val="superscript"/>
              </w:rPr>
            </w:pPr>
            <w:r>
              <w:rPr>
                <w:rFonts w:cs="Times New Roman" w:ascii="Times New Roman" w:hAnsi="Times New Roman"/>
                <w:sz w:val="24"/>
                <w:szCs w:val="24"/>
                <w:vertAlign w:val="superscript"/>
              </w:rPr>
            </w:r>
          </w:p>
        </w:tc>
        <w:tc>
          <w:tcPr>
            <w:tcW w:w="2667" w:type="dxa"/>
            <w:tcBorders>
              <w:top w:val="single" w:sz="4" w:space="0" w:color="000000"/>
            </w:tcBorders>
          </w:tcPr>
          <w:p>
            <w:pPr>
              <w:pStyle w:val="Normal"/>
              <w:bidi w:val="0"/>
              <w:spacing w:lineRule="auto" w:line="240" w:before="0" w:after="0"/>
              <w:jc w:val="right"/>
              <w:rPr>
                <w:rFonts w:ascii="Times New Roman" w:hAnsi="Times New Roman" w:cs="Times New Roman"/>
                <w:sz w:val="24"/>
                <w:szCs w:val="24"/>
                <w:vertAlign w:val="superscript"/>
              </w:rPr>
            </w:pPr>
            <w:r>
              <w:rPr>
                <w:rFonts w:cs="Times New Roman" w:ascii="Times New Roman" w:hAnsi="Times New Roman"/>
                <w:i/>
                <w:sz w:val="24"/>
                <w:szCs w:val="24"/>
                <w:vertAlign w:val="superscript"/>
              </w:rPr>
              <w:t>(Vardas, pavardė)</w:t>
            </w:r>
          </w:p>
        </w:tc>
      </w:tr>
    </w:tbl>
    <w:p>
      <w:pPr>
        <w:pStyle w:val="Normal"/>
        <w:bidi w:val="0"/>
        <w:spacing w:lineRule="auto" w:line="240" w:before="0" w:after="0"/>
        <w:jc w:val="center"/>
        <w:rPr>
          <w:rFonts w:ascii="Times New Roman" w:hAnsi="Times New Roman" w:cs="Times New Roman"/>
        </w:rPr>
      </w:pPr>
      <w:r>
        <w:rPr>
          <w:rFonts w:cs="Times New Roman" w:ascii="Times New Roman" w:hAnsi="Times New Roman"/>
        </w:rPr>
        <w:t>__________</w:t>
      </w:r>
    </w:p>
    <w:p>
      <w:pPr>
        <w:pStyle w:val="Normal"/>
        <w:bidi w:val="0"/>
        <w:spacing w:lineRule="auto" w:line="240" w:before="0" w:after="0"/>
        <w:jc w:val="center"/>
        <w:rPr>
          <w:rFonts w:ascii="Times New Roman" w:hAnsi="Times New Roman" w:cs="Times New Roman"/>
        </w:rPr>
      </w:pPr>
      <w:r>
        <w:rPr>
          <w:rFonts w:cs="Times New Roman" w:ascii="Times New Roman" w:hAnsi="Times New Roman"/>
        </w:rPr>
      </w:r>
    </w:p>
    <w:sectPr>
      <w:footnotePr>
        <w:numFmt w:val="decimal"/>
      </w:footnote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Calibri">
    <w:charset w:val="00"/>
    <w:family w:val="roman"/>
    <w:pitch w:val="variable"/>
  </w:font>
  <w:font w:name="Times New Roman">
    <w:charset w:val="01"/>
    <w:family w:val="roman"/>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uppressLineNumbers/>
        <w:bidi w:val="0"/>
        <w:ind w:hanging="340" w:left="340"/>
        <w:jc w:val="left"/>
        <w:rPr/>
      </w:pPr>
      <w:r>
        <w:rPr>
          <w:rStyle w:val="FootnoteCharacters"/>
        </w:rPr>
        <w:footnoteRef/>
      </w:r>
      <w:r>
        <w:rPr>
          <w:iCs/>
          <w:sz w:val="18"/>
          <w:szCs w:val="18"/>
        </w:rPr>
        <w:tab/>
        <w:t xml:space="preserve"> </w:t>
      </w:r>
      <w:r>
        <w:rPr>
          <w:rFonts w:cs="Times New Roman" w:ascii="Times New Roman" w:hAnsi="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5"/>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numFmt w:val="bullet"/>
      <w:lvlText w:val="•"/>
      <w:lvlJc w:val="left"/>
      <w:pPr>
        <w:tabs>
          <w:tab w:val="num" w:pos="0"/>
        </w:tabs>
        <w:ind w:left="0" w:hanging="0"/>
      </w:pPr>
      <w:rPr>
        <w:rFonts w:ascii="Arial" w:hAnsi="Arial" w:cs="Aria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5"/>
  <w:defaultTabStop w:val="709"/>
  <w:autoHyphenation w:val="true"/>
  <w:footnotePr>
    <w:numFmt w:val="decimal"/>
    <w:footnote w:id="0"/>
    <w:footnote w:id="1"/>
  </w:footnotePr>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US" w:eastAsia="zh-CN" w:bidi="hi-IN"/>
    </w:rPr>
  </w:style>
  <w:style w:type="character" w:styleId="DefaultParagraphFont">
    <w:name w:val="Default Paragraph Font"/>
    <w:qFormat/>
    <w:rPr/>
  </w:style>
  <w:style w:type="character" w:styleId="Normaltextrun">
    <w:name w:val="normaltextrun"/>
    <w:basedOn w:val="DefaultParagraphFont"/>
    <w:qFormat/>
    <w:rPr/>
  </w:style>
  <w:style w:type="character" w:styleId="FootnoteCharacters">
    <w:name w:val="Footnote Characters"/>
    <w:qFormat/>
    <w:rPr/>
  </w:style>
  <w:style w:type="character" w:styleId="FootnoteReference">
    <w:name w:val="Footnote Reference"/>
    <w:rPr>
      <w:vertAlign w:val="superscript"/>
    </w:r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pPr>
      <w:suppressLineNumbers/>
      <w:ind w:hanging="340" w:left="340"/>
    </w:pPr>
    <w:rPr>
      <w:sz w:val="20"/>
      <w:szCs w:val="20"/>
    </w:rPr>
  </w:style>
  <w:style w:type="paragraph" w:styleId="ListParagraph">
    <w:name w:val="List Paragraph"/>
    <w:basedOn w:val="Normal"/>
    <w:qFormat/>
    <w:pPr>
      <w:spacing w:before="0" w:after="160"/>
      <w:ind w:left="720"/>
      <w:contextualSpacing/>
    </w:pPr>
    <w:rPr>
      <w:rFonts w:eastAsia="Calibri" w:eastAsiaTheme="minorHAnsi"/>
      <w:sz w:val="22"/>
      <w:szCs w:val="22"/>
      <w:lang w:eastAsia="en-US"/>
    </w:rPr>
  </w:style>
  <w:style w:type="paragraph" w:styleId="Paragraph">
    <w:name w:val="paragraph"/>
    <w:basedOn w:val="Normal"/>
    <w:qFormat/>
    <w:pPr>
      <w:suppressAutoHyphens w:val="true"/>
      <w:spacing w:lineRule="auto" w:line="240" w:before="100" w:after="100"/>
    </w:pPr>
    <w:rPr>
      <w:rFonts w:ascii="Times New Roman" w:hAnsi="Times New Roman" w:eastAsia="Times New Roman" w:cs="Times New Roman"/>
      <w:sz w:val="24"/>
      <w:szCs w:val="24"/>
    </w:rPr>
  </w:style>
  <w:style w:type="paragraph" w:styleId="NoSpacing">
    <w:name w:val="No Spacing"/>
    <w:qFormat/>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lt-LT" w:eastAsia="lt-LT"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LibreOffice/7.6.4.1$Windows_X86_64 LibreOffice_project/e19e193f88cd6c0525a17fb7a176ed8e6a3e2aa1</Application>
  <AppVersion>15.0000</AppVersion>
  <Pages>5</Pages>
  <Words>1349</Words>
  <Characters>9812</Characters>
  <CharactersWithSpaces>11042</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2025-03-14T16:30:00Z</dcterms:created>
  <dc:creator/>
  <dc:description/>
  <dc:language>en-US</dc:language>
  <cp:lastModifiedBy/>
  <dcterms:modified xsi:type="dcterms:W3CDTF">2025-03-14T16:43:37Z</dcterms:modified>
  <cp:revision>1</cp:revision>
  <dc:subject/>
  <dc:title/>
</cp:coreProperties>
</file>