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D320D3" w:rsidRPr="00D320D3" w14:paraId="76C4AA4D" w14:textId="77777777" w:rsidTr="008E349E">
        <w:tc>
          <w:tcPr>
            <w:tcW w:w="2760" w:type="dxa"/>
          </w:tcPr>
          <w:p w14:paraId="30EFB377" w14:textId="0D295C47" w:rsidR="002E16E9" w:rsidRPr="00D320D3" w:rsidRDefault="002E16E9" w:rsidP="008E349E">
            <w:pPr>
              <w:widowControl w:val="0"/>
              <w:rPr>
                <w:color w:val="000000" w:themeColor="text1"/>
              </w:rPr>
            </w:pPr>
            <w:r w:rsidRPr="00D320D3">
              <w:rPr>
                <w:color w:val="000000" w:themeColor="text1"/>
              </w:rPr>
              <w:br w:type="page"/>
            </w:r>
            <w:r w:rsidR="00DA16C9">
              <w:rPr>
                <w:color w:val="000000" w:themeColor="text1"/>
              </w:rPr>
              <w:t>Pirkimo</w:t>
            </w:r>
            <w:r w:rsidRPr="00D320D3">
              <w:rPr>
                <w:color w:val="000000" w:themeColor="text1"/>
              </w:rPr>
              <w:t xml:space="preserve"> sąlygų aprašo</w:t>
            </w:r>
          </w:p>
        </w:tc>
      </w:tr>
      <w:tr w:rsidR="002E16E9" w:rsidRPr="00D320D3" w14:paraId="60F1DA3F" w14:textId="77777777" w:rsidTr="008E349E">
        <w:tc>
          <w:tcPr>
            <w:tcW w:w="2760" w:type="dxa"/>
          </w:tcPr>
          <w:p w14:paraId="71C65683" w14:textId="729D6596" w:rsidR="002E16E9" w:rsidRPr="00D320D3" w:rsidRDefault="0094044D" w:rsidP="008E349E">
            <w:pPr>
              <w:widowControl w:val="0"/>
              <w:rPr>
                <w:color w:val="000000" w:themeColor="text1"/>
              </w:rPr>
            </w:pPr>
            <w:r>
              <w:rPr>
                <w:color w:val="000000" w:themeColor="text1"/>
              </w:rPr>
              <w:t>12</w:t>
            </w:r>
            <w:r w:rsidR="002E16E9" w:rsidRPr="00D320D3">
              <w:rPr>
                <w:color w:val="000000" w:themeColor="text1"/>
              </w:rPr>
              <w:t xml:space="preserve"> priedas</w:t>
            </w:r>
          </w:p>
        </w:tc>
      </w:tr>
    </w:tbl>
    <w:p w14:paraId="394E8A10" w14:textId="77777777" w:rsidR="006222AE" w:rsidRPr="00D320D3" w:rsidRDefault="006222AE" w:rsidP="00EA7B52">
      <w:pPr>
        <w:tabs>
          <w:tab w:val="left" w:pos="700"/>
          <w:tab w:val="left" w:pos="900"/>
        </w:tabs>
        <w:jc w:val="center"/>
        <w:rPr>
          <w:b/>
          <w:color w:val="000000" w:themeColor="text1"/>
        </w:rPr>
      </w:pPr>
    </w:p>
    <w:p w14:paraId="24456D74" w14:textId="5831FCE0" w:rsidR="00757C5F" w:rsidRPr="00D320D3" w:rsidRDefault="00062336" w:rsidP="00062336">
      <w:pPr>
        <w:tabs>
          <w:tab w:val="left" w:pos="700"/>
          <w:tab w:val="left" w:pos="900"/>
        </w:tabs>
        <w:ind w:firstLine="567"/>
        <w:jc w:val="center"/>
        <w:rPr>
          <w:b/>
          <w:color w:val="000000" w:themeColor="text1"/>
        </w:rPr>
      </w:pPr>
      <w:r w:rsidRPr="00062336">
        <w:rPr>
          <w:b/>
          <w:color w:val="000000" w:themeColor="text1"/>
        </w:rPr>
        <w:t>TURTO VALDYMO INFORMACINĖ</w:t>
      </w:r>
      <w:r w:rsidR="00643D8F">
        <w:rPr>
          <w:b/>
          <w:color w:val="000000" w:themeColor="text1"/>
        </w:rPr>
        <w:t>S</w:t>
      </w:r>
      <w:r w:rsidRPr="00062336">
        <w:rPr>
          <w:b/>
          <w:color w:val="000000" w:themeColor="text1"/>
        </w:rPr>
        <w:t xml:space="preserve"> SISTEM</w:t>
      </w:r>
      <w:r w:rsidR="00643D8F">
        <w:rPr>
          <w:b/>
          <w:color w:val="000000" w:themeColor="text1"/>
        </w:rPr>
        <w:t>OS</w:t>
      </w:r>
      <w:r w:rsidRPr="00062336">
        <w:rPr>
          <w:b/>
          <w:color w:val="000000" w:themeColor="text1"/>
        </w:rPr>
        <w:t xml:space="preserve"> SU DIEGIMO IR PRIEŽIŪROS PASLAUGOMIS</w:t>
      </w:r>
      <w:r>
        <w:rPr>
          <w:b/>
          <w:color w:val="000000" w:themeColor="text1"/>
        </w:rPr>
        <w:t xml:space="preserve"> SUTARTIES PROJEKTAS</w:t>
      </w:r>
    </w:p>
    <w:p w14:paraId="1684BF54" w14:textId="34195762" w:rsidR="00757C5F" w:rsidRPr="00D320D3" w:rsidRDefault="00062336" w:rsidP="00757C5F">
      <w:pPr>
        <w:tabs>
          <w:tab w:val="left" w:pos="700"/>
          <w:tab w:val="left" w:pos="900"/>
        </w:tabs>
        <w:ind w:firstLine="567"/>
        <w:jc w:val="center"/>
        <w:rPr>
          <w:color w:val="000000" w:themeColor="text1"/>
        </w:rPr>
      </w:pPr>
      <w:r>
        <w:rPr>
          <w:color w:val="000000" w:themeColor="text1"/>
        </w:rPr>
        <w:t>2025 m. ___________ d. Nr.</w:t>
      </w:r>
    </w:p>
    <w:p w14:paraId="7DACB83A" w14:textId="55FBF56F" w:rsidR="00757C5F" w:rsidRPr="00D320D3" w:rsidRDefault="00221AE3" w:rsidP="00757C5F">
      <w:pPr>
        <w:tabs>
          <w:tab w:val="left" w:pos="700"/>
          <w:tab w:val="left" w:pos="900"/>
        </w:tabs>
        <w:ind w:firstLine="567"/>
        <w:jc w:val="center"/>
        <w:rPr>
          <w:color w:val="000000" w:themeColor="text1"/>
        </w:rPr>
      </w:pPr>
      <w:r w:rsidRPr="00D320D3">
        <w:rPr>
          <w:color w:val="000000" w:themeColor="text1"/>
        </w:rPr>
        <w:t>Kazlų Rūda</w:t>
      </w:r>
    </w:p>
    <w:p w14:paraId="66248A8B" w14:textId="77777777" w:rsidR="00757C5F" w:rsidRPr="00D320D3" w:rsidRDefault="00757C5F" w:rsidP="00757C5F">
      <w:pPr>
        <w:tabs>
          <w:tab w:val="left" w:pos="700"/>
          <w:tab w:val="left" w:pos="900"/>
        </w:tabs>
        <w:ind w:firstLine="567"/>
        <w:rPr>
          <w:b/>
          <w:color w:val="000000" w:themeColor="text1"/>
        </w:rPr>
      </w:pPr>
    </w:p>
    <w:p w14:paraId="1C6AACCB" w14:textId="3FA4A09D" w:rsidR="00D56B9E" w:rsidRDefault="00D56B9E" w:rsidP="00D56B9E">
      <w:pPr>
        <w:widowControl w:val="0"/>
        <w:autoSpaceDE w:val="0"/>
        <w:autoSpaceDN w:val="0"/>
        <w:ind w:firstLine="709"/>
        <w:jc w:val="both"/>
        <w:rPr>
          <w:lang w:bidi="lt-LT"/>
        </w:rPr>
      </w:pPr>
      <w:r w:rsidRPr="00C75E20">
        <w:rPr>
          <w:b/>
          <w:bCs/>
          <w:lang w:bidi="lt-LT"/>
        </w:rPr>
        <w:t>Kazlų Rūdos savivaldybės administracija</w:t>
      </w:r>
      <w:r w:rsidRPr="00C75E20">
        <w:rPr>
          <w:lang w:bidi="lt-LT"/>
        </w:rPr>
        <w:t xml:space="preserve">, juridinio asmens kodas 188777932, kurios buveinė </w:t>
      </w:r>
      <w:r w:rsidRPr="000325EA">
        <w:rPr>
          <w:lang w:bidi="lt-LT"/>
        </w:rPr>
        <w:t xml:space="preserve">įregistruota adresu Atgimimo g. 12, </w:t>
      </w:r>
      <w:r w:rsidRPr="00F66DA0">
        <w:rPr>
          <w:lang w:bidi="lt-LT"/>
        </w:rPr>
        <w:t xml:space="preserve">69413 </w:t>
      </w:r>
      <w:r w:rsidRPr="000325EA">
        <w:rPr>
          <w:lang w:bidi="lt-LT"/>
        </w:rPr>
        <w:t>Kazlų Rūda (toliau – Užsakovas</w:t>
      </w:r>
      <w:r w:rsidR="00BC7B40">
        <w:rPr>
          <w:lang w:bidi="lt-LT"/>
        </w:rPr>
        <w:t xml:space="preserve"> arba </w:t>
      </w:r>
      <w:r w:rsidR="00BC7B40" w:rsidRPr="00BC7B40">
        <w:rPr>
          <w:lang w:bidi="lt-LT"/>
        </w:rPr>
        <w:t>Paslaugų gavėjas</w:t>
      </w:r>
      <w:r w:rsidRPr="000325EA">
        <w:rPr>
          <w:lang w:bidi="lt-LT"/>
        </w:rPr>
        <w:t xml:space="preserve">), </w:t>
      </w:r>
      <w:r w:rsidRPr="00F66DA0">
        <w:rPr>
          <w:lang w:bidi="lt-LT"/>
        </w:rPr>
        <w:t xml:space="preserve">kuriai (-iam) atstovauja </w:t>
      </w:r>
      <w:r w:rsidRPr="000325EA">
        <w:rPr>
          <w:i/>
          <w:iCs/>
          <w:lang w:bidi="lt-LT"/>
        </w:rPr>
        <w:t>(pareigos, vardas, pavardė)</w:t>
      </w:r>
      <w:r>
        <w:rPr>
          <w:i/>
          <w:iCs/>
          <w:lang w:bidi="lt-LT"/>
        </w:rPr>
        <w:t>,</w:t>
      </w:r>
      <w:r w:rsidRPr="000325EA">
        <w:t xml:space="preserve"> </w:t>
      </w:r>
      <w:r w:rsidRPr="00F66DA0">
        <w:rPr>
          <w:lang w:bidi="lt-LT"/>
        </w:rPr>
        <w:t xml:space="preserve">veikiantis (-i) pagal </w:t>
      </w:r>
      <w:r w:rsidRPr="000325EA">
        <w:rPr>
          <w:i/>
          <w:iCs/>
          <w:lang w:bidi="lt-LT"/>
        </w:rPr>
        <w:t>(dokumentas, kurio pagrindu veikia asmuo)</w:t>
      </w:r>
      <w:r>
        <w:rPr>
          <w:lang w:bidi="lt-LT"/>
        </w:rPr>
        <w:t xml:space="preserve">, </w:t>
      </w:r>
      <w:r w:rsidRPr="000325EA">
        <w:rPr>
          <w:lang w:bidi="lt-LT"/>
        </w:rPr>
        <w:t xml:space="preserve">ir </w:t>
      </w:r>
    </w:p>
    <w:p w14:paraId="4373A004" w14:textId="23911FE3" w:rsidR="00D56B9E" w:rsidRDefault="00D56B9E" w:rsidP="00D56B9E">
      <w:pPr>
        <w:widowControl w:val="0"/>
        <w:autoSpaceDE w:val="0"/>
        <w:autoSpaceDN w:val="0"/>
        <w:ind w:firstLine="709"/>
        <w:jc w:val="both"/>
        <w:rPr>
          <w:lang w:bidi="lt-LT"/>
        </w:rPr>
      </w:pPr>
      <w:r w:rsidRPr="000325EA">
        <w:rPr>
          <w:b/>
          <w:bCs/>
          <w:i/>
          <w:iCs/>
          <w:lang w:bidi="lt-LT"/>
        </w:rPr>
        <w:t>(</w:t>
      </w:r>
      <w:r>
        <w:rPr>
          <w:b/>
          <w:bCs/>
          <w:i/>
          <w:iCs/>
          <w:lang w:bidi="lt-LT"/>
        </w:rPr>
        <w:t>Paslaugų teikėjas</w:t>
      </w:r>
      <w:r w:rsidRPr="000325EA">
        <w:rPr>
          <w:b/>
          <w:bCs/>
          <w:i/>
          <w:iCs/>
          <w:lang w:bidi="lt-LT"/>
        </w:rPr>
        <w:t>)</w:t>
      </w:r>
      <w:r w:rsidRPr="000325EA">
        <w:rPr>
          <w:lang w:bidi="lt-LT"/>
        </w:rPr>
        <w:t xml:space="preserve">, juridinio asmens kodas </w:t>
      </w:r>
      <w:r w:rsidRPr="000325EA">
        <w:rPr>
          <w:i/>
          <w:iCs/>
          <w:lang w:bidi="lt-LT"/>
        </w:rPr>
        <w:t>(nurodomas kodas)</w:t>
      </w:r>
      <w:r w:rsidRPr="000325EA">
        <w:rPr>
          <w:lang w:bidi="lt-LT"/>
        </w:rPr>
        <w:t xml:space="preserve">, </w:t>
      </w:r>
      <w:r w:rsidRPr="00C75E20">
        <w:rPr>
          <w:lang w:bidi="lt-LT"/>
        </w:rPr>
        <w:t xml:space="preserve">kurios buveinė </w:t>
      </w:r>
      <w:r w:rsidRPr="000325EA">
        <w:rPr>
          <w:lang w:bidi="lt-LT"/>
        </w:rPr>
        <w:t xml:space="preserve">įregistruota adresu </w:t>
      </w:r>
      <w:r>
        <w:rPr>
          <w:lang w:bidi="lt-LT"/>
        </w:rPr>
        <w:t>(</w:t>
      </w:r>
      <w:r w:rsidRPr="00F66DA0">
        <w:rPr>
          <w:i/>
          <w:iCs/>
          <w:lang w:bidi="lt-LT"/>
        </w:rPr>
        <w:t>nurodomas adresas</w:t>
      </w:r>
      <w:r>
        <w:rPr>
          <w:lang w:bidi="lt-LT"/>
        </w:rPr>
        <w:t xml:space="preserve">) </w:t>
      </w:r>
      <w:r w:rsidRPr="000325EA">
        <w:rPr>
          <w:lang w:bidi="lt-LT"/>
        </w:rPr>
        <w:t xml:space="preserve">(toliau – </w:t>
      </w:r>
      <w:r>
        <w:rPr>
          <w:lang w:bidi="lt-LT"/>
        </w:rPr>
        <w:t>Paslaugų t</w:t>
      </w:r>
      <w:r w:rsidR="00591649">
        <w:rPr>
          <w:lang w:bidi="lt-LT"/>
        </w:rPr>
        <w:t>ei</w:t>
      </w:r>
      <w:r w:rsidRPr="00F726D1">
        <w:rPr>
          <w:lang w:bidi="lt-LT"/>
        </w:rPr>
        <w:t>kėjas</w:t>
      </w:r>
      <w:r>
        <w:rPr>
          <w:lang w:bidi="lt-LT"/>
        </w:rPr>
        <w:t xml:space="preserve"> arba T</w:t>
      </w:r>
      <w:r w:rsidR="00591649">
        <w:rPr>
          <w:lang w:bidi="lt-LT"/>
        </w:rPr>
        <w:t>ei</w:t>
      </w:r>
      <w:r>
        <w:rPr>
          <w:lang w:bidi="lt-LT"/>
        </w:rPr>
        <w:t>kėjas</w:t>
      </w:r>
      <w:r w:rsidRPr="000325EA">
        <w:rPr>
          <w:lang w:bidi="lt-LT"/>
        </w:rPr>
        <w:t xml:space="preserve">), </w:t>
      </w:r>
      <w:r w:rsidRPr="00F66DA0">
        <w:rPr>
          <w:lang w:bidi="lt-LT"/>
        </w:rPr>
        <w:t>kuriai (-iam) atstovauja</w:t>
      </w:r>
      <w:r w:rsidRPr="000325EA">
        <w:rPr>
          <w:lang w:bidi="lt-LT"/>
        </w:rPr>
        <w:t xml:space="preserve"> </w:t>
      </w:r>
      <w:r w:rsidRPr="000325EA">
        <w:rPr>
          <w:i/>
          <w:lang w:bidi="lt-LT"/>
        </w:rPr>
        <w:t>(pareigos, vardas, pavardė)</w:t>
      </w:r>
      <w:r w:rsidRPr="000325EA">
        <w:rPr>
          <w:lang w:bidi="lt-LT"/>
        </w:rPr>
        <w:t xml:space="preserve">, </w:t>
      </w:r>
      <w:r w:rsidRPr="00F66DA0">
        <w:rPr>
          <w:lang w:bidi="lt-LT"/>
        </w:rPr>
        <w:t xml:space="preserve">veikiantis (-i) pagal </w:t>
      </w:r>
      <w:r w:rsidRPr="000325EA">
        <w:rPr>
          <w:i/>
          <w:lang w:bidi="lt-LT"/>
        </w:rPr>
        <w:t>(dokumentas, kurio pagrindu veikia asmuo)</w:t>
      </w:r>
      <w:r w:rsidRPr="000325EA">
        <w:rPr>
          <w:lang w:bidi="lt-LT"/>
        </w:rPr>
        <w:t xml:space="preserve">, </w:t>
      </w:r>
    </w:p>
    <w:p w14:paraId="45CEA31A" w14:textId="77777777" w:rsidR="00D56B9E" w:rsidRPr="00C75E20" w:rsidRDefault="00D56B9E" w:rsidP="00D56B9E">
      <w:pPr>
        <w:widowControl w:val="0"/>
        <w:autoSpaceDE w:val="0"/>
        <w:autoSpaceDN w:val="0"/>
        <w:ind w:firstLine="709"/>
        <w:jc w:val="both"/>
        <w:rPr>
          <w:lang w:bidi="lt-LT"/>
        </w:rPr>
      </w:pPr>
      <w:r w:rsidRPr="000325EA">
        <w:rPr>
          <w:lang w:bidi="lt-LT"/>
        </w:rPr>
        <w:t>toliau kartu vadinami Šalimis, o kiekvienas atskirai – Šalimi, sudarė šią sutartį (toliau – Sutartis)</w:t>
      </w:r>
      <w:r>
        <w:rPr>
          <w:lang w:bidi="lt-LT"/>
        </w:rPr>
        <w:t>:</w:t>
      </w:r>
    </w:p>
    <w:p w14:paraId="04E5ED6B" w14:textId="77777777" w:rsidR="00757C5F" w:rsidRPr="00D320D3" w:rsidRDefault="00757C5F" w:rsidP="00757C5F">
      <w:pPr>
        <w:tabs>
          <w:tab w:val="left" w:pos="700"/>
          <w:tab w:val="left" w:pos="900"/>
        </w:tabs>
        <w:ind w:firstLine="851"/>
        <w:jc w:val="both"/>
        <w:rPr>
          <w:color w:val="000000" w:themeColor="text1"/>
        </w:rPr>
      </w:pPr>
    </w:p>
    <w:p w14:paraId="03D1D820" w14:textId="77777777" w:rsidR="00757C5F" w:rsidRPr="00D320D3" w:rsidRDefault="00757C5F" w:rsidP="00757C5F">
      <w:pPr>
        <w:tabs>
          <w:tab w:val="left" w:pos="1134"/>
        </w:tabs>
        <w:ind w:firstLine="851"/>
        <w:jc w:val="center"/>
        <w:rPr>
          <w:b/>
          <w:bCs/>
          <w:color w:val="000000" w:themeColor="text1"/>
        </w:rPr>
      </w:pPr>
      <w:r w:rsidRPr="00D320D3">
        <w:rPr>
          <w:b/>
          <w:bCs/>
          <w:color w:val="000000" w:themeColor="text1"/>
        </w:rPr>
        <w:t>I. SUTARTIES OBJEKTAS IR JO KAINA</w:t>
      </w:r>
    </w:p>
    <w:p w14:paraId="245CE439" w14:textId="77777777" w:rsidR="00757C5F" w:rsidRPr="00D320D3" w:rsidRDefault="00757C5F" w:rsidP="00757C5F">
      <w:pPr>
        <w:widowControl w:val="0"/>
        <w:tabs>
          <w:tab w:val="left" w:pos="1134"/>
          <w:tab w:val="left" w:pos="1276"/>
        </w:tabs>
        <w:ind w:firstLine="851"/>
        <w:jc w:val="both"/>
        <w:rPr>
          <w:bCs/>
          <w:color w:val="000000" w:themeColor="text1"/>
        </w:rPr>
      </w:pPr>
      <w:r w:rsidRPr="00D320D3">
        <w:rPr>
          <w:bCs/>
          <w:color w:val="000000" w:themeColor="text1"/>
        </w:rPr>
        <w:tab/>
      </w:r>
    </w:p>
    <w:p w14:paraId="4B0B2EF7" w14:textId="4FC0263F" w:rsidR="00E735D8" w:rsidRPr="00EB651A" w:rsidRDefault="5BCF3FAB" w:rsidP="00EA68C6">
      <w:pPr>
        <w:pStyle w:val="ListParagraph"/>
        <w:widowControl w:val="0"/>
        <w:numPr>
          <w:ilvl w:val="0"/>
          <w:numId w:val="52"/>
        </w:numPr>
        <w:tabs>
          <w:tab w:val="left" w:pos="993"/>
        </w:tabs>
        <w:ind w:left="0" w:firstLine="709"/>
        <w:jc w:val="both"/>
        <w:rPr>
          <w:color w:val="000000" w:themeColor="text1"/>
          <w:sz w:val="24"/>
          <w:szCs w:val="24"/>
        </w:rPr>
      </w:pPr>
      <w:r w:rsidRPr="00EB651A">
        <w:rPr>
          <w:b/>
          <w:bCs/>
          <w:color w:val="000000" w:themeColor="text1"/>
          <w:sz w:val="24"/>
          <w:szCs w:val="24"/>
        </w:rPr>
        <w:t>Sutarties objektas –</w:t>
      </w:r>
      <w:r w:rsidR="4C12062F" w:rsidRPr="00EB651A">
        <w:rPr>
          <w:b/>
          <w:bCs/>
          <w:color w:val="000000" w:themeColor="text1"/>
          <w:sz w:val="24"/>
          <w:szCs w:val="24"/>
        </w:rPr>
        <w:t xml:space="preserve"> </w:t>
      </w:r>
      <w:r w:rsidR="6F2396B5" w:rsidRPr="00EB651A">
        <w:rPr>
          <w:rFonts w:eastAsiaTheme="minorEastAsia"/>
          <w:b/>
          <w:bCs/>
          <w:color w:val="000000" w:themeColor="text1"/>
          <w:sz w:val="24"/>
          <w:szCs w:val="24"/>
        </w:rPr>
        <w:t xml:space="preserve">turto valdymo informacinės sistemos </w:t>
      </w:r>
      <w:r w:rsidR="2BBA11F9" w:rsidRPr="00EB651A">
        <w:rPr>
          <w:rFonts w:eastAsiaTheme="minorEastAsia"/>
          <w:color w:val="000000" w:themeColor="text1"/>
          <w:sz w:val="24"/>
          <w:szCs w:val="24"/>
        </w:rPr>
        <w:t>(toliau – sistema</w:t>
      </w:r>
      <w:r w:rsidR="00003348" w:rsidRPr="00EB651A">
        <w:rPr>
          <w:rFonts w:eastAsiaTheme="minorEastAsia"/>
          <w:color w:val="000000" w:themeColor="text1"/>
          <w:sz w:val="24"/>
          <w:szCs w:val="24"/>
        </w:rPr>
        <w:t xml:space="preserve"> arba prekė</w:t>
      </w:r>
      <w:r w:rsidR="2BBA11F9" w:rsidRPr="00EB651A">
        <w:rPr>
          <w:rFonts w:eastAsiaTheme="minorEastAsia"/>
          <w:color w:val="000000" w:themeColor="text1"/>
          <w:sz w:val="24"/>
          <w:szCs w:val="24"/>
        </w:rPr>
        <w:t>)</w:t>
      </w:r>
      <w:r w:rsidR="2BBA11F9" w:rsidRPr="00EB651A">
        <w:rPr>
          <w:rFonts w:eastAsiaTheme="minorEastAsia"/>
          <w:b/>
          <w:bCs/>
          <w:color w:val="000000" w:themeColor="text1"/>
          <w:sz w:val="24"/>
          <w:szCs w:val="24"/>
        </w:rPr>
        <w:t xml:space="preserve"> </w:t>
      </w:r>
      <w:r w:rsidR="008B3DEC" w:rsidRPr="00EB651A">
        <w:rPr>
          <w:rFonts w:eastAsiaTheme="minorEastAsia"/>
          <w:b/>
          <w:bCs/>
          <w:color w:val="000000" w:themeColor="text1"/>
          <w:sz w:val="24"/>
          <w:szCs w:val="24"/>
        </w:rPr>
        <w:t xml:space="preserve">su </w:t>
      </w:r>
      <w:r w:rsidR="6F2396B5" w:rsidRPr="00EB651A">
        <w:rPr>
          <w:rFonts w:eastAsiaTheme="minorEastAsia"/>
          <w:b/>
          <w:bCs/>
          <w:color w:val="000000" w:themeColor="text1"/>
          <w:sz w:val="24"/>
          <w:szCs w:val="24"/>
        </w:rPr>
        <w:t xml:space="preserve">diegimo </w:t>
      </w:r>
      <w:r w:rsidR="1940EB49" w:rsidRPr="00EB651A">
        <w:rPr>
          <w:rFonts w:eastAsiaTheme="minorEastAsia"/>
          <w:b/>
          <w:bCs/>
          <w:color w:val="000000" w:themeColor="text1"/>
          <w:sz w:val="24"/>
          <w:szCs w:val="24"/>
        </w:rPr>
        <w:t>ir priežiūros paslaug</w:t>
      </w:r>
      <w:r w:rsidR="447F28B3" w:rsidRPr="00EB651A">
        <w:rPr>
          <w:rFonts w:eastAsiaTheme="minorEastAsia"/>
          <w:b/>
          <w:bCs/>
          <w:color w:val="000000" w:themeColor="text1"/>
          <w:sz w:val="24"/>
          <w:szCs w:val="24"/>
        </w:rPr>
        <w:t>o</w:t>
      </w:r>
      <w:r w:rsidR="008B3DEC" w:rsidRPr="00EB651A">
        <w:rPr>
          <w:rFonts w:eastAsiaTheme="minorEastAsia"/>
          <w:b/>
          <w:bCs/>
          <w:color w:val="000000" w:themeColor="text1"/>
          <w:sz w:val="24"/>
          <w:szCs w:val="24"/>
        </w:rPr>
        <w:t xml:space="preserve">mis </w:t>
      </w:r>
      <w:r w:rsidR="008B3DEC" w:rsidRPr="00EB651A">
        <w:rPr>
          <w:rFonts w:eastAsiaTheme="minorEastAsia"/>
          <w:color w:val="000000" w:themeColor="text1"/>
          <w:sz w:val="24"/>
          <w:szCs w:val="24"/>
        </w:rPr>
        <w:t>(toliau – paslaugos)</w:t>
      </w:r>
      <w:r w:rsidR="00243CFA" w:rsidRPr="00EB651A">
        <w:rPr>
          <w:rFonts w:eastAsiaTheme="minorEastAsia"/>
          <w:color w:val="000000" w:themeColor="text1"/>
          <w:sz w:val="24"/>
          <w:szCs w:val="24"/>
        </w:rPr>
        <w:t xml:space="preserve"> pagal pridedamą techninę specifikaciją (pridedama, 2 priedas)</w:t>
      </w:r>
      <w:r w:rsidR="00311BA5" w:rsidRPr="00EB651A">
        <w:rPr>
          <w:rFonts w:eastAsiaTheme="minorEastAsia"/>
          <w:color w:val="000000" w:themeColor="text1"/>
          <w:sz w:val="24"/>
          <w:szCs w:val="24"/>
        </w:rPr>
        <w:t xml:space="preserve">. </w:t>
      </w:r>
    </w:p>
    <w:p w14:paraId="226017B5" w14:textId="58B9174F" w:rsidR="00EA68C6" w:rsidRDefault="000C07BF" w:rsidP="00EA68C6">
      <w:pPr>
        <w:pStyle w:val="ListParagraph"/>
        <w:numPr>
          <w:ilvl w:val="1"/>
          <w:numId w:val="52"/>
        </w:numPr>
        <w:ind w:left="0" w:firstLine="709"/>
        <w:jc w:val="both"/>
        <w:rPr>
          <w:color w:val="000000" w:themeColor="text1"/>
          <w:sz w:val="24"/>
          <w:szCs w:val="24"/>
        </w:rPr>
      </w:pPr>
      <w:r w:rsidRPr="00EA68C6">
        <w:rPr>
          <w:color w:val="000000" w:themeColor="text1"/>
          <w:sz w:val="24"/>
          <w:szCs w:val="24"/>
        </w:rPr>
        <w:t>Sutarties galiojimo terminas</w:t>
      </w:r>
      <w:bookmarkStart w:id="0" w:name="_Hlk191588061"/>
      <w:r w:rsidR="00EB651A">
        <w:rPr>
          <w:color w:val="000000" w:themeColor="text1"/>
          <w:sz w:val="24"/>
          <w:szCs w:val="24"/>
        </w:rPr>
        <w:t xml:space="preserve"> </w:t>
      </w:r>
      <w:r w:rsidR="00F5346E" w:rsidRPr="00EA68C6">
        <w:rPr>
          <w:color w:val="000000" w:themeColor="text1"/>
          <w:sz w:val="24"/>
          <w:szCs w:val="24"/>
        </w:rPr>
        <w:t>skaidoma</w:t>
      </w:r>
      <w:r w:rsidR="00EA68C6" w:rsidRPr="00EA68C6">
        <w:rPr>
          <w:color w:val="000000" w:themeColor="text1"/>
          <w:sz w:val="24"/>
          <w:szCs w:val="24"/>
        </w:rPr>
        <w:t>s</w:t>
      </w:r>
      <w:r w:rsidR="00F5346E" w:rsidRPr="00EA68C6">
        <w:rPr>
          <w:color w:val="000000" w:themeColor="text1"/>
          <w:sz w:val="24"/>
          <w:szCs w:val="24"/>
        </w:rPr>
        <w:t xml:space="preserve"> tokiomis dalimis</w:t>
      </w:r>
      <w:r w:rsidR="00EA68C6">
        <w:rPr>
          <w:color w:val="000000" w:themeColor="text1"/>
          <w:sz w:val="24"/>
          <w:szCs w:val="24"/>
        </w:rPr>
        <w:t xml:space="preserve"> (viso 19 mėnesių</w:t>
      </w:r>
      <w:r w:rsidR="00EB651A" w:rsidRPr="00EB651A">
        <w:rPr>
          <w:color w:val="000000" w:themeColor="text1"/>
          <w:sz w:val="24"/>
          <w:szCs w:val="24"/>
        </w:rPr>
        <w:t xml:space="preserve"> nuo Sutarties įsigaliojimo dienos</w:t>
      </w:r>
      <w:r w:rsidR="00EA68C6">
        <w:rPr>
          <w:color w:val="000000" w:themeColor="text1"/>
          <w:sz w:val="24"/>
          <w:szCs w:val="24"/>
        </w:rPr>
        <w:t>)</w:t>
      </w:r>
      <w:r w:rsidR="00F5346E" w:rsidRPr="00EA68C6">
        <w:rPr>
          <w:color w:val="000000" w:themeColor="text1"/>
          <w:sz w:val="24"/>
          <w:szCs w:val="24"/>
        </w:rPr>
        <w:t xml:space="preserve">: </w:t>
      </w:r>
    </w:p>
    <w:p w14:paraId="7903113F" w14:textId="74DFDBED" w:rsidR="00EA68C6" w:rsidRPr="00EA68C6" w:rsidRDefault="00EA68C6" w:rsidP="00EA68C6">
      <w:pPr>
        <w:pStyle w:val="ListParagraph"/>
        <w:numPr>
          <w:ilvl w:val="2"/>
          <w:numId w:val="52"/>
        </w:numPr>
        <w:ind w:left="0" w:firstLine="709"/>
        <w:jc w:val="both"/>
        <w:rPr>
          <w:color w:val="000000" w:themeColor="text1"/>
          <w:sz w:val="24"/>
          <w:szCs w:val="24"/>
        </w:rPr>
      </w:pPr>
      <w:bookmarkStart w:id="1" w:name="_Hlk191802772"/>
      <w:r w:rsidRPr="00EA68C6">
        <w:rPr>
          <w:color w:val="000000" w:themeColor="text1"/>
          <w:sz w:val="24"/>
          <w:szCs w:val="24"/>
        </w:rPr>
        <w:t>Turto valdymo informacin</w:t>
      </w:r>
      <w:r>
        <w:rPr>
          <w:color w:val="000000" w:themeColor="text1"/>
          <w:sz w:val="24"/>
          <w:szCs w:val="24"/>
        </w:rPr>
        <w:t>ės</w:t>
      </w:r>
      <w:r w:rsidRPr="00EA68C6">
        <w:rPr>
          <w:color w:val="000000" w:themeColor="text1"/>
          <w:sz w:val="24"/>
          <w:szCs w:val="24"/>
        </w:rPr>
        <w:t xml:space="preserve"> sistem</w:t>
      </w:r>
      <w:r>
        <w:rPr>
          <w:color w:val="000000" w:themeColor="text1"/>
          <w:sz w:val="24"/>
          <w:szCs w:val="24"/>
        </w:rPr>
        <w:t>os</w:t>
      </w:r>
      <w:r w:rsidRPr="00EA68C6">
        <w:rPr>
          <w:color w:val="000000" w:themeColor="text1"/>
          <w:sz w:val="24"/>
          <w:szCs w:val="24"/>
        </w:rPr>
        <w:t xml:space="preserve"> licencijai, įdiegimui, sukonfigūravimui, adaptavimui, integravimui, bei Užsakovo atsakin</w:t>
      </w:r>
      <w:r>
        <w:rPr>
          <w:color w:val="000000" w:themeColor="text1"/>
          <w:sz w:val="24"/>
          <w:szCs w:val="24"/>
        </w:rPr>
        <w:t>gų</w:t>
      </w:r>
      <w:r w:rsidRPr="00EA68C6">
        <w:rPr>
          <w:color w:val="000000" w:themeColor="text1"/>
          <w:sz w:val="24"/>
          <w:szCs w:val="24"/>
        </w:rPr>
        <w:t xml:space="preserve"> asmen</w:t>
      </w:r>
      <w:r>
        <w:rPr>
          <w:color w:val="000000" w:themeColor="text1"/>
          <w:sz w:val="24"/>
          <w:szCs w:val="24"/>
        </w:rPr>
        <w:t>ų</w:t>
      </w:r>
      <w:r w:rsidRPr="00EA68C6">
        <w:rPr>
          <w:color w:val="000000" w:themeColor="text1"/>
          <w:sz w:val="24"/>
          <w:szCs w:val="24"/>
        </w:rPr>
        <w:t xml:space="preserve"> apmokymams ja naudotis</w:t>
      </w:r>
      <w:r w:rsidR="00F25BE8">
        <w:rPr>
          <w:color w:val="000000" w:themeColor="text1"/>
          <w:sz w:val="24"/>
          <w:szCs w:val="24"/>
        </w:rPr>
        <w:t xml:space="preserve"> </w:t>
      </w:r>
      <w:r w:rsidRPr="00EA68C6">
        <w:rPr>
          <w:color w:val="000000" w:themeColor="text1"/>
          <w:sz w:val="24"/>
          <w:szCs w:val="24"/>
        </w:rPr>
        <w:t>Teikėjo virtualiame serveryje skiriam</w:t>
      </w:r>
      <w:r>
        <w:rPr>
          <w:color w:val="000000" w:themeColor="text1"/>
          <w:sz w:val="24"/>
          <w:szCs w:val="24"/>
        </w:rPr>
        <w:t>i</w:t>
      </w:r>
      <w:r w:rsidRPr="00EA68C6">
        <w:rPr>
          <w:color w:val="000000" w:themeColor="text1"/>
          <w:sz w:val="24"/>
          <w:szCs w:val="24"/>
        </w:rPr>
        <w:t xml:space="preserve"> 6 mėnesiai nuo Sutarties įsigaliojimo dienos, bet ne ilgiau nei iki 2025 m. gruodžio 31 d. Po prekės licencijos, įdiegimo, sukonfigūravimo, adaptavimo, integravimo turi būti pasirašomas prekės priėmimo-perdavimo aktas. </w:t>
      </w:r>
      <w:r w:rsidRPr="00EA68C6">
        <w:rPr>
          <w:sz w:val="24"/>
          <w:szCs w:val="24"/>
        </w:rPr>
        <w:t>Sistema turi būti pasiekiama interneto naršyklėje Tiekėjo nurodytu adresu, pasirinkus Kazlų Rūdos savivaldybės Sistemai skirtą paskyrą.</w:t>
      </w:r>
    </w:p>
    <w:bookmarkEnd w:id="0"/>
    <w:p w14:paraId="1A69F7C1" w14:textId="69CD986B" w:rsidR="00EA68C6" w:rsidRPr="00EA68C6" w:rsidRDefault="00EA68C6" w:rsidP="00EA68C6">
      <w:pPr>
        <w:pStyle w:val="ListParagraph"/>
        <w:numPr>
          <w:ilvl w:val="2"/>
          <w:numId w:val="52"/>
        </w:numPr>
        <w:ind w:left="0" w:firstLine="709"/>
        <w:jc w:val="both"/>
        <w:rPr>
          <w:sz w:val="24"/>
          <w:szCs w:val="24"/>
        </w:rPr>
      </w:pPr>
      <w:r w:rsidRPr="00EA68C6">
        <w:rPr>
          <w:sz w:val="24"/>
          <w:szCs w:val="24"/>
        </w:rPr>
        <w:t>T</w:t>
      </w:r>
      <w:r w:rsidR="00D41833" w:rsidRPr="00EA68C6">
        <w:rPr>
          <w:sz w:val="24"/>
          <w:szCs w:val="24"/>
        </w:rPr>
        <w:t>urto valdymo informacinės sistemos priežiūros paslaugo</w:t>
      </w:r>
      <w:r w:rsidRPr="00EA68C6">
        <w:rPr>
          <w:sz w:val="24"/>
          <w:szCs w:val="24"/>
        </w:rPr>
        <w:t>m</w:t>
      </w:r>
      <w:r w:rsidR="00D41833" w:rsidRPr="00EA68C6">
        <w:rPr>
          <w:sz w:val="24"/>
          <w:szCs w:val="24"/>
        </w:rPr>
        <w:t>s</w:t>
      </w:r>
      <w:r w:rsidRPr="00EA68C6">
        <w:rPr>
          <w:sz w:val="24"/>
          <w:szCs w:val="24"/>
        </w:rPr>
        <w:t xml:space="preserve"> </w:t>
      </w:r>
      <w:r>
        <w:rPr>
          <w:sz w:val="24"/>
          <w:szCs w:val="24"/>
        </w:rPr>
        <w:t xml:space="preserve">preliminariai </w:t>
      </w:r>
      <w:r w:rsidRPr="00EA68C6">
        <w:rPr>
          <w:sz w:val="24"/>
          <w:szCs w:val="24"/>
        </w:rPr>
        <w:t>skiriama 12 mėnesių nuo galutinio Prekių ir su jomis susijusių paslaugų perdavimo-priėmimo akto pasirašymo dienos</w:t>
      </w:r>
      <w:r>
        <w:rPr>
          <w:sz w:val="24"/>
          <w:szCs w:val="24"/>
        </w:rPr>
        <w:t>;</w:t>
      </w:r>
    </w:p>
    <w:p w14:paraId="25D63A5B" w14:textId="3E265853" w:rsidR="00EB651A" w:rsidRPr="00EB651A" w:rsidRDefault="00EA68C6" w:rsidP="00267842">
      <w:pPr>
        <w:numPr>
          <w:ilvl w:val="1"/>
          <w:numId w:val="52"/>
        </w:numPr>
        <w:tabs>
          <w:tab w:val="left" w:pos="1134"/>
        </w:tabs>
        <w:ind w:left="0" w:firstLine="709"/>
        <w:jc w:val="both"/>
      </w:pPr>
      <w:r w:rsidRPr="00EA68C6">
        <w:t xml:space="preserve">Turto valdymo informacinės sistemos </w:t>
      </w:r>
      <w:r w:rsidR="00D41833" w:rsidRPr="00644F68">
        <w:t>virtualaus serverio paslaugo</w:t>
      </w:r>
      <w:r w:rsidR="00DF3667">
        <w:t>m</w:t>
      </w:r>
      <w:r w:rsidR="00D41833" w:rsidRPr="00644F68">
        <w:t>s</w:t>
      </w:r>
      <w:r w:rsidR="00F25BE8">
        <w:t xml:space="preserve"> </w:t>
      </w:r>
      <w:r w:rsidR="00DF3667">
        <w:t>preliminariai skiriama</w:t>
      </w:r>
      <w:r w:rsidR="00D41833" w:rsidRPr="00644F68">
        <w:t xml:space="preserve"> 12 </w:t>
      </w:r>
      <w:r w:rsidR="000C07BF" w:rsidRPr="000C07BF">
        <w:rPr>
          <w:color w:val="000000" w:themeColor="text1"/>
        </w:rPr>
        <w:t>mėn</w:t>
      </w:r>
      <w:r w:rsidR="000C07BF">
        <w:rPr>
          <w:color w:val="000000" w:themeColor="text1"/>
        </w:rPr>
        <w:t>esių</w:t>
      </w:r>
      <w:r w:rsidR="000C07BF" w:rsidRPr="000C07BF">
        <w:rPr>
          <w:color w:val="000000" w:themeColor="text1"/>
        </w:rPr>
        <w:t xml:space="preserve"> </w:t>
      </w:r>
      <w:r w:rsidR="00D41833" w:rsidRPr="00644F68">
        <w:t xml:space="preserve">nuo Prekių pirkimo-pardavimo </w:t>
      </w:r>
      <w:r w:rsidR="00D41833" w:rsidRPr="00D41833">
        <w:t>sutarties pasirašymo dienos</w:t>
      </w:r>
      <w:r w:rsidR="00EB651A">
        <w:t>;</w:t>
      </w:r>
      <w:r w:rsidRPr="00EA68C6">
        <w:rPr>
          <w:color w:val="000000" w:themeColor="text1"/>
        </w:rPr>
        <w:t xml:space="preserve"> </w:t>
      </w:r>
    </w:p>
    <w:p w14:paraId="69009B46" w14:textId="4EA16AA5" w:rsidR="00D41833" w:rsidRPr="00D41833" w:rsidRDefault="00EA68C6" w:rsidP="00267842">
      <w:pPr>
        <w:numPr>
          <w:ilvl w:val="1"/>
          <w:numId w:val="52"/>
        </w:numPr>
        <w:tabs>
          <w:tab w:val="left" w:pos="1134"/>
        </w:tabs>
        <w:ind w:left="0" w:firstLine="709"/>
        <w:jc w:val="both"/>
      </w:pPr>
      <w:r w:rsidRPr="006A12F1">
        <w:rPr>
          <w:color w:val="000000" w:themeColor="text1"/>
        </w:rPr>
        <w:t xml:space="preserve">1 mėnesis </w:t>
      </w:r>
      <w:bookmarkStart w:id="2" w:name="_Hlk191805500"/>
      <w:r w:rsidRPr="006A12F1">
        <w:rPr>
          <w:color w:val="000000" w:themeColor="text1"/>
        </w:rPr>
        <w:t>skiriamas galutiniams mokėjimams (per 30 kalendorių dienų)</w:t>
      </w:r>
      <w:bookmarkEnd w:id="2"/>
      <w:r w:rsidR="00EB651A">
        <w:rPr>
          <w:color w:val="000000" w:themeColor="text1"/>
        </w:rPr>
        <w:t>.</w:t>
      </w:r>
    </w:p>
    <w:bookmarkEnd w:id="1"/>
    <w:p w14:paraId="42DB70F2" w14:textId="1FE9E76A" w:rsidR="00D41833" w:rsidRPr="00EB651A" w:rsidRDefault="00D41833" w:rsidP="00267842">
      <w:pPr>
        <w:pStyle w:val="ListParagraph"/>
        <w:numPr>
          <w:ilvl w:val="1"/>
          <w:numId w:val="52"/>
        </w:numPr>
        <w:tabs>
          <w:tab w:val="left" w:pos="1134"/>
        </w:tabs>
        <w:ind w:left="0" w:firstLine="709"/>
        <w:jc w:val="both"/>
        <w:rPr>
          <w:sz w:val="24"/>
          <w:szCs w:val="24"/>
        </w:rPr>
      </w:pPr>
      <w:r w:rsidRPr="00EB651A">
        <w:rPr>
          <w:sz w:val="24"/>
          <w:szCs w:val="24"/>
        </w:rPr>
        <w:t>T</w:t>
      </w:r>
      <w:r w:rsidR="00591649" w:rsidRPr="00EB651A">
        <w:rPr>
          <w:sz w:val="24"/>
          <w:szCs w:val="24"/>
          <w:lang w:bidi="lt-LT"/>
        </w:rPr>
        <w:t>ei</w:t>
      </w:r>
      <w:r w:rsidRPr="00EB651A">
        <w:rPr>
          <w:sz w:val="24"/>
          <w:szCs w:val="24"/>
        </w:rPr>
        <w:t xml:space="preserve">kėjas įsipareigoja perduoti </w:t>
      </w:r>
      <w:r w:rsidR="00D56B9E" w:rsidRPr="00EB651A">
        <w:rPr>
          <w:sz w:val="24"/>
          <w:szCs w:val="24"/>
          <w:lang w:eastAsia="en-US" w:bidi="lt-LT"/>
        </w:rPr>
        <w:t>Užsakovui</w:t>
      </w:r>
      <w:r w:rsidR="00D56B9E" w:rsidRPr="00EB651A">
        <w:rPr>
          <w:sz w:val="24"/>
          <w:szCs w:val="24"/>
        </w:rPr>
        <w:t xml:space="preserve"> </w:t>
      </w:r>
      <w:r w:rsidRPr="00EB651A">
        <w:rPr>
          <w:sz w:val="24"/>
          <w:szCs w:val="24"/>
        </w:rPr>
        <w:t xml:space="preserve">nuosavybės teise </w:t>
      </w:r>
      <w:r w:rsidR="00370766" w:rsidRPr="00EB651A">
        <w:rPr>
          <w:sz w:val="24"/>
          <w:szCs w:val="24"/>
        </w:rPr>
        <w:t>s</w:t>
      </w:r>
      <w:r w:rsidRPr="00EB651A">
        <w:rPr>
          <w:sz w:val="24"/>
          <w:szCs w:val="24"/>
        </w:rPr>
        <w:t xml:space="preserve">utarties sąlygų </w:t>
      </w:r>
      <w:r w:rsidRPr="00EB651A">
        <w:rPr>
          <w:sz w:val="24"/>
          <w:szCs w:val="24"/>
        </w:rPr>
        <w:fldChar w:fldCharType="begin"/>
      </w:r>
      <w:r w:rsidRPr="00EB651A">
        <w:rPr>
          <w:sz w:val="24"/>
          <w:szCs w:val="24"/>
        </w:rPr>
        <w:instrText xml:space="preserve"> REF _Ref76545487 \r \h  \* MERGEFORMAT </w:instrText>
      </w:r>
      <w:r w:rsidRPr="00EB651A">
        <w:rPr>
          <w:sz w:val="24"/>
          <w:szCs w:val="24"/>
        </w:rPr>
      </w:r>
      <w:r w:rsidRPr="00EB651A">
        <w:rPr>
          <w:sz w:val="24"/>
          <w:szCs w:val="24"/>
        </w:rPr>
        <w:fldChar w:fldCharType="separate"/>
      </w:r>
      <w:r w:rsidRPr="00EB651A">
        <w:rPr>
          <w:sz w:val="24"/>
          <w:szCs w:val="24"/>
        </w:rPr>
        <w:t>1</w:t>
      </w:r>
      <w:r w:rsidRPr="00EB651A">
        <w:rPr>
          <w:sz w:val="24"/>
          <w:szCs w:val="24"/>
        </w:rPr>
        <w:fldChar w:fldCharType="end"/>
      </w:r>
      <w:r w:rsidRPr="00EB651A">
        <w:rPr>
          <w:sz w:val="24"/>
          <w:szCs w:val="24"/>
        </w:rPr>
        <w:t xml:space="preserve"> punkte nurodytas Prekes, o </w:t>
      </w:r>
      <w:r w:rsidR="00D56B9E" w:rsidRPr="00EB651A">
        <w:rPr>
          <w:sz w:val="24"/>
          <w:szCs w:val="24"/>
          <w:lang w:eastAsia="en-US" w:bidi="lt-LT"/>
        </w:rPr>
        <w:t>Užsakovas</w:t>
      </w:r>
      <w:r w:rsidR="00D56B9E" w:rsidRPr="00EB651A">
        <w:rPr>
          <w:sz w:val="24"/>
          <w:szCs w:val="24"/>
        </w:rPr>
        <w:t xml:space="preserve"> </w:t>
      </w:r>
      <w:r w:rsidRPr="00EB651A">
        <w:rPr>
          <w:sz w:val="24"/>
          <w:szCs w:val="24"/>
        </w:rPr>
        <w:t>įsipareigoja priimti tvarkingas ir kokybiškas Prekes ir sumokėti T</w:t>
      </w:r>
      <w:r w:rsidR="00591649" w:rsidRPr="00EB651A">
        <w:rPr>
          <w:sz w:val="24"/>
          <w:szCs w:val="24"/>
          <w:lang w:bidi="lt-LT"/>
        </w:rPr>
        <w:t>ei</w:t>
      </w:r>
      <w:r w:rsidRPr="00EB651A">
        <w:rPr>
          <w:sz w:val="24"/>
          <w:szCs w:val="24"/>
        </w:rPr>
        <w:t xml:space="preserve">kėjui Sutartyje numatytą kainą Sutartyje numatytomis sąlygomis ir terminais. </w:t>
      </w:r>
    </w:p>
    <w:p w14:paraId="4FD7E100" w14:textId="27F35137" w:rsidR="00267842" w:rsidRPr="00D41833" w:rsidRDefault="00267842" w:rsidP="00267842">
      <w:pPr>
        <w:pStyle w:val="ListParagraph"/>
        <w:numPr>
          <w:ilvl w:val="0"/>
          <w:numId w:val="52"/>
        </w:numPr>
        <w:tabs>
          <w:tab w:val="left" w:pos="1134"/>
        </w:tabs>
        <w:ind w:left="0" w:firstLine="709"/>
        <w:jc w:val="both"/>
        <w:rPr>
          <w:sz w:val="24"/>
          <w:szCs w:val="24"/>
        </w:rPr>
      </w:pPr>
      <w:r>
        <w:rPr>
          <w:sz w:val="24"/>
          <w:szCs w:val="24"/>
        </w:rPr>
        <w:t>T</w:t>
      </w:r>
      <w:r w:rsidRPr="00267842">
        <w:rPr>
          <w:sz w:val="24"/>
          <w:szCs w:val="24"/>
        </w:rPr>
        <w:t>aikomas aplinkos apsaugos priemonių įgyvendinimas pagal Lietuvos Respublikos aplinkos ministro 2011 m. birželio 28 d. įsakymu Nr. D1-508 „Dėl Aplinkos apsaugos kriterijų taikymo, vykdant žaliuosius pirkimus, tvarkos aprašo patvirtinimo“ (2022 m. gruodžio 13 d. įsakymo Nr. D1-401 redakcija) patvirtint</w:t>
      </w:r>
      <w:r w:rsidR="009D1353">
        <w:rPr>
          <w:sz w:val="24"/>
          <w:szCs w:val="24"/>
        </w:rPr>
        <w:t>o</w:t>
      </w:r>
      <w:r w:rsidRPr="00267842">
        <w:rPr>
          <w:sz w:val="24"/>
          <w:szCs w:val="24"/>
        </w:rPr>
        <w:t xml:space="preserve"> Aplinkos apsaugos kriterijų taikymo, vykdant žaliuosius pirkimus, tvarkos apraš</w:t>
      </w:r>
      <w:r>
        <w:rPr>
          <w:sz w:val="24"/>
          <w:szCs w:val="24"/>
        </w:rPr>
        <w:t xml:space="preserve">o </w:t>
      </w:r>
      <w:r w:rsidRPr="00267842">
        <w:rPr>
          <w:sz w:val="24"/>
          <w:szCs w:val="24"/>
        </w:rPr>
        <w:t>(toliau – Tvarkos aprašas)</w:t>
      </w:r>
      <w:r>
        <w:rPr>
          <w:sz w:val="24"/>
          <w:szCs w:val="24"/>
        </w:rPr>
        <w:t xml:space="preserve"> </w:t>
      </w:r>
      <w:r w:rsidRPr="00267842">
        <w:rPr>
          <w:sz w:val="24"/>
          <w:szCs w:val="24"/>
        </w:rPr>
        <w:t>4.4.3. papunktį</w:t>
      </w:r>
      <w:r>
        <w:rPr>
          <w:sz w:val="24"/>
          <w:szCs w:val="24"/>
        </w:rPr>
        <w:t>.</w:t>
      </w:r>
    </w:p>
    <w:p w14:paraId="565685D7" w14:textId="06388F3B" w:rsidR="009264F2" w:rsidRPr="00D41833" w:rsidRDefault="00FE5512" w:rsidP="00267842">
      <w:pPr>
        <w:pStyle w:val="ListParagraph"/>
        <w:numPr>
          <w:ilvl w:val="0"/>
          <w:numId w:val="52"/>
        </w:numPr>
        <w:tabs>
          <w:tab w:val="left" w:pos="1134"/>
        </w:tabs>
        <w:ind w:left="0" w:firstLine="709"/>
        <w:jc w:val="both"/>
        <w:rPr>
          <w:sz w:val="24"/>
          <w:szCs w:val="24"/>
        </w:rPr>
      </w:pPr>
      <w:r w:rsidRPr="00D41833">
        <w:rPr>
          <w:b/>
          <w:color w:val="000000" w:themeColor="text1"/>
          <w:sz w:val="24"/>
          <w:szCs w:val="24"/>
        </w:rPr>
        <w:t xml:space="preserve">Sutarties kaina </w:t>
      </w:r>
      <w:r w:rsidR="00FC7EB8" w:rsidRPr="00D41833">
        <w:rPr>
          <w:color w:val="000000" w:themeColor="text1"/>
          <w:sz w:val="24"/>
          <w:szCs w:val="24"/>
        </w:rPr>
        <w:t>–</w:t>
      </w:r>
      <w:r w:rsidRPr="00D41833">
        <w:rPr>
          <w:bCs/>
          <w:color w:val="000000" w:themeColor="text1"/>
          <w:sz w:val="24"/>
          <w:szCs w:val="24"/>
        </w:rPr>
        <w:t xml:space="preserve"> </w:t>
      </w:r>
      <w:r w:rsidRPr="00D41833">
        <w:rPr>
          <w:color w:val="000000" w:themeColor="text1"/>
          <w:sz w:val="24"/>
          <w:szCs w:val="24"/>
          <w:highlight w:val="lightGray"/>
        </w:rPr>
        <w:t>(</w:t>
      </w:r>
      <w:r w:rsidRPr="00D41833">
        <w:rPr>
          <w:color w:val="000000" w:themeColor="text1"/>
          <w:sz w:val="24"/>
          <w:szCs w:val="24"/>
          <w:highlight w:val="lightGray"/>
          <w:shd w:val="clear" w:color="auto" w:fill="D9D9D9" w:themeFill="background1" w:themeFillShade="D9"/>
        </w:rPr>
        <w:t xml:space="preserve">įrašyti </w:t>
      </w:r>
      <w:r w:rsidRPr="00D41833">
        <w:rPr>
          <w:color w:val="000000" w:themeColor="text1"/>
          <w:sz w:val="24"/>
          <w:szCs w:val="24"/>
          <w:highlight w:val="lightGray"/>
          <w:shd w:val="clear" w:color="auto" w:fill="F2F2F2" w:themeFill="background1" w:themeFillShade="F2"/>
        </w:rPr>
        <w:t xml:space="preserve">skaičiais ir </w:t>
      </w:r>
      <w:r w:rsidRPr="00D41833">
        <w:rPr>
          <w:bCs/>
          <w:color w:val="000000" w:themeColor="text1"/>
          <w:sz w:val="24"/>
          <w:szCs w:val="24"/>
          <w:highlight w:val="lightGray"/>
          <w:shd w:val="clear" w:color="auto" w:fill="F2F2F2" w:themeFill="background1" w:themeFillShade="F2"/>
        </w:rPr>
        <w:t>žodžiais</w:t>
      </w:r>
      <w:r w:rsidRPr="00D41833">
        <w:rPr>
          <w:bCs/>
          <w:color w:val="000000" w:themeColor="text1"/>
          <w:sz w:val="24"/>
          <w:szCs w:val="24"/>
          <w:highlight w:val="lightGray"/>
        </w:rPr>
        <w:t>)</w:t>
      </w:r>
      <w:r w:rsidRPr="00D41833">
        <w:rPr>
          <w:bCs/>
          <w:color w:val="000000" w:themeColor="text1"/>
          <w:sz w:val="24"/>
          <w:szCs w:val="24"/>
        </w:rPr>
        <w:t xml:space="preserve">, </w:t>
      </w:r>
      <w:r w:rsidRPr="00D41833">
        <w:rPr>
          <w:color w:val="000000" w:themeColor="text1"/>
          <w:sz w:val="24"/>
          <w:szCs w:val="24"/>
        </w:rPr>
        <w:t>įskaitant visus mokesčius ir pridėtinės vertės mokestį (toliau – PVM)</w:t>
      </w:r>
      <w:r w:rsidRPr="00D41833">
        <w:rPr>
          <w:bCs/>
          <w:color w:val="000000" w:themeColor="text1"/>
          <w:sz w:val="24"/>
          <w:szCs w:val="24"/>
        </w:rPr>
        <w:t>:</w:t>
      </w: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276"/>
        <w:gridCol w:w="1276"/>
        <w:gridCol w:w="1417"/>
        <w:gridCol w:w="1418"/>
        <w:gridCol w:w="10"/>
        <w:gridCol w:w="1407"/>
        <w:gridCol w:w="10"/>
      </w:tblGrid>
      <w:tr w:rsidR="009C3041" w:rsidRPr="00AE15E0" w14:paraId="039EBF24"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E244C2" w14:textId="77777777" w:rsidR="009C3041" w:rsidRDefault="009C3041" w:rsidP="003B4499">
            <w:r w:rsidRPr="003B4499">
              <w:rPr>
                <w:b/>
                <w:bCs/>
              </w:rPr>
              <w:t>Eil. Nr.</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4A9E8" w14:textId="77777777" w:rsidR="009C3041" w:rsidRPr="009B7959" w:rsidRDefault="009C3041" w:rsidP="0014482D">
            <w:pPr>
              <w:jc w:val="center"/>
              <w:rPr>
                <w:bCs/>
                <w:i/>
                <w:sz w:val="20"/>
                <w:szCs w:val="20"/>
              </w:rPr>
            </w:pPr>
            <w:r w:rsidRPr="00B01080">
              <w:rPr>
                <w:b/>
                <w:bCs/>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7048B" w14:textId="2089B74E" w:rsidR="009C3041" w:rsidRPr="007D2414" w:rsidRDefault="003B4499" w:rsidP="0014482D">
            <w:pPr>
              <w:jc w:val="center"/>
              <w:rPr>
                <w:b/>
                <w:bCs/>
              </w:rPr>
            </w:pPr>
            <w:r>
              <w:rPr>
                <w:b/>
                <w:bCs/>
                <w:iCs/>
              </w:rPr>
              <w:t>K</w:t>
            </w:r>
            <w:r w:rsidR="009C3041" w:rsidRPr="00220022">
              <w:rPr>
                <w:b/>
                <w:bCs/>
                <w:iCs/>
              </w:rPr>
              <w:t>aina</w:t>
            </w:r>
            <w:r w:rsidR="009C3041">
              <w:rPr>
                <w:b/>
                <w:bCs/>
                <w:iCs/>
              </w:rPr>
              <w:t xml:space="preserve"> </w:t>
            </w:r>
            <w:r w:rsidR="009C3041" w:rsidRPr="00B01080">
              <w:rPr>
                <w:b/>
                <w:bCs/>
              </w:rPr>
              <w:t>Eur be PVM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62B79" w14:textId="1C3C0024" w:rsidR="009C3041" w:rsidRPr="007D2414" w:rsidRDefault="003B4499" w:rsidP="0014482D">
            <w:pPr>
              <w:jc w:val="center"/>
              <w:rPr>
                <w:b/>
                <w:bCs/>
              </w:rPr>
            </w:pPr>
            <w:r>
              <w:rPr>
                <w:b/>
                <w:bCs/>
                <w:iCs/>
              </w:rPr>
              <w:t>K</w:t>
            </w:r>
            <w:r w:rsidR="009C3041" w:rsidRPr="00220022">
              <w:rPr>
                <w:b/>
                <w:bCs/>
                <w:iCs/>
              </w:rPr>
              <w:t>aina</w:t>
            </w:r>
            <w:r w:rsidR="009C3041">
              <w:rPr>
                <w:b/>
                <w:bCs/>
                <w:iCs/>
              </w:rPr>
              <w:t xml:space="preserve"> </w:t>
            </w:r>
            <w:r w:rsidR="009C3041" w:rsidRPr="00B01080">
              <w:rPr>
                <w:b/>
                <w:bCs/>
              </w:rPr>
              <w:t xml:space="preserve">Eur </w:t>
            </w:r>
            <w:r w:rsidR="009C3041">
              <w:rPr>
                <w:b/>
                <w:bCs/>
              </w:rPr>
              <w:t>su</w:t>
            </w:r>
            <w:r w:rsidR="009C3041" w:rsidRPr="00B01080">
              <w:rPr>
                <w:b/>
                <w:bCs/>
              </w:rPr>
              <w:t xml:space="preserve"> PVM</w:t>
            </w:r>
          </w:p>
        </w:tc>
      </w:tr>
      <w:tr w:rsidR="009C3041" w:rsidRPr="00AE15E0" w14:paraId="39D0A945"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C17770E" w14:textId="77777777" w:rsidR="009C3041" w:rsidRPr="00AE15E0" w:rsidRDefault="009C3041" w:rsidP="0014482D">
            <w:pPr>
              <w:jc w:val="center"/>
            </w:pPr>
            <w:r>
              <w:t>1.</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2B3F5005" w14:textId="2FD27EC9" w:rsidR="009C3041" w:rsidRPr="00BB1DCF" w:rsidRDefault="009C3041" w:rsidP="0014482D">
            <w:pPr>
              <w:jc w:val="both"/>
            </w:pPr>
            <w:r w:rsidRPr="005F1A2E">
              <w:t>Turto valdymo informacinė sistema</w:t>
            </w:r>
          </w:p>
        </w:tc>
        <w:tc>
          <w:tcPr>
            <w:tcW w:w="1418" w:type="dxa"/>
            <w:tcBorders>
              <w:top w:val="single" w:sz="4" w:space="0" w:color="auto"/>
              <w:left w:val="single" w:sz="4" w:space="0" w:color="auto"/>
              <w:bottom w:val="single" w:sz="4" w:space="0" w:color="auto"/>
              <w:right w:val="single" w:sz="4" w:space="0" w:color="auto"/>
            </w:tcBorders>
            <w:vAlign w:val="center"/>
          </w:tcPr>
          <w:p w14:paraId="36ED9414" w14:textId="77777777" w:rsidR="009C3041" w:rsidRPr="00493D8D" w:rsidRDefault="009C3041" w:rsidP="0014482D">
            <w:pPr>
              <w:jc w:val="center"/>
              <w:rPr>
                <w:i/>
                <w:sz w:val="16"/>
                <w:szCs w:val="16"/>
              </w:rPr>
            </w:pPr>
            <w:r w:rsidRPr="00493D8D">
              <w:rPr>
                <w:i/>
                <w:sz w:val="16"/>
                <w:szCs w:val="16"/>
                <w:highlight w:val="lightGray"/>
              </w:rPr>
              <w:t>įrašyti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5688F3" w14:textId="77777777" w:rsidR="009C3041" w:rsidRPr="00493D8D" w:rsidRDefault="009C3041" w:rsidP="0014482D">
            <w:pPr>
              <w:jc w:val="center"/>
              <w:rPr>
                <w:i/>
                <w:sz w:val="20"/>
                <w:szCs w:val="20"/>
              </w:rPr>
            </w:pPr>
            <w:r w:rsidRPr="0098661F">
              <w:rPr>
                <w:i/>
                <w:sz w:val="16"/>
                <w:szCs w:val="16"/>
                <w:highlight w:val="lightGray"/>
              </w:rPr>
              <w:t>įrašyti skaičiais</w:t>
            </w:r>
          </w:p>
        </w:tc>
      </w:tr>
      <w:tr w:rsidR="009C3041" w:rsidRPr="00AE15E0" w14:paraId="7D2D2612"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4FA917D" w14:textId="77777777" w:rsidR="009C3041" w:rsidRDefault="009C3041" w:rsidP="0014482D">
            <w:pPr>
              <w:jc w:val="center"/>
            </w:pPr>
            <w:r>
              <w:lastRenderedPageBreak/>
              <w:t>2.</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BAC1E95" w14:textId="69A65904" w:rsidR="009C3041" w:rsidRPr="0043617E" w:rsidRDefault="008F1E41" w:rsidP="0014482D">
            <w:pPr>
              <w:jc w:val="both"/>
              <w:rPr>
                <w:rFonts w:eastAsiaTheme="minorHAnsi"/>
              </w:rPr>
            </w:pPr>
            <w:r w:rsidRPr="005F1A2E">
              <w:t xml:space="preserve">Turto valdymo informacinės sistemos </w:t>
            </w:r>
            <w:r w:rsidR="00923B57">
              <w:t xml:space="preserve">licencijos, </w:t>
            </w:r>
            <w:r w:rsidRPr="005F1A2E">
              <w:t>pradini</w:t>
            </w:r>
            <w:r>
              <w:t>o</w:t>
            </w:r>
            <w:r w:rsidRPr="005F1A2E">
              <w:t xml:space="preserve"> įdiegim</w:t>
            </w:r>
            <w:r>
              <w:t>o</w:t>
            </w:r>
            <w:r w:rsidRPr="005F1A2E">
              <w:t xml:space="preserve"> virtualiame serveryje</w:t>
            </w:r>
            <w:r>
              <w:t>,</w:t>
            </w:r>
            <w:r w:rsidRPr="005F1A2E">
              <w:t xml:space="preserve"> konfigūravimo, adaptavimo, integravimo ir apmokymo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451E207B" w14:textId="77777777" w:rsidR="009C3041" w:rsidRPr="00493D8D" w:rsidRDefault="009C3041" w:rsidP="0014482D">
            <w:pPr>
              <w:jc w:val="center"/>
              <w:rPr>
                <w:i/>
                <w:sz w:val="20"/>
                <w:szCs w:val="20"/>
                <w:highlight w:val="lightGray"/>
              </w:rPr>
            </w:pPr>
            <w:r w:rsidRPr="00DB302E">
              <w:rPr>
                <w:i/>
                <w:sz w:val="16"/>
                <w:szCs w:val="16"/>
                <w:highlight w:val="lightGray"/>
              </w:rPr>
              <w:t>įrašyti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FD0ED52" w14:textId="77777777" w:rsidR="009C3041" w:rsidRPr="00493D8D" w:rsidRDefault="009C3041" w:rsidP="0014482D">
            <w:pPr>
              <w:jc w:val="center"/>
              <w:rPr>
                <w:i/>
                <w:sz w:val="20"/>
                <w:szCs w:val="20"/>
                <w:highlight w:val="lightGray"/>
              </w:rPr>
            </w:pPr>
            <w:r w:rsidRPr="0098661F">
              <w:rPr>
                <w:i/>
                <w:sz w:val="16"/>
                <w:szCs w:val="16"/>
                <w:highlight w:val="lightGray"/>
              </w:rPr>
              <w:t>įrašyti skaičiais</w:t>
            </w:r>
          </w:p>
        </w:tc>
      </w:tr>
      <w:tr w:rsidR="009C3041" w:rsidRPr="00AE15E0" w14:paraId="3B7C2C8F"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A8516" w14:textId="77777777" w:rsidR="009C3041" w:rsidRDefault="009C3041" w:rsidP="0014482D">
            <w:pPr>
              <w:jc w:val="center"/>
            </w:pPr>
            <w:r w:rsidRPr="00B01080">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08345" w14:textId="77777777" w:rsidR="009C3041" w:rsidRPr="00DF58D0" w:rsidRDefault="009C3041" w:rsidP="0014482D">
            <w:pPr>
              <w:jc w:val="center"/>
              <w:rPr>
                <w:bCs/>
              </w:rPr>
            </w:pPr>
            <w:r w:rsidRPr="00B01080">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8C595" w14:textId="77777777" w:rsidR="009C3041" w:rsidRPr="00AE15E0" w:rsidRDefault="009C3041" w:rsidP="0014482D">
            <w:pPr>
              <w:jc w:val="center"/>
            </w:pPr>
            <w:r w:rsidRPr="00B01080">
              <w:rPr>
                <w:b/>
                <w:bCs/>
              </w:rPr>
              <w:t xml:space="preserve">1 mėn. paslaugų </w:t>
            </w:r>
            <w:r>
              <w:rPr>
                <w:b/>
                <w:bCs/>
              </w:rPr>
              <w:t>įkainis</w:t>
            </w:r>
            <w:r w:rsidRPr="00B01080">
              <w:rPr>
                <w:b/>
                <w:bCs/>
              </w:rPr>
              <w:t xml:space="preserve"> 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0C4F7" w14:textId="77777777" w:rsidR="009C3041" w:rsidRPr="00AE15E0" w:rsidRDefault="009C3041" w:rsidP="0014482D">
            <w:pPr>
              <w:jc w:val="center"/>
            </w:pPr>
            <w:r w:rsidRPr="00B01080">
              <w:rPr>
                <w:b/>
                <w:bCs/>
              </w:rPr>
              <w:t xml:space="preserve">1 mėn. paslaugų </w:t>
            </w:r>
            <w:r>
              <w:rPr>
                <w:b/>
                <w:bCs/>
              </w:rPr>
              <w:t>į</w:t>
            </w:r>
            <w:r w:rsidRPr="00B01080">
              <w:rPr>
                <w:b/>
                <w:bCs/>
              </w:rPr>
              <w:t>kain</w:t>
            </w:r>
            <w:r>
              <w:rPr>
                <w:b/>
                <w:bCs/>
              </w:rPr>
              <w:t>is</w:t>
            </w:r>
            <w:r w:rsidRPr="00B01080">
              <w:rPr>
                <w:b/>
                <w:bCs/>
              </w:rPr>
              <w:t xml:space="preserve"> Eur su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0F76B" w14:textId="77777777" w:rsidR="009C3041" w:rsidRPr="00BB1DCF" w:rsidRDefault="009C3041" w:rsidP="0014482D">
            <w:pPr>
              <w:jc w:val="center"/>
              <w:rPr>
                <w:b/>
                <w:bCs/>
              </w:rPr>
            </w:pPr>
            <w:r w:rsidRPr="524C7382">
              <w:rPr>
                <w:b/>
                <w:bCs/>
              </w:rPr>
              <w:t>Prelimina-rus (maksima-lus) 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0ACD9" w14:textId="77777777" w:rsidR="009C3041" w:rsidRPr="00BF7BBA" w:rsidRDefault="009C3041" w:rsidP="0014482D">
            <w:pPr>
              <w:jc w:val="center"/>
              <w:rPr>
                <w:b/>
                <w:bCs/>
              </w:rPr>
            </w:pPr>
            <w:r>
              <w:rPr>
                <w:b/>
                <w:bCs/>
                <w:iCs/>
              </w:rPr>
              <w:t xml:space="preserve">Preliminari </w:t>
            </w:r>
            <w:r w:rsidRPr="00220022">
              <w:rPr>
                <w:b/>
                <w:bCs/>
                <w:iCs/>
              </w:rPr>
              <w:t>kaina</w:t>
            </w:r>
            <w:r>
              <w:rPr>
                <w:b/>
                <w:bCs/>
                <w:iCs/>
              </w:rPr>
              <w:t xml:space="preserve"> </w:t>
            </w:r>
            <w:r w:rsidRPr="00B01080">
              <w:rPr>
                <w:b/>
                <w:bCs/>
              </w:rPr>
              <w:t>Eur be PVM</w:t>
            </w:r>
            <w:r>
              <w:rPr>
                <w:b/>
                <w:bC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3C6BE" w14:textId="77777777" w:rsidR="009C3041" w:rsidRPr="00BF7BBA" w:rsidRDefault="009C3041" w:rsidP="0014482D">
            <w:pPr>
              <w:jc w:val="center"/>
              <w:rPr>
                <w:b/>
                <w:bCs/>
              </w:rPr>
            </w:pPr>
            <w:r>
              <w:rPr>
                <w:b/>
                <w:bCs/>
                <w:iCs/>
              </w:rPr>
              <w:t xml:space="preserve">Preliminari </w:t>
            </w:r>
            <w:r w:rsidRPr="00220022">
              <w:rPr>
                <w:b/>
                <w:bCs/>
                <w:iCs/>
              </w:rPr>
              <w:t>kaina</w:t>
            </w:r>
            <w:r>
              <w:rPr>
                <w:b/>
                <w:bCs/>
                <w:iCs/>
              </w:rPr>
              <w:t xml:space="preserve"> </w:t>
            </w:r>
            <w:r w:rsidRPr="00B01080">
              <w:rPr>
                <w:b/>
                <w:bCs/>
              </w:rPr>
              <w:t>Eur su PVM</w:t>
            </w:r>
          </w:p>
        </w:tc>
      </w:tr>
      <w:tr w:rsidR="009C3041" w:rsidRPr="00AE15E0" w14:paraId="21AE2E3E"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63302" w14:textId="77777777" w:rsidR="009C3041" w:rsidRPr="00B01080" w:rsidRDefault="009C3041" w:rsidP="0014482D">
            <w:pPr>
              <w:jc w:val="center"/>
              <w:rPr>
                <w:b/>
                <w:bCs/>
              </w:rPr>
            </w:pPr>
            <w:r w:rsidRPr="00770553">
              <w:rPr>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F8B06" w14:textId="77777777" w:rsidR="009C3041" w:rsidRPr="00B01080" w:rsidRDefault="009C3041" w:rsidP="0014482D">
            <w:pPr>
              <w:jc w:val="center"/>
              <w:rPr>
                <w:b/>
                <w:bCs/>
              </w:rPr>
            </w:pPr>
            <w:r w:rsidRPr="00770553">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540F7" w14:textId="77777777" w:rsidR="009C3041" w:rsidRPr="00B01080" w:rsidRDefault="009C3041" w:rsidP="0014482D">
            <w:pPr>
              <w:jc w:val="center"/>
              <w:rPr>
                <w:b/>
                <w:bCs/>
              </w:rPr>
            </w:pPr>
            <w:r w:rsidRPr="00770553">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A3120" w14:textId="77777777" w:rsidR="009C3041" w:rsidRPr="00B01080" w:rsidRDefault="009C3041" w:rsidP="0014482D">
            <w:pPr>
              <w:jc w:val="center"/>
              <w:rPr>
                <w:b/>
                <w:bCs/>
              </w:rPr>
            </w:pPr>
            <w:r w:rsidRPr="00770553">
              <w:rPr>
                <w:i/>
                <w:iCs/>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B79F5" w14:textId="77777777" w:rsidR="009C3041" w:rsidRPr="00B01080" w:rsidRDefault="009C3041" w:rsidP="0014482D">
            <w:pPr>
              <w:jc w:val="center"/>
              <w:rPr>
                <w:b/>
                <w:bCs/>
              </w:rPr>
            </w:pPr>
            <w:r w:rsidRPr="00770553">
              <w:rPr>
                <w:i/>
                <w:iCs/>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2840B" w14:textId="77777777" w:rsidR="009C3041" w:rsidRPr="00D1283E" w:rsidRDefault="009C3041" w:rsidP="0014482D">
            <w:pPr>
              <w:jc w:val="center"/>
              <w:rPr>
                <w:i/>
                <w:sz w:val="22"/>
                <w:szCs w:val="22"/>
              </w:rPr>
            </w:pPr>
            <w:r>
              <w:rPr>
                <w:bCs/>
                <w:i/>
                <w:sz w:val="20"/>
                <w:szCs w:val="20"/>
              </w:rPr>
              <w:t>6</w:t>
            </w:r>
            <w:r w:rsidRPr="007D2414">
              <w:rPr>
                <w:bCs/>
                <w:i/>
                <w:sz w:val="20"/>
                <w:szCs w:val="20"/>
              </w:rPr>
              <w:t>=</w:t>
            </w:r>
            <w:r>
              <w:rPr>
                <w:bCs/>
                <w:i/>
                <w:sz w:val="20"/>
                <w:szCs w:val="20"/>
              </w:rPr>
              <w:t>3</w:t>
            </w:r>
            <w:r w:rsidRPr="007D2414">
              <w:rPr>
                <w:bCs/>
                <w:i/>
                <w:sz w:val="20"/>
                <w:szCs w:val="20"/>
              </w:rPr>
              <w:t>x</w:t>
            </w:r>
            <w:r>
              <w:rPr>
                <w:bCs/>
                <w:i/>
                <w:sz w:val="20"/>
                <w:szCs w:val="20"/>
              </w:rPr>
              <w:t>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0843E" w14:textId="77777777" w:rsidR="009C3041" w:rsidRPr="00AE15E0" w:rsidRDefault="009C3041" w:rsidP="0014482D">
            <w:pPr>
              <w:jc w:val="center"/>
            </w:pPr>
            <w:r>
              <w:rPr>
                <w:bCs/>
                <w:i/>
                <w:sz w:val="20"/>
                <w:szCs w:val="20"/>
              </w:rPr>
              <w:t>7</w:t>
            </w:r>
            <w:r w:rsidRPr="007D2414">
              <w:rPr>
                <w:bCs/>
                <w:i/>
                <w:sz w:val="20"/>
                <w:szCs w:val="20"/>
              </w:rPr>
              <w:t>=</w:t>
            </w:r>
            <w:r>
              <w:rPr>
                <w:bCs/>
                <w:i/>
                <w:sz w:val="20"/>
                <w:szCs w:val="20"/>
              </w:rPr>
              <w:t>4</w:t>
            </w:r>
            <w:r w:rsidRPr="007D2414">
              <w:rPr>
                <w:bCs/>
                <w:i/>
                <w:sz w:val="20"/>
                <w:szCs w:val="20"/>
              </w:rPr>
              <w:t>x</w:t>
            </w:r>
            <w:r>
              <w:rPr>
                <w:bCs/>
                <w:i/>
                <w:sz w:val="20"/>
                <w:szCs w:val="20"/>
              </w:rPr>
              <w:t>5</w:t>
            </w:r>
          </w:p>
        </w:tc>
      </w:tr>
      <w:tr w:rsidR="009C3041" w:rsidRPr="00AE15E0" w14:paraId="517158CD"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230D3C5" w14:textId="77777777" w:rsidR="009C3041" w:rsidRDefault="009C3041" w:rsidP="0014482D">
            <w:pPr>
              <w:jc w:val="center"/>
            </w:pPr>
            <w:r>
              <w:t>3.</w:t>
            </w:r>
          </w:p>
        </w:tc>
        <w:tc>
          <w:tcPr>
            <w:tcW w:w="2268" w:type="dxa"/>
            <w:tcBorders>
              <w:top w:val="single" w:sz="4" w:space="0" w:color="auto"/>
              <w:left w:val="single" w:sz="4" w:space="0" w:color="auto"/>
              <w:bottom w:val="single" w:sz="4" w:space="0" w:color="auto"/>
              <w:right w:val="single" w:sz="4" w:space="0" w:color="auto"/>
            </w:tcBorders>
            <w:vAlign w:val="center"/>
          </w:tcPr>
          <w:p w14:paraId="1638FED7" w14:textId="77777777" w:rsidR="009C3041" w:rsidRDefault="009C3041" w:rsidP="0014482D">
            <w:pPr>
              <w:jc w:val="both"/>
            </w:pPr>
            <w:r>
              <w:t>Turto valdymo informacinės sistemos  priežiūros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23954284" w14:textId="77777777" w:rsidR="009C3041" w:rsidRPr="00873B56" w:rsidRDefault="009C3041" w:rsidP="0014482D">
            <w:pPr>
              <w:jc w:val="center"/>
              <w:rPr>
                <w:highlight w:val="lightGray"/>
              </w:rPr>
            </w:pPr>
            <w:r w:rsidRPr="00677FCC">
              <w:rPr>
                <w:i/>
                <w:sz w:val="16"/>
                <w:szCs w:val="16"/>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30259593" w14:textId="77777777" w:rsidR="009C3041" w:rsidRPr="00873B56" w:rsidRDefault="009C3041" w:rsidP="0014482D">
            <w:pPr>
              <w:jc w:val="center"/>
              <w:rPr>
                <w:highlight w:val="lightGray"/>
              </w:rPr>
            </w:pPr>
            <w:r w:rsidRPr="00677FCC">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2CE7F727" w14:textId="339AB283" w:rsidR="009C3041" w:rsidRPr="00376B98" w:rsidRDefault="00A61BEB" w:rsidP="0014482D">
            <w:pPr>
              <w:jc w:val="center"/>
              <w:rPr>
                <w:lang w:val="en-US"/>
              </w:rPr>
            </w:pPr>
            <w:r>
              <w:rPr>
                <w:lang w:val="en-US"/>
              </w:rPr>
              <w:t>12 mėn.*</w:t>
            </w:r>
          </w:p>
        </w:tc>
        <w:tc>
          <w:tcPr>
            <w:tcW w:w="1418" w:type="dxa"/>
            <w:tcBorders>
              <w:top w:val="single" w:sz="4" w:space="0" w:color="auto"/>
              <w:left w:val="single" w:sz="4" w:space="0" w:color="auto"/>
              <w:bottom w:val="single" w:sz="4" w:space="0" w:color="auto"/>
              <w:right w:val="single" w:sz="4" w:space="0" w:color="auto"/>
            </w:tcBorders>
            <w:vAlign w:val="center"/>
          </w:tcPr>
          <w:p w14:paraId="5A016956" w14:textId="77777777" w:rsidR="009C3041" w:rsidRPr="00873B56" w:rsidRDefault="009C3041" w:rsidP="0014482D">
            <w:pPr>
              <w:jc w:val="center"/>
              <w:rPr>
                <w:highlight w:val="lightGray"/>
              </w:rPr>
            </w:pPr>
            <w:r w:rsidRPr="00F85725">
              <w:rPr>
                <w:i/>
                <w:sz w:val="16"/>
                <w:szCs w:val="16"/>
                <w:highlight w:val="lightGray"/>
              </w:rPr>
              <w:t>įrašyti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332DDBD" w14:textId="77777777" w:rsidR="009C3041" w:rsidRPr="00873B56" w:rsidRDefault="009C3041" w:rsidP="0014482D">
            <w:pPr>
              <w:jc w:val="center"/>
              <w:rPr>
                <w:highlight w:val="lightGray"/>
              </w:rPr>
            </w:pPr>
            <w:r w:rsidRPr="00F85725">
              <w:rPr>
                <w:i/>
                <w:sz w:val="16"/>
                <w:szCs w:val="16"/>
                <w:highlight w:val="lightGray"/>
              </w:rPr>
              <w:t>įrašyti skaičiais</w:t>
            </w:r>
          </w:p>
        </w:tc>
      </w:tr>
      <w:tr w:rsidR="009C3041" w:rsidRPr="00AE15E0" w14:paraId="653C9CFA"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46892B6" w14:textId="77777777" w:rsidR="009C3041" w:rsidRDefault="009C3041" w:rsidP="0014482D">
            <w:pPr>
              <w:jc w:val="center"/>
            </w:pPr>
            <w:r>
              <w:t>4.</w:t>
            </w:r>
          </w:p>
        </w:tc>
        <w:tc>
          <w:tcPr>
            <w:tcW w:w="2268" w:type="dxa"/>
            <w:tcBorders>
              <w:top w:val="single" w:sz="4" w:space="0" w:color="auto"/>
              <w:left w:val="single" w:sz="4" w:space="0" w:color="auto"/>
              <w:bottom w:val="single" w:sz="4" w:space="0" w:color="auto"/>
              <w:right w:val="single" w:sz="4" w:space="0" w:color="auto"/>
            </w:tcBorders>
          </w:tcPr>
          <w:p w14:paraId="3AD0F941" w14:textId="77777777" w:rsidR="009C3041" w:rsidRDefault="009C3041" w:rsidP="0014482D">
            <w:pPr>
              <w:jc w:val="both"/>
            </w:pPr>
            <w:r w:rsidRPr="00C56C5F">
              <w:t>Turto valdymo informacinės sistemos virtualaus serverio paslaugos</w:t>
            </w:r>
          </w:p>
        </w:tc>
        <w:tc>
          <w:tcPr>
            <w:tcW w:w="1276" w:type="dxa"/>
            <w:tcBorders>
              <w:top w:val="single" w:sz="4" w:space="0" w:color="auto"/>
              <w:left w:val="single" w:sz="4" w:space="0" w:color="auto"/>
              <w:bottom w:val="single" w:sz="4" w:space="0" w:color="auto"/>
              <w:right w:val="single" w:sz="4" w:space="0" w:color="auto"/>
            </w:tcBorders>
            <w:vAlign w:val="center"/>
          </w:tcPr>
          <w:p w14:paraId="7DF701BC" w14:textId="77777777" w:rsidR="009C3041" w:rsidRPr="00873B56" w:rsidRDefault="009C3041" w:rsidP="0014482D">
            <w:pPr>
              <w:jc w:val="center"/>
              <w:rPr>
                <w:highlight w:val="lightGray"/>
              </w:rPr>
            </w:pPr>
            <w:r w:rsidRPr="00677FCC">
              <w:rPr>
                <w:i/>
                <w:sz w:val="16"/>
                <w:szCs w:val="16"/>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80A824F" w14:textId="77777777" w:rsidR="009C3041" w:rsidRPr="00873B56" w:rsidRDefault="009C3041" w:rsidP="0014482D">
            <w:pPr>
              <w:jc w:val="center"/>
              <w:rPr>
                <w:highlight w:val="lightGray"/>
              </w:rPr>
            </w:pPr>
            <w:r w:rsidRPr="00677FCC">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1635D1AA" w14:textId="77777777" w:rsidR="009C3041" w:rsidRPr="00376B98" w:rsidRDefault="009C3041" w:rsidP="0014482D">
            <w:pPr>
              <w:jc w:val="center"/>
              <w:rPr>
                <w:lang w:val="en-US"/>
              </w:rPr>
            </w:pPr>
            <w:r>
              <w:rPr>
                <w:lang w:val="en-US"/>
              </w:rPr>
              <w:t>12 mėn.*</w:t>
            </w:r>
          </w:p>
        </w:tc>
        <w:tc>
          <w:tcPr>
            <w:tcW w:w="1418" w:type="dxa"/>
            <w:tcBorders>
              <w:top w:val="single" w:sz="4" w:space="0" w:color="auto"/>
              <w:left w:val="single" w:sz="4" w:space="0" w:color="auto"/>
              <w:bottom w:val="single" w:sz="4" w:space="0" w:color="auto"/>
              <w:right w:val="single" w:sz="4" w:space="0" w:color="auto"/>
            </w:tcBorders>
            <w:vAlign w:val="center"/>
          </w:tcPr>
          <w:p w14:paraId="29B92CBE" w14:textId="77777777" w:rsidR="009C3041" w:rsidRPr="00873B56" w:rsidRDefault="009C3041" w:rsidP="0014482D">
            <w:pPr>
              <w:jc w:val="center"/>
              <w:rPr>
                <w:highlight w:val="lightGray"/>
              </w:rPr>
            </w:pPr>
            <w:r w:rsidRPr="00F85725">
              <w:rPr>
                <w:i/>
                <w:sz w:val="16"/>
                <w:szCs w:val="16"/>
                <w:highlight w:val="lightGray"/>
              </w:rPr>
              <w:t>įrašyti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FF64187" w14:textId="77777777" w:rsidR="009C3041" w:rsidRPr="00873B56" w:rsidRDefault="009C3041" w:rsidP="0014482D">
            <w:pPr>
              <w:jc w:val="center"/>
              <w:rPr>
                <w:highlight w:val="lightGray"/>
              </w:rPr>
            </w:pPr>
            <w:r w:rsidRPr="00F85725">
              <w:rPr>
                <w:i/>
                <w:sz w:val="16"/>
                <w:szCs w:val="16"/>
                <w:highlight w:val="lightGray"/>
              </w:rPr>
              <w:t>įrašyti skaičiais</w:t>
            </w:r>
          </w:p>
        </w:tc>
      </w:tr>
      <w:tr w:rsidR="009C3041" w:rsidRPr="00AE15E0" w14:paraId="77A0E1F6" w14:textId="77777777" w:rsidTr="003B4499">
        <w:trPr>
          <w:gridAfter w:val="1"/>
          <w:wAfter w:w="10" w:type="dxa"/>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15F00DB" w14:textId="77777777" w:rsidR="009C3041" w:rsidRDefault="009C3041" w:rsidP="0014482D">
            <w:pPr>
              <w:jc w:val="center"/>
            </w:pPr>
          </w:p>
        </w:tc>
        <w:tc>
          <w:tcPr>
            <w:tcW w:w="2268" w:type="dxa"/>
            <w:tcBorders>
              <w:top w:val="single" w:sz="4" w:space="0" w:color="auto"/>
              <w:left w:val="single" w:sz="4" w:space="0" w:color="auto"/>
              <w:bottom w:val="single" w:sz="4" w:space="0" w:color="auto"/>
              <w:right w:val="single" w:sz="4" w:space="0" w:color="auto"/>
            </w:tcBorders>
          </w:tcPr>
          <w:p w14:paraId="14B0A9D4" w14:textId="77777777" w:rsidR="009C3041" w:rsidRPr="00C56C5F" w:rsidRDefault="009C3041" w:rsidP="0014482D">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586FDC71" w14:textId="77777777" w:rsidR="009C3041" w:rsidRPr="00677FCC" w:rsidRDefault="009C3041" w:rsidP="0014482D">
            <w:pPr>
              <w:jc w:val="center"/>
              <w:rPr>
                <w:i/>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vAlign w:val="center"/>
          </w:tcPr>
          <w:p w14:paraId="5668BE41" w14:textId="77777777" w:rsidR="009C3041" w:rsidRPr="00677FCC" w:rsidRDefault="009C3041" w:rsidP="0014482D">
            <w:pPr>
              <w:jc w:val="center"/>
              <w:rPr>
                <w:i/>
                <w:sz w:val="16"/>
                <w:szCs w:val="16"/>
                <w:highlight w:val="lightGray"/>
              </w:rPr>
            </w:pPr>
          </w:p>
        </w:tc>
        <w:tc>
          <w:tcPr>
            <w:tcW w:w="1417" w:type="dxa"/>
            <w:tcBorders>
              <w:top w:val="single" w:sz="4" w:space="0" w:color="auto"/>
              <w:left w:val="single" w:sz="4" w:space="0" w:color="auto"/>
              <w:bottom w:val="single" w:sz="4" w:space="0" w:color="auto"/>
              <w:right w:val="single" w:sz="4" w:space="0" w:color="auto"/>
            </w:tcBorders>
            <w:vAlign w:val="center"/>
          </w:tcPr>
          <w:p w14:paraId="0B57B056" w14:textId="77777777" w:rsidR="009C3041" w:rsidRDefault="009C3041" w:rsidP="0014482D">
            <w:pPr>
              <w:jc w:val="center"/>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E149C39" w14:textId="77777777" w:rsidR="009C3041" w:rsidRPr="00F85725" w:rsidRDefault="009C3041" w:rsidP="0014482D">
            <w:pPr>
              <w:jc w:val="center"/>
              <w:rPr>
                <w:i/>
                <w:sz w:val="16"/>
                <w:szCs w:val="16"/>
                <w:highlight w:val="lightGray"/>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BA0D66" w14:textId="77777777" w:rsidR="009C3041" w:rsidRPr="00F85725" w:rsidRDefault="009C3041" w:rsidP="0014482D">
            <w:pPr>
              <w:jc w:val="center"/>
              <w:rPr>
                <w:i/>
                <w:sz w:val="16"/>
                <w:szCs w:val="16"/>
                <w:highlight w:val="lightGray"/>
              </w:rPr>
            </w:pPr>
          </w:p>
        </w:tc>
      </w:tr>
      <w:tr w:rsidR="009C3041" w:rsidRPr="00AE15E0" w14:paraId="5D03AF71" w14:textId="77777777" w:rsidTr="003B4499">
        <w:trPr>
          <w:trHeight w:val="20"/>
        </w:trPr>
        <w:tc>
          <w:tcPr>
            <w:tcW w:w="837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98763" w14:textId="77777777" w:rsidR="009C3041" w:rsidRPr="00C56C5F" w:rsidRDefault="009C3041" w:rsidP="0014482D">
            <w:pPr>
              <w:jc w:val="right"/>
              <w:rPr>
                <w:b/>
                <w:bCs/>
                <w:iCs/>
              </w:rPr>
            </w:pPr>
            <w:r w:rsidRPr="00C56C5F">
              <w:rPr>
                <w:b/>
                <w:bCs/>
                <w:iCs/>
              </w:rPr>
              <w:t>Bendra preliminari pasiūlymo kaina (1-4 eil. suma) Eur su PVM:</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29BC5E4" w14:textId="77777777" w:rsidR="009C3041" w:rsidRPr="00F85725" w:rsidRDefault="009C3041" w:rsidP="0014482D">
            <w:pPr>
              <w:jc w:val="center"/>
              <w:rPr>
                <w:i/>
                <w:sz w:val="16"/>
                <w:szCs w:val="16"/>
                <w:highlight w:val="lightGray"/>
              </w:rPr>
            </w:pPr>
            <w:r w:rsidRPr="00F85725">
              <w:rPr>
                <w:i/>
                <w:sz w:val="16"/>
                <w:szCs w:val="16"/>
                <w:highlight w:val="lightGray"/>
              </w:rPr>
              <w:t>įrašyti skaičiais</w:t>
            </w:r>
            <w:r>
              <w:rPr>
                <w:i/>
                <w:sz w:val="16"/>
                <w:szCs w:val="16"/>
                <w:highlight w:val="lightGray"/>
              </w:rPr>
              <w:t xml:space="preserve"> ir žodžiais</w:t>
            </w:r>
          </w:p>
        </w:tc>
      </w:tr>
    </w:tbl>
    <w:p w14:paraId="2D72C9C2" w14:textId="5E40C347" w:rsidR="00FC7EB8" w:rsidRPr="00D05C40" w:rsidRDefault="00FC7EB8" w:rsidP="00D05C40">
      <w:pPr>
        <w:pStyle w:val="ListParagraph"/>
        <w:widowControl w:val="0"/>
        <w:tabs>
          <w:tab w:val="left" w:pos="252"/>
          <w:tab w:val="left" w:pos="993"/>
          <w:tab w:val="left" w:pos="1134"/>
        </w:tabs>
        <w:autoSpaceDE w:val="0"/>
        <w:autoSpaceDN w:val="0"/>
        <w:adjustRightInd w:val="0"/>
        <w:ind w:left="0" w:firstLine="709"/>
        <w:jc w:val="both"/>
        <w:rPr>
          <w:i/>
          <w:iCs/>
          <w:color w:val="000000" w:themeColor="text1"/>
          <w:sz w:val="24"/>
          <w:szCs w:val="24"/>
        </w:rPr>
      </w:pPr>
      <w:bookmarkStart w:id="3" w:name="_Hlk191591512"/>
      <w:r w:rsidRPr="00D05C40">
        <w:rPr>
          <w:i/>
          <w:iCs/>
          <w:color w:val="000000" w:themeColor="text1"/>
          <w:sz w:val="24"/>
          <w:szCs w:val="24"/>
        </w:rPr>
        <w:t xml:space="preserve">*nurodytas kiekis yra preliminarus ir </w:t>
      </w:r>
      <w:r w:rsidR="00665139" w:rsidRPr="00D05C40">
        <w:rPr>
          <w:i/>
          <w:iCs/>
          <w:color w:val="000000" w:themeColor="text1"/>
          <w:sz w:val="24"/>
          <w:szCs w:val="24"/>
        </w:rPr>
        <w:t>Paslaugų gavėjas</w:t>
      </w:r>
      <w:r w:rsidRPr="00D05C40">
        <w:rPr>
          <w:i/>
          <w:iCs/>
          <w:color w:val="000000" w:themeColor="text1"/>
          <w:sz w:val="24"/>
          <w:szCs w:val="24"/>
        </w:rPr>
        <w:t xml:space="preserve"> neįsipareigoja nupirkti viso nurodyto kiekio, jis sutarties vykdymo metu gali būti mažinamas, pagal </w:t>
      </w:r>
      <w:r w:rsidR="007E33CC" w:rsidRPr="00D05C40">
        <w:rPr>
          <w:i/>
          <w:iCs/>
          <w:color w:val="000000" w:themeColor="text1"/>
          <w:sz w:val="24"/>
          <w:szCs w:val="24"/>
        </w:rPr>
        <w:t>Paslaugų gavėjo</w:t>
      </w:r>
      <w:r w:rsidRPr="00D05C40">
        <w:rPr>
          <w:i/>
          <w:iCs/>
          <w:color w:val="000000" w:themeColor="text1"/>
          <w:sz w:val="24"/>
          <w:szCs w:val="24"/>
        </w:rPr>
        <w:t xml:space="preserve"> poreikį.</w:t>
      </w:r>
    </w:p>
    <w:bookmarkEnd w:id="3"/>
    <w:p w14:paraId="27B2D7B1" w14:textId="037D13B7" w:rsidR="0023799F" w:rsidRPr="00D05C40" w:rsidRDefault="0023799F" w:rsidP="00D05C40">
      <w:pPr>
        <w:pStyle w:val="ListParagraph"/>
        <w:numPr>
          <w:ilvl w:val="0"/>
          <w:numId w:val="52"/>
        </w:numPr>
        <w:tabs>
          <w:tab w:val="left" w:pos="993"/>
        </w:tabs>
        <w:ind w:left="0" w:firstLine="709"/>
        <w:jc w:val="both"/>
        <w:rPr>
          <w:i/>
          <w:color w:val="000000" w:themeColor="text1"/>
          <w:sz w:val="24"/>
          <w:szCs w:val="24"/>
        </w:rPr>
      </w:pPr>
      <w:r w:rsidRPr="00D05C40">
        <w:rPr>
          <w:b/>
          <w:color w:val="000000" w:themeColor="text1"/>
          <w:sz w:val="24"/>
          <w:szCs w:val="24"/>
        </w:rPr>
        <w:t>Sutarties vertė</w:t>
      </w:r>
      <w:r w:rsidR="00BC6A1F" w:rsidRPr="00D05C40">
        <w:rPr>
          <w:b/>
          <w:color w:val="000000" w:themeColor="text1"/>
          <w:sz w:val="24"/>
          <w:szCs w:val="24"/>
        </w:rPr>
        <w:t xml:space="preserve"> </w:t>
      </w:r>
      <w:r w:rsidR="004733E9" w:rsidRPr="00D05C40">
        <w:rPr>
          <w:color w:val="000000" w:themeColor="text1"/>
          <w:sz w:val="24"/>
          <w:szCs w:val="24"/>
        </w:rPr>
        <w:t>yra</w:t>
      </w:r>
      <w:r w:rsidR="00F97A45" w:rsidRPr="00D05C40">
        <w:rPr>
          <w:color w:val="000000" w:themeColor="text1"/>
          <w:sz w:val="24"/>
          <w:szCs w:val="24"/>
        </w:rPr>
        <w:t xml:space="preserve"> lygi </w:t>
      </w:r>
      <w:r w:rsidR="004733E9" w:rsidRPr="00D05C40">
        <w:rPr>
          <w:color w:val="000000" w:themeColor="text1"/>
          <w:sz w:val="24"/>
          <w:szCs w:val="24"/>
        </w:rPr>
        <w:t>Paslaugų teikėjo</w:t>
      </w:r>
      <w:r w:rsidR="00F97A45" w:rsidRPr="00D05C40">
        <w:rPr>
          <w:color w:val="000000" w:themeColor="text1"/>
          <w:sz w:val="24"/>
          <w:szCs w:val="24"/>
        </w:rPr>
        <w:t xml:space="preserve"> pasiūlymo kainai be PVM, apskaičiuotai sudauginus maksimalų paslaugų kiekį iš </w:t>
      </w:r>
      <w:r w:rsidR="004733E9" w:rsidRPr="00D05C40">
        <w:rPr>
          <w:color w:val="000000" w:themeColor="text1"/>
          <w:sz w:val="24"/>
          <w:szCs w:val="24"/>
        </w:rPr>
        <w:t>Paslaugų teikėjo</w:t>
      </w:r>
      <w:r w:rsidR="00F97A45" w:rsidRPr="00D05C40">
        <w:rPr>
          <w:color w:val="000000" w:themeColor="text1"/>
          <w:sz w:val="24"/>
          <w:szCs w:val="24"/>
        </w:rPr>
        <w:t xml:space="preserve"> pasiūlyto įkainio (-ių) be PVM arba maksimaliai pirkimui skirtai lėšų sumai be PVM, priklausomai nuo to kuri iš jų yra mažesnė </w:t>
      </w:r>
      <w:r w:rsidR="00463B3A" w:rsidRPr="00D05C40">
        <w:rPr>
          <w:color w:val="000000" w:themeColor="text1"/>
          <w:sz w:val="24"/>
          <w:szCs w:val="24"/>
        </w:rPr>
        <w:t xml:space="preserve">– </w:t>
      </w:r>
      <w:r w:rsidR="00822AA2" w:rsidRPr="00D05C40">
        <w:rPr>
          <w:color w:val="000000" w:themeColor="text1"/>
          <w:sz w:val="24"/>
          <w:szCs w:val="24"/>
        </w:rPr>
        <w:t>yra ................. Eur be PVM. T</w:t>
      </w:r>
      <w:r w:rsidR="00591649" w:rsidRPr="00D05C40">
        <w:rPr>
          <w:sz w:val="24"/>
          <w:szCs w:val="24"/>
          <w:lang w:bidi="lt-LT"/>
        </w:rPr>
        <w:t>ei</w:t>
      </w:r>
      <w:r w:rsidR="00822AA2" w:rsidRPr="00D05C40">
        <w:rPr>
          <w:color w:val="000000" w:themeColor="text1"/>
          <w:sz w:val="24"/>
          <w:szCs w:val="24"/>
        </w:rPr>
        <w:t>kėjo pasiūlymo kaina yra .................... Eur su PVM</w:t>
      </w:r>
      <w:r w:rsidR="00463B3A" w:rsidRPr="00D05C40">
        <w:rPr>
          <w:color w:val="000000" w:themeColor="text1"/>
          <w:sz w:val="24"/>
          <w:szCs w:val="24"/>
        </w:rPr>
        <w:t>. Pradinės Sutarties vertė nekinta per visą Sutarties vykdymo laikotarpį, išskyrus, jei Sutarties kaina peržiūrima pagal Sutarties 4.2 p. nurodytas kainos peržiūros taisykles</w:t>
      </w:r>
      <w:r w:rsidRPr="00D05C40">
        <w:rPr>
          <w:color w:val="000000" w:themeColor="text1"/>
          <w:sz w:val="24"/>
          <w:szCs w:val="24"/>
        </w:rPr>
        <w:t>.</w:t>
      </w:r>
    </w:p>
    <w:p w14:paraId="13096E55" w14:textId="77777777" w:rsidR="00757C5F" w:rsidRPr="00D05C40" w:rsidRDefault="00757C5F" w:rsidP="00D05C40">
      <w:pPr>
        <w:pStyle w:val="ListParagraph"/>
        <w:widowControl w:val="0"/>
        <w:numPr>
          <w:ilvl w:val="0"/>
          <w:numId w:val="52"/>
        </w:numPr>
        <w:tabs>
          <w:tab w:val="left" w:pos="993"/>
        </w:tabs>
        <w:ind w:left="0" w:firstLine="709"/>
        <w:jc w:val="both"/>
        <w:rPr>
          <w:b/>
          <w:color w:val="000000" w:themeColor="text1"/>
          <w:sz w:val="24"/>
          <w:szCs w:val="24"/>
        </w:rPr>
      </w:pPr>
      <w:r w:rsidRPr="00D05C40">
        <w:rPr>
          <w:b/>
          <w:color w:val="000000" w:themeColor="text1"/>
          <w:sz w:val="24"/>
          <w:szCs w:val="24"/>
        </w:rPr>
        <w:t xml:space="preserve">Kainodaros taisyklės: </w:t>
      </w:r>
    </w:p>
    <w:p w14:paraId="6BDA5BDD" w14:textId="2B1D5C23" w:rsidR="00757C5F" w:rsidRPr="00D05C40" w:rsidRDefault="78610987" w:rsidP="00D05C40">
      <w:pPr>
        <w:pStyle w:val="ListParagraph"/>
        <w:widowControl w:val="0"/>
        <w:numPr>
          <w:ilvl w:val="1"/>
          <w:numId w:val="20"/>
        </w:numPr>
        <w:tabs>
          <w:tab w:val="left" w:pos="1134"/>
        </w:tabs>
        <w:ind w:left="0" w:firstLine="709"/>
        <w:jc w:val="both"/>
        <w:rPr>
          <w:b/>
          <w:bCs/>
          <w:color w:val="000000" w:themeColor="text1"/>
          <w:sz w:val="24"/>
          <w:szCs w:val="24"/>
        </w:rPr>
      </w:pPr>
      <w:r w:rsidRPr="00D05C40">
        <w:rPr>
          <w:color w:val="000000" w:themeColor="text1"/>
          <w:sz w:val="24"/>
          <w:szCs w:val="24"/>
        </w:rPr>
        <w:t xml:space="preserve">Sutartyje nustatomas kainos apskaičiavimo būdas – </w:t>
      </w:r>
      <w:r w:rsidR="20AE81BA" w:rsidRPr="00D05C40">
        <w:rPr>
          <w:b/>
          <w:bCs/>
          <w:color w:val="000000" w:themeColor="text1"/>
          <w:sz w:val="24"/>
          <w:szCs w:val="24"/>
        </w:rPr>
        <w:t>fiksuota kaina</w:t>
      </w:r>
      <w:r w:rsidR="2BB2EF06" w:rsidRPr="00D05C40">
        <w:rPr>
          <w:b/>
          <w:bCs/>
          <w:color w:val="000000" w:themeColor="text1"/>
          <w:sz w:val="24"/>
          <w:szCs w:val="24"/>
        </w:rPr>
        <w:t xml:space="preserve"> (Sutarties 2 p. lentelės 1-</w:t>
      </w:r>
      <w:r w:rsidR="00245352" w:rsidRPr="00D05C40">
        <w:rPr>
          <w:b/>
          <w:bCs/>
          <w:color w:val="000000" w:themeColor="text1"/>
          <w:sz w:val="24"/>
          <w:szCs w:val="24"/>
        </w:rPr>
        <w:t>3</w:t>
      </w:r>
      <w:r w:rsidR="2BB2EF06" w:rsidRPr="00D05C40">
        <w:rPr>
          <w:b/>
          <w:bCs/>
          <w:color w:val="000000" w:themeColor="text1"/>
          <w:sz w:val="24"/>
          <w:szCs w:val="24"/>
        </w:rPr>
        <w:t xml:space="preserve"> eil.) ir fiksuotas įkainis (Sutarties 2 p. lentelės </w:t>
      </w:r>
      <w:r w:rsidR="12A55F67" w:rsidRPr="00D05C40">
        <w:rPr>
          <w:b/>
          <w:bCs/>
          <w:color w:val="000000" w:themeColor="text1"/>
          <w:sz w:val="24"/>
          <w:szCs w:val="24"/>
        </w:rPr>
        <w:t>4 eil.</w:t>
      </w:r>
      <w:r w:rsidR="2BB2EF06" w:rsidRPr="00D05C40">
        <w:rPr>
          <w:b/>
          <w:bCs/>
          <w:color w:val="000000" w:themeColor="text1"/>
          <w:sz w:val="24"/>
          <w:szCs w:val="24"/>
        </w:rPr>
        <w:t>)</w:t>
      </w:r>
      <w:r w:rsidRPr="00D05C40">
        <w:rPr>
          <w:color w:val="000000" w:themeColor="text1"/>
          <w:sz w:val="24"/>
          <w:szCs w:val="24"/>
        </w:rPr>
        <w:t>.</w:t>
      </w:r>
    </w:p>
    <w:p w14:paraId="330314D6" w14:textId="77777777" w:rsidR="001E41C5" w:rsidRPr="00D05C40" w:rsidRDefault="001E41C5" w:rsidP="00D05C40">
      <w:pPr>
        <w:pStyle w:val="ListParagraph"/>
        <w:widowControl w:val="0"/>
        <w:numPr>
          <w:ilvl w:val="1"/>
          <w:numId w:val="20"/>
        </w:numPr>
        <w:tabs>
          <w:tab w:val="left" w:pos="1134"/>
          <w:tab w:val="left" w:pos="1276"/>
        </w:tabs>
        <w:ind w:left="0" w:firstLine="709"/>
        <w:jc w:val="both"/>
        <w:rPr>
          <w:color w:val="000000" w:themeColor="text1"/>
          <w:sz w:val="24"/>
          <w:szCs w:val="24"/>
        </w:rPr>
      </w:pPr>
      <w:r w:rsidRPr="00D05C40">
        <w:rPr>
          <w:bCs/>
          <w:color w:val="000000" w:themeColor="text1"/>
          <w:sz w:val="24"/>
          <w:szCs w:val="24"/>
        </w:rPr>
        <w:t>Sutarties kaina</w:t>
      </w:r>
      <w:r w:rsidR="009F1715" w:rsidRPr="00D05C40">
        <w:rPr>
          <w:bCs/>
          <w:color w:val="000000" w:themeColor="text1"/>
          <w:sz w:val="24"/>
          <w:szCs w:val="24"/>
        </w:rPr>
        <w:t xml:space="preserve"> ir įkainis</w:t>
      </w:r>
      <w:r w:rsidRPr="00D05C40">
        <w:rPr>
          <w:bCs/>
          <w:color w:val="000000" w:themeColor="text1"/>
          <w:sz w:val="24"/>
          <w:szCs w:val="24"/>
        </w:rPr>
        <w:t xml:space="preserve"> </w:t>
      </w:r>
      <w:r w:rsidR="00364C90" w:rsidRPr="00D05C40">
        <w:rPr>
          <w:bCs/>
          <w:color w:val="000000" w:themeColor="text1"/>
          <w:sz w:val="24"/>
          <w:szCs w:val="24"/>
        </w:rPr>
        <w:t xml:space="preserve">gali būti </w:t>
      </w:r>
      <w:r w:rsidRPr="00D05C40">
        <w:rPr>
          <w:bCs/>
          <w:color w:val="000000" w:themeColor="text1"/>
          <w:sz w:val="24"/>
          <w:szCs w:val="24"/>
        </w:rPr>
        <w:t>keičiam</w:t>
      </w:r>
      <w:r w:rsidR="009F1715" w:rsidRPr="00D05C40">
        <w:rPr>
          <w:bCs/>
          <w:color w:val="000000" w:themeColor="text1"/>
          <w:sz w:val="24"/>
          <w:szCs w:val="24"/>
        </w:rPr>
        <w:t>i</w:t>
      </w:r>
      <w:r w:rsidRPr="00D05C40">
        <w:rPr>
          <w:bCs/>
          <w:color w:val="000000" w:themeColor="text1"/>
          <w:sz w:val="24"/>
          <w:szCs w:val="24"/>
        </w:rPr>
        <w:t xml:space="preserve">, taikant šias peržiūros taisykles: </w:t>
      </w:r>
    </w:p>
    <w:p w14:paraId="184330C8" w14:textId="77777777" w:rsidR="00C7148D" w:rsidRPr="00D320D3" w:rsidRDefault="001E41C5" w:rsidP="00D05C40">
      <w:pPr>
        <w:pStyle w:val="ListParagraph"/>
        <w:widowControl w:val="0"/>
        <w:numPr>
          <w:ilvl w:val="2"/>
          <w:numId w:val="20"/>
        </w:numPr>
        <w:tabs>
          <w:tab w:val="left" w:pos="1134"/>
          <w:tab w:val="left" w:pos="1276"/>
        </w:tabs>
        <w:ind w:left="0" w:firstLine="709"/>
        <w:jc w:val="both"/>
        <w:rPr>
          <w:color w:val="000000" w:themeColor="text1"/>
          <w:sz w:val="24"/>
          <w:szCs w:val="24"/>
        </w:rPr>
      </w:pPr>
      <w:r w:rsidRPr="00D05C40">
        <w:rPr>
          <w:color w:val="000000" w:themeColor="text1"/>
          <w:sz w:val="24"/>
          <w:szCs w:val="24"/>
        </w:rPr>
        <w:t>Visais atvejais, įstatymais pakeitus PVM dydį arba mokėjimo tvarką, tokie pakeitimai turi būti taikomi toms pažymoms</w:t>
      </w:r>
      <w:r w:rsidRPr="00D320D3">
        <w:rPr>
          <w:color w:val="000000" w:themeColor="text1"/>
          <w:sz w:val="24"/>
          <w:szCs w:val="24"/>
        </w:rPr>
        <w:t xml:space="preserve"> apie suteiktų paslaugų vertę ir PVM sąskaitoms faktūroms, kurias Paslaugų teikėjas sudaro po tokių pakeitimų įsigaliojimo, be atskiro Šalių susitarimo. Tokiu atveju Sutarties kaina</w:t>
      </w:r>
      <w:r w:rsidR="009F1715" w:rsidRPr="00D320D3">
        <w:rPr>
          <w:color w:val="000000" w:themeColor="text1"/>
          <w:sz w:val="24"/>
          <w:szCs w:val="24"/>
        </w:rPr>
        <w:t xml:space="preserve"> ir įkainis</w:t>
      </w:r>
      <w:r w:rsidRPr="00D320D3">
        <w:rPr>
          <w:color w:val="000000" w:themeColor="text1"/>
          <w:sz w:val="24"/>
          <w:szCs w:val="24"/>
        </w:rPr>
        <w:t xml:space="preserve"> be PVM</w:t>
      </w:r>
      <w:r w:rsidR="009F1715" w:rsidRPr="00D320D3">
        <w:rPr>
          <w:color w:val="000000" w:themeColor="text1"/>
          <w:sz w:val="24"/>
          <w:szCs w:val="24"/>
        </w:rPr>
        <w:t xml:space="preserve"> –</w:t>
      </w:r>
      <w:r w:rsidRPr="00D320D3">
        <w:rPr>
          <w:color w:val="000000" w:themeColor="text1"/>
          <w:sz w:val="24"/>
          <w:szCs w:val="24"/>
        </w:rPr>
        <w:t xml:space="preserve"> nekeičiam</w:t>
      </w:r>
      <w:r w:rsidR="009F1715" w:rsidRPr="00D320D3">
        <w:rPr>
          <w:color w:val="000000" w:themeColor="text1"/>
          <w:sz w:val="24"/>
          <w:szCs w:val="24"/>
        </w:rPr>
        <w:t>i</w:t>
      </w:r>
      <w:r w:rsidRPr="00D320D3">
        <w:rPr>
          <w:color w:val="000000" w:themeColor="text1"/>
          <w:sz w:val="24"/>
          <w:szCs w:val="24"/>
        </w:rPr>
        <w:t>. Kitus, nei PVM, mokesčius reglamentuojančių teisės aktų pakeitimai, negali būti pagrindas peržiūrėti Sutarties kainą</w:t>
      </w:r>
      <w:r w:rsidR="009F1715" w:rsidRPr="00D320D3">
        <w:rPr>
          <w:color w:val="000000" w:themeColor="text1"/>
          <w:sz w:val="24"/>
          <w:szCs w:val="24"/>
        </w:rPr>
        <w:t xml:space="preserve"> ir įkainį,</w:t>
      </w:r>
      <w:r w:rsidRPr="00D320D3">
        <w:rPr>
          <w:color w:val="000000" w:themeColor="text1"/>
          <w:sz w:val="24"/>
          <w:szCs w:val="24"/>
        </w:rPr>
        <w:t xml:space="preserve"> kuri</w:t>
      </w:r>
      <w:r w:rsidR="009F1715" w:rsidRPr="00D320D3">
        <w:rPr>
          <w:color w:val="000000" w:themeColor="text1"/>
          <w:sz w:val="24"/>
          <w:szCs w:val="24"/>
        </w:rPr>
        <w:t>ems</w:t>
      </w:r>
      <w:r w:rsidRPr="00D320D3">
        <w:rPr>
          <w:color w:val="000000" w:themeColor="text1"/>
          <w:sz w:val="24"/>
          <w:szCs w:val="24"/>
        </w:rPr>
        <w:t xml:space="preserve"> taikoma peržiūra.</w:t>
      </w:r>
    </w:p>
    <w:p w14:paraId="64B336BB" w14:textId="426A9819" w:rsidR="00546B6E" w:rsidRPr="00D320D3" w:rsidRDefault="00C7148D" w:rsidP="00546B6E">
      <w:pPr>
        <w:pStyle w:val="ListParagraph"/>
        <w:widowControl w:val="0"/>
        <w:numPr>
          <w:ilvl w:val="2"/>
          <w:numId w:val="20"/>
        </w:numPr>
        <w:tabs>
          <w:tab w:val="left" w:pos="1134"/>
          <w:tab w:val="left" w:pos="1276"/>
        </w:tabs>
        <w:ind w:left="0" w:firstLine="709"/>
        <w:jc w:val="both"/>
        <w:rPr>
          <w:color w:val="000000" w:themeColor="text1"/>
          <w:sz w:val="24"/>
          <w:szCs w:val="24"/>
        </w:rPr>
      </w:pPr>
      <w:r w:rsidRPr="00D320D3">
        <w:rPr>
          <w:color w:val="000000" w:themeColor="text1"/>
          <w:sz w:val="24"/>
          <w:szCs w:val="24"/>
        </w:rPr>
        <w:t xml:space="preserve">Bet kuri Sutarties Šalis Sutarties galiojimo metu turi teisę inicijuoti Sutarties kainos </w:t>
      </w:r>
      <w:r w:rsidR="009F1715" w:rsidRPr="00D320D3">
        <w:rPr>
          <w:color w:val="000000" w:themeColor="text1"/>
          <w:sz w:val="24"/>
          <w:szCs w:val="24"/>
        </w:rPr>
        <w:t xml:space="preserve">ir (ar) įkainio </w:t>
      </w:r>
      <w:r w:rsidRPr="00D320D3">
        <w:rPr>
          <w:color w:val="000000" w:themeColor="text1"/>
          <w:sz w:val="24"/>
          <w:szCs w:val="24"/>
        </w:rPr>
        <w:t xml:space="preserve">perskaičiavimą ne anksčiau kaip po </w:t>
      </w:r>
      <w:r w:rsidR="001E56C0" w:rsidRPr="00D320D3">
        <w:rPr>
          <w:color w:val="000000" w:themeColor="text1"/>
          <w:sz w:val="24"/>
          <w:szCs w:val="24"/>
        </w:rPr>
        <w:t>6</w:t>
      </w:r>
      <w:r w:rsidRPr="00D320D3">
        <w:rPr>
          <w:color w:val="000000" w:themeColor="text1"/>
          <w:sz w:val="24"/>
          <w:szCs w:val="24"/>
        </w:rPr>
        <w:t xml:space="preserve"> mėnesių nuo paskutinės</w:t>
      </w:r>
      <w:r w:rsidR="00F25BE8">
        <w:rPr>
          <w:color w:val="000000" w:themeColor="text1"/>
          <w:sz w:val="24"/>
          <w:szCs w:val="24"/>
        </w:rPr>
        <w:t xml:space="preserve"> prekės</w:t>
      </w:r>
      <w:r w:rsidRPr="00D320D3">
        <w:rPr>
          <w:color w:val="000000" w:themeColor="text1"/>
          <w:sz w:val="24"/>
          <w:szCs w:val="24"/>
        </w:rPr>
        <w:t xml:space="preserve"> pirkimo, kurio pagrindu sudaryta ši Sutartis, pasiūlymų pateikimo termino dienos (jeigu perskaičiavimas jau buvo atliktas – nuo paskutinio perskaičiavimo pagal šį punktą dienos), </w:t>
      </w:r>
      <w:r w:rsidRPr="00D320D3">
        <w:rPr>
          <w:b/>
          <w:bCs/>
          <w:color w:val="000000" w:themeColor="text1"/>
          <w:sz w:val="24"/>
          <w:szCs w:val="24"/>
        </w:rPr>
        <w:t>jeigu</w:t>
      </w:r>
      <w:r w:rsidRPr="00D320D3">
        <w:rPr>
          <w:color w:val="000000" w:themeColor="text1"/>
          <w:sz w:val="24"/>
          <w:szCs w:val="24"/>
        </w:rPr>
        <w:t xml:space="preserve"> Valstybės duomenų agentūros (</w:t>
      </w:r>
      <w:hyperlink r:id="rId11" w:history="1">
        <w:r w:rsidRPr="00D320D3">
          <w:rPr>
            <w:rStyle w:val="Hyperlink"/>
            <w:color w:val="000000" w:themeColor="text1"/>
            <w:sz w:val="24"/>
            <w:szCs w:val="24"/>
          </w:rPr>
          <w:t>www.stat.gov.lt</w:t>
        </w:r>
      </w:hyperlink>
      <w:r w:rsidRPr="00D320D3">
        <w:rPr>
          <w:color w:val="000000" w:themeColor="text1"/>
          <w:sz w:val="24"/>
          <w:szCs w:val="24"/>
        </w:rPr>
        <w:t xml:space="preserve">) kas ketvirtį skelbiamo ūkio subjektams </w:t>
      </w:r>
      <w:r w:rsidRPr="00D320D3">
        <w:rPr>
          <w:b/>
          <w:bCs/>
          <w:color w:val="000000" w:themeColor="text1"/>
          <w:sz w:val="24"/>
          <w:szCs w:val="24"/>
        </w:rPr>
        <w:t>suteiktų paslaugų kainų indekso „</w:t>
      </w:r>
      <w:bookmarkStart w:id="4" w:name="_Hlk134707156"/>
      <w:r w:rsidRPr="00D320D3">
        <w:rPr>
          <w:b/>
          <w:bCs/>
          <w:color w:val="000000" w:themeColor="text1"/>
          <w:sz w:val="24"/>
          <w:szCs w:val="24"/>
        </w:rPr>
        <w:t>J62 Kompiuterių programavimo, konsultacinė ir susijusi veikla“</w:t>
      </w:r>
      <w:bookmarkEnd w:id="4"/>
      <w:r w:rsidRPr="00D320D3">
        <w:rPr>
          <w:b/>
          <w:bCs/>
          <w:color w:val="000000" w:themeColor="text1"/>
          <w:sz w:val="24"/>
          <w:szCs w:val="24"/>
        </w:rPr>
        <w:t xml:space="preserve"> pokytis </w:t>
      </w:r>
      <w:r w:rsidRPr="00D320D3">
        <w:rPr>
          <w:color w:val="000000" w:themeColor="text1"/>
          <w:sz w:val="24"/>
          <w:szCs w:val="24"/>
        </w:rPr>
        <w:t xml:space="preserve">(k), apskaičiuotas kaip nustatyta </w:t>
      </w:r>
      <w:r w:rsidR="00546B6E" w:rsidRPr="00D320D3">
        <w:rPr>
          <w:color w:val="000000" w:themeColor="text1"/>
          <w:sz w:val="24"/>
          <w:szCs w:val="24"/>
        </w:rPr>
        <w:t xml:space="preserve">4.2.3. </w:t>
      </w:r>
      <w:r w:rsidRPr="00D320D3">
        <w:rPr>
          <w:color w:val="000000" w:themeColor="text1"/>
          <w:sz w:val="24"/>
          <w:szCs w:val="24"/>
        </w:rPr>
        <w:t xml:space="preserve">p., </w:t>
      </w:r>
      <w:r w:rsidRPr="00D320D3">
        <w:rPr>
          <w:b/>
          <w:bCs/>
          <w:color w:val="000000" w:themeColor="text1"/>
          <w:sz w:val="24"/>
          <w:szCs w:val="24"/>
        </w:rPr>
        <w:t>yra didesnis kaip 10 proc</w:t>
      </w:r>
      <w:r w:rsidRPr="00D320D3">
        <w:rPr>
          <w:color w:val="000000" w:themeColor="text1"/>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A47881D" w14:textId="77777777" w:rsidR="00C7148D" w:rsidRPr="00D320D3" w:rsidRDefault="00C7148D" w:rsidP="00546B6E">
      <w:pPr>
        <w:pStyle w:val="ListParagraph"/>
        <w:widowControl w:val="0"/>
        <w:numPr>
          <w:ilvl w:val="2"/>
          <w:numId w:val="20"/>
        </w:numPr>
        <w:tabs>
          <w:tab w:val="left" w:pos="1134"/>
          <w:tab w:val="left" w:pos="1276"/>
        </w:tabs>
        <w:ind w:left="0" w:firstLine="709"/>
        <w:jc w:val="both"/>
        <w:rPr>
          <w:color w:val="000000" w:themeColor="text1"/>
          <w:sz w:val="24"/>
          <w:szCs w:val="24"/>
        </w:rPr>
      </w:pPr>
      <w:r w:rsidRPr="00D320D3">
        <w:rPr>
          <w:color w:val="000000" w:themeColor="text1"/>
          <w:sz w:val="24"/>
          <w:szCs w:val="24"/>
        </w:rPr>
        <w:t>Nauja Sutarties kaina</w:t>
      </w:r>
      <w:r w:rsidR="009F1715" w:rsidRPr="00D320D3">
        <w:rPr>
          <w:color w:val="000000" w:themeColor="text1"/>
          <w:sz w:val="24"/>
          <w:szCs w:val="24"/>
        </w:rPr>
        <w:t>, įkainis</w:t>
      </w:r>
      <w:r w:rsidRPr="00D320D3">
        <w:rPr>
          <w:color w:val="000000" w:themeColor="text1"/>
          <w:sz w:val="24"/>
          <w:szCs w:val="24"/>
        </w:rPr>
        <w:t xml:space="preserve"> apskaičiuojam</w:t>
      </w:r>
      <w:r w:rsidR="009F1715" w:rsidRPr="00D320D3">
        <w:rPr>
          <w:color w:val="000000" w:themeColor="text1"/>
          <w:sz w:val="24"/>
          <w:szCs w:val="24"/>
        </w:rPr>
        <w:t>i</w:t>
      </w:r>
      <w:r w:rsidRPr="00D320D3">
        <w:rPr>
          <w:color w:val="000000" w:themeColor="text1"/>
          <w:sz w:val="24"/>
          <w:szCs w:val="24"/>
        </w:rPr>
        <w:t xml:space="preserve"> pagal formulę:</w:t>
      </w:r>
    </w:p>
    <w:p w14:paraId="353D94C1" w14:textId="77777777" w:rsidR="00C7148D" w:rsidRPr="00D320D3" w:rsidRDefault="00000000" w:rsidP="00546B6E">
      <w:pPr>
        <w:autoSpaceDE w:val="0"/>
        <w:autoSpaceDN w:val="0"/>
        <w:ind w:firstLine="709"/>
        <w:rPr>
          <w:color w:val="000000" w:themeColor="text1"/>
        </w:rPr>
      </w:pPr>
      <m:oMath>
        <m:sSub>
          <m:sSubPr>
            <m:ctrlPr>
              <w:rPr>
                <w:rFonts w:ascii="Cambria Math" w:eastAsiaTheme="minorHAnsi" w:hAnsi="Cambria Math"/>
                <w:i/>
                <w:iCs/>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 xml:space="preserve"> =a+ </m:t>
        </m:r>
        <m:d>
          <m:dPr>
            <m:begChr m:val=""/>
            <m:ctrlPr>
              <w:rPr>
                <w:rFonts w:ascii="Cambria Math" w:eastAsiaTheme="minorHAnsi" w:hAnsi="Cambria Math"/>
                <w:i/>
                <w:iCs/>
                <w:color w:val="000000" w:themeColor="text1"/>
              </w:rPr>
            </m:ctrlPr>
          </m:dPr>
          <m:e>
            <m:d>
              <m:dPr>
                <m:endChr m:val=""/>
                <m:ctrlPr>
                  <w:rPr>
                    <w:rFonts w:ascii="Cambria Math" w:eastAsiaTheme="minorHAnsi" w:hAnsi="Cambria Math"/>
                    <w:i/>
                    <w:iCs/>
                    <w:color w:val="000000" w:themeColor="text1"/>
                  </w:rPr>
                </m:ctrlPr>
              </m:dPr>
              <m:e>
                <m:r>
                  <w:rPr>
                    <w:rFonts w:ascii="Cambria Math" w:hAnsi="Cambria Math"/>
                    <w:color w:val="000000" w:themeColor="text1"/>
                  </w:rPr>
                  <m:t> </m:t>
                </m:r>
                <m:f>
                  <m:fPr>
                    <m:ctrlPr>
                      <w:rPr>
                        <w:rFonts w:ascii="Cambria Math" w:eastAsiaTheme="minorHAnsi" w:hAnsi="Cambria Math"/>
                        <w:i/>
                        <w:iCs/>
                        <w:color w:val="000000" w:themeColor="text1"/>
                      </w:rPr>
                    </m:ctrlPr>
                  </m:fPr>
                  <m:num>
                    <m:r>
                      <w:rPr>
                        <w:rFonts w:ascii="Cambria Math" w:hAnsi="Cambria Math"/>
                        <w:color w:val="000000" w:themeColor="text1"/>
                      </w:rPr>
                      <m:t>k</m:t>
                    </m:r>
                  </m:num>
                  <m:den>
                    <m:r>
                      <w:rPr>
                        <w:rFonts w:ascii="Cambria Math" w:hAnsi="Cambria Math"/>
                        <w:color w:val="000000" w:themeColor="text1"/>
                      </w:rPr>
                      <m:t>100</m:t>
                    </m:r>
                  </m:den>
                </m:f>
              </m:e>
            </m:d>
            <m:r>
              <w:rPr>
                <w:rFonts w:ascii="Cambria Math" w:hAnsi="Cambria Math"/>
                <w:color w:val="000000" w:themeColor="text1"/>
              </w:rPr>
              <m:t xml:space="preserve"> x a</m:t>
            </m:r>
          </m:e>
        </m:d>
        <m:r>
          <w:rPr>
            <w:rFonts w:ascii="Cambria Math" w:hAnsi="Cambria Math"/>
            <w:color w:val="000000" w:themeColor="text1"/>
          </w:rPr>
          <m:t xml:space="preserve">, </m:t>
        </m:r>
      </m:oMath>
      <w:r w:rsidR="00C7148D" w:rsidRPr="00D320D3">
        <w:rPr>
          <w:color w:val="000000" w:themeColor="text1"/>
        </w:rPr>
        <w:t>kur:</w:t>
      </w:r>
    </w:p>
    <w:p w14:paraId="16809040" w14:textId="77777777" w:rsidR="00C7148D" w:rsidRPr="00D320D3" w:rsidRDefault="00C7148D" w:rsidP="00546B6E">
      <w:pPr>
        <w:autoSpaceDE w:val="0"/>
        <w:autoSpaceDN w:val="0"/>
        <w:ind w:firstLine="709"/>
        <w:jc w:val="both"/>
        <w:rPr>
          <w:color w:val="000000" w:themeColor="text1"/>
        </w:rPr>
      </w:pPr>
      <w:r w:rsidRPr="00D320D3">
        <w:rPr>
          <w:color w:val="000000" w:themeColor="text1"/>
        </w:rPr>
        <w:t xml:space="preserve">a – </w:t>
      </w:r>
      <w:r w:rsidRPr="00D320D3">
        <w:rPr>
          <w:rFonts w:eastAsiaTheme="minorHAnsi"/>
          <w:color w:val="000000" w:themeColor="text1"/>
        </w:rPr>
        <w:t>Sutarties kaina</w:t>
      </w:r>
      <w:r w:rsidR="009F1715" w:rsidRPr="00D320D3">
        <w:rPr>
          <w:rFonts w:eastAsiaTheme="minorHAnsi"/>
          <w:color w:val="000000" w:themeColor="text1"/>
        </w:rPr>
        <w:t>, įkainis</w:t>
      </w:r>
      <w:r w:rsidRPr="00D320D3">
        <w:rPr>
          <w:color w:val="000000" w:themeColor="text1"/>
        </w:rPr>
        <w:t xml:space="preserve"> (Eur be PVM) (jei ji</w:t>
      </w:r>
      <w:r w:rsidR="00E8370F" w:rsidRPr="00D320D3">
        <w:rPr>
          <w:color w:val="000000" w:themeColor="text1"/>
        </w:rPr>
        <w:t>(s)</w:t>
      </w:r>
      <w:r w:rsidRPr="00D320D3">
        <w:rPr>
          <w:color w:val="000000" w:themeColor="text1"/>
        </w:rPr>
        <w:t xml:space="preserve"> jau buvo perskaičiuota</w:t>
      </w:r>
      <w:r w:rsidR="00E8370F" w:rsidRPr="00D320D3">
        <w:rPr>
          <w:color w:val="000000" w:themeColor="text1"/>
        </w:rPr>
        <w:t>(s)</w:t>
      </w:r>
      <w:r w:rsidRPr="00D320D3">
        <w:rPr>
          <w:color w:val="000000" w:themeColor="text1"/>
        </w:rPr>
        <w:t>, tai po paskutinio perskaičiavimo);</w:t>
      </w:r>
    </w:p>
    <w:p w14:paraId="5D2A9C73" w14:textId="77777777" w:rsidR="00C7148D" w:rsidRPr="00D320D3" w:rsidRDefault="00C7148D" w:rsidP="00546B6E">
      <w:pPr>
        <w:autoSpaceDE w:val="0"/>
        <w:autoSpaceDN w:val="0"/>
        <w:ind w:firstLine="709"/>
        <w:jc w:val="both"/>
        <w:rPr>
          <w:color w:val="000000" w:themeColor="text1"/>
        </w:rPr>
      </w:pPr>
      <w:r w:rsidRPr="00D320D3">
        <w:rPr>
          <w:color w:val="000000" w:themeColor="text1"/>
        </w:rPr>
        <w:t>a</w:t>
      </w:r>
      <w:r w:rsidRPr="00D320D3">
        <w:rPr>
          <w:color w:val="000000" w:themeColor="text1"/>
          <w:vertAlign w:val="subscript"/>
        </w:rPr>
        <w:t>1</w:t>
      </w:r>
      <w:r w:rsidRPr="00D320D3">
        <w:rPr>
          <w:color w:val="000000" w:themeColor="text1"/>
        </w:rPr>
        <w:t xml:space="preserve"> – perskaičiuota</w:t>
      </w:r>
      <w:r w:rsidR="009F1715" w:rsidRPr="00D320D3">
        <w:rPr>
          <w:color w:val="000000" w:themeColor="text1"/>
        </w:rPr>
        <w:t>(s)</w:t>
      </w:r>
      <w:r w:rsidRPr="00D320D3">
        <w:rPr>
          <w:color w:val="000000" w:themeColor="text1"/>
        </w:rPr>
        <w:t xml:space="preserve"> (pakeista</w:t>
      </w:r>
      <w:r w:rsidR="009F1715" w:rsidRPr="00D320D3">
        <w:rPr>
          <w:color w:val="000000" w:themeColor="text1"/>
        </w:rPr>
        <w:t>(s)</w:t>
      </w:r>
      <w:r w:rsidRPr="00D320D3">
        <w:rPr>
          <w:color w:val="000000" w:themeColor="text1"/>
        </w:rPr>
        <w:t xml:space="preserve">) </w:t>
      </w:r>
      <w:r w:rsidRPr="00D320D3">
        <w:rPr>
          <w:rFonts w:eastAsiaTheme="minorHAnsi"/>
          <w:color w:val="000000" w:themeColor="text1"/>
        </w:rPr>
        <w:t>Sutarties kaina</w:t>
      </w:r>
      <w:r w:rsidR="009F1715" w:rsidRPr="00D320D3">
        <w:rPr>
          <w:rFonts w:eastAsiaTheme="minorHAnsi"/>
          <w:color w:val="000000" w:themeColor="text1"/>
        </w:rPr>
        <w:t>, įkainis</w:t>
      </w:r>
      <w:r w:rsidRPr="00D320D3">
        <w:rPr>
          <w:color w:val="000000" w:themeColor="text1"/>
        </w:rPr>
        <w:t xml:space="preserve"> (Eur be PVM);</w:t>
      </w:r>
    </w:p>
    <w:p w14:paraId="46C0C044" w14:textId="77777777" w:rsidR="00C7148D" w:rsidRPr="00D320D3" w:rsidRDefault="00C7148D" w:rsidP="00546B6E">
      <w:pPr>
        <w:autoSpaceDE w:val="0"/>
        <w:autoSpaceDN w:val="0"/>
        <w:ind w:firstLine="709"/>
        <w:jc w:val="both"/>
        <w:rPr>
          <w:color w:val="000000" w:themeColor="text1"/>
        </w:rPr>
      </w:pPr>
      <w:r w:rsidRPr="00D320D3">
        <w:rPr>
          <w:color w:val="000000" w:themeColor="text1"/>
        </w:rPr>
        <w:lastRenderedPageBreak/>
        <w:t>k – pagal ūkio subjektams suteiktų paslaugų kainų indeksą „</w:t>
      </w:r>
      <w:bookmarkStart w:id="5" w:name="_Hlk135646132"/>
      <w:r w:rsidRPr="00D320D3">
        <w:rPr>
          <w:color w:val="000000" w:themeColor="text1"/>
        </w:rPr>
        <w:t>J62 Kompiuterių programavimo, konsultacinė ir susijusi veikla</w:t>
      </w:r>
      <w:bookmarkEnd w:id="5"/>
      <w:r w:rsidRPr="00D320D3">
        <w:rPr>
          <w:color w:val="000000" w:themeColor="text1"/>
        </w:rPr>
        <w:t>“ apskaičiuotas Kompiuterių programavimo, konsultacinės ir susijusios veiklos paslaugų kainų pokytis (padidėjimas arba sumažėjimas) (%). „k“ reikšmė skaičiuojama pagal formulę:</w:t>
      </w:r>
    </w:p>
    <w:p w14:paraId="6B9CDE65" w14:textId="77777777" w:rsidR="00C7148D" w:rsidRPr="00D320D3" w:rsidRDefault="00C7148D" w:rsidP="00546B6E">
      <w:pPr>
        <w:autoSpaceDE w:val="0"/>
        <w:autoSpaceDN w:val="0"/>
        <w:ind w:firstLine="709"/>
        <w:rPr>
          <w:color w:val="000000" w:themeColor="text1"/>
          <w:highlight w:val="yellow"/>
        </w:rPr>
      </w:pPr>
      <m:oMath>
        <m:r>
          <w:rPr>
            <w:rFonts w:ascii="Cambria Math" w:hAnsi="Cambria Math"/>
            <w:color w:val="000000" w:themeColor="text1"/>
          </w:rPr>
          <m:t>k =</m:t>
        </m:r>
        <m:f>
          <m:fPr>
            <m:ctrlPr>
              <w:rPr>
                <w:rFonts w:ascii="Cambria Math" w:eastAsiaTheme="minorHAnsi" w:hAnsi="Cambria Math"/>
                <w:i/>
                <w:iCs/>
                <w:color w:val="000000" w:themeColor="text1"/>
              </w:rPr>
            </m:ctrlPr>
          </m:fPr>
          <m:num>
            <m:sSub>
              <m:sSubPr>
                <m:ctrlPr>
                  <w:rPr>
                    <w:rFonts w:ascii="Cambria Math" w:eastAsiaTheme="minorHAnsi" w:hAnsi="Cambria Math"/>
                    <w:i/>
                    <w:iCs/>
                    <w:color w:val="000000" w:themeColor="text1"/>
                  </w:rPr>
                </m:ctrlPr>
              </m:sSubPr>
              <m:e>
                <m:r>
                  <w:rPr>
                    <w:rFonts w:ascii="Cambria Math" w:hAnsi="Cambria Math"/>
                    <w:color w:val="000000" w:themeColor="text1"/>
                  </w:rPr>
                  <m:t>Ind</m:t>
                </m:r>
              </m:e>
              <m:sub>
                <m:r>
                  <w:rPr>
                    <w:rFonts w:ascii="Cambria Math" w:hAnsi="Cambria Math"/>
                    <w:color w:val="000000" w:themeColor="text1"/>
                  </w:rPr>
                  <m:t>naujausias</m:t>
                </m:r>
              </m:sub>
            </m:sSub>
          </m:num>
          <m:den>
            <m:sSub>
              <m:sSubPr>
                <m:ctrlPr>
                  <w:rPr>
                    <w:rFonts w:ascii="Cambria Math" w:eastAsiaTheme="minorHAnsi" w:hAnsi="Cambria Math"/>
                    <w:i/>
                    <w:iCs/>
                    <w:color w:val="000000" w:themeColor="text1"/>
                  </w:rPr>
                </m:ctrlPr>
              </m:sSubPr>
              <m:e>
                <m:r>
                  <w:rPr>
                    <w:rFonts w:ascii="Cambria Math" w:hAnsi="Cambria Math"/>
                    <w:color w:val="000000" w:themeColor="text1"/>
                  </w:rPr>
                  <m:t>Ind</m:t>
                </m:r>
              </m:e>
              <m:sub>
                <m:r>
                  <w:rPr>
                    <w:rFonts w:ascii="Cambria Math" w:hAnsi="Cambria Math"/>
                    <w:color w:val="000000" w:themeColor="text1"/>
                  </w:rPr>
                  <m:t>pradžia</m:t>
                </m:r>
              </m:sub>
            </m:sSub>
          </m:den>
        </m:f>
        <m:r>
          <w:rPr>
            <w:rFonts w:ascii="Cambria Math" w:hAnsi="Cambria Math"/>
            <w:color w:val="000000" w:themeColor="text1"/>
          </w:rPr>
          <m:t xml:space="preserve"> x 100-100</m:t>
        </m:r>
      </m:oMath>
      <w:r w:rsidRPr="00D320D3">
        <w:rPr>
          <w:color w:val="000000" w:themeColor="text1"/>
        </w:rPr>
        <w:t>, (proc.), kur:</w:t>
      </w:r>
    </w:p>
    <w:p w14:paraId="7C0CC5E5" w14:textId="77777777" w:rsidR="00C7148D" w:rsidRPr="00D320D3" w:rsidRDefault="00C7148D" w:rsidP="00546B6E">
      <w:pPr>
        <w:autoSpaceDE w:val="0"/>
        <w:autoSpaceDN w:val="0"/>
        <w:ind w:firstLine="709"/>
        <w:jc w:val="both"/>
        <w:rPr>
          <w:color w:val="000000" w:themeColor="text1"/>
        </w:rPr>
      </w:pPr>
      <w:r w:rsidRPr="00D320D3">
        <w:rPr>
          <w:color w:val="000000" w:themeColor="text1"/>
        </w:rPr>
        <w:t>Ind</w:t>
      </w:r>
      <w:r w:rsidRPr="00D320D3">
        <w:rPr>
          <w:color w:val="000000" w:themeColor="text1"/>
          <w:vertAlign w:val="subscript"/>
        </w:rPr>
        <w:t>naujausias</w:t>
      </w:r>
      <w:r w:rsidRPr="00D320D3">
        <w:rPr>
          <w:color w:val="000000" w:themeColor="text1"/>
        </w:rPr>
        <w:t xml:space="preserve"> – kreipimosi dėl </w:t>
      </w:r>
      <w:r w:rsidRPr="00D320D3">
        <w:rPr>
          <w:rFonts w:eastAsiaTheme="minorHAnsi"/>
          <w:color w:val="000000" w:themeColor="text1"/>
        </w:rPr>
        <w:t>Sutarties kainos</w:t>
      </w:r>
      <w:r w:rsidR="009F1715" w:rsidRPr="00D320D3">
        <w:rPr>
          <w:rFonts w:eastAsiaTheme="minorHAnsi"/>
          <w:color w:val="000000" w:themeColor="text1"/>
        </w:rPr>
        <w:t>, įkainio</w:t>
      </w:r>
      <w:r w:rsidRPr="00D320D3">
        <w:rPr>
          <w:color w:val="000000" w:themeColor="text1"/>
        </w:rPr>
        <w:t xml:space="preserve"> perskaičiavimo išsiuntimo kitai Šaliai datą naujausias paskelbtas ūkio subjektams suteiktų paslaugų kainų indeksas „J62 Kompiuterių programavimo, konsultacinė ir susijusi veikla“;</w:t>
      </w:r>
    </w:p>
    <w:p w14:paraId="1110D01D" w14:textId="77777777" w:rsidR="00C7148D" w:rsidRPr="00D320D3" w:rsidRDefault="00C7148D" w:rsidP="00546B6E">
      <w:pPr>
        <w:tabs>
          <w:tab w:val="left" w:pos="1560"/>
        </w:tabs>
        <w:autoSpaceDE w:val="0"/>
        <w:autoSpaceDN w:val="0"/>
        <w:ind w:firstLine="709"/>
        <w:jc w:val="both"/>
        <w:rPr>
          <w:color w:val="000000" w:themeColor="text1"/>
        </w:rPr>
      </w:pPr>
      <w:r w:rsidRPr="00D320D3">
        <w:rPr>
          <w:color w:val="000000" w:themeColor="text1"/>
        </w:rPr>
        <w:t>Ind</w:t>
      </w:r>
      <w:r w:rsidRPr="00D320D3">
        <w:rPr>
          <w:color w:val="000000" w:themeColor="text1"/>
          <w:vertAlign w:val="subscript"/>
        </w:rPr>
        <w:t>pradžia</w:t>
      </w:r>
      <w:r w:rsidRPr="00D320D3">
        <w:rPr>
          <w:color w:val="000000" w:themeColor="text1"/>
        </w:rPr>
        <w:t xml:space="preserve"> – laikotarpio pradžios datos (mėnesio) ūkio subjektams suteiktų paslaugų kainų indeksas „J62 Kompiuterių programavimo, konsultacinė ir susijusi veikla“.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4D0CADFE" w14:textId="4A34B847" w:rsidR="00B22C38" w:rsidRPr="00D320D3" w:rsidRDefault="00C7148D" w:rsidP="00B22C38">
      <w:pPr>
        <w:pStyle w:val="ListParagraph"/>
        <w:numPr>
          <w:ilvl w:val="2"/>
          <w:numId w:val="20"/>
        </w:numPr>
        <w:tabs>
          <w:tab w:val="left" w:pos="1276"/>
          <w:tab w:val="left" w:pos="1418"/>
        </w:tabs>
        <w:autoSpaceDE w:val="0"/>
        <w:autoSpaceDN w:val="0"/>
        <w:ind w:left="0" w:firstLine="709"/>
        <w:jc w:val="both"/>
        <w:rPr>
          <w:color w:val="000000" w:themeColor="text1"/>
          <w:sz w:val="24"/>
          <w:szCs w:val="24"/>
        </w:rPr>
      </w:pPr>
      <w:r w:rsidRPr="00D320D3">
        <w:rPr>
          <w:color w:val="000000" w:themeColor="text1"/>
          <w:sz w:val="24"/>
          <w:szCs w:val="24"/>
        </w:rPr>
        <w:t xml:space="preserve">Esamos ir bazinės kainos indeksų šaltinis – Valstybės duomenų agentūros duomenų bazės. Šiuos indeksus galima rasti (žingsniai): </w:t>
      </w:r>
      <w:hyperlink r:id="rId12" w:anchor="/" w:history="1">
        <w:r w:rsidRPr="00D320D3">
          <w:rPr>
            <w:rStyle w:val="Hyperlink"/>
            <w:color w:val="000000" w:themeColor="text1"/>
            <w:sz w:val="24"/>
            <w:szCs w:val="24"/>
          </w:rPr>
          <w:t>https://osp.stat.gov.lt/statistiniu-rodikliu-analize#/</w:t>
        </w:r>
      </w:hyperlink>
      <w:r w:rsidRPr="00D320D3">
        <w:rPr>
          <w:color w:val="000000" w:themeColor="text1"/>
          <w:sz w:val="24"/>
          <w:szCs w:val="24"/>
        </w:rPr>
        <w:t xml:space="preserve"> pasirenkant: Ūkis ir finansai (makroekonomika) → Kainų indeksai, pokyčiai ir kainos → Ūkio subjektams suteiktų paslaugų kainų indeksai (PKI) ir kainų pokyčiai → Ūkio subjektams suteiktų paslaugų kainų indeksai → Ūkio subjektams suteiktų paslaugų kainų indeksai (2015 m. – 100) → Lentelės parinktys → Ekonominės veiklos rūšis → Pažymima „J62 Kompiuterių programavimo, konsultacinė ir susijusi veikla“ → Nurodomas laikotarpis.</w:t>
      </w:r>
    </w:p>
    <w:p w14:paraId="7A7BD1B8" w14:textId="77777777" w:rsidR="00C7148D" w:rsidRPr="00D320D3" w:rsidRDefault="00C7148D" w:rsidP="00B22C38">
      <w:pPr>
        <w:pStyle w:val="ListParagraph"/>
        <w:numPr>
          <w:ilvl w:val="2"/>
          <w:numId w:val="20"/>
        </w:numPr>
        <w:tabs>
          <w:tab w:val="left" w:pos="1276"/>
          <w:tab w:val="left" w:pos="1418"/>
        </w:tabs>
        <w:autoSpaceDE w:val="0"/>
        <w:autoSpaceDN w:val="0"/>
        <w:ind w:left="0" w:firstLine="709"/>
        <w:jc w:val="both"/>
        <w:rPr>
          <w:color w:val="000000" w:themeColor="text1"/>
          <w:sz w:val="24"/>
          <w:szCs w:val="24"/>
        </w:rPr>
      </w:pPr>
      <w:r w:rsidRPr="00D320D3">
        <w:rPr>
          <w:color w:val="000000" w:themeColor="text1"/>
          <w:sz w:val="24"/>
          <w:szCs w:val="24"/>
        </w:rPr>
        <w:t>Skaičiavimams indeksų reikšmės imamos keturių skaitmenų po kablelio tikslumu. Apskaičiuotas pokytis (k) tolesniems skaičiavimams naudojamas suapvalinus iki vieno skaitmens po kablelio, o apskaičiuota</w:t>
      </w:r>
      <w:r w:rsidR="00463429" w:rsidRPr="00D320D3">
        <w:rPr>
          <w:color w:val="000000" w:themeColor="text1"/>
          <w:sz w:val="24"/>
          <w:szCs w:val="24"/>
        </w:rPr>
        <w:t xml:space="preserve"> </w:t>
      </w:r>
      <w:r w:rsidRPr="00D320D3">
        <w:rPr>
          <w:color w:val="000000" w:themeColor="text1"/>
          <w:sz w:val="24"/>
          <w:szCs w:val="24"/>
        </w:rPr>
        <w:t>kain</w:t>
      </w:r>
      <w:r w:rsidR="00463429" w:rsidRPr="00D320D3">
        <w:rPr>
          <w:color w:val="000000" w:themeColor="text1"/>
          <w:sz w:val="24"/>
          <w:szCs w:val="24"/>
        </w:rPr>
        <w:t xml:space="preserve">a </w:t>
      </w:r>
      <w:r w:rsidRPr="00D320D3">
        <w:rPr>
          <w:color w:val="000000" w:themeColor="text1"/>
          <w:sz w:val="24"/>
          <w:szCs w:val="24"/>
        </w:rPr>
        <w:t>„a“ suapvalinama</w:t>
      </w:r>
      <w:r w:rsidR="00463429" w:rsidRPr="00D320D3">
        <w:rPr>
          <w:color w:val="000000" w:themeColor="text1"/>
          <w:sz w:val="24"/>
          <w:szCs w:val="24"/>
        </w:rPr>
        <w:t xml:space="preserve"> </w:t>
      </w:r>
      <w:r w:rsidRPr="00D320D3">
        <w:rPr>
          <w:color w:val="000000" w:themeColor="text1"/>
          <w:sz w:val="24"/>
          <w:szCs w:val="24"/>
        </w:rPr>
        <w:t>iki dviejų skaitmenų po kablelio.</w:t>
      </w:r>
    </w:p>
    <w:p w14:paraId="7B2987FC" w14:textId="77777777" w:rsidR="001E41C5" w:rsidRPr="00D320D3" w:rsidRDefault="00C7148D" w:rsidP="001A108A">
      <w:pPr>
        <w:pStyle w:val="ListParagraph"/>
        <w:widowControl w:val="0"/>
        <w:numPr>
          <w:ilvl w:val="2"/>
          <w:numId w:val="20"/>
        </w:numPr>
        <w:tabs>
          <w:tab w:val="left" w:pos="1134"/>
          <w:tab w:val="left" w:pos="1276"/>
        </w:tabs>
        <w:ind w:left="0" w:firstLine="709"/>
        <w:jc w:val="both"/>
        <w:rPr>
          <w:color w:val="000000" w:themeColor="text1"/>
          <w:sz w:val="24"/>
          <w:szCs w:val="24"/>
        </w:rPr>
      </w:pPr>
      <w:r w:rsidRPr="00D320D3">
        <w:rPr>
          <w:color w:val="000000" w:themeColor="text1"/>
          <w:sz w:val="24"/>
          <w:szCs w:val="24"/>
        </w:rPr>
        <w:t>Vėlesnis Sutarties kainos</w:t>
      </w:r>
      <w:r w:rsidR="00E8370F" w:rsidRPr="00D320D3">
        <w:rPr>
          <w:color w:val="000000" w:themeColor="text1"/>
          <w:sz w:val="24"/>
          <w:szCs w:val="24"/>
        </w:rPr>
        <w:t>, įkainio</w:t>
      </w:r>
      <w:r w:rsidRPr="00D320D3">
        <w:rPr>
          <w:color w:val="000000" w:themeColor="text1"/>
          <w:sz w:val="24"/>
          <w:szCs w:val="24"/>
        </w:rPr>
        <w:t xml:space="preserve"> perskaičiavimas negali apimti laikotarpio, už kurį perskaičiavimas jau buvo atliktas. Perskaičiuota Sutarties kaina</w:t>
      </w:r>
      <w:r w:rsidR="009F1715" w:rsidRPr="00D320D3">
        <w:rPr>
          <w:color w:val="000000" w:themeColor="text1"/>
          <w:sz w:val="24"/>
          <w:szCs w:val="24"/>
        </w:rPr>
        <w:t>, įkainis</w:t>
      </w:r>
      <w:r w:rsidRPr="00D320D3">
        <w:rPr>
          <w:color w:val="000000" w:themeColor="text1"/>
          <w:sz w:val="24"/>
          <w:szCs w:val="24"/>
        </w:rPr>
        <w:t xml:space="preserve"> įforminam</w:t>
      </w:r>
      <w:r w:rsidR="009F1715" w:rsidRPr="00D320D3">
        <w:rPr>
          <w:color w:val="000000" w:themeColor="text1"/>
          <w:sz w:val="24"/>
          <w:szCs w:val="24"/>
        </w:rPr>
        <w:t>i</w:t>
      </w:r>
      <w:r w:rsidRPr="00D320D3">
        <w:rPr>
          <w:color w:val="000000" w:themeColor="text1"/>
          <w:sz w:val="24"/>
          <w:szCs w:val="24"/>
        </w:rPr>
        <w:t xml:space="preserve"> rašytiniu Šalių susitarimu. Šalys privalo sudaryti susitarimą dėl Sutarties kainos perskaičiavimo per 15 darbo dienų nuo Šalies prašymo kitai Šaliai perskaičiuoti Sutarties kainą</w:t>
      </w:r>
      <w:r w:rsidR="009F1715" w:rsidRPr="00D320D3">
        <w:rPr>
          <w:color w:val="000000" w:themeColor="text1"/>
          <w:sz w:val="24"/>
          <w:szCs w:val="24"/>
        </w:rPr>
        <w:t>, įkainį</w:t>
      </w:r>
      <w:r w:rsidRPr="00D320D3">
        <w:rPr>
          <w:color w:val="000000" w:themeColor="text1"/>
          <w:sz w:val="24"/>
          <w:szCs w:val="24"/>
        </w:rPr>
        <w:t xml:space="preserve"> pateikimo dienos. Šalys privalo susitarime dėl Sutarties kainos</w:t>
      </w:r>
      <w:r w:rsidR="009F1715" w:rsidRPr="00D320D3">
        <w:rPr>
          <w:color w:val="000000" w:themeColor="text1"/>
          <w:sz w:val="24"/>
          <w:szCs w:val="24"/>
        </w:rPr>
        <w:t>, įkainio</w:t>
      </w:r>
      <w:r w:rsidRPr="00D320D3">
        <w:rPr>
          <w:color w:val="000000" w:themeColor="text1"/>
          <w:sz w:val="24"/>
          <w:szCs w:val="24"/>
        </w:rPr>
        <w:t xml:space="preserve"> perskaičiavimo nurodyti indekso reikšmę laikotarpio pradžioje ir jos nustatymo datą, indekso reikšmę laikotarpio pabaigoje ir jos nustatymo datą, kainų pokytį (k), perskaičiuotą Sutarties kainą,</w:t>
      </w:r>
      <w:r w:rsidR="009F1715" w:rsidRPr="00D320D3">
        <w:rPr>
          <w:color w:val="000000" w:themeColor="text1"/>
          <w:sz w:val="24"/>
          <w:szCs w:val="24"/>
        </w:rPr>
        <w:t xml:space="preserve"> įkainį,</w:t>
      </w:r>
      <w:r w:rsidRPr="00D320D3">
        <w:rPr>
          <w:color w:val="000000" w:themeColor="text1"/>
          <w:sz w:val="24"/>
          <w:szCs w:val="24"/>
        </w:rPr>
        <w:t xml:space="preserve"> perskaičiuotą pradinės Sutarties vertę. Susitarimas padidinti / sumažinti Sutarties kainą</w:t>
      </w:r>
      <w:r w:rsidR="009F1715" w:rsidRPr="00D320D3">
        <w:rPr>
          <w:color w:val="000000" w:themeColor="text1"/>
          <w:sz w:val="24"/>
          <w:szCs w:val="24"/>
        </w:rPr>
        <w:t>, įkainį</w:t>
      </w:r>
      <w:r w:rsidRPr="00D320D3">
        <w:rPr>
          <w:color w:val="000000" w:themeColor="text1"/>
          <w:sz w:val="24"/>
          <w:szCs w:val="24"/>
        </w:rPr>
        <w:t xml:space="preserve"> ir atitinkamai pakeisti pradinės Sutarties vertę įsigalioja </w:t>
      </w:r>
      <w:r w:rsidR="009F1715" w:rsidRPr="00D320D3">
        <w:rPr>
          <w:color w:val="000000" w:themeColor="text1"/>
          <w:sz w:val="24"/>
          <w:szCs w:val="24"/>
        </w:rPr>
        <w:t>S</w:t>
      </w:r>
      <w:r w:rsidRPr="00D320D3">
        <w:rPr>
          <w:color w:val="000000" w:themeColor="text1"/>
          <w:sz w:val="24"/>
          <w:szCs w:val="24"/>
        </w:rPr>
        <w:t>utarties Šalims pasirašius susitarimą, kuris bus laikomas sudėtine Sutarties dalimi</w:t>
      </w:r>
      <w:r w:rsidR="001E41C5" w:rsidRPr="00D320D3">
        <w:rPr>
          <w:color w:val="000000" w:themeColor="text1"/>
          <w:sz w:val="24"/>
          <w:szCs w:val="24"/>
        </w:rPr>
        <w:t>.</w:t>
      </w:r>
      <w:r w:rsidR="00B41B89" w:rsidRPr="00D320D3">
        <w:rPr>
          <w:color w:val="000000" w:themeColor="text1"/>
          <w:sz w:val="24"/>
          <w:szCs w:val="24"/>
        </w:rPr>
        <w:t xml:space="preserve"> Perskaičiuota kaina, įkainis taikomi paslaugoms, kurios suteiktos po Susitarimo įsigaliojimo dienos.</w:t>
      </w:r>
    </w:p>
    <w:p w14:paraId="1309ADD7" w14:textId="77777777" w:rsidR="001A108A" w:rsidRPr="005F1A2E" w:rsidRDefault="001A108A" w:rsidP="001A108A">
      <w:pPr>
        <w:pStyle w:val="ListParagraph"/>
        <w:numPr>
          <w:ilvl w:val="1"/>
          <w:numId w:val="20"/>
        </w:numPr>
        <w:tabs>
          <w:tab w:val="left" w:pos="1134"/>
        </w:tabs>
        <w:ind w:left="0" w:firstLine="709"/>
        <w:jc w:val="both"/>
        <w:rPr>
          <w:sz w:val="24"/>
          <w:szCs w:val="24"/>
        </w:rPr>
      </w:pPr>
      <w:bookmarkStart w:id="6" w:name="_Hlk130663401"/>
      <w:r w:rsidRPr="005F1A2E">
        <w:rPr>
          <w:sz w:val="24"/>
          <w:szCs w:val="24"/>
        </w:rPr>
        <w:t xml:space="preserve">Už Prekes ir/ar paslaugas </w:t>
      </w:r>
      <w:r w:rsidRPr="005F1A2E">
        <w:rPr>
          <w:bCs/>
          <w:iCs/>
          <w:sz w:val="24"/>
          <w:szCs w:val="24"/>
        </w:rPr>
        <w:t>avansinis mokėjimas nenumatytas.</w:t>
      </w:r>
    </w:p>
    <w:p w14:paraId="0352D067" w14:textId="5A0ADC6D" w:rsidR="001E41C5" w:rsidRPr="00D320D3" w:rsidRDefault="001E41C5" w:rsidP="001A108A">
      <w:pPr>
        <w:pStyle w:val="ListParagraph"/>
        <w:numPr>
          <w:ilvl w:val="1"/>
          <w:numId w:val="20"/>
        </w:numPr>
        <w:tabs>
          <w:tab w:val="left" w:pos="1134"/>
        </w:tabs>
        <w:ind w:left="0" w:firstLine="709"/>
        <w:jc w:val="both"/>
        <w:rPr>
          <w:color w:val="000000" w:themeColor="text1"/>
          <w:sz w:val="24"/>
          <w:szCs w:val="24"/>
        </w:rPr>
      </w:pPr>
      <w:r w:rsidRPr="00D320D3">
        <w:rPr>
          <w:color w:val="000000" w:themeColor="text1"/>
          <w:sz w:val="24"/>
          <w:szCs w:val="24"/>
        </w:rPr>
        <w:t>Sutartyje nurodyta fiksuota Sutarties kaina</w:t>
      </w:r>
      <w:r w:rsidR="009F1715" w:rsidRPr="00D320D3">
        <w:rPr>
          <w:color w:val="000000" w:themeColor="text1"/>
          <w:sz w:val="24"/>
          <w:szCs w:val="24"/>
        </w:rPr>
        <w:t xml:space="preserve"> ir įkainis</w:t>
      </w:r>
      <w:r w:rsidRPr="00D320D3">
        <w:rPr>
          <w:color w:val="000000" w:themeColor="text1"/>
          <w:sz w:val="24"/>
          <w:szCs w:val="24"/>
        </w:rPr>
        <w:t xml:space="preserve"> </w:t>
      </w:r>
      <w:r w:rsidR="00822AA2">
        <w:rPr>
          <w:color w:val="000000" w:themeColor="text1"/>
          <w:sz w:val="24"/>
          <w:szCs w:val="24"/>
        </w:rPr>
        <w:t>su</w:t>
      </w:r>
      <w:r w:rsidRPr="00D320D3">
        <w:rPr>
          <w:color w:val="000000" w:themeColor="text1"/>
          <w:sz w:val="24"/>
          <w:szCs w:val="24"/>
        </w:rPr>
        <w:t xml:space="preserve"> PVM, o Sutarties vykdymo metu Paslaugų teikėj</w:t>
      </w:r>
      <w:r w:rsidR="00D0773D">
        <w:rPr>
          <w:color w:val="000000" w:themeColor="text1"/>
          <w:sz w:val="24"/>
          <w:szCs w:val="24"/>
        </w:rPr>
        <w:t>as</w:t>
      </w:r>
      <w:r w:rsidRPr="00D320D3">
        <w:rPr>
          <w:color w:val="000000" w:themeColor="text1"/>
          <w:sz w:val="24"/>
          <w:szCs w:val="24"/>
        </w:rPr>
        <w:t xml:space="preserve"> </w:t>
      </w:r>
      <w:r w:rsidR="00D0773D">
        <w:rPr>
          <w:color w:val="000000" w:themeColor="text1"/>
          <w:sz w:val="24"/>
          <w:szCs w:val="24"/>
        </w:rPr>
        <w:t>moka</w:t>
      </w:r>
      <w:r w:rsidRPr="00D320D3">
        <w:rPr>
          <w:color w:val="000000" w:themeColor="text1"/>
          <w:sz w:val="24"/>
          <w:szCs w:val="24"/>
        </w:rPr>
        <w:t xml:space="preserve"> PVM tarifą (pvz. Paslaugų teikėjas </w:t>
      </w:r>
      <w:r w:rsidR="00D0773D">
        <w:rPr>
          <w:color w:val="000000" w:themeColor="text1"/>
          <w:sz w:val="24"/>
          <w:szCs w:val="24"/>
        </w:rPr>
        <w:t>yra</w:t>
      </w:r>
      <w:r w:rsidRPr="00D320D3">
        <w:rPr>
          <w:color w:val="000000" w:themeColor="text1"/>
          <w:sz w:val="24"/>
          <w:szCs w:val="24"/>
        </w:rPr>
        <w:t xml:space="preserve"> PVM mokėtoj</w:t>
      </w:r>
      <w:r w:rsidR="00D0773D">
        <w:rPr>
          <w:color w:val="000000" w:themeColor="text1"/>
          <w:sz w:val="24"/>
          <w:szCs w:val="24"/>
        </w:rPr>
        <w:t>as</w:t>
      </w:r>
      <w:r w:rsidRPr="00D320D3">
        <w:rPr>
          <w:color w:val="000000" w:themeColor="text1"/>
          <w:sz w:val="24"/>
          <w:szCs w:val="24"/>
        </w:rPr>
        <w:t xml:space="preserve"> ir pan.), tokiu atveju – vykdant Sutartį, Sutarties kaina</w:t>
      </w:r>
      <w:r w:rsidR="009F1715" w:rsidRPr="00D320D3">
        <w:rPr>
          <w:color w:val="000000" w:themeColor="text1"/>
          <w:sz w:val="24"/>
          <w:szCs w:val="24"/>
        </w:rPr>
        <w:t xml:space="preserve"> ir įkainis –</w:t>
      </w:r>
      <w:r w:rsidRPr="00D320D3">
        <w:rPr>
          <w:color w:val="000000" w:themeColor="text1"/>
          <w:sz w:val="24"/>
          <w:szCs w:val="24"/>
        </w:rPr>
        <w:t xml:space="preserve"> nekeičiam</w:t>
      </w:r>
      <w:bookmarkEnd w:id="6"/>
      <w:r w:rsidR="009F1715" w:rsidRPr="00D320D3">
        <w:rPr>
          <w:color w:val="000000" w:themeColor="text1"/>
          <w:sz w:val="24"/>
          <w:szCs w:val="24"/>
        </w:rPr>
        <w:t>i</w:t>
      </w:r>
      <w:r w:rsidRPr="00D320D3">
        <w:rPr>
          <w:color w:val="000000" w:themeColor="text1"/>
          <w:sz w:val="24"/>
          <w:szCs w:val="24"/>
        </w:rPr>
        <w:t>.</w:t>
      </w:r>
    </w:p>
    <w:p w14:paraId="1B11AAA7" w14:textId="01D16ADA" w:rsidR="00757C5F" w:rsidRPr="00D320D3" w:rsidRDefault="001E41C5" w:rsidP="001A108A">
      <w:pPr>
        <w:widowControl w:val="0"/>
        <w:numPr>
          <w:ilvl w:val="1"/>
          <w:numId w:val="20"/>
        </w:numPr>
        <w:tabs>
          <w:tab w:val="left" w:pos="1134"/>
        </w:tabs>
        <w:ind w:left="0" w:firstLine="709"/>
        <w:jc w:val="both"/>
        <w:rPr>
          <w:color w:val="000000" w:themeColor="text1"/>
        </w:rPr>
      </w:pPr>
      <w:bookmarkStart w:id="7" w:name="_Hlk130663441"/>
      <w:r w:rsidRPr="00D320D3">
        <w:rPr>
          <w:color w:val="000000" w:themeColor="text1"/>
        </w:rPr>
        <w:t>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bookmarkEnd w:id="7"/>
      <w:r w:rsidR="00757C5F" w:rsidRPr="00D320D3">
        <w:rPr>
          <w:color w:val="000000" w:themeColor="text1"/>
        </w:rPr>
        <w:t>.</w:t>
      </w:r>
    </w:p>
    <w:p w14:paraId="0FCC9B18" w14:textId="77777777" w:rsidR="00757C5F" w:rsidRPr="00D320D3" w:rsidRDefault="00757C5F" w:rsidP="00757C5F">
      <w:pPr>
        <w:tabs>
          <w:tab w:val="left" w:pos="1134"/>
          <w:tab w:val="left" w:pos="1276"/>
        </w:tabs>
        <w:ind w:firstLine="851"/>
        <w:jc w:val="center"/>
        <w:rPr>
          <w:b/>
          <w:bCs/>
          <w:color w:val="000000" w:themeColor="text1"/>
        </w:rPr>
      </w:pPr>
    </w:p>
    <w:p w14:paraId="3766AAB5" w14:textId="77777777" w:rsidR="00757C5F" w:rsidRPr="00D320D3" w:rsidRDefault="00757C5F" w:rsidP="00757C5F">
      <w:pPr>
        <w:tabs>
          <w:tab w:val="left" w:pos="1134"/>
          <w:tab w:val="left" w:pos="1276"/>
        </w:tabs>
        <w:ind w:firstLine="851"/>
        <w:jc w:val="center"/>
        <w:rPr>
          <w:b/>
          <w:bCs/>
          <w:color w:val="000000" w:themeColor="text1"/>
        </w:rPr>
      </w:pPr>
      <w:r w:rsidRPr="00D320D3">
        <w:rPr>
          <w:b/>
          <w:bCs/>
          <w:color w:val="000000" w:themeColor="text1"/>
        </w:rPr>
        <w:t>II. SUTARTIES VYKDYMO TERMINAI</w:t>
      </w:r>
    </w:p>
    <w:p w14:paraId="78AFA410" w14:textId="77777777" w:rsidR="00757C5F" w:rsidRPr="00D320D3" w:rsidRDefault="00757C5F" w:rsidP="00757C5F">
      <w:pPr>
        <w:tabs>
          <w:tab w:val="num" w:pos="720"/>
          <w:tab w:val="left" w:pos="1134"/>
          <w:tab w:val="left" w:pos="1276"/>
        </w:tabs>
        <w:ind w:firstLine="851"/>
        <w:jc w:val="center"/>
        <w:rPr>
          <w:b/>
          <w:color w:val="000000" w:themeColor="text1"/>
        </w:rPr>
      </w:pPr>
    </w:p>
    <w:p w14:paraId="44FBCE5E" w14:textId="1C2B4481" w:rsidR="00F25BE8" w:rsidRPr="00256FC1" w:rsidRDefault="00F25BE8" w:rsidP="002A194C">
      <w:pPr>
        <w:pStyle w:val="ListParagraph"/>
        <w:widowControl w:val="0"/>
        <w:numPr>
          <w:ilvl w:val="0"/>
          <w:numId w:val="20"/>
        </w:numPr>
        <w:tabs>
          <w:tab w:val="left" w:pos="993"/>
          <w:tab w:val="left" w:pos="1134"/>
        </w:tabs>
        <w:ind w:left="0" w:firstLine="709"/>
        <w:jc w:val="both"/>
        <w:rPr>
          <w:b/>
          <w:color w:val="000000" w:themeColor="text1"/>
          <w:sz w:val="24"/>
          <w:szCs w:val="24"/>
        </w:rPr>
      </w:pPr>
      <w:r w:rsidRPr="0000263D">
        <w:rPr>
          <w:sz w:val="24"/>
          <w:szCs w:val="24"/>
        </w:rPr>
        <w:t xml:space="preserve">Sutartis įsigalioja, kai abi Šalys pasirašo Sutartį </w:t>
      </w:r>
      <w:r>
        <w:rPr>
          <w:sz w:val="24"/>
          <w:szCs w:val="24"/>
        </w:rPr>
        <w:t xml:space="preserve">ir per 5 darbo dienas Tiekėjas pateikia sutarties įvykdymo užtikrinimą pagal pirkimo sąlygų 23 punkto reikalavimus, </w:t>
      </w:r>
      <w:r w:rsidRPr="0000263D">
        <w:rPr>
          <w:sz w:val="24"/>
          <w:szCs w:val="24"/>
        </w:rPr>
        <w:t>ir galioja</w:t>
      </w:r>
      <w:r w:rsidR="00113920">
        <w:rPr>
          <w:sz w:val="24"/>
          <w:szCs w:val="24"/>
        </w:rPr>
        <w:t xml:space="preserve"> 19 mėnesių</w:t>
      </w:r>
      <w:r w:rsidR="000C3D30">
        <w:rPr>
          <w:sz w:val="24"/>
          <w:szCs w:val="24"/>
        </w:rPr>
        <w:t xml:space="preserve"> (įskaitant 1 mėnesį </w:t>
      </w:r>
      <w:r w:rsidR="000C3D30" w:rsidRPr="000C3D30">
        <w:rPr>
          <w:sz w:val="24"/>
          <w:szCs w:val="24"/>
        </w:rPr>
        <w:t>skiriam</w:t>
      </w:r>
      <w:r w:rsidR="000C3D30">
        <w:rPr>
          <w:sz w:val="24"/>
          <w:szCs w:val="24"/>
        </w:rPr>
        <w:t>ą</w:t>
      </w:r>
      <w:r w:rsidR="000C3D30" w:rsidRPr="000C3D30">
        <w:rPr>
          <w:sz w:val="24"/>
          <w:szCs w:val="24"/>
        </w:rPr>
        <w:t xml:space="preserve"> galutiniams mokėjimams (per 30 kalendorių dienų)</w:t>
      </w:r>
      <w:r w:rsidR="000C3D30">
        <w:rPr>
          <w:sz w:val="24"/>
          <w:szCs w:val="24"/>
        </w:rPr>
        <w:t>)</w:t>
      </w:r>
      <w:r w:rsidRPr="0000263D">
        <w:rPr>
          <w:sz w:val="24"/>
          <w:szCs w:val="24"/>
        </w:rPr>
        <w:t xml:space="preserve">, </w:t>
      </w:r>
      <w:r w:rsidR="00113920">
        <w:rPr>
          <w:sz w:val="24"/>
          <w:szCs w:val="24"/>
        </w:rPr>
        <w:t xml:space="preserve">arba </w:t>
      </w:r>
      <w:r w:rsidRPr="0000263D">
        <w:rPr>
          <w:bCs/>
          <w:sz w:val="24"/>
          <w:szCs w:val="24"/>
        </w:rPr>
        <w:t>kol visiškai įvykdomi sutartiniai įsipareigojimai</w:t>
      </w:r>
      <w:r>
        <w:rPr>
          <w:bCs/>
          <w:sz w:val="24"/>
          <w:szCs w:val="24"/>
        </w:rPr>
        <w:t>,</w:t>
      </w:r>
      <w:r w:rsidRPr="0000263D">
        <w:rPr>
          <w:bCs/>
          <w:sz w:val="24"/>
          <w:szCs w:val="24"/>
        </w:rPr>
        <w:t xml:space="preserve"> </w:t>
      </w:r>
      <w:r w:rsidRPr="0000263D">
        <w:rPr>
          <w:sz w:val="24"/>
          <w:szCs w:val="24"/>
        </w:rPr>
        <w:t>arba kol Šalys sutaria ją nutraukti įstatym</w:t>
      </w:r>
      <w:r>
        <w:rPr>
          <w:sz w:val="24"/>
          <w:szCs w:val="24"/>
        </w:rPr>
        <w:t>u,</w:t>
      </w:r>
      <w:r w:rsidRPr="0000263D">
        <w:rPr>
          <w:sz w:val="24"/>
          <w:szCs w:val="24"/>
        </w:rPr>
        <w:t xml:space="preserve"> ar</w:t>
      </w:r>
      <w:r>
        <w:rPr>
          <w:sz w:val="24"/>
          <w:szCs w:val="24"/>
        </w:rPr>
        <w:t>ba</w:t>
      </w:r>
      <w:r w:rsidRPr="0000263D">
        <w:rPr>
          <w:sz w:val="24"/>
          <w:szCs w:val="24"/>
        </w:rPr>
        <w:t xml:space="preserve"> sutartyje nustatytais atvejais.</w:t>
      </w:r>
    </w:p>
    <w:p w14:paraId="0535F081" w14:textId="2125B32E" w:rsidR="00F64678" w:rsidRPr="00697E14" w:rsidRDefault="00F64678" w:rsidP="002A194C">
      <w:pPr>
        <w:pStyle w:val="ListParagraph"/>
        <w:widowControl w:val="0"/>
        <w:numPr>
          <w:ilvl w:val="0"/>
          <w:numId w:val="20"/>
        </w:numPr>
        <w:tabs>
          <w:tab w:val="left" w:pos="993"/>
          <w:tab w:val="left" w:pos="1134"/>
        </w:tabs>
        <w:ind w:left="0" w:firstLine="709"/>
        <w:jc w:val="both"/>
        <w:rPr>
          <w:color w:val="000000" w:themeColor="text1"/>
          <w:sz w:val="24"/>
          <w:szCs w:val="24"/>
        </w:rPr>
      </w:pPr>
      <w:r w:rsidRPr="00D320D3">
        <w:rPr>
          <w:color w:val="000000" w:themeColor="text1"/>
          <w:sz w:val="24"/>
          <w:szCs w:val="24"/>
        </w:rPr>
        <w:t>Sistema turi būti įdiegta, sukonfigūruota, adaptuota, integruota</w:t>
      </w:r>
      <w:r w:rsidR="00F25BE8">
        <w:rPr>
          <w:color w:val="000000" w:themeColor="text1"/>
          <w:sz w:val="24"/>
          <w:szCs w:val="24"/>
        </w:rPr>
        <w:t xml:space="preserve">, įskaitant </w:t>
      </w:r>
      <w:r w:rsidR="00F25BE8" w:rsidRPr="00F25BE8">
        <w:rPr>
          <w:color w:val="000000" w:themeColor="text1"/>
          <w:sz w:val="24"/>
          <w:szCs w:val="24"/>
        </w:rPr>
        <w:t>Užsakovo atsakingų asmenų apmokym</w:t>
      </w:r>
      <w:r w:rsidR="00F25BE8">
        <w:rPr>
          <w:color w:val="000000" w:themeColor="text1"/>
          <w:sz w:val="24"/>
          <w:szCs w:val="24"/>
        </w:rPr>
        <w:t>us</w:t>
      </w:r>
      <w:r w:rsidR="00F25BE8" w:rsidRPr="00F25BE8">
        <w:rPr>
          <w:color w:val="000000" w:themeColor="text1"/>
          <w:sz w:val="24"/>
          <w:szCs w:val="24"/>
        </w:rPr>
        <w:t xml:space="preserve"> ja naudotis Teikėjo </w:t>
      </w:r>
      <w:r w:rsidRPr="00D320D3">
        <w:rPr>
          <w:color w:val="000000" w:themeColor="text1"/>
          <w:sz w:val="24"/>
          <w:szCs w:val="24"/>
        </w:rPr>
        <w:t xml:space="preserve">virtualiame </w:t>
      </w:r>
      <w:r w:rsidRPr="00697E14">
        <w:rPr>
          <w:color w:val="000000" w:themeColor="text1"/>
          <w:sz w:val="24"/>
          <w:szCs w:val="24"/>
        </w:rPr>
        <w:t xml:space="preserve">serveryje per 6 mėnesius nuo Sutarties </w:t>
      </w:r>
      <w:r w:rsidRPr="00697E14">
        <w:rPr>
          <w:color w:val="000000" w:themeColor="text1"/>
          <w:sz w:val="24"/>
          <w:szCs w:val="24"/>
        </w:rPr>
        <w:lastRenderedPageBreak/>
        <w:t>įsigaliojimo dienos</w:t>
      </w:r>
      <w:r w:rsidR="00F25BE8">
        <w:rPr>
          <w:color w:val="000000" w:themeColor="text1"/>
          <w:sz w:val="24"/>
          <w:szCs w:val="24"/>
        </w:rPr>
        <w:t>, bet ne ilgiau nei iki 2025 m. gruodžio 31 d.</w:t>
      </w:r>
      <w:r w:rsidRPr="00697E14">
        <w:rPr>
          <w:color w:val="000000" w:themeColor="text1"/>
          <w:sz w:val="24"/>
          <w:szCs w:val="24"/>
        </w:rPr>
        <w:t xml:space="preserve"> </w:t>
      </w:r>
    </w:p>
    <w:p w14:paraId="7E511FAD" w14:textId="77777777" w:rsidR="00F25BE8" w:rsidRPr="00F25BE8" w:rsidRDefault="00F25BE8" w:rsidP="002A194C">
      <w:pPr>
        <w:pStyle w:val="ListParagraph"/>
        <w:widowControl w:val="0"/>
        <w:numPr>
          <w:ilvl w:val="0"/>
          <w:numId w:val="20"/>
        </w:numPr>
        <w:tabs>
          <w:tab w:val="left" w:pos="993"/>
          <w:tab w:val="left" w:pos="1134"/>
        </w:tabs>
        <w:ind w:left="0" w:firstLine="709"/>
        <w:jc w:val="both"/>
        <w:rPr>
          <w:color w:val="000000" w:themeColor="text1"/>
          <w:sz w:val="24"/>
          <w:szCs w:val="24"/>
        </w:rPr>
      </w:pPr>
      <w:r w:rsidRPr="00F25BE8">
        <w:rPr>
          <w:color w:val="000000" w:themeColor="text1"/>
          <w:sz w:val="24"/>
          <w:szCs w:val="24"/>
        </w:rPr>
        <w:t>Turto valdymo informacinės sistemos priežiūros paslaugoms preliminariai skiriama 12 mėnesių nuo galutinio Prekių ir su jomis susijusių paslaugų perdavimo-priėmimo akto pasirašymo dienos</w:t>
      </w:r>
      <w:r>
        <w:rPr>
          <w:color w:val="000000" w:themeColor="text1"/>
          <w:sz w:val="24"/>
          <w:szCs w:val="24"/>
        </w:rPr>
        <w:t>.</w:t>
      </w:r>
    </w:p>
    <w:p w14:paraId="25CEF22C" w14:textId="77777777" w:rsidR="00F25BE8" w:rsidRPr="00F25BE8" w:rsidRDefault="00F25BE8" w:rsidP="002A194C">
      <w:pPr>
        <w:pStyle w:val="ListParagraph"/>
        <w:widowControl w:val="0"/>
        <w:numPr>
          <w:ilvl w:val="0"/>
          <w:numId w:val="20"/>
        </w:numPr>
        <w:tabs>
          <w:tab w:val="left" w:pos="993"/>
          <w:tab w:val="left" w:pos="1134"/>
        </w:tabs>
        <w:ind w:left="0" w:firstLine="709"/>
        <w:jc w:val="both"/>
        <w:rPr>
          <w:color w:val="000000" w:themeColor="text1"/>
          <w:sz w:val="24"/>
          <w:szCs w:val="24"/>
        </w:rPr>
      </w:pPr>
      <w:r w:rsidRPr="00F25BE8">
        <w:rPr>
          <w:color w:val="000000" w:themeColor="text1"/>
          <w:sz w:val="24"/>
          <w:szCs w:val="24"/>
        </w:rPr>
        <w:t xml:space="preserve">Turto valdymo informacinės sistemos virtualaus serverio paslaugoms preliminariai skiriama 12 mėnesių nuo Prekių pirkimo-pardavimo sutarties pasirašymo dienos; </w:t>
      </w:r>
    </w:p>
    <w:p w14:paraId="39FE73EE" w14:textId="570063A6" w:rsidR="003D1976" w:rsidRPr="00697E14" w:rsidRDefault="003D1976" w:rsidP="00256FC1">
      <w:pPr>
        <w:pStyle w:val="ListParagraph"/>
        <w:widowControl w:val="0"/>
        <w:tabs>
          <w:tab w:val="left" w:pos="993"/>
          <w:tab w:val="left" w:pos="1134"/>
        </w:tabs>
        <w:ind w:left="709"/>
        <w:jc w:val="both"/>
        <w:rPr>
          <w:b/>
          <w:color w:val="000000" w:themeColor="text1"/>
          <w:sz w:val="24"/>
          <w:szCs w:val="24"/>
        </w:rPr>
      </w:pPr>
    </w:p>
    <w:p w14:paraId="71B23B9A" w14:textId="77777777" w:rsidR="00757C5F" w:rsidRPr="00D320D3" w:rsidRDefault="00757C5F" w:rsidP="00757C5F">
      <w:pPr>
        <w:tabs>
          <w:tab w:val="left" w:pos="0"/>
          <w:tab w:val="left" w:pos="1134"/>
          <w:tab w:val="left" w:pos="1276"/>
        </w:tabs>
        <w:ind w:firstLine="851"/>
        <w:jc w:val="center"/>
        <w:rPr>
          <w:bCs/>
          <w:color w:val="000000" w:themeColor="text1"/>
        </w:rPr>
      </w:pPr>
      <w:r w:rsidRPr="00D320D3">
        <w:rPr>
          <w:b/>
          <w:bCs/>
          <w:color w:val="000000" w:themeColor="text1"/>
        </w:rPr>
        <w:t>III. ATSISKAITYMAI IR MOKĖJIMAI</w:t>
      </w:r>
    </w:p>
    <w:p w14:paraId="5DA565B3" w14:textId="77777777" w:rsidR="00757C5F" w:rsidRPr="00D320D3" w:rsidRDefault="00757C5F" w:rsidP="00757C5F">
      <w:pPr>
        <w:tabs>
          <w:tab w:val="left" w:pos="0"/>
          <w:tab w:val="left" w:pos="1134"/>
          <w:tab w:val="left" w:pos="1276"/>
        </w:tabs>
        <w:ind w:firstLine="851"/>
        <w:jc w:val="both"/>
        <w:rPr>
          <w:bCs/>
          <w:color w:val="000000" w:themeColor="text1"/>
        </w:rPr>
      </w:pPr>
    </w:p>
    <w:p w14:paraId="2D3B6D74" w14:textId="77777777" w:rsidR="007127B4" w:rsidRPr="00D320D3" w:rsidRDefault="007127B4" w:rsidP="007127B4">
      <w:pPr>
        <w:pStyle w:val="ListParagraph"/>
        <w:widowControl w:val="0"/>
        <w:numPr>
          <w:ilvl w:val="0"/>
          <w:numId w:val="20"/>
        </w:numPr>
        <w:tabs>
          <w:tab w:val="left" w:pos="851"/>
          <w:tab w:val="left" w:pos="993"/>
          <w:tab w:val="left" w:pos="1134"/>
        </w:tabs>
        <w:suppressAutoHyphens/>
        <w:autoSpaceDN w:val="0"/>
        <w:ind w:left="0" w:firstLine="709"/>
        <w:jc w:val="both"/>
        <w:rPr>
          <w:color w:val="000000" w:themeColor="text1"/>
          <w:sz w:val="24"/>
          <w:szCs w:val="24"/>
        </w:rPr>
      </w:pPr>
      <w:r w:rsidRPr="00D320D3">
        <w:rPr>
          <w:color w:val="000000" w:themeColor="text1"/>
          <w:sz w:val="24"/>
          <w:szCs w:val="24"/>
        </w:rPr>
        <w:t>Mokėjimai Paslaugų teikėjui atliekami tokia tvarka:</w:t>
      </w:r>
    </w:p>
    <w:p w14:paraId="5BE2C46B" w14:textId="4F6017C9" w:rsidR="007127B4" w:rsidRPr="00D320D3" w:rsidRDefault="007127B4" w:rsidP="007127B4">
      <w:pPr>
        <w:pStyle w:val="ListParagraph"/>
        <w:widowControl w:val="0"/>
        <w:numPr>
          <w:ilvl w:val="1"/>
          <w:numId w:val="20"/>
        </w:numPr>
        <w:tabs>
          <w:tab w:val="left" w:pos="851"/>
          <w:tab w:val="left" w:pos="993"/>
          <w:tab w:val="left" w:pos="1134"/>
        </w:tabs>
        <w:suppressAutoHyphens/>
        <w:autoSpaceDN w:val="0"/>
        <w:ind w:left="0" w:firstLine="709"/>
        <w:jc w:val="both"/>
        <w:rPr>
          <w:color w:val="000000" w:themeColor="text1"/>
          <w:sz w:val="24"/>
          <w:szCs w:val="24"/>
        </w:rPr>
      </w:pPr>
      <w:r w:rsidRPr="00D320D3">
        <w:rPr>
          <w:bCs/>
          <w:color w:val="000000" w:themeColor="text1"/>
          <w:sz w:val="24"/>
          <w:szCs w:val="24"/>
        </w:rPr>
        <w:t xml:space="preserve">už </w:t>
      </w:r>
      <w:r w:rsidR="007252FB" w:rsidRPr="00D320D3">
        <w:rPr>
          <w:rFonts w:eastAsiaTheme="minorHAnsi"/>
          <w:color w:val="000000" w:themeColor="text1"/>
          <w:sz w:val="24"/>
          <w:szCs w:val="24"/>
        </w:rPr>
        <w:t>s</w:t>
      </w:r>
      <w:r w:rsidRPr="00D320D3">
        <w:rPr>
          <w:rFonts w:eastAsiaTheme="minorHAnsi"/>
          <w:color w:val="000000" w:themeColor="text1"/>
          <w:sz w:val="24"/>
          <w:szCs w:val="24"/>
        </w:rPr>
        <w:t>istem</w:t>
      </w:r>
      <w:r w:rsidR="007252FB" w:rsidRPr="00D320D3">
        <w:rPr>
          <w:rFonts w:eastAsiaTheme="minorHAnsi"/>
          <w:color w:val="000000" w:themeColor="text1"/>
          <w:sz w:val="24"/>
          <w:szCs w:val="24"/>
        </w:rPr>
        <w:t>ą, konfigūravimo, adaptavimo, integravimo ir apmokymo</w:t>
      </w:r>
      <w:r w:rsidR="00871AA2">
        <w:rPr>
          <w:rFonts w:eastAsiaTheme="minorHAnsi"/>
          <w:color w:val="000000" w:themeColor="text1"/>
          <w:sz w:val="24"/>
          <w:szCs w:val="24"/>
        </w:rPr>
        <w:t xml:space="preserve"> </w:t>
      </w:r>
      <w:r w:rsidRPr="00D320D3">
        <w:rPr>
          <w:color w:val="000000" w:themeColor="text1"/>
          <w:sz w:val="24"/>
          <w:szCs w:val="24"/>
        </w:rPr>
        <w:t>Paslaugų teikėju</w:t>
      </w:r>
      <w:r w:rsidR="007252FB" w:rsidRPr="00D320D3">
        <w:rPr>
          <w:color w:val="000000" w:themeColor="text1"/>
          <w:sz w:val="24"/>
          <w:szCs w:val="24"/>
        </w:rPr>
        <w:t>i</w:t>
      </w:r>
      <w:r w:rsidRPr="00D320D3">
        <w:rPr>
          <w:color w:val="000000" w:themeColor="text1"/>
          <w:sz w:val="24"/>
          <w:szCs w:val="24"/>
        </w:rPr>
        <w:t xml:space="preserve"> </w:t>
      </w:r>
      <w:r w:rsidR="007252FB" w:rsidRPr="00D320D3">
        <w:rPr>
          <w:color w:val="000000" w:themeColor="text1"/>
          <w:sz w:val="24"/>
          <w:szCs w:val="24"/>
        </w:rPr>
        <w:t>apmokama</w:t>
      </w:r>
      <w:r w:rsidRPr="00D320D3">
        <w:rPr>
          <w:color w:val="000000" w:themeColor="text1"/>
          <w:sz w:val="24"/>
          <w:szCs w:val="24"/>
        </w:rPr>
        <w:t xml:space="preserve"> ne vėliau kaip per 30 kalendorinių dienų nuo dokumentų, patvirtinančių suteiktas paslaugas (sąskaitos faktūros, Šalių pasirašyto suteiktų paslaugų priėmimo–perdavimo akto), gavimo dienos;</w:t>
      </w:r>
    </w:p>
    <w:p w14:paraId="25962F70" w14:textId="7C8A821F" w:rsidR="00757C5F" w:rsidRPr="00D320D3" w:rsidRDefault="00C91D21" w:rsidP="007127B4">
      <w:pPr>
        <w:pStyle w:val="ListParagraph"/>
        <w:widowControl w:val="0"/>
        <w:numPr>
          <w:ilvl w:val="1"/>
          <w:numId w:val="20"/>
        </w:numPr>
        <w:tabs>
          <w:tab w:val="left" w:pos="851"/>
          <w:tab w:val="left" w:pos="993"/>
          <w:tab w:val="left" w:pos="1134"/>
        </w:tabs>
        <w:suppressAutoHyphens/>
        <w:autoSpaceDN w:val="0"/>
        <w:ind w:left="0" w:firstLine="709"/>
        <w:jc w:val="both"/>
        <w:rPr>
          <w:color w:val="000000" w:themeColor="text1"/>
          <w:sz w:val="24"/>
          <w:szCs w:val="24"/>
        </w:rPr>
      </w:pPr>
      <w:r>
        <w:rPr>
          <w:color w:val="000000" w:themeColor="text1"/>
          <w:sz w:val="24"/>
          <w:szCs w:val="24"/>
        </w:rPr>
        <w:t>už sistemos</w:t>
      </w:r>
      <w:r w:rsidRPr="00C91D21">
        <w:rPr>
          <w:color w:val="000000" w:themeColor="text1"/>
          <w:sz w:val="24"/>
          <w:szCs w:val="24"/>
        </w:rPr>
        <w:t xml:space="preserve"> priežiūros</w:t>
      </w:r>
      <w:r>
        <w:rPr>
          <w:color w:val="000000" w:themeColor="text1"/>
          <w:sz w:val="24"/>
          <w:szCs w:val="24"/>
        </w:rPr>
        <w:t xml:space="preserve"> paslaugą, </w:t>
      </w:r>
      <w:r w:rsidRPr="00C91D21">
        <w:rPr>
          <w:color w:val="000000" w:themeColor="text1"/>
          <w:sz w:val="24"/>
          <w:szCs w:val="24"/>
        </w:rPr>
        <w:t xml:space="preserve"> </w:t>
      </w:r>
      <w:r w:rsidR="007127B4" w:rsidRPr="00D320D3">
        <w:rPr>
          <w:color w:val="000000" w:themeColor="text1"/>
          <w:sz w:val="24"/>
          <w:szCs w:val="24"/>
        </w:rPr>
        <w:t xml:space="preserve">už </w:t>
      </w:r>
      <w:r w:rsidR="00E976C0" w:rsidRPr="00D320D3">
        <w:rPr>
          <w:color w:val="000000" w:themeColor="text1"/>
          <w:sz w:val="24"/>
          <w:szCs w:val="24"/>
        </w:rPr>
        <w:t xml:space="preserve"> virtualaus serverio</w:t>
      </w:r>
      <w:r w:rsidR="007127B4" w:rsidRPr="00D320D3">
        <w:rPr>
          <w:bCs/>
          <w:color w:val="000000" w:themeColor="text1"/>
          <w:sz w:val="24"/>
          <w:szCs w:val="24"/>
        </w:rPr>
        <w:t xml:space="preserve"> paslaug</w:t>
      </w:r>
      <w:r w:rsidR="00871AA2">
        <w:rPr>
          <w:bCs/>
          <w:color w:val="000000" w:themeColor="text1"/>
          <w:sz w:val="24"/>
          <w:szCs w:val="24"/>
        </w:rPr>
        <w:t>ą</w:t>
      </w:r>
      <w:r w:rsidR="007127B4" w:rsidRPr="00D320D3">
        <w:rPr>
          <w:bCs/>
          <w:color w:val="000000" w:themeColor="text1"/>
          <w:sz w:val="24"/>
          <w:szCs w:val="24"/>
        </w:rPr>
        <w:t xml:space="preserve"> </w:t>
      </w:r>
      <w:r w:rsidR="007127B4" w:rsidRPr="00D320D3">
        <w:rPr>
          <w:color w:val="000000" w:themeColor="text1"/>
          <w:sz w:val="24"/>
          <w:szCs w:val="24"/>
        </w:rPr>
        <w:t>su Paslaugų teikėju atsiskaitoma kas ketvirtį</w:t>
      </w:r>
      <w:r>
        <w:rPr>
          <w:color w:val="000000" w:themeColor="text1"/>
          <w:sz w:val="24"/>
          <w:szCs w:val="24"/>
        </w:rPr>
        <w:t xml:space="preserve"> (ketvirčio pabaigoje) </w:t>
      </w:r>
      <w:r w:rsidR="007127B4" w:rsidRPr="00D320D3">
        <w:rPr>
          <w:color w:val="000000" w:themeColor="text1"/>
          <w:sz w:val="24"/>
          <w:szCs w:val="24"/>
        </w:rPr>
        <w:t>ne vėliau kaip per 30 kalendorinių dienų nuo dokumentų, patvirtinančių suteiktas paslaugas (sąskaitos faktūros, Šalių pasirašyto suteiktų paslaugų priėmimo–perdavimo akto), gavimo dienos</w:t>
      </w:r>
      <w:r w:rsidR="00757C5F" w:rsidRPr="00D320D3">
        <w:rPr>
          <w:color w:val="000000" w:themeColor="text1"/>
          <w:sz w:val="24"/>
          <w:szCs w:val="24"/>
        </w:rPr>
        <w:t>.</w:t>
      </w:r>
    </w:p>
    <w:p w14:paraId="0DA6AB1D" w14:textId="2060ECA8" w:rsidR="003A2512" w:rsidRPr="00D320D3" w:rsidRDefault="003A2512" w:rsidP="001C5CA1">
      <w:pPr>
        <w:pStyle w:val="ListParagraph"/>
        <w:widowControl w:val="0"/>
        <w:numPr>
          <w:ilvl w:val="0"/>
          <w:numId w:val="20"/>
        </w:numPr>
        <w:tabs>
          <w:tab w:val="left" w:pos="993"/>
          <w:tab w:val="left" w:pos="1134"/>
        </w:tabs>
        <w:suppressAutoHyphens/>
        <w:autoSpaceDN w:val="0"/>
        <w:ind w:left="0" w:firstLine="709"/>
        <w:jc w:val="both"/>
        <w:rPr>
          <w:color w:val="000000" w:themeColor="text1"/>
          <w:sz w:val="24"/>
          <w:szCs w:val="24"/>
        </w:rPr>
      </w:pPr>
      <w:bookmarkStart w:id="8" w:name="_Hlk130663474"/>
      <w:r w:rsidRPr="00D320D3">
        <w:rPr>
          <w:color w:val="000000" w:themeColor="text1"/>
          <w:sz w:val="24"/>
          <w:szCs w:val="24"/>
        </w:rPr>
        <w:t>Paslaugų teikėjas įsipareigoja Paslaugų gavėjui pateikti sąskaitas atsiskaitymams su Paslaugų teikėju. Jeigu Sutartį pasirašo t</w:t>
      </w:r>
      <w:r w:rsidR="00591649">
        <w:rPr>
          <w:lang w:bidi="lt-LT"/>
        </w:rPr>
        <w:t>ei</w:t>
      </w:r>
      <w:r w:rsidRPr="00D320D3">
        <w:rPr>
          <w:color w:val="000000" w:themeColor="text1"/>
          <w:sz w:val="24"/>
          <w:szCs w:val="24"/>
        </w:rPr>
        <w:t>kėjų grupė, atsiskaitymas vykdomas su pagrindiniu partneriu, tokiu atveju sąskaitas Paslaugų gavėjui įsipareigoja teikti pagrindinis partneris. Visos Paslaugų teikėjo sąskaitos apmokėti turi būti pateikiamos Paslaugų gavėjui tik elektroniniu būdu:</w:t>
      </w:r>
    </w:p>
    <w:p w14:paraId="4DFF3FB1" w14:textId="65FAF045" w:rsidR="003A2512" w:rsidRPr="00D320D3" w:rsidRDefault="00F544D3" w:rsidP="001C5CA1">
      <w:pPr>
        <w:pStyle w:val="ListParagraph"/>
        <w:widowControl w:val="0"/>
        <w:numPr>
          <w:ilvl w:val="1"/>
          <w:numId w:val="20"/>
        </w:numPr>
        <w:tabs>
          <w:tab w:val="left" w:pos="1134"/>
          <w:tab w:val="left" w:pos="1276"/>
          <w:tab w:val="left" w:pos="1418"/>
        </w:tabs>
        <w:suppressAutoHyphens/>
        <w:autoSpaceDN w:val="0"/>
        <w:ind w:left="0" w:firstLine="709"/>
        <w:jc w:val="both"/>
        <w:rPr>
          <w:color w:val="000000" w:themeColor="text1"/>
          <w:sz w:val="24"/>
          <w:szCs w:val="24"/>
        </w:rPr>
      </w:pPr>
      <w:r>
        <w:rPr>
          <w:color w:val="000000" w:themeColor="text1"/>
          <w:sz w:val="24"/>
          <w:szCs w:val="24"/>
        </w:rPr>
        <w:t>n</w:t>
      </w:r>
      <w:r w:rsidR="003A2512" w:rsidRPr="00D320D3">
        <w:rPr>
          <w:color w:val="000000" w:themeColor="text1"/>
          <w:sz w:val="24"/>
          <w:szCs w:val="24"/>
        </w:rPr>
        <w:t>audojantis</w:t>
      </w:r>
      <w:r>
        <w:rPr>
          <w:color w:val="000000" w:themeColor="text1"/>
          <w:sz w:val="24"/>
          <w:szCs w:val="24"/>
        </w:rPr>
        <w:t xml:space="preserve"> s</w:t>
      </w:r>
      <w:r w:rsidRPr="00F544D3">
        <w:rPr>
          <w:color w:val="000000" w:themeColor="text1"/>
          <w:sz w:val="24"/>
          <w:szCs w:val="24"/>
        </w:rPr>
        <w:t xml:space="preserve">ąskaitų administravimo </w:t>
      </w:r>
      <w:r w:rsidR="003A2512" w:rsidRPr="00D320D3">
        <w:rPr>
          <w:color w:val="000000" w:themeColor="text1"/>
          <w:sz w:val="24"/>
          <w:szCs w:val="24"/>
        </w:rPr>
        <w:t xml:space="preserve">informacinės sistemos </w:t>
      </w:r>
      <w:r>
        <w:rPr>
          <w:color w:val="000000" w:themeColor="text1"/>
          <w:sz w:val="24"/>
          <w:szCs w:val="24"/>
        </w:rPr>
        <w:t>SABIS</w:t>
      </w:r>
      <w:r w:rsidR="003A2512" w:rsidRPr="00D320D3">
        <w:rPr>
          <w:color w:val="000000" w:themeColor="text1"/>
          <w:sz w:val="24"/>
          <w:szCs w:val="24"/>
        </w:rPr>
        <w:t xml:space="preserve"> priemonėmis (pasiekiama adresu </w:t>
      </w:r>
      <w:r w:rsidRPr="00F544D3">
        <w:rPr>
          <w:rStyle w:val="Hyperlink"/>
          <w:rFonts w:eastAsia="Calibri"/>
          <w:color w:val="000000" w:themeColor="text1"/>
          <w:sz w:val="24"/>
          <w:szCs w:val="24"/>
        </w:rPr>
        <w:t>https://sabis.nbfc.lt/</w:t>
      </w:r>
      <w:r>
        <w:rPr>
          <w:rStyle w:val="Hyperlink"/>
          <w:rFonts w:eastAsia="Calibri"/>
          <w:color w:val="000000" w:themeColor="text1"/>
          <w:sz w:val="24"/>
          <w:szCs w:val="24"/>
        </w:rPr>
        <w:t xml:space="preserve"> </w:t>
      </w:r>
      <w:r w:rsidR="003A2512" w:rsidRPr="00D320D3">
        <w:rPr>
          <w:color w:val="000000" w:themeColor="text1"/>
          <w:sz w:val="24"/>
          <w:szCs w:val="24"/>
        </w:rPr>
        <w:t>);</w:t>
      </w:r>
    </w:p>
    <w:p w14:paraId="543B4011" w14:textId="77777777" w:rsidR="003A2512" w:rsidRPr="00D320D3" w:rsidRDefault="003A2512" w:rsidP="001C5CA1">
      <w:pPr>
        <w:pStyle w:val="ListParagraph"/>
        <w:widowControl w:val="0"/>
        <w:numPr>
          <w:ilvl w:val="1"/>
          <w:numId w:val="20"/>
        </w:numPr>
        <w:tabs>
          <w:tab w:val="left" w:pos="1134"/>
          <w:tab w:val="left" w:pos="1276"/>
          <w:tab w:val="left" w:pos="1418"/>
        </w:tabs>
        <w:suppressAutoHyphens/>
        <w:autoSpaceDN w:val="0"/>
        <w:ind w:left="0" w:firstLine="709"/>
        <w:jc w:val="both"/>
        <w:rPr>
          <w:color w:val="000000" w:themeColor="text1"/>
          <w:sz w:val="24"/>
          <w:szCs w:val="24"/>
        </w:rPr>
      </w:pPr>
      <w:r w:rsidRPr="00D320D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0015B30E" w14:textId="3BE9F1F8" w:rsidR="003A2512" w:rsidRPr="00D320D3" w:rsidRDefault="003A2512" w:rsidP="001C5CA1">
      <w:pPr>
        <w:widowControl w:val="0"/>
        <w:numPr>
          <w:ilvl w:val="1"/>
          <w:numId w:val="20"/>
        </w:numPr>
        <w:tabs>
          <w:tab w:val="left" w:pos="1134"/>
          <w:tab w:val="left" w:pos="1276"/>
          <w:tab w:val="left" w:pos="1418"/>
        </w:tabs>
        <w:suppressAutoHyphens/>
        <w:autoSpaceDN w:val="0"/>
        <w:ind w:left="0" w:firstLine="709"/>
        <w:jc w:val="both"/>
        <w:rPr>
          <w:color w:val="000000" w:themeColor="text1"/>
        </w:rPr>
      </w:pPr>
      <w:r w:rsidRPr="00D320D3">
        <w:rPr>
          <w:color w:val="000000" w:themeColor="text1"/>
        </w:rPr>
        <w:t xml:space="preserve">Paslaugų gavėjas elektronines sąskaitas faktūras priima ir apdoroja naudodamasis informacinės sistemos </w:t>
      </w:r>
      <w:r w:rsidR="00F544D3">
        <w:rPr>
          <w:color w:val="000000" w:themeColor="text1"/>
        </w:rPr>
        <w:t>SABIS</w:t>
      </w:r>
      <w:r w:rsidRPr="00D320D3">
        <w:rPr>
          <w:color w:val="000000" w:themeColor="text1"/>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B82E29F" w14:textId="77777777" w:rsidR="00DF4390" w:rsidRPr="00D320D3" w:rsidRDefault="003A2512" w:rsidP="00DF4390">
      <w:pPr>
        <w:pStyle w:val="ListParagraph"/>
        <w:widowControl w:val="0"/>
        <w:numPr>
          <w:ilvl w:val="0"/>
          <w:numId w:val="20"/>
        </w:numPr>
        <w:tabs>
          <w:tab w:val="left" w:pos="851"/>
          <w:tab w:val="left" w:pos="993"/>
          <w:tab w:val="left" w:pos="1134"/>
        </w:tabs>
        <w:suppressAutoHyphens/>
        <w:autoSpaceDN w:val="0"/>
        <w:ind w:left="0" w:firstLine="709"/>
        <w:jc w:val="both"/>
        <w:rPr>
          <w:color w:val="000000" w:themeColor="text1"/>
          <w:sz w:val="24"/>
          <w:szCs w:val="24"/>
        </w:rPr>
      </w:pPr>
      <w:r w:rsidRPr="00D320D3">
        <w:rPr>
          <w:color w:val="000000" w:themeColor="text1"/>
          <w:sz w:val="24"/>
          <w:szCs w:val="24"/>
        </w:rPr>
        <w:t>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w:t>
      </w:r>
      <w:bookmarkEnd w:id="8"/>
      <w:r w:rsidR="00757C5F" w:rsidRPr="00D320D3">
        <w:rPr>
          <w:color w:val="000000" w:themeColor="text1"/>
          <w:sz w:val="24"/>
          <w:szCs w:val="24"/>
        </w:rPr>
        <w:t>.</w:t>
      </w:r>
    </w:p>
    <w:p w14:paraId="473CD2FE" w14:textId="77777777" w:rsidR="00757C5F" w:rsidRPr="00D320D3" w:rsidRDefault="00757C5F" w:rsidP="00DF4390">
      <w:pPr>
        <w:pStyle w:val="ListParagraph"/>
        <w:widowControl w:val="0"/>
        <w:numPr>
          <w:ilvl w:val="0"/>
          <w:numId w:val="20"/>
        </w:numPr>
        <w:tabs>
          <w:tab w:val="left" w:pos="851"/>
          <w:tab w:val="left" w:pos="993"/>
          <w:tab w:val="left" w:pos="1134"/>
        </w:tabs>
        <w:suppressAutoHyphens/>
        <w:autoSpaceDN w:val="0"/>
        <w:ind w:left="0" w:firstLine="709"/>
        <w:jc w:val="both"/>
        <w:rPr>
          <w:color w:val="000000" w:themeColor="text1"/>
          <w:sz w:val="24"/>
          <w:szCs w:val="24"/>
        </w:rPr>
      </w:pPr>
      <w:r w:rsidRPr="00D320D3">
        <w:rPr>
          <w:b/>
          <w:color w:val="000000" w:themeColor="text1"/>
          <w:sz w:val="24"/>
          <w:szCs w:val="24"/>
        </w:rPr>
        <w:t>Finansavimo šaltinis</w:t>
      </w:r>
      <w:r w:rsidRPr="00D320D3">
        <w:rPr>
          <w:color w:val="000000" w:themeColor="text1"/>
          <w:sz w:val="24"/>
          <w:szCs w:val="24"/>
        </w:rPr>
        <w:t>:</w:t>
      </w:r>
      <w:r w:rsidRPr="00D320D3">
        <w:rPr>
          <w:b/>
          <w:color w:val="000000" w:themeColor="text1"/>
          <w:sz w:val="24"/>
          <w:szCs w:val="24"/>
        </w:rPr>
        <w:t xml:space="preserve"> </w:t>
      </w:r>
      <w:r w:rsidR="000766BD" w:rsidRPr="00D320D3">
        <w:rPr>
          <w:bCs/>
          <w:color w:val="000000" w:themeColor="text1"/>
          <w:sz w:val="24"/>
          <w:szCs w:val="24"/>
        </w:rPr>
        <w:t>SB – Savivaldybės valdymo programa Nr. 3: 03.01.02.01 Informacinių technologijų palaikymas ir plėtojimas Savivaldybės administracijoje.</w:t>
      </w:r>
    </w:p>
    <w:p w14:paraId="03772A9A" w14:textId="77777777" w:rsidR="00757C5F" w:rsidRPr="00D320D3" w:rsidRDefault="00757C5F" w:rsidP="00757C5F">
      <w:pPr>
        <w:tabs>
          <w:tab w:val="left" w:pos="993"/>
          <w:tab w:val="left" w:pos="1134"/>
          <w:tab w:val="left" w:pos="1276"/>
        </w:tabs>
        <w:ind w:firstLine="709"/>
        <w:jc w:val="center"/>
        <w:rPr>
          <w:b/>
          <w:color w:val="000000" w:themeColor="text1"/>
        </w:rPr>
      </w:pPr>
    </w:p>
    <w:p w14:paraId="0DA9FEA3" w14:textId="77777777" w:rsidR="00757C5F" w:rsidRPr="00D320D3" w:rsidRDefault="00757C5F" w:rsidP="00757C5F">
      <w:pPr>
        <w:tabs>
          <w:tab w:val="left" w:pos="993"/>
          <w:tab w:val="left" w:pos="1134"/>
          <w:tab w:val="left" w:pos="1276"/>
        </w:tabs>
        <w:ind w:firstLine="709"/>
        <w:jc w:val="center"/>
        <w:rPr>
          <w:b/>
          <w:color w:val="000000" w:themeColor="text1"/>
        </w:rPr>
      </w:pPr>
      <w:r w:rsidRPr="00D320D3">
        <w:rPr>
          <w:b/>
          <w:color w:val="000000" w:themeColor="text1"/>
        </w:rPr>
        <w:t>IV. ŠALIŲ ĮSIPAREIGOJIMAI</w:t>
      </w:r>
    </w:p>
    <w:p w14:paraId="4D9A5887" w14:textId="77777777" w:rsidR="00757C5F" w:rsidRPr="00D320D3" w:rsidRDefault="00757C5F" w:rsidP="00757C5F">
      <w:pPr>
        <w:tabs>
          <w:tab w:val="left" w:pos="993"/>
          <w:tab w:val="left" w:pos="1134"/>
          <w:tab w:val="left" w:pos="1276"/>
        </w:tabs>
        <w:ind w:firstLine="709"/>
        <w:jc w:val="both"/>
        <w:rPr>
          <w:b/>
          <w:color w:val="000000" w:themeColor="text1"/>
        </w:rPr>
      </w:pPr>
    </w:p>
    <w:p w14:paraId="35431E6B" w14:textId="77777777" w:rsidR="00757C5F" w:rsidRPr="00D320D3" w:rsidRDefault="00757C5F" w:rsidP="006A1A82">
      <w:pPr>
        <w:pStyle w:val="ListParagraph"/>
        <w:widowControl w:val="0"/>
        <w:numPr>
          <w:ilvl w:val="0"/>
          <w:numId w:val="20"/>
        </w:numPr>
        <w:tabs>
          <w:tab w:val="left" w:pos="851"/>
          <w:tab w:val="left" w:pos="993"/>
          <w:tab w:val="left" w:pos="1134"/>
        </w:tabs>
        <w:ind w:left="0" w:firstLine="709"/>
        <w:jc w:val="both"/>
        <w:rPr>
          <w:color w:val="000000" w:themeColor="text1"/>
          <w:sz w:val="24"/>
          <w:szCs w:val="24"/>
        </w:rPr>
      </w:pPr>
      <w:r w:rsidRPr="00D320D3">
        <w:rPr>
          <w:b/>
          <w:color w:val="000000" w:themeColor="text1"/>
          <w:sz w:val="24"/>
          <w:szCs w:val="24"/>
        </w:rPr>
        <w:t>Paslaugų gavėjas įsipareigoja:</w:t>
      </w:r>
    </w:p>
    <w:p w14:paraId="6AF2AD82" w14:textId="77777777" w:rsidR="00330CF7" w:rsidRPr="00D320D3" w:rsidRDefault="00757C5F" w:rsidP="006A1A82">
      <w:pPr>
        <w:pStyle w:val="ListParagraph"/>
        <w:widowControl w:val="0"/>
        <w:numPr>
          <w:ilvl w:val="1"/>
          <w:numId w:val="20"/>
        </w:numPr>
        <w:tabs>
          <w:tab w:val="left" w:pos="851"/>
          <w:tab w:val="left" w:pos="993"/>
          <w:tab w:val="left" w:pos="1134"/>
          <w:tab w:val="left" w:pos="1276"/>
        </w:tabs>
        <w:ind w:left="0" w:firstLine="709"/>
        <w:contextualSpacing w:val="0"/>
        <w:jc w:val="both"/>
        <w:rPr>
          <w:color w:val="000000" w:themeColor="text1"/>
          <w:sz w:val="24"/>
          <w:szCs w:val="24"/>
        </w:rPr>
      </w:pPr>
      <w:r w:rsidRPr="00D320D3">
        <w:rPr>
          <w:color w:val="000000" w:themeColor="text1"/>
          <w:sz w:val="24"/>
          <w:szCs w:val="24"/>
        </w:rPr>
        <w:t>sudaryti Paslaugų teikėjui visas sąlygas, suteikti informaciją ar dokumentus, reikalingus Sutartyje numatytoms paslaugoms suteikti;</w:t>
      </w:r>
    </w:p>
    <w:p w14:paraId="7AF74EBB" w14:textId="77777777" w:rsidR="00864943" w:rsidRPr="00D320D3" w:rsidRDefault="00864943" w:rsidP="006A1A82">
      <w:pPr>
        <w:pStyle w:val="ListParagraph"/>
        <w:widowControl w:val="0"/>
        <w:numPr>
          <w:ilvl w:val="1"/>
          <w:numId w:val="20"/>
        </w:numPr>
        <w:tabs>
          <w:tab w:val="left" w:pos="851"/>
          <w:tab w:val="left" w:pos="993"/>
          <w:tab w:val="left" w:pos="1134"/>
          <w:tab w:val="left" w:pos="1276"/>
        </w:tabs>
        <w:ind w:left="0" w:firstLine="709"/>
        <w:jc w:val="both"/>
        <w:rPr>
          <w:color w:val="000000" w:themeColor="text1"/>
          <w:sz w:val="24"/>
          <w:szCs w:val="24"/>
        </w:rPr>
      </w:pPr>
      <w:r w:rsidRPr="00D320D3">
        <w:rPr>
          <w:color w:val="000000" w:themeColor="text1"/>
          <w:sz w:val="24"/>
          <w:szCs w:val="24"/>
        </w:rPr>
        <w:t>įvertinti suteiktas paslaugas bei pranešti Paslaugų teikėjui apie paslaugos priėmimą arba atsisakymą priimti, arba reikalavimą ištaisyti trūkumus;</w:t>
      </w:r>
    </w:p>
    <w:p w14:paraId="7C945B88" w14:textId="77777777" w:rsidR="00757C5F" w:rsidRPr="00D320D3" w:rsidRDefault="00864943" w:rsidP="006A1A82">
      <w:pPr>
        <w:pStyle w:val="ListParagraph"/>
        <w:widowControl w:val="0"/>
        <w:numPr>
          <w:ilvl w:val="1"/>
          <w:numId w:val="20"/>
        </w:numPr>
        <w:tabs>
          <w:tab w:val="left" w:pos="851"/>
          <w:tab w:val="left" w:pos="993"/>
          <w:tab w:val="left" w:pos="1134"/>
          <w:tab w:val="left" w:pos="1276"/>
        </w:tabs>
        <w:ind w:left="0" w:firstLine="709"/>
        <w:contextualSpacing w:val="0"/>
        <w:jc w:val="both"/>
        <w:rPr>
          <w:color w:val="000000" w:themeColor="text1"/>
          <w:sz w:val="24"/>
          <w:szCs w:val="24"/>
        </w:rPr>
      </w:pPr>
      <w:r w:rsidRPr="00D320D3">
        <w:rPr>
          <w:color w:val="000000" w:themeColor="text1"/>
          <w:sz w:val="24"/>
          <w:szCs w:val="24"/>
        </w:rPr>
        <w:lastRenderedPageBreak/>
        <w:t>priimti ir sumokėti už tinkamai ir laiku suteiktas paslaugas Sutartyje nustatytais terminais ir tvarka</w:t>
      </w:r>
      <w:r w:rsidR="00757C5F" w:rsidRPr="00D320D3">
        <w:rPr>
          <w:color w:val="000000" w:themeColor="text1"/>
          <w:sz w:val="24"/>
          <w:szCs w:val="24"/>
        </w:rPr>
        <w:t>.</w:t>
      </w:r>
    </w:p>
    <w:p w14:paraId="62887D7F" w14:textId="77777777" w:rsidR="002748A2" w:rsidRPr="00D320D3" w:rsidRDefault="00757C5F" w:rsidP="006A1A82">
      <w:pPr>
        <w:widowControl w:val="0"/>
        <w:numPr>
          <w:ilvl w:val="0"/>
          <w:numId w:val="20"/>
        </w:numPr>
        <w:tabs>
          <w:tab w:val="left" w:pos="851"/>
          <w:tab w:val="left" w:pos="1134"/>
        </w:tabs>
        <w:ind w:left="0" w:firstLine="709"/>
        <w:jc w:val="both"/>
        <w:rPr>
          <w:color w:val="000000" w:themeColor="text1"/>
        </w:rPr>
      </w:pPr>
      <w:r w:rsidRPr="00D320D3">
        <w:rPr>
          <w:b/>
          <w:color w:val="000000" w:themeColor="text1"/>
        </w:rPr>
        <w:t>P</w:t>
      </w:r>
      <w:r w:rsidR="00330CF7" w:rsidRPr="00D320D3">
        <w:rPr>
          <w:b/>
          <w:color w:val="000000" w:themeColor="text1"/>
        </w:rPr>
        <w:t>aslaugų gavėjas turi teisę</w:t>
      </w:r>
      <w:r w:rsidR="002748A2" w:rsidRPr="00D320D3">
        <w:rPr>
          <w:b/>
          <w:color w:val="000000" w:themeColor="text1"/>
        </w:rPr>
        <w:t>:</w:t>
      </w:r>
    </w:p>
    <w:p w14:paraId="29434C2D" w14:textId="77777777" w:rsidR="00F50841" w:rsidRPr="00D320D3" w:rsidRDefault="00C8059D" w:rsidP="00F50841">
      <w:pPr>
        <w:pStyle w:val="ListParagraph"/>
        <w:widowControl w:val="0"/>
        <w:numPr>
          <w:ilvl w:val="1"/>
          <w:numId w:val="20"/>
        </w:numPr>
        <w:tabs>
          <w:tab w:val="left" w:pos="1134"/>
          <w:tab w:val="left" w:pos="1276"/>
          <w:tab w:val="left" w:pos="1418"/>
          <w:tab w:val="left" w:pos="1620"/>
        </w:tabs>
        <w:ind w:left="0" w:firstLine="709"/>
        <w:contextualSpacing w:val="0"/>
        <w:jc w:val="both"/>
        <w:rPr>
          <w:color w:val="000000" w:themeColor="text1"/>
          <w:sz w:val="24"/>
          <w:szCs w:val="24"/>
        </w:rPr>
      </w:pPr>
      <w:r w:rsidRPr="00D320D3">
        <w:rPr>
          <w:color w:val="000000" w:themeColor="text1"/>
          <w:sz w:val="24"/>
          <w:szCs w:val="24"/>
        </w:rPr>
        <w:t xml:space="preserve">reikalauti, kad Paslaugų teikėjas paslaugas teiktų pagal Sutartį, </w:t>
      </w:r>
      <w:r w:rsidR="006B1DB5" w:rsidRPr="00D320D3">
        <w:rPr>
          <w:color w:val="000000" w:themeColor="text1"/>
          <w:sz w:val="24"/>
          <w:szCs w:val="24"/>
        </w:rPr>
        <w:t xml:space="preserve">techninę </w:t>
      </w:r>
      <w:r w:rsidRPr="00D320D3">
        <w:rPr>
          <w:color w:val="000000" w:themeColor="text1"/>
          <w:sz w:val="24"/>
          <w:szCs w:val="24"/>
        </w:rPr>
        <w:t>specifikaciją,</w:t>
      </w:r>
      <w:r w:rsidR="00BC4D6D" w:rsidRPr="00D320D3">
        <w:rPr>
          <w:color w:val="000000" w:themeColor="text1"/>
          <w:sz w:val="24"/>
          <w:szCs w:val="24"/>
        </w:rPr>
        <w:t xml:space="preserve"> </w:t>
      </w:r>
      <w:r w:rsidRPr="00D320D3">
        <w:rPr>
          <w:color w:val="000000" w:themeColor="text1"/>
          <w:sz w:val="24"/>
          <w:szCs w:val="24"/>
        </w:rPr>
        <w:t xml:space="preserve">laikydamasis teisės aktų reikalavimų. Jeigu Paslaugų teikėjas nukrypsta nuo Sutarties, </w:t>
      </w:r>
      <w:r w:rsidR="00525B90" w:rsidRPr="00D320D3">
        <w:rPr>
          <w:color w:val="000000" w:themeColor="text1"/>
          <w:sz w:val="24"/>
          <w:szCs w:val="24"/>
        </w:rPr>
        <w:t>T</w:t>
      </w:r>
      <w:r w:rsidRPr="00D320D3">
        <w:rPr>
          <w:color w:val="000000" w:themeColor="text1"/>
          <w:sz w:val="24"/>
          <w:szCs w:val="24"/>
        </w:rPr>
        <w:t xml:space="preserve">echninės specifikacijos, nesilaiko teisės aktų reikalavimų ar bet kokių Paslaugų teikėjo prisiimtų įsipareigojimų, Paslaugų gavėjas turi teisę raštu reikalauti šalinti </w:t>
      </w:r>
      <w:r w:rsidR="000F5431" w:rsidRPr="00D320D3">
        <w:rPr>
          <w:color w:val="000000" w:themeColor="text1"/>
          <w:sz w:val="24"/>
          <w:szCs w:val="24"/>
        </w:rPr>
        <w:t>trūkumus</w:t>
      </w:r>
      <w:r w:rsidRPr="00D320D3">
        <w:rPr>
          <w:color w:val="000000" w:themeColor="text1"/>
          <w:sz w:val="24"/>
          <w:szCs w:val="24"/>
        </w:rPr>
        <w:t xml:space="preserve">, nepriimti netinkamai suteiktų paslaugų ir nemokėti už netinkamai suteiktas paslaugas iki nustatytų </w:t>
      </w:r>
      <w:r w:rsidR="00A43632" w:rsidRPr="00D320D3">
        <w:rPr>
          <w:color w:val="000000" w:themeColor="text1"/>
          <w:sz w:val="24"/>
          <w:szCs w:val="24"/>
        </w:rPr>
        <w:t>trūkumų</w:t>
      </w:r>
      <w:r w:rsidRPr="00D320D3">
        <w:rPr>
          <w:color w:val="000000" w:themeColor="text1"/>
          <w:sz w:val="24"/>
          <w:szCs w:val="24"/>
        </w:rPr>
        <w:t xml:space="preserve"> pašalinimo arba pašalinti trūkumus trečiųjų asmenų pagalba Paslaugų teikėjo sąskaita;</w:t>
      </w:r>
    </w:p>
    <w:p w14:paraId="15CE286D" w14:textId="77777777" w:rsidR="00C8059D" w:rsidRPr="00D320D3" w:rsidRDefault="00F50841" w:rsidP="00F50841">
      <w:pPr>
        <w:pStyle w:val="ListParagraph"/>
        <w:widowControl w:val="0"/>
        <w:numPr>
          <w:ilvl w:val="1"/>
          <w:numId w:val="20"/>
        </w:numPr>
        <w:tabs>
          <w:tab w:val="left" w:pos="1134"/>
          <w:tab w:val="left" w:pos="1276"/>
          <w:tab w:val="left" w:pos="1418"/>
          <w:tab w:val="left" w:pos="1620"/>
        </w:tabs>
        <w:ind w:left="0" w:firstLine="709"/>
        <w:contextualSpacing w:val="0"/>
        <w:jc w:val="both"/>
        <w:rPr>
          <w:color w:val="000000" w:themeColor="text1"/>
          <w:sz w:val="24"/>
          <w:szCs w:val="24"/>
        </w:rPr>
      </w:pPr>
      <w:r w:rsidRPr="00D320D3">
        <w:rPr>
          <w:rFonts w:eastAsiaTheme="minorHAnsi"/>
          <w:color w:val="000000" w:themeColor="text1"/>
          <w:sz w:val="24"/>
          <w:szCs w:val="24"/>
        </w:rPr>
        <w:t xml:space="preserve">gauti informaciją apie paslaugų teikimo eigą, </w:t>
      </w:r>
      <w:r w:rsidR="00C8059D" w:rsidRPr="00D320D3">
        <w:rPr>
          <w:color w:val="000000" w:themeColor="text1"/>
          <w:sz w:val="24"/>
          <w:szCs w:val="24"/>
        </w:rPr>
        <w:t xml:space="preserve">duoti nurodymus Paslaugų teikėjui ir reikalauti jų vykdymo, jei </w:t>
      </w:r>
      <w:r w:rsidR="00FC4E3D" w:rsidRPr="00D320D3">
        <w:rPr>
          <w:color w:val="000000" w:themeColor="text1"/>
          <w:sz w:val="24"/>
          <w:szCs w:val="24"/>
        </w:rPr>
        <w:t xml:space="preserve">paslaugų teikimo </w:t>
      </w:r>
      <w:r w:rsidR="00C8059D" w:rsidRPr="00D320D3">
        <w:rPr>
          <w:color w:val="000000" w:themeColor="text1"/>
          <w:sz w:val="24"/>
          <w:szCs w:val="24"/>
        </w:rPr>
        <w:t xml:space="preserve">eigoje sistemingai pažeidžiami Sutartyje, </w:t>
      </w:r>
      <w:r w:rsidR="00525B90" w:rsidRPr="00D320D3">
        <w:rPr>
          <w:color w:val="000000" w:themeColor="text1"/>
          <w:sz w:val="24"/>
          <w:szCs w:val="24"/>
        </w:rPr>
        <w:t>T</w:t>
      </w:r>
      <w:r w:rsidR="00C8059D" w:rsidRPr="00D320D3">
        <w:rPr>
          <w:color w:val="000000" w:themeColor="text1"/>
          <w:sz w:val="24"/>
          <w:szCs w:val="24"/>
        </w:rPr>
        <w:t xml:space="preserve">echninėje </w:t>
      </w:r>
      <w:r w:rsidR="006B1DB5" w:rsidRPr="00D320D3">
        <w:rPr>
          <w:rFonts w:eastAsia="Arial Unicode MS"/>
          <w:color w:val="000000" w:themeColor="text1"/>
          <w:sz w:val="24"/>
          <w:szCs w:val="24"/>
          <w:lang w:eastAsia="zh-CN" w:bidi="hi-IN"/>
        </w:rPr>
        <w:t xml:space="preserve"> </w:t>
      </w:r>
      <w:r w:rsidR="00C8059D" w:rsidRPr="00D320D3">
        <w:rPr>
          <w:color w:val="000000" w:themeColor="text1"/>
          <w:sz w:val="24"/>
          <w:szCs w:val="24"/>
        </w:rPr>
        <w:t>specifikacijoje nurodyti reikalavimai</w:t>
      </w:r>
      <w:r w:rsidR="00BA7E54" w:rsidRPr="00D320D3">
        <w:rPr>
          <w:color w:val="000000" w:themeColor="text1"/>
          <w:sz w:val="24"/>
          <w:szCs w:val="24"/>
        </w:rPr>
        <w:t>.</w:t>
      </w:r>
    </w:p>
    <w:p w14:paraId="20F19B6A" w14:textId="77777777" w:rsidR="00757C5F" w:rsidRPr="00D320D3" w:rsidRDefault="00757C5F" w:rsidP="00F50841">
      <w:pPr>
        <w:pStyle w:val="ListParagraph"/>
        <w:widowControl w:val="0"/>
        <w:numPr>
          <w:ilvl w:val="0"/>
          <w:numId w:val="20"/>
        </w:numPr>
        <w:tabs>
          <w:tab w:val="left" w:pos="851"/>
          <w:tab w:val="left" w:pos="1134"/>
        </w:tabs>
        <w:ind w:left="0" w:firstLine="709"/>
        <w:jc w:val="both"/>
        <w:rPr>
          <w:color w:val="000000" w:themeColor="text1"/>
          <w:sz w:val="24"/>
          <w:szCs w:val="24"/>
        </w:rPr>
      </w:pPr>
      <w:r w:rsidRPr="00D320D3">
        <w:rPr>
          <w:b/>
          <w:color w:val="000000" w:themeColor="text1"/>
          <w:sz w:val="24"/>
          <w:szCs w:val="24"/>
        </w:rPr>
        <w:t>Paslaugų teikėjas įsipareigoja</w:t>
      </w:r>
      <w:r w:rsidRPr="00D320D3">
        <w:rPr>
          <w:color w:val="000000" w:themeColor="text1"/>
          <w:sz w:val="24"/>
          <w:szCs w:val="24"/>
        </w:rPr>
        <w:t>:</w:t>
      </w:r>
    </w:p>
    <w:p w14:paraId="6FE405BA" w14:textId="49311503" w:rsidR="00217CAC" w:rsidRPr="00D320D3" w:rsidRDefault="00217CAC" w:rsidP="00F50841">
      <w:pPr>
        <w:pStyle w:val="ListParagraph"/>
        <w:widowControl w:val="0"/>
        <w:numPr>
          <w:ilvl w:val="1"/>
          <w:numId w:val="20"/>
        </w:numPr>
        <w:tabs>
          <w:tab w:val="left" w:pos="851"/>
          <w:tab w:val="left" w:pos="1134"/>
          <w:tab w:val="left" w:pos="1276"/>
        </w:tabs>
        <w:ind w:left="0" w:firstLine="709"/>
        <w:jc w:val="both"/>
        <w:rPr>
          <w:color w:val="000000" w:themeColor="text1"/>
          <w:sz w:val="24"/>
          <w:szCs w:val="24"/>
        </w:rPr>
      </w:pPr>
      <w:bookmarkStart w:id="9" w:name="_Hlk130663879"/>
      <w:r w:rsidRPr="00D320D3">
        <w:rPr>
          <w:color w:val="000000" w:themeColor="text1"/>
          <w:sz w:val="24"/>
          <w:szCs w:val="24"/>
        </w:rPr>
        <w:t>pasirašius Sutartį, tačiau ne vėliau negu Sutartis pradedama vykdyti, pateikti Paslaugų gavėjui tuo metu žinomų subteikėjų pavadinimus, kontaktinius duomenis ir jų atstovus. Taip pat įsipareigoja informuoti apie minėtos informacijos pasikeitimus visu Sutarties vykdymo metu, taip pat apie naujus subteikėjus, kuriuos jis ketina pasitelkti vėliau</w:t>
      </w:r>
      <w:bookmarkEnd w:id="9"/>
      <w:r w:rsidRPr="00D320D3">
        <w:rPr>
          <w:color w:val="000000" w:themeColor="text1"/>
          <w:sz w:val="24"/>
          <w:szCs w:val="24"/>
        </w:rPr>
        <w:t>;</w:t>
      </w:r>
    </w:p>
    <w:p w14:paraId="19BC90B5" w14:textId="77777777" w:rsidR="0072675C" w:rsidRPr="00D320D3" w:rsidRDefault="00217CAC" w:rsidP="0072675C">
      <w:pPr>
        <w:pStyle w:val="ListParagraph"/>
        <w:widowControl w:val="0"/>
        <w:numPr>
          <w:ilvl w:val="1"/>
          <w:numId w:val="20"/>
        </w:numPr>
        <w:tabs>
          <w:tab w:val="left" w:pos="851"/>
          <w:tab w:val="left" w:pos="1134"/>
          <w:tab w:val="left" w:pos="1276"/>
        </w:tabs>
        <w:ind w:left="0" w:firstLine="709"/>
        <w:jc w:val="both"/>
        <w:rPr>
          <w:color w:val="000000" w:themeColor="text1"/>
          <w:sz w:val="24"/>
          <w:szCs w:val="24"/>
        </w:rPr>
      </w:pPr>
      <w:r w:rsidRPr="00D320D3">
        <w:rPr>
          <w:color w:val="000000" w:themeColor="text1"/>
          <w:sz w:val="24"/>
          <w:szCs w:val="24"/>
        </w:rPr>
        <w:t xml:space="preserve">teikti paslaugas pagal Sutartį, </w:t>
      </w:r>
      <w:r w:rsidR="00EB07EC" w:rsidRPr="00D320D3">
        <w:rPr>
          <w:color w:val="000000" w:themeColor="text1"/>
          <w:sz w:val="24"/>
          <w:szCs w:val="24"/>
        </w:rPr>
        <w:t xml:space="preserve">įskaitant ir jos priedus, </w:t>
      </w:r>
      <w:r w:rsidRPr="00D320D3">
        <w:rPr>
          <w:color w:val="000000" w:themeColor="text1"/>
          <w:sz w:val="24"/>
          <w:szCs w:val="24"/>
        </w:rPr>
        <w:t xml:space="preserve">kaip įmanoma rūpestingai bei efektyviai, </w:t>
      </w:r>
      <w:r w:rsidR="00676DA2" w:rsidRPr="00D320D3">
        <w:rPr>
          <w:color w:val="000000" w:themeColor="text1"/>
          <w:sz w:val="24"/>
          <w:szCs w:val="24"/>
        </w:rPr>
        <w:t xml:space="preserve">taip pat laikytis </w:t>
      </w:r>
      <w:r w:rsidRPr="00D320D3">
        <w:rPr>
          <w:color w:val="000000" w:themeColor="text1"/>
          <w:sz w:val="24"/>
          <w:szCs w:val="24"/>
        </w:rPr>
        <w:t>Lietuvos Respublikos teisės aktų reikalavimų;</w:t>
      </w:r>
    </w:p>
    <w:p w14:paraId="72082506" w14:textId="77777777" w:rsidR="00135946" w:rsidRPr="00D320D3" w:rsidRDefault="00135946" w:rsidP="00135946">
      <w:pPr>
        <w:pStyle w:val="ListParagraph"/>
        <w:widowControl w:val="0"/>
        <w:numPr>
          <w:ilvl w:val="1"/>
          <w:numId w:val="20"/>
        </w:numPr>
        <w:tabs>
          <w:tab w:val="left" w:pos="851"/>
          <w:tab w:val="left" w:pos="1134"/>
          <w:tab w:val="left" w:pos="1276"/>
        </w:tabs>
        <w:autoSpaceDE w:val="0"/>
        <w:autoSpaceDN w:val="0"/>
        <w:adjustRightInd w:val="0"/>
        <w:ind w:left="0" w:firstLine="709"/>
        <w:jc w:val="both"/>
        <w:rPr>
          <w:rFonts w:eastAsiaTheme="minorHAnsi"/>
          <w:color w:val="000000" w:themeColor="text1"/>
          <w:sz w:val="24"/>
          <w:szCs w:val="24"/>
        </w:rPr>
      </w:pPr>
      <w:r w:rsidRPr="00D320D3">
        <w:rPr>
          <w:rFonts w:eastAsiaTheme="minorHAnsi"/>
          <w:color w:val="000000" w:themeColor="text1"/>
          <w:sz w:val="24"/>
          <w:szCs w:val="24"/>
        </w:rPr>
        <w:t>garantuoti, kad naudojama technologija užtikrins reikiamą duomenų saugumą bei greitos veikos stabilumą;</w:t>
      </w:r>
    </w:p>
    <w:p w14:paraId="3D815D01" w14:textId="77777777" w:rsidR="00135946" w:rsidRPr="00D320D3" w:rsidRDefault="00135946" w:rsidP="006F555A">
      <w:pPr>
        <w:pStyle w:val="ListParagraph"/>
        <w:widowControl w:val="0"/>
        <w:numPr>
          <w:ilvl w:val="1"/>
          <w:numId w:val="20"/>
        </w:numPr>
        <w:tabs>
          <w:tab w:val="left" w:pos="851"/>
          <w:tab w:val="left" w:pos="1134"/>
          <w:tab w:val="left" w:pos="1276"/>
          <w:tab w:val="left" w:pos="1418"/>
        </w:tabs>
        <w:autoSpaceDE w:val="0"/>
        <w:autoSpaceDN w:val="0"/>
        <w:adjustRightInd w:val="0"/>
        <w:ind w:left="0" w:firstLine="709"/>
        <w:jc w:val="both"/>
        <w:rPr>
          <w:color w:val="000000" w:themeColor="text1"/>
          <w:sz w:val="24"/>
          <w:szCs w:val="24"/>
        </w:rPr>
      </w:pPr>
      <w:r w:rsidRPr="00D320D3">
        <w:rPr>
          <w:rFonts w:eastAsiaTheme="minorHAnsi"/>
          <w:color w:val="000000" w:themeColor="text1"/>
          <w:sz w:val="24"/>
          <w:szCs w:val="24"/>
        </w:rPr>
        <w:t>užtikrinti iš Paslaugų gavėjo Sutarties vykdymo metu gautos ir su Sutarties vykdymu susijusios informacijos konfidencialumą bei apsaugą;</w:t>
      </w:r>
    </w:p>
    <w:p w14:paraId="26D9B2BA" w14:textId="77777777" w:rsidR="00217CAC" w:rsidRPr="00D320D3" w:rsidRDefault="00217CAC" w:rsidP="006F555A">
      <w:pPr>
        <w:pStyle w:val="ListParagraph"/>
        <w:widowControl w:val="0"/>
        <w:numPr>
          <w:ilvl w:val="1"/>
          <w:numId w:val="20"/>
        </w:numPr>
        <w:tabs>
          <w:tab w:val="left" w:pos="851"/>
          <w:tab w:val="left" w:pos="1134"/>
          <w:tab w:val="left" w:pos="1276"/>
          <w:tab w:val="left" w:pos="1418"/>
        </w:tabs>
        <w:ind w:left="0" w:firstLine="709"/>
        <w:jc w:val="both"/>
        <w:rPr>
          <w:color w:val="000000" w:themeColor="text1"/>
          <w:sz w:val="24"/>
          <w:szCs w:val="24"/>
        </w:rPr>
      </w:pPr>
      <w:r w:rsidRPr="00D320D3">
        <w:rPr>
          <w:color w:val="000000" w:themeColor="text1"/>
          <w:sz w:val="24"/>
          <w:szCs w:val="24"/>
        </w:rPr>
        <w:t>savarankiškai apsirūpinti materialiniais ištekliais, reikalingais Sutartyje numatytoms paslaugoms suteikti;</w:t>
      </w:r>
    </w:p>
    <w:p w14:paraId="08AA485D" w14:textId="77777777" w:rsidR="00217CAC" w:rsidRPr="00D320D3" w:rsidRDefault="00217CAC" w:rsidP="006F555A">
      <w:pPr>
        <w:pStyle w:val="ListParagraph"/>
        <w:numPr>
          <w:ilvl w:val="1"/>
          <w:numId w:val="20"/>
        </w:numPr>
        <w:tabs>
          <w:tab w:val="left" w:pos="851"/>
          <w:tab w:val="left" w:pos="1134"/>
          <w:tab w:val="left" w:pos="1276"/>
          <w:tab w:val="left" w:pos="1418"/>
          <w:tab w:val="left" w:pos="1701"/>
        </w:tabs>
        <w:ind w:left="0" w:firstLine="709"/>
        <w:jc w:val="both"/>
        <w:rPr>
          <w:color w:val="000000" w:themeColor="text1"/>
          <w:sz w:val="24"/>
          <w:szCs w:val="24"/>
        </w:rPr>
      </w:pPr>
      <w:r w:rsidRPr="00D320D3">
        <w:rPr>
          <w:color w:val="000000" w:themeColor="text1"/>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07A6D382" w14:textId="30878877" w:rsidR="00217CAC" w:rsidRPr="00D320D3" w:rsidRDefault="00217CAC" w:rsidP="006F555A">
      <w:pPr>
        <w:pStyle w:val="ListParagraph"/>
        <w:widowControl w:val="0"/>
        <w:numPr>
          <w:ilvl w:val="1"/>
          <w:numId w:val="20"/>
        </w:numPr>
        <w:tabs>
          <w:tab w:val="left" w:pos="851"/>
          <w:tab w:val="left" w:pos="1134"/>
          <w:tab w:val="left" w:pos="1276"/>
          <w:tab w:val="left" w:pos="1418"/>
        </w:tabs>
        <w:ind w:left="0" w:firstLine="709"/>
        <w:jc w:val="both"/>
        <w:rPr>
          <w:color w:val="000000" w:themeColor="text1"/>
          <w:sz w:val="24"/>
          <w:szCs w:val="24"/>
        </w:rPr>
      </w:pPr>
      <w:r w:rsidRPr="00D320D3">
        <w:rPr>
          <w:color w:val="000000" w:themeColor="text1"/>
          <w:sz w:val="24"/>
          <w:szCs w:val="24"/>
        </w:rPr>
        <w:t>užtikrinti, kad paslaugas teiks specialistai, nurodyti pateiktame konkursiniame pasiūlyme, atitinkantys konkurso sąlygų apraše nustatytus kvalifikacijos kriterijus, leidžiančius vykdyti Sutartyje nurodytas paslaugas;</w:t>
      </w:r>
    </w:p>
    <w:p w14:paraId="260CCCCA" w14:textId="77777777" w:rsidR="00217CAC" w:rsidRPr="00D320D3" w:rsidRDefault="00217CAC" w:rsidP="006F555A">
      <w:pPr>
        <w:pStyle w:val="ListParagraph"/>
        <w:widowControl w:val="0"/>
        <w:numPr>
          <w:ilvl w:val="1"/>
          <w:numId w:val="20"/>
        </w:numPr>
        <w:tabs>
          <w:tab w:val="left" w:pos="851"/>
          <w:tab w:val="left" w:pos="1134"/>
          <w:tab w:val="left" w:pos="1276"/>
          <w:tab w:val="left" w:pos="1418"/>
        </w:tabs>
        <w:ind w:left="0" w:firstLine="709"/>
        <w:jc w:val="both"/>
        <w:rPr>
          <w:color w:val="000000" w:themeColor="text1"/>
          <w:sz w:val="24"/>
          <w:szCs w:val="24"/>
        </w:rPr>
      </w:pPr>
      <w:r w:rsidRPr="00D320D3">
        <w:rPr>
          <w:color w:val="000000" w:themeColor="text1"/>
          <w:sz w:val="24"/>
          <w:szCs w:val="24"/>
        </w:rPr>
        <w:t>savo sąskaita ir laiku nedelsdamas ištaisyti netikslumus ir pašalinti pagrįstus trūkumus, kuriuos nurodo Paslaugų gavėjas;</w:t>
      </w:r>
    </w:p>
    <w:p w14:paraId="54191B74" w14:textId="77777777" w:rsidR="00217CAC" w:rsidRPr="00D320D3" w:rsidRDefault="00217CAC" w:rsidP="006F555A">
      <w:pPr>
        <w:pStyle w:val="ListParagraph"/>
        <w:widowControl w:val="0"/>
        <w:numPr>
          <w:ilvl w:val="1"/>
          <w:numId w:val="20"/>
        </w:numPr>
        <w:tabs>
          <w:tab w:val="left" w:pos="851"/>
          <w:tab w:val="left" w:pos="1134"/>
          <w:tab w:val="left" w:pos="1276"/>
          <w:tab w:val="left" w:pos="1418"/>
          <w:tab w:val="left" w:pos="1843"/>
        </w:tabs>
        <w:ind w:left="0" w:firstLine="709"/>
        <w:contextualSpacing w:val="0"/>
        <w:jc w:val="both"/>
        <w:rPr>
          <w:color w:val="000000" w:themeColor="text1"/>
          <w:sz w:val="24"/>
          <w:szCs w:val="24"/>
        </w:rPr>
      </w:pPr>
      <w:r w:rsidRPr="00D320D3">
        <w:rPr>
          <w:color w:val="000000" w:themeColor="text1"/>
          <w:sz w:val="24"/>
          <w:szCs w:val="24"/>
        </w:rPr>
        <w:t>atsakyti už ūkio subjektų, kurių pajėgumais remiamasi, ir (ar) subteikėjų prisiimtus įsipareigojimus, jų įvykdytų įsipareigojimų kokybę ar padarytą žalą;</w:t>
      </w:r>
    </w:p>
    <w:p w14:paraId="623F0236" w14:textId="77777777" w:rsidR="00217CAC" w:rsidRPr="00D320D3" w:rsidRDefault="00217CAC" w:rsidP="006F555A">
      <w:pPr>
        <w:pStyle w:val="ListParagraph"/>
        <w:widowControl w:val="0"/>
        <w:numPr>
          <w:ilvl w:val="1"/>
          <w:numId w:val="20"/>
        </w:numPr>
        <w:tabs>
          <w:tab w:val="left" w:pos="851"/>
          <w:tab w:val="left" w:pos="1134"/>
          <w:tab w:val="left" w:pos="1276"/>
          <w:tab w:val="num" w:pos="1418"/>
        </w:tabs>
        <w:ind w:left="0" w:firstLine="709"/>
        <w:contextualSpacing w:val="0"/>
        <w:jc w:val="both"/>
        <w:rPr>
          <w:color w:val="000000" w:themeColor="text1"/>
          <w:sz w:val="24"/>
          <w:szCs w:val="24"/>
        </w:rPr>
      </w:pPr>
      <w:r w:rsidRPr="00D320D3">
        <w:rPr>
          <w:color w:val="000000" w:themeColor="text1"/>
          <w:sz w:val="24"/>
          <w:szCs w:val="24"/>
        </w:rPr>
        <w:t>atlyginti Paslaugų gavėjo nuostolius, atsiradusius dėl Paslaugų teikėjo kaltės – dėl sutartinių įsipareigojimų nevykdymo, netinkamo vykdymo, normatyvinių dokumentų reikalavimų pažeidimo;</w:t>
      </w:r>
    </w:p>
    <w:p w14:paraId="2644BFFD" w14:textId="77777777" w:rsidR="00217CAC" w:rsidRPr="00D320D3" w:rsidRDefault="00217CAC" w:rsidP="006F555A">
      <w:pPr>
        <w:pStyle w:val="ListParagraph"/>
        <w:widowControl w:val="0"/>
        <w:numPr>
          <w:ilvl w:val="1"/>
          <w:numId w:val="20"/>
        </w:numPr>
        <w:tabs>
          <w:tab w:val="left" w:pos="851"/>
          <w:tab w:val="left" w:pos="1134"/>
          <w:tab w:val="left" w:pos="1276"/>
          <w:tab w:val="num" w:pos="1418"/>
        </w:tabs>
        <w:ind w:left="0" w:firstLine="709"/>
        <w:contextualSpacing w:val="0"/>
        <w:jc w:val="both"/>
        <w:rPr>
          <w:color w:val="000000" w:themeColor="text1"/>
          <w:sz w:val="24"/>
          <w:szCs w:val="24"/>
        </w:rPr>
      </w:pPr>
      <w:r w:rsidRPr="00D320D3">
        <w:rPr>
          <w:color w:val="000000" w:themeColor="text1"/>
          <w:sz w:val="24"/>
          <w:szCs w:val="24"/>
        </w:rPr>
        <w:t>vykdyti visus teisėtus ir neprieštaraujančius Sutarties nuostatoms raštiškus Paslaugų gavėjo nurodymus, susijusius su Sutarties vykdymu;</w:t>
      </w:r>
    </w:p>
    <w:p w14:paraId="368615BE" w14:textId="77777777" w:rsidR="00217CAC" w:rsidRPr="00D320D3" w:rsidRDefault="00217CAC" w:rsidP="006F555A">
      <w:pPr>
        <w:pStyle w:val="ListParagraph"/>
        <w:widowControl w:val="0"/>
        <w:numPr>
          <w:ilvl w:val="1"/>
          <w:numId w:val="20"/>
        </w:numPr>
        <w:tabs>
          <w:tab w:val="left" w:pos="851"/>
          <w:tab w:val="left" w:pos="1134"/>
          <w:tab w:val="left" w:pos="1276"/>
          <w:tab w:val="num" w:pos="1418"/>
          <w:tab w:val="left" w:pos="1620"/>
          <w:tab w:val="left" w:pos="1843"/>
        </w:tabs>
        <w:ind w:left="0" w:firstLine="709"/>
        <w:contextualSpacing w:val="0"/>
        <w:jc w:val="both"/>
        <w:rPr>
          <w:color w:val="000000" w:themeColor="text1"/>
          <w:sz w:val="24"/>
          <w:szCs w:val="24"/>
        </w:rPr>
      </w:pPr>
      <w:r w:rsidRPr="00D320D3">
        <w:rPr>
          <w:color w:val="000000" w:themeColor="text1"/>
          <w:sz w:val="24"/>
          <w:szCs w:val="24"/>
        </w:rPr>
        <w:t>nedelsdamas raštu informuoti Paslaugų gavėją apie bet kurias aplinkybes, trukdančias ar galinčias sutrukdyti Paslaugų teikėjui tinkamai suteikti paslaugas nustatytais terminais;</w:t>
      </w:r>
    </w:p>
    <w:p w14:paraId="50FCE2C7" w14:textId="77777777" w:rsidR="00217CAC" w:rsidRPr="00D320D3" w:rsidRDefault="00217CAC" w:rsidP="006F555A">
      <w:pPr>
        <w:widowControl w:val="0"/>
        <w:numPr>
          <w:ilvl w:val="1"/>
          <w:numId w:val="20"/>
        </w:numPr>
        <w:tabs>
          <w:tab w:val="left" w:pos="851"/>
          <w:tab w:val="left" w:pos="1134"/>
          <w:tab w:val="left" w:pos="1276"/>
          <w:tab w:val="num" w:pos="1418"/>
          <w:tab w:val="left" w:pos="1620"/>
          <w:tab w:val="left" w:pos="1843"/>
        </w:tabs>
        <w:ind w:left="0" w:firstLine="709"/>
        <w:jc w:val="both"/>
        <w:rPr>
          <w:color w:val="000000" w:themeColor="text1"/>
        </w:rPr>
      </w:pPr>
      <w:r w:rsidRPr="00D320D3">
        <w:rPr>
          <w:color w:val="000000" w:themeColor="text1"/>
        </w:rPr>
        <w:t>tinkamai vykdyti kitus įsipareigojimus, numatytus Sutartyje ir galiojančiuose teisės aktuose, būtinus Sutarčiai vykdyti;</w:t>
      </w:r>
    </w:p>
    <w:p w14:paraId="1094D472" w14:textId="28EA7132" w:rsidR="00D65984" w:rsidRPr="00D320D3" w:rsidRDefault="00217CAC" w:rsidP="002106E7">
      <w:pPr>
        <w:pStyle w:val="ListParagraph"/>
        <w:widowControl w:val="0"/>
        <w:numPr>
          <w:ilvl w:val="1"/>
          <w:numId w:val="20"/>
        </w:numPr>
        <w:tabs>
          <w:tab w:val="left" w:pos="851"/>
          <w:tab w:val="left" w:pos="1276"/>
          <w:tab w:val="left" w:pos="1418"/>
          <w:tab w:val="left" w:pos="1620"/>
          <w:tab w:val="left" w:pos="1701"/>
        </w:tabs>
        <w:ind w:left="0" w:firstLine="709"/>
        <w:contextualSpacing w:val="0"/>
        <w:jc w:val="both"/>
        <w:rPr>
          <w:color w:val="000000" w:themeColor="text1"/>
          <w:sz w:val="24"/>
          <w:szCs w:val="24"/>
        </w:rPr>
      </w:pPr>
      <w:r w:rsidRPr="00D320D3">
        <w:rPr>
          <w:color w:val="000000" w:themeColor="text1"/>
          <w:sz w:val="24"/>
          <w:szCs w:val="24"/>
        </w:rPr>
        <w:t>jei Paslaugų teikėjas yra t</w:t>
      </w:r>
      <w:r w:rsidR="00591649">
        <w:rPr>
          <w:lang w:bidi="lt-LT"/>
        </w:rPr>
        <w:t>ei</w:t>
      </w:r>
      <w:r w:rsidRPr="00D320D3">
        <w:rPr>
          <w:color w:val="000000" w:themeColor="text1"/>
          <w:sz w:val="24"/>
          <w:szCs w:val="24"/>
        </w:rPr>
        <w:t>kėjų grupė, veikianti pagal jungtinės veiklos sutartį, tokiu atveju jungtinės veiklos partneriai įsipareigoja solidariai atsakyti Paslaugų gavėjui už Sutarties vykdymą</w:t>
      </w:r>
      <w:r w:rsidR="002106E7" w:rsidRPr="00D320D3">
        <w:rPr>
          <w:color w:val="000000" w:themeColor="text1"/>
          <w:sz w:val="24"/>
          <w:szCs w:val="24"/>
        </w:rPr>
        <w:t>.</w:t>
      </w:r>
    </w:p>
    <w:p w14:paraId="38A6DF53" w14:textId="77777777" w:rsidR="00757C5F" w:rsidRPr="00D320D3" w:rsidRDefault="00757C5F" w:rsidP="006F555A">
      <w:pPr>
        <w:pStyle w:val="BodyText"/>
        <w:widowControl w:val="0"/>
        <w:numPr>
          <w:ilvl w:val="0"/>
          <w:numId w:val="20"/>
        </w:numPr>
        <w:tabs>
          <w:tab w:val="left" w:pos="851"/>
          <w:tab w:val="left" w:pos="1134"/>
          <w:tab w:val="left" w:pos="1276"/>
        </w:tabs>
        <w:suppressAutoHyphens/>
        <w:ind w:left="0" w:firstLine="709"/>
        <w:rPr>
          <w:rFonts w:ascii="Times New Roman" w:hAnsi="Times New Roman"/>
          <w:b/>
          <w:color w:val="000000" w:themeColor="text1"/>
          <w:szCs w:val="24"/>
        </w:rPr>
      </w:pPr>
      <w:r w:rsidRPr="00D320D3">
        <w:rPr>
          <w:rFonts w:ascii="Times New Roman" w:hAnsi="Times New Roman"/>
          <w:b/>
          <w:color w:val="000000" w:themeColor="text1"/>
          <w:szCs w:val="24"/>
        </w:rPr>
        <w:t>Paslaugų teikėjas turi teisę:</w:t>
      </w:r>
    </w:p>
    <w:p w14:paraId="74D238AF" w14:textId="77777777" w:rsidR="00757C5F" w:rsidRPr="00D320D3" w:rsidRDefault="00757C5F" w:rsidP="006F555A">
      <w:pPr>
        <w:pStyle w:val="BodyText"/>
        <w:widowControl w:val="0"/>
        <w:numPr>
          <w:ilvl w:val="1"/>
          <w:numId w:val="20"/>
        </w:numPr>
        <w:tabs>
          <w:tab w:val="left" w:pos="851"/>
          <w:tab w:val="left" w:pos="1276"/>
          <w:tab w:val="left" w:pos="1320"/>
          <w:tab w:val="left" w:pos="1620"/>
        </w:tabs>
        <w:suppressAutoHyphens/>
        <w:ind w:left="0" w:firstLine="709"/>
        <w:rPr>
          <w:rFonts w:ascii="Times New Roman" w:hAnsi="Times New Roman"/>
          <w:color w:val="000000" w:themeColor="text1"/>
          <w:szCs w:val="24"/>
        </w:rPr>
      </w:pPr>
      <w:r w:rsidRPr="00D320D3">
        <w:rPr>
          <w:rFonts w:ascii="Times New Roman" w:hAnsi="Times New Roman"/>
          <w:color w:val="000000" w:themeColor="text1"/>
          <w:szCs w:val="24"/>
        </w:rPr>
        <w:t>naudotis Lietuvos Respublikos įstatymuose numatytomis Paslaugų teikėjo teisėmis;</w:t>
      </w:r>
    </w:p>
    <w:p w14:paraId="3FD580FE" w14:textId="77777777" w:rsidR="00CF62AC" w:rsidRPr="00D320D3" w:rsidRDefault="00FB0AF5" w:rsidP="00D71973">
      <w:pPr>
        <w:pStyle w:val="BodyText"/>
        <w:widowControl w:val="0"/>
        <w:numPr>
          <w:ilvl w:val="1"/>
          <w:numId w:val="20"/>
        </w:numPr>
        <w:tabs>
          <w:tab w:val="left" w:pos="851"/>
          <w:tab w:val="left" w:pos="1276"/>
          <w:tab w:val="left" w:pos="1320"/>
          <w:tab w:val="left" w:pos="1620"/>
          <w:tab w:val="left" w:pos="1843"/>
        </w:tabs>
        <w:suppressAutoHyphens/>
        <w:ind w:left="0" w:firstLine="709"/>
        <w:rPr>
          <w:rFonts w:ascii="Times New Roman" w:hAnsi="Times New Roman"/>
          <w:color w:val="000000" w:themeColor="text1"/>
          <w:szCs w:val="24"/>
        </w:rPr>
      </w:pPr>
      <w:r w:rsidRPr="00D320D3">
        <w:rPr>
          <w:rFonts w:ascii="Times New Roman" w:hAnsi="Times New Roman"/>
          <w:color w:val="000000" w:themeColor="text1"/>
          <w:szCs w:val="24"/>
        </w:rPr>
        <w:t>gauti apmokėjimą už tinkamai ir laiku suteiktas paslaugas pagal Sutartyje nustatytas sąlygas ir tvarką</w:t>
      </w:r>
      <w:r w:rsidR="00CF62AC" w:rsidRPr="00D320D3">
        <w:rPr>
          <w:rFonts w:ascii="Times New Roman" w:hAnsi="Times New Roman"/>
          <w:color w:val="000000" w:themeColor="text1"/>
          <w:szCs w:val="24"/>
        </w:rPr>
        <w:t>.</w:t>
      </w:r>
    </w:p>
    <w:p w14:paraId="7CC26E01" w14:textId="77777777" w:rsidR="004241A9" w:rsidRPr="00D320D3" w:rsidRDefault="004241A9" w:rsidP="004241A9">
      <w:pPr>
        <w:pStyle w:val="BodyText"/>
        <w:widowControl w:val="0"/>
        <w:tabs>
          <w:tab w:val="left" w:pos="851"/>
          <w:tab w:val="left" w:pos="1134"/>
          <w:tab w:val="left" w:pos="1320"/>
          <w:tab w:val="left" w:pos="1620"/>
          <w:tab w:val="left" w:pos="1843"/>
        </w:tabs>
        <w:suppressAutoHyphens/>
        <w:ind w:left="709"/>
        <w:rPr>
          <w:rFonts w:ascii="Times New Roman" w:hAnsi="Times New Roman"/>
          <w:b/>
          <w:color w:val="000000" w:themeColor="text1"/>
          <w:szCs w:val="24"/>
        </w:rPr>
      </w:pPr>
    </w:p>
    <w:p w14:paraId="4A03257B" w14:textId="77777777" w:rsidR="00757C5F" w:rsidRPr="00D320D3" w:rsidRDefault="00757C5F" w:rsidP="00757C5F">
      <w:pPr>
        <w:tabs>
          <w:tab w:val="left" w:pos="1134"/>
          <w:tab w:val="num" w:pos="1260"/>
          <w:tab w:val="left" w:pos="1418"/>
        </w:tabs>
        <w:ind w:firstLine="851"/>
        <w:jc w:val="center"/>
        <w:rPr>
          <w:b/>
          <w:color w:val="000000" w:themeColor="text1"/>
        </w:rPr>
      </w:pPr>
      <w:r w:rsidRPr="00D320D3">
        <w:rPr>
          <w:b/>
          <w:bCs/>
          <w:color w:val="000000" w:themeColor="text1"/>
        </w:rPr>
        <w:t xml:space="preserve">V. </w:t>
      </w:r>
      <w:r w:rsidRPr="00D320D3">
        <w:rPr>
          <w:b/>
          <w:color w:val="000000" w:themeColor="text1"/>
        </w:rPr>
        <w:t>ŠALIŲ ATSAKOMYBĖ</w:t>
      </w:r>
    </w:p>
    <w:p w14:paraId="75C1C91B" w14:textId="77777777" w:rsidR="00757C5F" w:rsidRPr="00D320D3" w:rsidRDefault="00757C5F" w:rsidP="00757C5F">
      <w:pPr>
        <w:tabs>
          <w:tab w:val="left" w:pos="1134"/>
          <w:tab w:val="num" w:pos="1260"/>
          <w:tab w:val="left" w:pos="1418"/>
        </w:tabs>
        <w:ind w:firstLine="851"/>
        <w:jc w:val="both"/>
        <w:rPr>
          <w:b/>
          <w:color w:val="000000" w:themeColor="text1"/>
        </w:rPr>
      </w:pPr>
    </w:p>
    <w:p w14:paraId="264D0074" w14:textId="60EE9E5B" w:rsidR="00757C5F" w:rsidRPr="00D320D3" w:rsidRDefault="00514F8D" w:rsidP="006F555A">
      <w:pPr>
        <w:pStyle w:val="ListParagraph"/>
        <w:widowControl w:val="0"/>
        <w:numPr>
          <w:ilvl w:val="0"/>
          <w:numId w:val="20"/>
        </w:numPr>
        <w:tabs>
          <w:tab w:val="left" w:pos="851"/>
          <w:tab w:val="left" w:pos="1134"/>
        </w:tabs>
        <w:ind w:left="0" w:firstLine="709"/>
        <w:jc w:val="both"/>
        <w:rPr>
          <w:color w:val="000000" w:themeColor="text1"/>
          <w:sz w:val="24"/>
          <w:szCs w:val="24"/>
        </w:rPr>
      </w:pPr>
      <w:r w:rsidRPr="00D320D3">
        <w:rPr>
          <w:color w:val="000000" w:themeColor="text1"/>
          <w:sz w:val="24"/>
          <w:szCs w:val="24"/>
        </w:rPr>
        <w:t xml:space="preserve">Paslaugų gavėjas, nesumokėjęs už </w:t>
      </w:r>
      <w:r w:rsidR="00525B90" w:rsidRPr="00D320D3">
        <w:rPr>
          <w:color w:val="000000" w:themeColor="text1"/>
          <w:sz w:val="24"/>
          <w:szCs w:val="24"/>
        </w:rPr>
        <w:t xml:space="preserve">tinkamai </w:t>
      </w:r>
      <w:r w:rsidRPr="00D320D3">
        <w:rPr>
          <w:color w:val="000000" w:themeColor="text1"/>
          <w:sz w:val="24"/>
          <w:szCs w:val="24"/>
        </w:rPr>
        <w:t xml:space="preserve">suteiktas paslaugas per Sutartyje nustatytą terminą, Paslaugų teikėjui raštiškai pareikalavus, moka Paslaugų teikėjui 0,02 </w:t>
      </w:r>
      <w:r w:rsidR="00F83A94" w:rsidRPr="00D320D3">
        <w:rPr>
          <w:color w:val="000000" w:themeColor="text1"/>
          <w:sz w:val="24"/>
          <w:szCs w:val="24"/>
        </w:rPr>
        <w:t>proc.</w:t>
      </w:r>
      <w:r w:rsidRPr="00D320D3">
        <w:rPr>
          <w:color w:val="000000" w:themeColor="text1"/>
          <w:sz w:val="24"/>
          <w:szCs w:val="24"/>
        </w:rPr>
        <w:t xml:space="preserve"> dydžio delspinigius už kiekvieną pavėluotą sumokėti dieną </w:t>
      </w:r>
      <w:bookmarkStart w:id="10" w:name="_Hlk130664331"/>
      <w:r w:rsidRPr="00D320D3">
        <w:rPr>
          <w:color w:val="000000" w:themeColor="text1"/>
          <w:sz w:val="24"/>
          <w:szCs w:val="24"/>
        </w:rPr>
        <w:t>nuo laiku nesumokėtos sumos</w:t>
      </w:r>
      <w:bookmarkEnd w:id="10"/>
      <w:r w:rsidR="00757C5F" w:rsidRPr="00D320D3">
        <w:rPr>
          <w:color w:val="000000" w:themeColor="text1"/>
          <w:sz w:val="24"/>
          <w:szCs w:val="24"/>
        </w:rPr>
        <w:t>.</w:t>
      </w:r>
    </w:p>
    <w:p w14:paraId="73172E7D" w14:textId="7E7E40AF" w:rsidR="00757C5F" w:rsidRPr="00D320D3" w:rsidRDefault="00327649" w:rsidP="006F555A">
      <w:pPr>
        <w:pStyle w:val="ListParagraph"/>
        <w:widowControl w:val="0"/>
        <w:numPr>
          <w:ilvl w:val="0"/>
          <w:numId w:val="20"/>
        </w:numPr>
        <w:tabs>
          <w:tab w:val="left" w:pos="851"/>
          <w:tab w:val="left" w:pos="1134"/>
        </w:tabs>
        <w:ind w:left="0" w:firstLine="709"/>
        <w:jc w:val="both"/>
        <w:rPr>
          <w:color w:val="000000" w:themeColor="text1"/>
          <w:sz w:val="24"/>
          <w:szCs w:val="24"/>
        </w:rPr>
      </w:pPr>
      <w:r w:rsidRPr="00D320D3">
        <w:rPr>
          <w:color w:val="000000" w:themeColor="text1"/>
          <w:sz w:val="24"/>
          <w:szCs w:val="24"/>
        </w:rPr>
        <w:t xml:space="preserve">Paslaugų teikėjas, pažeidęs Sutarties </w:t>
      </w:r>
      <w:r w:rsidR="00310551" w:rsidRPr="00D320D3">
        <w:rPr>
          <w:color w:val="000000" w:themeColor="text1"/>
          <w:sz w:val="24"/>
          <w:szCs w:val="24"/>
        </w:rPr>
        <w:t>5</w:t>
      </w:r>
      <w:r w:rsidRPr="00D320D3">
        <w:rPr>
          <w:color w:val="000000" w:themeColor="text1"/>
          <w:sz w:val="24"/>
          <w:szCs w:val="24"/>
        </w:rPr>
        <w:t xml:space="preserve"> p. nustatytą paslaugų teikimo terminą, moka Paslaugų gavėjui </w:t>
      </w:r>
      <w:r w:rsidR="001A4000" w:rsidRPr="00D320D3">
        <w:rPr>
          <w:color w:val="000000" w:themeColor="text1"/>
          <w:sz w:val="24"/>
          <w:szCs w:val="24"/>
        </w:rPr>
        <w:t>100</w:t>
      </w:r>
      <w:r w:rsidRPr="00D320D3">
        <w:rPr>
          <w:color w:val="000000" w:themeColor="text1"/>
          <w:sz w:val="24"/>
          <w:szCs w:val="24"/>
        </w:rPr>
        <w:t xml:space="preserve"> Eur dydžio delspinigius už kiekvieną pavėluotą dieną, iki kol įvykdomos prievolės. </w:t>
      </w:r>
      <w:bookmarkStart w:id="11" w:name="_Hlk130664380"/>
      <w:r w:rsidRPr="00D320D3">
        <w:rPr>
          <w:color w:val="000000" w:themeColor="text1"/>
          <w:sz w:val="24"/>
          <w:szCs w:val="24"/>
        </w:rPr>
        <w:t>Delspinigiai išskaičiuojami iš Paslaugų teikėjui mokėtinų sumų</w:t>
      </w:r>
      <w:bookmarkEnd w:id="11"/>
      <w:r w:rsidRPr="00D320D3">
        <w:rPr>
          <w:color w:val="000000" w:themeColor="text1"/>
          <w:sz w:val="24"/>
          <w:szCs w:val="24"/>
        </w:rPr>
        <w:t>.</w:t>
      </w:r>
    </w:p>
    <w:p w14:paraId="5B5F7522" w14:textId="4BBCDA89" w:rsidR="00514F8D" w:rsidRPr="00D320D3" w:rsidRDefault="00514F8D" w:rsidP="006F555A">
      <w:pPr>
        <w:widowControl w:val="0"/>
        <w:numPr>
          <w:ilvl w:val="0"/>
          <w:numId w:val="20"/>
        </w:numPr>
        <w:tabs>
          <w:tab w:val="left" w:pos="851"/>
          <w:tab w:val="left" w:pos="1134"/>
        </w:tabs>
        <w:ind w:left="0" w:firstLine="709"/>
        <w:jc w:val="both"/>
        <w:rPr>
          <w:color w:val="000000" w:themeColor="text1"/>
        </w:rPr>
      </w:pPr>
      <w:bookmarkStart w:id="12" w:name="_Hlk126937033"/>
      <w:r w:rsidRPr="00D320D3">
        <w:rPr>
          <w:color w:val="000000" w:themeColor="text1"/>
        </w:rPr>
        <w:t xml:space="preserve">Paslaugų teikėjas, pradelsęs </w:t>
      </w:r>
      <w:r w:rsidR="00525B90" w:rsidRPr="00D320D3">
        <w:rPr>
          <w:color w:val="000000" w:themeColor="text1"/>
        </w:rPr>
        <w:t>T</w:t>
      </w:r>
      <w:r w:rsidRPr="00D320D3">
        <w:rPr>
          <w:color w:val="000000" w:themeColor="text1"/>
        </w:rPr>
        <w:t>echninės specifikacijos</w:t>
      </w:r>
      <w:r w:rsidR="00CE1FD5" w:rsidRPr="00D320D3">
        <w:rPr>
          <w:color w:val="000000" w:themeColor="text1"/>
        </w:rPr>
        <w:t xml:space="preserve"> </w:t>
      </w:r>
      <w:r w:rsidR="00647E09">
        <w:rPr>
          <w:color w:val="000000" w:themeColor="text1"/>
        </w:rPr>
        <w:t>6</w:t>
      </w:r>
      <w:r w:rsidR="00F83A94" w:rsidRPr="00D320D3">
        <w:rPr>
          <w:color w:val="000000" w:themeColor="text1"/>
        </w:rPr>
        <w:t>.13.</w:t>
      </w:r>
      <w:r w:rsidR="004577B8">
        <w:rPr>
          <w:color w:val="000000" w:themeColor="text1"/>
        </w:rPr>
        <w:t>1.</w:t>
      </w:r>
      <w:r w:rsidR="00F83A94" w:rsidRPr="00D320D3">
        <w:rPr>
          <w:color w:val="000000" w:themeColor="text1"/>
        </w:rPr>
        <w:t>6</w:t>
      </w:r>
      <w:r w:rsidRPr="00D320D3">
        <w:rPr>
          <w:color w:val="000000" w:themeColor="text1"/>
        </w:rPr>
        <w:t xml:space="preserve"> p. nustatytus paslaugų teikimo terminus, moka Paslaugų gavėjui 50 Eur dydžio delspinigius už kiekvieną pavėluotą valandą, iki kol įvykdomos prievolės. Delspinigiai gali būti išskaičiuojami iš Paslaugų teikėjui mokėtinų sumų.</w:t>
      </w:r>
    </w:p>
    <w:p w14:paraId="781D7FC7" w14:textId="2F7C679D" w:rsidR="00757C5F" w:rsidRPr="00D320D3" w:rsidRDefault="00514F8D" w:rsidP="006F555A">
      <w:pPr>
        <w:widowControl w:val="0"/>
        <w:numPr>
          <w:ilvl w:val="0"/>
          <w:numId w:val="20"/>
        </w:numPr>
        <w:tabs>
          <w:tab w:val="left" w:pos="851"/>
          <w:tab w:val="left" w:pos="1134"/>
        </w:tabs>
        <w:ind w:left="0" w:firstLine="709"/>
        <w:jc w:val="both"/>
        <w:rPr>
          <w:color w:val="000000" w:themeColor="text1"/>
        </w:rPr>
      </w:pPr>
      <w:r w:rsidRPr="00D320D3">
        <w:rPr>
          <w:color w:val="000000" w:themeColor="text1"/>
        </w:rPr>
        <w:t>P</w:t>
      </w:r>
      <w:r w:rsidR="00DC4721" w:rsidRPr="00D320D3">
        <w:rPr>
          <w:color w:val="000000" w:themeColor="text1"/>
        </w:rPr>
        <w:t>aslaugų teikėjui nustatoma 300 Eur vertės bauda už nekokybiškai suteiktas paslaugas ir (ar) ir kitus Sutarties pažeidimus, nesusijusius su vėlavimu</w:t>
      </w:r>
      <w:bookmarkEnd w:id="12"/>
      <w:r w:rsidR="00DC4721" w:rsidRPr="00D320D3">
        <w:rPr>
          <w:color w:val="000000" w:themeColor="text1"/>
        </w:rPr>
        <w:t>,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w:t>
      </w:r>
      <w:r w:rsidR="00C74379">
        <w:rPr>
          <w:color w:val="000000" w:themeColor="text1"/>
        </w:rPr>
        <w:t xml:space="preserve"> 5 darbo dienų</w:t>
      </w:r>
      <w:r w:rsidR="00DC4721" w:rsidRPr="00D320D3">
        <w:rPr>
          <w:color w:val="000000" w:themeColor="text1"/>
        </w:rPr>
        <w:t xml:space="preserve"> terminą, per kurį trūkumai turi būti pašalinti, per šį terminą nepašalinus trūkumų, numatyta bauda taikoma pakartotinai</w:t>
      </w:r>
      <w:r w:rsidR="00757C5F" w:rsidRPr="00D320D3">
        <w:rPr>
          <w:color w:val="000000" w:themeColor="text1"/>
        </w:rPr>
        <w:t>.</w:t>
      </w:r>
    </w:p>
    <w:p w14:paraId="1EBBDAC0" w14:textId="77777777" w:rsidR="00E34676" w:rsidRPr="00D320D3" w:rsidRDefault="00E34676" w:rsidP="006F555A">
      <w:pPr>
        <w:widowControl w:val="0"/>
        <w:numPr>
          <w:ilvl w:val="0"/>
          <w:numId w:val="20"/>
        </w:numPr>
        <w:tabs>
          <w:tab w:val="left" w:pos="851"/>
          <w:tab w:val="left" w:pos="1134"/>
        </w:tabs>
        <w:ind w:left="0" w:firstLine="709"/>
        <w:jc w:val="both"/>
        <w:rPr>
          <w:color w:val="000000" w:themeColor="text1"/>
        </w:rPr>
      </w:pPr>
      <w:r w:rsidRPr="00D320D3">
        <w:rPr>
          <w:color w:val="000000" w:themeColor="text1"/>
        </w:rPr>
        <w:t xml:space="preserve">Paslaugų teikėjui nustatoma </w:t>
      </w:r>
      <w:r w:rsidR="00BA4B6D" w:rsidRPr="00D320D3">
        <w:rPr>
          <w:color w:val="000000" w:themeColor="text1"/>
        </w:rPr>
        <w:t>1</w:t>
      </w:r>
      <w:r w:rsidRPr="00B72F8D">
        <w:rPr>
          <w:color w:val="000000" w:themeColor="text1"/>
        </w:rPr>
        <w:t xml:space="preserve"> </w:t>
      </w:r>
      <w:r w:rsidR="004C74D7" w:rsidRPr="00D320D3">
        <w:rPr>
          <w:color w:val="000000" w:themeColor="text1"/>
        </w:rPr>
        <w:t>0</w:t>
      </w:r>
      <w:r w:rsidRPr="00D320D3">
        <w:rPr>
          <w:color w:val="000000" w:themeColor="text1"/>
        </w:rPr>
        <w:t>00</w:t>
      </w:r>
      <w:r w:rsidRPr="00D320D3">
        <w:rPr>
          <w:b/>
          <w:color w:val="000000" w:themeColor="text1"/>
        </w:rPr>
        <w:t xml:space="preserve"> </w:t>
      </w:r>
      <w:r w:rsidRPr="00D320D3">
        <w:rPr>
          <w:color w:val="000000" w:themeColor="text1"/>
        </w:rPr>
        <w:t xml:space="preserve">Eur vertės </w:t>
      </w:r>
      <w:r w:rsidR="003E4F76" w:rsidRPr="00D320D3">
        <w:rPr>
          <w:color w:val="000000" w:themeColor="text1"/>
        </w:rPr>
        <w:t xml:space="preserve">bauda </w:t>
      </w:r>
      <w:r w:rsidR="00BA4B6D" w:rsidRPr="00D320D3">
        <w:rPr>
          <w:color w:val="000000" w:themeColor="text1"/>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r w:rsidRPr="00D320D3">
        <w:rPr>
          <w:color w:val="000000" w:themeColor="text1"/>
        </w:rPr>
        <w:t>.</w:t>
      </w:r>
    </w:p>
    <w:p w14:paraId="27C3A921" w14:textId="77777777" w:rsidR="00757C5F" w:rsidRPr="00D320D3" w:rsidRDefault="00BA4B6D" w:rsidP="006F555A">
      <w:pPr>
        <w:widowControl w:val="0"/>
        <w:numPr>
          <w:ilvl w:val="0"/>
          <w:numId w:val="20"/>
        </w:numPr>
        <w:tabs>
          <w:tab w:val="left" w:pos="851"/>
          <w:tab w:val="left" w:pos="1134"/>
        </w:tabs>
        <w:ind w:left="0" w:firstLine="709"/>
        <w:jc w:val="both"/>
        <w:rPr>
          <w:color w:val="000000" w:themeColor="text1"/>
        </w:rPr>
      </w:pPr>
      <w:r w:rsidRPr="00D320D3">
        <w:rPr>
          <w:color w:val="000000" w:themeColor="text1"/>
        </w:rPr>
        <w:t>Paslaugų teikėjui neužtikrinant paslaugų kokybės, taip pat vilkinant paslaugų teikimą ar piktnaudžiaujant, Paslaugų gavėjas, siekdamas apginti savo teisėtus interesus, gali atlikti neapmokėtų sumų įskaitymus į nuostolius (vienašalius sandorius)</w:t>
      </w:r>
      <w:r w:rsidR="00757C5F" w:rsidRPr="00D320D3">
        <w:rPr>
          <w:color w:val="000000" w:themeColor="text1"/>
        </w:rPr>
        <w:t>.</w:t>
      </w:r>
    </w:p>
    <w:p w14:paraId="183C255E" w14:textId="77777777" w:rsidR="00757C5F" w:rsidRPr="00D320D3" w:rsidRDefault="00757C5F" w:rsidP="006F555A">
      <w:pPr>
        <w:pStyle w:val="BodyText"/>
        <w:widowControl w:val="0"/>
        <w:numPr>
          <w:ilvl w:val="0"/>
          <w:numId w:val="20"/>
        </w:numPr>
        <w:tabs>
          <w:tab w:val="left" w:pos="851"/>
          <w:tab w:val="left" w:pos="1134"/>
        </w:tabs>
        <w:suppressAutoHyphens/>
        <w:ind w:left="0" w:firstLine="709"/>
        <w:rPr>
          <w:rFonts w:ascii="Times New Roman" w:hAnsi="Times New Roman"/>
          <w:b/>
          <w:color w:val="000000" w:themeColor="text1"/>
          <w:szCs w:val="24"/>
        </w:rPr>
      </w:pPr>
      <w:r w:rsidRPr="00D320D3">
        <w:rPr>
          <w:rFonts w:ascii="Times New Roman" w:hAnsi="Times New Roman"/>
          <w:b/>
          <w:color w:val="000000" w:themeColor="text1"/>
          <w:szCs w:val="24"/>
        </w:rPr>
        <w:t>Šalys susitaria, kad esminiu Sutarties pažeidimu bus laikomas:</w:t>
      </w:r>
    </w:p>
    <w:p w14:paraId="56723A79" w14:textId="77777777" w:rsidR="00637357" w:rsidRPr="00D320D3" w:rsidRDefault="00637357" w:rsidP="006F555A">
      <w:pPr>
        <w:pStyle w:val="BodyText"/>
        <w:widowControl w:val="0"/>
        <w:numPr>
          <w:ilvl w:val="1"/>
          <w:numId w:val="20"/>
        </w:numPr>
        <w:tabs>
          <w:tab w:val="left" w:pos="1134"/>
          <w:tab w:val="left" w:pos="1200"/>
          <w:tab w:val="left" w:pos="1418"/>
        </w:tabs>
        <w:suppressAutoHyphens/>
        <w:ind w:left="0" w:firstLine="709"/>
        <w:rPr>
          <w:rFonts w:ascii="Times New Roman" w:hAnsi="Times New Roman"/>
          <w:color w:val="000000" w:themeColor="text1"/>
          <w:szCs w:val="24"/>
        </w:rPr>
      </w:pPr>
      <w:r w:rsidRPr="00D320D3">
        <w:rPr>
          <w:rFonts w:ascii="Times New Roman" w:hAnsi="Times New Roman"/>
          <w:color w:val="000000" w:themeColor="text1"/>
          <w:szCs w:val="24"/>
        </w:rPr>
        <w:t>pažeidimas, atitinkantis Lietuvos Respublikos civilinio kodekso 6.217 straipsnio 2 dalies kriterijus, nepaisant to, kad tokie nebuvo apibrėžti Sutartyje;</w:t>
      </w:r>
    </w:p>
    <w:p w14:paraId="773A1E0D" w14:textId="77777777" w:rsidR="00A97AD3" w:rsidRPr="00D320D3" w:rsidRDefault="00637357" w:rsidP="006F555A">
      <w:pPr>
        <w:pStyle w:val="BodyText"/>
        <w:widowControl w:val="0"/>
        <w:numPr>
          <w:ilvl w:val="1"/>
          <w:numId w:val="20"/>
        </w:numPr>
        <w:tabs>
          <w:tab w:val="left" w:pos="1134"/>
          <w:tab w:val="left" w:pos="1200"/>
          <w:tab w:val="left" w:pos="1276"/>
          <w:tab w:val="left" w:pos="1418"/>
        </w:tabs>
        <w:suppressAutoHyphens/>
        <w:ind w:left="0" w:firstLine="709"/>
        <w:rPr>
          <w:rFonts w:ascii="Times New Roman" w:hAnsi="Times New Roman"/>
          <w:color w:val="000000" w:themeColor="text1"/>
          <w:szCs w:val="24"/>
        </w:rPr>
      </w:pPr>
      <w:r w:rsidRPr="00D320D3">
        <w:rPr>
          <w:rFonts w:ascii="Times New Roman" w:hAnsi="Times New Roman"/>
          <w:color w:val="000000" w:themeColor="text1"/>
          <w:szCs w:val="24"/>
        </w:rPr>
        <w:t>pažeidimas, kai Paslaugų teikėjas, raštiškai įspėtas, be objektyvių priežasčių neužtikrina paslaugų kokybės</w:t>
      </w:r>
      <w:r w:rsidR="00A97AD3" w:rsidRPr="00D320D3">
        <w:rPr>
          <w:rFonts w:ascii="Times New Roman" w:hAnsi="Times New Roman"/>
          <w:color w:val="000000" w:themeColor="text1"/>
          <w:szCs w:val="24"/>
        </w:rPr>
        <w:t>;</w:t>
      </w:r>
    </w:p>
    <w:p w14:paraId="0B9FE0B9" w14:textId="77777777" w:rsidR="004C74D7" w:rsidRPr="00D320D3" w:rsidRDefault="004C74D7" w:rsidP="004C74D7">
      <w:pPr>
        <w:pStyle w:val="BodyText"/>
        <w:widowControl w:val="0"/>
        <w:numPr>
          <w:ilvl w:val="1"/>
          <w:numId w:val="20"/>
        </w:numPr>
        <w:tabs>
          <w:tab w:val="left" w:pos="1134"/>
          <w:tab w:val="left" w:pos="1200"/>
          <w:tab w:val="left" w:pos="1276"/>
          <w:tab w:val="left" w:pos="1418"/>
        </w:tabs>
        <w:suppressAutoHyphens/>
        <w:autoSpaceDE w:val="0"/>
        <w:autoSpaceDN w:val="0"/>
        <w:adjustRightInd w:val="0"/>
        <w:ind w:left="0" w:firstLine="709"/>
        <w:rPr>
          <w:rFonts w:ascii="Times New Roman" w:hAnsi="Times New Roman"/>
          <w:color w:val="000000" w:themeColor="text1"/>
          <w:szCs w:val="24"/>
        </w:rPr>
      </w:pPr>
      <w:r w:rsidRPr="00D320D3">
        <w:rPr>
          <w:rFonts w:ascii="Times New Roman" w:hAnsi="Times New Roman"/>
          <w:color w:val="000000" w:themeColor="text1"/>
          <w:szCs w:val="24"/>
        </w:rPr>
        <w:t xml:space="preserve">pažeidimas, kai Paslaugų teikėjas pradelsia </w:t>
      </w:r>
      <w:r w:rsidR="001A4000" w:rsidRPr="00D320D3">
        <w:rPr>
          <w:rFonts w:ascii="Times New Roman" w:hAnsi="Times New Roman"/>
          <w:color w:val="000000" w:themeColor="text1"/>
          <w:szCs w:val="24"/>
        </w:rPr>
        <w:t xml:space="preserve">Sutarties </w:t>
      </w:r>
      <w:r w:rsidR="001813EF" w:rsidRPr="00D320D3">
        <w:rPr>
          <w:rFonts w:ascii="Times New Roman" w:hAnsi="Times New Roman"/>
          <w:color w:val="000000" w:themeColor="text1"/>
          <w:szCs w:val="24"/>
        </w:rPr>
        <w:t>5</w:t>
      </w:r>
      <w:r w:rsidR="001A4000" w:rsidRPr="00D320D3">
        <w:rPr>
          <w:rFonts w:ascii="Times New Roman" w:hAnsi="Times New Roman"/>
          <w:color w:val="000000" w:themeColor="text1"/>
          <w:szCs w:val="24"/>
        </w:rPr>
        <w:t xml:space="preserve"> p. nustatytą </w:t>
      </w:r>
      <w:r w:rsidRPr="00D320D3">
        <w:rPr>
          <w:rFonts w:ascii="Times New Roman" w:hAnsi="Times New Roman"/>
          <w:color w:val="000000" w:themeColor="text1"/>
          <w:szCs w:val="24"/>
        </w:rPr>
        <w:t>termin</w:t>
      </w:r>
      <w:r w:rsidR="001A4000" w:rsidRPr="00D320D3">
        <w:rPr>
          <w:rFonts w:ascii="Times New Roman" w:hAnsi="Times New Roman"/>
          <w:color w:val="000000" w:themeColor="text1"/>
          <w:szCs w:val="24"/>
        </w:rPr>
        <w:t>ą</w:t>
      </w:r>
      <w:r w:rsidRPr="00D320D3">
        <w:rPr>
          <w:rFonts w:ascii="Times New Roman" w:hAnsi="Times New Roman"/>
          <w:color w:val="000000" w:themeColor="text1"/>
          <w:szCs w:val="24"/>
        </w:rPr>
        <w:t xml:space="preserve"> daugiau kaip </w:t>
      </w:r>
      <w:r w:rsidR="00F83A94" w:rsidRPr="00D320D3">
        <w:rPr>
          <w:rFonts w:ascii="Times New Roman" w:hAnsi="Times New Roman"/>
          <w:color w:val="000000" w:themeColor="text1"/>
          <w:szCs w:val="24"/>
        </w:rPr>
        <w:t>3</w:t>
      </w:r>
      <w:r w:rsidRPr="00D320D3">
        <w:rPr>
          <w:rFonts w:ascii="Times New Roman" w:hAnsi="Times New Roman"/>
          <w:color w:val="000000" w:themeColor="text1"/>
          <w:szCs w:val="24"/>
        </w:rPr>
        <w:t>0 kalendorinių dienų dėl savo kaltės arba dėl aplinkybių, už kurias atsakingas Paslaugų teikėjas</w:t>
      </w:r>
      <w:r w:rsidR="001A4000" w:rsidRPr="00D320D3">
        <w:rPr>
          <w:rFonts w:ascii="Times New Roman" w:hAnsi="Times New Roman"/>
          <w:color w:val="000000" w:themeColor="text1"/>
          <w:szCs w:val="24"/>
        </w:rPr>
        <w:t>;</w:t>
      </w:r>
    </w:p>
    <w:p w14:paraId="0F7CC066" w14:textId="77777777" w:rsidR="006D4735" w:rsidRPr="00D320D3" w:rsidRDefault="006D4735" w:rsidP="004C74D7">
      <w:pPr>
        <w:pStyle w:val="BodyText"/>
        <w:widowControl w:val="0"/>
        <w:numPr>
          <w:ilvl w:val="1"/>
          <w:numId w:val="20"/>
        </w:numPr>
        <w:tabs>
          <w:tab w:val="left" w:pos="1134"/>
          <w:tab w:val="left" w:pos="1200"/>
          <w:tab w:val="left" w:pos="1418"/>
        </w:tabs>
        <w:suppressAutoHyphens/>
        <w:ind w:left="0" w:firstLine="709"/>
        <w:rPr>
          <w:rFonts w:ascii="Times New Roman" w:hAnsi="Times New Roman"/>
          <w:color w:val="000000" w:themeColor="text1"/>
          <w:szCs w:val="24"/>
        </w:rPr>
      </w:pPr>
      <w:r w:rsidRPr="00D320D3">
        <w:rPr>
          <w:rFonts w:ascii="Times New Roman" w:hAnsi="Times New Roman"/>
          <w:color w:val="000000" w:themeColor="text1"/>
          <w:szCs w:val="24"/>
        </w:rPr>
        <w:t>pažeidimas, kai Paslaugų teikėjas neištaiso Sutarties pažeidimo per Paslaugų gavėjo nurodytą terminą;</w:t>
      </w:r>
    </w:p>
    <w:p w14:paraId="3FEDBC75" w14:textId="1FE3423C" w:rsidR="00757C5F" w:rsidRDefault="006D4735" w:rsidP="004C74D7">
      <w:pPr>
        <w:pStyle w:val="BodyText"/>
        <w:widowControl w:val="0"/>
        <w:numPr>
          <w:ilvl w:val="1"/>
          <w:numId w:val="20"/>
        </w:numPr>
        <w:tabs>
          <w:tab w:val="left" w:pos="851"/>
          <w:tab w:val="left" w:pos="1200"/>
          <w:tab w:val="left" w:pos="1418"/>
          <w:tab w:val="left" w:pos="1560"/>
        </w:tabs>
        <w:suppressAutoHyphens/>
        <w:ind w:left="0" w:firstLine="709"/>
        <w:rPr>
          <w:rFonts w:ascii="Times New Roman" w:hAnsi="Times New Roman"/>
          <w:color w:val="000000" w:themeColor="text1"/>
          <w:szCs w:val="24"/>
        </w:rPr>
      </w:pPr>
      <w:r w:rsidRPr="00D320D3">
        <w:rPr>
          <w:rStyle w:val="CommentReference"/>
          <w:rFonts w:ascii="Times New Roman" w:eastAsia="Times New Roman" w:hAnsi="Times New Roman"/>
          <w:color w:val="000000" w:themeColor="text1"/>
          <w:sz w:val="24"/>
          <w:szCs w:val="24"/>
        </w:rPr>
        <w:t>pa</w:t>
      </w:r>
      <w:r w:rsidRPr="00D320D3">
        <w:rPr>
          <w:rFonts w:ascii="Times New Roman" w:hAnsi="Times New Roman"/>
          <w:color w:val="000000" w:themeColor="text1"/>
          <w:szCs w:val="24"/>
        </w:rPr>
        <w:t xml:space="preserve">žeidimas, kai Paslaugų gavėjas raštiškai įspėtas daugiau nei </w:t>
      </w:r>
      <w:r w:rsidRPr="00B72F8D">
        <w:rPr>
          <w:rFonts w:ascii="Times New Roman" w:hAnsi="Times New Roman"/>
          <w:color w:val="000000" w:themeColor="text1"/>
          <w:szCs w:val="24"/>
        </w:rPr>
        <w:t>3</w:t>
      </w:r>
      <w:r w:rsidRPr="00D320D3">
        <w:rPr>
          <w:rFonts w:ascii="Times New Roman" w:hAnsi="Times New Roman"/>
          <w:color w:val="000000" w:themeColor="text1"/>
          <w:szCs w:val="24"/>
        </w:rPr>
        <w:t>0 kalendorinių dienų be objektyvių priežasčių nevykdo ar netinkamai vykdo savo sutartinius įsipareigojimus</w:t>
      </w:r>
      <w:r w:rsidR="00757C5F" w:rsidRPr="00D320D3">
        <w:rPr>
          <w:rFonts w:ascii="Times New Roman" w:hAnsi="Times New Roman"/>
          <w:color w:val="000000" w:themeColor="text1"/>
          <w:szCs w:val="24"/>
        </w:rPr>
        <w:t>.</w:t>
      </w:r>
    </w:p>
    <w:p w14:paraId="6C70B7B5" w14:textId="77777777" w:rsidR="00B80EB8" w:rsidRPr="00D320D3" w:rsidRDefault="00B80EB8" w:rsidP="00B80EB8">
      <w:pPr>
        <w:pStyle w:val="BodyText"/>
        <w:widowControl w:val="0"/>
        <w:tabs>
          <w:tab w:val="left" w:pos="851"/>
          <w:tab w:val="left" w:pos="1200"/>
          <w:tab w:val="left" w:pos="1418"/>
          <w:tab w:val="left" w:pos="1560"/>
        </w:tabs>
        <w:suppressAutoHyphens/>
        <w:ind w:left="709"/>
        <w:rPr>
          <w:rFonts w:ascii="Times New Roman" w:hAnsi="Times New Roman"/>
          <w:color w:val="000000" w:themeColor="text1"/>
          <w:szCs w:val="24"/>
        </w:rPr>
      </w:pPr>
    </w:p>
    <w:p w14:paraId="330192D1" w14:textId="2B420C6C" w:rsidR="00B80EB8" w:rsidRPr="00802637" w:rsidRDefault="00B80EB8" w:rsidP="00B80EB8">
      <w:pPr>
        <w:jc w:val="center"/>
        <w:rPr>
          <w:b/>
        </w:rPr>
      </w:pPr>
      <w:r w:rsidRPr="00B80EB8">
        <w:rPr>
          <w:b/>
        </w:rPr>
        <w:t>V</w:t>
      </w:r>
      <w:r>
        <w:rPr>
          <w:b/>
        </w:rPr>
        <w:t>I</w:t>
      </w:r>
      <w:r w:rsidRPr="00B80EB8">
        <w:rPr>
          <w:b/>
        </w:rPr>
        <w:t xml:space="preserve">. </w:t>
      </w:r>
      <w:r>
        <w:rPr>
          <w:b/>
        </w:rPr>
        <w:t>S</w:t>
      </w:r>
      <w:r w:rsidRPr="00802637">
        <w:rPr>
          <w:b/>
        </w:rPr>
        <w:t>UTARTIES ĮVYKDYMO UŽTIKRINIMAS</w:t>
      </w:r>
    </w:p>
    <w:p w14:paraId="5E6A3ADC" w14:textId="77777777" w:rsidR="00B80EB8" w:rsidRPr="00802637" w:rsidRDefault="00B80EB8" w:rsidP="00B80EB8">
      <w:pPr>
        <w:tabs>
          <w:tab w:val="left" w:pos="993"/>
        </w:tabs>
        <w:ind w:firstLine="567"/>
        <w:jc w:val="center"/>
        <w:rPr>
          <w:b/>
        </w:rPr>
      </w:pPr>
    </w:p>
    <w:p w14:paraId="383378E1" w14:textId="77777777" w:rsidR="007848A3" w:rsidRPr="00133242" w:rsidRDefault="007848A3" w:rsidP="00133242">
      <w:pPr>
        <w:pStyle w:val="ListParagraph"/>
        <w:numPr>
          <w:ilvl w:val="0"/>
          <w:numId w:val="50"/>
        </w:numPr>
        <w:tabs>
          <w:tab w:val="left" w:pos="993"/>
        </w:tabs>
        <w:ind w:left="0" w:firstLine="720"/>
        <w:jc w:val="both"/>
        <w:rPr>
          <w:sz w:val="24"/>
          <w:szCs w:val="24"/>
        </w:rPr>
      </w:pPr>
      <w:r w:rsidRPr="00133242">
        <w:rPr>
          <w:sz w:val="24"/>
          <w:szCs w:val="24"/>
        </w:rPr>
        <w:t>Sutarties įvykdymas privalo būti užtikrintas viena iš žemiau nurodytų formų:</w:t>
      </w:r>
    </w:p>
    <w:p w14:paraId="52BDE82E" w14:textId="5BBAAA43" w:rsidR="00133242" w:rsidRPr="00133242" w:rsidRDefault="00133242" w:rsidP="00133242">
      <w:pPr>
        <w:pStyle w:val="ListParagraph"/>
        <w:widowControl w:val="0"/>
        <w:numPr>
          <w:ilvl w:val="1"/>
          <w:numId w:val="50"/>
        </w:numPr>
        <w:tabs>
          <w:tab w:val="left" w:pos="1276"/>
          <w:tab w:val="left" w:pos="1560"/>
        </w:tabs>
        <w:ind w:left="0" w:firstLine="720"/>
        <w:jc w:val="both"/>
        <w:rPr>
          <w:sz w:val="24"/>
          <w:szCs w:val="24"/>
        </w:rPr>
      </w:pPr>
      <w:r w:rsidRPr="00133242">
        <w:rPr>
          <w:b/>
          <w:bCs/>
          <w:sz w:val="24"/>
          <w:szCs w:val="24"/>
        </w:rPr>
        <w:t>Užstatu</w:t>
      </w:r>
      <w:r w:rsidRPr="00133242">
        <w:rPr>
          <w:sz w:val="24"/>
          <w:szCs w:val="24"/>
        </w:rPr>
        <w:t xml:space="preserve">. Jeigu </w:t>
      </w:r>
      <w:r w:rsidRPr="00133242">
        <w:rPr>
          <w:sz w:val="24"/>
          <w:szCs w:val="24"/>
          <w:lang w:bidi="lt-LT"/>
        </w:rPr>
        <w:t>Paslaugų teikėjas</w:t>
      </w:r>
      <w:r w:rsidRPr="00133242">
        <w:rPr>
          <w:sz w:val="24"/>
          <w:szCs w:val="24"/>
        </w:rPr>
        <w:t xml:space="preserve"> pirkimo sutarties vykdymą darbų atlikimo laikotarpiui užtikrina užstatu, jis turi per 5 (penkias) darbo dienas nuo pirkimo sutarties pasirašymo dienos pervesti 5 proc. dydžio nuo sutarties vertės (EUR </w:t>
      </w:r>
      <w:r w:rsidR="00AA4F5B">
        <w:rPr>
          <w:sz w:val="24"/>
          <w:szCs w:val="24"/>
        </w:rPr>
        <w:t>be</w:t>
      </w:r>
      <w:r w:rsidRPr="00133242">
        <w:rPr>
          <w:sz w:val="24"/>
          <w:szCs w:val="24"/>
        </w:rPr>
        <w:t xml:space="preserve"> PVM) sumą į Perkančiosios organizacijos banko sąskaitą Nr. </w:t>
      </w:r>
      <w:bookmarkStart w:id="13" w:name="_Hlk191882965"/>
      <w:r w:rsidRPr="00A21EDE">
        <w:rPr>
          <w:sz w:val="24"/>
          <w:szCs w:val="24"/>
        </w:rPr>
        <w:t>LT88 7300 0100 9344 8951</w:t>
      </w:r>
      <w:bookmarkEnd w:id="13"/>
      <w:r w:rsidRPr="00133242">
        <w:rPr>
          <w:sz w:val="24"/>
          <w:szCs w:val="24"/>
        </w:rPr>
        <w:t xml:space="preserve">, Swedbank, AB banke, banko kodas 73000. </w:t>
      </w:r>
      <w:r w:rsidRPr="00133242">
        <w:rPr>
          <w:sz w:val="24"/>
          <w:szCs w:val="24"/>
          <w:lang w:bidi="lt-LT"/>
        </w:rPr>
        <w:t>Paslaugų teikėjo</w:t>
      </w:r>
      <w:r w:rsidRPr="00133242">
        <w:rPr>
          <w:sz w:val="24"/>
          <w:szCs w:val="24"/>
        </w:rPr>
        <w:t xml:space="preserve"> sumokėtas sutarties įvykdymo užtikrinimas – užstatas (5 proc. dydžio nuo </w:t>
      </w:r>
      <w:r w:rsidRPr="00133242">
        <w:rPr>
          <w:sz w:val="24"/>
          <w:szCs w:val="24"/>
          <w:lang w:bidi="lt-LT"/>
        </w:rPr>
        <w:t>Paslaugų teikėjo</w:t>
      </w:r>
      <w:r w:rsidRPr="00133242">
        <w:rPr>
          <w:sz w:val="24"/>
          <w:szCs w:val="24"/>
        </w:rPr>
        <w:t xml:space="preserve"> pasiūlymo kainos (EUR su PVM) suma) bus grąžinamas praėjus 30 kalendorinių dienų po darbų užbaigimo akto gavimo dienos šį užstatą pateikusiam </w:t>
      </w:r>
      <w:r w:rsidRPr="00133242">
        <w:rPr>
          <w:sz w:val="24"/>
          <w:szCs w:val="24"/>
          <w:lang w:bidi="lt-LT"/>
        </w:rPr>
        <w:t>Paslaugų teikėjui</w:t>
      </w:r>
      <w:r w:rsidRPr="00133242">
        <w:rPr>
          <w:sz w:val="24"/>
          <w:szCs w:val="24"/>
        </w:rPr>
        <w:t xml:space="preserve">, gavus jo rašytinį prašymą, jeigu neatsiras šios </w:t>
      </w:r>
      <w:bookmarkStart w:id="14" w:name="_Hlk134090546"/>
      <w:r w:rsidRPr="00133242">
        <w:rPr>
          <w:sz w:val="24"/>
          <w:szCs w:val="24"/>
        </w:rPr>
        <w:t xml:space="preserve">Sutarties </w:t>
      </w:r>
      <w:bookmarkEnd w:id="14"/>
      <w:r w:rsidR="00750C6B">
        <w:rPr>
          <w:sz w:val="24"/>
          <w:szCs w:val="24"/>
        </w:rPr>
        <w:t>25</w:t>
      </w:r>
      <w:r w:rsidRPr="00133242">
        <w:rPr>
          <w:sz w:val="24"/>
          <w:szCs w:val="24"/>
        </w:rPr>
        <w:t xml:space="preserve"> punkte nurodytų pagrindų, kuriems esant dalyvis netenka sutarties įvykdymo užtikrinimo. </w:t>
      </w:r>
    </w:p>
    <w:p w14:paraId="5A811562" w14:textId="55E4CEA6" w:rsidR="00133242" w:rsidRPr="00133242" w:rsidRDefault="00133242" w:rsidP="00133242">
      <w:pPr>
        <w:pStyle w:val="ListParagraph"/>
        <w:numPr>
          <w:ilvl w:val="1"/>
          <w:numId w:val="50"/>
        </w:numPr>
        <w:tabs>
          <w:tab w:val="left" w:pos="1276"/>
          <w:tab w:val="left" w:pos="1560"/>
        </w:tabs>
        <w:ind w:left="0" w:firstLine="720"/>
        <w:jc w:val="both"/>
        <w:rPr>
          <w:sz w:val="24"/>
          <w:szCs w:val="24"/>
        </w:rPr>
      </w:pPr>
      <w:r w:rsidRPr="00133242">
        <w:rPr>
          <w:b/>
          <w:bCs/>
          <w:sz w:val="24"/>
          <w:szCs w:val="24"/>
        </w:rPr>
        <w:lastRenderedPageBreak/>
        <w:t>Draudimo bendrovės laidavimu</w:t>
      </w:r>
      <w:r w:rsidRPr="00133242">
        <w:rPr>
          <w:sz w:val="24"/>
          <w:szCs w:val="24"/>
        </w:rPr>
        <w:t xml:space="preserve">. Jeigu </w:t>
      </w:r>
      <w:r w:rsidRPr="00133242">
        <w:rPr>
          <w:sz w:val="24"/>
          <w:szCs w:val="24"/>
          <w:lang w:bidi="lt-LT"/>
        </w:rPr>
        <w:t>Paslaugų teikėjas</w:t>
      </w:r>
      <w:r w:rsidRPr="00133242">
        <w:rPr>
          <w:sz w:val="24"/>
          <w:szCs w:val="24"/>
        </w:rPr>
        <w:t xml:space="preserve">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w:t>
      </w:r>
      <w:r w:rsidR="00AA4F5B" w:rsidRPr="00133242">
        <w:rPr>
          <w:sz w:val="24"/>
          <w:szCs w:val="24"/>
        </w:rPr>
        <w:t xml:space="preserve">EUR </w:t>
      </w:r>
      <w:r w:rsidR="00AA4F5B">
        <w:rPr>
          <w:sz w:val="24"/>
          <w:szCs w:val="24"/>
        </w:rPr>
        <w:t>be</w:t>
      </w:r>
      <w:r w:rsidR="00AA4F5B" w:rsidRPr="00133242">
        <w:rPr>
          <w:sz w:val="24"/>
          <w:szCs w:val="24"/>
        </w:rPr>
        <w:t xml:space="preserve"> PVM</w:t>
      </w:r>
      <w:r w:rsidRPr="00133242">
        <w:rPr>
          <w:sz w:val="24"/>
          <w:szCs w:val="24"/>
        </w:rPr>
        <w:t xml:space="preserve">) sumai. Laidavimo raštas įsigalioja laidavimo rašto išdavimo dieną arba jame nurodytą vėlesnę dieną ir turi galioti visą šios Sutarties </w:t>
      </w:r>
      <w:r w:rsidR="00750C6B">
        <w:rPr>
          <w:sz w:val="24"/>
          <w:szCs w:val="24"/>
        </w:rPr>
        <w:t>1.1 punkte</w:t>
      </w:r>
      <w:r w:rsidRPr="00133242">
        <w:rPr>
          <w:sz w:val="24"/>
          <w:szCs w:val="24"/>
        </w:rPr>
        <w:t xml:space="preserve"> nurodytą terminą. </w:t>
      </w:r>
    </w:p>
    <w:p w14:paraId="251E474A" w14:textId="213E202F" w:rsidR="00133242" w:rsidRPr="00133242" w:rsidRDefault="00133242" w:rsidP="00133242">
      <w:pPr>
        <w:pStyle w:val="ListParagraph"/>
        <w:numPr>
          <w:ilvl w:val="1"/>
          <w:numId w:val="50"/>
        </w:numPr>
        <w:tabs>
          <w:tab w:val="left" w:pos="1276"/>
          <w:tab w:val="left" w:pos="1560"/>
        </w:tabs>
        <w:ind w:left="0" w:firstLine="720"/>
        <w:jc w:val="both"/>
        <w:rPr>
          <w:b/>
          <w:bCs/>
          <w:sz w:val="24"/>
          <w:szCs w:val="24"/>
        </w:rPr>
      </w:pPr>
      <w:r w:rsidRPr="00133242">
        <w:rPr>
          <w:b/>
          <w:bCs/>
          <w:sz w:val="24"/>
          <w:szCs w:val="24"/>
        </w:rPr>
        <w:t>Banko, kredito unijos garantija.</w:t>
      </w:r>
      <w:r w:rsidRPr="00133242">
        <w:rPr>
          <w:sz w:val="24"/>
          <w:szCs w:val="24"/>
        </w:rPr>
        <w:t xml:space="preserve"> Jeigu </w:t>
      </w:r>
      <w:r w:rsidRPr="00133242">
        <w:rPr>
          <w:sz w:val="24"/>
          <w:szCs w:val="24"/>
          <w:lang w:bidi="lt-LT"/>
        </w:rPr>
        <w:t>Paslaugų teikėjas</w:t>
      </w:r>
      <w:r w:rsidRPr="00133242">
        <w:rPr>
          <w:sz w:val="24"/>
          <w:szCs w:val="24"/>
        </w:rPr>
        <w:t xml:space="preserve">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w:t>
      </w:r>
      <w:r w:rsidR="00AA4F5B" w:rsidRPr="00133242">
        <w:rPr>
          <w:sz w:val="24"/>
          <w:szCs w:val="24"/>
        </w:rPr>
        <w:t xml:space="preserve">EUR </w:t>
      </w:r>
      <w:r w:rsidR="00AA4F5B">
        <w:rPr>
          <w:sz w:val="24"/>
          <w:szCs w:val="24"/>
        </w:rPr>
        <w:t>be</w:t>
      </w:r>
      <w:r w:rsidR="00AA4F5B" w:rsidRPr="00133242">
        <w:rPr>
          <w:sz w:val="24"/>
          <w:szCs w:val="24"/>
        </w:rPr>
        <w:t xml:space="preserve"> PVM</w:t>
      </w:r>
      <w:r w:rsidRPr="00133242">
        <w:rPr>
          <w:sz w:val="24"/>
          <w:szCs w:val="24"/>
        </w:rPr>
        <w:t xml:space="preserve">) sumai. Banko ar kredito unijos garantija įsigalioja banko, kredito unijos garantijos išdavimo dieną arba jame nurodytą vėlesnę dieną ir turi galioti visą šios Sutarties </w:t>
      </w:r>
      <w:r w:rsidR="00750C6B">
        <w:rPr>
          <w:sz w:val="24"/>
          <w:szCs w:val="24"/>
        </w:rPr>
        <w:t>1.1</w:t>
      </w:r>
      <w:r w:rsidR="00317242" w:rsidRPr="00133242">
        <w:rPr>
          <w:sz w:val="24"/>
          <w:szCs w:val="24"/>
        </w:rPr>
        <w:t xml:space="preserve"> </w:t>
      </w:r>
      <w:r w:rsidRPr="00133242">
        <w:rPr>
          <w:sz w:val="24"/>
          <w:szCs w:val="24"/>
        </w:rPr>
        <w:t>punkte nurodytą terminą.</w:t>
      </w:r>
    </w:p>
    <w:p w14:paraId="15A1B0EF" w14:textId="77777777"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 xml:space="preserve">Tuo atveju, kai darbų atlikimas yra sustabdomas perkančiosios organizacijos nustatytam terminui arba </w:t>
      </w:r>
      <w:r w:rsidRPr="00133242">
        <w:rPr>
          <w:sz w:val="24"/>
          <w:szCs w:val="24"/>
          <w:lang w:bidi="lt-LT"/>
        </w:rPr>
        <w:t>Paslaugų teikėjas</w:t>
      </w:r>
      <w:r w:rsidRPr="00133242">
        <w:rPr>
          <w:sz w:val="24"/>
          <w:szCs w:val="24"/>
        </w:rPr>
        <w:t xml:space="preserve"> vėluoja užbaigti darbus, turi būti atitinkamai pratęstas ir banko, kredito unijos garantijos  arba draudimo bendrovės laidavimo rašto galiojimo terminas, užtikrinant </w:t>
      </w:r>
      <w:r w:rsidRPr="00133242">
        <w:rPr>
          <w:sz w:val="24"/>
          <w:szCs w:val="24"/>
          <w:lang w:bidi="lt-LT"/>
        </w:rPr>
        <w:t xml:space="preserve">Paslaugų teikėjo </w:t>
      </w:r>
      <w:r w:rsidRPr="00133242">
        <w:rPr>
          <w:sz w:val="24"/>
          <w:szCs w:val="24"/>
        </w:rPr>
        <w:t>sutartinių įsipareigojimų vykdymą likusiam darbų atlikimo laikotarpiui.</w:t>
      </w:r>
    </w:p>
    <w:p w14:paraId="770D8C80" w14:textId="77777777"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Sutarties</w:t>
      </w:r>
      <w:r w:rsidRPr="00133242">
        <w:rPr>
          <w:spacing w:val="14"/>
          <w:sz w:val="24"/>
          <w:szCs w:val="24"/>
        </w:rPr>
        <w:t xml:space="preserve"> </w:t>
      </w:r>
      <w:r w:rsidRPr="00133242">
        <w:rPr>
          <w:sz w:val="24"/>
          <w:szCs w:val="24"/>
        </w:rPr>
        <w:t>įvykdymo</w:t>
      </w:r>
      <w:r w:rsidRPr="00133242">
        <w:rPr>
          <w:spacing w:val="13"/>
          <w:sz w:val="24"/>
          <w:szCs w:val="24"/>
        </w:rPr>
        <w:t xml:space="preserve"> </w:t>
      </w:r>
      <w:r w:rsidRPr="00133242">
        <w:rPr>
          <w:sz w:val="24"/>
          <w:szCs w:val="24"/>
        </w:rPr>
        <w:t>užtikrinimo</w:t>
      </w:r>
      <w:r w:rsidRPr="00133242">
        <w:rPr>
          <w:spacing w:val="14"/>
          <w:sz w:val="24"/>
          <w:szCs w:val="24"/>
        </w:rPr>
        <w:t xml:space="preserve"> </w:t>
      </w:r>
      <w:r w:rsidRPr="00133242">
        <w:rPr>
          <w:sz w:val="24"/>
          <w:szCs w:val="24"/>
        </w:rPr>
        <w:t>dalykas:</w:t>
      </w:r>
      <w:r w:rsidRPr="00133242">
        <w:rPr>
          <w:spacing w:val="13"/>
          <w:sz w:val="24"/>
          <w:szCs w:val="24"/>
        </w:rPr>
        <w:t xml:space="preserve"> </w:t>
      </w:r>
      <w:r w:rsidRPr="00133242">
        <w:rPr>
          <w:sz w:val="24"/>
          <w:szCs w:val="24"/>
        </w:rPr>
        <w:t>bet</w:t>
      </w:r>
      <w:r w:rsidRPr="00133242">
        <w:rPr>
          <w:spacing w:val="14"/>
          <w:sz w:val="24"/>
          <w:szCs w:val="24"/>
        </w:rPr>
        <w:t xml:space="preserve"> </w:t>
      </w:r>
      <w:r w:rsidRPr="00133242">
        <w:rPr>
          <w:sz w:val="24"/>
          <w:szCs w:val="24"/>
        </w:rPr>
        <w:t>koks</w:t>
      </w:r>
      <w:r w:rsidRPr="00133242">
        <w:rPr>
          <w:spacing w:val="13"/>
          <w:sz w:val="24"/>
          <w:szCs w:val="24"/>
        </w:rPr>
        <w:t xml:space="preserve"> </w:t>
      </w:r>
      <w:r w:rsidRPr="00133242">
        <w:rPr>
          <w:sz w:val="24"/>
          <w:szCs w:val="24"/>
          <w:lang w:bidi="lt-LT"/>
        </w:rPr>
        <w:t>Paslaugų teikėjo</w:t>
      </w:r>
      <w:r w:rsidRPr="00133242">
        <w:rPr>
          <w:sz w:val="24"/>
          <w:szCs w:val="24"/>
        </w:rPr>
        <w:t xml:space="preserve"> prievolių</w:t>
      </w:r>
      <w:r w:rsidRPr="00133242">
        <w:rPr>
          <w:spacing w:val="13"/>
          <w:sz w:val="24"/>
          <w:szCs w:val="24"/>
        </w:rPr>
        <w:t xml:space="preserve"> </w:t>
      </w:r>
      <w:r w:rsidRPr="00133242">
        <w:rPr>
          <w:sz w:val="24"/>
          <w:szCs w:val="24"/>
        </w:rPr>
        <w:t>pagal</w:t>
      </w:r>
      <w:r w:rsidRPr="00133242">
        <w:rPr>
          <w:spacing w:val="14"/>
          <w:sz w:val="24"/>
          <w:szCs w:val="24"/>
        </w:rPr>
        <w:t xml:space="preserve"> </w:t>
      </w:r>
      <w:r w:rsidRPr="00133242">
        <w:rPr>
          <w:sz w:val="24"/>
          <w:szCs w:val="24"/>
        </w:rPr>
        <w:t>sutartį</w:t>
      </w:r>
      <w:r w:rsidRPr="00133242">
        <w:rPr>
          <w:w w:val="99"/>
          <w:sz w:val="24"/>
          <w:szCs w:val="24"/>
        </w:rPr>
        <w:t xml:space="preserve"> </w:t>
      </w:r>
      <w:r w:rsidRPr="00133242">
        <w:rPr>
          <w:sz w:val="24"/>
          <w:szCs w:val="24"/>
        </w:rPr>
        <w:t>ir</w:t>
      </w:r>
      <w:r w:rsidRPr="00133242">
        <w:rPr>
          <w:spacing w:val="-7"/>
          <w:sz w:val="24"/>
          <w:szCs w:val="24"/>
        </w:rPr>
        <w:t xml:space="preserve"> </w:t>
      </w:r>
      <w:r w:rsidRPr="00133242">
        <w:rPr>
          <w:sz w:val="24"/>
          <w:szCs w:val="24"/>
        </w:rPr>
        <w:t>jos</w:t>
      </w:r>
      <w:r w:rsidRPr="00133242">
        <w:rPr>
          <w:spacing w:val="-6"/>
          <w:sz w:val="24"/>
          <w:szCs w:val="24"/>
        </w:rPr>
        <w:t xml:space="preserve"> </w:t>
      </w:r>
      <w:r w:rsidRPr="00133242">
        <w:rPr>
          <w:sz w:val="24"/>
          <w:szCs w:val="24"/>
        </w:rPr>
        <w:t>priedus</w:t>
      </w:r>
      <w:r w:rsidRPr="00133242">
        <w:rPr>
          <w:spacing w:val="-6"/>
          <w:sz w:val="24"/>
          <w:szCs w:val="24"/>
        </w:rPr>
        <w:t xml:space="preserve"> </w:t>
      </w:r>
      <w:r w:rsidRPr="00133242">
        <w:rPr>
          <w:sz w:val="24"/>
          <w:szCs w:val="24"/>
        </w:rPr>
        <w:t>pažeidimas,</w:t>
      </w:r>
      <w:r w:rsidRPr="00133242">
        <w:rPr>
          <w:spacing w:val="-6"/>
          <w:sz w:val="24"/>
          <w:szCs w:val="24"/>
        </w:rPr>
        <w:t xml:space="preserve"> </w:t>
      </w:r>
      <w:r w:rsidRPr="00133242">
        <w:rPr>
          <w:sz w:val="24"/>
          <w:szCs w:val="24"/>
        </w:rPr>
        <w:t>dalinis</w:t>
      </w:r>
      <w:r w:rsidRPr="00133242">
        <w:rPr>
          <w:spacing w:val="-6"/>
          <w:sz w:val="24"/>
          <w:szCs w:val="24"/>
        </w:rPr>
        <w:t xml:space="preserve"> </w:t>
      </w:r>
      <w:r w:rsidRPr="00133242">
        <w:rPr>
          <w:sz w:val="24"/>
          <w:szCs w:val="24"/>
        </w:rPr>
        <w:t>ar</w:t>
      </w:r>
      <w:r w:rsidRPr="00133242">
        <w:rPr>
          <w:spacing w:val="-7"/>
          <w:sz w:val="24"/>
          <w:szCs w:val="24"/>
        </w:rPr>
        <w:t xml:space="preserve"> </w:t>
      </w:r>
      <w:r w:rsidRPr="00133242">
        <w:rPr>
          <w:sz w:val="24"/>
          <w:szCs w:val="24"/>
        </w:rPr>
        <w:t>visiškas</w:t>
      </w:r>
      <w:r w:rsidRPr="00133242">
        <w:rPr>
          <w:spacing w:val="-6"/>
          <w:sz w:val="24"/>
          <w:szCs w:val="24"/>
        </w:rPr>
        <w:t xml:space="preserve"> </w:t>
      </w:r>
      <w:r w:rsidRPr="00133242">
        <w:rPr>
          <w:sz w:val="24"/>
          <w:szCs w:val="24"/>
        </w:rPr>
        <w:t>jų</w:t>
      </w:r>
      <w:r w:rsidRPr="00133242">
        <w:rPr>
          <w:spacing w:val="-6"/>
          <w:sz w:val="24"/>
          <w:szCs w:val="24"/>
        </w:rPr>
        <w:t xml:space="preserve"> </w:t>
      </w:r>
      <w:r w:rsidRPr="00133242">
        <w:rPr>
          <w:sz w:val="24"/>
          <w:szCs w:val="24"/>
        </w:rPr>
        <w:t>nevykdymas</w:t>
      </w:r>
      <w:r w:rsidRPr="00133242">
        <w:rPr>
          <w:spacing w:val="-6"/>
          <w:sz w:val="24"/>
          <w:szCs w:val="24"/>
        </w:rPr>
        <w:t xml:space="preserve"> </w:t>
      </w:r>
      <w:r w:rsidRPr="00133242">
        <w:rPr>
          <w:sz w:val="24"/>
          <w:szCs w:val="24"/>
        </w:rPr>
        <w:t>ar</w:t>
      </w:r>
      <w:r w:rsidRPr="00133242">
        <w:rPr>
          <w:spacing w:val="-6"/>
          <w:sz w:val="24"/>
          <w:szCs w:val="24"/>
        </w:rPr>
        <w:t xml:space="preserve"> </w:t>
      </w:r>
      <w:r w:rsidRPr="00133242">
        <w:rPr>
          <w:sz w:val="24"/>
          <w:szCs w:val="24"/>
        </w:rPr>
        <w:t>netinkamas</w:t>
      </w:r>
      <w:r w:rsidRPr="00133242">
        <w:rPr>
          <w:spacing w:val="-7"/>
          <w:sz w:val="24"/>
          <w:szCs w:val="24"/>
        </w:rPr>
        <w:t xml:space="preserve"> </w:t>
      </w:r>
      <w:r w:rsidRPr="00133242">
        <w:rPr>
          <w:spacing w:val="1"/>
          <w:sz w:val="24"/>
          <w:szCs w:val="24"/>
        </w:rPr>
        <w:t>jų</w:t>
      </w:r>
      <w:r w:rsidRPr="00133242">
        <w:rPr>
          <w:spacing w:val="-6"/>
          <w:sz w:val="24"/>
          <w:szCs w:val="24"/>
        </w:rPr>
        <w:t xml:space="preserve"> </w:t>
      </w:r>
      <w:r w:rsidRPr="00133242">
        <w:rPr>
          <w:sz w:val="24"/>
          <w:szCs w:val="24"/>
        </w:rPr>
        <w:t>vykdymas.</w:t>
      </w:r>
    </w:p>
    <w:p w14:paraId="5DD3F5DF" w14:textId="77777777"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 xml:space="preserve">Garantijos sumos išmokėjimo sąlygos ir tvarka: per 5 darbo dienas nuo pirmo raštiško perkančiosios organizacijos pranešimo garantui apie </w:t>
      </w:r>
      <w:r w:rsidRPr="00133242">
        <w:rPr>
          <w:sz w:val="24"/>
          <w:szCs w:val="24"/>
          <w:lang w:bidi="lt-LT"/>
        </w:rPr>
        <w:t>Paslaugų teikėjo</w:t>
      </w:r>
      <w:r w:rsidRPr="00133242">
        <w:rPr>
          <w:sz w:val="24"/>
          <w:szCs w:val="24"/>
        </w:rPr>
        <w:t xml:space="preserve">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Pr="00133242">
        <w:rPr>
          <w:sz w:val="24"/>
          <w:szCs w:val="24"/>
          <w:lang w:bidi="lt-LT"/>
        </w:rPr>
        <w:t>Paslaugų teikėjas</w:t>
      </w:r>
      <w:r w:rsidRPr="00133242">
        <w:rPr>
          <w:sz w:val="24"/>
          <w:szCs w:val="24"/>
        </w:rPr>
        <w:t xml:space="preserve"> dalinai ar visiškai neįvykdė pirkimo sutarties sąlygų ar kitaip pažeidė pirkimo sutartį.</w:t>
      </w:r>
    </w:p>
    <w:p w14:paraId="278C5118" w14:textId="77777777"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Jei perkančioji organizacija pasinaudoja pirkimo sutarties įvykdymo užtikrinimu:</w:t>
      </w:r>
    </w:p>
    <w:p w14:paraId="4D0FBA78" w14:textId="3853489A"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 xml:space="preserve">užstatu, dalyvis, siekdamas toliau vykdyti pirkimo sutarties įsipareigojimus, privalo per 5 (penkias) darbo dienas nuo pranešimo apie pasinaudojimą užstatu gavimo dienos pervesti į Perkančiosios organizacijos banko sąskaitą </w:t>
      </w:r>
      <w:r w:rsidRPr="00A21EDE">
        <w:rPr>
          <w:sz w:val="24"/>
          <w:szCs w:val="24"/>
        </w:rPr>
        <w:t>Nr. LT88 7300 0100 9344 8951</w:t>
      </w:r>
      <w:r w:rsidRPr="00133242">
        <w:rPr>
          <w:sz w:val="24"/>
          <w:szCs w:val="24"/>
        </w:rPr>
        <w:t>, Swedbank, AB banke, banko kodas 73000, 5 proc. dydžio nuo sutarties vertės (</w:t>
      </w:r>
      <w:r w:rsidR="00AA4F5B" w:rsidRPr="00133242">
        <w:rPr>
          <w:sz w:val="24"/>
          <w:szCs w:val="24"/>
        </w:rPr>
        <w:t xml:space="preserve">EUR </w:t>
      </w:r>
      <w:r w:rsidR="00AA4F5B">
        <w:rPr>
          <w:sz w:val="24"/>
          <w:szCs w:val="24"/>
        </w:rPr>
        <w:t>be</w:t>
      </w:r>
      <w:r w:rsidR="00AA4F5B" w:rsidRPr="00133242">
        <w:rPr>
          <w:sz w:val="24"/>
          <w:szCs w:val="24"/>
        </w:rPr>
        <w:t xml:space="preserve"> PVM</w:t>
      </w:r>
      <w:r w:rsidRPr="00133242">
        <w:rPr>
          <w:sz w:val="24"/>
          <w:szCs w:val="24"/>
        </w:rPr>
        <w:t>)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6F7162A3" w14:textId="77777777"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 xml:space="preserve">banko arba kredito unijos garantija, arba draudimo bendrovės laidavimo raštu, </w:t>
      </w:r>
      <w:r w:rsidRPr="00133242">
        <w:rPr>
          <w:sz w:val="24"/>
          <w:szCs w:val="24"/>
          <w:lang w:bidi="lt-LT"/>
        </w:rPr>
        <w:t>Paslaugų teikėjas</w:t>
      </w:r>
      <w:r w:rsidRPr="00133242">
        <w:rPr>
          <w:sz w:val="24"/>
          <w:szCs w:val="24"/>
        </w:rPr>
        <w:t xml:space="preserve">,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w:t>
      </w:r>
      <w:r w:rsidRPr="00133242">
        <w:rPr>
          <w:sz w:val="24"/>
          <w:szCs w:val="24"/>
          <w:lang w:bidi="lt-LT"/>
        </w:rPr>
        <w:t>Paslaugų teikėjo</w:t>
      </w:r>
      <w:r w:rsidRPr="00133242">
        <w:rPr>
          <w:sz w:val="24"/>
          <w:szCs w:val="24"/>
        </w:rPr>
        <w:t xml:space="preserve"> nuo pilnutinio įsipareigojimų pagal pirkimo sutarties įvykdymo garantiją vykdymo</w:t>
      </w:r>
      <w:r w:rsidRPr="00133242">
        <w:rPr>
          <w:i/>
          <w:sz w:val="24"/>
          <w:szCs w:val="24"/>
        </w:rPr>
        <w:t>.</w:t>
      </w:r>
    </w:p>
    <w:p w14:paraId="6BE1E745" w14:textId="77777777" w:rsidR="00133242" w:rsidRPr="00133242" w:rsidRDefault="00133242" w:rsidP="00133242">
      <w:pPr>
        <w:pStyle w:val="ListParagraph"/>
        <w:numPr>
          <w:ilvl w:val="0"/>
          <w:numId w:val="50"/>
        </w:numPr>
        <w:tabs>
          <w:tab w:val="left" w:pos="1134"/>
        </w:tabs>
        <w:ind w:left="0" w:firstLine="720"/>
        <w:jc w:val="both"/>
        <w:rPr>
          <w:sz w:val="24"/>
          <w:szCs w:val="24"/>
        </w:rPr>
      </w:pPr>
      <w:r w:rsidRPr="00133242">
        <w:rPr>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7844B8DA" w14:textId="77777777" w:rsidR="00B80EB8" w:rsidRPr="00D320D3" w:rsidRDefault="00B80EB8" w:rsidP="008B48F5">
      <w:pPr>
        <w:autoSpaceDE w:val="0"/>
        <w:autoSpaceDN w:val="0"/>
        <w:adjustRightInd w:val="0"/>
        <w:rPr>
          <w:b/>
          <w:bCs/>
          <w:color w:val="000000" w:themeColor="text1"/>
        </w:rPr>
      </w:pPr>
    </w:p>
    <w:p w14:paraId="6EDF91C3" w14:textId="0D40D163" w:rsidR="00757C5F" w:rsidRPr="00D320D3" w:rsidRDefault="00757C5F" w:rsidP="00757C5F">
      <w:pPr>
        <w:tabs>
          <w:tab w:val="left" w:pos="1134"/>
          <w:tab w:val="left" w:pos="1276"/>
        </w:tabs>
        <w:ind w:firstLine="709"/>
        <w:jc w:val="center"/>
        <w:rPr>
          <w:b/>
          <w:bCs/>
          <w:color w:val="000000" w:themeColor="text1"/>
        </w:rPr>
      </w:pPr>
      <w:bookmarkStart w:id="15" w:name="_Hlk189681937"/>
      <w:r w:rsidRPr="00D320D3">
        <w:rPr>
          <w:b/>
          <w:bCs/>
          <w:color w:val="000000" w:themeColor="text1"/>
        </w:rPr>
        <w:t>VI</w:t>
      </w:r>
      <w:r w:rsidR="00027E2D">
        <w:rPr>
          <w:b/>
          <w:bCs/>
          <w:color w:val="000000" w:themeColor="text1"/>
        </w:rPr>
        <w:t>I</w:t>
      </w:r>
      <w:r w:rsidRPr="00D320D3">
        <w:rPr>
          <w:b/>
          <w:bCs/>
          <w:color w:val="000000" w:themeColor="text1"/>
        </w:rPr>
        <w:t>. KITOS SUTARTIES SĄLYGOS</w:t>
      </w:r>
    </w:p>
    <w:bookmarkEnd w:id="15"/>
    <w:p w14:paraId="11E7DA0F" w14:textId="77777777" w:rsidR="00757C5F" w:rsidRPr="00D320D3" w:rsidRDefault="00757C5F" w:rsidP="00757C5F">
      <w:pPr>
        <w:tabs>
          <w:tab w:val="left" w:pos="709"/>
          <w:tab w:val="left" w:pos="993"/>
          <w:tab w:val="left" w:pos="1134"/>
          <w:tab w:val="left" w:pos="1276"/>
        </w:tabs>
        <w:ind w:firstLine="709"/>
        <w:jc w:val="both"/>
        <w:rPr>
          <w:color w:val="000000" w:themeColor="text1"/>
        </w:rPr>
      </w:pPr>
    </w:p>
    <w:p w14:paraId="3EECBA24" w14:textId="77777777" w:rsidR="0099256D" w:rsidRPr="00DF0991" w:rsidRDefault="0099256D" w:rsidP="00DF0991">
      <w:pPr>
        <w:pStyle w:val="ListParagraph"/>
        <w:numPr>
          <w:ilvl w:val="0"/>
          <w:numId w:val="50"/>
        </w:numPr>
        <w:tabs>
          <w:tab w:val="left" w:pos="630"/>
          <w:tab w:val="left" w:pos="1134"/>
        </w:tabs>
        <w:ind w:left="0" w:firstLine="540"/>
        <w:jc w:val="both"/>
        <w:rPr>
          <w:b/>
          <w:bCs/>
          <w:color w:val="000000" w:themeColor="text1"/>
          <w:sz w:val="24"/>
          <w:szCs w:val="24"/>
        </w:rPr>
      </w:pPr>
      <w:r w:rsidRPr="00DF0991">
        <w:rPr>
          <w:b/>
          <w:bCs/>
          <w:sz w:val="24"/>
          <w:szCs w:val="24"/>
        </w:rPr>
        <w:t>Prekių perdavimas, nuosavybės teisės perėjimas, Prekių pakuotė:</w:t>
      </w:r>
    </w:p>
    <w:p w14:paraId="4804986A" w14:textId="67C1553E" w:rsidR="0099256D" w:rsidRPr="00212E0C" w:rsidRDefault="0099256D" w:rsidP="00DF0991">
      <w:pPr>
        <w:pStyle w:val="BodyText10"/>
        <w:numPr>
          <w:ilvl w:val="1"/>
          <w:numId w:val="50"/>
        </w:numPr>
        <w:tabs>
          <w:tab w:val="left" w:pos="1134"/>
        </w:tabs>
        <w:ind w:left="0" w:firstLine="540"/>
        <w:rPr>
          <w:rFonts w:ascii="Times New Roman" w:hAnsi="Times New Roman"/>
          <w:sz w:val="24"/>
          <w:szCs w:val="24"/>
          <w:lang w:val="lt-LT"/>
        </w:rPr>
      </w:pPr>
      <w:r w:rsidRPr="00212E0C">
        <w:rPr>
          <w:rFonts w:ascii="Times New Roman" w:hAnsi="Times New Roman"/>
          <w:sz w:val="24"/>
          <w:szCs w:val="24"/>
          <w:lang w:val="lt-LT"/>
        </w:rPr>
        <w:lastRenderedPageBreak/>
        <w:t>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kėjas pristato Prekes pagal Tarptautinių prekybos rūmų „Incoterms 2000“ taisykles. Pristatymo sąlygos – DDP (pristatyta, muitas sumokėtas). Pristatymo terminas pradedamas skaičiuoti nuo Sutarties įsigaliojimo dienos. Iki priėmimo–perdavimo akto pasirašymo visa atsakomybė dėl Prekių atsitiktinio žuvimo ar sugadinimo tenka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kėjui, jeigu Sutarties specialiosiose sąlygose nenustatyta kitaip.</w:t>
      </w:r>
    </w:p>
    <w:p w14:paraId="7357E7D5" w14:textId="68076425" w:rsidR="0099256D" w:rsidRPr="00212E0C" w:rsidRDefault="0099256D"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Pristatydamas Prekes,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 xml:space="preserve">kėjas privalo pateikti deklaraciją, patvirtinančią, kad Prekių kokybė atitinka šios Sutarties sąlygų </w:t>
      </w:r>
      <w:r w:rsidR="0084685F">
        <w:rPr>
          <w:rFonts w:ascii="Times New Roman" w:hAnsi="Times New Roman"/>
          <w:sz w:val="24"/>
          <w:szCs w:val="24"/>
          <w:lang w:val="lt-LT"/>
        </w:rPr>
        <w:t xml:space="preserve">35 </w:t>
      </w:r>
      <w:r w:rsidRPr="00212E0C">
        <w:rPr>
          <w:rFonts w:ascii="Times New Roman" w:hAnsi="Times New Roman"/>
          <w:sz w:val="24"/>
          <w:szCs w:val="24"/>
          <w:lang w:val="lt-LT"/>
        </w:rPr>
        <w:t>punk</w:t>
      </w:r>
      <w:r w:rsidR="0084685F">
        <w:rPr>
          <w:rFonts w:ascii="Times New Roman" w:hAnsi="Times New Roman"/>
          <w:sz w:val="24"/>
          <w:szCs w:val="24"/>
          <w:lang w:val="lt-LT"/>
        </w:rPr>
        <w:t>te</w:t>
      </w:r>
      <w:r w:rsidRPr="00212E0C">
        <w:rPr>
          <w:rFonts w:ascii="Times New Roman" w:hAnsi="Times New Roman"/>
          <w:sz w:val="24"/>
          <w:szCs w:val="24"/>
          <w:lang w:val="lt-LT"/>
        </w:rPr>
        <w:t xml:space="preserve"> nustatytus kokybės reikalavimus, bei garantuoti, kad Prekių pristatymo metu nėra jokių paslėptų trūkumų.</w:t>
      </w:r>
    </w:p>
    <w:p w14:paraId="0E65C19B" w14:textId="7E99E0AD" w:rsidR="0099256D" w:rsidRPr="00212E0C" w:rsidRDefault="0099256D"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Prekių pakuotė turi atitikti atsparumo pakrovimo ir iškrovimo darbams reikalavimus, apsaugoti nuo meteorologinių veiksnių įtakos Prekių gabenimo ir sandėliavimo metu, užtikrinti Prekių išsaugojimą jas gabenant.</w:t>
      </w:r>
    </w:p>
    <w:p w14:paraId="70C10816" w14:textId="5B9FB4B6" w:rsidR="0099256D" w:rsidRPr="00212E0C" w:rsidRDefault="0099256D"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 xml:space="preserve">Prekių pakuotės turi būti paženklintos iš dviejų pusių nenuplaunamais dažais, nurodant </w:t>
      </w:r>
      <w:r w:rsidR="00D56B9E" w:rsidRPr="00212E0C">
        <w:rPr>
          <w:rFonts w:ascii="Times New Roman" w:hAnsi="Times New Roman"/>
          <w:sz w:val="24"/>
          <w:szCs w:val="24"/>
          <w:lang w:val="lt-LT" w:bidi="lt-LT"/>
        </w:rPr>
        <w:t>Užsakovą</w:t>
      </w:r>
      <w:r w:rsidRPr="00212E0C">
        <w:rPr>
          <w:rFonts w:ascii="Times New Roman" w:hAnsi="Times New Roman"/>
          <w:sz w:val="24"/>
          <w:szCs w:val="24"/>
          <w:lang w:val="lt-LT"/>
        </w:rPr>
        <w:t>,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kėją, Sutarties numerį, lydraščio, krovinio ir dėžės numerius, bruto ir neto svorį, dėžės matmenis, taip pat, reikalui esant, pateikiant kitas žodines ar simbolines nuorodas dėl elgsenos su Prekėmis.</w:t>
      </w:r>
    </w:p>
    <w:p w14:paraId="38601759" w14:textId="73975495" w:rsidR="0099256D" w:rsidRPr="00212E0C" w:rsidRDefault="0099256D"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 xml:space="preserve">Nuosavybės teisė į Prekes </w:t>
      </w:r>
      <w:r w:rsidR="00D56B9E" w:rsidRPr="00212E0C">
        <w:rPr>
          <w:rFonts w:ascii="Times New Roman" w:hAnsi="Times New Roman"/>
          <w:sz w:val="24"/>
          <w:szCs w:val="24"/>
          <w:lang w:val="lt-LT" w:bidi="lt-LT"/>
        </w:rPr>
        <w:t>Užsakovui</w:t>
      </w:r>
      <w:r w:rsidR="00D56B9E" w:rsidRPr="00212E0C">
        <w:rPr>
          <w:rFonts w:ascii="Times New Roman" w:hAnsi="Times New Roman"/>
          <w:sz w:val="24"/>
          <w:szCs w:val="24"/>
          <w:lang w:val="lt-LT"/>
        </w:rPr>
        <w:t xml:space="preserve"> </w:t>
      </w:r>
      <w:r w:rsidRPr="00212E0C">
        <w:rPr>
          <w:rFonts w:ascii="Times New Roman" w:hAnsi="Times New Roman"/>
          <w:sz w:val="24"/>
          <w:szCs w:val="24"/>
          <w:lang w:val="lt-LT"/>
        </w:rPr>
        <w:t xml:space="preserve">pereina nuo Prekių perdavimo–priėmimo akto pasirašymo. </w:t>
      </w:r>
      <w:r w:rsidR="00D56B9E" w:rsidRPr="00212E0C">
        <w:rPr>
          <w:rFonts w:ascii="Times New Roman" w:hAnsi="Times New Roman"/>
          <w:sz w:val="24"/>
          <w:szCs w:val="24"/>
          <w:lang w:val="lt-LT" w:bidi="lt-LT"/>
        </w:rPr>
        <w:t>Užsakovas</w:t>
      </w:r>
      <w:r w:rsidR="00D56B9E" w:rsidRPr="00212E0C">
        <w:rPr>
          <w:rFonts w:ascii="Times New Roman" w:hAnsi="Times New Roman"/>
          <w:sz w:val="24"/>
          <w:szCs w:val="24"/>
          <w:lang w:val="lt-LT"/>
        </w:rPr>
        <w:t xml:space="preserve"> </w:t>
      </w:r>
      <w:r w:rsidRPr="00212E0C">
        <w:rPr>
          <w:rFonts w:ascii="Times New Roman" w:hAnsi="Times New Roman"/>
          <w:sz w:val="24"/>
          <w:szCs w:val="24"/>
          <w:lang w:val="lt-LT"/>
        </w:rPr>
        <w:t xml:space="preserve">pasirašo Prekių priėmimo–perdavimo aktą, jei visos Prekės atitinka </w:t>
      </w:r>
      <w:r w:rsidR="00D56B9E" w:rsidRPr="00212E0C">
        <w:rPr>
          <w:rFonts w:ascii="Times New Roman" w:hAnsi="Times New Roman"/>
          <w:sz w:val="24"/>
          <w:szCs w:val="24"/>
          <w:lang w:val="lt-LT" w:bidi="lt-LT"/>
        </w:rPr>
        <w:t>Užsakovas</w:t>
      </w:r>
      <w:r w:rsidR="00D56B9E" w:rsidRPr="00212E0C">
        <w:rPr>
          <w:rFonts w:ascii="Times New Roman" w:hAnsi="Times New Roman"/>
          <w:sz w:val="24"/>
          <w:szCs w:val="24"/>
          <w:lang w:val="lt-LT"/>
        </w:rPr>
        <w:t xml:space="preserve"> </w:t>
      </w:r>
      <w:r w:rsidRPr="00212E0C">
        <w:rPr>
          <w:rFonts w:ascii="Times New Roman" w:hAnsi="Times New Roman"/>
          <w:sz w:val="24"/>
          <w:szCs w:val="24"/>
          <w:lang w:val="lt-LT"/>
        </w:rPr>
        <w:t>nustatytus reikalavimus, yra tinkamai pristatytos bei įvykdyti kiti Sutartyje nustatyti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kėjo įsipareigojimai.</w:t>
      </w:r>
    </w:p>
    <w:p w14:paraId="1A8990B0" w14:textId="47FF4A52" w:rsidR="00D56B9E" w:rsidRPr="00212E0C" w:rsidRDefault="0099256D"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 xml:space="preserve">kėjas, įvykdęs visus Sutartimi prisiimtus įsipareigojimus, turi kreiptis į </w:t>
      </w:r>
      <w:r w:rsidR="00D56B9E" w:rsidRPr="00212E0C">
        <w:rPr>
          <w:rFonts w:ascii="Times New Roman" w:hAnsi="Times New Roman"/>
          <w:sz w:val="24"/>
          <w:szCs w:val="24"/>
          <w:lang w:val="lt-LT" w:bidi="lt-LT"/>
        </w:rPr>
        <w:t>Užsakovą</w:t>
      </w:r>
      <w:r w:rsidR="00D56B9E" w:rsidRPr="00212E0C">
        <w:rPr>
          <w:rFonts w:ascii="Times New Roman" w:hAnsi="Times New Roman"/>
          <w:sz w:val="24"/>
          <w:szCs w:val="24"/>
          <w:lang w:val="lt-LT"/>
        </w:rPr>
        <w:t xml:space="preserve"> </w:t>
      </w:r>
      <w:r w:rsidRPr="00212E0C">
        <w:rPr>
          <w:rFonts w:ascii="Times New Roman" w:hAnsi="Times New Roman"/>
          <w:sz w:val="24"/>
          <w:szCs w:val="24"/>
          <w:lang w:val="lt-LT"/>
        </w:rPr>
        <w:t xml:space="preserve">dėl Prekių priėmimo–perdavimo akto pasirašymo. </w:t>
      </w:r>
      <w:r w:rsidR="00D56B9E" w:rsidRPr="00212E0C">
        <w:rPr>
          <w:rFonts w:ascii="Times New Roman" w:hAnsi="Times New Roman"/>
          <w:sz w:val="24"/>
          <w:szCs w:val="24"/>
          <w:lang w:val="lt-LT" w:bidi="lt-LT"/>
        </w:rPr>
        <w:t>Užsakovas</w:t>
      </w:r>
      <w:r w:rsidR="00D56B9E" w:rsidRPr="00212E0C">
        <w:rPr>
          <w:rFonts w:ascii="Times New Roman" w:hAnsi="Times New Roman"/>
          <w:sz w:val="24"/>
          <w:szCs w:val="24"/>
          <w:lang w:val="lt-LT"/>
        </w:rPr>
        <w:t xml:space="preserve"> </w:t>
      </w:r>
      <w:r w:rsidRPr="00212E0C">
        <w:rPr>
          <w:rFonts w:ascii="Times New Roman" w:hAnsi="Times New Roman"/>
          <w:sz w:val="24"/>
          <w:szCs w:val="24"/>
          <w:lang w:val="lt-LT"/>
        </w:rPr>
        <w:t>turi ne vėliau kaip po 5 (penkių) darbo dienų pasirašyti Prekių priėmimo–perdavimo aktą arba atmesti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kėjo prašymą pasirašyti Prekių priėmimo–perdavimo aktą, nurodydamas priimto sprendimo motyvus bei priemones, kurių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kėjas privalo imtis, kad Prekių priėmimo–perdavimo aktas būtų pasirašytas. Prekių priėmimo–perdavimo aktas pasirašomas 2 (dviem) vienodą teisinę galią turinčiais egzemplioriais.</w:t>
      </w:r>
    </w:p>
    <w:p w14:paraId="0FF917CF" w14:textId="77777777" w:rsidR="00D56B9E" w:rsidRPr="00212E0C" w:rsidRDefault="00D56B9E" w:rsidP="00DF0991">
      <w:pPr>
        <w:pStyle w:val="BodyText10"/>
        <w:numPr>
          <w:ilvl w:val="0"/>
          <w:numId w:val="50"/>
        </w:numPr>
        <w:ind w:left="0" w:firstLine="540"/>
        <w:rPr>
          <w:rFonts w:ascii="Times New Roman" w:hAnsi="Times New Roman"/>
          <w:sz w:val="24"/>
          <w:szCs w:val="24"/>
          <w:lang w:val="lt-LT"/>
        </w:rPr>
      </w:pPr>
      <w:r w:rsidRPr="00212E0C">
        <w:rPr>
          <w:rFonts w:ascii="Times New Roman" w:hAnsi="Times New Roman"/>
          <w:b/>
          <w:bCs/>
          <w:color w:val="000000" w:themeColor="text1"/>
          <w:sz w:val="24"/>
          <w:szCs w:val="24"/>
          <w:lang w:val="lt-LT"/>
        </w:rPr>
        <w:t xml:space="preserve">Prekių tiekimo grafikas: </w:t>
      </w:r>
    </w:p>
    <w:p w14:paraId="7A2BF0DA" w14:textId="66971721" w:rsidR="00D56B9E" w:rsidRPr="00212E0C" w:rsidRDefault="00D56B9E"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Prekių tiekimo grafike turi būti numatyta tvarka, kuria T</w:t>
      </w:r>
      <w:r w:rsidR="00591649" w:rsidRPr="00212E0C">
        <w:rPr>
          <w:rFonts w:ascii="Times New Roman" w:hAnsi="Times New Roman"/>
          <w:sz w:val="24"/>
          <w:szCs w:val="24"/>
          <w:lang w:val="lt-LT" w:bidi="lt-LT"/>
        </w:rPr>
        <w:t>ei</w:t>
      </w:r>
      <w:r w:rsidRPr="00212E0C">
        <w:rPr>
          <w:rFonts w:ascii="Times New Roman" w:hAnsi="Times New Roman"/>
          <w:sz w:val="24"/>
          <w:szCs w:val="24"/>
          <w:lang w:val="lt-LT"/>
        </w:rPr>
        <w:t xml:space="preserve">kėjas vykdys Sutartį, įskaitant, bet neapsiribojant, Sutarties specialiosiose sąlygose numatytu Prekių instaliavimu, išbandymu, paleidimu, personalo apmokymu ir kt., Prekių pristatymu į pristatymo vietą ir kt. duomenų ar informacijos pateikimu, kurios </w:t>
      </w:r>
      <w:r w:rsidRPr="00212E0C">
        <w:rPr>
          <w:rFonts w:ascii="Times New Roman" w:hAnsi="Times New Roman"/>
          <w:sz w:val="24"/>
          <w:szCs w:val="24"/>
          <w:lang w:val="lt-LT" w:bidi="lt-LT"/>
        </w:rPr>
        <w:t>Užsakovas</w:t>
      </w:r>
      <w:r w:rsidRPr="00212E0C">
        <w:rPr>
          <w:rFonts w:ascii="Times New Roman" w:hAnsi="Times New Roman"/>
          <w:sz w:val="24"/>
          <w:szCs w:val="24"/>
          <w:lang w:val="lt-LT"/>
        </w:rPr>
        <w:t xml:space="preserve"> gali pagrįstai pareikalauti.</w:t>
      </w:r>
    </w:p>
    <w:p w14:paraId="22B2F058" w14:textId="01B2DEF8" w:rsidR="00D56B9E" w:rsidRPr="00212E0C" w:rsidRDefault="00D56B9E" w:rsidP="00DF0991">
      <w:pPr>
        <w:pStyle w:val="BodyText10"/>
        <w:numPr>
          <w:ilvl w:val="1"/>
          <w:numId w:val="50"/>
        </w:numPr>
        <w:ind w:left="0" w:firstLine="540"/>
        <w:rPr>
          <w:rFonts w:ascii="Times New Roman" w:hAnsi="Times New Roman"/>
          <w:sz w:val="24"/>
          <w:szCs w:val="24"/>
          <w:lang w:val="lt-LT"/>
        </w:rPr>
      </w:pPr>
      <w:r w:rsidRPr="00212E0C">
        <w:rPr>
          <w:rFonts w:ascii="Times New Roman" w:hAnsi="Times New Roman"/>
          <w:sz w:val="24"/>
          <w:szCs w:val="24"/>
          <w:lang w:val="lt-LT"/>
        </w:rPr>
        <w:t xml:space="preserve">Be </w:t>
      </w:r>
      <w:r w:rsidRPr="00212E0C">
        <w:rPr>
          <w:rFonts w:ascii="Times New Roman" w:hAnsi="Times New Roman"/>
          <w:sz w:val="24"/>
          <w:szCs w:val="24"/>
          <w:lang w:val="lt-LT" w:bidi="lt-LT"/>
        </w:rPr>
        <w:t>Užsakovo</w:t>
      </w:r>
      <w:r w:rsidRPr="00212E0C">
        <w:rPr>
          <w:rFonts w:ascii="Times New Roman" w:hAnsi="Times New Roman"/>
          <w:sz w:val="24"/>
          <w:szCs w:val="24"/>
          <w:lang w:val="lt-LT"/>
        </w:rPr>
        <w:t xml:space="preserve"> raštiško sutikimo negalimas joks Prekių tiekimo grafiko keitimas.</w:t>
      </w:r>
    </w:p>
    <w:p w14:paraId="4C0F02E3" w14:textId="656C7BCC" w:rsidR="00D56B9E" w:rsidRPr="00DF0991" w:rsidRDefault="00D56B9E" w:rsidP="00DF0991">
      <w:pPr>
        <w:pStyle w:val="BodyText10"/>
        <w:numPr>
          <w:ilvl w:val="0"/>
          <w:numId w:val="50"/>
        </w:numPr>
        <w:tabs>
          <w:tab w:val="left" w:pos="851"/>
        </w:tabs>
        <w:ind w:left="0" w:firstLine="540"/>
        <w:rPr>
          <w:rFonts w:ascii="Times New Roman" w:hAnsi="Times New Roman"/>
          <w:sz w:val="24"/>
          <w:szCs w:val="24"/>
          <w:lang w:val="lt-LT"/>
        </w:rPr>
      </w:pPr>
      <w:r w:rsidRPr="00212E0C">
        <w:rPr>
          <w:rFonts w:ascii="Times New Roman" w:hAnsi="Times New Roman"/>
          <w:b/>
          <w:bCs/>
          <w:sz w:val="24"/>
          <w:szCs w:val="24"/>
          <w:lang w:val="lt-LT"/>
        </w:rPr>
        <w:t xml:space="preserve">Prekių tiekimo terminai ir vieta: </w:t>
      </w:r>
      <w:r w:rsidRPr="00212E0C">
        <w:rPr>
          <w:rFonts w:ascii="Times New Roman" w:hAnsi="Times New Roman"/>
          <w:sz w:val="24"/>
          <w:szCs w:val="24"/>
          <w:lang w:val="lt-LT"/>
        </w:rPr>
        <w:t>Prekės</w:t>
      </w:r>
      <w:r w:rsidRPr="00212E0C">
        <w:rPr>
          <w:rFonts w:ascii="Times New Roman" w:hAnsi="Times New Roman"/>
          <w:b/>
          <w:bCs/>
          <w:sz w:val="24"/>
          <w:szCs w:val="24"/>
          <w:lang w:val="lt-LT"/>
        </w:rPr>
        <w:t xml:space="preserve"> </w:t>
      </w:r>
      <w:r w:rsidRPr="00212E0C">
        <w:rPr>
          <w:rFonts w:ascii="Times New Roman" w:hAnsi="Times New Roman"/>
          <w:color w:val="000000" w:themeColor="text1"/>
          <w:sz w:val="24"/>
          <w:szCs w:val="24"/>
          <w:lang w:val="lt-LT"/>
        </w:rPr>
        <w:t xml:space="preserve">Paslaugų gavėjui </w:t>
      </w:r>
      <w:r w:rsidRPr="00212E0C">
        <w:rPr>
          <w:rFonts w:ascii="Times New Roman" w:hAnsi="Times New Roman"/>
          <w:sz w:val="24"/>
          <w:szCs w:val="24"/>
          <w:lang w:val="lt-LT"/>
        </w:rPr>
        <w:t>pristatomos ir perduodamos šios sutarties sąlygose bei jos prieduose nurodytu adresu ir yra</w:t>
      </w:r>
      <w:r w:rsidRPr="00DF0991">
        <w:rPr>
          <w:rFonts w:ascii="Times New Roman" w:hAnsi="Times New Roman"/>
          <w:sz w:val="24"/>
          <w:szCs w:val="24"/>
          <w:lang w:val="lt-LT"/>
        </w:rPr>
        <w:t xml:space="preserve"> tiekiamos nurodytais terminais.</w:t>
      </w:r>
    </w:p>
    <w:p w14:paraId="5F65EB9B" w14:textId="77777777" w:rsidR="00D56B9E" w:rsidRPr="00DF0991" w:rsidRDefault="00D56B9E" w:rsidP="00DF0991">
      <w:pPr>
        <w:pStyle w:val="ListParagraph"/>
        <w:numPr>
          <w:ilvl w:val="0"/>
          <w:numId w:val="50"/>
        </w:numPr>
        <w:tabs>
          <w:tab w:val="left" w:pos="851"/>
          <w:tab w:val="left" w:pos="1134"/>
        </w:tabs>
        <w:ind w:left="0" w:firstLine="540"/>
        <w:jc w:val="both"/>
        <w:rPr>
          <w:b/>
          <w:bCs/>
          <w:color w:val="000000" w:themeColor="text1"/>
          <w:sz w:val="24"/>
          <w:szCs w:val="24"/>
        </w:rPr>
      </w:pPr>
      <w:r w:rsidRPr="00DF0991">
        <w:rPr>
          <w:b/>
          <w:bCs/>
          <w:sz w:val="24"/>
          <w:szCs w:val="24"/>
        </w:rPr>
        <w:t>Prekių naudojimo ir priežiūros instrukcijos:</w:t>
      </w:r>
    </w:p>
    <w:p w14:paraId="5C2A490B" w14:textId="5C1E429A" w:rsidR="00D56B9E" w:rsidRPr="00DF0991" w:rsidRDefault="00D56B9E" w:rsidP="00DF0991">
      <w:pPr>
        <w:pStyle w:val="ListParagraph"/>
        <w:numPr>
          <w:ilvl w:val="1"/>
          <w:numId w:val="50"/>
        </w:numPr>
        <w:tabs>
          <w:tab w:val="left" w:pos="630"/>
          <w:tab w:val="left" w:pos="1134"/>
        </w:tabs>
        <w:ind w:left="0" w:firstLine="540"/>
        <w:jc w:val="both"/>
        <w:rPr>
          <w:b/>
          <w:bCs/>
          <w:color w:val="000000" w:themeColor="text1"/>
          <w:sz w:val="24"/>
          <w:szCs w:val="24"/>
        </w:rPr>
      </w:pPr>
      <w:r w:rsidRPr="00DF0991">
        <w:rPr>
          <w:sz w:val="24"/>
          <w:szCs w:val="24"/>
        </w:rPr>
        <w:t xml:space="preserve"> T</w:t>
      </w:r>
      <w:r w:rsidR="00591649">
        <w:rPr>
          <w:lang w:bidi="lt-LT"/>
        </w:rPr>
        <w:t>ei</w:t>
      </w:r>
      <w:r w:rsidRPr="00DF0991">
        <w:rPr>
          <w:sz w:val="24"/>
          <w:szCs w:val="24"/>
        </w:rPr>
        <w:t xml:space="preserve">kėjas kartu su Prekėmis turi pateikti </w:t>
      </w:r>
      <w:r w:rsidRPr="00DF0991">
        <w:rPr>
          <w:sz w:val="24"/>
          <w:szCs w:val="24"/>
          <w:lang w:eastAsia="en-US" w:bidi="lt-LT"/>
        </w:rPr>
        <w:t>Užsakovui</w:t>
      </w:r>
      <w:r w:rsidRPr="00DF0991">
        <w:rPr>
          <w:sz w:val="24"/>
          <w:szCs w:val="24"/>
        </w:rPr>
        <w:t xml:space="preserve"> naudojimo ir priežiūros instrukcijas, kuriose būtų detaliai aprašyta, kaip naudoti, prižiūrėti, reguliuoti ir taisyti bet kurias Prekes ar jų dalis.</w:t>
      </w:r>
    </w:p>
    <w:p w14:paraId="29AE005E" w14:textId="7C6BF417" w:rsidR="00D56B9E" w:rsidRPr="00DF0991" w:rsidRDefault="00D56B9E" w:rsidP="00DF0991">
      <w:pPr>
        <w:pStyle w:val="ListParagraph"/>
        <w:numPr>
          <w:ilvl w:val="1"/>
          <w:numId w:val="50"/>
        </w:numPr>
        <w:tabs>
          <w:tab w:val="left" w:pos="630"/>
          <w:tab w:val="left" w:pos="1134"/>
        </w:tabs>
        <w:ind w:left="0" w:firstLine="540"/>
        <w:jc w:val="both"/>
        <w:rPr>
          <w:b/>
          <w:bCs/>
          <w:color w:val="000000" w:themeColor="text1"/>
          <w:sz w:val="24"/>
          <w:szCs w:val="24"/>
        </w:rPr>
      </w:pPr>
      <w:r w:rsidRPr="00DF0991">
        <w:rPr>
          <w:sz w:val="24"/>
          <w:szCs w:val="24"/>
        </w:rPr>
        <w:t xml:space="preserve">Techninėje specifikacijoje turi būti nurodyta naudojimo ir priežiūros instrukcijų kalba ir kopijų kiekis. Kol šios instrukcijos nepateikiamos </w:t>
      </w:r>
      <w:r w:rsidRPr="00DF0991">
        <w:rPr>
          <w:sz w:val="24"/>
          <w:szCs w:val="24"/>
          <w:lang w:eastAsia="en-US" w:bidi="lt-LT"/>
        </w:rPr>
        <w:t>Užsakovui</w:t>
      </w:r>
      <w:r w:rsidRPr="00DF0991">
        <w:rPr>
          <w:sz w:val="24"/>
          <w:szCs w:val="24"/>
        </w:rPr>
        <w:t>, laikoma, kad pateiktos ne visos Prekės.</w:t>
      </w:r>
    </w:p>
    <w:p w14:paraId="2258B6FE" w14:textId="77777777" w:rsidR="00D56B9E" w:rsidRPr="00DF0991" w:rsidRDefault="00D56B9E" w:rsidP="00DF0991">
      <w:pPr>
        <w:pStyle w:val="ListParagraph"/>
        <w:numPr>
          <w:ilvl w:val="0"/>
          <w:numId w:val="50"/>
        </w:numPr>
        <w:tabs>
          <w:tab w:val="left" w:pos="851"/>
          <w:tab w:val="left" w:pos="1134"/>
        </w:tabs>
        <w:ind w:left="0" w:firstLine="540"/>
        <w:jc w:val="both"/>
        <w:rPr>
          <w:b/>
          <w:bCs/>
          <w:color w:val="000000" w:themeColor="text1"/>
          <w:sz w:val="24"/>
          <w:szCs w:val="24"/>
        </w:rPr>
      </w:pPr>
      <w:r w:rsidRPr="00DF0991">
        <w:rPr>
          <w:b/>
          <w:bCs/>
          <w:sz w:val="24"/>
          <w:szCs w:val="24"/>
        </w:rPr>
        <w:t xml:space="preserve">Prekių kokybė ir garantiniai įsipareigojimai: </w:t>
      </w:r>
    </w:p>
    <w:p w14:paraId="1D0BD734" w14:textId="356EB55B" w:rsidR="00D56B9E" w:rsidRPr="00DF0991" w:rsidRDefault="00D56B9E" w:rsidP="00DF0991">
      <w:pPr>
        <w:pStyle w:val="ListParagraph"/>
        <w:numPr>
          <w:ilvl w:val="1"/>
          <w:numId w:val="50"/>
        </w:numPr>
        <w:tabs>
          <w:tab w:val="left" w:pos="630"/>
          <w:tab w:val="left" w:pos="1134"/>
        </w:tabs>
        <w:ind w:left="0" w:firstLine="540"/>
        <w:jc w:val="both"/>
        <w:rPr>
          <w:b/>
          <w:bCs/>
          <w:color w:val="000000" w:themeColor="text1"/>
          <w:sz w:val="24"/>
          <w:szCs w:val="24"/>
        </w:rPr>
      </w:pPr>
      <w:r w:rsidRPr="00DF0991">
        <w:rPr>
          <w:sz w:val="24"/>
          <w:szCs w:val="24"/>
        </w:rPr>
        <w:t>T</w:t>
      </w:r>
      <w:r w:rsidR="00591649">
        <w:rPr>
          <w:lang w:bidi="lt-LT"/>
        </w:rPr>
        <w:t>ei</w:t>
      </w:r>
      <w:r w:rsidRPr="00DF0991">
        <w:rPr>
          <w:sz w:val="24"/>
          <w:szCs w:val="24"/>
        </w:rPr>
        <w:t>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7B3CC600" w14:textId="67CF2BDE" w:rsidR="00D56B9E" w:rsidRPr="00DF0991" w:rsidRDefault="00D56B9E" w:rsidP="00DF0991">
      <w:pPr>
        <w:pStyle w:val="ListParagraph"/>
        <w:numPr>
          <w:ilvl w:val="1"/>
          <w:numId w:val="50"/>
        </w:numPr>
        <w:tabs>
          <w:tab w:val="left" w:pos="630"/>
          <w:tab w:val="left" w:pos="1134"/>
        </w:tabs>
        <w:ind w:left="0" w:firstLine="540"/>
        <w:jc w:val="both"/>
        <w:rPr>
          <w:b/>
          <w:bCs/>
          <w:color w:val="000000" w:themeColor="text1"/>
          <w:sz w:val="24"/>
          <w:szCs w:val="24"/>
        </w:rPr>
      </w:pPr>
      <w:r w:rsidRPr="00DF0991">
        <w:rPr>
          <w:sz w:val="24"/>
          <w:szCs w:val="24"/>
        </w:rPr>
        <w:t xml:space="preserve">Jei per Sutarties specialiosiose sąlygose nurodytą garantinį terminą po Prekių perdavimo </w:t>
      </w:r>
      <w:r w:rsidRPr="00DF0991">
        <w:rPr>
          <w:sz w:val="24"/>
          <w:szCs w:val="24"/>
          <w:lang w:eastAsia="en-US" w:bidi="lt-LT"/>
        </w:rPr>
        <w:t>Užsakovui</w:t>
      </w:r>
      <w:r w:rsidRPr="00DF0991">
        <w:rPr>
          <w:sz w:val="24"/>
          <w:szCs w:val="24"/>
        </w:rPr>
        <w:t xml:space="preserve"> dienos išryškėja paslėptų Prekių trūkumų, kurie atsirado ne dėl to, kad </w:t>
      </w:r>
      <w:r w:rsidRPr="00DF0991">
        <w:rPr>
          <w:sz w:val="24"/>
          <w:szCs w:val="24"/>
          <w:lang w:eastAsia="en-US" w:bidi="lt-LT"/>
        </w:rPr>
        <w:t>Užsakovas</w:t>
      </w:r>
      <w:r w:rsidRPr="00DF0991">
        <w:rPr>
          <w:sz w:val="24"/>
          <w:szCs w:val="24"/>
        </w:rPr>
        <w:t xml:space="preserve"> pažeidė Prekių naudojimo ir /ar daiktų saugojimo taisykles, </w:t>
      </w:r>
      <w:r w:rsidRPr="00DF0991">
        <w:rPr>
          <w:sz w:val="24"/>
          <w:szCs w:val="24"/>
          <w:lang w:eastAsia="en-US" w:bidi="lt-LT"/>
        </w:rPr>
        <w:t>Užsakovas</w:t>
      </w:r>
      <w:r w:rsidRPr="00DF0991">
        <w:rPr>
          <w:sz w:val="24"/>
          <w:szCs w:val="24"/>
        </w:rPr>
        <w:t xml:space="preserve"> per 5 (penkias) darbo dienas turi pranešti apie tokius neatitikimus T</w:t>
      </w:r>
      <w:r w:rsidR="00591649">
        <w:rPr>
          <w:lang w:bidi="lt-LT"/>
        </w:rPr>
        <w:t>ei</w:t>
      </w:r>
      <w:r w:rsidRPr="00DF0991">
        <w:rPr>
          <w:sz w:val="24"/>
          <w:szCs w:val="24"/>
        </w:rPr>
        <w:t>kėjui, nurodydamas protingą terminą, per kurį T</w:t>
      </w:r>
      <w:r w:rsidR="00591649">
        <w:rPr>
          <w:lang w:bidi="lt-LT"/>
        </w:rPr>
        <w:t>ei</w:t>
      </w:r>
      <w:r w:rsidRPr="00DF0991">
        <w:rPr>
          <w:sz w:val="24"/>
          <w:szCs w:val="24"/>
        </w:rPr>
        <w:t>kėjas turi pašalinti defektą ar gedimą. Gavęs pranešimą T</w:t>
      </w:r>
      <w:r w:rsidR="00591649">
        <w:rPr>
          <w:lang w:bidi="lt-LT"/>
        </w:rPr>
        <w:t>ei</w:t>
      </w:r>
      <w:r w:rsidRPr="00DF0991">
        <w:rPr>
          <w:sz w:val="24"/>
          <w:szCs w:val="24"/>
        </w:rPr>
        <w:t>kėjas per pranešime nurodytą terminą privalo pakeisti Prekes tinkamos kokybės Prekėmis, pašalinti trūkumus ar gedimą. Jeigu per pranešime nurodytą terminą T</w:t>
      </w:r>
      <w:r w:rsidR="00591649">
        <w:rPr>
          <w:lang w:bidi="lt-LT"/>
        </w:rPr>
        <w:t>ei</w:t>
      </w:r>
      <w:r w:rsidRPr="00DF0991">
        <w:rPr>
          <w:sz w:val="24"/>
          <w:szCs w:val="24"/>
        </w:rPr>
        <w:t>kėjas nepašalina trūkumų ar gedimo, T</w:t>
      </w:r>
      <w:r w:rsidR="00591649">
        <w:rPr>
          <w:lang w:bidi="lt-LT"/>
        </w:rPr>
        <w:t>ei</w:t>
      </w:r>
      <w:r w:rsidRPr="00DF0991">
        <w:rPr>
          <w:sz w:val="24"/>
          <w:szCs w:val="24"/>
        </w:rPr>
        <w:t xml:space="preserve">kėjas turi atlyginti </w:t>
      </w:r>
      <w:r w:rsidRPr="00DF0991">
        <w:rPr>
          <w:sz w:val="24"/>
          <w:szCs w:val="24"/>
          <w:lang w:eastAsia="en-US" w:bidi="lt-LT"/>
        </w:rPr>
        <w:t>Užsakovo</w:t>
      </w:r>
      <w:r w:rsidRPr="00DF0991">
        <w:rPr>
          <w:sz w:val="24"/>
          <w:szCs w:val="24"/>
        </w:rPr>
        <w:t xml:space="preserve"> turėtas išlaidas dėl trūkumų šalinimo.</w:t>
      </w:r>
    </w:p>
    <w:p w14:paraId="0C0582F6" w14:textId="72BC8DF1" w:rsidR="00D56B9E" w:rsidRPr="00DF0991" w:rsidRDefault="00D56B9E" w:rsidP="00DF0991">
      <w:pPr>
        <w:pStyle w:val="ListParagraph"/>
        <w:numPr>
          <w:ilvl w:val="1"/>
          <w:numId w:val="50"/>
        </w:numPr>
        <w:tabs>
          <w:tab w:val="left" w:pos="630"/>
          <w:tab w:val="left" w:pos="1134"/>
        </w:tabs>
        <w:ind w:left="0" w:firstLine="540"/>
        <w:jc w:val="both"/>
        <w:rPr>
          <w:b/>
          <w:bCs/>
          <w:color w:val="000000" w:themeColor="text1"/>
          <w:sz w:val="24"/>
          <w:szCs w:val="24"/>
        </w:rPr>
      </w:pPr>
      <w:r w:rsidRPr="00DF0991">
        <w:rPr>
          <w:sz w:val="24"/>
          <w:szCs w:val="24"/>
        </w:rPr>
        <w:lastRenderedPageBreak/>
        <w:t xml:space="preserve">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DF0991">
        <w:rPr>
          <w:sz w:val="24"/>
          <w:szCs w:val="24"/>
          <w:lang w:eastAsia="en-US" w:bidi="lt-LT"/>
        </w:rPr>
        <w:t>Užsakovui</w:t>
      </w:r>
      <w:r w:rsidRPr="00DF0991">
        <w:rPr>
          <w:sz w:val="24"/>
          <w:szCs w:val="24"/>
        </w:rPr>
        <w:t xml:space="preserve"> dienos.</w:t>
      </w:r>
    </w:p>
    <w:p w14:paraId="191A03CA" w14:textId="3775D803" w:rsidR="0099256D" w:rsidRPr="00DF0991" w:rsidRDefault="0099256D" w:rsidP="00DF0991">
      <w:pPr>
        <w:pStyle w:val="ListParagraph"/>
        <w:numPr>
          <w:ilvl w:val="0"/>
          <w:numId w:val="50"/>
        </w:numPr>
        <w:tabs>
          <w:tab w:val="left" w:pos="630"/>
          <w:tab w:val="left" w:pos="1134"/>
        </w:tabs>
        <w:ind w:left="0" w:firstLine="540"/>
        <w:jc w:val="both"/>
        <w:rPr>
          <w:b/>
          <w:color w:val="000000" w:themeColor="text1"/>
          <w:sz w:val="24"/>
          <w:szCs w:val="24"/>
        </w:rPr>
      </w:pPr>
      <w:r w:rsidRPr="00DF0991">
        <w:rPr>
          <w:b/>
          <w:color w:val="000000" w:themeColor="text1"/>
          <w:sz w:val="24"/>
          <w:szCs w:val="24"/>
        </w:rPr>
        <w:t xml:space="preserve"> Paslaugų kokybė, perdavimo ir priėmimo tvarka:</w:t>
      </w:r>
    </w:p>
    <w:p w14:paraId="69859F84" w14:textId="77777777" w:rsidR="0099256D" w:rsidRPr="00DF0991" w:rsidRDefault="0099256D" w:rsidP="00DF0991">
      <w:pPr>
        <w:pStyle w:val="Body2"/>
        <w:numPr>
          <w:ilvl w:val="1"/>
          <w:numId w:val="50"/>
        </w:numPr>
        <w:tabs>
          <w:tab w:val="left" w:pos="0"/>
        </w:tabs>
        <w:spacing w:after="0"/>
        <w:ind w:left="0" w:firstLine="540"/>
        <w:rPr>
          <w:rFonts w:cs="Times New Roman"/>
          <w:color w:val="auto"/>
          <w:sz w:val="24"/>
          <w:szCs w:val="24"/>
          <w:lang w:val="lt-LT"/>
        </w:rPr>
      </w:pPr>
      <w:r w:rsidRPr="00DF0991">
        <w:rPr>
          <w:rFonts w:cs="Times New Roman"/>
          <w:color w:val="auto"/>
          <w:sz w:val="24"/>
          <w:szCs w:val="24"/>
          <w:lang w:val="lt-LT"/>
        </w:rPr>
        <w:t>Paslaugų teikimo rezultatas Užsakovui perduodamas Sutarties Šalims pasirašant Paslaugų perdavimo–priėmimo aktą.</w:t>
      </w:r>
    </w:p>
    <w:p w14:paraId="46456D09" w14:textId="77777777" w:rsidR="0099256D" w:rsidRPr="00DF0991" w:rsidRDefault="0099256D" w:rsidP="00DF0991">
      <w:pPr>
        <w:pStyle w:val="Body2"/>
        <w:numPr>
          <w:ilvl w:val="1"/>
          <w:numId w:val="50"/>
        </w:numPr>
        <w:tabs>
          <w:tab w:val="left" w:pos="0"/>
        </w:tabs>
        <w:spacing w:after="0"/>
        <w:ind w:left="0" w:firstLine="540"/>
        <w:rPr>
          <w:rFonts w:cs="Times New Roman"/>
          <w:color w:val="auto"/>
          <w:sz w:val="24"/>
          <w:szCs w:val="24"/>
          <w:lang w:val="lt-LT"/>
        </w:rPr>
      </w:pPr>
      <w:r w:rsidRPr="00DF0991">
        <w:rPr>
          <w:rFonts w:cs="Times New Roman"/>
          <w:color w:val="auto"/>
          <w:sz w:val="24"/>
          <w:szCs w:val="24"/>
          <w:lang w:val="lt-LT"/>
        </w:rPr>
        <w:t xml:space="preserve">Paslaugų teikėjas,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Paslaugų teikėjo kreipimosi dienos, arba per šį terminą nurodyti suteiktų Paslaugų trūkumus Paslaugų teikėjui. </w:t>
      </w:r>
    </w:p>
    <w:p w14:paraId="7074C331" w14:textId="77777777" w:rsidR="0099256D" w:rsidRPr="00DF0991" w:rsidRDefault="0099256D" w:rsidP="00DF0991">
      <w:pPr>
        <w:pStyle w:val="Body2"/>
        <w:numPr>
          <w:ilvl w:val="1"/>
          <w:numId w:val="50"/>
        </w:numPr>
        <w:tabs>
          <w:tab w:val="left" w:pos="0"/>
        </w:tabs>
        <w:spacing w:after="0"/>
        <w:ind w:left="0" w:firstLine="540"/>
        <w:rPr>
          <w:rFonts w:cs="Times New Roman"/>
          <w:color w:val="auto"/>
          <w:sz w:val="24"/>
          <w:szCs w:val="24"/>
          <w:lang w:val="lt-LT"/>
        </w:rPr>
      </w:pPr>
      <w:r w:rsidRPr="00DF0991">
        <w:rPr>
          <w:rFonts w:cs="Times New Roman"/>
          <w:color w:val="auto"/>
          <w:sz w:val="24"/>
          <w:szCs w:val="24"/>
          <w:lang w:val="lt-LT"/>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ir (ar) Techninėje specifikacijoje nustatytus reikalavimus ir Paslaugų perdavimo–priėmimo aktas būtų pasirašytas). Paslaugų teikėjas, gavęs šiame Sutarties punkte nurodytą Užsakovo pranešimą, privalo savo sąskaita pašalinti nurodytus Sutarties vykdymo pažeidimus (neatitikimus) per Užsakovo nurodytą protingą terminą.</w:t>
      </w:r>
    </w:p>
    <w:p w14:paraId="4A710F3C" w14:textId="77777777" w:rsidR="0099256D" w:rsidRPr="00DF0991" w:rsidRDefault="0099256D" w:rsidP="00DF0991">
      <w:pPr>
        <w:pStyle w:val="Body2"/>
        <w:numPr>
          <w:ilvl w:val="1"/>
          <w:numId w:val="50"/>
        </w:numPr>
        <w:tabs>
          <w:tab w:val="left" w:pos="0"/>
        </w:tabs>
        <w:spacing w:after="0"/>
        <w:ind w:left="0" w:firstLine="540"/>
        <w:rPr>
          <w:rFonts w:cs="Times New Roman"/>
          <w:color w:val="auto"/>
          <w:sz w:val="24"/>
          <w:szCs w:val="24"/>
          <w:lang w:val="lt-LT"/>
        </w:rPr>
      </w:pPr>
      <w:r w:rsidRPr="00DF0991">
        <w:rPr>
          <w:rFonts w:cs="Times New Roman"/>
          <w:color w:val="auto"/>
          <w:sz w:val="24"/>
          <w:szCs w:val="24"/>
          <w:lang w:val="lt-LT"/>
        </w:rPr>
        <w:t>Paslaugų teikėjui nepašalinus Paslaugų trūkumų per Užsakovo nustatytą terminą, Užsakovas turi teisę vėliau perduodamų Paslaugų nepriimti ir už jas nesumokėti bei pateikti Paslaugų teikėjui pranešimą apie jų nepriėmimą.</w:t>
      </w:r>
    </w:p>
    <w:p w14:paraId="6E6241F1" w14:textId="77777777" w:rsidR="0099256D" w:rsidRPr="00DF0991" w:rsidRDefault="0099256D" w:rsidP="00DF0991">
      <w:pPr>
        <w:pStyle w:val="Body2"/>
        <w:numPr>
          <w:ilvl w:val="1"/>
          <w:numId w:val="50"/>
        </w:numPr>
        <w:tabs>
          <w:tab w:val="left" w:pos="0"/>
        </w:tabs>
        <w:spacing w:after="0"/>
        <w:ind w:left="0" w:firstLine="540"/>
        <w:rPr>
          <w:rFonts w:cs="Times New Roman"/>
          <w:color w:val="auto"/>
          <w:sz w:val="24"/>
          <w:szCs w:val="24"/>
          <w:lang w:val="lt-LT"/>
        </w:rPr>
      </w:pPr>
      <w:r w:rsidRPr="00DF0991">
        <w:rPr>
          <w:rFonts w:cs="Times New Roman"/>
          <w:color w:val="auto"/>
          <w:sz w:val="24"/>
          <w:szCs w:val="24"/>
          <w:lang w:val="lt-LT"/>
        </w:rPr>
        <w:t>Paslaugų teikėjas Paslaugų perdavimo–priėmimo akto pasirašymo metu garantuoja Paslaugų kokybę. Paslaugų kokybė privalo atitikti Paslaugų teikėjo pasiūlyme, Sutartyje ir Techninėje specifikacijoje nustatytus reikalavimus, taip pat Paslaugų kokybę nustatančių teisės aktų reikalavimus.</w:t>
      </w:r>
    </w:p>
    <w:p w14:paraId="4A88AFE3" w14:textId="77777777" w:rsidR="0099256D" w:rsidRPr="00DF0991" w:rsidRDefault="0099256D" w:rsidP="00DF0991">
      <w:pPr>
        <w:pStyle w:val="Body2"/>
        <w:numPr>
          <w:ilvl w:val="1"/>
          <w:numId w:val="50"/>
        </w:numPr>
        <w:tabs>
          <w:tab w:val="left" w:pos="0"/>
        </w:tabs>
        <w:spacing w:after="0"/>
        <w:ind w:left="0" w:firstLine="540"/>
        <w:rPr>
          <w:rFonts w:cs="Times New Roman"/>
          <w:color w:val="auto"/>
          <w:sz w:val="24"/>
          <w:szCs w:val="24"/>
          <w:lang w:val="lt-LT"/>
        </w:rPr>
      </w:pPr>
      <w:r w:rsidRPr="00DF0991">
        <w:rPr>
          <w:rFonts w:cs="Times New Roman"/>
          <w:color w:val="auto"/>
          <w:sz w:val="24"/>
          <w:szCs w:val="24"/>
          <w:lang w:val="lt-LT"/>
        </w:rPr>
        <w:t>Jei Užsakovas pastebi jau priimtų Paslaugų trūkumus, kurių jis nepastebėjo priimdamas Paslaugas, Užsakovas privalo pranešti apie trūkumus Paslaugų teikėjui. Pranešus apie trūkumus, Paslaugų teikėjas privalo ištaisyti juos per Užsakovo nurodytą protingą terminą. Jeigu Paslaugų teikėjas per nurodytą protingą terminą nepašalina atliktų Paslaugų trūkumų, apie kuriuos jį informavo Užsakovas, tai Užsakovas turi teisę šiuos trūkumus ištaisyti savo lėšomis ir reikalauti Paslaugų teikėjo atlyginti Užsakovo patirtas išlaidas šalinant trūkumus bei atlyginti Užsakovo patirtus nuostolius, atsiradusius dėl nustatytų Paslaugų teikėjo suteiktų Paslaugų trūkumų.</w:t>
      </w:r>
    </w:p>
    <w:p w14:paraId="06A51A70" w14:textId="1B0139FB" w:rsidR="004A086C" w:rsidRPr="00DF0991" w:rsidRDefault="004A086C" w:rsidP="00DF0991">
      <w:pPr>
        <w:pStyle w:val="ListParagraph"/>
        <w:numPr>
          <w:ilvl w:val="0"/>
          <w:numId w:val="50"/>
        </w:numPr>
        <w:tabs>
          <w:tab w:val="left" w:pos="630"/>
          <w:tab w:val="left" w:pos="1134"/>
        </w:tabs>
        <w:ind w:left="0" w:firstLine="540"/>
        <w:jc w:val="both"/>
        <w:rPr>
          <w:b/>
          <w:color w:val="000000" w:themeColor="text1"/>
          <w:sz w:val="24"/>
          <w:szCs w:val="24"/>
        </w:rPr>
      </w:pPr>
      <w:r w:rsidRPr="00DF0991">
        <w:rPr>
          <w:b/>
          <w:color w:val="000000" w:themeColor="text1"/>
          <w:sz w:val="24"/>
          <w:szCs w:val="24"/>
        </w:rPr>
        <w:t>Sutarties nutraukimas prieš terminą</w:t>
      </w:r>
      <w:r w:rsidR="00A70D0D" w:rsidRPr="00DF0991">
        <w:rPr>
          <w:b/>
          <w:color w:val="000000" w:themeColor="text1"/>
          <w:sz w:val="24"/>
          <w:szCs w:val="24"/>
        </w:rPr>
        <w:t>, keitimas, stabdymas</w:t>
      </w:r>
      <w:r w:rsidRPr="00DF0991">
        <w:rPr>
          <w:b/>
          <w:color w:val="000000" w:themeColor="text1"/>
          <w:sz w:val="24"/>
          <w:szCs w:val="24"/>
        </w:rPr>
        <w:t>:</w:t>
      </w:r>
    </w:p>
    <w:p w14:paraId="06F3FBE1" w14:textId="77777777" w:rsidR="004A086C" w:rsidRPr="00DF0991" w:rsidRDefault="004A086C" w:rsidP="00DF0991">
      <w:pPr>
        <w:widowControl w:val="0"/>
        <w:numPr>
          <w:ilvl w:val="1"/>
          <w:numId w:val="50"/>
        </w:numPr>
        <w:tabs>
          <w:tab w:val="left" w:pos="630"/>
          <w:tab w:val="left" w:pos="1276"/>
          <w:tab w:val="left" w:pos="1418"/>
        </w:tabs>
        <w:ind w:left="0" w:firstLine="540"/>
        <w:jc w:val="both"/>
        <w:rPr>
          <w:color w:val="000000" w:themeColor="text1"/>
        </w:rPr>
      </w:pPr>
      <w:r w:rsidRPr="00DF0991">
        <w:rPr>
          <w:color w:val="000000" w:themeColor="text1"/>
        </w:rPr>
        <w:t>Paslaugų gavėjas, įspėjęs Paslaugų teikėją prieš 30 kalendorinių dienų, turi teisę vienašališkai nutraukti Sutartį ir pareikalauti iš Paslaugų teikėjo atlyginti Paslaugų gavėjo patirtus nuostolius, jeigu:</w:t>
      </w:r>
    </w:p>
    <w:p w14:paraId="59129B43" w14:textId="77777777" w:rsidR="004A086C" w:rsidRPr="00DF0991" w:rsidRDefault="004A086C" w:rsidP="00DF0991">
      <w:pPr>
        <w:pStyle w:val="ListParagraph"/>
        <w:widowControl w:val="0"/>
        <w:numPr>
          <w:ilvl w:val="2"/>
          <w:numId w:val="50"/>
        </w:numPr>
        <w:tabs>
          <w:tab w:val="left" w:pos="630"/>
          <w:tab w:val="left" w:pos="1418"/>
          <w:tab w:val="left" w:pos="1560"/>
        </w:tabs>
        <w:ind w:left="0" w:firstLine="540"/>
        <w:jc w:val="both"/>
        <w:rPr>
          <w:color w:val="000000" w:themeColor="text1"/>
          <w:sz w:val="24"/>
          <w:szCs w:val="24"/>
        </w:rPr>
      </w:pPr>
      <w:r w:rsidRPr="00DF0991">
        <w:rPr>
          <w:color w:val="000000" w:themeColor="text1"/>
          <w:sz w:val="24"/>
          <w:szCs w:val="24"/>
        </w:rPr>
        <w:t>Paslaugų teikėjas per pagrįstai nustatytą laikotarpį neįvykdo Paslaugų gavėjo nurodymo ištaisyti netinkamai įvykdytus arba neįvykdytus sutartinius įsipareigojimus;</w:t>
      </w:r>
    </w:p>
    <w:p w14:paraId="39DB3FD8" w14:textId="77777777" w:rsidR="004A086C" w:rsidRPr="00DF0991" w:rsidRDefault="004A086C" w:rsidP="00DF0991">
      <w:pPr>
        <w:pStyle w:val="ListParagraph"/>
        <w:widowControl w:val="0"/>
        <w:numPr>
          <w:ilvl w:val="2"/>
          <w:numId w:val="50"/>
        </w:numPr>
        <w:tabs>
          <w:tab w:val="left" w:pos="630"/>
          <w:tab w:val="left" w:pos="1418"/>
          <w:tab w:val="left" w:pos="1560"/>
        </w:tabs>
        <w:ind w:left="0" w:firstLine="540"/>
        <w:jc w:val="both"/>
        <w:rPr>
          <w:color w:val="000000" w:themeColor="text1"/>
          <w:sz w:val="24"/>
          <w:szCs w:val="24"/>
        </w:rPr>
      </w:pPr>
      <w:r w:rsidRPr="00DF0991">
        <w:rPr>
          <w:color w:val="000000" w:themeColor="text1"/>
          <w:sz w:val="24"/>
          <w:szCs w:val="24"/>
        </w:rPr>
        <w:t>Paslaugų teikėjas bankrutuoja arba yra likviduojamas, kai sustabdo ūkinę veiklą arba kai įstatymuose ir kituose teisės aktuose numatyta tvarka susidaro analogiška situacija;</w:t>
      </w:r>
    </w:p>
    <w:p w14:paraId="2B2D0787" w14:textId="77777777" w:rsidR="004A086C" w:rsidRPr="00DF0991" w:rsidRDefault="004A086C" w:rsidP="00DF0991">
      <w:pPr>
        <w:pStyle w:val="ListParagraph"/>
        <w:widowControl w:val="0"/>
        <w:numPr>
          <w:ilvl w:val="2"/>
          <w:numId w:val="50"/>
        </w:numPr>
        <w:tabs>
          <w:tab w:val="left" w:pos="630"/>
          <w:tab w:val="left" w:pos="1418"/>
          <w:tab w:val="left" w:pos="1560"/>
        </w:tabs>
        <w:ind w:left="0" w:firstLine="540"/>
        <w:contextualSpacing w:val="0"/>
        <w:jc w:val="both"/>
        <w:rPr>
          <w:color w:val="000000" w:themeColor="text1"/>
          <w:sz w:val="24"/>
          <w:szCs w:val="24"/>
        </w:rPr>
      </w:pPr>
      <w:r w:rsidRPr="00DF0991">
        <w:rPr>
          <w:color w:val="000000" w:themeColor="text1"/>
          <w:sz w:val="24"/>
          <w:szCs w:val="24"/>
        </w:rPr>
        <w:t>po raštiško Paslaugų gavėjo įspėjimo Paslaugų teikėjas neužtikrina paslaugų kokybės ar nevykdo kitų Sutarties sąlygų arba raštiškai perspėtas dar kartą jas pažeidžia;</w:t>
      </w:r>
    </w:p>
    <w:p w14:paraId="79869983" w14:textId="12DF6DA4" w:rsidR="00697A22" w:rsidRPr="00DF0991" w:rsidRDefault="1789352E" w:rsidP="00DF0991">
      <w:pPr>
        <w:pStyle w:val="ListParagraph"/>
        <w:widowControl w:val="0"/>
        <w:numPr>
          <w:ilvl w:val="2"/>
          <w:numId w:val="50"/>
        </w:numPr>
        <w:tabs>
          <w:tab w:val="left" w:pos="630"/>
          <w:tab w:val="left" w:pos="1418"/>
          <w:tab w:val="left" w:pos="1560"/>
        </w:tabs>
        <w:ind w:left="0" w:firstLine="540"/>
        <w:jc w:val="both"/>
        <w:rPr>
          <w:color w:val="000000" w:themeColor="text1"/>
          <w:sz w:val="24"/>
          <w:szCs w:val="24"/>
        </w:rPr>
      </w:pPr>
      <w:bookmarkStart w:id="16" w:name="_Hlk130664692"/>
      <w:r w:rsidRPr="00DF0991">
        <w:rPr>
          <w:color w:val="000000" w:themeColor="text1"/>
          <w:sz w:val="24"/>
          <w:szCs w:val="24"/>
        </w:rPr>
        <w:t xml:space="preserve">paaiškėja, kad Paslaugų teikėjas </w:t>
      </w:r>
      <w:r w:rsidR="45DC63D6" w:rsidRPr="00DF0991">
        <w:rPr>
          <w:color w:val="000000" w:themeColor="text1"/>
          <w:sz w:val="24"/>
          <w:szCs w:val="24"/>
        </w:rPr>
        <w:t>ir (</w:t>
      </w:r>
      <w:r w:rsidRPr="00DF0991">
        <w:rPr>
          <w:color w:val="000000" w:themeColor="text1"/>
          <w:sz w:val="24"/>
          <w:szCs w:val="24"/>
        </w:rPr>
        <w:t>ar</w:t>
      </w:r>
      <w:r w:rsidR="45DC63D6" w:rsidRPr="00DF0991">
        <w:rPr>
          <w:color w:val="000000" w:themeColor="text1"/>
          <w:sz w:val="24"/>
          <w:szCs w:val="24"/>
        </w:rPr>
        <w:t>)</w:t>
      </w:r>
      <w:r w:rsidRPr="00DF0991">
        <w:rPr>
          <w:color w:val="000000" w:themeColor="text1"/>
          <w:sz w:val="24"/>
          <w:szCs w:val="24"/>
        </w:rPr>
        <w:t xml:space="preserve"> jo pasitelkiamas ūkio subjektas, kurio pajėgumais (kvalifikacija) remiamasi, </w:t>
      </w:r>
      <w:r w:rsidR="45DC63D6" w:rsidRPr="00DF0991">
        <w:rPr>
          <w:color w:val="000000" w:themeColor="text1"/>
          <w:sz w:val="24"/>
          <w:szCs w:val="24"/>
        </w:rPr>
        <w:t>ir (</w:t>
      </w:r>
      <w:r w:rsidRPr="00DF0991">
        <w:rPr>
          <w:color w:val="000000" w:themeColor="text1"/>
          <w:sz w:val="24"/>
          <w:szCs w:val="24"/>
        </w:rPr>
        <w:t>ar</w:t>
      </w:r>
      <w:r w:rsidR="45DC63D6" w:rsidRPr="00DF0991">
        <w:rPr>
          <w:color w:val="000000" w:themeColor="text1"/>
          <w:sz w:val="24"/>
          <w:szCs w:val="24"/>
        </w:rPr>
        <w:t>)</w:t>
      </w:r>
      <w:r w:rsidRPr="00DF0991">
        <w:rPr>
          <w:color w:val="000000" w:themeColor="text1"/>
          <w:sz w:val="24"/>
          <w:szCs w:val="24"/>
        </w:rPr>
        <w:t xml:space="preserve"> subteikėjas tuo atveju, kai šių subjektų vykdomos sutarties dalis yra </w:t>
      </w:r>
      <w:r w:rsidR="7847E8D4" w:rsidRPr="00DF0991">
        <w:rPr>
          <w:color w:val="000000" w:themeColor="text1"/>
          <w:sz w:val="24"/>
          <w:szCs w:val="24"/>
        </w:rPr>
        <w:t>daugiau kaip 10 proc.</w:t>
      </w:r>
      <w:r w:rsidRPr="00DF0991">
        <w:rPr>
          <w:color w:val="000000" w:themeColor="text1"/>
          <w:sz w:val="24"/>
          <w:szCs w:val="24"/>
        </w:rPr>
        <w:t>, atitinka Tarybos reglamente (ES) 2022/576 nustatytus draudimus;</w:t>
      </w:r>
      <w:bookmarkEnd w:id="16"/>
    </w:p>
    <w:p w14:paraId="3BBC1DC4" w14:textId="77777777" w:rsidR="004A086C" w:rsidRPr="00DF0991" w:rsidRDefault="004A086C" w:rsidP="00DF0991">
      <w:pPr>
        <w:pStyle w:val="ListParagraph"/>
        <w:widowControl w:val="0"/>
        <w:numPr>
          <w:ilvl w:val="2"/>
          <w:numId w:val="50"/>
        </w:numPr>
        <w:tabs>
          <w:tab w:val="left" w:pos="630"/>
          <w:tab w:val="left" w:pos="1418"/>
          <w:tab w:val="left" w:pos="1560"/>
        </w:tabs>
        <w:ind w:left="0" w:firstLine="540"/>
        <w:contextualSpacing w:val="0"/>
        <w:jc w:val="both"/>
        <w:rPr>
          <w:color w:val="000000" w:themeColor="text1"/>
          <w:sz w:val="24"/>
          <w:szCs w:val="24"/>
        </w:rPr>
      </w:pPr>
      <w:r w:rsidRPr="00DF0991">
        <w:rPr>
          <w:color w:val="000000" w:themeColor="text1"/>
          <w:sz w:val="24"/>
          <w:szCs w:val="24"/>
        </w:rPr>
        <w:t>Lietuvos Respublikos viešųjų pirkimų įstatymo 90 straipsnio 1 dalyje nurodytais atvejais.</w:t>
      </w:r>
    </w:p>
    <w:p w14:paraId="3ACEC6B0" w14:textId="77777777" w:rsidR="004A086C" w:rsidRPr="00DF0991" w:rsidRDefault="004A086C" w:rsidP="00DF0991">
      <w:pPr>
        <w:pStyle w:val="ListParagraph"/>
        <w:numPr>
          <w:ilvl w:val="1"/>
          <w:numId w:val="50"/>
        </w:numPr>
        <w:tabs>
          <w:tab w:val="left" w:pos="630"/>
        </w:tabs>
        <w:ind w:left="0" w:firstLine="540"/>
        <w:jc w:val="both"/>
        <w:rPr>
          <w:color w:val="000000" w:themeColor="text1"/>
          <w:sz w:val="24"/>
          <w:szCs w:val="24"/>
        </w:rPr>
      </w:pPr>
      <w:bookmarkStart w:id="17" w:name="_Hlk130664733"/>
      <w:r w:rsidRPr="00DF0991">
        <w:rPr>
          <w:color w:val="000000" w:themeColor="text1"/>
          <w:sz w:val="24"/>
          <w:szCs w:val="24"/>
        </w:rPr>
        <w:t xml:space="preserve">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w:t>
      </w:r>
      <w:r w:rsidRPr="00DF0991">
        <w:rPr>
          <w:color w:val="000000" w:themeColor="text1"/>
          <w:sz w:val="24"/>
          <w:szCs w:val="24"/>
        </w:rPr>
        <w:lastRenderedPageBreak/>
        <w:t>Įspėjus Pasaugų teikėją apie esminį Sutarties pažeidimą, Sutartis laikoma nutraukta po 30 kalendorinių dienų nuo įspėjimo Paslaugų teikėjui išsiuntimo dienos. Laikoma, kad siuntimo ir gavimo diena sutampa, kai pranešimas yra siunčiamas el. paštu.</w:t>
      </w:r>
    </w:p>
    <w:p w14:paraId="29A929A7" w14:textId="77777777" w:rsidR="004A086C" w:rsidRPr="00DF0991" w:rsidRDefault="004A086C" w:rsidP="00DF0991">
      <w:pPr>
        <w:widowControl w:val="0"/>
        <w:numPr>
          <w:ilvl w:val="1"/>
          <w:numId w:val="50"/>
        </w:numPr>
        <w:tabs>
          <w:tab w:val="left" w:pos="630"/>
          <w:tab w:val="left" w:pos="1276"/>
          <w:tab w:val="left" w:pos="1418"/>
        </w:tabs>
        <w:ind w:left="0" w:firstLine="540"/>
        <w:jc w:val="both"/>
        <w:rPr>
          <w:color w:val="000000" w:themeColor="text1"/>
        </w:rPr>
      </w:pPr>
      <w:r w:rsidRPr="00DF0991">
        <w:rPr>
          <w:color w:val="000000" w:themeColor="text1"/>
        </w:rPr>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2AA023B0" w14:textId="77777777" w:rsidR="00A70D0D" w:rsidRPr="00DF0991" w:rsidRDefault="004A086C" w:rsidP="00DF0991">
      <w:pPr>
        <w:widowControl w:val="0"/>
        <w:numPr>
          <w:ilvl w:val="1"/>
          <w:numId w:val="50"/>
        </w:numPr>
        <w:tabs>
          <w:tab w:val="left" w:pos="630"/>
          <w:tab w:val="left" w:pos="1276"/>
          <w:tab w:val="left" w:pos="1418"/>
        </w:tabs>
        <w:ind w:left="0" w:firstLine="540"/>
        <w:jc w:val="both"/>
        <w:rPr>
          <w:color w:val="000000" w:themeColor="text1"/>
        </w:rPr>
      </w:pPr>
      <w:r w:rsidRPr="00DF0991">
        <w:rPr>
          <w:color w:val="000000" w:themeColor="text1"/>
        </w:rPr>
        <w:t>Paslaugų teikėjas neturi teisės vienašališkai nutraukti Sutarties nesant pagrindo, nurodyto Sutartyje arba Lietuvos Respublikos teisės aktuose. Vienašališkai nutraukęs Sutartį, Paslaugų teikėjas moka 10 proc. dydžio baudą nuo pradinės Sutarties vertės</w:t>
      </w:r>
      <w:bookmarkEnd w:id="17"/>
      <w:r w:rsidR="00757C5F" w:rsidRPr="00DF0991">
        <w:rPr>
          <w:color w:val="000000" w:themeColor="text1"/>
        </w:rPr>
        <w:t>.</w:t>
      </w:r>
    </w:p>
    <w:p w14:paraId="3DA3BC2A" w14:textId="77777777" w:rsidR="00A70D0D" w:rsidRPr="00DF0991" w:rsidRDefault="00A70D0D" w:rsidP="00DF0991">
      <w:pPr>
        <w:widowControl w:val="0"/>
        <w:numPr>
          <w:ilvl w:val="1"/>
          <w:numId w:val="50"/>
        </w:numPr>
        <w:tabs>
          <w:tab w:val="left" w:pos="630"/>
          <w:tab w:val="left" w:pos="1276"/>
          <w:tab w:val="left" w:pos="1418"/>
        </w:tabs>
        <w:ind w:left="0" w:firstLine="540"/>
        <w:jc w:val="both"/>
        <w:rPr>
          <w:color w:val="000000" w:themeColor="text1"/>
        </w:rPr>
      </w:pPr>
      <w:r w:rsidRPr="00DF0991">
        <w:t>Užsakovas po Sutarties nutraukimo turi kiek galima greičiau patvirtinti suteiktų Paslaugų vertę. Taip pat parengiama ataskaita apie Sutarties nutraukimo dieną esančią Paslaugų teikėjo skolą Užsakovui ir Užsakovo skolą Paslaugų teikėjui.</w:t>
      </w:r>
    </w:p>
    <w:p w14:paraId="646B29F4" w14:textId="77777777" w:rsidR="00A70D0D" w:rsidRPr="00DF0991" w:rsidRDefault="00A70D0D" w:rsidP="00DF0991">
      <w:pPr>
        <w:widowControl w:val="0"/>
        <w:numPr>
          <w:ilvl w:val="1"/>
          <w:numId w:val="50"/>
        </w:numPr>
        <w:tabs>
          <w:tab w:val="left" w:pos="630"/>
          <w:tab w:val="left" w:pos="1276"/>
          <w:tab w:val="left" w:pos="1418"/>
        </w:tabs>
        <w:ind w:left="0" w:firstLine="540"/>
        <w:jc w:val="both"/>
        <w:rPr>
          <w:color w:val="000000" w:themeColor="text1"/>
        </w:rPr>
      </w:pPr>
      <w:r w:rsidRPr="00DF0991">
        <w:t>Jei Sutartis nutraukiama Užsakovo  iniciatyva dėl Paslaugų teikėjo kaltės, Užsakovo patirti nuostoliai ar išlaidos išieškomi išskaičiuojant juos iš Paslaugų teikėjui mokėtinų sumų arba pagal Paslaugų teikėjo pateiktą Sutarties įvykdymo užtikrinimą.</w:t>
      </w:r>
    </w:p>
    <w:p w14:paraId="6EF12D96" w14:textId="77777777" w:rsidR="00A70D0D" w:rsidRPr="00DF0991" w:rsidRDefault="00A70D0D" w:rsidP="00DF0991">
      <w:pPr>
        <w:widowControl w:val="0"/>
        <w:numPr>
          <w:ilvl w:val="1"/>
          <w:numId w:val="50"/>
        </w:numPr>
        <w:tabs>
          <w:tab w:val="left" w:pos="630"/>
          <w:tab w:val="left" w:pos="1276"/>
          <w:tab w:val="left" w:pos="1418"/>
        </w:tabs>
        <w:ind w:left="0" w:firstLine="540"/>
        <w:jc w:val="both"/>
        <w:rPr>
          <w:color w:val="000000" w:themeColor="text1"/>
        </w:rPr>
      </w:pPr>
      <w:r w:rsidRPr="00DF0991">
        <w:t>Sutartį nutraukus dėl Paslaugų teikėjo kaltės, be jam priklausančio atlyginimo už suteiktas paslaugas, Paslaugų teikėjas neturi teisės į kokių nors patirtų nuostolių ar žalos kompensaciją.</w:t>
      </w:r>
    </w:p>
    <w:p w14:paraId="3068EC69" w14:textId="77777777" w:rsidR="00A70D0D" w:rsidRPr="00DF0991" w:rsidRDefault="00A70D0D" w:rsidP="00DF0991">
      <w:pPr>
        <w:widowControl w:val="0"/>
        <w:numPr>
          <w:ilvl w:val="1"/>
          <w:numId w:val="50"/>
        </w:numPr>
        <w:tabs>
          <w:tab w:val="left" w:pos="630"/>
          <w:tab w:val="left" w:pos="1276"/>
          <w:tab w:val="left" w:pos="1418"/>
        </w:tabs>
        <w:ind w:left="0" w:firstLine="540"/>
        <w:jc w:val="both"/>
        <w:rPr>
          <w:color w:val="000000" w:themeColor="text1"/>
        </w:rPr>
      </w:pPr>
      <w:r w:rsidRPr="00DF0991">
        <w:t xml:space="preserve">Sutartis gali būti keičiama vadovaujantis Viešųjų pirkimų įstatymo 89 straipsnio nuostatomis. </w:t>
      </w:r>
    </w:p>
    <w:p w14:paraId="6297AFC1" w14:textId="32D85606" w:rsidR="00A70D0D" w:rsidRPr="00DF0991" w:rsidRDefault="00A70D0D" w:rsidP="00DF0991">
      <w:pPr>
        <w:widowControl w:val="0"/>
        <w:numPr>
          <w:ilvl w:val="1"/>
          <w:numId w:val="50"/>
        </w:numPr>
        <w:tabs>
          <w:tab w:val="left" w:pos="630"/>
          <w:tab w:val="left" w:pos="1276"/>
          <w:tab w:val="left" w:pos="1418"/>
        </w:tabs>
        <w:ind w:left="0" w:firstLine="540"/>
        <w:jc w:val="both"/>
        <w:rPr>
          <w:color w:val="000000" w:themeColor="text1"/>
        </w:rPr>
      </w:pPr>
      <w:r w:rsidRPr="00DF0991">
        <w:t>Šalių bendru susitarimu ši sutartis gali būti pakeista ar papildyta surašant papildomą susitarimą, kuris yra galiojančios sutarties tąsa ar neatskiriama jos dalis.</w:t>
      </w:r>
    </w:p>
    <w:p w14:paraId="29377E3F" w14:textId="77777777" w:rsidR="00A70D0D" w:rsidRPr="00DF0991" w:rsidRDefault="00A70D0D" w:rsidP="00DF0991">
      <w:pPr>
        <w:numPr>
          <w:ilvl w:val="1"/>
          <w:numId w:val="50"/>
        </w:numPr>
        <w:tabs>
          <w:tab w:val="left" w:pos="630"/>
          <w:tab w:val="left" w:pos="1276"/>
          <w:tab w:val="left" w:pos="1418"/>
        </w:tabs>
        <w:ind w:left="0" w:firstLine="540"/>
        <w:jc w:val="both"/>
        <w:rPr>
          <w:color w:val="000000" w:themeColor="text1"/>
        </w:rPr>
      </w:pPr>
      <w:r w:rsidRPr="00DF0991">
        <w:rPr>
          <w:color w:val="000000" w:themeColor="text1"/>
        </w:rPr>
        <w:t>Sutarties vykdymas gali būti sustabdomas atsiradus aplinkybėms, kurios nebuvo žinomos iki Sutarties sudarymo.</w:t>
      </w:r>
      <w:r w:rsidRPr="00DF0991">
        <w:rPr>
          <w:color w:val="000000" w:themeColor="text1"/>
          <w:lang w:eastAsia="lt-LT"/>
        </w:rPr>
        <w:t xml:space="preserve"> Jei Sutartis stabdoma ne Paslaugų teikėjo prašymu, Paslaugų gavėjas apie Sutarties stabdymą įspėja Paslaugų teikėją ne vėliau kaip likus 5 darbo dienoms iki stabdymo pradžios. Stabdymo aplinkybės</w:t>
      </w:r>
      <w:r w:rsidRPr="00DF0991">
        <w:rPr>
          <w:color w:val="000000" w:themeColor="text1"/>
        </w:rPr>
        <w:t>:</w:t>
      </w:r>
    </w:p>
    <w:p w14:paraId="50F31033" w14:textId="77777777" w:rsidR="00A70D0D" w:rsidRPr="00DF0991" w:rsidRDefault="00A70D0D" w:rsidP="00DF0991">
      <w:pPr>
        <w:pStyle w:val="ListParagraph"/>
        <w:numPr>
          <w:ilvl w:val="2"/>
          <w:numId w:val="50"/>
        </w:numPr>
        <w:tabs>
          <w:tab w:val="left" w:pos="630"/>
          <w:tab w:val="left" w:pos="1418"/>
          <w:tab w:val="left" w:pos="1560"/>
        </w:tabs>
        <w:ind w:left="0" w:firstLine="540"/>
        <w:jc w:val="both"/>
        <w:rPr>
          <w:color w:val="000000" w:themeColor="text1"/>
          <w:sz w:val="24"/>
          <w:szCs w:val="24"/>
        </w:rPr>
      </w:pPr>
      <w:r w:rsidRPr="00DF0991">
        <w:rPr>
          <w:color w:val="000000" w:themeColor="text1"/>
          <w:sz w:val="24"/>
          <w:szCs w:val="24"/>
        </w:rPr>
        <w:t>dokumentų derinimo procesas užtruko ne dėl nuo Paslaugų teikėjo priklausančių aplinkybių;</w:t>
      </w:r>
    </w:p>
    <w:p w14:paraId="17C16226" w14:textId="77777777" w:rsidR="00A70D0D" w:rsidRPr="00DF0991" w:rsidRDefault="00A70D0D" w:rsidP="00DF0991">
      <w:pPr>
        <w:pStyle w:val="ListParagraph"/>
        <w:numPr>
          <w:ilvl w:val="2"/>
          <w:numId w:val="50"/>
        </w:numPr>
        <w:tabs>
          <w:tab w:val="left" w:pos="630"/>
          <w:tab w:val="left" w:pos="1418"/>
          <w:tab w:val="left" w:pos="1560"/>
        </w:tabs>
        <w:ind w:left="0" w:firstLine="540"/>
        <w:jc w:val="both"/>
        <w:rPr>
          <w:color w:val="000000" w:themeColor="text1"/>
          <w:sz w:val="24"/>
          <w:szCs w:val="24"/>
        </w:rPr>
      </w:pPr>
      <w:r w:rsidRPr="00DF0991">
        <w:rPr>
          <w:color w:val="000000" w:themeColor="text1"/>
          <w:sz w:val="24"/>
          <w:szCs w:val="24"/>
        </w:rPr>
        <w:t xml:space="preserve"> paaiškėjo, kad reikalingi atitinkami leidimai ar kiti dokumentai, be kurių tolimesnis Sutarties vykdymas nebegalimas ir pan.;</w:t>
      </w:r>
    </w:p>
    <w:p w14:paraId="70DF1BAD" w14:textId="77777777" w:rsidR="00A70D0D" w:rsidRPr="00DF0991" w:rsidRDefault="00A70D0D" w:rsidP="00DF0991">
      <w:pPr>
        <w:pStyle w:val="ListParagraph"/>
        <w:widowControl w:val="0"/>
        <w:numPr>
          <w:ilvl w:val="2"/>
          <w:numId w:val="50"/>
        </w:numPr>
        <w:tabs>
          <w:tab w:val="left" w:pos="630"/>
          <w:tab w:val="left" w:pos="1418"/>
        </w:tabs>
        <w:ind w:left="0" w:firstLine="540"/>
        <w:jc w:val="both"/>
        <w:rPr>
          <w:color w:val="000000" w:themeColor="text1"/>
          <w:sz w:val="24"/>
          <w:szCs w:val="24"/>
        </w:rPr>
      </w:pPr>
      <w:r w:rsidRPr="00DF0991">
        <w:rPr>
          <w:color w:val="000000" w:themeColor="text1"/>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p>
    <w:p w14:paraId="3A35ADD0" w14:textId="77777777" w:rsidR="00A70D0D" w:rsidRPr="00DF0991" w:rsidRDefault="00A70D0D" w:rsidP="00DF0991">
      <w:pPr>
        <w:pStyle w:val="ListParagraph"/>
        <w:numPr>
          <w:ilvl w:val="2"/>
          <w:numId w:val="50"/>
        </w:numPr>
        <w:tabs>
          <w:tab w:val="left" w:pos="630"/>
          <w:tab w:val="left" w:pos="1418"/>
          <w:tab w:val="left" w:pos="1560"/>
        </w:tabs>
        <w:ind w:left="0" w:firstLine="540"/>
        <w:jc w:val="both"/>
        <w:rPr>
          <w:color w:val="000000" w:themeColor="text1"/>
          <w:sz w:val="24"/>
          <w:szCs w:val="24"/>
        </w:rPr>
      </w:pPr>
      <w:r w:rsidRPr="00DF0991">
        <w:rPr>
          <w:color w:val="000000" w:themeColor="text1"/>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3859E90B" w14:textId="77777777" w:rsidR="00A70D0D" w:rsidRPr="00DF0991" w:rsidRDefault="00A70D0D" w:rsidP="00DF0991">
      <w:pPr>
        <w:pStyle w:val="ListParagraph"/>
        <w:numPr>
          <w:ilvl w:val="2"/>
          <w:numId w:val="50"/>
        </w:numPr>
        <w:tabs>
          <w:tab w:val="left" w:pos="630"/>
          <w:tab w:val="left" w:pos="1418"/>
          <w:tab w:val="left" w:pos="1560"/>
        </w:tabs>
        <w:ind w:left="0" w:firstLine="540"/>
        <w:jc w:val="both"/>
        <w:rPr>
          <w:color w:val="000000" w:themeColor="text1"/>
          <w:sz w:val="24"/>
          <w:szCs w:val="24"/>
        </w:rPr>
      </w:pPr>
      <w:r w:rsidRPr="00DF0991">
        <w:rPr>
          <w:color w:val="000000" w:themeColor="text1"/>
          <w:sz w:val="24"/>
          <w:szCs w:val="24"/>
        </w:rPr>
        <w:t>dėl kitų aplinkybių, kurios nebuvo žinomos pirkimo vykdymo metu ir su kuriomis susidurtų bet kuris Paslaugų teikėjas.</w:t>
      </w:r>
    </w:p>
    <w:p w14:paraId="6C4E14B9" w14:textId="77777777" w:rsidR="00A70D0D" w:rsidRPr="00DF0991" w:rsidRDefault="00A70D0D" w:rsidP="00DF0991">
      <w:pPr>
        <w:pStyle w:val="ListParagraph"/>
        <w:numPr>
          <w:ilvl w:val="1"/>
          <w:numId w:val="50"/>
        </w:numPr>
        <w:tabs>
          <w:tab w:val="left" w:pos="630"/>
          <w:tab w:val="left" w:pos="1276"/>
          <w:tab w:val="left" w:pos="1418"/>
        </w:tabs>
        <w:ind w:left="0" w:firstLine="540"/>
        <w:jc w:val="both"/>
        <w:rPr>
          <w:color w:val="000000" w:themeColor="text1"/>
          <w:sz w:val="24"/>
          <w:szCs w:val="24"/>
        </w:rPr>
      </w:pPr>
      <w:r w:rsidRPr="00DF0991">
        <w:rPr>
          <w:color w:val="000000" w:themeColor="text1"/>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A7DF339" w14:textId="77777777" w:rsidR="00A70D0D" w:rsidRPr="00DF0991" w:rsidRDefault="00A70D0D" w:rsidP="00DF0991">
      <w:pPr>
        <w:pStyle w:val="ListParagraph"/>
        <w:numPr>
          <w:ilvl w:val="1"/>
          <w:numId w:val="50"/>
        </w:numPr>
        <w:tabs>
          <w:tab w:val="left" w:pos="630"/>
          <w:tab w:val="left" w:pos="1276"/>
          <w:tab w:val="left" w:pos="1418"/>
        </w:tabs>
        <w:ind w:left="0" w:firstLine="540"/>
        <w:jc w:val="both"/>
        <w:rPr>
          <w:color w:val="000000" w:themeColor="text1"/>
          <w:sz w:val="24"/>
          <w:szCs w:val="24"/>
        </w:rPr>
      </w:pPr>
      <w:r w:rsidRPr="00DF0991">
        <w:rPr>
          <w:color w:val="000000" w:themeColor="text1"/>
          <w:sz w:val="24"/>
          <w:szCs w:val="24"/>
        </w:rPr>
        <w:t>Įvykus Sutarties 25.1 p. nurodytoms aplinkybėms, Sutartis gali būti stabdoma iki atsiradusių aplinkybių pasibaigimo.</w:t>
      </w:r>
    </w:p>
    <w:p w14:paraId="1CE8887B" w14:textId="77777777" w:rsidR="00A70D0D" w:rsidRPr="00DF0991" w:rsidRDefault="00A70D0D" w:rsidP="00DF0991">
      <w:pPr>
        <w:numPr>
          <w:ilvl w:val="1"/>
          <w:numId w:val="50"/>
        </w:numPr>
        <w:tabs>
          <w:tab w:val="left" w:pos="630"/>
          <w:tab w:val="left" w:pos="1276"/>
          <w:tab w:val="left" w:pos="1418"/>
        </w:tabs>
        <w:ind w:left="0" w:firstLine="540"/>
        <w:jc w:val="both"/>
        <w:rPr>
          <w:color w:val="000000" w:themeColor="text1"/>
        </w:rPr>
      </w:pPr>
      <w:r w:rsidRPr="00DF0991">
        <w:rPr>
          <w:color w:val="000000" w:themeColor="text1"/>
        </w:rPr>
        <w:t xml:space="preserve">Sutarties 25.1-25.2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w:t>
      </w:r>
      <w:r w:rsidRPr="00DF0991">
        <w:rPr>
          <w:color w:val="000000" w:themeColor="text1"/>
        </w:rPr>
        <w:lastRenderedPageBreak/>
        <w:t>Sutartis sustabdoma įvykus 25.1 p. nurodytoms aplinkybėms ar, kad minėta klaida ar pažeidimas padaryti ne dėl Paslaugų teikėjo kaltės.</w:t>
      </w:r>
    </w:p>
    <w:p w14:paraId="1FC8A80F" w14:textId="77777777" w:rsidR="00A70D0D" w:rsidRPr="00DF0991" w:rsidRDefault="00A70D0D" w:rsidP="00DF0991">
      <w:pPr>
        <w:numPr>
          <w:ilvl w:val="1"/>
          <w:numId w:val="50"/>
        </w:numPr>
        <w:tabs>
          <w:tab w:val="left" w:pos="630"/>
          <w:tab w:val="left" w:pos="1276"/>
          <w:tab w:val="left" w:pos="1418"/>
        </w:tabs>
        <w:ind w:left="0" w:firstLine="540"/>
        <w:jc w:val="both"/>
        <w:rPr>
          <w:color w:val="000000" w:themeColor="text1"/>
        </w:rPr>
      </w:pPr>
      <w:r w:rsidRPr="00DF0991">
        <w:rPr>
          <w:color w:val="000000" w:themeColor="text1"/>
        </w:rPr>
        <w:t>Sutarties vykdymo sustabdymas visais atvejais įforminamas rašytiniu Šalių susitarimu, sudarant papildomą susitarimą prie Sutarties.</w:t>
      </w:r>
    </w:p>
    <w:p w14:paraId="6FE404F6" w14:textId="77777777" w:rsidR="00A70D0D" w:rsidRPr="00DF0991" w:rsidRDefault="00A70D0D" w:rsidP="00DF0991">
      <w:pPr>
        <w:pStyle w:val="ListParagraph"/>
        <w:numPr>
          <w:ilvl w:val="1"/>
          <w:numId w:val="50"/>
        </w:numPr>
        <w:tabs>
          <w:tab w:val="left" w:pos="630"/>
          <w:tab w:val="left" w:pos="1276"/>
          <w:tab w:val="left" w:pos="1418"/>
        </w:tabs>
        <w:ind w:left="0" w:firstLine="540"/>
        <w:contextualSpacing w:val="0"/>
        <w:jc w:val="both"/>
        <w:rPr>
          <w:color w:val="000000" w:themeColor="text1"/>
          <w:sz w:val="24"/>
          <w:szCs w:val="24"/>
        </w:rPr>
      </w:pPr>
      <w:r w:rsidRPr="00DF0991">
        <w:rPr>
          <w:color w:val="000000" w:themeColor="text1"/>
          <w:sz w:val="24"/>
          <w:szCs w:val="24"/>
        </w:rPr>
        <w:t>Jei Sutarties vykdymas sustabdomas daugiau nei 90 kalendorinių dienų ir stabdoma ne dėl Paslaugų teikėjo kaltės, Sutartis gali būti nutraukta rašytiniu Šalių susitarimu.</w:t>
      </w:r>
    </w:p>
    <w:p w14:paraId="199F5671" w14:textId="77777777" w:rsidR="00A70D0D" w:rsidRPr="00DF0991" w:rsidRDefault="00A70D0D" w:rsidP="00DF0991">
      <w:pPr>
        <w:pStyle w:val="ListParagraph"/>
        <w:numPr>
          <w:ilvl w:val="1"/>
          <w:numId w:val="50"/>
        </w:numPr>
        <w:tabs>
          <w:tab w:val="left" w:pos="630"/>
          <w:tab w:val="left" w:pos="1276"/>
          <w:tab w:val="left" w:pos="1418"/>
        </w:tabs>
        <w:ind w:left="0" w:firstLine="540"/>
        <w:contextualSpacing w:val="0"/>
        <w:jc w:val="both"/>
        <w:rPr>
          <w:color w:val="000000" w:themeColor="text1"/>
          <w:sz w:val="24"/>
          <w:szCs w:val="24"/>
        </w:rPr>
      </w:pPr>
      <w:r w:rsidRPr="00DF0991">
        <w:rPr>
          <w:color w:val="000000" w:themeColor="text1"/>
          <w:sz w:val="24"/>
          <w:szCs w:val="24"/>
        </w:rPr>
        <w:t>Apie Sutarties vykdymo atnaujinimą Paslaugų gavėjas informuoja Paslaugų teikėją ne vėliau kaip likus 2 darbo dienoms iki atnaujinimo.</w:t>
      </w:r>
    </w:p>
    <w:p w14:paraId="18DB1EC1" w14:textId="1FB1E3DE" w:rsidR="00A70D0D" w:rsidRPr="00DF0991" w:rsidRDefault="00A70D0D" w:rsidP="00DF0991">
      <w:pPr>
        <w:pStyle w:val="ListParagraph"/>
        <w:numPr>
          <w:ilvl w:val="1"/>
          <w:numId w:val="50"/>
        </w:numPr>
        <w:tabs>
          <w:tab w:val="left" w:pos="630"/>
          <w:tab w:val="left" w:pos="1276"/>
        </w:tabs>
        <w:ind w:left="0" w:firstLine="540"/>
        <w:contextualSpacing w:val="0"/>
        <w:jc w:val="both"/>
        <w:rPr>
          <w:color w:val="000000" w:themeColor="text1"/>
          <w:sz w:val="24"/>
          <w:szCs w:val="24"/>
        </w:rPr>
      </w:pPr>
      <w:r w:rsidRPr="00DF0991">
        <w:rPr>
          <w:color w:val="000000" w:themeColor="text1"/>
          <w:sz w:val="24"/>
          <w:szCs w:val="24"/>
        </w:rPr>
        <w:t>Atnaujinus Sutarties vykdymą po sustabdymo, visi įsipareigojimai pagal Sutartį turi būti įvykdyti per laiką,</w:t>
      </w:r>
      <w:r w:rsidRPr="00DF0991">
        <w:rPr>
          <w:sz w:val="24"/>
          <w:szCs w:val="24"/>
        </w:rPr>
        <w:t xml:space="preserve"> </w:t>
      </w:r>
      <w:r w:rsidRPr="00DF0991">
        <w:rPr>
          <w:color w:val="000000" w:themeColor="text1"/>
          <w:sz w:val="24"/>
          <w:szCs w:val="24"/>
        </w:rPr>
        <w:t xml:space="preserve">kuris buvo likęs iki įsipareigojimų vykdymo sustabdymo. </w:t>
      </w:r>
    </w:p>
    <w:p w14:paraId="435C0A63" w14:textId="77777777" w:rsidR="00757C5F" w:rsidRPr="00DF0991" w:rsidRDefault="00757C5F" w:rsidP="00DF0991">
      <w:pPr>
        <w:widowControl w:val="0"/>
        <w:numPr>
          <w:ilvl w:val="0"/>
          <w:numId w:val="50"/>
        </w:numPr>
        <w:tabs>
          <w:tab w:val="left" w:pos="1134"/>
          <w:tab w:val="left" w:pos="1276"/>
          <w:tab w:val="left" w:pos="1418"/>
        </w:tabs>
        <w:ind w:left="0" w:firstLine="540"/>
        <w:jc w:val="both"/>
        <w:rPr>
          <w:b/>
          <w:color w:val="000000" w:themeColor="text1"/>
        </w:rPr>
      </w:pPr>
      <w:r w:rsidRPr="00DF0991">
        <w:rPr>
          <w:b/>
          <w:color w:val="000000" w:themeColor="text1"/>
        </w:rPr>
        <w:t>Nenugalimos jėgos aplinkybės:</w:t>
      </w:r>
    </w:p>
    <w:p w14:paraId="3D074F8E" w14:textId="77777777" w:rsidR="004A086C" w:rsidRPr="00DF0991" w:rsidRDefault="004A086C" w:rsidP="00DF0991">
      <w:pPr>
        <w:widowControl w:val="0"/>
        <w:numPr>
          <w:ilvl w:val="1"/>
          <w:numId w:val="50"/>
        </w:numPr>
        <w:tabs>
          <w:tab w:val="left" w:pos="1134"/>
          <w:tab w:val="left" w:pos="1276"/>
          <w:tab w:val="left" w:pos="1418"/>
        </w:tabs>
        <w:ind w:left="0" w:firstLine="540"/>
        <w:jc w:val="both"/>
        <w:rPr>
          <w:color w:val="000000" w:themeColor="text1"/>
        </w:rPr>
      </w:pPr>
      <w:r w:rsidRPr="00DF0991">
        <w:rPr>
          <w:color w:val="000000" w:themeColor="text1"/>
        </w:rPr>
        <w:t>Šalis gali būti visiškai ar iš dalies atleidžiama nuo atsakomybės dėl ypatingų ir neišvengiamų aplinkybių – nenugalimos jėgos (</w:t>
      </w:r>
      <w:r w:rsidRPr="00DF0991">
        <w:rPr>
          <w:i/>
          <w:color w:val="000000" w:themeColor="text1"/>
        </w:rPr>
        <w:t>force majeure</w:t>
      </w:r>
      <w:r w:rsidRPr="00DF0991">
        <w:rPr>
          <w:color w:val="000000" w:themeColor="text1"/>
        </w:rPr>
        <w:t>), nustatytos ir jas patyrusios Šalies įrodytos pagal Civilinį kodeksą, jeigu Šalis nedelsdama pranešė kitai Šaliai apie kliūtį bei jos poveikį įsipareigojimams vykdyti.</w:t>
      </w:r>
    </w:p>
    <w:p w14:paraId="5C83E163" w14:textId="77777777" w:rsidR="004A086C" w:rsidRPr="00DF0991" w:rsidRDefault="004A086C" w:rsidP="00DF0991">
      <w:pPr>
        <w:widowControl w:val="0"/>
        <w:numPr>
          <w:ilvl w:val="1"/>
          <w:numId w:val="50"/>
        </w:numPr>
        <w:tabs>
          <w:tab w:val="left" w:pos="1134"/>
          <w:tab w:val="left" w:pos="1276"/>
          <w:tab w:val="left" w:pos="1418"/>
        </w:tabs>
        <w:ind w:left="0" w:firstLine="540"/>
        <w:jc w:val="both"/>
        <w:rPr>
          <w:color w:val="000000" w:themeColor="text1"/>
        </w:rPr>
      </w:pPr>
      <w:r w:rsidRPr="00DF0991">
        <w:rPr>
          <w:color w:val="000000" w:themeColor="text1"/>
        </w:rPr>
        <w:t>Nenugalimos jėgos aplinkybių sąvoka apibrėžiama ir Šalių teisės, pareigos ir atsakomybė esant šioms aplinkybėms reglamentuojamos Civilinio kodekso 6.212 straipsnyje bei Atleidimo nuo atsakomybės esant nenugalimos jėgos (</w:t>
      </w:r>
      <w:r w:rsidRPr="00DF0991">
        <w:rPr>
          <w:i/>
          <w:color w:val="000000" w:themeColor="text1"/>
        </w:rPr>
        <w:t>force majeure</w:t>
      </w:r>
      <w:r w:rsidRPr="00DF0991">
        <w:rPr>
          <w:color w:val="000000" w:themeColor="text1"/>
        </w:rPr>
        <w:t>) aplinkybėms taisyklėse (Lietuvos  Respublikos  Vyriausybės 1996 m. liepos 15 d.  nutarimas Nr. 840 „Dėl Atleidimo nuo atsakomybės esant nenugalimos jėgos (</w:t>
      </w:r>
      <w:r w:rsidRPr="00DF0991">
        <w:rPr>
          <w:i/>
          <w:color w:val="000000" w:themeColor="text1"/>
        </w:rPr>
        <w:t>force majeure</w:t>
      </w:r>
      <w:r w:rsidRPr="00DF0991">
        <w:rPr>
          <w:color w:val="000000" w:themeColor="text1"/>
        </w:rPr>
        <w:t>) aplinkybėms taisyklių patvirtinimo“).</w:t>
      </w:r>
    </w:p>
    <w:p w14:paraId="4A6A74E5" w14:textId="40B68903" w:rsidR="004A086C" w:rsidRPr="00DF0991" w:rsidRDefault="004A086C" w:rsidP="00DF0991">
      <w:pPr>
        <w:widowControl w:val="0"/>
        <w:numPr>
          <w:ilvl w:val="1"/>
          <w:numId w:val="50"/>
        </w:numPr>
        <w:tabs>
          <w:tab w:val="left" w:pos="1134"/>
          <w:tab w:val="left" w:pos="1276"/>
          <w:tab w:val="left" w:pos="1418"/>
        </w:tabs>
        <w:ind w:left="0" w:firstLine="540"/>
        <w:jc w:val="both"/>
        <w:rPr>
          <w:color w:val="000000" w:themeColor="text1"/>
        </w:rPr>
      </w:pPr>
      <w:r w:rsidRPr="00DF0991">
        <w:rPr>
          <w:color w:val="000000" w:themeColor="text1"/>
        </w:rPr>
        <w:t>Nenugalima jėga (</w:t>
      </w:r>
      <w:r w:rsidRPr="00DF0991">
        <w:rPr>
          <w:i/>
          <w:color w:val="000000" w:themeColor="text1"/>
        </w:rPr>
        <w:t>force majeure</w:t>
      </w:r>
      <w:r w:rsidRPr="00DF0991">
        <w:rPr>
          <w:color w:val="000000" w:themeColor="text1"/>
        </w:rPr>
        <w:t>) nelaikoma tai, kad rinkoje nėra reikalingų prievolei vykdyti prekių, Šalis neturi reikiamų finansinių išteklių arba Šalies kontrahentai pažeidžia savo prievoles. Nenugalima jėga (</w:t>
      </w:r>
      <w:r w:rsidRPr="00DF0991">
        <w:rPr>
          <w:i/>
          <w:color w:val="000000" w:themeColor="text1"/>
        </w:rPr>
        <w:t>force majeure</w:t>
      </w:r>
      <w:r w:rsidRPr="00DF0991">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135E8A" w14:textId="77777777" w:rsidR="004A086C" w:rsidRPr="00DF0991" w:rsidRDefault="004A086C" w:rsidP="00DF0991">
      <w:pPr>
        <w:widowControl w:val="0"/>
        <w:numPr>
          <w:ilvl w:val="1"/>
          <w:numId w:val="50"/>
        </w:numPr>
        <w:tabs>
          <w:tab w:val="left" w:pos="1134"/>
          <w:tab w:val="left" w:pos="1276"/>
          <w:tab w:val="left" w:pos="1418"/>
        </w:tabs>
        <w:ind w:left="0" w:firstLine="540"/>
        <w:jc w:val="both"/>
        <w:rPr>
          <w:color w:val="000000" w:themeColor="text1"/>
        </w:rPr>
      </w:pPr>
      <w:r w:rsidRPr="00DF0991">
        <w:rPr>
          <w:color w:val="000000" w:themeColor="text1"/>
        </w:rPr>
        <w:t>Jei kuri nors Sutarties Šalis mano, kad atsirado nenugalimos jėgos (</w:t>
      </w:r>
      <w:r w:rsidRPr="00DF0991">
        <w:rPr>
          <w:i/>
          <w:color w:val="000000" w:themeColor="text1"/>
        </w:rPr>
        <w:t>force majeure</w:t>
      </w:r>
      <w:r w:rsidRPr="00DF0991">
        <w:rPr>
          <w:color w:val="000000" w:themeColor="text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DF0991">
        <w:rPr>
          <w:i/>
          <w:color w:val="000000" w:themeColor="text1"/>
        </w:rPr>
        <w:t>force majeure</w:t>
      </w:r>
      <w:r w:rsidRPr="00DF0991">
        <w:rPr>
          <w:color w:val="000000" w:themeColor="text1"/>
        </w:rPr>
        <w:t>) aplinkybės netrukdo, vykdyti.</w:t>
      </w:r>
    </w:p>
    <w:p w14:paraId="0F1EBCD0" w14:textId="793A542C" w:rsidR="004A086C" w:rsidRPr="00DF0991" w:rsidRDefault="004A086C" w:rsidP="00DF0991">
      <w:pPr>
        <w:widowControl w:val="0"/>
        <w:numPr>
          <w:ilvl w:val="1"/>
          <w:numId w:val="50"/>
        </w:numPr>
        <w:tabs>
          <w:tab w:val="left" w:pos="1276"/>
          <w:tab w:val="left" w:pos="1418"/>
        </w:tabs>
        <w:ind w:left="0" w:firstLine="540"/>
        <w:jc w:val="both"/>
        <w:rPr>
          <w:color w:val="000000" w:themeColor="text1"/>
        </w:rPr>
      </w:pPr>
      <w:r w:rsidRPr="00DF0991">
        <w:rPr>
          <w:color w:val="000000" w:themeColor="text1"/>
        </w:rPr>
        <w:t>Paslaugų teikėjas patvirtina, kad jis nežino apie nenugalimos jėgos (</w:t>
      </w:r>
      <w:r w:rsidRPr="00DF0991">
        <w:rPr>
          <w:i/>
          <w:color w:val="000000" w:themeColor="text1"/>
        </w:rPr>
        <w:t>force majeure</w:t>
      </w:r>
      <w:r w:rsidRPr="00DF0991">
        <w:rPr>
          <w:color w:val="000000" w:themeColor="text1"/>
        </w:rPr>
        <w:t>) aplinkybes, kurių Sutarties Šalys negali numatyti ar išvengti, nei kaip nors pašalinti ir dėl kurių visiškai ar iš dalies būtų neįmanoma vykdyti Sutartyje nustatytų įsipareigojimų.</w:t>
      </w:r>
    </w:p>
    <w:p w14:paraId="293E2199" w14:textId="5235FDF7" w:rsidR="004A086C" w:rsidRPr="00DF0991" w:rsidRDefault="004A086C" w:rsidP="00DF0991">
      <w:pPr>
        <w:widowControl w:val="0"/>
        <w:numPr>
          <w:ilvl w:val="1"/>
          <w:numId w:val="50"/>
        </w:numPr>
        <w:tabs>
          <w:tab w:val="left" w:pos="1276"/>
          <w:tab w:val="left" w:pos="1418"/>
        </w:tabs>
        <w:ind w:left="0" w:firstLine="540"/>
        <w:jc w:val="both"/>
        <w:rPr>
          <w:color w:val="000000" w:themeColor="text1"/>
        </w:rPr>
      </w:pPr>
      <w:r w:rsidRPr="00DF0991">
        <w:rPr>
          <w:color w:val="000000" w:themeColor="text1"/>
        </w:rPr>
        <w:t>Jeigu Sutarties Šalis, kurią paveikė nenugalimos jėgos (</w:t>
      </w:r>
      <w:r w:rsidRPr="00DF0991">
        <w:rPr>
          <w:i/>
          <w:color w:val="000000" w:themeColor="text1"/>
        </w:rPr>
        <w:t>force majeure</w:t>
      </w:r>
      <w:r w:rsidRPr="00DF0991">
        <w:rPr>
          <w:color w:val="000000" w:themeColor="text1"/>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F0991">
        <w:rPr>
          <w:i/>
          <w:color w:val="000000" w:themeColor="text1"/>
        </w:rPr>
        <w:t>force majeure</w:t>
      </w:r>
      <w:r w:rsidRPr="00DF0991">
        <w:rPr>
          <w:color w:val="000000" w:themeColor="text1"/>
        </w:rPr>
        <w:t>) aplinkybių atsiradimo momento arba, jeigu apie ją nėra laiku pranešta, nuo pranešimo momento. Laiku nepranešusi apie nenugalimos jėgos (</w:t>
      </w:r>
      <w:r w:rsidRPr="00DF0991">
        <w:rPr>
          <w:i/>
          <w:color w:val="000000" w:themeColor="text1"/>
        </w:rPr>
        <w:t>force majeure</w:t>
      </w:r>
      <w:r w:rsidRPr="00DF0991">
        <w:rPr>
          <w:color w:val="000000" w:themeColor="text1"/>
        </w:rPr>
        <w:t>) aplinkybes, įsipareigojimų nevykdanti Šalis tampa iš dalies atsakinga už nuostolių, kurių priešingu atveju būtų buvę išvengta, atlyginimą.</w:t>
      </w:r>
    </w:p>
    <w:p w14:paraId="4F9BC099" w14:textId="77777777" w:rsidR="00757C5F" w:rsidRPr="00DF0991" w:rsidRDefault="004A086C" w:rsidP="00DF0991">
      <w:pPr>
        <w:widowControl w:val="0"/>
        <w:numPr>
          <w:ilvl w:val="1"/>
          <w:numId w:val="50"/>
        </w:numPr>
        <w:tabs>
          <w:tab w:val="left" w:pos="1134"/>
          <w:tab w:val="left" w:pos="1276"/>
          <w:tab w:val="left" w:pos="1418"/>
        </w:tabs>
        <w:ind w:left="0" w:firstLine="540"/>
        <w:jc w:val="both"/>
        <w:rPr>
          <w:color w:val="000000" w:themeColor="text1"/>
        </w:rPr>
      </w:pPr>
      <w:r w:rsidRPr="00DF0991">
        <w:rPr>
          <w:color w:val="000000" w:themeColor="text1"/>
        </w:rPr>
        <w:t>Jei nenugalimos jėgos (</w:t>
      </w:r>
      <w:r w:rsidRPr="00DF0991">
        <w:rPr>
          <w:i/>
          <w:color w:val="000000" w:themeColor="text1"/>
        </w:rPr>
        <w:t>force majeure</w:t>
      </w:r>
      <w:r w:rsidRPr="00DF0991">
        <w:rPr>
          <w:color w:val="000000" w:themeColor="text1"/>
        </w:rPr>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DF0991">
        <w:rPr>
          <w:i/>
          <w:color w:val="000000" w:themeColor="text1"/>
        </w:rPr>
        <w:t>force majeure</w:t>
      </w:r>
      <w:r w:rsidRPr="00DF0991">
        <w:rPr>
          <w:color w:val="000000" w:themeColor="text1"/>
        </w:rPr>
        <w:t>) aplinkybės vis dar yra, Sutartis nutraukiama ir pagal Sutarties sąlygas Šalys atleidžiamos nuo tolesnio Sutarties vykdymo</w:t>
      </w:r>
      <w:r w:rsidR="00757C5F" w:rsidRPr="00DF0991">
        <w:rPr>
          <w:color w:val="000000" w:themeColor="text1"/>
        </w:rPr>
        <w:t>.</w:t>
      </w:r>
    </w:p>
    <w:p w14:paraId="42010122" w14:textId="77777777" w:rsidR="000A4413" w:rsidRPr="00DF0991" w:rsidRDefault="000A4413" w:rsidP="00DF0991">
      <w:pPr>
        <w:pStyle w:val="ListParagraph"/>
        <w:numPr>
          <w:ilvl w:val="0"/>
          <w:numId w:val="50"/>
        </w:numPr>
        <w:tabs>
          <w:tab w:val="left" w:pos="1276"/>
        </w:tabs>
        <w:ind w:left="0" w:firstLine="540"/>
        <w:contextualSpacing w:val="0"/>
        <w:jc w:val="both"/>
        <w:rPr>
          <w:color w:val="000000" w:themeColor="text1"/>
          <w:sz w:val="24"/>
          <w:szCs w:val="24"/>
        </w:rPr>
      </w:pPr>
      <w:r w:rsidRPr="00DF0991">
        <w:rPr>
          <w:b/>
          <w:color w:val="000000" w:themeColor="text1"/>
          <w:sz w:val="24"/>
          <w:szCs w:val="24"/>
        </w:rPr>
        <w:t xml:space="preserve">Asmens duomenų apsauga: </w:t>
      </w:r>
    </w:p>
    <w:p w14:paraId="18E61E83" w14:textId="77777777" w:rsidR="000A4413" w:rsidRPr="00DF0991" w:rsidRDefault="000A4413" w:rsidP="00DF0991">
      <w:pPr>
        <w:pStyle w:val="ListParagraph"/>
        <w:numPr>
          <w:ilvl w:val="1"/>
          <w:numId w:val="50"/>
        </w:numPr>
        <w:tabs>
          <w:tab w:val="left" w:pos="1276"/>
        </w:tabs>
        <w:ind w:left="0" w:firstLine="540"/>
        <w:contextualSpacing w:val="0"/>
        <w:jc w:val="both"/>
        <w:rPr>
          <w:color w:val="000000" w:themeColor="text1"/>
          <w:sz w:val="24"/>
          <w:szCs w:val="24"/>
        </w:rPr>
      </w:pPr>
      <w:r w:rsidRPr="00DF0991">
        <w:rPr>
          <w:sz w:val="24"/>
          <w:szCs w:val="24"/>
        </w:rPr>
        <w:lastRenderedPageBreak/>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0D7739EA" w14:textId="77777777" w:rsidR="000A4413" w:rsidRPr="00DF0991" w:rsidRDefault="000A4413" w:rsidP="00DF0991">
      <w:pPr>
        <w:pStyle w:val="ListParagraph"/>
        <w:numPr>
          <w:ilvl w:val="1"/>
          <w:numId w:val="50"/>
        </w:numPr>
        <w:tabs>
          <w:tab w:val="left" w:pos="1276"/>
        </w:tabs>
        <w:ind w:left="0" w:firstLine="540"/>
        <w:contextualSpacing w:val="0"/>
        <w:jc w:val="both"/>
        <w:rPr>
          <w:color w:val="000000" w:themeColor="text1"/>
          <w:sz w:val="24"/>
          <w:szCs w:val="24"/>
        </w:rPr>
      </w:pPr>
      <w:r w:rsidRPr="00DF0991">
        <w:rPr>
          <w:sz w:val="24"/>
          <w:szCs w:val="24"/>
        </w:rPr>
        <w:t>Sutarties vykdymo metu Šalių gauti asmens duomenys yra tvarkomi pagal Reglamento (ES) 2016/679 6 straipsnio 1 dalies b punktą, t. y. tvarkyti duomenis būtina siekiant įvykdyti sutartį, kurios šalis yra duomenų subjektas.</w:t>
      </w:r>
    </w:p>
    <w:p w14:paraId="07333D91" w14:textId="77777777" w:rsidR="000A4413" w:rsidRPr="00DF0991" w:rsidRDefault="000A4413" w:rsidP="00DF0991">
      <w:pPr>
        <w:pStyle w:val="ListParagraph"/>
        <w:numPr>
          <w:ilvl w:val="1"/>
          <w:numId w:val="50"/>
        </w:numPr>
        <w:tabs>
          <w:tab w:val="left" w:pos="1276"/>
        </w:tabs>
        <w:ind w:left="0" w:firstLine="540"/>
        <w:contextualSpacing w:val="0"/>
        <w:jc w:val="both"/>
        <w:rPr>
          <w:color w:val="000000" w:themeColor="text1"/>
          <w:sz w:val="24"/>
          <w:szCs w:val="24"/>
        </w:rPr>
      </w:pPr>
      <w:r w:rsidRPr="00DF0991">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77059CDD" w14:textId="77777777" w:rsidR="000A4413" w:rsidRPr="00DF0991" w:rsidRDefault="000A4413" w:rsidP="00DF0991">
      <w:pPr>
        <w:pStyle w:val="ListParagraph"/>
        <w:numPr>
          <w:ilvl w:val="1"/>
          <w:numId w:val="50"/>
        </w:numPr>
        <w:tabs>
          <w:tab w:val="left" w:pos="1276"/>
        </w:tabs>
        <w:ind w:left="0" w:firstLine="540"/>
        <w:contextualSpacing w:val="0"/>
        <w:jc w:val="both"/>
        <w:rPr>
          <w:color w:val="000000" w:themeColor="text1"/>
          <w:sz w:val="24"/>
          <w:szCs w:val="24"/>
        </w:rPr>
      </w:pPr>
      <w:r w:rsidRPr="00DF0991">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255E941E" w14:textId="4252A15F" w:rsidR="000A4413" w:rsidRPr="00DF0991" w:rsidRDefault="000A4413" w:rsidP="00DF0991">
      <w:pPr>
        <w:pStyle w:val="ListParagraph"/>
        <w:numPr>
          <w:ilvl w:val="1"/>
          <w:numId w:val="50"/>
        </w:numPr>
        <w:tabs>
          <w:tab w:val="left" w:pos="1276"/>
        </w:tabs>
        <w:ind w:left="0" w:firstLine="540"/>
        <w:contextualSpacing w:val="0"/>
        <w:jc w:val="both"/>
        <w:rPr>
          <w:color w:val="000000" w:themeColor="text1"/>
          <w:sz w:val="24"/>
          <w:szCs w:val="24"/>
        </w:rPr>
      </w:pPr>
      <w:r w:rsidRPr="00DF0991">
        <w:rPr>
          <w:spacing w:val="-3"/>
          <w:sz w:val="24"/>
          <w:szCs w:val="24"/>
        </w:rPr>
        <w:t xml:space="preserve">Sutarties Šalys gautus asmens duomenis saugo </w:t>
      </w:r>
      <w:r w:rsidRPr="00DF0991">
        <w:rPr>
          <w:sz w:val="24"/>
          <w:szCs w:val="24"/>
        </w:rPr>
        <w:t xml:space="preserve">– ne trumpiau kaip 4 metus nuo Sutarties įvykdymo ir </w:t>
      </w:r>
      <w:r w:rsidRPr="00DF0991">
        <w:rPr>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9B1CFB" w14:textId="1C0FCE00" w:rsidR="00757C5F" w:rsidRPr="00DF0991" w:rsidRDefault="00757C5F" w:rsidP="00DF0991">
      <w:pPr>
        <w:widowControl w:val="0"/>
        <w:numPr>
          <w:ilvl w:val="0"/>
          <w:numId w:val="50"/>
        </w:numPr>
        <w:tabs>
          <w:tab w:val="left" w:pos="1134"/>
          <w:tab w:val="left" w:pos="1276"/>
          <w:tab w:val="left" w:pos="1418"/>
        </w:tabs>
        <w:ind w:left="0" w:firstLine="540"/>
        <w:jc w:val="both"/>
        <w:rPr>
          <w:color w:val="000000" w:themeColor="text1"/>
        </w:rPr>
      </w:pPr>
      <w:r w:rsidRPr="00DF0991">
        <w:rPr>
          <w:b/>
          <w:color w:val="000000" w:themeColor="text1"/>
        </w:rPr>
        <w:t>Ginčų sprendimo tvarka</w:t>
      </w:r>
      <w:r w:rsidR="0041536E" w:rsidRPr="00DF0991">
        <w:rPr>
          <w:b/>
          <w:color w:val="000000" w:themeColor="text1"/>
        </w:rPr>
        <w:t>:</w:t>
      </w:r>
    </w:p>
    <w:p w14:paraId="251BAD5D" w14:textId="77777777" w:rsidR="0041536E" w:rsidRPr="00DF0991" w:rsidRDefault="0041536E" w:rsidP="00DF0991">
      <w:pPr>
        <w:pStyle w:val="ListParagraph"/>
        <w:numPr>
          <w:ilvl w:val="1"/>
          <w:numId w:val="50"/>
        </w:numPr>
        <w:tabs>
          <w:tab w:val="left" w:pos="1134"/>
        </w:tabs>
        <w:snapToGrid w:val="0"/>
        <w:ind w:left="0" w:firstLine="540"/>
        <w:jc w:val="both"/>
        <w:rPr>
          <w:sz w:val="24"/>
          <w:szCs w:val="24"/>
        </w:rPr>
      </w:pPr>
      <w:r w:rsidRPr="00DF0991">
        <w:rPr>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31D67D9C" w14:textId="77777777" w:rsidR="0041536E" w:rsidRPr="00DF0991" w:rsidRDefault="0041536E" w:rsidP="00DF0991">
      <w:pPr>
        <w:pStyle w:val="ListParagraph"/>
        <w:numPr>
          <w:ilvl w:val="1"/>
          <w:numId w:val="50"/>
        </w:numPr>
        <w:tabs>
          <w:tab w:val="left" w:pos="1134"/>
        </w:tabs>
        <w:snapToGrid w:val="0"/>
        <w:ind w:left="0" w:firstLine="540"/>
        <w:jc w:val="both"/>
        <w:rPr>
          <w:sz w:val="24"/>
          <w:szCs w:val="24"/>
        </w:rPr>
      </w:pPr>
      <w:r w:rsidRPr="00DF0991">
        <w:rPr>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C9DA5B0" w14:textId="77777777" w:rsidR="0041536E" w:rsidRPr="00DF0991" w:rsidRDefault="0041536E" w:rsidP="00DF0991">
      <w:pPr>
        <w:pStyle w:val="ListParagraph"/>
        <w:numPr>
          <w:ilvl w:val="1"/>
          <w:numId w:val="50"/>
        </w:numPr>
        <w:tabs>
          <w:tab w:val="left" w:pos="1134"/>
        </w:tabs>
        <w:snapToGrid w:val="0"/>
        <w:ind w:left="0" w:firstLine="540"/>
        <w:jc w:val="both"/>
        <w:rPr>
          <w:sz w:val="24"/>
          <w:szCs w:val="24"/>
        </w:rPr>
      </w:pPr>
      <w:r w:rsidRPr="00DF0991">
        <w:rPr>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010F99F9" w14:textId="2BA506E6" w:rsidR="0041536E" w:rsidRPr="00DF0991" w:rsidRDefault="0041536E" w:rsidP="00DF0991">
      <w:pPr>
        <w:pStyle w:val="ListParagraph"/>
        <w:numPr>
          <w:ilvl w:val="1"/>
          <w:numId w:val="50"/>
        </w:numPr>
        <w:tabs>
          <w:tab w:val="left" w:pos="1134"/>
        </w:tabs>
        <w:snapToGrid w:val="0"/>
        <w:ind w:left="0" w:firstLine="540"/>
        <w:jc w:val="both"/>
        <w:rPr>
          <w:sz w:val="24"/>
          <w:szCs w:val="24"/>
        </w:rPr>
      </w:pPr>
      <w:r w:rsidRPr="00DF0991">
        <w:rPr>
          <w:sz w:val="24"/>
          <w:szCs w:val="24"/>
        </w:rPr>
        <w:t>Nepaisydamos to, kad ginčas yra nagrinėjamas teisme, Šalys ir toliau vykdo savo sutartinius įsipareigojimus, jeigu nesusitarta kitaip.</w:t>
      </w:r>
    </w:p>
    <w:p w14:paraId="52B3B155" w14:textId="77777777" w:rsidR="002C6A5B" w:rsidRPr="00DF0991" w:rsidRDefault="002C6A5B" w:rsidP="00DF0991">
      <w:pPr>
        <w:widowControl w:val="0"/>
        <w:numPr>
          <w:ilvl w:val="0"/>
          <w:numId w:val="50"/>
        </w:numPr>
        <w:tabs>
          <w:tab w:val="left" w:pos="993"/>
          <w:tab w:val="left" w:pos="1134"/>
        </w:tabs>
        <w:ind w:left="0" w:firstLine="540"/>
        <w:jc w:val="both"/>
        <w:rPr>
          <w:b/>
          <w:color w:val="000000" w:themeColor="text1"/>
        </w:rPr>
      </w:pPr>
      <w:r w:rsidRPr="00DF0991">
        <w:rPr>
          <w:b/>
          <w:color w:val="000000" w:themeColor="text1"/>
        </w:rPr>
        <w:t>Ūkio subjektų, kurių pajėgumais remiamasi, subteikėjų, specialistų keitimo, įtraukimo tvarka:</w:t>
      </w:r>
    </w:p>
    <w:p w14:paraId="0AB1ADF1" w14:textId="41F92ECD" w:rsidR="000B48D8" w:rsidRPr="00DF0991" w:rsidRDefault="000B48D8" w:rsidP="00DF0991">
      <w:pPr>
        <w:pStyle w:val="ListParagraph"/>
        <w:numPr>
          <w:ilvl w:val="0"/>
          <w:numId w:val="50"/>
        </w:numPr>
        <w:tabs>
          <w:tab w:val="left" w:pos="993"/>
          <w:tab w:val="left" w:pos="1134"/>
        </w:tabs>
        <w:ind w:left="0" w:firstLine="540"/>
        <w:jc w:val="both"/>
        <w:rPr>
          <w:sz w:val="24"/>
          <w:szCs w:val="24"/>
        </w:rPr>
      </w:pPr>
      <w:r w:rsidRPr="00DF0991">
        <w:rPr>
          <w:sz w:val="24"/>
          <w:szCs w:val="24"/>
        </w:rPr>
        <w:t>Sutartyje numatytų paslaugų suteikimui Paslaugų teikėjas subt</w:t>
      </w:r>
      <w:r w:rsidR="00591649">
        <w:rPr>
          <w:lang w:bidi="lt-LT"/>
        </w:rPr>
        <w:t>ei</w:t>
      </w:r>
      <w:r w:rsidRPr="00DF0991">
        <w:rPr>
          <w:sz w:val="24"/>
          <w:szCs w:val="24"/>
        </w:rPr>
        <w:t xml:space="preserve">kėjų </w:t>
      </w:r>
      <w:r w:rsidRPr="00DF0991">
        <w:rPr>
          <w:b/>
          <w:bCs/>
          <w:sz w:val="24"/>
          <w:szCs w:val="24"/>
        </w:rPr>
        <w:t>nepasitelks</w:t>
      </w:r>
      <w:r w:rsidRPr="00DF0991">
        <w:rPr>
          <w:sz w:val="24"/>
          <w:szCs w:val="24"/>
        </w:rPr>
        <w:t xml:space="preserve">. </w:t>
      </w:r>
    </w:p>
    <w:p w14:paraId="5D6AB7E3" w14:textId="77777777" w:rsidR="000B48D8" w:rsidRPr="00DF0991" w:rsidRDefault="000B48D8" w:rsidP="00DF0991">
      <w:pPr>
        <w:pStyle w:val="ListParagraph"/>
        <w:tabs>
          <w:tab w:val="left" w:pos="993"/>
          <w:tab w:val="left" w:pos="1134"/>
        </w:tabs>
        <w:ind w:left="0" w:firstLine="540"/>
        <w:jc w:val="both"/>
        <w:rPr>
          <w:b/>
          <w:bCs/>
          <w:sz w:val="24"/>
          <w:szCs w:val="24"/>
        </w:rPr>
      </w:pPr>
      <w:r w:rsidRPr="00DF0991">
        <w:rPr>
          <w:b/>
          <w:bCs/>
          <w:i/>
          <w:iCs/>
          <w:sz w:val="24"/>
          <w:szCs w:val="24"/>
        </w:rPr>
        <w:t>arba</w:t>
      </w:r>
    </w:p>
    <w:p w14:paraId="621D684A" w14:textId="0887277A" w:rsidR="000B48D8" w:rsidRPr="00DF0991" w:rsidRDefault="000B48D8" w:rsidP="00DF0991">
      <w:pPr>
        <w:pStyle w:val="ListParagraph"/>
        <w:numPr>
          <w:ilvl w:val="0"/>
          <w:numId w:val="50"/>
        </w:numPr>
        <w:tabs>
          <w:tab w:val="left" w:pos="993"/>
          <w:tab w:val="left" w:pos="1134"/>
        </w:tabs>
        <w:ind w:left="0" w:firstLine="540"/>
        <w:jc w:val="both"/>
        <w:rPr>
          <w:sz w:val="24"/>
          <w:szCs w:val="24"/>
        </w:rPr>
      </w:pPr>
      <w:r w:rsidRPr="00DF0991">
        <w:rPr>
          <w:sz w:val="24"/>
          <w:szCs w:val="24"/>
        </w:rPr>
        <w:t xml:space="preserve">Paslaugų teikėjas Sutarties vykdymui </w:t>
      </w:r>
      <w:r w:rsidRPr="00DF0991">
        <w:rPr>
          <w:b/>
          <w:bCs/>
          <w:sz w:val="24"/>
          <w:szCs w:val="24"/>
        </w:rPr>
        <w:t>pasitelkia</w:t>
      </w:r>
      <w:r w:rsidRPr="00DF0991">
        <w:rPr>
          <w:sz w:val="24"/>
          <w:szCs w:val="24"/>
        </w:rPr>
        <w:t xml:space="preserve"> subt</w:t>
      </w:r>
      <w:r w:rsidR="00591649">
        <w:rPr>
          <w:lang w:bidi="lt-LT"/>
        </w:rPr>
        <w:t>ei</w:t>
      </w:r>
      <w:r w:rsidRPr="00DF0991">
        <w:rPr>
          <w:sz w:val="24"/>
          <w:szCs w:val="24"/>
        </w:rPr>
        <w:t xml:space="preserve">kėjus: </w:t>
      </w:r>
      <w:r w:rsidRPr="00DF0991">
        <w:rPr>
          <w:i/>
          <w:iCs/>
          <w:sz w:val="24"/>
          <w:szCs w:val="24"/>
        </w:rPr>
        <w:t>(nurodyti)</w:t>
      </w:r>
    </w:p>
    <w:p w14:paraId="1D36BD25" w14:textId="77777777" w:rsidR="000B48D8" w:rsidRPr="00DF0991" w:rsidRDefault="000B48D8" w:rsidP="00DF0991">
      <w:pPr>
        <w:pStyle w:val="ListParagraph"/>
        <w:numPr>
          <w:ilvl w:val="0"/>
          <w:numId w:val="50"/>
        </w:numPr>
        <w:tabs>
          <w:tab w:val="left" w:pos="993"/>
          <w:tab w:val="left" w:pos="1134"/>
        </w:tabs>
        <w:ind w:left="0" w:firstLine="540"/>
        <w:jc w:val="both"/>
        <w:rPr>
          <w:sz w:val="24"/>
          <w:szCs w:val="24"/>
        </w:rPr>
      </w:pPr>
      <w:r w:rsidRPr="00DF0991">
        <w:rPr>
          <w:sz w:val="24"/>
          <w:szCs w:val="24"/>
        </w:rPr>
        <w:t>Subteikėjų pasitelkimas nekeičia Paslaugų teikėjo atsakomybės dėl tinkamos Sutarties įvykdymo. Paslaugų teikėjas prisiima atsakomybę už Subteikėjų veiklą vykdant Sutartį ir atsako už Sutartinių prievolių neįvykdymą ar netinkamą vykdymą.</w:t>
      </w:r>
    </w:p>
    <w:p w14:paraId="57A0DB2D" w14:textId="77777777" w:rsidR="000B48D8" w:rsidRPr="00DF0991" w:rsidRDefault="000B48D8" w:rsidP="00DF0991">
      <w:pPr>
        <w:pStyle w:val="ListParagraph"/>
        <w:numPr>
          <w:ilvl w:val="0"/>
          <w:numId w:val="50"/>
        </w:numPr>
        <w:tabs>
          <w:tab w:val="left" w:pos="993"/>
          <w:tab w:val="left" w:pos="1134"/>
        </w:tabs>
        <w:ind w:left="0" w:firstLine="540"/>
        <w:jc w:val="both"/>
        <w:rPr>
          <w:sz w:val="24"/>
          <w:szCs w:val="24"/>
        </w:rPr>
      </w:pPr>
      <w:r w:rsidRPr="00DF0991">
        <w:rPr>
          <w:sz w:val="24"/>
          <w:szCs w:val="24"/>
        </w:rPr>
        <w:t>Į pateiktą prašymą pakeisti/atsisakyti Subteikėjų, Užsakovas, įvertinęs keičiamo Subteikėjo ar Sutarties teikėjo kvalifikaciją įrodančius dokumentus, apie priimtą sprendimą Sutarties teikėjui atsako raštu ne vėliau kaip per 3 (tris) darbo dienas, pateikdamas sutikimą pakeisti Subteikėją kitu Subteikėju ar jo atsisakyti nei nurodyta Sutartyje arba išdėsto Subteikėjo keitimo/atsisakymo nesutikimo motyvus.</w:t>
      </w:r>
    </w:p>
    <w:p w14:paraId="51052F81" w14:textId="77777777" w:rsidR="000B48D8" w:rsidRPr="000B48D8" w:rsidRDefault="000B48D8" w:rsidP="00DF0991">
      <w:pPr>
        <w:pStyle w:val="ListParagraph"/>
        <w:numPr>
          <w:ilvl w:val="0"/>
          <w:numId w:val="50"/>
        </w:numPr>
        <w:tabs>
          <w:tab w:val="left" w:pos="993"/>
          <w:tab w:val="left" w:pos="1134"/>
        </w:tabs>
        <w:ind w:left="0" w:firstLine="540"/>
        <w:jc w:val="both"/>
        <w:rPr>
          <w:sz w:val="24"/>
          <w:szCs w:val="24"/>
        </w:rPr>
      </w:pPr>
      <w:r w:rsidRPr="00DF0991">
        <w:rPr>
          <w:sz w:val="24"/>
          <w:szCs w:val="24"/>
        </w:rPr>
        <w:t>Šalims tarpusavyje susitarus dėl Subteikėjo keitimo/atsisakymo, šie keitimai</w:t>
      </w:r>
      <w:r w:rsidRPr="000B48D8">
        <w:rPr>
          <w:sz w:val="24"/>
          <w:szCs w:val="24"/>
        </w:rPr>
        <w:t>/atsisakymai įforminami raštišku susitarimu, kuris yra Sutarties neatskiriama dalis. Subteikėjo keitimas /atsisakymas nelaikomas Sutarties sąlygų keitimu.</w:t>
      </w:r>
    </w:p>
    <w:p w14:paraId="6A3DFBB3" w14:textId="23631D17" w:rsidR="002C6A5B" w:rsidRPr="000B48D8" w:rsidRDefault="00A55B9B" w:rsidP="000B48D8">
      <w:pPr>
        <w:pStyle w:val="ListParagraph"/>
        <w:numPr>
          <w:ilvl w:val="0"/>
          <w:numId w:val="50"/>
        </w:numPr>
        <w:tabs>
          <w:tab w:val="left" w:pos="993"/>
          <w:tab w:val="left" w:pos="1134"/>
        </w:tabs>
        <w:ind w:left="0" w:firstLine="567"/>
        <w:jc w:val="both"/>
        <w:rPr>
          <w:sz w:val="24"/>
          <w:szCs w:val="24"/>
        </w:rPr>
      </w:pPr>
      <w:r w:rsidRPr="000B48D8">
        <w:rPr>
          <w:color w:val="000000" w:themeColor="text1"/>
          <w:sz w:val="24"/>
          <w:szCs w:val="24"/>
        </w:rPr>
        <w:t>Sutarties vykdymo metu Paslaugų teikėjas raštu kreipęsis į Paslaugų gavėją ir gavęs raštišką jo sutikimą, gali keisti ir (ar) įtraukti naują ūkio subjektą, kurio pajėgumais remiamasi, ir (ar) subteikėją, ir (ar) kvazisubt</w:t>
      </w:r>
      <w:r w:rsidR="00591649">
        <w:rPr>
          <w:lang w:bidi="lt-LT"/>
        </w:rPr>
        <w:t>ei</w:t>
      </w:r>
      <w:r w:rsidRPr="000B48D8">
        <w:rPr>
          <w:color w:val="000000" w:themeColor="text1"/>
          <w:sz w:val="24"/>
          <w:szCs w:val="24"/>
        </w:rPr>
        <w:t>kėją</w:t>
      </w:r>
      <w:r w:rsidR="002C6A5B" w:rsidRPr="000B48D8">
        <w:rPr>
          <w:color w:val="000000" w:themeColor="text1"/>
          <w:sz w:val="24"/>
          <w:szCs w:val="24"/>
        </w:rPr>
        <w:t xml:space="preserve">. </w:t>
      </w:r>
    </w:p>
    <w:p w14:paraId="66EDF172" w14:textId="77777777" w:rsidR="002C6A5B" w:rsidRPr="00027E2D" w:rsidRDefault="002C6A5B" w:rsidP="000B48D8">
      <w:pPr>
        <w:numPr>
          <w:ilvl w:val="1"/>
          <w:numId w:val="50"/>
        </w:numPr>
        <w:tabs>
          <w:tab w:val="left" w:pos="0"/>
          <w:tab w:val="left" w:pos="993"/>
          <w:tab w:val="left" w:pos="1134"/>
          <w:tab w:val="left" w:pos="1276"/>
          <w:tab w:val="left" w:pos="1418"/>
        </w:tabs>
        <w:ind w:left="0" w:firstLine="567"/>
        <w:contextualSpacing/>
        <w:jc w:val="both"/>
        <w:rPr>
          <w:color w:val="000000" w:themeColor="text1"/>
        </w:rPr>
      </w:pPr>
      <w:r w:rsidRPr="000B48D8">
        <w:rPr>
          <w:color w:val="000000" w:themeColor="text1"/>
        </w:rPr>
        <w:lastRenderedPageBreak/>
        <w:t xml:space="preserve">Jeigu Paslaugų teikėjas nori keisti ir (ar) į Sutarties vykdymą nori įtraukti naują ūkio subjektą, kurio pajėgumais remiamasi, </w:t>
      </w:r>
      <w:r w:rsidRPr="000B48D8">
        <w:rPr>
          <w:color w:val="000000" w:themeColor="text1"/>
          <w:lang w:eastAsia="lt-LT"/>
        </w:rPr>
        <w:t xml:space="preserve">Paslaugų teikėjas turi pateikti dokumentus, patvirtinančius, kad </w:t>
      </w:r>
      <w:r w:rsidRPr="000B48D8">
        <w:rPr>
          <w:color w:val="000000" w:themeColor="text1"/>
        </w:rPr>
        <w:t>naujas ūkio subjektas, kurio</w:t>
      </w:r>
      <w:r w:rsidRPr="00027E2D">
        <w:rPr>
          <w:color w:val="000000" w:themeColor="text1"/>
        </w:rPr>
        <w:t xml:space="preserve"> pajėgumais remiamasi, </w:t>
      </w:r>
      <w:r w:rsidRPr="00027E2D">
        <w:rPr>
          <w:color w:val="000000" w:themeColor="text1"/>
          <w:lang w:eastAsia="lt-LT"/>
        </w:rPr>
        <w:t xml:space="preserve">neatitinka pašalinimo pagrindų ir atitinka konkurso sąlygų apraše </w:t>
      </w:r>
      <w:r w:rsidRPr="00027E2D">
        <w:rPr>
          <w:color w:val="000000" w:themeColor="text1"/>
        </w:rPr>
        <w:t xml:space="preserve">ūkio subjektui, kurio pajėgumais remiamasi, </w:t>
      </w:r>
      <w:r w:rsidRPr="00027E2D">
        <w:rPr>
          <w:color w:val="000000" w:themeColor="text1"/>
          <w:lang w:eastAsia="lt-LT"/>
        </w:rPr>
        <w:t>nustatytus kvalifikacijos</w:t>
      </w:r>
      <w:r w:rsidRPr="00027E2D">
        <w:rPr>
          <w:color w:val="000000" w:themeColor="text1"/>
        </w:rPr>
        <w:t xml:space="preserve"> </w:t>
      </w:r>
      <w:r w:rsidRPr="00027E2D">
        <w:rPr>
          <w:color w:val="000000" w:themeColor="text1"/>
          <w:lang w:eastAsia="lt-LT"/>
        </w:rPr>
        <w:t>reikalavimus</w:t>
      </w:r>
      <w:r w:rsidRPr="00027E2D">
        <w:rPr>
          <w:color w:val="000000" w:themeColor="text1"/>
        </w:rPr>
        <w:t xml:space="preserve">. Jei keičiamas </w:t>
      </w:r>
      <w:r w:rsidRPr="00027E2D">
        <w:rPr>
          <w:color w:val="000000" w:themeColor="text1"/>
          <w:lang w:eastAsia="lt-LT"/>
        </w:rPr>
        <w:t>ir (ar)</w:t>
      </w:r>
      <w:r w:rsidRPr="00027E2D">
        <w:rPr>
          <w:color w:val="000000" w:themeColor="text1"/>
        </w:rPr>
        <w:t xml:space="preserve"> naujai pasitelkiamas ūkio subjektas, kurio pajėgumais remiamasi, atitinka pašalinimo pagrindus </w:t>
      </w:r>
      <w:r w:rsidRPr="00027E2D">
        <w:rPr>
          <w:color w:val="000000" w:themeColor="text1"/>
          <w:lang w:eastAsia="lt-LT"/>
        </w:rPr>
        <w:t>ir (ar)</w:t>
      </w:r>
      <w:r w:rsidRPr="00027E2D">
        <w:rPr>
          <w:color w:val="000000" w:themeColor="text1"/>
        </w:rPr>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51548013" w14:textId="546E0787" w:rsidR="002C6A5B" w:rsidRPr="00027E2D" w:rsidRDefault="002C6A5B" w:rsidP="00027E2D">
      <w:pPr>
        <w:numPr>
          <w:ilvl w:val="1"/>
          <w:numId w:val="50"/>
        </w:numPr>
        <w:tabs>
          <w:tab w:val="left" w:pos="0"/>
          <w:tab w:val="left" w:pos="851"/>
          <w:tab w:val="left" w:pos="1276"/>
          <w:tab w:val="left" w:pos="1418"/>
        </w:tabs>
        <w:ind w:left="0" w:firstLine="540"/>
        <w:contextualSpacing/>
        <w:jc w:val="both"/>
        <w:rPr>
          <w:color w:val="000000" w:themeColor="text1"/>
        </w:rPr>
      </w:pPr>
      <w:r w:rsidRPr="00027E2D">
        <w:rPr>
          <w:color w:val="000000" w:themeColor="text1"/>
          <w:lang w:eastAsia="lt-LT"/>
        </w:rPr>
        <w:t xml:space="preserve">Jeigu </w:t>
      </w:r>
      <w:r w:rsidRPr="00027E2D">
        <w:rPr>
          <w:color w:val="000000" w:themeColor="text1"/>
        </w:rPr>
        <w:t xml:space="preserve">Paslaugų teikėjas nori keisti </w:t>
      </w:r>
      <w:r w:rsidRPr="00027E2D">
        <w:rPr>
          <w:color w:val="000000" w:themeColor="text1"/>
          <w:lang w:eastAsia="lt-LT"/>
        </w:rPr>
        <w:t>ir (ar)</w:t>
      </w:r>
      <w:r w:rsidRPr="00027E2D">
        <w:rPr>
          <w:color w:val="000000" w:themeColor="text1"/>
        </w:rPr>
        <w:t xml:space="preserve"> </w:t>
      </w:r>
      <w:r w:rsidRPr="00027E2D">
        <w:rPr>
          <w:color w:val="000000" w:themeColor="text1"/>
          <w:lang w:eastAsia="lt-LT"/>
        </w:rPr>
        <w:t xml:space="preserve">į Sutarties vykdymą nori įtraukti naują </w:t>
      </w:r>
      <w:r w:rsidRPr="00027E2D">
        <w:rPr>
          <w:color w:val="000000" w:themeColor="text1"/>
        </w:rPr>
        <w:t>subteikėją</w:t>
      </w:r>
      <w:r w:rsidRPr="00027E2D">
        <w:rPr>
          <w:color w:val="000000" w:themeColor="text1"/>
          <w:lang w:eastAsia="lt-LT"/>
        </w:rPr>
        <w:t>,</w:t>
      </w:r>
      <w:r w:rsidRPr="00027E2D">
        <w:rPr>
          <w:color w:val="000000" w:themeColor="text1"/>
        </w:rPr>
        <w:t xml:space="preserve"> Paslaugų gavėjas</w:t>
      </w:r>
      <w:r w:rsidRPr="00027E2D">
        <w:rPr>
          <w:color w:val="000000" w:themeColor="text1"/>
          <w:lang w:eastAsia="lt-LT"/>
        </w:rPr>
        <w:t xml:space="preserve"> </w:t>
      </w:r>
      <w:r w:rsidRPr="00027E2D">
        <w:rPr>
          <w:color w:val="000000" w:themeColor="text1"/>
        </w:rPr>
        <w:t xml:space="preserve">gali pareikalauti, kad Paslaugų teikėjas pateiktų dokumentus, įrodančius subteikėjo teisę verstis atitinkama veikla, kuriai jis pasitelkiamas. Bet kuriuo atveju (ar dokumentai pareikalaujami ar ne) Paslaugų teikėjas įsipareigoja, </w:t>
      </w:r>
      <w:r w:rsidRPr="00027E2D">
        <w:rPr>
          <w:color w:val="000000" w:themeColor="text1"/>
          <w:lang w:eastAsia="lt-LT"/>
        </w:rPr>
        <w:t>kad Sutartį vykdys tik tokią teisę turintys asmenys</w:t>
      </w:r>
      <w:r w:rsidRPr="00027E2D">
        <w:rPr>
          <w:color w:val="000000" w:themeColor="text1"/>
        </w:rPr>
        <w:t xml:space="preserve">. </w:t>
      </w:r>
      <w:r w:rsidR="000B48D8" w:rsidRPr="00333ED6">
        <w:t>Keičiamas Subteikėjas privalo būti ne žemesnės kvalifikacijos, kaip Subteikėjas nurodytas Sutartyje.</w:t>
      </w:r>
    </w:p>
    <w:p w14:paraId="31C234B1" w14:textId="725D7E06" w:rsidR="002C6A5B" w:rsidRPr="00027E2D" w:rsidRDefault="00A55B9B" w:rsidP="00027E2D">
      <w:pPr>
        <w:numPr>
          <w:ilvl w:val="1"/>
          <w:numId w:val="50"/>
        </w:numPr>
        <w:tabs>
          <w:tab w:val="left" w:pos="0"/>
          <w:tab w:val="left" w:pos="851"/>
          <w:tab w:val="left" w:pos="1276"/>
          <w:tab w:val="left" w:pos="1418"/>
        </w:tabs>
        <w:ind w:left="0" w:firstLine="540"/>
        <w:contextualSpacing/>
        <w:jc w:val="both"/>
        <w:rPr>
          <w:color w:val="000000" w:themeColor="text1"/>
          <w:lang w:eastAsia="lt-LT"/>
        </w:rPr>
      </w:pPr>
      <w:r w:rsidRPr="00027E2D">
        <w:rPr>
          <w:color w:val="000000" w:themeColor="text1"/>
        </w:rPr>
        <w:t>Ūkio subjekto, kurio pajėgumais remiamasi, ir (ar) subteikėjo, ir (ar) kvazisubt</w:t>
      </w:r>
      <w:r w:rsidR="00591649">
        <w:rPr>
          <w:lang w:bidi="lt-LT"/>
        </w:rPr>
        <w:t>ei</w:t>
      </w:r>
      <w:r w:rsidRPr="00027E2D">
        <w:rPr>
          <w:color w:val="000000" w:themeColor="text1"/>
        </w:rPr>
        <w:t>kėjo pakeitimas ir (ar) įtraukimas įforminamas abiejų Šalių papildomu susitarimu prie Sutarties per 10 darbo dienų nuo Paslaugų gavėjo raštiško sutikimo išsiuntimo Paslaugų teikėjui datos</w:t>
      </w:r>
      <w:r w:rsidR="002C6A5B" w:rsidRPr="00027E2D">
        <w:rPr>
          <w:color w:val="000000" w:themeColor="text1"/>
        </w:rPr>
        <w:t>.</w:t>
      </w:r>
    </w:p>
    <w:p w14:paraId="0BAD6B37" w14:textId="77777777" w:rsidR="00366A11" w:rsidRPr="00027E2D" w:rsidRDefault="00160826" w:rsidP="00027E2D">
      <w:pPr>
        <w:pStyle w:val="ListParagraph"/>
        <w:numPr>
          <w:ilvl w:val="1"/>
          <w:numId w:val="50"/>
        </w:numPr>
        <w:tabs>
          <w:tab w:val="left" w:pos="0"/>
        </w:tabs>
        <w:ind w:left="0" w:firstLine="540"/>
        <w:jc w:val="both"/>
        <w:rPr>
          <w:color w:val="000000" w:themeColor="text1"/>
          <w:sz w:val="24"/>
          <w:szCs w:val="24"/>
        </w:rPr>
      </w:pPr>
      <w:r w:rsidRPr="00027E2D">
        <w:rPr>
          <w:color w:val="000000" w:themeColor="text1"/>
          <w:sz w:val="24"/>
          <w:szCs w:val="24"/>
        </w:rPr>
        <w:t>Keičiant ir (ar) įtraukiant naują ūkio subjektą, kurio pajėgumais remiamasi, ir (ar) subteikėją, turi būti pateikiami dokumentai dėl jo atitikties nacionalinio saugumo interesų užtikrinimo reikalavimams pagal Viešųjų pirkimų įstatymo 37 str. 9 d. 2 p. (taikoma, jei ūkio subjektas, kurio pajėgumais remiamasi, ir (ar) subteikėjas teiks paslaugas, kurių objektas apima Viešųjų pirkimų įstatymo 92 straipsnio 13 dalyje numatytame sąraše nurodytų BVPŽ kodų paslaugas), 47 str. 9 d., kurie buvo išvardinti konkurso sąlygų apraše. Jei keičiamas ir (ar) naujai įtraukiamas ūkio subjektas, kurio pajėgumais remiamasi, ir (ar) subteikėjas neatitinka nacionalinio saugumo interesų užtikrinimo reikalavimų pagal Viešųjų pirkimų įstatymo 37 str. 9 d. 2 p., 47 str. 9 d., Paslaugų gavėjas reikalauja, kad Paslaugų teikėjas per nustatytą terminą pakeistų minėtą ūkio subjektą, kurio pajėgumais remiamasi, ir (ar) subteikėją, o Paslaugų teikėjui to nepadarius, Paslaugų gavėjas turi teisę vienašališkai nutraukti Sutartį</w:t>
      </w:r>
      <w:r w:rsidR="00366A11" w:rsidRPr="00027E2D">
        <w:rPr>
          <w:color w:val="000000" w:themeColor="text1"/>
          <w:sz w:val="24"/>
          <w:szCs w:val="24"/>
        </w:rPr>
        <w:t>.</w:t>
      </w:r>
    </w:p>
    <w:p w14:paraId="2498A34C" w14:textId="0228CDBB" w:rsidR="000B48D8" w:rsidRPr="002A01C2" w:rsidRDefault="00C3756F" w:rsidP="002A01C2">
      <w:pPr>
        <w:numPr>
          <w:ilvl w:val="1"/>
          <w:numId w:val="50"/>
        </w:numPr>
        <w:tabs>
          <w:tab w:val="left" w:pos="851"/>
          <w:tab w:val="left" w:pos="1134"/>
          <w:tab w:val="left" w:pos="1276"/>
        </w:tabs>
        <w:ind w:left="0" w:firstLine="540"/>
        <w:contextualSpacing/>
        <w:jc w:val="both"/>
        <w:rPr>
          <w:color w:val="000000" w:themeColor="text1"/>
          <w:lang w:eastAsia="lt-LT"/>
        </w:rPr>
      </w:pPr>
      <w:r w:rsidRPr="00027E2D">
        <w:rPr>
          <w:color w:val="000000" w:themeColor="text1"/>
        </w:rPr>
        <w:t>Sutarties vykdymo metu atsiradus poreikiui (jei specialistas (nepriklausomai, ar tai kvazisubt</w:t>
      </w:r>
      <w:r w:rsidR="00591649">
        <w:rPr>
          <w:lang w:bidi="lt-LT"/>
        </w:rPr>
        <w:t>ei</w:t>
      </w:r>
      <w:r w:rsidRPr="00027E2D">
        <w:rPr>
          <w:color w:val="000000" w:themeColor="text1"/>
        </w:rPr>
        <w:t>kėjas, ar t</w:t>
      </w:r>
      <w:r w:rsidR="00591649">
        <w:rPr>
          <w:lang w:bidi="lt-LT"/>
        </w:rPr>
        <w:t>ei</w:t>
      </w:r>
      <w:r w:rsidRPr="00027E2D">
        <w:rPr>
          <w:color w:val="000000" w:themeColor="text1"/>
        </w:rPr>
        <w:t>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ir patirtį, nei nurodyta konkurso sąlygų aprašo reikalavimuose. Paslaugų teikėjas privalo pateikti siūlomo specialisto kvalifikaciją ir patirtį (kai to buvo reikalaujama konkurso sąlygose) patvirtinančius dokumentus. Paslaugų gavėjas privalo patikrinti, ar siūlomo specialisto kvalifikacija ir patirtis atitinka reikalavimus, kurie buvo nustatyti pirkimo dokumentuose. Jei Paslaugų teikėjas neranda naujo specialisto su toki</w:t>
      </w:r>
      <w:r w:rsidR="003A25DE" w:rsidRPr="00027E2D">
        <w:rPr>
          <w:color w:val="000000" w:themeColor="text1"/>
        </w:rPr>
        <w:t>a</w:t>
      </w:r>
      <w:r w:rsidRPr="00027E2D">
        <w:rPr>
          <w:color w:val="000000" w:themeColor="text1"/>
        </w:rPr>
        <w:t xml:space="preserve"> pat ar aukštesne kvalifikacija ir (ar) patirtimi, Paslaugų gavėjas turi teisę vienašališkai nutraukti Sutartį</w:t>
      </w:r>
      <w:r w:rsidR="00BD286C" w:rsidRPr="00027E2D">
        <w:rPr>
          <w:color w:val="000000" w:themeColor="text1"/>
        </w:rPr>
        <w:t>.</w:t>
      </w:r>
    </w:p>
    <w:p w14:paraId="15602468" w14:textId="77777777" w:rsidR="00757C5F" w:rsidRPr="00027E2D" w:rsidRDefault="00757C5F" w:rsidP="00027E2D">
      <w:pPr>
        <w:widowControl w:val="0"/>
        <w:numPr>
          <w:ilvl w:val="0"/>
          <w:numId w:val="50"/>
        </w:numPr>
        <w:tabs>
          <w:tab w:val="left" w:pos="1134"/>
        </w:tabs>
        <w:ind w:left="0" w:firstLine="540"/>
        <w:jc w:val="both"/>
        <w:rPr>
          <w:b/>
          <w:color w:val="000000" w:themeColor="text1"/>
        </w:rPr>
      </w:pPr>
      <w:r w:rsidRPr="00027E2D">
        <w:rPr>
          <w:b/>
          <w:color w:val="000000" w:themeColor="text1"/>
        </w:rPr>
        <w:t>Kitos Sutarties sąlygos:</w:t>
      </w:r>
    </w:p>
    <w:p w14:paraId="24615ECC" w14:textId="77777777" w:rsidR="005F739E" w:rsidRPr="00027E2D" w:rsidRDefault="00E42097" w:rsidP="00027E2D">
      <w:pPr>
        <w:pStyle w:val="ListParagraph"/>
        <w:widowControl w:val="0"/>
        <w:numPr>
          <w:ilvl w:val="1"/>
          <w:numId w:val="50"/>
        </w:numPr>
        <w:tabs>
          <w:tab w:val="left" w:pos="142"/>
          <w:tab w:val="left" w:pos="1134"/>
          <w:tab w:val="left" w:pos="1276"/>
          <w:tab w:val="left" w:pos="1418"/>
        </w:tabs>
        <w:ind w:left="0" w:firstLine="540"/>
        <w:contextualSpacing w:val="0"/>
        <w:jc w:val="both"/>
        <w:rPr>
          <w:color w:val="000000" w:themeColor="text1"/>
          <w:sz w:val="24"/>
          <w:szCs w:val="24"/>
        </w:rPr>
      </w:pPr>
      <w:r w:rsidRPr="00027E2D">
        <w:rPr>
          <w:color w:val="000000" w:themeColor="text1"/>
          <w:sz w:val="24"/>
          <w:szCs w:val="24"/>
        </w:rPr>
        <w:t>Sutartis įsigalioja tik po to, kai ją pasirašo abiejų Šalių įgalioti atstovai.</w:t>
      </w:r>
    </w:p>
    <w:p w14:paraId="467E6BFF" w14:textId="2481A61B" w:rsidR="00190A23" w:rsidRPr="00547526" w:rsidRDefault="00E42097" w:rsidP="00547526">
      <w:pPr>
        <w:pStyle w:val="ListParagraph"/>
        <w:numPr>
          <w:ilvl w:val="2"/>
          <w:numId w:val="52"/>
        </w:numPr>
        <w:ind w:left="0" w:firstLine="709"/>
        <w:jc w:val="both"/>
        <w:rPr>
          <w:color w:val="000000" w:themeColor="text1"/>
          <w:sz w:val="24"/>
          <w:szCs w:val="24"/>
        </w:rPr>
      </w:pPr>
      <w:bookmarkStart w:id="18" w:name="_Hlk191585539"/>
      <w:r w:rsidRPr="00212E0C">
        <w:rPr>
          <w:color w:val="000000" w:themeColor="text1"/>
          <w:sz w:val="24"/>
          <w:szCs w:val="24"/>
        </w:rPr>
        <w:t xml:space="preserve">Sutarties </w:t>
      </w:r>
      <w:r w:rsidRPr="00547526">
        <w:rPr>
          <w:color w:val="000000" w:themeColor="text1"/>
          <w:sz w:val="24"/>
          <w:szCs w:val="24"/>
        </w:rPr>
        <w:t xml:space="preserve">terminas – </w:t>
      </w:r>
      <w:r w:rsidR="00212E0C" w:rsidRPr="00547526">
        <w:rPr>
          <w:color w:val="000000" w:themeColor="text1"/>
          <w:sz w:val="24"/>
          <w:szCs w:val="24"/>
        </w:rPr>
        <w:t xml:space="preserve">19 mėnesių nuo Sutarties įsigaliojimo dienos (skaidoma tokiomis dalimis: </w:t>
      </w:r>
      <w:r w:rsidR="00547526" w:rsidRPr="00547526">
        <w:rPr>
          <w:color w:val="000000" w:themeColor="text1"/>
          <w:sz w:val="24"/>
          <w:szCs w:val="24"/>
        </w:rPr>
        <w:t xml:space="preserve">Turto valdymo informacinės sistemos licencijai, įdiegimui, sukonfigūravimui, adaptavimui, integravimui, bei Užsakovo atsakingų asmenų apmokymams ja naudotis Teikėjo virtualiame serveryje skiriami 6 mėnesiai nuo Sutarties įsigaliojimo dienos, bet ne ilgiau nei iki 2025 m. gruodžio 31 d.; </w:t>
      </w:r>
      <w:r w:rsidR="00547526" w:rsidRPr="00547526">
        <w:rPr>
          <w:sz w:val="24"/>
          <w:szCs w:val="24"/>
        </w:rPr>
        <w:t xml:space="preserve">Turto valdymo informacinės sistemos priežiūros paslaugoms preliminariai skiriama 12 mėnesių nuo galutinio Prekių ir su jomis susijusių paslaugų perdavimo-priėmimo akto pasirašymo dienos; Turto valdymo informacinės sistemos virtualaus serverio paslaugoms preliminariai skiriama 12 </w:t>
      </w:r>
      <w:r w:rsidR="00547526" w:rsidRPr="00547526">
        <w:rPr>
          <w:color w:val="000000" w:themeColor="text1"/>
          <w:sz w:val="24"/>
          <w:szCs w:val="24"/>
        </w:rPr>
        <w:t xml:space="preserve">mėnesių </w:t>
      </w:r>
      <w:r w:rsidR="00547526" w:rsidRPr="00547526">
        <w:rPr>
          <w:sz w:val="24"/>
          <w:szCs w:val="24"/>
        </w:rPr>
        <w:t>nuo Prekių pirkimo-pardavimo sutarties pasirašymo dienos;</w:t>
      </w:r>
      <w:r w:rsidR="00547526" w:rsidRPr="00547526">
        <w:rPr>
          <w:color w:val="000000" w:themeColor="text1"/>
          <w:sz w:val="24"/>
          <w:szCs w:val="24"/>
        </w:rPr>
        <w:t xml:space="preserve"> 1 mėnesis skiriamas galutiniams mokėjimams (per 30 kalendorių dienų).</w:t>
      </w:r>
    </w:p>
    <w:bookmarkEnd w:id="18"/>
    <w:p w14:paraId="7B01FA73" w14:textId="77777777" w:rsidR="00E42097" w:rsidRPr="00027E2D" w:rsidRDefault="00E42097" w:rsidP="00027E2D">
      <w:pPr>
        <w:widowControl w:val="0"/>
        <w:numPr>
          <w:ilvl w:val="1"/>
          <w:numId w:val="50"/>
        </w:numPr>
        <w:tabs>
          <w:tab w:val="left" w:pos="142"/>
          <w:tab w:val="left" w:pos="1134"/>
          <w:tab w:val="left" w:pos="1276"/>
          <w:tab w:val="left" w:pos="1418"/>
        </w:tabs>
        <w:ind w:left="0" w:firstLine="540"/>
        <w:jc w:val="both"/>
        <w:rPr>
          <w:color w:val="000000" w:themeColor="text1"/>
        </w:rPr>
      </w:pPr>
      <w:r w:rsidRPr="00027E2D">
        <w:rPr>
          <w:color w:val="000000" w:themeColor="text1"/>
        </w:rPr>
        <w:t xml:space="preserve">Sutarties termino pabaiga neatleidžia nuo prievolių pagal Sutartį įvykdymo. </w:t>
      </w:r>
    </w:p>
    <w:p w14:paraId="15F20A03" w14:textId="77777777" w:rsidR="00E42097" w:rsidRPr="00027E2D" w:rsidRDefault="00E42097" w:rsidP="00027E2D">
      <w:pPr>
        <w:widowControl w:val="0"/>
        <w:numPr>
          <w:ilvl w:val="1"/>
          <w:numId w:val="50"/>
        </w:numPr>
        <w:tabs>
          <w:tab w:val="left" w:pos="1134"/>
          <w:tab w:val="left" w:pos="1276"/>
          <w:tab w:val="left" w:pos="1418"/>
        </w:tabs>
        <w:ind w:left="0" w:firstLine="540"/>
        <w:jc w:val="both"/>
        <w:rPr>
          <w:color w:val="000000" w:themeColor="text1"/>
        </w:rPr>
      </w:pPr>
      <w:r w:rsidRPr="00027E2D">
        <w:rPr>
          <w:color w:val="000000" w:themeColor="text1"/>
        </w:rPr>
        <w:lastRenderedPageBreak/>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0176CEDD" w14:textId="77777777" w:rsidR="00E42097" w:rsidRPr="00027E2D" w:rsidRDefault="00E42097" w:rsidP="00027E2D">
      <w:pPr>
        <w:widowControl w:val="0"/>
        <w:numPr>
          <w:ilvl w:val="1"/>
          <w:numId w:val="50"/>
        </w:numPr>
        <w:tabs>
          <w:tab w:val="left" w:pos="1134"/>
          <w:tab w:val="left" w:pos="1276"/>
          <w:tab w:val="left" w:pos="1418"/>
        </w:tabs>
        <w:ind w:left="0" w:firstLine="540"/>
        <w:jc w:val="both"/>
        <w:rPr>
          <w:color w:val="000000" w:themeColor="text1"/>
        </w:rPr>
      </w:pPr>
      <w:r w:rsidRPr="00027E2D">
        <w:rPr>
          <w:color w:val="000000" w:themeColor="text1"/>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45EAA97C" w14:textId="77777777" w:rsidR="00E42097" w:rsidRPr="00027E2D" w:rsidRDefault="00E42097" w:rsidP="00027E2D">
      <w:pPr>
        <w:widowControl w:val="0"/>
        <w:numPr>
          <w:ilvl w:val="1"/>
          <w:numId w:val="50"/>
        </w:numPr>
        <w:tabs>
          <w:tab w:val="left" w:pos="1276"/>
          <w:tab w:val="left" w:pos="1418"/>
        </w:tabs>
        <w:ind w:left="0" w:firstLine="540"/>
        <w:jc w:val="both"/>
        <w:rPr>
          <w:color w:val="000000" w:themeColor="text1"/>
        </w:rPr>
      </w:pPr>
      <w:r w:rsidRPr="00027E2D">
        <w:rPr>
          <w:color w:val="000000" w:themeColor="text1"/>
        </w:rPr>
        <w:t>Kiekviena Sutarties Šalis padengs savo išlaidas, susijusias su Sutarties pasirašymu ir vykdymu, išskyrus atvejus, aiškiai nurodytus Sutartyje.</w:t>
      </w:r>
    </w:p>
    <w:p w14:paraId="5674D28A" w14:textId="77777777" w:rsidR="00E42097" w:rsidRPr="00027E2D" w:rsidRDefault="00E42097" w:rsidP="00027E2D">
      <w:pPr>
        <w:widowControl w:val="0"/>
        <w:numPr>
          <w:ilvl w:val="1"/>
          <w:numId w:val="50"/>
        </w:numPr>
        <w:tabs>
          <w:tab w:val="left" w:pos="1276"/>
          <w:tab w:val="left" w:pos="1418"/>
        </w:tabs>
        <w:ind w:left="0" w:firstLine="540"/>
        <w:jc w:val="both"/>
        <w:rPr>
          <w:color w:val="000000" w:themeColor="text1"/>
        </w:rPr>
      </w:pPr>
      <w:r w:rsidRPr="00027E2D">
        <w:rPr>
          <w:color w:val="000000" w:themeColor="text1"/>
        </w:rPr>
        <w:t>Jeigu kurios nors Sutarties sąlygos paskelbiamos negaliojančiomis, kitos Sutarties sąlygos lieka toliau galioti.</w:t>
      </w:r>
    </w:p>
    <w:p w14:paraId="5ABDCAED" w14:textId="237962E7" w:rsidR="00E42097" w:rsidRPr="00027E2D" w:rsidRDefault="00E42097" w:rsidP="00027E2D">
      <w:pPr>
        <w:widowControl w:val="0"/>
        <w:numPr>
          <w:ilvl w:val="1"/>
          <w:numId w:val="50"/>
        </w:numPr>
        <w:tabs>
          <w:tab w:val="left" w:pos="1276"/>
          <w:tab w:val="left" w:pos="1418"/>
        </w:tabs>
        <w:ind w:left="0" w:firstLine="540"/>
        <w:jc w:val="both"/>
        <w:rPr>
          <w:color w:val="000000" w:themeColor="text1"/>
        </w:rPr>
      </w:pPr>
      <w:r w:rsidRPr="00027E2D">
        <w:rPr>
          <w:color w:val="000000" w:themeColor="text1"/>
        </w:rPr>
        <w:t>Pas</w:t>
      </w:r>
      <w:r w:rsidR="003A25DE" w:rsidRPr="00027E2D">
        <w:rPr>
          <w:color w:val="000000" w:themeColor="text1"/>
        </w:rPr>
        <w:t>l</w:t>
      </w:r>
      <w:r w:rsidRPr="00027E2D">
        <w:rPr>
          <w:color w:val="000000" w:themeColor="text1"/>
        </w:rPr>
        <w:t>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w:t>
      </w:r>
      <w:r w:rsidR="00591649" w:rsidRPr="00591649">
        <w:rPr>
          <w:color w:val="000000" w:themeColor="text1"/>
        </w:rPr>
        <w:t>ei</w:t>
      </w:r>
      <w:r w:rsidRPr="00027E2D">
        <w:rPr>
          <w:color w:val="000000" w:themeColor="text1"/>
        </w:rPr>
        <w:t>kėjo komercinius interesus arba turėtų neigiamą poveikį t</w:t>
      </w:r>
      <w:r w:rsidR="00591649">
        <w:rPr>
          <w:lang w:bidi="lt-LT"/>
        </w:rPr>
        <w:t>ei</w:t>
      </w:r>
      <w:r w:rsidRPr="00027E2D">
        <w:rPr>
          <w:color w:val="000000" w:themeColor="text1"/>
        </w:rPr>
        <w:t>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E1EDB49" w14:textId="7DD65E75" w:rsidR="00E42097" w:rsidRPr="000B48D8" w:rsidRDefault="00E42097" w:rsidP="000B48D8">
      <w:pPr>
        <w:widowControl w:val="0"/>
        <w:numPr>
          <w:ilvl w:val="1"/>
          <w:numId w:val="50"/>
        </w:numPr>
        <w:tabs>
          <w:tab w:val="left" w:pos="1276"/>
          <w:tab w:val="left" w:pos="1418"/>
        </w:tabs>
        <w:ind w:left="0" w:firstLine="567"/>
        <w:jc w:val="both"/>
        <w:rPr>
          <w:color w:val="000000" w:themeColor="text1"/>
        </w:rPr>
      </w:pPr>
      <w:r w:rsidRPr="00027E2D">
        <w:rPr>
          <w:color w:val="000000" w:themeColor="text1"/>
        </w:rPr>
        <w:t>Paslaugų gavėjas Viešųjų pirkimų įstatymo 91 straipsnio 2 dalyje nurodytais terminais CVP IS skelbia informaciją apie Sutarties neįvykdžiusį ar netinkamai ją įvykdžiusį Paslaugų teikėją (t</w:t>
      </w:r>
      <w:r w:rsidR="00591649">
        <w:rPr>
          <w:lang w:bidi="lt-LT"/>
        </w:rPr>
        <w:t>ei</w:t>
      </w:r>
      <w:r w:rsidRPr="00027E2D">
        <w:rPr>
          <w:color w:val="000000" w:themeColor="text1"/>
        </w:rPr>
        <w:t xml:space="preserv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19" w:name="_Hlk129089463"/>
      <w:r w:rsidRPr="00027E2D">
        <w:rPr>
          <w:color w:val="000000" w:themeColor="text1"/>
        </w:rPr>
        <w:t xml:space="preserve">nuo Viešųjų pirkimų įstatymo 91 straipsnio 1 </w:t>
      </w:r>
      <w:r w:rsidRPr="000B48D8">
        <w:rPr>
          <w:color w:val="000000" w:themeColor="text1"/>
        </w:rPr>
        <w:t>dalies 1–4 punktuose nurodytų įvykių dienos informuoja Paslaugų teikėją</w:t>
      </w:r>
      <w:r w:rsidRPr="000B48D8">
        <w:rPr>
          <w:color w:val="000000" w:themeColor="text1"/>
          <w:lang w:eastAsia="lt-LT"/>
        </w:rPr>
        <w:t xml:space="preserve"> apie tai, kad bus paskelbta šiame papunktyje nurodyta informacija</w:t>
      </w:r>
      <w:bookmarkEnd w:id="19"/>
      <w:r w:rsidRPr="000B48D8">
        <w:rPr>
          <w:color w:val="000000" w:themeColor="text1"/>
          <w:lang w:eastAsia="lt-LT"/>
        </w:rPr>
        <w:t>.</w:t>
      </w:r>
    </w:p>
    <w:p w14:paraId="40CF5CA8" w14:textId="3499A262" w:rsidR="00757C5F" w:rsidRPr="000B48D8" w:rsidRDefault="00E42097" w:rsidP="000B48D8">
      <w:pPr>
        <w:widowControl w:val="0"/>
        <w:numPr>
          <w:ilvl w:val="1"/>
          <w:numId w:val="50"/>
        </w:numPr>
        <w:tabs>
          <w:tab w:val="left" w:pos="1418"/>
          <w:tab w:val="left" w:pos="1560"/>
        </w:tabs>
        <w:ind w:left="0" w:firstLine="567"/>
        <w:jc w:val="both"/>
        <w:rPr>
          <w:color w:val="000000" w:themeColor="text1"/>
        </w:rPr>
      </w:pPr>
      <w:r w:rsidRPr="000B48D8">
        <w:rPr>
          <w:color w:val="000000" w:themeColor="text1"/>
        </w:rPr>
        <w:t>Paslaugų gavėjas Viešųjų pirkimų įstatymo 52 straipsnio 2 dalyje nurodytais terminais CVP IS Viešųjų pirkimų tarnybos nustatyta tvarka skelbia informaciją apie Paslaugų t</w:t>
      </w:r>
      <w:r w:rsidR="00591649">
        <w:rPr>
          <w:lang w:bidi="lt-LT"/>
        </w:rPr>
        <w:t>ei</w:t>
      </w:r>
      <w:r w:rsidRPr="000B48D8">
        <w:rPr>
          <w:color w:val="000000" w:themeColor="text1"/>
        </w:rPr>
        <w:t xml:space="preserve">kėją </w:t>
      </w:r>
      <w:r w:rsidRPr="000B48D8">
        <w:rPr>
          <w:color w:val="000000" w:themeColor="text1"/>
          <w:lang w:eastAsia="lt-LT"/>
        </w:rPr>
        <w:t>(t</w:t>
      </w:r>
      <w:r w:rsidR="00591649">
        <w:rPr>
          <w:lang w:bidi="lt-LT"/>
        </w:rPr>
        <w:t>ei</w:t>
      </w:r>
      <w:r w:rsidRPr="000B48D8">
        <w:rPr>
          <w:color w:val="000000" w:themeColor="text1"/>
          <w:lang w:eastAsia="lt-LT"/>
        </w:rPr>
        <w:t>kėjų grupės atveju – apie visus grupės narius)</w:t>
      </w:r>
      <w:r w:rsidRPr="000B48D8">
        <w:rPr>
          <w:color w:val="000000" w:themeColor="text1"/>
        </w:rPr>
        <w:t>, kuris pirkimo procedūrų metu nuslėpė informaciją ar pateikė melagingą informaciją arba dėl pateiktos melagingos informacijos nepateikė patvirtinančių dokumentų pagal Viešųjų pirkimų įstatymo 52 straipsnį</w:t>
      </w:r>
      <w:r w:rsidR="00757C5F" w:rsidRPr="000B48D8">
        <w:rPr>
          <w:color w:val="000000" w:themeColor="text1"/>
        </w:rPr>
        <w:t>.</w:t>
      </w:r>
    </w:p>
    <w:p w14:paraId="6E226A67" w14:textId="77777777" w:rsidR="00757C5F" w:rsidRPr="000B48D8" w:rsidRDefault="00757C5F" w:rsidP="000B48D8">
      <w:pPr>
        <w:widowControl w:val="0"/>
        <w:numPr>
          <w:ilvl w:val="0"/>
          <w:numId w:val="50"/>
        </w:numPr>
        <w:tabs>
          <w:tab w:val="left" w:pos="1134"/>
        </w:tabs>
        <w:ind w:left="0" w:firstLine="567"/>
        <w:jc w:val="both"/>
        <w:rPr>
          <w:b/>
          <w:color w:val="000000" w:themeColor="text1"/>
        </w:rPr>
      </w:pPr>
      <w:r w:rsidRPr="000B48D8">
        <w:rPr>
          <w:b/>
          <w:color w:val="000000" w:themeColor="text1"/>
        </w:rPr>
        <w:t>Baigiamosios nuostatos:</w:t>
      </w:r>
    </w:p>
    <w:p w14:paraId="4E8AF04D"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653F892A"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Kiekviena iš Šalių pareiškia ir garantuoja kitai Šaliai, kad:</w:t>
      </w:r>
    </w:p>
    <w:p w14:paraId="629C0CC9" w14:textId="77777777" w:rsidR="000B48D8" w:rsidRPr="000B48D8" w:rsidRDefault="000B48D8" w:rsidP="000B48D8">
      <w:pPr>
        <w:pStyle w:val="ListParagraph"/>
        <w:numPr>
          <w:ilvl w:val="2"/>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Šalis yra tinkamai įsteigta ir teisėtai veikia pagal Lietuvos Respublikos įstatymus;</w:t>
      </w:r>
    </w:p>
    <w:p w14:paraId="0DEB6769" w14:textId="77777777" w:rsidR="000B48D8" w:rsidRPr="000B48D8" w:rsidRDefault="000B48D8" w:rsidP="000B48D8">
      <w:pPr>
        <w:pStyle w:val="ListParagraph"/>
        <w:numPr>
          <w:ilvl w:val="2"/>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Šalis atliko visus teisinius veiksmus, būtinus, kad ši Sutartis būtų tinkamai sudaryta ir galiotų, ir turi visus teisės aktais numatytus leidimus, licencijas, darbuotojus, reikalingus Paslaugoms suteikti;</w:t>
      </w:r>
    </w:p>
    <w:p w14:paraId="5BD71567" w14:textId="77777777" w:rsidR="000B48D8" w:rsidRPr="000B48D8" w:rsidRDefault="000B48D8" w:rsidP="000B48D8">
      <w:pPr>
        <w:pStyle w:val="ListParagraph"/>
        <w:numPr>
          <w:ilvl w:val="2"/>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6955BBE3"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30A198ED"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 xml:space="preserve">Jei pasikeičia Šalies adresas, rekvizitai ir / ar kiti duomenys, tokia Šalis turi informuoti kitą Šalį pranešdama ne vėliau, kaip prieš 3 (tris) darbo dienas.  Jei Šaliai nepavyksta laikytis šių </w:t>
      </w:r>
      <w:r w:rsidRPr="000B48D8">
        <w:rPr>
          <w:color w:val="000000" w:themeColor="text1"/>
          <w:sz w:val="24"/>
          <w:szCs w:val="24"/>
        </w:rPr>
        <w:lastRenderedPageBreak/>
        <w:t>reikalavimų, ji neturi teisės į pretenziją ar atsiliepimą, jei kitos Šalies veiksmai, atlikti remiantis paskutiniais žinomais jai duomenimis, prieštarauja sutarties sąlygoms arba ji negavo jokio Pranešimo, išsiųsto pagal tuos duomenis.</w:t>
      </w:r>
    </w:p>
    <w:p w14:paraId="005C51B6" w14:textId="45833294"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 xml:space="preserve">Bet kokie pranešimai vienos šalies perduodami kitai šaliai pagal šią sutartį, bei susitarimai dėl Sutarties sąlygų pakeitimų, siunčiami elektroniniu paštu, nurodytu </w:t>
      </w:r>
      <w:r w:rsidR="0084685F">
        <w:rPr>
          <w:color w:val="000000" w:themeColor="text1"/>
          <w:sz w:val="24"/>
          <w:szCs w:val="24"/>
        </w:rPr>
        <w:t>49.7</w:t>
      </w:r>
      <w:r w:rsidRPr="000B48D8">
        <w:rPr>
          <w:color w:val="000000" w:themeColor="text1"/>
          <w:sz w:val="24"/>
          <w:szCs w:val="24"/>
        </w:rPr>
        <w:t xml:space="preserve"> punkte.</w:t>
      </w:r>
    </w:p>
    <w:p w14:paraId="76DCDA3B" w14:textId="45C6DDB9"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 xml:space="preserve">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84685F">
        <w:rPr>
          <w:color w:val="000000" w:themeColor="text1"/>
          <w:sz w:val="24"/>
          <w:szCs w:val="24"/>
        </w:rPr>
        <w:t>49.7</w:t>
      </w:r>
      <w:r w:rsidRPr="000B48D8">
        <w:rPr>
          <w:color w:val="000000" w:themeColor="text1"/>
          <w:sz w:val="24"/>
          <w:szCs w:val="24"/>
        </w:rPr>
        <w:t xml:space="preserve"> punkte, tik po abiejų šalių susitarimo dokumento dėl šios Sutarties sąlygų pakeitimo pasirašymo.</w:t>
      </w:r>
    </w:p>
    <w:p w14:paraId="491498CD" w14:textId="10DC8618"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B48D8" w:rsidRPr="000B48D8" w14:paraId="3698A86B" w14:textId="77777777" w:rsidTr="0014482D">
        <w:tc>
          <w:tcPr>
            <w:tcW w:w="2126" w:type="dxa"/>
          </w:tcPr>
          <w:p w14:paraId="615A20AF" w14:textId="77777777" w:rsidR="000B48D8" w:rsidRPr="000B48D8" w:rsidRDefault="000B48D8" w:rsidP="000B48D8">
            <w:pPr>
              <w:pStyle w:val="ListParagraph"/>
              <w:ind w:left="0"/>
              <w:jc w:val="both"/>
              <w:rPr>
                <w:sz w:val="24"/>
                <w:szCs w:val="24"/>
                <w:lang w:eastAsia="en-US"/>
              </w:rPr>
            </w:pPr>
            <w:r w:rsidRPr="000B48D8">
              <w:rPr>
                <w:sz w:val="24"/>
                <w:szCs w:val="24"/>
                <w:lang w:eastAsia="en-US"/>
              </w:rPr>
              <w:t>Vardas, pavardė</w:t>
            </w:r>
          </w:p>
        </w:tc>
        <w:tc>
          <w:tcPr>
            <w:tcW w:w="3544" w:type="dxa"/>
          </w:tcPr>
          <w:p w14:paraId="59A4BC1B" w14:textId="4E20519D" w:rsidR="000B48D8" w:rsidRPr="000B48D8" w:rsidRDefault="000B48D8" w:rsidP="000B48D8">
            <w:pPr>
              <w:jc w:val="both"/>
            </w:pPr>
            <w:r w:rsidRPr="000B48D8">
              <w:rPr>
                <w:lang w:eastAsia="en-US"/>
              </w:rPr>
              <w:t>Užsakovo atsakingas asmuo</w:t>
            </w:r>
          </w:p>
        </w:tc>
        <w:tc>
          <w:tcPr>
            <w:tcW w:w="3681" w:type="dxa"/>
          </w:tcPr>
          <w:p w14:paraId="1FD12C2E" w14:textId="48E7DB83" w:rsidR="000B48D8" w:rsidRPr="000B48D8" w:rsidRDefault="000B48D8" w:rsidP="000B48D8">
            <w:pPr>
              <w:pStyle w:val="ListParagraph"/>
              <w:ind w:left="0"/>
              <w:jc w:val="both"/>
              <w:rPr>
                <w:sz w:val="24"/>
                <w:szCs w:val="24"/>
                <w:lang w:eastAsia="en-US"/>
              </w:rPr>
            </w:pPr>
            <w:r w:rsidRPr="000B48D8">
              <w:rPr>
                <w:sz w:val="24"/>
                <w:szCs w:val="24"/>
                <w:lang w:eastAsia="en-US"/>
              </w:rPr>
              <w:t>Paslaugų teikėjo atsakingas asmuo</w:t>
            </w:r>
          </w:p>
        </w:tc>
      </w:tr>
      <w:tr w:rsidR="000B48D8" w:rsidRPr="000B48D8" w14:paraId="3227BF84" w14:textId="77777777" w:rsidTr="0014482D">
        <w:tc>
          <w:tcPr>
            <w:tcW w:w="2126" w:type="dxa"/>
          </w:tcPr>
          <w:p w14:paraId="1981E432" w14:textId="77777777" w:rsidR="000B48D8" w:rsidRPr="000B48D8" w:rsidRDefault="000B48D8" w:rsidP="000B48D8">
            <w:pPr>
              <w:pStyle w:val="ListParagraph"/>
              <w:ind w:left="0" w:firstLine="567"/>
              <w:jc w:val="both"/>
              <w:rPr>
                <w:sz w:val="24"/>
                <w:szCs w:val="24"/>
                <w:lang w:eastAsia="en-US"/>
              </w:rPr>
            </w:pPr>
            <w:r w:rsidRPr="000B48D8">
              <w:rPr>
                <w:sz w:val="24"/>
                <w:szCs w:val="24"/>
                <w:lang w:eastAsia="en-US"/>
              </w:rPr>
              <w:t>Adresas</w:t>
            </w:r>
          </w:p>
        </w:tc>
        <w:tc>
          <w:tcPr>
            <w:tcW w:w="3544" w:type="dxa"/>
          </w:tcPr>
          <w:p w14:paraId="271C050B" w14:textId="69D0D7B4" w:rsidR="000B48D8" w:rsidRPr="000B48D8" w:rsidRDefault="000B48D8" w:rsidP="000B48D8">
            <w:pPr>
              <w:ind w:firstLine="567"/>
              <w:jc w:val="both"/>
            </w:pPr>
          </w:p>
        </w:tc>
        <w:tc>
          <w:tcPr>
            <w:tcW w:w="3681" w:type="dxa"/>
          </w:tcPr>
          <w:p w14:paraId="78FA3748" w14:textId="77777777" w:rsidR="000B48D8" w:rsidRPr="000B48D8" w:rsidRDefault="000B48D8" w:rsidP="000B48D8">
            <w:pPr>
              <w:pStyle w:val="ListParagraph"/>
              <w:ind w:left="0" w:firstLine="567"/>
              <w:jc w:val="both"/>
              <w:rPr>
                <w:sz w:val="24"/>
                <w:szCs w:val="24"/>
                <w:lang w:eastAsia="en-US"/>
              </w:rPr>
            </w:pPr>
          </w:p>
        </w:tc>
      </w:tr>
      <w:tr w:rsidR="000B48D8" w:rsidRPr="000B48D8" w14:paraId="0AFF243B" w14:textId="77777777" w:rsidTr="0014482D">
        <w:tc>
          <w:tcPr>
            <w:tcW w:w="2126" w:type="dxa"/>
          </w:tcPr>
          <w:p w14:paraId="39EAF642" w14:textId="77777777" w:rsidR="000B48D8" w:rsidRPr="000B48D8" w:rsidRDefault="000B48D8" w:rsidP="000B48D8">
            <w:pPr>
              <w:pStyle w:val="ListParagraph"/>
              <w:ind w:left="0" w:firstLine="567"/>
              <w:jc w:val="both"/>
              <w:rPr>
                <w:sz w:val="24"/>
                <w:szCs w:val="24"/>
                <w:lang w:eastAsia="en-US"/>
              </w:rPr>
            </w:pPr>
            <w:r w:rsidRPr="000B48D8">
              <w:rPr>
                <w:sz w:val="24"/>
                <w:szCs w:val="24"/>
                <w:lang w:eastAsia="en-US"/>
              </w:rPr>
              <w:t>Telefonas</w:t>
            </w:r>
          </w:p>
        </w:tc>
        <w:tc>
          <w:tcPr>
            <w:tcW w:w="3544" w:type="dxa"/>
          </w:tcPr>
          <w:p w14:paraId="05F60A83" w14:textId="0BF00F6D" w:rsidR="000B48D8" w:rsidRPr="000B48D8" w:rsidRDefault="000B48D8" w:rsidP="000B48D8">
            <w:pPr>
              <w:ind w:firstLine="567"/>
              <w:jc w:val="both"/>
            </w:pPr>
          </w:p>
        </w:tc>
        <w:tc>
          <w:tcPr>
            <w:tcW w:w="3681" w:type="dxa"/>
          </w:tcPr>
          <w:p w14:paraId="4AFDF079" w14:textId="77777777" w:rsidR="000B48D8" w:rsidRPr="000B48D8" w:rsidRDefault="000B48D8" w:rsidP="000B48D8">
            <w:pPr>
              <w:pStyle w:val="ListParagraph"/>
              <w:ind w:left="0" w:firstLine="567"/>
              <w:jc w:val="both"/>
              <w:rPr>
                <w:sz w:val="24"/>
                <w:szCs w:val="24"/>
                <w:lang w:eastAsia="en-US"/>
              </w:rPr>
            </w:pPr>
          </w:p>
        </w:tc>
      </w:tr>
      <w:tr w:rsidR="000B48D8" w:rsidRPr="000B48D8" w14:paraId="27512BFB" w14:textId="77777777" w:rsidTr="0014482D">
        <w:tc>
          <w:tcPr>
            <w:tcW w:w="2126" w:type="dxa"/>
          </w:tcPr>
          <w:p w14:paraId="791DAFD7" w14:textId="77777777" w:rsidR="000B48D8" w:rsidRPr="000B48D8" w:rsidRDefault="000B48D8" w:rsidP="000B48D8">
            <w:pPr>
              <w:pStyle w:val="ListParagraph"/>
              <w:ind w:left="0" w:firstLine="567"/>
              <w:jc w:val="both"/>
              <w:rPr>
                <w:sz w:val="24"/>
                <w:szCs w:val="24"/>
                <w:lang w:eastAsia="en-US"/>
              </w:rPr>
            </w:pPr>
            <w:r w:rsidRPr="000B48D8">
              <w:rPr>
                <w:sz w:val="24"/>
                <w:szCs w:val="24"/>
                <w:lang w:eastAsia="en-US"/>
              </w:rPr>
              <w:t>El. paštas</w:t>
            </w:r>
          </w:p>
        </w:tc>
        <w:tc>
          <w:tcPr>
            <w:tcW w:w="3544" w:type="dxa"/>
          </w:tcPr>
          <w:p w14:paraId="02EFC518" w14:textId="138C85D1" w:rsidR="000B48D8" w:rsidRPr="000B48D8" w:rsidRDefault="000B48D8" w:rsidP="000B48D8">
            <w:pPr>
              <w:ind w:firstLine="567"/>
              <w:jc w:val="both"/>
            </w:pPr>
          </w:p>
        </w:tc>
        <w:tc>
          <w:tcPr>
            <w:tcW w:w="3681" w:type="dxa"/>
          </w:tcPr>
          <w:p w14:paraId="4368D21B" w14:textId="77777777" w:rsidR="000B48D8" w:rsidRPr="000B48D8" w:rsidRDefault="000B48D8" w:rsidP="000B48D8">
            <w:pPr>
              <w:pStyle w:val="ListParagraph"/>
              <w:ind w:left="0" w:firstLine="567"/>
              <w:jc w:val="both"/>
              <w:rPr>
                <w:sz w:val="24"/>
                <w:szCs w:val="24"/>
                <w:lang w:eastAsia="en-US"/>
              </w:rPr>
            </w:pPr>
          </w:p>
        </w:tc>
      </w:tr>
    </w:tbl>
    <w:p w14:paraId="0186F899"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Nė viena Šalis neturi teisės perleisti visų arba dalies teisių ir pareigų pagal šią Sutartį jokiai trečiajai šaliai be išankstinio raštiško kitos Šalies sutikimo.</w:t>
      </w:r>
    </w:p>
    <w:p w14:paraId="07342073"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FBB581"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Visus kitus klausimus, kurie neaptarti Sutartyje, reguliuoja Lietuvos Respublikos teisės aktai.</w:t>
      </w:r>
    </w:p>
    <w:p w14:paraId="771657D6"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Ši sutartis sudaryta lietuvių kalba, 2 (dviem) egzemplioriais, turinčiais vienodą teisinę galią – po vieną kiekvienai šaliai. Sutartį pasirašant Šalių atstovams elektroniniu būdu, sudaromas 1 (vienas) sutarties egzempliorius.</w:t>
      </w:r>
    </w:p>
    <w:p w14:paraId="57F933E4"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Ši Sutartis yra Sutarties Šalių perskaityta, jų suprasta ir jos autentiškumas patvirtintas ant kiekvieno Sutarties lapo kiekvienos Šalies tinkamus įgaliojimus turinčių asmenų fiziniais arba elektroniniais parašais.</w:t>
      </w:r>
    </w:p>
    <w:p w14:paraId="70957ACE" w14:textId="77777777" w:rsidR="000B48D8" w:rsidRPr="000B48D8" w:rsidRDefault="000B48D8" w:rsidP="000B48D8">
      <w:pPr>
        <w:pStyle w:val="ListParagraph"/>
        <w:numPr>
          <w:ilvl w:val="1"/>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Pridedama:</w:t>
      </w:r>
    </w:p>
    <w:p w14:paraId="5D553CA5" w14:textId="77777777" w:rsidR="000B48D8" w:rsidRPr="000B48D8" w:rsidRDefault="000B48D8" w:rsidP="000B48D8">
      <w:pPr>
        <w:pStyle w:val="ListParagraph"/>
        <w:numPr>
          <w:ilvl w:val="2"/>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1 priedas. Pasiūlymas;</w:t>
      </w:r>
    </w:p>
    <w:p w14:paraId="341D6089" w14:textId="3CA17D3F" w:rsidR="000B48D8" w:rsidRPr="000B48D8" w:rsidRDefault="000B48D8" w:rsidP="000B48D8">
      <w:pPr>
        <w:pStyle w:val="ListParagraph"/>
        <w:numPr>
          <w:ilvl w:val="2"/>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 xml:space="preserve">2 priedas. </w:t>
      </w:r>
      <w:r w:rsidR="00951075">
        <w:rPr>
          <w:color w:val="000000" w:themeColor="text1"/>
          <w:sz w:val="24"/>
          <w:szCs w:val="24"/>
        </w:rPr>
        <w:t>Techninė spe</w:t>
      </w:r>
      <w:r w:rsidR="000C07BF">
        <w:rPr>
          <w:color w:val="000000" w:themeColor="text1"/>
          <w:sz w:val="24"/>
          <w:szCs w:val="24"/>
        </w:rPr>
        <w:t>c</w:t>
      </w:r>
      <w:r w:rsidR="00951075">
        <w:rPr>
          <w:color w:val="000000" w:themeColor="text1"/>
          <w:sz w:val="24"/>
          <w:szCs w:val="24"/>
        </w:rPr>
        <w:t>i</w:t>
      </w:r>
      <w:r w:rsidR="000C07BF">
        <w:rPr>
          <w:color w:val="000000" w:themeColor="text1"/>
          <w:sz w:val="24"/>
          <w:szCs w:val="24"/>
        </w:rPr>
        <w:t>f</w:t>
      </w:r>
      <w:r w:rsidR="00951075">
        <w:rPr>
          <w:color w:val="000000" w:themeColor="text1"/>
          <w:sz w:val="24"/>
          <w:szCs w:val="24"/>
        </w:rPr>
        <w:t>ikacija;</w:t>
      </w:r>
    </w:p>
    <w:p w14:paraId="3A248F30" w14:textId="6A028450" w:rsidR="00951075" w:rsidRDefault="000B48D8" w:rsidP="00951075">
      <w:pPr>
        <w:pStyle w:val="ListParagraph"/>
        <w:numPr>
          <w:ilvl w:val="2"/>
          <w:numId w:val="50"/>
        </w:numPr>
        <w:tabs>
          <w:tab w:val="left" w:pos="1134"/>
          <w:tab w:val="left" w:pos="1276"/>
        </w:tabs>
        <w:ind w:left="0" w:firstLine="567"/>
        <w:jc w:val="both"/>
        <w:rPr>
          <w:color w:val="000000" w:themeColor="text1"/>
          <w:sz w:val="24"/>
          <w:szCs w:val="24"/>
        </w:rPr>
      </w:pPr>
      <w:r w:rsidRPr="000B48D8">
        <w:rPr>
          <w:color w:val="000000" w:themeColor="text1"/>
          <w:sz w:val="24"/>
          <w:szCs w:val="24"/>
        </w:rPr>
        <w:t>3 priedas.</w:t>
      </w:r>
      <w:r w:rsidR="00951075" w:rsidRPr="00951075">
        <w:rPr>
          <w:color w:val="000000" w:themeColor="text1"/>
          <w:sz w:val="24"/>
          <w:szCs w:val="24"/>
        </w:rPr>
        <w:t xml:space="preserve"> </w:t>
      </w:r>
      <w:r w:rsidR="00951075" w:rsidRPr="000B48D8">
        <w:rPr>
          <w:color w:val="000000" w:themeColor="text1"/>
          <w:sz w:val="24"/>
          <w:szCs w:val="24"/>
        </w:rPr>
        <w:t>Įgaliojimas (jei taikoma);</w:t>
      </w:r>
    </w:p>
    <w:p w14:paraId="031D9EBD" w14:textId="064D3252" w:rsidR="00757C5F" w:rsidRPr="00A21EDE" w:rsidRDefault="00951075" w:rsidP="00A21EDE">
      <w:pPr>
        <w:pStyle w:val="ListParagraph"/>
        <w:numPr>
          <w:ilvl w:val="2"/>
          <w:numId w:val="50"/>
        </w:numPr>
        <w:tabs>
          <w:tab w:val="left" w:pos="1134"/>
          <w:tab w:val="left" w:pos="1276"/>
        </w:tabs>
        <w:ind w:left="0" w:firstLine="567"/>
        <w:jc w:val="both"/>
        <w:rPr>
          <w:color w:val="000000" w:themeColor="text1"/>
          <w:sz w:val="24"/>
          <w:szCs w:val="24"/>
        </w:rPr>
      </w:pPr>
      <w:r>
        <w:rPr>
          <w:color w:val="000000" w:themeColor="text1"/>
          <w:sz w:val="24"/>
          <w:szCs w:val="24"/>
        </w:rPr>
        <w:t>Kiti priedai;</w:t>
      </w:r>
    </w:p>
    <w:p w14:paraId="29703651" w14:textId="77777777" w:rsidR="00A01B8B" w:rsidRPr="00D320D3" w:rsidRDefault="00A01B8B" w:rsidP="00A01B8B">
      <w:pPr>
        <w:pStyle w:val="ListParagraph"/>
        <w:tabs>
          <w:tab w:val="left" w:pos="1134"/>
          <w:tab w:val="left" w:pos="1276"/>
        </w:tabs>
        <w:ind w:left="709"/>
        <w:jc w:val="both"/>
        <w:rPr>
          <w:bCs/>
          <w:color w:val="000000" w:themeColor="text1"/>
          <w:sz w:val="24"/>
          <w:szCs w:val="24"/>
        </w:rPr>
      </w:pPr>
    </w:p>
    <w:p w14:paraId="50E07B58" w14:textId="77777777" w:rsidR="00757C5F" w:rsidRPr="00D320D3" w:rsidRDefault="00757C5F" w:rsidP="00757C5F">
      <w:pPr>
        <w:pStyle w:val="ListParagraph"/>
        <w:tabs>
          <w:tab w:val="left" w:pos="1134"/>
          <w:tab w:val="left" w:pos="1276"/>
        </w:tabs>
        <w:ind w:left="0" w:firstLine="851"/>
        <w:jc w:val="center"/>
        <w:rPr>
          <w:b/>
          <w:bCs/>
          <w:color w:val="000000" w:themeColor="text1"/>
          <w:sz w:val="24"/>
          <w:szCs w:val="24"/>
        </w:rPr>
      </w:pPr>
      <w:r w:rsidRPr="00D320D3">
        <w:rPr>
          <w:b/>
          <w:bCs/>
          <w:color w:val="000000" w:themeColor="text1"/>
          <w:sz w:val="24"/>
          <w:szCs w:val="24"/>
        </w:rPr>
        <w:t>VIII. ŠALIŲ REKVIZITAI</w:t>
      </w:r>
    </w:p>
    <w:p w14:paraId="4EE8C878" w14:textId="77777777" w:rsidR="00757C5F" w:rsidRPr="00D320D3" w:rsidRDefault="00757C5F" w:rsidP="00757C5F">
      <w:pPr>
        <w:ind w:firstLine="851"/>
        <w:jc w:val="both"/>
        <w:rPr>
          <w:b/>
          <w:bCs/>
          <w:color w:val="000000" w:themeColor="text1"/>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2E5D0D" w:rsidRPr="007D539C" w14:paraId="2C3647DC" w14:textId="77777777" w:rsidTr="0014482D">
        <w:tc>
          <w:tcPr>
            <w:tcW w:w="4812" w:type="dxa"/>
          </w:tcPr>
          <w:p w14:paraId="4F7E86B3" w14:textId="77777777" w:rsidR="002E5D0D" w:rsidRPr="007D539C" w:rsidRDefault="002E5D0D" w:rsidP="0014482D">
            <w:pPr>
              <w:rPr>
                <w:rFonts w:eastAsia="Calibri"/>
                <w:b/>
                <w:bCs/>
                <w:lang w:bidi="lt-LT"/>
              </w:rPr>
            </w:pPr>
            <w:r w:rsidRPr="007D539C">
              <w:rPr>
                <w:rFonts w:eastAsia="Calibri"/>
                <w:b/>
                <w:bCs/>
                <w:caps/>
                <w:lang w:bidi="lt-LT"/>
              </w:rPr>
              <w:t>UŽSAKOVAS</w:t>
            </w:r>
          </w:p>
        </w:tc>
        <w:tc>
          <w:tcPr>
            <w:tcW w:w="5040" w:type="dxa"/>
          </w:tcPr>
          <w:p w14:paraId="44026DAC" w14:textId="22CAE395" w:rsidR="002E5D0D" w:rsidRPr="007D539C" w:rsidRDefault="002E5D0D" w:rsidP="0014482D">
            <w:pPr>
              <w:rPr>
                <w:rFonts w:eastAsia="Calibri"/>
                <w:b/>
                <w:bCs/>
                <w:caps/>
                <w:lang w:bidi="lt-LT"/>
              </w:rPr>
            </w:pPr>
            <w:r w:rsidRPr="00414BAE">
              <w:rPr>
                <w:rFonts w:eastAsia="Calibri"/>
                <w:b/>
                <w:bCs/>
                <w:caps/>
                <w:lang w:bidi="lt-LT"/>
              </w:rPr>
              <w:t xml:space="preserve">Paslaugų </w:t>
            </w:r>
            <w:r w:rsidR="00591649" w:rsidRPr="00591649">
              <w:rPr>
                <w:rFonts w:eastAsia="Calibri"/>
                <w:b/>
                <w:bCs/>
                <w:lang w:bidi="lt-LT"/>
              </w:rPr>
              <w:t>T</w:t>
            </w:r>
            <w:r w:rsidR="00591649" w:rsidRPr="00591649">
              <w:rPr>
                <w:b/>
                <w:bCs/>
                <w:lang w:bidi="lt-LT"/>
              </w:rPr>
              <w:t>EI</w:t>
            </w:r>
            <w:r w:rsidRPr="00414BAE">
              <w:rPr>
                <w:rFonts w:eastAsia="Calibri"/>
                <w:b/>
                <w:bCs/>
                <w:caps/>
                <w:lang w:bidi="lt-LT"/>
              </w:rPr>
              <w:t>kėj</w:t>
            </w:r>
            <w:r>
              <w:rPr>
                <w:rFonts w:eastAsia="Calibri"/>
                <w:b/>
                <w:bCs/>
                <w:caps/>
                <w:lang w:bidi="lt-LT"/>
              </w:rPr>
              <w:t>AS</w:t>
            </w:r>
          </w:p>
        </w:tc>
      </w:tr>
      <w:tr w:rsidR="002E5D0D" w:rsidRPr="007D539C" w14:paraId="3342F98F" w14:textId="77777777" w:rsidTr="0014482D">
        <w:tc>
          <w:tcPr>
            <w:tcW w:w="4812" w:type="dxa"/>
          </w:tcPr>
          <w:p w14:paraId="396F9DBC" w14:textId="77777777" w:rsidR="002E5D0D" w:rsidRPr="007D539C" w:rsidRDefault="002E5D0D" w:rsidP="0014482D">
            <w:pPr>
              <w:rPr>
                <w:rFonts w:eastAsia="Calibri"/>
                <w:lang w:bidi="lt-LT"/>
              </w:rPr>
            </w:pPr>
            <w:r w:rsidRPr="007D539C">
              <w:rPr>
                <w:rFonts w:eastAsia="Calibri"/>
                <w:lang w:bidi="lt-LT"/>
              </w:rPr>
              <w:t>Kazlų Rūdos savivaldybės administracija</w:t>
            </w:r>
          </w:p>
        </w:tc>
        <w:tc>
          <w:tcPr>
            <w:tcW w:w="5040" w:type="dxa"/>
          </w:tcPr>
          <w:p w14:paraId="0A0314D6" w14:textId="77777777" w:rsidR="002E5D0D" w:rsidRPr="00BF3670" w:rsidRDefault="002E5D0D" w:rsidP="0014482D">
            <w:pPr>
              <w:rPr>
                <w:rFonts w:eastAsia="Calibri"/>
                <w:lang w:bidi="lt-LT"/>
              </w:rPr>
            </w:pPr>
          </w:p>
        </w:tc>
      </w:tr>
      <w:tr w:rsidR="002E5D0D" w:rsidRPr="007D539C" w14:paraId="3D8AAF51" w14:textId="77777777" w:rsidTr="0014482D">
        <w:tc>
          <w:tcPr>
            <w:tcW w:w="4812" w:type="dxa"/>
          </w:tcPr>
          <w:p w14:paraId="2B6CB60C" w14:textId="77777777" w:rsidR="002E5D0D" w:rsidRPr="007D539C" w:rsidRDefault="002E5D0D" w:rsidP="0014482D">
            <w:pPr>
              <w:rPr>
                <w:rFonts w:eastAsia="Calibri"/>
                <w:lang w:bidi="lt-LT"/>
              </w:rPr>
            </w:pPr>
            <w:r w:rsidRPr="007D539C">
              <w:rPr>
                <w:rFonts w:eastAsia="Calibri"/>
                <w:lang w:bidi="lt-LT"/>
              </w:rPr>
              <w:t>Atgimimo g. 12, Kazlų Rūda</w:t>
            </w:r>
          </w:p>
        </w:tc>
        <w:tc>
          <w:tcPr>
            <w:tcW w:w="5040" w:type="dxa"/>
          </w:tcPr>
          <w:p w14:paraId="0490AEB3" w14:textId="77777777" w:rsidR="002E5D0D" w:rsidRPr="00BF3670" w:rsidRDefault="002E5D0D" w:rsidP="0014482D">
            <w:pPr>
              <w:rPr>
                <w:rFonts w:eastAsia="Calibri"/>
                <w:lang w:bidi="lt-LT"/>
              </w:rPr>
            </w:pPr>
          </w:p>
        </w:tc>
      </w:tr>
      <w:tr w:rsidR="002E5D0D" w:rsidRPr="007D539C" w14:paraId="13038E70" w14:textId="77777777" w:rsidTr="0014482D">
        <w:tc>
          <w:tcPr>
            <w:tcW w:w="4812" w:type="dxa"/>
          </w:tcPr>
          <w:p w14:paraId="0C74894D" w14:textId="77777777" w:rsidR="002E5D0D" w:rsidRPr="007D539C" w:rsidRDefault="002E5D0D" w:rsidP="0014482D">
            <w:pPr>
              <w:rPr>
                <w:rFonts w:eastAsia="Calibri"/>
                <w:lang w:bidi="lt-LT"/>
              </w:rPr>
            </w:pPr>
            <w:r w:rsidRPr="007D539C">
              <w:rPr>
                <w:rFonts w:eastAsia="Calibri"/>
                <w:lang w:bidi="lt-LT"/>
              </w:rPr>
              <w:t>Įstaigos kodas 188777932</w:t>
            </w:r>
          </w:p>
        </w:tc>
        <w:tc>
          <w:tcPr>
            <w:tcW w:w="5040" w:type="dxa"/>
          </w:tcPr>
          <w:p w14:paraId="6DC3FE66" w14:textId="77777777" w:rsidR="002E5D0D" w:rsidRPr="00BF3670" w:rsidRDefault="002E5D0D" w:rsidP="0014482D">
            <w:pPr>
              <w:rPr>
                <w:rFonts w:eastAsia="Calibri"/>
                <w:lang w:bidi="lt-LT"/>
              </w:rPr>
            </w:pPr>
          </w:p>
        </w:tc>
      </w:tr>
      <w:tr w:rsidR="002E5D0D" w:rsidRPr="007D539C" w14:paraId="044925AA" w14:textId="77777777" w:rsidTr="0014482D">
        <w:tc>
          <w:tcPr>
            <w:tcW w:w="4812" w:type="dxa"/>
          </w:tcPr>
          <w:p w14:paraId="0A7C0A13" w14:textId="59435DCD" w:rsidR="002E5D0D" w:rsidRPr="007D539C" w:rsidRDefault="002E5D0D" w:rsidP="0014482D">
            <w:pPr>
              <w:rPr>
                <w:rFonts w:eastAsia="Calibri"/>
                <w:lang w:bidi="lt-LT"/>
              </w:rPr>
            </w:pPr>
            <w:r w:rsidRPr="007D539C">
              <w:rPr>
                <w:rFonts w:eastAsia="Calibri"/>
                <w:lang w:bidi="lt-LT"/>
              </w:rPr>
              <w:t>A.</w:t>
            </w:r>
            <w:r>
              <w:rPr>
                <w:rFonts w:eastAsia="Calibri"/>
                <w:lang w:bidi="lt-LT"/>
              </w:rPr>
              <w:t xml:space="preserve"> </w:t>
            </w:r>
            <w:r w:rsidRPr="007D539C">
              <w:rPr>
                <w:rFonts w:eastAsia="Calibri"/>
                <w:lang w:bidi="lt-LT"/>
              </w:rPr>
              <w:t>s. Nr.</w:t>
            </w:r>
            <w:r>
              <w:rPr>
                <w:rFonts w:eastAsia="Calibri"/>
                <w:lang w:bidi="lt-LT"/>
              </w:rPr>
              <w:t xml:space="preserve"> </w:t>
            </w:r>
            <w:r w:rsidR="00A21EDE">
              <w:t xml:space="preserve"> </w:t>
            </w:r>
            <w:r w:rsidR="00A21EDE" w:rsidRPr="00A21EDE">
              <w:rPr>
                <w:rFonts w:eastAsia="Calibri"/>
                <w:lang w:bidi="lt-LT"/>
              </w:rPr>
              <w:t>LT08 7300 0100 9136 5861</w:t>
            </w:r>
          </w:p>
        </w:tc>
        <w:tc>
          <w:tcPr>
            <w:tcW w:w="5040" w:type="dxa"/>
          </w:tcPr>
          <w:p w14:paraId="539B34E5" w14:textId="77777777" w:rsidR="002E5D0D" w:rsidRPr="00BF3670" w:rsidRDefault="002E5D0D" w:rsidP="0014482D">
            <w:pPr>
              <w:rPr>
                <w:rFonts w:eastAsia="Calibri"/>
                <w:lang w:bidi="lt-LT"/>
              </w:rPr>
            </w:pPr>
          </w:p>
        </w:tc>
      </w:tr>
      <w:tr w:rsidR="002E5D0D" w:rsidRPr="007D539C" w14:paraId="26F763FE" w14:textId="77777777" w:rsidTr="0014482D">
        <w:tc>
          <w:tcPr>
            <w:tcW w:w="4812" w:type="dxa"/>
          </w:tcPr>
          <w:p w14:paraId="05369087" w14:textId="77777777" w:rsidR="002E5D0D" w:rsidRPr="007D539C" w:rsidRDefault="002E5D0D" w:rsidP="0014482D">
            <w:pPr>
              <w:rPr>
                <w:rFonts w:eastAsia="Calibri"/>
                <w:lang w:bidi="lt-LT"/>
              </w:rPr>
            </w:pPr>
            <w:r w:rsidRPr="007D539C">
              <w:rPr>
                <w:rFonts w:eastAsia="Calibri"/>
                <w:lang w:bidi="lt-LT"/>
              </w:rPr>
              <w:t>„Swedbank“, AB, b.</w:t>
            </w:r>
            <w:r>
              <w:rPr>
                <w:rFonts w:eastAsia="Calibri"/>
                <w:lang w:bidi="lt-LT"/>
              </w:rPr>
              <w:t xml:space="preserve"> </w:t>
            </w:r>
            <w:r w:rsidRPr="007D539C">
              <w:rPr>
                <w:rFonts w:eastAsia="Calibri"/>
                <w:lang w:bidi="lt-LT"/>
              </w:rPr>
              <w:t>k. 730001</w:t>
            </w:r>
          </w:p>
        </w:tc>
        <w:tc>
          <w:tcPr>
            <w:tcW w:w="5040" w:type="dxa"/>
          </w:tcPr>
          <w:p w14:paraId="19532D23" w14:textId="77777777" w:rsidR="002E5D0D" w:rsidRPr="00BF3670" w:rsidRDefault="002E5D0D" w:rsidP="0014482D">
            <w:pPr>
              <w:rPr>
                <w:rFonts w:eastAsia="Calibri"/>
                <w:lang w:bidi="lt-LT"/>
              </w:rPr>
            </w:pPr>
          </w:p>
        </w:tc>
      </w:tr>
      <w:tr w:rsidR="002E5D0D" w:rsidRPr="007D539C" w14:paraId="54CEAEAC" w14:textId="77777777" w:rsidTr="0014482D">
        <w:tc>
          <w:tcPr>
            <w:tcW w:w="4812" w:type="dxa"/>
          </w:tcPr>
          <w:p w14:paraId="7BC3DDAA" w14:textId="77777777" w:rsidR="002E5D0D" w:rsidRPr="007D539C" w:rsidRDefault="002E5D0D" w:rsidP="0014482D">
            <w:pPr>
              <w:rPr>
                <w:rFonts w:eastAsia="Calibri"/>
                <w:lang w:bidi="lt-LT"/>
              </w:rPr>
            </w:pPr>
            <w:r w:rsidRPr="007D539C">
              <w:rPr>
                <w:rFonts w:eastAsia="Calibri"/>
                <w:lang w:bidi="lt-LT"/>
              </w:rPr>
              <w:t>Tel.</w:t>
            </w:r>
            <w:r>
              <w:rPr>
                <w:rFonts w:eastAsia="Calibri"/>
                <w:lang w:bidi="lt-LT"/>
              </w:rPr>
              <w:t xml:space="preserve"> / </w:t>
            </w:r>
            <w:r w:rsidRPr="007D539C">
              <w:rPr>
                <w:rFonts w:eastAsia="Calibri"/>
                <w:lang w:bidi="lt-LT"/>
              </w:rPr>
              <w:t>faks. (</w:t>
            </w:r>
            <w:r>
              <w:rPr>
                <w:rFonts w:eastAsia="Calibri"/>
                <w:lang w:bidi="lt-LT"/>
              </w:rPr>
              <w:t>0</w:t>
            </w:r>
            <w:r w:rsidRPr="007D539C">
              <w:rPr>
                <w:rFonts w:eastAsia="Calibri"/>
                <w:lang w:bidi="lt-LT"/>
              </w:rPr>
              <w:t xml:space="preserve"> 343) 95 276</w:t>
            </w:r>
          </w:p>
        </w:tc>
        <w:tc>
          <w:tcPr>
            <w:tcW w:w="5040" w:type="dxa"/>
          </w:tcPr>
          <w:p w14:paraId="241BAD28" w14:textId="77777777" w:rsidR="002E5D0D" w:rsidRPr="00BF3670" w:rsidRDefault="002E5D0D" w:rsidP="0014482D">
            <w:pPr>
              <w:rPr>
                <w:rFonts w:eastAsia="Calibri"/>
                <w:lang w:bidi="lt-LT"/>
              </w:rPr>
            </w:pPr>
          </w:p>
        </w:tc>
      </w:tr>
      <w:tr w:rsidR="002E5D0D" w:rsidRPr="007D539C" w14:paraId="275AA328" w14:textId="77777777" w:rsidTr="0014482D">
        <w:tc>
          <w:tcPr>
            <w:tcW w:w="4812" w:type="dxa"/>
          </w:tcPr>
          <w:p w14:paraId="180FDFD8" w14:textId="77777777" w:rsidR="002E5D0D" w:rsidRPr="007D539C" w:rsidRDefault="002E5D0D" w:rsidP="0014482D">
            <w:pPr>
              <w:rPr>
                <w:rFonts w:eastAsia="Calibri"/>
                <w:lang w:bidi="lt-LT"/>
              </w:rPr>
            </w:pPr>
            <w:r w:rsidRPr="007D539C">
              <w:rPr>
                <w:rFonts w:eastAsia="Calibri"/>
                <w:lang w:bidi="lt-LT"/>
              </w:rPr>
              <w:t xml:space="preserve">El. paštas </w:t>
            </w:r>
            <w:hyperlink r:id="rId13" w:history="1">
              <w:r w:rsidRPr="007D539C">
                <w:rPr>
                  <w:rFonts w:eastAsia="Calibri"/>
                  <w:color w:val="0563C1"/>
                  <w:u w:val="single"/>
                  <w:lang w:bidi="lt-LT"/>
                </w:rPr>
                <w:t>priimamasis@kazluruda.lt</w:t>
              </w:r>
            </w:hyperlink>
            <w:r w:rsidRPr="007D539C">
              <w:rPr>
                <w:rFonts w:eastAsia="Calibri"/>
                <w:lang w:bidi="lt-LT"/>
              </w:rPr>
              <w:t xml:space="preserve"> </w:t>
            </w:r>
          </w:p>
        </w:tc>
        <w:tc>
          <w:tcPr>
            <w:tcW w:w="5040" w:type="dxa"/>
          </w:tcPr>
          <w:p w14:paraId="340B0F67" w14:textId="77777777" w:rsidR="002E5D0D" w:rsidRPr="00BF3670" w:rsidRDefault="002E5D0D" w:rsidP="0014482D">
            <w:pPr>
              <w:rPr>
                <w:rFonts w:eastAsia="Calibri"/>
                <w:lang w:val="en-US"/>
              </w:rPr>
            </w:pPr>
          </w:p>
        </w:tc>
      </w:tr>
      <w:tr w:rsidR="002E5D0D" w:rsidRPr="007D539C" w14:paraId="3A9A8D8D" w14:textId="77777777" w:rsidTr="0014482D">
        <w:tc>
          <w:tcPr>
            <w:tcW w:w="4812" w:type="dxa"/>
          </w:tcPr>
          <w:p w14:paraId="5B320CF9" w14:textId="77777777" w:rsidR="002E5D0D" w:rsidRDefault="002E5D0D" w:rsidP="0014482D">
            <w:pPr>
              <w:rPr>
                <w:rFonts w:eastAsia="Calibri"/>
                <w:lang w:bidi="lt-LT"/>
              </w:rPr>
            </w:pPr>
          </w:p>
          <w:p w14:paraId="2A288553" w14:textId="77777777" w:rsidR="002E5D0D" w:rsidRPr="007D539C" w:rsidRDefault="002E5D0D" w:rsidP="0014482D">
            <w:pPr>
              <w:rPr>
                <w:rFonts w:eastAsia="Calibri"/>
                <w:lang w:bidi="lt-LT"/>
              </w:rPr>
            </w:pPr>
          </w:p>
          <w:p w14:paraId="6F8F84F6" w14:textId="77777777" w:rsidR="002E5D0D" w:rsidRPr="007D539C" w:rsidRDefault="002E5D0D" w:rsidP="0014482D">
            <w:pPr>
              <w:rPr>
                <w:rFonts w:eastAsia="Calibri"/>
                <w:lang w:bidi="lt-LT"/>
              </w:rPr>
            </w:pPr>
            <w:r w:rsidRPr="007D539C">
              <w:rPr>
                <w:rFonts w:eastAsia="Calibri"/>
                <w:lang w:bidi="lt-LT"/>
              </w:rPr>
              <w:t>_________________________</w:t>
            </w:r>
          </w:p>
          <w:p w14:paraId="6FECB9F7" w14:textId="77777777" w:rsidR="002E5D0D" w:rsidRPr="007D539C" w:rsidRDefault="002E5D0D" w:rsidP="0014482D">
            <w:pPr>
              <w:rPr>
                <w:rFonts w:eastAsia="Calibri"/>
                <w:lang w:bidi="lt-LT"/>
              </w:rPr>
            </w:pPr>
          </w:p>
        </w:tc>
        <w:tc>
          <w:tcPr>
            <w:tcW w:w="5040" w:type="dxa"/>
          </w:tcPr>
          <w:p w14:paraId="67A72872" w14:textId="77777777" w:rsidR="002E5D0D" w:rsidRDefault="002E5D0D" w:rsidP="0014482D">
            <w:pPr>
              <w:rPr>
                <w:rFonts w:eastAsia="Calibri"/>
              </w:rPr>
            </w:pPr>
          </w:p>
          <w:p w14:paraId="12C79707" w14:textId="77777777" w:rsidR="002E5D0D" w:rsidRPr="00BF3670" w:rsidRDefault="002E5D0D" w:rsidP="0014482D">
            <w:pPr>
              <w:rPr>
                <w:rFonts w:eastAsia="Calibri"/>
              </w:rPr>
            </w:pPr>
            <w:r w:rsidRPr="00BF3670">
              <w:rPr>
                <w:rFonts w:eastAsia="Calibri"/>
              </w:rPr>
              <w:t>___________________________</w:t>
            </w:r>
          </w:p>
          <w:p w14:paraId="0DF99374" w14:textId="77777777" w:rsidR="002E5D0D" w:rsidRPr="00BF3670" w:rsidRDefault="002E5D0D" w:rsidP="0014482D">
            <w:pPr>
              <w:rPr>
                <w:rFonts w:eastAsia="Calibri"/>
                <w:lang w:bidi="lt-LT"/>
              </w:rPr>
            </w:pPr>
          </w:p>
        </w:tc>
      </w:tr>
    </w:tbl>
    <w:p w14:paraId="5D75572F" w14:textId="77777777" w:rsidR="00A20882" w:rsidRPr="00D320D3" w:rsidRDefault="00A20882" w:rsidP="00757C5F">
      <w:pPr>
        <w:rPr>
          <w:color w:val="000000" w:themeColor="text1"/>
        </w:rPr>
      </w:pPr>
    </w:p>
    <w:sectPr w:rsidR="00A20882" w:rsidRPr="00D320D3" w:rsidSect="007A0DBA">
      <w:headerReference w:type="default" r:id="rId14"/>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0137" w14:textId="77777777" w:rsidR="00321EF2" w:rsidRDefault="00321EF2" w:rsidP="000E15EF">
      <w:r>
        <w:separator/>
      </w:r>
    </w:p>
  </w:endnote>
  <w:endnote w:type="continuationSeparator" w:id="0">
    <w:p w14:paraId="4B77B9CA" w14:textId="77777777" w:rsidR="00321EF2" w:rsidRDefault="00321EF2" w:rsidP="000E15EF">
      <w:r>
        <w:continuationSeparator/>
      </w:r>
    </w:p>
  </w:endnote>
  <w:endnote w:type="continuationNotice" w:id="1">
    <w:p w14:paraId="0A9E8F83" w14:textId="77777777" w:rsidR="00321EF2" w:rsidRDefault="00321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tima">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9579" w14:textId="77777777" w:rsidR="00321EF2" w:rsidRDefault="00321EF2" w:rsidP="000E15EF">
      <w:r>
        <w:separator/>
      </w:r>
    </w:p>
  </w:footnote>
  <w:footnote w:type="continuationSeparator" w:id="0">
    <w:p w14:paraId="53A7BE82" w14:textId="77777777" w:rsidR="00321EF2" w:rsidRDefault="00321EF2" w:rsidP="000E15EF">
      <w:r>
        <w:continuationSeparator/>
      </w:r>
    </w:p>
  </w:footnote>
  <w:footnote w:type="continuationNotice" w:id="1">
    <w:p w14:paraId="0ABF88D8" w14:textId="77777777" w:rsidR="00321EF2" w:rsidRDefault="00321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493617" w:rsidRDefault="00493617" w:rsidP="00B97BE0">
    <w:pPr>
      <w:pStyle w:val="Header"/>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2C1B10"/>
    <w:multiLevelType w:val="hybridMultilevel"/>
    <w:tmpl w:val="F5348E64"/>
    <w:lvl w:ilvl="0" w:tplc="1F7AE646">
      <w:numFmt w:val="bullet"/>
      <w:lvlText w:val="•"/>
      <w:lvlJc w:val="left"/>
      <w:pPr>
        <w:ind w:left="421"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292" w:hanging="1258"/>
      </w:pPr>
      <w:rPr>
        <w:rFonts w:hint="default"/>
        <w:lang w:val="lt-LT" w:eastAsia="en-US" w:bidi="ar-SA"/>
      </w:rPr>
    </w:lvl>
    <w:lvl w:ilvl="2" w:tplc="684EE82A">
      <w:numFmt w:val="bullet"/>
      <w:lvlText w:val="•"/>
      <w:lvlJc w:val="left"/>
      <w:pPr>
        <w:ind w:left="2169" w:hanging="1258"/>
      </w:pPr>
      <w:rPr>
        <w:rFonts w:hint="default"/>
        <w:lang w:val="lt-LT" w:eastAsia="en-US" w:bidi="ar-SA"/>
      </w:rPr>
    </w:lvl>
    <w:lvl w:ilvl="3" w:tplc="396EA128">
      <w:numFmt w:val="bullet"/>
      <w:lvlText w:val="•"/>
      <w:lvlJc w:val="left"/>
      <w:pPr>
        <w:ind w:left="3047" w:hanging="1258"/>
      </w:pPr>
      <w:rPr>
        <w:rFonts w:hint="default"/>
        <w:lang w:val="lt-LT" w:eastAsia="en-US" w:bidi="ar-SA"/>
      </w:rPr>
    </w:lvl>
    <w:lvl w:ilvl="4" w:tplc="F2207E50">
      <w:numFmt w:val="bullet"/>
      <w:lvlText w:val="•"/>
      <w:lvlJc w:val="left"/>
      <w:pPr>
        <w:ind w:left="3924" w:hanging="1258"/>
      </w:pPr>
      <w:rPr>
        <w:rFonts w:hint="default"/>
        <w:lang w:val="lt-LT" w:eastAsia="en-US" w:bidi="ar-SA"/>
      </w:rPr>
    </w:lvl>
    <w:lvl w:ilvl="5" w:tplc="4D786D2A">
      <w:numFmt w:val="bullet"/>
      <w:lvlText w:val="•"/>
      <w:lvlJc w:val="left"/>
      <w:pPr>
        <w:ind w:left="4802" w:hanging="1258"/>
      </w:pPr>
      <w:rPr>
        <w:rFonts w:hint="default"/>
        <w:lang w:val="lt-LT" w:eastAsia="en-US" w:bidi="ar-SA"/>
      </w:rPr>
    </w:lvl>
    <w:lvl w:ilvl="6" w:tplc="85EC0F08">
      <w:numFmt w:val="bullet"/>
      <w:lvlText w:val="•"/>
      <w:lvlJc w:val="left"/>
      <w:pPr>
        <w:ind w:left="5679" w:hanging="1258"/>
      </w:pPr>
      <w:rPr>
        <w:rFonts w:hint="default"/>
        <w:lang w:val="lt-LT" w:eastAsia="en-US" w:bidi="ar-SA"/>
      </w:rPr>
    </w:lvl>
    <w:lvl w:ilvl="7" w:tplc="FB7694D0">
      <w:numFmt w:val="bullet"/>
      <w:lvlText w:val="•"/>
      <w:lvlJc w:val="left"/>
      <w:pPr>
        <w:ind w:left="6556" w:hanging="1258"/>
      </w:pPr>
      <w:rPr>
        <w:rFonts w:hint="default"/>
        <w:lang w:val="lt-LT" w:eastAsia="en-US" w:bidi="ar-SA"/>
      </w:rPr>
    </w:lvl>
    <w:lvl w:ilvl="8" w:tplc="676E4E7C">
      <w:numFmt w:val="bullet"/>
      <w:lvlText w:val="•"/>
      <w:lvlJc w:val="left"/>
      <w:pPr>
        <w:ind w:left="7434" w:hanging="1258"/>
      </w:pPr>
      <w:rPr>
        <w:rFonts w:hint="default"/>
        <w:lang w:val="lt-LT" w:eastAsia="en-US" w:bidi="ar-SA"/>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E1F47"/>
    <w:multiLevelType w:val="multilevel"/>
    <w:tmpl w:val="7FD80F8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7"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8"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9"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214CA3"/>
    <w:multiLevelType w:val="hybridMultilevel"/>
    <w:tmpl w:val="A0B611D0"/>
    <w:lvl w:ilvl="0" w:tplc="44E091E0">
      <w:start w:val="17"/>
      <w:numFmt w:val="bullet"/>
      <w:lvlText w:val="-"/>
      <w:lvlJc w:val="left"/>
      <w:pPr>
        <w:ind w:left="373" w:hanging="360"/>
      </w:pPr>
      <w:rPr>
        <w:rFonts w:ascii="Times New Roman" w:eastAsia="Times New Roman" w:hAnsi="Times New Roman" w:cs="Times New Roman"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3"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4" w15:restartNumberingAfterBreak="0">
    <w:nsid w:val="1B54141A"/>
    <w:multiLevelType w:val="hybridMultilevel"/>
    <w:tmpl w:val="A3EAE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2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2D1B147B"/>
    <w:multiLevelType w:val="multilevel"/>
    <w:tmpl w:val="B802AECE"/>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DB56A7"/>
    <w:multiLevelType w:val="hybridMultilevel"/>
    <w:tmpl w:val="2F682492"/>
    <w:lvl w:ilvl="0" w:tplc="44E091E0">
      <w:start w:val="17"/>
      <w:numFmt w:val="bullet"/>
      <w:lvlText w:val="-"/>
      <w:lvlJc w:val="left"/>
      <w:pPr>
        <w:ind w:left="865" w:hanging="360"/>
      </w:pPr>
      <w:rPr>
        <w:rFonts w:ascii="Times New Roman" w:eastAsia="Times New Roman" w:hAnsi="Times New Roman" w:cs="Times New Roman"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26"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2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D5644B4"/>
    <w:multiLevelType w:val="hybridMultilevel"/>
    <w:tmpl w:val="58D67A00"/>
    <w:lvl w:ilvl="0" w:tplc="FFFFFFFF">
      <w:start w:val="17"/>
      <w:numFmt w:val="bullet"/>
      <w:lvlText w:val="-"/>
      <w:lvlJc w:val="left"/>
      <w:pPr>
        <w:ind w:left="383" w:hanging="360"/>
      </w:pPr>
      <w:rPr>
        <w:rFonts w:ascii="Times New Roman" w:eastAsia="Times New Roman" w:hAnsi="Times New Roman" w:cs="Times New Roman" w:hint="default"/>
      </w:rPr>
    </w:lvl>
    <w:lvl w:ilvl="1" w:tplc="04270019">
      <w:start w:val="1"/>
      <w:numFmt w:val="lowerLetter"/>
      <w:lvlText w:val="%2."/>
      <w:lvlJc w:val="left"/>
      <w:pPr>
        <w:ind w:left="1103" w:hanging="360"/>
      </w:p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31"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4A2230"/>
    <w:multiLevelType w:val="multilevel"/>
    <w:tmpl w:val="6212A812"/>
    <w:lvl w:ilvl="0">
      <w:start w:val="23"/>
      <w:numFmt w:val="decimal"/>
      <w:lvlText w:val="%1."/>
      <w:lvlJc w:val="left"/>
      <w:pPr>
        <w:ind w:left="1211" w:hanging="360"/>
      </w:pPr>
      <w:rPr>
        <w:rFonts w:hint="default"/>
        <w:sz w:val="24"/>
        <w:szCs w:val="24"/>
      </w:rPr>
    </w:lvl>
    <w:lvl w:ilvl="1">
      <w:start w:val="1"/>
      <w:numFmt w:val="decimal"/>
      <w:isLgl/>
      <w:suff w:val="space"/>
      <w:lvlText w:val="%1.%2."/>
      <w:lvlJc w:val="left"/>
      <w:pPr>
        <w:ind w:left="1331" w:hanging="480"/>
      </w:pPr>
      <w:rPr>
        <w:rFonts w:hint="default"/>
        <w:b w:val="0"/>
        <w:bCs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4"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38" w15:restartNumberingAfterBreak="0">
    <w:nsid w:val="4E6C4F9D"/>
    <w:multiLevelType w:val="multilevel"/>
    <w:tmpl w:val="E744A4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40" w15:restartNumberingAfterBreak="0">
    <w:nsid w:val="55851CA4"/>
    <w:multiLevelType w:val="hybridMultilevel"/>
    <w:tmpl w:val="F9A85AC0"/>
    <w:lvl w:ilvl="0" w:tplc="44E091E0">
      <w:start w:val="17"/>
      <w:numFmt w:val="bullet"/>
      <w:lvlText w:val="-"/>
      <w:lvlJc w:val="left"/>
      <w:pPr>
        <w:ind w:left="383" w:hanging="360"/>
      </w:pPr>
      <w:rPr>
        <w:rFonts w:ascii="Times New Roman" w:eastAsia="Times New Roman" w:hAnsi="Times New Roman" w:cs="Times New Roman" w:hint="default"/>
      </w:rPr>
    </w:lvl>
    <w:lvl w:ilvl="1" w:tplc="2134341E">
      <w:numFmt w:val="bullet"/>
      <w:lvlText w:val="•"/>
      <w:lvlJc w:val="left"/>
      <w:pPr>
        <w:ind w:left="1598" w:hanging="855"/>
      </w:pPr>
      <w:rPr>
        <w:rFonts w:ascii="Times New Roman" w:eastAsia="Times New Roman" w:hAnsi="Times New Roman" w:cs="Times New Roman"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41"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42"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3"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44"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4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52"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5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601841860">
    <w:abstractNumId w:val="19"/>
  </w:num>
  <w:num w:numId="2" w16cid:durableId="686442495">
    <w:abstractNumId w:val="28"/>
  </w:num>
  <w:num w:numId="3" w16cid:durableId="225990016">
    <w:abstractNumId w:val="11"/>
  </w:num>
  <w:num w:numId="4" w16cid:durableId="1468355621">
    <w:abstractNumId w:val="53"/>
  </w:num>
  <w:num w:numId="5" w16cid:durableId="447315447">
    <w:abstractNumId w:val="0"/>
  </w:num>
  <w:num w:numId="6" w16cid:durableId="3652580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275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634942">
    <w:abstractNumId w:val="33"/>
  </w:num>
  <w:num w:numId="9" w16cid:durableId="1209680374">
    <w:abstractNumId w:val="17"/>
  </w:num>
  <w:num w:numId="10" w16cid:durableId="472406705">
    <w:abstractNumId w:val="46"/>
  </w:num>
  <w:num w:numId="11" w16cid:durableId="771054200">
    <w:abstractNumId w:val="47"/>
  </w:num>
  <w:num w:numId="12" w16cid:durableId="2135639383">
    <w:abstractNumId w:val="29"/>
  </w:num>
  <w:num w:numId="13" w16cid:durableId="325859462">
    <w:abstractNumId w:val="49"/>
  </w:num>
  <w:num w:numId="14" w16cid:durableId="543752728">
    <w:abstractNumId w:val="50"/>
  </w:num>
  <w:num w:numId="15" w16cid:durableId="127358740">
    <w:abstractNumId w:val="3"/>
  </w:num>
  <w:num w:numId="16" w16cid:durableId="1419326431">
    <w:abstractNumId w:val="48"/>
  </w:num>
  <w:num w:numId="17" w16cid:durableId="1128283385">
    <w:abstractNumId w:val="18"/>
  </w:num>
  <w:num w:numId="18" w16cid:durableId="1827431568">
    <w:abstractNumId w:val="44"/>
  </w:num>
  <w:num w:numId="19" w16cid:durableId="1171336801">
    <w:abstractNumId w:val="26"/>
  </w:num>
  <w:num w:numId="20" w16cid:durableId="822962920">
    <w:abstractNumId w:val="42"/>
  </w:num>
  <w:num w:numId="21" w16cid:durableId="676733190">
    <w:abstractNumId w:val="45"/>
  </w:num>
  <w:num w:numId="22" w16cid:durableId="2141917499">
    <w:abstractNumId w:val="9"/>
  </w:num>
  <w:num w:numId="23" w16cid:durableId="1700475499">
    <w:abstractNumId w:val="35"/>
  </w:num>
  <w:num w:numId="24" w16cid:durableId="951130053">
    <w:abstractNumId w:val="15"/>
  </w:num>
  <w:num w:numId="25" w16cid:durableId="1798261032">
    <w:abstractNumId w:val="20"/>
  </w:num>
  <w:num w:numId="26" w16cid:durableId="1882546982">
    <w:abstractNumId w:val="34"/>
  </w:num>
  <w:num w:numId="27" w16cid:durableId="22173824">
    <w:abstractNumId w:val="40"/>
  </w:num>
  <w:num w:numId="28" w16cid:durableId="503207566">
    <w:abstractNumId w:val="4"/>
  </w:num>
  <w:num w:numId="29" w16cid:durableId="200944600">
    <w:abstractNumId w:val="56"/>
  </w:num>
  <w:num w:numId="30" w16cid:durableId="1550216824">
    <w:abstractNumId w:val="31"/>
  </w:num>
  <w:num w:numId="31" w16cid:durableId="1495141219">
    <w:abstractNumId w:val="21"/>
  </w:num>
  <w:num w:numId="32" w16cid:durableId="581646335">
    <w:abstractNumId w:val="30"/>
  </w:num>
  <w:num w:numId="33" w16cid:durableId="163403947">
    <w:abstractNumId w:val="37"/>
  </w:num>
  <w:num w:numId="34" w16cid:durableId="1043404532">
    <w:abstractNumId w:val="39"/>
  </w:num>
  <w:num w:numId="35" w16cid:durableId="488136376">
    <w:abstractNumId w:val="16"/>
  </w:num>
  <w:num w:numId="36" w16cid:durableId="1599362298">
    <w:abstractNumId w:val="13"/>
  </w:num>
  <w:num w:numId="37" w16cid:durableId="183977522">
    <w:abstractNumId w:val="22"/>
  </w:num>
  <w:num w:numId="38" w16cid:durableId="1250894726">
    <w:abstractNumId w:val="7"/>
  </w:num>
  <w:num w:numId="39" w16cid:durableId="831414442">
    <w:abstractNumId w:val="2"/>
  </w:num>
  <w:num w:numId="40" w16cid:durableId="300841534">
    <w:abstractNumId w:val="8"/>
  </w:num>
  <w:num w:numId="41" w16cid:durableId="968780961">
    <w:abstractNumId w:val="52"/>
  </w:num>
  <w:num w:numId="42" w16cid:durableId="888145578">
    <w:abstractNumId w:val="43"/>
  </w:num>
  <w:num w:numId="43" w16cid:durableId="1414425232">
    <w:abstractNumId w:val="6"/>
  </w:num>
  <w:num w:numId="44" w16cid:durableId="11536093">
    <w:abstractNumId w:val="27"/>
  </w:num>
  <w:num w:numId="45" w16cid:durableId="483275051">
    <w:abstractNumId w:val="51"/>
  </w:num>
  <w:num w:numId="46" w16cid:durableId="1226062963">
    <w:abstractNumId w:val="41"/>
  </w:num>
  <w:num w:numId="47" w16cid:durableId="56511761">
    <w:abstractNumId w:val="25"/>
  </w:num>
  <w:num w:numId="48" w16cid:durableId="1523130077">
    <w:abstractNumId w:val="12"/>
  </w:num>
  <w:num w:numId="49" w16cid:durableId="1227379165">
    <w:abstractNumId w:val="14"/>
  </w:num>
  <w:num w:numId="50" w16cid:durableId="740130292">
    <w:abstractNumId w:val="32"/>
  </w:num>
  <w:num w:numId="51" w16cid:durableId="187523875">
    <w:abstractNumId w:val="54"/>
  </w:num>
  <w:num w:numId="52" w16cid:durableId="1014965507">
    <w:abstractNumId w:val="36"/>
  </w:num>
  <w:num w:numId="53" w16cid:durableId="1921788503">
    <w:abstractNumId w:val="38"/>
  </w:num>
  <w:num w:numId="54" w16cid:durableId="564217906">
    <w:abstractNumId w:val="24"/>
  </w:num>
  <w:num w:numId="55" w16cid:durableId="2055542465">
    <w:abstractNumId w:val="10"/>
  </w:num>
  <w:num w:numId="56" w16cid:durableId="108561477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1905"/>
    <w:rsid w:val="00001B9E"/>
    <w:rsid w:val="00003297"/>
    <w:rsid w:val="00003348"/>
    <w:rsid w:val="00003CF0"/>
    <w:rsid w:val="00003D4B"/>
    <w:rsid w:val="0000461E"/>
    <w:rsid w:val="00004647"/>
    <w:rsid w:val="0000522D"/>
    <w:rsid w:val="00005600"/>
    <w:rsid w:val="00005801"/>
    <w:rsid w:val="000067C9"/>
    <w:rsid w:val="000069F5"/>
    <w:rsid w:val="00006AAD"/>
    <w:rsid w:val="00006D92"/>
    <w:rsid w:val="000077BB"/>
    <w:rsid w:val="00007BC8"/>
    <w:rsid w:val="00007E25"/>
    <w:rsid w:val="00007F09"/>
    <w:rsid w:val="00010009"/>
    <w:rsid w:val="000102E4"/>
    <w:rsid w:val="000105EF"/>
    <w:rsid w:val="000109DB"/>
    <w:rsid w:val="00010D24"/>
    <w:rsid w:val="0001144B"/>
    <w:rsid w:val="00011482"/>
    <w:rsid w:val="00011BDE"/>
    <w:rsid w:val="00012403"/>
    <w:rsid w:val="00012575"/>
    <w:rsid w:val="00013C93"/>
    <w:rsid w:val="000144B6"/>
    <w:rsid w:val="0001530E"/>
    <w:rsid w:val="0001552E"/>
    <w:rsid w:val="0001559C"/>
    <w:rsid w:val="00015893"/>
    <w:rsid w:val="00015B60"/>
    <w:rsid w:val="00015C61"/>
    <w:rsid w:val="00015E7D"/>
    <w:rsid w:val="000163E6"/>
    <w:rsid w:val="0001735D"/>
    <w:rsid w:val="00017525"/>
    <w:rsid w:val="000175A6"/>
    <w:rsid w:val="0001770D"/>
    <w:rsid w:val="00017DF4"/>
    <w:rsid w:val="00020026"/>
    <w:rsid w:val="00020207"/>
    <w:rsid w:val="0002077F"/>
    <w:rsid w:val="00020BB7"/>
    <w:rsid w:val="00020DFC"/>
    <w:rsid w:val="00021144"/>
    <w:rsid w:val="00021450"/>
    <w:rsid w:val="000214E1"/>
    <w:rsid w:val="0002195F"/>
    <w:rsid w:val="00021A1C"/>
    <w:rsid w:val="00021FA5"/>
    <w:rsid w:val="0002228B"/>
    <w:rsid w:val="000222C2"/>
    <w:rsid w:val="00022AFE"/>
    <w:rsid w:val="00022E74"/>
    <w:rsid w:val="00023286"/>
    <w:rsid w:val="000237DD"/>
    <w:rsid w:val="00024A97"/>
    <w:rsid w:val="000253CF"/>
    <w:rsid w:val="000257AC"/>
    <w:rsid w:val="00025DE8"/>
    <w:rsid w:val="00026152"/>
    <w:rsid w:val="00026258"/>
    <w:rsid w:val="00027E2D"/>
    <w:rsid w:val="000314A1"/>
    <w:rsid w:val="000314D9"/>
    <w:rsid w:val="000315DB"/>
    <w:rsid w:val="00031A46"/>
    <w:rsid w:val="00032543"/>
    <w:rsid w:val="00032C90"/>
    <w:rsid w:val="00032D25"/>
    <w:rsid w:val="00033D2F"/>
    <w:rsid w:val="00034027"/>
    <w:rsid w:val="00034149"/>
    <w:rsid w:val="00034ED1"/>
    <w:rsid w:val="000358DF"/>
    <w:rsid w:val="00036102"/>
    <w:rsid w:val="00036883"/>
    <w:rsid w:val="00036DC6"/>
    <w:rsid w:val="00037386"/>
    <w:rsid w:val="00037819"/>
    <w:rsid w:val="00037C00"/>
    <w:rsid w:val="00037DC5"/>
    <w:rsid w:val="000406F2"/>
    <w:rsid w:val="00040BBD"/>
    <w:rsid w:val="00040E48"/>
    <w:rsid w:val="00040FEE"/>
    <w:rsid w:val="000419D9"/>
    <w:rsid w:val="00043446"/>
    <w:rsid w:val="000439C5"/>
    <w:rsid w:val="00044060"/>
    <w:rsid w:val="00044D16"/>
    <w:rsid w:val="0004514E"/>
    <w:rsid w:val="0004598A"/>
    <w:rsid w:val="00045B13"/>
    <w:rsid w:val="0004623F"/>
    <w:rsid w:val="000463AB"/>
    <w:rsid w:val="000465E3"/>
    <w:rsid w:val="00046942"/>
    <w:rsid w:val="00046BE3"/>
    <w:rsid w:val="00046CF6"/>
    <w:rsid w:val="00046F2B"/>
    <w:rsid w:val="000475C3"/>
    <w:rsid w:val="00050033"/>
    <w:rsid w:val="0005003A"/>
    <w:rsid w:val="0005021D"/>
    <w:rsid w:val="000503E6"/>
    <w:rsid w:val="00051048"/>
    <w:rsid w:val="0005145F"/>
    <w:rsid w:val="000522E3"/>
    <w:rsid w:val="00052937"/>
    <w:rsid w:val="00052CDC"/>
    <w:rsid w:val="00052FFA"/>
    <w:rsid w:val="0005391D"/>
    <w:rsid w:val="00054B4C"/>
    <w:rsid w:val="00054DDD"/>
    <w:rsid w:val="00054E9D"/>
    <w:rsid w:val="00055710"/>
    <w:rsid w:val="00056055"/>
    <w:rsid w:val="000562C2"/>
    <w:rsid w:val="00056D04"/>
    <w:rsid w:val="00056F21"/>
    <w:rsid w:val="00056FAC"/>
    <w:rsid w:val="000572A5"/>
    <w:rsid w:val="000573BE"/>
    <w:rsid w:val="00057BB4"/>
    <w:rsid w:val="00057F57"/>
    <w:rsid w:val="000605AB"/>
    <w:rsid w:val="0006079E"/>
    <w:rsid w:val="00060AC9"/>
    <w:rsid w:val="0006119B"/>
    <w:rsid w:val="000618DA"/>
    <w:rsid w:val="00062336"/>
    <w:rsid w:val="000626A0"/>
    <w:rsid w:val="0006271A"/>
    <w:rsid w:val="00062A1A"/>
    <w:rsid w:val="0006393D"/>
    <w:rsid w:val="00063DD3"/>
    <w:rsid w:val="00063F3A"/>
    <w:rsid w:val="00065E88"/>
    <w:rsid w:val="00067030"/>
    <w:rsid w:val="000673B9"/>
    <w:rsid w:val="0006791D"/>
    <w:rsid w:val="000702B1"/>
    <w:rsid w:val="000709F1"/>
    <w:rsid w:val="000711E0"/>
    <w:rsid w:val="000713CE"/>
    <w:rsid w:val="00071640"/>
    <w:rsid w:val="00071750"/>
    <w:rsid w:val="0007330C"/>
    <w:rsid w:val="00074313"/>
    <w:rsid w:val="000745FE"/>
    <w:rsid w:val="00074656"/>
    <w:rsid w:val="0007489F"/>
    <w:rsid w:val="0007574F"/>
    <w:rsid w:val="00076084"/>
    <w:rsid w:val="000766BD"/>
    <w:rsid w:val="000769B0"/>
    <w:rsid w:val="00077018"/>
    <w:rsid w:val="00077571"/>
    <w:rsid w:val="00077891"/>
    <w:rsid w:val="00077B13"/>
    <w:rsid w:val="00080C0D"/>
    <w:rsid w:val="000811D0"/>
    <w:rsid w:val="0008133D"/>
    <w:rsid w:val="00081638"/>
    <w:rsid w:val="000819B4"/>
    <w:rsid w:val="000822AC"/>
    <w:rsid w:val="000826FD"/>
    <w:rsid w:val="00082E91"/>
    <w:rsid w:val="00083906"/>
    <w:rsid w:val="000846E3"/>
    <w:rsid w:val="00084C0A"/>
    <w:rsid w:val="00085463"/>
    <w:rsid w:val="00085481"/>
    <w:rsid w:val="00085A27"/>
    <w:rsid w:val="00085C30"/>
    <w:rsid w:val="00086A0D"/>
    <w:rsid w:val="00086DC7"/>
    <w:rsid w:val="00086EF6"/>
    <w:rsid w:val="00087535"/>
    <w:rsid w:val="000877F9"/>
    <w:rsid w:val="00090138"/>
    <w:rsid w:val="000907F2"/>
    <w:rsid w:val="00091BEE"/>
    <w:rsid w:val="000926D6"/>
    <w:rsid w:val="000928C7"/>
    <w:rsid w:val="00092AC0"/>
    <w:rsid w:val="00092BC3"/>
    <w:rsid w:val="00093513"/>
    <w:rsid w:val="000937D0"/>
    <w:rsid w:val="00093D3E"/>
    <w:rsid w:val="000941BE"/>
    <w:rsid w:val="000945F3"/>
    <w:rsid w:val="00095130"/>
    <w:rsid w:val="00095167"/>
    <w:rsid w:val="000952FC"/>
    <w:rsid w:val="000953E5"/>
    <w:rsid w:val="000958E2"/>
    <w:rsid w:val="00095B97"/>
    <w:rsid w:val="00095F35"/>
    <w:rsid w:val="000970BB"/>
    <w:rsid w:val="000A0058"/>
    <w:rsid w:val="000A0828"/>
    <w:rsid w:val="000A0A34"/>
    <w:rsid w:val="000A1A8C"/>
    <w:rsid w:val="000A1FF3"/>
    <w:rsid w:val="000A2742"/>
    <w:rsid w:val="000A2883"/>
    <w:rsid w:val="000A2960"/>
    <w:rsid w:val="000A2BCF"/>
    <w:rsid w:val="000A30B8"/>
    <w:rsid w:val="000A30E8"/>
    <w:rsid w:val="000A4413"/>
    <w:rsid w:val="000A4783"/>
    <w:rsid w:val="000A4CB5"/>
    <w:rsid w:val="000A4D25"/>
    <w:rsid w:val="000A57F7"/>
    <w:rsid w:val="000A5957"/>
    <w:rsid w:val="000A5B50"/>
    <w:rsid w:val="000A5B8C"/>
    <w:rsid w:val="000A5FCE"/>
    <w:rsid w:val="000A648B"/>
    <w:rsid w:val="000A675B"/>
    <w:rsid w:val="000A68A7"/>
    <w:rsid w:val="000A6A24"/>
    <w:rsid w:val="000A78D0"/>
    <w:rsid w:val="000A7B3E"/>
    <w:rsid w:val="000A7F49"/>
    <w:rsid w:val="000B0A08"/>
    <w:rsid w:val="000B0E9A"/>
    <w:rsid w:val="000B0FF5"/>
    <w:rsid w:val="000B109D"/>
    <w:rsid w:val="000B2AD2"/>
    <w:rsid w:val="000B2FD0"/>
    <w:rsid w:val="000B3009"/>
    <w:rsid w:val="000B3453"/>
    <w:rsid w:val="000B36E9"/>
    <w:rsid w:val="000B4382"/>
    <w:rsid w:val="000B48D8"/>
    <w:rsid w:val="000B4A55"/>
    <w:rsid w:val="000B4DF1"/>
    <w:rsid w:val="000B4E70"/>
    <w:rsid w:val="000B565C"/>
    <w:rsid w:val="000B64BC"/>
    <w:rsid w:val="000B7013"/>
    <w:rsid w:val="000B708B"/>
    <w:rsid w:val="000B75DC"/>
    <w:rsid w:val="000B7709"/>
    <w:rsid w:val="000B7AD6"/>
    <w:rsid w:val="000B7E40"/>
    <w:rsid w:val="000C07BF"/>
    <w:rsid w:val="000C0F42"/>
    <w:rsid w:val="000C2B19"/>
    <w:rsid w:val="000C376F"/>
    <w:rsid w:val="000C3D30"/>
    <w:rsid w:val="000C3DBD"/>
    <w:rsid w:val="000C3E89"/>
    <w:rsid w:val="000C4AEA"/>
    <w:rsid w:val="000C5396"/>
    <w:rsid w:val="000C5999"/>
    <w:rsid w:val="000C5B4B"/>
    <w:rsid w:val="000C5B8C"/>
    <w:rsid w:val="000C5FBB"/>
    <w:rsid w:val="000C6229"/>
    <w:rsid w:val="000C62B1"/>
    <w:rsid w:val="000C6765"/>
    <w:rsid w:val="000C6CEB"/>
    <w:rsid w:val="000D0DBA"/>
    <w:rsid w:val="000D1001"/>
    <w:rsid w:val="000D191F"/>
    <w:rsid w:val="000D1CE5"/>
    <w:rsid w:val="000D1D36"/>
    <w:rsid w:val="000D1DA9"/>
    <w:rsid w:val="000D218D"/>
    <w:rsid w:val="000D2391"/>
    <w:rsid w:val="000D33DC"/>
    <w:rsid w:val="000D372B"/>
    <w:rsid w:val="000D386E"/>
    <w:rsid w:val="000D3B02"/>
    <w:rsid w:val="000D3CB5"/>
    <w:rsid w:val="000D3DA5"/>
    <w:rsid w:val="000D4822"/>
    <w:rsid w:val="000D5498"/>
    <w:rsid w:val="000D5D94"/>
    <w:rsid w:val="000D6710"/>
    <w:rsid w:val="000D6C52"/>
    <w:rsid w:val="000D6CB4"/>
    <w:rsid w:val="000D6E53"/>
    <w:rsid w:val="000E0551"/>
    <w:rsid w:val="000E0B76"/>
    <w:rsid w:val="000E0C98"/>
    <w:rsid w:val="000E1471"/>
    <w:rsid w:val="000E15EF"/>
    <w:rsid w:val="000E1618"/>
    <w:rsid w:val="000E1894"/>
    <w:rsid w:val="000E1973"/>
    <w:rsid w:val="000E1B11"/>
    <w:rsid w:val="000E23C8"/>
    <w:rsid w:val="000E2BC2"/>
    <w:rsid w:val="000E2FD4"/>
    <w:rsid w:val="000E3DBC"/>
    <w:rsid w:val="000E47EB"/>
    <w:rsid w:val="000E5064"/>
    <w:rsid w:val="000E5489"/>
    <w:rsid w:val="000E56B7"/>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9C3"/>
    <w:rsid w:val="000F4AE6"/>
    <w:rsid w:val="000F5358"/>
    <w:rsid w:val="000F5431"/>
    <w:rsid w:val="000F6334"/>
    <w:rsid w:val="000F6892"/>
    <w:rsid w:val="000F7524"/>
    <w:rsid w:val="000F7772"/>
    <w:rsid w:val="000F7891"/>
    <w:rsid w:val="000F7FE9"/>
    <w:rsid w:val="00100316"/>
    <w:rsid w:val="001013CC"/>
    <w:rsid w:val="00101DC9"/>
    <w:rsid w:val="001020C9"/>
    <w:rsid w:val="00102418"/>
    <w:rsid w:val="00102BA3"/>
    <w:rsid w:val="00102CFB"/>
    <w:rsid w:val="00102F3F"/>
    <w:rsid w:val="00102F42"/>
    <w:rsid w:val="00103678"/>
    <w:rsid w:val="00104748"/>
    <w:rsid w:val="00104A35"/>
    <w:rsid w:val="00104F0B"/>
    <w:rsid w:val="0010513E"/>
    <w:rsid w:val="001051C6"/>
    <w:rsid w:val="00105FB9"/>
    <w:rsid w:val="00106374"/>
    <w:rsid w:val="00106C1B"/>
    <w:rsid w:val="00106C6A"/>
    <w:rsid w:val="00107A93"/>
    <w:rsid w:val="00107C72"/>
    <w:rsid w:val="00111E59"/>
    <w:rsid w:val="00112017"/>
    <w:rsid w:val="001122CE"/>
    <w:rsid w:val="00112612"/>
    <w:rsid w:val="00112A6E"/>
    <w:rsid w:val="001132C2"/>
    <w:rsid w:val="00113920"/>
    <w:rsid w:val="00114772"/>
    <w:rsid w:val="001150DE"/>
    <w:rsid w:val="001151BF"/>
    <w:rsid w:val="001155A2"/>
    <w:rsid w:val="00115AEA"/>
    <w:rsid w:val="00115CC6"/>
    <w:rsid w:val="0011731E"/>
    <w:rsid w:val="00117420"/>
    <w:rsid w:val="00117B12"/>
    <w:rsid w:val="00117D35"/>
    <w:rsid w:val="0012019E"/>
    <w:rsid w:val="00120DB0"/>
    <w:rsid w:val="00121982"/>
    <w:rsid w:val="0012280B"/>
    <w:rsid w:val="00122AA9"/>
    <w:rsid w:val="00122CB7"/>
    <w:rsid w:val="00122E77"/>
    <w:rsid w:val="00123914"/>
    <w:rsid w:val="00123B25"/>
    <w:rsid w:val="0012419B"/>
    <w:rsid w:val="00124513"/>
    <w:rsid w:val="00125045"/>
    <w:rsid w:val="00125465"/>
    <w:rsid w:val="00125484"/>
    <w:rsid w:val="00125FFA"/>
    <w:rsid w:val="00126534"/>
    <w:rsid w:val="00126617"/>
    <w:rsid w:val="00126F9E"/>
    <w:rsid w:val="001271F2"/>
    <w:rsid w:val="00127ED8"/>
    <w:rsid w:val="001308BA"/>
    <w:rsid w:val="00130CA8"/>
    <w:rsid w:val="00131100"/>
    <w:rsid w:val="001326D5"/>
    <w:rsid w:val="00132C98"/>
    <w:rsid w:val="00132DBE"/>
    <w:rsid w:val="00133242"/>
    <w:rsid w:val="001336A0"/>
    <w:rsid w:val="00133A8A"/>
    <w:rsid w:val="0013448E"/>
    <w:rsid w:val="001348C3"/>
    <w:rsid w:val="00135049"/>
    <w:rsid w:val="0013588A"/>
    <w:rsid w:val="00135946"/>
    <w:rsid w:val="001364B7"/>
    <w:rsid w:val="00136D09"/>
    <w:rsid w:val="0013783E"/>
    <w:rsid w:val="00140195"/>
    <w:rsid w:val="00141327"/>
    <w:rsid w:val="00141972"/>
    <w:rsid w:val="00141D28"/>
    <w:rsid w:val="00141F6D"/>
    <w:rsid w:val="00142D51"/>
    <w:rsid w:val="00142DFE"/>
    <w:rsid w:val="00142E7D"/>
    <w:rsid w:val="0014329B"/>
    <w:rsid w:val="00143B14"/>
    <w:rsid w:val="00143CAF"/>
    <w:rsid w:val="0014464C"/>
    <w:rsid w:val="0014551C"/>
    <w:rsid w:val="001459FC"/>
    <w:rsid w:val="00145AB7"/>
    <w:rsid w:val="00146804"/>
    <w:rsid w:val="00146921"/>
    <w:rsid w:val="00147305"/>
    <w:rsid w:val="00147F65"/>
    <w:rsid w:val="00151283"/>
    <w:rsid w:val="001520E8"/>
    <w:rsid w:val="00152A34"/>
    <w:rsid w:val="00153984"/>
    <w:rsid w:val="0015413A"/>
    <w:rsid w:val="00154ED6"/>
    <w:rsid w:val="00155211"/>
    <w:rsid w:val="001554CB"/>
    <w:rsid w:val="001556B8"/>
    <w:rsid w:val="00155885"/>
    <w:rsid w:val="00155DA0"/>
    <w:rsid w:val="00156091"/>
    <w:rsid w:val="00156327"/>
    <w:rsid w:val="00156440"/>
    <w:rsid w:val="001568F1"/>
    <w:rsid w:val="00156A83"/>
    <w:rsid w:val="00157B44"/>
    <w:rsid w:val="00157BA8"/>
    <w:rsid w:val="00157E14"/>
    <w:rsid w:val="001602BF"/>
    <w:rsid w:val="00160826"/>
    <w:rsid w:val="001608DF"/>
    <w:rsid w:val="00160980"/>
    <w:rsid w:val="00160FD6"/>
    <w:rsid w:val="00161160"/>
    <w:rsid w:val="00161800"/>
    <w:rsid w:val="0016186A"/>
    <w:rsid w:val="00161A0E"/>
    <w:rsid w:val="00161D83"/>
    <w:rsid w:val="00162299"/>
    <w:rsid w:val="00162671"/>
    <w:rsid w:val="00163220"/>
    <w:rsid w:val="00163426"/>
    <w:rsid w:val="001636A0"/>
    <w:rsid w:val="00163804"/>
    <w:rsid w:val="00163986"/>
    <w:rsid w:val="00163A5E"/>
    <w:rsid w:val="00164AA4"/>
    <w:rsid w:val="00164B2D"/>
    <w:rsid w:val="00165742"/>
    <w:rsid w:val="00165824"/>
    <w:rsid w:val="00165DDF"/>
    <w:rsid w:val="001665B4"/>
    <w:rsid w:val="001666F7"/>
    <w:rsid w:val="00166D9D"/>
    <w:rsid w:val="00166EA8"/>
    <w:rsid w:val="001674C0"/>
    <w:rsid w:val="00167CFE"/>
    <w:rsid w:val="00167F11"/>
    <w:rsid w:val="00170B53"/>
    <w:rsid w:val="00170E0C"/>
    <w:rsid w:val="00171183"/>
    <w:rsid w:val="001715E0"/>
    <w:rsid w:val="001719C2"/>
    <w:rsid w:val="00171BD8"/>
    <w:rsid w:val="00171CD0"/>
    <w:rsid w:val="0017212C"/>
    <w:rsid w:val="00172258"/>
    <w:rsid w:val="0017245C"/>
    <w:rsid w:val="001724CE"/>
    <w:rsid w:val="00172B66"/>
    <w:rsid w:val="00174294"/>
    <w:rsid w:val="00174CC9"/>
    <w:rsid w:val="00174E47"/>
    <w:rsid w:val="00175EAC"/>
    <w:rsid w:val="0017707D"/>
    <w:rsid w:val="00177520"/>
    <w:rsid w:val="0017760D"/>
    <w:rsid w:val="0017777F"/>
    <w:rsid w:val="001779AC"/>
    <w:rsid w:val="00177AF3"/>
    <w:rsid w:val="00177F99"/>
    <w:rsid w:val="00180555"/>
    <w:rsid w:val="00180D14"/>
    <w:rsid w:val="0018115F"/>
    <w:rsid w:val="00181224"/>
    <w:rsid w:val="001812C0"/>
    <w:rsid w:val="00181343"/>
    <w:rsid w:val="001813EF"/>
    <w:rsid w:val="0018152A"/>
    <w:rsid w:val="001817C0"/>
    <w:rsid w:val="00181C2E"/>
    <w:rsid w:val="00183A91"/>
    <w:rsid w:val="0018468E"/>
    <w:rsid w:val="00184796"/>
    <w:rsid w:val="001849CA"/>
    <w:rsid w:val="00185565"/>
    <w:rsid w:val="001855CA"/>
    <w:rsid w:val="00185A19"/>
    <w:rsid w:val="00185D97"/>
    <w:rsid w:val="00185E8B"/>
    <w:rsid w:val="00185EA1"/>
    <w:rsid w:val="00186A65"/>
    <w:rsid w:val="00186F4A"/>
    <w:rsid w:val="001873F8"/>
    <w:rsid w:val="00187471"/>
    <w:rsid w:val="00187915"/>
    <w:rsid w:val="00190479"/>
    <w:rsid w:val="00190A23"/>
    <w:rsid w:val="00190B68"/>
    <w:rsid w:val="00190F57"/>
    <w:rsid w:val="001917B1"/>
    <w:rsid w:val="00191A17"/>
    <w:rsid w:val="00191B51"/>
    <w:rsid w:val="00191E3E"/>
    <w:rsid w:val="001920D9"/>
    <w:rsid w:val="001922C5"/>
    <w:rsid w:val="001929F8"/>
    <w:rsid w:val="00192B8D"/>
    <w:rsid w:val="00192C7F"/>
    <w:rsid w:val="001931B2"/>
    <w:rsid w:val="0019350F"/>
    <w:rsid w:val="00193609"/>
    <w:rsid w:val="0019373E"/>
    <w:rsid w:val="00193CBC"/>
    <w:rsid w:val="00193DE8"/>
    <w:rsid w:val="0019542F"/>
    <w:rsid w:val="0019563B"/>
    <w:rsid w:val="001956F6"/>
    <w:rsid w:val="00195791"/>
    <w:rsid w:val="00195B20"/>
    <w:rsid w:val="00195D88"/>
    <w:rsid w:val="001960CF"/>
    <w:rsid w:val="00196104"/>
    <w:rsid w:val="0019631D"/>
    <w:rsid w:val="00196A79"/>
    <w:rsid w:val="00196AE6"/>
    <w:rsid w:val="0019724D"/>
    <w:rsid w:val="00197C06"/>
    <w:rsid w:val="001A0811"/>
    <w:rsid w:val="001A0CA8"/>
    <w:rsid w:val="001A0CD4"/>
    <w:rsid w:val="001A0CD5"/>
    <w:rsid w:val="001A108A"/>
    <w:rsid w:val="001A1CC1"/>
    <w:rsid w:val="001A1E45"/>
    <w:rsid w:val="001A2006"/>
    <w:rsid w:val="001A25EE"/>
    <w:rsid w:val="001A2B17"/>
    <w:rsid w:val="001A2B57"/>
    <w:rsid w:val="001A3371"/>
    <w:rsid w:val="001A3A9E"/>
    <w:rsid w:val="001A4000"/>
    <w:rsid w:val="001A425B"/>
    <w:rsid w:val="001A4B55"/>
    <w:rsid w:val="001A4D6F"/>
    <w:rsid w:val="001A4EA8"/>
    <w:rsid w:val="001A4FE0"/>
    <w:rsid w:val="001A55D3"/>
    <w:rsid w:val="001A5613"/>
    <w:rsid w:val="001A6710"/>
    <w:rsid w:val="001A6809"/>
    <w:rsid w:val="001B00CC"/>
    <w:rsid w:val="001B029E"/>
    <w:rsid w:val="001B0A28"/>
    <w:rsid w:val="001B11B0"/>
    <w:rsid w:val="001B15EF"/>
    <w:rsid w:val="001B1D79"/>
    <w:rsid w:val="001B2C6B"/>
    <w:rsid w:val="001B2D84"/>
    <w:rsid w:val="001B2F91"/>
    <w:rsid w:val="001B39EE"/>
    <w:rsid w:val="001B3DCC"/>
    <w:rsid w:val="001B3FB5"/>
    <w:rsid w:val="001B4062"/>
    <w:rsid w:val="001B46CD"/>
    <w:rsid w:val="001B476C"/>
    <w:rsid w:val="001B47C8"/>
    <w:rsid w:val="001B645C"/>
    <w:rsid w:val="001B670B"/>
    <w:rsid w:val="001B6FC5"/>
    <w:rsid w:val="001B70E7"/>
    <w:rsid w:val="001C0162"/>
    <w:rsid w:val="001C040D"/>
    <w:rsid w:val="001C08E1"/>
    <w:rsid w:val="001C0B53"/>
    <w:rsid w:val="001C0E3E"/>
    <w:rsid w:val="001C104C"/>
    <w:rsid w:val="001C1965"/>
    <w:rsid w:val="001C1CC2"/>
    <w:rsid w:val="001C2055"/>
    <w:rsid w:val="001C209F"/>
    <w:rsid w:val="001C214E"/>
    <w:rsid w:val="001C21D4"/>
    <w:rsid w:val="001C2C96"/>
    <w:rsid w:val="001C3080"/>
    <w:rsid w:val="001C3901"/>
    <w:rsid w:val="001C3B2D"/>
    <w:rsid w:val="001C4065"/>
    <w:rsid w:val="001C44C0"/>
    <w:rsid w:val="001C4802"/>
    <w:rsid w:val="001C517C"/>
    <w:rsid w:val="001C5CA1"/>
    <w:rsid w:val="001C6D85"/>
    <w:rsid w:val="001C6DF4"/>
    <w:rsid w:val="001C71C3"/>
    <w:rsid w:val="001C735C"/>
    <w:rsid w:val="001C777C"/>
    <w:rsid w:val="001C7DF4"/>
    <w:rsid w:val="001D00C5"/>
    <w:rsid w:val="001D018C"/>
    <w:rsid w:val="001D0A6C"/>
    <w:rsid w:val="001D129E"/>
    <w:rsid w:val="001D148A"/>
    <w:rsid w:val="001D1808"/>
    <w:rsid w:val="001D1833"/>
    <w:rsid w:val="001D1A7E"/>
    <w:rsid w:val="001D1CBE"/>
    <w:rsid w:val="001D1E77"/>
    <w:rsid w:val="001D2193"/>
    <w:rsid w:val="001D239B"/>
    <w:rsid w:val="001D300B"/>
    <w:rsid w:val="001D319D"/>
    <w:rsid w:val="001D35D6"/>
    <w:rsid w:val="001D3B53"/>
    <w:rsid w:val="001D3C4A"/>
    <w:rsid w:val="001D4372"/>
    <w:rsid w:val="001D4C89"/>
    <w:rsid w:val="001D5196"/>
    <w:rsid w:val="001D5AEB"/>
    <w:rsid w:val="001D5F0D"/>
    <w:rsid w:val="001D7300"/>
    <w:rsid w:val="001D7337"/>
    <w:rsid w:val="001D7376"/>
    <w:rsid w:val="001D7FEA"/>
    <w:rsid w:val="001E010F"/>
    <w:rsid w:val="001E0435"/>
    <w:rsid w:val="001E04B5"/>
    <w:rsid w:val="001E099F"/>
    <w:rsid w:val="001E0ACA"/>
    <w:rsid w:val="001E11A3"/>
    <w:rsid w:val="001E1281"/>
    <w:rsid w:val="001E163D"/>
    <w:rsid w:val="001E1AA7"/>
    <w:rsid w:val="001E2165"/>
    <w:rsid w:val="001E2557"/>
    <w:rsid w:val="001E256D"/>
    <w:rsid w:val="001E2DB7"/>
    <w:rsid w:val="001E3816"/>
    <w:rsid w:val="001E3A56"/>
    <w:rsid w:val="001E41C5"/>
    <w:rsid w:val="001E424A"/>
    <w:rsid w:val="001E4329"/>
    <w:rsid w:val="001E4731"/>
    <w:rsid w:val="001E4D06"/>
    <w:rsid w:val="001E507B"/>
    <w:rsid w:val="001E55B2"/>
    <w:rsid w:val="001E56C0"/>
    <w:rsid w:val="001E5E5C"/>
    <w:rsid w:val="001E63A8"/>
    <w:rsid w:val="001E6482"/>
    <w:rsid w:val="001E6909"/>
    <w:rsid w:val="001E6B08"/>
    <w:rsid w:val="001E6BB7"/>
    <w:rsid w:val="001E6D6E"/>
    <w:rsid w:val="001E6E6D"/>
    <w:rsid w:val="001E79D6"/>
    <w:rsid w:val="001F0132"/>
    <w:rsid w:val="001F0187"/>
    <w:rsid w:val="001F03A9"/>
    <w:rsid w:val="001F055A"/>
    <w:rsid w:val="001F09EF"/>
    <w:rsid w:val="001F0D0E"/>
    <w:rsid w:val="001F135B"/>
    <w:rsid w:val="001F1D7F"/>
    <w:rsid w:val="001F1E85"/>
    <w:rsid w:val="001F2384"/>
    <w:rsid w:val="001F253D"/>
    <w:rsid w:val="001F2D68"/>
    <w:rsid w:val="001F312B"/>
    <w:rsid w:val="001F334F"/>
    <w:rsid w:val="001F3FA8"/>
    <w:rsid w:val="001F5B68"/>
    <w:rsid w:val="001F61BC"/>
    <w:rsid w:val="001F6827"/>
    <w:rsid w:val="001F7353"/>
    <w:rsid w:val="001F748C"/>
    <w:rsid w:val="001F78F5"/>
    <w:rsid w:val="001F7DD3"/>
    <w:rsid w:val="001F7E02"/>
    <w:rsid w:val="002005E6"/>
    <w:rsid w:val="00200AE8"/>
    <w:rsid w:val="002022CA"/>
    <w:rsid w:val="00202607"/>
    <w:rsid w:val="0020300F"/>
    <w:rsid w:val="0020359C"/>
    <w:rsid w:val="00203A6E"/>
    <w:rsid w:val="00203C4B"/>
    <w:rsid w:val="00203ED5"/>
    <w:rsid w:val="0020429B"/>
    <w:rsid w:val="0020430E"/>
    <w:rsid w:val="00204A6E"/>
    <w:rsid w:val="002050AB"/>
    <w:rsid w:val="00205129"/>
    <w:rsid w:val="00205FD2"/>
    <w:rsid w:val="002068AC"/>
    <w:rsid w:val="00206F32"/>
    <w:rsid w:val="002106E7"/>
    <w:rsid w:val="00210FEA"/>
    <w:rsid w:val="00211087"/>
    <w:rsid w:val="0021113C"/>
    <w:rsid w:val="002116F9"/>
    <w:rsid w:val="00211929"/>
    <w:rsid w:val="00211AC1"/>
    <w:rsid w:val="00211E2D"/>
    <w:rsid w:val="002129C0"/>
    <w:rsid w:val="00212AA9"/>
    <w:rsid w:val="00212D67"/>
    <w:rsid w:val="00212E0C"/>
    <w:rsid w:val="00213280"/>
    <w:rsid w:val="0021418C"/>
    <w:rsid w:val="00214218"/>
    <w:rsid w:val="002144EF"/>
    <w:rsid w:val="002147E9"/>
    <w:rsid w:val="002152D0"/>
    <w:rsid w:val="00215535"/>
    <w:rsid w:val="0021566F"/>
    <w:rsid w:val="002167C8"/>
    <w:rsid w:val="002178F4"/>
    <w:rsid w:val="00217CAC"/>
    <w:rsid w:val="00220022"/>
    <w:rsid w:val="002202C7"/>
    <w:rsid w:val="00220BD5"/>
    <w:rsid w:val="0022101F"/>
    <w:rsid w:val="002215FD"/>
    <w:rsid w:val="00221693"/>
    <w:rsid w:val="00221AE3"/>
    <w:rsid w:val="00221B27"/>
    <w:rsid w:val="00221C5C"/>
    <w:rsid w:val="00221E60"/>
    <w:rsid w:val="00221F56"/>
    <w:rsid w:val="0022216C"/>
    <w:rsid w:val="00222AD7"/>
    <w:rsid w:val="00222D3A"/>
    <w:rsid w:val="00223265"/>
    <w:rsid w:val="00223554"/>
    <w:rsid w:val="00223AC3"/>
    <w:rsid w:val="00224F65"/>
    <w:rsid w:val="0022559D"/>
    <w:rsid w:val="002256B4"/>
    <w:rsid w:val="00225735"/>
    <w:rsid w:val="00225764"/>
    <w:rsid w:val="00225B14"/>
    <w:rsid w:val="00225CF0"/>
    <w:rsid w:val="002264FF"/>
    <w:rsid w:val="002269B9"/>
    <w:rsid w:val="00226F94"/>
    <w:rsid w:val="00230703"/>
    <w:rsid w:val="002308DD"/>
    <w:rsid w:val="0023094C"/>
    <w:rsid w:val="00231002"/>
    <w:rsid w:val="00231772"/>
    <w:rsid w:val="00232097"/>
    <w:rsid w:val="00233265"/>
    <w:rsid w:val="002334AC"/>
    <w:rsid w:val="00233A55"/>
    <w:rsid w:val="00233BCB"/>
    <w:rsid w:val="00233D71"/>
    <w:rsid w:val="00233E0A"/>
    <w:rsid w:val="00233E12"/>
    <w:rsid w:val="00234A85"/>
    <w:rsid w:val="00236402"/>
    <w:rsid w:val="0023799F"/>
    <w:rsid w:val="00237D68"/>
    <w:rsid w:val="00237E31"/>
    <w:rsid w:val="00237EDD"/>
    <w:rsid w:val="002408D9"/>
    <w:rsid w:val="00242077"/>
    <w:rsid w:val="00242A3E"/>
    <w:rsid w:val="00243BDA"/>
    <w:rsid w:val="00243CFA"/>
    <w:rsid w:val="00243E0A"/>
    <w:rsid w:val="00243F09"/>
    <w:rsid w:val="0024464E"/>
    <w:rsid w:val="00245352"/>
    <w:rsid w:val="00245BC8"/>
    <w:rsid w:val="00245C3E"/>
    <w:rsid w:val="002463CF"/>
    <w:rsid w:val="002466F7"/>
    <w:rsid w:val="00247E11"/>
    <w:rsid w:val="002506D0"/>
    <w:rsid w:val="002507BF"/>
    <w:rsid w:val="00251073"/>
    <w:rsid w:val="002512C7"/>
    <w:rsid w:val="00251539"/>
    <w:rsid w:val="00252306"/>
    <w:rsid w:val="0025297B"/>
    <w:rsid w:val="00252C17"/>
    <w:rsid w:val="002534C7"/>
    <w:rsid w:val="00253A31"/>
    <w:rsid w:val="00253CD5"/>
    <w:rsid w:val="002547CC"/>
    <w:rsid w:val="00254A51"/>
    <w:rsid w:val="00254B87"/>
    <w:rsid w:val="002554D5"/>
    <w:rsid w:val="00255800"/>
    <w:rsid w:val="0025597C"/>
    <w:rsid w:val="00255C66"/>
    <w:rsid w:val="002569BB"/>
    <w:rsid w:val="00256FC1"/>
    <w:rsid w:val="00257C4D"/>
    <w:rsid w:val="00257EC2"/>
    <w:rsid w:val="00260BEF"/>
    <w:rsid w:val="00260F52"/>
    <w:rsid w:val="00261530"/>
    <w:rsid w:val="00261C20"/>
    <w:rsid w:val="0026253A"/>
    <w:rsid w:val="0026277B"/>
    <w:rsid w:val="00262B40"/>
    <w:rsid w:val="00263F3A"/>
    <w:rsid w:val="00264097"/>
    <w:rsid w:val="002643F1"/>
    <w:rsid w:val="00264E55"/>
    <w:rsid w:val="00265811"/>
    <w:rsid w:val="00265B12"/>
    <w:rsid w:val="0026711B"/>
    <w:rsid w:val="002675B6"/>
    <w:rsid w:val="00267842"/>
    <w:rsid w:val="00267FFC"/>
    <w:rsid w:val="002701D8"/>
    <w:rsid w:val="002716FA"/>
    <w:rsid w:val="00271D3D"/>
    <w:rsid w:val="002725BB"/>
    <w:rsid w:val="002725D4"/>
    <w:rsid w:val="0027297F"/>
    <w:rsid w:val="00272D04"/>
    <w:rsid w:val="00273090"/>
    <w:rsid w:val="0027321E"/>
    <w:rsid w:val="00273575"/>
    <w:rsid w:val="002737B0"/>
    <w:rsid w:val="002737D6"/>
    <w:rsid w:val="00273FB4"/>
    <w:rsid w:val="002741F2"/>
    <w:rsid w:val="0027473F"/>
    <w:rsid w:val="002748A2"/>
    <w:rsid w:val="00276549"/>
    <w:rsid w:val="002765CA"/>
    <w:rsid w:val="00276A68"/>
    <w:rsid w:val="002774F3"/>
    <w:rsid w:val="00277680"/>
    <w:rsid w:val="00277FCF"/>
    <w:rsid w:val="00281BB2"/>
    <w:rsid w:val="0028297C"/>
    <w:rsid w:val="00282A4C"/>
    <w:rsid w:val="002838C4"/>
    <w:rsid w:val="00283F98"/>
    <w:rsid w:val="00283FEF"/>
    <w:rsid w:val="00284D63"/>
    <w:rsid w:val="00284E36"/>
    <w:rsid w:val="00285249"/>
    <w:rsid w:val="00285E2A"/>
    <w:rsid w:val="00286422"/>
    <w:rsid w:val="002867F9"/>
    <w:rsid w:val="0028684D"/>
    <w:rsid w:val="002870FC"/>
    <w:rsid w:val="00287B89"/>
    <w:rsid w:val="0029051A"/>
    <w:rsid w:val="002916BB"/>
    <w:rsid w:val="00291F44"/>
    <w:rsid w:val="002926F0"/>
    <w:rsid w:val="00292872"/>
    <w:rsid w:val="00292E00"/>
    <w:rsid w:val="00293172"/>
    <w:rsid w:val="002939FA"/>
    <w:rsid w:val="00295186"/>
    <w:rsid w:val="0029536E"/>
    <w:rsid w:val="002954F5"/>
    <w:rsid w:val="00295D42"/>
    <w:rsid w:val="00295E10"/>
    <w:rsid w:val="0029628E"/>
    <w:rsid w:val="00297279"/>
    <w:rsid w:val="002A00E4"/>
    <w:rsid w:val="002A01C2"/>
    <w:rsid w:val="002A0819"/>
    <w:rsid w:val="002A09CF"/>
    <w:rsid w:val="002A1139"/>
    <w:rsid w:val="002A1805"/>
    <w:rsid w:val="002A194C"/>
    <w:rsid w:val="002A19E2"/>
    <w:rsid w:val="002A1AA2"/>
    <w:rsid w:val="002A22D8"/>
    <w:rsid w:val="002A2413"/>
    <w:rsid w:val="002A25FA"/>
    <w:rsid w:val="002A32F0"/>
    <w:rsid w:val="002A3A62"/>
    <w:rsid w:val="002A3CA0"/>
    <w:rsid w:val="002A4C60"/>
    <w:rsid w:val="002A4CBB"/>
    <w:rsid w:val="002A5B10"/>
    <w:rsid w:val="002A61BE"/>
    <w:rsid w:val="002A61BF"/>
    <w:rsid w:val="002A69F8"/>
    <w:rsid w:val="002A760F"/>
    <w:rsid w:val="002B059F"/>
    <w:rsid w:val="002B0F2A"/>
    <w:rsid w:val="002B10ED"/>
    <w:rsid w:val="002B19FB"/>
    <w:rsid w:val="002B2A54"/>
    <w:rsid w:val="002B3064"/>
    <w:rsid w:val="002B3219"/>
    <w:rsid w:val="002B3CF7"/>
    <w:rsid w:val="002B5048"/>
    <w:rsid w:val="002B645D"/>
    <w:rsid w:val="002B66D7"/>
    <w:rsid w:val="002B67E9"/>
    <w:rsid w:val="002B6811"/>
    <w:rsid w:val="002B685D"/>
    <w:rsid w:val="002B72D2"/>
    <w:rsid w:val="002B7452"/>
    <w:rsid w:val="002B762E"/>
    <w:rsid w:val="002B768F"/>
    <w:rsid w:val="002B78A0"/>
    <w:rsid w:val="002B7CAD"/>
    <w:rsid w:val="002C11EB"/>
    <w:rsid w:val="002C15A3"/>
    <w:rsid w:val="002C1752"/>
    <w:rsid w:val="002C19E3"/>
    <w:rsid w:val="002C1B38"/>
    <w:rsid w:val="002C1C59"/>
    <w:rsid w:val="002C23BA"/>
    <w:rsid w:val="002C26E8"/>
    <w:rsid w:val="002C2A48"/>
    <w:rsid w:val="002C2B65"/>
    <w:rsid w:val="002C310C"/>
    <w:rsid w:val="002C39BC"/>
    <w:rsid w:val="002C3DA8"/>
    <w:rsid w:val="002C445F"/>
    <w:rsid w:val="002C50FC"/>
    <w:rsid w:val="002C525D"/>
    <w:rsid w:val="002C5745"/>
    <w:rsid w:val="002C6947"/>
    <w:rsid w:val="002C6A5B"/>
    <w:rsid w:val="002C6D36"/>
    <w:rsid w:val="002C6FA7"/>
    <w:rsid w:val="002C6FC4"/>
    <w:rsid w:val="002C7065"/>
    <w:rsid w:val="002C7189"/>
    <w:rsid w:val="002C723F"/>
    <w:rsid w:val="002C7AA5"/>
    <w:rsid w:val="002C7B39"/>
    <w:rsid w:val="002D0998"/>
    <w:rsid w:val="002D14FE"/>
    <w:rsid w:val="002D16FA"/>
    <w:rsid w:val="002D1841"/>
    <w:rsid w:val="002D1B2C"/>
    <w:rsid w:val="002D22F8"/>
    <w:rsid w:val="002D2468"/>
    <w:rsid w:val="002D28B4"/>
    <w:rsid w:val="002D2A89"/>
    <w:rsid w:val="002D3606"/>
    <w:rsid w:val="002D47B1"/>
    <w:rsid w:val="002D4B3F"/>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6B7"/>
    <w:rsid w:val="002E4FB4"/>
    <w:rsid w:val="002E52BB"/>
    <w:rsid w:val="002E533A"/>
    <w:rsid w:val="002E5D07"/>
    <w:rsid w:val="002E5D0D"/>
    <w:rsid w:val="002E5F88"/>
    <w:rsid w:val="002E66CF"/>
    <w:rsid w:val="002E6C5E"/>
    <w:rsid w:val="002E7E08"/>
    <w:rsid w:val="002E7EDD"/>
    <w:rsid w:val="002F0824"/>
    <w:rsid w:val="002F0A8C"/>
    <w:rsid w:val="002F128B"/>
    <w:rsid w:val="002F1372"/>
    <w:rsid w:val="002F1A2C"/>
    <w:rsid w:val="002F1D9D"/>
    <w:rsid w:val="002F1DB3"/>
    <w:rsid w:val="002F2A8C"/>
    <w:rsid w:val="002F2D4C"/>
    <w:rsid w:val="002F2E37"/>
    <w:rsid w:val="002F33EB"/>
    <w:rsid w:val="002F38CF"/>
    <w:rsid w:val="002F4762"/>
    <w:rsid w:val="002F4F61"/>
    <w:rsid w:val="002F55C6"/>
    <w:rsid w:val="002F5630"/>
    <w:rsid w:val="002F583B"/>
    <w:rsid w:val="002F5950"/>
    <w:rsid w:val="002F5D46"/>
    <w:rsid w:val="002F6939"/>
    <w:rsid w:val="002F7814"/>
    <w:rsid w:val="002F7FF4"/>
    <w:rsid w:val="0030037F"/>
    <w:rsid w:val="003013C6"/>
    <w:rsid w:val="00301865"/>
    <w:rsid w:val="00301A89"/>
    <w:rsid w:val="00301F61"/>
    <w:rsid w:val="003026FD"/>
    <w:rsid w:val="0030316C"/>
    <w:rsid w:val="00303AE3"/>
    <w:rsid w:val="00303E42"/>
    <w:rsid w:val="00304942"/>
    <w:rsid w:val="003049C0"/>
    <w:rsid w:val="00304AF1"/>
    <w:rsid w:val="00304D86"/>
    <w:rsid w:val="00305000"/>
    <w:rsid w:val="00305E67"/>
    <w:rsid w:val="00305F54"/>
    <w:rsid w:val="003065BD"/>
    <w:rsid w:val="003067E4"/>
    <w:rsid w:val="00306B50"/>
    <w:rsid w:val="00307429"/>
    <w:rsid w:val="0030745A"/>
    <w:rsid w:val="00310551"/>
    <w:rsid w:val="00311109"/>
    <w:rsid w:val="0031129E"/>
    <w:rsid w:val="003116F8"/>
    <w:rsid w:val="00311BA5"/>
    <w:rsid w:val="00311D3B"/>
    <w:rsid w:val="00311FB0"/>
    <w:rsid w:val="00312087"/>
    <w:rsid w:val="003122E4"/>
    <w:rsid w:val="003122F0"/>
    <w:rsid w:val="00312EA1"/>
    <w:rsid w:val="003130D4"/>
    <w:rsid w:val="003135A2"/>
    <w:rsid w:val="00313AA2"/>
    <w:rsid w:val="003143D3"/>
    <w:rsid w:val="00314411"/>
    <w:rsid w:val="00314650"/>
    <w:rsid w:val="00314C0A"/>
    <w:rsid w:val="00315B0D"/>
    <w:rsid w:val="00315F29"/>
    <w:rsid w:val="003162EB"/>
    <w:rsid w:val="003164A9"/>
    <w:rsid w:val="00316511"/>
    <w:rsid w:val="00316BCF"/>
    <w:rsid w:val="00316E7F"/>
    <w:rsid w:val="00317009"/>
    <w:rsid w:val="00317242"/>
    <w:rsid w:val="003173B4"/>
    <w:rsid w:val="0031785F"/>
    <w:rsid w:val="003207F8"/>
    <w:rsid w:val="00320B6E"/>
    <w:rsid w:val="0032156F"/>
    <w:rsid w:val="003217C1"/>
    <w:rsid w:val="00321EF2"/>
    <w:rsid w:val="00322D3E"/>
    <w:rsid w:val="0032309D"/>
    <w:rsid w:val="003239D1"/>
    <w:rsid w:val="00323C3E"/>
    <w:rsid w:val="00323F1B"/>
    <w:rsid w:val="003243F7"/>
    <w:rsid w:val="00324449"/>
    <w:rsid w:val="00324451"/>
    <w:rsid w:val="00324BA1"/>
    <w:rsid w:val="00324E2E"/>
    <w:rsid w:val="00325C6F"/>
    <w:rsid w:val="00325E8F"/>
    <w:rsid w:val="00325F5A"/>
    <w:rsid w:val="00326010"/>
    <w:rsid w:val="003263BC"/>
    <w:rsid w:val="0032668A"/>
    <w:rsid w:val="0032670D"/>
    <w:rsid w:val="00326C83"/>
    <w:rsid w:val="00327123"/>
    <w:rsid w:val="0032723D"/>
    <w:rsid w:val="00327649"/>
    <w:rsid w:val="003277A7"/>
    <w:rsid w:val="00327A85"/>
    <w:rsid w:val="00327C8B"/>
    <w:rsid w:val="00330188"/>
    <w:rsid w:val="0033073E"/>
    <w:rsid w:val="00330CF7"/>
    <w:rsid w:val="0033116D"/>
    <w:rsid w:val="003313E6"/>
    <w:rsid w:val="0033146E"/>
    <w:rsid w:val="003314B7"/>
    <w:rsid w:val="003319D9"/>
    <w:rsid w:val="00331C76"/>
    <w:rsid w:val="00331D34"/>
    <w:rsid w:val="003326AA"/>
    <w:rsid w:val="00332886"/>
    <w:rsid w:val="003330CE"/>
    <w:rsid w:val="003340E5"/>
    <w:rsid w:val="00334239"/>
    <w:rsid w:val="00334482"/>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0C0B"/>
    <w:rsid w:val="00341085"/>
    <w:rsid w:val="00341ACA"/>
    <w:rsid w:val="0034266C"/>
    <w:rsid w:val="003426E7"/>
    <w:rsid w:val="00342BA9"/>
    <w:rsid w:val="003432FC"/>
    <w:rsid w:val="003433B3"/>
    <w:rsid w:val="00343659"/>
    <w:rsid w:val="0034374A"/>
    <w:rsid w:val="00344281"/>
    <w:rsid w:val="00344CE8"/>
    <w:rsid w:val="003453F5"/>
    <w:rsid w:val="003457CA"/>
    <w:rsid w:val="00345800"/>
    <w:rsid w:val="00345C59"/>
    <w:rsid w:val="00346EB2"/>
    <w:rsid w:val="00347D76"/>
    <w:rsid w:val="00347EC3"/>
    <w:rsid w:val="003501F3"/>
    <w:rsid w:val="00350660"/>
    <w:rsid w:val="003506AE"/>
    <w:rsid w:val="00350869"/>
    <w:rsid w:val="003510AE"/>
    <w:rsid w:val="003517E8"/>
    <w:rsid w:val="003518E5"/>
    <w:rsid w:val="00351F0D"/>
    <w:rsid w:val="0035386C"/>
    <w:rsid w:val="00353E0E"/>
    <w:rsid w:val="00353FD9"/>
    <w:rsid w:val="00355310"/>
    <w:rsid w:val="0035599F"/>
    <w:rsid w:val="00356E28"/>
    <w:rsid w:val="00356F49"/>
    <w:rsid w:val="00356FFB"/>
    <w:rsid w:val="003570EF"/>
    <w:rsid w:val="003571EB"/>
    <w:rsid w:val="00357A35"/>
    <w:rsid w:val="00357DA5"/>
    <w:rsid w:val="00357DE1"/>
    <w:rsid w:val="0036064A"/>
    <w:rsid w:val="0036093E"/>
    <w:rsid w:val="00360A52"/>
    <w:rsid w:val="00360A80"/>
    <w:rsid w:val="003615AA"/>
    <w:rsid w:val="0036164B"/>
    <w:rsid w:val="00361655"/>
    <w:rsid w:val="00363237"/>
    <w:rsid w:val="003635BD"/>
    <w:rsid w:val="003638E6"/>
    <w:rsid w:val="003647B9"/>
    <w:rsid w:val="003648E0"/>
    <w:rsid w:val="003648EA"/>
    <w:rsid w:val="00364C90"/>
    <w:rsid w:val="00364F30"/>
    <w:rsid w:val="003652FC"/>
    <w:rsid w:val="00365542"/>
    <w:rsid w:val="003655E6"/>
    <w:rsid w:val="00365BF9"/>
    <w:rsid w:val="00365EDE"/>
    <w:rsid w:val="00365F49"/>
    <w:rsid w:val="003661E0"/>
    <w:rsid w:val="003665AF"/>
    <w:rsid w:val="00366A11"/>
    <w:rsid w:val="00366BB3"/>
    <w:rsid w:val="00367063"/>
    <w:rsid w:val="003678AA"/>
    <w:rsid w:val="0037003D"/>
    <w:rsid w:val="00370766"/>
    <w:rsid w:val="00370951"/>
    <w:rsid w:val="003726DD"/>
    <w:rsid w:val="0037295F"/>
    <w:rsid w:val="00372F38"/>
    <w:rsid w:val="00373CDC"/>
    <w:rsid w:val="00373FC3"/>
    <w:rsid w:val="0037436F"/>
    <w:rsid w:val="003746BC"/>
    <w:rsid w:val="00374740"/>
    <w:rsid w:val="00375423"/>
    <w:rsid w:val="00375FB5"/>
    <w:rsid w:val="00376B98"/>
    <w:rsid w:val="00376CFE"/>
    <w:rsid w:val="003770DB"/>
    <w:rsid w:val="00377263"/>
    <w:rsid w:val="00377475"/>
    <w:rsid w:val="00380306"/>
    <w:rsid w:val="0038034D"/>
    <w:rsid w:val="003805D9"/>
    <w:rsid w:val="003806C6"/>
    <w:rsid w:val="00380D58"/>
    <w:rsid w:val="0038158A"/>
    <w:rsid w:val="003815A1"/>
    <w:rsid w:val="00381622"/>
    <w:rsid w:val="0038215A"/>
    <w:rsid w:val="003821C3"/>
    <w:rsid w:val="0038296C"/>
    <w:rsid w:val="00383D72"/>
    <w:rsid w:val="00384BAE"/>
    <w:rsid w:val="00384BAF"/>
    <w:rsid w:val="003851FC"/>
    <w:rsid w:val="00386052"/>
    <w:rsid w:val="00387EB0"/>
    <w:rsid w:val="00390009"/>
    <w:rsid w:val="00390805"/>
    <w:rsid w:val="00390EE1"/>
    <w:rsid w:val="00391221"/>
    <w:rsid w:val="00391B89"/>
    <w:rsid w:val="003922FE"/>
    <w:rsid w:val="00392367"/>
    <w:rsid w:val="00392B46"/>
    <w:rsid w:val="0039320C"/>
    <w:rsid w:val="00393498"/>
    <w:rsid w:val="003939D6"/>
    <w:rsid w:val="00393AD9"/>
    <w:rsid w:val="00393D0A"/>
    <w:rsid w:val="00394955"/>
    <w:rsid w:val="003949D3"/>
    <w:rsid w:val="00395494"/>
    <w:rsid w:val="00395522"/>
    <w:rsid w:val="00395731"/>
    <w:rsid w:val="00395FF1"/>
    <w:rsid w:val="00396537"/>
    <w:rsid w:val="00396ADE"/>
    <w:rsid w:val="0039730B"/>
    <w:rsid w:val="003976E0"/>
    <w:rsid w:val="003978A0"/>
    <w:rsid w:val="00397900"/>
    <w:rsid w:val="003A039B"/>
    <w:rsid w:val="003A0422"/>
    <w:rsid w:val="003A107F"/>
    <w:rsid w:val="003A1D10"/>
    <w:rsid w:val="003A2512"/>
    <w:rsid w:val="003A25DE"/>
    <w:rsid w:val="003A273C"/>
    <w:rsid w:val="003A2A00"/>
    <w:rsid w:val="003A32E8"/>
    <w:rsid w:val="003A33CC"/>
    <w:rsid w:val="003A4810"/>
    <w:rsid w:val="003A5019"/>
    <w:rsid w:val="003A5507"/>
    <w:rsid w:val="003A5C07"/>
    <w:rsid w:val="003A5C8F"/>
    <w:rsid w:val="003A66E1"/>
    <w:rsid w:val="003A6C83"/>
    <w:rsid w:val="003A6D4E"/>
    <w:rsid w:val="003A6EE2"/>
    <w:rsid w:val="003A6F89"/>
    <w:rsid w:val="003A716A"/>
    <w:rsid w:val="003A7374"/>
    <w:rsid w:val="003A7C91"/>
    <w:rsid w:val="003B009D"/>
    <w:rsid w:val="003B056F"/>
    <w:rsid w:val="003B0A55"/>
    <w:rsid w:val="003B1319"/>
    <w:rsid w:val="003B144C"/>
    <w:rsid w:val="003B16A7"/>
    <w:rsid w:val="003B2238"/>
    <w:rsid w:val="003B27AC"/>
    <w:rsid w:val="003B30A3"/>
    <w:rsid w:val="003B323B"/>
    <w:rsid w:val="003B3CED"/>
    <w:rsid w:val="003B42B9"/>
    <w:rsid w:val="003B4499"/>
    <w:rsid w:val="003B4CB3"/>
    <w:rsid w:val="003B5DF7"/>
    <w:rsid w:val="003B648E"/>
    <w:rsid w:val="003B6949"/>
    <w:rsid w:val="003C0AB7"/>
    <w:rsid w:val="003C11DC"/>
    <w:rsid w:val="003C1448"/>
    <w:rsid w:val="003C190F"/>
    <w:rsid w:val="003C2A23"/>
    <w:rsid w:val="003C316F"/>
    <w:rsid w:val="003C3B0D"/>
    <w:rsid w:val="003C436B"/>
    <w:rsid w:val="003C4790"/>
    <w:rsid w:val="003C4AEE"/>
    <w:rsid w:val="003C4E74"/>
    <w:rsid w:val="003C50E0"/>
    <w:rsid w:val="003C5AD2"/>
    <w:rsid w:val="003C618D"/>
    <w:rsid w:val="003C7193"/>
    <w:rsid w:val="003C79BD"/>
    <w:rsid w:val="003D04E4"/>
    <w:rsid w:val="003D0E7E"/>
    <w:rsid w:val="003D1976"/>
    <w:rsid w:val="003D2DCD"/>
    <w:rsid w:val="003D3C1E"/>
    <w:rsid w:val="003D46F2"/>
    <w:rsid w:val="003D4BFD"/>
    <w:rsid w:val="003D5D3E"/>
    <w:rsid w:val="003D6D40"/>
    <w:rsid w:val="003D768F"/>
    <w:rsid w:val="003E07FA"/>
    <w:rsid w:val="003E0805"/>
    <w:rsid w:val="003E09AA"/>
    <w:rsid w:val="003E09B0"/>
    <w:rsid w:val="003E0A09"/>
    <w:rsid w:val="003E1EB9"/>
    <w:rsid w:val="003E201F"/>
    <w:rsid w:val="003E2361"/>
    <w:rsid w:val="003E23BA"/>
    <w:rsid w:val="003E2459"/>
    <w:rsid w:val="003E24EC"/>
    <w:rsid w:val="003E2F73"/>
    <w:rsid w:val="003E2F76"/>
    <w:rsid w:val="003E3AC8"/>
    <w:rsid w:val="003E3B35"/>
    <w:rsid w:val="003E4132"/>
    <w:rsid w:val="003E4F76"/>
    <w:rsid w:val="003E566B"/>
    <w:rsid w:val="003E588A"/>
    <w:rsid w:val="003E5A42"/>
    <w:rsid w:val="003E6190"/>
    <w:rsid w:val="003E629B"/>
    <w:rsid w:val="003E668D"/>
    <w:rsid w:val="003E742F"/>
    <w:rsid w:val="003E7832"/>
    <w:rsid w:val="003E7B6D"/>
    <w:rsid w:val="003F0764"/>
    <w:rsid w:val="003F07B1"/>
    <w:rsid w:val="003F0D33"/>
    <w:rsid w:val="003F1C09"/>
    <w:rsid w:val="003F2140"/>
    <w:rsid w:val="003F35DD"/>
    <w:rsid w:val="003F3622"/>
    <w:rsid w:val="003F3B7F"/>
    <w:rsid w:val="003F3C86"/>
    <w:rsid w:val="003F52F6"/>
    <w:rsid w:val="003F5CBF"/>
    <w:rsid w:val="003F60F8"/>
    <w:rsid w:val="003FAEA8"/>
    <w:rsid w:val="00400048"/>
    <w:rsid w:val="0040029D"/>
    <w:rsid w:val="004002FC"/>
    <w:rsid w:val="004004B9"/>
    <w:rsid w:val="00400E2D"/>
    <w:rsid w:val="00401D01"/>
    <w:rsid w:val="00401EA1"/>
    <w:rsid w:val="00402051"/>
    <w:rsid w:val="00402209"/>
    <w:rsid w:val="004022DA"/>
    <w:rsid w:val="004028E3"/>
    <w:rsid w:val="00402A74"/>
    <w:rsid w:val="004053A5"/>
    <w:rsid w:val="004053D9"/>
    <w:rsid w:val="00405447"/>
    <w:rsid w:val="004054ED"/>
    <w:rsid w:val="0040557C"/>
    <w:rsid w:val="00405748"/>
    <w:rsid w:val="00405D73"/>
    <w:rsid w:val="00405EEC"/>
    <w:rsid w:val="004063A4"/>
    <w:rsid w:val="004063CE"/>
    <w:rsid w:val="00406D7F"/>
    <w:rsid w:val="004070BB"/>
    <w:rsid w:val="0040724D"/>
    <w:rsid w:val="0040735F"/>
    <w:rsid w:val="00407C77"/>
    <w:rsid w:val="00410501"/>
    <w:rsid w:val="004106A0"/>
    <w:rsid w:val="00410B9C"/>
    <w:rsid w:val="00411F66"/>
    <w:rsid w:val="00412888"/>
    <w:rsid w:val="004136B7"/>
    <w:rsid w:val="00413786"/>
    <w:rsid w:val="004140C2"/>
    <w:rsid w:val="00414302"/>
    <w:rsid w:val="0041536E"/>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1FBF"/>
    <w:rsid w:val="004224E1"/>
    <w:rsid w:val="004229E7"/>
    <w:rsid w:val="00422A9E"/>
    <w:rsid w:val="004231DB"/>
    <w:rsid w:val="00423721"/>
    <w:rsid w:val="00423872"/>
    <w:rsid w:val="0042387C"/>
    <w:rsid w:val="00423BB1"/>
    <w:rsid w:val="00423BF2"/>
    <w:rsid w:val="00423FAD"/>
    <w:rsid w:val="004241A9"/>
    <w:rsid w:val="004242B2"/>
    <w:rsid w:val="004246E6"/>
    <w:rsid w:val="00424CB6"/>
    <w:rsid w:val="00425ADA"/>
    <w:rsid w:val="00426B90"/>
    <w:rsid w:val="00426ED4"/>
    <w:rsid w:val="00426F72"/>
    <w:rsid w:val="00426FE6"/>
    <w:rsid w:val="00427144"/>
    <w:rsid w:val="0042782B"/>
    <w:rsid w:val="00430026"/>
    <w:rsid w:val="0043037E"/>
    <w:rsid w:val="00430FC2"/>
    <w:rsid w:val="00431356"/>
    <w:rsid w:val="004318BF"/>
    <w:rsid w:val="00431A6E"/>
    <w:rsid w:val="00431F45"/>
    <w:rsid w:val="00432D53"/>
    <w:rsid w:val="00433360"/>
    <w:rsid w:val="00433457"/>
    <w:rsid w:val="0043351B"/>
    <w:rsid w:val="004335BF"/>
    <w:rsid w:val="00433CB7"/>
    <w:rsid w:val="00433CEC"/>
    <w:rsid w:val="00433EF5"/>
    <w:rsid w:val="00433FC4"/>
    <w:rsid w:val="00434242"/>
    <w:rsid w:val="00434386"/>
    <w:rsid w:val="00434619"/>
    <w:rsid w:val="00434F82"/>
    <w:rsid w:val="004357BE"/>
    <w:rsid w:val="00435960"/>
    <w:rsid w:val="00435AD9"/>
    <w:rsid w:val="00435BD9"/>
    <w:rsid w:val="0043617E"/>
    <w:rsid w:val="00437886"/>
    <w:rsid w:val="004378D7"/>
    <w:rsid w:val="00440BE5"/>
    <w:rsid w:val="004418FB"/>
    <w:rsid w:val="00441F49"/>
    <w:rsid w:val="00442095"/>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1D27"/>
    <w:rsid w:val="0045225D"/>
    <w:rsid w:val="0045294D"/>
    <w:rsid w:val="00452962"/>
    <w:rsid w:val="00453B22"/>
    <w:rsid w:val="004541B0"/>
    <w:rsid w:val="00454342"/>
    <w:rsid w:val="00454A37"/>
    <w:rsid w:val="0045550A"/>
    <w:rsid w:val="00455582"/>
    <w:rsid w:val="00455626"/>
    <w:rsid w:val="00455926"/>
    <w:rsid w:val="00455C69"/>
    <w:rsid w:val="00456BA7"/>
    <w:rsid w:val="004577B8"/>
    <w:rsid w:val="00457E7E"/>
    <w:rsid w:val="00460122"/>
    <w:rsid w:val="0046079B"/>
    <w:rsid w:val="00461132"/>
    <w:rsid w:val="00461611"/>
    <w:rsid w:val="004621CF"/>
    <w:rsid w:val="00462856"/>
    <w:rsid w:val="00463429"/>
    <w:rsid w:val="00463471"/>
    <w:rsid w:val="0046385A"/>
    <w:rsid w:val="00463B3A"/>
    <w:rsid w:val="00463B59"/>
    <w:rsid w:val="0046423A"/>
    <w:rsid w:val="004646FE"/>
    <w:rsid w:val="004648A7"/>
    <w:rsid w:val="004653CA"/>
    <w:rsid w:val="004657DC"/>
    <w:rsid w:val="004669DA"/>
    <w:rsid w:val="00466F33"/>
    <w:rsid w:val="00466F93"/>
    <w:rsid w:val="00467217"/>
    <w:rsid w:val="00467A20"/>
    <w:rsid w:val="00467B86"/>
    <w:rsid w:val="00470F2F"/>
    <w:rsid w:val="00471001"/>
    <w:rsid w:val="00472376"/>
    <w:rsid w:val="004723FD"/>
    <w:rsid w:val="0047255B"/>
    <w:rsid w:val="00472E49"/>
    <w:rsid w:val="004733E9"/>
    <w:rsid w:val="004738AC"/>
    <w:rsid w:val="00473C1F"/>
    <w:rsid w:val="00473CAD"/>
    <w:rsid w:val="00474675"/>
    <w:rsid w:val="00474883"/>
    <w:rsid w:val="00475000"/>
    <w:rsid w:val="00475411"/>
    <w:rsid w:val="00475898"/>
    <w:rsid w:val="00475DEC"/>
    <w:rsid w:val="00475E16"/>
    <w:rsid w:val="00476ADC"/>
    <w:rsid w:val="00477110"/>
    <w:rsid w:val="0047721A"/>
    <w:rsid w:val="004776A9"/>
    <w:rsid w:val="00477DC3"/>
    <w:rsid w:val="0048009A"/>
    <w:rsid w:val="00480103"/>
    <w:rsid w:val="004802E9"/>
    <w:rsid w:val="00480574"/>
    <w:rsid w:val="004806E2"/>
    <w:rsid w:val="004807F7"/>
    <w:rsid w:val="00481135"/>
    <w:rsid w:val="0048157D"/>
    <w:rsid w:val="00481D42"/>
    <w:rsid w:val="00482939"/>
    <w:rsid w:val="00482B3D"/>
    <w:rsid w:val="004831D4"/>
    <w:rsid w:val="00483816"/>
    <w:rsid w:val="00483BCB"/>
    <w:rsid w:val="00483E8E"/>
    <w:rsid w:val="00484A63"/>
    <w:rsid w:val="00484BDA"/>
    <w:rsid w:val="00485575"/>
    <w:rsid w:val="00486370"/>
    <w:rsid w:val="004866C4"/>
    <w:rsid w:val="00486E22"/>
    <w:rsid w:val="00486EB0"/>
    <w:rsid w:val="00486FC4"/>
    <w:rsid w:val="00486FD9"/>
    <w:rsid w:val="00487DAE"/>
    <w:rsid w:val="00490A1D"/>
    <w:rsid w:val="00490D42"/>
    <w:rsid w:val="00491738"/>
    <w:rsid w:val="00491A35"/>
    <w:rsid w:val="00491F53"/>
    <w:rsid w:val="00492243"/>
    <w:rsid w:val="00492344"/>
    <w:rsid w:val="00493617"/>
    <w:rsid w:val="00493D8D"/>
    <w:rsid w:val="00494153"/>
    <w:rsid w:val="00494F52"/>
    <w:rsid w:val="00495DA3"/>
    <w:rsid w:val="00495F69"/>
    <w:rsid w:val="004960C9"/>
    <w:rsid w:val="0049688D"/>
    <w:rsid w:val="00496ACF"/>
    <w:rsid w:val="00496E39"/>
    <w:rsid w:val="00497043"/>
    <w:rsid w:val="004976E6"/>
    <w:rsid w:val="004978C5"/>
    <w:rsid w:val="004A086C"/>
    <w:rsid w:val="004A0F48"/>
    <w:rsid w:val="004A106F"/>
    <w:rsid w:val="004A114B"/>
    <w:rsid w:val="004A136C"/>
    <w:rsid w:val="004A13B6"/>
    <w:rsid w:val="004A1EE3"/>
    <w:rsid w:val="004A2DF5"/>
    <w:rsid w:val="004A3029"/>
    <w:rsid w:val="004A3033"/>
    <w:rsid w:val="004A37FA"/>
    <w:rsid w:val="004A403B"/>
    <w:rsid w:val="004A4070"/>
    <w:rsid w:val="004A4EA0"/>
    <w:rsid w:val="004A608F"/>
    <w:rsid w:val="004A61D2"/>
    <w:rsid w:val="004A6DF0"/>
    <w:rsid w:val="004A7161"/>
    <w:rsid w:val="004A7410"/>
    <w:rsid w:val="004A776A"/>
    <w:rsid w:val="004A7D0F"/>
    <w:rsid w:val="004B019C"/>
    <w:rsid w:val="004B0384"/>
    <w:rsid w:val="004B08CF"/>
    <w:rsid w:val="004B0B6F"/>
    <w:rsid w:val="004B0ED3"/>
    <w:rsid w:val="004B12F4"/>
    <w:rsid w:val="004B1530"/>
    <w:rsid w:val="004B18B8"/>
    <w:rsid w:val="004B1C7D"/>
    <w:rsid w:val="004B2104"/>
    <w:rsid w:val="004B248E"/>
    <w:rsid w:val="004B2A95"/>
    <w:rsid w:val="004B2AB6"/>
    <w:rsid w:val="004B3046"/>
    <w:rsid w:val="004B45AF"/>
    <w:rsid w:val="004B462B"/>
    <w:rsid w:val="004B5226"/>
    <w:rsid w:val="004B5883"/>
    <w:rsid w:val="004B5DF4"/>
    <w:rsid w:val="004B619C"/>
    <w:rsid w:val="004B6734"/>
    <w:rsid w:val="004B7D61"/>
    <w:rsid w:val="004B7E8E"/>
    <w:rsid w:val="004B7E9C"/>
    <w:rsid w:val="004C03DC"/>
    <w:rsid w:val="004C0502"/>
    <w:rsid w:val="004C1211"/>
    <w:rsid w:val="004C1933"/>
    <w:rsid w:val="004C1C4A"/>
    <w:rsid w:val="004C22A4"/>
    <w:rsid w:val="004C2436"/>
    <w:rsid w:val="004C3042"/>
    <w:rsid w:val="004C3952"/>
    <w:rsid w:val="004C4974"/>
    <w:rsid w:val="004C4C04"/>
    <w:rsid w:val="004C4EE5"/>
    <w:rsid w:val="004C5BC2"/>
    <w:rsid w:val="004C63B7"/>
    <w:rsid w:val="004C644E"/>
    <w:rsid w:val="004C7087"/>
    <w:rsid w:val="004C74D7"/>
    <w:rsid w:val="004C74DE"/>
    <w:rsid w:val="004C754C"/>
    <w:rsid w:val="004C787D"/>
    <w:rsid w:val="004D00DB"/>
    <w:rsid w:val="004D06B5"/>
    <w:rsid w:val="004D10EC"/>
    <w:rsid w:val="004D183F"/>
    <w:rsid w:val="004D20F1"/>
    <w:rsid w:val="004D230D"/>
    <w:rsid w:val="004D2CBD"/>
    <w:rsid w:val="004D342D"/>
    <w:rsid w:val="004D3565"/>
    <w:rsid w:val="004D3FA4"/>
    <w:rsid w:val="004D480B"/>
    <w:rsid w:val="004D524B"/>
    <w:rsid w:val="004D55AD"/>
    <w:rsid w:val="004D5841"/>
    <w:rsid w:val="004D5AD0"/>
    <w:rsid w:val="004D5ECE"/>
    <w:rsid w:val="004D638A"/>
    <w:rsid w:val="004D63E0"/>
    <w:rsid w:val="004D662B"/>
    <w:rsid w:val="004D79EE"/>
    <w:rsid w:val="004D7F18"/>
    <w:rsid w:val="004E0748"/>
    <w:rsid w:val="004E1C6E"/>
    <w:rsid w:val="004E1EE6"/>
    <w:rsid w:val="004E2026"/>
    <w:rsid w:val="004E24C0"/>
    <w:rsid w:val="004E30A7"/>
    <w:rsid w:val="004E30E7"/>
    <w:rsid w:val="004E33D7"/>
    <w:rsid w:val="004E3EB3"/>
    <w:rsid w:val="004E403F"/>
    <w:rsid w:val="004E4CFB"/>
    <w:rsid w:val="004E4D12"/>
    <w:rsid w:val="004E5498"/>
    <w:rsid w:val="004E56CF"/>
    <w:rsid w:val="004E635F"/>
    <w:rsid w:val="004E6CBD"/>
    <w:rsid w:val="004E6D3F"/>
    <w:rsid w:val="004E6D4B"/>
    <w:rsid w:val="004E7145"/>
    <w:rsid w:val="004F06B7"/>
    <w:rsid w:val="004F06E6"/>
    <w:rsid w:val="004F0A63"/>
    <w:rsid w:val="004F0AF0"/>
    <w:rsid w:val="004F1044"/>
    <w:rsid w:val="004F1544"/>
    <w:rsid w:val="004F1B53"/>
    <w:rsid w:val="004F1E1C"/>
    <w:rsid w:val="004F1F40"/>
    <w:rsid w:val="004F22BE"/>
    <w:rsid w:val="004F2E24"/>
    <w:rsid w:val="004F3586"/>
    <w:rsid w:val="004F3A35"/>
    <w:rsid w:val="004F3B77"/>
    <w:rsid w:val="004F449F"/>
    <w:rsid w:val="004F50C3"/>
    <w:rsid w:val="004F5307"/>
    <w:rsid w:val="004F577D"/>
    <w:rsid w:val="004F5899"/>
    <w:rsid w:val="004F58FA"/>
    <w:rsid w:val="004F602D"/>
    <w:rsid w:val="004F7598"/>
    <w:rsid w:val="004F78A3"/>
    <w:rsid w:val="00500A83"/>
    <w:rsid w:val="00500B11"/>
    <w:rsid w:val="00500C0F"/>
    <w:rsid w:val="00501151"/>
    <w:rsid w:val="00501347"/>
    <w:rsid w:val="00501F35"/>
    <w:rsid w:val="00502521"/>
    <w:rsid w:val="005026E0"/>
    <w:rsid w:val="0050289A"/>
    <w:rsid w:val="00502CF4"/>
    <w:rsid w:val="005040BE"/>
    <w:rsid w:val="00506887"/>
    <w:rsid w:val="005069EC"/>
    <w:rsid w:val="00506DCA"/>
    <w:rsid w:val="00507108"/>
    <w:rsid w:val="00507626"/>
    <w:rsid w:val="00507ABC"/>
    <w:rsid w:val="0051069B"/>
    <w:rsid w:val="00510B69"/>
    <w:rsid w:val="00510B79"/>
    <w:rsid w:val="00511071"/>
    <w:rsid w:val="005118D1"/>
    <w:rsid w:val="00511AD1"/>
    <w:rsid w:val="00511E50"/>
    <w:rsid w:val="005120FD"/>
    <w:rsid w:val="00512236"/>
    <w:rsid w:val="00512847"/>
    <w:rsid w:val="0051307D"/>
    <w:rsid w:val="005131E8"/>
    <w:rsid w:val="005132FE"/>
    <w:rsid w:val="005137CC"/>
    <w:rsid w:val="00513CE0"/>
    <w:rsid w:val="00514DFE"/>
    <w:rsid w:val="00514F8D"/>
    <w:rsid w:val="005155D2"/>
    <w:rsid w:val="00515D80"/>
    <w:rsid w:val="00515DD1"/>
    <w:rsid w:val="0051670C"/>
    <w:rsid w:val="00516AEC"/>
    <w:rsid w:val="00516DA7"/>
    <w:rsid w:val="00516DD9"/>
    <w:rsid w:val="00517241"/>
    <w:rsid w:val="0051768A"/>
    <w:rsid w:val="00517727"/>
    <w:rsid w:val="005208F1"/>
    <w:rsid w:val="00520ADE"/>
    <w:rsid w:val="00520E89"/>
    <w:rsid w:val="00520EE8"/>
    <w:rsid w:val="00521396"/>
    <w:rsid w:val="00521FD7"/>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492"/>
    <w:rsid w:val="00531976"/>
    <w:rsid w:val="00531EC9"/>
    <w:rsid w:val="00532386"/>
    <w:rsid w:val="00532ED4"/>
    <w:rsid w:val="0053407B"/>
    <w:rsid w:val="0053461C"/>
    <w:rsid w:val="005348E1"/>
    <w:rsid w:val="00534955"/>
    <w:rsid w:val="00534B92"/>
    <w:rsid w:val="00534C20"/>
    <w:rsid w:val="00534D77"/>
    <w:rsid w:val="005356A7"/>
    <w:rsid w:val="00535CB2"/>
    <w:rsid w:val="00535CD8"/>
    <w:rsid w:val="00536580"/>
    <w:rsid w:val="00537124"/>
    <w:rsid w:val="00537153"/>
    <w:rsid w:val="0053717B"/>
    <w:rsid w:val="00540BC9"/>
    <w:rsid w:val="00541974"/>
    <w:rsid w:val="00542641"/>
    <w:rsid w:val="00542864"/>
    <w:rsid w:val="00542964"/>
    <w:rsid w:val="00542D7C"/>
    <w:rsid w:val="00543E43"/>
    <w:rsid w:val="00544050"/>
    <w:rsid w:val="005445B4"/>
    <w:rsid w:val="00544D8E"/>
    <w:rsid w:val="005451E1"/>
    <w:rsid w:val="00545B09"/>
    <w:rsid w:val="0054629C"/>
    <w:rsid w:val="005462DD"/>
    <w:rsid w:val="00546370"/>
    <w:rsid w:val="0054650C"/>
    <w:rsid w:val="0054697D"/>
    <w:rsid w:val="00546B34"/>
    <w:rsid w:val="00546B6E"/>
    <w:rsid w:val="00546DEA"/>
    <w:rsid w:val="00547455"/>
    <w:rsid w:val="00547526"/>
    <w:rsid w:val="005475C9"/>
    <w:rsid w:val="0054765D"/>
    <w:rsid w:val="00547946"/>
    <w:rsid w:val="00547C61"/>
    <w:rsid w:val="005500E6"/>
    <w:rsid w:val="0055083D"/>
    <w:rsid w:val="00550D07"/>
    <w:rsid w:val="00550E77"/>
    <w:rsid w:val="00551AF3"/>
    <w:rsid w:val="0055280F"/>
    <w:rsid w:val="005533E1"/>
    <w:rsid w:val="0055342E"/>
    <w:rsid w:val="0055373B"/>
    <w:rsid w:val="00553A34"/>
    <w:rsid w:val="00554414"/>
    <w:rsid w:val="00554B1C"/>
    <w:rsid w:val="00554B73"/>
    <w:rsid w:val="00555140"/>
    <w:rsid w:val="00555238"/>
    <w:rsid w:val="0055585E"/>
    <w:rsid w:val="005565A3"/>
    <w:rsid w:val="00557369"/>
    <w:rsid w:val="005574AB"/>
    <w:rsid w:val="00557749"/>
    <w:rsid w:val="00557AAB"/>
    <w:rsid w:val="00557BC3"/>
    <w:rsid w:val="00557EDF"/>
    <w:rsid w:val="00560B97"/>
    <w:rsid w:val="00561675"/>
    <w:rsid w:val="005621E9"/>
    <w:rsid w:val="005630C3"/>
    <w:rsid w:val="0056418C"/>
    <w:rsid w:val="00564DB8"/>
    <w:rsid w:val="00564F4C"/>
    <w:rsid w:val="005651A3"/>
    <w:rsid w:val="005658DE"/>
    <w:rsid w:val="00566201"/>
    <w:rsid w:val="0056648F"/>
    <w:rsid w:val="00566C2E"/>
    <w:rsid w:val="00566C49"/>
    <w:rsid w:val="00570D54"/>
    <w:rsid w:val="00571013"/>
    <w:rsid w:val="00571969"/>
    <w:rsid w:val="00571E73"/>
    <w:rsid w:val="005723CD"/>
    <w:rsid w:val="00572A4F"/>
    <w:rsid w:val="005743CC"/>
    <w:rsid w:val="00574690"/>
    <w:rsid w:val="0057506A"/>
    <w:rsid w:val="00575402"/>
    <w:rsid w:val="005758D1"/>
    <w:rsid w:val="00575C7F"/>
    <w:rsid w:val="00576065"/>
    <w:rsid w:val="00576602"/>
    <w:rsid w:val="0057749F"/>
    <w:rsid w:val="005776DC"/>
    <w:rsid w:val="00577FEA"/>
    <w:rsid w:val="0058163B"/>
    <w:rsid w:val="0058180E"/>
    <w:rsid w:val="005820FA"/>
    <w:rsid w:val="00582329"/>
    <w:rsid w:val="00584931"/>
    <w:rsid w:val="00584AE9"/>
    <w:rsid w:val="00585002"/>
    <w:rsid w:val="00585072"/>
    <w:rsid w:val="0058569F"/>
    <w:rsid w:val="00586051"/>
    <w:rsid w:val="005865CB"/>
    <w:rsid w:val="005865ED"/>
    <w:rsid w:val="00586FB4"/>
    <w:rsid w:val="00587503"/>
    <w:rsid w:val="0058761F"/>
    <w:rsid w:val="00587E12"/>
    <w:rsid w:val="00590087"/>
    <w:rsid w:val="005911F5"/>
    <w:rsid w:val="00591649"/>
    <w:rsid w:val="0059263A"/>
    <w:rsid w:val="00592C02"/>
    <w:rsid w:val="005937A5"/>
    <w:rsid w:val="005938DB"/>
    <w:rsid w:val="00593D55"/>
    <w:rsid w:val="005942DD"/>
    <w:rsid w:val="00595AFD"/>
    <w:rsid w:val="00596540"/>
    <w:rsid w:val="005968CB"/>
    <w:rsid w:val="00596BDD"/>
    <w:rsid w:val="00596D89"/>
    <w:rsid w:val="00597579"/>
    <w:rsid w:val="00597EE8"/>
    <w:rsid w:val="005A01C3"/>
    <w:rsid w:val="005A0FD4"/>
    <w:rsid w:val="005A1046"/>
    <w:rsid w:val="005A1E36"/>
    <w:rsid w:val="005A20F8"/>
    <w:rsid w:val="005A35B9"/>
    <w:rsid w:val="005A36BC"/>
    <w:rsid w:val="005A4EE4"/>
    <w:rsid w:val="005A5918"/>
    <w:rsid w:val="005A5CE8"/>
    <w:rsid w:val="005A62DA"/>
    <w:rsid w:val="005A63BF"/>
    <w:rsid w:val="005A65AA"/>
    <w:rsid w:val="005A6CD0"/>
    <w:rsid w:val="005A6D9D"/>
    <w:rsid w:val="005B01F3"/>
    <w:rsid w:val="005B068A"/>
    <w:rsid w:val="005B0A80"/>
    <w:rsid w:val="005B1B03"/>
    <w:rsid w:val="005B1E68"/>
    <w:rsid w:val="005B1FD5"/>
    <w:rsid w:val="005B298C"/>
    <w:rsid w:val="005B2D0D"/>
    <w:rsid w:val="005B2D80"/>
    <w:rsid w:val="005B31BA"/>
    <w:rsid w:val="005B44E9"/>
    <w:rsid w:val="005B51B8"/>
    <w:rsid w:val="005B5A49"/>
    <w:rsid w:val="005B61E2"/>
    <w:rsid w:val="005B6EA1"/>
    <w:rsid w:val="005B7678"/>
    <w:rsid w:val="005B7A96"/>
    <w:rsid w:val="005B7B0F"/>
    <w:rsid w:val="005C0BE5"/>
    <w:rsid w:val="005C0C89"/>
    <w:rsid w:val="005C0FAD"/>
    <w:rsid w:val="005C1326"/>
    <w:rsid w:val="005C1933"/>
    <w:rsid w:val="005C1C20"/>
    <w:rsid w:val="005C1FA7"/>
    <w:rsid w:val="005C2C58"/>
    <w:rsid w:val="005C33A6"/>
    <w:rsid w:val="005C4251"/>
    <w:rsid w:val="005C42F6"/>
    <w:rsid w:val="005C44A0"/>
    <w:rsid w:val="005C5206"/>
    <w:rsid w:val="005C641D"/>
    <w:rsid w:val="005C663A"/>
    <w:rsid w:val="005C6893"/>
    <w:rsid w:val="005C6C96"/>
    <w:rsid w:val="005C73EA"/>
    <w:rsid w:val="005C75FA"/>
    <w:rsid w:val="005C7687"/>
    <w:rsid w:val="005C77E0"/>
    <w:rsid w:val="005C7826"/>
    <w:rsid w:val="005C7DB5"/>
    <w:rsid w:val="005D0169"/>
    <w:rsid w:val="005D01AE"/>
    <w:rsid w:val="005D0A26"/>
    <w:rsid w:val="005D0E17"/>
    <w:rsid w:val="005D14D8"/>
    <w:rsid w:val="005D1E4E"/>
    <w:rsid w:val="005D1EBC"/>
    <w:rsid w:val="005D23CD"/>
    <w:rsid w:val="005D2E1E"/>
    <w:rsid w:val="005D31E3"/>
    <w:rsid w:val="005D35C7"/>
    <w:rsid w:val="005D3C8B"/>
    <w:rsid w:val="005D3DA4"/>
    <w:rsid w:val="005D3EAB"/>
    <w:rsid w:val="005D3F32"/>
    <w:rsid w:val="005D3FF4"/>
    <w:rsid w:val="005D4143"/>
    <w:rsid w:val="005D49DB"/>
    <w:rsid w:val="005D5407"/>
    <w:rsid w:val="005D5409"/>
    <w:rsid w:val="005D553F"/>
    <w:rsid w:val="005D578D"/>
    <w:rsid w:val="005D5AF2"/>
    <w:rsid w:val="005D5CCA"/>
    <w:rsid w:val="005D65CB"/>
    <w:rsid w:val="005D66AA"/>
    <w:rsid w:val="005D70B6"/>
    <w:rsid w:val="005D7183"/>
    <w:rsid w:val="005D728D"/>
    <w:rsid w:val="005D75BA"/>
    <w:rsid w:val="005D75BD"/>
    <w:rsid w:val="005D7A5C"/>
    <w:rsid w:val="005E0DF5"/>
    <w:rsid w:val="005E115C"/>
    <w:rsid w:val="005E1A22"/>
    <w:rsid w:val="005E211B"/>
    <w:rsid w:val="005E2236"/>
    <w:rsid w:val="005E322D"/>
    <w:rsid w:val="005E371D"/>
    <w:rsid w:val="005E3E9C"/>
    <w:rsid w:val="005E3ED2"/>
    <w:rsid w:val="005E4402"/>
    <w:rsid w:val="005E566F"/>
    <w:rsid w:val="005E6733"/>
    <w:rsid w:val="005E6BE5"/>
    <w:rsid w:val="005E6C10"/>
    <w:rsid w:val="005E70E5"/>
    <w:rsid w:val="005E72B1"/>
    <w:rsid w:val="005E72FE"/>
    <w:rsid w:val="005E764D"/>
    <w:rsid w:val="005E7856"/>
    <w:rsid w:val="005E7CC3"/>
    <w:rsid w:val="005F00A0"/>
    <w:rsid w:val="005F05EF"/>
    <w:rsid w:val="005F0A76"/>
    <w:rsid w:val="005F113A"/>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5D8C"/>
    <w:rsid w:val="00605D90"/>
    <w:rsid w:val="006060B4"/>
    <w:rsid w:val="006061C0"/>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17CA5"/>
    <w:rsid w:val="00617EE2"/>
    <w:rsid w:val="00620012"/>
    <w:rsid w:val="00620647"/>
    <w:rsid w:val="00620B3F"/>
    <w:rsid w:val="00620D51"/>
    <w:rsid w:val="00621CF1"/>
    <w:rsid w:val="006222AE"/>
    <w:rsid w:val="006224D3"/>
    <w:rsid w:val="0062279E"/>
    <w:rsid w:val="00622FE5"/>
    <w:rsid w:val="00623184"/>
    <w:rsid w:val="0062346E"/>
    <w:rsid w:val="00623B2B"/>
    <w:rsid w:val="006240E3"/>
    <w:rsid w:val="00625991"/>
    <w:rsid w:val="00625D84"/>
    <w:rsid w:val="00625DAD"/>
    <w:rsid w:val="0062601D"/>
    <w:rsid w:val="0062628B"/>
    <w:rsid w:val="006266E7"/>
    <w:rsid w:val="00626867"/>
    <w:rsid w:val="00626B5E"/>
    <w:rsid w:val="00626C25"/>
    <w:rsid w:val="006273F7"/>
    <w:rsid w:val="006274CA"/>
    <w:rsid w:val="006276BA"/>
    <w:rsid w:val="006301BF"/>
    <w:rsid w:val="006301FF"/>
    <w:rsid w:val="006305CB"/>
    <w:rsid w:val="006306A6"/>
    <w:rsid w:val="00630F0E"/>
    <w:rsid w:val="0063109F"/>
    <w:rsid w:val="00631EFF"/>
    <w:rsid w:val="00632112"/>
    <w:rsid w:val="00632414"/>
    <w:rsid w:val="00632899"/>
    <w:rsid w:val="006331F8"/>
    <w:rsid w:val="006332CC"/>
    <w:rsid w:val="006336C0"/>
    <w:rsid w:val="006337B5"/>
    <w:rsid w:val="00633C75"/>
    <w:rsid w:val="00634064"/>
    <w:rsid w:val="006342EC"/>
    <w:rsid w:val="00634AE4"/>
    <w:rsid w:val="00634FA8"/>
    <w:rsid w:val="00635006"/>
    <w:rsid w:val="00635137"/>
    <w:rsid w:val="00635441"/>
    <w:rsid w:val="00635FDD"/>
    <w:rsid w:val="00636576"/>
    <w:rsid w:val="0063686A"/>
    <w:rsid w:val="00636B04"/>
    <w:rsid w:val="00636D36"/>
    <w:rsid w:val="00637357"/>
    <w:rsid w:val="00637F15"/>
    <w:rsid w:val="00640937"/>
    <w:rsid w:val="00641137"/>
    <w:rsid w:val="00641AA1"/>
    <w:rsid w:val="00642692"/>
    <w:rsid w:val="006426C2"/>
    <w:rsid w:val="00642763"/>
    <w:rsid w:val="006429B0"/>
    <w:rsid w:val="00643ABD"/>
    <w:rsid w:val="00643D8F"/>
    <w:rsid w:val="006444A2"/>
    <w:rsid w:val="00645475"/>
    <w:rsid w:val="00645954"/>
    <w:rsid w:val="00645B3E"/>
    <w:rsid w:val="00645DD4"/>
    <w:rsid w:val="00646137"/>
    <w:rsid w:val="00647029"/>
    <w:rsid w:val="0064726A"/>
    <w:rsid w:val="006472CB"/>
    <w:rsid w:val="00647491"/>
    <w:rsid w:val="0064782E"/>
    <w:rsid w:val="00647E09"/>
    <w:rsid w:val="00650688"/>
    <w:rsid w:val="006512EB"/>
    <w:rsid w:val="006516AE"/>
    <w:rsid w:val="00651772"/>
    <w:rsid w:val="0065177F"/>
    <w:rsid w:val="006519F3"/>
    <w:rsid w:val="00651A88"/>
    <w:rsid w:val="00651AE8"/>
    <w:rsid w:val="00651B53"/>
    <w:rsid w:val="006523AD"/>
    <w:rsid w:val="00652444"/>
    <w:rsid w:val="0065330C"/>
    <w:rsid w:val="00653405"/>
    <w:rsid w:val="00653F48"/>
    <w:rsid w:val="0065499A"/>
    <w:rsid w:val="00655042"/>
    <w:rsid w:val="00655176"/>
    <w:rsid w:val="0065537F"/>
    <w:rsid w:val="00655765"/>
    <w:rsid w:val="00655F4C"/>
    <w:rsid w:val="00657091"/>
    <w:rsid w:val="006574C6"/>
    <w:rsid w:val="00657A00"/>
    <w:rsid w:val="00657CE4"/>
    <w:rsid w:val="00657D7A"/>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968"/>
    <w:rsid w:val="00667A54"/>
    <w:rsid w:val="00667D77"/>
    <w:rsid w:val="00667DD0"/>
    <w:rsid w:val="00670900"/>
    <w:rsid w:val="00670C99"/>
    <w:rsid w:val="00670F36"/>
    <w:rsid w:val="006713F8"/>
    <w:rsid w:val="0067177B"/>
    <w:rsid w:val="00671BC5"/>
    <w:rsid w:val="00671D34"/>
    <w:rsid w:val="00671D77"/>
    <w:rsid w:val="00672E4D"/>
    <w:rsid w:val="00673598"/>
    <w:rsid w:val="006737B9"/>
    <w:rsid w:val="006737C4"/>
    <w:rsid w:val="0067382C"/>
    <w:rsid w:val="00673907"/>
    <w:rsid w:val="00674A83"/>
    <w:rsid w:val="0067544B"/>
    <w:rsid w:val="00675C13"/>
    <w:rsid w:val="006760DF"/>
    <w:rsid w:val="00676431"/>
    <w:rsid w:val="0067647B"/>
    <w:rsid w:val="00676644"/>
    <w:rsid w:val="00676DA2"/>
    <w:rsid w:val="00677285"/>
    <w:rsid w:val="00677566"/>
    <w:rsid w:val="00677586"/>
    <w:rsid w:val="00677851"/>
    <w:rsid w:val="00677BB3"/>
    <w:rsid w:val="006800B3"/>
    <w:rsid w:val="0068041D"/>
    <w:rsid w:val="00681514"/>
    <w:rsid w:val="0068313B"/>
    <w:rsid w:val="00683378"/>
    <w:rsid w:val="00683E65"/>
    <w:rsid w:val="00684881"/>
    <w:rsid w:val="006848C9"/>
    <w:rsid w:val="006849B3"/>
    <w:rsid w:val="00684B0B"/>
    <w:rsid w:val="00684F5C"/>
    <w:rsid w:val="00685C95"/>
    <w:rsid w:val="00685DF9"/>
    <w:rsid w:val="00685EF1"/>
    <w:rsid w:val="006862D4"/>
    <w:rsid w:val="00686E03"/>
    <w:rsid w:val="0069008B"/>
    <w:rsid w:val="00690ADC"/>
    <w:rsid w:val="00690CCE"/>
    <w:rsid w:val="0069137C"/>
    <w:rsid w:val="0069154C"/>
    <w:rsid w:val="00691775"/>
    <w:rsid w:val="0069192E"/>
    <w:rsid w:val="00691DD7"/>
    <w:rsid w:val="00692715"/>
    <w:rsid w:val="006930FE"/>
    <w:rsid w:val="006931CE"/>
    <w:rsid w:val="006933AA"/>
    <w:rsid w:val="00693E5D"/>
    <w:rsid w:val="00694C57"/>
    <w:rsid w:val="00695154"/>
    <w:rsid w:val="00695FE1"/>
    <w:rsid w:val="006962FF"/>
    <w:rsid w:val="006966F1"/>
    <w:rsid w:val="00696CE5"/>
    <w:rsid w:val="00697967"/>
    <w:rsid w:val="006979E7"/>
    <w:rsid w:val="00697A22"/>
    <w:rsid w:val="00697BF7"/>
    <w:rsid w:val="00697E14"/>
    <w:rsid w:val="006A04BC"/>
    <w:rsid w:val="006A05D7"/>
    <w:rsid w:val="006A06F1"/>
    <w:rsid w:val="006A0BBF"/>
    <w:rsid w:val="006A0CFB"/>
    <w:rsid w:val="006A12F1"/>
    <w:rsid w:val="006A135A"/>
    <w:rsid w:val="006A1423"/>
    <w:rsid w:val="006A1A82"/>
    <w:rsid w:val="006A248F"/>
    <w:rsid w:val="006A2D1C"/>
    <w:rsid w:val="006A3B9F"/>
    <w:rsid w:val="006A4459"/>
    <w:rsid w:val="006A44DC"/>
    <w:rsid w:val="006A4B5B"/>
    <w:rsid w:val="006A50F9"/>
    <w:rsid w:val="006A56CA"/>
    <w:rsid w:val="006A57F1"/>
    <w:rsid w:val="006A59E1"/>
    <w:rsid w:val="006A5DF8"/>
    <w:rsid w:val="006A5EEA"/>
    <w:rsid w:val="006A6490"/>
    <w:rsid w:val="006A64FF"/>
    <w:rsid w:val="006A65A4"/>
    <w:rsid w:val="006A65F1"/>
    <w:rsid w:val="006A6D5B"/>
    <w:rsid w:val="006A75C5"/>
    <w:rsid w:val="006A7759"/>
    <w:rsid w:val="006A778A"/>
    <w:rsid w:val="006B025B"/>
    <w:rsid w:val="006B0791"/>
    <w:rsid w:val="006B08CE"/>
    <w:rsid w:val="006B0994"/>
    <w:rsid w:val="006B1121"/>
    <w:rsid w:val="006B1CE0"/>
    <w:rsid w:val="006B1DB5"/>
    <w:rsid w:val="006B1DE8"/>
    <w:rsid w:val="006B2E70"/>
    <w:rsid w:val="006B38A0"/>
    <w:rsid w:val="006B3CF8"/>
    <w:rsid w:val="006B4361"/>
    <w:rsid w:val="006B4544"/>
    <w:rsid w:val="006B4DBD"/>
    <w:rsid w:val="006B6BFE"/>
    <w:rsid w:val="006B7A3D"/>
    <w:rsid w:val="006B7A6A"/>
    <w:rsid w:val="006C021E"/>
    <w:rsid w:val="006C1134"/>
    <w:rsid w:val="006C16F8"/>
    <w:rsid w:val="006C1DCC"/>
    <w:rsid w:val="006C1E3B"/>
    <w:rsid w:val="006C2A13"/>
    <w:rsid w:val="006C390C"/>
    <w:rsid w:val="006C3D55"/>
    <w:rsid w:val="006C3EF7"/>
    <w:rsid w:val="006C4541"/>
    <w:rsid w:val="006C45C5"/>
    <w:rsid w:val="006C46A5"/>
    <w:rsid w:val="006C4A76"/>
    <w:rsid w:val="006C4DBA"/>
    <w:rsid w:val="006C504E"/>
    <w:rsid w:val="006C52B3"/>
    <w:rsid w:val="006C5A09"/>
    <w:rsid w:val="006C5C23"/>
    <w:rsid w:val="006C5C7F"/>
    <w:rsid w:val="006C69DA"/>
    <w:rsid w:val="006C6C2A"/>
    <w:rsid w:val="006C6E6E"/>
    <w:rsid w:val="006C6FA8"/>
    <w:rsid w:val="006C72E4"/>
    <w:rsid w:val="006C75BB"/>
    <w:rsid w:val="006C7849"/>
    <w:rsid w:val="006C79CD"/>
    <w:rsid w:val="006C7EF1"/>
    <w:rsid w:val="006D0715"/>
    <w:rsid w:val="006D07D4"/>
    <w:rsid w:val="006D0E49"/>
    <w:rsid w:val="006D11B6"/>
    <w:rsid w:val="006D11E5"/>
    <w:rsid w:val="006D1906"/>
    <w:rsid w:val="006D1A30"/>
    <w:rsid w:val="006D356D"/>
    <w:rsid w:val="006D3694"/>
    <w:rsid w:val="006D36D9"/>
    <w:rsid w:val="006D37B0"/>
    <w:rsid w:val="006D3DA3"/>
    <w:rsid w:val="006D4352"/>
    <w:rsid w:val="006D4735"/>
    <w:rsid w:val="006D4ECB"/>
    <w:rsid w:val="006D50A1"/>
    <w:rsid w:val="006D57EB"/>
    <w:rsid w:val="006D5C3C"/>
    <w:rsid w:val="006D7B66"/>
    <w:rsid w:val="006D7C6E"/>
    <w:rsid w:val="006E005E"/>
    <w:rsid w:val="006E04F6"/>
    <w:rsid w:val="006E0BCA"/>
    <w:rsid w:val="006E142E"/>
    <w:rsid w:val="006E155F"/>
    <w:rsid w:val="006E15D7"/>
    <w:rsid w:val="006E3310"/>
    <w:rsid w:val="006E3316"/>
    <w:rsid w:val="006E334F"/>
    <w:rsid w:val="006E3E2C"/>
    <w:rsid w:val="006E3F0A"/>
    <w:rsid w:val="006E42C9"/>
    <w:rsid w:val="006E45C2"/>
    <w:rsid w:val="006E4E11"/>
    <w:rsid w:val="006E57FC"/>
    <w:rsid w:val="006E5D62"/>
    <w:rsid w:val="006E65AA"/>
    <w:rsid w:val="006E6CE0"/>
    <w:rsid w:val="006E6F8E"/>
    <w:rsid w:val="006E706F"/>
    <w:rsid w:val="006E72C5"/>
    <w:rsid w:val="006E7330"/>
    <w:rsid w:val="006E75FB"/>
    <w:rsid w:val="006F030A"/>
    <w:rsid w:val="006F0498"/>
    <w:rsid w:val="006F08C3"/>
    <w:rsid w:val="006F0D4E"/>
    <w:rsid w:val="006F0E14"/>
    <w:rsid w:val="006F15FC"/>
    <w:rsid w:val="006F1970"/>
    <w:rsid w:val="006F1D4F"/>
    <w:rsid w:val="006F1EAE"/>
    <w:rsid w:val="006F2130"/>
    <w:rsid w:val="006F21AD"/>
    <w:rsid w:val="006F2428"/>
    <w:rsid w:val="006F277B"/>
    <w:rsid w:val="006F3151"/>
    <w:rsid w:val="006F33CD"/>
    <w:rsid w:val="006F4332"/>
    <w:rsid w:val="006F46D8"/>
    <w:rsid w:val="006F51BE"/>
    <w:rsid w:val="006F533C"/>
    <w:rsid w:val="006F555A"/>
    <w:rsid w:val="006F60AD"/>
    <w:rsid w:val="006F650A"/>
    <w:rsid w:val="006F6C0A"/>
    <w:rsid w:val="006F7329"/>
    <w:rsid w:val="007006E5"/>
    <w:rsid w:val="007007CE"/>
    <w:rsid w:val="00700AC4"/>
    <w:rsid w:val="007012A4"/>
    <w:rsid w:val="0070141E"/>
    <w:rsid w:val="00701427"/>
    <w:rsid w:val="0070151A"/>
    <w:rsid w:val="007015ED"/>
    <w:rsid w:val="007018C2"/>
    <w:rsid w:val="00702365"/>
    <w:rsid w:val="00702504"/>
    <w:rsid w:val="007037C7"/>
    <w:rsid w:val="0070420F"/>
    <w:rsid w:val="00704667"/>
    <w:rsid w:val="007046CC"/>
    <w:rsid w:val="007049A1"/>
    <w:rsid w:val="007052ED"/>
    <w:rsid w:val="007059AA"/>
    <w:rsid w:val="00705D6D"/>
    <w:rsid w:val="00705DA7"/>
    <w:rsid w:val="00706D75"/>
    <w:rsid w:val="007077EB"/>
    <w:rsid w:val="00707B40"/>
    <w:rsid w:val="0071066F"/>
    <w:rsid w:val="00711481"/>
    <w:rsid w:val="00711861"/>
    <w:rsid w:val="007119DA"/>
    <w:rsid w:val="00711DDB"/>
    <w:rsid w:val="007127B4"/>
    <w:rsid w:val="00712D86"/>
    <w:rsid w:val="00712FEF"/>
    <w:rsid w:val="007131F9"/>
    <w:rsid w:val="0071340A"/>
    <w:rsid w:val="00713899"/>
    <w:rsid w:val="0071403D"/>
    <w:rsid w:val="007148D8"/>
    <w:rsid w:val="00715BD8"/>
    <w:rsid w:val="00715DAF"/>
    <w:rsid w:val="007160A5"/>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39A0"/>
    <w:rsid w:val="00723BF8"/>
    <w:rsid w:val="007244AF"/>
    <w:rsid w:val="007252FB"/>
    <w:rsid w:val="00725F55"/>
    <w:rsid w:val="00726491"/>
    <w:rsid w:val="00726713"/>
    <w:rsid w:val="0072675C"/>
    <w:rsid w:val="00727652"/>
    <w:rsid w:val="00727989"/>
    <w:rsid w:val="007309EB"/>
    <w:rsid w:val="00730C21"/>
    <w:rsid w:val="00731218"/>
    <w:rsid w:val="0073166B"/>
    <w:rsid w:val="007316F5"/>
    <w:rsid w:val="00731DCD"/>
    <w:rsid w:val="007324AD"/>
    <w:rsid w:val="0073252E"/>
    <w:rsid w:val="007327E3"/>
    <w:rsid w:val="0073282B"/>
    <w:rsid w:val="007335B2"/>
    <w:rsid w:val="00733C94"/>
    <w:rsid w:val="007345F5"/>
    <w:rsid w:val="00734A9E"/>
    <w:rsid w:val="0073594F"/>
    <w:rsid w:val="00735DDC"/>
    <w:rsid w:val="007362E9"/>
    <w:rsid w:val="00736A0D"/>
    <w:rsid w:val="007373A1"/>
    <w:rsid w:val="0073742C"/>
    <w:rsid w:val="0073743A"/>
    <w:rsid w:val="00740466"/>
    <w:rsid w:val="0074076B"/>
    <w:rsid w:val="00740C68"/>
    <w:rsid w:val="00741B4D"/>
    <w:rsid w:val="00741D23"/>
    <w:rsid w:val="00742142"/>
    <w:rsid w:val="0074340D"/>
    <w:rsid w:val="007434C7"/>
    <w:rsid w:val="00743DC2"/>
    <w:rsid w:val="007445B1"/>
    <w:rsid w:val="007446F7"/>
    <w:rsid w:val="0074478E"/>
    <w:rsid w:val="00744D5B"/>
    <w:rsid w:val="00744F5B"/>
    <w:rsid w:val="00745525"/>
    <w:rsid w:val="007455F0"/>
    <w:rsid w:val="00746619"/>
    <w:rsid w:val="00746D65"/>
    <w:rsid w:val="00747120"/>
    <w:rsid w:val="00747C80"/>
    <w:rsid w:val="00747F2C"/>
    <w:rsid w:val="00750C6B"/>
    <w:rsid w:val="00750D05"/>
    <w:rsid w:val="00751131"/>
    <w:rsid w:val="007511A7"/>
    <w:rsid w:val="00751371"/>
    <w:rsid w:val="00751763"/>
    <w:rsid w:val="00751D86"/>
    <w:rsid w:val="00752BFC"/>
    <w:rsid w:val="00752FBD"/>
    <w:rsid w:val="00753210"/>
    <w:rsid w:val="0075344D"/>
    <w:rsid w:val="007539C3"/>
    <w:rsid w:val="00753FA9"/>
    <w:rsid w:val="00754156"/>
    <w:rsid w:val="00754296"/>
    <w:rsid w:val="007547B0"/>
    <w:rsid w:val="00754C47"/>
    <w:rsid w:val="00754DEB"/>
    <w:rsid w:val="00754EF1"/>
    <w:rsid w:val="00755048"/>
    <w:rsid w:val="00755117"/>
    <w:rsid w:val="00756078"/>
    <w:rsid w:val="0075685D"/>
    <w:rsid w:val="007570C7"/>
    <w:rsid w:val="007572DB"/>
    <w:rsid w:val="007572F6"/>
    <w:rsid w:val="00757C5F"/>
    <w:rsid w:val="00757D22"/>
    <w:rsid w:val="00760015"/>
    <w:rsid w:val="007608F2"/>
    <w:rsid w:val="007610CC"/>
    <w:rsid w:val="00761405"/>
    <w:rsid w:val="0076149A"/>
    <w:rsid w:val="007616F3"/>
    <w:rsid w:val="00761796"/>
    <w:rsid w:val="007622A1"/>
    <w:rsid w:val="007629DC"/>
    <w:rsid w:val="00762F11"/>
    <w:rsid w:val="0076319E"/>
    <w:rsid w:val="007632BA"/>
    <w:rsid w:val="00763717"/>
    <w:rsid w:val="007638F5"/>
    <w:rsid w:val="0076393A"/>
    <w:rsid w:val="00763DBE"/>
    <w:rsid w:val="007643C7"/>
    <w:rsid w:val="007646D6"/>
    <w:rsid w:val="00764846"/>
    <w:rsid w:val="00764AE8"/>
    <w:rsid w:val="00764D62"/>
    <w:rsid w:val="00764F03"/>
    <w:rsid w:val="00764F30"/>
    <w:rsid w:val="007653BB"/>
    <w:rsid w:val="00765D97"/>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5613"/>
    <w:rsid w:val="0077613D"/>
    <w:rsid w:val="00776335"/>
    <w:rsid w:val="007767B5"/>
    <w:rsid w:val="00776C8D"/>
    <w:rsid w:val="00777107"/>
    <w:rsid w:val="00777492"/>
    <w:rsid w:val="007774B5"/>
    <w:rsid w:val="007775B8"/>
    <w:rsid w:val="007820C8"/>
    <w:rsid w:val="0078257F"/>
    <w:rsid w:val="00782B80"/>
    <w:rsid w:val="00782BE4"/>
    <w:rsid w:val="00782FB5"/>
    <w:rsid w:val="00783563"/>
    <w:rsid w:val="0078363C"/>
    <w:rsid w:val="0078391F"/>
    <w:rsid w:val="00783D5B"/>
    <w:rsid w:val="00784409"/>
    <w:rsid w:val="007844CB"/>
    <w:rsid w:val="00784803"/>
    <w:rsid w:val="007848A3"/>
    <w:rsid w:val="0078597A"/>
    <w:rsid w:val="0078621B"/>
    <w:rsid w:val="007863F0"/>
    <w:rsid w:val="0078658B"/>
    <w:rsid w:val="00786B1D"/>
    <w:rsid w:val="007871D8"/>
    <w:rsid w:val="007879DE"/>
    <w:rsid w:val="00787C92"/>
    <w:rsid w:val="007903F6"/>
    <w:rsid w:val="007917BA"/>
    <w:rsid w:val="00791859"/>
    <w:rsid w:val="00791A83"/>
    <w:rsid w:val="00791D14"/>
    <w:rsid w:val="00792BD0"/>
    <w:rsid w:val="00793139"/>
    <w:rsid w:val="00793243"/>
    <w:rsid w:val="007933F2"/>
    <w:rsid w:val="007936D2"/>
    <w:rsid w:val="00793C72"/>
    <w:rsid w:val="00793D5C"/>
    <w:rsid w:val="007947C7"/>
    <w:rsid w:val="00794F73"/>
    <w:rsid w:val="00795FD3"/>
    <w:rsid w:val="00796919"/>
    <w:rsid w:val="00797297"/>
    <w:rsid w:val="007974F1"/>
    <w:rsid w:val="007978A7"/>
    <w:rsid w:val="00797973"/>
    <w:rsid w:val="00797DA2"/>
    <w:rsid w:val="007A0413"/>
    <w:rsid w:val="007A04DE"/>
    <w:rsid w:val="007A0DBA"/>
    <w:rsid w:val="007A2793"/>
    <w:rsid w:val="007A29B9"/>
    <w:rsid w:val="007A2A72"/>
    <w:rsid w:val="007A2DB4"/>
    <w:rsid w:val="007A2DED"/>
    <w:rsid w:val="007A3089"/>
    <w:rsid w:val="007A3B57"/>
    <w:rsid w:val="007A3BA1"/>
    <w:rsid w:val="007A3BEC"/>
    <w:rsid w:val="007A3C31"/>
    <w:rsid w:val="007A3CF6"/>
    <w:rsid w:val="007A4410"/>
    <w:rsid w:val="007A4673"/>
    <w:rsid w:val="007A55DB"/>
    <w:rsid w:val="007A6B8B"/>
    <w:rsid w:val="007A75CD"/>
    <w:rsid w:val="007A79D3"/>
    <w:rsid w:val="007A7FAE"/>
    <w:rsid w:val="007B0101"/>
    <w:rsid w:val="007B02E1"/>
    <w:rsid w:val="007B03D6"/>
    <w:rsid w:val="007B03E0"/>
    <w:rsid w:val="007B09FA"/>
    <w:rsid w:val="007B0AF8"/>
    <w:rsid w:val="007B109D"/>
    <w:rsid w:val="007B10D8"/>
    <w:rsid w:val="007B2C08"/>
    <w:rsid w:val="007B384A"/>
    <w:rsid w:val="007B3D97"/>
    <w:rsid w:val="007B45A9"/>
    <w:rsid w:val="007B509F"/>
    <w:rsid w:val="007B62EF"/>
    <w:rsid w:val="007B6786"/>
    <w:rsid w:val="007B7329"/>
    <w:rsid w:val="007B744D"/>
    <w:rsid w:val="007B7783"/>
    <w:rsid w:val="007B77F9"/>
    <w:rsid w:val="007B7F5C"/>
    <w:rsid w:val="007C09E4"/>
    <w:rsid w:val="007C0BD2"/>
    <w:rsid w:val="007C1137"/>
    <w:rsid w:val="007C1D48"/>
    <w:rsid w:val="007C1EC3"/>
    <w:rsid w:val="007C2387"/>
    <w:rsid w:val="007C27D6"/>
    <w:rsid w:val="007C2CAA"/>
    <w:rsid w:val="007C2CCA"/>
    <w:rsid w:val="007C3621"/>
    <w:rsid w:val="007C49A8"/>
    <w:rsid w:val="007C4D79"/>
    <w:rsid w:val="007C50C2"/>
    <w:rsid w:val="007C50E4"/>
    <w:rsid w:val="007C59D6"/>
    <w:rsid w:val="007C5F71"/>
    <w:rsid w:val="007C6F4F"/>
    <w:rsid w:val="007C7226"/>
    <w:rsid w:val="007C7709"/>
    <w:rsid w:val="007C79A0"/>
    <w:rsid w:val="007C7C1F"/>
    <w:rsid w:val="007C7C7E"/>
    <w:rsid w:val="007C7E00"/>
    <w:rsid w:val="007D030C"/>
    <w:rsid w:val="007D0624"/>
    <w:rsid w:val="007D0985"/>
    <w:rsid w:val="007D10D7"/>
    <w:rsid w:val="007D12AD"/>
    <w:rsid w:val="007D18CB"/>
    <w:rsid w:val="007D1C24"/>
    <w:rsid w:val="007D1C4B"/>
    <w:rsid w:val="007D2414"/>
    <w:rsid w:val="007D2DD7"/>
    <w:rsid w:val="007D3473"/>
    <w:rsid w:val="007D3D33"/>
    <w:rsid w:val="007D489B"/>
    <w:rsid w:val="007D4AF4"/>
    <w:rsid w:val="007D4B1C"/>
    <w:rsid w:val="007D51A8"/>
    <w:rsid w:val="007D5442"/>
    <w:rsid w:val="007D54B0"/>
    <w:rsid w:val="007D553A"/>
    <w:rsid w:val="007D59E9"/>
    <w:rsid w:val="007D5E68"/>
    <w:rsid w:val="007D603A"/>
    <w:rsid w:val="007D6753"/>
    <w:rsid w:val="007D69C8"/>
    <w:rsid w:val="007D6C11"/>
    <w:rsid w:val="007D747A"/>
    <w:rsid w:val="007D75A7"/>
    <w:rsid w:val="007D7EF4"/>
    <w:rsid w:val="007D7FC2"/>
    <w:rsid w:val="007E0166"/>
    <w:rsid w:val="007E03B2"/>
    <w:rsid w:val="007E0867"/>
    <w:rsid w:val="007E13BE"/>
    <w:rsid w:val="007E229A"/>
    <w:rsid w:val="007E2510"/>
    <w:rsid w:val="007E2A7D"/>
    <w:rsid w:val="007E2CD1"/>
    <w:rsid w:val="007E30F2"/>
    <w:rsid w:val="007E32E6"/>
    <w:rsid w:val="007E33CC"/>
    <w:rsid w:val="007E3BF1"/>
    <w:rsid w:val="007E47E2"/>
    <w:rsid w:val="007E4BA6"/>
    <w:rsid w:val="007E4CA1"/>
    <w:rsid w:val="007E4E4B"/>
    <w:rsid w:val="007E5274"/>
    <w:rsid w:val="007E5445"/>
    <w:rsid w:val="007E5C29"/>
    <w:rsid w:val="007E6434"/>
    <w:rsid w:val="007E6954"/>
    <w:rsid w:val="007E6EFA"/>
    <w:rsid w:val="007E729B"/>
    <w:rsid w:val="007E7C0B"/>
    <w:rsid w:val="007F07FC"/>
    <w:rsid w:val="007F0B96"/>
    <w:rsid w:val="007F1076"/>
    <w:rsid w:val="007F17D9"/>
    <w:rsid w:val="007F188D"/>
    <w:rsid w:val="007F1B9F"/>
    <w:rsid w:val="007F1DDF"/>
    <w:rsid w:val="007F1F95"/>
    <w:rsid w:val="007F21DD"/>
    <w:rsid w:val="007F2F4B"/>
    <w:rsid w:val="007F30D9"/>
    <w:rsid w:val="007F36C6"/>
    <w:rsid w:val="007F388D"/>
    <w:rsid w:val="007F3F57"/>
    <w:rsid w:val="007F3F5A"/>
    <w:rsid w:val="007F41DC"/>
    <w:rsid w:val="007F482B"/>
    <w:rsid w:val="007F51B6"/>
    <w:rsid w:val="007F5586"/>
    <w:rsid w:val="007F5972"/>
    <w:rsid w:val="007F6163"/>
    <w:rsid w:val="007F65CF"/>
    <w:rsid w:val="007F7477"/>
    <w:rsid w:val="007F74E3"/>
    <w:rsid w:val="007F7A4A"/>
    <w:rsid w:val="007F7C02"/>
    <w:rsid w:val="00800B47"/>
    <w:rsid w:val="00801394"/>
    <w:rsid w:val="0080246D"/>
    <w:rsid w:val="00802517"/>
    <w:rsid w:val="00802538"/>
    <w:rsid w:val="008027E6"/>
    <w:rsid w:val="00802F8B"/>
    <w:rsid w:val="0080314A"/>
    <w:rsid w:val="00803785"/>
    <w:rsid w:val="00803C44"/>
    <w:rsid w:val="00804287"/>
    <w:rsid w:val="00804507"/>
    <w:rsid w:val="00804A91"/>
    <w:rsid w:val="00804FB3"/>
    <w:rsid w:val="0080551E"/>
    <w:rsid w:val="008062AB"/>
    <w:rsid w:val="008063A3"/>
    <w:rsid w:val="00806D85"/>
    <w:rsid w:val="008074BC"/>
    <w:rsid w:val="008075B7"/>
    <w:rsid w:val="00807704"/>
    <w:rsid w:val="00807C93"/>
    <w:rsid w:val="00807EEB"/>
    <w:rsid w:val="00810F63"/>
    <w:rsid w:val="008121DE"/>
    <w:rsid w:val="0081305A"/>
    <w:rsid w:val="00814022"/>
    <w:rsid w:val="00814477"/>
    <w:rsid w:val="008144FC"/>
    <w:rsid w:val="00814AB2"/>
    <w:rsid w:val="00815715"/>
    <w:rsid w:val="008158BF"/>
    <w:rsid w:val="008161EA"/>
    <w:rsid w:val="00816592"/>
    <w:rsid w:val="008173EC"/>
    <w:rsid w:val="008177AA"/>
    <w:rsid w:val="008200BE"/>
    <w:rsid w:val="008207C5"/>
    <w:rsid w:val="0082101D"/>
    <w:rsid w:val="00821273"/>
    <w:rsid w:val="0082212B"/>
    <w:rsid w:val="00822AA2"/>
    <w:rsid w:val="00822C83"/>
    <w:rsid w:val="00822C97"/>
    <w:rsid w:val="00823D78"/>
    <w:rsid w:val="008240F9"/>
    <w:rsid w:val="00824D4B"/>
    <w:rsid w:val="008254F5"/>
    <w:rsid w:val="0082564E"/>
    <w:rsid w:val="00826368"/>
    <w:rsid w:val="0082641C"/>
    <w:rsid w:val="00826D28"/>
    <w:rsid w:val="00826F6A"/>
    <w:rsid w:val="00827CA9"/>
    <w:rsid w:val="008300B9"/>
    <w:rsid w:val="00830F1E"/>
    <w:rsid w:val="00831463"/>
    <w:rsid w:val="00831CAF"/>
    <w:rsid w:val="00831F5B"/>
    <w:rsid w:val="0083307D"/>
    <w:rsid w:val="00833096"/>
    <w:rsid w:val="008334F9"/>
    <w:rsid w:val="00834ED6"/>
    <w:rsid w:val="008354D5"/>
    <w:rsid w:val="008357BF"/>
    <w:rsid w:val="00835D7B"/>
    <w:rsid w:val="00836135"/>
    <w:rsid w:val="008372E0"/>
    <w:rsid w:val="00837471"/>
    <w:rsid w:val="008375A5"/>
    <w:rsid w:val="0084046B"/>
    <w:rsid w:val="00840601"/>
    <w:rsid w:val="00840748"/>
    <w:rsid w:val="00840881"/>
    <w:rsid w:val="00840883"/>
    <w:rsid w:val="008408EF"/>
    <w:rsid w:val="00841FC0"/>
    <w:rsid w:val="008427C2"/>
    <w:rsid w:val="00842ADF"/>
    <w:rsid w:val="00842E7C"/>
    <w:rsid w:val="00843392"/>
    <w:rsid w:val="00843B1A"/>
    <w:rsid w:val="00844078"/>
    <w:rsid w:val="00844133"/>
    <w:rsid w:val="00844BD9"/>
    <w:rsid w:val="00845063"/>
    <w:rsid w:val="008458FF"/>
    <w:rsid w:val="008459F2"/>
    <w:rsid w:val="00845DF0"/>
    <w:rsid w:val="0084685F"/>
    <w:rsid w:val="00846930"/>
    <w:rsid w:val="00846C59"/>
    <w:rsid w:val="008471D2"/>
    <w:rsid w:val="00847225"/>
    <w:rsid w:val="0084767D"/>
    <w:rsid w:val="00847890"/>
    <w:rsid w:val="008503C6"/>
    <w:rsid w:val="00850435"/>
    <w:rsid w:val="00850819"/>
    <w:rsid w:val="00850B4B"/>
    <w:rsid w:val="008515B8"/>
    <w:rsid w:val="0085240A"/>
    <w:rsid w:val="00852528"/>
    <w:rsid w:val="00853372"/>
    <w:rsid w:val="008539D8"/>
    <w:rsid w:val="00853FE2"/>
    <w:rsid w:val="008540C0"/>
    <w:rsid w:val="00854834"/>
    <w:rsid w:val="00855EF3"/>
    <w:rsid w:val="0085626B"/>
    <w:rsid w:val="0085663A"/>
    <w:rsid w:val="00856BAC"/>
    <w:rsid w:val="00856C3F"/>
    <w:rsid w:val="00856EC1"/>
    <w:rsid w:val="0085787C"/>
    <w:rsid w:val="0086067E"/>
    <w:rsid w:val="00860C9C"/>
    <w:rsid w:val="00860DCA"/>
    <w:rsid w:val="00862399"/>
    <w:rsid w:val="00862687"/>
    <w:rsid w:val="00862959"/>
    <w:rsid w:val="008631A4"/>
    <w:rsid w:val="0086353A"/>
    <w:rsid w:val="008635AB"/>
    <w:rsid w:val="008638FF"/>
    <w:rsid w:val="00863A8A"/>
    <w:rsid w:val="00864943"/>
    <w:rsid w:val="00864AB0"/>
    <w:rsid w:val="00864B21"/>
    <w:rsid w:val="008650D7"/>
    <w:rsid w:val="00865FC9"/>
    <w:rsid w:val="0086620E"/>
    <w:rsid w:val="00866604"/>
    <w:rsid w:val="00866940"/>
    <w:rsid w:val="00866D83"/>
    <w:rsid w:val="008670D1"/>
    <w:rsid w:val="00867754"/>
    <w:rsid w:val="0086779E"/>
    <w:rsid w:val="00867B17"/>
    <w:rsid w:val="00867C8B"/>
    <w:rsid w:val="008718C1"/>
    <w:rsid w:val="008719A5"/>
    <w:rsid w:val="00871AA2"/>
    <w:rsid w:val="00872990"/>
    <w:rsid w:val="00873175"/>
    <w:rsid w:val="008732AB"/>
    <w:rsid w:val="00873460"/>
    <w:rsid w:val="00873B56"/>
    <w:rsid w:val="008749B3"/>
    <w:rsid w:val="00874A59"/>
    <w:rsid w:val="00874EB1"/>
    <w:rsid w:val="0087524E"/>
    <w:rsid w:val="00875A3F"/>
    <w:rsid w:val="00875DFB"/>
    <w:rsid w:val="00876117"/>
    <w:rsid w:val="008761CE"/>
    <w:rsid w:val="00876CD9"/>
    <w:rsid w:val="00877BB7"/>
    <w:rsid w:val="0088023D"/>
    <w:rsid w:val="008808AA"/>
    <w:rsid w:val="00880B63"/>
    <w:rsid w:val="00880BCD"/>
    <w:rsid w:val="00881148"/>
    <w:rsid w:val="00882BB1"/>
    <w:rsid w:val="00882F35"/>
    <w:rsid w:val="00882FC9"/>
    <w:rsid w:val="008832DA"/>
    <w:rsid w:val="008834CD"/>
    <w:rsid w:val="008837A4"/>
    <w:rsid w:val="00883B88"/>
    <w:rsid w:val="00883D60"/>
    <w:rsid w:val="00884E91"/>
    <w:rsid w:val="00885172"/>
    <w:rsid w:val="008854C5"/>
    <w:rsid w:val="00885CB7"/>
    <w:rsid w:val="008860C4"/>
    <w:rsid w:val="00886988"/>
    <w:rsid w:val="00886AB4"/>
    <w:rsid w:val="00887F61"/>
    <w:rsid w:val="00890C0D"/>
    <w:rsid w:val="00890E0B"/>
    <w:rsid w:val="0089120F"/>
    <w:rsid w:val="00891257"/>
    <w:rsid w:val="00891A0E"/>
    <w:rsid w:val="0089209C"/>
    <w:rsid w:val="008924FB"/>
    <w:rsid w:val="00892EF9"/>
    <w:rsid w:val="00893244"/>
    <w:rsid w:val="008939EC"/>
    <w:rsid w:val="00893BDD"/>
    <w:rsid w:val="00893DFE"/>
    <w:rsid w:val="00894EE9"/>
    <w:rsid w:val="00895048"/>
    <w:rsid w:val="008957D5"/>
    <w:rsid w:val="00895AE0"/>
    <w:rsid w:val="00895B54"/>
    <w:rsid w:val="00895ED1"/>
    <w:rsid w:val="00897316"/>
    <w:rsid w:val="00897D82"/>
    <w:rsid w:val="008A0040"/>
    <w:rsid w:val="008A0283"/>
    <w:rsid w:val="008A0AAD"/>
    <w:rsid w:val="008A141A"/>
    <w:rsid w:val="008A1783"/>
    <w:rsid w:val="008A17E9"/>
    <w:rsid w:val="008A2018"/>
    <w:rsid w:val="008A24AC"/>
    <w:rsid w:val="008A269F"/>
    <w:rsid w:val="008A2871"/>
    <w:rsid w:val="008A2CF1"/>
    <w:rsid w:val="008A326F"/>
    <w:rsid w:val="008A32C2"/>
    <w:rsid w:val="008A32D5"/>
    <w:rsid w:val="008A3975"/>
    <w:rsid w:val="008A47DC"/>
    <w:rsid w:val="008A4832"/>
    <w:rsid w:val="008A4DD0"/>
    <w:rsid w:val="008A659C"/>
    <w:rsid w:val="008A7CC0"/>
    <w:rsid w:val="008B16A9"/>
    <w:rsid w:val="008B1A9C"/>
    <w:rsid w:val="008B1C87"/>
    <w:rsid w:val="008B1D02"/>
    <w:rsid w:val="008B1E21"/>
    <w:rsid w:val="008B25D9"/>
    <w:rsid w:val="008B26EB"/>
    <w:rsid w:val="008B290C"/>
    <w:rsid w:val="008B2DAF"/>
    <w:rsid w:val="008B2FF8"/>
    <w:rsid w:val="008B32C7"/>
    <w:rsid w:val="008B3371"/>
    <w:rsid w:val="008B3A47"/>
    <w:rsid w:val="008B3DEC"/>
    <w:rsid w:val="008B446F"/>
    <w:rsid w:val="008B48F5"/>
    <w:rsid w:val="008B4D4D"/>
    <w:rsid w:val="008B610D"/>
    <w:rsid w:val="008B668E"/>
    <w:rsid w:val="008B733F"/>
    <w:rsid w:val="008B738A"/>
    <w:rsid w:val="008B74B3"/>
    <w:rsid w:val="008C0520"/>
    <w:rsid w:val="008C0C74"/>
    <w:rsid w:val="008C265D"/>
    <w:rsid w:val="008C2A1B"/>
    <w:rsid w:val="008C37D7"/>
    <w:rsid w:val="008C5492"/>
    <w:rsid w:val="008C5D3D"/>
    <w:rsid w:val="008C5F1B"/>
    <w:rsid w:val="008C5F2A"/>
    <w:rsid w:val="008C64FF"/>
    <w:rsid w:val="008C6E66"/>
    <w:rsid w:val="008C74BB"/>
    <w:rsid w:val="008C75D6"/>
    <w:rsid w:val="008C7E78"/>
    <w:rsid w:val="008D0016"/>
    <w:rsid w:val="008D1067"/>
    <w:rsid w:val="008D1391"/>
    <w:rsid w:val="008D1C63"/>
    <w:rsid w:val="008D1C82"/>
    <w:rsid w:val="008D1F05"/>
    <w:rsid w:val="008D2046"/>
    <w:rsid w:val="008D2CE9"/>
    <w:rsid w:val="008D3012"/>
    <w:rsid w:val="008D3187"/>
    <w:rsid w:val="008D408D"/>
    <w:rsid w:val="008D4325"/>
    <w:rsid w:val="008D518E"/>
    <w:rsid w:val="008D5547"/>
    <w:rsid w:val="008D5BE7"/>
    <w:rsid w:val="008D60E1"/>
    <w:rsid w:val="008D62D5"/>
    <w:rsid w:val="008D64AB"/>
    <w:rsid w:val="008D6570"/>
    <w:rsid w:val="008D68D1"/>
    <w:rsid w:val="008D6ED8"/>
    <w:rsid w:val="008D7C0D"/>
    <w:rsid w:val="008E0811"/>
    <w:rsid w:val="008E1029"/>
    <w:rsid w:val="008E1852"/>
    <w:rsid w:val="008E1CEA"/>
    <w:rsid w:val="008E2449"/>
    <w:rsid w:val="008E337A"/>
    <w:rsid w:val="008E349E"/>
    <w:rsid w:val="008E3C10"/>
    <w:rsid w:val="008E4485"/>
    <w:rsid w:val="008E4876"/>
    <w:rsid w:val="008E534F"/>
    <w:rsid w:val="008E590A"/>
    <w:rsid w:val="008E5D73"/>
    <w:rsid w:val="008E5FC0"/>
    <w:rsid w:val="008E61C8"/>
    <w:rsid w:val="008E67A3"/>
    <w:rsid w:val="008E67AF"/>
    <w:rsid w:val="008E68F0"/>
    <w:rsid w:val="008E6A1D"/>
    <w:rsid w:val="008E6DA9"/>
    <w:rsid w:val="008E6DE7"/>
    <w:rsid w:val="008E6E82"/>
    <w:rsid w:val="008E7C1C"/>
    <w:rsid w:val="008E7CD2"/>
    <w:rsid w:val="008E7EC9"/>
    <w:rsid w:val="008E7F97"/>
    <w:rsid w:val="008F014B"/>
    <w:rsid w:val="008F05BF"/>
    <w:rsid w:val="008F076F"/>
    <w:rsid w:val="008F1E41"/>
    <w:rsid w:val="008F2084"/>
    <w:rsid w:val="008F227E"/>
    <w:rsid w:val="008F286D"/>
    <w:rsid w:val="008F28C5"/>
    <w:rsid w:val="008F2E02"/>
    <w:rsid w:val="008F410A"/>
    <w:rsid w:val="008F4336"/>
    <w:rsid w:val="008F55DB"/>
    <w:rsid w:val="008F5E71"/>
    <w:rsid w:val="008F5FC6"/>
    <w:rsid w:val="008F6CD8"/>
    <w:rsid w:val="008F6E7C"/>
    <w:rsid w:val="008F7A8D"/>
    <w:rsid w:val="0090034A"/>
    <w:rsid w:val="009012DE"/>
    <w:rsid w:val="00901AE5"/>
    <w:rsid w:val="00901B94"/>
    <w:rsid w:val="00901D96"/>
    <w:rsid w:val="009020B1"/>
    <w:rsid w:val="00902D32"/>
    <w:rsid w:val="00902D58"/>
    <w:rsid w:val="009045B7"/>
    <w:rsid w:val="00905165"/>
    <w:rsid w:val="00905BB0"/>
    <w:rsid w:val="00905CC7"/>
    <w:rsid w:val="00905DFA"/>
    <w:rsid w:val="009062EB"/>
    <w:rsid w:val="009069A1"/>
    <w:rsid w:val="00906B32"/>
    <w:rsid w:val="00906C32"/>
    <w:rsid w:val="00906F36"/>
    <w:rsid w:val="00907081"/>
    <w:rsid w:val="009072B0"/>
    <w:rsid w:val="00907AA0"/>
    <w:rsid w:val="00907B24"/>
    <w:rsid w:val="00907DA8"/>
    <w:rsid w:val="00910E95"/>
    <w:rsid w:val="00913017"/>
    <w:rsid w:val="009144A5"/>
    <w:rsid w:val="0091496C"/>
    <w:rsid w:val="00914E6D"/>
    <w:rsid w:val="00915795"/>
    <w:rsid w:val="009157E3"/>
    <w:rsid w:val="00916128"/>
    <w:rsid w:val="009165BB"/>
    <w:rsid w:val="0091683E"/>
    <w:rsid w:val="00916872"/>
    <w:rsid w:val="00916BAF"/>
    <w:rsid w:val="00916EB4"/>
    <w:rsid w:val="00917116"/>
    <w:rsid w:val="009176BC"/>
    <w:rsid w:val="009201A7"/>
    <w:rsid w:val="009207AE"/>
    <w:rsid w:val="00920C02"/>
    <w:rsid w:val="00920EAC"/>
    <w:rsid w:val="009218A8"/>
    <w:rsid w:val="009220E1"/>
    <w:rsid w:val="00922369"/>
    <w:rsid w:val="009223CF"/>
    <w:rsid w:val="009225D7"/>
    <w:rsid w:val="0092292B"/>
    <w:rsid w:val="0092305B"/>
    <w:rsid w:val="0092348B"/>
    <w:rsid w:val="00923843"/>
    <w:rsid w:val="00923A26"/>
    <w:rsid w:val="00923AA2"/>
    <w:rsid w:val="00923AEF"/>
    <w:rsid w:val="00923B57"/>
    <w:rsid w:val="00923BDD"/>
    <w:rsid w:val="00923E99"/>
    <w:rsid w:val="009241D7"/>
    <w:rsid w:val="009249AB"/>
    <w:rsid w:val="00924AF6"/>
    <w:rsid w:val="00924C31"/>
    <w:rsid w:val="0092504C"/>
    <w:rsid w:val="00925615"/>
    <w:rsid w:val="00925C42"/>
    <w:rsid w:val="00925F99"/>
    <w:rsid w:val="009263BF"/>
    <w:rsid w:val="009264F2"/>
    <w:rsid w:val="00926A89"/>
    <w:rsid w:val="009272D1"/>
    <w:rsid w:val="009272EF"/>
    <w:rsid w:val="00927EE4"/>
    <w:rsid w:val="0093045C"/>
    <w:rsid w:val="00930899"/>
    <w:rsid w:val="009309D9"/>
    <w:rsid w:val="00931B7A"/>
    <w:rsid w:val="00931DF9"/>
    <w:rsid w:val="009321A9"/>
    <w:rsid w:val="00932303"/>
    <w:rsid w:val="009326BD"/>
    <w:rsid w:val="00932AF2"/>
    <w:rsid w:val="00932BD5"/>
    <w:rsid w:val="009332EB"/>
    <w:rsid w:val="0093335C"/>
    <w:rsid w:val="0093362E"/>
    <w:rsid w:val="00933935"/>
    <w:rsid w:val="00933B0C"/>
    <w:rsid w:val="00933D1F"/>
    <w:rsid w:val="0093463E"/>
    <w:rsid w:val="00934744"/>
    <w:rsid w:val="00934EDF"/>
    <w:rsid w:val="00935024"/>
    <w:rsid w:val="00935661"/>
    <w:rsid w:val="00935B88"/>
    <w:rsid w:val="00936211"/>
    <w:rsid w:val="00936F57"/>
    <w:rsid w:val="00937BA1"/>
    <w:rsid w:val="00937F2E"/>
    <w:rsid w:val="0094012E"/>
    <w:rsid w:val="0094044D"/>
    <w:rsid w:val="0094054C"/>
    <w:rsid w:val="00941545"/>
    <w:rsid w:val="00941636"/>
    <w:rsid w:val="009416AF"/>
    <w:rsid w:val="00942200"/>
    <w:rsid w:val="0094256C"/>
    <w:rsid w:val="009428F7"/>
    <w:rsid w:val="00942B5D"/>
    <w:rsid w:val="00944002"/>
    <w:rsid w:val="00944B7A"/>
    <w:rsid w:val="00945006"/>
    <w:rsid w:val="00945080"/>
    <w:rsid w:val="009450ED"/>
    <w:rsid w:val="009457D6"/>
    <w:rsid w:val="009458D0"/>
    <w:rsid w:val="00945CA0"/>
    <w:rsid w:val="0094605F"/>
    <w:rsid w:val="009465E7"/>
    <w:rsid w:val="009466B0"/>
    <w:rsid w:val="0094691E"/>
    <w:rsid w:val="00946C07"/>
    <w:rsid w:val="009478DB"/>
    <w:rsid w:val="00947B7E"/>
    <w:rsid w:val="00950145"/>
    <w:rsid w:val="0095059D"/>
    <w:rsid w:val="00950704"/>
    <w:rsid w:val="009509C9"/>
    <w:rsid w:val="00951065"/>
    <w:rsid w:val="00951075"/>
    <w:rsid w:val="00951AAE"/>
    <w:rsid w:val="00951BCD"/>
    <w:rsid w:val="00951E64"/>
    <w:rsid w:val="00952482"/>
    <w:rsid w:val="0095297B"/>
    <w:rsid w:val="00952F3D"/>
    <w:rsid w:val="00953227"/>
    <w:rsid w:val="00953CC2"/>
    <w:rsid w:val="009542D7"/>
    <w:rsid w:val="009542FF"/>
    <w:rsid w:val="00954BF1"/>
    <w:rsid w:val="00954D57"/>
    <w:rsid w:val="009557A8"/>
    <w:rsid w:val="009557C3"/>
    <w:rsid w:val="00955836"/>
    <w:rsid w:val="00955F07"/>
    <w:rsid w:val="0095622B"/>
    <w:rsid w:val="00956422"/>
    <w:rsid w:val="009570BF"/>
    <w:rsid w:val="009571C9"/>
    <w:rsid w:val="0095789A"/>
    <w:rsid w:val="00957A81"/>
    <w:rsid w:val="00957FED"/>
    <w:rsid w:val="00960402"/>
    <w:rsid w:val="0096215E"/>
    <w:rsid w:val="009628DF"/>
    <w:rsid w:val="00962F34"/>
    <w:rsid w:val="00963C8F"/>
    <w:rsid w:val="00963CD7"/>
    <w:rsid w:val="0096438F"/>
    <w:rsid w:val="009644E2"/>
    <w:rsid w:val="009647F4"/>
    <w:rsid w:val="00964B82"/>
    <w:rsid w:val="00965047"/>
    <w:rsid w:val="009663E7"/>
    <w:rsid w:val="0096678E"/>
    <w:rsid w:val="0096688A"/>
    <w:rsid w:val="009668E3"/>
    <w:rsid w:val="00966AE5"/>
    <w:rsid w:val="009673CA"/>
    <w:rsid w:val="00967DC6"/>
    <w:rsid w:val="00967F49"/>
    <w:rsid w:val="009700D3"/>
    <w:rsid w:val="009704D9"/>
    <w:rsid w:val="00970DCA"/>
    <w:rsid w:val="009717F7"/>
    <w:rsid w:val="009718B4"/>
    <w:rsid w:val="00971FF2"/>
    <w:rsid w:val="00973CF0"/>
    <w:rsid w:val="00974406"/>
    <w:rsid w:val="00974459"/>
    <w:rsid w:val="009748FF"/>
    <w:rsid w:val="00974B95"/>
    <w:rsid w:val="00975B1C"/>
    <w:rsid w:val="00977D2D"/>
    <w:rsid w:val="00980018"/>
    <w:rsid w:val="00980241"/>
    <w:rsid w:val="0098033A"/>
    <w:rsid w:val="00980B12"/>
    <w:rsid w:val="00981502"/>
    <w:rsid w:val="00981821"/>
    <w:rsid w:val="00984231"/>
    <w:rsid w:val="009844E5"/>
    <w:rsid w:val="0098486A"/>
    <w:rsid w:val="00984D40"/>
    <w:rsid w:val="00984E3B"/>
    <w:rsid w:val="009854F4"/>
    <w:rsid w:val="0098564E"/>
    <w:rsid w:val="00985E01"/>
    <w:rsid w:val="00986281"/>
    <w:rsid w:val="0098637D"/>
    <w:rsid w:val="009863E8"/>
    <w:rsid w:val="00986639"/>
    <w:rsid w:val="00986C99"/>
    <w:rsid w:val="0098708B"/>
    <w:rsid w:val="00987296"/>
    <w:rsid w:val="00987C44"/>
    <w:rsid w:val="00987CB8"/>
    <w:rsid w:val="00987DB3"/>
    <w:rsid w:val="00990079"/>
    <w:rsid w:val="00990B36"/>
    <w:rsid w:val="00990DEE"/>
    <w:rsid w:val="00991297"/>
    <w:rsid w:val="009918BB"/>
    <w:rsid w:val="009921E1"/>
    <w:rsid w:val="009923A9"/>
    <w:rsid w:val="0099256D"/>
    <w:rsid w:val="00992645"/>
    <w:rsid w:val="00992B3C"/>
    <w:rsid w:val="00992D72"/>
    <w:rsid w:val="009930E2"/>
    <w:rsid w:val="009931B9"/>
    <w:rsid w:val="0099351B"/>
    <w:rsid w:val="00993AF1"/>
    <w:rsid w:val="0099495C"/>
    <w:rsid w:val="00994B73"/>
    <w:rsid w:val="00995066"/>
    <w:rsid w:val="0099514A"/>
    <w:rsid w:val="0099580A"/>
    <w:rsid w:val="00995FFE"/>
    <w:rsid w:val="00996022"/>
    <w:rsid w:val="00996E54"/>
    <w:rsid w:val="009970AC"/>
    <w:rsid w:val="009976F0"/>
    <w:rsid w:val="00997C2A"/>
    <w:rsid w:val="00997F9C"/>
    <w:rsid w:val="009A0541"/>
    <w:rsid w:val="009A0B81"/>
    <w:rsid w:val="009A0E8B"/>
    <w:rsid w:val="009A11D4"/>
    <w:rsid w:val="009A1A63"/>
    <w:rsid w:val="009A29C2"/>
    <w:rsid w:val="009A29E3"/>
    <w:rsid w:val="009A36F8"/>
    <w:rsid w:val="009A3E07"/>
    <w:rsid w:val="009A4336"/>
    <w:rsid w:val="009A57C7"/>
    <w:rsid w:val="009A6665"/>
    <w:rsid w:val="009A711A"/>
    <w:rsid w:val="009B0001"/>
    <w:rsid w:val="009B023E"/>
    <w:rsid w:val="009B027C"/>
    <w:rsid w:val="009B0DA9"/>
    <w:rsid w:val="009B1C22"/>
    <w:rsid w:val="009B20BE"/>
    <w:rsid w:val="009B2129"/>
    <w:rsid w:val="009B246D"/>
    <w:rsid w:val="009B25A5"/>
    <w:rsid w:val="009B2B15"/>
    <w:rsid w:val="009B2C55"/>
    <w:rsid w:val="009B2E5F"/>
    <w:rsid w:val="009B2EC6"/>
    <w:rsid w:val="009B2FB6"/>
    <w:rsid w:val="009B32D3"/>
    <w:rsid w:val="009B3642"/>
    <w:rsid w:val="009B39C2"/>
    <w:rsid w:val="009B45D9"/>
    <w:rsid w:val="009B47AE"/>
    <w:rsid w:val="009B487E"/>
    <w:rsid w:val="009B532B"/>
    <w:rsid w:val="009B5FCF"/>
    <w:rsid w:val="009B623F"/>
    <w:rsid w:val="009B67AA"/>
    <w:rsid w:val="009B7180"/>
    <w:rsid w:val="009B7959"/>
    <w:rsid w:val="009B7C88"/>
    <w:rsid w:val="009B7D31"/>
    <w:rsid w:val="009B7E85"/>
    <w:rsid w:val="009B7F10"/>
    <w:rsid w:val="009C047A"/>
    <w:rsid w:val="009C19B1"/>
    <w:rsid w:val="009C1E11"/>
    <w:rsid w:val="009C1EF3"/>
    <w:rsid w:val="009C229F"/>
    <w:rsid w:val="009C2B23"/>
    <w:rsid w:val="009C2B3A"/>
    <w:rsid w:val="009C3041"/>
    <w:rsid w:val="009C3087"/>
    <w:rsid w:val="009C30E7"/>
    <w:rsid w:val="009C3373"/>
    <w:rsid w:val="009C3C23"/>
    <w:rsid w:val="009C46E0"/>
    <w:rsid w:val="009C471F"/>
    <w:rsid w:val="009C49BC"/>
    <w:rsid w:val="009C4AB8"/>
    <w:rsid w:val="009C543D"/>
    <w:rsid w:val="009C5C68"/>
    <w:rsid w:val="009C5CF2"/>
    <w:rsid w:val="009C60D5"/>
    <w:rsid w:val="009C653E"/>
    <w:rsid w:val="009C71FB"/>
    <w:rsid w:val="009C7675"/>
    <w:rsid w:val="009C7689"/>
    <w:rsid w:val="009D01C3"/>
    <w:rsid w:val="009D076C"/>
    <w:rsid w:val="009D0BDF"/>
    <w:rsid w:val="009D1353"/>
    <w:rsid w:val="009D1AD9"/>
    <w:rsid w:val="009D211D"/>
    <w:rsid w:val="009D2237"/>
    <w:rsid w:val="009D28CD"/>
    <w:rsid w:val="009D36D1"/>
    <w:rsid w:val="009D3775"/>
    <w:rsid w:val="009D4501"/>
    <w:rsid w:val="009D490A"/>
    <w:rsid w:val="009D49A4"/>
    <w:rsid w:val="009D4A39"/>
    <w:rsid w:val="009D4BF2"/>
    <w:rsid w:val="009D4C3D"/>
    <w:rsid w:val="009D517A"/>
    <w:rsid w:val="009D547E"/>
    <w:rsid w:val="009D6870"/>
    <w:rsid w:val="009D753E"/>
    <w:rsid w:val="009D7886"/>
    <w:rsid w:val="009D7E7A"/>
    <w:rsid w:val="009E03EB"/>
    <w:rsid w:val="009E0857"/>
    <w:rsid w:val="009E1726"/>
    <w:rsid w:val="009E17CC"/>
    <w:rsid w:val="009E1A5C"/>
    <w:rsid w:val="009E1C5A"/>
    <w:rsid w:val="009E3201"/>
    <w:rsid w:val="009E3605"/>
    <w:rsid w:val="009E3716"/>
    <w:rsid w:val="009E371A"/>
    <w:rsid w:val="009E53C8"/>
    <w:rsid w:val="009E6A5C"/>
    <w:rsid w:val="009E6E1D"/>
    <w:rsid w:val="009E71FD"/>
    <w:rsid w:val="009E7A65"/>
    <w:rsid w:val="009E7DF6"/>
    <w:rsid w:val="009F056F"/>
    <w:rsid w:val="009F09ED"/>
    <w:rsid w:val="009F0A32"/>
    <w:rsid w:val="009F1715"/>
    <w:rsid w:val="009F1B1F"/>
    <w:rsid w:val="009F1CCD"/>
    <w:rsid w:val="009F1E9E"/>
    <w:rsid w:val="009F1EE3"/>
    <w:rsid w:val="009F270F"/>
    <w:rsid w:val="009F333D"/>
    <w:rsid w:val="009F3482"/>
    <w:rsid w:val="009F3DA7"/>
    <w:rsid w:val="009F3DB9"/>
    <w:rsid w:val="009F41EF"/>
    <w:rsid w:val="009F4324"/>
    <w:rsid w:val="009F4771"/>
    <w:rsid w:val="009F5E54"/>
    <w:rsid w:val="009F626E"/>
    <w:rsid w:val="009F6C5E"/>
    <w:rsid w:val="00A003E3"/>
    <w:rsid w:val="00A00A83"/>
    <w:rsid w:val="00A01453"/>
    <w:rsid w:val="00A01B8B"/>
    <w:rsid w:val="00A01E1A"/>
    <w:rsid w:val="00A01F8C"/>
    <w:rsid w:val="00A02E04"/>
    <w:rsid w:val="00A02FC9"/>
    <w:rsid w:val="00A03307"/>
    <w:rsid w:val="00A03756"/>
    <w:rsid w:val="00A03B6B"/>
    <w:rsid w:val="00A04DC3"/>
    <w:rsid w:val="00A050AF"/>
    <w:rsid w:val="00A057AC"/>
    <w:rsid w:val="00A062E8"/>
    <w:rsid w:val="00A06BBF"/>
    <w:rsid w:val="00A0721D"/>
    <w:rsid w:val="00A07923"/>
    <w:rsid w:val="00A07E9D"/>
    <w:rsid w:val="00A1029B"/>
    <w:rsid w:val="00A10EA4"/>
    <w:rsid w:val="00A11D51"/>
    <w:rsid w:val="00A134D2"/>
    <w:rsid w:val="00A13779"/>
    <w:rsid w:val="00A138D6"/>
    <w:rsid w:val="00A13DD5"/>
    <w:rsid w:val="00A13DF2"/>
    <w:rsid w:val="00A14217"/>
    <w:rsid w:val="00A14782"/>
    <w:rsid w:val="00A14CBF"/>
    <w:rsid w:val="00A14FFD"/>
    <w:rsid w:val="00A15208"/>
    <w:rsid w:val="00A153C9"/>
    <w:rsid w:val="00A15588"/>
    <w:rsid w:val="00A15885"/>
    <w:rsid w:val="00A15D74"/>
    <w:rsid w:val="00A16B99"/>
    <w:rsid w:val="00A202A1"/>
    <w:rsid w:val="00A2053E"/>
    <w:rsid w:val="00A20882"/>
    <w:rsid w:val="00A20EF3"/>
    <w:rsid w:val="00A2102C"/>
    <w:rsid w:val="00A21CD6"/>
    <w:rsid w:val="00A21EDE"/>
    <w:rsid w:val="00A2230A"/>
    <w:rsid w:val="00A228D2"/>
    <w:rsid w:val="00A22B37"/>
    <w:rsid w:val="00A22E90"/>
    <w:rsid w:val="00A22EF6"/>
    <w:rsid w:val="00A230E0"/>
    <w:rsid w:val="00A237BC"/>
    <w:rsid w:val="00A24473"/>
    <w:rsid w:val="00A24FD0"/>
    <w:rsid w:val="00A250E8"/>
    <w:rsid w:val="00A25CFF"/>
    <w:rsid w:val="00A267BC"/>
    <w:rsid w:val="00A27382"/>
    <w:rsid w:val="00A3072B"/>
    <w:rsid w:val="00A31939"/>
    <w:rsid w:val="00A31F28"/>
    <w:rsid w:val="00A328A9"/>
    <w:rsid w:val="00A32B09"/>
    <w:rsid w:val="00A33129"/>
    <w:rsid w:val="00A3326C"/>
    <w:rsid w:val="00A33D0E"/>
    <w:rsid w:val="00A347C9"/>
    <w:rsid w:val="00A34A34"/>
    <w:rsid w:val="00A34A88"/>
    <w:rsid w:val="00A34C21"/>
    <w:rsid w:val="00A34D59"/>
    <w:rsid w:val="00A35020"/>
    <w:rsid w:val="00A35CA0"/>
    <w:rsid w:val="00A35CB3"/>
    <w:rsid w:val="00A35CD4"/>
    <w:rsid w:val="00A35D15"/>
    <w:rsid w:val="00A3638E"/>
    <w:rsid w:val="00A36951"/>
    <w:rsid w:val="00A36AFF"/>
    <w:rsid w:val="00A36E74"/>
    <w:rsid w:val="00A37068"/>
    <w:rsid w:val="00A37F7C"/>
    <w:rsid w:val="00A40084"/>
    <w:rsid w:val="00A416A7"/>
    <w:rsid w:val="00A41916"/>
    <w:rsid w:val="00A41B7B"/>
    <w:rsid w:val="00A41DD5"/>
    <w:rsid w:val="00A41F0D"/>
    <w:rsid w:val="00A421B3"/>
    <w:rsid w:val="00A425F5"/>
    <w:rsid w:val="00A42657"/>
    <w:rsid w:val="00A42ADD"/>
    <w:rsid w:val="00A42C0F"/>
    <w:rsid w:val="00A43632"/>
    <w:rsid w:val="00A43B28"/>
    <w:rsid w:val="00A43F4C"/>
    <w:rsid w:val="00A44245"/>
    <w:rsid w:val="00A44FB1"/>
    <w:rsid w:val="00A45089"/>
    <w:rsid w:val="00A45EDC"/>
    <w:rsid w:val="00A4687E"/>
    <w:rsid w:val="00A468F8"/>
    <w:rsid w:val="00A46EA2"/>
    <w:rsid w:val="00A47477"/>
    <w:rsid w:val="00A47A0E"/>
    <w:rsid w:val="00A47E74"/>
    <w:rsid w:val="00A47FA1"/>
    <w:rsid w:val="00A50290"/>
    <w:rsid w:val="00A50C30"/>
    <w:rsid w:val="00A50E15"/>
    <w:rsid w:val="00A51C39"/>
    <w:rsid w:val="00A525F3"/>
    <w:rsid w:val="00A526B4"/>
    <w:rsid w:val="00A529CB"/>
    <w:rsid w:val="00A52E18"/>
    <w:rsid w:val="00A53AE1"/>
    <w:rsid w:val="00A53E6A"/>
    <w:rsid w:val="00A53F1F"/>
    <w:rsid w:val="00A54991"/>
    <w:rsid w:val="00A54ED5"/>
    <w:rsid w:val="00A55979"/>
    <w:rsid w:val="00A55B9B"/>
    <w:rsid w:val="00A569EC"/>
    <w:rsid w:val="00A56AED"/>
    <w:rsid w:val="00A57537"/>
    <w:rsid w:val="00A6033D"/>
    <w:rsid w:val="00A6155E"/>
    <w:rsid w:val="00A61A46"/>
    <w:rsid w:val="00A61BEB"/>
    <w:rsid w:val="00A61F37"/>
    <w:rsid w:val="00A621CC"/>
    <w:rsid w:val="00A62285"/>
    <w:rsid w:val="00A62385"/>
    <w:rsid w:val="00A62472"/>
    <w:rsid w:val="00A637BE"/>
    <w:rsid w:val="00A63C4D"/>
    <w:rsid w:val="00A63D3D"/>
    <w:rsid w:val="00A63EDC"/>
    <w:rsid w:val="00A6409A"/>
    <w:rsid w:val="00A6470B"/>
    <w:rsid w:val="00A64C38"/>
    <w:rsid w:val="00A64D5A"/>
    <w:rsid w:val="00A64EDF"/>
    <w:rsid w:val="00A650F7"/>
    <w:rsid w:val="00A65882"/>
    <w:rsid w:val="00A658C6"/>
    <w:rsid w:val="00A65E20"/>
    <w:rsid w:val="00A65F87"/>
    <w:rsid w:val="00A66461"/>
    <w:rsid w:val="00A6673C"/>
    <w:rsid w:val="00A670D8"/>
    <w:rsid w:val="00A707BA"/>
    <w:rsid w:val="00A70A5D"/>
    <w:rsid w:val="00A70C04"/>
    <w:rsid w:val="00A70D0D"/>
    <w:rsid w:val="00A717EC"/>
    <w:rsid w:val="00A72778"/>
    <w:rsid w:val="00A74F5D"/>
    <w:rsid w:val="00A75776"/>
    <w:rsid w:val="00A76785"/>
    <w:rsid w:val="00A76CF0"/>
    <w:rsid w:val="00A76E19"/>
    <w:rsid w:val="00A774C1"/>
    <w:rsid w:val="00A77AD1"/>
    <w:rsid w:val="00A77E51"/>
    <w:rsid w:val="00A80090"/>
    <w:rsid w:val="00A80441"/>
    <w:rsid w:val="00A804BE"/>
    <w:rsid w:val="00A80B56"/>
    <w:rsid w:val="00A811C5"/>
    <w:rsid w:val="00A81275"/>
    <w:rsid w:val="00A8156B"/>
    <w:rsid w:val="00A81998"/>
    <w:rsid w:val="00A81FFC"/>
    <w:rsid w:val="00A828FB"/>
    <w:rsid w:val="00A84036"/>
    <w:rsid w:val="00A8409B"/>
    <w:rsid w:val="00A8475B"/>
    <w:rsid w:val="00A850C8"/>
    <w:rsid w:val="00A853C4"/>
    <w:rsid w:val="00A854E0"/>
    <w:rsid w:val="00A855C1"/>
    <w:rsid w:val="00A859AF"/>
    <w:rsid w:val="00A8606A"/>
    <w:rsid w:val="00A8667B"/>
    <w:rsid w:val="00A87420"/>
    <w:rsid w:val="00A87A7D"/>
    <w:rsid w:val="00A87FF7"/>
    <w:rsid w:val="00A90020"/>
    <w:rsid w:val="00A90208"/>
    <w:rsid w:val="00A90D5F"/>
    <w:rsid w:val="00A90D7E"/>
    <w:rsid w:val="00A922FC"/>
    <w:rsid w:val="00A924E8"/>
    <w:rsid w:val="00A92A40"/>
    <w:rsid w:val="00A92FC7"/>
    <w:rsid w:val="00A94328"/>
    <w:rsid w:val="00A945F5"/>
    <w:rsid w:val="00A94D76"/>
    <w:rsid w:val="00A95374"/>
    <w:rsid w:val="00A956E3"/>
    <w:rsid w:val="00A96343"/>
    <w:rsid w:val="00A96616"/>
    <w:rsid w:val="00A96755"/>
    <w:rsid w:val="00A9676F"/>
    <w:rsid w:val="00A96B30"/>
    <w:rsid w:val="00A96CAB"/>
    <w:rsid w:val="00A96E7B"/>
    <w:rsid w:val="00A96E9D"/>
    <w:rsid w:val="00A97A03"/>
    <w:rsid w:val="00A97AD3"/>
    <w:rsid w:val="00A97DA2"/>
    <w:rsid w:val="00AA08E5"/>
    <w:rsid w:val="00AA091A"/>
    <w:rsid w:val="00AA0A01"/>
    <w:rsid w:val="00AA11DB"/>
    <w:rsid w:val="00AA23F0"/>
    <w:rsid w:val="00AA302D"/>
    <w:rsid w:val="00AA303D"/>
    <w:rsid w:val="00AA31B8"/>
    <w:rsid w:val="00AA3460"/>
    <w:rsid w:val="00AA3C56"/>
    <w:rsid w:val="00AA4912"/>
    <w:rsid w:val="00AA4E2A"/>
    <w:rsid w:val="00AA4F5B"/>
    <w:rsid w:val="00AA4FA3"/>
    <w:rsid w:val="00AA52F8"/>
    <w:rsid w:val="00AA5335"/>
    <w:rsid w:val="00AA5545"/>
    <w:rsid w:val="00AA5B8C"/>
    <w:rsid w:val="00AA5C31"/>
    <w:rsid w:val="00AA5F44"/>
    <w:rsid w:val="00AA60E9"/>
    <w:rsid w:val="00AA66EE"/>
    <w:rsid w:val="00AA6DE1"/>
    <w:rsid w:val="00AA6EDB"/>
    <w:rsid w:val="00AA7436"/>
    <w:rsid w:val="00AA779D"/>
    <w:rsid w:val="00AA7A12"/>
    <w:rsid w:val="00AB0331"/>
    <w:rsid w:val="00AB0768"/>
    <w:rsid w:val="00AB0F28"/>
    <w:rsid w:val="00AB15A5"/>
    <w:rsid w:val="00AB18CE"/>
    <w:rsid w:val="00AB1923"/>
    <w:rsid w:val="00AB1A3B"/>
    <w:rsid w:val="00AB2289"/>
    <w:rsid w:val="00AB2FA0"/>
    <w:rsid w:val="00AB34BA"/>
    <w:rsid w:val="00AB3BC7"/>
    <w:rsid w:val="00AB3ED6"/>
    <w:rsid w:val="00AB42B9"/>
    <w:rsid w:val="00AB46C7"/>
    <w:rsid w:val="00AB54B1"/>
    <w:rsid w:val="00AB5E08"/>
    <w:rsid w:val="00AB5FCF"/>
    <w:rsid w:val="00AB6026"/>
    <w:rsid w:val="00AB69AA"/>
    <w:rsid w:val="00AB6F18"/>
    <w:rsid w:val="00AB7322"/>
    <w:rsid w:val="00AB74D3"/>
    <w:rsid w:val="00AB77C4"/>
    <w:rsid w:val="00AB79D3"/>
    <w:rsid w:val="00AB7B48"/>
    <w:rsid w:val="00AB7B85"/>
    <w:rsid w:val="00AC0120"/>
    <w:rsid w:val="00AC02F3"/>
    <w:rsid w:val="00AC0724"/>
    <w:rsid w:val="00AC07B0"/>
    <w:rsid w:val="00AC08E9"/>
    <w:rsid w:val="00AC0E55"/>
    <w:rsid w:val="00AC10DF"/>
    <w:rsid w:val="00AC1189"/>
    <w:rsid w:val="00AC1CA4"/>
    <w:rsid w:val="00AC1D9D"/>
    <w:rsid w:val="00AC20B2"/>
    <w:rsid w:val="00AC27BE"/>
    <w:rsid w:val="00AC2A51"/>
    <w:rsid w:val="00AC32A4"/>
    <w:rsid w:val="00AC3398"/>
    <w:rsid w:val="00AC33EE"/>
    <w:rsid w:val="00AC38DC"/>
    <w:rsid w:val="00AC3C30"/>
    <w:rsid w:val="00AC4BDC"/>
    <w:rsid w:val="00AC5180"/>
    <w:rsid w:val="00AC566C"/>
    <w:rsid w:val="00AC639F"/>
    <w:rsid w:val="00AC6400"/>
    <w:rsid w:val="00AC6BD3"/>
    <w:rsid w:val="00AC7193"/>
    <w:rsid w:val="00AC7D59"/>
    <w:rsid w:val="00AD0060"/>
    <w:rsid w:val="00AD0916"/>
    <w:rsid w:val="00AD0CA3"/>
    <w:rsid w:val="00AD0E54"/>
    <w:rsid w:val="00AD1FDB"/>
    <w:rsid w:val="00AD222A"/>
    <w:rsid w:val="00AD2338"/>
    <w:rsid w:val="00AD2522"/>
    <w:rsid w:val="00AD31CE"/>
    <w:rsid w:val="00AD322E"/>
    <w:rsid w:val="00AD3558"/>
    <w:rsid w:val="00AD3599"/>
    <w:rsid w:val="00AD37F1"/>
    <w:rsid w:val="00AD3826"/>
    <w:rsid w:val="00AD3EE2"/>
    <w:rsid w:val="00AD4537"/>
    <w:rsid w:val="00AD5114"/>
    <w:rsid w:val="00AD5993"/>
    <w:rsid w:val="00AD6BDA"/>
    <w:rsid w:val="00AD725A"/>
    <w:rsid w:val="00AD7637"/>
    <w:rsid w:val="00AD773D"/>
    <w:rsid w:val="00AD7B76"/>
    <w:rsid w:val="00AD7CD4"/>
    <w:rsid w:val="00AD7CF6"/>
    <w:rsid w:val="00AE0A30"/>
    <w:rsid w:val="00AE0D66"/>
    <w:rsid w:val="00AE1303"/>
    <w:rsid w:val="00AE1528"/>
    <w:rsid w:val="00AE15E0"/>
    <w:rsid w:val="00AE1895"/>
    <w:rsid w:val="00AE1EE2"/>
    <w:rsid w:val="00AE238A"/>
    <w:rsid w:val="00AE243C"/>
    <w:rsid w:val="00AE2858"/>
    <w:rsid w:val="00AE376D"/>
    <w:rsid w:val="00AE386D"/>
    <w:rsid w:val="00AE3C8A"/>
    <w:rsid w:val="00AE4C55"/>
    <w:rsid w:val="00AE5EB7"/>
    <w:rsid w:val="00AE6325"/>
    <w:rsid w:val="00AE648E"/>
    <w:rsid w:val="00AE6A7A"/>
    <w:rsid w:val="00AE733D"/>
    <w:rsid w:val="00AE7726"/>
    <w:rsid w:val="00AF059F"/>
    <w:rsid w:val="00AF0988"/>
    <w:rsid w:val="00AF0DDD"/>
    <w:rsid w:val="00AF0E8B"/>
    <w:rsid w:val="00AF0EB5"/>
    <w:rsid w:val="00AF1448"/>
    <w:rsid w:val="00AF198A"/>
    <w:rsid w:val="00AF1FB2"/>
    <w:rsid w:val="00AF261E"/>
    <w:rsid w:val="00AF2942"/>
    <w:rsid w:val="00AF2E5E"/>
    <w:rsid w:val="00AF3CF1"/>
    <w:rsid w:val="00AF40E4"/>
    <w:rsid w:val="00AF43F8"/>
    <w:rsid w:val="00AF45DC"/>
    <w:rsid w:val="00AF462F"/>
    <w:rsid w:val="00AF5002"/>
    <w:rsid w:val="00AF50BC"/>
    <w:rsid w:val="00AF532A"/>
    <w:rsid w:val="00AF5F7C"/>
    <w:rsid w:val="00AF6F14"/>
    <w:rsid w:val="00AF7928"/>
    <w:rsid w:val="00AF7939"/>
    <w:rsid w:val="00AF7AA1"/>
    <w:rsid w:val="00AF7D08"/>
    <w:rsid w:val="00AF7EEF"/>
    <w:rsid w:val="00B0016A"/>
    <w:rsid w:val="00B00961"/>
    <w:rsid w:val="00B01080"/>
    <w:rsid w:val="00B01682"/>
    <w:rsid w:val="00B01A3C"/>
    <w:rsid w:val="00B01E82"/>
    <w:rsid w:val="00B01EBA"/>
    <w:rsid w:val="00B01FB9"/>
    <w:rsid w:val="00B0232D"/>
    <w:rsid w:val="00B02370"/>
    <w:rsid w:val="00B02C2E"/>
    <w:rsid w:val="00B02EA8"/>
    <w:rsid w:val="00B030C8"/>
    <w:rsid w:val="00B03198"/>
    <w:rsid w:val="00B03244"/>
    <w:rsid w:val="00B03457"/>
    <w:rsid w:val="00B03562"/>
    <w:rsid w:val="00B03B7B"/>
    <w:rsid w:val="00B03C93"/>
    <w:rsid w:val="00B03DA0"/>
    <w:rsid w:val="00B03E18"/>
    <w:rsid w:val="00B040A9"/>
    <w:rsid w:val="00B0417F"/>
    <w:rsid w:val="00B04E12"/>
    <w:rsid w:val="00B05032"/>
    <w:rsid w:val="00B06AD3"/>
    <w:rsid w:val="00B06BDA"/>
    <w:rsid w:val="00B07315"/>
    <w:rsid w:val="00B074DD"/>
    <w:rsid w:val="00B07594"/>
    <w:rsid w:val="00B10194"/>
    <w:rsid w:val="00B1053F"/>
    <w:rsid w:val="00B110E3"/>
    <w:rsid w:val="00B111A9"/>
    <w:rsid w:val="00B11446"/>
    <w:rsid w:val="00B12C65"/>
    <w:rsid w:val="00B1368D"/>
    <w:rsid w:val="00B148FC"/>
    <w:rsid w:val="00B15861"/>
    <w:rsid w:val="00B15AB7"/>
    <w:rsid w:val="00B15C80"/>
    <w:rsid w:val="00B16EB6"/>
    <w:rsid w:val="00B17272"/>
    <w:rsid w:val="00B173F3"/>
    <w:rsid w:val="00B178A9"/>
    <w:rsid w:val="00B2046A"/>
    <w:rsid w:val="00B20D6F"/>
    <w:rsid w:val="00B216C1"/>
    <w:rsid w:val="00B217C9"/>
    <w:rsid w:val="00B21897"/>
    <w:rsid w:val="00B21D29"/>
    <w:rsid w:val="00B22155"/>
    <w:rsid w:val="00B22638"/>
    <w:rsid w:val="00B22C38"/>
    <w:rsid w:val="00B23EED"/>
    <w:rsid w:val="00B240C0"/>
    <w:rsid w:val="00B247A4"/>
    <w:rsid w:val="00B263A1"/>
    <w:rsid w:val="00B2770E"/>
    <w:rsid w:val="00B27E31"/>
    <w:rsid w:val="00B317FB"/>
    <w:rsid w:val="00B318D5"/>
    <w:rsid w:val="00B3198B"/>
    <w:rsid w:val="00B31CFE"/>
    <w:rsid w:val="00B31E1A"/>
    <w:rsid w:val="00B31EB1"/>
    <w:rsid w:val="00B323DD"/>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35"/>
    <w:rsid w:val="00B41E88"/>
    <w:rsid w:val="00B4302D"/>
    <w:rsid w:val="00B43619"/>
    <w:rsid w:val="00B4369E"/>
    <w:rsid w:val="00B43722"/>
    <w:rsid w:val="00B4410D"/>
    <w:rsid w:val="00B4458B"/>
    <w:rsid w:val="00B44AF0"/>
    <w:rsid w:val="00B44AFC"/>
    <w:rsid w:val="00B44C58"/>
    <w:rsid w:val="00B4576C"/>
    <w:rsid w:val="00B45AD1"/>
    <w:rsid w:val="00B4628B"/>
    <w:rsid w:val="00B467E5"/>
    <w:rsid w:val="00B46841"/>
    <w:rsid w:val="00B46C09"/>
    <w:rsid w:val="00B46C0F"/>
    <w:rsid w:val="00B46E71"/>
    <w:rsid w:val="00B4705A"/>
    <w:rsid w:val="00B4750D"/>
    <w:rsid w:val="00B47917"/>
    <w:rsid w:val="00B51037"/>
    <w:rsid w:val="00B5124D"/>
    <w:rsid w:val="00B5131E"/>
    <w:rsid w:val="00B51383"/>
    <w:rsid w:val="00B513B0"/>
    <w:rsid w:val="00B517D3"/>
    <w:rsid w:val="00B51D5B"/>
    <w:rsid w:val="00B522A7"/>
    <w:rsid w:val="00B528EA"/>
    <w:rsid w:val="00B541E2"/>
    <w:rsid w:val="00B544FD"/>
    <w:rsid w:val="00B545F9"/>
    <w:rsid w:val="00B5479A"/>
    <w:rsid w:val="00B54B85"/>
    <w:rsid w:val="00B54ED1"/>
    <w:rsid w:val="00B55293"/>
    <w:rsid w:val="00B55564"/>
    <w:rsid w:val="00B557B7"/>
    <w:rsid w:val="00B55D79"/>
    <w:rsid w:val="00B55FD9"/>
    <w:rsid w:val="00B56DD4"/>
    <w:rsid w:val="00B57A27"/>
    <w:rsid w:val="00B61200"/>
    <w:rsid w:val="00B6156E"/>
    <w:rsid w:val="00B61C1E"/>
    <w:rsid w:val="00B61C78"/>
    <w:rsid w:val="00B61EC4"/>
    <w:rsid w:val="00B6209C"/>
    <w:rsid w:val="00B62284"/>
    <w:rsid w:val="00B6261E"/>
    <w:rsid w:val="00B62FF6"/>
    <w:rsid w:val="00B63014"/>
    <w:rsid w:val="00B630B6"/>
    <w:rsid w:val="00B644A8"/>
    <w:rsid w:val="00B648E9"/>
    <w:rsid w:val="00B64EA1"/>
    <w:rsid w:val="00B655DF"/>
    <w:rsid w:val="00B658A9"/>
    <w:rsid w:val="00B65B49"/>
    <w:rsid w:val="00B65F34"/>
    <w:rsid w:val="00B662CD"/>
    <w:rsid w:val="00B6650B"/>
    <w:rsid w:val="00B66CF9"/>
    <w:rsid w:val="00B66FA2"/>
    <w:rsid w:val="00B6739B"/>
    <w:rsid w:val="00B70173"/>
    <w:rsid w:val="00B70283"/>
    <w:rsid w:val="00B7055A"/>
    <w:rsid w:val="00B712D7"/>
    <w:rsid w:val="00B71435"/>
    <w:rsid w:val="00B71579"/>
    <w:rsid w:val="00B718D5"/>
    <w:rsid w:val="00B71A91"/>
    <w:rsid w:val="00B71F87"/>
    <w:rsid w:val="00B721A1"/>
    <w:rsid w:val="00B72789"/>
    <w:rsid w:val="00B72F4D"/>
    <w:rsid w:val="00B72F8D"/>
    <w:rsid w:val="00B72FD9"/>
    <w:rsid w:val="00B7346A"/>
    <w:rsid w:val="00B73896"/>
    <w:rsid w:val="00B73EA6"/>
    <w:rsid w:val="00B74348"/>
    <w:rsid w:val="00B7485C"/>
    <w:rsid w:val="00B748D3"/>
    <w:rsid w:val="00B748F5"/>
    <w:rsid w:val="00B74AE2"/>
    <w:rsid w:val="00B750B6"/>
    <w:rsid w:val="00B75232"/>
    <w:rsid w:val="00B755CF"/>
    <w:rsid w:val="00B7577A"/>
    <w:rsid w:val="00B75A06"/>
    <w:rsid w:val="00B75F26"/>
    <w:rsid w:val="00B7749A"/>
    <w:rsid w:val="00B775B3"/>
    <w:rsid w:val="00B775DA"/>
    <w:rsid w:val="00B776C6"/>
    <w:rsid w:val="00B77AE4"/>
    <w:rsid w:val="00B77BFE"/>
    <w:rsid w:val="00B77E30"/>
    <w:rsid w:val="00B77E92"/>
    <w:rsid w:val="00B77F4F"/>
    <w:rsid w:val="00B80EB8"/>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09A"/>
    <w:rsid w:val="00B86855"/>
    <w:rsid w:val="00B86D7E"/>
    <w:rsid w:val="00B86F2E"/>
    <w:rsid w:val="00B87A3C"/>
    <w:rsid w:val="00B909EA"/>
    <w:rsid w:val="00B9114D"/>
    <w:rsid w:val="00B9149A"/>
    <w:rsid w:val="00B92A42"/>
    <w:rsid w:val="00B92F7B"/>
    <w:rsid w:val="00B92FD8"/>
    <w:rsid w:val="00B932FA"/>
    <w:rsid w:val="00B9382C"/>
    <w:rsid w:val="00B94186"/>
    <w:rsid w:val="00B94EFB"/>
    <w:rsid w:val="00B95499"/>
    <w:rsid w:val="00B95CEC"/>
    <w:rsid w:val="00B95DC2"/>
    <w:rsid w:val="00B95DD6"/>
    <w:rsid w:val="00B96190"/>
    <w:rsid w:val="00B962DD"/>
    <w:rsid w:val="00B96472"/>
    <w:rsid w:val="00B964AB"/>
    <w:rsid w:val="00B96869"/>
    <w:rsid w:val="00B9729E"/>
    <w:rsid w:val="00B972DA"/>
    <w:rsid w:val="00B97BE0"/>
    <w:rsid w:val="00B97F49"/>
    <w:rsid w:val="00BA0396"/>
    <w:rsid w:val="00BA08E3"/>
    <w:rsid w:val="00BA097E"/>
    <w:rsid w:val="00BA2322"/>
    <w:rsid w:val="00BA25A8"/>
    <w:rsid w:val="00BA2683"/>
    <w:rsid w:val="00BA2821"/>
    <w:rsid w:val="00BA2CBF"/>
    <w:rsid w:val="00BA30FB"/>
    <w:rsid w:val="00BA34F3"/>
    <w:rsid w:val="00BA44A3"/>
    <w:rsid w:val="00BA480E"/>
    <w:rsid w:val="00BA4AB5"/>
    <w:rsid w:val="00BA4B6D"/>
    <w:rsid w:val="00BA4D02"/>
    <w:rsid w:val="00BA4F23"/>
    <w:rsid w:val="00BA4F84"/>
    <w:rsid w:val="00BA5552"/>
    <w:rsid w:val="00BA5978"/>
    <w:rsid w:val="00BA5CA7"/>
    <w:rsid w:val="00BA5D76"/>
    <w:rsid w:val="00BA689C"/>
    <w:rsid w:val="00BA6ACD"/>
    <w:rsid w:val="00BA747A"/>
    <w:rsid w:val="00BA7692"/>
    <w:rsid w:val="00BA7BE3"/>
    <w:rsid w:val="00BA7E2A"/>
    <w:rsid w:val="00BA7E54"/>
    <w:rsid w:val="00BB0814"/>
    <w:rsid w:val="00BB0A65"/>
    <w:rsid w:val="00BB0B82"/>
    <w:rsid w:val="00BB0BEF"/>
    <w:rsid w:val="00BB0CE5"/>
    <w:rsid w:val="00BB1611"/>
    <w:rsid w:val="00BB178F"/>
    <w:rsid w:val="00BB1A18"/>
    <w:rsid w:val="00BB1C79"/>
    <w:rsid w:val="00BB1DCF"/>
    <w:rsid w:val="00BB21E5"/>
    <w:rsid w:val="00BB2AEC"/>
    <w:rsid w:val="00BB2C39"/>
    <w:rsid w:val="00BB2D9C"/>
    <w:rsid w:val="00BB3269"/>
    <w:rsid w:val="00BB3313"/>
    <w:rsid w:val="00BB33B0"/>
    <w:rsid w:val="00BB33FE"/>
    <w:rsid w:val="00BB4028"/>
    <w:rsid w:val="00BB4091"/>
    <w:rsid w:val="00BB4E15"/>
    <w:rsid w:val="00BB53DE"/>
    <w:rsid w:val="00BB5D05"/>
    <w:rsid w:val="00BB5DC5"/>
    <w:rsid w:val="00BB6332"/>
    <w:rsid w:val="00BB64E9"/>
    <w:rsid w:val="00BB6FFA"/>
    <w:rsid w:val="00BB7FEB"/>
    <w:rsid w:val="00BC066B"/>
    <w:rsid w:val="00BC1600"/>
    <w:rsid w:val="00BC1E6E"/>
    <w:rsid w:val="00BC26D7"/>
    <w:rsid w:val="00BC2F41"/>
    <w:rsid w:val="00BC308B"/>
    <w:rsid w:val="00BC3173"/>
    <w:rsid w:val="00BC32C9"/>
    <w:rsid w:val="00BC3932"/>
    <w:rsid w:val="00BC3A1B"/>
    <w:rsid w:val="00BC4D6D"/>
    <w:rsid w:val="00BC4E47"/>
    <w:rsid w:val="00BC530F"/>
    <w:rsid w:val="00BC5C5A"/>
    <w:rsid w:val="00BC627B"/>
    <w:rsid w:val="00BC6756"/>
    <w:rsid w:val="00BC6A1F"/>
    <w:rsid w:val="00BC6CF4"/>
    <w:rsid w:val="00BC6F73"/>
    <w:rsid w:val="00BC7368"/>
    <w:rsid w:val="00BC7AB0"/>
    <w:rsid w:val="00BC7B40"/>
    <w:rsid w:val="00BD03CF"/>
    <w:rsid w:val="00BD0B68"/>
    <w:rsid w:val="00BD0D8F"/>
    <w:rsid w:val="00BD14F3"/>
    <w:rsid w:val="00BD1AA4"/>
    <w:rsid w:val="00BD1CDC"/>
    <w:rsid w:val="00BD2126"/>
    <w:rsid w:val="00BD286C"/>
    <w:rsid w:val="00BD4E28"/>
    <w:rsid w:val="00BD4F41"/>
    <w:rsid w:val="00BD589B"/>
    <w:rsid w:val="00BD5908"/>
    <w:rsid w:val="00BD64E2"/>
    <w:rsid w:val="00BD6589"/>
    <w:rsid w:val="00BD6870"/>
    <w:rsid w:val="00BD6893"/>
    <w:rsid w:val="00BD694A"/>
    <w:rsid w:val="00BD6F20"/>
    <w:rsid w:val="00BD71CA"/>
    <w:rsid w:val="00BD7D40"/>
    <w:rsid w:val="00BD7FCB"/>
    <w:rsid w:val="00BE09CF"/>
    <w:rsid w:val="00BE0B6B"/>
    <w:rsid w:val="00BE0C9C"/>
    <w:rsid w:val="00BE0F4C"/>
    <w:rsid w:val="00BE1138"/>
    <w:rsid w:val="00BE184D"/>
    <w:rsid w:val="00BE1A9F"/>
    <w:rsid w:val="00BE29BD"/>
    <w:rsid w:val="00BE2A55"/>
    <w:rsid w:val="00BE3146"/>
    <w:rsid w:val="00BE3D8D"/>
    <w:rsid w:val="00BE435F"/>
    <w:rsid w:val="00BE456C"/>
    <w:rsid w:val="00BE5392"/>
    <w:rsid w:val="00BE5580"/>
    <w:rsid w:val="00BE5C34"/>
    <w:rsid w:val="00BE63F8"/>
    <w:rsid w:val="00BE6D80"/>
    <w:rsid w:val="00BE7224"/>
    <w:rsid w:val="00BE7357"/>
    <w:rsid w:val="00BE73F5"/>
    <w:rsid w:val="00BE74FF"/>
    <w:rsid w:val="00BE7998"/>
    <w:rsid w:val="00BE7A48"/>
    <w:rsid w:val="00BE7F12"/>
    <w:rsid w:val="00BF0642"/>
    <w:rsid w:val="00BF0654"/>
    <w:rsid w:val="00BF0CB1"/>
    <w:rsid w:val="00BF0D6B"/>
    <w:rsid w:val="00BF1315"/>
    <w:rsid w:val="00BF171C"/>
    <w:rsid w:val="00BF19CA"/>
    <w:rsid w:val="00BF22C2"/>
    <w:rsid w:val="00BF2E19"/>
    <w:rsid w:val="00BF3554"/>
    <w:rsid w:val="00BF3D88"/>
    <w:rsid w:val="00BF40A8"/>
    <w:rsid w:val="00BF4CA8"/>
    <w:rsid w:val="00BF6074"/>
    <w:rsid w:val="00BF60CF"/>
    <w:rsid w:val="00BF66D6"/>
    <w:rsid w:val="00BF70A2"/>
    <w:rsid w:val="00BF74C7"/>
    <w:rsid w:val="00BF76B5"/>
    <w:rsid w:val="00BF7861"/>
    <w:rsid w:val="00BF7BBA"/>
    <w:rsid w:val="00BF7E49"/>
    <w:rsid w:val="00C010D8"/>
    <w:rsid w:val="00C011FF"/>
    <w:rsid w:val="00C01AFB"/>
    <w:rsid w:val="00C020B1"/>
    <w:rsid w:val="00C02518"/>
    <w:rsid w:val="00C02AC5"/>
    <w:rsid w:val="00C033B7"/>
    <w:rsid w:val="00C03422"/>
    <w:rsid w:val="00C03587"/>
    <w:rsid w:val="00C03BC2"/>
    <w:rsid w:val="00C03EF5"/>
    <w:rsid w:val="00C04047"/>
    <w:rsid w:val="00C05861"/>
    <w:rsid w:val="00C05D34"/>
    <w:rsid w:val="00C05E3E"/>
    <w:rsid w:val="00C06170"/>
    <w:rsid w:val="00C06315"/>
    <w:rsid w:val="00C0642A"/>
    <w:rsid w:val="00C06FCB"/>
    <w:rsid w:val="00C072B1"/>
    <w:rsid w:val="00C0746D"/>
    <w:rsid w:val="00C078AE"/>
    <w:rsid w:val="00C10EEE"/>
    <w:rsid w:val="00C11351"/>
    <w:rsid w:val="00C118A0"/>
    <w:rsid w:val="00C12050"/>
    <w:rsid w:val="00C121B1"/>
    <w:rsid w:val="00C13019"/>
    <w:rsid w:val="00C13127"/>
    <w:rsid w:val="00C133BF"/>
    <w:rsid w:val="00C13476"/>
    <w:rsid w:val="00C134E4"/>
    <w:rsid w:val="00C13955"/>
    <w:rsid w:val="00C13A2F"/>
    <w:rsid w:val="00C144A2"/>
    <w:rsid w:val="00C144E5"/>
    <w:rsid w:val="00C147B7"/>
    <w:rsid w:val="00C1491D"/>
    <w:rsid w:val="00C149F5"/>
    <w:rsid w:val="00C155EF"/>
    <w:rsid w:val="00C1568C"/>
    <w:rsid w:val="00C157E6"/>
    <w:rsid w:val="00C15D47"/>
    <w:rsid w:val="00C15EA6"/>
    <w:rsid w:val="00C15FF5"/>
    <w:rsid w:val="00C16979"/>
    <w:rsid w:val="00C16BC4"/>
    <w:rsid w:val="00C1732C"/>
    <w:rsid w:val="00C173B8"/>
    <w:rsid w:val="00C174E8"/>
    <w:rsid w:val="00C177EE"/>
    <w:rsid w:val="00C17D2B"/>
    <w:rsid w:val="00C2012F"/>
    <w:rsid w:val="00C201A8"/>
    <w:rsid w:val="00C20203"/>
    <w:rsid w:val="00C203FD"/>
    <w:rsid w:val="00C20D1A"/>
    <w:rsid w:val="00C20FB1"/>
    <w:rsid w:val="00C21D0C"/>
    <w:rsid w:val="00C22773"/>
    <w:rsid w:val="00C22AF3"/>
    <w:rsid w:val="00C22C81"/>
    <w:rsid w:val="00C230D8"/>
    <w:rsid w:val="00C235F6"/>
    <w:rsid w:val="00C235F7"/>
    <w:rsid w:val="00C23C7C"/>
    <w:rsid w:val="00C24262"/>
    <w:rsid w:val="00C2475D"/>
    <w:rsid w:val="00C25252"/>
    <w:rsid w:val="00C25907"/>
    <w:rsid w:val="00C25F30"/>
    <w:rsid w:val="00C274A2"/>
    <w:rsid w:val="00C274DC"/>
    <w:rsid w:val="00C27715"/>
    <w:rsid w:val="00C301B9"/>
    <w:rsid w:val="00C30F7E"/>
    <w:rsid w:val="00C31199"/>
    <w:rsid w:val="00C31297"/>
    <w:rsid w:val="00C3177C"/>
    <w:rsid w:val="00C31FB9"/>
    <w:rsid w:val="00C32640"/>
    <w:rsid w:val="00C32AE4"/>
    <w:rsid w:val="00C33555"/>
    <w:rsid w:val="00C340E2"/>
    <w:rsid w:val="00C3539D"/>
    <w:rsid w:val="00C35AE8"/>
    <w:rsid w:val="00C36722"/>
    <w:rsid w:val="00C36897"/>
    <w:rsid w:val="00C36D06"/>
    <w:rsid w:val="00C37209"/>
    <w:rsid w:val="00C3756F"/>
    <w:rsid w:val="00C3762B"/>
    <w:rsid w:val="00C37DC0"/>
    <w:rsid w:val="00C37F2A"/>
    <w:rsid w:val="00C4026D"/>
    <w:rsid w:val="00C419FC"/>
    <w:rsid w:val="00C41AAD"/>
    <w:rsid w:val="00C41DD3"/>
    <w:rsid w:val="00C41F87"/>
    <w:rsid w:val="00C42ED7"/>
    <w:rsid w:val="00C43037"/>
    <w:rsid w:val="00C437A1"/>
    <w:rsid w:val="00C43AD8"/>
    <w:rsid w:val="00C440AD"/>
    <w:rsid w:val="00C448C3"/>
    <w:rsid w:val="00C45983"/>
    <w:rsid w:val="00C45B2B"/>
    <w:rsid w:val="00C45F07"/>
    <w:rsid w:val="00C46367"/>
    <w:rsid w:val="00C47539"/>
    <w:rsid w:val="00C47D23"/>
    <w:rsid w:val="00C47DF3"/>
    <w:rsid w:val="00C500BD"/>
    <w:rsid w:val="00C508CF"/>
    <w:rsid w:val="00C50F81"/>
    <w:rsid w:val="00C51E53"/>
    <w:rsid w:val="00C52592"/>
    <w:rsid w:val="00C52738"/>
    <w:rsid w:val="00C5370C"/>
    <w:rsid w:val="00C53E63"/>
    <w:rsid w:val="00C55774"/>
    <w:rsid w:val="00C55C3F"/>
    <w:rsid w:val="00C55CB2"/>
    <w:rsid w:val="00C55EA6"/>
    <w:rsid w:val="00C55EB6"/>
    <w:rsid w:val="00C563AD"/>
    <w:rsid w:val="00C56C5F"/>
    <w:rsid w:val="00C56EA4"/>
    <w:rsid w:val="00C5716B"/>
    <w:rsid w:val="00C578A0"/>
    <w:rsid w:val="00C57EF2"/>
    <w:rsid w:val="00C609B1"/>
    <w:rsid w:val="00C60A12"/>
    <w:rsid w:val="00C60BDD"/>
    <w:rsid w:val="00C60BF2"/>
    <w:rsid w:val="00C6161C"/>
    <w:rsid w:val="00C61BD7"/>
    <w:rsid w:val="00C61FCE"/>
    <w:rsid w:val="00C62ACE"/>
    <w:rsid w:val="00C636F1"/>
    <w:rsid w:val="00C63C63"/>
    <w:rsid w:val="00C641DB"/>
    <w:rsid w:val="00C648B2"/>
    <w:rsid w:val="00C64AEA"/>
    <w:rsid w:val="00C64C83"/>
    <w:rsid w:val="00C64DED"/>
    <w:rsid w:val="00C64FA9"/>
    <w:rsid w:val="00C656D0"/>
    <w:rsid w:val="00C65C74"/>
    <w:rsid w:val="00C6618D"/>
    <w:rsid w:val="00C6620E"/>
    <w:rsid w:val="00C6627D"/>
    <w:rsid w:val="00C66885"/>
    <w:rsid w:val="00C66B6E"/>
    <w:rsid w:val="00C66D27"/>
    <w:rsid w:val="00C66D87"/>
    <w:rsid w:val="00C67637"/>
    <w:rsid w:val="00C67A04"/>
    <w:rsid w:val="00C67C5B"/>
    <w:rsid w:val="00C70017"/>
    <w:rsid w:val="00C701A6"/>
    <w:rsid w:val="00C7029E"/>
    <w:rsid w:val="00C70A67"/>
    <w:rsid w:val="00C70C45"/>
    <w:rsid w:val="00C7148D"/>
    <w:rsid w:val="00C71AB0"/>
    <w:rsid w:val="00C71B3F"/>
    <w:rsid w:val="00C71B9C"/>
    <w:rsid w:val="00C71C3F"/>
    <w:rsid w:val="00C71E6E"/>
    <w:rsid w:val="00C72381"/>
    <w:rsid w:val="00C72698"/>
    <w:rsid w:val="00C7269C"/>
    <w:rsid w:val="00C726B5"/>
    <w:rsid w:val="00C72818"/>
    <w:rsid w:val="00C73963"/>
    <w:rsid w:val="00C73A6E"/>
    <w:rsid w:val="00C74379"/>
    <w:rsid w:val="00C74D07"/>
    <w:rsid w:val="00C74FC9"/>
    <w:rsid w:val="00C770DE"/>
    <w:rsid w:val="00C77D84"/>
    <w:rsid w:val="00C77E86"/>
    <w:rsid w:val="00C802BD"/>
    <w:rsid w:val="00C8059D"/>
    <w:rsid w:val="00C80EC3"/>
    <w:rsid w:val="00C80FC9"/>
    <w:rsid w:val="00C812B4"/>
    <w:rsid w:val="00C815FC"/>
    <w:rsid w:val="00C81965"/>
    <w:rsid w:val="00C81DFD"/>
    <w:rsid w:val="00C81E84"/>
    <w:rsid w:val="00C827A4"/>
    <w:rsid w:val="00C827AD"/>
    <w:rsid w:val="00C82E93"/>
    <w:rsid w:val="00C82FBF"/>
    <w:rsid w:val="00C832D3"/>
    <w:rsid w:val="00C83CC8"/>
    <w:rsid w:val="00C83ED2"/>
    <w:rsid w:val="00C84C88"/>
    <w:rsid w:val="00C84EAA"/>
    <w:rsid w:val="00C8530A"/>
    <w:rsid w:val="00C85676"/>
    <w:rsid w:val="00C865D5"/>
    <w:rsid w:val="00C86639"/>
    <w:rsid w:val="00C870AF"/>
    <w:rsid w:val="00C87544"/>
    <w:rsid w:val="00C8756D"/>
    <w:rsid w:val="00C878DA"/>
    <w:rsid w:val="00C9014C"/>
    <w:rsid w:val="00C90A67"/>
    <w:rsid w:val="00C90B6F"/>
    <w:rsid w:val="00C90C18"/>
    <w:rsid w:val="00C91D21"/>
    <w:rsid w:val="00C92A79"/>
    <w:rsid w:val="00C92AA0"/>
    <w:rsid w:val="00C92AEE"/>
    <w:rsid w:val="00C92EF0"/>
    <w:rsid w:val="00C93CCA"/>
    <w:rsid w:val="00C93E9C"/>
    <w:rsid w:val="00C93FA0"/>
    <w:rsid w:val="00C94266"/>
    <w:rsid w:val="00C942C5"/>
    <w:rsid w:val="00C946FC"/>
    <w:rsid w:val="00C94EB4"/>
    <w:rsid w:val="00C94FF7"/>
    <w:rsid w:val="00C952C1"/>
    <w:rsid w:val="00C95B9F"/>
    <w:rsid w:val="00C95C12"/>
    <w:rsid w:val="00C95F5B"/>
    <w:rsid w:val="00C96078"/>
    <w:rsid w:val="00C96D21"/>
    <w:rsid w:val="00C96D88"/>
    <w:rsid w:val="00C97199"/>
    <w:rsid w:val="00C9775B"/>
    <w:rsid w:val="00C97AF7"/>
    <w:rsid w:val="00C97F07"/>
    <w:rsid w:val="00CA0591"/>
    <w:rsid w:val="00CA0693"/>
    <w:rsid w:val="00CA0D58"/>
    <w:rsid w:val="00CA22B6"/>
    <w:rsid w:val="00CA2645"/>
    <w:rsid w:val="00CA26F8"/>
    <w:rsid w:val="00CA2710"/>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405F"/>
    <w:rsid w:val="00CB492A"/>
    <w:rsid w:val="00CB54DC"/>
    <w:rsid w:val="00CB570B"/>
    <w:rsid w:val="00CB66CA"/>
    <w:rsid w:val="00CC136B"/>
    <w:rsid w:val="00CC1766"/>
    <w:rsid w:val="00CC1C42"/>
    <w:rsid w:val="00CC2EC2"/>
    <w:rsid w:val="00CC372E"/>
    <w:rsid w:val="00CC3BB1"/>
    <w:rsid w:val="00CC3C4E"/>
    <w:rsid w:val="00CC3DC9"/>
    <w:rsid w:val="00CC4495"/>
    <w:rsid w:val="00CC53AF"/>
    <w:rsid w:val="00CC6D12"/>
    <w:rsid w:val="00CC6D60"/>
    <w:rsid w:val="00CC71A6"/>
    <w:rsid w:val="00CC71AB"/>
    <w:rsid w:val="00CC75D3"/>
    <w:rsid w:val="00CC7EF0"/>
    <w:rsid w:val="00CD0532"/>
    <w:rsid w:val="00CD0717"/>
    <w:rsid w:val="00CD0946"/>
    <w:rsid w:val="00CD0D44"/>
    <w:rsid w:val="00CD1D0F"/>
    <w:rsid w:val="00CD1F48"/>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D7372"/>
    <w:rsid w:val="00CD7C99"/>
    <w:rsid w:val="00CE0909"/>
    <w:rsid w:val="00CE0E47"/>
    <w:rsid w:val="00CE0F46"/>
    <w:rsid w:val="00CE1ADF"/>
    <w:rsid w:val="00CE1B06"/>
    <w:rsid w:val="00CE1FD5"/>
    <w:rsid w:val="00CE2CE2"/>
    <w:rsid w:val="00CE2D28"/>
    <w:rsid w:val="00CE3702"/>
    <w:rsid w:val="00CE4C69"/>
    <w:rsid w:val="00CE51B9"/>
    <w:rsid w:val="00CE560D"/>
    <w:rsid w:val="00CE5F77"/>
    <w:rsid w:val="00CE6444"/>
    <w:rsid w:val="00CE6810"/>
    <w:rsid w:val="00CE6B65"/>
    <w:rsid w:val="00CE74F2"/>
    <w:rsid w:val="00CE78D8"/>
    <w:rsid w:val="00CE7BD9"/>
    <w:rsid w:val="00CE7EE6"/>
    <w:rsid w:val="00CF0472"/>
    <w:rsid w:val="00CF0913"/>
    <w:rsid w:val="00CF0A1B"/>
    <w:rsid w:val="00CF196D"/>
    <w:rsid w:val="00CF1ECE"/>
    <w:rsid w:val="00CF2097"/>
    <w:rsid w:val="00CF22BE"/>
    <w:rsid w:val="00CF2D0E"/>
    <w:rsid w:val="00CF3292"/>
    <w:rsid w:val="00CF3B12"/>
    <w:rsid w:val="00CF3F82"/>
    <w:rsid w:val="00CF466A"/>
    <w:rsid w:val="00CF468A"/>
    <w:rsid w:val="00CF4746"/>
    <w:rsid w:val="00CF48C7"/>
    <w:rsid w:val="00CF4AE2"/>
    <w:rsid w:val="00CF5027"/>
    <w:rsid w:val="00CF60E9"/>
    <w:rsid w:val="00CF6154"/>
    <w:rsid w:val="00CF62AC"/>
    <w:rsid w:val="00CF7FF7"/>
    <w:rsid w:val="00D005D7"/>
    <w:rsid w:val="00D01270"/>
    <w:rsid w:val="00D0148E"/>
    <w:rsid w:val="00D01737"/>
    <w:rsid w:val="00D027A7"/>
    <w:rsid w:val="00D02BF6"/>
    <w:rsid w:val="00D02F26"/>
    <w:rsid w:val="00D031A7"/>
    <w:rsid w:val="00D03EC9"/>
    <w:rsid w:val="00D0455B"/>
    <w:rsid w:val="00D047BC"/>
    <w:rsid w:val="00D04988"/>
    <w:rsid w:val="00D05B30"/>
    <w:rsid w:val="00D05C40"/>
    <w:rsid w:val="00D05C44"/>
    <w:rsid w:val="00D05E41"/>
    <w:rsid w:val="00D0625A"/>
    <w:rsid w:val="00D069BA"/>
    <w:rsid w:val="00D069E8"/>
    <w:rsid w:val="00D06B66"/>
    <w:rsid w:val="00D06F2A"/>
    <w:rsid w:val="00D0773D"/>
    <w:rsid w:val="00D07886"/>
    <w:rsid w:val="00D10496"/>
    <w:rsid w:val="00D1050D"/>
    <w:rsid w:val="00D10920"/>
    <w:rsid w:val="00D10E61"/>
    <w:rsid w:val="00D1187B"/>
    <w:rsid w:val="00D11917"/>
    <w:rsid w:val="00D11C0C"/>
    <w:rsid w:val="00D122C3"/>
    <w:rsid w:val="00D1241E"/>
    <w:rsid w:val="00D1283E"/>
    <w:rsid w:val="00D1303D"/>
    <w:rsid w:val="00D134F0"/>
    <w:rsid w:val="00D150BB"/>
    <w:rsid w:val="00D15932"/>
    <w:rsid w:val="00D163F2"/>
    <w:rsid w:val="00D166C9"/>
    <w:rsid w:val="00D1721A"/>
    <w:rsid w:val="00D17A2A"/>
    <w:rsid w:val="00D17AB3"/>
    <w:rsid w:val="00D17ACB"/>
    <w:rsid w:val="00D17B04"/>
    <w:rsid w:val="00D17C0E"/>
    <w:rsid w:val="00D2032E"/>
    <w:rsid w:val="00D20666"/>
    <w:rsid w:val="00D20A09"/>
    <w:rsid w:val="00D20A66"/>
    <w:rsid w:val="00D21046"/>
    <w:rsid w:val="00D218B5"/>
    <w:rsid w:val="00D21A13"/>
    <w:rsid w:val="00D21B80"/>
    <w:rsid w:val="00D22B09"/>
    <w:rsid w:val="00D23153"/>
    <w:rsid w:val="00D2349F"/>
    <w:rsid w:val="00D23B61"/>
    <w:rsid w:val="00D23FCA"/>
    <w:rsid w:val="00D24A6C"/>
    <w:rsid w:val="00D256C3"/>
    <w:rsid w:val="00D25803"/>
    <w:rsid w:val="00D25F7C"/>
    <w:rsid w:val="00D26956"/>
    <w:rsid w:val="00D27087"/>
    <w:rsid w:val="00D272A1"/>
    <w:rsid w:val="00D277F0"/>
    <w:rsid w:val="00D27EA1"/>
    <w:rsid w:val="00D308E8"/>
    <w:rsid w:val="00D30F51"/>
    <w:rsid w:val="00D310B3"/>
    <w:rsid w:val="00D310D2"/>
    <w:rsid w:val="00D312A8"/>
    <w:rsid w:val="00D31D69"/>
    <w:rsid w:val="00D31F10"/>
    <w:rsid w:val="00D320D3"/>
    <w:rsid w:val="00D32955"/>
    <w:rsid w:val="00D331B0"/>
    <w:rsid w:val="00D337A7"/>
    <w:rsid w:val="00D33897"/>
    <w:rsid w:val="00D33CC4"/>
    <w:rsid w:val="00D33D61"/>
    <w:rsid w:val="00D33DE6"/>
    <w:rsid w:val="00D33EE2"/>
    <w:rsid w:val="00D340FD"/>
    <w:rsid w:val="00D34300"/>
    <w:rsid w:val="00D34412"/>
    <w:rsid w:val="00D34B46"/>
    <w:rsid w:val="00D34E30"/>
    <w:rsid w:val="00D352C7"/>
    <w:rsid w:val="00D352F6"/>
    <w:rsid w:val="00D35300"/>
    <w:rsid w:val="00D3588F"/>
    <w:rsid w:val="00D35B0C"/>
    <w:rsid w:val="00D35D4D"/>
    <w:rsid w:val="00D36489"/>
    <w:rsid w:val="00D3657D"/>
    <w:rsid w:val="00D36C69"/>
    <w:rsid w:val="00D376BC"/>
    <w:rsid w:val="00D377D4"/>
    <w:rsid w:val="00D37C7E"/>
    <w:rsid w:val="00D401E8"/>
    <w:rsid w:val="00D40432"/>
    <w:rsid w:val="00D41833"/>
    <w:rsid w:val="00D41989"/>
    <w:rsid w:val="00D41AEB"/>
    <w:rsid w:val="00D41CB3"/>
    <w:rsid w:val="00D41E58"/>
    <w:rsid w:val="00D42036"/>
    <w:rsid w:val="00D420D2"/>
    <w:rsid w:val="00D427FE"/>
    <w:rsid w:val="00D435AC"/>
    <w:rsid w:val="00D43AA3"/>
    <w:rsid w:val="00D43AE2"/>
    <w:rsid w:val="00D4465E"/>
    <w:rsid w:val="00D44B8B"/>
    <w:rsid w:val="00D45E9F"/>
    <w:rsid w:val="00D46488"/>
    <w:rsid w:val="00D46A6B"/>
    <w:rsid w:val="00D46B81"/>
    <w:rsid w:val="00D46C7B"/>
    <w:rsid w:val="00D471A6"/>
    <w:rsid w:val="00D47B63"/>
    <w:rsid w:val="00D47BF3"/>
    <w:rsid w:val="00D500D3"/>
    <w:rsid w:val="00D50BAA"/>
    <w:rsid w:val="00D519A1"/>
    <w:rsid w:val="00D523E0"/>
    <w:rsid w:val="00D52C12"/>
    <w:rsid w:val="00D53349"/>
    <w:rsid w:val="00D53459"/>
    <w:rsid w:val="00D536AD"/>
    <w:rsid w:val="00D536F7"/>
    <w:rsid w:val="00D53A22"/>
    <w:rsid w:val="00D53F20"/>
    <w:rsid w:val="00D545D5"/>
    <w:rsid w:val="00D55BFB"/>
    <w:rsid w:val="00D55C99"/>
    <w:rsid w:val="00D55FFD"/>
    <w:rsid w:val="00D5642F"/>
    <w:rsid w:val="00D5660A"/>
    <w:rsid w:val="00D56A85"/>
    <w:rsid w:val="00D56B9E"/>
    <w:rsid w:val="00D60647"/>
    <w:rsid w:val="00D60798"/>
    <w:rsid w:val="00D608B1"/>
    <w:rsid w:val="00D60932"/>
    <w:rsid w:val="00D60D0F"/>
    <w:rsid w:val="00D60EB5"/>
    <w:rsid w:val="00D60FE5"/>
    <w:rsid w:val="00D617B0"/>
    <w:rsid w:val="00D63A33"/>
    <w:rsid w:val="00D63A63"/>
    <w:rsid w:val="00D63B8A"/>
    <w:rsid w:val="00D6444F"/>
    <w:rsid w:val="00D6475A"/>
    <w:rsid w:val="00D64D3D"/>
    <w:rsid w:val="00D64D3E"/>
    <w:rsid w:val="00D65984"/>
    <w:rsid w:val="00D65AE2"/>
    <w:rsid w:val="00D65DE2"/>
    <w:rsid w:val="00D6603E"/>
    <w:rsid w:val="00D6642A"/>
    <w:rsid w:val="00D673AF"/>
    <w:rsid w:val="00D67609"/>
    <w:rsid w:val="00D677C6"/>
    <w:rsid w:val="00D67C11"/>
    <w:rsid w:val="00D7010E"/>
    <w:rsid w:val="00D70564"/>
    <w:rsid w:val="00D715D6"/>
    <w:rsid w:val="00D71973"/>
    <w:rsid w:val="00D737CD"/>
    <w:rsid w:val="00D73D04"/>
    <w:rsid w:val="00D75005"/>
    <w:rsid w:val="00D75161"/>
    <w:rsid w:val="00D7523F"/>
    <w:rsid w:val="00D7546D"/>
    <w:rsid w:val="00D75C1A"/>
    <w:rsid w:val="00D75FCB"/>
    <w:rsid w:val="00D76040"/>
    <w:rsid w:val="00D764C7"/>
    <w:rsid w:val="00D76803"/>
    <w:rsid w:val="00D76BEB"/>
    <w:rsid w:val="00D801F5"/>
    <w:rsid w:val="00D80250"/>
    <w:rsid w:val="00D80544"/>
    <w:rsid w:val="00D807C6"/>
    <w:rsid w:val="00D809CB"/>
    <w:rsid w:val="00D81445"/>
    <w:rsid w:val="00D81668"/>
    <w:rsid w:val="00D822CB"/>
    <w:rsid w:val="00D83617"/>
    <w:rsid w:val="00D83629"/>
    <w:rsid w:val="00D83CEE"/>
    <w:rsid w:val="00D83EC4"/>
    <w:rsid w:val="00D8439B"/>
    <w:rsid w:val="00D843FA"/>
    <w:rsid w:val="00D846E9"/>
    <w:rsid w:val="00D84CFB"/>
    <w:rsid w:val="00D84E82"/>
    <w:rsid w:val="00D85A70"/>
    <w:rsid w:val="00D86204"/>
    <w:rsid w:val="00D86F7F"/>
    <w:rsid w:val="00D871C8"/>
    <w:rsid w:val="00D8759E"/>
    <w:rsid w:val="00D902F3"/>
    <w:rsid w:val="00D90640"/>
    <w:rsid w:val="00D908BC"/>
    <w:rsid w:val="00D91400"/>
    <w:rsid w:val="00D91D03"/>
    <w:rsid w:val="00D92856"/>
    <w:rsid w:val="00D928F3"/>
    <w:rsid w:val="00D92BFA"/>
    <w:rsid w:val="00D92E92"/>
    <w:rsid w:val="00D930C4"/>
    <w:rsid w:val="00D9372D"/>
    <w:rsid w:val="00D93FE2"/>
    <w:rsid w:val="00D9424F"/>
    <w:rsid w:val="00D94C11"/>
    <w:rsid w:val="00D95C0E"/>
    <w:rsid w:val="00D96019"/>
    <w:rsid w:val="00D961BE"/>
    <w:rsid w:val="00D969B3"/>
    <w:rsid w:val="00D97400"/>
    <w:rsid w:val="00DA023D"/>
    <w:rsid w:val="00DA0475"/>
    <w:rsid w:val="00DA05C8"/>
    <w:rsid w:val="00DA06A6"/>
    <w:rsid w:val="00DA082A"/>
    <w:rsid w:val="00DA1149"/>
    <w:rsid w:val="00DA16C9"/>
    <w:rsid w:val="00DA17F4"/>
    <w:rsid w:val="00DA1891"/>
    <w:rsid w:val="00DA192E"/>
    <w:rsid w:val="00DA21E3"/>
    <w:rsid w:val="00DA2B22"/>
    <w:rsid w:val="00DA38E3"/>
    <w:rsid w:val="00DA3BD2"/>
    <w:rsid w:val="00DA450B"/>
    <w:rsid w:val="00DA4C41"/>
    <w:rsid w:val="00DA4EE0"/>
    <w:rsid w:val="00DA5096"/>
    <w:rsid w:val="00DA5B61"/>
    <w:rsid w:val="00DA5D10"/>
    <w:rsid w:val="00DA6188"/>
    <w:rsid w:val="00DA6A4E"/>
    <w:rsid w:val="00DA6C7B"/>
    <w:rsid w:val="00DA7A60"/>
    <w:rsid w:val="00DA7B75"/>
    <w:rsid w:val="00DA7E45"/>
    <w:rsid w:val="00DB01BA"/>
    <w:rsid w:val="00DB0AB4"/>
    <w:rsid w:val="00DB0DD5"/>
    <w:rsid w:val="00DB21B4"/>
    <w:rsid w:val="00DB220A"/>
    <w:rsid w:val="00DB2346"/>
    <w:rsid w:val="00DB25CD"/>
    <w:rsid w:val="00DB2791"/>
    <w:rsid w:val="00DB287D"/>
    <w:rsid w:val="00DB28CC"/>
    <w:rsid w:val="00DB3A37"/>
    <w:rsid w:val="00DB3B94"/>
    <w:rsid w:val="00DB4462"/>
    <w:rsid w:val="00DB4B60"/>
    <w:rsid w:val="00DB508D"/>
    <w:rsid w:val="00DB527B"/>
    <w:rsid w:val="00DB6438"/>
    <w:rsid w:val="00DB67A7"/>
    <w:rsid w:val="00DB6F5C"/>
    <w:rsid w:val="00DB703E"/>
    <w:rsid w:val="00DB765A"/>
    <w:rsid w:val="00DB7F71"/>
    <w:rsid w:val="00DC0CD9"/>
    <w:rsid w:val="00DC10D5"/>
    <w:rsid w:val="00DC1856"/>
    <w:rsid w:val="00DC1E82"/>
    <w:rsid w:val="00DC2412"/>
    <w:rsid w:val="00DC2ABE"/>
    <w:rsid w:val="00DC4721"/>
    <w:rsid w:val="00DC4E00"/>
    <w:rsid w:val="00DC4E98"/>
    <w:rsid w:val="00DC56A0"/>
    <w:rsid w:val="00DC5855"/>
    <w:rsid w:val="00DC62DC"/>
    <w:rsid w:val="00DC695D"/>
    <w:rsid w:val="00DC7E37"/>
    <w:rsid w:val="00DD0530"/>
    <w:rsid w:val="00DD08A8"/>
    <w:rsid w:val="00DD1401"/>
    <w:rsid w:val="00DD1558"/>
    <w:rsid w:val="00DD2641"/>
    <w:rsid w:val="00DD27C8"/>
    <w:rsid w:val="00DD2C4E"/>
    <w:rsid w:val="00DD46BE"/>
    <w:rsid w:val="00DD4DB2"/>
    <w:rsid w:val="00DD53AE"/>
    <w:rsid w:val="00DD5A54"/>
    <w:rsid w:val="00DD7D4A"/>
    <w:rsid w:val="00DE0410"/>
    <w:rsid w:val="00DE06C3"/>
    <w:rsid w:val="00DE0A2C"/>
    <w:rsid w:val="00DE1952"/>
    <w:rsid w:val="00DE359B"/>
    <w:rsid w:val="00DE3945"/>
    <w:rsid w:val="00DE40E7"/>
    <w:rsid w:val="00DE47B9"/>
    <w:rsid w:val="00DE4F54"/>
    <w:rsid w:val="00DE566A"/>
    <w:rsid w:val="00DE5FEE"/>
    <w:rsid w:val="00DE628B"/>
    <w:rsid w:val="00DE6AB8"/>
    <w:rsid w:val="00DE7A35"/>
    <w:rsid w:val="00DF0991"/>
    <w:rsid w:val="00DF0FFA"/>
    <w:rsid w:val="00DF1A5D"/>
    <w:rsid w:val="00DF1C65"/>
    <w:rsid w:val="00DF20B9"/>
    <w:rsid w:val="00DF22FD"/>
    <w:rsid w:val="00DF2380"/>
    <w:rsid w:val="00DF2607"/>
    <w:rsid w:val="00DF29D2"/>
    <w:rsid w:val="00DF33BE"/>
    <w:rsid w:val="00DF3667"/>
    <w:rsid w:val="00DF4390"/>
    <w:rsid w:val="00DF45D1"/>
    <w:rsid w:val="00DF4F0E"/>
    <w:rsid w:val="00DF576E"/>
    <w:rsid w:val="00DF58D0"/>
    <w:rsid w:val="00DF5B0F"/>
    <w:rsid w:val="00DF5CF0"/>
    <w:rsid w:val="00DF62BA"/>
    <w:rsid w:val="00DF6CE5"/>
    <w:rsid w:val="00DF70EB"/>
    <w:rsid w:val="00E001BF"/>
    <w:rsid w:val="00E003E1"/>
    <w:rsid w:val="00E0075F"/>
    <w:rsid w:val="00E00869"/>
    <w:rsid w:val="00E0127C"/>
    <w:rsid w:val="00E014AC"/>
    <w:rsid w:val="00E017F2"/>
    <w:rsid w:val="00E018DD"/>
    <w:rsid w:val="00E02A64"/>
    <w:rsid w:val="00E02A9C"/>
    <w:rsid w:val="00E02AA9"/>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0D0E"/>
    <w:rsid w:val="00E119D7"/>
    <w:rsid w:val="00E11E38"/>
    <w:rsid w:val="00E11EAB"/>
    <w:rsid w:val="00E12FA8"/>
    <w:rsid w:val="00E131FA"/>
    <w:rsid w:val="00E131FB"/>
    <w:rsid w:val="00E138C0"/>
    <w:rsid w:val="00E13C3F"/>
    <w:rsid w:val="00E14BA3"/>
    <w:rsid w:val="00E15019"/>
    <w:rsid w:val="00E1525F"/>
    <w:rsid w:val="00E15784"/>
    <w:rsid w:val="00E15856"/>
    <w:rsid w:val="00E1589C"/>
    <w:rsid w:val="00E15D95"/>
    <w:rsid w:val="00E1643D"/>
    <w:rsid w:val="00E165D0"/>
    <w:rsid w:val="00E16979"/>
    <w:rsid w:val="00E16BF0"/>
    <w:rsid w:val="00E20DD3"/>
    <w:rsid w:val="00E210EC"/>
    <w:rsid w:val="00E21912"/>
    <w:rsid w:val="00E21E80"/>
    <w:rsid w:val="00E2237A"/>
    <w:rsid w:val="00E22564"/>
    <w:rsid w:val="00E22A72"/>
    <w:rsid w:val="00E22F32"/>
    <w:rsid w:val="00E232B1"/>
    <w:rsid w:val="00E23E93"/>
    <w:rsid w:val="00E24B78"/>
    <w:rsid w:val="00E24DFA"/>
    <w:rsid w:val="00E25636"/>
    <w:rsid w:val="00E2576C"/>
    <w:rsid w:val="00E26471"/>
    <w:rsid w:val="00E26ED3"/>
    <w:rsid w:val="00E272C8"/>
    <w:rsid w:val="00E27533"/>
    <w:rsid w:val="00E2758E"/>
    <w:rsid w:val="00E2772C"/>
    <w:rsid w:val="00E27904"/>
    <w:rsid w:val="00E27A8F"/>
    <w:rsid w:val="00E27D28"/>
    <w:rsid w:val="00E27D8F"/>
    <w:rsid w:val="00E30E3A"/>
    <w:rsid w:val="00E30EDA"/>
    <w:rsid w:val="00E3109A"/>
    <w:rsid w:val="00E31C16"/>
    <w:rsid w:val="00E31E8C"/>
    <w:rsid w:val="00E329D1"/>
    <w:rsid w:val="00E32C5B"/>
    <w:rsid w:val="00E33406"/>
    <w:rsid w:val="00E336C8"/>
    <w:rsid w:val="00E3385B"/>
    <w:rsid w:val="00E33871"/>
    <w:rsid w:val="00E33A97"/>
    <w:rsid w:val="00E33CBD"/>
    <w:rsid w:val="00E33DF9"/>
    <w:rsid w:val="00E342A3"/>
    <w:rsid w:val="00E343D3"/>
    <w:rsid w:val="00E3466C"/>
    <w:rsid w:val="00E34676"/>
    <w:rsid w:val="00E34858"/>
    <w:rsid w:val="00E34FCA"/>
    <w:rsid w:val="00E356C8"/>
    <w:rsid w:val="00E36295"/>
    <w:rsid w:val="00E36999"/>
    <w:rsid w:val="00E37DA9"/>
    <w:rsid w:val="00E40310"/>
    <w:rsid w:val="00E40536"/>
    <w:rsid w:val="00E4077B"/>
    <w:rsid w:val="00E42097"/>
    <w:rsid w:val="00E42312"/>
    <w:rsid w:val="00E42A40"/>
    <w:rsid w:val="00E438AC"/>
    <w:rsid w:val="00E441A2"/>
    <w:rsid w:val="00E44D8D"/>
    <w:rsid w:val="00E4502A"/>
    <w:rsid w:val="00E456CC"/>
    <w:rsid w:val="00E45B2E"/>
    <w:rsid w:val="00E46041"/>
    <w:rsid w:val="00E4612B"/>
    <w:rsid w:val="00E4644A"/>
    <w:rsid w:val="00E50119"/>
    <w:rsid w:val="00E5011C"/>
    <w:rsid w:val="00E5165F"/>
    <w:rsid w:val="00E51A0C"/>
    <w:rsid w:val="00E525CA"/>
    <w:rsid w:val="00E52B71"/>
    <w:rsid w:val="00E53069"/>
    <w:rsid w:val="00E53A86"/>
    <w:rsid w:val="00E53D23"/>
    <w:rsid w:val="00E54C67"/>
    <w:rsid w:val="00E5508F"/>
    <w:rsid w:val="00E55282"/>
    <w:rsid w:val="00E55935"/>
    <w:rsid w:val="00E55B7A"/>
    <w:rsid w:val="00E55CC4"/>
    <w:rsid w:val="00E5628A"/>
    <w:rsid w:val="00E563AF"/>
    <w:rsid w:val="00E567AD"/>
    <w:rsid w:val="00E56AA4"/>
    <w:rsid w:val="00E56E05"/>
    <w:rsid w:val="00E57611"/>
    <w:rsid w:val="00E57E7C"/>
    <w:rsid w:val="00E603D4"/>
    <w:rsid w:val="00E606C8"/>
    <w:rsid w:val="00E60BDB"/>
    <w:rsid w:val="00E60C82"/>
    <w:rsid w:val="00E61117"/>
    <w:rsid w:val="00E61E7E"/>
    <w:rsid w:val="00E620B4"/>
    <w:rsid w:val="00E6224A"/>
    <w:rsid w:val="00E62A5E"/>
    <w:rsid w:val="00E62EFC"/>
    <w:rsid w:val="00E6313B"/>
    <w:rsid w:val="00E63846"/>
    <w:rsid w:val="00E63A2C"/>
    <w:rsid w:val="00E64BAA"/>
    <w:rsid w:val="00E6509F"/>
    <w:rsid w:val="00E65693"/>
    <w:rsid w:val="00E657C7"/>
    <w:rsid w:val="00E65DC5"/>
    <w:rsid w:val="00E65E79"/>
    <w:rsid w:val="00E65F4B"/>
    <w:rsid w:val="00E677E3"/>
    <w:rsid w:val="00E701A4"/>
    <w:rsid w:val="00E70938"/>
    <w:rsid w:val="00E70A90"/>
    <w:rsid w:val="00E70E78"/>
    <w:rsid w:val="00E7140B"/>
    <w:rsid w:val="00E71423"/>
    <w:rsid w:val="00E7181A"/>
    <w:rsid w:val="00E71ABF"/>
    <w:rsid w:val="00E71B28"/>
    <w:rsid w:val="00E72A2A"/>
    <w:rsid w:val="00E72FB7"/>
    <w:rsid w:val="00E735D8"/>
    <w:rsid w:val="00E73EAD"/>
    <w:rsid w:val="00E7432F"/>
    <w:rsid w:val="00E7455E"/>
    <w:rsid w:val="00E747DC"/>
    <w:rsid w:val="00E748F8"/>
    <w:rsid w:val="00E748FF"/>
    <w:rsid w:val="00E74A21"/>
    <w:rsid w:val="00E757A8"/>
    <w:rsid w:val="00E75D4E"/>
    <w:rsid w:val="00E7628A"/>
    <w:rsid w:val="00E76666"/>
    <w:rsid w:val="00E768DF"/>
    <w:rsid w:val="00E77176"/>
    <w:rsid w:val="00E77E60"/>
    <w:rsid w:val="00E77EC6"/>
    <w:rsid w:val="00E80107"/>
    <w:rsid w:val="00E801BA"/>
    <w:rsid w:val="00E80E3D"/>
    <w:rsid w:val="00E80EA3"/>
    <w:rsid w:val="00E81006"/>
    <w:rsid w:val="00E8122E"/>
    <w:rsid w:val="00E81662"/>
    <w:rsid w:val="00E8184A"/>
    <w:rsid w:val="00E81AE7"/>
    <w:rsid w:val="00E828EB"/>
    <w:rsid w:val="00E82BB7"/>
    <w:rsid w:val="00E82F41"/>
    <w:rsid w:val="00E8370F"/>
    <w:rsid w:val="00E83BEE"/>
    <w:rsid w:val="00E83C8E"/>
    <w:rsid w:val="00E8532D"/>
    <w:rsid w:val="00E85FBE"/>
    <w:rsid w:val="00E862A6"/>
    <w:rsid w:val="00E86353"/>
    <w:rsid w:val="00E86CDA"/>
    <w:rsid w:val="00E86E4F"/>
    <w:rsid w:val="00E86E60"/>
    <w:rsid w:val="00E87689"/>
    <w:rsid w:val="00E87698"/>
    <w:rsid w:val="00E87B08"/>
    <w:rsid w:val="00E87F2B"/>
    <w:rsid w:val="00E90116"/>
    <w:rsid w:val="00E906D7"/>
    <w:rsid w:val="00E910F0"/>
    <w:rsid w:val="00E91D64"/>
    <w:rsid w:val="00E91D8A"/>
    <w:rsid w:val="00E9322B"/>
    <w:rsid w:val="00E93392"/>
    <w:rsid w:val="00E9411F"/>
    <w:rsid w:val="00E9443F"/>
    <w:rsid w:val="00E945C2"/>
    <w:rsid w:val="00E947DB"/>
    <w:rsid w:val="00E94AA2"/>
    <w:rsid w:val="00E9544F"/>
    <w:rsid w:val="00E955A3"/>
    <w:rsid w:val="00E95830"/>
    <w:rsid w:val="00E95892"/>
    <w:rsid w:val="00E9629E"/>
    <w:rsid w:val="00E96B65"/>
    <w:rsid w:val="00E96BCD"/>
    <w:rsid w:val="00E97252"/>
    <w:rsid w:val="00E97415"/>
    <w:rsid w:val="00E976C0"/>
    <w:rsid w:val="00E97C01"/>
    <w:rsid w:val="00EA0216"/>
    <w:rsid w:val="00EA0C6C"/>
    <w:rsid w:val="00EA0F25"/>
    <w:rsid w:val="00EA14D0"/>
    <w:rsid w:val="00EA1588"/>
    <w:rsid w:val="00EA1591"/>
    <w:rsid w:val="00EA16EB"/>
    <w:rsid w:val="00EA2894"/>
    <w:rsid w:val="00EA3AEE"/>
    <w:rsid w:val="00EA51D1"/>
    <w:rsid w:val="00EA58CE"/>
    <w:rsid w:val="00EA5AB7"/>
    <w:rsid w:val="00EA606F"/>
    <w:rsid w:val="00EA64FA"/>
    <w:rsid w:val="00EA6797"/>
    <w:rsid w:val="00EA68C6"/>
    <w:rsid w:val="00EA6BED"/>
    <w:rsid w:val="00EA6F34"/>
    <w:rsid w:val="00EA714D"/>
    <w:rsid w:val="00EA746C"/>
    <w:rsid w:val="00EA7B52"/>
    <w:rsid w:val="00EA7F5F"/>
    <w:rsid w:val="00EB0251"/>
    <w:rsid w:val="00EB05D3"/>
    <w:rsid w:val="00EB07EC"/>
    <w:rsid w:val="00EB0CF2"/>
    <w:rsid w:val="00EB136A"/>
    <w:rsid w:val="00EB1443"/>
    <w:rsid w:val="00EB1695"/>
    <w:rsid w:val="00EB1B8A"/>
    <w:rsid w:val="00EB1CBE"/>
    <w:rsid w:val="00EB21BB"/>
    <w:rsid w:val="00EB2A22"/>
    <w:rsid w:val="00EB2AA9"/>
    <w:rsid w:val="00EB3D8A"/>
    <w:rsid w:val="00EB4011"/>
    <w:rsid w:val="00EB4284"/>
    <w:rsid w:val="00EB4BAC"/>
    <w:rsid w:val="00EB4C6E"/>
    <w:rsid w:val="00EB4CBC"/>
    <w:rsid w:val="00EB52BB"/>
    <w:rsid w:val="00EB5590"/>
    <w:rsid w:val="00EB5C2A"/>
    <w:rsid w:val="00EB5D37"/>
    <w:rsid w:val="00EB651A"/>
    <w:rsid w:val="00EB7090"/>
    <w:rsid w:val="00EB770E"/>
    <w:rsid w:val="00EB781B"/>
    <w:rsid w:val="00EB7D3C"/>
    <w:rsid w:val="00EC00E3"/>
    <w:rsid w:val="00EC043F"/>
    <w:rsid w:val="00EC0AFD"/>
    <w:rsid w:val="00EC0E56"/>
    <w:rsid w:val="00EC162A"/>
    <w:rsid w:val="00EC170A"/>
    <w:rsid w:val="00EC1E75"/>
    <w:rsid w:val="00EC1ECB"/>
    <w:rsid w:val="00EC2300"/>
    <w:rsid w:val="00EC278A"/>
    <w:rsid w:val="00EC2BBA"/>
    <w:rsid w:val="00EC31F6"/>
    <w:rsid w:val="00EC3B3F"/>
    <w:rsid w:val="00EC3F2B"/>
    <w:rsid w:val="00EC42DE"/>
    <w:rsid w:val="00EC47BF"/>
    <w:rsid w:val="00EC4967"/>
    <w:rsid w:val="00EC5196"/>
    <w:rsid w:val="00EC5340"/>
    <w:rsid w:val="00EC55E9"/>
    <w:rsid w:val="00EC5B1F"/>
    <w:rsid w:val="00EC5B96"/>
    <w:rsid w:val="00ED0F12"/>
    <w:rsid w:val="00ED11F8"/>
    <w:rsid w:val="00ED1484"/>
    <w:rsid w:val="00ED20E1"/>
    <w:rsid w:val="00ED25F2"/>
    <w:rsid w:val="00ED2CA0"/>
    <w:rsid w:val="00ED48E5"/>
    <w:rsid w:val="00ED4B64"/>
    <w:rsid w:val="00ED5D46"/>
    <w:rsid w:val="00ED5F33"/>
    <w:rsid w:val="00ED64D7"/>
    <w:rsid w:val="00ED6675"/>
    <w:rsid w:val="00ED7716"/>
    <w:rsid w:val="00ED7C5D"/>
    <w:rsid w:val="00ED7F7D"/>
    <w:rsid w:val="00EE0F27"/>
    <w:rsid w:val="00EE189D"/>
    <w:rsid w:val="00EE224F"/>
    <w:rsid w:val="00EE2425"/>
    <w:rsid w:val="00EE2678"/>
    <w:rsid w:val="00EE2DA1"/>
    <w:rsid w:val="00EE3D40"/>
    <w:rsid w:val="00EE3DCD"/>
    <w:rsid w:val="00EE3E11"/>
    <w:rsid w:val="00EE422E"/>
    <w:rsid w:val="00EE4511"/>
    <w:rsid w:val="00EE4C3A"/>
    <w:rsid w:val="00EE4E36"/>
    <w:rsid w:val="00EE4ED1"/>
    <w:rsid w:val="00EE5376"/>
    <w:rsid w:val="00EE6200"/>
    <w:rsid w:val="00EE72AE"/>
    <w:rsid w:val="00EF054D"/>
    <w:rsid w:val="00EF0DB9"/>
    <w:rsid w:val="00EF1427"/>
    <w:rsid w:val="00EF14A2"/>
    <w:rsid w:val="00EF265D"/>
    <w:rsid w:val="00EF2F31"/>
    <w:rsid w:val="00EF36E6"/>
    <w:rsid w:val="00EF3D43"/>
    <w:rsid w:val="00EF424A"/>
    <w:rsid w:val="00EF5110"/>
    <w:rsid w:val="00EF5524"/>
    <w:rsid w:val="00EF5D2E"/>
    <w:rsid w:val="00EF605F"/>
    <w:rsid w:val="00EF690F"/>
    <w:rsid w:val="00EF6F06"/>
    <w:rsid w:val="00EF7C16"/>
    <w:rsid w:val="00F008BB"/>
    <w:rsid w:val="00F00AB2"/>
    <w:rsid w:val="00F00CB8"/>
    <w:rsid w:val="00F0110C"/>
    <w:rsid w:val="00F01A98"/>
    <w:rsid w:val="00F01D7D"/>
    <w:rsid w:val="00F030BF"/>
    <w:rsid w:val="00F0324A"/>
    <w:rsid w:val="00F036C1"/>
    <w:rsid w:val="00F0398D"/>
    <w:rsid w:val="00F03EC8"/>
    <w:rsid w:val="00F044D8"/>
    <w:rsid w:val="00F04505"/>
    <w:rsid w:val="00F046E6"/>
    <w:rsid w:val="00F04AD3"/>
    <w:rsid w:val="00F04CD3"/>
    <w:rsid w:val="00F04E41"/>
    <w:rsid w:val="00F05027"/>
    <w:rsid w:val="00F05A4E"/>
    <w:rsid w:val="00F05D0B"/>
    <w:rsid w:val="00F06382"/>
    <w:rsid w:val="00F06F65"/>
    <w:rsid w:val="00F07945"/>
    <w:rsid w:val="00F1092E"/>
    <w:rsid w:val="00F10CA2"/>
    <w:rsid w:val="00F111B1"/>
    <w:rsid w:val="00F114D7"/>
    <w:rsid w:val="00F11B26"/>
    <w:rsid w:val="00F1343A"/>
    <w:rsid w:val="00F1483E"/>
    <w:rsid w:val="00F15E33"/>
    <w:rsid w:val="00F15E59"/>
    <w:rsid w:val="00F15FAB"/>
    <w:rsid w:val="00F16672"/>
    <w:rsid w:val="00F16900"/>
    <w:rsid w:val="00F16956"/>
    <w:rsid w:val="00F16BC0"/>
    <w:rsid w:val="00F1718F"/>
    <w:rsid w:val="00F171CF"/>
    <w:rsid w:val="00F179A5"/>
    <w:rsid w:val="00F2010A"/>
    <w:rsid w:val="00F2062B"/>
    <w:rsid w:val="00F20D1D"/>
    <w:rsid w:val="00F212C9"/>
    <w:rsid w:val="00F21806"/>
    <w:rsid w:val="00F2207D"/>
    <w:rsid w:val="00F224DF"/>
    <w:rsid w:val="00F225D6"/>
    <w:rsid w:val="00F22729"/>
    <w:rsid w:val="00F22EA1"/>
    <w:rsid w:val="00F23292"/>
    <w:rsid w:val="00F24791"/>
    <w:rsid w:val="00F24998"/>
    <w:rsid w:val="00F251F5"/>
    <w:rsid w:val="00F25BE8"/>
    <w:rsid w:val="00F26F52"/>
    <w:rsid w:val="00F27583"/>
    <w:rsid w:val="00F27688"/>
    <w:rsid w:val="00F30553"/>
    <w:rsid w:val="00F30955"/>
    <w:rsid w:val="00F30D96"/>
    <w:rsid w:val="00F310D4"/>
    <w:rsid w:val="00F31368"/>
    <w:rsid w:val="00F316DB"/>
    <w:rsid w:val="00F31A29"/>
    <w:rsid w:val="00F31DA2"/>
    <w:rsid w:val="00F31FC1"/>
    <w:rsid w:val="00F3239A"/>
    <w:rsid w:val="00F325CD"/>
    <w:rsid w:val="00F325E0"/>
    <w:rsid w:val="00F327D3"/>
    <w:rsid w:val="00F32B55"/>
    <w:rsid w:val="00F33020"/>
    <w:rsid w:val="00F334A1"/>
    <w:rsid w:val="00F34862"/>
    <w:rsid w:val="00F34A01"/>
    <w:rsid w:val="00F34BEE"/>
    <w:rsid w:val="00F34E9E"/>
    <w:rsid w:val="00F354AF"/>
    <w:rsid w:val="00F35D01"/>
    <w:rsid w:val="00F3653A"/>
    <w:rsid w:val="00F366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2F48"/>
    <w:rsid w:val="00F4377C"/>
    <w:rsid w:val="00F43805"/>
    <w:rsid w:val="00F43987"/>
    <w:rsid w:val="00F44E33"/>
    <w:rsid w:val="00F45552"/>
    <w:rsid w:val="00F45609"/>
    <w:rsid w:val="00F46122"/>
    <w:rsid w:val="00F468D3"/>
    <w:rsid w:val="00F46AC8"/>
    <w:rsid w:val="00F46B51"/>
    <w:rsid w:val="00F46F04"/>
    <w:rsid w:val="00F4775D"/>
    <w:rsid w:val="00F47FAC"/>
    <w:rsid w:val="00F50841"/>
    <w:rsid w:val="00F50DC1"/>
    <w:rsid w:val="00F50DE3"/>
    <w:rsid w:val="00F517C8"/>
    <w:rsid w:val="00F526FF"/>
    <w:rsid w:val="00F53146"/>
    <w:rsid w:val="00F532D5"/>
    <w:rsid w:val="00F5346E"/>
    <w:rsid w:val="00F53941"/>
    <w:rsid w:val="00F53F78"/>
    <w:rsid w:val="00F53FC5"/>
    <w:rsid w:val="00F544D3"/>
    <w:rsid w:val="00F5451F"/>
    <w:rsid w:val="00F54C6A"/>
    <w:rsid w:val="00F55373"/>
    <w:rsid w:val="00F55573"/>
    <w:rsid w:val="00F555EB"/>
    <w:rsid w:val="00F55BDF"/>
    <w:rsid w:val="00F5623B"/>
    <w:rsid w:val="00F567AB"/>
    <w:rsid w:val="00F570BB"/>
    <w:rsid w:val="00F61618"/>
    <w:rsid w:val="00F627A4"/>
    <w:rsid w:val="00F62F44"/>
    <w:rsid w:val="00F63405"/>
    <w:rsid w:val="00F6386B"/>
    <w:rsid w:val="00F63E1E"/>
    <w:rsid w:val="00F63F92"/>
    <w:rsid w:val="00F642FA"/>
    <w:rsid w:val="00F64329"/>
    <w:rsid w:val="00F64678"/>
    <w:rsid w:val="00F64B1D"/>
    <w:rsid w:val="00F64DF5"/>
    <w:rsid w:val="00F64F7F"/>
    <w:rsid w:val="00F65089"/>
    <w:rsid w:val="00F651ED"/>
    <w:rsid w:val="00F65BD4"/>
    <w:rsid w:val="00F65E0F"/>
    <w:rsid w:val="00F66330"/>
    <w:rsid w:val="00F6658B"/>
    <w:rsid w:val="00F66AD2"/>
    <w:rsid w:val="00F66C5C"/>
    <w:rsid w:val="00F66FDA"/>
    <w:rsid w:val="00F70718"/>
    <w:rsid w:val="00F718C1"/>
    <w:rsid w:val="00F718E7"/>
    <w:rsid w:val="00F71A00"/>
    <w:rsid w:val="00F71D9A"/>
    <w:rsid w:val="00F72CEA"/>
    <w:rsid w:val="00F73148"/>
    <w:rsid w:val="00F73961"/>
    <w:rsid w:val="00F73A5F"/>
    <w:rsid w:val="00F73D50"/>
    <w:rsid w:val="00F744B9"/>
    <w:rsid w:val="00F749B5"/>
    <w:rsid w:val="00F74AAA"/>
    <w:rsid w:val="00F74F0F"/>
    <w:rsid w:val="00F74F51"/>
    <w:rsid w:val="00F75308"/>
    <w:rsid w:val="00F75F23"/>
    <w:rsid w:val="00F763AF"/>
    <w:rsid w:val="00F766AD"/>
    <w:rsid w:val="00F77545"/>
    <w:rsid w:val="00F777E5"/>
    <w:rsid w:val="00F77E46"/>
    <w:rsid w:val="00F800B4"/>
    <w:rsid w:val="00F8073C"/>
    <w:rsid w:val="00F81ADB"/>
    <w:rsid w:val="00F81E94"/>
    <w:rsid w:val="00F82655"/>
    <w:rsid w:val="00F82900"/>
    <w:rsid w:val="00F83A94"/>
    <w:rsid w:val="00F83E1F"/>
    <w:rsid w:val="00F84D3C"/>
    <w:rsid w:val="00F84E0B"/>
    <w:rsid w:val="00F862B1"/>
    <w:rsid w:val="00F8694A"/>
    <w:rsid w:val="00F912E7"/>
    <w:rsid w:val="00F916B5"/>
    <w:rsid w:val="00F91B0A"/>
    <w:rsid w:val="00F91F9A"/>
    <w:rsid w:val="00F92271"/>
    <w:rsid w:val="00F922BF"/>
    <w:rsid w:val="00F933FD"/>
    <w:rsid w:val="00F936AB"/>
    <w:rsid w:val="00F9407D"/>
    <w:rsid w:val="00F946DD"/>
    <w:rsid w:val="00F95FF9"/>
    <w:rsid w:val="00F966A2"/>
    <w:rsid w:val="00F96817"/>
    <w:rsid w:val="00F97044"/>
    <w:rsid w:val="00F97A45"/>
    <w:rsid w:val="00FA00C1"/>
    <w:rsid w:val="00FA0256"/>
    <w:rsid w:val="00FA098D"/>
    <w:rsid w:val="00FA0AC3"/>
    <w:rsid w:val="00FA0B65"/>
    <w:rsid w:val="00FA0C4A"/>
    <w:rsid w:val="00FA1B06"/>
    <w:rsid w:val="00FA1F86"/>
    <w:rsid w:val="00FA2008"/>
    <w:rsid w:val="00FA21F6"/>
    <w:rsid w:val="00FA23B8"/>
    <w:rsid w:val="00FA2452"/>
    <w:rsid w:val="00FA2F99"/>
    <w:rsid w:val="00FA33C1"/>
    <w:rsid w:val="00FA4BD5"/>
    <w:rsid w:val="00FA4DDD"/>
    <w:rsid w:val="00FA511A"/>
    <w:rsid w:val="00FA5431"/>
    <w:rsid w:val="00FA571F"/>
    <w:rsid w:val="00FA5B79"/>
    <w:rsid w:val="00FA64BD"/>
    <w:rsid w:val="00FA65E7"/>
    <w:rsid w:val="00FA6779"/>
    <w:rsid w:val="00FA6962"/>
    <w:rsid w:val="00FA6A2D"/>
    <w:rsid w:val="00FA70AC"/>
    <w:rsid w:val="00FA77AC"/>
    <w:rsid w:val="00FA7D29"/>
    <w:rsid w:val="00FB0193"/>
    <w:rsid w:val="00FB05F8"/>
    <w:rsid w:val="00FB0AF5"/>
    <w:rsid w:val="00FB10BC"/>
    <w:rsid w:val="00FB13E9"/>
    <w:rsid w:val="00FB13F0"/>
    <w:rsid w:val="00FB17A1"/>
    <w:rsid w:val="00FB1B5C"/>
    <w:rsid w:val="00FB1C62"/>
    <w:rsid w:val="00FB1DCD"/>
    <w:rsid w:val="00FB2F68"/>
    <w:rsid w:val="00FB306E"/>
    <w:rsid w:val="00FB33FD"/>
    <w:rsid w:val="00FB3F7A"/>
    <w:rsid w:val="00FB4575"/>
    <w:rsid w:val="00FB4850"/>
    <w:rsid w:val="00FB4CEA"/>
    <w:rsid w:val="00FB7D4C"/>
    <w:rsid w:val="00FC02FB"/>
    <w:rsid w:val="00FC0418"/>
    <w:rsid w:val="00FC0522"/>
    <w:rsid w:val="00FC1237"/>
    <w:rsid w:val="00FC18A9"/>
    <w:rsid w:val="00FC1BA8"/>
    <w:rsid w:val="00FC261A"/>
    <w:rsid w:val="00FC3114"/>
    <w:rsid w:val="00FC3962"/>
    <w:rsid w:val="00FC4431"/>
    <w:rsid w:val="00FC44FE"/>
    <w:rsid w:val="00FC45AE"/>
    <w:rsid w:val="00FC4E3D"/>
    <w:rsid w:val="00FC5024"/>
    <w:rsid w:val="00FC55F7"/>
    <w:rsid w:val="00FC57B7"/>
    <w:rsid w:val="00FC5D98"/>
    <w:rsid w:val="00FC6089"/>
    <w:rsid w:val="00FC6538"/>
    <w:rsid w:val="00FC6A32"/>
    <w:rsid w:val="00FC6C56"/>
    <w:rsid w:val="00FC6FA3"/>
    <w:rsid w:val="00FC78E3"/>
    <w:rsid w:val="00FC7929"/>
    <w:rsid w:val="00FC7EB8"/>
    <w:rsid w:val="00FC7F43"/>
    <w:rsid w:val="00FD0699"/>
    <w:rsid w:val="00FD1CDC"/>
    <w:rsid w:val="00FD26E4"/>
    <w:rsid w:val="00FD28AC"/>
    <w:rsid w:val="00FD295A"/>
    <w:rsid w:val="00FD2C85"/>
    <w:rsid w:val="00FD2DC0"/>
    <w:rsid w:val="00FD3587"/>
    <w:rsid w:val="00FD37F6"/>
    <w:rsid w:val="00FD4227"/>
    <w:rsid w:val="00FD4990"/>
    <w:rsid w:val="00FD4DF1"/>
    <w:rsid w:val="00FD501D"/>
    <w:rsid w:val="00FD59CE"/>
    <w:rsid w:val="00FD5E9A"/>
    <w:rsid w:val="00FD5FB0"/>
    <w:rsid w:val="00FD6246"/>
    <w:rsid w:val="00FD66D1"/>
    <w:rsid w:val="00FD68C5"/>
    <w:rsid w:val="00FD763C"/>
    <w:rsid w:val="00FD7B47"/>
    <w:rsid w:val="00FE08A9"/>
    <w:rsid w:val="00FE0A44"/>
    <w:rsid w:val="00FE12D4"/>
    <w:rsid w:val="00FE186A"/>
    <w:rsid w:val="00FE2653"/>
    <w:rsid w:val="00FE2A4A"/>
    <w:rsid w:val="00FE35A8"/>
    <w:rsid w:val="00FE38DD"/>
    <w:rsid w:val="00FE5512"/>
    <w:rsid w:val="00FE59D9"/>
    <w:rsid w:val="00FE7340"/>
    <w:rsid w:val="00FE7392"/>
    <w:rsid w:val="00FE75C7"/>
    <w:rsid w:val="00FE75EB"/>
    <w:rsid w:val="00FF103B"/>
    <w:rsid w:val="00FF152D"/>
    <w:rsid w:val="00FF1F9F"/>
    <w:rsid w:val="00FF2646"/>
    <w:rsid w:val="00FF28CE"/>
    <w:rsid w:val="00FF2B1C"/>
    <w:rsid w:val="00FF2BA4"/>
    <w:rsid w:val="00FF2DA9"/>
    <w:rsid w:val="00FF32AA"/>
    <w:rsid w:val="00FF390C"/>
    <w:rsid w:val="00FF3EB9"/>
    <w:rsid w:val="00FF4935"/>
    <w:rsid w:val="00FF527B"/>
    <w:rsid w:val="00FF5300"/>
    <w:rsid w:val="00FF536D"/>
    <w:rsid w:val="00FF56A9"/>
    <w:rsid w:val="00FF5C4B"/>
    <w:rsid w:val="00FF61E8"/>
    <w:rsid w:val="00FF653E"/>
    <w:rsid w:val="00FF6969"/>
    <w:rsid w:val="00FF6A55"/>
    <w:rsid w:val="00FF6A7C"/>
    <w:rsid w:val="00FF71B4"/>
    <w:rsid w:val="00FF722C"/>
    <w:rsid w:val="00FF7EB3"/>
    <w:rsid w:val="00FF7F0F"/>
    <w:rsid w:val="00FF7F14"/>
    <w:rsid w:val="012BFAFB"/>
    <w:rsid w:val="01EA7693"/>
    <w:rsid w:val="033112D5"/>
    <w:rsid w:val="03374625"/>
    <w:rsid w:val="0356D3CD"/>
    <w:rsid w:val="03792088"/>
    <w:rsid w:val="045257C5"/>
    <w:rsid w:val="04F67736"/>
    <w:rsid w:val="06E77DAB"/>
    <w:rsid w:val="07D39E8A"/>
    <w:rsid w:val="0847F232"/>
    <w:rsid w:val="084F289D"/>
    <w:rsid w:val="0902E1D7"/>
    <w:rsid w:val="0914345A"/>
    <w:rsid w:val="0973CA1D"/>
    <w:rsid w:val="09AD1FCA"/>
    <w:rsid w:val="0A3EA910"/>
    <w:rsid w:val="0ACFDF09"/>
    <w:rsid w:val="0B627411"/>
    <w:rsid w:val="0B6DFFF3"/>
    <w:rsid w:val="0C472D13"/>
    <w:rsid w:val="0C694D5A"/>
    <w:rsid w:val="0CB3E4DA"/>
    <w:rsid w:val="0D5B0EE0"/>
    <w:rsid w:val="0E5BF40A"/>
    <w:rsid w:val="11325AC9"/>
    <w:rsid w:val="12A55F67"/>
    <w:rsid w:val="12AB816F"/>
    <w:rsid w:val="12DBAAA4"/>
    <w:rsid w:val="13F2C78B"/>
    <w:rsid w:val="154606FF"/>
    <w:rsid w:val="156A26C3"/>
    <w:rsid w:val="161630CC"/>
    <w:rsid w:val="1785F4F7"/>
    <w:rsid w:val="1789352E"/>
    <w:rsid w:val="17C90068"/>
    <w:rsid w:val="185B6599"/>
    <w:rsid w:val="18E56DB0"/>
    <w:rsid w:val="19353784"/>
    <w:rsid w:val="1940EB49"/>
    <w:rsid w:val="1B469566"/>
    <w:rsid w:val="1C1FA7CA"/>
    <w:rsid w:val="1D2A8477"/>
    <w:rsid w:val="1D69D304"/>
    <w:rsid w:val="1E1F3A69"/>
    <w:rsid w:val="1F16FBD1"/>
    <w:rsid w:val="206C8061"/>
    <w:rsid w:val="2077B1FE"/>
    <w:rsid w:val="20AE81BA"/>
    <w:rsid w:val="22E8269C"/>
    <w:rsid w:val="238C8480"/>
    <w:rsid w:val="23BEDAE0"/>
    <w:rsid w:val="240025A1"/>
    <w:rsid w:val="2413B790"/>
    <w:rsid w:val="2663CA65"/>
    <w:rsid w:val="2678F041"/>
    <w:rsid w:val="26BFC3BA"/>
    <w:rsid w:val="2738C616"/>
    <w:rsid w:val="276D111A"/>
    <w:rsid w:val="279CB540"/>
    <w:rsid w:val="28628246"/>
    <w:rsid w:val="2917DBE9"/>
    <w:rsid w:val="2AF80954"/>
    <w:rsid w:val="2BB2EF06"/>
    <w:rsid w:val="2BBA11F9"/>
    <w:rsid w:val="30A174C4"/>
    <w:rsid w:val="31EA9537"/>
    <w:rsid w:val="3201C84B"/>
    <w:rsid w:val="325F932E"/>
    <w:rsid w:val="34019A07"/>
    <w:rsid w:val="34F62268"/>
    <w:rsid w:val="35398C70"/>
    <w:rsid w:val="35B29F88"/>
    <w:rsid w:val="35D827B8"/>
    <w:rsid w:val="35F185B8"/>
    <w:rsid w:val="37A9D16D"/>
    <w:rsid w:val="3935EF55"/>
    <w:rsid w:val="3A04AA76"/>
    <w:rsid w:val="3B4A0170"/>
    <w:rsid w:val="3B8B682F"/>
    <w:rsid w:val="3BC9A3A9"/>
    <w:rsid w:val="3C7F7B81"/>
    <w:rsid w:val="3C8F5EC7"/>
    <w:rsid w:val="3D5ED9C2"/>
    <w:rsid w:val="3FC5B3F5"/>
    <w:rsid w:val="408F1727"/>
    <w:rsid w:val="40CB57AA"/>
    <w:rsid w:val="40E3419F"/>
    <w:rsid w:val="415A4D9E"/>
    <w:rsid w:val="42037CC0"/>
    <w:rsid w:val="432E5765"/>
    <w:rsid w:val="43858AFA"/>
    <w:rsid w:val="43B25453"/>
    <w:rsid w:val="4436861C"/>
    <w:rsid w:val="447F28B3"/>
    <w:rsid w:val="4530F632"/>
    <w:rsid w:val="45B89659"/>
    <w:rsid w:val="45DC63D6"/>
    <w:rsid w:val="46805C3F"/>
    <w:rsid w:val="4729967C"/>
    <w:rsid w:val="474E9A76"/>
    <w:rsid w:val="4850F176"/>
    <w:rsid w:val="48E39C19"/>
    <w:rsid w:val="48F71AE8"/>
    <w:rsid w:val="49003E60"/>
    <w:rsid w:val="4945D53B"/>
    <w:rsid w:val="495704BB"/>
    <w:rsid w:val="4A53F25A"/>
    <w:rsid w:val="4C12062F"/>
    <w:rsid w:val="4C4143A4"/>
    <w:rsid w:val="4C5E22AC"/>
    <w:rsid w:val="4CA5D031"/>
    <w:rsid w:val="4D72A658"/>
    <w:rsid w:val="4EA5AB59"/>
    <w:rsid w:val="4F73AD13"/>
    <w:rsid w:val="4FC88D92"/>
    <w:rsid w:val="4FD4AFFC"/>
    <w:rsid w:val="50697C6A"/>
    <w:rsid w:val="50FCA932"/>
    <w:rsid w:val="512B0525"/>
    <w:rsid w:val="51BD71D4"/>
    <w:rsid w:val="51DB2C0A"/>
    <w:rsid w:val="524C7382"/>
    <w:rsid w:val="53B5EAE2"/>
    <w:rsid w:val="543975B3"/>
    <w:rsid w:val="549C74D5"/>
    <w:rsid w:val="54C91DEE"/>
    <w:rsid w:val="55CD6B33"/>
    <w:rsid w:val="584CD90C"/>
    <w:rsid w:val="5863C044"/>
    <w:rsid w:val="58678DAC"/>
    <w:rsid w:val="59233C39"/>
    <w:rsid w:val="592F9722"/>
    <w:rsid w:val="5A1106A2"/>
    <w:rsid w:val="5A563B9F"/>
    <w:rsid w:val="5ABF0C7E"/>
    <w:rsid w:val="5B67EB36"/>
    <w:rsid w:val="5BCF3FAB"/>
    <w:rsid w:val="5D1053F2"/>
    <w:rsid w:val="5D4C4263"/>
    <w:rsid w:val="5E06169B"/>
    <w:rsid w:val="5F06A5CE"/>
    <w:rsid w:val="5F0B183A"/>
    <w:rsid w:val="5F7433AC"/>
    <w:rsid w:val="5F8301D2"/>
    <w:rsid w:val="5FAC3F20"/>
    <w:rsid w:val="5FDB01F2"/>
    <w:rsid w:val="5FED0980"/>
    <w:rsid w:val="605502AC"/>
    <w:rsid w:val="61EAD6F9"/>
    <w:rsid w:val="61EC1E0A"/>
    <w:rsid w:val="6290FA68"/>
    <w:rsid w:val="62A81F67"/>
    <w:rsid w:val="63956969"/>
    <w:rsid w:val="64000E23"/>
    <w:rsid w:val="650F3642"/>
    <w:rsid w:val="6538F63F"/>
    <w:rsid w:val="65B7016C"/>
    <w:rsid w:val="667C860A"/>
    <w:rsid w:val="66CE4526"/>
    <w:rsid w:val="674462C3"/>
    <w:rsid w:val="675EBEC2"/>
    <w:rsid w:val="6785DE6E"/>
    <w:rsid w:val="684D3E20"/>
    <w:rsid w:val="68EF667C"/>
    <w:rsid w:val="691D91CE"/>
    <w:rsid w:val="6B264E4F"/>
    <w:rsid w:val="6B73A9E1"/>
    <w:rsid w:val="6C39C270"/>
    <w:rsid w:val="6C455C26"/>
    <w:rsid w:val="6C9598BA"/>
    <w:rsid w:val="6CBFD1DC"/>
    <w:rsid w:val="6CD9CD5D"/>
    <w:rsid w:val="6D182353"/>
    <w:rsid w:val="6D28B03F"/>
    <w:rsid w:val="6D965D2F"/>
    <w:rsid w:val="6E155EDE"/>
    <w:rsid w:val="6E48B35E"/>
    <w:rsid w:val="6F2396B5"/>
    <w:rsid w:val="6F29B886"/>
    <w:rsid w:val="70A4CC73"/>
    <w:rsid w:val="7198478A"/>
    <w:rsid w:val="71DD586A"/>
    <w:rsid w:val="74880018"/>
    <w:rsid w:val="74919627"/>
    <w:rsid w:val="751EA9A8"/>
    <w:rsid w:val="755A4DED"/>
    <w:rsid w:val="77227171"/>
    <w:rsid w:val="7750B107"/>
    <w:rsid w:val="77CD2184"/>
    <w:rsid w:val="7847E8D4"/>
    <w:rsid w:val="78610987"/>
    <w:rsid w:val="788BA56A"/>
    <w:rsid w:val="78D3B536"/>
    <w:rsid w:val="78E70891"/>
    <w:rsid w:val="79BC58FC"/>
    <w:rsid w:val="7A5FB0F3"/>
    <w:rsid w:val="7A9161F1"/>
    <w:rsid w:val="7ADC358C"/>
    <w:rsid w:val="7B11E1D6"/>
    <w:rsid w:val="7C83E0C0"/>
    <w:rsid w:val="7CF52B71"/>
    <w:rsid w:val="7D1DEED4"/>
    <w:rsid w:val="7D2E4A6A"/>
    <w:rsid w:val="7DB2B2B1"/>
    <w:rsid w:val="7DF557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DB1E2078-4CA5-4E00-BE1C-D607CA2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qFormat/>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List Paragr1,Lent"/>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UnresolvedMention">
    <w:name w:val="Unresolved Mention"/>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21"/>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25"/>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22"/>
      </w:numPr>
    </w:pPr>
  </w:style>
  <w:style w:type="numbering" w:customStyle="1" w:styleId="WWOutlineListStyle1">
    <w:name w:val="WW_OutlineListStyle_1"/>
    <w:basedOn w:val="NoList"/>
    <w:rsid w:val="00883D60"/>
    <w:pPr>
      <w:numPr>
        <w:numId w:val="23"/>
      </w:numPr>
    </w:pPr>
  </w:style>
  <w:style w:type="numbering" w:customStyle="1" w:styleId="WWOutlineListStyle">
    <w:name w:val="WW_OutlineListStyle"/>
    <w:basedOn w:val="NoList"/>
    <w:rsid w:val="00883D60"/>
    <w:pPr>
      <w:numPr>
        <w:numId w:val="24"/>
      </w:numPr>
    </w:pPr>
  </w:style>
  <w:style w:type="numbering" w:customStyle="1" w:styleId="LFO13">
    <w:name w:val="LFO13"/>
    <w:basedOn w:val="NoList"/>
    <w:rsid w:val="00883D60"/>
    <w:pPr>
      <w:numPr>
        <w:numId w:val="25"/>
      </w:numPr>
    </w:pPr>
  </w:style>
  <w:style w:type="paragraph" w:customStyle="1" w:styleId="listas">
    <w:name w:val="listas"/>
    <w:basedOn w:val="ListParagraph"/>
    <w:qFormat/>
    <w:rsid w:val="001F1E85"/>
    <w:pPr>
      <w:numPr>
        <w:numId w:val="29"/>
      </w:numPr>
      <w:tabs>
        <w:tab w:val="num" w:pos="360"/>
        <w:tab w:val="right" w:pos="709"/>
      </w:tabs>
      <w:contextualSpacing w:val="0"/>
      <w:jc w:val="both"/>
    </w:pPr>
    <w:rPr>
      <w:sz w:val="24"/>
    </w:rPr>
  </w:style>
  <w:style w:type="paragraph" w:customStyle="1" w:styleId="TableParagraph">
    <w:name w:val="Table Paragraph"/>
    <w:basedOn w:val="Normal"/>
    <w:uiPriority w:val="1"/>
    <w:qFormat/>
    <w:rsid w:val="008062AB"/>
    <w:pPr>
      <w:widowControl w:val="0"/>
      <w:autoSpaceDE w:val="0"/>
      <w:autoSpaceDN w:val="0"/>
      <w:ind w:left="145"/>
    </w:pPr>
    <w:rPr>
      <w:sz w:val="22"/>
      <w:szCs w:val="22"/>
    </w:rPr>
  </w:style>
  <w:style w:type="character" w:customStyle="1" w:styleId="BodyTextIndentChar1">
    <w:name w:val="Body Text Indent Char1"/>
    <w:basedOn w:val="DefaultParagraphFont"/>
    <w:uiPriority w:val="99"/>
    <w:semiHidden/>
    <w:rsid w:val="00787C92"/>
    <w:rPr>
      <w:rFonts w:ascii="Times New Roman" w:eastAsia="Times New Roman" w:hAnsi="Times New Roman" w:cs="Times New Roman"/>
      <w:sz w:val="24"/>
      <w:szCs w:val="24"/>
    </w:rPr>
  </w:style>
  <w:style w:type="paragraph" w:customStyle="1" w:styleId="Stilius3">
    <w:name w:val="Stilius3"/>
    <w:basedOn w:val="Normal"/>
    <w:qFormat/>
    <w:rsid w:val="007848A3"/>
    <w:pPr>
      <w:spacing w:before="200"/>
      <w:jc w:val="both"/>
    </w:pPr>
    <w:rPr>
      <w:sz w:val="22"/>
      <w:szCs w:val="22"/>
    </w:rPr>
  </w:style>
  <w:style w:type="paragraph" w:customStyle="1" w:styleId="Style">
    <w:name w:val="Style"/>
    <w:rsid w:val="00A70D0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Body2">
    <w:name w:val="Body 2"/>
    <w:qFormat/>
    <w:rsid w:val="0099256D"/>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2355990">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67986581">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995230519">
      <w:bodyDiv w:val="1"/>
      <w:marLeft w:val="0"/>
      <w:marRight w:val="0"/>
      <w:marTop w:val="0"/>
      <w:marBottom w:val="0"/>
      <w:divBdr>
        <w:top w:val="none" w:sz="0" w:space="0" w:color="auto"/>
        <w:left w:val="none" w:sz="0" w:space="0" w:color="auto"/>
        <w:bottom w:val="none" w:sz="0" w:space="0" w:color="auto"/>
        <w:right w:val="none" w:sz="0" w:space="0" w:color="auto"/>
      </w:divBdr>
    </w:div>
    <w:div w:id="102702569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11105751">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868109">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40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amasis@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483C-660C-477D-9515-0B1A788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19D3C-AA88-4030-B3B2-A47A8FB8CCBF}">
  <ds:schemaRefs>
    <ds:schemaRef ds:uri="http://schemas.microsoft.com/sharepoint/v3/contenttype/forms"/>
  </ds:schemaRefs>
</ds:datastoreItem>
</file>

<file path=customXml/itemProps3.xml><?xml version="1.0" encoding="utf-8"?>
<ds:datastoreItem xmlns:ds="http://schemas.openxmlformats.org/officeDocument/2006/customXml" ds:itemID="{36FB79C9-FAEB-4AAA-AB24-0FABCA58B20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8957</Words>
  <Characters>51056</Characters>
  <Application>Microsoft Office Word</Application>
  <DocSecurity>0</DocSecurity>
  <Lines>425</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Darija</cp:lastModifiedBy>
  <cp:revision>476</cp:revision>
  <cp:lastPrinted>2021-01-18T09:32:00Z</cp:lastPrinted>
  <dcterms:created xsi:type="dcterms:W3CDTF">2025-01-09T08:18:00Z</dcterms:created>
  <dcterms:modified xsi:type="dcterms:W3CDTF">2025-03-04T09:07:00Z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