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0525" w14:textId="77777777" w:rsidR="00605103" w:rsidRPr="00923A0C" w:rsidRDefault="00605103" w:rsidP="00605103">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39B24D22"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0845F263" w14:textId="77777777" w:rsidR="00605103" w:rsidRPr="00923A0C" w:rsidRDefault="00605103" w:rsidP="00605103">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7E707C0E" w14:textId="77777777" w:rsidR="00605103" w:rsidRPr="00923A0C" w:rsidRDefault="00605103" w:rsidP="00605103">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3C5418DA" w14:textId="77777777" w:rsidR="00605103" w:rsidRPr="00923A0C" w:rsidRDefault="00605103" w:rsidP="00605103">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014A2F1A" w14:textId="77777777" w:rsidR="00605103" w:rsidRPr="00923A0C" w:rsidRDefault="00605103" w:rsidP="00605103">
          <w:pPr>
            <w:spacing w:after="120" w:line="20" w:lineRule="atLeast"/>
            <w:contextualSpacing/>
            <w:jc w:val="center"/>
            <w:rPr>
              <w:rFonts w:ascii="Times New Roman" w:eastAsiaTheme="minorEastAsia" w:hAnsi="Times New Roman" w:cs="Times New Roman"/>
              <w:color w:val="00B050"/>
              <w:lang w:eastAsia="lt-LT"/>
            </w:rPr>
          </w:pPr>
        </w:p>
        <w:p w14:paraId="15FDAC00" w14:textId="77777777" w:rsidR="00605103" w:rsidRPr="00923A0C" w:rsidRDefault="00605103" w:rsidP="00605103">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3FBC2E47"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31483A90" w14:textId="77777777" w:rsidR="00605103" w:rsidRPr="00923A0C" w:rsidRDefault="00605103" w:rsidP="00605103">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3AFB8386" w14:textId="45E6C0E6" w:rsidR="00605103" w:rsidRDefault="00605103" w:rsidP="00605103">
          <w:pPr>
            <w:spacing w:after="120" w:line="20" w:lineRule="atLeast"/>
            <w:ind w:left="5245"/>
            <w:contextualSpacing/>
            <w:rPr>
              <w:rFonts w:ascii="Times New Roman" w:eastAsiaTheme="minorEastAsia" w:hAnsi="Times New Roman" w:cs="Times New Roman"/>
              <w:i/>
              <w:lang w:eastAsia="lt-LT"/>
            </w:rPr>
          </w:pPr>
          <w:r w:rsidRPr="00C737AF">
            <w:rPr>
              <w:rFonts w:ascii="Times New Roman" w:eastAsiaTheme="minorEastAsia" w:hAnsi="Times New Roman" w:cs="Times New Roman"/>
              <w:i/>
              <w:lang w:eastAsia="lt-LT"/>
            </w:rPr>
            <w:t>Viešojo pirkimo komisijos posėdžio 202</w:t>
          </w:r>
          <w:r w:rsidR="00CD6EBE" w:rsidRPr="00C737AF">
            <w:rPr>
              <w:rFonts w:ascii="Times New Roman" w:eastAsiaTheme="minorEastAsia" w:hAnsi="Times New Roman" w:cs="Times New Roman"/>
              <w:i/>
              <w:lang w:eastAsia="lt-LT"/>
            </w:rPr>
            <w:t>5</w:t>
          </w:r>
          <w:r w:rsidRPr="00C737AF">
            <w:rPr>
              <w:rFonts w:ascii="Times New Roman" w:eastAsiaTheme="minorEastAsia" w:hAnsi="Times New Roman" w:cs="Times New Roman"/>
              <w:i/>
              <w:lang w:eastAsia="lt-LT"/>
            </w:rPr>
            <w:t>-</w:t>
          </w:r>
          <w:r w:rsidR="00CD6EBE" w:rsidRPr="00C737AF">
            <w:rPr>
              <w:rFonts w:ascii="Times New Roman" w:eastAsiaTheme="minorEastAsia" w:hAnsi="Times New Roman" w:cs="Times New Roman"/>
              <w:i/>
              <w:lang w:eastAsia="lt-LT"/>
            </w:rPr>
            <w:t>0</w:t>
          </w:r>
          <w:r w:rsidR="00D90324" w:rsidRPr="00C737AF">
            <w:rPr>
              <w:rFonts w:ascii="Times New Roman" w:eastAsiaTheme="minorEastAsia" w:hAnsi="Times New Roman" w:cs="Times New Roman"/>
              <w:i/>
              <w:lang w:eastAsia="lt-LT"/>
            </w:rPr>
            <w:t>3</w:t>
          </w:r>
          <w:r w:rsidR="00724912" w:rsidRPr="00C737AF">
            <w:rPr>
              <w:rFonts w:ascii="Times New Roman" w:eastAsiaTheme="minorEastAsia" w:hAnsi="Times New Roman" w:cs="Times New Roman"/>
              <w:i/>
              <w:lang w:eastAsia="lt-LT"/>
            </w:rPr>
            <w:t>-</w:t>
          </w:r>
          <w:r w:rsidR="00C737AF" w:rsidRPr="00C737AF">
            <w:rPr>
              <w:rFonts w:ascii="Times New Roman" w:eastAsiaTheme="minorEastAsia" w:hAnsi="Times New Roman" w:cs="Times New Roman"/>
              <w:i/>
              <w:lang w:eastAsia="lt-LT"/>
            </w:rPr>
            <w:t>18</w:t>
          </w:r>
          <w:r w:rsidRPr="00C737AF">
            <w:rPr>
              <w:rFonts w:ascii="Times New Roman" w:eastAsiaTheme="minorEastAsia" w:hAnsi="Times New Roman" w:cs="Times New Roman"/>
              <w:i/>
              <w:lang w:eastAsia="lt-LT"/>
            </w:rPr>
            <w:t xml:space="preserve"> protokolu Nr. VP-</w:t>
          </w:r>
          <w:r w:rsidR="00C737AF" w:rsidRPr="00C737AF">
            <w:rPr>
              <w:rFonts w:ascii="Times New Roman" w:eastAsiaTheme="minorEastAsia" w:hAnsi="Times New Roman" w:cs="Times New Roman"/>
              <w:i/>
              <w:lang w:eastAsia="lt-LT"/>
            </w:rPr>
            <w:t>1</w:t>
          </w:r>
        </w:p>
        <w:p w14:paraId="5DF18405" w14:textId="77777777" w:rsidR="00A32DBC" w:rsidRDefault="00A32DBC" w:rsidP="00605103">
          <w:pPr>
            <w:spacing w:after="120" w:line="20" w:lineRule="atLeast"/>
            <w:ind w:left="5245"/>
            <w:contextualSpacing/>
            <w:rPr>
              <w:rFonts w:ascii="Times New Roman" w:eastAsiaTheme="minorEastAsia" w:hAnsi="Times New Roman" w:cs="Times New Roman"/>
              <w:i/>
              <w:lang w:eastAsia="lt-LT"/>
            </w:rPr>
          </w:pPr>
          <w:r w:rsidRPr="00A32DBC">
            <w:rPr>
              <w:rFonts w:ascii="Times New Roman" w:eastAsiaTheme="minorEastAsia" w:hAnsi="Times New Roman" w:cs="Times New Roman"/>
              <w:i/>
              <w:lang w:eastAsia="lt-LT"/>
            </w:rPr>
            <w:t>PAKEITIMAI PATVIRTINTI:</w:t>
          </w:r>
        </w:p>
        <w:p w14:paraId="15629394" w14:textId="77777777" w:rsidR="00A32DBC" w:rsidRDefault="00724912" w:rsidP="00A32DBC">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NETAIKOMA</w:t>
          </w:r>
        </w:p>
        <w:p w14:paraId="01C44D7E" w14:textId="77777777" w:rsidR="00A32DBC" w:rsidRPr="00923A0C" w:rsidRDefault="00A32DBC" w:rsidP="00605103">
          <w:pPr>
            <w:spacing w:after="120" w:line="20" w:lineRule="atLeast"/>
            <w:ind w:left="5245"/>
            <w:contextualSpacing/>
            <w:rPr>
              <w:rFonts w:ascii="Times New Roman" w:eastAsiaTheme="minorEastAsia" w:hAnsi="Times New Roman" w:cs="Times New Roman"/>
              <w:i/>
              <w:lang w:eastAsia="lt-LT"/>
            </w:rPr>
          </w:pPr>
        </w:p>
        <w:p w14:paraId="62DD7B24"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65C9FFE6" w14:textId="77777777" w:rsidR="00605103" w:rsidRPr="00923A0C" w:rsidRDefault="00605103" w:rsidP="00605103">
          <w:pPr>
            <w:spacing w:after="120" w:line="20" w:lineRule="atLeast"/>
            <w:contextualSpacing/>
            <w:jc w:val="center"/>
            <w:rPr>
              <w:rFonts w:ascii="Times New Roman" w:eastAsiaTheme="minorEastAsia" w:hAnsi="Times New Roman" w:cs="Times New Roman"/>
              <w:lang w:eastAsia="lt-LT"/>
            </w:rPr>
          </w:pPr>
        </w:p>
        <w:p w14:paraId="116B1A03" w14:textId="77777777" w:rsidR="00724912" w:rsidRPr="00923A0C" w:rsidRDefault="00605103" w:rsidP="00724912">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w:t>
          </w:r>
          <w:r w:rsidR="00724912" w:rsidRPr="00923A0C">
            <w:rPr>
              <w:rFonts w:ascii="Times New Roman" w:eastAsiaTheme="minorEastAsia" w:hAnsi="Times New Roman" w:cs="Times New Roman"/>
              <w:b/>
              <w:bCs/>
              <w:lang w:eastAsia="lt-LT"/>
            </w:rPr>
            <w:t>ATVIRO KONKURSO SPECIALIOSIOS SĄLYGOS</w:t>
          </w:r>
        </w:p>
        <w:p w14:paraId="54D19771" w14:textId="77777777" w:rsidR="00724912" w:rsidRPr="00923A0C" w:rsidRDefault="00724912" w:rsidP="00605103">
          <w:pPr>
            <w:spacing w:after="120" w:line="20" w:lineRule="atLeast"/>
            <w:contextualSpacing/>
            <w:jc w:val="center"/>
            <w:rPr>
              <w:rFonts w:ascii="Times New Roman" w:eastAsiaTheme="minorEastAsia" w:hAnsi="Times New Roman" w:cs="Times New Roman"/>
              <w:b/>
              <w:bCs/>
              <w:lang w:eastAsia="lt-LT"/>
            </w:rPr>
          </w:pPr>
        </w:p>
        <w:p w14:paraId="07ABA64B" w14:textId="77777777" w:rsidR="00724912" w:rsidRPr="00724912" w:rsidRDefault="00724912" w:rsidP="00724912">
          <w:pPr>
            <w:spacing w:after="120" w:line="20" w:lineRule="atLeast"/>
            <w:contextualSpacing/>
            <w:jc w:val="center"/>
            <w:rPr>
              <w:rFonts w:ascii="Times New Roman" w:eastAsiaTheme="minorEastAsia" w:hAnsi="Times New Roman" w:cs="Times New Roman"/>
              <w:b/>
              <w:lang w:eastAsia="lt-LT"/>
            </w:rPr>
          </w:pPr>
          <w:r w:rsidRPr="00724912">
            <w:rPr>
              <w:rFonts w:ascii="Times New Roman" w:eastAsiaTheme="minorEastAsia" w:hAnsi="Times New Roman" w:cs="Times New Roman"/>
              <w:b/>
              <w:lang w:eastAsia="lt-LT"/>
            </w:rPr>
            <w:t xml:space="preserve">DĖL PROJEKTO „ŠIRVINTŲ RAJONO </w:t>
          </w:r>
          <w:r w:rsidR="008B34FA">
            <w:rPr>
              <w:rFonts w:ascii="Times New Roman" w:eastAsiaTheme="minorEastAsia" w:hAnsi="Times New Roman" w:cs="Times New Roman"/>
              <w:b/>
              <w:lang w:eastAsia="lt-LT"/>
            </w:rPr>
            <w:t>JUODIŠKIŲ</w:t>
          </w:r>
          <w:r w:rsidRPr="00724912">
            <w:rPr>
              <w:rFonts w:ascii="Times New Roman" w:eastAsiaTheme="minorEastAsia" w:hAnsi="Times New Roman" w:cs="Times New Roman"/>
              <w:b/>
              <w:lang w:eastAsia="lt-LT"/>
            </w:rPr>
            <w:t xml:space="preserve"> KADASTRIN</w:t>
          </w:r>
          <w:r w:rsidR="008B34FA">
            <w:rPr>
              <w:rFonts w:ascii="Times New Roman" w:eastAsiaTheme="minorEastAsia" w:hAnsi="Times New Roman" w:cs="Times New Roman"/>
              <w:b/>
              <w:lang w:eastAsia="lt-LT"/>
            </w:rPr>
            <w:t>ĖS</w:t>
          </w:r>
          <w:r w:rsidRPr="00724912">
            <w:rPr>
              <w:rFonts w:ascii="Times New Roman" w:eastAsiaTheme="minorEastAsia" w:hAnsi="Times New Roman" w:cs="Times New Roman"/>
              <w:b/>
              <w:lang w:eastAsia="lt-LT"/>
            </w:rPr>
            <w:t xml:space="preserve"> VIETOV</w:t>
          </w:r>
          <w:r w:rsidR="008B34FA">
            <w:rPr>
              <w:rFonts w:ascii="Times New Roman" w:eastAsiaTheme="minorEastAsia" w:hAnsi="Times New Roman" w:cs="Times New Roman"/>
              <w:b/>
              <w:lang w:eastAsia="lt-LT"/>
            </w:rPr>
            <w:t>ĖS</w:t>
          </w:r>
          <w:r w:rsidRPr="00724912">
            <w:rPr>
              <w:rFonts w:ascii="Times New Roman" w:eastAsiaTheme="minorEastAsia" w:hAnsi="Times New Roman" w:cs="Times New Roman"/>
              <w:b/>
              <w:lang w:eastAsia="lt-LT"/>
            </w:rPr>
            <w:t xml:space="preserve"> MELIORACIJOS STATINIŲ REKONSTRUKCIJA“ REKONSTRAVIMO DARBŲ PIRKIMO</w:t>
          </w:r>
        </w:p>
        <w:p w14:paraId="5F172F5C" w14:textId="77777777" w:rsidR="00605103" w:rsidRPr="00923A0C" w:rsidRDefault="00605103" w:rsidP="00605103">
          <w:pPr>
            <w:spacing w:after="120" w:line="20" w:lineRule="atLeast"/>
            <w:contextualSpacing/>
            <w:jc w:val="center"/>
            <w:rPr>
              <w:rFonts w:ascii="Times New Roman" w:eastAsiaTheme="minorEastAsia" w:hAnsi="Times New Roman" w:cs="Times New Roman"/>
              <w:b/>
              <w:bCs/>
              <w:lang w:eastAsia="lt-LT"/>
            </w:rPr>
          </w:pPr>
        </w:p>
        <w:p w14:paraId="1780CB65" w14:textId="77777777" w:rsidR="00605103" w:rsidRDefault="00605103" w:rsidP="00605103">
          <w:pPr>
            <w:spacing w:after="120" w:line="20" w:lineRule="atLeast"/>
            <w:contextualSpacing/>
            <w:jc w:val="center"/>
            <w:rPr>
              <w:rFonts w:ascii="Times New Roman" w:eastAsiaTheme="minorEastAsia" w:hAnsi="Times New Roman" w:cs="Times New Roman"/>
              <w:b/>
              <w:bCs/>
              <w:lang w:val="en-US" w:eastAsia="lt-LT"/>
            </w:rPr>
          </w:pPr>
          <w:r>
            <w:rPr>
              <w:rFonts w:ascii="Times New Roman" w:eastAsiaTheme="minorEastAsia" w:hAnsi="Times New Roman" w:cs="Times New Roman"/>
              <w:b/>
              <w:bCs/>
              <w:lang w:eastAsia="lt-LT"/>
            </w:rPr>
            <w:t xml:space="preserve">Versija Nr. </w:t>
          </w:r>
          <w:r w:rsidR="00724912">
            <w:rPr>
              <w:rFonts w:ascii="Times New Roman" w:eastAsiaTheme="minorEastAsia" w:hAnsi="Times New Roman" w:cs="Times New Roman"/>
              <w:b/>
              <w:bCs/>
              <w:lang w:val="en-US" w:eastAsia="lt-LT"/>
            </w:rPr>
            <w:t>1</w:t>
          </w:r>
        </w:p>
        <w:p w14:paraId="4307958B"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1500C3A6" w14:textId="77777777" w:rsidR="00A32DBC" w:rsidRDefault="00A32DBC" w:rsidP="00605103">
          <w:pPr>
            <w:spacing w:after="120" w:line="20" w:lineRule="atLeast"/>
            <w:contextualSpacing/>
            <w:jc w:val="center"/>
            <w:rPr>
              <w:rFonts w:ascii="Times New Roman" w:eastAsiaTheme="minorEastAsia" w:hAnsi="Times New Roman" w:cs="Times New Roman"/>
              <w:b/>
              <w:bCs/>
              <w:lang w:val="en-US" w:eastAsia="lt-LT"/>
            </w:rPr>
          </w:pPr>
        </w:p>
        <w:p w14:paraId="595E7C16" w14:textId="77777777" w:rsidR="00A32DBC" w:rsidRPr="00A32DBC" w:rsidRDefault="00A32DBC" w:rsidP="00605103">
          <w:pPr>
            <w:spacing w:after="120" w:line="20" w:lineRule="atLeast"/>
            <w:contextualSpacing/>
            <w:jc w:val="center"/>
            <w:rPr>
              <w:rFonts w:ascii="Times New Roman" w:eastAsiaTheme="minorEastAsia" w:hAnsi="Times New Roman" w:cs="Times New Roman"/>
              <w:i/>
              <w:iCs/>
              <w:color w:val="FF0000"/>
              <w:lang w:eastAsia="lt-LT"/>
            </w:rPr>
          </w:pPr>
        </w:p>
        <w:p w14:paraId="18CB4E75" w14:textId="77777777" w:rsidR="00605103" w:rsidRDefault="00605103" w:rsidP="00605103">
          <w:pPr>
            <w:spacing w:after="120" w:line="20" w:lineRule="atLeast"/>
            <w:contextualSpacing/>
            <w:rPr>
              <w:rFonts w:ascii="Times New Roman" w:eastAsiaTheme="minorEastAsia" w:hAnsi="Times New Roman" w:cs="Times New Roman"/>
              <w:lang w:eastAsia="lt-LT"/>
            </w:rPr>
          </w:pPr>
        </w:p>
        <w:p w14:paraId="4A8D98A6"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p>
        <w:p w14:paraId="3525F059"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0B824A38" w14:textId="77777777" w:rsidR="00605103" w:rsidRPr="00923A0C"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20660F8D" w14:textId="77777777" w:rsidR="00605103" w:rsidRPr="00923A0C" w:rsidRDefault="009473CA" w:rsidP="0060510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605103"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066F5976"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68" w:history="1">
                <w:r w:rsidRPr="00D90324">
                  <w:rPr>
                    <w:rStyle w:val="Hipersaitas"/>
                    <w:rFonts w:ascii="Times New Roman" w:hAnsi="Times New Roman" w:cs="Times New Roman"/>
                    <w:noProof/>
                    <w:sz w:val="22"/>
                    <w:szCs w:val="22"/>
                  </w:rPr>
                  <w:t>1.</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Bendra informacija</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_Toc166184268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3</w:t>
                </w:r>
                <w:r w:rsidR="009473CA" w:rsidRPr="00D90324">
                  <w:rPr>
                    <w:rFonts w:ascii="Times New Roman" w:hAnsi="Times New Roman" w:cs="Times New Roman"/>
                    <w:noProof/>
                    <w:webHidden/>
                    <w:sz w:val="22"/>
                    <w:szCs w:val="22"/>
                  </w:rPr>
                  <w:fldChar w:fldCharType="end"/>
                </w:r>
              </w:hyperlink>
            </w:p>
            <w:p w14:paraId="78C7B10C"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69" w:history="1">
                <w:r w:rsidRPr="00D90324">
                  <w:rPr>
                    <w:rStyle w:val="Hipersaitas"/>
                    <w:rFonts w:ascii="Times New Roman" w:hAnsi="Times New Roman" w:cs="Times New Roman"/>
                    <w:noProof/>
                    <w:sz w:val="22"/>
                    <w:szCs w:val="22"/>
                  </w:rPr>
                  <w:t>2.</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Pirkimo objektas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_Toc166184269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3</w:t>
                </w:r>
                <w:r w:rsidR="009473CA" w:rsidRPr="00D90324">
                  <w:rPr>
                    <w:rFonts w:ascii="Times New Roman" w:hAnsi="Times New Roman" w:cs="Times New Roman"/>
                    <w:noProof/>
                    <w:webHidden/>
                    <w:sz w:val="22"/>
                    <w:szCs w:val="22"/>
                  </w:rPr>
                  <w:fldChar w:fldCharType="end"/>
                </w:r>
              </w:hyperlink>
            </w:p>
            <w:p w14:paraId="1FE00782"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0" w:history="1">
                <w:r w:rsidRPr="00D90324">
                  <w:rPr>
                    <w:rStyle w:val="Hipersaitas"/>
                    <w:rFonts w:ascii="Times New Roman" w:hAnsi="Times New Roman" w:cs="Times New Roman"/>
                    <w:noProof/>
                    <w:sz w:val="22"/>
                    <w:szCs w:val="22"/>
                  </w:rPr>
                  <w:t>3.</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Susitikimai su tiekėjais ir objekto apžiūra</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_Toc166184270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4</w:t>
                </w:r>
                <w:r w:rsidR="009473CA" w:rsidRPr="00D90324">
                  <w:rPr>
                    <w:rFonts w:ascii="Times New Roman" w:hAnsi="Times New Roman" w:cs="Times New Roman"/>
                    <w:noProof/>
                    <w:webHidden/>
                    <w:sz w:val="22"/>
                    <w:szCs w:val="22"/>
                  </w:rPr>
                  <w:fldChar w:fldCharType="end"/>
                </w:r>
              </w:hyperlink>
            </w:p>
            <w:p w14:paraId="708CBA4D"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1" w:history="1">
                <w:r w:rsidRPr="00D90324">
                  <w:rPr>
                    <w:rStyle w:val="Hipersaitas"/>
                    <w:rFonts w:ascii="Times New Roman" w:eastAsia="Calibri" w:hAnsi="Times New Roman" w:cs="Times New Roman"/>
                    <w:noProof/>
                    <w:sz w:val="22"/>
                    <w:szCs w:val="22"/>
                  </w:rPr>
                  <w:t>4.</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Tiekėjų pašalinimo pagrindai ir kvalifikacijos reikalavimai</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_Toc166184271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4</w:t>
                </w:r>
                <w:r w:rsidR="009473CA" w:rsidRPr="00D90324">
                  <w:rPr>
                    <w:rFonts w:ascii="Times New Roman" w:hAnsi="Times New Roman" w:cs="Times New Roman"/>
                    <w:noProof/>
                    <w:webHidden/>
                    <w:sz w:val="22"/>
                    <w:szCs w:val="22"/>
                  </w:rPr>
                  <w:fldChar w:fldCharType="end"/>
                </w:r>
              </w:hyperlink>
            </w:p>
            <w:p w14:paraId="61D3FF07"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2" w:history="1">
                <w:r w:rsidRPr="00D90324">
                  <w:rPr>
                    <w:rStyle w:val="Hipersaitas"/>
                    <w:rFonts w:ascii="Times New Roman" w:eastAsia="Calibri" w:hAnsi="Times New Roman" w:cs="Times New Roman"/>
                    <w:noProof/>
                    <w:sz w:val="22"/>
                    <w:szCs w:val="22"/>
                  </w:rPr>
                  <w:t>5.</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Reikalavimai, susiję su nacionaliniu saugumu</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_Toc166184272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4</w:t>
                </w:r>
                <w:r w:rsidR="009473CA" w:rsidRPr="00D90324">
                  <w:rPr>
                    <w:rFonts w:ascii="Times New Roman" w:hAnsi="Times New Roman" w:cs="Times New Roman"/>
                    <w:noProof/>
                    <w:webHidden/>
                    <w:sz w:val="22"/>
                    <w:szCs w:val="22"/>
                  </w:rPr>
                  <w:fldChar w:fldCharType="end"/>
                </w:r>
              </w:hyperlink>
            </w:p>
            <w:p w14:paraId="1CEB8E7B"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3" w:history="1">
                <w:r w:rsidRPr="00D90324">
                  <w:rPr>
                    <w:rStyle w:val="Hipersaitas"/>
                    <w:rFonts w:ascii="Times New Roman" w:eastAsia="Calibri" w:hAnsi="Times New Roman" w:cs="Times New Roman"/>
                    <w:noProof/>
                    <w:sz w:val="22"/>
                    <w:szCs w:val="22"/>
                  </w:rPr>
                  <w:t>6.</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Specialieji reikalavimai pasiūlymų rengimui ir pateikimui</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_Toc166184273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4</w:t>
                </w:r>
                <w:r w:rsidR="009473CA" w:rsidRPr="00D90324">
                  <w:rPr>
                    <w:rFonts w:ascii="Times New Roman" w:hAnsi="Times New Roman" w:cs="Times New Roman"/>
                    <w:noProof/>
                    <w:webHidden/>
                    <w:sz w:val="22"/>
                    <w:szCs w:val="22"/>
                  </w:rPr>
                  <w:fldChar w:fldCharType="end"/>
                </w:r>
              </w:hyperlink>
            </w:p>
            <w:p w14:paraId="13C5BD7B"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4" w:history="1">
                <w:r w:rsidRPr="00D90324">
                  <w:rPr>
                    <w:rStyle w:val="Hipersaitas"/>
                    <w:rFonts w:ascii="Times New Roman" w:eastAsia="Calibri" w:hAnsi="Times New Roman" w:cs="Times New Roman"/>
                    <w:noProof/>
                    <w:sz w:val="22"/>
                    <w:szCs w:val="22"/>
                  </w:rPr>
                  <w:t>7.</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Pasiūlymo galiojimo užtikrinimas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_Toc166184274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5</w:t>
                </w:r>
                <w:r w:rsidR="009473CA" w:rsidRPr="00D90324">
                  <w:rPr>
                    <w:rFonts w:ascii="Times New Roman" w:hAnsi="Times New Roman" w:cs="Times New Roman"/>
                    <w:noProof/>
                    <w:webHidden/>
                    <w:sz w:val="22"/>
                    <w:szCs w:val="22"/>
                  </w:rPr>
                  <w:fldChar w:fldCharType="end"/>
                </w:r>
              </w:hyperlink>
            </w:p>
            <w:p w14:paraId="2402E563"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5" w:history="1">
                <w:r w:rsidRPr="00D90324">
                  <w:rPr>
                    <w:rStyle w:val="Hipersaitas"/>
                    <w:rFonts w:ascii="Times New Roman" w:eastAsia="Calibri" w:hAnsi="Times New Roman" w:cs="Times New Roman"/>
                    <w:noProof/>
                    <w:sz w:val="22"/>
                    <w:szCs w:val="22"/>
                  </w:rPr>
                  <w:t>8.</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Elektroninis aukcionas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_Toc166184275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6</w:t>
                </w:r>
                <w:r w:rsidR="009473CA" w:rsidRPr="00D90324">
                  <w:rPr>
                    <w:rFonts w:ascii="Times New Roman" w:hAnsi="Times New Roman" w:cs="Times New Roman"/>
                    <w:noProof/>
                    <w:webHidden/>
                    <w:sz w:val="22"/>
                    <w:szCs w:val="22"/>
                  </w:rPr>
                  <w:fldChar w:fldCharType="end"/>
                </w:r>
              </w:hyperlink>
            </w:p>
            <w:p w14:paraId="1E26C84E"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6" w:history="1">
                <w:r w:rsidRPr="00D90324">
                  <w:rPr>
                    <w:rStyle w:val="Hipersaitas"/>
                    <w:rFonts w:ascii="Times New Roman" w:eastAsia="Calibri" w:hAnsi="Times New Roman" w:cs="Times New Roman"/>
                    <w:noProof/>
                    <w:sz w:val="22"/>
                    <w:szCs w:val="22"/>
                  </w:rPr>
                  <w:t>9.</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Pasiūlymų vertinimas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_Toc166184276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6</w:t>
                </w:r>
                <w:r w:rsidR="009473CA" w:rsidRPr="00D90324">
                  <w:rPr>
                    <w:rFonts w:ascii="Times New Roman" w:hAnsi="Times New Roman" w:cs="Times New Roman"/>
                    <w:noProof/>
                    <w:webHidden/>
                    <w:sz w:val="22"/>
                    <w:szCs w:val="22"/>
                  </w:rPr>
                  <w:fldChar w:fldCharType="end"/>
                </w:r>
              </w:hyperlink>
            </w:p>
            <w:p w14:paraId="50DF1ACC"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7" w:history="1">
                <w:r w:rsidRPr="00D90324">
                  <w:rPr>
                    <w:rStyle w:val="Hipersaitas"/>
                    <w:rFonts w:ascii="Times New Roman" w:eastAsia="Calibri" w:hAnsi="Times New Roman" w:cs="Times New Roman"/>
                    <w:noProof/>
                    <w:sz w:val="22"/>
                    <w:szCs w:val="22"/>
                  </w:rPr>
                  <w:t>10.</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Sutarties sudarymas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_Toc166184277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6</w:t>
                </w:r>
                <w:r w:rsidR="009473CA" w:rsidRPr="00D90324">
                  <w:rPr>
                    <w:rFonts w:ascii="Times New Roman" w:hAnsi="Times New Roman" w:cs="Times New Roman"/>
                    <w:noProof/>
                    <w:webHidden/>
                    <w:sz w:val="22"/>
                    <w:szCs w:val="22"/>
                  </w:rPr>
                  <w:fldChar w:fldCharType="end"/>
                </w:r>
              </w:hyperlink>
            </w:p>
            <w:p w14:paraId="1A13E25F" w14:textId="77777777" w:rsidR="00605103" w:rsidRPr="00D90324" w:rsidRDefault="00605103" w:rsidP="00605103">
              <w:pPr>
                <w:pStyle w:val="Turinys1"/>
                <w:tabs>
                  <w:tab w:val="left" w:pos="660"/>
                </w:tabs>
                <w:rPr>
                  <w:rFonts w:ascii="Times New Roman" w:hAnsi="Times New Roman" w:cs="Times New Roman"/>
                  <w:noProof/>
                  <w:kern w:val="2"/>
                  <w:sz w:val="22"/>
                  <w:szCs w:val="22"/>
                </w:rPr>
              </w:pPr>
              <w:hyperlink w:anchor="_Toc166184278" w:history="1">
                <w:r w:rsidRPr="00D90324">
                  <w:rPr>
                    <w:rStyle w:val="Hipersaitas"/>
                    <w:rFonts w:ascii="Times New Roman" w:eastAsia="Calibri" w:hAnsi="Times New Roman" w:cs="Times New Roman"/>
                    <w:noProof/>
                    <w:sz w:val="22"/>
                    <w:szCs w:val="22"/>
                  </w:rPr>
                  <w:t>11.</w:t>
                </w:r>
                <w:r w:rsidRPr="00D90324">
                  <w:rPr>
                    <w:rFonts w:ascii="Times New Roman" w:hAnsi="Times New Roman" w:cs="Times New Roman"/>
                    <w:noProof/>
                    <w:kern w:val="2"/>
                    <w:sz w:val="22"/>
                    <w:szCs w:val="22"/>
                  </w:rPr>
                  <w:tab/>
                </w:r>
                <w:r w:rsidRPr="00D90324">
                  <w:rPr>
                    <w:rStyle w:val="Hipersaitas"/>
                    <w:rFonts w:ascii="Times New Roman" w:hAnsi="Times New Roman" w:cs="Times New Roman"/>
                    <w:b/>
                    <w:noProof/>
                    <w:sz w:val="22"/>
                    <w:szCs w:val="22"/>
                  </w:rPr>
                  <w:t>Kitos sąlygos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_Toc166184278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6</w:t>
                </w:r>
                <w:r w:rsidR="009473CA" w:rsidRPr="00D90324">
                  <w:rPr>
                    <w:rFonts w:ascii="Times New Roman" w:hAnsi="Times New Roman" w:cs="Times New Roman"/>
                    <w:noProof/>
                    <w:webHidden/>
                    <w:sz w:val="22"/>
                    <w:szCs w:val="22"/>
                  </w:rPr>
                  <w:fldChar w:fldCharType="end"/>
                </w:r>
              </w:hyperlink>
            </w:p>
            <w:p w14:paraId="07E01D53" w14:textId="77777777" w:rsidR="00605103" w:rsidRPr="00D90324" w:rsidRDefault="00605103" w:rsidP="00605103">
              <w:pPr>
                <w:pStyle w:val="Turinys1"/>
                <w:rPr>
                  <w:rFonts w:ascii="Times New Roman" w:hAnsi="Times New Roman" w:cs="Times New Roman"/>
                  <w:noProof/>
                  <w:kern w:val="2"/>
                  <w:sz w:val="22"/>
                  <w:szCs w:val="22"/>
                </w:rPr>
              </w:pPr>
              <w:hyperlink w:anchor="_Toc166184279" w:history="1">
                <w:r w:rsidRPr="00D90324">
                  <w:rPr>
                    <w:rStyle w:val="Hipersaitas"/>
                    <w:rFonts w:ascii="Times New Roman" w:hAnsi="Times New Roman" w:cs="Times New Roman"/>
                    <w:noProof/>
                    <w:sz w:val="22"/>
                    <w:szCs w:val="22"/>
                  </w:rPr>
                  <w:t>Pirkimo sąlygų 1 priedas „Terminai“</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_Toc166184279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7</w:t>
                </w:r>
                <w:r w:rsidR="009473CA" w:rsidRPr="00D90324">
                  <w:rPr>
                    <w:rFonts w:ascii="Times New Roman" w:hAnsi="Times New Roman" w:cs="Times New Roman"/>
                    <w:noProof/>
                    <w:webHidden/>
                    <w:sz w:val="22"/>
                    <w:szCs w:val="22"/>
                  </w:rPr>
                  <w:fldChar w:fldCharType="end"/>
                </w:r>
              </w:hyperlink>
            </w:p>
            <w:p w14:paraId="3BD19F37" w14:textId="77777777" w:rsidR="00605103" w:rsidRPr="00D90324" w:rsidRDefault="00605103" w:rsidP="00605103">
              <w:pPr>
                <w:pStyle w:val="Turinys2"/>
                <w:rPr>
                  <w:rFonts w:ascii="Times New Roman" w:hAnsi="Times New Roman" w:cs="Times New Roman"/>
                  <w:noProof/>
                  <w:kern w:val="2"/>
                  <w:sz w:val="22"/>
                  <w:szCs w:val="22"/>
                </w:rPr>
              </w:pPr>
              <w:hyperlink w:anchor="_Toc166184280" w:history="1">
                <w:r w:rsidRPr="00D90324">
                  <w:rPr>
                    <w:rStyle w:val="Hipersaitas"/>
                    <w:rFonts w:ascii="Times New Roman" w:eastAsia="Calibri" w:hAnsi="Times New Roman" w:cs="Times New Roman"/>
                    <w:noProof/>
                    <w:sz w:val="22"/>
                    <w:szCs w:val="22"/>
                  </w:rPr>
                  <w:t>Pirkimo sąlygų 2 priedas „Techninė specifikacija“</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_Toc166184280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10</w:t>
                </w:r>
                <w:r w:rsidR="009473CA" w:rsidRPr="00D90324">
                  <w:rPr>
                    <w:rFonts w:ascii="Times New Roman" w:hAnsi="Times New Roman" w:cs="Times New Roman"/>
                    <w:noProof/>
                    <w:webHidden/>
                    <w:sz w:val="22"/>
                    <w:szCs w:val="22"/>
                  </w:rPr>
                  <w:fldChar w:fldCharType="end"/>
                </w:r>
              </w:hyperlink>
            </w:p>
            <w:p w14:paraId="73D5E54E" w14:textId="77777777" w:rsidR="00605103" w:rsidRPr="00D90324" w:rsidRDefault="00605103" w:rsidP="00605103">
              <w:pPr>
                <w:pStyle w:val="Turinys2"/>
                <w:rPr>
                  <w:rFonts w:ascii="Times New Roman" w:hAnsi="Times New Roman" w:cs="Times New Roman"/>
                  <w:noProof/>
                  <w:kern w:val="2"/>
                  <w:sz w:val="22"/>
                  <w:szCs w:val="22"/>
                </w:rPr>
              </w:pPr>
              <w:hyperlink w:anchor="_Toc166184281" w:history="1">
                <w:r w:rsidRPr="00D90324">
                  <w:rPr>
                    <w:rStyle w:val="Hipersaitas"/>
                    <w:rFonts w:ascii="Times New Roman" w:eastAsia="Calibri" w:hAnsi="Times New Roman" w:cs="Times New Roman"/>
                    <w:noProof/>
                    <w:sz w:val="22"/>
                    <w:szCs w:val="22"/>
                  </w:rPr>
                  <w:t>Pirkimo sąlygų 3 priedas „Tiekėjų pašalinimo pagrindai“</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_Toc166184281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11</w:t>
                </w:r>
                <w:r w:rsidR="009473CA" w:rsidRPr="00D90324">
                  <w:rPr>
                    <w:rFonts w:ascii="Times New Roman" w:hAnsi="Times New Roman" w:cs="Times New Roman"/>
                    <w:noProof/>
                    <w:webHidden/>
                    <w:sz w:val="22"/>
                    <w:szCs w:val="22"/>
                  </w:rPr>
                  <w:fldChar w:fldCharType="end"/>
                </w:r>
              </w:hyperlink>
            </w:p>
            <w:p w14:paraId="6FCAE9DA" w14:textId="77777777" w:rsidR="00605103" w:rsidRPr="00D90324" w:rsidRDefault="00605103" w:rsidP="00605103">
              <w:pPr>
                <w:pStyle w:val="Turinys2"/>
                <w:rPr>
                  <w:rFonts w:ascii="Times New Roman" w:hAnsi="Times New Roman" w:cs="Times New Roman"/>
                  <w:noProof/>
                  <w:kern w:val="2"/>
                  <w:sz w:val="22"/>
                  <w:szCs w:val="22"/>
                </w:rPr>
              </w:pPr>
              <w:hyperlink w:anchor="_Toc166184282" w:history="1">
                <w:r w:rsidRPr="00D90324">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_Toc166184282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22</w:t>
                </w:r>
                <w:r w:rsidR="009473CA" w:rsidRPr="00D90324">
                  <w:rPr>
                    <w:rFonts w:ascii="Times New Roman" w:hAnsi="Times New Roman" w:cs="Times New Roman"/>
                    <w:noProof/>
                    <w:webHidden/>
                    <w:sz w:val="22"/>
                    <w:szCs w:val="22"/>
                  </w:rPr>
                  <w:fldChar w:fldCharType="end"/>
                </w:r>
              </w:hyperlink>
            </w:p>
            <w:p w14:paraId="567A4E99" w14:textId="77777777" w:rsidR="00605103" w:rsidRPr="00D90324" w:rsidRDefault="00605103" w:rsidP="00605103">
              <w:pPr>
                <w:pStyle w:val="Turinys2"/>
                <w:rPr>
                  <w:rFonts w:ascii="Times New Roman" w:hAnsi="Times New Roman" w:cs="Times New Roman"/>
                  <w:noProof/>
                  <w:kern w:val="2"/>
                  <w:sz w:val="22"/>
                  <w:szCs w:val="22"/>
                </w:rPr>
              </w:pPr>
              <w:hyperlink w:anchor="_Toc166184283" w:history="1">
                <w:r w:rsidRPr="00D90324">
                  <w:rPr>
                    <w:rStyle w:val="Hipersaitas"/>
                    <w:rFonts w:ascii="Times New Roman" w:eastAsia="Calibri" w:hAnsi="Times New Roman" w:cs="Times New Roman"/>
                    <w:noProof/>
                    <w:sz w:val="22"/>
                    <w:szCs w:val="22"/>
                  </w:rPr>
                  <w:t xml:space="preserve">Pirkimo sąlygų 5 priedas „EBVPD“ </w:t>
                </w:r>
                <w:r w:rsidRPr="00D90324">
                  <w:rPr>
                    <w:rStyle w:val="Hipersaitas"/>
                    <w:rFonts w:ascii="Times New Roman" w:hAnsi="Times New Roman" w:cs="Times New Roman"/>
                    <w:noProof/>
                    <w:sz w:val="22"/>
                    <w:szCs w:val="22"/>
                  </w:rPr>
                  <w:t>(XML formatu)</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_Toc166184283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28</w:t>
                </w:r>
                <w:r w:rsidR="009473CA" w:rsidRPr="00D90324">
                  <w:rPr>
                    <w:rFonts w:ascii="Times New Roman" w:hAnsi="Times New Roman" w:cs="Times New Roman"/>
                    <w:noProof/>
                    <w:webHidden/>
                    <w:sz w:val="22"/>
                    <w:szCs w:val="22"/>
                  </w:rPr>
                  <w:fldChar w:fldCharType="end"/>
                </w:r>
              </w:hyperlink>
            </w:p>
            <w:p w14:paraId="2D262DE8" w14:textId="77777777" w:rsidR="00605103" w:rsidRPr="00D90324" w:rsidRDefault="00605103" w:rsidP="00605103">
              <w:pPr>
                <w:pStyle w:val="Turinys2"/>
                <w:rPr>
                  <w:rFonts w:ascii="Times New Roman" w:hAnsi="Times New Roman" w:cs="Times New Roman"/>
                  <w:noProof/>
                  <w:kern w:val="2"/>
                  <w:sz w:val="22"/>
                  <w:szCs w:val="22"/>
                </w:rPr>
              </w:pPr>
              <w:hyperlink w:anchor="_Toc166184284" w:history="1">
                <w:r w:rsidRPr="00D90324">
                  <w:rPr>
                    <w:rStyle w:val="Hipersaitas"/>
                    <w:rFonts w:ascii="Times New Roman" w:eastAsia="Calibri" w:hAnsi="Times New Roman" w:cs="Times New Roman"/>
                    <w:noProof/>
                    <w:sz w:val="22"/>
                    <w:szCs w:val="22"/>
                  </w:rPr>
                  <w:t>Pirkimo sąlygų 6 priedas „Pasiūlymo forma“</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_Toc166184284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29</w:t>
                </w:r>
                <w:r w:rsidR="009473CA" w:rsidRPr="00D90324">
                  <w:rPr>
                    <w:rFonts w:ascii="Times New Roman" w:hAnsi="Times New Roman" w:cs="Times New Roman"/>
                    <w:noProof/>
                    <w:webHidden/>
                    <w:sz w:val="22"/>
                    <w:szCs w:val="22"/>
                  </w:rPr>
                  <w:fldChar w:fldCharType="end"/>
                </w:r>
              </w:hyperlink>
            </w:p>
            <w:p w14:paraId="2CBBED75" w14:textId="77777777" w:rsidR="00605103" w:rsidRPr="00923A0C" w:rsidRDefault="00605103" w:rsidP="00605103">
              <w:pPr>
                <w:pStyle w:val="Turinys2"/>
                <w:rPr>
                  <w:noProof/>
                  <w:kern w:val="2"/>
                  <w:sz w:val="22"/>
                  <w:szCs w:val="22"/>
                </w:rPr>
              </w:pPr>
              <w:hyperlink w:anchor="_Toc166184287" w:history="1">
                <w:r w:rsidRPr="00D90324">
                  <w:rPr>
                    <w:rStyle w:val="Hipersaitas"/>
                    <w:rFonts w:ascii="Times New Roman" w:eastAsia="Calibri" w:hAnsi="Times New Roman" w:cs="Times New Roman"/>
                    <w:noProof/>
                    <w:sz w:val="22"/>
                    <w:szCs w:val="22"/>
                  </w:rPr>
                  <w:t>Pirkimo sąlygų 7 priedas „Pasiūlymų vertinimo kriterijai ir sąlygos“</w:t>
                </w:r>
                <w:r w:rsidRPr="00D90324">
                  <w:rPr>
                    <w:rFonts w:ascii="Times New Roman" w:hAnsi="Times New Roman" w:cs="Times New Roman"/>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_Toc166184287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32</w:t>
                </w:r>
                <w:r w:rsidR="009473CA" w:rsidRPr="00D90324">
                  <w:rPr>
                    <w:rFonts w:ascii="Times New Roman" w:hAnsi="Times New Roman" w:cs="Times New Roman"/>
                    <w:noProof/>
                    <w:webHidden/>
                    <w:sz w:val="22"/>
                    <w:szCs w:val="22"/>
                  </w:rPr>
                  <w:fldChar w:fldCharType="end"/>
                </w:r>
              </w:hyperlink>
            </w:p>
            <w:p w14:paraId="4091629E" w14:textId="77777777" w:rsidR="00605103" w:rsidRPr="00923A0C" w:rsidRDefault="00605103" w:rsidP="00605103">
              <w:pPr>
                <w:pStyle w:val="Turinys2"/>
                <w:rPr>
                  <w:noProof/>
                  <w:kern w:val="2"/>
                  <w:sz w:val="22"/>
                  <w:szCs w:val="22"/>
                </w:rPr>
              </w:pPr>
              <w:hyperlink w:anchor="_Toc166184288" w:history="1">
                <w:r w:rsidRPr="00923A0C">
                  <w:rPr>
                    <w:rStyle w:val="Hipersaitas"/>
                    <w:rFonts w:ascii="Times New Roman" w:eastAsia="Calibri" w:hAnsi="Times New Roman" w:cs="Times New Roman"/>
                    <w:noProof/>
                    <w:sz w:val="22"/>
                    <w:szCs w:val="22"/>
                  </w:rPr>
                  <w:t>Pirkimo sąlygų 8 priedas „Sutarties projektas“</w:t>
                </w:r>
                <w:r w:rsidRPr="00923A0C">
                  <w:rPr>
                    <w:noProof/>
                    <w:webHidden/>
                    <w:sz w:val="22"/>
                    <w:szCs w:val="22"/>
                  </w:rPr>
                  <w:tab/>
                </w:r>
                <w:r w:rsidR="009473CA" w:rsidRPr="00D90324">
                  <w:rPr>
                    <w:rFonts w:ascii="Times New Roman" w:hAnsi="Times New Roman" w:cs="Times New Roman"/>
                    <w:noProof/>
                    <w:webHidden/>
                    <w:sz w:val="22"/>
                    <w:szCs w:val="22"/>
                  </w:rPr>
                  <w:fldChar w:fldCharType="begin"/>
                </w:r>
                <w:r w:rsidRPr="00D90324">
                  <w:rPr>
                    <w:rFonts w:ascii="Times New Roman" w:hAnsi="Times New Roman" w:cs="Times New Roman"/>
                    <w:noProof/>
                    <w:webHidden/>
                    <w:sz w:val="22"/>
                    <w:szCs w:val="22"/>
                  </w:rPr>
                  <w:instrText xml:space="preserve"> PAGEREF _Toc166184288 \h </w:instrText>
                </w:r>
                <w:r w:rsidR="009473CA" w:rsidRPr="00D90324">
                  <w:rPr>
                    <w:rFonts w:ascii="Times New Roman" w:hAnsi="Times New Roman" w:cs="Times New Roman"/>
                    <w:noProof/>
                    <w:webHidden/>
                    <w:sz w:val="22"/>
                    <w:szCs w:val="22"/>
                  </w:rPr>
                </w:r>
                <w:r w:rsidR="009473CA" w:rsidRPr="00D90324">
                  <w:rPr>
                    <w:rFonts w:ascii="Times New Roman" w:hAnsi="Times New Roman" w:cs="Times New Roman"/>
                    <w:noProof/>
                    <w:webHidden/>
                    <w:sz w:val="22"/>
                    <w:szCs w:val="22"/>
                  </w:rPr>
                  <w:fldChar w:fldCharType="separate"/>
                </w:r>
                <w:r w:rsidR="009967E7" w:rsidRPr="00D90324">
                  <w:rPr>
                    <w:rFonts w:ascii="Times New Roman" w:hAnsi="Times New Roman" w:cs="Times New Roman"/>
                    <w:noProof/>
                    <w:webHidden/>
                    <w:sz w:val="22"/>
                    <w:szCs w:val="22"/>
                  </w:rPr>
                  <w:t>33</w:t>
                </w:r>
                <w:r w:rsidR="009473CA" w:rsidRPr="00D90324">
                  <w:rPr>
                    <w:rFonts w:ascii="Times New Roman" w:hAnsi="Times New Roman" w:cs="Times New Roman"/>
                    <w:noProof/>
                    <w:webHidden/>
                    <w:sz w:val="22"/>
                    <w:szCs w:val="22"/>
                  </w:rPr>
                  <w:fldChar w:fldCharType="end"/>
                </w:r>
              </w:hyperlink>
            </w:p>
            <w:p w14:paraId="24811B52" w14:textId="77777777" w:rsidR="00605103" w:rsidRPr="00923A0C" w:rsidRDefault="009473CA"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0801DD0D" w14:textId="77777777" w:rsidR="00605103" w:rsidRPr="00923A0C" w:rsidRDefault="00605103" w:rsidP="00605103">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4A8A0168"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2B64C9C6"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549D8659"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3A37E0DF" w14:textId="77777777" w:rsidR="00605103"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w:t>
      </w:r>
      <w:r w:rsidRPr="00923A0C">
        <w:rPr>
          <w:rFonts w:ascii="Times New Roman" w:eastAsiaTheme="minorEastAsia" w:hAnsi="Times New Roman" w:cs="Times New Roman"/>
          <w:lang w:eastAsia="lt-LT"/>
        </w:rPr>
        <w:t xml:space="preserve">. </w:t>
      </w:r>
    </w:p>
    <w:p w14:paraId="0CBA8B01" w14:textId="77777777" w:rsidR="00605103" w:rsidRPr="00923A0C"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6B735D7B"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43D639C2" w14:textId="77777777" w:rsidR="00605103" w:rsidRPr="0048549D"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48549D">
        <w:rPr>
          <w:rFonts w:ascii="Times New Roman" w:eastAsiaTheme="minorEastAsia" w:hAnsi="Times New Roman" w:cs="Times New Roman"/>
          <w:b/>
          <w:bCs/>
          <w:lang w:eastAsia="lt-LT"/>
        </w:rPr>
        <w:t>Atliekamas žaliasis pirkimas</w:t>
      </w:r>
      <w:r w:rsidRPr="0048549D">
        <w:rPr>
          <w:rFonts w:ascii="Times New Roman" w:eastAsiaTheme="minorEastAsia" w:hAnsi="Times New Roman" w:cs="Times New Roman"/>
          <w:lang w:eastAsia="lt-LT"/>
        </w:rPr>
        <w:t xml:space="preserve">, nes pirkime taikomas aplinkos apsaugos priemonių įgyvendinimas:  vadovaujantis Lietuvos Respublikos aplinkos ministro 2022 m. gruodžio 13 d. įsakymo Nr. D1-401 „Dėl Lietuvos Respublikos aplinkos ministro 2011 m. birželio 28 d. įsakymo Nr. D1-508 </w:t>
      </w:r>
      <w:r w:rsidR="00922116" w:rsidRPr="0048549D">
        <w:rPr>
          <w:rFonts w:ascii="Times New Roman" w:eastAsia="Calibri" w:hAnsi="Times New Roman" w:cs="Times New Roman"/>
          <w:lang w:eastAsia="lt-LT"/>
        </w:rPr>
        <w:t>„</w:t>
      </w:r>
      <w:hyperlink r:id="rId10" w:history="1">
        <w:r w:rsidR="00922116" w:rsidRPr="0048549D">
          <w:rPr>
            <w:rFonts w:ascii="Times New Roman" w:eastAsiaTheme="minorEastAsia" w:hAnsi="Times New Roman" w:cs="Times New Roman"/>
            <w:lang w:eastAsia="lt-LT"/>
          </w:rPr>
          <w:t>Dėl Aplinkos apsaugos kriterijų taikymo, vykdant žaliuosius pirkimus, tvarkos aprašo patvirtinimo</w:t>
        </w:r>
      </w:hyperlink>
      <w:r w:rsidR="00922116" w:rsidRPr="0048549D">
        <w:rPr>
          <w:rFonts w:ascii="Times New Roman" w:eastAsiaTheme="minorEastAsia" w:hAnsi="Times New Roman" w:cs="Times New Roman"/>
          <w:lang w:eastAsia="lt-LT"/>
        </w:rPr>
        <w:t>“</w:t>
      </w:r>
      <w:r w:rsidRPr="0048549D">
        <w:rPr>
          <w:rFonts w:ascii="Times New Roman" w:eastAsiaTheme="minorEastAsia" w:hAnsi="Times New Roman" w:cs="Times New Roman"/>
          <w:lang w:eastAsia="lt-LT"/>
        </w:rPr>
        <w:t xml:space="preserve"> 4.</w:t>
      </w:r>
      <w:r w:rsidR="00922116" w:rsidRPr="0048549D">
        <w:rPr>
          <w:rFonts w:ascii="Times New Roman" w:eastAsiaTheme="minorEastAsia" w:hAnsi="Times New Roman" w:cs="Times New Roman"/>
          <w:lang w:eastAsia="lt-LT"/>
        </w:rPr>
        <w:t>3</w:t>
      </w:r>
      <w:r w:rsidRPr="0048549D">
        <w:rPr>
          <w:rFonts w:ascii="Times New Roman" w:eastAsiaTheme="minorEastAsia" w:hAnsi="Times New Roman" w:cs="Times New Roman"/>
          <w:lang w:eastAsia="lt-LT"/>
        </w:rPr>
        <w:t xml:space="preserve">  papunkčiu. Aplinkos apsaugos kriterijai nustatyti kvalifikacijos reikalavimuose, Specialiųjų pirkimo sąlygų 4 priede.</w:t>
      </w:r>
    </w:p>
    <w:p w14:paraId="0C72ADE8"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26865C5F"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0B92801B" w14:textId="77777777" w:rsidR="00605103" w:rsidRPr="00923A0C"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0E494C40" w14:textId="77777777" w:rsidR="00605103" w:rsidRPr="00F7542F" w:rsidRDefault="00605103" w:rsidP="00605103">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2CFEEED2" w14:textId="77777777" w:rsidR="00605103" w:rsidRDefault="00605103" w:rsidP="00605103">
      <w:pPr>
        <w:spacing w:after="60" w:line="240" w:lineRule="auto"/>
        <w:ind w:left="567"/>
        <w:jc w:val="both"/>
        <w:rPr>
          <w:rFonts w:ascii="Times New Roman" w:eastAsiaTheme="minorEastAsia" w:hAnsi="Times New Roman" w:cs="Times New Roman"/>
          <w:lang w:eastAsia="lt-LT"/>
        </w:rPr>
      </w:pPr>
    </w:p>
    <w:p w14:paraId="4B1CB146" w14:textId="77777777" w:rsidR="00605103" w:rsidRPr="00923A0C"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26C9B31B" w14:textId="77777777" w:rsidR="008B34FA" w:rsidRPr="008B34F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20090C">
        <w:rPr>
          <w:rFonts w:ascii="Times New Roman" w:eastAsia="Calibri" w:hAnsi="Times New Roman" w:cs="Times New Roman"/>
          <w:b/>
          <w:color w:val="000000" w:themeColor="text1"/>
          <w:lang w:eastAsia="lt-LT"/>
        </w:rPr>
        <w:t>Pirkimo objektas</w:t>
      </w:r>
      <w:r w:rsidRPr="0020090C">
        <w:rPr>
          <w:rFonts w:ascii="Times New Roman" w:eastAsia="Calibri" w:hAnsi="Times New Roman" w:cs="Times New Roman"/>
          <w:color w:val="000000" w:themeColor="text1"/>
          <w:lang w:eastAsia="lt-LT"/>
        </w:rPr>
        <w:t xml:space="preserve"> – </w:t>
      </w:r>
      <w:r w:rsidR="008B34FA" w:rsidRPr="008B34FA">
        <w:rPr>
          <w:rFonts w:ascii="Times New Roman" w:eastAsia="Calibri" w:hAnsi="Times New Roman" w:cs="Times New Roman"/>
          <w:color w:val="000000" w:themeColor="text1"/>
          <w:lang w:eastAsia="lt-LT"/>
        </w:rPr>
        <w:t xml:space="preserve">projekto „Širvintų rajono </w:t>
      </w:r>
      <w:proofErr w:type="spellStart"/>
      <w:r w:rsidR="008B34FA">
        <w:rPr>
          <w:rFonts w:ascii="Times New Roman" w:eastAsia="Calibri" w:hAnsi="Times New Roman" w:cs="Times New Roman"/>
          <w:color w:val="000000" w:themeColor="text1"/>
          <w:lang w:eastAsia="lt-LT"/>
        </w:rPr>
        <w:t>Juodiškių</w:t>
      </w:r>
      <w:proofErr w:type="spellEnd"/>
      <w:r w:rsidR="008B34FA" w:rsidRPr="008B34FA">
        <w:rPr>
          <w:rFonts w:ascii="Times New Roman" w:eastAsia="Calibri" w:hAnsi="Times New Roman" w:cs="Times New Roman"/>
          <w:color w:val="000000" w:themeColor="text1"/>
          <w:lang w:eastAsia="lt-LT"/>
        </w:rPr>
        <w:t xml:space="preserve"> kadastrin</w:t>
      </w:r>
      <w:r w:rsidR="008B34FA">
        <w:rPr>
          <w:rFonts w:ascii="Times New Roman" w:eastAsia="Calibri" w:hAnsi="Times New Roman" w:cs="Times New Roman"/>
          <w:color w:val="000000" w:themeColor="text1"/>
          <w:lang w:eastAsia="lt-LT"/>
        </w:rPr>
        <w:t>ės</w:t>
      </w:r>
      <w:r w:rsidR="008B34FA" w:rsidRPr="008B34FA">
        <w:rPr>
          <w:rFonts w:ascii="Times New Roman" w:eastAsia="Calibri" w:hAnsi="Times New Roman" w:cs="Times New Roman"/>
          <w:color w:val="000000" w:themeColor="text1"/>
          <w:lang w:eastAsia="lt-LT"/>
        </w:rPr>
        <w:t xml:space="preserve"> vietov</w:t>
      </w:r>
      <w:r w:rsidR="008B34FA">
        <w:rPr>
          <w:rFonts w:ascii="Times New Roman" w:eastAsia="Calibri" w:hAnsi="Times New Roman" w:cs="Times New Roman"/>
          <w:color w:val="000000" w:themeColor="text1"/>
          <w:lang w:eastAsia="lt-LT"/>
        </w:rPr>
        <w:t>ės</w:t>
      </w:r>
      <w:r w:rsidR="008B34FA" w:rsidRPr="008B34FA">
        <w:rPr>
          <w:rFonts w:ascii="Times New Roman" w:eastAsia="Calibri" w:hAnsi="Times New Roman" w:cs="Times New Roman"/>
          <w:color w:val="000000" w:themeColor="text1"/>
          <w:lang w:eastAsia="lt-LT"/>
        </w:rPr>
        <w:t xml:space="preserve"> melioracijos statinių rekonstrukcija“ rekonstravimo darbus Širvintų savivaldybės rajono teritorijoje </w:t>
      </w:r>
      <w:r w:rsidR="008B34FA" w:rsidRPr="00605103">
        <w:rPr>
          <w:rFonts w:ascii="Times New Roman" w:eastAsia="Calibri" w:hAnsi="Times New Roman" w:cs="Times New Roman"/>
          <w:color w:val="000000" w:themeColor="text1"/>
          <w:lang w:eastAsia="lt-LT"/>
        </w:rPr>
        <w:t>(toliau – Darbai).</w:t>
      </w:r>
    </w:p>
    <w:p w14:paraId="22E8E322" w14:textId="77777777" w:rsidR="00700ABA" w:rsidRDefault="008B34FA"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8B34FA">
        <w:rPr>
          <w:rFonts w:ascii="Times New Roman" w:eastAsia="Calibri" w:hAnsi="Times New Roman" w:cs="Times New Roman"/>
          <w:b/>
          <w:bCs/>
          <w:color w:val="000000" w:themeColor="text1"/>
          <w:lang w:eastAsia="lt-LT"/>
        </w:rPr>
        <w:t>Pirkimas finansuojamas: Europos Sąjungos struktūrinių fondų parama iš Lietuvos žemės ūkio ir kaimo plėtros 2023–2027 metų strateginio plano intervencinės priemonės „Investicijos į melioracijos sistemas“, Širvintų rajono savivaldybės biudžeto lėšos.</w:t>
      </w:r>
      <w:r>
        <w:rPr>
          <w:rFonts w:ascii="Times New Roman" w:eastAsia="Calibri" w:hAnsi="Times New Roman" w:cs="Times New Roman"/>
          <w:b/>
          <w:bCs/>
          <w:color w:val="000000" w:themeColor="text1"/>
          <w:lang w:eastAsia="lt-LT"/>
        </w:rPr>
        <w:t xml:space="preserve"> </w:t>
      </w:r>
      <w:r w:rsidRPr="008B34FA">
        <w:rPr>
          <w:rFonts w:ascii="Times New Roman" w:eastAsia="Calibri" w:hAnsi="Times New Roman" w:cs="Times New Roman"/>
          <w:b/>
          <w:bCs/>
          <w:color w:val="000000" w:themeColor="text1"/>
          <w:lang w:eastAsia="lt-LT"/>
        </w:rPr>
        <w:t xml:space="preserve"> </w:t>
      </w:r>
    </w:p>
    <w:p w14:paraId="5B5E5E66"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iCs/>
          <w:lang w:eastAsia="lt-LT"/>
        </w:rPr>
        <w:t xml:space="preserve">Pasiūlymo kaina neturi viršyti Perkančiosios organizacijos šiam pirkimui skirtų lėšų. Maksimali pirkimui skirta lėšų suma </w:t>
      </w:r>
      <w:r w:rsidR="002166A9" w:rsidRPr="000A3083">
        <w:rPr>
          <w:rFonts w:ascii="Times New Roman" w:eastAsiaTheme="minorEastAsia" w:hAnsi="Times New Roman" w:cs="Times New Roman"/>
          <w:b/>
          <w:bCs/>
          <w:iCs/>
          <w:lang w:eastAsia="lt-LT"/>
        </w:rPr>
        <w:t>252.171,00 Eur be PVM, 305.126,91</w:t>
      </w:r>
      <w:r w:rsidR="00700ABA" w:rsidRPr="000A3083">
        <w:rPr>
          <w:rFonts w:ascii="Times New Roman" w:eastAsia="Calibri" w:hAnsi="Times New Roman" w:cs="Times New Roman"/>
          <w:b/>
          <w:bCs/>
          <w:lang w:eastAsia="lt-LT"/>
        </w:rPr>
        <w:t xml:space="preserve"> Eur su PVM</w:t>
      </w:r>
      <w:r w:rsidR="00700ABA" w:rsidRPr="00700ABA">
        <w:rPr>
          <w:rFonts w:ascii="Times New Roman" w:eastAsia="Calibri" w:hAnsi="Times New Roman" w:cs="Times New Roman"/>
          <w:lang w:eastAsia="lt-LT"/>
        </w:rPr>
        <w:t>.</w:t>
      </w:r>
      <w:r w:rsidR="00700ABA">
        <w:rPr>
          <w:rFonts w:ascii="Times New Roman" w:eastAsiaTheme="minorEastAsia" w:hAnsi="Times New Roman" w:cs="Times New Roman"/>
          <w:i/>
          <w:iCs/>
          <w:lang w:eastAsia="lt-LT"/>
        </w:rPr>
        <w:t xml:space="preserve"> </w:t>
      </w:r>
      <w:r w:rsidRPr="00700ABA">
        <w:rPr>
          <w:rFonts w:ascii="Times New Roman" w:eastAsiaTheme="minorEastAsia" w:hAnsi="Times New Roman" w:cs="Times New Roman"/>
          <w:iCs/>
          <w:lang w:eastAsia="lt-LT"/>
        </w:rPr>
        <w:t xml:space="preserve">Jeigu pasiūlyme bus nurodyta didesnė kaina negu nurodyta pasiūlymas bus atmestas, kaip neatitinkantis pirkimo dokumentų reikalavimų. </w:t>
      </w:r>
    </w:p>
    <w:p w14:paraId="4E586118" w14:textId="77777777" w:rsidR="00700ABA" w:rsidRDefault="00FB31E7"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hAnsi="Times New Roman" w:cs="Times New Roman"/>
          <w:bCs/>
        </w:rPr>
        <w:t>Pirkimo objektas į dalis neskaidomas</w:t>
      </w:r>
      <w:r w:rsidR="00605103" w:rsidRPr="00700ABA">
        <w:rPr>
          <w:rFonts w:ascii="Times New Roman" w:hAnsi="Times New Roman" w:cs="Times New Roman"/>
          <w:bCs/>
        </w:rPr>
        <w:t>.  Pirkimo</w:t>
      </w:r>
      <w:r w:rsidR="00605103" w:rsidRPr="00700ABA">
        <w:rPr>
          <w:rFonts w:ascii="Times New Roman" w:hAnsi="Times New Roman" w:cs="Times New Roman"/>
        </w:rPr>
        <w:t xml:space="preserve"> apimtys, reikalavimai ir techninė specifikacija apibrėžti specialiųjų pirkimo sąlygų 2 priede.</w:t>
      </w:r>
    </w:p>
    <w:p w14:paraId="2F91C118" w14:textId="77777777" w:rsid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00ABA">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700ABA">
        <w:rPr>
          <w:rFonts w:ascii="Times New Roman" w:eastAsiaTheme="minorEastAsia" w:hAnsi="Times New Roman" w:cs="Times New Roman"/>
          <w:lang w:eastAsia="lt-LT"/>
        </w:rPr>
        <w:t xml:space="preserve"> </w:t>
      </w:r>
      <w:r w:rsidRPr="00700ABA">
        <w:rPr>
          <w:rFonts w:ascii="Times New Roman" w:hAnsi="Times New Roman"/>
        </w:rPr>
        <w:t>Techniniame darbo projekte nurodyti standartai, techniniai liudijimai turi būti tokie kaip reikalaujama arba lygiaverčiai ir galiojantys.</w:t>
      </w:r>
    </w:p>
    <w:p w14:paraId="05A9745D" w14:textId="77777777" w:rsidR="00605103" w:rsidRPr="00700ABA" w:rsidRDefault="00605103" w:rsidP="00700ABA">
      <w:pPr>
        <w:numPr>
          <w:ilvl w:val="1"/>
          <w:numId w:val="5"/>
        </w:numPr>
        <w:spacing w:after="60" w:line="240" w:lineRule="auto"/>
        <w:ind w:left="562" w:hanging="562"/>
        <w:jc w:val="both"/>
        <w:rPr>
          <w:rFonts w:ascii="Times New Roman" w:eastAsiaTheme="minorEastAsia" w:hAnsi="Times New Roman" w:cs="Times New Roman"/>
          <w:i/>
          <w:iCs/>
          <w:lang w:eastAsia="lt-LT"/>
        </w:rPr>
      </w:pPr>
      <w:r w:rsidRPr="00700ABA">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E1C191" w14:textId="77777777" w:rsidR="00605103" w:rsidRPr="00097849"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097849">
        <w:rPr>
          <w:rFonts w:ascii="Times New Roman" w:eastAsiaTheme="majorEastAsia" w:hAnsi="Times New Roman" w:cs="Times New Roman"/>
          <w:b/>
          <w:color w:val="262626" w:themeColor="text1" w:themeTint="D9"/>
          <w:lang w:eastAsia="lt-LT"/>
        </w:rPr>
        <w:lastRenderedPageBreak/>
        <w:t>Susitikimai su tiekėjais</w:t>
      </w:r>
      <w:bookmarkEnd w:id="13"/>
      <w:bookmarkEnd w:id="14"/>
      <w:r w:rsidRPr="00097849">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7FCBB0D6" w14:textId="77777777" w:rsidR="00605103" w:rsidRPr="00923A0C"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444C07CA" w14:textId="77777777" w:rsidR="00605103" w:rsidRPr="00E324B1"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Pr>
          <w:rFonts w:ascii="Times New Roman" w:hAnsi="Times New Roman" w:cs="Times New Roman"/>
          <w:lang w:eastAsia="lt-LT"/>
        </w:rPr>
        <w:t>uojama savarankiška</w:t>
      </w:r>
      <w:r w:rsidR="00410E1E">
        <w:rPr>
          <w:rFonts w:ascii="Times New Roman" w:hAnsi="Times New Roman" w:cs="Times New Roman"/>
          <w:lang w:eastAsia="lt-LT"/>
        </w:rPr>
        <w:t>i apžiūrėti Darbų vykdymo vietą</w:t>
      </w:r>
      <w:r w:rsidRPr="00E324B1">
        <w:rPr>
          <w:rFonts w:ascii="Times New Roman" w:eastAsiaTheme="minorEastAsia" w:hAnsi="Times New Roman" w:cs="Times New Roman"/>
          <w:lang w:eastAsia="lt-LT"/>
        </w:rPr>
        <w:t>.</w:t>
      </w:r>
      <w:r w:rsidRPr="00E324B1">
        <w:t xml:space="preserve"> </w:t>
      </w:r>
    </w:p>
    <w:p w14:paraId="33D3A893" w14:textId="77777777" w:rsidR="00605103" w:rsidRPr="00E324B1" w:rsidRDefault="00605103" w:rsidP="00605103">
      <w:pPr>
        <w:spacing w:after="0" w:line="240" w:lineRule="auto"/>
        <w:ind w:left="567"/>
        <w:contextualSpacing/>
        <w:jc w:val="both"/>
        <w:rPr>
          <w:rFonts w:ascii="Times New Roman" w:eastAsiaTheme="minorEastAsia" w:hAnsi="Times New Roman" w:cs="Times New Roman"/>
          <w:i/>
          <w:color w:val="FF0000"/>
          <w:lang w:eastAsia="lt-LT"/>
        </w:rPr>
      </w:pPr>
    </w:p>
    <w:p w14:paraId="59F6E139"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6F2B2F08"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66B83240"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923A0C">
        <w:rPr>
          <w:rFonts w:ascii="Times New Roman" w:eastAsiaTheme="minorEastAsia" w:hAnsi="Times New Roman" w:cs="Times New Roman"/>
          <w:lang w:eastAsia="lt-LT"/>
        </w:rPr>
        <w:t xml:space="preserve"> </w:t>
      </w:r>
    </w:p>
    <w:p w14:paraId="436CB444" w14:textId="77777777" w:rsidR="00605103" w:rsidRPr="00923A0C" w:rsidRDefault="00605103" w:rsidP="00605103">
      <w:pPr>
        <w:spacing w:after="60" w:line="240" w:lineRule="auto"/>
        <w:ind w:left="567"/>
        <w:jc w:val="both"/>
        <w:rPr>
          <w:rFonts w:ascii="Times New Roman" w:eastAsiaTheme="minorEastAsia" w:hAnsi="Times New Roman" w:cs="Times New Roman"/>
          <w:lang w:eastAsia="lt-LT"/>
        </w:rPr>
      </w:pPr>
    </w:p>
    <w:p w14:paraId="3C4C6793" w14:textId="77777777" w:rsidR="00605103" w:rsidRPr="00923A0C"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5A2E4832" w14:textId="77777777" w:rsidR="00605103" w:rsidRPr="00FC3C78" w:rsidRDefault="00605103" w:rsidP="00AB12F8">
      <w:pPr>
        <w:pStyle w:val="Sraopastraipa"/>
        <w:numPr>
          <w:ilvl w:val="1"/>
          <w:numId w:val="8"/>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947F2E"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27DFD976" w14:textId="77777777" w:rsidR="00605103" w:rsidRPr="00923A0C"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51A63DDC" w14:textId="77777777" w:rsidR="00605103" w:rsidRPr="00923A0C"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71A01163"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24C7F575" w14:textId="77777777" w:rsidR="00605103" w:rsidRPr="00D63CF5"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262051F6"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40F516A5"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15728E56" w14:textId="77777777" w:rsidR="00605103" w:rsidRPr="00923A0C"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66CB3D46"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1DFAA3F0"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336FEB2E"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9E1801" w14:textId="77777777" w:rsidR="00605103" w:rsidRDefault="00605103" w:rsidP="00AB12F8">
      <w:pPr>
        <w:numPr>
          <w:ilvl w:val="2"/>
          <w:numId w:val="6"/>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370BC577" w14:textId="77777777" w:rsidR="00605103" w:rsidRPr="00923A0C" w:rsidRDefault="00605103" w:rsidP="00AB12F8">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59A33DAC" w14:textId="77777777" w:rsidR="00605103" w:rsidRPr="00923A0C" w:rsidRDefault="00605103" w:rsidP="00AB12F8">
      <w:pPr>
        <w:numPr>
          <w:ilvl w:val="2"/>
          <w:numId w:val="6"/>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lastRenderedPageBreak/>
        <w:t>pateikiami kvalifikuotu elektroniniu parašu pasirašyti elektroninėmis priemonėmis suformuoti dokumentai;</w:t>
      </w:r>
    </w:p>
    <w:p w14:paraId="6681C859" w14:textId="77777777" w:rsidR="00605103" w:rsidRPr="00923A0C"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1BEFE882"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DB78576"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6487EF95" w14:textId="77777777" w:rsidR="00605103" w:rsidRPr="00923A0C" w:rsidRDefault="00605103" w:rsidP="00AB12F8">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4DFF20A9" w14:textId="77777777" w:rsidR="00605103" w:rsidRPr="00923A0C"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4F94E50F" w14:textId="716F17F7" w:rsidR="00605103" w:rsidRPr="006A1050"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6A1050">
        <w:rPr>
          <w:rFonts w:ascii="Times New Roman" w:eastAsia="Calibri" w:hAnsi="Times New Roman" w:cs="Times New Roman"/>
          <w:lang w:eastAsia="lt-LT"/>
        </w:rPr>
        <w:t xml:space="preserve">Tiekėjas privalo užtikrinti savo pasiūlymo galiojimą ne mažesne kaip </w:t>
      </w:r>
      <w:r w:rsidR="00C20FD4" w:rsidRPr="006A1050">
        <w:rPr>
          <w:rFonts w:ascii="Times New Roman" w:eastAsia="Calibri" w:hAnsi="Times New Roman" w:cs="Times New Roman"/>
          <w:lang w:eastAsia="lt-LT"/>
        </w:rPr>
        <w:t>7</w:t>
      </w:r>
      <w:r w:rsidRPr="006A1050">
        <w:rPr>
          <w:rFonts w:ascii="Times New Roman" w:eastAsia="Calibri" w:hAnsi="Times New Roman" w:cs="Times New Roman"/>
          <w:lang w:eastAsia="lt-LT"/>
        </w:rPr>
        <w:t xml:space="preserve"> 000,00 Eur </w:t>
      </w:r>
      <w:r w:rsidRPr="006A1050">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6A1050">
        <w:rPr>
          <w:rFonts w:ascii="Times New Roman" w:eastAsia="Calibri" w:hAnsi="Times New Roman" w:cs="Times New Roman"/>
        </w:rPr>
        <w:t xml:space="preserve">Nr. </w:t>
      </w:r>
      <w:r w:rsidRPr="006A1050">
        <w:rPr>
          <w:rFonts w:ascii="Times New Roman" w:eastAsia="Calibri" w:hAnsi="Times New Roman" w:cs="Times New Roman"/>
          <w:lang w:eastAsia="lt-LT"/>
        </w:rPr>
        <w:t>LT67 4010 0420 0028 4579</w:t>
      </w:r>
      <w:r w:rsidRPr="006A1050">
        <w:rPr>
          <w:rFonts w:ascii="Times New Roman" w:eastAsiaTheme="minorEastAsia" w:hAnsi="Times New Roman" w:cs="Times New Roman"/>
          <w:lang w:eastAsia="lt-LT"/>
        </w:rPr>
        <w:t xml:space="preserve">. </w:t>
      </w:r>
      <w:r w:rsidRPr="006A1050">
        <w:rPr>
          <w:rFonts w:ascii="Times New Roman" w:eastAsia="Calibri" w:hAnsi="Times New Roman" w:cs="Times New Roman"/>
          <w:kern w:val="2"/>
        </w:rPr>
        <w:t>Užtikrinimas turi būti patvirtintas jį išdavusio asmens kvalifikuotu elektroniniu parašu.</w:t>
      </w:r>
      <w:r w:rsidRPr="006A1050">
        <w:rPr>
          <w:rFonts w:ascii="Times New Roman" w:eastAsia="Calibri" w:hAnsi="Times New Roman" w:cs="Times New Roman"/>
          <w:b/>
          <w:bCs/>
          <w:kern w:val="2"/>
        </w:rPr>
        <w:t xml:space="preserve"> </w:t>
      </w:r>
      <w:r w:rsidRPr="006A1050">
        <w:rPr>
          <w:rFonts w:ascii="Times New Roman" w:eastAsia="Calibri" w:hAnsi="Times New Roman" w:cs="Times New Roman"/>
          <w:kern w:val="2"/>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1E245F58" w14:textId="77777777" w:rsidR="00605103" w:rsidRPr="00923A0C"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746A8636" w14:textId="77777777" w:rsidR="00605103" w:rsidRPr="00700ABA" w:rsidRDefault="00605103" w:rsidP="00700ABA">
      <w:pPr>
        <w:pStyle w:val="Sraopastraipa"/>
        <w:numPr>
          <w:ilvl w:val="2"/>
          <w:numId w:val="20"/>
        </w:numPr>
        <w:spacing w:after="60" w:line="240" w:lineRule="auto"/>
        <w:ind w:left="1276"/>
        <w:jc w:val="both"/>
        <w:rPr>
          <w:rFonts w:ascii="Times New Roman" w:eastAsia="Calibri" w:hAnsi="Times New Roman" w:cs="Times New Roman"/>
          <w:lang w:eastAsia="lt-LT"/>
        </w:rPr>
      </w:pPr>
      <w:r w:rsidRPr="00700ABA">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35ABBE41" w14:textId="77777777" w:rsidR="00605103" w:rsidRPr="00DB170D" w:rsidRDefault="00605103" w:rsidP="00700ABA">
      <w:pPr>
        <w:numPr>
          <w:ilvl w:val="2"/>
          <w:numId w:val="20"/>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t>perkančiajai organizacijai paprašius pagrįsti neįprastai mažą kainą, tiekėjas nepateikia jokio pagrindimo</w:t>
      </w:r>
      <w:r>
        <w:rPr>
          <w:rFonts w:ascii="Times New Roman" w:eastAsia="Calibri" w:hAnsi="Times New Roman" w:cs="Times New Roman"/>
          <w:lang w:eastAsia="lt-LT"/>
        </w:rPr>
        <w:t>;</w:t>
      </w:r>
    </w:p>
    <w:p w14:paraId="18AE882D"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7AAAE18A"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89B5802" w14:textId="77777777" w:rsidR="00605103" w:rsidRPr="002A1A3A"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4A8BF55B" w14:textId="77777777" w:rsidR="00605103" w:rsidRPr="00FC3C78" w:rsidRDefault="00605103" w:rsidP="00AB12F8">
      <w:pPr>
        <w:pStyle w:val="Sraopastraipa"/>
        <w:numPr>
          <w:ilvl w:val="1"/>
          <w:numId w:val="20"/>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6507979"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Perkančioji organizacija gali prašyti dalyvius pratęsti pasiūlymo galiojimo užtikrinimo laiką iki konkrečiai nurodytos datos.</w:t>
      </w:r>
    </w:p>
    <w:p w14:paraId="085119DC" w14:textId="77777777" w:rsidR="00605103" w:rsidRPr="00923A0C" w:rsidRDefault="00605103" w:rsidP="00AB12F8">
      <w:pPr>
        <w:numPr>
          <w:ilvl w:val="1"/>
          <w:numId w:val="2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2A59CCFD"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5219C500" w14:textId="77777777" w:rsidR="00605103" w:rsidRPr="00923A0C" w:rsidRDefault="00605103" w:rsidP="00AB12F8">
      <w:pPr>
        <w:numPr>
          <w:ilvl w:val="2"/>
          <w:numId w:val="2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41A76897" w14:textId="77777777" w:rsidR="00605103" w:rsidRPr="00923A0C" w:rsidRDefault="00605103" w:rsidP="00AB12F8">
      <w:pPr>
        <w:numPr>
          <w:ilvl w:val="2"/>
          <w:numId w:val="20"/>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4E644FA8" w14:textId="77777777" w:rsidR="00605103" w:rsidRPr="00923A0C" w:rsidRDefault="00605103" w:rsidP="00605103">
      <w:pPr>
        <w:spacing w:after="60" w:line="240" w:lineRule="auto"/>
        <w:ind w:left="1276"/>
        <w:jc w:val="both"/>
        <w:rPr>
          <w:rFonts w:ascii="Times New Roman" w:eastAsiaTheme="minorEastAsia" w:hAnsi="Times New Roman" w:cs="Times New Roman"/>
          <w:lang w:eastAsia="lt-LT"/>
        </w:rPr>
      </w:pPr>
    </w:p>
    <w:p w14:paraId="7950C1F6"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923A0C">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2A2DE3B8" w14:textId="77777777" w:rsidR="00605103" w:rsidRPr="00923A0C" w:rsidRDefault="00605103" w:rsidP="00AB12F8">
      <w:pPr>
        <w:numPr>
          <w:ilvl w:val="1"/>
          <w:numId w:val="20"/>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3D85CC4E" w14:textId="77777777" w:rsidR="00605103" w:rsidRPr="00923A0C" w:rsidRDefault="00605103" w:rsidP="00605103">
      <w:pPr>
        <w:spacing w:after="0" w:line="240" w:lineRule="auto"/>
        <w:ind w:left="567"/>
        <w:contextualSpacing/>
        <w:rPr>
          <w:rFonts w:ascii="Times New Roman" w:eastAsiaTheme="minorEastAsia" w:hAnsi="Times New Roman" w:cs="Times New Roman"/>
          <w:lang w:eastAsia="lt-LT"/>
        </w:rPr>
      </w:pPr>
    </w:p>
    <w:p w14:paraId="50FBAA98" w14:textId="77777777" w:rsidR="00605103" w:rsidRPr="00923A0C"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923A0C">
        <w:rPr>
          <w:rFonts w:ascii="Times New Roman" w:eastAsiaTheme="majorEastAsia" w:hAnsi="Times New Roman" w:cs="Times New Roman"/>
          <w:b/>
          <w:color w:val="262626" w:themeColor="text1" w:themeTint="D9"/>
          <w:lang w:eastAsia="lt-LT"/>
        </w:rPr>
        <w:t>Pasiūlymų vertinimas</w:t>
      </w:r>
      <w:bookmarkEnd w:id="39"/>
      <w:bookmarkEnd w:id="40"/>
      <w:bookmarkEnd w:id="41"/>
      <w:bookmarkEnd w:id="42"/>
      <w:bookmarkEnd w:id="43"/>
    </w:p>
    <w:p w14:paraId="61CC7663" w14:textId="77777777" w:rsidR="00807A8D" w:rsidRDefault="00807A8D" w:rsidP="00807A8D">
      <w:pPr>
        <w:spacing w:after="0" w:line="240" w:lineRule="auto"/>
        <w:ind w:left="426" w:hanging="426"/>
        <w:jc w:val="both"/>
        <w:rPr>
          <w:rFonts w:ascii="Times New Roman" w:eastAsia="Calibri" w:hAnsi="Times New Roman" w:cs="Times New Roman"/>
          <w:color w:val="7030A0"/>
        </w:rPr>
      </w:pPr>
      <w:r>
        <w:rPr>
          <w:rFonts w:ascii="Times New Roman" w:eastAsia="Calibri" w:hAnsi="Times New Roman" w:cs="Times New Roman"/>
        </w:rPr>
        <w:t xml:space="preserve">9.1. </w:t>
      </w:r>
      <w:r w:rsidRPr="00A00C02">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4" w:name="_Hlk91157291"/>
      <w:r w:rsidRPr="00A00C02">
        <w:rPr>
          <w:rFonts w:ascii="Times New Roman" w:eastAsia="Calibri" w:hAnsi="Times New Roman" w:cs="Times New Roman"/>
        </w:rPr>
        <w:t xml:space="preserve">specialiųjų </w:t>
      </w:r>
      <w:r w:rsidRPr="00EF1344">
        <w:rPr>
          <w:rFonts w:ascii="Times New Roman" w:eastAsia="Calibri" w:hAnsi="Times New Roman" w:cs="Times New Roman"/>
        </w:rPr>
        <w:t xml:space="preserve">pirkimo sąlygų </w:t>
      </w:r>
      <w:bookmarkEnd w:id="44"/>
      <w:r w:rsidRPr="00EF1344">
        <w:rPr>
          <w:rFonts w:ascii="Times New Roman" w:eastAsia="Calibri" w:hAnsi="Times New Roman" w:cs="Times New Roman"/>
        </w:rPr>
        <w:t xml:space="preserve">2, </w:t>
      </w:r>
      <w:r w:rsidRPr="00BB292E">
        <w:rPr>
          <w:rFonts w:ascii="Times New Roman" w:eastAsia="Calibri" w:hAnsi="Times New Roman" w:cs="Times New Roman"/>
        </w:rPr>
        <w:t>6 prieduose.</w:t>
      </w:r>
      <w:r w:rsidRPr="00A00C02">
        <w:rPr>
          <w:rFonts w:ascii="Times New Roman" w:eastAsia="Calibri" w:hAnsi="Times New Roman" w:cs="Times New Roman"/>
          <w:color w:val="7030A0"/>
        </w:rPr>
        <w:t xml:space="preserve"> </w:t>
      </w:r>
    </w:p>
    <w:p w14:paraId="7BE6A6C0" w14:textId="77777777" w:rsidR="00605103" w:rsidRPr="002A1A3A" w:rsidRDefault="00807A8D" w:rsidP="00807A8D">
      <w:pPr>
        <w:spacing w:after="60" w:line="240" w:lineRule="auto"/>
        <w:ind w:left="426" w:hanging="426"/>
        <w:jc w:val="both"/>
        <w:rPr>
          <w:rFonts w:ascii="Times New Roman" w:eastAsia="Calibri" w:hAnsi="Times New Roman" w:cs="Times New Roman"/>
          <w:lang w:eastAsia="lt-LT"/>
        </w:rPr>
      </w:pPr>
      <w:r w:rsidRPr="00A00C02">
        <w:rPr>
          <w:rFonts w:ascii="Times New Roman" w:hAnsi="Times New Roman" w:cs="Times New Roman"/>
        </w:rPr>
        <w:t xml:space="preserve">9.2. </w:t>
      </w:r>
      <w:r w:rsidRPr="009C5B5E">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605103" w:rsidRPr="002A1A3A">
        <w:rPr>
          <w:rFonts w:ascii="Times New Roman" w:hAnsi="Times New Roman" w:cs="Times New Roman"/>
          <w:color w:val="00B050"/>
        </w:rPr>
        <w:t>.</w:t>
      </w:r>
      <w:r w:rsidR="00605103" w:rsidRPr="00AD2051">
        <w:rPr>
          <w:rFonts w:ascii="Times New Roman" w:hAnsi="Times New Roman" w:cs="Times New Roman"/>
        </w:rPr>
        <w:t xml:space="preserve"> </w:t>
      </w:r>
    </w:p>
    <w:p w14:paraId="5A981E71" w14:textId="77777777" w:rsidR="00605103" w:rsidRPr="00942802" w:rsidRDefault="00605103" w:rsidP="00605103">
      <w:pPr>
        <w:spacing w:after="60" w:line="240" w:lineRule="auto"/>
        <w:ind w:left="567"/>
        <w:jc w:val="both"/>
        <w:rPr>
          <w:rFonts w:ascii="Times New Roman" w:eastAsia="Calibri" w:hAnsi="Times New Roman" w:cs="Times New Roman"/>
          <w:lang w:eastAsia="lt-LT"/>
        </w:rPr>
      </w:pPr>
      <w:r w:rsidRPr="002A1A3A">
        <w:rPr>
          <w:rFonts w:ascii="Times New Roman" w:hAnsi="Times New Roman" w:cs="Times New Roman"/>
          <w:color w:val="00B050"/>
        </w:rPr>
        <w:t xml:space="preserve"> </w:t>
      </w:r>
    </w:p>
    <w:p w14:paraId="18D4B749"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5" w:name="_Ref39425999"/>
      <w:bookmarkStart w:id="46" w:name="_Ref39426005"/>
      <w:bookmarkStart w:id="47" w:name="_Toc166184277"/>
      <w:r w:rsidRPr="00923A0C">
        <w:rPr>
          <w:rFonts w:ascii="Times New Roman" w:eastAsiaTheme="majorEastAsia" w:hAnsi="Times New Roman" w:cs="Times New Roman"/>
          <w:b/>
          <w:color w:val="262626" w:themeColor="text1" w:themeTint="D9"/>
          <w:lang w:eastAsia="lt-LT"/>
        </w:rPr>
        <w:t>Sutarties sudarymas</w:t>
      </w:r>
      <w:bookmarkEnd w:id="45"/>
      <w:bookmarkEnd w:id="46"/>
      <w:bookmarkEnd w:id="47"/>
    </w:p>
    <w:p w14:paraId="33882404" w14:textId="77777777" w:rsidR="00605103" w:rsidRPr="00AE4382"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08DA85A6" w14:textId="77777777" w:rsidR="00605103" w:rsidRPr="00923A0C" w:rsidRDefault="00605103" w:rsidP="00605103">
      <w:pPr>
        <w:spacing w:after="0" w:line="240" w:lineRule="auto"/>
        <w:ind w:left="567"/>
        <w:contextualSpacing/>
        <w:jc w:val="both"/>
        <w:rPr>
          <w:rFonts w:ascii="Times New Roman" w:eastAsiaTheme="minorEastAsia" w:hAnsi="Times New Roman" w:cs="Times New Roman"/>
          <w:lang w:eastAsia="lt-LT"/>
        </w:rPr>
      </w:pPr>
    </w:p>
    <w:p w14:paraId="4245DCC3" w14:textId="77777777" w:rsidR="00605103" w:rsidRPr="00923A0C"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8" w:name="_Toc166184278"/>
      <w:bookmarkEnd w:id="9"/>
      <w:r w:rsidRPr="00923A0C">
        <w:rPr>
          <w:rFonts w:ascii="Times New Roman" w:eastAsiaTheme="majorEastAsia" w:hAnsi="Times New Roman" w:cs="Times New Roman"/>
          <w:b/>
          <w:color w:val="262626" w:themeColor="text1" w:themeTint="D9"/>
          <w:lang w:eastAsia="lt-LT"/>
        </w:rPr>
        <w:t>Kitos sąlygos</w:t>
      </w:r>
      <w:bookmarkEnd w:id="48"/>
    </w:p>
    <w:p w14:paraId="0D330C2B" w14:textId="77777777" w:rsidR="00605103" w:rsidRPr="00923A0C" w:rsidRDefault="00605103" w:rsidP="00605103">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7A66939A" w14:textId="77777777" w:rsidR="00605103" w:rsidRDefault="00605103" w:rsidP="00605103">
      <w:pPr>
        <w:jc w:val="right"/>
        <w:rPr>
          <w:rFonts w:ascii="Times New Roman" w:eastAsia="Calibri" w:hAnsi="Times New Roman" w:cs="Times New Roman"/>
          <w:lang w:eastAsia="lt-LT"/>
        </w:rPr>
      </w:pPr>
    </w:p>
    <w:p w14:paraId="4C396DCF" w14:textId="77777777" w:rsidR="00605103" w:rsidRPr="00923A0C" w:rsidRDefault="00605103" w:rsidP="00605103">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9" w:name="_Toc166184279"/>
      <w:r w:rsidRPr="00923A0C">
        <w:rPr>
          <w:rFonts w:ascii="Times New Roman" w:eastAsiaTheme="majorEastAsia" w:hAnsi="Times New Roman" w:cs="Times New Roman"/>
          <w:lang w:eastAsia="lt-LT"/>
        </w:rPr>
        <w:lastRenderedPageBreak/>
        <w:t>Pirkimo sąlygų 1 priedas „Terminai“</w:t>
      </w:r>
      <w:bookmarkEnd w:id="49"/>
    </w:p>
    <w:p w14:paraId="52368992" w14:textId="77777777" w:rsidR="00605103" w:rsidRPr="00923A0C" w:rsidRDefault="00605103" w:rsidP="00605103">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605103" w:rsidRPr="00923A0C" w14:paraId="4AD9653C"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11488B0C"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270AF924" w14:textId="77777777" w:rsidR="00605103" w:rsidRPr="00923A0C" w:rsidRDefault="00605103" w:rsidP="00410E1E">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6B04B33E" w14:textId="77777777" w:rsidR="00605103" w:rsidRPr="00923A0C" w:rsidRDefault="00605103" w:rsidP="00410E1E">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2E5D3135" w14:textId="77777777" w:rsidR="00605103" w:rsidRPr="00923A0C" w:rsidRDefault="00605103" w:rsidP="00410E1E">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48359672" w14:textId="77777777" w:rsidR="00605103" w:rsidRPr="00923A0C" w:rsidRDefault="00605103" w:rsidP="00410E1E">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605103" w:rsidRPr="00923A0C" w14:paraId="5551DF31" w14:textId="77777777" w:rsidTr="00410E1E">
        <w:trPr>
          <w:trHeight w:val="20"/>
        </w:trPr>
        <w:tc>
          <w:tcPr>
            <w:tcW w:w="726" w:type="dxa"/>
            <w:shd w:val="clear" w:color="auto" w:fill="auto"/>
            <w:tcMar>
              <w:top w:w="0" w:type="dxa"/>
              <w:left w:w="108" w:type="dxa"/>
              <w:bottom w:w="0" w:type="dxa"/>
              <w:right w:w="108" w:type="dxa"/>
            </w:tcMar>
          </w:tcPr>
          <w:p w14:paraId="110D9620"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51450F9B"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6174A02C"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5231A348" w14:textId="77777777" w:rsidR="00605103" w:rsidRPr="00923A0C" w:rsidRDefault="00605103" w:rsidP="00410E1E">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605103" w:rsidRPr="00923A0C" w14:paraId="65A799D6" w14:textId="77777777" w:rsidTr="00410E1E">
        <w:trPr>
          <w:trHeight w:val="20"/>
        </w:trPr>
        <w:tc>
          <w:tcPr>
            <w:tcW w:w="726" w:type="dxa"/>
            <w:shd w:val="clear" w:color="auto" w:fill="auto"/>
            <w:tcMar>
              <w:top w:w="0" w:type="dxa"/>
              <w:left w:w="108" w:type="dxa"/>
              <w:bottom w:w="0" w:type="dxa"/>
              <w:right w:w="108" w:type="dxa"/>
            </w:tcMar>
          </w:tcPr>
          <w:p w14:paraId="40EC3311"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shd w:val="clear" w:color="auto" w:fill="auto"/>
            <w:tcMar>
              <w:top w:w="0" w:type="dxa"/>
              <w:left w:w="108" w:type="dxa"/>
              <w:bottom w:w="0" w:type="dxa"/>
              <w:right w:w="108" w:type="dxa"/>
            </w:tcMar>
          </w:tcPr>
          <w:p w14:paraId="406FEBF7" w14:textId="77777777" w:rsidR="00605103" w:rsidRPr="00923A0C" w:rsidRDefault="00605103" w:rsidP="00410E1E">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20BC45F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Pradedamas ne anksčiau nei po </w:t>
            </w:r>
            <w:r w:rsidR="00600394">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71D3CE8B"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7EFB5181" w14:textId="77777777" w:rsidTr="00410E1E">
        <w:trPr>
          <w:trHeight w:val="20"/>
        </w:trPr>
        <w:tc>
          <w:tcPr>
            <w:tcW w:w="726" w:type="dxa"/>
            <w:shd w:val="clear" w:color="auto" w:fill="auto"/>
            <w:tcMar>
              <w:top w:w="0" w:type="dxa"/>
              <w:left w:w="108" w:type="dxa"/>
              <w:bottom w:w="0" w:type="dxa"/>
              <w:right w:w="108" w:type="dxa"/>
            </w:tcMar>
          </w:tcPr>
          <w:p w14:paraId="69C5A3F2" w14:textId="77777777" w:rsidR="00605103" w:rsidRPr="00923A0C" w:rsidRDefault="00605103" w:rsidP="00410E1E">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5E2F68C2" w14:textId="77777777" w:rsidR="00605103" w:rsidRPr="00923A0C" w:rsidRDefault="00605103" w:rsidP="00410E1E">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BD2BF41"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3F000637" w14:textId="77777777" w:rsidR="00605103" w:rsidRPr="00923A0C" w:rsidRDefault="00605103" w:rsidP="00410E1E">
            <w:pPr>
              <w:spacing w:after="0" w:line="240" w:lineRule="auto"/>
              <w:rPr>
                <w:rFonts w:ascii="Times New Roman" w:eastAsiaTheme="minorEastAsia" w:hAnsi="Times New Roman" w:cs="Times New Roman"/>
                <w:iCs/>
                <w:lang w:eastAsia="lt-LT"/>
              </w:rPr>
            </w:pPr>
          </w:p>
        </w:tc>
      </w:tr>
      <w:tr w:rsidR="00605103" w:rsidRPr="00923A0C" w14:paraId="5EECF5F8" w14:textId="77777777" w:rsidTr="00410E1E">
        <w:trPr>
          <w:trHeight w:val="20"/>
        </w:trPr>
        <w:tc>
          <w:tcPr>
            <w:tcW w:w="726" w:type="dxa"/>
            <w:shd w:val="clear" w:color="auto" w:fill="auto"/>
            <w:tcMar>
              <w:top w:w="0" w:type="dxa"/>
              <w:left w:w="108" w:type="dxa"/>
              <w:bottom w:w="0" w:type="dxa"/>
              <w:right w:w="108" w:type="dxa"/>
            </w:tcMar>
          </w:tcPr>
          <w:p w14:paraId="0A72C6CA"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7040EFD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63E481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1E5FDEA4"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1D6CCD6" w14:textId="77777777" w:rsidTr="00410E1E">
        <w:trPr>
          <w:trHeight w:val="20"/>
        </w:trPr>
        <w:tc>
          <w:tcPr>
            <w:tcW w:w="726" w:type="dxa"/>
            <w:shd w:val="clear" w:color="auto" w:fill="auto"/>
            <w:tcMar>
              <w:top w:w="0" w:type="dxa"/>
              <w:left w:w="108" w:type="dxa"/>
              <w:bottom w:w="0" w:type="dxa"/>
              <w:right w:w="108" w:type="dxa"/>
            </w:tcMar>
          </w:tcPr>
          <w:p w14:paraId="43A5145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2F0B3BDB"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5D041500"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00A6960B"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BAEE56C" w14:textId="77777777" w:rsidTr="00410E1E">
        <w:trPr>
          <w:trHeight w:val="20"/>
        </w:trPr>
        <w:tc>
          <w:tcPr>
            <w:tcW w:w="726" w:type="dxa"/>
            <w:shd w:val="clear" w:color="auto" w:fill="auto"/>
            <w:tcMar>
              <w:top w:w="0" w:type="dxa"/>
              <w:left w:w="108" w:type="dxa"/>
              <w:bottom w:w="0" w:type="dxa"/>
              <w:right w:w="108" w:type="dxa"/>
            </w:tcMar>
          </w:tcPr>
          <w:p w14:paraId="787CE0FE"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69D05EE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9D5B86E"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17113F1C"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7849BBC4" w14:textId="77777777" w:rsidTr="00410E1E">
        <w:trPr>
          <w:trHeight w:val="20"/>
        </w:trPr>
        <w:tc>
          <w:tcPr>
            <w:tcW w:w="726" w:type="dxa"/>
            <w:shd w:val="clear" w:color="auto" w:fill="auto"/>
            <w:tcMar>
              <w:top w:w="0" w:type="dxa"/>
              <w:left w:w="108" w:type="dxa"/>
              <w:bottom w:w="0" w:type="dxa"/>
              <w:right w:w="108" w:type="dxa"/>
            </w:tcMar>
          </w:tcPr>
          <w:p w14:paraId="4FA42851"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67AB7B39"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38A324B5" w14:textId="77777777" w:rsidR="00605103" w:rsidRPr="00923A0C" w:rsidRDefault="00605103" w:rsidP="00410E1E">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65C3F5EA"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29BDFAC2"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2FDDBF2D" w14:textId="77777777" w:rsidTr="00410E1E">
        <w:trPr>
          <w:trHeight w:val="20"/>
        </w:trPr>
        <w:tc>
          <w:tcPr>
            <w:tcW w:w="726" w:type="dxa"/>
            <w:shd w:val="clear" w:color="auto" w:fill="auto"/>
            <w:tcMar>
              <w:top w:w="0" w:type="dxa"/>
              <w:left w:w="108" w:type="dxa"/>
              <w:bottom w:w="0" w:type="dxa"/>
              <w:right w:w="108" w:type="dxa"/>
            </w:tcMar>
          </w:tcPr>
          <w:p w14:paraId="3FB53F7F"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2751B731"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4ED944B"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95EAB48"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442FB46" w14:textId="77777777" w:rsidTr="00410E1E">
        <w:trPr>
          <w:trHeight w:val="20"/>
        </w:trPr>
        <w:tc>
          <w:tcPr>
            <w:tcW w:w="726" w:type="dxa"/>
            <w:shd w:val="clear" w:color="auto" w:fill="auto"/>
            <w:tcMar>
              <w:top w:w="0" w:type="dxa"/>
              <w:left w:w="108" w:type="dxa"/>
              <w:bottom w:w="0" w:type="dxa"/>
              <w:right w:w="108" w:type="dxa"/>
            </w:tcMar>
          </w:tcPr>
          <w:p w14:paraId="68FBE8E7"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2322D1AB"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9D2483E"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632A3210"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64CF6AD9"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525279A3" w14:textId="77777777" w:rsidTr="00410E1E">
        <w:trPr>
          <w:trHeight w:val="20"/>
        </w:trPr>
        <w:tc>
          <w:tcPr>
            <w:tcW w:w="726" w:type="dxa"/>
            <w:shd w:val="clear" w:color="auto" w:fill="auto"/>
            <w:tcMar>
              <w:top w:w="0" w:type="dxa"/>
              <w:left w:w="108" w:type="dxa"/>
              <w:bottom w:w="0" w:type="dxa"/>
              <w:right w:w="108" w:type="dxa"/>
            </w:tcMar>
          </w:tcPr>
          <w:p w14:paraId="18AE6A40"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762EC71A"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B9936F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3FDD973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32FDEBF9"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605103" w:rsidRPr="00923A0C" w14:paraId="32C44112" w14:textId="77777777" w:rsidTr="00410E1E">
        <w:trPr>
          <w:trHeight w:val="20"/>
        </w:trPr>
        <w:tc>
          <w:tcPr>
            <w:tcW w:w="726" w:type="dxa"/>
            <w:shd w:val="clear" w:color="auto" w:fill="auto"/>
            <w:tcMar>
              <w:top w:w="0" w:type="dxa"/>
              <w:left w:w="108" w:type="dxa"/>
              <w:bottom w:w="0" w:type="dxa"/>
              <w:right w:w="108" w:type="dxa"/>
            </w:tcMar>
          </w:tcPr>
          <w:p w14:paraId="41113550"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4C370266"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563CFB4"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112425A1"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61D19A89" w14:textId="77777777" w:rsidTr="00410E1E">
        <w:trPr>
          <w:trHeight w:val="20"/>
        </w:trPr>
        <w:tc>
          <w:tcPr>
            <w:tcW w:w="726" w:type="dxa"/>
            <w:shd w:val="clear" w:color="auto" w:fill="auto"/>
            <w:tcMar>
              <w:top w:w="0" w:type="dxa"/>
              <w:left w:w="108" w:type="dxa"/>
              <w:bottom w:w="0" w:type="dxa"/>
              <w:right w:w="108" w:type="dxa"/>
            </w:tcMar>
          </w:tcPr>
          <w:p w14:paraId="2E011021"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79D48B7D"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69F841E1"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74043E29"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1715A391" w14:textId="77777777" w:rsidTr="00410E1E">
        <w:trPr>
          <w:trHeight w:val="20"/>
        </w:trPr>
        <w:tc>
          <w:tcPr>
            <w:tcW w:w="726" w:type="dxa"/>
            <w:shd w:val="clear" w:color="auto" w:fill="auto"/>
            <w:tcMar>
              <w:top w:w="0" w:type="dxa"/>
              <w:left w:w="108" w:type="dxa"/>
              <w:bottom w:w="0" w:type="dxa"/>
              <w:right w:w="108" w:type="dxa"/>
            </w:tcMar>
          </w:tcPr>
          <w:p w14:paraId="41226C7C"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60A8AE68"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237B20F"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DB6C0F7" w14:textId="77777777" w:rsidR="00605103" w:rsidRPr="00923A0C" w:rsidRDefault="00605103" w:rsidP="00410E1E">
            <w:pPr>
              <w:shd w:val="clear" w:color="auto" w:fill="FFFFFF"/>
              <w:spacing w:after="0" w:line="240" w:lineRule="auto"/>
              <w:ind w:firstLine="313"/>
              <w:rPr>
                <w:rFonts w:ascii="Times New Roman" w:eastAsia="Times New Roman" w:hAnsi="Times New Roman" w:cs="Times New Roman"/>
                <w:lang w:eastAsia="lt-LT"/>
              </w:rPr>
            </w:pPr>
          </w:p>
        </w:tc>
      </w:tr>
      <w:tr w:rsidR="00605103" w:rsidRPr="00923A0C" w14:paraId="70B25AD7" w14:textId="77777777" w:rsidTr="00410E1E">
        <w:trPr>
          <w:trHeight w:val="20"/>
        </w:trPr>
        <w:tc>
          <w:tcPr>
            <w:tcW w:w="726" w:type="dxa"/>
            <w:shd w:val="clear" w:color="auto" w:fill="auto"/>
            <w:tcMar>
              <w:top w:w="0" w:type="dxa"/>
              <w:left w:w="108" w:type="dxa"/>
              <w:bottom w:w="0" w:type="dxa"/>
              <w:right w:w="108" w:type="dxa"/>
            </w:tcMar>
          </w:tcPr>
          <w:p w14:paraId="3430B171"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4B1405A1"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5A28D99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6C2F4E9D"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DE7CD0D" w14:textId="77777777" w:rsidR="00605103" w:rsidRPr="00923A0C" w:rsidRDefault="00605103" w:rsidP="00410E1E">
            <w:pPr>
              <w:spacing w:after="0" w:line="240" w:lineRule="auto"/>
              <w:rPr>
                <w:rFonts w:ascii="Times New Roman" w:eastAsiaTheme="minorEastAsia" w:hAnsi="Times New Roman" w:cs="Times New Roman"/>
                <w:bCs/>
                <w:lang w:eastAsia="lt-LT"/>
              </w:rPr>
            </w:pPr>
          </w:p>
        </w:tc>
      </w:tr>
      <w:tr w:rsidR="00605103" w:rsidRPr="00923A0C" w14:paraId="50C13C22" w14:textId="77777777" w:rsidTr="00410E1E">
        <w:trPr>
          <w:trHeight w:val="20"/>
        </w:trPr>
        <w:tc>
          <w:tcPr>
            <w:tcW w:w="726" w:type="dxa"/>
            <w:shd w:val="clear" w:color="auto" w:fill="auto"/>
            <w:tcMar>
              <w:top w:w="0" w:type="dxa"/>
              <w:left w:w="108" w:type="dxa"/>
              <w:bottom w:w="0" w:type="dxa"/>
              <w:right w:w="108" w:type="dxa"/>
            </w:tcMar>
          </w:tcPr>
          <w:p w14:paraId="0553D256"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7BB8D3D4"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A35AC2"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21DDB04D"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0308B623" w14:textId="77777777" w:rsidTr="00410E1E">
        <w:trPr>
          <w:trHeight w:val="20"/>
        </w:trPr>
        <w:tc>
          <w:tcPr>
            <w:tcW w:w="726" w:type="dxa"/>
            <w:shd w:val="clear" w:color="auto" w:fill="auto"/>
            <w:tcMar>
              <w:top w:w="0" w:type="dxa"/>
              <w:left w:w="108" w:type="dxa"/>
              <w:bottom w:w="0" w:type="dxa"/>
              <w:right w:w="108" w:type="dxa"/>
            </w:tcMar>
          </w:tcPr>
          <w:p w14:paraId="202CCD1B" w14:textId="77777777" w:rsidR="00605103" w:rsidRPr="00923A0C" w:rsidRDefault="00605103" w:rsidP="00410E1E">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71C535BC" w14:textId="77777777" w:rsidR="00605103" w:rsidRPr="00923A0C" w:rsidRDefault="00605103" w:rsidP="00410E1E">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5AB5E97"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A5892E9"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44DCB7EC" w14:textId="77777777" w:rsidTr="00410E1E">
        <w:trPr>
          <w:trHeight w:val="20"/>
        </w:trPr>
        <w:tc>
          <w:tcPr>
            <w:tcW w:w="726" w:type="dxa"/>
            <w:shd w:val="clear" w:color="auto" w:fill="auto"/>
            <w:tcMar>
              <w:top w:w="0" w:type="dxa"/>
              <w:left w:w="108" w:type="dxa"/>
              <w:bottom w:w="0" w:type="dxa"/>
              <w:right w:w="108" w:type="dxa"/>
            </w:tcMar>
          </w:tcPr>
          <w:p w14:paraId="004006C1" w14:textId="77777777" w:rsidR="00605103" w:rsidRPr="00923A0C" w:rsidRDefault="00605103" w:rsidP="00410E1E">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17.</w:t>
            </w:r>
          </w:p>
        </w:tc>
        <w:tc>
          <w:tcPr>
            <w:tcW w:w="2531" w:type="dxa"/>
            <w:shd w:val="clear" w:color="auto" w:fill="auto"/>
            <w:tcMar>
              <w:top w:w="0" w:type="dxa"/>
              <w:left w:w="108" w:type="dxa"/>
              <w:bottom w:w="0" w:type="dxa"/>
              <w:right w:w="108" w:type="dxa"/>
            </w:tcMar>
          </w:tcPr>
          <w:p w14:paraId="334FC9C5"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16FC6920"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C599CAE"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r w:rsidR="00605103" w:rsidRPr="00923A0C" w14:paraId="5F450D0E" w14:textId="77777777" w:rsidTr="00410E1E">
        <w:trPr>
          <w:trHeight w:val="20"/>
        </w:trPr>
        <w:tc>
          <w:tcPr>
            <w:tcW w:w="726" w:type="dxa"/>
            <w:shd w:val="clear" w:color="auto" w:fill="auto"/>
            <w:tcMar>
              <w:top w:w="0" w:type="dxa"/>
              <w:left w:w="108" w:type="dxa"/>
              <w:bottom w:w="0" w:type="dxa"/>
              <w:right w:w="108" w:type="dxa"/>
            </w:tcMar>
          </w:tcPr>
          <w:p w14:paraId="6288A42F" w14:textId="77777777" w:rsidR="00605103" w:rsidRPr="00923A0C" w:rsidRDefault="00605103" w:rsidP="00410E1E">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2F0F9BE8" w14:textId="77777777" w:rsidR="00605103" w:rsidRPr="00923A0C" w:rsidRDefault="00605103" w:rsidP="00410E1E">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4DCDE4A" w14:textId="77777777" w:rsidR="00605103" w:rsidRPr="00923A0C" w:rsidRDefault="00605103" w:rsidP="00410E1E">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48698B" w14:textId="77777777" w:rsidR="00605103" w:rsidRPr="00923A0C" w:rsidRDefault="00605103" w:rsidP="00410E1E">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7D05B6DC" w14:textId="77777777" w:rsidR="00605103" w:rsidRPr="00923A0C" w:rsidRDefault="00605103" w:rsidP="00410E1E">
            <w:pPr>
              <w:spacing w:after="0" w:line="240" w:lineRule="auto"/>
              <w:rPr>
                <w:rFonts w:ascii="Times New Roman" w:eastAsiaTheme="minorEastAsia" w:hAnsi="Times New Roman" w:cs="Times New Roman"/>
                <w:lang w:eastAsia="lt-LT"/>
              </w:rPr>
            </w:pPr>
          </w:p>
        </w:tc>
      </w:tr>
    </w:tbl>
    <w:p w14:paraId="7712CB18" w14:textId="77777777" w:rsidR="00605103" w:rsidRPr="00923A0C" w:rsidRDefault="00605103" w:rsidP="00605103">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27063EF9" w14:textId="77777777" w:rsidR="00605103" w:rsidRPr="00923A0C" w:rsidRDefault="00605103" w:rsidP="00605103">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35AA959F"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0" w:name="_Ref38539939"/>
      <w:bookmarkStart w:id="51" w:name="_Ref38541068"/>
      <w:bookmarkStart w:id="52" w:name="_Ref38885053"/>
      <w:bookmarkStart w:id="53" w:name="_Ref38899023"/>
      <w:bookmarkStart w:id="54" w:name="_Toc166184280"/>
      <w:r w:rsidRPr="00923A0C">
        <w:rPr>
          <w:rFonts w:ascii="Times New Roman" w:eastAsia="Calibri" w:hAnsi="Times New Roman" w:cs="Times New Roman"/>
          <w:lang w:eastAsia="lt-LT"/>
        </w:rPr>
        <w:lastRenderedPageBreak/>
        <w:t>Pirkimo sąlygų 2 priedas „Techninė specifikacija“</w:t>
      </w:r>
      <w:bookmarkEnd w:id="50"/>
      <w:bookmarkEnd w:id="51"/>
      <w:bookmarkEnd w:id="52"/>
      <w:bookmarkEnd w:id="53"/>
      <w:bookmarkEnd w:id="54"/>
    </w:p>
    <w:p w14:paraId="6C3AD352" w14:textId="77777777" w:rsidR="00605103" w:rsidRPr="00923A0C" w:rsidRDefault="00605103" w:rsidP="00605103">
      <w:pPr>
        <w:spacing w:line="276" w:lineRule="auto"/>
        <w:jc w:val="center"/>
        <w:rPr>
          <w:rFonts w:ascii="Times New Roman" w:eastAsiaTheme="minorEastAsia" w:hAnsi="Times New Roman" w:cs="Times New Roman"/>
          <w:b/>
          <w:bCs/>
          <w:lang w:eastAsia="lt-LT"/>
        </w:rPr>
      </w:pPr>
    </w:p>
    <w:p w14:paraId="27C9D379" w14:textId="77777777" w:rsidR="00605103"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04C284FB" w14:textId="77777777" w:rsidR="00BB32C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35743141" w14:textId="77777777" w:rsidR="00BB32C7" w:rsidRPr="00616CD7"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p>
    <w:p w14:paraId="45925A90" w14:textId="77777777" w:rsidR="00605103" w:rsidRDefault="00605103" w:rsidP="00CA6DBF">
      <w:pPr>
        <w:shd w:val="clear" w:color="auto" w:fill="D9D9D9" w:themeFill="background1" w:themeFillShade="D9"/>
        <w:jc w:val="center"/>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p>
    <w:p w14:paraId="1AA918E3" w14:textId="77777777" w:rsidR="00605103" w:rsidRPr="00923A0C" w:rsidRDefault="00605103" w:rsidP="00605103">
      <w:pPr>
        <w:tabs>
          <w:tab w:val="left" w:pos="810"/>
          <w:tab w:val="left" w:pos="990"/>
        </w:tabs>
        <w:spacing w:after="0" w:line="240" w:lineRule="auto"/>
        <w:jc w:val="both"/>
        <w:rPr>
          <w:rFonts w:ascii="Times New Roman" w:eastAsia="Calibri" w:hAnsi="Times New Roman" w:cs="Times New Roman"/>
          <w:i/>
          <w:iCs/>
          <w:color w:val="7030A0"/>
          <w:lang w:eastAsia="lt-LT"/>
        </w:rPr>
      </w:pPr>
    </w:p>
    <w:p w14:paraId="642C7662" w14:textId="77777777" w:rsidR="00BB32C7" w:rsidRPr="00BB32C7" w:rsidRDefault="00605103" w:rsidP="00BB32C7">
      <w:pPr>
        <w:tabs>
          <w:tab w:val="left" w:pos="810"/>
          <w:tab w:val="left" w:pos="990"/>
        </w:tabs>
        <w:spacing w:after="0" w:line="240" w:lineRule="auto"/>
        <w:jc w:val="both"/>
        <w:rPr>
          <w:rFonts w:ascii="Times New Roman" w:hAnsi="Times New Roman" w:cs="Times New Roman"/>
          <w:bCs/>
          <w:smallCaps/>
        </w:rPr>
      </w:pPr>
      <w:r w:rsidRPr="00923A0C">
        <w:rPr>
          <w:rFonts w:ascii="Times New Roman" w:eastAsia="Calibri" w:hAnsi="Times New Roman" w:cs="Times New Roman"/>
          <w:i/>
          <w:iCs/>
          <w:color w:val="7030A0"/>
          <w:lang w:eastAsia="lt-LT"/>
        </w:rPr>
        <w:tab/>
      </w:r>
      <w:r w:rsidR="00BB32C7" w:rsidRPr="00BB32C7">
        <w:t xml:space="preserve"> </w:t>
      </w:r>
    </w:p>
    <w:p w14:paraId="18C6771A" w14:textId="77777777" w:rsidR="00605103" w:rsidRPr="00923A0C" w:rsidRDefault="00605103" w:rsidP="00605103">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10D3F0B2" w14:textId="77777777" w:rsidR="00C17CFB"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55" w:name="_Ref38285444"/>
      <w:bookmarkStart w:id="56" w:name="_Ref38291496"/>
      <w:bookmarkStart w:id="57" w:name="_Toc166184281"/>
      <w:r w:rsidRPr="00923A0C">
        <w:rPr>
          <w:rFonts w:ascii="Times New Roman" w:eastAsia="Calibri" w:hAnsi="Times New Roman" w:cs="Times New Roman"/>
          <w:lang w:eastAsia="lt-LT"/>
        </w:rPr>
        <w:lastRenderedPageBreak/>
        <w:t>Pirkimo sąlygų 3 priedas „Tiekėjų pašalinimo pagrindai“</w:t>
      </w:r>
      <w:bookmarkEnd w:id="55"/>
      <w:bookmarkEnd w:id="56"/>
      <w:bookmarkEnd w:id="57"/>
      <w:r w:rsidR="00C17CFB">
        <w:rPr>
          <w:rFonts w:ascii="Times New Roman" w:eastAsia="Calibri" w:hAnsi="Times New Roman" w:cs="Times New Roman"/>
          <w:lang w:eastAsia="lt-LT"/>
        </w:rPr>
        <w:t xml:space="preserve">  </w:t>
      </w:r>
    </w:p>
    <w:p w14:paraId="2DC5A4BF" w14:textId="77777777" w:rsidR="00605103" w:rsidRPr="00923A0C" w:rsidRDefault="00605103" w:rsidP="00605103">
      <w:pPr>
        <w:spacing w:line="276" w:lineRule="auto"/>
        <w:jc w:val="center"/>
        <w:rPr>
          <w:rFonts w:ascii="Times New Roman" w:eastAsiaTheme="minorEastAsia" w:hAnsi="Times New Roman" w:cs="Times New Roman"/>
          <w:b/>
          <w:bCs/>
          <w:smallCaps/>
          <w:lang w:eastAsia="lt-LT"/>
        </w:rPr>
      </w:pPr>
    </w:p>
    <w:p w14:paraId="124E0330" w14:textId="77777777" w:rsidR="00605103"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55DD0D12"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4B5411"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10E4D291"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356EB59B" w14:textId="77777777" w:rsidR="00605103" w:rsidRPr="00923A0C"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39C63C"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0A76DE37" w14:textId="77777777" w:rsidR="00605103" w:rsidRPr="00923A0C" w:rsidRDefault="00605103" w:rsidP="00AB12F8">
      <w:pPr>
        <w:numPr>
          <w:ilvl w:val="0"/>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0D37A58C"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69CDD"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064C9C30" w14:textId="77777777" w:rsidR="00605103" w:rsidRPr="00923A0C" w:rsidRDefault="00605103" w:rsidP="00AB12F8">
      <w:pPr>
        <w:numPr>
          <w:ilvl w:val="1"/>
          <w:numId w:val="1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107F01" w14:textId="77777777" w:rsidR="00605103" w:rsidRPr="00923A0C" w:rsidRDefault="00605103" w:rsidP="00AB12F8">
      <w:pPr>
        <w:numPr>
          <w:ilvl w:val="0"/>
          <w:numId w:val="14"/>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E53197" w14:textId="77777777" w:rsidR="00605103" w:rsidRPr="00923A0C"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3EAC3ABB" w14:textId="77777777" w:rsidR="00605103" w:rsidRDefault="00605103" w:rsidP="00AB12F8">
      <w:pPr>
        <w:numPr>
          <w:ilvl w:val="1"/>
          <w:numId w:val="14"/>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oficialia tiekėjo deklaracija, jeigu šalyje nenaudojama priesaikos deklaracija. Oficiali deklaracija turi būti patvirtinta valstybės narės ar tiekėjo kilmės šalies arba šalies, kurioje jis registruotas, </w:t>
      </w:r>
      <w:r w:rsidRPr="00923A0C">
        <w:rPr>
          <w:rFonts w:ascii="Times New Roman" w:eastAsiaTheme="minorEastAsia" w:hAnsi="Times New Roman" w:cs="Times New Roman"/>
          <w:lang w:eastAsia="lt-LT"/>
        </w:rPr>
        <w:lastRenderedPageBreak/>
        <w:t>kompetentingos teisinės ar administracinės institucijos, notaro arba kompetentingos profesinės ar prekybos organizacijos.</w:t>
      </w:r>
    </w:p>
    <w:p w14:paraId="7055FFB5" w14:textId="77777777" w:rsidR="00C17CFB" w:rsidRDefault="00C17CFB" w:rsidP="00C17CFB">
      <w:pPr>
        <w:spacing w:after="60" w:line="240" w:lineRule="auto"/>
        <w:jc w:val="both"/>
        <w:rPr>
          <w:rFonts w:ascii="Times New Roman" w:eastAsiaTheme="minorEastAsia" w:hAnsi="Times New Roman" w:cs="Times New Roman"/>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C17CFB" w14:paraId="2F5ACDE9"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3FB28C" w14:textId="77777777" w:rsidR="00C17CFB" w:rsidRPr="00C17CFB" w:rsidRDefault="00C17CFB" w:rsidP="001B66EB">
            <w:pPr>
              <w:pStyle w:val="Betarp"/>
              <w:ind w:left="32"/>
              <w:jc w:val="center"/>
              <w:rPr>
                <w:rFonts w:ascii="Times New Roman" w:hAnsi="Times New Roman" w:cs="Times New Roman"/>
                <w:b/>
                <w:bCs/>
                <w:sz w:val="22"/>
                <w:szCs w:val="22"/>
              </w:rPr>
            </w:pPr>
            <w:r w:rsidRPr="00C17CFB">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17EFF" w14:textId="77777777" w:rsidR="00C17CFB" w:rsidRPr="00C17CFB" w:rsidRDefault="00C17CFB" w:rsidP="001B66EB">
            <w:pPr>
              <w:pStyle w:val="Betarp"/>
              <w:jc w:val="center"/>
              <w:rPr>
                <w:rFonts w:ascii="Times New Roman" w:hAnsi="Times New Roman" w:cs="Times New Roman"/>
                <w:bCs/>
                <w:sz w:val="22"/>
                <w:szCs w:val="22"/>
                <w:lang w:eastAsia="en-US"/>
              </w:rPr>
            </w:pPr>
            <w:r w:rsidRPr="00C17CF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1EA2F" w14:textId="77777777" w:rsidR="00C17CFB" w:rsidRPr="00C17CFB" w:rsidRDefault="00C17CFB" w:rsidP="001B66EB">
            <w:pPr>
              <w:pStyle w:val="Betarp"/>
              <w:jc w:val="center"/>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61D5FA" w14:textId="77777777" w:rsidR="00C17CFB" w:rsidRPr="00C17CFB" w:rsidRDefault="00C17CFB" w:rsidP="001B66EB">
            <w:pPr>
              <w:pStyle w:val="Betarp"/>
              <w:jc w:val="center"/>
              <w:rPr>
                <w:rFonts w:ascii="Times New Roman" w:hAnsi="Times New Roman" w:cs="Times New Roman"/>
                <w:bCs/>
                <w:iCs/>
                <w:sz w:val="22"/>
                <w:szCs w:val="22"/>
                <w:lang w:eastAsia="en-US"/>
              </w:rPr>
            </w:pPr>
            <w:r w:rsidRPr="00C17CFB">
              <w:rPr>
                <w:rFonts w:ascii="Times New Roman" w:hAnsi="Times New Roman" w:cs="Times New Roman"/>
                <w:b/>
                <w:sz w:val="22"/>
                <w:szCs w:val="22"/>
              </w:rPr>
              <w:t>Pašalinimo pagrindų nebuvimą įrodantys dokumentai</w:t>
            </w:r>
          </w:p>
        </w:tc>
      </w:tr>
      <w:tr w:rsidR="00C17CFB" w:rsidRPr="00C17CFB" w14:paraId="48282195"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A214F"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C059"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Tiekėjas arba jo atsakingas asmuo, nurodytas VPĮ 46 straipsnio 2 dalies 2 punkte, nuteistas už šią nusikalstamą veiką:</w:t>
            </w:r>
          </w:p>
          <w:p w14:paraId="536BD858"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dalyvavimą nusikalstamame susivienijime, jo organizavimą ar vadovavimą jam;</w:t>
            </w:r>
          </w:p>
          <w:p w14:paraId="6B5782C8"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kyšininkavimą, prekybą poveikiu, papirkimą;</w:t>
            </w:r>
          </w:p>
          <w:p w14:paraId="17411231"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C17CFB">
              <w:rPr>
                <w:rFonts w:ascii="Times New Roman" w:hAnsi="Times New Roman" w:cs="Times New Roman"/>
                <w:bCs/>
                <w:sz w:val="22"/>
                <w:szCs w:val="22"/>
                <w:lang w:eastAsia="en-US"/>
              </w:rPr>
              <w:lastRenderedPageBreak/>
              <w:t>finansinių interesų apsaugos 1 straipsnyje;</w:t>
            </w:r>
          </w:p>
          <w:p w14:paraId="3663AC0E"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4) nusikalstamą bankrotą;</w:t>
            </w:r>
          </w:p>
          <w:p w14:paraId="28CC6F27"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5) teroristinį ir su teroristine veikla susijusį nusikaltimą;</w:t>
            </w:r>
          </w:p>
          <w:p w14:paraId="45D0EB62"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6) nusikalstamu būdu gauto turto legalizavimą;</w:t>
            </w:r>
          </w:p>
          <w:p w14:paraId="7AE2DBA0"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7) prekybą žmonėmis, vaiko pirkimą arba pardavimą;</w:t>
            </w:r>
          </w:p>
          <w:p w14:paraId="6C107ED6"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FDEBF5E" w14:textId="77777777" w:rsidR="00C17CFB" w:rsidRPr="00C17CFB" w:rsidRDefault="00C17CFB" w:rsidP="001B66EB">
            <w:pPr>
              <w:pStyle w:val="Betarp"/>
              <w:jc w:val="both"/>
              <w:rPr>
                <w:rFonts w:ascii="Times New Roman" w:hAnsi="Times New Roman" w:cs="Times New Roman"/>
                <w:b/>
                <w:bCs/>
                <w:sz w:val="22"/>
                <w:szCs w:val="22"/>
                <w:lang w:eastAsia="en-US"/>
              </w:rPr>
            </w:pPr>
          </w:p>
          <w:p w14:paraId="2F605B15"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arba jo atsakingas asmuo nuteistas už aukščiau nurodytą nusikalstamą veiką, kai dėl:</w:t>
            </w:r>
          </w:p>
          <w:p w14:paraId="1E92F79E" w14:textId="77777777" w:rsidR="00C17CFB" w:rsidRPr="00C17CFB" w:rsidRDefault="00C17CFB" w:rsidP="001B66EB">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322AB7" w14:textId="77777777" w:rsidR="00C17CFB" w:rsidRPr="00C17CFB" w:rsidRDefault="00C17CFB" w:rsidP="001B66EB">
            <w:pPr>
              <w:pStyle w:val="Betarp"/>
              <w:jc w:val="both"/>
              <w:rPr>
                <w:rFonts w:ascii="Times New Roman" w:hAnsi="Times New Roman" w:cs="Times New Roman"/>
                <w:b/>
                <w:bCs/>
                <w:sz w:val="22"/>
                <w:szCs w:val="22"/>
                <w:lang w:eastAsia="en-US"/>
              </w:rPr>
            </w:pPr>
          </w:p>
          <w:p w14:paraId="2A9D5871" w14:textId="77777777" w:rsidR="00C17CFB" w:rsidRPr="00C17CFB" w:rsidRDefault="00C17CFB" w:rsidP="001B66EB">
            <w:pPr>
              <w:pStyle w:val="Betarp"/>
              <w:jc w:val="both"/>
              <w:rPr>
                <w:rFonts w:ascii="Times New Roman" w:hAnsi="Times New Roman" w:cs="Times New Roman"/>
                <w:b/>
                <w:sz w:val="22"/>
                <w:szCs w:val="22"/>
                <w:lang w:eastAsia="en-US"/>
              </w:rPr>
            </w:pPr>
          </w:p>
          <w:p w14:paraId="7156B619"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 xml:space="preserve">2) tiekėjo, kuris yra juridinis asmuo, kita organizacija ar jos </w:t>
            </w:r>
            <w:r w:rsidRPr="00C17CFB">
              <w:rPr>
                <w:rFonts w:ascii="Times New Roman" w:hAnsi="Times New Roman" w:cs="Times New Roman"/>
                <w:b/>
                <w:bCs/>
                <w:sz w:val="22"/>
                <w:szCs w:val="22"/>
                <w:lang w:eastAsia="en-US"/>
              </w:rPr>
              <w:t>struktūrinis</w:t>
            </w:r>
            <w:r w:rsidRPr="00C17CF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94CF20" w14:textId="77777777" w:rsidR="00C17CFB" w:rsidRPr="00C17CFB" w:rsidRDefault="00C17CFB" w:rsidP="001B66EB">
            <w:pPr>
              <w:pStyle w:val="Betarp"/>
              <w:jc w:val="both"/>
              <w:rPr>
                <w:rFonts w:ascii="Times New Roman" w:hAnsi="Times New Roman" w:cs="Times New Roman"/>
                <w:b/>
                <w:sz w:val="22"/>
                <w:szCs w:val="22"/>
                <w:lang w:eastAsia="en-US"/>
              </w:rPr>
            </w:pPr>
          </w:p>
          <w:p w14:paraId="35DAC3C9" w14:textId="77777777" w:rsidR="00C17CFB" w:rsidRPr="00C17CFB" w:rsidRDefault="00C17CFB" w:rsidP="001B66EB">
            <w:pPr>
              <w:pStyle w:val="Betarp"/>
              <w:jc w:val="both"/>
              <w:rPr>
                <w:rFonts w:ascii="Times New Roman" w:hAnsi="Times New Roman" w:cs="Times New Roman"/>
                <w:bCs/>
                <w:sz w:val="22"/>
                <w:szCs w:val="22"/>
                <w:lang w:eastAsia="en-US"/>
              </w:rPr>
            </w:pPr>
          </w:p>
          <w:p w14:paraId="2495C299"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7337D" w14:textId="77777777" w:rsidR="00C17CFB" w:rsidRPr="00C17CFB" w:rsidRDefault="00C17CFB" w:rsidP="001B66EB">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lastRenderedPageBreak/>
              <w:t>VPĮ 46 straipsnio 1 dalis</w:t>
            </w:r>
          </w:p>
          <w:p w14:paraId="4C5EF5F6"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720EB701"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A1-A6 punktai</w:t>
            </w:r>
          </w:p>
          <w:p w14:paraId="398F9CFF"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5586B163"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F922"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361562D8"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išrašo iš teismo sprendimo arba</w:t>
            </w:r>
          </w:p>
          <w:p w14:paraId="6D7DDBF9"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Informatikos ir ryšių departamento prie Vidaus reikalų ministerijos pažymos, arba</w:t>
            </w:r>
          </w:p>
          <w:p w14:paraId="106CC1B1"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4F5BDF" w14:textId="77777777" w:rsidR="00C17CFB" w:rsidRPr="00C17CFB" w:rsidRDefault="00C17CFB" w:rsidP="001B66EB">
            <w:pPr>
              <w:pStyle w:val="Betarp"/>
              <w:jc w:val="both"/>
              <w:rPr>
                <w:rFonts w:ascii="Times New Roman" w:hAnsi="Times New Roman" w:cs="Times New Roman"/>
                <w:sz w:val="22"/>
                <w:szCs w:val="22"/>
                <w:lang w:eastAsia="en-US"/>
              </w:rPr>
            </w:pPr>
          </w:p>
          <w:p w14:paraId="7A84592B"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425DBAAF"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1"/>
            </w:r>
            <w:r w:rsidRPr="00C17CFB">
              <w:rPr>
                <w:rFonts w:ascii="Times New Roman" w:hAnsi="Times New Roman" w:cs="Times New Roman"/>
                <w:sz w:val="22"/>
                <w:szCs w:val="22"/>
              </w:rPr>
              <w:t>.</w:t>
            </w:r>
          </w:p>
          <w:p w14:paraId="20CFB35A" w14:textId="77777777" w:rsidR="00C17CFB" w:rsidRPr="00C17CFB" w:rsidRDefault="00C17CFB" w:rsidP="001B66EB">
            <w:pPr>
              <w:pStyle w:val="Betarp"/>
              <w:jc w:val="both"/>
              <w:rPr>
                <w:rFonts w:ascii="Times New Roman" w:hAnsi="Times New Roman" w:cs="Times New Roman"/>
                <w:sz w:val="22"/>
                <w:szCs w:val="22"/>
              </w:rPr>
            </w:pPr>
          </w:p>
          <w:p w14:paraId="5B204D20" w14:textId="77777777" w:rsidR="00C17CFB" w:rsidRPr="00C17CFB" w:rsidRDefault="00C17CFB" w:rsidP="001B66EB">
            <w:pPr>
              <w:pStyle w:val="Betarp"/>
              <w:jc w:val="both"/>
              <w:rPr>
                <w:rFonts w:ascii="Times New Roman" w:hAnsi="Times New Roman" w:cs="Times New Roman"/>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180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13B9EC5" w14:textId="77777777" w:rsidR="00C17CFB" w:rsidRPr="00C17CFB" w:rsidRDefault="00C17CFB" w:rsidP="001B66EB">
            <w:pPr>
              <w:pStyle w:val="Betarp"/>
              <w:jc w:val="both"/>
              <w:rPr>
                <w:rFonts w:ascii="Times New Roman" w:hAnsi="Times New Roman" w:cs="Times New Roman"/>
                <w:b/>
                <w:bCs/>
                <w:sz w:val="22"/>
                <w:szCs w:val="22"/>
              </w:rPr>
            </w:pPr>
          </w:p>
          <w:p w14:paraId="67468C62"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C17CFB">
              <w:rPr>
                <w:rFonts w:ascii="Times New Roman" w:hAnsi="Times New Roman" w:cs="Times New Roman"/>
                <w:bCs/>
                <w:sz w:val="22"/>
                <w:szCs w:val="22"/>
              </w:rPr>
              <w:lastRenderedPageBreak/>
              <w:t>dokumentas jo galiojimo laikotarpiu yra priimtinas.</w:t>
            </w:r>
          </w:p>
          <w:p w14:paraId="18847AE0" w14:textId="77777777" w:rsidR="00C17CFB" w:rsidRPr="00C17CFB" w:rsidRDefault="00C17CFB" w:rsidP="001B66EB">
            <w:pPr>
              <w:pStyle w:val="Betarp"/>
              <w:jc w:val="both"/>
              <w:rPr>
                <w:rFonts w:ascii="Times New Roman" w:hAnsi="Times New Roman" w:cs="Times New Roman"/>
                <w:bCs/>
                <w:sz w:val="22"/>
                <w:szCs w:val="22"/>
              </w:rPr>
            </w:pPr>
          </w:p>
          <w:p w14:paraId="2D6A9833"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6D5DB889" w14:textId="77777777" w:rsidR="00C17CFB" w:rsidRPr="00C17CFB" w:rsidRDefault="00C17CFB" w:rsidP="001B66EB">
            <w:pPr>
              <w:pStyle w:val="Betarp"/>
              <w:jc w:val="both"/>
              <w:rPr>
                <w:rFonts w:ascii="Times New Roman" w:hAnsi="Times New Roman" w:cs="Times New Roman"/>
                <w:b/>
                <w:bCs/>
                <w:sz w:val="22"/>
                <w:szCs w:val="22"/>
              </w:rPr>
            </w:pPr>
          </w:p>
          <w:p w14:paraId="3F7D6212" w14:textId="77777777" w:rsidR="00C17CFB" w:rsidRPr="00C17CFB" w:rsidRDefault="00C17CFB" w:rsidP="001B66EB">
            <w:pPr>
              <w:pStyle w:val="Betarp"/>
              <w:jc w:val="both"/>
              <w:rPr>
                <w:rFonts w:ascii="Times New Roman" w:hAnsi="Times New Roman" w:cs="Times New Roman"/>
                <w:b/>
                <w:bCs/>
                <w:sz w:val="22"/>
                <w:szCs w:val="22"/>
              </w:rPr>
            </w:pPr>
          </w:p>
        </w:tc>
      </w:tr>
      <w:tr w:rsidR="00C17CFB" w:rsidRPr="00C17CFB" w14:paraId="32789C9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3130"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D309"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0B684" w14:textId="77777777" w:rsidR="00C17CFB" w:rsidRPr="00C17CFB" w:rsidRDefault="00C17CFB" w:rsidP="001B66EB">
            <w:pPr>
              <w:pStyle w:val="Betarp"/>
              <w:jc w:val="both"/>
              <w:rPr>
                <w:rFonts w:ascii="Times New Roman" w:eastAsia="Yu Mincho" w:hAnsi="Times New Roman" w:cs="Times New Roman"/>
                <w:b/>
                <w:bCs/>
                <w:sz w:val="22"/>
                <w:szCs w:val="22"/>
                <w:lang w:eastAsia="en-US"/>
              </w:rPr>
            </w:pPr>
            <w:r w:rsidRPr="00C17CFB">
              <w:rPr>
                <w:rFonts w:ascii="Times New Roman" w:eastAsia="Yu Mincho" w:hAnsi="Times New Roman" w:cs="Times New Roman"/>
                <w:b/>
                <w:bCs/>
                <w:sz w:val="22"/>
                <w:szCs w:val="22"/>
                <w:lang w:eastAsia="en-US"/>
              </w:rPr>
              <w:t>VPĮ 46 straipsnio 2¹ dalis</w:t>
            </w:r>
          </w:p>
          <w:p w14:paraId="1CF6D347" w14:textId="77777777" w:rsidR="00C17CFB" w:rsidRPr="00C17CFB" w:rsidRDefault="00C17CFB" w:rsidP="001B66EB">
            <w:pPr>
              <w:pStyle w:val="Betarp"/>
              <w:jc w:val="both"/>
              <w:rPr>
                <w:rFonts w:ascii="Times New Roman" w:eastAsia="Yu Mincho" w:hAnsi="Times New Roman" w:cs="Times New Roman"/>
                <w:b/>
                <w:bCs/>
                <w:sz w:val="22"/>
                <w:szCs w:val="22"/>
              </w:rPr>
            </w:pPr>
          </w:p>
          <w:p w14:paraId="4413FEDE"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6DB4"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CEE712E" w14:textId="77777777" w:rsidR="00C17CFB" w:rsidRPr="00C17CFB" w:rsidRDefault="00C17CFB" w:rsidP="001B66EB">
            <w:pPr>
              <w:pStyle w:val="Betarp"/>
              <w:jc w:val="both"/>
              <w:rPr>
                <w:rFonts w:ascii="Times New Roman" w:hAnsi="Times New Roman" w:cs="Times New Roman"/>
                <w:sz w:val="22"/>
                <w:szCs w:val="22"/>
              </w:rPr>
            </w:pPr>
          </w:p>
        </w:tc>
      </w:tr>
      <w:tr w:rsidR="00C17CFB" w:rsidRPr="00C17CFB" w14:paraId="79BED36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B62FB"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1E23"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DDEE37" w14:textId="77777777" w:rsidR="00C17CFB" w:rsidRPr="00C17CFB" w:rsidRDefault="00C17CFB" w:rsidP="001B66EB">
            <w:pPr>
              <w:pStyle w:val="Betarp"/>
              <w:jc w:val="both"/>
              <w:rPr>
                <w:rFonts w:ascii="Times New Roman" w:hAnsi="Times New Roman" w:cs="Times New Roman"/>
                <w:b/>
                <w:bCs/>
                <w:sz w:val="22"/>
                <w:szCs w:val="22"/>
                <w:lang w:eastAsia="en-US"/>
              </w:rPr>
            </w:pPr>
          </w:p>
          <w:p w14:paraId="2308BB74"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Laikoma, kad tiekėjas nuteistas už aukščiau nurodytą nusikalstamą veiką, kai dėl:</w:t>
            </w:r>
          </w:p>
          <w:p w14:paraId="210C1434" w14:textId="77777777" w:rsidR="00C17CFB" w:rsidRPr="00C17CFB" w:rsidRDefault="00C17CFB" w:rsidP="001B66EB">
            <w:pPr>
              <w:pStyle w:val="Betarp"/>
              <w:jc w:val="both"/>
              <w:rPr>
                <w:rFonts w:ascii="Times New Roman" w:hAnsi="Times New Roman" w:cs="Times New Roman"/>
                <w:bCs/>
                <w:sz w:val="22"/>
                <w:szCs w:val="22"/>
                <w:lang w:eastAsia="en-US"/>
              </w:rPr>
            </w:pPr>
            <w:r w:rsidRPr="00C17CF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76FD82B" w14:textId="77777777" w:rsidR="00C17CFB" w:rsidRPr="00C17CFB" w:rsidRDefault="00C17CFB" w:rsidP="001B66EB">
            <w:pPr>
              <w:pStyle w:val="Betarp"/>
              <w:jc w:val="both"/>
              <w:rPr>
                <w:rFonts w:ascii="Times New Roman" w:hAnsi="Times New Roman" w:cs="Times New Roman"/>
                <w:b/>
                <w:bCs/>
                <w:sz w:val="22"/>
                <w:szCs w:val="22"/>
                <w:lang w:eastAsia="en-US"/>
              </w:rPr>
            </w:pPr>
          </w:p>
          <w:p w14:paraId="48C4DC30"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2) tiekėjo, kuris yra juridinis asmuo, kita organizacija ar jos </w:t>
            </w:r>
            <w:r w:rsidRPr="00C17CFB">
              <w:rPr>
                <w:rFonts w:ascii="Times New Roman" w:hAnsi="Times New Roman" w:cs="Times New Roman"/>
                <w:b/>
                <w:sz w:val="22"/>
                <w:szCs w:val="22"/>
                <w:lang w:eastAsia="en-US"/>
              </w:rPr>
              <w:t>struktūrinis</w:t>
            </w:r>
            <w:r w:rsidRPr="00C17CF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3FECDD"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Tačiau ši nuostata netaikoma, jeigu:</w:t>
            </w:r>
          </w:p>
          <w:p w14:paraId="066EA272"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5A9FD1"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2) įsiskolinimo suma neviršija 50 Eur (penkiasdešimt eurų);</w:t>
            </w:r>
          </w:p>
          <w:p w14:paraId="78B1FBCD" w14:textId="77777777" w:rsidR="00C17CFB" w:rsidRPr="00C17CFB" w:rsidRDefault="00C17CFB" w:rsidP="001B66EB">
            <w:pPr>
              <w:pStyle w:val="Betarp"/>
              <w:jc w:val="both"/>
              <w:rPr>
                <w:rFonts w:ascii="Times New Roman" w:hAnsi="Times New Roman" w:cs="Times New Roman"/>
                <w:b/>
                <w:bCs/>
                <w:sz w:val="22"/>
                <w:szCs w:val="22"/>
                <w:lang w:eastAsia="en-US"/>
              </w:rPr>
            </w:pPr>
            <w:r w:rsidRPr="00C17CF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C17CFB">
              <w:rPr>
                <w:rFonts w:ascii="Times New Roman" w:hAnsi="Times New Roman" w:cs="Times New Roman"/>
                <w:bCs/>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5D05F"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3 dalis</w:t>
            </w:r>
          </w:p>
          <w:p w14:paraId="62E7B1BD" w14:textId="77777777" w:rsidR="00C17CFB" w:rsidRPr="00C17CFB" w:rsidRDefault="00C17CFB" w:rsidP="001B66EB">
            <w:pPr>
              <w:pStyle w:val="Betarp"/>
              <w:jc w:val="both"/>
              <w:rPr>
                <w:rFonts w:ascii="Times New Roman" w:eastAsia="Arial" w:hAnsi="Times New Roman" w:cs="Times New Roman"/>
                <w:sz w:val="22"/>
                <w:szCs w:val="22"/>
              </w:rPr>
            </w:pPr>
          </w:p>
          <w:p w14:paraId="6D9A88B5"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B7AEB"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Lietuvoje įsteigtų subjektų reikalaujama:</w:t>
            </w:r>
          </w:p>
          <w:p w14:paraId="08276A42"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1) Dėl įsipareigojimų, susijusių su mokesčių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sz w:val="22"/>
                <w:szCs w:val="22"/>
              </w:rPr>
              <w:t>prašoma:</w:t>
            </w:r>
          </w:p>
          <w:p w14:paraId="6B241421" w14:textId="77777777" w:rsidR="00C17CFB" w:rsidRPr="00C17CFB" w:rsidRDefault="00C17CFB" w:rsidP="001B66EB">
            <w:pPr>
              <w:pStyle w:val="Betarp"/>
              <w:jc w:val="both"/>
              <w:rPr>
                <w:rFonts w:ascii="Times New Roman" w:hAnsi="Times New Roman" w:cs="Times New Roman"/>
                <w:b/>
                <w:bCs/>
                <w:sz w:val="22"/>
                <w:szCs w:val="22"/>
              </w:rPr>
            </w:pPr>
          </w:p>
          <w:p w14:paraId="622531FE"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 xml:space="preserve">išrašo iš teismo sprendimo (jei toks yra) </w:t>
            </w:r>
          </w:p>
          <w:p w14:paraId="47FBCECA" w14:textId="77777777" w:rsidR="00C17CFB" w:rsidRPr="00C17CFB" w:rsidRDefault="00C17CFB" w:rsidP="00C17CFB">
            <w:pPr>
              <w:pStyle w:val="Betarp"/>
              <w:numPr>
                <w:ilvl w:val="0"/>
                <w:numId w:val="12"/>
              </w:numPr>
              <w:jc w:val="both"/>
              <w:rPr>
                <w:rFonts w:ascii="Times New Roman" w:hAnsi="Times New Roman" w:cs="Times New Roman"/>
                <w:sz w:val="22"/>
                <w:szCs w:val="22"/>
              </w:rPr>
            </w:pPr>
            <w:r w:rsidRPr="00C17CFB">
              <w:rPr>
                <w:rFonts w:ascii="Times New Roman" w:hAnsi="Times New Roman" w:cs="Times New Roman"/>
                <w:sz w:val="22"/>
                <w:szCs w:val="22"/>
              </w:rPr>
              <w:t>arba Valstybinės mokesčių inspekcijos prie Lietuvos Respublikos finansų ministerijos išduoto dokumento,</w:t>
            </w:r>
          </w:p>
          <w:p w14:paraId="2238FC58" w14:textId="77777777" w:rsidR="00C17CFB" w:rsidRPr="00C17CFB" w:rsidRDefault="00C17CFB" w:rsidP="00C17CFB">
            <w:pPr>
              <w:pStyle w:val="Betarp"/>
              <w:numPr>
                <w:ilvl w:val="0"/>
                <w:numId w:val="11"/>
              </w:numPr>
              <w:jc w:val="both"/>
              <w:rPr>
                <w:rFonts w:ascii="Times New Roman" w:hAnsi="Times New Roman" w:cs="Times New Roman"/>
                <w:sz w:val="22"/>
                <w:szCs w:val="22"/>
              </w:rPr>
            </w:pPr>
            <w:r w:rsidRPr="00C17CF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F357117" w14:textId="77777777" w:rsidR="00C17CFB" w:rsidRPr="00C17CFB" w:rsidRDefault="00C17CFB" w:rsidP="001B66EB">
            <w:pPr>
              <w:pStyle w:val="Betarp"/>
              <w:jc w:val="both"/>
              <w:rPr>
                <w:rFonts w:ascii="Times New Roman" w:hAnsi="Times New Roman" w:cs="Times New Roman"/>
                <w:sz w:val="22"/>
                <w:szCs w:val="22"/>
              </w:rPr>
            </w:pPr>
          </w:p>
          <w:p w14:paraId="4040773E"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042B50FB"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institucijos dokumento</w:t>
            </w:r>
            <w:r w:rsidRPr="00C17CFB">
              <w:rPr>
                <w:rStyle w:val="Puslapioinaosnuoroda"/>
                <w:rFonts w:ascii="Times New Roman" w:hAnsi="Times New Roman" w:cs="Times New Roman"/>
                <w:sz w:val="22"/>
                <w:szCs w:val="22"/>
              </w:rPr>
              <w:footnoteReference w:id="2"/>
            </w:r>
            <w:r w:rsidRPr="00C17CFB">
              <w:rPr>
                <w:rFonts w:ascii="Times New Roman" w:hAnsi="Times New Roman" w:cs="Times New Roman"/>
                <w:sz w:val="22"/>
                <w:szCs w:val="22"/>
              </w:rPr>
              <w:t>.</w:t>
            </w:r>
          </w:p>
          <w:p w14:paraId="0CCE5D4A" w14:textId="77777777" w:rsidR="00C17CFB" w:rsidRPr="00C17CFB" w:rsidRDefault="00C17CFB" w:rsidP="001B66EB">
            <w:pPr>
              <w:pStyle w:val="Betarp"/>
              <w:jc w:val="both"/>
              <w:rPr>
                <w:rFonts w:ascii="Times New Roman" w:eastAsia="Yu Mincho" w:hAnsi="Times New Roman" w:cs="Times New Roman"/>
                <w:sz w:val="22"/>
                <w:szCs w:val="22"/>
              </w:rPr>
            </w:pPr>
          </w:p>
          <w:p w14:paraId="63DDAAE2" w14:textId="77777777" w:rsidR="00C17CFB" w:rsidRPr="00C17CFB" w:rsidRDefault="00C17CFB" w:rsidP="001B66EB">
            <w:pPr>
              <w:pStyle w:val="Betarp"/>
              <w:jc w:val="both"/>
              <w:rPr>
                <w:rFonts w:ascii="Times New Roman" w:hAnsi="Times New Roman" w:cs="Times New Roman"/>
                <w:i/>
                <w:iCs/>
                <w:color w:val="000000" w:themeColor="text1"/>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F1997C" w14:textId="77777777" w:rsidR="00C17CFB" w:rsidRPr="00C17CFB" w:rsidRDefault="00C17CFB" w:rsidP="001B66EB">
            <w:pPr>
              <w:pStyle w:val="Betarp"/>
              <w:jc w:val="both"/>
              <w:rPr>
                <w:rFonts w:ascii="Times New Roman" w:hAnsi="Times New Roman" w:cs="Times New Roman"/>
                <w:i/>
                <w:iCs/>
                <w:color w:val="7030A0"/>
                <w:sz w:val="22"/>
                <w:szCs w:val="22"/>
              </w:rPr>
            </w:pPr>
          </w:p>
          <w:p w14:paraId="549A0DC7"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0F5C11" w14:textId="77777777" w:rsidR="00C17CFB" w:rsidRPr="00C17CFB" w:rsidRDefault="00C17CFB" w:rsidP="001B66EB">
            <w:pPr>
              <w:pStyle w:val="Betarp"/>
              <w:jc w:val="both"/>
              <w:rPr>
                <w:rFonts w:ascii="Times New Roman" w:hAnsi="Times New Roman" w:cs="Times New Roman"/>
                <w:b/>
                <w:bCs/>
                <w:sz w:val="22"/>
                <w:szCs w:val="22"/>
              </w:rPr>
            </w:pPr>
          </w:p>
          <w:p w14:paraId="294BCAAC"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Cs/>
                <w:sz w:val="22"/>
                <w:szCs w:val="22"/>
              </w:rPr>
              <w:t>2) Dėl įsipareigojimų, susijusių su socialinio draudimo įmokų mokėjimu, įvykdymo i</w:t>
            </w:r>
            <w:r w:rsidRPr="00C17CFB">
              <w:rPr>
                <w:rFonts w:ascii="Times New Roman" w:hAnsi="Times New Roman" w:cs="Times New Roman"/>
                <w:sz w:val="22"/>
                <w:szCs w:val="22"/>
                <w:lang w:eastAsia="en-US"/>
              </w:rPr>
              <w:t xml:space="preserve">š Lietuvoje įsteigtų subjektų </w:t>
            </w:r>
            <w:r w:rsidRPr="00C17CFB">
              <w:rPr>
                <w:rFonts w:ascii="Times New Roman" w:hAnsi="Times New Roman" w:cs="Times New Roman"/>
                <w:bCs/>
                <w:sz w:val="22"/>
                <w:szCs w:val="22"/>
              </w:rPr>
              <w:t>prašoma:</w:t>
            </w:r>
          </w:p>
          <w:p w14:paraId="5BAB01CC"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17CFB">
                <w:rPr>
                  <w:rStyle w:val="Hipersaitas"/>
                  <w:rFonts w:ascii="Times New Roman" w:hAnsi="Times New Roman" w:cs="Times New Roman"/>
                  <w:bCs/>
                  <w:sz w:val="22"/>
                  <w:szCs w:val="22"/>
                  <w:u w:val="single"/>
                </w:rPr>
                <w:t>http://draudejai.sodra.lt/draudeju_viesi_duomenys/</w:t>
              </w:r>
            </w:hyperlink>
            <w:r w:rsidRPr="00C17CFB">
              <w:rPr>
                <w:rFonts w:ascii="Times New Roman" w:hAnsi="Times New Roman" w:cs="Times New Roman"/>
                <w:bCs/>
                <w:sz w:val="22"/>
                <w:szCs w:val="22"/>
              </w:rPr>
              <w:t>.</w:t>
            </w:r>
          </w:p>
          <w:p w14:paraId="4A70DCBB" w14:textId="77777777" w:rsidR="00C17CFB" w:rsidRPr="00C17CFB" w:rsidRDefault="00C17CFB" w:rsidP="001B66EB">
            <w:pPr>
              <w:pStyle w:val="Betarp"/>
              <w:jc w:val="both"/>
              <w:rPr>
                <w:rFonts w:ascii="Times New Roman" w:hAnsi="Times New Roman" w:cs="Times New Roman"/>
                <w:b/>
                <w:bCs/>
                <w:sz w:val="22"/>
                <w:szCs w:val="22"/>
              </w:rPr>
            </w:pPr>
          </w:p>
          <w:p w14:paraId="66D0C1CE"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17CFB">
              <w:rPr>
                <w:rFonts w:ascii="Times New Roman" w:hAnsi="Times New Roman" w:cs="Times New Roman"/>
                <w:sz w:val="22"/>
                <w:szCs w:val="22"/>
              </w:rPr>
              <w:lastRenderedPageBreak/>
              <w:t>išduotą dokumentą, patvirtinantį jungtinius kompetentingų institucijų tvarkomus duomenis.</w:t>
            </w:r>
          </w:p>
          <w:p w14:paraId="71A7EDCD" w14:textId="77777777" w:rsidR="00C17CFB" w:rsidRPr="00C17CFB" w:rsidRDefault="00C17CFB" w:rsidP="001B66EB">
            <w:pPr>
              <w:pStyle w:val="Betarp"/>
              <w:jc w:val="both"/>
              <w:rPr>
                <w:rFonts w:ascii="Times New Roman" w:hAnsi="Times New Roman" w:cs="Times New Roman"/>
                <w:b/>
                <w:bCs/>
                <w:sz w:val="22"/>
                <w:szCs w:val="22"/>
              </w:rPr>
            </w:pPr>
          </w:p>
          <w:p w14:paraId="525AB5E0"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003B7F" w14:textId="77777777" w:rsidR="00C17CFB" w:rsidRPr="00C17CFB" w:rsidRDefault="00C17CFB" w:rsidP="001B66EB">
            <w:pPr>
              <w:pStyle w:val="Betarp"/>
              <w:jc w:val="both"/>
              <w:rPr>
                <w:rFonts w:ascii="Times New Roman" w:hAnsi="Times New Roman" w:cs="Times New Roman"/>
                <w:b/>
                <w:bCs/>
                <w:sz w:val="22"/>
                <w:szCs w:val="22"/>
              </w:rPr>
            </w:pPr>
          </w:p>
          <w:p w14:paraId="0CF77146"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Iš ne Lietuvoje įsteigtų subjektų reikalaujama:</w:t>
            </w:r>
          </w:p>
          <w:p w14:paraId="0BC140E8" w14:textId="77777777" w:rsidR="00C17CFB" w:rsidRPr="00C17CFB" w:rsidRDefault="00C17CFB" w:rsidP="00C17CFB">
            <w:pPr>
              <w:pStyle w:val="Betarp"/>
              <w:numPr>
                <w:ilvl w:val="0"/>
                <w:numId w:val="13"/>
              </w:numPr>
              <w:ind w:left="314"/>
              <w:jc w:val="both"/>
              <w:rPr>
                <w:rFonts w:ascii="Times New Roman" w:hAnsi="Times New Roman" w:cs="Times New Roman"/>
                <w:b/>
                <w:bCs/>
                <w:sz w:val="22"/>
                <w:szCs w:val="22"/>
              </w:rPr>
            </w:pPr>
            <w:r w:rsidRPr="00C17CFB">
              <w:rPr>
                <w:rFonts w:ascii="Times New Roman" w:hAnsi="Times New Roman" w:cs="Times New Roman"/>
                <w:sz w:val="22"/>
                <w:szCs w:val="22"/>
              </w:rPr>
              <w:t>atitinkamos užsienio šalies kompetentingos institucijos dokumento</w:t>
            </w:r>
            <w:r w:rsidRPr="00C17CFB">
              <w:rPr>
                <w:rStyle w:val="Puslapioinaosnuoroda"/>
                <w:rFonts w:ascii="Times New Roman" w:hAnsi="Times New Roman" w:cs="Times New Roman"/>
                <w:sz w:val="22"/>
                <w:szCs w:val="22"/>
              </w:rPr>
              <w:footnoteReference w:id="3"/>
            </w:r>
            <w:r w:rsidRPr="00C17CFB">
              <w:rPr>
                <w:rFonts w:ascii="Times New Roman" w:hAnsi="Times New Roman" w:cs="Times New Roman"/>
                <w:sz w:val="22"/>
                <w:szCs w:val="22"/>
              </w:rPr>
              <w:t>.</w:t>
            </w:r>
          </w:p>
          <w:p w14:paraId="0FE3B9C9" w14:textId="77777777" w:rsidR="00C17CFB" w:rsidRPr="00C17CFB" w:rsidRDefault="00C17CFB" w:rsidP="001B66EB">
            <w:pPr>
              <w:pStyle w:val="Betarp"/>
              <w:jc w:val="both"/>
              <w:rPr>
                <w:rFonts w:ascii="Times New Roman" w:hAnsi="Times New Roman" w:cs="Times New Roman"/>
                <w:b/>
                <w:bCs/>
                <w:sz w:val="22"/>
                <w:szCs w:val="22"/>
              </w:rPr>
            </w:pPr>
          </w:p>
          <w:p w14:paraId="2E5AFBA8" w14:textId="77777777" w:rsidR="00C17CFB" w:rsidRPr="00C17CFB" w:rsidRDefault="00C17CFB" w:rsidP="001B66EB">
            <w:pPr>
              <w:pStyle w:val="Betarp"/>
              <w:jc w:val="both"/>
              <w:rPr>
                <w:rFonts w:ascii="Times New Roman" w:hAnsi="Times New Roman" w:cs="Times New Roman"/>
                <w:i/>
                <w:iCs/>
                <w:color w:val="7030A0"/>
                <w:sz w:val="22"/>
                <w:szCs w:val="22"/>
              </w:rPr>
            </w:pPr>
            <w:r w:rsidRPr="00C17CFB">
              <w:rPr>
                <w:rFonts w:ascii="Times New Roman" w:hAnsi="Times New Roman" w:cs="Times New Roman"/>
                <w:sz w:val="22"/>
                <w:szCs w:val="22"/>
              </w:rPr>
              <w:t xml:space="preserve">Nurodyti dokumentai turi būti  išduoti ne anksčiau kaip </w:t>
            </w:r>
            <w:r w:rsidRPr="00C17CFB">
              <w:rPr>
                <w:rFonts w:ascii="Times New Roman" w:hAnsi="Times New Roman" w:cs="Times New Roman"/>
                <w:b/>
                <w:bCs/>
                <w:sz w:val="22"/>
                <w:szCs w:val="22"/>
              </w:rPr>
              <w:t>120 dienų</w:t>
            </w:r>
            <w:r w:rsidRPr="00C17CFB">
              <w:rPr>
                <w:rFonts w:ascii="Times New Roman" w:hAnsi="Times New Roman" w:cs="Times New Roman"/>
                <w:sz w:val="22"/>
                <w:szCs w:val="22"/>
              </w:rPr>
              <w:t xml:space="preserve"> iki </w:t>
            </w:r>
            <w:r w:rsidRPr="00C17CF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7CFB">
              <w:rPr>
                <w:rFonts w:ascii="Times New Roman" w:eastAsia="Times New Roman" w:hAnsi="Times New Roman" w:cs="Times New Roman"/>
                <w:sz w:val="22"/>
                <w:szCs w:val="22"/>
              </w:rPr>
              <w:t>umentus</w:t>
            </w:r>
            <w:r w:rsidRPr="00C17CFB">
              <w:rPr>
                <w:rFonts w:ascii="Times New Roman" w:hAnsi="Times New Roman" w:cs="Times New Roman"/>
                <w:sz w:val="22"/>
                <w:szCs w:val="22"/>
              </w:rPr>
              <w:t xml:space="preserve">. </w:t>
            </w:r>
            <w:r w:rsidRPr="00C17CFB">
              <w:rPr>
                <w:rFonts w:ascii="Times New Roman" w:hAnsi="Times New Roman" w:cs="Times New Roman"/>
                <w:b/>
                <w:bCs/>
                <w:i/>
                <w:iCs/>
                <w:color w:val="000000" w:themeColor="text1"/>
                <w:sz w:val="22"/>
                <w:szCs w:val="22"/>
              </w:rPr>
              <w:t>Pavyzdys</w:t>
            </w:r>
            <w:r w:rsidRPr="00C17CF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75393D" w14:textId="77777777" w:rsidR="00C17CFB" w:rsidRPr="00C17CFB" w:rsidRDefault="00C17CFB" w:rsidP="001B66EB">
            <w:pPr>
              <w:pStyle w:val="Betarp"/>
              <w:jc w:val="both"/>
              <w:rPr>
                <w:rFonts w:ascii="Times New Roman" w:hAnsi="Times New Roman" w:cs="Times New Roman"/>
                <w:b/>
                <w:bCs/>
                <w:sz w:val="22"/>
                <w:szCs w:val="22"/>
              </w:rPr>
            </w:pPr>
          </w:p>
          <w:p w14:paraId="7321D7DC"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63191E" w14:textId="77777777" w:rsidR="00C17CFB" w:rsidRPr="00C17CFB" w:rsidRDefault="00C17CFB" w:rsidP="001B66EB">
            <w:pPr>
              <w:pStyle w:val="Betarp"/>
              <w:jc w:val="both"/>
              <w:rPr>
                <w:rFonts w:ascii="Times New Roman" w:hAnsi="Times New Roman" w:cs="Times New Roman"/>
                <w:sz w:val="22"/>
                <w:szCs w:val="22"/>
              </w:rPr>
            </w:pPr>
          </w:p>
          <w:p w14:paraId="18C77A07"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Pažymų, patvirtinančių VPĮ 46 straipsnyje nurodytų tiekėjo pašalinimo </w:t>
            </w:r>
            <w:r w:rsidRPr="00C17CFB">
              <w:rPr>
                <w:rFonts w:ascii="Times New Roman" w:hAnsi="Times New Roman" w:cs="Times New Roman"/>
                <w:b/>
                <w:bCs/>
                <w:sz w:val="22"/>
                <w:szCs w:val="22"/>
              </w:rPr>
              <w:lastRenderedPageBreak/>
              <w:t>pagrindų nebuvimą, pateikti nereikalaujama. Jų perkančioji organizacija reikalaus tik turėdama pagrįstų abejonių dėl tiekėjo patikimumo.</w:t>
            </w:r>
          </w:p>
          <w:p w14:paraId="37A12833" w14:textId="77777777" w:rsidR="00C17CFB" w:rsidRPr="00C17CFB" w:rsidRDefault="00C17CFB" w:rsidP="001B66EB">
            <w:pPr>
              <w:pStyle w:val="Betarp"/>
              <w:jc w:val="both"/>
              <w:rPr>
                <w:rFonts w:ascii="Times New Roman" w:hAnsi="Times New Roman" w:cs="Times New Roman"/>
                <w:b/>
                <w:bCs/>
                <w:sz w:val="22"/>
                <w:szCs w:val="22"/>
              </w:rPr>
            </w:pPr>
          </w:p>
          <w:p w14:paraId="3C8FF535" w14:textId="77777777" w:rsidR="00C17CFB" w:rsidRPr="00C17CFB" w:rsidRDefault="00C17CFB" w:rsidP="001B66EB">
            <w:pPr>
              <w:pStyle w:val="Betarp"/>
              <w:jc w:val="both"/>
              <w:rPr>
                <w:rFonts w:ascii="Times New Roman" w:hAnsi="Times New Roman" w:cs="Times New Roman"/>
                <w:b/>
                <w:bCs/>
                <w:sz w:val="22"/>
                <w:szCs w:val="22"/>
              </w:rPr>
            </w:pPr>
          </w:p>
        </w:tc>
      </w:tr>
      <w:tr w:rsidR="00C17CFB" w:rsidRPr="00C17CFB" w14:paraId="52A282F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239B8"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D0D01"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8ABF0"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1 punktas</w:t>
            </w:r>
          </w:p>
          <w:p w14:paraId="21C90875" w14:textId="77777777" w:rsidR="00C17CFB" w:rsidRPr="00C17CFB" w:rsidRDefault="00C17CFB" w:rsidP="001B66EB">
            <w:pPr>
              <w:pStyle w:val="Betarp"/>
              <w:jc w:val="both"/>
              <w:rPr>
                <w:rFonts w:ascii="Times New Roman" w:eastAsia="Yu Mincho" w:hAnsi="Times New Roman" w:cs="Times New Roman"/>
                <w:sz w:val="22"/>
                <w:szCs w:val="22"/>
              </w:rPr>
            </w:pPr>
          </w:p>
          <w:p w14:paraId="3856240E"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05BA"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579285D6"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2B2557B5"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7A7BD0B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7DB48"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43BE9"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9AB42EC"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31315"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2 punktas</w:t>
            </w:r>
          </w:p>
          <w:p w14:paraId="646FBAB5" w14:textId="77777777" w:rsidR="00C17CFB" w:rsidRPr="00C17CFB" w:rsidRDefault="00C17CFB" w:rsidP="001B66EB">
            <w:pPr>
              <w:pStyle w:val="Betarp"/>
              <w:jc w:val="both"/>
              <w:rPr>
                <w:rFonts w:ascii="Times New Roman" w:eastAsia="Yu Mincho" w:hAnsi="Times New Roman" w:cs="Times New Roman"/>
                <w:sz w:val="22"/>
                <w:szCs w:val="22"/>
              </w:rPr>
            </w:pPr>
          </w:p>
          <w:p w14:paraId="2D5AA6CB"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88F3"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473B8587"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517E6F2C"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437C520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FC2"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AA23B"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9BE9"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3 punktas</w:t>
            </w:r>
          </w:p>
          <w:p w14:paraId="439FF164" w14:textId="77777777" w:rsidR="00C17CFB" w:rsidRPr="00C17CFB" w:rsidRDefault="00C17CFB" w:rsidP="001B66EB">
            <w:pPr>
              <w:pStyle w:val="Betarp"/>
              <w:jc w:val="both"/>
              <w:rPr>
                <w:rFonts w:ascii="Times New Roman" w:eastAsia="Yu Mincho" w:hAnsi="Times New Roman" w:cs="Times New Roman"/>
                <w:sz w:val="22"/>
                <w:szCs w:val="22"/>
              </w:rPr>
            </w:pPr>
          </w:p>
          <w:p w14:paraId="69FC688F"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C13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430FC"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3A17F0C4"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3C42D3AE"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42460"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42915"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8B290"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273767" w14:textId="77777777" w:rsidR="00C17CFB" w:rsidRPr="00C17CFB" w:rsidRDefault="00C17CFB" w:rsidP="001B66EB">
            <w:pPr>
              <w:pStyle w:val="Betarp"/>
              <w:jc w:val="both"/>
              <w:rPr>
                <w:rFonts w:ascii="Times New Roman" w:hAnsi="Times New Roman" w:cs="Times New Roman"/>
                <w:bCs/>
                <w:sz w:val="22"/>
                <w:szCs w:val="22"/>
              </w:rPr>
            </w:pPr>
            <w:r w:rsidRPr="00C17CF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50BEA"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4 punktas</w:t>
            </w:r>
          </w:p>
          <w:p w14:paraId="1526CAE8" w14:textId="77777777" w:rsidR="00C17CFB" w:rsidRPr="00C17CFB" w:rsidRDefault="00C17CFB" w:rsidP="001B66EB">
            <w:pPr>
              <w:pStyle w:val="Betarp"/>
              <w:jc w:val="both"/>
              <w:rPr>
                <w:rFonts w:ascii="Times New Roman" w:eastAsia="Yu Mincho" w:hAnsi="Times New Roman" w:cs="Times New Roman"/>
                <w:sz w:val="22"/>
                <w:szCs w:val="22"/>
              </w:rPr>
            </w:pPr>
          </w:p>
          <w:p w14:paraId="0C42E7EC"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C15 punktas</w:t>
            </w:r>
            <w:r w:rsidRPr="00C17CFB">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800B4"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7CCFED87"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4FD842DC"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3689E4A3"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51E93" w14:textId="77777777" w:rsidR="00C17CFB" w:rsidRPr="00C17CFB" w:rsidRDefault="00C17CFB" w:rsidP="001B66EB">
            <w:pPr>
              <w:pStyle w:val="Betarp"/>
              <w:jc w:val="both"/>
              <w:rPr>
                <w:rFonts w:ascii="Times New Roman" w:hAnsi="Times New Roman" w:cs="Times New Roman"/>
                <w:sz w:val="22"/>
                <w:szCs w:val="22"/>
              </w:rPr>
            </w:pPr>
            <w:hyperlink r:id="rId13" w:history="1">
              <w:r w:rsidRPr="00C17CFB">
                <w:rPr>
                  <w:rStyle w:val="Hipersaitas"/>
                  <w:rFonts w:ascii="Times New Roman" w:hAnsi="Times New Roman" w:cs="Times New Roman"/>
                  <w:sz w:val="22"/>
                  <w:szCs w:val="22"/>
                </w:rPr>
                <w:t>https://vpt.lrv.lt/lt/nuorodos/kiti-duomenys/powerbi/melaginga-informacija-pateikusiu-tiekeju-sarasas-3/</w:t>
              </w:r>
            </w:hyperlink>
          </w:p>
        </w:tc>
      </w:tr>
      <w:tr w:rsidR="00C17CFB" w:rsidRPr="00C17CFB" w14:paraId="49A8D731"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F91BA"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66C67"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C17CFB">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99178"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5 punktas</w:t>
            </w:r>
          </w:p>
          <w:p w14:paraId="540E9191" w14:textId="77777777" w:rsidR="00C17CFB" w:rsidRPr="00C17CFB" w:rsidRDefault="00C17CFB" w:rsidP="001B66EB">
            <w:pPr>
              <w:pStyle w:val="Betarp"/>
              <w:jc w:val="both"/>
              <w:rPr>
                <w:rFonts w:ascii="Times New Roman" w:eastAsia="Yu Mincho" w:hAnsi="Times New Roman" w:cs="Times New Roman"/>
                <w:sz w:val="22"/>
                <w:szCs w:val="22"/>
              </w:rPr>
            </w:pPr>
          </w:p>
          <w:p w14:paraId="4DF353F2"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C15 punktas</w:t>
            </w:r>
          </w:p>
          <w:p w14:paraId="0AE856D0"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0E57329F" w14:textId="77777777" w:rsidR="00C17CFB" w:rsidRPr="00C17CFB" w:rsidRDefault="00C17CFB" w:rsidP="001B66EB">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DB50F"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5457DC3C" w14:textId="77777777" w:rsidR="00C17CFB" w:rsidRPr="00C17CFB" w:rsidRDefault="00C17CFB" w:rsidP="001B66EB">
            <w:pPr>
              <w:pStyle w:val="Betarp"/>
              <w:jc w:val="both"/>
              <w:rPr>
                <w:rFonts w:ascii="Times New Roman" w:hAnsi="Times New Roman" w:cs="Times New Roman"/>
                <w:b/>
                <w:bCs/>
                <w:iCs/>
                <w:sz w:val="22"/>
                <w:szCs w:val="22"/>
                <w:lang w:eastAsia="en-US"/>
              </w:rPr>
            </w:pPr>
          </w:p>
        </w:tc>
      </w:tr>
      <w:tr w:rsidR="00C17CFB" w:rsidRPr="00C17CFB" w14:paraId="2B4794E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45421" w14:textId="77777777" w:rsidR="00C17CFB" w:rsidRPr="00C17CFB" w:rsidRDefault="00C17CFB" w:rsidP="00C17CFB">
            <w:pPr>
              <w:pStyle w:val="Betarp"/>
              <w:numPr>
                <w:ilvl w:val="0"/>
                <w:numId w:val="3"/>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C7451" w14:textId="77777777" w:rsidR="00C17CFB" w:rsidRPr="00C17CFB" w:rsidRDefault="00C17CFB" w:rsidP="001B66EB">
            <w:pPr>
              <w:spacing w:after="0" w:line="240" w:lineRule="auto"/>
              <w:jc w:val="both"/>
              <w:rPr>
                <w:rFonts w:ascii="Times New Roman" w:hAnsi="Times New Roman" w:cs="Times New Roman"/>
              </w:rPr>
            </w:pPr>
            <w:r w:rsidRPr="00C17CFB">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C17CFB">
              <w:rPr>
                <w:rFonts w:ascii="Times New Roman" w:hAnsi="Times New Roman" w:cs="Times New Roman"/>
              </w:rPr>
              <w:lastRenderedPageBreak/>
              <w:t xml:space="preserve">organizacijos sprendimas, kad tiekėjas sutartyje nustatytą esminę sutarties sąlygą vykdė su dideliais arba nuolatiniais trūkumais ir dėl to buvo pritaikyta sutartyje nustatyta sankcija. </w:t>
            </w:r>
          </w:p>
          <w:p w14:paraId="5F772ADB" w14:textId="77777777" w:rsidR="00C17CFB" w:rsidRPr="00C17CFB" w:rsidRDefault="00C17CFB" w:rsidP="001B66EB">
            <w:pPr>
              <w:spacing w:after="0" w:line="240" w:lineRule="auto"/>
              <w:jc w:val="both"/>
              <w:rPr>
                <w:rFonts w:ascii="Times New Roman" w:hAnsi="Times New Roman" w:cs="Times New Roman"/>
              </w:rPr>
            </w:pPr>
            <w:r w:rsidRPr="00C17CFB">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3EED1"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6 punktas</w:t>
            </w:r>
          </w:p>
          <w:p w14:paraId="06DDD146" w14:textId="77777777" w:rsidR="00C17CFB" w:rsidRPr="00C17CFB" w:rsidRDefault="00C17CFB" w:rsidP="001B66EB">
            <w:pPr>
              <w:pStyle w:val="Betarp"/>
              <w:jc w:val="both"/>
              <w:rPr>
                <w:rFonts w:ascii="Times New Roman" w:eastAsia="Yu Mincho" w:hAnsi="Times New Roman" w:cs="Times New Roman"/>
                <w:sz w:val="22"/>
                <w:szCs w:val="22"/>
              </w:rPr>
            </w:pPr>
          </w:p>
          <w:p w14:paraId="06B21BF6"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w:t>
            </w:r>
            <w:r w:rsidRPr="00C17CFB">
              <w:rPr>
                <w:rFonts w:ascii="Times New Roman" w:eastAsia="Arial" w:hAnsi="Times New Roman" w:cs="Times New Roman"/>
                <w:sz w:val="22"/>
                <w:szCs w:val="22"/>
              </w:rPr>
              <w:t xml:space="preserve"> III dalies C14 punktas</w:t>
            </w:r>
          </w:p>
          <w:p w14:paraId="79E76250" w14:textId="77777777" w:rsidR="00C17CFB" w:rsidRPr="00C17CFB" w:rsidRDefault="00C17CFB" w:rsidP="001B66EB">
            <w:pPr>
              <w:pStyle w:val="Betarp"/>
              <w:jc w:val="both"/>
              <w:rPr>
                <w:rFonts w:ascii="Times New Roman" w:eastAsia="Yu Mincho" w:hAnsi="Times New Roman" w:cs="Times New Roman"/>
                <w:sz w:val="22"/>
                <w:szCs w:val="22"/>
                <w:lang w:eastAsia="en-US"/>
              </w:rPr>
            </w:pPr>
          </w:p>
          <w:p w14:paraId="3CB38EE0" w14:textId="77777777" w:rsidR="00C17CFB" w:rsidRPr="00C17CFB" w:rsidRDefault="00C17CFB" w:rsidP="001B66EB">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EBEF"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6741162"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2DCBA31C"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83D4016" w14:textId="77777777" w:rsidR="00C17CFB" w:rsidRPr="00C17CFB" w:rsidRDefault="00C17CFB" w:rsidP="001B66EB">
            <w:pPr>
              <w:pStyle w:val="Betarp"/>
              <w:jc w:val="both"/>
              <w:rPr>
                <w:rFonts w:ascii="Times New Roman" w:hAnsi="Times New Roman" w:cs="Times New Roman"/>
                <w:sz w:val="22"/>
                <w:szCs w:val="22"/>
              </w:rPr>
            </w:pPr>
          </w:p>
          <w:p w14:paraId="60D080CE" w14:textId="77777777" w:rsidR="00C17CFB" w:rsidRPr="00C17CFB" w:rsidRDefault="00C17CFB" w:rsidP="001B66EB">
            <w:pPr>
              <w:pStyle w:val="Betarp"/>
              <w:jc w:val="both"/>
              <w:rPr>
                <w:rFonts w:ascii="Times New Roman" w:hAnsi="Times New Roman" w:cs="Times New Roman"/>
                <w:sz w:val="22"/>
                <w:szCs w:val="22"/>
              </w:rPr>
            </w:pPr>
            <w:hyperlink r:id="rId14" w:history="1">
              <w:r w:rsidRPr="00C17CFB">
                <w:rPr>
                  <w:rStyle w:val="Hipersaitas"/>
                  <w:rFonts w:ascii="Times New Roman" w:hAnsi="Times New Roman" w:cs="Times New Roman"/>
                  <w:sz w:val="22"/>
                  <w:szCs w:val="22"/>
                </w:rPr>
                <w:t>https://vpt.lrv.lt/lt/nuorodos/kiti-duomenys/powerbi/nepatikimi-tiekejai-1/</w:t>
              </w:r>
            </w:hyperlink>
          </w:p>
          <w:p w14:paraId="39EA3F92" w14:textId="77777777" w:rsidR="00C17CFB" w:rsidRPr="00C17CFB" w:rsidRDefault="00C17CFB" w:rsidP="001B66EB">
            <w:pPr>
              <w:pStyle w:val="Betarp"/>
              <w:jc w:val="both"/>
              <w:rPr>
                <w:rFonts w:ascii="Times New Roman" w:hAnsi="Times New Roman" w:cs="Times New Roman"/>
                <w:sz w:val="22"/>
                <w:szCs w:val="22"/>
              </w:rPr>
            </w:pPr>
          </w:p>
          <w:p w14:paraId="6A958A9F" w14:textId="77777777" w:rsidR="00C17CFB" w:rsidRPr="00C17CFB" w:rsidRDefault="00C17CFB" w:rsidP="001B66EB">
            <w:pPr>
              <w:pStyle w:val="Betarp"/>
              <w:jc w:val="both"/>
              <w:rPr>
                <w:rFonts w:ascii="Times New Roman" w:hAnsi="Times New Roman" w:cs="Times New Roman"/>
                <w:sz w:val="22"/>
                <w:szCs w:val="22"/>
              </w:rPr>
            </w:pPr>
            <w:hyperlink r:id="rId15" w:history="1">
              <w:r w:rsidRPr="00C17CFB">
                <w:rPr>
                  <w:rStyle w:val="Hipersaitas"/>
                  <w:rFonts w:ascii="Times New Roman" w:hAnsi="Times New Roman" w:cs="Times New Roman"/>
                  <w:sz w:val="22"/>
                  <w:szCs w:val="22"/>
                </w:rPr>
                <w:t>https://vpt.lrv.lt/lt/pasalinimo-pagrindai-1/nepatikimu-koncesininku-sarasas-1/nepatikimu-koncesininku-sarasas/</w:t>
              </w:r>
            </w:hyperlink>
          </w:p>
          <w:p w14:paraId="05F3D3A7" w14:textId="77777777" w:rsidR="00C17CFB" w:rsidRPr="00C17CFB" w:rsidRDefault="00C17CFB" w:rsidP="001B66EB">
            <w:pPr>
              <w:pStyle w:val="Betarp"/>
              <w:jc w:val="both"/>
              <w:rPr>
                <w:rFonts w:ascii="Times New Roman" w:hAnsi="Times New Roman" w:cs="Times New Roman"/>
                <w:bCs/>
                <w:sz w:val="22"/>
                <w:szCs w:val="22"/>
              </w:rPr>
            </w:pPr>
          </w:p>
          <w:p w14:paraId="760B51A1" w14:textId="77777777" w:rsidR="00C17CFB" w:rsidRPr="00C17CFB" w:rsidRDefault="00C17CFB" w:rsidP="001B66EB">
            <w:pPr>
              <w:pStyle w:val="Betarp"/>
              <w:jc w:val="both"/>
              <w:rPr>
                <w:rFonts w:ascii="Times New Roman" w:hAnsi="Times New Roman" w:cs="Times New Roman"/>
                <w:b/>
                <w:bCs/>
                <w:sz w:val="22"/>
                <w:szCs w:val="22"/>
              </w:rPr>
            </w:pPr>
          </w:p>
        </w:tc>
      </w:tr>
      <w:tr w:rsidR="00C17CFB" w:rsidRPr="00C17CFB" w14:paraId="4F5301F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84A1"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p w14:paraId="2B180F39" w14:textId="77777777" w:rsidR="00C17CFB" w:rsidRPr="00C17CFB" w:rsidRDefault="00C17CFB" w:rsidP="001B66EB">
            <w:pPr>
              <w:pStyle w:val="Betarp"/>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CC590"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6040691" w14:textId="77777777" w:rsidR="00C17CFB" w:rsidRPr="00C17CFB" w:rsidRDefault="00C17CFB" w:rsidP="001B66EB">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CE009"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a papunktis</w:t>
            </w:r>
          </w:p>
          <w:p w14:paraId="28ABA0AC" w14:textId="77777777" w:rsidR="00C17CFB" w:rsidRPr="00C17CFB" w:rsidRDefault="00C17CFB" w:rsidP="001B66EB">
            <w:pPr>
              <w:pStyle w:val="Betarp"/>
              <w:jc w:val="both"/>
              <w:rPr>
                <w:rFonts w:ascii="Times New Roman" w:eastAsia="Yu Mincho" w:hAnsi="Times New Roman" w:cs="Times New Roman"/>
                <w:sz w:val="22"/>
                <w:szCs w:val="22"/>
              </w:rPr>
            </w:pPr>
          </w:p>
          <w:p w14:paraId="5B3FB36F" w14:textId="77777777" w:rsidR="00C17CFB" w:rsidRPr="00C17CFB" w:rsidRDefault="00C17CFB" w:rsidP="001B66EB">
            <w:pPr>
              <w:pStyle w:val="Betarp"/>
              <w:jc w:val="both"/>
              <w:rPr>
                <w:rFonts w:ascii="Times New Roman" w:eastAsia="Yu Mincho" w:hAnsi="Times New Roman" w:cs="Times New Roman"/>
                <w:sz w:val="22"/>
                <w:szCs w:val="22"/>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39812"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lang w:eastAsia="en-US"/>
              </w:rPr>
              <w:t xml:space="preserve">Iš Lietuvoje įsteigtų subjektų įrodančių dokumentų nereikalaujama. Užtenka pateikto EBVPD. </w:t>
            </w:r>
            <w:r w:rsidRPr="00C17CFB">
              <w:rPr>
                <w:rFonts w:ascii="Times New Roman" w:hAnsi="Times New Roman" w:cs="Times New Roman"/>
                <w:sz w:val="22"/>
                <w:szCs w:val="22"/>
              </w:rPr>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6" w:history="1">
              <w:r w:rsidRPr="00C17CFB">
                <w:rPr>
                  <w:rStyle w:val="Hipersaitas"/>
                  <w:rFonts w:ascii="Times New Roman" w:hAnsi="Times New Roman" w:cs="Times New Roman"/>
                  <w:sz w:val="22"/>
                  <w:szCs w:val="22"/>
                  <w:u w:val="single"/>
                </w:rPr>
                <w:t>https://www.registrucentras.lt/jar/p/index.php</w:t>
              </w:r>
            </w:hyperlink>
          </w:p>
          <w:p w14:paraId="117DAFDA"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paskelbtą informaciją, taip pat į šiame informaciniame pranešime pateiktą informaciją:</w:t>
            </w:r>
          </w:p>
          <w:p w14:paraId="1DCFF259" w14:textId="77777777" w:rsidR="00C17CFB" w:rsidRPr="00C17CFB" w:rsidRDefault="00C17CFB" w:rsidP="001B66EB">
            <w:pPr>
              <w:pStyle w:val="Betarp"/>
              <w:jc w:val="both"/>
              <w:rPr>
                <w:rFonts w:ascii="Times New Roman" w:hAnsi="Times New Roman" w:cs="Times New Roman"/>
                <w:sz w:val="22"/>
                <w:szCs w:val="22"/>
              </w:rPr>
            </w:pPr>
            <w:hyperlink r:id="rId17" w:history="1">
              <w:r w:rsidRPr="00C17CFB">
                <w:rPr>
                  <w:rStyle w:val="Hipersaitas"/>
                  <w:rFonts w:ascii="Times New Roman" w:hAnsi="Times New Roman" w:cs="Times New Roman"/>
                  <w:sz w:val="22"/>
                  <w:szCs w:val="22"/>
                </w:rPr>
                <w:t>https://vpt.lrv.lt/lt/naujienos-3/finansiniu-ataskaitu-nepateikimas-gali-tapti-kliutimi-dalyvauti-viesuosiuose-pirkimuose/</w:t>
              </w:r>
            </w:hyperlink>
          </w:p>
          <w:p w14:paraId="4D9103FE" w14:textId="77777777" w:rsidR="00C17CFB" w:rsidRPr="00C17CFB" w:rsidRDefault="00C17CFB" w:rsidP="001B66EB">
            <w:pPr>
              <w:pStyle w:val="Betarp"/>
              <w:jc w:val="both"/>
              <w:rPr>
                <w:rFonts w:ascii="Times New Roman" w:hAnsi="Times New Roman" w:cs="Times New Roman"/>
                <w:b/>
                <w:bCs/>
                <w:iCs/>
                <w:sz w:val="22"/>
                <w:szCs w:val="22"/>
              </w:rPr>
            </w:pPr>
          </w:p>
        </w:tc>
      </w:tr>
      <w:tr w:rsidR="00C17CFB" w:rsidRPr="00C17CFB" w14:paraId="05529B2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E25C9"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C6272"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t xml:space="preserve">Tiekėjas yra padaręs rimtą profesinį pažeidimą, dėl kurio perkančioji organizacija abejoja </w:t>
            </w:r>
            <w:r w:rsidRPr="00C17CFB">
              <w:rPr>
                <w:rFonts w:ascii="Times New Roman" w:hAnsi="Times New Roman" w:cs="Times New Roman"/>
                <w:sz w:val="22"/>
                <w:szCs w:val="22"/>
              </w:rPr>
              <w:lastRenderedPageBreak/>
              <w:t xml:space="preserve">tiekėjo sąžiningumu, </w:t>
            </w:r>
            <w:r w:rsidRPr="00C17CF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17CFB">
              <w:rPr>
                <w:rFonts w:ascii="Times New Roman" w:eastAsia="Times New Roman" w:hAnsi="Times New Roman" w:cs="Times New Roman"/>
                <w:sz w:val="22"/>
                <w:szCs w:val="22"/>
                <w:vertAlign w:val="superscript"/>
              </w:rPr>
              <w:t>1</w:t>
            </w:r>
            <w:r w:rsidRPr="00C17CF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5B66"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lastRenderedPageBreak/>
              <w:t>VPĮ 46 straipsnio 4 dalies 7 punkto b papunktis</w:t>
            </w:r>
          </w:p>
          <w:p w14:paraId="7B94236E" w14:textId="77777777" w:rsidR="00C17CFB" w:rsidRPr="00C17CFB" w:rsidRDefault="00C17CFB" w:rsidP="001B66EB">
            <w:pPr>
              <w:pStyle w:val="Betarp"/>
              <w:jc w:val="both"/>
              <w:rPr>
                <w:rFonts w:ascii="Times New Roman" w:eastAsia="Yu Mincho" w:hAnsi="Times New Roman" w:cs="Times New Roman"/>
                <w:sz w:val="22"/>
                <w:szCs w:val="22"/>
              </w:rPr>
            </w:pPr>
          </w:p>
          <w:p w14:paraId="7D2028D2"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AF5DA"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lastRenderedPageBreak/>
              <w:t>Iš Lietuvoje įsteigtų subjektų įrodančių dokumentų nereikalaujama. Užtenka pateikto EBVPD.</w:t>
            </w:r>
          </w:p>
          <w:p w14:paraId="664685E2" w14:textId="77777777" w:rsidR="00C17CFB" w:rsidRPr="00C17CFB" w:rsidRDefault="00C17CFB" w:rsidP="001B66EB">
            <w:pPr>
              <w:pStyle w:val="Betarp"/>
              <w:jc w:val="both"/>
              <w:rPr>
                <w:rFonts w:ascii="Times New Roman" w:hAnsi="Times New Roman" w:cs="Times New Roman"/>
                <w:b/>
                <w:bCs/>
                <w:iCs/>
                <w:sz w:val="22"/>
                <w:szCs w:val="22"/>
                <w:lang w:eastAsia="en-US"/>
              </w:rPr>
            </w:pPr>
          </w:p>
          <w:p w14:paraId="3A8B1933" w14:textId="77777777" w:rsidR="00C17CFB" w:rsidRPr="00C17CFB" w:rsidRDefault="00C17CFB" w:rsidP="001B66EB">
            <w:pPr>
              <w:pStyle w:val="Betarp"/>
              <w:jc w:val="both"/>
              <w:rPr>
                <w:rFonts w:ascii="Times New Roman" w:hAnsi="Times New Roman" w:cs="Times New Roman"/>
                <w:b/>
                <w:bCs/>
                <w:sz w:val="22"/>
                <w:szCs w:val="22"/>
              </w:rPr>
            </w:pPr>
            <w:r w:rsidRPr="00C17CFB">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C17CFB">
              <w:rPr>
                <w:rFonts w:ascii="Times New Roman" w:hAnsi="Times New Roman" w:cs="Times New Roman"/>
                <w:b/>
                <w:bCs/>
                <w:sz w:val="22"/>
                <w:szCs w:val="22"/>
              </w:rPr>
              <w:t xml:space="preserve"> </w:t>
            </w:r>
            <w:r w:rsidRPr="00C17CFB">
              <w:rPr>
                <w:rFonts w:ascii="Times New Roman" w:hAnsi="Times New Roman" w:cs="Times New Roman"/>
                <w:sz w:val="22"/>
                <w:szCs w:val="22"/>
              </w:rPr>
              <w:t xml:space="preserve">nacionalinėje duomenų bazėje adresu </w:t>
            </w:r>
            <w:hyperlink r:id="rId18">
              <w:r w:rsidRPr="00C17CFB">
                <w:rPr>
                  <w:rStyle w:val="Hipersaitas"/>
                  <w:rFonts w:ascii="Times New Roman" w:hAnsi="Times New Roman" w:cs="Times New Roman"/>
                  <w:sz w:val="22"/>
                  <w:szCs w:val="22"/>
                  <w:u w:val="single"/>
                </w:rPr>
                <w:t>https://www.vmi.lt/evmi/mokesciu-moketoju-informacija</w:t>
              </w:r>
            </w:hyperlink>
            <w:r w:rsidRPr="00C17CFB">
              <w:rPr>
                <w:rFonts w:ascii="Times New Roman" w:hAnsi="Times New Roman" w:cs="Times New Roman"/>
                <w:sz w:val="22"/>
                <w:szCs w:val="22"/>
              </w:rPr>
              <w:t xml:space="preserve"> skelbiamą informaciją.</w:t>
            </w:r>
          </w:p>
        </w:tc>
      </w:tr>
      <w:tr w:rsidR="00C17CFB" w:rsidRPr="00C17CFB" w14:paraId="0C102A9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7415F" w14:textId="77777777" w:rsidR="00C17CFB" w:rsidRPr="00C17CFB" w:rsidRDefault="00C17CFB" w:rsidP="00C17CFB">
            <w:pPr>
              <w:pStyle w:val="Betarp"/>
              <w:numPr>
                <w:ilvl w:val="0"/>
                <w:numId w:val="3"/>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3AC50" w14:textId="77777777" w:rsidR="00C17CFB" w:rsidRPr="00C17CFB" w:rsidRDefault="00C17CFB" w:rsidP="001B66EB">
            <w:pPr>
              <w:pStyle w:val="Betarp"/>
              <w:jc w:val="both"/>
              <w:rPr>
                <w:rFonts w:ascii="Times New Roman" w:hAnsi="Times New Roman" w:cs="Times New Roman"/>
                <w:sz w:val="22"/>
                <w:szCs w:val="22"/>
              </w:rPr>
            </w:pPr>
            <w:r w:rsidRPr="00C17CFB">
              <w:rPr>
                <w:rFonts w:ascii="Times New Roman" w:hAnsi="Times New Roman" w:cs="Times New Roman"/>
                <w:sz w:val="22"/>
                <w:szCs w:val="22"/>
              </w:rPr>
              <w:t>Tiekėjas yra padaręs rimtą profesinį pažeidimą, dėl kurio perkančioji organizacija abejoja tiekėjo sąžiningumu,</w:t>
            </w:r>
            <w:r w:rsidRPr="00C17CFB">
              <w:rPr>
                <w:rFonts w:ascii="Times New Roman" w:eastAsia="Times New Roman" w:hAnsi="Times New Roman" w:cs="Times New Roman"/>
                <w:sz w:val="22"/>
                <w:szCs w:val="22"/>
              </w:rPr>
              <w:t xml:space="preserve"> kai jis </w:t>
            </w:r>
            <w:r w:rsidRPr="00C17CF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62187" w14:textId="77777777" w:rsidR="00C17CFB" w:rsidRPr="00C17CFB" w:rsidRDefault="00C17CFB" w:rsidP="001B66EB">
            <w:pPr>
              <w:pStyle w:val="Betarp"/>
              <w:jc w:val="both"/>
              <w:rPr>
                <w:rFonts w:ascii="Times New Roman" w:eastAsia="Yu Mincho" w:hAnsi="Times New Roman" w:cs="Times New Roman"/>
                <w:b/>
                <w:bCs/>
                <w:sz w:val="22"/>
                <w:szCs w:val="22"/>
              </w:rPr>
            </w:pPr>
            <w:r w:rsidRPr="00C17CFB">
              <w:rPr>
                <w:rFonts w:ascii="Times New Roman" w:eastAsia="Yu Mincho" w:hAnsi="Times New Roman" w:cs="Times New Roman"/>
                <w:b/>
                <w:bCs/>
                <w:sz w:val="22"/>
                <w:szCs w:val="22"/>
              </w:rPr>
              <w:t>VPĮ 46 straipsnio 4 dalies 7 punkto c papunktis</w:t>
            </w:r>
          </w:p>
          <w:p w14:paraId="4E20EED1" w14:textId="77777777" w:rsidR="00C17CFB" w:rsidRPr="00C17CFB" w:rsidRDefault="00C17CFB" w:rsidP="001B66EB">
            <w:pPr>
              <w:pStyle w:val="Betarp"/>
              <w:jc w:val="both"/>
              <w:rPr>
                <w:rFonts w:ascii="Times New Roman" w:eastAsia="Yu Mincho" w:hAnsi="Times New Roman" w:cs="Times New Roman"/>
                <w:sz w:val="22"/>
                <w:szCs w:val="22"/>
              </w:rPr>
            </w:pPr>
          </w:p>
          <w:p w14:paraId="6076994C" w14:textId="77777777" w:rsidR="00C17CFB" w:rsidRPr="00C17CFB" w:rsidRDefault="00C17CFB" w:rsidP="001B66EB">
            <w:pPr>
              <w:pStyle w:val="Betarp"/>
              <w:jc w:val="both"/>
              <w:rPr>
                <w:rFonts w:ascii="Times New Roman" w:eastAsia="Yu Mincho" w:hAnsi="Times New Roman" w:cs="Times New Roman"/>
                <w:sz w:val="22"/>
                <w:szCs w:val="22"/>
                <w:lang w:eastAsia="en-US"/>
              </w:rPr>
            </w:pPr>
            <w:r w:rsidRPr="00C17CFB">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DC7D" w14:textId="77777777" w:rsidR="00C17CFB" w:rsidRPr="00C17CFB" w:rsidRDefault="00C17CFB" w:rsidP="001B66EB">
            <w:pPr>
              <w:pStyle w:val="Betarp"/>
              <w:jc w:val="both"/>
              <w:rPr>
                <w:rFonts w:ascii="Times New Roman" w:hAnsi="Times New Roman" w:cs="Times New Roman"/>
                <w:sz w:val="22"/>
                <w:szCs w:val="22"/>
                <w:lang w:eastAsia="en-US"/>
              </w:rPr>
            </w:pPr>
            <w:r w:rsidRPr="00C17CFB">
              <w:rPr>
                <w:rFonts w:ascii="Times New Roman" w:hAnsi="Times New Roman" w:cs="Times New Roman"/>
                <w:sz w:val="22"/>
                <w:szCs w:val="22"/>
                <w:lang w:eastAsia="en-US"/>
              </w:rPr>
              <w:t>Iš Lietuvoje įsteigtų subjektų įrodančių dokumentų nereikalaujama. Užtenka pateikto EBVPD.</w:t>
            </w:r>
          </w:p>
          <w:p w14:paraId="008E8620" w14:textId="77777777" w:rsidR="00C17CFB" w:rsidRPr="00C17CFB" w:rsidRDefault="00C17CFB" w:rsidP="001B66EB">
            <w:pPr>
              <w:pStyle w:val="Betarp"/>
              <w:jc w:val="both"/>
              <w:rPr>
                <w:rFonts w:ascii="Times New Roman" w:hAnsi="Times New Roman" w:cs="Times New Roman"/>
                <w:bCs/>
                <w:iCs/>
                <w:sz w:val="22"/>
                <w:szCs w:val="22"/>
                <w:lang w:eastAsia="en-US"/>
              </w:rPr>
            </w:pPr>
          </w:p>
          <w:p w14:paraId="76BC1D83" w14:textId="77777777" w:rsidR="00C17CFB" w:rsidRPr="00C17CFB" w:rsidRDefault="00C17CFB" w:rsidP="001B66EB">
            <w:pPr>
              <w:rPr>
                <w:rFonts w:ascii="Times New Roman" w:hAnsi="Times New Roman" w:cs="Times New Roman"/>
                <w:b/>
                <w:bCs/>
              </w:rPr>
            </w:pPr>
            <w:r w:rsidRPr="00C17CF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29C52B05" w14:textId="77777777" w:rsidR="00C17CFB" w:rsidRPr="00C17CFB" w:rsidRDefault="00C17CFB" w:rsidP="001B66EB">
            <w:pPr>
              <w:rPr>
                <w:rFonts w:ascii="Times New Roman" w:hAnsi="Times New Roman" w:cs="Times New Roman"/>
                <w:bCs/>
                <w:iCs/>
              </w:rPr>
            </w:pPr>
            <w:hyperlink r:id="rId19" w:history="1">
              <w:r w:rsidRPr="00C17CFB">
                <w:rPr>
                  <w:rStyle w:val="Hipersaitas"/>
                  <w:rFonts w:ascii="Times New Roman" w:hAnsi="Times New Roman" w:cs="Times New Roman"/>
                  <w:u w:val="single"/>
                </w:rPr>
                <w:t>https://kt.gov.lt/lt/atviri-duomenys/diskvalifikavimas-is-viesuju-pirkimu</w:t>
              </w:r>
            </w:hyperlink>
            <w:r w:rsidRPr="00C17CFB">
              <w:rPr>
                <w:rFonts w:ascii="Times New Roman" w:hAnsi="Times New Roman" w:cs="Times New Roman"/>
              </w:rPr>
              <w:t xml:space="preserve"> skelbiamą informaciją. </w:t>
            </w:r>
          </w:p>
        </w:tc>
      </w:tr>
    </w:tbl>
    <w:p w14:paraId="633DEF04" w14:textId="77777777" w:rsidR="00C17CFB" w:rsidRDefault="00C17CFB" w:rsidP="00C17CFB">
      <w:pPr>
        <w:spacing w:after="60" w:line="240" w:lineRule="auto"/>
        <w:jc w:val="both"/>
        <w:rPr>
          <w:rFonts w:ascii="Times New Roman" w:eastAsiaTheme="minorEastAsia" w:hAnsi="Times New Roman" w:cs="Times New Roman"/>
          <w:lang w:eastAsia="lt-LT"/>
        </w:rPr>
      </w:pPr>
    </w:p>
    <w:p w14:paraId="5A074D56" w14:textId="77777777" w:rsidR="00C17CFB" w:rsidRDefault="00C17CFB" w:rsidP="00C17CFB">
      <w:pPr>
        <w:spacing w:after="60" w:line="240" w:lineRule="auto"/>
        <w:jc w:val="both"/>
        <w:rPr>
          <w:rFonts w:ascii="Times New Roman" w:eastAsiaTheme="minorEastAsia" w:hAnsi="Times New Roman" w:cs="Times New Roman"/>
          <w:lang w:eastAsia="lt-LT"/>
        </w:rPr>
      </w:pPr>
    </w:p>
    <w:p w14:paraId="652EB0C2" w14:textId="77777777" w:rsidR="00C17CFB" w:rsidRDefault="00C17CFB" w:rsidP="00C17CFB">
      <w:pPr>
        <w:spacing w:after="60" w:line="240" w:lineRule="auto"/>
        <w:jc w:val="both"/>
        <w:rPr>
          <w:rFonts w:ascii="Times New Roman" w:eastAsiaTheme="minorEastAsia" w:hAnsi="Times New Roman" w:cs="Times New Roman"/>
          <w:lang w:eastAsia="lt-LT"/>
        </w:rPr>
      </w:pPr>
    </w:p>
    <w:p w14:paraId="4B3FFE7C" w14:textId="77777777" w:rsidR="00C17CFB" w:rsidRPr="00923A0C" w:rsidRDefault="00C17CFB" w:rsidP="00C17CFB">
      <w:pPr>
        <w:spacing w:after="60" w:line="240" w:lineRule="auto"/>
        <w:jc w:val="both"/>
        <w:rPr>
          <w:rFonts w:ascii="Times New Roman" w:eastAsiaTheme="minorEastAsia" w:hAnsi="Times New Roman" w:cs="Times New Roman"/>
          <w:lang w:eastAsia="lt-LT"/>
        </w:rPr>
      </w:pPr>
    </w:p>
    <w:p w14:paraId="7112A61F" w14:textId="77777777" w:rsidR="00605103" w:rsidRPr="00923A0C" w:rsidRDefault="00605103" w:rsidP="00605103">
      <w:pPr>
        <w:spacing w:after="0" w:line="240" w:lineRule="auto"/>
        <w:rPr>
          <w:rFonts w:ascii="Times New Roman" w:eastAsiaTheme="minorEastAsia" w:hAnsi="Times New Roman" w:cs="Times New Roman"/>
          <w:lang w:eastAsia="lt-LT"/>
        </w:rPr>
      </w:pPr>
    </w:p>
    <w:p w14:paraId="737BF39C" w14:textId="77777777" w:rsidR="00605103"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8" w:name="_Ref38291223"/>
      <w:bookmarkStart w:id="59" w:name="_Ref38291334"/>
      <w:bookmarkStart w:id="60" w:name="_Ref38533412"/>
      <w:bookmarkStart w:id="61" w:name="_Toc166184282"/>
    </w:p>
    <w:p w14:paraId="753DADB7"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5A3E4408"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21C4DF2B"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18B23C8E"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08C9D574" w14:textId="77777777" w:rsidR="00307F59" w:rsidRDefault="00307F59" w:rsidP="00605103">
      <w:pPr>
        <w:spacing w:line="276" w:lineRule="auto"/>
        <w:jc w:val="center"/>
        <w:rPr>
          <w:rFonts w:ascii="Times New Roman" w:eastAsiaTheme="minorEastAsia" w:hAnsi="Times New Roman" w:cs="Times New Roman"/>
          <w:smallCaps/>
          <w:lang w:eastAsia="lt-LT"/>
        </w:rPr>
      </w:pPr>
    </w:p>
    <w:p w14:paraId="420E69A7" w14:textId="77777777" w:rsidR="00600394" w:rsidRDefault="00600394" w:rsidP="00605103">
      <w:pPr>
        <w:spacing w:line="276" w:lineRule="auto"/>
        <w:jc w:val="center"/>
        <w:rPr>
          <w:rFonts w:ascii="Times New Roman" w:eastAsiaTheme="minorEastAsia" w:hAnsi="Times New Roman" w:cs="Times New Roman"/>
          <w:smallCaps/>
          <w:lang w:eastAsia="lt-LT"/>
        </w:rPr>
      </w:pPr>
    </w:p>
    <w:p w14:paraId="706BAD71" w14:textId="77777777" w:rsidR="00934A00" w:rsidRDefault="00934A00" w:rsidP="00605103">
      <w:pPr>
        <w:keepNext/>
        <w:keepLines/>
        <w:spacing w:before="120" w:after="0" w:line="240" w:lineRule="auto"/>
        <w:ind w:left="5103"/>
        <w:outlineLvl w:val="1"/>
        <w:rPr>
          <w:rFonts w:ascii="Times New Roman" w:eastAsia="Calibri" w:hAnsi="Times New Roman" w:cs="Times New Roman"/>
          <w:lang w:eastAsia="lt-LT"/>
        </w:rPr>
      </w:pPr>
    </w:p>
    <w:p w14:paraId="3CDC758D" w14:textId="77777777" w:rsidR="00934A00" w:rsidRDefault="00934A00" w:rsidP="00605103">
      <w:pPr>
        <w:keepNext/>
        <w:keepLines/>
        <w:spacing w:before="120" w:after="0" w:line="240" w:lineRule="auto"/>
        <w:ind w:left="5103"/>
        <w:outlineLvl w:val="1"/>
        <w:rPr>
          <w:rFonts w:ascii="Times New Roman" w:eastAsia="Calibri" w:hAnsi="Times New Roman" w:cs="Times New Roman"/>
          <w:lang w:eastAsia="lt-LT"/>
        </w:rPr>
      </w:pPr>
    </w:p>
    <w:p w14:paraId="56399978" w14:textId="77777777" w:rsidR="00934A00" w:rsidRDefault="00934A00" w:rsidP="00605103">
      <w:pPr>
        <w:keepNext/>
        <w:keepLines/>
        <w:spacing w:before="120" w:after="0" w:line="240" w:lineRule="auto"/>
        <w:ind w:left="5103"/>
        <w:outlineLvl w:val="1"/>
        <w:rPr>
          <w:rFonts w:ascii="Times New Roman" w:eastAsia="Calibri" w:hAnsi="Times New Roman" w:cs="Times New Roman"/>
          <w:lang w:eastAsia="lt-LT"/>
        </w:rPr>
      </w:pPr>
    </w:p>
    <w:p w14:paraId="4CC11645" w14:textId="77777777" w:rsidR="00934A00" w:rsidRDefault="00934A00" w:rsidP="00605103">
      <w:pPr>
        <w:keepNext/>
        <w:keepLines/>
        <w:spacing w:before="120" w:after="0" w:line="240" w:lineRule="auto"/>
        <w:ind w:left="5103"/>
        <w:outlineLvl w:val="1"/>
        <w:rPr>
          <w:rFonts w:ascii="Times New Roman" w:eastAsia="Calibri" w:hAnsi="Times New Roman" w:cs="Times New Roman"/>
          <w:lang w:eastAsia="lt-LT"/>
        </w:rPr>
      </w:pPr>
    </w:p>
    <w:p w14:paraId="3DF81372" w14:textId="44675F55"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t>Pirkimo sąlygų 4 priedas „Tiekėjų kvalifikacijos reikalavimai ir reikalaujami kokybės bei aplinkos apsaugos vadybos sistemų standartai“</w:t>
      </w:r>
    </w:p>
    <w:p w14:paraId="710EC5D7"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5EC8C99B"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57EB2CED" w14:textId="77777777" w:rsidR="00605103"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74277655" w14:textId="77777777" w:rsidR="00605103" w:rsidRPr="00F7542F" w:rsidRDefault="00605103" w:rsidP="00AB12F8">
      <w:pPr>
        <w:pStyle w:val="Betarp"/>
        <w:numPr>
          <w:ilvl w:val="0"/>
          <w:numId w:val="21"/>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28F38CD9" w14:textId="77777777" w:rsidR="00605103" w:rsidRDefault="00605103" w:rsidP="00605103">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546"/>
        <w:gridCol w:w="3038"/>
        <w:gridCol w:w="605"/>
        <w:gridCol w:w="3219"/>
        <w:gridCol w:w="2554"/>
      </w:tblGrid>
      <w:tr w:rsidR="00605103" w:rsidRPr="00700ABA" w14:paraId="5686E2DB"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F1EF3" w14:textId="77777777" w:rsidR="00605103" w:rsidRPr="00700ABA" w:rsidRDefault="00605103" w:rsidP="00410E1E">
            <w:pPr>
              <w:pStyle w:val="Betarp"/>
              <w:jc w:val="center"/>
              <w:rPr>
                <w:rFonts w:eastAsia="Calibri" w:hAnsi="Times New Roman" w:cs="Times New Roman"/>
                <w:sz w:val="22"/>
                <w:szCs w:val="22"/>
              </w:rPr>
            </w:pPr>
            <w:r w:rsidRPr="00700ABA">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C031A02"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Kvalifikacijos reikalavimas</w:t>
            </w:r>
          </w:p>
        </w:tc>
        <w:tc>
          <w:tcPr>
            <w:tcW w:w="3847"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3E098E60" w14:textId="77777777" w:rsidR="00605103" w:rsidRPr="00700ABA" w:rsidRDefault="00605103" w:rsidP="00410E1E">
            <w:pPr>
              <w:pStyle w:val="Betarp"/>
              <w:jc w:val="center"/>
              <w:rPr>
                <w:rFonts w:eastAsia="Calibri" w:hAnsi="Times New Roman" w:cs="Times New Roman"/>
                <w:sz w:val="22"/>
                <w:szCs w:val="22"/>
              </w:rPr>
            </w:pPr>
            <w:r w:rsidRPr="00700ABA">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A7D5F0" w14:textId="77777777" w:rsidR="00605103" w:rsidRPr="00700ABA" w:rsidRDefault="00605103" w:rsidP="00410E1E">
            <w:pPr>
              <w:autoSpaceDE w:val="0"/>
              <w:autoSpaceDN w:val="0"/>
              <w:adjustRightInd w:val="0"/>
              <w:spacing w:after="160"/>
              <w:jc w:val="center"/>
              <w:rPr>
                <w:rFonts w:hAnsi="Times New Roman" w:cs="Times New Roman"/>
                <w:b/>
                <w:bCs/>
                <w:color w:val="000000"/>
              </w:rPr>
            </w:pPr>
            <w:r w:rsidRPr="00700ABA">
              <w:rPr>
                <w:rFonts w:hAnsi="Times New Roman" w:cs="Times New Roman"/>
                <w:b/>
                <w:bCs/>
                <w:color w:val="000000"/>
              </w:rPr>
              <w:t>Subjektas, kuris turi atitikti reikalavimą</w:t>
            </w:r>
          </w:p>
          <w:p w14:paraId="34C72298" w14:textId="77777777" w:rsidR="00605103" w:rsidRPr="00700ABA" w:rsidRDefault="00605103" w:rsidP="00410E1E">
            <w:pPr>
              <w:pStyle w:val="Betarp"/>
              <w:jc w:val="center"/>
              <w:rPr>
                <w:rFonts w:eastAsia="Calibri" w:hAnsi="Times New Roman" w:cs="Times New Roman"/>
                <w:sz w:val="22"/>
                <w:szCs w:val="22"/>
              </w:rPr>
            </w:pPr>
          </w:p>
        </w:tc>
      </w:tr>
      <w:tr w:rsidR="00605103" w:rsidRPr="00700ABA" w14:paraId="7307A966" w14:textId="77777777" w:rsidTr="00934E7E">
        <w:tc>
          <w:tcPr>
            <w:tcW w:w="546" w:type="dxa"/>
          </w:tcPr>
          <w:p w14:paraId="0FB9C9E6" w14:textId="77777777" w:rsidR="00605103" w:rsidRPr="00700ABA" w:rsidRDefault="00605103" w:rsidP="00410E1E">
            <w:pPr>
              <w:pStyle w:val="Betarp"/>
              <w:rPr>
                <w:rFonts w:eastAsia="Calibri" w:hAnsi="Times New Roman" w:cs="Times New Roman"/>
                <w:b/>
                <w:bCs/>
                <w:sz w:val="22"/>
                <w:szCs w:val="22"/>
              </w:rPr>
            </w:pPr>
            <w:r w:rsidRPr="00700ABA">
              <w:rPr>
                <w:rFonts w:eastAsia="Calibri" w:hAnsi="Times New Roman" w:cs="Times New Roman"/>
                <w:b/>
                <w:bCs/>
                <w:sz w:val="22"/>
                <w:szCs w:val="22"/>
              </w:rPr>
              <w:t>1.</w:t>
            </w:r>
          </w:p>
        </w:tc>
        <w:tc>
          <w:tcPr>
            <w:tcW w:w="9464" w:type="dxa"/>
            <w:gridSpan w:val="4"/>
          </w:tcPr>
          <w:p w14:paraId="658323F7" w14:textId="77777777" w:rsidR="00605103" w:rsidRPr="00700ABA" w:rsidRDefault="00605103" w:rsidP="00410E1E">
            <w:pPr>
              <w:autoSpaceDE w:val="0"/>
              <w:autoSpaceDN w:val="0"/>
              <w:adjustRightInd w:val="0"/>
              <w:spacing w:after="160"/>
              <w:ind w:left="-921"/>
              <w:jc w:val="center"/>
              <w:rPr>
                <w:rFonts w:hAnsi="Times New Roman" w:cs="Times New Roman"/>
                <w:b/>
                <w:bCs/>
                <w:color w:val="000000"/>
              </w:rPr>
            </w:pPr>
            <w:r w:rsidRPr="00700ABA">
              <w:rPr>
                <w:rFonts w:hAnsi="Times New Roman" w:cs="Times New Roman"/>
                <w:b/>
                <w:bCs/>
                <w:color w:val="000000"/>
              </w:rPr>
              <w:t xml:space="preserve">Teisė verstis veikla </w:t>
            </w:r>
          </w:p>
        </w:tc>
      </w:tr>
      <w:tr w:rsidR="00605103" w:rsidRPr="00700ABA" w14:paraId="7475A86E" w14:textId="77777777" w:rsidTr="00934E7E">
        <w:tc>
          <w:tcPr>
            <w:tcW w:w="546" w:type="dxa"/>
            <w:tcBorders>
              <w:top w:val="single" w:sz="4" w:space="0" w:color="000000" w:themeColor="text1"/>
              <w:left w:val="single" w:sz="4" w:space="0" w:color="000000" w:themeColor="text1"/>
              <w:bottom w:val="single" w:sz="4" w:space="0" w:color="auto"/>
              <w:right w:val="single" w:sz="4" w:space="0" w:color="000000" w:themeColor="text1"/>
            </w:tcBorders>
          </w:tcPr>
          <w:p w14:paraId="07FA92C3" w14:textId="77777777" w:rsidR="00605103" w:rsidRPr="00700ABA" w:rsidRDefault="00605103" w:rsidP="00410E1E">
            <w:pPr>
              <w:pStyle w:val="Betarp"/>
              <w:rPr>
                <w:rFonts w:eastAsia="Calibri" w:hAnsi="Times New Roman" w:cs="Times New Roman"/>
                <w:sz w:val="22"/>
                <w:szCs w:val="22"/>
              </w:rPr>
            </w:pPr>
            <w:r w:rsidRPr="00700ABA">
              <w:rPr>
                <w:rFonts w:eastAsiaTheme="minorHAnsi" w:hAnsi="Times New Roman" w:cs="Times New Roman"/>
                <w:sz w:val="22"/>
                <w:szCs w:val="22"/>
              </w:rPr>
              <w:t xml:space="preserve">1.1. </w:t>
            </w:r>
          </w:p>
        </w:tc>
        <w:tc>
          <w:tcPr>
            <w:tcW w:w="3060" w:type="dxa"/>
            <w:tcBorders>
              <w:bottom w:val="single" w:sz="4" w:space="0" w:color="auto"/>
            </w:tcBorders>
          </w:tcPr>
          <w:p w14:paraId="32DCFB1D" w14:textId="77777777" w:rsidR="00BB5326" w:rsidRPr="00BB5326" w:rsidRDefault="00BB5326" w:rsidP="00BB5326">
            <w:pPr>
              <w:spacing w:line="264" w:lineRule="auto"/>
              <w:jc w:val="both"/>
              <w:rPr>
                <w:rFonts w:hAnsi="Times New Roman" w:cs="Times New Roman"/>
              </w:rPr>
            </w:pPr>
            <w:r w:rsidRPr="00BB5326">
              <w:rPr>
                <w:rFonts w:hAnsi="Times New Roman" w:cs="Times New Roman"/>
              </w:rPr>
              <w:t xml:space="preserve">Tiekėjas turi teisę verstis </w:t>
            </w:r>
            <w:r w:rsidRPr="00BB5326">
              <w:rPr>
                <w:rFonts w:hAnsi="Times New Roman" w:cs="Times New Roman"/>
                <w:b/>
                <w:bCs/>
              </w:rPr>
              <w:t>melioracijos statinių statybos darbų veikla</w:t>
            </w:r>
            <w:r w:rsidRPr="00BB5326">
              <w:rPr>
                <w:rFonts w:hAnsi="Times New Roman" w:cs="Times New Roman"/>
              </w:rPr>
              <w:t>.</w:t>
            </w:r>
          </w:p>
          <w:p w14:paraId="629A4AD2" w14:textId="77777777" w:rsidR="00BB5326" w:rsidRPr="00BB5326" w:rsidRDefault="00BB5326" w:rsidP="00BB5326">
            <w:pPr>
              <w:spacing w:line="264" w:lineRule="auto"/>
              <w:jc w:val="both"/>
              <w:rPr>
                <w:rFonts w:hAnsi="Times New Roman" w:cs="Times New Roman"/>
              </w:rPr>
            </w:pPr>
            <w:r w:rsidRPr="00BB5326">
              <w:rPr>
                <w:rFonts w:hAnsi="Times New Roman" w:cs="Times New Roman"/>
              </w:rPr>
              <w:t>Reikalaujamos veiklos teisinis pagrindas: Lietuvos Respublikos melioracijos įstatymo 8 straipsnio 3 dalis.</w:t>
            </w:r>
          </w:p>
          <w:p w14:paraId="54353879" w14:textId="77777777" w:rsidR="00066668" w:rsidRDefault="00066668">
            <w:pPr>
              <w:spacing w:line="264" w:lineRule="auto"/>
              <w:jc w:val="both"/>
              <w:rPr>
                <w:rFonts w:asciiTheme="minorHAnsi" w:eastAsia="Calibri" w:hAnsi="Times New Roman" w:cs="Times New Roman"/>
              </w:rPr>
            </w:pPr>
          </w:p>
        </w:tc>
        <w:tc>
          <w:tcPr>
            <w:tcW w:w="3847" w:type="dxa"/>
            <w:gridSpan w:val="2"/>
            <w:tcBorders>
              <w:top w:val="single" w:sz="4" w:space="0" w:color="000000" w:themeColor="text1"/>
              <w:left w:val="single" w:sz="4" w:space="0" w:color="auto"/>
              <w:bottom w:val="single" w:sz="4" w:space="0" w:color="auto"/>
              <w:right w:val="single" w:sz="4" w:space="0" w:color="000000" w:themeColor="text1"/>
            </w:tcBorders>
          </w:tcPr>
          <w:p w14:paraId="18C46029" w14:textId="77777777" w:rsidR="00504E6F" w:rsidRDefault="00504E6F" w:rsidP="00504E6F">
            <w:pPr>
              <w:pStyle w:val="Sraopastraipa"/>
              <w:spacing w:line="240" w:lineRule="auto"/>
              <w:ind w:left="0"/>
              <w:jc w:val="both"/>
              <w:rPr>
                <w:sz w:val="24"/>
                <w:szCs w:val="24"/>
              </w:rPr>
            </w:pPr>
            <w:r>
              <w:rPr>
                <w:szCs w:val="24"/>
              </w:rPr>
              <w:t>Su pasi</w:t>
            </w:r>
            <w:r>
              <w:rPr>
                <w:szCs w:val="24"/>
              </w:rPr>
              <w:t>ū</w:t>
            </w:r>
            <w:r>
              <w:rPr>
                <w:szCs w:val="24"/>
              </w:rPr>
              <w:t>lymu pateikiamas tik EBVPD.</w:t>
            </w:r>
          </w:p>
          <w:p w14:paraId="40A9D571" w14:textId="77777777" w:rsidR="00504E6F" w:rsidRDefault="00504E6F" w:rsidP="00504E6F">
            <w:pPr>
              <w:tabs>
                <w:tab w:val="left" w:pos="318"/>
              </w:tabs>
              <w:snapToGrid w:val="0"/>
              <w:spacing w:line="240" w:lineRule="auto"/>
              <w:ind w:left="35" w:right="-149"/>
              <w:rPr>
                <w:szCs w:val="24"/>
              </w:rPr>
            </w:pPr>
          </w:p>
          <w:p w14:paraId="4E6E3401" w14:textId="77777777" w:rsidR="00425739" w:rsidRPr="00425739" w:rsidRDefault="00425739" w:rsidP="00425739">
            <w:pPr>
              <w:tabs>
                <w:tab w:val="left" w:pos="318"/>
              </w:tabs>
              <w:snapToGrid w:val="0"/>
              <w:spacing w:line="240" w:lineRule="auto"/>
              <w:ind w:left="35"/>
              <w:jc w:val="both"/>
              <w:rPr>
                <w:rFonts w:hAnsi="Times New Roman" w:cs="Times New Roman"/>
              </w:rPr>
            </w:pPr>
            <w:r w:rsidRPr="00425739">
              <w:rPr>
                <w:rFonts w:hAnsi="Times New Roman" w:cs="Times New Roman"/>
              </w:rPr>
              <w:t>1) Lietuvos Respublikos žemės ūkio ministerijos išduoto kvalifikacijos atestato (galiojančio), suteikiančio teisę atlikti melioracijos statinių statybos darbus, kopija.</w:t>
            </w:r>
          </w:p>
          <w:p w14:paraId="74CDF00A" w14:textId="77777777" w:rsidR="00425739" w:rsidRPr="00425739" w:rsidRDefault="00425739" w:rsidP="00425739">
            <w:pPr>
              <w:tabs>
                <w:tab w:val="left" w:pos="318"/>
              </w:tabs>
              <w:snapToGrid w:val="0"/>
              <w:spacing w:line="240" w:lineRule="auto"/>
              <w:ind w:left="35"/>
              <w:jc w:val="both"/>
              <w:rPr>
                <w:rFonts w:hAnsi="Times New Roman" w:cs="Times New Roman"/>
              </w:rPr>
            </w:pPr>
          </w:p>
          <w:p w14:paraId="1B7E9C22" w14:textId="77777777" w:rsidR="00425739" w:rsidRPr="00425739" w:rsidRDefault="00425739" w:rsidP="00425739">
            <w:pPr>
              <w:tabs>
                <w:tab w:val="left" w:pos="318"/>
              </w:tabs>
              <w:snapToGrid w:val="0"/>
              <w:spacing w:line="240" w:lineRule="auto"/>
              <w:ind w:left="35"/>
              <w:jc w:val="both"/>
              <w:rPr>
                <w:rFonts w:hAnsi="Times New Roman" w:cs="Times New Roman"/>
              </w:rPr>
            </w:pPr>
            <w:r w:rsidRPr="00425739">
              <w:rPr>
                <w:rFonts w:hAnsi="Times New Roman" w:cs="Times New Roman"/>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338786D" w14:textId="77777777" w:rsidR="00425739" w:rsidRPr="00425739" w:rsidRDefault="00425739" w:rsidP="00425739">
            <w:pPr>
              <w:tabs>
                <w:tab w:val="left" w:pos="318"/>
              </w:tabs>
              <w:snapToGrid w:val="0"/>
              <w:spacing w:line="240" w:lineRule="auto"/>
              <w:ind w:left="35"/>
              <w:jc w:val="both"/>
              <w:rPr>
                <w:rFonts w:hAnsi="Times New Roman" w:cs="Times New Roman"/>
              </w:rPr>
            </w:pPr>
          </w:p>
          <w:p w14:paraId="0870D0A8" w14:textId="77777777" w:rsidR="00425739" w:rsidRPr="00425739" w:rsidRDefault="00425739" w:rsidP="00425739">
            <w:pPr>
              <w:tabs>
                <w:tab w:val="left" w:pos="318"/>
              </w:tabs>
              <w:snapToGrid w:val="0"/>
              <w:spacing w:line="240" w:lineRule="auto"/>
              <w:ind w:left="35"/>
              <w:jc w:val="both"/>
              <w:rPr>
                <w:rFonts w:hAnsi="Times New Roman" w:cs="Times New Roman"/>
              </w:rPr>
            </w:pPr>
            <w:r w:rsidRPr="00425739">
              <w:rPr>
                <w:rFonts w:hAnsi="Times New Roman" w:cs="Times New Roman"/>
              </w:rPr>
              <w:t>3) Jeigu tiekėjui kvalifikacijos dokumentai raštu neišduodami ar (ir) skelbiami viešai elektroninėse duomenų bazėse, ir (ar) yra teikiami nemokamai, tokiu atveju pateikiama nuoroda į informacijos šaltinį.</w:t>
            </w:r>
          </w:p>
          <w:p w14:paraId="6B017573" w14:textId="77777777" w:rsidR="00425739" w:rsidRPr="00425739" w:rsidRDefault="00425739" w:rsidP="00425739">
            <w:pPr>
              <w:tabs>
                <w:tab w:val="left" w:pos="318"/>
              </w:tabs>
              <w:snapToGrid w:val="0"/>
              <w:spacing w:line="240" w:lineRule="auto"/>
              <w:ind w:left="35"/>
              <w:jc w:val="both"/>
              <w:rPr>
                <w:rFonts w:hAnsi="Times New Roman" w:cs="Times New Roman"/>
              </w:rPr>
            </w:pPr>
            <w:r w:rsidRPr="00425739">
              <w:rPr>
                <w:rFonts w:hAnsi="Times New Roman" w:cs="Times New Roman"/>
              </w:rPr>
              <w:t xml:space="preserve">Esant aplinkybėms, dėl kurių perkančioji organizacija negali pati pasitikrinti, užfiksuoti ir išsaugoti registre nurodytų duomenų  (pvz., registras neveikia, </w:t>
            </w:r>
            <w:r w:rsidRPr="00425739">
              <w:rPr>
                <w:rFonts w:hAnsi="Times New Roman" w:cs="Times New Roman"/>
              </w:rPr>
              <w:lastRenderedPageBreak/>
              <w:t>registre nėra duomenų apie tiekėją ar pan.,), perkančioji organizacija turi teisę kreiptis į tiekėją dėl atitiktį patvirtinančių dokumentų pateikimo.</w:t>
            </w:r>
          </w:p>
          <w:p w14:paraId="3203B45D" w14:textId="77777777" w:rsidR="00425739" w:rsidRPr="00425739" w:rsidRDefault="00425739" w:rsidP="00425739">
            <w:pPr>
              <w:tabs>
                <w:tab w:val="left" w:pos="318"/>
              </w:tabs>
              <w:snapToGrid w:val="0"/>
              <w:spacing w:line="240" w:lineRule="auto"/>
              <w:ind w:left="35"/>
              <w:jc w:val="both"/>
              <w:rPr>
                <w:rFonts w:hAnsi="Times New Roman" w:cs="Times New Roman"/>
              </w:rPr>
            </w:pPr>
          </w:p>
          <w:p w14:paraId="532B29BA" w14:textId="77777777" w:rsidR="00C32579" w:rsidRDefault="00425739" w:rsidP="00425739">
            <w:pPr>
              <w:pStyle w:val="Betarp"/>
              <w:jc w:val="both"/>
              <w:rPr>
                <w:rFonts w:hAnsi="Times New Roman" w:cs="Times New Roman"/>
              </w:rPr>
            </w:pPr>
            <w:r w:rsidRPr="00425739">
              <w:rPr>
                <w:rFonts w:hAnsi="Times New Roman" w:cs="Times New Roman"/>
              </w:rPr>
              <w:t>4) Nurodytą reikalaujamą kvalifikaciją tiekėjai (ar jų personalas) privalo būti įgiję iki pasiūlymų pateikimo termino pabaigos.</w:t>
            </w:r>
          </w:p>
          <w:p w14:paraId="39ECAB86" w14:textId="77777777" w:rsidR="00425739" w:rsidRDefault="00425739" w:rsidP="00425739">
            <w:pPr>
              <w:pStyle w:val="Betarp"/>
              <w:rPr>
                <w:rFonts w:hAnsi="Times New Roman" w:cs="Times New Roman"/>
                <w:i/>
                <w:color w:val="000000"/>
              </w:rPr>
            </w:pPr>
          </w:p>
          <w:p w14:paraId="477CFD2F" w14:textId="77777777" w:rsidR="00425739" w:rsidRDefault="00425739" w:rsidP="00425739">
            <w:pPr>
              <w:pStyle w:val="Betarp"/>
              <w:rPr>
                <w:i/>
                <w:color w:val="000000"/>
                <w:szCs w:val="24"/>
              </w:rPr>
            </w:pPr>
          </w:p>
          <w:p w14:paraId="2109D52F" w14:textId="77777777" w:rsidR="00605103" w:rsidRPr="00700ABA" w:rsidRDefault="00504E6F" w:rsidP="00504E6F">
            <w:pPr>
              <w:pStyle w:val="Betarp"/>
              <w:rPr>
                <w:rFonts w:eastAsia="Calibri" w:hAnsi="Times New Roman" w:cs="Times New Roman"/>
                <w:sz w:val="22"/>
                <w:szCs w:val="22"/>
              </w:rPr>
            </w:pPr>
            <w:r>
              <w:rPr>
                <w:i/>
                <w:color w:val="000000"/>
                <w:szCs w:val="24"/>
              </w:rPr>
              <w:t>Pateikiami skenuoti dokumentai elektronine forma.</w:t>
            </w:r>
          </w:p>
        </w:tc>
        <w:tc>
          <w:tcPr>
            <w:tcW w:w="2557" w:type="dxa"/>
            <w:tcBorders>
              <w:top w:val="single" w:sz="4" w:space="0" w:color="000000" w:themeColor="text1"/>
              <w:left w:val="single" w:sz="4" w:space="0" w:color="000000" w:themeColor="text1"/>
              <w:bottom w:val="single" w:sz="4" w:space="0" w:color="auto"/>
              <w:right w:val="single" w:sz="4" w:space="0" w:color="000000" w:themeColor="text1"/>
            </w:tcBorders>
          </w:tcPr>
          <w:p w14:paraId="11442F23" w14:textId="77777777" w:rsidR="00425739" w:rsidRPr="00425739" w:rsidRDefault="00425739" w:rsidP="00425739">
            <w:pPr>
              <w:pBdr>
                <w:top w:val="nil"/>
                <w:left w:val="nil"/>
                <w:bottom w:val="nil"/>
                <w:right w:val="nil"/>
                <w:between w:val="nil"/>
                <w:bar w:val="nil"/>
              </w:pBdr>
              <w:tabs>
                <w:tab w:val="left" w:pos="246"/>
              </w:tabs>
              <w:jc w:val="both"/>
              <w:rPr>
                <w:rFonts w:hAnsi="Times New Roman" w:cs="Times New Roman"/>
              </w:rPr>
            </w:pPr>
            <w:r w:rsidRPr="00425739">
              <w:rPr>
                <w:rFonts w:hAnsi="Times New Roman" w:cs="Times New Roman"/>
              </w:rPr>
              <w:lastRenderedPageBreak/>
              <w:t>Pastabos:</w:t>
            </w:r>
          </w:p>
          <w:p w14:paraId="7FD11AFE" w14:textId="77777777" w:rsidR="00425739" w:rsidRPr="00425739" w:rsidRDefault="00425739" w:rsidP="00425739">
            <w:pPr>
              <w:pBdr>
                <w:top w:val="nil"/>
                <w:left w:val="nil"/>
                <w:bottom w:val="nil"/>
                <w:right w:val="nil"/>
                <w:between w:val="nil"/>
                <w:bar w:val="nil"/>
              </w:pBdr>
              <w:tabs>
                <w:tab w:val="left" w:pos="246"/>
              </w:tabs>
              <w:jc w:val="both"/>
              <w:rPr>
                <w:rFonts w:hAnsi="Times New Roman" w:cs="Times New Roman"/>
              </w:rPr>
            </w:pPr>
            <w:r w:rsidRPr="00425739">
              <w:rPr>
                <w:rFonts w:hAnsi="Times New Roman" w:cs="Times New Roman"/>
              </w:rPr>
              <w:t>•</w:t>
            </w:r>
            <w:r w:rsidRPr="00425739">
              <w:rPr>
                <w:rFonts w:hAnsi="Times New Roman" w:cs="Times New Roman"/>
              </w:rPr>
              <w:tab/>
              <w:t>jeigu pasiūlymą teikia ūkio subjektų grupė – reikalavimą turi atitikti kiekvienas ūkio subjektų grupės narys (-</w:t>
            </w:r>
            <w:proofErr w:type="spellStart"/>
            <w:r w:rsidRPr="00425739">
              <w:rPr>
                <w:rFonts w:hAnsi="Times New Roman" w:cs="Times New Roman"/>
              </w:rPr>
              <w:t>iai</w:t>
            </w:r>
            <w:proofErr w:type="spellEnd"/>
            <w:r w:rsidRPr="00425739">
              <w:rPr>
                <w:rFonts w:hAnsi="Times New Roman" w:cs="Times New Roman"/>
              </w:rPr>
              <w:t>), pagal jų prisiimamus įsipareigojimus pirkimo sutarčiai vykdyti;</w:t>
            </w:r>
          </w:p>
          <w:p w14:paraId="140574D8" w14:textId="77777777" w:rsidR="00425739" w:rsidRPr="00425739" w:rsidRDefault="00425739" w:rsidP="00425739">
            <w:pPr>
              <w:pBdr>
                <w:top w:val="nil"/>
                <w:left w:val="nil"/>
                <w:bottom w:val="nil"/>
                <w:right w:val="nil"/>
                <w:between w:val="nil"/>
                <w:bar w:val="nil"/>
              </w:pBdr>
              <w:tabs>
                <w:tab w:val="left" w:pos="246"/>
              </w:tabs>
              <w:jc w:val="both"/>
              <w:rPr>
                <w:rFonts w:hAnsi="Times New Roman" w:cs="Times New Roman"/>
              </w:rPr>
            </w:pPr>
            <w:r w:rsidRPr="00425739">
              <w:rPr>
                <w:rFonts w:hAnsi="Times New Roman" w:cs="Times New Roman"/>
              </w:rPr>
              <w:t>•</w:t>
            </w:r>
            <w:r w:rsidRPr="00425739">
              <w:rPr>
                <w:rFonts w:hAnsi="Times New Roman" w:cs="Times New Roman"/>
              </w:rPr>
              <w:tab/>
              <w:t>tiekėjas gali remtis kitų ūkio subjektų pajėgumais tik tuomet, kai tie subjektai, kurių pajėgumais buvo pasiremta, patys tieks prekes, teiks paslaugas ar atliks darbus, kuriems reikia jų pajėgumų;</w:t>
            </w:r>
          </w:p>
          <w:p w14:paraId="30602B9B" w14:textId="77777777" w:rsidR="00605103" w:rsidRPr="00700ABA" w:rsidRDefault="00425739" w:rsidP="00425739">
            <w:pPr>
              <w:pStyle w:val="Betarp"/>
              <w:jc w:val="both"/>
              <w:rPr>
                <w:rFonts w:eastAsia="Calibri" w:hAnsi="Times New Roman" w:cs="Times New Roman"/>
                <w:sz w:val="22"/>
                <w:szCs w:val="22"/>
              </w:rPr>
            </w:pPr>
            <w:r w:rsidRPr="00425739">
              <w:rPr>
                <w:rFonts w:hAnsi="Times New Roman" w:cs="Times New Roman"/>
              </w:rPr>
              <w:t>•</w:t>
            </w:r>
            <w:r>
              <w:rPr>
                <w:rFonts w:hAnsi="Times New Roman" w:cs="Times New Roman"/>
              </w:rPr>
              <w:t xml:space="preserve"> </w:t>
            </w:r>
            <w:r w:rsidRPr="00425739">
              <w:rPr>
                <w:rFonts w:hAnsi="Times New Roman" w:cs="Times New Roman"/>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w:t>
            </w:r>
            <w:r w:rsidRPr="00425739">
              <w:rPr>
                <w:rFonts w:hAnsi="Times New Roman" w:cs="Times New Roman"/>
              </w:rPr>
              <w:lastRenderedPageBreak/>
              <w:t>sutartį turi vykdyti tik tokią teisę turintys asmenys, todėl tiekėjas pagal perkančiosios organizacijos pareikalavimą turės pateikti dokumentus, įrodančius subtiekėjo teisę verstis atitinkama veikla, kuriai jis pasitelkiamas).</w:t>
            </w:r>
          </w:p>
        </w:tc>
      </w:tr>
      <w:tr w:rsidR="00605103" w:rsidRPr="00700ABA" w14:paraId="29237E38" w14:textId="77777777" w:rsidTr="00934E7E">
        <w:tc>
          <w:tcPr>
            <w:tcW w:w="546" w:type="dxa"/>
            <w:tcBorders>
              <w:top w:val="single" w:sz="4" w:space="0" w:color="auto"/>
              <w:left w:val="single" w:sz="4" w:space="0" w:color="000000" w:themeColor="text1"/>
              <w:bottom w:val="single" w:sz="4" w:space="0" w:color="000000" w:themeColor="text1"/>
              <w:right w:val="single" w:sz="4" w:space="0" w:color="000000" w:themeColor="text1"/>
            </w:tcBorders>
          </w:tcPr>
          <w:p w14:paraId="60CB7CF8"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2.</w:t>
            </w:r>
          </w:p>
        </w:tc>
        <w:tc>
          <w:tcPr>
            <w:tcW w:w="9464" w:type="dxa"/>
            <w:gridSpan w:val="4"/>
            <w:tcBorders>
              <w:top w:val="single" w:sz="4" w:space="0" w:color="auto"/>
              <w:right w:val="single" w:sz="4" w:space="0" w:color="000000" w:themeColor="text1"/>
            </w:tcBorders>
          </w:tcPr>
          <w:p w14:paraId="79861D6B" w14:textId="77777777" w:rsidR="00605103" w:rsidRPr="00700ABA" w:rsidRDefault="00605103" w:rsidP="00410E1E">
            <w:pPr>
              <w:autoSpaceDE w:val="0"/>
              <w:autoSpaceDN w:val="0"/>
              <w:adjustRightInd w:val="0"/>
              <w:spacing w:after="160"/>
              <w:ind w:left="-921"/>
              <w:jc w:val="center"/>
              <w:rPr>
                <w:rFonts w:hAnsi="Times New Roman" w:cs="Times New Roman"/>
                <w:color w:val="000000"/>
              </w:rPr>
            </w:pPr>
            <w:r w:rsidRPr="00700ABA">
              <w:rPr>
                <w:rFonts w:hAnsi="Times New Roman" w:cs="Times New Roman"/>
                <w:b/>
                <w:bCs/>
                <w:color w:val="000000"/>
              </w:rPr>
              <w:t>Finansinis ir ekonominis pajėgumas</w:t>
            </w:r>
          </w:p>
        </w:tc>
      </w:tr>
      <w:tr w:rsidR="00605103" w:rsidRPr="00700ABA" w14:paraId="49E09120"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DF6FF" w14:textId="77777777" w:rsidR="00605103" w:rsidRPr="00700ABA" w:rsidRDefault="00605103" w:rsidP="00410E1E">
            <w:pPr>
              <w:pStyle w:val="Betarp"/>
              <w:rPr>
                <w:rFonts w:eastAsiaTheme="minorHAnsi" w:hAnsi="Times New Roman" w:cs="Times New Roman"/>
                <w:sz w:val="22"/>
                <w:szCs w:val="22"/>
              </w:rPr>
            </w:pPr>
            <w:r w:rsidRPr="00700ABA">
              <w:rPr>
                <w:rFonts w:eastAsiaTheme="minorHAnsi" w:hAnsi="Times New Roman" w:cs="Times New Roman"/>
                <w:sz w:val="22"/>
                <w:szCs w:val="22"/>
              </w:rPr>
              <w:t>2.1.</w:t>
            </w:r>
          </w:p>
        </w:tc>
        <w:tc>
          <w:tcPr>
            <w:tcW w:w="3060" w:type="dxa"/>
          </w:tcPr>
          <w:p w14:paraId="19E96783" w14:textId="77777777" w:rsidR="00605103" w:rsidRPr="00700ABA" w:rsidRDefault="00605103" w:rsidP="00410E1E">
            <w:pPr>
              <w:spacing w:after="160"/>
              <w:ind w:right="-1"/>
              <w:jc w:val="both"/>
              <w:rPr>
                <w:rFonts w:hAnsi="Times New Roman" w:cs="Times New Roman"/>
              </w:rPr>
            </w:pPr>
            <w:r w:rsidRPr="00700ABA">
              <w:rPr>
                <w:rFonts w:hAnsi="Times New Roman" w:cs="Times New Roman"/>
              </w:rPr>
              <w:t>NETAIKOMA</w:t>
            </w:r>
          </w:p>
        </w:tc>
        <w:tc>
          <w:tcPr>
            <w:tcW w:w="38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A34BC05"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E4D5" w14:textId="77777777" w:rsidR="00605103" w:rsidRPr="00700ABA" w:rsidRDefault="00605103" w:rsidP="00410E1E">
            <w:pPr>
              <w:autoSpaceDE w:val="0"/>
              <w:autoSpaceDN w:val="0"/>
              <w:adjustRightInd w:val="0"/>
              <w:spacing w:after="160"/>
              <w:jc w:val="both"/>
              <w:rPr>
                <w:rFonts w:hAnsi="Times New Roman" w:cs="Times New Roman"/>
                <w:color w:val="000000"/>
              </w:rPr>
            </w:pPr>
            <w:r w:rsidRPr="00700ABA">
              <w:rPr>
                <w:rFonts w:hAnsi="Times New Roman" w:cs="Times New Roman"/>
                <w:color w:val="000000"/>
              </w:rPr>
              <w:t>NETAIKOMA</w:t>
            </w:r>
          </w:p>
        </w:tc>
      </w:tr>
      <w:tr w:rsidR="00605103" w:rsidRPr="00700ABA" w14:paraId="443A23CC"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58FC" w14:textId="77777777" w:rsidR="00605103" w:rsidRPr="00700ABA" w:rsidRDefault="00605103" w:rsidP="00410E1E">
            <w:pPr>
              <w:pStyle w:val="Betarp"/>
              <w:rPr>
                <w:rFonts w:eastAsiaTheme="minorHAnsi" w:hAnsi="Times New Roman" w:cs="Times New Roman"/>
                <w:b/>
                <w:bCs/>
                <w:sz w:val="22"/>
                <w:szCs w:val="22"/>
              </w:rPr>
            </w:pPr>
            <w:r w:rsidRPr="00700ABA">
              <w:rPr>
                <w:rFonts w:eastAsiaTheme="minorHAnsi" w:hAnsi="Times New Roman" w:cs="Times New Roman"/>
                <w:b/>
                <w:bCs/>
                <w:sz w:val="22"/>
                <w:szCs w:val="22"/>
              </w:rPr>
              <w:t>3.</w:t>
            </w:r>
          </w:p>
        </w:tc>
        <w:tc>
          <w:tcPr>
            <w:tcW w:w="9464" w:type="dxa"/>
            <w:gridSpan w:val="4"/>
            <w:tcBorders>
              <w:right w:val="single" w:sz="4" w:space="0" w:color="000000" w:themeColor="text1"/>
            </w:tcBorders>
          </w:tcPr>
          <w:p w14:paraId="0B5E85A8" w14:textId="77777777" w:rsidR="00605103" w:rsidRPr="00700ABA" w:rsidRDefault="00605103" w:rsidP="00410E1E">
            <w:pPr>
              <w:pStyle w:val="Betarp"/>
              <w:jc w:val="center"/>
              <w:rPr>
                <w:rFonts w:eastAsiaTheme="minorHAnsi" w:hAnsi="Times New Roman" w:cs="Times New Roman"/>
                <w:b/>
                <w:bCs/>
                <w:sz w:val="22"/>
                <w:szCs w:val="22"/>
              </w:rPr>
            </w:pPr>
            <w:r w:rsidRPr="00700ABA">
              <w:rPr>
                <w:rFonts w:hAnsi="Times New Roman" w:cs="Times New Roman"/>
                <w:b/>
                <w:bCs/>
                <w:color w:val="000000"/>
                <w:sz w:val="22"/>
                <w:szCs w:val="22"/>
              </w:rPr>
              <w:t>Techninis ir profesinis pajėgumas</w:t>
            </w:r>
          </w:p>
        </w:tc>
      </w:tr>
      <w:tr w:rsidR="00605103" w:rsidRPr="00700ABA" w14:paraId="2C966E09" w14:textId="77777777" w:rsidTr="00934E7E">
        <w:tc>
          <w:tcPr>
            <w:tcW w:w="100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C1192" w14:textId="77777777" w:rsidR="00605103" w:rsidRPr="00700ABA" w:rsidRDefault="00605103" w:rsidP="00410E1E">
            <w:pPr>
              <w:autoSpaceDE w:val="0"/>
              <w:autoSpaceDN w:val="0"/>
              <w:adjustRightInd w:val="0"/>
              <w:ind w:left="851"/>
              <w:contextualSpacing/>
              <w:jc w:val="center"/>
              <w:rPr>
                <w:rFonts w:hAnsi="Times New Roman" w:cs="Times New Roman"/>
                <w:b/>
                <w:bCs/>
                <w:color w:val="000000"/>
              </w:rPr>
            </w:pPr>
            <w:r w:rsidRPr="00700ABA">
              <w:rPr>
                <w:rFonts w:hAnsi="Times New Roman" w:cs="Times New Roman"/>
                <w:b/>
                <w:bCs/>
                <w:color w:val="000000"/>
              </w:rPr>
              <w:t xml:space="preserve">Panašių darbų atlikimo patirtis </w:t>
            </w:r>
          </w:p>
          <w:p w14:paraId="03BAB3F5" w14:textId="77777777" w:rsidR="00605103" w:rsidRPr="00700ABA" w:rsidRDefault="00605103" w:rsidP="00410E1E">
            <w:pPr>
              <w:autoSpaceDE w:val="0"/>
              <w:autoSpaceDN w:val="0"/>
              <w:adjustRightInd w:val="0"/>
              <w:ind w:left="851"/>
              <w:contextualSpacing/>
              <w:jc w:val="center"/>
              <w:rPr>
                <w:rFonts w:hAnsi="Times New Roman" w:cs="Times New Roman"/>
                <w:color w:val="000000"/>
              </w:rPr>
            </w:pPr>
            <w:r w:rsidRPr="00700ABA">
              <w:rPr>
                <w:rFonts w:hAnsi="Times New Roman" w:cs="Times New Roman"/>
                <w:b/>
                <w:bCs/>
                <w:color w:val="000000"/>
              </w:rPr>
              <w:t>(Tiekėjo kvalifikacijos reikalavimų nustatymo metodikos 16.1 p.)</w:t>
            </w:r>
          </w:p>
        </w:tc>
      </w:tr>
      <w:tr w:rsidR="00F77A69" w:rsidRPr="00700ABA" w14:paraId="7282C8C7" w14:textId="77777777" w:rsidTr="00C63F58">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8134E" w14:textId="77777777" w:rsidR="00F77A69" w:rsidRPr="00700ABA" w:rsidRDefault="00F77A69" w:rsidP="00F77A69">
            <w:pPr>
              <w:pStyle w:val="Betarp"/>
              <w:rPr>
                <w:rFonts w:eastAsiaTheme="minorHAnsi" w:hAnsi="Times New Roman" w:cs="Times New Roman"/>
                <w:sz w:val="22"/>
                <w:szCs w:val="22"/>
              </w:rPr>
            </w:pPr>
            <w:r w:rsidRPr="00700ABA">
              <w:rPr>
                <w:rFonts w:eastAsiaTheme="minorHAnsi" w:hAnsi="Times New Roman" w:cs="Times New Roman"/>
                <w:sz w:val="22"/>
                <w:szCs w:val="22"/>
              </w:rPr>
              <w:t>3.1.</w:t>
            </w:r>
          </w:p>
        </w:tc>
        <w:tc>
          <w:tcPr>
            <w:tcW w:w="367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AD96E7B" w14:textId="77777777" w:rsidR="000A02B3" w:rsidRPr="000A02B3" w:rsidRDefault="000A02B3" w:rsidP="000A02B3">
            <w:pPr>
              <w:spacing w:line="240" w:lineRule="auto"/>
              <w:jc w:val="both"/>
              <w:rPr>
                <w:rFonts w:hAnsi="Times New Roman" w:cs="Times New Roman"/>
              </w:rPr>
            </w:pPr>
            <w:r w:rsidRPr="000A02B3">
              <w:rPr>
                <w:rFonts w:hAnsi="Times New Roman" w:cs="Times New Roman"/>
              </w:rPr>
              <w:t xml:space="preserve">Tiekėjas per paskutinius 5 metus iki pasiūlymo pateikimo termino pabaigos yra atlikęs melioracijos statinių naujos statybos ir/arba rekonstravimo darbų  (statinių grupė: melioracijos statiniai; statinio statybos rūšys: naujo statinio statyba ir (ar) statinio rekonstravimas),  </w:t>
            </w:r>
          </w:p>
          <w:p w14:paraId="727021AC" w14:textId="68766B6D" w:rsidR="00C0572A" w:rsidRPr="000A02B3" w:rsidRDefault="000A02B3" w:rsidP="000A02B3">
            <w:pPr>
              <w:pBdr>
                <w:top w:val="nil"/>
                <w:left w:val="nil"/>
                <w:bottom w:val="nil"/>
                <w:right w:val="nil"/>
                <w:between w:val="nil"/>
                <w:bar w:val="nil"/>
              </w:pBdr>
              <w:suppressAutoHyphens/>
              <w:spacing w:after="40" w:line="240" w:lineRule="auto"/>
              <w:jc w:val="both"/>
              <w:rPr>
                <w:rFonts w:hAnsi="Times New Roman" w:cs="Times New Roman"/>
              </w:rPr>
            </w:pPr>
            <w:r w:rsidRPr="000A02B3">
              <w:rPr>
                <w:rFonts w:hAnsi="Times New Roman" w:cs="Times New Roman"/>
              </w:rPr>
              <w:t xml:space="preserve">kurių vertė </w:t>
            </w:r>
            <w:r>
              <w:rPr>
                <w:rFonts w:hAnsi="Times New Roman" w:cs="Times New Roman"/>
              </w:rPr>
              <w:t>yra nemažesnė kaip       125 000,00</w:t>
            </w:r>
            <w:r w:rsidRPr="000A02B3">
              <w:rPr>
                <w:rFonts w:hAnsi="Times New Roman" w:cs="Times New Roman"/>
              </w:rPr>
              <w:t xml:space="preserve"> Eur be PVM ir svarbiausių darbų (</w:t>
            </w:r>
            <w:r w:rsidRPr="006A1050">
              <w:rPr>
                <w:rFonts w:hAnsi="Times New Roman" w:cs="Times New Roman"/>
              </w:rPr>
              <w:t>svarbiausi darbai yra laikomi griovio, žioči</w:t>
            </w:r>
            <w:r w:rsidR="00C20FD4" w:rsidRPr="006A1050">
              <w:rPr>
                <w:rFonts w:hAnsi="Times New Roman" w:cs="Times New Roman"/>
              </w:rPr>
              <w:t xml:space="preserve">ų, </w:t>
            </w:r>
            <w:r w:rsidRPr="006A1050">
              <w:rPr>
                <w:rFonts w:hAnsi="Times New Roman" w:cs="Times New Roman"/>
              </w:rPr>
              <w:t>pralaidų</w:t>
            </w:r>
            <w:r w:rsidR="00080002" w:rsidRPr="006A1050">
              <w:rPr>
                <w:rFonts w:hAnsi="Times New Roman" w:cs="Times New Roman"/>
              </w:rPr>
              <w:t>, tilt</w:t>
            </w:r>
            <w:r w:rsidR="00080002">
              <w:rPr>
                <w:rFonts w:hAnsi="Times New Roman" w:cs="Times New Roman"/>
              </w:rPr>
              <w:t>ų</w:t>
            </w:r>
            <w:r w:rsidR="00080002" w:rsidRPr="006A1050">
              <w:rPr>
                <w:rFonts w:hAnsi="Times New Roman" w:cs="Times New Roman"/>
              </w:rPr>
              <w:t xml:space="preserve"> </w:t>
            </w:r>
            <w:r w:rsidRPr="006A1050">
              <w:rPr>
                <w:rFonts w:hAnsi="Times New Roman" w:cs="Times New Roman"/>
              </w:rPr>
              <w:t xml:space="preserve"> rekonstrukcijos ir naujos statybos</w:t>
            </w:r>
            <w:r w:rsidRPr="00080002">
              <w:rPr>
                <w:rFonts w:hAnsi="Times New Roman" w:cs="Times New Roman"/>
              </w:rPr>
              <w:t>)</w:t>
            </w:r>
            <w:r w:rsidRPr="000A02B3">
              <w:rPr>
                <w:rFonts w:hAnsi="Times New Roman" w:cs="Times New Roman"/>
              </w:rPr>
              <w:t xml:space="preserve">  atlikimas  ir galutiniai rezultatai buvo tinkami.</w:t>
            </w:r>
          </w:p>
          <w:p w14:paraId="52C8BE24" w14:textId="77777777" w:rsidR="000A02B3" w:rsidRPr="000A02B3" w:rsidRDefault="000A02B3" w:rsidP="00D04960">
            <w:pPr>
              <w:spacing w:line="240" w:lineRule="auto"/>
              <w:jc w:val="both"/>
              <w:rPr>
                <w:rFonts w:hAnsi="Times New Roman" w:cs="Times New Roman"/>
              </w:rPr>
            </w:pPr>
          </w:p>
          <w:p w14:paraId="7A335240" w14:textId="77777777" w:rsidR="00F77A69" w:rsidRPr="000A02B3" w:rsidRDefault="000A02B3" w:rsidP="00D04960">
            <w:pPr>
              <w:spacing w:line="240" w:lineRule="auto"/>
              <w:jc w:val="both"/>
              <w:rPr>
                <w:rFonts w:hAnsi="Times New Roman" w:cs="Times New Roman"/>
                <w:i/>
              </w:rPr>
            </w:pPr>
            <w:r w:rsidRPr="000A02B3">
              <w:rPr>
                <w:rFonts w:hAnsi="Times New Roman" w:cs="Times New Roman"/>
                <w:i/>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234" w:type="dxa"/>
            <w:tcBorders>
              <w:top w:val="single" w:sz="4" w:space="0" w:color="000000" w:themeColor="text1"/>
              <w:left w:val="single" w:sz="4" w:space="0" w:color="auto"/>
              <w:bottom w:val="single" w:sz="4" w:space="0" w:color="000000" w:themeColor="text1"/>
              <w:right w:val="single" w:sz="4" w:space="0" w:color="000000" w:themeColor="text1"/>
            </w:tcBorders>
          </w:tcPr>
          <w:p w14:paraId="1DE76606" w14:textId="77777777" w:rsidR="00F77A69" w:rsidRPr="00BB729C" w:rsidRDefault="00F77A69" w:rsidP="00F77A69">
            <w:pPr>
              <w:spacing w:after="160"/>
              <w:jc w:val="both"/>
              <w:rPr>
                <w:rFonts w:hAnsi="Times New Roman" w:cs="Times New Roman"/>
              </w:rPr>
            </w:pPr>
            <w:r w:rsidRPr="00BB729C">
              <w:rPr>
                <w:rFonts w:hAnsi="Times New Roman" w:cs="Times New Roman"/>
              </w:rPr>
              <w:t>Pateikiami atsakymai pildant EBVPD. Tiekėjas, kuris pagal vertinimo rezultatus galės būti pripažintas laimėjusiu, Perkančiajai organizacijai pareikalavus, turės pateikti:</w:t>
            </w:r>
          </w:p>
          <w:p w14:paraId="5141C8EC" w14:textId="77777777" w:rsidR="000A02B3" w:rsidRPr="000A02B3" w:rsidRDefault="00F77A69" w:rsidP="000A02B3">
            <w:pPr>
              <w:spacing w:line="240" w:lineRule="auto"/>
              <w:jc w:val="both"/>
              <w:rPr>
                <w:rFonts w:hAnsi="Times New Roman" w:cs="Times New Roman"/>
              </w:rPr>
            </w:pPr>
            <w:r w:rsidRPr="00BB729C">
              <w:rPr>
                <w:rFonts w:hAnsi="Times New Roman" w:cs="Times New Roman"/>
                <w:color w:val="000000"/>
                <w:szCs w:val="24"/>
                <w:lang w:eastAsia="lt-LT"/>
              </w:rPr>
              <w:t xml:space="preserve">1. </w:t>
            </w:r>
            <w:r w:rsidR="000A02B3" w:rsidRPr="000A02B3">
              <w:rPr>
                <w:rFonts w:hAnsi="Times New Roman" w:cs="Times New Roman"/>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000A02B3" w:rsidRPr="000A02B3">
              <w:rPr>
                <w:rFonts w:hAnsi="Times New Roman" w:cs="Times New Roman"/>
              </w:rPr>
              <w:t>čių</w:t>
            </w:r>
            <w:proofErr w:type="spellEnd"/>
            <w:r w:rsidR="000A02B3" w:rsidRPr="000A02B3">
              <w:rPr>
                <w:rFonts w:hAnsi="Times New Roman" w:cs="Times New Roman"/>
              </w:rPr>
              <w:t>) reikalavimus; atlikti užsakovo sutartyse nustatytais terminais; be trūkumų perduoti užsakovui.</w:t>
            </w:r>
          </w:p>
          <w:p w14:paraId="63C5F048" w14:textId="77777777" w:rsidR="000A02B3" w:rsidRDefault="000A02B3" w:rsidP="00F77A69">
            <w:pPr>
              <w:jc w:val="both"/>
              <w:rPr>
                <w:rFonts w:eastAsiaTheme="minorHAnsi" w:hAnsi="Times New Roman" w:cs="Times New Roman"/>
              </w:rPr>
            </w:pPr>
            <w:r w:rsidRPr="000A02B3">
              <w:rPr>
                <w:rFonts w:hAnsi="Times New Roman" w:cs="Times New Roman"/>
              </w:rPr>
              <w:br/>
            </w:r>
            <w:r>
              <w:rPr>
                <w:rFonts w:hAnsi="Times New Roman" w:cs="Times New Roman"/>
              </w:rPr>
              <w:t xml:space="preserve">2. </w:t>
            </w:r>
            <w:r w:rsidRPr="000A02B3">
              <w:rPr>
                <w:rFonts w:hAnsi="Times New Roman" w:cs="Times New Roman"/>
              </w:rPr>
              <w:t>Atliktų darbų sąraše pateikiama tik tokia informacija, kuri atitinka kvalifikacijos reikalavime nurodytus kriterijus, t. y. įvykdytos (-ų) sutarties (-</w:t>
            </w:r>
            <w:proofErr w:type="spellStart"/>
            <w:r w:rsidRPr="000A02B3">
              <w:rPr>
                <w:rFonts w:hAnsi="Times New Roman" w:cs="Times New Roman"/>
              </w:rPr>
              <w:t>čių</w:t>
            </w:r>
            <w:proofErr w:type="spellEnd"/>
            <w:r w:rsidRPr="000A02B3">
              <w:rPr>
                <w:rFonts w:hAnsi="Times New Roman" w:cs="Times New Roman"/>
              </w:rPr>
              <w:t>) laikotarpis, panašaus objekto aprašymas: statinio grupės, statybos darbų rūšys, atliktų nurodytų svarbiausių darbų dalis įvykdytoje (-</w:t>
            </w:r>
            <w:proofErr w:type="spellStart"/>
            <w:r w:rsidRPr="000A02B3">
              <w:rPr>
                <w:rFonts w:hAnsi="Times New Roman" w:cs="Times New Roman"/>
              </w:rPr>
              <w:t>ose</w:t>
            </w:r>
            <w:proofErr w:type="spellEnd"/>
            <w:r w:rsidRPr="000A02B3">
              <w:rPr>
                <w:rFonts w:hAnsi="Times New Roman" w:cs="Times New Roman"/>
              </w:rPr>
              <w:t>) / vykdomoje (-</w:t>
            </w:r>
            <w:proofErr w:type="spellStart"/>
            <w:r w:rsidRPr="000A02B3">
              <w:rPr>
                <w:rFonts w:hAnsi="Times New Roman" w:cs="Times New Roman"/>
              </w:rPr>
              <w:t>ose</w:t>
            </w:r>
            <w:proofErr w:type="spellEnd"/>
            <w:r w:rsidRPr="000A02B3">
              <w:rPr>
                <w:rFonts w:hAnsi="Times New Roman" w:cs="Times New Roman"/>
              </w:rPr>
              <w:t>) sutartyje (-</w:t>
            </w:r>
            <w:proofErr w:type="spellStart"/>
            <w:r w:rsidRPr="000A02B3">
              <w:rPr>
                <w:rFonts w:hAnsi="Times New Roman" w:cs="Times New Roman"/>
              </w:rPr>
              <w:t>yse</w:t>
            </w:r>
            <w:proofErr w:type="spellEnd"/>
            <w:r w:rsidRPr="000A02B3">
              <w:rPr>
                <w:rFonts w:hAnsi="Times New Roman" w:cs="Times New Roman"/>
              </w:rPr>
              <w:t xml:space="preserve">), paties tiekėjo </w:t>
            </w:r>
            <w:r w:rsidRPr="000A02B3">
              <w:rPr>
                <w:rFonts w:hAnsi="Times New Roman" w:cs="Times New Roman"/>
              </w:rPr>
              <w:lastRenderedPageBreak/>
              <w:t xml:space="preserve">atlikti darbai, jei sutartį vykdė ne vienas, o su kitais ūkio subjektais, užsakovo kontaktai. </w:t>
            </w:r>
            <w:r w:rsidRPr="000A02B3">
              <w:rPr>
                <w:rFonts w:hAnsi="Times New Roman" w:cs="Times New Roman"/>
              </w:rPr>
              <w:br/>
              <w:t>Pateiktų dokumentų visuma turi</w:t>
            </w:r>
            <w:r>
              <w:t xml:space="preserve"> </w:t>
            </w:r>
            <w:r>
              <w:t>į</w:t>
            </w:r>
            <w:r>
              <w:t>rodyti atitikim</w:t>
            </w:r>
            <w:r>
              <w:t>ą</w:t>
            </w:r>
            <w:r>
              <w:t xml:space="preserve"> kvalifikacijos reikalavim</w:t>
            </w:r>
            <w:r>
              <w:t>ų</w:t>
            </w:r>
            <w:r>
              <w:t xml:space="preserve"> parametrams.</w:t>
            </w:r>
            <w:r>
              <w:br/>
            </w:r>
          </w:p>
          <w:p w14:paraId="3B9FDF3C" w14:textId="77777777" w:rsidR="00F77A69" w:rsidRPr="00307F59" w:rsidRDefault="00F77A69" w:rsidP="00F77A69">
            <w:pPr>
              <w:jc w:val="both"/>
              <w:rPr>
                <w:rFonts w:hAnsi="Times New Roman" w:cs="Times New Roman"/>
                <w:b/>
              </w:rPr>
            </w:pPr>
            <w:r w:rsidRPr="00307F59">
              <w:rPr>
                <w:rFonts w:hAnsi="Times New Roman" w:cs="Times New Roman"/>
                <w:b/>
              </w:rPr>
              <w:t>Pastabos:</w:t>
            </w:r>
          </w:p>
          <w:p w14:paraId="7F43DBE8" w14:textId="77777777" w:rsidR="00F77A69" w:rsidRPr="00307F59" w:rsidRDefault="00F77A69" w:rsidP="00F77A69">
            <w:pPr>
              <w:jc w:val="both"/>
              <w:rPr>
                <w:rFonts w:hAnsi="Times New Roman" w:cs="Times New Roman"/>
                <w:i/>
              </w:rPr>
            </w:pPr>
            <w:r w:rsidRPr="00307F59">
              <w:rPr>
                <w:rFonts w:hAnsi="Times New Roman" w:cs="Times New Roman"/>
                <w:i/>
              </w:rPr>
              <w:t xml:space="preserve">Jei tiekėjas yra įvykdęs sutartį, kuri apima statybos darbus ir projektavimo paslaugas, sąraše turi būti išskirta </w:t>
            </w:r>
          </w:p>
          <w:p w14:paraId="69584EB0" w14:textId="77777777" w:rsidR="00F77A69" w:rsidRPr="00307F59" w:rsidRDefault="00F77A69" w:rsidP="00F77A69">
            <w:pPr>
              <w:jc w:val="both"/>
              <w:rPr>
                <w:rFonts w:hAnsi="Times New Roman" w:cs="Times New Roman"/>
                <w:i/>
              </w:rPr>
            </w:pPr>
            <w:r w:rsidRPr="00307F59">
              <w:rPr>
                <w:rFonts w:hAnsi="Times New Roman" w:cs="Times New Roman"/>
                <w:i/>
              </w:rPr>
              <w:t>šios sutarties dalis pagal konkurso sąlygų nustatytus reikalavimus.</w:t>
            </w:r>
          </w:p>
          <w:p w14:paraId="7BCF9611" w14:textId="77777777" w:rsidR="00F77A69" w:rsidRPr="00307F59" w:rsidRDefault="00F77A69" w:rsidP="00F77A69">
            <w:pPr>
              <w:jc w:val="both"/>
              <w:rPr>
                <w:rFonts w:hAnsi="Times New Roman" w:cs="Times New Roman"/>
                <w:i/>
              </w:rPr>
            </w:pPr>
            <w:r w:rsidRPr="00307F59">
              <w:rPr>
                <w:rFonts w:hAnsi="Times New Roman" w:cs="Times New Roman"/>
                <w:i/>
              </w:rPr>
              <w:t>Jei sutartis pradėta vykdyti anksčiau nei per paskutinius 5 metus, turi būti nurodyta atliktų darbų dalies vertė per paskutinius 5 metus.</w:t>
            </w:r>
          </w:p>
          <w:p w14:paraId="65BD0C19" w14:textId="77777777" w:rsidR="00F77A69" w:rsidRPr="00BB729C" w:rsidRDefault="00F77A69" w:rsidP="00F77A69">
            <w:pPr>
              <w:snapToGrid w:val="0"/>
              <w:jc w:val="both"/>
              <w:rPr>
                <w:rFonts w:hAnsi="Times New Roman" w:cs="Times New Roman"/>
                <w:color w:val="000000"/>
              </w:rPr>
            </w:pPr>
            <w:r w:rsidRPr="00307F59">
              <w:rPr>
                <w:rFonts w:hAnsi="Times New Roman" w:cs="Times New Roman"/>
                <w:i/>
              </w:rPr>
              <w:t>5 metų laikotarpis skaičiuojamas iki pasiūlymų pateikimo termino pabaigos datos, nurodytos skelbime apie pirkimą</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61A16" w14:textId="77777777" w:rsidR="00F77A69" w:rsidRPr="00700ABA" w:rsidRDefault="00F77A69" w:rsidP="00F77A69">
            <w:pPr>
              <w:pBdr>
                <w:top w:val="nil"/>
                <w:left w:val="nil"/>
                <w:bottom w:val="nil"/>
                <w:right w:val="nil"/>
                <w:between w:val="nil"/>
                <w:bar w:val="nil"/>
              </w:pBdr>
              <w:tabs>
                <w:tab w:val="left" w:pos="246"/>
              </w:tabs>
              <w:spacing w:after="160"/>
              <w:jc w:val="both"/>
              <w:rPr>
                <w:rFonts w:hAnsi="Times New Roman" w:cs="Times New Roman"/>
              </w:rPr>
            </w:pPr>
            <w:r w:rsidRPr="00700ABA">
              <w:rPr>
                <w:rFonts w:hAnsi="Times New Roman" w:cs="Times New Roman"/>
              </w:rPr>
              <w:lastRenderedPageBreak/>
              <w:t>- Jeigu pasiūlymą teikia ūkio subjektų grupė – reikalavimą turi atitikti visi ūkio subjektų grupės nariai kartu (ūkio subjektų grupės narių turima patirtis sumuojama), atsižvelgiant į jų prisiimamus įsipareigojimus;</w:t>
            </w:r>
          </w:p>
          <w:p w14:paraId="53A39342" w14:textId="77777777" w:rsidR="00F77A69" w:rsidRPr="00700ABA" w:rsidRDefault="00F77A69" w:rsidP="00F77A69">
            <w:pPr>
              <w:pStyle w:val="Sraopastraipa"/>
              <w:pBdr>
                <w:top w:val="nil"/>
                <w:left w:val="nil"/>
                <w:bottom w:val="nil"/>
                <w:right w:val="nil"/>
                <w:between w:val="nil"/>
                <w:bar w:val="nil"/>
              </w:pBdr>
              <w:tabs>
                <w:tab w:val="left" w:pos="246"/>
              </w:tabs>
              <w:spacing w:after="160"/>
              <w:ind w:left="0"/>
              <w:jc w:val="both"/>
              <w:rPr>
                <w:rFonts w:hAnsi="Times New Roman" w:cs="Times New Roman"/>
              </w:rPr>
            </w:pPr>
            <w:r w:rsidRPr="00700ABA">
              <w:rPr>
                <w:rFonts w:hAnsi="Times New Roman" w:cs="Times New Roman"/>
              </w:rPr>
              <w:t>- Tiekėjas gali remtis kitų ūkio subjektų pajėgumais tik tuo atveju, jeigu tie subjektai patys vykdys tą pirkimo sutarties dalį, kuriai reikia jų turimų pajėgumų;</w:t>
            </w:r>
          </w:p>
          <w:p w14:paraId="45553FF1" w14:textId="77777777" w:rsidR="00F77A69" w:rsidRPr="00700ABA" w:rsidRDefault="00F77A69" w:rsidP="00F77A69">
            <w:pPr>
              <w:autoSpaceDE w:val="0"/>
              <w:autoSpaceDN w:val="0"/>
              <w:adjustRightInd w:val="0"/>
              <w:spacing w:after="160"/>
              <w:jc w:val="both"/>
              <w:rPr>
                <w:rFonts w:hAnsi="Times New Roman" w:cs="Times New Roman"/>
                <w:color w:val="000000"/>
              </w:rPr>
            </w:pPr>
            <w:r w:rsidRPr="00700ABA">
              <w:rPr>
                <w:rFonts w:hAnsi="Times New Roman" w:cs="Times New Roman"/>
              </w:rPr>
              <w:t>- Subtiekėjams šis reikalavimas nenustatomas.</w:t>
            </w:r>
          </w:p>
        </w:tc>
      </w:tr>
      <w:tr w:rsidR="00605103" w:rsidRPr="00700ABA" w14:paraId="76BADFC5" w14:textId="77777777" w:rsidTr="00934E7E">
        <w:tc>
          <w:tcPr>
            <w:tcW w:w="100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7E65" w14:textId="77777777" w:rsidR="00605103" w:rsidRPr="00700ABA" w:rsidRDefault="00605103" w:rsidP="00410E1E">
            <w:pPr>
              <w:autoSpaceDE w:val="0"/>
              <w:autoSpaceDN w:val="0"/>
              <w:adjustRightInd w:val="0"/>
              <w:contextualSpacing/>
              <w:jc w:val="center"/>
              <w:rPr>
                <w:rFonts w:hAnsi="Times New Roman" w:cs="Times New Roman"/>
                <w:b/>
                <w:bCs/>
                <w:color w:val="000000"/>
              </w:rPr>
            </w:pPr>
            <w:r w:rsidRPr="00700ABA">
              <w:rPr>
                <w:rFonts w:hAnsi="Times New Roman" w:cs="Times New Roman"/>
                <w:b/>
                <w:bCs/>
                <w:color w:val="000000"/>
              </w:rPr>
              <w:t>Rangovo ar jo personalo, ar jo vadovaujančio personalo (toliau – personalas) išsilavinimas ir profesinė kvalifikacija</w:t>
            </w:r>
          </w:p>
          <w:p w14:paraId="03C6A52A" w14:textId="77777777" w:rsidR="00605103" w:rsidRPr="00700ABA" w:rsidRDefault="00605103" w:rsidP="00410E1E">
            <w:pPr>
              <w:pBdr>
                <w:top w:val="nil"/>
                <w:left w:val="nil"/>
                <w:bottom w:val="nil"/>
                <w:right w:val="nil"/>
                <w:between w:val="nil"/>
                <w:bar w:val="nil"/>
              </w:pBdr>
              <w:tabs>
                <w:tab w:val="left" w:pos="246"/>
              </w:tabs>
              <w:contextualSpacing/>
              <w:jc w:val="center"/>
              <w:rPr>
                <w:rFonts w:hAnsi="Times New Roman" w:cs="Times New Roman"/>
              </w:rPr>
            </w:pPr>
            <w:r w:rsidRPr="00700ABA">
              <w:rPr>
                <w:rFonts w:hAnsi="Times New Roman" w:cs="Times New Roman"/>
                <w:b/>
                <w:bCs/>
                <w:color w:val="000000"/>
              </w:rPr>
              <w:t>(Tiekėjo kvalifikacijos reikalavimų nustatymo metodikos 21 p.)</w:t>
            </w:r>
          </w:p>
        </w:tc>
      </w:tr>
      <w:tr w:rsidR="00BB729C" w:rsidRPr="00700ABA" w14:paraId="651A7492" w14:textId="77777777" w:rsidTr="00934E7E">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8C83" w14:textId="77777777" w:rsidR="00BB729C" w:rsidRPr="00700ABA" w:rsidRDefault="00BB729C" w:rsidP="00BB729C">
            <w:pPr>
              <w:pStyle w:val="Betarp"/>
              <w:rPr>
                <w:rFonts w:eastAsiaTheme="minorHAnsi" w:hAnsi="Times New Roman" w:cs="Times New Roman"/>
                <w:sz w:val="22"/>
                <w:szCs w:val="22"/>
              </w:rPr>
            </w:pPr>
            <w:r w:rsidRPr="00700ABA">
              <w:rPr>
                <w:rFonts w:eastAsiaTheme="minorHAnsi" w:hAnsi="Times New Roman" w:cs="Times New Roman"/>
                <w:sz w:val="22"/>
                <w:szCs w:val="22"/>
              </w:rPr>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5A4678D8" w14:textId="77777777" w:rsidR="00BB729C" w:rsidRPr="00F879C3" w:rsidRDefault="000A02B3" w:rsidP="00BB5326">
            <w:pPr>
              <w:widowControl w:val="0"/>
              <w:jc w:val="both"/>
              <w:rPr>
                <w:rFonts w:hAnsi="Times New Roman" w:cs="Times New Roman"/>
                <w:sz w:val="20"/>
                <w:szCs w:val="20"/>
              </w:rPr>
            </w:pPr>
            <w:r w:rsidRPr="000A02B3">
              <w:rPr>
                <w:rFonts w:eastAsia="Calibri" w:hAnsi="Times New Roman" w:cs="Times New Roman"/>
              </w:rPr>
              <w:t>Tiekėjas turi kvalifikuotą melioracijos statinių statybos darbų vadovą, turintį teisę Lietuvos Respublikoje atlikti melioracijos statybos darbus.</w:t>
            </w:r>
          </w:p>
        </w:tc>
        <w:tc>
          <w:tcPr>
            <w:tcW w:w="38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C96EF07" w14:textId="77777777" w:rsidR="00BB729C" w:rsidRDefault="00BB729C" w:rsidP="00BB729C">
            <w:pPr>
              <w:tabs>
                <w:tab w:val="left" w:pos="851"/>
                <w:tab w:val="decimal" w:pos="9639"/>
              </w:tabs>
              <w:suppressAutoHyphens/>
              <w:spacing w:line="276" w:lineRule="auto"/>
              <w:jc w:val="both"/>
              <w:rPr>
                <w:rFonts w:eastAsia="Calibri" w:hAnsi="Times New Roman" w:cs="Times New Roman"/>
              </w:rPr>
            </w:pPr>
            <w:r w:rsidRPr="00C0572A">
              <w:rPr>
                <w:rFonts w:eastAsia="Calibri" w:hAnsi="Times New Roman" w:cs="Times New Roman"/>
              </w:rPr>
              <w:t xml:space="preserve">Tiekėjas, kuris pagal vertinimo rezultatus galės būti pripažintas laimėjusiu, Perkančiajai organizacijai pareikalavus, turės pateikti: </w:t>
            </w:r>
          </w:p>
          <w:p w14:paraId="255CC359" w14:textId="77777777" w:rsidR="000A02B3" w:rsidRPr="00C0572A" w:rsidRDefault="000A02B3" w:rsidP="00BB729C">
            <w:pPr>
              <w:tabs>
                <w:tab w:val="left" w:pos="851"/>
                <w:tab w:val="decimal" w:pos="9639"/>
              </w:tabs>
              <w:suppressAutoHyphens/>
              <w:spacing w:line="276" w:lineRule="auto"/>
              <w:jc w:val="both"/>
              <w:rPr>
                <w:rFonts w:eastAsia="Calibri" w:hAnsi="Times New Roman" w:cs="Times New Roman"/>
              </w:rPr>
            </w:pPr>
          </w:p>
          <w:p w14:paraId="72BF0512" w14:textId="77777777" w:rsidR="000A02B3" w:rsidRPr="000A02B3" w:rsidRDefault="00C0572A" w:rsidP="000A02B3">
            <w:pPr>
              <w:spacing w:line="240" w:lineRule="auto"/>
              <w:jc w:val="both"/>
              <w:rPr>
                <w:rFonts w:eastAsia="Calibri" w:hAnsi="Times New Roman" w:cs="Times New Roman"/>
              </w:rPr>
            </w:pPr>
            <w:r>
              <w:rPr>
                <w:rFonts w:eastAsia="Calibri" w:hAnsi="Times New Roman" w:cs="Times New Roman"/>
              </w:rPr>
              <w:t xml:space="preserve">1. </w:t>
            </w:r>
            <w:r w:rsidR="000A02B3">
              <w:rPr>
                <w:rFonts w:eastAsia="Calibri" w:hAnsi="Times New Roman" w:cs="Times New Roman"/>
              </w:rPr>
              <w:t>Specialistų sąrašas, kuriame nurodoma v</w:t>
            </w:r>
            <w:r w:rsidR="000A02B3" w:rsidRPr="000A02B3">
              <w:rPr>
                <w:rFonts w:eastAsia="Calibri" w:hAnsi="Times New Roman" w:cs="Times New Roman"/>
              </w:rPr>
              <w:t>adovo (ų) vardas, pavardė ir galiojančio kvalifikacijos atestato numeris (dokumento pateikti nereikalaujama, duomenys bus patikrinti VĮ Registrų centro Licencijų informacinėje sistemoje www.licencijavimas.lt</w:t>
            </w:r>
            <w:r w:rsidR="000A02B3">
              <w:rPr>
                <w:rFonts w:eastAsia="Calibri" w:hAnsi="Times New Roman" w:cs="Times New Roman"/>
              </w:rPr>
              <w:t>)</w:t>
            </w:r>
            <w:r w:rsidR="000A02B3" w:rsidRPr="000A02B3">
              <w:rPr>
                <w:rFonts w:eastAsia="Calibri" w:hAnsi="Times New Roman" w:cs="Times New Roman"/>
              </w:rPr>
              <w:t>;</w:t>
            </w:r>
            <w:r w:rsidR="000A02B3" w:rsidRPr="000A02B3">
              <w:rPr>
                <w:rFonts w:eastAsia="Calibri" w:hAnsi="Times New Roman" w:cs="Times New Roman"/>
              </w:rPr>
              <w:br/>
            </w:r>
            <w:r w:rsidR="000A02B3" w:rsidRPr="000A02B3">
              <w:rPr>
                <w:rFonts w:eastAsia="Calibri" w:hAnsi="Times New Roman" w:cs="Times New Roman"/>
              </w:rPr>
              <w:br/>
            </w:r>
            <w:r w:rsidR="000A02B3">
              <w:rPr>
                <w:rFonts w:eastAsia="Calibri" w:hAnsi="Times New Roman" w:cs="Times New Roman"/>
              </w:rPr>
              <w:t xml:space="preserve">2. </w:t>
            </w:r>
            <w:r w:rsidR="000A02B3" w:rsidRPr="000A02B3">
              <w:rPr>
                <w:rFonts w:eastAsia="Calibri" w:hAnsi="Times New Roman" w:cs="Times New Roman"/>
              </w:rPr>
              <w:t xml:space="preserve">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w:t>
            </w:r>
            <w:r w:rsidR="000A02B3" w:rsidRPr="000A02B3">
              <w:rPr>
                <w:rFonts w:eastAsia="Calibri" w:hAnsi="Times New Roman" w:cs="Times New Roman"/>
              </w:rPr>
              <w:lastRenderedPageBreak/>
              <w:t>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5327848" w14:textId="77777777" w:rsidR="000A02B3" w:rsidRPr="000A02B3" w:rsidRDefault="000A02B3" w:rsidP="000A02B3">
            <w:pPr>
              <w:spacing w:line="240" w:lineRule="auto"/>
              <w:jc w:val="both"/>
              <w:rPr>
                <w:rFonts w:eastAsia="Calibri" w:hAnsi="Times New Roman" w:cs="Times New Roman"/>
              </w:rPr>
            </w:pPr>
            <w:r w:rsidRPr="000A02B3">
              <w:rPr>
                <w:rFonts w:eastAsia="Calibri" w:hAnsi="Times New Roman" w:cs="Times New Roman"/>
              </w:rPr>
              <w:t xml:space="preserve"> </w:t>
            </w:r>
            <w:r w:rsidRPr="000A02B3">
              <w:rPr>
                <w:rFonts w:eastAsia="Calibri" w:hAnsi="Times New Roman" w:cs="Times New Roman"/>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 </w:t>
            </w:r>
          </w:p>
          <w:p w14:paraId="1C3D15A2" w14:textId="77777777" w:rsidR="000A02B3" w:rsidRPr="000A02B3" w:rsidRDefault="000A02B3" w:rsidP="000A02B3">
            <w:pPr>
              <w:tabs>
                <w:tab w:val="left" w:pos="851"/>
                <w:tab w:val="decimal" w:pos="9639"/>
              </w:tabs>
              <w:suppressAutoHyphens/>
              <w:jc w:val="both"/>
              <w:rPr>
                <w:rFonts w:eastAsia="Calibri" w:hAnsi="Times New Roman" w:cs="Times New Roman"/>
              </w:rPr>
            </w:pPr>
            <w:r w:rsidRPr="000A02B3">
              <w:rPr>
                <w:rFonts w:eastAsia="Calibri" w:hAnsi="Times New Roman" w:cs="Times New Roman"/>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0A02B3">
              <w:rPr>
                <w:rFonts w:eastAsia="Calibri" w:hAnsi="Times New Roman" w:cs="Times New Roman"/>
              </w:rPr>
              <w:br/>
              <w:t>Teisės pripažinimo dokumentai turi būti gauti iki pirkimo sutarties pasirašymo.</w:t>
            </w:r>
            <w:r w:rsidRPr="000A02B3">
              <w:rPr>
                <w:rFonts w:eastAsia="Calibri" w:hAnsi="Times New Roman" w:cs="Times New Roman"/>
              </w:rPr>
              <w:br/>
              <w:t xml:space="preserve">Pirkimo vykdytojas informaciją apie Lietuvoje išduotus kvalifikacijos dokumentus pasitikrina VĮ Registrų centro Licencijų informacinėje sistemoje </w:t>
            </w:r>
            <w:hyperlink r:id="rId20" w:history="1">
              <w:r w:rsidRPr="000A02B3">
                <w:rPr>
                  <w:rFonts w:eastAsia="Calibri" w:hAnsi="Times New Roman" w:cs="Times New Roman"/>
                </w:rPr>
                <w:t>www.licencijavimas.lt</w:t>
              </w:r>
            </w:hyperlink>
            <w:r w:rsidRPr="000A02B3">
              <w:rPr>
                <w:rFonts w:eastAsia="Calibri" w:hAnsi="Times New Roman" w:cs="Times New Roman"/>
              </w:rPr>
              <w:t>.</w:t>
            </w:r>
          </w:p>
          <w:p w14:paraId="6E73B985" w14:textId="77777777" w:rsidR="000A02B3" w:rsidRDefault="000A02B3" w:rsidP="000A02B3">
            <w:pPr>
              <w:tabs>
                <w:tab w:val="left" w:pos="851"/>
                <w:tab w:val="decimal" w:pos="9639"/>
              </w:tabs>
              <w:suppressAutoHyphens/>
              <w:jc w:val="both"/>
            </w:pPr>
          </w:p>
          <w:p w14:paraId="68A12311" w14:textId="77777777" w:rsidR="00066668" w:rsidRDefault="00AD2823" w:rsidP="000A02B3">
            <w:pPr>
              <w:tabs>
                <w:tab w:val="left" w:pos="851"/>
                <w:tab w:val="decimal" w:pos="9639"/>
              </w:tabs>
              <w:suppressAutoHyphens/>
              <w:jc w:val="both"/>
              <w:rPr>
                <w:rFonts w:asciiTheme="minorHAnsi" w:eastAsiaTheme="minorHAnsi" w:hAnsi="Times New Roman" w:cs="Times New Roman"/>
              </w:rPr>
            </w:pPr>
            <w:r w:rsidRPr="00AD2823">
              <w:rPr>
                <w:rFonts w:eastAsia="Calibri" w:hAnsi="Times New Roman" w:cs="Times New Roman"/>
                <w:i/>
              </w:rPr>
              <w:t>Jei kvalifikacija yra grindžiama nurodant specialistą, kuris nėra tiekėjo, jungtinės veiklos partnerio (-</w:t>
            </w:r>
            <w:proofErr w:type="spellStart"/>
            <w:r w:rsidRPr="00AD2823">
              <w:rPr>
                <w:rFonts w:eastAsia="Calibri" w:hAnsi="Times New Roman" w:cs="Times New Roman"/>
                <w:i/>
              </w:rPr>
              <w:t>ių</w:t>
            </w:r>
            <w:proofErr w:type="spellEnd"/>
            <w:r w:rsidRPr="00AD2823">
              <w:rPr>
                <w:rFonts w:eastAsia="Calibri" w:hAnsi="Times New Roman" w:cs="Times New Roman"/>
                <w:i/>
              </w:rPr>
              <w:t xml:space="preserve">) ar subtiekėjo (-ų) darbuotojas, tačiau yra ketinamas įdarbinti sutarties vykdymo metu, tokiu atveju specialistas turi būti išviešintas pasiūlyme. </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B37D8" w14:textId="77777777" w:rsidR="00BB729C" w:rsidRPr="00C0572A" w:rsidRDefault="00BB729C" w:rsidP="00BB729C">
            <w:pPr>
              <w:pStyle w:val="tajtin"/>
              <w:shd w:val="clear" w:color="auto" w:fill="FFFFFF"/>
              <w:spacing w:before="0" w:beforeAutospacing="0" w:after="0" w:afterAutospacing="0"/>
              <w:jc w:val="both"/>
              <w:rPr>
                <w:color w:val="000000"/>
                <w:sz w:val="22"/>
                <w:szCs w:val="22"/>
              </w:rPr>
            </w:pPr>
            <w:r w:rsidRPr="00C0572A">
              <w:rPr>
                <w:color w:val="000000"/>
                <w:sz w:val="22"/>
                <w:szCs w:val="22"/>
              </w:rPr>
              <w:lastRenderedPageBreak/>
              <w:t>- Jeigu pasiūlymą teikia ūkio subjektų grupė – reikalavimą</w:t>
            </w:r>
            <w:r w:rsidR="00AD2823" w:rsidRPr="00AD2823">
              <w:rPr>
                <w:color w:val="000000"/>
                <w:sz w:val="22"/>
                <w:szCs w:val="22"/>
              </w:rPr>
              <w:t xml:space="preserve"> turi atitikti ūkio subjektų grupės nario (-</w:t>
            </w:r>
            <w:proofErr w:type="spellStart"/>
            <w:r w:rsidR="00AD2823" w:rsidRPr="00AD2823">
              <w:rPr>
                <w:color w:val="000000"/>
                <w:sz w:val="22"/>
                <w:szCs w:val="22"/>
              </w:rPr>
              <w:t>ių</w:t>
            </w:r>
            <w:proofErr w:type="spellEnd"/>
            <w:r w:rsidR="00AD2823" w:rsidRPr="00AD2823">
              <w:rPr>
                <w:color w:val="000000"/>
                <w:sz w:val="22"/>
                <w:szCs w:val="22"/>
              </w:rPr>
              <w:t>) specialistai, atsižvelgiant į jų prisiimamus įsipareigojimus pirkimo sutarčiai vykdyti;</w:t>
            </w:r>
          </w:p>
          <w:p w14:paraId="772A05D3" w14:textId="77777777" w:rsidR="00BB729C" w:rsidRPr="00C0572A" w:rsidRDefault="00AD2823" w:rsidP="00BB729C">
            <w:pPr>
              <w:pStyle w:val="tajtin"/>
              <w:shd w:val="clear" w:color="auto" w:fill="FFFFFF"/>
              <w:spacing w:before="0" w:beforeAutospacing="0" w:after="0" w:afterAutospacing="0"/>
              <w:jc w:val="both"/>
              <w:rPr>
                <w:color w:val="000000"/>
                <w:sz w:val="22"/>
                <w:szCs w:val="22"/>
              </w:rPr>
            </w:pPr>
            <w:r w:rsidRPr="00AD2823">
              <w:rPr>
                <w:color w:val="000000"/>
                <w:sz w:val="22"/>
                <w:szCs w:val="22"/>
              </w:rPr>
              <w:t>- Tiekėjas gali remtis kitų ūkio subjektų pajėgumais tik tuo atveju, jeigu tie subjektai (jų darbuotojai) patys vykdys tą pirkimo sutarties dalį, kuriai reikia jų turimų pajėgumų;</w:t>
            </w:r>
          </w:p>
          <w:p w14:paraId="222E5DE0" w14:textId="77777777" w:rsidR="00BB729C" w:rsidRPr="00C0572A" w:rsidRDefault="00AD2823" w:rsidP="00BB729C">
            <w:pPr>
              <w:pStyle w:val="tajtin"/>
              <w:shd w:val="clear" w:color="auto" w:fill="FFFFFF"/>
              <w:spacing w:before="0" w:beforeAutospacing="0" w:after="0" w:afterAutospacing="0"/>
              <w:jc w:val="both"/>
              <w:rPr>
                <w:color w:val="000000"/>
                <w:sz w:val="22"/>
                <w:szCs w:val="22"/>
              </w:rPr>
            </w:pPr>
            <w:r w:rsidRPr="00AD2823">
              <w:rPr>
                <w:color w:val="000000"/>
                <w:sz w:val="22"/>
                <w:szCs w:val="22"/>
              </w:rPr>
              <w:t xml:space="preserve">- Subtiekėjai – jei tiekėjas (jo pasitelkiami specialistai) pats atitinka nustatytą reikalavimą, tačiau ketina pasitelkti subtiekėjus (jo specialistus), subtiekėjų </w:t>
            </w:r>
            <w:r w:rsidRPr="00AD2823">
              <w:rPr>
                <w:color w:val="000000"/>
                <w:sz w:val="22"/>
                <w:szCs w:val="22"/>
              </w:rPr>
              <w:lastRenderedPageBreak/>
              <w:t>specialistai privalo atitikti nustatytus</w:t>
            </w:r>
            <w:r w:rsidRPr="00AD2823">
              <w:rPr>
                <w:b/>
                <w:bCs/>
                <w:color w:val="000000"/>
                <w:sz w:val="22"/>
                <w:szCs w:val="22"/>
              </w:rPr>
              <w:t> </w:t>
            </w:r>
            <w:r w:rsidRPr="00AD2823">
              <w:rPr>
                <w:color w:val="000000"/>
                <w:sz w:val="22"/>
                <w:szCs w:val="22"/>
              </w:rPr>
              <w:t>reikalavimus, jeigu subtiekėjai (jų darbuotojai) patys vykdys tą pirkimo sutarties dalį, kuriai reikia nustatytos kvalifikacijos.</w:t>
            </w:r>
          </w:p>
          <w:p w14:paraId="67D41557" w14:textId="77777777" w:rsidR="00BB729C" w:rsidRPr="00C0572A" w:rsidRDefault="00AD2823" w:rsidP="00BB729C">
            <w:pPr>
              <w:pStyle w:val="tajtin"/>
              <w:shd w:val="clear" w:color="auto" w:fill="FFFFFF"/>
              <w:spacing w:before="0" w:beforeAutospacing="0" w:after="0" w:afterAutospacing="0"/>
              <w:jc w:val="both"/>
              <w:rPr>
                <w:color w:val="000000"/>
                <w:sz w:val="22"/>
                <w:szCs w:val="22"/>
              </w:rPr>
            </w:pPr>
            <w:r w:rsidRPr="00AD2823">
              <w:rPr>
                <w:color w:val="000000"/>
                <w:sz w:val="22"/>
                <w:szCs w:val="22"/>
              </w:rPr>
              <w:t xml:space="preserve">- </w:t>
            </w:r>
            <w:r w:rsidRPr="00AD2823">
              <w:rPr>
                <w:rFonts w:eastAsia="Calibri"/>
                <w:sz w:val="22"/>
                <w:szCs w:val="22"/>
                <w:lang w:eastAsia="en-US"/>
              </w:rPr>
              <w:t>Jei pasitelkiamas specialistas (</w:t>
            </w:r>
            <w:proofErr w:type="spellStart"/>
            <w:r w:rsidRPr="00AD2823">
              <w:rPr>
                <w:rFonts w:eastAsia="Calibri"/>
                <w:sz w:val="22"/>
                <w:szCs w:val="22"/>
                <w:lang w:eastAsia="en-US"/>
              </w:rPr>
              <w:t>kvazisubtiekėjas</w:t>
            </w:r>
            <w:proofErr w:type="spellEnd"/>
            <w:r w:rsidRPr="00AD2823">
              <w:rPr>
                <w:rFonts w:eastAsia="Calibri"/>
                <w:sz w:val="22"/>
                <w:szCs w:val="22"/>
                <w:lang w:eastAsia="en-US"/>
              </w:rPr>
              <w:t>) nėra tiekėjo ar ūkio subjekto, kurio pajėgumais tiekėjas remiasi, darbuotojas, turi būti pateikti dokumentai, įrodantys, kad laimėjimo atveju jis bus įdarbintas.</w:t>
            </w:r>
          </w:p>
          <w:p w14:paraId="4E43A8EF" w14:textId="77777777" w:rsidR="00BB729C" w:rsidRPr="00C0572A" w:rsidRDefault="00BB729C" w:rsidP="00BB729C">
            <w:pPr>
              <w:pStyle w:val="tajtin"/>
              <w:shd w:val="clear" w:color="auto" w:fill="FFFFFF"/>
              <w:spacing w:before="0" w:beforeAutospacing="0" w:after="0" w:afterAutospacing="0"/>
              <w:jc w:val="both"/>
              <w:rPr>
                <w:color w:val="000000"/>
                <w:sz w:val="22"/>
                <w:szCs w:val="22"/>
              </w:rPr>
            </w:pPr>
          </w:p>
          <w:p w14:paraId="14B4BC1B" w14:textId="77777777" w:rsidR="00BB729C" w:rsidRPr="00C0572A" w:rsidRDefault="00BB729C" w:rsidP="00BB729C">
            <w:pPr>
              <w:pBdr>
                <w:top w:val="nil"/>
                <w:left w:val="nil"/>
                <w:bottom w:val="nil"/>
                <w:right w:val="nil"/>
                <w:between w:val="nil"/>
                <w:bar w:val="nil"/>
              </w:pBdr>
              <w:tabs>
                <w:tab w:val="left" w:pos="246"/>
              </w:tabs>
              <w:spacing w:after="160"/>
              <w:jc w:val="both"/>
              <w:rPr>
                <w:rFonts w:hAnsi="Times New Roman" w:cs="Times New Roman"/>
              </w:rPr>
            </w:pPr>
          </w:p>
          <w:p w14:paraId="74A12522" w14:textId="77777777" w:rsidR="00BB729C" w:rsidRPr="00C0572A" w:rsidRDefault="00AD2823" w:rsidP="00BB729C">
            <w:pPr>
              <w:pBdr>
                <w:top w:val="nil"/>
                <w:left w:val="nil"/>
                <w:bottom w:val="nil"/>
                <w:right w:val="nil"/>
                <w:between w:val="nil"/>
                <w:bar w:val="nil"/>
              </w:pBdr>
              <w:tabs>
                <w:tab w:val="left" w:pos="246"/>
              </w:tabs>
              <w:spacing w:after="160"/>
              <w:jc w:val="both"/>
              <w:rPr>
                <w:rFonts w:hAnsi="Times New Roman" w:cs="Times New Roman"/>
              </w:rPr>
            </w:pPr>
            <w:r>
              <w:rPr>
                <w:rFonts w:hAnsi="Times New Roman" w:cs="Times New Roman"/>
              </w:rPr>
              <w:t xml:space="preserve">  </w:t>
            </w:r>
          </w:p>
        </w:tc>
      </w:tr>
    </w:tbl>
    <w:p w14:paraId="42F7028B" w14:textId="77777777" w:rsidR="00605103" w:rsidRPr="00AD2051" w:rsidRDefault="00605103" w:rsidP="00605103">
      <w:pPr>
        <w:pStyle w:val="Betarp"/>
        <w:rPr>
          <w:rFonts w:ascii="Times New Roman" w:eastAsia="Calibri" w:hAnsi="Times New Roman" w:cs="Times New Roman"/>
          <w:sz w:val="22"/>
          <w:szCs w:val="22"/>
        </w:rPr>
      </w:pPr>
    </w:p>
    <w:p w14:paraId="192971DB" w14:textId="77777777" w:rsidR="00605103" w:rsidRPr="00AD2051" w:rsidRDefault="00605103" w:rsidP="00605103">
      <w:pPr>
        <w:pStyle w:val="Betarp"/>
        <w:rPr>
          <w:rFonts w:ascii="Times New Roman" w:eastAsia="Calibri" w:hAnsi="Times New Roman" w:cs="Times New Roman"/>
          <w:sz w:val="22"/>
          <w:szCs w:val="22"/>
        </w:rPr>
      </w:pPr>
    </w:p>
    <w:bookmarkEnd w:id="58"/>
    <w:bookmarkEnd w:id="59"/>
    <w:bookmarkEnd w:id="60"/>
    <w:bookmarkEnd w:id="61"/>
    <w:p w14:paraId="66018C7D" w14:textId="77777777" w:rsidR="00605103" w:rsidRPr="00AD2051" w:rsidRDefault="00605103" w:rsidP="00605103">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64777E82" w14:textId="77777777" w:rsidR="00605103" w:rsidRPr="00AD2051" w:rsidRDefault="00605103" w:rsidP="00605103">
      <w:pPr>
        <w:tabs>
          <w:tab w:val="left" w:pos="720"/>
        </w:tabs>
        <w:spacing w:after="0" w:line="240" w:lineRule="auto"/>
        <w:ind w:firstLine="567"/>
        <w:jc w:val="both"/>
        <w:rPr>
          <w:rFonts w:ascii="Times New Roman" w:eastAsia="Calibri" w:hAnsi="Times New Roman" w:cs="Times New Roman"/>
          <w:i/>
          <w:iCs/>
          <w:color w:val="7030A0"/>
        </w:rPr>
      </w:pPr>
    </w:p>
    <w:p w14:paraId="573D3F08" w14:textId="77777777" w:rsidR="00605103" w:rsidRPr="00AD2051" w:rsidRDefault="00605103" w:rsidP="00AB12F8">
      <w:pPr>
        <w:numPr>
          <w:ilvl w:val="0"/>
          <w:numId w:val="18"/>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lastRenderedPageBreak/>
        <w:t>Tiekėjams keliami reikalavimai dėl kokybės vadybos sistemos ir (ar) aplinkos apsaugos vadybos sistemos standartų reikalavimai.</w:t>
      </w:r>
    </w:p>
    <w:p w14:paraId="63A7EEC5" w14:textId="77777777" w:rsidR="00605103" w:rsidRPr="00AD2051" w:rsidRDefault="00605103" w:rsidP="00605103">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605103" w:rsidRPr="00700ABA" w14:paraId="5C31DFF7"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7FE5BE" w14:textId="77777777" w:rsidR="00605103" w:rsidRPr="00700ABA" w:rsidRDefault="00605103" w:rsidP="00410E1E">
            <w:pPr>
              <w:spacing w:before="60" w:after="60" w:line="256" w:lineRule="auto"/>
              <w:jc w:val="center"/>
              <w:rPr>
                <w:b/>
                <w:bCs/>
              </w:rPr>
            </w:pPr>
            <w:r w:rsidRPr="00700ABA">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9D6C43" w14:textId="77777777" w:rsidR="00605103" w:rsidRPr="00700ABA" w:rsidRDefault="00605103" w:rsidP="00410E1E">
            <w:pPr>
              <w:spacing w:before="60" w:after="60" w:line="256" w:lineRule="auto"/>
              <w:jc w:val="center"/>
              <w:rPr>
                <w:rFonts w:eastAsiaTheme="minorHAnsi"/>
                <w:b/>
                <w:bCs/>
              </w:rPr>
            </w:pPr>
            <w:r w:rsidRPr="00700ABA">
              <w:rPr>
                <w:b/>
                <w:bCs/>
                <w:color w:val="000000"/>
              </w:rPr>
              <w:t xml:space="preserve">Reikalavimas </w:t>
            </w:r>
            <w:r w:rsidRPr="00700ABA">
              <w:rPr>
                <w:b/>
                <w:bCs/>
              </w:rPr>
              <w:t xml:space="preserve">dėl </w:t>
            </w:r>
            <w:r w:rsidRPr="00700ABA">
              <w:rPr>
                <w:rFonts w:eastAsia="Calibri"/>
                <w:b/>
                <w:bCs/>
              </w:rPr>
              <w:t>k</w:t>
            </w:r>
            <w:r w:rsidRPr="00700ABA">
              <w:rPr>
                <w:rFonts w:eastAsia="Calibri"/>
                <w:b/>
                <w:bCs/>
                <w:iCs/>
              </w:rPr>
              <w:t>okybės vadybos sistemos ir (arba) aplinkos apsaugos vadybos sistemos standartų</w:t>
            </w:r>
            <w:r w:rsidRPr="00700ABA">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F0FB1" w14:textId="77777777" w:rsidR="00605103" w:rsidRPr="00700ABA" w:rsidRDefault="00605103" w:rsidP="00410E1E">
            <w:pPr>
              <w:autoSpaceDE w:val="0"/>
              <w:autoSpaceDN w:val="0"/>
              <w:adjustRightInd w:val="0"/>
              <w:jc w:val="center"/>
              <w:rPr>
                <w:b/>
                <w:bCs/>
                <w:color w:val="000000"/>
              </w:rPr>
            </w:pPr>
            <w:r w:rsidRPr="00700ABA">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9F2D5" w14:textId="77777777" w:rsidR="00605103" w:rsidRPr="00700ABA" w:rsidRDefault="00605103" w:rsidP="00410E1E">
            <w:pPr>
              <w:autoSpaceDE w:val="0"/>
              <w:autoSpaceDN w:val="0"/>
              <w:adjustRightInd w:val="0"/>
              <w:jc w:val="center"/>
              <w:rPr>
                <w:b/>
                <w:bCs/>
                <w:color w:val="000000"/>
              </w:rPr>
            </w:pPr>
            <w:r w:rsidRPr="00700ABA">
              <w:rPr>
                <w:b/>
                <w:bCs/>
                <w:color w:val="000000"/>
              </w:rPr>
              <w:t>Subjektas, kuris turi atitikti reikalavimą</w:t>
            </w:r>
          </w:p>
          <w:p w14:paraId="3985C70C" w14:textId="77777777" w:rsidR="00605103" w:rsidRPr="00700ABA" w:rsidRDefault="00605103" w:rsidP="00410E1E">
            <w:pPr>
              <w:autoSpaceDE w:val="0"/>
              <w:autoSpaceDN w:val="0"/>
              <w:adjustRightInd w:val="0"/>
              <w:jc w:val="center"/>
              <w:rPr>
                <w:b/>
                <w:bCs/>
                <w:color w:val="000000"/>
              </w:rPr>
            </w:pPr>
          </w:p>
        </w:tc>
      </w:tr>
      <w:tr w:rsidR="00605103" w:rsidRPr="00700ABA" w14:paraId="620FBAF6"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069E0F3" w14:textId="77777777" w:rsidR="00605103" w:rsidRPr="00700ABA" w:rsidRDefault="00605103" w:rsidP="00410E1E">
            <w:pPr>
              <w:spacing w:before="60" w:after="60" w:line="256" w:lineRule="auto"/>
              <w:jc w:val="center"/>
              <w:rPr>
                <w:rFonts w:eastAsiaTheme="minorHAnsi"/>
                <w:b/>
                <w:bCs/>
              </w:rPr>
            </w:pPr>
            <w:r w:rsidRPr="00700ABA">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78E77210" w14:textId="77777777" w:rsidR="00605103" w:rsidRPr="00700ABA" w:rsidRDefault="00605103" w:rsidP="00410E1E">
            <w:pPr>
              <w:autoSpaceDE w:val="0"/>
              <w:autoSpaceDN w:val="0"/>
              <w:adjustRightInd w:val="0"/>
              <w:jc w:val="center"/>
              <w:rPr>
                <w:b/>
                <w:bCs/>
                <w:color w:val="000000"/>
              </w:rPr>
            </w:pPr>
            <w:r w:rsidRPr="00700ABA">
              <w:rPr>
                <w:b/>
                <w:bCs/>
                <w:color w:val="000000"/>
              </w:rPr>
              <w:t>Kokybės vadybos sistemos taikymas</w:t>
            </w:r>
          </w:p>
        </w:tc>
      </w:tr>
      <w:tr w:rsidR="00605103" w:rsidRPr="00700ABA" w14:paraId="29DC8ED9"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0844DDB" w14:textId="77777777" w:rsidR="00605103" w:rsidRPr="00700ABA" w:rsidRDefault="00605103" w:rsidP="00410E1E">
            <w:pPr>
              <w:spacing w:before="60" w:after="60" w:line="256" w:lineRule="auto"/>
              <w:jc w:val="center"/>
              <w:rPr>
                <w:rFonts w:eastAsiaTheme="minorHAnsi"/>
              </w:rPr>
            </w:pPr>
            <w:r w:rsidRPr="00700ABA">
              <w:t>1.1.</w:t>
            </w:r>
          </w:p>
        </w:tc>
        <w:tc>
          <w:tcPr>
            <w:tcW w:w="3411" w:type="dxa"/>
            <w:tcBorders>
              <w:top w:val="single" w:sz="4" w:space="0" w:color="000000"/>
              <w:left w:val="single" w:sz="4" w:space="0" w:color="000000"/>
              <w:bottom w:val="single" w:sz="4" w:space="0" w:color="000000"/>
              <w:right w:val="single" w:sz="4" w:space="0" w:color="000000"/>
            </w:tcBorders>
          </w:tcPr>
          <w:p w14:paraId="3EAB7FE8" w14:textId="77777777" w:rsidR="00605103" w:rsidRPr="00700ABA" w:rsidRDefault="00605103" w:rsidP="00410E1E">
            <w:pPr>
              <w:autoSpaceDE w:val="0"/>
              <w:autoSpaceDN w:val="0"/>
              <w:adjustRightInd w:val="0"/>
              <w:rPr>
                <w:color w:val="000000"/>
              </w:rPr>
            </w:pPr>
            <w:r w:rsidRPr="00700ABA">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5456CDB5" w14:textId="77777777" w:rsidR="00605103" w:rsidRPr="00700ABA" w:rsidRDefault="00605103" w:rsidP="00410E1E">
            <w:pPr>
              <w:autoSpaceDE w:val="0"/>
              <w:autoSpaceDN w:val="0"/>
              <w:adjustRightInd w:val="0"/>
              <w:rPr>
                <w:color w:val="000000"/>
              </w:rPr>
            </w:pPr>
            <w:r w:rsidRPr="00700ABA">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211E7E36" w14:textId="77777777" w:rsidR="00605103" w:rsidRPr="00700ABA" w:rsidRDefault="00605103" w:rsidP="00410E1E">
            <w:pPr>
              <w:autoSpaceDE w:val="0"/>
              <w:autoSpaceDN w:val="0"/>
              <w:adjustRightInd w:val="0"/>
              <w:rPr>
                <w:color w:val="000000"/>
              </w:rPr>
            </w:pPr>
            <w:r w:rsidRPr="00700ABA">
              <w:rPr>
                <w:color w:val="000000"/>
              </w:rPr>
              <w:t>NETAIKOMA</w:t>
            </w:r>
          </w:p>
        </w:tc>
      </w:tr>
      <w:tr w:rsidR="00605103" w:rsidRPr="00700ABA" w14:paraId="4CAD6AFC"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D60DB46" w14:textId="77777777" w:rsidR="00605103" w:rsidRPr="00700ABA" w:rsidRDefault="00605103" w:rsidP="00410E1E">
            <w:pPr>
              <w:spacing w:before="60" w:after="60" w:line="256" w:lineRule="auto"/>
              <w:jc w:val="center"/>
              <w:rPr>
                <w:rFonts w:eastAsiaTheme="minorHAnsi"/>
                <w:b/>
                <w:bCs/>
              </w:rPr>
            </w:pPr>
            <w:r w:rsidRPr="00700ABA">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57C8C7FF" w14:textId="77777777" w:rsidR="00605103" w:rsidRPr="00700ABA" w:rsidRDefault="00605103" w:rsidP="00410E1E">
            <w:pPr>
              <w:autoSpaceDE w:val="0"/>
              <w:autoSpaceDN w:val="0"/>
              <w:adjustRightInd w:val="0"/>
              <w:jc w:val="center"/>
              <w:rPr>
                <w:rFonts w:asciiTheme="minorHAnsi" w:eastAsiaTheme="minorHAnsi" w:hAnsiTheme="minorHAnsi" w:cstheme="minorBidi"/>
                <w:b/>
                <w:bCs/>
                <w:color w:val="000000"/>
                <w:lang w:eastAsia="en-US"/>
              </w:rPr>
            </w:pPr>
            <w:r w:rsidRPr="00700ABA">
              <w:rPr>
                <w:b/>
                <w:bCs/>
                <w:color w:val="000000"/>
              </w:rPr>
              <w:t>Aplinkos apsaugos vadybos sistemos taikymas</w:t>
            </w:r>
          </w:p>
        </w:tc>
      </w:tr>
      <w:tr w:rsidR="00605103" w:rsidRPr="00700ABA" w14:paraId="7A06A326" w14:textId="77777777" w:rsidTr="00410E1E">
        <w:tc>
          <w:tcPr>
            <w:tcW w:w="695" w:type="dxa"/>
            <w:tcBorders>
              <w:top w:val="single" w:sz="4" w:space="0" w:color="000000"/>
              <w:left w:val="single" w:sz="4" w:space="0" w:color="000000"/>
              <w:bottom w:val="single" w:sz="4" w:space="0" w:color="000000"/>
              <w:right w:val="single" w:sz="4" w:space="0" w:color="000000"/>
            </w:tcBorders>
          </w:tcPr>
          <w:p w14:paraId="33EE2E39" w14:textId="77777777" w:rsidR="00605103" w:rsidRPr="00700ABA" w:rsidRDefault="00605103" w:rsidP="00410E1E">
            <w:pPr>
              <w:spacing w:before="60" w:after="60" w:line="256" w:lineRule="auto"/>
              <w:jc w:val="center"/>
              <w:rPr>
                <w:rFonts w:eastAsiaTheme="minorHAnsi"/>
              </w:rPr>
            </w:pPr>
            <w:r w:rsidRPr="00700ABA">
              <w:t>2.1.</w:t>
            </w:r>
          </w:p>
        </w:tc>
        <w:tc>
          <w:tcPr>
            <w:tcW w:w="3411" w:type="dxa"/>
            <w:tcBorders>
              <w:top w:val="single" w:sz="4" w:space="0" w:color="000000"/>
              <w:left w:val="single" w:sz="4" w:space="0" w:color="000000"/>
              <w:bottom w:val="single" w:sz="4" w:space="0" w:color="000000"/>
              <w:right w:val="single" w:sz="4" w:space="0" w:color="000000"/>
            </w:tcBorders>
          </w:tcPr>
          <w:p w14:paraId="53701108" w14:textId="77777777" w:rsidR="00A148AE" w:rsidRPr="00A148AE" w:rsidRDefault="00A148AE" w:rsidP="00A148AE">
            <w:pPr>
              <w:autoSpaceDE w:val="0"/>
              <w:autoSpaceDN w:val="0"/>
              <w:adjustRightInd w:val="0"/>
              <w:jc w:val="both"/>
              <w:rPr>
                <w:bdr w:val="none" w:sz="0" w:space="0" w:color="auto" w:frame="1"/>
              </w:rPr>
            </w:pPr>
            <w:r w:rsidRPr="00A148AE">
              <w:rPr>
                <w:bdr w:val="none" w:sz="0" w:space="0" w:color="auto" w:frame="1"/>
              </w:rPr>
              <w:t xml:space="preserve">Tiekėjas, vykdydamas </w:t>
            </w:r>
            <w:r w:rsidRPr="00A148AE">
              <w:rPr>
                <w:b/>
                <w:bdr w:val="none" w:sz="0" w:space="0" w:color="auto" w:frame="1"/>
              </w:rPr>
              <w:t xml:space="preserve">melioracijos statinių statybos darbus </w:t>
            </w:r>
            <w:r w:rsidRPr="00A148AE">
              <w:rPr>
                <w:bdr w:val="none" w:sz="0" w:space="0" w:color="auto" w:frame="1"/>
              </w:rPr>
              <w:t>taiko aplinkos apsaugos vadybos sistemos reikalavimus</w:t>
            </w:r>
          </w:p>
          <w:p w14:paraId="0D4A2EF6" w14:textId="77777777" w:rsidR="00605103" w:rsidRPr="005A507C" w:rsidRDefault="00A148AE" w:rsidP="00A148AE">
            <w:pPr>
              <w:autoSpaceDE w:val="0"/>
              <w:autoSpaceDN w:val="0"/>
              <w:adjustRightInd w:val="0"/>
              <w:jc w:val="both"/>
            </w:pPr>
            <w:r w:rsidRPr="00A148AE">
              <w:rPr>
                <w:bdr w:val="none" w:sz="0" w:space="0" w:color="auto" w:frame="1"/>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71F838AE" w14:textId="77777777" w:rsidR="005A507C" w:rsidRPr="002D3D16" w:rsidRDefault="00AD2823" w:rsidP="005A507C">
            <w:pPr>
              <w:pStyle w:val="xmsonormal"/>
              <w:autoSpaceDE w:val="0"/>
              <w:autoSpaceDN w:val="0"/>
              <w:adjustRightInd w:val="0"/>
              <w:spacing w:before="0" w:beforeAutospacing="0" w:after="0" w:afterAutospacing="0"/>
              <w:jc w:val="both"/>
              <w:rPr>
                <w:rFonts w:eastAsia="Calibri"/>
                <w:sz w:val="22"/>
                <w:szCs w:val="22"/>
              </w:rPr>
            </w:pPr>
            <w:r w:rsidRPr="00AD2823">
              <w:rPr>
                <w:rFonts w:eastAsia="Calibri"/>
                <w:sz w:val="22"/>
                <w:szCs w:val="22"/>
              </w:rPr>
              <w:t>Nepriklausomos įstaigos išduoto galiojančio sertifikato, patvirtinančio, kad tiekėjas laikosi reikalaujamos aplinkos apsaugos vadybos sistemos standartų, skaitmeninė kopija. </w:t>
            </w:r>
          </w:p>
          <w:p w14:paraId="5AA35695" w14:textId="77777777" w:rsidR="005A507C" w:rsidRPr="002D3D16" w:rsidRDefault="005A507C" w:rsidP="005A507C">
            <w:pPr>
              <w:pStyle w:val="xmsonormal"/>
              <w:autoSpaceDE w:val="0"/>
              <w:autoSpaceDN w:val="0"/>
              <w:adjustRightInd w:val="0"/>
              <w:spacing w:before="0" w:beforeAutospacing="0" w:after="0" w:afterAutospacing="0"/>
              <w:jc w:val="both"/>
              <w:rPr>
                <w:rFonts w:eastAsia="Calibri"/>
                <w:sz w:val="22"/>
                <w:szCs w:val="22"/>
              </w:rPr>
            </w:pPr>
          </w:p>
          <w:p w14:paraId="473D7735" w14:textId="77777777" w:rsidR="005A507C" w:rsidRPr="002D3D16" w:rsidRDefault="005A507C" w:rsidP="005A507C">
            <w:pPr>
              <w:autoSpaceDE w:val="0"/>
              <w:autoSpaceDN w:val="0"/>
              <w:adjustRightInd w:val="0"/>
              <w:spacing w:after="160"/>
              <w:jc w:val="both"/>
              <w:rPr>
                <w:rFonts w:eastAsia="Calibri"/>
              </w:rPr>
            </w:pPr>
            <w:r w:rsidRPr="005A507C">
              <w:rPr>
                <w:rFonts w:eastAsia="Calibri"/>
              </w:rPr>
              <w:t xml:space="preserve">Perkančioji organizacija pripažįsta </w:t>
            </w:r>
            <w:r w:rsidR="00AD2823" w:rsidRPr="00AD2823">
              <w:rPr>
                <w:rFonts w:eastAsia="Calibri"/>
                <w:bCs/>
              </w:rPr>
              <w:t>lygiaverčius sertifikatus</w:t>
            </w:r>
            <w:r w:rsidRPr="002D3D16">
              <w:rPr>
                <w:rFonts w:eastAsia="Calibri"/>
              </w:rPr>
              <w:t xml:space="preserve">, išduotus kitose valstybėse narėse įsteigtų nepriklausomų įstaigų. </w:t>
            </w:r>
            <w:r w:rsidRPr="002D3D16">
              <w:br/>
            </w:r>
          </w:p>
          <w:p w14:paraId="1C13075F" w14:textId="77777777" w:rsidR="005A507C" w:rsidRPr="002D3D16" w:rsidRDefault="00AD2823" w:rsidP="005A507C">
            <w:pPr>
              <w:autoSpaceDE w:val="0"/>
              <w:autoSpaceDN w:val="0"/>
              <w:adjustRightInd w:val="0"/>
              <w:jc w:val="both"/>
              <w:rPr>
                <w:rFonts w:eastAsia="Calibri"/>
              </w:rPr>
            </w:pPr>
            <w:r>
              <w:rPr>
                <w:rFonts w:eastAsia="Calibri"/>
              </w:rPr>
              <w:t xml:space="preserve">Perkančioji organizacija priima ir </w:t>
            </w:r>
            <w:r w:rsidR="005A507C" w:rsidRPr="002D3D16">
              <w:rPr>
                <w:rFonts w:eastAsia="Calibri"/>
              </w:rPr>
              <w:t xml:space="preserve">kitus tiekėjo lygiaverčių </w:t>
            </w:r>
            <w:r w:rsidRPr="00AD2823">
              <w:rPr>
                <w:rFonts w:eastAsia="Calibri"/>
              </w:rPr>
              <w:t>aplinkos apsaugos vadybos užtikrinimo priemonių</w:t>
            </w:r>
            <w:r w:rsidR="005A507C" w:rsidRPr="002D3D16">
              <w:rPr>
                <w:rFonts w:eastAsia="Calibri"/>
              </w:rPr>
              <w:t xml:space="preserve"> </w:t>
            </w:r>
            <w:r w:rsidRPr="00AD2823">
              <w:rPr>
                <w:rFonts w:eastAsia="Calibri"/>
              </w:rPr>
              <w:t>įrodymus</w:t>
            </w:r>
            <w:r w:rsidR="005A507C" w:rsidRPr="002D3D16">
              <w:rPr>
                <w:rFonts w:eastAsia="Calibri"/>
              </w:rPr>
              <w:t>,</w:t>
            </w:r>
            <w:r w:rsidR="005A507C" w:rsidRPr="005A507C">
              <w:rPr>
                <w:rFonts w:eastAsia="Calibri"/>
              </w:rPr>
              <w:t xml:space="preserve"> kurie patvirtintų, kad jo siūlomos aplinkos apsaugos vadybos užtikrinimo priemonės atitinka reikalaujamus aplinkos apsaugos vadybos sistemos standartus </w:t>
            </w:r>
            <w:r w:rsidRPr="00AD2823">
              <w:rPr>
                <w:rFonts w:eastAsia="Calibri"/>
                <w:bCs/>
              </w:rPr>
              <w:t>ir pateikia įrodymus, kurie patvirtintų, kad tiekėjo siūlomos aplinkos apsaugos vadybos užtikrinimo priemonės atitinka reikalaujamus aplinkos apsaugos vadybos sistemos standartus.</w:t>
            </w:r>
          </w:p>
          <w:p w14:paraId="210E7632" w14:textId="77777777" w:rsidR="00605103" w:rsidRDefault="00605103" w:rsidP="000D3B88">
            <w:pPr>
              <w:autoSpaceDE w:val="0"/>
              <w:autoSpaceDN w:val="0"/>
              <w:adjustRightInd w:val="0"/>
              <w:spacing w:line="240" w:lineRule="auto"/>
              <w:jc w:val="both"/>
              <w:rPr>
                <w:i/>
                <w:iCs/>
              </w:rPr>
            </w:pPr>
          </w:p>
          <w:p w14:paraId="42D915DC" w14:textId="77777777" w:rsidR="005A507C" w:rsidRDefault="005A507C" w:rsidP="000D3B88">
            <w:pPr>
              <w:autoSpaceDE w:val="0"/>
              <w:autoSpaceDN w:val="0"/>
              <w:adjustRightInd w:val="0"/>
              <w:spacing w:line="240" w:lineRule="auto"/>
              <w:jc w:val="both"/>
              <w:rPr>
                <w:i/>
                <w:iCs/>
              </w:rPr>
            </w:pPr>
          </w:p>
          <w:p w14:paraId="1D286D85" w14:textId="77777777" w:rsidR="005A507C" w:rsidRPr="005A507C" w:rsidRDefault="005A507C" w:rsidP="000D3B88">
            <w:pPr>
              <w:autoSpaceDE w:val="0"/>
              <w:autoSpaceDN w:val="0"/>
              <w:adjustRightInd w:val="0"/>
              <w:spacing w:line="240" w:lineRule="auto"/>
              <w:jc w:val="both"/>
              <w:rPr>
                <w:i/>
                <w:iCs/>
              </w:rPr>
            </w:pPr>
            <w:r w:rsidRPr="000F330D">
              <w:rPr>
                <w:rFonts w:eastAsia="Calibri"/>
                <w:i/>
                <w:szCs w:val="24"/>
              </w:rPr>
              <w:t>Pateikiami skenuoti dokumentai elektroninėje formoje</w:t>
            </w:r>
          </w:p>
        </w:tc>
        <w:tc>
          <w:tcPr>
            <w:tcW w:w="2665" w:type="dxa"/>
            <w:tcBorders>
              <w:top w:val="single" w:sz="4" w:space="0" w:color="000000"/>
              <w:left w:val="single" w:sz="4" w:space="0" w:color="000000"/>
              <w:bottom w:val="single" w:sz="4" w:space="0" w:color="000000"/>
              <w:right w:val="single" w:sz="4" w:space="0" w:color="000000"/>
            </w:tcBorders>
          </w:tcPr>
          <w:p w14:paraId="32FE3D91" w14:textId="77777777" w:rsidR="00605103" w:rsidRPr="00700ABA" w:rsidRDefault="00605103" w:rsidP="00410E1E">
            <w:pPr>
              <w:autoSpaceDE w:val="0"/>
              <w:autoSpaceDN w:val="0"/>
              <w:adjustRightInd w:val="0"/>
              <w:jc w:val="both"/>
            </w:pPr>
            <w:r w:rsidRPr="00700ABA">
              <w:t xml:space="preserve">Tiekėjas, subtiekėjas, ūkio subjektas, kurio pajėgumais tiekėjas numato remtis. </w:t>
            </w:r>
          </w:p>
          <w:p w14:paraId="5E8CAAA2" w14:textId="77777777" w:rsidR="00605103" w:rsidRPr="00700ABA" w:rsidRDefault="00605103" w:rsidP="00410E1E">
            <w:pPr>
              <w:autoSpaceDE w:val="0"/>
              <w:autoSpaceDN w:val="0"/>
              <w:adjustRightInd w:val="0"/>
              <w:jc w:val="both"/>
            </w:pPr>
          </w:p>
          <w:p w14:paraId="557AE337" w14:textId="77777777" w:rsidR="00605103" w:rsidRPr="00700ABA" w:rsidRDefault="00605103" w:rsidP="00410E1E">
            <w:pPr>
              <w:tabs>
                <w:tab w:val="left" w:pos="211"/>
              </w:tabs>
              <w:jc w:val="both"/>
              <w:rPr>
                <w:bCs/>
              </w:rPr>
            </w:pPr>
            <w:r w:rsidRPr="00700ABA">
              <w:rPr>
                <w:bCs/>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666B9111" w14:textId="77777777" w:rsidR="00605103" w:rsidRPr="00700ABA" w:rsidRDefault="00605103" w:rsidP="00410E1E">
            <w:pPr>
              <w:jc w:val="both"/>
              <w:rPr>
                <w:iCs/>
              </w:rPr>
            </w:pPr>
          </w:p>
          <w:p w14:paraId="47A91C15" w14:textId="77777777" w:rsidR="00605103" w:rsidRPr="00700ABA" w:rsidRDefault="00605103" w:rsidP="00410E1E">
            <w:pPr>
              <w:jc w:val="both"/>
              <w:rPr>
                <w:iCs/>
                <w:bdr w:val="none" w:sz="0" w:space="0" w:color="auto" w:frame="1"/>
              </w:rPr>
            </w:pPr>
            <w:r w:rsidRPr="00700ABA">
              <w:rPr>
                <w:iCs/>
              </w:rPr>
              <w:t xml:space="preserve">Tiekėjas gali remtis kitų ūkio subjektų pajėgumais tik tuo atveju, jeigu tie subjektai patys vykdys tą pirkimo sutarties dalį, kuriai reikia jų turimų pajėgumų. </w:t>
            </w:r>
            <w:r w:rsidRPr="00700ABA">
              <w:rPr>
                <w:iCs/>
                <w:bdr w:val="none" w:sz="0" w:space="0" w:color="auto" w:frame="1"/>
              </w:rPr>
              <w:t xml:space="preserve">Jeigu kitas ūkio subjektas vykdys darbus (ar jų dalį), jis turi atitikti šį </w:t>
            </w:r>
            <w:r w:rsidRPr="00700ABA">
              <w:rPr>
                <w:iCs/>
                <w:bdr w:val="none" w:sz="0" w:space="0" w:color="auto" w:frame="1"/>
              </w:rPr>
              <w:lastRenderedPageBreak/>
              <w:t>reikalavimą (</w:t>
            </w:r>
            <w:r w:rsidRPr="00700ABA">
              <w:rPr>
                <w:bCs/>
              </w:rPr>
              <w:t>taikymo sritis – atliekamiems darbams</w:t>
            </w:r>
            <w:r w:rsidRPr="00700ABA">
              <w:rPr>
                <w:iCs/>
                <w:bdr w:val="none" w:sz="0" w:space="0" w:color="auto" w:frame="1"/>
              </w:rPr>
              <w:t xml:space="preserve">). </w:t>
            </w:r>
          </w:p>
          <w:p w14:paraId="3DA7227A" w14:textId="77777777" w:rsidR="00605103" w:rsidRPr="00700ABA" w:rsidRDefault="00605103" w:rsidP="00410E1E">
            <w:pPr>
              <w:jc w:val="both"/>
              <w:rPr>
                <w:iCs/>
                <w:bdr w:val="none" w:sz="0" w:space="0" w:color="auto" w:frame="1"/>
              </w:rPr>
            </w:pPr>
          </w:p>
          <w:p w14:paraId="4FE27BC9" w14:textId="77777777" w:rsidR="00605103" w:rsidRPr="00700ABA" w:rsidRDefault="00605103" w:rsidP="00410E1E">
            <w:pPr>
              <w:jc w:val="both"/>
              <w:rPr>
                <w:iCs/>
              </w:rPr>
            </w:pPr>
            <w:r w:rsidRPr="00700ABA">
              <w:rPr>
                <w:iCs/>
                <w:bdr w:val="none" w:sz="0" w:space="0" w:color="auto" w:frame="1"/>
              </w:rPr>
              <w:t>Jeigu kitas ūkio subjektas vykdys kitus sutartinius įsipareigojimus (tieks prekes ar teiks paslaugas ar vykdys kitus darbus), tokiu atveju, kitam ūkio subjektui šis reikalavimas netaikomas.</w:t>
            </w:r>
          </w:p>
          <w:p w14:paraId="3EB3A337" w14:textId="77777777" w:rsidR="00605103" w:rsidRPr="00700ABA" w:rsidRDefault="00605103" w:rsidP="00410E1E">
            <w:pPr>
              <w:jc w:val="both"/>
              <w:rPr>
                <w:iCs/>
                <w:bdr w:val="none" w:sz="0" w:space="0" w:color="auto" w:frame="1"/>
              </w:rPr>
            </w:pPr>
          </w:p>
          <w:p w14:paraId="0C893C9E" w14:textId="77777777" w:rsidR="00605103" w:rsidRPr="00700ABA" w:rsidRDefault="00605103" w:rsidP="00410E1E">
            <w:pPr>
              <w:jc w:val="both"/>
              <w:rPr>
                <w:iCs/>
                <w:bdr w:val="none" w:sz="0" w:space="0" w:color="auto" w:frame="1"/>
              </w:rPr>
            </w:pPr>
            <w:r w:rsidRPr="00700ABA">
              <w:rPr>
                <w:iCs/>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700ABA">
              <w:rPr>
                <w:bCs/>
              </w:rPr>
              <w:t>taikymo sritis – atliekamiems darbams</w:t>
            </w:r>
            <w:r w:rsidRPr="00700ABA">
              <w:rPr>
                <w:iCs/>
                <w:bdr w:val="none" w:sz="0" w:space="0" w:color="auto" w:frame="1"/>
              </w:rPr>
              <w:t xml:space="preserve">). </w:t>
            </w:r>
          </w:p>
          <w:p w14:paraId="07E71F64" w14:textId="77777777" w:rsidR="00605103" w:rsidRPr="00700ABA" w:rsidRDefault="00605103" w:rsidP="00410E1E">
            <w:pPr>
              <w:jc w:val="both"/>
              <w:rPr>
                <w:iCs/>
                <w:bdr w:val="none" w:sz="0" w:space="0" w:color="auto" w:frame="1"/>
              </w:rPr>
            </w:pPr>
          </w:p>
          <w:p w14:paraId="48ABF653" w14:textId="77777777" w:rsidR="00605103" w:rsidRPr="00700ABA" w:rsidRDefault="00605103" w:rsidP="00410E1E">
            <w:pPr>
              <w:jc w:val="both"/>
              <w:rPr>
                <w:bCs/>
              </w:rPr>
            </w:pPr>
            <w:r w:rsidRPr="00700ABA">
              <w:rPr>
                <w:bCs/>
              </w:rPr>
              <w:t>Jeigu subtiekėjas vykdys kitus sutartinius įsipareigojimus (tieks prekes ar teiks paslaugas ar vykdys kitus darbus), tokiu atveju, subtiekėjui šis reikalavimas netaikomas.</w:t>
            </w:r>
          </w:p>
          <w:p w14:paraId="0815B46F" w14:textId="77777777" w:rsidR="00605103" w:rsidRPr="00700ABA" w:rsidRDefault="00605103" w:rsidP="00410E1E">
            <w:pPr>
              <w:jc w:val="both"/>
              <w:rPr>
                <w:iCs/>
                <w:bdr w:val="none" w:sz="0" w:space="0" w:color="auto" w:frame="1"/>
              </w:rPr>
            </w:pPr>
            <w:r w:rsidRPr="00700ABA">
              <w:rPr>
                <w:bCs/>
              </w:rPr>
              <w:t>Atitiktis</w:t>
            </w:r>
            <w:r w:rsidRPr="00700ABA">
              <w:rPr>
                <w:iCs/>
              </w:rPr>
              <w:t xml:space="preserve"> </w:t>
            </w:r>
            <w:r w:rsidRPr="00700ABA">
              <w:rPr>
                <w:bCs/>
                <w:iCs/>
              </w:rPr>
              <w:t>tikrinama pirkimo procedūrų metu.</w:t>
            </w:r>
          </w:p>
          <w:p w14:paraId="43B7B77A" w14:textId="77777777" w:rsidR="00605103" w:rsidRPr="00700ABA" w:rsidRDefault="00605103" w:rsidP="00410E1E">
            <w:pPr>
              <w:autoSpaceDE w:val="0"/>
              <w:autoSpaceDN w:val="0"/>
              <w:adjustRightInd w:val="0"/>
              <w:jc w:val="both"/>
            </w:pPr>
          </w:p>
        </w:tc>
      </w:tr>
    </w:tbl>
    <w:p w14:paraId="6BADF538" w14:textId="77777777" w:rsidR="00605103" w:rsidRPr="00923A0C" w:rsidRDefault="00605103" w:rsidP="00605103">
      <w:pPr>
        <w:spacing w:after="0" w:line="240" w:lineRule="auto"/>
        <w:jc w:val="center"/>
        <w:rPr>
          <w:rFonts w:ascii="Times New Roman" w:hAnsi="Times New Roman" w:cs="Times New Roman"/>
        </w:rPr>
      </w:pPr>
    </w:p>
    <w:p w14:paraId="0BA54E79" w14:textId="77777777" w:rsidR="00605103" w:rsidRPr="00923A0C" w:rsidRDefault="00605103" w:rsidP="00605103">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5FC02570"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9691D57" w14:textId="77777777" w:rsidR="00605103" w:rsidRPr="00923A0C" w:rsidRDefault="00605103" w:rsidP="00605103">
      <w:pPr>
        <w:keepNext/>
        <w:keepLines/>
        <w:spacing w:before="120" w:after="0" w:line="240" w:lineRule="auto"/>
        <w:ind w:left="5103"/>
        <w:outlineLvl w:val="1"/>
        <w:rPr>
          <w:rFonts w:ascii="Times New Roman" w:eastAsiaTheme="majorEastAsia" w:hAnsi="Times New Roman" w:cs="Times New Roman"/>
          <w:lang w:eastAsia="lt-LT"/>
        </w:rPr>
      </w:pPr>
      <w:bookmarkStart w:id="62" w:name="_Ref38291379"/>
      <w:bookmarkStart w:id="63" w:name="_Ref38291394"/>
      <w:bookmarkStart w:id="64" w:name="_Ref38898251"/>
      <w:bookmarkStart w:id="65"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2"/>
      <w:bookmarkEnd w:id="63"/>
      <w:bookmarkEnd w:id="64"/>
      <w:bookmarkEnd w:id="65"/>
    </w:p>
    <w:p w14:paraId="009782C7" w14:textId="77777777" w:rsidR="00605103" w:rsidRPr="00923A0C" w:rsidRDefault="00605103" w:rsidP="00605103">
      <w:pPr>
        <w:spacing w:line="276" w:lineRule="auto"/>
        <w:rPr>
          <w:rFonts w:ascii="Times New Roman" w:eastAsiaTheme="minorEastAsia" w:hAnsi="Times New Roman" w:cs="Times New Roman"/>
          <w:b/>
          <w:bCs/>
          <w:smallCaps/>
          <w:lang w:eastAsia="lt-LT"/>
        </w:rPr>
      </w:pPr>
    </w:p>
    <w:p w14:paraId="4F80BC8C" w14:textId="77777777" w:rsidR="00605103" w:rsidRPr="00923A0C"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18CE1FCE" w14:textId="77777777" w:rsidR="00605103" w:rsidRPr="00923A0C" w:rsidRDefault="00605103" w:rsidP="00605103">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36A6D1B7" w14:textId="77777777" w:rsidR="00605103" w:rsidRPr="00923A0C" w:rsidRDefault="00605103" w:rsidP="00605103">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38C835F1" w14:textId="77777777" w:rsidR="00605103" w:rsidRPr="00923A0C" w:rsidRDefault="00605103" w:rsidP="00605103">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73CA3DEF" w14:textId="77777777" w:rsidR="00605103" w:rsidRPr="00923A0C" w:rsidRDefault="00605103" w:rsidP="00605103">
      <w:pPr>
        <w:keepNext/>
        <w:keepLines/>
        <w:spacing w:before="120" w:after="0" w:line="240" w:lineRule="auto"/>
        <w:ind w:left="5103"/>
        <w:outlineLvl w:val="1"/>
        <w:rPr>
          <w:rFonts w:ascii="Times New Roman" w:eastAsia="Calibri" w:hAnsi="Times New Roman" w:cs="Times New Roman"/>
          <w:lang w:eastAsia="lt-LT"/>
        </w:rPr>
      </w:pPr>
      <w:bookmarkStart w:id="66" w:name="_Ref38540913"/>
      <w:bookmarkStart w:id="67" w:name="_Ref38898051"/>
      <w:bookmarkStart w:id="68" w:name="_Ref38901392"/>
      <w:bookmarkStart w:id="69" w:name="_Toc166184284"/>
      <w:r w:rsidRPr="00923A0C">
        <w:rPr>
          <w:rFonts w:ascii="Times New Roman" w:eastAsia="Calibri" w:hAnsi="Times New Roman" w:cs="Times New Roman"/>
          <w:lang w:eastAsia="lt-LT"/>
        </w:rPr>
        <w:lastRenderedPageBreak/>
        <w:t>Pirkimo sąlygų 6 priedas „Pasiūlymo forma“</w:t>
      </w:r>
      <w:bookmarkEnd w:id="66"/>
      <w:bookmarkEnd w:id="67"/>
      <w:bookmarkEnd w:id="68"/>
      <w:bookmarkEnd w:id="69"/>
    </w:p>
    <w:p w14:paraId="30B6DC6E" w14:textId="77777777" w:rsidR="00605103" w:rsidRPr="00923A0C" w:rsidRDefault="00605103" w:rsidP="00605103">
      <w:pPr>
        <w:spacing w:line="276" w:lineRule="auto"/>
        <w:rPr>
          <w:rFonts w:ascii="Times New Roman" w:eastAsiaTheme="minorEastAsia" w:hAnsi="Times New Roman" w:cs="Times New Roman"/>
          <w:lang w:eastAsia="lt-LT"/>
        </w:rPr>
      </w:pPr>
    </w:p>
    <w:p w14:paraId="7233434C" w14:textId="77777777" w:rsidR="00605103" w:rsidRPr="00923A0C" w:rsidRDefault="00605103" w:rsidP="00605103">
      <w:pPr>
        <w:spacing w:after="0" w:line="240" w:lineRule="auto"/>
        <w:ind w:right="-178"/>
        <w:jc w:val="center"/>
        <w:outlineLvl w:val="0"/>
        <w:rPr>
          <w:rFonts w:ascii="Times New Roman" w:eastAsiaTheme="minorEastAsia" w:hAnsi="Times New Roman" w:cs="Times New Roman"/>
          <w:color w:val="000000"/>
          <w:lang w:eastAsia="lt-LT"/>
        </w:rPr>
      </w:pPr>
      <w:bookmarkStart w:id="70" w:name="_Toc161077149"/>
      <w:bookmarkStart w:id="71" w:name="_Toc164360593"/>
      <w:bookmarkStart w:id="72" w:name="_Toc166184285"/>
      <w:r w:rsidRPr="00923A0C">
        <w:rPr>
          <w:rFonts w:ascii="Times New Roman" w:eastAsiaTheme="minorEastAsia" w:hAnsi="Times New Roman" w:cs="Times New Roman"/>
          <w:color w:val="000000"/>
          <w:lang w:eastAsia="lt-LT"/>
        </w:rPr>
        <w:t>Herbas arba prekių ženklas</w:t>
      </w:r>
      <w:bookmarkEnd w:id="70"/>
      <w:bookmarkEnd w:id="71"/>
      <w:bookmarkEnd w:id="72"/>
    </w:p>
    <w:p w14:paraId="33A9A48F"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0E1AD5CC" w14:textId="77777777" w:rsidR="00605103" w:rsidRPr="00923A0C" w:rsidRDefault="00605103" w:rsidP="00605103">
      <w:pPr>
        <w:spacing w:after="0" w:line="240" w:lineRule="auto"/>
        <w:ind w:right="-178"/>
        <w:rPr>
          <w:rFonts w:ascii="Times New Roman" w:eastAsiaTheme="minorEastAsia" w:hAnsi="Times New Roman" w:cs="Times New Roman"/>
          <w:color w:val="000000"/>
          <w:lang w:eastAsia="lt-LT"/>
        </w:rPr>
      </w:pPr>
    </w:p>
    <w:p w14:paraId="3688B067" w14:textId="77777777" w:rsidR="00605103" w:rsidRPr="00923A0C" w:rsidRDefault="00605103" w:rsidP="00605103">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E42939" w14:textId="77777777" w:rsidR="00605103" w:rsidRPr="00923A0C" w:rsidRDefault="00605103" w:rsidP="00605103">
      <w:pPr>
        <w:spacing w:after="0" w:line="240" w:lineRule="auto"/>
        <w:jc w:val="center"/>
        <w:rPr>
          <w:rFonts w:ascii="Times New Roman" w:eastAsiaTheme="minorEastAsia" w:hAnsi="Times New Roman" w:cs="Times New Roman"/>
          <w:b/>
          <w:bCs/>
          <w:color w:val="000000"/>
          <w:lang w:eastAsia="lt-LT"/>
        </w:rPr>
      </w:pPr>
    </w:p>
    <w:p w14:paraId="300E4653" w14:textId="77777777" w:rsidR="00605103" w:rsidRDefault="00605103" w:rsidP="00605103">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2EACB718" w14:textId="77777777" w:rsidR="00605103" w:rsidRDefault="00605103" w:rsidP="00605103">
      <w:pPr>
        <w:spacing w:before="60" w:after="60" w:line="240" w:lineRule="auto"/>
        <w:rPr>
          <w:rFonts w:ascii="Times New Roman" w:eastAsia="Times New Roman" w:hAnsi="Times New Roman" w:cs="Times New Roman"/>
          <w:b/>
          <w:bCs/>
          <w:u w:val="single"/>
        </w:rPr>
      </w:pPr>
    </w:p>
    <w:p w14:paraId="32F8DE80" w14:textId="77777777" w:rsidR="00605103" w:rsidRPr="00923A0C" w:rsidRDefault="00605103" w:rsidP="00605103">
      <w:pPr>
        <w:spacing w:after="0" w:line="240" w:lineRule="auto"/>
        <w:rPr>
          <w:rFonts w:ascii="Times New Roman" w:eastAsiaTheme="minorEastAsia" w:hAnsi="Times New Roman" w:cs="Times New Roman"/>
          <w:b/>
          <w:color w:val="000000"/>
          <w:lang w:eastAsia="lt-LT"/>
        </w:rPr>
      </w:pPr>
    </w:p>
    <w:p w14:paraId="107C929E" w14:textId="77777777" w:rsidR="00605103" w:rsidRPr="00923A0C" w:rsidRDefault="00605103" w:rsidP="00605103">
      <w:pPr>
        <w:spacing w:after="0" w:line="240" w:lineRule="auto"/>
        <w:jc w:val="center"/>
        <w:outlineLvl w:val="0"/>
        <w:rPr>
          <w:rFonts w:ascii="Times New Roman" w:eastAsiaTheme="minorEastAsia" w:hAnsi="Times New Roman" w:cs="Times New Roman"/>
          <w:b/>
          <w:color w:val="000000"/>
          <w:lang w:eastAsia="lt-LT"/>
        </w:rPr>
      </w:pPr>
      <w:bookmarkStart w:id="73" w:name="_Toc161077150"/>
      <w:bookmarkStart w:id="74" w:name="_Toc164360594"/>
      <w:bookmarkStart w:id="75" w:name="_Toc166184286"/>
      <w:r w:rsidRPr="00923A0C">
        <w:rPr>
          <w:rFonts w:ascii="Times New Roman" w:eastAsiaTheme="minorEastAsia" w:hAnsi="Times New Roman" w:cs="Times New Roman"/>
          <w:b/>
          <w:color w:val="000000"/>
          <w:lang w:eastAsia="lt-LT"/>
        </w:rPr>
        <w:t>PASIŪLYMAS</w:t>
      </w:r>
      <w:bookmarkEnd w:id="73"/>
      <w:bookmarkEnd w:id="74"/>
      <w:bookmarkEnd w:id="75"/>
    </w:p>
    <w:p w14:paraId="16118121" w14:textId="77777777" w:rsidR="00F544C6" w:rsidRPr="00F544C6" w:rsidRDefault="00F544C6" w:rsidP="00F544C6">
      <w:pPr>
        <w:spacing w:after="0" w:line="240" w:lineRule="auto"/>
        <w:jc w:val="center"/>
        <w:outlineLvl w:val="0"/>
        <w:rPr>
          <w:rFonts w:ascii="Times New Roman" w:eastAsiaTheme="minorEastAsia" w:hAnsi="Times New Roman" w:cs="Times New Roman"/>
          <w:b/>
          <w:color w:val="000000"/>
          <w:lang w:eastAsia="lt-LT"/>
        </w:rPr>
      </w:pPr>
      <w:bookmarkStart w:id="76" w:name="_Ref39484039"/>
      <w:bookmarkStart w:id="77" w:name="_Ref40278562"/>
      <w:r w:rsidRPr="00F544C6">
        <w:rPr>
          <w:rFonts w:ascii="Times New Roman" w:eastAsiaTheme="minorEastAsia" w:hAnsi="Times New Roman" w:cs="Times New Roman"/>
          <w:b/>
          <w:color w:val="000000"/>
          <w:lang w:eastAsia="lt-LT"/>
        </w:rPr>
        <w:t xml:space="preserve">DĖL PROJEKTO „ŠIRVINTŲ RAJONO </w:t>
      </w:r>
      <w:bookmarkStart w:id="78" w:name="_Hlk190034832"/>
      <w:r>
        <w:rPr>
          <w:rFonts w:ascii="Times New Roman" w:eastAsiaTheme="minorEastAsia" w:hAnsi="Times New Roman" w:cs="Times New Roman"/>
          <w:b/>
          <w:lang w:eastAsia="lt-LT"/>
        </w:rPr>
        <w:t>JUODIŠKIŲ</w:t>
      </w:r>
      <w:r w:rsidRPr="00724912">
        <w:rPr>
          <w:rFonts w:ascii="Times New Roman" w:eastAsiaTheme="minorEastAsia" w:hAnsi="Times New Roman" w:cs="Times New Roman"/>
          <w:b/>
          <w:lang w:eastAsia="lt-LT"/>
        </w:rPr>
        <w:t xml:space="preserve"> KADASTRIN</w:t>
      </w:r>
      <w:r>
        <w:rPr>
          <w:rFonts w:ascii="Times New Roman" w:eastAsiaTheme="minorEastAsia" w:hAnsi="Times New Roman" w:cs="Times New Roman"/>
          <w:b/>
          <w:lang w:eastAsia="lt-LT"/>
        </w:rPr>
        <w:t>ĖS</w:t>
      </w:r>
      <w:r w:rsidRPr="00724912">
        <w:rPr>
          <w:rFonts w:ascii="Times New Roman" w:eastAsiaTheme="minorEastAsia" w:hAnsi="Times New Roman" w:cs="Times New Roman"/>
          <w:b/>
          <w:lang w:eastAsia="lt-LT"/>
        </w:rPr>
        <w:t xml:space="preserve"> VIETOV</w:t>
      </w:r>
      <w:r>
        <w:rPr>
          <w:rFonts w:ascii="Times New Roman" w:eastAsiaTheme="minorEastAsia" w:hAnsi="Times New Roman" w:cs="Times New Roman"/>
          <w:b/>
          <w:lang w:eastAsia="lt-LT"/>
        </w:rPr>
        <w:t>ĖS</w:t>
      </w:r>
      <w:r w:rsidRPr="00724912">
        <w:rPr>
          <w:rFonts w:ascii="Times New Roman" w:eastAsiaTheme="minorEastAsia" w:hAnsi="Times New Roman" w:cs="Times New Roman"/>
          <w:b/>
          <w:lang w:eastAsia="lt-LT"/>
        </w:rPr>
        <w:t xml:space="preserve"> MELIORACIJOS STATINIŲ REKONSTRUKCIJA</w:t>
      </w:r>
      <w:bookmarkEnd w:id="78"/>
      <w:r w:rsidRPr="00F544C6">
        <w:rPr>
          <w:rFonts w:ascii="Times New Roman" w:eastAsiaTheme="minorEastAsia" w:hAnsi="Times New Roman" w:cs="Times New Roman"/>
          <w:b/>
          <w:color w:val="000000"/>
          <w:lang w:eastAsia="lt-LT"/>
        </w:rPr>
        <w:t>“ REKONSTRAVIMO DARBŲ PIRKIMO</w:t>
      </w:r>
    </w:p>
    <w:p w14:paraId="38939EA3" w14:textId="77777777" w:rsidR="00605103" w:rsidRPr="00923A0C" w:rsidRDefault="00605103" w:rsidP="00605103">
      <w:pPr>
        <w:spacing w:after="0" w:line="240" w:lineRule="auto"/>
        <w:jc w:val="center"/>
        <w:rPr>
          <w:rFonts w:ascii="Times New Roman" w:eastAsiaTheme="minorEastAsia" w:hAnsi="Times New Roman" w:cs="Times New Roman"/>
          <w:b/>
          <w:lang w:eastAsia="lt-LT"/>
        </w:rPr>
      </w:pPr>
    </w:p>
    <w:p w14:paraId="1239B047" w14:textId="77777777" w:rsidR="00605103" w:rsidRPr="00923A0C" w:rsidRDefault="00605103" w:rsidP="00605103">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4A2C5E32"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23268C2B" w14:textId="77777777" w:rsidR="00605103" w:rsidRPr="00923A0C"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18DC0598" w14:textId="77777777" w:rsidR="00605103" w:rsidRDefault="00605103" w:rsidP="00605103">
      <w:pPr>
        <w:shd w:val="clear" w:color="auto" w:fill="FFFFFF"/>
        <w:spacing w:after="0" w:line="240" w:lineRule="auto"/>
        <w:jc w:val="center"/>
        <w:rPr>
          <w:rFonts w:ascii="Times New Roman" w:eastAsiaTheme="minorEastAsia" w:hAnsi="Times New Roman" w:cs="Times New Roman"/>
          <w:bCs/>
          <w:color w:val="000000"/>
          <w:lang w:eastAsia="lt-LT"/>
        </w:rPr>
      </w:pPr>
    </w:p>
    <w:p w14:paraId="4BCF65FE" w14:textId="77777777" w:rsidR="00605103" w:rsidRPr="001C679B" w:rsidRDefault="00605103" w:rsidP="00605103">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605103" w:rsidRPr="001C679B" w14:paraId="05B4BD40"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6E88AFF1"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9542"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6D7F82D8"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1CD038A"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7CF5" w14:textId="77777777" w:rsidR="00605103" w:rsidRPr="001C679B" w:rsidRDefault="00605103" w:rsidP="00410E1E">
            <w:pPr>
              <w:widowControl w:val="0"/>
              <w:spacing w:after="0" w:line="240" w:lineRule="auto"/>
              <w:rPr>
                <w:rFonts w:ascii="Times New Roman" w:hAnsi="Times New Roman" w:cs="Times New Roman"/>
              </w:rPr>
            </w:pPr>
          </w:p>
        </w:tc>
      </w:tr>
      <w:tr w:rsidR="00605103" w:rsidRPr="001C679B" w14:paraId="146EEEF6"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4FCB8005"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1ADB" w14:textId="77777777" w:rsidR="00605103" w:rsidRPr="001C679B" w:rsidRDefault="00605103" w:rsidP="00410E1E">
            <w:pPr>
              <w:widowControl w:val="0"/>
              <w:snapToGrid w:val="0"/>
              <w:spacing w:after="0" w:line="240" w:lineRule="auto"/>
              <w:rPr>
                <w:rFonts w:ascii="Times New Roman" w:hAnsi="Times New Roman" w:cs="Times New Roman"/>
              </w:rPr>
            </w:pPr>
          </w:p>
          <w:p w14:paraId="584211A2" w14:textId="77777777" w:rsidR="00605103" w:rsidRPr="001C679B" w:rsidRDefault="00605103" w:rsidP="00410E1E">
            <w:pPr>
              <w:widowControl w:val="0"/>
              <w:snapToGrid w:val="0"/>
              <w:spacing w:after="0" w:line="240" w:lineRule="auto"/>
              <w:rPr>
                <w:rFonts w:ascii="Times New Roman" w:hAnsi="Times New Roman" w:cs="Times New Roman"/>
              </w:rPr>
            </w:pPr>
          </w:p>
          <w:p w14:paraId="79AB5807" w14:textId="77777777" w:rsidR="00605103" w:rsidRPr="001C679B" w:rsidRDefault="00605103" w:rsidP="00410E1E">
            <w:pPr>
              <w:widowControl w:val="0"/>
              <w:snapToGrid w:val="0"/>
              <w:spacing w:after="0" w:line="240" w:lineRule="auto"/>
              <w:rPr>
                <w:rFonts w:ascii="Times New Roman" w:hAnsi="Times New Roman" w:cs="Times New Roman"/>
              </w:rPr>
            </w:pPr>
          </w:p>
          <w:p w14:paraId="3D5CFF20" w14:textId="77777777" w:rsidR="00605103" w:rsidRPr="001C679B" w:rsidRDefault="00605103" w:rsidP="00410E1E">
            <w:pPr>
              <w:widowControl w:val="0"/>
              <w:snapToGrid w:val="0"/>
              <w:spacing w:after="0" w:line="240" w:lineRule="auto"/>
              <w:rPr>
                <w:rFonts w:ascii="Times New Roman" w:hAnsi="Times New Roman" w:cs="Times New Roman"/>
              </w:rPr>
            </w:pPr>
          </w:p>
          <w:p w14:paraId="33B44EC2" w14:textId="77777777" w:rsidR="00605103" w:rsidRPr="001C679B" w:rsidRDefault="00605103" w:rsidP="00410E1E">
            <w:pPr>
              <w:widowControl w:val="0"/>
              <w:snapToGrid w:val="0"/>
              <w:spacing w:after="0" w:line="240" w:lineRule="auto"/>
              <w:rPr>
                <w:rFonts w:ascii="Times New Roman" w:hAnsi="Times New Roman" w:cs="Times New Roman"/>
              </w:rPr>
            </w:pPr>
          </w:p>
          <w:p w14:paraId="273E440A" w14:textId="77777777" w:rsidR="00605103" w:rsidRPr="001C679B" w:rsidRDefault="00605103" w:rsidP="00410E1E">
            <w:pPr>
              <w:widowControl w:val="0"/>
              <w:snapToGrid w:val="0"/>
              <w:spacing w:after="0" w:line="240" w:lineRule="auto"/>
              <w:rPr>
                <w:rFonts w:ascii="Times New Roman" w:hAnsi="Times New Roman" w:cs="Times New Roman"/>
              </w:rPr>
            </w:pPr>
          </w:p>
          <w:p w14:paraId="1AC50C20" w14:textId="77777777" w:rsidR="00605103" w:rsidRPr="001C679B" w:rsidRDefault="00605103" w:rsidP="00410E1E">
            <w:pPr>
              <w:widowControl w:val="0"/>
              <w:snapToGrid w:val="0"/>
              <w:spacing w:after="0" w:line="240" w:lineRule="auto"/>
              <w:rPr>
                <w:rFonts w:ascii="Times New Roman" w:hAnsi="Times New Roman" w:cs="Times New Roman"/>
              </w:rPr>
            </w:pPr>
          </w:p>
        </w:tc>
      </w:tr>
      <w:tr w:rsidR="00605103" w:rsidRPr="001C679B" w14:paraId="0FF0D8FF"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7ED203D8" w14:textId="77777777" w:rsidR="00605103" w:rsidRPr="001C679B" w:rsidRDefault="00605103" w:rsidP="00410E1E">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6350" w14:textId="77777777" w:rsidR="00605103" w:rsidRPr="001C679B" w:rsidRDefault="00605103" w:rsidP="00410E1E">
            <w:pPr>
              <w:widowControl w:val="0"/>
              <w:spacing w:after="0" w:line="240" w:lineRule="auto"/>
              <w:rPr>
                <w:rFonts w:ascii="Times New Roman" w:hAnsi="Times New Roman" w:cs="Times New Roman"/>
              </w:rPr>
            </w:pPr>
          </w:p>
        </w:tc>
      </w:tr>
    </w:tbl>
    <w:p w14:paraId="25C15574" w14:textId="77777777" w:rsidR="00605103" w:rsidRPr="00923A0C" w:rsidRDefault="00605103" w:rsidP="00605103">
      <w:pPr>
        <w:spacing w:after="0" w:line="240" w:lineRule="auto"/>
        <w:jc w:val="both"/>
        <w:rPr>
          <w:rFonts w:ascii="Times New Roman" w:eastAsia="Times New Roman" w:hAnsi="Times New Roman" w:cs="Times New Roman"/>
        </w:rPr>
      </w:pPr>
    </w:p>
    <w:p w14:paraId="04F7FA11" w14:textId="77777777" w:rsidR="00605103" w:rsidRPr="001C679B"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3841171F"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3420DBE6"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Mūsų siūlomi darbai visiškai atitinka pirkimo dokumentuose nurodytus reikalavimus. </w:t>
      </w:r>
    </w:p>
    <w:p w14:paraId="6BA0E603"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patvirtiname, kad į mūsų siūlomų darbų kainą įskaičiuoti visi mokesčiai ir tiekėjo išlaidos.</w:t>
      </w:r>
    </w:p>
    <w:p w14:paraId="16A4EAAB" w14:textId="77777777" w:rsidR="00605103" w:rsidRPr="001C679B"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Patvirtiname, kad jei pasiūlyme </w:t>
      </w:r>
      <w:r w:rsidRPr="001C679B">
        <w:rPr>
          <w:rFonts w:ascii="Times New Roman" w:eastAsia="Times New Roman" w:hAnsi="Times New Roman" w:cs="Times New Roman"/>
          <w:u w:val="single"/>
        </w:rPr>
        <w:t>nenurodyti</w:t>
      </w:r>
      <w:r w:rsidRPr="001C679B">
        <w:rPr>
          <w:rFonts w:ascii="Times New Roman" w:eastAsia="Times New Roman" w:hAnsi="Times New Roman" w:cs="Times New Roman"/>
        </w:rPr>
        <w:t xml:space="preserve"> tiekėjo/tiekėjų grupės/ ūkio subjektų, kurių pajėgumais (kvalifikacija) remiamasi</w:t>
      </w:r>
      <w:r w:rsidRPr="001C679B">
        <w:rPr>
          <w:rFonts w:ascii="Times New Roman" w:eastAsia="Times New Roman" w:hAnsi="Times New Roman" w:cs="Times New Roman"/>
          <w:i/>
          <w:iCs/>
        </w:rPr>
        <w:t xml:space="preserve">, </w:t>
      </w:r>
      <w:r w:rsidRPr="001C679B">
        <w:rPr>
          <w:rFonts w:ascii="Times New Roman" w:eastAsia="Times New Roman" w:hAnsi="Times New Roman" w:cs="Times New Roman"/>
        </w:rPr>
        <w:t xml:space="preserve">kolegialaus priežiūros/valdymo organų nariai ir (ar) asmenys, turintys teisę atstovauti tiekėjui ar jį kontroliuoti, jo vardu priimti sprendimą, sudaryti sandorį, </w:t>
      </w:r>
      <w:r w:rsidRPr="001C679B">
        <w:rPr>
          <w:rFonts w:ascii="Times New Roman" w:eastAsia="Times New Roman" w:hAnsi="Times New Roman" w:cs="Times New Roman"/>
          <w:u w:val="single"/>
        </w:rPr>
        <w:t>šie organai juridiniuose asmenyse nėra sudaryti</w:t>
      </w:r>
      <w:r w:rsidRPr="001C679B">
        <w:rPr>
          <w:rFonts w:ascii="Times New Roman" w:eastAsia="Times New Roman" w:hAnsi="Times New Roman" w:cs="Times New Roman"/>
        </w:rPr>
        <w:t>/</w:t>
      </w:r>
      <w:r w:rsidRPr="001C679B">
        <w:rPr>
          <w:rFonts w:ascii="Times New Roman" w:eastAsia="Times New Roman" w:hAnsi="Times New Roman" w:cs="Times New Roman"/>
          <w:u w:val="single"/>
        </w:rPr>
        <w:t>tokių asmenų nėra</w:t>
      </w:r>
      <w:r w:rsidRPr="001C679B">
        <w:rPr>
          <w:rFonts w:ascii="Times New Roman" w:eastAsia="Times New Roman" w:hAnsi="Times New Roman" w:cs="Times New Roman"/>
        </w:rPr>
        <w:t xml:space="preserve"> (</w:t>
      </w:r>
      <w:r w:rsidRPr="001C679B">
        <w:rPr>
          <w:rFonts w:ascii="Times New Roman" w:eastAsia="Times New Roman" w:hAnsi="Times New Roman" w:cs="Times New Roman"/>
          <w:i/>
          <w:iCs/>
        </w:rPr>
        <w:t>taikoma, kai pirkimo dokumentuose nustatyti pašalinimo pagrindai</w:t>
      </w:r>
      <w:r w:rsidRPr="001C679B">
        <w:rPr>
          <w:rFonts w:ascii="Times New Roman" w:eastAsia="Times New Roman" w:hAnsi="Times New Roman" w:cs="Times New Roman"/>
        </w:rPr>
        <w:t>).</w:t>
      </w:r>
    </w:p>
    <w:p w14:paraId="4FCB530C" w14:textId="77777777" w:rsidR="00605103" w:rsidRPr="001C679B" w:rsidRDefault="00605103" w:rsidP="00605103">
      <w:pPr>
        <w:widowControl w:val="0"/>
        <w:spacing w:after="0"/>
        <w:ind w:left="1134" w:right="49"/>
        <w:contextualSpacing/>
        <w:jc w:val="both"/>
        <w:rPr>
          <w:rFonts w:ascii="Times New Roman" w:eastAsia="Times New Roman" w:hAnsi="Times New Roman" w:cs="Times New Roman"/>
        </w:rPr>
      </w:pPr>
    </w:p>
    <w:p w14:paraId="463DE4A7" w14:textId="77777777" w:rsidR="00605103" w:rsidRPr="001C679B" w:rsidRDefault="00605103" w:rsidP="00605103">
      <w:pPr>
        <w:widowControl w:val="0"/>
        <w:spacing w:after="0"/>
        <w:ind w:left="720" w:right="-1"/>
        <w:jc w:val="both"/>
        <w:rPr>
          <w:rFonts w:ascii="Times New Roman" w:hAnsi="Times New Roman" w:cs="Times New Roman"/>
          <w:b/>
        </w:rPr>
      </w:pPr>
      <w:r w:rsidRPr="001C679B">
        <w:rPr>
          <w:rFonts w:ascii="Times New Roman" w:hAnsi="Times New Roman" w:cs="Times New Roman"/>
          <w:b/>
        </w:rPr>
        <w:t>2 lentelė. Mes siūlome šiuos darbus</w:t>
      </w:r>
      <w:r w:rsidR="008B4AE0">
        <w:rPr>
          <w:rFonts w:ascii="Times New Roman" w:hAnsi="Times New Roman" w:cs="Times New Roman"/>
          <w:b/>
        </w:rPr>
        <w:t>:</w:t>
      </w:r>
    </w:p>
    <w:p w14:paraId="4F79A6B8" w14:textId="77777777" w:rsidR="00605103" w:rsidRPr="001C679B" w:rsidRDefault="00605103" w:rsidP="00605103">
      <w:pPr>
        <w:widowControl w:val="0"/>
        <w:spacing w:after="0"/>
        <w:ind w:left="720" w:right="-1"/>
        <w:jc w:val="both"/>
        <w:rPr>
          <w:rFonts w:ascii="Times New Roman" w:hAnsi="Times New Roman" w:cs="Times New Roman"/>
          <w:b/>
        </w:rPr>
      </w:pPr>
      <w:bookmarkStart w:id="79" w:name="_Hlk166991142"/>
    </w:p>
    <w:tbl>
      <w:tblPr>
        <w:tblW w:w="9526" w:type="dxa"/>
        <w:tblInd w:w="392" w:type="dxa"/>
        <w:tblLayout w:type="fixed"/>
        <w:tblLook w:val="04A0" w:firstRow="1" w:lastRow="0" w:firstColumn="1" w:lastColumn="0" w:noHBand="0" w:noVBand="1"/>
      </w:tblPr>
      <w:tblGrid>
        <w:gridCol w:w="709"/>
        <w:gridCol w:w="3572"/>
        <w:gridCol w:w="1985"/>
        <w:gridCol w:w="1184"/>
        <w:gridCol w:w="2076"/>
      </w:tblGrid>
      <w:tr w:rsidR="000D3B88" w:rsidRPr="001C679B" w14:paraId="3A020C64"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8FDC8B3"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B092511"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P</w:t>
            </w:r>
            <w:r w:rsidR="000D3B88" w:rsidRPr="001C679B">
              <w:rPr>
                <w:rFonts w:ascii="Times New Roman" w:hAnsi="Times New Roman" w:cs="Times New Roman"/>
                <w:b/>
              </w:rPr>
              <w:t>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DFACD4" w14:textId="77777777" w:rsidR="000D3B88" w:rsidRPr="001C679B" w:rsidRDefault="00B85B51" w:rsidP="00410E1E">
            <w:pPr>
              <w:widowControl w:val="0"/>
              <w:tabs>
                <w:tab w:val="left" w:pos="9234"/>
              </w:tabs>
              <w:spacing w:after="0" w:line="240" w:lineRule="auto"/>
              <w:jc w:val="center"/>
              <w:rPr>
                <w:rFonts w:ascii="Times New Roman" w:eastAsia="Times New Roman" w:hAnsi="Times New Roman" w:cs="Times New Roman"/>
                <w:b/>
                <w:bCs/>
              </w:rPr>
            </w:pPr>
            <w:r>
              <w:rPr>
                <w:rFonts w:ascii="Times New Roman" w:hAnsi="Times New Roman" w:cs="Times New Roman"/>
                <w:b/>
                <w:bCs/>
              </w:rPr>
              <w:t>K</w:t>
            </w:r>
            <w:r w:rsidR="000D3B88" w:rsidRPr="001C679B">
              <w:rPr>
                <w:rFonts w:ascii="Times New Roman" w:hAnsi="Times New Roman" w:cs="Times New Roman"/>
                <w:b/>
                <w:bCs/>
              </w:rPr>
              <w:t>aina</w:t>
            </w:r>
            <w:r w:rsidR="000D3B88" w:rsidRPr="001C679B">
              <w:rPr>
                <w:rFonts w:ascii="Times New Roman" w:eastAsia="Times New Roman" w:hAnsi="Times New Roman" w:cs="Times New Roman"/>
                <w:b/>
                <w:bCs/>
              </w:rPr>
              <w:t xml:space="preserve"> </w:t>
            </w:r>
            <w:r w:rsidR="000D3B88" w:rsidRPr="001C679B">
              <w:rPr>
                <w:rFonts w:ascii="Times New Roman" w:hAnsi="Times New Roman" w:cs="Times New Roman"/>
                <w:b/>
                <w:bCs/>
              </w:rPr>
              <w:t>be PVM (Eur)</w:t>
            </w:r>
          </w:p>
        </w:tc>
        <w:tc>
          <w:tcPr>
            <w:tcW w:w="118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7F62EF0" w14:textId="77777777" w:rsidR="000D3B88" w:rsidRPr="001C679B" w:rsidRDefault="000D3B88"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07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A7372A5" w14:textId="77777777" w:rsidR="000D3B88" w:rsidRPr="001C679B" w:rsidRDefault="00B85B51" w:rsidP="00410E1E">
            <w:pPr>
              <w:widowControl w:val="0"/>
              <w:spacing w:after="0" w:line="240" w:lineRule="auto"/>
              <w:jc w:val="center"/>
              <w:rPr>
                <w:rFonts w:ascii="Times New Roman" w:hAnsi="Times New Roman" w:cs="Times New Roman"/>
                <w:b/>
              </w:rPr>
            </w:pPr>
            <w:r>
              <w:rPr>
                <w:rFonts w:ascii="Times New Roman" w:hAnsi="Times New Roman" w:cs="Times New Roman"/>
                <w:b/>
              </w:rPr>
              <w:t>K</w:t>
            </w:r>
            <w:r w:rsidR="000D3B88" w:rsidRPr="001C679B">
              <w:rPr>
                <w:rFonts w:ascii="Times New Roman" w:hAnsi="Times New Roman" w:cs="Times New Roman"/>
                <w:b/>
              </w:rPr>
              <w:t>aina, su PVM (Eur)</w:t>
            </w:r>
          </w:p>
        </w:tc>
      </w:tr>
      <w:tr w:rsidR="000D3B88" w:rsidRPr="001C679B" w14:paraId="055894DC"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3A42"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DF54"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tcPr>
          <w:p w14:paraId="72015BF9"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6415"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4096" w14:textId="77777777" w:rsidR="000D3B88" w:rsidRPr="001C679B" w:rsidRDefault="000D3B88" w:rsidP="00410E1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0D3B88" w:rsidRPr="001C679B" w14:paraId="53BE9571" w14:textId="77777777" w:rsidTr="000D3B88">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71A6" w14:textId="77777777" w:rsidR="000D3B88" w:rsidRPr="001C679B" w:rsidRDefault="000D3B88" w:rsidP="00410E1E">
            <w:pPr>
              <w:widowControl w:val="0"/>
              <w:spacing w:after="0"/>
              <w:rPr>
                <w:rFonts w:ascii="Times New Roman" w:hAnsi="Times New Roman" w:cs="Times New Roman"/>
              </w:rPr>
            </w:pPr>
            <w:bookmarkStart w:id="80" w:name="_Hlk167225182"/>
            <w:r w:rsidRPr="001C679B">
              <w:rPr>
                <w:rFonts w:ascii="Times New Roman" w:hAnsi="Times New Roman" w:cs="Times New Roman"/>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463BA9D9" w14:textId="77777777" w:rsidR="000D3B88" w:rsidRPr="000D3B88" w:rsidRDefault="00F544C6" w:rsidP="00F544C6">
            <w:pPr>
              <w:widowControl w:val="0"/>
              <w:spacing w:after="0"/>
              <w:rPr>
                <w:rFonts w:ascii="Times New Roman" w:hAnsi="Times New Roman" w:cs="Times New Roman"/>
                <w:bCs/>
              </w:rPr>
            </w:pPr>
            <w:r w:rsidRPr="00F544C6">
              <w:rPr>
                <w:rFonts w:ascii="Times New Roman" w:hAnsi="Times New Roman" w:cs="Times New Roman"/>
                <w:bCs/>
              </w:rPr>
              <w:t xml:space="preserve">Projekto „Širvintų rajono </w:t>
            </w:r>
            <w:proofErr w:type="spellStart"/>
            <w:r>
              <w:rPr>
                <w:rFonts w:ascii="Times New Roman" w:hAnsi="Times New Roman" w:cs="Times New Roman"/>
                <w:bCs/>
              </w:rPr>
              <w:t>J</w:t>
            </w:r>
            <w:r w:rsidRPr="00F544C6">
              <w:rPr>
                <w:rFonts w:ascii="Times New Roman" w:hAnsi="Times New Roman" w:cs="Times New Roman"/>
                <w:bCs/>
              </w:rPr>
              <w:t>uodiškių</w:t>
            </w:r>
            <w:proofErr w:type="spellEnd"/>
            <w:r w:rsidRPr="00F544C6">
              <w:rPr>
                <w:rFonts w:ascii="Times New Roman" w:hAnsi="Times New Roman" w:cs="Times New Roman"/>
                <w:bCs/>
              </w:rPr>
              <w:t xml:space="preserve"> kadastrinės vietovės melioracijos statinių rekonstrukcija“ rekonstravimo darbai</w:t>
            </w:r>
          </w:p>
        </w:tc>
        <w:tc>
          <w:tcPr>
            <w:tcW w:w="1985" w:type="dxa"/>
            <w:tcBorders>
              <w:top w:val="single" w:sz="4" w:space="0" w:color="000000"/>
              <w:left w:val="single" w:sz="4" w:space="0" w:color="000000"/>
              <w:bottom w:val="single" w:sz="4" w:space="0" w:color="000000"/>
              <w:right w:val="single" w:sz="4" w:space="0" w:color="000000"/>
            </w:tcBorders>
          </w:tcPr>
          <w:p w14:paraId="79EFBAAD" w14:textId="77777777" w:rsidR="000D3B88" w:rsidRPr="001C679B" w:rsidRDefault="000D3B88" w:rsidP="00410E1E">
            <w:pPr>
              <w:widowControl w:val="0"/>
              <w:spacing w:after="0"/>
              <w:rPr>
                <w:rFonts w:ascii="Times New Roman" w:hAnsi="Times New Roman" w:cs="Times New Roman"/>
                <w:b/>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7EAC" w14:textId="77777777" w:rsidR="000D3B88" w:rsidRPr="001C679B" w:rsidRDefault="000D3B88" w:rsidP="00410E1E">
            <w:pPr>
              <w:widowControl w:val="0"/>
              <w:spacing w:after="0"/>
              <w:rPr>
                <w:rFonts w:ascii="Times New Roman" w:hAnsi="Times New Roman" w:cs="Times New Roman"/>
                <w:b/>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8831" w14:textId="77777777" w:rsidR="000D3B88" w:rsidRPr="001C679B" w:rsidRDefault="000D3B88" w:rsidP="00410E1E">
            <w:pPr>
              <w:widowControl w:val="0"/>
              <w:spacing w:after="0"/>
              <w:rPr>
                <w:rFonts w:ascii="Times New Roman" w:hAnsi="Times New Roman" w:cs="Times New Roman"/>
                <w:b/>
              </w:rPr>
            </w:pPr>
          </w:p>
        </w:tc>
      </w:tr>
      <w:bookmarkEnd w:id="79"/>
      <w:bookmarkEnd w:id="80"/>
    </w:tbl>
    <w:p w14:paraId="5178017E" w14:textId="77777777" w:rsidR="00444B90" w:rsidRDefault="00444B90" w:rsidP="00B10EB4">
      <w:pPr>
        <w:widowControl w:val="0"/>
        <w:spacing w:after="0" w:line="240" w:lineRule="auto"/>
        <w:ind w:right="49" w:firstLine="284"/>
        <w:jc w:val="both"/>
        <w:rPr>
          <w:rFonts w:ascii="Times New Roman" w:hAnsi="Times New Roman" w:cs="Times New Roman"/>
        </w:rPr>
      </w:pPr>
    </w:p>
    <w:p w14:paraId="03DE18C4" w14:textId="77777777" w:rsidR="00B10EB4" w:rsidRPr="00B10EB4" w:rsidRDefault="00F50054" w:rsidP="00B10EB4">
      <w:pPr>
        <w:widowControl w:val="0"/>
        <w:spacing w:after="0" w:line="240" w:lineRule="auto"/>
        <w:ind w:right="49" w:firstLine="284"/>
        <w:jc w:val="both"/>
        <w:rPr>
          <w:rFonts w:ascii="Times New Roman" w:hAnsi="Times New Roman" w:cs="Times New Roman"/>
          <w:sz w:val="24"/>
          <w:szCs w:val="24"/>
        </w:rPr>
      </w:pPr>
      <w:r>
        <w:rPr>
          <w:rFonts w:ascii="Times New Roman" w:hAnsi="Times New Roman" w:cs="Times New Roman"/>
        </w:rPr>
        <w:t xml:space="preserve">  </w:t>
      </w:r>
      <w:r w:rsidR="00605103" w:rsidRPr="002B5156">
        <w:rPr>
          <w:rFonts w:ascii="Times New Roman" w:hAnsi="Times New Roman" w:cs="Times New Roman"/>
          <w:sz w:val="24"/>
          <w:szCs w:val="24"/>
        </w:rPr>
        <w:t xml:space="preserve">Pastabos: </w:t>
      </w:r>
    </w:p>
    <w:p w14:paraId="7A68D072"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22119CED" w14:textId="77777777" w:rsidR="00605103" w:rsidRPr="002B5156" w:rsidRDefault="00605103" w:rsidP="00605103">
      <w:pPr>
        <w:spacing w:after="0" w:line="240" w:lineRule="auto"/>
        <w:ind w:left="284" w:right="49"/>
        <w:jc w:val="both"/>
        <w:rPr>
          <w:rFonts w:ascii="Times New Roman" w:hAnsi="Times New Roman" w:cs="Times New Roman"/>
        </w:rPr>
      </w:pPr>
      <w:r w:rsidRPr="002B5156">
        <w:rPr>
          <w:rFonts w:ascii="Times New Roman" w:hAnsi="Times New Roman" w:cs="Times New Roman"/>
        </w:rPr>
        <w:t>- bendra kaina turi atitikti pateiktų jos sudėtinių dalių sumą;</w:t>
      </w:r>
    </w:p>
    <w:p w14:paraId="18BDFF26" w14:textId="77777777" w:rsidR="00605103" w:rsidRPr="002B5156" w:rsidRDefault="00605103" w:rsidP="00605103">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4BF2207B" w14:textId="77777777" w:rsidR="00605103" w:rsidRPr="00F50054" w:rsidRDefault="00605103" w:rsidP="00F50054">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Į kainą (su PVM, Eur) įeina visos išlaidos (tame tarpe ir pirkimo sutarties vykdymo išlaidos), visi mokesčiai, atsiskaitymo dokumentų pateikimo informacinėje sistemoje „</w:t>
      </w:r>
      <w:r w:rsidR="000D3B88">
        <w:rPr>
          <w:rFonts w:ascii="Times New Roman" w:hAnsi="Times New Roman" w:cs="Times New Roman"/>
        </w:rPr>
        <w:t>SABIS</w:t>
      </w:r>
      <w:r w:rsidRPr="002B5156">
        <w:rPr>
          <w:rFonts w:ascii="Times New Roman" w:hAnsi="Times New Roman" w:cs="Times New Roman"/>
        </w:rPr>
        <w:t>“ kaštai ir PVM.</w:t>
      </w:r>
    </w:p>
    <w:p w14:paraId="22D4FA0F" w14:textId="77777777" w:rsidR="00443857"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b/>
          <w:bCs/>
        </w:rPr>
      </w:pPr>
    </w:p>
    <w:p w14:paraId="5F89D016" w14:textId="77777777" w:rsidR="00605103" w:rsidRPr="001C679B"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3</w:t>
      </w:r>
      <w:r w:rsidR="00605103" w:rsidRPr="001C679B">
        <w:rPr>
          <w:rFonts w:ascii="Times New Roman" w:hAnsi="Times New Roman" w:cs="Times New Roman"/>
          <w:b/>
          <w:bCs/>
        </w:rPr>
        <w:t xml:space="preserve"> lentelė. Informacija apie ūkio subjektus, kurių pajėgumais tiekėjas </w:t>
      </w:r>
      <w:r w:rsidR="00605103" w:rsidRPr="001C679B">
        <w:rPr>
          <w:rFonts w:ascii="Times New Roman" w:hAnsi="Times New Roman" w:cs="Times New Roman"/>
          <w:b/>
          <w:bCs/>
          <w:u w:val="single"/>
        </w:rPr>
        <w:t>remiasi</w:t>
      </w:r>
      <w:r w:rsidR="00605103" w:rsidRPr="001C679B">
        <w:rPr>
          <w:rFonts w:ascii="Times New Roman" w:hAnsi="Times New Roman" w:cs="Times New Roman"/>
          <w:b/>
          <w:bCs/>
        </w:rPr>
        <w:t xml:space="preserve">, kad atitiktų perkančiosios organizacijos keliamus kvalifikacijos reikalavimus </w:t>
      </w:r>
      <w:r w:rsidR="00605103" w:rsidRPr="001C679B">
        <w:rPr>
          <w:rFonts w:ascii="Times New Roman" w:hAnsi="Times New Roman" w:cs="Times New Roman"/>
          <w:i/>
          <w:iCs/>
        </w:rPr>
        <w:t xml:space="preserve">(jeigu tokie reikalavimai keliami) (nurodomi ir </w:t>
      </w:r>
      <w:proofErr w:type="spellStart"/>
      <w:r w:rsidR="00605103" w:rsidRPr="001C679B">
        <w:rPr>
          <w:rFonts w:ascii="Times New Roman" w:hAnsi="Times New Roman" w:cs="Times New Roman"/>
          <w:i/>
          <w:iCs/>
        </w:rPr>
        <w:t>kvazisubtiekėjai</w:t>
      </w:r>
      <w:proofErr w:type="spellEnd"/>
      <w:r w:rsidR="00605103" w:rsidRPr="001C679B">
        <w:rPr>
          <w:rFonts w:ascii="Times New Roman" w:hAnsi="Times New Roman" w:cs="Times New Roman"/>
          <w:i/>
          <w:iCs/>
        </w:rPr>
        <w:t>/</w:t>
      </w:r>
      <w:proofErr w:type="spellStart"/>
      <w:r w:rsidR="00605103" w:rsidRPr="001C679B">
        <w:rPr>
          <w:rFonts w:ascii="Times New Roman" w:hAnsi="Times New Roman" w:cs="Times New Roman"/>
          <w:i/>
          <w:iCs/>
        </w:rPr>
        <w:t>kvazisubrangovai</w:t>
      </w:r>
      <w:proofErr w:type="spellEnd"/>
      <w:r w:rsidR="00605103" w:rsidRPr="001C679B">
        <w:rPr>
          <w:rFonts w:ascii="Times New Roman" w:hAnsi="Times New Roman" w:cs="Times New Roman"/>
          <w:i/>
          <w:iCs/>
        </w:rPr>
        <w:t xml:space="preserve"> (specialistai) – fiziniai asmenys, kuriuos ketinama įdarbinti pirkimo laimėjimo atveju)</w:t>
      </w:r>
    </w:p>
    <w:p w14:paraId="4500D680" w14:textId="77777777" w:rsidR="00605103" w:rsidRDefault="00605103" w:rsidP="00605103">
      <w:pPr>
        <w:widowControl w:val="0"/>
        <w:spacing w:after="0"/>
        <w:ind w:left="284"/>
        <w:contextualSpacing/>
        <w:rPr>
          <w:rFonts w:ascii="Times New Roman" w:eastAsia="Times New Roman" w:hAnsi="Times New Roman" w:cs="Times New Roman"/>
          <w:i/>
          <w:iCs/>
        </w:rPr>
      </w:pPr>
      <w:r w:rsidRPr="001C679B">
        <w:rPr>
          <w:rFonts w:ascii="Times New Roman" w:eastAsia="Times New Roman" w:hAnsi="Times New Roman" w:cs="Times New Roman"/>
          <w:i/>
          <w:iCs/>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1C679B" w14:paraId="2620417A"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C31C5AA"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C78EA71" w14:textId="77777777" w:rsidR="00F50054" w:rsidRPr="001C679B" w:rsidRDefault="00F50054" w:rsidP="00410E1E">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5C6C92B" w14:textId="77777777" w:rsidR="00F50054" w:rsidRPr="001C679B" w:rsidRDefault="00F50054" w:rsidP="00410E1E">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r>
      <w:tr w:rsidR="00F50054" w:rsidRPr="001C679B" w14:paraId="6D2D373B"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E7CAA68"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4FA21D64"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194E555B" w14:textId="77777777" w:rsidR="00F50054" w:rsidRPr="001C679B" w:rsidRDefault="00F50054" w:rsidP="00410E1E">
            <w:pPr>
              <w:widowControl w:val="0"/>
              <w:spacing w:after="0"/>
              <w:rPr>
                <w:rFonts w:ascii="Times New Roman" w:hAnsi="Times New Roman" w:cs="Times New Roman"/>
                <w:bCs/>
              </w:rPr>
            </w:pPr>
          </w:p>
        </w:tc>
      </w:tr>
      <w:tr w:rsidR="00F50054" w:rsidRPr="001C679B" w14:paraId="43431AB9"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AACD4F5" w14:textId="77777777" w:rsidR="00F50054" w:rsidRPr="001C679B" w:rsidRDefault="00F5005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5372A507"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7031D847" w14:textId="77777777" w:rsidR="00F50054" w:rsidRPr="001C679B" w:rsidRDefault="00F50054" w:rsidP="00410E1E">
            <w:pPr>
              <w:widowControl w:val="0"/>
              <w:spacing w:after="0"/>
              <w:rPr>
                <w:rFonts w:ascii="Times New Roman" w:hAnsi="Times New Roman" w:cs="Times New Roman"/>
                <w:bCs/>
              </w:rPr>
            </w:pPr>
          </w:p>
        </w:tc>
      </w:tr>
      <w:tr w:rsidR="00F50054" w:rsidRPr="001C679B" w14:paraId="07AC2467"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064F9A9" w14:textId="77777777" w:rsidR="00F50054" w:rsidRPr="001C679B" w:rsidRDefault="00F50054" w:rsidP="00410E1E">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3CCA82B0" w14:textId="77777777" w:rsidR="00F50054" w:rsidRPr="001C679B" w:rsidRDefault="00F5005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40047FEB" w14:textId="77777777" w:rsidR="00F50054" w:rsidRPr="001C679B" w:rsidRDefault="00F50054" w:rsidP="00410E1E">
            <w:pPr>
              <w:widowControl w:val="0"/>
              <w:spacing w:after="0"/>
              <w:rPr>
                <w:rFonts w:ascii="Times New Roman" w:hAnsi="Times New Roman" w:cs="Times New Roman"/>
                <w:bCs/>
              </w:rPr>
            </w:pPr>
          </w:p>
        </w:tc>
      </w:tr>
    </w:tbl>
    <w:p w14:paraId="71FD4893" w14:textId="77777777" w:rsidR="00605103" w:rsidRDefault="00605103" w:rsidP="00605103">
      <w:pPr>
        <w:widowControl w:val="0"/>
        <w:tabs>
          <w:tab w:val="left" w:pos="720"/>
        </w:tabs>
        <w:spacing w:after="0"/>
        <w:jc w:val="both"/>
        <w:rPr>
          <w:rFonts w:ascii="Times New Roman" w:hAnsi="Times New Roman" w:cs="Times New Roman"/>
          <w:b/>
          <w:bCs/>
        </w:rPr>
      </w:pPr>
    </w:p>
    <w:p w14:paraId="1CD62258" w14:textId="77777777" w:rsidR="00605103" w:rsidRPr="001C679B" w:rsidRDefault="00443857" w:rsidP="00605103">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4</w:t>
      </w:r>
      <w:r w:rsidR="00605103" w:rsidRPr="001C679B">
        <w:rPr>
          <w:rFonts w:ascii="Times New Roman" w:hAnsi="Times New Roman" w:cs="Times New Roman"/>
          <w:b/>
          <w:bCs/>
        </w:rPr>
        <w:t xml:space="preserve"> lentelė. Informacija apie žinomus subtiekėjus/subrangovus, kurių pajėgumais (kad atitiktų perkančiosios organizacijos keliamus kvalifikacijos reikalavimus) tiekėjas </w:t>
      </w:r>
      <w:r w:rsidR="00605103" w:rsidRPr="001C679B">
        <w:rPr>
          <w:rFonts w:ascii="Times New Roman" w:hAnsi="Times New Roman" w:cs="Times New Roman"/>
          <w:b/>
          <w:bCs/>
          <w:u w:val="single"/>
        </w:rPr>
        <w:t>nesiremia</w:t>
      </w:r>
      <w:r w:rsidR="00605103" w:rsidRPr="001C679B">
        <w:rPr>
          <w:rFonts w:ascii="Times New Roman" w:hAnsi="Times New Roman" w:cs="Times New Roman"/>
          <w:b/>
          <w:bCs/>
        </w:rPr>
        <w:t xml:space="preserve">, ir jiems perduodama vykdyti pirkimo sutarties dalis </w:t>
      </w:r>
    </w:p>
    <w:p w14:paraId="5DF05605" w14:textId="77777777" w:rsidR="00605103" w:rsidRPr="001C679B" w:rsidRDefault="00605103" w:rsidP="00605103">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1C679B" w14:paraId="0F8347CD"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820E5AA"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17A185"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rPr>
              <w:t>Subtiekėjo/subrangovo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29C4156" w14:textId="77777777" w:rsidR="00C30334" w:rsidRPr="001C679B" w:rsidRDefault="00C30334" w:rsidP="00410E1E">
            <w:pPr>
              <w:widowControl w:val="0"/>
              <w:spacing w:after="0"/>
              <w:jc w:val="center"/>
              <w:rPr>
                <w:rFonts w:ascii="Times New Roman" w:hAnsi="Times New Roman" w:cs="Times New Roman"/>
                <w:b/>
              </w:rPr>
            </w:pPr>
            <w:r w:rsidRPr="001C679B">
              <w:rPr>
                <w:rFonts w:ascii="Times New Roman" w:hAnsi="Times New Roman" w:cs="Times New Roman"/>
                <w:b/>
                <w:bCs/>
              </w:rPr>
              <w:t>Įrašyti abi reikalaujamas reikšmes:</w:t>
            </w:r>
            <w:r w:rsidRPr="001C679B">
              <w:rPr>
                <w:rFonts w:ascii="Times New Roman" w:hAnsi="Times New Roman" w:cs="Times New Roman"/>
              </w:rPr>
              <w:br/>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2. Subtiekėjui/subrangovui perduodama pirkimo sutarties dalis % ar Eur pirkimo sutarties kainoje</w:t>
            </w:r>
          </w:p>
        </w:tc>
      </w:tr>
      <w:tr w:rsidR="00C30334" w:rsidRPr="001C679B" w14:paraId="17A206D0"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3A6648DB"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0105DB0B"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58B0F489" w14:textId="77777777" w:rsidR="00C30334" w:rsidRPr="001C679B" w:rsidRDefault="00C30334" w:rsidP="00410E1E">
            <w:pPr>
              <w:widowControl w:val="0"/>
              <w:spacing w:after="0"/>
              <w:rPr>
                <w:rFonts w:ascii="Times New Roman" w:hAnsi="Times New Roman" w:cs="Times New Roman"/>
                <w:bCs/>
              </w:rPr>
            </w:pPr>
          </w:p>
        </w:tc>
      </w:tr>
      <w:tr w:rsidR="00C30334" w:rsidRPr="001C679B" w14:paraId="20060BFD"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3DEC0CBD" w14:textId="77777777" w:rsidR="00C30334" w:rsidRPr="001C679B" w:rsidRDefault="00C30334" w:rsidP="00410E1E">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23B18AD3"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6D278429" w14:textId="77777777" w:rsidR="00C30334" w:rsidRPr="001C679B" w:rsidRDefault="00C30334" w:rsidP="00410E1E">
            <w:pPr>
              <w:widowControl w:val="0"/>
              <w:spacing w:after="0"/>
              <w:rPr>
                <w:rFonts w:ascii="Times New Roman" w:hAnsi="Times New Roman" w:cs="Times New Roman"/>
                <w:bCs/>
              </w:rPr>
            </w:pPr>
          </w:p>
        </w:tc>
      </w:tr>
      <w:tr w:rsidR="00C30334" w:rsidRPr="001C679B" w14:paraId="3914A189"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auto"/>
          </w:tcPr>
          <w:p w14:paraId="23069C63" w14:textId="77777777" w:rsidR="00C30334" w:rsidRPr="001C679B" w:rsidRDefault="00C30334" w:rsidP="00410E1E">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14:paraId="4FAA53A3" w14:textId="77777777" w:rsidR="00C30334" w:rsidRPr="001C679B" w:rsidRDefault="00C30334" w:rsidP="00410E1E">
            <w:pPr>
              <w:widowControl w:val="0"/>
              <w:spacing w:after="0"/>
              <w:rPr>
                <w:rFonts w:ascii="Times New Roman" w:hAnsi="Times New Roman" w:cs="Times New Roman"/>
                <w:bCs/>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14:paraId="54576D9A" w14:textId="77777777" w:rsidR="00C30334" w:rsidRPr="001C679B" w:rsidRDefault="00C30334" w:rsidP="00410E1E">
            <w:pPr>
              <w:widowControl w:val="0"/>
              <w:spacing w:after="0"/>
              <w:rPr>
                <w:rFonts w:ascii="Times New Roman" w:hAnsi="Times New Roman" w:cs="Times New Roman"/>
                <w:bCs/>
              </w:rPr>
            </w:pPr>
          </w:p>
        </w:tc>
      </w:tr>
    </w:tbl>
    <w:p w14:paraId="6785D085" w14:textId="77777777" w:rsidR="00605103" w:rsidRPr="001C679B" w:rsidRDefault="00605103" w:rsidP="00605103">
      <w:pPr>
        <w:widowControl w:val="0"/>
        <w:spacing w:after="0"/>
        <w:jc w:val="both"/>
        <w:rPr>
          <w:rFonts w:ascii="Times New Roman" w:eastAsia="Times New Roman" w:hAnsi="Times New Roman" w:cs="Times New Roman"/>
        </w:rPr>
      </w:pPr>
    </w:p>
    <w:p w14:paraId="139D70A9" w14:textId="77777777" w:rsidR="00605103" w:rsidRPr="001C679B" w:rsidRDefault="00443857"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5</w:t>
      </w:r>
      <w:r w:rsidR="00605103" w:rsidRPr="001C679B">
        <w:rPr>
          <w:rFonts w:ascii="Times New Roman" w:eastAsia="Times New Roman" w:hAnsi="Times New Roman" w:cs="Times New Roman"/>
          <w:b/>
          <w:bCs/>
        </w:rPr>
        <w:t xml:space="preserve"> lentelė.</w:t>
      </w:r>
      <w:r w:rsidR="00605103" w:rsidRPr="001C679B">
        <w:rPr>
          <w:rFonts w:ascii="Times New Roman" w:eastAsia="Times New Roman" w:hAnsi="Times New Roman" w:cs="Times New Roman"/>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1C679B" w14:paraId="42B47904"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9F7BDEB"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t xml:space="preserve">Eil. </w:t>
            </w:r>
            <w:r w:rsidRPr="001C679B">
              <w:rPr>
                <w:rFonts w:ascii="Times New Roman" w:hAnsi="Times New Roman" w:cs="Times New Roman"/>
                <w:b/>
              </w:rPr>
              <w:lastRenderedPageBreak/>
              <w:t>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03D8E87"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rPr>
              <w:lastRenderedPageBreak/>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491A6AF" w14:textId="77777777" w:rsidR="00605103" w:rsidRPr="001C679B" w:rsidRDefault="00605103" w:rsidP="00410E1E">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 xml:space="preserve">Nurodytos konfidencialios informacijos </w:t>
            </w:r>
            <w:r w:rsidRPr="001C679B">
              <w:rPr>
                <w:rFonts w:ascii="Times New Roman" w:hAnsi="Times New Roman" w:cs="Times New Roman"/>
                <w:b/>
                <w:bCs/>
              </w:rPr>
              <w:lastRenderedPageBreak/>
              <w:t>pagrindimas (paaiškinimas, kuo remiantis nurodytas dokumentas ar jo dalis yra konfidencialūs)</w:t>
            </w:r>
          </w:p>
        </w:tc>
      </w:tr>
      <w:tr w:rsidR="00605103" w:rsidRPr="001C679B" w14:paraId="22F27D79"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shd w:val="clear" w:color="auto" w:fill="auto"/>
          </w:tcPr>
          <w:p w14:paraId="20936872" w14:textId="77777777" w:rsidR="00605103" w:rsidRPr="001C679B" w:rsidRDefault="00605103" w:rsidP="00410E1E">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shd w:val="clear" w:color="auto" w:fill="auto"/>
          </w:tcPr>
          <w:p w14:paraId="521A96A9" w14:textId="77777777" w:rsidR="00605103" w:rsidRPr="001C679B" w:rsidRDefault="00605103" w:rsidP="00410E1E">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6112A28A" w14:textId="77777777" w:rsidR="00605103" w:rsidRPr="001C679B" w:rsidRDefault="00605103" w:rsidP="00410E1E">
            <w:pPr>
              <w:widowControl w:val="0"/>
              <w:spacing w:after="0"/>
              <w:jc w:val="both"/>
              <w:rPr>
                <w:rFonts w:ascii="Times New Roman" w:hAnsi="Times New Roman" w:cs="Times New Roman"/>
              </w:rPr>
            </w:pPr>
          </w:p>
        </w:tc>
      </w:tr>
    </w:tbl>
    <w:p w14:paraId="4BC44FAA" w14:textId="77777777" w:rsidR="00605103" w:rsidRPr="001C679B" w:rsidRDefault="00605103" w:rsidP="00605103">
      <w:pPr>
        <w:widowControl w:val="0"/>
        <w:spacing w:after="0"/>
        <w:ind w:firstLine="567"/>
        <w:jc w:val="both"/>
        <w:rPr>
          <w:rFonts w:ascii="Times New Roman" w:eastAsia="Times New Roman" w:hAnsi="Times New Roman" w:cs="Times New Roman"/>
        </w:rPr>
      </w:pPr>
    </w:p>
    <w:p w14:paraId="45311C40"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Pastabos:</w:t>
      </w:r>
    </w:p>
    <w:p w14:paraId="0815A7E2"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41D63A68"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28B6F30" w14:textId="77777777" w:rsidR="00605103" w:rsidRPr="001C679B" w:rsidRDefault="00605103" w:rsidP="00605103">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4A35623F" w14:textId="77777777" w:rsidR="00605103" w:rsidRPr="001C679B" w:rsidRDefault="00605103" w:rsidP="00605103">
      <w:pPr>
        <w:widowControl w:val="0"/>
        <w:spacing w:after="0"/>
        <w:ind w:left="284"/>
        <w:jc w:val="both"/>
        <w:rPr>
          <w:rFonts w:ascii="Times New Roman" w:eastAsia="Times New Roman" w:hAnsi="Times New Roman" w:cs="Times New Roman"/>
        </w:rPr>
      </w:pPr>
    </w:p>
    <w:p w14:paraId="7D06F49B" w14:textId="77777777" w:rsidR="00605103" w:rsidRPr="001C679B" w:rsidRDefault="00443857" w:rsidP="00605103">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6</w:t>
      </w:r>
      <w:r w:rsidR="00605103" w:rsidRPr="001C679B">
        <w:rPr>
          <w:rFonts w:ascii="Times New Roman" w:eastAsia="Times New Roman" w:hAnsi="Times New Roman" w:cs="Times New Roman"/>
          <w:b/>
          <w:bCs/>
        </w:rPr>
        <w:t xml:space="preserve"> lentelė</w:t>
      </w:r>
      <w:r w:rsidR="00605103"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1C679B" w14:paraId="22872DF7"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EE2E9D4" w14:textId="77777777" w:rsidR="00605103" w:rsidRPr="001C679B" w:rsidRDefault="00605103" w:rsidP="00410E1E">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23125E2" w14:textId="77777777" w:rsidR="00605103" w:rsidRPr="001C679B" w:rsidRDefault="00605103" w:rsidP="00F50054">
            <w:pPr>
              <w:widowControl w:val="0"/>
              <w:spacing w:after="0"/>
              <w:jc w:val="center"/>
              <w:rPr>
                <w:rFonts w:ascii="Times New Roman" w:hAnsi="Times New Roman" w:cs="Times New Roman"/>
                <w:b/>
              </w:rPr>
            </w:pPr>
            <w:r w:rsidRPr="001C679B">
              <w:rPr>
                <w:rFonts w:ascii="Times New Roman" w:hAnsi="Times New Roman" w:cs="Times New Roman"/>
                <w:b/>
              </w:rPr>
              <w:t>Dokumentų pavadinimai</w:t>
            </w:r>
          </w:p>
        </w:tc>
      </w:tr>
      <w:tr w:rsidR="00605103" w:rsidRPr="001C679B" w14:paraId="02694DE6"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6FB0E8F"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586A55C5" w14:textId="77777777" w:rsidR="00605103" w:rsidRPr="001C679B" w:rsidRDefault="00605103" w:rsidP="00410E1E">
            <w:pPr>
              <w:widowControl w:val="0"/>
              <w:spacing w:after="0"/>
              <w:jc w:val="both"/>
              <w:rPr>
                <w:rFonts w:ascii="Times New Roman" w:hAnsi="Times New Roman" w:cs="Times New Roman"/>
              </w:rPr>
            </w:pPr>
          </w:p>
        </w:tc>
      </w:tr>
      <w:tr w:rsidR="00605103" w:rsidRPr="001C679B" w14:paraId="63ED3921"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1CDE102D" w14:textId="77777777" w:rsidR="00605103" w:rsidRPr="001C679B" w:rsidRDefault="00605103" w:rsidP="00410E1E">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shd w:val="clear" w:color="auto" w:fill="auto"/>
          </w:tcPr>
          <w:p w14:paraId="0E1F5ADB" w14:textId="77777777" w:rsidR="00605103" w:rsidRPr="001C679B" w:rsidRDefault="00605103" w:rsidP="00410E1E">
            <w:pPr>
              <w:widowControl w:val="0"/>
              <w:spacing w:after="0"/>
              <w:jc w:val="both"/>
              <w:rPr>
                <w:rFonts w:ascii="Times New Roman" w:hAnsi="Times New Roman" w:cs="Times New Roman"/>
              </w:rPr>
            </w:pPr>
          </w:p>
        </w:tc>
      </w:tr>
    </w:tbl>
    <w:p w14:paraId="1EB5A253" w14:textId="77777777" w:rsidR="00605103" w:rsidRPr="001C679B" w:rsidRDefault="00605103" w:rsidP="00605103">
      <w:pPr>
        <w:widowControl w:val="0"/>
        <w:spacing w:after="0"/>
        <w:jc w:val="both"/>
        <w:rPr>
          <w:rFonts w:ascii="Times New Roman" w:eastAsia="Times New Roman" w:hAnsi="Times New Roman" w:cs="Times New Roman"/>
        </w:rPr>
      </w:pPr>
    </w:p>
    <w:p w14:paraId="3920FCE1" w14:textId="77777777" w:rsidR="00605103" w:rsidRPr="001C679B" w:rsidRDefault="00605103" w:rsidP="00605103">
      <w:pPr>
        <w:widowControl w:val="0"/>
        <w:spacing w:after="0"/>
        <w:ind w:firstLine="567"/>
        <w:jc w:val="both"/>
        <w:rPr>
          <w:rFonts w:ascii="Times New Roman" w:eastAsia="Times New Roman" w:hAnsi="Times New Roman" w:cs="Times New Roman"/>
        </w:rPr>
      </w:pPr>
      <w:r w:rsidRPr="001C679B">
        <w:rPr>
          <w:rFonts w:ascii="Times New Roman" w:eastAsia="Times New Roman" w:hAnsi="Times New Roman" w:cs="Times New Roman"/>
        </w:rPr>
        <w:t>Užtikrindami pasiūlymo galiojimą pateikiame________________________________________</w:t>
      </w:r>
    </w:p>
    <w:p w14:paraId="41921C74" w14:textId="77777777" w:rsidR="00605103" w:rsidRPr="001C679B" w:rsidRDefault="00605103" w:rsidP="00605103">
      <w:pPr>
        <w:widowControl w:val="0"/>
        <w:spacing w:after="0"/>
        <w:ind w:firstLine="567"/>
        <w:jc w:val="center"/>
        <w:rPr>
          <w:rFonts w:ascii="Times New Roman" w:eastAsia="Times New Roman" w:hAnsi="Times New Roman" w:cs="Times New Roman"/>
        </w:rPr>
      </w:pPr>
      <w:r w:rsidRPr="001C679B">
        <w:rPr>
          <w:rFonts w:ascii="Times New Roman" w:eastAsia="Times New Roman" w:hAnsi="Times New Roman" w:cs="Times New Roman"/>
          <w:i/>
        </w:rPr>
        <w:t>(nurodyti užtikrinimo būdą, dydį, dokumentus ir garantą)</w:t>
      </w:r>
    </w:p>
    <w:p w14:paraId="1D5A6A61" w14:textId="77777777" w:rsidR="00605103" w:rsidRDefault="00605103" w:rsidP="00605103">
      <w:pPr>
        <w:widowControl w:val="0"/>
        <w:spacing w:after="0"/>
        <w:ind w:right="-2"/>
        <w:jc w:val="both"/>
        <w:rPr>
          <w:rFonts w:ascii="Times New Roman" w:eastAsia="Times New Roman" w:hAnsi="Times New Roman" w:cs="Times New Roman"/>
          <w:b/>
          <w:bCs/>
        </w:rPr>
      </w:pPr>
    </w:p>
    <w:p w14:paraId="30AFD5B8" w14:textId="77777777" w:rsidR="00605103" w:rsidRDefault="00605103" w:rsidP="00605103">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64A6BC73" w14:textId="77777777" w:rsidR="00605103" w:rsidRDefault="00605103" w:rsidP="00605103">
      <w:pPr>
        <w:widowControl w:val="0"/>
        <w:spacing w:after="0"/>
        <w:ind w:left="284" w:right="-2"/>
        <w:jc w:val="both"/>
        <w:rPr>
          <w:rFonts w:ascii="Times New Roman" w:eastAsia="Times New Roman" w:hAnsi="Times New Roman" w:cs="Times New Roman"/>
          <w:b/>
          <w:bCs/>
        </w:rPr>
      </w:pPr>
    </w:p>
    <w:p w14:paraId="6B9861FD" w14:textId="77777777" w:rsidR="00605103" w:rsidRPr="00FC14C0" w:rsidRDefault="00605103" w:rsidP="00605103">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FC14C0" w14:paraId="104494E4" w14:textId="77777777" w:rsidTr="00410E1E">
        <w:trPr>
          <w:trHeight w:val="186"/>
        </w:trPr>
        <w:tc>
          <w:tcPr>
            <w:tcW w:w="3283" w:type="dxa"/>
            <w:tcBorders>
              <w:top w:val="single" w:sz="4" w:space="0" w:color="auto"/>
              <w:left w:val="nil"/>
              <w:bottom w:val="nil"/>
              <w:right w:val="nil"/>
            </w:tcBorders>
            <w:hideMark/>
          </w:tcPr>
          <w:p w14:paraId="4FF41B6C" w14:textId="77777777" w:rsidR="00605103" w:rsidRPr="00FC14C0" w:rsidRDefault="00605103" w:rsidP="00410E1E">
            <w:pPr>
              <w:shd w:val="clear" w:color="auto" w:fill="FFFFFF" w:themeFill="background1"/>
              <w:snapToGrid w:val="0"/>
              <w:spacing w:after="0" w:line="240" w:lineRule="auto"/>
              <w:ind w:left="284"/>
              <w:rPr>
                <w:rFonts w:ascii="Times New Roman" w:hAnsi="Times New Roman" w:cs="Times New Roman"/>
                <w:position w:val="6"/>
              </w:rPr>
            </w:pPr>
            <w:bookmarkStart w:id="81"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62CCE974"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6A250491"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292D316D"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45CDFB03"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0A2388D2" w14:textId="77777777" w:rsidR="00605103" w:rsidRPr="00FC14C0"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81"/>
    </w:tbl>
    <w:p w14:paraId="3210B5F0" w14:textId="77777777" w:rsidR="00605103" w:rsidRPr="00F50054" w:rsidRDefault="00605103" w:rsidP="00F50054">
      <w:pPr>
        <w:shd w:val="clear" w:color="auto" w:fill="FFFFFF" w:themeFill="background1"/>
        <w:rPr>
          <w:rFonts w:ascii="Times New Roman" w:hAnsi="Times New Roman"/>
          <w:b/>
          <w:bCs/>
          <w:sz w:val="24"/>
          <w:szCs w:val="24"/>
        </w:rPr>
        <w:sectPr w:rsidR="00605103" w:rsidRPr="00F50054" w:rsidSect="00605103">
          <w:footerReference w:type="default" r:id="rId21"/>
          <w:footerReference w:type="first" r:id="rId22"/>
          <w:pgSz w:w="12240" w:h="15840" w:code="1"/>
          <w:pgMar w:top="1134" w:right="567" w:bottom="1134" w:left="1701" w:header="720" w:footer="720" w:gutter="0"/>
          <w:pgNumType w:start="1" w:chapStyle="1"/>
          <w:cols w:space="720"/>
          <w:titlePg/>
          <w:docGrid w:linePitch="360"/>
        </w:sectPr>
      </w:pPr>
    </w:p>
    <w:p w14:paraId="46207A20" w14:textId="77777777" w:rsidR="00605103" w:rsidRPr="00923A0C" w:rsidRDefault="00605103" w:rsidP="00F50054">
      <w:pPr>
        <w:keepNext/>
        <w:keepLines/>
        <w:tabs>
          <w:tab w:val="left" w:pos="0"/>
        </w:tabs>
        <w:spacing w:before="120" w:after="0" w:line="240" w:lineRule="auto"/>
        <w:jc w:val="right"/>
        <w:outlineLvl w:val="1"/>
        <w:rPr>
          <w:rFonts w:ascii="Times New Roman" w:eastAsia="Calibri" w:hAnsi="Times New Roman" w:cs="Times New Roman"/>
          <w:lang w:eastAsia="lt-LT"/>
        </w:rPr>
      </w:pPr>
      <w:bookmarkStart w:id="82" w:name="_Toc166184287"/>
      <w:r w:rsidRPr="00923A0C">
        <w:rPr>
          <w:rFonts w:ascii="Times New Roman" w:eastAsia="Calibri" w:hAnsi="Times New Roman" w:cs="Times New Roman"/>
          <w:lang w:eastAsia="lt-LT"/>
        </w:rPr>
        <w:lastRenderedPageBreak/>
        <w:t>Pirkimo sąlygų 7 priedas „Pasiūlymų vertinimo kriterijai ir sąlygos“</w:t>
      </w:r>
      <w:bookmarkEnd w:id="76"/>
      <w:bookmarkEnd w:id="77"/>
      <w:bookmarkEnd w:id="82"/>
    </w:p>
    <w:p w14:paraId="66F9F178"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1DB16C40" w14:textId="77777777" w:rsidR="00605103"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3A929D0E" w14:textId="77777777" w:rsidR="00807A8D" w:rsidRPr="00696C87" w:rsidRDefault="00807A8D" w:rsidP="00807A8D">
      <w:pPr>
        <w:pStyle w:val="paragrafesrasas2lygis"/>
        <w:numPr>
          <w:ilvl w:val="0"/>
          <w:numId w:val="27"/>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259FF8B4" w14:textId="4ADD9778" w:rsidR="00807A8D" w:rsidRPr="00516DCF" w:rsidRDefault="00807A8D" w:rsidP="00807A8D">
      <w:pPr>
        <w:pStyle w:val="Body2"/>
        <w:numPr>
          <w:ilvl w:val="0"/>
          <w:numId w:val="27"/>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w:t>
      </w:r>
      <w:r>
        <w:rPr>
          <w:rFonts w:cs="Times New Roman"/>
          <w:sz w:val="22"/>
          <w:szCs w:val="22"/>
          <w:lang w:val="lt-LT"/>
        </w:rPr>
        <w:t>,</w:t>
      </w:r>
      <w:r w:rsidRPr="00A00C02">
        <w:rPr>
          <w:rFonts w:cs="Times New Roman"/>
          <w:sz w:val="22"/>
          <w:szCs w:val="22"/>
          <w:lang w:val="lt-LT"/>
        </w:rPr>
        <w:t xml:space="preserve">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w:t>
      </w:r>
      <w:r w:rsidR="000A3083" w:rsidRPr="000A3083">
        <w:rPr>
          <w:rFonts w:cs="Times New Roman"/>
          <w:b/>
          <w:bCs/>
          <w:sz w:val="22"/>
          <w:szCs w:val="22"/>
          <w:lang w:val="lt-LT"/>
        </w:rPr>
        <w:t>252</w:t>
      </w:r>
      <w:r w:rsidR="006B3875">
        <w:rPr>
          <w:rFonts w:cs="Times New Roman"/>
          <w:b/>
          <w:bCs/>
          <w:sz w:val="22"/>
          <w:szCs w:val="22"/>
          <w:lang w:val="lt-LT"/>
        </w:rPr>
        <w:t xml:space="preserve"> </w:t>
      </w:r>
      <w:r w:rsidR="000A3083" w:rsidRPr="000A3083">
        <w:rPr>
          <w:rFonts w:cs="Times New Roman"/>
          <w:b/>
          <w:bCs/>
          <w:sz w:val="22"/>
          <w:szCs w:val="22"/>
          <w:lang w:val="lt-LT"/>
        </w:rPr>
        <w:t>171,00 Eur be PVM, 305</w:t>
      </w:r>
      <w:r w:rsidR="006B3875">
        <w:rPr>
          <w:rFonts w:cs="Times New Roman"/>
          <w:b/>
          <w:bCs/>
          <w:sz w:val="22"/>
          <w:szCs w:val="22"/>
          <w:lang w:val="lt-LT"/>
        </w:rPr>
        <w:t xml:space="preserve"> </w:t>
      </w:r>
      <w:r w:rsidR="000A3083" w:rsidRPr="000A3083">
        <w:rPr>
          <w:rFonts w:cs="Times New Roman"/>
          <w:b/>
          <w:bCs/>
          <w:sz w:val="22"/>
          <w:szCs w:val="22"/>
          <w:lang w:val="lt-LT"/>
        </w:rPr>
        <w:t>126,91 Eur su PVM</w:t>
      </w:r>
      <w:r>
        <w:rPr>
          <w:rFonts w:cs="Times New Roman"/>
          <w:sz w:val="22"/>
          <w:szCs w:val="22"/>
          <w:lang w:val="lt-LT"/>
        </w:rPr>
        <w:t>.</w:t>
      </w:r>
    </w:p>
    <w:p w14:paraId="0514EA56" w14:textId="77777777" w:rsidR="00807A8D" w:rsidRPr="00A00C02" w:rsidRDefault="00807A8D" w:rsidP="00807A8D">
      <w:pPr>
        <w:pStyle w:val="Body2"/>
        <w:ind w:left="757"/>
        <w:rPr>
          <w:rFonts w:cs="Times New Roman"/>
          <w:i/>
          <w:sz w:val="22"/>
          <w:szCs w:val="22"/>
          <w:lang w:val="lt-LT"/>
        </w:rPr>
      </w:pPr>
    </w:p>
    <w:p w14:paraId="0E6E89A9" w14:textId="77777777" w:rsidR="00605103" w:rsidRPr="002B6389" w:rsidRDefault="00605103" w:rsidP="00605103">
      <w:pPr>
        <w:spacing w:after="60" w:line="240" w:lineRule="auto"/>
        <w:rPr>
          <w:rFonts w:ascii="Times New Roman" w:eastAsiaTheme="minorEastAsia" w:hAnsi="Times New Roman"/>
          <w:color w:val="000000" w:themeColor="text1"/>
          <w:lang w:eastAsia="lt-LT"/>
        </w:rPr>
      </w:pPr>
    </w:p>
    <w:p w14:paraId="41A3D683" w14:textId="77777777" w:rsidR="00605103" w:rsidRDefault="00605103" w:rsidP="00605103">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3" w:name="_Ref39673589"/>
      <w:bookmarkStart w:id="84" w:name="_Toc126333949"/>
      <w:bookmarkStart w:id="85" w:name="_Toc166184288"/>
    </w:p>
    <w:p w14:paraId="45692952" w14:textId="77777777" w:rsidR="00605103" w:rsidRDefault="00605103" w:rsidP="00605103">
      <w:pPr>
        <w:spacing w:after="0" w:line="240" w:lineRule="auto"/>
        <w:jc w:val="center"/>
        <w:rPr>
          <w:rFonts w:ascii="Times New Roman" w:eastAsia="Calibri" w:hAnsi="Times New Roman" w:cs="Times New Roman"/>
          <w:lang w:eastAsia="lt-LT"/>
        </w:rPr>
      </w:pPr>
    </w:p>
    <w:p w14:paraId="6E62FE6F" w14:textId="77777777" w:rsidR="00807A8D" w:rsidRDefault="00807A8D" w:rsidP="00605103">
      <w:pPr>
        <w:spacing w:after="0" w:line="240" w:lineRule="auto"/>
        <w:jc w:val="center"/>
        <w:rPr>
          <w:rFonts w:ascii="Times New Roman" w:eastAsia="Calibri" w:hAnsi="Times New Roman" w:cs="Times New Roman"/>
          <w:lang w:eastAsia="lt-LT"/>
        </w:rPr>
      </w:pPr>
    </w:p>
    <w:p w14:paraId="66C7EBBF" w14:textId="77777777" w:rsidR="00807A8D" w:rsidRDefault="00807A8D" w:rsidP="00605103">
      <w:pPr>
        <w:spacing w:after="0" w:line="240" w:lineRule="auto"/>
        <w:jc w:val="center"/>
        <w:rPr>
          <w:rFonts w:ascii="Times New Roman" w:eastAsia="Calibri" w:hAnsi="Times New Roman" w:cs="Times New Roman"/>
          <w:lang w:eastAsia="lt-LT"/>
        </w:rPr>
      </w:pPr>
    </w:p>
    <w:p w14:paraId="1EABEF4E" w14:textId="77777777" w:rsidR="00807A8D" w:rsidRDefault="00807A8D" w:rsidP="00605103">
      <w:pPr>
        <w:spacing w:after="0" w:line="240" w:lineRule="auto"/>
        <w:jc w:val="center"/>
        <w:rPr>
          <w:rFonts w:ascii="Times New Roman" w:eastAsia="Calibri" w:hAnsi="Times New Roman" w:cs="Times New Roman"/>
          <w:lang w:eastAsia="lt-LT"/>
        </w:rPr>
      </w:pPr>
    </w:p>
    <w:p w14:paraId="450852E9" w14:textId="77777777" w:rsidR="00807A8D" w:rsidRDefault="00807A8D" w:rsidP="00605103">
      <w:pPr>
        <w:spacing w:after="0" w:line="240" w:lineRule="auto"/>
        <w:jc w:val="center"/>
        <w:rPr>
          <w:rFonts w:ascii="Times New Roman" w:eastAsia="Calibri" w:hAnsi="Times New Roman" w:cs="Times New Roman"/>
          <w:lang w:eastAsia="lt-LT"/>
        </w:rPr>
      </w:pPr>
    </w:p>
    <w:p w14:paraId="6B618ABC" w14:textId="77777777" w:rsidR="00807A8D" w:rsidRDefault="00807A8D" w:rsidP="00605103">
      <w:pPr>
        <w:spacing w:after="0" w:line="240" w:lineRule="auto"/>
        <w:jc w:val="center"/>
        <w:rPr>
          <w:rFonts w:ascii="Times New Roman" w:eastAsia="Calibri" w:hAnsi="Times New Roman" w:cs="Times New Roman"/>
          <w:lang w:eastAsia="lt-LT"/>
        </w:rPr>
      </w:pPr>
    </w:p>
    <w:p w14:paraId="18144330" w14:textId="77777777" w:rsidR="00807A8D" w:rsidRDefault="00807A8D" w:rsidP="00605103">
      <w:pPr>
        <w:spacing w:after="0" w:line="240" w:lineRule="auto"/>
        <w:jc w:val="center"/>
        <w:rPr>
          <w:rFonts w:ascii="Times New Roman" w:eastAsia="Calibri" w:hAnsi="Times New Roman" w:cs="Times New Roman"/>
          <w:lang w:eastAsia="lt-LT"/>
        </w:rPr>
      </w:pPr>
    </w:p>
    <w:p w14:paraId="5C6249B3" w14:textId="77777777" w:rsidR="00807A8D" w:rsidRDefault="00807A8D" w:rsidP="00605103">
      <w:pPr>
        <w:spacing w:after="0" w:line="240" w:lineRule="auto"/>
        <w:jc w:val="center"/>
        <w:rPr>
          <w:rFonts w:ascii="Times New Roman" w:eastAsia="Calibri" w:hAnsi="Times New Roman" w:cs="Times New Roman"/>
          <w:lang w:eastAsia="lt-LT"/>
        </w:rPr>
      </w:pPr>
    </w:p>
    <w:p w14:paraId="41B239E2" w14:textId="77777777" w:rsidR="00807A8D" w:rsidRDefault="00807A8D" w:rsidP="00605103">
      <w:pPr>
        <w:spacing w:after="0" w:line="240" w:lineRule="auto"/>
        <w:jc w:val="center"/>
        <w:rPr>
          <w:rFonts w:ascii="Times New Roman" w:eastAsia="Calibri" w:hAnsi="Times New Roman" w:cs="Times New Roman"/>
          <w:lang w:eastAsia="lt-LT"/>
        </w:rPr>
      </w:pPr>
    </w:p>
    <w:p w14:paraId="6D63757B" w14:textId="77777777" w:rsidR="00807A8D" w:rsidRDefault="00807A8D" w:rsidP="00605103">
      <w:pPr>
        <w:spacing w:after="0" w:line="240" w:lineRule="auto"/>
        <w:jc w:val="center"/>
        <w:rPr>
          <w:rFonts w:ascii="Times New Roman" w:eastAsia="Calibri" w:hAnsi="Times New Roman" w:cs="Times New Roman"/>
          <w:lang w:eastAsia="lt-LT"/>
        </w:rPr>
      </w:pPr>
    </w:p>
    <w:p w14:paraId="1B9EDC7B" w14:textId="77777777" w:rsidR="00807A8D" w:rsidRDefault="00807A8D" w:rsidP="00605103">
      <w:pPr>
        <w:spacing w:after="0" w:line="240" w:lineRule="auto"/>
        <w:jc w:val="center"/>
        <w:rPr>
          <w:rFonts w:ascii="Times New Roman" w:eastAsia="Calibri" w:hAnsi="Times New Roman" w:cs="Times New Roman"/>
          <w:lang w:eastAsia="lt-LT"/>
        </w:rPr>
      </w:pPr>
    </w:p>
    <w:p w14:paraId="387D2AA2" w14:textId="77777777" w:rsidR="00807A8D" w:rsidRDefault="00807A8D" w:rsidP="00605103">
      <w:pPr>
        <w:spacing w:after="0" w:line="240" w:lineRule="auto"/>
        <w:jc w:val="center"/>
        <w:rPr>
          <w:rFonts w:ascii="Times New Roman" w:eastAsia="Calibri" w:hAnsi="Times New Roman" w:cs="Times New Roman"/>
          <w:lang w:eastAsia="lt-LT"/>
        </w:rPr>
      </w:pPr>
    </w:p>
    <w:p w14:paraId="34D95B6C" w14:textId="77777777" w:rsidR="00807A8D" w:rsidRDefault="00807A8D" w:rsidP="00605103">
      <w:pPr>
        <w:spacing w:after="0" w:line="240" w:lineRule="auto"/>
        <w:jc w:val="center"/>
        <w:rPr>
          <w:rFonts w:ascii="Times New Roman" w:eastAsia="Calibri" w:hAnsi="Times New Roman" w:cs="Times New Roman"/>
          <w:lang w:eastAsia="lt-LT"/>
        </w:rPr>
      </w:pPr>
    </w:p>
    <w:p w14:paraId="11951E85" w14:textId="77777777" w:rsidR="00807A8D" w:rsidRDefault="00807A8D" w:rsidP="00605103">
      <w:pPr>
        <w:spacing w:after="0" w:line="240" w:lineRule="auto"/>
        <w:jc w:val="center"/>
        <w:rPr>
          <w:rFonts w:ascii="Times New Roman" w:eastAsia="Calibri" w:hAnsi="Times New Roman" w:cs="Times New Roman"/>
          <w:lang w:eastAsia="lt-LT"/>
        </w:rPr>
      </w:pPr>
    </w:p>
    <w:p w14:paraId="20C09774" w14:textId="77777777" w:rsidR="00807A8D" w:rsidRDefault="00807A8D" w:rsidP="00605103">
      <w:pPr>
        <w:spacing w:after="0" w:line="240" w:lineRule="auto"/>
        <w:jc w:val="center"/>
        <w:rPr>
          <w:rFonts w:ascii="Times New Roman" w:eastAsia="Calibri" w:hAnsi="Times New Roman" w:cs="Times New Roman"/>
          <w:lang w:eastAsia="lt-LT"/>
        </w:rPr>
      </w:pPr>
    </w:p>
    <w:p w14:paraId="177F0D64" w14:textId="77777777" w:rsidR="00807A8D" w:rsidRDefault="00807A8D" w:rsidP="00605103">
      <w:pPr>
        <w:spacing w:after="0" w:line="240" w:lineRule="auto"/>
        <w:jc w:val="center"/>
        <w:rPr>
          <w:rFonts w:ascii="Times New Roman" w:eastAsia="Calibri" w:hAnsi="Times New Roman" w:cs="Times New Roman"/>
          <w:lang w:eastAsia="lt-LT"/>
        </w:rPr>
      </w:pPr>
    </w:p>
    <w:p w14:paraId="00317D6A" w14:textId="77777777" w:rsidR="00807A8D" w:rsidRDefault="00807A8D" w:rsidP="00605103">
      <w:pPr>
        <w:spacing w:after="0" w:line="240" w:lineRule="auto"/>
        <w:jc w:val="center"/>
        <w:rPr>
          <w:rFonts w:ascii="Times New Roman" w:eastAsia="Calibri" w:hAnsi="Times New Roman" w:cs="Times New Roman"/>
          <w:lang w:eastAsia="lt-LT"/>
        </w:rPr>
      </w:pPr>
    </w:p>
    <w:p w14:paraId="05A4F4F2" w14:textId="77777777" w:rsidR="00807A8D" w:rsidRDefault="00807A8D" w:rsidP="00605103">
      <w:pPr>
        <w:spacing w:after="0" w:line="240" w:lineRule="auto"/>
        <w:jc w:val="center"/>
        <w:rPr>
          <w:rFonts w:ascii="Times New Roman" w:eastAsia="Calibri" w:hAnsi="Times New Roman" w:cs="Times New Roman"/>
          <w:lang w:eastAsia="lt-LT"/>
        </w:rPr>
      </w:pPr>
    </w:p>
    <w:p w14:paraId="2455AC8D" w14:textId="77777777" w:rsidR="00807A8D" w:rsidRDefault="00807A8D" w:rsidP="00605103">
      <w:pPr>
        <w:spacing w:after="0" w:line="240" w:lineRule="auto"/>
        <w:jc w:val="center"/>
        <w:rPr>
          <w:rFonts w:ascii="Times New Roman" w:eastAsia="Calibri" w:hAnsi="Times New Roman" w:cs="Times New Roman"/>
          <w:lang w:eastAsia="lt-LT"/>
        </w:rPr>
      </w:pPr>
    </w:p>
    <w:p w14:paraId="05C96DC3" w14:textId="77777777" w:rsidR="00807A8D" w:rsidRDefault="00807A8D" w:rsidP="00605103">
      <w:pPr>
        <w:spacing w:after="0" w:line="240" w:lineRule="auto"/>
        <w:jc w:val="center"/>
        <w:rPr>
          <w:rFonts w:ascii="Times New Roman" w:eastAsia="Calibri" w:hAnsi="Times New Roman" w:cs="Times New Roman"/>
          <w:lang w:eastAsia="lt-LT"/>
        </w:rPr>
      </w:pPr>
    </w:p>
    <w:p w14:paraId="1B84788B" w14:textId="77777777" w:rsidR="00807A8D" w:rsidRDefault="00807A8D" w:rsidP="00605103">
      <w:pPr>
        <w:spacing w:after="0" w:line="240" w:lineRule="auto"/>
        <w:jc w:val="center"/>
        <w:rPr>
          <w:rFonts w:ascii="Times New Roman" w:eastAsia="Calibri" w:hAnsi="Times New Roman" w:cs="Times New Roman"/>
          <w:lang w:eastAsia="lt-LT"/>
        </w:rPr>
      </w:pPr>
    </w:p>
    <w:p w14:paraId="44112C26" w14:textId="77777777" w:rsidR="00807A8D" w:rsidRDefault="00807A8D" w:rsidP="00605103">
      <w:pPr>
        <w:spacing w:after="0" w:line="240" w:lineRule="auto"/>
        <w:jc w:val="center"/>
        <w:rPr>
          <w:rFonts w:ascii="Times New Roman" w:eastAsia="Calibri" w:hAnsi="Times New Roman" w:cs="Times New Roman"/>
          <w:lang w:eastAsia="lt-LT"/>
        </w:rPr>
      </w:pPr>
    </w:p>
    <w:p w14:paraId="61D7801D" w14:textId="77777777" w:rsidR="00807A8D" w:rsidRDefault="00807A8D" w:rsidP="00605103">
      <w:pPr>
        <w:spacing w:after="0" w:line="240" w:lineRule="auto"/>
        <w:jc w:val="center"/>
        <w:rPr>
          <w:rFonts w:ascii="Times New Roman" w:eastAsia="Calibri" w:hAnsi="Times New Roman" w:cs="Times New Roman"/>
          <w:lang w:eastAsia="lt-LT"/>
        </w:rPr>
      </w:pPr>
    </w:p>
    <w:p w14:paraId="235AB3A6" w14:textId="77777777" w:rsidR="00807A8D" w:rsidRDefault="00807A8D" w:rsidP="00605103">
      <w:pPr>
        <w:spacing w:after="0" w:line="240" w:lineRule="auto"/>
        <w:jc w:val="center"/>
        <w:rPr>
          <w:rFonts w:ascii="Times New Roman" w:eastAsia="Calibri" w:hAnsi="Times New Roman" w:cs="Times New Roman"/>
          <w:lang w:eastAsia="lt-LT"/>
        </w:rPr>
      </w:pPr>
    </w:p>
    <w:p w14:paraId="69AABC59" w14:textId="77777777" w:rsidR="00807A8D" w:rsidRDefault="00807A8D" w:rsidP="00605103">
      <w:pPr>
        <w:spacing w:after="0" w:line="240" w:lineRule="auto"/>
        <w:jc w:val="center"/>
        <w:rPr>
          <w:rFonts w:ascii="Times New Roman" w:eastAsia="Calibri" w:hAnsi="Times New Roman" w:cs="Times New Roman"/>
          <w:lang w:eastAsia="lt-LT"/>
        </w:rPr>
      </w:pPr>
    </w:p>
    <w:p w14:paraId="56088264" w14:textId="77777777" w:rsidR="00807A8D" w:rsidRDefault="00807A8D" w:rsidP="00605103">
      <w:pPr>
        <w:spacing w:after="0" w:line="240" w:lineRule="auto"/>
        <w:jc w:val="center"/>
        <w:rPr>
          <w:rFonts w:ascii="Times New Roman" w:eastAsia="Calibri" w:hAnsi="Times New Roman" w:cs="Times New Roman"/>
          <w:lang w:eastAsia="lt-LT"/>
        </w:rPr>
      </w:pPr>
    </w:p>
    <w:p w14:paraId="1F7F0AED" w14:textId="77777777" w:rsidR="00807A8D" w:rsidRDefault="00807A8D" w:rsidP="00605103">
      <w:pPr>
        <w:spacing w:after="0" w:line="240" w:lineRule="auto"/>
        <w:jc w:val="center"/>
        <w:rPr>
          <w:rFonts w:ascii="Times New Roman" w:eastAsia="Calibri" w:hAnsi="Times New Roman" w:cs="Times New Roman"/>
          <w:lang w:eastAsia="lt-LT"/>
        </w:rPr>
      </w:pPr>
    </w:p>
    <w:p w14:paraId="67D2DC58" w14:textId="77777777" w:rsidR="00807A8D" w:rsidRDefault="00807A8D" w:rsidP="00605103">
      <w:pPr>
        <w:spacing w:after="0" w:line="240" w:lineRule="auto"/>
        <w:jc w:val="center"/>
        <w:rPr>
          <w:rFonts w:ascii="Times New Roman" w:eastAsia="Calibri" w:hAnsi="Times New Roman" w:cs="Times New Roman"/>
          <w:lang w:eastAsia="lt-LT"/>
        </w:rPr>
      </w:pPr>
    </w:p>
    <w:p w14:paraId="1F5C094B" w14:textId="77777777" w:rsidR="00807A8D" w:rsidRDefault="00807A8D" w:rsidP="00605103">
      <w:pPr>
        <w:spacing w:after="0" w:line="240" w:lineRule="auto"/>
        <w:jc w:val="center"/>
        <w:rPr>
          <w:rFonts w:ascii="Times New Roman" w:eastAsia="Calibri" w:hAnsi="Times New Roman" w:cs="Times New Roman"/>
          <w:lang w:eastAsia="lt-LT"/>
        </w:rPr>
      </w:pPr>
    </w:p>
    <w:p w14:paraId="28DD3640" w14:textId="77777777" w:rsidR="00807A8D" w:rsidRDefault="00807A8D" w:rsidP="00605103">
      <w:pPr>
        <w:spacing w:after="0" w:line="240" w:lineRule="auto"/>
        <w:jc w:val="center"/>
        <w:rPr>
          <w:rFonts w:ascii="Times New Roman" w:eastAsia="Calibri" w:hAnsi="Times New Roman" w:cs="Times New Roman"/>
          <w:lang w:eastAsia="lt-LT"/>
        </w:rPr>
      </w:pPr>
    </w:p>
    <w:p w14:paraId="4976EAF9" w14:textId="77777777" w:rsidR="00807A8D" w:rsidRDefault="00807A8D" w:rsidP="00605103">
      <w:pPr>
        <w:spacing w:after="0" w:line="240" w:lineRule="auto"/>
        <w:jc w:val="center"/>
        <w:rPr>
          <w:rFonts w:ascii="Times New Roman" w:eastAsia="Calibri" w:hAnsi="Times New Roman" w:cs="Times New Roman"/>
          <w:lang w:eastAsia="lt-LT"/>
        </w:rPr>
      </w:pPr>
    </w:p>
    <w:p w14:paraId="7221355C" w14:textId="77777777" w:rsidR="00807A8D" w:rsidRDefault="00807A8D" w:rsidP="00605103">
      <w:pPr>
        <w:spacing w:after="0" w:line="240" w:lineRule="auto"/>
        <w:jc w:val="center"/>
        <w:rPr>
          <w:rFonts w:ascii="Times New Roman" w:eastAsia="Calibri" w:hAnsi="Times New Roman" w:cs="Times New Roman"/>
          <w:lang w:eastAsia="lt-LT"/>
        </w:rPr>
      </w:pPr>
    </w:p>
    <w:p w14:paraId="7F0901A1" w14:textId="77777777" w:rsidR="00807A8D" w:rsidRDefault="00807A8D" w:rsidP="00605103">
      <w:pPr>
        <w:spacing w:after="0" w:line="240" w:lineRule="auto"/>
        <w:jc w:val="center"/>
        <w:rPr>
          <w:rFonts w:ascii="Times New Roman" w:eastAsia="Calibri" w:hAnsi="Times New Roman" w:cs="Times New Roman"/>
          <w:lang w:eastAsia="lt-LT"/>
        </w:rPr>
      </w:pPr>
    </w:p>
    <w:p w14:paraId="17907D65" w14:textId="77777777" w:rsidR="00807A8D" w:rsidRDefault="00807A8D" w:rsidP="00605103">
      <w:pPr>
        <w:spacing w:after="0" w:line="240" w:lineRule="auto"/>
        <w:jc w:val="center"/>
        <w:rPr>
          <w:rFonts w:ascii="Times New Roman" w:eastAsia="Calibri" w:hAnsi="Times New Roman" w:cs="Times New Roman"/>
          <w:lang w:eastAsia="lt-LT"/>
        </w:rPr>
      </w:pPr>
    </w:p>
    <w:p w14:paraId="1D274191" w14:textId="77777777" w:rsidR="00605103" w:rsidRDefault="00605103" w:rsidP="00605103">
      <w:pPr>
        <w:spacing w:after="0" w:line="240" w:lineRule="auto"/>
        <w:jc w:val="right"/>
        <w:rPr>
          <w:rFonts w:ascii="Times New Roman" w:eastAsia="Calibri" w:hAnsi="Times New Roman" w:cs="Times New Roman"/>
          <w:lang w:eastAsia="lt-LT"/>
        </w:rPr>
      </w:pPr>
    </w:p>
    <w:p w14:paraId="060B2229" w14:textId="77777777" w:rsidR="00605103" w:rsidRDefault="00605103" w:rsidP="00605103">
      <w:pPr>
        <w:spacing w:after="0" w:line="240" w:lineRule="auto"/>
        <w:jc w:val="right"/>
        <w:rPr>
          <w:rFonts w:ascii="Times New Roman" w:eastAsia="Calibri" w:hAnsi="Times New Roman" w:cs="Times New Roman"/>
          <w:lang w:eastAsia="lt-LT"/>
        </w:rPr>
      </w:pPr>
    </w:p>
    <w:p w14:paraId="742A2122" w14:textId="77777777" w:rsidR="00605103" w:rsidRDefault="00605103" w:rsidP="00605103">
      <w:pPr>
        <w:spacing w:after="0" w:line="240" w:lineRule="auto"/>
        <w:jc w:val="right"/>
        <w:rPr>
          <w:rFonts w:ascii="Times New Roman" w:eastAsia="Calibri" w:hAnsi="Times New Roman" w:cs="Times New Roman"/>
          <w:lang w:eastAsia="lt-LT"/>
        </w:rPr>
      </w:pPr>
    </w:p>
    <w:p w14:paraId="0F4615EF" w14:textId="77777777" w:rsidR="00605103" w:rsidRDefault="00605103" w:rsidP="00605103">
      <w:pPr>
        <w:spacing w:after="0" w:line="240" w:lineRule="auto"/>
        <w:jc w:val="right"/>
        <w:rPr>
          <w:rFonts w:ascii="Times New Roman" w:eastAsia="Calibri" w:hAnsi="Times New Roman" w:cs="Times New Roman"/>
          <w:lang w:eastAsia="lt-LT"/>
        </w:rPr>
      </w:pPr>
    </w:p>
    <w:p w14:paraId="0EC4199D" w14:textId="77777777" w:rsidR="00933BFE" w:rsidRDefault="00933BFE" w:rsidP="00605103">
      <w:pPr>
        <w:spacing w:after="0" w:line="240" w:lineRule="auto"/>
        <w:jc w:val="right"/>
        <w:rPr>
          <w:rFonts w:ascii="Times New Roman" w:eastAsia="Calibri" w:hAnsi="Times New Roman" w:cs="Times New Roman"/>
          <w:lang w:eastAsia="lt-LT"/>
        </w:rPr>
      </w:pPr>
    </w:p>
    <w:bookmarkEnd w:id="0"/>
    <w:bookmarkEnd w:id="83"/>
    <w:bookmarkEnd w:id="84"/>
    <w:bookmarkEnd w:id="85"/>
    <w:p w14:paraId="141760D3" w14:textId="77777777" w:rsidR="008B706F" w:rsidRDefault="008B706F" w:rsidP="008B706F">
      <w:pPr>
        <w:spacing w:after="0" w:line="240" w:lineRule="auto"/>
        <w:jc w:val="right"/>
        <w:rPr>
          <w:rFonts w:ascii="Times New Roman" w:eastAsia="Calibri" w:hAnsi="Times New Roman" w:cs="Times New Roman"/>
          <w:lang w:eastAsia="lt-LT"/>
        </w:rPr>
      </w:pPr>
    </w:p>
    <w:p w14:paraId="5FEA2863" w14:textId="77777777" w:rsidR="008B706F" w:rsidRDefault="008B706F" w:rsidP="008B706F">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Pr="00923A0C">
        <w:rPr>
          <w:rFonts w:ascii="Times New Roman" w:eastAsia="Calibri" w:hAnsi="Times New Roman" w:cs="Times New Roman"/>
          <w:lang w:eastAsia="lt-LT"/>
        </w:rPr>
        <w:t>mo sąlygų 8 priedas „Sutarties projektas“</w:t>
      </w:r>
    </w:p>
    <w:p w14:paraId="351C3E79" w14:textId="77777777" w:rsidR="008B706F" w:rsidRPr="00923A0C" w:rsidRDefault="008B706F" w:rsidP="008B706F">
      <w:pPr>
        <w:suppressAutoHyphens/>
        <w:spacing w:after="0" w:line="240" w:lineRule="auto"/>
        <w:jc w:val="center"/>
        <w:rPr>
          <w:rFonts w:ascii="Times New Roman" w:eastAsiaTheme="minorEastAsia" w:hAnsi="Times New Roman" w:cs="Times New Roman"/>
          <w:b/>
          <w:lang w:eastAsia="lt-LT"/>
        </w:rPr>
      </w:pPr>
    </w:p>
    <w:p w14:paraId="17958000" w14:textId="77777777" w:rsidR="008B706F" w:rsidRPr="009874D7" w:rsidRDefault="008B706F" w:rsidP="008B706F">
      <w:pPr>
        <w:suppressAutoHyphens/>
        <w:spacing w:after="0" w:line="276" w:lineRule="auto"/>
        <w:jc w:val="center"/>
        <w:rPr>
          <w:rFonts w:ascii="Times New Roman" w:eastAsia="Calibri" w:hAnsi="Times New Roman" w:cs="Times New Roman"/>
          <w:b/>
        </w:rPr>
      </w:pPr>
      <w:r w:rsidRPr="009874D7">
        <w:rPr>
          <w:rFonts w:ascii="Times New Roman" w:eastAsia="Calibri" w:hAnsi="Times New Roman" w:cs="Times New Roman"/>
          <w:b/>
        </w:rPr>
        <w:t>DARBŲ PIRKIMO–PARDAVIMO SUTARTIS</w:t>
      </w:r>
    </w:p>
    <w:p w14:paraId="5D5C43E2" w14:textId="77777777" w:rsidR="008B706F" w:rsidRPr="009874D7" w:rsidRDefault="008B706F" w:rsidP="008B706F">
      <w:pPr>
        <w:autoSpaceDE w:val="0"/>
        <w:autoSpaceDN w:val="0"/>
        <w:adjustRightInd w:val="0"/>
        <w:spacing w:after="0" w:line="240" w:lineRule="auto"/>
        <w:jc w:val="center"/>
        <w:rPr>
          <w:rFonts w:ascii="Times New Roman" w:eastAsia="Calibri" w:hAnsi="Times New Roman" w:cs="Times New Roman"/>
          <w:b/>
          <w:bCs/>
        </w:rPr>
      </w:pPr>
      <w:r w:rsidRPr="009874D7">
        <w:rPr>
          <w:rFonts w:ascii="Times New Roman" w:eastAsia="Calibri" w:hAnsi="Times New Roman" w:cs="Times New Roman"/>
          <w:b/>
          <w:bCs/>
        </w:rPr>
        <w:t xml:space="preserve">DĖL PROJEKTO </w:t>
      </w:r>
      <w:r w:rsidRPr="009874D7">
        <w:rPr>
          <w:rFonts w:ascii="Times New Roman" w:eastAsia="Calibri" w:hAnsi="Times New Roman" w:cs="Times New Roman"/>
          <w:b/>
          <w:color w:val="000000"/>
        </w:rPr>
        <w:t>„ŠIRVINTŲ RAJONO JUODIŠKIŲ KADASTRINĖS VIETOVĖS MELIORACIJOS STATINIŲ REKONSTRUKCIJA“ REKONSTRAVIMO DARBŲ</w:t>
      </w:r>
      <w:r w:rsidRPr="009874D7">
        <w:rPr>
          <w:rFonts w:ascii="Times New Roman" w:eastAsia="Calibri" w:hAnsi="Times New Roman" w:cs="Times New Roman"/>
          <w:b/>
        </w:rPr>
        <w:t xml:space="preserve"> PIRKIMO</w:t>
      </w:r>
      <w:r w:rsidRPr="009874D7">
        <w:rPr>
          <w:rFonts w:ascii="Times New Roman" w:eastAsia="Calibri" w:hAnsi="Times New Roman" w:cs="Times New Roman"/>
        </w:rPr>
        <w:t xml:space="preserve"> </w:t>
      </w:r>
      <w:r w:rsidRPr="009874D7">
        <w:rPr>
          <w:rFonts w:ascii="Times New Roman" w:eastAsia="Times New Roman" w:hAnsi="Times New Roman" w:cs="Times New Roman"/>
          <w:b/>
          <w:caps/>
          <w:kern w:val="24"/>
        </w:rPr>
        <w:t>nr.</w:t>
      </w:r>
    </w:p>
    <w:p w14:paraId="37A524AC" w14:textId="77777777" w:rsidR="008B706F" w:rsidRPr="009874D7" w:rsidRDefault="008B706F" w:rsidP="008B706F">
      <w:pPr>
        <w:suppressAutoHyphens/>
        <w:spacing w:after="0" w:line="240" w:lineRule="auto"/>
        <w:jc w:val="center"/>
        <w:rPr>
          <w:rFonts w:ascii="Times New Roman" w:eastAsia="Calibri" w:hAnsi="Times New Roman" w:cs="Times New Roman"/>
        </w:rPr>
      </w:pPr>
    </w:p>
    <w:p w14:paraId="557C9FB8" w14:textId="77777777" w:rsidR="008B706F" w:rsidRPr="009874D7" w:rsidRDefault="008B706F" w:rsidP="008B706F">
      <w:pPr>
        <w:spacing w:after="0" w:line="240" w:lineRule="auto"/>
        <w:ind w:firstLine="567"/>
        <w:jc w:val="center"/>
        <w:rPr>
          <w:rFonts w:ascii="Times New Roman" w:eastAsia="Calibri" w:hAnsi="Times New Roman" w:cs="Times New Roman"/>
          <w:lang w:eastAsia="lt-LT"/>
        </w:rPr>
      </w:pPr>
      <w:r w:rsidRPr="009874D7">
        <w:rPr>
          <w:rFonts w:ascii="Times New Roman" w:eastAsia="Calibri" w:hAnsi="Times New Roman" w:cs="Times New Roman"/>
          <w:lang w:eastAsia="lt-LT"/>
        </w:rPr>
        <w:t>20____-____-____ Nr. ________</w:t>
      </w:r>
    </w:p>
    <w:p w14:paraId="29082964" w14:textId="77777777" w:rsidR="008B706F" w:rsidRPr="009874D7" w:rsidRDefault="008B706F" w:rsidP="008B706F">
      <w:pPr>
        <w:tabs>
          <w:tab w:val="center" w:pos="4819"/>
          <w:tab w:val="left" w:pos="6632"/>
        </w:tabs>
        <w:suppressAutoHyphens/>
        <w:spacing w:after="0" w:line="240" w:lineRule="auto"/>
        <w:ind w:firstLine="567"/>
        <w:jc w:val="center"/>
        <w:rPr>
          <w:rFonts w:ascii="Times New Roman" w:eastAsia="Calibri" w:hAnsi="Times New Roman" w:cs="Times New Roman"/>
        </w:rPr>
      </w:pPr>
      <w:r w:rsidRPr="009874D7">
        <w:rPr>
          <w:rFonts w:ascii="Times New Roman" w:eastAsia="Calibri" w:hAnsi="Times New Roman" w:cs="Times New Roman"/>
        </w:rPr>
        <w:t>Širvintos</w:t>
      </w:r>
    </w:p>
    <w:p w14:paraId="3928A91C" w14:textId="77777777" w:rsidR="008B706F" w:rsidRPr="009874D7" w:rsidRDefault="008B706F" w:rsidP="008B706F">
      <w:pPr>
        <w:tabs>
          <w:tab w:val="center" w:pos="4819"/>
          <w:tab w:val="left" w:pos="6632"/>
        </w:tabs>
        <w:suppressAutoHyphens/>
        <w:spacing w:after="0" w:line="240" w:lineRule="auto"/>
        <w:ind w:firstLine="567"/>
        <w:jc w:val="both"/>
        <w:rPr>
          <w:rFonts w:ascii="Times New Roman" w:eastAsia="Calibri" w:hAnsi="Times New Roman" w:cs="Times New Roman"/>
        </w:rPr>
      </w:pPr>
    </w:p>
    <w:p w14:paraId="67EC7175" w14:textId="77777777" w:rsidR="008B706F" w:rsidRPr="009874D7" w:rsidRDefault="008B706F" w:rsidP="008B706F">
      <w:pPr>
        <w:suppressAutoHyphens/>
        <w:spacing w:after="0" w:line="240" w:lineRule="auto"/>
        <w:ind w:firstLine="697"/>
        <w:jc w:val="both"/>
        <w:rPr>
          <w:rFonts w:ascii="Times New Roman" w:eastAsia="Calibri" w:hAnsi="Times New Roman" w:cs="Times New Roman"/>
          <w:kern w:val="28"/>
          <w:position w:val="-16"/>
        </w:rPr>
      </w:pPr>
      <w:bookmarkStart w:id="86" w:name="_Hlk62041539"/>
      <w:r w:rsidRPr="009874D7">
        <w:rPr>
          <w:rFonts w:ascii="Times New Roman" w:eastAsia="Calibri" w:hAnsi="Times New Roman" w:cs="Times New Roman"/>
          <w:bCs/>
          <w:kern w:val="28"/>
          <w:position w:val="-16"/>
        </w:rPr>
        <w:t>Širvintų rajono savivaldybės administracija</w:t>
      </w:r>
      <w:r w:rsidRPr="009874D7">
        <w:rPr>
          <w:rFonts w:ascii="Times New Roman" w:eastAsia="Calibri" w:hAnsi="Times New Roman" w:cs="Times New Roman"/>
          <w:kern w:val="28"/>
          <w:position w:val="-16"/>
        </w:rPr>
        <w:t>, juridinio asmens kodas 188722373, kurios registruota buveinė yra Vilniaus g. 61, Širvintos,</w:t>
      </w:r>
      <w:bookmarkEnd w:id="86"/>
      <w:r w:rsidRPr="009874D7">
        <w:rPr>
          <w:rFonts w:ascii="Times New Roman" w:eastAsia="Calibri" w:hAnsi="Times New Roman" w:cs="Times New Roman"/>
          <w:kern w:val="28"/>
          <w:position w:val="-16"/>
        </w:rPr>
        <w:t xml:space="preserve"> duomenys apie įstaigą kaupiami ir saugomi Lietuvos Respublikos juridinių asmenų registre, atstovaujama </w:t>
      </w:r>
      <w:r w:rsidRPr="009874D7">
        <w:rPr>
          <w:rFonts w:ascii="Times New Roman" w:eastAsia="Calibri" w:hAnsi="Times New Roman" w:cs="Times New Roman"/>
          <w:i/>
          <w:color w:val="FF0000"/>
          <w:kern w:val="28"/>
          <w:position w:val="-16"/>
        </w:rPr>
        <w:t>[įrašyti pareigas, vardą, pavardę]</w:t>
      </w:r>
      <w:r w:rsidRPr="009874D7">
        <w:rPr>
          <w:rFonts w:ascii="Times New Roman" w:eastAsia="Calibri" w:hAnsi="Times New Roman" w:cs="Times New Roman"/>
          <w:color w:val="FF0000"/>
          <w:kern w:val="28"/>
          <w:position w:val="-16"/>
        </w:rPr>
        <w:t>,</w:t>
      </w:r>
      <w:r w:rsidRPr="009874D7">
        <w:rPr>
          <w:rFonts w:ascii="Times New Roman" w:eastAsia="Calibri" w:hAnsi="Times New Roman" w:cs="Times New Roman"/>
          <w:kern w:val="28"/>
          <w:position w:val="-16"/>
        </w:rPr>
        <w:t xml:space="preserve"> veikiančios pagal </w:t>
      </w:r>
      <w:r w:rsidRPr="009874D7">
        <w:rPr>
          <w:rFonts w:ascii="Times New Roman" w:eastAsia="Calibri" w:hAnsi="Times New Roman" w:cs="Times New Roman"/>
          <w:i/>
          <w:color w:val="FF0000"/>
          <w:kern w:val="28"/>
          <w:position w:val="-16"/>
        </w:rPr>
        <w:t>[įrašyti atstovavimo pagrindą]</w:t>
      </w:r>
      <w:r w:rsidRPr="009874D7">
        <w:rPr>
          <w:rFonts w:ascii="Times New Roman" w:eastAsia="Calibri" w:hAnsi="Times New Roman" w:cs="Times New Roman"/>
          <w:kern w:val="28"/>
          <w:position w:val="-16"/>
        </w:rPr>
        <w:t xml:space="preserve">, toliau vadinama </w:t>
      </w:r>
      <w:r w:rsidRPr="009874D7">
        <w:rPr>
          <w:rFonts w:ascii="Times New Roman" w:eastAsia="Calibri" w:hAnsi="Times New Roman" w:cs="Times New Roman"/>
          <w:bCs/>
          <w:kern w:val="28"/>
          <w:position w:val="-16"/>
        </w:rPr>
        <w:t>Užsakovu</w:t>
      </w:r>
      <w:r w:rsidRPr="009874D7">
        <w:rPr>
          <w:rFonts w:ascii="Times New Roman" w:eastAsia="Calibri" w:hAnsi="Times New Roman" w:cs="Times New Roman"/>
          <w:kern w:val="28"/>
          <w:position w:val="-16"/>
        </w:rPr>
        <w:t>, ir</w:t>
      </w:r>
    </w:p>
    <w:p w14:paraId="74C990FC" w14:textId="77777777" w:rsidR="008B706F" w:rsidRPr="009874D7" w:rsidRDefault="008B706F" w:rsidP="008B706F">
      <w:pPr>
        <w:suppressAutoHyphens/>
        <w:spacing w:after="0" w:line="240" w:lineRule="auto"/>
        <w:ind w:firstLine="697"/>
        <w:jc w:val="both"/>
        <w:rPr>
          <w:rFonts w:ascii="Times New Roman" w:eastAsia="Calibri" w:hAnsi="Times New Roman" w:cs="Times New Roman"/>
          <w:kern w:val="28"/>
          <w:position w:val="-16"/>
        </w:rPr>
      </w:pPr>
      <w:r w:rsidRPr="009874D7">
        <w:rPr>
          <w:rFonts w:ascii="Times New Roman" w:eastAsia="Calibri" w:hAnsi="Times New Roman" w:cs="Times New Roman"/>
          <w:i/>
          <w:color w:val="FF0000"/>
          <w:kern w:val="28"/>
          <w:position w:val="-16"/>
        </w:rPr>
        <w:t>[įrašyti sutarties šalies pavadinimą, teisinę formą]</w:t>
      </w:r>
      <w:r w:rsidRPr="009874D7">
        <w:rPr>
          <w:rFonts w:ascii="Times New Roman" w:eastAsia="Calibri" w:hAnsi="Times New Roman" w:cs="Times New Roman"/>
          <w:kern w:val="28"/>
          <w:position w:val="-16"/>
        </w:rPr>
        <w:t xml:space="preserve">, juridinio asmens kodas </w:t>
      </w:r>
      <w:r w:rsidRPr="009874D7">
        <w:rPr>
          <w:rFonts w:ascii="Times New Roman" w:eastAsia="Calibri" w:hAnsi="Times New Roman" w:cs="Times New Roman"/>
          <w:i/>
          <w:color w:val="FF0000"/>
          <w:kern w:val="28"/>
          <w:position w:val="-16"/>
        </w:rPr>
        <w:t>[įrašyti]</w:t>
      </w:r>
      <w:r w:rsidRPr="009874D7">
        <w:rPr>
          <w:rFonts w:ascii="Times New Roman" w:eastAsia="Calibri" w:hAnsi="Times New Roman" w:cs="Times New Roman"/>
          <w:color w:val="FF0000"/>
          <w:kern w:val="28"/>
          <w:position w:val="-16"/>
        </w:rPr>
        <w:t>,</w:t>
      </w:r>
      <w:r w:rsidRPr="009874D7">
        <w:rPr>
          <w:rFonts w:ascii="Times New Roman" w:eastAsia="Calibri" w:hAnsi="Times New Roman" w:cs="Times New Roman"/>
          <w:kern w:val="28"/>
          <w:position w:val="-16"/>
        </w:rPr>
        <w:t xml:space="preserve"> kurios registruota buveinė yra </w:t>
      </w:r>
      <w:r w:rsidRPr="009874D7">
        <w:rPr>
          <w:rFonts w:ascii="Times New Roman" w:eastAsia="Calibri" w:hAnsi="Times New Roman" w:cs="Times New Roman"/>
          <w:i/>
          <w:color w:val="FF0000"/>
          <w:kern w:val="28"/>
          <w:position w:val="-16"/>
        </w:rPr>
        <w:t>[įrašyti tikslų adresą]</w:t>
      </w:r>
      <w:r w:rsidRPr="009874D7">
        <w:rPr>
          <w:rFonts w:ascii="Times New Roman" w:eastAsia="Calibri" w:hAnsi="Times New Roman" w:cs="Times New Roman"/>
          <w:i/>
          <w:kern w:val="28"/>
          <w:position w:val="-16"/>
        </w:rPr>
        <w:t>,</w:t>
      </w:r>
      <w:r w:rsidRPr="009874D7">
        <w:rPr>
          <w:rFonts w:ascii="Times New Roman" w:eastAsia="Calibri" w:hAnsi="Times New Roman" w:cs="Times New Roman"/>
          <w:kern w:val="28"/>
          <w:position w:val="-16"/>
        </w:rPr>
        <w:t xml:space="preserve"> duomenys apie įmonę kaupiami ir saugomi Lietuvos Respublikos juridinių asmenų registre, atstovaujama </w:t>
      </w:r>
      <w:r w:rsidRPr="009874D7">
        <w:rPr>
          <w:rFonts w:ascii="Times New Roman" w:eastAsia="Calibri" w:hAnsi="Times New Roman" w:cs="Times New Roman"/>
          <w:i/>
          <w:color w:val="FF0000"/>
          <w:kern w:val="28"/>
          <w:position w:val="-16"/>
        </w:rPr>
        <w:t>[įrašyti pareigas, vardą, pavardę]</w:t>
      </w:r>
      <w:r w:rsidRPr="009874D7">
        <w:rPr>
          <w:rFonts w:ascii="Times New Roman" w:eastAsia="Calibri" w:hAnsi="Times New Roman" w:cs="Times New Roman"/>
          <w:color w:val="FF0000"/>
          <w:kern w:val="28"/>
          <w:position w:val="-16"/>
        </w:rPr>
        <w:t>,</w:t>
      </w:r>
      <w:r w:rsidRPr="009874D7">
        <w:rPr>
          <w:rFonts w:ascii="Times New Roman" w:eastAsia="Calibri" w:hAnsi="Times New Roman" w:cs="Times New Roman"/>
          <w:kern w:val="28"/>
          <w:position w:val="-16"/>
        </w:rPr>
        <w:t xml:space="preserve"> veikiančio pagal </w:t>
      </w:r>
      <w:r w:rsidRPr="009874D7">
        <w:rPr>
          <w:rFonts w:ascii="Times New Roman" w:eastAsia="Calibri" w:hAnsi="Times New Roman" w:cs="Times New Roman"/>
          <w:i/>
          <w:color w:val="FF0000"/>
          <w:kern w:val="28"/>
          <w:position w:val="-16"/>
        </w:rPr>
        <w:t>[įrašyti atstovavimo pagrindą]</w:t>
      </w:r>
      <w:r w:rsidRPr="009874D7">
        <w:rPr>
          <w:rFonts w:ascii="Times New Roman" w:eastAsia="Calibri" w:hAnsi="Times New Roman" w:cs="Times New Roman"/>
          <w:color w:val="FF0000"/>
          <w:kern w:val="28"/>
          <w:position w:val="-16"/>
        </w:rPr>
        <w:t>,</w:t>
      </w:r>
      <w:r w:rsidRPr="009874D7">
        <w:rPr>
          <w:rFonts w:ascii="Times New Roman" w:eastAsia="Calibri" w:hAnsi="Times New Roman" w:cs="Times New Roman"/>
          <w:kern w:val="28"/>
          <w:position w:val="-16"/>
        </w:rPr>
        <w:t xml:space="preserve"> toliau vadinama </w:t>
      </w:r>
      <w:r w:rsidRPr="009874D7">
        <w:rPr>
          <w:rFonts w:ascii="Times New Roman" w:eastAsia="Calibri" w:hAnsi="Times New Roman" w:cs="Times New Roman"/>
          <w:bCs/>
          <w:kern w:val="28"/>
          <w:position w:val="-16"/>
        </w:rPr>
        <w:t>Rangovu</w:t>
      </w:r>
      <w:r w:rsidRPr="009874D7">
        <w:rPr>
          <w:rFonts w:ascii="Times New Roman" w:eastAsia="Calibri" w:hAnsi="Times New Roman" w:cs="Times New Roman"/>
          <w:kern w:val="28"/>
          <w:position w:val="-16"/>
        </w:rPr>
        <w:t xml:space="preserve">, </w:t>
      </w:r>
    </w:p>
    <w:p w14:paraId="73CBFA92" w14:textId="77777777" w:rsidR="008B706F" w:rsidRPr="009874D7" w:rsidRDefault="008B706F" w:rsidP="008B706F">
      <w:pPr>
        <w:suppressAutoHyphens/>
        <w:spacing w:after="0" w:line="240" w:lineRule="auto"/>
        <w:ind w:firstLine="697"/>
        <w:jc w:val="both"/>
        <w:rPr>
          <w:rFonts w:ascii="Times New Roman" w:eastAsia="Calibri" w:hAnsi="Times New Roman" w:cs="Times New Roman"/>
          <w:kern w:val="28"/>
          <w:position w:val="-16"/>
        </w:rPr>
      </w:pPr>
      <w:r w:rsidRPr="009874D7">
        <w:rPr>
          <w:rFonts w:ascii="Times New Roman" w:eastAsia="Calibri" w:hAnsi="Times New Roman" w:cs="Times New Roman"/>
          <w:kern w:val="28"/>
          <w:position w:val="-16"/>
        </w:rPr>
        <w:t xml:space="preserve">toliau kartu vadinami </w:t>
      </w:r>
      <w:r w:rsidRPr="009874D7">
        <w:rPr>
          <w:rFonts w:ascii="Times New Roman" w:eastAsia="Calibri" w:hAnsi="Times New Roman" w:cs="Times New Roman"/>
          <w:bCs/>
          <w:kern w:val="28"/>
          <w:position w:val="-16"/>
        </w:rPr>
        <w:t>Šalimis</w:t>
      </w:r>
      <w:r w:rsidRPr="009874D7">
        <w:rPr>
          <w:rFonts w:ascii="Times New Roman" w:eastAsia="Calibri" w:hAnsi="Times New Roman" w:cs="Times New Roman"/>
          <w:kern w:val="28"/>
          <w:position w:val="-16"/>
        </w:rPr>
        <w:t xml:space="preserve">, o kiekvienas atskirai – Šalimi, sudarė šią darbų pirkimo–pardavimo sutartį dėl projekto „Širvintų rajono </w:t>
      </w:r>
      <w:proofErr w:type="spellStart"/>
      <w:r>
        <w:rPr>
          <w:rFonts w:ascii="Times New Roman" w:eastAsia="Calibri" w:hAnsi="Times New Roman" w:cs="Times New Roman"/>
          <w:kern w:val="28"/>
          <w:position w:val="-16"/>
        </w:rPr>
        <w:t>J</w:t>
      </w:r>
      <w:r w:rsidRPr="009874D7">
        <w:rPr>
          <w:rFonts w:ascii="Times New Roman" w:eastAsia="Calibri" w:hAnsi="Times New Roman" w:cs="Times New Roman"/>
          <w:kern w:val="28"/>
          <w:position w:val="-16"/>
        </w:rPr>
        <w:t>uodiškių</w:t>
      </w:r>
      <w:proofErr w:type="spellEnd"/>
      <w:r w:rsidRPr="009874D7">
        <w:rPr>
          <w:rFonts w:ascii="Times New Roman" w:eastAsia="Calibri" w:hAnsi="Times New Roman" w:cs="Times New Roman"/>
          <w:kern w:val="28"/>
          <w:position w:val="-16"/>
        </w:rPr>
        <w:t xml:space="preserve"> kadastrinės vietovės melioracijos statinių rekonstrukcija“ rekonstravimo darbų pirkimo (toliau – Sutartis).</w:t>
      </w:r>
    </w:p>
    <w:p w14:paraId="7358A9F3"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kern w:val="28"/>
          <w:position w:val="-16"/>
          <w:u w:val="single"/>
        </w:rPr>
      </w:pPr>
    </w:p>
    <w:p w14:paraId="2B7CB34F" w14:textId="77777777" w:rsidR="008B706F" w:rsidRPr="009874D7" w:rsidRDefault="008B706F" w:rsidP="008B706F">
      <w:pPr>
        <w:numPr>
          <w:ilvl w:val="0"/>
          <w:numId w:val="30"/>
        </w:numPr>
        <w:tabs>
          <w:tab w:val="left" w:pos="426"/>
        </w:tab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SUTARTIES OBJEKTAS</w:t>
      </w:r>
    </w:p>
    <w:p w14:paraId="69F7A40E" w14:textId="77777777" w:rsidR="008B706F" w:rsidRPr="009874D7" w:rsidRDefault="008B706F" w:rsidP="008B706F">
      <w:pPr>
        <w:spacing w:after="0" w:line="240" w:lineRule="auto"/>
        <w:ind w:firstLine="567"/>
        <w:contextualSpacing/>
        <w:jc w:val="center"/>
        <w:rPr>
          <w:rFonts w:ascii="Times New Roman" w:eastAsia="Calibri" w:hAnsi="Times New Roman" w:cs="Times New Roman"/>
        </w:rPr>
      </w:pPr>
    </w:p>
    <w:p w14:paraId="5C5D9C6E" w14:textId="77777777" w:rsidR="008B706F" w:rsidRPr="009874D7" w:rsidRDefault="008B706F" w:rsidP="008B706F">
      <w:pPr>
        <w:numPr>
          <w:ilvl w:val="0"/>
          <w:numId w:val="29"/>
        </w:numPr>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Sutarties objektas: projekto „Širvintų rajono </w:t>
      </w:r>
      <w:proofErr w:type="spellStart"/>
      <w:r>
        <w:rPr>
          <w:rFonts w:ascii="Times New Roman" w:eastAsia="Times New Roman" w:hAnsi="Times New Roman" w:cs="Times New Roman"/>
        </w:rPr>
        <w:t>J</w:t>
      </w:r>
      <w:r w:rsidRPr="009874D7">
        <w:rPr>
          <w:rFonts w:ascii="Times New Roman" w:eastAsia="Times New Roman" w:hAnsi="Times New Roman" w:cs="Times New Roman"/>
        </w:rPr>
        <w:t>uodiškių</w:t>
      </w:r>
      <w:proofErr w:type="spellEnd"/>
      <w:r w:rsidRPr="009874D7">
        <w:rPr>
          <w:rFonts w:ascii="Times New Roman" w:eastAsia="Times New Roman" w:hAnsi="Times New Roman" w:cs="Times New Roman"/>
        </w:rPr>
        <w:t xml:space="preserve"> kadastrinės vietovės melioracijos statinių rekonstrukcija“ rekonstravimo darbai (toliau – Darbai). </w:t>
      </w:r>
    </w:p>
    <w:p w14:paraId="0E46FEA8" w14:textId="77777777" w:rsidR="008B706F" w:rsidRPr="009874D7" w:rsidRDefault="008B706F" w:rsidP="008B706F">
      <w:pPr>
        <w:widowControl w:val="0"/>
        <w:numPr>
          <w:ilvl w:val="0"/>
          <w:numId w:val="29"/>
        </w:numPr>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Darbų atlikimo vieta – </w:t>
      </w:r>
      <w:r w:rsidRPr="00A05593">
        <w:rPr>
          <w:rFonts w:ascii="Times New Roman" w:eastAsia="Times New Roman" w:hAnsi="Times New Roman" w:cs="Times New Roman"/>
          <w:lang w:eastAsia="en-GB" w:bidi="yi-Hebr"/>
        </w:rPr>
        <w:t xml:space="preserve">Širvintų rajono savivaldybė, </w:t>
      </w:r>
      <w:proofErr w:type="spellStart"/>
      <w:r w:rsidRPr="00A05593">
        <w:rPr>
          <w:rFonts w:ascii="Times New Roman" w:eastAsia="Times New Roman" w:hAnsi="Times New Roman" w:cs="Times New Roman"/>
          <w:lang w:eastAsia="en-GB" w:bidi="yi-Hebr"/>
        </w:rPr>
        <w:t>Juodiškių</w:t>
      </w:r>
      <w:proofErr w:type="spellEnd"/>
      <w:r w:rsidRPr="00A05593">
        <w:rPr>
          <w:rFonts w:ascii="Times New Roman" w:eastAsia="Times New Roman" w:hAnsi="Times New Roman" w:cs="Times New Roman"/>
          <w:lang w:eastAsia="en-GB" w:bidi="yi-Hebr"/>
        </w:rPr>
        <w:t xml:space="preserve"> kadastro vietovė, Alionių seniūnija</w:t>
      </w:r>
      <w:r>
        <w:rPr>
          <w:rFonts w:ascii="Times New Roman" w:eastAsia="Times New Roman" w:hAnsi="Times New Roman" w:cs="Times New Roman"/>
          <w:lang w:eastAsia="en-GB" w:bidi="yi-Hebr"/>
        </w:rPr>
        <w:t>.</w:t>
      </w:r>
    </w:p>
    <w:p w14:paraId="54A42C93" w14:textId="77777777" w:rsidR="008B706F" w:rsidRPr="009874D7" w:rsidRDefault="008B706F" w:rsidP="008B706F">
      <w:pPr>
        <w:widowControl w:val="0"/>
        <w:numPr>
          <w:ilvl w:val="0"/>
          <w:numId w:val="29"/>
        </w:numPr>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Darbai atliekami pagal Užsakovo patvirtintą techninį darbo projektą ir iš anksto Rangovui suderinus numatytus Darbus su žemių savininkais bei gavus jų raštiškus sutikimus.</w:t>
      </w:r>
      <w:bookmarkStart w:id="87" w:name="_Ref480137213"/>
    </w:p>
    <w:p w14:paraId="394EF06C" w14:textId="77777777" w:rsidR="008B706F" w:rsidRPr="009874D7" w:rsidRDefault="008B706F" w:rsidP="008B706F">
      <w:pPr>
        <w:widowControl w:val="0"/>
        <w:numPr>
          <w:ilvl w:val="0"/>
          <w:numId w:val="29"/>
        </w:numPr>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Rekonstravimo Darbai laikomi baigti, kai Šalys pasirašo melioracijos statinių pripažinimo tinkamais naudoti aktą.</w:t>
      </w:r>
    </w:p>
    <w:p w14:paraId="246A4417" w14:textId="77777777" w:rsidR="008B706F" w:rsidRPr="009874D7" w:rsidRDefault="008B706F" w:rsidP="008B706F">
      <w:pPr>
        <w:widowControl w:val="0"/>
        <w:numPr>
          <w:ilvl w:val="0"/>
          <w:numId w:val="29"/>
        </w:numPr>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Užsakovas įsipareigoja sudaryti Rangovui būtinas sąlygas Darbams atlikti, priimti tinkamai (kokybiškai) atliktų Darbų rezultatą ir sumokėti Rangovui už Darbus Sutartyje numatytomis sąlygomis ir terminais.</w:t>
      </w:r>
    </w:p>
    <w:bookmarkEnd w:id="87"/>
    <w:p w14:paraId="1BC2EC91" w14:textId="77777777" w:rsidR="008B706F" w:rsidRPr="009874D7" w:rsidRDefault="008B706F" w:rsidP="008B706F">
      <w:pPr>
        <w:spacing w:after="0" w:line="240" w:lineRule="auto"/>
        <w:contextualSpacing/>
        <w:jc w:val="both"/>
        <w:rPr>
          <w:rFonts w:ascii="Times New Roman" w:eastAsia="Times New Roman" w:hAnsi="Times New Roman" w:cs="Times New Roman"/>
        </w:rPr>
      </w:pPr>
    </w:p>
    <w:p w14:paraId="1FFA31B9" w14:textId="77777777" w:rsidR="008B706F" w:rsidRPr="009874D7" w:rsidRDefault="008B706F" w:rsidP="008B706F">
      <w:pPr>
        <w:numPr>
          <w:ilvl w:val="0"/>
          <w:numId w:val="30"/>
        </w:numPr>
        <w:tabs>
          <w:tab w:val="left" w:pos="426"/>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SUTARTIES KAINODARA</w:t>
      </w:r>
    </w:p>
    <w:p w14:paraId="5C523EC7" w14:textId="77777777" w:rsidR="008B706F" w:rsidRPr="009874D7" w:rsidRDefault="008B706F" w:rsidP="008B706F">
      <w:pPr>
        <w:tabs>
          <w:tab w:val="left" w:pos="567"/>
        </w:tabs>
        <w:suppressAutoHyphens/>
        <w:autoSpaceDE w:val="0"/>
        <w:autoSpaceDN w:val="0"/>
        <w:adjustRightInd w:val="0"/>
        <w:spacing w:after="0" w:line="240" w:lineRule="auto"/>
        <w:ind w:firstLine="567"/>
        <w:jc w:val="center"/>
        <w:rPr>
          <w:rFonts w:ascii="Times New Roman" w:eastAsia="Calibri" w:hAnsi="Times New Roman" w:cs="Times New Roman"/>
        </w:rPr>
      </w:pPr>
    </w:p>
    <w:p w14:paraId="5A3F3773" w14:textId="77777777" w:rsidR="008B706F" w:rsidRPr="009874D7" w:rsidRDefault="008B706F" w:rsidP="008B706F">
      <w:pPr>
        <w:numPr>
          <w:ilvl w:val="0"/>
          <w:numId w:val="29"/>
        </w:numPr>
        <w:tabs>
          <w:tab w:val="left" w:pos="709"/>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Sutarties kaina, nustatyta viešojo pirkimo metu, yra ................ eurai be PVM (</w:t>
      </w:r>
      <w:r w:rsidRPr="009874D7">
        <w:rPr>
          <w:rFonts w:ascii="Times New Roman" w:eastAsia="Times New Roman" w:hAnsi="Times New Roman" w:cs="Times New Roman"/>
          <w:i/>
          <w:color w:val="FF0000"/>
        </w:rPr>
        <w:t>[įrašyti sumą žodžiais]</w:t>
      </w:r>
      <w:r w:rsidRPr="009874D7">
        <w:rPr>
          <w:rFonts w:ascii="Times New Roman" w:eastAsia="Times New Roman" w:hAnsi="Times New Roman" w:cs="Times New Roman"/>
        </w:rPr>
        <w:t xml:space="preserve">), Sutarties kaina yra ................ eurai su PVM </w:t>
      </w:r>
      <w:r w:rsidRPr="009874D7">
        <w:rPr>
          <w:rFonts w:ascii="Times New Roman" w:eastAsia="Times New Roman" w:hAnsi="Times New Roman" w:cs="Times New Roman"/>
          <w:i/>
          <w:iCs/>
        </w:rPr>
        <w:t>(</w:t>
      </w:r>
      <w:r w:rsidRPr="009874D7">
        <w:rPr>
          <w:rFonts w:ascii="Times New Roman" w:eastAsia="Times New Roman" w:hAnsi="Times New Roman" w:cs="Times New Roman"/>
          <w:i/>
          <w:iCs/>
          <w:color w:val="FF0000"/>
        </w:rPr>
        <w:t>[įrašyti sumą žodžiais]</w:t>
      </w:r>
      <w:r w:rsidRPr="009874D7">
        <w:rPr>
          <w:rFonts w:ascii="Times New Roman" w:eastAsia="Times New Roman" w:hAnsi="Times New Roman" w:cs="Times New Roman"/>
          <w:i/>
          <w:iCs/>
        </w:rPr>
        <w:t>).</w:t>
      </w:r>
    </w:p>
    <w:p w14:paraId="463F2AD7" w14:textId="77777777" w:rsidR="008B706F" w:rsidRPr="009874D7" w:rsidRDefault="008B706F" w:rsidP="008B706F">
      <w:pPr>
        <w:numPr>
          <w:ilvl w:val="0"/>
          <w:numId w:val="29"/>
        </w:numPr>
        <w:tabs>
          <w:tab w:val="left" w:pos="709"/>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Sutarčiai taikoma fiksuotos kainos kainodara. Į Sutarties kainą </w:t>
      </w:r>
      <w:r w:rsidRPr="009874D7">
        <w:rPr>
          <w:rFonts w:ascii="Times New Roman" w:eastAsia="Calibri" w:hAnsi="Times New Roman" w:cs="Times New Roman"/>
        </w:rPr>
        <w:t>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ir kitų panašių išlaidų išaugimas. Rangovas neturi teisės reikalauti padengti jokių išlaidų, viršijančių pradinę Sutarties kainą.</w:t>
      </w:r>
    </w:p>
    <w:p w14:paraId="005B61CF" w14:textId="77777777" w:rsidR="008B706F" w:rsidRDefault="008B706F" w:rsidP="008B706F">
      <w:pPr>
        <w:numPr>
          <w:ilvl w:val="0"/>
          <w:numId w:val="29"/>
        </w:numPr>
        <w:tabs>
          <w:tab w:val="left" w:pos="709"/>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Sutarties kainos perskaičiavimas atliekamas, kai teisės aktais pakeičiamas PVM tarifo dydis. Perskaičiavimas atliekamas įsigaliojus Lietuvos Respublikos pridėtinės vertės mokesčio įstatymo pakeitimui, kuriuo keičiamas mokesčio tarifas.</w:t>
      </w:r>
      <w:r w:rsidRPr="009874D7">
        <w:rPr>
          <w:rFonts w:ascii="Times New Roman" w:eastAsia="Times New Roman" w:hAnsi="Times New Roman" w:cs="Times New Roman"/>
          <w:lang w:eastAsia="lt-LT"/>
        </w:rPr>
        <w:t xml:space="preserve"> </w:t>
      </w:r>
      <w:r w:rsidRPr="009874D7">
        <w:rPr>
          <w:rFonts w:ascii="Times New Roman" w:eastAsia="Times New Roman" w:hAnsi="Times New Roman" w:cs="Times New Roman"/>
        </w:rPr>
        <w:t xml:space="preserve">PVM tarifas neatliktiems Darbams keičiamas (mažinamas ar didinamas) pagal Lietuvos Respublikos teisės aktus. </w:t>
      </w:r>
      <w:r w:rsidRPr="009874D7">
        <w:rPr>
          <w:rFonts w:ascii="Times New Roman" w:eastAsia="Times New Roman" w:hAnsi="Times New Roman" w:cs="Times New Roman"/>
          <w:lang w:eastAsia="lt-LT"/>
        </w:rPr>
        <w:t xml:space="preserve">Darbų kainos su PVM pakeitimas (dėl PVM dydžio pasikeitimo) įforminamas abiejų Sutarties Šalių pasirašomu papildomu susitarimu prie Sutarties. Perskaičiuota Darbų su PVM kaina </w:t>
      </w:r>
      <w:r w:rsidRPr="009874D7">
        <w:rPr>
          <w:rFonts w:ascii="Times New Roman" w:eastAsia="Times New Roman" w:hAnsi="Times New Roman" w:cs="Times New Roman"/>
        </w:rPr>
        <w:t xml:space="preserve">pradedama taikyti nuo Lietuvos Respublikos pridėtinės vertės mokesčio įstatymo pakeitimo, kuriuo keičiamas šio mokesčio tarifas, nurodytos tarifo įsigaliojimo dienos. </w:t>
      </w:r>
    </w:p>
    <w:p w14:paraId="4CC404A9" w14:textId="77777777" w:rsidR="008B706F" w:rsidRPr="003A3BD9" w:rsidRDefault="008B706F" w:rsidP="008B706F">
      <w:pPr>
        <w:numPr>
          <w:ilvl w:val="0"/>
          <w:numId w:val="29"/>
        </w:numPr>
        <w:tabs>
          <w:tab w:val="left" w:pos="709"/>
        </w:tabs>
        <w:spacing w:after="0" w:line="240" w:lineRule="auto"/>
        <w:ind w:left="0" w:firstLine="709"/>
        <w:contextualSpacing/>
        <w:jc w:val="both"/>
        <w:rPr>
          <w:rFonts w:ascii="Times New Roman" w:eastAsia="Times New Roman" w:hAnsi="Times New Roman" w:cs="Times New Roman"/>
          <w:lang w:eastAsia="lt-LT"/>
        </w:rPr>
      </w:pPr>
      <w:r w:rsidRPr="003A3BD9">
        <w:rPr>
          <w:rFonts w:ascii="Times New Roman" w:eastAsia="Times New Roman" w:hAnsi="Times New Roman" w:cs="Times New Roman"/>
          <w:lang w:eastAsia="lt-LT"/>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Gali būti perskaičiuojamos Rangovui mokėtinos sumos tik už statybos darbus, o už kitus, nei statybos darbai, </w:t>
      </w:r>
      <w:r>
        <w:rPr>
          <w:rFonts w:ascii="Times New Roman" w:eastAsia="Times New Roman" w:hAnsi="Times New Roman" w:cs="Times New Roman"/>
          <w:lang w:eastAsia="lt-LT"/>
        </w:rPr>
        <w:t>d</w:t>
      </w:r>
      <w:r w:rsidRPr="003A3BD9">
        <w:rPr>
          <w:rFonts w:ascii="Times New Roman" w:eastAsia="Times New Roman" w:hAnsi="Times New Roman" w:cs="Times New Roman"/>
          <w:lang w:eastAsia="lt-LT"/>
        </w:rPr>
        <w:t xml:space="preserve">arbus mokėtinos sumos negali būti perskaičiuojamos. Rangovui mokėtinos </w:t>
      </w:r>
      <w:r w:rsidRPr="003A3BD9">
        <w:rPr>
          <w:rFonts w:ascii="Times New Roman" w:eastAsia="Times New Roman" w:hAnsi="Times New Roman" w:cs="Times New Roman"/>
          <w:lang w:eastAsia="lt-LT"/>
        </w:rPr>
        <w:lastRenderedPageBreak/>
        <w:t>sumos už statybos darbus gali būti perskaičiuojamos</w:t>
      </w:r>
      <w:r>
        <w:rPr>
          <w:rFonts w:ascii="Times New Roman" w:eastAsia="Times New Roman" w:hAnsi="Times New Roman" w:cs="Times New Roman"/>
          <w:lang w:eastAsia="lt-LT"/>
        </w:rPr>
        <w:t>,</w:t>
      </w:r>
      <w:r w:rsidRPr="003A3BD9">
        <w:rPr>
          <w:rFonts w:ascii="Times New Roman" w:eastAsia="Times New Roman" w:hAnsi="Times New Roman" w:cs="Times New Roman"/>
          <w:lang w:eastAsia="lt-LT"/>
        </w:rPr>
        <w:t xml:space="preserve"> jeigu Valstybės duomenų agentūros (www.stat.gov.lt) kas mėnesį skelbiamo statybos sąnaudų elementų kainų indekso (toliau </w:t>
      </w:r>
      <w:r>
        <w:rPr>
          <w:rFonts w:ascii="Times New Roman" w:eastAsia="Times New Roman" w:hAnsi="Times New Roman" w:cs="Times New Roman"/>
          <w:lang w:eastAsia="lt-LT"/>
        </w:rPr>
        <w:t>–</w:t>
      </w:r>
      <w:r w:rsidRPr="003A3BD9">
        <w:rPr>
          <w:rFonts w:ascii="Times New Roman" w:eastAsia="Times New Roman" w:hAnsi="Times New Roman" w:cs="Times New Roman"/>
          <w:lang w:eastAsia="lt-LT"/>
        </w:rPr>
        <w:t xml:space="preserve"> Indeksas), labiausiai atitinkančio </w:t>
      </w:r>
      <w:r>
        <w:rPr>
          <w:rFonts w:ascii="Times New Roman" w:eastAsia="Times New Roman" w:hAnsi="Times New Roman" w:cs="Times New Roman"/>
          <w:lang w:eastAsia="lt-LT"/>
        </w:rPr>
        <w:t>Sutarties o</w:t>
      </w:r>
      <w:r w:rsidRPr="003A3BD9">
        <w:rPr>
          <w:rFonts w:ascii="Times New Roman" w:eastAsia="Times New Roman" w:hAnsi="Times New Roman" w:cs="Times New Roman"/>
          <w:lang w:eastAsia="lt-LT"/>
        </w:rPr>
        <w:t>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16F3A5A9" w14:textId="77777777" w:rsidR="008B706F" w:rsidRPr="003A3BD9" w:rsidRDefault="008B706F" w:rsidP="008B706F">
      <w:pPr>
        <w:tabs>
          <w:tab w:val="left" w:pos="709"/>
        </w:tabs>
        <w:spacing w:after="0" w:line="240" w:lineRule="auto"/>
        <w:ind w:left="928"/>
        <w:contextualSpacing/>
        <w:jc w:val="both"/>
        <w:rPr>
          <w:rFonts w:ascii="Times New Roman" w:eastAsia="Times New Roman" w:hAnsi="Times New Roman" w:cs="Times New Roman"/>
          <w:lang w:eastAsia="lt-LT"/>
        </w:rPr>
      </w:pPr>
      <w:r w:rsidRPr="003A3BD9">
        <w:rPr>
          <w:rFonts w:ascii="Times New Roman" w:eastAsia="Times New Roman" w:hAnsi="Times New Roman" w:cs="Times New Roman"/>
          <w:lang w:eastAsia="lt-LT"/>
        </w:rPr>
        <w:t xml:space="preserve">K = </w:t>
      </w:r>
      <w:proofErr w:type="spellStart"/>
      <w:r w:rsidRPr="003A3BD9">
        <w:rPr>
          <w:rFonts w:ascii="Times New Roman" w:eastAsia="Times New Roman" w:hAnsi="Times New Roman" w:cs="Times New Roman"/>
          <w:lang w:eastAsia="lt-LT"/>
        </w:rPr>
        <w:t>IPb</w:t>
      </w:r>
      <w:proofErr w:type="spellEnd"/>
      <w:r w:rsidRPr="003A3BD9">
        <w:rPr>
          <w:rFonts w:ascii="Times New Roman" w:eastAsia="Times New Roman" w:hAnsi="Times New Roman" w:cs="Times New Roman"/>
          <w:lang w:eastAsia="lt-LT"/>
        </w:rPr>
        <w:t xml:space="preserve"> / IPr</w:t>
      </w:r>
    </w:p>
    <w:p w14:paraId="1C26F33A" w14:textId="77777777" w:rsidR="008B706F" w:rsidRPr="003A3BD9" w:rsidRDefault="008B706F" w:rsidP="008B706F">
      <w:pPr>
        <w:tabs>
          <w:tab w:val="left" w:pos="709"/>
        </w:tabs>
        <w:spacing w:after="0" w:line="240" w:lineRule="auto"/>
        <w:ind w:left="928"/>
        <w:contextualSpacing/>
        <w:jc w:val="both"/>
        <w:rPr>
          <w:rFonts w:ascii="Times New Roman" w:eastAsia="Times New Roman" w:hAnsi="Times New Roman" w:cs="Times New Roman"/>
          <w:lang w:eastAsia="lt-LT"/>
        </w:rPr>
      </w:pPr>
      <w:r w:rsidRPr="003A3BD9">
        <w:rPr>
          <w:rFonts w:ascii="Times New Roman" w:eastAsia="Times New Roman" w:hAnsi="Times New Roman" w:cs="Times New Roman"/>
          <w:lang w:eastAsia="lt-LT"/>
        </w:rPr>
        <w:t xml:space="preserve">Kur:                </w:t>
      </w:r>
    </w:p>
    <w:p w14:paraId="1D4DBFB4" w14:textId="77777777" w:rsidR="008B706F" w:rsidRPr="003A3BD9" w:rsidRDefault="008B706F" w:rsidP="008B706F">
      <w:pPr>
        <w:tabs>
          <w:tab w:val="left" w:pos="709"/>
        </w:tabs>
        <w:spacing w:after="0" w:line="240" w:lineRule="auto"/>
        <w:ind w:left="928"/>
        <w:contextualSpacing/>
        <w:jc w:val="both"/>
        <w:rPr>
          <w:rFonts w:ascii="Times New Roman" w:eastAsia="Times New Roman" w:hAnsi="Times New Roman" w:cs="Times New Roman"/>
          <w:lang w:eastAsia="lt-LT"/>
        </w:rPr>
      </w:pPr>
      <w:r w:rsidRPr="003A3BD9">
        <w:rPr>
          <w:rFonts w:ascii="Times New Roman" w:eastAsia="Times New Roman" w:hAnsi="Times New Roman" w:cs="Times New Roman"/>
          <w:lang w:eastAsia="lt-LT"/>
        </w:rPr>
        <w:t>K – Indekso pokyčio koeficientas;</w:t>
      </w:r>
    </w:p>
    <w:p w14:paraId="4AC028BE" w14:textId="77777777" w:rsidR="008B706F" w:rsidRPr="003A3BD9" w:rsidRDefault="008B706F" w:rsidP="008B706F">
      <w:pPr>
        <w:tabs>
          <w:tab w:val="left" w:pos="709"/>
        </w:tabs>
        <w:spacing w:after="0" w:line="240" w:lineRule="auto"/>
        <w:ind w:left="928"/>
        <w:contextualSpacing/>
        <w:jc w:val="both"/>
        <w:rPr>
          <w:rFonts w:ascii="Times New Roman" w:eastAsia="Times New Roman" w:hAnsi="Times New Roman" w:cs="Times New Roman"/>
          <w:lang w:eastAsia="lt-LT"/>
        </w:rPr>
      </w:pPr>
      <w:proofErr w:type="spellStart"/>
      <w:r w:rsidRPr="003A3BD9">
        <w:rPr>
          <w:rFonts w:ascii="Times New Roman" w:eastAsia="Times New Roman" w:hAnsi="Times New Roman" w:cs="Times New Roman"/>
          <w:lang w:eastAsia="lt-LT"/>
        </w:rPr>
        <w:t>IPr</w:t>
      </w:r>
      <w:proofErr w:type="spellEnd"/>
      <w:r w:rsidRPr="003A3BD9">
        <w:rPr>
          <w:rFonts w:ascii="Times New Roman" w:eastAsia="Times New Roman" w:hAnsi="Times New Roman" w:cs="Times New Roman"/>
          <w:lang w:eastAsia="lt-LT"/>
        </w:rPr>
        <w:t xml:space="preserve"> – Indekso reikšmė laikotarpio pradžioje;</w:t>
      </w:r>
    </w:p>
    <w:p w14:paraId="48E7DE62" w14:textId="77777777" w:rsidR="008B706F" w:rsidRPr="003A3BD9" w:rsidRDefault="008B706F" w:rsidP="008B706F">
      <w:pPr>
        <w:tabs>
          <w:tab w:val="left" w:pos="709"/>
        </w:tabs>
        <w:spacing w:after="0" w:line="240" w:lineRule="auto"/>
        <w:ind w:left="928"/>
        <w:contextualSpacing/>
        <w:jc w:val="both"/>
        <w:rPr>
          <w:rFonts w:ascii="Times New Roman" w:eastAsia="Times New Roman" w:hAnsi="Times New Roman" w:cs="Times New Roman"/>
          <w:lang w:eastAsia="lt-LT"/>
        </w:rPr>
      </w:pPr>
      <w:proofErr w:type="spellStart"/>
      <w:r w:rsidRPr="003A3BD9">
        <w:rPr>
          <w:rFonts w:ascii="Times New Roman" w:eastAsia="Times New Roman" w:hAnsi="Times New Roman" w:cs="Times New Roman"/>
          <w:lang w:eastAsia="lt-LT"/>
        </w:rPr>
        <w:t>IPb</w:t>
      </w:r>
      <w:proofErr w:type="spellEnd"/>
      <w:r w:rsidRPr="003A3BD9">
        <w:rPr>
          <w:rFonts w:ascii="Times New Roman" w:eastAsia="Times New Roman" w:hAnsi="Times New Roman" w:cs="Times New Roman"/>
          <w:lang w:eastAsia="lt-LT"/>
        </w:rPr>
        <w:t xml:space="preserve"> – Indekso reikšmė laikotarpio pabaigoje;</w:t>
      </w:r>
    </w:p>
    <w:p w14:paraId="024B3BE2" w14:textId="77777777" w:rsidR="008B706F" w:rsidRDefault="008B706F" w:rsidP="008B706F">
      <w:pPr>
        <w:tabs>
          <w:tab w:val="left" w:pos="709"/>
        </w:tabs>
        <w:spacing w:after="0"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ab/>
      </w:r>
      <w:r w:rsidRPr="003A3BD9">
        <w:rPr>
          <w:rFonts w:ascii="Times New Roman" w:eastAsia="Times New Roman" w:hAnsi="Times New Roman" w:cs="Times New Roman"/>
          <w:lang w:eastAsia="lt-LT"/>
        </w:rPr>
        <w:t xml:space="preserve">Laikotarpis yra bet koks laikotarpis, kurio pradžia yra ne ankstesnė nei </w:t>
      </w:r>
      <w:r>
        <w:rPr>
          <w:rFonts w:ascii="Times New Roman" w:eastAsia="Times New Roman" w:hAnsi="Times New Roman" w:cs="Times New Roman"/>
          <w:lang w:eastAsia="lt-LT"/>
        </w:rPr>
        <w:t>S</w:t>
      </w:r>
      <w:r w:rsidRPr="003A3BD9">
        <w:rPr>
          <w:rFonts w:ascii="Times New Roman" w:eastAsia="Times New Roman" w:hAnsi="Times New Roman" w:cs="Times New Roman"/>
          <w:lang w:eastAsia="lt-LT"/>
        </w:rPr>
        <w:t>utarties įsigaliojimo diena, o pabaiga ne vėlesnė, negu paskutiniojo Darbų perdavimo-priėmimo akto pagal Sutartį sudarymo diena</w:t>
      </w:r>
      <w:r w:rsidRPr="009874D7">
        <w:rPr>
          <w:rFonts w:ascii="Times New Roman" w:eastAsia="Times New Roman" w:hAnsi="Times New Roman" w:cs="Times New Roman"/>
          <w:lang w:eastAsia="lt-LT"/>
        </w:rPr>
        <w:t>.</w:t>
      </w:r>
    </w:p>
    <w:p w14:paraId="1B44FE42" w14:textId="77777777" w:rsidR="008B706F" w:rsidRPr="006356E6" w:rsidRDefault="008B706F" w:rsidP="008B706F">
      <w:pPr>
        <w:pStyle w:val="Sraopastraipa"/>
        <w:numPr>
          <w:ilvl w:val="0"/>
          <w:numId w:val="29"/>
        </w:numPr>
        <w:tabs>
          <w:tab w:val="left" w:pos="709"/>
        </w:tabs>
        <w:spacing w:after="0" w:line="240" w:lineRule="auto"/>
        <w:ind w:left="0" w:firstLine="709"/>
        <w:jc w:val="both"/>
        <w:rPr>
          <w:rFonts w:ascii="Times New Roman" w:eastAsia="Times New Roman" w:hAnsi="Times New Roman" w:cs="Times New Roman"/>
          <w:lang w:eastAsia="lt-LT"/>
        </w:rPr>
      </w:pPr>
      <w:r w:rsidRPr="006356E6">
        <w:rPr>
          <w:rFonts w:ascii="Times New Roman" w:eastAsia="Times New Roman" w:hAnsi="Times New Roman" w:cs="Times New Roman"/>
          <w:lang w:eastAsia="lt-LT"/>
        </w:rPr>
        <w:t>Susitarimas dėl kainos perskaičiavimo</w:t>
      </w:r>
      <w:r>
        <w:rPr>
          <w:rFonts w:ascii="Times New Roman" w:eastAsia="Times New Roman" w:hAnsi="Times New Roman" w:cs="Times New Roman"/>
          <w:lang w:eastAsia="lt-LT"/>
        </w:rPr>
        <w:t xml:space="preserve"> (toliau – Susitarimas)</w:t>
      </w:r>
      <w:r w:rsidRPr="006356E6">
        <w:rPr>
          <w:rFonts w:ascii="Times New Roman" w:eastAsia="Times New Roman" w:hAnsi="Times New Roman" w:cs="Times New Roman"/>
          <w:lang w:eastAsia="lt-LT"/>
        </w:rPr>
        <w:t xml:space="preserve">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w:t>
      </w:r>
      <w:r>
        <w:rPr>
          <w:rFonts w:ascii="Times New Roman" w:eastAsia="Times New Roman" w:hAnsi="Times New Roman" w:cs="Times New Roman"/>
          <w:lang w:eastAsia="lt-LT"/>
        </w:rPr>
        <w:t>p</w:t>
      </w:r>
      <w:r w:rsidRPr="006356E6">
        <w:rPr>
          <w:rFonts w:ascii="Times New Roman" w:eastAsia="Times New Roman" w:hAnsi="Times New Roman" w:cs="Times New Roman"/>
          <w:lang w:eastAsia="lt-LT"/>
        </w:rPr>
        <w:t xml:space="preserve">radinės </w:t>
      </w:r>
      <w:r>
        <w:rPr>
          <w:rFonts w:ascii="Times New Roman" w:eastAsia="Times New Roman" w:hAnsi="Times New Roman" w:cs="Times New Roman"/>
          <w:lang w:eastAsia="lt-LT"/>
        </w:rPr>
        <w:t>S</w:t>
      </w:r>
      <w:r w:rsidRPr="006356E6">
        <w:rPr>
          <w:rFonts w:ascii="Times New Roman" w:eastAsia="Times New Roman" w:hAnsi="Times New Roman" w:cs="Times New Roman"/>
          <w:lang w:eastAsia="lt-LT"/>
        </w:rPr>
        <w:t>utarties vertę.</w:t>
      </w:r>
    </w:p>
    <w:p w14:paraId="40DAE373" w14:textId="77777777" w:rsidR="008B706F" w:rsidRPr="006356E6" w:rsidRDefault="008B706F" w:rsidP="008B706F">
      <w:pPr>
        <w:pStyle w:val="Sraopastraipa"/>
        <w:numPr>
          <w:ilvl w:val="0"/>
          <w:numId w:val="29"/>
        </w:numPr>
        <w:tabs>
          <w:tab w:val="left" w:pos="709"/>
        </w:tabs>
        <w:spacing w:after="0" w:line="240" w:lineRule="auto"/>
        <w:ind w:left="0" w:firstLine="709"/>
        <w:jc w:val="both"/>
        <w:rPr>
          <w:rFonts w:ascii="Times New Roman" w:eastAsia="Times New Roman" w:hAnsi="Times New Roman" w:cs="Times New Roman"/>
          <w:lang w:eastAsia="lt-LT"/>
        </w:rPr>
      </w:pPr>
      <w:r w:rsidRPr="006356E6">
        <w:rPr>
          <w:rFonts w:ascii="Times New Roman" w:eastAsia="Times New Roman" w:hAnsi="Times New Roman" w:cs="Times New Roman"/>
          <w:lang w:eastAsia="lt-LT"/>
        </w:rPr>
        <w:t xml:space="preserve">Po to, kai Šalys sudaro Susitarimą dėl kainos perskaičiavimo, perskaičiuotoji kaina taikoma statybos darbams, kurie yra įtraukiami į </w:t>
      </w:r>
      <w:r>
        <w:rPr>
          <w:rFonts w:ascii="Times New Roman" w:eastAsia="Times New Roman" w:hAnsi="Times New Roman" w:cs="Times New Roman"/>
          <w:lang w:eastAsia="lt-LT"/>
        </w:rPr>
        <w:t>a</w:t>
      </w:r>
      <w:r w:rsidRPr="006356E6">
        <w:rPr>
          <w:rFonts w:ascii="Times New Roman" w:eastAsia="Times New Roman" w:hAnsi="Times New Roman" w:cs="Times New Roman"/>
          <w:lang w:eastAsia="lt-LT"/>
        </w:rPr>
        <w:t xml:space="preserve">tliktų </w:t>
      </w:r>
      <w:r>
        <w:rPr>
          <w:rFonts w:ascii="Times New Roman" w:eastAsia="Times New Roman" w:hAnsi="Times New Roman" w:cs="Times New Roman"/>
          <w:lang w:eastAsia="lt-LT"/>
        </w:rPr>
        <w:t>D</w:t>
      </w:r>
      <w:r w:rsidRPr="006356E6">
        <w:rPr>
          <w:rFonts w:ascii="Times New Roman" w:eastAsia="Times New Roman" w:hAnsi="Times New Roman" w:cs="Times New Roman"/>
          <w:lang w:eastAsia="lt-LT"/>
        </w:rPr>
        <w:t xml:space="preserve">arbų aktus (kaip per ataskaitinį laikotarpį atlikti Darbai), Rangovo pateikiamus po Šalies prašymo kitai Šaliai perskaičiuoti kainą pateikimo. Jeigu dėl Susitarimo sudarymui reikalingo laiko gali vėluoti </w:t>
      </w:r>
      <w:r>
        <w:rPr>
          <w:rFonts w:ascii="Times New Roman" w:eastAsia="Times New Roman" w:hAnsi="Times New Roman" w:cs="Times New Roman"/>
          <w:lang w:eastAsia="lt-LT"/>
        </w:rPr>
        <w:t>a</w:t>
      </w:r>
      <w:r w:rsidRPr="006356E6">
        <w:rPr>
          <w:rFonts w:ascii="Times New Roman" w:eastAsia="Times New Roman" w:hAnsi="Times New Roman" w:cs="Times New Roman"/>
          <w:lang w:eastAsia="lt-LT"/>
        </w:rPr>
        <w:t xml:space="preserve">tliktų </w:t>
      </w:r>
      <w:r>
        <w:rPr>
          <w:rFonts w:ascii="Times New Roman" w:eastAsia="Times New Roman" w:hAnsi="Times New Roman" w:cs="Times New Roman"/>
          <w:lang w:eastAsia="lt-LT"/>
        </w:rPr>
        <w:t>D</w:t>
      </w:r>
      <w:r w:rsidRPr="006356E6">
        <w:rPr>
          <w:rFonts w:ascii="Times New Roman" w:eastAsia="Times New Roman" w:hAnsi="Times New Roman" w:cs="Times New Roman"/>
          <w:lang w:eastAsia="lt-LT"/>
        </w:rPr>
        <w:t xml:space="preserve">arbų aktų pateikimas, Rangovas turi teisę arba (a) pateikti </w:t>
      </w:r>
      <w:r>
        <w:rPr>
          <w:rFonts w:ascii="Times New Roman" w:eastAsia="Times New Roman" w:hAnsi="Times New Roman" w:cs="Times New Roman"/>
          <w:lang w:eastAsia="lt-LT"/>
        </w:rPr>
        <w:t>a</w:t>
      </w:r>
      <w:r w:rsidRPr="006356E6">
        <w:rPr>
          <w:rFonts w:ascii="Times New Roman" w:eastAsia="Times New Roman" w:hAnsi="Times New Roman" w:cs="Times New Roman"/>
          <w:lang w:eastAsia="lt-LT"/>
        </w:rPr>
        <w:t xml:space="preserve">tliktų </w:t>
      </w:r>
      <w:r>
        <w:rPr>
          <w:rFonts w:ascii="Times New Roman" w:eastAsia="Times New Roman" w:hAnsi="Times New Roman" w:cs="Times New Roman"/>
          <w:lang w:eastAsia="lt-LT"/>
        </w:rPr>
        <w:t>D</w:t>
      </w:r>
      <w:r w:rsidRPr="006356E6">
        <w:rPr>
          <w:rFonts w:ascii="Times New Roman" w:eastAsia="Times New Roman" w:hAnsi="Times New Roman" w:cs="Times New Roman"/>
          <w:lang w:eastAsia="lt-LT"/>
        </w:rPr>
        <w:t xml:space="preserve">arbų aktą su neperskaičiuotomis kainomis ir perskaičiavimą atlikti kitame </w:t>
      </w:r>
      <w:r>
        <w:rPr>
          <w:rFonts w:ascii="Times New Roman" w:eastAsia="Times New Roman" w:hAnsi="Times New Roman" w:cs="Times New Roman"/>
          <w:lang w:eastAsia="lt-LT"/>
        </w:rPr>
        <w:t>a</w:t>
      </w:r>
      <w:r w:rsidRPr="006356E6">
        <w:rPr>
          <w:rFonts w:ascii="Times New Roman" w:eastAsia="Times New Roman" w:hAnsi="Times New Roman" w:cs="Times New Roman"/>
          <w:lang w:eastAsia="lt-LT"/>
        </w:rPr>
        <w:t xml:space="preserve">tliktų </w:t>
      </w:r>
      <w:r>
        <w:rPr>
          <w:rFonts w:ascii="Times New Roman" w:eastAsia="Times New Roman" w:hAnsi="Times New Roman" w:cs="Times New Roman"/>
          <w:lang w:eastAsia="lt-LT"/>
        </w:rPr>
        <w:t>D</w:t>
      </w:r>
      <w:r w:rsidRPr="006356E6">
        <w:rPr>
          <w:rFonts w:ascii="Times New Roman" w:eastAsia="Times New Roman" w:hAnsi="Times New Roman" w:cs="Times New Roman"/>
          <w:lang w:eastAsia="lt-LT"/>
        </w:rPr>
        <w:t xml:space="preserve">arbų akte, arba (b) sustabdyti </w:t>
      </w:r>
      <w:r>
        <w:rPr>
          <w:rFonts w:ascii="Times New Roman" w:eastAsia="Times New Roman" w:hAnsi="Times New Roman" w:cs="Times New Roman"/>
          <w:lang w:eastAsia="lt-LT"/>
        </w:rPr>
        <w:t>a</w:t>
      </w:r>
      <w:r w:rsidRPr="006356E6">
        <w:rPr>
          <w:rFonts w:ascii="Times New Roman" w:eastAsia="Times New Roman" w:hAnsi="Times New Roman" w:cs="Times New Roman"/>
          <w:lang w:eastAsia="lt-LT"/>
        </w:rPr>
        <w:t xml:space="preserve">tliktų </w:t>
      </w:r>
      <w:r>
        <w:rPr>
          <w:rFonts w:ascii="Times New Roman" w:eastAsia="Times New Roman" w:hAnsi="Times New Roman" w:cs="Times New Roman"/>
          <w:lang w:eastAsia="lt-LT"/>
        </w:rPr>
        <w:t>D</w:t>
      </w:r>
      <w:r w:rsidRPr="006356E6">
        <w:rPr>
          <w:rFonts w:ascii="Times New Roman" w:eastAsia="Times New Roman" w:hAnsi="Times New Roman" w:cs="Times New Roman"/>
          <w:lang w:eastAsia="lt-LT"/>
        </w:rPr>
        <w:t xml:space="preserve">arbų akto pateikimą iki bus perskaičiuotos kainos. </w:t>
      </w:r>
    </w:p>
    <w:p w14:paraId="28548979" w14:textId="77777777" w:rsidR="008B706F" w:rsidRPr="006356E6" w:rsidRDefault="008B706F" w:rsidP="008B706F">
      <w:pPr>
        <w:pStyle w:val="Sraopastraipa"/>
        <w:numPr>
          <w:ilvl w:val="0"/>
          <w:numId w:val="29"/>
        </w:numPr>
        <w:tabs>
          <w:tab w:val="left" w:pos="709"/>
        </w:tabs>
        <w:spacing w:after="0" w:line="240" w:lineRule="auto"/>
        <w:ind w:left="0" w:firstLine="709"/>
        <w:jc w:val="both"/>
        <w:rPr>
          <w:rFonts w:ascii="Times New Roman" w:eastAsia="Times New Roman" w:hAnsi="Times New Roman" w:cs="Times New Roman"/>
          <w:lang w:eastAsia="lt-LT"/>
        </w:rPr>
      </w:pPr>
      <w:r w:rsidRPr="006356E6">
        <w:rPr>
          <w:rFonts w:ascii="Times New Roman" w:eastAsia="Times New Roman" w:hAnsi="Times New Roman" w:cs="Times New Roman"/>
          <w:lang w:eastAsia="lt-LT"/>
        </w:rPr>
        <w:t xml:space="preserve">Pirmoji Sutarties kainos peržiūra gali būti atliekama ne anksčiau nei po 6 mėnesių po Sutarties įsigaliojimo ir po to Sutarties kaina gali būti peržiūrima ne dažniau negu kas 6 mėnesius. </w:t>
      </w:r>
    </w:p>
    <w:p w14:paraId="4E2AA080" w14:textId="77777777" w:rsidR="008B706F" w:rsidRPr="006356E6" w:rsidRDefault="008B706F" w:rsidP="008B706F">
      <w:pPr>
        <w:pStyle w:val="Sraopastraipa"/>
        <w:numPr>
          <w:ilvl w:val="0"/>
          <w:numId w:val="29"/>
        </w:numPr>
        <w:tabs>
          <w:tab w:val="left" w:pos="709"/>
        </w:tabs>
        <w:spacing w:after="0" w:line="240" w:lineRule="auto"/>
        <w:ind w:left="0" w:firstLine="709"/>
        <w:jc w:val="both"/>
        <w:rPr>
          <w:rFonts w:ascii="Times New Roman" w:eastAsia="Times New Roman" w:hAnsi="Times New Roman" w:cs="Times New Roman"/>
          <w:lang w:eastAsia="lt-LT"/>
        </w:rPr>
      </w:pPr>
      <w:r w:rsidRPr="006356E6">
        <w:rPr>
          <w:rFonts w:ascii="Times New Roman" w:eastAsia="Times New Roman" w:hAnsi="Times New Roman" w:cs="Times New Roman"/>
          <w:lang w:eastAsia="lt-LT"/>
        </w:rPr>
        <w:t>Vėlesnis kainų perskaičiavimas negali apimti laikotarpio, už kurį jau buvo atliktas perskaičiavimas.</w:t>
      </w:r>
    </w:p>
    <w:p w14:paraId="545C3B85" w14:textId="77777777" w:rsidR="008B706F" w:rsidRPr="006356E6" w:rsidRDefault="008B706F" w:rsidP="008B706F">
      <w:pPr>
        <w:pStyle w:val="Sraopastraipa"/>
        <w:numPr>
          <w:ilvl w:val="0"/>
          <w:numId w:val="29"/>
        </w:numPr>
        <w:tabs>
          <w:tab w:val="left" w:pos="709"/>
        </w:tabs>
        <w:spacing w:after="0" w:line="240" w:lineRule="auto"/>
        <w:ind w:left="0" w:firstLine="709"/>
        <w:jc w:val="both"/>
        <w:rPr>
          <w:rFonts w:ascii="Times New Roman" w:eastAsia="Times New Roman" w:hAnsi="Times New Roman" w:cs="Times New Roman"/>
        </w:rPr>
      </w:pPr>
      <w:r w:rsidRPr="006356E6">
        <w:rPr>
          <w:rFonts w:ascii="Times New Roman" w:eastAsia="Times New Roman" w:hAnsi="Times New Roman" w:cs="Times New Roman"/>
          <w:lang w:eastAsia="lt-LT"/>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eastAsia="Times New Roman" w:hAnsi="Times New Roman" w:cs="Times New Roman"/>
          <w:lang w:eastAsia="lt-LT"/>
        </w:rPr>
        <w:t>.</w:t>
      </w:r>
    </w:p>
    <w:p w14:paraId="7164422B" w14:textId="77777777" w:rsidR="008B706F" w:rsidRPr="009874D7" w:rsidRDefault="008B706F" w:rsidP="008B706F">
      <w:pPr>
        <w:spacing w:after="0" w:line="240" w:lineRule="auto"/>
        <w:ind w:left="1332"/>
        <w:jc w:val="both"/>
        <w:rPr>
          <w:rFonts w:ascii="Times New Roman" w:eastAsia="Times New Roman" w:hAnsi="Times New Roman" w:cs="Times New Roman"/>
        </w:rPr>
      </w:pPr>
    </w:p>
    <w:p w14:paraId="2E4B5832" w14:textId="77777777" w:rsidR="008B706F" w:rsidRPr="009874D7" w:rsidRDefault="008B706F" w:rsidP="008B706F">
      <w:pPr>
        <w:numPr>
          <w:ilvl w:val="0"/>
          <w:numId w:val="30"/>
        </w:numPr>
        <w:tabs>
          <w:tab w:val="left" w:pos="284"/>
          <w:tab w:val="left" w:pos="567"/>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DARBŲ ATLIKIMO TERMINAI</w:t>
      </w:r>
    </w:p>
    <w:p w14:paraId="1B833149" w14:textId="77777777" w:rsidR="008B706F" w:rsidRPr="009874D7" w:rsidRDefault="008B706F" w:rsidP="008B706F">
      <w:pPr>
        <w:tabs>
          <w:tab w:val="left" w:pos="567"/>
        </w:tabs>
        <w:suppressAutoHyphens/>
        <w:autoSpaceDE w:val="0"/>
        <w:autoSpaceDN w:val="0"/>
        <w:adjustRightInd w:val="0"/>
        <w:spacing w:after="0" w:line="240" w:lineRule="auto"/>
        <w:ind w:firstLine="567"/>
        <w:jc w:val="center"/>
        <w:rPr>
          <w:rFonts w:ascii="Times New Roman" w:eastAsia="Calibri" w:hAnsi="Times New Roman" w:cs="Times New Roman"/>
          <w:color w:val="000000"/>
          <w:lang w:eastAsia="lt-LT"/>
        </w:rPr>
      </w:pPr>
    </w:p>
    <w:p w14:paraId="13067D10" w14:textId="77777777" w:rsidR="008B706F" w:rsidRPr="009874D7" w:rsidRDefault="008B706F" w:rsidP="008B706F">
      <w:pPr>
        <w:numPr>
          <w:ilvl w:val="0"/>
          <w:numId w:val="29"/>
        </w:numPr>
        <w:tabs>
          <w:tab w:val="left" w:pos="993"/>
        </w:tabs>
        <w:suppressAutoHyphens/>
        <w:spacing w:after="0" w:line="240" w:lineRule="auto"/>
        <w:ind w:left="130" w:firstLine="567"/>
        <w:contextualSpacing/>
        <w:jc w:val="both"/>
        <w:rPr>
          <w:rFonts w:ascii="Times New Roman" w:eastAsia="Calibri" w:hAnsi="Times New Roman" w:cs="Times New Roman"/>
        </w:rPr>
      </w:pPr>
      <w:bookmarkStart w:id="88" w:name="_Ref500751992"/>
      <w:r w:rsidRPr="009874D7">
        <w:rPr>
          <w:rFonts w:ascii="Times New Roman" w:eastAsia="Calibri" w:hAnsi="Times New Roman" w:cs="Times New Roman"/>
        </w:rPr>
        <w:t xml:space="preserve">Darbų atlikimo terminai – </w:t>
      </w:r>
      <w:bookmarkEnd w:id="88"/>
      <w:r w:rsidRPr="00AB1DFB">
        <w:rPr>
          <w:rFonts w:ascii="Times New Roman" w:eastAsia="Calibri" w:hAnsi="Times New Roman" w:cs="Times New Roman"/>
        </w:rPr>
        <w:t xml:space="preserve">per 10 mėnesių nuo Sutarties pasirašymo dienos. Šis terminas gali būti pratęstas vieną kartą 1 mėnesiui. Bendras Sutarties galiojimo terminas su </w:t>
      </w:r>
      <w:r>
        <w:rPr>
          <w:rFonts w:ascii="Times New Roman" w:eastAsia="Calibri" w:hAnsi="Times New Roman" w:cs="Times New Roman"/>
        </w:rPr>
        <w:t>apmokėjimu – 12</w:t>
      </w:r>
      <w:r w:rsidRPr="00AB1DFB">
        <w:rPr>
          <w:rFonts w:ascii="Times New Roman" w:eastAsia="Calibri" w:hAnsi="Times New Roman" w:cs="Times New Roman"/>
        </w:rPr>
        <w:t xml:space="preserve"> mėnesių (su galimu pratęsimu 1</w:t>
      </w:r>
      <w:r>
        <w:rPr>
          <w:rFonts w:ascii="Times New Roman" w:eastAsia="Calibri" w:hAnsi="Times New Roman" w:cs="Times New Roman"/>
        </w:rPr>
        <w:t>3</w:t>
      </w:r>
      <w:r w:rsidRPr="00AB1DFB">
        <w:rPr>
          <w:rFonts w:ascii="Times New Roman" w:eastAsia="Calibri" w:hAnsi="Times New Roman" w:cs="Times New Roman"/>
        </w:rPr>
        <w:t xml:space="preserve"> mėnesių).</w:t>
      </w:r>
    </w:p>
    <w:p w14:paraId="7AF8837C" w14:textId="77777777" w:rsidR="008B706F" w:rsidRPr="009874D7" w:rsidRDefault="008B706F" w:rsidP="008B706F">
      <w:pPr>
        <w:numPr>
          <w:ilvl w:val="0"/>
          <w:numId w:val="29"/>
        </w:numPr>
        <w:tabs>
          <w:tab w:val="left" w:pos="1134"/>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Darbų atlikimo terminas Šalių sutarimu gali būti pratęstas </w:t>
      </w:r>
      <w:r>
        <w:rPr>
          <w:rFonts w:ascii="Times New Roman" w:eastAsia="Times New Roman" w:hAnsi="Times New Roman" w:cs="Times New Roman"/>
        </w:rPr>
        <w:t>15</w:t>
      </w:r>
      <w:r w:rsidRPr="009874D7">
        <w:rPr>
          <w:rFonts w:ascii="Times New Roman" w:eastAsia="Times New Roman" w:hAnsi="Times New Roman" w:cs="Times New Roman"/>
        </w:rPr>
        <w:t xml:space="preserve"> punkte nurodytam terminui, kai yra bent viena iš šių sąlygų:</w:t>
      </w:r>
    </w:p>
    <w:p w14:paraId="2AD9207D" w14:textId="77777777" w:rsidR="008B706F" w:rsidRPr="009874D7" w:rsidRDefault="008B706F" w:rsidP="008B706F">
      <w:pPr>
        <w:numPr>
          <w:ilvl w:val="1"/>
          <w:numId w:val="29"/>
        </w:numPr>
        <w:spacing w:after="0" w:line="240" w:lineRule="auto"/>
        <w:ind w:left="1276" w:hanging="567"/>
        <w:contextualSpacing/>
        <w:jc w:val="both"/>
        <w:rPr>
          <w:rFonts w:ascii="Times New Roman" w:eastAsia="Times New Roman" w:hAnsi="Times New Roman" w:cs="Times New Roman"/>
        </w:rPr>
      </w:pPr>
      <w:r w:rsidRPr="009874D7">
        <w:rPr>
          <w:rFonts w:ascii="Times New Roman" w:eastAsia="Times New Roman" w:hAnsi="Times New Roman" w:cs="Times New Roman"/>
        </w:rPr>
        <w:t>dėl atsiradusių papildomų darbų, turinčių įtakos Sutarties įvykdymo terminams;</w:t>
      </w:r>
    </w:p>
    <w:p w14:paraId="66C01960" w14:textId="77777777" w:rsidR="008B706F" w:rsidRPr="009874D7" w:rsidRDefault="008B706F" w:rsidP="008B706F">
      <w:pPr>
        <w:numPr>
          <w:ilvl w:val="1"/>
          <w:numId w:val="29"/>
        </w:numPr>
        <w:spacing w:after="0" w:line="240" w:lineRule="auto"/>
        <w:ind w:left="142"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fizinės kliūtys arba kitos nei klimatinės fizinės sąlygos, su kuriomis vykdant darbus susidurta statybvietėje, ir tų kliūčių ar sąlygų Rangovas nebūtų galėjęs pagrįstai numatyti;</w:t>
      </w:r>
    </w:p>
    <w:p w14:paraId="729A5A07" w14:textId="77777777" w:rsidR="008B706F" w:rsidRPr="009874D7" w:rsidRDefault="008B706F" w:rsidP="008B706F">
      <w:pPr>
        <w:numPr>
          <w:ilvl w:val="1"/>
          <w:numId w:val="29"/>
        </w:numPr>
        <w:spacing w:after="0" w:line="240" w:lineRule="auto"/>
        <w:ind w:left="142"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dėl trečiųjų šalių, tokių kaip inžinerinius tinklus eksploatuojančios įmonės, valstybės įmonės, savivaldos institucijos ir kt., neveikimo arba netinkamo veikimo;</w:t>
      </w:r>
    </w:p>
    <w:p w14:paraId="267CBCCD" w14:textId="77777777" w:rsidR="008B706F" w:rsidRPr="009874D7" w:rsidRDefault="008B706F" w:rsidP="008B706F">
      <w:pPr>
        <w:numPr>
          <w:ilvl w:val="1"/>
          <w:numId w:val="29"/>
        </w:numPr>
        <w:spacing w:after="0" w:line="240" w:lineRule="auto"/>
        <w:ind w:left="142"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atsiranda uždelsimas, kliūtys ar trukdymai, kurių atsiradimui Rangovas neturi įtakos ir už kuriuos jis neatsako ir kurie sukelti ir priskirtini tretiesiems asmenims (tretieji asmenys</w:t>
      </w:r>
      <w:r>
        <w:rPr>
          <w:rFonts w:ascii="Times New Roman" w:eastAsia="Times New Roman" w:hAnsi="Times New Roman" w:cs="Times New Roman"/>
        </w:rPr>
        <w:t>,</w:t>
      </w:r>
      <w:r w:rsidRPr="009874D7">
        <w:rPr>
          <w:rFonts w:ascii="Times New Roman" w:eastAsia="Times New Roman" w:hAnsi="Times New Roman" w:cs="Times New Roman"/>
        </w:rPr>
        <w:t xml:space="preserve"> kurių neapima 1</w:t>
      </w:r>
      <w:r>
        <w:rPr>
          <w:rFonts w:ascii="Times New Roman" w:eastAsia="Times New Roman" w:hAnsi="Times New Roman" w:cs="Times New Roman"/>
        </w:rPr>
        <w:t>6</w:t>
      </w:r>
      <w:r w:rsidRPr="009874D7">
        <w:rPr>
          <w:rFonts w:ascii="Times New Roman" w:eastAsia="Times New Roman" w:hAnsi="Times New Roman" w:cs="Times New Roman"/>
        </w:rPr>
        <w:t>.3 p.);</w:t>
      </w:r>
    </w:p>
    <w:p w14:paraId="1A63BA80" w14:textId="77777777" w:rsidR="008B706F" w:rsidRPr="009874D7" w:rsidRDefault="008B706F" w:rsidP="008B706F">
      <w:pPr>
        <w:numPr>
          <w:ilvl w:val="1"/>
          <w:numId w:val="29"/>
        </w:numPr>
        <w:spacing w:after="0" w:line="240" w:lineRule="auto"/>
        <w:ind w:left="142"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kitos aplinkybės, kurios nebuvo žinomos pirkimo vykdymo metu ir su kuriomis susidurtų bet kuris Rangovas.</w:t>
      </w:r>
    </w:p>
    <w:p w14:paraId="7EF6728C" w14:textId="77777777" w:rsidR="008B706F" w:rsidRPr="009874D7" w:rsidRDefault="008B706F" w:rsidP="008B706F">
      <w:pPr>
        <w:numPr>
          <w:ilvl w:val="0"/>
          <w:numId w:val="29"/>
        </w:numPr>
        <w:suppressAutoHyphens/>
        <w:spacing w:after="0" w:line="240" w:lineRule="auto"/>
        <w:ind w:left="130"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Užsakovas raštu dėl pasikeitusių aplinkybių, kai dėl jų negalima tęsti Darbų ir kai jos tampa žinomos po Sutarties sudarymo, ir kai Rangovas nebuvo prisiėmęs jų atsiradimo rizikos, gali bet kada nurodyti Rangovui sustabdyti Darbų vykdymą, nurodydamas sustabdymo trukmę. Darbų vykdymo sustabdymas negali trukti ilgiau kaip 1 mėnesį. Sutarties vykdymo metu Darbų atlikimas gali būti sustabdomas, kai yra:</w:t>
      </w:r>
    </w:p>
    <w:p w14:paraId="4F9571F3" w14:textId="77777777" w:rsidR="008B706F" w:rsidRPr="009874D7" w:rsidRDefault="008B706F" w:rsidP="008B706F">
      <w:pPr>
        <w:numPr>
          <w:ilvl w:val="1"/>
          <w:numId w:val="29"/>
        </w:numPr>
        <w:spacing w:after="0" w:line="240" w:lineRule="auto"/>
        <w:ind w:left="116"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trečiųjų šalių įtaka;</w:t>
      </w:r>
    </w:p>
    <w:p w14:paraId="33415251" w14:textId="77777777" w:rsidR="008B706F" w:rsidRPr="009874D7" w:rsidRDefault="008B706F" w:rsidP="008B706F">
      <w:pPr>
        <w:numPr>
          <w:ilvl w:val="1"/>
          <w:numId w:val="29"/>
        </w:numPr>
        <w:spacing w:after="0" w:line="240" w:lineRule="auto"/>
        <w:ind w:left="116"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bet koks nenumatomas gamtos jėgų veikimas, kurio joks patyręs Rangovas nebūtų galėjęs tikėtis;</w:t>
      </w:r>
    </w:p>
    <w:p w14:paraId="6BFFBB80" w14:textId="77777777" w:rsidR="008B706F" w:rsidRPr="009874D7" w:rsidRDefault="008B706F" w:rsidP="008B706F">
      <w:pPr>
        <w:numPr>
          <w:ilvl w:val="1"/>
          <w:numId w:val="29"/>
        </w:numPr>
        <w:spacing w:after="0" w:line="240" w:lineRule="auto"/>
        <w:ind w:left="116"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fizinės kliūtys arba kitos nei klimatinės fizinės sąlygos, su kuriomis vykdant Darbus susidurta Darbų atlikimo vietoje, ir tų kliūčių ar sąlygų Rangovas nebūtų galėjęs pagrįstai numatyti.</w:t>
      </w:r>
    </w:p>
    <w:p w14:paraId="4CC901AE" w14:textId="77777777" w:rsidR="008B706F" w:rsidRPr="009874D7" w:rsidRDefault="008B706F" w:rsidP="008B706F">
      <w:pPr>
        <w:numPr>
          <w:ilvl w:val="0"/>
          <w:numId w:val="29"/>
        </w:numPr>
        <w:suppressAutoHyphens/>
        <w:spacing w:after="0" w:line="240" w:lineRule="auto"/>
        <w:ind w:left="142"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lastRenderedPageBreak/>
        <w:t xml:space="preserve">Dėl minėtų priežasčių sustabdžius Darbus, Darbų atlikimo sustabdymo laikotarpis neįskaičiuojamas į bendrą Darbų atlikimo terminą. </w:t>
      </w:r>
    </w:p>
    <w:p w14:paraId="56524481" w14:textId="77777777" w:rsidR="008B706F" w:rsidRPr="009874D7" w:rsidRDefault="008B706F" w:rsidP="008B706F">
      <w:pPr>
        <w:numPr>
          <w:ilvl w:val="0"/>
          <w:numId w:val="29"/>
        </w:numPr>
        <w:suppressAutoHyphens/>
        <w:spacing w:after="0" w:line="240" w:lineRule="auto"/>
        <w:ind w:left="142" w:firstLine="567"/>
        <w:contextualSpacing/>
        <w:jc w:val="both"/>
        <w:rPr>
          <w:rFonts w:ascii="Times New Roman" w:eastAsia="Times New Roman" w:hAnsi="Times New Roman" w:cs="Times New Roman"/>
          <w:color w:val="000000"/>
        </w:rPr>
      </w:pPr>
      <w:r w:rsidRPr="009874D7">
        <w:rPr>
          <w:rFonts w:ascii="Times New Roman" w:eastAsia="Times New Roman" w:hAnsi="Times New Roman" w:cs="Times New Roman"/>
          <w:color w:val="000000"/>
        </w:rPr>
        <w:t>Darbų atlikimo sustabdymo pradžia fiksuojama Užsakovo raštu.</w:t>
      </w:r>
    </w:p>
    <w:p w14:paraId="2D1AEFF7" w14:textId="77777777" w:rsidR="008B706F" w:rsidRPr="009874D7" w:rsidRDefault="008B706F" w:rsidP="008B706F">
      <w:pPr>
        <w:numPr>
          <w:ilvl w:val="0"/>
          <w:numId w:val="29"/>
        </w:numPr>
        <w:spacing w:after="0" w:line="240" w:lineRule="auto"/>
        <w:ind w:left="116"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Sustabdyti Darbai neatliekami iki Darbų vykdymo atnaujinimo. Darbai atnaujinami išnykus aplinkybėms, dėl kurių jie buvo sustabdyti. Darbų atnaujinimas fiksuojamas Užsakovo raštu. Atnaujinus Darbų vykdymą Darbai atliekami per jiems likusį laikotarpį (laiką), kuris buvo likęs iki sustabdymo. </w:t>
      </w:r>
    </w:p>
    <w:p w14:paraId="7D74AE2B" w14:textId="77777777" w:rsidR="008B706F" w:rsidRPr="009874D7" w:rsidRDefault="008B706F" w:rsidP="008B706F">
      <w:pPr>
        <w:numPr>
          <w:ilvl w:val="0"/>
          <w:numId w:val="29"/>
        </w:numPr>
        <w:spacing w:after="0" w:line="240" w:lineRule="auto"/>
        <w:ind w:left="116" w:firstLine="567"/>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Tokio sustabdymo metu atliktus Darbus Rangovas privalo prižiūrėti, sandėliuoti, saugoti nuo sugadinimo, praradimo arba žalos. </w:t>
      </w:r>
    </w:p>
    <w:p w14:paraId="004AA6DB" w14:textId="77777777" w:rsidR="008B706F" w:rsidRPr="009874D7" w:rsidRDefault="008B706F" w:rsidP="008B706F">
      <w:pPr>
        <w:suppressAutoHyphens/>
        <w:spacing w:after="0" w:line="240" w:lineRule="auto"/>
        <w:jc w:val="center"/>
        <w:rPr>
          <w:rFonts w:ascii="Times New Roman" w:eastAsia="Calibri" w:hAnsi="Times New Roman" w:cs="Times New Roman"/>
        </w:rPr>
      </w:pPr>
    </w:p>
    <w:p w14:paraId="4AEFBD28" w14:textId="77777777" w:rsidR="008B706F" w:rsidRPr="009874D7" w:rsidRDefault="008B706F" w:rsidP="008B706F">
      <w:pPr>
        <w:numPr>
          <w:ilvl w:val="0"/>
          <w:numId w:val="30"/>
        </w:numPr>
        <w:tabs>
          <w:tab w:val="left" w:pos="284"/>
          <w:tab w:val="left" w:pos="426"/>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DARBŲ ATLIKIMAS IR PERDAVIMAS</w:t>
      </w:r>
    </w:p>
    <w:p w14:paraId="6A3877B4" w14:textId="77777777" w:rsidR="008B706F" w:rsidRPr="009874D7" w:rsidRDefault="008B706F" w:rsidP="008B706F">
      <w:pPr>
        <w:suppressAutoHyphens/>
        <w:autoSpaceDE w:val="0"/>
        <w:autoSpaceDN w:val="0"/>
        <w:adjustRightInd w:val="0"/>
        <w:spacing w:after="0" w:line="240" w:lineRule="auto"/>
        <w:jc w:val="both"/>
        <w:rPr>
          <w:rFonts w:ascii="Times New Roman" w:eastAsia="Calibri" w:hAnsi="Times New Roman" w:cs="Times New Roman"/>
          <w:lang w:eastAsia="lt-LT"/>
        </w:rPr>
      </w:pPr>
    </w:p>
    <w:p w14:paraId="13552A42"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Rangovas Darbus privalo atlikti laikydamasis Sutartyje nustatytų terminų. Tinkamą Darbų vykdymą kontroliuoja melioracijos statinių statybos techninis prižiūrėtojas, kuris apie Rangovo įsipareigojimų nesilaikymą Užsakovą informuoja raštu.</w:t>
      </w:r>
    </w:p>
    <w:p w14:paraId="4542CEBD"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bookmarkStart w:id="89" w:name="_Hlk508877291"/>
      <w:r w:rsidRPr="009874D7">
        <w:rPr>
          <w:rFonts w:ascii="Times New Roman" w:eastAsia="Times New Roman" w:hAnsi="Times New Roman" w:cs="Times New Roman"/>
          <w:lang w:eastAsia="lt-LT"/>
        </w:rPr>
        <w:t>Rangovas įsipareigoja</w:t>
      </w:r>
      <w:r w:rsidRPr="009874D7">
        <w:rPr>
          <w:rFonts w:ascii="Times New Roman" w:eastAsia="Times New Roman" w:hAnsi="Times New Roman" w:cs="Times New Roman"/>
        </w:rPr>
        <w:t xml:space="preserve"> savo rizika atlikti Sutartyje numatytus Darbus kokybiškai, pagal Užsakovo patvirtintą techninį darbo projektą, </w:t>
      </w:r>
      <w:bookmarkEnd w:id="89"/>
      <w:r w:rsidRPr="009874D7">
        <w:rPr>
          <w:rFonts w:ascii="Times New Roman" w:eastAsia="Times New Roman" w:hAnsi="Times New Roman" w:cs="Times New Roman"/>
        </w:rPr>
        <w:t>vadovaujantis Lietuvos Respublikos civiliniu kodeksu, Lietuvos Respublikos melioracijos įstatymu, Lietuvos Respublikos statybos įstatymu ir kitais įstatymais bei kitais teisės aktais, normatyviniais techniniais dokumentais, melioracijos techniniais reglamentais, statybos techniniais reglamentais.</w:t>
      </w:r>
    </w:p>
    <w:p w14:paraId="2F01FB4F"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bookmarkStart w:id="90" w:name="_Ref496872106"/>
      <w:bookmarkStart w:id="91" w:name="_Hlk508358912"/>
      <w:r w:rsidRPr="009874D7">
        <w:rPr>
          <w:rFonts w:ascii="Times New Roman" w:eastAsia="Times New Roman" w:hAnsi="Times New Roman" w:cs="Times New Roman"/>
          <w:lang w:eastAsia="lt-LT"/>
        </w:rPr>
        <w:t>Rangovas prisiima atsakomybę už blogą medžiagų kokybę. Šio Rangovo įsipareigojimo tinkamą vykdymą kontroliuoja melioracijos statinių statybos techninis prižiūrėtojas, kuris apie Rangovo įsipareigojimo nesilaikymą Užsakovą informuoja raštu.</w:t>
      </w:r>
      <w:bookmarkEnd w:id="90"/>
    </w:p>
    <w:p w14:paraId="7A12C695"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Rangovas prisiima visą riziką dėl atliktų Darbų, trečiųjų šalių turto sugadinimo ar žalos padarymo, medžiagų tiekimo ir Darbų atlikimo, kol Darbų rezultatą statinių pripažinimo tinkamais naudoti aktu priima Užsakovas.</w:t>
      </w:r>
    </w:p>
    <w:p w14:paraId="3D594DDF"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jc w:val="both"/>
        <w:rPr>
          <w:rFonts w:ascii="Times New Roman" w:eastAsia="Calibri" w:hAnsi="Times New Roman" w:cs="Times New Roman"/>
          <w:lang w:eastAsia="lt-LT"/>
        </w:rPr>
      </w:pPr>
      <w:r w:rsidRPr="009874D7">
        <w:rPr>
          <w:rFonts w:ascii="Times New Roman" w:eastAsia="Calibri" w:hAnsi="Times New Roman" w:cs="Times New Roman"/>
          <w:lang w:eastAsia="lt-LT"/>
        </w:rPr>
        <w:t>Užsakovas turi teisę tikrinti Rangovo Darbų atlikimo eigą ir kokybę, nesikišant į Rangovo ūkinę komercinę veiklą. Rangovas įsipareigoja leisti melioracijos statinių statybos techniniam prižiūrėtojui ir Užsakovui bet kada tikrinti atliekamų Darbų kokybę, būdą ir naudojamas medžiagas.</w:t>
      </w:r>
    </w:p>
    <w:p w14:paraId="260D34B6"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 xml:space="preserve">Jeigu reikia, Rangovas savo sąskaita įrengia aptvėrimus, laikinus apvažiavimus, perlipimus ir pan. </w:t>
      </w:r>
    </w:p>
    <w:p w14:paraId="63ABF5A5"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Per visą Darbų vykdymo laikotarpį Rangovas garantuoja Darbų atlikimo vietoje darbo ir priešgaisrinę saugą ir aplinkos ekologinę apsaugą.</w:t>
      </w:r>
    </w:p>
    <w:p w14:paraId="56FB9860"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 xml:space="preserve">Užsakovas įsipareigoja </w:t>
      </w:r>
      <w:bookmarkEnd w:id="91"/>
      <w:r w:rsidRPr="009874D7">
        <w:rPr>
          <w:rFonts w:ascii="Times New Roman" w:eastAsia="Times New Roman" w:hAnsi="Times New Roman" w:cs="Times New Roman"/>
          <w:lang w:eastAsia="lt-LT"/>
        </w:rPr>
        <w:t xml:space="preserve">priimti iš Rangovo tinkamai (kokybiškai) atliktus Darbus šioje Sutartyje nustatyta tvarka ir terminais. </w:t>
      </w:r>
    </w:p>
    <w:p w14:paraId="0D118820" w14:textId="77777777" w:rsidR="008B706F" w:rsidRPr="009874D7"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 xml:space="preserve">Iki Rangovo atliktų Darbų akto pasirašymo Rangovas privalo savo sąskaita visiškai pašalinti Užsakovo ir melioracijos statinių statybos techninio prižiūrėtojo nurodytų Darbų ar jų dalies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vadovaujantis MTR 1.11.01:2006 reglamentu, dokumentaciją. </w:t>
      </w:r>
    </w:p>
    <w:p w14:paraId="749FE0A7" w14:textId="77777777" w:rsidR="008B706F" w:rsidRPr="009874D7" w:rsidRDefault="008B706F" w:rsidP="008B706F">
      <w:pPr>
        <w:numPr>
          <w:ilvl w:val="0"/>
          <w:numId w:val="29"/>
        </w:numPr>
        <w:tabs>
          <w:tab w:val="left" w:pos="142"/>
          <w:tab w:val="left" w:pos="567"/>
          <w:tab w:val="left" w:pos="993"/>
          <w:tab w:val="left" w:pos="1276"/>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Rangovas perduoda Darbus Užsakovui pagal atliktų Darbų aktus. Komisija, patvirtinta Širvintų rajono savivaldybės administracijos direktoriaus įsakymu, dalyvaujant Rangovui, apžiūri ir priima atliktus Darbus (jų rezultatą). Darbai laikomi baigti, kai Šalys pasirašo suremontuotų melioracijos statinių pripažinimo tinkamais naudoti aktą.</w:t>
      </w:r>
    </w:p>
    <w:p w14:paraId="347A6D3D" w14:textId="77777777" w:rsidR="008B706F" w:rsidRPr="009874D7" w:rsidRDefault="008B706F" w:rsidP="008B706F">
      <w:pPr>
        <w:numPr>
          <w:ilvl w:val="0"/>
          <w:numId w:val="29"/>
        </w:numPr>
        <w:tabs>
          <w:tab w:val="left" w:pos="142"/>
          <w:tab w:val="left" w:pos="567"/>
          <w:tab w:val="left" w:pos="993"/>
          <w:tab w:val="left" w:pos="1276"/>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Jei Užsakovas pastebi jau priimtų Darbų pagrįstus trūkumus, kurių jis nepastebėjo priimdamas Darbus,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Rangovas privalo atlyginti Užsakovui tiesioginius nuostolius, kuriuos šis patirs dėl to, kad Užsakovas šiuos trūkumus pašalins savo iniciatyva, pasitelkdamas trečiuosius asmenis. Tokiu atveju nuostoliai (išlaidos tretiesiems asmenims trūkumams šalinti) bus išskaitomi iš Rangovui mokėtinos sumos.</w:t>
      </w:r>
    </w:p>
    <w:p w14:paraId="57BD9FB1" w14:textId="77777777" w:rsidR="008B706F" w:rsidRPr="009874D7" w:rsidRDefault="008B706F" w:rsidP="008B706F">
      <w:pPr>
        <w:numPr>
          <w:ilvl w:val="0"/>
          <w:numId w:val="29"/>
        </w:numPr>
        <w:tabs>
          <w:tab w:val="left" w:pos="142"/>
          <w:tab w:val="left" w:pos="567"/>
          <w:tab w:val="left" w:pos="993"/>
          <w:tab w:val="left" w:pos="1276"/>
        </w:tabs>
        <w:spacing w:after="0" w:line="240" w:lineRule="auto"/>
        <w:ind w:left="0" w:firstLine="709"/>
        <w:jc w:val="both"/>
        <w:rPr>
          <w:rFonts w:ascii="Times New Roman" w:eastAsia="Calibri" w:hAnsi="Times New Roman" w:cs="Times New Roman"/>
        </w:rPr>
      </w:pPr>
      <w:r w:rsidRPr="009874D7">
        <w:rPr>
          <w:rFonts w:ascii="Times New Roman" w:eastAsia="Calibri" w:hAnsi="Times New Roman" w:cs="Times New Roman"/>
          <w:lang w:eastAsia="lt-LT"/>
        </w:rPr>
        <w:t>Rangovas, prieš paslėpdamas ar uždengdamas kurias nors konstrukcijas ar statybos darbus, privalo informuoti melioracijos statinių statybos techninį prižiūrėtoją, kuris patikrina, apžiūri ir jeigu reikia priima bandymų rezultatus. Jeigu Rangovas paslepia konstrukcijas ar statybos darbus apie tai nepranešęs melioracijos statinių statybos techniniam prižiūrėtojui, tai, melioracijos statinių statybos techniniam prižiūrėtojui pareikalavus, Rangovas savo sąskaita privalo tą darbą atidengti patikrinimui ir nepriklausomai nuo patikrinimo rezultato vėliau uždengti.</w:t>
      </w:r>
      <w:r w:rsidRPr="009874D7">
        <w:rPr>
          <w:rFonts w:ascii="Times New Roman" w:eastAsia="Calibri" w:hAnsi="Times New Roman" w:cs="Times New Roman"/>
        </w:rPr>
        <w:t xml:space="preserve"> </w:t>
      </w:r>
    </w:p>
    <w:p w14:paraId="20A41DAC" w14:textId="77777777" w:rsidR="008B706F" w:rsidRPr="009874D7" w:rsidRDefault="008B706F" w:rsidP="008B706F">
      <w:pPr>
        <w:suppressAutoHyphens/>
        <w:spacing w:after="0" w:line="240" w:lineRule="auto"/>
        <w:ind w:firstLine="567"/>
        <w:jc w:val="both"/>
        <w:rPr>
          <w:rFonts w:ascii="Times New Roman" w:eastAsia="Calibri" w:hAnsi="Times New Roman" w:cs="Times New Roman"/>
        </w:rPr>
      </w:pPr>
    </w:p>
    <w:p w14:paraId="53131731" w14:textId="77777777" w:rsidR="008B706F" w:rsidRPr="009874D7" w:rsidRDefault="008B706F" w:rsidP="008B706F">
      <w:pPr>
        <w:numPr>
          <w:ilvl w:val="0"/>
          <w:numId w:val="30"/>
        </w:numPr>
        <w:tabs>
          <w:tab w:val="left" w:pos="426"/>
          <w:tab w:val="left" w:pos="567"/>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ATSISKAITYMO TVARKA</w:t>
      </w:r>
    </w:p>
    <w:p w14:paraId="1E6D8620" w14:textId="77777777" w:rsidR="008B706F" w:rsidRPr="009874D7" w:rsidRDefault="008B706F" w:rsidP="008B706F">
      <w:pPr>
        <w:tabs>
          <w:tab w:val="left" w:pos="567"/>
        </w:tabs>
        <w:suppressAutoHyphens/>
        <w:autoSpaceDE w:val="0"/>
        <w:autoSpaceDN w:val="0"/>
        <w:adjustRightInd w:val="0"/>
        <w:spacing w:after="0" w:line="240" w:lineRule="auto"/>
        <w:ind w:firstLine="567"/>
        <w:jc w:val="both"/>
        <w:rPr>
          <w:rFonts w:ascii="Times New Roman" w:eastAsia="Calibri" w:hAnsi="Times New Roman" w:cs="Times New Roman"/>
          <w:lang w:eastAsia="lt-LT"/>
        </w:rPr>
      </w:pPr>
    </w:p>
    <w:p w14:paraId="6ABF2C80"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color w:val="000000"/>
          <w:lang w:eastAsia="lt-LT"/>
        </w:rPr>
        <w:t xml:space="preserve">Užsakovas įsipareigoja apmokėti Rangovui už </w:t>
      </w:r>
      <w:r w:rsidRPr="009874D7">
        <w:rPr>
          <w:rFonts w:ascii="Times New Roman" w:eastAsia="Times New Roman" w:hAnsi="Times New Roman" w:cs="Times New Roman"/>
          <w:lang w:eastAsia="lt-LT"/>
        </w:rPr>
        <w:t xml:space="preserve">Darbus </w:t>
      </w:r>
      <w:r w:rsidRPr="009874D7">
        <w:rPr>
          <w:rFonts w:ascii="Times New Roman" w:eastAsia="Times New Roman" w:hAnsi="Times New Roman" w:cs="Times New Roman"/>
          <w:color w:val="000000"/>
          <w:lang w:eastAsia="lt-LT"/>
        </w:rPr>
        <w:t xml:space="preserve">Sutartyje nustatyta tvarka ir terminais visą Sutartyje nurodytą fiksuotą kainą. </w:t>
      </w:r>
    </w:p>
    <w:p w14:paraId="431B1127"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 xml:space="preserve"> Užsakovas su Rangovu atsiskaito už faktiškai atliktus darbus pagal pateiktus Darbų atlikimo aktus bei PVM sąskaitas faktūras per 60 kalendorinių dienų</w:t>
      </w:r>
      <w:r w:rsidRPr="009874D7">
        <w:rPr>
          <w:rFonts w:ascii="Times New Roman" w:eastAsia="Times New Roman" w:hAnsi="Times New Roman" w:cs="Times New Roman"/>
          <w:color w:val="000000"/>
          <w:lang w:eastAsia="de-DE" w:bidi="de-DE"/>
        </w:rPr>
        <w:t xml:space="preserve">, </w:t>
      </w:r>
      <w:r w:rsidRPr="009874D7">
        <w:rPr>
          <w:rFonts w:ascii="Times New Roman" w:eastAsia="Times New Roman" w:hAnsi="Times New Roman" w:cs="Times New Roman"/>
          <w:color w:val="000000"/>
        </w:rPr>
        <w:t>kadangi mokama ES struktūrinių fondų ir (ar) kitų struktūrinių fondų lėšomis ir Užsakovas mokėjimus atlieka tik gavęs finansavimą, o mokėjimų dokumentų pateikimui, jų patikrinimui ir kitų procedūrų atlikimui būtinos laiko sąnaudos</w:t>
      </w:r>
      <w:r w:rsidRPr="009874D7">
        <w:rPr>
          <w:rFonts w:ascii="Times New Roman" w:eastAsia="Times New Roman" w:hAnsi="Times New Roman" w:cs="Times New Roman"/>
        </w:rPr>
        <w:t xml:space="preserve">. </w:t>
      </w:r>
      <w:r w:rsidRPr="009874D7">
        <w:rPr>
          <w:rFonts w:ascii="Times New Roman" w:eastAsia="Times New Roman" w:hAnsi="Times New Roman" w:cs="Times New Roman"/>
          <w:lang w:eastAsia="lt-LT"/>
        </w:rPr>
        <w:t xml:space="preserve">Rangovas PVM sąskaitą faktūrą turi pateikti Užsakovui </w:t>
      </w:r>
      <w:r w:rsidRPr="009874D7">
        <w:rPr>
          <w:rFonts w:ascii="Times New Roman" w:eastAsia="Times New Roman" w:hAnsi="Times New Roman" w:cs="Times New Roman"/>
        </w:rPr>
        <w:t>naudojantis informacinės sistemos „</w:t>
      </w:r>
      <w:r>
        <w:rPr>
          <w:rFonts w:ascii="Times New Roman" w:eastAsia="Times New Roman" w:hAnsi="Times New Roman" w:cs="Times New Roman"/>
        </w:rPr>
        <w:t>SABIS</w:t>
      </w:r>
      <w:r w:rsidRPr="009874D7">
        <w:rPr>
          <w:rFonts w:ascii="Times New Roman" w:eastAsia="Times New Roman" w:hAnsi="Times New Roman" w:cs="Times New Roman"/>
        </w:rPr>
        <w:t xml:space="preserve">“ priemonėmis. </w:t>
      </w:r>
      <w:r w:rsidRPr="009874D7">
        <w:rPr>
          <w:rFonts w:ascii="Times New Roman" w:eastAsia="Calibri" w:hAnsi="Times New Roman" w:cs="Times New Roman"/>
          <w:lang w:eastAsia="lt-LT"/>
        </w:rPr>
        <w:t>Išlaidas, susijusias su dokumentų per informacinę sistemą „</w:t>
      </w:r>
      <w:r>
        <w:rPr>
          <w:rFonts w:ascii="Times New Roman" w:eastAsia="Calibri" w:hAnsi="Times New Roman" w:cs="Times New Roman"/>
          <w:lang w:eastAsia="lt-LT"/>
        </w:rPr>
        <w:t>SABIS</w:t>
      </w:r>
      <w:r w:rsidRPr="009874D7">
        <w:rPr>
          <w:rFonts w:ascii="Times New Roman" w:eastAsia="Calibri" w:hAnsi="Times New Roman" w:cs="Times New Roman"/>
          <w:lang w:eastAsia="lt-LT"/>
        </w:rPr>
        <w:t xml:space="preserve">“ pateikimu, apmoka Rangovas. </w:t>
      </w:r>
    </w:p>
    <w:p w14:paraId="006DD92B"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Pagal šią Sutartį priklausančią sumokėti pinigų sumą Užsakovas sumoka Rangovui mokėjimo pavedimu. Rangovui iš anksto neinformavus Užsakovo apie banko sąskaitos (rekvizitų) pasikeitimus, Rangovas prisiima su tokiu nepranešimu susijusią ir iš to kylančią riziką.</w:t>
      </w:r>
    </w:p>
    <w:p w14:paraId="1130EB7D" w14:textId="77777777" w:rsidR="008B706F" w:rsidRPr="009874D7" w:rsidRDefault="008B706F" w:rsidP="008B706F">
      <w:pPr>
        <w:numPr>
          <w:ilvl w:val="0"/>
          <w:numId w:val="29"/>
        </w:numPr>
        <w:tabs>
          <w:tab w:val="left" w:pos="0"/>
          <w:tab w:val="left" w:pos="567"/>
          <w:tab w:val="left" w:pos="1276"/>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Už darbus, kuriuos Rangovas atlieka savavališkai, nukrypdamas nuo </w:t>
      </w:r>
      <w:r>
        <w:rPr>
          <w:rFonts w:ascii="Times New Roman" w:eastAsia="Times New Roman" w:hAnsi="Times New Roman" w:cs="Times New Roman"/>
        </w:rPr>
        <w:t>techninės</w:t>
      </w:r>
      <w:r w:rsidRPr="009874D7">
        <w:rPr>
          <w:rFonts w:ascii="Times New Roman" w:eastAsia="Times New Roman" w:hAnsi="Times New Roman" w:cs="Times New Roman"/>
        </w:rPr>
        <w:t xml:space="preserve"> dokumentacijos, Užsakovas neapmoka.</w:t>
      </w:r>
    </w:p>
    <w:p w14:paraId="1CC6DBFA" w14:textId="77777777" w:rsidR="008B706F" w:rsidRPr="009874D7" w:rsidRDefault="008B706F" w:rsidP="008B706F">
      <w:pPr>
        <w:numPr>
          <w:ilvl w:val="0"/>
          <w:numId w:val="29"/>
        </w:numPr>
        <w:tabs>
          <w:tab w:val="left" w:pos="0"/>
          <w:tab w:val="left" w:pos="567"/>
          <w:tab w:val="left" w:pos="1276"/>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Užsakovas turi teisę sulaikyti mokėjimą už atliktus Darbus, kai Rangovas nepašalina atliktų, tačiau dar neapmokėtų Darbų trūkumų, kurie paaiškėja po atliktų Darbų aktų pasirašymo. Rangovui ištaisius Darbų trūkumus, mokėjimas nedelsiant atnaujinamas.</w:t>
      </w:r>
    </w:p>
    <w:p w14:paraId="13F1C254" w14:textId="77777777" w:rsidR="008B706F" w:rsidRPr="009874D7" w:rsidRDefault="008B706F" w:rsidP="008B706F">
      <w:pPr>
        <w:numPr>
          <w:ilvl w:val="0"/>
          <w:numId w:val="29"/>
        </w:numPr>
        <w:tabs>
          <w:tab w:val="left" w:pos="0"/>
          <w:tab w:val="left" w:pos="567"/>
          <w:tab w:val="left" w:pos="1276"/>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Jei Rangovas per nustatytą terminą neištaiso atliktų Darbų trūkumų, Užsakovas turi teisę pasitelkti trečiuosius asmenis defektams ištaisyti ir išskaičiuoti tretiesiems asmenims mokėtinų lėšų dydį iš sulaikyto mokėjimo Rangovui.</w:t>
      </w:r>
    </w:p>
    <w:p w14:paraId="3CB8CAB3"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1844FD60" w14:textId="77777777" w:rsidR="008B706F" w:rsidRDefault="008B706F" w:rsidP="008B706F">
      <w:pPr>
        <w:numPr>
          <w:ilvl w:val="0"/>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 xml:space="preserve">Užsakovas ne vėliau kaip per 3 darbo dienas nuo Sutarties </w:t>
      </w:r>
      <w:r>
        <w:rPr>
          <w:rFonts w:ascii="Times New Roman" w:eastAsia="Times New Roman" w:hAnsi="Times New Roman" w:cs="Times New Roman"/>
          <w:lang w:eastAsia="lt-LT"/>
        </w:rPr>
        <w:t>74</w:t>
      </w:r>
      <w:r w:rsidRPr="009874D7">
        <w:rPr>
          <w:rFonts w:ascii="Times New Roman" w:eastAsia="Times New Roman" w:hAnsi="Times New Roman" w:cs="Times New Roman"/>
          <w:lang w:eastAsia="lt-LT"/>
        </w:rPr>
        <w:t xml:space="preserve"> punkte nurodytos informacijos gavimo, informuoja subrangovus apie tiesioginio atsiskaitymo galimybę. Rangovas turi teisę prieštarauti nepagrįstiems mokėjimams. Subrangovas, norėdamas pasinaudoti tokia galimybe, raštu pateikia prašymą Užsakovui. Tais atvejais, kai subrangovas išreiškia norą pasinaudoti tiesioginio atsiskaitymo galimybe, turi būti sudaromas trišalė sutartis tarp Užsakovo, Sutartį sudariusio Rangovo ir jo subrangovo, kuriame aprašoma tiesioginio atsiskaitymo su subrangovu tvarka, atsižvelgiant į subrangovo  sutartyje nustatytus reikalavimus.</w:t>
      </w:r>
    </w:p>
    <w:p w14:paraId="29B8FA7B" w14:textId="77777777" w:rsidR="008B706F" w:rsidRDefault="008B706F" w:rsidP="008B706F">
      <w:pPr>
        <w:suppressAutoHyphens/>
        <w:autoSpaceDE w:val="0"/>
        <w:autoSpaceDN w:val="0"/>
        <w:adjustRightInd w:val="0"/>
        <w:spacing w:after="0" w:line="240" w:lineRule="auto"/>
        <w:ind w:left="709"/>
        <w:contextualSpacing/>
        <w:jc w:val="both"/>
        <w:rPr>
          <w:rFonts w:ascii="Times New Roman" w:eastAsia="Times New Roman" w:hAnsi="Times New Roman" w:cs="Times New Roman"/>
          <w:lang w:eastAsia="lt-LT"/>
        </w:rPr>
      </w:pPr>
    </w:p>
    <w:p w14:paraId="386E19C6" w14:textId="77777777" w:rsidR="008B706F" w:rsidRPr="00030847" w:rsidRDefault="008B706F" w:rsidP="008B706F">
      <w:pPr>
        <w:pStyle w:val="Sraopastraipa"/>
        <w:numPr>
          <w:ilvl w:val="0"/>
          <w:numId w:val="30"/>
        </w:numPr>
        <w:spacing w:after="0" w:line="240" w:lineRule="auto"/>
        <w:jc w:val="center"/>
        <w:rPr>
          <w:rFonts w:ascii="Times New Roman" w:eastAsia="Calibri" w:hAnsi="Times New Roman" w:cs="Times New Roman"/>
          <w:b/>
          <w:lang w:eastAsia="lt-LT"/>
        </w:rPr>
      </w:pPr>
      <w:r w:rsidRPr="00030847">
        <w:rPr>
          <w:rFonts w:ascii="Times New Roman" w:eastAsia="Calibri" w:hAnsi="Times New Roman" w:cs="Times New Roman"/>
          <w:b/>
          <w:lang w:eastAsia="lt-LT"/>
        </w:rPr>
        <w:t>SUTARTIES ĮVYKDYMO UŽTIKRINIMAS</w:t>
      </w:r>
    </w:p>
    <w:p w14:paraId="72DF99A4" w14:textId="77777777" w:rsidR="008B706F" w:rsidRPr="00C53BC8" w:rsidRDefault="008B706F" w:rsidP="008B706F">
      <w:pPr>
        <w:spacing w:after="0" w:line="240" w:lineRule="auto"/>
        <w:contextualSpacing/>
        <w:jc w:val="both"/>
        <w:rPr>
          <w:rFonts w:ascii="Times New Roman" w:eastAsia="Calibri" w:hAnsi="Times New Roman" w:cs="Times New Roman"/>
          <w:lang w:eastAsia="lt-LT"/>
        </w:rPr>
      </w:pPr>
    </w:p>
    <w:p w14:paraId="07162B2F" w14:textId="5639DBBB"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t xml:space="preserve">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Pr="00030847">
        <w:rPr>
          <w:rFonts w:ascii="Times New Roman" w:eastAsia="Calibri" w:hAnsi="Times New Roman" w:cs="Times New Roman"/>
          <w:b/>
          <w:highlight w:val="yellow"/>
          <w:lang w:eastAsia="lt-LT"/>
        </w:rPr>
        <w:t xml:space="preserve">Užtikrinimo </w:t>
      </w:r>
      <w:r w:rsidR="00080002">
        <w:rPr>
          <w:rFonts w:ascii="Times New Roman" w:eastAsia="Calibri" w:hAnsi="Times New Roman" w:cs="Times New Roman"/>
          <w:b/>
          <w:highlight w:val="yellow"/>
          <w:lang w:eastAsia="lt-LT"/>
        </w:rPr>
        <w:t>dydis</w:t>
      </w:r>
      <w:r w:rsidR="00080002" w:rsidRPr="00030847">
        <w:rPr>
          <w:rFonts w:ascii="Times New Roman" w:eastAsia="Calibri" w:hAnsi="Times New Roman" w:cs="Times New Roman"/>
          <w:b/>
          <w:highlight w:val="yellow"/>
          <w:lang w:eastAsia="lt-LT"/>
        </w:rPr>
        <w:t xml:space="preserve"> </w:t>
      </w:r>
      <w:r w:rsidRPr="00030847">
        <w:rPr>
          <w:rFonts w:ascii="Times New Roman" w:eastAsia="Calibri" w:hAnsi="Times New Roman" w:cs="Times New Roman"/>
          <w:b/>
          <w:highlight w:val="yellow"/>
          <w:lang w:eastAsia="lt-LT"/>
        </w:rPr>
        <w:t xml:space="preserve">– </w:t>
      </w:r>
      <w:r w:rsidR="00080002">
        <w:rPr>
          <w:rFonts w:ascii="Times New Roman" w:eastAsia="Calibri" w:hAnsi="Times New Roman" w:cs="Times New Roman"/>
          <w:b/>
          <w:highlight w:val="yellow"/>
          <w:lang w:eastAsia="lt-LT"/>
        </w:rPr>
        <w:t>10 procentų nuo Sutarties kainos</w:t>
      </w:r>
      <w:r w:rsidR="003318FA">
        <w:rPr>
          <w:rFonts w:ascii="Times New Roman" w:eastAsia="Calibri" w:hAnsi="Times New Roman" w:cs="Times New Roman"/>
          <w:b/>
          <w:highlight w:val="yellow"/>
          <w:lang w:eastAsia="lt-LT"/>
        </w:rPr>
        <w:t xml:space="preserve"> be PVM</w:t>
      </w:r>
      <w:r w:rsidRPr="00030847">
        <w:rPr>
          <w:rFonts w:ascii="Times New Roman" w:eastAsia="Calibri" w:hAnsi="Times New Roman" w:cs="Times New Roman"/>
          <w:b/>
          <w:highlight w:val="yellow"/>
          <w:lang w:eastAsia="lt-LT"/>
        </w:rPr>
        <w:t>.</w:t>
      </w:r>
      <w:r w:rsidRPr="00030847">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Jeigu </w:t>
      </w:r>
      <w:r w:rsidRPr="00030847">
        <w:rPr>
          <w:rFonts w:ascii="Times New Roman" w:eastAsia="Calibri" w:hAnsi="Times New Roman" w:cs="Times New Roman"/>
          <w:lang w:eastAsia="lt-LT"/>
        </w:rPr>
        <w:t xml:space="preserve">Rangovas per šį laikotarpį Sutarties įvykdymo užtikrinimo nepateikia, laikoma, kad Rangovas atsisakė sudaryti Sutartį. </w:t>
      </w:r>
    </w:p>
    <w:p w14:paraId="78834E43" w14:textId="77777777"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t xml:space="preserve">Sutarties įvykdymo užtikrinimo būdai pagal </w:t>
      </w:r>
      <w:r>
        <w:rPr>
          <w:rFonts w:ascii="Times New Roman" w:eastAsia="Calibri" w:hAnsi="Times New Roman" w:cs="Times New Roman"/>
          <w:lang w:eastAsia="lt-LT"/>
        </w:rPr>
        <w:t>šią Sutartį</w:t>
      </w:r>
      <w:r w:rsidRPr="00030847">
        <w:rPr>
          <w:rFonts w:ascii="Times New Roman" w:eastAsia="Calibri" w:hAnsi="Times New Roman" w:cs="Times New Roman"/>
          <w:lang w:eastAsia="lt-LT"/>
        </w:rPr>
        <w:t xml:space="preserve"> yra banko garantija, išduota banko,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605E5646" w14:textId="77777777"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t xml:space="preserve">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1E20B80A" w14:textId="77777777"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t xml:space="preserve">Sutarties įvykdymo užtikrinimu garantuojama ar laiduojama, kad Užsakovui bus sumokėta nustatyta pinigų suma ar atsakyta už Rangovo prievoles dėl to, kad Rangovas neįvykdė įsipareigojimų pagal Sutartį ar vykdė juos netinkamai. </w:t>
      </w:r>
    </w:p>
    <w:p w14:paraId="68410DBB" w14:textId="77777777"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lastRenderedPageBreak/>
        <w:t xml:space="preserve">Jei Sutarties vykdymo metu užtikrinimą išdavęs juridinis asmuo negali įvykdyti savo įsipareigojimų, Užsakovas raštu turi pareikalauti Rangovo per 10 kalendorinių dienų pateikti naują užtikrinimą, o Rangovas privalo jį pateikti. </w:t>
      </w:r>
    </w:p>
    <w:p w14:paraId="22B89E52" w14:textId="77777777"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t>Jei Užsakovas pasinaudoja Sutarties įvykdymo užtikrinimu, Rangovas, siekdamas toliau vykdyti Sutarties įsipareigojimus, privalo per 10 kalendorinių dienų pateikti Užsakovui naują Sutarties sąlygų įvykdymo garantiją (laidavimą) ne mažesnei kaip Sutarties 42 punkte nurodytai sumai.</w:t>
      </w:r>
    </w:p>
    <w:p w14:paraId="1F9E6C09" w14:textId="77777777" w:rsidR="008B706F" w:rsidRPr="00030847" w:rsidRDefault="008B706F" w:rsidP="008B706F">
      <w:pPr>
        <w:pStyle w:val="Sraopastraipa"/>
        <w:numPr>
          <w:ilvl w:val="0"/>
          <w:numId w:val="29"/>
        </w:numPr>
        <w:tabs>
          <w:tab w:val="left" w:pos="1276"/>
          <w:tab w:val="left" w:pos="3600"/>
        </w:tabs>
        <w:spacing w:after="0" w:line="240" w:lineRule="auto"/>
        <w:ind w:left="0" w:firstLine="709"/>
        <w:jc w:val="both"/>
        <w:rPr>
          <w:rFonts w:ascii="Times New Roman" w:eastAsia="Calibri" w:hAnsi="Times New Roman" w:cs="Times New Roman"/>
          <w:lang w:eastAsia="lt-LT"/>
        </w:rPr>
      </w:pPr>
      <w:r w:rsidRPr="00030847">
        <w:rPr>
          <w:rFonts w:ascii="Times New Roman" w:eastAsia="Calibri" w:hAnsi="Times New Roman" w:cs="Times New Roman"/>
          <w:lang w:eastAsia="lt-LT"/>
        </w:rPr>
        <w:t>Garantijos (laidavimo) sumos išmokėjimo sąlygos ir tvarka: suma išmokama per 10 dienų nuo pirmo raštiško Užsakovo pranešimo garantui (laiduotojui) apie Rangovo Sutartyje nustatytų prievolių pažeidimą, dalinį ar visišką jų nevykdymą arba netinkamą vykdymą; garantas (laiduotojas) neturi teisės reikalauti, kad Užsakovas pagrįstų savo reikalavimą; Užsakovas pranešime garantui (laiduotojui) nurodys, kad garantijos (laidavimo) suma ja</w:t>
      </w:r>
      <w:r>
        <w:rPr>
          <w:rFonts w:ascii="Times New Roman" w:eastAsia="Calibri" w:hAnsi="Times New Roman" w:cs="Times New Roman"/>
          <w:lang w:eastAsia="lt-LT"/>
        </w:rPr>
        <w:t>m</w:t>
      </w:r>
      <w:r w:rsidRPr="00030847">
        <w:rPr>
          <w:rFonts w:ascii="Times New Roman" w:eastAsia="Calibri" w:hAnsi="Times New Roman" w:cs="Times New Roman"/>
          <w:lang w:eastAsia="lt-LT"/>
        </w:rPr>
        <w:t xml:space="preserve"> priklauso dėl to, kad Rangovas iš dalies ar visiškai neįvykdė Sutarties sąlygų ar kitaip pažeidė Sutartį.</w:t>
      </w:r>
    </w:p>
    <w:p w14:paraId="1BA34A3F" w14:textId="77777777" w:rsidR="008B706F" w:rsidRDefault="008B706F" w:rsidP="008B706F">
      <w:pPr>
        <w:suppressAutoHyphens/>
        <w:autoSpaceDE w:val="0"/>
        <w:autoSpaceDN w:val="0"/>
        <w:adjustRightInd w:val="0"/>
        <w:spacing w:after="0" w:line="240" w:lineRule="auto"/>
        <w:ind w:left="709"/>
        <w:contextualSpacing/>
        <w:jc w:val="both"/>
        <w:rPr>
          <w:rFonts w:ascii="Times New Roman" w:eastAsia="Times New Roman" w:hAnsi="Times New Roman" w:cs="Times New Roman"/>
          <w:lang w:eastAsia="lt-LT"/>
        </w:rPr>
      </w:pPr>
    </w:p>
    <w:p w14:paraId="62641678"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rPr>
      </w:pPr>
    </w:p>
    <w:p w14:paraId="34BEF3A7" w14:textId="77777777" w:rsidR="008B706F" w:rsidRPr="009874D7" w:rsidRDefault="008B706F" w:rsidP="008B706F">
      <w:pPr>
        <w:numPr>
          <w:ilvl w:val="0"/>
          <w:numId w:val="30"/>
        </w:numPr>
        <w:tabs>
          <w:tab w:val="left" w:pos="426"/>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ŠALIŲ TEISĖS IR PAREIGOS</w:t>
      </w:r>
    </w:p>
    <w:p w14:paraId="1C962363" w14:textId="77777777" w:rsidR="008B706F" w:rsidRPr="009874D7" w:rsidRDefault="008B706F" w:rsidP="008B706F">
      <w:pPr>
        <w:tabs>
          <w:tab w:val="left" w:pos="567"/>
        </w:tabs>
        <w:suppressAutoHyphens/>
        <w:autoSpaceDE w:val="0"/>
        <w:autoSpaceDN w:val="0"/>
        <w:adjustRightInd w:val="0"/>
        <w:spacing w:after="0" w:line="240" w:lineRule="auto"/>
        <w:ind w:firstLine="567"/>
        <w:jc w:val="center"/>
        <w:rPr>
          <w:rFonts w:ascii="Times New Roman" w:eastAsia="Calibri" w:hAnsi="Times New Roman" w:cs="Times New Roman"/>
          <w:color w:val="000000"/>
          <w:lang w:eastAsia="lt-LT"/>
        </w:rPr>
      </w:pPr>
    </w:p>
    <w:p w14:paraId="46D85F03"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color w:val="000000"/>
          <w:lang w:eastAsia="lt-LT"/>
        </w:rPr>
        <w:t>Užsakovas įsipareigoja:</w:t>
      </w:r>
    </w:p>
    <w:p w14:paraId="75C1CBF4" w14:textId="77777777" w:rsidR="008B706F" w:rsidRPr="009874D7" w:rsidRDefault="008B706F" w:rsidP="008B706F">
      <w:pPr>
        <w:numPr>
          <w:ilvl w:val="1"/>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pateikti Rangovui Darbų vykdymui pagal įstatymus ir kitus teisės aktus reikalingus dokumentus ir informaciją. Jeigu Rangovui reikalingi kiti, Sutartyje nenurodyti dokumentai ir informacija, jis įsipareigoja apie tai nedelsiant raštu įspėti, nurodydamas konkrečiai kokių dokumentų jam reikia ir kokia forma jie turėtų būti pateikti;</w:t>
      </w:r>
    </w:p>
    <w:p w14:paraId="26BA55FD" w14:textId="77777777" w:rsidR="008B706F" w:rsidRPr="009874D7" w:rsidRDefault="008B706F" w:rsidP="008B706F">
      <w:pPr>
        <w:numPr>
          <w:ilvl w:val="1"/>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 xml:space="preserve">nedelsiant, bet ne vėliau kaip </w:t>
      </w:r>
      <w:r w:rsidRPr="009874D7">
        <w:rPr>
          <w:rFonts w:ascii="Times New Roman" w:eastAsia="Times New Roman" w:hAnsi="Times New Roman" w:cs="Times New Roman"/>
          <w:bCs/>
        </w:rPr>
        <w:t>per 3 (tris) darbo dienas</w:t>
      </w:r>
      <w:r w:rsidRPr="009874D7">
        <w:rPr>
          <w:rFonts w:ascii="Times New Roman" w:eastAsia="Times New Roman" w:hAnsi="Times New Roman" w:cs="Times New Roman"/>
        </w:rPr>
        <w:t xml:space="preserve"> nuo aplinkybių, galinčių trukdyti tinkamai įvykdyti sutartinius įsipareigojimus, atsiradimo momento, informuoti Rangovą apie šias aplinkybes;</w:t>
      </w:r>
    </w:p>
    <w:p w14:paraId="5581989C" w14:textId="77777777" w:rsidR="008B706F" w:rsidRPr="009874D7" w:rsidRDefault="008B706F" w:rsidP="008B706F">
      <w:pPr>
        <w:numPr>
          <w:ilvl w:val="1"/>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bendradarbiauti su Rangovu, organizuojant objekto priėmimą naudojimui;</w:t>
      </w:r>
    </w:p>
    <w:p w14:paraId="67C8805F" w14:textId="77777777" w:rsidR="008B706F" w:rsidRPr="009874D7" w:rsidRDefault="008B706F" w:rsidP="008B706F">
      <w:pPr>
        <w:numPr>
          <w:ilvl w:val="1"/>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įtraukti į bylą trečiuoju asmeniu Rangovą, jeigu Užsakovui atitinkami subjektai pareiškia ieškinį dėl padarytų nuostolių atliekant Darbus;</w:t>
      </w:r>
    </w:p>
    <w:p w14:paraId="11F1A557" w14:textId="77777777" w:rsidR="008B706F" w:rsidRPr="009874D7" w:rsidRDefault="008B706F" w:rsidP="008B706F">
      <w:pPr>
        <w:numPr>
          <w:ilvl w:val="1"/>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 xml:space="preserve">patikrinti Rangovo baigtus Darbus ir, nustačius, kad jie atitinka šioje Sutartyje numatytus reikalavimus bei atliktų </w:t>
      </w:r>
      <w:r>
        <w:rPr>
          <w:rFonts w:ascii="Times New Roman" w:eastAsia="Times New Roman" w:hAnsi="Times New Roman" w:cs="Times New Roman"/>
        </w:rPr>
        <w:t>D</w:t>
      </w:r>
      <w:r w:rsidRPr="009874D7">
        <w:rPr>
          <w:rFonts w:ascii="Times New Roman" w:eastAsia="Times New Roman" w:hAnsi="Times New Roman" w:cs="Times New Roman"/>
        </w:rPr>
        <w:t xml:space="preserve">arbų akte nurodytos apimtys atitinka faktines apimtis, raštu patvirtinti Rangovo pateiktus atliktų </w:t>
      </w:r>
      <w:r>
        <w:rPr>
          <w:rFonts w:ascii="Times New Roman" w:eastAsia="Times New Roman" w:hAnsi="Times New Roman" w:cs="Times New Roman"/>
        </w:rPr>
        <w:t>D</w:t>
      </w:r>
      <w:r w:rsidRPr="009874D7">
        <w:rPr>
          <w:rFonts w:ascii="Times New Roman" w:eastAsia="Times New Roman" w:hAnsi="Times New Roman" w:cs="Times New Roman"/>
        </w:rPr>
        <w:t>arbų aktus;</w:t>
      </w:r>
    </w:p>
    <w:p w14:paraId="7E60B280" w14:textId="77777777" w:rsidR="008B706F" w:rsidRPr="009874D7" w:rsidRDefault="008B706F" w:rsidP="008B706F">
      <w:pPr>
        <w:numPr>
          <w:ilvl w:val="1"/>
          <w:numId w:val="29"/>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color w:val="000000"/>
          <w:lang w:eastAsia="lt-LT"/>
        </w:rPr>
        <w:t>n</w:t>
      </w:r>
      <w:r w:rsidRPr="009874D7">
        <w:rPr>
          <w:rFonts w:ascii="Times New Roman" w:eastAsia="Times New Roman" w:hAnsi="Times New Roman" w:cs="Times New Roman"/>
          <w:lang w:eastAsia="lt-LT"/>
        </w:rPr>
        <w:t>edelsiant pašalinti Rangovo įspėjime nurodytas aplinkybes, kurios trukdo tinkamai vykdyti Sutartį, jei jos priklauso nuo Užsakovo valios.</w:t>
      </w:r>
    </w:p>
    <w:p w14:paraId="5EACC5AB"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Užsakovas turi teisę nemokėti už nekokybiškai atliktus Darbus arba, atsiradus trūkumų ar defektų, sustabdyti Darbus, kol trūkumai ar defektai bus pašalinti.</w:t>
      </w:r>
    </w:p>
    <w:p w14:paraId="252823FD" w14:textId="77777777" w:rsidR="008B706F" w:rsidRPr="009874D7" w:rsidRDefault="008B706F" w:rsidP="008B706F">
      <w:pPr>
        <w:numPr>
          <w:ilvl w:val="0"/>
          <w:numId w:val="29"/>
        </w:numPr>
        <w:tabs>
          <w:tab w:val="left" w:pos="1276"/>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Arial Unicode MS" w:hAnsi="Times New Roman" w:cs="Times New Roman"/>
          <w:bdr w:val="nil"/>
          <w:lang w:eastAsia="lt-LT"/>
        </w:rPr>
        <w:t>Užsakovas</w:t>
      </w:r>
      <w:r w:rsidRPr="009874D7">
        <w:rPr>
          <w:rFonts w:ascii="Times New Roman" w:eastAsia="Calibri" w:hAnsi="Times New Roman" w:cs="Times New Roman"/>
          <w:lang w:eastAsia="lt-LT"/>
        </w:rPr>
        <w:t xml:space="preserve"> turi visas šios Sutarties ir Lietuvos Respublikoje galiojančių teisės aktų numatytas teises ir pareigas.</w:t>
      </w:r>
    </w:p>
    <w:p w14:paraId="0FF965D9" w14:textId="77777777" w:rsidR="008B706F" w:rsidRPr="009874D7" w:rsidRDefault="008B706F" w:rsidP="008B706F">
      <w:pPr>
        <w:numPr>
          <w:ilvl w:val="0"/>
          <w:numId w:val="29"/>
        </w:numPr>
        <w:tabs>
          <w:tab w:val="left" w:pos="1276"/>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Rangovas įsipareigoja:</w:t>
      </w:r>
    </w:p>
    <w:p w14:paraId="6DC4ED80" w14:textId="77777777" w:rsidR="008B706F" w:rsidRPr="009874D7" w:rsidRDefault="008B706F" w:rsidP="008B706F">
      <w:pPr>
        <w:numPr>
          <w:ilvl w:val="1"/>
          <w:numId w:val="29"/>
        </w:numPr>
        <w:tabs>
          <w:tab w:val="left" w:pos="1276"/>
        </w:tabs>
        <w:spacing w:after="0" w:line="240" w:lineRule="auto"/>
        <w:ind w:hanging="3126"/>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 xml:space="preserve">informuoti Užsakovą ir seniūnijos seniūną apie pradedamų vykdyti Darbų pradžią; </w:t>
      </w:r>
    </w:p>
    <w:p w14:paraId="36D84621" w14:textId="77777777" w:rsidR="008B706F" w:rsidRPr="009874D7" w:rsidRDefault="008B706F" w:rsidP="008B706F">
      <w:pPr>
        <w:numPr>
          <w:ilvl w:val="1"/>
          <w:numId w:val="29"/>
        </w:numPr>
        <w:tabs>
          <w:tab w:val="left" w:pos="1276"/>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savo jėgomis ir rizika už pasiūlytą kainą tinkamai ir laiku atlikti Darbus pagal Sutartį;</w:t>
      </w:r>
    </w:p>
    <w:p w14:paraId="220738EE" w14:textId="77777777" w:rsidR="008B706F" w:rsidRPr="009874D7" w:rsidRDefault="008B706F" w:rsidP="008B706F">
      <w:pPr>
        <w:numPr>
          <w:ilvl w:val="1"/>
          <w:numId w:val="29"/>
        </w:numPr>
        <w:tabs>
          <w:tab w:val="left" w:pos="1276"/>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praradęs, sunaikinęs, sugadinęs ar padaręs kitokią žalą dokumentacijai (medžiagai), ją tinkamai atkurti ir atlyginti dėl to kilusius nuostolius;</w:t>
      </w:r>
    </w:p>
    <w:p w14:paraId="0A1FCD3E" w14:textId="77777777" w:rsidR="008B706F" w:rsidRPr="009874D7" w:rsidRDefault="008B706F" w:rsidP="008B706F">
      <w:pPr>
        <w:numPr>
          <w:ilvl w:val="1"/>
          <w:numId w:val="29"/>
        </w:numPr>
        <w:tabs>
          <w:tab w:val="left" w:pos="1276"/>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nedelsdamas raštu informuoti (įspėti) Užsakovą apie bet kurias aplinkybes, kurios trukdo ar gali sutrukdyti Rangovui tinkamai ir laiku vykdyti Sutartį;</w:t>
      </w:r>
    </w:p>
    <w:p w14:paraId="011181A5" w14:textId="77777777" w:rsidR="008B706F" w:rsidRPr="009874D7" w:rsidRDefault="008B706F" w:rsidP="008B706F">
      <w:pPr>
        <w:numPr>
          <w:ilvl w:val="1"/>
          <w:numId w:val="29"/>
        </w:numPr>
        <w:tabs>
          <w:tab w:val="left" w:pos="1276"/>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pildyti ir perduoti Užsakovui statybos vykdymo dokumentus, rengti paslėptų darbų aktus ir panaudotų statybos produktų atitikties dokumentus;</w:t>
      </w:r>
    </w:p>
    <w:p w14:paraId="17A73A4F" w14:textId="77777777" w:rsidR="008B706F" w:rsidRPr="009874D7" w:rsidRDefault="008B706F" w:rsidP="008B706F">
      <w:pPr>
        <w:numPr>
          <w:ilvl w:val="1"/>
          <w:numId w:val="29"/>
        </w:numPr>
        <w:tabs>
          <w:tab w:val="left" w:pos="1276"/>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Darbų vykdymui naudoti Lietuvos Respublikos įstatymais nustatyta tvarka sertifikuotas medžiagas, dirbinius, gaminius ir įrengimus;</w:t>
      </w:r>
    </w:p>
    <w:p w14:paraId="0574B85A" w14:textId="77777777" w:rsidR="008B706F" w:rsidRPr="009874D7" w:rsidRDefault="008B706F" w:rsidP="008B706F">
      <w:pPr>
        <w:numPr>
          <w:ilvl w:val="1"/>
          <w:numId w:val="29"/>
        </w:numPr>
        <w:tabs>
          <w:tab w:val="left" w:pos="1276"/>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 xml:space="preserve">jeigu Rangovo (įskaitant ir subrangovus) kvalifikacija dėl teisės verstis atitinkama veikla nebuvo tikrinama arba tikrinama ne visa apimtimi, Rangovas įsipareigoja Užsakovui, kad Sutartį vykdys tik tokią teisę turintys asmenys; </w:t>
      </w:r>
    </w:p>
    <w:p w14:paraId="69D116E4" w14:textId="77777777" w:rsidR="008B706F" w:rsidRPr="009874D7" w:rsidRDefault="008B706F" w:rsidP="008B706F">
      <w:pPr>
        <w:numPr>
          <w:ilvl w:val="1"/>
          <w:numId w:val="29"/>
        </w:numPr>
        <w:tabs>
          <w:tab w:val="left" w:pos="1276"/>
          <w:tab w:val="left" w:pos="1418"/>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organizuoti Darbus taip, kad nebūtų gadinamas jo ar kitų rangovų anksčiau atliktų darbų rezultatas, Užsakovo turtas ar daromas nepagrįstai didelis poveikis aplinkai;</w:t>
      </w:r>
    </w:p>
    <w:p w14:paraId="1568283F" w14:textId="77777777" w:rsidR="008B706F" w:rsidRPr="009874D7" w:rsidRDefault="008B706F" w:rsidP="008B706F">
      <w:pPr>
        <w:numPr>
          <w:ilvl w:val="1"/>
          <w:numId w:val="29"/>
        </w:numPr>
        <w:tabs>
          <w:tab w:val="left" w:pos="1276"/>
          <w:tab w:val="left" w:pos="1418"/>
        </w:tabs>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atlyginti nuostolius, jei atliekant Darbus dėl Rangovo, jo įgaliotų atstovų ar jo darbuotojų kaltės sugadinamas objekte esantis turtas ar anksčiau atliktų darbų rezultatas.</w:t>
      </w:r>
    </w:p>
    <w:p w14:paraId="57DCBAF9" w14:textId="77777777" w:rsidR="008B706F" w:rsidRPr="009874D7" w:rsidRDefault="008B706F" w:rsidP="008B706F">
      <w:pPr>
        <w:numPr>
          <w:ilvl w:val="0"/>
          <w:numId w:val="29"/>
        </w:numPr>
        <w:tabs>
          <w:tab w:val="left" w:pos="1276"/>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rPr>
        <w:t>Rangovas turi teisę Darbus užbaigti ankščiau nustatyto termino.</w:t>
      </w:r>
    </w:p>
    <w:p w14:paraId="49FDC43D" w14:textId="77777777" w:rsidR="008B706F" w:rsidRPr="009874D7" w:rsidRDefault="008B706F" w:rsidP="008B706F">
      <w:pPr>
        <w:numPr>
          <w:ilvl w:val="0"/>
          <w:numId w:val="29"/>
        </w:numPr>
        <w:tabs>
          <w:tab w:val="left" w:pos="1276"/>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Arial Unicode MS" w:hAnsi="Times New Roman" w:cs="Times New Roman"/>
          <w:bdr w:val="nil"/>
          <w:lang w:eastAsia="lt-LT"/>
        </w:rPr>
        <w:t>Rangovas</w:t>
      </w:r>
      <w:r w:rsidRPr="009874D7">
        <w:rPr>
          <w:rFonts w:ascii="Times New Roman" w:eastAsia="Calibri" w:hAnsi="Times New Roman" w:cs="Times New Roman"/>
          <w:lang w:eastAsia="lt-LT"/>
        </w:rPr>
        <w:t xml:space="preserve"> turi visas šios Sutarties ir Lietuvos Respublikoje galiojančių teisės aktų numatytas teises ir pareigas.</w:t>
      </w:r>
    </w:p>
    <w:p w14:paraId="275E3393" w14:textId="77777777" w:rsidR="008B706F" w:rsidRPr="009874D7" w:rsidRDefault="008B706F" w:rsidP="008B706F">
      <w:pPr>
        <w:tabs>
          <w:tab w:val="left" w:pos="1276"/>
        </w:tabs>
        <w:suppressAutoHyphens/>
        <w:autoSpaceDE w:val="0"/>
        <w:autoSpaceDN w:val="0"/>
        <w:adjustRightInd w:val="0"/>
        <w:spacing w:after="0" w:line="240" w:lineRule="auto"/>
        <w:ind w:left="697"/>
        <w:contextualSpacing/>
        <w:jc w:val="both"/>
        <w:rPr>
          <w:rFonts w:ascii="Times New Roman" w:eastAsia="Times New Roman" w:hAnsi="Times New Roman" w:cs="Times New Roman"/>
          <w:lang w:eastAsia="lt-LT"/>
        </w:rPr>
      </w:pPr>
    </w:p>
    <w:p w14:paraId="63ED58F4" w14:textId="77777777" w:rsidR="008B706F" w:rsidRPr="009874D7" w:rsidRDefault="008B706F" w:rsidP="008B706F">
      <w:pPr>
        <w:numPr>
          <w:ilvl w:val="0"/>
          <w:numId w:val="30"/>
        </w:numPr>
        <w:tabs>
          <w:tab w:val="left" w:pos="284"/>
          <w:tab w:val="left" w:pos="426"/>
        </w:tabs>
        <w:suppressAutoHyphens/>
        <w:spacing w:after="0" w:line="240" w:lineRule="auto"/>
        <w:ind w:left="0" w:firstLine="0"/>
        <w:jc w:val="center"/>
        <w:rPr>
          <w:rFonts w:ascii="Times New Roman" w:eastAsia="Calibri" w:hAnsi="Times New Roman" w:cs="Times New Roman"/>
          <w:b/>
        </w:rPr>
      </w:pPr>
      <w:r w:rsidRPr="009874D7">
        <w:rPr>
          <w:rFonts w:ascii="Times New Roman" w:eastAsia="Calibri" w:hAnsi="Times New Roman" w:cs="Times New Roman"/>
          <w:b/>
        </w:rPr>
        <w:t xml:space="preserve"> ŠALIŲ ATSAKOMYBĖ</w:t>
      </w:r>
    </w:p>
    <w:p w14:paraId="237A7E94" w14:textId="77777777" w:rsidR="008B706F" w:rsidRPr="009874D7" w:rsidRDefault="008B706F" w:rsidP="008B706F">
      <w:pPr>
        <w:tabs>
          <w:tab w:val="left" w:pos="0"/>
        </w:tabs>
        <w:spacing w:after="0" w:line="240" w:lineRule="auto"/>
        <w:ind w:firstLine="567"/>
        <w:jc w:val="center"/>
        <w:rPr>
          <w:rFonts w:ascii="Times New Roman" w:eastAsia="Calibri" w:hAnsi="Times New Roman" w:cs="Times New Roman"/>
        </w:rPr>
      </w:pPr>
    </w:p>
    <w:p w14:paraId="2D56C9DC"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bookmarkStart w:id="92" w:name="_Ref500754657"/>
      <w:r w:rsidRPr="009874D7">
        <w:rPr>
          <w:rFonts w:ascii="Times New Roman" w:eastAsia="Times New Roman" w:hAnsi="Times New Roman" w:cs="Times New Roman"/>
        </w:rPr>
        <w:t xml:space="preserve">Rangovas, neužbaigęs Darbų Sutartyje numatytu laiku, įsipareigoja sumokėti Užsakovui 0,02 % dydžio delspinigius už kiekvieną pavėluotą dieną nuo Sutarties kainos </w:t>
      </w:r>
      <w:r>
        <w:rPr>
          <w:rFonts w:ascii="Times New Roman" w:eastAsia="Times New Roman" w:hAnsi="Times New Roman" w:cs="Times New Roman"/>
        </w:rPr>
        <w:t>be</w:t>
      </w:r>
      <w:r w:rsidRPr="009874D7">
        <w:rPr>
          <w:rFonts w:ascii="Times New Roman" w:eastAsia="Times New Roman" w:hAnsi="Times New Roman" w:cs="Times New Roman"/>
        </w:rPr>
        <w:t xml:space="preserve"> PVM ir atlyginti Užsakovui dėl to patirtus nuostolius, kurių nepadengia minėtos netesybos. </w:t>
      </w:r>
      <w:bookmarkEnd w:id="92"/>
    </w:p>
    <w:p w14:paraId="758ACB72"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Sutarties vykdymo metu, iki Rangovo atliktų </w:t>
      </w:r>
      <w:r>
        <w:rPr>
          <w:rFonts w:ascii="Times New Roman" w:eastAsia="Times New Roman" w:hAnsi="Times New Roman" w:cs="Times New Roman"/>
        </w:rPr>
        <w:t>D</w:t>
      </w:r>
      <w:r w:rsidRPr="009874D7">
        <w:rPr>
          <w:rFonts w:ascii="Times New Roman" w:eastAsia="Times New Roman" w:hAnsi="Times New Roman" w:cs="Times New Roman"/>
          <w:lang w:eastAsia="lt-LT"/>
        </w:rPr>
        <w:t>arbų akto</w:t>
      </w:r>
      <w:r w:rsidRPr="009874D7">
        <w:rPr>
          <w:rFonts w:ascii="Times New Roman" w:eastAsia="Times New Roman" w:hAnsi="Times New Roman" w:cs="Times New Roman"/>
        </w:rPr>
        <w:t xml:space="preserve"> pasirašymo, Rangovas įsipareigoja savo sąskaita ištaisyti bet kokius Darbų trūkumus, defektus ir (ar) netikslumus. Rangovo pareiga savo sąskaita ištaisyti bet kokius Darbų trūkumus, defektus ir (ar) netikslumus per Užsakovo ir (ar) statinio </w:t>
      </w:r>
      <w:r w:rsidRPr="009874D7">
        <w:rPr>
          <w:rFonts w:ascii="Times New Roman" w:eastAsia="Times New Roman" w:hAnsi="Times New Roman" w:cs="Times New Roman"/>
          <w:lang w:eastAsia="lt-LT"/>
        </w:rPr>
        <w:t xml:space="preserve">melioracijos statinių statybos techninio </w:t>
      </w:r>
      <w:r w:rsidRPr="009874D7">
        <w:rPr>
          <w:rFonts w:ascii="Times New Roman" w:eastAsia="Times New Roman" w:hAnsi="Times New Roman" w:cs="Times New Roman"/>
        </w:rPr>
        <w:t>prižiūrėtojo</w:t>
      </w:r>
      <w:r w:rsidRPr="009874D7">
        <w:rPr>
          <w:rFonts w:ascii="Times New Roman" w:eastAsia="Times New Roman" w:hAnsi="Times New Roman" w:cs="Times New Roman"/>
          <w:color w:val="FF0000"/>
        </w:rPr>
        <w:t xml:space="preserve"> </w:t>
      </w:r>
      <w:r w:rsidRPr="009874D7">
        <w:rPr>
          <w:rFonts w:ascii="Times New Roman" w:eastAsia="Times New Roman" w:hAnsi="Times New Roman" w:cs="Times New Roman"/>
        </w:rPr>
        <w:t xml:space="preserve">nustatytą laiką nepaneigia Rangovo pareigos mokėti delspinigius, nurodytos Sutarties </w:t>
      </w:r>
      <w:r>
        <w:rPr>
          <w:rFonts w:ascii="Times New Roman" w:eastAsia="Times New Roman" w:hAnsi="Times New Roman" w:cs="Times New Roman"/>
        </w:rPr>
        <w:t xml:space="preserve">55 </w:t>
      </w:r>
      <w:r w:rsidRPr="009874D7">
        <w:rPr>
          <w:rFonts w:ascii="Times New Roman" w:eastAsia="Times New Roman" w:hAnsi="Times New Roman" w:cs="Times New Roman"/>
        </w:rPr>
        <w:t>punkte.</w:t>
      </w:r>
    </w:p>
    <w:p w14:paraId="68ABBC0A"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Rangovui nepašalinus trūkumų, defektų ir (ar) netikslumų per Užsakovo ir (ar) </w:t>
      </w:r>
      <w:r w:rsidRPr="009874D7">
        <w:rPr>
          <w:rFonts w:ascii="Times New Roman" w:eastAsia="Times New Roman" w:hAnsi="Times New Roman" w:cs="Times New Roman"/>
          <w:lang w:eastAsia="lt-LT"/>
        </w:rPr>
        <w:t xml:space="preserve">melioracijos statinių statybos techninio </w:t>
      </w:r>
      <w:r w:rsidRPr="009874D7">
        <w:rPr>
          <w:rFonts w:ascii="Times New Roman" w:eastAsia="Times New Roman" w:hAnsi="Times New Roman" w:cs="Times New Roman"/>
        </w:rPr>
        <w:t>prižiūrėtojo nustatytą laiką:</w:t>
      </w:r>
    </w:p>
    <w:p w14:paraId="1F59AD91" w14:textId="77777777" w:rsidR="008B706F" w:rsidRPr="009874D7" w:rsidRDefault="008B706F" w:rsidP="008B706F">
      <w:pPr>
        <w:numPr>
          <w:ilvl w:val="1"/>
          <w:numId w:val="29"/>
        </w:numPr>
        <w:tabs>
          <w:tab w:val="left" w:pos="0"/>
          <w:tab w:val="left" w:pos="851"/>
          <w:tab w:val="left" w:pos="1406"/>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w:t>
      </w:r>
      <w:r>
        <w:rPr>
          <w:rFonts w:ascii="Times New Roman" w:eastAsia="Times New Roman" w:hAnsi="Times New Roman" w:cs="Times New Roman"/>
        </w:rPr>
        <w:t>d</w:t>
      </w:r>
      <w:r w:rsidRPr="009874D7">
        <w:rPr>
          <w:rFonts w:ascii="Times New Roman" w:eastAsia="Times New Roman" w:hAnsi="Times New Roman" w:cs="Times New Roman"/>
        </w:rPr>
        <w:t>arbus, kurie buvo atlikti ištaisius Darbų trūkumus, defektus ir (ar) netikslumus).</w:t>
      </w:r>
    </w:p>
    <w:p w14:paraId="4E6456A9" w14:textId="77777777" w:rsidR="008B706F" w:rsidRPr="009874D7" w:rsidRDefault="008B706F" w:rsidP="008B706F">
      <w:pPr>
        <w:numPr>
          <w:ilvl w:val="1"/>
          <w:numId w:val="29"/>
        </w:numPr>
        <w:tabs>
          <w:tab w:val="left" w:pos="0"/>
          <w:tab w:val="left" w:pos="851"/>
          <w:tab w:val="left" w:pos="1406"/>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Užsakovui pareikalavus, Rangovas įsipareigoja sumokėti 15 % dydžio baudą nuo nustatytų trūkumų, defektų ir (ar) netikslumų šalinimo Darbų kainos (be PVM) ir atlyginti Užsakovui dėl to patirtus nuostolius, kurių nepadengia minėtos netesybos.</w:t>
      </w:r>
    </w:p>
    <w:p w14:paraId="7A5D7A11"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Užsakovas, nepagrįstai uždelsęs atsiskaityti už atliktus Darbus Sutartyje numatyta tvarka ir terminais, Rangovui raštu pareikalavus, moka Rangovui 0,02 % dydžio delspinigius už kiekvieną uždelstą dieną nuo neapmokėtos sumos. </w:t>
      </w:r>
    </w:p>
    <w:p w14:paraId="6F20D4DC"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Rangovas yra visiškai atsakingas už žalą, padarytą tretiesiems asmenims, jų turtui, vykdant Sutartyje numatytus Darbus. Rangovas taip pat atsako už subrangovo, jo įgaliotų atstovų ir darbuotojų veiksmus arba neveikimą.</w:t>
      </w:r>
    </w:p>
    <w:p w14:paraId="5992F155"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Rangovas yra visiškai atsakingas už darbuotojų darbų saugos taisyklių reikalavimų laikymąsi. Įvykus nelaimingam atsitikimui su Rangovo darbuotoju, nelaimingą atsitikimą tiria ir apskaito Rangovas.</w:t>
      </w:r>
    </w:p>
    <w:p w14:paraId="75413BFE"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Rangovas privalo užtikrinti, kad jis ir bet kurie asmenys, veikiantys jo vardu, yra gavę visus būtinus leidimus, kvalifikacijos atestacijos pažymėjimus ar kitokius dokumentus, leidžiančius vykdyti šioje Sutartyje nurodytus </w:t>
      </w:r>
      <w:r>
        <w:rPr>
          <w:rFonts w:ascii="Times New Roman" w:eastAsia="Times New Roman" w:hAnsi="Times New Roman" w:cs="Times New Roman"/>
        </w:rPr>
        <w:t>D</w:t>
      </w:r>
      <w:r w:rsidRPr="009874D7">
        <w:rPr>
          <w:rFonts w:ascii="Times New Roman" w:eastAsia="Times New Roman" w:hAnsi="Times New Roman" w:cs="Times New Roman"/>
        </w:rPr>
        <w:t>arbus, kuri yra Rangovo sutartinių įsipareigojimų dalis.</w:t>
      </w:r>
    </w:p>
    <w:p w14:paraId="62A7719D"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Rangovas atsako už nuostolius, kuriuos tretieji asmenys patiria dėl to, kad Rangovas neužtikrino saugos objekte ir / ar kitu būdu pažeidė Sutartį, ir atleidžia Užsakovą nuo šios atsakomybės trečiųjų asmenų atžvilgiu. Rangovas privalo atlyginti Užsakovui visus nuostolius, kuriuos pastarasis patyrė dėl šių reikalavimų trečiųjų asmenų atžvilgiu.</w:t>
      </w:r>
    </w:p>
    <w:p w14:paraId="4CBE7511" w14:textId="77777777" w:rsidR="008B706F" w:rsidRPr="009874D7" w:rsidRDefault="008B706F" w:rsidP="008B706F">
      <w:pPr>
        <w:numPr>
          <w:ilvl w:val="0"/>
          <w:numId w:val="29"/>
        </w:numPr>
        <w:tabs>
          <w:tab w:val="left" w:pos="0"/>
          <w:tab w:val="left" w:pos="851"/>
        </w:tabs>
        <w:suppressAutoHyphens/>
        <w:spacing w:after="0" w:line="240" w:lineRule="auto"/>
        <w:ind w:left="0" w:firstLine="683"/>
        <w:contextualSpacing/>
        <w:jc w:val="both"/>
        <w:rPr>
          <w:rFonts w:ascii="Times New Roman" w:eastAsia="Times New Roman" w:hAnsi="Times New Roman" w:cs="Times New Roman"/>
        </w:rPr>
      </w:pPr>
      <w:bookmarkStart w:id="93" w:name="_Hlk498499224"/>
      <w:r w:rsidRPr="009874D7">
        <w:rPr>
          <w:rFonts w:ascii="Times New Roman" w:eastAsia="Times New Roman" w:hAnsi="Times New Roman" w:cs="Times New Roman"/>
        </w:rPr>
        <w:t>Rangovas nėra atsakingas už viešojo administravimo subjektų netinkamą veikimą ar neveikimą (pavyzdžiui, neteisėtų sprendimų priėmimą ar vėlavimą priimti sprendimus), taip pat ekstremalių gamtinių sąlygų (pavyzdžiui, kritulių kiekis, žymiai besiskiriantis nuo daugiamečio vidutinio kiekio, patvirtintas oficialiais kompetentingų institucijų dokumentais), dėl kurių negalėjo Darbų užbaigti Sutartyje numatytu laiku. Rangovui, pateikusiam ir tinkamai pagrindusiam šias aplinkybes, delspinigiai vėlavimo laikotarpiu dėl šiame punkte minėtų aplinkybių nėra skaičiuojami.</w:t>
      </w:r>
      <w:bookmarkEnd w:id="93"/>
    </w:p>
    <w:p w14:paraId="419DEFA2" w14:textId="77777777" w:rsidR="008B706F" w:rsidRPr="009874D7" w:rsidRDefault="008B706F" w:rsidP="008B706F">
      <w:pPr>
        <w:numPr>
          <w:ilvl w:val="0"/>
          <w:numId w:val="29"/>
        </w:numPr>
        <w:tabs>
          <w:tab w:val="left" w:pos="0"/>
          <w:tab w:val="left" w:pos="851"/>
        </w:tabs>
        <w:suppressAutoHyphen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Sutarties </w:t>
      </w:r>
      <w:r>
        <w:rPr>
          <w:rFonts w:ascii="Times New Roman" w:eastAsia="Times New Roman" w:hAnsi="Times New Roman" w:cs="Times New Roman"/>
        </w:rPr>
        <w:t>63</w:t>
      </w:r>
      <w:r w:rsidRPr="009874D7">
        <w:rPr>
          <w:rFonts w:ascii="Times New Roman" w:eastAsia="Times New Roman" w:hAnsi="Times New Roman" w:cs="Times New Roman"/>
        </w:rPr>
        <w:t xml:space="preserve"> punkte nurodytos aplinkybės nepaneigia Rangovo pareigos vykdyti Darbus pagal Sutartį per Sutartyje nustatytą laiką, kuriems šios aplinkybės įtakos neturi.</w:t>
      </w:r>
    </w:p>
    <w:p w14:paraId="62FEE740" w14:textId="77777777" w:rsidR="008B706F" w:rsidRPr="009874D7" w:rsidRDefault="008B706F" w:rsidP="008B706F">
      <w:pPr>
        <w:tabs>
          <w:tab w:val="left" w:pos="567"/>
          <w:tab w:val="left" w:pos="851"/>
        </w:tabs>
        <w:spacing w:after="0" w:line="240" w:lineRule="auto"/>
        <w:ind w:firstLine="567"/>
        <w:jc w:val="center"/>
        <w:rPr>
          <w:rFonts w:ascii="Times New Roman" w:eastAsia="Calibri" w:hAnsi="Times New Roman" w:cs="Times New Roman"/>
        </w:rPr>
      </w:pPr>
    </w:p>
    <w:p w14:paraId="67FA7470" w14:textId="77777777" w:rsidR="008B706F" w:rsidRPr="009874D7" w:rsidRDefault="008B706F" w:rsidP="008B706F">
      <w:pPr>
        <w:numPr>
          <w:ilvl w:val="0"/>
          <w:numId w:val="30"/>
        </w:numPr>
        <w:tabs>
          <w:tab w:val="left" w:pos="709"/>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RANGOVO PRIEVOLĖS PER GARANTINĮ TERMINĄ</w:t>
      </w:r>
    </w:p>
    <w:p w14:paraId="0E51E600" w14:textId="77777777" w:rsidR="008B706F" w:rsidRPr="009874D7" w:rsidRDefault="008B706F" w:rsidP="008B706F">
      <w:pPr>
        <w:tabs>
          <w:tab w:val="left" w:pos="567"/>
        </w:tabs>
        <w:spacing w:after="0" w:line="240" w:lineRule="auto"/>
        <w:ind w:firstLine="567"/>
        <w:jc w:val="both"/>
        <w:rPr>
          <w:rFonts w:ascii="Times New Roman" w:eastAsia="Calibri" w:hAnsi="Times New Roman" w:cs="Times New Roman"/>
        </w:rPr>
      </w:pPr>
    </w:p>
    <w:p w14:paraId="76F14465" w14:textId="77777777" w:rsidR="008B706F" w:rsidRPr="009874D7" w:rsidRDefault="008B706F" w:rsidP="008B706F">
      <w:pPr>
        <w:numPr>
          <w:ilvl w:val="0"/>
          <w:numId w:val="29"/>
        </w:numPr>
        <w:tabs>
          <w:tab w:val="left" w:pos="567"/>
        </w:tabs>
        <w:spacing w:after="0" w:line="240" w:lineRule="auto"/>
        <w:ind w:left="0" w:firstLine="697"/>
        <w:contextualSpacing/>
        <w:jc w:val="both"/>
        <w:rPr>
          <w:rFonts w:ascii="Times New Roman" w:eastAsia="Times New Roman" w:hAnsi="Times New Roman" w:cs="Times New Roman"/>
        </w:rPr>
      </w:pPr>
      <w:bookmarkStart w:id="94" w:name="_Ref500758264"/>
      <w:r w:rsidRPr="009874D7">
        <w:rPr>
          <w:rFonts w:ascii="Times New Roman" w:eastAsia="Times New Roman" w:hAnsi="Times New Roman" w:cs="Times New Roman"/>
        </w:rPr>
        <w:t xml:space="preserve">Atliktų Darbų garantinis terminas pradedamas skaičiuoti nuo Šalių pasirašyto melioracijos statinių pripažinimo tinkamais naudoti akto dienos. </w:t>
      </w:r>
    </w:p>
    <w:p w14:paraId="20D9D1F3" w14:textId="77777777" w:rsidR="008B706F" w:rsidRPr="009874D7" w:rsidRDefault="008B706F" w:rsidP="008B706F">
      <w:pPr>
        <w:numPr>
          <w:ilvl w:val="0"/>
          <w:numId w:val="29"/>
        </w:numPr>
        <w:tabs>
          <w:tab w:val="left" w:pos="567"/>
        </w:tab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Rangovas Lietuvos Respublikos civilinio kodekso, taip pat Statybos įstatymo nustatyta tvarka atsako už statinio sugriuvimą ar per garantinį terminą nustatytus defektus.</w:t>
      </w:r>
      <w:bookmarkStart w:id="95" w:name="_Hlk498433152"/>
      <w:r w:rsidRPr="009874D7">
        <w:rPr>
          <w:rFonts w:ascii="Times New Roman" w:eastAsia="Times New Roman" w:hAnsi="Times New Roman" w:cs="Times New Roman"/>
        </w:rPr>
        <w:t xml:space="preserve"> Sutarties Šalims yra žinomos Lietuvos Respublikos civilinio kodekso 6.697 ir 6.698 straipsnių nuostatos, kad Rangovas atsako už objekto sugriuvimą ar defektus, jeigu objektas sugriuvo ar defektai buvo nustatyti per 5 metus, esant paslėptų statinio elementų – 10 metų, </w:t>
      </w:r>
      <w:r w:rsidRPr="009874D7">
        <w:rPr>
          <w:rFonts w:ascii="Times New Roman" w:eastAsia="Times New Roman" w:hAnsi="Times New Roman" w:cs="Times New Roman"/>
        </w:rPr>
        <w:lastRenderedPageBreak/>
        <w:t>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94"/>
      <w:bookmarkEnd w:id="95"/>
    </w:p>
    <w:p w14:paraId="5F582979" w14:textId="77777777" w:rsidR="008B706F" w:rsidRPr="009874D7" w:rsidRDefault="008B706F" w:rsidP="008B706F">
      <w:pPr>
        <w:numPr>
          <w:ilvl w:val="0"/>
          <w:numId w:val="29"/>
        </w:numPr>
        <w:tabs>
          <w:tab w:val="left" w:pos="567"/>
        </w:tab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Nutraukus Sutartį joje nurodytais pagrindais, atliktiems Darbams yra suteikiamas bendras Sutartyje nustatytas garantinis terminas.</w:t>
      </w:r>
    </w:p>
    <w:p w14:paraId="543BEAC3" w14:textId="77777777" w:rsidR="008B706F" w:rsidRPr="009874D7" w:rsidRDefault="008B706F" w:rsidP="008B706F">
      <w:pPr>
        <w:numPr>
          <w:ilvl w:val="0"/>
          <w:numId w:val="29"/>
        </w:numPr>
        <w:tabs>
          <w:tab w:val="left" w:pos="0"/>
          <w:tab w:val="left" w:pos="567"/>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Darbų defektų bei nepasirašo akto, jį vienašališkai pasirašo Užsakovas.</w:t>
      </w:r>
    </w:p>
    <w:p w14:paraId="19AA1295" w14:textId="77777777" w:rsidR="008B706F" w:rsidRPr="009874D7" w:rsidRDefault="008B706F" w:rsidP="008B706F">
      <w:pPr>
        <w:numPr>
          <w:ilvl w:val="0"/>
          <w:numId w:val="29"/>
        </w:numPr>
        <w:tabs>
          <w:tab w:val="left" w:pos="567"/>
        </w:tab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2C97AC81" w14:textId="77777777" w:rsidR="008B706F" w:rsidRPr="009874D7" w:rsidRDefault="008B706F" w:rsidP="008B706F">
      <w:pPr>
        <w:numPr>
          <w:ilvl w:val="0"/>
          <w:numId w:val="29"/>
        </w:numPr>
        <w:tabs>
          <w:tab w:val="left" w:pos="567"/>
        </w:tab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 Kai Darbų, jiems panaudotų medžiagų,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1C1AA8D" w14:textId="77777777" w:rsidR="008B706F" w:rsidRPr="009874D7" w:rsidRDefault="008B706F" w:rsidP="008B706F">
      <w:pPr>
        <w:numPr>
          <w:ilvl w:val="0"/>
          <w:numId w:val="29"/>
        </w:numPr>
        <w:tabs>
          <w:tab w:val="left" w:pos="567"/>
        </w:tab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Užsakovas turi teisę, Rangovui nepašalinus defektų nurodytu terminu, apie tai raštu informuoti Žemės ūkio ministeriją dėl Rangovo veiklos įvertinimo ir (ar) dokumento, suteikiančio Rangovui teisę vykdyti atitinkamus Darbus, galiojimo panaikinimo.</w:t>
      </w:r>
    </w:p>
    <w:p w14:paraId="0DB8CD53" w14:textId="77777777" w:rsidR="008B706F" w:rsidRPr="009874D7" w:rsidRDefault="008B706F" w:rsidP="008B706F">
      <w:pPr>
        <w:tabs>
          <w:tab w:val="left" w:pos="567"/>
        </w:tabs>
        <w:spacing w:after="0" w:line="240" w:lineRule="auto"/>
        <w:ind w:firstLine="567"/>
        <w:jc w:val="both"/>
        <w:rPr>
          <w:rFonts w:ascii="Times New Roman" w:eastAsia="Calibri" w:hAnsi="Times New Roman" w:cs="Times New Roman"/>
        </w:rPr>
      </w:pPr>
    </w:p>
    <w:p w14:paraId="05A9A46D" w14:textId="77777777" w:rsidR="008B706F" w:rsidRPr="009874D7" w:rsidRDefault="008B706F" w:rsidP="008B706F">
      <w:pPr>
        <w:numPr>
          <w:ilvl w:val="0"/>
          <w:numId w:val="30"/>
        </w:numPr>
        <w:suppressAutoHyphens/>
        <w:spacing w:after="0" w:line="240" w:lineRule="auto"/>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SUBRANGOVAI. SUBRANGOVŲ, STATINIO STATYBOS VADOVO KEITIMO TVARKA</w:t>
      </w:r>
    </w:p>
    <w:p w14:paraId="581590B6"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rPr>
      </w:pPr>
    </w:p>
    <w:p w14:paraId="4E5D68EA" w14:textId="77777777" w:rsidR="008B706F" w:rsidRPr="009874D7" w:rsidRDefault="008B706F" w:rsidP="008B706F">
      <w:pPr>
        <w:numPr>
          <w:ilvl w:val="0"/>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bookmarkStart w:id="96" w:name="_Hlk498499246"/>
      <w:r w:rsidRPr="009874D7">
        <w:rPr>
          <w:rFonts w:ascii="Times New Roman" w:eastAsia="Times New Roman" w:hAnsi="Times New Roman" w:cs="Times New Roman"/>
          <w:iCs/>
        </w:rPr>
        <w:t>Sutarčiai vykdyti pasitelkiami šie subrangovai</w:t>
      </w:r>
      <w:r w:rsidRPr="009874D7">
        <w:rPr>
          <w:rFonts w:ascii="Times New Roman" w:eastAsia="Times New Roman" w:hAnsi="Times New Roman" w:cs="Times New Roman"/>
          <w:i/>
        </w:rPr>
        <w:t>: [surašyti Rangovo pasiūlyme nurodytus subrangovus, subtiekėjus ir subteikėjus, jeigu tokių nėra parašyti žodį „nėra“]</w:t>
      </w:r>
      <w:r w:rsidRPr="009874D7">
        <w:rPr>
          <w:rFonts w:ascii="Times New Roman" w:eastAsia="Times New Roman" w:hAnsi="Times New Roman" w:cs="Times New Roman"/>
          <w:iCs/>
        </w:rPr>
        <w:t xml:space="preserve">. Rangovas įsipareigoja per 5 darbo dienas po Sutarties pasirašymo dienos pranešti Užsakovo atstovui, nurodytam Sutarties </w:t>
      </w:r>
      <w:r>
        <w:rPr>
          <w:rFonts w:ascii="Times New Roman" w:eastAsia="Times New Roman" w:hAnsi="Times New Roman" w:cs="Times New Roman"/>
          <w:iCs/>
        </w:rPr>
        <w:t>93</w:t>
      </w:r>
      <w:r w:rsidRPr="009874D7">
        <w:rPr>
          <w:rFonts w:ascii="Times New Roman" w:eastAsia="Times New Roman" w:hAnsi="Times New Roman" w:cs="Times New Roman"/>
          <w:iCs/>
        </w:rPr>
        <w:t xml:space="preserve"> punkte, subrangovo kontaktinius duomenis ir subrangovo atstovus.</w:t>
      </w:r>
    </w:p>
    <w:p w14:paraId="708EA7D4" w14:textId="77777777" w:rsidR="008B706F" w:rsidRPr="009874D7" w:rsidRDefault="008B706F" w:rsidP="008B706F">
      <w:pPr>
        <w:numPr>
          <w:ilvl w:val="0"/>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Sutarties vykdymo metu subrangovų keitimas vietomis tarp Sutartyje numatytų subrangovų, Sutartyje numatyto subrangovo pakeitimas kitu, naujo Sutartyje nenumatyto subrangovo pasitelkimas galimas tik gavus Užsakovo sutikimą. Sutarties galiojimo metu ketinant pasitelkti papildomus subrangovus, pastarieji turi būti ne mažesnės kvalifikacijos nei buvo reikalaujama Konkurso sąlygose (jei taikoma).</w:t>
      </w:r>
    </w:p>
    <w:p w14:paraId="2BC97384" w14:textId="77777777" w:rsidR="008B706F" w:rsidRPr="009874D7" w:rsidRDefault="008B706F" w:rsidP="008B706F">
      <w:pPr>
        <w:numPr>
          <w:ilvl w:val="0"/>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turi teisę pakeisti subrangovus ar pasitelkti naujus subrangovus tik prieš tai informuodamas Užsakovą šia tvarka: </w:t>
      </w:r>
    </w:p>
    <w:p w14:paraId="6A616066" w14:textId="77777777" w:rsidR="008B706F" w:rsidRPr="009874D7" w:rsidRDefault="008B706F" w:rsidP="008B706F">
      <w:pPr>
        <w:numPr>
          <w:ilvl w:val="1"/>
          <w:numId w:val="29"/>
        </w:numPr>
        <w:tabs>
          <w:tab w:val="left" w:pos="1134"/>
          <w:tab w:val="left" w:pos="1276"/>
          <w:tab w:val="left" w:pos="1418"/>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Rangovas pateikia rašytinį prašymą Užsakovui, kuriame nurodo priežastis (subrangovas netinkamai vykdo įsipareigojimus, atsisako atlikti Sutartyje jam numatytus įsipareigojimus ar jų dalį, nepajėgus vykdyti įsipareigojimų dėl iškeltos bankroto bylos, pradėtos likvidavimo procedūros ir pan. padėties), lemiančias poreikį pakeisti subrangovus / pasitelkti naujus, bei pateikia dokumentus, patvirtinančius, kad naujas subrangovas atitinka Konkurso sąlygose nurodytus kvalifikacinius reikalavimus bei užpildytą ir pasirašytą EBVPD, patvirtinantį, kad nėra naujo subrangovas pašalinimo pagrindų (jei taikoma);</w:t>
      </w:r>
    </w:p>
    <w:p w14:paraId="34BC13E7" w14:textId="77777777" w:rsidR="008B706F" w:rsidRDefault="008B706F" w:rsidP="008B706F">
      <w:pPr>
        <w:tabs>
          <w:tab w:val="left" w:pos="1134"/>
          <w:tab w:val="left" w:pos="1276"/>
          <w:tab w:val="left" w:pos="1418"/>
        </w:tabs>
        <w:suppressAutoHyphens/>
        <w:spacing w:after="0" w:line="240" w:lineRule="auto"/>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patikrinus naujo subrangovo atitiktį kvalifikaciniams reikalavimams bei pašalinimo pagrindų nebuvimą (jei taikoma), Užsakovas, jei sutinka, kartu su Rangovu raštu sudaro susitarimą dėl subrangovo pakeitimo ar naujo subrangovo pasitelkimo</w:t>
      </w:r>
      <w:r>
        <w:rPr>
          <w:rFonts w:ascii="Times New Roman" w:eastAsia="Times New Roman" w:hAnsi="Times New Roman" w:cs="Times New Roman"/>
          <w:iCs/>
        </w:rPr>
        <w:t xml:space="preserve">. </w:t>
      </w:r>
    </w:p>
    <w:p w14:paraId="2E545F82" w14:textId="77777777" w:rsidR="008B706F" w:rsidRDefault="008B706F" w:rsidP="008B706F">
      <w:pPr>
        <w:pStyle w:val="Sraopastraipa"/>
        <w:numPr>
          <w:ilvl w:val="0"/>
          <w:numId w:val="29"/>
        </w:numPr>
        <w:tabs>
          <w:tab w:val="left" w:pos="1134"/>
          <w:tab w:val="left" w:pos="1276"/>
          <w:tab w:val="left" w:pos="1418"/>
        </w:tabs>
        <w:suppressAutoHyphens/>
        <w:spacing w:after="0" w:line="240" w:lineRule="auto"/>
        <w:ind w:left="0" w:firstLine="709"/>
        <w:jc w:val="both"/>
        <w:rPr>
          <w:rFonts w:ascii="Times New Roman" w:eastAsia="Times New Roman" w:hAnsi="Times New Roman" w:cs="Times New Roman"/>
          <w:iCs/>
        </w:rPr>
      </w:pPr>
      <w:r>
        <w:rPr>
          <w:rFonts w:ascii="Times New Roman" w:eastAsia="Times New Roman" w:hAnsi="Times New Roman" w:cs="Times New Roman"/>
          <w:iCs/>
        </w:rPr>
        <w:t>R</w:t>
      </w:r>
      <w:r w:rsidRPr="007235DD">
        <w:rPr>
          <w:rFonts w:ascii="Times New Roman" w:eastAsia="Times New Roman" w:hAnsi="Times New Roman" w:cs="Times New Roman"/>
          <w:iCs/>
        </w:rPr>
        <w:t>angovas Sutarties galiojimo metu, suderinęs su Užsakovu (pateikus statinio statybos vadovo ar papildomo statinio statybos vadovo reikalingumo priežastį) bei gavęs Užsakovo rašytinį sutikimą, gali keisti ar skirti papildomus statinio statybos vadovus.</w:t>
      </w:r>
      <w:r>
        <w:rPr>
          <w:rFonts w:ascii="Times New Roman" w:eastAsia="Times New Roman" w:hAnsi="Times New Roman" w:cs="Times New Roman"/>
          <w:iCs/>
        </w:rPr>
        <w:t xml:space="preserve"> </w:t>
      </w:r>
    </w:p>
    <w:p w14:paraId="75E0C8DA" w14:textId="77777777" w:rsidR="008B706F" w:rsidRPr="007235DD" w:rsidRDefault="008B706F" w:rsidP="008B706F">
      <w:pPr>
        <w:pStyle w:val="Sraopastraipa"/>
        <w:numPr>
          <w:ilvl w:val="0"/>
          <w:numId w:val="29"/>
        </w:numPr>
        <w:tabs>
          <w:tab w:val="left" w:pos="1134"/>
          <w:tab w:val="left" w:pos="1276"/>
          <w:tab w:val="left" w:pos="1418"/>
        </w:tabs>
        <w:suppressAutoHyphens/>
        <w:spacing w:after="0" w:line="240" w:lineRule="auto"/>
        <w:ind w:left="0" w:firstLine="709"/>
        <w:jc w:val="both"/>
        <w:rPr>
          <w:rFonts w:ascii="Times New Roman" w:eastAsia="Times New Roman" w:hAnsi="Times New Roman" w:cs="Times New Roman"/>
          <w:iCs/>
        </w:rPr>
      </w:pPr>
      <w:r w:rsidRPr="007235DD">
        <w:rPr>
          <w:rFonts w:ascii="Times New Roman" w:eastAsia="Times New Roman" w:hAnsi="Times New Roman" w:cs="Times New Roman"/>
          <w:iCs/>
        </w:rPr>
        <w:t>Statinio statybos vadovo keitimas ar naujų skyrimas galimas tik esant vienai iš šių priežasčių:</w:t>
      </w:r>
    </w:p>
    <w:p w14:paraId="4B86501A" w14:textId="77777777" w:rsidR="008B706F" w:rsidRPr="009874D7" w:rsidRDefault="008B706F" w:rsidP="008B706F">
      <w:pPr>
        <w:numPr>
          <w:ilvl w:val="1"/>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Sutartyje numatytas statinio statybos vadovas atleidžiamas, atsistatydina iš pareigų, išeina iš darbo, negali eiti savo pareigų dėl ligos ar traumos ar pan.;</w:t>
      </w:r>
    </w:p>
    <w:p w14:paraId="7ABBC77D" w14:textId="77777777" w:rsidR="008B706F" w:rsidRPr="009874D7" w:rsidRDefault="008B706F" w:rsidP="008B706F">
      <w:pPr>
        <w:numPr>
          <w:ilvl w:val="1"/>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lastRenderedPageBreak/>
        <w:t xml:space="preserve">siekiant tinkamai ir laiku įvykdyti Sutartį būtina padidinti </w:t>
      </w:r>
      <w:r>
        <w:rPr>
          <w:rFonts w:ascii="Times New Roman" w:eastAsia="Times New Roman" w:hAnsi="Times New Roman" w:cs="Times New Roman"/>
          <w:iCs/>
        </w:rPr>
        <w:t>D</w:t>
      </w:r>
      <w:r w:rsidRPr="009874D7">
        <w:rPr>
          <w:rFonts w:ascii="Times New Roman" w:eastAsia="Times New Roman" w:hAnsi="Times New Roman" w:cs="Times New Roman"/>
          <w:iCs/>
        </w:rPr>
        <w:t xml:space="preserve">arbų spartą dėl </w:t>
      </w:r>
      <w:r>
        <w:rPr>
          <w:rFonts w:ascii="Times New Roman" w:eastAsia="Times New Roman" w:hAnsi="Times New Roman" w:cs="Times New Roman"/>
          <w:iCs/>
        </w:rPr>
        <w:t>D</w:t>
      </w:r>
      <w:r w:rsidRPr="009874D7">
        <w:rPr>
          <w:rFonts w:ascii="Times New Roman" w:eastAsia="Times New Roman" w:hAnsi="Times New Roman" w:cs="Times New Roman"/>
          <w:iCs/>
        </w:rPr>
        <w:t>arbų atlikimui nepalankių gamtinių sąlygų ar kitų pagrįstų (nenumatytų) aplinkybių.</w:t>
      </w:r>
    </w:p>
    <w:p w14:paraId="10E102A5" w14:textId="77777777" w:rsidR="008B706F" w:rsidRPr="009874D7" w:rsidRDefault="008B706F" w:rsidP="008B706F">
      <w:pPr>
        <w:numPr>
          <w:ilvl w:val="0"/>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Keičiant ar skiriant naują statinio statybos vadovą Rangovas privalo pateikti Užsakovui:</w:t>
      </w:r>
    </w:p>
    <w:p w14:paraId="232F2DB7" w14:textId="77777777" w:rsidR="008B706F" w:rsidRPr="007235DD" w:rsidRDefault="008B706F" w:rsidP="008B706F">
      <w:pPr>
        <w:pStyle w:val="Sraopastraipa"/>
        <w:numPr>
          <w:ilvl w:val="1"/>
          <w:numId w:val="29"/>
        </w:numPr>
        <w:tabs>
          <w:tab w:val="left" w:pos="1134"/>
        </w:tabs>
        <w:suppressAutoHyphens/>
        <w:spacing w:after="0" w:line="240" w:lineRule="auto"/>
        <w:ind w:left="1134"/>
        <w:jc w:val="both"/>
        <w:rPr>
          <w:rFonts w:ascii="Times New Roman" w:eastAsia="Times New Roman" w:hAnsi="Times New Roman" w:cs="Times New Roman"/>
          <w:iCs/>
        </w:rPr>
      </w:pPr>
      <w:r w:rsidRPr="007235DD">
        <w:rPr>
          <w:rFonts w:ascii="Times New Roman" w:eastAsia="Times New Roman" w:hAnsi="Times New Roman" w:cs="Times New Roman"/>
          <w:iCs/>
        </w:rPr>
        <w:t>pagrįstą prašymą, pridedant jį pagrindžiančius dokumentus;</w:t>
      </w:r>
    </w:p>
    <w:p w14:paraId="63F97AAD" w14:textId="77777777" w:rsidR="008B706F" w:rsidRPr="007235DD" w:rsidRDefault="008B706F" w:rsidP="008B706F">
      <w:pPr>
        <w:pStyle w:val="Sraopastraipa"/>
        <w:numPr>
          <w:ilvl w:val="1"/>
          <w:numId w:val="29"/>
        </w:numPr>
        <w:tabs>
          <w:tab w:val="left" w:pos="1134"/>
        </w:tabs>
        <w:suppressAutoHyphens/>
        <w:spacing w:after="0" w:line="240" w:lineRule="auto"/>
        <w:ind w:left="0" w:firstLine="851"/>
        <w:jc w:val="both"/>
        <w:rPr>
          <w:rFonts w:ascii="Times New Roman" w:eastAsia="Times New Roman" w:hAnsi="Times New Roman" w:cs="Times New Roman"/>
          <w:iCs/>
        </w:rPr>
      </w:pPr>
      <w:r>
        <w:rPr>
          <w:rFonts w:ascii="Times New Roman" w:eastAsia="Times New Roman" w:hAnsi="Times New Roman" w:cs="Times New Roman"/>
          <w:iCs/>
        </w:rPr>
        <w:t xml:space="preserve"> </w:t>
      </w:r>
      <w:r w:rsidRPr="007235DD">
        <w:rPr>
          <w:rFonts w:ascii="Times New Roman" w:eastAsia="Times New Roman" w:hAnsi="Times New Roman" w:cs="Times New Roman"/>
          <w:iCs/>
        </w:rPr>
        <w:t>naujo statinio statybos vadovo dokumentus, įrodančius, kad jo kvalifikacija atitinka pirkimo dokumentuose nustatytus minimalius kvalifikacijos reikalavimus, keliamus specialistui.</w:t>
      </w:r>
    </w:p>
    <w:p w14:paraId="74E43DB3" w14:textId="77777777" w:rsidR="008B706F" w:rsidRPr="009874D7" w:rsidRDefault="008B706F" w:rsidP="008B706F">
      <w:pPr>
        <w:numPr>
          <w:ilvl w:val="0"/>
          <w:numId w:val="29"/>
        </w:numPr>
        <w:tabs>
          <w:tab w:val="left" w:pos="1134"/>
        </w:tabs>
        <w:suppressAutoHyphens/>
        <w:spacing w:after="0" w:line="240" w:lineRule="auto"/>
        <w:ind w:left="0" w:firstLine="709"/>
        <w:contextualSpacing/>
        <w:jc w:val="both"/>
        <w:rPr>
          <w:rFonts w:ascii="Times New Roman" w:eastAsia="Times New Roman" w:hAnsi="Times New Roman" w:cs="Times New Roman"/>
          <w:iCs/>
        </w:rPr>
      </w:pPr>
      <w:r w:rsidRPr="009874D7">
        <w:rPr>
          <w:rFonts w:ascii="Times New Roman" w:eastAsia="Times New Roman" w:hAnsi="Times New Roman" w:cs="Times New Roman"/>
          <w:iCs/>
        </w:rPr>
        <w:t>Naujo statinio statybos vadovo paskyrimas įforminamas Rangovo įmonės vadovo įsakymu, kurio kopija pateikiama Užsakovui ir (ar) statinio statybos techninės priežiūros vadovui.</w:t>
      </w:r>
    </w:p>
    <w:bookmarkEnd w:id="96"/>
    <w:p w14:paraId="731FE9B8"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rPr>
      </w:pPr>
    </w:p>
    <w:p w14:paraId="2A56350D" w14:textId="77777777" w:rsidR="008B706F" w:rsidRPr="009874D7" w:rsidRDefault="008B706F" w:rsidP="008B706F">
      <w:pPr>
        <w:numPr>
          <w:ilvl w:val="0"/>
          <w:numId w:val="30"/>
        </w:numPr>
        <w:tabs>
          <w:tab w:val="left" w:pos="709"/>
          <w:tab w:val="left" w:pos="1134"/>
        </w:tabs>
        <w:suppressAutoHyphens/>
        <w:spacing w:after="0" w:line="240" w:lineRule="auto"/>
        <w:ind w:left="0" w:firstLine="0"/>
        <w:jc w:val="center"/>
        <w:rPr>
          <w:rFonts w:ascii="Times New Roman" w:eastAsia="Calibri" w:hAnsi="Times New Roman" w:cs="Times New Roman"/>
          <w:b/>
        </w:rPr>
      </w:pPr>
      <w:r w:rsidRPr="009874D7">
        <w:rPr>
          <w:rFonts w:ascii="Times New Roman" w:eastAsia="Calibri" w:hAnsi="Times New Roman" w:cs="Times New Roman"/>
          <w:b/>
        </w:rPr>
        <w:t>KONFIDENCIALUMAS</w:t>
      </w:r>
    </w:p>
    <w:p w14:paraId="483DFB47"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rPr>
      </w:pPr>
    </w:p>
    <w:p w14:paraId="0CDDBE8B" w14:textId="77777777" w:rsidR="008B706F" w:rsidRPr="009874D7" w:rsidRDefault="008B706F" w:rsidP="008B706F">
      <w:pPr>
        <w:numPr>
          <w:ilvl w:val="0"/>
          <w:numId w:val="29"/>
        </w:numPr>
        <w:suppressAutoHyphens/>
        <w:spacing w:after="0" w:line="240" w:lineRule="auto"/>
        <w:ind w:left="0" w:firstLine="683"/>
        <w:contextualSpacing/>
        <w:jc w:val="both"/>
        <w:rPr>
          <w:rFonts w:ascii="Times New Roman" w:eastAsia="Times New Roman" w:hAnsi="Times New Roman" w:cs="Times New Roman"/>
        </w:rPr>
      </w:pPr>
      <w:r w:rsidRPr="009874D7">
        <w:rPr>
          <w:rFonts w:ascii="Times New Roman" w:eastAsia="Times New Roman" w:hAnsi="Times New Roman" w:cs="Times New Roman"/>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1E3959E"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2EF8DF1" w14:textId="77777777" w:rsidR="008B706F" w:rsidRPr="009874D7" w:rsidRDefault="008B706F" w:rsidP="008B706F">
      <w:pPr>
        <w:suppressAutoHyphens/>
        <w:spacing w:after="0" w:line="240" w:lineRule="auto"/>
        <w:jc w:val="both"/>
        <w:rPr>
          <w:rFonts w:ascii="Times New Roman" w:eastAsia="Calibri" w:hAnsi="Times New Roman" w:cs="Times New Roman"/>
        </w:rPr>
      </w:pPr>
    </w:p>
    <w:p w14:paraId="3B250B3A" w14:textId="77777777" w:rsidR="008B706F" w:rsidRPr="009874D7" w:rsidRDefault="008B706F" w:rsidP="008B706F">
      <w:pPr>
        <w:numPr>
          <w:ilvl w:val="0"/>
          <w:numId w:val="30"/>
        </w:numPr>
        <w:tabs>
          <w:tab w:val="left" w:pos="709"/>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t>NENUGALIMA JĖGA (</w:t>
      </w:r>
      <w:r w:rsidRPr="009874D7">
        <w:rPr>
          <w:rFonts w:ascii="Times New Roman" w:eastAsia="Times New Roman" w:hAnsi="Times New Roman" w:cs="Times New Roman"/>
          <w:b/>
          <w:i/>
        </w:rPr>
        <w:t>force majeure</w:t>
      </w:r>
      <w:r w:rsidRPr="009874D7">
        <w:rPr>
          <w:rFonts w:ascii="Times New Roman" w:eastAsia="Times New Roman" w:hAnsi="Times New Roman" w:cs="Times New Roman"/>
          <w:b/>
        </w:rPr>
        <w:t>)</w:t>
      </w:r>
    </w:p>
    <w:p w14:paraId="172C7E27"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rPr>
      </w:pPr>
    </w:p>
    <w:p w14:paraId="20F04CA0"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B86147"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Nenugalimos jėgos aplinkybės turi būti patvirtintos Lietuvos Respublikos civilinio kodekso, Lietuvos Respublikos Vyriausybės 1996 m. liepos 15 d. nutarimo Nr.840 „Dėl Atleidimo nuo atsakomybės esant nenugalimos jėgos </w:t>
      </w:r>
      <w:r w:rsidRPr="009874D7">
        <w:rPr>
          <w:rFonts w:ascii="Times New Roman" w:eastAsia="Times New Roman" w:hAnsi="Times New Roman" w:cs="Times New Roman"/>
          <w:i/>
        </w:rPr>
        <w:t>(force majeure)</w:t>
      </w:r>
      <w:r w:rsidRPr="009874D7">
        <w:rPr>
          <w:rFonts w:ascii="Times New Roman" w:eastAsia="Times New Roman" w:hAnsi="Times New Roman" w:cs="Times New Roman"/>
        </w:rPr>
        <w:t xml:space="preserve"> aplinkybėms taisyklių patvirtinimo“ ir Lietuvos Respublikos Vyriausybės 1997 m. kovo 13 d. nutarimo Nr. 222 „Dėl Nenugalimos jėgos </w:t>
      </w:r>
      <w:r w:rsidRPr="009874D7">
        <w:rPr>
          <w:rFonts w:ascii="Times New Roman" w:eastAsia="Times New Roman" w:hAnsi="Times New Roman" w:cs="Times New Roman"/>
          <w:i/>
        </w:rPr>
        <w:t>(force majeure)</w:t>
      </w:r>
      <w:r w:rsidRPr="009874D7">
        <w:rPr>
          <w:rFonts w:ascii="Times New Roman" w:eastAsia="Times New Roman" w:hAnsi="Times New Roman" w:cs="Times New Roman"/>
        </w:rPr>
        <w:t xml:space="preserve"> aplinkybes liudijančių pažymų išdavimo tvarkos patvirtinimo“ nustatyta tvarka.</w:t>
      </w:r>
    </w:p>
    <w:p w14:paraId="6578C1C0"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Apie tokių aplinkybių atsiradimą viena Šalis kitai įsipareigoja pranešti ne vėliau kaip per 15 (penkiolika) kalendorinių dienų nuo aplinkybių atsiradimo. Nepranešimas neatleidžia nuo Sutartyje numatytų įsipareigojimų vykdymo.</w:t>
      </w:r>
    </w:p>
    <w:p w14:paraId="64ADBE3C"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Nenugalimos jėgos atveju Šalys dėl atsiradusių nuostolių papildomo atlyginimo ir </w:t>
      </w:r>
      <w:r>
        <w:rPr>
          <w:rFonts w:ascii="Times New Roman" w:eastAsia="Times New Roman" w:hAnsi="Times New Roman" w:cs="Times New Roman"/>
        </w:rPr>
        <w:t>sutartinių įsipareigojimų vykdymo</w:t>
      </w:r>
      <w:r w:rsidRPr="009874D7">
        <w:rPr>
          <w:rFonts w:ascii="Times New Roman" w:eastAsia="Times New Roman" w:hAnsi="Times New Roman" w:cs="Times New Roman"/>
        </w:rPr>
        <w:t xml:space="preserve"> terminų pratęsimo susitaria abipusiu susitarimu.</w:t>
      </w:r>
    </w:p>
    <w:p w14:paraId="7867FBAE" w14:textId="77777777" w:rsidR="008B706F" w:rsidRPr="009874D7" w:rsidRDefault="008B706F" w:rsidP="008B706F">
      <w:pPr>
        <w:suppressAutoHyphens/>
        <w:spacing w:after="0" w:line="240" w:lineRule="auto"/>
        <w:ind w:firstLine="567"/>
        <w:jc w:val="center"/>
        <w:rPr>
          <w:rFonts w:ascii="Times New Roman" w:eastAsia="Calibri" w:hAnsi="Times New Roman" w:cs="Times New Roman"/>
        </w:rPr>
      </w:pPr>
    </w:p>
    <w:p w14:paraId="482F3407" w14:textId="77777777" w:rsidR="008B706F" w:rsidRPr="009874D7" w:rsidRDefault="008B706F" w:rsidP="008B706F">
      <w:pPr>
        <w:numPr>
          <w:ilvl w:val="0"/>
          <w:numId w:val="30"/>
        </w:numPr>
        <w:tabs>
          <w:tab w:val="left" w:pos="709"/>
        </w:tabs>
        <w:suppressAutoHyphens/>
        <w:spacing w:after="0" w:line="240" w:lineRule="auto"/>
        <w:ind w:left="0" w:firstLine="0"/>
        <w:jc w:val="center"/>
        <w:rPr>
          <w:rFonts w:ascii="Times New Roman" w:eastAsia="Calibri" w:hAnsi="Times New Roman" w:cs="Times New Roman"/>
          <w:b/>
        </w:rPr>
      </w:pPr>
      <w:r w:rsidRPr="009874D7">
        <w:rPr>
          <w:rFonts w:ascii="Times New Roman" w:eastAsia="Calibri" w:hAnsi="Times New Roman" w:cs="Times New Roman"/>
          <w:b/>
        </w:rPr>
        <w:t>SUTARTIES NUTRAUKIMAS</w:t>
      </w:r>
    </w:p>
    <w:p w14:paraId="55EBC716" w14:textId="77777777" w:rsidR="008B706F" w:rsidRPr="009874D7" w:rsidRDefault="008B706F" w:rsidP="008B706F">
      <w:pPr>
        <w:tabs>
          <w:tab w:val="left" w:pos="567"/>
        </w:tabs>
        <w:suppressAutoHyphens/>
        <w:autoSpaceDE w:val="0"/>
        <w:autoSpaceDN w:val="0"/>
        <w:adjustRightInd w:val="0"/>
        <w:spacing w:after="0" w:line="240" w:lineRule="auto"/>
        <w:ind w:firstLine="567"/>
        <w:jc w:val="center"/>
        <w:rPr>
          <w:rFonts w:ascii="Times New Roman" w:eastAsia="Calibri" w:hAnsi="Times New Roman" w:cs="Times New Roman"/>
          <w:lang w:eastAsia="lt-LT"/>
        </w:rPr>
      </w:pPr>
    </w:p>
    <w:p w14:paraId="514168F7" w14:textId="77777777" w:rsidR="008B706F" w:rsidRPr="009874D7" w:rsidRDefault="008B706F" w:rsidP="008B706F">
      <w:pPr>
        <w:numPr>
          <w:ilvl w:val="0"/>
          <w:numId w:val="29"/>
        </w:numPr>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bookmarkStart w:id="97" w:name="_Ref500758166"/>
      <w:r w:rsidRPr="009874D7">
        <w:rPr>
          <w:rFonts w:ascii="Times New Roman" w:eastAsia="Times New Roman" w:hAnsi="Times New Roman" w:cs="Times New Roman"/>
          <w:bCs/>
          <w:lang w:eastAsia="lt-LT"/>
        </w:rPr>
        <w:t>Užsakovas,</w:t>
      </w:r>
      <w:r w:rsidRPr="009874D7">
        <w:rPr>
          <w:rFonts w:ascii="Times New Roman" w:eastAsia="Times New Roman" w:hAnsi="Times New Roman" w:cs="Times New Roman"/>
          <w:b/>
          <w:bCs/>
          <w:lang w:eastAsia="lt-LT"/>
        </w:rPr>
        <w:t xml:space="preserve"> </w:t>
      </w:r>
      <w:r w:rsidRPr="009874D7">
        <w:rPr>
          <w:rFonts w:ascii="Times New Roman" w:eastAsia="Times New Roman" w:hAnsi="Times New Roman" w:cs="Times New Roman"/>
          <w:lang w:eastAsia="lt-LT"/>
        </w:rPr>
        <w:t xml:space="preserve">įspėjęs prieš 20 (dvidešimt) kalendorinių dienų, gali nutraukti Sutartį vienašališkai ir reikalauti atlyginti nuostolius, jeigu </w:t>
      </w:r>
      <w:r w:rsidRPr="009874D7">
        <w:rPr>
          <w:rFonts w:ascii="Times New Roman" w:eastAsia="Times New Roman" w:hAnsi="Times New Roman" w:cs="Times New Roman"/>
          <w:bCs/>
          <w:lang w:eastAsia="lt-LT"/>
        </w:rPr>
        <w:t>Rangovas</w:t>
      </w:r>
      <w:r w:rsidRPr="009874D7">
        <w:rPr>
          <w:rFonts w:ascii="Times New Roman" w:eastAsia="Times New Roman" w:hAnsi="Times New Roman" w:cs="Times New Roman"/>
          <w:lang w:eastAsia="lt-LT"/>
        </w:rPr>
        <w:t>:</w:t>
      </w:r>
      <w:bookmarkEnd w:id="97"/>
      <w:r w:rsidRPr="009874D7">
        <w:rPr>
          <w:rFonts w:ascii="Times New Roman" w:eastAsia="Times New Roman" w:hAnsi="Times New Roman" w:cs="Times New Roman"/>
          <w:lang w:eastAsia="lt-LT"/>
        </w:rPr>
        <w:t xml:space="preserve"> </w:t>
      </w:r>
    </w:p>
    <w:p w14:paraId="55649AA1" w14:textId="77777777" w:rsidR="008B706F" w:rsidRPr="009874D7" w:rsidRDefault="008B706F" w:rsidP="008B706F">
      <w:pPr>
        <w:numPr>
          <w:ilvl w:val="1"/>
          <w:numId w:val="29"/>
        </w:numPr>
        <w:tabs>
          <w:tab w:val="left" w:pos="1313"/>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Darbus atlieka taip lėtai, kad juos baigti iki nustatyto termino pabaigos pasidaro aiškiai negalima;</w:t>
      </w:r>
    </w:p>
    <w:p w14:paraId="0F8CF699" w14:textId="77777777" w:rsidR="008B706F" w:rsidRPr="009874D7" w:rsidRDefault="008B706F" w:rsidP="008B706F">
      <w:pPr>
        <w:numPr>
          <w:ilvl w:val="1"/>
          <w:numId w:val="29"/>
        </w:numPr>
        <w:tabs>
          <w:tab w:val="left" w:pos="1313"/>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 xml:space="preserve">Darbus atlieka nekokybiškai, naudoja ne tą įrangą ir (ar) medžiagas, kurios nurodytos </w:t>
      </w:r>
      <w:r>
        <w:rPr>
          <w:rFonts w:ascii="Times New Roman" w:eastAsia="Times New Roman" w:hAnsi="Times New Roman" w:cs="Times New Roman"/>
          <w:lang w:eastAsia="lt-LT"/>
        </w:rPr>
        <w:t>techninėje</w:t>
      </w:r>
      <w:r w:rsidRPr="009874D7">
        <w:rPr>
          <w:rFonts w:ascii="Times New Roman" w:eastAsia="Times New Roman" w:hAnsi="Times New Roman" w:cs="Times New Roman"/>
          <w:lang w:eastAsia="lt-LT"/>
        </w:rPr>
        <w:t xml:space="preserve"> dokumentacijoje, arba Rangovas nepašalina Darbų defektų ir (ar) netikslumų per nustatytus terminus, arba trūkumai yra esminiai ir Rangovas nepajėgus užbaigti Darbų be esminių trūkumų ar didelių nuostolių Užsakovui;</w:t>
      </w:r>
    </w:p>
    <w:p w14:paraId="2DDCF279" w14:textId="77777777" w:rsidR="008B706F" w:rsidRPr="009874D7" w:rsidRDefault="008B706F" w:rsidP="008B706F">
      <w:pPr>
        <w:numPr>
          <w:ilvl w:val="1"/>
          <w:numId w:val="29"/>
        </w:numPr>
        <w:tabs>
          <w:tab w:val="left" w:pos="1313"/>
        </w:tabs>
        <w:suppressAutoHyphens/>
        <w:autoSpaceDE w:val="0"/>
        <w:autoSpaceDN w:val="0"/>
        <w:adjustRightInd w:val="0"/>
        <w:spacing w:after="0" w:line="240" w:lineRule="auto"/>
        <w:ind w:left="0" w:firstLine="697"/>
        <w:contextualSpacing/>
        <w:jc w:val="both"/>
        <w:rPr>
          <w:rFonts w:ascii="Times New Roman" w:eastAsia="Times New Roman" w:hAnsi="Times New Roman" w:cs="Times New Roman"/>
          <w:lang w:eastAsia="lt-LT"/>
        </w:rPr>
      </w:pPr>
      <w:r w:rsidRPr="009874D7">
        <w:rPr>
          <w:rFonts w:ascii="Times New Roman" w:eastAsia="Times New Roman" w:hAnsi="Times New Roman" w:cs="Times New Roman"/>
          <w:lang w:eastAsia="lt-LT"/>
        </w:rPr>
        <w:t>kitais Sutarties ir teisės aktų numatytais atvejais.</w:t>
      </w:r>
    </w:p>
    <w:p w14:paraId="104EC9DA" w14:textId="77777777" w:rsidR="008B706F" w:rsidRPr="009874D7" w:rsidRDefault="008B706F" w:rsidP="008B706F">
      <w:pPr>
        <w:numPr>
          <w:ilvl w:val="0"/>
          <w:numId w:val="29"/>
        </w:numPr>
        <w:tabs>
          <w:tab w:val="left" w:pos="1313"/>
        </w:tabs>
        <w:suppressAutoHyphens/>
        <w:spacing w:after="0" w:line="240" w:lineRule="auto"/>
        <w:ind w:left="0" w:firstLine="697"/>
        <w:contextualSpacing/>
        <w:jc w:val="both"/>
        <w:rPr>
          <w:rFonts w:ascii="Times New Roman" w:eastAsia="Times New Roman" w:hAnsi="Times New Roman" w:cs="Times New Roman"/>
        </w:rPr>
      </w:pPr>
      <w:bookmarkStart w:id="98" w:name="_Ref500758174"/>
      <w:r w:rsidRPr="009874D7">
        <w:rPr>
          <w:rFonts w:ascii="Times New Roman" w:eastAsia="Times New Roman" w:hAnsi="Times New Roman" w:cs="Times New Roman"/>
        </w:rPr>
        <w:t>Užsakovas be išankstinio įspėjimo gali nutraukti Sutartį vienašališkai ir reikalauti atlyginti nuostolius, jeigu</w:t>
      </w:r>
      <w:bookmarkEnd w:id="98"/>
      <w:r w:rsidRPr="009874D7">
        <w:rPr>
          <w:rFonts w:ascii="Times New Roman" w:eastAsia="Times New Roman" w:hAnsi="Times New Roman" w:cs="Times New Roman"/>
        </w:rPr>
        <w:t xml:space="preserve"> Rangovas bankrutuoja arba tampa nemokus.</w:t>
      </w:r>
    </w:p>
    <w:p w14:paraId="39A26505" w14:textId="77777777" w:rsidR="008B706F" w:rsidRPr="009874D7" w:rsidRDefault="008B706F" w:rsidP="008B706F">
      <w:pPr>
        <w:numPr>
          <w:ilvl w:val="0"/>
          <w:numId w:val="29"/>
        </w:numPr>
        <w:tabs>
          <w:tab w:val="left" w:pos="284"/>
        </w:tabs>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 xml:space="preserve">Jeigu Užsakovas nutraukia Sutartį Sutarties </w:t>
      </w:r>
      <w:r>
        <w:rPr>
          <w:rFonts w:ascii="Times New Roman" w:eastAsia="Times New Roman" w:hAnsi="Times New Roman" w:cs="Times New Roman"/>
        </w:rPr>
        <w:t>85-86</w:t>
      </w:r>
      <w:r w:rsidRPr="009874D7">
        <w:rPr>
          <w:rFonts w:ascii="Times New Roman" w:eastAsia="Times New Roman" w:hAnsi="Times New Roman" w:cs="Times New Roman"/>
        </w:rPr>
        <w:t xml:space="preserve"> punktų pagrindu, Užsakovas sumoka už iki Sutarties nutraukimo tinkamai atliktus Darbus pagal pateiktus ir tarpusavyje suderintus atsiskaitymo dokumentus Sutarties V skyriuje „Atsiskaitymo tvarka“ nustatyta tvarka. Taip pat Rangovas privalo atlyginti Užsakovui visas dėl šios Sutarties nutraukimo susidariusias išlaidas ir kompensuoti dėl šios Sutarties nutraukimo patirtus nuostolius.</w:t>
      </w:r>
    </w:p>
    <w:p w14:paraId="260A4CD5" w14:textId="77777777" w:rsidR="008B706F" w:rsidRPr="009874D7" w:rsidRDefault="008B706F" w:rsidP="008B706F">
      <w:pPr>
        <w:numPr>
          <w:ilvl w:val="0"/>
          <w:numId w:val="29"/>
        </w:numPr>
        <w:tabs>
          <w:tab w:val="left" w:pos="0"/>
          <w:tab w:val="left" w:pos="567"/>
          <w:tab w:val="left" w:pos="1276"/>
        </w:tabs>
        <w:spacing w:after="0" w:line="240" w:lineRule="auto"/>
        <w:ind w:left="0" w:firstLine="709"/>
        <w:contextualSpacing/>
        <w:jc w:val="both"/>
        <w:rPr>
          <w:rFonts w:ascii="Times New Roman" w:eastAsia="Times New Roman" w:hAnsi="Times New Roman" w:cs="Times New Roman"/>
        </w:rPr>
      </w:pPr>
      <w:r w:rsidRPr="009874D7">
        <w:rPr>
          <w:rFonts w:ascii="Times New Roman" w:eastAsia="Times New Roman" w:hAnsi="Times New Roman" w:cs="Times New Roman"/>
        </w:rPr>
        <w:t>Rangovas turi teisę nutraukti Sutartį (įspėjęs apie tai Užsakovą prieš 20 (dvidešimt) kalendorinių dienų)</w:t>
      </w:r>
      <w:r w:rsidRPr="009874D7">
        <w:rPr>
          <w:rFonts w:ascii="Times New Roman" w:eastAsia="Times New Roman" w:hAnsi="Times New Roman" w:cs="Times New Roman"/>
          <w:spacing w:val="-2"/>
        </w:rPr>
        <w:t xml:space="preserve">, jei Darbų vykdymo sustabdymas tęsiasi ilgiau nei 2 </w:t>
      </w:r>
      <w:r w:rsidRPr="009874D7">
        <w:rPr>
          <w:rFonts w:ascii="Times New Roman" w:eastAsia="Times New Roman" w:hAnsi="Times New Roman" w:cs="Times New Roman"/>
        </w:rPr>
        <w:t>mėnesiai</w:t>
      </w:r>
      <w:r w:rsidRPr="009874D7">
        <w:rPr>
          <w:rFonts w:ascii="Times New Roman" w:eastAsia="Times New Roman" w:hAnsi="Times New Roman" w:cs="Times New Roman"/>
          <w:spacing w:val="-2"/>
        </w:rPr>
        <w:t xml:space="preserve">. </w:t>
      </w:r>
    </w:p>
    <w:p w14:paraId="74323CF3"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Šalių susitarimu Sutartis gali būti nutraukta bet kuriuo metu. Tokiu atveju atsiskaitymai tarp Šalių Sutarties nutraukimo dienai atliekami Sutarties V skyriuje „Atsiskaitymo tvarka“ nustatyta tvarka.</w:t>
      </w:r>
    </w:p>
    <w:p w14:paraId="4659319C" w14:textId="77777777" w:rsidR="008B706F" w:rsidRPr="009874D7" w:rsidRDefault="008B706F" w:rsidP="008B706F">
      <w:pPr>
        <w:tabs>
          <w:tab w:val="left" w:pos="284"/>
        </w:tabs>
        <w:suppressAutoHyphens/>
        <w:spacing w:after="0" w:line="240" w:lineRule="auto"/>
        <w:ind w:firstLine="697"/>
        <w:contextualSpacing/>
        <w:jc w:val="both"/>
        <w:rPr>
          <w:rFonts w:ascii="Times New Roman" w:eastAsia="Times New Roman" w:hAnsi="Times New Roman" w:cs="Times New Roman"/>
        </w:rPr>
      </w:pPr>
    </w:p>
    <w:p w14:paraId="66D106E9" w14:textId="77777777" w:rsidR="008B706F" w:rsidRPr="009874D7" w:rsidRDefault="008B706F" w:rsidP="008B706F">
      <w:pPr>
        <w:numPr>
          <w:ilvl w:val="0"/>
          <w:numId w:val="30"/>
        </w:numPr>
        <w:tabs>
          <w:tab w:val="left" w:pos="709"/>
        </w:tabs>
        <w:suppressAutoHyphens/>
        <w:spacing w:after="0" w:line="240" w:lineRule="auto"/>
        <w:ind w:left="0" w:firstLine="0"/>
        <w:contextualSpacing/>
        <w:jc w:val="center"/>
        <w:rPr>
          <w:rFonts w:ascii="Times New Roman" w:eastAsia="Times New Roman" w:hAnsi="Times New Roman" w:cs="Times New Roman"/>
          <w:b/>
        </w:rPr>
      </w:pPr>
      <w:r w:rsidRPr="009874D7">
        <w:rPr>
          <w:rFonts w:ascii="Times New Roman" w:eastAsia="Times New Roman" w:hAnsi="Times New Roman" w:cs="Times New Roman"/>
          <w:b/>
        </w:rPr>
        <w:lastRenderedPageBreak/>
        <w:t>KITOS SUTARTIES SĄLYGOS</w:t>
      </w:r>
    </w:p>
    <w:p w14:paraId="7C02FF4B" w14:textId="77777777" w:rsidR="008B706F" w:rsidRPr="009874D7" w:rsidRDefault="008B706F" w:rsidP="008B706F">
      <w:pPr>
        <w:suppressAutoHyphens/>
        <w:spacing w:after="0" w:line="240" w:lineRule="auto"/>
        <w:ind w:firstLine="851"/>
        <w:jc w:val="both"/>
        <w:rPr>
          <w:rFonts w:ascii="Times New Roman" w:eastAsia="Calibri" w:hAnsi="Times New Roman" w:cs="Times New Roman"/>
        </w:rPr>
      </w:pPr>
    </w:p>
    <w:p w14:paraId="1A08DA9B"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Vykdydamos šią Sutartį, Šalys vadovaujasi Lietuvos Respublikos civiliniu kodeksu, Lietuvos Respublikos melioracijos įstatymu, Lietuvos Respublikos statybos įstatymu ir kitais įstatymais bei kitais teisės aktais, normatyviniais techniniais dokumentais, melioracijos techniniais reglamentais, statybos techniniais reglamentais.</w:t>
      </w:r>
    </w:p>
    <w:p w14:paraId="60B7379C"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6FDD4A90" w14:textId="77777777" w:rsidR="008B706F"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Visi kilę ginčai ar nesutarimai sprendžiami derybų būdu. Šalims nesusitarus per 20 darbo dienų, ginčai ar nesutarimai sprendžiami Lietuvos Respublikos įstatymų nustatyta tvarka Lietuvos Respublikos teismuose pagal Užsakovo buveinės vietą.</w:t>
      </w:r>
    </w:p>
    <w:p w14:paraId="17826FED" w14:textId="77777777" w:rsidR="008B706F" w:rsidRPr="000C5771"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sz w:val="20"/>
        </w:rPr>
      </w:pPr>
      <w:r w:rsidRPr="000C5771">
        <w:rPr>
          <w:rFonts w:ascii="Times New Roman" w:hAnsi="Times New Roman"/>
          <w:szCs w:val="24"/>
        </w:rPr>
        <w:t>Užsakovas, vadovaudamasis LR viešųjų pirkimų įstatymo 87 straipsnio 1 dalies 12 punktu, sudarant Sutartį skiria atsakingą asmenį/</w:t>
      </w:r>
      <w:proofErr w:type="spellStart"/>
      <w:r w:rsidRPr="000C5771">
        <w:rPr>
          <w:rFonts w:ascii="Times New Roman" w:hAnsi="Times New Roman"/>
          <w:szCs w:val="24"/>
        </w:rPr>
        <w:t>is</w:t>
      </w:r>
      <w:proofErr w:type="spellEnd"/>
      <w:r w:rsidRPr="000C5771">
        <w:rPr>
          <w:rFonts w:ascii="Times New Roman" w:hAnsi="Times New Roman"/>
          <w:szCs w:val="24"/>
        </w:rPr>
        <w:t xml:space="preserve"> už Sutarties vykdymą</w:t>
      </w:r>
      <w:r>
        <w:rPr>
          <w:rFonts w:ascii="Times New Roman" w:hAnsi="Times New Roman"/>
          <w:szCs w:val="24"/>
        </w:rPr>
        <w:t xml:space="preserve"> </w:t>
      </w:r>
      <w:r w:rsidRPr="000C5771">
        <w:rPr>
          <w:rFonts w:ascii="Times New Roman" w:hAnsi="Times New Roman"/>
          <w:szCs w:val="24"/>
        </w:rPr>
        <w:t xml:space="preserve">– </w:t>
      </w:r>
      <w:r w:rsidRPr="000C5771">
        <w:rPr>
          <w:rFonts w:ascii="Times New Roman" w:hAnsi="Times New Roman"/>
          <w:i/>
          <w:color w:val="FF0000"/>
          <w:szCs w:val="24"/>
        </w:rPr>
        <w:t>[įrašyti atsakingą asmenį/</w:t>
      </w:r>
      <w:proofErr w:type="spellStart"/>
      <w:r w:rsidRPr="000C5771">
        <w:rPr>
          <w:rFonts w:ascii="Times New Roman" w:hAnsi="Times New Roman"/>
          <w:i/>
          <w:color w:val="FF0000"/>
          <w:szCs w:val="24"/>
        </w:rPr>
        <w:t>is</w:t>
      </w:r>
      <w:proofErr w:type="spellEnd"/>
      <w:r w:rsidRPr="000C5771">
        <w:rPr>
          <w:rFonts w:ascii="Times New Roman" w:hAnsi="Times New Roman"/>
          <w:i/>
          <w:color w:val="FF0000"/>
          <w:szCs w:val="24"/>
        </w:rPr>
        <w:t xml:space="preserve"> ]</w:t>
      </w:r>
      <w:r w:rsidRPr="000C5771">
        <w:rPr>
          <w:rFonts w:ascii="Times New Roman" w:hAnsi="Times New Roman"/>
          <w:color w:val="FF0000"/>
          <w:szCs w:val="24"/>
        </w:rPr>
        <w:t>,</w:t>
      </w:r>
      <w:r w:rsidRPr="000C5771">
        <w:rPr>
          <w:rFonts w:ascii="Times New Roman" w:hAnsi="Times New Roman"/>
          <w:szCs w:val="24"/>
        </w:rPr>
        <w:t xml:space="preserve"> Sutarties paskelbimą – </w:t>
      </w:r>
      <w:r w:rsidRPr="000C5771">
        <w:rPr>
          <w:rFonts w:ascii="Times New Roman" w:hAnsi="Times New Roman"/>
          <w:i/>
          <w:color w:val="FF0000"/>
          <w:szCs w:val="24"/>
        </w:rPr>
        <w:t>[įrašyti atsakingą asmenį/</w:t>
      </w:r>
      <w:proofErr w:type="spellStart"/>
      <w:r w:rsidRPr="000C5771">
        <w:rPr>
          <w:rFonts w:ascii="Times New Roman" w:hAnsi="Times New Roman"/>
          <w:i/>
          <w:color w:val="FF0000"/>
          <w:szCs w:val="24"/>
        </w:rPr>
        <w:t>is</w:t>
      </w:r>
      <w:proofErr w:type="spellEnd"/>
      <w:r w:rsidRPr="000C5771">
        <w:rPr>
          <w:rFonts w:ascii="Times New Roman" w:hAnsi="Times New Roman"/>
          <w:i/>
          <w:color w:val="FF0000"/>
          <w:szCs w:val="24"/>
        </w:rPr>
        <w:t xml:space="preserve"> ].</w:t>
      </w:r>
    </w:p>
    <w:p w14:paraId="020C8316" w14:textId="77777777" w:rsidR="008B706F" w:rsidRPr="000C5771"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sz w:val="20"/>
        </w:rPr>
      </w:pPr>
      <w:r>
        <w:rPr>
          <w:rFonts w:ascii="Times New Roman" w:hAnsi="Times New Roman"/>
          <w:szCs w:val="24"/>
        </w:rPr>
        <w:t>Rangovo</w:t>
      </w:r>
      <w:r w:rsidRPr="000C5771">
        <w:rPr>
          <w:rFonts w:ascii="Times New Roman" w:hAnsi="Times New Roman"/>
          <w:szCs w:val="24"/>
        </w:rPr>
        <w:t xml:space="preserve"> paskirtas asmuo, atsakingas už Sutarties vykdymą, – </w:t>
      </w:r>
      <w:r w:rsidRPr="000C5771">
        <w:rPr>
          <w:rFonts w:ascii="Times New Roman" w:hAnsi="Times New Roman"/>
          <w:i/>
          <w:color w:val="FF0000"/>
          <w:szCs w:val="24"/>
        </w:rPr>
        <w:t>[įrašyti atsakingą asmenį/</w:t>
      </w:r>
      <w:proofErr w:type="spellStart"/>
      <w:r w:rsidRPr="000C5771">
        <w:rPr>
          <w:rFonts w:ascii="Times New Roman" w:hAnsi="Times New Roman"/>
          <w:i/>
          <w:color w:val="FF0000"/>
          <w:szCs w:val="24"/>
        </w:rPr>
        <w:t>is</w:t>
      </w:r>
      <w:proofErr w:type="spellEnd"/>
      <w:r w:rsidRPr="000C5771">
        <w:rPr>
          <w:rFonts w:ascii="Times New Roman" w:hAnsi="Times New Roman"/>
          <w:i/>
          <w:color w:val="FF0000"/>
          <w:szCs w:val="24"/>
        </w:rPr>
        <w:t xml:space="preserve"> ].</w:t>
      </w:r>
    </w:p>
    <w:p w14:paraId="350D8802"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w:t>
      </w:r>
    </w:p>
    <w:p w14:paraId="6327843A"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7E088B32"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Sutartis įsigalioja Šalims ją pasirašius ir galioja iki visų sutartinių įsipareigojimų įvykdymo arba Sutarties nutraukimo.</w:t>
      </w:r>
    </w:p>
    <w:p w14:paraId="28D0ED1C" w14:textId="77777777" w:rsidR="008B706F"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Šalys neturi teisės perduoti trečiajam asmeniui reikalavimo teisės pagal šią Sutartį be raštiško kitos Šalies sutikimo.</w:t>
      </w:r>
    </w:p>
    <w:p w14:paraId="72250D08" w14:textId="77777777" w:rsidR="008B706F" w:rsidRPr="008D219E"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r>
        <w:rPr>
          <w:rFonts w:ascii="Times New Roman" w:eastAsia="Times New Roman" w:hAnsi="Times New Roman" w:cs="Times New Roman"/>
        </w:rPr>
        <w:t>S</w:t>
      </w:r>
      <w:r w:rsidRPr="008D219E">
        <w:rPr>
          <w:rFonts w:ascii="Times New Roman" w:eastAsia="Times New Roman" w:hAnsi="Times New Roman" w:cs="Times New Roman"/>
        </w:rPr>
        <w:t xml:space="preserve">utartis sudaryta lietuvių kalba 2 (dviem) vienodą juridinę galią turinčiais egzemplioriais, po vieną kiekvienai Šaliai. Jeigu </w:t>
      </w:r>
      <w:r w:rsidRPr="008D219E">
        <w:rPr>
          <w:rFonts w:ascii="Times New Roman" w:eastAsia="Arial Unicode MS" w:hAnsi="Times New Roman"/>
          <w:bdr w:val="nil"/>
        </w:rPr>
        <w:t xml:space="preserve">Sutartis pasirašoma </w:t>
      </w:r>
      <w:r w:rsidRPr="008D219E">
        <w:rPr>
          <w:rFonts w:ascii="Times New Roman" w:hAnsi="Times New Roman"/>
        </w:rPr>
        <w:t>kvalifikuotais elektroniniais parašais, sudaromas 1 egzempliorius</w:t>
      </w:r>
      <w:r w:rsidRPr="008D219E">
        <w:rPr>
          <w:rFonts w:ascii="Times New Roman" w:eastAsia="Calibri" w:hAnsi="Times New Roman"/>
        </w:rPr>
        <w:t>.</w:t>
      </w:r>
    </w:p>
    <w:p w14:paraId="1271DF26" w14:textId="77777777" w:rsidR="008B706F" w:rsidRPr="009874D7" w:rsidRDefault="008B706F" w:rsidP="008B706F">
      <w:pPr>
        <w:numPr>
          <w:ilvl w:val="0"/>
          <w:numId w:val="29"/>
        </w:numPr>
        <w:suppressAutoHyphens/>
        <w:spacing w:after="0" w:line="240" w:lineRule="auto"/>
        <w:ind w:left="0" w:firstLine="697"/>
        <w:contextualSpacing/>
        <w:jc w:val="both"/>
        <w:rPr>
          <w:rFonts w:ascii="Times New Roman" w:eastAsia="Times New Roman" w:hAnsi="Times New Roman" w:cs="Times New Roman"/>
        </w:rPr>
      </w:pPr>
      <w:bookmarkStart w:id="99" w:name="_Ref500758738"/>
      <w:r w:rsidRPr="009874D7">
        <w:rPr>
          <w:rFonts w:ascii="Times New Roman" w:eastAsia="Times New Roman" w:hAnsi="Times New Roman" w:cs="Times New Roman"/>
        </w:rPr>
        <w:t>Sutarties priedai:</w:t>
      </w:r>
      <w:bookmarkEnd w:id="99"/>
    </w:p>
    <w:p w14:paraId="358A765E" w14:textId="77777777" w:rsidR="008B706F" w:rsidRPr="009874D7" w:rsidRDefault="008B706F" w:rsidP="008B706F">
      <w:pPr>
        <w:numPr>
          <w:ilvl w:val="1"/>
          <w:numId w:val="29"/>
        </w:numPr>
        <w:tabs>
          <w:tab w:val="left" w:pos="1421"/>
        </w:tabs>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kern w:val="1"/>
        </w:rPr>
        <w:t>Techninė dokumentacija;</w:t>
      </w:r>
    </w:p>
    <w:p w14:paraId="1BEBCB84" w14:textId="77777777" w:rsidR="008B706F" w:rsidRPr="009874D7" w:rsidRDefault="008B706F" w:rsidP="008B706F">
      <w:pPr>
        <w:numPr>
          <w:ilvl w:val="1"/>
          <w:numId w:val="29"/>
        </w:numPr>
        <w:tabs>
          <w:tab w:val="left" w:pos="1421"/>
        </w:tabs>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Rangovo pasiūlymas;</w:t>
      </w:r>
    </w:p>
    <w:p w14:paraId="3FEB58DA" w14:textId="77777777" w:rsidR="008B706F" w:rsidRPr="009874D7" w:rsidRDefault="008B706F" w:rsidP="008B706F">
      <w:pPr>
        <w:numPr>
          <w:ilvl w:val="1"/>
          <w:numId w:val="29"/>
        </w:numPr>
        <w:tabs>
          <w:tab w:val="left" w:pos="1421"/>
        </w:tabs>
        <w:suppressAutoHyphens/>
        <w:spacing w:after="0" w:line="240" w:lineRule="auto"/>
        <w:ind w:left="0" w:firstLine="697"/>
        <w:contextualSpacing/>
        <w:jc w:val="both"/>
        <w:rPr>
          <w:rFonts w:ascii="Times New Roman" w:eastAsia="Times New Roman" w:hAnsi="Times New Roman" w:cs="Times New Roman"/>
        </w:rPr>
      </w:pPr>
      <w:r w:rsidRPr="009874D7">
        <w:rPr>
          <w:rFonts w:ascii="Times New Roman" w:eastAsia="Times New Roman" w:hAnsi="Times New Roman" w:cs="Times New Roman"/>
        </w:rPr>
        <w:t>Atsakymai rangovams (jei taikoma).</w:t>
      </w:r>
    </w:p>
    <w:p w14:paraId="42BC6B20" w14:textId="77777777" w:rsidR="008B706F" w:rsidRPr="009874D7" w:rsidRDefault="008B706F" w:rsidP="008B706F">
      <w:pPr>
        <w:tabs>
          <w:tab w:val="left" w:pos="1421"/>
        </w:tabs>
        <w:suppressAutoHyphens/>
        <w:spacing w:after="0" w:line="240" w:lineRule="auto"/>
        <w:ind w:left="697"/>
        <w:contextualSpacing/>
        <w:jc w:val="both"/>
        <w:rPr>
          <w:rFonts w:ascii="Times New Roman" w:eastAsia="Times New Roman" w:hAnsi="Times New Roman" w:cs="Times New Roman"/>
        </w:rPr>
      </w:pPr>
    </w:p>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8B706F" w:rsidRPr="009874D7" w14:paraId="30A1EF4A" w14:textId="77777777" w:rsidTr="00C20FD4">
        <w:tc>
          <w:tcPr>
            <w:tcW w:w="4962" w:type="dxa"/>
            <w:tcBorders>
              <w:top w:val="nil"/>
              <w:left w:val="nil"/>
              <w:bottom w:val="nil"/>
              <w:right w:val="nil"/>
            </w:tcBorders>
          </w:tcPr>
          <w:p w14:paraId="516692D9" w14:textId="77777777" w:rsidR="008B706F" w:rsidRPr="009874D7" w:rsidRDefault="008B706F" w:rsidP="00C20FD4">
            <w:pPr>
              <w:spacing w:after="0" w:line="240" w:lineRule="auto"/>
              <w:ind w:firstLine="34"/>
              <w:jc w:val="both"/>
              <w:rPr>
                <w:rFonts w:ascii="Times New Roman" w:eastAsia="Calibri" w:hAnsi="Times New Roman" w:cs="Times New Roman"/>
                <w:b/>
              </w:rPr>
            </w:pPr>
            <w:r w:rsidRPr="009874D7">
              <w:rPr>
                <w:rFonts w:ascii="Times New Roman" w:eastAsia="Calibri" w:hAnsi="Times New Roman" w:cs="Times New Roman"/>
                <w:b/>
              </w:rPr>
              <w:t>UŽSAKOVAS</w:t>
            </w:r>
          </w:p>
          <w:p w14:paraId="671C8212"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Širvintų rajono savivaldybės administracija</w:t>
            </w:r>
          </w:p>
          <w:p w14:paraId="4BB6D450"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Vilniaus g. 61, LT-19120 Širvintos</w:t>
            </w:r>
          </w:p>
          <w:p w14:paraId="3FFBF0DB"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Kodas 188722373</w:t>
            </w:r>
          </w:p>
          <w:p w14:paraId="3F53DBB3"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Registro tvarkytojas – VĮ Registrų centras</w:t>
            </w:r>
          </w:p>
          <w:p w14:paraId="0F202936"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A. s. Nr. LT</w:t>
            </w:r>
          </w:p>
          <w:p w14:paraId="5FD9C585" w14:textId="77777777" w:rsidR="008B706F" w:rsidRPr="009874D7" w:rsidRDefault="008B706F" w:rsidP="00C20FD4">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 xml:space="preserve">Tel. </w:t>
            </w:r>
            <w:r>
              <w:rPr>
                <w:rFonts w:ascii="Times New Roman" w:eastAsia="Calibri" w:hAnsi="Times New Roman" w:cs="Times New Roman"/>
              </w:rPr>
              <w:t xml:space="preserve">+370 </w:t>
            </w:r>
            <w:r w:rsidRPr="009874D7">
              <w:rPr>
                <w:rFonts w:ascii="Times New Roman" w:eastAsia="Calibri" w:hAnsi="Times New Roman" w:cs="Times New Roman"/>
              </w:rPr>
              <w:t>382 51 590</w:t>
            </w:r>
          </w:p>
          <w:p w14:paraId="407B7567" w14:textId="77777777" w:rsidR="008B706F" w:rsidRPr="009874D7" w:rsidRDefault="008B706F" w:rsidP="00C20FD4">
            <w:pPr>
              <w:tabs>
                <w:tab w:val="left" w:pos="5130"/>
              </w:tabs>
              <w:spacing w:after="0" w:line="240" w:lineRule="auto"/>
              <w:jc w:val="both"/>
              <w:rPr>
                <w:rFonts w:ascii="Times New Roman" w:eastAsia="Calibri" w:hAnsi="Times New Roman" w:cs="Times New Roman"/>
              </w:rPr>
            </w:pPr>
            <w:r w:rsidRPr="009874D7">
              <w:rPr>
                <w:rFonts w:ascii="Times New Roman" w:eastAsia="Calibri" w:hAnsi="Times New Roman" w:cs="Times New Roman"/>
              </w:rPr>
              <w:t xml:space="preserve">El. paštas: </w:t>
            </w:r>
            <w:hyperlink r:id="rId23" w:history="1">
              <w:r w:rsidRPr="009874D7">
                <w:rPr>
                  <w:rFonts w:ascii="Times New Roman" w:eastAsia="Calibri" w:hAnsi="Times New Roman" w:cs="Times New Roman"/>
                  <w:color w:val="0563C1"/>
                  <w:u w:val="single"/>
                </w:rPr>
                <w:t>savivaldybe@sirvintos.lt</w:t>
              </w:r>
            </w:hyperlink>
            <w:r w:rsidRPr="009874D7">
              <w:rPr>
                <w:rFonts w:ascii="Times New Roman" w:eastAsia="Calibri" w:hAnsi="Times New Roman" w:cs="Times New Roman"/>
              </w:rPr>
              <w:t xml:space="preserve"> </w:t>
            </w:r>
          </w:p>
          <w:p w14:paraId="5B53D472" w14:textId="77777777" w:rsidR="008B706F" w:rsidRPr="009874D7" w:rsidRDefault="008B706F" w:rsidP="00C20FD4">
            <w:pPr>
              <w:tabs>
                <w:tab w:val="left" w:pos="1440"/>
              </w:tabs>
              <w:suppressAutoHyphens/>
              <w:spacing w:after="0" w:line="240" w:lineRule="auto"/>
              <w:ind w:right="403" w:firstLine="34"/>
              <w:jc w:val="both"/>
              <w:rPr>
                <w:rFonts w:ascii="Times New Roman" w:eastAsia="Calibri" w:hAnsi="Times New Roman" w:cs="Times New Roman"/>
                <w:color w:val="000000"/>
              </w:rPr>
            </w:pPr>
          </w:p>
          <w:p w14:paraId="3A0A0610" w14:textId="77777777" w:rsidR="008B706F" w:rsidRPr="009874D7" w:rsidRDefault="008B706F" w:rsidP="00C20FD4">
            <w:pPr>
              <w:tabs>
                <w:tab w:val="left" w:pos="1440"/>
              </w:tabs>
              <w:suppressAutoHyphens/>
              <w:spacing w:after="0" w:line="240" w:lineRule="auto"/>
              <w:ind w:right="403"/>
              <w:jc w:val="both"/>
              <w:rPr>
                <w:rFonts w:ascii="Times New Roman" w:eastAsia="Calibri" w:hAnsi="Times New Roman" w:cs="Times New Roman"/>
                <w:color w:val="000000"/>
              </w:rPr>
            </w:pPr>
          </w:p>
          <w:p w14:paraId="2D9755D3" w14:textId="77777777" w:rsidR="008B706F" w:rsidRPr="009874D7" w:rsidRDefault="008B706F" w:rsidP="00C20FD4">
            <w:pPr>
              <w:tabs>
                <w:tab w:val="left" w:pos="1440"/>
              </w:tabs>
              <w:suppressAutoHyphens/>
              <w:spacing w:after="0" w:line="240" w:lineRule="auto"/>
              <w:ind w:right="403" w:firstLine="34"/>
              <w:jc w:val="both"/>
              <w:rPr>
                <w:rFonts w:ascii="Times New Roman" w:eastAsia="Calibri" w:hAnsi="Times New Roman" w:cs="Times New Roman"/>
                <w:color w:val="000000"/>
              </w:rPr>
            </w:pPr>
            <w:r w:rsidRPr="009874D7">
              <w:rPr>
                <w:rFonts w:ascii="Times New Roman" w:eastAsia="Calibri" w:hAnsi="Times New Roman" w:cs="Times New Roman"/>
                <w:color w:val="000000"/>
              </w:rPr>
              <w:t>_______________________________</w:t>
            </w:r>
          </w:p>
          <w:p w14:paraId="21C45A78" w14:textId="77777777" w:rsidR="008B706F" w:rsidRPr="009874D7" w:rsidRDefault="008B706F" w:rsidP="00C20FD4">
            <w:pPr>
              <w:tabs>
                <w:tab w:val="left" w:pos="1440"/>
              </w:tabs>
              <w:suppressAutoHyphens/>
              <w:spacing w:after="0" w:line="240" w:lineRule="auto"/>
              <w:ind w:right="403" w:firstLine="34"/>
              <w:jc w:val="both"/>
              <w:rPr>
                <w:rFonts w:ascii="Times New Roman" w:eastAsia="Calibri" w:hAnsi="Times New Roman" w:cs="Times New Roman"/>
                <w:color w:val="000000"/>
              </w:rPr>
            </w:pPr>
            <w:r w:rsidRPr="009874D7">
              <w:rPr>
                <w:rFonts w:ascii="Times New Roman" w:eastAsia="Calibri" w:hAnsi="Times New Roman" w:cs="Times New Roman"/>
                <w:color w:val="000000"/>
              </w:rPr>
              <w:tab/>
              <w:t>(parašas)</w:t>
            </w:r>
          </w:p>
          <w:p w14:paraId="04CF66C5" w14:textId="77777777" w:rsidR="008B706F" w:rsidRPr="009874D7" w:rsidRDefault="008B706F" w:rsidP="00C20FD4">
            <w:pPr>
              <w:tabs>
                <w:tab w:val="left" w:pos="5130"/>
              </w:tabs>
              <w:spacing w:after="0" w:line="240" w:lineRule="auto"/>
              <w:ind w:firstLine="34"/>
              <w:jc w:val="both"/>
              <w:rPr>
                <w:rFonts w:ascii="Times New Roman" w:eastAsia="Calibri" w:hAnsi="Times New Roman" w:cs="Times New Roman"/>
              </w:rPr>
            </w:pPr>
            <w:r w:rsidRPr="009874D7">
              <w:rPr>
                <w:rFonts w:ascii="Times New Roman" w:eastAsia="Calibri" w:hAnsi="Times New Roman" w:cs="Times New Roman"/>
                <w:color w:val="000000"/>
              </w:rPr>
              <w:t>A. V.</w:t>
            </w:r>
          </w:p>
        </w:tc>
        <w:tc>
          <w:tcPr>
            <w:tcW w:w="5069" w:type="dxa"/>
            <w:tcBorders>
              <w:top w:val="nil"/>
              <w:left w:val="nil"/>
              <w:bottom w:val="nil"/>
              <w:right w:val="nil"/>
            </w:tcBorders>
          </w:tcPr>
          <w:p w14:paraId="23A63762" w14:textId="77777777" w:rsidR="008B706F" w:rsidRPr="009874D7" w:rsidRDefault="008B706F" w:rsidP="00C20FD4">
            <w:pPr>
              <w:spacing w:after="0" w:line="240" w:lineRule="auto"/>
              <w:jc w:val="both"/>
              <w:rPr>
                <w:rFonts w:ascii="Times New Roman" w:eastAsia="Calibri" w:hAnsi="Times New Roman" w:cs="Times New Roman"/>
                <w:b/>
              </w:rPr>
            </w:pPr>
            <w:r w:rsidRPr="009874D7">
              <w:rPr>
                <w:rFonts w:ascii="Times New Roman" w:eastAsia="Calibri" w:hAnsi="Times New Roman" w:cs="Times New Roman"/>
                <w:b/>
              </w:rPr>
              <w:t xml:space="preserve">RANGOVAS </w:t>
            </w:r>
          </w:p>
          <w:p w14:paraId="3AA77DB3"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468E005D"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50B0BC70"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2739E78F"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73752EBD"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718F0809"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17343962" w14:textId="77777777" w:rsidR="008B706F" w:rsidRPr="009874D7" w:rsidRDefault="008B706F" w:rsidP="00C20FD4">
            <w:pPr>
              <w:spacing w:after="0" w:line="240" w:lineRule="auto"/>
              <w:jc w:val="both"/>
              <w:rPr>
                <w:rFonts w:ascii="Times New Roman" w:eastAsia="Calibri" w:hAnsi="Times New Roman" w:cs="Times New Roman"/>
                <w:color w:val="000000"/>
              </w:rPr>
            </w:pPr>
          </w:p>
          <w:p w14:paraId="498A1EAC" w14:textId="77777777" w:rsidR="008B706F" w:rsidRPr="009874D7" w:rsidRDefault="008B706F" w:rsidP="00C20FD4">
            <w:pPr>
              <w:spacing w:after="0" w:line="240" w:lineRule="auto"/>
              <w:jc w:val="both"/>
              <w:rPr>
                <w:rFonts w:ascii="Times New Roman" w:eastAsia="Calibri" w:hAnsi="Times New Roman" w:cs="Times New Roman"/>
              </w:rPr>
            </w:pPr>
          </w:p>
          <w:p w14:paraId="52C77D8E" w14:textId="77777777" w:rsidR="008B706F" w:rsidRPr="009874D7" w:rsidRDefault="008B706F" w:rsidP="00C20FD4">
            <w:pPr>
              <w:spacing w:after="0" w:line="240" w:lineRule="auto"/>
              <w:jc w:val="both"/>
              <w:rPr>
                <w:rFonts w:ascii="Times New Roman" w:eastAsia="Calibri" w:hAnsi="Times New Roman" w:cs="Times New Roman"/>
              </w:rPr>
            </w:pPr>
          </w:p>
          <w:p w14:paraId="4A289EF4" w14:textId="77777777" w:rsidR="008B706F" w:rsidRPr="009874D7" w:rsidRDefault="008B706F" w:rsidP="00C20FD4">
            <w:pPr>
              <w:tabs>
                <w:tab w:val="left" w:pos="1440"/>
              </w:tabs>
              <w:suppressAutoHyphens/>
              <w:spacing w:after="0" w:line="240" w:lineRule="auto"/>
              <w:ind w:right="403"/>
              <w:jc w:val="both"/>
              <w:rPr>
                <w:rFonts w:ascii="Times New Roman" w:eastAsia="Calibri" w:hAnsi="Times New Roman" w:cs="Times New Roman"/>
                <w:color w:val="000000"/>
              </w:rPr>
            </w:pPr>
            <w:r w:rsidRPr="009874D7">
              <w:rPr>
                <w:rFonts w:ascii="Times New Roman" w:eastAsia="Calibri" w:hAnsi="Times New Roman" w:cs="Times New Roman"/>
                <w:color w:val="000000"/>
              </w:rPr>
              <w:t>_______________________________</w:t>
            </w:r>
          </w:p>
          <w:p w14:paraId="1366E5D6" w14:textId="77777777" w:rsidR="008B706F" w:rsidRPr="009874D7" w:rsidRDefault="008B706F" w:rsidP="00C20FD4">
            <w:pPr>
              <w:tabs>
                <w:tab w:val="left" w:pos="1440"/>
              </w:tabs>
              <w:suppressAutoHyphens/>
              <w:spacing w:after="0" w:line="240" w:lineRule="auto"/>
              <w:ind w:right="403"/>
              <w:jc w:val="both"/>
              <w:rPr>
                <w:rFonts w:ascii="Times New Roman" w:eastAsia="Calibri" w:hAnsi="Times New Roman" w:cs="Times New Roman"/>
                <w:color w:val="000000"/>
              </w:rPr>
            </w:pPr>
            <w:r w:rsidRPr="009874D7">
              <w:rPr>
                <w:rFonts w:ascii="Times New Roman" w:eastAsia="Calibri" w:hAnsi="Times New Roman" w:cs="Times New Roman"/>
                <w:color w:val="000000"/>
              </w:rPr>
              <w:tab/>
              <w:t>(parašas)</w:t>
            </w:r>
          </w:p>
          <w:p w14:paraId="6D8C0B7F" w14:textId="77777777" w:rsidR="008B706F" w:rsidRPr="009874D7" w:rsidRDefault="008B706F" w:rsidP="00C20FD4">
            <w:pPr>
              <w:spacing w:after="0" w:line="240" w:lineRule="auto"/>
              <w:jc w:val="both"/>
              <w:rPr>
                <w:rFonts w:ascii="Times New Roman" w:eastAsia="Calibri" w:hAnsi="Times New Roman" w:cs="Times New Roman"/>
              </w:rPr>
            </w:pPr>
            <w:r w:rsidRPr="009874D7">
              <w:rPr>
                <w:rFonts w:ascii="Times New Roman" w:eastAsia="Calibri" w:hAnsi="Times New Roman" w:cs="Times New Roman"/>
                <w:color w:val="000000"/>
              </w:rPr>
              <w:t>A. V.</w:t>
            </w:r>
          </w:p>
        </w:tc>
      </w:tr>
    </w:tbl>
    <w:p w14:paraId="4F65AFF1" w14:textId="77777777" w:rsidR="008B706F" w:rsidRPr="009874D7" w:rsidRDefault="008B706F" w:rsidP="008B706F">
      <w:pPr>
        <w:spacing w:after="0" w:line="240" w:lineRule="auto"/>
        <w:jc w:val="both"/>
        <w:rPr>
          <w:rFonts w:ascii="Times New Roman" w:eastAsia="Calibri" w:hAnsi="Times New Roman" w:cs="Times New Roman"/>
        </w:rPr>
      </w:pPr>
    </w:p>
    <w:p w14:paraId="0B1B8406" w14:textId="77777777" w:rsidR="008B706F" w:rsidRDefault="008B706F" w:rsidP="008B706F">
      <w:pPr>
        <w:shd w:val="clear" w:color="auto" w:fill="FFFFFF" w:themeFill="background1"/>
        <w:jc w:val="center"/>
      </w:pPr>
    </w:p>
    <w:p w14:paraId="39A49AFE" w14:textId="77777777" w:rsidR="009874D7" w:rsidRPr="009874D7" w:rsidRDefault="009874D7" w:rsidP="009874D7">
      <w:pPr>
        <w:spacing w:after="0" w:line="240" w:lineRule="auto"/>
        <w:jc w:val="both"/>
        <w:rPr>
          <w:rFonts w:ascii="Times New Roman" w:eastAsia="Calibri" w:hAnsi="Times New Roman" w:cs="Times New Roman"/>
        </w:rPr>
      </w:pPr>
    </w:p>
    <w:p w14:paraId="7ADAE0AE" w14:textId="77777777" w:rsidR="00605103" w:rsidRDefault="00605103" w:rsidP="009874D7">
      <w:pPr>
        <w:shd w:val="clear" w:color="auto" w:fill="FFFFFF" w:themeFill="background1"/>
        <w:jc w:val="center"/>
      </w:pPr>
    </w:p>
    <w:sectPr w:rsidR="00605103" w:rsidSect="00E23849">
      <w:footerReference w:type="first" r:id="rId24"/>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D9DE" w14:textId="77777777" w:rsidR="00CC3F54" w:rsidRDefault="00CC3F54" w:rsidP="00605103">
      <w:pPr>
        <w:spacing w:after="0" w:line="240" w:lineRule="auto"/>
      </w:pPr>
      <w:r>
        <w:separator/>
      </w:r>
    </w:p>
  </w:endnote>
  <w:endnote w:type="continuationSeparator" w:id="0">
    <w:p w14:paraId="0C8939B4" w14:textId="77777777" w:rsidR="00CC3F54" w:rsidRDefault="00CC3F54"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Content>
      <w:p w14:paraId="332BF242" w14:textId="77777777" w:rsidR="00C20FD4" w:rsidRDefault="00C20FD4">
        <w:pPr>
          <w:pStyle w:val="Porat"/>
          <w:jc w:val="center"/>
        </w:pPr>
        <w:r>
          <w:rPr>
            <w:noProof/>
          </w:rPr>
          <w:fldChar w:fldCharType="begin"/>
        </w:r>
        <w:r>
          <w:rPr>
            <w:noProof/>
          </w:rPr>
          <w:instrText>PAGE   \* MERGEFORMAT</w:instrText>
        </w:r>
        <w:r>
          <w:rPr>
            <w:noProof/>
          </w:rPr>
          <w:fldChar w:fldCharType="separate"/>
        </w:r>
        <w:r w:rsidR="003318FA">
          <w:rPr>
            <w:noProof/>
          </w:rPr>
          <w:t>37</w:t>
        </w:r>
        <w:r>
          <w:rPr>
            <w:noProof/>
          </w:rPr>
          <w:fldChar w:fldCharType="end"/>
        </w:r>
      </w:p>
    </w:sdtContent>
  </w:sdt>
  <w:p w14:paraId="37F99070" w14:textId="77777777" w:rsidR="00C20FD4" w:rsidRDefault="00C20FD4"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8F15" w14:textId="77777777" w:rsidR="00C20FD4" w:rsidRDefault="00C20FD4">
    <w:pPr>
      <w:pStyle w:val="Porat"/>
      <w:jc w:val="right"/>
    </w:pPr>
  </w:p>
  <w:p w14:paraId="116A0B7F" w14:textId="77777777" w:rsidR="00C20FD4" w:rsidRDefault="00C20FD4"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8C72" w14:textId="77777777" w:rsidR="00C20FD4" w:rsidRDefault="00C20FD4"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C1C2" w14:textId="77777777" w:rsidR="00CC3F54" w:rsidRDefault="00CC3F54" w:rsidP="00605103">
      <w:pPr>
        <w:spacing w:after="0" w:line="240" w:lineRule="auto"/>
      </w:pPr>
      <w:r>
        <w:separator/>
      </w:r>
    </w:p>
  </w:footnote>
  <w:footnote w:type="continuationSeparator" w:id="0">
    <w:p w14:paraId="21095F67" w14:textId="77777777" w:rsidR="00CC3F54" w:rsidRDefault="00CC3F54" w:rsidP="00605103">
      <w:pPr>
        <w:spacing w:after="0" w:line="240" w:lineRule="auto"/>
      </w:pPr>
      <w:r>
        <w:continuationSeparator/>
      </w:r>
    </w:p>
  </w:footnote>
  <w:footnote w:id="1">
    <w:p w14:paraId="0C1DB039" w14:textId="77777777" w:rsidR="00C20FD4" w:rsidRPr="001620D3" w:rsidRDefault="00C20FD4"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E2C88" w14:textId="77777777" w:rsidR="00C20FD4" w:rsidRPr="001620D3" w:rsidRDefault="00C20FD4"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FF5597" w14:textId="77777777" w:rsidR="00C20FD4" w:rsidRDefault="00C20FD4"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83692F" w14:textId="77777777" w:rsidR="00C20FD4" w:rsidRPr="001620D3" w:rsidRDefault="00C20FD4"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6F60E" w14:textId="77777777" w:rsidR="00C20FD4" w:rsidRPr="001620D3" w:rsidRDefault="00C20FD4"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FA69F4" w14:textId="77777777" w:rsidR="00C20FD4" w:rsidRDefault="00C20FD4"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BF7AA6" w14:textId="77777777" w:rsidR="00C20FD4" w:rsidRPr="001620D3" w:rsidRDefault="00C20FD4"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174E" w14:textId="77777777" w:rsidR="00C20FD4" w:rsidRPr="001620D3" w:rsidRDefault="00C20FD4"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805D9" w14:textId="77777777" w:rsidR="00C20FD4" w:rsidRDefault="00C20FD4"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D04"/>
    <w:multiLevelType w:val="hybridMultilevel"/>
    <w:tmpl w:val="EA02E9BA"/>
    <w:lvl w:ilvl="0" w:tplc="331C0AC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696DB1"/>
    <w:multiLevelType w:val="hybridMultilevel"/>
    <w:tmpl w:val="3DE84A88"/>
    <w:lvl w:ilvl="0" w:tplc="11FA18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26AB2"/>
    <w:multiLevelType w:val="hybridMultilevel"/>
    <w:tmpl w:val="048E0B4C"/>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9"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EE71B8E"/>
    <w:multiLevelType w:val="hybridMultilevel"/>
    <w:tmpl w:val="9B92B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5"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0E6752"/>
    <w:multiLevelType w:val="multilevel"/>
    <w:tmpl w:val="6AE0828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835" w:hanging="432"/>
      </w:pPr>
      <w:rPr>
        <w:i w:val="0"/>
        <w:color w:val="auto"/>
      </w:rPr>
    </w:lvl>
    <w:lvl w:ilvl="2">
      <w:start w:val="1"/>
      <w:numFmt w:val="decimal"/>
      <w:lvlText w:val="%1.%2.%3."/>
      <w:lvlJc w:val="left"/>
      <w:pPr>
        <w:ind w:left="4898"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5933999">
    <w:abstractNumId w:val="10"/>
  </w:num>
  <w:num w:numId="2" w16cid:durableId="550700841">
    <w:abstractNumId w:val="6"/>
  </w:num>
  <w:num w:numId="3" w16cid:durableId="1983775351">
    <w:abstractNumId w:val="31"/>
  </w:num>
  <w:num w:numId="4" w16cid:durableId="780303252">
    <w:abstractNumId w:val="26"/>
  </w:num>
  <w:num w:numId="5" w16cid:durableId="809051451">
    <w:abstractNumId w:val="19"/>
  </w:num>
  <w:num w:numId="6" w16cid:durableId="385760528">
    <w:abstractNumId w:val="3"/>
  </w:num>
  <w:num w:numId="7" w16cid:durableId="1216969295">
    <w:abstractNumId w:val="32"/>
  </w:num>
  <w:num w:numId="8" w16cid:durableId="1363431755">
    <w:abstractNumId w:val="25"/>
  </w:num>
  <w:num w:numId="9" w16cid:durableId="924457563">
    <w:abstractNumId w:val="17"/>
  </w:num>
  <w:num w:numId="10" w16cid:durableId="436565992">
    <w:abstractNumId w:val="30"/>
  </w:num>
  <w:num w:numId="11" w16cid:durableId="776172678">
    <w:abstractNumId w:val="11"/>
  </w:num>
  <w:num w:numId="12" w16cid:durableId="1778669714">
    <w:abstractNumId w:val="23"/>
  </w:num>
  <w:num w:numId="13" w16cid:durableId="1657759249">
    <w:abstractNumId w:val="21"/>
  </w:num>
  <w:num w:numId="14" w16cid:durableId="1546989994">
    <w:abstractNumId w:val="15"/>
  </w:num>
  <w:num w:numId="15" w16cid:durableId="1205755479">
    <w:abstractNumId w:val="22"/>
  </w:num>
  <w:num w:numId="16" w16cid:durableId="332344742">
    <w:abstractNumId w:val="29"/>
  </w:num>
  <w:num w:numId="17" w16cid:durableId="320626760">
    <w:abstractNumId w:val="1"/>
  </w:num>
  <w:num w:numId="18" w16cid:durableId="518349825">
    <w:abstractNumId w:val="5"/>
  </w:num>
  <w:num w:numId="19" w16cid:durableId="383717558">
    <w:abstractNumId w:val="14"/>
  </w:num>
  <w:num w:numId="20" w16cid:durableId="506409699">
    <w:abstractNumId w:val="12"/>
  </w:num>
  <w:num w:numId="21" w16cid:durableId="1846439030">
    <w:abstractNumId w:val="9"/>
  </w:num>
  <w:num w:numId="22" w16cid:durableId="1993098785">
    <w:abstractNumId w:val="16"/>
  </w:num>
  <w:num w:numId="23" w16cid:durableId="656613697">
    <w:abstractNumId w:val="0"/>
  </w:num>
  <w:num w:numId="24" w16cid:durableId="300112950">
    <w:abstractNumId w:val="24"/>
  </w:num>
  <w:num w:numId="25" w16cid:durableId="947548117">
    <w:abstractNumId w:val="18"/>
  </w:num>
  <w:num w:numId="26" w16cid:durableId="568073374">
    <w:abstractNumId w:val="33"/>
  </w:num>
  <w:num w:numId="27" w16cid:durableId="581255797">
    <w:abstractNumId w:val="4"/>
  </w:num>
  <w:num w:numId="28" w16cid:durableId="2023312179">
    <w:abstractNumId w:val="27"/>
  </w:num>
  <w:num w:numId="29" w16cid:durableId="1458528257">
    <w:abstractNumId w:val="28"/>
  </w:num>
  <w:num w:numId="30" w16cid:durableId="8335820">
    <w:abstractNumId w:val="7"/>
  </w:num>
  <w:num w:numId="31" w16cid:durableId="90705193">
    <w:abstractNumId w:val="13"/>
  </w:num>
  <w:num w:numId="32" w16cid:durableId="151146311">
    <w:abstractNumId w:val="8"/>
  </w:num>
  <w:num w:numId="33" w16cid:durableId="1522813603">
    <w:abstractNumId w:val="2"/>
  </w:num>
  <w:num w:numId="34" w16cid:durableId="208182278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03"/>
    <w:rsid w:val="00000807"/>
    <w:rsid w:val="000046EA"/>
    <w:rsid w:val="00005725"/>
    <w:rsid w:val="00015FDA"/>
    <w:rsid w:val="000234D5"/>
    <w:rsid w:val="00030847"/>
    <w:rsid w:val="00057B6F"/>
    <w:rsid w:val="00066668"/>
    <w:rsid w:val="00073BA8"/>
    <w:rsid w:val="00080002"/>
    <w:rsid w:val="00096B2E"/>
    <w:rsid w:val="000A02B3"/>
    <w:rsid w:val="000A3083"/>
    <w:rsid w:val="000A44EC"/>
    <w:rsid w:val="000C0354"/>
    <w:rsid w:val="000C0D0D"/>
    <w:rsid w:val="000C0DC7"/>
    <w:rsid w:val="000D3B88"/>
    <w:rsid w:val="000F0EDA"/>
    <w:rsid w:val="000F1A3B"/>
    <w:rsid w:val="000F330D"/>
    <w:rsid w:val="0011109C"/>
    <w:rsid w:val="001257B7"/>
    <w:rsid w:val="00127C65"/>
    <w:rsid w:val="00131D33"/>
    <w:rsid w:val="00132839"/>
    <w:rsid w:val="00173A9E"/>
    <w:rsid w:val="00174C89"/>
    <w:rsid w:val="001851F8"/>
    <w:rsid w:val="0018717F"/>
    <w:rsid w:val="001937B4"/>
    <w:rsid w:val="00194831"/>
    <w:rsid w:val="001B45C4"/>
    <w:rsid w:val="001B66EB"/>
    <w:rsid w:val="001C27C1"/>
    <w:rsid w:val="00202C72"/>
    <w:rsid w:val="00202EC9"/>
    <w:rsid w:val="002166A9"/>
    <w:rsid w:val="00224A91"/>
    <w:rsid w:val="00224E3F"/>
    <w:rsid w:val="00225009"/>
    <w:rsid w:val="00261664"/>
    <w:rsid w:val="00262B70"/>
    <w:rsid w:val="0026362F"/>
    <w:rsid w:val="00280B2D"/>
    <w:rsid w:val="00281DFD"/>
    <w:rsid w:val="002A09A5"/>
    <w:rsid w:val="002C75D1"/>
    <w:rsid w:val="002D3D16"/>
    <w:rsid w:val="002E0C76"/>
    <w:rsid w:val="002E7D96"/>
    <w:rsid w:val="00307F59"/>
    <w:rsid w:val="00313BCC"/>
    <w:rsid w:val="00323427"/>
    <w:rsid w:val="00325823"/>
    <w:rsid w:val="00327BDE"/>
    <w:rsid w:val="003318FA"/>
    <w:rsid w:val="003411C6"/>
    <w:rsid w:val="003436D7"/>
    <w:rsid w:val="00371BDE"/>
    <w:rsid w:val="003762CD"/>
    <w:rsid w:val="003766AA"/>
    <w:rsid w:val="003942B1"/>
    <w:rsid w:val="003A3BD9"/>
    <w:rsid w:val="003B3B1B"/>
    <w:rsid w:val="003F2B36"/>
    <w:rsid w:val="003F413C"/>
    <w:rsid w:val="003F5CE4"/>
    <w:rsid w:val="00410E1E"/>
    <w:rsid w:val="004119DE"/>
    <w:rsid w:val="00425739"/>
    <w:rsid w:val="00443857"/>
    <w:rsid w:val="00444B90"/>
    <w:rsid w:val="00450238"/>
    <w:rsid w:val="004513F9"/>
    <w:rsid w:val="00456CDC"/>
    <w:rsid w:val="004808BA"/>
    <w:rsid w:val="0048549D"/>
    <w:rsid w:val="004A4A72"/>
    <w:rsid w:val="004B3280"/>
    <w:rsid w:val="004B4C28"/>
    <w:rsid w:val="004B6E95"/>
    <w:rsid w:val="004E3523"/>
    <w:rsid w:val="004E682A"/>
    <w:rsid w:val="004E7CF9"/>
    <w:rsid w:val="004F4054"/>
    <w:rsid w:val="004F6A8E"/>
    <w:rsid w:val="00503DB4"/>
    <w:rsid w:val="00504E6F"/>
    <w:rsid w:val="005240E8"/>
    <w:rsid w:val="00537D42"/>
    <w:rsid w:val="0054514F"/>
    <w:rsid w:val="0054673F"/>
    <w:rsid w:val="00547537"/>
    <w:rsid w:val="005533AF"/>
    <w:rsid w:val="005658A2"/>
    <w:rsid w:val="00575004"/>
    <w:rsid w:val="0059076F"/>
    <w:rsid w:val="00592270"/>
    <w:rsid w:val="00592447"/>
    <w:rsid w:val="00596360"/>
    <w:rsid w:val="00596996"/>
    <w:rsid w:val="00597E07"/>
    <w:rsid w:val="005A0FE0"/>
    <w:rsid w:val="005A507C"/>
    <w:rsid w:val="005A514E"/>
    <w:rsid w:val="005C1661"/>
    <w:rsid w:val="005C5056"/>
    <w:rsid w:val="005D4E8C"/>
    <w:rsid w:val="005D51A7"/>
    <w:rsid w:val="005D7543"/>
    <w:rsid w:val="00600394"/>
    <w:rsid w:val="00605103"/>
    <w:rsid w:val="00615F48"/>
    <w:rsid w:val="0061699F"/>
    <w:rsid w:val="00617EEF"/>
    <w:rsid w:val="00631E93"/>
    <w:rsid w:val="00634AFE"/>
    <w:rsid w:val="006356E6"/>
    <w:rsid w:val="00643894"/>
    <w:rsid w:val="006706AF"/>
    <w:rsid w:val="006A01D6"/>
    <w:rsid w:val="006A1050"/>
    <w:rsid w:val="006B356A"/>
    <w:rsid w:val="006B3875"/>
    <w:rsid w:val="006B4B5D"/>
    <w:rsid w:val="006B7669"/>
    <w:rsid w:val="006C51A9"/>
    <w:rsid w:val="006C6353"/>
    <w:rsid w:val="006D3C20"/>
    <w:rsid w:val="00700744"/>
    <w:rsid w:val="00700ABA"/>
    <w:rsid w:val="0070288D"/>
    <w:rsid w:val="00716F9A"/>
    <w:rsid w:val="00717AEE"/>
    <w:rsid w:val="00724912"/>
    <w:rsid w:val="007259E5"/>
    <w:rsid w:val="00726204"/>
    <w:rsid w:val="00730020"/>
    <w:rsid w:val="007840AF"/>
    <w:rsid w:val="007A7AD6"/>
    <w:rsid w:val="007B75C7"/>
    <w:rsid w:val="007D2597"/>
    <w:rsid w:val="007E0DC4"/>
    <w:rsid w:val="007E469E"/>
    <w:rsid w:val="00802934"/>
    <w:rsid w:val="00807A8D"/>
    <w:rsid w:val="00850E53"/>
    <w:rsid w:val="0085534B"/>
    <w:rsid w:val="00863CDD"/>
    <w:rsid w:val="00865014"/>
    <w:rsid w:val="008665CC"/>
    <w:rsid w:val="0088147D"/>
    <w:rsid w:val="008A657C"/>
    <w:rsid w:val="008B34FA"/>
    <w:rsid w:val="008B3E77"/>
    <w:rsid w:val="008B4AE0"/>
    <w:rsid w:val="008B706F"/>
    <w:rsid w:val="008C60D9"/>
    <w:rsid w:val="008E2967"/>
    <w:rsid w:val="00901D20"/>
    <w:rsid w:val="009074E0"/>
    <w:rsid w:val="009125AF"/>
    <w:rsid w:val="00915D2E"/>
    <w:rsid w:val="009163EC"/>
    <w:rsid w:val="00922116"/>
    <w:rsid w:val="00932AF5"/>
    <w:rsid w:val="00933BFE"/>
    <w:rsid w:val="00934A00"/>
    <w:rsid w:val="00934E7E"/>
    <w:rsid w:val="009473CA"/>
    <w:rsid w:val="00951F42"/>
    <w:rsid w:val="00961A11"/>
    <w:rsid w:val="00962B18"/>
    <w:rsid w:val="00971271"/>
    <w:rsid w:val="0097562B"/>
    <w:rsid w:val="009874D7"/>
    <w:rsid w:val="0099104A"/>
    <w:rsid w:val="00994025"/>
    <w:rsid w:val="009967DC"/>
    <w:rsid w:val="009967E7"/>
    <w:rsid w:val="009A0B4F"/>
    <w:rsid w:val="009B3EA8"/>
    <w:rsid w:val="009B5DBE"/>
    <w:rsid w:val="009C5CCB"/>
    <w:rsid w:val="009E0F9C"/>
    <w:rsid w:val="009E79A5"/>
    <w:rsid w:val="00A05593"/>
    <w:rsid w:val="00A06B1D"/>
    <w:rsid w:val="00A148AE"/>
    <w:rsid w:val="00A32DBC"/>
    <w:rsid w:val="00A40709"/>
    <w:rsid w:val="00A54825"/>
    <w:rsid w:val="00A64296"/>
    <w:rsid w:val="00A81235"/>
    <w:rsid w:val="00A859A5"/>
    <w:rsid w:val="00AA4509"/>
    <w:rsid w:val="00AA69C7"/>
    <w:rsid w:val="00AB12F8"/>
    <w:rsid w:val="00AB1DFB"/>
    <w:rsid w:val="00AB4C22"/>
    <w:rsid w:val="00AC428D"/>
    <w:rsid w:val="00AD2823"/>
    <w:rsid w:val="00AE72E7"/>
    <w:rsid w:val="00AF1E34"/>
    <w:rsid w:val="00B00D8D"/>
    <w:rsid w:val="00B06041"/>
    <w:rsid w:val="00B10EB4"/>
    <w:rsid w:val="00B366E6"/>
    <w:rsid w:val="00B61C35"/>
    <w:rsid w:val="00B76515"/>
    <w:rsid w:val="00B82666"/>
    <w:rsid w:val="00B85B51"/>
    <w:rsid w:val="00BB32C7"/>
    <w:rsid w:val="00BB5326"/>
    <w:rsid w:val="00BB729C"/>
    <w:rsid w:val="00BF309B"/>
    <w:rsid w:val="00C0572A"/>
    <w:rsid w:val="00C10E5C"/>
    <w:rsid w:val="00C17CFB"/>
    <w:rsid w:val="00C20FD4"/>
    <w:rsid w:val="00C26F59"/>
    <w:rsid w:val="00C30334"/>
    <w:rsid w:val="00C32579"/>
    <w:rsid w:val="00C35013"/>
    <w:rsid w:val="00C3681B"/>
    <w:rsid w:val="00C56AC4"/>
    <w:rsid w:val="00C63F58"/>
    <w:rsid w:val="00C737AF"/>
    <w:rsid w:val="00C759D6"/>
    <w:rsid w:val="00C76607"/>
    <w:rsid w:val="00C802C6"/>
    <w:rsid w:val="00C97683"/>
    <w:rsid w:val="00CA266A"/>
    <w:rsid w:val="00CA6DBF"/>
    <w:rsid w:val="00CC3F54"/>
    <w:rsid w:val="00CD6EBE"/>
    <w:rsid w:val="00D04960"/>
    <w:rsid w:val="00D270A6"/>
    <w:rsid w:val="00D32AC2"/>
    <w:rsid w:val="00D34EBE"/>
    <w:rsid w:val="00D44B6C"/>
    <w:rsid w:val="00D53357"/>
    <w:rsid w:val="00D66337"/>
    <w:rsid w:val="00D710A0"/>
    <w:rsid w:val="00D72D5D"/>
    <w:rsid w:val="00D73595"/>
    <w:rsid w:val="00D74AF9"/>
    <w:rsid w:val="00D75EC3"/>
    <w:rsid w:val="00D84176"/>
    <w:rsid w:val="00D87A20"/>
    <w:rsid w:val="00D90324"/>
    <w:rsid w:val="00DB1EA3"/>
    <w:rsid w:val="00DB792C"/>
    <w:rsid w:val="00DE138C"/>
    <w:rsid w:val="00DF289E"/>
    <w:rsid w:val="00DF4A45"/>
    <w:rsid w:val="00DF7FDA"/>
    <w:rsid w:val="00E02A9B"/>
    <w:rsid w:val="00E1136B"/>
    <w:rsid w:val="00E2251A"/>
    <w:rsid w:val="00E23301"/>
    <w:rsid w:val="00E23849"/>
    <w:rsid w:val="00E30444"/>
    <w:rsid w:val="00E42F44"/>
    <w:rsid w:val="00E45514"/>
    <w:rsid w:val="00E61C66"/>
    <w:rsid w:val="00E762A5"/>
    <w:rsid w:val="00EB0B44"/>
    <w:rsid w:val="00EB785F"/>
    <w:rsid w:val="00EB7E63"/>
    <w:rsid w:val="00EC2FDD"/>
    <w:rsid w:val="00ED5BAC"/>
    <w:rsid w:val="00EE54D6"/>
    <w:rsid w:val="00EF35E1"/>
    <w:rsid w:val="00F15245"/>
    <w:rsid w:val="00F2570F"/>
    <w:rsid w:val="00F25AAD"/>
    <w:rsid w:val="00F35CBE"/>
    <w:rsid w:val="00F41377"/>
    <w:rsid w:val="00F50054"/>
    <w:rsid w:val="00F53D32"/>
    <w:rsid w:val="00F544C6"/>
    <w:rsid w:val="00F57629"/>
    <w:rsid w:val="00F60EAF"/>
    <w:rsid w:val="00F71F7F"/>
    <w:rsid w:val="00F77A69"/>
    <w:rsid w:val="00F879C3"/>
    <w:rsid w:val="00F91607"/>
    <w:rsid w:val="00FA2D27"/>
    <w:rsid w:val="00FB31E7"/>
    <w:rsid w:val="00FC591F"/>
    <w:rsid w:val="00FD3A82"/>
    <w:rsid w:val="00FE402C"/>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A5052"/>
  <w15:docId w15:val="{40C6FFCF-5FEC-44F0-AD14-DECBD9E4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E02A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02A9B"/>
    <w:rPr>
      <w:kern w:val="0"/>
      <w:sz w:val="16"/>
      <w:szCs w:val="16"/>
    </w:rPr>
  </w:style>
  <w:style w:type="character" w:customStyle="1" w:styleId="xcontentpasted0">
    <w:name w:val="x_contentpasted0"/>
    <w:basedOn w:val="Numatytasispastraiposriftas"/>
    <w:rsid w:val="005A507C"/>
  </w:style>
  <w:style w:type="paragraph" w:customStyle="1" w:styleId="xmsonormal">
    <w:name w:val="x_msonormal"/>
    <w:basedOn w:val="prastasis"/>
    <w:rsid w:val="005A507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0387">
      <w:bodyDiv w:val="1"/>
      <w:marLeft w:val="0"/>
      <w:marRight w:val="0"/>
      <w:marTop w:val="0"/>
      <w:marBottom w:val="0"/>
      <w:divBdr>
        <w:top w:val="none" w:sz="0" w:space="0" w:color="auto"/>
        <w:left w:val="none" w:sz="0" w:space="0" w:color="auto"/>
        <w:bottom w:val="none" w:sz="0" w:space="0" w:color="auto"/>
        <w:right w:val="none" w:sz="0" w:space="0" w:color="auto"/>
      </w:divBdr>
    </w:div>
    <w:div w:id="413934151">
      <w:bodyDiv w:val="1"/>
      <w:marLeft w:val="0"/>
      <w:marRight w:val="0"/>
      <w:marTop w:val="0"/>
      <w:marBottom w:val="0"/>
      <w:divBdr>
        <w:top w:val="none" w:sz="0" w:space="0" w:color="auto"/>
        <w:left w:val="none" w:sz="0" w:space="0" w:color="auto"/>
        <w:bottom w:val="none" w:sz="0" w:space="0" w:color="auto"/>
        <w:right w:val="none" w:sz="0" w:space="0" w:color="auto"/>
      </w:divBdr>
    </w:div>
    <w:div w:id="829296976">
      <w:bodyDiv w:val="1"/>
      <w:marLeft w:val="0"/>
      <w:marRight w:val="0"/>
      <w:marTop w:val="0"/>
      <w:marBottom w:val="0"/>
      <w:divBdr>
        <w:top w:val="none" w:sz="0" w:space="0" w:color="auto"/>
        <w:left w:val="none" w:sz="0" w:space="0" w:color="auto"/>
        <w:bottom w:val="none" w:sz="0" w:space="0" w:color="auto"/>
        <w:right w:val="none" w:sz="0" w:space="0" w:color="auto"/>
      </w:divBdr>
    </w:div>
    <w:div w:id="944772480">
      <w:bodyDiv w:val="1"/>
      <w:marLeft w:val="0"/>
      <w:marRight w:val="0"/>
      <w:marTop w:val="0"/>
      <w:marBottom w:val="0"/>
      <w:divBdr>
        <w:top w:val="none" w:sz="0" w:space="0" w:color="auto"/>
        <w:left w:val="none" w:sz="0" w:space="0" w:color="auto"/>
        <w:bottom w:val="none" w:sz="0" w:space="0" w:color="auto"/>
        <w:right w:val="none" w:sz="0" w:space="0" w:color="auto"/>
      </w:divBdr>
    </w:div>
    <w:div w:id="1405908481">
      <w:bodyDiv w:val="1"/>
      <w:marLeft w:val="0"/>
      <w:marRight w:val="0"/>
      <w:marTop w:val="0"/>
      <w:marBottom w:val="0"/>
      <w:divBdr>
        <w:top w:val="none" w:sz="0" w:space="0" w:color="auto"/>
        <w:left w:val="none" w:sz="0" w:space="0" w:color="auto"/>
        <w:bottom w:val="none" w:sz="0" w:space="0" w:color="auto"/>
        <w:right w:val="none" w:sz="0" w:space="0" w:color="auto"/>
      </w:divBdr>
    </w:div>
    <w:div w:id="1588659227">
      <w:bodyDiv w:val="1"/>
      <w:marLeft w:val="0"/>
      <w:marRight w:val="0"/>
      <w:marTop w:val="0"/>
      <w:marBottom w:val="0"/>
      <w:divBdr>
        <w:top w:val="none" w:sz="0" w:space="0" w:color="auto"/>
        <w:left w:val="none" w:sz="0" w:space="0" w:color="auto"/>
        <w:bottom w:val="none" w:sz="0" w:space="0" w:color="auto"/>
        <w:right w:val="none" w:sz="0" w:space="0" w:color="auto"/>
      </w:divBdr>
    </w:div>
    <w:div w:id="18686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www.licencijavim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savivaldybe@sirvintos.lt"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DB2DA-1D41-4A0E-883A-16229436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63622</Words>
  <Characters>36266</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Audėjūtė</dc:creator>
  <cp:lastModifiedBy>Sirvintų Vandenys</cp:lastModifiedBy>
  <cp:revision>7</cp:revision>
  <dcterms:created xsi:type="dcterms:W3CDTF">2025-03-14T06:40:00Z</dcterms:created>
  <dcterms:modified xsi:type="dcterms:W3CDTF">2025-03-18T07:05:00Z</dcterms:modified>
</cp:coreProperties>
</file>