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748D7" w14:textId="77777777" w:rsidR="001603DF" w:rsidRDefault="001603DF" w:rsidP="00087764">
      <w:pPr>
        <w:jc w:val="center"/>
        <w:rPr>
          <w:b/>
        </w:rPr>
      </w:pPr>
      <w:r w:rsidRPr="00F02240">
        <w:rPr>
          <w:b/>
        </w:rPr>
        <w:t>TECHNINĖ SPECIFIKACIJA</w:t>
      </w:r>
    </w:p>
    <w:p w14:paraId="3E523BBE" w14:textId="77777777" w:rsidR="001603DF" w:rsidRDefault="006C2559" w:rsidP="001603DF">
      <w:pPr>
        <w:jc w:val="center"/>
        <w:rPr>
          <w:b/>
        </w:rPr>
      </w:pPr>
      <w:r>
        <w:rPr>
          <w:b/>
        </w:rPr>
        <w:t xml:space="preserve">PROJEKTO „ŠIRVINTŲ RAJONO </w:t>
      </w:r>
      <w:r w:rsidR="00916BC2">
        <w:rPr>
          <w:b/>
        </w:rPr>
        <w:t>JUODIŠKIŲ KADASTRINĖS VIETOVĖS</w:t>
      </w:r>
      <w:r>
        <w:rPr>
          <w:b/>
        </w:rPr>
        <w:t xml:space="preserve"> MELI</w:t>
      </w:r>
      <w:r w:rsidR="00916BC2">
        <w:rPr>
          <w:b/>
        </w:rPr>
        <w:t>ORACIJOS STATINIŲ REKONSTRAVIMAS“ R</w:t>
      </w:r>
      <w:r w:rsidR="001603DF" w:rsidRPr="00010BD0">
        <w:rPr>
          <w:b/>
        </w:rPr>
        <w:t>E</w:t>
      </w:r>
      <w:r w:rsidR="00EB0A77">
        <w:rPr>
          <w:b/>
        </w:rPr>
        <w:t>KONSTRAVIMO</w:t>
      </w:r>
      <w:r w:rsidR="001603DF" w:rsidRPr="00010BD0">
        <w:rPr>
          <w:b/>
        </w:rPr>
        <w:t xml:space="preserve"> DARBAI </w:t>
      </w:r>
    </w:p>
    <w:p w14:paraId="73CAC77B" w14:textId="77777777" w:rsidR="001603DF" w:rsidRDefault="001603DF" w:rsidP="00C46355">
      <w:pPr>
        <w:numPr>
          <w:ilvl w:val="0"/>
          <w:numId w:val="1"/>
        </w:numPr>
        <w:tabs>
          <w:tab w:val="left" w:pos="3402"/>
          <w:tab w:val="left" w:pos="4111"/>
        </w:tabs>
        <w:jc w:val="center"/>
        <w:rPr>
          <w:b/>
        </w:rPr>
      </w:pPr>
      <w:r>
        <w:rPr>
          <w:b/>
        </w:rPr>
        <w:t>BENDROJI INFORMACIJA</w:t>
      </w:r>
    </w:p>
    <w:p w14:paraId="4553A342" w14:textId="77777777" w:rsidR="001603DF" w:rsidRDefault="001603DF" w:rsidP="00AD0161">
      <w:pPr>
        <w:numPr>
          <w:ilvl w:val="1"/>
          <w:numId w:val="1"/>
        </w:numPr>
        <w:tabs>
          <w:tab w:val="left" w:pos="851"/>
        </w:tabs>
        <w:spacing w:after="0" w:line="360" w:lineRule="auto"/>
        <w:ind w:left="0" w:firstLine="357"/>
        <w:jc w:val="both"/>
      </w:pPr>
      <w:r w:rsidRPr="000F6104">
        <w:rPr>
          <w:b/>
        </w:rPr>
        <w:t>Užsakovas</w:t>
      </w:r>
      <w:r>
        <w:t xml:space="preserve"> – </w:t>
      </w:r>
      <w:r w:rsidRPr="00A734EB">
        <w:t xml:space="preserve">Širvintų rajono savivaldybės administracija, </w:t>
      </w:r>
      <w:r w:rsidR="00804AD3">
        <w:t xml:space="preserve">juridinio asmens kodas 188722373, </w:t>
      </w:r>
      <w:r w:rsidRPr="00A734EB">
        <w:t>Vilniaus g. 61, Širvintos.</w:t>
      </w:r>
    </w:p>
    <w:p w14:paraId="34AAF245" w14:textId="77777777" w:rsidR="001603DF" w:rsidRDefault="00364A49" w:rsidP="00AD0161">
      <w:pPr>
        <w:numPr>
          <w:ilvl w:val="1"/>
          <w:numId w:val="1"/>
        </w:numPr>
        <w:tabs>
          <w:tab w:val="left" w:pos="851"/>
        </w:tabs>
        <w:spacing w:after="0" w:line="360" w:lineRule="auto"/>
        <w:ind w:left="0" w:firstLine="357"/>
        <w:jc w:val="both"/>
      </w:pPr>
      <w:r>
        <w:rPr>
          <w:b/>
        </w:rPr>
        <w:t>Rangovas</w:t>
      </w:r>
      <w:r w:rsidR="001603DF" w:rsidRPr="000F6104">
        <w:rPr>
          <w:b/>
        </w:rPr>
        <w:t xml:space="preserve"> </w:t>
      </w:r>
      <w:r w:rsidR="001603DF">
        <w:t>– įmonė, turinti Žemės ūkio ministerijos išduotą kvalifikac</w:t>
      </w:r>
      <w:r w:rsidR="00AD0161">
        <w:t>ijos atestatą, leidžiantį</w:t>
      </w:r>
      <w:r w:rsidR="001603DF">
        <w:t xml:space="preserve"> verstis konkrečia melioracijos veikla – melioracijos statinių statyba ir Lietuvos Respublikos viešųjų pirkimų įstatymo nustatyt</w:t>
      </w:r>
      <w:r w:rsidR="00E01EDB">
        <w:t>u būdu</w:t>
      </w:r>
      <w:r w:rsidR="001603DF">
        <w:t xml:space="preserve"> </w:t>
      </w:r>
      <w:r w:rsidR="00E01EDB">
        <w:t xml:space="preserve">konkursą </w:t>
      </w:r>
      <w:r w:rsidR="001603DF">
        <w:t>laimėj</w:t>
      </w:r>
      <w:r w:rsidR="00E01EDB">
        <w:t>ęs Tiekėjas</w:t>
      </w:r>
      <w:r w:rsidR="001603DF">
        <w:t>.</w:t>
      </w:r>
    </w:p>
    <w:p w14:paraId="1D1D0BFF" w14:textId="77777777" w:rsidR="001603DF" w:rsidRPr="004B14B6" w:rsidRDefault="001603DF" w:rsidP="004B14B6">
      <w:pPr>
        <w:pStyle w:val="Sraopastraipa"/>
        <w:numPr>
          <w:ilvl w:val="0"/>
          <w:numId w:val="1"/>
        </w:numPr>
        <w:spacing w:line="360" w:lineRule="auto"/>
        <w:jc w:val="center"/>
        <w:rPr>
          <w:b/>
        </w:rPr>
      </w:pPr>
      <w:r w:rsidRPr="004B14B6">
        <w:rPr>
          <w:b/>
        </w:rPr>
        <w:t xml:space="preserve">DARBŲ TIKSLAS, APIMTIS </w:t>
      </w:r>
    </w:p>
    <w:p w14:paraId="7E6201AF" w14:textId="77777777" w:rsidR="00470AA9" w:rsidRDefault="001603DF" w:rsidP="004B14B6">
      <w:pPr>
        <w:numPr>
          <w:ilvl w:val="1"/>
          <w:numId w:val="1"/>
        </w:numPr>
        <w:tabs>
          <w:tab w:val="left" w:pos="349"/>
          <w:tab w:val="left" w:pos="851"/>
        </w:tabs>
        <w:spacing w:after="0" w:line="360" w:lineRule="auto"/>
        <w:ind w:left="0" w:firstLine="349"/>
        <w:jc w:val="both"/>
      </w:pPr>
      <w:r w:rsidRPr="00EB0A77">
        <w:rPr>
          <w:b/>
        </w:rPr>
        <w:t>Pirkimo tikslas</w:t>
      </w:r>
      <w:r>
        <w:t>:</w:t>
      </w:r>
      <w:r w:rsidR="00EB0A77">
        <w:t xml:space="preserve"> </w:t>
      </w:r>
      <w:r w:rsidRPr="0087087F">
        <w:t xml:space="preserve">Atlikti </w:t>
      </w:r>
      <w:r w:rsidR="00EB0A77" w:rsidRPr="00EB0A77">
        <w:t xml:space="preserve">projekto „Širvintų rajono </w:t>
      </w:r>
      <w:r w:rsidR="00916BC2">
        <w:t>Juodiškių</w:t>
      </w:r>
      <w:r w:rsidR="00EB0A77" w:rsidRPr="00EB0A77">
        <w:t xml:space="preserve"> kadastrin</w:t>
      </w:r>
      <w:r w:rsidR="00916BC2">
        <w:t>ės vietovės</w:t>
      </w:r>
      <w:r w:rsidR="00EB0A77" w:rsidRPr="00EB0A77">
        <w:t xml:space="preserve"> mel</w:t>
      </w:r>
      <w:r w:rsidR="00916BC2">
        <w:t>ioracijos statinių rekonstravimas</w:t>
      </w:r>
      <w:r w:rsidR="00EB0A77" w:rsidRPr="00EB0A77">
        <w:t>“</w:t>
      </w:r>
      <w:r w:rsidRPr="0087087F">
        <w:t xml:space="preserve"> </w:t>
      </w:r>
      <w:r w:rsidR="00EB0A77">
        <w:t>rekonstravimo</w:t>
      </w:r>
      <w:r w:rsidRPr="0087087F">
        <w:t xml:space="preserve"> darb</w:t>
      </w:r>
      <w:r>
        <w:t>us</w:t>
      </w:r>
      <w:r w:rsidR="00596DEF">
        <w:t xml:space="preserve"> pagal parengtą techninį darbo projektą „</w:t>
      </w:r>
      <w:r w:rsidR="00916BC2" w:rsidRPr="00EB0A77">
        <w:t xml:space="preserve">Širvintų rajono </w:t>
      </w:r>
      <w:r w:rsidR="00916BC2">
        <w:t>Juodiškių</w:t>
      </w:r>
      <w:r w:rsidR="00916BC2" w:rsidRPr="00EB0A77">
        <w:t xml:space="preserve"> kadastrin</w:t>
      </w:r>
      <w:r w:rsidR="00916BC2">
        <w:t>ės vietovės</w:t>
      </w:r>
      <w:r w:rsidR="00916BC2" w:rsidRPr="00EB0A77">
        <w:t xml:space="preserve"> mel</w:t>
      </w:r>
      <w:r w:rsidR="00916BC2">
        <w:t>ioracijos statinių rekonstravimas</w:t>
      </w:r>
      <w:r w:rsidR="00596DEF">
        <w:t>“.</w:t>
      </w:r>
    </w:p>
    <w:p w14:paraId="10E7A4CB" w14:textId="77777777" w:rsidR="00470AA9" w:rsidRPr="009C3290" w:rsidRDefault="009C3290" w:rsidP="004B14B6">
      <w:pPr>
        <w:numPr>
          <w:ilvl w:val="1"/>
          <w:numId w:val="1"/>
        </w:numPr>
        <w:tabs>
          <w:tab w:val="left" w:pos="349"/>
          <w:tab w:val="left" w:pos="851"/>
        </w:tabs>
        <w:spacing w:after="0" w:line="360" w:lineRule="auto"/>
        <w:ind w:left="0" w:firstLine="349"/>
        <w:jc w:val="both"/>
      </w:pPr>
      <w:r w:rsidRPr="009C3290">
        <w:t>Darbų kiekiai nurodyti techniniame darbo projekte.</w:t>
      </w:r>
    </w:p>
    <w:p w14:paraId="21A9A9EF" w14:textId="77777777" w:rsidR="001603DF" w:rsidRDefault="001603DF" w:rsidP="004B14B6">
      <w:pPr>
        <w:numPr>
          <w:ilvl w:val="1"/>
          <w:numId w:val="1"/>
        </w:numPr>
        <w:tabs>
          <w:tab w:val="left" w:pos="851"/>
        </w:tabs>
        <w:spacing w:after="0" w:line="360" w:lineRule="auto"/>
        <w:ind w:left="0" w:firstLine="360"/>
        <w:jc w:val="both"/>
      </w:pPr>
      <w:r>
        <w:t>Savivaldybės administracija ir Rangovas pasirašys darbų atlikimo sutartį, kurios neatskiriama dalis – ši Techninė specifikacija.</w:t>
      </w:r>
    </w:p>
    <w:p w14:paraId="04E8F36B" w14:textId="77777777" w:rsidR="0033650D" w:rsidRDefault="0033650D" w:rsidP="001603DF">
      <w:pPr>
        <w:tabs>
          <w:tab w:val="left" w:pos="851"/>
        </w:tabs>
        <w:spacing w:after="0"/>
        <w:ind w:left="720"/>
      </w:pPr>
    </w:p>
    <w:p w14:paraId="77CF0F2F" w14:textId="77777777" w:rsidR="001603DF" w:rsidRPr="00354715" w:rsidRDefault="001603DF" w:rsidP="004B14B6">
      <w:pPr>
        <w:numPr>
          <w:ilvl w:val="0"/>
          <w:numId w:val="1"/>
        </w:numPr>
        <w:jc w:val="center"/>
        <w:rPr>
          <w:b/>
        </w:rPr>
      </w:pPr>
      <w:r w:rsidRPr="00354715">
        <w:rPr>
          <w:b/>
        </w:rPr>
        <w:t>DARBŲ ATLIKIMO TERMINAS</w:t>
      </w:r>
    </w:p>
    <w:p w14:paraId="5D866A92" w14:textId="77777777" w:rsidR="009C3290" w:rsidRDefault="00F0768F" w:rsidP="004B14B6">
      <w:pPr>
        <w:numPr>
          <w:ilvl w:val="1"/>
          <w:numId w:val="1"/>
        </w:numPr>
        <w:tabs>
          <w:tab w:val="left" w:pos="0"/>
          <w:tab w:val="left" w:pos="851"/>
        </w:tabs>
        <w:spacing w:after="0" w:line="360" w:lineRule="auto"/>
        <w:ind w:left="0" w:firstLine="284"/>
        <w:jc w:val="both"/>
      </w:pPr>
      <w:r w:rsidRPr="00EC793D">
        <w:rPr>
          <w:b/>
        </w:rPr>
        <w:t>Statybos d</w:t>
      </w:r>
      <w:r w:rsidR="001603DF" w:rsidRPr="00EC793D">
        <w:rPr>
          <w:b/>
        </w:rPr>
        <w:t>arbų atlikimo terminas</w:t>
      </w:r>
      <w:r w:rsidR="001603DF" w:rsidRPr="00354715">
        <w:t xml:space="preserve"> – </w:t>
      </w:r>
      <w:r w:rsidR="00EC793D">
        <w:rPr>
          <w:szCs w:val="24"/>
        </w:rPr>
        <w:t>darbai turi</w:t>
      </w:r>
      <w:r w:rsidR="00EC793D" w:rsidRPr="005748CF">
        <w:rPr>
          <w:szCs w:val="24"/>
        </w:rPr>
        <w:t xml:space="preserve"> </w:t>
      </w:r>
      <w:r w:rsidR="00EC793D" w:rsidRPr="00907927">
        <w:rPr>
          <w:szCs w:val="24"/>
        </w:rPr>
        <w:t xml:space="preserve">būti atlikti </w:t>
      </w:r>
      <w:r w:rsidR="00916BC2">
        <w:rPr>
          <w:szCs w:val="24"/>
        </w:rPr>
        <w:t>per 10</w:t>
      </w:r>
      <w:r w:rsidR="00EC793D" w:rsidRPr="005748CF">
        <w:rPr>
          <w:szCs w:val="24"/>
        </w:rPr>
        <w:t xml:space="preserve"> mėnesi</w:t>
      </w:r>
      <w:r w:rsidR="00916BC2">
        <w:rPr>
          <w:szCs w:val="24"/>
        </w:rPr>
        <w:t>ų</w:t>
      </w:r>
      <w:r w:rsidR="00EC793D" w:rsidRPr="005748CF">
        <w:rPr>
          <w:szCs w:val="24"/>
        </w:rPr>
        <w:t xml:space="preserve"> nuo Sutarties pasirašymo dienos. Bendras Sutarties galiojimo terminas su apmokėjimu – </w:t>
      </w:r>
      <w:r w:rsidR="00916BC2">
        <w:rPr>
          <w:szCs w:val="24"/>
        </w:rPr>
        <w:t>11</w:t>
      </w:r>
      <w:r w:rsidR="00EC793D" w:rsidRPr="005748CF">
        <w:rPr>
          <w:szCs w:val="24"/>
        </w:rPr>
        <w:t xml:space="preserve"> mėnesi</w:t>
      </w:r>
      <w:r w:rsidR="00916BC2">
        <w:rPr>
          <w:szCs w:val="24"/>
        </w:rPr>
        <w:t xml:space="preserve">ų. </w:t>
      </w:r>
      <w:r w:rsidR="009C3290">
        <w:t>Iki darbų atlikimo termino pabaigos Rangovas turi pateikti Užsakovui įgyvendinto projekto kadastro vietovių</w:t>
      </w:r>
      <w:r w:rsidR="00145214">
        <w:t xml:space="preserve">         </w:t>
      </w:r>
      <w:r w:rsidR="009C3290">
        <w:t xml:space="preserve"> Mel_DR 10 LT duomenų rinkinį su planinėje medžiagoje M1:10000 apibrėžtomis rekonstruojamo ploto ribomis, griovių rekonstruotomis atkarpomis, rekonstruotų melioracijos statinių vietomis *shp formatu įrašyt</w:t>
      </w:r>
      <w:r w:rsidR="0065133B">
        <w:t>ose kompiuterinėse laikmenose (3</w:t>
      </w:r>
      <w:r w:rsidR="009C3290">
        <w:t xml:space="preserve"> vnt.).</w:t>
      </w:r>
    </w:p>
    <w:p w14:paraId="08B33D7B" w14:textId="77777777" w:rsidR="009C3290" w:rsidRDefault="009C3290" w:rsidP="009C3290">
      <w:pPr>
        <w:tabs>
          <w:tab w:val="left" w:pos="0"/>
          <w:tab w:val="left" w:pos="851"/>
        </w:tabs>
        <w:spacing w:after="0" w:line="240" w:lineRule="auto"/>
        <w:jc w:val="both"/>
      </w:pPr>
    </w:p>
    <w:p w14:paraId="5F4A5460" w14:textId="77777777" w:rsidR="00F0768F" w:rsidRPr="00004A45" w:rsidRDefault="00F0768F" w:rsidP="004B14B6">
      <w:pPr>
        <w:pStyle w:val="Sraopastraipa"/>
        <w:numPr>
          <w:ilvl w:val="0"/>
          <w:numId w:val="1"/>
        </w:numPr>
        <w:spacing w:line="360" w:lineRule="auto"/>
        <w:ind w:hanging="796"/>
        <w:jc w:val="center"/>
        <w:rPr>
          <w:b/>
          <w:szCs w:val="24"/>
        </w:rPr>
      </w:pPr>
      <w:r w:rsidRPr="00004A45">
        <w:rPr>
          <w:b/>
        </w:rPr>
        <w:t>REIKALAVIMAI STATYBAI</w:t>
      </w:r>
    </w:p>
    <w:p w14:paraId="4193C5A9" w14:textId="77777777" w:rsidR="00285314" w:rsidRDefault="00F0768F" w:rsidP="004B14B6">
      <w:pPr>
        <w:pStyle w:val="Sraopastraipa"/>
        <w:numPr>
          <w:ilvl w:val="1"/>
          <w:numId w:val="1"/>
        </w:numPr>
        <w:tabs>
          <w:tab w:val="left" w:pos="851"/>
        </w:tabs>
        <w:spacing w:line="360" w:lineRule="auto"/>
        <w:ind w:left="0" w:firstLine="360"/>
        <w:jc w:val="both"/>
      </w:pPr>
      <w:r w:rsidRPr="00AF4778">
        <w:t>Rekonstr</w:t>
      </w:r>
      <w:r w:rsidR="00916BC2">
        <w:t>avimo</w:t>
      </w:r>
      <w:r w:rsidRPr="00AF4778">
        <w:t xml:space="preserve"> darbai turi užtikrinti</w:t>
      </w:r>
      <w:r>
        <w:t xml:space="preserve"> techninio darbo </w:t>
      </w:r>
      <w:r w:rsidRPr="00AF4778">
        <w:t>projekto projektinių sp</w:t>
      </w:r>
      <w:r w:rsidR="00916BC2">
        <w:t>rendinių įgyvendinimą. Rekonstravimo</w:t>
      </w:r>
      <w:r w:rsidRPr="00AF4778">
        <w:t xml:space="preserve"> darbai atliekami pagal techninį darbo projektą bei vykdomi </w:t>
      </w:r>
      <w:r w:rsidR="00285314">
        <w:t>vadovaujantis šiais teisės aktais:</w:t>
      </w:r>
    </w:p>
    <w:p w14:paraId="5D12B59E" w14:textId="77777777" w:rsidR="00B02261" w:rsidRPr="00B02261" w:rsidRDefault="00B02261" w:rsidP="0000418A">
      <w:pPr>
        <w:pStyle w:val="Sraopastraipa"/>
        <w:numPr>
          <w:ilvl w:val="0"/>
          <w:numId w:val="5"/>
        </w:numPr>
        <w:spacing w:line="360" w:lineRule="auto"/>
        <w:jc w:val="both"/>
      </w:pPr>
      <w:r>
        <w:t>Lietuvos Respublikos statybos įstatymas;</w:t>
      </w:r>
    </w:p>
    <w:p w14:paraId="31CE4458" w14:textId="77777777" w:rsidR="00043EE2" w:rsidRDefault="00285314" w:rsidP="0000418A">
      <w:pPr>
        <w:pStyle w:val="Sraopastraipa"/>
        <w:numPr>
          <w:ilvl w:val="0"/>
          <w:numId w:val="5"/>
        </w:numPr>
        <w:spacing w:line="360" w:lineRule="auto"/>
        <w:jc w:val="both"/>
      </w:pPr>
      <w:r>
        <w:t>Lietuvos Respublikos melioracijos įstatymas;</w:t>
      </w:r>
    </w:p>
    <w:p w14:paraId="5120A48E" w14:textId="77777777" w:rsidR="00B02261" w:rsidRPr="00B02261" w:rsidRDefault="00B02261" w:rsidP="0000418A">
      <w:pPr>
        <w:pStyle w:val="Sraopastraipa"/>
        <w:numPr>
          <w:ilvl w:val="0"/>
          <w:numId w:val="5"/>
        </w:numPr>
        <w:spacing w:line="360" w:lineRule="auto"/>
        <w:jc w:val="both"/>
      </w:pPr>
      <w:hyperlink r:id="rId8" w:tgtFrame="_blank" w:history="1">
        <w:r w:rsidRPr="00B02261">
          <w:rPr>
            <w:rStyle w:val="Hipersaitas"/>
            <w:color w:val="auto"/>
            <w:u w:val="none"/>
          </w:rPr>
          <w:t>MTR 1.12.01:2008 ,,Melioracijos statinių tec</w:t>
        </w:r>
        <w:r>
          <w:rPr>
            <w:rStyle w:val="Hipersaitas"/>
            <w:color w:val="auto"/>
            <w:u w:val="none"/>
          </w:rPr>
          <w:t>hninės priežiūros taisyklės“</w:t>
        </w:r>
      </w:hyperlink>
      <w:r w:rsidRPr="00B02261">
        <w:t>;</w:t>
      </w:r>
    </w:p>
    <w:p w14:paraId="6C55CB74" w14:textId="77777777" w:rsidR="00043EE2" w:rsidRDefault="00043EE2" w:rsidP="0000418A">
      <w:pPr>
        <w:pStyle w:val="Sraopastraipa"/>
        <w:numPr>
          <w:ilvl w:val="0"/>
          <w:numId w:val="5"/>
        </w:numPr>
        <w:spacing w:line="360" w:lineRule="auto"/>
        <w:jc w:val="both"/>
      </w:pPr>
      <w:hyperlink r:id="rId9" w:tgtFrame="_blank" w:history="1">
        <w:r w:rsidRPr="00043EE2">
          <w:rPr>
            <w:rStyle w:val="Hipersaitas"/>
            <w:color w:val="auto"/>
            <w:u w:val="none"/>
          </w:rPr>
          <w:t>Lietuvos Respublikos aplinkos ministro 2001 m. lapkričio 7 d. įsakymas Nr. 540 ,,Dėl paviršinio vandens telkinių apsaugos zonų ir pakrančių apsaugos juostų nustatymo taisyklių patvirtinimo“</w:t>
        </w:r>
      </w:hyperlink>
      <w:r>
        <w:t>;</w:t>
      </w:r>
    </w:p>
    <w:p w14:paraId="326B0240" w14:textId="77777777" w:rsidR="004B14B6" w:rsidRDefault="004B14B6" w:rsidP="004B14B6">
      <w:pPr>
        <w:pStyle w:val="Sraopastraipa"/>
        <w:numPr>
          <w:ilvl w:val="0"/>
          <w:numId w:val="5"/>
        </w:numPr>
        <w:tabs>
          <w:tab w:val="left" w:pos="709"/>
        </w:tabs>
        <w:spacing w:after="0" w:line="240" w:lineRule="auto"/>
        <w:ind w:left="0" w:firstLine="426"/>
        <w:jc w:val="both"/>
      </w:pPr>
      <w:r>
        <w:lastRenderedPageBreak/>
        <w:t>Vandens pralaidų konstrukcinių sprendinių taikymo melioracijos statinių statyboje taisyklės (Žin., 2009, 31-1234) bei MND VŪVP-2001 „Vamzdinės pralaidos“;</w:t>
      </w:r>
    </w:p>
    <w:p w14:paraId="4E42144F" w14:textId="77777777" w:rsidR="00043EE2" w:rsidRDefault="00043EE2" w:rsidP="0000418A">
      <w:pPr>
        <w:pStyle w:val="Sraopastraipa"/>
        <w:numPr>
          <w:ilvl w:val="0"/>
          <w:numId w:val="5"/>
        </w:numPr>
        <w:spacing w:line="360" w:lineRule="auto"/>
        <w:jc w:val="both"/>
      </w:pPr>
      <w:hyperlink r:id="rId10" w:tgtFrame="_blank" w:history="1">
        <w:r w:rsidRPr="00043EE2">
          <w:rPr>
            <w:rStyle w:val="Hipersaitas"/>
            <w:color w:val="auto"/>
            <w:u w:val="none"/>
          </w:rPr>
          <w:t>MTR 1.11.01:2006 ,,Melioracijos statinių pripažinimo tinkamais naudoti tvarka“</w:t>
        </w:r>
      </w:hyperlink>
      <w:r>
        <w:t>;</w:t>
      </w:r>
    </w:p>
    <w:p w14:paraId="58120A57" w14:textId="77777777" w:rsidR="00B02261" w:rsidRDefault="005A535C" w:rsidP="0000418A">
      <w:pPr>
        <w:pStyle w:val="Sraopastraipa"/>
        <w:numPr>
          <w:ilvl w:val="0"/>
          <w:numId w:val="5"/>
        </w:numPr>
        <w:spacing w:line="360" w:lineRule="auto"/>
        <w:jc w:val="both"/>
      </w:pPr>
      <w:hyperlink r:id="rId11" w:tgtFrame="_blank" w:history="1">
        <w:r>
          <w:rPr>
            <w:rStyle w:val="Hipersaitas"/>
            <w:color w:val="auto"/>
            <w:u w:val="none"/>
          </w:rPr>
          <w:t xml:space="preserve">STR 1.07.03:2017 </w:t>
        </w:r>
        <w:r>
          <w:rPr>
            <w:bCs/>
            <w:color w:val="000000"/>
          </w:rPr>
          <w:t>„S</w:t>
        </w:r>
        <w:r w:rsidRPr="005A535C">
          <w:rPr>
            <w:bCs/>
            <w:color w:val="000000"/>
          </w:rPr>
          <w:t>tatinių techninės ir naudojimo priežiūros tvarka. Naujų nekilnojamojo turto kadastro objektų (inžinerinių statinių</w:t>
        </w:r>
        <w:r>
          <w:rPr>
            <w:bCs/>
            <w:color w:val="000000"/>
          </w:rPr>
          <w:t>) formavimo tvarka“</w:t>
        </w:r>
        <w:r w:rsidR="00B02261">
          <w:rPr>
            <w:rStyle w:val="Hipersaitas"/>
            <w:color w:val="auto"/>
            <w:u w:val="none"/>
          </w:rPr>
          <w:t>;</w:t>
        </w:r>
      </w:hyperlink>
      <w:r w:rsidR="00B02261" w:rsidRPr="00B02261">
        <w:t xml:space="preserve"> </w:t>
      </w:r>
    </w:p>
    <w:p w14:paraId="47239E2C" w14:textId="77777777" w:rsidR="00B02261" w:rsidRPr="00BD7B07" w:rsidRDefault="00285314" w:rsidP="00BD7B07">
      <w:pPr>
        <w:pStyle w:val="Sraopastraipa"/>
        <w:numPr>
          <w:ilvl w:val="0"/>
          <w:numId w:val="5"/>
        </w:numPr>
        <w:spacing w:line="360" w:lineRule="auto"/>
        <w:jc w:val="both"/>
      </w:pPr>
      <w:r w:rsidRPr="00285314">
        <w:t xml:space="preserve">MTR 2.02.01:2006 „Melioracijos statiniai. Pagrindiniai reikalavimai“ </w:t>
      </w:r>
      <w:r>
        <w:t>;</w:t>
      </w:r>
    </w:p>
    <w:p w14:paraId="3C77CD69" w14:textId="77777777" w:rsidR="00B02261" w:rsidRPr="00B02261" w:rsidRDefault="00364A49" w:rsidP="0000418A">
      <w:pPr>
        <w:pStyle w:val="Sraopastraipa"/>
        <w:numPr>
          <w:ilvl w:val="0"/>
          <w:numId w:val="5"/>
        </w:numPr>
        <w:spacing w:line="360" w:lineRule="auto"/>
        <w:jc w:val="both"/>
      </w:pPr>
      <w:r w:rsidRPr="00B02261">
        <w:rPr>
          <w:rFonts w:eastAsiaTheme="minorHAnsi"/>
          <w:szCs w:val="24"/>
        </w:rPr>
        <w:t>STR 1.06.01:2016 „</w:t>
      </w:r>
      <w:r w:rsidR="008A314B" w:rsidRPr="00B02261">
        <w:rPr>
          <w:rFonts w:eastAsiaTheme="minorHAnsi"/>
          <w:szCs w:val="24"/>
        </w:rPr>
        <w:t>S</w:t>
      </w:r>
      <w:r w:rsidRPr="00B02261">
        <w:rPr>
          <w:rFonts w:eastAsiaTheme="minorHAnsi"/>
          <w:szCs w:val="24"/>
        </w:rPr>
        <w:t>tatybos darbai. Statinio statybos priežiūra“</w:t>
      </w:r>
      <w:r w:rsidR="00285314" w:rsidRPr="00B02261">
        <w:rPr>
          <w:rFonts w:eastAsiaTheme="minorHAnsi"/>
          <w:szCs w:val="24"/>
        </w:rPr>
        <w:t>;</w:t>
      </w:r>
    </w:p>
    <w:p w14:paraId="5B0FFD4D" w14:textId="77777777" w:rsidR="00B02261" w:rsidRPr="00B02261" w:rsidRDefault="005A535C" w:rsidP="0000418A">
      <w:pPr>
        <w:pStyle w:val="Sraopastraipa"/>
        <w:numPr>
          <w:ilvl w:val="0"/>
          <w:numId w:val="5"/>
        </w:numPr>
        <w:spacing w:line="360" w:lineRule="auto"/>
        <w:jc w:val="both"/>
      </w:pPr>
      <w:r>
        <w:rPr>
          <w:color w:val="000000"/>
        </w:rPr>
        <w:t>Automobilių kelių darbo vietų aptvėrimo ir eismo reguliavimo taisykles T DVAER 12</w:t>
      </w:r>
      <w:r w:rsidR="00285314" w:rsidRPr="00B02261">
        <w:rPr>
          <w:rFonts w:eastAsiaTheme="minorHAnsi"/>
          <w:szCs w:val="24"/>
        </w:rPr>
        <w:t>;</w:t>
      </w:r>
    </w:p>
    <w:p w14:paraId="0F7549BE" w14:textId="77777777" w:rsidR="00B02261" w:rsidRPr="00B02261" w:rsidRDefault="00364A49" w:rsidP="0000418A">
      <w:pPr>
        <w:pStyle w:val="Sraopastraipa"/>
        <w:numPr>
          <w:ilvl w:val="0"/>
          <w:numId w:val="5"/>
        </w:numPr>
        <w:spacing w:line="360" w:lineRule="auto"/>
        <w:jc w:val="both"/>
      </w:pPr>
      <w:r w:rsidRPr="00B02261">
        <w:rPr>
          <w:rFonts w:eastAsiaTheme="minorHAnsi"/>
          <w:szCs w:val="24"/>
        </w:rPr>
        <w:t>STR 2.02.06:2004 „Hidrotechniniai statiniai. Pagrindin</w:t>
      </w:r>
      <w:r w:rsidR="008A314B" w:rsidRPr="00B02261">
        <w:rPr>
          <w:rFonts w:eastAsiaTheme="minorHAnsi"/>
          <w:szCs w:val="24"/>
        </w:rPr>
        <w:t>ė</w:t>
      </w:r>
      <w:r w:rsidRPr="00B02261">
        <w:rPr>
          <w:rFonts w:eastAsiaTheme="minorHAnsi"/>
          <w:szCs w:val="24"/>
        </w:rPr>
        <w:t>s nuostatos“</w:t>
      </w:r>
      <w:r w:rsidR="00285314" w:rsidRPr="00B02261">
        <w:rPr>
          <w:rFonts w:eastAsiaTheme="minorHAnsi"/>
          <w:szCs w:val="24"/>
        </w:rPr>
        <w:t>;</w:t>
      </w:r>
    </w:p>
    <w:p w14:paraId="219ABE8A" w14:textId="77777777" w:rsidR="00B02261" w:rsidRPr="00B02261" w:rsidRDefault="00364A49" w:rsidP="0000418A">
      <w:pPr>
        <w:pStyle w:val="Sraopastraipa"/>
        <w:numPr>
          <w:ilvl w:val="0"/>
          <w:numId w:val="5"/>
        </w:numPr>
        <w:spacing w:line="360" w:lineRule="auto"/>
        <w:jc w:val="both"/>
      </w:pPr>
      <w:r w:rsidRPr="00B02261">
        <w:rPr>
          <w:rFonts w:eastAsiaTheme="minorHAnsi"/>
          <w:szCs w:val="24"/>
        </w:rPr>
        <w:t>STR 2.05.15:2004 „Hidrotechninių statinių poveikiai ir apkrovos“;</w:t>
      </w:r>
    </w:p>
    <w:p w14:paraId="488C76AB" w14:textId="77777777" w:rsidR="00B02261" w:rsidRPr="00B02261" w:rsidRDefault="00364A49" w:rsidP="0000418A">
      <w:pPr>
        <w:pStyle w:val="Sraopastraipa"/>
        <w:numPr>
          <w:ilvl w:val="0"/>
          <w:numId w:val="5"/>
        </w:numPr>
        <w:spacing w:line="360" w:lineRule="auto"/>
        <w:jc w:val="both"/>
      </w:pPr>
      <w:r w:rsidRPr="00B02261">
        <w:rPr>
          <w:rFonts w:eastAsiaTheme="minorHAnsi"/>
          <w:szCs w:val="24"/>
        </w:rPr>
        <w:t>STR 2.01.01(3):1999 „Esminiai statinio reikalavimai. Higiena, sveikata, aplinkos apsauga“;</w:t>
      </w:r>
    </w:p>
    <w:p w14:paraId="4FB16359" w14:textId="77777777" w:rsidR="00B02261" w:rsidRPr="00B02261" w:rsidRDefault="00364A49" w:rsidP="00C45C63">
      <w:pPr>
        <w:pStyle w:val="Sraopastraipa"/>
        <w:numPr>
          <w:ilvl w:val="0"/>
          <w:numId w:val="5"/>
        </w:numPr>
        <w:spacing w:line="360" w:lineRule="auto"/>
        <w:jc w:val="both"/>
      </w:pPr>
      <w:r w:rsidRPr="00B02261">
        <w:rPr>
          <w:rFonts w:eastAsiaTheme="minorHAnsi"/>
          <w:szCs w:val="24"/>
        </w:rPr>
        <w:t>STR 2.01.01(1):2005 „Esminis statinio reikalavimas. Mechaninis atsparumas ir pastovumas";</w:t>
      </w:r>
    </w:p>
    <w:p w14:paraId="633D3661" w14:textId="77777777" w:rsidR="00B02261" w:rsidRPr="0000418A" w:rsidRDefault="00364A49" w:rsidP="004B14B6">
      <w:pPr>
        <w:pStyle w:val="Sraopastraipa"/>
        <w:numPr>
          <w:ilvl w:val="0"/>
          <w:numId w:val="5"/>
        </w:numPr>
        <w:spacing w:after="0" w:line="360" w:lineRule="auto"/>
        <w:jc w:val="both"/>
      </w:pPr>
      <w:r w:rsidRPr="00B02261">
        <w:rPr>
          <w:rFonts w:eastAsiaTheme="minorHAnsi"/>
          <w:szCs w:val="24"/>
        </w:rPr>
        <w:t>STR 2.01.01(4):2008 „Esminis statinio reikalavimas „Naudojimo sauga“;</w:t>
      </w:r>
    </w:p>
    <w:p w14:paraId="3E5C1A67" w14:textId="77777777" w:rsidR="004B14B6" w:rsidRDefault="0000418A" w:rsidP="004B14B6">
      <w:pPr>
        <w:spacing w:after="0" w:line="360" w:lineRule="auto"/>
        <w:ind w:left="360"/>
        <w:jc w:val="both"/>
      </w:pPr>
      <w:r>
        <w:t>ir kitais galiojančiais norminiais teisės aktais, standartais.</w:t>
      </w:r>
    </w:p>
    <w:p w14:paraId="6E6DC239" w14:textId="77777777" w:rsidR="004B14B6" w:rsidRPr="004B14B6" w:rsidRDefault="0000418A" w:rsidP="004B14B6">
      <w:pPr>
        <w:pStyle w:val="Sraopastraipa"/>
        <w:numPr>
          <w:ilvl w:val="1"/>
          <w:numId w:val="1"/>
        </w:numPr>
        <w:tabs>
          <w:tab w:val="left" w:pos="851"/>
        </w:tabs>
        <w:spacing w:after="0" w:line="360" w:lineRule="auto"/>
        <w:ind w:left="0" w:firstLine="426"/>
        <w:jc w:val="both"/>
      </w:pPr>
      <w:r>
        <w:t xml:space="preserve"> </w:t>
      </w:r>
      <w:r w:rsidR="004B14B6" w:rsidRPr="004B14B6">
        <w:rPr>
          <w:szCs w:val="24"/>
        </w:rPr>
        <w:t xml:space="preserve">Rangovas prieš pradėdamas vykdyti Darbus turi informuoti Užsakovą, seniūnijos seniūną ir trečiuosius asmenis apie numatomų darbų eigą vadovaudamasis Lietuvos Respublikos žemės ūkio ministro 2009 m. lapkričio 18 d. įsakymu Nr. 3D-883 „Dėl Melioracijos darbus vykdančių subjektų ir melioruotos žemės naudotojų interesų suderinimo taisyklių patvirtinimo“. </w:t>
      </w:r>
    </w:p>
    <w:p w14:paraId="03C0F8A0" w14:textId="77777777" w:rsidR="00952B3C" w:rsidRDefault="00952B3C" w:rsidP="004B14B6">
      <w:pPr>
        <w:spacing w:after="0" w:line="360" w:lineRule="auto"/>
        <w:ind w:firstLine="426"/>
        <w:jc w:val="both"/>
      </w:pPr>
      <w:r>
        <w:rPr>
          <w:szCs w:val="24"/>
        </w:rPr>
        <w:t>PRIDEDAMA: T</w:t>
      </w:r>
      <w:r>
        <w:t>echninis darbo projektas „</w:t>
      </w:r>
      <w:r w:rsidR="005A535C" w:rsidRPr="00EB0A77">
        <w:t xml:space="preserve">Širvintų rajono </w:t>
      </w:r>
      <w:r w:rsidR="005A535C">
        <w:t>Juodiškių</w:t>
      </w:r>
      <w:r w:rsidR="005A535C" w:rsidRPr="00EB0A77">
        <w:t xml:space="preserve"> kadastrin</w:t>
      </w:r>
      <w:r w:rsidR="005A535C">
        <w:t>ės vietovės</w:t>
      </w:r>
      <w:r w:rsidR="005A535C" w:rsidRPr="00EB0A77">
        <w:t xml:space="preserve"> mel</w:t>
      </w:r>
      <w:r w:rsidR="005A535C">
        <w:t>ioracijos statinių rekonstravimas</w:t>
      </w:r>
      <w:r>
        <w:t>“, elektroninė versija.</w:t>
      </w:r>
    </w:p>
    <w:p w14:paraId="1D0EC59A" w14:textId="77777777" w:rsidR="00C46355" w:rsidRDefault="00C46355" w:rsidP="00C46355">
      <w:pPr>
        <w:spacing w:line="240" w:lineRule="auto"/>
      </w:pPr>
    </w:p>
    <w:p w14:paraId="5ABF769E" w14:textId="77777777" w:rsidR="00C46355" w:rsidRPr="00E62EBD" w:rsidRDefault="005A535C" w:rsidP="00C46355">
      <w:pPr>
        <w:spacing w:line="240" w:lineRule="auto"/>
      </w:pPr>
      <w:r w:rsidRPr="00555921">
        <w:rPr>
          <w:noProof/>
          <w:sz w:val="22"/>
          <w:lang w:eastAsia="lt-LT"/>
        </w:rPr>
        <w:drawing>
          <wp:anchor distT="0" distB="0" distL="114300" distR="114300" simplePos="0" relativeHeight="251659264" behindDoc="1" locked="0" layoutInCell="1" allowOverlap="1" wp14:anchorId="07C5679D" wp14:editId="3B24976D">
            <wp:simplePos x="0" y="0"/>
            <wp:positionH relativeFrom="margin">
              <wp:posOffset>3486150</wp:posOffset>
            </wp:positionH>
            <wp:positionV relativeFrom="margin">
              <wp:posOffset>5598795</wp:posOffset>
            </wp:positionV>
            <wp:extent cx="1054735" cy="741045"/>
            <wp:effectExtent l="0" t="0" r="0" b="1905"/>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473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6355" w:rsidRPr="00E62EBD">
        <w:t xml:space="preserve">Parengė </w:t>
      </w:r>
    </w:p>
    <w:p w14:paraId="7E3664C9" w14:textId="77777777" w:rsidR="00354715" w:rsidRPr="004B14B6" w:rsidRDefault="005F4AA8" w:rsidP="004B14B6">
      <w:pPr>
        <w:spacing w:line="240" w:lineRule="auto"/>
      </w:pPr>
      <w:r>
        <w:t>Žemės ūkio ir turto valdymo</w:t>
      </w:r>
      <w:r w:rsidR="00C46355" w:rsidRPr="00E62EBD">
        <w:t xml:space="preserve"> skyriaus</w:t>
      </w:r>
      <w:r w:rsidR="00C46355">
        <w:t xml:space="preserve"> </w:t>
      </w:r>
      <w:r w:rsidR="00916BC2">
        <w:t xml:space="preserve">vyr. </w:t>
      </w:r>
      <w:r w:rsidR="00C46355">
        <w:t xml:space="preserve">specialistė                                       </w:t>
      </w:r>
      <w:r w:rsidR="00C46355" w:rsidRPr="00E62EBD">
        <w:t xml:space="preserve">  </w:t>
      </w:r>
      <w:r w:rsidR="00C46355">
        <w:t>Rasa Minkštimienė</w:t>
      </w:r>
      <w:r w:rsidR="00C46355" w:rsidRPr="0067484E">
        <w:t xml:space="preserve"> </w:t>
      </w:r>
    </w:p>
    <w:sectPr w:rsidR="00354715" w:rsidRPr="004B14B6" w:rsidSect="004B14B6">
      <w:footerReference w:type="default" r:id="rId1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DAE6" w14:textId="77777777" w:rsidR="003026C3" w:rsidRDefault="003026C3" w:rsidP="00C46355">
      <w:pPr>
        <w:spacing w:after="0" w:line="240" w:lineRule="auto"/>
      </w:pPr>
      <w:r>
        <w:separator/>
      </w:r>
    </w:p>
  </w:endnote>
  <w:endnote w:type="continuationSeparator" w:id="0">
    <w:p w14:paraId="79A30E08" w14:textId="77777777" w:rsidR="003026C3" w:rsidRDefault="003026C3" w:rsidP="00C4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01031"/>
      <w:docPartObj>
        <w:docPartGallery w:val="Page Numbers (Bottom of Page)"/>
        <w:docPartUnique/>
      </w:docPartObj>
    </w:sdtPr>
    <w:sdtContent>
      <w:p w14:paraId="08D9296B" w14:textId="77777777" w:rsidR="00C46355" w:rsidRDefault="00C46355">
        <w:pPr>
          <w:pStyle w:val="Porat"/>
          <w:jc w:val="right"/>
        </w:pPr>
        <w:r>
          <w:fldChar w:fldCharType="begin"/>
        </w:r>
        <w:r>
          <w:instrText>PAGE   \* MERGEFORMAT</w:instrText>
        </w:r>
        <w:r>
          <w:fldChar w:fldCharType="separate"/>
        </w:r>
        <w:r w:rsidR="0065133B">
          <w:rPr>
            <w:noProof/>
          </w:rPr>
          <w:t>2</w:t>
        </w:r>
        <w:r>
          <w:fldChar w:fldCharType="end"/>
        </w:r>
      </w:p>
    </w:sdtContent>
  </w:sdt>
  <w:p w14:paraId="0E1690A4" w14:textId="77777777" w:rsidR="00C46355" w:rsidRDefault="00C463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8EEB" w14:textId="77777777" w:rsidR="003026C3" w:rsidRDefault="003026C3" w:rsidP="00C46355">
      <w:pPr>
        <w:spacing w:after="0" w:line="240" w:lineRule="auto"/>
      </w:pPr>
      <w:r>
        <w:separator/>
      </w:r>
    </w:p>
  </w:footnote>
  <w:footnote w:type="continuationSeparator" w:id="0">
    <w:p w14:paraId="3922A2D5" w14:textId="77777777" w:rsidR="003026C3" w:rsidRDefault="003026C3" w:rsidP="00C46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DA2"/>
    <w:multiLevelType w:val="multilevel"/>
    <w:tmpl w:val="872AB5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EEC37D2"/>
    <w:multiLevelType w:val="hybridMultilevel"/>
    <w:tmpl w:val="A0962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305945"/>
    <w:multiLevelType w:val="hybridMultilevel"/>
    <w:tmpl w:val="BB90131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C01F93"/>
    <w:multiLevelType w:val="multilevel"/>
    <w:tmpl w:val="496E842A"/>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5D55F6"/>
    <w:multiLevelType w:val="multilevel"/>
    <w:tmpl w:val="496E842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05865D4"/>
    <w:multiLevelType w:val="multilevel"/>
    <w:tmpl w:val="F3E0981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6A5D51"/>
    <w:multiLevelType w:val="multilevel"/>
    <w:tmpl w:val="496E842A"/>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5342951">
    <w:abstractNumId w:val="3"/>
  </w:num>
  <w:num w:numId="2" w16cid:durableId="422073322">
    <w:abstractNumId w:val="5"/>
  </w:num>
  <w:num w:numId="3" w16cid:durableId="1345089704">
    <w:abstractNumId w:val="4"/>
  </w:num>
  <w:num w:numId="4" w16cid:durableId="1271551102">
    <w:abstractNumId w:val="1"/>
  </w:num>
  <w:num w:numId="5" w16cid:durableId="427654881">
    <w:abstractNumId w:val="2"/>
  </w:num>
  <w:num w:numId="6" w16cid:durableId="1375928360">
    <w:abstractNumId w:val="0"/>
  </w:num>
  <w:num w:numId="7" w16cid:durableId="1718816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3DF"/>
    <w:rsid w:val="0000418A"/>
    <w:rsid w:val="00004A45"/>
    <w:rsid w:val="00043EE2"/>
    <w:rsid w:val="00087764"/>
    <w:rsid w:val="000A5557"/>
    <w:rsid w:val="000C11C9"/>
    <w:rsid w:val="00145214"/>
    <w:rsid w:val="001527A2"/>
    <w:rsid w:val="001603DF"/>
    <w:rsid w:val="001B3D50"/>
    <w:rsid w:val="001D4645"/>
    <w:rsid w:val="00285314"/>
    <w:rsid w:val="002C783C"/>
    <w:rsid w:val="003026C3"/>
    <w:rsid w:val="00335F07"/>
    <w:rsid w:val="0033650D"/>
    <w:rsid w:val="00354715"/>
    <w:rsid w:val="00364A49"/>
    <w:rsid w:val="003A7E5B"/>
    <w:rsid w:val="00470AA9"/>
    <w:rsid w:val="004A470B"/>
    <w:rsid w:val="004A6D64"/>
    <w:rsid w:val="004B14B6"/>
    <w:rsid w:val="004E3C77"/>
    <w:rsid w:val="00596DEF"/>
    <w:rsid w:val="005A535C"/>
    <w:rsid w:val="005F4AA8"/>
    <w:rsid w:val="0062722D"/>
    <w:rsid w:val="00647ED9"/>
    <w:rsid w:val="0065133B"/>
    <w:rsid w:val="00691187"/>
    <w:rsid w:val="006C2559"/>
    <w:rsid w:val="006F670C"/>
    <w:rsid w:val="0071456B"/>
    <w:rsid w:val="00716052"/>
    <w:rsid w:val="0073393D"/>
    <w:rsid w:val="00804AD3"/>
    <w:rsid w:val="00804E91"/>
    <w:rsid w:val="00827820"/>
    <w:rsid w:val="008A314B"/>
    <w:rsid w:val="00916BC2"/>
    <w:rsid w:val="00952B3C"/>
    <w:rsid w:val="009548B3"/>
    <w:rsid w:val="009C3290"/>
    <w:rsid w:val="00A3633E"/>
    <w:rsid w:val="00A47314"/>
    <w:rsid w:val="00A80D1A"/>
    <w:rsid w:val="00AD0161"/>
    <w:rsid w:val="00B02261"/>
    <w:rsid w:val="00B6660B"/>
    <w:rsid w:val="00BD7B07"/>
    <w:rsid w:val="00BF7C1B"/>
    <w:rsid w:val="00C45C63"/>
    <w:rsid w:val="00C46355"/>
    <w:rsid w:val="00C860ED"/>
    <w:rsid w:val="00CF484D"/>
    <w:rsid w:val="00D75F2B"/>
    <w:rsid w:val="00E01EDB"/>
    <w:rsid w:val="00E52405"/>
    <w:rsid w:val="00EB0A77"/>
    <w:rsid w:val="00EC793D"/>
    <w:rsid w:val="00ED1BC9"/>
    <w:rsid w:val="00F0768F"/>
    <w:rsid w:val="00F878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3C13"/>
  <w15:chartTrackingRefBased/>
  <w15:docId w15:val="{9090398B-1D19-42EE-9271-35840F91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03DF"/>
    <w:pPr>
      <w:spacing w:after="200" w:line="276" w:lineRule="auto"/>
    </w:pPr>
    <w:rPr>
      <w:rFonts w:ascii="Times New Roman" w:eastAsia="Calibri" w:hAnsi="Times New Roman" w:cs="Times New Roman"/>
      <w:sz w:val="24"/>
    </w:rPr>
  </w:style>
  <w:style w:type="paragraph" w:styleId="Antrat2">
    <w:name w:val="heading 2"/>
    <w:basedOn w:val="prastasis"/>
    <w:next w:val="prastasis"/>
    <w:link w:val="Antrat2Diagrama"/>
    <w:uiPriority w:val="9"/>
    <w:unhideWhenUsed/>
    <w:qFormat/>
    <w:rsid w:val="004B14B6"/>
    <w:pPr>
      <w:keepNext/>
      <w:spacing w:line="240" w:lineRule="auto"/>
      <w:ind w:left="1080" w:hanging="720"/>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804AD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styleId="Lentelstinklelis">
    <w:name w:val="Table Grid"/>
    <w:basedOn w:val="prastojilentel"/>
    <w:uiPriority w:val="39"/>
    <w:rsid w:val="00716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List Paragraph1,Sąrašo pastraipa1"/>
    <w:basedOn w:val="prastasis"/>
    <w:link w:val="SraopastraipaDiagrama"/>
    <w:uiPriority w:val="34"/>
    <w:qFormat/>
    <w:rsid w:val="0033650D"/>
    <w:pPr>
      <w:ind w:left="720"/>
      <w:contextualSpacing/>
    </w:pPr>
  </w:style>
  <w:style w:type="paragraph" w:styleId="Debesliotekstas">
    <w:name w:val="Balloon Text"/>
    <w:basedOn w:val="prastasis"/>
    <w:link w:val="DebesliotekstasDiagrama"/>
    <w:uiPriority w:val="99"/>
    <w:semiHidden/>
    <w:unhideWhenUsed/>
    <w:rsid w:val="00AD016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0161"/>
    <w:rPr>
      <w:rFonts w:ascii="Segoe UI" w:eastAsia="Calibri" w:hAnsi="Segoe UI" w:cs="Segoe UI"/>
      <w:sz w:val="18"/>
      <w:szCs w:val="18"/>
    </w:rPr>
  </w:style>
  <w:style w:type="character" w:styleId="Hipersaitas">
    <w:name w:val="Hyperlink"/>
    <w:basedOn w:val="Numatytasispastraiposriftas"/>
    <w:uiPriority w:val="99"/>
    <w:semiHidden/>
    <w:unhideWhenUsed/>
    <w:rsid w:val="00043EE2"/>
    <w:rPr>
      <w:color w:val="0000FF"/>
      <w:u w:val="single"/>
    </w:rPr>
  </w:style>
  <w:style w:type="paragraph" w:styleId="Antrats">
    <w:name w:val="header"/>
    <w:basedOn w:val="prastasis"/>
    <w:link w:val="AntratsDiagrama"/>
    <w:uiPriority w:val="99"/>
    <w:unhideWhenUsed/>
    <w:rsid w:val="00C463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46355"/>
    <w:rPr>
      <w:rFonts w:ascii="Times New Roman" w:eastAsia="Calibri" w:hAnsi="Times New Roman" w:cs="Times New Roman"/>
      <w:sz w:val="24"/>
    </w:rPr>
  </w:style>
  <w:style w:type="paragraph" w:styleId="Porat">
    <w:name w:val="footer"/>
    <w:basedOn w:val="prastasis"/>
    <w:link w:val="PoratDiagrama"/>
    <w:uiPriority w:val="99"/>
    <w:unhideWhenUsed/>
    <w:rsid w:val="00C463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46355"/>
    <w:rPr>
      <w:rFonts w:ascii="Times New Roman" w:eastAsia="Calibri" w:hAnsi="Times New Roman" w:cs="Times New Roman"/>
      <w:sz w:val="24"/>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rsid w:val="004B14B6"/>
    <w:rPr>
      <w:rFonts w:ascii="Times New Roman" w:eastAsia="Calibri" w:hAnsi="Times New Roman" w:cs="Times New Roman"/>
      <w:sz w:val="24"/>
    </w:rPr>
  </w:style>
  <w:style w:type="character" w:customStyle="1" w:styleId="Antrat2Diagrama">
    <w:name w:val="Antraštė 2 Diagrama"/>
    <w:basedOn w:val="Numatytasispastraiposriftas"/>
    <w:link w:val="Antrat2"/>
    <w:uiPriority w:val="9"/>
    <w:rsid w:val="004B14B6"/>
    <w:rPr>
      <w:rFonts w:ascii="Times New Roman" w:eastAsia="Calibri"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A68308724B84/TAIS_38550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f5109e80ce8811e69e09f35d37acd7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4B1BC8B3104C" TargetMode="External"/><Relationship Id="rId4" Type="http://schemas.openxmlformats.org/officeDocument/2006/relationships/settings" Target="settings.xml"/><Relationship Id="rId9" Type="http://schemas.openxmlformats.org/officeDocument/2006/relationships/hyperlink" Target="https://www.e-tar.lt/portal/lt/legalAct/TAR.6D0F2D3FC9D0/ZqMjbINhyg"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E250D-4CC7-442A-9740-2F16C0FF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2677</Words>
  <Characters>1526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melioracija</dc:creator>
  <cp:keywords/>
  <dc:description/>
  <cp:lastModifiedBy>Ingrida G.</cp:lastModifiedBy>
  <cp:revision>2</cp:revision>
  <cp:lastPrinted>2021-02-22T11:13:00Z</cp:lastPrinted>
  <dcterms:created xsi:type="dcterms:W3CDTF">2025-02-08T16:23:00Z</dcterms:created>
  <dcterms:modified xsi:type="dcterms:W3CDTF">2025-02-08T16:23:00Z</dcterms:modified>
</cp:coreProperties>
</file>