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7BA6C" w14:textId="77777777" w:rsidR="0005531C" w:rsidRPr="00053CD8" w:rsidRDefault="0005531C" w:rsidP="0005531C">
      <w:pPr>
        <w:pStyle w:val="Subtitle"/>
        <w:spacing w:before="60" w:after="60"/>
        <w:jc w:val="center"/>
        <w:rPr>
          <w:rFonts w:ascii="Arial" w:hAnsi="Arial" w:cs="Arial"/>
          <w:b/>
          <w:bCs/>
          <w:sz w:val="22"/>
          <w:szCs w:val="22"/>
        </w:rPr>
      </w:pPr>
    </w:p>
    <w:p w14:paraId="66A7A184" w14:textId="77777777" w:rsidR="0005531C" w:rsidRPr="00053CD8" w:rsidRDefault="0005531C" w:rsidP="0005531C">
      <w:pPr>
        <w:pStyle w:val="Subtitle"/>
        <w:spacing w:before="60" w:after="60"/>
        <w:jc w:val="center"/>
        <w:rPr>
          <w:rFonts w:ascii="Arial" w:hAnsi="Arial" w:cs="Arial"/>
          <w:b/>
          <w:bCs/>
          <w:sz w:val="22"/>
          <w:szCs w:val="22"/>
        </w:rPr>
      </w:pPr>
    </w:p>
    <w:p w14:paraId="47EC2E74" w14:textId="77777777" w:rsidR="0005531C" w:rsidRPr="00053CD8" w:rsidRDefault="0005531C" w:rsidP="0005531C">
      <w:pPr>
        <w:pStyle w:val="Subtitle"/>
        <w:spacing w:before="60" w:after="60"/>
        <w:jc w:val="center"/>
        <w:rPr>
          <w:rFonts w:ascii="Arial" w:hAnsi="Arial" w:cs="Arial"/>
          <w:b/>
          <w:bCs/>
          <w:sz w:val="22"/>
          <w:szCs w:val="22"/>
        </w:rPr>
      </w:pPr>
      <w:r w:rsidRPr="00053CD8">
        <w:rPr>
          <w:rFonts w:ascii="Arial" w:hAnsi="Arial" w:cs="Arial"/>
          <w:b/>
          <w:bCs/>
          <w:sz w:val="22"/>
          <w:szCs w:val="22"/>
        </w:rPr>
        <w:t>ATVIRO KONKURSO BENDROSIOS SĄLYGOS</w:t>
      </w:r>
    </w:p>
    <w:p w14:paraId="4ABEE863" w14:textId="77777777" w:rsidR="0005531C" w:rsidRPr="00053CD8" w:rsidRDefault="0005531C" w:rsidP="0005531C">
      <w:pPr>
        <w:spacing w:before="60" w:after="60"/>
        <w:jc w:val="center"/>
        <w:rPr>
          <w:rFonts w:ascii="Arial" w:hAnsi="Arial" w:cs="Arial"/>
          <w:b/>
          <w:sz w:val="22"/>
          <w:szCs w:val="22"/>
        </w:rPr>
      </w:pPr>
    </w:p>
    <w:p w14:paraId="18E60C69" w14:textId="77777777" w:rsidR="0005531C" w:rsidRPr="00053CD8" w:rsidRDefault="0005531C" w:rsidP="0005531C">
      <w:pPr>
        <w:spacing w:before="60" w:after="60"/>
        <w:jc w:val="center"/>
        <w:rPr>
          <w:rFonts w:ascii="Arial" w:hAnsi="Arial" w:cs="Arial"/>
          <w:b/>
          <w:sz w:val="22"/>
          <w:szCs w:val="22"/>
        </w:rPr>
      </w:pPr>
    </w:p>
    <w:p w14:paraId="4C76E7F1" w14:textId="77777777" w:rsidR="0005531C" w:rsidRPr="00053CD8" w:rsidRDefault="0005531C" w:rsidP="0005531C">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08ACF38D" w14:textId="77777777" w:rsidR="0005531C" w:rsidRPr="00053CD8" w:rsidRDefault="0005531C" w:rsidP="0005531C">
          <w:pPr>
            <w:pStyle w:val="TOCHeading"/>
            <w:spacing w:before="60" w:after="60"/>
            <w:rPr>
              <w:rFonts w:ascii="Arial" w:hAnsi="Arial" w:cs="Arial"/>
              <w:sz w:val="22"/>
              <w:szCs w:val="22"/>
              <w:lang w:val="lt-LT"/>
            </w:rPr>
          </w:pPr>
        </w:p>
        <w:p w14:paraId="6E082A62"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yperlink"/>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2</w:t>
            </w:r>
            <w:r w:rsidRPr="00053CD8">
              <w:rPr>
                <w:rFonts w:ascii="Arial" w:hAnsi="Arial" w:cs="Arial"/>
                <w:webHidden/>
                <w:sz w:val="22"/>
                <w:szCs w:val="22"/>
              </w:rPr>
              <w:fldChar w:fldCharType="end"/>
            </w:r>
          </w:hyperlink>
        </w:p>
        <w:p w14:paraId="4A4EDA5A"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43" w:history="1">
            <w:r w:rsidRPr="00053CD8">
              <w:rPr>
                <w:rStyle w:val="Hyperlink"/>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4E1B8623"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44" w:history="1">
            <w:r w:rsidRPr="00053CD8">
              <w:rPr>
                <w:rStyle w:val="Hyperlink"/>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3</w:t>
            </w:r>
            <w:r w:rsidRPr="00053CD8">
              <w:rPr>
                <w:rFonts w:ascii="Arial" w:hAnsi="Arial" w:cs="Arial"/>
                <w:webHidden/>
                <w:sz w:val="22"/>
                <w:szCs w:val="22"/>
              </w:rPr>
              <w:fldChar w:fldCharType="end"/>
            </w:r>
          </w:hyperlink>
        </w:p>
        <w:p w14:paraId="10F5C595"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48" w:history="1">
            <w:r w:rsidRPr="00053CD8">
              <w:rPr>
                <w:rStyle w:val="Hyperlink"/>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3FA9A8F0"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49" w:history="1">
            <w:r w:rsidRPr="00053CD8">
              <w:rPr>
                <w:rStyle w:val="Hyperlink"/>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4</w:t>
            </w:r>
            <w:r w:rsidRPr="00053CD8">
              <w:rPr>
                <w:rFonts w:ascii="Arial" w:hAnsi="Arial" w:cs="Arial"/>
                <w:webHidden/>
                <w:sz w:val="22"/>
                <w:szCs w:val="22"/>
              </w:rPr>
              <w:fldChar w:fldCharType="end"/>
            </w:r>
          </w:hyperlink>
        </w:p>
        <w:p w14:paraId="6AC2E7C9"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50" w:history="1">
            <w:r w:rsidRPr="00053CD8">
              <w:rPr>
                <w:rStyle w:val="Hyperlink"/>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5</w:t>
            </w:r>
            <w:r w:rsidRPr="00053CD8">
              <w:rPr>
                <w:rFonts w:ascii="Arial" w:hAnsi="Arial" w:cs="Arial"/>
                <w:webHidden/>
                <w:sz w:val="22"/>
                <w:szCs w:val="22"/>
              </w:rPr>
              <w:fldChar w:fldCharType="end"/>
            </w:r>
          </w:hyperlink>
        </w:p>
        <w:p w14:paraId="5242F9BD"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51" w:history="1">
            <w:r w:rsidRPr="00053CD8">
              <w:rPr>
                <w:rStyle w:val="Hyperlink"/>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6</w:t>
            </w:r>
            <w:r w:rsidRPr="00053CD8">
              <w:rPr>
                <w:rFonts w:ascii="Arial" w:hAnsi="Arial" w:cs="Arial"/>
                <w:webHidden/>
                <w:sz w:val="22"/>
                <w:szCs w:val="22"/>
              </w:rPr>
              <w:fldChar w:fldCharType="end"/>
            </w:r>
          </w:hyperlink>
        </w:p>
        <w:p w14:paraId="6E739AD4"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0" w:history="1">
            <w:r w:rsidRPr="00053CD8">
              <w:rPr>
                <w:rStyle w:val="Hyperlink"/>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8</w:t>
            </w:r>
            <w:r w:rsidRPr="00053CD8">
              <w:rPr>
                <w:rFonts w:ascii="Arial" w:hAnsi="Arial" w:cs="Arial"/>
                <w:webHidden/>
                <w:sz w:val="22"/>
                <w:szCs w:val="22"/>
              </w:rPr>
              <w:fldChar w:fldCharType="end"/>
            </w:r>
          </w:hyperlink>
        </w:p>
        <w:p w14:paraId="6407A8AE"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1" w:history="1">
            <w:r w:rsidRPr="00053CD8">
              <w:rPr>
                <w:rStyle w:val="Hyperlink"/>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9</w:t>
            </w:r>
            <w:r w:rsidRPr="00053CD8">
              <w:rPr>
                <w:rFonts w:ascii="Arial" w:hAnsi="Arial" w:cs="Arial"/>
                <w:webHidden/>
                <w:sz w:val="22"/>
                <w:szCs w:val="22"/>
              </w:rPr>
              <w:fldChar w:fldCharType="end"/>
            </w:r>
          </w:hyperlink>
        </w:p>
        <w:p w14:paraId="14DF0A2F"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4" w:history="1">
            <w:r w:rsidRPr="00053CD8">
              <w:rPr>
                <w:rStyle w:val="Hyperlink"/>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10</w:t>
            </w:r>
            <w:r w:rsidRPr="00053CD8">
              <w:rPr>
                <w:rFonts w:ascii="Arial" w:hAnsi="Arial" w:cs="Arial"/>
                <w:webHidden/>
                <w:sz w:val="22"/>
                <w:szCs w:val="22"/>
              </w:rPr>
              <w:fldChar w:fldCharType="end"/>
            </w:r>
          </w:hyperlink>
        </w:p>
        <w:p w14:paraId="4B9660ED"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5" w:history="1">
            <w:r w:rsidRPr="00053CD8">
              <w:rPr>
                <w:rStyle w:val="Hyperlink"/>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11</w:t>
            </w:r>
            <w:r w:rsidRPr="00053CD8">
              <w:rPr>
                <w:rFonts w:ascii="Arial" w:hAnsi="Arial" w:cs="Arial"/>
                <w:webHidden/>
                <w:sz w:val="22"/>
                <w:szCs w:val="22"/>
              </w:rPr>
              <w:fldChar w:fldCharType="end"/>
            </w:r>
          </w:hyperlink>
        </w:p>
        <w:p w14:paraId="6311323F"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6" w:history="1">
            <w:r w:rsidRPr="00053CD8">
              <w:rPr>
                <w:rStyle w:val="Hyperlink"/>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13</w:t>
            </w:r>
            <w:r w:rsidRPr="00053CD8">
              <w:rPr>
                <w:rFonts w:ascii="Arial" w:hAnsi="Arial" w:cs="Arial"/>
                <w:webHidden/>
                <w:sz w:val="22"/>
                <w:szCs w:val="22"/>
              </w:rPr>
              <w:fldChar w:fldCharType="end"/>
            </w:r>
          </w:hyperlink>
        </w:p>
        <w:p w14:paraId="25C18609"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7" w:history="1">
            <w:r w:rsidRPr="00053CD8">
              <w:rPr>
                <w:rStyle w:val="Hyperlink"/>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0C3FD75F"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8" w:history="1">
            <w:r w:rsidRPr="00053CD8">
              <w:rPr>
                <w:rStyle w:val="Hyperlink"/>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14</w:t>
            </w:r>
            <w:r w:rsidRPr="00053CD8">
              <w:rPr>
                <w:rFonts w:ascii="Arial" w:hAnsi="Arial" w:cs="Arial"/>
                <w:webHidden/>
                <w:sz w:val="22"/>
                <w:szCs w:val="22"/>
              </w:rPr>
              <w:fldChar w:fldCharType="end"/>
            </w:r>
          </w:hyperlink>
        </w:p>
        <w:p w14:paraId="083611A9" w14:textId="77777777" w:rsidR="0005531C" w:rsidRPr="00053CD8" w:rsidRDefault="0005531C" w:rsidP="0005531C">
          <w:pPr>
            <w:pStyle w:val="TOC1"/>
            <w:spacing w:before="60" w:after="60"/>
            <w:rPr>
              <w:rFonts w:ascii="Arial" w:eastAsiaTheme="minorEastAsia" w:hAnsi="Arial" w:cs="Arial"/>
              <w:bCs w:val="0"/>
              <w:iCs w:val="0"/>
              <w:caps w:val="0"/>
              <w:sz w:val="22"/>
              <w:szCs w:val="22"/>
            </w:rPr>
          </w:pPr>
          <w:hyperlink w:anchor="_Toc490220969" w:history="1">
            <w:r w:rsidRPr="00053CD8">
              <w:rPr>
                <w:rStyle w:val="Hyperlink"/>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yperlink"/>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Pr="00053CD8">
              <w:rPr>
                <w:rFonts w:ascii="Arial" w:hAnsi="Arial" w:cs="Arial"/>
                <w:webHidden/>
                <w:sz w:val="22"/>
                <w:szCs w:val="22"/>
              </w:rPr>
              <w:t>15</w:t>
            </w:r>
            <w:r w:rsidRPr="00053CD8">
              <w:rPr>
                <w:rFonts w:ascii="Arial" w:hAnsi="Arial" w:cs="Arial"/>
                <w:webHidden/>
                <w:sz w:val="22"/>
                <w:szCs w:val="22"/>
              </w:rPr>
              <w:fldChar w:fldCharType="end"/>
            </w:r>
          </w:hyperlink>
        </w:p>
        <w:p w14:paraId="1D503213" w14:textId="77777777" w:rsidR="0005531C" w:rsidRPr="00053CD8" w:rsidRDefault="0005531C" w:rsidP="0005531C">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289DC6CA" w14:textId="77777777" w:rsidR="0005531C" w:rsidRPr="00053CD8" w:rsidRDefault="0005531C" w:rsidP="0005531C">
      <w:pPr>
        <w:pStyle w:val="Subtitle"/>
        <w:spacing w:before="60" w:after="60"/>
        <w:jc w:val="center"/>
        <w:rPr>
          <w:rFonts w:ascii="Arial" w:hAnsi="Arial" w:cs="Arial"/>
          <w:b/>
          <w:bCs/>
          <w:sz w:val="22"/>
          <w:szCs w:val="22"/>
        </w:rPr>
      </w:pPr>
    </w:p>
    <w:p w14:paraId="47DFFC96" w14:textId="77777777" w:rsidR="0005531C" w:rsidRPr="00053CD8" w:rsidRDefault="0005531C" w:rsidP="0005531C">
      <w:pPr>
        <w:pStyle w:val="Subtitle"/>
        <w:spacing w:before="60" w:after="60"/>
        <w:jc w:val="center"/>
        <w:rPr>
          <w:rFonts w:ascii="Arial" w:hAnsi="Arial" w:cs="Arial"/>
          <w:b/>
          <w:bCs/>
          <w:sz w:val="22"/>
          <w:szCs w:val="22"/>
        </w:rPr>
      </w:pPr>
    </w:p>
    <w:p w14:paraId="76E9F216" w14:textId="77777777" w:rsidR="0005531C" w:rsidRPr="00053CD8" w:rsidRDefault="0005531C" w:rsidP="0005531C">
      <w:pPr>
        <w:pStyle w:val="Subtitle"/>
        <w:spacing w:before="60" w:after="60"/>
        <w:jc w:val="center"/>
        <w:rPr>
          <w:rFonts w:ascii="Arial" w:hAnsi="Arial" w:cs="Arial"/>
          <w:b/>
          <w:bCs/>
          <w:sz w:val="22"/>
          <w:szCs w:val="22"/>
        </w:rPr>
      </w:pPr>
    </w:p>
    <w:p w14:paraId="07F92FE7" w14:textId="77777777" w:rsidR="0005531C" w:rsidRPr="00053CD8" w:rsidRDefault="0005531C" w:rsidP="0005531C">
      <w:pPr>
        <w:pStyle w:val="Subtitle"/>
        <w:spacing w:before="60" w:after="60"/>
        <w:rPr>
          <w:rFonts w:ascii="Arial" w:hAnsi="Arial" w:cs="Arial"/>
          <w:b/>
          <w:bCs/>
          <w:sz w:val="22"/>
          <w:szCs w:val="22"/>
        </w:rPr>
      </w:pPr>
    </w:p>
    <w:p w14:paraId="7DAF78C5" w14:textId="77777777" w:rsidR="0005531C" w:rsidRPr="00053CD8" w:rsidRDefault="0005531C" w:rsidP="0005531C">
      <w:pPr>
        <w:pStyle w:val="Subtitle"/>
        <w:spacing w:before="60" w:after="60"/>
        <w:jc w:val="center"/>
        <w:rPr>
          <w:rFonts w:ascii="Arial" w:hAnsi="Arial" w:cs="Arial"/>
          <w:b/>
          <w:bCs/>
          <w:sz w:val="22"/>
          <w:szCs w:val="22"/>
        </w:rPr>
      </w:pPr>
    </w:p>
    <w:p w14:paraId="4FB92530" w14:textId="77777777" w:rsidR="0005531C" w:rsidRPr="00053CD8" w:rsidRDefault="0005531C" w:rsidP="0005531C">
      <w:pPr>
        <w:pStyle w:val="Subtitle"/>
        <w:spacing w:before="60" w:after="60"/>
        <w:jc w:val="center"/>
        <w:rPr>
          <w:rFonts w:ascii="Arial" w:hAnsi="Arial" w:cs="Arial"/>
          <w:b/>
          <w:bCs/>
          <w:sz w:val="22"/>
          <w:szCs w:val="22"/>
        </w:rPr>
      </w:pPr>
    </w:p>
    <w:p w14:paraId="0CD47397" w14:textId="77777777" w:rsidR="0005531C" w:rsidRPr="00053CD8" w:rsidRDefault="0005531C" w:rsidP="0005531C">
      <w:pPr>
        <w:pStyle w:val="Subtitle"/>
        <w:spacing w:before="60" w:after="60"/>
        <w:jc w:val="center"/>
        <w:rPr>
          <w:rFonts w:ascii="Arial" w:hAnsi="Arial" w:cs="Arial"/>
          <w:b/>
          <w:bCs/>
          <w:sz w:val="22"/>
          <w:szCs w:val="22"/>
        </w:rPr>
      </w:pPr>
    </w:p>
    <w:p w14:paraId="4D631077" w14:textId="77777777" w:rsidR="0005531C" w:rsidRPr="00053CD8" w:rsidRDefault="0005531C" w:rsidP="0005531C">
      <w:pPr>
        <w:pStyle w:val="Subtitle"/>
        <w:spacing w:before="60" w:after="60"/>
        <w:jc w:val="center"/>
        <w:rPr>
          <w:rFonts w:ascii="Arial" w:hAnsi="Arial" w:cs="Arial"/>
          <w:b/>
          <w:bCs/>
          <w:sz w:val="22"/>
          <w:szCs w:val="22"/>
        </w:rPr>
      </w:pPr>
    </w:p>
    <w:p w14:paraId="6C7B904D" w14:textId="77777777" w:rsidR="0005531C" w:rsidRPr="00053CD8" w:rsidRDefault="0005531C" w:rsidP="0005531C">
      <w:pPr>
        <w:pStyle w:val="Subtitle"/>
        <w:spacing w:before="60" w:after="60"/>
        <w:jc w:val="center"/>
        <w:rPr>
          <w:rFonts w:ascii="Arial" w:hAnsi="Arial" w:cs="Arial"/>
          <w:b/>
          <w:bCs/>
          <w:sz w:val="22"/>
          <w:szCs w:val="22"/>
        </w:rPr>
      </w:pPr>
    </w:p>
    <w:p w14:paraId="5B5BC977" w14:textId="77777777" w:rsidR="0005531C" w:rsidRPr="00053CD8" w:rsidRDefault="0005531C" w:rsidP="0005531C">
      <w:pPr>
        <w:pStyle w:val="Subtitle"/>
        <w:spacing w:before="60" w:after="60"/>
        <w:jc w:val="center"/>
        <w:rPr>
          <w:rFonts w:ascii="Arial" w:hAnsi="Arial" w:cs="Arial"/>
          <w:b/>
          <w:bCs/>
          <w:sz w:val="22"/>
          <w:szCs w:val="22"/>
        </w:rPr>
      </w:pPr>
    </w:p>
    <w:p w14:paraId="6B4CBEDB" w14:textId="77777777" w:rsidR="0005531C" w:rsidRPr="00053CD8" w:rsidRDefault="0005531C" w:rsidP="0005531C">
      <w:pPr>
        <w:pStyle w:val="Subtitle"/>
        <w:spacing w:before="60" w:after="60"/>
        <w:rPr>
          <w:rFonts w:ascii="Arial" w:hAnsi="Arial" w:cs="Arial"/>
          <w:b/>
          <w:bCs/>
          <w:sz w:val="22"/>
          <w:szCs w:val="22"/>
        </w:rPr>
      </w:pPr>
    </w:p>
    <w:p w14:paraId="7A42D596" w14:textId="77777777" w:rsidR="0005531C" w:rsidRPr="00053CD8" w:rsidRDefault="0005531C" w:rsidP="0005531C">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7108C969" w14:textId="77777777" w:rsidR="0005531C" w:rsidRPr="00053CD8" w:rsidRDefault="0005531C" w:rsidP="0005531C">
      <w:pPr>
        <w:pStyle w:val="Heading1"/>
        <w:keepLines w:val="0"/>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923ACF7" w14:textId="77777777" w:rsidR="0005531C" w:rsidRPr="00053CD8" w:rsidRDefault="0005531C" w:rsidP="0005531C">
      <w:pPr>
        <w:pStyle w:val="ListParagraph"/>
        <w:tabs>
          <w:tab w:val="left" w:pos="709"/>
        </w:tabs>
        <w:spacing w:before="60" w:after="60"/>
        <w:ind w:left="0"/>
        <w:jc w:val="both"/>
        <w:rPr>
          <w:rFonts w:ascii="Arial" w:hAnsi="Arial" w:cs="Arial"/>
          <w:color w:val="000000" w:themeColor="text1"/>
          <w:sz w:val="22"/>
          <w:szCs w:val="22"/>
        </w:rPr>
      </w:pPr>
    </w:p>
    <w:p w14:paraId="68AF6841" w14:textId="77777777" w:rsidR="0005531C" w:rsidRPr="00053CD8" w:rsidRDefault="0005531C" w:rsidP="0005531C">
      <w:pPr>
        <w:pStyle w:val="ListParagraph"/>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Pr="00053CD8">
        <w:rPr>
          <w:rFonts w:ascii="Arial" w:hAnsi="Arial" w:cs="Arial"/>
          <w:iCs/>
          <w:sz w:val="22"/>
          <w:szCs w:val="22"/>
        </w:rPr>
        <w:t xml:space="preserve">registracijos adresas: Pramonės per. 11a, Kaunas LT-51327, buveinės adresas: Savanorių per. 176, Vilnius LT-03154, įmonės kodas 132340880, PVM kodas LT323408811 </w:t>
      </w:r>
      <w:proofErr w:type="spellStart"/>
      <w:r w:rsidRPr="00053CD8">
        <w:rPr>
          <w:rFonts w:ascii="Arial" w:hAnsi="Arial" w:cs="Arial"/>
          <w:iCs/>
          <w:sz w:val="22"/>
          <w:szCs w:val="22"/>
        </w:rPr>
        <w:t>atsisk</w:t>
      </w:r>
      <w:proofErr w:type="spellEnd"/>
      <w:r w:rsidRPr="00053CD8">
        <w:rPr>
          <w:rFonts w:ascii="Arial" w:hAnsi="Arial" w:cs="Arial"/>
          <w:iCs/>
          <w:sz w:val="22"/>
          <w:szCs w:val="22"/>
        </w:rPr>
        <w:t xml:space="preserve">. </w:t>
      </w:r>
      <w:proofErr w:type="spellStart"/>
      <w:r w:rsidRPr="00053CD8">
        <w:rPr>
          <w:rFonts w:ascii="Arial" w:hAnsi="Arial" w:cs="Arial"/>
          <w:iCs/>
          <w:sz w:val="22"/>
          <w:szCs w:val="22"/>
        </w:rPr>
        <w:t>sąsk</w:t>
      </w:r>
      <w:proofErr w:type="spellEnd"/>
      <w:r w:rsidRPr="00053CD8">
        <w:rPr>
          <w:rFonts w:ascii="Arial" w:hAnsi="Arial" w:cs="Arial"/>
          <w:iCs/>
          <w:sz w:val="22"/>
          <w:szCs w:val="22"/>
        </w:rPr>
        <w:t>. LT 84 7044 0600 0812 3597, bankas: SEB bankas AB, banko kodas 70400,</w:t>
      </w:r>
      <w:r w:rsidRPr="00053CD8">
        <w:rPr>
          <w:rFonts w:ascii="Arial" w:hAnsi="Arial" w:cs="Arial"/>
          <w:i/>
          <w:sz w:val="22"/>
          <w:szCs w:val="22"/>
        </w:rPr>
        <w:t xml:space="preserve"> </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FootnoteReference"/>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C3F6E71" w14:textId="77777777" w:rsidR="0005531C" w:rsidRPr="00053CD8" w:rsidRDefault="0005531C" w:rsidP="0005531C">
      <w:pPr>
        <w:pStyle w:val="ListParagraph"/>
        <w:numPr>
          <w:ilvl w:val="1"/>
          <w:numId w:val="5"/>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187C9CF3" w14:textId="77777777" w:rsidR="0005531C" w:rsidRPr="00053CD8" w:rsidRDefault="0005531C" w:rsidP="0005531C">
      <w:pPr>
        <w:pStyle w:val="ListParagraph"/>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F9DDD15" w14:textId="77777777" w:rsidR="0005531C" w:rsidRPr="00053CD8" w:rsidRDefault="0005531C" w:rsidP="0005531C">
      <w:pPr>
        <w:pStyle w:val="ListParagraph"/>
        <w:numPr>
          <w:ilvl w:val="1"/>
          <w:numId w:val="5"/>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6637616B" w14:textId="77777777" w:rsidR="0005531C" w:rsidRPr="00053CD8" w:rsidRDefault="0005531C" w:rsidP="0005531C">
      <w:pPr>
        <w:pStyle w:val="ListParagraph"/>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5A12A32" w14:textId="77777777" w:rsidR="0005531C" w:rsidRPr="00053CD8" w:rsidRDefault="0005531C" w:rsidP="0005531C">
      <w:pPr>
        <w:pStyle w:val="ListParagraph"/>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42DCC8AF" w14:textId="77777777" w:rsidR="0005531C" w:rsidRPr="00053CD8" w:rsidRDefault="0005531C" w:rsidP="0005531C">
      <w:pPr>
        <w:pStyle w:val="ListParagraph"/>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2B0BB99E" w14:textId="77777777" w:rsidR="0005531C" w:rsidRPr="00053CD8" w:rsidRDefault="0005531C" w:rsidP="0005531C">
      <w:pPr>
        <w:pStyle w:val="ListParagraph"/>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7BDCA648" w14:textId="77777777" w:rsidR="0005531C" w:rsidRPr="00053CD8" w:rsidRDefault="0005531C" w:rsidP="0005531C">
      <w:pPr>
        <w:pStyle w:val="ListParagraph"/>
        <w:numPr>
          <w:ilvl w:val="2"/>
          <w:numId w:val="5"/>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5AE407B9" w14:textId="77777777" w:rsidR="0005531C" w:rsidRPr="00053CD8" w:rsidRDefault="0005531C" w:rsidP="0005531C">
      <w:pPr>
        <w:pStyle w:val="BodyText"/>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proofErr w:type="spellStart"/>
      <w:r w:rsidRPr="00053CD8">
        <w:rPr>
          <w:rFonts w:ascii="Arial" w:hAnsi="Arial" w:cs="Arial"/>
          <w:i/>
          <w:sz w:val="22"/>
          <w:szCs w:val="22"/>
        </w:rPr>
        <w:t>ex</w:t>
      </w:r>
      <w:proofErr w:type="spellEnd"/>
      <w:r w:rsidRPr="00053CD8">
        <w:rPr>
          <w:rFonts w:ascii="Arial" w:hAnsi="Arial" w:cs="Arial"/>
          <w:i/>
          <w:sz w:val="22"/>
          <w:szCs w:val="22"/>
        </w:rPr>
        <w:t xml:space="preserve"> ante</w:t>
      </w:r>
      <w:r w:rsidRPr="00053CD8">
        <w:rPr>
          <w:rFonts w:ascii="Arial" w:hAnsi="Arial" w:cs="Arial"/>
          <w:sz w:val="22"/>
          <w:szCs w:val="22"/>
        </w:rPr>
        <w:t>) skaidrumo.</w:t>
      </w:r>
    </w:p>
    <w:p w14:paraId="79092FE0" w14:textId="5EF7E745" w:rsidR="0005531C" w:rsidRPr="00053CD8" w:rsidRDefault="0005531C" w:rsidP="0005531C">
      <w:pPr>
        <w:pStyle w:val="BodyText"/>
        <w:numPr>
          <w:ilvl w:val="1"/>
          <w:numId w:val="5"/>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r w:rsidR="00044C5B">
        <w:rPr>
          <w:rFonts w:ascii="Arial" w:hAnsi="Arial" w:cs="Arial"/>
          <w:color w:val="000000"/>
          <w:sz w:val="22"/>
          <w:szCs w:val="22"/>
        </w:rPr>
        <w:t>.</w:t>
      </w:r>
    </w:p>
    <w:p w14:paraId="707EA540"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45967246"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37AAC22B"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2CE7C430"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525E33BD"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02F3AC63" w14:textId="77777777" w:rsidR="0005531C" w:rsidRPr="00053CD8" w:rsidRDefault="0005531C" w:rsidP="0005531C">
      <w:pPr>
        <w:pStyle w:val="ListParagraph"/>
        <w:numPr>
          <w:ilvl w:val="1"/>
          <w:numId w:val="5"/>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5928F375" w14:textId="77777777" w:rsidR="0005531C" w:rsidRPr="00053CD8" w:rsidRDefault="0005531C" w:rsidP="0005531C">
      <w:pPr>
        <w:spacing w:before="60" w:after="60"/>
        <w:jc w:val="both"/>
        <w:rPr>
          <w:rFonts w:ascii="Arial" w:hAnsi="Arial" w:cs="Arial"/>
          <w:sz w:val="22"/>
          <w:szCs w:val="22"/>
        </w:rPr>
      </w:pPr>
    </w:p>
    <w:p w14:paraId="1310B0C4" w14:textId="77777777" w:rsidR="0005531C" w:rsidRPr="00053CD8" w:rsidRDefault="0005531C" w:rsidP="0005531C">
      <w:pPr>
        <w:pStyle w:val="Heading1"/>
        <w:keepLines w:val="0"/>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025A10D8" w14:textId="77777777" w:rsidR="0005531C" w:rsidRPr="00053CD8" w:rsidRDefault="0005531C" w:rsidP="0005531C">
      <w:pPr>
        <w:spacing w:before="60" w:after="60"/>
        <w:rPr>
          <w:rFonts w:ascii="Arial" w:hAnsi="Arial" w:cs="Arial"/>
          <w:i/>
          <w:iCs/>
          <w:color w:val="FF0000"/>
          <w:sz w:val="22"/>
          <w:szCs w:val="22"/>
        </w:rPr>
      </w:pPr>
    </w:p>
    <w:p w14:paraId="5444E670" w14:textId="77777777" w:rsidR="0005531C" w:rsidRPr="00053CD8" w:rsidRDefault="0005531C" w:rsidP="0005531C">
      <w:pPr>
        <w:pStyle w:val="ListParagraph"/>
        <w:numPr>
          <w:ilvl w:val="0"/>
          <w:numId w:val="2"/>
        </w:numPr>
        <w:tabs>
          <w:tab w:val="left" w:pos="851"/>
        </w:tabs>
        <w:spacing w:before="60" w:after="60"/>
        <w:contextualSpacing w:val="0"/>
        <w:jc w:val="both"/>
        <w:rPr>
          <w:rFonts w:ascii="Arial" w:hAnsi="Arial" w:cs="Arial"/>
          <w:vanish/>
          <w:sz w:val="22"/>
          <w:szCs w:val="22"/>
        </w:rPr>
      </w:pPr>
    </w:p>
    <w:p w14:paraId="72494AD3" w14:textId="77777777" w:rsidR="0005531C" w:rsidRPr="00053CD8" w:rsidRDefault="0005531C" w:rsidP="0005531C">
      <w:pPr>
        <w:pStyle w:val="ListParagraph"/>
        <w:numPr>
          <w:ilvl w:val="0"/>
          <w:numId w:val="2"/>
        </w:numPr>
        <w:tabs>
          <w:tab w:val="left" w:pos="851"/>
        </w:tabs>
        <w:spacing w:before="60" w:after="60"/>
        <w:contextualSpacing w:val="0"/>
        <w:jc w:val="both"/>
        <w:rPr>
          <w:rFonts w:ascii="Arial" w:hAnsi="Arial" w:cs="Arial"/>
          <w:vanish/>
          <w:sz w:val="22"/>
          <w:szCs w:val="22"/>
        </w:rPr>
      </w:pPr>
    </w:p>
    <w:p w14:paraId="00C88654" w14:textId="77777777" w:rsidR="0005531C" w:rsidRPr="00053CD8" w:rsidRDefault="0005531C" w:rsidP="0005531C">
      <w:pPr>
        <w:pStyle w:val="ListParagraph"/>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27D5F9CB" w14:textId="77777777" w:rsidR="0005531C" w:rsidRPr="00053CD8" w:rsidRDefault="0005531C" w:rsidP="0005531C">
      <w:pPr>
        <w:pStyle w:val="ListParagraph"/>
        <w:numPr>
          <w:ilvl w:val="2"/>
          <w:numId w:val="2"/>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56DC99D7" w14:textId="77777777" w:rsidR="0005531C" w:rsidRPr="00053CD8" w:rsidRDefault="0005531C" w:rsidP="0005531C">
      <w:pPr>
        <w:pStyle w:val="ListParagraph"/>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6806C22E" w14:textId="77777777" w:rsidR="0005531C" w:rsidRPr="00053CD8" w:rsidRDefault="0005531C" w:rsidP="0005531C">
      <w:pPr>
        <w:pStyle w:val="ListParagraph"/>
        <w:numPr>
          <w:ilvl w:val="2"/>
          <w:numId w:val="2"/>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6654449D" w14:textId="77777777" w:rsidR="0005531C" w:rsidRPr="00053CD8" w:rsidRDefault="0005531C" w:rsidP="0005531C">
      <w:pPr>
        <w:pStyle w:val="ListParagraph"/>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yperlink"/>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49D91613" w14:textId="77777777" w:rsidR="0005531C" w:rsidRPr="00053CD8" w:rsidRDefault="0005531C" w:rsidP="0005531C">
      <w:pPr>
        <w:pStyle w:val="ListParagraph"/>
        <w:numPr>
          <w:ilvl w:val="1"/>
          <w:numId w:val="2"/>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2830A4FB" w14:textId="77777777" w:rsidR="0005531C" w:rsidRPr="00053CD8" w:rsidRDefault="0005531C" w:rsidP="0005531C">
      <w:pPr>
        <w:pStyle w:val="ListParagraph"/>
        <w:tabs>
          <w:tab w:val="left" w:pos="851"/>
        </w:tabs>
        <w:spacing w:before="60" w:after="60"/>
        <w:ind w:left="1080"/>
        <w:contextualSpacing w:val="0"/>
        <w:jc w:val="both"/>
        <w:rPr>
          <w:rFonts w:ascii="Arial" w:hAnsi="Arial" w:cs="Arial"/>
          <w:sz w:val="22"/>
          <w:szCs w:val="22"/>
        </w:rPr>
      </w:pPr>
    </w:p>
    <w:p w14:paraId="6D35EEFF" w14:textId="77777777" w:rsidR="0005531C" w:rsidRPr="00053CD8" w:rsidRDefault="0005531C" w:rsidP="0005531C">
      <w:pPr>
        <w:pStyle w:val="Heading1"/>
        <w:keepLines w:val="0"/>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491EA738" w14:textId="77777777" w:rsidR="0005531C" w:rsidRPr="00053CD8" w:rsidRDefault="0005531C" w:rsidP="0005531C">
      <w:pPr>
        <w:spacing w:before="60" w:after="60"/>
        <w:rPr>
          <w:rFonts w:ascii="Arial" w:hAnsi="Arial" w:cs="Arial"/>
          <w:i/>
          <w:iCs/>
          <w:color w:val="FF0000"/>
          <w:sz w:val="22"/>
          <w:szCs w:val="22"/>
        </w:rPr>
      </w:pPr>
    </w:p>
    <w:p w14:paraId="3801EF7A" w14:textId="77777777" w:rsidR="0005531C" w:rsidRPr="00053CD8" w:rsidRDefault="0005531C" w:rsidP="0005531C">
      <w:pPr>
        <w:pStyle w:val="ListParagraph"/>
        <w:numPr>
          <w:ilvl w:val="0"/>
          <w:numId w:val="2"/>
        </w:numPr>
        <w:tabs>
          <w:tab w:val="left" w:pos="851"/>
        </w:tabs>
        <w:spacing w:before="60" w:after="60"/>
        <w:contextualSpacing w:val="0"/>
        <w:jc w:val="both"/>
        <w:rPr>
          <w:rFonts w:ascii="Arial" w:hAnsi="Arial" w:cs="Arial"/>
          <w:vanish/>
          <w:sz w:val="22"/>
          <w:szCs w:val="22"/>
        </w:rPr>
      </w:pPr>
    </w:p>
    <w:p w14:paraId="3D4CF6E2" w14:textId="77777777" w:rsidR="0005531C" w:rsidRPr="00053CD8" w:rsidRDefault="0005531C" w:rsidP="0005531C">
      <w:pPr>
        <w:pStyle w:val="ListParagraph"/>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4CA81497" w14:textId="77777777" w:rsidR="0005531C" w:rsidRPr="00053CD8" w:rsidRDefault="0005531C" w:rsidP="0005531C">
      <w:pPr>
        <w:pStyle w:val="ListParagraph"/>
        <w:numPr>
          <w:ilvl w:val="1"/>
          <w:numId w:val="2"/>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TableGrid"/>
        <w:tblW w:w="9634" w:type="dxa"/>
        <w:tblLook w:val="04A0" w:firstRow="1" w:lastRow="0" w:firstColumn="1" w:lastColumn="0" w:noHBand="0" w:noVBand="1"/>
      </w:tblPr>
      <w:tblGrid>
        <w:gridCol w:w="2405"/>
        <w:gridCol w:w="2552"/>
        <w:gridCol w:w="2409"/>
        <w:gridCol w:w="2268"/>
      </w:tblGrid>
      <w:tr w:rsidR="0005531C" w:rsidRPr="00053CD8" w14:paraId="48B84C8B" w14:textId="77777777" w:rsidTr="009C3B8F">
        <w:tc>
          <w:tcPr>
            <w:tcW w:w="2405" w:type="dxa"/>
            <w:shd w:val="clear" w:color="auto" w:fill="92D050"/>
          </w:tcPr>
          <w:p w14:paraId="672AD28C"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70DC4210"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4CDF4DA8"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2DB30AF6"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05531C" w:rsidRPr="00053CD8" w14:paraId="5D0D4BE2" w14:textId="77777777" w:rsidTr="009C3B8F">
        <w:tc>
          <w:tcPr>
            <w:tcW w:w="2405" w:type="dxa"/>
          </w:tcPr>
          <w:p w14:paraId="615D4DC8"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537DD0F7"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1CC66F5F"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03AB489C"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6224F451" w14:textId="77777777" w:rsidR="0005531C" w:rsidRPr="00053CD8" w:rsidRDefault="0005531C" w:rsidP="0005531C">
      <w:pPr>
        <w:pStyle w:val="ListParagraph"/>
        <w:numPr>
          <w:ilvl w:val="1"/>
          <w:numId w:val="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Nesibaigus pasiūlymų pateikimo terminui, VMU turi teisę savo iniciatyva paaiškinti (patikslinti) pirkimo dokumentus. Atsakydama į kiekvieną tiekėjo pateiktą prašymą paaiškinti pirkimo dokumentus, arba aiškindama, tikslindama pirkimo dokumentus savo iniciatyva, VMU turi paaiškinimus, patikslinimus paskelbti CVP IS ir išsiųsti visiems tiekėjams, kurie prisijungę prie šio pirkimo, CVP IS susirašinėjimo priemonėmis ne vėliau kaip:</w:t>
      </w:r>
    </w:p>
    <w:tbl>
      <w:tblPr>
        <w:tblStyle w:val="TableGrid"/>
        <w:tblW w:w="9634" w:type="dxa"/>
        <w:tblLook w:val="04A0" w:firstRow="1" w:lastRow="0" w:firstColumn="1" w:lastColumn="0" w:noHBand="0" w:noVBand="1"/>
      </w:tblPr>
      <w:tblGrid>
        <w:gridCol w:w="2405"/>
        <w:gridCol w:w="2552"/>
        <w:gridCol w:w="2409"/>
        <w:gridCol w:w="2268"/>
      </w:tblGrid>
      <w:tr w:rsidR="0005531C" w:rsidRPr="00053CD8" w14:paraId="01C06866" w14:textId="77777777" w:rsidTr="009C3B8F">
        <w:tc>
          <w:tcPr>
            <w:tcW w:w="2405" w:type="dxa"/>
            <w:shd w:val="clear" w:color="auto" w:fill="92D050"/>
          </w:tcPr>
          <w:p w14:paraId="3EBDB1C0"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E58E2ED"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03065F37"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267F6E8A"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05531C" w:rsidRPr="00053CD8" w14:paraId="6F996E2F" w14:textId="77777777" w:rsidTr="009C3B8F">
        <w:tc>
          <w:tcPr>
            <w:tcW w:w="2405" w:type="dxa"/>
          </w:tcPr>
          <w:p w14:paraId="4D71C761"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552" w:type="dxa"/>
          </w:tcPr>
          <w:p w14:paraId="20FAA22B"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4A2C1281"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17CEB243" w14:textId="77777777" w:rsidR="0005531C" w:rsidRPr="00053CD8" w:rsidRDefault="0005531C" w:rsidP="009C3B8F">
            <w:pPr>
              <w:pStyle w:val="ListParagraph"/>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6C24E39A"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lastRenderedPageBreak/>
        <w:t xml:space="preserve">3.4. </w:t>
      </w:r>
      <w:r w:rsidRPr="00053CD8">
        <w:rPr>
          <w:rFonts w:ascii="Arial" w:hAnsi="Arial" w:cs="Arial"/>
          <w:sz w:val="22"/>
          <w:szCs w:val="22"/>
        </w:rPr>
        <w:tab/>
        <w:t>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VMU neprivalo pratęsti termino, kai papildomos informacijos nebuvo paprašyta laiku.</w:t>
      </w:r>
    </w:p>
    <w:p w14:paraId="5E3C85C0"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t>VMU, CVP IS priemonėmis paaiškindama ar patikslindama pirkimo dokumentus, nenurodo klausimą pateikusio tiekėjo.</w:t>
      </w:r>
    </w:p>
    <w:p w14:paraId="52E40BDD" w14:textId="77777777" w:rsidR="0005531C" w:rsidRPr="00053CD8" w:rsidRDefault="0005531C" w:rsidP="0005531C">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t xml:space="preserve">VMU nerengs susitikimų su tiekėjais dėl pirkimo dokumentų paaiškinimų, jeigu Specialiosiose sąlygose nenurodyta kitaip. </w:t>
      </w:r>
      <w:r w:rsidRPr="00053CD8">
        <w:rPr>
          <w:rFonts w:ascii="Arial" w:hAnsi="Arial" w:cs="Arial"/>
          <w:sz w:val="22"/>
          <w:szCs w:val="22"/>
        </w:rPr>
        <w:cr/>
      </w:r>
    </w:p>
    <w:p w14:paraId="11A7F375" w14:textId="77777777" w:rsidR="0005531C" w:rsidRPr="00053CD8" w:rsidRDefault="0005531C" w:rsidP="0005531C">
      <w:pPr>
        <w:pStyle w:val="ListParagraph"/>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p>
    <w:p w14:paraId="73337EA2" w14:textId="77777777" w:rsidR="0005531C" w:rsidRPr="00053CD8" w:rsidRDefault="0005531C" w:rsidP="0005531C">
      <w:pPr>
        <w:pStyle w:val="ListParagraph"/>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198DF05C" w14:textId="77777777" w:rsidR="0005531C" w:rsidRPr="00053CD8" w:rsidRDefault="0005531C" w:rsidP="0005531C">
      <w:pPr>
        <w:pStyle w:val="ListParagraph"/>
        <w:keepNext/>
        <w:numPr>
          <w:ilvl w:val="0"/>
          <w:numId w:val="6"/>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754AB549" w14:textId="77777777" w:rsidR="0005531C" w:rsidRPr="00053CD8" w:rsidRDefault="0005531C" w:rsidP="0005531C">
      <w:pPr>
        <w:pStyle w:val="Heading1"/>
        <w:keepLines w:val="0"/>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4E19B6BE" w14:textId="77777777" w:rsidR="0005531C" w:rsidRPr="00053CD8" w:rsidRDefault="0005531C" w:rsidP="0005531C">
      <w:pPr>
        <w:spacing w:before="60" w:after="60"/>
        <w:rPr>
          <w:rFonts w:ascii="Arial" w:hAnsi="Arial" w:cs="Arial"/>
          <w:sz w:val="22"/>
          <w:szCs w:val="22"/>
        </w:rPr>
      </w:pPr>
    </w:p>
    <w:p w14:paraId="4B846F5D" w14:textId="77777777" w:rsidR="0005531C" w:rsidRPr="00053CD8" w:rsidRDefault="0005531C" w:rsidP="0005531C">
      <w:pPr>
        <w:pStyle w:val="ListParagraph"/>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2B1228B" w14:textId="77777777" w:rsidR="0005531C" w:rsidRPr="00053CD8" w:rsidRDefault="0005531C" w:rsidP="0005531C">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870D94" w14:textId="77777777" w:rsidR="0005531C" w:rsidRPr="00053CD8" w:rsidRDefault="0005531C" w:rsidP="0005531C">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6820D3DC" w14:textId="77777777" w:rsidR="0005531C" w:rsidRPr="00053CD8" w:rsidRDefault="0005531C" w:rsidP="0005531C">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4E6C8ABE" w14:textId="77777777" w:rsidR="0005531C" w:rsidRPr="00053CD8" w:rsidRDefault="0005531C" w:rsidP="0005531C">
      <w:pPr>
        <w:pStyle w:val="ListParagraph"/>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35138379" w14:textId="77777777" w:rsidR="0005531C" w:rsidRPr="00053CD8" w:rsidRDefault="0005531C" w:rsidP="0005531C">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8A79ABD" w14:textId="77777777" w:rsidR="0005531C" w:rsidRPr="00053CD8" w:rsidRDefault="0005531C" w:rsidP="0005531C">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Pr="00053CD8">
        <w:rPr>
          <w:rFonts w:ascii="Arial" w:hAnsi="Arial" w:cs="Arial"/>
          <w:sz w:val="22"/>
          <w:szCs w:val="22"/>
        </w:rPr>
        <w:t>–</w:t>
      </w:r>
      <w:r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60E82012" w14:textId="77777777" w:rsidR="0005531C" w:rsidRPr="00053CD8" w:rsidRDefault="0005531C" w:rsidP="0005531C">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4234375" w14:textId="77777777" w:rsidR="0005531C" w:rsidRPr="00053CD8" w:rsidRDefault="0005531C" w:rsidP="0005531C">
      <w:pPr>
        <w:pStyle w:val="ListParagraph"/>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17DFAF15" w14:textId="77777777" w:rsidR="0005531C" w:rsidRPr="00053CD8" w:rsidRDefault="0005531C" w:rsidP="0005531C">
      <w:pPr>
        <w:pStyle w:val="ListParagraph"/>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7B4C685B" w14:textId="77777777" w:rsidR="0005531C" w:rsidRPr="00053CD8" w:rsidRDefault="0005531C" w:rsidP="0005531C">
      <w:pPr>
        <w:tabs>
          <w:tab w:val="left" w:pos="851"/>
        </w:tabs>
        <w:spacing w:before="60" w:after="60"/>
        <w:jc w:val="both"/>
        <w:rPr>
          <w:rFonts w:ascii="Arial" w:hAnsi="Arial" w:cs="Arial"/>
          <w:sz w:val="22"/>
          <w:szCs w:val="22"/>
        </w:rPr>
      </w:pPr>
    </w:p>
    <w:p w14:paraId="3D4C5FF2" w14:textId="77777777" w:rsidR="0005531C" w:rsidRPr="00053CD8" w:rsidRDefault="0005531C" w:rsidP="0005531C">
      <w:pPr>
        <w:pStyle w:val="Heading1"/>
        <w:keepLines w:val="0"/>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t>RĖMIMASIS KITŲ ŪKIO SUBJEKTŲ PAJĖGUMAIS IR SUBTIEKĖJŲ PASITELKIMAS</w:t>
      </w:r>
      <w:bookmarkEnd w:id="32"/>
    </w:p>
    <w:p w14:paraId="3609AE8A" w14:textId="77777777" w:rsidR="0005531C" w:rsidRPr="00053CD8" w:rsidRDefault="0005531C" w:rsidP="0005531C">
      <w:pPr>
        <w:tabs>
          <w:tab w:val="left" w:pos="851"/>
        </w:tabs>
        <w:spacing w:before="60" w:after="60"/>
        <w:ind w:left="360"/>
        <w:jc w:val="center"/>
        <w:rPr>
          <w:rFonts w:ascii="Arial" w:hAnsi="Arial" w:cs="Arial"/>
          <w:b/>
          <w:caps/>
          <w:color w:val="000000" w:themeColor="text1"/>
          <w:sz w:val="22"/>
          <w:szCs w:val="22"/>
        </w:rPr>
      </w:pPr>
    </w:p>
    <w:p w14:paraId="2C79C5FE" w14:textId="77777777" w:rsidR="0005531C" w:rsidRPr="00053CD8" w:rsidRDefault="0005531C" w:rsidP="0005531C">
      <w:pPr>
        <w:pStyle w:val="ListParagraph"/>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56AD5D4A" w14:textId="77777777" w:rsidR="0005531C" w:rsidRPr="00053CD8" w:rsidRDefault="0005531C" w:rsidP="0005531C">
      <w:pPr>
        <w:pStyle w:val="ListParagraph"/>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53E0CCAE" w14:textId="77777777" w:rsidR="0005531C" w:rsidRPr="00053CD8" w:rsidRDefault="0005531C" w:rsidP="0005531C">
      <w:pPr>
        <w:pStyle w:val="ListParagraph"/>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7218FF28" w14:textId="77777777" w:rsidR="0005531C" w:rsidRPr="00053CD8" w:rsidRDefault="0005531C" w:rsidP="0005531C">
      <w:pPr>
        <w:pStyle w:val="ListParagraph"/>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44019A77" w14:textId="77777777" w:rsidR="0005531C" w:rsidRPr="00053CD8" w:rsidRDefault="0005531C" w:rsidP="0005531C">
      <w:pPr>
        <w:pStyle w:val="ListParagraph"/>
        <w:numPr>
          <w:ilvl w:val="0"/>
          <w:numId w:val="8"/>
        </w:numPr>
        <w:tabs>
          <w:tab w:val="left" w:pos="0"/>
          <w:tab w:val="left" w:pos="142"/>
          <w:tab w:val="left" w:pos="709"/>
        </w:tabs>
        <w:spacing w:before="60" w:after="60"/>
        <w:contextualSpacing w:val="0"/>
        <w:jc w:val="both"/>
        <w:rPr>
          <w:rFonts w:ascii="Arial" w:eastAsia="Calibri" w:hAnsi="Arial" w:cs="Arial"/>
          <w:vanish/>
          <w:sz w:val="22"/>
          <w:szCs w:val="22"/>
        </w:rPr>
      </w:pPr>
    </w:p>
    <w:p w14:paraId="0C8FA7AB" w14:textId="77777777" w:rsidR="0005531C" w:rsidRPr="00053CD8" w:rsidRDefault="0005531C" w:rsidP="0005531C">
      <w:pPr>
        <w:pStyle w:val="ListParagraph"/>
        <w:numPr>
          <w:ilvl w:val="1"/>
          <w:numId w:val="8"/>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7E1FF5D4" w14:textId="77777777" w:rsidR="0005531C" w:rsidRPr="00053CD8" w:rsidRDefault="0005531C" w:rsidP="0005531C">
      <w:pPr>
        <w:pStyle w:val="ListParagraph"/>
        <w:numPr>
          <w:ilvl w:val="1"/>
          <w:numId w:val="8"/>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 xml:space="preserve">Tiekėjas gali remtis kitų ūkio subjektų pajėgumais, kad atitiktų reikalavimus dėl išsilavinimo, profesinės kvalifikacijos, profesinės patirties, turėti specialų leidimą ir (arba) būti tam tikros </w:t>
      </w:r>
      <w:r w:rsidRPr="00053CD8">
        <w:rPr>
          <w:rFonts w:ascii="Arial" w:eastAsia="Calibri" w:hAnsi="Arial" w:cs="Arial"/>
          <w:sz w:val="22"/>
          <w:szCs w:val="22"/>
        </w:rPr>
        <w:lastRenderedPageBreak/>
        <w:t>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2B26B463" w14:textId="77777777" w:rsidR="0005531C" w:rsidRPr="00053CD8" w:rsidRDefault="0005531C" w:rsidP="0005531C">
      <w:pPr>
        <w:pStyle w:val="ListParagraph"/>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06E302E0" w14:textId="77777777" w:rsidR="0005531C" w:rsidRPr="00053CD8" w:rsidRDefault="0005531C" w:rsidP="0005531C">
      <w:pPr>
        <w:pStyle w:val="ListParagraph"/>
        <w:numPr>
          <w:ilvl w:val="1"/>
          <w:numId w:val="8"/>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4DF1F4BC" w14:textId="77777777" w:rsidR="0005531C" w:rsidRPr="00053CD8" w:rsidRDefault="0005531C" w:rsidP="0005531C">
      <w:pPr>
        <w:pStyle w:val="ListParagraph"/>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5646B453" w14:textId="77777777" w:rsidR="0005531C" w:rsidRPr="00053CD8" w:rsidRDefault="0005531C" w:rsidP="0005531C">
      <w:pPr>
        <w:pStyle w:val="ListParagraph"/>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7180C0CC" w14:textId="77777777" w:rsidR="0005531C" w:rsidRPr="00053CD8" w:rsidRDefault="0005531C" w:rsidP="0005531C">
      <w:pPr>
        <w:pStyle w:val="ListParagraph"/>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73713A7B" w14:textId="77777777" w:rsidR="0005531C" w:rsidRPr="00053CD8" w:rsidRDefault="0005531C" w:rsidP="0005531C">
      <w:pPr>
        <w:pStyle w:val="ListParagraph"/>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59DD81EF" w14:textId="77777777" w:rsidR="0005531C" w:rsidRPr="00053CD8" w:rsidRDefault="0005531C" w:rsidP="0005531C">
      <w:pPr>
        <w:pStyle w:val="ListParagraph"/>
        <w:numPr>
          <w:ilvl w:val="2"/>
          <w:numId w:val="8"/>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1CE9467" w14:textId="77777777" w:rsidR="0005531C" w:rsidRPr="00053CD8" w:rsidRDefault="0005531C" w:rsidP="0005531C">
      <w:pPr>
        <w:pStyle w:val="ListParagraph"/>
        <w:numPr>
          <w:ilvl w:val="1"/>
          <w:numId w:val="8"/>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0D200073" w14:textId="77777777" w:rsidR="0005531C" w:rsidRPr="00053CD8" w:rsidRDefault="0005531C" w:rsidP="0005531C">
      <w:pPr>
        <w:pStyle w:val="ListParagraph"/>
        <w:numPr>
          <w:ilvl w:val="1"/>
          <w:numId w:val="8"/>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t>VMU neriboja tiekėjų galimybės esminių užduočių atlikimui pasitelkti subtiekėjus ir (arba) tiekėjų grupės narius.</w:t>
      </w:r>
    </w:p>
    <w:p w14:paraId="1FBDE4C4" w14:textId="77777777" w:rsidR="0005531C" w:rsidRPr="00053CD8" w:rsidRDefault="0005531C" w:rsidP="0005531C">
      <w:pPr>
        <w:pStyle w:val="Heading1"/>
        <w:tabs>
          <w:tab w:val="left" w:pos="426"/>
        </w:tabs>
        <w:spacing w:before="60" w:after="60"/>
        <w:rPr>
          <w:rFonts w:ascii="Arial" w:hAnsi="Arial" w:cs="Arial"/>
          <w:sz w:val="22"/>
          <w:szCs w:val="22"/>
        </w:rPr>
      </w:pPr>
    </w:p>
    <w:p w14:paraId="52FDF464" w14:textId="77777777" w:rsidR="0005531C" w:rsidRPr="00053CD8" w:rsidRDefault="0005531C" w:rsidP="0005531C">
      <w:pPr>
        <w:pStyle w:val="Heading1"/>
        <w:keepLines w:val="0"/>
        <w:numPr>
          <w:ilvl w:val="0"/>
          <w:numId w:val="8"/>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73957B37" w14:textId="77777777" w:rsidR="0005531C" w:rsidRPr="00053CD8" w:rsidRDefault="0005531C" w:rsidP="0005531C">
      <w:pPr>
        <w:spacing w:before="60" w:after="60"/>
        <w:rPr>
          <w:rFonts w:ascii="Arial" w:hAnsi="Arial" w:cs="Arial"/>
          <w:sz w:val="22"/>
          <w:szCs w:val="22"/>
        </w:rPr>
      </w:pPr>
    </w:p>
    <w:p w14:paraId="48A4D37B" w14:textId="77777777" w:rsidR="0005531C" w:rsidRPr="00053CD8" w:rsidRDefault="0005531C" w:rsidP="0005531C">
      <w:pPr>
        <w:pStyle w:val="ListParagraph"/>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7652021A" w14:textId="77777777" w:rsidR="0005531C" w:rsidRPr="00053CD8" w:rsidRDefault="0005531C" w:rsidP="0005531C">
      <w:pPr>
        <w:pStyle w:val="ListParagraph"/>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43279947" w14:textId="77777777" w:rsidR="0005531C" w:rsidRPr="00053CD8" w:rsidRDefault="0005531C" w:rsidP="0005531C">
      <w:pPr>
        <w:pStyle w:val="ListParagraph"/>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6130201E" w14:textId="77777777" w:rsidR="0005531C" w:rsidRPr="00053CD8" w:rsidRDefault="0005531C" w:rsidP="0005531C">
      <w:pPr>
        <w:pStyle w:val="ListParagraph"/>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lastRenderedPageBreak/>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0E4D0B40" w14:textId="77777777" w:rsidR="0005531C" w:rsidRPr="00053CD8" w:rsidRDefault="0005531C" w:rsidP="0005531C">
      <w:pPr>
        <w:pStyle w:val="ListParagraph"/>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3CB53C64" w14:textId="77777777" w:rsidR="0005531C" w:rsidRPr="00053CD8" w:rsidRDefault="0005531C" w:rsidP="0005531C">
      <w:pPr>
        <w:pStyle w:val="ListParagraph"/>
        <w:numPr>
          <w:ilvl w:val="2"/>
          <w:numId w:val="8"/>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0FDA8D44" w14:textId="77777777" w:rsidR="0005531C" w:rsidRPr="00053CD8" w:rsidRDefault="0005531C" w:rsidP="0005531C">
      <w:pPr>
        <w:pStyle w:val="ListParagraph"/>
        <w:numPr>
          <w:ilvl w:val="1"/>
          <w:numId w:val="8"/>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4E6A2160" w14:textId="77777777" w:rsidR="0005531C" w:rsidRPr="00053CD8" w:rsidRDefault="0005531C" w:rsidP="0005531C">
      <w:pPr>
        <w:pStyle w:val="ListParagraph"/>
        <w:tabs>
          <w:tab w:val="left" w:pos="142"/>
          <w:tab w:val="left" w:pos="709"/>
        </w:tabs>
        <w:spacing w:before="60" w:after="60"/>
        <w:ind w:left="0"/>
        <w:contextualSpacing w:val="0"/>
        <w:jc w:val="both"/>
        <w:rPr>
          <w:rFonts w:ascii="Arial" w:eastAsia="Calibri" w:hAnsi="Arial" w:cs="Arial"/>
          <w:color w:val="0070C0"/>
          <w:sz w:val="22"/>
          <w:szCs w:val="22"/>
        </w:rPr>
      </w:pPr>
    </w:p>
    <w:p w14:paraId="588F3824" w14:textId="77777777" w:rsidR="0005531C" w:rsidRPr="00C06756" w:rsidRDefault="0005531C" w:rsidP="0005531C">
      <w:pPr>
        <w:pStyle w:val="Heading1"/>
        <w:keepLines w:val="0"/>
        <w:numPr>
          <w:ilvl w:val="0"/>
          <w:numId w:val="8"/>
        </w:numPr>
        <w:tabs>
          <w:tab w:val="left" w:pos="426"/>
        </w:tabs>
        <w:spacing w:before="60" w:after="60"/>
        <w:ind w:left="0" w:firstLine="0"/>
        <w:jc w:val="center"/>
        <w:rPr>
          <w:rFonts w:ascii="Arial" w:hAnsi="Arial" w:cs="Arial"/>
          <w:color w:val="auto"/>
          <w:sz w:val="22"/>
          <w:szCs w:val="22"/>
        </w:rPr>
      </w:pPr>
      <w:bookmarkStart w:id="34" w:name="_Toc490220951"/>
      <w:r w:rsidRPr="00C06756">
        <w:rPr>
          <w:rFonts w:ascii="Arial" w:hAnsi="Arial" w:cs="Arial"/>
          <w:b/>
          <w:bCs/>
          <w:color w:val="auto"/>
          <w:sz w:val="22"/>
          <w:szCs w:val="22"/>
        </w:rPr>
        <w:t>REIKALAVIMAI PASIŪLYMŲ RENGIMUI IR PATEIKIMUI</w:t>
      </w:r>
      <w:bookmarkEnd w:id="34"/>
    </w:p>
    <w:p w14:paraId="096995DF" w14:textId="77777777" w:rsidR="0005531C" w:rsidRPr="00C06756" w:rsidRDefault="0005531C" w:rsidP="0005531C">
      <w:pPr>
        <w:spacing w:before="60" w:after="60"/>
        <w:rPr>
          <w:rFonts w:ascii="Arial" w:hAnsi="Arial" w:cs="Arial"/>
          <w:sz w:val="22"/>
          <w:szCs w:val="22"/>
        </w:rPr>
      </w:pPr>
    </w:p>
    <w:p w14:paraId="32A748DB" w14:textId="77777777" w:rsidR="0005531C" w:rsidRPr="00C06756" w:rsidRDefault="0005531C" w:rsidP="0005531C">
      <w:pPr>
        <w:pStyle w:val="Heading1"/>
        <w:keepLines w:val="0"/>
        <w:numPr>
          <w:ilvl w:val="1"/>
          <w:numId w:val="8"/>
        </w:numPr>
        <w:tabs>
          <w:tab w:val="left" w:pos="426"/>
        </w:tabs>
        <w:spacing w:before="60" w:after="60"/>
        <w:ind w:left="0" w:firstLine="0"/>
        <w:jc w:val="both"/>
        <w:rPr>
          <w:rFonts w:ascii="Arial" w:hAnsi="Arial" w:cs="Arial"/>
          <w:bCs/>
          <w:color w:val="auto"/>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C06756">
        <w:rPr>
          <w:rFonts w:ascii="Arial" w:hAnsi="Arial" w:cs="Arial"/>
          <w:bCs/>
          <w:color w:val="auto"/>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56A2BFEA" w14:textId="77777777" w:rsidR="0005531C" w:rsidRPr="00053CD8" w:rsidRDefault="0005531C" w:rsidP="0005531C">
      <w:pPr>
        <w:pStyle w:val="ListParagraph"/>
        <w:numPr>
          <w:ilvl w:val="1"/>
          <w:numId w:val="8"/>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3CA9635A" w14:textId="77777777" w:rsidR="0005531C" w:rsidRPr="00053CD8" w:rsidRDefault="0005531C" w:rsidP="0005531C">
      <w:pPr>
        <w:pStyle w:val="ListParagraph"/>
        <w:numPr>
          <w:ilvl w:val="1"/>
          <w:numId w:val="8"/>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49554A63" w14:textId="77777777" w:rsidR="0005531C" w:rsidRPr="00053CD8" w:rsidRDefault="0005531C" w:rsidP="0005531C">
      <w:pPr>
        <w:pStyle w:val="ListParagraph"/>
        <w:numPr>
          <w:ilvl w:val="1"/>
          <w:numId w:val="8"/>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681397DF" w14:textId="77777777" w:rsidR="0005531C" w:rsidRPr="00053CD8" w:rsidRDefault="0005531C" w:rsidP="0005531C">
      <w:pPr>
        <w:pStyle w:val="ListParagraph"/>
        <w:tabs>
          <w:tab w:val="left" w:pos="426"/>
        </w:tabs>
        <w:spacing w:before="60" w:after="60"/>
        <w:ind w:left="0"/>
        <w:rPr>
          <w:rFonts w:ascii="Arial" w:eastAsia="Calibri" w:hAnsi="Arial" w:cs="Arial"/>
          <w:bCs/>
          <w:sz w:val="22"/>
          <w:szCs w:val="22"/>
        </w:rPr>
      </w:pPr>
    </w:p>
    <w:p w14:paraId="52B63308" w14:textId="77777777" w:rsidR="0005531C" w:rsidRPr="00053CD8" w:rsidRDefault="0005531C" w:rsidP="0005531C">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32D09EC3" w14:textId="77777777" w:rsidR="0005531C" w:rsidRPr="00053CD8" w:rsidRDefault="0005531C" w:rsidP="0005531C">
      <w:pPr>
        <w:pStyle w:val="ListParagraph"/>
        <w:tabs>
          <w:tab w:val="left" w:pos="426"/>
        </w:tabs>
        <w:spacing w:before="60" w:after="60"/>
        <w:ind w:left="0"/>
        <w:rPr>
          <w:rFonts w:ascii="Arial" w:hAnsi="Arial" w:cs="Arial"/>
          <w:sz w:val="22"/>
          <w:szCs w:val="22"/>
        </w:rPr>
      </w:pPr>
    </w:p>
    <w:p w14:paraId="0867650D"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019C5EC5"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66EC6423"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5CA71E1"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127F778B"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3F19C8D1"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B39D20A" w14:textId="77777777" w:rsidR="0005531C" w:rsidRPr="00053CD8" w:rsidRDefault="0005531C" w:rsidP="0005531C">
      <w:pPr>
        <w:pStyle w:val="ListParagraph"/>
        <w:numPr>
          <w:ilvl w:val="0"/>
          <w:numId w:val="7"/>
        </w:numPr>
        <w:tabs>
          <w:tab w:val="left" w:pos="22"/>
          <w:tab w:val="left" w:pos="450"/>
        </w:tabs>
        <w:spacing w:before="60" w:after="60"/>
        <w:contextualSpacing w:val="0"/>
        <w:jc w:val="both"/>
        <w:rPr>
          <w:rFonts w:ascii="Arial" w:eastAsia="Calibri" w:hAnsi="Arial" w:cs="Arial"/>
          <w:iCs/>
          <w:vanish/>
          <w:sz w:val="22"/>
          <w:szCs w:val="22"/>
        </w:rPr>
      </w:pPr>
    </w:p>
    <w:p w14:paraId="543BBAD9" w14:textId="77777777" w:rsidR="0005531C" w:rsidRPr="00053CD8" w:rsidRDefault="0005531C" w:rsidP="0005531C">
      <w:pPr>
        <w:pStyle w:val="ListParagraph"/>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127C0248" w14:textId="77777777" w:rsidR="0005531C" w:rsidRPr="00053CD8" w:rsidRDefault="0005531C" w:rsidP="0005531C">
      <w:pPr>
        <w:pStyle w:val="ListParagraph"/>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3A7049C4" w14:textId="77777777" w:rsidR="0005531C" w:rsidRPr="00053CD8" w:rsidRDefault="0005531C" w:rsidP="0005531C">
      <w:pPr>
        <w:pStyle w:val="ListParagraph"/>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00CAB43B" w14:textId="77777777" w:rsidR="0005531C" w:rsidRPr="00053CD8" w:rsidRDefault="0005531C" w:rsidP="0005531C">
      <w:pPr>
        <w:pStyle w:val="ListParagraph"/>
        <w:numPr>
          <w:ilvl w:val="1"/>
          <w:numId w:val="7"/>
        </w:numPr>
        <w:tabs>
          <w:tab w:val="left" w:pos="22"/>
          <w:tab w:val="left" w:pos="450"/>
        </w:tabs>
        <w:spacing w:before="60" w:after="60"/>
        <w:contextualSpacing w:val="0"/>
        <w:jc w:val="both"/>
        <w:rPr>
          <w:rFonts w:ascii="Arial" w:eastAsia="Calibri" w:hAnsi="Arial" w:cs="Arial"/>
          <w:iCs/>
          <w:vanish/>
          <w:sz w:val="22"/>
          <w:szCs w:val="22"/>
        </w:rPr>
      </w:pPr>
    </w:p>
    <w:p w14:paraId="7B70EE9B" w14:textId="77777777" w:rsidR="0005531C" w:rsidRPr="00053CD8" w:rsidRDefault="0005531C" w:rsidP="0005531C">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367EB2D6" w14:textId="77777777" w:rsidR="0005531C" w:rsidRPr="00053CD8" w:rsidRDefault="0005531C" w:rsidP="0005531C">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359F8ACB" w14:textId="77777777" w:rsidR="0005531C" w:rsidRPr="00053CD8" w:rsidRDefault="0005531C" w:rsidP="0005531C">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449C596C" w14:textId="77777777" w:rsidR="0005531C" w:rsidRPr="00053CD8" w:rsidRDefault="0005531C" w:rsidP="0005531C">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3D1F6F9B" w14:textId="77777777" w:rsidR="0005531C" w:rsidRPr="00053CD8" w:rsidRDefault="0005531C" w:rsidP="0005531C">
      <w:pPr>
        <w:pStyle w:val="ListParagraph"/>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7A09724F"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7733B35"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7AB3397E"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8B17D6D"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C2592BE"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87B5C31"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F8C7D20" w14:textId="77777777" w:rsidR="0005531C" w:rsidRPr="00053CD8" w:rsidRDefault="0005531C" w:rsidP="0005531C">
      <w:pPr>
        <w:pStyle w:val="ListParagraph"/>
        <w:numPr>
          <w:ilvl w:val="0"/>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6BA8E660" w14:textId="77777777" w:rsidR="0005531C" w:rsidRPr="00053CD8" w:rsidRDefault="0005531C" w:rsidP="0005531C">
      <w:pPr>
        <w:pStyle w:val="ListParagraph"/>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99AE217" w14:textId="77777777" w:rsidR="0005531C" w:rsidRPr="00053CD8" w:rsidRDefault="0005531C" w:rsidP="0005531C">
      <w:pPr>
        <w:pStyle w:val="ListParagraph"/>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5E077E0" w14:textId="77777777" w:rsidR="0005531C" w:rsidRPr="00053CD8" w:rsidRDefault="0005531C" w:rsidP="0005531C">
      <w:pPr>
        <w:pStyle w:val="ListParagraph"/>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F63BF51" w14:textId="77777777" w:rsidR="0005531C" w:rsidRPr="00053CD8" w:rsidRDefault="0005531C" w:rsidP="0005531C">
      <w:pPr>
        <w:pStyle w:val="ListParagraph"/>
        <w:numPr>
          <w:ilvl w:val="1"/>
          <w:numId w:val="13"/>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0AF5254" w14:textId="77777777" w:rsidR="0005531C" w:rsidRPr="00053CD8" w:rsidRDefault="0005531C" w:rsidP="0005531C">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proofErr w:type="spellStart"/>
      <w:r w:rsidRPr="00053CD8">
        <w:rPr>
          <w:rFonts w:ascii="Arial" w:eastAsia="Calibri" w:hAnsi="Arial" w:cs="Arial"/>
          <w:bCs/>
          <w:i/>
          <w:sz w:val="22"/>
          <w:szCs w:val="22"/>
        </w:rPr>
        <w:t>pdf</w:t>
      </w:r>
      <w:proofErr w:type="spellEnd"/>
      <w:r w:rsidRPr="00053CD8">
        <w:rPr>
          <w:rFonts w:ascii="Arial" w:eastAsia="Calibri" w:hAnsi="Arial" w:cs="Arial"/>
          <w:bCs/>
          <w:sz w:val="22"/>
          <w:szCs w:val="22"/>
        </w:rPr>
        <w:t xml:space="preserve">, </w:t>
      </w:r>
      <w:proofErr w:type="spellStart"/>
      <w:r w:rsidRPr="00053CD8">
        <w:rPr>
          <w:rFonts w:ascii="Arial" w:eastAsia="Calibri" w:hAnsi="Arial" w:cs="Arial"/>
          <w:bCs/>
          <w:i/>
          <w:sz w:val="22"/>
          <w:szCs w:val="22"/>
        </w:rPr>
        <w:t>doc</w:t>
      </w:r>
      <w:proofErr w:type="spellEnd"/>
      <w:r w:rsidRPr="00053CD8">
        <w:rPr>
          <w:rFonts w:ascii="Arial" w:eastAsia="Calibri" w:hAnsi="Arial" w:cs="Arial"/>
          <w:bCs/>
          <w:i/>
          <w:sz w:val="22"/>
          <w:szCs w:val="22"/>
        </w:rPr>
        <w:t xml:space="preserve">, </w:t>
      </w:r>
      <w:proofErr w:type="spellStart"/>
      <w:r w:rsidRPr="00053CD8">
        <w:rPr>
          <w:rFonts w:ascii="Arial" w:eastAsia="Calibri" w:hAnsi="Arial" w:cs="Arial"/>
          <w:bCs/>
          <w:i/>
          <w:sz w:val="22"/>
          <w:szCs w:val="22"/>
        </w:rPr>
        <w:t>odt</w:t>
      </w:r>
      <w:proofErr w:type="spellEnd"/>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phasis"/>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70F63A6D" w14:textId="77777777" w:rsidR="0005531C" w:rsidRPr="00053CD8" w:rsidRDefault="0005531C" w:rsidP="0005531C">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w:t>
      </w:r>
      <w:r w:rsidRPr="00053CD8">
        <w:rPr>
          <w:rFonts w:ascii="Arial" w:eastAsia="Calibri" w:hAnsi="Arial" w:cs="Arial"/>
          <w:sz w:val="22"/>
          <w:szCs w:val="22"/>
        </w:rPr>
        <w:lastRenderedPageBreak/>
        <w:t>antspaudu patvirtintą šio dokumento vertimą ir (arba) nurodyti, kad vertimą atlikusio asmens parašas būtų patvirtintas notaro.</w:t>
      </w:r>
    </w:p>
    <w:p w14:paraId="312C669A" w14:textId="77777777" w:rsidR="0005531C" w:rsidRPr="00053CD8" w:rsidRDefault="0005531C" w:rsidP="0005531C">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0F68F74B" w14:textId="77777777" w:rsidR="0005531C" w:rsidRPr="00053CD8" w:rsidRDefault="0005531C" w:rsidP="0005531C">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48E3A773" w14:textId="77777777" w:rsidR="0005531C" w:rsidRPr="00053CD8" w:rsidRDefault="0005531C" w:rsidP="0005531C">
      <w:pPr>
        <w:pStyle w:val="ListParagraph"/>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609BD140" w14:textId="77777777" w:rsidR="0005531C" w:rsidRPr="00053CD8" w:rsidRDefault="0005531C" w:rsidP="0005531C">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54B7625C" w14:textId="77777777" w:rsidR="0005531C" w:rsidRPr="00053CD8" w:rsidRDefault="0005531C" w:rsidP="0005531C">
      <w:pPr>
        <w:pStyle w:val="ListParagraph"/>
        <w:tabs>
          <w:tab w:val="left" w:pos="426"/>
        </w:tabs>
        <w:spacing w:before="60" w:after="60"/>
        <w:ind w:left="0"/>
        <w:rPr>
          <w:rFonts w:ascii="Arial" w:hAnsi="Arial" w:cs="Arial"/>
          <w:sz w:val="22"/>
          <w:szCs w:val="22"/>
        </w:rPr>
      </w:pPr>
    </w:p>
    <w:p w14:paraId="1A4542A9" w14:textId="77777777" w:rsidR="0005531C" w:rsidRPr="00053CD8" w:rsidRDefault="0005531C" w:rsidP="0005531C">
      <w:pPr>
        <w:pStyle w:val="ListParagraph"/>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6E1AFBB3" w14:textId="77777777" w:rsidR="0005531C" w:rsidRPr="00053CD8" w:rsidRDefault="0005531C" w:rsidP="0005531C">
      <w:pPr>
        <w:pStyle w:val="ListParagraph"/>
        <w:tabs>
          <w:tab w:val="left" w:pos="426"/>
        </w:tabs>
        <w:spacing w:before="60" w:after="60"/>
        <w:ind w:left="0"/>
        <w:rPr>
          <w:rFonts w:ascii="Arial" w:hAnsi="Arial" w:cs="Arial"/>
          <w:sz w:val="22"/>
          <w:szCs w:val="22"/>
        </w:rPr>
      </w:pPr>
    </w:p>
    <w:p w14:paraId="1C36E59C" w14:textId="77777777" w:rsidR="0005531C" w:rsidRPr="00053CD8" w:rsidRDefault="0005531C" w:rsidP="0005531C">
      <w:pPr>
        <w:pStyle w:val="ListParagraph"/>
        <w:numPr>
          <w:ilvl w:val="1"/>
          <w:numId w:val="17"/>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FootnoteReference"/>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yperlink"/>
          <w:rFonts w:ascii="Arial" w:hAnsi="Arial" w:cs="Arial"/>
          <w:caps/>
          <w:sz w:val="22"/>
          <w:szCs w:val="22"/>
        </w:rPr>
        <w:t>.</w:t>
      </w:r>
      <w:r w:rsidRPr="00053CD8">
        <w:rPr>
          <w:rStyle w:val="Hyperlink"/>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01135496" w14:textId="77777777" w:rsidR="0005531C" w:rsidRPr="00053CD8" w:rsidRDefault="0005531C" w:rsidP="0005531C">
      <w:pPr>
        <w:pStyle w:val="ListParagraph"/>
        <w:numPr>
          <w:ilvl w:val="2"/>
          <w:numId w:val="17"/>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5DA0B9D5" w14:textId="77777777" w:rsidR="0005531C" w:rsidRPr="00053CD8" w:rsidRDefault="0005531C" w:rsidP="0005531C">
      <w:pPr>
        <w:pStyle w:val="ListParagraph"/>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7A061B2F" w14:textId="77777777" w:rsidR="0005531C" w:rsidRPr="00053CD8" w:rsidRDefault="0005531C" w:rsidP="0005531C">
      <w:pPr>
        <w:pStyle w:val="ListParagraph"/>
        <w:numPr>
          <w:ilvl w:val="2"/>
          <w:numId w:val="17"/>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74DDA93" w14:textId="77777777" w:rsidR="0005531C" w:rsidRPr="00053CD8" w:rsidRDefault="0005531C" w:rsidP="0005531C">
      <w:pPr>
        <w:pStyle w:val="ListParagraph"/>
        <w:numPr>
          <w:ilvl w:val="1"/>
          <w:numId w:val="17"/>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FootnoteReference"/>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60C72705" w14:textId="77777777" w:rsidR="0005531C" w:rsidRPr="00053CD8" w:rsidRDefault="0005531C" w:rsidP="0005531C">
      <w:pPr>
        <w:pStyle w:val="ListParagraph"/>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330E10D" w14:textId="77777777" w:rsidR="0005531C" w:rsidRPr="00053CD8" w:rsidRDefault="0005531C" w:rsidP="0005531C">
      <w:pPr>
        <w:pStyle w:val="ListParagraph"/>
        <w:numPr>
          <w:ilvl w:val="1"/>
          <w:numId w:val="7"/>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1536A1B1" w14:textId="77777777" w:rsidR="0005531C" w:rsidRPr="00053CD8" w:rsidRDefault="0005531C" w:rsidP="0005531C">
      <w:pPr>
        <w:pStyle w:val="ListParagraph"/>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6BE5C157" w14:textId="77777777" w:rsidR="0005531C" w:rsidRPr="00053CD8" w:rsidRDefault="0005531C" w:rsidP="0005531C">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68370FBA" w14:textId="77777777" w:rsidR="0005531C" w:rsidRPr="00053CD8" w:rsidRDefault="0005531C" w:rsidP="0005531C">
      <w:pPr>
        <w:pStyle w:val="ListParagraph"/>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23634CC8" w14:textId="77777777" w:rsidR="0005531C" w:rsidRPr="00053CD8" w:rsidRDefault="0005531C" w:rsidP="0005531C">
      <w:pPr>
        <w:pStyle w:val="ListParagraph"/>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w:t>
      </w:r>
      <w:proofErr w:type="spellStart"/>
      <w:r w:rsidRPr="00053CD8">
        <w:rPr>
          <w:rFonts w:ascii="Arial" w:eastAsia="Calibri" w:hAnsi="Arial" w:cs="Arial"/>
          <w:i/>
          <w:sz w:val="22"/>
          <w:szCs w:val="22"/>
        </w:rPr>
        <w:t>Apostille</w:t>
      </w:r>
      <w:proofErr w:type="spellEnd"/>
      <w:r w:rsidRPr="00053CD8">
        <w:rPr>
          <w:rFonts w:ascii="Arial" w:eastAsia="Calibri" w:hAnsi="Arial" w:cs="Arial"/>
          <w:i/>
          <w:sz w:val="22"/>
          <w:szCs w:val="22"/>
        </w:rPr>
        <w:t>)</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53CD8">
        <w:rPr>
          <w:rFonts w:ascii="Arial" w:eastAsia="Calibri" w:hAnsi="Arial" w:cs="Arial"/>
          <w:i/>
          <w:sz w:val="22"/>
          <w:szCs w:val="22"/>
        </w:rPr>
        <w:t>Apostille</w:t>
      </w:r>
      <w:proofErr w:type="spellEnd"/>
      <w:r w:rsidRPr="00053CD8">
        <w:rPr>
          <w:rFonts w:ascii="Arial" w:eastAsia="Calibri" w:hAnsi="Arial" w:cs="Arial"/>
          <w:sz w:val="22"/>
          <w:szCs w:val="22"/>
        </w:rPr>
        <w:t>).</w:t>
      </w:r>
    </w:p>
    <w:p w14:paraId="338551F3" w14:textId="77777777" w:rsidR="0005531C" w:rsidRPr="00053CD8" w:rsidRDefault="0005531C" w:rsidP="0005531C">
      <w:pPr>
        <w:pStyle w:val="ListParagraph"/>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lastRenderedPageBreak/>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CA5A116" w14:textId="77777777" w:rsidR="0005531C" w:rsidRPr="00053CD8" w:rsidRDefault="0005531C" w:rsidP="0005531C">
      <w:pPr>
        <w:pStyle w:val="ListParagraph"/>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9217940" w14:textId="77777777" w:rsidR="0005531C" w:rsidRPr="00C42A3B" w:rsidRDefault="0005531C" w:rsidP="0005531C">
      <w:pPr>
        <w:pStyle w:val="ListParagraph"/>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4353ED4" w14:textId="77777777" w:rsidR="0005531C" w:rsidRPr="00053CD8" w:rsidRDefault="0005531C" w:rsidP="0005531C">
      <w:pPr>
        <w:pStyle w:val="ListParagraph"/>
        <w:tabs>
          <w:tab w:val="left" w:pos="810"/>
        </w:tabs>
        <w:spacing w:before="60" w:after="60"/>
        <w:ind w:left="0"/>
        <w:contextualSpacing w:val="0"/>
        <w:jc w:val="both"/>
        <w:rPr>
          <w:rFonts w:ascii="Arial" w:hAnsi="Arial" w:cs="Arial"/>
          <w:color w:val="000000" w:themeColor="text1"/>
          <w:sz w:val="22"/>
          <w:szCs w:val="22"/>
        </w:rPr>
      </w:pPr>
    </w:p>
    <w:p w14:paraId="79B815CA"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2628F13A"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BBB07E1"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129F2FF"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615BD336"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1AC2AFC3"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9DD89F5" w14:textId="77777777" w:rsidR="0005531C" w:rsidRPr="00053CD8" w:rsidRDefault="0005531C" w:rsidP="0005531C">
      <w:pPr>
        <w:pStyle w:val="ListParagraph"/>
        <w:keepNext/>
        <w:numPr>
          <w:ilvl w:val="0"/>
          <w:numId w:val="9"/>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030245BD" w14:textId="77777777" w:rsidR="0005531C" w:rsidRPr="00053CD8" w:rsidRDefault="0005531C" w:rsidP="0005531C">
      <w:pPr>
        <w:pStyle w:val="Heading1"/>
        <w:keepLines w:val="0"/>
        <w:numPr>
          <w:ilvl w:val="0"/>
          <w:numId w:val="9"/>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093A0CF3" w14:textId="77777777" w:rsidR="0005531C" w:rsidRPr="00053CD8" w:rsidRDefault="0005531C" w:rsidP="0005531C">
      <w:pPr>
        <w:spacing w:before="60" w:after="60"/>
        <w:rPr>
          <w:rFonts w:ascii="Arial" w:hAnsi="Arial" w:cs="Arial"/>
          <w:sz w:val="22"/>
          <w:szCs w:val="22"/>
        </w:rPr>
      </w:pPr>
    </w:p>
    <w:p w14:paraId="130F7CFB" w14:textId="77777777" w:rsidR="0005531C" w:rsidRPr="00053CD8" w:rsidRDefault="0005531C" w:rsidP="0005531C">
      <w:pPr>
        <w:pStyle w:val="ListParagraph"/>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543A6438" w14:textId="77777777" w:rsidR="0005531C" w:rsidRPr="00053CD8" w:rsidRDefault="0005531C" w:rsidP="0005531C">
      <w:pPr>
        <w:pStyle w:val="ListParagraph"/>
        <w:numPr>
          <w:ilvl w:val="0"/>
          <w:numId w:val="10"/>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5F238807" w14:textId="77777777" w:rsidR="0005531C" w:rsidRPr="00053CD8" w:rsidRDefault="0005531C" w:rsidP="0005531C">
      <w:pPr>
        <w:pStyle w:val="ListParagraph"/>
        <w:numPr>
          <w:ilvl w:val="1"/>
          <w:numId w:val="9"/>
        </w:numPr>
        <w:spacing w:before="60" w:after="60"/>
        <w:ind w:left="0" w:firstLine="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 xml:space="preserve">Pasiūlymas galioja jame tiekėjo nurodytą laiką. </w:t>
      </w:r>
      <w:r w:rsidRPr="00053CD8">
        <w:rPr>
          <w:rFonts w:ascii="Arial" w:hAnsi="Arial" w:cs="Arial"/>
          <w:b/>
          <w:sz w:val="22"/>
          <w:szCs w:val="22"/>
        </w:rPr>
        <w:t>Pasiūlymas turi galioti ne trumpiau nei 90 (devyniasdešimt) kalendorinių dienų nuo paskutinės pasiūlymų pateikimo termino pabaigos</w:t>
      </w:r>
      <w:r w:rsidRPr="00053CD8">
        <w:rPr>
          <w:rFonts w:ascii="Arial" w:hAnsi="Arial" w:cs="Arial"/>
          <w:i/>
          <w:sz w:val="22"/>
          <w:szCs w:val="22"/>
        </w:rPr>
        <w:t>.</w:t>
      </w:r>
      <w:r w:rsidRPr="00053CD8">
        <w:rPr>
          <w:rFonts w:ascii="Arial" w:hAnsi="Arial" w:cs="Arial"/>
          <w:sz w:val="22"/>
          <w:szCs w:val="22"/>
        </w:rPr>
        <w:t xml:space="preserve"> Jeigu pasiūlyme nenurodytas jo galiojimo laikas, laikoma, kad pasiūlymas galioja tiek, kiek numatyta pirkimo dokumentuose.</w:t>
      </w:r>
    </w:p>
    <w:p w14:paraId="7126683B"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69798AA7"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76C9262B"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1DCA4957"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746C630C"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7D20B865"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6B4EF067"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4E69870B" w14:textId="77777777" w:rsidR="0005531C" w:rsidRPr="00053CD8" w:rsidRDefault="0005531C" w:rsidP="0005531C">
      <w:pPr>
        <w:pStyle w:val="ListParagraph"/>
        <w:numPr>
          <w:ilvl w:val="0"/>
          <w:numId w:val="11"/>
        </w:numPr>
        <w:spacing w:before="60" w:after="60"/>
        <w:ind w:left="0" w:firstLine="0"/>
        <w:contextualSpacing w:val="0"/>
        <w:jc w:val="both"/>
        <w:rPr>
          <w:rFonts w:ascii="Arial" w:hAnsi="Arial" w:cs="Arial"/>
          <w:vanish/>
          <w:sz w:val="22"/>
          <w:szCs w:val="22"/>
        </w:rPr>
      </w:pPr>
    </w:p>
    <w:p w14:paraId="416E92ED"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vanish/>
          <w:sz w:val="22"/>
          <w:szCs w:val="22"/>
        </w:rPr>
      </w:pPr>
    </w:p>
    <w:p w14:paraId="4A077772" w14:textId="77777777" w:rsidR="0005531C" w:rsidRPr="00F07BBC" w:rsidRDefault="0005531C" w:rsidP="0005531C">
      <w:pPr>
        <w:spacing w:before="60" w:after="60"/>
        <w:ind w:left="360"/>
        <w:jc w:val="both"/>
        <w:rPr>
          <w:rFonts w:ascii="Arial" w:hAnsi="Arial" w:cs="Arial"/>
          <w:sz w:val="22"/>
          <w:szCs w:val="22"/>
        </w:rPr>
      </w:pPr>
      <w:r w:rsidRPr="00F07BBC">
        <w:rPr>
          <w:rFonts w:ascii="Arial" w:hAnsi="Arial" w:cs="Arial"/>
          <w:sz w:val="22"/>
          <w:szCs w:val="22"/>
        </w:rPr>
        <w:t xml:space="preserve"> .</w:t>
      </w:r>
    </w:p>
    <w:p w14:paraId="1B7E3917"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Reikalaujamo Užtikrinimo dydis nustatytas Specialiųjų sąlygų 7.1 punkte.</w:t>
      </w:r>
    </w:p>
    <w:p w14:paraId="5460F7AD"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Pr="00053CD8">
        <w:rPr>
          <w:rFonts w:ascii="Arial" w:hAnsi="Arial" w:cs="Arial"/>
          <w:sz w:val="22"/>
          <w:szCs w:val="22"/>
        </w:rPr>
        <w:t>Pasiūlymo galiojimas turi būti užtikrintas tik vienu iš šių būdų:</w:t>
      </w:r>
    </w:p>
    <w:p w14:paraId="270A9D43"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5D3FDF04"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765B87D3"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sąskaitos Nr. LT 84 7044 0600 0812 3597, bankas: SEB bankas AB, registracijos adresas - Pramonės pr. 11a, Kaunas LT-51327, Lietuva, buveinės adresas - Savanorių pr. 176, Vilnius LT- 03154, Lietuva.</w:t>
      </w:r>
    </w:p>
    <w:p w14:paraId="30768EA8" w14:textId="77777777" w:rsidR="0005531C" w:rsidRPr="00053CD8" w:rsidRDefault="0005531C" w:rsidP="0005531C">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F4B972D"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21F37284" w14:textId="77777777" w:rsidR="0005531C" w:rsidRPr="00053CD8" w:rsidRDefault="0005531C" w:rsidP="0005531C">
      <w:pPr>
        <w:pStyle w:val="ListParagraph"/>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137CEB47" w14:textId="77777777" w:rsidR="0005531C" w:rsidRPr="00053CD8" w:rsidRDefault="0005531C" w:rsidP="0005531C">
      <w:pPr>
        <w:pStyle w:val="ListParagraph"/>
        <w:numPr>
          <w:ilvl w:val="2"/>
          <w:numId w:val="11"/>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laimėjęs pirkimą tiekėjas:</w:t>
      </w:r>
    </w:p>
    <w:p w14:paraId="3A5AB48C" w14:textId="77777777" w:rsidR="0005531C" w:rsidRPr="00053CD8" w:rsidRDefault="0005531C" w:rsidP="0005531C">
      <w:pPr>
        <w:pStyle w:val="ListParagraph"/>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44CD29B6" w14:textId="77777777" w:rsidR="0005531C" w:rsidRPr="00053CD8" w:rsidRDefault="0005531C" w:rsidP="0005531C">
      <w:pPr>
        <w:pStyle w:val="ListParagraph"/>
        <w:numPr>
          <w:ilvl w:val="3"/>
          <w:numId w:val="11"/>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0DC61691"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35C7E4A"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w:t>
      </w:r>
      <w:proofErr w:type="spellStart"/>
      <w:r w:rsidRPr="00053CD8">
        <w:rPr>
          <w:rFonts w:ascii="Arial" w:hAnsi="Arial" w:cs="Arial"/>
          <w:sz w:val="22"/>
          <w:szCs w:val="22"/>
        </w:rPr>
        <w:t>The</w:t>
      </w:r>
      <w:proofErr w:type="spellEnd"/>
      <w:r w:rsidRPr="00053CD8">
        <w:rPr>
          <w:rFonts w:ascii="Arial" w:hAnsi="Arial" w:cs="Arial"/>
          <w:sz w:val="22"/>
          <w:szCs w:val="22"/>
        </w:rPr>
        <w:t xml:space="preserve"> ICC </w:t>
      </w:r>
      <w:proofErr w:type="spellStart"/>
      <w:r w:rsidRPr="00053CD8">
        <w:rPr>
          <w:rFonts w:ascii="Arial" w:hAnsi="Arial" w:cs="Arial"/>
          <w:sz w:val="22"/>
          <w:szCs w:val="22"/>
        </w:rPr>
        <w:t>Uniform</w:t>
      </w:r>
      <w:proofErr w:type="spellEnd"/>
      <w:r w:rsidRPr="00053CD8">
        <w:rPr>
          <w:rFonts w:ascii="Arial" w:hAnsi="Arial" w:cs="Arial"/>
          <w:sz w:val="22"/>
          <w:szCs w:val="22"/>
        </w:rPr>
        <w:t xml:space="preserve"> </w:t>
      </w:r>
      <w:proofErr w:type="spellStart"/>
      <w:r w:rsidRPr="00053CD8">
        <w:rPr>
          <w:rFonts w:ascii="Arial" w:hAnsi="Arial" w:cs="Arial"/>
          <w:sz w:val="22"/>
          <w:szCs w:val="22"/>
        </w:rPr>
        <w:t>rules</w:t>
      </w:r>
      <w:proofErr w:type="spellEnd"/>
      <w:r w:rsidRPr="00053CD8">
        <w:rPr>
          <w:rFonts w:ascii="Arial" w:hAnsi="Arial" w:cs="Arial"/>
          <w:sz w:val="22"/>
          <w:szCs w:val="22"/>
        </w:rPr>
        <w:t xml:space="preserve"> </w:t>
      </w:r>
      <w:proofErr w:type="spellStart"/>
      <w:r w:rsidRPr="00053CD8">
        <w:rPr>
          <w:rFonts w:ascii="Arial" w:hAnsi="Arial" w:cs="Arial"/>
          <w:sz w:val="22"/>
          <w:szCs w:val="22"/>
        </w:rPr>
        <w:t>for</w:t>
      </w:r>
      <w:proofErr w:type="spellEnd"/>
      <w:r w:rsidRPr="00053CD8">
        <w:rPr>
          <w:rFonts w:ascii="Arial" w:hAnsi="Arial" w:cs="Arial"/>
          <w:sz w:val="22"/>
          <w:szCs w:val="22"/>
        </w:rPr>
        <w:t xml:space="preserve"> </w:t>
      </w:r>
      <w:proofErr w:type="spellStart"/>
      <w:r w:rsidRPr="00053CD8">
        <w:rPr>
          <w:rFonts w:ascii="Arial" w:hAnsi="Arial" w:cs="Arial"/>
          <w:sz w:val="22"/>
          <w:szCs w:val="22"/>
        </w:rPr>
        <w:t>demand</w:t>
      </w:r>
      <w:proofErr w:type="spellEnd"/>
      <w:r w:rsidRPr="00053CD8">
        <w:rPr>
          <w:rFonts w:ascii="Arial" w:hAnsi="Arial" w:cs="Arial"/>
          <w:sz w:val="22"/>
          <w:szCs w:val="22"/>
        </w:rPr>
        <w:t xml:space="preserve"> </w:t>
      </w:r>
      <w:proofErr w:type="spellStart"/>
      <w:r w:rsidRPr="00053CD8">
        <w:rPr>
          <w:rFonts w:ascii="Arial" w:hAnsi="Arial" w:cs="Arial"/>
          <w:sz w:val="22"/>
          <w:szCs w:val="22"/>
        </w:rPr>
        <w:t>guarantees</w:t>
      </w:r>
      <w:proofErr w:type="spellEnd"/>
      <w:r w:rsidRPr="00053CD8">
        <w:rPr>
          <w:rFonts w:ascii="Arial" w:hAnsi="Arial" w:cs="Arial"/>
          <w:sz w:val="22"/>
          <w:szCs w:val="22"/>
        </w:rPr>
        <w:t>“ (Leidinio Nr. 758).  Draudimo bendrovių išduotiems laidavimo raštams turi būti taikoma Lietuvos Respublikos teisė.</w:t>
      </w:r>
    </w:p>
    <w:p w14:paraId="0E65868C"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E75C09"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1C2A16F" w14:textId="77777777" w:rsidR="0005531C" w:rsidRPr="00053CD8" w:rsidRDefault="0005531C" w:rsidP="0005531C">
      <w:pPr>
        <w:pStyle w:val="ListParagraph"/>
        <w:numPr>
          <w:ilvl w:val="1"/>
          <w:numId w:val="11"/>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12B7E2D6"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3385F878"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599ED6F"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6D368CFE" w14:textId="77777777" w:rsidR="0005531C" w:rsidRPr="00053CD8" w:rsidRDefault="0005531C" w:rsidP="0005531C">
      <w:pPr>
        <w:pStyle w:val="ListParagraph"/>
        <w:numPr>
          <w:ilvl w:val="2"/>
          <w:numId w:val="11"/>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60CBEC06"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0A2A96D9"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EE9AF31" w14:textId="77777777" w:rsidR="0005531C" w:rsidRPr="00053CD8" w:rsidRDefault="0005531C" w:rsidP="0005531C">
      <w:pPr>
        <w:pStyle w:val="ListParagraph"/>
        <w:numPr>
          <w:ilvl w:val="1"/>
          <w:numId w:val="11"/>
        </w:numPr>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05F2B2A9" w14:textId="77777777" w:rsidR="0005531C" w:rsidRPr="00053CD8" w:rsidRDefault="0005531C" w:rsidP="0005531C">
      <w:pPr>
        <w:pStyle w:val="ListParagraph"/>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apie tai raštu pranešti VMU;</w:t>
      </w:r>
    </w:p>
    <w:p w14:paraId="4ABCB84A" w14:textId="77777777" w:rsidR="0005531C" w:rsidRPr="00053CD8" w:rsidRDefault="0005531C" w:rsidP="0005531C">
      <w:pPr>
        <w:pStyle w:val="ListParagraph"/>
        <w:numPr>
          <w:ilvl w:val="2"/>
          <w:numId w:val="11"/>
        </w:numPr>
        <w:tabs>
          <w:tab w:val="left" w:pos="567"/>
          <w:tab w:val="left" w:pos="1276"/>
          <w:tab w:val="left" w:pos="1530"/>
          <w:tab w:val="left" w:pos="1985"/>
          <w:tab w:val="left" w:pos="2977"/>
        </w:tabs>
        <w:spacing w:before="60" w:after="60"/>
        <w:ind w:left="1077"/>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4F6BFE1" w14:textId="77777777" w:rsidR="0005531C" w:rsidRPr="00053CD8" w:rsidRDefault="0005531C" w:rsidP="0005531C">
      <w:pPr>
        <w:pStyle w:val="ListParagraph"/>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492C0224" w14:textId="77777777" w:rsidR="0005531C" w:rsidRPr="00053CD8" w:rsidRDefault="0005531C" w:rsidP="0005531C">
      <w:pPr>
        <w:pStyle w:val="ListParagraph"/>
        <w:numPr>
          <w:ilvl w:val="1"/>
          <w:numId w:val="11"/>
        </w:numPr>
        <w:tabs>
          <w:tab w:val="left" w:pos="567"/>
          <w:tab w:val="left" w:pos="990"/>
          <w:tab w:val="left" w:pos="1530"/>
          <w:tab w:val="left" w:pos="2977"/>
        </w:tabs>
        <w:spacing w:before="60" w:after="60"/>
        <w:ind w:left="0" w:firstLine="0"/>
        <w:contextualSpacing w:val="0"/>
        <w:jc w:val="both"/>
        <w:rPr>
          <w:rFonts w:ascii="Arial" w:hAnsi="Arial" w:cs="Arial"/>
          <w:iCs/>
          <w:color w:val="124F1A"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85AEC08" w14:textId="77777777" w:rsidR="0005531C" w:rsidRPr="00053CD8" w:rsidRDefault="0005531C" w:rsidP="0005531C">
      <w:pPr>
        <w:pStyle w:val="ListParagraph"/>
        <w:tabs>
          <w:tab w:val="left" w:pos="810"/>
        </w:tabs>
        <w:spacing w:before="60" w:after="60"/>
        <w:ind w:left="0"/>
        <w:contextualSpacing w:val="0"/>
        <w:rPr>
          <w:rFonts w:ascii="Arial" w:hAnsi="Arial" w:cs="Arial"/>
          <w:sz w:val="22"/>
          <w:szCs w:val="22"/>
        </w:rPr>
      </w:pPr>
    </w:p>
    <w:p w14:paraId="131DB74A" w14:textId="77777777" w:rsidR="0005531C" w:rsidRPr="00053CD8" w:rsidRDefault="0005531C" w:rsidP="0005531C">
      <w:pPr>
        <w:pStyle w:val="Heading1"/>
        <w:keepLines w:val="0"/>
        <w:numPr>
          <w:ilvl w:val="0"/>
          <w:numId w:val="16"/>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760D5730" w14:textId="77777777" w:rsidR="0005531C" w:rsidRPr="00053CD8" w:rsidRDefault="0005531C" w:rsidP="0005531C">
      <w:pPr>
        <w:spacing w:before="60" w:after="60"/>
        <w:rPr>
          <w:rFonts w:ascii="Arial" w:hAnsi="Arial" w:cs="Arial"/>
          <w:sz w:val="22"/>
          <w:szCs w:val="22"/>
        </w:rPr>
      </w:pPr>
    </w:p>
    <w:p w14:paraId="78D6CD50" w14:textId="77777777" w:rsidR="0005531C" w:rsidRPr="00053CD8" w:rsidRDefault="0005531C" w:rsidP="0005531C">
      <w:pPr>
        <w:pStyle w:val="ListParagraph"/>
        <w:numPr>
          <w:ilvl w:val="1"/>
          <w:numId w:val="16"/>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TableGrid"/>
        <w:tblW w:w="0" w:type="auto"/>
        <w:tblLook w:val="04A0" w:firstRow="1" w:lastRow="0" w:firstColumn="1" w:lastColumn="0" w:noHBand="0" w:noVBand="1"/>
      </w:tblPr>
      <w:tblGrid>
        <w:gridCol w:w="1271"/>
        <w:gridCol w:w="4111"/>
        <w:gridCol w:w="4246"/>
      </w:tblGrid>
      <w:tr w:rsidR="0005531C" w:rsidRPr="00053CD8" w14:paraId="247558CD" w14:textId="77777777" w:rsidTr="009C3B8F">
        <w:tc>
          <w:tcPr>
            <w:tcW w:w="1271" w:type="dxa"/>
          </w:tcPr>
          <w:p w14:paraId="638F6016" w14:textId="77777777" w:rsidR="0005531C" w:rsidRPr="00053CD8" w:rsidRDefault="0005531C" w:rsidP="009C3B8F">
            <w:pPr>
              <w:pStyle w:val="ListParagraph"/>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0E6606BC" w14:textId="77777777" w:rsidR="0005531C" w:rsidRPr="00053CD8" w:rsidRDefault="0005531C" w:rsidP="009C3B8F">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7B1D0C7F" w14:textId="77777777" w:rsidR="0005531C" w:rsidRPr="00053CD8" w:rsidRDefault="0005531C" w:rsidP="009C3B8F">
            <w:pPr>
              <w:pStyle w:val="ListParagraph"/>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05531C" w:rsidRPr="00053CD8" w14:paraId="16F8557A" w14:textId="77777777" w:rsidTr="009C3B8F">
        <w:tc>
          <w:tcPr>
            <w:tcW w:w="1271" w:type="dxa"/>
          </w:tcPr>
          <w:p w14:paraId="44DC8345" w14:textId="77777777" w:rsidR="0005531C" w:rsidRPr="00053CD8" w:rsidRDefault="0005531C" w:rsidP="009C3B8F">
            <w:pPr>
              <w:pStyle w:val="ListParagraph"/>
              <w:numPr>
                <w:ilvl w:val="2"/>
                <w:numId w:val="1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5AA4BCE4" w14:textId="6C64AE40" w:rsidR="0005531C" w:rsidRPr="00053CD8" w:rsidRDefault="0005531C" w:rsidP="009C3B8F">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 xml:space="preserve">visas pasiūlymas arba pasiūlymo </w:t>
            </w:r>
            <w:r w:rsidRPr="00053CD8">
              <w:rPr>
                <w:rFonts w:ascii="Arial" w:hAnsi="Arial" w:cs="Arial"/>
                <w:color w:val="000000" w:themeColor="text1"/>
                <w:sz w:val="22"/>
                <w:szCs w:val="22"/>
              </w:rPr>
              <w:lastRenderedPageBreak/>
              <w:t>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Instrukcija, kaip tiekėjui užšifruoti pasiūlymą </w:t>
            </w:r>
            <w:r w:rsidRPr="00053CD8">
              <w:rPr>
                <w:rFonts w:ascii="Arial" w:hAnsi="Arial" w:cs="Arial"/>
                <w:sz w:val="22"/>
                <w:szCs w:val="22"/>
              </w:rPr>
              <w:t xml:space="preserve">galima rasti paspaudus šią </w:t>
            </w:r>
            <w:hyperlink r:id="rId8" w:history="1">
              <w:r w:rsidRPr="00547350">
                <w:rPr>
                  <w:rStyle w:val="Hyperlink"/>
                  <w:rFonts w:ascii="Arial" w:hAnsi="Arial" w:cs="Arial"/>
                  <w:b/>
                  <w:sz w:val="22"/>
                  <w:szCs w:val="22"/>
                  <w:lang w:eastAsia="en-US"/>
                </w:rPr>
                <w:t>nuorodą</w:t>
              </w:r>
              <w:r w:rsidRPr="00547350">
                <w:rPr>
                  <w:rStyle w:val="Hyperlink"/>
                  <w:rFonts w:ascii="Arial" w:hAnsi="Arial" w:cs="Arial"/>
                  <w:b/>
                  <w:sz w:val="22"/>
                  <w:szCs w:val="22"/>
                </w:rPr>
                <w:t>.</w:t>
              </w:r>
            </w:hyperlink>
            <w:r w:rsidRPr="00053CD8">
              <w:rPr>
                <w:rStyle w:val="Hyperlink"/>
                <w:rFonts w:ascii="Arial" w:hAnsi="Arial" w:cs="Arial"/>
                <w:b/>
                <w:color w:val="0E2841" w:themeColor="text2"/>
                <w:sz w:val="22"/>
                <w:szCs w:val="22"/>
                <w:u w:val="single"/>
              </w:rPr>
              <w:t xml:space="preserve"> </w:t>
            </w:r>
          </w:p>
        </w:tc>
        <w:tc>
          <w:tcPr>
            <w:tcW w:w="4246" w:type="dxa"/>
          </w:tcPr>
          <w:p w14:paraId="7CEF53F6" w14:textId="1E4E21CD" w:rsidR="0005531C" w:rsidRPr="00053CD8" w:rsidRDefault="0005531C" w:rsidP="009C3B8F">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lastRenderedPageBreak/>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w:t>
            </w:r>
            <w:r w:rsidRPr="00053CD8">
              <w:rPr>
                <w:rFonts w:ascii="Arial" w:hAnsi="Arial" w:cs="Arial"/>
                <w:iCs/>
                <w:color w:val="000000" w:themeColor="text1"/>
                <w:sz w:val="22"/>
                <w:szCs w:val="22"/>
              </w:rPr>
              <w:lastRenderedPageBreak/>
              <w:t xml:space="preserve">pateikiamos abi pasiūlymo dalys (viena dėl pasiūlymo </w:t>
            </w:r>
            <w:r w:rsidRPr="00053CD8">
              <w:rPr>
                <w:rFonts w:ascii="Arial" w:hAnsi="Arial" w:cs="Arial"/>
                <w:color w:val="000000" w:themeColor="text1"/>
                <w:sz w:val="22"/>
                <w:szCs w:val="22"/>
              </w:rPr>
              <w:t>techninių duomenų ir kitos 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547350">
                <w:rPr>
                  <w:rStyle w:val="Hyperlink"/>
                  <w:rFonts w:ascii="Arial" w:hAnsi="Arial" w:cs="Arial"/>
                  <w:b/>
                  <w:sz w:val="22"/>
                  <w:szCs w:val="22"/>
                  <w:lang w:eastAsia="en-US"/>
                </w:rPr>
                <w:t>nuorodą</w:t>
              </w:r>
              <w:r w:rsidRPr="00547350">
                <w:rPr>
                  <w:rStyle w:val="Hyperlink"/>
                  <w:rFonts w:ascii="Arial" w:hAnsi="Arial" w:cs="Arial"/>
                  <w:b/>
                  <w:sz w:val="22"/>
                  <w:szCs w:val="22"/>
                </w:rPr>
                <w:t>.</w:t>
              </w:r>
            </w:hyperlink>
            <w:r w:rsidRPr="00053CD8">
              <w:rPr>
                <w:rStyle w:val="Hyperlink"/>
                <w:rFonts w:ascii="Arial" w:hAnsi="Arial" w:cs="Arial"/>
                <w:b/>
                <w:color w:val="0E2841" w:themeColor="text2"/>
                <w:sz w:val="22"/>
                <w:szCs w:val="22"/>
                <w:u w:val="single"/>
              </w:rPr>
              <w:t xml:space="preserve"> </w:t>
            </w:r>
          </w:p>
          <w:p w14:paraId="0474FC1B" w14:textId="77777777" w:rsidR="0005531C" w:rsidRPr="00053CD8" w:rsidRDefault="0005531C" w:rsidP="009C3B8F">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05531C" w:rsidRPr="00053CD8" w14:paraId="58362A9D" w14:textId="77777777" w:rsidTr="009C3B8F">
        <w:trPr>
          <w:hidden/>
        </w:trPr>
        <w:tc>
          <w:tcPr>
            <w:tcW w:w="1271" w:type="dxa"/>
          </w:tcPr>
          <w:p w14:paraId="4FF3EF9A"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C3BCF52"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8D5799"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2668E7B"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374CEF1"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333A740"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FA428D3"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7BF1A0A"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956E758" w14:textId="77777777" w:rsidR="0005531C" w:rsidRPr="00053CD8" w:rsidRDefault="0005531C" w:rsidP="009C3B8F">
            <w:pPr>
              <w:pStyle w:val="ListParagraph"/>
              <w:numPr>
                <w:ilvl w:val="0"/>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F60284" w14:textId="77777777" w:rsidR="0005531C" w:rsidRPr="00053CD8" w:rsidRDefault="0005531C" w:rsidP="009C3B8F">
            <w:pPr>
              <w:pStyle w:val="ListParagraph"/>
              <w:numPr>
                <w:ilvl w:val="1"/>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9CB8334" w14:textId="77777777" w:rsidR="0005531C" w:rsidRPr="00053CD8" w:rsidRDefault="0005531C" w:rsidP="009C3B8F">
            <w:pPr>
              <w:pStyle w:val="ListParagraph"/>
              <w:numPr>
                <w:ilvl w:val="2"/>
                <w:numId w:val="14"/>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F754879" w14:textId="77777777" w:rsidR="0005531C" w:rsidRPr="00053CD8" w:rsidRDefault="0005531C" w:rsidP="009C3B8F">
            <w:pPr>
              <w:pStyle w:val="ListParagraph"/>
              <w:numPr>
                <w:ilvl w:val="2"/>
                <w:numId w:val="14"/>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169F0B2" w14:textId="77777777" w:rsidR="0005531C" w:rsidRPr="00053CD8" w:rsidRDefault="0005531C" w:rsidP="009C3B8F">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7843B2FA" w14:textId="77777777" w:rsidR="0005531C" w:rsidRPr="00053CD8" w:rsidRDefault="0005531C" w:rsidP="009C3B8F">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05531C" w:rsidRPr="00053CD8" w14:paraId="7DA61921" w14:textId="77777777" w:rsidTr="009C3B8F">
        <w:trPr>
          <w:hidden/>
        </w:trPr>
        <w:tc>
          <w:tcPr>
            <w:tcW w:w="1271" w:type="dxa"/>
          </w:tcPr>
          <w:p w14:paraId="310DA460"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367BA75"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D69148F"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346AE1A"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9921AE5"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51EC258"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8128D40"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C19DA7"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0C9DB7F" w14:textId="77777777" w:rsidR="0005531C" w:rsidRPr="00053CD8" w:rsidRDefault="0005531C" w:rsidP="009C3B8F">
            <w:pPr>
              <w:pStyle w:val="ListParagraph"/>
              <w:numPr>
                <w:ilvl w:val="0"/>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AF66A15" w14:textId="77777777" w:rsidR="0005531C" w:rsidRPr="00053CD8" w:rsidRDefault="0005531C" w:rsidP="009C3B8F">
            <w:pPr>
              <w:pStyle w:val="ListParagraph"/>
              <w:numPr>
                <w:ilvl w:val="1"/>
                <w:numId w:val="1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A508463" w14:textId="77777777" w:rsidR="0005531C" w:rsidRPr="00053CD8" w:rsidRDefault="0005531C" w:rsidP="009C3B8F">
            <w:pPr>
              <w:pStyle w:val="ListParagraph"/>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2DF3C539" w14:textId="77777777" w:rsidR="0005531C" w:rsidRPr="00053CD8" w:rsidRDefault="0005531C" w:rsidP="009C3B8F">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7BE1EDD3" w14:textId="77777777" w:rsidR="0005531C" w:rsidRPr="00053CD8" w:rsidRDefault="0005531C" w:rsidP="009C3B8F">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256DBADB" w14:textId="77777777" w:rsidR="0005531C" w:rsidRPr="00053CD8" w:rsidRDefault="0005531C" w:rsidP="009C3B8F">
            <w:pPr>
              <w:pStyle w:val="ListParagraph"/>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681F0251" w14:textId="77777777" w:rsidR="0005531C" w:rsidRPr="00053CD8" w:rsidRDefault="0005531C" w:rsidP="0005531C">
      <w:pPr>
        <w:pStyle w:val="ListParagraph"/>
        <w:tabs>
          <w:tab w:val="left" w:pos="810"/>
        </w:tabs>
        <w:spacing w:before="60" w:after="60"/>
        <w:ind w:left="0"/>
        <w:contextualSpacing w:val="0"/>
        <w:rPr>
          <w:rFonts w:ascii="Arial" w:hAnsi="Arial" w:cs="Arial"/>
          <w:sz w:val="22"/>
          <w:szCs w:val="22"/>
        </w:rPr>
      </w:pPr>
    </w:p>
    <w:p w14:paraId="08A8DD08" w14:textId="77777777" w:rsidR="0005531C" w:rsidRPr="00053CD8" w:rsidRDefault="0005531C" w:rsidP="0005531C">
      <w:pPr>
        <w:pStyle w:val="ListParagraph"/>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51343C32" w14:textId="77777777" w:rsidR="0005531C" w:rsidRPr="00053CD8" w:rsidRDefault="0005531C" w:rsidP="0005531C">
      <w:pPr>
        <w:pStyle w:val="ListParagraph"/>
        <w:keepNext/>
        <w:numPr>
          <w:ilvl w:val="0"/>
          <w:numId w:val="12"/>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BF61E28" w14:textId="77777777" w:rsidR="0005531C" w:rsidRPr="00053CD8" w:rsidRDefault="0005531C" w:rsidP="0005531C">
      <w:pPr>
        <w:pStyle w:val="Heading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0BEFD620" w14:textId="77777777" w:rsidR="0005531C" w:rsidRPr="00053CD8" w:rsidRDefault="0005531C" w:rsidP="0005531C">
      <w:pPr>
        <w:spacing w:before="60" w:after="60"/>
        <w:rPr>
          <w:rFonts w:ascii="Arial" w:hAnsi="Arial" w:cs="Arial"/>
          <w:sz w:val="22"/>
          <w:szCs w:val="22"/>
        </w:rPr>
      </w:pPr>
    </w:p>
    <w:p w14:paraId="0AF64B31"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5AF47CE"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0627BBB"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6D31A33A"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44FD04C"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4F6C090"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29461CB2"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01C79DFA"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620433F8"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564A9B1E" w14:textId="77777777" w:rsidR="0005531C" w:rsidRPr="00053CD8" w:rsidRDefault="0005531C" w:rsidP="0005531C">
      <w:pPr>
        <w:pStyle w:val="ListParagraph"/>
        <w:numPr>
          <w:ilvl w:val="0"/>
          <w:numId w:val="3"/>
        </w:numPr>
        <w:tabs>
          <w:tab w:val="left" w:pos="142"/>
          <w:tab w:val="left" w:pos="567"/>
          <w:tab w:val="left" w:pos="851"/>
        </w:tabs>
        <w:spacing w:before="60" w:after="60"/>
        <w:contextualSpacing w:val="0"/>
        <w:jc w:val="both"/>
        <w:rPr>
          <w:rFonts w:ascii="Arial" w:hAnsi="Arial" w:cs="Arial"/>
          <w:vanish/>
          <w:sz w:val="22"/>
          <w:szCs w:val="22"/>
        </w:rPr>
      </w:pPr>
    </w:p>
    <w:p w14:paraId="072DBF92" w14:textId="77777777" w:rsidR="0005531C" w:rsidRPr="00053CD8" w:rsidRDefault="0005531C" w:rsidP="0005531C">
      <w:pPr>
        <w:pStyle w:val="ListParagraph"/>
        <w:numPr>
          <w:ilvl w:val="1"/>
          <w:numId w:val="3"/>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011AE636" w14:textId="77777777" w:rsidR="0005531C" w:rsidRPr="00053CD8" w:rsidRDefault="0005531C" w:rsidP="0005531C">
      <w:pPr>
        <w:pStyle w:val="ListParagraph"/>
        <w:numPr>
          <w:ilvl w:val="1"/>
          <w:numId w:val="3"/>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FFE527F" w14:textId="77777777" w:rsidR="0005531C" w:rsidRPr="00053CD8" w:rsidRDefault="0005531C" w:rsidP="0005531C">
      <w:pPr>
        <w:pStyle w:val="ListParagraph"/>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5AAFCAC5" w14:textId="77777777" w:rsidR="0005531C" w:rsidRPr="00053CD8" w:rsidRDefault="0005531C" w:rsidP="0005531C">
      <w:pPr>
        <w:pStyle w:val="ListParagraph"/>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2502DDE1" w14:textId="77777777" w:rsidR="0005531C" w:rsidRPr="00053CD8" w:rsidRDefault="0005531C" w:rsidP="0005531C">
      <w:pPr>
        <w:pStyle w:val="ListParagraph"/>
        <w:numPr>
          <w:ilvl w:val="2"/>
          <w:numId w:val="3"/>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7A06D34E" w14:textId="77777777" w:rsidR="0005531C" w:rsidRPr="00053CD8" w:rsidRDefault="0005531C" w:rsidP="0005531C">
      <w:pPr>
        <w:pStyle w:val="ListParagraph"/>
        <w:numPr>
          <w:ilvl w:val="2"/>
          <w:numId w:val="3"/>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72E55DFB" w14:textId="77777777" w:rsidR="0005531C" w:rsidRPr="00053CD8" w:rsidRDefault="0005531C" w:rsidP="0005531C">
      <w:pPr>
        <w:pStyle w:val="ListParagraph"/>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64534FC1" w14:textId="77777777" w:rsidR="0005531C" w:rsidRPr="00053CD8" w:rsidRDefault="0005531C" w:rsidP="0005531C">
      <w:pPr>
        <w:pStyle w:val="ListParagraph"/>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6B279CC4" w14:textId="77777777" w:rsidR="0005531C" w:rsidRPr="00053CD8" w:rsidRDefault="0005531C" w:rsidP="0005531C">
      <w:pPr>
        <w:pStyle w:val="ListParagraph"/>
        <w:numPr>
          <w:ilvl w:val="1"/>
          <w:numId w:val="3"/>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69B5FC7E" w14:textId="77777777" w:rsidR="0005531C" w:rsidRPr="00053CD8" w:rsidRDefault="0005531C" w:rsidP="0005531C">
      <w:pPr>
        <w:pStyle w:val="ListParagraph"/>
        <w:tabs>
          <w:tab w:val="left" w:pos="567"/>
          <w:tab w:val="left" w:pos="709"/>
          <w:tab w:val="left" w:pos="851"/>
        </w:tabs>
        <w:spacing w:before="60" w:after="60"/>
        <w:ind w:left="0"/>
        <w:contextualSpacing w:val="0"/>
        <w:jc w:val="both"/>
        <w:rPr>
          <w:rFonts w:ascii="Arial" w:hAnsi="Arial" w:cs="Arial"/>
          <w:sz w:val="22"/>
          <w:szCs w:val="22"/>
        </w:rPr>
      </w:pPr>
    </w:p>
    <w:p w14:paraId="05A46031" w14:textId="77777777" w:rsidR="0005531C" w:rsidRPr="00053CD8" w:rsidRDefault="0005531C" w:rsidP="0005531C">
      <w:pPr>
        <w:pStyle w:val="Heading1"/>
        <w:keepLines w:val="0"/>
        <w:numPr>
          <w:ilvl w:val="0"/>
          <w:numId w:val="12"/>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0E0AF94B" w14:textId="77777777" w:rsidR="0005531C" w:rsidRPr="00053CD8" w:rsidRDefault="0005531C" w:rsidP="0005531C">
      <w:pPr>
        <w:spacing w:before="60" w:after="60"/>
        <w:rPr>
          <w:rFonts w:ascii="Arial" w:hAnsi="Arial" w:cs="Arial"/>
          <w:sz w:val="22"/>
          <w:szCs w:val="22"/>
        </w:rPr>
      </w:pPr>
    </w:p>
    <w:p w14:paraId="560A5C48" w14:textId="77777777" w:rsidR="0005531C" w:rsidRPr="00053CD8" w:rsidRDefault="0005531C" w:rsidP="0005531C">
      <w:pPr>
        <w:pStyle w:val="ListParagraph"/>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6830C2C" w14:textId="77777777" w:rsidR="0005531C" w:rsidRPr="00053CD8" w:rsidRDefault="0005531C" w:rsidP="0005531C">
      <w:pPr>
        <w:pStyle w:val="ListParagraph"/>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C76E1E7" w14:textId="77777777" w:rsidR="0005531C" w:rsidRPr="00053CD8" w:rsidRDefault="0005531C" w:rsidP="0005531C">
      <w:pPr>
        <w:pStyle w:val="ListParagraph"/>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7C546AB" w14:textId="77777777" w:rsidR="0005531C" w:rsidRPr="00053CD8" w:rsidRDefault="0005531C" w:rsidP="0005531C">
      <w:pPr>
        <w:pStyle w:val="ListParagraph"/>
        <w:numPr>
          <w:ilvl w:val="0"/>
          <w:numId w:val="17"/>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634C93E" w14:textId="77777777" w:rsidR="0005531C" w:rsidRPr="00053CD8" w:rsidRDefault="0005531C" w:rsidP="0005531C">
      <w:pPr>
        <w:pStyle w:val="ListParagraph"/>
        <w:numPr>
          <w:ilvl w:val="1"/>
          <w:numId w:val="12"/>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190F11" w14:textId="77777777" w:rsidR="0005531C" w:rsidRPr="00053CD8" w:rsidRDefault="0005531C" w:rsidP="0005531C">
      <w:pPr>
        <w:pStyle w:val="ListParagraph"/>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3663B3DA" w14:textId="77777777" w:rsidR="0005531C" w:rsidRPr="00053CD8" w:rsidRDefault="0005531C" w:rsidP="0005531C">
      <w:pPr>
        <w:pStyle w:val="ListParagraph"/>
        <w:numPr>
          <w:ilvl w:val="1"/>
          <w:numId w:val="12"/>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29F78046" w14:textId="77777777" w:rsidR="0005531C" w:rsidRPr="00053CD8" w:rsidRDefault="0005531C" w:rsidP="0005531C">
      <w:pPr>
        <w:pStyle w:val="ListParagraph"/>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1700BB40" w14:textId="77777777" w:rsidR="0005531C" w:rsidRPr="00053CD8" w:rsidRDefault="0005531C" w:rsidP="0005531C">
      <w:pPr>
        <w:pStyle w:val="ListParagraph"/>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121C341C" w14:textId="77777777" w:rsidR="0005531C" w:rsidRPr="00053CD8" w:rsidRDefault="0005531C" w:rsidP="0005531C">
      <w:pPr>
        <w:pStyle w:val="ListParagraph"/>
        <w:numPr>
          <w:ilvl w:val="2"/>
          <w:numId w:val="12"/>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lastRenderedPageBreak/>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FootnoteReference"/>
          <w:rFonts w:ascii="Arial" w:hAnsi="Arial" w:cs="Arial"/>
          <w:bCs/>
          <w:sz w:val="22"/>
          <w:szCs w:val="22"/>
        </w:rPr>
        <w:footnoteReference w:id="4"/>
      </w:r>
      <w:r w:rsidRPr="00053CD8">
        <w:rPr>
          <w:rFonts w:ascii="Arial" w:eastAsia="Calibri" w:hAnsi="Arial" w:cs="Arial"/>
          <w:sz w:val="22"/>
          <w:szCs w:val="22"/>
        </w:rPr>
        <w:t>.</w:t>
      </w:r>
    </w:p>
    <w:p w14:paraId="5F07CFF1" w14:textId="77777777" w:rsidR="0005531C" w:rsidRPr="00053CD8" w:rsidRDefault="0005531C" w:rsidP="0005531C">
      <w:pPr>
        <w:pStyle w:val="ListParagraph"/>
        <w:numPr>
          <w:ilvl w:val="1"/>
          <w:numId w:val="12"/>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Nagrinėjant tiekėjo pateiktą pasiūlymą ir nustačius, kad tiekėjas pateikė netikslius, neišsamius ar klaidingus dokumentus ar duomenis apie atitiktį pirkimo dokumentų reikalavimams ar šių dokumentų ar duomenų trūksta, laikomasi šių sąlygų:</w:t>
      </w:r>
    </w:p>
    <w:p w14:paraId="49C12C1D" w14:textId="77777777" w:rsidR="0005531C" w:rsidRPr="00053CD8" w:rsidRDefault="0005531C" w:rsidP="0005531C">
      <w:pPr>
        <w:pStyle w:val="ListParagraph"/>
        <w:numPr>
          <w:ilvl w:val="2"/>
          <w:numId w:val="12"/>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12C62D07" w14:textId="77777777" w:rsidR="0005531C" w:rsidRPr="00053CD8" w:rsidRDefault="0005531C" w:rsidP="0005531C">
      <w:pPr>
        <w:pStyle w:val="ListParagraph"/>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57BA2CE0" w14:textId="77777777" w:rsidR="0005531C" w:rsidRPr="00F07BBC" w:rsidRDefault="0005531C" w:rsidP="0005531C">
      <w:pPr>
        <w:pStyle w:val="ListParagraph"/>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C586438" w14:textId="77777777" w:rsidR="0005531C" w:rsidRPr="00F07BBC" w:rsidRDefault="0005531C" w:rsidP="0005531C">
      <w:pPr>
        <w:pStyle w:val="ListParagraph"/>
        <w:numPr>
          <w:ilvl w:val="2"/>
          <w:numId w:val="12"/>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06097FD4"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3579A66F" w14:textId="77777777" w:rsidR="0005531C" w:rsidRPr="00053CD8" w:rsidRDefault="0005531C" w:rsidP="0005531C">
      <w:pPr>
        <w:pStyle w:val="ListParagraph"/>
        <w:numPr>
          <w:ilvl w:val="1"/>
          <w:numId w:val="12"/>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6F2AF91"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7460CD6" w14:textId="77777777" w:rsidR="0005531C" w:rsidRPr="00053CD8" w:rsidRDefault="0005531C" w:rsidP="0005531C">
      <w:pPr>
        <w:pStyle w:val="ListParagraph"/>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556772AA" w14:textId="77777777" w:rsidR="0005531C" w:rsidRPr="00053CD8" w:rsidRDefault="0005531C" w:rsidP="0005531C">
      <w:pPr>
        <w:pStyle w:val="ListParagraph"/>
        <w:numPr>
          <w:ilvl w:val="2"/>
          <w:numId w:val="12"/>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7CA6C696"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Pr>
          <w:rFonts w:ascii="Arial" w:hAnsi="Arial" w:cs="Arial"/>
          <w:sz w:val="22"/>
          <w:szCs w:val="22"/>
        </w:rPr>
        <w:t xml:space="preserve"> </w:t>
      </w:r>
      <w:r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Pr>
          <w:rFonts w:ascii="Arial" w:hAnsi="Arial" w:cs="Arial"/>
          <w:sz w:val="22"/>
          <w:szCs w:val="22"/>
        </w:rPr>
        <w:t>.</w:t>
      </w:r>
      <w:r w:rsidRPr="00053CD8">
        <w:rPr>
          <w:rFonts w:ascii="Arial" w:hAnsi="Arial" w:cs="Arial"/>
          <w:sz w:val="22"/>
          <w:szCs w:val="22"/>
        </w:rPr>
        <w:t xml:space="preserve"> </w:t>
      </w:r>
    </w:p>
    <w:p w14:paraId="251D58BD"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FootnoteReference"/>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w:t>
      </w:r>
      <w:r w:rsidRPr="00053CD8">
        <w:rPr>
          <w:rFonts w:ascii="Arial" w:eastAsia="Calibri" w:hAnsi="Arial" w:cs="Arial"/>
          <w:sz w:val="22"/>
          <w:szCs w:val="22"/>
        </w:rPr>
        <w:lastRenderedPageBreak/>
        <w:t xml:space="preserve">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71E20208" w14:textId="77777777" w:rsidR="0005531C" w:rsidRPr="00053CD8" w:rsidRDefault="0005531C" w:rsidP="0005531C">
      <w:pPr>
        <w:pStyle w:val="ListParagraph"/>
        <w:numPr>
          <w:ilvl w:val="1"/>
          <w:numId w:val="12"/>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Tiekėjo nurodytos konfidencialios informacijos vertinimo tvarka nurodyta Bendrųjų sąlygų 10.4 punkte.</w:t>
      </w:r>
    </w:p>
    <w:p w14:paraId="0674CFAA" w14:textId="77777777" w:rsidR="0005531C" w:rsidRPr="00053CD8" w:rsidRDefault="0005531C" w:rsidP="0005531C">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4A4F6FD1" w14:textId="77777777" w:rsidR="0005531C" w:rsidRPr="00BA0A84" w:rsidRDefault="0005531C" w:rsidP="0005531C">
      <w:pPr>
        <w:pStyle w:val="Heading1"/>
        <w:keepLines w:val="0"/>
        <w:numPr>
          <w:ilvl w:val="0"/>
          <w:numId w:val="12"/>
        </w:numPr>
        <w:tabs>
          <w:tab w:val="left" w:pos="426"/>
          <w:tab w:val="left" w:pos="851"/>
        </w:tabs>
        <w:spacing w:before="60" w:after="60"/>
        <w:ind w:left="0" w:firstLine="0"/>
        <w:jc w:val="center"/>
        <w:rPr>
          <w:rFonts w:ascii="Arial" w:hAnsi="Arial" w:cs="Arial"/>
          <w:b/>
          <w:bCs/>
          <w:color w:val="auto"/>
          <w:sz w:val="22"/>
          <w:szCs w:val="22"/>
        </w:rPr>
      </w:pPr>
      <w:bookmarkStart w:id="131" w:name="_Toc490220966"/>
      <w:r w:rsidRPr="00BA0A84">
        <w:rPr>
          <w:rFonts w:ascii="Arial" w:hAnsi="Arial" w:cs="Arial"/>
          <w:b/>
          <w:bCs/>
          <w:color w:val="auto"/>
          <w:sz w:val="22"/>
          <w:szCs w:val="22"/>
        </w:rPr>
        <w:t>PASIŪLYMŲ ATMETIMO PRIEŽASTYS</w:t>
      </w:r>
      <w:bookmarkEnd w:id="131"/>
    </w:p>
    <w:p w14:paraId="64819491" w14:textId="77777777" w:rsidR="0005531C" w:rsidRPr="00053CD8" w:rsidRDefault="0005531C" w:rsidP="0005531C">
      <w:pPr>
        <w:spacing w:before="60" w:after="60"/>
        <w:rPr>
          <w:rFonts w:ascii="Arial" w:eastAsia="Calibri" w:hAnsi="Arial" w:cs="Arial"/>
          <w:sz w:val="22"/>
          <w:szCs w:val="22"/>
        </w:rPr>
      </w:pPr>
    </w:p>
    <w:p w14:paraId="5A2D713D" w14:textId="77777777" w:rsidR="0005531C" w:rsidRPr="00053CD8" w:rsidRDefault="0005531C" w:rsidP="0005531C">
      <w:pPr>
        <w:pStyle w:val="ListParagraph"/>
        <w:numPr>
          <w:ilvl w:val="1"/>
          <w:numId w:val="12"/>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1C5E26F3"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6309006E"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6B627917"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3BCC4E3C"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27E21669" w14:textId="77777777" w:rsidR="0005531C" w:rsidRPr="00053CD8" w:rsidRDefault="0005531C" w:rsidP="0005531C">
      <w:pPr>
        <w:pStyle w:val="ListParagraph"/>
        <w:numPr>
          <w:ilvl w:val="2"/>
          <w:numId w:val="12"/>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 </w:t>
      </w:r>
      <w:r w:rsidRPr="00053CD8">
        <w:rPr>
          <w:rFonts w:ascii="Arial" w:hAnsi="Arial" w:cs="Arial"/>
          <w:i/>
          <w:iCs/>
          <w:color w:val="000000"/>
          <w:sz w:val="22"/>
          <w:szCs w:val="22"/>
        </w:rPr>
        <w:t>[tais atvejais, kai taikoma fiksuoto įkainio kainodara]</w:t>
      </w:r>
      <w:r w:rsidRPr="00053CD8">
        <w:rPr>
          <w:rFonts w:ascii="Arial" w:hAnsi="Arial" w:cs="Arial"/>
          <w:color w:val="000000"/>
          <w:sz w:val="22"/>
          <w:szCs w:val="22"/>
        </w:rPr>
        <w:t xml:space="preserve"> pasiūlytas įkainis neviršija planuotų/o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nustatytų/o VMU prieš pradedant pirkimo procedūrą. Jeigu ekonomiškai naudingiausiame pasiūlyme nurodyti įkainiai/</w:t>
      </w:r>
      <w:proofErr w:type="spellStart"/>
      <w:r w:rsidRPr="00053CD8">
        <w:rPr>
          <w:rFonts w:ascii="Arial" w:hAnsi="Arial" w:cs="Arial"/>
          <w:color w:val="000000"/>
          <w:sz w:val="22"/>
          <w:szCs w:val="22"/>
        </w:rPr>
        <w:t>is</w:t>
      </w:r>
      <w:proofErr w:type="spellEnd"/>
      <w:r w:rsidRPr="00053CD8">
        <w:rPr>
          <w:rFonts w:ascii="Arial" w:hAnsi="Arial" w:cs="Arial"/>
          <w:color w:val="000000"/>
          <w:sz w:val="22"/>
          <w:szCs w:val="22"/>
        </w:rPr>
        <w:t xml:space="preserve"> viršija pirkimui skirtas lėšas, nustatytas VMU prieš pradedant pirkimo procedūrą, ir VMU pirkimo dokumentuose nėra nurodęs pirkimui planuotų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w:t>
      </w:r>
      <w:proofErr w:type="spellStart"/>
      <w:r w:rsidRPr="00053CD8">
        <w:rPr>
          <w:rFonts w:ascii="Arial" w:hAnsi="Arial" w:cs="Arial"/>
          <w:color w:val="000000"/>
          <w:sz w:val="22"/>
          <w:szCs w:val="22"/>
        </w:rPr>
        <w:t>as</w:t>
      </w:r>
      <w:proofErr w:type="spellEnd"/>
      <w:r w:rsidRPr="00053CD8">
        <w:rPr>
          <w:rFonts w:ascii="Arial" w:hAnsi="Arial" w:cs="Arial"/>
          <w:color w:val="000000"/>
          <w:sz w:val="22"/>
          <w:szCs w:val="22"/>
        </w:rPr>
        <w:t xml:space="preserve"> įkainis yra priimtinumą ir VMU gali pagrįsti šių įkainių/</w:t>
      </w:r>
      <w:proofErr w:type="spellStart"/>
      <w:r w:rsidRPr="00053CD8">
        <w:rPr>
          <w:rFonts w:ascii="Arial" w:hAnsi="Arial" w:cs="Arial"/>
          <w:color w:val="000000"/>
          <w:sz w:val="22"/>
          <w:szCs w:val="22"/>
        </w:rPr>
        <w:t>io</w:t>
      </w:r>
      <w:proofErr w:type="spellEnd"/>
      <w:r w:rsidRPr="00053CD8">
        <w:rPr>
          <w:rFonts w:ascii="Arial" w:hAnsi="Arial" w:cs="Arial"/>
          <w:color w:val="000000"/>
          <w:sz w:val="22"/>
          <w:szCs w:val="22"/>
        </w:rPr>
        <w:t xml:space="preserve"> priimtinumą ir suderinamumą su racionalaus lėšų naudojimo principu.</w:t>
      </w:r>
    </w:p>
    <w:bookmarkEnd w:id="132"/>
    <w:p w14:paraId="27827FFB" w14:textId="77777777" w:rsidR="0005531C" w:rsidRPr="00053CD8" w:rsidRDefault="0005531C" w:rsidP="0005531C">
      <w:pPr>
        <w:pStyle w:val="ListParagraph"/>
        <w:numPr>
          <w:ilvl w:val="2"/>
          <w:numId w:val="12"/>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4747EBF" w14:textId="77777777" w:rsidR="0005531C" w:rsidRPr="00053CD8" w:rsidRDefault="0005531C" w:rsidP="0005531C">
      <w:pPr>
        <w:pStyle w:val="ListParagraph"/>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142F58EE" w14:textId="77777777" w:rsidR="0005531C" w:rsidRPr="00053CD8" w:rsidRDefault="0005531C" w:rsidP="0005531C">
      <w:pPr>
        <w:pStyle w:val="ListParagraph"/>
        <w:numPr>
          <w:ilvl w:val="3"/>
          <w:numId w:val="12"/>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77735961"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xml:space="preserve">, nustatytų Europos Sąjungos ir nacionalinėje teisėje, kolektyvinėse sutartyse ir Viešųjų pirkimų įstatymo 5 priede nurodytose tarptautinėse konvencijose. Tiekėjo, kuris negalėtų būti </w:t>
      </w:r>
      <w:r w:rsidRPr="00053CD8">
        <w:rPr>
          <w:rFonts w:ascii="Arial" w:eastAsia="Calibri" w:hAnsi="Arial" w:cs="Arial"/>
          <w:sz w:val="22"/>
          <w:szCs w:val="22"/>
        </w:rPr>
        <w:lastRenderedPageBreak/>
        <w:t>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1F38E3EA"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Tiekėjo, su kuriuo negali būti sudaroma sutartis pagal Bendrųjų sąlygų 14.6 punkto nuostatas, t. y. jeigu nustatoma, kad sutartis gali kelti grėsmę nacionalinio saugumo interesams, pasiūlymas atmetamas.</w:t>
      </w:r>
    </w:p>
    <w:p w14:paraId="648C3D48" w14:textId="77777777" w:rsidR="0005531C" w:rsidRPr="00053CD8" w:rsidRDefault="0005531C" w:rsidP="0005531C">
      <w:pPr>
        <w:pStyle w:val="ListParagraph"/>
        <w:numPr>
          <w:ilvl w:val="1"/>
          <w:numId w:val="12"/>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FootnoteReference"/>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7317D29D" w14:textId="77777777" w:rsidR="0005531C" w:rsidRPr="00053CD8" w:rsidRDefault="0005531C" w:rsidP="0005531C">
      <w:pPr>
        <w:pStyle w:val="ListParagraph"/>
        <w:tabs>
          <w:tab w:val="left" w:pos="0"/>
          <w:tab w:val="left" w:pos="567"/>
          <w:tab w:val="left" w:pos="851"/>
          <w:tab w:val="left" w:pos="2977"/>
        </w:tabs>
        <w:spacing w:before="60" w:after="60"/>
        <w:ind w:left="0"/>
        <w:contextualSpacing w:val="0"/>
        <w:jc w:val="both"/>
        <w:rPr>
          <w:rFonts w:ascii="Arial" w:hAnsi="Arial" w:cs="Arial"/>
          <w:sz w:val="22"/>
          <w:szCs w:val="22"/>
        </w:rPr>
      </w:pPr>
    </w:p>
    <w:p w14:paraId="73F7BA9B" w14:textId="77777777" w:rsidR="0005531C" w:rsidRPr="00053CD8" w:rsidRDefault="0005531C" w:rsidP="0005531C">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01BEC9F8" w14:textId="77777777" w:rsidR="0005531C" w:rsidRPr="00053CD8" w:rsidRDefault="0005531C" w:rsidP="0005531C">
      <w:pPr>
        <w:spacing w:before="60" w:after="60"/>
        <w:rPr>
          <w:rFonts w:ascii="Arial" w:eastAsia="Calibri" w:hAnsi="Arial" w:cs="Arial"/>
          <w:sz w:val="22"/>
          <w:szCs w:val="22"/>
        </w:rPr>
      </w:pPr>
    </w:p>
    <w:p w14:paraId="0F56D3BD" w14:textId="77777777" w:rsidR="0005531C" w:rsidRPr="00053CD8" w:rsidRDefault="0005531C" w:rsidP="0005531C">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sutartis sudaroma žodžiu, ne vėliau kaip per 3 (tris) darbo dienas raštu praneša apie priimtą sprendimą nustatyti laimėjusį pasiūlymą, dėl kurio bus sudaroma sutartis ir pateikia:</w:t>
      </w:r>
    </w:p>
    <w:p w14:paraId="1105A653" w14:textId="77777777" w:rsidR="0005531C" w:rsidRPr="00053CD8" w:rsidRDefault="0005531C" w:rsidP="0005531C">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20CA6C29" w14:textId="77777777" w:rsidR="0005531C" w:rsidRPr="00053CD8" w:rsidRDefault="0005531C" w:rsidP="0005531C">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10A4289B" w14:textId="77777777" w:rsidR="0005531C" w:rsidRPr="00053CD8" w:rsidRDefault="0005531C" w:rsidP="0005531C">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4B66F45" w14:textId="77777777" w:rsidR="0005531C" w:rsidRPr="00053CD8" w:rsidRDefault="0005531C" w:rsidP="0005531C">
      <w:pPr>
        <w:pStyle w:val="ListParagraph"/>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65D75CF1" w14:textId="77777777" w:rsidR="0005531C" w:rsidRPr="00053CD8" w:rsidRDefault="0005531C" w:rsidP="0005531C">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12157035"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B7E4EE2"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7A525B2"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A3DF3A"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B78B6F"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E6D1996"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7B576C"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8D5B276"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92C25BE"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DB0D1CD"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436D6EE7"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8446E0E"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43EFCA1" w14:textId="77777777" w:rsidR="0005531C" w:rsidRPr="00053CD8" w:rsidRDefault="0005531C" w:rsidP="0005531C">
      <w:pPr>
        <w:pStyle w:val="ListParagraph"/>
        <w:numPr>
          <w:ilvl w:val="0"/>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F6E9BC3" w14:textId="77777777" w:rsidR="0005531C" w:rsidRPr="00053CD8" w:rsidRDefault="0005531C" w:rsidP="0005531C">
      <w:pPr>
        <w:pStyle w:val="ListParagraph"/>
        <w:numPr>
          <w:ilvl w:val="1"/>
          <w:numId w:val="4"/>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15A3134" w14:textId="77777777" w:rsidR="0005531C" w:rsidRPr="00053CD8" w:rsidRDefault="0005531C" w:rsidP="0005531C">
      <w:pPr>
        <w:pStyle w:val="ListParagraph"/>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1C1E558F" w14:textId="77777777" w:rsidR="0005531C" w:rsidRPr="005A6548" w:rsidRDefault="0005531C" w:rsidP="0005531C">
      <w:pPr>
        <w:pStyle w:val="ListParagraph"/>
        <w:numPr>
          <w:ilvl w:val="2"/>
          <w:numId w:val="4"/>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52C5153B" w14:textId="77777777" w:rsidR="0005531C" w:rsidRPr="005A6548" w:rsidRDefault="0005531C" w:rsidP="0005531C">
      <w:pPr>
        <w:pStyle w:val="ListParagraph"/>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6DCC60CE" w14:textId="77777777" w:rsidR="0005531C" w:rsidRPr="00053CD8" w:rsidRDefault="0005531C" w:rsidP="0005531C">
      <w:pPr>
        <w:pStyle w:val="ListParagraph"/>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54AAC003" w14:textId="77777777" w:rsidR="0005531C" w:rsidRPr="00053CD8" w:rsidRDefault="0005531C" w:rsidP="0005531C">
      <w:pPr>
        <w:pStyle w:val="ListParagraph"/>
        <w:numPr>
          <w:ilvl w:val="2"/>
          <w:numId w:val="4"/>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359512A0" w14:textId="77777777" w:rsidR="0005531C" w:rsidRPr="00F07BBC" w:rsidRDefault="0005531C" w:rsidP="0005531C">
      <w:pPr>
        <w:pStyle w:val="ListParagraph"/>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32F84E4E" w14:textId="77777777" w:rsidR="0005531C" w:rsidRPr="00053CD8" w:rsidRDefault="0005531C" w:rsidP="0005531C">
      <w:pPr>
        <w:pStyle w:val="ListParagraph"/>
        <w:numPr>
          <w:ilvl w:val="1"/>
          <w:numId w:val="4"/>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7AE0D96E" w14:textId="77777777" w:rsidR="0005531C" w:rsidRPr="00053CD8" w:rsidRDefault="0005531C" w:rsidP="0005531C">
      <w:pPr>
        <w:pStyle w:val="ListParagraph"/>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F023BA9" w14:textId="77777777" w:rsidR="0005531C" w:rsidRPr="00053CD8" w:rsidRDefault="0005531C" w:rsidP="0005531C">
      <w:pPr>
        <w:pStyle w:val="Heading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33B78F0C" w14:textId="77777777" w:rsidR="0005531C" w:rsidRPr="00053CD8" w:rsidRDefault="0005531C" w:rsidP="0005531C">
      <w:pPr>
        <w:spacing w:before="60" w:after="60"/>
        <w:rPr>
          <w:rFonts w:ascii="Arial" w:eastAsia="Calibri" w:hAnsi="Arial" w:cs="Arial"/>
          <w:sz w:val="22"/>
          <w:szCs w:val="22"/>
        </w:rPr>
      </w:pPr>
    </w:p>
    <w:p w14:paraId="23F7923B" w14:textId="77777777" w:rsidR="0005531C" w:rsidRPr="00053CD8" w:rsidRDefault="0005531C" w:rsidP="0005531C">
      <w:pPr>
        <w:pStyle w:val="ListParagraph"/>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lastRenderedPageBreak/>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6BB1B739"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14.1.1. vienintelis suinteresuotas dalyvis yra tas, su kuriuo sudaroma pirkimo sutartis ar preliminarioji sutartis, ir nėra suinteresuotų kandidatų;</w:t>
      </w:r>
    </w:p>
    <w:p w14:paraId="1BCF0516"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7002EEBD" w14:textId="77777777" w:rsidR="0005531C" w:rsidRPr="00053CD8" w:rsidRDefault="0005531C" w:rsidP="0005531C">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3B8DA905" w14:textId="77777777" w:rsidR="0005531C" w:rsidRPr="00053CD8" w:rsidRDefault="0005531C" w:rsidP="0005531C">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t>14.2. Tiekėjas, kurio pasiūlymas nustatytas laimėjusiu, sudaryti sutarties kviečiamas raštu (išskyrus atvejus, kai Specialiųjų sąlygų 10.1 punkte nurodyta, kad sutartis sudaroma žodžiu) ir jam nurodomas laikas, iki kada jis turi sudaryti sutartį.</w:t>
      </w:r>
    </w:p>
    <w:p w14:paraId="4499EF12" w14:textId="77777777" w:rsidR="0005531C" w:rsidRPr="00053CD8" w:rsidRDefault="0005531C" w:rsidP="0005531C">
      <w:pPr>
        <w:pStyle w:val="ListParagraph"/>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60755F9A"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11E17D86"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12994AB6" w14:textId="77777777" w:rsidR="0005531C" w:rsidRPr="00053CD8" w:rsidRDefault="0005531C" w:rsidP="0005531C">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1DD3D11B" w14:textId="77777777" w:rsidR="0005531C" w:rsidRPr="00053CD8" w:rsidRDefault="0005531C" w:rsidP="0005531C">
      <w:pPr>
        <w:pStyle w:val="ListParagraph"/>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FootnoteReference"/>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6209B9FF" w14:textId="77777777" w:rsidR="0005531C" w:rsidRPr="00053CD8" w:rsidRDefault="0005531C" w:rsidP="0005531C">
      <w:pPr>
        <w:pStyle w:val="ListParagraph"/>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2A314687" w14:textId="77777777" w:rsidR="0005531C" w:rsidRPr="00053CD8" w:rsidRDefault="0005531C" w:rsidP="0005531C">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3F6B692F" w14:textId="77777777" w:rsidR="0005531C" w:rsidRPr="00053CD8" w:rsidRDefault="0005531C" w:rsidP="0005531C">
      <w:pPr>
        <w:tabs>
          <w:tab w:val="left" w:pos="0"/>
          <w:tab w:val="left" w:pos="567"/>
          <w:tab w:val="left" w:pos="851"/>
        </w:tabs>
        <w:spacing w:before="60" w:after="60"/>
        <w:jc w:val="both"/>
        <w:rPr>
          <w:rFonts w:ascii="Arial" w:hAnsi="Arial" w:cs="Arial"/>
          <w:sz w:val="22"/>
          <w:szCs w:val="22"/>
        </w:rPr>
      </w:pPr>
    </w:p>
    <w:p w14:paraId="16AEF623" w14:textId="77777777" w:rsidR="0005531C" w:rsidRPr="00053CD8" w:rsidRDefault="0005531C" w:rsidP="0005531C">
      <w:pPr>
        <w:pStyle w:val="Heading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512549D2" w14:textId="77777777" w:rsidR="0005531C" w:rsidRPr="00053CD8" w:rsidRDefault="0005531C" w:rsidP="0005531C">
      <w:pPr>
        <w:spacing w:before="60" w:after="60"/>
        <w:rPr>
          <w:rFonts w:ascii="Arial" w:eastAsia="Calibri" w:hAnsi="Arial" w:cs="Arial"/>
          <w:sz w:val="22"/>
          <w:szCs w:val="22"/>
        </w:rPr>
      </w:pPr>
    </w:p>
    <w:p w14:paraId="1E8DE478" w14:textId="77777777" w:rsidR="0005531C" w:rsidRPr="00053CD8" w:rsidRDefault="0005531C" w:rsidP="0005531C">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448287A4" w14:textId="77777777" w:rsidR="0005531C" w:rsidRPr="00053CD8" w:rsidRDefault="0005531C" w:rsidP="0005531C">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5E9A7352" w14:textId="77777777" w:rsidR="0005531C" w:rsidRPr="00053CD8" w:rsidRDefault="0005531C" w:rsidP="0005531C">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Pr>
          <w:rFonts w:ascii="Arial" w:eastAsia="Calibri" w:hAnsi="Arial" w:cs="Arial"/>
          <w:bCs/>
          <w:sz w:val="22"/>
          <w:szCs w:val="22"/>
        </w:rPr>
        <w:t>.</w:t>
      </w:r>
    </w:p>
    <w:p w14:paraId="6646FB56" w14:textId="77777777" w:rsidR="0005531C" w:rsidRPr="00053CD8" w:rsidRDefault="0005531C" w:rsidP="0005531C">
      <w:pPr>
        <w:pStyle w:val="ListParagraph"/>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4C24F752" w14:textId="77777777" w:rsidR="0005531C" w:rsidRPr="00053CD8" w:rsidRDefault="0005531C" w:rsidP="0005531C">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lastRenderedPageBreak/>
        <w:t>15.2.1. VMU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4130DFE7" w14:textId="77777777" w:rsidR="0005531C" w:rsidRPr="00053CD8" w:rsidRDefault="0005531C" w:rsidP="0005531C">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15.2.2.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0B0A75F7" w14:textId="77777777" w:rsidR="0005531C" w:rsidRPr="00053CD8" w:rsidRDefault="0005531C" w:rsidP="0005531C">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15.2.3.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2B5C3E6D" w14:textId="77777777" w:rsidR="0005531C" w:rsidRPr="00053CD8" w:rsidRDefault="0005531C" w:rsidP="000553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0CD3B032" w14:textId="77777777" w:rsidR="0005531C" w:rsidRPr="00053CD8" w:rsidRDefault="0005531C" w:rsidP="0005531C">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Pr>
          <w:rFonts w:ascii="Arial" w:hAnsi="Arial" w:cs="Arial"/>
          <w:sz w:val="22"/>
          <w:szCs w:val="22"/>
          <w:lang w:eastAsia="lt-LT"/>
        </w:rPr>
        <w:t>5</w:t>
      </w:r>
      <w:r w:rsidRPr="00053CD8">
        <w:rPr>
          <w:rFonts w:ascii="Arial" w:hAnsi="Arial" w:cs="Arial"/>
          <w:sz w:val="22"/>
          <w:szCs w:val="22"/>
          <w:lang w:eastAsia="lt-LT"/>
        </w:rPr>
        <w:t>. Jei VMU šio skyriaus 15.2.</w:t>
      </w:r>
      <w:r>
        <w:rPr>
          <w:rFonts w:ascii="Arial" w:hAnsi="Arial" w:cs="Arial"/>
          <w:sz w:val="22"/>
          <w:szCs w:val="22"/>
          <w:lang w:eastAsia="lt-LT"/>
        </w:rPr>
        <w:t>4</w:t>
      </w:r>
      <w:r w:rsidRPr="00053CD8">
        <w:rPr>
          <w:rFonts w:ascii="Arial" w:hAnsi="Arial" w:cs="Arial"/>
          <w:sz w:val="22"/>
          <w:szCs w:val="22"/>
          <w:lang w:eastAsia="lt-LT"/>
        </w:rPr>
        <w:t xml:space="preserve"> 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Pr>
          <w:rFonts w:ascii="Arial" w:hAnsi="Arial" w:cs="Arial"/>
          <w:sz w:val="22"/>
          <w:szCs w:val="22"/>
          <w:lang w:eastAsia="lt-LT"/>
        </w:rPr>
        <w:t>3</w:t>
      </w:r>
      <w:r w:rsidRPr="00053CD8">
        <w:rPr>
          <w:rFonts w:ascii="Arial" w:hAnsi="Arial" w:cs="Arial"/>
          <w:sz w:val="22"/>
          <w:szCs w:val="22"/>
          <w:lang w:eastAsia="lt-LT"/>
        </w:rPr>
        <w:t xml:space="preserve"> punktų reikalavimų.</w:t>
      </w:r>
    </w:p>
    <w:p w14:paraId="301B246A" w14:textId="77777777" w:rsidR="0005531C" w:rsidRPr="00053CD8" w:rsidRDefault="0005531C" w:rsidP="0005531C">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1C50BD78" w14:textId="77777777" w:rsidR="0005531C" w:rsidRPr="00053CD8" w:rsidRDefault="0005531C" w:rsidP="0005531C">
      <w:pPr>
        <w:pStyle w:val="ListParagraph"/>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60815898" w14:textId="77777777" w:rsidR="0005531C" w:rsidRPr="00053CD8" w:rsidRDefault="0005531C" w:rsidP="0005531C">
      <w:pPr>
        <w:pStyle w:val="ListParagraph"/>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5D309B4E" w14:textId="77777777" w:rsidR="0005531C" w:rsidRPr="00053CD8" w:rsidRDefault="0005531C" w:rsidP="0005531C">
      <w:pPr>
        <w:spacing w:before="60" w:after="60"/>
        <w:rPr>
          <w:rFonts w:ascii="Arial" w:hAnsi="Arial" w:cs="Arial"/>
          <w:sz w:val="22"/>
          <w:szCs w:val="22"/>
        </w:rPr>
      </w:pPr>
    </w:p>
    <w:p w14:paraId="5795D53A" w14:textId="77777777" w:rsidR="009355FA" w:rsidRDefault="009355FA"/>
    <w:sectPr w:rsidR="009355FA" w:rsidSect="0005531C">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7B013" w14:textId="77777777" w:rsidR="009D6A23" w:rsidRDefault="009D6A23" w:rsidP="0005531C">
      <w:r>
        <w:separator/>
      </w:r>
    </w:p>
  </w:endnote>
  <w:endnote w:type="continuationSeparator" w:id="0">
    <w:p w14:paraId="45BBECE7" w14:textId="77777777" w:rsidR="009D6A23" w:rsidRDefault="009D6A23" w:rsidP="0005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4D1E" w14:textId="77777777" w:rsidR="006C625E" w:rsidRDefault="006C625E">
    <w:pPr>
      <w:pStyle w:val="Footer"/>
      <w:jc w:val="center"/>
    </w:pPr>
  </w:p>
  <w:p w14:paraId="0239399D" w14:textId="77777777" w:rsidR="006C625E" w:rsidRPr="004776B5" w:rsidRDefault="00BA0A84" w:rsidP="004A16D7">
    <w:pPr>
      <w:pStyle w:val="Footer"/>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C625E" w:rsidRPr="004776B5">
          <w:rPr>
            <w:rFonts w:ascii="Arial" w:hAnsi="Arial" w:cs="Arial"/>
            <w:sz w:val="22"/>
            <w:szCs w:val="22"/>
          </w:rPr>
          <w:fldChar w:fldCharType="begin"/>
        </w:r>
        <w:r w:rsidR="006C625E" w:rsidRPr="004776B5">
          <w:rPr>
            <w:rFonts w:ascii="Arial" w:hAnsi="Arial" w:cs="Arial"/>
            <w:sz w:val="22"/>
            <w:szCs w:val="22"/>
          </w:rPr>
          <w:instrText xml:space="preserve"> PAGE   \* MERGEFORMAT </w:instrText>
        </w:r>
        <w:r w:rsidR="006C625E" w:rsidRPr="004776B5">
          <w:rPr>
            <w:rFonts w:ascii="Arial" w:hAnsi="Arial" w:cs="Arial"/>
            <w:sz w:val="22"/>
            <w:szCs w:val="22"/>
          </w:rPr>
          <w:fldChar w:fldCharType="separate"/>
        </w:r>
        <w:r w:rsidR="006C625E" w:rsidRPr="004776B5">
          <w:rPr>
            <w:rFonts w:ascii="Arial" w:hAnsi="Arial" w:cs="Arial"/>
            <w:noProof/>
            <w:sz w:val="22"/>
            <w:szCs w:val="22"/>
          </w:rPr>
          <w:t>19</w:t>
        </w:r>
        <w:r w:rsidR="006C625E"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104B" w14:textId="77777777" w:rsidR="006C625E" w:rsidRDefault="006C625E" w:rsidP="00954AE9">
    <w:pPr>
      <w:pStyle w:val="Footer"/>
    </w:pPr>
  </w:p>
  <w:p w14:paraId="658AD9D2" w14:textId="77777777" w:rsidR="006C625E" w:rsidRPr="00954AE9" w:rsidRDefault="006C625E"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82B8" w14:textId="77777777" w:rsidR="009D6A23" w:rsidRDefault="009D6A23" w:rsidP="0005531C">
      <w:r>
        <w:separator/>
      </w:r>
    </w:p>
  </w:footnote>
  <w:footnote w:type="continuationSeparator" w:id="0">
    <w:p w14:paraId="22B20538" w14:textId="77777777" w:rsidR="009D6A23" w:rsidRDefault="009D6A23" w:rsidP="0005531C">
      <w:r>
        <w:continuationSeparator/>
      </w:r>
    </w:p>
  </w:footnote>
  <w:footnote w:id="1">
    <w:p w14:paraId="2CC2E23E" w14:textId="77777777" w:rsidR="0005531C" w:rsidRPr="004776B5" w:rsidRDefault="0005531C" w:rsidP="0005531C">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4B6E355F" w14:textId="77777777" w:rsidR="0005531C" w:rsidRPr="004776B5" w:rsidRDefault="0005531C" w:rsidP="0005531C">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5E0256F9" w14:textId="77777777" w:rsidR="0005531C" w:rsidRPr="00A9781D" w:rsidRDefault="0005531C" w:rsidP="0005531C">
      <w:pPr>
        <w:pStyle w:val="FootnoteText"/>
        <w:jc w:val="both"/>
        <w:rPr>
          <w:rFonts w:asciiTheme="minorHAnsi" w:hAnsiTheme="minorHAnsi"/>
        </w:rPr>
      </w:pPr>
      <w:r w:rsidRPr="004776B5">
        <w:rPr>
          <w:rStyle w:val="FootnoteReference"/>
          <w:rFonts w:ascii="Arial" w:hAnsi="Arial" w:cs="Arial"/>
          <w:i/>
          <w:sz w:val="18"/>
          <w:szCs w:val="18"/>
        </w:rPr>
        <w:footnoteRef/>
      </w:r>
      <w:r w:rsidRPr="004776B5">
        <w:rPr>
          <w:rFonts w:ascii="Arial" w:hAnsi="Arial" w:cs="Arial"/>
          <w:i/>
          <w:sz w:val="18"/>
          <w:szCs w:val="18"/>
        </w:rPr>
        <w:t xml:space="preserve"> Žr. 2 išnašą.</w:t>
      </w:r>
    </w:p>
  </w:footnote>
  <w:footnote w:id="4">
    <w:p w14:paraId="1ACF8A04" w14:textId="77777777" w:rsidR="0005531C" w:rsidRPr="004776B5" w:rsidRDefault="0005531C" w:rsidP="0005531C">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26EE8316" w14:textId="77777777" w:rsidR="0005531C" w:rsidRPr="004776B5" w:rsidRDefault="0005531C" w:rsidP="0005531C">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2727AF59" w14:textId="77777777" w:rsidR="0005531C" w:rsidRDefault="0005531C" w:rsidP="0005531C">
      <w:pPr>
        <w:pStyle w:val="FootnoteText"/>
      </w:pPr>
      <w:r>
        <w:rPr>
          <w:rStyle w:val="FootnoteReference"/>
        </w:rPr>
        <w:footnoteRef/>
      </w:r>
      <w:r>
        <w:t xml:space="preserve"> </w:t>
      </w:r>
      <w:hyperlink r:id="rId1" w:history="1">
        <w:r>
          <w:rPr>
            <w:rStyle w:val="Hyperlink"/>
          </w:rPr>
          <w:t>https://www.teisesakturegistras.lt/portal/lt/legalAct/35e281a0b0c711ec8d9390588bf2de65/asr</w:t>
        </w:r>
      </w:hyperlink>
      <w:r>
        <w:t xml:space="preserve"> </w:t>
      </w:r>
    </w:p>
  </w:footnote>
  <w:footnote w:id="7">
    <w:p w14:paraId="387EA055" w14:textId="77777777" w:rsidR="0005531C" w:rsidRPr="004776B5" w:rsidRDefault="0005531C" w:rsidP="0005531C">
      <w:pPr>
        <w:pStyle w:val="FootnoteText"/>
        <w:jc w:val="both"/>
        <w:rPr>
          <w:rFonts w:ascii="Arial" w:hAnsi="Arial" w:cs="Arial"/>
          <w:sz w:val="18"/>
          <w:szCs w:val="18"/>
        </w:rPr>
      </w:pPr>
      <w:r w:rsidRPr="004776B5">
        <w:rPr>
          <w:rStyle w:val="FootnoteReference"/>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9CCA" w14:textId="77777777" w:rsidR="006C625E" w:rsidRDefault="006C625E" w:rsidP="00BD6667">
    <w:pPr>
      <w:pStyle w:val="Header"/>
      <w:jc w:val="right"/>
      <w:rPr>
        <w:rFonts w:asciiTheme="minorHAnsi" w:hAnsiTheme="minorHAnsi"/>
      </w:rPr>
    </w:pPr>
  </w:p>
  <w:p w14:paraId="7360EF42" w14:textId="77777777" w:rsidR="006C625E" w:rsidRPr="004776B5" w:rsidRDefault="006C625E" w:rsidP="00BD6667">
    <w:pPr>
      <w:pStyle w:val="Header"/>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68C7BD2C" w14:textId="77777777" w:rsidR="006C625E" w:rsidRDefault="006C6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127A" w14:textId="77777777" w:rsidR="006C625E" w:rsidRDefault="006C625E" w:rsidP="000F2BEC">
    <w:pPr>
      <w:pStyle w:val="Header"/>
      <w:jc w:val="right"/>
      <w:rPr>
        <w:rFonts w:asciiTheme="minorHAnsi" w:hAnsiTheme="minorHAnsi"/>
      </w:rPr>
    </w:pPr>
  </w:p>
  <w:p w14:paraId="3DF1B201" w14:textId="77777777" w:rsidR="006C625E" w:rsidRPr="004776B5" w:rsidRDefault="006C625E" w:rsidP="000F2BEC">
    <w:pPr>
      <w:pStyle w:val="Header"/>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7C46A87A" w14:textId="77777777" w:rsidR="006C625E" w:rsidRDefault="006C6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6"/>
  </w:num>
  <w:num w:numId="2" w16cid:durableId="1416711146">
    <w:abstractNumId w:val="4"/>
  </w:num>
  <w:num w:numId="3" w16cid:durableId="889264286">
    <w:abstractNumId w:val="5"/>
  </w:num>
  <w:num w:numId="4" w16cid:durableId="895555745">
    <w:abstractNumId w:val="13"/>
  </w:num>
  <w:num w:numId="5" w16cid:durableId="1595942524">
    <w:abstractNumId w:val="15"/>
  </w:num>
  <w:num w:numId="6" w16cid:durableId="380599193">
    <w:abstractNumId w:val="11"/>
  </w:num>
  <w:num w:numId="7" w16cid:durableId="1075275760">
    <w:abstractNumId w:val="1"/>
  </w:num>
  <w:num w:numId="8" w16cid:durableId="1798793998">
    <w:abstractNumId w:val="10"/>
  </w:num>
  <w:num w:numId="9" w16cid:durableId="1652708645">
    <w:abstractNumId w:val="9"/>
  </w:num>
  <w:num w:numId="10" w16cid:durableId="2003965052">
    <w:abstractNumId w:val="0"/>
  </w:num>
  <w:num w:numId="11" w16cid:durableId="512845449">
    <w:abstractNumId w:val="14"/>
  </w:num>
  <w:num w:numId="12" w16cid:durableId="332806820">
    <w:abstractNumId w:val="7"/>
  </w:num>
  <w:num w:numId="13" w16cid:durableId="805855090">
    <w:abstractNumId w:val="16"/>
  </w:num>
  <w:num w:numId="14" w16cid:durableId="1589147504">
    <w:abstractNumId w:val="3"/>
  </w:num>
  <w:num w:numId="15" w16cid:durableId="718363376">
    <w:abstractNumId w:val="8"/>
  </w:num>
  <w:num w:numId="16" w16cid:durableId="1222330265">
    <w:abstractNumId w:val="2"/>
  </w:num>
  <w:num w:numId="17" w16cid:durableId="808791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FB"/>
    <w:rsid w:val="00044C5B"/>
    <w:rsid w:val="0005531C"/>
    <w:rsid w:val="002175FB"/>
    <w:rsid w:val="005450CF"/>
    <w:rsid w:val="00547350"/>
    <w:rsid w:val="006C625E"/>
    <w:rsid w:val="0080616E"/>
    <w:rsid w:val="0087679F"/>
    <w:rsid w:val="008A4F7F"/>
    <w:rsid w:val="009355FA"/>
    <w:rsid w:val="009563D2"/>
    <w:rsid w:val="009D6A23"/>
    <w:rsid w:val="00A0377A"/>
    <w:rsid w:val="00B36F2E"/>
    <w:rsid w:val="00BA0A84"/>
    <w:rsid w:val="00C06756"/>
    <w:rsid w:val="00D375C1"/>
    <w:rsid w:val="00E10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E3A0"/>
  <w15:chartTrackingRefBased/>
  <w15:docId w15:val="{8D10A453-6CD0-4C5C-B7B2-C2EF7197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31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1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5FB"/>
    <w:rPr>
      <w:rFonts w:eastAsiaTheme="majorEastAsia" w:cstheme="majorBidi"/>
      <w:color w:val="272727" w:themeColor="text1" w:themeTint="D8"/>
    </w:rPr>
  </w:style>
  <w:style w:type="paragraph" w:styleId="Title">
    <w:name w:val="Title"/>
    <w:basedOn w:val="Normal"/>
    <w:next w:val="Normal"/>
    <w:link w:val="TitleChar"/>
    <w:uiPriority w:val="10"/>
    <w:qFormat/>
    <w:rsid w:val="002175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17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1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5FB"/>
    <w:pPr>
      <w:spacing w:before="160"/>
      <w:jc w:val="center"/>
    </w:pPr>
    <w:rPr>
      <w:i/>
      <w:iCs/>
      <w:color w:val="404040" w:themeColor="text1" w:themeTint="BF"/>
    </w:rPr>
  </w:style>
  <w:style w:type="character" w:customStyle="1" w:styleId="QuoteChar">
    <w:name w:val="Quote Char"/>
    <w:basedOn w:val="DefaultParagraphFont"/>
    <w:link w:val="Quote"/>
    <w:uiPriority w:val="29"/>
    <w:rsid w:val="002175F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2175FB"/>
    <w:pPr>
      <w:ind w:left="720"/>
      <w:contextualSpacing/>
    </w:pPr>
  </w:style>
  <w:style w:type="character" w:styleId="IntenseEmphasis">
    <w:name w:val="Intense Emphasis"/>
    <w:basedOn w:val="DefaultParagraphFont"/>
    <w:uiPriority w:val="21"/>
    <w:qFormat/>
    <w:rsid w:val="002175FB"/>
    <w:rPr>
      <w:i/>
      <w:iCs/>
      <w:color w:val="0F4761" w:themeColor="accent1" w:themeShade="BF"/>
    </w:rPr>
  </w:style>
  <w:style w:type="paragraph" w:styleId="IntenseQuote">
    <w:name w:val="Intense Quote"/>
    <w:basedOn w:val="Normal"/>
    <w:next w:val="Normal"/>
    <w:link w:val="IntenseQuoteChar"/>
    <w:uiPriority w:val="30"/>
    <w:qFormat/>
    <w:rsid w:val="0021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5FB"/>
    <w:rPr>
      <w:i/>
      <w:iCs/>
      <w:color w:val="0F4761" w:themeColor="accent1" w:themeShade="BF"/>
    </w:rPr>
  </w:style>
  <w:style w:type="character" w:styleId="IntenseReference">
    <w:name w:val="Intense Reference"/>
    <w:basedOn w:val="DefaultParagraphFont"/>
    <w:uiPriority w:val="32"/>
    <w:qFormat/>
    <w:rsid w:val="002175FB"/>
    <w:rPr>
      <w:b/>
      <w:bCs/>
      <w:smallCaps/>
      <w:color w:val="0F4761" w:themeColor="accent1" w:themeShade="BF"/>
      <w:spacing w:val="5"/>
    </w:rPr>
  </w:style>
  <w:style w:type="paragraph" w:styleId="Header">
    <w:name w:val="header"/>
    <w:basedOn w:val="Normal"/>
    <w:link w:val="HeaderChar"/>
    <w:uiPriority w:val="99"/>
    <w:rsid w:val="0005531C"/>
    <w:pPr>
      <w:tabs>
        <w:tab w:val="center" w:pos="4153"/>
        <w:tab w:val="right" w:pos="8306"/>
      </w:tabs>
    </w:pPr>
  </w:style>
  <w:style w:type="character" w:customStyle="1" w:styleId="HeaderChar">
    <w:name w:val="Header Char"/>
    <w:basedOn w:val="DefaultParagraphFont"/>
    <w:link w:val="Header"/>
    <w:uiPriority w:val="99"/>
    <w:rsid w:val="0005531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05531C"/>
    <w:pPr>
      <w:tabs>
        <w:tab w:val="center" w:pos="4153"/>
        <w:tab w:val="right" w:pos="8306"/>
      </w:tabs>
    </w:pPr>
  </w:style>
  <w:style w:type="character" w:customStyle="1" w:styleId="FooterChar">
    <w:name w:val="Footer Char"/>
    <w:basedOn w:val="DefaultParagraphFont"/>
    <w:link w:val="Footer"/>
    <w:uiPriority w:val="99"/>
    <w:rsid w:val="0005531C"/>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rsid w:val="0005531C"/>
    <w:rPr>
      <w:color w:val="auto"/>
      <w:u w:val="none"/>
    </w:rPr>
  </w:style>
  <w:style w:type="paragraph" w:styleId="BodyText">
    <w:name w:val="Body Text"/>
    <w:basedOn w:val="Normal"/>
    <w:link w:val="BodyTextChar"/>
    <w:unhideWhenUsed/>
    <w:rsid w:val="0005531C"/>
    <w:pPr>
      <w:spacing w:after="120"/>
    </w:pPr>
  </w:style>
  <w:style w:type="character" w:customStyle="1" w:styleId="BodyTextChar">
    <w:name w:val="Body Text Char"/>
    <w:basedOn w:val="DefaultParagraphFont"/>
    <w:link w:val="BodyText"/>
    <w:rsid w:val="0005531C"/>
    <w:rPr>
      <w:rFonts w:ascii="Times New Roman" w:eastAsia="Times New Roman" w:hAnsi="Times New Roman" w:cs="Times New Roman"/>
      <w:kern w:val="0"/>
      <w:sz w:val="24"/>
      <w:szCs w:val="24"/>
      <w14:ligatures w14:val="none"/>
    </w:rPr>
  </w:style>
  <w:style w:type="paragraph" w:styleId="TOC1">
    <w:name w:val="toc 1"/>
    <w:basedOn w:val="Normal"/>
    <w:next w:val="Normal"/>
    <w:autoRedefine/>
    <w:uiPriority w:val="39"/>
    <w:rsid w:val="0005531C"/>
    <w:pPr>
      <w:tabs>
        <w:tab w:val="left" w:pos="360"/>
        <w:tab w:val="left" w:pos="540"/>
        <w:tab w:val="right" w:leader="dot" w:pos="9639"/>
      </w:tabs>
      <w:spacing w:line="360" w:lineRule="auto"/>
      <w:ind w:right="567"/>
      <w:jc w:val="both"/>
    </w:pPr>
    <w:rPr>
      <w:bCs/>
      <w:iCs/>
      <w:caps/>
      <w:noProof/>
      <w:lang w:eastAsia="lt-LT"/>
    </w:rPr>
  </w:style>
  <w:style w:type="table" w:styleId="TableGrid">
    <w:name w:val="Table Grid"/>
    <w:basedOn w:val="TableNormal"/>
    <w:uiPriority w:val="99"/>
    <w:rsid w:val="000553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05531C"/>
    <w:rPr>
      <w:sz w:val="20"/>
      <w:szCs w:val="20"/>
    </w:rPr>
  </w:style>
  <w:style w:type="character" w:customStyle="1" w:styleId="FootnoteTextChar">
    <w:name w:val="Footnote Text Char"/>
    <w:basedOn w:val="DefaultParagraphFont"/>
    <w:link w:val="FootnoteText"/>
    <w:rsid w:val="0005531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05531C"/>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531C"/>
  </w:style>
  <w:style w:type="character" w:styleId="Emphasis">
    <w:name w:val="Emphasis"/>
    <w:basedOn w:val="DefaultParagraphFont"/>
    <w:uiPriority w:val="20"/>
    <w:qFormat/>
    <w:rsid w:val="0005531C"/>
    <w:rPr>
      <w:b/>
      <w:bCs/>
      <w:i w:val="0"/>
      <w:iCs w:val="0"/>
    </w:rPr>
  </w:style>
  <w:style w:type="character" w:customStyle="1" w:styleId="st1">
    <w:name w:val="st1"/>
    <w:basedOn w:val="DefaultParagraphFont"/>
    <w:rsid w:val="0005531C"/>
  </w:style>
  <w:style w:type="paragraph" w:styleId="TOCHeading">
    <w:name w:val="TOC Heading"/>
    <w:basedOn w:val="Heading1"/>
    <w:next w:val="Normal"/>
    <w:uiPriority w:val="39"/>
    <w:unhideWhenUsed/>
    <w:qFormat/>
    <w:rsid w:val="0005531C"/>
    <w:pPr>
      <w:spacing w:before="240" w:after="0"/>
      <w:outlineLvl w:val="9"/>
    </w:pPr>
    <w:rPr>
      <w:sz w:val="32"/>
      <w:szCs w:val="32"/>
      <w:lang w:val="en-US"/>
    </w:rPr>
  </w:style>
  <w:style w:type="character" w:styleId="FollowedHyperlink">
    <w:name w:val="FollowedHyperlink"/>
    <w:basedOn w:val="DefaultParagraphFont"/>
    <w:uiPriority w:val="99"/>
    <w:semiHidden/>
    <w:unhideWhenUsed/>
    <w:rsid w:val="0005531C"/>
    <w:rPr>
      <w:color w:val="96607D" w:themeColor="followedHyperlink"/>
      <w:u w:val="single"/>
    </w:rPr>
  </w:style>
  <w:style w:type="character" w:styleId="UnresolvedMention">
    <w:name w:val="Unresolved Mention"/>
    <w:basedOn w:val="DefaultParagraphFont"/>
    <w:uiPriority w:val="99"/>
    <w:semiHidden/>
    <w:unhideWhenUsed/>
    <w:rsid w:val="0080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CVP_IS/Mokymu_medziaga/Tiekejam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36169</Words>
  <Characters>20617</Characters>
  <Application>Microsoft Office Word</Application>
  <DocSecurity>0</DocSecurity>
  <Lines>171</Lines>
  <Paragraphs>113</Paragraphs>
  <ScaleCrop>false</ScaleCrop>
  <Company/>
  <LinksUpToDate>false</LinksUpToDate>
  <CharactersWithSpaces>56673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Žilinskaitė | VMU</dc:creator>
  <cp:keywords/>
  <dc:description/>
  <cp:lastModifiedBy>Jolanta Tamkunė | VMU</cp:lastModifiedBy>
  <cp:revision>4</cp:revision>
  <dcterms:created xsi:type="dcterms:W3CDTF">2025-02-10T13:17:00Z</dcterms:created>
  <dcterms:modified xsi:type="dcterms:W3CDTF">2025-02-12T10:42:00Z</dcterms:modified>
</cp:coreProperties>
</file>