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400D" w:rsidR="00AF0A9D" w:rsidP="007E4679" w:rsidRDefault="00AF0A9D" w14:paraId="209D2E7C" w14:textId="49FB448F">
      <w:pPr>
        <w:jc w:val="both"/>
        <w:rPr>
          <w:b/>
          <w:sz w:val="24"/>
          <w:szCs w:val="24"/>
          <w:lang w:val="lt-LT"/>
        </w:rPr>
      </w:pPr>
      <w:r w:rsidRPr="00D7400D">
        <w:rPr>
          <w:b/>
          <w:sz w:val="24"/>
          <w:szCs w:val="24"/>
          <w:lang w:val="lt-LT"/>
        </w:rPr>
        <w:t>DĖL RINKOS KONSULTACIJOS</w:t>
      </w:r>
      <w:r w:rsidR="00BD4B85">
        <w:rPr>
          <w:b/>
          <w:sz w:val="24"/>
          <w:szCs w:val="24"/>
          <w:lang w:val="lt-LT"/>
        </w:rPr>
        <w:t xml:space="preserve"> REZULTATŲ</w:t>
      </w:r>
    </w:p>
    <w:p w:rsidRPr="00D7400D" w:rsidR="00AF0A9D" w:rsidP="007E4679" w:rsidRDefault="00AF0A9D" w14:paraId="490D1766" w14:textId="77777777">
      <w:pPr>
        <w:jc w:val="both"/>
        <w:rPr>
          <w:b/>
          <w:sz w:val="24"/>
          <w:szCs w:val="24"/>
          <w:lang w:val="lt-LT"/>
        </w:rPr>
      </w:pPr>
    </w:p>
    <w:p w:rsidRPr="00D7400D" w:rsidR="00AF0A9D" w:rsidP="00923113" w:rsidRDefault="002D3D1A" w14:paraId="1CD58DD3" w14:textId="6329D059">
      <w:pPr>
        <w:spacing w:line="276" w:lineRule="auto"/>
        <w:contextualSpacing/>
        <w:jc w:val="both"/>
        <w:rPr>
          <w:lang w:val="lt-LT"/>
        </w:rPr>
      </w:pPr>
      <w:r>
        <w:rPr>
          <w:sz w:val="24"/>
          <w:szCs w:val="24"/>
          <w:lang w:val="lt-LT"/>
        </w:rPr>
        <w:t>Valstybės skaitmeninių sprendimų agentūr</w:t>
      </w:r>
      <w:r w:rsidR="00BD4B85">
        <w:rPr>
          <w:sz w:val="24"/>
          <w:szCs w:val="24"/>
          <w:lang w:val="lt-LT"/>
        </w:rPr>
        <w:t>os</w:t>
      </w:r>
      <w:r w:rsidRPr="3564CECB" w:rsidR="0F397138">
        <w:rPr>
          <w:sz w:val="24"/>
          <w:szCs w:val="24"/>
          <w:lang w:val="lt-LT"/>
        </w:rPr>
        <w:t xml:space="preserve"> </w:t>
      </w:r>
      <w:r w:rsidR="00C7526E">
        <w:rPr>
          <w:sz w:val="24"/>
          <w:szCs w:val="24"/>
          <w:lang w:val="lt-LT"/>
        </w:rPr>
        <w:t xml:space="preserve">(toliau – VSSA) </w:t>
      </w:r>
      <w:r w:rsidR="00BD4B85">
        <w:rPr>
          <w:sz w:val="24"/>
          <w:szCs w:val="24"/>
          <w:lang w:val="lt-LT"/>
        </w:rPr>
        <w:t xml:space="preserve">teikiamas rinkos konsultacijos dėl būsimo viešojo </w:t>
      </w:r>
      <w:r w:rsidRPr="3564CECB" w:rsidR="0F397138">
        <w:rPr>
          <w:sz w:val="24"/>
          <w:szCs w:val="24"/>
          <w:lang w:val="lt-LT"/>
        </w:rPr>
        <w:t>pirkim</w:t>
      </w:r>
      <w:r w:rsidR="00BD4B85">
        <w:rPr>
          <w:sz w:val="24"/>
          <w:szCs w:val="24"/>
          <w:lang w:val="lt-LT"/>
        </w:rPr>
        <w:t>o</w:t>
      </w:r>
      <w:r w:rsidRPr="3564CECB" w:rsidR="0F397138">
        <w:rPr>
          <w:sz w:val="24"/>
          <w:szCs w:val="24"/>
          <w:lang w:val="lt-LT"/>
        </w:rPr>
        <w:t xml:space="preserve"> </w:t>
      </w:r>
      <w:r w:rsidRPr="00923113" w:rsidR="0F397138">
        <w:rPr>
          <w:sz w:val="24"/>
          <w:szCs w:val="24"/>
          <w:lang w:val="lt-LT"/>
        </w:rPr>
        <w:t>„</w:t>
      </w:r>
      <w:r w:rsidRPr="00D97C55" w:rsidR="00D97C55">
        <w:rPr>
          <w:sz w:val="24"/>
          <w:szCs w:val="24"/>
          <w:lang w:val="lt-LT"/>
        </w:rPr>
        <w:t>Greito atstatymo rezervinėms duomenų kopijoms reikalingos duomenų saugyklos</w:t>
      </w:r>
      <w:r w:rsidRPr="00753AD5" w:rsidR="00753AD5">
        <w:rPr>
          <w:sz w:val="24"/>
          <w:szCs w:val="24"/>
          <w:lang w:val="lt-LT"/>
        </w:rPr>
        <w:t xml:space="preserve"> </w:t>
      </w:r>
      <w:r w:rsidRPr="3564CECB" w:rsidR="0F397138">
        <w:rPr>
          <w:sz w:val="24"/>
          <w:szCs w:val="24"/>
          <w:lang w:val="lt-LT"/>
        </w:rPr>
        <w:t xml:space="preserve">” </w:t>
      </w:r>
      <w:r w:rsidR="00BD4B85">
        <w:rPr>
          <w:sz w:val="24"/>
          <w:szCs w:val="24"/>
          <w:lang w:val="lt-LT"/>
        </w:rPr>
        <w:t>rezultatų apibendrinimas.</w:t>
      </w:r>
    </w:p>
    <w:p w:rsidRPr="00D7400D" w:rsidR="00AF0A9D" w:rsidP="007E4679" w:rsidRDefault="00AF0A9D" w14:paraId="7EAA7B44" w14:textId="77777777">
      <w:pPr>
        <w:ind w:firstLine="567"/>
        <w:jc w:val="both"/>
        <w:rPr>
          <w:sz w:val="24"/>
          <w:szCs w:val="24"/>
          <w:lang w:val="lt-LT"/>
        </w:rPr>
      </w:pPr>
    </w:p>
    <w:p w:rsidRPr="00D7400D" w:rsidR="00656464" w:rsidP="00656464" w:rsidRDefault="00656464" w14:paraId="25C71E90" w14:textId="7802F179">
      <w:pPr>
        <w:rPr>
          <w:rFonts w:eastAsia="Calibri"/>
          <w:b/>
          <w:sz w:val="24"/>
          <w:szCs w:val="24"/>
          <w:lang w:val="lt-LT"/>
        </w:rPr>
      </w:pPr>
      <w:r w:rsidRPr="00D7400D">
        <w:rPr>
          <w:rFonts w:eastAsia="Calibri"/>
          <w:b/>
          <w:sz w:val="24"/>
          <w:szCs w:val="24"/>
          <w:lang w:val="lt-LT" w:eastAsia="lt-LT"/>
        </w:rPr>
        <w:t>KLAUSIMAI RINKOS KONSULTACIJOS</w:t>
      </w:r>
      <w:r w:rsidRPr="00D7400D">
        <w:rPr>
          <w:rFonts w:eastAsia="Calibri"/>
          <w:b/>
          <w:sz w:val="24"/>
          <w:szCs w:val="24"/>
          <w:lang w:val="lt-LT"/>
        </w:rPr>
        <w:t xml:space="preserve"> DALYVIAMS</w:t>
      </w:r>
      <w:r w:rsidR="00BD4B85">
        <w:rPr>
          <w:rFonts w:eastAsia="Calibri"/>
          <w:b/>
          <w:sz w:val="24"/>
          <w:szCs w:val="24"/>
          <w:lang w:val="lt-LT"/>
        </w:rPr>
        <w:t xml:space="preserve"> IR TIEKĖJŲ ATSAKYMAI Į JUOS:</w:t>
      </w: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588"/>
        <w:gridCol w:w="4366"/>
        <w:gridCol w:w="2835"/>
        <w:gridCol w:w="3118"/>
        <w:gridCol w:w="4111"/>
      </w:tblGrid>
      <w:tr w:rsidRPr="00D7400D" w:rsidR="00B7486B" w:rsidTr="3F327764" w14:paraId="5FCA4B7B" w14:textId="4144909C">
        <w:trPr>
          <w:trHeight w:val="300"/>
        </w:trPr>
        <w:tc>
          <w:tcPr>
            <w:tcW w:w="588" w:type="dxa"/>
            <w:tcMar>
              <w:left w:w="105" w:type="dxa"/>
              <w:right w:w="105" w:type="dxa"/>
            </w:tcMar>
          </w:tcPr>
          <w:p w:rsidRPr="00D7400D" w:rsidR="00B7486B" w:rsidP="00B7486B" w:rsidRDefault="00B7486B" w14:paraId="54FF3A7F" w14:textId="5C97A2E7">
            <w:pPr>
              <w:rPr>
                <w:color w:val="000000" w:themeColor="text1"/>
                <w:lang w:val="lt-LT"/>
              </w:rPr>
            </w:pPr>
            <w:bookmarkStart w:name="_Hlk160525082" w:id="0"/>
            <w:r>
              <w:rPr>
                <w:b/>
                <w:bCs/>
                <w:color w:val="000000" w:themeColor="text1"/>
                <w:sz w:val="24"/>
                <w:szCs w:val="24"/>
                <w:lang w:val="lt-LT"/>
              </w:rPr>
              <w:t xml:space="preserve">Eil. </w:t>
            </w:r>
            <w:r w:rsidRPr="00D7400D">
              <w:rPr>
                <w:b/>
                <w:bCs/>
                <w:color w:val="000000" w:themeColor="text1"/>
                <w:sz w:val="24"/>
                <w:szCs w:val="24"/>
                <w:lang w:val="lt-LT"/>
              </w:rPr>
              <w:t>Nr.</w:t>
            </w:r>
          </w:p>
        </w:tc>
        <w:tc>
          <w:tcPr>
            <w:tcW w:w="4366" w:type="dxa"/>
            <w:tcMar>
              <w:left w:w="105" w:type="dxa"/>
              <w:right w:w="105" w:type="dxa"/>
            </w:tcMar>
          </w:tcPr>
          <w:p w:rsidRPr="00B7486B" w:rsidR="00B7486B" w:rsidP="00B7486B" w:rsidRDefault="00B7486B" w14:paraId="5E74043C" w14:textId="620E3E0A">
            <w:pPr>
              <w:rPr>
                <w:b/>
                <w:bCs/>
                <w:color w:val="000000" w:themeColor="text1"/>
                <w:lang w:val="lt-LT"/>
              </w:rPr>
            </w:pPr>
            <w:r w:rsidRPr="00B7486B">
              <w:rPr>
                <w:b/>
                <w:bCs/>
                <w:color w:val="000000" w:themeColor="text1"/>
                <w:sz w:val="24"/>
                <w:szCs w:val="24"/>
                <w:lang w:val="lt-LT"/>
              </w:rPr>
              <w:t>Klausimai</w:t>
            </w:r>
          </w:p>
        </w:tc>
        <w:tc>
          <w:tcPr>
            <w:tcW w:w="2835" w:type="dxa"/>
            <w:tcMar>
              <w:left w:w="105" w:type="dxa"/>
              <w:right w:w="105" w:type="dxa"/>
            </w:tcMar>
          </w:tcPr>
          <w:p w:rsidRPr="00B7486B" w:rsidR="00B7486B" w:rsidP="00B7486B" w:rsidRDefault="00B7486B" w14:paraId="576EFBCB" w14:textId="77777777">
            <w:pPr>
              <w:jc w:val="center"/>
              <w:rPr>
                <w:b/>
                <w:bCs/>
                <w:color w:val="000000" w:themeColor="text1"/>
                <w:lang w:val="lt-LT"/>
              </w:rPr>
            </w:pPr>
            <w:r w:rsidRPr="00B7486B">
              <w:rPr>
                <w:b/>
                <w:bCs/>
                <w:color w:val="000000" w:themeColor="text1"/>
                <w:sz w:val="24"/>
                <w:szCs w:val="24"/>
                <w:lang w:val="lt-LT"/>
              </w:rPr>
              <w:t>Tiekėjo 1 atsakymai / pastebėjimai / pasiūlymai</w:t>
            </w:r>
          </w:p>
          <w:p w:rsidRPr="00B7486B" w:rsidR="00B7486B" w:rsidP="00B7486B" w:rsidRDefault="00B7486B" w14:paraId="7D34706F" w14:textId="3F30322D">
            <w:pPr>
              <w:rPr>
                <w:color w:val="000000" w:themeColor="text1"/>
                <w:lang w:val="lt-LT"/>
              </w:rPr>
            </w:pPr>
          </w:p>
        </w:tc>
        <w:tc>
          <w:tcPr>
            <w:tcW w:w="3118" w:type="dxa"/>
            <w:tcMar/>
          </w:tcPr>
          <w:p w:rsidRPr="00B7486B" w:rsidR="00B7486B" w:rsidP="00B7486B" w:rsidRDefault="00B7486B" w14:paraId="57BE85BE" w14:textId="77777777">
            <w:pPr>
              <w:jc w:val="center"/>
              <w:rPr>
                <w:b/>
                <w:bCs/>
                <w:color w:val="000000" w:themeColor="text1"/>
                <w:lang w:val="lt-LT"/>
              </w:rPr>
            </w:pPr>
            <w:r w:rsidRPr="00B7486B">
              <w:rPr>
                <w:b/>
                <w:bCs/>
                <w:color w:val="000000" w:themeColor="text1"/>
                <w:sz w:val="24"/>
                <w:szCs w:val="24"/>
                <w:lang w:val="lt-LT"/>
              </w:rPr>
              <w:t>Tiekėjo 2 atsakymai / pastebėjimai / pasiūlymai</w:t>
            </w:r>
          </w:p>
          <w:p w:rsidRPr="00B7486B" w:rsidR="00B7486B" w:rsidP="00B7486B" w:rsidRDefault="00B7486B" w14:paraId="431DB28C" w14:textId="77777777">
            <w:pPr>
              <w:jc w:val="center"/>
              <w:rPr>
                <w:b/>
                <w:bCs/>
                <w:color w:val="000000" w:themeColor="text1"/>
                <w:lang w:val="lt-LT"/>
              </w:rPr>
            </w:pPr>
          </w:p>
          <w:p w:rsidRPr="00B7486B" w:rsidR="00B7486B" w:rsidP="00B7486B" w:rsidRDefault="00B7486B" w14:paraId="46FDDB7A" w14:textId="77777777">
            <w:pPr>
              <w:jc w:val="center"/>
              <w:rPr>
                <w:b/>
                <w:bCs/>
                <w:color w:val="000000" w:themeColor="text1"/>
                <w:sz w:val="24"/>
                <w:szCs w:val="24"/>
                <w:lang w:val="lt-LT"/>
              </w:rPr>
            </w:pPr>
          </w:p>
        </w:tc>
        <w:tc>
          <w:tcPr>
            <w:tcW w:w="4111" w:type="dxa"/>
            <w:tcMar/>
          </w:tcPr>
          <w:p w:rsidRPr="00B7486B" w:rsidR="00B7486B" w:rsidP="00B7486B" w:rsidRDefault="00B7486B" w14:paraId="7E6C7E12" w14:textId="64A526E5">
            <w:pPr>
              <w:jc w:val="center"/>
              <w:rPr>
                <w:b/>
                <w:bCs/>
                <w:color w:val="000000" w:themeColor="text1"/>
                <w:sz w:val="24"/>
                <w:szCs w:val="24"/>
                <w:lang w:val="lt-LT"/>
              </w:rPr>
            </w:pPr>
            <w:r w:rsidRPr="00B7486B">
              <w:rPr>
                <w:b/>
                <w:bCs/>
                <w:color w:val="000000" w:themeColor="text1"/>
                <w:sz w:val="24"/>
                <w:szCs w:val="24"/>
                <w:lang w:val="lt-LT"/>
              </w:rPr>
              <w:t>VSSA atsakymai į pateiktus pastebėjimus / pasiūlymus</w:t>
            </w:r>
          </w:p>
        </w:tc>
      </w:tr>
      <w:tr w:rsidRPr="00D7400D" w:rsidR="000077BA" w:rsidTr="3F327764" w14:paraId="4E458D36" w14:textId="5EB58AB0">
        <w:trPr>
          <w:trHeight w:val="300"/>
        </w:trPr>
        <w:tc>
          <w:tcPr>
            <w:tcW w:w="588" w:type="dxa"/>
            <w:tcMar>
              <w:left w:w="105" w:type="dxa"/>
              <w:right w:w="105" w:type="dxa"/>
            </w:tcMar>
          </w:tcPr>
          <w:p w:rsidRPr="00EC6912" w:rsidR="000077BA" w:rsidP="0061193F" w:rsidRDefault="000077BA" w14:paraId="4BF6C6ED" w14:textId="209E3724">
            <w:pPr>
              <w:rPr>
                <w:b/>
                <w:bCs/>
                <w:color w:val="000000" w:themeColor="text1"/>
                <w:sz w:val="24"/>
                <w:szCs w:val="24"/>
              </w:rPr>
            </w:pPr>
            <w:r>
              <w:rPr>
                <w:b/>
                <w:bCs/>
                <w:color w:val="000000" w:themeColor="text1"/>
                <w:sz w:val="24"/>
                <w:szCs w:val="24"/>
              </w:rPr>
              <w:t>1.</w:t>
            </w:r>
          </w:p>
        </w:tc>
        <w:tc>
          <w:tcPr>
            <w:tcW w:w="4366" w:type="dxa"/>
            <w:tcMar>
              <w:left w:w="105" w:type="dxa"/>
              <w:right w:w="105" w:type="dxa"/>
            </w:tcMar>
          </w:tcPr>
          <w:p w:rsidRPr="00B7486B" w:rsidR="000077BA" w:rsidP="0061193F" w:rsidRDefault="000077BA" w14:paraId="553A4318" w14:textId="187FCD91">
            <w:pPr>
              <w:jc w:val="both"/>
              <w:rPr>
                <w:color w:val="000000" w:themeColor="text1"/>
                <w:sz w:val="24"/>
                <w:szCs w:val="24"/>
                <w:lang w:val="lt-LT"/>
              </w:rPr>
            </w:pPr>
            <w:r w:rsidRPr="00B7486B">
              <w:rPr>
                <w:color w:val="000000" w:themeColor="text1"/>
                <w:sz w:val="24"/>
                <w:szCs w:val="24"/>
                <w:lang w:val="lt-LT"/>
              </w:rPr>
              <w:t>Ar techninėje specifikacijoje nurodyti reikalavimai ir sąlygos Jums priimtinos ir aiškios?</w:t>
            </w:r>
          </w:p>
        </w:tc>
        <w:tc>
          <w:tcPr>
            <w:tcW w:w="2835" w:type="dxa"/>
            <w:tcMar>
              <w:left w:w="105" w:type="dxa"/>
              <w:right w:w="105" w:type="dxa"/>
            </w:tcMar>
          </w:tcPr>
          <w:p w:rsidRPr="00FF185B" w:rsidR="000077BA" w:rsidP="0061193F" w:rsidRDefault="000077BA" w14:paraId="372CD71F" w14:textId="75A4C175">
            <w:pPr>
              <w:jc w:val="center"/>
              <w:rPr>
                <w:color w:val="000000" w:themeColor="text1"/>
                <w:sz w:val="24"/>
                <w:szCs w:val="24"/>
                <w:lang w:val="lt-LT"/>
              </w:rPr>
            </w:pPr>
            <w:r w:rsidRPr="00FF185B">
              <w:rPr>
                <w:color w:val="000000" w:themeColor="text1"/>
                <w:sz w:val="24"/>
                <w:szCs w:val="24"/>
                <w:lang w:val="lt-LT"/>
              </w:rPr>
              <w:t>Taip</w:t>
            </w:r>
          </w:p>
        </w:tc>
        <w:tc>
          <w:tcPr>
            <w:tcW w:w="3118" w:type="dxa"/>
            <w:tcMar/>
          </w:tcPr>
          <w:p w:rsidRPr="00FF185B" w:rsidR="000077BA" w:rsidP="0061193F" w:rsidRDefault="000077BA" w14:paraId="22069CB7" w14:textId="7D3F8C07">
            <w:pPr>
              <w:jc w:val="center"/>
              <w:rPr>
                <w:color w:val="000000" w:themeColor="text1"/>
                <w:sz w:val="24"/>
                <w:szCs w:val="24"/>
                <w:lang w:val="lt-LT"/>
              </w:rPr>
            </w:pPr>
            <w:r w:rsidRPr="00FF185B">
              <w:rPr>
                <w:color w:val="000000" w:themeColor="text1"/>
                <w:sz w:val="24"/>
                <w:szCs w:val="24"/>
                <w:lang w:val="lt-LT"/>
              </w:rPr>
              <w:t>Taip</w:t>
            </w:r>
          </w:p>
        </w:tc>
        <w:tc>
          <w:tcPr>
            <w:tcW w:w="4111" w:type="dxa"/>
            <w:tcMar/>
          </w:tcPr>
          <w:p w:rsidRPr="00FF185B" w:rsidR="000077BA" w:rsidP="0061193F" w:rsidRDefault="00B7486B" w14:paraId="7596661D" w14:textId="1C9748A8">
            <w:pPr>
              <w:jc w:val="center"/>
              <w:rPr>
                <w:color w:val="000000" w:themeColor="text1"/>
                <w:sz w:val="24"/>
                <w:szCs w:val="24"/>
                <w:lang w:val="lt-LT"/>
              </w:rPr>
            </w:pPr>
            <w:r w:rsidRPr="00FF185B">
              <w:rPr>
                <w:color w:val="000000" w:themeColor="text1"/>
                <w:sz w:val="24"/>
                <w:szCs w:val="24"/>
                <w:lang w:val="lt-LT"/>
              </w:rPr>
              <w:t>-</w:t>
            </w:r>
          </w:p>
        </w:tc>
      </w:tr>
      <w:tr w:rsidRPr="00D7400D" w:rsidR="000077BA" w:rsidTr="3F327764" w14:paraId="380B2E0A" w14:textId="59F8BA78">
        <w:trPr>
          <w:trHeight w:val="300"/>
        </w:trPr>
        <w:tc>
          <w:tcPr>
            <w:tcW w:w="588" w:type="dxa"/>
            <w:tcMar>
              <w:left w:w="105" w:type="dxa"/>
              <w:right w:w="105" w:type="dxa"/>
            </w:tcMar>
          </w:tcPr>
          <w:p w:rsidRPr="00D7400D" w:rsidR="000077BA" w:rsidP="0061193F" w:rsidRDefault="000077BA" w14:paraId="24CE3619" w14:textId="1BED1C9A">
            <w:pPr>
              <w:rPr>
                <w:b/>
                <w:bCs/>
                <w:color w:val="000000" w:themeColor="text1"/>
                <w:sz w:val="24"/>
                <w:szCs w:val="24"/>
                <w:lang w:val="lt-LT"/>
              </w:rPr>
            </w:pPr>
            <w:r>
              <w:rPr>
                <w:b/>
                <w:bCs/>
                <w:color w:val="000000" w:themeColor="text1"/>
                <w:sz w:val="24"/>
                <w:szCs w:val="24"/>
                <w:lang w:val="lt-LT"/>
              </w:rPr>
              <w:t>2.</w:t>
            </w:r>
          </w:p>
        </w:tc>
        <w:tc>
          <w:tcPr>
            <w:tcW w:w="4366" w:type="dxa"/>
            <w:tcMar>
              <w:left w:w="105" w:type="dxa"/>
              <w:right w:w="105" w:type="dxa"/>
            </w:tcMar>
          </w:tcPr>
          <w:p w:rsidRPr="00B7486B" w:rsidR="000077BA" w:rsidP="0061193F" w:rsidRDefault="000077BA" w14:paraId="15FE27F0" w14:textId="28012AF0">
            <w:pPr>
              <w:jc w:val="both"/>
              <w:rPr>
                <w:color w:val="000000" w:themeColor="text1"/>
                <w:sz w:val="24"/>
                <w:szCs w:val="24"/>
                <w:lang w:val="lt-LT"/>
              </w:rPr>
            </w:pPr>
            <w:r w:rsidRPr="00B7486B">
              <w:rPr>
                <w:color w:val="000000" w:themeColor="text1"/>
                <w:sz w:val="24"/>
                <w:szCs w:val="24"/>
                <w:lang w:val="lt-LT"/>
              </w:rPr>
              <w:t>Ar turite pastabų, klausimų ar pasiūlymų techninės specifikacijos projektui (1 priedas)?</w:t>
            </w:r>
          </w:p>
        </w:tc>
        <w:tc>
          <w:tcPr>
            <w:tcW w:w="2835" w:type="dxa"/>
            <w:tcMar>
              <w:left w:w="105" w:type="dxa"/>
              <w:right w:w="105" w:type="dxa"/>
            </w:tcMar>
          </w:tcPr>
          <w:p w:rsidRPr="00FF185B" w:rsidR="000077BA" w:rsidP="0061193F" w:rsidRDefault="000077BA" w14:paraId="524EE745" w14:textId="6709C3C7">
            <w:pPr>
              <w:jc w:val="center"/>
              <w:rPr>
                <w:color w:val="000000" w:themeColor="text1"/>
                <w:sz w:val="24"/>
                <w:szCs w:val="24"/>
                <w:lang w:val="lt-LT"/>
              </w:rPr>
            </w:pPr>
            <w:r w:rsidRPr="00FF185B">
              <w:rPr>
                <w:color w:val="000000" w:themeColor="text1"/>
                <w:sz w:val="24"/>
                <w:szCs w:val="24"/>
                <w:lang w:val="lt-LT"/>
              </w:rPr>
              <w:t>Ne</w:t>
            </w:r>
          </w:p>
        </w:tc>
        <w:tc>
          <w:tcPr>
            <w:tcW w:w="3118" w:type="dxa"/>
            <w:tcMar/>
          </w:tcPr>
          <w:p w:rsidRPr="00FF185B" w:rsidR="000077BA" w:rsidP="0061193F" w:rsidRDefault="000077BA" w14:paraId="6B6D5425" w14:textId="09EBD32B">
            <w:pPr>
              <w:jc w:val="center"/>
              <w:rPr>
                <w:color w:val="000000" w:themeColor="text1"/>
                <w:sz w:val="24"/>
                <w:szCs w:val="24"/>
                <w:lang w:val="lt-LT"/>
              </w:rPr>
            </w:pPr>
            <w:r w:rsidRPr="00FF185B">
              <w:rPr>
                <w:color w:val="000000" w:themeColor="text1"/>
                <w:sz w:val="24"/>
                <w:szCs w:val="24"/>
                <w:lang w:val="lt-LT"/>
              </w:rPr>
              <w:t>Ne</w:t>
            </w:r>
          </w:p>
        </w:tc>
        <w:tc>
          <w:tcPr>
            <w:tcW w:w="4111" w:type="dxa"/>
            <w:tcMar/>
          </w:tcPr>
          <w:p w:rsidRPr="00FF185B" w:rsidR="000077BA" w:rsidP="0061193F" w:rsidRDefault="00B7486B" w14:paraId="3616663C" w14:textId="72CB2221">
            <w:pPr>
              <w:jc w:val="center"/>
              <w:rPr>
                <w:color w:val="000000" w:themeColor="text1"/>
                <w:sz w:val="24"/>
                <w:szCs w:val="24"/>
                <w:lang w:val="lt-LT"/>
              </w:rPr>
            </w:pPr>
            <w:r w:rsidRPr="00FF185B">
              <w:rPr>
                <w:color w:val="000000" w:themeColor="text1"/>
                <w:sz w:val="24"/>
                <w:szCs w:val="24"/>
                <w:lang w:val="lt-LT"/>
              </w:rPr>
              <w:t>-</w:t>
            </w:r>
          </w:p>
        </w:tc>
      </w:tr>
      <w:tr w:rsidRPr="00D7400D" w:rsidR="000077BA" w:rsidTr="3F327764" w14:paraId="44C4B744" w14:textId="2523F587">
        <w:trPr>
          <w:trHeight w:val="300"/>
        </w:trPr>
        <w:tc>
          <w:tcPr>
            <w:tcW w:w="588" w:type="dxa"/>
            <w:tcMar>
              <w:left w:w="105" w:type="dxa"/>
              <w:right w:w="105" w:type="dxa"/>
            </w:tcMar>
          </w:tcPr>
          <w:p w:rsidRPr="00D7400D" w:rsidR="000077BA" w:rsidP="0061193F" w:rsidRDefault="000077BA" w14:paraId="2B560019" w14:textId="555449DF">
            <w:pPr>
              <w:rPr>
                <w:b/>
                <w:bCs/>
                <w:color w:val="000000" w:themeColor="text1"/>
                <w:sz w:val="24"/>
                <w:szCs w:val="24"/>
                <w:lang w:val="lt-LT"/>
              </w:rPr>
            </w:pPr>
            <w:r>
              <w:rPr>
                <w:b/>
                <w:bCs/>
                <w:color w:val="000000" w:themeColor="text1"/>
                <w:sz w:val="24"/>
                <w:szCs w:val="24"/>
                <w:lang w:val="lt-LT"/>
              </w:rPr>
              <w:t>3.</w:t>
            </w:r>
          </w:p>
        </w:tc>
        <w:tc>
          <w:tcPr>
            <w:tcW w:w="4366" w:type="dxa"/>
            <w:tcMar>
              <w:left w:w="105" w:type="dxa"/>
              <w:right w:w="105" w:type="dxa"/>
            </w:tcMar>
          </w:tcPr>
          <w:p w:rsidRPr="00B7486B" w:rsidR="000077BA" w:rsidP="0061193F" w:rsidRDefault="000077BA" w14:paraId="1D4E982D" w14:textId="0851CB71">
            <w:pPr>
              <w:jc w:val="both"/>
              <w:rPr>
                <w:color w:val="000000" w:themeColor="text1"/>
                <w:sz w:val="24"/>
                <w:szCs w:val="24"/>
                <w:lang w:val="lt-LT"/>
              </w:rPr>
            </w:pPr>
            <w:r w:rsidRPr="00B7486B">
              <w:rPr>
                <w:color w:val="000000" w:themeColor="text1"/>
                <w:sz w:val="24"/>
                <w:szCs w:val="24"/>
                <w:lang w:val="lt-LT"/>
              </w:rPr>
              <w:t>Ar techninė specifikacija neriboja konkurencijos?</w:t>
            </w:r>
          </w:p>
        </w:tc>
        <w:tc>
          <w:tcPr>
            <w:tcW w:w="2835" w:type="dxa"/>
            <w:tcMar>
              <w:left w:w="105" w:type="dxa"/>
              <w:right w:w="105" w:type="dxa"/>
            </w:tcMar>
          </w:tcPr>
          <w:p w:rsidRPr="00FF185B" w:rsidR="000077BA" w:rsidP="0061193F" w:rsidRDefault="000077BA" w14:paraId="6B30A8B2" w14:textId="019FB5B0">
            <w:pPr>
              <w:jc w:val="center"/>
              <w:rPr>
                <w:color w:val="000000" w:themeColor="text1"/>
                <w:sz w:val="24"/>
                <w:szCs w:val="24"/>
                <w:lang w:val="lt-LT"/>
              </w:rPr>
            </w:pPr>
            <w:r w:rsidRPr="00FF185B">
              <w:rPr>
                <w:color w:val="000000" w:themeColor="text1"/>
                <w:sz w:val="24"/>
                <w:szCs w:val="24"/>
                <w:lang w:val="lt-LT"/>
              </w:rPr>
              <w:t>Ne</w:t>
            </w:r>
          </w:p>
        </w:tc>
        <w:tc>
          <w:tcPr>
            <w:tcW w:w="3118" w:type="dxa"/>
            <w:tcMar/>
          </w:tcPr>
          <w:p w:rsidRPr="00FF185B" w:rsidR="000077BA" w:rsidP="0061193F" w:rsidRDefault="000077BA" w14:paraId="6C0BCDF2" w14:textId="3710DE61">
            <w:pPr>
              <w:jc w:val="center"/>
              <w:rPr>
                <w:color w:val="000000" w:themeColor="text1"/>
                <w:sz w:val="24"/>
                <w:szCs w:val="24"/>
                <w:lang w:val="lt-LT"/>
              </w:rPr>
            </w:pPr>
            <w:r w:rsidRPr="00FF185B">
              <w:rPr>
                <w:color w:val="000000" w:themeColor="text1"/>
                <w:sz w:val="24"/>
                <w:szCs w:val="24"/>
                <w:lang w:val="lt-LT"/>
              </w:rPr>
              <w:t>Ne</w:t>
            </w:r>
          </w:p>
        </w:tc>
        <w:tc>
          <w:tcPr>
            <w:tcW w:w="4111" w:type="dxa"/>
            <w:tcMar/>
          </w:tcPr>
          <w:p w:rsidRPr="00FF185B" w:rsidR="000077BA" w:rsidP="0061193F" w:rsidRDefault="00B7486B" w14:paraId="6F8EF36A" w14:textId="75E948AA">
            <w:pPr>
              <w:jc w:val="center"/>
              <w:rPr>
                <w:color w:val="000000" w:themeColor="text1"/>
                <w:sz w:val="24"/>
                <w:szCs w:val="24"/>
                <w:lang w:val="lt-LT"/>
              </w:rPr>
            </w:pPr>
            <w:r w:rsidRPr="00FF185B">
              <w:rPr>
                <w:color w:val="000000" w:themeColor="text1"/>
                <w:sz w:val="24"/>
                <w:szCs w:val="24"/>
                <w:lang w:val="lt-LT"/>
              </w:rPr>
              <w:t>-</w:t>
            </w:r>
          </w:p>
        </w:tc>
      </w:tr>
      <w:tr w:rsidRPr="00D7400D" w:rsidR="000077BA" w:rsidTr="3F327764" w14:paraId="1B12B863" w14:textId="013CDB7D">
        <w:trPr>
          <w:trHeight w:val="300"/>
        </w:trPr>
        <w:tc>
          <w:tcPr>
            <w:tcW w:w="588" w:type="dxa"/>
            <w:tcMar>
              <w:left w:w="105" w:type="dxa"/>
              <w:right w:w="105" w:type="dxa"/>
            </w:tcMar>
          </w:tcPr>
          <w:p w:rsidR="000077BA" w:rsidP="00D97C55" w:rsidRDefault="000077BA" w14:paraId="3793D67F" w14:textId="44F65F21">
            <w:pPr>
              <w:rPr>
                <w:b/>
                <w:bCs/>
                <w:color w:val="000000" w:themeColor="text1"/>
                <w:sz w:val="24"/>
                <w:szCs w:val="24"/>
                <w:lang w:val="lt-LT"/>
              </w:rPr>
            </w:pPr>
            <w:r>
              <w:rPr>
                <w:b/>
                <w:bCs/>
                <w:color w:val="000000" w:themeColor="text1"/>
                <w:sz w:val="24"/>
                <w:szCs w:val="24"/>
              </w:rPr>
              <w:t>4.</w:t>
            </w:r>
          </w:p>
        </w:tc>
        <w:tc>
          <w:tcPr>
            <w:tcW w:w="4366" w:type="dxa"/>
            <w:tcMar>
              <w:left w:w="105" w:type="dxa"/>
              <w:right w:w="105" w:type="dxa"/>
            </w:tcMar>
          </w:tcPr>
          <w:p w:rsidRPr="00B7486B" w:rsidR="000077BA" w:rsidP="00D97C55" w:rsidRDefault="000077BA" w14:paraId="3D988D18" w14:textId="3AAC4DDB">
            <w:pPr>
              <w:jc w:val="both"/>
              <w:rPr>
                <w:color w:val="000000" w:themeColor="text1"/>
                <w:sz w:val="24"/>
                <w:szCs w:val="24"/>
                <w:lang w:val="lt-LT"/>
              </w:rPr>
            </w:pPr>
            <w:r w:rsidRPr="00B7486B">
              <w:rPr>
                <w:color w:val="000000" w:themeColor="text1"/>
                <w:sz w:val="24"/>
                <w:szCs w:val="24"/>
                <w:lang w:val="lt-LT"/>
              </w:rPr>
              <w:t>Prašome pateikti pirkimo objekto preliminarią kainą (kaina prašoma tik rinkos tyrimo tikslais, siekiant kuo geriau nustatyti pirkimo vertę, ši informacija nebus naudojama jokiais kitais tikslais)</w:t>
            </w:r>
          </w:p>
        </w:tc>
        <w:tc>
          <w:tcPr>
            <w:tcW w:w="2835" w:type="dxa"/>
            <w:tcMar>
              <w:left w:w="105" w:type="dxa"/>
              <w:right w:w="105" w:type="dxa"/>
            </w:tcMar>
          </w:tcPr>
          <w:p w:rsidRPr="00FF185B" w:rsidR="000077BA" w:rsidP="00D97C55" w:rsidRDefault="000077BA" w14:paraId="2069AC16" w14:textId="12A47DA8">
            <w:pPr>
              <w:jc w:val="center"/>
              <w:rPr>
                <w:color w:val="000000" w:themeColor="text1"/>
                <w:sz w:val="24"/>
                <w:szCs w:val="24"/>
                <w:lang w:val="lt-LT"/>
              </w:rPr>
            </w:pPr>
            <w:r w:rsidRPr="00FF185B">
              <w:rPr>
                <w:color w:val="000000" w:themeColor="text1"/>
                <w:sz w:val="24"/>
                <w:szCs w:val="24"/>
                <w:lang w:val="lt-LT"/>
              </w:rPr>
              <w:t>2.359.500,00 Eur su PVM</w:t>
            </w:r>
          </w:p>
        </w:tc>
        <w:tc>
          <w:tcPr>
            <w:tcW w:w="3118" w:type="dxa"/>
            <w:tcMar/>
          </w:tcPr>
          <w:p w:rsidRPr="00FF185B" w:rsidR="000077BA" w:rsidP="00D97C55" w:rsidRDefault="000077BA" w14:paraId="10FB7DB8" w14:textId="211BDD42">
            <w:pPr>
              <w:jc w:val="center"/>
              <w:rPr>
                <w:color w:val="000000" w:themeColor="text1"/>
                <w:sz w:val="24"/>
                <w:szCs w:val="24"/>
                <w:lang w:val="lt-LT"/>
              </w:rPr>
            </w:pPr>
            <w:r w:rsidRPr="00FF185B">
              <w:rPr>
                <w:color w:val="000000" w:themeColor="text1"/>
                <w:sz w:val="24"/>
                <w:szCs w:val="24"/>
                <w:lang w:val="lt-LT"/>
              </w:rPr>
              <w:t>1.830.816,00 Eur be PVM</w:t>
            </w:r>
          </w:p>
        </w:tc>
        <w:tc>
          <w:tcPr>
            <w:tcW w:w="4111" w:type="dxa"/>
            <w:tcMar/>
          </w:tcPr>
          <w:p w:rsidRPr="00FF185B" w:rsidR="000077BA" w:rsidP="3F327764" w:rsidRDefault="00667C98" w14:paraId="16BCF040" w14:textId="301CEA6C">
            <w:pPr>
              <w:pStyle w:val="Normal"/>
              <w:suppressLineNumbers w:val="0"/>
              <w:bidi w:val="0"/>
              <w:spacing w:before="0" w:beforeAutospacing="off" w:after="0" w:afterAutospacing="off" w:line="240" w:lineRule="auto"/>
              <w:ind w:left="0" w:right="0"/>
              <w:jc w:val="center"/>
            </w:pPr>
            <w:r w:rsidRPr="3F327764" w:rsidR="0B7CCFB2">
              <w:rPr>
                <w:i w:val="1"/>
                <w:iCs w:val="1"/>
                <w:color w:val="FF0000"/>
                <w:sz w:val="24"/>
                <w:szCs w:val="24"/>
                <w:lang w:val="lt-LT"/>
              </w:rPr>
              <w:t>-</w:t>
            </w:r>
          </w:p>
        </w:tc>
      </w:tr>
      <w:tr w:rsidRPr="00D7400D" w:rsidR="000077BA" w:rsidTr="3F327764" w14:paraId="584196D3" w14:textId="7DC8C050">
        <w:trPr>
          <w:trHeight w:val="300"/>
        </w:trPr>
        <w:tc>
          <w:tcPr>
            <w:tcW w:w="588" w:type="dxa"/>
            <w:tcMar>
              <w:left w:w="105" w:type="dxa"/>
              <w:right w:w="105" w:type="dxa"/>
            </w:tcMar>
          </w:tcPr>
          <w:p w:rsidR="000077BA" w:rsidP="00D97C55" w:rsidRDefault="000077BA" w14:paraId="63106847" w14:textId="7F338E5D">
            <w:pPr>
              <w:rPr>
                <w:b/>
                <w:bCs/>
                <w:color w:val="000000" w:themeColor="text1"/>
                <w:sz w:val="24"/>
                <w:szCs w:val="24"/>
                <w:lang w:val="lt-LT"/>
              </w:rPr>
            </w:pPr>
            <w:r>
              <w:rPr>
                <w:b/>
                <w:bCs/>
                <w:color w:val="000000" w:themeColor="text1"/>
                <w:sz w:val="24"/>
                <w:szCs w:val="24"/>
                <w:lang w:val="lt-LT"/>
              </w:rPr>
              <w:t>5.</w:t>
            </w:r>
          </w:p>
        </w:tc>
        <w:tc>
          <w:tcPr>
            <w:tcW w:w="4366" w:type="dxa"/>
            <w:tcMar>
              <w:left w:w="105" w:type="dxa"/>
              <w:right w:w="105" w:type="dxa"/>
            </w:tcMar>
          </w:tcPr>
          <w:p w:rsidRPr="00B7486B" w:rsidR="000077BA" w:rsidP="00D97C55" w:rsidRDefault="000077BA" w14:paraId="077D5CF0" w14:textId="77E994BF">
            <w:pPr>
              <w:jc w:val="both"/>
              <w:rPr>
                <w:color w:val="000000" w:themeColor="text1"/>
                <w:sz w:val="24"/>
                <w:szCs w:val="24"/>
                <w:lang w:val="lt-LT"/>
              </w:rPr>
            </w:pPr>
            <w:r w:rsidRPr="00B7486B">
              <w:rPr>
                <w:color w:val="000000" w:themeColor="text1"/>
                <w:sz w:val="24"/>
                <w:szCs w:val="24"/>
                <w:lang w:val="lt-LT"/>
              </w:rPr>
              <w:t xml:space="preserve">Kokie veiksniai turi įtakos pirkimo objekto kainai? </w:t>
            </w:r>
          </w:p>
        </w:tc>
        <w:tc>
          <w:tcPr>
            <w:tcW w:w="2835" w:type="dxa"/>
            <w:tcMar>
              <w:left w:w="105" w:type="dxa"/>
              <w:right w:w="105" w:type="dxa"/>
            </w:tcMar>
          </w:tcPr>
          <w:p w:rsidRPr="00FF185B" w:rsidR="000077BA" w:rsidP="00D97C55" w:rsidRDefault="000077BA" w14:paraId="6F63214D" w14:textId="21FEAD35">
            <w:pPr>
              <w:jc w:val="center"/>
              <w:rPr>
                <w:color w:val="000000" w:themeColor="text1"/>
                <w:sz w:val="24"/>
                <w:szCs w:val="24"/>
                <w:lang w:val="lt-LT"/>
              </w:rPr>
            </w:pPr>
            <w:r w:rsidRPr="00FF185B">
              <w:rPr>
                <w:color w:val="000000" w:themeColor="text1"/>
                <w:sz w:val="24"/>
                <w:szCs w:val="24"/>
                <w:lang w:val="lt-LT"/>
              </w:rPr>
              <w:t>Įrangos konfigūracija</w:t>
            </w:r>
          </w:p>
        </w:tc>
        <w:tc>
          <w:tcPr>
            <w:tcW w:w="3118" w:type="dxa"/>
            <w:tcMar/>
          </w:tcPr>
          <w:p w:rsidRPr="00FF185B" w:rsidR="000077BA" w:rsidP="00D97C55" w:rsidRDefault="000077BA" w14:paraId="49017711" w14:textId="7A83CF9E">
            <w:pPr>
              <w:jc w:val="center"/>
              <w:rPr>
                <w:color w:val="000000" w:themeColor="text1"/>
                <w:sz w:val="24"/>
                <w:szCs w:val="24"/>
                <w:lang w:val="lt-LT"/>
              </w:rPr>
            </w:pPr>
            <w:r w:rsidRPr="00FF185B">
              <w:rPr>
                <w:color w:val="000000" w:themeColor="text1"/>
                <w:sz w:val="24"/>
                <w:szCs w:val="24"/>
                <w:lang w:val="lt-LT"/>
              </w:rPr>
              <w:t>Duomenų saugyklos talpa</w:t>
            </w:r>
          </w:p>
        </w:tc>
        <w:tc>
          <w:tcPr>
            <w:tcW w:w="4111" w:type="dxa"/>
            <w:vMerge w:val="restart"/>
            <w:tcMar/>
          </w:tcPr>
          <w:p w:rsidRPr="00FF185B" w:rsidR="000077BA" w:rsidP="3F327764" w:rsidRDefault="000077BA" w14:paraId="1986BB05" w14:textId="6974AEDA">
            <w:pPr>
              <w:spacing w:before="0" w:beforeAutospacing="off" w:after="0" w:afterAutospacing="off"/>
              <w:jc w:val="both"/>
              <w:rPr>
                <w:rFonts w:ascii="Times New Roman" w:hAnsi="Times New Roman" w:eastAsia="Times New Roman" w:cs="Times New Roman"/>
                <w:noProof w:val="0"/>
                <w:color w:val="000000" w:themeColor="text1"/>
                <w:sz w:val="24"/>
                <w:szCs w:val="24"/>
                <w:lang w:val="lt-LT"/>
              </w:rPr>
            </w:pPr>
            <w:r w:rsidRPr="3F327764" w:rsidR="1FED4328">
              <w:rPr>
                <w:rFonts w:ascii="Times New Roman" w:hAnsi="Times New Roman" w:eastAsia="Times New Roman" w:cs="Times New Roman"/>
                <w:noProof w:val="0"/>
                <w:color w:val="000000" w:themeColor="text1" w:themeTint="FF" w:themeShade="FF"/>
                <w:sz w:val="24"/>
                <w:szCs w:val="24"/>
                <w:lang w:val="lt-LT"/>
              </w:rPr>
              <w:t>Perkančioji organizacija atkreipia dėmesį, kad įrangos talpa</w:t>
            </w:r>
            <w:r w:rsidRPr="3F327764" w:rsidR="4AAEBB9E">
              <w:rPr>
                <w:rFonts w:ascii="Times New Roman" w:hAnsi="Times New Roman" w:eastAsia="Times New Roman" w:cs="Times New Roman"/>
                <w:noProof w:val="0"/>
                <w:color w:val="000000" w:themeColor="text1" w:themeTint="FF" w:themeShade="FF"/>
                <w:sz w:val="24"/>
                <w:szCs w:val="24"/>
                <w:lang w:val="lt-LT"/>
              </w:rPr>
              <w:t xml:space="preserve"> ir</w:t>
            </w:r>
            <w:r w:rsidRPr="3F327764" w:rsidR="0EA0F3D6">
              <w:rPr>
                <w:rFonts w:ascii="Times New Roman" w:hAnsi="Times New Roman" w:eastAsia="Times New Roman" w:cs="Times New Roman"/>
                <w:noProof w:val="0"/>
                <w:color w:val="000000" w:themeColor="text1" w:themeTint="FF" w:themeShade="FF"/>
                <w:sz w:val="24"/>
                <w:szCs w:val="24"/>
                <w:lang w:val="lt-LT"/>
              </w:rPr>
              <w:t xml:space="preserve"> </w:t>
            </w:r>
            <w:r w:rsidRPr="3F327764" w:rsidR="0EA0F3D6">
              <w:rPr>
                <w:rFonts w:ascii="Times New Roman" w:hAnsi="Times New Roman" w:eastAsia="Times New Roman" w:cs="Times New Roman"/>
                <w:noProof w:val="0"/>
                <w:color w:val="000000" w:themeColor="text1" w:themeTint="FF" w:themeShade="FF"/>
                <w:sz w:val="24"/>
                <w:szCs w:val="24"/>
                <w:lang w:val="lt-LT"/>
              </w:rPr>
              <w:t>konfigūracija</w:t>
            </w:r>
            <w:r w:rsidRPr="3F327764" w:rsidR="1FED4328">
              <w:rPr>
                <w:rFonts w:ascii="Times New Roman" w:hAnsi="Times New Roman" w:eastAsia="Times New Roman" w:cs="Times New Roman"/>
                <w:noProof w:val="0"/>
                <w:color w:val="000000" w:themeColor="text1" w:themeTint="FF" w:themeShade="FF"/>
                <w:sz w:val="24"/>
                <w:szCs w:val="24"/>
                <w:lang w:val="lt-LT"/>
              </w:rPr>
              <w:t xml:space="preserve"> yra esminiai reikalavimai, užtikrinantys rezervinio duomenų kopijavimo ir atstatymo sprendimo funkcionalumą bei ilgalaikį patikimumą. Pirkimo objektas yra esamo rezervinio duomenų kopijavimo sprendimo plėtra. Siekiant užtikrinti sprendimo veikimo tęstinumą ir atitikimą techniniams poreikiams, būtina įsigyti įrangą, kurios talpa</w:t>
            </w:r>
            <w:r w:rsidRPr="3F327764" w:rsidR="4D83DDB2">
              <w:rPr>
                <w:rFonts w:ascii="Times New Roman" w:hAnsi="Times New Roman" w:eastAsia="Times New Roman" w:cs="Times New Roman"/>
                <w:noProof w:val="0"/>
                <w:color w:val="000000" w:themeColor="text1" w:themeTint="FF" w:themeShade="FF"/>
                <w:sz w:val="24"/>
                <w:szCs w:val="24"/>
                <w:lang w:val="lt-LT"/>
              </w:rPr>
              <w:t xml:space="preserve"> ir konfigūracij</w:t>
            </w:r>
            <w:r w:rsidRPr="3F327764" w:rsidR="35C09D86">
              <w:rPr>
                <w:rFonts w:ascii="Times New Roman" w:hAnsi="Times New Roman" w:eastAsia="Times New Roman" w:cs="Times New Roman"/>
                <w:noProof w:val="0"/>
                <w:color w:val="000000" w:themeColor="text1" w:themeTint="FF" w:themeShade="FF"/>
                <w:sz w:val="24"/>
                <w:szCs w:val="24"/>
                <w:lang w:val="lt-LT"/>
              </w:rPr>
              <w:t>a</w:t>
            </w:r>
            <w:r w:rsidRPr="3F327764" w:rsidR="1FED4328">
              <w:rPr>
                <w:rFonts w:ascii="Times New Roman" w:hAnsi="Times New Roman" w:eastAsia="Times New Roman" w:cs="Times New Roman"/>
                <w:noProof w:val="0"/>
                <w:color w:val="000000" w:themeColor="text1" w:themeTint="FF" w:themeShade="FF"/>
                <w:sz w:val="24"/>
                <w:szCs w:val="24"/>
                <w:lang w:val="lt-LT"/>
              </w:rPr>
              <w:t xml:space="preserve"> </w:t>
            </w:r>
            <w:r w:rsidRPr="3F327764" w:rsidR="1FED4328">
              <w:rPr>
                <w:rFonts w:ascii="Times New Roman" w:hAnsi="Times New Roman" w:eastAsia="Times New Roman" w:cs="Times New Roman"/>
                <w:noProof w:val="0"/>
                <w:color w:val="000000" w:themeColor="text1" w:themeTint="FF" w:themeShade="FF"/>
                <w:sz w:val="24"/>
                <w:szCs w:val="24"/>
                <w:lang w:val="lt-LT"/>
              </w:rPr>
              <w:t>atitinka planuojamus duomenų saugojimo reikalavimus.</w:t>
            </w:r>
            <w:r w:rsidRPr="3F327764" w:rsidR="1FED4328">
              <w:rPr>
                <w:rFonts w:ascii="Times New Roman" w:hAnsi="Times New Roman" w:eastAsia="Times New Roman" w:cs="Times New Roman"/>
                <w:noProof w:val="0"/>
                <w:sz w:val="20"/>
                <w:szCs w:val="20"/>
                <w:lang w:val="lt-LT"/>
              </w:rPr>
              <w:t xml:space="preserve"> </w:t>
            </w:r>
            <w:r w:rsidRPr="3F327764" w:rsidR="1FED4328">
              <w:rPr>
                <w:rFonts w:ascii="Times New Roman" w:hAnsi="Times New Roman" w:eastAsia="Times New Roman" w:cs="Times New Roman"/>
                <w:noProof w:val="0"/>
                <w:color w:val="000000" w:themeColor="text1" w:themeTint="FF" w:themeShade="FF"/>
                <w:sz w:val="24"/>
                <w:szCs w:val="24"/>
                <w:lang w:val="lt-LT"/>
              </w:rPr>
              <w:t xml:space="preserve">Dėl šių priežasčių perkančioji organizacija neturi galimybės mažinti įrangos talpos </w:t>
            </w:r>
            <w:r w:rsidRPr="3F327764" w:rsidR="6ADF49FA">
              <w:rPr>
                <w:rFonts w:ascii="Times New Roman" w:hAnsi="Times New Roman" w:eastAsia="Times New Roman" w:cs="Times New Roman"/>
                <w:noProof w:val="0"/>
                <w:color w:val="000000" w:themeColor="text1" w:themeTint="FF" w:themeShade="FF"/>
                <w:sz w:val="24"/>
                <w:szCs w:val="24"/>
                <w:lang w:val="lt-LT"/>
              </w:rPr>
              <w:t>ir/arba konfigūracijos.</w:t>
            </w:r>
          </w:p>
        </w:tc>
      </w:tr>
      <w:tr w:rsidRPr="00D7400D" w:rsidR="000077BA" w:rsidTr="3F327764" w14:paraId="25C7247F" w14:textId="540D11BC">
        <w:trPr>
          <w:trHeight w:val="300"/>
        </w:trPr>
        <w:tc>
          <w:tcPr>
            <w:tcW w:w="588" w:type="dxa"/>
            <w:tcMar>
              <w:left w:w="105" w:type="dxa"/>
              <w:right w:w="105" w:type="dxa"/>
            </w:tcMar>
          </w:tcPr>
          <w:p w:rsidR="000077BA" w:rsidP="00D97C55" w:rsidRDefault="000077BA" w14:paraId="165618BD" w14:textId="56FC531B">
            <w:pPr>
              <w:rPr>
                <w:b/>
                <w:bCs/>
                <w:color w:val="000000" w:themeColor="text1"/>
                <w:sz w:val="24"/>
                <w:szCs w:val="24"/>
                <w:lang w:val="lt-LT"/>
              </w:rPr>
            </w:pPr>
            <w:r>
              <w:rPr>
                <w:b/>
                <w:bCs/>
                <w:color w:val="000000" w:themeColor="text1"/>
                <w:sz w:val="24"/>
                <w:szCs w:val="24"/>
                <w:lang w:val="lt-LT"/>
              </w:rPr>
              <w:t>6.</w:t>
            </w:r>
          </w:p>
        </w:tc>
        <w:tc>
          <w:tcPr>
            <w:tcW w:w="4366" w:type="dxa"/>
            <w:tcMar>
              <w:left w:w="105" w:type="dxa"/>
              <w:right w:w="105" w:type="dxa"/>
            </w:tcMar>
          </w:tcPr>
          <w:p w:rsidRPr="00B7486B" w:rsidR="000077BA" w:rsidP="00D97C55" w:rsidRDefault="000077BA" w14:paraId="7FFFC1F4" w14:textId="290D060E">
            <w:pPr>
              <w:jc w:val="both"/>
              <w:rPr>
                <w:color w:val="000000" w:themeColor="text1"/>
                <w:sz w:val="24"/>
                <w:szCs w:val="24"/>
                <w:lang w:val="lt-LT"/>
              </w:rPr>
            </w:pPr>
            <w:r w:rsidRPr="00B7486B">
              <w:rPr>
                <w:color w:val="000000" w:themeColor="text1"/>
                <w:sz w:val="24"/>
                <w:szCs w:val="24"/>
                <w:lang w:val="lt-LT"/>
              </w:rPr>
              <w:t>Kas ir kokia dalimi galėtų mažinti kainą? Kas ją didina?</w:t>
            </w:r>
          </w:p>
        </w:tc>
        <w:tc>
          <w:tcPr>
            <w:tcW w:w="2835" w:type="dxa"/>
            <w:tcMar>
              <w:left w:w="105" w:type="dxa"/>
              <w:right w:w="105" w:type="dxa"/>
            </w:tcMar>
          </w:tcPr>
          <w:p w:rsidRPr="00FF185B" w:rsidR="000077BA" w:rsidP="00D97C55" w:rsidRDefault="000077BA" w14:paraId="11C0AFCB" w14:textId="00B73718">
            <w:pPr>
              <w:jc w:val="center"/>
              <w:rPr>
                <w:color w:val="000000" w:themeColor="text1"/>
                <w:sz w:val="24"/>
                <w:szCs w:val="24"/>
                <w:lang w:val="lt-LT"/>
              </w:rPr>
            </w:pPr>
            <w:r w:rsidRPr="00FF185B">
              <w:rPr>
                <w:color w:val="000000" w:themeColor="text1"/>
                <w:sz w:val="24"/>
                <w:szCs w:val="24"/>
                <w:lang w:val="lt-LT"/>
              </w:rPr>
              <w:t>Įrangos konfigūracija</w:t>
            </w:r>
          </w:p>
        </w:tc>
        <w:tc>
          <w:tcPr>
            <w:tcW w:w="3118" w:type="dxa"/>
            <w:tcMar/>
          </w:tcPr>
          <w:p w:rsidRPr="00FF185B" w:rsidR="000077BA" w:rsidP="00D97C55" w:rsidRDefault="000077BA" w14:paraId="2824C5DB" w14:textId="724B738B">
            <w:pPr>
              <w:jc w:val="center"/>
              <w:rPr>
                <w:color w:val="000000" w:themeColor="text1"/>
                <w:sz w:val="24"/>
                <w:szCs w:val="24"/>
                <w:lang w:val="lt-LT"/>
              </w:rPr>
            </w:pPr>
            <w:r w:rsidRPr="00FF185B">
              <w:rPr>
                <w:color w:val="000000" w:themeColor="text1"/>
                <w:sz w:val="24"/>
                <w:szCs w:val="24"/>
                <w:lang w:val="lt-LT"/>
              </w:rPr>
              <w:t>Vieno 38,4TB FCM kaina apie – 8000,00 Eur be PVM</w:t>
            </w:r>
          </w:p>
        </w:tc>
        <w:tc>
          <w:tcPr>
            <w:tcW w:w="4111" w:type="dxa"/>
            <w:vMerge/>
            <w:tcMar/>
          </w:tcPr>
          <w:p w:rsidRPr="00FF185B" w:rsidR="000077BA" w:rsidP="00D97C55" w:rsidRDefault="000077BA" w14:paraId="146E426D" w14:textId="77777777">
            <w:pPr>
              <w:jc w:val="center"/>
              <w:rPr>
                <w:color w:val="000000" w:themeColor="text1"/>
                <w:sz w:val="24"/>
                <w:szCs w:val="24"/>
                <w:lang w:val="lt-LT"/>
              </w:rPr>
            </w:pPr>
          </w:p>
        </w:tc>
      </w:tr>
      <w:tr w:rsidRPr="00D7400D" w:rsidR="000077BA" w:rsidTr="3F327764" w14:paraId="3940453E" w14:textId="3EF07CA6">
        <w:trPr>
          <w:trHeight w:val="300"/>
        </w:trPr>
        <w:tc>
          <w:tcPr>
            <w:tcW w:w="588" w:type="dxa"/>
            <w:tcMar>
              <w:left w:w="105" w:type="dxa"/>
              <w:right w:w="105" w:type="dxa"/>
            </w:tcMar>
          </w:tcPr>
          <w:p w:rsidR="000077BA" w:rsidP="00D97C55" w:rsidRDefault="000077BA" w14:paraId="5A7A1B99" w14:textId="73AE195B">
            <w:pPr>
              <w:rPr>
                <w:b/>
                <w:bCs/>
                <w:color w:val="000000" w:themeColor="text1"/>
                <w:sz w:val="24"/>
                <w:szCs w:val="24"/>
                <w:lang w:val="lt-LT"/>
              </w:rPr>
            </w:pPr>
            <w:r>
              <w:rPr>
                <w:b/>
                <w:bCs/>
                <w:color w:val="000000" w:themeColor="text1"/>
                <w:sz w:val="24"/>
                <w:szCs w:val="24"/>
                <w:lang w:val="lt-LT"/>
              </w:rPr>
              <w:t>7.</w:t>
            </w:r>
          </w:p>
        </w:tc>
        <w:tc>
          <w:tcPr>
            <w:tcW w:w="4366" w:type="dxa"/>
            <w:tcMar>
              <w:left w:w="105" w:type="dxa"/>
              <w:right w:w="105" w:type="dxa"/>
            </w:tcMar>
          </w:tcPr>
          <w:p w:rsidRPr="00B7486B" w:rsidR="000077BA" w:rsidP="00D97C55" w:rsidRDefault="000077BA" w14:paraId="198199F2" w14:textId="790FA2D4">
            <w:pPr>
              <w:jc w:val="both"/>
              <w:rPr>
                <w:color w:val="000000" w:themeColor="text1"/>
                <w:sz w:val="24"/>
                <w:szCs w:val="24"/>
                <w:lang w:val="lt-LT"/>
              </w:rPr>
            </w:pPr>
            <w:r w:rsidRPr="00B7486B">
              <w:rPr>
                <w:color w:val="000000" w:themeColor="text1"/>
                <w:sz w:val="24"/>
                <w:szCs w:val="24"/>
                <w:lang w:val="lt-LT"/>
              </w:rPr>
              <w:t>Į kokius kainodaros aspektus reikėtų atsižvelgti?</w:t>
            </w:r>
          </w:p>
        </w:tc>
        <w:tc>
          <w:tcPr>
            <w:tcW w:w="2835" w:type="dxa"/>
            <w:tcMar>
              <w:left w:w="105" w:type="dxa"/>
              <w:right w:w="105" w:type="dxa"/>
            </w:tcMar>
          </w:tcPr>
          <w:p w:rsidRPr="00FF185B" w:rsidR="000077BA" w:rsidP="00D97C55" w:rsidRDefault="000077BA" w14:paraId="1BFB98D5" w14:textId="57772ED3">
            <w:pPr>
              <w:jc w:val="center"/>
              <w:rPr>
                <w:color w:val="000000" w:themeColor="text1"/>
                <w:sz w:val="24"/>
                <w:szCs w:val="24"/>
                <w:lang w:val="lt-LT"/>
              </w:rPr>
            </w:pPr>
            <w:r w:rsidRPr="00FF185B">
              <w:rPr>
                <w:color w:val="000000" w:themeColor="text1"/>
                <w:sz w:val="24"/>
                <w:szCs w:val="24"/>
                <w:lang w:val="lt-LT"/>
              </w:rPr>
              <w:t>-</w:t>
            </w:r>
          </w:p>
        </w:tc>
        <w:tc>
          <w:tcPr>
            <w:tcW w:w="3118" w:type="dxa"/>
            <w:tcMar/>
          </w:tcPr>
          <w:p w:rsidRPr="00FF185B" w:rsidR="000077BA" w:rsidP="00D97C55" w:rsidRDefault="000077BA" w14:paraId="1E22D489" w14:textId="124C3191">
            <w:pPr>
              <w:jc w:val="center"/>
              <w:rPr>
                <w:color w:val="000000" w:themeColor="text1"/>
                <w:sz w:val="24"/>
                <w:szCs w:val="24"/>
                <w:lang w:val="lt-LT"/>
              </w:rPr>
            </w:pPr>
            <w:r w:rsidRPr="00FF185B">
              <w:rPr>
                <w:color w:val="000000" w:themeColor="text1"/>
                <w:sz w:val="24"/>
                <w:szCs w:val="24"/>
                <w:lang w:val="lt-LT"/>
              </w:rPr>
              <w:t>-</w:t>
            </w:r>
          </w:p>
        </w:tc>
        <w:tc>
          <w:tcPr>
            <w:tcW w:w="4111" w:type="dxa"/>
            <w:tcMar/>
          </w:tcPr>
          <w:p w:rsidRPr="00FF185B" w:rsidR="000077BA" w:rsidP="00D97C55" w:rsidRDefault="00B7486B" w14:paraId="2AEAC28C" w14:textId="1195AB8E">
            <w:pPr>
              <w:jc w:val="center"/>
              <w:rPr>
                <w:color w:val="000000" w:themeColor="text1"/>
                <w:sz w:val="24"/>
                <w:szCs w:val="24"/>
                <w:lang w:val="lt-LT"/>
              </w:rPr>
            </w:pPr>
            <w:r w:rsidRPr="00FF185B">
              <w:rPr>
                <w:color w:val="000000" w:themeColor="text1"/>
                <w:sz w:val="24"/>
                <w:szCs w:val="24"/>
                <w:lang w:val="lt-LT"/>
              </w:rPr>
              <w:t>-</w:t>
            </w:r>
          </w:p>
        </w:tc>
      </w:tr>
      <w:bookmarkEnd w:id="0"/>
    </w:tbl>
    <w:p w:rsidRPr="00D7400D" w:rsidR="00ED3715" w:rsidP="00ED3715" w:rsidRDefault="00ED3715" w14:paraId="25FF0ACF" w14:textId="77777777">
      <w:pPr>
        <w:rPr>
          <w:lang w:val="lt-LT"/>
        </w:rPr>
      </w:pPr>
    </w:p>
    <w:sectPr w:rsidRPr="00D7400D" w:rsidR="00ED3715" w:rsidSect="00BD4B85">
      <w:headerReference w:type="default" r:id="rId10"/>
      <w:footerReference w:type="default" r:id="rId11"/>
      <w:pgSz w:w="16838" w:h="11906" w:orient="landscape" w:code="9"/>
      <w:pgMar w:top="851" w:right="851" w:bottom="851" w:left="851" w:header="567" w:footer="113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711D" w:rsidP="009B2683" w:rsidRDefault="003C711D" w14:paraId="2923696E" w14:textId="77777777">
      <w:r>
        <w:separator/>
      </w:r>
    </w:p>
  </w:endnote>
  <w:endnote w:type="continuationSeparator" w:id="0">
    <w:p w:rsidR="003C711D" w:rsidP="009B2683" w:rsidRDefault="003C711D" w14:paraId="1393AC63" w14:textId="77777777">
      <w:r>
        <w:continuationSeparator/>
      </w:r>
    </w:p>
  </w:endnote>
  <w:endnote w:type="continuationNotice" w:id="1">
    <w:p w:rsidR="003C711D" w:rsidRDefault="003C711D" w14:paraId="43B5EDF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A4285" w:rsidP="00390A2D" w:rsidRDefault="00AF0A9D" w14:paraId="356693C0" w14:textId="648E48CF">
    <w:pPr>
      <w:rPr>
        <w:sz w:val="16"/>
        <w:szCs w:val="16"/>
        <w:lang w:val="lt-LT"/>
      </w:rPr>
    </w:pPr>
    <w:r w:rsidRPr="0082128A">
      <w:rPr>
        <w:noProof/>
        <w:sz w:val="16"/>
        <w:szCs w:val="16"/>
        <w:lang w:val="lt-LT"/>
      </w:rPr>
      <w:drawing>
        <wp:inline distT="0" distB="0" distL="0" distR="0" wp14:anchorId="35E47C95" wp14:editId="5B263A0F">
          <wp:extent cx="6114415" cy="5588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558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711D" w:rsidP="009B2683" w:rsidRDefault="003C711D" w14:paraId="2D12CB5B" w14:textId="77777777">
      <w:r>
        <w:separator/>
      </w:r>
    </w:p>
  </w:footnote>
  <w:footnote w:type="continuationSeparator" w:id="0">
    <w:p w:rsidR="003C711D" w:rsidP="009B2683" w:rsidRDefault="003C711D" w14:paraId="15FCF019" w14:textId="77777777">
      <w:r>
        <w:continuationSeparator/>
      </w:r>
    </w:p>
  </w:footnote>
  <w:footnote w:type="continuationNotice" w:id="1">
    <w:p w:rsidR="003C711D" w:rsidRDefault="003C711D" w14:paraId="7414BF7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D6F7B" w:rsidR="002A4285" w:rsidP="00390A2D" w:rsidRDefault="003C092D" w14:paraId="34D4E28A" w14:textId="77777777">
    <w:pPr>
      <w:pStyle w:val="Header"/>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hint="default" w:ascii="Symbol" w:hAnsi="Symbol"/>
      </w:rPr>
    </w:lvl>
    <w:lvl w:ilvl="1" w:tplc="04090003" w:tentative="1">
      <w:start w:val="1"/>
      <w:numFmt w:val="bullet"/>
      <w:lvlText w:val="o"/>
      <w:lvlJc w:val="left"/>
      <w:pPr>
        <w:ind w:left="2736" w:hanging="360"/>
      </w:pPr>
      <w:rPr>
        <w:rFonts w:hint="default" w:ascii="Courier New" w:hAnsi="Courier New" w:cs="Courier New"/>
      </w:rPr>
    </w:lvl>
    <w:lvl w:ilvl="2" w:tplc="04090005" w:tentative="1">
      <w:start w:val="1"/>
      <w:numFmt w:val="bullet"/>
      <w:lvlText w:val=""/>
      <w:lvlJc w:val="left"/>
      <w:pPr>
        <w:ind w:left="3456" w:hanging="360"/>
      </w:pPr>
      <w:rPr>
        <w:rFonts w:hint="default" w:ascii="Wingdings" w:hAnsi="Wingdings"/>
      </w:rPr>
    </w:lvl>
    <w:lvl w:ilvl="3" w:tplc="04090001" w:tentative="1">
      <w:start w:val="1"/>
      <w:numFmt w:val="bullet"/>
      <w:lvlText w:val=""/>
      <w:lvlJc w:val="left"/>
      <w:pPr>
        <w:ind w:left="4176" w:hanging="360"/>
      </w:pPr>
      <w:rPr>
        <w:rFonts w:hint="default" w:ascii="Symbol" w:hAnsi="Symbol"/>
      </w:rPr>
    </w:lvl>
    <w:lvl w:ilvl="4" w:tplc="04090003" w:tentative="1">
      <w:start w:val="1"/>
      <w:numFmt w:val="bullet"/>
      <w:lvlText w:val="o"/>
      <w:lvlJc w:val="left"/>
      <w:pPr>
        <w:ind w:left="4896" w:hanging="360"/>
      </w:pPr>
      <w:rPr>
        <w:rFonts w:hint="default" w:ascii="Courier New" w:hAnsi="Courier New" w:cs="Courier New"/>
      </w:rPr>
    </w:lvl>
    <w:lvl w:ilvl="5" w:tplc="04090005" w:tentative="1">
      <w:start w:val="1"/>
      <w:numFmt w:val="bullet"/>
      <w:lvlText w:val=""/>
      <w:lvlJc w:val="left"/>
      <w:pPr>
        <w:ind w:left="5616" w:hanging="360"/>
      </w:pPr>
      <w:rPr>
        <w:rFonts w:hint="default" w:ascii="Wingdings" w:hAnsi="Wingdings"/>
      </w:rPr>
    </w:lvl>
    <w:lvl w:ilvl="6" w:tplc="04090001" w:tentative="1">
      <w:start w:val="1"/>
      <w:numFmt w:val="bullet"/>
      <w:lvlText w:val=""/>
      <w:lvlJc w:val="left"/>
      <w:pPr>
        <w:ind w:left="6336" w:hanging="360"/>
      </w:pPr>
      <w:rPr>
        <w:rFonts w:hint="default" w:ascii="Symbol" w:hAnsi="Symbol"/>
      </w:rPr>
    </w:lvl>
    <w:lvl w:ilvl="7" w:tplc="04090003" w:tentative="1">
      <w:start w:val="1"/>
      <w:numFmt w:val="bullet"/>
      <w:lvlText w:val="o"/>
      <w:lvlJc w:val="left"/>
      <w:pPr>
        <w:ind w:left="7056" w:hanging="360"/>
      </w:pPr>
      <w:rPr>
        <w:rFonts w:hint="default" w:ascii="Courier New" w:hAnsi="Courier New" w:cs="Courier New"/>
      </w:rPr>
    </w:lvl>
    <w:lvl w:ilvl="8" w:tplc="04090005" w:tentative="1">
      <w:start w:val="1"/>
      <w:numFmt w:val="bullet"/>
      <w:lvlText w:val=""/>
      <w:lvlJc w:val="left"/>
      <w:pPr>
        <w:ind w:left="7776" w:hanging="360"/>
      </w:pPr>
      <w:rPr>
        <w:rFonts w:hint="default" w:ascii="Wingdings" w:hAnsi="Wingdings"/>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02308"/>
    <w:rsid w:val="000077BA"/>
    <w:rsid w:val="000366B3"/>
    <w:rsid w:val="000401A4"/>
    <w:rsid w:val="000720F2"/>
    <w:rsid w:val="000829F9"/>
    <w:rsid w:val="00083F86"/>
    <w:rsid w:val="000B0041"/>
    <w:rsid w:val="000B1F27"/>
    <w:rsid w:val="000C74FF"/>
    <w:rsid w:val="000C75F7"/>
    <w:rsid w:val="000F60E8"/>
    <w:rsid w:val="00115A9D"/>
    <w:rsid w:val="00160F2F"/>
    <w:rsid w:val="00182DBC"/>
    <w:rsid w:val="00187B6E"/>
    <w:rsid w:val="001915C2"/>
    <w:rsid w:val="001E2908"/>
    <w:rsid w:val="001F5DB2"/>
    <w:rsid w:val="00253A7F"/>
    <w:rsid w:val="00260036"/>
    <w:rsid w:val="00280780"/>
    <w:rsid w:val="0029306F"/>
    <w:rsid w:val="002A4285"/>
    <w:rsid w:val="002D3D1A"/>
    <w:rsid w:val="002D5E97"/>
    <w:rsid w:val="002E24BB"/>
    <w:rsid w:val="00312CB5"/>
    <w:rsid w:val="00330B76"/>
    <w:rsid w:val="00366565"/>
    <w:rsid w:val="00390A2D"/>
    <w:rsid w:val="003C092D"/>
    <w:rsid w:val="003C711D"/>
    <w:rsid w:val="003E1D4A"/>
    <w:rsid w:val="004112E7"/>
    <w:rsid w:val="00415D68"/>
    <w:rsid w:val="00437DEF"/>
    <w:rsid w:val="00446B0F"/>
    <w:rsid w:val="00450B3F"/>
    <w:rsid w:val="00453436"/>
    <w:rsid w:val="00454A6A"/>
    <w:rsid w:val="0046178E"/>
    <w:rsid w:val="004629E2"/>
    <w:rsid w:val="004C4534"/>
    <w:rsid w:val="004C51E5"/>
    <w:rsid w:val="004D7A1E"/>
    <w:rsid w:val="004E2939"/>
    <w:rsid w:val="004E711D"/>
    <w:rsid w:val="00574352"/>
    <w:rsid w:val="00577A7C"/>
    <w:rsid w:val="00580A85"/>
    <w:rsid w:val="00594AB8"/>
    <w:rsid w:val="005E7B63"/>
    <w:rsid w:val="0061193F"/>
    <w:rsid w:val="00656464"/>
    <w:rsid w:val="00667C98"/>
    <w:rsid w:val="00682991"/>
    <w:rsid w:val="00697CD1"/>
    <w:rsid w:val="006A00C5"/>
    <w:rsid w:val="006C0D09"/>
    <w:rsid w:val="006E012D"/>
    <w:rsid w:val="00704857"/>
    <w:rsid w:val="0070545E"/>
    <w:rsid w:val="00734DD0"/>
    <w:rsid w:val="0074370E"/>
    <w:rsid w:val="00752A4E"/>
    <w:rsid w:val="00753AD5"/>
    <w:rsid w:val="0075527E"/>
    <w:rsid w:val="00783A88"/>
    <w:rsid w:val="00796867"/>
    <w:rsid w:val="007A31DA"/>
    <w:rsid w:val="007E4679"/>
    <w:rsid w:val="007E5F05"/>
    <w:rsid w:val="008316D9"/>
    <w:rsid w:val="00872C9B"/>
    <w:rsid w:val="00877EAA"/>
    <w:rsid w:val="00891904"/>
    <w:rsid w:val="008A7E9A"/>
    <w:rsid w:val="008B1922"/>
    <w:rsid w:val="008B43DA"/>
    <w:rsid w:val="008D2210"/>
    <w:rsid w:val="008D2C0C"/>
    <w:rsid w:val="008D3334"/>
    <w:rsid w:val="00923113"/>
    <w:rsid w:val="00924A98"/>
    <w:rsid w:val="00936F76"/>
    <w:rsid w:val="00937D2B"/>
    <w:rsid w:val="00971FD1"/>
    <w:rsid w:val="00972015"/>
    <w:rsid w:val="00984B40"/>
    <w:rsid w:val="00995D55"/>
    <w:rsid w:val="009B2683"/>
    <w:rsid w:val="00A11861"/>
    <w:rsid w:val="00A17430"/>
    <w:rsid w:val="00A53829"/>
    <w:rsid w:val="00A63B97"/>
    <w:rsid w:val="00A80C29"/>
    <w:rsid w:val="00A95B97"/>
    <w:rsid w:val="00AA3697"/>
    <w:rsid w:val="00AC1DDC"/>
    <w:rsid w:val="00AC2305"/>
    <w:rsid w:val="00AF0A9D"/>
    <w:rsid w:val="00AF3957"/>
    <w:rsid w:val="00AF67BB"/>
    <w:rsid w:val="00B03570"/>
    <w:rsid w:val="00B26507"/>
    <w:rsid w:val="00B40AB3"/>
    <w:rsid w:val="00B63401"/>
    <w:rsid w:val="00B66615"/>
    <w:rsid w:val="00B71493"/>
    <w:rsid w:val="00B73EBD"/>
    <w:rsid w:val="00B7486B"/>
    <w:rsid w:val="00B80C60"/>
    <w:rsid w:val="00B822CA"/>
    <w:rsid w:val="00BD4B85"/>
    <w:rsid w:val="00BE1334"/>
    <w:rsid w:val="00C10B68"/>
    <w:rsid w:val="00C34979"/>
    <w:rsid w:val="00C56EA7"/>
    <w:rsid w:val="00C631BD"/>
    <w:rsid w:val="00C7526E"/>
    <w:rsid w:val="00CB467B"/>
    <w:rsid w:val="00CD3F57"/>
    <w:rsid w:val="00CE23AD"/>
    <w:rsid w:val="00D239D1"/>
    <w:rsid w:val="00D35D78"/>
    <w:rsid w:val="00D35E00"/>
    <w:rsid w:val="00D62293"/>
    <w:rsid w:val="00D6233D"/>
    <w:rsid w:val="00D6329C"/>
    <w:rsid w:val="00D7400D"/>
    <w:rsid w:val="00D81BAD"/>
    <w:rsid w:val="00D91E08"/>
    <w:rsid w:val="00D97C55"/>
    <w:rsid w:val="00DB2CB4"/>
    <w:rsid w:val="00DB38E9"/>
    <w:rsid w:val="00DB483D"/>
    <w:rsid w:val="00DD28BD"/>
    <w:rsid w:val="00DD2DC0"/>
    <w:rsid w:val="00DD473E"/>
    <w:rsid w:val="00DE63A3"/>
    <w:rsid w:val="00DF4F2B"/>
    <w:rsid w:val="00E049A3"/>
    <w:rsid w:val="00E14FA6"/>
    <w:rsid w:val="00E70249"/>
    <w:rsid w:val="00E83AEA"/>
    <w:rsid w:val="00EC6912"/>
    <w:rsid w:val="00ED3715"/>
    <w:rsid w:val="00ED634C"/>
    <w:rsid w:val="00EE28EB"/>
    <w:rsid w:val="00EF1D25"/>
    <w:rsid w:val="00F464CF"/>
    <w:rsid w:val="00F571AE"/>
    <w:rsid w:val="00F81031"/>
    <w:rsid w:val="00F91663"/>
    <w:rsid w:val="00FC2267"/>
    <w:rsid w:val="00FC4F13"/>
    <w:rsid w:val="00FF185B"/>
    <w:rsid w:val="00FF63F0"/>
    <w:rsid w:val="00FF7480"/>
    <w:rsid w:val="0B7CCFB2"/>
    <w:rsid w:val="0EA0F3D6"/>
    <w:rsid w:val="0F397138"/>
    <w:rsid w:val="1FED4328"/>
    <w:rsid w:val="33EF1CAF"/>
    <w:rsid w:val="3564CECB"/>
    <w:rsid w:val="35C09D86"/>
    <w:rsid w:val="3F327764"/>
    <w:rsid w:val="41244030"/>
    <w:rsid w:val="42B31AFE"/>
    <w:rsid w:val="466BEA8E"/>
    <w:rsid w:val="4AAEBB9E"/>
    <w:rsid w:val="4BBBDB01"/>
    <w:rsid w:val="4D83DDB2"/>
    <w:rsid w:val="5FD85EBC"/>
    <w:rsid w:val="6326CC5D"/>
    <w:rsid w:val="643CB6DC"/>
    <w:rsid w:val="6ADF49FA"/>
    <w:rsid w:val="6B1723F1"/>
    <w:rsid w:val="7694D2CA"/>
    <w:rsid w:val="79F4294C"/>
    <w:rsid w:val="7F3723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A0FE2232-E872-4D50-A70A-1DE48444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0A9D"/>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uiPriority w:val="9"/>
    <w:qFormat/>
    <w:rsid w:val="00ED3715"/>
    <w:pPr>
      <w:keepNext/>
      <w:keepLines/>
      <w:spacing w:before="360" w:after="80" w:line="279" w:lineRule="auto"/>
      <w:outlineLvl w:val="0"/>
    </w:pPr>
    <w:rPr>
      <w:color w:val="2F5496" w:themeColor="accent1" w:themeShade="BF"/>
      <w:sz w:val="40"/>
      <w:szCs w:val="40"/>
      <w:lang w:val="lt-LT" w:eastAsia="ja-JP"/>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AF0A9D"/>
    <w:rPr>
      <w:color w:val="0000FF"/>
      <w:u w:val="single"/>
    </w:rPr>
  </w:style>
  <w:style w:type="paragraph" w:styleId="Header">
    <w:name w:val="header"/>
    <w:basedOn w:val="Normal"/>
    <w:link w:val="HeaderChar"/>
    <w:uiPriority w:val="99"/>
    <w:rsid w:val="00AF0A9D"/>
    <w:pPr>
      <w:tabs>
        <w:tab w:val="center" w:pos="4819"/>
        <w:tab w:val="right" w:pos="9638"/>
      </w:tabs>
    </w:pPr>
  </w:style>
  <w:style w:type="character" w:styleId="HeaderChar" w:customStyle="1">
    <w:name w:val="Header Char"/>
    <w:basedOn w:val="DefaultParagraphFont"/>
    <w:link w:val="Header"/>
    <w:uiPriority w:val="99"/>
    <w:rsid w:val="00AF0A9D"/>
    <w:rPr>
      <w:rFonts w:ascii="Times New Roman" w:hAnsi="Times New Roman" w:eastAsia="Times New Roman" w:cs="Times New Roman"/>
      <w:sz w:val="20"/>
      <w:szCs w:val="20"/>
    </w:rPr>
  </w:style>
  <w:style w:type="paragraph" w:styleId="Footer">
    <w:name w:val="footer"/>
    <w:basedOn w:val="Normal"/>
    <w:link w:val="FooterChar"/>
    <w:rsid w:val="00AF0A9D"/>
    <w:pPr>
      <w:tabs>
        <w:tab w:val="center" w:pos="4819"/>
        <w:tab w:val="right" w:pos="9638"/>
      </w:tabs>
    </w:pPr>
  </w:style>
  <w:style w:type="character" w:styleId="FooterChar" w:customStyle="1">
    <w:name w:val="Footer Char"/>
    <w:basedOn w:val="DefaultParagraphFont"/>
    <w:link w:val="Footer"/>
    <w:rsid w:val="00AF0A9D"/>
    <w:rPr>
      <w:rFonts w:ascii="Times New Roman" w:hAnsi="Times New Roman" w:eastAsia="Times New Roman" w:cs="Times New Roman"/>
      <w:sz w:val="20"/>
      <w:szCs w:val="20"/>
    </w:rPr>
  </w:style>
  <w:style w:type="paragraph" w:styleId="BodyTextIndent2">
    <w:name w:val="Body Text Indent 2"/>
    <w:basedOn w:val="Normal"/>
    <w:link w:val="BodyTextIndent2Char"/>
    <w:rsid w:val="00AF0A9D"/>
    <w:pPr>
      <w:spacing w:after="120" w:line="480" w:lineRule="auto"/>
      <w:ind w:left="283"/>
    </w:pPr>
  </w:style>
  <w:style w:type="character" w:styleId="BodyTextIndent2Char" w:customStyle="1">
    <w:name w:val="Body Text Indent 2 Char"/>
    <w:basedOn w:val="DefaultParagraphFont"/>
    <w:link w:val="BodyTextIndent2"/>
    <w:rsid w:val="00AF0A9D"/>
    <w:rPr>
      <w:rFonts w:ascii="Times New Roman" w:hAnsi="Times New Roman" w:eastAsia="Times New Roman" w:cs="Times New Roman"/>
      <w:sz w:val="20"/>
      <w:szCs w:val="20"/>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9B2683"/>
    <w:pPr>
      <w:spacing w:after="160" w:line="259" w:lineRule="auto"/>
      <w:ind w:left="720"/>
      <w:contextualSpacing/>
    </w:pPr>
    <w:rPr>
      <w:rFonts w:asciiTheme="minorHAnsi" w:hAnsiTheme="minorHAnsi" w:eastAsiaTheme="minorHAnsi" w:cstheme="minorBidi"/>
      <w:sz w:val="22"/>
      <w:szCs w:val="22"/>
      <w:lang w:val="lt-LT"/>
    </w:rPr>
  </w:style>
  <w:style w:type="character" w:styleId="ListParagraphChar" w:customStyle="1">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9B2683"/>
    <w:rPr>
      <w:lang w:val="lt-LT"/>
    </w:rPr>
  </w:style>
  <w:style w:type="paragraph" w:styleId="Default" w:customStyle="1">
    <w:name w:val="Default"/>
    <w:rsid w:val="009B2683"/>
    <w:pPr>
      <w:autoSpaceDE w:val="0"/>
      <w:autoSpaceDN w:val="0"/>
      <w:adjustRightInd w:val="0"/>
      <w:spacing w:after="0" w:line="240" w:lineRule="auto"/>
    </w:pPr>
    <w:rPr>
      <w:rFonts w:ascii="Arial" w:hAnsi="Arial" w:eastAsia="Times New Roman" w:cs="Arial"/>
      <w:color w:val="000000"/>
      <w:sz w:val="24"/>
      <w:szCs w:val="24"/>
      <w:lang w:val="lt-LT"/>
    </w:rPr>
  </w:style>
  <w:style w:type="paragraph" w:styleId="CommentText">
    <w:name w:val="annotation text"/>
    <w:basedOn w:val="Normal"/>
    <w:link w:val="CommentTextChar"/>
    <w:uiPriority w:val="99"/>
    <w:unhideWhenUsed/>
    <w:rsid w:val="009B2683"/>
  </w:style>
  <w:style w:type="character" w:styleId="CommentTextChar" w:customStyle="1">
    <w:name w:val="Comment Text Char"/>
    <w:basedOn w:val="DefaultParagraphFont"/>
    <w:link w:val="CommentText"/>
    <w:uiPriority w:val="99"/>
    <w:rsid w:val="009B2683"/>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683"/>
    <w:pPr>
      <w:spacing w:after="160"/>
    </w:pPr>
    <w:rPr>
      <w:rFonts w:asciiTheme="minorHAnsi" w:hAnsiTheme="minorHAnsi" w:eastAsiaTheme="minorHAnsi" w:cstheme="minorBidi"/>
      <w:b/>
      <w:bCs/>
      <w:lang w:val="lt-LT"/>
    </w:rPr>
  </w:style>
  <w:style w:type="character" w:styleId="CommentSubjectChar" w:customStyle="1">
    <w:name w:val="Comment Subject Char"/>
    <w:basedOn w:val="CommentTextChar"/>
    <w:link w:val="CommentSubject"/>
    <w:uiPriority w:val="99"/>
    <w:semiHidden/>
    <w:rsid w:val="009B2683"/>
    <w:rPr>
      <w:rFonts w:ascii="Times New Roman" w:hAnsi="Times New Roman" w:eastAsia="Times New Roman" w:cs="Times New Roman"/>
      <w:b/>
      <w:bCs/>
      <w:sz w:val="20"/>
      <w:szCs w:val="20"/>
      <w:lang w:val="lt-LT"/>
    </w:rPr>
  </w:style>
  <w:style w:type="character" w:styleId="CommentReference">
    <w:name w:val="annotation reference"/>
    <w:basedOn w:val="DefaultParagraphFont"/>
    <w:uiPriority w:val="99"/>
    <w:semiHidden/>
    <w:unhideWhenUsed/>
    <w:rsid w:val="00656464"/>
    <w:rPr>
      <w:sz w:val="16"/>
      <w:szCs w:val="16"/>
    </w:rPr>
  </w:style>
  <w:style w:type="character" w:styleId="Heading1Char" w:customStyle="1">
    <w:name w:val="Heading 1 Char"/>
    <w:basedOn w:val="DefaultParagraphFont"/>
    <w:link w:val="Heading1"/>
    <w:uiPriority w:val="9"/>
    <w:rsid w:val="00ED3715"/>
    <w:rPr>
      <w:rFonts w:ascii="Times New Roman" w:hAnsi="Times New Roman" w:eastAsia="Times New Roman" w:cs="Times New Roman"/>
      <w:color w:val="2F5496" w:themeColor="accent1" w:themeShade="BF"/>
      <w:sz w:val="40"/>
      <w:szCs w:val="40"/>
      <w:lang w:val="lt-LT" w:eastAsia="ja-JP"/>
    </w:rPr>
  </w:style>
  <w:style w:type="table" w:styleId="TableGrid">
    <w:name w:val="Table Grid"/>
    <w:basedOn w:val="TableNormal"/>
    <w:uiPriority w:val="59"/>
    <w:rsid w:val="00ED3715"/>
    <w:pPr>
      <w:spacing w:after="0" w:line="240" w:lineRule="auto"/>
    </w:pPr>
    <w:rPr>
      <w:rFonts w:eastAsiaTheme="minorEastAsia"/>
      <w:sz w:val="24"/>
      <w:szCs w:val="24"/>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22E92-739F-4E53-BA47-DB296C19E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05CBF-E12F-42B3-BC43-8FEF5D9C2CB8}">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ABCF7434-3711-4248-BDC9-08BEE2272685}">
  <ds:schemaRefs>
    <ds:schemaRef ds:uri="http://schemas.microsoft.com/sharepoint/v3/contenttype/form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Dimitrian Kondrašov</cp:lastModifiedBy>
  <cp:revision>63</cp:revision>
  <dcterms:created xsi:type="dcterms:W3CDTF">2024-03-05T17:57:00Z</dcterms:created>
  <dcterms:modified xsi:type="dcterms:W3CDTF">2025-03-17T09:13:52Z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