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9D3A6" w14:textId="4AD1DEEE" w:rsidR="00A23B57" w:rsidRDefault="00A23B57" w:rsidP="001565E9">
      <w:pPr>
        <w:spacing w:after="0" w:line="240" w:lineRule="auto"/>
        <w:ind w:left="426" w:hanging="426"/>
        <w:jc w:val="center"/>
        <w:rPr>
          <w:rFonts w:ascii="Times New Roman" w:eastAsia="Times New Roman" w:hAnsi="Times New Roman" w:cs="Times New Roman"/>
          <w:bCs/>
          <w:kern w:val="0"/>
          <w:sz w:val="22"/>
          <w:szCs w:val="22"/>
          <w14:ligatures w14:val="none"/>
        </w:rPr>
      </w:pPr>
      <w:bookmarkStart w:id="0" w:name="_Hlk191035022"/>
      <w:r>
        <w:rPr>
          <w:rFonts w:ascii="Times New Roman" w:eastAsia="Times New Roman" w:hAnsi="Times New Roman" w:cs="Times New Roman"/>
          <w:b/>
          <w:kern w:val="0"/>
          <w:sz w:val="22"/>
          <w:szCs w:val="22"/>
          <w14:ligatures w14:val="none"/>
        </w:rPr>
        <w:tab/>
      </w:r>
      <w:r>
        <w:rPr>
          <w:rFonts w:ascii="Times New Roman" w:eastAsia="Times New Roman" w:hAnsi="Times New Roman" w:cs="Times New Roman"/>
          <w:b/>
          <w:kern w:val="0"/>
          <w:sz w:val="22"/>
          <w:szCs w:val="22"/>
          <w14:ligatures w14:val="none"/>
        </w:rPr>
        <w:tab/>
      </w:r>
      <w:r>
        <w:rPr>
          <w:rFonts w:ascii="Times New Roman" w:eastAsia="Times New Roman" w:hAnsi="Times New Roman" w:cs="Times New Roman"/>
          <w:b/>
          <w:kern w:val="0"/>
          <w:sz w:val="22"/>
          <w:szCs w:val="22"/>
          <w14:ligatures w14:val="none"/>
        </w:rPr>
        <w:tab/>
      </w:r>
      <w:r>
        <w:rPr>
          <w:rFonts w:ascii="Times New Roman" w:eastAsia="Times New Roman" w:hAnsi="Times New Roman" w:cs="Times New Roman"/>
          <w:b/>
          <w:kern w:val="0"/>
          <w:sz w:val="22"/>
          <w:szCs w:val="22"/>
          <w14:ligatures w14:val="none"/>
        </w:rPr>
        <w:tab/>
      </w:r>
      <w:r>
        <w:rPr>
          <w:rFonts w:ascii="Times New Roman" w:eastAsia="Times New Roman" w:hAnsi="Times New Roman" w:cs="Times New Roman"/>
          <w:b/>
          <w:kern w:val="0"/>
          <w:sz w:val="22"/>
          <w:szCs w:val="22"/>
          <w14:ligatures w14:val="none"/>
        </w:rPr>
        <w:tab/>
      </w:r>
      <w:r w:rsidRPr="00A23B57">
        <w:rPr>
          <w:rFonts w:ascii="Times New Roman" w:eastAsia="Times New Roman" w:hAnsi="Times New Roman" w:cs="Times New Roman"/>
          <w:bCs/>
          <w:kern w:val="0"/>
          <w:sz w:val="22"/>
          <w:szCs w:val="22"/>
          <w14:ligatures w14:val="none"/>
        </w:rPr>
        <w:t xml:space="preserve">                          Pirkimo sąlygų 3 priedas </w:t>
      </w:r>
    </w:p>
    <w:p w14:paraId="006264A2" w14:textId="77777777" w:rsidR="00A23B57" w:rsidRPr="00A23B57" w:rsidRDefault="00A23B57" w:rsidP="001565E9">
      <w:pPr>
        <w:spacing w:after="0" w:line="240" w:lineRule="auto"/>
        <w:ind w:left="426" w:hanging="426"/>
        <w:jc w:val="center"/>
        <w:rPr>
          <w:rFonts w:ascii="Times New Roman" w:eastAsia="Times New Roman" w:hAnsi="Times New Roman" w:cs="Times New Roman"/>
          <w:bCs/>
          <w:kern w:val="0"/>
          <w:sz w:val="22"/>
          <w:szCs w:val="22"/>
          <w14:ligatures w14:val="none"/>
        </w:rPr>
      </w:pPr>
    </w:p>
    <w:p w14:paraId="64F0ADB4" w14:textId="38A38674" w:rsidR="001565E9" w:rsidRPr="001565E9" w:rsidRDefault="001565E9" w:rsidP="001565E9">
      <w:pPr>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 xml:space="preserve">PASLAUGŲ TEIKIMO SUTARTIS </w:t>
      </w:r>
    </w:p>
    <w:p w14:paraId="6AA36AA6" w14:textId="77777777" w:rsidR="001565E9" w:rsidRPr="001565E9" w:rsidRDefault="001565E9" w:rsidP="001565E9">
      <w:pPr>
        <w:spacing w:after="0" w:line="240" w:lineRule="auto"/>
        <w:ind w:left="426" w:hanging="426"/>
        <w:jc w:val="center"/>
        <w:rPr>
          <w:rFonts w:ascii="Times New Roman" w:eastAsia="Times New Roman" w:hAnsi="Times New Roman" w:cs="Times New Roman"/>
          <w:b/>
          <w:i/>
          <w:smallCaps/>
          <w:kern w:val="0"/>
          <w:sz w:val="22"/>
          <w:szCs w:val="22"/>
          <w14:ligatures w14:val="none"/>
        </w:rPr>
      </w:pPr>
    </w:p>
    <w:p w14:paraId="1A3F4CC8" w14:textId="77777777" w:rsidR="001565E9" w:rsidRPr="001565E9" w:rsidRDefault="001565E9" w:rsidP="001565E9">
      <w:pPr>
        <w:spacing w:after="0" w:line="240" w:lineRule="auto"/>
        <w:ind w:left="426" w:hanging="426"/>
        <w:jc w:val="center"/>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2025 m.     d. Nr. </w:t>
      </w:r>
    </w:p>
    <w:p w14:paraId="09715ACB" w14:textId="77777777" w:rsidR="001565E9" w:rsidRPr="001565E9" w:rsidRDefault="001565E9" w:rsidP="001565E9">
      <w:pPr>
        <w:spacing w:after="0" w:line="240" w:lineRule="auto"/>
        <w:ind w:left="426" w:hanging="426"/>
        <w:jc w:val="center"/>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Švenčionys</w:t>
      </w:r>
    </w:p>
    <w:p w14:paraId="5CB4D1D2" w14:textId="77777777" w:rsidR="001565E9" w:rsidRPr="001565E9" w:rsidRDefault="001565E9" w:rsidP="001565E9">
      <w:pPr>
        <w:spacing w:after="0" w:line="240" w:lineRule="auto"/>
        <w:ind w:left="426" w:hanging="426"/>
        <w:jc w:val="center"/>
        <w:rPr>
          <w:rFonts w:ascii="Times New Roman" w:eastAsia="Times New Roman" w:hAnsi="Times New Roman" w:cs="Times New Roman"/>
          <w:kern w:val="0"/>
          <w:sz w:val="22"/>
          <w:szCs w:val="22"/>
          <w14:ligatures w14:val="none"/>
        </w:rPr>
      </w:pPr>
    </w:p>
    <w:p w14:paraId="1FE24859" w14:textId="5E9ECCAD" w:rsidR="001565E9" w:rsidRPr="001565E9" w:rsidRDefault="001565E9" w:rsidP="001565E9">
      <w:pPr>
        <w:tabs>
          <w:tab w:val="left" w:pos="720"/>
        </w:tabs>
        <w:spacing w:after="0" w:line="240" w:lineRule="auto"/>
        <w:jc w:val="both"/>
        <w:rPr>
          <w:rFonts w:ascii="Times New Roman" w:eastAsia="Times New Roman" w:hAnsi="Times New Roman" w:cs="Times New Roman"/>
          <w:kern w:val="0"/>
          <w:sz w:val="22"/>
          <w:szCs w:val="22"/>
          <w14:ligatures w14:val="none"/>
        </w:rPr>
      </w:pPr>
      <w:bookmarkStart w:id="1" w:name="_heading=h.gjdgxs" w:colFirst="0" w:colLast="0"/>
      <w:bookmarkEnd w:id="1"/>
      <w:r w:rsidRPr="001565E9">
        <w:rPr>
          <w:rFonts w:ascii="Times New Roman" w:eastAsia="Times New Roman" w:hAnsi="Times New Roman" w:cs="Times New Roman"/>
          <w:b/>
          <w:kern w:val="0"/>
          <w:sz w:val="22"/>
          <w:szCs w:val="22"/>
          <w14:ligatures w14:val="none"/>
        </w:rPr>
        <w:t xml:space="preserve">Švenčionių Zigmo Žemaičio gimnazija, </w:t>
      </w:r>
      <w:r w:rsidRPr="001565E9">
        <w:rPr>
          <w:rFonts w:ascii="Times New Roman" w:eastAsia="Times New Roman" w:hAnsi="Times New Roman" w:cs="Times New Roman"/>
          <w:kern w:val="0"/>
          <w:sz w:val="22"/>
          <w:szCs w:val="22"/>
          <w14:ligatures w14:val="none"/>
        </w:rPr>
        <w:t xml:space="preserve">juridinio asmens kodas </w:t>
      </w:r>
      <w:r w:rsidRPr="001565E9">
        <w:rPr>
          <w:rFonts w:ascii="Times New Roman" w:eastAsia="Times New Roman" w:hAnsi="Times New Roman" w:cs="Times New Roman"/>
          <w:kern w:val="0"/>
          <w:sz w:val="22"/>
          <w:szCs w:val="22"/>
          <w:u w:val="single"/>
          <w14:ligatures w14:val="none"/>
        </w:rPr>
        <w:t xml:space="preserve">          </w:t>
      </w:r>
      <w:r w:rsidRPr="001565E9">
        <w:rPr>
          <w:rFonts w:ascii="Times New Roman" w:eastAsia="Times New Roman" w:hAnsi="Times New Roman" w:cs="Times New Roman"/>
          <w:kern w:val="0"/>
          <w:sz w:val="22"/>
          <w:szCs w:val="22"/>
          <w14:ligatures w14:val="none"/>
        </w:rPr>
        <w:t xml:space="preserve">, kurio registruota buveinė yra </w:t>
      </w:r>
      <w:r w:rsidRPr="001565E9">
        <w:rPr>
          <w:rFonts w:ascii="Times New Roman" w:eastAsia="Times New Roman" w:hAnsi="Times New Roman" w:cs="Times New Roman"/>
          <w:kern w:val="0"/>
          <w:sz w:val="22"/>
          <w:szCs w:val="22"/>
          <w:u w:val="single"/>
          <w14:ligatures w14:val="none"/>
        </w:rPr>
        <w:t xml:space="preserve">                                                                                                        </w:t>
      </w:r>
      <w:r w:rsidRPr="001565E9">
        <w:rPr>
          <w:rFonts w:ascii="Times New Roman" w:eastAsia="Times New Roman" w:hAnsi="Times New Roman" w:cs="Times New Roman"/>
          <w:kern w:val="0"/>
          <w:sz w:val="22"/>
          <w:szCs w:val="22"/>
          <w14:ligatures w14:val="none"/>
        </w:rPr>
        <w:t xml:space="preserve">______________, duomenys apie įstaigą kaupiami ir saugomi </w:t>
      </w:r>
      <w:r w:rsidRPr="001565E9">
        <w:rPr>
          <w:rFonts w:ascii="Times New Roman" w:eastAsia="Times New Roman" w:hAnsi="Times New Roman" w:cs="Times New Roman"/>
          <w:kern w:val="0"/>
          <w:sz w:val="22"/>
          <w:szCs w:val="22"/>
          <w:u w:val="single"/>
          <w14:ligatures w14:val="none"/>
        </w:rPr>
        <w:t xml:space="preserve">                                           </w:t>
      </w:r>
      <w:r w:rsidRPr="001565E9">
        <w:rPr>
          <w:rFonts w:ascii="Times New Roman" w:eastAsia="Times New Roman" w:hAnsi="Times New Roman" w:cs="Times New Roman"/>
          <w:kern w:val="0"/>
          <w:sz w:val="22"/>
          <w:szCs w:val="22"/>
          <w14:ligatures w14:val="none"/>
        </w:rPr>
        <w:t xml:space="preserve">atstovaujama </w:t>
      </w:r>
      <w:r w:rsidRPr="001565E9">
        <w:rPr>
          <w:rFonts w:ascii="Times New Roman" w:eastAsia="Times New Roman" w:hAnsi="Times New Roman" w:cs="Times New Roman"/>
          <w:kern w:val="0"/>
          <w:sz w:val="22"/>
          <w:szCs w:val="22"/>
          <w:u w:val="single"/>
          <w14:ligatures w14:val="none"/>
        </w:rPr>
        <w:t xml:space="preserve">                              </w:t>
      </w:r>
      <w:r w:rsidRPr="001565E9">
        <w:rPr>
          <w:rFonts w:ascii="Times New Roman" w:eastAsia="Times New Roman" w:hAnsi="Times New Roman" w:cs="Times New Roman"/>
          <w:kern w:val="0"/>
          <w:sz w:val="22"/>
          <w:szCs w:val="22"/>
          <w14:ligatures w14:val="none"/>
        </w:rPr>
        <w:t>, veikiančios pagal gimnazijos nuostatus (toliau – Užsakovas</w:t>
      </w:r>
      <w:r w:rsidRPr="001565E9">
        <w:rPr>
          <w:rFonts w:ascii="Times New Roman" w:eastAsia="Times New Roman" w:hAnsi="Times New Roman" w:cs="Times New Roman"/>
          <w:bCs/>
          <w:kern w:val="0"/>
          <w:sz w:val="22"/>
          <w:szCs w:val="22"/>
          <w14:ligatures w14:val="none"/>
        </w:rPr>
        <w:t xml:space="preserve"> )</w:t>
      </w:r>
      <w:r w:rsidRPr="001565E9">
        <w:rPr>
          <w:rFonts w:ascii="Times New Roman" w:eastAsia="Times New Roman" w:hAnsi="Times New Roman" w:cs="Times New Roman"/>
          <w:kern w:val="0"/>
          <w:sz w:val="22"/>
          <w:szCs w:val="22"/>
          <w14:ligatures w14:val="none"/>
        </w:rPr>
        <w:t xml:space="preserve"> ir </w:t>
      </w:r>
    </w:p>
    <w:p w14:paraId="46FE36C1" w14:textId="77777777" w:rsidR="001565E9" w:rsidRPr="001565E9" w:rsidRDefault="001565E9" w:rsidP="001565E9">
      <w:pPr>
        <w:tabs>
          <w:tab w:val="left" w:pos="720"/>
        </w:tabs>
        <w:spacing w:after="0" w:line="240" w:lineRule="auto"/>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_____________, juridinio asmens kodas _______________, kurio registruota buveinė ____________________________, duomenys apie įmonė kaupiami ir saugomi Lietuvos Respublikos juridinių asmenų registre, atstovaujama ____________________, veikiančio (-</w:t>
      </w:r>
      <w:proofErr w:type="spellStart"/>
      <w:r w:rsidRPr="001565E9">
        <w:rPr>
          <w:rFonts w:ascii="Times New Roman" w:eastAsia="Times New Roman" w:hAnsi="Times New Roman" w:cs="Times New Roman"/>
          <w:kern w:val="0"/>
          <w:sz w:val="22"/>
          <w:szCs w:val="22"/>
          <w14:ligatures w14:val="none"/>
        </w:rPr>
        <w:t>ios</w:t>
      </w:r>
      <w:proofErr w:type="spellEnd"/>
      <w:r w:rsidRPr="001565E9">
        <w:rPr>
          <w:rFonts w:ascii="Times New Roman" w:eastAsia="Times New Roman" w:hAnsi="Times New Roman" w:cs="Times New Roman"/>
          <w:kern w:val="0"/>
          <w:sz w:val="22"/>
          <w:szCs w:val="22"/>
          <w14:ligatures w14:val="none"/>
        </w:rPr>
        <w:t>) pagal įstatus</w:t>
      </w:r>
      <w:r w:rsidRPr="001565E9">
        <w:rPr>
          <w:rFonts w:ascii="Times New Roman" w:eastAsia="Times New Roman" w:hAnsi="Times New Roman" w:cs="Times New Roman"/>
          <w:b/>
          <w:kern w:val="0"/>
          <w:sz w:val="22"/>
          <w:szCs w:val="22"/>
          <w14:ligatures w14:val="none"/>
        </w:rPr>
        <w:t xml:space="preserve"> </w:t>
      </w:r>
      <w:r w:rsidRPr="001565E9">
        <w:rPr>
          <w:rFonts w:ascii="Times New Roman" w:eastAsia="Times New Roman" w:hAnsi="Times New Roman" w:cs="Times New Roman"/>
          <w:kern w:val="0"/>
          <w:sz w:val="22"/>
          <w:szCs w:val="22"/>
          <w14:ligatures w14:val="none"/>
        </w:rPr>
        <w:t>(toliau – Paslaugų teikėjas), ir toliau kartu vadinami Šalimis, o kiekvienas atskirai – Šalimi, sudarė šią sutartį (toliau – Sutartis).</w:t>
      </w:r>
    </w:p>
    <w:p w14:paraId="21875B56" w14:textId="77777777" w:rsidR="001565E9" w:rsidRPr="001565E9" w:rsidRDefault="001565E9" w:rsidP="001565E9">
      <w:pPr>
        <w:tabs>
          <w:tab w:val="left" w:pos="709"/>
        </w:tabs>
        <w:spacing w:after="0" w:line="240" w:lineRule="auto"/>
        <w:ind w:left="426" w:hanging="426"/>
        <w:jc w:val="both"/>
        <w:rPr>
          <w:rFonts w:ascii="Times New Roman" w:eastAsia="Times New Roman" w:hAnsi="Times New Roman" w:cs="Times New Roman"/>
          <w:b/>
          <w:kern w:val="0"/>
          <w:sz w:val="22"/>
          <w:szCs w:val="22"/>
          <w14:ligatures w14:val="none"/>
        </w:rPr>
      </w:pPr>
    </w:p>
    <w:p w14:paraId="60C7C82F" w14:textId="77777777" w:rsidR="001565E9" w:rsidRPr="001565E9" w:rsidRDefault="001565E9" w:rsidP="001565E9">
      <w:pPr>
        <w:numPr>
          <w:ilvl w:val="0"/>
          <w:numId w:val="2"/>
        </w:numPr>
        <w:tabs>
          <w:tab w:val="left" w:pos="284"/>
          <w:tab w:val="left" w:pos="709"/>
        </w:tabs>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SUTARTIES OBJEKTAS</w:t>
      </w:r>
    </w:p>
    <w:p w14:paraId="6B579A06" w14:textId="77777777" w:rsidR="001565E9" w:rsidRPr="001565E9" w:rsidRDefault="001565E9" w:rsidP="001565E9">
      <w:pPr>
        <w:tabs>
          <w:tab w:val="left" w:pos="284"/>
          <w:tab w:val="left" w:pos="709"/>
        </w:tabs>
        <w:spacing w:after="0" w:line="240" w:lineRule="auto"/>
        <w:ind w:left="426" w:hanging="426"/>
        <w:rPr>
          <w:rFonts w:ascii="Times New Roman" w:eastAsia="Times New Roman" w:hAnsi="Times New Roman" w:cs="Times New Roman"/>
          <w:b/>
          <w:kern w:val="0"/>
          <w:sz w:val="22"/>
          <w:szCs w:val="22"/>
          <w14:ligatures w14:val="none"/>
        </w:rPr>
      </w:pPr>
    </w:p>
    <w:p w14:paraId="1ABCC80D" w14:textId="77777777" w:rsidR="001565E9" w:rsidRPr="001565E9" w:rsidRDefault="001565E9" w:rsidP="001565E9">
      <w:pPr>
        <w:numPr>
          <w:ilvl w:val="1"/>
          <w:numId w:val="2"/>
        </w:numPr>
        <w:tabs>
          <w:tab w:val="left" w:pos="993"/>
          <w:tab w:val="left" w:pos="1276"/>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Pagal šią Sutartį Vykdytojas teikia Užsakovui _________________ paslaugas (toliau – Paslaugos). Paslaugų teikimo detalesnė specifikacija ir reikalavimai Paslaugoms nurodyti techninėje specifikacijoje (toliau – Techninė specifikacija) (Sutarties priedas Nr. 1). </w:t>
      </w:r>
    </w:p>
    <w:p w14:paraId="5753558A" w14:textId="77777777" w:rsidR="001565E9" w:rsidRPr="001565E9" w:rsidRDefault="001565E9" w:rsidP="001565E9">
      <w:pPr>
        <w:numPr>
          <w:ilvl w:val="1"/>
          <w:numId w:val="2"/>
        </w:numPr>
        <w:tabs>
          <w:tab w:val="left" w:pos="993"/>
          <w:tab w:val="left" w:pos="1276"/>
        </w:tabs>
        <w:spacing w:after="0" w:line="240" w:lineRule="auto"/>
        <w:ind w:left="426" w:hanging="426"/>
        <w:jc w:val="both"/>
        <w:rPr>
          <w:rFonts w:ascii="Times New Roman" w:eastAsia="Times New Roman" w:hAnsi="Times New Roman" w:cs="Times New Roman"/>
          <w:kern w:val="0"/>
          <w:sz w:val="22"/>
          <w:szCs w:val="22"/>
          <w:highlight w:val="white"/>
          <w14:ligatures w14:val="none"/>
        </w:rPr>
      </w:pPr>
      <w:r w:rsidRPr="001565E9">
        <w:rPr>
          <w:rFonts w:ascii="Times New Roman" w:eastAsia="Times New Roman" w:hAnsi="Times New Roman" w:cs="Times New Roman"/>
          <w:kern w:val="0"/>
          <w:sz w:val="22"/>
          <w:szCs w:val="22"/>
          <w14:ligatures w14:val="none"/>
        </w:rPr>
        <w:t xml:space="preserve">Vykdomas žaliasis pirkimas, vadovaujantis Aplinkos ministro 2011 m. birželio 28 d. įsakymu Nr. D1-508 patvirtinto „Aplinkos apsaugos kriterijų taikymo, vykdant žaliuosius pirkimus, tvarkos aprašo“ </w:t>
      </w:r>
      <w:r w:rsidRPr="001565E9">
        <w:rPr>
          <w:rFonts w:ascii="Times New Roman" w:eastAsia="Times New Roman" w:hAnsi="Times New Roman" w:cs="Times New Roman"/>
          <w:kern w:val="0"/>
          <w:sz w:val="22"/>
          <w:szCs w:val="22"/>
          <w:highlight w:val="white"/>
          <w14:ligatures w14:val="none"/>
        </w:rPr>
        <w:t xml:space="preserve">4.4.3 punktu: perkama tik nematerialaus pobūdžio (intelektinė) ar kitokia paslauga, nesusijusi su materialaus objekto sukūrimu, kurios teikimo metu nėra numatomas reikšmingas neigiamas poveikis aplinkai, nesukuriamas taršos šaltinis ir negeneruojamos atliekos.  </w:t>
      </w:r>
    </w:p>
    <w:p w14:paraId="33057F87" w14:textId="77777777" w:rsidR="001565E9" w:rsidRPr="001565E9" w:rsidRDefault="001565E9" w:rsidP="001565E9">
      <w:pPr>
        <w:numPr>
          <w:ilvl w:val="1"/>
          <w:numId w:val="2"/>
        </w:numPr>
        <w:tabs>
          <w:tab w:val="left" w:pos="993"/>
          <w:tab w:val="left" w:pos="1276"/>
        </w:tabs>
        <w:spacing w:after="0" w:line="240" w:lineRule="auto"/>
        <w:ind w:left="426" w:hanging="426"/>
        <w:jc w:val="both"/>
        <w:rPr>
          <w:rFonts w:ascii="Times New Roman" w:eastAsia="Times New Roman" w:hAnsi="Times New Roman" w:cs="Times New Roman"/>
          <w:kern w:val="0"/>
          <w:sz w:val="22"/>
          <w:szCs w:val="22"/>
          <w:highlight w:val="white"/>
          <w14:ligatures w14:val="none"/>
        </w:rPr>
      </w:pPr>
      <w:r w:rsidRPr="001565E9">
        <w:rPr>
          <w:rFonts w:ascii="Times New Roman" w:eastAsia="Times New Roman" w:hAnsi="Times New Roman" w:cs="Times New Roman"/>
          <w:kern w:val="0"/>
          <w:sz w:val="22"/>
          <w:szCs w:val="22"/>
          <w:lang w:eastAsia="lt-LT"/>
          <w14:ligatures w14:val="none"/>
        </w:rPr>
        <w:t xml:space="preserve">Paslaugos pradedamos teikti </w:t>
      </w:r>
      <w:bookmarkStart w:id="2" w:name="_Hlk177034337"/>
      <w:r w:rsidRPr="001565E9">
        <w:rPr>
          <w:rFonts w:ascii="Times New Roman" w:eastAsia="Times New Roman" w:hAnsi="Times New Roman" w:cs="Times New Roman"/>
          <w:kern w:val="0"/>
          <w:sz w:val="22"/>
          <w:szCs w:val="22"/>
          <w:lang w:eastAsia="lt-LT"/>
          <w14:ligatures w14:val="none"/>
        </w:rPr>
        <w:t>nuo</w:t>
      </w:r>
      <w:r w:rsidRPr="001565E9">
        <w:rPr>
          <w:rFonts w:ascii="Times New Roman" w:eastAsia="Times New Roman" w:hAnsi="Times New Roman" w:cs="Times New Roman"/>
          <w:kern w:val="0"/>
          <w:sz w:val="22"/>
          <w:szCs w:val="22"/>
          <w14:ligatures w14:val="none"/>
        </w:rPr>
        <w:t xml:space="preserve"> </w:t>
      </w:r>
      <w:r w:rsidRPr="001565E9" w:rsidDel="0080203D">
        <w:rPr>
          <w:rFonts w:ascii="Times New Roman" w:eastAsia="Times New Roman" w:hAnsi="Times New Roman" w:cs="Times New Roman"/>
          <w:kern w:val="0"/>
          <w:sz w:val="22"/>
          <w:szCs w:val="22"/>
          <w:lang w:eastAsia="lt-LT"/>
          <w14:ligatures w14:val="none"/>
        </w:rPr>
        <w:t>Sutarties pasirašymo dienos</w:t>
      </w:r>
      <w:r w:rsidRPr="001565E9">
        <w:rPr>
          <w:rFonts w:ascii="Times New Roman" w:eastAsia="Times New Roman" w:hAnsi="Times New Roman" w:cs="Times New Roman"/>
          <w:kern w:val="0"/>
          <w:sz w:val="22"/>
          <w:szCs w:val="22"/>
          <w:lang w:eastAsia="lt-LT"/>
          <w14:ligatures w14:val="none"/>
        </w:rPr>
        <w:t xml:space="preserve"> (toliau – Paslaugų teikimo pradžios diena).</w:t>
      </w:r>
    </w:p>
    <w:bookmarkEnd w:id="2"/>
    <w:p w14:paraId="74FA2333" w14:textId="77777777" w:rsidR="001565E9" w:rsidRPr="001565E9" w:rsidRDefault="001565E9" w:rsidP="001565E9">
      <w:pPr>
        <w:tabs>
          <w:tab w:val="left" w:pos="142"/>
          <w:tab w:val="left" w:pos="567"/>
        </w:tabs>
        <w:spacing w:after="0" w:line="240" w:lineRule="auto"/>
        <w:ind w:left="426" w:hanging="426"/>
        <w:jc w:val="both"/>
        <w:rPr>
          <w:rFonts w:ascii="Times New Roman" w:eastAsia="Times New Roman" w:hAnsi="Times New Roman" w:cs="Times New Roman"/>
          <w:b/>
          <w:kern w:val="0"/>
          <w:sz w:val="22"/>
          <w:szCs w:val="22"/>
          <w14:ligatures w14:val="none"/>
        </w:rPr>
      </w:pPr>
    </w:p>
    <w:p w14:paraId="3B254E78" w14:textId="77777777" w:rsidR="001565E9" w:rsidRPr="001565E9" w:rsidRDefault="001565E9" w:rsidP="001565E9">
      <w:pPr>
        <w:numPr>
          <w:ilvl w:val="0"/>
          <w:numId w:val="2"/>
        </w:numPr>
        <w:pBdr>
          <w:top w:val="nil"/>
          <w:left w:val="nil"/>
          <w:bottom w:val="nil"/>
          <w:right w:val="nil"/>
          <w:between w:val="nil"/>
        </w:pBdr>
        <w:tabs>
          <w:tab w:val="left" w:pos="142"/>
          <w:tab w:val="left" w:pos="284"/>
          <w:tab w:val="left" w:pos="567"/>
        </w:tabs>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SUTARTIES KAINA IR ATSISKAITYMAS</w:t>
      </w:r>
    </w:p>
    <w:p w14:paraId="21401DA6" w14:textId="77777777" w:rsidR="001565E9" w:rsidRPr="001565E9" w:rsidRDefault="001565E9" w:rsidP="001565E9">
      <w:pPr>
        <w:pBdr>
          <w:top w:val="nil"/>
          <w:left w:val="nil"/>
          <w:bottom w:val="nil"/>
          <w:right w:val="nil"/>
          <w:between w:val="nil"/>
        </w:pBdr>
        <w:tabs>
          <w:tab w:val="left" w:pos="142"/>
          <w:tab w:val="left" w:pos="284"/>
          <w:tab w:val="left" w:pos="567"/>
        </w:tabs>
        <w:spacing w:after="0" w:line="240" w:lineRule="auto"/>
        <w:ind w:left="426" w:hanging="426"/>
        <w:rPr>
          <w:rFonts w:ascii="Times New Roman" w:eastAsia="Times New Roman" w:hAnsi="Times New Roman" w:cs="Times New Roman"/>
          <w:b/>
          <w:kern w:val="0"/>
          <w:sz w:val="22"/>
          <w:szCs w:val="22"/>
          <w14:ligatures w14:val="none"/>
        </w:rPr>
      </w:pPr>
    </w:p>
    <w:p w14:paraId="33BE2ACB" w14:textId="77777777" w:rsidR="001565E9" w:rsidRPr="001565E9" w:rsidRDefault="001565E9" w:rsidP="001565E9">
      <w:pPr>
        <w:numPr>
          <w:ilvl w:val="1"/>
          <w:numId w:val="2"/>
        </w:numPr>
        <w:pBdr>
          <w:top w:val="nil"/>
          <w:left w:val="nil"/>
          <w:bottom w:val="nil"/>
          <w:right w:val="nil"/>
          <w:between w:val="nil"/>
        </w:pBdr>
        <w:tabs>
          <w:tab w:val="left" w:pos="993"/>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Sutarties kaina – _____EUR ( ______________________) be pridėtinės vertės mokesčio (toliau – PVM). Sutarties sudarymo dieną taikomas 21 % PVM sudaro ___ EUR (________), bendra Sutarties kaina su 21 % PVM yra ____ EUR (_____________) (toliau – Sutarties kaina). </w:t>
      </w:r>
    </w:p>
    <w:p w14:paraId="217C7E25" w14:textId="77777777" w:rsidR="001565E9" w:rsidRPr="001565E9" w:rsidRDefault="001565E9" w:rsidP="001565E9">
      <w:pPr>
        <w:numPr>
          <w:ilvl w:val="1"/>
          <w:numId w:val="2"/>
        </w:numPr>
        <w:pBdr>
          <w:top w:val="nil"/>
          <w:left w:val="nil"/>
          <w:bottom w:val="nil"/>
          <w:right w:val="nil"/>
          <w:between w:val="nil"/>
        </w:pBdr>
        <w:tabs>
          <w:tab w:val="left" w:pos="993"/>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Sutarčiai taikoma fiksuotos kainos kainodara. Sutarties kaina nebus keičiama visą sutarties galiojimo laikotarpį, išskyrus aplinkybes, jeigu pasikeistų PVM reglamentuojantys teisės aktai ar Paslaugų apmokestinimui taikomas PVM dydis.   </w:t>
      </w:r>
    </w:p>
    <w:p w14:paraId="40002776" w14:textId="77777777" w:rsidR="001565E9" w:rsidRPr="001565E9" w:rsidRDefault="001565E9" w:rsidP="001565E9">
      <w:pPr>
        <w:numPr>
          <w:ilvl w:val="1"/>
          <w:numId w:val="2"/>
        </w:numPr>
        <w:pBdr>
          <w:top w:val="nil"/>
          <w:left w:val="nil"/>
          <w:bottom w:val="nil"/>
          <w:right w:val="nil"/>
          <w:between w:val="nil"/>
        </w:pBdr>
        <w:tabs>
          <w:tab w:val="left" w:pos="426"/>
          <w:tab w:val="left" w:pos="993"/>
          <w:tab w:val="left" w:pos="1418"/>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Į paslaugų teikimo kainą įskaičiuojamos visos išlaidos pagal techninę specifikaciją bei įskaičiuojamas visų duomenų surinkimas, visa informacija ar medžiagos, kurios reikalingos Paslaugoms suteikti, išlaidos ir visi mokesčiai bei visos sutarčiai įvykdyti reikalingos sąnaudos. Visas išlaidas, kurios privalėjo būti įvertintos pagal pirkimo dokumentų reikalavimus, bet neįskaičiuotos pasiūlyme, prisiima Paslaugų teikėjas. </w:t>
      </w:r>
    </w:p>
    <w:p w14:paraId="60F6A16C" w14:textId="77777777" w:rsidR="001565E9" w:rsidRPr="001565E9" w:rsidRDefault="001565E9" w:rsidP="001565E9">
      <w:pPr>
        <w:numPr>
          <w:ilvl w:val="1"/>
          <w:numId w:val="2"/>
        </w:numPr>
        <w:pBdr>
          <w:top w:val="nil"/>
          <w:left w:val="nil"/>
          <w:bottom w:val="nil"/>
          <w:right w:val="nil"/>
          <w:between w:val="nil"/>
        </w:pBdr>
        <w:tabs>
          <w:tab w:val="left" w:pos="426"/>
          <w:tab w:val="left" w:pos="993"/>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Užsakovas apmokės Paslaugų teikėjui už tinkamai ir laiku suteiktas Paslaugas, per 4 (keturis) kartus, po kiekvienos Paslaugų dalies suteikimo, Sutarties priede Nr. 2 nurodytomis kainomis, per 30 (trisdešimt) kalendorinių dienų nuo PVM sąskaitos faktūros gavimo dienos. </w:t>
      </w:r>
    </w:p>
    <w:p w14:paraId="709B97FB" w14:textId="77777777" w:rsidR="001565E9" w:rsidRPr="001565E9" w:rsidRDefault="001565E9" w:rsidP="001565E9">
      <w:pPr>
        <w:numPr>
          <w:ilvl w:val="1"/>
          <w:numId w:val="2"/>
        </w:numPr>
        <w:pBdr>
          <w:top w:val="nil"/>
          <w:left w:val="nil"/>
          <w:bottom w:val="nil"/>
          <w:right w:val="nil"/>
          <w:between w:val="nil"/>
        </w:pBdr>
        <w:tabs>
          <w:tab w:val="left" w:pos="426"/>
          <w:tab w:val="left" w:pos="993"/>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Vykdant pirkimo sutartį, sąskaitos faktūros priimamos ir apdorojamos vadovaujantis Lietuvos Respublikos finansinės apskaitos įstatymo 6 str. 4 d., išskyrus šio str. 12 d.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1C2259AB" w14:textId="77777777" w:rsidR="001565E9" w:rsidRPr="001565E9" w:rsidRDefault="001565E9" w:rsidP="001565E9">
      <w:pPr>
        <w:numPr>
          <w:ilvl w:val="1"/>
          <w:numId w:val="2"/>
        </w:numPr>
        <w:pBdr>
          <w:top w:val="nil"/>
          <w:left w:val="nil"/>
          <w:bottom w:val="nil"/>
          <w:right w:val="nil"/>
          <w:between w:val="nil"/>
        </w:pBdr>
        <w:tabs>
          <w:tab w:val="left" w:pos="426"/>
          <w:tab w:val="left" w:pos="993"/>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Suėjus Paslaugų perdavimo laikui, Paslaugų teikėjas apie tai žodžiu informuoja Užsakovą ir pateikia Paslaugų perdavimo–priėmimo aktą. Paslaugos gali būti perduodamos 4 (keturis) kartus, - po kiekvienos Techninėje specifikacijoje ir Pasiūlyme nurodytos Paslaugų dalies suteikimo. </w:t>
      </w:r>
    </w:p>
    <w:p w14:paraId="6CD6B4BC" w14:textId="77777777" w:rsidR="001565E9" w:rsidRPr="001565E9" w:rsidRDefault="001565E9" w:rsidP="001565E9">
      <w:pPr>
        <w:numPr>
          <w:ilvl w:val="1"/>
          <w:numId w:val="2"/>
        </w:numPr>
        <w:pBdr>
          <w:top w:val="nil"/>
          <w:left w:val="nil"/>
          <w:bottom w:val="nil"/>
          <w:right w:val="nil"/>
          <w:between w:val="nil"/>
        </w:pBdr>
        <w:tabs>
          <w:tab w:val="left" w:pos="426"/>
          <w:tab w:val="left" w:pos="993"/>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Ne vėliau kaip per 5 (penkias) darbo dienas nuo Paslaugų perdavimo–priėmimo akto pateikimo Užsakovui, Užsakovas pasirašo Paslaugų perdavimo–priėmimo aktą arba grąžina nepasirašytą Paslaugų perdavimo–priėmimo aktą Paslaugų teikėjui su nurodytais Paslaugų suteikimo defektais (trūkumais).</w:t>
      </w:r>
    </w:p>
    <w:p w14:paraId="03E0724F" w14:textId="77777777" w:rsidR="001565E9" w:rsidRPr="001565E9" w:rsidRDefault="001565E9" w:rsidP="001565E9">
      <w:pPr>
        <w:numPr>
          <w:ilvl w:val="1"/>
          <w:numId w:val="2"/>
        </w:numPr>
        <w:pBdr>
          <w:top w:val="nil"/>
          <w:left w:val="nil"/>
          <w:bottom w:val="nil"/>
          <w:right w:val="nil"/>
          <w:between w:val="nil"/>
        </w:pBdr>
        <w:tabs>
          <w:tab w:val="left" w:pos="426"/>
          <w:tab w:val="left" w:pos="993"/>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Jeigu Paslaugų perdavimo–priėmimo metu Šalys nenustato Paslaugų suteikimo trūkumų ir Užsakovas grąžina Paslaugų teikėjui pasirašytą Paslaugų perdavimo–priėmimo aktą, Paslaugų teikėjas pateikia Užsakovui apmokėjimui PVM sąskaitą faktūrą, išrašytą </w:t>
      </w:r>
      <w:bookmarkStart w:id="3" w:name="_Hlk177049208"/>
      <w:r w:rsidRPr="001565E9">
        <w:rPr>
          <w:rFonts w:ascii="Times New Roman" w:eastAsia="Times New Roman" w:hAnsi="Times New Roman" w:cs="Times New Roman"/>
          <w:kern w:val="0"/>
          <w:sz w:val="22"/>
          <w:szCs w:val="22"/>
          <w14:ligatures w14:val="none"/>
        </w:rPr>
        <w:t xml:space="preserve">Paslaugų perdavimo–priėmimo </w:t>
      </w:r>
      <w:bookmarkEnd w:id="3"/>
      <w:r w:rsidRPr="001565E9">
        <w:rPr>
          <w:rFonts w:ascii="Times New Roman" w:eastAsia="Times New Roman" w:hAnsi="Times New Roman" w:cs="Times New Roman"/>
          <w:kern w:val="0"/>
          <w:sz w:val="22"/>
          <w:szCs w:val="22"/>
          <w14:ligatures w14:val="none"/>
        </w:rPr>
        <w:t>akto pagrindu.</w:t>
      </w:r>
    </w:p>
    <w:p w14:paraId="548DE44A" w14:textId="77777777" w:rsidR="001565E9" w:rsidRPr="001565E9" w:rsidRDefault="001565E9" w:rsidP="001565E9">
      <w:pPr>
        <w:numPr>
          <w:ilvl w:val="1"/>
          <w:numId w:val="2"/>
        </w:numPr>
        <w:pBdr>
          <w:top w:val="nil"/>
          <w:left w:val="nil"/>
          <w:bottom w:val="nil"/>
          <w:right w:val="nil"/>
          <w:between w:val="nil"/>
        </w:pBdr>
        <w:tabs>
          <w:tab w:val="left" w:pos="426"/>
          <w:tab w:val="left" w:pos="993"/>
          <w:tab w:val="left" w:pos="1134"/>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lastRenderedPageBreak/>
        <w:t>Jeigu tarp Užsakovo ir Paslaugų teikėjo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627BCF6F" w14:textId="77777777" w:rsidR="001565E9" w:rsidRPr="001565E9" w:rsidRDefault="001565E9" w:rsidP="001565E9">
      <w:pPr>
        <w:tabs>
          <w:tab w:val="left" w:pos="142"/>
          <w:tab w:val="left" w:pos="284"/>
          <w:tab w:val="left" w:pos="567"/>
        </w:tabs>
        <w:spacing w:after="0" w:line="240" w:lineRule="auto"/>
        <w:ind w:left="426" w:hanging="426"/>
        <w:jc w:val="both"/>
        <w:rPr>
          <w:rFonts w:ascii="Times New Roman" w:eastAsia="Times New Roman" w:hAnsi="Times New Roman" w:cs="Times New Roman"/>
          <w:kern w:val="0"/>
          <w:sz w:val="22"/>
          <w:szCs w:val="22"/>
          <w14:ligatures w14:val="none"/>
        </w:rPr>
      </w:pPr>
    </w:p>
    <w:p w14:paraId="42D1CC63" w14:textId="77777777" w:rsidR="001565E9" w:rsidRPr="001565E9" w:rsidRDefault="001565E9" w:rsidP="001565E9">
      <w:pPr>
        <w:numPr>
          <w:ilvl w:val="0"/>
          <w:numId w:val="2"/>
        </w:numPr>
        <w:pBdr>
          <w:top w:val="nil"/>
          <w:left w:val="nil"/>
          <w:bottom w:val="nil"/>
          <w:right w:val="nil"/>
          <w:between w:val="nil"/>
        </w:pBdr>
        <w:tabs>
          <w:tab w:val="left" w:pos="142"/>
          <w:tab w:val="left" w:pos="284"/>
          <w:tab w:val="left" w:pos="567"/>
        </w:tabs>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SUTARTIES GALIOJIMAS, PASLAUGŲ TEIKIMO TERMINAI</w:t>
      </w:r>
    </w:p>
    <w:p w14:paraId="059ABD7F" w14:textId="77777777" w:rsidR="001565E9" w:rsidRPr="001565E9" w:rsidRDefault="001565E9" w:rsidP="001565E9">
      <w:pPr>
        <w:pBdr>
          <w:top w:val="nil"/>
          <w:left w:val="nil"/>
          <w:bottom w:val="nil"/>
          <w:right w:val="nil"/>
          <w:between w:val="nil"/>
        </w:pBdr>
        <w:tabs>
          <w:tab w:val="left" w:pos="142"/>
          <w:tab w:val="left" w:pos="284"/>
          <w:tab w:val="left" w:pos="567"/>
        </w:tabs>
        <w:spacing w:after="0" w:line="240" w:lineRule="auto"/>
        <w:ind w:left="426"/>
        <w:jc w:val="both"/>
        <w:rPr>
          <w:rFonts w:ascii="Times New Roman" w:eastAsia="Times New Roman" w:hAnsi="Times New Roman" w:cs="Times New Roman"/>
          <w:b/>
          <w:kern w:val="0"/>
          <w:sz w:val="22"/>
          <w:szCs w:val="22"/>
          <w14:ligatures w14:val="none"/>
        </w:rPr>
      </w:pPr>
    </w:p>
    <w:p w14:paraId="1C646836" w14:textId="77777777" w:rsidR="001565E9" w:rsidRPr="001565E9" w:rsidRDefault="001565E9" w:rsidP="001565E9">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14:ligatures w14:val="none"/>
        </w:rPr>
        <w:t>Sutartis įsigalioja ją pasirašius abiem Sutarties Šalims ir galioja iki visiško sutartinių įsipareigojimų įvykdymo arba Sutarties nutraukimo šioje Sutartyje ar galiojančiuose Lietuvos Respublikoje teisės aktuose nustatytais atvejais ir tvarka.</w:t>
      </w:r>
    </w:p>
    <w:p w14:paraId="52FEA680" w14:textId="77777777" w:rsidR="001565E9" w:rsidRPr="001565E9" w:rsidRDefault="001565E9" w:rsidP="001565E9">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14:ligatures w14:val="none"/>
        </w:rPr>
        <w:t>Paslaugos turi būti suteiktos  ne vėliau kaip iki 2026 m. kovo 31 d. nuo Sutarties pasirašymo dienos (toliau – Paslaugų teikimo pabaigos diena).</w:t>
      </w:r>
    </w:p>
    <w:p w14:paraId="0E464FE6" w14:textId="77777777" w:rsidR="001565E9" w:rsidRPr="001565E9" w:rsidRDefault="001565E9" w:rsidP="001565E9">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14:ligatures w14:val="none"/>
        </w:rPr>
        <w:t xml:space="preserve">Paslaugos turi būti visiškai suteiktos iki Paslaugų teikimo pabaigos dienos. </w:t>
      </w:r>
    </w:p>
    <w:p w14:paraId="3A73E466" w14:textId="77777777" w:rsidR="001565E9" w:rsidRPr="001565E9" w:rsidRDefault="001565E9" w:rsidP="001565E9">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14:ligatures w14:val="none"/>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B0DFF97" w14:textId="77777777" w:rsidR="001565E9" w:rsidRPr="001565E9" w:rsidRDefault="001565E9" w:rsidP="001565E9">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14:ligatures w14:val="none"/>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3312F1DD" w14:textId="77777777" w:rsidR="001565E9" w:rsidRPr="001565E9" w:rsidRDefault="001565E9" w:rsidP="001565E9">
      <w:pPr>
        <w:pBdr>
          <w:top w:val="nil"/>
          <w:left w:val="nil"/>
          <w:bottom w:val="nil"/>
          <w:right w:val="nil"/>
          <w:between w:val="nil"/>
        </w:pBdr>
        <w:tabs>
          <w:tab w:val="left" w:pos="360"/>
          <w:tab w:val="left" w:pos="426"/>
          <w:tab w:val="left" w:pos="1080"/>
        </w:tabs>
        <w:spacing w:after="0" w:line="240" w:lineRule="auto"/>
        <w:ind w:left="426" w:hanging="426"/>
        <w:jc w:val="both"/>
        <w:rPr>
          <w:rFonts w:ascii="Times New Roman" w:eastAsia="Times New Roman" w:hAnsi="Times New Roman" w:cs="Times New Roman"/>
          <w:kern w:val="0"/>
          <w:sz w:val="22"/>
          <w:szCs w:val="22"/>
          <w14:ligatures w14:val="none"/>
        </w:rPr>
      </w:pPr>
    </w:p>
    <w:p w14:paraId="78D572FD" w14:textId="77777777" w:rsidR="001565E9" w:rsidRPr="001565E9" w:rsidRDefault="001565E9" w:rsidP="001565E9">
      <w:pPr>
        <w:numPr>
          <w:ilvl w:val="0"/>
          <w:numId w:val="2"/>
        </w:numPr>
        <w:pBdr>
          <w:top w:val="nil"/>
          <w:left w:val="nil"/>
          <w:bottom w:val="nil"/>
          <w:right w:val="nil"/>
          <w:between w:val="nil"/>
        </w:pBdr>
        <w:tabs>
          <w:tab w:val="left" w:pos="284"/>
          <w:tab w:val="left" w:pos="567"/>
        </w:tabs>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UŽSAKOVAS ĮSIPAREIGOJA</w:t>
      </w:r>
    </w:p>
    <w:p w14:paraId="2FA94D98" w14:textId="77777777" w:rsidR="001565E9" w:rsidRPr="001565E9" w:rsidRDefault="001565E9" w:rsidP="001565E9">
      <w:pPr>
        <w:pBdr>
          <w:top w:val="nil"/>
          <w:left w:val="nil"/>
          <w:bottom w:val="nil"/>
          <w:right w:val="nil"/>
          <w:between w:val="nil"/>
        </w:pBdr>
        <w:tabs>
          <w:tab w:val="left" w:pos="284"/>
          <w:tab w:val="left" w:pos="567"/>
        </w:tabs>
        <w:spacing w:after="0" w:line="240" w:lineRule="auto"/>
        <w:ind w:left="426"/>
        <w:rPr>
          <w:rFonts w:ascii="Times New Roman" w:eastAsia="Times New Roman" w:hAnsi="Times New Roman" w:cs="Times New Roman"/>
          <w:b/>
          <w:kern w:val="0"/>
          <w:sz w:val="22"/>
          <w:szCs w:val="22"/>
          <w14:ligatures w14:val="none"/>
        </w:rPr>
      </w:pPr>
    </w:p>
    <w:p w14:paraId="0D129976" w14:textId="77777777" w:rsidR="001565E9" w:rsidRPr="001565E9" w:rsidRDefault="001565E9" w:rsidP="001565E9">
      <w:pPr>
        <w:numPr>
          <w:ilvl w:val="1"/>
          <w:numId w:val="2"/>
        </w:numPr>
        <w:pBdr>
          <w:top w:val="nil"/>
          <w:left w:val="nil"/>
          <w:bottom w:val="nil"/>
          <w:right w:val="nil"/>
          <w:between w:val="nil"/>
        </w:pBdr>
        <w:tabs>
          <w:tab w:val="left" w:pos="567"/>
          <w:tab w:val="left" w:pos="709"/>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lang w:eastAsia="lt-LT"/>
          <w14:ligatures w14:val="none"/>
        </w:rPr>
        <w:t>Pateikti Paslaugų teikėjui visą Užsakovo turimą dokumentaciją bei informaciją, reikalingą Paslaugoms pagal Sutartį suteikti.</w:t>
      </w:r>
    </w:p>
    <w:p w14:paraId="1D960428" w14:textId="77777777" w:rsidR="001565E9" w:rsidRPr="001565E9" w:rsidRDefault="001565E9" w:rsidP="001565E9">
      <w:pPr>
        <w:numPr>
          <w:ilvl w:val="1"/>
          <w:numId w:val="2"/>
        </w:numPr>
        <w:pBdr>
          <w:top w:val="nil"/>
          <w:left w:val="nil"/>
          <w:bottom w:val="nil"/>
          <w:right w:val="nil"/>
          <w:between w:val="nil"/>
        </w:pBdr>
        <w:tabs>
          <w:tab w:val="left" w:pos="567"/>
          <w:tab w:val="left" w:pos="709"/>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lang w:eastAsia="lt-LT"/>
          <w14:ligatures w14:val="none"/>
        </w:rPr>
        <w:t>Sudaryti ir užtikrinti Paslaugų teikėjui tinkamas sąlygas, reikalingas Paslaugoms pagal Sutartį suteikti.</w:t>
      </w:r>
    </w:p>
    <w:p w14:paraId="1F2A4687" w14:textId="77777777" w:rsidR="001565E9" w:rsidRPr="001565E9" w:rsidRDefault="001565E9" w:rsidP="001565E9">
      <w:pPr>
        <w:numPr>
          <w:ilvl w:val="1"/>
          <w:numId w:val="2"/>
        </w:numPr>
        <w:pBdr>
          <w:top w:val="nil"/>
          <w:left w:val="nil"/>
          <w:bottom w:val="nil"/>
          <w:right w:val="nil"/>
          <w:between w:val="nil"/>
        </w:pBdr>
        <w:tabs>
          <w:tab w:val="left" w:pos="567"/>
          <w:tab w:val="left" w:pos="709"/>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lang w:eastAsia="lt-LT"/>
          <w14:ligatures w14:val="none"/>
        </w:rPr>
        <w:t>Priimti Paslaugų teikėjo pagal šią Sutartį tinkamai suteiktas Paslaugas pagal Atliktų paslaugų aktą.</w:t>
      </w:r>
    </w:p>
    <w:p w14:paraId="33E07446" w14:textId="77777777" w:rsidR="001565E9" w:rsidRPr="001565E9" w:rsidRDefault="001565E9" w:rsidP="001565E9">
      <w:pPr>
        <w:numPr>
          <w:ilvl w:val="1"/>
          <w:numId w:val="2"/>
        </w:numPr>
        <w:pBdr>
          <w:top w:val="nil"/>
          <w:left w:val="nil"/>
          <w:bottom w:val="nil"/>
          <w:right w:val="nil"/>
          <w:between w:val="nil"/>
        </w:pBdr>
        <w:tabs>
          <w:tab w:val="left" w:pos="567"/>
          <w:tab w:val="left" w:pos="709"/>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lang w:eastAsia="lt-LT"/>
          <w14:ligatures w14:val="none"/>
        </w:rPr>
        <w:t>Atsiskaityti su Paslaugų teikėju Sutartyje nustatyta tvarka ir terminais.</w:t>
      </w:r>
    </w:p>
    <w:p w14:paraId="44D962FE" w14:textId="77777777" w:rsidR="001565E9" w:rsidRPr="001565E9" w:rsidRDefault="001565E9" w:rsidP="001565E9">
      <w:pPr>
        <w:numPr>
          <w:ilvl w:val="1"/>
          <w:numId w:val="2"/>
        </w:numPr>
        <w:pBdr>
          <w:top w:val="nil"/>
          <w:left w:val="nil"/>
          <w:bottom w:val="nil"/>
          <w:right w:val="nil"/>
          <w:between w:val="nil"/>
        </w:pBdr>
        <w:tabs>
          <w:tab w:val="left" w:pos="567"/>
          <w:tab w:val="left" w:pos="709"/>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lang w:eastAsia="lt-LT"/>
          <w14:ligatures w14:val="none"/>
        </w:rPr>
        <w:t xml:space="preserve">Jei Paslaugų teikimo rezultatui pasiekti yra reikalingi tarpiniai dokumentacijos ir/arba kitokie suderinimai, kuriuos atlieka Užsakovas, tokį suderinimą arba pastabas klaidų taisymui Užsakovas įsipareigoja pateikti ne vėliau kaip per 5 (penkias) darbo dienas nuo Paslaugų teikėjo kreipimosi (šis terminas yra įskaičiuotas į Paslaugų teikimo terminą). </w:t>
      </w:r>
    </w:p>
    <w:p w14:paraId="62B781A3" w14:textId="77777777" w:rsidR="001565E9" w:rsidRPr="001565E9" w:rsidRDefault="001565E9" w:rsidP="001565E9">
      <w:pPr>
        <w:numPr>
          <w:ilvl w:val="1"/>
          <w:numId w:val="2"/>
        </w:numPr>
        <w:pBdr>
          <w:top w:val="nil"/>
          <w:left w:val="nil"/>
          <w:bottom w:val="nil"/>
          <w:right w:val="nil"/>
          <w:between w:val="nil"/>
        </w:pBdr>
        <w:tabs>
          <w:tab w:val="left" w:pos="567"/>
          <w:tab w:val="left" w:pos="709"/>
          <w:tab w:val="left" w:pos="993"/>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lang w:eastAsia="lt-LT"/>
          <w14:ligatures w14:val="none"/>
        </w:rPr>
        <w:t xml:space="preserve">Vykdyti kitus šia Sutartimi prisiimtus įsipareigojimus. </w:t>
      </w:r>
    </w:p>
    <w:p w14:paraId="34F5427A" w14:textId="77777777" w:rsidR="001565E9" w:rsidRPr="001565E9" w:rsidRDefault="001565E9" w:rsidP="001565E9">
      <w:pPr>
        <w:tabs>
          <w:tab w:val="left" w:pos="709"/>
          <w:tab w:val="left" w:pos="993"/>
          <w:tab w:val="left" w:pos="1134"/>
        </w:tabs>
        <w:spacing w:after="0" w:line="240" w:lineRule="auto"/>
        <w:ind w:left="426" w:hanging="426"/>
        <w:jc w:val="both"/>
        <w:rPr>
          <w:rFonts w:ascii="Times New Roman" w:eastAsia="Times New Roman" w:hAnsi="Times New Roman" w:cs="Times New Roman"/>
          <w:kern w:val="0"/>
          <w:sz w:val="22"/>
          <w:szCs w:val="22"/>
          <w14:ligatures w14:val="none"/>
        </w:rPr>
      </w:pPr>
    </w:p>
    <w:p w14:paraId="40040A40" w14:textId="77777777" w:rsidR="001565E9" w:rsidRPr="001565E9" w:rsidRDefault="001565E9" w:rsidP="001565E9">
      <w:pPr>
        <w:numPr>
          <w:ilvl w:val="0"/>
          <w:numId w:val="1"/>
        </w:numPr>
        <w:pBdr>
          <w:top w:val="nil"/>
          <w:left w:val="nil"/>
          <w:bottom w:val="nil"/>
          <w:right w:val="nil"/>
          <w:between w:val="nil"/>
        </w:pBdr>
        <w:tabs>
          <w:tab w:val="left" w:pos="284"/>
        </w:tabs>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PASLAUGŲ TEIKĖJAS ĮSIPAREIGOJA</w:t>
      </w:r>
    </w:p>
    <w:p w14:paraId="760A2179" w14:textId="77777777" w:rsidR="001565E9" w:rsidRPr="001565E9" w:rsidRDefault="001565E9" w:rsidP="001565E9">
      <w:pPr>
        <w:pBdr>
          <w:top w:val="nil"/>
          <w:left w:val="nil"/>
          <w:bottom w:val="nil"/>
          <w:right w:val="nil"/>
          <w:between w:val="nil"/>
        </w:pBdr>
        <w:tabs>
          <w:tab w:val="left" w:pos="284"/>
        </w:tabs>
        <w:spacing w:after="0" w:line="240" w:lineRule="auto"/>
        <w:ind w:left="426"/>
        <w:rPr>
          <w:rFonts w:ascii="Times New Roman" w:eastAsia="Times New Roman" w:hAnsi="Times New Roman" w:cs="Times New Roman"/>
          <w:b/>
          <w:kern w:val="0"/>
          <w:sz w:val="22"/>
          <w:szCs w:val="22"/>
          <w14:ligatures w14:val="none"/>
        </w:rPr>
      </w:pPr>
    </w:p>
    <w:p w14:paraId="7DB31231" w14:textId="77777777" w:rsidR="001565E9" w:rsidRPr="001565E9" w:rsidRDefault="001565E9" w:rsidP="001565E9">
      <w:pPr>
        <w:numPr>
          <w:ilvl w:val="1"/>
          <w:numId w:val="1"/>
        </w:numPr>
        <w:tabs>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Paslaugas pradėti teikti nuo Paslaugų teikimo pradžios dienos, už Sutarties k</w:t>
      </w:r>
      <w:r w:rsidRPr="001565E9">
        <w:rPr>
          <w:rFonts w:ascii="Times New Roman" w:eastAsia="Times New Roman" w:hAnsi="Times New Roman" w:cs="Times New Roman"/>
          <w:kern w:val="0"/>
          <w:sz w:val="22"/>
          <w:szCs w:val="22"/>
          <w:lang w:eastAsia="lt-LT"/>
          <w14:ligatures w14:val="none"/>
        </w:rPr>
        <w:t>ainą, pagal Techninės specifikacijos reikalavimus, Sutartyje numatytais terminais ir tvarka</w:t>
      </w:r>
    </w:p>
    <w:p w14:paraId="59CDF017" w14:textId="77777777" w:rsidR="001565E9" w:rsidRPr="001565E9" w:rsidRDefault="001565E9" w:rsidP="001565E9">
      <w:pPr>
        <w:numPr>
          <w:ilvl w:val="1"/>
          <w:numId w:val="1"/>
        </w:numPr>
        <w:tabs>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Paslaugas teikti laiku ir kokybiškai, laikantis šioje veiklos srityje nusistovėjusios gerosios praktikos bei veiklos standartų.</w:t>
      </w:r>
    </w:p>
    <w:p w14:paraId="4C8079CC" w14:textId="77777777" w:rsidR="001565E9" w:rsidRPr="001565E9" w:rsidRDefault="001565E9" w:rsidP="001565E9">
      <w:pPr>
        <w:numPr>
          <w:ilvl w:val="1"/>
          <w:numId w:val="1"/>
        </w:numPr>
        <w:tabs>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Turėti atestatus, leidimus, reikalingus teikiant tokio pobūdžio paslaugas (jei tokie yra reikalingi);</w:t>
      </w:r>
    </w:p>
    <w:p w14:paraId="77CD5FF9" w14:textId="77777777" w:rsidR="001565E9" w:rsidRPr="001565E9" w:rsidRDefault="001565E9" w:rsidP="001565E9">
      <w:pPr>
        <w:numPr>
          <w:ilvl w:val="1"/>
          <w:numId w:val="1"/>
        </w:numPr>
        <w:tabs>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Paskirti pagal Sutartį prisiimtų įsipareigojimų vykdymui reikiamą kvalifikaciją turinčius asmenis. Prieš Užsakovą už pagal šią Sutartį teikiamas Paslaugas visais atvejais išlieka atsakingas tik Paslaugų teikėjas.</w:t>
      </w:r>
    </w:p>
    <w:p w14:paraId="1CE7BDA2" w14:textId="77777777" w:rsidR="001565E9" w:rsidRPr="001565E9" w:rsidRDefault="001565E9" w:rsidP="001565E9">
      <w:pPr>
        <w:numPr>
          <w:ilvl w:val="1"/>
          <w:numId w:val="1"/>
        </w:numPr>
        <w:tabs>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Teikti Užsakovui visą jo prašomą informaciją apie Paslaugų teikimą. Užsakovas turi teisę pareikalauti, kad Paslaugų teikėjas pateiktų šią informaciją žodžiu arba raštu.</w:t>
      </w:r>
    </w:p>
    <w:p w14:paraId="0162B22B" w14:textId="77777777" w:rsidR="001565E9" w:rsidRPr="001565E9" w:rsidRDefault="001565E9" w:rsidP="001565E9">
      <w:pPr>
        <w:numPr>
          <w:ilvl w:val="1"/>
          <w:numId w:val="1"/>
        </w:numPr>
        <w:tabs>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Įspėti Užsakovą raštu, ir, esant reikalui, sustabdyti Paslaugų pagal Sutartį teikimą, jeigu:</w:t>
      </w:r>
    </w:p>
    <w:p w14:paraId="4259C595" w14:textId="77777777" w:rsidR="001565E9" w:rsidRPr="001565E9" w:rsidRDefault="001565E9" w:rsidP="001565E9">
      <w:pPr>
        <w:numPr>
          <w:ilvl w:val="2"/>
          <w:numId w:val="1"/>
        </w:numPr>
        <w:tabs>
          <w:tab w:val="left" w:pos="1418"/>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Užsakovo nurodymai dėl Paslaugų teikimo sudaro grėsmę teikiamų Paslaugų tinkamumui;</w:t>
      </w:r>
    </w:p>
    <w:p w14:paraId="08FDB42F" w14:textId="77777777" w:rsidR="001565E9" w:rsidRPr="001565E9" w:rsidRDefault="001565E9" w:rsidP="001565E9">
      <w:pPr>
        <w:numPr>
          <w:ilvl w:val="2"/>
          <w:numId w:val="1"/>
        </w:numPr>
        <w:tabs>
          <w:tab w:val="left" w:pos="1418"/>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 xml:space="preserve">Užsakovas nepateikia Paslaugų teikėjo prašomos reikiamos informacijos, dokumentų ar neužtikrina </w:t>
      </w:r>
      <w:bookmarkStart w:id="4" w:name="_Hlk177049442"/>
      <w:r w:rsidRPr="001565E9">
        <w:rPr>
          <w:rFonts w:ascii="Times New Roman" w:eastAsia="Times New Roman" w:hAnsi="Times New Roman" w:cs="Times New Roman"/>
          <w:kern w:val="0"/>
          <w:sz w:val="22"/>
          <w:szCs w:val="22"/>
          <w:lang w:eastAsia="lt-LT"/>
          <w14:ligatures w14:val="none"/>
        </w:rPr>
        <w:t>Paslaugų teikėju</w:t>
      </w:r>
      <w:bookmarkEnd w:id="4"/>
      <w:r w:rsidRPr="001565E9">
        <w:rPr>
          <w:rFonts w:ascii="Times New Roman" w:eastAsia="Times New Roman" w:hAnsi="Times New Roman" w:cs="Times New Roman"/>
          <w:kern w:val="0"/>
          <w:sz w:val="22"/>
          <w:szCs w:val="22"/>
          <w:lang w:eastAsia="lt-LT"/>
          <w14:ligatures w14:val="none"/>
        </w:rPr>
        <w:t>i sąlygų, reikalingų šioje Sutartyje numatytų Paslaugų teikimui;</w:t>
      </w:r>
    </w:p>
    <w:p w14:paraId="07F61FDB" w14:textId="77777777" w:rsidR="001565E9" w:rsidRPr="001565E9" w:rsidRDefault="001565E9" w:rsidP="001565E9">
      <w:pPr>
        <w:numPr>
          <w:ilvl w:val="2"/>
          <w:numId w:val="1"/>
        </w:numPr>
        <w:tabs>
          <w:tab w:val="left" w:pos="1418"/>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yra kitų, nuo Paslaugų teikėjo nepriklausančių, aplinkybių, sudarančių grėsmę teikiamų Paslaugų tinkamumui;</w:t>
      </w:r>
    </w:p>
    <w:p w14:paraId="0830D18E" w14:textId="77777777" w:rsidR="001565E9" w:rsidRPr="001565E9" w:rsidRDefault="001565E9" w:rsidP="001565E9">
      <w:pPr>
        <w:numPr>
          <w:ilvl w:val="2"/>
          <w:numId w:val="1"/>
        </w:numPr>
        <w:tabs>
          <w:tab w:val="left" w:pos="1418"/>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Sutarties galiojimo metu bendradarbiauti bei teikti visokeriopą pagalbą Užsakovui;</w:t>
      </w:r>
    </w:p>
    <w:p w14:paraId="53E3E284" w14:textId="77777777" w:rsidR="001565E9" w:rsidRPr="001565E9" w:rsidRDefault="001565E9" w:rsidP="001565E9">
      <w:pPr>
        <w:numPr>
          <w:ilvl w:val="2"/>
          <w:numId w:val="1"/>
        </w:numPr>
        <w:tabs>
          <w:tab w:val="left" w:pos="1418"/>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w:t>
      </w:r>
      <w:r w:rsidRPr="001565E9">
        <w:rPr>
          <w:rFonts w:ascii="Times New Roman" w:eastAsia="Times New Roman" w:hAnsi="Times New Roman" w:cs="Times New Roman"/>
          <w:kern w:val="0"/>
          <w:sz w:val="22"/>
          <w:szCs w:val="22"/>
          <w:lang w:eastAsia="lt-LT"/>
          <w14:ligatures w14:val="none"/>
        </w:rPr>
        <w:lastRenderedPageBreak/>
        <w:t xml:space="preserve">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 </w:t>
      </w:r>
    </w:p>
    <w:p w14:paraId="6875C90D" w14:textId="77777777" w:rsidR="001565E9" w:rsidRPr="001565E9" w:rsidRDefault="001565E9" w:rsidP="001565E9">
      <w:pPr>
        <w:numPr>
          <w:ilvl w:val="1"/>
          <w:numId w:val="1"/>
        </w:numPr>
        <w:tabs>
          <w:tab w:val="left" w:pos="1843"/>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Vykdyti kitus Sutartimi prisiimtus įsipareigojimus.</w:t>
      </w:r>
    </w:p>
    <w:p w14:paraId="09AEF588" w14:textId="77777777" w:rsidR="001565E9" w:rsidRPr="001565E9" w:rsidRDefault="001565E9" w:rsidP="001565E9">
      <w:p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kern w:val="0"/>
          <w:sz w:val="22"/>
          <w:szCs w:val="22"/>
          <w14:ligatures w14:val="none"/>
        </w:rPr>
      </w:pPr>
    </w:p>
    <w:p w14:paraId="180E14E9" w14:textId="77777777" w:rsidR="001565E9" w:rsidRPr="001565E9" w:rsidRDefault="001565E9" w:rsidP="001565E9">
      <w:pPr>
        <w:numPr>
          <w:ilvl w:val="0"/>
          <w:numId w:val="3"/>
        </w:numPr>
        <w:pBdr>
          <w:top w:val="nil"/>
          <w:left w:val="nil"/>
          <w:bottom w:val="nil"/>
          <w:right w:val="nil"/>
          <w:between w:val="nil"/>
        </w:pBdr>
        <w:tabs>
          <w:tab w:val="left" w:pos="709"/>
          <w:tab w:val="left" w:pos="851"/>
          <w:tab w:val="left" w:pos="1134"/>
        </w:tabs>
        <w:spacing w:after="0" w:line="240" w:lineRule="auto"/>
        <w:contextualSpacing/>
        <w:jc w:val="center"/>
        <w:rPr>
          <w:rFonts w:ascii="Times New Roman" w:eastAsia="Times New Roman" w:hAnsi="Times New Roman" w:cs="Times New Roman"/>
          <w:b/>
          <w:bCs/>
          <w:kern w:val="0"/>
          <w:sz w:val="22"/>
          <w:szCs w:val="22"/>
          <w14:ligatures w14:val="none"/>
        </w:rPr>
      </w:pPr>
      <w:r w:rsidRPr="001565E9">
        <w:rPr>
          <w:rFonts w:ascii="Times New Roman" w:eastAsia="Times New Roman" w:hAnsi="Times New Roman" w:cs="Times New Roman"/>
          <w:b/>
          <w:bCs/>
          <w:kern w:val="0"/>
          <w:sz w:val="22"/>
          <w:szCs w:val="22"/>
          <w14:ligatures w14:val="none"/>
        </w:rPr>
        <w:t>SUBTIEKĖJŲ PASITELKIMAS</w:t>
      </w:r>
    </w:p>
    <w:p w14:paraId="6F44F274" w14:textId="77777777" w:rsidR="001565E9" w:rsidRPr="001565E9" w:rsidRDefault="001565E9" w:rsidP="001565E9">
      <w:pPr>
        <w:pBdr>
          <w:top w:val="nil"/>
          <w:left w:val="nil"/>
          <w:bottom w:val="nil"/>
          <w:right w:val="nil"/>
          <w:between w:val="nil"/>
        </w:pBdr>
        <w:tabs>
          <w:tab w:val="left" w:pos="709"/>
          <w:tab w:val="left" w:pos="851"/>
          <w:tab w:val="left" w:pos="1134"/>
        </w:tabs>
        <w:spacing w:after="0" w:line="240" w:lineRule="auto"/>
        <w:ind w:left="426"/>
        <w:jc w:val="both"/>
        <w:rPr>
          <w:rFonts w:ascii="Times New Roman" w:eastAsia="Times New Roman" w:hAnsi="Times New Roman" w:cs="Times New Roman"/>
          <w:b/>
          <w:bCs/>
          <w:kern w:val="0"/>
          <w:sz w:val="22"/>
          <w:szCs w:val="22"/>
          <w14:ligatures w14:val="none"/>
        </w:rPr>
      </w:pPr>
    </w:p>
    <w:p w14:paraId="431634BE" w14:textId="77777777" w:rsidR="001565E9" w:rsidRPr="001565E9" w:rsidRDefault="001565E9" w:rsidP="001565E9">
      <w:pPr>
        <w:numPr>
          <w:ilvl w:val="1"/>
          <w:numId w:val="3"/>
        </w:numPr>
        <w:pBdr>
          <w:top w:val="nil"/>
          <w:left w:val="nil"/>
          <w:bottom w:val="nil"/>
          <w:right w:val="nil"/>
          <w:between w:val="nil"/>
        </w:pBdr>
        <w:tabs>
          <w:tab w:val="left" w:pos="567"/>
          <w:tab w:val="left" w:pos="851"/>
          <w:tab w:val="left" w:pos="1134"/>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lang w:eastAsia="lt-LT"/>
          <w14:ligatures w14:val="none"/>
        </w:rPr>
        <w:t>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w:t>
      </w:r>
    </w:p>
    <w:p w14:paraId="45F22661" w14:textId="77777777" w:rsidR="001565E9" w:rsidRPr="001565E9" w:rsidRDefault="001565E9" w:rsidP="001565E9">
      <w:pPr>
        <w:numPr>
          <w:ilvl w:val="1"/>
          <w:numId w:val="3"/>
        </w:numPr>
        <w:pBdr>
          <w:top w:val="nil"/>
          <w:left w:val="nil"/>
          <w:bottom w:val="nil"/>
          <w:right w:val="nil"/>
          <w:between w:val="nil"/>
        </w:pBdr>
        <w:tabs>
          <w:tab w:val="left" w:pos="567"/>
          <w:tab w:val="left" w:pos="851"/>
          <w:tab w:val="left" w:pos="1134"/>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lang w:eastAsia="lt-LT"/>
          <w14:ligatures w14:val="none"/>
        </w:rPr>
        <w:t xml:space="preserve">Paslaugų teikėjas neturi teisės pasitelkti subtiekėjų, jei savo Pirkimo pasiūlyme nenurodė, kad ketina tai padaryti. Kai Paslaugų teikėjas subtiekėjų pasitelkimą nurodė savo Pirkimo pasiūlyme, informacija apie tokius subtiekėjus privalo būti pateikta Užsakovui Sutarties 5.6.5 punkte nustatyta tvarka. </w:t>
      </w:r>
    </w:p>
    <w:p w14:paraId="75B72A68" w14:textId="77777777" w:rsidR="001565E9" w:rsidRPr="001565E9" w:rsidRDefault="001565E9" w:rsidP="001565E9">
      <w:pPr>
        <w:numPr>
          <w:ilvl w:val="1"/>
          <w:numId w:val="3"/>
        </w:numPr>
        <w:pBdr>
          <w:top w:val="nil"/>
          <w:left w:val="nil"/>
          <w:bottom w:val="nil"/>
          <w:right w:val="nil"/>
          <w:between w:val="nil"/>
        </w:pBdr>
        <w:tabs>
          <w:tab w:val="left" w:pos="567"/>
          <w:tab w:val="left" w:pos="851"/>
          <w:tab w:val="left" w:pos="1134"/>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lang w:eastAsia="lt-LT"/>
          <w14:ligatures w14:val="none"/>
        </w:rPr>
        <w:t>Sutarties vykdymo laikotarpiu Sutarties vykdymui pasitelkti subtiekėjai, kurių pajėgumais Paslaugų teikėjas rėmėsi Pirkime, gali būti pakeisti</w:t>
      </w:r>
      <w:r w:rsidRPr="001565E9">
        <w:rPr>
          <w:rFonts w:ascii="Times New Roman" w:eastAsia="Times New Roman" w:hAnsi="Times New Roman" w:cs="Times New Roman"/>
          <w:kern w:val="0"/>
          <w:sz w:val="22"/>
          <w:szCs w:val="22"/>
          <w14:ligatures w14:val="none"/>
        </w:rPr>
        <w:t xml:space="preserve"> </w:t>
      </w:r>
      <w:r w:rsidRPr="001565E9">
        <w:rPr>
          <w:rFonts w:ascii="Times New Roman" w:eastAsia="Times New Roman" w:hAnsi="Times New Roman" w:cs="Times New Roman"/>
          <w:kern w:val="0"/>
          <w:sz w:val="22"/>
          <w:szCs w:val="22"/>
          <w:lang w:eastAsia="lt-LT"/>
          <w14:ligatures w14:val="none"/>
        </w:rPr>
        <w:t xml:space="preserve">tik dėl objektyvių priežasčių ir tik gavus išankstinį raštišką Užsakovo sutikimą, kurio Užsakovas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 Objektyviomis priežastimis pakeisti Paslaugų teikėjo pasitelktą subtiekėją laikomos situacijos, kai: (i) toks Paslaugų teikėjo pasitelktas subtiekėjas – juridinis asmuo bankrutuoja, yra restruktūrizuojamas, nutraukia veiklą ar nebegali jos tęsti arba kitais panašiais atvejais; (ii) kuomet Paslaugų teikėjo pasitelktas subtiekėjas - fizinis asmuo miršta, suserga liga, užkertančia kelią vykdyti jo, kaip specialisto, funkcijas; (iii) ne dėl Paslaugų teikėjo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0EE2C973" w14:textId="77777777" w:rsidR="001565E9" w:rsidRPr="001565E9" w:rsidRDefault="001565E9" w:rsidP="001565E9">
      <w:pPr>
        <w:numPr>
          <w:ilvl w:val="1"/>
          <w:numId w:val="3"/>
        </w:numPr>
        <w:pBdr>
          <w:top w:val="nil"/>
          <w:left w:val="nil"/>
          <w:bottom w:val="nil"/>
          <w:right w:val="nil"/>
          <w:between w:val="nil"/>
        </w:pBdr>
        <w:tabs>
          <w:tab w:val="left" w:pos="567"/>
          <w:tab w:val="left" w:pos="851"/>
          <w:tab w:val="left" w:pos="1134"/>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lang w:eastAsia="lt-LT"/>
          <w14:ligatures w14:val="none"/>
        </w:rPr>
        <w:t xml:space="preserve">Sutarties 6.3 punkte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kalendorines dienas nuo visų reikiamų dokumentų pateikimo Užsakovui dienos. </w:t>
      </w:r>
    </w:p>
    <w:p w14:paraId="2D570962" w14:textId="77777777" w:rsidR="001565E9" w:rsidRPr="001565E9" w:rsidRDefault="001565E9" w:rsidP="001565E9">
      <w:pPr>
        <w:numPr>
          <w:ilvl w:val="1"/>
          <w:numId w:val="3"/>
        </w:numPr>
        <w:pBdr>
          <w:top w:val="nil"/>
          <w:left w:val="nil"/>
          <w:bottom w:val="nil"/>
          <w:right w:val="nil"/>
          <w:between w:val="nil"/>
        </w:pBdr>
        <w:tabs>
          <w:tab w:val="left" w:pos="567"/>
          <w:tab w:val="left" w:pos="851"/>
          <w:tab w:val="left" w:pos="1134"/>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lang w:eastAsia="lt-LT"/>
          <w14:ligatures w14:val="none"/>
        </w:rPr>
        <w:t xml:space="preserve">Subtiekėjai, jei jų pajėgumais Paslaugų teikėjas negrindė savo atitikimo Pirkimo dokumentuose nustatytiems kvalifikacijos reikalavimams, Užsakovo gali būti tikrinami, siekiant nustatyti, ar nėra Lietuvos Respublikos viešųjų pirkimų įstatymo 46 str. nurodytų subtiekėjų pašalinimo pagrindų. </w:t>
      </w:r>
    </w:p>
    <w:p w14:paraId="7F0FCED0" w14:textId="77777777" w:rsidR="001565E9" w:rsidRPr="001565E9" w:rsidRDefault="001565E9" w:rsidP="001565E9">
      <w:pPr>
        <w:numPr>
          <w:ilvl w:val="1"/>
          <w:numId w:val="3"/>
        </w:numPr>
        <w:pBdr>
          <w:top w:val="nil"/>
          <w:left w:val="nil"/>
          <w:bottom w:val="nil"/>
          <w:right w:val="nil"/>
          <w:between w:val="nil"/>
        </w:pBdr>
        <w:tabs>
          <w:tab w:val="left" w:pos="567"/>
          <w:tab w:val="left" w:pos="851"/>
          <w:tab w:val="left" w:pos="1134"/>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lang w:eastAsia="lt-LT"/>
          <w14:ligatures w14:val="none"/>
        </w:rPr>
        <w:t xml:space="preserve">Paslaugų teikėjas visada bus atsakingas už Sutarties vykdymą, įskaitant subtiekėjams perduodamos vykdyti Sutarties dalies kokybę ir padarytą žalą. Jei Paslaugų teikėjas pakeičia pasitelktą subtiekėją be Užsakovo raštiško sutikimo, arba yra tokio subtiekėjo privalomo pašalinimo pagrindų, Paslaugų teikėjas privalo, Užsakovui pareikalavus, nedelsiant atsisakyti tokio subtiekėjo paslaugų ir pakeisti jį tinkamu subtiekėju Sutartyje nustatyta tvarka. </w:t>
      </w:r>
    </w:p>
    <w:p w14:paraId="1C7DF614" w14:textId="77777777" w:rsidR="001565E9" w:rsidRPr="001565E9" w:rsidRDefault="001565E9" w:rsidP="001565E9">
      <w:pPr>
        <w:pBdr>
          <w:top w:val="nil"/>
          <w:left w:val="nil"/>
          <w:bottom w:val="nil"/>
          <w:right w:val="nil"/>
          <w:between w:val="nil"/>
        </w:pBdr>
        <w:tabs>
          <w:tab w:val="left" w:pos="1134"/>
        </w:tabs>
        <w:spacing w:after="0" w:line="259" w:lineRule="auto"/>
        <w:ind w:left="426" w:hanging="426"/>
        <w:rPr>
          <w:rFonts w:ascii="Times New Roman" w:eastAsia="Times New Roman" w:hAnsi="Times New Roman" w:cs="Times New Roman"/>
          <w:b/>
          <w:kern w:val="0"/>
          <w:sz w:val="22"/>
          <w:szCs w:val="22"/>
          <w14:ligatures w14:val="none"/>
        </w:rPr>
      </w:pPr>
    </w:p>
    <w:p w14:paraId="27562220" w14:textId="77777777" w:rsidR="001565E9" w:rsidRPr="001565E9" w:rsidRDefault="001565E9" w:rsidP="001565E9">
      <w:pPr>
        <w:numPr>
          <w:ilvl w:val="0"/>
          <w:numId w:val="3"/>
        </w:numPr>
        <w:pBdr>
          <w:top w:val="nil"/>
          <w:left w:val="nil"/>
          <w:bottom w:val="nil"/>
          <w:right w:val="nil"/>
          <w:between w:val="nil"/>
        </w:pBdr>
        <w:spacing w:after="0" w:line="259"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 xml:space="preserve">ŠALIŲ ATSAKOMYBĖ </w:t>
      </w:r>
    </w:p>
    <w:p w14:paraId="2E67FCB1" w14:textId="77777777" w:rsidR="001565E9" w:rsidRPr="001565E9" w:rsidRDefault="001565E9" w:rsidP="001565E9">
      <w:pPr>
        <w:pBdr>
          <w:top w:val="nil"/>
          <w:left w:val="nil"/>
          <w:bottom w:val="nil"/>
          <w:right w:val="nil"/>
          <w:between w:val="nil"/>
        </w:pBdr>
        <w:spacing w:after="0" w:line="259" w:lineRule="auto"/>
        <w:ind w:left="426"/>
        <w:rPr>
          <w:rFonts w:ascii="Times New Roman" w:eastAsia="Times New Roman" w:hAnsi="Times New Roman" w:cs="Times New Roman"/>
          <w:b/>
          <w:kern w:val="0"/>
          <w:sz w:val="22"/>
          <w:szCs w:val="22"/>
          <w14:ligatures w14:val="none"/>
        </w:rPr>
      </w:pPr>
    </w:p>
    <w:p w14:paraId="6655EEAF" w14:textId="77777777" w:rsidR="001565E9" w:rsidRPr="001565E9" w:rsidRDefault="001565E9" w:rsidP="001565E9">
      <w:pPr>
        <w:numPr>
          <w:ilvl w:val="1"/>
          <w:numId w:val="3"/>
        </w:numPr>
        <w:tabs>
          <w:tab w:val="left" w:pos="426"/>
          <w:tab w:val="left" w:pos="993"/>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 xml:space="preserve">Užsakovui nesumokėjus </w:t>
      </w:r>
      <w:bookmarkStart w:id="5" w:name="_Hlk177049874"/>
      <w:r w:rsidRPr="001565E9">
        <w:rPr>
          <w:rFonts w:ascii="Times New Roman" w:eastAsia="Times New Roman" w:hAnsi="Times New Roman" w:cs="Times New Roman"/>
          <w:kern w:val="0"/>
          <w:sz w:val="22"/>
          <w:szCs w:val="22"/>
          <w14:ligatures w14:val="none"/>
        </w:rPr>
        <w:t>Paslaugų teikė</w:t>
      </w:r>
      <w:bookmarkEnd w:id="5"/>
      <w:r w:rsidRPr="001565E9">
        <w:rPr>
          <w:rFonts w:ascii="Times New Roman" w:eastAsia="Times New Roman" w:hAnsi="Times New Roman" w:cs="Times New Roman"/>
          <w:kern w:val="0"/>
          <w:sz w:val="22"/>
          <w:szCs w:val="22"/>
          <w14:ligatures w14:val="none"/>
        </w:rPr>
        <w:t>jui už suteiktas Paslaugas per šioje Sutartyje numatytą terminą, Užsakovas, Paslaugų teikėjo raštišku reikalavimu įsipareigoja mokėti 0,03 procento nuo Sutarties kainos dydžio delspinigius nuo laiku nesumokėtos sumos už kiekvieną pavėluotą atsiskaityti dieną.</w:t>
      </w:r>
    </w:p>
    <w:p w14:paraId="09B2AE5B" w14:textId="77777777" w:rsidR="001565E9" w:rsidRPr="001565E9" w:rsidRDefault="001565E9" w:rsidP="001565E9">
      <w:pPr>
        <w:numPr>
          <w:ilvl w:val="1"/>
          <w:numId w:val="3"/>
        </w:numPr>
        <w:tabs>
          <w:tab w:val="left" w:pos="426"/>
          <w:tab w:val="left" w:pos="993"/>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Paslaugų teikėjui laiku nepradėjus teikti Paslaugų ar vėluojant suteikti Paslaugas Sutartyje numatytais terminais, Užsakovui raštu pareikalavus Paslaugų teikėjas moka Užsakovui 0,03 procento nuo Sutarties kainos dydžio delspinigius už kiekvieną pradelstą dieną. Paslaugų teikėjui vėluojant suteikti Paslaugas ilgiau kaip 1 (vieną) mėnesį, tai laikoma esminiu šios Sutarties pažeidimu.</w:t>
      </w:r>
    </w:p>
    <w:p w14:paraId="26D7996D" w14:textId="77777777" w:rsidR="001565E9" w:rsidRPr="001565E9" w:rsidRDefault="001565E9" w:rsidP="001565E9">
      <w:pPr>
        <w:numPr>
          <w:ilvl w:val="1"/>
          <w:numId w:val="3"/>
        </w:numPr>
        <w:tabs>
          <w:tab w:val="left" w:pos="426"/>
          <w:tab w:val="left" w:pos="993"/>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565E9">
        <w:rPr>
          <w:rFonts w:ascii="Times New Roman" w:eastAsia="Times New Roman" w:hAnsi="Times New Roman" w:cs="Times New Roman"/>
          <w:kern w:val="0"/>
          <w:sz w:val="22"/>
          <w:szCs w:val="22"/>
          <w:lang w:eastAsia="lt-LT"/>
          <w14:ligatures w14:val="none"/>
        </w:rPr>
        <w:t>.</w:t>
      </w:r>
    </w:p>
    <w:p w14:paraId="38259F33" w14:textId="77777777" w:rsidR="001565E9" w:rsidRPr="001565E9" w:rsidRDefault="001565E9" w:rsidP="001565E9">
      <w:pPr>
        <w:numPr>
          <w:ilvl w:val="1"/>
          <w:numId w:val="3"/>
        </w:numPr>
        <w:pBdr>
          <w:top w:val="nil"/>
          <w:left w:val="nil"/>
          <w:bottom w:val="nil"/>
          <w:right w:val="nil"/>
          <w:between w:val="nil"/>
        </w:pBdr>
        <w:tabs>
          <w:tab w:val="left" w:pos="-2977"/>
          <w:tab w:val="left" w:pos="426"/>
          <w:tab w:val="left" w:pos="993"/>
          <w:tab w:val="left" w:pos="1134"/>
        </w:tabs>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w:t>
      </w:r>
      <w:r w:rsidRPr="001565E9">
        <w:rPr>
          <w:rFonts w:ascii="Times New Roman" w:eastAsia="Times New Roman" w:hAnsi="Times New Roman" w:cs="Times New Roman"/>
          <w:kern w:val="0"/>
          <w:sz w:val="22"/>
          <w:szCs w:val="22"/>
          <w14:ligatures w14:val="none"/>
        </w:rPr>
        <w:lastRenderedPageBreak/>
        <w:t>asmeniui pašalinti Paslaugų trūkumus Paslaugų teikėjo sąskaita arba vienašaliu Užsakovo sprendimu, iki bus pašalinti Užsakovo rašytiniame reikalavime nurodyti trūkumai, sustabdyti Paslaugų apmokėjimo terminą, jei Sutarties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0,03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16592EA3" w14:textId="77777777" w:rsidR="001565E9" w:rsidRPr="001565E9" w:rsidRDefault="001565E9" w:rsidP="001565E9">
      <w:pPr>
        <w:pBdr>
          <w:top w:val="nil"/>
          <w:left w:val="nil"/>
          <w:bottom w:val="nil"/>
          <w:right w:val="nil"/>
          <w:between w:val="nil"/>
        </w:pBdr>
        <w:tabs>
          <w:tab w:val="left" w:pos="993"/>
        </w:tabs>
        <w:spacing w:after="0" w:line="240" w:lineRule="auto"/>
        <w:ind w:left="426" w:hanging="426"/>
        <w:jc w:val="both"/>
        <w:rPr>
          <w:rFonts w:ascii="Times New Roman" w:eastAsia="Times New Roman" w:hAnsi="Times New Roman" w:cs="Times New Roman"/>
          <w:kern w:val="0"/>
          <w:sz w:val="22"/>
          <w:szCs w:val="22"/>
          <w14:ligatures w14:val="none"/>
        </w:rPr>
      </w:pPr>
    </w:p>
    <w:p w14:paraId="765EE526" w14:textId="77777777" w:rsidR="001565E9" w:rsidRPr="001565E9" w:rsidRDefault="001565E9" w:rsidP="001565E9">
      <w:pPr>
        <w:numPr>
          <w:ilvl w:val="0"/>
          <w:numId w:val="3"/>
        </w:numPr>
        <w:pBdr>
          <w:top w:val="nil"/>
          <w:left w:val="nil"/>
          <w:bottom w:val="nil"/>
          <w:right w:val="nil"/>
          <w:between w:val="nil"/>
        </w:pBdr>
        <w:tabs>
          <w:tab w:val="left" w:pos="426"/>
        </w:tabs>
        <w:spacing w:after="0" w:line="240" w:lineRule="auto"/>
        <w:ind w:left="426" w:hanging="426"/>
        <w:jc w:val="center"/>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b/>
          <w:kern w:val="0"/>
          <w:sz w:val="22"/>
          <w:szCs w:val="22"/>
          <w14:ligatures w14:val="none"/>
        </w:rPr>
        <w:t>NENUGALIMOS JĖGOS APLINKYBĖS</w:t>
      </w:r>
    </w:p>
    <w:p w14:paraId="3189DD04" w14:textId="77777777" w:rsidR="001565E9" w:rsidRPr="001565E9" w:rsidRDefault="001565E9" w:rsidP="001565E9">
      <w:pPr>
        <w:pBdr>
          <w:top w:val="nil"/>
          <w:left w:val="nil"/>
          <w:bottom w:val="nil"/>
          <w:right w:val="nil"/>
          <w:between w:val="nil"/>
        </w:pBdr>
        <w:tabs>
          <w:tab w:val="left" w:pos="426"/>
        </w:tabs>
        <w:spacing w:after="0" w:line="240" w:lineRule="auto"/>
        <w:ind w:left="426"/>
        <w:jc w:val="both"/>
        <w:rPr>
          <w:rFonts w:ascii="Times New Roman" w:eastAsia="Times New Roman" w:hAnsi="Times New Roman" w:cs="Times New Roman"/>
          <w:kern w:val="0"/>
          <w:sz w:val="22"/>
          <w:szCs w:val="22"/>
          <w14:ligatures w14:val="none"/>
        </w:rPr>
      </w:pPr>
    </w:p>
    <w:p w14:paraId="10F09FD3" w14:textId="77777777" w:rsidR="001565E9" w:rsidRPr="001565E9" w:rsidRDefault="001565E9" w:rsidP="001565E9">
      <w:pPr>
        <w:numPr>
          <w:ilvl w:val="1"/>
          <w:numId w:val="3"/>
        </w:numPr>
        <w:tabs>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565E9">
        <w:rPr>
          <w:rFonts w:ascii="Times New Roman" w:eastAsia="SimSun" w:hAnsi="Times New Roman" w:cs="Times New Roman"/>
          <w:kern w:val="0"/>
          <w:sz w:val="22"/>
          <w:szCs w:val="22"/>
          <w14:ligatures w14:val="none"/>
        </w:rPr>
        <w:t>.</w:t>
      </w:r>
    </w:p>
    <w:p w14:paraId="7A300C0F" w14:textId="77777777" w:rsidR="001565E9" w:rsidRPr="001565E9" w:rsidRDefault="001565E9" w:rsidP="001565E9">
      <w:pPr>
        <w:numPr>
          <w:ilvl w:val="1"/>
          <w:numId w:val="3"/>
        </w:numPr>
        <w:tabs>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SimSun" w:hAnsi="Times New Roman" w:cs="Times New Roman"/>
          <w:kern w:val="0"/>
          <w:sz w:val="22"/>
          <w:szCs w:val="22"/>
          <w14:ligatures w14:val="none"/>
        </w:rPr>
        <w:t xml:space="preserve">Jeigu nenugalimos jėgos aplinkybė yra laikina, tai Šalis atleidžiama nuo atsakomybės tik tokiam laikotarpiui, kuris yra protingas atsižvelgiant į tos jėgos įtaką Sutarties vykdymui. </w:t>
      </w:r>
    </w:p>
    <w:p w14:paraId="204B9450" w14:textId="77777777" w:rsidR="001565E9" w:rsidRPr="001565E9" w:rsidRDefault="001565E9" w:rsidP="001565E9">
      <w:pPr>
        <w:numPr>
          <w:ilvl w:val="1"/>
          <w:numId w:val="3"/>
        </w:numPr>
        <w:tabs>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SimSun" w:hAnsi="Times New Roman" w:cs="Times New Roman"/>
          <w:kern w:val="0"/>
          <w:sz w:val="22"/>
          <w:szCs w:val="22"/>
          <w14:ligatures w14:val="none"/>
        </w:rPr>
        <w:t>Nenugalimos jėgos aplinkybėmis besiremianti Šalis privalo:</w:t>
      </w:r>
    </w:p>
    <w:p w14:paraId="0E857418" w14:textId="77777777" w:rsidR="001565E9" w:rsidRPr="001565E9" w:rsidRDefault="001565E9" w:rsidP="001565E9">
      <w:pPr>
        <w:numPr>
          <w:ilvl w:val="2"/>
          <w:numId w:val="3"/>
        </w:numPr>
        <w:tabs>
          <w:tab w:val="left" w:pos="1134"/>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SimSun" w:hAnsi="Times New Roman" w:cs="Times New Roman"/>
          <w:kern w:val="0"/>
          <w:sz w:val="22"/>
          <w:szCs w:val="22"/>
          <w14:ligatures w14:val="none"/>
        </w:rPr>
        <w:t>per 3 (tris) kalendorines dienas nuo nenugalimos jėgos aplinkybių atsiradimo, pranešti apie jas kitai Šaliai ir, jeigu įmanoma, nurodyti numatomą šių aplinkybių pasibaigimo laiką;</w:t>
      </w:r>
    </w:p>
    <w:p w14:paraId="30C36495" w14:textId="77777777" w:rsidR="001565E9" w:rsidRPr="001565E9" w:rsidRDefault="001565E9" w:rsidP="001565E9">
      <w:pPr>
        <w:numPr>
          <w:ilvl w:val="2"/>
          <w:numId w:val="3"/>
        </w:numPr>
        <w:tabs>
          <w:tab w:val="left" w:pos="426"/>
          <w:tab w:val="left" w:pos="993"/>
        </w:tabs>
        <w:spacing w:after="0" w:line="240" w:lineRule="auto"/>
        <w:ind w:left="426"/>
        <w:jc w:val="both"/>
        <w:rPr>
          <w:rFonts w:ascii="Times New Roman" w:eastAsia="Times New Roman" w:hAnsi="Times New Roman" w:cs="Times New Roman"/>
          <w:kern w:val="0"/>
          <w:sz w:val="22"/>
          <w:szCs w:val="22"/>
          <w:lang w:eastAsia="lt-LT"/>
          <w14:ligatures w14:val="none"/>
        </w:rPr>
      </w:pPr>
      <w:r w:rsidRPr="001565E9">
        <w:rPr>
          <w:rFonts w:ascii="Times New Roman" w:eastAsia="SimSun" w:hAnsi="Times New Roman" w:cs="Times New Roman"/>
          <w:kern w:val="0"/>
          <w:sz w:val="22"/>
          <w:szCs w:val="22"/>
          <w14:ligatures w14:val="none"/>
        </w:rPr>
        <w:t>per 7 (septynias) kalendorines dienas nuo nenugalimos jėgos aplinkybių atsiradimo, pateikti kitai Šaliai įrodymus, kurie patvirtintų, kad ji ėmėsi visų pagrįstų priemonių ir dėjo visas pastangas, kad sumažintų nuotolius ir neigiamas pasekmes;</w:t>
      </w:r>
    </w:p>
    <w:p w14:paraId="52F673E1" w14:textId="77777777" w:rsidR="001565E9" w:rsidRPr="001565E9" w:rsidRDefault="001565E9" w:rsidP="001565E9">
      <w:pPr>
        <w:numPr>
          <w:ilvl w:val="2"/>
          <w:numId w:val="3"/>
        </w:numPr>
        <w:tabs>
          <w:tab w:val="left" w:pos="1134"/>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SimSun" w:hAnsi="Times New Roman" w:cs="Times New Roman"/>
          <w:kern w:val="0"/>
          <w:sz w:val="22"/>
          <w:szCs w:val="22"/>
          <w14:ligatures w14:val="none"/>
        </w:rPr>
        <w:t>išnykus nenugalimos jėgos aplinkybėms, nedelsiant pranešti apie tai kitai Šaliai.</w:t>
      </w:r>
    </w:p>
    <w:p w14:paraId="53C87114" w14:textId="77777777" w:rsidR="001565E9" w:rsidRPr="001565E9" w:rsidRDefault="001565E9" w:rsidP="001565E9">
      <w:pPr>
        <w:numPr>
          <w:ilvl w:val="1"/>
          <w:numId w:val="3"/>
        </w:numPr>
        <w:tabs>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SimSun" w:hAnsi="Times New Roman" w:cs="Times New Roman"/>
          <w:kern w:val="0"/>
          <w:sz w:val="22"/>
          <w:szCs w:val="22"/>
          <w14:ligatures w14:val="none"/>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4BA6ED26" w14:textId="77777777" w:rsidR="001565E9" w:rsidRPr="001565E9" w:rsidRDefault="001565E9" w:rsidP="001565E9">
      <w:pPr>
        <w:pBdr>
          <w:top w:val="nil"/>
          <w:left w:val="nil"/>
          <w:bottom w:val="nil"/>
          <w:right w:val="nil"/>
          <w:between w:val="nil"/>
        </w:pBdr>
        <w:tabs>
          <w:tab w:val="left" w:pos="709"/>
        </w:tabs>
        <w:spacing w:after="0" w:line="240" w:lineRule="auto"/>
        <w:ind w:left="426" w:hanging="426"/>
        <w:jc w:val="both"/>
        <w:rPr>
          <w:rFonts w:ascii="Times New Roman" w:eastAsia="Times New Roman" w:hAnsi="Times New Roman" w:cs="Times New Roman"/>
          <w:kern w:val="0"/>
          <w:sz w:val="22"/>
          <w:szCs w:val="22"/>
          <w14:ligatures w14:val="none"/>
        </w:rPr>
      </w:pPr>
    </w:p>
    <w:p w14:paraId="5DE49F53" w14:textId="77777777" w:rsidR="001565E9" w:rsidRPr="001565E9" w:rsidRDefault="001565E9" w:rsidP="001565E9">
      <w:pPr>
        <w:numPr>
          <w:ilvl w:val="0"/>
          <w:numId w:val="3"/>
        </w:numPr>
        <w:pBdr>
          <w:top w:val="nil"/>
          <w:left w:val="nil"/>
          <w:bottom w:val="nil"/>
          <w:right w:val="nil"/>
          <w:between w:val="nil"/>
        </w:pBdr>
        <w:tabs>
          <w:tab w:val="left" w:pos="709"/>
          <w:tab w:val="left" w:pos="900"/>
        </w:tabs>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SUTARTIES NUTRAUKIMAS</w:t>
      </w:r>
    </w:p>
    <w:p w14:paraId="26C108CC" w14:textId="77777777" w:rsidR="001565E9" w:rsidRPr="001565E9" w:rsidRDefault="001565E9" w:rsidP="001565E9">
      <w:pPr>
        <w:pBdr>
          <w:top w:val="nil"/>
          <w:left w:val="nil"/>
          <w:bottom w:val="nil"/>
          <w:right w:val="nil"/>
          <w:between w:val="nil"/>
        </w:pBdr>
        <w:tabs>
          <w:tab w:val="left" w:pos="709"/>
          <w:tab w:val="left" w:pos="900"/>
        </w:tabs>
        <w:spacing w:after="0" w:line="240" w:lineRule="auto"/>
        <w:ind w:left="426"/>
        <w:rPr>
          <w:rFonts w:ascii="Times New Roman" w:eastAsia="Times New Roman" w:hAnsi="Times New Roman" w:cs="Times New Roman"/>
          <w:b/>
          <w:kern w:val="0"/>
          <w:sz w:val="22"/>
          <w:szCs w:val="22"/>
          <w14:ligatures w14:val="none"/>
        </w:rPr>
      </w:pPr>
    </w:p>
    <w:p w14:paraId="567B4530" w14:textId="77777777" w:rsidR="001565E9" w:rsidRPr="001565E9" w:rsidRDefault="001565E9" w:rsidP="001565E9">
      <w:pPr>
        <w:numPr>
          <w:ilvl w:val="1"/>
          <w:numId w:val="3"/>
        </w:numPr>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Užsakovas turi teisę bet kada vienašališkai ir nesikreipdamas į teismą nutraukti Sutartį, nepaisydamas to, kad Paslaugų teikėjas jau pradėjo ją vykdyti,</w:t>
      </w:r>
      <w:r w:rsidRPr="001565E9">
        <w:rPr>
          <w:rFonts w:ascii="Times New Roman" w:eastAsia="Times New Roman" w:hAnsi="Times New Roman" w:cs="Times New Roman"/>
          <w:kern w:val="0"/>
          <w:sz w:val="22"/>
          <w:szCs w:val="22"/>
          <w:lang w:eastAsia="lt-LT"/>
          <w14:ligatures w14:val="none"/>
        </w:rPr>
        <w:t xml:space="preserve"> jeigu Paslaugų teikėjas pažeidė Sutartį, kai:</w:t>
      </w:r>
      <w:r w:rsidRPr="001565E9">
        <w:rPr>
          <w:rFonts w:ascii="Times New Roman" w:eastAsia="Times New Roman" w:hAnsi="Times New Roman" w:cs="Times New Roman"/>
          <w:kern w:val="0"/>
          <w:sz w:val="22"/>
          <w:szCs w:val="22"/>
          <w14:ligatures w14:val="none"/>
        </w:rPr>
        <w:t xml:space="preserve"> </w:t>
      </w:r>
    </w:p>
    <w:p w14:paraId="521A1C6D" w14:textId="77777777" w:rsidR="001565E9" w:rsidRPr="001565E9" w:rsidRDefault="001565E9" w:rsidP="001565E9">
      <w:pPr>
        <w:numPr>
          <w:ilvl w:val="2"/>
          <w:numId w:val="3"/>
        </w:numPr>
        <w:tabs>
          <w:tab w:val="left" w:pos="993"/>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teikiamos Paslaugos neatitinka Sutartyje numatytų reikalavimų ir Paslaugų teikėjas neištaiso Paslaugų teikimo trūkumų per Sutartyje nustatytą terminą;</w:t>
      </w:r>
    </w:p>
    <w:p w14:paraId="4EC16135" w14:textId="77777777" w:rsidR="001565E9" w:rsidRPr="001565E9" w:rsidRDefault="001565E9" w:rsidP="001565E9">
      <w:pPr>
        <w:numPr>
          <w:ilvl w:val="2"/>
          <w:numId w:val="3"/>
        </w:numPr>
        <w:tabs>
          <w:tab w:val="left" w:pos="993"/>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Paslaugų teikėjas daugiau kaip du kartus iš eilės praleido Paslaugų teikimo terminą, jei Paslaugų teikimas yra tęstinio pobūdžio;</w:t>
      </w:r>
    </w:p>
    <w:p w14:paraId="6BBAFF66" w14:textId="77777777" w:rsidR="001565E9" w:rsidRPr="001565E9" w:rsidRDefault="001565E9" w:rsidP="001565E9">
      <w:pPr>
        <w:numPr>
          <w:ilvl w:val="2"/>
          <w:numId w:val="3"/>
        </w:numPr>
        <w:tabs>
          <w:tab w:val="left" w:pos="993"/>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Jei Paslaugos yra ne tęstinio pobūdžio ir Paslaugų teikėjas nesilaiko Sutartyje nustatytų Paslaugų teikimo terminų, kai vėlavimas nuo numatyto Paslaugų perdavimo laiko yra ilgesnis kaip 1 (vienas) mėnuo;</w:t>
      </w:r>
    </w:p>
    <w:p w14:paraId="7FE4E164" w14:textId="77777777" w:rsidR="001565E9" w:rsidRPr="001565E9" w:rsidRDefault="001565E9" w:rsidP="001565E9">
      <w:pPr>
        <w:numPr>
          <w:ilvl w:val="2"/>
          <w:numId w:val="3"/>
        </w:numPr>
        <w:tabs>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Paslaugų teikėjo kvalifikacija tapo nebeatitinkančia šios Sutarties reikalavimų ir šie neatitikimai nebuvo ištaisyti per 14 (keturiolika) kalendorinių dienų nuo kvalifikacijos tapimo neatitinkančia dienos;</w:t>
      </w:r>
    </w:p>
    <w:p w14:paraId="0AA7A48E" w14:textId="77777777" w:rsidR="001565E9" w:rsidRPr="001565E9" w:rsidRDefault="001565E9" w:rsidP="001565E9">
      <w:pPr>
        <w:numPr>
          <w:ilvl w:val="2"/>
          <w:numId w:val="3"/>
        </w:numPr>
        <w:tabs>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5C608C5D" w14:textId="77777777" w:rsidR="001565E9" w:rsidRPr="001565E9" w:rsidRDefault="001565E9" w:rsidP="001565E9">
      <w:pPr>
        <w:numPr>
          <w:ilvl w:val="2"/>
          <w:numId w:val="3"/>
        </w:numPr>
        <w:tabs>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Paslaugų teikėjas pažeidžia šios Sutarties nuostatas, reglamentuojančias konfidencialios informacijos valdymą;</w:t>
      </w:r>
    </w:p>
    <w:p w14:paraId="7EF5AF23" w14:textId="77777777" w:rsidR="001565E9" w:rsidRPr="001565E9" w:rsidRDefault="001565E9" w:rsidP="001565E9">
      <w:pPr>
        <w:numPr>
          <w:ilvl w:val="2"/>
          <w:numId w:val="3"/>
        </w:numPr>
        <w:tabs>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Paslaugų teikėjas pažeidžia Sutarties 6 dalies nuostatas;</w:t>
      </w:r>
    </w:p>
    <w:p w14:paraId="324CCC60" w14:textId="77777777" w:rsidR="001565E9" w:rsidRPr="001565E9" w:rsidRDefault="001565E9" w:rsidP="001565E9">
      <w:pPr>
        <w:numPr>
          <w:ilvl w:val="2"/>
          <w:numId w:val="3"/>
        </w:numPr>
        <w:tabs>
          <w:tab w:val="left" w:pos="993"/>
        </w:tabs>
        <w:spacing w:after="0" w:line="240" w:lineRule="auto"/>
        <w:ind w:left="567" w:hanging="141"/>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Paslaugų teikėjas nepateikia stovyklos programos akreditacijos pažymėjimo per 10 (dešimt) darbo dienų nuo Sutarties pasirašymo dienos;</w:t>
      </w:r>
    </w:p>
    <w:p w14:paraId="47493FB0" w14:textId="77777777" w:rsidR="001565E9" w:rsidRPr="001565E9" w:rsidRDefault="001565E9" w:rsidP="001565E9">
      <w:pPr>
        <w:numPr>
          <w:ilvl w:val="2"/>
          <w:numId w:val="3"/>
        </w:numPr>
        <w:tabs>
          <w:tab w:val="left" w:pos="1843"/>
        </w:tabs>
        <w:spacing w:after="0" w:line="240" w:lineRule="auto"/>
        <w:ind w:left="993"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yra kitos aplinkybės, numatytos Lietuvos Respublikos civilinio kodekso 6.217 straipsnyje.</w:t>
      </w:r>
    </w:p>
    <w:p w14:paraId="601D2158" w14:textId="77777777" w:rsidR="001565E9" w:rsidRPr="001565E9" w:rsidRDefault="001565E9" w:rsidP="001565E9">
      <w:pPr>
        <w:numPr>
          <w:ilvl w:val="1"/>
          <w:numId w:val="3"/>
        </w:numPr>
        <w:tabs>
          <w:tab w:val="left" w:pos="993"/>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Sutarties 9.1.1-9.1.9 punktuose nurodyti Paslaugų teikimo pažeidimai laikomi esminiais.</w:t>
      </w:r>
    </w:p>
    <w:p w14:paraId="58952813" w14:textId="77777777" w:rsidR="001565E9" w:rsidRPr="001565E9" w:rsidRDefault="001565E9" w:rsidP="001565E9">
      <w:pPr>
        <w:numPr>
          <w:ilvl w:val="1"/>
          <w:numId w:val="3"/>
        </w:numPr>
        <w:tabs>
          <w:tab w:val="left" w:pos="993"/>
          <w:tab w:val="left" w:pos="1134"/>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lastRenderedPageBreak/>
        <w:t>Užsakovas, raštu įspėjęs Paslaugų teikėją prieš 30 (trisdešimt) kalendorinių dienų, turi teisę nutraukti šią Sutartį ar sutartį, kuria keičiama ši Sutartis, esant Lietuvos Respublikos viešųjų pirkimų, įstatymo 90 straipsnio 1 dalyje nurodytiems pagrindams.</w:t>
      </w:r>
    </w:p>
    <w:p w14:paraId="6D2F4B73" w14:textId="77777777" w:rsidR="001565E9" w:rsidRPr="001565E9" w:rsidRDefault="001565E9" w:rsidP="001565E9">
      <w:pPr>
        <w:numPr>
          <w:ilvl w:val="1"/>
          <w:numId w:val="3"/>
        </w:numPr>
        <w:tabs>
          <w:tab w:val="left" w:pos="993"/>
          <w:tab w:val="left" w:pos="1276"/>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Užsakovui nutraukus Sutartį Sutarties 9</w:t>
      </w:r>
      <w:r w:rsidRPr="001565E9">
        <w:rPr>
          <w:rFonts w:ascii="Times New Roman" w:eastAsia="Times New Roman" w:hAnsi="Times New Roman" w:cs="Times New Roman"/>
          <w:b/>
          <w:bCs/>
          <w:kern w:val="0"/>
          <w:sz w:val="22"/>
          <w:szCs w:val="22"/>
          <w14:ligatures w14:val="none"/>
        </w:rPr>
        <w:t>.</w:t>
      </w:r>
      <w:r w:rsidRPr="001565E9">
        <w:rPr>
          <w:rFonts w:ascii="Times New Roman" w:eastAsia="Times New Roman" w:hAnsi="Times New Roman" w:cs="Times New Roman"/>
          <w:kern w:val="0"/>
          <w:sz w:val="22"/>
          <w:szCs w:val="22"/>
          <w14:ligatures w14:val="none"/>
        </w:rPr>
        <w:t>1 punk</w:t>
      </w:r>
      <w:r w:rsidRPr="001565E9">
        <w:rPr>
          <w:rFonts w:ascii="Times New Roman" w:eastAsia="Times New Roman" w:hAnsi="Times New Roman" w:cs="Times New Roman"/>
          <w:kern w:val="0"/>
          <w:sz w:val="22"/>
          <w:szCs w:val="22"/>
          <w:lang w:eastAsia="lt-LT"/>
          <w14:ligatures w14:val="none"/>
        </w:rPr>
        <w:t>to nustatyta tvarka arba Paslaugų teikėjui nepagrįstai nutraukus Sutartį, Užsakovui pareikalavus, Paslaugų teikėjas moka Užsakovui 10 (dešimties) procentų Sutarties kainos dydžio baudą.</w:t>
      </w:r>
    </w:p>
    <w:p w14:paraId="4A6E5FDB" w14:textId="77777777" w:rsidR="001565E9" w:rsidRPr="001565E9" w:rsidRDefault="001565E9" w:rsidP="001565E9">
      <w:pPr>
        <w:numPr>
          <w:ilvl w:val="1"/>
          <w:numId w:val="3"/>
        </w:numPr>
        <w:tabs>
          <w:tab w:val="left" w:pos="993"/>
          <w:tab w:val="left" w:pos="1276"/>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 xml:space="preserve">Užsakovui vienašališkai nutraukus Sutartį nesant Paslaugų teikėjo kaltės, </w:t>
      </w:r>
      <w:r w:rsidRPr="001565E9">
        <w:rPr>
          <w:rFonts w:ascii="Times New Roman" w:eastAsia="Times New Roman" w:hAnsi="Times New Roman" w:cs="Times New Roman"/>
          <w:kern w:val="0"/>
          <w:sz w:val="22"/>
          <w:szCs w:val="22"/>
          <w14:ligatures w14:val="none"/>
        </w:rPr>
        <w:t>Užsakovas privalo sumokėti Paslaugų teikėjui Sutarties kainos dalį, proporcingą faktiškai suteiktoms Paslaugoms, ir atlyginti kitas protingas ir dokumentais pagrįstas išlaidas, kurias Paslaugų teikėjas, norėdamas įvykdyti Sutartį, padarė iki pranešimo apie Sutarties nutraukimą gavimo momento.</w:t>
      </w:r>
    </w:p>
    <w:p w14:paraId="07602FC0" w14:textId="77777777" w:rsidR="001565E9" w:rsidRPr="001565E9" w:rsidRDefault="001565E9" w:rsidP="001565E9">
      <w:pPr>
        <w:numPr>
          <w:ilvl w:val="1"/>
          <w:numId w:val="3"/>
        </w:numPr>
        <w:tabs>
          <w:tab w:val="left" w:pos="993"/>
          <w:tab w:val="left" w:pos="1276"/>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 xml:space="preserve">Paslaugų teikėjas turi teisę vienašališkai ir nesikreipdamas į teismą nutraukti Sutartį, </w:t>
      </w:r>
      <w:r w:rsidRPr="001565E9">
        <w:rPr>
          <w:rFonts w:ascii="Times New Roman" w:eastAsia="Times New Roman" w:hAnsi="Times New Roman" w:cs="Times New Roman"/>
          <w:kern w:val="0"/>
          <w:sz w:val="22"/>
          <w:szCs w:val="22"/>
          <w:lang w:eastAsia="lt-LT"/>
          <w14:ligatures w14:val="none"/>
        </w:rPr>
        <w:t>jeigu Užsakovas iš esmės pažeidė Sutartį. Užsakovo padarytas Sutarties pažeidimas laikomas esminiu, jeigu Užsakovas pažeidžia sąskaitos apmokėjimo terminą daugiau nei 30 dienų ir nepašalina šio pažeidimo per 7 (septynias) kalendorines dienas nuo raštiško Paslaugų teikėjo reikalavimo Užsakovui pateikimo.</w:t>
      </w:r>
    </w:p>
    <w:p w14:paraId="10148E67" w14:textId="77777777" w:rsidR="001565E9" w:rsidRPr="001565E9" w:rsidRDefault="001565E9" w:rsidP="001565E9">
      <w:pPr>
        <w:numPr>
          <w:ilvl w:val="1"/>
          <w:numId w:val="3"/>
        </w:numPr>
        <w:tabs>
          <w:tab w:val="left" w:pos="993"/>
          <w:tab w:val="left" w:pos="1276"/>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Paslaugų teikėjui nutraukus Sutartį Sutarties 9.6 punkto nustatyta tvarka,</w:t>
      </w:r>
      <w:r w:rsidRPr="001565E9">
        <w:rPr>
          <w:rFonts w:ascii="Times New Roman" w:eastAsia="Times New Roman" w:hAnsi="Times New Roman" w:cs="Times New Roman"/>
          <w:kern w:val="0"/>
          <w:sz w:val="22"/>
          <w:szCs w:val="22"/>
          <w14:ligatures w14:val="none"/>
        </w:rPr>
        <w:t xml:space="preserve"> Paslaugų teikėjas privalo perduoti Užsakovui iki Sutarties nutraukimo faktiškai suteiktas Paslaugas, pasirašant Paslaugų perdavimo–priėmimo aktą. </w:t>
      </w:r>
    </w:p>
    <w:p w14:paraId="7FA7BAFD" w14:textId="77777777" w:rsidR="001565E9" w:rsidRPr="001565E9" w:rsidRDefault="001565E9" w:rsidP="001565E9">
      <w:pPr>
        <w:numPr>
          <w:ilvl w:val="1"/>
          <w:numId w:val="3"/>
        </w:numPr>
        <w:tabs>
          <w:tab w:val="left" w:pos="1276"/>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6" w:name="_Toc101154151"/>
      <w:bookmarkStart w:id="7" w:name="_Toc128196693"/>
      <w:bookmarkStart w:id="8" w:name="_Toc128470988"/>
    </w:p>
    <w:bookmarkEnd w:id="6"/>
    <w:bookmarkEnd w:id="7"/>
    <w:bookmarkEnd w:id="8"/>
    <w:p w14:paraId="60BD773E" w14:textId="77777777" w:rsidR="001565E9" w:rsidRPr="001565E9" w:rsidRDefault="001565E9" w:rsidP="001565E9">
      <w:pPr>
        <w:numPr>
          <w:ilvl w:val="1"/>
          <w:numId w:val="3"/>
        </w:numPr>
        <w:tabs>
          <w:tab w:val="left" w:pos="1276"/>
        </w:tabs>
        <w:spacing w:after="0" w:line="240" w:lineRule="auto"/>
        <w:ind w:left="426" w:hanging="426"/>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Sutartis ar sutartis, kuria keičiama ši Sutartis gali būti nutraukta raštišku abiejų Šalių sutarimu.</w:t>
      </w:r>
    </w:p>
    <w:p w14:paraId="5F945EC3" w14:textId="77777777" w:rsidR="001565E9" w:rsidRPr="001565E9" w:rsidRDefault="001565E9" w:rsidP="001565E9">
      <w:pPr>
        <w:spacing w:after="0" w:line="240" w:lineRule="auto"/>
        <w:ind w:left="426" w:hanging="426"/>
        <w:jc w:val="both"/>
        <w:rPr>
          <w:rFonts w:ascii="Times New Roman" w:eastAsia="Times New Roman" w:hAnsi="Times New Roman" w:cs="Times New Roman"/>
          <w:b/>
          <w:kern w:val="0"/>
          <w:sz w:val="22"/>
          <w:szCs w:val="22"/>
          <w14:ligatures w14:val="none"/>
        </w:rPr>
      </w:pPr>
    </w:p>
    <w:p w14:paraId="5A04457E" w14:textId="77777777" w:rsidR="001565E9" w:rsidRPr="001565E9" w:rsidRDefault="001565E9" w:rsidP="001565E9">
      <w:pPr>
        <w:numPr>
          <w:ilvl w:val="0"/>
          <w:numId w:val="3"/>
        </w:numPr>
        <w:pBdr>
          <w:top w:val="nil"/>
          <w:left w:val="nil"/>
          <w:bottom w:val="nil"/>
          <w:right w:val="nil"/>
          <w:between w:val="nil"/>
        </w:pBdr>
        <w:tabs>
          <w:tab w:val="left" w:pos="426"/>
        </w:tabs>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ASMENS DUOMENŲ TVARKYMAS</w:t>
      </w:r>
    </w:p>
    <w:p w14:paraId="70EAC6C4" w14:textId="77777777" w:rsidR="001565E9" w:rsidRPr="001565E9" w:rsidRDefault="001565E9" w:rsidP="001565E9">
      <w:pPr>
        <w:pBdr>
          <w:top w:val="nil"/>
          <w:left w:val="nil"/>
          <w:bottom w:val="nil"/>
          <w:right w:val="nil"/>
          <w:between w:val="nil"/>
        </w:pBdr>
        <w:tabs>
          <w:tab w:val="left" w:pos="426"/>
        </w:tabs>
        <w:spacing w:after="0" w:line="240" w:lineRule="auto"/>
        <w:ind w:left="426"/>
        <w:jc w:val="both"/>
        <w:rPr>
          <w:rFonts w:ascii="Times New Roman" w:eastAsia="Times New Roman" w:hAnsi="Times New Roman" w:cs="Times New Roman"/>
          <w:b/>
          <w:kern w:val="0"/>
          <w:sz w:val="22"/>
          <w:szCs w:val="22"/>
          <w14:ligatures w14:val="none"/>
        </w:rPr>
      </w:pPr>
    </w:p>
    <w:p w14:paraId="79D83ECB" w14:textId="77777777" w:rsidR="001565E9" w:rsidRPr="001565E9" w:rsidRDefault="001565E9" w:rsidP="001565E9">
      <w:pPr>
        <w:numPr>
          <w:ilvl w:val="1"/>
          <w:numId w:val="3"/>
        </w:numPr>
        <w:tabs>
          <w:tab w:val="left" w:pos="709"/>
          <w:tab w:val="left" w:pos="1134"/>
          <w:tab w:val="left" w:pos="1276"/>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7EDD9AB" w14:textId="77777777" w:rsidR="001565E9" w:rsidRPr="001565E9" w:rsidRDefault="001565E9" w:rsidP="001565E9">
      <w:pPr>
        <w:numPr>
          <w:ilvl w:val="1"/>
          <w:numId w:val="3"/>
        </w:numPr>
        <w:tabs>
          <w:tab w:val="left" w:pos="709"/>
          <w:tab w:val="left" w:pos="1134"/>
          <w:tab w:val="left" w:pos="1276"/>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Šalių atstovų, darbuotojų ar kitų fizinių asmenų, pasitelktų Sutarčiai vykdyti duomenų tvarkymo teisėtumas grindžiamas būtinybe įvykdyti Sutartį arba būtinybe pasinaudoti iš Sutarties kylančiomis teisėmis.</w:t>
      </w:r>
    </w:p>
    <w:p w14:paraId="7AC472EC" w14:textId="77777777" w:rsidR="001565E9" w:rsidRPr="001565E9" w:rsidRDefault="001565E9" w:rsidP="001565E9">
      <w:pPr>
        <w:numPr>
          <w:ilvl w:val="1"/>
          <w:numId w:val="3"/>
        </w:numPr>
        <w:tabs>
          <w:tab w:val="left" w:pos="709"/>
          <w:tab w:val="left" w:pos="1134"/>
          <w:tab w:val="left" w:pos="1276"/>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D79C709" w14:textId="77777777" w:rsidR="001565E9" w:rsidRPr="001565E9" w:rsidRDefault="001565E9" w:rsidP="001565E9">
      <w:pPr>
        <w:numPr>
          <w:ilvl w:val="1"/>
          <w:numId w:val="3"/>
        </w:numPr>
        <w:tabs>
          <w:tab w:val="left" w:pos="709"/>
          <w:tab w:val="left" w:pos="1134"/>
          <w:tab w:val="left" w:pos="1276"/>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3D5957D" w14:textId="77777777" w:rsidR="001565E9" w:rsidRPr="001565E9" w:rsidRDefault="001565E9" w:rsidP="001565E9">
      <w:pPr>
        <w:numPr>
          <w:ilvl w:val="1"/>
          <w:numId w:val="3"/>
        </w:numPr>
        <w:tabs>
          <w:tab w:val="left" w:pos="709"/>
          <w:tab w:val="left" w:pos="1134"/>
          <w:tab w:val="left" w:pos="1276"/>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3D4A17E" w14:textId="77777777" w:rsidR="001565E9" w:rsidRPr="001565E9" w:rsidRDefault="001565E9" w:rsidP="001565E9">
      <w:pPr>
        <w:numPr>
          <w:ilvl w:val="1"/>
          <w:numId w:val="3"/>
        </w:numPr>
        <w:tabs>
          <w:tab w:val="left" w:pos="709"/>
          <w:tab w:val="left" w:pos="1134"/>
          <w:tab w:val="left" w:pos="1276"/>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F444ABF" w14:textId="77777777" w:rsidR="001565E9" w:rsidRPr="001565E9" w:rsidRDefault="001565E9" w:rsidP="001565E9">
      <w:pPr>
        <w:numPr>
          <w:ilvl w:val="1"/>
          <w:numId w:val="3"/>
        </w:numPr>
        <w:tabs>
          <w:tab w:val="left" w:pos="709"/>
          <w:tab w:val="left" w:pos="1134"/>
          <w:tab w:val="left" w:pos="1276"/>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9F4516A" w14:textId="77777777" w:rsidR="001565E9" w:rsidRPr="001565E9" w:rsidRDefault="001565E9" w:rsidP="001565E9">
      <w:pPr>
        <w:numPr>
          <w:ilvl w:val="1"/>
          <w:numId w:val="3"/>
        </w:numPr>
        <w:tabs>
          <w:tab w:val="left" w:pos="709"/>
          <w:tab w:val="left" w:pos="1134"/>
          <w:tab w:val="left" w:pos="1276"/>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E402AF" w14:textId="77777777" w:rsidR="001565E9" w:rsidRPr="001565E9" w:rsidRDefault="001565E9" w:rsidP="001565E9">
      <w:pPr>
        <w:spacing w:after="0" w:line="240" w:lineRule="auto"/>
        <w:ind w:left="426" w:hanging="426"/>
        <w:jc w:val="both"/>
        <w:rPr>
          <w:rFonts w:ascii="Times New Roman" w:eastAsia="Times New Roman" w:hAnsi="Times New Roman" w:cs="Times New Roman"/>
          <w:kern w:val="0"/>
          <w:sz w:val="22"/>
          <w:szCs w:val="22"/>
          <w14:ligatures w14:val="none"/>
        </w:rPr>
      </w:pPr>
    </w:p>
    <w:p w14:paraId="6247CFBC" w14:textId="77777777" w:rsidR="001565E9" w:rsidRPr="001565E9" w:rsidRDefault="001565E9" w:rsidP="001565E9">
      <w:pPr>
        <w:numPr>
          <w:ilvl w:val="0"/>
          <w:numId w:val="3"/>
        </w:numPr>
        <w:tabs>
          <w:tab w:val="left" w:pos="426"/>
        </w:tabs>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KONFIDENCIALUMAS</w:t>
      </w:r>
    </w:p>
    <w:p w14:paraId="77F9492B" w14:textId="77777777" w:rsidR="001565E9" w:rsidRPr="001565E9" w:rsidRDefault="001565E9" w:rsidP="001565E9">
      <w:pPr>
        <w:tabs>
          <w:tab w:val="left" w:pos="426"/>
        </w:tabs>
        <w:spacing w:after="0" w:line="240" w:lineRule="auto"/>
        <w:ind w:left="426"/>
        <w:rPr>
          <w:rFonts w:ascii="Times New Roman" w:eastAsia="Times New Roman" w:hAnsi="Times New Roman" w:cs="Times New Roman"/>
          <w:b/>
          <w:kern w:val="0"/>
          <w:sz w:val="22"/>
          <w:szCs w:val="22"/>
          <w14:ligatures w14:val="none"/>
        </w:rPr>
      </w:pPr>
    </w:p>
    <w:p w14:paraId="3178E9B6" w14:textId="77777777" w:rsidR="001565E9" w:rsidRPr="001565E9" w:rsidRDefault="001565E9" w:rsidP="001565E9">
      <w:pPr>
        <w:numPr>
          <w:ilvl w:val="1"/>
          <w:numId w:val="3"/>
        </w:numPr>
        <w:tabs>
          <w:tab w:val="left" w:pos="709"/>
          <w:tab w:val="left" w:pos="993"/>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Sutarties turinį sudaranti ir /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Paslaugų teikėjas atlygins visus Užsakovo tiesioginius nuostolius.</w:t>
      </w:r>
    </w:p>
    <w:p w14:paraId="06AAC4F6" w14:textId="77777777" w:rsidR="001565E9" w:rsidRPr="001565E9" w:rsidRDefault="001565E9" w:rsidP="001565E9">
      <w:pPr>
        <w:numPr>
          <w:ilvl w:val="1"/>
          <w:numId w:val="3"/>
        </w:numPr>
        <w:tabs>
          <w:tab w:val="left" w:pos="709"/>
          <w:tab w:val="left" w:pos="993"/>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Konfidencialumo įsipareigojimo pažeidimu nelaikoma, jeigu konfidenciali informacija atskleidžiama valstybės institucijoms, kai to reikalauja teisės aktai, Šalių advokatams, auditoriams, kurie </w:t>
      </w:r>
      <w:proofErr w:type="spellStart"/>
      <w:r w:rsidRPr="001565E9">
        <w:rPr>
          <w:rFonts w:ascii="Times New Roman" w:eastAsia="Times New Roman" w:hAnsi="Times New Roman" w:cs="Times New Roman"/>
          <w:kern w:val="0"/>
          <w:sz w:val="22"/>
          <w:szCs w:val="22"/>
          <w14:ligatures w14:val="none"/>
        </w:rPr>
        <w:t>ex</w:t>
      </w:r>
      <w:proofErr w:type="spellEnd"/>
      <w:r w:rsidRPr="001565E9">
        <w:rPr>
          <w:rFonts w:ascii="Times New Roman" w:eastAsia="Times New Roman" w:hAnsi="Times New Roman" w:cs="Times New Roman"/>
          <w:kern w:val="0"/>
          <w:sz w:val="22"/>
          <w:szCs w:val="22"/>
          <w14:ligatures w14:val="none"/>
        </w:rPr>
        <w:t xml:space="preserve"> </w:t>
      </w:r>
      <w:proofErr w:type="spellStart"/>
      <w:r w:rsidRPr="001565E9">
        <w:rPr>
          <w:rFonts w:ascii="Times New Roman" w:eastAsia="Times New Roman" w:hAnsi="Times New Roman" w:cs="Times New Roman"/>
          <w:kern w:val="0"/>
          <w:sz w:val="22"/>
          <w:szCs w:val="22"/>
          <w14:ligatures w14:val="none"/>
        </w:rPr>
        <w:t>officio</w:t>
      </w:r>
      <w:proofErr w:type="spellEnd"/>
      <w:r w:rsidRPr="001565E9">
        <w:rPr>
          <w:rFonts w:ascii="Times New Roman" w:eastAsia="Times New Roman" w:hAnsi="Times New Roman" w:cs="Times New Roman"/>
          <w:kern w:val="0"/>
          <w:sz w:val="22"/>
          <w:szCs w:val="22"/>
          <w14:ligatures w14:val="none"/>
        </w:rPr>
        <w:t xml:space="preserve"> yra įpareigoti išlaikyti informacijos konfidencialumą, iš anksto apie tai informavus kitą Šalį. Bet kuriuo atveju už konfidencialumo įsipareigojimo pažeidimą prieš Užsakovą atsako Paslaugų teikėjas.</w:t>
      </w:r>
    </w:p>
    <w:p w14:paraId="6052BCAD" w14:textId="77777777" w:rsidR="001565E9" w:rsidRPr="001565E9" w:rsidRDefault="001565E9" w:rsidP="001565E9">
      <w:pPr>
        <w:tabs>
          <w:tab w:val="left" w:pos="709"/>
          <w:tab w:val="left" w:pos="993"/>
        </w:tabs>
        <w:spacing w:after="0" w:line="240" w:lineRule="auto"/>
        <w:ind w:left="567"/>
        <w:jc w:val="both"/>
        <w:rPr>
          <w:rFonts w:ascii="Times New Roman" w:eastAsia="Times New Roman" w:hAnsi="Times New Roman" w:cs="Times New Roman"/>
          <w:kern w:val="0"/>
          <w:sz w:val="22"/>
          <w:szCs w:val="22"/>
          <w14:ligatures w14:val="none"/>
        </w:rPr>
      </w:pPr>
    </w:p>
    <w:p w14:paraId="611D123C" w14:textId="77777777" w:rsidR="001565E9" w:rsidRPr="001565E9" w:rsidRDefault="001565E9" w:rsidP="001565E9">
      <w:pPr>
        <w:numPr>
          <w:ilvl w:val="0"/>
          <w:numId w:val="3"/>
        </w:numPr>
        <w:pBdr>
          <w:top w:val="nil"/>
          <w:left w:val="nil"/>
          <w:bottom w:val="nil"/>
          <w:right w:val="nil"/>
          <w:between w:val="nil"/>
        </w:pBdr>
        <w:tabs>
          <w:tab w:val="left" w:pos="142"/>
          <w:tab w:val="left" w:pos="709"/>
        </w:tabs>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KITOS SUTARTIES SĄLYGOS</w:t>
      </w:r>
    </w:p>
    <w:p w14:paraId="33517C63" w14:textId="77777777" w:rsidR="001565E9" w:rsidRPr="001565E9" w:rsidRDefault="001565E9" w:rsidP="001565E9">
      <w:pPr>
        <w:pBdr>
          <w:top w:val="nil"/>
          <w:left w:val="nil"/>
          <w:bottom w:val="nil"/>
          <w:right w:val="nil"/>
          <w:between w:val="nil"/>
        </w:pBdr>
        <w:tabs>
          <w:tab w:val="left" w:pos="142"/>
          <w:tab w:val="left" w:pos="709"/>
        </w:tabs>
        <w:spacing w:after="0" w:line="240" w:lineRule="auto"/>
        <w:ind w:left="426"/>
        <w:jc w:val="both"/>
        <w:rPr>
          <w:rFonts w:ascii="Times New Roman" w:eastAsia="Times New Roman" w:hAnsi="Times New Roman" w:cs="Times New Roman"/>
          <w:b/>
          <w:kern w:val="0"/>
          <w:sz w:val="22"/>
          <w:szCs w:val="22"/>
          <w14:ligatures w14:val="none"/>
        </w:rPr>
      </w:pPr>
    </w:p>
    <w:p w14:paraId="581DADB7" w14:textId="77777777" w:rsidR="001565E9" w:rsidRPr="001565E9" w:rsidRDefault="001565E9" w:rsidP="001565E9">
      <w:pPr>
        <w:numPr>
          <w:ilvl w:val="1"/>
          <w:numId w:val="3"/>
        </w:numPr>
        <w:tabs>
          <w:tab w:val="left" w:pos="1134"/>
        </w:tabs>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Sutarčiai ir santykiams tarp Šalių Sutarties atžvilgiu (įskaitant Sutarties sudarymo, galiojimo, negaliojimo, įgyvendinimo ir nutraukimo klausimus) taikomi Lietuvos Respublikos įstatymai ir ji aiškinama remiantis Lietuvos Respublikos įstatymais.</w:t>
      </w:r>
    </w:p>
    <w:p w14:paraId="059E37D3" w14:textId="77777777" w:rsidR="001565E9" w:rsidRPr="001565E9" w:rsidRDefault="001565E9" w:rsidP="001565E9">
      <w:pPr>
        <w:numPr>
          <w:ilvl w:val="1"/>
          <w:numId w:val="3"/>
        </w:numPr>
        <w:tabs>
          <w:tab w:val="left" w:pos="1134"/>
        </w:tabs>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lang w:eastAsia="lt-LT"/>
          <w14:ligatures w14:val="none"/>
        </w:rPr>
        <w:t>Bet koks ginčas, nesutarimas ar reikalavimas, kylantis iš šios Sutarties ar susijęs su ja, jos pažeidimu, nutraukimu ar galiojimu, turi būti sprendžiamas tarp Šalių draugiškų derybų būdu. 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21D0542C" w14:textId="77777777" w:rsidR="001565E9" w:rsidRPr="001565E9" w:rsidRDefault="001565E9" w:rsidP="001565E9">
      <w:pPr>
        <w:numPr>
          <w:ilvl w:val="1"/>
          <w:numId w:val="3"/>
        </w:numPr>
        <w:tabs>
          <w:tab w:val="left" w:pos="1134"/>
        </w:tabs>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5039F081" w14:textId="77777777" w:rsidR="001565E9" w:rsidRPr="001565E9" w:rsidRDefault="001565E9" w:rsidP="001565E9">
      <w:pPr>
        <w:numPr>
          <w:ilvl w:val="1"/>
          <w:numId w:val="3"/>
        </w:numPr>
        <w:tabs>
          <w:tab w:val="left" w:pos="1134"/>
        </w:tabs>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Sutarties sąlygos Sutarties galiojimo laikotarpiu gali būti keičiamos laikantis Lietuvos Respublikos viešųjų pirkimų įstatymo 89 straipsnyje nustatytos tvarkos.</w:t>
      </w:r>
    </w:p>
    <w:p w14:paraId="59CC5A81" w14:textId="77777777" w:rsidR="001565E9" w:rsidRPr="001565E9" w:rsidRDefault="001565E9" w:rsidP="001565E9">
      <w:pPr>
        <w:numPr>
          <w:ilvl w:val="1"/>
          <w:numId w:val="3"/>
        </w:numPr>
        <w:tabs>
          <w:tab w:val="left" w:pos="1134"/>
        </w:tabs>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Šalys įsipareigoja per 3 (tris) darbo dienas informuoti viena kitą pasikeitus šalių juridiniams adresams, bankų rekvizitams.</w:t>
      </w:r>
    </w:p>
    <w:p w14:paraId="0FB8F84F" w14:textId="77777777" w:rsidR="001565E9" w:rsidRPr="001565E9" w:rsidRDefault="001565E9" w:rsidP="001565E9">
      <w:pPr>
        <w:numPr>
          <w:ilvl w:val="1"/>
          <w:numId w:val="3"/>
        </w:numPr>
        <w:tabs>
          <w:tab w:val="left" w:pos="1134"/>
        </w:tabs>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Jeigu Paslaugų teikėjo kvalifikacija dėl teisės verstis atitinkama veikla netikrinta ar tikrinta ne visa apimtimi, Paslaugų teikėjas įsipareigoja, kad sutartį vykdys tik tokią teisę turintys asmenys.</w:t>
      </w:r>
    </w:p>
    <w:p w14:paraId="461AA253" w14:textId="77777777" w:rsidR="001565E9" w:rsidRPr="001565E9" w:rsidRDefault="001565E9" w:rsidP="001565E9">
      <w:pPr>
        <w:numPr>
          <w:ilvl w:val="1"/>
          <w:numId w:val="3"/>
        </w:numPr>
        <w:tabs>
          <w:tab w:val="left" w:pos="1134"/>
        </w:tabs>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Sutarties šalims yra žinoma, kad ši Sutartis yra vieša, išskyrus joje esančią konfidencialią informaciją. Konfidencialia informacija laikoma tik tokia informacija, kurios</w:t>
      </w:r>
      <w:r w:rsidRPr="001565E9">
        <w:rPr>
          <w:rFonts w:ascii="Times New Roman" w:eastAsia="Times New Roman" w:hAnsi="Times New Roman" w:cs="Times New Roman"/>
          <w:kern w:val="0"/>
          <w:sz w:val="22"/>
          <w:szCs w:val="22"/>
          <w:highlight w:val="white"/>
          <w14:ligatures w14:val="none"/>
        </w:rPr>
        <w:t xml:space="preserve"> atskleidimas prieštarautų teisės aktams.</w:t>
      </w:r>
    </w:p>
    <w:p w14:paraId="06D229C4" w14:textId="77777777" w:rsidR="001565E9" w:rsidRPr="001565E9" w:rsidRDefault="001565E9" w:rsidP="001565E9">
      <w:pPr>
        <w:numPr>
          <w:ilvl w:val="1"/>
          <w:numId w:val="3"/>
        </w:numPr>
        <w:tabs>
          <w:tab w:val="left" w:pos="1134"/>
        </w:tabs>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Šalis neturi teisės perduoti savo įsipareigojimų pagal šią Sutartį trečiajam asmeniui be raštiško kitos Šalies sutikimo.</w:t>
      </w:r>
    </w:p>
    <w:p w14:paraId="4798EEFD" w14:textId="77777777" w:rsidR="001565E9" w:rsidRPr="001565E9" w:rsidRDefault="001565E9" w:rsidP="001565E9">
      <w:pPr>
        <w:numPr>
          <w:ilvl w:val="1"/>
          <w:numId w:val="3"/>
        </w:numPr>
        <w:tabs>
          <w:tab w:val="left" w:pos="709"/>
          <w:tab w:val="left" w:pos="1134"/>
          <w:tab w:val="left" w:pos="1701"/>
        </w:tabs>
        <w:spacing w:after="0" w:line="240" w:lineRule="auto"/>
        <w:ind w:left="567" w:hanging="567"/>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yra:</w:t>
      </w:r>
    </w:p>
    <w:p w14:paraId="51152EE2" w14:textId="77777777" w:rsidR="001565E9" w:rsidRPr="001565E9" w:rsidRDefault="001565E9" w:rsidP="001565E9">
      <w:pPr>
        <w:numPr>
          <w:ilvl w:val="2"/>
          <w:numId w:val="3"/>
        </w:numPr>
        <w:tabs>
          <w:tab w:val="left" w:pos="709"/>
          <w:tab w:val="left" w:pos="1134"/>
          <w:tab w:val="left" w:pos="1701"/>
        </w:tabs>
        <w:spacing w:after="0" w:line="240" w:lineRule="auto"/>
        <w:ind w:firstLine="720"/>
        <w:contextualSpacing/>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Užsakovo atstovas, atsakingas už Paslaugų teikėjo Sutartyje nurodytų pareigų vykdymo priežiūrą – _____________, tel. Nr. _____, el. paštas ____________. 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34B47F2D" w14:textId="77777777" w:rsidR="001565E9" w:rsidRPr="001565E9" w:rsidRDefault="001565E9" w:rsidP="001565E9">
      <w:pPr>
        <w:numPr>
          <w:ilvl w:val="2"/>
          <w:numId w:val="3"/>
        </w:numPr>
        <w:tabs>
          <w:tab w:val="left" w:pos="709"/>
          <w:tab w:val="left" w:pos="1134"/>
          <w:tab w:val="left" w:pos="1701"/>
        </w:tabs>
        <w:spacing w:after="0" w:line="240" w:lineRule="auto"/>
        <w:contextualSpacing/>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Užsakovo atstovas, atsakingas už Sutarties keitimų administravimą, Sutarties ir jos pakeitimų paskelbimą – ____, tel. Nr. ____, el. p. ___________. </w:t>
      </w:r>
    </w:p>
    <w:p w14:paraId="0B7FAA7B" w14:textId="77777777" w:rsidR="001565E9" w:rsidRPr="001565E9" w:rsidRDefault="001565E9" w:rsidP="001565E9">
      <w:pPr>
        <w:numPr>
          <w:ilvl w:val="2"/>
          <w:numId w:val="3"/>
        </w:numPr>
        <w:tabs>
          <w:tab w:val="left" w:pos="709"/>
          <w:tab w:val="left" w:pos="1134"/>
          <w:tab w:val="left" w:pos="1701"/>
        </w:tabs>
        <w:spacing w:after="0" w:line="240" w:lineRule="auto"/>
        <w:contextualSpacing/>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Paslaugų teikėjo atstovas – __________, tel. Nr., el. paštas _________________.</w:t>
      </w:r>
    </w:p>
    <w:p w14:paraId="3BBBEEF3" w14:textId="77777777" w:rsidR="001565E9" w:rsidRPr="001565E9" w:rsidRDefault="001565E9" w:rsidP="001565E9">
      <w:pPr>
        <w:numPr>
          <w:ilvl w:val="1"/>
          <w:numId w:val="3"/>
        </w:numPr>
        <w:spacing w:after="0" w:line="240" w:lineRule="auto"/>
        <w:ind w:left="709" w:hanging="709"/>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Ši Sutartis yra sudaryta lietuvių kalba 2 (dviem) egzemplioriais, kiekvienai Šaliai po vieną. Kiekvienas egzempliorius bus laikomas originalu ir turės vienodą teisinę galią. Šalys neapsikeičia Sutarties egzemplioriais, kai Sutartis pasirašoma kvalifikuotu elektroniniu parašu.</w:t>
      </w:r>
    </w:p>
    <w:p w14:paraId="33CAB7F2" w14:textId="77777777" w:rsidR="001565E9" w:rsidRPr="001565E9" w:rsidRDefault="001565E9" w:rsidP="001565E9">
      <w:pPr>
        <w:spacing w:after="0" w:line="240" w:lineRule="auto"/>
        <w:ind w:left="709"/>
        <w:jc w:val="both"/>
        <w:rPr>
          <w:rFonts w:ascii="Times New Roman" w:eastAsia="Times New Roman" w:hAnsi="Times New Roman" w:cs="Times New Roman"/>
          <w:kern w:val="0"/>
          <w:sz w:val="22"/>
          <w:szCs w:val="22"/>
          <w14:ligatures w14:val="none"/>
        </w:rPr>
      </w:pPr>
    </w:p>
    <w:p w14:paraId="02FF8653" w14:textId="77777777" w:rsidR="001565E9" w:rsidRPr="001565E9" w:rsidRDefault="001565E9" w:rsidP="001565E9">
      <w:pPr>
        <w:numPr>
          <w:ilvl w:val="0"/>
          <w:numId w:val="3"/>
        </w:num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SUTARTIES PRIEDAI:</w:t>
      </w:r>
    </w:p>
    <w:p w14:paraId="1FD0D59A" w14:textId="77777777" w:rsidR="001565E9" w:rsidRPr="001565E9" w:rsidRDefault="001565E9" w:rsidP="001565E9">
      <w:pPr>
        <w:numPr>
          <w:ilvl w:val="1"/>
          <w:numId w:val="3"/>
        </w:numPr>
        <w:pBdr>
          <w:top w:val="nil"/>
          <w:left w:val="nil"/>
          <w:bottom w:val="nil"/>
          <w:right w:val="nil"/>
          <w:between w:val="nil"/>
        </w:pBdr>
        <w:tabs>
          <w:tab w:val="left" w:pos="993"/>
          <w:tab w:val="left" w:pos="3828"/>
        </w:tabs>
        <w:spacing w:after="0" w:line="240" w:lineRule="auto"/>
        <w:ind w:left="2202" w:hanging="1776"/>
        <w:contextualSpacing/>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14:ligatures w14:val="none"/>
        </w:rPr>
        <w:t>Techninė specifikacija;</w:t>
      </w:r>
    </w:p>
    <w:p w14:paraId="299F384F" w14:textId="77777777" w:rsidR="001565E9" w:rsidRPr="001565E9" w:rsidRDefault="001565E9" w:rsidP="001565E9">
      <w:pPr>
        <w:numPr>
          <w:ilvl w:val="1"/>
          <w:numId w:val="3"/>
        </w:numPr>
        <w:pBdr>
          <w:top w:val="nil"/>
          <w:left w:val="nil"/>
          <w:bottom w:val="nil"/>
          <w:right w:val="nil"/>
          <w:between w:val="nil"/>
        </w:pBdr>
        <w:tabs>
          <w:tab w:val="left" w:pos="993"/>
          <w:tab w:val="left" w:pos="3828"/>
        </w:tabs>
        <w:spacing w:after="0" w:line="240" w:lineRule="auto"/>
        <w:ind w:left="2202" w:hanging="1776"/>
        <w:contextualSpacing/>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14:ligatures w14:val="none"/>
        </w:rPr>
        <w:lastRenderedPageBreak/>
        <w:t>Pasiūlymas;</w:t>
      </w:r>
    </w:p>
    <w:p w14:paraId="5C40047E" w14:textId="77777777" w:rsidR="001565E9" w:rsidRPr="001565E9" w:rsidRDefault="001565E9" w:rsidP="001565E9">
      <w:pPr>
        <w:numPr>
          <w:ilvl w:val="1"/>
          <w:numId w:val="3"/>
        </w:numPr>
        <w:pBdr>
          <w:top w:val="nil"/>
          <w:left w:val="nil"/>
          <w:bottom w:val="nil"/>
          <w:right w:val="nil"/>
          <w:between w:val="nil"/>
        </w:pBdr>
        <w:tabs>
          <w:tab w:val="left" w:pos="993"/>
          <w:tab w:val="left" w:pos="3828"/>
        </w:tabs>
        <w:spacing w:after="0" w:line="240" w:lineRule="auto"/>
        <w:ind w:left="2202" w:hanging="1776"/>
        <w:contextualSpacing/>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kern w:val="0"/>
          <w:sz w:val="22"/>
          <w:szCs w:val="22"/>
          <w14:ligatures w14:val="none"/>
        </w:rPr>
        <w:t>Paslaugų perdavimo–priėmimo  akto forma.</w:t>
      </w:r>
    </w:p>
    <w:p w14:paraId="1EF92ECA" w14:textId="77777777" w:rsidR="001565E9" w:rsidRPr="001565E9" w:rsidRDefault="001565E9" w:rsidP="001565E9">
      <w:pPr>
        <w:pBdr>
          <w:top w:val="nil"/>
          <w:left w:val="nil"/>
          <w:bottom w:val="nil"/>
          <w:right w:val="nil"/>
          <w:between w:val="nil"/>
        </w:pBdr>
        <w:tabs>
          <w:tab w:val="left" w:pos="993"/>
          <w:tab w:val="left" w:pos="3828"/>
        </w:tabs>
        <w:spacing w:after="0" w:line="240" w:lineRule="auto"/>
        <w:jc w:val="both"/>
        <w:rPr>
          <w:rFonts w:ascii="Times New Roman" w:eastAsia="Times New Roman" w:hAnsi="Times New Roman" w:cs="Times New Roman"/>
          <w:b/>
          <w:kern w:val="0"/>
          <w:sz w:val="22"/>
          <w:szCs w:val="22"/>
          <w14:ligatures w14:val="none"/>
        </w:rPr>
      </w:pPr>
    </w:p>
    <w:p w14:paraId="5884CD21" w14:textId="77777777" w:rsidR="001565E9" w:rsidRPr="001565E9" w:rsidRDefault="001565E9" w:rsidP="001565E9">
      <w:pPr>
        <w:spacing w:after="0" w:line="240" w:lineRule="auto"/>
        <w:rPr>
          <w:rFonts w:ascii="Times New Roman" w:eastAsia="Times New Roman" w:hAnsi="Times New Roman" w:cs="Times New Roman"/>
          <w:i/>
          <w:kern w:val="0"/>
          <w14:ligatures w14:val="none"/>
        </w:rPr>
      </w:pPr>
      <w:r w:rsidRPr="001565E9">
        <w:rPr>
          <w:rFonts w:ascii="Times New Roman" w:eastAsia="Times New Roman" w:hAnsi="Times New Roman" w:cs="Times New Roman"/>
          <w:i/>
          <w:kern w:val="0"/>
          <w14:ligatures w14:val="none"/>
        </w:rPr>
        <w:t>Šalys perskaitė šią Sutartį, suprato jos turinį ir pasekmes ir pasirašė šią Sutartį kaip jų valią ir ketinimus atitinkantį dokumentą.</w:t>
      </w:r>
    </w:p>
    <w:p w14:paraId="79BE4B58" w14:textId="77777777" w:rsidR="001565E9" w:rsidRPr="001565E9" w:rsidRDefault="001565E9" w:rsidP="001565E9">
      <w:pPr>
        <w:spacing w:after="0" w:line="240" w:lineRule="auto"/>
        <w:rPr>
          <w:rFonts w:ascii="Times New Roman" w:eastAsia="Times New Roman" w:hAnsi="Times New Roman" w:cs="Times New Roman"/>
          <w:i/>
          <w:kern w:val="0"/>
          <w14:ligatures w14:val="none"/>
        </w:rPr>
      </w:pPr>
    </w:p>
    <w:p w14:paraId="145D5F70" w14:textId="77777777" w:rsidR="001565E9" w:rsidRPr="001565E9" w:rsidRDefault="001565E9" w:rsidP="001565E9">
      <w:pPr>
        <w:numPr>
          <w:ilvl w:val="0"/>
          <w:numId w:val="3"/>
        </w:numPr>
        <w:pBdr>
          <w:top w:val="nil"/>
          <w:left w:val="nil"/>
          <w:bottom w:val="nil"/>
          <w:right w:val="nil"/>
          <w:between w:val="nil"/>
        </w:pBdr>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ŠALIŲ REKVIZITAI</w:t>
      </w:r>
    </w:p>
    <w:tbl>
      <w:tblPr>
        <w:tblpPr w:leftFromText="180" w:rightFromText="180" w:bottomFromText="200" w:vertAnchor="text" w:tblpY="361"/>
        <w:tblW w:w="10516" w:type="dxa"/>
        <w:tblLayout w:type="fixed"/>
        <w:tblLook w:val="0400" w:firstRow="0" w:lastRow="0" w:firstColumn="0" w:lastColumn="0" w:noHBand="0" w:noVBand="1"/>
      </w:tblPr>
      <w:tblGrid>
        <w:gridCol w:w="5799"/>
        <w:gridCol w:w="4717"/>
      </w:tblGrid>
      <w:tr w:rsidR="001565E9" w:rsidRPr="001565E9" w14:paraId="07326A56" w14:textId="77777777" w:rsidTr="00D948C6">
        <w:trPr>
          <w:trHeight w:val="146"/>
        </w:trPr>
        <w:tc>
          <w:tcPr>
            <w:tcW w:w="5799" w:type="dxa"/>
          </w:tcPr>
          <w:p w14:paraId="5D2317E3" w14:textId="77777777" w:rsidR="001565E9" w:rsidRPr="001565E9" w:rsidRDefault="001565E9" w:rsidP="001565E9">
            <w:pPr>
              <w:tabs>
                <w:tab w:val="left" w:pos="360"/>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UŽSAKOVAS</w:t>
            </w:r>
          </w:p>
          <w:p w14:paraId="26585541" w14:textId="77777777" w:rsidR="001565E9" w:rsidRPr="001565E9" w:rsidRDefault="001565E9" w:rsidP="001565E9">
            <w:pPr>
              <w:tabs>
                <w:tab w:val="left" w:pos="360"/>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Švenčionių Zigmo Žemaičio gimnazija</w:t>
            </w:r>
          </w:p>
        </w:tc>
        <w:tc>
          <w:tcPr>
            <w:tcW w:w="4717" w:type="dxa"/>
          </w:tcPr>
          <w:p w14:paraId="25CB66C5" w14:textId="77777777" w:rsidR="001565E9" w:rsidRPr="001565E9" w:rsidRDefault="001565E9" w:rsidP="001565E9">
            <w:pPr>
              <w:tabs>
                <w:tab w:val="left" w:pos="360"/>
              </w:tabs>
              <w:spacing w:after="0" w:line="240" w:lineRule="auto"/>
              <w:ind w:left="426" w:hanging="426"/>
              <w:jc w:val="both"/>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PASLAUGŲ TEIKĖJAS</w:t>
            </w:r>
          </w:p>
        </w:tc>
      </w:tr>
      <w:tr w:rsidR="001565E9" w:rsidRPr="001565E9" w14:paraId="799C6263" w14:textId="77777777" w:rsidTr="00D948C6">
        <w:trPr>
          <w:trHeight w:val="840"/>
        </w:trPr>
        <w:tc>
          <w:tcPr>
            <w:tcW w:w="5799" w:type="dxa"/>
          </w:tcPr>
          <w:p w14:paraId="342625C2" w14:textId="77777777" w:rsidR="001565E9" w:rsidRPr="001565E9" w:rsidRDefault="001565E9" w:rsidP="001565E9">
            <w:pPr>
              <w:spacing w:after="0" w:line="240" w:lineRule="auto"/>
              <w:ind w:left="426" w:hanging="426"/>
              <w:jc w:val="both"/>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Į. k.  </w:t>
            </w:r>
          </w:p>
          <w:p w14:paraId="36834604"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Adresas:</w:t>
            </w:r>
          </w:p>
          <w:p w14:paraId="6521C651"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Tel.: </w:t>
            </w:r>
          </w:p>
          <w:p w14:paraId="5BC1FA79"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El. paštas:</w:t>
            </w:r>
          </w:p>
          <w:p w14:paraId="3BB2E71F" w14:textId="77777777" w:rsidR="001565E9" w:rsidRPr="001565E9" w:rsidRDefault="001565E9" w:rsidP="001565E9">
            <w:pPr>
              <w:numPr>
                <w:ilvl w:val="0"/>
                <w:numId w:val="4"/>
              </w:num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s. Nr. </w:t>
            </w:r>
            <w:r w:rsidRPr="001565E9">
              <w:rPr>
                <w:rFonts w:ascii="Times New Roman" w:eastAsia="Times New Roman" w:hAnsi="Times New Roman" w:cs="Times New Roman"/>
                <w:kern w:val="0"/>
                <w:sz w:val="22"/>
                <w:szCs w:val="22"/>
                <w:shd w:val="clear" w:color="auto" w:fill="FEFDFC"/>
                <w14:ligatures w14:val="none"/>
              </w:rPr>
              <w:t xml:space="preserve"> </w:t>
            </w:r>
          </w:p>
          <w:p w14:paraId="59597111"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Pareigos</w:t>
            </w:r>
          </w:p>
          <w:p w14:paraId="57538D17"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 </w:t>
            </w:r>
          </w:p>
          <w:p w14:paraId="3B58851F"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p>
          <w:p w14:paraId="4DF7C0F7" w14:textId="582C6E4F"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noProof/>
                <w:kern w:val="0"/>
                <w14:ligatures w14:val="none"/>
              </w:rPr>
              <mc:AlternateContent>
                <mc:Choice Requires="wps">
                  <w:drawing>
                    <wp:anchor distT="4294967292" distB="4294967292" distL="114298" distR="114298" simplePos="0" relativeHeight="251659264" behindDoc="0" locked="0" layoutInCell="1" allowOverlap="1" wp14:anchorId="08235F8E" wp14:editId="3B4B70A0">
                      <wp:simplePos x="0" y="0"/>
                      <wp:positionH relativeFrom="column">
                        <wp:posOffset>25399</wp:posOffset>
                      </wp:positionH>
                      <wp:positionV relativeFrom="paragraph">
                        <wp:posOffset>144780</wp:posOffset>
                      </wp:positionV>
                      <wp:extent cx="0" cy="12700"/>
                      <wp:effectExtent l="0" t="0" r="38100" b="25400"/>
                      <wp:wrapNone/>
                      <wp:docPr id="560789167"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3643CE4" id="_x0000_t32" coordsize="21600,21600" o:spt="32" o:oned="t" path="m,l21600,21600e" filled="f">
                      <v:path arrowok="t" fillok="f" o:connecttype="none"/>
                      <o:lock v:ext="edit" shapetype="t"/>
                    </v:shapetype>
                    <v:shape id="Tiesioji rodyklės jungtis 3" o:spid="_x0000_s1026" type="#_x0000_t32" style="position:absolute;margin-left:2pt;margin-top:11.4pt;width:0;height:1pt;z-index:251659264;visibility:visible;mso-wrap-style:square;mso-width-percent:0;mso-height-percent:0;mso-wrap-distance-left:3.17494mm;mso-wrap-distance-top:-1e-4mm;mso-wrap-distance-right:3.17494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">
                      <v:stroke startarrowwidth="narrow" startarrowlength="short" endarrowwidth="narrow" endarrowlength="short"/>
                      <o:lock v:ext="edit" shapetype="f"/>
                    </v:shape>
                  </w:pict>
                </mc:Fallback>
              </mc:AlternateContent>
            </w:r>
            <w:r w:rsidRPr="001565E9">
              <w:rPr>
                <w:rFonts w:ascii="Times New Roman" w:eastAsia="Times New Roman" w:hAnsi="Times New Roman" w:cs="Times New Roman"/>
                <w:kern w:val="0"/>
                <w:sz w:val="22"/>
                <w:szCs w:val="22"/>
                <w14:ligatures w14:val="none"/>
              </w:rPr>
              <w:t xml:space="preserve">             (parašas)</w:t>
            </w:r>
          </w:p>
          <w:p w14:paraId="34B2A13E" w14:textId="77777777" w:rsidR="001565E9" w:rsidRPr="001565E9" w:rsidRDefault="001565E9" w:rsidP="001565E9">
            <w:pPr>
              <w:tabs>
                <w:tab w:val="left" w:pos="360"/>
              </w:tabs>
              <w:spacing w:after="0" w:line="240" w:lineRule="auto"/>
              <w:ind w:left="426" w:hanging="426"/>
              <w:jc w:val="both"/>
              <w:rPr>
                <w:rFonts w:ascii="Times New Roman" w:eastAsia="Times New Roman" w:hAnsi="Times New Roman" w:cs="Times New Roman"/>
                <w:b/>
                <w:kern w:val="0"/>
                <w:sz w:val="22"/>
                <w:szCs w:val="22"/>
                <w14:ligatures w14:val="none"/>
              </w:rPr>
            </w:pPr>
          </w:p>
        </w:tc>
        <w:tc>
          <w:tcPr>
            <w:tcW w:w="4717" w:type="dxa"/>
          </w:tcPr>
          <w:p w14:paraId="43E09560" w14:textId="77777777" w:rsidR="001565E9" w:rsidRPr="001565E9" w:rsidRDefault="001565E9" w:rsidP="001565E9">
            <w:pPr>
              <w:spacing w:after="0" w:line="240" w:lineRule="auto"/>
              <w:ind w:left="426" w:hanging="426"/>
              <w:jc w:val="both"/>
              <w:rPr>
                <w:rFonts w:ascii="Times New Roman" w:eastAsia="Times New Roman" w:hAnsi="Times New Roman" w:cs="Times New Roman"/>
                <w:kern w:val="0"/>
                <w:sz w:val="22"/>
                <w:szCs w:val="22"/>
                <w14:ligatures w14:val="none"/>
              </w:rPr>
            </w:pPr>
          </w:p>
          <w:p w14:paraId="19CF5327"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p>
          <w:p w14:paraId="41B5B963"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p>
          <w:p w14:paraId="7395E9F9"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p>
          <w:p w14:paraId="593DDB95"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p>
          <w:p w14:paraId="351DD326"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p>
          <w:p w14:paraId="543A217C"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p>
          <w:p w14:paraId="5523733A" w14:textId="7671DDEF" w:rsidR="001565E9" w:rsidRPr="001565E9" w:rsidRDefault="001565E9" w:rsidP="001565E9">
            <w:pPr>
              <w:spacing w:after="0" w:line="240" w:lineRule="auto"/>
              <w:ind w:left="426" w:hanging="426"/>
              <w:rPr>
                <w:rFonts w:ascii="Times New Roman" w:eastAsia="Times New Roman" w:hAnsi="Times New Roman" w:cs="Times New Roman"/>
                <w:kern w:val="0"/>
                <w:sz w:val="22"/>
                <w:szCs w:val="22"/>
                <w:u w:val="single"/>
                <w14:ligatures w14:val="none"/>
              </w:rPr>
            </w:pPr>
            <w:r w:rsidRPr="001565E9">
              <w:rPr>
                <w:rFonts w:ascii="Times New Roman" w:eastAsia="Times New Roman" w:hAnsi="Times New Roman" w:cs="Times New Roman"/>
                <w:noProof/>
                <w:kern w:val="0"/>
                <w14:ligatures w14:val="none"/>
              </w:rPr>
              <mc:AlternateContent>
                <mc:Choice Requires="wps">
                  <w:drawing>
                    <wp:anchor distT="4294967292" distB="4294967292" distL="114298" distR="114298" simplePos="0" relativeHeight="251660288" behindDoc="0" locked="0" layoutInCell="1" allowOverlap="1" wp14:anchorId="50158734" wp14:editId="2FEB719A">
                      <wp:simplePos x="0" y="0"/>
                      <wp:positionH relativeFrom="column">
                        <wp:posOffset>25399</wp:posOffset>
                      </wp:positionH>
                      <wp:positionV relativeFrom="paragraph">
                        <wp:posOffset>144780</wp:posOffset>
                      </wp:positionV>
                      <wp:extent cx="0" cy="12700"/>
                      <wp:effectExtent l="0" t="0" r="38100" b="25400"/>
                      <wp:wrapNone/>
                      <wp:docPr id="888268036"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D98AF53" id="Tiesioji rodyklės jungtis 1" o:spid="_x0000_s1026" type="#_x0000_t32" style="position:absolute;margin-left:2pt;margin-top:11.4pt;width:0;height:1pt;z-index:251660288;visibility:visible;mso-wrap-style:square;mso-width-percent:0;mso-height-percent:0;mso-wrap-distance-left:3.17494mm;mso-wrap-distance-top:-1e-4mm;mso-wrap-distance-right:3.17494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">
                      <v:stroke startarrowwidth="narrow" startarrowlength="short" endarrowwidth="narrow" endarrowlength="short"/>
                      <o:lock v:ext="edit" shapetype="f"/>
                    </v:shape>
                  </w:pict>
                </mc:Fallback>
              </mc:AlternateContent>
            </w:r>
          </w:p>
          <w:p w14:paraId="4C086876"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 xml:space="preserve">             (parašas)</w:t>
            </w:r>
          </w:p>
        </w:tc>
      </w:tr>
    </w:tbl>
    <w:p w14:paraId="7F7762E7" w14:textId="77777777" w:rsidR="001565E9" w:rsidRDefault="001565E9"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00824C29"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09397484"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7E3251F3"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7DD247C5"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49F971A9"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2D8D111E"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1BC161BE"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04C2CD18"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5B494FB5"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26781E43"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18092E0E"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1D3A1A5A"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18B7736C"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62ACA217"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28AEE3D8"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19450356"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4829917D"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2D5A830D" w14:textId="77777777" w:rsidR="00A23B57"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4E221684" w14:textId="77777777" w:rsidR="00A23B57" w:rsidRPr="001565E9" w:rsidRDefault="00A23B57" w:rsidP="001565E9">
      <w:pPr>
        <w:tabs>
          <w:tab w:val="left" w:pos="-2977"/>
          <w:tab w:val="left" w:pos="1560"/>
        </w:tabs>
        <w:spacing w:before="200" w:after="0" w:line="240" w:lineRule="auto"/>
        <w:rPr>
          <w:rFonts w:ascii="Times New Roman" w:eastAsia="Times New Roman" w:hAnsi="Times New Roman" w:cs="Times New Roman"/>
          <w:kern w:val="0"/>
          <w:sz w:val="22"/>
          <w:szCs w:val="22"/>
          <w14:ligatures w14:val="none"/>
        </w:rPr>
      </w:pPr>
    </w:p>
    <w:p w14:paraId="221A2A56" w14:textId="77777777" w:rsidR="001565E9" w:rsidRPr="001565E9" w:rsidRDefault="001565E9" w:rsidP="001565E9">
      <w:pPr>
        <w:tabs>
          <w:tab w:val="left" w:pos="-2977"/>
          <w:tab w:val="left" w:pos="1560"/>
        </w:tabs>
        <w:spacing w:before="200" w:after="0" w:line="240" w:lineRule="auto"/>
        <w:ind w:left="426" w:hanging="426"/>
        <w:jc w:val="right"/>
        <w:rPr>
          <w:rFonts w:ascii="Times New Roman" w:eastAsia="Times New Roman" w:hAnsi="Times New Roman" w:cs="Times New Roman"/>
          <w:kern w:val="0"/>
          <w:sz w:val="22"/>
          <w:szCs w:val="22"/>
          <w14:ligatures w14:val="none"/>
        </w:rPr>
      </w:pPr>
    </w:p>
    <w:p w14:paraId="2F614434" w14:textId="77777777" w:rsidR="001565E9" w:rsidRPr="001565E9" w:rsidRDefault="001565E9" w:rsidP="001565E9">
      <w:pPr>
        <w:spacing w:after="0" w:line="240" w:lineRule="auto"/>
        <w:ind w:left="426" w:hanging="426"/>
        <w:jc w:val="center"/>
        <w:rPr>
          <w:rFonts w:ascii="Times New Roman" w:eastAsia="Times New Roman" w:hAnsi="Times New Roman" w:cs="Times New Roman"/>
          <w:b/>
          <w:kern w:val="0"/>
          <w:sz w:val="22"/>
          <w:szCs w:val="22"/>
          <w14:ligatures w14:val="none"/>
        </w:rPr>
      </w:pPr>
    </w:p>
    <w:p w14:paraId="418250CA" w14:textId="77777777" w:rsidR="001565E9" w:rsidRPr="001565E9" w:rsidRDefault="001565E9" w:rsidP="001565E9">
      <w:pPr>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 xml:space="preserve">PASLAUGŲ PERDAVIMO–PRIĖMIMO </w:t>
      </w:r>
    </w:p>
    <w:p w14:paraId="3F621D50" w14:textId="77777777" w:rsidR="001565E9" w:rsidRPr="001565E9" w:rsidRDefault="001565E9" w:rsidP="001565E9">
      <w:pPr>
        <w:spacing w:after="0" w:line="240" w:lineRule="auto"/>
        <w:ind w:left="426" w:hanging="426"/>
        <w:jc w:val="center"/>
        <w:rPr>
          <w:rFonts w:ascii="Times New Roman" w:eastAsia="Times New Roman" w:hAnsi="Times New Roman" w:cs="Times New Roman"/>
          <w:b/>
          <w:kern w:val="0"/>
          <w:sz w:val="22"/>
          <w:szCs w:val="22"/>
          <w14:ligatures w14:val="none"/>
        </w:rPr>
      </w:pPr>
      <w:r w:rsidRPr="001565E9">
        <w:rPr>
          <w:rFonts w:ascii="Times New Roman" w:eastAsia="Times New Roman" w:hAnsi="Times New Roman" w:cs="Times New Roman"/>
          <w:b/>
          <w:kern w:val="0"/>
          <w:sz w:val="22"/>
          <w:szCs w:val="22"/>
          <w14:ligatures w14:val="none"/>
        </w:rPr>
        <w:t>AKTAS</w:t>
      </w:r>
    </w:p>
    <w:p w14:paraId="320B6E4A" w14:textId="77777777" w:rsidR="001565E9" w:rsidRPr="001565E9" w:rsidRDefault="001565E9" w:rsidP="001565E9">
      <w:pPr>
        <w:spacing w:after="0" w:line="240" w:lineRule="auto"/>
        <w:ind w:left="426" w:hanging="426"/>
        <w:jc w:val="center"/>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[data], [vieta]</w:t>
      </w:r>
    </w:p>
    <w:p w14:paraId="7B92D9C2" w14:textId="77777777" w:rsidR="001565E9" w:rsidRPr="001565E9" w:rsidRDefault="001565E9" w:rsidP="001565E9">
      <w:pPr>
        <w:spacing w:after="0" w:line="240" w:lineRule="auto"/>
        <w:ind w:left="426" w:hanging="426"/>
        <w:rPr>
          <w:rFonts w:ascii="Times New Roman" w:eastAsia="Times New Roman" w:hAnsi="Times New Roman" w:cs="Times New Roman"/>
          <w:b/>
          <w:kern w:val="0"/>
          <w:sz w:val="22"/>
          <w:szCs w:val="22"/>
          <w14:ligatures w14:val="none"/>
        </w:rPr>
      </w:pPr>
    </w:p>
    <w:p w14:paraId="4BB8CF40"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lang w:eastAsia="lt-LT"/>
          <w14:ligatures w14:val="none"/>
        </w:rPr>
      </w:pPr>
      <w:r w:rsidRPr="001565E9">
        <w:rPr>
          <w:rFonts w:ascii="Times New Roman" w:eastAsia="Times New Roman" w:hAnsi="Times New Roman" w:cs="Times New Roman"/>
          <w:kern w:val="0"/>
          <w:sz w:val="22"/>
          <w:szCs w:val="22"/>
          <w14:ligatures w14:val="none"/>
        </w:rPr>
        <w:t xml:space="preserve">_____________(toliau – </w:t>
      </w:r>
      <w:r w:rsidRPr="001565E9">
        <w:rPr>
          <w:rFonts w:ascii="Times New Roman" w:eastAsia="Times New Roman" w:hAnsi="Times New Roman" w:cs="Times New Roman"/>
          <w:b/>
          <w:kern w:val="0"/>
          <w:sz w:val="22"/>
          <w:szCs w:val="22"/>
          <w14:ligatures w14:val="none"/>
        </w:rPr>
        <w:t>Paslaugų teikėjas</w:t>
      </w:r>
      <w:r w:rsidRPr="001565E9">
        <w:rPr>
          <w:rFonts w:ascii="Times New Roman" w:eastAsia="Times New Roman" w:hAnsi="Times New Roman" w:cs="Times New Roman"/>
          <w:kern w:val="0"/>
          <w:sz w:val="22"/>
          <w:szCs w:val="22"/>
          <w14:ligatures w14:val="none"/>
        </w:rPr>
        <w:t xml:space="preserve">), juridinio asmens kodas ______, kuriai atstovauja ________, veikiantis pagal ________ d. tarp Užsakovo ir Paslaugų teikėjo sudarytą paslaugų teikimo sutartį Nr. _____ (toliau – </w:t>
      </w:r>
      <w:r w:rsidRPr="001565E9">
        <w:rPr>
          <w:rFonts w:ascii="Times New Roman" w:eastAsia="Times New Roman" w:hAnsi="Times New Roman" w:cs="Times New Roman"/>
          <w:b/>
          <w:kern w:val="0"/>
          <w:sz w:val="22"/>
          <w:szCs w:val="22"/>
          <w14:ligatures w14:val="none"/>
        </w:rPr>
        <w:t>Sutartis</w:t>
      </w:r>
      <w:r w:rsidRPr="001565E9">
        <w:rPr>
          <w:rFonts w:ascii="Times New Roman" w:eastAsia="Times New Roman" w:hAnsi="Times New Roman" w:cs="Times New Roman"/>
          <w:kern w:val="0"/>
          <w:sz w:val="22"/>
          <w:szCs w:val="22"/>
          <w14:ligatures w14:val="none"/>
        </w:rPr>
        <w:t xml:space="preserve">), Paslaugų perdavimo–priėmimo aktu (toliau – </w:t>
      </w:r>
      <w:r w:rsidRPr="001565E9">
        <w:rPr>
          <w:rFonts w:ascii="Times New Roman" w:eastAsia="Times New Roman" w:hAnsi="Times New Roman" w:cs="Times New Roman"/>
          <w:b/>
          <w:kern w:val="0"/>
          <w:sz w:val="22"/>
          <w:szCs w:val="22"/>
          <w14:ligatures w14:val="none"/>
        </w:rPr>
        <w:t>Aktas</w:t>
      </w:r>
      <w:r w:rsidRPr="001565E9">
        <w:rPr>
          <w:rFonts w:ascii="Times New Roman" w:eastAsia="Times New Roman" w:hAnsi="Times New Roman" w:cs="Times New Roman"/>
          <w:kern w:val="0"/>
          <w:sz w:val="22"/>
          <w:szCs w:val="22"/>
          <w14:ligatures w14:val="none"/>
        </w:rPr>
        <w:t>) perduoda, o</w:t>
      </w:r>
    </w:p>
    <w:p w14:paraId="0BF3BA1F" w14:textId="77777777" w:rsidR="001565E9" w:rsidRPr="001565E9" w:rsidRDefault="001565E9" w:rsidP="001565E9">
      <w:pPr>
        <w:spacing w:after="0" w:line="240" w:lineRule="auto"/>
        <w:ind w:left="426" w:hanging="426"/>
        <w:rPr>
          <w:rFonts w:ascii="Times New Roman" w:eastAsia="Times New Roman" w:hAnsi="Times New Roman" w:cs="Times New Roman"/>
          <w:b/>
          <w:kern w:val="0"/>
          <w:sz w:val="22"/>
          <w:szCs w:val="22"/>
          <w14:ligatures w14:val="none"/>
        </w:rPr>
      </w:pPr>
    </w:p>
    <w:p w14:paraId="2037F202"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b/>
          <w:kern w:val="0"/>
          <w:sz w:val="22"/>
          <w:szCs w:val="22"/>
          <w14:ligatures w14:val="none"/>
        </w:rPr>
        <w:t xml:space="preserve">____________ </w:t>
      </w:r>
      <w:r w:rsidRPr="001565E9">
        <w:rPr>
          <w:rFonts w:ascii="Times New Roman" w:eastAsia="Times New Roman" w:hAnsi="Times New Roman" w:cs="Times New Roman"/>
          <w:kern w:val="0"/>
          <w:sz w:val="22"/>
          <w:szCs w:val="22"/>
          <w14:ligatures w14:val="none"/>
        </w:rPr>
        <w:t xml:space="preserve">(toliau – </w:t>
      </w:r>
      <w:r w:rsidRPr="001565E9">
        <w:rPr>
          <w:rFonts w:ascii="Times New Roman" w:eastAsia="Times New Roman" w:hAnsi="Times New Roman" w:cs="Times New Roman"/>
          <w:b/>
          <w:kern w:val="0"/>
          <w:sz w:val="22"/>
          <w:szCs w:val="22"/>
          <w14:ligatures w14:val="none"/>
        </w:rPr>
        <w:t>Užsakovas</w:t>
      </w:r>
      <w:r w:rsidRPr="001565E9">
        <w:rPr>
          <w:rFonts w:ascii="Times New Roman" w:eastAsia="Times New Roman" w:hAnsi="Times New Roman" w:cs="Times New Roman"/>
          <w:kern w:val="0"/>
          <w:sz w:val="22"/>
          <w:szCs w:val="22"/>
          <w14:ligatures w14:val="none"/>
        </w:rPr>
        <w:t>), juridinio asmens kodas ___________, kuriai atstovauja______, veikiantis __________ pagal Sutartį, šiuo priima</w:t>
      </w:r>
    </w:p>
    <w:p w14:paraId="1D4BF9CA"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p>
    <w:p w14:paraId="06BA83AB"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šias pagal Sutartį suteiktas Paslaugas:</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6516"/>
        <w:gridCol w:w="2516"/>
      </w:tblGrid>
      <w:tr w:rsidR="001565E9" w:rsidRPr="001565E9" w14:paraId="731053AF" w14:textId="77777777" w:rsidTr="00D948C6">
        <w:tc>
          <w:tcPr>
            <w:tcW w:w="538" w:type="dxa"/>
            <w:shd w:val="clear" w:color="auto" w:fill="auto"/>
          </w:tcPr>
          <w:p w14:paraId="3C59DCF6" w14:textId="77777777" w:rsidR="001565E9" w:rsidRPr="001565E9" w:rsidRDefault="001565E9" w:rsidP="001565E9">
            <w:pPr>
              <w:spacing w:after="0" w:line="240" w:lineRule="auto"/>
              <w:ind w:left="426" w:hanging="426"/>
              <w:rPr>
                <w:rFonts w:ascii="Times New Roman" w:eastAsia="Calibri" w:hAnsi="Times New Roman" w:cs="Times New Roman"/>
                <w:b/>
                <w:kern w:val="0"/>
                <w:sz w:val="22"/>
                <w:szCs w:val="22"/>
                <w14:ligatures w14:val="none"/>
              </w:rPr>
            </w:pPr>
            <w:r w:rsidRPr="001565E9">
              <w:rPr>
                <w:rFonts w:ascii="Times New Roman" w:eastAsia="Calibri" w:hAnsi="Times New Roman" w:cs="Times New Roman"/>
                <w:b/>
                <w:kern w:val="0"/>
                <w:sz w:val="22"/>
                <w:szCs w:val="22"/>
                <w14:ligatures w14:val="none"/>
              </w:rPr>
              <w:t>Nr.</w:t>
            </w:r>
          </w:p>
        </w:tc>
        <w:tc>
          <w:tcPr>
            <w:tcW w:w="6516" w:type="dxa"/>
            <w:shd w:val="clear" w:color="auto" w:fill="auto"/>
          </w:tcPr>
          <w:p w14:paraId="5E7E98CA" w14:textId="77777777" w:rsidR="001565E9" w:rsidRPr="001565E9" w:rsidRDefault="001565E9" w:rsidP="001565E9">
            <w:pPr>
              <w:spacing w:after="0" w:line="240" w:lineRule="auto"/>
              <w:ind w:left="426" w:hanging="426"/>
              <w:rPr>
                <w:rFonts w:ascii="Times New Roman" w:eastAsia="Calibri" w:hAnsi="Times New Roman" w:cs="Times New Roman"/>
                <w:b/>
                <w:kern w:val="0"/>
                <w:sz w:val="22"/>
                <w:szCs w:val="22"/>
                <w14:ligatures w14:val="none"/>
              </w:rPr>
            </w:pPr>
            <w:r w:rsidRPr="001565E9">
              <w:rPr>
                <w:rFonts w:ascii="Times New Roman" w:eastAsia="Calibri" w:hAnsi="Times New Roman" w:cs="Times New Roman"/>
                <w:b/>
                <w:kern w:val="0"/>
                <w:sz w:val="22"/>
                <w:szCs w:val="22"/>
                <w14:ligatures w14:val="none"/>
              </w:rPr>
              <w:t>Suteiktos Paslaugos</w:t>
            </w:r>
          </w:p>
        </w:tc>
        <w:tc>
          <w:tcPr>
            <w:tcW w:w="2516" w:type="dxa"/>
            <w:shd w:val="clear" w:color="auto" w:fill="auto"/>
          </w:tcPr>
          <w:p w14:paraId="39B86BE7" w14:textId="77777777" w:rsidR="001565E9" w:rsidRPr="001565E9" w:rsidRDefault="001565E9" w:rsidP="001565E9">
            <w:pPr>
              <w:spacing w:after="0" w:line="240" w:lineRule="auto"/>
              <w:ind w:left="426" w:hanging="426"/>
              <w:rPr>
                <w:rFonts w:ascii="Times New Roman" w:eastAsia="Calibri" w:hAnsi="Times New Roman" w:cs="Times New Roman"/>
                <w:b/>
                <w:kern w:val="0"/>
                <w:sz w:val="22"/>
                <w:szCs w:val="22"/>
                <w14:ligatures w14:val="none"/>
              </w:rPr>
            </w:pPr>
            <w:r w:rsidRPr="001565E9">
              <w:rPr>
                <w:rFonts w:ascii="Times New Roman" w:eastAsia="Calibri" w:hAnsi="Times New Roman" w:cs="Times New Roman"/>
                <w:b/>
                <w:kern w:val="0"/>
                <w:sz w:val="22"/>
                <w:szCs w:val="22"/>
                <w14:ligatures w14:val="none"/>
              </w:rPr>
              <w:t>Paslaugų suteikimo data</w:t>
            </w:r>
          </w:p>
        </w:tc>
      </w:tr>
      <w:tr w:rsidR="001565E9" w:rsidRPr="001565E9" w14:paraId="6B571CD7" w14:textId="77777777" w:rsidTr="00D948C6">
        <w:tc>
          <w:tcPr>
            <w:tcW w:w="538" w:type="dxa"/>
            <w:shd w:val="clear" w:color="auto" w:fill="auto"/>
          </w:tcPr>
          <w:p w14:paraId="54674773" w14:textId="77777777" w:rsidR="001565E9" w:rsidRPr="001565E9" w:rsidRDefault="001565E9" w:rsidP="001565E9">
            <w:pPr>
              <w:numPr>
                <w:ilvl w:val="0"/>
                <w:numId w:val="5"/>
              </w:numPr>
              <w:spacing w:after="0" w:line="240" w:lineRule="auto"/>
              <w:ind w:left="426" w:hanging="426"/>
              <w:jc w:val="both"/>
              <w:rPr>
                <w:rFonts w:ascii="Times New Roman" w:eastAsia="Calibri" w:hAnsi="Times New Roman" w:cs="Times New Roman"/>
                <w:kern w:val="0"/>
                <w:sz w:val="22"/>
                <w:szCs w:val="22"/>
                <w14:ligatures w14:val="none"/>
              </w:rPr>
            </w:pPr>
          </w:p>
        </w:tc>
        <w:tc>
          <w:tcPr>
            <w:tcW w:w="6516" w:type="dxa"/>
            <w:shd w:val="clear" w:color="auto" w:fill="auto"/>
          </w:tcPr>
          <w:p w14:paraId="192CEFC1" w14:textId="77777777" w:rsidR="001565E9" w:rsidRPr="001565E9" w:rsidRDefault="001565E9" w:rsidP="001565E9">
            <w:pPr>
              <w:spacing w:after="0" w:line="240" w:lineRule="auto"/>
              <w:ind w:left="426" w:hanging="426"/>
              <w:rPr>
                <w:rFonts w:ascii="Times New Roman" w:eastAsia="Calibri" w:hAnsi="Times New Roman" w:cs="Times New Roman"/>
                <w:kern w:val="0"/>
                <w:sz w:val="22"/>
                <w:szCs w:val="22"/>
                <w14:ligatures w14:val="none"/>
              </w:rPr>
            </w:pPr>
          </w:p>
        </w:tc>
        <w:tc>
          <w:tcPr>
            <w:tcW w:w="2516" w:type="dxa"/>
            <w:shd w:val="clear" w:color="auto" w:fill="auto"/>
          </w:tcPr>
          <w:p w14:paraId="6BF684F2" w14:textId="77777777" w:rsidR="001565E9" w:rsidRPr="001565E9" w:rsidRDefault="001565E9" w:rsidP="001565E9">
            <w:pPr>
              <w:spacing w:after="0" w:line="240" w:lineRule="auto"/>
              <w:ind w:left="426" w:hanging="426"/>
              <w:jc w:val="center"/>
              <w:rPr>
                <w:rFonts w:ascii="Times New Roman" w:eastAsia="Calibri" w:hAnsi="Times New Roman" w:cs="Times New Roman"/>
                <w:kern w:val="0"/>
                <w:sz w:val="22"/>
                <w:szCs w:val="22"/>
                <w14:ligatures w14:val="none"/>
              </w:rPr>
            </w:pPr>
          </w:p>
        </w:tc>
      </w:tr>
      <w:tr w:rsidR="001565E9" w:rsidRPr="001565E9" w14:paraId="41BDB0F8" w14:textId="77777777" w:rsidTr="00D948C6">
        <w:tc>
          <w:tcPr>
            <w:tcW w:w="538" w:type="dxa"/>
            <w:shd w:val="clear" w:color="auto" w:fill="auto"/>
          </w:tcPr>
          <w:p w14:paraId="07FA57B9" w14:textId="77777777" w:rsidR="001565E9" w:rsidRPr="001565E9" w:rsidRDefault="001565E9" w:rsidP="001565E9">
            <w:pPr>
              <w:numPr>
                <w:ilvl w:val="0"/>
                <w:numId w:val="5"/>
              </w:numPr>
              <w:spacing w:after="0" w:line="240" w:lineRule="auto"/>
              <w:ind w:left="426" w:hanging="426"/>
              <w:jc w:val="both"/>
              <w:rPr>
                <w:rFonts w:ascii="Times New Roman" w:eastAsia="Calibri" w:hAnsi="Times New Roman" w:cs="Times New Roman"/>
                <w:kern w:val="0"/>
                <w:sz w:val="22"/>
                <w:szCs w:val="22"/>
                <w14:ligatures w14:val="none"/>
              </w:rPr>
            </w:pPr>
          </w:p>
        </w:tc>
        <w:tc>
          <w:tcPr>
            <w:tcW w:w="6516" w:type="dxa"/>
            <w:shd w:val="clear" w:color="auto" w:fill="auto"/>
          </w:tcPr>
          <w:p w14:paraId="2A04122D" w14:textId="77777777" w:rsidR="001565E9" w:rsidRPr="001565E9" w:rsidRDefault="001565E9" w:rsidP="001565E9">
            <w:pPr>
              <w:spacing w:after="0" w:line="240" w:lineRule="auto"/>
              <w:ind w:left="426" w:hanging="426"/>
              <w:rPr>
                <w:rFonts w:ascii="Times New Roman" w:eastAsia="Calibri" w:hAnsi="Times New Roman" w:cs="Times New Roman"/>
                <w:kern w:val="0"/>
                <w:sz w:val="22"/>
                <w:szCs w:val="22"/>
                <w14:ligatures w14:val="none"/>
              </w:rPr>
            </w:pPr>
          </w:p>
        </w:tc>
        <w:tc>
          <w:tcPr>
            <w:tcW w:w="2516" w:type="dxa"/>
            <w:shd w:val="clear" w:color="auto" w:fill="auto"/>
          </w:tcPr>
          <w:p w14:paraId="793A0423" w14:textId="77777777" w:rsidR="001565E9" w:rsidRPr="001565E9" w:rsidRDefault="001565E9" w:rsidP="001565E9">
            <w:pPr>
              <w:spacing w:after="0" w:line="240" w:lineRule="auto"/>
              <w:ind w:left="426" w:hanging="426"/>
              <w:jc w:val="center"/>
              <w:rPr>
                <w:rFonts w:ascii="Times New Roman" w:eastAsia="Calibri" w:hAnsi="Times New Roman" w:cs="Times New Roman"/>
                <w:kern w:val="0"/>
                <w:sz w:val="22"/>
                <w:szCs w:val="22"/>
                <w14:ligatures w14:val="none"/>
              </w:rPr>
            </w:pPr>
          </w:p>
        </w:tc>
      </w:tr>
      <w:tr w:rsidR="001565E9" w:rsidRPr="001565E9" w14:paraId="51065E29" w14:textId="77777777" w:rsidTr="00D948C6">
        <w:tc>
          <w:tcPr>
            <w:tcW w:w="538" w:type="dxa"/>
            <w:shd w:val="clear" w:color="auto" w:fill="auto"/>
          </w:tcPr>
          <w:p w14:paraId="253AF67B" w14:textId="77777777" w:rsidR="001565E9" w:rsidRPr="001565E9" w:rsidRDefault="001565E9" w:rsidP="001565E9">
            <w:pPr>
              <w:numPr>
                <w:ilvl w:val="0"/>
                <w:numId w:val="5"/>
              </w:numPr>
              <w:spacing w:after="0" w:line="240" w:lineRule="auto"/>
              <w:ind w:left="426" w:hanging="426"/>
              <w:jc w:val="both"/>
              <w:rPr>
                <w:rFonts w:ascii="Times New Roman" w:eastAsia="Calibri" w:hAnsi="Times New Roman" w:cs="Times New Roman"/>
                <w:kern w:val="0"/>
                <w:sz w:val="22"/>
                <w:szCs w:val="22"/>
                <w14:ligatures w14:val="none"/>
              </w:rPr>
            </w:pPr>
          </w:p>
        </w:tc>
        <w:tc>
          <w:tcPr>
            <w:tcW w:w="6516" w:type="dxa"/>
            <w:shd w:val="clear" w:color="auto" w:fill="auto"/>
          </w:tcPr>
          <w:p w14:paraId="620EA519" w14:textId="77777777" w:rsidR="001565E9" w:rsidRPr="001565E9" w:rsidRDefault="001565E9" w:rsidP="001565E9">
            <w:pPr>
              <w:spacing w:after="0" w:line="240" w:lineRule="auto"/>
              <w:ind w:left="426" w:hanging="426"/>
              <w:rPr>
                <w:rFonts w:ascii="Times New Roman" w:eastAsia="Calibri" w:hAnsi="Times New Roman" w:cs="Times New Roman"/>
                <w:kern w:val="0"/>
                <w:sz w:val="22"/>
                <w:szCs w:val="22"/>
                <w14:ligatures w14:val="none"/>
              </w:rPr>
            </w:pPr>
          </w:p>
        </w:tc>
        <w:tc>
          <w:tcPr>
            <w:tcW w:w="2516" w:type="dxa"/>
            <w:shd w:val="clear" w:color="auto" w:fill="auto"/>
          </w:tcPr>
          <w:p w14:paraId="66E096CF" w14:textId="77777777" w:rsidR="001565E9" w:rsidRPr="001565E9" w:rsidRDefault="001565E9" w:rsidP="001565E9">
            <w:pPr>
              <w:spacing w:after="0" w:line="240" w:lineRule="auto"/>
              <w:ind w:left="426" w:hanging="426"/>
              <w:jc w:val="center"/>
              <w:rPr>
                <w:rFonts w:ascii="Times New Roman" w:eastAsia="Calibri" w:hAnsi="Times New Roman" w:cs="Times New Roman"/>
                <w:kern w:val="0"/>
                <w:sz w:val="22"/>
                <w:szCs w:val="22"/>
                <w14:ligatures w14:val="none"/>
              </w:rPr>
            </w:pPr>
          </w:p>
        </w:tc>
      </w:tr>
      <w:tr w:rsidR="001565E9" w:rsidRPr="001565E9" w14:paraId="4FA1E865" w14:textId="77777777" w:rsidTr="00D948C6">
        <w:tc>
          <w:tcPr>
            <w:tcW w:w="538" w:type="dxa"/>
            <w:shd w:val="clear" w:color="auto" w:fill="auto"/>
          </w:tcPr>
          <w:p w14:paraId="7C57385D" w14:textId="77777777" w:rsidR="001565E9" w:rsidRPr="001565E9" w:rsidRDefault="001565E9" w:rsidP="001565E9">
            <w:pPr>
              <w:numPr>
                <w:ilvl w:val="0"/>
                <w:numId w:val="5"/>
              </w:numPr>
              <w:spacing w:after="0" w:line="240" w:lineRule="auto"/>
              <w:ind w:left="426" w:hanging="426"/>
              <w:jc w:val="both"/>
              <w:rPr>
                <w:rFonts w:ascii="Times New Roman" w:eastAsia="Calibri" w:hAnsi="Times New Roman" w:cs="Times New Roman"/>
                <w:kern w:val="0"/>
                <w:sz w:val="22"/>
                <w:szCs w:val="22"/>
                <w14:ligatures w14:val="none"/>
              </w:rPr>
            </w:pPr>
          </w:p>
        </w:tc>
        <w:tc>
          <w:tcPr>
            <w:tcW w:w="6516" w:type="dxa"/>
            <w:shd w:val="clear" w:color="auto" w:fill="auto"/>
          </w:tcPr>
          <w:p w14:paraId="391A3016" w14:textId="77777777" w:rsidR="001565E9" w:rsidRPr="001565E9" w:rsidRDefault="001565E9" w:rsidP="001565E9">
            <w:pPr>
              <w:spacing w:after="0" w:line="240" w:lineRule="auto"/>
              <w:ind w:left="426" w:hanging="426"/>
              <w:rPr>
                <w:rFonts w:ascii="Times New Roman" w:eastAsia="Calibri" w:hAnsi="Times New Roman" w:cs="Times New Roman"/>
                <w:kern w:val="0"/>
                <w:sz w:val="22"/>
                <w:szCs w:val="22"/>
                <w14:ligatures w14:val="none"/>
              </w:rPr>
            </w:pPr>
          </w:p>
        </w:tc>
        <w:tc>
          <w:tcPr>
            <w:tcW w:w="2516" w:type="dxa"/>
            <w:shd w:val="clear" w:color="auto" w:fill="auto"/>
          </w:tcPr>
          <w:p w14:paraId="3CB38FD6" w14:textId="77777777" w:rsidR="001565E9" w:rsidRPr="001565E9" w:rsidRDefault="001565E9" w:rsidP="001565E9">
            <w:pPr>
              <w:spacing w:after="0" w:line="240" w:lineRule="auto"/>
              <w:ind w:left="426" w:hanging="426"/>
              <w:jc w:val="center"/>
              <w:rPr>
                <w:rFonts w:ascii="Times New Roman" w:eastAsia="Calibri" w:hAnsi="Times New Roman" w:cs="Times New Roman"/>
                <w:kern w:val="0"/>
                <w:sz w:val="22"/>
                <w:szCs w:val="22"/>
                <w14:ligatures w14:val="none"/>
              </w:rPr>
            </w:pPr>
          </w:p>
        </w:tc>
      </w:tr>
    </w:tbl>
    <w:p w14:paraId="115D5ADD"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p>
    <w:p w14:paraId="4573808A"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14:ligatures w14:val="none"/>
        </w:rPr>
      </w:pPr>
      <w:r w:rsidRPr="001565E9">
        <w:rPr>
          <w:rFonts w:ascii="Times New Roman" w:eastAsia="Times New Roman" w:hAnsi="Times New Roman" w:cs="Times New Roman"/>
          <w:kern w:val="0"/>
          <w:sz w:val="22"/>
          <w:szCs w:val="22"/>
          <w14:ligatures w14:val="none"/>
        </w:rPr>
        <w:t>Šiame Akte vartojamos sąvokos, kiek jame nenurodyta kitaip, turi tokią pačią reikšmę, kaip ir Sutartyje.</w:t>
      </w:r>
    </w:p>
    <w:p w14:paraId="7B170712" w14:textId="77777777" w:rsidR="001565E9" w:rsidRPr="001565E9" w:rsidRDefault="001565E9" w:rsidP="001565E9">
      <w:pPr>
        <w:spacing w:after="0" w:line="240" w:lineRule="auto"/>
        <w:ind w:left="426" w:hanging="426"/>
        <w:rPr>
          <w:rFonts w:ascii="Times New Roman" w:eastAsia="Times New Roman" w:hAnsi="Times New Roman" w:cs="Times New Roman"/>
          <w:spacing w:val="-4"/>
          <w:kern w:val="0"/>
          <w:sz w:val="22"/>
          <w:szCs w:val="22"/>
          <w14:ligatures w14:val="none"/>
        </w:rPr>
      </w:pPr>
    </w:p>
    <w:tbl>
      <w:tblPr>
        <w:tblW w:w="0" w:type="auto"/>
        <w:tblLook w:val="04A0" w:firstRow="1" w:lastRow="0" w:firstColumn="1" w:lastColumn="0" w:noHBand="0" w:noVBand="1"/>
      </w:tblPr>
      <w:tblGrid>
        <w:gridCol w:w="4785"/>
        <w:gridCol w:w="4785"/>
      </w:tblGrid>
      <w:tr w:rsidR="001565E9" w:rsidRPr="001565E9" w14:paraId="5287E8C5" w14:textId="77777777" w:rsidTr="00D948C6">
        <w:tc>
          <w:tcPr>
            <w:tcW w:w="4785" w:type="dxa"/>
            <w:shd w:val="clear" w:color="auto" w:fill="auto"/>
          </w:tcPr>
          <w:p w14:paraId="3D772EAE" w14:textId="77777777" w:rsidR="001565E9" w:rsidRPr="001565E9" w:rsidRDefault="001565E9" w:rsidP="001565E9">
            <w:pPr>
              <w:spacing w:after="0" w:line="240" w:lineRule="auto"/>
              <w:ind w:left="426" w:hanging="426"/>
              <w:rPr>
                <w:rFonts w:ascii="Times New Roman" w:eastAsia="Calibri" w:hAnsi="Times New Roman" w:cs="Times New Roman"/>
                <w:b/>
                <w:kern w:val="0"/>
                <w:sz w:val="22"/>
                <w:szCs w:val="22"/>
                <w14:ligatures w14:val="none"/>
              </w:rPr>
            </w:pPr>
            <w:r w:rsidRPr="001565E9">
              <w:rPr>
                <w:rFonts w:ascii="Times New Roman" w:eastAsia="Calibri" w:hAnsi="Times New Roman" w:cs="Times New Roman"/>
                <w:b/>
                <w:kern w:val="0"/>
                <w:sz w:val="22"/>
                <w:szCs w:val="22"/>
                <w14:ligatures w14:val="none"/>
              </w:rPr>
              <w:t>Užsakovas:</w:t>
            </w:r>
          </w:p>
        </w:tc>
        <w:tc>
          <w:tcPr>
            <w:tcW w:w="4785" w:type="dxa"/>
            <w:shd w:val="clear" w:color="auto" w:fill="auto"/>
          </w:tcPr>
          <w:p w14:paraId="2046ADD8" w14:textId="77777777" w:rsidR="001565E9" w:rsidRPr="001565E9" w:rsidRDefault="001565E9" w:rsidP="001565E9">
            <w:pPr>
              <w:spacing w:after="0" w:line="240" w:lineRule="auto"/>
              <w:ind w:left="426" w:hanging="426"/>
              <w:rPr>
                <w:rFonts w:ascii="Times New Roman" w:eastAsia="Calibri" w:hAnsi="Times New Roman" w:cs="Times New Roman"/>
                <w:b/>
                <w:kern w:val="0"/>
                <w:sz w:val="22"/>
                <w:szCs w:val="22"/>
                <w14:ligatures w14:val="none"/>
              </w:rPr>
            </w:pPr>
            <w:r w:rsidRPr="001565E9">
              <w:rPr>
                <w:rFonts w:ascii="Times New Roman" w:eastAsia="Calibri" w:hAnsi="Times New Roman" w:cs="Times New Roman"/>
                <w:b/>
                <w:kern w:val="0"/>
                <w:sz w:val="22"/>
                <w:szCs w:val="22"/>
                <w14:ligatures w14:val="none"/>
              </w:rPr>
              <w:t>Paslaugų teikėjas:</w:t>
            </w:r>
          </w:p>
        </w:tc>
      </w:tr>
      <w:tr w:rsidR="001565E9" w:rsidRPr="001565E9" w14:paraId="4AB4EAEA" w14:textId="77777777" w:rsidTr="00D948C6">
        <w:tc>
          <w:tcPr>
            <w:tcW w:w="4785" w:type="dxa"/>
            <w:shd w:val="clear" w:color="auto" w:fill="auto"/>
          </w:tcPr>
          <w:p w14:paraId="42F9BB56" w14:textId="77777777" w:rsidR="001565E9" w:rsidRPr="001565E9" w:rsidRDefault="001565E9" w:rsidP="001565E9">
            <w:pPr>
              <w:widowControl w:val="0"/>
              <w:tabs>
                <w:tab w:val="left" w:leader="underscore" w:pos="2837"/>
              </w:tabs>
              <w:spacing w:after="0" w:line="240" w:lineRule="auto"/>
              <w:ind w:left="426" w:hanging="426"/>
              <w:rPr>
                <w:rFonts w:ascii="Times New Roman" w:eastAsia="Calibri" w:hAnsi="Times New Roman" w:cs="Times New Roman"/>
                <w:kern w:val="0"/>
                <w:sz w:val="22"/>
                <w:szCs w:val="22"/>
                <w14:ligatures w14:val="none"/>
              </w:rPr>
            </w:pPr>
          </w:p>
          <w:p w14:paraId="0194B00E" w14:textId="77777777" w:rsidR="001565E9" w:rsidRPr="001565E9" w:rsidRDefault="001565E9" w:rsidP="001565E9">
            <w:pPr>
              <w:widowControl w:val="0"/>
              <w:tabs>
                <w:tab w:val="left" w:leader="underscore" w:pos="2837"/>
              </w:tabs>
              <w:spacing w:after="0" w:line="240" w:lineRule="auto"/>
              <w:ind w:left="426" w:hanging="426"/>
              <w:rPr>
                <w:rFonts w:ascii="Times New Roman" w:eastAsia="Calibri" w:hAnsi="Times New Roman" w:cs="Times New Roman"/>
                <w:kern w:val="0"/>
                <w:sz w:val="22"/>
                <w:szCs w:val="22"/>
                <w14:ligatures w14:val="none"/>
              </w:rPr>
            </w:pPr>
          </w:p>
          <w:p w14:paraId="4032CC72" w14:textId="77777777" w:rsidR="001565E9" w:rsidRPr="001565E9" w:rsidRDefault="001565E9" w:rsidP="001565E9">
            <w:pPr>
              <w:widowControl w:val="0"/>
              <w:tabs>
                <w:tab w:val="left" w:leader="underscore" w:pos="2837"/>
              </w:tabs>
              <w:spacing w:after="0" w:line="240" w:lineRule="auto"/>
              <w:ind w:left="426" w:hanging="426"/>
              <w:rPr>
                <w:rFonts w:ascii="Times New Roman" w:eastAsia="Calibri" w:hAnsi="Times New Roman" w:cs="Times New Roman"/>
                <w:kern w:val="0"/>
                <w:sz w:val="22"/>
                <w:szCs w:val="22"/>
                <w14:ligatures w14:val="none"/>
              </w:rPr>
            </w:pPr>
            <w:r w:rsidRPr="001565E9">
              <w:rPr>
                <w:rFonts w:ascii="Times New Roman" w:eastAsia="Calibri" w:hAnsi="Times New Roman" w:cs="Times New Roman"/>
                <w:kern w:val="0"/>
                <w:sz w:val="22"/>
                <w:szCs w:val="22"/>
                <w14:ligatures w14:val="none"/>
              </w:rPr>
              <w:tab/>
            </w:r>
          </w:p>
          <w:p w14:paraId="77DA1691" w14:textId="77777777" w:rsidR="001565E9" w:rsidRPr="001565E9" w:rsidRDefault="001565E9" w:rsidP="001565E9">
            <w:pPr>
              <w:tabs>
                <w:tab w:val="center" w:pos="1418"/>
              </w:tabs>
              <w:spacing w:after="0" w:line="240" w:lineRule="auto"/>
              <w:ind w:left="426" w:hanging="426"/>
              <w:rPr>
                <w:rFonts w:ascii="Times New Roman" w:eastAsia="Calibri" w:hAnsi="Times New Roman" w:cs="Times New Roman"/>
                <w:kern w:val="0"/>
                <w:sz w:val="22"/>
                <w:szCs w:val="22"/>
                <w14:ligatures w14:val="none"/>
              </w:rPr>
            </w:pPr>
            <w:r w:rsidRPr="001565E9">
              <w:rPr>
                <w:rFonts w:ascii="Times New Roman" w:eastAsia="Calibri" w:hAnsi="Times New Roman" w:cs="Times New Roman"/>
                <w:kern w:val="0"/>
                <w:sz w:val="22"/>
                <w:szCs w:val="22"/>
                <w14:ligatures w14:val="none"/>
              </w:rPr>
              <w:tab/>
            </w:r>
            <w:r w:rsidRPr="001565E9">
              <w:rPr>
                <w:rFonts w:ascii="Times New Roman" w:eastAsia="Calibri" w:hAnsi="Times New Roman" w:cs="Times New Roman"/>
                <w:kern w:val="0"/>
                <w:sz w:val="22"/>
                <w:szCs w:val="22"/>
                <w:vertAlign w:val="superscript"/>
                <w14:ligatures w14:val="none"/>
              </w:rPr>
              <w:t>parašas</w:t>
            </w:r>
          </w:p>
        </w:tc>
        <w:tc>
          <w:tcPr>
            <w:tcW w:w="4785" w:type="dxa"/>
            <w:shd w:val="clear" w:color="auto" w:fill="auto"/>
          </w:tcPr>
          <w:p w14:paraId="04A0A63A" w14:textId="77777777" w:rsidR="001565E9" w:rsidRPr="001565E9" w:rsidRDefault="001565E9" w:rsidP="001565E9">
            <w:pPr>
              <w:widowControl w:val="0"/>
              <w:tabs>
                <w:tab w:val="left" w:leader="underscore" w:pos="2837"/>
              </w:tabs>
              <w:spacing w:after="0" w:line="240" w:lineRule="auto"/>
              <w:ind w:left="426" w:hanging="426"/>
              <w:rPr>
                <w:rFonts w:ascii="Times New Roman" w:eastAsia="Calibri" w:hAnsi="Times New Roman" w:cs="Times New Roman"/>
                <w:kern w:val="0"/>
                <w:sz w:val="22"/>
                <w:szCs w:val="22"/>
                <w14:ligatures w14:val="none"/>
              </w:rPr>
            </w:pPr>
          </w:p>
          <w:p w14:paraId="2215A1C4" w14:textId="77777777" w:rsidR="001565E9" w:rsidRPr="001565E9" w:rsidRDefault="001565E9" w:rsidP="001565E9">
            <w:pPr>
              <w:widowControl w:val="0"/>
              <w:tabs>
                <w:tab w:val="left" w:leader="underscore" w:pos="2837"/>
              </w:tabs>
              <w:spacing w:after="0" w:line="240" w:lineRule="auto"/>
              <w:ind w:left="426" w:hanging="426"/>
              <w:rPr>
                <w:rFonts w:ascii="Times New Roman" w:eastAsia="Calibri" w:hAnsi="Times New Roman" w:cs="Times New Roman"/>
                <w:kern w:val="0"/>
                <w:sz w:val="22"/>
                <w:szCs w:val="22"/>
                <w14:ligatures w14:val="none"/>
              </w:rPr>
            </w:pPr>
          </w:p>
          <w:p w14:paraId="32EB9380" w14:textId="77777777" w:rsidR="001565E9" w:rsidRPr="001565E9" w:rsidRDefault="001565E9" w:rsidP="001565E9">
            <w:pPr>
              <w:widowControl w:val="0"/>
              <w:tabs>
                <w:tab w:val="left" w:leader="underscore" w:pos="2837"/>
              </w:tabs>
              <w:spacing w:after="0" w:line="240" w:lineRule="auto"/>
              <w:ind w:left="426" w:hanging="426"/>
              <w:rPr>
                <w:rFonts w:ascii="Times New Roman" w:eastAsia="Calibri" w:hAnsi="Times New Roman" w:cs="Times New Roman"/>
                <w:kern w:val="0"/>
                <w:sz w:val="22"/>
                <w:szCs w:val="22"/>
                <w14:ligatures w14:val="none"/>
              </w:rPr>
            </w:pPr>
            <w:r w:rsidRPr="001565E9">
              <w:rPr>
                <w:rFonts w:ascii="Times New Roman" w:eastAsia="Calibri" w:hAnsi="Times New Roman" w:cs="Times New Roman"/>
                <w:kern w:val="0"/>
                <w:sz w:val="22"/>
                <w:szCs w:val="22"/>
                <w14:ligatures w14:val="none"/>
              </w:rPr>
              <w:tab/>
            </w:r>
          </w:p>
          <w:p w14:paraId="1286714A" w14:textId="77777777" w:rsidR="001565E9" w:rsidRPr="001565E9" w:rsidRDefault="001565E9" w:rsidP="001565E9">
            <w:pPr>
              <w:tabs>
                <w:tab w:val="center" w:pos="1311"/>
              </w:tabs>
              <w:spacing w:after="0" w:line="240" w:lineRule="auto"/>
              <w:ind w:left="426" w:hanging="426"/>
              <w:rPr>
                <w:rFonts w:ascii="Times New Roman" w:eastAsia="Calibri" w:hAnsi="Times New Roman" w:cs="Times New Roman"/>
                <w:kern w:val="0"/>
                <w:sz w:val="22"/>
                <w:szCs w:val="22"/>
                <w14:ligatures w14:val="none"/>
              </w:rPr>
            </w:pPr>
            <w:r w:rsidRPr="001565E9">
              <w:rPr>
                <w:rFonts w:ascii="Times New Roman" w:eastAsia="Calibri" w:hAnsi="Times New Roman" w:cs="Times New Roman"/>
                <w:kern w:val="0"/>
                <w:sz w:val="22"/>
                <w:szCs w:val="22"/>
                <w14:ligatures w14:val="none"/>
              </w:rPr>
              <w:tab/>
            </w:r>
            <w:r w:rsidRPr="001565E9">
              <w:rPr>
                <w:rFonts w:ascii="Times New Roman" w:eastAsia="Calibri" w:hAnsi="Times New Roman" w:cs="Times New Roman"/>
                <w:kern w:val="0"/>
                <w:sz w:val="22"/>
                <w:szCs w:val="22"/>
                <w:vertAlign w:val="superscript"/>
                <w14:ligatures w14:val="none"/>
              </w:rPr>
              <w:t>parašas</w:t>
            </w:r>
          </w:p>
        </w:tc>
      </w:tr>
    </w:tbl>
    <w:p w14:paraId="19A4F458" w14:textId="77777777" w:rsidR="001565E9" w:rsidRPr="001565E9" w:rsidRDefault="001565E9" w:rsidP="001565E9">
      <w:pPr>
        <w:spacing w:after="0" w:line="240" w:lineRule="auto"/>
        <w:ind w:left="426" w:hanging="426"/>
        <w:rPr>
          <w:rFonts w:ascii="Times New Roman" w:eastAsia="Times New Roman" w:hAnsi="Times New Roman" w:cs="Times New Roman"/>
          <w:kern w:val="0"/>
          <w:sz w:val="22"/>
          <w:szCs w:val="22"/>
          <w:lang w:eastAsia="lt-LT"/>
          <w14:ligatures w14:val="none"/>
        </w:rPr>
      </w:pPr>
    </w:p>
    <w:p w14:paraId="683E8592" w14:textId="77777777" w:rsidR="001565E9" w:rsidRPr="001565E9" w:rsidRDefault="001565E9" w:rsidP="001565E9">
      <w:pPr>
        <w:pBdr>
          <w:top w:val="nil"/>
          <w:left w:val="nil"/>
          <w:bottom w:val="nil"/>
          <w:right w:val="nil"/>
          <w:between w:val="nil"/>
        </w:pBdr>
        <w:tabs>
          <w:tab w:val="left" w:pos="-2977"/>
          <w:tab w:val="left" w:pos="1560"/>
        </w:tabs>
        <w:spacing w:before="200" w:after="0" w:line="240" w:lineRule="auto"/>
        <w:ind w:left="426" w:right="170" w:hanging="426"/>
        <w:jc w:val="center"/>
        <w:rPr>
          <w:rFonts w:ascii="Times New Roman" w:eastAsia="Times New Roman" w:hAnsi="Times New Roman" w:cs="Times New Roman"/>
          <w:b/>
          <w:kern w:val="0"/>
          <w:sz w:val="22"/>
          <w:szCs w:val="22"/>
          <w14:ligatures w14:val="none"/>
        </w:rPr>
      </w:pPr>
    </w:p>
    <w:bookmarkEnd w:id="0"/>
    <w:p w14:paraId="41971552" w14:textId="77777777" w:rsidR="001565E9" w:rsidRPr="001565E9" w:rsidRDefault="001565E9" w:rsidP="001565E9">
      <w:pPr>
        <w:spacing w:after="0" w:line="240" w:lineRule="auto"/>
        <w:jc w:val="center"/>
        <w:rPr>
          <w:rFonts w:ascii="Times New Roman" w:eastAsia="Times New Roman" w:hAnsi="Times New Roman" w:cs="Times New Roman"/>
          <w:b/>
          <w:kern w:val="0"/>
          <w14:ligatures w14:val="none"/>
        </w:rPr>
      </w:pPr>
    </w:p>
    <w:p w14:paraId="61B91BC1" w14:textId="77777777" w:rsidR="001565E9" w:rsidRPr="001565E9" w:rsidRDefault="001565E9" w:rsidP="002E3CF8">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p>
    <w:p w14:paraId="156AB88C" w14:textId="77777777" w:rsidR="001565E9" w:rsidRPr="001565E9" w:rsidRDefault="001565E9" w:rsidP="001565E9">
      <w:pPr>
        <w:pBdr>
          <w:top w:val="nil"/>
          <w:left w:val="nil"/>
          <w:bottom w:val="nil"/>
          <w:right w:val="nil"/>
          <w:between w:val="nil"/>
        </w:pBdr>
        <w:spacing w:after="0" w:line="240" w:lineRule="auto"/>
        <w:jc w:val="right"/>
        <w:rPr>
          <w:rFonts w:ascii="Times New Roman" w:eastAsia="Times New Roman" w:hAnsi="Times New Roman" w:cs="Times New Roman"/>
          <w:kern w:val="0"/>
          <w14:ligatures w14:val="none"/>
        </w:rPr>
      </w:pPr>
    </w:p>
    <w:p w14:paraId="3A3688E2" w14:textId="77777777" w:rsidR="001565E9" w:rsidRPr="001565E9" w:rsidRDefault="001565E9" w:rsidP="001565E9">
      <w:pPr>
        <w:spacing w:after="0" w:line="240" w:lineRule="auto"/>
        <w:rPr>
          <w:rFonts w:ascii="Times New Roman" w:eastAsia="Times New Roman" w:hAnsi="Times New Roman" w:cs="Times New Roman"/>
          <w:kern w:val="0"/>
          <w14:ligatures w14:val="none"/>
        </w:rPr>
      </w:pPr>
    </w:p>
    <w:p w14:paraId="0AC99F14" w14:textId="77777777" w:rsidR="004A6BAC" w:rsidRDefault="004A6BAC"/>
    <w:sectPr w:rsidR="004A6BAC" w:rsidSect="001565E9">
      <w:headerReference w:type="even" r:id="rId7"/>
      <w:headerReference w:type="default" r:id="rId8"/>
      <w:headerReference w:type="first" r:id="rId9"/>
      <w:pgSz w:w="11907" w:h="16840"/>
      <w:pgMar w:top="851" w:right="567" w:bottom="1135" w:left="1418" w:header="567" w:footer="64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2E3C" w14:textId="77777777" w:rsidR="00817EBD" w:rsidRDefault="00817EBD">
      <w:pPr>
        <w:spacing w:after="0" w:line="240" w:lineRule="auto"/>
      </w:pPr>
      <w:r>
        <w:separator/>
      </w:r>
    </w:p>
  </w:endnote>
  <w:endnote w:type="continuationSeparator" w:id="0">
    <w:p w14:paraId="35C44D78" w14:textId="77777777" w:rsidR="00817EBD" w:rsidRDefault="0081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F512" w14:textId="77777777" w:rsidR="00817EBD" w:rsidRDefault="00817EBD">
      <w:pPr>
        <w:spacing w:after="0" w:line="240" w:lineRule="auto"/>
      </w:pPr>
      <w:r>
        <w:separator/>
      </w:r>
    </w:p>
  </w:footnote>
  <w:footnote w:type="continuationSeparator" w:id="0">
    <w:p w14:paraId="4CF8FA90" w14:textId="77777777" w:rsidR="00817EBD" w:rsidRDefault="00817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8BE5" w14:textId="77777777" w:rsidR="002E3CF8" w:rsidRDefault="002E3C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5CF2B3D8" w14:textId="77777777" w:rsidR="002E3CF8" w:rsidRDefault="002E3C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24D4" w14:textId="77777777" w:rsidR="002E3CF8" w:rsidRDefault="002E3C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3</w:t>
    </w:r>
    <w:r>
      <w:rPr>
        <w:rStyle w:val="Puslapionumeris"/>
      </w:rPr>
      <w:fldChar w:fldCharType="end"/>
    </w:r>
  </w:p>
  <w:p w14:paraId="7065D851" w14:textId="77777777" w:rsidR="002E3CF8" w:rsidRDefault="002E3CF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7B4E" w14:textId="77777777" w:rsidR="002E3CF8" w:rsidRPr="00775CA4" w:rsidRDefault="002E3CF8">
    <w:pPr>
      <w:pStyle w:val="Antrats"/>
      <w:rPr>
        <w:b/>
        <w:sz w:val="16"/>
        <w:szCs w:val="16"/>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341D70"/>
    <w:multiLevelType w:val="multilevel"/>
    <w:tmpl w:val="8F740246"/>
    <w:lvl w:ilvl="0">
      <w:start w:val="6"/>
      <w:numFmt w:val="decimal"/>
      <w:lvlText w:val="%1."/>
      <w:lvlJc w:val="left"/>
      <w:pPr>
        <w:ind w:left="360" w:hanging="360"/>
      </w:pPr>
      <w:rPr>
        <w:rFonts w:hint="default"/>
      </w:rPr>
    </w:lvl>
    <w:lvl w:ilvl="1">
      <w:start w:val="1"/>
      <w:numFmt w:val="decimal"/>
      <w:lvlText w:val="%1.%2."/>
      <w:lvlJc w:val="left"/>
      <w:pPr>
        <w:ind w:left="4188"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FEB6382"/>
    <w:multiLevelType w:val="multilevel"/>
    <w:tmpl w:val="984C4420"/>
    <w:lvl w:ilvl="0">
      <w:start w:val="1"/>
      <w:numFmt w:val="decimal"/>
      <w:lvlText w:val="%1."/>
      <w:lvlJc w:val="left"/>
      <w:pPr>
        <w:ind w:left="720" w:hanging="360"/>
      </w:pPr>
    </w:lvl>
    <w:lvl w:ilvl="1">
      <w:start w:val="1"/>
      <w:numFmt w:val="decimal"/>
      <w:lvlText w:val="%1.%2."/>
      <w:lvlJc w:val="left"/>
      <w:pPr>
        <w:ind w:left="1888" w:hanging="1320"/>
      </w:pPr>
      <w:rPr>
        <w:b w:val="0"/>
        <w:i w:val="0"/>
        <w:color w:val="000000"/>
      </w:rPr>
    </w:lvl>
    <w:lvl w:ilvl="2">
      <w:start w:val="1"/>
      <w:numFmt w:val="decimal"/>
      <w:lvlText w:val="%1.%2.%3."/>
      <w:lvlJc w:val="left"/>
      <w:pPr>
        <w:ind w:left="1320" w:hanging="1320"/>
      </w:pPr>
      <w:rPr>
        <w:b w:val="0"/>
      </w:rPr>
    </w:lvl>
    <w:lvl w:ilvl="3">
      <w:start w:val="1"/>
      <w:numFmt w:val="decimal"/>
      <w:lvlText w:val="%1.%2.%3.%4."/>
      <w:lvlJc w:val="left"/>
      <w:pPr>
        <w:ind w:left="2727" w:hanging="1320"/>
      </w:pPr>
    </w:lvl>
    <w:lvl w:ilvl="4">
      <w:start w:val="1"/>
      <w:numFmt w:val="decimal"/>
      <w:lvlText w:val="%1.%2.%3.%4.%5."/>
      <w:lvlJc w:val="left"/>
      <w:pPr>
        <w:ind w:left="3076" w:hanging="1319"/>
      </w:pPr>
    </w:lvl>
    <w:lvl w:ilvl="5">
      <w:start w:val="1"/>
      <w:numFmt w:val="decimal"/>
      <w:lvlText w:val="%1.%2.%3.%4.%5.%6."/>
      <w:lvlJc w:val="left"/>
      <w:pPr>
        <w:ind w:left="3425" w:hanging="132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3" w15:restartNumberingAfterBreak="0">
    <w:nsid w:val="670455DF"/>
    <w:multiLevelType w:val="multilevel"/>
    <w:tmpl w:val="33329646"/>
    <w:lvl w:ilvl="0">
      <w:start w:val="5"/>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D600D6E"/>
    <w:multiLevelType w:val="hybridMultilevel"/>
    <w:tmpl w:val="9EDA96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0566700">
    <w:abstractNumId w:val="3"/>
  </w:num>
  <w:num w:numId="2" w16cid:durableId="673455397">
    <w:abstractNumId w:val="2"/>
  </w:num>
  <w:num w:numId="3" w16cid:durableId="814641971">
    <w:abstractNumId w:val="1"/>
  </w:num>
  <w:num w:numId="4" w16cid:durableId="920407914">
    <w:abstractNumId w:val="4"/>
  </w:num>
  <w:num w:numId="5" w16cid:durableId="49873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38"/>
    <w:rsid w:val="000D64BF"/>
    <w:rsid w:val="001029DB"/>
    <w:rsid w:val="001565E9"/>
    <w:rsid w:val="001A7CF0"/>
    <w:rsid w:val="0022194A"/>
    <w:rsid w:val="00232C02"/>
    <w:rsid w:val="0026636A"/>
    <w:rsid w:val="00295276"/>
    <w:rsid w:val="002D234A"/>
    <w:rsid w:val="002E3CF8"/>
    <w:rsid w:val="00347254"/>
    <w:rsid w:val="00494C02"/>
    <w:rsid w:val="004A6BAC"/>
    <w:rsid w:val="00817EBD"/>
    <w:rsid w:val="0099277E"/>
    <w:rsid w:val="00A23B57"/>
    <w:rsid w:val="00AA6098"/>
    <w:rsid w:val="00AD7EC0"/>
    <w:rsid w:val="00CA13F9"/>
    <w:rsid w:val="00E73B38"/>
    <w:rsid w:val="00F07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ACD3"/>
  <w15:chartTrackingRefBased/>
  <w15:docId w15:val="{431F0C40-0A81-4992-8FA8-0C359EC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73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3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3B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3B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3B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73B3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3B3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3B3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3B3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3B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3B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3B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3B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3B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3B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3B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3B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3B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3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3B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3B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3B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3B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3B38"/>
    <w:rPr>
      <w:i/>
      <w:iCs/>
      <w:color w:val="404040" w:themeColor="text1" w:themeTint="BF"/>
    </w:rPr>
  </w:style>
  <w:style w:type="paragraph" w:styleId="Sraopastraipa">
    <w:name w:val="List Paragraph"/>
    <w:basedOn w:val="prastasis"/>
    <w:uiPriority w:val="34"/>
    <w:qFormat/>
    <w:rsid w:val="00E73B38"/>
    <w:pPr>
      <w:ind w:left="720"/>
      <w:contextualSpacing/>
    </w:pPr>
  </w:style>
  <w:style w:type="character" w:styleId="Rykuspabraukimas">
    <w:name w:val="Intense Emphasis"/>
    <w:basedOn w:val="Numatytasispastraiposriftas"/>
    <w:uiPriority w:val="21"/>
    <w:qFormat/>
    <w:rsid w:val="00E73B38"/>
    <w:rPr>
      <w:i/>
      <w:iCs/>
      <w:color w:val="0F4761" w:themeColor="accent1" w:themeShade="BF"/>
    </w:rPr>
  </w:style>
  <w:style w:type="paragraph" w:styleId="Iskirtacitata">
    <w:name w:val="Intense Quote"/>
    <w:basedOn w:val="prastasis"/>
    <w:next w:val="prastasis"/>
    <w:link w:val="IskirtacitataDiagrama"/>
    <w:uiPriority w:val="30"/>
    <w:qFormat/>
    <w:rsid w:val="00E73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3B38"/>
    <w:rPr>
      <w:i/>
      <w:iCs/>
      <w:color w:val="0F4761" w:themeColor="accent1" w:themeShade="BF"/>
    </w:rPr>
  </w:style>
  <w:style w:type="character" w:styleId="Rykinuoroda">
    <w:name w:val="Intense Reference"/>
    <w:basedOn w:val="Numatytasispastraiposriftas"/>
    <w:uiPriority w:val="32"/>
    <w:qFormat/>
    <w:rsid w:val="00E73B38"/>
    <w:rPr>
      <w:b/>
      <w:bCs/>
      <w:smallCaps/>
      <w:color w:val="0F4761" w:themeColor="accent1" w:themeShade="BF"/>
      <w:spacing w:val="5"/>
    </w:rPr>
  </w:style>
  <w:style w:type="paragraph" w:styleId="Antrats">
    <w:name w:val="header"/>
    <w:basedOn w:val="prastasis"/>
    <w:link w:val="AntratsDiagrama"/>
    <w:uiPriority w:val="99"/>
    <w:semiHidden/>
    <w:unhideWhenUsed/>
    <w:rsid w:val="001565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565E9"/>
  </w:style>
  <w:style w:type="character" w:styleId="Puslapionumeris">
    <w:name w:val="page number"/>
    <w:uiPriority w:val="99"/>
    <w:semiHidden/>
    <w:unhideWhenUsed/>
    <w:rsid w:val="00156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18578</Words>
  <Characters>10590</Characters>
  <Application>Microsoft Office Word</Application>
  <DocSecurity>0</DocSecurity>
  <Lines>88</Lines>
  <Paragraphs>58</Paragraphs>
  <ScaleCrop>false</ScaleCrop>
  <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UZIALA</dc:creator>
  <cp:keywords/>
  <dc:description/>
  <cp:lastModifiedBy>Svetlana Aleksandrova</cp:lastModifiedBy>
  <cp:revision>3</cp:revision>
  <dcterms:created xsi:type="dcterms:W3CDTF">2025-03-17T10:59:00Z</dcterms:created>
  <dcterms:modified xsi:type="dcterms:W3CDTF">2025-03-17T11:40:00Z</dcterms:modified>
</cp:coreProperties>
</file>