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692C" w14:textId="52552D30" w:rsidR="00573BF4" w:rsidRPr="00E13AD3" w:rsidRDefault="00573BF4" w:rsidP="00573BF4">
      <w:pPr>
        <w:pStyle w:val="Subtitle"/>
        <w:spacing w:line="240" w:lineRule="auto"/>
        <w:ind w:firstLine="0"/>
        <w:jc w:val="center"/>
        <w:rPr>
          <w:rFonts w:ascii="Arial" w:hAnsi="Arial" w:cs="Arial"/>
          <w:b/>
          <w:bCs/>
          <w:smallCaps/>
          <w:color w:val="auto"/>
          <w:sz w:val="22"/>
          <w:szCs w:val="22"/>
        </w:rPr>
      </w:pPr>
      <w:r w:rsidRPr="5D125F90">
        <w:rPr>
          <w:rFonts w:ascii="Arial" w:hAnsi="Arial" w:cs="Arial"/>
          <w:b/>
          <w:bCs/>
          <w:smallCaps/>
          <w:color w:val="auto"/>
          <w:sz w:val="22"/>
          <w:szCs w:val="22"/>
        </w:rPr>
        <w:t xml:space="preserve">reikalavimai aplinkos apsaugos </w:t>
      </w:r>
      <w:r w:rsidR="00C87512" w:rsidRPr="5D125F90">
        <w:rPr>
          <w:rFonts w:ascii="Arial" w:hAnsi="Arial" w:cs="Arial"/>
          <w:b/>
          <w:bCs/>
          <w:smallCaps/>
          <w:color w:val="auto"/>
          <w:sz w:val="22"/>
          <w:szCs w:val="22"/>
        </w:rPr>
        <w:t>kriterija</w:t>
      </w:r>
      <w:r w:rsidR="02DA7DB0" w:rsidRPr="5D125F90">
        <w:rPr>
          <w:rFonts w:ascii="Arial" w:hAnsi="Arial" w:cs="Arial"/>
          <w:b/>
          <w:bCs/>
          <w:smallCaps/>
          <w:color w:val="auto"/>
          <w:sz w:val="22"/>
          <w:szCs w:val="22"/>
        </w:rPr>
        <w:t>ms</w:t>
      </w:r>
    </w:p>
    <w:p w14:paraId="6C540D2C" w14:textId="02627CE1" w:rsidR="00DD311C" w:rsidRPr="005A461B" w:rsidRDefault="00DD311C" w:rsidP="00740219">
      <w:pPr>
        <w:numPr>
          <w:ilvl w:val="0"/>
          <w:numId w:val="1"/>
        </w:numPr>
        <w:tabs>
          <w:tab w:val="left" w:pos="993"/>
        </w:tabs>
        <w:ind w:hanging="294"/>
        <w:jc w:val="both"/>
        <w:rPr>
          <w:rFonts w:ascii="Arial" w:hAnsi="Arial" w:cs="Arial"/>
        </w:rPr>
      </w:pPr>
      <w:r w:rsidRPr="5D125F90">
        <w:rPr>
          <w:rStyle w:val="normaltextrun"/>
          <w:rFonts w:ascii="Arial" w:hAnsi="Arial" w:cs="Arial"/>
          <w:color w:val="000000" w:themeColor="text1"/>
          <w:sz w:val="22"/>
          <w:szCs w:val="22"/>
        </w:rPr>
        <w:t xml:space="preserve">Tiekėjas turi atitikti šiame priede nustatytus reikalavimus </w:t>
      </w:r>
      <w:r w:rsidRPr="5D125F90">
        <w:rPr>
          <w:rFonts w:ascii="Arial" w:hAnsi="Arial" w:cs="Arial"/>
          <w:sz w:val="22"/>
          <w:szCs w:val="22"/>
        </w:rPr>
        <w:t>aplinkos apsaugos vadybos sistemos standartų laikymuisi.</w:t>
      </w:r>
    </w:p>
    <w:p w14:paraId="69E298C5" w14:textId="27383249" w:rsidR="00573BF4" w:rsidRPr="005A461B" w:rsidRDefault="00BA7D13" w:rsidP="00740219">
      <w:pPr>
        <w:pStyle w:val="ListParagraph"/>
        <w:numPr>
          <w:ilvl w:val="0"/>
          <w:numId w:val="1"/>
        </w:numPr>
        <w:tabs>
          <w:tab w:val="left" w:pos="709"/>
        </w:tabs>
        <w:ind w:left="0" w:firstLine="426"/>
        <w:jc w:val="both"/>
        <w:rPr>
          <w:rFonts w:ascii="Arial" w:hAnsi="Arial" w:cs="Arial"/>
          <w:sz w:val="22"/>
          <w:szCs w:val="22"/>
        </w:rPr>
      </w:pPr>
      <w:r w:rsidRPr="5D125F90">
        <w:rPr>
          <w:rStyle w:val="normaltextrun"/>
          <w:rFonts w:ascii="Arial" w:hAnsi="Arial" w:cs="Arial"/>
          <w:sz w:val="22"/>
          <w:szCs w:val="22"/>
        </w:rPr>
        <w:t xml:space="preserve">Tais atvejais, kai pirkimo dokumentuose nenustatyta, kad tiekėjo kvalifikacija dėl teisės verstis atitinkama veikla tikrinama arba pagal pirkimo </w:t>
      </w:r>
      <w:r w:rsidRPr="5D125F90">
        <w:rPr>
          <w:rStyle w:val="normaltextrun"/>
          <w:rFonts w:ascii="Arial" w:hAnsi="Arial" w:cs="Arial"/>
          <w:color w:val="000000" w:themeColor="text1"/>
          <w:sz w:val="22"/>
          <w:szCs w:val="22"/>
        </w:rPr>
        <w:t>dokumentuose</w:t>
      </w:r>
      <w:r w:rsidRPr="5D125F90">
        <w:rPr>
          <w:rStyle w:val="normaltextrun"/>
          <w:rFonts w:ascii="Arial" w:hAnsi="Arial" w:cs="Arial"/>
          <w:sz w:val="22"/>
          <w:szCs w:val="22"/>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5D125F90">
        <w:rPr>
          <w:rFonts w:ascii="Arial" w:hAnsi="Arial" w:cs="Arial"/>
          <w:sz w:val="22"/>
          <w:szCs w:val="22"/>
        </w:rPr>
        <w:t>.</w:t>
      </w:r>
    </w:p>
    <w:p w14:paraId="44B20709" w14:textId="6C5E1591" w:rsidR="002B5450" w:rsidRPr="005A461B" w:rsidRDefault="002B5450" w:rsidP="00740219">
      <w:pPr>
        <w:pStyle w:val="ListParagraph"/>
        <w:numPr>
          <w:ilvl w:val="0"/>
          <w:numId w:val="1"/>
        </w:numPr>
        <w:tabs>
          <w:tab w:val="left" w:pos="709"/>
        </w:tabs>
        <w:ind w:left="0" w:firstLine="426"/>
        <w:jc w:val="both"/>
        <w:rPr>
          <w:rFonts w:ascii="Arial" w:hAnsi="Arial" w:cs="Arial"/>
          <w:sz w:val="22"/>
          <w:szCs w:val="22"/>
        </w:rPr>
      </w:pPr>
      <w:r w:rsidRPr="5D125F90">
        <w:rPr>
          <w:rStyle w:val="normaltextrun"/>
          <w:rFonts w:ascii="Arial" w:hAnsi="Arial" w:cs="Arial"/>
          <w:color w:val="000000" w:themeColor="text1"/>
          <w:sz w:val="22"/>
          <w:szCs w:val="22"/>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5A461B" w:rsidRDefault="009A6546" w:rsidP="00740219">
      <w:pPr>
        <w:pStyle w:val="ListParagraph"/>
        <w:numPr>
          <w:ilvl w:val="0"/>
          <w:numId w:val="1"/>
        </w:numPr>
        <w:tabs>
          <w:tab w:val="left" w:pos="709"/>
        </w:tabs>
        <w:ind w:left="0" w:firstLine="426"/>
        <w:jc w:val="both"/>
        <w:rPr>
          <w:rFonts w:ascii="Arial" w:hAnsi="Arial" w:cs="Arial"/>
          <w:sz w:val="22"/>
          <w:szCs w:val="22"/>
        </w:rPr>
      </w:pPr>
      <w:r w:rsidRPr="5D125F90">
        <w:rPr>
          <w:rStyle w:val="normaltextrun"/>
          <w:rFonts w:ascii="Arial" w:hAnsi="Arial" w:cs="Arial"/>
          <w:color w:val="000000" w:themeColor="text1"/>
          <w:sz w:val="22"/>
          <w:szCs w:val="22"/>
        </w:rPr>
        <w:t>Perkančioji organizacija gali laikyti, kad tiekėjas neturi reikalaujamo profesinio pajėgumo, jeigu nustato tiekėjo interesų konfliktą, galintį neigiamai paveikti sutarties vykdymą</w:t>
      </w:r>
      <w:r w:rsidR="00573BF4" w:rsidRPr="5D125F90">
        <w:rPr>
          <w:rFonts w:ascii="Arial" w:hAnsi="Arial" w:cs="Arial"/>
          <w:sz w:val="22"/>
          <w:szCs w:val="22"/>
        </w:rPr>
        <w:t>.</w:t>
      </w:r>
    </w:p>
    <w:p w14:paraId="3ED9051C" w14:textId="380BFD37" w:rsidR="002B5450" w:rsidRPr="005A461B" w:rsidRDefault="001916B6" w:rsidP="00740219">
      <w:pPr>
        <w:pStyle w:val="ListParagraph"/>
        <w:numPr>
          <w:ilvl w:val="0"/>
          <w:numId w:val="1"/>
        </w:numPr>
        <w:tabs>
          <w:tab w:val="left" w:pos="709"/>
        </w:tabs>
        <w:ind w:left="0" w:firstLine="426"/>
        <w:jc w:val="both"/>
        <w:rPr>
          <w:rFonts w:ascii="Arial" w:hAnsi="Arial" w:cs="Arial"/>
          <w:sz w:val="22"/>
          <w:szCs w:val="22"/>
        </w:rPr>
      </w:pPr>
      <w:r w:rsidRPr="5D125F90">
        <w:rPr>
          <w:rStyle w:val="normaltextrun"/>
          <w:rFonts w:ascii="Arial" w:hAnsi="Arial" w:cs="Arial"/>
          <w:color w:val="000000" w:themeColor="text1"/>
          <w:sz w:val="22"/>
          <w:szCs w:val="22"/>
        </w:rPr>
        <w:t>Jeigu tiekėjas teikia lygiaverčius dokumentus, teikiamų dokumentų lygiavertiškumą turi įrodyti pats tiekėjas.</w:t>
      </w:r>
    </w:p>
    <w:p w14:paraId="66B85F02" w14:textId="4E9F2389" w:rsidR="00D70FC6" w:rsidRPr="005A461B" w:rsidRDefault="0A2A22F6" w:rsidP="00740219">
      <w:pPr>
        <w:numPr>
          <w:ilvl w:val="0"/>
          <w:numId w:val="1"/>
        </w:numPr>
        <w:tabs>
          <w:tab w:val="left" w:pos="709"/>
        </w:tabs>
        <w:ind w:left="0" w:firstLine="426"/>
        <w:jc w:val="both"/>
        <w:rPr>
          <w:rFonts w:ascii="Arial" w:hAnsi="Arial" w:cs="Arial"/>
          <w:sz w:val="22"/>
          <w:szCs w:val="22"/>
        </w:rPr>
      </w:pPr>
      <w:bookmarkStart w:id="0" w:name="_Ref38291379"/>
      <w:bookmarkStart w:id="1" w:name="_Ref38291394"/>
      <w:bookmarkStart w:id="2" w:name="_Ref38898251"/>
      <w:bookmarkStart w:id="3" w:name="_Toc126333943"/>
      <w:r w:rsidRPr="5D125F90">
        <w:rPr>
          <w:rFonts w:ascii="Arial" w:hAnsi="Arial" w:cs="Arial"/>
          <w:sz w:val="22"/>
          <w:szCs w:val="22"/>
        </w:rPr>
        <w:t>T</w:t>
      </w:r>
      <w:r w:rsidR="00412888" w:rsidRPr="5D125F90">
        <w:rPr>
          <w:rStyle w:val="normaltextrun"/>
          <w:rFonts w:ascii="Arial" w:hAnsi="Arial" w:cs="Arial"/>
          <w:sz w:val="22"/>
          <w:szCs w:val="22"/>
        </w:rPr>
        <w:t xml:space="preserve">iekėjas gali pasitelkti tik </w:t>
      </w:r>
      <w:r w:rsidR="00601F52" w:rsidRPr="5D125F90">
        <w:rPr>
          <w:rStyle w:val="normaltextrun"/>
          <w:rFonts w:ascii="Arial" w:hAnsi="Arial" w:cs="Arial"/>
          <w:sz w:val="22"/>
          <w:szCs w:val="22"/>
        </w:rPr>
        <w:t xml:space="preserve">tokius </w:t>
      </w:r>
      <w:r w:rsidR="00412888" w:rsidRPr="5D125F90">
        <w:rPr>
          <w:rStyle w:val="normaltextrun"/>
          <w:rFonts w:ascii="Arial" w:hAnsi="Arial" w:cs="Arial"/>
          <w:sz w:val="22"/>
          <w:szCs w:val="22"/>
        </w:rPr>
        <w:t xml:space="preserve">kitų ūkio subjektų </w:t>
      </w:r>
      <w:r w:rsidR="00103058" w:rsidRPr="5D125F90">
        <w:rPr>
          <w:rStyle w:val="normaltextrun"/>
          <w:rFonts w:ascii="Arial" w:hAnsi="Arial" w:cs="Arial"/>
          <w:sz w:val="22"/>
          <w:szCs w:val="22"/>
        </w:rPr>
        <w:t>pajėgumus</w:t>
      </w:r>
      <w:r w:rsidR="00412888" w:rsidRPr="5D125F90">
        <w:rPr>
          <w:rStyle w:val="normaltextrun"/>
          <w:rFonts w:ascii="Arial" w:hAnsi="Arial" w:cs="Arial"/>
          <w:sz w:val="22"/>
          <w:szCs w:val="22"/>
        </w:rPr>
        <w:t xml:space="preserve">, kuriais jis realiai galės disponuoti pirkimo sutarties vykdymo metu. Tiekėjas turi pareigą pirkimo vykdytojui pasiūlyme įrodyti, kad per visą pirkimo sutarties vykdymo laikotarpį ūkio subjekto, </w:t>
      </w:r>
      <w:r w:rsidR="00412888" w:rsidRPr="5D125F90">
        <w:rPr>
          <w:rFonts w:ascii="Arial" w:hAnsi="Arial" w:cs="Arial"/>
          <w:sz w:val="22"/>
          <w:szCs w:val="22"/>
        </w:rPr>
        <w:t>kurio pajėgumai pasitelkiami</w:t>
      </w:r>
      <w:r w:rsidR="00412888" w:rsidRPr="5D125F90">
        <w:rPr>
          <w:rStyle w:val="normaltextrun"/>
          <w:rFonts w:ascii="Arial" w:hAnsi="Arial" w:cs="Arial"/>
          <w:sz w:val="22"/>
          <w:szCs w:val="22"/>
        </w:rPr>
        <w:t xml:space="preserve">, ištekliai tiekėjui bus prieinami. Tikrindamas, ar tiekėjui bus prieinami kitų ūkio subjektų, </w:t>
      </w:r>
      <w:r w:rsidR="00412888" w:rsidRPr="5D125F90">
        <w:rPr>
          <w:rFonts w:ascii="Arial" w:hAnsi="Arial" w:cs="Arial"/>
          <w:sz w:val="22"/>
          <w:szCs w:val="22"/>
        </w:rPr>
        <w:t>kurių pajėgumus jis pasitelkia aplinkos apsaugos vadybos standartų atitikimui,</w:t>
      </w:r>
      <w:r w:rsidR="00412888" w:rsidRPr="5D125F90">
        <w:rPr>
          <w:rStyle w:val="normaltextrun"/>
          <w:rFonts w:ascii="Arial" w:hAnsi="Arial" w:cs="Arial"/>
          <w:sz w:val="22"/>
          <w:szCs w:val="22"/>
        </w:rPr>
        <w:t xml:space="preserve"> turimi ištekliai, pirkimo vykdytojas iš tiekėjo priima bet kokias tai patvirtinančias priemones</w:t>
      </w:r>
      <w:r w:rsidR="00DB3C2E" w:rsidRPr="5D125F90">
        <w:rPr>
          <w:rFonts w:ascii="Arial" w:hAnsi="Arial" w:cs="Arial"/>
          <w:sz w:val="22"/>
          <w:szCs w:val="22"/>
        </w:rPr>
        <w:t>.</w:t>
      </w:r>
    </w:p>
    <w:p w14:paraId="6940944E" w14:textId="2E54054B" w:rsidR="009836A1" w:rsidRPr="005A461B" w:rsidRDefault="00573BF4" w:rsidP="00740219">
      <w:pPr>
        <w:numPr>
          <w:ilvl w:val="0"/>
          <w:numId w:val="1"/>
        </w:numPr>
        <w:tabs>
          <w:tab w:val="left" w:pos="709"/>
        </w:tabs>
        <w:spacing w:line="20" w:lineRule="atLeast"/>
        <w:ind w:left="0" w:firstLine="426"/>
        <w:contextualSpacing/>
        <w:jc w:val="both"/>
        <w:rPr>
          <w:rFonts w:ascii="Arial" w:hAnsi="Arial" w:cs="Arial"/>
          <w:sz w:val="22"/>
          <w:szCs w:val="22"/>
        </w:rPr>
      </w:pPr>
      <w:r w:rsidRPr="5D125F90">
        <w:rPr>
          <w:rFonts w:ascii="Arial" w:hAnsi="Arial" w:cs="Arial"/>
          <w:sz w:val="22"/>
          <w:szCs w:val="22"/>
        </w:rPr>
        <w:t xml:space="preserve">Šiame priede reikalaujama atitiktis </w:t>
      </w:r>
      <w:r w:rsidR="00380C47" w:rsidRPr="5D125F90">
        <w:rPr>
          <w:rFonts w:ascii="Arial" w:hAnsi="Arial" w:cs="Arial"/>
          <w:sz w:val="22"/>
          <w:szCs w:val="22"/>
        </w:rPr>
        <w:t xml:space="preserve">dėl aplinkos apsaugos vadybos sistemos standartų laikymosi </w:t>
      </w:r>
      <w:r w:rsidRPr="5D125F90">
        <w:rPr>
          <w:rFonts w:ascii="Arial" w:hAnsi="Arial" w:cs="Arial"/>
          <w:sz w:val="22"/>
          <w:szCs w:val="22"/>
        </w:rPr>
        <w:t>turi būti įgyta iki pasiūlymų pateikimo termino pabaigos.</w:t>
      </w:r>
      <w:r w:rsidR="00D27B78" w:rsidRPr="5D125F90">
        <w:rPr>
          <w:rFonts w:ascii="Arial" w:hAnsi="Arial" w:cs="Arial"/>
          <w:sz w:val="22"/>
          <w:szCs w:val="22"/>
        </w:rPr>
        <w:t xml:space="preserve"> </w:t>
      </w:r>
    </w:p>
    <w:p w14:paraId="77478243" w14:textId="021763F5" w:rsidR="00573BF4" w:rsidRPr="005A461B" w:rsidRDefault="00D27B78" w:rsidP="00740219">
      <w:pPr>
        <w:numPr>
          <w:ilvl w:val="0"/>
          <w:numId w:val="1"/>
        </w:numPr>
        <w:tabs>
          <w:tab w:val="left" w:pos="709"/>
        </w:tabs>
        <w:ind w:left="0" w:firstLine="426"/>
        <w:contextualSpacing/>
        <w:jc w:val="both"/>
        <w:rPr>
          <w:rFonts w:ascii="Arial" w:hAnsi="Arial" w:cs="Arial"/>
          <w:sz w:val="22"/>
          <w:szCs w:val="22"/>
        </w:rPr>
      </w:pPr>
      <w:r w:rsidRPr="5D125F90">
        <w:rPr>
          <w:rFonts w:ascii="Arial" w:hAnsi="Arial" w:cs="Arial"/>
          <w:sz w:val="22"/>
          <w:szCs w:val="22"/>
        </w:rPr>
        <w:t>Prieš nustatant laimėjusį pasiūlymą, bus prašoma tiekėjo, kurio pasiūlymas gali būti pripažintas ekonomiškai naudingiausiu pasiūlymu, pateikti dokumentus, įrodančius atitiktį keliamiems aplinkos apsaugos vadybos sistemos standartų reikalavimams</w:t>
      </w:r>
      <w:r w:rsidR="00196F10" w:rsidRPr="5D125F90">
        <w:rPr>
          <w:rFonts w:ascii="Arial" w:hAnsi="Arial" w:cs="Arial"/>
          <w:sz w:val="22"/>
          <w:szCs w:val="22"/>
        </w:rPr>
        <w:t>.</w:t>
      </w:r>
    </w:p>
    <w:p w14:paraId="3CC459A3" w14:textId="292491B1" w:rsidR="00167A5F" w:rsidRPr="00E13AD3" w:rsidRDefault="00167A5F" w:rsidP="5D125F90">
      <w:pPr>
        <w:spacing w:line="20" w:lineRule="atLeast"/>
        <w:ind w:firstLine="0"/>
        <w:contextualSpacing/>
        <w:jc w:val="both"/>
        <w:rPr>
          <w:rFonts w:ascii="Arial" w:hAnsi="Arial" w:cs="Arial"/>
          <w:sz w:val="22"/>
          <w:szCs w:val="22"/>
        </w:rPr>
      </w:pPr>
    </w:p>
    <w:p w14:paraId="4D11065A" w14:textId="77777777" w:rsidR="00C87512" w:rsidRPr="00E13AD3" w:rsidRDefault="00C87512" w:rsidP="007F6FA7">
      <w:pPr>
        <w:tabs>
          <w:tab w:val="left" w:pos="990"/>
        </w:tabs>
        <w:spacing w:after="120" w:line="20" w:lineRule="atLeast"/>
        <w:ind w:left="357" w:firstLine="0"/>
        <w:jc w:val="right"/>
        <w:rPr>
          <w:rFonts w:ascii="Arial" w:hAnsi="Arial" w:cs="Arial"/>
          <w:b/>
          <w:bCs/>
          <w:i/>
          <w:iCs/>
          <w:sz w:val="22"/>
          <w:szCs w:val="22"/>
        </w:rPr>
      </w:pPr>
    </w:p>
    <w:p w14:paraId="697F4464" w14:textId="1A95F71F" w:rsidR="000F701E" w:rsidRPr="00E13AD3" w:rsidRDefault="00DD311C" w:rsidP="000F701E">
      <w:pPr>
        <w:pStyle w:val="ListParagraph"/>
        <w:ind w:firstLine="0"/>
        <w:jc w:val="right"/>
        <w:rPr>
          <w:rFonts w:ascii="Arial" w:eastAsia="Times New Roman" w:hAnsi="Arial" w:cs="Arial"/>
          <w:i/>
          <w:iCs/>
          <w:sz w:val="22"/>
          <w:szCs w:val="22"/>
          <w:lang w:eastAsia="lt-LT"/>
        </w:rPr>
      </w:pPr>
      <w:r>
        <w:rPr>
          <w:rFonts w:ascii="Arial" w:hAnsi="Arial" w:cs="Arial"/>
          <w:b/>
          <w:bCs/>
          <w:i/>
          <w:iCs/>
          <w:color w:val="000000" w:themeColor="text1"/>
          <w:sz w:val="22"/>
          <w:szCs w:val="22"/>
          <w:lang w:eastAsia="lt-LT"/>
        </w:rPr>
        <w:t>1</w:t>
      </w:r>
      <w:r w:rsidR="000F701E" w:rsidRPr="00E13AD3">
        <w:rPr>
          <w:rFonts w:ascii="Arial" w:hAnsi="Arial" w:cs="Arial"/>
          <w:b/>
          <w:bCs/>
          <w:i/>
          <w:iCs/>
          <w:color w:val="000000" w:themeColor="text1"/>
          <w:sz w:val="22"/>
          <w:szCs w:val="22"/>
          <w:lang w:eastAsia="lt-LT"/>
        </w:rPr>
        <w:t xml:space="preserve"> lentelė.</w:t>
      </w:r>
      <w:r w:rsidR="000F701E" w:rsidRPr="00E13AD3">
        <w:rPr>
          <w:rFonts w:ascii="Arial" w:hAnsi="Arial" w:cs="Arial"/>
          <w:i/>
          <w:iCs/>
          <w:color w:val="000000" w:themeColor="text1"/>
          <w:sz w:val="22"/>
          <w:szCs w:val="22"/>
          <w:lang w:eastAsia="lt-LT"/>
        </w:rPr>
        <w:t xml:space="preserve"> </w:t>
      </w:r>
      <w:r w:rsidR="000F701E" w:rsidRPr="00E13AD3">
        <w:rPr>
          <w:rFonts w:ascii="Arial" w:eastAsia="Times New Roman" w:hAnsi="Arial" w:cs="Arial"/>
          <w:b/>
          <w:bCs/>
          <w:i/>
          <w:iCs/>
          <w:color w:val="000000" w:themeColor="text1"/>
          <w:sz w:val="22"/>
          <w:szCs w:val="22"/>
          <w:lang w:eastAsia="lt-LT"/>
        </w:rPr>
        <w:t>Reikalavimai dėl aplinkos apsaugos vadybos sistemų standartų laikymosi</w:t>
      </w:r>
      <w:r w:rsidR="000F701E" w:rsidRPr="00E13AD3">
        <w:rPr>
          <w:rFonts w:ascii="Arial" w:eastAsia="Times New Roman" w:hAnsi="Arial" w:cs="Arial"/>
          <w:i/>
          <w:iCs/>
          <w:color w:val="000000" w:themeColor="text1"/>
          <w:sz w:val="22"/>
          <w:szCs w:val="22"/>
          <w:lang w:eastAsia="lt-LT"/>
        </w:rPr>
        <w:t> </w:t>
      </w:r>
    </w:p>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4500"/>
        <w:gridCol w:w="5580"/>
        <w:gridCol w:w="3690"/>
      </w:tblGrid>
      <w:tr w:rsidR="00CE21B3" w:rsidRPr="00E13AD3" w14:paraId="0F737737" w14:textId="77777777" w:rsidTr="000F701E">
        <w:trPr>
          <w:trHeight w:val="512"/>
        </w:trPr>
        <w:tc>
          <w:tcPr>
            <w:tcW w:w="810" w:type="dxa"/>
            <w:shd w:val="clear" w:color="auto" w:fill="C00000"/>
            <w:vAlign w:val="center"/>
          </w:tcPr>
          <w:p w14:paraId="3AEB08A9" w14:textId="77777777" w:rsidR="00CE21B3" w:rsidRPr="00E13AD3" w:rsidRDefault="00CE21B3" w:rsidP="001E73AD">
            <w:pPr>
              <w:ind w:right="-115" w:firstLine="60"/>
              <w:rPr>
                <w:rFonts w:ascii="Arial" w:hAnsi="Arial" w:cs="Arial"/>
                <w:b/>
                <w:bCs/>
                <w:sz w:val="22"/>
                <w:szCs w:val="22"/>
              </w:rPr>
            </w:pPr>
            <w:r w:rsidRPr="00E13AD3">
              <w:rPr>
                <w:rFonts w:ascii="Arial" w:hAnsi="Arial" w:cs="Arial"/>
                <w:b/>
                <w:bCs/>
                <w:sz w:val="22"/>
                <w:szCs w:val="22"/>
              </w:rPr>
              <w:t>Nr.</w:t>
            </w:r>
          </w:p>
        </w:tc>
        <w:tc>
          <w:tcPr>
            <w:tcW w:w="4500" w:type="dxa"/>
            <w:shd w:val="clear" w:color="auto" w:fill="C00000"/>
            <w:vAlign w:val="center"/>
          </w:tcPr>
          <w:p w14:paraId="65B81BAD" w14:textId="77777777" w:rsidR="00CE21B3" w:rsidRPr="00E13AD3" w:rsidRDefault="00CE21B3" w:rsidP="001E73AD">
            <w:pPr>
              <w:pStyle w:val="xmsonormal"/>
              <w:jc w:val="center"/>
              <w:rPr>
                <w:rFonts w:ascii="Arial" w:hAnsi="Arial" w:cs="Arial"/>
                <w:b/>
                <w:bCs/>
                <w:lang w:val="lt-LT"/>
              </w:rPr>
            </w:pPr>
            <w:r w:rsidRPr="00E13AD3">
              <w:rPr>
                <w:rFonts w:ascii="Arial" w:hAnsi="Arial" w:cs="Arial"/>
                <w:b/>
                <w:bCs/>
                <w:lang w:val="lt-LT"/>
              </w:rPr>
              <w:t>Reikalavimas</w:t>
            </w:r>
          </w:p>
        </w:tc>
        <w:tc>
          <w:tcPr>
            <w:tcW w:w="5580" w:type="dxa"/>
            <w:shd w:val="clear" w:color="auto" w:fill="C00000"/>
            <w:vAlign w:val="center"/>
          </w:tcPr>
          <w:p w14:paraId="630AA558" w14:textId="412AF766" w:rsidR="00CE21B3" w:rsidRPr="00E13AD3" w:rsidRDefault="00CE21B3" w:rsidP="001E73AD">
            <w:pPr>
              <w:pStyle w:val="xmsonormal"/>
              <w:jc w:val="center"/>
              <w:rPr>
                <w:rFonts w:ascii="Arial" w:hAnsi="Arial" w:cs="Arial"/>
                <w:b/>
                <w:bCs/>
                <w:lang w:val="lt-LT"/>
              </w:rPr>
            </w:pPr>
            <w:r w:rsidRPr="00E13AD3">
              <w:rPr>
                <w:rFonts w:ascii="Arial" w:hAnsi="Arial" w:cs="Arial"/>
                <w:b/>
                <w:bCs/>
                <w:lang w:val="lt-LT"/>
              </w:rPr>
              <w:t>Atitiktį pagrindžiantys dokumentai</w:t>
            </w:r>
          </w:p>
        </w:tc>
        <w:tc>
          <w:tcPr>
            <w:tcW w:w="3690" w:type="dxa"/>
            <w:shd w:val="clear" w:color="auto" w:fill="C00000"/>
          </w:tcPr>
          <w:p w14:paraId="2A761795" w14:textId="77777777" w:rsidR="00CE21B3" w:rsidRPr="00E13AD3" w:rsidRDefault="00CE21B3" w:rsidP="001E73AD">
            <w:pPr>
              <w:pStyle w:val="xmsonormal"/>
              <w:tabs>
                <w:tab w:val="left" w:pos="1155"/>
              </w:tabs>
              <w:jc w:val="center"/>
              <w:rPr>
                <w:rFonts w:ascii="Arial" w:hAnsi="Arial" w:cs="Arial"/>
                <w:b/>
                <w:bCs/>
                <w:lang w:val="lt-LT"/>
              </w:rPr>
            </w:pPr>
            <w:r w:rsidRPr="00E13AD3">
              <w:rPr>
                <w:rFonts w:ascii="Arial" w:hAnsi="Arial" w:cs="Arial"/>
                <w:b/>
                <w:bCs/>
                <w:lang w:val="fi-FI"/>
              </w:rPr>
              <w:t>Subjektas, kuris turi atitikti reikalavimą</w:t>
            </w:r>
          </w:p>
        </w:tc>
      </w:tr>
      <w:tr w:rsidR="00CE21B3" w:rsidRPr="00E13AD3" w14:paraId="35822782" w14:textId="77777777" w:rsidTr="00EF07BA">
        <w:trPr>
          <w:trHeight w:val="512"/>
        </w:trPr>
        <w:tc>
          <w:tcPr>
            <w:tcW w:w="14580" w:type="dxa"/>
            <w:gridSpan w:val="4"/>
            <w:shd w:val="clear" w:color="auto" w:fill="auto"/>
            <w:vAlign w:val="center"/>
          </w:tcPr>
          <w:p w14:paraId="5BB1226A" w14:textId="6899FA46" w:rsidR="00CE21B3" w:rsidRPr="00E13AD3" w:rsidRDefault="00CE21B3" w:rsidP="00EF07BA">
            <w:pPr>
              <w:pStyle w:val="xmsonormal"/>
              <w:tabs>
                <w:tab w:val="left" w:pos="1155"/>
              </w:tabs>
              <w:rPr>
                <w:rFonts w:ascii="Arial" w:hAnsi="Arial" w:cs="Arial"/>
                <w:b/>
                <w:bCs/>
                <w:lang w:val="lt-LT"/>
              </w:rPr>
            </w:pPr>
            <w:r w:rsidRPr="00E13AD3">
              <w:rPr>
                <w:rFonts w:ascii="Arial" w:eastAsia="Times New Roman" w:hAnsi="Arial" w:cs="Arial"/>
                <w:i/>
                <w:iCs/>
                <w:lang w:val="lt-LT"/>
              </w:rPr>
              <w:t xml:space="preserve">Aplinkos apsaugos kriterijų taikymo, vykdant žaliuosius pirkimus, tvarkos aprašo II skyriaus </w:t>
            </w:r>
            <w:r w:rsidR="0094124B" w:rsidRPr="00E13AD3">
              <w:rPr>
                <w:rFonts w:ascii="Arial" w:eastAsia="Times New Roman" w:hAnsi="Arial" w:cs="Arial"/>
                <w:i/>
                <w:iCs/>
                <w:lang w:val="lt-LT"/>
              </w:rPr>
              <w:t>4</w:t>
            </w:r>
            <w:r w:rsidR="0094124B" w:rsidRPr="00614B11">
              <w:rPr>
                <w:rFonts w:ascii="Arial" w:eastAsia="Times New Roman" w:hAnsi="Arial" w:cs="Arial"/>
                <w:i/>
                <w:iCs/>
                <w:lang w:val="lt-LT"/>
              </w:rPr>
              <w:t>.3</w:t>
            </w:r>
            <w:r w:rsidRPr="00E13AD3">
              <w:rPr>
                <w:rFonts w:ascii="Arial" w:eastAsia="Times New Roman" w:hAnsi="Arial" w:cs="Arial"/>
                <w:i/>
                <w:iCs/>
                <w:lang w:val="lt-LT"/>
              </w:rPr>
              <w:t xml:space="preserve"> p. (VPĮ 48 str. 2 d.)</w:t>
            </w:r>
          </w:p>
        </w:tc>
      </w:tr>
      <w:tr w:rsidR="000F701E" w:rsidRPr="00E13AD3" w14:paraId="5A9F3E7F" w14:textId="77777777" w:rsidTr="000F701E">
        <w:trPr>
          <w:trHeight w:val="407"/>
        </w:trPr>
        <w:tc>
          <w:tcPr>
            <w:tcW w:w="810" w:type="dxa"/>
            <w:shd w:val="clear" w:color="auto" w:fill="auto"/>
          </w:tcPr>
          <w:p w14:paraId="5D326863" w14:textId="77777777" w:rsidR="00CE21B3" w:rsidRPr="00E13AD3" w:rsidRDefault="00CE21B3" w:rsidP="001E73AD">
            <w:pPr>
              <w:ind w:firstLine="60"/>
              <w:jc w:val="both"/>
              <w:rPr>
                <w:rFonts w:ascii="Arial" w:hAnsi="Arial" w:cs="Arial"/>
                <w:sz w:val="22"/>
                <w:szCs w:val="22"/>
              </w:rPr>
            </w:pPr>
            <w:r w:rsidRPr="00E13AD3">
              <w:rPr>
                <w:rFonts w:ascii="Arial" w:hAnsi="Arial" w:cs="Arial"/>
                <w:sz w:val="22"/>
                <w:szCs w:val="22"/>
              </w:rPr>
              <w:t>1.</w:t>
            </w:r>
          </w:p>
        </w:tc>
        <w:tc>
          <w:tcPr>
            <w:tcW w:w="4500" w:type="dxa"/>
            <w:shd w:val="clear" w:color="auto" w:fill="auto"/>
          </w:tcPr>
          <w:p w14:paraId="0DCBF1C6" w14:textId="672FBD5F" w:rsidR="00CE21B3" w:rsidRPr="00E13AD3" w:rsidRDefault="00776F81" w:rsidP="001E73AD">
            <w:pPr>
              <w:pStyle w:val="xmsonormal"/>
              <w:jc w:val="both"/>
              <w:rPr>
                <w:rFonts w:ascii="Arial" w:hAnsi="Arial" w:cs="Arial"/>
                <w:lang w:val="lt-LT"/>
              </w:rPr>
            </w:pPr>
            <w:r w:rsidRPr="009916D5">
              <w:rPr>
                <w:rStyle w:val="normaltextrun"/>
                <w:rFonts w:ascii="Arial" w:hAnsi="Arial" w:cs="Arial"/>
                <w:shd w:val="clear" w:color="auto" w:fill="FFFFFF"/>
                <w:lang w:val="lt-LT"/>
              </w:rPr>
              <w:t xml:space="preserve">Tiekėjas pirkimo sutarties vykdymo laikotarpiu </w:t>
            </w:r>
            <w:r w:rsidRPr="009916D5">
              <w:rPr>
                <w:rStyle w:val="normaltextrun"/>
                <w:rFonts w:ascii="Arial" w:hAnsi="Arial" w:cs="Arial"/>
                <w:color w:val="000000"/>
                <w:shd w:val="clear" w:color="auto" w:fill="FFFFFF"/>
                <w:lang w:val="lt-LT"/>
              </w:rPr>
              <w:t>perkamų darbų atžvilgiu</w:t>
            </w:r>
            <w:r w:rsidRPr="009916D5">
              <w:rPr>
                <w:rStyle w:val="normaltextrun"/>
                <w:rFonts w:ascii="Arial" w:hAnsi="Arial" w:cs="Arial"/>
                <w:shd w:val="clear" w:color="auto" w:fill="FFFFFF"/>
                <w:lang w:val="lt-LT"/>
              </w:rPr>
              <w:t xml:space="preserve"> darbų atlikimo metu, turės taikyti aplinkos apsaugos vadybos sistemos reikalavimus pagal standartą LST EN ISO 14001 arba Europos Sąjungos aplinkosaugos vadybos ir audito sistemą (EMAS), ar kitus aplinkos </w:t>
            </w:r>
            <w:r w:rsidRPr="009916D5">
              <w:rPr>
                <w:rStyle w:val="normaltextrun"/>
                <w:rFonts w:ascii="Arial" w:hAnsi="Arial" w:cs="Arial"/>
                <w:shd w:val="clear" w:color="auto" w:fill="FFFFFF"/>
                <w:lang w:val="lt-LT"/>
              </w:rPr>
              <w:lastRenderedPageBreak/>
              <w:t>apsaugos vadybos standartus, pagrįstus atitinkamais Europos arba tarptautiniais standartais (kuriuos yra patvirtinusios sertifikavimo įstaigos, atitinkančios Europos Sąjungos teisės aktus arba tarptautinius sertifikavimo standartus).</w:t>
            </w:r>
            <w:r w:rsidRPr="009916D5">
              <w:rPr>
                <w:rStyle w:val="eop"/>
                <w:rFonts w:ascii="Arial" w:hAnsi="Arial" w:cs="Arial"/>
                <w:shd w:val="clear" w:color="auto" w:fill="FFFFFF"/>
                <w:lang w:val="lt-LT"/>
              </w:rPr>
              <w:t> </w:t>
            </w:r>
          </w:p>
        </w:tc>
        <w:tc>
          <w:tcPr>
            <w:tcW w:w="5580" w:type="dxa"/>
            <w:shd w:val="clear" w:color="auto" w:fill="auto"/>
          </w:tcPr>
          <w:p w14:paraId="640703EE" w14:textId="77777777" w:rsidR="00CE21B3" w:rsidRPr="00E13AD3" w:rsidRDefault="00CE21B3" w:rsidP="001E73AD">
            <w:pPr>
              <w:pStyle w:val="paragraph"/>
              <w:spacing w:before="0" w:beforeAutospacing="0" w:after="0" w:afterAutospacing="0"/>
              <w:jc w:val="both"/>
              <w:textAlignment w:val="baseline"/>
              <w:rPr>
                <w:rFonts w:ascii="Arial" w:hAnsi="Arial" w:cs="Arial"/>
                <w:sz w:val="22"/>
                <w:szCs w:val="22"/>
              </w:rPr>
            </w:pPr>
            <w:r w:rsidRPr="00E13AD3">
              <w:rPr>
                <w:rStyle w:val="normaltextrun"/>
                <w:rFonts w:ascii="Arial" w:hAnsi="Arial" w:cs="Arial"/>
                <w:color w:val="000000"/>
                <w:sz w:val="22"/>
                <w:szCs w:val="22"/>
              </w:rPr>
              <w:lastRenderedPageBreak/>
              <w:t> </w:t>
            </w:r>
            <w:r w:rsidRPr="00E13AD3">
              <w:rPr>
                <w:rStyle w:val="normaltextrun"/>
                <w:rFonts w:ascii="Arial" w:hAnsi="Arial" w:cs="Arial"/>
                <w:sz w:val="22"/>
                <w:szCs w:val="22"/>
              </w:rPr>
              <w:t>Aplinkos apsaugos vadybos priemonių taikymo sritį, atitinkančią pirkimo objektą, apimantį sertifikatą arba lygiavertį dokumentą, išduotą pagal:</w:t>
            </w:r>
            <w:r w:rsidRPr="00E13AD3">
              <w:rPr>
                <w:rStyle w:val="eop"/>
                <w:rFonts w:ascii="Arial" w:hAnsi="Arial" w:cs="Arial"/>
                <w:sz w:val="22"/>
                <w:szCs w:val="22"/>
              </w:rPr>
              <w:t> </w:t>
            </w:r>
          </w:p>
          <w:p w14:paraId="7C2EBAD7" w14:textId="77777777" w:rsidR="00CE21B3" w:rsidRPr="00E13AD3" w:rsidRDefault="00CE21B3" w:rsidP="001E73AD">
            <w:pPr>
              <w:pStyle w:val="paragraph"/>
              <w:spacing w:before="0" w:beforeAutospacing="0" w:after="0" w:afterAutospacing="0"/>
              <w:jc w:val="both"/>
              <w:textAlignment w:val="baseline"/>
              <w:rPr>
                <w:rFonts w:ascii="Arial" w:hAnsi="Arial" w:cs="Arial"/>
                <w:sz w:val="22"/>
                <w:szCs w:val="22"/>
              </w:rPr>
            </w:pPr>
            <w:r w:rsidRPr="00E13AD3">
              <w:rPr>
                <w:rStyle w:val="normaltextrun"/>
                <w:rFonts w:ascii="Arial" w:hAnsi="Arial" w:cs="Arial"/>
                <w:sz w:val="22"/>
                <w:szCs w:val="22"/>
              </w:rPr>
              <w:t>1. LST EN ISO 14001 standartą, arba</w:t>
            </w:r>
            <w:r w:rsidRPr="00E13AD3">
              <w:rPr>
                <w:rStyle w:val="eop"/>
                <w:rFonts w:ascii="Arial" w:hAnsi="Arial" w:cs="Arial"/>
                <w:sz w:val="22"/>
                <w:szCs w:val="22"/>
              </w:rPr>
              <w:t> </w:t>
            </w:r>
          </w:p>
          <w:p w14:paraId="27C2D433" w14:textId="77777777" w:rsidR="00CE21B3" w:rsidRPr="00E13AD3" w:rsidRDefault="00CE21B3" w:rsidP="001E73AD">
            <w:pPr>
              <w:pStyle w:val="paragraph"/>
              <w:spacing w:before="0" w:beforeAutospacing="0" w:after="0" w:afterAutospacing="0"/>
              <w:jc w:val="both"/>
              <w:textAlignment w:val="baseline"/>
              <w:rPr>
                <w:rFonts w:ascii="Arial" w:hAnsi="Arial" w:cs="Arial"/>
                <w:sz w:val="22"/>
                <w:szCs w:val="22"/>
              </w:rPr>
            </w:pPr>
            <w:r w:rsidRPr="00E13AD3">
              <w:rPr>
                <w:rFonts w:ascii="Arial" w:hAnsi="Arial" w:cs="Arial"/>
                <w:sz w:val="22"/>
                <w:szCs w:val="22"/>
              </w:rPr>
              <w:t xml:space="preserve">2. </w:t>
            </w:r>
            <w:r w:rsidRPr="00E13AD3">
              <w:rPr>
                <w:rStyle w:val="normaltextrun"/>
                <w:rFonts w:ascii="Arial" w:hAnsi="Arial" w:cs="Arial"/>
                <w:sz w:val="22"/>
                <w:szCs w:val="22"/>
              </w:rPr>
              <w:t>Europos Sąjungos aplinkosaugos vadybos ir audito sistemą (EMAS), arba</w:t>
            </w:r>
            <w:r w:rsidRPr="00E13AD3">
              <w:rPr>
                <w:rStyle w:val="eop"/>
                <w:rFonts w:ascii="Arial" w:hAnsi="Arial" w:cs="Arial"/>
                <w:sz w:val="22"/>
                <w:szCs w:val="22"/>
              </w:rPr>
              <w:t> </w:t>
            </w:r>
          </w:p>
          <w:p w14:paraId="7853795F" w14:textId="77777777" w:rsidR="00CE21B3" w:rsidRPr="00E13AD3" w:rsidRDefault="00CE21B3" w:rsidP="001E73AD">
            <w:pPr>
              <w:pStyle w:val="paragraph"/>
              <w:spacing w:before="0" w:beforeAutospacing="0" w:after="0" w:afterAutospacing="0"/>
              <w:jc w:val="both"/>
              <w:textAlignment w:val="baseline"/>
              <w:rPr>
                <w:rFonts w:ascii="Arial" w:hAnsi="Arial" w:cs="Arial"/>
                <w:sz w:val="22"/>
                <w:szCs w:val="22"/>
              </w:rPr>
            </w:pPr>
            <w:r w:rsidRPr="00E13AD3">
              <w:rPr>
                <w:rFonts w:ascii="Arial" w:hAnsi="Arial" w:cs="Arial"/>
                <w:sz w:val="22"/>
                <w:szCs w:val="22"/>
              </w:rPr>
              <w:lastRenderedPageBreak/>
              <w:t xml:space="preserve">3. </w:t>
            </w:r>
            <w:r w:rsidRPr="00E13AD3">
              <w:rPr>
                <w:rStyle w:val="normaltextrun"/>
                <w:rFonts w:ascii="Arial" w:hAnsi="Arial" w:cs="Arial"/>
                <w:sz w:val="22"/>
                <w:szCs w:val="22"/>
              </w:rPr>
              <w:t>kitus aplinkos apsaugos vadybos standartus, pagrįstus atitinkamais Europos Sąjungos arba tarptautiniais standartais (kuriuos yra patvirtinusios sertifikavimo įstaigos, atitinkančios Europos Sąjungos teisės aktus arba tarptautinius sertifikavimo standartus) išduotas sertifikatas, </w:t>
            </w:r>
            <w:r w:rsidRPr="00E13AD3">
              <w:rPr>
                <w:rStyle w:val="eop"/>
                <w:rFonts w:ascii="Arial" w:hAnsi="Arial" w:cs="Arial"/>
                <w:sz w:val="22"/>
                <w:szCs w:val="22"/>
              </w:rPr>
              <w:t> </w:t>
            </w:r>
          </w:p>
          <w:p w14:paraId="35643157" w14:textId="77777777" w:rsidR="00CE21B3" w:rsidRPr="00E13AD3" w:rsidRDefault="00CE21B3" w:rsidP="001E73AD">
            <w:pPr>
              <w:pStyle w:val="paragraph"/>
              <w:spacing w:before="0" w:beforeAutospacing="0" w:after="0" w:afterAutospacing="0"/>
              <w:jc w:val="both"/>
              <w:textAlignment w:val="baseline"/>
              <w:rPr>
                <w:rFonts w:ascii="Arial" w:hAnsi="Arial" w:cs="Arial"/>
                <w:sz w:val="22"/>
                <w:szCs w:val="22"/>
              </w:rPr>
            </w:pPr>
            <w:r w:rsidRPr="00E13AD3">
              <w:rPr>
                <w:rStyle w:val="normaltextrun"/>
                <w:rFonts w:ascii="Arial" w:hAnsi="Arial" w:cs="Arial"/>
                <w:sz w:val="22"/>
                <w:szCs w:val="22"/>
              </w:rPr>
              <w:t xml:space="preserve">4. ar kiti lygiaverčiai įrodymai, </w:t>
            </w:r>
            <w:r w:rsidRPr="00E13AD3">
              <w:rPr>
                <w:rStyle w:val="normaltextrun"/>
                <w:rFonts w:ascii="Arial" w:hAnsi="Arial" w:cs="Arial"/>
                <w:color w:val="000000"/>
                <w:sz w:val="22"/>
                <w:szCs w:val="22"/>
              </w:rPr>
              <w:t>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Pr="00E13AD3">
              <w:rPr>
                <w:rStyle w:val="eop"/>
                <w:rFonts w:ascii="Arial" w:hAnsi="Arial" w:cs="Arial"/>
                <w:color w:val="000000"/>
                <w:sz w:val="22"/>
                <w:szCs w:val="22"/>
              </w:rPr>
              <w:t> </w:t>
            </w:r>
          </w:p>
          <w:p w14:paraId="5FC5ABF2" w14:textId="77777777" w:rsidR="00CE21B3" w:rsidRPr="00E13AD3" w:rsidRDefault="00CE21B3" w:rsidP="001E73AD">
            <w:pPr>
              <w:pStyle w:val="paragraph"/>
              <w:spacing w:before="0" w:beforeAutospacing="0" w:after="0" w:afterAutospacing="0"/>
              <w:jc w:val="both"/>
              <w:textAlignment w:val="baseline"/>
              <w:rPr>
                <w:rFonts w:ascii="Arial" w:hAnsi="Arial" w:cs="Arial"/>
                <w:sz w:val="22"/>
                <w:szCs w:val="22"/>
              </w:rPr>
            </w:pPr>
            <w:r w:rsidRPr="00E13AD3">
              <w:rPr>
                <w:rStyle w:val="eop"/>
                <w:rFonts w:ascii="Arial" w:hAnsi="Arial" w:cs="Arial"/>
                <w:sz w:val="22"/>
                <w:szCs w:val="22"/>
              </w:rPr>
              <w:t> </w:t>
            </w:r>
          </w:p>
          <w:p w14:paraId="3D625ED9" w14:textId="77777777" w:rsidR="00CE21B3" w:rsidRPr="00E13AD3" w:rsidRDefault="00CE21B3" w:rsidP="001E73AD">
            <w:pPr>
              <w:pStyle w:val="paragraph"/>
              <w:spacing w:before="0" w:beforeAutospacing="0" w:after="0" w:afterAutospacing="0"/>
              <w:jc w:val="both"/>
              <w:textAlignment w:val="baseline"/>
              <w:rPr>
                <w:rFonts w:ascii="Arial" w:hAnsi="Arial" w:cs="Arial"/>
                <w:sz w:val="22"/>
                <w:szCs w:val="22"/>
              </w:rPr>
            </w:pPr>
            <w:r w:rsidRPr="00E13AD3">
              <w:rPr>
                <w:rStyle w:val="normaltextrun"/>
                <w:rFonts w:ascii="Arial" w:hAnsi="Arial" w:cs="Arial"/>
                <w:i/>
                <w:iCs/>
                <w:sz w:val="22"/>
                <w:szCs w:val="22"/>
                <w:u w:val="single"/>
              </w:rPr>
              <w:t>CVP IS priemonėmis pateikiama skaitmeninė dokumento kopija.</w:t>
            </w:r>
            <w:r w:rsidRPr="00E13AD3">
              <w:rPr>
                <w:rStyle w:val="eop"/>
                <w:rFonts w:ascii="Arial" w:hAnsi="Arial" w:cs="Arial"/>
                <w:sz w:val="22"/>
                <w:szCs w:val="22"/>
              </w:rPr>
              <w:t> </w:t>
            </w:r>
          </w:p>
          <w:p w14:paraId="01DD6EF2" w14:textId="77777777" w:rsidR="00CE21B3" w:rsidRPr="00E13AD3" w:rsidRDefault="00CE21B3" w:rsidP="001E73AD">
            <w:pPr>
              <w:ind w:left="706"/>
              <w:jc w:val="both"/>
              <w:textAlignment w:val="baseline"/>
              <w:rPr>
                <w:rFonts w:ascii="Arial" w:hAnsi="Arial" w:cs="Arial"/>
                <w:sz w:val="22"/>
                <w:szCs w:val="22"/>
                <w:lang w:eastAsia="lt-LT"/>
              </w:rPr>
            </w:pPr>
          </w:p>
        </w:tc>
        <w:tc>
          <w:tcPr>
            <w:tcW w:w="3690" w:type="dxa"/>
          </w:tcPr>
          <w:p w14:paraId="26F5F1AA" w14:textId="77777777" w:rsidR="00CE21B3" w:rsidRPr="00E13AD3" w:rsidRDefault="00CE21B3" w:rsidP="001E73AD">
            <w:pPr>
              <w:ind w:firstLine="0"/>
              <w:jc w:val="both"/>
              <w:textAlignment w:val="baseline"/>
              <w:rPr>
                <w:rFonts w:ascii="Arial" w:eastAsia="Times New Roman" w:hAnsi="Arial" w:cs="Arial"/>
                <w:color w:val="000000"/>
                <w:sz w:val="22"/>
                <w:szCs w:val="22"/>
                <w:lang w:eastAsia="lt-LT"/>
              </w:rPr>
            </w:pPr>
            <w:r w:rsidRPr="00E13AD3">
              <w:rPr>
                <w:rFonts w:ascii="Arial" w:eastAsia="Times New Roman" w:hAnsi="Arial" w:cs="Arial"/>
                <w:color w:val="000000"/>
                <w:sz w:val="22"/>
                <w:szCs w:val="22"/>
                <w:lang w:eastAsia="lt-LT"/>
              </w:rPr>
              <w:lastRenderedPageBreak/>
              <w:t xml:space="preserve">Atsižvelgiant į prisiimamus įsipareigojimus sutarčiai vykdyti: </w:t>
            </w:r>
          </w:p>
          <w:p w14:paraId="4444BFA1" w14:textId="77777777" w:rsidR="00CE21B3" w:rsidRPr="00E13AD3" w:rsidRDefault="00CE21B3" w:rsidP="001E73AD">
            <w:pPr>
              <w:ind w:firstLine="0"/>
              <w:jc w:val="both"/>
              <w:textAlignment w:val="baseline"/>
              <w:rPr>
                <w:rFonts w:ascii="Arial" w:eastAsia="Times New Roman" w:hAnsi="Arial" w:cs="Arial"/>
                <w:color w:val="000000"/>
                <w:sz w:val="22"/>
                <w:szCs w:val="22"/>
                <w:lang w:eastAsia="lt-LT"/>
              </w:rPr>
            </w:pPr>
            <w:r w:rsidRPr="00E13AD3">
              <w:rPr>
                <w:rFonts w:ascii="Arial" w:eastAsia="Times New Roman" w:hAnsi="Arial" w:cs="Arial"/>
                <w:color w:val="000000"/>
                <w:sz w:val="22"/>
                <w:szCs w:val="22"/>
                <w:lang w:eastAsia="lt-LT"/>
              </w:rPr>
              <w:t>tiekėjas, bent vienas tiekėjų grupės narys ir (arba) ūkio subjektas, kurio pajėgumus tiekėjas pasitelkia.</w:t>
            </w:r>
          </w:p>
          <w:p w14:paraId="1C786F2A" w14:textId="77777777" w:rsidR="00CE21B3" w:rsidRPr="00E13AD3" w:rsidRDefault="00CE21B3" w:rsidP="001E73AD">
            <w:pPr>
              <w:spacing w:before="120"/>
              <w:ind w:firstLine="0"/>
              <w:jc w:val="both"/>
              <w:textAlignment w:val="baseline"/>
              <w:rPr>
                <w:rFonts w:ascii="Arial" w:eastAsia="Times New Roman" w:hAnsi="Arial" w:cs="Arial"/>
                <w:color w:val="000000"/>
                <w:sz w:val="22"/>
                <w:szCs w:val="22"/>
                <w:lang w:eastAsia="lt-LT"/>
              </w:rPr>
            </w:pPr>
            <w:r w:rsidRPr="00E13AD3">
              <w:rPr>
                <w:rFonts w:ascii="Arial" w:eastAsia="Times New Roman" w:hAnsi="Arial" w:cs="Arial"/>
                <w:color w:val="000000"/>
                <w:sz w:val="22"/>
                <w:szCs w:val="22"/>
                <w:lang w:eastAsia="lt-LT"/>
              </w:rPr>
              <w:t xml:space="preserve">Tiekėjas gali pasitelkti kitų ūkio subjektų pajėgumus tik tuomet, kai </w:t>
            </w:r>
            <w:r w:rsidRPr="00E13AD3">
              <w:rPr>
                <w:rFonts w:ascii="Arial" w:eastAsia="Times New Roman" w:hAnsi="Arial" w:cs="Arial"/>
                <w:color w:val="000000"/>
                <w:sz w:val="22"/>
                <w:szCs w:val="22"/>
                <w:lang w:eastAsia="lt-LT"/>
              </w:rPr>
              <w:lastRenderedPageBreak/>
              <w:t>tie subjektai, kurių pajėgumai buvo pasitelkti, patys tieks prekes, teiks paslaugas ar atliks darbus, kuriems reikia jų pajėgumų.</w:t>
            </w:r>
          </w:p>
          <w:p w14:paraId="534D5268" w14:textId="77777777" w:rsidR="00CE21B3" w:rsidRPr="00E13AD3" w:rsidRDefault="00CE21B3" w:rsidP="001E73AD">
            <w:pPr>
              <w:spacing w:after="120"/>
              <w:ind w:firstLine="0"/>
              <w:jc w:val="both"/>
              <w:textAlignment w:val="baseline"/>
              <w:rPr>
                <w:rFonts w:ascii="Arial" w:eastAsia="Times New Roman" w:hAnsi="Arial" w:cs="Arial"/>
                <w:color w:val="000000"/>
                <w:sz w:val="22"/>
                <w:szCs w:val="22"/>
                <w:lang w:eastAsia="lt-LT"/>
              </w:rPr>
            </w:pPr>
          </w:p>
          <w:p w14:paraId="585F49CE" w14:textId="77777777" w:rsidR="00CE21B3" w:rsidRPr="00E13AD3" w:rsidRDefault="00CE21B3" w:rsidP="001E73AD">
            <w:pPr>
              <w:spacing w:after="120"/>
              <w:ind w:firstLine="0"/>
              <w:jc w:val="both"/>
              <w:textAlignment w:val="baseline"/>
              <w:rPr>
                <w:rFonts w:ascii="Arial" w:hAnsi="Arial" w:cs="Arial"/>
                <w:color w:val="000000" w:themeColor="text1"/>
                <w:sz w:val="22"/>
                <w:szCs w:val="22"/>
                <w:lang w:eastAsia="lt-LT"/>
              </w:rPr>
            </w:pPr>
            <w:r w:rsidRPr="00E13AD3">
              <w:rPr>
                <w:rFonts w:ascii="Arial" w:eastAsia="Times New Roman" w:hAnsi="Arial" w:cs="Arial"/>
                <w:color w:val="000000"/>
                <w:sz w:val="22"/>
                <w:szCs w:val="22"/>
                <w:lang w:eastAsia="lt-LT"/>
              </w:rPr>
              <w:t>Subtiekėjai turi laikytis reikalaujamų aplinkos apsaugos vadybos priemonių, atsižvelgiant į jų prisiimamus įsipareigojimus pirkimo sutarčiai vykdyti.</w:t>
            </w:r>
          </w:p>
        </w:tc>
      </w:tr>
    </w:tbl>
    <w:p w14:paraId="381DC9F3" w14:textId="77777777" w:rsidR="00CE21B3" w:rsidRPr="00E13AD3" w:rsidRDefault="00CE21B3" w:rsidP="00196F10">
      <w:pPr>
        <w:tabs>
          <w:tab w:val="left" w:pos="990"/>
        </w:tabs>
        <w:spacing w:line="20" w:lineRule="atLeast"/>
        <w:ind w:left="357" w:firstLine="0"/>
        <w:jc w:val="right"/>
        <w:rPr>
          <w:rFonts w:ascii="Arial" w:hAnsi="Arial" w:cs="Arial"/>
          <w:b/>
          <w:bCs/>
          <w:i/>
          <w:iCs/>
          <w:sz w:val="22"/>
          <w:szCs w:val="22"/>
        </w:rPr>
      </w:pPr>
    </w:p>
    <w:bookmarkEnd w:id="0"/>
    <w:bookmarkEnd w:id="1"/>
    <w:bookmarkEnd w:id="2"/>
    <w:bookmarkEnd w:id="3"/>
    <w:p w14:paraId="75BE3AA0" w14:textId="77777777" w:rsidR="00CE21B3" w:rsidRPr="00E13AD3" w:rsidRDefault="00CE21B3" w:rsidP="00196F10">
      <w:pPr>
        <w:tabs>
          <w:tab w:val="left" w:pos="990"/>
        </w:tabs>
        <w:spacing w:line="20" w:lineRule="atLeast"/>
        <w:ind w:left="357" w:firstLine="0"/>
        <w:jc w:val="right"/>
        <w:rPr>
          <w:rFonts w:ascii="Arial" w:hAnsi="Arial" w:cs="Arial"/>
          <w:b/>
          <w:bCs/>
          <w:i/>
          <w:iCs/>
          <w:sz w:val="22"/>
          <w:szCs w:val="22"/>
        </w:rPr>
      </w:pPr>
    </w:p>
    <w:sectPr w:rsidR="00CE21B3" w:rsidRPr="00E13AD3" w:rsidSect="00CE21B3">
      <w:headerReference w:type="default" r:id="rId10"/>
      <w:footerReference w:type="default" r:id="rId11"/>
      <w:footerReference w:type="first" r:id="rId12"/>
      <w:pgSz w:w="16838" w:h="11906" w:orient="landscape"/>
      <w:pgMar w:top="1530"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C3E28" w14:textId="77777777" w:rsidR="00830962" w:rsidRDefault="00830962">
      <w:r>
        <w:separator/>
      </w:r>
    </w:p>
  </w:endnote>
  <w:endnote w:type="continuationSeparator" w:id="0">
    <w:p w14:paraId="56C92F02" w14:textId="77777777" w:rsidR="00830962" w:rsidRDefault="00830962">
      <w:r>
        <w:continuationSeparator/>
      </w:r>
    </w:p>
  </w:endnote>
  <w:endnote w:type="continuationNotice" w:id="1">
    <w:p w14:paraId="232FD391" w14:textId="77777777" w:rsidR="00830962" w:rsidRDefault="00830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5D125F90" w14:paraId="50D6E506" w14:textId="77777777" w:rsidTr="5D125F90">
      <w:trPr>
        <w:trHeight w:val="300"/>
      </w:trPr>
      <w:tc>
        <w:tcPr>
          <w:tcW w:w="4855" w:type="dxa"/>
        </w:tcPr>
        <w:p w14:paraId="4254121E" w14:textId="644A04ED" w:rsidR="5D125F90" w:rsidRDefault="5D125F90" w:rsidP="5D125F90">
          <w:pPr>
            <w:pStyle w:val="Header"/>
            <w:ind w:left="-115"/>
          </w:pPr>
        </w:p>
      </w:tc>
      <w:tc>
        <w:tcPr>
          <w:tcW w:w="4855" w:type="dxa"/>
        </w:tcPr>
        <w:p w14:paraId="05951139" w14:textId="16235ADC" w:rsidR="5D125F90" w:rsidRDefault="5D125F90" w:rsidP="5D125F90">
          <w:pPr>
            <w:pStyle w:val="Header"/>
            <w:jc w:val="center"/>
          </w:pPr>
        </w:p>
      </w:tc>
      <w:tc>
        <w:tcPr>
          <w:tcW w:w="4855" w:type="dxa"/>
        </w:tcPr>
        <w:p w14:paraId="157EE81F" w14:textId="21860F72" w:rsidR="5D125F90" w:rsidRDefault="5D125F90" w:rsidP="5D125F90">
          <w:pPr>
            <w:pStyle w:val="Header"/>
            <w:ind w:right="-115"/>
            <w:jc w:val="right"/>
          </w:pPr>
        </w:p>
      </w:tc>
    </w:tr>
  </w:tbl>
  <w:p w14:paraId="7FFA60F0" w14:textId="7380DF54" w:rsidR="5D125F90" w:rsidRDefault="5D125F90" w:rsidP="5D125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EC6C95"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EC6C95" w:rsidRDefault="00EC6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75AB4" w14:textId="77777777" w:rsidR="00830962" w:rsidRDefault="00830962">
      <w:r>
        <w:separator/>
      </w:r>
    </w:p>
  </w:footnote>
  <w:footnote w:type="continuationSeparator" w:id="0">
    <w:p w14:paraId="46B9CF93" w14:textId="77777777" w:rsidR="00830962" w:rsidRDefault="00830962">
      <w:r>
        <w:continuationSeparator/>
      </w:r>
    </w:p>
  </w:footnote>
  <w:footnote w:type="continuationNotice" w:id="1">
    <w:p w14:paraId="49D5EC18" w14:textId="77777777" w:rsidR="00830962" w:rsidRDefault="008309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293A52FD" w:rsidR="00EC6C95" w:rsidRPr="00280DE3" w:rsidRDefault="5D125F90" w:rsidP="5D125F90">
    <w:pPr>
      <w:pStyle w:val="Heading2"/>
      <w:ind w:left="5103"/>
      <w:jc w:val="right"/>
      <w:rPr>
        <w:rFonts w:ascii="Arial" w:eastAsia="Calibri" w:hAnsi="Arial" w:cs="Arial"/>
        <w:b/>
        <w:bCs/>
        <w:i/>
        <w:iCs/>
        <w:sz w:val="22"/>
        <w:szCs w:val="22"/>
      </w:rPr>
    </w:pPr>
    <w:bookmarkStart w:id="4" w:name="_Ref38291223"/>
    <w:bookmarkStart w:id="5" w:name="_Ref38291334"/>
    <w:bookmarkStart w:id="6" w:name="_Ref38533412"/>
    <w:bookmarkStart w:id="7" w:name="_Toc126333942"/>
    <w:bookmarkStart w:id="8" w:name="_Toc166589751"/>
    <w:r w:rsidRPr="5D125F90">
      <w:rPr>
        <w:rFonts w:ascii="Arial" w:eastAsia="Calibri" w:hAnsi="Arial" w:cs="Arial"/>
        <w:i/>
        <w:iCs/>
        <w:sz w:val="22"/>
        <w:szCs w:val="22"/>
      </w:rPr>
      <w:t>Specialiųjų pirkimo sąlygų 3 priedas</w:t>
    </w:r>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96877"/>
    <w:multiLevelType w:val="hybridMultilevel"/>
    <w:tmpl w:val="C3FC3B1E"/>
    <w:lvl w:ilvl="0" w:tplc="0409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B467E09"/>
    <w:multiLevelType w:val="hybridMultilevel"/>
    <w:tmpl w:val="2B78EB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6736C0"/>
    <w:multiLevelType w:val="hybridMultilevel"/>
    <w:tmpl w:val="5AF62334"/>
    <w:lvl w:ilvl="0" w:tplc="04090019">
      <w:start w:val="1"/>
      <w:numFmt w:val="lowerLetter"/>
      <w:lvlText w:val="%1."/>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6864405"/>
    <w:multiLevelType w:val="multilevel"/>
    <w:tmpl w:val="6D7E1966"/>
    <w:lvl w:ilvl="0">
      <w:start w:val="6"/>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97F5382"/>
    <w:multiLevelType w:val="multilevel"/>
    <w:tmpl w:val="C92ADE4A"/>
    <w:lvl w:ilvl="0">
      <w:start w:val="7"/>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53B04CFB"/>
    <w:multiLevelType w:val="multilevel"/>
    <w:tmpl w:val="1540A6D4"/>
    <w:lvl w:ilvl="0">
      <w:start w:val="6"/>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2"/>
  </w:num>
  <w:num w:numId="5">
    <w:abstractNumId w:val="6"/>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210F9"/>
    <w:rsid w:val="000A7E1C"/>
    <w:rsid w:val="000A7F3A"/>
    <w:rsid w:val="000E63CA"/>
    <w:rsid w:val="000F5131"/>
    <w:rsid w:val="000F701E"/>
    <w:rsid w:val="000F7542"/>
    <w:rsid w:val="00103058"/>
    <w:rsid w:val="00130685"/>
    <w:rsid w:val="001636AD"/>
    <w:rsid w:val="00167A5F"/>
    <w:rsid w:val="0018099D"/>
    <w:rsid w:val="00184382"/>
    <w:rsid w:val="001916B6"/>
    <w:rsid w:val="00194798"/>
    <w:rsid w:val="00196F10"/>
    <w:rsid w:val="00197DA3"/>
    <w:rsid w:val="001A093E"/>
    <w:rsid w:val="001B316E"/>
    <w:rsid w:val="001D22D9"/>
    <w:rsid w:val="00210AE2"/>
    <w:rsid w:val="0021218E"/>
    <w:rsid w:val="00251C9F"/>
    <w:rsid w:val="00280DE3"/>
    <w:rsid w:val="00286C56"/>
    <w:rsid w:val="002B1891"/>
    <w:rsid w:val="002B5450"/>
    <w:rsid w:val="002B5DFA"/>
    <w:rsid w:val="002C0B26"/>
    <w:rsid w:val="002F7964"/>
    <w:rsid w:val="0031067E"/>
    <w:rsid w:val="00342ADA"/>
    <w:rsid w:val="003623FE"/>
    <w:rsid w:val="00377161"/>
    <w:rsid w:val="00380C47"/>
    <w:rsid w:val="00395D57"/>
    <w:rsid w:val="003E0D1D"/>
    <w:rsid w:val="00412888"/>
    <w:rsid w:val="0041353F"/>
    <w:rsid w:val="004252DF"/>
    <w:rsid w:val="00430511"/>
    <w:rsid w:val="00440CC8"/>
    <w:rsid w:val="004544FF"/>
    <w:rsid w:val="00461DA2"/>
    <w:rsid w:val="00492788"/>
    <w:rsid w:val="00493036"/>
    <w:rsid w:val="004D2318"/>
    <w:rsid w:val="004F4832"/>
    <w:rsid w:val="00507B47"/>
    <w:rsid w:val="00520813"/>
    <w:rsid w:val="00526E24"/>
    <w:rsid w:val="0053283C"/>
    <w:rsid w:val="00537D76"/>
    <w:rsid w:val="005640CA"/>
    <w:rsid w:val="00573BF4"/>
    <w:rsid w:val="00587190"/>
    <w:rsid w:val="005A368E"/>
    <w:rsid w:val="005A461B"/>
    <w:rsid w:val="005B511F"/>
    <w:rsid w:val="005C5191"/>
    <w:rsid w:val="006017E3"/>
    <w:rsid w:val="00601F52"/>
    <w:rsid w:val="00614B11"/>
    <w:rsid w:val="0065101E"/>
    <w:rsid w:val="0067757F"/>
    <w:rsid w:val="006A67A2"/>
    <w:rsid w:val="006B2CD5"/>
    <w:rsid w:val="00740219"/>
    <w:rsid w:val="00751C25"/>
    <w:rsid w:val="007562A8"/>
    <w:rsid w:val="007565D7"/>
    <w:rsid w:val="00776F81"/>
    <w:rsid w:val="00781B5D"/>
    <w:rsid w:val="00785041"/>
    <w:rsid w:val="0078596A"/>
    <w:rsid w:val="007C1CC5"/>
    <w:rsid w:val="007F6FA7"/>
    <w:rsid w:val="00830962"/>
    <w:rsid w:val="00833D92"/>
    <w:rsid w:val="0085156B"/>
    <w:rsid w:val="0085732D"/>
    <w:rsid w:val="0087535C"/>
    <w:rsid w:val="00884A49"/>
    <w:rsid w:val="008E1920"/>
    <w:rsid w:val="008E2898"/>
    <w:rsid w:val="008F6653"/>
    <w:rsid w:val="00903E3A"/>
    <w:rsid w:val="009207D9"/>
    <w:rsid w:val="0094124B"/>
    <w:rsid w:val="0097153C"/>
    <w:rsid w:val="00974A5E"/>
    <w:rsid w:val="009836A1"/>
    <w:rsid w:val="009916D5"/>
    <w:rsid w:val="009A6546"/>
    <w:rsid w:val="009B10D3"/>
    <w:rsid w:val="009B56D5"/>
    <w:rsid w:val="009B70EA"/>
    <w:rsid w:val="009D0FD9"/>
    <w:rsid w:val="00A37827"/>
    <w:rsid w:val="00A41253"/>
    <w:rsid w:val="00A90969"/>
    <w:rsid w:val="00A91588"/>
    <w:rsid w:val="00A96FE5"/>
    <w:rsid w:val="00AA1933"/>
    <w:rsid w:val="00AB2475"/>
    <w:rsid w:val="00AE1EF7"/>
    <w:rsid w:val="00B31B61"/>
    <w:rsid w:val="00B413D1"/>
    <w:rsid w:val="00B519F0"/>
    <w:rsid w:val="00B619A7"/>
    <w:rsid w:val="00B648DE"/>
    <w:rsid w:val="00B96FCC"/>
    <w:rsid w:val="00BA7D13"/>
    <w:rsid w:val="00BC736E"/>
    <w:rsid w:val="00C06BD4"/>
    <w:rsid w:val="00C258F5"/>
    <w:rsid w:val="00C54D51"/>
    <w:rsid w:val="00C62F53"/>
    <w:rsid w:val="00C87512"/>
    <w:rsid w:val="00C95DE2"/>
    <w:rsid w:val="00CE21B3"/>
    <w:rsid w:val="00CE3BB7"/>
    <w:rsid w:val="00CE7401"/>
    <w:rsid w:val="00D27B78"/>
    <w:rsid w:val="00D431B5"/>
    <w:rsid w:val="00D63DA7"/>
    <w:rsid w:val="00D70FC6"/>
    <w:rsid w:val="00D85086"/>
    <w:rsid w:val="00D934ED"/>
    <w:rsid w:val="00DB3C2E"/>
    <w:rsid w:val="00DC4868"/>
    <w:rsid w:val="00DD311C"/>
    <w:rsid w:val="00DE404F"/>
    <w:rsid w:val="00E0444F"/>
    <w:rsid w:val="00E13AD3"/>
    <w:rsid w:val="00E24212"/>
    <w:rsid w:val="00E65C47"/>
    <w:rsid w:val="00E714BD"/>
    <w:rsid w:val="00E95449"/>
    <w:rsid w:val="00E95EDF"/>
    <w:rsid w:val="00EC6C95"/>
    <w:rsid w:val="00EF07BA"/>
    <w:rsid w:val="00EF16DC"/>
    <w:rsid w:val="00F20C3B"/>
    <w:rsid w:val="00F36E57"/>
    <w:rsid w:val="00FE171C"/>
    <w:rsid w:val="00FE6FD6"/>
    <w:rsid w:val="02DA7DB0"/>
    <w:rsid w:val="0A2A22F6"/>
    <w:rsid w:val="2DB6C634"/>
    <w:rsid w:val="4501BC5E"/>
    <w:rsid w:val="469F419E"/>
    <w:rsid w:val="54DEFAA6"/>
    <w:rsid w:val="5D125F90"/>
    <w:rsid w:val="74AB6C1D"/>
    <w:rsid w:val="76012C67"/>
    <w:rsid w:val="7D7E84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C258F5"/>
    <w:rPr>
      <w:sz w:val="16"/>
      <w:szCs w:val="16"/>
    </w:rPr>
  </w:style>
  <w:style w:type="paragraph" w:styleId="CommentText">
    <w:name w:val="annotation text"/>
    <w:basedOn w:val="Normal"/>
    <w:link w:val="CommentTextChar"/>
    <w:uiPriority w:val="99"/>
    <w:unhideWhenUsed/>
    <w:rsid w:val="00C258F5"/>
    <w:rPr>
      <w:sz w:val="20"/>
      <w:szCs w:val="20"/>
    </w:rPr>
  </w:style>
  <w:style w:type="character" w:customStyle="1" w:styleId="CommentTextChar">
    <w:name w:val="Comment Text Char"/>
    <w:basedOn w:val="DefaultParagraphFont"/>
    <w:link w:val="CommentText"/>
    <w:uiPriority w:val="99"/>
    <w:rsid w:val="00C258F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58F5"/>
    <w:rPr>
      <w:b/>
      <w:bCs/>
    </w:rPr>
  </w:style>
  <w:style w:type="character" w:customStyle="1" w:styleId="CommentSubjectChar">
    <w:name w:val="Comment Subject Char"/>
    <w:basedOn w:val="CommentTextChar"/>
    <w:link w:val="CommentSubject"/>
    <w:uiPriority w:val="99"/>
    <w:semiHidden/>
    <w:rsid w:val="00C258F5"/>
    <w:rPr>
      <w:rFonts w:ascii="Times New Roman" w:hAnsi="Times New Roman" w:cs="Times New Roman"/>
      <w:b/>
      <w:bCs/>
      <w:sz w:val="20"/>
      <w:szCs w:val="20"/>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Char, Char Char,??"/>
    <w:basedOn w:val="Normal"/>
    <w:link w:val="BodyTextChar"/>
    <w:uiPriority w:val="99"/>
    <w:unhideWhenUsed/>
    <w:qFormat/>
    <w:rsid w:val="00C8751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C87512"/>
    <w:rPr>
      <w:rFonts w:ascii="Times New Roman" w:eastAsia="Times New Roman" w:hAnsi="Times New Roman" w:cs="Times New Roman"/>
      <w:sz w:val="24"/>
      <w:szCs w:val="24"/>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C8751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C87512"/>
    <w:rPr>
      <w:rFonts w:ascii="Times New Roma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C8751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87512"/>
    <w:pPr>
      <w:spacing w:before="60" w:after="160" w:line="240" w:lineRule="exact"/>
      <w:ind w:firstLine="0"/>
      <w:jc w:val="both"/>
    </w:pPr>
    <w:rPr>
      <w:rFonts w:asciiTheme="minorHAnsi" w:hAnsiTheme="minorHAnsi" w:cstheme="minorBidi"/>
      <w:sz w:val="22"/>
      <w:szCs w:val="22"/>
      <w:vertAlign w:val="superscript"/>
    </w:rPr>
  </w:style>
  <w:style w:type="paragraph" w:customStyle="1" w:styleId="TableContents">
    <w:name w:val="Table Contents"/>
    <w:basedOn w:val="Normal"/>
    <w:qFormat/>
    <w:rsid w:val="00C87512"/>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C87512"/>
    <w:pPr>
      <w:spacing w:after="120"/>
      <w:ind w:left="283"/>
    </w:pPr>
  </w:style>
  <w:style w:type="character" w:customStyle="1" w:styleId="BodyTextIndentChar">
    <w:name w:val="Body Text Indent Char"/>
    <w:basedOn w:val="DefaultParagraphFont"/>
    <w:link w:val="BodyTextIndent"/>
    <w:uiPriority w:val="99"/>
    <w:rsid w:val="00C87512"/>
    <w:rPr>
      <w:rFonts w:ascii="Times New Roman" w:hAnsi="Times New Roman" w:cs="Times New Roman"/>
      <w:sz w:val="24"/>
      <w:szCs w:val="24"/>
    </w:rPr>
  </w:style>
  <w:style w:type="paragraph" w:styleId="BodyText2">
    <w:name w:val="Body Text 2"/>
    <w:basedOn w:val="Normal"/>
    <w:link w:val="BodyText2Char"/>
    <w:uiPriority w:val="99"/>
    <w:semiHidden/>
    <w:unhideWhenUsed/>
    <w:rsid w:val="00C87512"/>
    <w:pPr>
      <w:spacing w:after="120" w:line="480" w:lineRule="auto"/>
    </w:pPr>
  </w:style>
  <w:style w:type="character" w:customStyle="1" w:styleId="BodyText2Char">
    <w:name w:val="Body Text 2 Char"/>
    <w:basedOn w:val="DefaultParagraphFont"/>
    <w:link w:val="BodyText2"/>
    <w:uiPriority w:val="99"/>
    <w:semiHidden/>
    <w:rsid w:val="00C87512"/>
    <w:rPr>
      <w:rFonts w:ascii="Times New Roman" w:hAnsi="Times New Roman" w:cs="Times New Roman"/>
      <w:sz w:val="24"/>
      <w:szCs w:val="24"/>
    </w:rPr>
  </w:style>
  <w:style w:type="paragraph" w:customStyle="1" w:styleId="paragraph">
    <w:name w:val="paragraph"/>
    <w:basedOn w:val="Normal"/>
    <w:rsid w:val="00CE21B3"/>
    <w:pPr>
      <w:spacing w:before="100" w:beforeAutospacing="1" w:after="100" w:afterAutospacing="1"/>
      <w:ind w:firstLine="0"/>
    </w:pPr>
    <w:rPr>
      <w:rFonts w:eastAsia="Times New Roman"/>
      <w:lang w:eastAsia="lt-LT"/>
    </w:rPr>
  </w:style>
  <w:style w:type="character" w:customStyle="1" w:styleId="eop">
    <w:name w:val="eop"/>
    <w:basedOn w:val="DefaultParagraphFont"/>
    <w:rsid w:val="00CE21B3"/>
  </w:style>
  <w:style w:type="paragraph" w:customStyle="1" w:styleId="xmsonormal">
    <w:name w:val="x_msonormal"/>
    <w:basedOn w:val="Normal"/>
    <w:rsid w:val="00CE21B3"/>
    <w:pPr>
      <w:ind w:firstLine="0"/>
    </w:pPr>
    <w:rPr>
      <w:rFonts w:ascii="Calibri" w:hAnsi="Calibri" w:cs="Calibri"/>
      <w:sz w:val="22"/>
      <w:szCs w:val="22"/>
      <w:lang w:val="en-US"/>
    </w:rPr>
  </w:style>
  <w:style w:type="character" w:styleId="Hyperlink">
    <w:name w:val="Hyperlink"/>
    <w:basedOn w:val="DefaultParagraphFont"/>
    <w:uiPriority w:val="99"/>
    <w:unhideWhenUsed/>
    <w:rsid w:val="00F20C3B"/>
    <w:rPr>
      <w:color w:val="0563C1" w:themeColor="hyperlink"/>
      <w:u w:val="single"/>
    </w:rPr>
  </w:style>
  <w:style w:type="character" w:styleId="UnresolvedMention">
    <w:name w:val="Unresolved Mention"/>
    <w:basedOn w:val="DefaultParagraphFont"/>
    <w:uiPriority w:val="99"/>
    <w:semiHidden/>
    <w:unhideWhenUsed/>
    <w:rsid w:val="00F20C3B"/>
    <w:rPr>
      <w:color w:val="605E5C"/>
      <w:shd w:val="clear" w:color="auto" w:fill="E1DFDD"/>
    </w:rPr>
  </w:style>
  <w:style w:type="paragraph" w:styleId="Revision">
    <w:name w:val="Revision"/>
    <w:hidden/>
    <w:uiPriority w:val="99"/>
    <w:semiHidden/>
    <w:rsid w:val="00D63DA7"/>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5FA5783E-1418-402A-B2E5-8BEF9BC86B58}">
  <ds:schemaRefs>
    <ds:schemaRef ds:uri="http://schemas.microsoft.com/sharepoint/v3/contenttype/forms"/>
  </ds:schemaRefs>
</ds:datastoreItem>
</file>

<file path=customXml/itemProps2.xml><?xml version="1.0" encoding="utf-8"?>
<ds:datastoreItem xmlns:ds="http://schemas.openxmlformats.org/officeDocument/2006/customXml" ds:itemID="{9DCCCD31-074E-44F2-9095-BE9C2CB92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C73EBB-F1FB-4416-8A97-CF9BACAF160E}">
  <ds:schemaRefs>
    <ds:schemaRef ds:uri="http://purl.org/dc/elements/1.1/"/>
    <ds:schemaRef ds:uri="10d82443-09d3-40b0-8c83-26301ffc3ad6"/>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ee1859fd-5c03-4aad-a8ae-84688b43cbd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4096</Characters>
  <Application>Microsoft Office Word</Application>
  <DocSecurity>0</DocSecurity>
  <Lines>34</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Daiva Raguotienė</cp:lastModifiedBy>
  <cp:revision>21</cp:revision>
  <dcterms:created xsi:type="dcterms:W3CDTF">2025-03-13T12:53:00Z</dcterms:created>
  <dcterms:modified xsi:type="dcterms:W3CDTF">2025-03-14T13:13:00Z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b5f3ff09aaa22806b111d8d136c03841f1fbd0632c5d5af24d01cf26496b93bf</vt:lpwstr>
  </property>
</Properties>
</file>