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2E41" w14:textId="77777777" w:rsidR="0003294B" w:rsidRDefault="0003294B"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A5B0448"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4E784D75" w14:textId="77777777" w:rsidR="00E638BC" w:rsidRPr="00E638BC" w:rsidRDefault="00E638BC" w:rsidP="00E638BC">
      <w:pPr>
        <w:suppressAutoHyphens/>
        <w:autoSpaceDN/>
        <w:spacing w:after="0" w:line="240" w:lineRule="auto"/>
        <w:jc w:val="center"/>
        <w:textAlignment w:val="auto"/>
        <w:rPr>
          <w:rFonts w:ascii="Times New Roman" w:eastAsia="Arial Unicode MS" w:hAnsi="Times New Roman"/>
          <w:kern w:val="2"/>
          <w:lang w:eastAsia="zh-CN" w:bidi="hi-IN"/>
        </w:rPr>
      </w:pPr>
      <w:r w:rsidRPr="00E638BC">
        <w:rPr>
          <w:rFonts w:ascii="Times New Roman" w:eastAsiaTheme="minorEastAsia" w:hAnsi="Times New Roman"/>
          <w:b/>
          <w:lang w:eastAsia="lt-LT"/>
        </w:rPr>
        <w:t xml:space="preserve">DĖL </w:t>
      </w:r>
      <w:r w:rsidRPr="00E638BC">
        <w:rPr>
          <w:rFonts w:ascii="Times New Roman" w:eastAsiaTheme="minorEastAsia" w:hAnsi="Times New Roman"/>
          <w:b/>
          <w:bCs/>
          <w:lang w:eastAsia="lt-LT"/>
        </w:rPr>
        <w:t>APLIKACIJŲ UGNIASIENIŲ „</w:t>
      </w:r>
      <w:r w:rsidRPr="00E638BC">
        <w:rPr>
          <w:rFonts w:ascii="Times New Roman" w:eastAsiaTheme="minorEastAsia" w:hAnsi="Times New Roman"/>
          <w:b/>
          <w:lang w:eastAsia="lt-LT"/>
        </w:rPr>
        <w:t>FORTIWEB“ PROGRAMINĖS ĮRANGOS LICENCIJŲ PALAIKYMO PASLAUGŲ</w:t>
      </w:r>
      <w:r w:rsidRPr="00E638BC" w:rsidDel="00581AED">
        <w:rPr>
          <w:rFonts w:ascii="Times New Roman" w:eastAsiaTheme="minorEastAsia" w:hAnsi="Times New Roman"/>
          <w:b/>
          <w:lang w:eastAsia="lt-LT"/>
        </w:rPr>
        <w:t xml:space="preserve"> </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A7BCD">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12523DC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xml:space="preserve">, </w:t>
            </w:r>
            <w:r w:rsidR="00DA561C">
              <w:rPr>
                <w:rFonts w:ascii="Times New Roman" w:eastAsiaTheme="minorEastAsia" w:hAnsi="Times New Roman"/>
                <w:i/>
                <w:iCs/>
              </w:rPr>
              <w:t>j</w:t>
            </w:r>
            <w:r w:rsidR="00FC57FA">
              <w:rPr>
                <w:rFonts w:ascii="Times New Roman" w:eastAsiaTheme="minorEastAsia" w:hAnsi="Times New Roman"/>
                <w:i/>
                <w:iCs/>
              </w:rPr>
              <w:t>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A7BCD">
        <w:trPr>
          <w:trHeight w:val="510"/>
        </w:trPr>
        <w:tc>
          <w:tcPr>
            <w:tcW w:w="2715" w:type="pct"/>
            <w:shd w:val="clear" w:color="auto" w:fill="F2F2F2" w:themeFill="background1" w:themeFillShade="F2"/>
          </w:tcPr>
          <w:p w14:paraId="10DFFF0C" w14:textId="3682AEA1"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w:t>
            </w:r>
            <w:r w:rsidR="00DC4252">
              <w:rPr>
                <w:rFonts w:ascii="Times New Roman" w:eastAsiaTheme="minorEastAsia" w:hAnsi="Times New Roman"/>
                <w:i/>
                <w:iCs/>
              </w:rPr>
              <w:t>)</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A7BCD">
        <w:trPr>
          <w:trHeight w:val="510"/>
        </w:trPr>
        <w:tc>
          <w:tcPr>
            <w:tcW w:w="2715" w:type="pct"/>
            <w:shd w:val="clear" w:color="auto" w:fill="F2F2F2" w:themeFill="background1" w:themeFillShade="F2"/>
          </w:tcPr>
          <w:p w14:paraId="59C0C91C" w14:textId="4E7234BF"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 xml:space="preserve">(nurodoma jeigu turi, kai pasiūlymą teikia ūkio subjektų grupė) </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A7BCD">
        <w:trPr>
          <w:trHeight w:val="510"/>
        </w:trPr>
        <w:tc>
          <w:tcPr>
            <w:tcW w:w="2715" w:type="pct"/>
            <w:shd w:val="clear" w:color="auto" w:fill="F2F2F2" w:themeFill="background1" w:themeFillShade="F2"/>
          </w:tcPr>
          <w:p w14:paraId="0C6DD00E" w14:textId="0E5E709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33E799B5" w14:textId="77777777" w:rsidR="0092091D" w:rsidRDefault="0092091D" w:rsidP="00C5165A">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7E60A5CD" w14:textId="5700891F" w:rsidR="0092091D" w:rsidRPr="00320F61" w:rsidRDefault="0092091D" w:rsidP="00CF3236">
      <w:pPr>
        <w:autoSpaceDN/>
        <w:spacing w:after="0" w:line="240" w:lineRule="auto"/>
        <w:jc w:val="both"/>
        <w:textAlignment w:val="auto"/>
        <w:rPr>
          <w:sz w:val="18"/>
          <w:szCs w:val="18"/>
        </w:rPr>
      </w:pPr>
    </w:p>
    <w:p w14:paraId="4A54C673" w14:textId="6FB72CFA" w:rsidR="00341840" w:rsidRPr="008974DB" w:rsidRDefault="00341840" w:rsidP="00341840">
      <w:pPr>
        <w:autoSpaceDN/>
        <w:spacing w:after="0" w:line="240" w:lineRule="auto"/>
        <w:jc w:val="both"/>
        <w:textAlignment w:val="auto"/>
        <w:rPr>
          <w:rFonts w:ascii="Times New Roman" w:eastAsiaTheme="minorEastAsia" w:hAnsi="Times New Roman"/>
          <w:lang w:eastAsia="lt-LT"/>
        </w:rPr>
      </w:pPr>
    </w:p>
    <w:p w14:paraId="3200702F" w14:textId="57897546" w:rsidR="00DF3786" w:rsidRPr="008664AE" w:rsidRDefault="008664AE" w:rsidP="008664AE">
      <w:pPr>
        <w:autoSpaceDN/>
        <w:spacing w:after="0" w:line="240" w:lineRule="auto"/>
        <w:jc w:val="center"/>
        <w:textAlignment w:val="auto"/>
        <w:rPr>
          <w:rFonts w:ascii="Times New Roman" w:eastAsiaTheme="minorEastAsia" w:hAnsi="Times New Roman"/>
          <w:b/>
          <w:bCs/>
          <w:lang w:eastAsia="lt-LT"/>
        </w:rPr>
      </w:pPr>
      <w:r w:rsidRPr="008664AE">
        <w:rPr>
          <w:rFonts w:ascii="Times New Roman" w:eastAsiaTheme="minorEastAsia" w:hAnsi="Times New Roman"/>
          <w:b/>
          <w:bCs/>
          <w:lang w:eastAsia="lt-LT"/>
        </w:rPr>
        <w:t>INFORMACIJA APIE PERKAMAS PASLAUGAS</w:t>
      </w:r>
    </w:p>
    <w:p w14:paraId="4ABA122E" w14:textId="77777777" w:rsidR="008664AE" w:rsidRDefault="008664AE" w:rsidP="00C84602">
      <w:pPr>
        <w:autoSpaceDN/>
        <w:spacing w:after="0" w:line="240" w:lineRule="auto"/>
        <w:textAlignment w:val="auto"/>
        <w:rPr>
          <w:rFonts w:ascii="Times New Roman" w:eastAsiaTheme="minorEastAsia" w:hAnsi="Times New Roman"/>
          <w:b/>
          <w:bCs/>
          <w:lang w:eastAsia="lt-LT"/>
        </w:rPr>
      </w:pPr>
    </w:p>
    <w:p w14:paraId="5CCF18C5" w14:textId="4C06D0B4" w:rsidR="00C46BA8" w:rsidRPr="000E2534" w:rsidRDefault="00C46BA8" w:rsidP="00C46BA8">
      <w:pPr>
        <w:autoSpaceDN/>
        <w:spacing w:after="0" w:line="240" w:lineRule="auto"/>
        <w:jc w:val="both"/>
        <w:textAlignment w:val="auto"/>
        <w:rPr>
          <w:rFonts w:ascii="Times New Roman" w:eastAsiaTheme="minorEastAsia" w:hAnsi="Times New Roman"/>
          <w:b/>
          <w:bCs/>
          <w:lang w:eastAsia="lt-LT"/>
        </w:rPr>
      </w:pPr>
      <w:r w:rsidRPr="000E2534">
        <w:rPr>
          <w:rFonts w:ascii="Times New Roman" w:eastAsiaTheme="minorEastAsia" w:hAnsi="Times New Roman"/>
          <w:i/>
          <w:iCs/>
          <w:lang w:eastAsia="lt-LT"/>
        </w:rPr>
        <w:t>Nurodome, kad siūlomos</w:t>
      </w:r>
      <w:r w:rsidRPr="000E2534">
        <w:rPr>
          <w:rFonts w:ascii="Times New Roman" w:eastAsiaTheme="minorEastAsia" w:hAnsi="Times New Roman"/>
          <w:b/>
          <w:bCs/>
          <w:lang w:eastAsia="lt-LT"/>
        </w:rPr>
        <w:t xml:space="preserve"> </w:t>
      </w:r>
      <w:r>
        <w:rPr>
          <w:rFonts w:ascii="Times New Roman" w:eastAsiaTheme="minorEastAsia" w:hAnsi="Times New Roman"/>
          <w:b/>
          <w:bCs/>
          <w:lang w:eastAsia="lt-LT"/>
        </w:rPr>
        <w:t>Tiekėjo teikiamos paslaugos</w:t>
      </w:r>
      <w:r w:rsidRPr="00F34F5F">
        <w:rPr>
          <w:rFonts w:ascii="Times New Roman" w:eastAsiaTheme="minorEastAsia" w:hAnsi="Times New Roman"/>
          <w:lang w:eastAsia="lt-LT"/>
        </w:rPr>
        <w:t xml:space="preserve"> (</w:t>
      </w:r>
      <w:r w:rsidR="00F34F5F" w:rsidRPr="00F34F5F">
        <w:rPr>
          <w:rFonts w:ascii="Times New Roman" w:eastAsiaTheme="minorEastAsia" w:hAnsi="Times New Roman"/>
          <w:lang w:eastAsia="lt-LT"/>
        </w:rPr>
        <w:t>t</w:t>
      </w:r>
      <w:r w:rsidRPr="00F34F5F">
        <w:rPr>
          <w:rFonts w:ascii="Times New Roman" w:eastAsiaTheme="minorEastAsia" w:hAnsi="Times New Roman"/>
          <w:lang w:eastAsia="lt-LT"/>
        </w:rPr>
        <w:t xml:space="preserve">echninės </w:t>
      </w:r>
      <w:r w:rsidRPr="00705E8A">
        <w:rPr>
          <w:rFonts w:ascii="Times New Roman" w:eastAsiaTheme="minorEastAsia" w:hAnsi="Times New Roman"/>
          <w:lang w:eastAsia="lt-LT"/>
        </w:rPr>
        <w:t>specifikacijos II</w:t>
      </w:r>
      <w:r w:rsidR="00705E8A" w:rsidRPr="00705E8A">
        <w:rPr>
          <w:rFonts w:ascii="Times New Roman" w:eastAsiaTheme="minorEastAsia" w:hAnsi="Times New Roman"/>
          <w:lang w:eastAsia="lt-LT"/>
        </w:rPr>
        <w:t>I</w:t>
      </w:r>
      <w:r w:rsidRPr="00705E8A">
        <w:rPr>
          <w:rFonts w:ascii="Times New Roman" w:eastAsiaTheme="minorEastAsia" w:hAnsi="Times New Roman"/>
          <w:lang w:eastAsia="lt-LT"/>
        </w:rPr>
        <w:t>.</w:t>
      </w:r>
      <w:r w:rsidR="00705E8A" w:rsidRPr="00705E8A">
        <w:rPr>
          <w:rFonts w:ascii="Times New Roman" w:eastAsiaTheme="minorEastAsia" w:hAnsi="Times New Roman"/>
          <w:lang w:eastAsia="lt-LT"/>
        </w:rPr>
        <w:t>3</w:t>
      </w:r>
      <w:r w:rsidRPr="00705E8A">
        <w:rPr>
          <w:rFonts w:ascii="Times New Roman" w:eastAsiaTheme="minorEastAsia" w:hAnsi="Times New Roman"/>
          <w:lang w:eastAsia="lt-LT"/>
        </w:rPr>
        <w:t>) bus tei</w:t>
      </w:r>
      <w:r w:rsidRPr="000E2534">
        <w:rPr>
          <w:rFonts w:ascii="Times New Roman" w:eastAsiaTheme="minorEastAsia" w:hAnsi="Times New Roman"/>
          <w:lang w:eastAsia="lt-LT"/>
        </w:rPr>
        <w:t>kiamos iš</w:t>
      </w:r>
      <w:r w:rsidRPr="000E2534">
        <w:rPr>
          <w:rFonts w:ascii="Times New Roman" w:eastAsiaTheme="minorEastAsia" w:hAnsi="Times New Roman"/>
          <w:b/>
          <w:bCs/>
          <w:lang w:eastAsia="lt-LT"/>
        </w:rPr>
        <w:t xml:space="preserve"> </w:t>
      </w:r>
      <w:r w:rsidR="00CD52A0" w:rsidRPr="002B1910">
        <w:rPr>
          <w:rFonts w:ascii="Times New Roman" w:hAnsi="Times New Roman"/>
          <w:bCs/>
          <w:i/>
          <w:color w:val="FF0000"/>
          <w:shd w:val="clear" w:color="auto" w:fill="E2EFD9" w:themeFill="accent6" w:themeFillTint="33"/>
        </w:rPr>
        <w:t>[nurodomas valstybės ar teritorijos pavadinimas]</w:t>
      </w:r>
      <w:r w:rsidR="00CD52A0" w:rsidRPr="002B1910">
        <w:rPr>
          <w:rFonts w:ascii="Times New Roman" w:hAnsi="Times New Roman"/>
          <w:b/>
          <w:bCs/>
          <w:color w:val="FF0000"/>
          <w:shd w:val="clear" w:color="auto" w:fill="E2EFD9" w:themeFill="accent6" w:themeFillTint="33"/>
        </w:rPr>
        <w:t xml:space="preserve"> </w:t>
      </w:r>
      <w:r w:rsidRPr="000E2534">
        <w:rPr>
          <w:rFonts w:ascii="Times New Roman" w:eastAsiaTheme="minorEastAsia" w:hAnsi="Times New Roman"/>
          <w:b/>
          <w:bCs/>
          <w:lang w:eastAsia="lt-LT"/>
        </w:rPr>
        <w:t>teritorijos.</w:t>
      </w:r>
    </w:p>
    <w:p w14:paraId="0CBFBDBF" w14:textId="77777777" w:rsidR="000E2534" w:rsidRDefault="000E2534" w:rsidP="000E2534">
      <w:pPr>
        <w:autoSpaceDN/>
        <w:spacing w:after="0" w:line="240" w:lineRule="auto"/>
        <w:textAlignment w:val="auto"/>
        <w:rPr>
          <w:rFonts w:ascii="Times New Roman" w:eastAsiaTheme="minorEastAsia" w:hAnsi="Times New Roman"/>
          <w:b/>
          <w:bCs/>
          <w:lang w:eastAsia="lt-LT"/>
        </w:rPr>
      </w:pPr>
    </w:p>
    <w:p w14:paraId="2B43B61D" w14:textId="32DEEDC7" w:rsidR="000E2534" w:rsidRPr="000E2534" w:rsidRDefault="000E2534" w:rsidP="000E2534">
      <w:pPr>
        <w:autoSpaceDN/>
        <w:spacing w:after="0" w:line="240" w:lineRule="auto"/>
        <w:jc w:val="both"/>
        <w:textAlignment w:val="auto"/>
        <w:rPr>
          <w:rFonts w:ascii="Times New Roman" w:eastAsiaTheme="minorEastAsia" w:hAnsi="Times New Roman"/>
          <w:lang w:eastAsia="lt-LT"/>
        </w:rPr>
      </w:pPr>
      <w:r w:rsidRPr="000E2534">
        <w:rPr>
          <w:rFonts w:ascii="Times New Roman" w:eastAsiaTheme="minorEastAsia" w:hAnsi="Times New Roman"/>
          <w:lang w:eastAsia="lt-LT"/>
        </w:rPr>
        <w:t xml:space="preserve">Perkančioji organizacija laikys, kad paslaugos kelia grėsmę nacionaliniam saugumui, kai paslaugų teikimas būtų </w:t>
      </w:r>
    </w:p>
    <w:p w14:paraId="56F5B123" w14:textId="7CD02BA7" w:rsidR="008664AE" w:rsidRPr="000E2534" w:rsidRDefault="000E2534" w:rsidP="000E2534">
      <w:pPr>
        <w:autoSpaceDN/>
        <w:spacing w:after="0" w:line="240" w:lineRule="auto"/>
        <w:jc w:val="both"/>
        <w:textAlignment w:val="auto"/>
        <w:rPr>
          <w:rFonts w:ascii="Times New Roman" w:eastAsiaTheme="minorEastAsia" w:hAnsi="Times New Roman"/>
          <w:lang w:eastAsia="lt-LT"/>
        </w:rPr>
      </w:pPr>
      <w:r w:rsidRPr="000E2534">
        <w:rPr>
          <w:rFonts w:ascii="Times New Roman" w:eastAsiaTheme="minorEastAsia" w:hAnsi="Times New Roman"/>
          <w:lang w:eastAsia="lt-LT"/>
        </w:rPr>
        <w:t>vykdomas iš šio įstatymo 92 str. 14 d. numatytame sąraše nurodytų valstybių ar teritorijų (Rusijos Federacijos,</w:t>
      </w:r>
      <w:r>
        <w:rPr>
          <w:rFonts w:ascii="Times New Roman" w:eastAsiaTheme="minorEastAsia" w:hAnsi="Times New Roman"/>
          <w:lang w:eastAsia="lt-LT"/>
        </w:rPr>
        <w:t xml:space="preserve"> </w:t>
      </w:r>
      <w:r w:rsidRPr="000E2534">
        <w:rPr>
          <w:rFonts w:ascii="Times New Roman" w:eastAsiaTheme="minorEastAsia" w:hAnsi="Times New Roman"/>
          <w:lang w:eastAsia="lt-LT"/>
        </w:rPr>
        <w:t>Baltarusijos Respublikos, Kinijos Liaudies Respublikos (netaikoma Taivano (</w:t>
      </w:r>
      <w:proofErr w:type="spellStart"/>
      <w:r w:rsidRPr="000E2534">
        <w:rPr>
          <w:rFonts w:ascii="Times New Roman" w:eastAsiaTheme="minorEastAsia" w:hAnsi="Times New Roman"/>
          <w:lang w:eastAsia="lt-LT"/>
        </w:rPr>
        <w:t>Penghu</w:t>
      </w:r>
      <w:proofErr w:type="spellEnd"/>
      <w:r w:rsidRPr="000E2534">
        <w:rPr>
          <w:rFonts w:ascii="Times New Roman" w:eastAsiaTheme="minorEastAsia" w:hAnsi="Times New Roman"/>
          <w:lang w:eastAsia="lt-LT"/>
        </w:rPr>
        <w:t xml:space="preserve">, </w:t>
      </w:r>
      <w:proofErr w:type="spellStart"/>
      <w:r w:rsidRPr="000E2534">
        <w:rPr>
          <w:rFonts w:ascii="Times New Roman" w:eastAsiaTheme="minorEastAsia" w:hAnsi="Times New Roman"/>
          <w:lang w:eastAsia="lt-LT"/>
        </w:rPr>
        <w:t>Kinmeno</w:t>
      </w:r>
      <w:proofErr w:type="spellEnd"/>
      <w:r w:rsidRPr="000E2534">
        <w:rPr>
          <w:rFonts w:ascii="Times New Roman" w:eastAsiaTheme="minorEastAsia" w:hAnsi="Times New Roman"/>
          <w:lang w:eastAsia="lt-LT"/>
        </w:rPr>
        <w:t xml:space="preserve"> ir </w:t>
      </w:r>
      <w:proofErr w:type="spellStart"/>
      <w:r w:rsidRPr="000E2534">
        <w:rPr>
          <w:rFonts w:ascii="Times New Roman" w:eastAsiaTheme="minorEastAsia" w:hAnsi="Times New Roman"/>
          <w:lang w:eastAsia="lt-LT"/>
        </w:rPr>
        <w:t>Matsu</w:t>
      </w:r>
      <w:proofErr w:type="spellEnd"/>
      <w:r w:rsidRPr="000E2534">
        <w:rPr>
          <w:rFonts w:ascii="Times New Roman" w:eastAsiaTheme="minorEastAsia" w:hAnsi="Times New Roman"/>
          <w:lang w:eastAsia="lt-LT"/>
        </w:rPr>
        <w:t>)</w:t>
      </w:r>
      <w:r>
        <w:rPr>
          <w:rFonts w:ascii="Times New Roman" w:eastAsiaTheme="minorEastAsia" w:hAnsi="Times New Roman"/>
          <w:lang w:eastAsia="lt-LT"/>
        </w:rPr>
        <w:t xml:space="preserve"> </w:t>
      </w:r>
      <w:r w:rsidRPr="000E2534">
        <w:rPr>
          <w:rFonts w:ascii="Times New Roman" w:eastAsiaTheme="minorEastAsia" w:hAnsi="Times New Roman"/>
          <w:lang w:eastAsia="lt-LT"/>
        </w:rPr>
        <w:t xml:space="preserve">atskirajai muitų teritorijai), Rusijos Federacijos aneksuoto Krymo, Moldovos Respublikos Vyriausybės </w:t>
      </w:r>
      <w:r>
        <w:rPr>
          <w:rFonts w:ascii="Times New Roman" w:eastAsiaTheme="minorEastAsia" w:hAnsi="Times New Roman"/>
          <w:lang w:eastAsia="lt-LT"/>
        </w:rPr>
        <w:t xml:space="preserve"> </w:t>
      </w:r>
      <w:r w:rsidRPr="000E2534">
        <w:rPr>
          <w:rFonts w:ascii="Times New Roman" w:eastAsiaTheme="minorEastAsia" w:hAnsi="Times New Roman"/>
          <w:lang w:eastAsia="lt-LT"/>
        </w:rPr>
        <w:t xml:space="preserve">nekontroliuojamos </w:t>
      </w:r>
      <w:proofErr w:type="spellStart"/>
      <w:r w:rsidRPr="000E2534">
        <w:rPr>
          <w:rFonts w:ascii="Times New Roman" w:eastAsiaTheme="minorEastAsia" w:hAnsi="Times New Roman"/>
          <w:lang w:eastAsia="lt-LT"/>
        </w:rPr>
        <w:t>Padniestrės</w:t>
      </w:r>
      <w:proofErr w:type="spellEnd"/>
      <w:r w:rsidRPr="000E2534">
        <w:rPr>
          <w:rFonts w:ascii="Times New Roman" w:eastAsiaTheme="minorEastAsia" w:hAnsi="Times New Roman"/>
          <w:lang w:eastAsia="lt-LT"/>
        </w:rPr>
        <w:t xml:space="preserve"> teritorijos, </w:t>
      </w:r>
      <w:proofErr w:type="spellStart"/>
      <w:r w:rsidRPr="000E2534">
        <w:rPr>
          <w:rFonts w:ascii="Times New Roman" w:eastAsiaTheme="minorEastAsia" w:hAnsi="Times New Roman"/>
          <w:lang w:eastAsia="lt-LT"/>
        </w:rPr>
        <w:t>Sakartvelo</w:t>
      </w:r>
      <w:proofErr w:type="spellEnd"/>
      <w:r w:rsidRPr="000E2534">
        <w:rPr>
          <w:rFonts w:ascii="Times New Roman" w:eastAsiaTheme="minorEastAsia" w:hAnsi="Times New Roman"/>
          <w:lang w:eastAsia="lt-LT"/>
        </w:rPr>
        <w:t xml:space="preserve"> Vyriausybės nekontroliuojamos Abchazijos ir Pietų Osetijos teritorijos)</w:t>
      </w:r>
      <w:r>
        <w:rPr>
          <w:rFonts w:ascii="Times New Roman" w:eastAsiaTheme="minorEastAsia" w:hAnsi="Times New Roman"/>
          <w:lang w:eastAsia="lt-LT"/>
        </w:rPr>
        <w:t>.</w:t>
      </w:r>
    </w:p>
    <w:p w14:paraId="5C85EB7A" w14:textId="77777777" w:rsidR="008664AE" w:rsidRDefault="008664AE" w:rsidP="00C84602">
      <w:pPr>
        <w:autoSpaceDN/>
        <w:spacing w:after="0" w:line="240" w:lineRule="auto"/>
        <w:textAlignment w:val="auto"/>
        <w:rPr>
          <w:rFonts w:ascii="Times New Roman" w:eastAsiaTheme="minorEastAsia" w:hAnsi="Times New Roman"/>
          <w:b/>
          <w:bCs/>
          <w:lang w:eastAsia="lt-LT"/>
        </w:rPr>
      </w:pPr>
    </w:p>
    <w:p w14:paraId="1397E026" w14:textId="77777777" w:rsidR="00A650A4" w:rsidRDefault="00A650A4" w:rsidP="00C84602">
      <w:pPr>
        <w:autoSpaceDN/>
        <w:spacing w:after="0" w:line="240" w:lineRule="auto"/>
        <w:textAlignment w:val="auto"/>
        <w:rPr>
          <w:rFonts w:ascii="Times New Roman" w:eastAsiaTheme="minorEastAsia" w:hAnsi="Times New Roman"/>
          <w:b/>
          <w:bCs/>
          <w:lang w:eastAsia="lt-LT"/>
        </w:rPr>
      </w:pPr>
    </w:p>
    <w:tbl>
      <w:tblPr>
        <w:tblStyle w:val="TableGrid3"/>
        <w:tblW w:w="5000" w:type="pct"/>
        <w:tblLook w:val="04A0" w:firstRow="1" w:lastRow="0" w:firstColumn="1" w:lastColumn="0" w:noHBand="0" w:noVBand="1"/>
      </w:tblPr>
      <w:tblGrid>
        <w:gridCol w:w="2499"/>
        <w:gridCol w:w="2458"/>
        <w:gridCol w:w="2835"/>
        <w:gridCol w:w="2119"/>
      </w:tblGrid>
      <w:tr w:rsidR="00DF3786" w:rsidRPr="00F34F5F" w14:paraId="435F420E" w14:textId="77777777" w:rsidTr="005F24EB">
        <w:trPr>
          <w:trHeight w:val="745"/>
        </w:trPr>
        <w:tc>
          <w:tcPr>
            <w:tcW w:w="1261" w:type="pct"/>
            <w:shd w:val="clear" w:color="auto" w:fill="F2F2F2" w:themeFill="background1" w:themeFillShade="F2"/>
            <w:vAlign w:val="center"/>
            <w:hideMark/>
          </w:tcPr>
          <w:p w14:paraId="55DC7E22" w14:textId="37A5E81A" w:rsidR="00DF3786" w:rsidRPr="00F34F5F" w:rsidRDefault="000E2534" w:rsidP="00C84602">
            <w:pPr>
              <w:spacing w:before="60" w:after="60"/>
              <w:jc w:val="center"/>
              <w:rPr>
                <w:rFonts w:eastAsiaTheme="minorHAnsi"/>
                <w:bCs/>
              </w:rPr>
            </w:pPr>
            <w:r w:rsidRPr="00F34F5F">
              <w:rPr>
                <w:rFonts w:eastAsiaTheme="minorHAnsi"/>
                <w:bCs/>
              </w:rPr>
              <w:t>Paslaugos p</w:t>
            </w:r>
            <w:r w:rsidR="00DF3786" w:rsidRPr="00F34F5F">
              <w:rPr>
                <w:rFonts w:eastAsiaTheme="minorHAnsi"/>
                <w:bCs/>
              </w:rPr>
              <w:t>avadinimas</w:t>
            </w:r>
          </w:p>
        </w:tc>
        <w:tc>
          <w:tcPr>
            <w:tcW w:w="1240" w:type="pct"/>
            <w:shd w:val="clear" w:color="auto" w:fill="F2F2F2" w:themeFill="background1" w:themeFillShade="F2"/>
            <w:vAlign w:val="center"/>
          </w:tcPr>
          <w:p w14:paraId="06DFCE00" w14:textId="15FB5433" w:rsidR="00DF3786" w:rsidRPr="00F34F5F" w:rsidRDefault="00DF3786" w:rsidP="00C84602">
            <w:pPr>
              <w:autoSpaceDE w:val="0"/>
              <w:autoSpaceDN w:val="0"/>
              <w:adjustRightInd w:val="0"/>
              <w:jc w:val="center"/>
              <w:rPr>
                <w:bCs/>
                <w:color w:val="000000"/>
              </w:rPr>
            </w:pPr>
            <w:r w:rsidRPr="00F34F5F">
              <w:rPr>
                <w:bCs/>
                <w:color w:val="000000"/>
              </w:rPr>
              <w:t>Nurodomas</w:t>
            </w:r>
            <w:r w:rsidR="000E2534" w:rsidRPr="00F34F5F">
              <w:rPr>
                <w:bCs/>
                <w:color w:val="000000"/>
              </w:rPr>
              <w:t xml:space="preserve"> paslaugas</w:t>
            </w:r>
            <w:r w:rsidRPr="00F34F5F">
              <w:rPr>
                <w:bCs/>
                <w:color w:val="000000"/>
              </w:rPr>
              <w:t xml:space="preserve"> </w:t>
            </w:r>
            <w:r w:rsidR="00FC72EF" w:rsidRPr="00F34F5F">
              <w:rPr>
                <w:bCs/>
                <w:color w:val="000000"/>
              </w:rPr>
              <w:t xml:space="preserve">teiksiančio </w:t>
            </w:r>
            <w:r w:rsidRPr="00F34F5F">
              <w:rPr>
                <w:bCs/>
                <w:color w:val="000000"/>
              </w:rPr>
              <w:t xml:space="preserve">juridinio asmens </w:t>
            </w:r>
            <w:r w:rsidRPr="00F34F5F">
              <w:rPr>
                <w:b/>
                <w:bCs/>
                <w:color w:val="000000"/>
              </w:rPr>
              <w:t>pavadinimas</w:t>
            </w:r>
            <w:r w:rsidRPr="00F34F5F">
              <w:rPr>
                <w:bCs/>
                <w:color w:val="000000"/>
              </w:rPr>
              <w:t xml:space="preserve">, kodas </w:t>
            </w:r>
            <w:r w:rsidRPr="00F34F5F">
              <w:rPr>
                <w:bCs/>
                <w:i/>
                <w:color w:val="000000"/>
              </w:rPr>
              <w:t>arba</w:t>
            </w:r>
          </w:p>
          <w:p w14:paraId="52EE7BD7" w14:textId="77777777" w:rsidR="00DF3786" w:rsidRPr="00F34F5F" w:rsidRDefault="00DF3786" w:rsidP="00C84602">
            <w:pPr>
              <w:autoSpaceDE w:val="0"/>
              <w:autoSpaceDN w:val="0"/>
              <w:adjustRightInd w:val="0"/>
              <w:jc w:val="center"/>
              <w:rPr>
                <w:color w:val="000000"/>
              </w:rPr>
            </w:pPr>
            <w:r w:rsidRPr="00F34F5F">
              <w:rPr>
                <w:bCs/>
                <w:color w:val="000000"/>
              </w:rPr>
              <w:lastRenderedPageBreak/>
              <w:t xml:space="preserve">fizinio asmens </w:t>
            </w:r>
            <w:r w:rsidRPr="00F34F5F">
              <w:rPr>
                <w:b/>
                <w:bCs/>
                <w:color w:val="000000"/>
              </w:rPr>
              <w:t xml:space="preserve">vardas ir pavardė </w:t>
            </w:r>
          </w:p>
        </w:tc>
        <w:tc>
          <w:tcPr>
            <w:tcW w:w="1430" w:type="pct"/>
            <w:shd w:val="clear" w:color="auto" w:fill="F2F2F2" w:themeFill="background1" w:themeFillShade="F2"/>
            <w:vAlign w:val="center"/>
          </w:tcPr>
          <w:p w14:paraId="2211B688" w14:textId="0F09979E" w:rsidR="00DF3786" w:rsidRPr="00F34F5F" w:rsidRDefault="00DF3786" w:rsidP="00C84602">
            <w:pPr>
              <w:autoSpaceDE w:val="0"/>
              <w:autoSpaceDN w:val="0"/>
              <w:adjustRightInd w:val="0"/>
              <w:jc w:val="center"/>
              <w:rPr>
                <w:bCs/>
                <w:color w:val="000000"/>
              </w:rPr>
            </w:pPr>
            <w:r w:rsidRPr="00F34F5F">
              <w:rPr>
                <w:bCs/>
                <w:color w:val="000000"/>
              </w:rPr>
              <w:lastRenderedPageBreak/>
              <w:t xml:space="preserve">Nurodoma </w:t>
            </w:r>
            <w:r w:rsidR="00FC72EF" w:rsidRPr="00F34F5F">
              <w:rPr>
                <w:bCs/>
                <w:color w:val="000000"/>
              </w:rPr>
              <w:t xml:space="preserve">paslaugas teiksiančio </w:t>
            </w:r>
            <w:r w:rsidRPr="00F34F5F">
              <w:rPr>
                <w:bCs/>
                <w:color w:val="000000"/>
              </w:rPr>
              <w:t xml:space="preserve">juridinio asmens </w:t>
            </w:r>
            <w:r w:rsidRPr="00F34F5F">
              <w:rPr>
                <w:b/>
                <w:bCs/>
                <w:color w:val="000000"/>
              </w:rPr>
              <w:t>registracijos vieta</w:t>
            </w:r>
            <w:r w:rsidRPr="00F34F5F">
              <w:rPr>
                <w:bCs/>
                <w:color w:val="000000"/>
              </w:rPr>
              <w:t xml:space="preserve"> </w:t>
            </w:r>
          </w:p>
          <w:p w14:paraId="1C944791" w14:textId="77777777" w:rsidR="00DF3786" w:rsidRPr="00F34F5F" w:rsidRDefault="00DF3786" w:rsidP="00C84602">
            <w:pPr>
              <w:autoSpaceDE w:val="0"/>
              <w:autoSpaceDN w:val="0"/>
              <w:adjustRightInd w:val="0"/>
              <w:jc w:val="center"/>
              <w:rPr>
                <w:bCs/>
                <w:color w:val="000000"/>
              </w:rPr>
            </w:pPr>
            <w:r w:rsidRPr="00F34F5F">
              <w:rPr>
                <w:bCs/>
                <w:i/>
                <w:color w:val="000000"/>
              </w:rPr>
              <w:lastRenderedPageBreak/>
              <w:t xml:space="preserve">arba </w:t>
            </w:r>
            <w:r w:rsidRPr="00F34F5F">
              <w:rPr>
                <w:bCs/>
                <w:color w:val="000000"/>
              </w:rPr>
              <w:t xml:space="preserve">fizinio asmens </w:t>
            </w:r>
            <w:r w:rsidRPr="00F34F5F">
              <w:rPr>
                <w:b/>
                <w:bCs/>
                <w:color w:val="000000"/>
              </w:rPr>
              <w:t>pilietybė ir nuolatinė (deklaruota) gyvenamoji vieta</w:t>
            </w:r>
          </w:p>
        </w:tc>
        <w:tc>
          <w:tcPr>
            <w:tcW w:w="1069" w:type="pct"/>
            <w:shd w:val="clear" w:color="auto" w:fill="F2F2F2" w:themeFill="background1" w:themeFillShade="F2"/>
            <w:vAlign w:val="center"/>
          </w:tcPr>
          <w:p w14:paraId="7F8A3613" w14:textId="06F78857" w:rsidR="00DF3786" w:rsidRPr="00F34F5F" w:rsidRDefault="00DF3786" w:rsidP="00C84602">
            <w:pPr>
              <w:autoSpaceDE w:val="0"/>
              <w:autoSpaceDN w:val="0"/>
              <w:adjustRightInd w:val="0"/>
              <w:jc w:val="center"/>
              <w:rPr>
                <w:bCs/>
              </w:rPr>
            </w:pPr>
            <w:r w:rsidRPr="00F34F5F">
              <w:rPr>
                <w:bCs/>
              </w:rPr>
              <w:lastRenderedPageBreak/>
              <w:t>Kartu su pasiūlymu pateikiama</w:t>
            </w:r>
          </w:p>
          <w:p w14:paraId="74498424" w14:textId="77777777" w:rsidR="00DF3786" w:rsidRPr="00F34F5F" w:rsidRDefault="00DF3786" w:rsidP="00C84602">
            <w:pPr>
              <w:autoSpaceDE w:val="0"/>
              <w:adjustRightInd w:val="0"/>
              <w:jc w:val="center"/>
              <w:rPr>
                <w:bCs/>
                <w:color w:val="000000"/>
              </w:rPr>
            </w:pPr>
          </w:p>
        </w:tc>
      </w:tr>
      <w:tr w:rsidR="00DF3786" w:rsidRPr="00F34F5F" w14:paraId="13EE4F09" w14:textId="77777777" w:rsidTr="005F24EB">
        <w:trPr>
          <w:trHeight w:val="275"/>
        </w:trPr>
        <w:tc>
          <w:tcPr>
            <w:tcW w:w="1261" w:type="pct"/>
          </w:tcPr>
          <w:p w14:paraId="3875D8FF" w14:textId="77777777" w:rsidR="00DF3786" w:rsidRPr="00F34F5F" w:rsidRDefault="00DF3786" w:rsidP="00C84602">
            <w:pPr>
              <w:jc w:val="center"/>
              <w:rPr>
                <w:iCs/>
                <w:color w:val="FF0000"/>
              </w:rPr>
            </w:pPr>
            <w:r w:rsidRPr="00F34F5F">
              <w:rPr>
                <w:iCs/>
              </w:rPr>
              <w:t>1</w:t>
            </w:r>
          </w:p>
        </w:tc>
        <w:tc>
          <w:tcPr>
            <w:tcW w:w="1240" w:type="pct"/>
          </w:tcPr>
          <w:p w14:paraId="1C12742C" w14:textId="77777777" w:rsidR="00DF3786" w:rsidRPr="00F34F5F" w:rsidRDefault="00DF3786" w:rsidP="00C84602">
            <w:pPr>
              <w:autoSpaceDE w:val="0"/>
              <w:autoSpaceDN w:val="0"/>
              <w:adjustRightInd w:val="0"/>
              <w:jc w:val="center"/>
              <w:rPr>
                <w:rFonts w:eastAsia="Calibri"/>
              </w:rPr>
            </w:pPr>
            <w:r w:rsidRPr="00F34F5F">
              <w:rPr>
                <w:rFonts w:eastAsia="Calibri"/>
              </w:rPr>
              <w:t>2</w:t>
            </w:r>
          </w:p>
        </w:tc>
        <w:tc>
          <w:tcPr>
            <w:tcW w:w="1430" w:type="pct"/>
          </w:tcPr>
          <w:p w14:paraId="0AFF850B" w14:textId="77777777" w:rsidR="00DF3786" w:rsidRPr="00F34F5F" w:rsidRDefault="00DF3786" w:rsidP="00C84602">
            <w:pPr>
              <w:autoSpaceDE w:val="0"/>
              <w:autoSpaceDN w:val="0"/>
              <w:adjustRightInd w:val="0"/>
              <w:jc w:val="center"/>
              <w:rPr>
                <w:rFonts w:eastAsia="Calibri"/>
                <w:strike/>
              </w:rPr>
            </w:pPr>
            <w:r w:rsidRPr="00F34F5F">
              <w:rPr>
                <w:rFonts w:eastAsia="Calibri"/>
              </w:rPr>
              <w:t>3</w:t>
            </w:r>
          </w:p>
        </w:tc>
        <w:tc>
          <w:tcPr>
            <w:tcW w:w="1069" w:type="pct"/>
          </w:tcPr>
          <w:p w14:paraId="079FAE4C" w14:textId="77777777" w:rsidR="00DF3786" w:rsidRPr="00F34F5F" w:rsidRDefault="00DF3786" w:rsidP="00C84602">
            <w:pPr>
              <w:autoSpaceDE w:val="0"/>
              <w:adjustRightInd w:val="0"/>
              <w:jc w:val="center"/>
            </w:pPr>
            <w:r w:rsidRPr="00F34F5F">
              <w:rPr>
                <w:rFonts w:eastAsia="Calibri"/>
              </w:rPr>
              <w:t>4</w:t>
            </w:r>
          </w:p>
        </w:tc>
      </w:tr>
      <w:tr w:rsidR="00DF3786" w:rsidRPr="00F34F5F" w14:paraId="36D3D505" w14:textId="77777777" w:rsidTr="00C17EBB">
        <w:trPr>
          <w:trHeight w:val="983"/>
        </w:trPr>
        <w:tc>
          <w:tcPr>
            <w:tcW w:w="1261" w:type="pct"/>
          </w:tcPr>
          <w:p w14:paraId="0F69124F" w14:textId="7506DE9B" w:rsidR="00DF3786" w:rsidRPr="00A35475" w:rsidRDefault="000441D0" w:rsidP="00D241D2">
            <w:pPr>
              <w:rPr>
                <w:iCs/>
              </w:rPr>
            </w:pPr>
            <w:r>
              <w:rPr>
                <w:iCs/>
              </w:rPr>
              <w:t>Aplikacijų</w:t>
            </w:r>
            <w:r w:rsidR="00F2533B">
              <w:rPr>
                <w:iCs/>
              </w:rPr>
              <w:t xml:space="preserve"> ugniasienių „</w:t>
            </w:r>
            <w:proofErr w:type="spellStart"/>
            <w:r w:rsidR="00F2533B">
              <w:rPr>
                <w:iCs/>
              </w:rPr>
              <w:t>Fortiweb</w:t>
            </w:r>
            <w:proofErr w:type="spellEnd"/>
            <w:r w:rsidR="00F2533B">
              <w:rPr>
                <w:iCs/>
              </w:rPr>
              <w:t>“ programinės įrangos licencijų palaikymo</w:t>
            </w:r>
            <w:r w:rsidR="00723494">
              <w:rPr>
                <w:iCs/>
              </w:rPr>
              <w:t xml:space="preserve"> paslaugos</w:t>
            </w:r>
          </w:p>
        </w:tc>
        <w:tc>
          <w:tcPr>
            <w:tcW w:w="1240" w:type="pct"/>
          </w:tcPr>
          <w:p w14:paraId="4CF0124D" w14:textId="77777777" w:rsidR="00DF3786" w:rsidRPr="00F34F5F" w:rsidRDefault="00DF3786" w:rsidP="00C84602">
            <w:pPr>
              <w:autoSpaceDE w:val="0"/>
              <w:autoSpaceDN w:val="0"/>
              <w:adjustRightInd w:val="0"/>
              <w:jc w:val="both"/>
              <w:rPr>
                <w:rFonts w:eastAsia="Calibri"/>
              </w:rPr>
            </w:pPr>
            <w:r w:rsidRPr="00F34F5F">
              <w:rPr>
                <w:rFonts w:eastAsia="Calibri"/>
              </w:rPr>
              <w:t>1.</w:t>
            </w:r>
          </w:p>
          <w:p w14:paraId="30FAF741" w14:textId="77777777" w:rsidR="00DF3786" w:rsidRPr="00F34F5F" w:rsidRDefault="00DF3786" w:rsidP="00C84602">
            <w:pPr>
              <w:autoSpaceDE w:val="0"/>
              <w:autoSpaceDN w:val="0"/>
              <w:adjustRightInd w:val="0"/>
              <w:jc w:val="both"/>
              <w:rPr>
                <w:rFonts w:eastAsia="Calibri"/>
              </w:rPr>
            </w:pPr>
            <w:r w:rsidRPr="00F34F5F">
              <w:rPr>
                <w:rFonts w:eastAsia="Calibri"/>
              </w:rPr>
              <w:t>2.</w:t>
            </w:r>
          </w:p>
          <w:p w14:paraId="26EC45F1" w14:textId="77777777" w:rsidR="00DF3786" w:rsidRPr="00F34F5F" w:rsidRDefault="00DF3786" w:rsidP="00C84602">
            <w:pPr>
              <w:autoSpaceDE w:val="0"/>
              <w:autoSpaceDN w:val="0"/>
              <w:adjustRightInd w:val="0"/>
              <w:jc w:val="both"/>
              <w:rPr>
                <w:rFonts w:eastAsia="Calibri"/>
                <w:b/>
              </w:rPr>
            </w:pPr>
            <w:r w:rsidRPr="00F34F5F">
              <w:rPr>
                <w:rFonts w:eastAsia="Calibri"/>
              </w:rPr>
              <w:t>..</w:t>
            </w:r>
          </w:p>
        </w:tc>
        <w:tc>
          <w:tcPr>
            <w:tcW w:w="1430" w:type="pct"/>
          </w:tcPr>
          <w:p w14:paraId="5143F369" w14:textId="77777777" w:rsidR="00DF3786" w:rsidRPr="00F34F5F" w:rsidRDefault="00DF3786" w:rsidP="00C84602">
            <w:pPr>
              <w:autoSpaceDE w:val="0"/>
              <w:autoSpaceDN w:val="0"/>
              <w:adjustRightInd w:val="0"/>
              <w:jc w:val="both"/>
              <w:rPr>
                <w:rFonts w:eastAsia="Calibri"/>
              </w:rPr>
            </w:pPr>
            <w:r w:rsidRPr="00F34F5F">
              <w:rPr>
                <w:rFonts w:eastAsia="Calibri"/>
              </w:rPr>
              <w:t>1.</w:t>
            </w:r>
          </w:p>
          <w:p w14:paraId="36DDDA36" w14:textId="77777777" w:rsidR="00DF3786" w:rsidRPr="00F34F5F" w:rsidRDefault="00DF3786" w:rsidP="00C84602">
            <w:pPr>
              <w:autoSpaceDE w:val="0"/>
              <w:autoSpaceDN w:val="0"/>
              <w:adjustRightInd w:val="0"/>
              <w:jc w:val="both"/>
              <w:rPr>
                <w:rFonts w:eastAsia="Calibri"/>
              </w:rPr>
            </w:pPr>
            <w:r w:rsidRPr="00F34F5F">
              <w:rPr>
                <w:rFonts w:eastAsia="Calibri"/>
              </w:rPr>
              <w:t>2.</w:t>
            </w:r>
          </w:p>
          <w:p w14:paraId="78092600" w14:textId="77777777" w:rsidR="00DF3786" w:rsidRPr="00F34F5F" w:rsidRDefault="00DF3786" w:rsidP="00C84602">
            <w:pPr>
              <w:autoSpaceDE w:val="0"/>
              <w:autoSpaceDN w:val="0"/>
              <w:adjustRightInd w:val="0"/>
              <w:rPr>
                <w:rFonts w:eastAsia="Calibri"/>
                <w:strike/>
              </w:rPr>
            </w:pPr>
            <w:r w:rsidRPr="00F34F5F">
              <w:rPr>
                <w:rFonts w:eastAsia="Calibri"/>
              </w:rPr>
              <w:t>..</w:t>
            </w:r>
          </w:p>
        </w:tc>
        <w:tc>
          <w:tcPr>
            <w:tcW w:w="1069" w:type="pct"/>
          </w:tcPr>
          <w:p w14:paraId="1203CCC8" w14:textId="77777777" w:rsidR="00DF3786" w:rsidRPr="00F34F5F" w:rsidRDefault="00DF3786" w:rsidP="00D241D2">
            <w:pPr>
              <w:autoSpaceDE w:val="0"/>
              <w:adjustRightInd w:val="0"/>
            </w:pPr>
            <w:r w:rsidRPr="00F34F5F">
              <w:rPr>
                <w:rFonts w:eastAsia="Calibri"/>
              </w:rPr>
              <w:t>Viešųjų pirkimų tarnybos nustatytos formos Nacionalinio saugumo reikalavimų atitikties deklaracija</w:t>
            </w:r>
          </w:p>
        </w:tc>
      </w:tr>
    </w:tbl>
    <w:p w14:paraId="41653E7A" w14:textId="77777777" w:rsidR="002F414C" w:rsidRDefault="002F414C" w:rsidP="002F414C">
      <w:pPr>
        <w:spacing w:after="0" w:line="240" w:lineRule="auto"/>
        <w:jc w:val="both"/>
      </w:pPr>
    </w:p>
    <w:p w14:paraId="63EDE140" w14:textId="1F5CACFE" w:rsidR="002F414C" w:rsidRPr="0092091D" w:rsidRDefault="002F414C" w:rsidP="002F414C">
      <w:pPr>
        <w:spacing w:after="0" w:line="240" w:lineRule="auto"/>
        <w:jc w:val="both"/>
        <w:rPr>
          <w:rFonts w:ascii="Times New Roman" w:eastAsia="Times New Roman" w:hAnsi="Times New Roman"/>
          <w:b/>
          <w:bCs/>
        </w:rPr>
      </w:pPr>
      <w:hyperlink r:id="rId11" w:history="1">
        <w:r w:rsidRPr="00810EF6">
          <w:rPr>
            <w:rStyle w:val="Hyperlink"/>
            <w:rFonts w:ascii="Times New Roman" w:eastAsia="Times New Roman" w:hAnsi="Times New Roman"/>
            <w:b/>
            <w:bCs/>
            <w:color w:val="000000" w:themeColor="text1"/>
          </w:rPr>
          <w:t>Valstybės skaitmeninių sprendimų agentūra</w:t>
        </w:r>
      </w:hyperlink>
      <w:r w:rsidRPr="00810EF6">
        <w:rPr>
          <w:rFonts w:ascii="Times New Roman" w:eastAsia="Times New Roman" w:hAnsi="Times New Roman"/>
          <w:b/>
          <w:bCs/>
          <w:color w:val="000000" w:themeColor="text1"/>
        </w:rPr>
        <w:t xml:space="preserve"> – </w:t>
      </w:r>
      <w:r w:rsidRPr="0092091D">
        <w:rPr>
          <w:rFonts w:ascii="Times New Roman" w:eastAsia="Times New Roman" w:hAnsi="Times New Roman"/>
          <w:b/>
          <w:bCs/>
        </w:rPr>
        <w:t>yra ne PVM mokėtoja.</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0E00E5CB" w:rsidR="00376FBF" w:rsidRPr="00610D2D" w:rsidRDefault="00376FBF" w:rsidP="00376FBF">
      <w:pPr>
        <w:autoSpaceDN/>
        <w:spacing w:after="0" w:line="240" w:lineRule="auto"/>
        <w:jc w:val="both"/>
        <w:textAlignment w:val="auto"/>
        <w:rPr>
          <w:rFonts w:ascii="Times New Roman" w:hAnsi="Times New Roman"/>
          <w:iCs/>
        </w:rPr>
      </w:pPr>
      <w:r w:rsidRPr="00475CD0">
        <w:rPr>
          <w:rFonts w:ascii="Times New Roman" w:eastAsiaTheme="minorEastAsia" w:hAnsi="Times New Roman"/>
          <w:b/>
          <w:bCs/>
          <w:iCs/>
          <w:color w:val="000000"/>
          <w:lang w:val="en-US"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 xml:space="preserve">Tiekėjo </w:t>
      </w:r>
      <w:r w:rsidR="00610D2D">
        <w:rPr>
          <w:rFonts w:ascii="Times New Roman" w:eastAsiaTheme="minorEastAsia" w:hAnsi="Times New Roman"/>
          <w:iCs/>
          <w:color w:val="000000"/>
          <w:lang w:eastAsia="lt-LT"/>
        </w:rPr>
        <w:t>siūloma kaina</w:t>
      </w:r>
      <w:r w:rsidR="00666320">
        <w:rPr>
          <w:rFonts w:ascii="Times New Roman" w:eastAsiaTheme="minorEastAsia" w:hAnsi="Times New Roman"/>
          <w:iCs/>
          <w:color w:val="000000"/>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71"/>
        <w:gridCol w:w="1134"/>
        <w:gridCol w:w="1277"/>
        <w:gridCol w:w="1705"/>
        <w:gridCol w:w="1407"/>
      </w:tblGrid>
      <w:tr w:rsidR="005370AB" w:rsidRPr="0007788C" w14:paraId="1297B161" w14:textId="77777777" w:rsidTr="004921D7">
        <w:trPr>
          <w:trHeight w:val="896"/>
        </w:trPr>
        <w:tc>
          <w:tcPr>
            <w:tcW w:w="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5C5FDDDA" w:rsidR="00705E8A" w:rsidRPr="0007788C" w:rsidRDefault="0036505C" w:rsidP="0036505C">
            <w:pPr>
              <w:spacing w:after="0" w:line="240" w:lineRule="auto"/>
              <w:rPr>
                <w:rFonts w:ascii="Times New Roman" w:eastAsia="Times New Roman" w:hAnsi="Times New Roman"/>
                <w:b/>
                <w:bCs/>
                <w:i/>
                <w:iCs/>
              </w:rPr>
            </w:pPr>
            <w:r>
              <w:rPr>
                <w:rFonts w:ascii="Times New Roman" w:eastAsia="Times New Roman" w:hAnsi="Times New Roman"/>
                <w:b/>
                <w:bCs/>
                <w:i/>
                <w:iCs/>
              </w:rPr>
              <w:t xml:space="preserve">  </w:t>
            </w:r>
            <w:r w:rsidR="232732C9" w:rsidRPr="272B2B3E">
              <w:rPr>
                <w:rFonts w:ascii="Times New Roman" w:eastAsia="Times New Roman" w:hAnsi="Times New Roman"/>
                <w:b/>
                <w:bCs/>
                <w:i/>
                <w:iCs/>
              </w:rPr>
              <w:t xml:space="preserve"> </w:t>
            </w:r>
            <w:r>
              <w:rPr>
                <w:rFonts w:ascii="Times New Roman" w:eastAsia="Times New Roman" w:hAnsi="Times New Roman"/>
                <w:b/>
                <w:bCs/>
                <w:i/>
                <w:iCs/>
              </w:rPr>
              <w:t>K</w:t>
            </w:r>
            <w:r w:rsidR="00705E8A" w:rsidRPr="0007788C">
              <w:rPr>
                <w:rFonts w:ascii="Times New Roman" w:eastAsia="Times New Roman" w:hAnsi="Times New Roman"/>
                <w:b/>
                <w:i/>
                <w:iCs/>
              </w:rPr>
              <w:t>iekis</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05F778C2" w:rsidR="005A2942" w:rsidRDefault="00881F5D"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Vnt.</w:t>
            </w:r>
            <w:r w:rsidR="00705E8A" w:rsidRPr="0007788C">
              <w:rPr>
                <w:rFonts w:ascii="Times New Roman" w:eastAsia="Times New Roman" w:hAnsi="Times New Roman"/>
                <w:b/>
                <w:bCs/>
                <w:i/>
                <w:iCs/>
              </w:rPr>
              <w:t>,</w:t>
            </w:r>
            <w:r>
              <w:rPr>
                <w:rFonts w:ascii="Times New Roman" w:eastAsia="Times New Roman" w:hAnsi="Times New Roman"/>
                <w:b/>
                <w:bCs/>
                <w:i/>
                <w:iCs/>
              </w:rPr>
              <w:t xml:space="preserve"> kaina</w:t>
            </w:r>
          </w:p>
          <w:p w14:paraId="236FFB2C" w14:textId="0EE06581" w:rsidR="00705E8A" w:rsidRPr="0007788C" w:rsidRDefault="00D70DB6"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w:t>
            </w:r>
            <w:r w:rsidR="00705E8A" w:rsidRPr="0007788C">
              <w:rPr>
                <w:rFonts w:ascii="Times New Roman" w:eastAsia="Times New Roman" w:hAnsi="Times New Roman"/>
                <w:b/>
                <w:bCs/>
                <w:i/>
                <w:iCs/>
              </w:rPr>
              <w:t>Eur be PVM</w:t>
            </w:r>
            <w:r>
              <w:rPr>
                <w:rFonts w:ascii="Times New Roman" w:eastAsia="Times New Roman" w:hAnsi="Times New Roman"/>
                <w:b/>
                <w:bCs/>
                <w:i/>
                <w:iCs/>
              </w:rPr>
              <w:t>)</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77777777" w:rsidR="00705E8A" w:rsidRPr="0007788C" w:rsidRDefault="00705E8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5370AB" w:rsidRPr="0007788C" w14:paraId="71D86CD0" w14:textId="77777777" w:rsidTr="004921D7">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5370AB" w:rsidRPr="0007788C" w:rsidRDefault="005370AB"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0B765"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4921D7" w:rsidRPr="0007788C" w14:paraId="47DD6B52" w14:textId="77777777" w:rsidTr="004921D7">
        <w:trPr>
          <w:trHeight w:val="975"/>
        </w:trPr>
        <w:tc>
          <w:tcPr>
            <w:tcW w:w="261" w:type="pct"/>
            <w:tcBorders>
              <w:top w:val="single" w:sz="4" w:space="0" w:color="auto"/>
              <w:left w:val="single" w:sz="4" w:space="0" w:color="auto"/>
              <w:bottom w:val="single" w:sz="4" w:space="0" w:color="auto"/>
              <w:right w:val="single" w:sz="4" w:space="0" w:color="auto"/>
            </w:tcBorders>
            <w:vAlign w:val="center"/>
          </w:tcPr>
          <w:p w14:paraId="5993B8DA" w14:textId="77777777" w:rsidR="004921D7" w:rsidRPr="0007788C" w:rsidRDefault="004921D7" w:rsidP="00DB0168">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1953" w:type="pct"/>
            <w:tcBorders>
              <w:top w:val="single" w:sz="4" w:space="0" w:color="auto"/>
              <w:left w:val="single" w:sz="4" w:space="0" w:color="auto"/>
              <w:bottom w:val="single" w:sz="4" w:space="0" w:color="auto"/>
              <w:right w:val="single" w:sz="4" w:space="0" w:color="auto"/>
            </w:tcBorders>
            <w:vAlign w:val="center"/>
          </w:tcPr>
          <w:p w14:paraId="2B122CF2" w14:textId="6BA20093" w:rsidR="004921D7" w:rsidRPr="00E56739" w:rsidRDefault="00E56739" w:rsidP="00DB0168">
            <w:pPr>
              <w:spacing w:after="0" w:line="240" w:lineRule="auto"/>
              <w:jc w:val="both"/>
              <w:rPr>
                <w:rFonts w:ascii="Times New Roman" w:eastAsiaTheme="minorEastAsia" w:hAnsi="Times New Roman"/>
                <w:i/>
                <w:color w:val="000000"/>
                <w:lang w:eastAsia="lt-LT"/>
              </w:rPr>
            </w:pPr>
            <w:r w:rsidRPr="00E56739">
              <w:rPr>
                <w:rFonts w:ascii="Times New Roman" w:hAnsi="Times New Roman"/>
                <w:iCs/>
              </w:rPr>
              <w:t>Aplikacijų ugniasienių „</w:t>
            </w:r>
            <w:proofErr w:type="spellStart"/>
            <w:r w:rsidRPr="00E56739">
              <w:rPr>
                <w:rFonts w:ascii="Times New Roman" w:hAnsi="Times New Roman"/>
                <w:iCs/>
              </w:rPr>
              <w:t>Fortiweb</w:t>
            </w:r>
            <w:proofErr w:type="spellEnd"/>
            <w:r w:rsidRPr="00E56739">
              <w:rPr>
                <w:rFonts w:ascii="Times New Roman" w:hAnsi="Times New Roman"/>
                <w:iCs/>
              </w:rPr>
              <w:t>“ programinės įrangos licencijų palaikymo paslaugos</w:t>
            </w:r>
          </w:p>
        </w:tc>
        <w:tc>
          <w:tcPr>
            <w:tcW w:w="572" w:type="pct"/>
            <w:tcBorders>
              <w:top w:val="single" w:sz="4" w:space="0" w:color="auto"/>
              <w:left w:val="single" w:sz="4" w:space="0" w:color="auto"/>
              <w:bottom w:val="single" w:sz="4" w:space="0" w:color="auto"/>
              <w:right w:val="single" w:sz="4" w:space="0" w:color="auto"/>
            </w:tcBorders>
            <w:vAlign w:val="center"/>
          </w:tcPr>
          <w:p w14:paraId="6AC6B5CE" w14:textId="50F8A0C9" w:rsidR="004921D7" w:rsidRPr="00705E8A" w:rsidRDefault="0036505C" w:rsidP="00DB0168">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644" w:type="pct"/>
            <w:tcBorders>
              <w:top w:val="single" w:sz="4" w:space="0" w:color="auto"/>
              <w:left w:val="single" w:sz="4" w:space="0" w:color="auto"/>
              <w:bottom w:val="single" w:sz="4" w:space="0" w:color="auto"/>
              <w:right w:val="single" w:sz="4" w:space="0" w:color="auto"/>
            </w:tcBorders>
            <w:vAlign w:val="center"/>
          </w:tcPr>
          <w:p w14:paraId="64399E76" w14:textId="6C5B8598" w:rsidR="004921D7" w:rsidRPr="00705E8A" w:rsidRDefault="0036505C"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2</w:t>
            </w:r>
          </w:p>
        </w:tc>
        <w:tc>
          <w:tcPr>
            <w:tcW w:w="860" w:type="pct"/>
            <w:tcBorders>
              <w:top w:val="single" w:sz="4" w:space="0" w:color="auto"/>
              <w:left w:val="single" w:sz="4" w:space="0" w:color="auto"/>
              <w:bottom w:val="single" w:sz="4" w:space="0" w:color="auto"/>
              <w:right w:val="single" w:sz="4" w:space="0" w:color="auto"/>
            </w:tcBorders>
            <w:vAlign w:val="center"/>
          </w:tcPr>
          <w:p w14:paraId="1181142C"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c>
          <w:tcPr>
            <w:tcW w:w="710" w:type="pct"/>
            <w:tcBorders>
              <w:top w:val="single" w:sz="4" w:space="0" w:color="auto"/>
              <w:left w:val="single" w:sz="4" w:space="0" w:color="auto"/>
              <w:bottom w:val="single" w:sz="4" w:space="0" w:color="auto"/>
              <w:right w:val="single" w:sz="4" w:space="0" w:color="auto"/>
            </w:tcBorders>
            <w:vAlign w:val="center"/>
          </w:tcPr>
          <w:p w14:paraId="1FEFA6C4"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r>
      <w:tr w:rsidR="00705E8A" w:rsidRPr="0007788C" w14:paraId="5CC68BCA"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AF286" w14:textId="77777777" w:rsidR="00705E8A" w:rsidRPr="00B86116" w:rsidRDefault="00705E8A" w:rsidP="00DB0168">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6A7F7"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36E76F2C"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77777777" w:rsidR="00705E8A" w:rsidRPr="0007788C" w:rsidRDefault="00705E8A"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02834526" w14:textId="77777777" w:rsidTr="004921D7">
        <w:trPr>
          <w:trHeight w:val="571"/>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77777777" w:rsidR="00705E8A" w:rsidRPr="0007788C" w:rsidRDefault="00705E8A"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1AB4A78B" w14:textId="77777777" w:rsidR="00B41544" w:rsidRDefault="00B41544" w:rsidP="00E86CD2">
      <w:pPr>
        <w:spacing w:after="0" w:line="240" w:lineRule="auto"/>
        <w:jc w:val="both"/>
        <w:rPr>
          <w:rFonts w:ascii="Times New Roman" w:hAnsi="Times New Roman"/>
          <w:i/>
          <w:iCs/>
        </w:rPr>
      </w:pPr>
    </w:p>
    <w:p w14:paraId="60868C63" w14:textId="59ADF7B0" w:rsidR="00B41544" w:rsidRPr="00AA464F" w:rsidRDefault="00B41544" w:rsidP="00E86CD2">
      <w:pPr>
        <w:spacing w:after="0" w:line="240" w:lineRule="auto"/>
        <w:jc w:val="both"/>
        <w:rPr>
          <w:rFonts w:ascii="Times New Roman" w:hAnsi="Times New Roman"/>
          <w:b/>
          <w:bCs/>
          <w:i/>
          <w:iCs/>
        </w:rPr>
      </w:pPr>
      <w:r w:rsidRPr="00FD023F">
        <w:rPr>
          <w:rFonts w:ascii="Times New Roman" w:hAnsi="Times New Roman"/>
          <w:b/>
          <w:bCs/>
          <w:i/>
          <w:iCs/>
          <w:u w:val="single"/>
        </w:rPr>
        <w:t>Šio pirkimo biudžetas</w:t>
      </w:r>
      <w:r w:rsidR="006A74CE" w:rsidRPr="00FD023F">
        <w:rPr>
          <w:rFonts w:ascii="Times New Roman" w:hAnsi="Times New Roman"/>
          <w:b/>
          <w:bCs/>
          <w:i/>
          <w:iCs/>
          <w:u w:val="single"/>
        </w:rPr>
        <w:t xml:space="preserve"> </w:t>
      </w:r>
      <w:r w:rsidR="00360171" w:rsidRPr="00FD023F">
        <w:rPr>
          <w:rFonts w:ascii="Times New Roman" w:hAnsi="Times New Roman"/>
          <w:b/>
          <w:bCs/>
          <w:i/>
          <w:iCs/>
          <w:u w:val="single"/>
        </w:rPr>
        <w:t>–</w:t>
      </w:r>
      <w:r w:rsidR="006A74CE" w:rsidRPr="00FD023F">
        <w:rPr>
          <w:rFonts w:ascii="Times New Roman" w:hAnsi="Times New Roman"/>
          <w:b/>
          <w:bCs/>
          <w:i/>
          <w:iCs/>
          <w:u w:val="single"/>
        </w:rPr>
        <w:t xml:space="preserve"> </w:t>
      </w:r>
      <w:r w:rsidR="00360171" w:rsidRPr="00FD023F">
        <w:rPr>
          <w:rFonts w:ascii="Times New Roman" w:hAnsi="Times New Roman"/>
          <w:b/>
          <w:bCs/>
          <w:i/>
          <w:iCs/>
          <w:u w:val="single"/>
        </w:rPr>
        <w:t>22 000,00 Eur</w:t>
      </w:r>
      <w:r w:rsidR="00360171" w:rsidRPr="00A60D1D">
        <w:rPr>
          <w:rFonts w:ascii="Times New Roman" w:hAnsi="Times New Roman"/>
          <w:b/>
          <w:bCs/>
          <w:i/>
          <w:iCs/>
          <w:u w:val="single"/>
        </w:rPr>
        <w:t xml:space="preserve"> be PVM</w:t>
      </w:r>
      <w:r w:rsidR="00F51753" w:rsidRPr="00A60D1D">
        <w:rPr>
          <w:rFonts w:ascii="Times New Roman" w:hAnsi="Times New Roman"/>
          <w:b/>
          <w:bCs/>
          <w:i/>
          <w:iCs/>
          <w:u w:val="single"/>
        </w:rPr>
        <w:t xml:space="preserve"> (26 620,00 Eur su PVM).</w:t>
      </w:r>
    </w:p>
    <w:p w14:paraId="6EF18F85" w14:textId="1EED4CA6" w:rsidR="00F51753" w:rsidRPr="00A60D1D" w:rsidRDefault="00F51753" w:rsidP="00E86CD2">
      <w:pPr>
        <w:spacing w:after="0" w:line="240" w:lineRule="auto"/>
        <w:jc w:val="both"/>
        <w:rPr>
          <w:rFonts w:ascii="Times New Roman" w:hAnsi="Times New Roman"/>
          <w:b/>
          <w:bCs/>
          <w:i/>
          <w:iCs/>
        </w:rPr>
      </w:pPr>
      <w:r w:rsidRPr="00AA464F">
        <w:rPr>
          <w:rFonts w:ascii="Times New Roman" w:hAnsi="Times New Roman"/>
          <w:b/>
          <w:bCs/>
          <w:i/>
          <w:iCs/>
        </w:rPr>
        <w:t>Per didele ir nepriimtina pasiūlymo kaina bus laikoma</w:t>
      </w:r>
      <w:r w:rsidR="008C4D3C" w:rsidRPr="00AA464F">
        <w:rPr>
          <w:rFonts w:ascii="Times New Roman" w:hAnsi="Times New Roman"/>
          <w:b/>
          <w:bCs/>
          <w:i/>
          <w:iCs/>
        </w:rPr>
        <w:t xml:space="preserve">, jei tiekėjo Pasiūlymo 1 lentelėje </w:t>
      </w:r>
      <w:r w:rsidR="00F23BFD">
        <w:rPr>
          <w:rFonts w:ascii="Times New Roman" w:hAnsi="Times New Roman"/>
          <w:b/>
          <w:bCs/>
          <w:i/>
          <w:iCs/>
        </w:rPr>
        <w:t xml:space="preserve">nurodyta </w:t>
      </w:r>
      <w:r w:rsidR="008C4D3C" w:rsidRPr="00AA464F">
        <w:rPr>
          <w:rFonts w:ascii="Times New Roman" w:hAnsi="Times New Roman"/>
          <w:b/>
          <w:bCs/>
          <w:i/>
          <w:iCs/>
        </w:rPr>
        <w:t>kain</w:t>
      </w:r>
      <w:r w:rsidR="00F23BFD">
        <w:rPr>
          <w:rFonts w:ascii="Times New Roman" w:hAnsi="Times New Roman"/>
          <w:b/>
          <w:bCs/>
          <w:i/>
          <w:iCs/>
        </w:rPr>
        <w:t>a</w:t>
      </w:r>
      <w:r w:rsidR="008C4D3C" w:rsidRPr="00AA464F">
        <w:rPr>
          <w:rFonts w:ascii="Times New Roman" w:hAnsi="Times New Roman"/>
          <w:b/>
          <w:bCs/>
          <w:i/>
          <w:iCs/>
        </w:rPr>
        <w:t xml:space="preserve"> </w:t>
      </w:r>
      <w:r w:rsidR="004B422D" w:rsidRPr="00A60D1D">
        <w:rPr>
          <w:rFonts w:ascii="Times New Roman" w:hAnsi="Times New Roman"/>
          <w:b/>
          <w:bCs/>
          <w:i/>
          <w:iCs/>
        </w:rPr>
        <w:t>viršys 22 000,00 Eur be PVM (26 620,00 Eur su PVM).</w:t>
      </w:r>
    </w:p>
    <w:p w14:paraId="29380BCC" w14:textId="77777777" w:rsidR="0092091D" w:rsidRDefault="0092091D" w:rsidP="0092091D">
      <w:pPr>
        <w:spacing w:after="0" w:line="240" w:lineRule="auto"/>
        <w:jc w:val="both"/>
        <w:rPr>
          <w:rFonts w:ascii="Times New Roman" w:eastAsia="Times New Roman" w:hAnsi="Times New Roman"/>
          <w:bCs/>
          <w:lang w:val="en-U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6D1D10"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r w:rsidR="00370B83" w:rsidRPr="00320F61" w14:paraId="6BA73810" w14:textId="77777777" w:rsidTr="00B33993">
        <w:tc>
          <w:tcPr>
            <w:tcW w:w="355" w:type="pct"/>
            <w:tcBorders>
              <w:top w:val="single" w:sz="4" w:space="0" w:color="auto"/>
              <w:left w:val="single" w:sz="4" w:space="0" w:color="auto"/>
              <w:bottom w:val="single" w:sz="4" w:space="0" w:color="auto"/>
              <w:right w:val="single" w:sz="4" w:space="0" w:color="auto"/>
            </w:tcBorders>
          </w:tcPr>
          <w:p w14:paraId="6EB69BF4" w14:textId="0C40C82D" w:rsidR="00370B83" w:rsidRPr="006D1D10" w:rsidRDefault="006D1D10" w:rsidP="00370B83">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4</w:t>
            </w:r>
            <w:r w:rsidR="00370B83" w:rsidRPr="006D1D10">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6E89D5CD" w14:textId="29D66D30" w:rsidR="00370B83" w:rsidRPr="006D1D10" w:rsidRDefault="00370B83" w:rsidP="00370B8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Viešųjų pirkimų tarnybos nustatytos formos Nacionalinio saugumo reikalavimų atitikties deklaracija.</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370B83" w:rsidRPr="00320F61" w:rsidRDefault="00370B83" w:rsidP="00370B83">
            <w:pPr>
              <w:autoSpaceDN/>
              <w:spacing w:after="0" w:line="240" w:lineRule="auto"/>
              <w:jc w:val="both"/>
              <w:textAlignment w:val="auto"/>
              <w:rPr>
                <w:rFonts w:ascii="Times New Roman" w:eastAsiaTheme="minorEastAsia" w:hAnsi="Times New Roman"/>
                <w:highlight w:val="yellow"/>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lastRenderedPageBreak/>
              <w:t xml:space="preserve">Ūkio subjekto, kurio pajėgumais remiasi tiekėjas, kad atitiktų kvalifikacijos reikalavimus/kito </w:t>
            </w:r>
            <w:r w:rsidRPr="000E441D">
              <w:rPr>
                <w:rFonts w:ascii="Times New Roman" w:hAnsi="Times New Roman"/>
                <w:b/>
                <w:i/>
                <w:iCs/>
              </w:rPr>
              <w:lastRenderedPageBreak/>
              <w:t>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lastRenderedPageBreak/>
              <w:t xml:space="preserve">Ūkio subjekto valdymo ir (ar) </w:t>
            </w:r>
            <w:r w:rsidRPr="000E441D">
              <w:rPr>
                <w:rFonts w:ascii="Times New Roman" w:hAnsi="Times New Roman"/>
                <w:b/>
                <w:i/>
                <w:iCs/>
              </w:rPr>
              <w:lastRenderedPageBreak/>
              <w:t>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 xml:space="preserve">Perduodamų įsipareigojimų (veiklos) dalis nuo visos </w:t>
            </w:r>
            <w:r w:rsidRPr="000E441D">
              <w:rPr>
                <w:rFonts w:ascii="Times New Roman" w:eastAsia="Times New Roman" w:hAnsi="Times New Roman"/>
                <w:b/>
                <w:i/>
                <w:iCs/>
              </w:rPr>
              <w:lastRenderedPageBreak/>
              <w:t>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lastRenderedPageBreak/>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52D7" w14:textId="77777777" w:rsidR="00C06EE3" w:rsidRDefault="00C06EE3">
      <w:pPr>
        <w:spacing w:after="0" w:line="240" w:lineRule="auto"/>
      </w:pPr>
      <w:r>
        <w:separator/>
      </w:r>
    </w:p>
  </w:endnote>
  <w:endnote w:type="continuationSeparator" w:id="0">
    <w:p w14:paraId="661139DA" w14:textId="77777777" w:rsidR="00C06EE3" w:rsidRDefault="00C06EE3">
      <w:pPr>
        <w:spacing w:after="0" w:line="240" w:lineRule="auto"/>
      </w:pPr>
      <w:r>
        <w:continuationSeparator/>
      </w:r>
    </w:p>
  </w:endnote>
  <w:endnote w:type="continuationNotice" w:id="1">
    <w:p w14:paraId="1E5D7808" w14:textId="77777777" w:rsidR="00C06EE3" w:rsidRDefault="00C06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25FF" w14:textId="77777777" w:rsidR="00C06EE3" w:rsidRDefault="00C06EE3">
      <w:pPr>
        <w:spacing w:after="0" w:line="240" w:lineRule="auto"/>
      </w:pPr>
      <w:r>
        <w:rPr>
          <w:color w:val="000000"/>
        </w:rPr>
        <w:separator/>
      </w:r>
    </w:p>
  </w:footnote>
  <w:footnote w:type="continuationSeparator" w:id="0">
    <w:p w14:paraId="4FD3CA81" w14:textId="77777777" w:rsidR="00C06EE3" w:rsidRDefault="00C06EE3">
      <w:pPr>
        <w:spacing w:after="0" w:line="240" w:lineRule="auto"/>
      </w:pPr>
      <w:r>
        <w:continuationSeparator/>
      </w:r>
    </w:p>
  </w:footnote>
  <w:footnote w:type="continuationNotice" w:id="1">
    <w:p w14:paraId="7C4BD8BB" w14:textId="77777777" w:rsidR="00C06EE3" w:rsidRDefault="00C06EE3">
      <w:pPr>
        <w:spacing w:after="0" w:line="240" w:lineRule="auto"/>
      </w:pPr>
    </w:p>
  </w:footnote>
  <w:footnote w:id="2">
    <w:p w14:paraId="53469D6B" w14:textId="056FC085" w:rsidR="00CD16A5" w:rsidRPr="00320F61" w:rsidRDefault="00CD16A5" w:rsidP="00CD16A5">
      <w:pPr>
        <w:pStyle w:val="FootnoteText"/>
        <w:tabs>
          <w:tab w:val="clear" w:pos="360"/>
          <w:tab w:val="left" w:pos="0"/>
        </w:tabs>
        <w:ind w:left="0" w:firstLine="0"/>
        <w:jc w:val="both"/>
        <w:rPr>
          <w:lang w:val="lt-LT"/>
        </w:rPr>
      </w:pPr>
      <w:r w:rsidRPr="00320F61">
        <w:rPr>
          <w:rStyle w:val="FootnoteReference"/>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47DA"/>
    <w:rsid w:val="00026862"/>
    <w:rsid w:val="000271C1"/>
    <w:rsid w:val="00030203"/>
    <w:rsid w:val="00032091"/>
    <w:rsid w:val="0003294B"/>
    <w:rsid w:val="00032F51"/>
    <w:rsid w:val="0003308C"/>
    <w:rsid w:val="00033A3B"/>
    <w:rsid w:val="00033F7B"/>
    <w:rsid w:val="00040854"/>
    <w:rsid w:val="000441D0"/>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E0BD1"/>
    <w:rsid w:val="000E2534"/>
    <w:rsid w:val="000E2824"/>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2A41"/>
    <w:rsid w:val="001861A9"/>
    <w:rsid w:val="001909D0"/>
    <w:rsid w:val="00192AEF"/>
    <w:rsid w:val="001932F1"/>
    <w:rsid w:val="00193E5D"/>
    <w:rsid w:val="001954EC"/>
    <w:rsid w:val="00195D6C"/>
    <w:rsid w:val="0019739D"/>
    <w:rsid w:val="001A1DF7"/>
    <w:rsid w:val="001A28A2"/>
    <w:rsid w:val="001A386A"/>
    <w:rsid w:val="001A4535"/>
    <w:rsid w:val="001A578F"/>
    <w:rsid w:val="001A5DEE"/>
    <w:rsid w:val="001A6363"/>
    <w:rsid w:val="001B0054"/>
    <w:rsid w:val="001B2BA5"/>
    <w:rsid w:val="001B3BE2"/>
    <w:rsid w:val="001B754B"/>
    <w:rsid w:val="001C0706"/>
    <w:rsid w:val="001C0F2D"/>
    <w:rsid w:val="001C2B98"/>
    <w:rsid w:val="001C717C"/>
    <w:rsid w:val="001C749F"/>
    <w:rsid w:val="001C7D2D"/>
    <w:rsid w:val="001D0C77"/>
    <w:rsid w:val="001D1598"/>
    <w:rsid w:val="001D4DB3"/>
    <w:rsid w:val="001D54BF"/>
    <w:rsid w:val="001D58D0"/>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F2"/>
    <w:rsid w:val="00225293"/>
    <w:rsid w:val="00227C8F"/>
    <w:rsid w:val="00230B3A"/>
    <w:rsid w:val="00231AEC"/>
    <w:rsid w:val="00235E32"/>
    <w:rsid w:val="00236672"/>
    <w:rsid w:val="00237E01"/>
    <w:rsid w:val="00241302"/>
    <w:rsid w:val="00242A01"/>
    <w:rsid w:val="0024319E"/>
    <w:rsid w:val="0024712E"/>
    <w:rsid w:val="00247150"/>
    <w:rsid w:val="00247C7F"/>
    <w:rsid w:val="002502B5"/>
    <w:rsid w:val="00251572"/>
    <w:rsid w:val="00251DD0"/>
    <w:rsid w:val="002533C2"/>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316E6"/>
    <w:rsid w:val="00335044"/>
    <w:rsid w:val="00335900"/>
    <w:rsid w:val="00335BCE"/>
    <w:rsid w:val="003363CA"/>
    <w:rsid w:val="00337642"/>
    <w:rsid w:val="00340FB9"/>
    <w:rsid w:val="00341840"/>
    <w:rsid w:val="003418B7"/>
    <w:rsid w:val="00342B77"/>
    <w:rsid w:val="00346562"/>
    <w:rsid w:val="003469BC"/>
    <w:rsid w:val="00347957"/>
    <w:rsid w:val="00350920"/>
    <w:rsid w:val="00352959"/>
    <w:rsid w:val="003540E6"/>
    <w:rsid w:val="00354A30"/>
    <w:rsid w:val="00355995"/>
    <w:rsid w:val="0035748E"/>
    <w:rsid w:val="00357C19"/>
    <w:rsid w:val="00360171"/>
    <w:rsid w:val="0036276E"/>
    <w:rsid w:val="0036505C"/>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B3ABB"/>
    <w:rsid w:val="003B4384"/>
    <w:rsid w:val="003B5C87"/>
    <w:rsid w:val="003B6128"/>
    <w:rsid w:val="003B7338"/>
    <w:rsid w:val="003C2785"/>
    <w:rsid w:val="003C3D47"/>
    <w:rsid w:val="003C62E6"/>
    <w:rsid w:val="003C6320"/>
    <w:rsid w:val="003C66FE"/>
    <w:rsid w:val="003C697A"/>
    <w:rsid w:val="003D1C49"/>
    <w:rsid w:val="003D5B85"/>
    <w:rsid w:val="003E0312"/>
    <w:rsid w:val="003E17DC"/>
    <w:rsid w:val="003E18CC"/>
    <w:rsid w:val="003E2E41"/>
    <w:rsid w:val="003E487A"/>
    <w:rsid w:val="003E5A69"/>
    <w:rsid w:val="003E6780"/>
    <w:rsid w:val="003E7A7F"/>
    <w:rsid w:val="003F116F"/>
    <w:rsid w:val="003F22A1"/>
    <w:rsid w:val="003F3DC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7558"/>
    <w:rsid w:val="00421A4A"/>
    <w:rsid w:val="00422443"/>
    <w:rsid w:val="00422909"/>
    <w:rsid w:val="00425384"/>
    <w:rsid w:val="004264B3"/>
    <w:rsid w:val="004265C0"/>
    <w:rsid w:val="0043062D"/>
    <w:rsid w:val="00431959"/>
    <w:rsid w:val="00444C7B"/>
    <w:rsid w:val="0044507C"/>
    <w:rsid w:val="0044567E"/>
    <w:rsid w:val="00445937"/>
    <w:rsid w:val="0044635F"/>
    <w:rsid w:val="00451BEE"/>
    <w:rsid w:val="00454B00"/>
    <w:rsid w:val="0045682D"/>
    <w:rsid w:val="004568FF"/>
    <w:rsid w:val="0046170F"/>
    <w:rsid w:val="00461971"/>
    <w:rsid w:val="00462349"/>
    <w:rsid w:val="004643BA"/>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5925"/>
    <w:rsid w:val="004862EA"/>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B3E"/>
    <w:rsid w:val="004A2F25"/>
    <w:rsid w:val="004A6CBD"/>
    <w:rsid w:val="004B095D"/>
    <w:rsid w:val="004B179B"/>
    <w:rsid w:val="004B24B8"/>
    <w:rsid w:val="004B422D"/>
    <w:rsid w:val="004C09D9"/>
    <w:rsid w:val="004C3646"/>
    <w:rsid w:val="004C3805"/>
    <w:rsid w:val="004C4657"/>
    <w:rsid w:val="004C7373"/>
    <w:rsid w:val="004D0ACF"/>
    <w:rsid w:val="004D2151"/>
    <w:rsid w:val="004D2188"/>
    <w:rsid w:val="004D39C9"/>
    <w:rsid w:val="004D4863"/>
    <w:rsid w:val="004E121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7EAB"/>
    <w:rsid w:val="0051004C"/>
    <w:rsid w:val="005111CE"/>
    <w:rsid w:val="005123B7"/>
    <w:rsid w:val="00523F2C"/>
    <w:rsid w:val="00524E63"/>
    <w:rsid w:val="0052528A"/>
    <w:rsid w:val="00526FB3"/>
    <w:rsid w:val="005271D0"/>
    <w:rsid w:val="00527594"/>
    <w:rsid w:val="00530AD0"/>
    <w:rsid w:val="00531079"/>
    <w:rsid w:val="00532B77"/>
    <w:rsid w:val="00535864"/>
    <w:rsid w:val="005359E1"/>
    <w:rsid w:val="0053652D"/>
    <w:rsid w:val="0053686B"/>
    <w:rsid w:val="00536B89"/>
    <w:rsid w:val="005370AB"/>
    <w:rsid w:val="0053793D"/>
    <w:rsid w:val="00537D5D"/>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0D2D"/>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6019"/>
    <w:rsid w:val="00636E80"/>
    <w:rsid w:val="006403BF"/>
    <w:rsid w:val="006446F9"/>
    <w:rsid w:val="00645935"/>
    <w:rsid w:val="00651657"/>
    <w:rsid w:val="0065332B"/>
    <w:rsid w:val="00655A6B"/>
    <w:rsid w:val="006636E1"/>
    <w:rsid w:val="00663B09"/>
    <w:rsid w:val="00665B0A"/>
    <w:rsid w:val="00666320"/>
    <w:rsid w:val="006665F5"/>
    <w:rsid w:val="0066670E"/>
    <w:rsid w:val="00666F9D"/>
    <w:rsid w:val="006701E2"/>
    <w:rsid w:val="00671DBB"/>
    <w:rsid w:val="00672003"/>
    <w:rsid w:val="00675239"/>
    <w:rsid w:val="0067596C"/>
    <w:rsid w:val="006760C5"/>
    <w:rsid w:val="006771A6"/>
    <w:rsid w:val="00677AEE"/>
    <w:rsid w:val="00681454"/>
    <w:rsid w:val="00681B74"/>
    <w:rsid w:val="0068388D"/>
    <w:rsid w:val="00684876"/>
    <w:rsid w:val="00684F93"/>
    <w:rsid w:val="00685069"/>
    <w:rsid w:val="0068520C"/>
    <w:rsid w:val="006853E0"/>
    <w:rsid w:val="00687BA0"/>
    <w:rsid w:val="006946DC"/>
    <w:rsid w:val="006952B5"/>
    <w:rsid w:val="00695A8C"/>
    <w:rsid w:val="00696E32"/>
    <w:rsid w:val="00697D2B"/>
    <w:rsid w:val="006A05BC"/>
    <w:rsid w:val="006A0AF3"/>
    <w:rsid w:val="006A1242"/>
    <w:rsid w:val="006A22CD"/>
    <w:rsid w:val="006A2E66"/>
    <w:rsid w:val="006A390B"/>
    <w:rsid w:val="006A57B6"/>
    <w:rsid w:val="006A74CE"/>
    <w:rsid w:val="006B1BC1"/>
    <w:rsid w:val="006B234D"/>
    <w:rsid w:val="006B43BC"/>
    <w:rsid w:val="006B4EE1"/>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5A40"/>
    <w:rsid w:val="00716848"/>
    <w:rsid w:val="00716E9C"/>
    <w:rsid w:val="00717282"/>
    <w:rsid w:val="00720923"/>
    <w:rsid w:val="007230F0"/>
    <w:rsid w:val="00723494"/>
    <w:rsid w:val="00724F82"/>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3253"/>
    <w:rsid w:val="0080407F"/>
    <w:rsid w:val="0080522F"/>
    <w:rsid w:val="0080580E"/>
    <w:rsid w:val="0080675C"/>
    <w:rsid w:val="00810EF6"/>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2A6"/>
    <w:rsid w:val="00865806"/>
    <w:rsid w:val="0086616E"/>
    <w:rsid w:val="00866277"/>
    <w:rsid w:val="008664AE"/>
    <w:rsid w:val="008666D4"/>
    <w:rsid w:val="00870C5E"/>
    <w:rsid w:val="00872441"/>
    <w:rsid w:val="0087340C"/>
    <w:rsid w:val="008741D7"/>
    <w:rsid w:val="00874494"/>
    <w:rsid w:val="00875166"/>
    <w:rsid w:val="008755C8"/>
    <w:rsid w:val="00875EC5"/>
    <w:rsid w:val="008763A5"/>
    <w:rsid w:val="00880D40"/>
    <w:rsid w:val="00881F5D"/>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D01"/>
    <w:rsid w:val="008B010E"/>
    <w:rsid w:val="008B02E3"/>
    <w:rsid w:val="008B1D8C"/>
    <w:rsid w:val="008B2C98"/>
    <w:rsid w:val="008B2F8A"/>
    <w:rsid w:val="008B3B51"/>
    <w:rsid w:val="008B3C1A"/>
    <w:rsid w:val="008B4130"/>
    <w:rsid w:val="008B4E27"/>
    <w:rsid w:val="008B6574"/>
    <w:rsid w:val="008C31C1"/>
    <w:rsid w:val="008C385C"/>
    <w:rsid w:val="008C4A77"/>
    <w:rsid w:val="008C4C3F"/>
    <w:rsid w:val="008C4D3C"/>
    <w:rsid w:val="008C58D0"/>
    <w:rsid w:val="008C65CB"/>
    <w:rsid w:val="008D0A04"/>
    <w:rsid w:val="008D48DD"/>
    <w:rsid w:val="008D7661"/>
    <w:rsid w:val="008E17BA"/>
    <w:rsid w:val="008E469C"/>
    <w:rsid w:val="008E4D49"/>
    <w:rsid w:val="008E6B6A"/>
    <w:rsid w:val="008F0307"/>
    <w:rsid w:val="008F22E0"/>
    <w:rsid w:val="008F37BA"/>
    <w:rsid w:val="008F3F95"/>
    <w:rsid w:val="008F4134"/>
    <w:rsid w:val="008F423F"/>
    <w:rsid w:val="008F57E2"/>
    <w:rsid w:val="008F609D"/>
    <w:rsid w:val="008F7FB7"/>
    <w:rsid w:val="00901FA9"/>
    <w:rsid w:val="009036ED"/>
    <w:rsid w:val="009040BB"/>
    <w:rsid w:val="009108C7"/>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4C06"/>
    <w:rsid w:val="00945482"/>
    <w:rsid w:val="00946CCA"/>
    <w:rsid w:val="009477C0"/>
    <w:rsid w:val="00950424"/>
    <w:rsid w:val="00952070"/>
    <w:rsid w:val="00954093"/>
    <w:rsid w:val="009547D2"/>
    <w:rsid w:val="00954C1A"/>
    <w:rsid w:val="00954E76"/>
    <w:rsid w:val="00961422"/>
    <w:rsid w:val="0096226B"/>
    <w:rsid w:val="00962700"/>
    <w:rsid w:val="00964430"/>
    <w:rsid w:val="00964D46"/>
    <w:rsid w:val="0096512B"/>
    <w:rsid w:val="00965716"/>
    <w:rsid w:val="00966CD9"/>
    <w:rsid w:val="00967577"/>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B022A"/>
    <w:rsid w:val="009B086D"/>
    <w:rsid w:val="009B333F"/>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1EAE"/>
    <w:rsid w:val="00A1308E"/>
    <w:rsid w:val="00A132AB"/>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5475"/>
    <w:rsid w:val="00A36E37"/>
    <w:rsid w:val="00A37032"/>
    <w:rsid w:val="00A37D7D"/>
    <w:rsid w:val="00A4465D"/>
    <w:rsid w:val="00A446CF"/>
    <w:rsid w:val="00A446F6"/>
    <w:rsid w:val="00A44E05"/>
    <w:rsid w:val="00A46208"/>
    <w:rsid w:val="00A46AAD"/>
    <w:rsid w:val="00A47643"/>
    <w:rsid w:val="00A50AFF"/>
    <w:rsid w:val="00A52006"/>
    <w:rsid w:val="00A56A06"/>
    <w:rsid w:val="00A56B57"/>
    <w:rsid w:val="00A60D1D"/>
    <w:rsid w:val="00A6214C"/>
    <w:rsid w:val="00A6448B"/>
    <w:rsid w:val="00A650A4"/>
    <w:rsid w:val="00A67FA9"/>
    <w:rsid w:val="00A73926"/>
    <w:rsid w:val="00A73E83"/>
    <w:rsid w:val="00A7594A"/>
    <w:rsid w:val="00A76143"/>
    <w:rsid w:val="00A76812"/>
    <w:rsid w:val="00A76DE7"/>
    <w:rsid w:val="00A81BF6"/>
    <w:rsid w:val="00A83EF5"/>
    <w:rsid w:val="00A93411"/>
    <w:rsid w:val="00A968D7"/>
    <w:rsid w:val="00A969CA"/>
    <w:rsid w:val="00A96C46"/>
    <w:rsid w:val="00AA20F7"/>
    <w:rsid w:val="00AA464F"/>
    <w:rsid w:val="00AA4B2B"/>
    <w:rsid w:val="00AA5AE3"/>
    <w:rsid w:val="00AA7AFF"/>
    <w:rsid w:val="00AA7CCE"/>
    <w:rsid w:val="00AB0477"/>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4934"/>
    <w:rsid w:val="00AE57EE"/>
    <w:rsid w:val="00AE5F6D"/>
    <w:rsid w:val="00AE7D37"/>
    <w:rsid w:val="00AE7E5A"/>
    <w:rsid w:val="00AF6E48"/>
    <w:rsid w:val="00AF7521"/>
    <w:rsid w:val="00B0134F"/>
    <w:rsid w:val="00B02110"/>
    <w:rsid w:val="00B035CC"/>
    <w:rsid w:val="00B04DA6"/>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7195"/>
    <w:rsid w:val="00B2797C"/>
    <w:rsid w:val="00B33993"/>
    <w:rsid w:val="00B33E8F"/>
    <w:rsid w:val="00B355C5"/>
    <w:rsid w:val="00B365DB"/>
    <w:rsid w:val="00B41544"/>
    <w:rsid w:val="00B45CFA"/>
    <w:rsid w:val="00B47EEA"/>
    <w:rsid w:val="00B47F5D"/>
    <w:rsid w:val="00B506BE"/>
    <w:rsid w:val="00B51DE9"/>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85F30"/>
    <w:rsid w:val="00B86F29"/>
    <w:rsid w:val="00B872A2"/>
    <w:rsid w:val="00B90B0B"/>
    <w:rsid w:val="00B926AF"/>
    <w:rsid w:val="00B92EC7"/>
    <w:rsid w:val="00B9384A"/>
    <w:rsid w:val="00B9453F"/>
    <w:rsid w:val="00B963E3"/>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B45"/>
    <w:rsid w:val="00BC6029"/>
    <w:rsid w:val="00BC7DCF"/>
    <w:rsid w:val="00BD01BB"/>
    <w:rsid w:val="00BD0CA5"/>
    <w:rsid w:val="00BD167D"/>
    <w:rsid w:val="00BD3F2A"/>
    <w:rsid w:val="00BD4675"/>
    <w:rsid w:val="00BD4EA7"/>
    <w:rsid w:val="00BD57A7"/>
    <w:rsid w:val="00BD5FEA"/>
    <w:rsid w:val="00BD6C17"/>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6EE3"/>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D84"/>
    <w:rsid w:val="00CB7135"/>
    <w:rsid w:val="00CB7BB5"/>
    <w:rsid w:val="00CB7D6C"/>
    <w:rsid w:val="00CC0B86"/>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29A1"/>
    <w:rsid w:val="00D0454A"/>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0DB6"/>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B4033"/>
    <w:rsid w:val="00DB42DC"/>
    <w:rsid w:val="00DB4781"/>
    <w:rsid w:val="00DB7D39"/>
    <w:rsid w:val="00DB7E59"/>
    <w:rsid w:val="00DC060F"/>
    <w:rsid w:val="00DC1E38"/>
    <w:rsid w:val="00DC4252"/>
    <w:rsid w:val="00DC4EBD"/>
    <w:rsid w:val="00DC50BC"/>
    <w:rsid w:val="00DC5723"/>
    <w:rsid w:val="00DC5B73"/>
    <w:rsid w:val="00DC6449"/>
    <w:rsid w:val="00DC659E"/>
    <w:rsid w:val="00DC6AF7"/>
    <w:rsid w:val="00DC744D"/>
    <w:rsid w:val="00DC7741"/>
    <w:rsid w:val="00DC7828"/>
    <w:rsid w:val="00DD0046"/>
    <w:rsid w:val="00DD0296"/>
    <w:rsid w:val="00DD0712"/>
    <w:rsid w:val="00DD13C3"/>
    <w:rsid w:val="00DD17B2"/>
    <w:rsid w:val="00DD419E"/>
    <w:rsid w:val="00DD4708"/>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6739"/>
    <w:rsid w:val="00E57C78"/>
    <w:rsid w:val="00E57E41"/>
    <w:rsid w:val="00E57F85"/>
    <w:rsid w:val="00E603F3"/>
    <w:rsid w:val="00E6115D"/>
    <w:rsid w:val="00E6212A"/>
    <w:rsid w:val="00E62962"/>
    <w:rsid w:val="00E638BC"/>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46DE"/>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646"/>
    <w:rsid w:val="00EF69A8"/>
    <w:rsid w:val="00EF797A"/>
    <w:rsid w:val="00F00E5B"/>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BFD"/>
    <w:rsid w:val="00F23C4A"/>
    <w:rsid w:val="00F23E5C"/>
    <w:rsid w:val="00F2533B"/>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1753"/>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3683"/>
    <w:rsid w:val="00F8626F"/>
    <w:rsid w:val="00F86390"/>
    <w:rsid w:val="00F86769"/>
    <w:rsid w:val="00F87324"/>
    <w:rsid w:val="00F87A76"/>
    <w:rsid w:val="00F966B3"/>
    <w:rsid w:val="00F97111"/>
    <w:rsid w:val="00F9726B"/>
    <w:rsid w:val="00FA0C61"/>
    <w:rsid w:val="00FA1D98"/>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C0084"/>
    <w:rsid w:val="00FC28E2"/>
    <w:rsid w:val="00FC409D"/>
    <w:rsid w:val="00FC57FA"/>
    <w:rsid w:val="00FC72EF"/>
    <w:rsid w:val="00FD023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3.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DBC91-EB7B-42BD-9E3A-1DA58F735AD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117</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81</cp:revision>
  <dcterms:created xsi:type="dcterms:W3CDTF">2024-10-22T08:54:00Z</dcterms:created>
  <dcterms:modified xsi:type="dcterms:W3CDTF">2025-03-17T07:51:00Z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