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FB26" w14:textId="77777777" w:rsidR="004143FC" w:rsidRPr="0079586C" w:rsidRDefault="004143FC" w:rsidP="004143FC">
      <w:pPr>
        <w:pStyle w:val="Paantrat"/>
        <w:spacing w:after="0" w:line="240" w:lineRule="auto"/>
        <w:jc w:val="center"/>
        <w:rPr>
          <w:rFonts w:ascii="Times New Roman" w:hAnsi="Times New Roman" w:cs="Times New Roman"/>
          <w:b/>
          <w:bCs/>
          <w:sz w:val="24"/>
          <w:szCs w:val="24"/>
          <w:lang w:eastAsia="en-US"/>
        </w:rPr>
      </w:pPr>
      <w:r w:rsidRPr="0079586C">
        <w:rPr>
          <w:rFonts w:ascii="Times New Roman" w:hAnsi="Times New Roman" w:cs="Times New Roman"/>
          <w:b/>
          <w:bCs/>
          <w:smallCaps/>
          <w:sz w:val="24"/>
          <w:szCs w:val="24"/>
        </w:rPr>
        <w:t xml:space="preserve">TIEKĖJŲ KVALIFIKACIJOS REIKALAVIMAI IR REIKALAVIMAI LAIKYTIS </w:t>
      </w:r>
      <w:r w:rsidRPr="0079586C">
        <w:rPr>
          <w:rFonts w:ascii="Times New Roman" w:hAnsi="Times New Roman" w:cs="Times New Roman"/>
          <w:b/>
          <w:bCs/>
          <w:sz w:val="24"/>
          <w:szCs w:val="24"/>
          <w:lang w:eastAsia="en-US"/>
        </w:rPr>
        <w:t>KOKYBĖS VADYBOS SISTEMOS IR (ARBA) APLINKOS APSAUGOS VADYBOS SISTEMOS STANDARTŲ</w:t>
      </w:r>
    </w:p>
    <w:p w14:paraId="05429A81" w14:textId="77777777" w:rsidR="004143FC" w:rsidRPr="0079586C" w:rsidRDefault="004143FC" w:rsidP="004143FC">
      <w:pPr>
        <w:spacing w:after="0" w:line="240" w:lineRule="auto"/>
        <w:rPr>
          <w:lang w:eastAsia="en-US"/>
        </w:rPr>
      </w:pPr>
    </w:p>
    <w:p w14:paraId="672DF518" w14:textId="77777777" w:rsidR="004143FC" w:rsidRPr="0079586C" w:rsidRDefault="004143FC" w:rsidP="004143FC">
      <w:pPr>
        <w:pStyle w:val="Sraopastraipa"/>
        <w:numPr>
          <w:ilvl w:val="0"/>
          <w:numId w:val="1"/>
        </w:numPr>
        <w:tabs>
          <w:tab w:val="left" w:pos="1134"/>
        </w:tabs>
        <w:suppressAutoHyphens/>
        <w:spacing w:after="0" w:line="240" w:lineRule="auto"/>
        <w:jc w:val="both"/>
        <w:rPr>
          <w:rFonts w:ascii="Times New Roman" w:hAnsi="Times New Roman" w:cs="Times New Roman"/>
          <w:iCs/>
          <w:sz w:val="24"/>
          <w:szCs w:val="24"/>
          <w:lang w:val="lt-LT"/>
        </w:rPr>
      </w:pPr>
      <w:r w:rsidRPr="0079586C">
        <w:rPr>
          <w:rFonts w:ascii="Times New Roman" w:hAnsi="Times New Roman" w:cs="Times New Roman"/>
          <w:sz w:val="24"/>
          <w:szCs w:val="24"/>
          <w:lang w:val="lt-LT"/>
        </w:rPr>
        <w:t>Tiekėjo kvalifikacija turi atitikti šiame priede nustatytus reikalavimus kvalifikacijai.</w:t>
      </w:r>
    </w:p>
    <w:p w14:paraId="69207654" w14:textId="77777777" w:rsidR="004143FC" w:rsidRPr="0079586C" w:rsidRDefault="004143FC" w:rsidP="004143FC">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lt-LT"/>
        </w:rPr>
      </w:pPr>
      <w:r w:rsidRPr="0079586C">
        <w:rPr>
          <w:rFonts w:ascii="Times New Roman" w:eastAsia="Times New Roman" w:hAnsi="Times New Roman" w:cs="Times New Roman"/>
          <w:sz w:val="24"/>
          <w:szCs w:val="24"/>
          <w:lang w:val="lt-LT"/>
        </w:rPr>
        <w:t> Jeigu pasiūlymą teikia ūkio subjektų grupė – nustatytus reikalavimus turi atitikti ūkio subjektų grupės nario (-</w:t>
      </w:r>
      <w:proofErr w:type="spellStart"/>
      <w:r w:rsidRPr="0079586C">
        <w:rPr>
          <w:rFonts w:ascii="Times New Roman" w:eastAsia="Times New Roman" w:hAnsi="Times New Roman" w:cs="Times New Roman"/>
          <w:sz w:val="24"/>
          <w:szCs w:val="24"/>
          <w:lang w:val="lt-LT"/>
        </w:rPr>
        <w:t>ių</w:t>
      </w:r>
      <w:proofErr w:type="spellEnd"/>
      <w:r w:rsidRPr="0079586C">
        <w:rPr>
          <w:rFonts w:ascii="Times New Roman" w:eastAsia="Times New Roman" w:hAnsi="Times New Roman" w:cs="Times New Roman"/>
          <w:sz w:val="24"/>
          <w:szCs w:val="24"/>
          <w:lang w:val="lt-LT"/>
        </w:rPr>
        <w:t>) specialistai, atsižvelgiant į jų prisiimamus įsipareigojimus pirkimo sutarčiai vykdyti;</w:t>
      </w:r>
    </w:p>
    <w:p w14:paraId="1D6861D7" w14:textId="77777777" w:rsidR="004143FC" w:rsidRPr="0079586C" w:rsidRDefault="004143FC" w:rsidP="004143FC">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lt-LT"/>
        </w:rPr>
      </w:pPr>
      <w:r w:rsidRPr="0079586C">
        <w:rPr>
          <w:rFonts w:ascii="Times New Roman" w:eastAsia="Times New Roman" w:hAnsi="Times New Roman" w:cs="Times New Roman"/>
          <w:sz w:val="24"/>
          <w:szCs w:val="24"/>
          <w:lang w:val="lt-LT"/>
        </w:rPr>
        <w:t>Tiekėjas gali remtis kitų ūkio subjektų pajėgumais tik tuo atveju, jeigu tie subjektai (jų darbuotojai) patys vykdys tą pirkimo sutarties dalį, kuriai reikia jų turimų pajėgumų;</w:t>
      </w:r>
    </w:p>
    <w:p w14:paraId="487E291B" w14:textId="77777777" w:rsidR="004143FC" w:rsidRPr="0079586C" w:rsidRDefault="004143FC" w:rsidP="004143FC">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lt-LT"/>
        </w:rPr>
      </w:pPr>
      <w:r w:rsidRPr="0079586C">
        <w:rPr>
          <w:rFonts w:ascii="Times New Roman" w:eastAsia="Times New Roman" w:hAnsi="Times New Roman" w:cs="Times New Roman"/>
          <w:sz w:val="24"/>
          <w:szCs w:val="24"/>
          <w:lang w:val="lt-LT"/>
        </w:rPr>
        <w:t>Subtiekėjai – jei tiekėjas (jo pasitelkiami specialistai) pats atitinka nustatytą reikalavimą, tačiau ketina pasitelkti subtiekėjus (jo specialistus), subtiekėjų specialistai privalo atitikti nustatytus</w:t>
      </w:r>
      <w:r w:rsidRPr="0079586C">
        <w:rPr>
          <w:rFonts w:ascii="Times New Roman" w:eastAsia="Times New Roman" w:hAnsi="Times New Roman" w:cs="Times New Roman"/>
          <w:b/>
          <w:bCs/>
          <w:sz w:val="24"/>
          <w:szCs w:val="24"/>
          <w:lang w:val="lt-LT"/>
        </w:rPr>
        <w:t> </w:t>
      </w:r>
      <w:r w:rsidRPr="0079586C">
        <w:rPr>
          <w:rFonts w:ascii="Times New Roman" w:eastAsia="Times New Roman" w:hAnsi="Times New Roman" w:cs="Times New Roman"/>
          <w:sz w:val="24"/>
          <w:szCs w:val="24"/>
          <w:lang w:val="lt-LT"/>
        </w:rPr>
        <w:t>reikalavimus, jeigu subtiekėjai (jų darbuotojai) patys vykdys tą pirkimo sutarties dalį, kuriai reikia nustatytos kvalifikacijos</w:t>
      </w:r>
    </w:p>
    <w:p w14:paraId="2AFBCCE6" w14:textId="77777777" w:rsidR="004143FC" w:rsidRPr="0079586C" w:rsidRDefault="004143FC" w:rsidP="004143FC">
      <w:pPr>
        <w:pStyle w:val="Sraopastraipa"/>
        <w:numPr>
          <w:ilvl w:val="0"/>
          <w:numId w:val="1"/>
        </w:numPr>
        <w:tabs>
          <w:tab w:val="left" w:pos="1134"/>
        </w:tabs>
        <w:suppressAutoHyphens/>
        <w:spacing w:after="0" w:line="240" w:lineRule="auto"/>
        <w:jc w:val="both"/>
        <w:rPr>
          <w:rFonts w:ascii="Times New Roman" w:hAnsi="Times New Roman" w:cs="Times New Roman"/>
          <w:sz w:val="24"/>
          <w:szCs w:val="24"/>
          <w:lang w:val="lt-LT"/>
        </w:rPr>
      </w:pPr>
      <w:r w:rsidRPr="0079586C">
        <w:rPr>
          <w:rFonts w:ascii="Times New Roman" w:hAnsi="Times New Roman" w:cs="Times New Roman"/>
          <w:sz w:val="24"/>
          <w:szCs w:val="24"/>
          <w:lang w:val="lt-LT"/>
        </w:rPr>
        <w:t xml:space="preserve">Perkančioji organizacija gali laikyti, kad tiekėjas neturi reikalaujamo profesinio pajėgumo, jeigu nustato tiekėjo interesų konfliktą, galintį neigiamai paveikti sutarties vykdymą. </w:t>
      </w:r>
    </w:p>
    <w:p w14:paraId="18F05019" w14:textId="77777777" w:rsidR="004143FC" w:rsidRPr="0079586C" w:rsidRDefault="004143FC" w:rsidP="004143FC">
      <w:pPr>
        <w:numPr>
          <w:ilvl w:val="0"/>
          <w:numId w:val="1"/>
        </w:numPr>
        <w:tabs>
          <w:tab w:val="left" w:pos="993"/>
        </w:tabs>
        <w:suppressAutoHyphens/>
        <w:spacing w:after="0" w:line="240" w:lineRule="auto"/>
        <w:contextualSpacing/>
        <w:jc w:val="both"/>
        <w:rPr>
          <w:rFonts w:ascii="Times New Roman" w:hAnsi="Times New Roman" w:cs="Times New Roman"/>
          <w:sz w:val="24"/>
          <w:szCs w:val="24"/>
        </w:rPr>
      </w:pPr>
      <w:r w:rsidRPr="0079586C">
        <w:rPr>
          <w:rFonts w:ascii="Times New Roman" w:hAnsi="Times New Roman" w:cs="Times New Roman"/>
          <w:sz w:val="24"/>
          <w:szCs w:val="24"/>
        </w:rPr>
        <w:t>Jeigu tiekėjas teikia lygiaverčius dokumentus, tai teikiamų dokumentų lygiavertiškumą turi įrodyti  pats tiekėjas.</w:t>
      </w:r>
    </w:p>
    <w:p w14:paraId="563D9FEE" w14:textId="77777777" w:rsidR="004143FC" w:rsidRPr="0079586C" w:rsidRDefault="004143FC" w:rsidP="004143FC">
      <w:pPr>
        <w:pStyle w:val="Sraopastraipa"/>
        <w:numPr>
          <w:ilvl w:val="0"/>
          <w:numId w:val="1"/>
        </w:numPr>
        <w:tabs>
          <w:tab w:val="left" w:pos="567"/>
          <w:tab w:val="left" w:pos="993"/>
        </w:tabs>
        <w:suppressAutoHyphens/>
        <w:spacing w:after="0" w:line="240" w:lineRule="auto"/>
        <w:jc w:val="both"/>
        <w:rPr>
          <w:rFonts w:ascii="Times New Roman" w:hAnsi="Times New Roman" w:cs="Times New Roman"/>
          <w:sz w:val="24"/>
          <w:szCs w:val="24"/>
          <w:lang w:val="lt-LT"/>
        </w:rPr>
      </w:pPr>
      <w:r w:rsidRPr="0079586C">
        <w:rPr>
          <w:rFonts w:ascii="Times New Roman" w:hAnsi="Times New Roman" w:cs="Times New Roman"/>
          <w:sz w:val="24"/>
          <w:szCs w:val="24"/>
          <w:lang w:val="lt-LT"/>
        </w:rPr>
        <w:t>Šiame priede reikalaujama kvalifikacija turi būti įgyta iki pasiūlymų pateikimo termino pabaigos.</w:t>
      </w:r>
    </w:p>
    <w:p w14:paraId="152D46EE" w14:textId="77777777" w:rsidR="004143FC" w:rsidRPr="0079586C" w:rsidRDefault="004143FC" w:rsidP="004143FC">
      <w:pPr>
        <w:pStyle w:val="Sraopastraipa"/>
        <w:numPr>
          <w:ilvl w:val="0"/>
          <w:numId w:val="1"/>
        </w:numPr>
        <w:tabs>
          <w:tab w:val="left" w:pos="993"/>
        </w:tabs>
        <w:suppressAutoHyphens/>
        <w:spacing w:after="0" w:line="240" w:lineRule="auto"/>
        <w:jc w:val="both"/>
        <w:rPr>
          <w:rFonts w:ascii="Times New Roman" w:hAnsi="Times New Roman" w:cs="Times New Roman"/>
          <w:sz w:val="24"/>
          <w:szCs w:val="24"/>
          <w:lang w:val="lt-LT"/>
        </w:rPr>
      </w:pPr>
      <w:r w:rsidRPr="0079586C">
        <w:rPr>
          <w:rFonts w:ascii="Times New Roman" w:hAnsi="Times New Roman" w:cs="Times New Roman"/>
          <w:sz w:val="24"/>
          <w:szCs w:val="24"/>
          <w:lang w:val="lt-LT"/>
        </w:rPr>
        <w:t xml:space="preserve">Tiekėjas, ūkio subjektas, kurio pajėgumais remiamasi, </w:t>
      </w:r>
      <w:proofErr w:type="spellStart"/>
      <w:r w:rsidRPr="0079586C">
        <w:rPr>
          <w:rFonts w:ascii="Times New Roman" w:hAnsi="Times New Roman" w:cs="Times New Roman"/>
          <w:sz w:val="24"/>
          <w:szCs w:val="24"/>
          <w:lang w:val="lt-LT"/>
        </w:rPr>
        <w:t>kvazisubtiekėjas</w:t>
      </w:r>
      <w:proofErr w:type="spellEnd"/>
      <w:r w:rsidRPr="0079586C">
        <w:rPr>
          <w:rStyle w:val="Puslapioinaosnuoroda"/>
          <w:rFonts w:ascii="Times New Roman" w:hAnsi="Times New Roman" w:cs="Times New Roman"/>
          <w:sz w:val="24"/>
          <w:szCs w:val="24"/>
          <w:lang w:val="lt-LT"/>
        </w:rPr>
        <w:footnoteReference w:id="1"/>
      </w:r>
      <w:r w:rsidRPr="0079586C">
        <w:rPr>
          <w:rFonts w:ascii="Times New Roman" w:hAnsi="Times New Roman" w:cs="Times New Roman"/>
          <w:sz w:val="24"/>
          <w:szCs w:val="24"/>
          <w:lang w:val="lt-LT"/>
        </w:rPr>
        <w:t>, subtiekėjai dalyvaujantys Pirkime, turi atitikti žemiau nurodytus techninio ir profesinio pajėgumo kvalifikacijos reikalavimus.</w:t>
      </w:r>
    </w:p>
    <w:p w14:paraId="6FBD3716" w14:textId="77777777" w:rsidR="004143FC" w:rsidRPr="0079586C" w:rsidRDefault="004143FC" w:rsidP="004143FC">
      <w:pPr>
        <w:pStyle w:val="Sraopastraipa"/>
        <w:tabs>
          <w:tab w:val="left" w:pos="993"/>
        </w:tabs>
        <w:spacing w:after="0" w:line="240" w:lineRule="auto"/>
        <w:ind w:left="567"/>
        <w:jc w:val="both"/>
        <w:rPr>
          <w:rFonts w:ascii="Times New Roman" w:hAnsi="Times New Roman" w:cs="Times New Roman"/>
          <w:sz w:val="24"/>
          <w:szCs w:val="24"/>
          <w:lang w:val="lt-LT"/>
        </w:rPr>
      </w:pPr>
    </w:p>
    <w:p w14:paraId="48F74ACA" w14:textId="77777777" w:rsidR="004143FC" w:rsidRPr="0079586C" w:rsidRDefault="004143FC" w:rsidP="004143FC">
      <w:pPr>
        <w:tabs>
          <w:tab w:val="left" w:pos="1276"/>
        </w:tabs>
        <w:spacing w:after="0" w:line="240" w:lineRule="auto"/>
        <w:ind w:firstLine="1276"/>
        <w:jc w:val="both"/>
        <w:rPr>
          <w:rFonts w:ascii="Times New Roman" w:hAnsi="Times New Roman" w:cs="Times New Roman"/>
          <w:sz w:val="24"/>
          <w:szCs w:val="24"/>
          <w:highlight w:val="yellow"/>
        </w:rPr>
      </w:pPr>
    </w:p>
    <w:tbl>
      <w:tblPr>
        <w:tblW w:w="9775" w:type="dxa"/>
        <w:tblLayout w:type="fixed"/>
        <w:tblCellMar>
          <w:left w:w="85" w:type="dxa"/>
          <w:right w:w="85" w:type="dxa"/>
        </w:tblCellMar>
        <w:tblLook w:val="0000" w:firstRow="0" w:lastRow="0" w:firstColumn="0" w:lastColumn="0" w:noHBand="0" w:noVBand="0"/>
      </w:tblPr>
      <w:tblGrid>
        <w:gridCol w:w="1129"/>
        <w:gridCol w:w="4395"/>
        <w:gridCol w:w="4251"/>
      </w:tblGrid>
      <w:tr w:rsidR="004143FC" w:rsidRPr="0079586C" w14:paraId="208F3E83" w14:textId="77777777" w:rsidTr="002814AB">
        <w:trPr>
          <w:trHeight w:val="236"/>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D14B4" w14:textId="77777777" w:rsidR="004143FC" w:rsidRPr="0079586C" w:rsidRDefault="004143FC" w:rsidP="002814AB">
            <w:pPr>
              <w:tabs>
                <w:tab w:val="left" w:pos="176"/>
              </w:tabs>
              <w:spacing w:after="0" w:line="240" w:lineRule="auto"/>
              <w:jc w:val="center"/>
              <w:rPr>
                <w:rFonts w:ascii="Times New Roman" w:hAnsi="Times New Roman" w:cs="Times New Roman"/>
                <w:sz w:val="24"/>
                <w:szCs w:val="24"/>
              </w:rPr>
            </w:pPr>
            <w:r w:rsidRPr="0079586C">
              <w:rPr>
                <w:rFonts w:ascii="Times New Roman" w:hAnsi="Times New Roman" w:cs="Times New Roman"/>
                <w:sz w:val="24"/>
                <w:szCs w:val="24"/>
              </w:rPr>
              <w:t xml:space="preserve">Eil. </w:t>
            </w:r>
          </w:p>
          <w:p w14:paraId="751017C0" w14:textId="77777777" w:rsidR="004143FC" w:rsidRPr="0079586C" w:rsidRDefault="004143FC" w:rsidP="002814AB">
            <w:pPr>
              <w:tabs>
                <w:tab w:val="left" w:pos="176"/>
              </w:tabs>
              <w:spacing w:after="0" w:line="240" w:lineRule="auto"/>
              <w:jc w:val="center"/>
              <w:rPr>
                <w:rFonts w:ascii="Times New Roman" w:hAnsi="Times New Roman" w:cs="Times New Roman"/>
                <w:sz w:val="24"/>
                <w:szCs w:val="24"/>
              </w:rPr>
            </w:pPr>
            <w:r w:rsidRPr="0079586C">
              <w:rPr>
                <w:rFonts w:ascii="Times New Roman" w:hAnsi="Times New Roman" w:cs="Times New Roman"/>
                <w:sz w:val="24"/>
                <w:szCs w:val="24"/>
              </w:rPr>
              <w:t xml:space="preserve">Nr. </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6C2334" w14:textId="77777777" w:rsidR="004143FC" w:rsidRPr="0079586C" w:rsidRDefault="004143FC" w:rsidP="002814AB">
            <w:pPr>
              <w:spacing w:after="0" w:line="240" w:lineRule="auto"/>
              <w:jc w:val="center"/>
              <w:rPr>
                <w:rFonts w:ascii="Times New Roman" w:hAnsi="Times New Roman" w:cs="Times New Roman"/>
                <w:sz w:val="24"/>
                <w:szCs w:val="24"/>
              </w:rPr>
            </w:pPr>
            <w:r w:rsidRPr="0079586C">
              <w:rPr>
                <w:rFonts w:ascii="Times New Roman" w:hAnsi="Times New Roman" w:cs="Times New Roman"/>
                <w:sz w:val="24"/>
                <w:szCs w:val="24"/>
              </w:rPr>
              <w:t>Teikėjų kvalifikacijos reikalavimai ir juos įrodantys dokumentai</w:t>
            </w:r>
          </w:p>
        </w:tc>
      </w:tr>
      <w:tr w:rsidR="004143FC" w:rsidRPr="0079586C" w14:paraId="51C1479D" w14:textId="77777777" w:rsidTr="00772F95">
        <w:trPr>
          <w:trHeight w:val="300"/>
        </w:trPr>
        <w:tc>
          <w:tcPr>
            <w:tcW w:w="1129" w:type="dxa"/>
            <w:vMerge/>
          </w:tcPr>
          <w:p w14:paraId="325DD90B" w14:textId="77777777" w:rsidR="004143FC" w:rsidRPr="0079586C" w:rsidRDefault="004143FC" w:rsidP="002814AB">
            <w:pPr>
              <w:spacing w:after="0" w:line="240" w:lineRule="auto"/>
              <w:ind w:right="555"/>
              <w:jc w:val="center"/>
              <w:rPr>
                <w:rFonts w:ascii="Times New Roman" w:hAnsi="Times New Roman" w:cs="Times New Roman"/>
                <w:sz w:val="24"/>
                <w:szCs w:val="24"/>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C5057" w14:textId="77777777" w:rsidR="004143FC" w:rsidRPr="0079586C" w:rsidRDefault="004143FC" w:rsidP="002814AB">
            <w:pPr>
              <w:tabs>
                <w:tab w:val="left" w:pos="1155"/>
              </w:tabs>
              <w:spacing w:after="0" w:line="240" w:lineRule="auto"/>
              <w:jc w:val="center"/>
              <w:rPr>
                <w:rFonts w:ascii="Times New Roman" w:hAnsi="Times New Roman" w:cs="Times New Roman"/>
                <w:sz w:val="24"/>
                <w:szCs w:val="24"/>
              </w:rPr>
            </w:pPr>
            <w:r w:rsidRPr="0079586C">
              <w:rPr>
                <w:rFonts w:ascii="Times New Roman" w:hAnsi="Times New Roman" w:cs="Times New Roman"/>
                <w:sz w:val="24"/>
                <w:szCs w:val="24"/>
              </w:rPr>
              <w:t>Kvalifikaciniai reikalavimai</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82EF2C" w14:textId="77777777" w:rsidR="004143FC" w:rsidRPr="0079586C" w:rsidRDefault="004143FC" w:rsidP="002814AB">
            <w:pPr>
              <w:spacing w:after="0" w:line="240" w:lineRule="auto"/>
              <w:jc w:val="center"/>
              <w:rPr>
                <w:rFonts w:ascii="Times New Roman" w:hAnsi="Times New Roman" w:cs="Times New Roman"/>
                <w:sz w:val="24"/>
                <w:szCs w:val="24"/>
              </w:rPr>
            </w:pPr>
            <w:r w:rsidRPr="0079586C">
              <w:rPr>
                <w:rFonts w:ascii="Times New Roman" w:hAnsi="Times New Roman" w:cs="Times New Roman"/>
                <w:sz w:val="24"/>
                <w:szCs w:val="24"/>
              </w:rPr>
              <w:t xml:space="preserve">Kvalifikacinius reikalavimus įrodantys </w:t>
            </w:r>
          </w:p>
          <w:p w14:paraId="271E5576" w14:textId="77777777" w:rsidR="004143FC" w:rsidRPr="0079586C" w:rsidRDefault="004143FC" w:rsidP="002814AB">
            <w:pPr>
              <w:spacing w:after="0" w:line="240" w:lineRule="auto"/>
              <w:jc w:val="center"/>
              <w:rPr>
                <w:rFonts w:ascii="Times New Roman" w:hAnsi="Times New Roman" w:cs="Times New Roman"/>
                <w:sz w:val="24"/>
                <w:szCs w:val="24"/>
              </w:rPr>
            </w:pPr>
            <w:r w:rsidRPr="0079586C">
              <w:rPr>
                <w:rFonts w:ascii="Times New Roman" w:hAnsi="Times New Roman" w:cs="Times New Roman"/>
                <w:sz w:val="24"/>
                <w:szCs w:val="24"/>
              </w:rPr>
              <w:t>dokumentai</w:t>
            </w:r>
          </w:p>
        </w:tc>
      </w:tr>
      <w:tr w:rsidR="009F374C" w:rsidRPr="0079586C" w14:paraId="32F96B16" w14:textId="77777777" w:rsidTr="00772F95">
        <w:trPr>
          <w:trHeight w:val="1832"/>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3144" w14:textId="77777777" w:rsidR="009F374C" w:rsidRPr="0079586C" w:rsidRDefault="009F374C" w:rsidP="009F374C">
            <w:pPr>
              <w:tabs>
                <w:tab w:val="left" w:pos="0"/>
              </w:tabs>
              <w:spacing w:after="0" w:line="240" w:lineRule="auto"/>
              <w:ind w:right="203"/>
              <w:rPr>
                <w:rFonts w:ascii="Times New Roman" w:hAnsi="Times New Roman" w:cs="Times New Roman"/>
                <w:sz w:val="24"/>
                <w:szCs w:val="24"/>
              </w:rPr>
            </w:pPr>
            <w:r w:rsidRPr="0079586C">
              <w:rPr>
                <w:rFonts w:ascii="Times New Roman" w:hAnsi="Times New Roman" w:cs="Times New Roman"/>
                <w:sz w:val="24"/>
                <w:szCs w:val="24"/>
              </w:rPr>
              <w:t>8.1.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F8BC" w14:textId="53E74641" w:rsidR="009F374C" w:rsidRPr="0079586C" w:rsidRDefault="009F374C" w:rsidP="009F374C">
            <w:pPr>
              <w:spacing w:after="0" w:line="240" w:lineRule="auto"/>
              <w:jc w:val="both"/>
              <w:rPr>
                <w:rFonts w:ascii="Times New Roman" w:hAnsi="Times New Roman" w:cs="Times New Roman"/>
                <w:sz w:val="24"/>
                <w:szCs w:val="24"/>
              </w:rPr>
            </w:pPr>
            <w:r w:rsidRPr="0079586C">
              <w:rPr>
                <w:rFonts w:ascii="Times New Roman" w:hAnsi="Times New Roman" w:cs="Times New Roman"/>
                <w:sz w:val="24"/>
                <w:szCs w:val="24"/>
              </w:rPr>
              <w:t>Teikėjas sutarties vykdymui turi turėti (arba gali pasitelkti) 8.2 papunktyje nurodytus reikalavimus atitinkan</w:t>
            </w:r>
            <w:r>
              <w:rPr>
                <w:rFonts w:ascii="Times New Roman" w:hAnsi="Times New Roman" w:cs="Times New Roman"/>
                <w:sz w:val="24"/>
                <w:szCs w:val="24"/>
              </w:rPr>
              <w:t>tį (-</w:t>
            </w:r>
            <w:proofErr w:type="spellStart"/>
            <w:r>
              <w:rPr>
                <w:rFonts w:ascii="Times New Roman" w:hAnsi="Times New Roman" w:cs="Times New Roman"/>
                <w:sz w:val="24"/>
                <w:szCs w:val="24"/>
              </w:rPr>
              <w:t>čius</w:t>
            </w:r>
            <w:proofErr w:type="spellEnd"/>
            <w:r>
              <w:rPr>
                <w:rFonts w:ascii="Times New Roman" w:hAnsi="Times New Roman" w:cs="Times New Roman"/>
                <w:sz w:val="24"/>
                <w:szCs w:val="24"/>
              </w:rPr>
              <w:t>)</w:t>
            </w:r>
            <w:r w:rsidRPr="0079586C">
              <w:rPr>
                <w:rFonts w:ascii="Times New Roman" w:hAnsi="Times New Roman" w:cs="Times New Roman"/>
                <w:sz w:val="24"/>
                <w:szCs w:val="24"/>
              </w:rPr>
              <w:t xml:space="preserve"> specialist</w:t>
            </w:r>
            <w:r>
              <w:rPr>
                <w:rFonts w:ascii="Times New Roman" w:hAnsi="Times New Roman" w:cs="Times New Roman"/>
                <w:sz w:val="24"/>
                <w:szCs w:val="24"/>
              </w:rPr>
              <w:t>ą (-</w:t>
            </w:r>
            <w:proofErr w:type="spellStart"/>
            <w:r w:rsidRPr="0079586C">
              <w:rPr>
                <w:rFonts w:ascii="Times New Roman" w:hAnsi="Times New Roman" w:cs="Times New Roman"/>
                <w:sz w:val="24"/>
                <w:szCs w:val="24"/>
              </w:rPr>
              <w:t>us</w:t>
            </w:r>
            <w:proofErr w:type="spellEnd"/>
            <w:r>
              <w:rPr>
                <w:rFonts w:ascii="Times New Roman" w:hAnsi="Times New Roman" w:cs="Times New Roman"/>
                <w:sz w:val="24"/>
                <w:szCs w:val="24"/>
              </w:rPr>
              <w:t>)</w:t>
            </w:r>
            <w:r w:rsidRPr="0079586C">
              <w:rPr>
                <w:rFonts w:ascii="Times New Roman" w:hAnsi="Times New Roman" w:cs="Times New Roman"/>
                <w:sz w:val="24"/>
                <w:szCs w:val="24"/>
              </w:rPr>
              <w:t>.</w:t>
            </w:r>
          </w:p>
          <w:p w14:paraId="49162807" w14:textId="77777777" w:rsidR="009F374C" w:rsidRPr="0079586C" w:rsidRDefault="009F374C" w:rsidP="009F374C">
            <w:pPr>
              <w:spacing w:after="0" w:line="240" w:lineRule="auto"/>
              <w:jc w:val="both"/>
              <w:rPr>
                <w:rFonts w:ascii="Times New Roman" w:eastAsia="Times New Roman" w:hAnsi="Times New Roman" w:cs="Times New Roman"/>
                <w:sz w:val="24"/>
                <w:szCs w:val="24"/>
              </w:rPr>
            </w:pPr>
            <w:r w:rsidRPr="0079586C">
              <w:rPr>
                <w:rFonts w:ascii="Times New Roman" w:eastAsia="Times New Roman" w:hAnsi="Times New Roman" w:cs="Times New Roman"/>
                <w:i/>
                <w:iCs/>
                <w:sz w:val="24"/>
                <w:szCs w:val="24"/>
              </w:rPr>
              <w:t>Pastaba</w:t>
            </w:r>
            <w:r w:rsidRPr="0079586C">
              <w:rPr>
                <w:rFonts w:ascii="Times New Roman" w:eastAsia="Times New Roman" w:hAnsi="Times New Roman" w:cs="Times New Roman"/>
                <w:sz w:val="24"/>
                <w:szCs w:val="24"/>
              </w:rPr>
              <w:t xml:space="preserve">. </w:t>
            </w:r>
          </w:p>
          <w:p w14:paraId="720A6550" w14:textId="77777777" w:rsidR="009F374C" w:rsidRPr="0079586C" w:rsidRDefault="009F374C" w:rsidP="009F374C">
            <w:pPr>
              <w:spacing w:after="0" w:line="240" w:lineRule="auto"/>
              <w:jc w:val="both"/>
              <w:rPr>
                <w:rFonts w:ascii="Times New Roman" w:hAnsi="Times New Roman" w:cs="Times New Roman"/>
                <w:sz w:val="24"/>
                <w:szCs w:val="24"/>
              </w:rPr>
            </w:pPr>
            <w:r w:rsidRPr="0079586C">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13DDA6ED" w14:textId="77777777" w:rsidR="009F374C" w:rsidRPr="0079586C" w:rsidRDefault="009F374C" w:rsidP="009F374C">
            <w:pPr>
              <w:tabs>
                <w:tab w:val="left" w:pos="376"/>
              </w:tabs>
              <w:spacing w:after="0" w:line="240" w:lineRule="auto"/>
              <w:jc w:val="both"/>
              <w:rPr>
                <w:rFonts w:ascii="Times New Roman" w:eastAsia="Times New Roman" w:hAnsi="Times New Roman" w:cs="Times New Roman"/>
                <w:sz w:val="24"/>
                <w:szCs w:val="24"/>
                <w:highlight w:val="yellow"/>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C1C06" w14:textId="77777777" w:rsidR="009F374C" w:rsidRDefault="009F374C" w:rsidP="009F374C">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438BFBC1" w14:textId="77777777" w:rsidR="009F374C" w:rsidRDefault="009F374C" w:rsidP="009F374C">
            <w:pPr>
              <w:spacing w:after="0" w:line="240" w:lineRule="auto"/>
              <w:ind w:right="45"/>
              <w:jc w:val="both"/>
            </w:pPr>
            <w:r w:rsidRPr="6A101B4A">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6A101B4A">
              <w:rPr>
                <w:rFonts w:ascii="Times New Roman" w:eastAsia="Times New Roman" w:hAnsi="Times New Roman" w:cs="Times New Roman"/>
                <w:color w:val="000000" w:themeColor="text1"/>
                <w:sz w:val="24"/>
                <w:szCs w:val="24"/>
                <w:lang w:val="lt"/>
              </w:rPr>
              <w:t>subteikimo</w:t>
            </w:r>
            <w:proofErr w:type="spellEnd"/>
            <w:r w:rsidRPr="6A101B4A">
              <w:rPr>
                <w:rFonts w:ascii="Times New Roman" w:eastAsia="Times New Roman" w:hAnsi="Times New Roman" w:cs="Times New Roman"/>
                <w:color w:val="000000" w:themeColor="text1"/>
                <w:sz w:val="24"/>
                <w:szCs w:val="24"/>
                <w:lang w:val="lt"/>
              </w:rPr>
              <w:t xml:space="preserve">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6C45F254" w14:textId="77777777" w:rsidR="009F374C" w:rsidRDefault="009F374C" w:rsidP="009F374C">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526E6AD7" w14:textId="77777777" w:rsidR="009F374C" w:rsidRPr="00BC32EA" w:rsidRDefault="009F374C" w:rsidP="009F374C">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71058A5A" w14:textId="77777777" w:rsidR="009F374C" w:rsidRPr="00BC32EA" w:rsidRDefault="009F374C" w:rsidP="009F374C">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40A271ED" w14:textId="5601AB95" w:rsidR="009F374C" w:rsidRPr="0079586C" w:rsidRDefault="009F374C" w:rsidP="009F374C">
            <w:pPr>
              <w:pStyle w:val="Komentarotekstas"/>
              <w:spacing w:after="0" w:line="240" w:lineRule="auto"/>
              <w:ind w:firstLine="54"/>
              <w:jc w:val="both"/>
              <w:rPr>
                <w:rFonts w:ascii="Times New Roman" w:eastAsia="Times New Roman" w:hAnsi="Times New Roman" w:cs="Times New Roman"/>
                <w:iCs/>
                <w:color w:val="000000"/>
                <w:sz w:val="24"/>
                <w:szCs w:val="24"/>
              </w:rPr>
            </w:pPr>
            <w:r w:rsidRPr="00BC32EA">
              <w:rPr>
                <w:rFonts w:ascii="Times New Roman" w:eastAsia="Times New Roman" w:hAnsi="Times New Roman" w:cs="Times New Roman"/>
                <w:sz w:val="24"/>
                <w:szCs w:val="24"/>
              </w:rPr>
              <w:t>*subtiekėjams šis reikalavimas</w:t>
            </w:r>
            <w:r>
              <w:rPr>
                <w:rFonts w:ascii="Times New Roman" w:eastAsia="Times New Roman" w:hAnsi="Times New Roman" w:cs="Times New Roman"/>
                <w:sz w:val="24"/>
                <w:szCs w:val="24"/>
              </w:rPr>
              <w:t xml:space="preserve"> </w:t>
            </w:r>
            <w:r w:rsidRPr="00BC32EA">
              <w:rPr>
                <w:rFonts w:ascii="Times New Roman" w:eastAsia="Times New Roman" w:hAnsi="Times New Roman" w:cs="Times New Roman"/>
                <w:sz w:val="24"/>
                <w:szCs w:val="24"/>
              </w:rPr>
              <w:t> nenustatomas</w:t>
            </w:r>
          </w:p>
        </w:tc>
      </w:tr>
      <w:tr w:rsidR="009F374C" w:rsidRPr="0079586C" w14:paraId="431B0AC5" w14:textId="77777777" w:rsidTr="00772F95">
        <w:trPr>
          <w:trHeight w:val="1832"/>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0A9A" w14:textId="77777777" w:rsidR="009F374C" w:rsidRPr="0079586C" w:rsidRDefault="009F374C" w:rsidP="009F374C">
            <w:pPr>
              <w:spacing w:line="240" w:lineRule="auto"/>
              <w:rPr>
                <w:rFonts w:ascii="Times New Roman" w:hAnsi="Times New Roman" w:cs="Times New Roman"/>
                <w:sz w:val="24"/>
                <w:szCs w:val="24"/>
              </w:rPr>
            </w:pPr>
            <w:r w:rsidRPr="0079586C">
              <w:rPr>
                <w:rFonts w:ascii="Times New Roman" w:hAnsi="Times New Roman" w:cs="Times New Roman"/>
                <w:sz w:val="24"/>
                <w:szCs w:val="24"/>
              </w:rPr>
              <w:lastRenderedPageBreak/>
              <w:t>8.2.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72B2" w14:textId="5943C6F9" w:rsidR="009F374C" w:rsidRPr="0079586C" w:rsidRDefault="009F374C" w:rsidP="009F374C">
            <w:pPr>
              <w:tabs>
                <w:tab w:val="center" w:pos="4153"/>
                <w:tab w:val="right" w:pos="8306"/>
              </w:tabs>
              <w:spacing w:after="0" w:line="240" w:lineRule="auto"/>
              <w:jc w:val="both"/>
              <w:rPr>
                <w:rFonts w:ascii="Times New Roman" w:eastAsia="Times New Roman" w:hAnsi="Times New Roman" w:cs="Times New Roman"/>
                <w:sz w:val="24"/>
                <w:szCs w:val="24"/>
              </w:rPr>
            </w:pPr>
            <w:r w:rsidRPr="0079586C">
              <w:rPr>
                <w:rFonts w:ascii="Times New Roman" w:eastAsia="Times New Roman" w:hAnsi="Times New Roman" w:cs="Times New Roman"/>
                <w:sz w:val="24"/>
                <w:szCs w:val="24"/>
              </w:rPr>
              <w:t>Teikėjo siūlomas specialistas</w:t>
            </w:r>
            <w:r>
              <w:rPr>
                <w:rFonts w:ascii="Times New Roman" w:eastAsia="Times New Roman" w:hAnsi="Times New Roman" w:cs="Times New Roman"/>
                <w:sz w:val="24"/>
                <w:szCs w:val="24"/>
              </w:rPr>
              <w:t xml:space="preserve"> (-ai) </w:t>
            </w:r>
            <w:r w:rsidRPr="0079586C">
              <w:rPr>
                <w:rFonts w:ascii="Times New Roman" w:eastAsia="Times New Roman" w:hAnsi="Times New Roman" w:cs="Times New Roman"/>
                <w:sz w:val="24"/>
                <w:szCs w:val="24"/>
              </w:rPr>
              <w:t xml:space="preserve">turi atitikti šiuos reikalavimus: </w:t>
            </w:r>
          </w:p>
          <w:p w14:paraId="68B8BB01" w14:textId="42A1F6F0" w:rsidR="009F374C" w:rsidRPr="0079586C" w:rsidRDefault="009F374C" w:rsidP="009F374C">
            <w:pPr>
              <w:pStyle w:val="Sraopastraipa"/>
              <w:numPr>
                <w:ilvl w:val="0"/>
                <w:numId w:val="3"/>
              </w:numPr>
              <w:jc w:val="both"/>
              <w:rPr>
                <w:rFonts w:ascii="Times New Roman" w:eastAsia="Times New Roman" w:hAnsi="Times New Roman" w:cs="Times New Roman"/>
                <w:color w:val="000000"/>
                <w:sz w:val="24"/>
                <w:szCs w:val="24"/>
                <w:lang w:val="lt-LT"/>
              </w:rPr>
            </w:pPr>
            <w:r w:rsidRPr="0079586C">
              <w:rPr>
                <w:rFonts w:ascii="Times New Roman" w:eastAsia="Times New Roman" w:hAnsi="Times New Roman" w:cs="Times New Roman"/>
                <w:sz w:val="24"/>
                <w:szCs w:val="24"/>
                <w:lang w:val="lt-LT"/>
              </w:rPr>
              <w:t xml:space="preserve">per paskutinius 3 (trejus) metus iki pasiūlymų pateikimo dienos, turėtų ne mažiau kaip 3 </w:t>
            </w:r>
            <w:proofErr w:type="spellStart"/>
            <w:r w:rsidRPr="0079586C">
              <w:rPr>
                <w:rFonts w:ascii="Times New Roman" w:eastAsia="Times New Roman" w:hAnsi="Times New Roman" w:cs="Times New Roman"/>
                <w:sz w:val="24"/>
                <w:szCs w:val="24"/>
                <w:lang w:val="lt-LT"/>
              </w:rPr>
              <w:t>intervizijų</w:t>
            </w:r>
            <w:proofErr w:type="spellEnd"/>
            <w:r w:rsidRPr="0079586C">
              <w:rPr>
                <w:rFonts w:ascii="Times New Roman" w:eastAsia="Times New Roman" w:hAnsi="Times New Roman" w:cs="Times New Roman"/>
                <w:sz w:val="24"/>
                <w:szCs w:val="24"/>
                <w:lang w:val="lt-LT"/>
              </w:rPr>
              <w:t xml:space="preserve"> vedimo patirtį švietimo įstaigų vadovų (išskyrus aukštąsias mokyklas) kompetencijų vertinimo srityje</w:t>
            </w:r>
            <w:r>
              <w:rPr>
                <w:rFonts w:ascii="Times New Roman" w:eastAsia="Times New Roman" w:hAnsi="Times New Roman" w:cs="Times New Roman"/>
                <w:sz w:val="24"/>
                <w:szCs w:val="24"/>
                <w:lang w:val="lt-LT"/>
              </w:rPr>
              <w:t xml:space="preserve"> iki 10 vertintojų grupėse</w:t>
            </w:r>
            <w:r w:rsidRPr="0079586C">
              <w:rPr>
                <w:rFonts w:ascii="Times New Roman" w:hAnsi="Times New Roman" w:cs="Times New Roman"/>
                <w:color w:val="000000"/>
                <w:sz w:val="24"/>
                <w:szCs w:val="24"/>
                <w:shd w:val="clear" w:color="auto" w:fill="FFFFFF"/>
                <w:lang w:val="lt-LT"/>
              </w:rPr>
              <w:t>, kurių kiekvienos trukmė būtų po ne mažiau kaip 2 ak. val</w:t>
            </w:r>
            <w:r w:rsidRPr="0079586C">
              <w:rPr>
                <w:rFonts w:ascii="Times New Roman" w:hAnsi="Times New Roman" w:cs="Times New Roman"/>
                <w:sz w:val="24"/>
                <w:szCs w:val="24"/>
                <w:lang w:val="lt-LT"/>
              </w:rPr>
              <w:t>.</w:t>
            </w:r>
          </w:p>
          <w:p w14:paraId="11EAF9FF" w14:textId="77777777" w:rsidR="009F374C" w:rsidRPr="0079586C" w:rsidRDefault="009F374C" w:rsidP="009F374C">
            <w:pPr>
              <w:pStyle w:val="Sraopastraipa"/>
              <w:numPr>
                <w:ilvl w:val="0"/>
                <w:numId w:val="3"/>
              </w:numPr>
              <w:jc w:val="both"/>
              <w:rPr>
                <w:rFonts w:ascii="Times New Roman" w:eastAsia="Times New Roman" w:hAnsi="Times New Roman" w:cs="Times New Roman"/>
                <w:color w:val="000000"/>
                <w:sz w:val="24"/>
                <w:szCs w:val="24"/>
                <w:lang w:val="lt-LT"/>
              </w:rPr>
            </w:pPr>
            <w:r w:rsidRPr="0079586C">
              <w:rPr>
                <w:rFonts w:ascii="Times New Roman" w:eastAsia="Times New Roman" w:hAnsi="Times New Roman" w:cs="Times New Roman"/>
                <w:color w:val="000000"/>
                <w:sz w:val="24"/>
                <w:szCs w:val="24"/>
                <w:lang w:val="lt-LT"/>
              </w:rPr>
              <w:t>atitinka bent vieną iš toliau nurodytų reikalavimų:</w:t>
            </w:r>
          </w:p>
          <w:p w14:paraId="3A16FE6B" w14:textId="77777777" w:rsidR="009F374C" w:rsidRDefault="009F374C" w:rsidP="009F374C">
            <w:pPr>
              <w:pStyle w:val="Sraopastraipa"/>
              <w:numPr>
                <w:ilvl w:val="0"/>
                <w:numId w:val="4"/>
              </w:numPr>
              <w:jc w:val="both"/>
              <w:rPr>
                <w:rFonts w:ascii="Times New Roman" w:eastAsia="Times New Roman" w:hAnsi="Times New Roman" w:cs="Times New Roman"/>
                <w:color w:val="000000"/>
                <w:sz w:val="24"/>
                <w:szCs w:val="24"/>
                <w:lang w:val="lt-LT"/>
              </w:rPr>
            </w:pPr>
            <w:r w:rsidRPr="0079586C">
              <w:rPr>
                <w:rFonts w:ascii="Times New Roman" w:eastAsia="Times New Roman" w:hAnsi="Times New Roman" w:cs="Times New Roman"/>
                <w:sz w:val="24"/>
                <w:szCs w:val="24"/>
                <w:lang w:val="lt-LT"/>
              </w:rPr>
              <w:t xml:space="preserve">per paskutinius </w:t>
            </w:r>
            <w:r>
              <w:rPr>
                <w:rFonts w:ascii="Times New Roman" w:eastAsia="Times New Roman" w:hAnsi="Times New Roman" w:cs="Times New Roman"/>
                <w:sz w:val="24"/>
                <w:szCs w:val="24"/>
                <w:lang w:val="lt-LT"/>
              </w:rPr>
              <w:t>5</w:t>
            </w:r>
            <w:r w:rsidRPr="0079586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m</w:t>
            </w:r>
            <w:r w:rsidRPr="0079586C">
              <w:rPr>
                <w:rFonts w:ascii="Times New Roman" w:eastAsia="Times New Roman" w:hAnsi="Times New Roman" w:cs="Times New Roman"/>
                <w:sz w:val="24"/>
                <w:szCs w:val="24"/>
                <w:lang w:val="lt-LT"/>
              </w:rPr>
              <w:t>etus iki pasiūlymų pateikimo dienos</w:t>
            </w:r>
            <w:r w:rsidRPr="0079586C">
              <w:rPr>
                <w:rFonts w:ascii="Times New Roman" w:eastAsia="Times New Roman" w:hAnsi="Times New Roman" w:cs="Times New Roman"/>
                <w:color w:val="000000"/>
                <w:sz w:val="24"/>
                <w:szCs w:val="24"/>
                <w:lang w:val="lt-LT"/>
              </w:rPr>
              <w:t xml:space="preserve"> turi ne mažesnę kaip 3 metų vadovų veiklos vertinimo ir (ar) vadybinių kompetencijų vertinimo patirtį </w:t>
            </w:r>
          </w:p>
          <w:p w14:paraId="7E855CF0" w14:textId="6CE220F3" w:rsidR="009F374C" w:rsidRPr="0079586C" w:rsidRDefault="009F374C" w:rsidP="009F374C">
            <w:pPr>
              <w:pStyle w:val="Sraopastraipa"/>
              <w:numPr>
                <w:ilvl w:val="0"/>
                <w:numId w:val="4"/>
              </w:numPr>
              <w:jc w:val="both"/>
              <w:rPr>
                <w:rFonts w:ascii="Times New Roman" w:eastAsia="Times New Roman" w:hAnsi="Times New Roman" w:cs="Times New Roman"/>
                <w:color w:val="000000"/>
                <w:sz w:val="24"/>
                <w:szCs w:val="24"/>
                <w:lang w:val="lt-LT"/>
              </w:rPr>
            </w:pPr>
            <w:r w:rsidRPr="0079586C">
              <w:rPr>
                <w:rFonts w:ascii="Times New Roman" w:eastAsia="Times New Roman" w:hAnsi="Times New Roman" w:cs="Times New Roman"/>
                <w:color w:val="000000"/>
                <w:sz w:val="24"/>
                <w:szCs w:val="24"/>
                <w:lang w:val="lt-LT"/>
              </w:rPr>
              <w:t xml:space="preserve">ir yra baigę ne mažesnės kaip 80 akademinių valandų trukmės pretendentų į švietimo įstaigų (išskyrus aukštąsias mokyklas) vadovus kompetencijų vertinimo metodikos taikymo mokymus pagal Agentūros vadovo patvirtintą mokymo programą </w:t>
            </w:r>
          </w:p>
          <w:p w14:paraId="5D4B50F5" w14:textId="77777777" w:rsidR="009F374C" w:rsidRPr="0079586C" w:rsidRDefault="009F374C" w:rsidP="009F374C">
            <w:pPr>
              <w:jc w:val="both"/>
              <w:rPr>
                <w:rFonts w:ascii="Times New Roman" w:eastAsia="Times New Roman" w:hAnsi="Times New Roman" w:cs="Times New Roman"/>
                <w:color w:val="000000"/>
                <w:sz w:val="24"/>
                <w:szCs w:val="24"/>
                <w:lang w:eastAsia="en-US"/>
              </w:rPr>
            </w:pPr>
            <w:r w:rsidRPr="0079586C">
              <w:rPr>
                <w:rFonts w:ascii="Times New Roman" w:eastAsia="Times New Roman" w:hAnsi="Times New Roman" w:cs="Times New Roman"/>
                <w:color w:val="000000"/>
                <w:sz w:val="24"/>
                <w:szCs w:val="24"/>
                <w:lang w:eastAsia="en-US"/>
              </w:rPr>
              <w:t>arba</w:t>
            </w:r>
          </w:p>
          <w:p w14:paraId="532ABDCB" w14:textId="77777777" w:rsidR="009F374C" w:rsidRDefault="009F374C" w:rsidP="009F374C">
            <w:pPr>
              <w:pStyle w:val="Sraopastraipa"/>
              <w:numPr>
                <w:ilvl w:val="0"/>
                <w:numId w:val="4"/>
              </w:numPr>
              <w:jc w:val="both"/>
              <w:rPr>
                <w:rFonts w:ascii="Times New Roman" w:eastAsia="Times New Roman" w:hAnsi="Times New Roman" w:cs="Times New Roman"/>
                <w:color w:val="000000"/>
                <w:sz w:val="24"/>
                <w:szCs w:val="24"/>
                <w:lang w:val="lt-LT"/>
              </w:rPr>
            </w:pPr>
            <w:r w:rsidRPr="0079586C">
              <w:rPr>
                <w:rFonts w:ascii="Times New Roman" w:eastAsia="Times New Roman" w:hAnsi="Times New Roman" w:cs="Times New Roman"/>
                <w:color w:val="000000"/>
                <w:sz w:val="24"/>
                <w:szCs w:val="24"/>
                <w:lang w:val="lt-LT"/>
              </w:rPr>
              <w:t xml:space="preserve">turi pedagogo kvalifikaciją ir ne mažesnę kaip 5 metų vadovavimo švietimo įstaigai arba švietimo organizavimo ir (ar) švietimo </w:t>
            </w:r>
            <w:r w:rsidRPr="0079586C">
              <w:rPr>
                <w:rFonts w:ascii="Times New Roman" w:eastAsia="Times New Roman" w:hAnsi="Times New Roman" w:cs="Times New Roman"/>
                <w:color w:val="000000"/>
                <w:sz w:val="24"/>
                <w:szCs w:val="24"/>
                <w:lang w:val="lt-LT"/>
              </w:rPr>
              <w:lastRenderedPageBreak/>
              <w:t xml:space="preserve">stebėsenos patirtį, įgytą viešojo administravimo institucijoje arba švietimo pagalbos įstaigoje per pastaruosius 8 metus, </w:t>
            </w:r>
          </w:p>
          <w:p w14:paraId="625B8928" w14:textId="1F2B1754" w:rsidR="009F374C" w:rsidRPr="00373068" w:rsidRDefault="009F374C" w:rsidP="009F374C">
            <w:pPr>
              <w:pStyle w:val="Sraopastraipa"/>
              <w:numPr>
                <w:ilvl w:val="0"/>
                <w:numId w:val="4"/>
              </w:numPr>
              <w:jc w:val="both"/>
              <w:rPr>
                <w:rFonts w:ascii="Times New Roman" w:eastAsia="Times New Roman" w:hAnsi="Times New Roman" w:cs="Times New Roman"/>
                <w:color w:val="000000"/>
                <w:sz w:val="24"/>
                <w:szCs w:val="24"/>
                <w:lang w:val="lt-LT"/>
              </w:rPr>
            </w:pPr>
            <w:r w:rsidRPr="0079586C">
              <w:rPr>
                <w:rFonts w:ascii="Times New Roman" w:eastAsia="Times New Roman" w:hAnsi="Times New Roman" w:cs="Times New Roman"/>
                <w:color w:val="000000"/>
                <w:sz w:val="24"/>
                <w:szCs w:val="24"/>
                <w:lang w:val="lt-LT"/>
              </w:rPr>
              <w:t>ir yra baigę ne mažesnės kaip 80 akad. val. trukmės pretendentų į švietimo įstaigų (išskyrus aukštąsias mokyklas) vadovus kompetencijų vertinimo metodikos taikymo mokymus pagal Agentūros vadovo patvirtintą mokymo programą.</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5A964" w14:textId="77777777" w:rsidR="009F374C" w:rsidRPr="00145524" w:rsidRDefault="009F374C" w:rsidP="009F374C">
            <w:pPr>
              <w:spacing w:after="0" w:line="240" w:lineRule="auto"/>
              <w:ind w:right="45"/>
              <w:jc w:val="both"/>
              <w:rPr>
                <w:rFonts w:ascii="Times New Roman" w:hAnsi="Times New Roman" w:cs="Times New Roman"/>
                <w:sz w:val="24"/>
                <w:szCs w:val="24"/>
              </w:rPr>
            </w:pPr>
            <w:r w:rsidRPr="00145524">
              <w:rPr>
                <w:rFonts w:ascii="Times New Roman" w:hAnsi="Times New Roman" w:cs="Times New Roman"/>
                <w:iCs/>
                <w:sz w:val="24"/>
                <w:szCs w:val="24"/>
                <w:u w:val="single"/>
              </w:rPr>
              <w:lastRenderedPageBreak/>
              <w:t>Kartu su pasiūlymu pateikiami:</w:t>
            </w:r>
          </w:p>
          <w:p w14:paraId="132E8086" w14:textId="76E32CC4" w:rsidR="009F374C" w:rsidRPr="00725B4F" w:rsidRDefault="009F374C" w:rsidP="009F374C">
            <w:pPr>
              <w:pStyle w:val="Sraopastraipa"/>
              <w:tabs>
                <w:tab w:val="left" w:pos="314"/>
              </w:tabs>
              <w:spacing w:after="0" w:line="240" w:lineRule="auto"/>
              <w:ind w:left="0" w:right="45"/>
              <w:jc w:val="both"/>
              <w:rPr>
                <w:rFonts w:ascii="Times New Roman" w:hAnsi="Times New Roman" w:cs="Times New Roman"/>
                <w:color w:val="FF0000"/>
                <w:sz w:val="24"/>
                <w:szCs w:val="24"/>
              </w:rPr>
            </w:pPr>
            <w:r w:rsidRPr="00145524">
              <w:rPr>
                <w:rFonts w:ascii="Times New Roman" w:hAnsi="Times New Roman" w:cs="Times New Roman"/>
                <w:sz w:val="24"/>
                <w:szCs w:val="24"/>
              </w:rPr>
              <w:t xml:space="preserve">1) </w:t>
            </w:r>
            <w:r w:rsidRPr="00153C5A">
              <w:rPr>
                <w:rFonts w:ascii="Times New Roman" w:eastAsia="SimSun" w:hAnsi="Times New Roman" w:cs="Times New Roman"/>
                <w:sz w:val="24"/>
                <w:szCs w:val="24"/>
              </w:rPr>
              <w:t xml:space="preserve">specialisto </w:t>
            </w:r>
            <w:r w:rsidRPr="00153C5A">
              <w:rPr>
                <w:rFonts w:ascii="Times New Roman" w:hAnsi="Times New Roman" w:cs="Times New Roman"/>
                <w:sz w:val="24"/>
                <w:szCs w:val="24"/>
              </w:rPr>
              <w:t xml:space="preserve">patirtį </w:t>
            </w:r>
            <w:r w:rsidRPr="00153C5A">
              <w:rPr>
                <w:rFonts w:ascii="Times New Roman" w:eastAsia="SimSun" w:hAnsi="Times New Roman" w:cs="Times New Roman"/>
                <w:sz w:val="24"/>
                <w:szCs w:val="24"/>
              </w:rPr>
              <w:t>pagrindžiantys dokumentai (</w:t>
            </w:r>
            <w:r w:rsidRPr="00153C5A">
              <w:rPr>
                <w:rFonts w:ascii="Times New Roman" w:eastAsia="SimSun" w:hAnsi="Times New Roman" w:cs="Times New Roman"/>
                <w:sz w:val="24"/>
                <w:szCs w:val="24"/>
                <w:u w:val="single"/>
              </w:rPr>
              <w:t xml:space="preserve">patvirtinti darbdavio / užsakovo vadovo ar jo įgalioto asmens parašu ir </w:t>
            </w:r>
            <w:r w:rsidRPr="00153C5A">
              <w:rPr>
                <w:rFonts w:ascii="Times New Roman"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7A0540A9" w14:textId="2646A42F" w:rsidR="009F374C" w:rsidRPr="00145524" w:rsidRDefault="009F374C" w:rsidP="009F374C">
            <w:pPr>
              <w:pStyle w:val="Sraopastraipa"/>
              <w:tabs>
                <w:tab w:val="left" w:pos="314"/>
              </w:tabs>
              <w:spacing w:after="0" w:line="240" w:lineRule="auto"/>
              <w:ind w:left="0" w:right="4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145524">
              <w:rPr>
                <w:rFonts w:ascii="Times New Roman" w:hAnsi="Times New Roman" w:cs="Times New Roman"/>
                <w:sz w:val="24"/>
                <w:szCs w:val="24"/>
              </w:rPr>
              <w:t>pažyma</w:t>
            </w:r>
            <w:proofErr w:type="spellEnd"/>
            <w:r w:rsidRPr="00145524">
              <w:rPr>
                <w:rFonts w:ascii="Times New Roman" w:hAnsi="Times New Roman" w:cs="Times New Roman"/>
                <w:sz w:val="24"/>
                <w:szCs w:val="24"/>
              </w:rPr>
              <w:t xml:space="preserve"> </w:t>
            </w:r>
            <w:proofErr w:type="spellStart"/>
            <w:r w:rsidRPr="00145524">
              <w:rPr>
                <w:rFonts w:ascii="Times New Roman" w:hAnsi="Times New Roman" w:cs="Times New Roman"/>
                <w:sz w:val="24"/>
                <w:szCs w:val="24"/>
              </w:rPr>
              <w:t>apie</w:t>
            </w:r>
            <w:proofErr w:type="spellEnd"/>
            <w:r w:rsidRPr="00145524">
              <w:rPr>
                <w:rFonts w:ascii="Times New Roman" w:hAnsi="Times New Roman" w:cs="Times New Roman"/>
                <w:sz w:val="24"/>
                <w:szCs w:val="24"/>
              </w:rPr>
              <w:t xml:space="preserve"> </w:t>
            </w:r>
            <w:proofErr w:type="spellStart"/>
            <w:r w:rsidRPr="00145524">
              <w:rPr>
                <w:rFonts w:ascii="Times New Roman" w:hAnsi="Times New Roman" w:cs="Times New Roman"/>
                <w:sz w:val="24"/>
                <w:szCs w:val="24"/>
              </w:rPr>
              <w:t>siūlomo</w:t>
            </w:r>
            <w:proofErr w:type="spellEnd"/>
            <w:r w:rsidRPr="00145524">
              <w:rPr>
                <w:rFonts w:ascii="Times New Roman" w:hAnsi="Times New Roman" w:cs="Times New Roman"/>
                <w:sz w:val="24"/>
                <w:szCs w:val="24"/>
              </w:rPr>
              <w:t xml:space="preserve"> </w:t>
            </w:r>
            <w:proofErr w:type="spellStart"/>
            <w:r w:rsidRPr="00145524">
              <w:rPr>
                <w:rFonts w:ascii="Times New Roman" w:hAnsi="Times New Roman" w:cs="Times New Roman"/>
                <w:sz w:val="24"/>
                <w:szCs w:val="24"/>
              </w:rPr>
              <w:t>specialisto</w:t>
            </w:r>
            <w:proofErr w:type="spellEnd"/>
            <w:r w:rsidRPr="00145524">
              <w:rPr>
                <w:rFonts w:ascii="Times New Roman" w:hAnsi="Times New Roman" w:cs="Times New Roman"/>
                <w:sz w:val="24"/>
                <w:szCs w:val="24"/>
              </w:rPr>
              <w:t xml:space="preserve"> </w:t>
            </w:r>
            <w:proofErr w:type="spellStart"/>
            <w:r w:rsidRPr="00B413A8">
              <w:rPr>
                <w:rFonts w:ascii="Times New Roman" w:hAnsi="Times New Roman" w:cs="Times New Roman"/>
                <w:sz w:val="24"/>
                <w:szCs w:val="24"/>
              </w:rPr>
              <w:t>patirtį</w:t>
            </w:r>
            <w:proofErr w:type="spellEnd"/>
            <w:r w:rsidRPr="00B413A8">
              <w:rPr>
                <w:rFonts w:ascii="Times New Roman" w:hAnsi="Times New Roman" w:cs="Times New Roman"/>
                <w:sz w:val="24"/>
                <w:szCs w:val="24"/>
              </w:rPr>
              <w:t xml:space="preserve"> (11 </w:t>
            </w:r>
            <w:proofErr w:type="spellStart"/>
            <w:r w:rsidRPr="00B413A8">
              <w:rPr>
                <w:rFonts w:ascii="Times New Roman" w:hAnsi="Times New Roman" w:cs="Times New Roman"/>
                <w:sz w:val="24"/>
                <w:szCs w:val="24"/>
              </w:rPr>
              <w:t>priedas</w:t>
            </w:r>
            <w:proofErr w:type="spellEnd"/>
            <w:r w:rsidRPr="00B413A8">
              <w:rPr>
                <w:rFonts w:ascii="Times New Roman" w:hAnsi="Times New Roman" w:cs="Times New Roman"/>
                <w:sz w:val="24"/>
                <w:szCs w:val="24"/>
              </w:rPr>
              <w:t>).</w:t>
            </w:r>
          </w:p>
          <w:p w14:paraId="368E8523" w14:textId="77777777" w:rsidR="009F374C" w:rsidRPr="00145524" w:rsidRDefault="009F374C" w:rsidP="009F374C">
            <w:pPr>
              <w:spacing w:after="0" w:line="240" w:lineRule="auto"/>
              <w:ind w:right="45"/>
              <w:jc w:val="both"/>
              <w:rPr>
                <w:rFonts w:ascii="Times New Roman" w:hAnsi="Times New Roman" w:cs="Times New Roman"/>
                <w:sz w:val="24"/>
                <w:szCs w:val="24"/>
              </w:rPr>
            </w:pPr>
          </w:p>
          <w:p w14:paraId="6CA9A490" w14:textId="14965F5E" w:rsidR="009F374C" w:rsidRPr="0079586C" w:rsidRDefault="009F374C" w:rsidP="009F374C">
            <w:pPr>
              <w:spacing w:after="0" w:line="240" w:lineRule="auto"/>
              <w:rPr>
                <w:rFonts w:ascii="Times New Roman" w:eastAsia="Times New Roman" w:hAnsi="Times New Roman" w:cs="Times New Roman"/>
                <w:sz w:val="24"/>
                <w:szCs w:val="24"/>
                <w:highlight w:val="yellow"/>
              </w:rPr>
            </w:pPr>
            <w:r w:rsidRPr="00145524">
              <w:rPr>
                <w:rFonts w:ascii="Times New Roman" w:hAnsi="Times New Roman" w:cs="Times New Roman"/>
                <w:b/>
                <w:bCs/>
                <w:i/>
                <w:iCs/>
                <w:sz w:val="24"/>
                <w:szCs w:val="24"/>
              </w:rPr>
              <w:t>Perkančioji organizacija pasilieka teisę kreiptis į užsakovą (-</w:t>
            </w:r>
            <w:proofErr w:type="spellStart"/>
            <w:r w:rsidRPr="00145524">
              <w:rPr>
                <w:rFonts w:ascii="Times New Roman" w:hAnsi="Times New Roman" w:cs="Times New Roman"/>
                <w:b/>
                <w:bCs/>
                <w:i/>
                <w:iCs/>
                <w:sz w:val="24"/>
                <w:szCs w:val="24"/>
              </w:rPr>
              <w:t>us</w:t>
            </w:r>
            <w:proofErr w:type="spellEnd"/>
            <w:r w:rsidRPr="00145524">
              <w:rPr>
                <w:rFonts w:ascii="Times New Roman" w:hAnsi="Times New Roman" w:cs="Times New Roman"/>
                <w:b/>
                <w:bCs/>
                <w:i/>
                <w:iCs/>
                <w:sz w:val="24"/>
                <w:szCs w:val="24"/>
              </w:rPr>
              <w:t xml:space="preserve">) dėl patvirtinimo, kad konkretus specialistas vykdė atitinkamą veiklą nurodytą pateiktame dokumente </w:t>
            </w:r>
          </w:p>
        </w:tc>
      </w:tr>
    </w:tbl>
    <w:p w14:paraId="7F78F51D" w14:textId="77777777" w:rsidR="004143FC" w:rsidRPr="0079586C" w:rsidRDefault="004143FC" w:rsidP="004143FC"/>
    <w:p w14:paraId="5E6059A9" w14:textId="77777777" w:rsidR="004143FC" w:rsidRPr="0079586C" w:rsidRDefault="004143FC" w:rsidP="004143FC">
      <w:pPr>
        <w:pStyle w:val="Sraopastraipa"/>
        <w:numPr>
          <w:ilvl w:val="0"/>
          <w:numId w:val="1"/>
        </w:numPr>
        <w:tabs>
          <w:tab w:val="left" w:pos="567"/>
        </w:tabs>
        <w:suppressAutoHyphens/>
        <w:spacing w:after="0" w:line="240" w:lineRule="auto"/>
        <w:ind w:left="0" w:firstLine="360"/>
        <w:jc w:val="both"/>
        <w:rPr>
          <w:rFonts w:ascii="Times New Roman" w:hAnsi="Times New Roman" w:cs="Times New Roman"/>
          <w:sz w:val="24"/>
          <w:szCs w:val="24"/>
          <w:lang w:val="lt-LT"/>
        </w:rPr>
      </w:pPr>
      <w:r w:rsidRPr="0079586C">
        <w:rPr>
          <w:rFonts w:ascii="Times New Roman" w:eastAsia="Calibri" w:hAnsi="Times New Roman" w:cs="Times New Roman"/>
          <w:sz w:val="24"/>
          <w:szCs w:val="24"/>
          <w:lang w:val="lt-LT"/>
        </w:rPr>
        <w:t>Perkančioji organizacija nereikalauja, kad tiekėjas laikytųsi k</w:t>
      </w:r>
      <w:r w:rsidRPr="0079586C">
        <w:rPr>
          <w:rFonts w:ascii="Times New Roman" w:eastAsia="Calibri" w:hAnsi="Times New Roman" w:cs="Times New Roman"/>
          <w:iCs/>
          <w:sz w:val="24"/>
          <w:szCs w:val="24"/>
          <w:lang w:val="lt-LT"/>
        </w:rPr>
        <w:t>okybės vadybos sistemos ir (arba) aplinkos apsaugos vadybos sistemos standartų reikalavimų.</w:t>
      </w:r>
    </w:p>
    <w:p w14:paraId="315C999D" w14:textId="77777777" w:rsidR="004143FC" w:rsidRPr="0079586C" w:rsidRDefault="004143FC" w:rsidP="004143FC"/>
    <w:p w14:paraId="487DE11E" w14:textId="77777777" w:rsidR="004143FC" w:rsidRPr="0079586C" w:rsidRDefault="004143FC" w:rsidP="004143FC">
      <w:pPr>
        <w:spacing w:after="0" w:line="240" w:lineRule="auto"/>
        <w:jc w:val="center"/>
        <w:rPr>
          <w:rFonts w:ascii="Times New Roman" w:hAnsi="Times New Roman" w:cs="Times New Roman"/>
          <w:b/>
          <w:bCs/>
          <w:smallCaps/>
          <w:sz w:val="24"/>
          <w:szCs w:val="24"/>
        </w:rPr>
      </w:pPr>
      <w:r w:rsidRPr="0079586C">
        <w:rPr>
          <w:rFonts w:ascii="Times New Roman" w:eastAsiaTheme="minorHAnsi" w:hAnsi="Times New Roman" w:cs="Times New Roman"/>
          <w:sz w:val="24"/>
          <w:szCs w:val="24"/>
          <w:lang w:eastAsia="en-US"/>
        </w:rPr>
        <w:t>__________</w:t>
      </w:r>
    </w:p>
    <w:sectPr w:rsidR="004143FC" w:rsidRPr="0079586C" w:rsidSect="00CD397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A980" w14:textId="77777777" w:rsidR="001922B9" w:rsidRDefault="001922B9" w:rsidP="004143FC">
      <w:pPr>
        <w:spacing w:after="0" w:line="240" w:lineRule="auto"/>
      </w:pPr>
      <w:r>
        <w:separator/>
      </w:r>
    </w:p>
  </w:endnote>
  <w:endnote w:type="continuationSeparator" w:id="0">
    <w:p w14:paraId="0241B576" w14:textId="77777777" w:rsidR="001922B9" w:rsidRDefault="001922B9" w:rsidP="0041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81B1" w14:textId="77777777" w:rsidR="001922B9" w:rsidRDefault="001922B9" w:rsidP="004143FC">
      <w:pPr>
        <w:spacing w:after="0" w:line="240" w:lineRule="auto"/>
      </w:pPr>
      <w:r>
        <w:separator/>
      </w:r>
    </w:p>
  </w:footnote>
  <w:footnote w:type="continuationSeparator" w:id="0">
    <w:p w14:paraId="3C60ECBD" w14:textId="77777777" w:rsidR="001922B9" w:rsidRDefault="001922B9" w:rsidP="004143FC">
      <w:pPr>
        <w:spacing w:after="0" w:line="240" w:lineRule="auto"/>
      </w:pPr>
      <w:r>
        <w:continuationSeparator/>
      </w:r>
    </w:p>
  </w:footnote>
  <w:footnote w:id="1">
    <w:p w14:paraId="50D60B27" w14:textId="77777777" w:rsidR="004143FC" w:rsidRDefault="004143FC" w:rsidP="004143FC">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09"/>
    <w:multiLevelType w:val="hybridMultilevel"/>
    <w:tmpl w:val="1E76ED7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3D1526"/>
    <w:multiLevelType w:val="hybridMultilevel"/>
    <w:tmpl w:val="373080D8"/>
    <w:lvl w:ilvl="0" w:tplc="DC181B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31C5E"/>
    <w:multiLevelType w:val="hybridMultilevel"/>
    <w:tmpl w:val="34D2D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575394">
    <w:abstractNumId w:val="1"/>
  </w:num>
  <w:num w:numId="2" w16cid:durableId="1906136083">
    <w:abstractNumId w:val="0"/>
  </w:num>
  <w:num w:numId="3" w16cid:durableId="1191724796">
    <w:abstractNumId w:val="3"/>
  </w:num>
  <w:num w:numId="4" w16cid:durableId="2040079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87"/>
    <w:rsid w:val="00034384"/>
    <w:rsid w:val="000A45F2"/>
    <w:rsid w:val="000B012F"/>
    <w:rsid w:val="001922B9"/>
    <w:rsid w:val="001F5EF8"/>
    <w:rsid w:val="0026329A"/>
    <w:rsid w:val="002E7A63"/>
    <w:rsid w:val="00373068"/>
    <w:rsid w:val="004143FC"/>
    <w:rsid w:val="00493BC8"/>
    <w:rsid w:val="004F7FF4"/>
    <w:rsid w:val="00516EE9"/>
    <w:rsid w:val="005D7660"/>
    <w:rsid w:val="00666E87"/>
    <w:rsid w:val="00772F95"/>
    <w:rsid w:val="0079586C"/>
    <w:rsid w:val="007D6164"/>
    <w:rsid w:val="00906DAF"/>
    <w:rsid w:val="009C5BE1"/>
    <w:rsid w:val="009F374C"/>
    <w:rsid w:val="00A50275"/>
    <w:rsid w:val="00AC3B74"/>
    <w:rsid w:val="00B66DED"/>
    <w:rsid w:val="00B90DDE"/>
    <w:rsid w:val="00B92ECB"/>
    <w:rsid w:val="00CD48E7"/>
    <w:rsid w:val="00D154DD"/>
    <w:rsid w:val="00D81972"/>
    <w:rsid w:val="00EA62A8"/>
    <w:rsid w:val="00F3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D98D"/>
  <w15:chartTrackingRefBased/>
  <w15:docId w15:val="{B7C93F09-CE39-4681-A97C-22620F8B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3FC"/>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4143FC"/>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4143FC"/>
    <w:rPr>
      <w:rFonts w:eastAsiaTheme="minorEastAsia"/>
      <w:sz w:val="20"/>
      <w:szCs w:val="20"/>
      <w:lang w:val="lt-LT" w:eastAsia="lt-LT"/>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4143FC"/>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4143FC"/>
    <w:rPr>
      <w:rFonts w:eastAsiaTheme="minorEastAsia"/>
      <w:sz w:val="20"/>
      <w:szCs w:val="20"/>
      <w:lang w:val="lt-LT" w:eastAsia="lt-LT"/>
    </w:rPr>
  </w:style>
  <w:style w:type="paragraph" w:styleId="Paantrat">
    <w:name w:val="Subtitle"/>
    <w:basedOn w:val="prastasis"/>
    <w:next w:val="prastasis"/>
    <w:link w:val="PaantratDiagrama"/>
    <w:uiPriority w:val="11"/>
    <w:qFormat/>
    <w:rsid w:val="004143F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143FC"/>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43F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143FC"/>
    <w:pPr>
      <w:ind w:left="720"/>
      <w:contextualSpacing/>
    </w:pPr>
    <w:rPr>
      <w:rFonts w:eastAsiaTheme="minorHAnsi"/>
      <w:sz w:val="22"/>
      <w:szCs w:val="22"/>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143FC"/>
    <w:rPr>
      <w:vertAlign w:val="superscript"/>
    </w:rPr>
  </w:style>
  <w:style w:type="paragraph" w:customStyle="1" w:styleId="Standard">
    <w:name w:val="Standard"/>
    <w:qFormat/>
    <w:rsid w:val="004143FC"/>
    <w:pPr>
      <w:suppressAutoHyphens/>
      <w:spacing w:line="276" w:lineRule="auto"/>
      <w:textAlignment w:val="baseline"/>
    </w:pPr>
    <w:rPr>
      <w:rFonts w:eastAsia="F"/>
      <w:sz w:val="21"/>
      <w:szCs w:val="21"/>
      <w:lang w:val="lt-LT" w:eastAsia="lt-LT"/>
      <w14:ligatures w14:val="standardContextual"/>
    </w:rPr>
  </w:style>
  <w:style w:type="character" w:customStyle="1" w:styleId="FootnoteCharacters">
    <w:name w:val="Footnote Characters"/>
    <w:basedOn w:val="Numatytasispastraiposriftas"/>
    <w:uiPriority w:val="99"/>
    <w:unhideWhenUsed/>
    <w:qFormat/>
    <w:rsid w:val="004143FC"/>
    <w:rPr>
      <w:vertAlign w:val="superscript"/>
    </w:rPr>
  </w:style>
  <w:style w:type="paragraph" w:customStyle="1" w:styleId="paragraph">
    <w:name w:val="paragraph"/>
    <w:basedOn w:val="prastasis"/>
    <w:rsid w:val="000A45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0A45F2"/>
  </w:style>
  <w:style w:type="character" w:customStyle="1" w:styleId="eop">
    <w:name w:val="eop"/>
    <w:basedOn w:val="Numatytasispastraiposriftas"/>
    <w:rsid w:val="000A45F2"/>
  </w:style>
  <w:style w:type="paragraph" w:styleId="Pataisymai">
    <w:name w:val="Revision"/>
    <w:hidden/>
    <w:uiPriority w:val="99"/>
    <w:semiHidden/>
    <w:rsid w:val="00B92ECB"/>
    <w:pPr>
      <w:spacing w:after="0" w:line="240" w:lineRule="auto"/>
    </w:pPr>
    <w:rPr>
      <w:rFonts w:eastAsiaTheme="minorEastAsia"/>
      <w:sz w:val="21"/>
      <w:szCs w:val="21"/>
      <w:lang w:val="lt-LT" w:eastAsia="lt-LT"/>
    </w:rPr>
  </w:style>
  <w:style w:type="paragraph" w:styleId="Debesliotekstas">
    <w:name w:val="Balloon Text"/>
    <w:basedOn w:val="prastasis"/>
    <w:link w:val="DebesliotekstasDiagrama"/>
    <w:uiPriority w:val="99"/>
    <w:semiHidden/>
    <w:unhideWhenUsed/>
    <w:rsid w:val="0037306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068"/>
    <w:rPr>
      <w:rFonts w:ascii="Segoe UI" w:eastAsiaTheme="minorEastAsia" w:hAnsi="Segoe UI" w:cs="Segoe UI"/>
      <w:sz w:val="18"/>
      <w:szCs w:val="18"/>
      <w:lang w:val="lt-LT" w:eastAsia="lt-LT"/>
    </w:rPr>
  </w:style>
  <w:style w:type="character" w:styleId="Komentaronuoroda">
    <w:name w:val="annotation reference"/>
    <w:basedOn w:val="Numatytasispastraiposriftas"/>
    <w:uiPriority w:val="99"/>
    <w:semiHidden/>
    <w:unhideWhenUsed/>
    <w:rsid w:val="00D81972"/>
    <w:rPr>
      <w:sz w:val="16"/>
      <w:szCs w:val="16"/>
    </w:rPr>
  </w:style>
  <w:style w:type="paragraph" w:styleId="Komentarotema">
    <w:name w:val="annotation subject"/>
    <w:basedOn w:val="Komentarotekstas"/>
    <w:next w:val="Komentarotekstas"/>
    <w:link w:val="KomentarotemaDiagrama"/>
    <w:uiPriority w:val="99"/>
    <w:semiHidden/>
    <w:unhideWhenUsed/>
    <w:rsid w:val="00D81972"/>
    <w:pPr>
      <w:spacing w:line="240" w:lineRule="auto"/>
    </w:pPr>
    <w:rPr>
      <w:b/>
      <w:bCs/>
    </w:rPr>
  </w:style>
  <w:style w:type="character" w:customStyle="1" w:styleId="KomentarotemaDiagrama">
    <w:name w:val="Komentaro tema Diagrama"/>
    <w:basedOn w:val="KomentarotekstasDiagrama"/>
    <w:link w:val="Komentarotema"/>
    <w:uiPriority w:val="99"/>
    <w:semiHidden/>
    <w:rsid w:val="00D81972"/>
    <w:rPr>
      <w:rFonts w:eastAsiaTheme="minorEastAsia"/>
      <w:b/>
      <w:bCs/>
      <w:sz w:val="20"/>
      <w:szCs w:val="20"/>
      <w:lang w:val="lt-LT" w:eastAsia="lt-LT"/>
    </w:rPr>
  </w:style>
  <w:style w:type="paragraph" w:styleId="Betarp">
    <w:name w:val="No Spacing"/>
    <w:link w:val="BetarpDiagrama"/>
    <w:uiPriority w:val="1"/>
    <w:qFormat/>
    <w:rsid w:val="009F374C"/>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F374C"/>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792">
      <w:bodyDiv w:val="1"/>
      <w:marLeft w:val="0"/>
      <w:marRight w:val="0"/>
      <w:marTop w:val="0"/>
      <w:marBottom w:val="0"/>
      <w:divBdr>
        <w:top w:val="none" w:sz="0" w:space="0" w:color="auto"/>
        <w:left w:val="none" w:sz="0" w:space="0" w:color="auto"/>
        <w:bottom w:val="none" w:sz="0" w:space="0" w:color="auto"/>
        <w:right w:val="none" w:sz="0" w:space="0" w:color="auto"/>
      </w:divBdr>
      <w:divsChild>
        <w:div w:id="690450155">
          <w:marLeft w:val="0"/>
          <w:marRight w:val="0"/>
          <w:marTop w:val="0"/>
          <w:marBottom w:val="0"/>
          <w:divBdr>
            <w:top w:val="none" w:sz="0" w:space="0" w:color="auto"/>
            <w:left w:val="none" w:sz="0" w:space="0" w:color="auto"/>
            <w:bottom w:val="none" w:sz="0" w:space="0" w:color="auto"/>
            <w:right w:val="none" w:sz="0" w:space="0" w:color="auto"/>
          </w:divBdr>
        </w:div>
        <w:div w:id="1419208815">
          <w:marLeft w:val="0"/>
          <w:marRight w:val="0"/>
          <w:marTop w:val="0"/>
          <w:marBottom w:val="0"/>
          <w:divBdr>
            <w:top w:val="none" w:sz="0" w:space="0" w:color="auto"/>
            <w:left w:val="none" w:sz="0" w:space="0" w:color="auto"/>
            <w:bottom w:val="none" w:sz="0" w:space="0" w:color="auto"/>
            <w:right w:val="none" w:sz="0" w:space="0" w:color="auto"/>
          </w:divBdr>
        </w:div>
      </w:divsChild>
    </w:div>
    <w:div w:id="1266618457">
      <w:bodyDiv w:val="1"/>
      <w:marLeft w:val="0"/>
      <w:marRight w:val="0"/>
      <w:marTop w:val="0"/>
      <w:marBottom w:val="0"/>
      <w:divBdr>
        <w:top w:val="none" w:sz="0" w:space="0" w:color="auto"/>
        <w:left w:val="none" w:sz="0" w:space="0" w:color="auto"/>
        <w:bottom w:val="none" w:sz="0" w:space="0" w:color="auto"/>
        <w:right w:val="none" w:sz="0" w:space="0" w:color="auto"/>
      </w:divBdr>
      <w:divsChild>
        <w:div w:id="1471243917">
          <w:marLeft w:val="0"/>
          <w:marRight w:val="0"/>
          <w:marTop w:val="0"/>
          <w:marBottom w:val="0"/>
          <w:divBdr>
            <w:top w:val="none" w:sz="0" w:space="0" w:color="auto"/>
            <w:left w:val="none" w:sz="0" w:space="0" w:color="auto"/>
            <w:bottom w:val="none" w:sz="0" w:space="0" w:color="auto"/>
            <w:right w:val="none" w:sz="0" w:space="0" w:color="auto"/>
          </w:divBdr>
        </w:div>
        <w:div w:id="1626932877">
          <w:marLeft w:val="0"/>
          <w:marRight w:val="0"/>
          <w:marTop w:val="0"/>
          <w:marBottom w:val="0"/>
          <w:divBdr>
            <w:top w:val="none" w:sz="0" w:space="0" w:color="auto"/>
            <w:left w:val="none" w:sz="0" w:space="0" w:color="auto"/>
            <w:bottom w:val="none" w:sz="0" w:space="0" w:color="auto"/>
            <w:right w:val="none" w:sz="0" w:space="0" w:color="auto"/>
          </w:divBdr>
        </w:div>
      </w:divsChild>
    </w:div>
    <w:div w:id="1981809111">
      <w:bodyDiv w:val="1"/>
      <w:marLeft w:val="0"/>
      <w:marRight w:val="0"/>
      <w:marTop w:val="0"/>
      <w:marBottom w:val="0"/>
      <w:divBdr>
        <w:top w:val="none" w:sz="0" w:space="0" w:color="auto"/>
        <w:left w:val="none" w:sz="0" w:space="0" w:color="auto"/>
        <w:bottom w:val="none" w:sz="0" w:space="0" w:color="auto"/>
        <w:right w:val="none" w:sz="0" w:space="0" w:color="auto"/>
      </w:divBdr>
      <w:divsChild>
        <w:div w:id="671180767">
          <w:marLeft w:val="0"/>
          <w:marRight w:val="0"/>
          <w:marTop w:val="0"/>
          <w:marBottom w:val="0"/>
          <w:divBdr>
            <w:top w:val="none" w:sz="0" w:space="0" w:color="auto"/>
            <w:left w:val="none" w:sz="0" w:space="0" w:color="auto"/>
            <w:bottom w:val="none" w:sz="0" w:space="0" w:color="auto"/>
            <w:right w:val="none" w:sz="0" w:space="0" w:color="auto"/>
          </w:divBdr>
          <w:divsChild>
            <w:div w:id="1728337847">
              <w:marLeft w:val="0"/>
              <w:marRight w:val="0"/>
              <w:marTop w:val="0"/>
              <w:marBottom w:val="0"/>
              <w:divBdr>
                <w:top w:val="none" w:sz="0" w:space="0" w:color="auto"/>
                <w:left w:val="none" w:sz="0" w:space="0" w:color="auto"/>
                <w:bottom w:val="none" w:sz="0" w:space="0" w:color="auto"/>
                <w:right w:val="none" w:sz="0" w:space="0" w:color="auto"/>
              </w:divBdr>
            </w:div>
          </w:divsChild>
        </w:div>
        <w:div w:id="427312564">
          <w:marLeft w:val="0"/>
          <w:marRight w:val="0"/>
          <w:marTop w:val="0"/>
          <w:marBottom w:val="0"/>
          <w:divBdr>
            <w:top w:val="none" w:sz="0" w:space="0" w:color="auto"/>
            <w:left w:val="none" w:sz="0" w:space="0" w:color="auto"/>
            <w:bottom w:val="none" w:sz="0" w:space="0" w:color="auto"/>
            <w:right w:val="none" w:sz="0" w:space="0" w:color="auto"/>
          </w:divBdr>
          <w:divsChild>
            <w:div w:id="20564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3231</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Jolanta Pavlovskiene</cp:lastModifiedBy>
  <cp:revision>3</cp:revision>
  <dcterms:created xsi:type="dcterms:W3CDTF">2025-03-18T13:07:00Z</dcterms:created>
  <dcterms:modified xsi:type="dcterms:W3CDTF">2025-03-18T18:47:00Z</dcterms:modified>
</cp:coreProperties>
</file>