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C1" w:rsidRPr="00B568C1" w:rsidRDefault="00B568C1">
      <w:pPr>
        <w:rPr>
          <w:rFonts w:ascii="Times New Roman" w:hAnsi="Times New Roman" w:cs="Times New Roman"/>
          <w:sz w:val="24"/>
          <w:szCs w:val="24"/>
        </w:rPr>
      </w:pPr>
      <w:r w:rsidRPr="00B568C1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B568C1">
        <w:rPr>
          <w:rFonts w:ascii="Times New Roman" w:hAnsi="Times New Roman" w:cs="Times New Roman"/>
          <w:sz w:val="24"/>
          <w:szCs w:val="24"/>
        </w:rPr>
        <w:tab/>
      </w:r>
      <w:r w:rsidRPr="00B568C1">
        <w:rPr>
          <w:rFonts w:ascii="Times New Roman" w:hAnsi="Times New Roman" w:cs="Times New Roman"/>
          <w:sz w:val="24"/>
          <w:szCs w:val="24"/>
        </w:rPr>
        <w:tab/>
      </w:r>
      <w:r w:rsidRPr="00B568C1">
        <w:rPr>
          <w:rFonts w:ascii="Times New Roman" w:hAnsi="Times New Roman" w:cs="Times New Roman"/>
          <w:sz w:val="24"/>
          <w:szCs w:val="24"/>
        </w:rPr>
        <w:tab/>
      </w:r>
      <w:r w:rsidRPr="00B568C1">
        <w:rPr>
          <w:rFonts w:ascii="Times New Roman" w:hAnsi="Times New Roman" w:cs="Times New Roman"/>
          <w:sz w:val="24"/>
          <w:szCs w:val="24"/>
        </w:rPr>
        <w:tab/>
      </w:r>
      <w:r w:rsidRPr="00B568C1">
        <w:rPr>
          <w:rFonts w:ascii="Times New Roman" w:hAnsi="Times New Roman" w:cs="Times New Roman"/>
          <w:sz w:val="24"/>
          <w:szCs w:val="24"/>
        </w:rPr>
        <w:tab/>
        <w:t>2025-03-1</w:t>
      </w:r>
      <w:r w:rsidR="004036CB">
        <w:rPr>
          <w:rFonts w:ascii="Times New Roman" w:hAnsi="Times New Roman" w:cs="Times New Roman"/>
          <w:sz w:val="24"/>
          <w:szCs w:val="24"/>
        </w:rPr>
        <w:t>9</w:t>
      </w:r>
    </w:p>
    <w:p w:rsidR="00B568C1" w:rsidRDefault="00B568C1">
      <w:pPr>
        <w:rPr>
          <w:rFonts w:ascii="Times New Roman" w:hAnsi="Times New Roman" w:cs="Times New Roman"/>
          <w:sz w:val="24"/>
          <w:szCs w:val="24"/>
        </w:rPr>
      </w:pPr>
    </w:p>
    <w:p w:rsidR="00B568C1" w:rsidRPr="00B568C1" w:rsidRDefault="00B568C1">
      <w:pPr>
        <w:rPr>
          <w:rFonts w:ascii="Times New Roman" w:hAnsi="Times New Roman" w:cs="Times New Roman"/>
          <w:sz w:val="24"/>
          <w:szCs w:val="24"/>
        </w:rPr>
      </w:pPr>
    </w:p>
    <w:p w:rsidR="00B568C1" w:rsidRPr="00B568C1" w:rsidRDefault="00B568C1">
      <w:pPr>
        <w:rPr>
          <w:rFonts w:ascii="Times New Roman" w:hAnsi="Times New Roman" w:cs="Times New Roman"/>
          <w:b/>
          <w:sz w:val="24"/>
          <w:szCs w:val="24"/>
        </w:rPr>
      </w:pPr>
      <w:r w:rsidRPr="00B568C1">
        <w:rPr>
          <w:rFonts w:ascii="Times New Roman" w:hAnsi="Times New Roman" w:cs="Times New Roman"/>
          <w:b/>
          <w:sz w:val="24"/>
          <w:szCs w:val="24"/>
        </w:rPr>
        <w:t>DĖL PASIŪLYMO PATEIKIMO TERMINO NUKĖLIMO PIRKIME NR. 1466526</w:t>
      </w:r>
    </w:p>
    <w:p w:rsidR="00B568C1" w:rsidRDefault="00B568C1">
      <w:pPr>
        <w:rPr>
          <w:rFonts w:ascii="Times New Roman" w:hAnsi="Times New Roman" w:cs="Times New Roman"/>
          <w:sz w:val="24"/>
          <w:szCs w:val="24"/>
        </w:rPr>
      </w:pPr>
    </w:p>
    <w:p w:rsidR="00B568C1" w:rsidRPr="00B568C1" w:rsidRDefault="00B568C1">
      <w:pPr>
        <w:rPr>
          <w:rFonts w:ascii="Times New Roman" w:hAnsi="Times New Roman" w:cs="Times New Roman"/>
          <w:sz w:val="24"/>
          <w:szCs w:val="24"/>
        </w:rPr>
      </w:pPr>
    </w:p>
    <w:p w:rsidR="004036CB" w:rsidRPr="004036CB" w:rsidRDefault="00B568C1" w:rsidP="00B568C1">
      <w:pPr>
        <w:jc w:val="both"/>
        <w:rPr>
          <w:rFonts w:ascii="Times New Roman" w:hAnsi="Times New Roman" w:cs="Times New Roman"/>
          <w:sz w:val="24"/>
          <w:szCs w:val="24"/>
        </w:rPr>
      </w:pPr>
      <w:r w:rsidRPr="00B568C1">
        <w:rPr>
          <w:rFonts w:ascii="Times New Roman" w:hAnsi="Times New Roman" w:cs="Times New Roman"/>
          <w:sz w:val="24"/>
          <w:szCs w:val="24"/>
        </w:rPr>
        <w:tab/>
      </w:r>
      <w:r w:rsidRPr="004036CB">
        <w:rPr>
          <w:rFonts w:ascii="Times New Roman" w:hAnsi="Times New Roman" w:cs="Times New Roman"/>
          <w:sz w:val="24"/>
          <w:szCs w:val="24"/>
        </w:rPr>
        <w:t xml:space="preserve">Viešojo pirkimo komisija, vadovaudamasi viešojo pirkimo sąlygų 10.2 punktu </w:t>
      </w:r>
      <w:r w:rsidR="004036CB" w:rsidRPr="004036CB">
        <w:rPr>
          <w:rFonts w:ascii="Times New Roman" w:hAnsi="Times New Roman" w:cs="Times New Roman"/>
          <w:sz w:val="24"/>
          <w:szCs w:val="24"/>
        </w:rPr>
        <w:t xml:space="preserve">ir atsižvelgdama į tai, kad nuo </w:t>
      </w:r>
      <w:r w:rsidR="004036CB" w:rsidRPr="004036CB">
        <w:rPr>
          <w:rFonts w:ascii="Times New Roman" w:hAnsi="Times New Roman" w:cs="Times New Roman"/>
          <w:color w:val="000000"/>
          <w:sz w:val="24"/>
          <w:szCs w:val="24"/>
        </w:rPr>
        <w:t xml:space="preserve">2025 m. kovo 18 d. 08:00 val. fiksuojami įvairaus pobūdžio sutrikimai CVP IS: dalis vartotojų negali prisijungti prie sistemos, nėra gaunami sisteminiai pranešimai, atsiplėšus vokus nepavyksta atidaryti pasiūlymų, komisija nukelia pasiūlymų pateikimo terminą iki </w:t>
      </w:r>
      <w:r w:rsidR="004036CB" w:rsidRPr="004036CB">
        <w:rPr>
          <w:rFonts w:ascii="Times New Roman" w:hAnsi="Times New Roman" w:cs="Times New Roman"/>
          <w:b/>
          <w:color w:val="000000"/>
          <w:sz w:val="24"/>
          <w:szCs w:val="24"/>
        </w:rPr>
        <w:t>2025 m. kovo 2</w:t>
      </w:r>
      <w:r w:rsidR="000377B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4036CB" w:rsidRPr="004036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d. 10.00 val.</w:t>
      </w:r>
      <w:r w:rsidR="004036CB" w:rsidRPr="004036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36CB" w:rsidRDefault="004036CB" w:rsidP="00B568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68C1" w:rsidRPr="00B568C1" w:rsidRDefault="00B568C1">
      <w:pPr>
        <w:rPr>
          <w:rFonts w:ascii="Times New Roman" w:hAnsi="Times New Roman" w:cs="Times New Roman"/>
          <w:sz w:val="24"/>
          <w:szCs w:val="24"/>
        </w:rPr>
      </w:pPr>
      <w:r w:rsidRPr="00B568C1">
        <w:rPr>
          <w:rFonts w:ascii="Times New Roman" w:hAnsi="Times New Roman" w:cs="Times New Roman"/>
          <w:sz w:val="24"/>
          <w:szCs w:val="24"/>
        </w:rPr>
        <w:t>Viešojo pirkimo komisija</w:t>
      </w:r>
    </w:p>
    <w:p w:rsidR="00B568C1" w:rsidRPr="00B568C1" w:rsidRDefault="00B568C1">
      <w:pPr>
        <w:rPr>
          <w:rFonts w:ascii="Times New Roman" w:hAnsi="Times New Roman" w:cs="Times New Roman"/>
          <w:sz w:val="24"/>
          <w:szCs w:val="24"/>
        </w:rPr>
      </w:pPr>
    </w:p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B568C1" w:rsidRDefault="00B568C1"/>
    <w:p w:rsidR="008F0FD2" w:rsidRDefault="008F0FD2"/>
    <w:p w:rsidR="008F0FD2" w:rsidRDefault="008F0FD2"/>
    <w:p w:rsidR="00B568C1" w:rsidRDefault="00B568C1"/>
    <w:p w:rsidR="00B568C1" w:rsidRPr="00B568C1" w:rsidRDefault="00B568C1">
      <w:pPr>
        <w:rPr>
          <w:rFonts w:ascii="Times New Roman" w:hAnsi="Times New Roman" w:cs="Times New Roman"/>
          <w:sz w:val="24"/>
          <w:szCs w:val="24"/>
        </w:rPr>
      </w:pPr>
      <w:r w:rsidRPr="00B568C1">
        <w:rPr>
          <w:rFonts w:ascii="Times New Roman" w:hAnsi="Times New Roman" w:cs="Times New Roman"/>
          <w:sz w:val="24"/>
          <w:szCs w:val="24"/>
        </w:rPr>
        <w:t>Erika Urbonavičienė, +370 687 08684, el. p. erika.urbonaviciene@ukmerge.lt</w:t>
      </w:r>
    </w:p>
    <w:p w:rsidR="00B568C1" w:rsidRDefault="00B568C1"/>
    <w:sectPr w:rsidR="00B568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D"/>
    <w:rsid w:val="000377BE"/>
    <w:rsid w:val="001A733D"/>
    <w:rsid w:val="004036CB"/>
    <w:rsid w:val="008641EB"/>
    <w:rsid w:val="008F0FD2"/>
    <w:rsid w:val="00B156D3"/>
    <w:rsid w:val="00B568C1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9442"/>
  <w15:chartTrackingRefBased/>
  <w15:docId w15:val="{AEA15043-5E08-4B87-99EE-C3EFB17C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036CB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5</cp:revision>
  <dcterms:created xsi:type="dcterms:W3CDTF">2025-03-19T06:25:00Z</dcterms:created>
  <dcterms:modified xsi:type="dcterms:W3CDTF">2025-03-19T06:34:00Z</dcterms:modified>
</cp:coreProperties>
</file>