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45F7" w14:textId="77777777" w:rsidR="00332E99" w:rsidRDefault="00D14E90" w:rsidP="00921709">
      <w:pPr>
        <w:suppressAutoHyphens/>
        <w:autoSpaceDE w:val="0"/>
        <w:autoSpaceDN w:val="0"/>
        <w:adjustRightInd w:val="0"/>
        <w:spacing w:line="295" w:lineRule="auto"/>
        <w:ind w:firstLine="312"/>
        <w:rPr>
          <w:b/>
          <w:sz w:val="24"/>
          <w:szCs w:val="24"/>
        </w:rPr>
      </w:pPr>
      <w:r>
        <w:rPr>
          <w:b/>
          <w:sz w:val="24"/>
          <w:szCs w:val="24"/>
        </w:rPr>
        <w:t xml:space="preserve">  </w:t>
      </w:r>
      <w:r w:rsidR="00315FDC">
        <w:rPr>
          <w:b/>
          <w:sz w:val="24"/>
          <w:szCs w:val="24"/>
        </w:rPr>
        <w:t xml:space="preserve">          </w:t>
      </w:r>
    </w:p>
    <w:p w14:paraId="17C1AD4A" w14:textId="7CF61FC5" w:rsidR="000569A2" w:rsidRDefault="000569A2" w:rsidP="001D7631">
      <w:pPr>
        <w:pStyle w:val="BodyText1"/>
        <w:tabs>
          <w:tab w:val="left" w:pos="284"/>
        </w:tabs>
        <w:spacing w:line="288" w:lineRule="auto"/>
        <w:ind w:firstLine="0"/>
        <w:jc w:val="left"/>
      </w:pPr>
    </w:p>
    <w:p w14:paraId="4BCC0B27" w14:textId="014508C7" w:rsidR="000569A2" w:rsidRDefault="000569A2" w:rsidP="004B74D5">
      <w:pPr>
        <w:overflowPunct w:val="0"/>
        <w:autoSpaceDE w:val="0"/>
        <w:autoSpaceDN w:val="0"/>
        <w:adjustRightInd w:val="0"/>
        <w:ind w:left="-284"/>
        <w:jc w:val="right"/>
        <w:textAlignment w:val="baseline"/>
        <w:rPr>
          <w:kern w:val="24"/>
        </w:rPr>
      </w:pPr>
      <w:r>
        <w:rPr>
          <w:kern w:val="24"/>
        </w:rPr>
        <w:tab/>
      </w:r>
      <w:r>
        <w:rPr>
          <w:kern w:val="24"/>
        </w:rPr>
        <w:tab/>
      </w:r>
      <w:r w:rsidR="00423178">
        <w:rPr>
          <w:color w:val="000000" w:themeColor="text1"/>
          <w:sz w:val="22"/>
          <w:szCs w:val="22"/>
        </w:rPr>
        <w:t xml:space="preserve">Pirkimo sąlygų </w:t>
      </w:r>
      <w:r w:rsidR="00423178">
        <w:rPr>
          <w:color w:val="000000" w:themeColor="text1"/>
          <w:sz w:val="22"/>
          <w:szCs w:val="22"/>
        </w:rPr>
        <w:t>1</w:t>
      </w:r>
      <w:r w:rsidR="00423178">
        <w:rPr>
          <w:color w:val="000000" w:themeColor="text1"/>
          <w:sz w:val="22"/>
          <w:szCs w:val="22"/>
        </w:rPr>
        <w:t xml:space="preserve"> priedas</w:t>
      </w:r>
    </w:p>
    <w:p w14:paraId="6DD4A34B" w14:textId="77777777" w:rsidR="000569A2" w:rsidRDefault="000569A2" w:rsidP="000569A2">
      <w:pPr>
        <w:overflowPunct w:val="0"/>
        <w:autoSpaceDE w:val="0"/>
        <w:autoSpaceDN w:val="0"/>
        <w:adjustRightInd w:val="0"/>
        <w:ind w:left="-284"/>
        <w:jc w:val="center"/>
        <w:textAlignment w:val="baseline"/>
        <w:rPr>
          <w:b/>
          <w:kern w:val="24"/>
        </w:rPr>
      </w:pPr>
    </w:p>
    <w:p w14:paraId="11896311" w14:textId="77777777" w:rsidR="000569A2" w:rsidRPr="008307A8" w:rsidRDefault="000569A2" w:rsidP="000569A2">
      <w:pPr>
        <w:overflowPunct w:val="0"/>
        <w:autoSpaceDE w:val="0"/>
        <w:autoSpaceDN w:val="0"/>
        <w:adjustRightInd w:val="0"/>
        <w:ind w:left="-284"/>
        <w:jc w:val="center"/>
        <w:textAlignment w:val="baseline"/>
        <w:rPr>
          <w:b/>
          <w:kern w:val="24"/>
          <w:sz w:val="24"/>
          <w:szCs w:val="24"/>
        </w:rPr>
      </w:pPr>
      <w:r w:rsidRPr="008307A8">
        <w:rPr>
          <w:b/>
          <w:kern w:val="24"/>
          <w:sz w:val="24"/>
          <w:szCs w:val="24"/>
        </w:rPr>
        <w:t>TECHNINĖ SPECIFIKACIJA</w:t>
      </w:r>
    </w:p>
    <w:p w14:paraId="5EAA4F87" w14:textId="77777777" w:rsidR="000569A2" w:rsidRDefault="000569A2" w:rsidP="000569A2">
      <w:pPr>
        <w:tabs>
          <w:tab w:val="left" w:pos="318"/>
          <w:tab w:val="left" w:pos="567"/>
          <w:tab w:val="left" w:pos="709"/>
          <w:tab w:val="num" w:pos="1440"/>
          <w:tab w:val="num" w:pos="1985"/>
        </w:tabs>
        <w:ind w:left="-284"/>
        <w:jc w:val="both"/>
        <w:rPr>
          <w:b/>
        </w:rPr>
      </w:pPr>
    </w:p>
    <w:p w14:paraId="29C3CD7F" w14:textId="77777777" w:rsidR="00C31C94" w:rsidRPr="00F569B0" w:rsidRDefault="00C31C94" w:rsidP="00C31C94">
      <w:pPr>
        <w:pStyle w:val="BodyText1"/>
        <w:autoSpaceDE/>
        <w:autoSpaceDN/>
        <w:adjustRightInd/>
        <w:spacing w:line="240" w:lineRule="auto"/>
        <w:ind w:firstLine="709"/>
        <w:contextualSpacing/>
        <w:textAlignment w:val="auto"/>
        <w:rPr>
          <w:color w:val="auto"/>
          <w:sz w:val="24"/>
          <w:szCs w:val="24"/>
          <w:lang w:val="lt-LT"/>
        </w:rPr>
      </w:pPr>
      <w:r w:rsidRPr="0002184E">
        <w:rPr>
          <w:sz w:val="24"/>
          <w:szCs w:val="24"/>
          <w:lang w:val="lt-LT"/>
        </w:rPr>
        <w:t xml:space="preserve">Valstybinės maisto ir veterinarijos tarnybos (toliau – VMVT) </w:t>
      </w:r>
      <w:r w:rsidRPr="00F569B0">
        <w:rPr>
          <w:sz w:val="24"/>
          <w:szCs w:val="24"/>
          <w:lang w:val="lt-LT"/>
        </w:rPr>
        <w:t>automobili</w:t>
      </w:r>
      <w:r>
        <w:rPr>
          <w:sz w:val="24"/>
          <w:szCs w:val="24"/>
          <w:lang w:val="lt-LT"/>
        </w:rPr>
        <w:t>ams</w:t>
      </w:r>
      <w:r w:rsidRPr="00F569B0">
        <w:rPr>
          <w:sz w:val="24"/>
          <w:szCs w:val="24"/>
          <w:lang w:val="lt-LT"/>
        </w:rPr>
        <w:t xml:space="preserve"> </w:t>
      </w:r>
      <w:r w:rsidRPr="009E5437">
        <w:rPr>
          <w:i/>
          <w:iCs/>
          <w:sz w:val="24"/>
          <w:szCs w:val="24"/>
          <w:lang w:val="lt-LT"/>
        </w:rPr>
        <w:t>Toyota Proace City</w:t>
      </w:r>
      <w:r w:rsidRPr="00F569B0">
        <w:rPr>
          <w:sz w:val="24"/>
          <w:szCs w:val="24"/>
          <w:lang w:val="lt-LT"/>
        </w:rPr>
        <w:t xml:space="preserve"> reikaling</w:t>
      </w:r>
      <w:r>
        <w:rPr>
          <w:sz w:val="24"/>
          <w:szCs w:val="24"/>
          <w:lang w:val="lt-LT"/>
        </w:rPr>
        <w:t xml:space="preserve">a nupirkti </w:t>
      </w:r>
      <w:r w:rsidRPr="00F569B0">
        <w:rPr>
          <w:sz w:val="24"/>
          <w:szCs w:val="24"/>
          <w:lang w:val="lt-LT"/>
        </w:rPr>
        <w:t>3 vnt. šaldymo-šildymo įrangos su šaldymo ir šildymo funkcijomis</w:t>
      </w:r>
      <w:r>
        <w:rPr>
          <w:sz w:val="24"/>
          <w:szCs w:val="24"/>
          <w:lang w:val="lt-LT"/>
        </w:rPr>
        <w:t xml:space="preserve"> (su </w:t>
      </w:r>
      <w:r w:rsidRPr="00F569B0">
        <w:rPr>
          <w:sz w:val="24"/>
          <w:szCs w:val="24"/>
          <w:lang w:val="lt-LT"/>
        </w:rPr>
        <w:t>termoizoliacij</w:t>
      </w:r>
      <w:r>
        <w:rPr>
          <w:sz w:val="24"/>
          <w:szCs w:val="24"/>
          <w:lang w:val="lt-LT"/>
        </w:rPr>
        <w:t>os įrengimu bei montavimu)</w:t>
      </w:r>
      <w:r w:rsidRPr="00F569B0">
        <w:rPr>
          <w:sz w:val="24"/>
          <w:szCs w:val="24"/>
          <w:lang w:val="lt-LT"/>
        </w:rPr>
        <w:t xml:space="preserve">. </w:t>
      </w:r>
      <w:r>
        <w:rPr>
          <w:sz w:val="24"/>
          <w:szCs w:val="24"/>
          <w:lang w:val="lt-LT"/>
        </w:rPr>
        <w:t>Š</w:t>
      </w:r>
      <w:r w:rsidRPr="00F569B0">
        <w:rPr>
          <w:sz w:val="24"/>
          <w:szCs w:val="24"/>
          <w:lang w:val="lt-LT"/>
        </w:rPr>
        <w:t>aldymo-šildymo įrang</w:t>
      </w:r>
      <w:r>
        <w:rPr>
          <w:sz w:val="24"/>
          <w:szCs w:val="24"/>
          <w:lang w:val="lt-LT"/>
        </w:rPr>
        <w:t>a</w:t>
      </w:r>
      <w:r w:rsidRPr="00F569B0">
        <w:rPr>
          <w:sz w:val="24"/>
          <w:szCs w:val="24"/>
          <w:lang w:val="lt-LT"/>
        </w:rPr>
        <w:t xml:space="preserve"> turi būti pritaikyta </w:t>
      </w:r>
      <w:r w:rsidRPr="00F569B0">
        <w:rPr>
          <w:color w:val="auto"/>
          <w:sz w:val="24"/>
          <w:szCs w:val="24"/>
          <w:lang w:val="lt-LT"/>
        </w:rPr>
        <w:t xml:space="preserve">Valstybiniams mėginiams gabenti, </w:t>
      </w:r>
      <w:r>
        <w:rPr>
          <w:color w:val="auto"/>
          <w:sz w:val="24"/>
          <w:szCs w:val="24"/>
          <w:lang w:val="lt-LT"/>
        </w:rPr>
        <w:t xml:space="preserve">t. y. gabenant </w:t>
      </w:r>
      <w:r w:rsidRPr="00F569B0">
        <w:rPr>
          <w:color w:val="auto"/>
          <w:sz w:val="24"/>
          <w:szCs w:val="24"/>
          <w:lang w:val="lt-LT"/>
        </w:rPr>
        <w:t xml:space="preserve">turi būti taikomas atitinkamas temperatūrinis režimas ir tinkamos temperatūrinės sąlygos ilgesnio mėginių transportavimo metu. </w:t>
      </w:r>
    </w:p>
    <w:p w14:paraId="57AF3E0D" w14:textId="77777777" w:rsidR="00C31C94" w:rsidRDefault="00C31C94" w:rsidP="00C31C94">
      <w:pPr>
        <w:ind w:firstLine="709"/>
        <w:jc w:val="both"/>
        <w:rPr>
          <w:sz w:val="24"/>
          <w:szCs w:val="24"/>
        </w:rPr>
      </w:pPr>
      <w:r w:rsidRPr="00C33112">
        <w:rPr>
          <w:sz w:val="24"/>
          <w:szCs w:val="24"/>
        </w:rPr>
        <w:t>Įrangos pristatymo ir įrengimo terminas ne ilgiau kaip 1</w:t>
      </w:r>
      <w:r>
        <w:rPr>
          <w:sz w:val="24"/>
          <w:szCs w:val="24"/>
        </w:rPr>
        <w:t>2</w:t>
      </w:r>
      <w:r w:rsidRPr="00C33112">
        <w:rPr>
          <w:sz w:val="24"/>
          <w:szCs w:val="24"/>
        </w:rPr>
        <w:t xml:space="preserve"> savaičių nuo </w:t>
      </w:r>
      <w:r>
        <w:rPr>
          <w:sz w:val="24"/>
          <w:szCs w:val="24"/>
        </w:rPr>
        <w:t>sutarties sudarymo dienos.</w:t>
      </w:r>
      <w:r w:rsidRPr="00C33112">
        <w:rPr>
          <w:sz w:val="24"/>
          <w:szCs w:val="24"/>
        </w:rPr>
        <w:t xml:space="preserve"> </w:t>
      </w:r>
    </w:p>
    <w:p w14:paraId="78EC6C69" w14:textId="77777777" w:rsidR="00C31C94" w:rsidRDefault="00C31C94" w:rsidP="00C31C94">
      <w:pPr>
        <w:pStyle w:val="BodyText1"/>
        <w:autoSpaceDE/>
        <w:autoSpaceDN/>
        <w:adjustRightInd/>
        <w:spacing w:line="240" w:lineRule="auto"/>
        <w:ind w:firstLine="709"/>
        <w:contextualSpacing/>
        <w:textAlignment w:val="auto"/>
        <w:rPr>
          <w:sz w:val="24"/>
          <w:szCs w:val="24"/>
          <w:lang w:val="lt-LT"/>
        </w:rPr>
      </w:pPr>
      <w:r w:rsidRPr="0002184E">
        <w:rPr>
          <w:sz w:val="24"/>
          <w:szCs w:val="24"/>
          <w:lang w:val="pt-BR"/>
        </w:rPr>
        <w:t>Tiekėjų nurodytu adresu bus pristatyti automobiliai įrangos montavimui. Automobilių su sumontuota šaldymo-šildymo įranga pristatymo vieta: Siesikų g. 19, Vilnius.</w:t>
      </w:r>
    </w:p>
    <w:p w14:paraId="2107E35E" w14:textId="77777777" w:rsidR="00C31C94" w:rsidRPr="00F569B0" w:rsidRDefault="00C31C94" w:rsidP="00C31C94">
      <w:pPr>
        <w:pStyle w:val="BodyText1"/>
        <w:autoSpaceDE/>
        <w:autoSpaceDN/>
        <w:adjustRightInd/>
        <w:spacing w:line="240" w:lineRule="auto"/>
        <w:ind w:firstLine="709"/>
        <w:contextualSpacing/>
        <w:textAlignment w:val="auto"/>
        <w:rPr>
          <w:sz w:val="24"/>
          <w:szCs w:val="24"/>
          <w:lang w:val="lt-LT"/>
        </w:rPr>
      </w:pPr>
    </w:p>
    <w:p w14:paraId="46AA644A" w14:textId="77777777" w:rsidR="00C31C94" w:rsidRPr="00F569B0" w:rsidRDefault="00C31C94" w:rsidP="00C31C94">
      <w:pPr>
        <w:pStyle w:val="BodyText1"/>
        <w:autoSpaceDE/>
        <w:autoSpaceDN/>
        <w:adjustRightInd/>
        <w:spacing w:line="240" w:lineRule="auto"/>
        <w:ind w:firstLine="709"/>
        <w:contextualSpacing/>
        <w:textAlignment w:val="auto"/>
        <w:rPr>
          <w:sz w:val="24"/>
          <w:szCs w:val="24"/>
          <w:u w:val="single"/>
          <w:lang w:val="lt-LT"/>
        </w:rPr>
      </w:pPr>
      <w:r w:rsidRPr="00F569B0">
        <w:rPr>
          <w:sz w:val="24"/>
          <w:szCs w:val="24"/>
          <w:u w:val="single"/>
          <w:lang w:val="lt-LT"/>
        </w:rPr>
        <w:t>Techniniai reikalavimai šaldymo-šildymo įrangai</w:t>
      </w:r>
      <w:r w:rsidRPr="00F569B0">
        <w:rPr>
          <w:sz w:val="24"/>
          <w:szCs w:val="24"/>
          <w:lang w:val="lt-LT"/>
        </w:rPr>
        <w:t>:</w:t>
      </w:r>
    </w:p>
    <w:p w14:paraId="11D64E3E" w14:textId="440CADF3" w:rsidR="00C31C94" w:rsidRPr="00F569B0" w:rsidRDefault="00C31C94" w:rsidP="00C31C94">
      <w:pPr>
        <w:pStyle w:val="BodyText1"/>
        <w:autoSpaceDE/>
        <w:autoSpaceDN/>
        <w:adjustRightInd/>
        <w:spacing w:line="240" w:lineRule="auto"/>
        <w:ind w:firstLine="709"/>
        <w:contextualSpacing/>
        <w:textAlignment w:val="auto"/>
        <w:rPr>
          <w:sz w:val="24"/>
          <w:szCs w:val="24"/>
          <w:lang w:val="lt-LT"/>
        </w:rPr>
      </w:pPr>
      <w:r w:rsidRPr="00F569B0">
        <w:rPr>
          <w:sz w:val="24"/>
          <w:szCs w:val="24"/>
          <w:lang w:val="lt-LT"/>
        </w:rPr>
        <w:t>Įranga</w:t>
      </w:r>
      <w:r>
        <w:rPr>
          <w:sz w:val="24"/>
          <w:szCs w:val="24"/>
          <w:lang w:val="lt-LT"/>
        </w:rPr>
        <w:t xml:space="preserve"> turi būti</w:t>
      </w:r>
      <w:r w:rsidRPr="00F569B0">
        <w:rPr>
          <w:sz w:val="24"/>
          <w:szCs w:val="24"/>
          <w:lang w:val="lt-LT"/>
        </w:rPr>
        <w:t xml:space="preserve"> nauja, neeksploatuota (nenaudota), </w:t>
      </w:r>
      <w:r w:rsidRPr="0002184E">
        <w:rPr>
          <w:sz w:val="24"/>
          <w:szCs w:val="24"/>
          <w:lang w:val="lt-LT"/>
        </w:rPr>
        <w:t xml:space="preserve">be paslėptų trūkumų ir defektų, atitikanti teisės aktų ir įprastai tokios rūšies prekėms keliamus reikalavimus bei </w:t>
      </w:r>
      <w:r w:rsidRPr="00F569B0">
        <w:rPr>
          <w:sz w:val="24"/>
          <w:szCs w:val="24"/>
          <w:lang w:val="lt-LT"/>
        </w:rPr>
        <w:t>visus keliamus techninės specifikacijos reikalavimus</w:t>
      </w:r>
      <w:r w:rsidRPr="00080F81">
        <w:rPr>
          <w:sz w:val="24"/>
          <w:szCs w:val="24"/>
          <w:lang w:val="lt-LT"/>
        </w:rPr>
        <w:t>.</w:t>
      </w:r>
    </w:p>
    <w:p w14:paraId="65844E74" w14:textId="77777777" w:rsidR="00C31C94" w:rsidRPr="005B3F7F" w:rsidRDefault="00C31C94" w:rsidP="00C31C94">
      <w:pPr>
        <w:pStyle w:val="BodyText1"/>
        <w:numPr>
          <w:ilvl w:val="0"/>
          <w:numId w:val="19"/>
        </w:numPr>
        <w:autoSpaceDE/>
        <w:autoSpaceDN/>
        <w:adjustRightInd/>
        <w:spacing w:line="240" w:lineRule="auto"/>
        <w:contextualSpacing/>
        <w:textAlignment w:val="auto"/>
        <w:rPr>
          <w:sz w:val="24"/>
          <w:szCs w:val="24"/>
          <w:lang w:val="lt-LT"/>
        </w:rPr>
      </w:pPr>
      <w:r>
        <w:rPr>
          <w:sz w:val="24"/>
          <w:szCs w:val="24"/>
          <w:lang w:val="lt-LT"/>
        </w:rPr>
        <w:t xml:space="preserve">Darbo režime iki </w:t>
      </w:r>
      <w:r w:rsidRPr="005B3F7F">
        <w:rPr>
          <w:sz w:val="24"/>
          <w:szCs w:val="24"/>
          <w:lang w:val="lt-LT"/>
        </w:rPr>
        <w:t xml:space="preserve">0°C izoterme </w:t>
      </w:r>
      <w:r>
        <w:rPr>
          <w:sz w:val="24"/>
          <w:szCs w:val="24"/>
          <w:lang w:val="lt-LT"/>
        </w:rPr>
        <w:t>(</w:t>
      </w:r>
      <w:r w:rsidRPr="005B3F7F">
        <w:rPr>
          <w:sz w:val="24"/>
          <w:szCs w:val="24"/>
          <w:lang w:val="lt-LT"/>
        </w:rPr>
        <w:t>krovinių skyriuje</w:t>
      </w:r>
      <w:r>
        <w:rPr>
          <w:sz w:val="24"/>
          <w:szCs w:val="24"/>
          <w:lang w:val="lt-LT"/>
        </w:rPr>
        <w:t>)</w:t>
      </w:r>
      <w:r w:rsidRPr="005B3F7F">
        <w:rPr>
          <w:sz w:val="24"/>
          <w:szCs w:val="24"/>
          <w:lang w:val="lt-LT"/>
        </w:rPr>
        <w:t>, kai lauko temperatūra iki +30°C</w:t>
      </w:r>
      <w:r>
        <w:rPr>
          <w:sz w:val="24"/>
          <w:szCs w:val="24"/>
          <w:lang w:val="lt-LT"/>
        </w:rPr>
        <w:t xml:space="preserve"> </w:t>
      </w:r>
      <w:r w:rsidRPr="0002184E">
        <w:rPr>
          <w:lang w:val="lt-LT"/>
        </w:rPr>
        <w:t>–</w:t>
      </w:r>
      <w:r>
        <w:rPr>
          <w:sz w:val="24"/>
          <w:szCs w:val="24"/>
          <w:lang w:val="lt-LT"/>
        </w:rPr>
        <w:t xml:space="preserve"> š</w:t>
      </w:r>
      <w:r w:rsidRPr="005B3F7F">
        <w:rPr>
          <w:sz w:val="24"/>
          <w:szCs w:val="24"/>
          <w:lang w:val="lt-LT"/>
        </w:rPr>
        <w:t>aldymo įrangos galingumas turi palaikyti ne mažiau kaip 2</w:t>
      </w:r>
      <w:r>
        <w:rPr>
          <w:sz w:val="24"/>
          <w:szCs w:val="24"/>
          <w:lang w:val="lt-LT"/>
        </w:rPr>
        <w:t>25</w:t>
      </w:r>
      <w:r w:rsidRPr="005B3F7F">
        <w:rPr>
          <w:sz w:val="24"/>
          <w:szCs w:val="24"/>
          <w:lang w:val="lt-LT"/>
        </w:rPr>
        <w:t>0 W</w:t>
      </w:r>
      <w:r>
        <w:rPr>
          <w:sz w:val="24"/>
          <w:szCs w:val="24"/>
          <w:lang w:val="lt-LT"/>
        </w:rPr>
        <w:t>.</w:t>
      </w:r>
    </w:p>
    <w:p w14:paraId="1FC29F3F" w14:textId="77777777" w:rsidR="00C31C94" w:rsidRPr="005B3F7F" w:rsidRDefault="00C31C94" w:rsidP="00C31C94">
      <w:pPr>
        <w:pStyle w:val="BodyText1"/>
        <w:numPr>
          <w:ilvl w:val="0"/>
          <w:numId w:val="19"/>
        </w:numPr>
        <w:autoSpaceDE/>
        <w:autoSpaceDN/>
        <w:adjustRightInd/>
        <w:spacing w:line="240" w:lineRule="auto"/>
        <w:contextualSpacing/>
        <w:textAlignment w:val="auto"/>
        <w:rPr>
          <w:sz w:val="24"/>
          <w:szCs w:val="24"/>
          <w:lang w:val="lt-LT"/>
        </w:rPr>
      </w:pPr>
      <w:r>
        <w:rPr>
          <w:sz w:val="24"/>
          <w:szCs w:val="24"/>
          <w:lang w:val="lt-LT"/>
        </w:rPr>
        <w:t xml:space="preserve">Darbo režime iki </w:t>
      </w:r>
      <w:r w:rsidRPr="005B3F7F">
        <w:rPr>
          <w:sz w:val="24"/>
          <w:szCs w:val="24"/>
          <w:lang w:val="lt-LT"/>
        </w:rPr>
        <w:t xml:space="preserve">-20°C izoterme </w:t>
      </w:r>
      <w:r>
        <w:rPr>
          <w:sz w:val="24"/>
          <w:szCs w:val="24"/>
          <w:lang w:val="lt-LT"/>
        </w:rPr>
        <w:t>(</w:t>
      </w:r>
      <w:r w:rsidRPr="005B3F7F">
        <w:rPr>
          <w:sz w:val="24"/>
          <w:szCs w:val="24"/>
          <w:lang w:val="lt-LT"/>
        </w:rPr>
        <w:t>krovinių skyriuje</w:t>
      </w:r>
      <w:r>
        <w:rPr>
          <w:sz w:val="24"/>
          <w:szCs w:val="24"/>
          <w:lang w:val="lt-LT"/>
        </w:rPr>
        <w:t>)</w:t>
      </w:r>
      <w:r w:rsidRPr="005B3F7F">
        <w:rPr>
          <w:sz w:val="24"/>
          <w:szCs w:val="24"/>
          <w:lang w:val="lt-LT"/>
        </w:rPr>
        <w:t>, kai lauko temperatūra iki</w:t>
      </w:r>
      <w:r>
        <w:rPr>
          <w:sz w:val="24"/>
          <w:szCs w:val="24"/>
          <w:lang w:val="lt-LT"/>
        </w:rPr>
        <w:t xml:space="preserve"> </w:t>
      </w:r>
      <w:r w:rsidRPr="005B3F7F">
        <w:rPr>
          <w:sz w:val="24"/>
          <w:szCs w:val="24"/>
          <w:lang w:val="lt-LT"/>
        </w:rPr>
        <w:t>+30°C</w:t>
      </w:r>
      <w:r>
        <w:rPr>
          <w:sz w:val="24"/>
          <w:szCs w:val="24"/>
          <w:lang w:val="lt-LT"/>
        </w:rPr>
        <w:t xml:space="preserve"> </w:t>
      </w:r>
      <w:r w:rsidRPr="0002184E">
        <w:rPr>
          <w:lang w:val="lt-LT"/>
        </w:rPr>
        <w:t>–</w:t>
      </w:r>
      <w:r>
        <w:rPr>
          <w:sz w:val="24"/>
          <w:szCs w:val="24"/>
          <w:lang w:val="lt-LT"/>
        </w:rPr>
        <w:t xml:space="preserve"> š</w:t>
      </w:r>
      <w:r w:rsidRPr="005B3F7F">
        <w:rPr>
          <w:sz w:val="24"/>
          <w:szCs w:val="24"/>
          <w:lang w:val="lt-LT"/>
        </w:rPr>
        <w:t>aldymo įrangos galingumas ne mažiau kaip 12</w:t>
      </w:r>
      <w:r>
        <w:rPr>
          <w:sz w:val="24"/>
          <w:szCs w:val="24"/>
          <w:lang w:val="lt-LT"/>
        </w:rPr>
        <w:t>5</w:t>
      </w:r>
      <w:r w:rsidRPr="005B3F7F">
        <w:rPr>
          <w:sz w:val="24"/>
          <w:szCs w:val="24"/>
          <w:lang w:val="lt-LT"/>
        </w:rPr>
        <w:t>0 W</w:t>
      </w:r>
      <w:r>
        <w:rPr>
          <w:sz w:val="24"/>
          <w:szCs w:val="24"/>
          <w:lang w:val="lt-LT"/>
        </w:rPr>
        <w:t>.</w:t>
      </w:r>
    </w:p>
    <w:p w14:paraId="0863E4F8" w14:textId="77777777"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Pr>
          <w:sz w:val="24"/>
          <w:szCs w:val="24"/>
          <w:lang w:val="lt-LT"/>
        </w:rPr>
        <w:t xml:space="preserve">Darbo </w:t>
      </w:r>
      <w:r w:rsidRPr="00D77361">
        <w:rPr>
          <w:color w:val="auto"/>
          <w:sz w:val="24"/>
          <w:szCs w:val="24"/>
          <w:lang w:val="lt-LT"/>
        </w:rPr>
        <w:t xml:space="preserve">režime iki +18°C izoterme (krovinių skyriuje), kai lauko temperatūra iki -18°C </w:t>
      </w:r>
      <w:r w:rsidRPr="00D77361">
        <w:rPr>
          <w:color w:val="auto"/>
          <w:lang w:val="lt-LT"/>
        </w:rPr>
        <w:t xml:space="preserve">– </w:t>
      </w:r>
      <w:r w:rsidRPr="00D77361">
        <w:rPr>
          <w:color w:val="auto"/>
          <w:sz w:val="24"/>
          <w:szCs w:val="24"/>
          <w:lang w:val="lt-LT"/>
        </w:rPr>
        <w:t>šildymo įrangos galingumas ne mažiau kaip 2200 W.</w:t>
      </w:r>
    </w:p>
    <w:p w14:paraId="7B53B098" w14:textId="77777777"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sidRPr="00D77361">
        <w:rPr>
          <w:color w:val="auto"/>
          <w:sz w:val="24"/>
          <w:szCs w:val="24"/>
          <w:lang w:val="lt-LT"/>
        </w:rPr>
        <w:t>Šaltnešis turi būti ekologiškas R452A arba lygiavertis (kai globalinio atšilimo potencialas (GWP) neviršija 2141, turi ozoną ardantį potencialą (Ozone depletion potential arba ODP) lygų nuliui).</w:t>
      </w:r>
    </w:p>
    <w:p w14:paraId="529D5C43" w14:textId="5F703028" w:rsidR="00A0222B" w:rsidRPr="00D77361" w:rsidRDefault="00A0222B"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sidRPr="00423178">
        <w:rPr>
          <w:color w:val="auto"/>
          <w:sz w:val="24"/>
          <w:szCs w:val="24"/>
          <w:lang w:val="pt-PT"/>
        </w:rPr>
        <w:t>Šaldymo-šildymo įrangos temperatūrinis režimas visais metų laikais: 0°C+2°C ir/arba -20°C</w:t>
      </w:r>
      <w:r w:rsidR="00105BA4" w:rsidRPr="00423178">
        <w:rPr>
          <w:color w:val="auto"/>
          <w:sz w:val="24"/>
          <w:szCs w:val="24"/>
          <w:lang w:val="pt-PT"/>
        </w:rPr>
        <w:t>.</w:t>
      </w:r>
    </w:p>
    <w:p w14:paraId="30FE6201" w14:textId="50274F12"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sidRPr="00D77361">
        <w:rPr>
          <w:color w:val="auto"/>
          <w:sz w:val="24"/>
          <w:szCs w:val="24"/>
          <w:lang w:val="lt-LT"/>
        </w:rPr>
        <w:t xml:space="preserve">Šaldymo-šildymo įranga turi būti sertifikuota Europos </w:t>
      </w:r>
      <w:r w:rsidR="00105BA4" w:rsidRPr="00D77361">
        <w:rPr>
          <w:color w:val="auto"/>
          <w:sz w:val="24"/>
          <w:szCs w:val="24"/>
          <w:lang w:val="lt-LT"/>
        </w:rPr>
        <w:t>S</w:t>
      </w:r>
      <w:r w:rsidRPr="00D77361">
        <w:rPr>
          <w:color w:val="auto"/>
          <w:sz w:val="24"/>
          <w:szCs w:val="24"/>
          <w:lang w:val="lt-LT"/>
        </w:rPr>
        <w:t>ąjungoje.</w:t>
      </w:r>
    </w:p>
    <w:p w14:paraId="2A0290B0" w14:textId="77777777"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bookmarkStart w:id="0" w:name="_Hlk191382648"/>
      <w:r w:rsidRPr="00D77361">
        <w:rPr>
          <w:color w:val="auto"/>
          <w:sz w:val="24"/>
          <w:szCs w:val="24"/>
          <w:lang w:val="lt-LT"/>
        </w:rPr>
        <w:t xml:space="preserve">Šaldymo-šildymo įranga </w:t>
      </w:r>
      <w:bookmarkEnd w:id="0"/>
      <w:r w:rsidRPr="00D77361">
        <w:rPr>
          <w:color w:val="auto"/>
          <w:sz w:val="24"/>
          <w:szCs w:val="24"/>
          <w:lang w:val="lt-LT"/>
        </w:rPr>
        <w:t>turi būti pažymėta CE ženklu.</w:t>
      </w:r>
    </w:p>
    <w:p w14:paraId="3F757EFD" w14:textId="77777777"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sidRPr="00D77361">
        <w:rPr>
          <w:color w:val="auto"/>
          <w:sz w:val="24"/>
          <w:szCs w:val="24"/>
          <w:lang w:val="lt-LT"/>
        </w:rPr>
        <w:t>Šaldymo-šildymo įranga turi turėti automatinio atitirpinimo funkciją.</w:t>
      </w:r>
    </w:p>
    <w:p w14:paraId="19957B97" w14:textId="77777777"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sidRPr="00D77361">
        <w:rPr>
          <w:color w:val="auto"/>
          <w:sz w:val="24"/>
          <w:szCs w:val="24"/>
          <w:lang w:val="lt-LT"/>
        </w:rPr>
        <w:t xml:space="preserve">Šaldymo-šildymo įrangos temperatūros palaikymo procesas – automatinis. </w:t>
      </w:r>
    </w:p>
    <w:p w14:paraId="16B314DE" w14:textId="7E06068B"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sidRPr="00D77361">
        <w:rPr>
          <w:color w:val="auto"/>
          <w:sz w:val="24"/>
          <w:szCs w:val="24"/>
          <w:lang w:val="lt-LT"/>
        </w:rPr>
        <w:t xml:space="preserve">Šaldymo-šildymo įrangos </w:t>
      </w:r>
      <w:r w:rsidR="00AF1899" w:rsidRPr="00D77361">
        <w:rPr>
          <w:color w:val="auto"/>
          <w:sz w:val="24"/>
          <w:szCs w:val="24"/>
          <w:lang w:val="lt-LT"/>
        </w:rPr>
        <w:t>vidaus sienų</w:t>
      </w:r>
      <w:r w:rsidR="00087166" w:rsidRPr="00D77361">
        <w:rPr>
          <w:color w:val="auto"/>
          <w:sz w:val="24"/>
          <w:szCs w:val="24"/>
          <w:lang w:val="lt-LT"/>
        </w:rPr>
        <w:t xml:space="preserve"> ir lubų</w:t>
      </w:r>
      <w:r w:rsidRPr="00D77361">
        <w:rPr>
          <w:color w:val="auto"/>
          <w:sz w:val="24"/>
          <w:szCs w:val="24"/>
          <w:lang w:val="lt-LT"/>
        </w:rPr>
        <w:t xml:space="preserve"> spalva – balta. </w:t>
      </w:r>
    </w:p>
    <w:p w14:paraId="6F344749" w14:textId="77777777" w:rsidR="00C31C94" w:rsidRPr="00D77361" w:rsidRDefault="00C31C94" w:rsidP="00D169B4">
      <w:pPr>
        <w:pStyle w:val="BodyText1"/>
        <w:numPr>
          <w:ilvl w:val="0"/>
          <w:numId w:val="19"/>
        </w:numPr>
        <w:autoSpaceDE/>
        <w:autoSpaceDN/>
        <w:adjustRightInd/>
        <w:spacing w:line="240" w:lineRule="auto"/>
        <w:ind w:left="714" w:hanging="357"/>
        <w:contextualSpacing/>
        <w:textAlignment w:val="auto"/>
        <w:rPr>
          <w:color w:val="auto"/>
          <w:sz w:val="24"/>
          <w:szCs w:val="24"/>
          <w:lang w:val="lt-LT"/>
        </w:rPr>
      </w:pPr>
      <w:r w:rsidRPr="00D77361">
        <w:rPr>
          <w:color w:val="auto"/>
          <w:sz w:val="24"/>
          <w:szCs w:val="24"/>
          <w:lang w:val="lt-LT"/>
        </w:rPr>
        <w:t xml:space="preserve">Šaldymo-šildymo įrangos grindys lygios, nešiurkščios dangos,  pilkos spalvos, lengvai valomos ir dezinfekuojamos.  </w:t>
      </w:r>
    </w:p>
    <w:p w14:paraId="439FB607" w14:textId="77777777" w:rsidR="00C31C94" w:rsidRPr="00F569B0" w:rsidRDefault="00C31C94" w:rsidP="00D169B4">
      <w:pPr>
        <w:pStyle w:val="BodyText1"/>
        <w:numPr>
          <w:ilvl w:val="0"/>
          <w:numId w:val="19"/>
        </w:numPr>
        <w:autoSpaceDE/>
        <w:autoSpaceDN/>
        <w:adjustRightInd/>
        <w:spacing w:line="240" w:lineRule="auto"/>
        <w:ind w:left="714" w:hanging="357"/>
        <w:contextualSpacing/>
        <w:textAlignment w:val="auto"/>
        <w:rPr>
          <w:sz w:val="24"/>
          <w:szCs w:val="24"/>
          <w:lang w:val="lt-LT"/>
        </w:rPr>
      </w:pPr>
      <w:r w:rsidRPr="00D77361">
        <w:rPr>
          <w:color w:val="auto"/>
          <w:sz w:val="24"/>
          <w:szCs w:val="24"/>
          <w:lang w:val="lt-LT"/>
        </w:rPr>
        <w:t xml:space="preserve">Šaldymo-šildymo įrangos garantija ne </w:t>
      </w:r>
      <w:r w:rsidRPr="00F569B0">
        <w:rPr>
          <w:sz w:val="24"/>
          <w:szCs w:val="24"/>
          <w:lang w:val="lt-LT"/>
        </w:rPr>
        <w:t xml:space="preserve">mažiau kaip 24 mėn. </w:t>
      </w:r>
    </w:p>
    <w:p w14:paraId="611703C8" w14:textId="77777777" w:rsidR="00C31C94" w:rsidRPr="00F569B0" w:rsidRDefault="00C31C94" w:rsidP="00C31C94">
      <w:pPr>
        <w:pStyle w:val="BodyText1"/>
        <w:autoSpaceDE/>
        <w:autoSpaceDN/>
        <w:adjustRightInd/>
        <w:spacing w:line="240" w:lineRule="auto"/>
        <w:contextualSpacing/>
        <w:textAlignment w:val="auto"/>
        <w:rPr>
          <w:sz w:val="24"/>
          <w:szCs w:val="24"/>
          <w:lang w:val="lt-LT"/>
        </w:rPr>
      </w:pPr>
    </w:p>
    <w:p w14:paraId="4AF8F64F" w14:textId="77777777" w:rsidR="00C31C94" w:rsidRPr="00F569B0" w:rsidRDefault="00C31C94" w:rsidP="00C31C94">
      <w:pPr>
        <w:pStyle w:val="BodyText1"/>
        <w:autoSpaceDE/>
        <w:autoSpaceDN/>
        <w:adjustRightInd/>
        <w:spacing w:line="240" w:lineRule="auto"/>
        <w:ind w:firstLine="709"/>
        <w:contextualSpacing/>
        <w:textAlignment w:val="auto"/>
        <w:rPr>
          <w:sz w:val="24"/>
          <w:szCs w:val="24"/>
          <w:u w:val="single"/>
          <w:lang w:val="lt-LT"/>
        </w:rPr>
      </w:pPr>
      <w:r w:rsidRPr="00F569B0">
        <w:rPr>
          <w:sz w:val="24"/>
          <w:szCs w:val="24"/>
          <w:u w:val="single"/>
          <w:lang w:val="lt-LT"/>
        </w:rPr>
        <w:t>Techniniai reikalavimai šaldymo-šildymo įrangos įrengimui</w:t>
      </w:r>
      <w:r w:rsidRPr="00F569B0">
        <w:rPr>
          <w:sz w:val="24"/>
          <w:szCs w:val="24"/>
          <w:lang w:val="lt-LT"/>
        </w:rPr>
        <w:t>:</w:t>
      </w:r>
    </w:p>
    <w:p w14:paraId="4C0E08B2" w14:textId="05729F77" w:rsidR="00C31C94" w:rsidRPr="00F569B0"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Pr>
          <w:sz w:val="24"/>
          <w:szCs w:val="24"/>
          <w:lang w:val="lt-LT"/>
        </w:rPr>
        <w:t xml:space="preserve">Turi būti įrengtas </w:t>
      </w:r>
      <w:r w:rsidRPr="009D3993">
        <w:rPr>
          <w:sz w:val="24"/>
          <w:szCs w:val="24"/>
          <w:lang w:val="lt-LT"/>
        </w:rPr>
        <w:t xml:space="preserve">šaldymo-šildymo įrangos </w:t>
      </w:r>
      <w:r>
        <w:rPr>
          <w:sz w:val="24"/>
          <w:szCs w:val="24"/>
          <w:lang w:val="lt-LT"/>
        </w:rPr>
        <w:t>v</w:t>
      </w:r>
      <w:r w:rsidRPr="009D3993">
        <w:rPr>
          <w:sz w:val="24"/>
          <w:szCs w:val="24"/>
          <w:lang w:val="lt-LT"/>
        </w:rPr>
        <w:t>aldymo</w:t>
      </w:r>
      <w:r w:rsidRPr="00F569B0">
        <w:rPr>
          <w:sz w:val="24"/>
          <w:szCs w:val="24"/>
          <w:lang w:val="lt-LT"/>
        </w:rPr>
        <w:t xml:space="preserve"> pultas </w:t>
      </w:r>
      <w:r w:rsidR="00105BA4" w:rsidRPr="00423178">
        <w:rPr>
          <w:lang w:val="lt-LT"/>
        </w:rPr>
        <w:t xml:space="preserve">– </w:t>
      </w:r>
      <w:r w:rsidR="00AF1899">
        <w:rPr>
          <w:sz w:val="24"/>
          <w:szCs w:val="24"/>
          <w:lang w:val="lt-LT"/>
        </w:rPr>
        <w:t xml:space="preserve">vairuotojo </w:t>
      </w:r>
      <w:r w:rsidRPr="00F569B0">
        <w:rPr>
          <w:sz w:val="24"/>
          <w:szCs w:val="24"/>
          <w:lang w:val="lt-LT"/>
        </w:rPr>
        <w:t xml:space="preserve">kabinoje. </w:t>
      </w:r>
    </w:p>
    <w:p w14:paraId="51705FE4" w14:textId="10E684EE" w:rsidR="00C31C94" w:rsidRPr="008332AD"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Pr>
          <w:sz w:val="24"/>
          <w:szCs w:val="24"/>
          <w:lang w:val="lt-LT"/>
        </w:rPr>
        <w:t xml:space="preserve">Turi būti įrengtas </w:t>
      </w:r>
      <w:r w:rsidRPr="009D3993">
        <w:rPr>
          <w:sz w:val="24"/>
          <w:szCs w:val="24"/>
          <w:lang w:val="lt-LT"/>
        </w:rPr>
        <w:t xml:space="preserve">šaldymo-šildymo įrangos </w:t>
      </w:r>
      <w:r>
        <w:rPr>
          <w:sz w:val="24"/>
          <w:szCs w:val="24"/>
          <w:lang w:val="lt-LT"/>
        </w:rPr>
        <w:t>rankinis į</w:t>
      </w:r>
      <w:r w:rsidRPr="00F569B0">
        <w:rPr>
          <w:sz w:val="24"/>
          <w:szCs w:val="24"/>
          <w:lang w:val="lt-LT"/>
        </w:rPr>
        <w:t>jungimas/</w:t>
      </w:r>
      <w:r w:rsidRPr="008332AD">
        <w:rPr>
          <w:sz w:val="24"/>
          <w:szCs w:val="24"/>
          <w:lang w:val="lt-LT"/>
        </w:rPr>
        <w:t>išjungimas</w:t>
      </w:r>
      <w:r w:rsidR="00376498" w:rsidRPr="008332AD">
        <w:rPr>
          <w:sz w:val="24"/>
          <w:szCs w:val="24"/>
          <w:lang w:val="lt-LT"/>
        </w:rPr>
        <w:t xml:space="preserve"> (vairuotojo kabinoje)</w:t>
      </w:r>
      <w:r w:rsidRPr="008332AD">
        <w:rPr>
          <w:sz w:val="24"/>
          <w:szCs w:val="24"/>
          <w:lang w:val="lt-LT"/>
        </w:rPr>
        <w:t xml:space="preserve">. </w:t>
      </w:r>
    </w:p>
    <w:p w14:paraId="5F1B95C1" w14:textId="6226F4A9" w:rsidR="00C31C94" w:rsidRPr="00F569B0"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F569B0">
        <w:rPr>
          <w:sz w:val="24"/>
          <w:szCs w:val="24"/>
          <w:lang w:val="lt-LT"/>
        </w:rPr>
        <w:t xml:space="preserve">Temperatūra </w:t>
      </w:r>
      <w:r w:rsidRPr="00B12FCC">
        <w:rPr>
          <w:sz w:val="24"/>
          <w:szCs w:val="24"/>
          <w:lang w:val="lt-LT"/>
        </w:rPr>
        <w:t>izoterme</w:t>
      </w:r>
      <w:r>
        <w:rPr>
          <w:sz w:val="24"/>
          <w:szCs w:val="24"/>
          <w:lang w:val="lt-LT"/>
        </w:rPr>
        <w:t xml:space="preserve"> (krovinių skyriuje)</w:t>
      </w:r>
      <w:r w:rsidRPr="00F569B0">
        <w:rPr>
          <w:sz w:val="24"/>
          <w:szCs w:val="24"/>
          <w:lang w:val="lt-LT"/>
        </w:rPr>
        <w:t xml:space="preserve"> turi būti </w:t>
      </w:r>
      <w:r>
        <w:rPr>
          <w:sz w:val="24"/>
          <w:szCs w:val="24"/>
          <w:lang w:val="lt-LT"/>
        </w:rPr>
        <w:t>nuolat</w:t>
      </w:r>
      <w:r w:rsidRPr="00F569B0">
        <w:rPr>
          <w:sz w:val="24"/>
          <w:szCs w:val="24"/>
          <w:lang w:val="lt-LT"/>
        </w:rPr>
        <w:t xml:space="preserve"> matoma valdymo skydelyje</w:t>
      </w:r>
      <w:r w:rsidR="00376498">
        <w:rPr>
          <w:sz w:val="24"/>
          <w:szCs w:val="24"/>
          <w:lang w:val="lt-LT"/>
        </w:rPr>
        <w:t xml:space="preserve"> (vairuotojo </w:t>
      </w:r>
      <w:r w:rsidR="00376498" w:rsidRPr="00F569B0">
        <w:rPr>
          <w:sz w:val="24"/>
          <w:szCs w:val="24"/>
          <w:lang w:val="lt-LT"/>
        </w:rPr>
        <w:t>kabinoje</w:t>
      </w:r>
      <w:r w:rsidR="00376498">
        <w:rPr>
          <w:sz w:val="24"/>
          <w:szCs w:val="24"/>
          <w:lang w:val="lt-LT"/>
        </w:rPr>
        <w:t>)</w:t>
      </w:r>
      <w:r w:rsidRPr="00F569B0">
        <w:rPr>
          <w:sz w:val="24"/>
          <w:szCs w:val="24"/>
          <w:lang w:val="lt-LT"/>
        </w:rPr>
        <w:t xml:space="preserve">; simboliai valdymo pulto displėjuje turi būti aiškūs ir lengvai suprantami. </w:t>
      </w:r>
    </w:p>
    <w:p w14:paraId="404CE47B" w14:textId="77777777" w:rsidR="00C31C94" w:rsidRPr="00F569B0" w:rsidRDefault="00C31C94" w:rsidP="00C31C94">
      <w:pPr>
        <w:pStyle w:val="ListParagraph"/>
        <w:numPr>
          <w:ilvl w:val="0"/>
          <w:numId w:val="21"/>
        </w:numPr>
        <w:tabs>
          <w:tab w:val="left" w:pos="993"/>
        </w:tabs>
        <w:jc w:val="both"/>
      </w:pPr>
      <w:r w:rsidRPr="00F569B0">
        <w:t xml:space="preserve">Įranga turi būti sukomplektuota su visais tinkamam jos veikimui reikalingais ir numatytą įrangos funkcionalumą užtikrinančiais priedais – medžiagomis, priedais, kabeliais ir pan. bei  pateikiama su visais įrangos techniniais dokumentais, instrukcijomis (pateikta dokumentacija turi būti lietuvių kalba). </w:t>
      </w:r>
    </w:p>
    <w:p w14:paraId="60E61494" w14:textId="77777777" w:rsidR="00C31C94" w:rsidRPr="00F569B0"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F569B0">
        <w:rPr>
          <w:sz w:val="24"/>
          <w:szCs w:val="24"/>
          <w:lang w:val="lt-LT"/>
        </w:rPr>
        <w:t xml:space="preserve">Turi būti įrengtas kėbulo apšvietimas: 1-as LED šviestuvas lubose. </w:t>
      </w:r>
    </w:p>
    <w:p w14:paraId="75B0600F" w14:textId="77777777" w:rsidR="00C31C94" w:rsidRPr="00F569B0"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F569B0">
        <w:rPr>
          <w:sz w:val="24"/>
          <w:szCs w:val="24"/>
          <w:lang w:val="lt-LT"/>
        </w:rPr>
        <w:t>Turi būti padarytas šaldymo agregato kondensatoriaus įgilinimas automobilio stoge.</w:t>
      </w:r>
    </w:p>
    <w:p w14:paraId="0A6207AE" w14:textId="77777777" w:rsidR="00C31C94"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F569B0">
        <w:rPr>
          <w:sz w:val="24"/>
          <w:szCs w:val="24"/>
          <w:lang w:val="lt-LT"/>
        </w:rPr>
        <w:t>Turi būti padarytas aptakas šaldymo agregato kondensatoriui ant automobilio stogo, automobilio kuro sąnaudų sumažinimui.</w:t>
      </w:r>
    </w:p>
    <w:p w14:paraId="667DD8BE" w14:textId="77777777" w:rsidR="000121E7" w:rsidRDefault="000121E7" w:rsidP="000121E7">
      <w:pPr>
        <w:pStyle w:val="BodyText1"/>
        <w:autoSpaceDE/>
        <w:autoSpaceDN/>
        <w:adjustRightInd/>
        <w:spacing w:line="240" w:lineRule="auto"/>
        <w:ind w:left="672" w:firstLine="0"/>
        <w:contextualSpacing/>
        <w:textAlignment w:val="auto"/>
        <w:rPr>
          <w:sz w:val="24"/>
          <w:szCs w:val="24"/>
          <w:lang w:val="lt-LT"/>
        </w:rPr>
      </w:pPr>
    </w:p>
    <w:p w14:paraId="39288485" w14:textId="77777777" w:rsidR="000121E7" w:rsidRDefault="000121E7" w:rsidP="000121E7">
      <w:pPr>
        <w:pStyle w:val="BodyText1"/>
        <w:autoSpaceDE/>
        <w:autoSpaceDN/>
        <w:adjustRightInd/>
        <w:spacing w:line="240" w:lineRule="auto"/>
        <w:ind w:left="672" w:firstLine="0"/>
        <w:contextualSpacing/>
        <w:textAlignment w:val="auto"/>
        <w:rPr>
          <w:sz w:val="24"/>
          <w:szCs w:val="24"/>
          <w:lang w:val="lt-LT"/>
        </w:rPr>
      </w:pPr>
    </w:p>
    <w:p w14:paraId="162947A9" w14:textId="77777777" w:rsidR="000121E7" w:rsidRDefault="000121E7" w:rsidP="000121E7">
      <w:pPr>
        <w:pStyle w:val="BodyText1"/>
        <w:autoSpaceDE/>
        <w:autoSpaceDN/>
        <w:adjustRightInd/>
        <w:spacing w:line="240" w:lineRule="auto"/>
        <w:ind w:left="672" w:firstLine="0"/>
        <w:contextualSpacing/>
        <w:textAlignment w:val="auto"/>
        <w:rPr>
          <w:sz w:val="24"/>
          <w:szCs w:val="24"/>
          <w:lang w:val="lt-LT"/>
        </w:rPr>
      </w:pPr>
    </w:p>
    <w:p w14:paraId="762EE440" w14:textId="77777777" w:rsidR="000121E7" w:rsidRDefault="000121E7" w:rsidP="000121E7">
      <w:pPr>
        <w:pStyle w:val="BodyText1"/>
        <w:autoSpaceDE/>
        <w:autoSpaceDN/>
        <w:adjustRightInd/>
        <w:spacing w:line="240" w:lineRule="auto"/>
        <w:ind w:left="672" w:firstLine="0"/>
        <w:contextualSpacing/>
        <w:textAlignment w:val="auto"/>
        <w:rPr>
          <w:sz w:val="24"/>
          <w:szCs w:val="24"/>
          <w:lang w:val="lt-LT"/>
        </w:rPr>
      </w:pPr>
    </w:p>
    <w:p w14:paraId="4EDFB58C" w14:textId="77777777" w:rsidR="000121E7" w:rsidRDefault="000121E7" w:rsidP="000121E7">
      <w:pPr>
        <w:pStyle w:val="BodyText1"/>
        <w:autoSpaceDE/>
        <w:autoSpaceDN/>
        <w:adjustRightInd/>
        <w:spacing w:line="240" w:lineRule="auto"/>
        <w:ind w:left="672" w:firstLine="0"/>
        <w:contextualSpacing/>
        <w:textAlignment w:val="auto"/>
        <w:rPr>
          <w:sz w:val="24"/>
          <w:szCs w:val="24"/>
          <w:lang w:val="lt-LT"/>
        </w:rPr>
      </w:pPr>
    </w:p>
    <w:p w14:paraId="1CF6484A" w14:textId="77777777" w:rsidR="000121E7" w:rsidRDefault="000121E7" w:rsidP="000121E7">
      <w:pPr>
        <w:pStyle w:val="BodyText1"/>
        <w:autoSpaceDE/>
        <w:autoSpaceDN/>
        <w:adjustRightInd/>
        <w:spacing w:line="240" w:lineRule="auto"/>
        <w:ind w:left="672" w:firstLine="0"/>
        <w:contextualSpacing/>
        <w:textAlignment w:val="auto"/>
        <w:rPr>
          <w:sz w:val="24"/>
          <w:szCs w:val="24"/>
          <w:lang w:val="lt-LT"/>
        </w:rPr>
      </w:pPr>
    </w:p>
    <w:p w14:paraId="6DCD44CC" w14:textId="77777777" w:rsidR="00C31C94" w:rsidRPr="00F569B0"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Pr>
          <w:sz w:val="24"/>
          <w:szCs w:val="24"/>
          <w:lang w:val="lt-LT"/>
        </w:rPr>
        <w:t xml:space="preserve">Turi būti įrengtos </w:t>
      </w:r>
      <w:r w:rsidRPr="00F569B0">
        <w:rPr>
          <w:sz w:val="24"/>
          <w:szCs w:val="24"/>
          <w:lang w:val="lt-LT"/>
        </w:rPr>
        <w:t>išbėgimo angos vandeniui (po valymo)</w:t>
      </w:r>
      <w:r>
        <w:rPr>
          <w:sz w:val="24"/>
          <w:szCs w:val="24"/>
          <w:lang w:val="lt-LT"/>
        </w:rPr>
        <w:t xml:space="preserve"> </w:t>
      </w:r>
      <w:r w:rsidRPr="00F569B0">
        <w:rPr>
          <w:sz w:val="24"/>
          <w:szCs w:val="24"/>
          <w:lang w:val="lt-LT"/>
        </w:rPr>
        <w:t>–</w:t>
      </w:r>
      <w:r>
        <w:rPr>
          <w:sz w:val="24"/>
          <w:szCs w:val="24"/>
          <w:lang w:val="lt-LT"/>
        </w:rPr>
        <w:t xml:space="preserve"> g</w:t>
      </w:r>
      <w:r w:rsidRPr="00F569B0">
        <w:rPr>
          <w:sz w:val="24"/>
          <w:szCs w:val="24"/>
          <w:lang w:val="lt-LT"/>
        </w:rPr>
        <w:t>rindyse</w:t>
      </w:r>
      <w:r>
        <w:rPr>
          <w:sz w:val="24"/>
          <w:szCs w:val="24"/>
          <w:lang w:val="lt-LT"/>
        </w:rPr>
        <w:t>,</w:t>
      </w:r>
      <w:r w:rsidRPr="00F569B0">
        <w:rPr>
          <w:sz w:val="24"/>
          <w:szCs w:val="24"/>
          <w:lang w:val="lt-LT"/>
        </w:rPr>
        <w:t xml:space="preserve"> prie priekinės sienos</w:t>
      </w:r>
      <w:r>
        <w:rPr>
          <w:sz w:val="24"/>
          <w:szCs w:val="24"/>
          <w:lang w:val="lt-LT"/>
        </w:rPr>
        <w:t>.</w:t>
      </w:r>
    </w:p>
    <w:p w14:paraId="76D534DA" w14:textId="77777777" w:rsidR="00C31C94"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F569B0">
        <w:rPr>
          <w:sz w:val="24"/>
          <w:szCs w:val="24"/>
          <w:lang w:val="lt-LT"/>
        </w:rPr>
        <w:t>Turi būti įrengtos rozetės krovinių skyriaus priekinėje ir galinėje dalyse (2 vnt.)</w:t>
      </w:r>
      <w:r>
        <w:rPr>
          <w:sz w:val="24"/>
          <w:szCs w:val="24"/>
          <w:lang w:val="lt-LT"/>
        </w:rPr>
        <w:t>,</w:t>
      </w:r>
      <w:r w:rsidRPr="00F569B0">
        <w:rPr>
          <w:sz w:val="24"/>
          <w:szCs w:val="24"/>
          <w:lang w:val="lt-LT"/>
        </w:rPr>
        <w:t xml:space="preserve"> papildomo šaldiklio prijungimui, 12V.</w:t>
      </w:r>
    </w:p>
    <w:p w14:paraId="6C597B04" w14:textId="77777777" w:rsidR="00C31C94" w:rsidRPr="004F6049"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4F6049">
        <w:rPr>
          <w:sz w:val="24"/>
          <w:szCs w:val="24"/>
          <w:lang w:val="lt-LT"/>
        </w:rPr>
        <w:t xml:space="preserve">Izotermas (krovinių skyriuje) turi būti atsparus, kurį galima plauti karštu vandeniu iki 85°C. </w:t>
      </w:r>
    </w:p>
    <w:p w14:paraId="3FD130FA" w14:textId="3101C0C2" w:rsidR="00C31C94"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F569B0">
        <w:rPr>
          <w:sz w:val="24"/>
          <w:szCs w:val="24"/>
          <w:lang w:val="lt-LT"/>
        </w:rPr>
        <w:t xml:space="preserve">Turi būti </w:t>
      </w:r>
      <w:r w:rsidRPr="008332AD">
        <w:rPr>
          <w:sz w:val="24"/>
          <w:szCs w:val="24"/>
          <w:lang w:val="lt-LT"/>
        </w:rPr>
        <w:t>krovinio tvirtinimo juostos (2 vnt.</w:t>
      </w:r>
      <w:r w:rsidR="0000422A">
        <w:rPr>
          <w:sz w:val="24"/>
          <w:szCs w:val="24"/>
          <w:lang w:val="lt-LT"/>
        </w:rPr>
        <w:t xml:space="preserve">, kurių </w:t>
      </w:r>
      <w:r w:rsidR="00376498" w:rsidRPr="008332AD">
        <w:rPr>
          <w:sz w:val="24"/>
          <w:szCs w:val="24"/>
          <w:lang w:val="lt-LT"/>
        </w:rPr>
        <w:t xml:space="preserve">ilgis </w:t>
      </w:r>
      <w:r w:rsidR="008332AD" w:rsidRPr="008332AD">
        <w:rPr>
          <w:sz w:val="24"/>
          <w:szCs w:val="24"/>
          <w:lang w:val="lt-LT"/>
        </w:rPr>
        <w:t>ne</w:t>
      </w:r>
      <w:r w:rsidR="0000422A">
        <w:rPr>
          <w:sz w:val="24"/>
          <w:szCs w:val="24"/>
          <w:lang w:val="lt-LT"/>
        </w:rPr>
        <w:t xml:space="preserve"> </w:t>
      </w:r>
      <w:r w:rsidR="008332AD" w:rsidRPr="008332AD">
        <w:rPr>
          <w:sz w:val="24"/>
          <w:szCs w:val="24"/>
          <w:lang w:val="lt-LT"/>
        </w:rPr>
        <w:t xml:space="preserve">mažiau kaip 3 </w:t>
      </w:r>
      <w:r w:rsidR="00376498" w:rsidRPr="008332AD">
        <w:rPr>
          <w:sz w:val="24"/>
          <w:szCs w:val="24"/>
          <w:lang w:val="lt-LT"/>
        </w:rPr>
        <w:t>m</w:t>
      </w:r>
      <w:r w:rsidRPr="008332AD">
        <w:rPr>
          <w:sz w:val="24"/>
          <w:szCs w:val="24"/>
          <w:lang w:val="lt-LT"/>
        </w:rPr>
        <w:t>).</w:t>
      </w:r>
    </w:p>
    <w:p w14:paraId="5750CFA5" w14:textId="77777777" w:rsidR="00C31C94" w:rsidRPr="00F569B0"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F569B0">
        <w:rPr>
          <w:sz w:val="24"/>
          <w:szCs w:val="24"/>
          <w:lang w:val="lt-LT"/>
        </w:rPr>
        <w:t>Automobilio galinės ir šoninės durys turi būti paliktos naudojimui. Vidinė automobilio dalis (krovinio dalis) turi turėti kietašonius paviršius, padengtus kieta vienalyte medžiaga, sertifikuota sąlyčiui su maistu, tiekėjas turi pateikti pažymą, kad naudojamos tinkamos medžiagos.</w:t>
      </w:r>
    </w:p>
    <w:p w14:paraId="523ACB33" w14:textId="77777777" w:rsidR="00C31C94" w:rsidRPr="00F569B0"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Pr>
          <w:sz w:val="24"/>
          <w:szCs w:val="24"/>
          <w:lang w:val="lt-LT"/>
        </w:rPr>
        <w:t>Š</w:t>
      </w:r>
      <w:r w:rsidRPr="009D3993">
        <w:rPr>
          <w:sz w:val="24"/>
          <w:szCs w:val="24"/>
          <w:lang w:val="lt-LT"/>
        </w:rPr>
        <w:t xml:space="preserve">aldymo-šildymo </w:t>
      </w:r>
      <w:r>
        <w:rPr>
          <w:sz w:val="24"/>
          <w:szCs w:val="24"/>
          <w:lang w:val="lt-LT"/>
        </w:rPr>
        <w:t>įranga</w:t>
      </w:r>
      <w:r w:rsidRPr="00F569B0">
        <w:rPr>
          <w:sz w:val="24"/>
          <w:szCs w:val="24"/>
          <w:lang w:val="lt-LT"/>
        </w:rPr>
        <w:t xml:space="preserve"> turi veikti nuo automobilio variklio ir turėti pajungimą nuo išorinio elektros tinklo. </w:t>
      </w:r>
    </w:p>
    <w:p w14:paraId="349250B3" w14:textId="6B4F5706" w:rsidR="00C31C94" w:rsidRPr="00F569B0" w:rsidRDefault="00C31C94" w:rsidP="00C31C94">
      <w:pPr>
        <w:pStyle w:val="ListParagraph"/>
        <w:numPr>
          <w:ilvl w:val="0"/>
          <w:numId w:val="21"/>
        </w:numPr>
        <w:autoSpaceDE w:val="0"/>
        <w:autoSpaceDN w:val="0"/>
        <w:adjustRightInd w:val="0"/>
        <w:jc w:val="both"/>
        <w:rPr>
          <w:rFonts w:eastAsia="Calibri"/>
          <w:lang w:eastAsia="en-US"/>
        </w:rPr>
      </w:pPr>
      <w:r w:rsidRPr="00F569B0">
        <w:rPr>
          <w:rFonts w:eastAsia="Calibri"/>
        </w:rPr>
        <w:t xml:space="preserve">Įrengiant termoizoliaciją </w:t>
      </w:r>
      <w:r>
        <w:rPr>
          <w:rFonts w:eastAsia="Calibri"/>
        </w:rPr>
        <w:t>negali būti p</w:t>
      </w:r>
      <w:r w:rsidRPr="00F569B0">
        <w:rPr>
          <w:rFonts w:eastAsia="Calibri"/>
        </w:rPr>
        <w:t>ažei</w:t>
      </w:r>
      <w:r>
        <w:rPr>
          <w:rFonts w:eastAsia="Calibri"/>
        </w:rPr>
        <w:t>sta</w:t>
      </w:r>
      <w:r w:rsidRPr="00F569B0">
        <w:rPr>
          <w:rFonts w:eastAsia="Calibri"/>
        </w:rPr>
        <w:t xml:space="preserve"> transporto priemonės techninės būklės konstrukcija, sistemų, agregatų ir mazgų veikima</w:t>
      </w:r>
      <w:r>
        <w:rPr>
          <w:rFonts w:eastAsia="Calibri"/>
        </w:rPr>
        <w:t xml:space="preserve">s. </w:t>
      </w:r>
      <w:r w:rsidR="008332AD">
        <w:rPr>
          <w:rFonts w:eastAsia="Calibri"/>
        </w:rPr>
        <w:t>T</w:t>
      </w:r>
      <w:r w:rsidR="008332AD" w:rsidRPr="00F569B0">
        <w:rPr>
          <w:rFonts w:eastAsia="Calibri"/>
        </w:rPr>
        <w:t xml:space="preserve">ransporto </w:t>
      </w:r>
      <w:r w:rsidR="008332AD" w:rsidRPr="008332AD">
        <w:rPr>
          <w:rFonts w:eastAsia="Calibri"/>
        </w:rPr>
        <w:t>priemonės e</w:t>
      </w:r>
      <w:r w:rsidRPr="008332AD">
        <w:rPr>
          <w:rFonts w:eastAsia="Calibri"/>
        </w:rPr>
        <w:t>fektyvumas</w:t>
      </w:r>
      <w:r w:rsidRPr="00F569B0">
        <w:rPr>
          <w:rFonts w:eastAsia="Calibri"/>
        </w:rPr>
        <w:t xml:space="preserve"> turi atitikti Techninės motorinių transporto priemonių ir jų priekabų reikalavimus. </w:t>
      </w:r>
    </w:p>
    <w:p w14:paraId="6C2EAF74" w14:textId="77777777" w:rsidR="00C31C94" w:rsidRPr="00B12FCC" w:rsidRDefault="00C31C94" w:rsidP="00C31C94">
      <w:pPr>
        <w:pStyle w:val="BodyText1"/>
        <w:numPr>
          <w:ilvl w:val="0"/>
          <w:numId w:val="21"/>
        </w:numPr>
        <w:autoSpaceDE/>
        <w:autoSpaceDN/>
        <w:adjustRightInd/>
        <w:spacing w:line="240" w:lineRule="auto"/>
        <w:contextualSpacing/>
        <w:textAlignment w:val="auto"/>
        <w:rPr>
          <w:sz w:val="24"/>
          <w:szCs w:val="24"/>
          <w:lang w:val="lt-LT"/>
        </w:rPr>
      </w:pPr>
      <w:r w:rsidRPr="00B12FCC">
        <w:rPr>
          <w:sz w:val="24"/>
          <w:szCs w:val="24"/>
          <w:lang w:val="lt-LT"/>
        </w:rPr>
        <w:t xml:space="preserve">Šaldymo-šildymo įrangos įrengimo garantija ne mažiau kaip 24 mėn. </w:t>
      </w:r>
    </w:p>
    <w:p w14:paraId="560DD978" w14:textId="77777777" w:rsidR="00C31C94" w:rsidRPr="00F569B0" w:rsidRDefault="00C31C94" w:rsidP="00C31C94">
      <w:pPr>
        <w:autoSpaceDE w:val="0"/>
        <w:autoSpaceDN w:val="0"/>
        <w:adjustRightInd w:val="0"/>
        <w:jc w:val="both"/>
        <w:rPr>
          <w:rFonts w:eastAsia="Calibri"/>
          <w:sz w:val="24"/>
          <w:szCs w:val="24"/>
          <w:highlight w:val="yellow"/>
        </w:rPr>
      </w:pPr>
    </w:p>
    <w:p w14:paraId="6C5CB2D3" w14:textId="77777777" w:rsidR="00C31C94" w:rsidRPr="00F569B0" w:rsidRDefault="00C31C94" w:rsidP="00C31C94">
      <w:pPr>
        <w:pStyle w:val="BodyText1"/>
        <w:autoSpaceDE/>
        <w:autoSpaceDN/>
        <w:adjustRightInd/>
        <w:spacing w:line="240" w:lineRule="auto"/>
        <w:contextualSpacing/>
        <w:textAlignment w:val="auto"/>
        <w:rPr>
          <w:sz w:val="24"/>
          <w:szCs w:val="24"/>
          <w:lang w:val="lt-LT"/>
        </w:rPr>
      </w:pPr>
    </w:p>
    <w:p w14:paraId="3B452783" w14:textId="77777777" w:rsidR="00C31C94" w:rsidRPr="00F569B0" w:rsidRDefault="00C31C94" w:rsidP="00C31C94">
      <w:pPr>
        <w:pStyle w:val="BodyText1"/>
        <w:autoSpaceDE/>
        <w:autoSpaceDN/>
        <w:adjustRightInd/>
        <w:spacing w:line="240" w:lineRule="auto"/>
        <w:ind w:firstLine="0"/>
        <w:contextualSpacing/>
        <w:textAlignment w:val="auto"/>
        <w:rPr>
          <w:sz w:val="24"/>
          <w:szCs w:val="24"/>
          <w:lang w:val="lt-LT"/>
        </w:rPr>
      </w:pPr>
    </w:p>
    <w:p w14:paraId="0B228920" w14:textId="77777777" w:rsidR="00FE5467" w:rsidRPr="00403548" w:rsidRDefault="00FE5467" w:rsidP="00C31C94">
      <w:pPr>
        <w:pStyle w:val="BodyText1"/>
        <w:autoSpaceDE/>
        <w:autoSpaceDN/>
        <w:adjustRightInd/>
        <w:spacing w:line="240" w:lineRule="auto"/>
        <w:ind w:firstLine="709"/>
        <w:contextualSpacing/>
        <w:textAlignment w:val="auto"/>
        <w:rPr>
          <w:sz w:val="24"/>
          <w:szCs w:val="24"/>
          <w:lang w:val="lt-LT"/>
        </w:rPr>
      </w:pPr>
    </w:p>
    <w:sectPr w:rsidR="00FE5467" w:rsidRPr="00403548" w:rsidSect="00BB3C9B">
      <w:headerReference w:type="default" r:id="rId8"/>
      <w:pgSz w:w="11907" w:h="16840" w:code="9"/>
      <w:pgMar w:top="851" w:right="567" w:bottom="426" w:left="1701" w:header="72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4A06" w14:textId="77777777" w:rsidR="0014219A" w:rsidRDefault="0014219A">
      <w:r>
        <w:separator/>
      </w:r>
    </w:p>
  </w:endnote>
  <w:endnote w:type="continuationSeparator" w:id="0">
    <w:p w14:paraId="1871187F" w14:textId="77777777" w:rsidR="0014219A" w:rsidRDefault="0014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4214" w14:textId="77777777" w:rsidR="0014219A" w:rsidRDefault="0014219A">
      <w:r>
        <w:separator/>
      </w:r>
    </w:p>
  </w:footnote>
  <w:footnote w:type="continuationSeparator" w:id="0">
    <w:p w14:paraId="31FAC8D2" w14:textId="77777777" w:rsidR="0014219A" w:rsidRDefault="0014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3BB" w14:textId="77777777" w:rsidR="00AF2EE6" w:rsidRPr="003D2587" w:rsidRDefault="0057585B" w:rsidP="003D2587">
    <w:pPr>
      <w:pStyle w:val="Header"/>
      <w:jc w:val="center"/>
      <w:rPr>
        <w:lang w:val="lt-LT"/>
      </w:rPr>
    </w:pPr>
    <w:r>
      <w:rPr>
        <w:lang w:val="lt-L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822CCD4"/>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95410B"/>
    <w:multiLevelType w:val="multilevel"/>
    <w:tmpl w:val="279CDCA6"/>
    <w:lvl w:ilvl="0">
      <w:start w:val="1"/>
      <w:numFmt w:val="decimal"/>
      <w:lvlText w:val="%1."/>
      <w:lvlJc w:val="left"/>
      <w:pPr>
        <w:ind w:left="360" w:hanging="360"/>
      </w:pPr>
      <w:rPr>
        <w:b/>
      </w:rPr>
    </w:lvl>
    <w:lvl w:ilvl="1">
      <w:start w:val="1"/>
      <w:numFmt w:val="decimal"/>
      <w:lvlText w:val="2.%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46D2A"/>
    <w:multiLevelType w:val="hybridMultilevel"/>
    <w:tmpl w:val="9C46B1F8"/>
    <w:lvl w:ilvl="0" w:tplc="5FF016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3F48F8"/>
    <w:multiLevelType w:val="multilevel"/>
    <w:tmpl w:val="080E59A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318321E"/>
    <w:multiLevelType w:val="hybridMultilevel"/>
    <w:tmpl w:val="B54CAE60"/>
    <w:lvl w:ilvl="0" w:tplc="3648F482">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168F11D5"/>
    <w:multiLevelType w:val="hybridMultilevel"/>
    <w:tmpl w:val="262A7766"/>
    <w:lvl w:ilvl="0" w:tplc="63229F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81F1EC9"/>
    <w:multiLevelType w:val="hybridMultilevel"/>
    <w:tmpl w:val="DB3ACE9E"/>
    <w:lvl w:ilvl="0" w:tplc="B442E3C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D75B94"/>
    <w:multiLevelType w:val="multilevel"/>
    <w:tmpl w:val="2AAA0F2C"/>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4905E23"/>
    <w:multiLevelType w:val="hybridMultilevel"/>
    <w:tmpl w:val="AD8083F6"/>
    <w:lvl w:ilvl="0" w:tplc="665400BC">
      <w:start w:val="1"/>
      <w:numFmt w:val="decimal"/>
      <w:lvlText w:val="%1."/>
      <w:lvlJc w:val="left"/>
      <w:pPr>
        <w:ind w:left="4879" w:hanging="417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691438A"/>
    <w:multiLevelType w:val="hybridMultilevel"/>
    <w:tmpl w:val="A462DF92"/>
    <w:lvl w:ilvl="0" w:tplc="65F28E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33A7ED5"/>
    <w:multiLevelType w:val="multilevel"/>
    <w:tmpl w:val="9AE612A8"/>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3B7A31"/>
    <w:multiLevelType w:val="hybridMultilevel"/>
    <w:tmpl w:val="DF60ED88"/>
    <w:lvl w:ilvl="0" w:tplc="65D290D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4D72D86"/>
    <w:multiLevelType w:val="hybridMultilevel"/>
    <w:tmpl w:val="B69042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FB717C"/>
    <w:multiLevelType w:val="hybridMultilevel"/>
    <w:tmpl w:val="37F2B094"/>
    <w:lvl w:ilvl="0" w:tplc="BFC44F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EEE492F"/>
    <w:multiLevelType w:val="multilevel"/>
    <w:tmpl w:val="CA5A77A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51C10D3D"/>
    <w:multiLevelType w:val="hybridMultilevel"/>
    <w:tmpl w:val="AF42035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709858B3"/>
    <w:multiLevelType w:val="hybridMultilevel"/>
    <w:tmpl w:val="B55E60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E01D5A"/>
    <w:multiLevelType w:val="hybridMultilevel"/>
    <w:tmpl w:val="E78A5BAC"/>
    <w:lvl w:ilvl="0" w:tplc="53426A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AEC7B28"/>
    <w:multiLevelType w:val="multilevel"/>
    <w:tmpl w:val="F422666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C5D49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71608F"/>
    <w:multiLevelType w:val="hybridMultilevel"/>
    <w:tmpl w:val="A144181C"/>
    <w:lvl w:ilvl="0" w:tplc="E506A8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37167381">
    <w:abstractNumId w:val="9"/>
  </w:num>
  <w:num w:numId="2" w16cid:durableId="1821145045">
    <w:abstractNumId w:val="13"/>
  </w:num>
  <w:num w:numId="3" w16cid:durableId="1758819559">
    <w:abstractNumId w:val="2"/>
  </w:num>
  <w:num w:numId="4" w16cid:durableId="549654548">
    <w:abstractNumId w:val="17"/>
  </w:num>
  <w:num w:numId="5" w16cid:durableId="164902119">
    <w:abstractNumId w:val="20"/>
  </w:num>
  <w:num w:numId="6" w16cid:durableId="1078819733">
    <w:abstractNumId w:val="3"/>
  </w:num>
  <w:num w:numId="7" w16cid:durableId="1371997993">
    <w:abstractNumId w:val="11"/>
  </w:num>
  <w:num w:numId="8" w16cid:durableId="1933006824">
    <w:abstractNumId w:val="16"/>
  </w:num>
  <w:num w:numId="9" w16cid:durableId="830414825">
    <w:abstractNumId w:val="6"/>
  </w:num>
  <w:num w:numId="10" w16cid:durableId="1998151321">
    <w:abstractNumId w:val="19"/>
  </w:num>
  <w:num w:numId="11" w16cid:durableId="1560480569">
    <w:abstractNumId w:val="14"/>
  </w:num>
  <w:num w:numId="12" w16cid:durableId="1277716040">
    <w:abstractNumId w:val="7"/>
  </w:num>
  <w:num w:numId="13" w16cid:durableId="611084648">
    <w:abstractNumId w:val="18"/>
  </w:num>
  <w:num w:numId="14" w16cid:durableId="127548786">
    <w:abstractNumId w:val="8"/>
  </w:num>
  <w:num w:numId="15" w16cid:durableId="190922160">
    <w:abstractNumId w:val="5"/>
  </w:num>
  <w:num w:numId="16" w16cid:durableId="1348293383">
    <w:abstractNumId w:val="0"/>
  </w:num>
  <w:num w:numId="17" w16cid:durableId="1282803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690373">
    <w:abstractNumId w:val="15"/>
  </w:num>
  <w:num w:numId="19" w16cid:durableId="1816528924">
    <w:abstractNumId w:val="12"/>
  </w:num>
  <w:num w:numId="20" w16cid:durableId="205943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8283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F1"/>
    <w:rsid w:val="00001DB5"/>
    <w:rsid w:val="0000422A"/>
    <w:rsid w:val="00004D4A"/>
    <w:rsid w:val="00011EA5"/>
    <w:rsid w:val="000121CA"/>
    <w:rsid w:val="000121E7"/>
    <w:rsid w:val="00014B88"/>
    <w:rsid w:val="000152E3"/>
    <w:rsid w:val="00020C7E"/>
    <w:rsid w:val="00021B70"/>
    <w:rsid w:val="00022118"/>
    <w:rsid w:val="00023120"/>
    <w:rsid w:val="0002335E"/>
    <w:rsid w:val="00030159"/>
    <w:rsid w:val="00030707"/>
    <w:rsid w:val="00033494"/>
    <w:rsid w:val="00036B99"/>
    <w:rsid w:val="000377BF"/>
    <w:rsid w:val="000451F5"/>
    <w:rsid w:val="00045EBD"/>
    <w:rsid w:val="00050362"/>
    <w:rsid w:val="00050D95"/>
    <w:rsid w:val="0005111A"/>
    <w:rsid w:val="00053593"/>
    <w:rsid w:val="000569A2"/>
    <w:rsid w:val="000616DF"/>
    <w:rsid w:val="00062D74"/>
    <w:rsid w:val="00066198"/>
    <w:rsid w:val="00067193"/>
    <w:rsid w:val="00071409"/>
    <w:rsid w:val="00072981"/>
    <w:rsid w:val="0007315B"/>
    <w:rsid w:val="00075F43"/>
    <w:rsid w:val="00080F81"/>
    <w:rsid w:val="00084C02"/>
    <w:rsid w:val="00087166"/>
    <w:rsid w:val="0009335D"/>
    <w:rsid w:val="000938EC"/>
    <w:rsid w:val="00095151"/>
    <w:rsid w:val="00095EAF"/>
    <w:rsid w:val="000A03A7"/>
    <w:rsid w:val="000A179C"/>
    <w:rsid w:val="000A1A35"/>
    <w:rsid w:val="000A3BFE"/>
    <w:rsid w:val="000A57B7"/>
    <w:rsid w:val="000A5AEB"/>
    <w:rsid w:val="000A5E5E"/>
    <w:rsid w:val="000B1A38"/>
    <w:rsid w:val="000B3358"/>
    <w:rsid w:val="000B60D6"/>
    <w:rsid w:val="000B7CA2"/>
    <w:rsid w:val="000C0771"/>
    <w:rsid w:val="000C2002"/>
    <w:rsid w:val="000C2301"/>
    <w:rsid w:val="000C5501"/>
    <w:rsid w:val="000C6528"/>
    <w:rsid w:val="000C7F6C"/>
    <w:rsid w:val="000D370B"/>
    <w:rsid w:val="000D570B"/>
    <w:rsid w:val="000D626D"/>
    <w:rsid w:val="000E0121"/>
    <w:rsid w:val="000E05C1"/>
    <w:rsid w:val="000E2069"/>
    <w:rsid w:val="000E271A"/>
    <w:rsid w:val="000E3C4C"/>
    <w:rsid w:val="000E4F8A"/>
    <w:rsid w:val="000E5245"/>
    <w:rsid w:val="000E5600"/>
    <w:rsid w:val="000E5B58"/>
    <w:rsid w:val="000F39D9"/>
    <w:rsid w:val="000F51C1"/>
    <w:rsid w:val="000F78D8"/>
    <w:rsid w:val="00100223"/>
    <w:rsid w:val="001010D7"/>
    <w:rsid w:val="001018F0"/>
    <w:rsid w:val="00101D54"/>
    <w:rsid w:val="00102041"/>
    <w:rsid w:val="00105A5F"/>
    <w:rsid w:val="00105BA4"/>
    <w:rsid w:val="001117E7"/>
    <w:rsid w:val="00111A98"/>
    <w:rsid w:val="001143D2"/>
    <w:rsid w:val="00114A5C"/>
    <w:rsid w:val="00114E32"/>
    <w:rsid w:val="00115E0D"/>
    <w:rsid w:val="00116590"/>
    <w:rsid w:val="0011661D"/>
    <w:rsid w:val="00116E4A"/>
    <w:rsid w:val="00121BE2"/>
    <w:rsid w:val="00125790"/>
    <w:rsid w:val="00125C59"/>
    <w:rsid w:val="00126B46"/>
    <w:rsid w:val="00130142"/>
    <w:rsid w:val="001339A4"/>
    <w:rsid w:val="00134E1E"/>
    <w:rsid w:val="0013548D"/>
    <w:rsid w:val="00136948"/>
    <w:rsid w:val="0014219A"/>
    <w:rsid w:val="00144975"/>
    <w:rsid w:val="0015024E"/>
    <w:rsid w:val="001510AE"/>
    <w:rsid w:val="001510C7"/>
    <w:rsid w:val="001512C8"/>
    <w:rsid w:val="00151DA6"/>
    <w:rsid w:val="001534A8"/>
    <w:rsid w:val="00156878"/>
    <w:rsid w:val="00157903"/>
    <w:rsid w:val="001615E3"/>
    <w:rsid w:val="00161614"/>
    <w:rsid w:val="0016362F"/>
    <w:rsid w:val="00164BAD"/>
    <w:rsid w:val="00167914"/>
    <w:rsid w:val="0017143B"/>
    <w:rsid w:val="0017236D"/>
    <w:rsid w:val="00172D10"/>
    <w:rsid w:val="001739E9"/>
    <w:rsid w:val="00173E7B"/>
    <w:rsid w:val="001764F7"/>
    <w:rsid w:val="00180B10"/>
    <w:rsid w:val="00182655"/>
    <w:rsid w:val="001833C9"/>
    <w:rsid w:val="001837DE"/>
    <w:rsid w:val="0018531E"/>
    <w:rsid w:val="00185EC6"/>
    <w:rsid w:val="00186740"/>
    <w:rsid w:val="00186B0B"/>
    <w:rsid w:val="00187C57"/>
    <w:rsid w:val="0019103B"/>
    <w:rsid w:val="00191ECF"/>
    <w:rsid w:val="00193354"/>
    <w:rsid w:val="0019358C"/>
    <w:rsid w:val="00195322"/>
    <w:rsid w:val="00195E98"/>
    <w:rsid w:val="00196D91"/>
    <w:rsid w:val="001A45A1"/>
    <w:rsid w:val="001A7EC2"/>
    <w:rsid w:val="001B1CBB"/>
    <w:rsid w:val="001B6327"/>
    <w:rsid w:val="001B6621"/>
    <w:rsid w:val="001C0286"/>
    <w:rsid w:val="001C44D4"/>
    <w:rsid w:val="001C4528"/>
    <w:rsid w:val="001C521B"/>
    <w:rsid w:val="001C555C"/>
    <w:rsid w:val="001C55F9"/>
    <w:rsid w:val="001C7C71"/>
    <w:rsid w:val="001D0A95"/>
    <w:rsid w:val="001D0C98"/>
    <w:rsid w:val="001D2EFD"/>
    <w:rsid w:val="001D49D1"/>
    <w:rsid w:val="001D63A9"/>
    <w:rsid w:val="001D7631"/>
    <w:rsid w:val="001E114F"/>
    <w:rsid w:val="001E4109"/>
    <w:rsid w:val="001E42DE"/>
    <w:rsid w:val="001E519A"/>
    <w:rsid w:val="001E51F9"/>
    <w:rsid w:val="001E6BA0"/>
    <w:rsid w:val="001F029F"/>
    <w:rsid w:val="001F072C"/>
    <w:rsid w:val="001F31FD"/>
    <w:rsid w:val="001F38B1"/>
    <w:rsid w:val="001F39E0"/>
    <w:rsid w:val="001F6A14"/>
    <w:rsid w:val="002000D9"/>
    <w:rsid w:val="002002CA"/>
    <w:rsid w:val="002021D8"/>
    <w:rsid w:val="002021E2"/>
    <w:rsid w:val="00203BE8"/>
    <w:rsid w:val="00203F3F"/>
    <w:rsid w:val="00206303"/>
    <w:rsid w:val="002106AE"/>
    <w:rsid w:val="00211457"/>
    <w:rsid w:val="00213A24"/>
    <w:rsid w:val="0021550E"/>
    <w:rsid w:val="00217821"/>
    <w:rsid w:val="00222997"/>
    <w:rsid w:val="00222BBB"/>
    <w:rsid w:val="00224531"/>
    <w:rsid w:val="002301AB"/>
    <w:rsid w:val="00231950"/>
    <w:rsid w:val="00231C23"/>
    <w:rsid w:val="00236CB1"/>
    <w:rsid w:val="00236D0E"/>
    <w:rsid w:val="002406A3"/>
    <w:rsid w:val="00240BD8"/>
    <w:rsid w:val="00240C1F"/>
    <w:rsid w:val="0024209E"/>
    <w:rsid w:val="00242577"/>
    <w:rsid w:val="00251C1B"/>
    <w:rsid w:val="00254286"/>
    <w:rsid w:val="00257F9B"/>
    <w:rsid w:val="002620A2"/>
    <w:rsid w:val="00266CA6"/>
    <w:rsid w:val="00270293"/>
    <w:rsid w:val="00271BA8"/>
    <w:rsid w:val="00274676"/>
    <w:rsid w:val="00274853"/>
    <w:rsid w:val="00280DFD"/>
    <w:rsid w:val="0028261D"/>
    <w:rsid w:val="002842CF"/>
    <w:rsid w:val="00284F20"/>
    <w:rsid w:val="00285AF4"/>
    <w:rsid w:val="00295850"/>
    <w:rsid w:val="00296F72"/>
    <w:rsid w:val="002A01CF"/>
    <w:rsid w:val="002A1536"/>
    <w:rsid w:val="002A3228"/>
    <w:rsid w:val="002A35C2"/>
    <w:rsid w:val="002A4B20"/>
    <w:rsid w:val="002A704A"/>
    <w:rsid w:val="002A7FC4"/>
    <w:rsid w:val="002B0BBF"/>
    <w:rsid w:val="002B205B"/>
    <w:rsid w:val="002B236F"/>
    <w:rsid w:val="002B32D2"/>
    <w:rsid w:val="002B4608"/>
    <w:rsid w:val="002C01BF"/>
    <w:rsid w:val="002C054C"/>
    <w:rsid w:val="002C173A"/>
    <w:rsid w:val="002D379A"/>
    <w:rsid w:val="002D4A21"/>
    <w:rsid w:val="002D5E00"/>
    <w:rsid w:val="002D6B70"/>
    <w:rsid w:val="002D77CA"/>
    <w:rsid w:val="002E3A4C"/>
    <w:rsid w:val="002E4B64"/>
    <w:rsid w:val="002F1028"/>
    <w:rsid w:val="002F21A9"/>
    <w:rsid w:val="002F2A11"/>
    <w:rsid w:val="002F3136"/>
    <w:rsid w:val="002F44C7"/>
    <w:rsid w:val="002F647C"/>
    <w:rsid w:val="002F679C"/>
    <w:rsid w:val="002F6E60"/>
    <w:rsid w:val="002F7338"/>
    <w:rsid w:val="00302851"/>
    <w:rsid w:val="00303FAB"/>
    <w:rsid w:val="00304CBC"/>
    <w:rsid w:val="00305396"/>
    <w:rsid w:val="00307B99"/>
    <w:rsid w:val="00312AB5"/>
    <w:rsid w:val="00313DB2"/>
    <w:rsid w:val="00313EF0"/>
    <w:rsid w:val="00315FDC"/>
    <w:rsid w:val="00320CB2"/>
    <w:rsid w:val="00320D09"/>
    <w:rsid w:val="00323195"/>
    <w:rsid w:val="003245F6"/>
    <w:rsid w:val="003259B4"/>
    <w:rsid w:val="00325AAB"/>
    <w:rsid w:val="00331918"/>
    <w:rsid w:val="00331A88"/>
    <w:rsid w:val="00332E99"/>
    <w:rsid w:val="0033366A"/>
    <w:rsid w:val="00335206"/>
    <w:rsid w:val="00335AF6"/>
    <w:rsid w:val="0033725F"/>
    <w:rsid w:val="00337A05"/>
    <w:rsid w:val="00341858"/>
    <w:rsid w:val="00346417"/>
    <w:rsid w:val="00353134"/>
    <w:rsid w:val="00355C56"/>
    <w:rsid w:val="003572D9"/>
    <w:rsid w:val="00357780"/>
    <w:rsid w:val="00361748"/>
    <w:rsid w:val="00363A98"/>
    <w:rsid w:val="00365517"/>
    <w:rsid w:val="003663F2"/>
    <w:rsid w:val="00367539"/>
    <w:rsid w:val="003707FB"/>
    <w:rsid w:val="00371E15"/>
    <w:rsid w:val="00372E94"/>
    <w:rsid w:val="003746AE"/>
    <w:rsid w:val="003758B0"/>
    <w:rsid w:val="00376498"/>
    <w:rsid w:val="00377F0A"/>
    <w:rsid w:val="0038165D"/>
    <w:rsid w:val="00381860"/>
    <w:rsid w:val="0038209F"/>
    <w:rsid w:val="0038478E"/>
    <w:rsid w:val="00385FC9"/>
    <w:rsid w:val="00387B1E"/>
    <w:rsid w:val="00391CD8"/>
    <w:rsid w:val="003921A9"/>
    <w:rsid w:val="003949A0"/>
    <w:rsid w:val="00396A2A"/>
    <w:rsid w:val="0039775A"/>
    <w:rsid w:val="00397ED3"/>
    <w:rsid w:val="003A03AC"/>
    <w:rsid w:val="003A06B7"/>
    <w:rsid w:val="003A0911"/>
    <w:rsid w:val="003A44A1"/>
    <w:rsid w:val="003A4CD1"/>
    <w:rsid w:val="003A5085"/>
    <w:rsid w:val="003A6CC6"/>
    <w:rsid w:val="003A77B8"/>
    <w:rsid w:val="003A786F"/>
    <w:rsid w:val="003B6C83"/>
    <w:rsid w:val="003C0A9B"/>
    <w:rsid w:val="003C353A"/>
    <w:rsid w:val="003C38AB"/>
    <w:rsid w:val="003C3E89"/>
    <w:rsid w:val="003C3FAE"/>
    <w:rsid w:val="003C480D"/>
    <w:rsid w:val="003D2587"/>
    <w:rsid w:val="003D2672"/>
    <w:rsid w:val="003D2C77"/>
    <w:rsid w:val="003D4EC1"/>
    <w:rsid w:val="003D4F44"/>
    <w:rsid w:val="003D66C9"/>
    <w:rsid w:val="003D7F21"/>
    <w:rsid w:val="003E10F0"/>
    <w:rsid w:val="003E12AD"/>
    <w:rsid w:val="003E13EE"/>
    <w:rsid w:val="003E66F4"/>
    <w:rsid w:val="003F04BC"/>
    <w:rsid w:val="003F0EA6"/>
    <w:rsid w:val="003F1C26"/>
    <w:rsid w:val="003F4362"/>
    <w:rsid w:val="003F4B7D"/>
    <w:rsid w:val="003F5E53"/>
    <w:rsid w:val="003F7FC4"/>
    <w:rsid w:val="0040273D"/>
    <w:rsid w:val="00403548"/>
    <w:rsid w:val="00404641"/>
    <w:rsid w:val="0040510D"/>
    <w:rsid w:val="004107FB"/>
    <w:rsid w:val="00410868"/>
    <w:rsid w:val="004108A8"/>
    <w:rsid w:val="00410970"/>
    <w:rsid w:val="0041126F"/>
    <w:rsid w:val="00413454"/>
    <w:rsid w:val="00415DCA"/>
    <w:rsid w:val="0041609F"/>
    <w:rsid w:val="00416FA8"/>
    <w:rsid w:val="00417FA0"/>
    <w:rsid w:val="00422687"/>
    <w:rsid w:val="004230FE"/>
    <w:rsid w:val="00423178"/>
    <w:rsid w:val="0042456C"/>
    <w:rsid w:val="004250DD"/>
    <w:rsid w:val="00433B88"/>
    <w:rsid w:val="00436D90"/>
    <w:rsid w:val="00437CC7"/>
    <w:rsid w:val="00440858"/>
    <w:rsid w:val="00444320"/>
    <w:rsid w:val="004444BC"/>
    <w:rsid w:val="00447B6E"/>
    <w:rsid w:val="00454556"/>
    <w:rsid w:val="004575BE"/>
    <w:rsid w:val="00457F1F"/>
    <w:rsid w:val="00460474"/>
    <w:rsid w:val="00461ADF"/>
    <w:rsid w:val="00464B08"/>
    <w:rsid w:val="00464EC2"/>
    <w:rsid w:val="0046562C"/>
    <w:rsid w:val="00467833"/>
    <w:rsid w:val="00467CD2"/>
    <w:rsid w:val="00467FBF"/>
    <w:rsid w:val="00471327"/>
    <w:rsid w:val="00473A76"/>
    <w:rsid w:val="00473CE0"/>
    <w:rsid w:val="004814D2"/>
    <w:rsid w:val="00483616"/>
    <w:rsid w:val="004844DB"/>
    <w:rsid w:val="00486015"/>
    <w:rsid w:val="004871AC"/>
    <w:rsid w:val="00490633"/>
    <w:rsid w:val="00491624"/>
    <w:rsid w:val="004927DB"/>
    <w:rsid w:val="00493A4B"/>
    <w:rsid w:val="0049576B"/>
    <w:rsid w:val="004959F7"/>
    <w:rsid w:val="00495FD5"/>
    <w:rsid w:val="004978A4"/>
    <w:rsid w:val="004A0225"/>
    <w:rsid w:val="004A04F7"/>
    <w:rsid w:val="004A11DA"/>
    <w:rsid w:val="004A47AC"/>
    <w:rsid w:val="004A4EDB"/>
    <w:rsid w:val="004A59BC"/>
    <w:rsid w:val="004A6629"/>
    <w:rsid w:val="004A6C04"/>
    <w:rsid w:val="004B10A3"/>
    <w:rsid w:val="004B3745"/>
    <w:rsid w:val="004B6113"/>
    <w:rsid w:val="004B6BCC"/>
    <w:rsid w:val="004B74D5"/>
    <w:rsid w:val="004C0C32"/>
    <w:rsid w:val="004C4501"/>
    <w:rsid w:val="004C54F0"/>
    <w:rsid w:val="004C6237"/>
    <w:rsid w:val="004D3381"/>
    <w:rsid w:val="004D4DA8"/>
    <w:rsid w:val="004E28DD"/>
    <w:rsid w:val="004E58B8"/>
    <w:rsid w:val="004E7368"/>
    <w:rsid w:val="004F244A"/>
    <w:rsid w:val="004F408C"/>
    <w:rsid w:val="004F4A70"/>
    <w:rsid w:val="004F5D1F"/>
    <w:rsid w:val="004F6810"/>
    <w:rsid w:val="004F6F89"/>
    <w:rsid w:val="00500572"/>
    <w:rsid w:val="00505125"/>
    <w:rsid w:val="00505130"/>
    <w:rsid w:val="005051F7"/>
    <w:rsid w:val="0050627A"/>
    <w:rsid w:val="00512B92"/>
    <w:rsid w:val="00515AA8"/>
    <w:rsid w:val="005204B6"/>
    <w:rsid w:val="00522E1A"/>
    <w:rsid w:val="00523DF1"/>
    <w:rsid w:val="00524B3D"/>
    <w:rsid w:val="00525ADB"/>
    <w:rsid w:val="005270BB"/>
    <w:rsid w:val="00527EA3"/>
    <w:rsid w:val="005314CF"/>
    <w:rsid w:val="0053486C"/>
    <w:rsid w:val="00537DF6"/>
    <w:rsid w:val="00542DC9"/>
    <w:rsid w:val="0054652F"/>
    <w:rsid w:val="005477F7"/>
    <w:rsid w:val="00547BE8"/>
    <w:rsid w:val="00550F00"/>
    <w:rsid w:val="00551DDB"/>
    <w:rsid w:val="00555F39"/>
    <w:rsid w:val="0055707F"/>
    <w:rsid w:val="00562FCF"/>
    <w:rsid w:val="0056314D"/>
    <w:rsid w:val="005667B0"/>
    <w:rsid w:val="00574D63"/>
    <w:rsid w:val="0057585B"/>
    <w:rsid w:val="00575DA3"/>
    <w:rsid w:val="00580B16"/>
    <w:rsid w:val="005812D0"/>
    <w:rsid w:val="00583798"/>
    <w:rsid w:val="00583B44"/>
    <w:rsid w:val="00585BE5"/>
    <w:rsid w:val="0059368C"/>
    <w:rsid w:val="00595623"/>
    <w:rsid w:val="005A2EC2"/>
    <w:rsid w:val="005A4AA1"/>
    <w:rsid w:val="005A57B6"/>
    <w:rsid w:val="005B127F"/>
    <w:rsid w:val="005B176F"/>
    <w:rsid w:val="005B64CE"/>
    <w:rsid w:val="005B7CA3"/>
    <w:rsid w:val="005C0C59"/>
    <w:rsid w:val="005C462B"/>
    <w:rsid w:val="005C4955"/>
    <w:rsid w:val="005D17F3"/>
    <w:rsid w:val="005D1B7D"/>
    <w:rsid w:val="005D1FC1"/>
    <w:rsid w:val="005D291B"/>
    <w:rsid w:val="005D7E0E"/>
    <w:rsid w:val="005E159D"/>
    <w:rsid w:val="005E270F"/>
    <w:rsid w:val="005E5EC0"/>
    <w:rsid w:val="005E6151"/>
    <w:rsid w:val="005F0E42"/>
    <w:rsid w:val="005F2DC4"/>
    <w:rsid w:val="005F4FC1"/>
    <w:rsid w:val="005F608D"/>
    <w:rsid w:val="00600871"/>
    <w:rsid w:val="006024EA"/>
    <w:rsid w:val="006037BE"/>
    <w:rsid w:val="006053D8"/>
    <w:rsid w:val="0061031A"/>
    <w:rsid w:val="006119B9"/>
    <w:rsid w:val="00612635"/>
    <w:rsid w:val="00614072"/>
    <w:rsid w:val="00620981"/>
    <w:rsid w:val="006220BD"/>
    <w:rsid w:val="006221C1"/>
    <w:rsid w:val="00622D97"/>
    <w:rsid w:val="00624617"/>
    <w:rsid w:val="00627428"/>
    <w:rsid w:val="00633C4C"/>
    <w:rsid w:val="0063513C"/>
    <w:rsid w:val="00635651"/>
    <w:rsid w:val="00641E87"/>
    <w:rsid w:val="0064237E"/>
    <w:rsid w:val="00645BA8"/>
    <w:rsid w:val="00645F4D"/>
    <w:rsid w:val="00652AF6"/>
    <w:rsid w:val="00652D06"/>
    <w:rsid w:val="006542BB"/>
    <w:rsid w:val="00657127"/>
    <w:rsid w:val="00657C0D"/>
    <w:rsid w:val="00660EDD"/>
    <w:rsid w:val="006634E7"/>
    <w:rsid w:val="006636E8"/>
    <w:rsid w:val="00665A80"/>
    <w:rsid w:val="00665F18"/>
    <w:rsid w:val="006677C7"/>
    <w:rsid w:val="0067060C"/>
    <w:rsid w:val="006723F2"/>
    <w:rsid w:val="00672C2E"/>
    <w:rsid w:val="00672D2C"/>
    <w:rsid w:val="00683998"/>
    <w:rsid w:val="00683E68"/>
    <w:rsid w:val="00683F27"/>
    <w:rsid w:val="00684667"/>
    <w:rsid w:val="00684E2C"/>
    <w:rsid w:val="006876AB"/>
    <w:rsid w:val="00690030"/>
    <w:rsid w:val="00692BC4"/>
    <w:rsid w:val="00692E23"/>
    <w:rsid w:val="006930ED"/>
    <w:rsid w:val="006932C5"/>
    <w:rsid w:val="00693381"/>
    <w:rsid w:val="00693402"/>
    <w:rsid w:val="006A0659"/>
    <w:rsid w:val="006A0B05"/>
    <w:rsid w:val="006A153B"/>
    <w:rsid w:val="006A190C"/>
    <w:rsid w:val="006A7FB8"/>
    <w:rsid w:val="006B23E4"/>
    <w:rsid w:val="006B3539"/>
    <w:rsid w:val="006B592C"/>
    <w:rsid w:val="006B7F6B"/>
    <w:rsid w:val="006C3C60"/>
    <w:rsid w:val="006C4B05"/>
    <w:rsid w:val="006C530C"/>
    <w:rsid w:val="006C5483"/>
    <w:rsid w:val="006C6C0C"/>
    <w:rsid w:val="006D07E9"/>
    <w:rsid w:val="006D28FC"/>
    <w:rsid w:val="006D2DFF"/>
    <w:rsid w:val="006E1253"/>
    <w:rsid w:val="006E263E"/>
    <w:rsid w:val="006E54E2"/>
    <w:rsid w:val="006E6EC2"/>
    <w:rsid w:val="006E7998"/>
    <w:rsid w:val="006F2076"/>
    <w:rsid w:val="006F3C15"/>
    <w:rsid w:val="006F4B2F"/>
    <w:rsid w:val="006F794A"/>
    <w:rsid w:val="007034D8"/>
    <w:rsid w:val="00704F82"/>
    <w:rsid w:val="00706454"/>
    <w:rsid w:val="00710009"/>
    <w:rsid w:val="00716E97"/>
    <w:rsid w:val="0071766B"/>
    <w:rsid w:val="00721038"/>
    <w:rsid w:val="00725AC9"/>
    <w:rsid w:val="00730624"/>
    <w:rsid w:val="00730D12"/>
    <w:rsid w:val="00731D1C"/>
    <w:rsid w:val="00732E55"/>
    <w:rsid w:val="0073456D"/>
    <w:rsid w:val="00735DC6"/>
    <w:rsid w:val="00737205"/>
    <w:rsid w:val="00741EDF"/>
    <w:rsid w:val="007461C6"/>
    <w:rsid w:val="007462DC"/>
    <w:rsid w:val="007538EB"/>
    <w:rsid w:val="0075423D"/>
    <w:rsid w:val="0075470F"/>
    <w:rsid w:val="007560D5"/>
    <w:rsid w:val="00756688"/>
    <w:rsid w:val="00757D4F"/>
    <w:rsid w:val="00757F39"/>
    <w:rsid w:val="0076233F"/>
    <w:rsid w:val="00763B55"/>
    <w:rsid w:val="0076402C"/>
    <w:rsid w:val="0076494A"/>
    <w:rsid w:val="00765BBA"/>
    <w:rsid w:val="0076770B"/>
    <w:rsid w:val="00772162"/>
    <w:rsid w:val="00772F31"/>
    <w:rsid w:val="0077484D"/>
    <w:rsid w:val="007748EF"/>
    <w:rsid w:val="00775FFC"/>
    <w:rsid w:val="00776008"/>
    <w:rsid w:val="00781014"/>
    <w:rsid w:val="0078172A"/>
    <w:rsid w:val="00783E7A"/>
    <w:rsid w:val="00785D54"/>
    <w:rsid w:val="0079039D"/>
    <w:rsid w:val="00790B4A"/>
    <w:rsid w:val="00792461"/>
    <w:rsid w:val="00793740"/>
    <w:rsid w:val="007A0D35"/>
    <w:rsid w:val="007A1B3B"/>
    <w:rsid w:val="007A29C0"/>
    <w:rsid w:val="007A4257"/>
    <w:rsid w:val="007A4F6E"/>
    <w:rsid w:val="007A5E33"/>
    <w:rsid w:val="007A7384"/>
    <w:rsid w:val="007B1569"/>
    <w:rsid w:val="007B3F11"/>
    <w:rsid w:val="007B4021"/>
    <w:rsid w:val="007B7CE9"/>
    <w:rsid w:val="007B7FC9"/>
    <w:rsid w:val="007C1169"/>
    <w:rsid w:val="007C32CC"/>
    <w:rsid w:val="007C49A5"/>
    <w:rsid w:val="007C6A23"/>
    <w:rsid w:val="007C6F53"/>
    <w:rsid w:val="007C707A"/>
    <w:rsid w:val="007D028E"/>
    <w:rsid w:val="007D12B9"/>
    <w:rsid w:val="007D5D55"/>
    <w:rsid w:val="007D66F7"/>
    <w:rsid w:val="007D7E2B"/>
    <w:rsid w:val="007E1810"/>
    <w:rsid w:val="007E22CA"/>
    <w:rsid w:val="007E52EE"/>
    <w:rsid w:val="007E7A54"/>
    <w:rsid w:val="007E7E48"/>
    <w:rsid w:val="007F1AA3"/>
    <w:rsid w:val="007F57AB"/>
    <w:rsid w:val="007F6F72"/>
    <w:rsid w:val="007F763A"/>
    <w:rsid w:val="008008ED"/>
    <w:rsid w:val="00801E58"/>
    <w:rsid w:val="00807908"/>
    <w:rsid w:val="00814346"/>
    <w:rsid w:val="00816E40"/>
    <w:rsid w:val="00820276"/>
    <w:rsid w:val="008210C6"/>
    <w:rsid w:val="00821669"/>
    <w:rsid w:val="00823785"/>
    <w:rsid w:val="00823C48"/>
    <w:rsid w:val="0082407F"/>
    <w:rsid w:val="00825AC5"/>
    <w:rsid w:val="00826896"/>
    <w:rsid w:val="00827289"/>
    <w:rsid w:val="008307A8"/>
    <w:rsid w:val="008332AD"/>
    <w:rsid w:val="008339A1"/>
    <w:rsid w:val="00833C83"/>
    <w:rsid w:val="00835EBF"/>
    <w:rsid w:val="00836310"/>
    <w:rsid w:val="00842B90"/>
    <w:rsid w:val="008438FD"/>
    <w:rsid w:val="008444A4"/>
    <w:rsid w:val="008453AC"/>
    <w:rsid w:val="0084620F"/>
    <w:rsid w:val="00850F54"/>
    <w:rsid w:val="0085468A"/>
    <w:rsid w:val="00860DBC"/>
    <w:rsid w:val="008640F8"/>
    <w:rsid w:val="008645EF"/>
    <w:rsid w:val="00871B73"/>
    <w:rsid w:val="008729C9"/>
    <w:rsid w:val="00872BFA"/>
    <w:rsid w:val="008744BD"/>
    <w:rsid w:val="00876076"/>
    <w:rsid w:val="00876AEC"/>
    <w:rsid w:val="00881EA6"/>
    <w:rsid w:val="0088225F"/>
    <w:rsid w:val="00890984"/>
    <w:rsid w:val="0089668B"/>
    <w:rsid w:val="00897AC8"/>
    <w:rsid w:val="008A0C4B"/>
    <w:rsid w:val="008A2E83"/>
    <w:rsid w:val="008A5D19"/>
    <w:rsid w:val="008B1F20"/>
    <w:rsid w:val="008B3904"/>
    <w:rsid w:val="008B435F"/>
    <w:rsid w:val="008B4E8F"/>
    <w:rsid w:val="008C0CE3"/>
    <w:rsid w:val="008C1E96"/>
    <w:rsid w:val="008C4EF5"/>
    <w:rsid w:val="008D04AC"/>
    <w:rsid w:val="008D11EE"/>
    <w:rsid w:val="008D14C2"/>
    <w:rsid w:val="008D197C"/>
    <w:rsid w:val="008D5435"/>
    <w:rsid w:val="008D58B9"/>
    <w:rsid w:val="008D62F6"/>
    <w:rsid w:val="008E1C7C"/>
    <w:rsid w:val="008F47FF"/>
    <w:rsid w:val="008F583E"/>
    <w:rsid w:val="008F5B80"/>
    <w:rsid w:val="008F5FA3"/>
    <w:rsid w:val="008F78C6"/>
    <w:rsid w:val="00900C89"/>
    <w:rsid w:val="009031C2"/>
    <w:rsid w:val="00903858"/>
    <w:rsid w:val="009067F1"/>
    <w:rsid w:val="0090772F"/>
    <w:rsid w:val="0091119F"/>
    <w:rsid w:val="00912C61"/>
    <w:rsid w:val="00913F2B"/>
    <w:rsid w:val="00914F05"/>
    <w:rsid w:val="009160E7"/>
    <w:rsid w:val="00916A00"/>
    <w:rsid w:val="00916E86"/>
    <w:rsid w:val="00921399"/>
    <w:rsid w:val="00921709"/>
    <w:rsid w:val="009223C8"/>
    <w:rsid w:val="00922E22"/>
    <w:rsid w:val="00925710"/>
    <w:rsid w:val="009257F6"/>
    <w:rsid w:val="00925EDE"/>
    <w:rsid w:val="009267F2"/>
    <w:rsid w:val="009278EB"/>
    <w:rsid w:val="0092794F"/>
    <w:rsid w:val="00927AE9"/>
    <w:rsid w:val="00927EB0"/>
    <w:rsid w:val="00932619"/>
    <w:rsid w:val="00943419"/>
    <w:rsid w:val="0095060B"/>
    <w:rsid w:val="00950A10"/>
    <w:rsid w:val="00950A96"/>
    <w:rsid w:val="0095197D"/>
    <w:rsid w:val="0095238E"/>
    <w:rsid w:val="00953023"/>
    <w:rsid w:val="009532A7"/>
    <w:rsid w:val="009535CE"/>
    <w:rsid w:val="00954E48"/>
    <w:rsid w:val="00960AF5"/>
    <w:rsid w:val="00962AB0"/>
    <w:rsid w:val="009639DD"/>
    <w:rsid w:val="00963B61"/>
    <w:rsid w:val="00964920"/>
    <w:rsid w:val="009666C2"/>
    <w:rsid w:val="00966A38"/>
    <w:rsid w:val="00971F92"/>
    <w:rsid w:val="009727D9"/>
    <w:rsid w:val="00975ABC"/>
    <w:rsid w:val="00977A9E"/>
    <w:rsid w:val="009834C1"/>
    <w:rsid w:val="0098578C"/>
    <w:rsid w:val="00987DB7"/>
    <w:rsid w:val="00990956"/>
    <w:rsid w:val="00990A93"/>
    <w:rsid w:val="0099208E"/>
    <w:rsid w:val="009929B1"/>
    <w:rsid w:val="0099679D"/>
    <w:rsid w:val="00996FEF"/>
    <w:rsid w:val="009A31D1"/>
    <w:rsid w:val="009A5B0B"/>
    <w:rsid w:val="009A5FBF"/>
    <w:rsid w:val="009B053E"/>
    <w:rsid w:val="009B29B4"/>
    <w:rsid w:val="009B29F5"/>
    <w:rsid w:val="009B2B4A"/>
    <w:rsid w:val="009B2D3A"/>
    <w:rsid w:val="009B43A6"/>
    <w:rsid w:val="009B710F"/>
    <w:rsid w:val="009C0CC3"/>
    <w:rsid w:val="009C0F29"/>
    <w:rsid w:val="009C32A0"/>
    <w:rsid w:val="009C434E"/>
    <w:rsid w:val="009C51ED"/>
    <w:rsid w:val="009D12AC"/>
    <w:rsid w:val="009D15C3"/>
    <w:rsid w:val="009D2802"/>
    <w:rsid w:val="009D29D0"/>
    <w:rsid w:val="009E17BE"/>
    <w:rsid w:val="009E5F7B"/>
    <w:rsid w:val="009F0909"/>
    <w:rsid w:val="009F1C94"/>
    <w:rsid w:val="009F235A"/>
    <w:rsid w:val="009F24FD"/>
    <w:rsid w:val="009F3C5C"/>
    <w:rsid w:val="009F7298"/>
    <w:rsid w:val="009F72D2"/>
    <w:rsid w:val="00A011ED"/>
    <w:rsid w:val="00A0222B"/>
    <w:rsid w:val="00A02EB9"/>
    <w:rsid w:val="00A03581"/>
    <w:rsid w:val="00A04388"/>
    <w:rsid w:val="00A0480B"/>
    <w:rsid w:val="00A0566D"/>
    <w:rsid w:val="00A0586E"/>
    <w:rsid w:val="00A071D7"/>
    <w:rsid w:val="00A11AAB"/>
    <w:rsid w:val="00A13CEE"/>
    <w:rsid w:val="00A169A2"/>
    <w:rsid w:val="00A25EAC"/>
    <w:rsid w:val="00A25F73"/>
    <w:rsid w:val="00A26885"/>
    <w:rsid w:val="00A271F1"/>
    <w:rsid w:val="00A27D04"/>
    <w:rsid w:val="00A31810"/>
    <w:rsid w:val="00A31A31"/>
    <w:rsid w:val="00A321E1"/>
    <w:rsid w:val="00A32298"/>
    <w:rsid w:val="00A32355"/>
    <w:rsid w:val="00A4000B"/>
    <w:rsid w:val="00A40D4E"/>
    <w:rsid w:val="00A40E3B"/>
    <w:rsid w:val="00A4258A"/>
    <w:rsid w:val="00A42B52"/>
    <w:rsid w:val="00A42E64"/>
    <w:rsid w:val="00A44069"/>
    <w:rsid w:val="00A44440"/>
    <w:rsid w:val="00A44B11"/>
    <w:rsid w:val="00A4761E"/>
    <w:rsid w:val="00A52E82"/>
    <w:rsid w:val="00A568B5"/>
    <w:rsid w:val="00A67158"/>
    <w:rsid w:val="00A71549"/>
    <w:rsid w:val="00A73BE1"/>
    <w:rsid w:val="00A7462D"/>
    <w:rsid w:val="00A753B8"/>
    <w:rsid w:val="00A77981"/>
    <w:rsid w:val="00A83B2F"/>
    <w:rsid w:val="00A84047"/>
    <w:rsid w:val="00A85E91"/>
    <w:rsid w:val="00A91E2E"/>
    <w:rsid w:val="00A931C4"/>
    <w:rsid w:val="00A93DEA"/>
    <w:rsid w:val="00A94C22"/>
    <w:rsid w:val="00A94DC3"/>
    <w:rsid w:val="00A956E6"/>
    <w:rsid w:val="00AA05C2"/>
    <w:rsid w:val="00AA2C75"/>
    <w:rsid w:val="00AA3397"/>
    <w:rsid w:val="00AA7F0D"/>
    <w:rsid w:val="00AB25AC"/>
    <w:rsid w:val="00AB5AE7"/>
    <w:rsid w:val="00AB5BE8"/>
    <w:rsid w:val="00AB7003"/>
    <w:rsid w:val="00AB7B8E"/>
    <w:rsid w:val="00AC262B"/>
    <w:rsid w:val="00AD40B5"/>
    <w:rsid w:val="00AD66ED"/>
    <w:rsid w:val="00AD7138"/>
    <w:rsid w:val="00AD7900"/>
    <w:rsid w:val="00AE660B"/>
    <w:rsid w:val="00AF0DED"/>
    <w:rsid w:val="00AF1899"/>
    <w:rsid w:val="00AF242D"/>
    <w:rsid w:val="00AF2A0C"/>
    <w:rsid w:val="00AF2EE6"/>
    <w:rsid w:val="00AF4CAB"/>
    <w:rsid w:val="00AF5F81"/>
    <w:rsid w:val="00AF6444"/>
    <w:rsid w:val="00AF6B1A"/>
    <w:rsid w:val="00AF78A0"/>
    <w:rsid w:val="00B02A26"/>
    <w:rsid w:val="00B03402"/>
    <w:rsid w:val="00B0445D"/>
    <w:rsid w:val="00B04E1D"/>
    <w:rsid w:val="00B055F7"/>
    <w:rsid w:val="00B0721D"/>
    <w:rsid w:val="00B072CD"/>
    <w:rsid w:val="00B0775C"/>
    <w:rsid w:val="00B121EC"/>
    <w:rsid w:val="00B123E7"/>
    <w:rsid w:val="00B131EC"/>
    <w:rsid w:val="00B1410C"/>
    <w:rsid w:val="00B14DF8"/>
    <w:rsid w:val="00B15783"/>
    <w:rsid w:val="00B17852"/>
    <w:rsid w:val="00B229F0"/>
    <w:rsid w:val="00B23B8C"/>
    <w:rsid w:val="00B245D5"/>
    <w:rsid w:val="00B3085F"/>
    <w:rsid w:val="00B36CDA"/>
    <w:rsid w:val="00B3778B"/>
    <w:rsid w:val="00B37858"/>
    <w:rsid w:val="00B40299"/>
    <w:rsid w:val="00B415BF"/>
    <w:rsid w:val="00B41EA4"/>
    <w:rsid w:val="00B43D89"/>
    <w:rsid w:val="00B453CF"/>
    <w:rsid w:val="00B46DB8"/>
    <w:rsid w:val="00B47107"/>
    <w:rsid w:val="00B475BC"/>
    <w:rsid w:val="00B52CFF"/>
    <w:rsid w:val="00B63967"/>
    <w:rsid w:val="00B661C8"/>
    <w:rsid w:val="00B711AD"/>
    <w:rsid w:val="00B71300"/>
    <w:rsid w:val="00B73341"/>
    <w:rsid w:val="00B75950"/>
    <w:rsid w:val="00B85D41"/>
    <w:rsid w:val="00B879EC"/>
    <w:rsid w:val="00B90640"/>
    <w:rsid w:val="00B92C38"/>
    <w:rsid w:val="00B93055"/>
    <w:rsid w:val="00B94BAC"/>
    <w:rsid w:val="00BA0ED1"/>
    <w:rsid w:val="00BA17BA"/>
    <w:rsid w:val="00BA56C7"/>
    <w:rsid w:val="00BA6E17"/>
    <w:rsid w:val="00BA73BF"/>
    <w:rsid w:val="00BB1F6B"/>
    <w:rsid w:val="00BB256C"/>
    <w:rsid w:val="00BB343F"/>
    <w:rsid w:val="00BB3C9B"/>
    <w:rsid w:val="00BB40CB"/>
    <w:rsid w:val="00BB5D52"/>
    <w:rsid w:val="00BB6384"/>
    <w:rsid w:val="00BB68A7"/>
    <w:rsid w:val="00BC0647"/>
    <w:rsid w:val="00BC25D8"/>
    <w:rsid w:val="00BC5B9E"/>
    <w:rsid w:val="00BC6453"/>
    <w:rsid w:val="00BC7AD1"/>
    <w:rsid w:val="00BD09CE"/>
    <w:rsid w:val="00BD1AAB"/>
    <w:rsid w:val="00BD1CD8"/>
    <w:rsid w:val="00BD1E47"/>
    <w:rsid w:val="00BD4395"/>
    <w:rsid w:val="00BE026E"/>
    <w:rsid w:val="00BE157E"/>
    <w:rsid w:val="00BE56C6"/>
    <w:rsid w:val="00BE56D6"/>
    <w:rsid w:val="00BF14FF"/>
    <w:rsid w:val="00BF174B"/>
    <w:rsid w:val="00BF19F0"/>
    <w:rsid w:val="00BF3240"/>
    <w:rsid w:val="00BF3FEA"/>
    <w:rsid w:val="00BF5215"/>
    <w:rsid w:val="00BF541E"/>
    <w:rsid w:val="00BF58C1"/>
    <w:rsid w:val="00C0377D"/>
    <w:rsid w:val="00C04C95"/>
    <w:rsid w:val="00C0629F"/>
    <w:rsid w:val="00C11098"/>
    <w:rsid w:val="00C12C43"/>
    <w:rsid w:val="00C146A9"/>
    <w:rsid w:val="00C14D2C"/>
    <w:rsid w:val="00C178F5"/>
    <w:rsid w:val="00C23AEC"/>
    <w:rsid w:val="00C25FFA"/>
    <w:rsid w:val="00C26F11"/>
    <w:rsid w:val="00C30D85"/>
    <w:rsid w:val="00C31742"/>
    <w:rsid w:val="00C31C94"/>
    <w:rsid w:val="00C31E34"/>
    <w:rsid w:val="00C31FB1"/>
    <w:rsid w:val="00C33E63"/>
    <w:rsid w:val="00C34999"/>
    <w:rsid w:val="00C34C93"/>
    <w:rsid w:val="00C4378D"/>
    <w:rsid w:val="00C533BA"/>
    <w:rsid w:val="00C54661"/>
    <w:rsid w:val="00C55D8C"/>
    <w:rsid w:val="00C60C3F"/>
    <w:rsid w:val="00C623A5"/>
    <w:rsid w:val="00C63EF6"/>
    <w:rsid w:val="00C65FCC"/>
    <w:rsid w:val="00C663FB"/>
    <w:rsid w:val="00C67679"/>
    <w:rsid w:val="00C725C6"/>
    <w:rsid w:val="00C7273D"/>
    <w:rsid w:val="00C7372D"/>
    <w:rsid w:val="00C75457"/>
    <w:rsid w:val="00C75756"/>
    <w:rsid w:val="00C80CF6"/>
    <w:rsid w:val="00C81378"/>
    <w:rsid w:val="00C8233C"/>
    <w:rsid w:val="00C83C1B"/>
    <w:rsid w:val="00C85072"/>
    <w:rsid w:val="00C86BB0"/>
    <w:rsid w:val="00C91C97"/>
    <w:rsid w:val="00C91EBB"/>
    <w:rsid w:val="00C93F09"/>
    <w:rsid w:val="00C95B07"/>
    <w:rsid w:val="00C97ED5"/>
    <w:rsid w:val="00CA0A3E"/>
    <w:rsid w:val="00CA0BDB"/>
    <w:rsid w:val="00CA3FC9"/>
    <w:rsid w:val="00CA52AA"/>
    <w:rsid w:val="00CA7674"/>
    <w:rsid w:val="00CB2033"/>
    <w:rsid w:val="00CB3CB7"/>
    <w:rsid w:val="00CB5156"/>
    <w:rsid w:val="00CB7368"/>
    <w:rsid w:val="00CC0201"/>
    <w:rsid w:val="00CC3764"/>
    <w:rsid w:val="00CC6970"/>
    <w:rsid w:val="00CD032F"/>
    <w:rsid w:val="00CD3EDF"/>
    <w:rsid w:val="00CD449B"/>
    <w:rsid w:val="00CD6642"/>
    <w:rsid w:val="00CD7E8A"/>
    <w:rsid w:val="00CE0CDF"/>
    <w:rsid w:val="00CE5FE2"/>
    <w:rsid w:val="00CF78B9"/>
    <w:rsid w:val="00D01170"/>
    <w:rsid w:val="00D01F5B"/>
    <w:rsid w:val="00D05315"/>
    <w:rsid w:val="00D053A7"/>
    <w:rsid w:val="00D12E10"/>
    <w:rsid w:val="00D14E90"/>
    <w:rsid w:val="00D165D5"/>
    <w:rsid w:val="00D169B4"/>
    <w:rsid w:val="00D16CB0"/>
    <w:rsid w:val="00D20ADD"/>
    <w:rsid w:val="00D21EC0"/>
    <w:rsid w:val="00D23D6D"/>
    <w:rsid w:val="00D2573F"/>
    <w:rsid w:val="00D26004"/>
    <w:rsid w:val="00D262C9"/>
    <w:rsid w:val="00D35BE2"/>
    <w:rsid w:val="00D376FA"/>
    <w:rsid w:val="00D37CEC"/>
    <w:rsid w:val="00D37EC4"/>
    <w:rsid w:val="00D41CFF"/>
    <w:rsid w:val="00D429D3"/>
    <w:rsid w:val="00D4439D"/>
    <w:rsid w:val="00D46A00"/>
    <w:rsid w:val="00D46C1A"/>
    <w:rsid w:val="00D473ED"/>
    <w:rsid w:val="00D510C1"/>
    <w:rsid w:val="00D53736"/>
    <w:rsid w:val="00D55D8B"/>
    <w:rsid w:val="00D5600D"/>
    <w:rsid w:val="00D565D6"/>
    <w:rsid w:val="00D56DE7"/>
    <w:rsid w:val="00D62E7F"/>
    <w:rsid w:val="00D6445E"/>
    <w:rsid w:val="00D64E0A"/>
    <w:rsid w:val="00D6595C"/>
    <w:rsid w:val="00D6679F"/>
    <w:rsid w:val="00D74F7E"/>
    <w:rsid w:val="00D77361"/>
    <w:rsid w:val="00D77AFB"/>
    <w:rsid w:val="00D807AF"/>
    <w:rsid w:val="00D81D32"/>
    <w:rsid w:val="00D83D6A"/>
    <w:rsid w:val="00D84234"/>
    <w:rsid w:val="00D84A6E"/>
    <w:rsid w:val="00D9141B"/>
    <w:rsid w:val="00D96EA3"/>
    <w:rsid w:val="00DA0278"/>
    <w:rsid w:val="00DA0A29"/>
    <w:rsid w:val="00DA1CE2"/>
    <w:rsid w:val="00DA3439"/>
    <w:rsid w:val="00DA4B0E"/>
    <w:rsid w:val="00DA4D31"/>
    <w:rsid w:val="00DA6CE1"/>
    <w:rsid w:val="00DA7549"/>
    <w:rsid w:val="00DB3DB5"/>
    <w:rsid w:val="00DB42D7"/>
    <w:rsid w:val="00DB5898"/>
    <w:rsid w:val="00DB5D14"/>
    <w:rsid w:val="00DC0F6A"/>
    <w:rsid w:val="00DC3066"/>
    <w:rsid w:val="00DC51C8"/>
    <w:rsid w:val="00DD17F1"/>
    <w:rsid w:val="00DD6173"/>
    <w:rsid w:val="00DE117D"/>
    <w:rsid w:val="00DE30ED"/>
    <w:rsid w:val="00DE3869"/>
    <w:rsid w:val="00DE3A68"/>
    <w:rsid w:val="00DE5D62"/>
    <w:rsid w:val="00DF1B69"/>
    <w:rsid w:val="00DF2414"/>
    <w:rsid w:val="00DF6E38"/>
    <w:rsid w:val="00E002B1"/>
    <w:rsid w:val="00E01B61"/>
    <w:rsid w:val="00E038B4"/>
    <w:rsid w:val="00E11170"/>
    <w:rsid w:val="00E1215A"/>
    <w:rsid w:val="00E13B47"/>
    <w:rsid w:val="00E141DB"/>
    <w:rsid w:val="00E14DE6"/>
    <w:rsid w:val="00E23D85"/>
    <w:rsid w:val="00E24637"/>
    <w:rsid w:val="00E24FEA"/>
    <w:rsid w:val="00E26B09"/>
    <w:rsid w:val="00E26DC5"/>
    <w:rsid w:val="00E278AC"/>
    <w:rsid w:val="00E30091"/>
    <w:rsid w:val="00E302E2"/>
    <w:rsid w:val="00E309B1"/>
    <w:rsid w:val="00E32246"/>
    <w:rsid w:val="00E341BD"/>
    <w:rsid w:val="00E34A63"/>
    <w:rsid w:val="00E34B75"/>
    <w:rsid w:val="00E355A3"/>
    <w:rsid w:val="00E35C47"/>
    <w:rsid w:val="00E37EAC"/>
    <w:rsid w:val="00E42BD3"/>
    <w:rsid w:val="00E43DE3"/>
    <w:rsid w:val="00E4443A"/>
    <w:rsid w:val="00E47F51"/>
    <w:rsid w:val="00E5016A"/>
    <w:rsid w:val="00E508D5"/>
    <w:rsid w:val="00E527D2"/>
    <w:rsid w:val="00E54E92"/>
    <w:rsid w:val="00E60ACE"/>
    <w:rsid w:val="00E653FB"/>
    <w:rsid w:val="00E67544"/>
    <w:rsid w:val="00E71B30"/>
    <w:rsid w:val="00E73485"/>
    <w:rsid w:val="00E73EA4"/>
    <w:rsid w:val="00E7563D"/>
    <w:rsid w:val="00E8073B"/>
    <w:rsid w:val="00E80C83"/>
    <w:rsid w:val="00E80CBF"/>
    <w:rsid w:val="00E81BF5"/>
    <w:rsid w:val="00E82D6B"/>
    <w:rsid w:val="00E831D3"/>
    <w:rsid w:val="00E91A0A"/>
    <w:rsid w:val="00E91D2A"/>
    <w:rsid w:val="00E946EE"/>
    <w:rsid w:val="00EA1435"/>
    <w:rsid w:val="00EA31A5"/>
    <w:rsid w:val="00EA34D9"/>
    <w:rsid w:val="00EA499C"/>
    <w:rsid w:val="00EA6A42"/>
    <w:rsid w:val="00EA70E6"/>
    <w:rsid w:val="00EA7177"/>
    <w:rsid w:val="00EB0A9E"/>
    <w:rsid w:val="00EB276E"/>
    <w:rsid w:val="00EB3213"/>
    <w:rsid w:val="00EC0A00"/>
    <w:rsid w:val="00EC3078"/>
    <w:rsid w:val="00EC4BA6"/>
    <w:rsid w:val="00EC5B0A"/>
    <w:rsid w:val="00EC63B8"/>
    <w:rsid w:val="00ED080F"/>
    <w:rsid w:val="00ED183E"/>
    <w:rsid w:val="00ED4047"/>
    <w:rsid w:val="00ED4E65"/>
    <w:rsid w:val="00ED630B"/>
    <w:rsid w:val="00ED717E"/>
    <w:rsid w:val="00ED7AFA"/>
    <w:rsid w:val="00EE081B"/>
    <w:rsid w:val="00EE1559"/>
    <w:rsid w:val="00EE25E3"/>
    <w:rsid w:val="00EE3E56"/>
    <w:rsid w:val="00EE6850"/>
    <w:rsid w:val="00EE7B69"/>
    <w:rsid w:val="00EF12FB"/>
    <w:rsid w:val="00EF6531"/>
    <w:rsid w:val="00F0252F"/>
    <w:rsid w:val="00F06577"/>
    <w:rsid w:val="00F06DC0"/>
    <w:rsid w:val="00F07EB2"/>
    <w:rsid w:val="00F11716"/>
    <w:rsid w:val="00F13269"/>
    <w:rsid w:val="00F13A06"/>
    <w:rsid w:val="00F13B31"/>
    <w:rsid w:val="00F17801"/>
    <w:rsid w:val="00F2084A"/>
    <w:rsid w:val="00F228C7"/>
    <w:rsid w:val="00F2344A"/>
    <w:rsid w:val="00F24321"/>
    <w:rsid w:val="00F25900"/>
    <w:rsid w:val="00F35CB6"/>
    <w:rsid w:val="00F43E0C"/>
    <w:rsid w:val="00F44DB8"/>
    <w:rsid w:val="00F44E00"/>
    <w:rsid w:val="00F45533"/>
    <w:rsid w:val="00F52FD6"/>
    <w:rsid w:val="00F539D9"/>
    <w:rsid w:val="00F56448"/>
    <w:rsid w:val="00F618E2"/>
    <w:rsid w:val="00F627D5"/>
    <w:rsid w:val="00F63776"/>
    <w:rsid w:val="00F66D3A"/>
    <w:rsid w:val="00F67F75"/>
    <w:rsid w:val="00F719E3"/>
    <w:rsid w:val="00F728E5"/>
    <w:rsid w:val="00F72999"/>
    <w:rsid w:val="00F755CB"/>
    <w:rsid w:val="00F77C45"/>
    <w:rsid w:val="00F831FA"/>
    <w:rsid w:val="00F8454F"/>
    <w:rsid w:val="00F85791"/>
    <w:rsid w:val="00F86B39"/>
    <w:rsid w:val="00F87164"/>
    <w:rsid w:val="00F876BD"/>
    <w:rsid w:val="00F94DBD"/>
    <w:rsid w:val="00F97919"/>
    <w:rsid w:val="00F97BA4"/>
    <w:rsid w:val="00FA3A6C"/>
    <w:rsid w:val="00FA4052"/>
    <w:rsid w:val="00FA650D"/>
    <w:rsid w:val="00FB083E"/>
    <w:rsid w:val="00FB1C9D"/>
    <w:rsid w:val="00FB3404"/>
    <w:rsid w:val="00FB482C"/>
    <w:rsid w:val="00FB7660"/>
    <w:rsid w:val="00FC189F"/>
    <w:rsid w:val="00FC1DEB"/>
    <w:rsid w:val="00FC3536"/>
    <w:rsid w:val="00FC3C95"/>
    <w:rsid w:val="00FC3D4C"/>
    <w:rsid w:val="00FC4E01"/>
    <w:rsid w:val="00FC73FD"/>
    <w:rsid w:val="00FD03B8"/>
    <w:rsid w:val="00FD4B84"/>
    <w:rsid w:val="00FD7839"/>
    <w:rsid w:val="00FE0E73"/>
    <w:rsid w:val="00FE2795"/>
    <w:rsid w:val="00FE5467"/>
    <w:rsid w:val="00FE5766"/>
    <w:rsid w:val="00FE5F65"/>
    <w:rsid w:val="00FF3EF8"/>
    <w:rsid w:val="00FF5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3752D"/>
  <w15:chartTrackingRefBased/>
  <w15:docId w15:val="{75F2988B-E8E1-4AF2-BE3F-9F22BFD4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next w:val="Normal"/>
    <w:qFormat/>
    <w:pPr>
      <w:keepNext/>
      <w:spacing w:line="360" w:lineRule="auto"/>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LT" w:hAnsi="TimesLT"/>
      <w:sz w:val="24"/>
      <w:lang w:val="x-none"/>
    </w:rPr>
  </w:style>
  <w:style w:type="paragraph" w:customStyle="1" w:styleId="Paveikslas">
    <w:name w:val="Paveikslas"/>
    <w:basedOn w:val="Normal"/>
    <w:pPr>
      <w:framePr w:hSpace="180" w:wrap="around" w:vAnchor="text" w:hAnchor="page" w:x="2881" w:y="-271"/>
    </w:pPr>
    <w:rPr>
      <w:rFonts w:ascii="TimesLT" w:hAnsi="TimesLT"/>
      <w:sz w:val="8"/>
    </w:rPr>
  </w:style>
  <w:style w:type="paragraph" w:customStyle="1" w:styleId="numeris1">
    <w:name w:val="numeris1"/>
    <w:basedOn w:val="Normal"/>
    <w:pPr>
      <w:framePr w:w="1939" w:h="289" w:hSpace="181" w:wrap="around" w:vAnchor="page" w:hAnchor="page" w:x="9504" w:y="1719" w:anchorLock="1"/>
    </w:pPr>
    <w:rPr>
      <w:rFonts w:ascii="TimesLT" w:hAnsi="TimesLT"/>
      <w:sz w:val="22"/>
    </w:rPr>
  </w:style>
  <w:style w:type="paragraph" w:customStyle="1" w:styleId="numeris2">
    <w:name w:val="numeris2"/>
    <w:basedOn w:val="Normal"/>
    <w:pPr>
      <w:framePr w:w="1939" w:h="289" w:hSpace="181" w:wrap="around" w:vAnchor="page" w:hAnchor="page" w:x="9504" w:y="2161" w:anchorLock="1"/>
    </w:pPr>
    <w:rPr>
      <w:rFonts w:ascii="TimesLT" w:hAnsi="TimesLT"/>
      <w:sz w:val="22"/>
    </w:rPr>
  </w:style>
  <w:style w:type="paragraph" w:styleId="Footer">
    <w:name w:val="footer"/>
    <w:basedOn w:val="Normal"/>
    <w:pPr>
      <w:tabs>
        <w:tab w:val="center" w:pos="4153"/>
        <w:tab w:val="right" w:pos="8306"/>
      </w:tabs>
    </w:pPr>
    <w:rPr>
      <w:rFonts w:ascii="TimesLT" w:hAnsi="TimesLT"/>
      <w:sz w:val="24"/>
    </w:rPr>
  </w:style>
  <w:style w:type="paragraph" w:styleId="BodyText">
    <w:name w:val="Body Text"/>
    <w:basedOn w:val="Normal"/>
    <w:pPr>
      <w:spacing w:after="120"/>
    </w:pPr>
    <w:rPr>
      <w:rFonts w:ascii="TimesLT" w:hAnsi="TimesLT"/>
      <w:sz w:val="24"/>
    </w:rPr>
  </w:style>
  <w:style w:type="paragraph" w:styleId="BodyText3">
    <w:name w:val="Body Text 3"/>
    <w:basedOn w:val="Normal"/>
    <w:pPr>
      <w:tabs>
        <w:tab w:val="left" w:pos="6379"/>
      </w:tabs>
      <w:jc w:val="both"/>
    </w:pPr>
    <w:rPr>
      <w:sz w:val="24"/>
    </w:rPr>
  </w:style>
  <w:style w:type="paragraph" w:styleId="BodyTextIndent2">
    <w:name w:val="Body Text Indent 2"/>
    <w:basedOn w:val="Normal"/>
    <w:pPr>
      <w:tabs>
        <w:tab w:val="left" w:pos="1134"/>
      </w:tabs>
      <w:ind w:firstLine="567"/>
      <w:jc w:val="both"/>
    </w:pPr>
    <w:rPr>
      <w:sz w:val="24"/>
    </w:rPr>
  </w:style>
  <w:style w:type="paragraph" w:styleId="BalloonText">
    <w:name w:val="Balloon Text"/>
    <w:basedOn w:val="Normal"/>
    <w:semiHidden/>
    <w:rsid w:val="00D26004"/>
    <w:rPr>
      <w:rFonts w:ascii="Tahoma" w:hAnsi="Tahoma" w:cs="Tahoma"/>
      <w:sz w:val="16"/>
      <w:szCs w:val="16"/>
    </w:rPr>
  </w:style>
  <w:style w:type="paragraph" w:customStyle="1" w:styleId="DiagramaDiagramaDiagramaDiagramaDiagramaDiagramaDiagrama">
    <w:name w:val="Diagrama Diagrama Diagrama Diagrama Diagrama Diagrama Diagrama"/>
    <w:basedOn w:val="Normal"/>
    <w:semiHidden/>
    <w:rsid w:val="00EE7B69"/>
    <w:pPr>
      <w:spacing w:after="160" w:line="240" w:lineRule="exact"/>
    </w:pPr>
    <w:rPr>
      <w:rFonts w:ascii="Verdana" w:hAnsi="Verdana" w:cs="Verdana"/>
    </w:rPr>
  </w:style>
  <w:style w:type="character" w:styleId="Hyperlink">
    <w:name w:val="Hyperlink"/>
    <w:uiPriority w:val="99"/>
    <w:rsid w:val="007A5E33"/>
    <w:rPr>
      <w:color w:val="0000FF"/>
      <w:u w:val="single"/>
    </w:rPr>
  </w:style>
  <w:style w:type="paragraph" w:customStyle="1" w:styleId="DiagramaDiagramaDiagramaDiagramaCharDiagrama">
    <w:name w:val="Diagrama Diagrama Diagrama Diagrama Char Diagrama"/>
    <w:basedOn w:val="Normal"/>
    <w:semiHidden/>
    <w:rsid w:val="00206303"/>
    <w:pPr>
      <w:spacing w:after="160" w:line="240" w:lineRule="exact"/>
    </w:pPr>
    <w:rPr>
      <w:rFonts w:ascii="Verdana" w:hAnsi="Verdana" w:cs="Verdana"/>
    </w:rPr>
  </w:style>
  <w:style w:type="character" w:styleId="Strong">
    <w:name w:val="Strong"/>
    <w:qFormat/>
    <w:rsid w:val="00E24637"/>
    <w:rPr>
      <w:b/>
      <w:bCs/>
    </w:rPr>
  </w:style>
  <w:style w:type="character" w:styleId="CommentReference">
    <w:name w:val="annotation reference"/>
    <w:semiHidden/>
    <w:rsid w:val="00EC5B0A"/>
    <w:rPr>
      <w:sz w:val="16"/>
      <w:szCs w:val="16"/>
    </w:rPr>
  </w:style>
  <w:style w:type="paragraph" w:styleId="CommentText">
    <w:name w:val="annotation text"/>
    <w:basedOn w:val="Normal"/>
    <w:semiHidden/>
    <w:rsid w:val="00EC5B0A"/>
  </w:style>
  <w:style w:type="paragraph" w:styleId="CommentSubject">
    <w:name w:val="annotation subject"/>
    <w:basedOn w:val="CommentText"/>
    <w:next w:val="CommentText"/>
    <w:semiHidden/>
    <w:rsid w:val="00EC5B0A"/>
    <w:rPr>
      <w:b/>
      <w:bCs/>
    </w:rPr>
  </w:style>
  <w:style w:type="paragraph" w:customStyle="1" w:styleId="DiagramaDiagramaDiagramaDiagramaDiagramaDiagramaDiagramaDiagramaDiagramaDiagramaDiagramaDiagramaDiagrama">
    <w:name w:val="Diagrama Diagrama Diagrama Diagrama Diagrama Diagrama Diagrama Diagrama Diagrama Diagrama Diagrama Diagrama Diagrama"/>
    <w:basedOn w:val="Normal"/>
    <w:semiHidden/>
    <w:rsid w:val="008744BD"/>
    <w:pPr>
      <w:spacing w:after="160" w:line="240" w:lineRule="exact"/>
    </w:pPr>
    <w:rPr>
      <w:rFonts w:ascii="Verdana" w:hAnsi="Verdana" w:cs="Verdana"/>
    </w:rPr>
  </w:style>
  <w:style w:type="paragraph" w:customStyle="1" w:styleId="DiagramaDiagramaDiagramaDiagrama">
    <w:name w:val="Diagrama Diagrama Diagrama Diagrama"/>
    <w:basedOn w:val="Normal"/>
    <w:semiHidden/>
    <w:rsid w:val="008744BD"/>
    <w:pPr>
      <w:spacing w:after="160" w:line="240" w:lineRule="exact"/>
    </w:pPr>
    <w:rPr>
      <w:rFonts w:ascii="Verdana" w:hAnsi="Verdana" w:cs="Verdana"/>
    </w:rPr>
  </w:style>
  <w:style w:type="table" w:styleId="TableGrid">
    <w:name w:val="Table Grid"/>
    <w:basedOn w:val="TableNormal"/>
    <w:rsid w:val="00F72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semiHidden/>
    <w:rsid w:val="00D37CEC"/>
    <w:pPr>
      <w:spacing w:after="160" w:line="240" w:lineRule="exact"/>
    </w:pPr>
    <w:rPr>
      <w:rFonts w:ascii="Verdana" w:hAnsi="Verdana" w:cs="Verdana"/>
    </w:rPr>
  </w:style>
  <w:style w:type="paragraph" w:customStyle="1" w:styleId="DiagramaDiagramaDiagrama1DiagramaDiagramaDiagramaDiagrama">
    <w:name w:val="Diagrama Diagrama Diagrama1 Diagrama Diagrama Diagrama Diagrama"/>
    <w:basedOn w:val="Normal"/>
    <w:semiHidden/>
    <w:rsid w:val="002D379A"/>
    <w:pPr>
      <w:spacing w:after="160" w:line="240" w:lineRule="exact"/>
    </w:pPr>
    <w:rPr>
      <w:rFonts w:ascii="Verdana" w:hAnsi="Verdana" w:cs="Verdana"/>
      <w:lang w:eastAsia="lt-LT"/>
    </w:rPr>
  </w:style>
  <w:style w:type="paragraph" w:customStyle="1" w:styleId="DiagramaDiagramaDiagrama">
    <w:name w:val="Diagrama Diagrama Diagrama"/>
    <w:basedOn w:val="Normal"/>
    <w:semiHidden/>
    <w:rsid w:val="002D379A"/>
    <w:pPr>
      <w:spacing w:after="160" w:line="240" w:lineRule="exact"/>
    </w:pPr>
    <w:rPr>
      <w:rFonts w:ascii="Verdana" w:hAnsi="Verdana" w:cs="Verdana"/>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98578C"/>
    <w:pPr>
      <w:spacing w:after="160" w:line="240" w:lineRule="exact"/>
    </w:pPr>
    <w:rPr>
      <w:rFonts w:ascii="Tahoma" w:hAnsi="Tahoma" w:cs="Tahoma"/>
      <w:lang w:val="en-US"/>
    </w:rPr>
  </w:style>
  <w:style w:type="paragraph" w:customStyle="1" w:styleId="CharChar2DiagramaDiagramaCharDiagramaDiagramaCharCharChar">
    <w:name w:val="Char Char2 Diagrama Diagrama Char Diagrama Diagrama Char Char Char"/>
    <w:basedOn w:val="Normal"/>
    <w:semiHidden/>
    <w:rsid w:val="00AE660B"/>
    <w:pPr>
      <w:spacing w:after="160" w:line="240" w:lineRule="exact"/>
    </w:pPr>
    <w:rPr>
      <w:rFonts w:ascii="Verdana" w:hAnsi="Verdana" w:cs="Verdana"/>
    </w:rPr>
  </w:style>
  <w:style w:type="paragraph" w:styleId="Revision">
    <w:name w:val="Revision"/>
    <w:hidden/>
    <w:uiPriority w:val="99"/>
    <w:semiHidden/>
    <w:rsid w:val="007E7E48"/>
    <w:rPr>
      <w:lang w:eastAsia="en-US"/>
    </w:rPr>
  </w:style>
  <w:style w:type="character" w:customStyle="1" w:styleId="HeaderChar">
    <w:name w:val="Header Char"/>
    <w:link w:val="Header"/>
    <w:uiPriority w:val="99"/>
    <w:rsid w:val="00AF2EE6"/>
    <w:rPr>
      <w:rFonts w:ascii="TimesLT" w:hAnsi="TimesLT"/>
      <w:sz w:val="24"/>
      <w:lang w:eastAsia="en-US"/>
    </w:rPr>
  </w:style>
  <w:style w:type="paragraph" w:customStyle="1" w:styleId="BodyText1">
    <w:name w:val="Body Text1"/>
    <w:basedOn w:val="Normal"/>
    <w:uiPriority w:val="99"/>
    <w:rsid w:val="00F97BA4"/>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bodytext0">
    <w:name w:val="bodytext"/>
    <w:basedOn w:val="Normal"/>
    <w:uiPriority w:val="99"/>
    <w:rsid w:val="00950A96"/>
    <w:pPr>
      <w:suppressAutoHyphens/>
      <w:spacing w:before="100" w:after="100"/>
    </w:pPr>
    <w:rPr>
      <w:sz w:val="24"/>
      <w:szCs w:val="24"/>
      <w:lang w:val="en-US" w:eastAsia="ar-SA"/>
    </w:rPr>
  </w:style>
  <w:style w:type="character" w:customStyle="1" w:styleId="msoins0">
    <w:name w:val="msoins0"/>
    <w:uiPriority w:val="99"/>
    <w:rsid w:val="0015024E"/>
  </w:style>
  <w:style w:type="paragraph" w:customStyle="1" w:styleId="Linija">
    <w:name w:val="Linija"/>
    <w:basedOn w:val="Normal"/>
    <w:rsid w:val="00EF6531"/>
    <w:pPr>
      <w:suppressAutoHyphens/>
      <w:autoSpaceDE w:val="0"/>
      <w:autoSpaceDN w:val="0"/>
      <w:adjustRightInd w:val="0"/>
      <w:spacing w:line="297" w:lineRule="auto"/>
      <w:jc w:val="center"/>
    </w:pPr>
    <w:rPr>
      <w:color w:val="000000"/>
      <w:sz w:val="12"/>
      <w:szCs w:val="12"/>
    </w:rPr>
  </w:style>
  <w:style w:type="paragraph" w:styleId="ListParagraph">
    <w:name w:val="List Paragraph"/>
    <w:basedOn w:val="Normal"/>
    <w:uiPriority w:val="34"/>
    <w:qFormat/>
    <w:rsid w:val="002A7FC4"/>
    <w:pPr>
      <w:ind w:left="720"/>
      <w:contextualSpacing/>
    </w:pPr>
    <w:rPr>
      <w:sz w:val="24"/>
      <w:szCs w:val="24"/>
      <w:lang w:eastAsia="lt-LT"/>
    </w:rPr>
  </w:style>
  <w:style w:type="paragraph" w:customStyle="1" w:styleId="xl65">
    <w:name w:val="xl65"/>
    <w:basedOn w:val="Normal"/>
    <w:rsid w:val="000569A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lang w:eastAsia="lt-LT"/>
    </w:rPr>
  </w:style>
  <w:style w:type="paragraph" w:customStyle="1" w:styleId="paragraph">
    <w:name w:val="paragraph"/>
    <w:basedOn w:val="Normal"/>
    <w:rsid w:val="00075F43"/>
    <w:pPr>
      <w:spacing w:before="100" w:beforeAutospacing="1" w:after="100" w:afterAutospacing="1"/>
    </w:pPr>
    <w:rPr>
      <w:sz w:val="24"/>
      <w:szCs w:val="24"/>
      <w:lang w:eastAsia="lt-LT"/>
    </w:rPr>
  </w:style>
  <w:style w:type="character" w:customStyle="1" w:styleId="normaltextrun">
    <w:name w:val="normaltextrun"/>
    <w:basedOn w:val="DefaultParagraphFont"/>
    <w:rsid w:val="0007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044858">
      <w:bodyDiv w:val="1"/>
      <w:marLeft w:val="0"/>
      <w:marRight w:val="0"/>
      <w:marTop w:val="0"/>
      <w:marBottom w:val="0"/>
      <w:divBdr>
        <w:top w:val="none" w:sz="0" w:space="0" w:color="auto"/>
        <w:left w:val="none" w:sz="0" w:space="0" w:color="auto"/>
        <w:bottom w:val="none" w:sz="0" w:space="0" w:color="auto"/>
        <w:right w:val="none" w:sz="0" w:space="0" w:color="auto"/>
      </w:divBdr>
    </w:div>
    <w:div w:id="656106588">
      <w:bodyDiv w:val="1"/>
      <w:marLeft w:val="0"/>
      <w:marRight w:val="0"/>
      <w:marTop w:val="0"/>
      <w:marBottom w:val="0"/>
      <w:divBdr>
        <w:top w:val="none" w:sz="0" w:space="0" w:color="auto"/>
        <w:left w:val="none" w:sz="0" w:space="0" w:color="auto"/>
        <w:bottom w:val="none" w:sz="0" w:space="0" w:color="auto"/>
        <w:right w:val="none" w:sz="0" w:space="0" w:color="auto"/>
      </w:divBdr>
    </w:div>
    <w:div w:id="658077787">
      <w:bodyDiv w:val="1"/>
      <w:marLeft w:val="0"/>
      <w:marRight w:val="0"/>
      <w:marTop w:val="0"/>
      <w:marBottom w:val="0"/>
      <w:divBdr>
        <w:top w:val="none" w:sz="0" w:space="0" w:color="auto"/>
        <w:left w:val="none" w:sz="0" w:space="0" w:color="auto"/>
        <w:bottom w:val="none" w:sz="0" w:space="0" w:color="auto"/>
        <w:right w:val="none" w:sz="0" w:space="0" w:color="auto"/>
      </w:divBdr>
    </w:div>
    <w:div w:id="1336953528">
      <w:bodyDiv w:val="1"/>
      <w:marLeft w:val="0"/>
      <w:marRight w:val="0"/>
      <w:marTop w:val="0"/>
      <w:marBottom w:val="0"/>
      <w:divBdr>
        <w:top w:val="none" w:sz="0" w:space="0" w:color="auto"/>
        <w:left w:val="none" w:sz="0" w:space="0" w:color="auto"/>
        <w:bottom w:val="none" w:sz="0" w:space="0" w:color="auto"/>
        <w:right w:val="none" w:sz="0" w:space="0" w:color="auto"/>
      </w:divBdr>
    </w:div>
    <w:div w:id="1411924887">
      <w:bodyDiv w:val="1"/>
      <w:marLeft w:val="0"/>
      <w:marRight w:val="0"/>
      <w:marTop w:val="0"/>
      <w:marBottom w:val="0"/>
      <w:divBdr>
        <w:top w:val="none" w:sz="0" w:space="0" w:color="auto"/>
        <w:left w:val="none" w:sz="0" w:space="0" w:color="auto"/>
        <w:bottom w:val="none" w:sz="0" w:space="0" w:color="auto"/>
        <w:right w:val="none" w:sz="0" w:space="0" w:color="auto"/>
      </w:divBdr>
    </w:div>
    <w:div w:id="1542790979">
      <w:bodyDiv w:val="1"/>
      <w:marLeft w:val="0"/>
      <w:marRight w:val="0"/>
      <w:marTop w:val="0"/>
      <w:marBottom w:val="0"/>
      <w:divBdr>
        <w:top w:val="none" w:sz="0" w:space="0" w:color="auto"/>
        <w:left w:val="none" w:sz="0" w:space="0" w:color="auto"/>
        <w:bottom w:val="none" w:sz="0" w:space="0" w:color="auto"/>
        <w:right w:val="none" w:sz="0" w:space="0" w:color="auto"/>
      </w:divBdr>
    </w:div>
    <w:div w:id="1700272898">
      <w:bodyDiv w:val="1"/>
      <w:marLeft w:val="0"/>
      <w:marRight w:val="0"/>
      <w:marTop w:val="0"/>
      <w:marBottom w:val="0"/>
      <w:divBdr>
        <w:top w:val="none" w:sz="0" w:space="0" w:color="auto"/>
        <w:left w:val="none" w:sz="0" w:space="0" w:color="auto"/>
        <w:bottom w:val="none" w:sz="0" w:space="0" w:color="auto"/>
        <w:right w:val="none" w:sz="0" w:space="0" w:color="auto"/>
      </w:divBdr>
    </w:div>
    <w:div w:id="1706053978">
      <w:bodyDiv w:val="1"/>
      <w:marLeft w:val="0"/>
      <w:marRight w:val="0"/>
      <w:marTop w:val="0"/>
      <w:marBottom w:val="0"/>
      <w:divBdr>
        <w:top w:val="none" w:sz="0" w:space="0" w:color="auto"/>
        <w:left w:val="none" w:sz="0" w:space="0" w:color="auto"/>
        <w:bottom w:val="none" w:sz="0" w:space="0" w:color="auto"/>
        <w:right w:val="none" w:sz="0" w:space="0" w:color="auto"/>
      </w:divBdr>
      <w:divsChild>
        <w:div w:id="14682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F36B3-218B-437A-8B5C-663E3755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2777</Words>
  <Characters>1583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vmvt</dc:creator>
  <cp:lastModifiedBy>Meda Denopaitė Matuliauskė</cp:lastModifiedBy>
  <cp:revision>32</cp:revision>
  <cp:lastPrinted>2018-03-27T10:57:00Z</cp:lastPrinted>
  <dcterms:created xsi:type="dcterms:W3CDTF">2025-01-16T06:29:00Z</dcterms:created>
  <dcterms:modified xsi:type="dcterms:W3CDTF">2025-02-28T12:45:00Z</dcterms:modified>
</cp:coreProperties>
</file>