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16EBE7F3" w:rsidR="009073E2" w:rsidRPr="002776FC" w:rsidRDefault="00205337" w:rsidP="00205337">
            <w:pPr>
              <w:jc w:val="center"/>
              <w:rPr>
                <w:b/>
                <w:kern w:val="2"/>
                <w:szCs w:val="24"/>
              </w:rPr>
            </w:pPr>
            <w:r>
              <w:rPr>
                <w:b/>
                <w:kern w:val="2"/>
                <w:szCs w:val="24"/>
              </w:rPr>
              <w:t xml:space="preserve">MOKYMŲ PLATFORMA </w:t>
            </w:r>
            <w:r w:rsidR="009073E2" w:rsidRPr="00510F06">
              <w:rPr>
                <w:b/>
                <w:kern w:val="2"/>
                <w:szCs w:val="24"/>
              </w:rPr>
              <w:t xml:space="preserve"> (Nr. 9</w:t>
            </w:r>
            <w:r>
              <w:rPr>
                <w:b/>
                <w:kern w:val="2"/>
                <w:szCs w:val="24"/>
              </w:rPr>
              <w:t>794-1</w:t>
            </w:r>
            <w:r w:rsidR="009073E2">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205337" w:rsidRDefault="009073E2" w:rsidP="00A14157">
            <w:pPr>
              <w:jc w:val="center"/>
              <w:rPr>
                <w:b/>
                <w:kern w:val="2"/>
                <w:szCs w:val="24"/>
              </w:rPr>
            </w:pPr>
            <w:r w:rsidRPr="00205337">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3E03C02B" w:rsidR="009073E2" w:rsidRDefault="00B37802"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097EA4" w:rsidP="00A14157">
            <w:pPr>
              <w:jc w:val="center"/>
              <w:rPr>
                <w:kern w:val="2"/>
                <w:szCs w:val="24"/>
              </w:rPr>
            </w:pPr>
            <w:hyperlink r:id="rId11"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77777777" w:rsidR="009073E2" w:rsidRDefault="009073E2" w:rsidP="00A14157">
            <w:pPr>
              <w:rPr>
                <w:b/>
                <w:bCs/>
                <w:kern w:val="2"/>
                <w:szCs w:val="24"/>
              </w:rPr>
            </w:pPr>
            <w:r>
              <w:rPr>
                <w:b/>
                <w:bCs/>
                <w:kern w:val="2"/>
                <w:szCs w:val="24"/>
              </w:rPr>
              <w:t>1.2. Tiekėjas</w:t>
            </w:r>
          </w:p>
          <w:p w14:paraId="026D4DCF" w14:textId="77777777" w:rsidR="009073E2" w:rsidRDefault="009073E2" w:rsidP="00A14157">
            <w:pPr>
              <w:rPr>
                <w:color w:val="4472C4"/>
                <w:kern w:val="2"/>
                <w:szCs w:val="24"/>
              </w:rPr>
            </w:pPr>
            <w:r>
              <w:rPr>
                <w:color w:val="4472C4"/>
                <w:kern w:val="2"/>
                <w:szCs w:val="24"/>
              </w:rPr>
              <w:t>(jei Tiekėjas yra fizinis asmuo, skiltys atitinkamai pakoreguojamos)</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77777777" w:rsidR="009073E2" w:rsidRDefault="009073E2" w:rsidP="00A1415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032C3D3" w:rsidR="009073E2" w:rsidRDefault="009073E2" w:rsidP="00A14157">
            <w:pPr>
              <w:jc w:val="both"/>
              <w:rPr>
                <w:kern w:val="2"/>
                <w:szCs w:val="24"/>
              </w:rPr>
            </w:pPr>
            <w:r>
              <w:rPr>
                <w:kern w:val="2"/>
                <w:szCs w:val="24"/>
              </w:rPr>
              <w:t xml:space="preserve">3.1.1. Tiekėjas įsipareigoja Sutartyje numatytomis sąlygomis </w:t>
            </w:r>
            <w:r w:rsidR="00F86FE0">
              <w:rPr>
                <w:kern w:val="2"/>
                <w:szCs w:val="24"/>
              </w:rPr>
              <w:t>įdiegti</w:t>
            </w:r>
            <w:r>
              <w:rPr>
                <w:kern w:val="2"/>
                <w:szCs w:val="24"/>
              </w:rPr>
              <w:t xml:space="preserve"> </w:t>
            </w:r>
            <w:r w:rsidRPr="00CB432F">
              <w:rPr>
                <w:kern w:val="2"/>
                <w:szCs w:val="24"/>
              </w:rPr>
              <w:t>Pirkėjui Sutarties priede Nr. 1 „Techninė specifikacija ir pasiūlymo kaina“ nurodyt</w:t>
            </w:r>
            <w:r w:rsidR="00F86FE0">
              <w:rPr>
                <w:kern w:val="2"/>
                <w:szCs w:val="24"/>
              </w:rPr>
              <w:t>ą virtualią mokymosi aplinką</w:t>
            </w:r>
            <w:r w:rsidRPr="00CB432F">
              <w:rPr>
                <w:kern w:val="2"/>
                <w:szCs w:val="24"/>
              </w:rPr>
              <w:t xml:space="preserve"> (toliau – Prekės)</w:t>
            </w:r>
            <w:r w:rsidR="00F86FE0">
              <w:rPr>
                <w:kern w:val="2"/>
                <w:szCs w:val="24"/>
              </w:rPr>
              <w:t xml:space="preserve"> ir teikti </w:t>
            </w:r>
            <w:r w:rsidR="00996F74">
              <w:rPr>
                <w:kern w:val="2"/>
                <w:szCs w:val="24"/>
              </w:rPr>
              <w:t xml:space="preserve">jos priežiūros, </w:t>
            </w:r>
            <w:r w:rsidR="00F86FE0">
              <w:rPr>
                <w:kern w:val="2"/>
                <w:szCs w:val="24"/>
              </w:rPr>
              <w:t>palaikymo ir modifikavimo paslaugas (toliau – Paslaugos)</w:t>
            </w:r>
            <w:r>
              <w:rPr>
                <w:kern w:val="2"/>
                <w:szCs w:val="24"/>
              </w:rPr>
              <w:t>:</w:t>
            </w:r>
          </w:p>
          <w:p w14:paraId="241174FA" w14:textId="77777777" w:rsidR="006E2CBF" w:rsidRDefault="009073E2" w:rsidP="00A14157">
            <w:pPr>
              <w:jc w:val="both"/>
              <w:rPr>
                <w:kern w:val="2"/>
                <w:szCs w:val="24"/>
              </w:rPr>
            </w:pPr>
            <w:r>
              <w:rPr>
                <w:kern w:val="2"/>
                <w:szCs w:val="24"/>
              </w:rPr>
              <w:lastRenderedPageBreak/>
              <w:t xml:space="preserve">3.1.1.1. </w:t>
            </w:r>
            <w:r w:rsidR="00F86FE0">
              <w:rPr>
                <w:kern w:val="2"/>
                <w:szCs w:val="24"/>
              </w:rPr>
              <w:t>Virtualią mokymosi aplinką įdiegti perkančiosios organizacijos virtualiuose serveriuo</w:t>
            </w:r>
            <w:r w:rsidR="00D25D3F">
              <w:rPr>
                <w:kern w:val="2"/>
                <w:szCs w:val="24"/>
              </w:rPr>
              <w:t>s</w:t>
            </w:r>
            <w:r w:rsidR="00F86FE0">
              <w:rPr>
                <w:kern w:val="2"/>
                <w:szCs w:val="24"/>
              </w:rPr>
              <w:t>e, kurie talpinami išoriniame duomenų centre. Tiekėjas įsipareigoja atlikti serverio konfigūravimą, įdiegti reikiamus plėtinius, įdiegti sistemą ir paruošti ją naudojimui, sukuriant pagrindinius sistemos administratorius</w:t>
            </w:r>
            <w:r w:rsidR="00996F74">
              <w:rPr>
                <w:kern w:val="2"/>
                <w:szCs w:val="24"/>
              </w:rPr>
              <w:t xml:space="preserve">, pateikti Sutartyje nurodytus dokumentus, pravesti apmokymus Pirkėjo personalui. Apmokymai privalo būti pravedami Pirkėjo patalpose. </w:t>
            </w:r>
            <w:r w:rsidR="006E2CBF">
              <w:rPr>
                <w:kern w:val="2"/>
                <w:szCs w:val="24"/>
              </w:rPr>
              <w:t>Naudotis sistema turi būti apmokyti:</w:t>
            </w:r>
          </w:p>
          <w:p w14:paraId="10064C6F" w14:textId="2F2C48F2" w:rsidR="006E2CBF" w:rsidRDefault="006E2CBF" w:rsidP="00A14157">
            <w:pPr>
              <w:jc w:val="both"/>
              <w:rPr>
                <w:kern w:val="2"/>
                <w:szCs w:val="24"/>
              </w:rPr>
            </w:pPr>
            <w:r>
              <w:rPr>
                <w:kern w:val="2"/>
                <w:szCs w:val="24"/>
              </w:rPr>
              <w:t>3.1.1.1.1. Naudotojai ( ne mažiau kaip 10 asmenų). Mokymų trukmė ne mažiau kaip 4 val.(skaidoma į dvi dalis);</w:t>
            </w:r>
          </w:p>
          <w:p w14:paraId="385B47CA" w14:textId="2B983851" w:rsidR="009073E2" w:rsidRDefault="006E2CBF" w:rsidP="00A14157">
            <w:pPr>
              <w:jc w:val="both"/>
              <w:rPr>
                <w:kern w:val="2"/>
                <w:szCs w:val="24"/>
              </w:rPr>
            </w:pPr>
            <w:r>
              <w:rPr>
                <w:kern w:val="2"/>
                <w:szCs w:val="24"/>
              </w:rPr>
              <w:t>3.1.1.1.2. Administratoriai (ne mažiau kaip 2 asmenys). Mokymų trukme ne mažiau kaip 4 val.</w:t>
            </w:r>
          </w:p>
          <w:p w14:paraId="7500EE7E" w14:textId="77777777" w:rsidR="00CD0806" w:rsidRDefault="00CD0806" w:rsidP="00A14157">
            <w:pPr>
              <w:jc w:val="both"/>
              <w:rPr>
                <w:kern w:val="2"/>
                <w:szCs w:val="24"/>
              </w:rPr>
            </w:pPr>
            <w:r>
              <w:rPr>
                <w:kern w:val="2"/>
                <w:szCs w:val="24"/>
              </w:rPr>
              <w:t>3.1.1.2 Palaikymo paslaugos pradedamos teikti po garantinės priežiūros pabaigos.</w:t>
            </w:r>
          </w:p>
          <w:p w14:paraId="20DDD2C6" w14:textId="6F93B919" w:rsidR="009073E2" w:rsidRDefault="009073E2" w:rsidP="00A14157">
            <w:pPr>
              <w:jc w:val="both"/>
              <w:rPr>
                <w:kern w:val="2"/>
                <w:szCs w:val="24"/>
              </w:rPr>
            </w:pPr>
            <w:r>
              <w:rPr>
                <w:bdr w:val="none" w:sz="0" w:space="0" w:color="auto" w:frame="1"/>
              </w:rPr>
              <w:t>3.1.1.</w:t>
            </w:r>
            <w:r w:rsidR="00CD0806">
              <w:rPr>
                <w:bdr w:val="none" w:sz="0" w:space="0" w:color="auto" w:frame="1"/>
              </w:rPr>
              <w:t>3</w:t>
            </w:r>
            <w:r>
              <w:rPr>
                <w:bdr w:val="none" w:sz="0" w:space="0" w:color="auto" w:frame="1"/>
              </w:rPr>
              <w:t xml:space="preserve">. </w:t>
            </w:r>
            <w:r w:rsidRPr="002875B9">
              <w:rPr>
                <w:kern w:val="2"/>
                <w:szCs w:val="24"/>
              </w:rPr>
              <w:t xml:space="preserve">Sutarties galiojimo metu numatomas įsigyti maksimalus </w:t>
            </w:r>
            <w:r w:rsidR="00CD0806">
              <w:rPr>
                <w:kern w:val="2"/>
                <w:szCs w:val="24"/>
              </w:rPr>
              <w:t>modifikavimo paslaugų</w:t>
            </w:r>
            <w:r w:rsidRPr="002875B9">
              <w:rPr>
                <w:kern w:val="2"/>
                <w:szCs w:val="24"/>
              </w:rPr>
              <w:t xml:space="preserve"> kiekis yra nurodytas Sutarties priede Nr.1.</w:t>
            </w:r>
            <w:r>
              <w:t xml:space="preserve"> </w:t>
            </w:r>
            <w:r w:rsidR="00CD0806">
              <w:t xml:space="preserve">Modifikavimo paslaugos teikiamos pagal perkančiosios organizacijos poreikį, </w:t>
            </w:r>
            <w:r w:rsidRPr="002875B9">
              <w:rPr>
                <w:kern w:val="2"/>
                <w:szCs w:val="24"/>
              </w:rPr>
              <w:t xml:space="preserve">Pirkėjas neįsipareigoja nupirkti </w:t>
            </w:r>
            <w:r w:rsidR="00CD0806">
              <w:rPr>
                <w:kern w:val="2"/>
                <w:szCs w:val="24"/>
              </w:rPr>
              <w:t>viso Paslaugų kiekio</w:t>
            </w:r>
            <w:r>
              <w:rPr>
                <w:kern w:val="2"/>
                <w:szCs w:val="24"/>
              </w:rPr>
              <w:t>.</w:t>
            </w:r>
          </w:p>
          <w:p w14:paraId="78EBA6DB" w14:textId="654B73B5" w:rsidR="009073E2" w:rsidRPr="00EB62B0" w:rsidRDefault="009073E2" w:rsidP="00A14157">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 xml:space="preserve">rekes ir </w:t>
            </w:r>
            <w:r w:rsidR="00CD0806">
              <w:rPr>
                <w:szCs w:val="24"/>
              </w:rPr>
              <w:t xml:space="preserve">Paslaugas ir </w:t>
            </w:r>
            <w:r w:rsidRPr="008662D1">
              <w:rPr>
                <w:szCs w:val="24"/>
              </w:rPr>
              <w:t>už jas sumokėti Sutarties priede nurodytą kainą/ įkainius.</w:t>
            </w:r>
          </w:p>
          <w:p w14:paraId="036D10DB" w14:textId="3CAD6B80" w:rsidR="009073E2" w:rsidRDefault="009073E2" w:rsidP="00CD0806">
            <w:pPr>
              <w:jc w:val="both"/>
              <w:rPr>
                <w:color w:val="000000"/>
                <w:kern w:val="2"/>
                <w:szCs w:val="24"/>
              </w:rPr>
            </w:pPr>
            <w:r>
              <w:rPr>
                <w:kern w:val="2"/>
                <w:szCs w:val="24"/>
              </w:rPr>
              <w:t xml:space="preserve">3.1.3. </w:t>
            </w:r>
            <w:r w:rsidRPr="00CB432F">
              <w:rPr>
                <w:kern w:val="2"/>
                <w:szCs w:val="24"/>
              </w:rPr>
              <w:t xml:space="preserve">Išsamus Prekių </w:t>
            </w:r>
            <w:r w:rsidR="00CD0806">
              <w:rPr>
                <w:kern w:val="2"/>
                <w:szCs w:val="24"/>
              </w:rPr>
              <w:t xml:space="preserve">ir Paslaugų </w:t>
            </w:r>
            <w:r w:rsidRPr="00CB432F">
              <w:rPr>
                <w:kern w:val="2"/>
                <w:szCs w:val="24"/>
              </w:rPr>
              <w:t xml:space="preserve">aprašymas ir kiti reikalavimai tiekiamoms Prekėms </w:t>
            </w:r>
            <w:r w:rsidR="00CD0806">
              <w:rPr>
                <w:kern w:val="2"/>
                <w:szCs w:val="24"/>
              </w:rPr>
              <w:t xml:space="preserve">ir Paslaugoms </w:t>
            </w:r>
            <w:r w:rsidRPr="00CB432F">
              <w:rPr>
                <w:kern w:val="2"/>
                <w:szCs w:val="24"/>
              </w:rPr>
              <w:t>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CAEF7DE" w:rsidR="009073E2" w:rsidRDefault="009073E2" w:rsidP="00A14157">
            <w:pPr>
              <w:rPr>
                <w:b/>
                <w:bCs/>
                <w:kern w:val="2"/>
                <w:szCs w:val="24"/>
              </w:rPr>
            </w:pPr>
            <w:r>
              <w:rPr>
                <w:b/>
                <w:bCs/>
                <w:kern w:val="2"/>
                <w:szCs w:val="24"/>
              </w:rPr>
              <w:lastRenderedPageBreak/>
              <w:t>3.2. Pirkimo numeris</w:t>
            </w:r>
          </w:p>
        </w:tc>
        <w:tc>
          <w:tcPr>
            <w:tcW w:w="6831" w:type="dxa"/>
            <w:gridSpan w:val="2"/>
          </w:tcPr>
          <w:p w14:paraId="6985DA0E" w14:textId="77777777" w:rsidR="009073E2" w:rsidRDefault="009073E2" w:rsidP="00A14157">
            <w:pPr>
              <w:rPr>
                <w:kern w:val="2"/>
                <w:szCs w:val="24"/>
              </w:rPr>
            </w:pP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77777777" w:rsidR="009073E2" w:rsidRDefault="009073E2" w:rsidP="004746F5">
            <w:pPr>
              <w:jc w:val="both"/>
              <w:rPr>
                <w:kern w:val="2"/>
                <w:szCs w:val="24"/>
              </w:rPr>
            </w:pPr>
          </w:p>
        </w:tc>
      </w:tr>
      <w:tr w:rsidR="009073E2" w14:paraId="2801DB01" w14:textId="77777777" w:rsidTr="00A14157">
        <w:trPr>
          <w:trHeight w:val="300"/>
        </w:trPr>
        <w:tc>
          <w:tcPr>
            <w:tcW w:w="9535" w:type="dxa"/>
            <w:gridSpan w:val="4"/>
          </w:tcPr>
          <w:p w14:paraId="3C948011" w14:textId="77777777" w:rsidR="009073E2" w:rsidRDefault="009073E2" w:rsidP="00A14157">
            <w:pPr>
              <w:jc w:val="center"/>
              <w:rPr>
                <w:b/>
                <w:bCs/>
                <w:kern w:val="2"/>
                <w:szCs w:val="24"/>
              </w:rPr>
            </w:pPr>
            <w:r>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4301D83D" w:rsidR="009073E2" w:rsidRDefault="009073E2" w:rsidP="00A14157">
            <w:pPr>
              <w:jc w:val="both"/>
              <w:rPr>
                <w:kern w:val="2"/>
                <w:szCs w:val="24"/>
              </w:rPr>
            </w:pPr>
            <w:r>
              <w:rPr>
                <w:kern w:val="2"/>
                <w:szCs w:val="24"/>
              </w:rPr>
              <w:t xml:space="preserve">4.1.1. </w:t>
            </w:r>
            <w:r w:rsidRPr="001068FC">
              <w:rPr>
                <w:kern w:val="2"/>
                <w:szCs w:val="24"/>
              </w:rPr>
              <w:t xml:space="preserve">Tiekėjas įsipareigoja </w:t>
            </w:r>
            <w:r w:rsidR="004746F5">
              <w:rPr>
                <w:kern w:val="2"/>
                <w:szCs w:val="24"/>
              </w:rPr>
              <w:t>įdiegti virtualią mokymosi aplinką ir parengti ją darbui</w:t>
            </w:r>
            <w:r w:rsidR="00DC7006">
              <w:rPr>
                <w:kern w:val="2"/>
                <w:szCs w:val="24"/>
              </w:rPr>
              <w:t xml:space="preserve">, </w:t>
            </w:r>
            <w:r w:rsidRPr="001068FC">
              <w:rPr>
                <w:kern w:val="2"/>
                <w:szCs w:val="24"/>
              </w:rPr>
              <w:t xml:space="preserve">suteikti su </w:t>
            </w:r>
            <w:r w:rsidR="004746F5">
              <w:rPr>
                <w:kern w:val="2"/>
                <w:szCs w:val="24"/>
              </w:rPr>
              <w:t>sistemos diegimu</w:t>
            </w:r>
            <w:r w:rsidRPr="001068FC">
              <w:rPr>
                <w:kern w:val="2"/>
                <w:szCs w:val="24"/>
              </w:rPr>
              <w:t xml:space="preserve"> susijusias paslaugas</w:t>
            </w:r>
            <w:r w:rsidR="00DC7006">
              <w:rPr>
                <w:kern w:val="2"/>
                <w:szCs w:val="24"/>
              </w:rPr>
              <w:t>, pravesti apmokymus Pirkėjo personalui Pirkėjo patalpose</w:t>
            </w:r>
            <w:r>
              <w:rPr>
                <w:kern w:val="2"/>
                <w:szCs w:val="24"/>
              </w:rPr>
              <w:t xml:space="preserve"> </w:t>
            </w:r>
            <w:r w:rsidR="004746F5" w:rsidRPr="004746F5">
              <w:rPr>
                <w:b/>
                <w:kern w:val="2"/>
                <w:szCs w:val="24"/>
              </w:rPr>
              <w:t>n</w:t>
            </w:r>
            <w:r w:rsidRPr="004746F5">
              <w:rPr>
                <w:b/>
                <w:bCs/>
                <w:kern w:val="2"/>
                <w:szCs w:val="24"/>
              </w:rPr>
              <w:t>e</w:t>
            </w:r>
            <w:r w:rsidRPr="001068FC">
              <w:rPr>
                <w:b/>
                <w:bCs/>
                <w:kern w:val="2"/>
                <w:szCs w:val="24"/>
              </w:rPr>
              <w:t xml:space="preserve"> vėliau kaip per</w:t>
            </w:r>
            <w:r w:rsidR="004746F5">
              <w:rPr>
                <w:b/>
                <w:bCs/>
                <w:kern w:val="2"/>
                <w:szCs w:val="24"/>
              </w:rPr>
              <w:t xml:space="preserve"> 1</w:t>
            </w:r>
            <w:r w:rsidRPr="00832DE2">
              <w:rPr>
                <w:b/>
                <w:bCs/>
                <w:kern w:val="2"/>
                <w:szCs w:val="24"/>
              </w:rPr>
              <w:t xml:space="preserve"> </w:t>
            </w:r>
            <w:r w:rsidRPr="001068FC">
              <w:rPr>
                <w:b/>
                <w:bCs/>
                <w:kern w:val="2"/>
                <w:szCs w:val="24"/>
              </w:rPr>
              <w:t>mėnes</w:t>
            </w:r>
            <w:r w:rsidR="004746F5">
              <w:rPr>
                <w:b/>
                <w:bCs/>
                <w:kern w:val="2"/>
                <w:szCs w:val="24"/>
              </w:rPr>
              <w:t>į</w:t>
            </w:r>
            <w:r w:rsidRPr="001068FC">
              <w:rPr>
                <w:kern w:val="2"/>
                <w:szCs w:val="24"/>
              </w:rPr>
              <w:t xml:space="preserve"> </w:t>
            </w:r>
            <w:r w:rsidRPr="001068FC">
              <w:rPr>
                <w:color w:val="000000"/>
                <w:kern w:val="2"/>
                <w:szCs w:val="24"/>
              </w:rPr>
              <w:t xml:space="preserve">nuo Sutarties įsigaliojimo dienos šiuo adresu: </w:t>
            </w:r>
            <w:r w:rsidRPr="001068FC">
              <w:rPr>
                <w:kern w:val="2"/>
                <w:szCs w:val="24"/>
              </w:rPr>
              <w:t>Šiltnamių g. 29, Vilnius.</w:t>
            </w:r>
          </w:p>
          <w:p w14:paraId="7A63CBDE" w14:textId="548C3797" w:rsidR="009073E2" w:rsidRPr="001068FC" w:rsidRDefault="009073E2" w:rsidP="00766443">
            <w:pPr>
              <w:jc w:val="both"/>
              <w:rPr>
                <w:szCs w:val="24"/>
              </w:rPr>
            </w:pPr>
            <w:r>
              <w:rPr>
                <w:kern w:val="2"/>
                <w:szCs w:val="24"/>
              </w:rPr>
              <w:t xml:space="preserve">4.1.2. </w:t>
            </w:r>
            <w:r>
              <w:t xml:space="preserve">Tiekėjas pagal atskirą Pirkėjo užsakymą Sutarties galiojimo laikotarpiu įsipareigoja </w:t>
            </w:r>
            <w:r w:rsidR="00FD674F">
              <w:t xml:space="preserve">suteikti palaikymo ir modifikavimo paslaugas </w:t>
            </w:r>
            <w:r>
              <w:t xml:space="preserve">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Default="009073E2" w:rsidP="00A14157">
            <w:pPr>
              <w:rPr>
                <w:kern w:val="2"/>
                <w:szCs w:val="24"/>
              </w:rPr>
            </w:pPr>
            <w:r>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5A300E90" w:rsidR="009073E2" w:rsidRDefault="009073E2" w:rsidP="00A14157">
            <w:pPr>
              <w:rPr>
                <w:kern w:val="2"/>
                <w:szCs w:val="24"/>
              </w:rPr>
            </w:pPr>
            <w:r>
              <w:rPr>
                <w:kern w:val="2"/>
                <w:szCs w:val="24"/>
              </w:rPr>
              <w:t xml:space="preserve">4.3.1. </w:t>
            </w:r>
            <w:r w:rsidR="00D96462">
              <w:rPr>
                <w:kern w:val="2"/>
                <w:szCs w:val="24"/>
              </w:rPr>
              <w:t>Prekėms</w:t>
            </w:r>
            <w:r>
              <w:rPr>
                <w:kern w:val="2"/>
                <w:szCs w:val="24"/>
              </w:rPr>
              <w:t xml:space="preserve">  netaikoma.</w:t>
            </w:r>
          </w:p>
          <w:p w14:paraId="7EA45292" w14:textId="390F863D" w:rsidR="009073E2" w:rsidRDefault="009073E2" w:rsidP="00A14157">
            <w:pPr>
              <w:rPr>
                <w:kern w:val="2"/>
                <w:szCs w:val="24"/>
              </w:rPr>
            </w:pPr>
            <w:r>
              <w:rPr>
                <w:kern w:val="2"/>
                <w:szCs w:val="24"/>
              </w:rPr>
              <w:t xml:space="preserve">4.3.2. </w:t>
            </w:r>
            <w:r w:rsidR="00D96462">
              <w:rPr>
                <w:kern w:val="2"/>
                <w:szCs w:val="24"/>
              </w:rPr>
              <w:t>Paslaugų</w:t>
            </w:r>
            <w:r>
              <w:rPr>
                <w:kern w:val="2"/>
                <w:szCs w:val="24"/>
              </w:rPr>
              <w:t xml:space="preserve"> užsakymo tvarka:</w:t>
            </w:r>
          </w:p>
          <w:p w14:paraId="70D9D048" w14:textId="18AF3CE0" w:rsidR="00D96462" w:rsidRDefault="009073E2" w:rsidP="00A14157">
            <w:pPr>
              <w:rPr>
                <w:kern w:val="2"/>
                <w:szCs w:val="24"/>
              </w:rPr>
            </w:pPr>
            <w:r>
              <w:rPr>
                <w:kern w:val="2"/>
                <w:szCs w:val="24"/>
              </w:rPr>
              <w:t xml:space="preserve">Užsakymai teikiami Tiekėjo nurodytu elektroniniu paštu </w:t>
            </w:r>
            <w:r w:rsidRPr="003C66BC">
              <w:rPr>
                <w:color w:val="0070C0"/>
                <w:kern w:val="2"/>
                <w:szCs w:val="24"/>
              </w:rPr>
              <w:t>_______________</w:t>
            </w:r>
            <w:r>
              <w:rPr>
                <w:kern w:val="2"/>
                <w:szCs w:val="24"/>
              </w:rPr>
              <w:t xml:space="preserve"> , </w:t>
            </w:r>
            <w:r w:rsidR="00D96462">
              <w:rPr>
                <w:kern w:val="2"/>
                <w:szCs w:val="24"/>
              </w:rPr>
              <w:t>i</w:t>
            </w:r>
            <w:r w:rsidR="00D96462" w:rsidRPr="00CB432F">
              <w:rPr>
                <w:kern w:val="2"/>
                <w:szCs w:val="24"/>
              </w:rPr>
              <w:t>šsam</w:t>
            </w:r>
            <w:r w:rsidR="00D96462">
              <w:rPr>
                <w:kern w:val="2"/>
                <w:szCs w:val="24"/>
              </w:rPr>
              <w:t>i</w:t>
            </w:r>
            <w:r w:rsidR="00D96462" w:rsidRPr="00CB432F">
              <w:rPr>
                <w:kern w:val="2"/>
                <w:szCs w:val="24"/>
              </w:rPr>
              <w:t xml:space="preserve"> </w:t>
            </w:r>
            <w:r w:rsidR="00D96462">
              <w:rPr>
                <w:kern w:val="2"/>
                <w:szCs w:val="24"/>
              </w:rPr>
              <w:t xml:space="preserve">Paslaugų teikimo tvarka </w:t>
            </w:r>
            <w:r w:rsidR="00D96462" w:rsidRPr="00CB432F">
              <w:rPr>
                <w:kern w:val="2"/>
                <w:szCs w:val="24"/>
              </w:rPr>
              <w:t>nustatyt</w:t>
            </w:r>
            <w:r w:rsidR="00D96462">
              <w:rPr>
                <w:kern w:val="2"/>
                <w:szCs w:val="24"/>
              </w:rPr>
              <w:t>a</w:t>
            </w:r>
            <w:r w:rsidR="00D96462" w:rsidRPr="00CB432F">
              <w:rPr>
                <w:kern w:val="2"/>
                <w:szCs w:val="24"/>
              </w:rPr>
              <w:t xml:space="preserve"> Techninėje specifikacijoje Sutarties priede Nr. 1 „Techninė </w:t>
            </w:r>
            <w:r w:rsidR="00D96462" w:rsidRPr="00CB432F">
              <w:rPr>
                <w:kern w:val="2"/>
                <w:szCs w:val="24"/>
              </w:rPr>
              <w:lastRenderedPageBreak/>
              <w:t>specifikacija ir pasiūlymo kaina“.</w:t>
            </w:r>
          </w:p>
          <w:p w14:paraId="0100AC4B" w14:textId="15BF0983" w:rsidR="009073E2" w:rsidRDefault="009073E2" w:rsidP="00A14157">
            <w:pPr>
              <w:rPr>
                <w:kern w:val="2"/>
                <w:szCs w:val="24"/>
              </w:rPr>
            </w:pPr>
          </w:p>
        </w:tc>
      </w:tr>
      <w:tr w:rsidR="009073E2" w14:paraId="6D06FD9B" w14:textId="77777777" w:rsidTr="00A14157">
        <w:trPr>
          <w:trHeight w:val="300"/>
        </w:trPr>
        <w:tc>
          <w:tcPr>
            <w:tcW w:w="2704" w:type="dxa"/>
            <w:gridSpan w:val="2"/>
          </w:tcPr>
          <w:p w14:paraId="1EE670E6" w14:textId="77777777" w:rsidR="009073E2" w:rsidRDefault="009073E2" w:rsidP="00A14157">
            <w:pPr>
              <w:rPr>
                <w:b/>
                <w:bCs/>
                <w:kern w:val="2"/>
                <w:szCs w:val="24"/>
              </w:rPr>
            </w:pPr>
            <w:r>
              <w:rPr>
                <w:b/>
                <w:bCs/>
                <w:kern w:val="2"/>
                <w:szCs w:val="24"/>
              </w:rPr>
              <w:lastRenderedPageBreak/>
              <w:t>4.4. Dėl Prekių pristatymo dalimis vertės / apimties</w:t>
            </w:r>
          </w:p>
        </w:tc>
        <w:tc>
          <w:tcPr>
            <w:tcW w:w="6831" w:type="dxa"/>
            <w:gridSpan w:val="2"/>
          </w:tcPr>
          <w:p w14:paraId="065103AF" w14:textId="54E9EE25" w:rsidR="009073E2" w:rsidRDefault="00DD1154" w:rsidP="00A14157">
            <w:pPr>
              <w:rPr>
                <w:kern w:val="2"/>
                <w:szCs w:val="24"/>
              </w:rPr>
            </w:pPr>
            <w:r>
              <w:rPr>
                <w:kern w:val="2"/>
                <w:szCs w:val="24"/>
              </w:rPr>
              <w:t>Netaikoma</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t xml:space="preserve">4.5. Kartu su Prekėmis pateikiami dokumentai </w:t>
            </w:r>
          </w:p>
        </w:tc>
        <w:tc>
          <w:tcPr>
            <w:tcW w:w="6831" w:type="dxa"/>
            <w:gridSpan w:val="2"/>
          </w:tcPr>
          <w:p w14:paraId="595FC17C" w14:textId="17B89C2B" w:rsidR="009073E2" w:rsidRDefault="009073E2" w:rsidP="00A14157">
            <w:pPr>
              <w:jc w:val="both"/>
              <w:rPr>
                <w:kern w:val="2"/>
                <w:szCs w:val="24"/>
              </w:rPr>
            </w:pPr>
            <w:r>
              <w:rPr>
                <w:kern w:val="2"/>
                <w:szCs w:val="24"/>
              </w:rPr>
              <w:t xml:space="preserve">4.5.1. </w:t>
            </w:r>
            <w:r w:rsidRPr="00EB62B0">
              <w:rPr>
                <w:kern w:val="2"/>
                <w:szCs w:val="24"/>
              </w:rPr>
              <w:t xml:space="preserve">Kartu su </w:t>
            </w:r>
            <w:r w:rsidR="00394736">
              <w:rPr>
                <w:kern w:val="2"/>
                <w:szCs w:val="24"/>
              </w:rPr>
              <w:t>Prekėmis</w:t>
            </w:r>
            <w:r w:rsidRPr="00EB62B0">
              <w:rPr>
                <w:kern w:val="2"/>
                <w:szCs w:val="24"/>
              </w:rPr>
              <w:t xml:space="preserve"> pateikiami šie dokumentai: </w:t>
            </w:r>
            <w:r w:rsidR="00394736">
              <w:rPr>
                <w:kern w:val="2"/>
                <w:szCs w:val="24"/>
              </w:rPr>
              <w:t xml:space="preserve">programinės įrangos veikimui reikalingos licencijos, </w:t>
            </w:r>
            <w:r w:rsidR="00A97DA9">
              <w:rPr>
                <w:kern w:val="2"/>
                <w:szCs w:val="24"/>
              </w:rPr>
              <w:t xml:space="preserve">dokumentacija sistemos naudojimui ir palaikymui bei </w:t>
            </w:r>
            <w:r w:rsidR="003B071A">
              <w:rPr>
                <w:kern w:val="2"/>
                <w:szCs w:val="24"/>
              </w:rPr>
              <w:t>mokomoji medžiaga (lietuvių kalba elektronin</w:t>
            </w:r>
            <w:r w:rsidR="004160F2">
              <w:rPr>
                <w:kern w:val="2"/>
                <w:szCs w:val="24"/>
              </w:rPr>
              <w:t>iu</w:t>
            </w:r>
            <w:r w:rsidR="003B071A">
              <w:rPr>
                <w:kern w:val="2"/>
                <w:szCs w:val="24"/>
              </w:rPr>
              <w:t xml:space="preserve"> forma</w:t>
            </w:r>
            <w:r w:rsidR="004160F2">
              <w:rPr>
                <w:kern w:val="2"/>
                <w:szCs w:val="24"/>
              </w:rPr>
              <w:t>tu</w:t>
            </w:r>
            <w:bookmarkStart w:id="0" w:name="_GoBack"/>
            <w:bookmarkEnd w:id="0"/>
            <w:r w:rsidR="003B071A">
              <w:rPr>
                <w:kern w:val="2"/>
                <w:szCs w:val="24"/>
              </w:rPr>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498E866A" w14:textId="3C6E9F09" w:rsidR="009073E2" w:rsidRDefault="009073E2" w:rsidP="00394736">
            <w:pPr>
              <w:jc w:val="both"/>
              <w:rPr>
                <w:kern w:val="2"/>
                <w:szCs w:val="24"/>
              </w:rPr>
            </w:pPr>
            <w:r w:rsidRPr="006C61DA">
              <w:rPr>
                <w:kern w:val="2"/>
                <w:szCs w:val="24"/>
              </w:rPr>
              <w:t>4.5.2. Kartu su P</w:t>
            </w:r>
            <w:r w:rsidR="00394736">
              <w:rPr>
                <w:kern w:val="2"/>
                <w:szCs w:val="24"/>
              </w:rPr>
              <w:t>aslaugomis</w:t>
            </w:r>
            <w:r w:rsidRPr="006C61DA">
              <w:rPr>
                <w:kern w:val="2"/>
                <w:szCs w:val="24"/>
              </w:rPr>
              <w:t xml:space="preserve"> pateikiami šie dokumentai: Sąskaita arba kitas P</w:t>
            </w:r>
            <w:r w:rsidR="00394736">
              <w:rPr>
                <w:kern w:val="2"/>
                <w:szCs w:val="24"/>
              </w:rPr>
              <w:t>aslaugų teikimą</w:t>
            </w:r>
            <w:r w:rsidRPr="006C61DA">
              <w:rPr>
                <w:kern w:val="2"/>
                <w:szCs w:val="24"/>
              </w:rPr>
              <w:t xml:space="preserve"> patvirtinantis dokumentas. Tiekėjui nepateikus nurodytų dokumentų, laikoma, kad P</w:t>
            </w:r>
            <w:r w:rsidR="00394736">
              <w:rPr>
                <w:kern w:val="2"/>
                <w:szCs w:val="24"/>
              </w:rPr>
              <w:t>aslaugos</w:t>
            </w:r>
            <w:r w:rsidRPr="006C61DA">
              <w:rPr>
                <w:kern w:val="2"/>
                <w:szCs w:val="24"/>
              </w:rPr>
              <w:t xml:space="preserve">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3B4AF75D" w:rsidR="009073E2" w:rsidRDefault="009073E2" w:rsidP="00A14157">
            <w:pPr>
              <w:rPr>
                <w:kern w:val="2"/>
                <w:szCs w:val="24"/>
              </w:rPr>
            </w:pPr>
            <w:r>
              <w:rPr>
                <w:kern w:val="2"/>
                <w:szCs w:val="24"/>
              </w:rPr>
              <w:t xml:space="preserve">5.1.1. Fiksuotos kainos kainodara </w:t>
            </w:r>
            <w:r w:rsidR="002B36A3">
              <w:rPr>
                <w:kern w:val="2"/>
                <w:szCs w:val="24"/>
              </w:rPr>
              <w:t>Prekėms</w:t>
            </w:r>
            <w:r>
              <w:rPr>
                <w:kern w:val="2"/>
                <w:szCs w:val="24"/>
              </w:rPr>
              <w:t>.</w:t>
            </w:r>
          </w:p>
          <w:p w14:paraId="246B5624" w14:textId="3E7F4DE8" w:rsidR="009073E2" w:rsidRDefault="009073E2" w:rsidP="002B36A3">
            <w:pPr>
              <w:rPr>
                <w:color w:val="4472C4"/>
                <w:kern w:val="2"/>
              </w:rPr>
            </w:pPr>
            <w:r>
              <w:rPr>
                <w:kern w:val="2"/>
                <w:szCs w:val="24"/>
              </w:rPr>
              <w:t>5.1.2. Fiksuoto įkainio kainodara P</w:t>
            </w:r>
            <w:r w:rsidR="002B36A3">
              <w:rPr>
                <w:kern w:val="2"/>
                <w:szCs w:val="24"/>
              </w:rPr>
              <w:t>aslaugoms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4BB9A4E3" w:rsidR="009073E2" w:rsidRPr="00510F06" w:rsidRDefault="009073E2" w:rsidP="00A0034E">
            <w:pPr>
              <w:jc w:val="both"/>
              <w:rPr>
                <w:kern w:val="2"/>
                <w:szCs w:val="24"/>
              </w:rPr>
            </w:pPr>
            <w:r w:rsidRPr="00510F06">
              <w:rPr>
                <w:kern w:val="2"/>
                <w:szCs w:val="24"/>
              </w:rPr>
              <w:t>Šioje Sutartyje Pradinės Sutarties vertė yra lygi Tiekėjo pasiūlymo kainai be PVM, nurodytai už visą pirkimo dokumentuose ir Sutartyje nurodytą Prekių</w:t>
            </w:r>
            <w:r w:rsidR="00934987">
              <w:rPr>
                <w:kern w:val="2"/>
                <w:szCs w:val="24"/>
              </w:rPr>
              <w:t xml:space="preserve"> ir </w:t>
            </w:r>
            <w:r w:rsidR="00D40D5D">
              <w:rPr>
                <w:kern w:val="2"/>
                <w:szCs w:val="24"/>
              </w:rPr>
              <w:t xml:space="preserve">maksimalų </w:t>
            </w:r>
            <w:r w:rsidR="00934987">
              <w:rPr>
                <w:kern w:val="2"/>
                <w:szCs w:val="24"/>
              </w:rPr>
              <w:t>Paslaugų</w:t>
            </w:r>
            <w:r w:rsidRPr="00510F06">
              <w:rPr>
                <w:kern w:val="2"/>
                <w:szCs w:val="24"/>
              </w:rPr>
              <w:t xml:space="preserve"> kiekį ir (ar) apimtį.</w:t>
            </w:r>
            <w:r w:rsidR="00A0034E" w:rsidRPr="007B4DF9">
              <w:rPr>
                <w:szCs w:val="24"/>
              </w:rPr>
              <w:t xml:space="preserve"> Pirkėjas neįsipareigoja išpirkti maksimalaus</w:t>
            </w:r>
            <w:r w:rsidR="00A0034E" w:rsidRPr="007B4DF9">
              <w:rPr>
                <w:noProof/>
                <w:szCs w:val="24"/>
              </w:rPr>
              <w:t xml:space="preserve"> </w:t>
            </w:r>
            <w:r w:rsidR="00A0034E">
              <w:rPr>
                <w:noProof/>
                <w:szCs w:val="24"/>
              </w:rPr>
              <w:t>Paslaugų</w:t>
            </w:r>
            <w:r w:rsidR="00A0034E" w:rsidRPr="007B4DF9">
              <w:rPr>
                <w:szCs w:val="24"/>
              </w:rPr>
              <w:t xml:space="preserve"> kiekio.</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77777777" w:rsidR="009073E2" w:rsidRPr="00510F06" w:rsidRDefault="009073E2" w:rsidP="00A14157">
            <w:pPr>
              <w:rPr>
                <w:kern w:val="2"/>
                <w:szCs w:val="24"/>
              </w:rPr>
            </w:pPr>
            <w:r w:rsidRPr="00510F06">
              <w:rPr>
                <w:kern w:val="2"/>
                <w:szCs w:val="24"/>
              </w:rPr>
              <w:t>Sutarties kaina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77777777" w:rsidR="009073E2" w:rsidRDefault="009073E2"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7777777" w:rsidR="009073E2" w:rsidRDefault="009073E2" w:rsidP="00A1415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lastRenderedPageBreak/>
              <w:t>5.3.3. Sutarties kainos / įkainių peržiūra dėl kainų lygio pokyčio</w:t>
            </w:r>
          </w:p>
        </w:tc>
        <w:tc>
          <w:tcPr>
            <w:tcW w:w="6831" w:type="dxa"/>
            <w:gridSpan w:val="2"/>
          </w:tcPr>
          <w:p w14:paraId="4279F3C2" w14:textId="37157A5B"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 xml:space="preserve">Šalis, inicijuojanti </w:t>
            </w:r>
            <w:r w:rsidR="00777CEF">
              <w:rPr>
                <w:rFonts w:eastAsia="Calibri"/>
                <w:color w:val="auto"/>
                <w:sz w:val="24"/>
                <w:szCs w:val="24"/>
              </w:rPr>
              <w:t>Paslaugų</w:t>
            </w:r>
            <w:r w:rsidRPr="00655F3B">
              <w:rPr>
                <w:rFonts w:eastAsia="Calibri"/>
                <w:color w:val="auto"/>
                <w:sz w:val="24"/>
                <w:szCs w:val="24"/>
              </w:rPr>
              <w:t xml:space="preserve"> įkainio pasikeitimą, privalo pateikti tinkamus įrodymus, pagrindžiančius Sutartyje nurodytų aplinkybių, suteikiančių teisę keisti </w:t>
            </w:r>
            <w:r w:rsidR="00777CEF">
              <w:rPr>
                <w:rFonts w:eastAsia="Calibri"/>
                <w:color w:val="auto"/>
                <w:sz w:val="24"/>
                <w:szCs w:val="24"/>
              </w:rPr>
              <w:t>Paslaugų</w:t>
            </w:r>
            <w:r w:rsidRPr="00655F3B">
              <w:rPr>
                <w:rFonts w:eastAsia="Calibri"/>
                <w:color w:val="auto"/>
                <w:sz w:val="24"/>
                <w:szCs w:val="24"/>
              </w:rPr>
              <w:t xml:space="preserve"> įkainį, egzistavimą.</w:t>
            </w:r>
          </w:p>
          <w:p w14:paraId="5B8935C9" w14:textId="58C8E7D6"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t>
            </w:r>
            <w:hyperlink r:id="rId12" w:history="1">
              <w:r w:rsidR="00846B1F" w:rsidRPr="00156BF7">
                <w:rPr>
                  <w:rStyle w:val="Hyperlink"/>
                  <w:sz w:val="24"/>
                  <w:szCs w:val="24"/>
                </w:rPr>
                <w:t>www.stat.gov.lt</w:t>
              </w:r>
            </w:hyperlink>
            <w:r w:rsidRPr="004C112A">
              <w:rPr>
                <w:color w:val="auto"/>
                <w:sz w:val="24"/>
                <w:szCs w:val="24"/>
              </w:rPr>
              <w:t>) skelbiamo vartotojų kainų indekso „</w:t>
            </w:r>
            <w:r w:rsidR="00846B1F">
              <w:rPr>
                <w:color w:val="auto"/>
                <w:sz w:val="24"/>
                <w:szCs w:val="24"/>
              </w:rPr>
              <w:t>J62</w:t>
            </w:r>
            <w:r w:rsidRPr="004C112A">
              <w:rPr>
                <w:color w:val="auto"/>
                <w:sz w:val="24"/>
                <w:szCs w:val="24"/>
              </w:rPr>
              <w:t xml:space="preserve"> </w:t>
            </w:r>
            <w:r w:rsidR="00846B1F">
              <w:rPr>
                <w:color w:val="auto"/>
                <w:sz w:val="24"/>
                <w:szCs w:val="24"/>
              </w:rPr>
              <w:t>Kompiuterių programavimo, konsultacinė ir susijusi veikla</w:t>
            </w:r>
            <w:r w:rsidRPr="004C112A">
              <w:rPr>
                <w:color w:val="auto"/>
                <w:sz w:val="24"/>
                <w:szCs w:val="24"/>
              </w:rPr>
              <w:t xml:space="preserve">“ (toliau – Indeksas) reikšmė pakinta daugiau kaip </w:t>
            </w:r>
            <w:r w:rsidR="00846B1F">
              <w:rPr>
                <w:color w:val="auto"/>
                <w:sz w:val="24"/>
                <w:szCs w:val="24"/>
              </w:rPr>
              <w:t>1</w:t>
            </w:r>
            <w:r w:rsidR="00272A8C">
              <w:rPr>
                <w:color w:val="auto"/>
                <w:sz w:val="24"/>
                <w:szCs w:val="24"/>
              </w:rPr>
              <w:t>0</w:t>
            </w:r>
            <w:r w:rsidRPr="004C112A">
              <w:rPr>
                <w:color w:val="auto"/>
                <w:sz w:val="24"/>
                <w:szCs w:val="24"/>
              </w:rPr>
              <w:t xml:space="preserve"> procentų nuo Sutarties įsigaliojimo arba nuo paskutinio Susitarimo dėl įkainių perskaičiavimo įsigaliojimo dienos, jeigu įkainiai jau buvo perskaičiuoti.</w:t>
            </w:r>
          </w:p>
          <w:p w14:paraId="39E157D5" w14:textId="45F70DE9" w:rsidR="009073E2"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w:t>
            </w:r>
            <w:r w:rsidR="00846B1F">
              <w:rPr>
                <w:color w:val="auto"/>
                <w:sz w:val="24"/>
                <w:szCs w:val="24"/>
              </w:rPr>
              <w:t>aslaugų</w:t>
            </w:r>
            <w:r w:rsidRPr="004C112A">
              <w:rPr>
                <w:color w:val="auto"/>
                <w:sz w:val="24"/>
                <w:szCs w:val="24"/>
              </w:rPr>
              <w:t xml:space="preserve"> vertę padauginant iš Indekso pokyčio koeficiento, kuris apskaičiuojamas pagal toliau nurodytą formulę:</w:t>
            </w:r>
          </w:p>
          <w:p w14:paraId="05B54948" w14:textId="77777777" w:rsidR="005F33E6" w:rsidRDefault="005F33E6" w:rsidP="00A14157">
            <w:pPr>
              <w:spacing w:after="40"/>
              <w:jc w:val="both"/>
              <w:rPr>
                <w:szCs w:val="24"/>
              </w:rPr>
            </w:pP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212191E8"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w:t>
            </w:r>
            <w:r w:rsidR="00796B33">
              <w:rPr>
                <w:szCs w:val="24"/>
              </w:rPr>
              <w:t>aslaugoms</w:t>
            </w:r>
            <w:r w:rsidRPr="004C112A">
              <w:rPr>
                <w:szCs w:val="24"/>
              </w:rPr>
              <w:t>, kurios yra užsakomos po Susitarimo dėl įkainių perskaičiavimo dėl įkainių lygio pokyčio įsigaliojimo dienos. Perskaičiuoti įkainiai netaikomi P</w:t>
            </w:r>
            <w:r w:rsidR="00796B33">
              <w:rPr>
                <w:szCs w:val="24"/>
              </w:rPr>
              <w:t>aslaugoms</w:t>
            </w:r>
            <w:r w:rsidRPr="004C112A">
              <w:rPr>
                <w:szCs w:val="24"/>
              </w:rPr>
              <w:t xml:space="preserve">, kurios buvo užsakytos iki Sutarties įkainių perskaičiavimo, tačiau Pirkėjo buvo nepriimtos </w:t>
            </w:r>
            <w:r w:rsidR="00796B33">
              <w:rPr>
                <w:szCs w:val="24"/>
              </w:rPr>
              <w:t xml:space="preserve">dėl trūkumų ir/arba </w:t>
            </w:r>
            <w:r w:rsidRPr="004C112A">
              <w:rPr>
                <w:szCs w:val="24"/>
              </w:rPr>
              <w:t xml:space="preserve"> faktiškai iki Sutarties įkainių perskaičiavimo užsakytoms P</w:t>
            </w:r>
            <w:r w:rsidR="00796B33">
              <w:rPr>
                <w:szCs w:val="24"/>
              </w:rPr>
              <w:t>aslaugoms</w:t>
            </w:r>
            <w:r w:rsidRPr="004C112A">
              <w:rPr>
                <w:szCs w:val="24"/>
              </w:rPr>
              <w:t>.</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56A4C58A"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lastRenderedPageBreak/>
              <w:t>5.3.3.</w:t>
            </w:r>
            <w:r>
              <w:rPr>
                <w:szCs w:val="24"/>
              </w:rPr>
              <w:t>8</w:t>
            </w:r>
            <w:r w:rsidRPr="004C112A">
              <w:rPr>
                <w:szCs w:val="24"/>
              </w:rPr>
              <w:t>. Jeigu P</w:t>
            </w:r>
            <w:r w:rsidR="00796B33">
              <w:rPr>
                <w:szCs w:val="24"/>
              </w:rPr>
              <w:t>aslaugas</w:t>
            </w:r>
            <w:r w:rsidRPr="004C112A">
              <w:rPr>
                <w:szCs w:val="24"/>
              </w:rPr>
              <w:t xml:space="preserve"> vėluojama </w:t>
            </w:r>
            <w:r w:rsidR="00796B33">
              <w:rPr>
                <w:szCs w:val="24"/>
              </w:rPr>
              <w:t xml:space="preserve">suteikti </w:t>
            </w:r>
            <w:r w:rsidRPr="004C112A">
              <w:rPr>
                <w:szCs w:val="24"/>
              </w:rPr>
              <w:t xml:space="preserve">dėl priežasčių, dėl kurių Tiekėjas neįgyja teisės į </w:t>
            </w:r>
            <w:r w:rsidR="00796B33">
              <w:rPr>
                <w:szCs w:val="24"/>
              </w:rPr>
              <w:t>Paslaugų</w:t>
            </w:r>
            <w:r w:rsidRPr="004C112A">
              <w:rPr>
                <w:szCs w:val="24"/>
              </w:rPr>
              <w:t xml:space="preserve"> </w:t>
            </w:r>
            <w:r w:rsidR="00796B33">
              <w:rPr>
                <w:szCs w:val="24"/>
              </w:rPr>
              <w:t>suteikimo</w:t>
            </w:r>
            <w:r w:rsidRPr="004C112A">
              <w:rPr>
                <w:szCs w:val="24"/>
              </w:rPr>
              <w:t xml:space="preserve"> terminų pratęsimą, uždelstų </w:t>
            </w:r>
            <w:r w:rsidR="00796B33">
              <w:rPr>
                <w:szCs w:val="24"/>
              </w:rPr>
              <w:t>suteikti</w:t>
            </w:r>
            <w:r w:rsidRPr="004C112A">
              <w:rPr>
                <w:szCs w:val="24"/>
              </w:rPr>
              <w:t xml:space="preserve"> </w:t>
            </w:r>
            <w:r w:rsidR="00796B33">
              <w:rPr>
                <w:szCs w:val="24"/>
              </w:rPr>
              <w:t>Paslaugų</w:t>
            </w:r>
            <w:r w:rsidRPr="004C112A">
              <w:rPr>
                <w:szCs w:val="24"/>
              </w:rPr>
              <w:t xml:space="preserve"> įkainiai neperskaičiuojami dėl kainų lygio kilimo, bet turi būti perskaičiuojami dėl kainų lygio kritimo.</w:t>
            </w:r>
          </w:p>
          <w:p w14:paraId="1EA9BF6F"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3B1EA7" w:rsidRDefault="003B1EA7"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4B46EEB0" w:rsidR="009073E2" w:rsidRPr="004F4F98" w:rsidRDefault="009073E2" w:rsidP="00A14157">
            <w:pPr>
              <w:jc w:val="both"/>
              <w:rPr>
                <w:kern w:val="2"/>
                <w:szCs w:val="24"/>
              </w:rPr>
            </w:pPr>
            <w:r w:rsidRPr="004F4F98">
              <w:rPr>
                <w:kern w:val="2"/>
                <w:szCs w:val="24"/>
              </w:rPr>
              <w:t>5.4.1. Pirkėjas numato galimybę įsigyti Techninėje specifikacijoje  nenurodytų, tačiau su pirkimo objektu susijusių P</w:t>
            </w:r>
            <w:r w:rsidR="00041D67">
              <w:rPr>
                <w:kern w:val="2"/>
                <w:szCs w:val="24"/>
              </w:rPr>
              <w:t>aslaugų</w:t>
            </w:r>
            <w:r w:rsidRPr="004F4F98">
              <w:rPr>
                <w:kern w:val="2"/>
                <w:szCs w:val="24"/>
              </w:rPr>
              <w:t xml:space="preserve"> (toliau – Nenumatytos p</w:t>
            </w:r>
            <w:r w:rsidR="00041D67">
              <w:rPr>
                <w:kern w:val="2"/>
                <w:szCs w:val="24"/>
              </w:rPr>
              <w:t>aslaugos</w:t>
            </w:r>
            <w:r w:rsidRPr="004F4F98">
              <w:rPr>
                <w:kern w:val="2"/>
                <w:szCs w:val="24"/>
              </w:rPr>
              <w:t xml:space="preserve">) neviršijant 10 (dešimt) proc. </w:t>
            </w:r>
            <w:r>
              <w:rPr>
                <w:szCs w:val="24"/>
              </w:rPr>
              <w:t>Sutarties priede Nr.1</w:t>
            </w:r>
            <w:r w:rsidRPr="00EB62B0">
              <w:rPr>
                <w:kern w:val="2"/>
                <w:szCs w:val="24"/>
              </w:rPr>
              <w:t>„Techninė specifikacija ir pasiūlymo kaina“</w:t>
            </w:r>
            <w:r w:rsidRPr="00EA5FF6">
              <w:rPr>
                <w:szCs w:val="24"/>
              </w:rPr>
              <w:t xml:space="preserve"> </w:t>
            </w:r>
            <w:r>
              <w:rPr>
                <w:szCs w:val="24"/>
              </w:rPr>
              <w:t>nurodytos numatomo maksimalaus P</w:t>
            </w:r>
            <w:r w:rsidR="00041D67">
              <w:rPr>
                <w:szCs w:val="24"/>
              </w:rPr>
              <w:t>aslaugų</w:t>
            </w:r>
            <w:r>
              <w:rPr>
                <w:szCs w:val="24"/>
              </w:rPr>
              <w:t xml:space="preserve"> kiekio</w:t>
            </w:r>
            <w:r w:rsidRPr="00EA5FF6">
              <w:rPr>
                <w:szCs w:val="24"/>
              </w:rPr>
              <w:t xml:space="preserve"> </w:t>
            </w:r>
            <w:r>
              <w:rPr>
                <w:szCs w:val="24"/>
              </w:rPr>
              <w:t>kainos be PVM</w:t>
            </w:r>
            <w:r w:rsidRPr="00EA5FF6">
              <w:rPr>
                <w:szCs w:val="24"/>
              </w:rPr>
              <w:t>.</w:t>
            </w:r>
          </w:p>
          <w:p w14:paraId="3AFF36FC" w14:textId="41D9FE1D" w:rsidR="009073E2" w:rsidRDefault="009073E2" w:rsidP="00041D67">
            <w:pPr>
              <w:jc w:val="both"/>
              <w:rPr>
                <w:kern w:val="2"/>
                <w:szCs w:val="24"/>
              </w:rPr>
            </w:pPr>
            <w:r w:rsidRPr="004F4F98">
              <w:rPr>
                <w:kern w:val="2"/>
                <w:szCs w:val="24"/>
              </w:rPr>
              <w:t>5.4.2. Už Nenumatytas p</w:t>
            </w:r>
            <w:r w:rsidR="00041D67">
              <w:rPr>
                <w:kern w:val="2"/>
                <w:szCs w:val="24"/>
              </w:rPr>
              <w:t>aslaugas</w:t>
            </w:r>
            <w:r w:rsidRPr="004F4F98">
              <w:rPr>
                <w:kern w:val="2"/>
                <w:szCs w:val="24"/>
              </w:rPr>
              <w:t xml:space="preserve"> bus apmokama ne didesnėmis nei užsakymo dieną tiekėjo prekybos vietoje, kataloge ar interneto svetainėje nurodytomis galiojančiomis šių p</w:t>
            </w:r>
            <w:r w:rsidR="00041D67">
              <w:rPr>
                <w:kern w:val="2"/>
                <w:szCs w:val="24"/>
              </w:rPr>
              <w:t>aslaugų</w:t>
            </w:r>
            <w:r w:rsidRPr="004F4F98">
              <w:rPr>
                <w:kern w:val="2"/>
                <w:szCs w:val="24"/>
              </w:rPr>
              <w:t xml:space="preserve"> kainomis arba, jei tokios kainos neskelbiamos, tiekėjo pasiūlytomis, konkurencingomis ir rinką atitinkančiomis kainomis. Nenumatytų p</w:t>
            </w:r>
            <w:r w:rsidR="00041D67">
              <w:rPr>
                <w:kern w:val="2"/>
                <w:szCs w:val="24"/>
              </w:rPr>
              <w:t>aslaugų</w:t>
            </w:r>
            <w:r w:rsidRPr="004F4F98">
              <w:rPr>
                <w:kern w:val="2"/>
                <w:szCs w:val="24"/>
              </w:rPr>
              <w:t xml:space="preserve"> kaina su Pirkėju turi būti derinama iš anksto. Gavęs Tiekėjo pateiktas Nenumatytų p</w:t>
            </w:r>
            <w:r w:rsidR="00041D67">
              <w:rPr>
                <w:kern w:val="2"/>
                <w:szCs w:val="24"/>
              </w:rPr>
              <w:t>aslaugų</w:t>
            </w:r>
            <w:r w:rsidRPr="004F4F98">
              <w:rPr>
                <w:kern w:val="2"/>
                <w:szCs w:val="24"/>
              </w:rPr>
              <w:t xml:space="preserve"> kainas (komercinį pasiūlymą), Pirkėjas atlieka rinkos kainų tyrimą (apklausą telefonu ir / ar raštu, ir / ar paiešką elektroninėje erdvėje ar kt.), tokiu būdu įvertindamas, ar Tiekėjo pateiktos Nenumatytų p</w:t>
            </w:r>
            <w:r w:rsidR="00041D67">
              <w:rPr>
                <w:kern w:val="2"/>
                <w:szCs w:val="24"/>
              </w:rPr>
              <w:t>aslaugų</w:t>
            </w:r>
            <w:r w:rsidRPr="004F4F98">
              <w:rPr>
                <w:kern w:val="2"/>
                <w:szCs w:val="24"/>
              </w:rPr>
              <w:t xml:space="preserve"> kainos atitinka rinkos kainas. Nustačius, kad Tiekėjo pasiūlytos Nenumatytų p</w:t>
            </w:r>
            <w:r w:rsidR="00041D67">
              <w:rPr>
                <w:kern w:val="2"/>
                <w:szCs w:val="24"/>
              </w:rPr>
              <w:t>aslaugų</w:t>
            </w:r>
            <w:r w:rsidRPr="004F4F98">
              <w:rPr>
                <w:kern w:val="2"/>
                <w:szCs w:val="24"/>
              </w:rPr>
              <w:t xml:space="preserve"> kainos yra didesnės nei rinkos, Pirkėjas prašo Tiekėjo jas sumažinti. Tiekėjui nesutikus sumažinti Nenumatytų p</w:t>
            </w:r>
            <w:r w:rsidR="00041D67">
              <w:rPr>
                <w:kern w:val="2"/>
                <w:szCs w:val="24"/>
              </w:rPr>
              <w:t>aslaugų</w:t>
            </w:r>
            <w:r w:rsidRPr="004F4F98">
              <w:rPr>
                <w:kern w:val="2"/>
                <w:szCs w:val="24"/>
              </w:rPr>
              <w:t xml:space="preserve"> kainos iki rinkos kainos, Pirkėjas pasilieka teisę Nenumatytas p</w:t>
            </w:r>
            <w:r w:rsidR="00041D67">
              <w:rPr>
                <w:kern w:val="2"/>
                <w:szCs w:val="24"/>
              </w:rPr>
              <w:t>aslaugas</w:t>
            </w:r>
            <w:r w:rsidRPr="004F4F98">
              <w:rPr>
                <w:kern w:val="2"/>
                <w:szCs w:val="24"/>
              </w:rPr>
              <w:t xml:space="preserve">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46CEDB7A" w:rsidR="009073E2" w:rsidRDefault="009073E2" w:rsidP="00041D67">
            <w:pPr>
              <w:jc w:val="both"/>
              <w:rPr>
                <w:color w:val="000000"/>
                <w:kern w:val="2"/>
                <w:szCs w:val="24"/>
                <w:shd w:val="clear" w:color="auto" w:fill="FFFFFF"/>
              </w:rPr>
            </w:pP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rekių</w:t>
            </w:r>
            <w:r w:rsidR="00041D67">
              <w:rPr>
                <w:kern w:val="2"/>
                <w:szCs w:val="24"/>
                <w:shd w:val="clear" w:color="auto" w:fill="FFFFFF"/>
              </w:rPr>
              <w:t xml:space="preserve"> ir/arba Paslaugų</w:t>
            </w:r>
            <w:r w:rsidRPr="00EB62B0">
              <w:rPr>
                <w:kern w:val="2"/>
                <w:szCs w:val="24"/>
                <w:shd w:val="clear" w:color="auto" w:fill="FFFFFF"/>
              </w:rPr>
              <w:t xml:space="preserve"> perdavimo-priėmimo akto arba kito </w:t>
            </w:r>
            <w:r>
              <w:rPr>
                <w:kern w:val="2"/>
                <w:szCs w:val="24"/>
                <w:shd w:val="clear" w:color="auto" w:fill="FFFFFF"/>
              </w:rPr>
              <w:t>P</w:t>
            </w:r>
            <w:r w:rsidRPr="00EB62B0">
              <w:rPr>
                <w:kern w:val="2"/>
                <w:szCs w:val="24"/>
                <w:shd w:val="clear" w:color="auto" w:fill="FFFFFF"/>
              </w:rPr>
              <w:t>rekių</w:t>
            </w:r>
            <w:r w:rsidR="00041D67">
              <w:rPr>
                <w:kern w:val="2"/>
                <w:szCs w:val="24"/>
                <w:shd w:val="clear" w:color="auto" w:fill="FFFFFF"/>
              </w:rPr>
              <w:t xml:space="preserve"> ir/arba Paslaugų</w:t>
            </w:r>
            <w:r w:rsidRPr="00EB62B0">
              <w:rPr>
                <w:kern w:val="2"/>
                <w:szCs w:val="24"/>
                <w:shd w:val="clear" w:color="auto" w:fill="FFFFFF"/>
              </w:rPr>
              <w:t xml:space="preserve">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344F8DE7" w:rsidR="009073E2" w:rsidRPr="00133F17" w:rsidRDefault="009073E2" w:rsidP="00A14157">
            <w:pPr>
              <w:jc w:val="both"/>
              <w:rPr>
                <w:kern w:val="2"/>
                <w:szCs w:val="24"/>
              </w:rPr>
            </w:pPr>
            <w:r w:rsidRPr="00133F17">
              <w:rPr>
                <w:kern w:val="2"/>
                <w:szCs w:val="24"/>
              </w:rPr>
              <w:t xml:space="preserve">6.1.1.Prekėms nustatomas </w:t>
            </w:r>
            <w:r w:rsidR="00670E25">
              <w:rPr>
                <w:kern w:val="2"/>
                <w:szCs w:val="24"/>
              </w:rPr>
              <w:t xml:space="preserve">ne trumpesnis nei 12 mėn. </w:t>
            </w:r>
            <w:r w:rsidRPr="00133F17">
              <w:rPr>
                <w:kern w:val="2"/>
                <w:szCs w:val="24"/>
              </w:rPr>
              <w:t>Garantinis terminas. Garantinis terminas skaičiuojamas nuo Prekių perdavimo–priėmimo akto abiejų Šalių pasirašymo dienos.</w:t>
            </w:r>
          </w:p>
          <w:p w14:paraId="57AC26E5" w14:textId="21806D73" w:rsidR="009073E2" w:rsidRDefault="009073E2" w:rsidP="00670E25">
            <w:pPr>
              <w:pStyle w:val="Body2"/>
              <w:rPr>
                <w:kern w:val="2"/>
                <w:szCs w:val="24"/>
              </w:rPr>
            </w:pPr>
            <w:r w:rsidRPr="00133F17">
              <w:rPr>
                <w:kern w:val="2"/>
                <w:sz w:val="24"/>
                <w:szCs w:val="24"/>
              </w:rPr>
              <w:t xml:space="preserve">6.1.2. </w:t>
            </w:r>
            <w:r w:rsidR="00670E25">
              <w:rPr>
                <w:kern w:val="2"/>
                <w:sz w:val="24"/>
                <w:szCs w:val="24"/>
              </w:rPr>
              <w:t xml:space="preserve">Palaikymo paslaugos pradedamos teikti po Garantinio termino pabaigos. </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t>6.2. Garantinė priežiūra</w:t>
            </w:r>
          </w:p>
        </w:tc>
        <w:tc>
          <w:tcPr>
            <w:tcW w:w="6831" w:type="dxa"/>
            <w:gridSpan w:val="2"/>
          </w:tcPr>
          <w:p w14:paraId="4E859E67" w14:textId="73E108FC" w:rsidR="00AB20C5" w:rsidRPr="00C800AE" w:rsidRDefault="00AB20C5" w:rsidP="00A14157">
            <w:pPr>
              <w:jc w:val="both"/>
              <w:rPr>
                <w:kern w:val="2"/>
                <w:szCs w:val="24"/>
              </w:rPr>
            </w:pPr>
            <w:r w:rsidRPr="00C800AE">
              <w:rPr>
                <w:kern w:val="2"/>
                <w:szCs w:val="24"/>
              </w:rPr>
              <w:t xml:space="preserve">6.2.1. Garantinio </w:t>
            </w:r>
            <w:r w:rsidR="008E21AA" w:rsidRPr="00C800AE">
              <w:rPr>
                <w:kern w:val="2"/>
                <w:szCs w:val="24"/>
              </w:rPr>
              <w:t xml:space="preserve">ir pogarantinio </w:t>
            </w:r>
            <w:r w:rsidRPr="00C800AE">
              <w:rPr>
                <w:kern w:val="2"/>
                <w:szCs w:val="24"/>
              </w:rPr>
              <w:t>termino laikotarpiu priežiūros</w:t>
            </w:r>
            <w:r w:rsidR="008E21AA" w:rsidRPr="00C800AE">
              <w:rPr>
                <w:kern w:val="2"/>
                <w:szCs w:val="24"/>
              </w:rPr>
              <w:t xml:space="preserve"> ir </w:t>
            </w:r>
            <w:r w:rsidR="008E21AA" w:rsidRPr="00C800AE">
              <w:rPr>
                <w:kern w:val="2"/>
                <w:szCs w:val="24"/>
              </w:rPr>
              <w:lastRenderedPageBreak/>
              <w:t>palaikymo</w:t>
            </w:r>
            <w:r w:rsidRPr="00C800AE">
              <w:rPr>
                <w:kern w:val="2"/>
                <w:szCs w:val="24"/>
              </w:rPr>
              <w:t xml:space="preserve"> paslaugos teikiamos darbo valandomis (nuo 08:00 iki 17:00 val. Lietuvos Respublikos laiku) penkias dienas per savaitę.  </w:t>
            </w:r>
          </w:p>
          <w:p w14:paraId="18C55D4C" w14:textId="77777777" w:rsidR="008E21AA" w:rsidRPr="00C800AE" w:rsidRDefault="003A3DF1" w:rsidP="00A14157">
            <w:pPr>
              <w:jc w:val="both"/>
              <w:rPr>
                <w:kern w:val="2"/>
                <w:szCs w:val="24"/>
              </w:rPr>
            </w:pPr>
            <w:r w:rsidRPr="00C800AE">
              <w:rPr>
                <w:kern w:val="2"/>
                <w:szCs w:val="24"/>
              </w:rPr>
              <w:t xml:space="preserve">6.2.2. Išsamus Prekių veikimo sutrikimo, kritinių ir nekritinių klaidų aprašymas ir kiti reikalavimai </w:t>
            </w:r>
            <w:r w:rsidR="008E21AA" w:rsidRPr="00C800AE">
              <w:rPr>
                <w:kern w:val="2"/>
                <w:szCs w:val="24"/>
              </w:rPr>
              <w:t xml:space="preserve">garantinės priežiūros ir palaikymo paslaugoms </w:t>
            </w:r>
            <w:r w:rsidRPr="00C800AE">
              <w:rPr>
                <w:kern w:val="2"/>
                <w:szCs w:val="24"/>
              </w:rPr>
              <w:t xml:space="preserve"> nustatyti Techninėje specifikacijoje Sutarties priede </w:t>
            </w:r>
          </w:p>
          <w:p w14:paraId="6BD8AFB2" w14:textId="6698EF4B" w:rsidR="00AB20C5" w:rsidRPr="008E21AA" w:rsidRDefault="003A3DF1" w:rsidP="00A14157">
            <w:pPr>
              <w:jc w:val="both"/>
              <w:rPr>
                <w:kern w:val="2"/>
                <w:szCs w:val="24"/>
              </w:rPr>
            </w:pPr>
            <w:r w:rsidRPr="00C800AE">
              <w:rPr>
                <w:kern w:val="2"/>
                <w:szCs w:val="24"/>
              </w:rPr>
              <w:t>Nr. 1 „Techninė specifikacija ir pasiūlymo kaina“.</w:t>
            </w:r>
          </w:p>
          <w:p w14:paraId="15B7782F" w14:textId="167155AC" w:rsidR="008E21AA" w:rsidRPr="008E21AA" w:rsidRDefault="008E21AA" w:rsidP="008E21AA">
            <w:pPr>
              <w:jc w:val="both"/>
              <w:rPr>
                <w:rFonts w:eastAsia="Calibri"/>
                <w:szCs w:val="24"/>
              </w:rPr>
            </w:pPr>
            <w:r w:rsidRPr="008E21AA">
              <w:rPr>
                <w:kern w:val="2"/>
                <w:szCs w:val="24"/>
              </w:rPr>
              <w:t xml:space="preserve">6.2.3. </w:t>
            </w:r>
            <w:r w:rsidRPr="008E21AA">
              <w:rPr>
                <w:rFonts w:eastAsia="Calibri"/>
                <w:szCs w:val="24"/>
              </w:rPr>
              <w:t>Kritinės klaidos turi būti pašalintos skubiai, bet ne vėliau kaip per 8 (aštuonias) darbo valandas nuo Pirkėjo pranešimo pateikimo el. būdu (pvz., per IT pagalbos portalą (angl. Service Desk)), ar el. paštu momento. Tiekėjo pradinis reagavimo į skundą laikas privalo būti ne ilgesnis nei 1 (viena) darbo valanda nuo pranešimo pateikimo Tiekėjui momento.</w:t>
            </w:r>
          </w:p>
          <w:p w14:paraId="62346406" w14:textId="08A754EA" w:rsidR="008E21AA" w:rsidRPr="008E21AA" w:rsidRDefault="008E21AA" w:rsidP="008E21AA">
            <w:pPr>
              <w:jc w:val="both"/>
              <w:rPr>
                <w:rFonts w:eastAsia="Calibri"/>
                <w:szCs w:val="24"/>
              </w:rPr>
            </w:pPr>
            <w:r w:rsidRPr="008E21AA">
              <w:rPr>
                <w:kern w:val="2"/>
                <w:szCs w:val="24"/>
              </w:rPr>
              <w:t xml:space="preserve">6.2.4. </w:t>
            </w:r>
            <w:r w:rsidRPr="008E21AA">
              <w:rPr>
                <w:rFonts w:eastAsia="Calibri"/>
                <w:szCs w:val="24"/>
              </w:rPr>
              <w:t>Nekritinės klaidos turi būti pašalintos per 5 (penkias) darbo dienas nuo Pirkėjo pranešimo pateikimo el. būdu (pvz., per IT pagalbos portalą (angl. Service Desk)) ar el. paštu momento. Tiekėjo pradinis reagavimo į pranešimą laikas privalo būti ne ilgesnis nei 1 (viena) darbo valanda nuo pranešimo pateikimo Tiekėjui momento.</w:t>
            </w:r>
          </w:p>
          <w:p w14:paraId="030E70E1" w14:textId="77000996" w:rsidR="008E21AA" w:rsidRPr="008E21AA" w:rsidRDefault="008E21AA" w:rsidP="008E21AA">
            <w:pPr>
              <w:jc w:val="both"/>
              <w:rPr>
                <w:rFonts w:eastAsia="Calibri"/>
                <w:szCs w:val="24"/>
              </w:rPr>
            </w:pPr>
            <w:r w:rsidRPr="008E21AA">
              <w:rPr>
                <w:kern w:val="2"/>
                <w:szCs w:val="24"/>
              </w:rPr>
              <w:t xml:space="preserve">6.2.5. </w:t>
            </w:r>
            <w:r w:rsidRPr="008E21AA">
              <w:rPr>
                <w:rFonts w:eastAsia="Calibri"/>
                <w:szCs w:val="24"/>
              </w:rPr>
              <w:t>Kritinių klaidų šalinimo procesas turi užtrukti ne ilgiau kaip 8 darbo valandas nuo Tiekėjo atsako į kritinę klaidą. Gedimų, kurių nepavyksta pašalinti per 8 darbo valandas (kai dėl to susitaria Tiekėjas ir Pirkėjas), Tiekėjas turi paruošti statuso ir veiklos planą, kuris turi būti pateiktas Pirkėjui per 12 darbo valandų. Tolesni veiksmai vykdomi pagal statuso ir veiklos planą (turi būti suderinta tarp šalių).</w:t>
            </w:r>
          </w:p>
          <w:p w14:paraId="031CBC7A" w14:textId="22F2D530" w:rsidR="009073E2" w:rsidRDefault="009073E2" w:rsidP="00A14157">
            <w:pPr>
              <w:jc w:val="both"/>
              <w:rPr>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w:t>
            </w:r>
            <w:r w:rsidR="0020518C">
              <w:rPr>
                <w:szCs w:val="24"/>
                <w:lang w:eastAsia="lt-LT"/>
                <w14:textOutline w14:w="0" w14:cap="flat" w14:cmpd="sng" w14:algn="ctr">
                  <w14:noFill/>
                  <w14:prstDash w14:val="solid"/>
                  <w14:bevel/>
                </w14:textOutline>
              </w:rPr>
              <w:t xml:space="preserve">.2.6.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78556DF3" w14:textId="3AE0CDAB" w:rsidR="009073E2" w:rsidRDefault="009073E2" w:rsidP="00A14157">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6.2.</w:t>
            </w:r>
            <w:r w:rsidR="0020518C">
              <w:rPr>
                <w:szCs w:val="24"/>
                <w:lang w:eastAsia="lt-LT"/>
                <w14:textOutline w14:w="0" w14:cap="flat" w14:cmpd="sng" w14:algn="ctr">
                  <w14:noFill/>
                  <w14:prstDash w14:val="solid"/>
                  <w14:bevel/>
                </w14:textOutline>
              </w:rPr>
              <w:t>7.</w:t>
            </w:r>
            <w:r>
              <w:rPr>
                <w:szCs w:val="24"/>
                <w:lang w:eastAsia="lt-LT"/>
                <w14:textOutline w14:w="0" w14:cap="flat" w14:cmpd="sng" w14:algn="ctr">
                  <w14:noFill/>
                  <w14:prstDash w14:val="solid"/>
                  <w14:bevel/>
                </w14:textOutline>
              </w:rPr>
              <w:t xml:space="preserve">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77777777" w:rsidR="009073E2" w:rsidRPr="004365AF" w:rsidRDefault="009073E2" w:rsidP="00A14157">
            <w:pPr>
              <w:jc w:val="both"/>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lastRenderedPageBreak/>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9073E2" w14:paraId="788F6D5F" w14:textId="77777777" w:rsidTr="00A14157">
        <w:trPr>
          <w:trHeight w:val="300"/>
        </w:trPr>
        <w:tc>
          <w:tcPr>
            <w:tcW w:w="2704" w:type="dxa"/>
            <w:gridSpan w:val="2"/>
          </w:tcPr>
          <w:p w14:paraId="4D5866E0" w14:textId="77777777" w:rsidR="009073E2" w:rsidRDefault="009073E2" w:rsidP="00A14157">
            <w:pPr>
              <w:rPr>
                <w:b/>
                <w:bCs/>
                <w:kern w:val="2"/>
                <w:szCs w:val="24"/>
              </w:rPr>
            </w:pPr>
            <w:r>
              <w:rPr>
                <w:b/>
                <w:bCs/>
                <w:kern w:val="2"/>
                <w:szCs w:val="24"/>
              </w:rPr>
              <w:t xml:space="preserve">8.2. Sutarties įvykdymo užtikrinimo pateikimas </w:t>
            </w:r>
          </w:p>
        </w:tc>
        <w:tc>
          <w:tcPr>
            <w:tcW w:w="6831" w:type="dxa"/>
            <w:gridSpan w:val="2"/>
          </w:tcPr>
          <w:p w14:paraId="536F86B3" w14:textId="77777777" w:rsidR="009073E2" w:rsidRDefault="009073E2" w:rsidP="00A14157">
            <w:pPr>
              <w:jc w:val="both"/>
              <w:rPr>
                <w:kern w:val="2"/>
                <w:szCs w:val="24"/>
              </w:rPr>
            </w:pPr>
            <w:r>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5418756B"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w:t>
            </w:r>
            <w:r w:rsidR="00C800AE">
              <w:rPr>
                <w:kern w:val="2"/>
                <w:szCs w:val="24"/>
              </w:rPr>
              <w:t xml:space="preserve"> ir/ar suteiktas Paslaugas</w:t>
            </w:r>
            <w:r w:rsidRPr="00EB62B0">
              <w:rPr>
                <w:kern w:val="2"/>
                <w:szCs w:val="24"/>
              </w:rPr>
              <w:t xml:space="preserve"> per Sutartyje nurodytą terminą, Tiekėjas nuo kitos nei nustatytas terminas dienos skaičiuoja Pirkėjui 0,04 </w:t>
            </w:r>
            <w:r w:rsidRPr="00EB62B0">
              <w:rPr>
                <w:kern w:val="2"/>
                <w:szCs w:val="24"/>
              </w:rPr>
              <w:lastRenderedPageBreak/>
              <w:t>(keturios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lastRenderedPageBreak/>
              <w:t>9.2. Tiekėjui taikomos netesybos</w:t>
            </w:r>
          </w:p>
        </w:tc>
        <w:tc>
          <w:tcPr>
            <w:tcW w:w="6831" w:type="dxa"/>
            <w:gridSpan w:val="2"/>
          </w:tcPr>
          <w:p w14:paraId="2C433E88" w14:textId="5B8E6AF8" w:rsidR="009073E2" w:rsidRDefault="009073E2" w:rsidP="00A14157">
            <w:pPr>
              <w:jc w:val="both"/>
              <w:rPr>
                <w:kern w:val="2"/>
                <w:szCs w:val="24"/>
              </w:rPr>
            </w:pPr>
            <w:r w:rsidRPr="00EB62B0">
              <w:rPr>
                <w:color w:val="000000"/>
                <w:kern w:val="2"/>
                <w:szCs w:val="24"/>
              </w:rPr>
              <w:t>9</w:t>
            </w:r>
            <w:r w:rsidRPr="00EB62B0">
              <w:rPr>
                <w:kern w:val="2"/>
                <w:szCs w:val="24"/>
              </w:rPr>
              <w:t xml:space="preserve">.2.1. Jeigu Tiekėjas vėluoja vykdyti užsakymą, tiekti Prekes </w:t>
            </w:r>
            <w:r w:rsidR="00C800AE">
              <w:rPr>
                <w:kern w:val="2"/>
                <w:szCs w:val="24"/>
              </w:rPr>
              <w:t>ir/</w:t>
            </w:r>
            <w:r w:rsidRPr="00EB62B0">
              <w:rPr>
                <w:kern w:val="2"/>
                <w:szCs w:val="24"/>
              </w:rPr>
              <w:t xml:space="preserve">ar </w:t>
            </w:r>
            <w:r w:rsidR="00C800AE">
              <w:rPr>
                <w:kern w:val="2"/>
                <w:szCs w:val="24"/>
              </w:rPr>
              <w:t xml:space="preserve">suteikti Paslaugas </w:t>
            </w:r>
            <w:r w:rsidRPr="00EB62B0">
              <w:rPr>
                <w:kern w:val="2"/>
                <w:szCs w:val="24"/>
              </w:rPr>
              <w:t xml:space="preserve">arba nevykdo kitų sutartinių įsipareigojimų, Pirkėjas nuo kitos nei nustatytas terminas dienos Tiekėjui skaičiuoja 0,04 (keturios šimtosios) procento dydžio delspinigius už kiekvieną uždelstą dieną nuo laiku neperduotų Prekių </w:t>
            </w:r>
            <w:r w:rsidR="00C800AE">
              <w:rPr>
                <w:kern w:val="2"/>
                <w:szCs w:val="24"/>
              </w:rPr>
              <w:t>ir/</w:t>
            </w:r>
            <w:r w:rsidRPr="00EB62B0">
              <w:rPr>
                <w:kern w:val="2"/>
                <w:szCs w:val="24"/>
              </w:rPr>
              <w:t xml:space="preserve">ar </w:t>
            </w:r>
            <w:r w:rsidR="00C800AE">
              <w:rPr>
                <w:kern w:val="2"/>
                <w:szCs w:val="24"/>
              </w:rPr>
              <w:t>nesuteiktų Paslaugų</w:t>
            </w:r>
            <w:r w:rsidRPr="00EB62B0">
              <w:rPr>
                <w:kern w:val="2"/>
                <w:szCs w:val="24"/>
              </w:rPr>
              <w:t xml:space="preserve">  kainos be PVM, bet ne mažiau kaip 30 Eur, jei apskaičiuota delspinigių suma yra mažesnė negu 30 Eur. </w:t>
            </w:r>
          </w:p>
          <w:p w14:paraId="2AC2B243" w14:textId="77777777" w:rsidR="009073E2" w:rsidRPr="00EB62B0" w:rsidRDefault="009073E2" w:rsidP="00A14157">
            <w:pPr>
              <w:jc w:val="both"/>
              <w:rPr>
                <w:kern w:val="2"/>
                <w:szCs w:val="24"/>
              </w:rPr>
            </w:pPr>
            <w:r>
              <w:rPr>
                <w:kern w:val="2"/>
                <w:szCs w:val="24"/>
              </w:rPr>
              <w:t xml:space="preserve">9.2.2. Jeigu netesybos neišskaičiuojamos pagal Bendrųjų sąlygų 8.2.3 punktą, Tiekėjas privalo sumokėti Pirkėjui netesybas per 5 (penkias) darbo dienas nuo Pirkėjo pareikalavimo.   </w:t>
            </w:r>
          </w:p>
        </w:tc>
      </w:tr>
      <w:tr w:rsidR="009073E2" w14:paraId="4180DB1E" w14:textId="77777777" w:rsidTr="00A14157">
        <w:trPr>
          <w:trHeight w:val="300"/>
        </w:trPr>
        <w:tc>
          <w:tcPr>
            <w:tcW w:w="2704" w:type="dxa"/>
            <w:gridSpan w:val="2"/>
          </w:tcPr>
          <w:p w14:paraId="73681034" w14:textId="77777777" w:rsidR="009073E2" w:rsidRPr="00EB62B0" w:rsidRDefault="009073E2" w:rsidP="00A14157">
            <w:pPr>
              <w:rPr>
                <w:b/>
                <w:bCs/>
                <w:kern w:val="2"/>
                <w:szCs w:val="24"/>
              </w:rPr>
            </w:pPr>
            <w:r w:rsidRPr="00EB62B0">
              <w:rPr>
                <w:b/>
                <w:bCs/>
                <w:kern w:val="2"/>
                <w:szCs w:val="24"/>
              </w:rPr>
              <w:t>9.3. Tiekėjui / Pirkėjui taikoma bauda nutraukus Sutartį dėl esminio Sutarties pažeidimo</w:t>
            </w:r>
          </w:p>
        </w:tc>
        <w:tc>
          <w:tcPr>
            <w:tcW w:w="6831" w:type="dxa"/>
            <w:gridSpan w:val="2"/>
          </w:tcPr>
          <w:p w14:paraId="7A429146" w14:textId="77777777" w:rsidR="009073E2" w:rsidRDefault="009073E2" w:rsidP="00A14157">
            <w:pPr>
              <w:jc w:val="both"/>
              <w:rPr>
                <w:kern w:val="2"/>
                <w:szCs w:val="24"/>
              </w:rPr>
            </w:pPr>
            <w:r>
              <w:rPr>
                <w:kern w:val="2"/>
                <w:szCs w:val="24"/>
              </w:rPr>
              <w:t>9.3.1.</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66CC2A55" w14:textId="77777777" w:rsidR="009073E2" w:rsidRPr="00EB62B0" w:rsidRDefault="009073E2" w:rsidP="00A14157">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7777777" w:rsidR="009073E2" w:rsidRPr="00EB62B0" w:rsidRDefault="009073E2" w:rsidP="00A14157">
            <w:pPr>
              <w:jc w:val="both"/>
              <w:rPr>
                <w:kern w:val="2"/>
                <w:szCs w:val="24"/>
              </w:rPr>
            </w:pPr>
            <w:r w:rsidRPr="00EB62B0">
              <w:rPr>
                <w:bCs/>
                <w:szCs w:val="24"/>
              </w:rPr>
              <w:t>9.4.2. Jeigu bauda neišskaičiuojama pagal Bendrųjų sąlygų 8.2.3 punktą, Tiekėjas privalo sumokėti Pirkėjui baudą per 5 (penkias) darbo dienas nuo Pirkėjo pareikalavimo.</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77777777" w:rsidR="009073E2" w:rsidRPr="00EB62B0" w:rsidRDefault="009073E2" w:rsidP="00A14157">
            <w:pPr>
              <w:tabs>
                <w:tab w:val="left" w:pos="1418"/>
              </w:tabs>
              <w:jc w:val="both"/>
              <w:rPr>
                <w:bCs/>
                <w:szCs w:val="24"/>
              </w:rPr>
            </w:pPr>
            <w:r w:rsidRPr="00EB62B0">
              <w:rPr>
                <w:bCs/>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7415C3C4" w14:textId="77777777" w:rsidR="009073E2" w:rsidRPr="00EB62B0" w:rsidRDefault="009073E2" w:rsidP="00A14157">
            <w:pPr>
              <w:tabs>
                <w:tab w:val="left" w:pos="1418"/>
              </w:tabs>
              <w:jc w:val="both"/>
              <w:rPr>
                <w:bCs/>
                <w:szCs w:val="24"/>
              </w:rPr>
            </w:pPr>
          </w:p>
          <w:p w14:paraId="02041D4F" w14:textId="77777777" w:rsidR="009073E2" w:rsidRPr="00EB62B0" w:rsidRDefault="009073E2" w:rsidP="00A14157">
            <w:pPr>
              <w:jc w:val="both"/>
              <w:rPr>
                <w:color w:val="4472C4"/>
                <w:kern w:val="2"/>
                <w:szCs w:val="24"/>
              </w:rPr>
            </w:pPr>
            <w:r w:rsidRPr="00EB62B0">
              <w:rPr>
                <w:bCs/>
                <w:szCs w:val="24"/>
              </w:rPr>
              <w:t>9.5.2. Jeigu bauda neišskaičiuojama pagal Bendrųjų sąlygų 8.2.3 punktą, Tiekėjas privalo sumokėti Pirkėjui baudą per 5 (penkias) darbo dienas nuo Pirkėjo pareikalavimo.</w:t>
            </w: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77777777" w:rsidR="009073E2" w:rsidRPr="00EB62B0" w:rsidRDefault="009073E2" w:rsidP="00A14157">
            <w:pPr>
              <w:rPr>
                <w:b/>
                <w:bCs/>
                <w:kern w:val="2"/>
                <w:szCs w:val="24"/>
              </w:rPr>
            </w:pPr>
            <w:r w:rsidRPr="00EB62B0">
              <w:rPr>
                <w:b/>
                <w:bCs/>
                <w:kern w:val="2"/>
                <w:szCs w:val="24"/>
              </w:rPr>
              <w:t>9.7. Tiekėjui taikomos netesybos dėl pirkimo dokumentuose nustatytų kokybinių kriterijų nepasiekimo Sutarties vykdymo metu</w:t>
            </w:r>
          </w:p>
        </w:tc>
        <w:tc>
          <w:tcPr>
            <w:tcW w:w="6831" w:type="dxa"/>
            <w:gridSpan w:val="2"/>
          </w:tcPr>
          <w:p w14:paraId="6D129059" w14:textId="703475E2" w:rsidR="009073E2" w:rsidRPr="00EA1663" w:rsidRDefault="00C800AE"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9073E2" w14:paraId="663C01EB" w14:textId="77777777" w:rsidTr="00A14157">
        <w:trPr>
          <w:trHeight w:val="300"/>
        </w:trPr>
        <w:tc>
          <w:tcPr>
            <w:tcW w:w="2704" w:type="dxa"/>
            <w:gridSpan w:val="2"/>
          </w:tcPr>
          <w:p w14:paraId="695D2F3C" w14:textId="77777777" w:rsidR="009073E2" w:rsidRPr="00EB62B0" w:rsidRDefault="009073E2" w:rsidP="00A14157">
            <w:pPr>
              <w:rPr>
                <w:b/>
                <w:bCs/>
                <w:kern w:val="2"/>
                <w:szCs w:val="24"/>
                <w:lang w:val="en-US"/>
              </w:rPr>
            </w:pPr>
            <w:r w:rsidRPr="00EB62B0">
              <w:rPr>
                <w:b/>
                <w:bCs/>
                <w:kern w:val="2"/>
                <w:szCs w:val="24"/>
                <w:lang w:val="en-US"/>
              </w:rPr>
              <w:t xml:space="preserve">9.9. </w:t>
            </w:r>
            <w:r w:rsidRPr="00EB62B0">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77777777" w:rsidR="009073E2" w:rsidRPr="00EB62B0" w:rsidRDefault="009073E2" w:rsidP="00A14157">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9073E2" w14:paraId="6F32BC0E" w14:textId="77777777" w:rsidTr="00A14157">
        <w:trPr>
          <w:trHeight w:val="300"/>
        </w:trPr>
        <w:tc>
          <w:tcPr>
            <w:tcW w:w="9535" w:type="dxa"/>
            <w:gridSpan w:val="4"/>
          </w:tcPr>
          <w:p w14:paraId="27227016" w14:textId="77777777" w:rsidR="009073E2" w:rsidRDefault="009073E2" w:rsidP="00A14157">
            <w:pPr>
              <w:jc w:val="center"/>
              <w:rPr>
                <w:b/>
                <w:bCs/>
                <w:kern w:val="2"/>
                <w:szCs w:val="24"/>
              </w:rPr>
            </w:pPr>
            <w:r>
              <w:rPr>
                <w:b/>
                <w:bCs/>
                <w:kern w:val="2"/>
                <w:szCs w:val="24"/>
              </w:rPr>
              <w:t>10. SUTARTIES GALIOJIMAS IR KEITIMAS</w:t>
            </w:r>
          </w:p>
        </w:tc>
      </w:tr>
      <w:tr w:rsidR="009073E2" w14:paraId="4D690FC9" w14:textId="77777777" w:rsidTr="00A14157">
        <w:trPr>
          <w:trHeight w:val="300"/>
        </w:trPr>
        <w:tc>
          <w:tcPr>
            <w:tcW w:w="2704" w:type="dxa"/>
            <w:gridSpan w:val="2"/>
          </w:tcPr>
          <w:p w14:paraId="08654A8B" w14:textId="77777777" w:rsidR="009073E2" w:rsidRPr="00EB62B0" w:rsidRDefault="009073E2" w:rsidP="00A14157">
            <w:pPr>
              <w:rPr>
                <w:b/>
                <w:bCs/>
                <w:kern w:val="2"/>
                <w:szCs w:val="24"/>
              </w:rPr>
            </w:pPr>
            <w:r w:rsidRPr="00EB62B0">
              <w:rPr>
                <w:b/>
                <w:bCs/>
                <w:kern w:val="2"/>
                <w:szCs w:val="24"/>
              </w:rPr>
              <w:t>10.1.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0F349BC2" w:rsidR="009073E2" w:rsidRDefault="009073E2" w:rsidP="00A14157">
            <w:pPr>
              <w:jc w:val="both"/>
            </w:pPr>
            <w:r w:rsidRPr="00234CB6">
              <w:rPr>
                <w:color w:val="000000"/>
                <w:kern w:val="2"/>
                <w:szCs w:val="24"/>
              </w:rPr>
              <w:t xml:space="preserve">Sutartis galioja </w:t>
            </w:r>
            <w:r w:rsidR="00AD354C">
              <w:rPr>
                <w:color w:val="000000"/>
                <w:kern w:val="2"/>
                <w:szCs w:val="24"/>
              </w:rPr>
              <w:t xml:space="preserve">iki Šalių įsipareigojimų įvykdymo, bet ne ilgiau nei </w:t>
            </w:r>
            <w:r w:rsidR="00234CB6" w:rsidRPr="00234CB6">
              <w:rPr>
                <w:color w:val="000000"/>
                <w:kern w:val="2"/>
                <w:szCs w:val="24"/>
              </w:rPr>
              <w:t>37 (trisdešimt septynis) mėnesius</w:t>
            </w:r>
            <w:r w:rsidR="00AD354C">
              <w:rPr>
                <w:color w:val="000000"/>
                <w:kern w:val="2"/>
                <w:szCs w:val="24"/>
              </w:rPr>
              <w:t>.</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77777777" w:rsidR="009073E2" w:rsidRDefault="009073E2" w:rsidP="00A14157">
            <w:pPr>
              <w:rPr>
                <w:b/>
                <w:bCs/>
                <w:kern w:val="2"/>
                <w:szCs w:val="24"/>
              </w:rPr>
            </w:pPr>
            <w:r>
              <w:rPr>
                <w:b/>
                <w:bCs/>
                <w:kern w:val="2"/>
                <w:szCs w:val="24"/>
              </w:rPr>
              <w:t>10.2.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77777777" w:rsidR="009073E2" w:rsidRDefault="009073E2" w:rsidP="00A14157">
            <w:pPr>
              <w:jc w:val="center"/>
              <w:rPr>
                <w:b/>
                <w:bCs/>
                <w:kern w:val="2"/>
                <w:szCs w:val="24"/>
              </w:rPr>
            </w:pPr>
            <w:r>
              <w:rPr>
                <w:b/>
                <w:bCs/>
                <w:kern w:val="2"/>
                <w:szCs w:val="24"/>
              </w:rPr>
              <w:t>11. SUTARTIES NUTRAUKIMAS</w:t>
            </w:r>
          </w:p>
        </w:tc>
      </w:tr>
      <w:tr w:rsidR="009073E2" w14:paraId="4305688A" w14:textId="77777777" w:rsidTr="00A14157">
        <w:trPr>
          <w:trHeight w:val="300"/>
        </w:trPr>
        <w:tc>
          <w:tcPr>
            <w:tcW w:w="2689" w:type="dxa"/>
          </w:tcPr>
          <w:p w14:paraId="346B8DF3" w14:textId="77777777" w:rsidR="009073E2" w:rsidRDefault="009073E2" w:rsidP="00A14157">
            <w:pPr>
              <w:rPr>
                <w:b/>
                <w:bCs/>
                <w:kern w:val="2"/>
                <w:szCs w:val="24"/>
              </w:rPr>
            </w:pPr>
            <w:r>
              <w:rPr>
                <w:b/>
                <w:bCs/>
                <w:kern w:val="2"/>
                <w:szCs w:val="24"/>
              </w:rPr>
              <w:t>11.1. Sutarties nutraukimo pagrindai</w:t>
            </w:r>
          </w:p>
        </w:tc>
        <w:tc>
          <w:tcPr>
            <w:tcW w:w="6846" w:type="dxa"/>
            <w:gridSpan w:val="3"/>
          </w:tcPr>
          <w:p w14:paraId="1D3160F2" w14:textId="77777777" w:rsidR="009073E2" w:rsidRDefault="009073E2" w:rsidP="00A14157">
            <w:pPr>
              <w:rPr>
                <w:kern w:val="2"/>
                <w:szCs w:val="24"/>
              </w:rPr>
            </w:pPr>
            <w:r>
              <w:rPr>
                <w:kern w:val="2"/>
                <w:szCs w:val="24"/>
              </w:rPr>
              <w:t>Sutartis gali būti nutraukiama rašytiniu Šalių susitarimu arba vienašališkai, Bendrosiose sąlygose nustatyta tvarka.</w:t>
            </w:r>
          </w:p>
          <w:p w14:paraId="0A60EA33" w14:textId="77777777" w:rsidR="009073E2" w:rsidRDefault="009073E2" w:rsidP="00A14157">
            <w:pPr>
              <w:rPr>
                <w:color w:val="4472C4"/>
                <w:kern w:val="2"/>
                <w:szCs w:val="24"/>
              </w:rPr>
            </w:pPr>
          </w:p>
        </w:tc>
      </w:tr>
      <w:tr w:rsidR="009073E2" w14:paraId="64B8404E" w14:textId="77777777" w:rsidTr="00A14157">
        <w:trPr>
          <w:trHeight w:val="300"/>
        </w:trPr>
        <w:tc>
          <w:tcPr>
            <w:tcW w:w="2689" w:type="dxa"/>
          </w:tcPr>
          <w:p w14:paraId="418850F2" w14:textId="77777777" w:rsidR="009073E2" w:rsidRPr="00EB62B0" w:rsidRDefault="009073E2" w:rsidP="00A14157">
            <w:pPr>
              <w:rPr>
                <w:b/>
                <w:bCs/>
                <w:kern w:val="2"/>
                <w:szCs w:val="24"/>
              </w:rPr>
            </w:pPr>
            <w:r w:rsidRPr="00EB62B0">
              <w:rPr>
                <w:b/>
                <w:bCs/>
                <w:kern w:val="2"/>
                <w:szCs w:val="24"/>
              </w:rPr>
              <w:t>11.2. Esminiai Sutarties pažeidimai</w:t>
            </w:r>
          </w:p>
          <w:p w14:paraId="25963373" w14:textId="77777777" w:rsidR="009073E2" w:rsidRPr="00EB62B0" w:rsidRDefault="009073E2" w:rsidP="00A14157">
            <w:pPr>
              <w:rPr>
                <w:b/>
                <w:bCs/>
                <w:kern w:val="2"/>
                <w:szCs w:val="24"/>
              </w:rPr>
            </w:pPr>
          </w:p>
        </w:tc>
        <w:tc>
          <w:tcPr>
            <w:tcW w:w="6846" w:type="dxa"/>
            <w:gridSpan w:val="3"/>
          </w:tcPr>
          <w:p w14:paraId="5D6C6619" w14:textId="56160EC1" w:rsidR="009073E2" w:rsidRPr="00EB62B0" w:rsidRDefault="009073E2" w:rsidP="00A14157">
            <w:pPr>
              <w:tabs>
                <w:tab w:val="left" w:pos="567"/>
                <w:tab w:val="left" w:pos="851"/>
                <w:tab w:val="left" w:pos="992"/>
                <w:tab w:val="left" w:pos="1134"/>
              </w:tabs>
              <w:spacing w:line="257" w:lineRule="auto"/>
              <w:jc w:val="both"/>
              <w:rPr>
                <w:rFonts w:eastAsia="Arial"/>
                <w:kern w:val="2"/>
                <w:szCs w:val="24"/>
                <w:lang w:val="lt"/>
              </w:rPr>
            </w:pPr>
            <w:r w:rsidRPr="00EB62B0">
              <w:rPr>
                <w:rFonts w:eastAsia="Arial"/>
                <w:kern w:val="2"/>
                <w:szCs w:val="24"/>
                <w:lang w:val="lt"/>
              </w:rPr>
              <w:t>11.2.</w:t>
            </w:r>
            <w:r w:rsidR="00403A51">
              <w:rPr>
                <w:rFonts w:eastAsia="Arial"/>
                <w:kern w:val="2"/>
                <w:szCs w:val="24"/>
                <w:lang w:val="lt"/>
              </w:rPr>
              <w:t>1</w:t>
            </w:r>
            <w:r w:rsidRPr="00EB62B0">
              <w:rPr>
                <w:rFonts w:eastAsia="Arial"/>
                <w:kern w:val="2"/>
                <w:szCs w:val="24"/>
                <w:lang w:val="lt"/>
              </w:rPr>
              <w:t>. jeigu Tiekėjas pažeidžia Prekių pristatymo terminus ir priskaičiuotų netesybų už vėlavimą suma viršija 10 (dešimt) proc. Pradinės sutarties vertės;</w:t>
            </w:r>
          </w:p>
          <w:p w14:paraId="2295B7C8" w14:textId="77777777" w:rsidR="009073E2" w:rsidRPr="00EB62B0" w:rsidRDefault="009073E2" w:rsidP="00A14157">
            <w:pPr>
              <w:spacing w:line="257" w:lineRule="auto"/>
              <w:jc w:val="both"/>
              <w:rPr>
                <w:rFonts w:eastAsia="Arial"/>
                <w:color w:val="FF0000"/>
                <w:kern w:val="2"/>
                <w:szCs w:val="24"/>
              </w:rPr>
            </w:pPr>
            <w:r w:rsidRPr="00EB62B0">
              <w:rPr>
                <w:rFonts w:eastAsia="Arial"/>
                <w:kern w:val="2"/>
                <w:szCs w:val="24"/>
                <w:lang w:val="lt"/>
              </w:rPr>
              <w:t>11.2.3</w:t>
            </w:r>
            <w:r w:rsidRPr="00EB62B0">
              <w:rPr>
                <w:rFonts w:eastAsia="Arial"/>
                <w:b/>
                <w:kern w:val="2"/>
                <w:szCs w:val="24"/>
                <w:lang w:val="lt"/>
              </w:rPr>
              <w:t xml:space="preserve">. </w:t>
            </w:r>
            <w:r w:rsidRPr="00EB62B0">
              <w:rPr>
                <w:rFonts w:eastAsia="Arial"/>
                <w:kern w:val="2"/>
                <w:szCs w:val="24"/>
                <w:lang w:val="lt"/>
              </w:rPr>
              <w:t>Tiekėjas</w:t>
            </w:r>
            <w:r>
              <w:rPr>
                <w:rFonts w:eastAsia="Arial"/>
                <w:kern w:val="2"/>
                <w:szCs w:val="24"/>
                <w:lang w:val="lt"/>
              </w:rPr>
              <w:t>,</w:t>
            </w:r>
            <w:r w:rsidRPr="00EB62B0">
              <w:rPr>
                <w:rFonts w:eastAsia="Arial"/>
                <w:kern w:val="2"/>
                <w:szCs w:val="24"/>
                <w:lang w:val="lt"/>
              </w:rPr>
              <w:t xml:space="preserve">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77777777" w:rsidR="009073E2" w:rsidRDefault="009073E2" w:rsidP="00A1415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77777777" w:rsidR="009073E2" w:rsidRDefault="009073E2" w:rsidP="00A14157">
            <w:pPr>
              <w:rPr>
                <w:b/>
                <w:bCs/>
                <w:kern w:val="2"/>
                <w:szCs w:val="24"/>
              </w:rPr>
            </w:pPr>
            <w:r>
              <w:rPr>
                <w:b/>
                <w:bCs/>
                <w:kern w:val="2"/>
                <w:szCs w:val="24"/>
              </w:rPr>
              <w:t>12.1. Aplinkosauginių kriterijų nustatymo teisinis pagrindas</w:t>
            </w:r>
          </w:p>
        </w:tc>
        <w:tc>
          <w:tcPr>
            <w:tcW w:w="6846" w:type="dxa"/>
            <w:gridSpan w:val="3"/>
          </w:tcPr>
          <w:p w14:paraId="4AC59B70" w14:textId="20013662" w:rsidR="00E0168C" w:rsidRDefault="009073E2" w:rsidP="000B6F24">
            <w:pPr>
              <w:jc w:val="both"/>
              <w:rPr>
                <w:b/>
                <w:bCs/>
                <w:kern w:val="2"/>
                <w:szCs w:val="24"/>
              </w:rPr>
            </w:pPr>
            <w:r>
              <w:rPr>
                <w:color w:val="000000"/>
                <w:kern w:val="2"/>
                <w:szCs w:val="24"/>
                <w:shd w:val="clear" w:color="auto" w:fill="FFFFFF"/>
              </w:rPr>
              <w:t>Aplinkosauginiai kriterijai Prekėms</w:t>
            </w:r>
            <w:r w:rsidR="000B6F24">
              <w:rPr>
                <w:color w:val="000000"/>
                <w:kern w:val="2"/>
                <w:szCs w:val="24"/>
                <w:shd w:val="clear" w:color="auto" w:fill="FFFFFF"/>
              </w:rPr>
              <w:t xml:space="preserve"> ir Paslaugoms</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BB00B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2C3A78">
              <w:rPr>
                <w:kern w:val="2"/>
                <w:szCs w:val="24"/>
                <w:shd w:val="clear" w:color="auto" w:fill="FFFFFF"/>
              </w:rPr>
              <w:t>4.4.</w:t>
            </w:r>
            <w:r w:rsidR="002C3A78" w:rsidRPr="002C3A78">
              <w:rPr>
                <w:kern w:val="2"/>
                <w:szCs w:val="24"/>
                <w:shd w:val="clear" w:color="auto" w:fill="FFFFFF"/>
              </w:rPr>
              <w:t>4.</w:t>
            </w:r>
            <w:r w:rsidR="000B6F24" w:rsidRPr="002C3A78">
              <w:rPr>
                <w:kern w:val="2"/>
                <w:szCs w:val="24"/>
                <w:shd w:val="clear" w:color="auto" w:fill="FFFFFF"/>
              </w:rPr>
              <w:t>3</w:t>
            </w:r>
            <w:r w:rsidRPr="002C3A78">
              <w:rPr>
                <w:kern w:val="2"/>
                <w:szCs w:val="24"/>
                <w:shd w:val="clear" w:color="auto" w:fill="FFFFFF"/>
              </w:rPr>
              <w:t xml:space="preserve"> </w:t>
            </w:r>
            <w:r w:rsidR="000B6F24" w:rsidRPr="002C3A78">
              <w:rPr>
                <w:kern w:val="2"/>
                <w:szCs w:val="24"/>
                <w:shd w:val="clear" w:color="auto" w:fill="FFFFFF"/>
              </w:rPr>
              <w:t>punktu.</w:t>
            </w:r>
            <w:r w:rsidR="000B6F24">
              <w:rPr>
                <w:b/>
                <w:kern w:val="2"/>
                <w:szCs w:val="24"/>
                <w:shd w:val="clear" w:color="auto" w:fill="FFFFFF"/>
              </w:rPr>
              <w:t xml:space="preserve"> </w:t>
            </w:r>
            <w:r w:rsidR="000B6F24">
              <w:rPr>
                <w:kern w:val="2"/>
                <w:szCs w:val="24"/>
                <w:shd w:val="clear" w:color="auto" w:fill="FFFFFF"/>
              </w:rPr>
              <w:t xml:space="preserve"> </w:t>
            </w:r>
          </w:p>
        </w:tc>
      </w:tr>
      <w:tr w:rsidR="009073E2" w14:paraId="599FACE0" w14:textId="77777777" w:rsidTr="00A14157">
        <w:trPr>
          <w:trHeight w:val="300"/>
        </w:trPr>
        <w:tc>
          <w:tcPr>
            <w:tcW w:w="2689" w:type="dxa"/>
          </w:tcPr>
          <w:p w14:paraId="1980AE77" w14:textId="77777777" w:rsidR="009073E2" w:rsidRPr="00EB62B0" w:rsidRDefault="009073E2" w:rsidP="00A14157">
            <w:pPr>
              <w:rPr>
                <w:b/>
                <w:bCs/>
                <w:kern w:val="2"/>
                <w:szCs w:val="24"/>
                <w:highlight w:val="yellow"/>
              </w:rPr>
            </w:pPr>
            <w:r w:rsidRPr="00EB62B0">
              <w:rPr>
                <w:b/>
                <w:bCs/>
                <w:kern w:val="2"/>
                <w:szCs w:val="24"/>
              </w:rPr>
              <w:t xml:space="preserve">12.2. </w:t>
            </w:r>
            <w:r w:rsidRPr="00EB62B0">
              <w:rPr>
                <w:b/>
                <w:bCs/>
                <w:color w:val="000000"/>
                <w:kern w:val="2"/>
                <w:szCs w:val="24"/>
                <w:shd w:val="clear" w:color="auto" w:fill="FFFFFF"/>
              </w:rPr>
              <w:t>Su Prekių pakuotėmis susiję aplinkosauginiai kriterijai</w:t>
            </w:r>
            <w:r w:rsidRPr="00EB62B0">
              <w:rPr>
                <w:b/>
                <w:bCs/>
                <w:kern w:val="2"/>
                <w:szCs w:val="24"/>
              </w:rPr>
              <w:t xml:space="preserve"> </w:t>
            </w:r>
          </w:p>
        </w:tc>
        <w:tc>
          <w:tcPr>
            <w:tcW w:w="6846" w:type="dxa"/>
            <w:gridSpan w:val="3"/>
          </w:tcPr>
          <w:p w14:paraId="78B1D75B" w14:textId="071C2657" w:rsidR="009073E2" w:rsidRPr="00EB62B0" w:rsidRDefault="000B6F24" w:rsidP="00A14157">
            <w:pPr>
              <w:jc w:val="both"/>
              <w:rPr>
                <w:color w:val="008080"/>
                <w:szCs w:val="24"/>
                <w:highlight w:val="yellow"/>
              </w:rPr>
            </w:pPr>
            <w:r>
              <w:rPr>
                <w:color w:val="000000"/>
                <w:kern w:val="2"/>
                <w:szCs w:val="24"/>
                <w:shd w:val="clear" w:color="auto" w:fill="FFFFFF"/>
              </w:rPr>
              <w:t>Netaikoma</w:t>
            </w:r>
            <w:r w:rsidR="009073E2" w:rsidRPr="00EB62B0">
              <w:rPr>
                <w:color w:val="000000"/>
                <w:kern w:val="2"/>
                <w:szCs w:val="24"/>
                <w:shd w:val="clear" w:color="auto" w:fill="FFFFFF"/>
              </w:rPr>
              <w:t>.</w:t>
            </w:r>
          </w:p>
        </w:tc>
      </w:tr>
      <w:tr w:rsidR="009073E2" w14:paraId="494705C2" w14:textId="77777777" w:rsidTr="00A14157">
        <w:trPr>
          <w:trHeight w:val="300"/>
        </w:trPr>
        <w:tc>
          <w:tcPr>
            <w:tcW w:w="2689" w:type="dxa"/>
          </w:tcPr>
          <w:p w14:paraId="5DB80017" w14:textId="77777777" w:rsidR="009073E2" w:rsidRDefault="009073E2" w:rsidP="00A1415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6E84FB7" w14:textId="45A4530A" w:rsidR="009073E2" w:rsidRDefault="009A0043" w:rsidP="00A14157">
            <w:pPr>
              <w:jc w:val="both"/>
              <w:rPr>
                <w:szCs w:val="24"/>
              </w:rPr>
            </w:pPr>
            <w:r>
              <w:rPr>
                <w:szCs w:val="24"/>
              </w:rPr>
              <w:t>Netaikoma.</w:t>
            </w:r>
          </w:p>
        </w:tc>
      </w:tr>
      <w:tr w:rsidR="009073E2" w14:paraId="546DD019" w14:textId="77777777" w:rsidTr="00A14157">
        <w:trPr>
          <w:trHeight w:val="300"/>
        </w:trPr>
        <w:tc>
          <w:tcPr>
            <w:tcW w:w="2689" w:type="dxa"/>
          </w:tcPr>
          <w:p w14:paraId="44B4BB11" w14:textId="77777777" w:rsidR="009073E2" w:rsidRDefault="009073E2" w:rsidP="00A14157">
            <w:pPr>
              <w:rPr>
                <w:b/>
                <w:bCs/>
                <w:kern w:val="2"/>
                <w:szCs w:val="24"/>
              </w:rPr>
            </w:pPr>
            <w:r>
              <w:rPr>
                <w:b/>
                <w:bCs/>
                <w:kern w:val="2"/>
                <w:szCs w:val="24"/>
              </w:rPr>
              <w:t xml:space="preserve">12.4. </w:t>
            </w:r>
            <w:r>
              <w:rPr>
                <w:b/>
                <w:bCs/>
                <w:kern w:val="2"/>
                <w:szCs w:val="24"/>
                <w:shd w:val="clear" w:color="auto" w:fill="FFFFFF"/>
              </w:rPr>
              <w:t xml:space="preserve">Su Prekėmis </w:t>
            </w:r>
            <w:r>
              <w:rPr>
                <w:b/>
                <w:bCs/>
                <w:kern w:val="2"/>
                <w:szCs w:val="24"/>
                <w:shd w:val="clear" w:color="auto" w:fill="FFFFFF"/>
              </w:rPr>
              <w:lastRenderedPageBreak/>
              <w:t>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1FB095C1" w14:textId="69330582" w:rsidR="009B7479" w:rsidRDefault="002C3A78" w:rsidP="00365369">
            <w:pPr>
              <w:rPr>
                <w:kern w:val="2"/>
                <w:szCs w:val="24"/>
              </w:rPr>
            </w:pPr>
            <w:r w:rsidRPr="009B7479">
              <w:rPr>
                <w:kern w:val="2"/>
                <w:szCs w:val="24"/>
              </w:rPr>
              <w:lastRenderedPageBreak/>
              <w:t xml:space="preserve">Tiekėjas kartu su Prekėmis turi pateikti </w:t>
            </w:r>
            <w:r w:rsidR="009B7479" w:rsidRPr="009B7479">
              <w:rPr>
                <w:kern w:val="2"/>
                <w:szCs w:val="24"/>
              </w:rPr>
              <w:t>dokumentacij</w:t>
            </w:r>
            <w:r w:rsidR="00F435E7">
              <w:rPr>
                <w:kern w:val="2"/>
                <w:szCs w:val="24"/>
              </w:rPr>
              <w:t>ą</w:t>
            </w:r>
            <w:r w:rsidR="009B7479" w:rsidRPr="009B7479">
              <w:rPr>
                <w:kern w:val="2"/>
                <w:szCs w:val="24"/>
              </w:rPr>
              <w:t xml:space="preserve"> sistemos </w:t>
            </w:r>
            <w:r w:rsidR="009B7479" w:rsidRPr="009B7479">
              <w:rPr>
                <w:kern w:val="2"/>
                <w:szCs w:val="24"/>
              </w:rPr>
              <w:lastRenderedPageBreak/>
              <w:t>naudojimui ir palaikymui bei mokom</w:t>
            </w:r>
            <w:r w:rsidR="00365369">
              <w:rPr>
                <w:kern w:val="2"/>
                <w:szCs w:val="24"/>
              </w:rPr>
              <w:t>ąją</w:t>
            </w:r>
            <w:r w:rsidR="009B7479" w:rsidRPr="009B7479">
              <w:rPr>
                <w:kern w:val="2"/>
                <w:szCs w:val="24"/>
              </w:rPr>
              <w:t xml:space="preserve"> medžiag</w:t>
            </w:r>
            <w:r w:rsidR="00365369">
              <w:rPr>
                <w:kern w:val="2"/>
                <w:szCs w:val="24"/>
              </w:rPr>
              <w:t>ą</w:t>
            </w:r>
            <w:r w:rsidR="009B7479" w:rsidRPr="009B7479">
              <w:rPr>
                <w:kern w:val="2"/>
                <w:szCs w:val="24"/>
              </w:rPr>
              <w:t xml:space="preserve"> (lietuvių kalba elektroniniu formatu).</w:t>
            </w:r>
          </w:p>
        </w:tc>
      </w:tr>
      <w:tr w:rsidR="009073E2" w14:paraId="18D9706F" w14:textId="77777777" w:rsidTr="00A14157">
        <w:trPr>
          <w:trHeight w:val="300"/>
        </w:trPr>
        <w:tc>
          <w:tcPr>
            <w:tcW w:w="2689" w:type="dxa"/>
          </w:tcPr>
          <w:p w14:paraId="13D537C3" w14:textId="77777777" w:rsidR="009073E2" w:rsidRDefault="009073E2" w:rsidP="00A14157">
            <w:pPr>
              <w:rPr>
                <w:b/>
                <w:bCs/>
                <w:kern w:val="2"/>
                <w:szCs w:val="24"/>
              </w:rPr>
            </w:pPr>
            <w:r>
              <w:rPr>
                <w:b/>
                <w:bCs/>
                <w:kern w:val="2"/>
                <w:szCs w:val="24"/>
              </w:rPr>
              <w:lastRenderedPageBreak/>
              <w:t>12.5. Su perkamomis Prekėmis susiję socialiniai kriterijai</w:t>
            </w:r>
          </w:p>
        </w:tc>
        <w:tc>
          <w:tcPr>
            <w:tcW w:w="6846" w:type="dxa"/>
            <w:gridSpan w:val="3"/>
          </w:tcPr>
          <w:p w14:paraId="75C8DDCC" w14:textId="77777777" w:rsidR="009073E2" w:rsidRDefault="009073E2" w:rsidP="00A14157">
            <w:pPr>
              <w:rPr>
                <w:color w:val="000000"/>
                <w:kern w:val="2"/>
                <w:szCs w:val="24"/>
                <w:shd w:val="clear" w:color="auto" w:fill="FFFFFF"/>
              </w:rPr>
            </w:pPr>
            <w:r>
              <w:rPr>
                <w:color w:val="000000"/>
                <w:kern w:val="2"/>
                <w:szCs w:val="24"/>
                <w:shd w:val="clear" w:color="auto" w:fill="FFFFFF"/>
              </w:rPr>
              <w:t>Netaikoma</w:t>
            </w:r>
          </w:p>
          <w:p w14:paraId="35F1D086" w14:textId="77777777" w:rsidR="009073E2" w:rsidRDefault="009073E2" w:rsidP="00A14157">
            <w:pPr>
              <w:rPr>
                <w:color w:val="0070C0"/>
                <w:kern w:val="2"/>
                <w:szCs w:val="24"/>
              </w:rPr>
            </w:pPr>
          </w:p>
        </w:tc>
      </w:tr>
      <w:tr w:rsidR="009073E2" w14:paraId="54D8B614" w14:textId="77777777" w:rsidTr="00A14157">
        <w:trPr>
          <w:trHeight w:val="300"/>
        </w:trPr>
        <w:tc>
          <w:tcPr>
            <w:tcW w:w="9535" w:type="dxa"/>
            <w:gridSpan w:val="4"/>
          </w:tcPr>
          <w:p w14:paraId="68BB1E4D" w14:textId="77777777" w:rsidR="009073E2" w:rsidRDefault="009073E2" w:rsidP="00A14157">
            <w:pPr>
              <w:jc w:val="center"/>
              <w:rPr>
                <w:b/>
                <w:bCs/>
                <w:kern w:val="2"/>
                <w:szCs w:val="24"/>
              </w:rPr>
            </w:pPr>
            <w:r>
              <w:rPr>
                <w:b/>
                <w:bCs/>
                <w:kern w:val="2"/>
                <w:szCs w:val="24"/>
              </w:rPr>
              <w:t xml:space="preserve">13. BENDRŲJŲ SĄLYGŲ PAKEITIMAI IR PAPILDYMAI </w:t>
            </w:r>
          </w:p>
          <w:p w14:paraId="6D8650DA" w14:textId="77777777" w:rsidR="009073E2" w:rsidRDefault="009073E2" w:rsidP="00A14157">
            <w:pPr>
              <w:jc w:val="center"/>
              <w:rPr>
                <w:kern w:val="2"/>
                <w:szCs w:val="24"/>
              </w:rPr>
            </w:pPr>
            <w:r>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77777777" w:rsidR="009073E2" w:rsidRDefault="009073E2" w:rsidP="00A14157">
            <w:pPr>
              <w:rPr>
                <w:b/>
                <w:bCs/>
                <w:kern w:val="2"/>
                <w:szCs w:val="24"/>
              </w:rPr>
            </w:pPr>
            <w:r>
              <w:rPr>
                <w:b/>
                <w:bCs/>
                <w:kern w:val="2"/>
                <w:szCs w:val="24"/>
              </w:rPr>
              <w:t xml:space="preserve">13.1.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497CC14"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CEA51" w14:textId="77777777" w:rsidR="009073E2" w:rsidRPr="00AD4498" w:rsidRDefault="009073E2" w:rsidP="00A14157">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556F5DD1" w14:textId="3306D6ED" w:rsidR="009073E2" w:rsidRDefault="009073E2" w:rsidP="00A14157">
            <w:pPr>
              <w:jc w:val="both"/>
              <w:rPr>
                <w:rFonts w:eastAsia="Arial"/>
                <w:szCs w:val="24"/>
              </w:rPr>
            </w:pPr>
            <w:r w:rsidRPr="00F75470">
              <w:rPr>
                <w:rFonts w:eastAsia="Arial"/>
                <w:szCs w:val="24"/>
              </w:rPr>
              <w:t>11.3. Laikoma, kad į Sutarties kainą yra įtrauktos visos Tiekėjo išlaidos, susijusios su Prekių pristatymu</w:t>
            </w:r>
            <w:r w:rsidR="00AA44A7" w:rsidRPr="00F75470">
              <w:rPr>
                <w:rFonts w:eastAsia="Arial"/>
                <w:szCs w:val="24"/>
              </w:rPr>
              <w:t xml:space="preserve"> ir Paslaugų teikimu,</w:t>
            </w:r>
            <w:r w:rsidRPr="00F75470">
              <w:rPr>
                <w:rFonts w:eastAsia="Arial"/>
                <w:szCs w:val="24"/>
              </w:rPr>
              <w:t xml:space="preserve"> pristatytų Prekių  paruošimo darbui, taip pat su tinkamu šioje Sutartyje numatytų kitų Tiekėjo įsipareigojimų įvykdymu; Pirkėjo konsultacijų ir pagalbos visais klausimais, susijusiais su Prekių naudojimu išlaidas; ir kitokias išlaidas, Tiekėjo patirtas vykdant Sutartyje numatytus įsipareigojimus.</w:t>
            </w:r>
          </w:p>
          <w:p w14:paraId="2C6EFFEE" w14:textId="77777777" w:rsidR="009073E2" w:rsidRDefault="009073E2" w:rsidP="00A14157">
            <w:pPr>
              <w:jc w:val="both"/>
              <w:rPr>
                <w:rFonts w:eastAsia="Arial"/>
                <w:szCs w:val="24"/>
              </w:rPr>
            </w:pPr>
          </w:p>
          <w:p w14:paraId="395D219B" w14:textId="77777777"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12.2.1.1.</w:t>
            </w:r>
            <w:r w:rsidRPr="006E680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6809">
              <w:rPr>
                <w:rFonts w:eastAsia="Arial"/>
                <w:szCs w:val="24"/>
                <w:u w:val="single"/>
              </w:rPr>
              <w:t>2014/55/ES</w:t>
            </w:r>
            <w:r w:rsidRPr="006E6809">
              <w:rPr>
                <w:rFonts w:eastAsia="Arial"/>
                <w:szCs w:val="24"/>
              </w:rPr>
              <w:t xml:space="preserve"> (toliau – </w:t>
            </w:r>
            <w:r w:rsidRPr="006E6809">
              <w:rPr>
                <w:rFonts w:eastAsia="Arial"/>
                <w:b/>
                <w:bCs/>
                <w:szCs w:val="24"/>
              </w:rPr>
              <w:t>Europos elektroninių sąskaitų faktūrų</w:t>
            </w:r>
            <w:r w:rsidRPr="006E6809">
              <w:rPr>
                <w:rFonts w:eastAsia="Arial"/>
                <w:szCs w:val="24"/>
              </w:rPr>
              <w:t xml:space="preserve"> </w:t>
            </w:r>
            <w:r w:rsidRPr="006E6809">
              <w:rPr>
                <w:rFonts w:eastAsia="Arial"/>
                <w:b/>
                <w:bCs/>
                <w:szCs w:val="24"/>
              </w:rPr>
              <w:t>standartas</w:t>
            </w:r>
            <w:r w:rsidRPr="006E6809">
              <w:rPr>
                <w:rFonts w:eastAsia="Arial"/>
                <w:szCs w:val="24"/>
              </w:rPr>
              <w:t>), Tiekėjas gali pateikti per informacinę sistemą „SABIS“ (</w:t>
            </w:r>
            <w:r w:rsidRPr="006E6809">
              <w:rPr>
                <w:rFonts w:eastAsia="Arial"/>
                <w:szCs w:val="24"/>
                <w:u w:val="single"/>
              </w:rPr>
              <w:t>https://sabis.nbfc.lt/</w:t>
            </w:r>
            <w:r w:rsidRPr="006E6809">
              <w:rPr>
                <w:rFonts w:eastAsia="Arial"/>
                <w:szCs w:val="24"/>
              </w:rPr>
              <w:t>);</w:t>
            </w:r>
          </w:p>
          <w:p w14:paraId="44DF1079" w14:textId="77777777" w:rsidR="009073E2" w:rsidRPr="006E6809"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t>12.2.1.2.</w:t>
            </w:r>
            <w:r w:rsidRPr="006E6809">
              <w:rPr>
                <w:rFonts w:eastAsia="Arial"/>
                <w:szCs w:val="24"/>
              </w:rPr>
              <w:tab/>
              <w:t>Europos elektroninių sąskaitų faktūrų standarto neatitinkančią elektroninę sąskaitą faktūrą Tiekėjas privalo pateikti, naudodamasis informacinės sistemos „SABIS“ priemonėmis (</w:t>
            </w:r>
            <w:r w:rsidRPr="006E6809">
              <w:rPr>
                <w:rFonts w:eastAsia="Arial"/>
                <w:szCs w:val="24"/>
                <w:u w:val="single"/>
              </w:rPr>
              <w:t>https://sabis.nbfc.lt/</w:t>
            </w:r>
            <w:r w:rsidRPr="006E6809">
              <w:rPr>
                <w:rFonts w:eastAsia="Arial"/>
                <w:szCs w:val="24"/>
              </w:rPr>
              <w:t>).</w:t>
            </w:r>
          </w:p>
          <w:p w14:paraId="3C87D1A4"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E6809">
              <w:rPr>
                <w:rFonts w:eastAsia="Arial"/>
                <w:szCs w:val="24"/>
              </w:rPr>
              <w:lastRenderedPageBreak/>
              <w:t>12.2.2.</w:t>
            </w:r>
            <w:r w:rsidRPr="006E6809">
              <w:rPr>
                <w:rFonts w:eastAsia="Arial"/>
                <w:szCs w:val="24"/>
              </w:rPr>
              <w:tab/>
              <w:t xml:space="preserve"> Pirkėjas elektronines sąskaitas faktūras priima ir apdoroja naudodamasis informacinės sistemos „SABIS“ priemonėmis, išskyrus VPĮ nustatytus išimtinius atvejus.</w:t>
            </w:r>
          </w:p>
          <w:p w14:paraId="418258B2" w14:textId="77777777" w:rsidR="009073E2" w:rsidRPr="00AD4498" w:rsidRDefault="009073E2" w:rsidP="00A14157">
            <w:pPr>
              <w:jc w:val="both"/>
              <w:rPr>
                <w:kern w:val="2"/>
                <w:szCs w:val="24"/>
              </w:rPr>
            </w:pPr>
          </w:p>
        </w:tc>
      </w:tr>
      <w:tr w:rsidR="009073E2" w14:paraId="1CFFCEFA" w14:textId="77777777" w:rsidTr="00A14157">
        <w:trPr>
          <w:trHeight w:val="300"/>
        </w:trPr>
        <w:tc>
          <w:tcPr>
            <w:tcW w:w="2689" w:type="dxa"/>
          </w:tcPr>
          <w:p w14:paraId="26700667" w14:textId="77777777" w:rsidR="009073E2" w:rsidRDefault="009073E2" w:rsidP="00A14157">
            <w:pPr>
              <w:rPr>
                <w:b/>
                <w:bCs/>
                <w:kern w:val="2"/>
                <w:szCs w:val="24"/>
              </w:rPr>
            </w:pPr>
            <w:r>
              <w:rPr>
                <w:b/>
                <w:bCs/>
                <w:kern w:val="2"/>
                <w:szCs w:val="24"/>
              </w:rPr>
              <w:lastRenderedPageBreak/>
              <w:t>13.2.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008DD392" w14:textId="77777777" w:rsidR="009073E2" w:rsidRDefault="009073E2" w:rsidP="00A14157">
            <w:pPr>
              <w:rPr>
                <w:kern w:val="2"/>
                <w:szCs w:val="24"/>
              </w:rPr>
            </w:pPr>
          </w:p>
          <w:p w14:paraId="5BFA3B37" w14:textId="77777777" w:rsidR="009073E2" w:rsidRDefault="009073E2" w:rsidP="00A14157">
            <w:pPr>
              <w:rPr>
                <w:kern w:val="2"/>
                <w:szCs w:val="24"/>
              </w:rPr>
            </w:pPr>
            <w:r w:rsidRPr="00856548">
              <w:rPr>
                <w:kern w:val="2"/>
                <w:szCs w:val="24"/>
              </w:rPr>
              <w:t>6.2.3.2.</w:t>
            </w:r>
            <w:r>
              <w:rPr>
                <w:kern w:val="2"/>
                <w:szCs w:val="24"/>
              </w:rPr>
              <w:t xml:space="preserve"> punktą;</w:t>
            </w:r>
          </w:p>
          <w:p w14:paraId="29BE8925" w14:textId="77777777" w:rsidR="009073E2" w:rsidRDefault="009073E2" w:rsidP="00A14157">
            <w:pPr>
              <w:rPr>
                <w:kern w:val="2"/>
                <w:szCs w:val="24"/>
              </w:rPr>
            </w:pPr>
          </w:p>
          <w:p w14:paraId="0DA01F6B" w14:textId="77777777" w:rsidR="009073E2" w:rsidRDefault="009073E2" w:rsidP="00A14157">
            <w:pPr>
              <w:rPr>
                <w:rFonts w:eastAsia="Arial"/>
                <w:szCs w:val="24"/>
              </w:rPr>
            </w:pPr>
            <w:r>
              <w:rPr>
                <w:rFonts w:eastAsia="Arial"/>
                <w:szCs w:val="24"/>
              </w:rPr>
              <w:t>6.2.6. punktą;</w:t>
            </w:r>
          </w:p>
          <w:p w14:paraId="52E21094" w14:textId="77777777" w:rsidR="009073E2" w:rsidRDefault="009073E2" w:rsidP="00A14157">
            <w:pPr>
              <w:rPr>
                <w:kern w:val="2"/>
                <w:szCs w:val="24"/>
              </w:rPr>
            </w:pPr>
          </w:p>
          <w:p w14:paraId="1674E19C" w14:textId="3E033BA0" w:rsidR="00D67BF4" w:rsidRDefault="009073E2" w:rsidP="00E0168C">
            <w:pPr>
              <w:rPr>
                <w:kern w:val="2"/>
                <w:szCs w:val="24"/>
              </w:rPr>
            </w:pPr>
            <w:r>
              <w:rPr>
                <w:szCs w:val="24"/>
              </w:rPr>
              <w:t>21.2.5. punktą.</w:t>
            </w:r>
          </w:p>
        </w:tc>
      </w:tr>
      <w:tr w:rsidR="009073E2" w14:paraId="0D3EEB77" w14:textId="77777777" w:rsidTr="00A14157">
        <w:trPr>
          <w:trHeight w:val="300"/>
        </w:trPr>
        <w:tc>
          <w:tcPr>
            <w:tcW w:w="2689" w:type="dxa"/>
          </w:tcPr>
          <w:p w14:paraId="1CB4143B" w14:textId="77777777" w:rsidR="009073E2" w:rsidRDefault="009073E2" w:rsidP="00A14157">
            <w:pPr>
              <w:rPr>
                <w:b/>
                <w:bCs/>
                <w:kern w:val="2"/>
                <w:szCs w:val="24"/>
              </w:rPr>
            </w:pPr>
            <w:r>
              <w:rPr>
                <w:b/>
                <w:bCs/>
                <w:kern w:val="2"/>
                <w:szCs w:val="24"/>
              </w:rPr>
              <w:t>13.3.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77777777" w:rsidR="009073E2" w:rsidRDefault="009073E2" w:rsidP="00A14157">
            <w:pPr>
              <w:jc w:val="center"/>
              <w:rPr>
                <w:b/>
                <w:bCs/>
                <w:kern w:val="2"/>
                <w:szCs w:val="24"/>
              </w:rPr>
            </w:pPr>
            <w:r>
              <w:rPr>
                <w:b/>
                <w:bCs/>
                <w:kern w:val="2"/>
                <w:szCs w:val="24"/>
              </w:rPr>
              <w:t>14. SUTARTIES PRIEDAI</w:t>
            </w:r>
          </w:p>
        </w:tc>
      </w:tr>
      <w:tr w:rsidR="009073E2" w14:paraId="3B3A09A5" w14:textId="77777777" w:rsidTr="00A14157">
        <w:trPr>
          <w:trHeight w:val="300"/>
        </w:trPr>
        <w:tc>
          <w:tcPr>
            <w:tcW w:w="2689" w:type="dxa"/>
          </w:tcPr>
          <w:p w14:paraId="7A71DA71" w14:textId="77777777" w:rsidR="009073E2" w:rsidRDefault="009073E2" w:rsidP="00A14157">
            <w:pPr>
              <w:jc w:val="center"/>
              <w:rPr>
                <w:b/>
                <w:bCs/>
                <w:kern w:val="2"/>
                <w:szCs w:val="24"/>
              </w:rPr>
            </w:pPr>
            <w:r>
              <w:rPr>
                <w:b/>
                <w:bCs/>
                <w:kern w:val="2"/>
                <w:szCs w:val="24"/>
              </w:rPr>
              <w:t>14.1. Priedas Nr. 1</w:t>
            </w:r>
          </w:p>
        </w:tc>
        <w:tc>
          <w:tcPr>
            <w:tcW w:w="6846" w:type="dxa"/>
            <w:gridSpan w:val="3"/>
          </w:tcPr>
          <w:p w14:paraId="7CD6103E" w14:textId="77777777" w:rsidR="009073E2" w:rsidRDefault="009073E2" w:rsidP="00A14157">
            <w:pPr>
              <w:rPr>
                <w:b/>
                <w:bCs/>
                <w:kern w:val="2"/>
                <w:szCs w:val="24"/>
              </w:rPr>
            </w:pPr>
            <w:r w:rsidRPr="00A8449D">
              <w:rPr>
                <w:kern w:val="2"/>
                <w:szCs w:val="24"/>
              </w:rPr>
              <w:t>Techninė specifikacija ir pasiūlymo kaina</w:t>
            </w:r>
          </w:p>
        </w:tc>
      </w:tr>
      <w:tr w:rsidR="009073E2" w14:paraId="18416BB7" w14:textId="77777777" w:rsidTr="00A14157">
        <w:tc>
          <w:tcPr>
            <w:tcW w:w="9535" w:type="dxa"/>
            <w:gridSpan w:val="4"/>
          </w:tcPr>
          <w:p w14:paraId="3C90C0CE" w14:textId="77777777" w:rsidR="009073E2" w:rsidRDefault="009073E2" w:rsidP="00A14157">
            <w:pPr>
              <w:jc w:val="center"/>
              <w:rPr>
                <w:b/>
                <w:bCs/>
                <w:kern w:val="2"/>
                <w:szCs w:val="24"/>
              </w:rPr>
            </w:pPr>
            <w:r>
              <w:rPr>
                <w:b/>
                <w:bCs/>
                <w:kern w:val="2"/>
                <w:szCs w:val="24"/>
              </w:rPr>
              <w:t>15.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59C7A347" w14:textId="77777777" w:rsidR="000F4A26" w:rsidRDefault="000F4A26">
      <w:pPr>
        <w:spacing w:line="259" w:lineRule="auto"/>
        <w:jc w:val="center"/>
        <w:rPr>
          <w:b/>
          <w:caps/>
          <w:szCs w:val="24"/>
        </w:rPr>
      </w:pPr>
    </w:p>
    <w:p w14:paraId="5ACFD24E" w14:textId="77777777" w:rsidR="000F4A26" w:rsidRDefault="000F4A26">
      <w:pPr>
        <w:spacing w:line="259" w:lineRule="auto"/>
        <w:jc w:val="center"/>
        <w:rPr>
          <w:b/>
          <w:caps/>
          <w:szCs w:val="24"/>
        </w:rPr>
      </w:pPr>
    </w:p>
    <w:p w14:paraId="71C3E050" w14:textId="77777777" w:rsidR="000F4A26" w:rsidRDefault="000F4A26">
      <w:pPr>
        <w:spacing w:line="259" w:lineRule="auto"/>
        <w:jc w:val="center"/>
        <w:rPr>
          <w:b/>
          <w:caps/>
          <w:szCs w:val="24"/>
        </w:rPr>
      </w:pPr>
    </w:p>
    <w:p w14:paraId="02813F13" w14:textId="77777777" w:rsidR="000F4A26" w:rsidRDefault="000F4A26">
      <w:pPr>
        <w:spacing w:line="259" w:lineRule="auto"/>
        <w:jc w:val="center"/>
        <w:rPr>
          <w:b/>
          <w:caps/>
          <w:szCs w:val="24"/>
        </w:rPr>
      </w:pPr>
    </w:p>
    <w:p w14:paraId="335D5F7F" w14:textId="77777777" w:rsidR="000F4A26" w:rsidRDefault="000F4A26">
      <w:pPr>
        <w:spacing w:line="259" w:lineRule="auto"/>
        <w:jc w:val="center"/>
        <w:rPr>
          <w:b/>
          <w:caps/>
          <w:szCs w:val="24"/>
        </w:rPr>
      </w:pPr>
    </w:p>
    <w:p w14:paraId="20254955" w14:textId="77777777" w:rsidR="000F4A26" w:rsidRDefault="000F4A26">
      <w:pPr>
        <w:spacing w:line="259" w:lineRule="auto"/>
        <w:jc w:val="center"/>
        <w:rPr>
          <w:b/>
          <w:caps/>
          <w:szCs w:val="24"/>
        </w:rPr>
      </w:pPr>
    </w:p>
    <w:p w14:paraId="517B0337" w14:textId="77777777" w:rsidR="000F4A26" w:rsidRDefault="000F4A26">
      <w:pPr>
        <w:spacing w:line="259" w:lineRule="auto"/>
        <w:jc w:val="center"/>
        <w:rPr>
          <w:b/>
          <w:caps/>
          <w:szCs w:val="24"/>
        </w:rPr>
      </w:pPr>
    </w:p>
    <w:p w14:paraId="77373DCD" w14:textId="77777777" w:rsidR="000F4A26" w:rsidRDefault="000F4A26">
      <w:pPr>
        <w:spacing w:line="259" w:lineRule="auto"/>
        <w:jc w:val="center"/>
        <w:rPr>
          <w:b/>
          <w:caps/>
          <w:szCs w:val="24"/>
        </w:rPr>
      </w:pPr>
    </w:p>
    <w:p w14:paraId="1D4AE619" w14:textId="77777777" w:rsidR="000F4A26" w:rsidRDefault="000F4A26">
      <w:pPr>
        <w:spacing w:line="259" w:lineRule="auto"/>
        <w:jc w:val="center"/>
        <w:rPr>
          <w:b/>
          <w:caps/>
          <w:szCs w:val="24"/>
        </w:rPr>
      </w:pPr>
    </w:p>
    <w:p w14:paraId="5D6A140A" w14:textId="77777777" w:rsidR="000F4A26" w:rsidRDefault="000F4A26">
      <w:pPr>
        <w:spacing w:line="259" w:lineRule="auto"/>
        <w:jc w:val="center"/>
        <w:rPr>
          <w:b/>
          <w:caps/>
          <w:szCs w:val="24"/>
        </w:rPr>
      </w:pPr>
    </w:p>
    <w:p w14:paraId="498F9DFF" w14:textId="77777777" w:rsidR="000F4A26" w:rsidRDefault="000F4A26">
      <w:pPr>
        <w:spacing w:line="259" w:lineRule="auto"/>
        <w:jc w:val="center"/>
        <w:rPr>
          <w:b/>
          <w:caps/>
          <w:szCs w:val="24"/>
        </w:rPr>
      </w:pPr>
    </w:p>
    <w:p w14:paraId="25AD1BBA" w14:textId="77777777" w:rsidR="000F4A26" w:rsidRDefault="000F4A26">
      <w:pPr>
        <w:spacing w:line="259" w:lineRule="auto"/>
        <w:jc w:val="center"/>
        <w:rPr>
          <w:b/>
          <w:caps/>
          <w:szCs w:val="24"/>
        </w:rPr>
      </w:pPr>
    </w:p>
    <w:p w14:paraId="7D0D6B1C" w14:textId="77777777" w:rsidR="000F4A26" w:rsidRDefault="000F4A26">
      <w:pPr>
        <w:spacing w:line="259" w:lineRule="auto"/>
        <w:jc w:val="center"/>
        <w:rPr>
          <w:b/>
          <w:caps/>
          <w:szCs w:val="24"/>
        </w:rPr>
      </w:pPr>
    </w:p>
    <w:p w14:paraId="06D30863" w14:textId="77777777" w:rsidR="000F4A26" w:rsidRDefault="000F4A26">
      <w:pPr>
        <w:spacing w:line="259" w:lineRule="auto"/>
        <w:jc w:val="center"/>
        <w:rPr>
          <w:b/>
          <w:caps/>
          <w:szCs w:val="24"/>
        </w:rPr>
      </w:pPr>
    </w:p>
    <w:p w14:paraId="68F57124" w14:textId="77777777" w:rsidR="000F4A26" w:rsidRDefault="000F4A26">
      <w:pPr>
        <w:spacing w:line="259" w:lineRule="auto"/>
        <w:jc w:val="center"/>
        <w:rPr>
          <w:b/>
          <w:caps/>
          <w:szCs w:val="24"/>
        </w:rPr>
      </w:pPr>
    </w:p>
    <w:p w14:paraId="2B024E3E" w14:textId="77777777" w:rsidR="000F4A26" w:rsidRDefault="000F4A26">
      <w:pPr>
        <w:spacing w:line="259" w:lineRule="auto"/>
        <w:jc w:val="center"/>
        <w:rPr>
          <w:b/>
          <w:caps/>
          <w:szCs w:val="24"/>
        </w:rPr>
      </w:pPr>
    </w:p>
    <w:p w14:paraId="12806409" w14:textId="77777777" w:rsidR="000F4A26" w:rsidRDefault="000F4A26">
      <w:pPr>
        <w:spacing w:line="259" w:lineRule="auto"/>
        <w:jc w:val="center"/>
        <w:rPr>
          <w:b/>
          <w:caps/>
          <w:szCs w:val="24"/>
        </w:rPr>
      </w:pPr>
    </w:p>
    <w:p w14:paraId="628A79FF" w14:textId="77777777" w:rsidR="000F4A26" w:rsidRDefault="000F4A26">
      <w:pPr>
        <w:spacing w:line="259" w:lineRule="auto"/>
        <w:jc w:val="center"/>
        <w:rPr>
          <w:b/>
          <w:caps/>
          <w:szCs w:val="24"/>
        </w:rPr>
      </w:pPr>
    </w:p>
    <w:p w14:paraId="75770579" w14:textId="77777777" w:rsidR="000F4A26" w:rsidRDefault="000F4A26">
      <w:pPr>
        <w:spacing w:line="259" w:lineRule="auto"/>
        <w:jc w:val="center"/>
        <w:rPr>
          <w:b/>
          <w:caps/>
          <w:szCs w:val="24"/>
        </w:rPr>
      </w:pPr>
    </w:p>
    <w:p w14:paraId="7219EAFD" w14:textId="77777777" w:rsidR="000F4A26" w:rsidRDefault="000F4A26">
      <w:pPr>
        <w:spacing w:line="259" w:lineRule="auto"/>
        <w:jc w:val="center"/>
        <w:rPr>
          <w:b/>
          <w:caps/>
          <w:szCs w:val="24"/>
        </w:rPr>
      </w:pPr>
    </w:p>
    <w:p w14:paraId="6758EBD0" w14:textId="77777777" w:rsidR="000F4A26" w:rsidRDefault="000F4A26">
      <w:pPr>
        <w:spacing w:line="259" w:lineRule="auto"/>
        <w:jc w:val="center"/>
        <w:rPr>
          <w:b/>
          <w:caps/>
          <w:szCs w:val="24"/>
        </w:rPr>
      </w:pPr>
    </w:p>
    <w:p w14:paraId="595B66CC" w14:textId="77777777" w:rsidR="000F4A26" w:rsidRDefault="000F4A26">
      <w:pPr>
        <w:spacing w:line="259" w:lineRule="auto"/>
        <w:jc w:val="center"/>
        <w:rPr>
          <w:b/>
          <w:caps/>
          <w:szCs w:val="24"/>
        </w:rPr>
      </w:pPr>
    </w:p>
    <w:p w14:paraId="228390F4" w14:textId="77777777" w:rsidR="000F4A26" w:rsidRDefault="000F4A26">
      <w:pPr>
        <w:spacing w:line="259" w:lineRule="auto"/>
        <w:jc w:val="center"/>
        <w:rPr>
          <w:b/>
          <w:caps/>
          <w:szCs w:val="24"/>
        </w:rPr>
      </w:pPr>
    </w:p>
    <w:p w14:paraId="46FB0CFE" w14:textId="6CC7506D" w:rsidR="003969E1" w:rsidRDefault="00B86C48">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282E3614" w14:textId="77777777" w:rsidR="003969E1" w:rsidRDefault="003969E1">
      <w:pPr>
        <w:spacing w:line="259" w:lineRule="auto"/>
        <w:jc w:val="center"/>
        <w:rPr>
          <w:szCs w:val="24"/>
        </w:rPr>
      </w:pPr>
    </w:p>
    <w:p w14:paraId="0FDD73E3"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DB37E0B" w14:textId="77777777" w:rsidR="003969E1" w:rsidRDefault="003969E1">
      <w:pPr>
        <w:keepNext/>
        <w:keepLines/>
        <w:tabs>
          <w:tab w:val="left" w:pos="426"/>
        </w:tabs>
        <w:spacing w:line="259" w:lineRule="auto"/>
        <w:jc w:val="both"/>
        <w:rPr>
          <w:rFonts w:eastAsia="Cambria"/>
          <w:b/>
          <w:bCs/>
          <w:caps/>
          <w:szCs w:val="24"/>
          <w14:numSpacing w14:val="tabular"/>
        </w:rPr>
      </w:pPr>
    </w:p>
    <w:p w14:paraId="29F736C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BFD2E69"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AEA3BE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707D0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1C453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3BA3B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A99DB19"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B772C6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EFD2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70F29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4182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DE54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5CE8F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6197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7FB39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C82B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949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BF6CD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6462BA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D056E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46CED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D6BE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640AF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70626F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21174C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2BA90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A3CAE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4FCA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AC23B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646E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FFDB5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16B5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4AF3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B6527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2B187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ADC1E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F553A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997DEA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244849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9FF8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8FB674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FB612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E5B8C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5ED5F7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E74172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6A9BCA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8B6A84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261C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0867E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87B4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F1B14A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CF3376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9A27A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3272E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F6E40A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3B3773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F0B74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BB3A07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51EE8B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D384D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69BC7F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153B1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CECE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2CD51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C1C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D0A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18957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F198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47CC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F9AE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B6C06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FF56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B3CE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108AE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0907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6252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F0B6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1A45F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A00F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CCFA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AB41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10DE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DBB7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BCA5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F32C2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95B4E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EED9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BEA53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7A1F2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DC39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DA5EB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136F1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594ED55" w14:textId="77777777" w:rsidR="009073E2" w:rsidRDefault="009073E2"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D4F7C5"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632184E" w14:textId="77777777" w:rsidR="000F4A26" w:rsidRDefault="000F4A26"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DE29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CDDC96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7385825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3E6F7DC"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BF9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1A5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824F1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582F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E2E76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8710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38E4CE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2977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2DF7EC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EA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B0AC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8D856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886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w:t>
      </w:r>
      <w:r>
        <w:rPr>
          <w:rFonts w:eastAsia="Cambria"/>
          <w:color w:val="000000"/>
          <w:szCs w:val="24"/>
          <w:shd w:val="clear" w:color="auto" w:fill="FFFFFF"/>
        </w:rPr>
        <w:lastRenderedPageBreak/>
        <w:t>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5AFB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76D57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CB32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64D8D0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28E6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41B6C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B292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008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FB0C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D1F22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7153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C91D1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1302C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015A65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9C22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5F25367"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C76451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45B024"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C8329A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E2881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8BEE0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A37D00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A3345B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3C06AD1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72C02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E64431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6DB8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746DC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7843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CDA0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841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8B6AD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32B341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B79098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D6E5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DE7A2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010F1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2ACFF4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1C964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6183D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B01E4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2B8D1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73723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95218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w:t>
      </w:r>
      <w:r>
        <w:rPr>
          <w:rFonts w:eastAsia="Arial"/>
          <w:szCs w:val="24"/>
        </w:rPr>
        <w:lastRenderedPageBreak/>
        <w:t xml:space="preserve">Prekių trūkumų pašalinimo terminus, taikomos Bendrųjų sąlygų 7.4 poskyrio „Pirkėjo teisės, Tiekėjui nepašalinus Prekių trūkumų“ nuostatos. </w:t>
      </w:r>
    </w:p>
    <w:p w14:paraId="0D76EA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618CC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06265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E8AD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45EF2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F3847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82D2A4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BC0B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1918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1C4741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A68793"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7ABD79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797B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D92A5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ECD0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14ED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AE710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D664FA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0B41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E4E737"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870BB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6DA14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59C67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2075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A4CD7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0F292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D8C6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B5518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A4E6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3233D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F6C1A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6FF07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690C6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0D9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4B23B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AF3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00FA4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2BCF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2B38E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D6CB2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E03526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7E2C1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036E37F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64B3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0566F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AC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5A7CC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4A1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3B2C2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D6F075"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FD3726C"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D982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7936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2E60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3B49CD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57BA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594110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5E95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395A7E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56C7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F21BC5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423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5B5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4ED8E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FE2D7E7"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817A2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391891"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70550F"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7BE6F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3581BEC"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633FB2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3381AB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665DE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2D95A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D2F19F"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8C4551"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4C051F" w14:textId="77777777"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6D6827"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9417D9B"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07C6A31"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002AD32"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B376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6481A0B" w14:textId="77777777" w:rsidR="003969E1" w:rsidRDefault="003969E1" w:rsidP="009632BE">
      <w:pPr>
        <w:tabs>
          <w:tab w:val="left" w:pos="567"/>
        </w:tabs>
        <w:spacing w:line="259" w:lineRule="auto"/>
        <w:jc w:val="both"/>
        <w:textAlignment w:val="baseline"/>
        <w:rPr>
          <w:szCs w:val="24"/>
        </w:rPr>
      </w:pPr>
    </w:p>
    <w:p w14:paraId="271BEC5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54799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E639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474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46E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1EE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4EBAD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63BE92"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592E4C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5F2B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18FB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84ACE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AE9E78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A64A03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163BE1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A805D36"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84A6F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068DC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7AC82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5DD32B"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27AEAD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08F37B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59D8A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EDA333A"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EBEB65" w14:textId="77777777" w:rsidR="003969E1" w:rsidRDefault="003969E1" w:rsidP="009632BE">
      <w:pPr>
        <w:tabs>
          <w:tab w:val="left" w:pos="567"/>
        </w:tabs>
        <w:spacing w:line="259" w:lineRule="auto"/>
        <w:jc w:val="both"/>
        <w:textAlignment w:val="baseline"/>
        <w:rPr>
          <w:szCs w:val="24"/>
        </w:rPr>
      </w:pPr>
    </w:p>
    <w:p w14:paraId="6CB26B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3DE06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9995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F62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261B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A1D98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C7C3169"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380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8C9F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4CB85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EDD1987"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2940B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A54D5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09471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E541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B1C7E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1C66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F86D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3CCA6C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26D0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0D04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7068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76F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DBFE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24C3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B674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51BDA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8ABE5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5918E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2C0B83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0CDD7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D8CCE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F38F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816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81908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22AA9"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97B88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32737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283365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C85562"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8090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2621D2" w14:textId="77777777" w:rsidR="003969E1" w:rsidRDefault="003969E1" w:rsidP="009632BE">
      <w:pPr>
        <w:tabs>
          <w:tab w:val="left" w:pos="567"/>
        </w:tabs>
        <w:spacing w:line="259" w:lineRule="auto"/>
        <w:jc w:val="both"/>
        <w:textAlignment w:val="baseline"/>
        <w:rPr>
          <w:szCs w:val="24"/>
        </w:rPr>
      </w:pPr>
    </w:p>
    <w:p w14:paraId="1AEC5B5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879019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3E76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66A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42050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6C80C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w:t>
      </w:r>
      <w:r>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CE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D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521B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2E71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59695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CFB6FB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4FA9E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D8EEE68"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F5CEB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ACD8B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7D04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270A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C00A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719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1D745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405384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74D9DD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D1F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7B01EE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F158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0ACF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D709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721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FC7944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69132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B5D74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5D00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F8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7D993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6C5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91562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2F5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1A93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9A9C8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7936F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23F44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26678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5DA9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04864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3B0DB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88937B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32B16F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1DA18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6CAAC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8368FA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0314D2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E69FBC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2ECF1F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0C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D6DD38"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2F1A1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ABE7B00"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88181F2"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62FDAD"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AAAAB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1650D25"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B6214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2277CA7"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E60709"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6A89B1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D53A63E"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1D51EC" w14:textId="77777777" w:rsidR="003969E1" w:rsidRDefault="003969E1" w:rsidP="009632BE">
      <w:pPr>
        <w:tabs>
          <w:tab w:val="left" w:pos="567"/>
        </w:tabs>
        <w:spacing w:line="259" w:lineRule="auto"/>
        <w:jc w:val="both"/>
        <w:textAlignment w:val="baseline"/>
        <w:rPr>
          <w:szCs w:val="24"/>
        </w:rPr>
      </w:pPr>
    </w:p>
    <w:p w14:paraId="58DC83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ABE63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AC779E" w14:textId="77777777" w:rsidR="003969E1" w:rsidRPr="004C194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A75D0D9" w14:textId="77777777" w:rsidR="003969E1" w:rsidRPr="004C1948" w:rsidRDefault="003969E1">
      <w:pPr>
        <w:tabs>
          <w:tab w:val="left" w:pos="567"/>
          <w:tab w:val="left" w:pos="851"/>
          <w:tab w:val="left" w:pos="992"/>
          <w:tab w:val="left" w:pos="1134"/>
        </w:tabs>
        <w:spacing w:line="259" w:lineRule="auto"/>
        <w:jc w:val="both"/>
        <w:rPr>
          <w:rFonts w:eastAsia="Cambria"/>
          <w:b/>
          <w:bCs/>
          <w:szCs w:val="24"/>
        </w:rPr>
      </w:pPr>
    </w:p>
    <w:p w14:paraId="24D9F6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8D6C0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A1C6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6427A73"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F608A3B" w14:textId="77777777" w:rsidR="003969E1" w:rsidRDefault="003969E1" w:rsidP="009632BE">
      <w:pPr>
        <w:tabs>
          <w:tab w:val="left" w:pos="567"/>
        </w:tabs>
        <w:spacing w:line="259" w:lineRule="auto"/>
        <w:jc w:val="both"/>
        <w:textAlignment w:val="baseline"/>
        <w:rPr>
          <w:szCs w:val="24"/>
        </w:rPr>
      </w:pPr>
    </w:p>
    <w:p w14:paraId="65A3EE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CFD87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3EB92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50DF4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91D0A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BFD685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9784E8"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6D2627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18532F"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03C17C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C680D40"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ED1045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9FD599"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5D20234"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4AB8A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3FB116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1D89E4D" w14:textId="77777777"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w:t>
      </w:r>
      <w:r>
        <w:rPr>
          <w:szCs w:val="24"/>
        </w:rPr>
        <w:lastRenderedPageBreak/>
        <w:t>Sankcijų įstatyme ir kituose tarptautiniuose, Europos Sąjungos ir Lietuvos Respublikos teisės aktuose (bent vienai iš taikomų sankcijų). Sutarties negaliojimo momentas nustatomas vadovaujantis minėtu įstatymu. </w:t>
      </w:r>
    </w:p>
    <w:p w14:paraId="0E3DB4AF"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966B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F5EC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76C538E"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CE6352"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C540D8" w14:textId="77777777" w:rsidR="003969E1" w:rsidRDefault="003969E1" w:rsidP="009632BE">
      <w:pPr>
        <w:tabs>
          <w:tab w:val="left" w:pos="567"/>
        </w:tabs>
        <w:spacing w:line="259" w:lineRule="auto"/>
        <w:jc w:val="both"/>
        <w:textAlignment w:val="baseline"/>
        <w:rPr>
          <w:szCs w:val="24"/>
        </w:rPr>
      </w:pPr>
    </w:p>
    <w:p w14:paraId="4B5562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A8266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D5BA0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4F318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12BF9B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1783A7"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4224A8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292E100" w14:textId="77777777" w:rsidR="003969E1" w:rsidRDefault="009632BE" w:rsidP="009632BE">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57CE69B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B9A5B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16968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996BFE" w14:textId="77777777" w:rsidR="003969E1" w:rsidRDefault="003969E1" w:rsidP="009632BE">
      <w:pPr>
        <w:tabs>
          <w:tab w:val="left" w:pos="567"/>
        </w:tabs>
        <w:spacing w:line="259" w:lineRule="auto"/>
        <w:jc w:val="both"/>
        <w:textAlignment w:val="baseline"/>
        <w:rPr>
          <w:szCs w:val="24"/>
        </w:rPr>
      </w:pPr>
    </w:p>
    <w:p w14:paraId="4AD0DC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9B7188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34DCFF"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70ECFF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E4D32C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2A3279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833619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634AAFD" w14:textId="77777777" w:rsidR="003969E1" w:rsidRDefault="003969E1" w:rsidP="009632BE">
      <w:pPr>
        <w:tabs>
          <w:tab w:val="left" w:pos="567"/>
        </w:tabs>
        <w:spacing w:line="259" w:lineRule="auto"/>
        <w:jc w:val="both"/>
        <w:textAlignment w:val="baseline"/>
        <w:rPr>
          <w:szCs w:val="24"/>
        </w:rPr>
      </w:pPr>
    </w:p>
    <w:p w14:paraId="7D9075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9F5449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562476"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0C18C26"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C2A5A0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FCBCE27"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8B07654" w14:textId="77777777" w:rsidR="003969E1" w:rsidRDefault="009632BE" w:rsidP="009632BE">
      <w:pPr>
        <w:spacing w:line="259" w:lineRule="auto"/>
        <w:jc w:val="both"/>
        <w:rPr>
          <w:szCs w:val="24"/>
        </w:rPr>
      </w:pPr>
      <w:r>
        <w:rPr>
          <w:szCs w:val="24"/>
        </w:rPr>
        <w:t>23.1.4. Šalys sudarė rašytinį susitarimą prie Sutarties dėl Prekių keitimo.</w:t>
      </w:r>
    </w:p>
    <w:p w14:paraId="74B824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76D323F"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32D83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4287B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0812D4"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0C71C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91611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14668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51C2D9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50E9921"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C1570B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91DB4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95C825"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02C2ABA"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700201"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CE225" w14:textId="77777777" w:rsidR="00097EA4" w:rsidRDefault="00097EA4">
      <w:r>
        <w:separator/>
      </w:r>
    </w:p>
  </w:endnote>
  <w:endnote w:type="continuationSeparator" w:id="0">
    <w:p w14:paraId="3E882684" w14:textId="77777777" w:rsidR="00097EA4" w:rsidRDefault="0009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2C3A78" w:rsidRDefault="002C3A7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2C3A78" w:rsidRDefault="002C3A7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2C3A78" w:rsidRDefault="002C3A7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D3227" w14:textId="77777777" w:rsidR="00097EA4" w:rsidRDefault="00097EA4">
      <w:r>
        <w:separator/>
      </w:r>
    </w:p>
  </w:footnote>
  <w:footnote w:type="continuationSeparator" w:id="0">
    <w:p w14:paraId="5289581B" w14:textId="77777777" w:rsidR="00097EA4" w:rsidRDefault="00097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2C3A78" w:rsidRDefault="002C3A78">
    <w:pPr>
      <w:tabs>
        <w:tab w:val="center" w:pos="4680"/>
        <w:tab w:val="right" w:pos="9360"/>
      </w:tabs>
      <w:spacing w:after="160" w:line="259" w:lineRule="auto"/>
      <w:rPr>
        <w:kern w:val="2"/>
        <w:sz w:val="22"/>
        <w:szCs w:val="22"/>
        <w:lang w:val="en-US"/>
      </w:rPr>
    </w:pPr>
  </w:p>
  <w:p w14:paraId="2605738A" w14:textId="77777777" w:rsidR="002C3A78" w:rsidRDefault="002C3A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2C3A78" w:rsidRPr="00A10867" w:rsidRDefault="002C3A78" w:rsidP="00257967">
    <w:pPr>
      <w:tabs>
        <w:tab w:val="center" w:pos="4819"/>
        <w:tab w:val="right" w:pos="9638"/>
      </w:tabs>
      <w:jc w:val="center"/>
    </w:pPr>
    <w:r>
      <w:fldChar w:fldCharType="begin"/>
    </w:r>
    <w:r>
      <w:instrText>PAGE   \* MERGEFORMAT</w:instrText>
    </w:r>
    <w:r>
      <w:fldChar w:fldCharType="separate"/>
    </w:r>
    <w:r w:rsidR="004160F2">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2C3A78" w:rsidRDefault="002C3A78">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37B8C"/>
    <w:multiLevelType w:val="multilevel"/>
    <w:tmpl w:val="079A1C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3072F"/>
    <w:rsid w:val="00041D67"/>
    <w:rsid w:val="00045D17"/>
    <w:rsid w:val="00060212"/>
    <w:rsid w:val="00070883"/>
    <w:rsid w:val="00077C34"/>
    <w:rsid w:val="00080AEA"/>
    <w:rsid w:val="00091ECC"/>
    <w:rsid w:val="00094F98"/>
    <w:rsid w:val="00097EA4"/>
    <w:rsid w:val="000A5C4F"/>
    <w:rsid w:val="000A6EF7"/>
    <w:rsid w:val="000B37A5"/>
    <w:rsid w:val="000B6C27"/>
    <w:rsid w:val="000B6F24"/>
    <w:rsid w:val="000D58D8"/>
    <w:rsid w:val="000D72F3"/>
    <w:rsid w:val="000F4A26"/>
    <w:rsid w:val="001051A6"/>
    <w:rsid w:val="001068FC"/>
    <w:rsid w:val="00122CEA"/>
    <w:rsid w:val="00132C18"/>
    <w:rsid w:val="00133F17"/>
    <w:rsid w:val="00172CCC"/>
    <w:rsid w:val="00183D2E"/>
    <w:rsid w:val="001910DE"/>
    <w:rsid w:val="00191FE9"/>
    <w:rsid w:val="00192941"/>
    <w:rsid w:val="001B1C50"/>
    <w:rsid w:val="001B325A"/>
    <w:rsid w:val="001B4A7D"/>
    <w:rsid w:val="001C3300"/>
    <w:rsid w:val="001C38D1"/>
    <w:rsid w:val="001C72A3"/>
    <w:rsid w:val="001D011D"/>
    <w:rsid w:val="001E4572"/>
    <w:rsid w:val="001E45FA"/>
    <w:rsid w:val="0020518C"/>
    <w:rsid w:val="00205337"/>
    <w:rsid w:val="00223DF9"/>
    <w:rsid w:val="002270C9"/>
    <w:rsid w:val="002310C2"/>
    <w:rsid w:val="00234302"/>
    <w:rsid w:val="00234CB6"/>
    <w:rsid w:val="00247C58"/>
    <w:rsid w:val="00257928"/>
    <w:rsid w:val="00257967"/>
    <w:rsid w:val="00262820"/>
    <w:rsid w:val="00272A8C"/>
    <w:rsid w:val="002776FC"/>
    <w:rsid w:val="0028380B"/>
    <w:rsid w:val="0029490B"/>
    <w:rsid w:val="00296764"/>
    <w:rsid w:val="002A1E25"/>
    <w:rsid w:val="002B362D"/>
    <w:rsid w:val="002B36A3"/>
    <w:rsid w:val="002C3A78"/>
    <w:rsid w:val="002E5007"/>
    <w:rsid w:val="00303337"/>
    <w:rsid w:val="00305347"/>
    <w:rsid w:val="00306F16"/>
    <w:rsid w:val="003379D8"/>
    <w:rsid w:val="00337AE7"/>
    <w:rsid w:val="00360DDC"/>
    <w:rsid w:val="00361F84"/>
    <w:rsid w:val="00365369"/>
    <w:rsid w:val="003742CE"/>
    <w:rsid w:val="00377484"/>
    <w:rsid w:val="0037791B"/>
    <w:rsid w:val="0039444C"/>
    <w:rsid w:val="00394736"/>
    <w:rsid w:val="003969E1"/>
    <w:rsid w:val="003A3DF1"/>
    <w:rsid w:val="003A7078"/>
    <w:rsid w:val="003B071A"/>
    <w:rsid w:val="003B1EA7"/>
    <w:rsid w:val="003C66BC"/>
    <w:rsid w:val="003C7625"/>
    <w:rsid w:val="003D0298"/>
    <w:rsid w:val="003D3864"/>
    <w:rsid w:val="003E3D32"/>
    <w:rsid w:val="00403A51"/>
    <w:rsid w:val="004146D0"/>
    <w:rsid w:val="004160F2"/>
    <w:rsid w:val="004240C1"/>
    <w:rsid w:val="004365AF"/>
    <w:rsid w:val="00440BF9"/>
    <w:rsid w:val="00445CFD"/>
    <w:rsid w:val="0045106A"/>
    <w:rsid w:val="00451B27"/>
    <w:rsid w:val="00470077"/>
    <w:rsid w:val="004746F5"/>
    <w:rsid w:val="00484496"/>
    <w:rsid w:val="004A2E84"/>
    <w:rsid w:val="004B48CE"/>
    <w:rsid w:val="004C1948"/>
    <w:rsid w:val="004C4AD4"/>
    <w:rsid w:val="004C4D8F"/>
    <w:rsid w:val="004D039C"/>
    <w:rsid w:val="004D3AE8"/>
    <w:rsid w:val="004D5CF7"/>
    <w:rsid w:val="004D62D1"/>
    <w:rsid w:val="004F7452"/>
    <w:rsid w:val="00501386"/>
    <w:rsid w:val="00510F06"/>
    <w:rsid w:val="00524B65"/>
    <w:rsid w:val="00555F1C"/>
    <w:rsid w:val="00556832"/>
    <w:rsid w:val="00563D5A"/>
    <w:rsid w:val="00585351"/>
    <w:rsid w:val="005B0EAD"/>
    <w:rsid w:val="005B67AD"/>
    <w:rsid w:val="005C150A"/>
    <w:rsid w:val="005D13F4"/>
    <w:rsid w:val="005E4516"/>
    <w:rsid w:val="005E51D2"/>
    <w:rsid w:val="005F33E6"/>
    <w:rsid w:val="006064F8"/>
    <w:rsid w:val="00611E76"/>
    <w:rsid w:val="00663E32"/>
    <w:rsid w:val="00670E25"/>
    <w:rsid w:val="006722CE"/>
    <w:rsid w:val="00685DCF"/>
    <w:rsid w:val="006C0648"/>
    <w:rsid w:val="006C61DA"/>
    <w:rsid w:val="006C6E35"/>
    <w:rsid w:val="006D6677"/>
    <w:rsid w:val="006E2CBF"/>
    <w:rsid w:val="006E52D2"/>
    <w:rsid w:val="006E6809"/>
    <w:rsid w:val="006F1B1F"/>
    <w:rsid w:val="006F727F"/>
    <w:rsid w:val="00720A92"/>
    <w:rsid w:val="00762B4A"/>
    <w:rsid w:val="00766443"/>
    <w:rsid w:val="00777CEF"/>
    <w:rsid w:val="007917A4"/>
    <w:rsid w:val="00796B33"/>
    <w:rsid w:val="007A42BC"/>
    <w:rsid w:val="007A51CE"/>
    <w:rsid w:val="007A53C5"/>
    <w:rsid w:val="007B0EAD"/>
    <w:rsid w:val="007D63A4"/>
    <w:rsid w:val="007E3427"/>
    <w:rsid w:val="00810317"/>
    <w:rsid w:val="008129F7"/>
    <w:rsid w:val="00832DE2"/>
    <w:rsid w:val="00835DBE"/>
    <w:rsid w:val="008423E4"/>
    <w:rsid w:val="00846B1F"/>
    <w:rsid w:val="00846D7E"/>
    <w:rsid w:val="00852933"/>
    <w:rsid w:val="00856548"/>
    <w:rsid w:val="00856E13"/>
    <w:rsid w:val="00865E1D"/>
    <w:rsid w:val="0087263F"/>
    <w:rsid w:val="008825A1"/>
    <w:rsid w:val="008D0F7F"/>
    <w:rsid w:val="008D1866"/>
    <w:rsid w:val="008E0299"/>
    <w:rsid w:val="008E21AA"/>
    <w:rsid w:val="008F2D91"/>
    <w:rsid w:val="008F7CD0"/>
    <w:rsid w:val="009073E2"/>
    <w:rsid w:val="009269C9"/>
    <w:rsid w:val="009335E3"/>
    <w:rsid w:val="00934987"/>
    <w:rsid w:val="009447B7"/>
    <w:rsid w:val="00945A38"/>
    <w:rsid w:val="0094719E"/>
    <w:rsid w:val="00947967"/>
    <w:rsid w:val="009632BE"/>
    <w:rsid w:val="00980982"/>
    <w:rsid w:val="009861C0"/>
    <w:rsid w:val="00994C7E"/>
    <w:rsid w:val="00996F74"/>
    <w:rsid w:val="009A0043"/>
    <w:rsid w:val="009A2D47"/>
    <w:rsid w:val="009A763D"/>
    <w:rsid w:val="009B7479"/>
    <w:rsid w:val="009C2F2F"/>
    <w:rsid w:val="009F001E"/>
    <w:rsid w:val="00A0034E"/>
    <w:rsid w:val="00A1367B"/>
    <w:rsid w:val="00A14157"/>
    <w:rsid w:val="00A366BB"/>
    <w:rsid w:val="00A37B97"/>
    <w:rsid w:val="00A42AAF"/>
    <w:rsid w:val="00A53D20"/>
    <w:rsid w:val="00A61A53"/>
    <w:rsid w:val="00A724E5"/>
    <w:rsid w:val="00A907AD"/>
    <w:rsid w:val="00A97DA9"/>
    <w:rsid w:val="00AA44A7"/>
    <w:rsid w:val="00AA6D79"/>
    <w:rsid w:val="00AB20C5"/>
    <w:rsid w:val="00AD200A"/>
    <w:rsid w:val="00AD354C"/>
    <w:rsid w:val="00AD4498"/>
    <w:rsid w:val="00AE1102"/>
    <w:rsid w:val="00B0158E"/>
    <w:rsid w:val="00B04F5B"/>
    <w:rsid w:val="00B0745D"/>
    <w:rsid w:val="00B22250"/>
    <w:rsid w:val="00B24A9C"/>
    <w:rsid w:val="00B26467"/>
    <w:rsid w:val="00B331E6"/>
    <w:rsid w:val="00B37802"/>
    <w:rsid w:val="00B378A3"/>
    <w:rsid w:val="00B40422"/>
    <w:rsid w:val="00B7526C"/>
    <w:rsid w:val="00B86C48"/>
    <w:rsid w:val="00BA5A77"/>
    <w:rsid w:val="00BB1B11"/>
    <w:rsid w:val="00C16C59"/>
    <w:rsid w:val="00C1797C"/>
    <w:rsid w:val="00C45B5F"/>
    <w:rsid w:val="00C800AE"/>
    <w:rsid w:val="00C96275"/>
    <w:rsid w:val="00CB2892"/>
    <w:rsid w:val="00CB432F"/>
    <w:rsid w:val="00CD0806"/>
    <w:rsid w:val="00CD2D2B"/>
    <w:rsid w:val="00CE3150"/>
    <w:rsid w:val="00CF1600"/>
    <w:rsid w:val="00D20289"/>
    <w:rsid w:val="00D21946"/>
    <w:rsid w:val="00D25D3F"/>
    <w:rsid w:val="00D40D5D"/>
    <w:rsid w:val="00D41DBF"/>
    <w:rsid w:val="00D43907"/>
    <w:rsid w:val="00D50E2A"/>
    <w:rsid w:val="00D51454"/>
    <w:rsid w:val="00D5648C"/>
    <w:rsid w:val="00D65156"/>
    <w:rsid w:val="00D67BF4"/>
    <w:rsid w:val="00D911C1"/>
    <w:rsid w:val="00D94658"/>
    <w:rsid w:val="00D96462"/>
    <w:rsid w:val="00DB2552"/>
    <w:rsid w:val="00DC5309"/>
    <w:rsid w:val="00DC62A1"/>
    <w:rsid w:val="00DC7006"/>
    <w:rsid w:val="00DD1154"/>
    <w:rsid w:val="00DD6A99"/>
    <w:rsid w:val="00DF280F"/>
    <w:rsid w:val="00E00113"/>
    <w:rsid w:val="00E0168C"/>
    <w:rsid w:val="00E137B6"/>
    <w:rsid w:val="00E42042"/>
    <w:rsid w:val="00E46D0A"/>
    <w:rsid w:val="00E4747F"/>
    <w:rsid w:val="00E60125"/>
    <w:rsid w:val="00E720CF"/>
    <w:rsid w:val="00E72192"/>
    <w:rsid w:val="00E77431"/>
    <w:rsid w:val="00E91772"/>
    <w:rsid w:val="00EA0F92"/>
    <w:rsid w:val="00EB609E"/>
    <w:rsid w:val="00EB62B0"/>
    <w:rsid w:val="00EF1F71"/>
    <w:rsid w:val="00EF2A07"/>
    <w:rsid w:val="00EF4CFE"/>
    <w:rsid w:val="00F00E3C"/>
    <w:rsid w:val="00F06C68"/>
    <w:rsid w:val="00F435E7"/>
    <w:rsid w:val="00F4582D"/>
    <w:rsid w:val="00F56633"/>
    <w:rsid w:val="00F65A7C"/>
    <w:rsid w:val="00F75470"/>
    <w:rsid w:val="00F77FC5"/>
    <w:rsid w:val="00F80D71"/>
    <w:rsid w:val="00F86FE0"/>
    <w:rsid w:val="00F91632"/>
    <w:rsid w:val="00FA27F4"/>
    <w:rsid w:val="00FA2B14"/>
    <w:rsid w:val="00FB30A5"/>
    <w:rsid w:val="00FC10A3"/>
    <w:rsid w:val="00FD4559"/>
    <w:rsid w:val="00FD674F"/>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styleId="ListParagraph">
    <w:name w:val="List Paragraph"/>
    <w:basedOn w:val="Normal"/>
    <w:uiPriority w:val="34"/>
    <w:qFormat/>
    <w:rsid w:val="008E21A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styleId="ListParagraph">
    <w:name w:val="List Paragraph"/>
    <w:basedOn w:val="Normal"/>
    <w:uiPriority w:val="34"/>
    <w:qFormat/>
    <w:rsid w:val="008E21A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vul@rvu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34</Pages>
  <Words>66073</Words>
  <Characters>37663</Characters>
  <Application>Microsoft Office Word</Application>
  <DocSecurity>0</DocSecurity>
  <Lines>313</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103529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42</cp:revision>
  <cp:lastPrinted>2024-03-12T12:16:00Z</cp:lastPrinted>
  <dcterms:created xsi:type="dcterms:W3CDTF">2025-03-05T06:44:00Z</dcterms:created>
  <dcterms:modified xsi:type="dcterms:W3CDTF">2025-03-18T11:20:00Z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