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5B59" w14:textId="4D736EE7" w:rsidR="0009796F" w:rsidRPr="00CE5878" w:rsidRDefault="00CE5878" w:rsidP="00CE58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5878">
        <w:rPr>
          <w:rFonts w:ascii="Times New Roman" w:hAnsi="Times New Roman" w:cs="Times New Roman"/>
          <w:b/>
          <w:bCs/>
        </w:rPr>
        <w:t>FLUORESCENCINIO MIKROSKOPO</w:t>
      </w:r>
    </w:p>
    <w:p w14:paraId="218D55C7" w14:textId="22AE4D5B" w:rsidR="00CE5878" w:rsidRDefault="00CE5878" w:rsidP="00CE58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5878">
        <w:rPr>
          <w:rFonts w:ascii="Times New Roman" w:hAnsi="Times New Roman" w:cs="Times New Roman"/>
          <w:b/>
          <w:bCs/>
        </w:rPr>
        <w:t>TECHNINĖ SPECIFIKACIJA</w:t>
      </w:r>
    </w:p>
    <w:p w14:paraId="33DA1C08" w14:textId="2DD33D9D" w:rsidR="00E80D7A" w:rsidRPr="00C429F7" w:rsidRDefault="00E80D7A" w:rsidP="00C429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tblpY="945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723"/>
        <w:gridCol w:w="3725"/>
        <w:gridCol w:w="3627"/>
      </w:tblGrid>
      <w:tr w:rsidR="00E80D7A" w:rsidRPr="00C429F7" w14:paraId="64385E6E" w14:textId="77777777" w:rsidTr="00D97900">
        <w:tc>
          <w:tcPr>
            <w:tcW w:w="281" w:type="pct"/>
            <w:shd w:val="clear" w:color="auto" w:fill="auto"/>
            <w:vAlign w:val="center"/>
          </w:tcPr>
          <w:p w14:paraId="51723FF0" w14:textId="77777777" w:rsidR="00E80D7A" w:rsidRPr="00C429F7" w:rsidRDefault="00E80D7A" w:rsidP="00C429F7">
            <w:pPr>
              <w:keepLines/>
              <w:widowControl w:val="0"/>
              <w:tabs>
                <w:tab w:val="num" w:pos="648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  <w:b/>
                <w:color w:val="000000"/>
              </w:rPr>
              <w:t>Eil.</w:t>
            </w:r>
          </w:p>
          <w:p w14:paraId="270BBCA5" w14:textId="77777777" w:rsidR="00E80D7A" w:rsidRPr="00C429F7" w:rsidRDefault="00E80D7A" w:rsidP="00C429F7">
            <w:pPr>
              <w:keepLines/>
              <w:widowControl w:val="0"/>
              <w:tabs>
                <w:tab w:val="num" w:pos="648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0850D359" w14:textId="77777777" w:rsidR="00E80D7A" w:rsidRPr="00C429F7" w:rsidRDefault="00E80D7A" w:rsidP="00C4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  <w:b/>
                <w:color w:val="000000"/>
              </w:rPr>
              <w:t>Parametrai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FC8A2CC" w14:textId="77777777" w:rsidR="00E80D7A" w:rsidRPr="00C429F7" w:rsidRDefault="00E80D7A" w:rsidP="00C4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  <w:b/>
                <w:color w:val="000000"/>
              </w:rPr>
              <w:t>Reikalavimai parametrams</w:t>
            </w:r>
          </w:p>
        </w:tc>
        <w:tc>
          <w:tcPr>
            <w:tcW w:w="1886" w:type="pct"/>
          </w:tcPr>
          <w:p w14:paraId="5CF1D8D9" w14:textId="354BCDE1" w:rsidR="00E80D7A" w:rsidRPr="00C429F7" w:rsidRDefault="00E80D7A" w:rsidP="00973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  <w:b/>
                <w:color w:val="000000"/>
              </w:rPr>
              <w:t>Tiekėjo siūlomi parametrai</w:t>
            </w:r>
          </w:p>
          <w:p w14:paraId="4518D1E0" w14:textId="77777777" w:rsidR="00E80D7A" w:rsidRPr="00C429F7" w:rsidRDefault="00E80D7A" w:rsidP="00C4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  <w:b/>
                <w:color w:val="FF0000"/>
              </w:rPr>
              <w:t>(pildo tiekėjas)</w:t>
            </w:r>
          </w:p>
        </w:tc>
      </w:tr>
      <w:tr w:rsidR="00E80D7A" w:rsidRPr="00C429F7" w14:paraId="6BD7B528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618B9CEB" w14:textId="77777777" w:rsidR="00E80D7A" w:rsidRPr="00C429F7" w:rsidRDefault="00E80D7A" w:rsidP="00C429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429F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1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40FBFFC" w14:textId="77777777" w:rsidR="00E80D7A" w:rsidRPr="00C429F7" w:rsidRDefault="00E80D7A" w:rsidP="00C429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429F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2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B44ED81" w14:textId="77777777" w:rsidR="00E80D7A" w:rsidRPr="00C429F7" w:rsidRDefault="00E80D7A" w:rsidP="00C429F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429F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</w:t>
            </w:r>
          </w:p>
        </w:tc>
        <w:tc>
          <w:tcPr>
            <w:tcW w:w="1886" w:type="pct"/>
          </w:tcPr>
          <w:p w14:paraId="0E58483B" w14:textId="77777777" w:rsidR="00E80D7A" w:rsidRPr="00C429F7" w:rsidRDefault="00E80D7A" w:rsidP="00C429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C429F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4</w:t>
            </w:r>
          </w:p>
        </w:tc>
      </w:tr>
      <w:tr w:rsidR="00E80D7A" w:rsidRPr="00C429F7" w14:paraId="5AC989E7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4D4DA27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1. 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65D7389" w14:textId="77777777" w:rsidR="00E80D7A" w:rsidRPr="00C429F7" w:rsidRDefault="00E80D7A" w:rsidP="00C42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Kontrastavimo technikos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A26283C" w14:textId="77777777" w:rsidR="00E80D7A" w:rsidRPr="00C429F7" w:rsidRDefault="00E80D7A" w:rsidP="00C42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Sistema turi leisti dirbti su šviesaus lauko, fazių kontrasto ir fluorescencinėmis kontrastavimo technikomis.</w:t>
            </w:r>
          </w:p>
        </w:tc>
        <w:tc>
          <w:tcPr>
            <w:tcW w:w="1886" w:type="pct"/>
            <w:vAlign w:val="center"/>
          </w:tcPr>
          <w:p w14:paraId="64E25AF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Sistema leidžia dirbti su šviesaus lauko, fazių kontrasto ir fluorescencinėmis kontrastavimo technikomis.</w:t>
            </w:r>
          </w:p>
        </w:tc>
      </w:tr>
      <w:tr w:rsidR="00E80D7A" w:rsidRPr="00C429F7" w14:paraId="3A0311CD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00BC55A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42E0536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>Mikroskopo stovas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48ACEE6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Mikroskopo stovas turi būti su integruotu išmaniuoju valdymo bloku: LED apšvietimo sistema (kuriuos tarnavimo laikas  &gt; 60000 valandų); ne mažiau nei 2 padėčių filtro slankiklis; atspindėtos (angl. </w:t>
            </w:r>
            <w:r w:rsidRPr="00C429F7">
              <w:rPr>
                <w:rFonts w:ascii="Times New Roman" w:eastAsia="Calibri" w:hAnsi="Times New Roman" w:cs="Times New Roman"/>
                <w:i/>
                <w:iCs/>
              </w:rPr>
              <w:t>Reflected light</w:t>
            </w:r>
            <w:r w:rsidRPr="00C429F7">
              <w:rPr>
                <w:rFonts w:ascii="Times New Roman" w:eastAsia="Calibri" w:hAnsi="Times New Roman" w:cs="Times New Roman"/>
              </w:rPr>
              <w:t>) šviesos sistema- su fluorescensijos moduliu bei su slankiklio laikikliais šviesos lauko diafragmai, diafragmos stabdikliu ir filtro slankikliu. Korpuse integruotas fotografavimo mygtukas. Turi būti korpuse jungtys: HDMI, USB 3.0 Type-C ir Type-A, USB 2.0 Type-A, Ethernet, Micro-D. Turi būti galimybė Wi-Fi suderinamumas per USB Wi-Fi adapterį ir maršruto parinktuvą. Taip pat be kompiuterio, bet per jungtį valdyti kamerą prijungus tik ekraną.</w:t>
            </w:r>
          </w:p>
        </w:tc>
        <w:tc>
          <w:tcPr>
            <w:tcW w:w="1886" w:type="pct"/>
          </w:tcPr>
          <w:p w14:paraId="5C300A2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Mikroskopo stovas su integruotu išmaniuoju valdymo bloku: LED apšvietimo sistema (kuriuos tarnavimo laikas  &gt;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</w:rPr>
              <w:t xml:space="preserve"> valandų); ne mažiau nei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</w:rPr>
              <w:t xml:space="preserve">  padėčių filtro slankiklis; atspindėtos (angl. </w:t>
            </w:r>
            <w:r w:rsidRPr="00C429F7">
              <w:rPr>
                <w:rFonts w:ascii="Times New Roman" w:eastAsia="Calibri" w:hAnsi="Times New Roman" w:cs="Times New Roman"/>
                <w:i/>
                <w:iCs/>
              </w:rPr>
              <w:t>Reflected light</w:t>
            </w:r>
            <w:r w:rsidRPr="00C429F7">
              <w:rPr>
                <w:rFonts w:ascii="Times New Roman" w:eastAsia="Calibri" w:hAnsi="Times New Roman" w:cs="Times New Roman"/>
              </w:rPr>
              <w:t>) šviesos sistema- su fluorescensijos moduliu bei su slankiklio laikikliais šviesos lauko diafragmai, diafragmos stabdikliu ir filtro slankikliu. Korpuse integruotas fotografavimo mygtukas. Korpuse jungtys: HDMI, USB 3.0 Type-C ir Type-A, USB 2.0 Type-A, Ethernet, Micro-D. Yra galimybė Wi-Fi suderinamumas per USB Wi-Fi adapterį ir maršruto parinktuvą. Taip pat be kompiuterio, bet per jungtį valdyti kamerą prijungus tik ekraną.</w:t>
            </w:r>
          </w:p>
        </w:tc>
      </w:tr>
      <w:tr w:rsidR="00E80D7A" w:rsidRPr="00C429F7" w14:paraId="5122FE12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22CEBAD1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6FE1B97E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Tubusas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196013F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Turi būti trinokuliarinis, t.y. su kameros išėjimu, pageidaujama kairėje pusėje.</w:t>
            </w:r>
          </w:p>
          <w:p w14:paraId="32BAAC1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Stebėjimo vamzdžių posvyrio kampas  45</w:t>
            </w:r>
            <w:r w:rsidRPr="00C429F7">
              <w:rPr>
                <w:rFonts w:ascii="Times New Roman" w:eastAsia="Calibri" w:hAnsi="Times New Roman" w:cs="Times New Roman"/>
                <w:vertAlign w:val="superscript"/>
              </w:rPr>
              <w:t xml:space="preserve">0 </w:t>
            </w:r>
            <w:r w:rsidRPr="00C429F7">
              <w:rPr>
                <w:rFonts w:ascii="Times New Roman" w:eastAsia="Calibri" w:hAnsi="Times New Roman" w:cs="Times New Roman"/>
              </w:rPr>
              <w:t xml:space="preserve"> ± 3</w:t>
            </w:r>
            <w:r w:rsidRPr="00C429F7">
              <w:rPr>
                <w:rFonts w:ascii="Times New Roman" w:eastAsia="Calibri" w:hAnsi="Times New Roman" w:cs="Times New Roman"/>
                <w:vertAlign w:val="superscript"/>
              </w:rPr>
              <w:t xml:space="preserve">0 </w:t>
            </w:r>
            <w:r w:rsidRPr="00C429F7">
              <w:rPr>
                <w:rFonts w:ascii="Times New Roman" w:eastAsia="Calibri" w:hAnsi="Times New Roman" w:cs="Times New Roman"/>
              </w:rPr>
              <w:t>į horizontą.</w:t>
            </w:r>
          </w:p>
          <w:p w14:paraId="3E6814BE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Matymo laukas ne mažiau nei 23 mm;</w:t>
            </w:r>
          </w:p>
          <w:p w14:paraId="39F08D9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Šviesos srauto paskirstymas: 50% į okuliarus ir 50% į skaitmeninę kamerą.</w:t>
            </w:r>
          </w:p>
          <w:p w14:paraId="5C73FDFE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Tarpvyzdinio atstumo derinimas ne mažiau kaip nuo 50 mm iki 75 mm</w:t>
            </w:r>
          </w:p>
        </w:tc>
        <w:tc>
          <w:tcPr>
            <w:tcW w:w="1886" w:type="pct"/>
          </w:tcPr>
          <w:p w14:paraId="68E3DEF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Trinokuliarinis, pageidaujama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Calibri" w:hAnsi="Times New Roman" w:cs="Times New Roman"/>
              </w:rPr>
              <w:t xml:space="preserve"> pusėje.</w:t>
            </w:r>
          </w:p>
          <w:p w14:paraId="08ECFCC7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Stebėjimo vamzdžių posvyrio kampas 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Calibri" w:hAnsi="Times New Roman" w:cs="Times New Roman"/>
                <w:vertAlign w:val="superscript"/>
              </w:rPr>
              <w:t xml:space="preserve">0 </w:t>
            </w:r>
            <w:r w:rsidRPr="00C429F7">
              <w:rPr>
                <w:rFonts w:ascii="Times New Roman" w:eastAsia="Calibri" w:hAnsi="Times New Roman" w:cs="Times New Roman"/>
              </w:rPr>
              <w:t>į horizontą.</w:t>
            </w:r>
          </w:p>
          <w:p w14:paraId="06AA125F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Matymo laukas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Calibri" w:hAnsi="Times New Roman" w:cs="Times New Roman"/>
              </w:rPr>
              <w:t>mm;</w:t>
            </w:r>
          </w:p>
          <w:p w14:paraId="458F833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Šviesos srauto paskirstymas: 50% į okuliarus ir 50% į skaitmeninę kamerą.</w:t>
            </w:r>
          </w:p>
          <w:p w14:paraId="2DA940A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Tarpvyzdinio atstumo derinimas intervale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Calibri" w:hAnsi="Times New Roman" w:cs="Times New Roman"/>
              </w:rPr>
              <w:t>mm</w:t>
            </w:r>
          </w:p>
        </w:tc>
      </w:tr>
      <w:tr w:rsidR="00E80D7A" w:rsidRPr="00C429F7" w14:paraId="7A071DCF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4679CE7B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9F32BA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Okuliarai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0DDD5B9" w14:textId="77777777" w:rsidR="00E80D7A" w:rsidRPr="00DB375E" w:rsidRDefault="00E80D7A" w:rsidP="00C429F7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7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vnt. Didinimas 10x;</w:t>
            </w:r>
          </w:p>
          <w:p w14:paraId="295CD4F4" w14:textId="77777777" w:rsidR="00E80D7A" w:rsidRPr="00DB375E" w:rsidRDefault="00E80D7A" w:rsidP="00C429F7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7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Matymo laukas ne mažiau nei 23mm; </w:t>
            </w:r>
          </w:p>
          <w:p w14:paraId="696257B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Fokusavimas/reguliuojamos dioptrijos.</w:t>
            </w:r>
          </w:p>
        </w:tc>
        <w:tc>
          <w:tcPr>
            <w:tcW w:w="1886" w:type="pct"/>
          </w:tcPr>
          <w:p w14:paraId="7CCB5DAB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>2 vnt. Didinimas 10x;</w:t>
            </w:r>
          </w:p>
          <w:p w14:paraId="20D55BB0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 xml:space="preserve">Matymo laukas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 xml:space="preserve">mm; </w:t>
            </w:r>
          </w:p>
          <w:p w14:paraId="342B3E7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>Fokusavimas/reguliuojamos dioptrijos.</w:t>
            </w:r>
          </w:p>
        </w:tc>
      </w:tr>
      <w:tr w:rsidR="00E80D7A" w:rsidRPr="00C429F7" w14:paraId="6AF4F875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7E0F873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lastRenderedPageBreak/>
              <w:t>6.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4C2E395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Reflektorius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3A1913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Ne mažiau kaip 6 vietų; koduotas; turi tikti kelių dažnių ir/ar  vieno dažnių juostų fluorescencinių filtrų rinkiniams; turret tipo- lengvai valdomas</w:t>
            </w:r>
          </w:p>
        </w:tc>
        <w:tc>
          <w:tcPr>
            <w:tcW w:w="1886" w:type="pct"/>
          </w:tcPr>
          <w:p w14:paraId="584BB1E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Ne mažiau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 xml:space="preserve">(įrašyti) </w:t>
            </w:r>
            <w:r w:rsidRPr="00C429F7">
              <w:rPr>
                <w:rFonts w:ascii="Times New Roman" w:eastAsia="Calibri" w:hAnsi="Times New Roman" w:cs="Times New Roman"/>
              </w:rPr>
              <w:t xml:space="preserve"> vietų; koduotas; tinka kelių dažnių ir/ar  vieno dažnių juostų fluorescencinių filtrų rinkiniams; turret tipo- lengvai valdomas;</w:t>
            </w:r>
          </w:p>
        </w:tc>
      </w:tr>
      <w:tr w:rsidR="00E80D7A" w:rsidRPr="00C429F7" w14:paraId="740D52B7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52EC7EE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5CDABC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Sužadinimo ir fluorescencijos šviesos srautų dalinimo modulis – FL kubai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E42CF4C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Filtrų kubas (rinkinys): </w:t>
            </w:r>
          </w:p>
          <w:p w14:paraId="74177BAF" w14:textId="77777777" w:rsidR="00E80D7A" w:rsidRPr="00C429F7" w:rsidRDefault="00E80D7A" w:rsidP="00C429F7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Kubas plataus spektro LED tipo, kurio sužadinimo bangos ilgiai yra 385/30; 469/38; 555/30; 631/33</w:t>
            </w:r>
          </w:p>
          <w:p w14:paraId="43F0EA0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O emisijos: 425/30+514/30+592/25+709/100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>(turi tikti dažams: Alexa 405; Cascade Blue; DyLight 549; LysoSensor Blue; 1,8-ANS; Marina Blue)</w:t>
            </w:r>
          </w:p>
          <w:p w14:paraId="0C4FC9C5" w14:textId="77777777" w:rsidR="00E80D7A" w:rsidRPr="00C429F7" w:rsidRDefault="00E80D7A" w:rsidP="00C429F7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Kubas plataus spektro LED tipo , kurio sužadinimo bangos ilgiai yra :</w:t>
            </w:r>
            <w:r w:rsidRPr="00C429F7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 xml:space="preserve"> 385/30; 469/38 ir 555/30. </w:t>
            </w:r>
          </w:p>
          <w:p w14:paraId="6BFC444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O emisijos:  425/29+514/31+632/100; (turi tikti dažams: Alexa 568; Auramine O; Calcein; BOBO-3-DNA; CFDA; DTAF;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>Ethidium Bromide; DAPI;  Lissamine rhodamine; Propidium Iodide; SYBR Green I; TRITC)</w:t>
            </w:r>
          </w:p>
          <w:p w14:paraId="47D392E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3. Šviesaus lauko reflektorius atspindėtai šviesai.</w:t>
            </w:r>
          </w:p>
        </w:tc>
        <w:tc>
          <w:tcPr>
            <w:tcW w:w="1886" w:type="pct"/>
          </w:tcPr>
          <w:p w14:paraId="1AB8B78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Filtrų kubas (rinkinys): </w:t>
            </w:r>
          </w:p>
          <w:p w14:paraId="3B64EA84" w14:textId="77777777" w:rsidR="00E80D7A" w:rsidRPr="00C429F7" w:rsidRDefault="00E80D7A" w:rsidP="00C429F7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1. Kubas plataus spektro LED tipo, kurio sužadinimo bangos ilgiai yra 385/30; 469/38; 555/30; 631/33</w:t>
            </w:r>
          </w:p>
          <w:p w14:paraId="2985A03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O emisijos: 425/30+514/30+592/25+709/100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>(turi tikti dažams: Alexa 405; Cascade Blue; DyLight 549; LysoSensor Blue; 1,8-ANS; Marina Blue)</w:t>
            </w:r>
          </w:p>
          <w:p w14:paraId="065F7AA1" w14:textId="77777777" w:rsidR="00E80D7A" w:rsidRPr="00C429F7" w:rsidRDefault="00E80D7A" w:rsidP="00C429F7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2. Kubas plataus spektro LED tipo, kurio sužadinimo bangos ilgiai yra :</w:t>
            </w:r>
            <w:r w:rsidRPr="00C429F7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 xml:space="preserve"> 385/30; 469/38 ir 555/30. </w:t>
            </w:r>
          </w:p>
          <w:p w14:paraId="17F02B8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O emisijos:  425/29+514/31+632/100; (turi tikti dažams: Alexa 568; Auramine O; Calcein; BOBO-3-DNA; CFDA; DTAF;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lang w:val="pt-BR"/>
              </w:rPr>
              <w:t>Ethidium Bromide; DAPI;  Lissamine rhodamine; Propidium Iodide; SYBR Green I; TRITC)</w:t>
            </w:r>
          </w:p>
          <w:p w14:paraId="73C1FCD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lang w:val="pt-BR"/>
              </w:rPr>
              <w:t>3. Šviesaus lauko reflektorius atspindėtai šviesai.</w:t>
            </w:r>
          </w:p>
        </w:tc>
      </w:tr>
      <w:tr w:rsidR="00E80D7A" w:rsidRPr="00C429F7" w14:paraId="334FA78D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3E2B2081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78ACF9B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Revolveris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34B1F8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Skirtas ne mažiau kaip 6 objektyvams, bei pasirinkto objektyvo fiksacija; objektyvo sriegio dydis M27. Kiekvieno objektyvo numeracija – koduotas.</w:t>
            </w:r>
          </w:p>
        </w:tc>
        <w:tc>
          <w:tcPr>
            <w:tcW w:w="1886" w:type="pct"/>
          </w:tcPr>
          <w:p w14:paraId="3404B2E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Skirtas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objektyvams, bei pasirinkto objektyvo fiksacija; objektyvo sriegio dydis M27. Kiekvieno objektyvo numeracija – koduotas</w:t>
            </w:r>
          </w:p>
        </w:tc>
      </w:tr>
      <w:tr w:rsidR="00E80D7A" w:rsidRPr="00C429F7" w14:paraId="365CEB9C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11DB9415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2FCCA486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Objektyvai: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8D079A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Didelio atstumo (angl. Long distance- LD) : tinka su dengiamuoju stikliuku kurio storio intervalas 0,17 – 0,6 mm; arba indams, kurių dugno storis iki 2mm.</w:t>
            </w:r>
          </w:p>
          <w:p w14:paraId="50D8C93F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Ne žemesnės nei Plan achromatinės klasės objektyvai, skirti darbui su fazių kontrastu ir fluorescencija:</w:t>
            </w:r>
          </w:p>
          <w:p w14:paraId="27AD693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5x, skirtas fazių kontrasui (Ph 1),  skiriamoji geba N.A. ne mažiau 0,15, darbinis atstumas ne mažesnis nei 11,7 mm; sriegio dydis ne mažesnis nei M27</w:t>
            </w:r>
          </w:p>
          <w:p w14:paraId="42A9B846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10x, skirtas fazių kontrasui (Ph 1), skiriamoji geba N.A. ne mažiau 0,25, </w:t>
            </w:r>
            <w:r w:rsidRPr="00C429F7">
              <w:rPr>
                <w:rFonts w:ascii="Times New Roman" w:eastAsia="Calibri" w:hAnsi="Times New Roman" w:cs="Times New Roman"/>
              </w:rPr>
              <w:lastRenderedPageBreak/>
              <w:t>darbinis atstumas ne didesnis nei 8,5 mm; sriegio dydis ne mažesnis nei M27</w:t>
            </w:r>
          </w:p>
          <w:p w14:paraId="040F1ABE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20x, skirtas fazių kontrastui (Ph 1), skiriamoji geba N.A. ne mažiau 0,35, darbinis atstumas ne didesnis nei 4,9 mm; sriegio dydis ne mažesnis nei M27</w:t>
            </w:r>
          </w:p>
          <w:p w14:paraId="52819F2C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40x, skirtas fazių kontrastui (Ph 1), skiriamoji geba N.A. ne mažiau 0,55, darbinis atstumas ne mažesnis nei 2,3 mm; sriegio dydis ne mažesnis nei M27;</w:t>
            </w:r>
          </w:p>
          <w:p w14:paraId="51C44502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eastAsia="lt-LT"/>
              </w:rPr>
              <w:t xml:space="preserve">Ne prastesnis nei EC (angl. The Enhanced Contrast) Plan Neofular klasės; fazių kontrastas Ph 2; didinimas 40x, </w:t>
            </w:r>
            <w:r w:rsidRPr="00C429F7">
              <w:rPr>
                <w:rFonts w:ascii="Times New Roman" w:eastAsia="Calibri" w:hAnsi="Times New Roman" w:cs="Times New Roman"/>
              </w:rPr>
              <w:t>skiriamoji geba N.A. ne mažiau 0,75, darbinis atstumas ne didesnis nei 0,71 mm; sriegio dydis ne mažesnis nei M27;</w:t>
            </w:r>
          </w:p>
        </w:tc>
        <w:tc>
          <w:tcPr>
            <w:tcW w:w="1886" w:type="pct"/>
          </w:tcPr>
          <w:p w14:paraId="7198386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</w:rPr>
              <w:lastRenderedPageBreak/>
              <w:t xml:space="preserve">Objektyvų komplektą sudaro: </w:t>
            </w:r>
          </w:p>
          <w:p w14:paraId="77B825E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29F7">
              <w:rPr>
                <w:rFonts w:ascii="Times New Roman" w:hAnsi="Times New Roman" w:cs="Times New Roman"/>
                <w:i/>
                <w:iCs/>
                <w:highlight w:val="yellow"/>
              </w:rPr>
              <w:t>(išvardinti siūlomą)</w:t>
            </w:r>
          </w:p>
          <w:p w14:paraId="6E93C797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80D7A" w:rsidRPr="00C429F7" w14:paraId="0F4759CE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25C78DF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39E5C2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Kondensorius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D43189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Mikroskopo kondensorius, kurio N.A. (skaitmeninė apertūra) ne mažesnė nei 0.4, o darbinis atstumas ne mažesnis nei 53 mm. </w:t>
            </w:r>
          </w:p>
          <w:p w14:paraId="3212540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LD tipo –ilgo atstumo; </w:t>
            </w:r>
          </w:p>
          <w:p w14:paraId="042DA8B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Turi būti tinkamas darbui su objektyvais: nuo 5x iki 63x;</w:t>
            </w:r>
          </w:p>
          <w:p w14:paraId="66AD719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viduje į moduliatorinį diską (ne mažiau nei 5 padėčių) turi dėtis fazių kontrastiniai adapteriai; su mikroskopu pateikti Ph1 adapterį – 1 vnt.</w:t>
            </w:r>
          </w:p>
          <w:p w14:paraId="26EB2E7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turi palaikyti šias kontrastavimo technikas: fazių kontrastas (Ph); PlasDIC; DIC, iHMC;</w:t>
            </w:r>
          </w:p>
          <w:p w14:paraId="2762035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Kartu su kondensoriumi turi būti pateiktas ir lengvai tvirtinamas (magnetu) šviesos skydas, blokuojantis aplinkos šviesą fluorescenciniam ar praeinančios šviesos vaizdavimui.</w:t>
            </w:r>
          </w:p>
        </w:tc>
        <w:tc>
          <w:tcPr>
            <w:tcW w:w="1886" w:type="pct"/>
            <w:vAlign w:val="center"/>
          </w:tcPr>
          <w:p w14:paraId="7627DDD9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Mikroskopo kondensorius, kurio N.A. (skaitmeninė apertūra)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</w:rPr>
              <w:t xml:space="preserve">, o darbinis atstumas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</w:rPr>
              <w:t xml:space="preserve">mm. </w:t>
            </w:r>
          </w:p>
          <w:p w14:paraId="7276D09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LD tipo – ilgo atstumo; </w:t>
            </w:r>
          </w:p>
          <w:p w14:paraId="532CBC9E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tinkamas darbui su objektyvais: nuo 5x iki 63x;</w:t>
            </w:r>
          </w:p>
          <w:p w14:paraId="764CE72A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viduje į moduliatorinį diską (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(įrašyti)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</w:rPr>
              <w:t>padėčių) dedasi fazių kontrastiniai adapteriai; su mikroskopu pateiktas Ph1 adapterį – 1 vnt.</w:t>
            </w:r>
          </w:p>
          <w:p w14:paraId="7F4D3A6E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palaiko šias kontrastavimo technikas: fazių kontrastas (Ph); PlasDIC; DIC, iHMC;</w:t>
            </w:r>
          </w:p>
          <w:p w14:paraId="50C777A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Kartu su kondensoriumi pateiktas ir lengvai tvirtinamas (magnetu) šviesos skydas, blokuojantis aplinkos šviesą fluorescenciniam ar praeinančios šviesos vaizdavimui.</w:t>
            </w:r>
          </w:p>
        </w:tc>
      </w:tr>
      <w:tr w:rsidR="00E80D7A" w:rsidRPr="00C429F7" w14:paraId="65A06D51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3F4CF686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11.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069A3F7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Stalelis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682327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Stalelio matmenys ne mažesni nei 232 x 230 mm. Anoduotas; prie stalelio montuojamas stalelio reguliatoriaus (ang. object guide) judėjimas ne mažesniame dydyje nei 130 x 85mm; </w:t>
            </w:r>
          </w:p>
          <w:p w14:paraId="2BD7D953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Komplekte kartu turi būti pateikiami ir ant stalelio montuojami adapteriai:</w:t>
            </w:r>
          </w:p>
          <w:p w14:paraId="12B91EEB" w14:textId="77777777" w:rsidR="00E80D7A" w:rsidRPr="00C429F7" w:rsidRDefault="00E80D7A" w:rsidP="00C429F7">
            <w:pPr>
              <w:spacing w:before="60" w:after="6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Universalūs adapteriai, tinkami petri lėkštelėms, kurių diametrai 88mm; 65mm; 54mm; 36mm;</w:t>
            </w:r>
          </w:p>
          <w:p w14:paraId="62E3E813" w14:textId="77777777" w:rsidR="00E80D7A" w:rsidRPr="00C429F7" w:rsidRDefault="00E80D7A" w:rsidP="00C429F7">
            <w:pPr>
              <w:spacing w:before="60" w:after="6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lastRenderedPageBreak/>
              <w:t>Universalus adapteris mikroskopavimo stikliukams: 76 x 26mm; tinkamas ir ląstelių kameroms (gamintojų ibidi® µ-Slide®, Nunc® Lab-Tek® / Lab-Tek II)</w:t>
            </w:r>
          </w:p>
          <w:p w14:paraId="5C4AFE6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Adapteris ląstelių auginimo multi tipo plokštelėms, petri lėkštelėms, kurių diametras 95mm.</w:t>
            </w:r>
          </w:p>
        </w:tc>
        <w:tc>
          <w:tcPr>
            <w:tcW w:w="1886" w:type="pct"/>
          </w:tcPr>
          <w:p w14:paraId="440EF65C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lastRenderedPageBreak/>
              <w:t xml:space="preserve">Stalelio matmenys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>x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mm. Anoduotas; prie stalelio montuojamas stalelio reguliatoriaus (ang. object guide) judėjimas ne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x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mm; </w:t>
            </w:r>
          </w:p>
          <w:p w14:paraId="0D0DF6B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Komplekte kartu pateikiami ir ant stalelio montuojami adapteriai:</w:t>
            </w:r>
          </w:p>
          <w:p w14:paraId="6BBDEB3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29F7">
              <w:rPr>
                <w:rFonts w:ascii="Times New Roman" w:hAnsi="Times New Roman" w:cs="Times New Roman"/>
                <w:i/>
                <w:iCs/>
                <w:highlight w:val="yellow"/>
              </w:rPr>
              <w:t>(išvardinti siūlomus)</w:t>
            </w:r>
          </w:p>
          <w:p w14:paraId="6FF6AEE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80D7A" w:rsidRPr="00C429F7" w14:paraId="1DAB5D71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568EAC71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12. </w:t>
            </w:r>
          </w:p>
        </w:tc>
        <w:tc>
          <w:tcPr>
            <w:tcW w:w="896" w:type="pct"/>
            <w:shd w:val="clear" w:color="auto" w:fill="auto"/>
          </w:tcPr>
          <w:p w14:paraId="3A7A5A1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</w:rPr>
              <w:t xml:space="preserve">Fokusavimas </w:t>
            </w:r>
          </w:p>
        </w:tc>
        <w:tc>
          <w:tcPr>
            <w:tcW w:w="1937" w:type="pct"/>
            <w:shd w:val="clear" w:color="auto" w:fill="auto"/>
          </w:tcPr>
          <w:p w14:paraId="02DF2BE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</w:rPr>
              <w:t xml:space="preserve">Grubaus ir tikslaus fokusavimo rankenėlės; ne mažiau nei 13 mm 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fokusavimo pakėlimas su reguliuojamu fokusavimo stabdžiu.</w:t>
            </w:r>
          </w:p>
        </w:tc>
        <w:tc>
          <w:tcPr>
            <w:tcW w:w="1886" w:type="pct"/>
          </w:tcPr>
          <w:p w14:paraId="46A406F2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</w:rPr>
              <w:t xml:space="preserve">Grubaus ir tikslaus fokusavimo rankenėlės; 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mm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fokusavimo pakėlimas su reguliuojamu fokusavimo stabdžiu.</w:t>
            </w:r>
          </w:p>
        </w:tc>
      </w:tr>
      <w:tr w:rsidR="00E80D7A" w:rsidRPr="00C429F7" w14:paraId="4FE8C6E2" w14:textId="77777777" w:rsidTr="00D97900">
        <w:trPr>
          <w:trHeight w:val="212"/>
        </w:trPr>
        <w:tc>
          <w:tcPr>
            <w:tcW w:w="281" w:type="pct"/>
            <w:shd w:val="clear" w:color="auto" w:fill="auto"/>
          </w:tcPr>
          <w:p w14:paraId="522C754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13. 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0E9B9AE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Filtras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2926AA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fosforescencinio bloko filtras, kuris blokuodamas LED šviesos fosforescinę šviesą fluorescensinės šviesos spindulio kelyje tuo pačiu metu leidžia vaizduoti peršviečiantį ir fluorescensinį vaizdavimą.</w:t>
            </w:r>
          </w:p>
        </w:tc>
        <w:tc>
          <w:tcPr>
            <w:tcW w:w="1886" w:type="pct"/>
          </w:tcPr>
          <w:p w14:paraId="4612879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Yra fosforescencinio bloko filtras, kuris blokuodamas LED šviesos fosforescinę šviesą fluorescensinės šviesos spindulio kelyje tuo pačiu metu leidžia vaizduoti peršviečiantį ir fluorescensinį vaizdavimą.</w:t>
            </w:r>
          </w:p>
        </w:tc>
      </w:tr>
      <w:tr w:rsidR="00E80D7A" w:rsidRPr="00C429F7" w14:paraId="47154823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3022B5D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14.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EA644CE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Fluorescencijos modulis 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BAA74EC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Ne prastesnis nei 4 kanalų LED,  RGB-UV modulinė sistema su integruotu valdymo moduliu mikroskopo stove: </w:t>
            </w:r>
          </w:p>
          <w:p w14:paraId="25542C4C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Raudona spalva 625nm;</w:t>
            </w:r>
          </w:p>
          <w:p w14:paraId="293419AE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Žalia spalva 565 nm;</w:t>
            </w:r>
          </w:p>
          <w:p w14:paraId="4EC9F948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Mėlyna spalva 470 nm;</w:t>
            </w:r>
          </w:p>
          <w:p w14:paraId="356D2D87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UV spalva 385 nm;</w:t>
            </w:r>
          </w:p>
          <w:p w14:paraId="38785CE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Privalo būti apsauga nuo fluorescensijos akinimo. </w:t>
            </w:r>
          </w:p>
        </w:tc>
        <w:tc>
          <w:tcPr>
            <w:tcW w:w="1886" w:type="pct"/>
          </w:tcPr>
          <w:p w14:paraId="7C8FC621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kanalų LED,  RGB-UV modulinė sistema su integruotu valdymo moduliu mikroskopo stove: </w:t>
            </w:r>
          </w:p>
          <w:p w14:paraId="32B0C824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Raudona spalva 625nm;</w:t>
            </w:r>
          </w:p>
          <w:p w14:paraId="42FAD323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Žalia spalva 565 nm;</w:t>
            </w:r>
          </w:p>
          <w:p w14:paraId="2B82B930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Mėlyna spalva 470 nm;</w:t>
            </w:r>
          </w:p>
          <w:p w14:paraId="51072740" w14:textId="77777777" w:rsidR="00E80D7A" w:rsidRPr="00C429F7" w:rsidRDefault="00E80D7A" w:rsidP="00C429F7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29F7">
              <w:rPr>
                <w:rFonts w:ascii="Times New Roman" w:eastAsia="Calibri" w:hAnsi="Times New Roman" w:cs="Times New Roman"/>
              </w:rPr>
              <w:t>UV spalva 385 nm;</w:t>
            </w:r>
          </w:p>
          <w:p w14:paraId="1A79A0A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</w:rPr>
              <w:t>Yra apsauga nuo fluorescensijos akinimo.</w:t>
            </w:r>
          </w:p>
        </w:tc>
      </w:tr>
      <w:tr w:rsidR="00E80D7A" w:rsidRPr="00C429F7" w14:paraId="506ABFFD" w14:textId="77777777" w:rsidTr="00C429F7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167D514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15.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60A35C6B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Skleidžiamos šviesos apšvietimo sistema (</w:t>
            </w:r>
            <w:r w:rsidRPr="00C429F7">
              <w:rPr>
                <w:rFonts w:ascii="Times New Roman" w:eastAsia="Calibri" w:hAnsi="Times New Roman" w:cs="Times New Roman"/>
                <w:bCs/>
                <w:i/>
                <w:iCs/>
              </w:rPr>
              <w:t>transmitted light</w:t>
            </w:r>
            <w:r w:rsidRPr="00C429F7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61D4FFB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Balta spalva LED (arba lygiavertis) ne mažiau kaip 10W (šviestukų darbinis laikas ne trumpesnis nei 60 000 val).</w:t>
            </w:r>
          </w:p>
        </w:tc>
        <w:tc>
          <w:tcPr>
            <w:tcW w:w="1886" w:type="pct"/>
            <w:vAlign w:val="center"/>
          </w:tcPr>
          <w:p w14:paraId="5D924B97" w14:textId="77777777" w:rsidR="00E80D7A" w:rsidRPr="00C429F7" w:rsidRDefault="00E80D7A" w:rsidP="00C429F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spalva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______</w:t>
            </w:r>
            <w:r w:rsidRPr="00C429F7">
              <w:rPr>
                <w:rFonts w:ascii="Times New Roman" w:hAnsi="Times New Roman" w:cs="Times New Roman"/>
              </w:rPr>
              <w:t xml:space="preserve"> (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įrašyti LED arba lygiavertį</w:t>
            </w:r>
            <w:r w:rsidRPr="00C429F7">
              <w:rPr>
                <w:rFonts w:ascii="Times New Roman" w:hAnsi="Times New Roman" w:cs="Times New Roman"/>
              </w:rPr>
              <w:t xml:space="preserve">)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W (šviestukų darbinis laikas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val.)</w:t>
            </w:r>
          </w:p>
        </w:tc>
      </w:tr>
      <w:tr w:rsidR="00E80D7A" w:rsidRPr="00C429F7" w14:paraId="5B128AEF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2A54287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16.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9A18272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Apšvietimo intensyvumo nustatymas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4163D1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galimybė nustatyti ir išsaugoti skirtingą apšvietimo intensyvumą kiekvienam objektyvui atskirai. Apšvietimo intensyvumo nustatymas objektyvui turi išlikti atmintyje iki kito nustatymo. EKO apšvietimo f-ja, taupant elektrą ir prailginant apšvietimo tarnavimo laiką- automatinis šviesos išsijungimas kuomet nesinaudojama mikroskopu – po 15min.</w:t>
            </w:r>
          </w:p>
        </w:tc>
        <w:tc>
          <w:tcPr>
            <w:tcW w:w="1886" w:type="pct"/>
          </w:tcPr>
          <w:p w14:paraId="2433320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Yra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galimybė nustatyti ir išsaugoti skirtingą apšvietimo intensyvumą kiekvienam objektyvui atskirai. Apšvietimo intensyvumo nustatymas objektyvui išlieka atmintyje iki kito nustatymo. EKO apšvietimo f-ja, taupant elektrą ir prailginant apšvietimo tarnavimo laiką - automatinis šviesos išsijungimas kuomet nesinaudojama mikroskopu – po 15min.</w:t>
            </w:r>
          </w:p>
        </w:tc>
      </w:tr>
      <w:tr w:rsidR="00E80D7A" w:rsidRPr="00C429F7" w14:paraId="678A999F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7168D79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17.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E24148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Kamera ir adapteris 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935246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Nespalvota skaitmeninė kamera:</w:t>
            </w:r>
          </w:p>
          <w:p w14:paraId="76C1C88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-vaizdo kameros sensoriaus tipas: ne prasčiau nei CMOS  arba lygiavertis;</w:t>
            </w:r>
          </w:p>
          <w:p w14:paraId="03369F5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-vaizdo kameros pikselių dydis ne mažesnis nei: 5,86 x 5,86 μm;</w:t>
            </w:r>
          </w:p>
          <w:p w14:paraId="618C6EC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sensoriaus dydis ne mažiau nei 11,25 mm x 6,33 mm; sensoriaus įstrižainė ne mažesnė nei 13mm; </w:t>
            </w:r>
          </w:p>
          <w:p w14:paraId="63839B4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vaizdo kameros pikselių skaičius ne mažiau nei 2 megapikseliai (1920x1080);</w:t>
            </w:r>
          </w:p>
          <w:p w14:paraId="4AE88D0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vaizdo kameros sparta: ne blogiau nei 30 kadrų per sekundę (fps).</w:t>
            </w:r>
          </w:p>
          <w:p w14:paraId="5676C25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vaizdo kameros spektrinis jautrumas ne siauresnėse ribose kaip nuo 350 iki 1000 nm;</w:t>
            </w:r>
          </w:p>
          <w:p w14:paraId="2509A4E6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skaitmeninio bito gylis: pasirenkamas 12 bit arba 8 bit;</w:t>
            </w:r>
          </w:p>
          <w:p w14:paraId="7E07CE9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ekspozicijos trukmė ne prasčiau nei 61 µs – 2 s; </w:t>
            </w:r>
          </w:p>
          <w:p w14:paraId="0C8E4CAF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analoginis didinimas reguliuojamas ne siauresniame intervale nei 1x – 16x</w:t>
            </w:r>
          </w:p>
          <w:p w14:paraId="4A207B90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vaizdo kameros sąsajos turi būti ne mažiau kaip po 1: HDMI, USB 3.0 ir Ethernet jungtys, fotografavimo ir nustatymų mygtukas. Turi būti palaikomas Wi-Fi ryšys.</w:t>
            </w:r>
          </w:p>
          <w:p w14:paraId="5B3120AC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vaizdų patobulinimo funkcijos: turi būti aktyvus triukšmo pašalinimas, aštrinimas, HDR, baltos šviesos balansas, automatinis šviesos sureguliavimas.</w:t>
            </w:r>
          </w:p>
          <w:p w14:paraId="06BF4CC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Kameros funkcija turi būti visiškai integruota su mikroskopu, su mygtukais, skirtais fotografuoti tiesiai iš mikroskopo korpuso abejose korpuso pusėse.</w:t>
            </w:r>
          </w:p>
          <w:p w14:paraId="73F0AC5A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Kamera pateikiama su adapteriu ( ne mažiau nei 0,63 x didinimo) – privalo būti suderinta visa vaizdų perdavimo sistema (kamera ir adapteris) su mikroskopo tubusu.</w:t>
            </w:r>
          </w:p>
          <w:p w14:paraId="7310FEE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galimybė kamerą jungti tiesiai prie monitoriaus.</w:t>
            </w:r>
          </w:p>
        </w:tc>
        <w:tc>
          <w:tcPr>
            <w:tcW w:w="1886" w:type="pct"/>
            <w:vAlign w:val="center"/>
          </w:tcPr>
          <w:p w14:paraId="6E0F56F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Nespalvota skaitmeninė kamera:</w:t>
            </w:r>
          </w:p>
          <w:p w14:paraId="5D87BEA8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-vaizdo kameros sensoriaus tipas: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______</w:t>
            </w:r>
            <w:r w:rsidRPr="00C429F7">
              <w:rPr>
                <w:rFonts w:ascii="Times New Roman" w:hAnsi="Times New Roman" w:cs="Times New Roman"/>
              </w:rPr>
              <w:t xml:space="preserve"> (</w:t>
            </w:r>
            <w:r w:rsidRPr="00C429F7">
              <w:rPr>
                <w:rFonts w:ascii="Times New Roman" w:hAnsi="Times New Roman" w:cs="Times New Roman"/>
                <w:i/>
                <w:iCs/>
              </w:rPr>
              <w:t>įrašyti CMOS arba lygiavertį</w:t>
            </w:r>
            <w:r w:rsidRPr="00C429F7">
              <w:rPr>
                <w:rFonts w:ascii="Times New Roman" w:hAnsi="Times New Roman" w:cs="Times New Roman"/>
              </w:rPr>
              <w:t>)</w:t>
            </w:r>
            <w:r w:rsidRPr="00C429F7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3BAA2227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-vaizdo kameros pikselių dydis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x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>μm;</w:t>
            </w:r>
          </w:p>
          <w:p w14:paraId="08ECF3F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sensoriaus dydis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x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mm; sensoriaus įstrižainė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mm; </w:t>
            </w:r>
          </w:p>
          <w:p w14:paraId="0557C3EA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vaizdo kameros pikselių skaičius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>megapikseliai;</w:t>
            </w:r>
          </w:p>
          <w:p w14:paraId="1303AD8B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vaizdo kameros sparta: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kadrų per sekundę (fps).</w:t>
            </w:r>
          </w:p>
          <w:p w14:paraId="0F25768E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vaizdo kameros spektrinis jautrumas ribose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iki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nm;</w:t>
            </w:r>
          </w:p>
          <w:p w14:paraId="2B41DCE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skaitmeninio bito gylis: pasirenkamas 12 bit arba 8 bit;</w:t>
            </w:r>
          </w:p>
          <w:p w14:paraId="18C3A5E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ekspozicijos trukmė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hAnsi="Times New Roman" w:cs="Times New Roman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µs –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s; </w:t>
            </w:r>
          </w:p>
          <w:p w14:paraId="24BFE2DD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- analoginis didinimas reguliuojamas intervale 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x –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>x</w:t>
            </w:r>
          </w:p>
          <w:p w14:paraId="706EF340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vaizdo kameros sąsajos: HDMI, USB 3.0 ir Ethernet jungtys, fotografavimo ir nustatymų mygtukas. Palaikomas Wi-Fi ryšys.</w:t>
            </w:r>
          </w:p>
          <w:p w14:paraId="6B76DC9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- vaizdų patobulinimo funkcijos: aktyvus triukšmo pašalinimas, aštrinimas, HDR, baltos šviesos balansas, automatinis šviesos sureguliavimas.</w:t>
            </w:r>
          </w:p>
          <w:p w14:paraId="49F8FD32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Kameros funkcija yra visiškai integruota su mikroskopu, su mygtukais, skirtais fotografuoti tiesiai iš mikroskopo korpuso abejose korpuso pusėse.</w:t>
            </w:r>
          </w:p>
          <w:p w14:paraId="70164280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Kamera pateikiama su adapteriu ( </w:t>
            </w:r>
            <w:r w:rsidRPr="00C429F7">
              <w:rPr>
                <w:rFonts w:ascii="Times New Roman" w:hAnsi="Times New Roman" w:cs="Times New Roman"/>
                <w:highlight w:val="yellow"/>
              </w:rPr>
              <w:t>___</w:t>
            </w:r>
            <w:r w:rsidRPr="00C429F7">
              <w:rPr>
                <w:rFonts w:ascii="Times New Roman" w:eastAsia="Calibri" w:hAnsi="Times New Roman" w:cs="Times New Roman"/>
                <w:bCs/>
              </w:rPr>
              <w:t>x didinimo) – suderinta visa vaizdų perdavimo sistema (kamera ir adapteris) su mikroskopo tubusu.</w:t>
            </w:r>
          </w:p>
          <w:p w14:paraId="2102127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Galimybė kamerą jungti tiesiai prie monitoriaus.</w:t>
            </w:r>
          </w:p>
        </w:tc>
      </w:tr>
      <w:tr w:rsidR="00E80D7A" w:rsidRPr="00C429F7" w14:paraId="3E282255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4B344C6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18.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0646EA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Programinė įranga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7F6B978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suderinama su siūloma vaizdo kamera. Turi būti pateikiama licencija neribotam programinės įrangos naudojimui.</w:t>
            </w:r>
          </w:p>
          <w:p w14:paraId="6F35E32B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galimybė fotografuoti, filmuoti, apdoroti vaizdus (dydžių matavimai, generuojamos anotacijos, komentarai, generuojamos ataskaitos). Galimybė išsaugoti vartotojo kompiuteryje ar kitame pasirinktame tinkle.</w:t>
            </w:r>
          </w:p>
          <w:p w14:paraId="0158D9C4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Programoje turi būti leidžiama lengvai galima pasirinkti fluorescensijos spalvą iš 4 kanalų ir praeinančios šviesos kanalo pasirinkimas. Galimas daugiakanalis vaizdas, įskaitant ir vaizdo apdorojimą.ataskaitų generavimas su vaizdais.</w:t>
            </w:r>
          </w:p>
          <w:p w14:paraId="48A6F278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 xml:space="preserve">Privalomos programinės įrangos funkcijos: automatinis ląstelių suskaičiavimas ir automatinis ląstelių suliejimas – tiek „gyvame“ vaizde realiu laiku, tiek nuotraukose. Privalomas skaitinis ir vaizdinis  rezultatas. </w:t>
            </w:r>
          </w:p>
          <w:p w14:paraId="47B0BD4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greitas fotografavimas, vaizdo įrašymas.</w:t>
            </w:r>
          </w:p>
        </w:tc>
        <w:tc>
          <w:tcPr>
            <w:tcW w:w="1886" w:type="pct"/>
          </w:tcPr>
          <w:p w14:paraId="62598635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Suderinama su siūloma vaizdo kamera. Pateikiama licencija neribotam programinės įrangos naudojimui. </w:t>
            </w:r>
          </w:p>
          <w:p w14:paraId="1F7E9B6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Galimybė fotografuoti, filmuoti, apdoroti vaizdus. </w:t>
            </w:r>
          </w:p>
          <w:p w14:paraId="571CE42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Galimybė išsaugoti vartotojo kompiuteryje ar pasirinktame tinkle.</w:t>
            </w:r>
          </w:p>
          <w:p w14:paraId="0A69CAA5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Programoje galima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pasirinkti fluorescensijos spalvą iš 4 kanalų ir praeinančios šviesos kanalo pasirinkimas. Galimas daugiakanalis vaizdas, įskaitant ir vaizdo apdorojimą. ataskaitų generavimas su vaizdais.</w:t>
            </w:r>
          </w:p>
          <w:p w14:paraId="178FD5F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programinės įrangos funkcijos: automatinis ląstelių suskaičiavimas ir automatinis ląstelių suliejimas – tiek „gyvame“ vaizde realiu laiku, tiek nuotraukose.</w:t>
            </w:r>
          </w:p>
          <w:p w14:paraId="040F224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Yra skaitinis ir vaizdinis rezultatas.</w:t>
            </w:r>
          </w:p>
          <w:p w14:paraId="53A3635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greitas fotografavimas, vaizdo įrašymas.</w:t>
            </w:r>
          </w:p>
        </w:tc>
      </w:tr>
      <w:tr w:rsidR="00E80D7A" w:rsidRPr="00C429F7" w14:paraId="6F439720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24B9E32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19.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0A4C4BED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Apsauga nuo dulkių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C098722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Turi būti apsauginis gaubtas mikroskopui.</w:t>
            </w:r>
          </w:p>
        </w:tc>
        <w:tc>
          <w:tcPr>
            <w:tcW w:w="1886" w:type="pct"/>
          </w:tcPr>
          <w:p w14:paraId="0491FA7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Yra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apsauginis gaubtas mikroskopui.</w:t>
            </w:r>
          </w:p>
        </w:tc>
      </w:tr>
      <w:tr w:rsidR="00E80D7A" w:rsidRPr="00C429F7" w14:paraId="30F8A5EE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0F09A14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20.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F7D2E5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Dokumentacija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067514B" w14:textId="77777777" w:rsidR="00E80D7A" w:rsidRPr="00C429F7" w:rsidRDefault="00E80D7A" w:rsidP="00C429F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  <w:bCs/>
              </w:rPr>
              <w:t>Tiekėjas privalo būti tiesioginis gamintojo atstovas, užtikrinant garantinį/pogarantinį aptarnavimą ir/ar tam reikalingų dalių tiekimą, arba turi turėti oficialų susitarimą su tokiu atstovu dėl prekybos šia įranga. Tiekėjas privalo pateikti gamintojo raštą, kad gali atlikti garantinį ir pogarantinį aptarnavimą.</w:t>
            </w:r>
          </w:p>
        </w:tc>
        <w:tc>
          <w:tcPr>
            <w:tcW w:w="1886" w:type="pct"/>
          </w:tcPr>
          <w:p w14:paraId="16A658A1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>Tiekėjas yra tiesioginis gamintojo atstovas arba turi oficialų susitarimą su tokiu atstovu dėl prekybos šia įranga.</w:t>
            </w:r>
          </w:p>
          <w:p w14:paraId="06A2DCAE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Tiekėjas </w:t>
            </w:r>
            <w:r w:rsidRPr="00C429F7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pateikė/nepateikė</w:t>
            </w: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gamintojo raštą, kad gali atlikti garantinį ir pogarantinį aptarnavimą.</w:t>
            </w:r>
          </w:p>
        </w:tc>
      </w:tr>
      <w:tr w:rsidR="00E80D7A" w:rsidRPr="00C429F7" w14:paraId="3543B72C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4E0279A0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21.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000DD32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Times New Roman" w:hAnsi="Times New Roman" w:cs="Times New Roman"/>
                <w:color w:val="00000A"/>
              </w:rPr>
              <w:t>Elektros šaltinis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C329A7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Times New Roman" w:hAnsi="Times New Roman" w:cs="Times New Roman"/>
                <w:color w:val="00000A"/>
              </w:rPr>
              <w:t>Siūlomų prekių maitinimo šaltinis turi atitikti Lietuvoje naudojamus elektros tinklo standartus</w:t>
            </w:r>
          </w:p>
        </w:tc>
        <w:tc>
          <w:tcPr>
            <w:tcW w:w="1886" w:type="pct"/>
          </w:tcPr>
          <w:p w14:paraId="4C5D6049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eastAsia="Times New Roman" w:hAnsi="Times New Roman" w:cs="Times New Roman"/>
                <w:color w:val="00000A"/>
              </w:rPr>
              <w:t>Siūlomų prekių maitinimo šaltinis atitinka Lietuvoje naudojamus elektros tinklo standartus.</w:t>
            </w:r>
          </w:p>
        </w:tc>
      </w:tr>
      <w:tr w:rsidR="00E80D7A" w:rsidRPr="00C429F7" w14:paraId="64656579" w14:textId="77777777" w:rsidTr="00D97900">
        <w:trPr>
          <w:trHeight w:val="212"/>
        </w:trPr>
        <w:tc>
          <w:tcPr>
            <w:tcW w:w="281" w:type="pct"/>
            <w:shd w:val="clear" w:color="auto" w:fill="auto"/>
            <w:vAlign w:val="center"/>
          </w:tcPr>
          <w:p w14:paraId="01D6E6F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>22.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2C67F66A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Times New Roman" w:hAnsi="Times New Roman" w:cs="Times New Roman"/>
                <w:lang w:bidi="en-US"/>
              </w:rPr>
              <w:t xml:space="preserve">Sertifikavimas </w:t>
            </w:r>
          </w:p>
        </w:tc>
        <w:tc>
          <w:tcPr>
            <w:tcW w:w="1937" w:type="pct"/>
            <w:shd w:val="clear" w:color="auto" w:fill="auto"/>
          </w:tcPr>
          <w:p w14:paraId="2B650213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429F7">
              <w:rPr>
                <w:rFonts w:ascii="Times New Roman" w:eastAsia="Calibri" w:hAnsi="Times New Roman" w:cs="Times New Roman"/>
              </w:rPr>
              <w:t xml:space="preserve"> Kartu su pasiūlymu privaloma pateikti CE sertifikato arba lygiaverčio dokumento kopiją.</w:t>
            </w:r>
          </w:p>
        </w:tc>
        <w:tc>
          <w:tcPr>
            <w:tcW w:w="1886" w:type="pct"/>
          </w:tcPr>
          <w:p w14:paraId="5D0D5AE8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Tiekėjas </w:t>
            </w:r>
            <w:r w:rsidRPr="00C429F7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pateikė/nepateikė</w:t>
            </w:r>
            <w:r w:rsidRPr="00C429F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C429F7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C429F7">
              <w:rPr>
                <w:rFonts w:ascii="Times New Roman" w:eastAsia="Calibri" w:hAnsi="Times New Roman" w:cs="Times New Roman"/>
                <w:i/>
                <w:iCs/>
              </w:rPr>
              <w:t>CE sertifikato arba lygiaverčio dokumento</w:t>
            </w:r>
            <w:r w:rsidRPr="00C429F7">
              <w:rPr>
                <w:rFonts w:ascii="Times New Roman" w:eastAsia="Calibri" w:hAnsi="Times New Roman" w:cs="Times New Roman"/>
              </w:rPr>
              <w:t>) kopiją</w:t>
            </w:r>
          </w:p>
        </w:tc>
      </w:tr>
      <w:tr w:rsidR="00C429F7" w:rsidRPr="00C429F7" w14:paraId="23E8620B" w14:textId="77777777" w:rsidTr="00D97900">
        <w:tc>
          <w:tcPr>
            <w:tcW w:w="281" w:type="pct"/>
            <w:shd w:val="clear" w:color="auto" w:fill="auto"/>
          </w:tcPr>
          <w:p w14:paraId="20F2C214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96" w:type="pct"/>
            <w:shd w:val="clear" w:color="auto" w:fill="auto"/>
          </w:tcPr>
          <w:p w14:paraId="1C0C3B0E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</w:rPr>
              <w:t xml:space="preserve">Garantija </w:t>
            </w:r>
          </w:p>
        </w:tc>
        <w:tc>
          <w:tcPr>
            <w:tcW w:w="1937" w:type="pct"/>
            <w:shd w:val="clear" w:color="auto" w:fill="auto"/>
          </w:tcPr>
          <w:p w14:paraId="1C424DFF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</w:rPr>
              <w:t>Ne mažiau kaip 12 mėn.</w:t>
            </w:r>
          </w:p>
        </w:tc>
        <w:tc>
          <w:tcPr>
            <w:tcW w:w="1886" w:type="pct"/>
          </w:tcPr>
          <w:p w14:paraId="36B6F52C" w14:textId="77777777" w:rsidR="00E80D7A" w:rsidRPr="00C429F7" w:rsidRDefault="00E80D7A" w:rsidP="00C429F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429F7">
              <w:rPr>
                <w:rFonts w:ascii="Times New Roman" w:hAnsi="Times New Roman" w:cs="Times New Roman"/>
                <w:highlight w:val="yellow"/>
              </w:rPr>
              <w:t>_____</w:t>
            </w:r>
            <w:r w:rsidRPr="00C429F7">
              <w:rPr>
                <w:rFonts w:ascii="Times New Roman" w:hAnsi="Times New Roman" w:cs="Times New Roman"/>
              </w:rPr>
              <w:t xml:space="preserve"> mėn.</w:t>
            </w:r>
          </w:p>
        </w:tc>
      </w:tr>
    </w:tbl>
    <w:p w14:paraId="71045FEE" w14:textId="273B9544" w:rsidR="00F61B66" w:rsidRDefault="00F61B66" w:rsidP="006B42F9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454621C" w14:textId="77777777" w:rsidR="00CE5878" w:rsidRPr="00CE5878" w:rsidRDefault="00CE5878" w:rsidP="00CE5878">
      <w:pPr>
        <w:spacing w:after="0"/>
        <w:jc w:val="both"/>
        <w:rPr>
          <w:rFonts w:ascii="Times New Roman" w:hAnsi="Times New Roman" w:cs="Times New Roman"/>
        </w:rPr>
      </w:pPr>
    </w:p>
    <w:sectPr w:rsidR="00CE5878" w:rsidRPr="00CE5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F3E"/>
    <w:multiLevelType w:val="multilevel"/>
    <w:tmpl w:val="9DC4FCA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0A183B"/>
    <w:multiLevelType w:val="hybridMultilevel"/>
    <w:tmpl w:val="3552E530"/>
    <w:lvl w:ilvl="0" w:tplc="FBE8BB62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3F6D"/>
    <w:multiLevelType w:val="multilevel"/>
    <w:tmpl w:val="112E4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5EC87AE7"/>
    <w:multiLevelType w:val="hybridMultilevel"/>
    <w:tmpl w:val="6E8667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775FF"/>
    <w:multiLevelType w:val="hybridMultilevel"/>
    <w:tmpl w:val="0BBA4590"/>
    <w:lvl w:ilvl="0" w:tplc="0427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3368">
    <w:abstractNumId w:val="1"/>
  </w:num>
  <w:num w:numId="2" w16cid:durableId="744692657">
    <w:abstractNumId w:val="4"/>
  </w:num>
  <w:num w:numId="3" w16cid:durableId="799151113">
    <w:abstractNumId w:val="3"/>
  </w:num>
  <w:num w:numId="4" w16cid:durableId="1379431410">
    <w:abstractNumId w:val="2"/>
  </w:num>
  <w:num w:numId="5" w16cid:durableId="10035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59"/>
    <w:rsid w:val="000730F6"/>
    <w:rsid w:val="0009796F"/>
    <w:rsid w:val="001307FA"/>
    <w:rsid w:val="00161EB8"/>
    <w:rsid w:val="001A36BE"/>
    <w:rsid w:val="001C7E7A"/>
    <w:rsid w:val="00200ED2"/>
    <w:rsid w:val="00205C21"/>
    <w:rsid w:val="00220204"/>
    <w:rsid w:val="0024291B"/>
    <w:rsid w:val="00274E83"/>
    <w:rsid w:val="002B671A"/>
    <w:rsid w:val="002D5007"/>
    <w:rsid w:val="00300C15"/>
    <w:rsid w:val="00385239"/>
    <w:rsid w:val="003C144B"/>
    <w:rsid w:val="003C3413"/>
    <w:rsid w:val="00401572"/>
    <w:rsid w:val="00402444"/>
    <w:rsid w:val="00423F6E"/>
    <w:rsid w:val="00433E8F"/>
    <w:rsid w:val="004552FF"/>
    <w:rsid w:val="004A33CB"/>
    <w:rsid w:val="004D573A"/>
    <w:rsid w:val="004F36F2"/>
    <w:rsid w:val="00500202"/>
    <w:rsid w:val="00566266"/>
    <w:rsid w:val="005A09FE"/>
    <w:rsid w:val="005C26D7"/>
    <w:rsid w:val="005C4D9C"/>
    <w:rsid w:val="006137E2"/>
    <w:rsid w:val="006170CB"/>
    <w:rsid w:val="00642D9F"/>
    <w:rsid w:val="00662D4C"/>
    <w:rsid w:val="00690B6E"/>
    <w:rsid w:val="006B42F9"/>
    <w:rsid w:val="006C3525"/>
    <w:rsid w:val="006D05DA"/>
    <w:rsid w:val="006E3B3F"/>
    <w:rsid w:val="007B68A5"/>
    <w:rsid w:val="007F719D"/>
    <w:rsid w:val="0081284B"/>
    <w:rsid w:val="00855699"/>
    <w:rsid w:val="008658EB"/>
    <w:rsid w:val="00880E08"/>
    <w:rsid w:val="00896C43"/>
    <w:rsid w:val="00923F95"/>
    <w:rsid w:val="009308D5"/>
    <w:rsid w:val="00973EAB"/>
    <w:rsid w:val="00977CA8"/>
    <w:rsid w:val="009965C1"/>
    <w:rsid w:val="009B0FCD"/>
    <w:rsid w:val="009B11E2"/>
    <w:rsid w:val="009D6017"/>
    <w:rsid w:val="00A57FF1"/>
    <w:rsid w:val="00A71CCF"/>
    <w:rsid w:val="00A95D19"/>
    <w:rsid w:val="00A966E6"/>
    <w:rsid w:val="00AD1EEE"/>
    <w:rsid w:val="00AD7748"/>
    <w:rsid w:val="00AF2864"/>
    <w:rsid w:val="00B5190D"/>
    <w:rsid w:val="00B737A1"/>
    <w:rsid w:val="00BA75C4"/>
    <w:rsid w:val="00BE0C2E"/>
    <w:rsid w:val="00C034CC"/>
    <w:rsid w:val="00C24E6A"/>
    <w:rsid w:val="00C429F7"/>
    <w:rsid w:val="00C4542D"/>
    <w:rsid w:val="00C7646A"/>
    <w:rsid w:val="00C917D9"/>
    <w:rsid w:val="00CB413E"/>
    <w:rsid w:val="00CE5878"/>
    <w:rsid w:val="00D54F05"/>
    <w:rsid w:val="00DB375E"/>
    <w:rsid w:val="00DF45BA"/>
    <w:rsid w:val="00E23859"/>
    <w:rsid w:val="00E80D7A"/>
    <w:rsid w:val="00ED5F63"/>
    <w:rsid w:val="00F61B66"/>
    <w:rsid w:val="00F95C87"/>
    <w:rsid w:val="00FA0109"/>
    <w:rsid w:val="00FA4E9D"/>
    <w:rsid w:val="00FC7556"/>
    <w:rsid w:val="00FD79C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D09E"/>
  <w15:chartTrackingRefBased/>
  <w15:docId w15:val="{16431B78-C837-478A-899D-97519ACC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59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59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59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5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59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5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59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E2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5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5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E2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59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qFormat/>
    <w:rsid w:val="00E23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59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E238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2233</Words>
  <Characters>12732</Characters>
  <Application>Microsoft Office Word</Application>
  <DocSecurity>0</DocSecurity>
  <Lines>106</Lines>
  <Paragraphs>29</Paragraphs>
  <ScaleCrop>false</ScaleCrop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Valionytė</dc:creator>
  <cp:keywords/>
  <dc:description/>
  <cp:lastModifiedBy>Ieva Valionytė</cp:lastModifiedBy>
  <cp:revision>83</cp:revision>
  <dcterms:created xsi:type="dcterms:W3CDTF">2025-02-28T06:18:00Z</dcterms:created>
  <dcterms:modified xsi:type="dcterms:W3CDTF">2025-03-19T07:40:00Z</dcterms:modified>
</cp:coreProperties>
</file>