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1908" w14:textId="1A909B98" w:rsidR="000C7025" w:rsidRPr="007C2A55" w:rsidRDefault="000C7025" w:rsidP="000C7025">
      <w:pPr>
        <w:pStyle w:val="Default"/>
        <w:jc w:val="center"/>
        <w:rPr>
          <w:b/>
          <w:bCs/>
          <w:sz w:val="28"/>
          <w:szCs w:val="28"/>
        </w:rPr>
      </w:pPr>
      <w:r w:rsidRPr="007C2A55">
        <w:rPr>
          <w:b/>
          <w:bCs/>
          <w:sz w:val="28"/>
          <w:szCs w:val="28"/>
        </w:rPr>
        <w:t>PASLAUGŲ SUTARTIS</w:t>
      </w:r>
      <w:r w:rsidR="00E9129F">
        <w:rPr>
          <w:b/>
          <w:bCs/>
          <w:sz w:val="28"/>
          <w:szCs w:val="28"/>
        </w:rPr>
        <w:t xml:space="preserve"> (PROJEKTAS)</w:t>
      </w:r>
    </w:p>
    <w:p w14:paraId="3416215F" w14:textId="77777777" w:rsidR="000C7025" w:rsidRPr="00A8201D" w:rsidRDefault="000C7025" w:rsidP="000C7025">
      <w:pPr>
        <w:pStyle w:val="Default"/>
        <w:jc w:val="center"/>
        <w:rPr>
          <w:sz w:val="23"/>
          <w:szCs w:val="23"/>
        </w:rPr>
      </w:pPr>
    </w:p>
    <w:p w14:paraId="500B0EB4" w14:textId="075F0539" w:rsidR="000C7025" w:rsidRPr="00D919C5" w:rsidRDefault="000C7025" w:rsidP="000C7025">
      <w:pPr>
        <w:pStyle w:val="Default"/>
        <w:jc w:val="center"/>
      </w:pPr>
      <w:r w:rsidRPr="00D919C5">
        <w:t>202</w:t>
      </w:r>
      <w:r w:rsidR="006300B0" w:rsidRPr="00D919C5">
        <w:t>5</w:t>
      </w:r>
      <w:r w:rsidRPr="00D919C5">
        <w:t xml:space="preserve"> m. </w:t>
      </w:r>
      <w:r w:rsidR="00744523">
        <w:t>kovo</w:t>
      </w:r>
      <w:r w:rsidR="00744523" w:rsidRPr="00D919C5">
        <w:t xml:space="preserve">    </w:t>
      </w:r>
      <w:r w:rsidRPr="00D919C5">
        <w:t>d. Nr. S-</w:t>
      </w:r>
    </w:p>
    <w:p w14:paraId="533FFD62" w14:textId="77777777" w:rsidR="000C7025" w:rsidRPr="00D919C5" w:rsidRDefault="000C7025" w:rsidP="000C7025">
      <w:pPr>
        <w:pStyle w:val="Default"/>
        <w:jc w:val="center"/>
      </w:pPr>
      <w:r w:rsidRPr="00D919C5">
        <w:t>Vilnius</w:t>
      </w:r>
    </w:p>
    <w:p w14:paraId="58E88B51" w14:textId="77777777" w:rsidR="000C7025" w:rsidRPr="00D919C5" w:rsidRDefault="000C7025" w:rsidP="000C7025">
      <w:pPr>
        <w:pStyle w:val="Default"/>
        <w:jc w:val="both"/>
      </w:pPr>
    </w:p>
    <w:p w14:paraId="2AC69FFA" w14:textId="1F547086" w:rsidR="00A22EAF" w:rsidRPr="006A3616" w:rsidRDefault="000C7025" w:rsidP="007C2A55">
      <w:pPr>
        <w:pStyle w:val="Default"/>
        <w:ind w:firstLine="567"/>
        <w:jc w:val="both"/>
      </w:pPr>
      <w:r w:rsidRPr="006A3616">
        <w:t xml:space="preserve">Lietuvos Respublikos švietimo, mokslo ir sporto ministerija (toliau – Paslaugų gavėjas), viena šalis, atstovaujama </w:t>
      </w:r>
      <w:r w:rsidR="001B1977" w:rsidRPr="001B1977">
        <w:t>ministerijos kanclerio Tomo Didžiulio, veikiančio pagal Lietuvos Respublikos švietimo, mokslo ir sporto ministro 202</w:t>
      </w:r>
      <w:r w:rsidR="00B406A4">
        <w:t>5</w:t>
      </w:r>
      <w:r w:rsidR="001B1977" w:rsidRPr="001B1977">
        <w:t xml:space="preserve"> m. vasario 28 d. įsakymu Nr. P1-36 „Dėl įgaliojimų suteikimo Tomui </w:t>
      </w:r>
      <w:proofErr w:type="spellStart"/>
      <w:r w:rsidR="001B1977" w:rsidRPr="001B1977">
        <w:t>Didžiuliui</w:t>
      </w:r>
      <w:proofErr w:type="spellEnd"/>
      <w:r w:rsidR="001B1977" w:rsidRPr="001B1977">
        <w:t>“ suteiktus įgaliojimus</w:t>
      </w:r>
      <w:r w:rsidRPr="006A3616">
        <w:t xml:space="preserve">, </w:t>
      </w:r>
      <w:r w:rsidR="00E9129F" w:rsidRPr="00E9129F">
        <w:t>ir _______________ (toliau – Paslaugų teikėjas), kita šalis, atstovaujama ________________, veikiančio pagal _________, (toliau kartu – šalys) sudarė šią paslaugų sutartį (toliau – Sutartis).</w:t>
      </w:r>
    </w:p>
    <w:p w14:paraId="7DF7C60A" w14:textId="193C2020" w:rsidR="00286E2A" w:rsidRPr="00244DD1" w:rsidRDefault="000C7025" w:rsidP="00D919C5">
      <w:pPr>
        <w:pStyle w:val="Default"/>
        <w:ind w:firstLine="567"/>
        <w:jc w:val="both"/>
        <w:rPr>
          <w:sz w:val="22"/>
          <w:szCs w:val="22"/>
        </w:rPr>
      </w:pPr>
      <w:r w:rsidRPr="006A3616">
        <w:t xml:space="preserve">Sutartis sudaryta vadovaujantis Lietuvos Respublikos viešųjų pirkimų įstatyme nustatytomis procedūromis. </w:t>
      </w:r>
    </w:p>
    <w:p w14:paraId="0AFB4EAB" w14:textId="77777777" w:rsidR="00286E2A" w:rsidRPr="00244DD1" w:rsidRDefault="00286E2A" w:rsidP="006A3616">
      <w:pPr>
        <w:pStyle w:val="Default"/>
        <w:rPr>
          <w:b/>
          <w:bCs/>
          <w:sz w:val="22"/>
          <w:szCs w:val="22"/>
        </w:rPr>
      </w:pPr>
    </w:p>
    <w:p w14:paraId="31B3B5A5" w14:textId="63D3D7D4" w:rsidR="00286E2A" w:rsidRPr="00C05D3A" w:rsidRDefault="000C7025" w:rsidP="00C05D3A">
      <w:pPr>
        <w:pStyle w:val="Default"/>
        <w:spacing w:after="120"/>
        <w:jc w:val="center"/>
        <w:rPr>
          <w:b/>
          <w:bCs/>
        </w:rPr>
      </w:pPr>
      <w:r w:rsidRPr="006A3616">
        <w:rPr>
          <w:b/>
          <w:bCs/>
        </w:rPr>
        <w:t>I. SUTARTIES OBJEKTAS</w:t>
      </w:r>
    </w:p>
    <w:p w14:paraId="5A6C88D6" w14:textId="056D948F" w:rsidR="000C7025" w:rsidRPr="006A3616" w:rsidRDefault="000C7025" w:rsidP="007C2A55">
      <w:pPr>
        <w:pStyle w:val="Default"/>
        <w:ind w:firstLine="567"/>
        <w:jc w:val="both"/>
      </w:pPr>
      <w:r w:rsidRPr="006A3616">
        <w:t xml:space="preserve">1. Paslaugų teikėjas įsipareigoja Sutartyje nustatyta tvarka ir sąlygomis </w:t>
      </w:r>
      <w:r w:rsidR="00780711">
        <w:t>teikti</w:t>
      </w:r>
      <w:r w:rsidRPr="006A3616">
        <w:t xml:space="preserve"> Paslaugų gavėjui</w:t>
      </w:r>
      <w:r w:rsidR="00780711">
        <w:t xml:space="preserve"> </w:t>
      </w:r>
      <w:r w:rsidRPr="006A3616">
        <w:t xml:space="preserve"> </w:t>
      </w:r>
      <w:r w:rsidR="001B1977" w:rsidRPr="001B1977">
        <w:t xml:space="preserve">socialinės reklamos vaizdo klipo apie atvirų durų dienas </w:t>
      </w:r>
      <w:r w:rsidR="000C09E1">
        <w:t xml:space="preserve">profesinio mokymo įstaigose </w:t>
      </w:r>
      <w:r w:rsidR="001B1977" w:rsidRPr="001B1977">
        <w:t>transliavimo televizijo</w:t>
      </w:r>
      <w:r w:rsidR="009969ED">
        <w:t>s programoje</w:t>
      </w:r>
      <w:r w:rsidR="001B1977" w:rsidRPr="001B1977">
        <w:t xml:space="preserve"> paslaugas (toliau – paslaugos), o Paslaugų gavėjas Sutartyje nustatyta tvarka ir sąlygomis įsipareigoja priimti tinkamai ir faktiškai suteiktas paslaugas ir už jas sumokėti Sutartyje nustatytą atlyginimą pagal Sutarties priede nurodytus įkainius.</w:t>
      </w:r>
    </w:p>
    <w:p w14:paraId="10CA6963" w14:textId="29C678FB" w:rsidR="000C7025" w:rsidRPr="006A3616" w:rsidRDefault="000C7025" w:rsidP="007C2A55">
      <w:pPr>
        <w:pStyle w:val="Default"/>
        <w:ind w:firstLine="567"/>
        <w:jc w:val="both"/>
      </w:pPr>
      <w:r w:rsidRPr="006A3616">
        <w:rPr>
          <w:b/>
          <w:bCs/>
        </w:rPr>
        <w:t>2. Paslaugos turi atitikti šias sąlygas:</w:t>
      </w:r>
    </w:p>
    <w:p w14:paraId="5AAF4549" w14:textId="56447F11" w:rsidR="00C45AFC" w:rsidRDefault="000C7025" w:rsidP="00C45AFC">
      <w:pPr>
        <w:pStyle w:val="Default"/>
        <w:ind w:firstLine="567"/>
        <w:jc w:val="both"/>
      </w:pPr>
      <w:r w:rsidRPr="001E0102">
        <w:t xml:space="preserve">2.1. </w:t>
      </w:r>
      <w:r w:rsidR="002D756E">
        <w:t xml:space="preserve">televizijos programoje ___________ </w:t>
      </w:r>
      <w:r w:rsidR="001E0102">
        <w:t xml:space="preserve">turi būti </w:t>
      </w:r>
      <w:r w:rsidR="002D756E">
        <w:t xml:space="preserve">transliuojamas </w:t>
      </w:r>
      <w:r w:rsidR="00C45AFC" w:rsidRPr="001E0102">
        <w:t>Paslaugų gavėjo pateikt</w:t>
      </w:r>
      <w:r w:rsidR="001E0102">
        <w:t>as</w:t>
      </w:r>
      <w:r w:rsidR="00C45AFC" w:rsidRPr="001E0102">
        <w:t xml:space="preserve"> 20 (dvidešimt) sekundžių trukmės socialinės reklamos vaizdo klip</w:t>
      </w:r>
      <w:r w:rsidR="001E0102">
        <w:t>as</w:t>
      </w:r>
      <w:r w:rsidR="00C45AFC" w:rsidRPr="001E0102">
        <w:t xml:space="preserve"> (toliau – Klipas)</w:t>
      </w:r>
      <w:r w:rsidR="00126DA6" w:rsidRPr="001E0102">
        <w:t>,</w:t>
      </w:r>
      <w:r w:rsidR="00C45AFC" w:rsidRPr="001E0102">
        <w:t xml:space="preserve"> skirt</w:t>
      </w:r>
      <w:r w:rsidR="002D756E">
        <w:t>as</w:t>
      </w:r>
      <w:r w:rsidR="00C45AFC" w:rsidRPr="001E0102">
        <w:t xml:space="preserve"> informuoti apie artėjančias atvirų durų dienas profesinėse mokyklose</w:t>
      </w:r>
      <w:r w:rsidR="000C09E1">
        <w:t xml:space="preserve">. </w:t>
      </w:r>
      <w:r w:rsidR="00724360">
        <w:t>K</w:t>
      </w:r>
      <w:r w:rsidR="000C09E1">
        <w:t>lipą transliacijai tinkamu formatu Paslaugų gavėjas Paslaugų teikėjui pateikia ne vėliau kaip Sutarties pasirašymo dieną</w:t>
      </w:r>
      <w:r w:rsidR="00C45AFC" w:rsidRPr="001E0102">
        <w:t>;</w:t>
      </w:r>
    </w:p>
    <w:p w14:paraId="37797638" w14:textId="20C11A38" w:rsidR="00DB7C59" w:rsidRDefault="000C09E1" w:rsidP="000C09E1">
      <w:pPr>
        <w:pStyle w:val="Default"/>
        <w:ind w:firstLine="567"/>
        <w:jc w:val="both"/>
      </w:pPr>
      <w:r>
        <w:t>2.2. pagrindinė Klipo žinutė: „</w:t>
      </w:r>
      <w:r w:rsidRPr="00BB14E8">
        <w:t>Profesinio mokymo įstaigos yra atsinaujinusios ir šiuolaikiškos, mokymąsi sudaro daug praktikos moderniose bazėse. Įsitikink savo akimis – ateik ir nustebk. Kviečiame apsilankyti mokinių tėvus, gimnazistus ir visus, kam įdomu, kaip atrodo profesinės mokyklos ir ką jos siūlo, nes profesinių mokyklų durys atviros visiems karjeros ir gyvenimo poreikiams</w:t>
      </w:r>
      <w:r>
        <w:t>. Atvirų durų dienos vienu metu visose profesinio mokymo įstaigose vyksta 2025 m. balandžio 10–11 dienomis</w:t>
      </w:r>
      <w:r w:rsidRPr="00BB14E8">
        <w:t>“;</w:t>
      </w:r>
    </w:p>
    <w:p w14:paraId="1FF060C5" w14:textId="75F39B22" w:rsidR="00F53F60" w:rsidRDefault="00F53F60" w:rsidP="00C45AFC">
      <w:pPr>
        <w:pStyle w:val="Default"/>
        <w:ind w:firstLine="567"/>
        <w:jc w:val="both"/>
      </w:pPr>
      <w:r w:rsidRPr="00395B3E">
        <w:t>2.</w:t>
      </w:r>
      <w:r w:rsidR="000C09E1">
        <w:t>3</w:t>
      </w:r>
      <w:r w:rsidRPr="00395B3E">
        <w:t xml:space="preserve">. </w:t>
      </w:r>
      <w:r w:rsidR="002D756E" w:rsidRPr="00395B3E">
        <w:t>Klipas</w:t>
      </w:r>
      <w:r w:rsidR="000C09E1">
        <w:t xml:space="preserve"> televizijos programoje</w:t>
      </w:r>
      <w:r w:rsidR="002D756E" w:rsidRPr="00395B3E">
        <w:t xml:space="preserve"> turi būti transliuojamas </w:t>
      </w:r>
      <w:r w:rsidRPr="00395B3E">
        <w:t xml:space="preserve">pagal </w:t>
      </w:r>
      <w:r w:rsidR="00B52803" w:rsidRPr="00395B3E">
        <w:t>iš anksto</w:t>
      </w:r>
      <w:r w:rsidR="000C09E1">
        <w:t xml:space="preserve"> šalių</w:t>
      </w:r>
      <w:r w:rsidR="00B52803" w:rsidRPr="00395B3E">
        <w:t xml:space="preserve"> suderintą </w:t>
      </w:r>
      <w:r w:rsidR="002D756E" w:rsidRPr="00395B3E">
        <w:t>transliacijų</w:t>
      </w:r>
      <w:r w:rsidR="000C09E1">
        <w:t xml:space="preserve"> grafiką (tvarkaraštį).</w:t>
      </w:r>
      <w:r w:rsidR="00B52803" w:rsidRPr="00395B3E">
        <w:t xml:space="preserve"> </w:t>
      </w:r>
      <w:r w:rsidR="00395B3E" w:rsidRPr="00395B3E">
        <w:t xml:space="preserve">Klipo </w:t>
      </w:r>
      <w:r w:rsidR="00031B0F" w:rsidRPr="00395B3E">
        <w:t>transliacijų grafikas</w:t>
      </w:r>
      <w:r w:rsidR="00B52803" w:rsidRPr="00395B3E">
        <w:t xml:space="preserve"> </w:t>
      </w:r>
      <w:r w:rsidR="000C09E1">
        <w:t>turi</w:t>
      </w:r>
      <w:r w:rsidR="000C09E1" w:rsidRPr="00395B3E">
        <w:t xml:space="preserve"> </w:t>
      </w:r>
      <w:r w:rsidR="00B52803" w:rsidRPr="00395B3E">
        <w:t>atitikti Sutarties 3.3 papunkt</w:t>
      </w:r>
      <w:r w:rsidR="000C09E1">
        <w:t>yje nurodytas nuostatas</w:t>
      </w:r>
      <w:r w:rsidR="00B52803" w:rsidRPr="00395B3E">
        <w:t xml:space="preserve"> ir</w:t>
      </w:r>
      <w:r w:rsidR="000C09E1">
        <w:t>, esant poreikiui,</w:t>
      </w:r>
      <w:r w:rsidR="00B52803" w:rsidRPr="00395B3E">
        <w:t xml:space="preserve"> turi būti </w:t>
      </w:r>
      <w:r w:rsidR="000C09E1">
        <w:t>pa</w:t>
      </w:r>
      <w:r w:rsidR="00B52803" w:rsidRPr="00395B3E">
        <w:t>koreguojamas atsižvelgiant į Paslaugų gavėjo</w:t>
      </w:r>
      <w:r w:rsidR="000C09E1">
        <w:t xml:space="preserve"> Komunikacijos skyriaus</w:t>
      </w:r>
      <w:r w:rsidR="00B52803" w:rsidRPr="00395B3E">
        <w:t xml:space="preserve"> </w:t>
      </w:r>
      <w:r w:rsidR="000C09E1">
        <w:t>pastabas</w:t>
      </w:r>
      <w:r w:rsidR="00031B0F" w:rsidRPr="00395B3E">
        <w:t>;</w:t>
      </w:r>
    </w:p>
    <w:p w14:paraId="3B7CA595" w14:textId="1FB21D60" w:rsidR="009969ED" w:rsidRDefault="009969ED" w:rsidP="009969ED">
      <w:pPr>
        <w:pStyle w:val="Default"/>
        <w:ind w:firstLine="567"/>
        <w:jc w:val="both"/>
      </w:pPr>
      <w:r>
        <w:t xml:space="preserve">2.4. tikslinė Klipo auditorija – </w:t>
      </w:r>
      <w:r w:rsidRPr="00BB14E8">
        <w:t>bendrojo ugdymo mokyklų 8–12 klasių mokiniai, mokinių tėvai, mokytojai;</w:t>
      </w:r>
    </w:p>
    <w:p w14:paraId="1101EDB8" w14:textId="1D936083" w:rsidR="00C45AFC" w:rsidRDefault="00C45AFC" w:rsidP="00C45AFC">
      <w:pPr>
        <w:pStyle w:val="Default"/>
        <w:ind w:firstLine="567"/>
        <w:jc w:val="both"/>
      </w:pPr>
      <w:r>
        <w:t>2.</w:t>
      </w:r>
      <w:r w:rsidR="009969ED">
        <w:t>5</w:t>
      </w:r>
      <w:r>
        <w:t>. Klipu siekiama šių tikslų:</w:t>
      </w:r>
    </w:p>
    <w:p w14:paraId="6A7D9C21" w14:textId="39EA507D" w:rsidR="00BB14E8" w:rsidRDefault="00C45AFC" w:rsidP="00BB14E8">
      <w:pPr>
        <w:pStyle w:val="Default"/>
        <w:ind w:firstLine="567"/>
        <w:jc w:val="both"/>
      </w:pPr>
      <w:r>
        <w:t>2.</w:t>
      </w:r>
      <w:r w:rsidR="009969ED">
        <w:t>5</w:t>
      </w:r>
      <w:r>
        <w:t xml:space="preserve">.1. </w:t>
      </w:r>
      <w:r w:rsidR="00BB14E8">
        <w:t>skatinti visuomenę, ypač 8–12 klasių mokinius, mokinių tėvus ir mokytojus dalyvauti profesinio mokymo įstaigose vykstančiose atvirų durų dienose ir iš arti susipažinti su profesinio mokymo įstaigų siūlomomis mokymosi galimybėmis, modernia praktinio mokymo įranga ir inovatyviais mokymo metodais, galimybėmis įgyti perspektyvias specialybes;</w:t>
      </w:r>
    </w:p>
    <w:p w14:paraId="40ED0C08" w14:textId="4D402834" w:rsidR="00BB14E8" w:rsidRDefault="00BB14E8" w:rsidP="00BB14E8">
      <w:pPr>
        <w:pStyle w:val="Default"/>
        <w:ind w:firstLine="567"/>
        <w:jc w:val="both"/>
      </w:pPr>
      <w:r>
        <w:t>2.</w:t>
      </w:r>
      <w:r w:rsidR="009969ED">
        <w:t>5</w:t>
      </w:r>
      <w:r>
        <w:t>.2. parodyti, kad šiuolaikinės profesinio mokymo įstaigos yra konkurencingos, atitinkančios darbo rinkos poreikius ir suteikiančios puikias galimybes tiek toliau mokytis, tiek siekti sėkmingos profesinės karjeros</w:t>
      </w:r>
      <w:r w:rsidR="00407F0A">
        <w:t>.</w:t>
      </w:r>
    </w:p>
    <w:p w14:paraId="692F45C0" w14:textId="44976002" w:rsidR="00C45AFC" w:rsidRPr="0089007B" w:rsidRDefault="00C45AFC" w:rsidP="00C45AFC">
      <w:pPr>
        <w:pStyle w:val="Default"/>
        <w:ind w:firstLine="567"/>
        <w:jc w:val="both"/>
        <w:rPr>
          <w:b/>
          <w:bCs/>
        </w:rPr>
      </w:pPr>
      <w:r w:rsidRPr="0089007B">
        <w:rPr>
          <w:b/>
          <w:bCs/>
        </w:rPr>
        <w:t>3. Paslaugų teik</w:t>
      </w:r>
      <w:r w:rsidR="009969ED">
        <w:rPr>
          <w:b/>
          <w:bCs/>
        </w:rPr>
        <w:t>ėjas turi</w:t>
      </w:r>
      <w:r w:rsidRPr="0089007B">
        <w:rPr>
          <w:b/>
          <w:bCs/>
        </w:rPr>
        <w:t>:</w:t>
      </w:r>
    </w:p>
    <w:p w14:paraId="5593C112" w14:textId="3FB1FD06" w:rsidR="00C45AFC" w:rsidRDefault="00C45AFC" w:rsidP="00C45AFC">
      <w:pPr>
        <w:pStyle w:val="Default"/>
        <w:ind w:firstLine="567"/>
        <w:jc w:val="both"/>
      </w:pPr>
      <w:r>
        <w:t xml:space="preserve">3.1. </w:t>
      </w:r>
      <w:r w:rsidR="009969ED">
        <w:t>transliuoti</w:t>
      </w:r>
      <w:r w:rsidR="00705AB6">
        <w:t xml:space="preserve"> Paslaugų gavėjo pateiktą</w:t>
      </w:r>
      <w:r w:rsidR="009969ED">
        <w:t xml:space="preserve"> Klipą</w:t>
      </w:r>
      <w:r w:rsidR="00407F0A">
        <w:t xml:space="preserve"> televizijos programos eteryje</w:t>
      </w:r>
      <w:r w:rsidR="009969ED">
        <w:t xml:space="preserve"> nepertraukiamai</w:t>
      </w:r>
      <w:r w:rsidR="00F73C98">
        <w:t xml:space="preserve"> </w:t>
      </w:r>
      <w:r w:rsidR="00226D93">
        <w:t>14</w:t>
      </w:r>
      <w:r>
        <w:t xml:space="preserve"> (</w:t>
      </w:r>
      <w:r w:rsidR="00226D93">
        <w:t>keturiolika</w:t>
      </w:r>
      <w:r>
        <w:t>) dien</w:t>
      </w:r>
      <w:r w:rsidR="00126DA6">
        <w:t>ų</w:t>
      </w:r>
      <w:r>
        <w:t xml:space="preserve"> iš eilės</w:t>
      </w:r>
      <w:r w:rsidR="00DB7C59">
        <w:t>, bet ne ilgiau kaip iki 2025 m. balandžio 10 d.,</w:t>
      </w:r>
      <w:r>
        <w:t xml:space="preserve"> pagal</w:t>
      </w:r>
      <w:r w:rsidR="009969ED">
        <w:t xml:space="preserve"> šalių suderintą ir</w:t>
      </w:r>
      <w:r>
        <w:t xml:space="preserve"> Paslaugų gavėjo Komunikacijos skyriaus patvirtintą transliacijų grafiką</w:t>
      </w:r>
      <w:r w:rsidR="009969ED">
        <w:t xml:space="preserve"> (tvarkaraštį):</w:t>
      </w:r>
    </w:p>
    <w:p w14:paraId="231FE787" w14:textId="03AE488A" w:rsidR="00407F0A" w:rsidRDefault="00407F0A" w:rsidP="00C45AFC">
      <w:pPr>
        <w:pStyle w:val="Default"/>
        <w:ind w:firstLine="567"/>
        <w:jc w:val="both"/>
      </w:pPr>
      <w:r>
        <w:t xml:space="preserve">3.1.1. Klipas turi būti transliuojamas reklamos </w:t>
      </w:r>
      <w:r w:rsidR="00D812AE">
        <w:t>ar</w:t>
      </w:r>
      <w:r>
        <w:t xml:space="preserve"> anonsų blokų pirmoje pozicijoje;</w:t>
      </w:r>
    </w:p>
    <w:p w14:paraId="73EEAB6A" w14:textId="63D05418" w:rsidR="00226D93" w:rsidRDefault="00C45AFC" w:rsidP="00C45AFC">
      <w:pPr>
        <w:pStyle w:val="Default"/>
        <w:ind w:firstLine="567"/>
        <w:jc w:val="both"/>
      </w:pPr>
      <w:r>
        <w:t>3.</w:t>
      </w:r>
      <w:r w:rsidR="009969ED">
        <w:t>1.</w:t>
      </w:r>
      <w:r w:rsidR="002B7B6F">
        <w:t>2</w:t>
      </w:r>
      <w:r>
        <w:t xml:space="preserve">. Klipo transliacijų laikas </w:t>
      </w:r>
      <w:r w:rsidR="00407F0A">
        <w:t>eteryje</w:t>
      </w:r>
      <w:r w:rsidR="00226D93">
        <w:t>:</w:t>
      </w:r>
      <w:r>
        <w:t xml:space="preserve"> kasdien, </w:t>
      </w:r>
      <w:r w:rsidR="00226D93">
        <w:t>6</w:t>
      </w:r>
      <w:r>
        <w:t xml:space="preserve"> (</w:t>
      </w:r>
      <w:r w:rsidR="00226D93">
        <w:t>šešis</w:t>
      </w:r>
      <w:r>
        <w:t>) kartus per dieną (iš viso per laikotarpį – 84 kart</w:t>
      </w:r>
      <w:r w:rsidR="00407F0A">
        <w:t>ai</w:t>
      </w:r>
      <w:r>
        <w:t>)</w:t>
      </w:r>
      <w:r w:rsidR="00226D93">
        <w:t>;</w:t>
      </w:r>
      <w:r>
        <w:t xml:space="preserve"> </w:t>
      </w:r>
    </w:p>
    <w:p w14:paraId="0855AE62" w14:textId="4D675D44" w:rsidR="00C45AFC" w:rsidRDefault="00226D93" w:rsidP="00226D93">
      <w:pPr>
        <w:pStyle w:val="Default"/>
        <w:ind w:firstLine="567"/>
        <w:jc w:val="both"/>
      </w:pPr>
      <w:r w:rsidRPr="001E0102">
        <w:lastRenderedPageBreak/>
        <w:t>3.</w:t>
      </w:r>
      <w:r w:rsidR="00407F0A">
        <w:t>1.</w:t>
      </w:r>
      <w:r w:rsidR="002B7B6F">
        <w:t>3</w:t>
      </w:r>
      <w:r w:rsidRPr="001E0102">
        <w:t xml:space="preserve">. </w:t>
      </w:r>
      <w:r w:rsidR="00C45AFC" w:rsidRPr="001E0102">
        <w:t xml:space="preserve">Klipo transliacijų kiekvieną dieną laikas: </w:t>
      </w:r>
      <w:r w:rsidR="0096210B" w:rsidRPr="001E0102">
        <w:t>pirmas parodymas</w:t>
      </w:r>
      <w:r w:rsidR="00C45AFC" w:rsidRPr="001E0102">
        <w:t xml:space="preserve"> tarp 8.00 ir 12.00 val.</w:t>
      </w:r>
      <w:r w:rsidR="00407F0A">
        <w:t xml:space="preserve">, </w:t>
      </w:r>
      <w:r w:rsidR="0096210B" w:rsidRPr="001E0102">
        <w:t>ant</w:t>
      </w:r>
      <w:r w:rsidR="001E0102">
        <w:t>ra</w:t>
      </w:r>
      <w:r w:rsidR="0096210B" w:rsidRPr="001E0102">
        <w:t>s parodymas</w:t>
      </w:r>
      <w:r w:rsidRPr="001E0102">
        <w:t xml:space="preserve"> </w:t>
      </w:r>
      <w:r w:rsidR="00C45AFC" w:rsidRPr="001E0102">
        <w:t>tarp 12.00</w:t>
      </w:r>
      <w:r w:rsidR="00C45AFC">
        <w:t xml:space="preserve"> val. </w:t>
      </w:r>
      <w:r>
        <w:t>ir 15.00 val.</w:t>
      </w:r>
      <w:r w:rsidR="00407F0A">
        <w:t xml:space="preserve">, </w:t>
      </w:r>
      <w:r w:rsidR="0096210B">
        <w:t>trečias parodymas</w:t>
      </w:r>
      <w:r>
        <w:t xml:space="preserve"> tarp 15.00 </w:t>
      </w:r>
      <w:r w:rsidR="00126DA6">
        <w:t xml:space="preserve">val. </w:t>
      </w:r>
      <w:r w:rsidR="00C45AFC">
        <w:t>ir 18.00 val.</w:t>
      </w:r>
      <w:r w:rsidR="00407F0A">
        <w:t xml:space="preserve">, </w:t>
      </w:r>
      <w:r w:rsidR="0096210B">
        <w:t>ketvirtas parodymas</w:t>
      </w:r>
      <w:r>
        <w:t xml:space="preserve"> </w:t>
      </w:r>
      <w:r w:rsidR="00C45AFC">
        <w:t>tarp 18.00 val. ir 2</w:t>
      </w:r>
      <w:r>
        <w:t>0</w:t>
      </w:r>
      <w:r w:rsidR="00C45AFC">
        <w:t>.00 val.</w:t>
      </w:r>
      <w:r w:rsidR="00407F0A">
        <w:t xml:space="preserve">, </w:t>
      </w:r>
      <w:r w:rsidR="001E0102">
        <w:t xml:space="preserve">penktas parodymas </w:t>
      </w:r>
      <w:r w:rsidR="00C45AFC">
        <w:t xml:space="preserve">tarp </w:t>
      </w:r>
      <w:r>
        <w:t>20</w:t>
      </w:r>
      <w:r w:rsidR="0089007B">
        <w:t>.00</w:t>
      </w:r>
      <w:r>
        <w:t xml:space="preserve"> val</w:t>
      </w:r>
      <w:r w:rsidR="0089007B">
        <w:t xml:space="preserve">. ir </w:t>
      </w:r>
      <w:r w:rsidR="00C45AFC">
        <w:t>21.</w:t>
      </w:r>
      <w:r w:rsidR="0089007B">
        <w:t>3</w:t>
      </w:r>
      <w:r w:rsidR="00C45AFC">
        <w:t>0 val.</w:t>
      </w:r>
      <w:r w:rsidR="00407F0A">
        <w:t xml:space="preserve">, </w:t>
      </w:r>
      <w:r w:rsidR="001E0102">
        <w:t>šeštas parodymas</w:t>
      </w:r>
      <w:r w:rsidR="0089007B">
        <w:t xml:space="preserve"> tarp 21.30 val. ir </w:t>
      </w:r>
      <w:r w:rsidR="00C45AFC">
        <w:t>23.30 val.;</w:t>
      </w:r>
    </w:p>
    <w:p w14:paraId="0BC5B1CE" w14:textId="0BB59CA7" w:rsidR="000C09E1" w:rsidRDefault="000C09E1" w:rsidP="00C45AFC">
      <w:pPr>
        <w:pStyle w:val="Default"/>
        <w:ind w:firstLine="567"/>
        <w:jc w:val="both"/>
      </w:pPr>
      <w:r>
        <w:t>3.</w:t>
      </w:r>
      <w:r w:rsidR="002B7B6F">
        <w:t>1.4</w:t>
      </w:r>
      <w:r>
        <w:t xml:space="preserve">. </w:t>
      </w:r>
      <w:r w:rsidR="002B7B6F" w:rsidRPr="005F3B59">
        <w:t xml:space="preserve">Sutarties vykdymo metu </w:t>
      </w:r>
      <w:r w:rsidR="002B7B6F" w:rsidRPr="005F3B59">
        <w:rPr>
          <w:lang w:eastAsia="ja-JP"/>
        </w:rPr>
        <w:t>šalims sutarus</w:t>
      </w:r>
      <w:r w:rsidR="002B7B6F">
        <w:rPr>
          <w:lang w:eastAsia="ja-JP"/>
        </w:rPr>
        <w:t xml:space="preserve"> patvirtintas</w:t>
      </w:r>
      <w:r w:rsidR="002B7B6F" w:rsidRPr="005F3B59">
        <w:rPr>
          <w:lang w:eastAsia="ja-JP"/>
        </w:rPr>
        <w:t xml:space="preserve"> grafikas (tvarkaraštis) gali būti koreguojamas siekiant didesnio </w:t>
      </w:r>
      <w:r w:rsidR="002B7B6F">
        <w:rPr>
          <w:lang w:eastAsia="ja-JP"/>
        </w:rPr>
        <w:t>K</w:t>
      </w:r>
      <w:r w:rsidR="002B7B6F" w:rsidRPr="005F3B59">
        <w:rPr>
          <w:lang w:eastAsia="ja-JP"/>
        </w:rPr>
        <w:t>lipo transliacijų efektyvumo</w:t>
      </w:r>
      <w:r>
        <w:rPr>
          <w:lang w:eastAsia="ja-JP"/>
        </w:rPr>
        <w:t>;</w:t>
      </w:r>
    </w:p>
    <w:p w14:paraId="713D0BC8" w14:textId="3594B0E7" w:rsidR="00126DA6" w:rsidRDefault="00126DA6" w:rsidP="00C45AFC">
      <w:pPr>
        <w:pStyle w:val="Default"/>
        <w:ind w:firstLine="567"/>
        <w:jc w:val="both"/>
      </w:pPr>
      <w:r>
        <w:t>3.</w:t>
      </w:r>
      <w:r w:rsidR="002B7B6F">
        <w:t>1.5</w:t>
      </w:r>
      <w:r>
        <w:t xml:space="preserve">. </w:t>
      </w:r>
      <w:r w:rsidR="002B7B6F" w:rsidRPr="00A65AF6">
        <w:rPr>
          <w:rFonts w:eastAsia="Times New Roman"/>
        </w:rPr>
        <w:t xml:space="preserve">valstybinių nedarbo dienų arba pasaulinės reikšmės įvykių metu </w:t>
      </w:r>
      <w:r w:rsidR="002B7B6F">
        <w:rPr>
          <w:rFonts w:eastAsia="Times New Roman"/>
        </w:rPr>
        <w:t>K</w:t>
      </w:r>
      <w:r w:rsidR="002B7B6F" w:rsidRPr="00A65AF6">
        <w:rPr>
          <w:rFonts w:eastAsia="Times New Roman"/>
        </w:rPr>
        <w:t xml:space="preserve">lipas gali būti transliuojamas </w:t>
      </w:r>
      <w:r w:rsidR="002B7B6F">
        <w:rPr>
          <w:rFonts w:eastAsia="Times New Roman"/>
        </w:rPr>
        <w:t>šalių</w:t>
      </w:r>
      <w:r w:rsidR="002B7B6F" w:rsidRPr="00A65AF6">
        <w:rPr>
          <w:rFonts w:eastAsia="Times New Roman"/>
        </w:rPr>
        <w:t xml:space="preserve"> suderintu ir abiem priimtinu laiku, kuris turi būti kiek įmanoma artimesnis </w:t>
      </w:r>
      <w:r w:rsidR="002B7B6F">
        <w:t xml:space="preserve">Sutarties </w:t>
      </w:r>
      <w:proofErr w:type="spellStart"/>
      <w:r w:rsidR="002B7B6F">
        <w:t>Sutarties</w:t>
      </w:r>
      <w:proofErr w:type="spellEnd"/>
      <w:r w:rsidR="002B7B6F">
        <w:t xml:space="preserve"> 3.1.3 papunktyje nurodytam transliacijų laikui</w:t>
      </w:r>
      <w:r w:rsidRPr="00126DA6">
        <w:t>;</w:t>
      </w:r>
    </w:p>
    <w:p w14:paraId="567B6A04" w14:textId="4B77B60B" w:rsidR="00F20E61" w:rsidRDefault="00C45AFC" w:rsidP="0072666C">
      <w:pPr>
        <w:pStyle w:val="Default"/>
        <w:ind w:firstLine="567"/>
        <w:jc w:val="both"/>
      </w:pPr>
      <w:r>
        <w:t>3.</w:t>
      </w:r>
      <w:r w:rsidR="002B7B6F">
        <w:t>2. pateikti Paslaugų gavėjui ataskaitą</w:t>
      </w:r>
      <w:r>
        <w:t xml:space="preserve"> už </w:t>
      </w:r>
      <w:r w:rsidR="002B7B6F">
        <w:t xml:space="preserve">Sutarties vykdymo metu suteiktas </w:t>
      </w:r>
      <w:r>
        <w:t>paslaugas, kurioje turi būti nurodytas tikslus Klipo transliavimo</w:t>
      </w:r>
      <w:r w:rsidR="002B7B6F">
        <w:t xml:space="preserve"> televizijos programoje</w:t>
      </w:r>
      <w:r>
        <w:t xml:space="preserve"> laikas (nurodant laidą, kuri tuo metu buvo rodoma eteryje</w:t>
      </w:r>
      <w:r w:rsidR="002B7B6F">
        <w:t xml:space="preserve"> ir kita šalių suderinta ataskaitai aktuali informacija</w:t>
      </w:r>
      <w:r>
        <w:t>).</w:t>
      </w:r>
    </w:p>
    <w:p w14:paraId="40C5543E" w14:textId="77777777" w:rsidR="00126DA6" w:rsidRDefault="00126DA6" w:rsidP="00C05D3A">
      <w:pPr>
        <w:pStyle w:val="Default"/>
        <w:spacing w:after="120"/>
        <w:jc w:val="center"/>
        <w:rPr>
          <w:u w:val="single"/>
        </w:rPr>
      </w:pPr>
    </w:p>
    <w:p w14:paraId="06CC09E6" w14:textId="54A7B486" w:rsidR="0090262D" w:rsidRPr="006A3616" w:rsidRDefault="000C7025" w:rsidP="00C05D3A">
      <w:pPr>
        <w:pStyle w:val="Default"/>
        <w:spacing w:after="120"/>
        <w:jc w:val="center"/>
        <w:rPr>
          <w:color w:val="auto"/>
        </w:rPr>
      </w:pPr>
      <w:r w:rsidRPr="006A3616">
        <w:rPr>
          <w:b/>
          <w:bCs/>
        </w:rPr>
        <w:t>II. SUTARTIES ŠALIŲ ĮSIPAREIGOJIMAI IR TEISĖS</w:t>
      </w:r>
    </w:p>
    <w:p w14:paraId="2C87AA66" w14:textId="4C0F6CC1" w:rsidR="000C7025" w:rsidRPr="006A3616" w:rsidRDefault="000C7025" w:rsidP="007C2A55">
      <w:pPr>
        <w:pStyle w:val="Default"/>
        <w:ind w:firstLine="567"/>
        <w:jc w:val="both"/>
        <w:rPr>
          <w:color w:val="auto"/>
        </w:rPr>
      </w:pPr>
      <w:r w:rsidRPr="006A3616">
        <w:rPr>
          <w:b/>
          <w:bCs/>
          <w:color w:val="auto"/>
        </w:rPr>
        <w:t xml:space="preserve">4. Paslaugų teikėjas įsipareigoja: </w:t>
      </w:r>
    </w:p>
    <w:p w14:paraId="5350B575" w14:textId="3C2CD589" w:rsidR="00012148" w:rsidRPr="006A3616" w:rsidRDefault="000C7025" w:rsidP="007C2A55">
      <w:pPr>
        <w:pStyle w:val="Default"/>
        <w:ind w:firstLine="567"/>
        <w:jc w:val="both"/>
        <w:rPr>
          <w:color w:val="auto"/>
        </w:rPr>
      </w:pPr>
      <w:r w:rsidRPr="006A3616">
        <w:rPr>
          <w:color w:val="auto"/>
        </w:rPr>
        <w:t>4.1.</w:t>
      </w:r>
      <w:r w:rsidR="00012148" w:rsidRPr="006A3616">
        <w:rPr>
          <w:color w:val="auto"/>
        </w:rPr>
        <w:t xml:space="preserve"> </w:t>
      </w:r>
      <w:r w:rsidR="00C05D3A" w:rsidRPr="00C05D3A">
        <w:rPr>
          <w:color w:val="auto"/>
        </w:rPr>
        <w:t xml:space="preserve">Sutartyje nustatyta tvarka, sąlygomis ir terminais teikti Paslaugų gavėjui Sutarties reikalavimus atitinkančias paslaugas nuo Sutarties 21 punkte nurodytos Sutarties įsigaliojimo dienos iki </w:t>
      </w:r>
      <w:r w:rsidR="00012148" w:rsidRPr="006A3616">
        <w:rPr>
          <w:color w:val="auto"/>
        </w:rPr>
        <w:t xml:space="preserve">2025 m. </w:t>
      </w:r>
      <w:r w:rsidR="007F4244">
        <w:rPr>
          <w:color w:val="auto"/>
        </w:rPr>
        <w:t>balandžio</w:t>
      </w:r>
      <w:r w:rsidR="00E031CA" w:rsidRPr="006A3616">
        <w:rPr>
          <w:color w:val="auto"/>
        </w:rPr>
        <w:t xml:space="preserve"> </w:t>
      </w:r>
      <w:r w:rsidR="007F4244">
        <w:rPr>
          <w:color w:val="auto"/>
        </w:rPr>
        <w:t>1</w:t>
      </w:r>
      <w:r w:rsidR="002456A7">
        <w:rPr>
          <w:color w:val="auto"/>
        </w:rPr>
        <w:t>0</w:t>
      </w:r>
      <w:r w:rsidR="00012148" w:rsidRPr="006A3616">
        <w:rPr>
          <w:color w:val="auto"/>
        </w:rPr>
        <w:t xml:space="preserve"> d. </w:t>
      </w:r>
      <w:r w:rsidR="009254D4" w:rsidRPr="00F060D2">
        <w:t>(įskaitytinai), neįskaičiuojant 30 (trisdešimt) dienų termino apmokėjimui už suteiktas paslaugas;</w:t>
      </w:r>
    </w:p>
    <w:p w14:paraId="3536EA91" w14:textId="155B2D0D" w:rsidR="00012148" w:rsidRPr="006A3616" w:rsidRDefault="00012148" w:rsidP="00012148">
      <w:pPr>
        <w:pStyle w:val="Default"/>
        <w:ind w:firstLine="567"/>
        <w:jc w:val="both"/>
        <w:rPr>
          <w:color w:val="auto"/>
        </w:rPr>
      </w:pPr>
      <w:r w:rsidRPr="006A3616">
        <w:rPr>
          <w:color w:val="auto"/>
        </w:rPr>
        <w:t>4.</w:t>
      </w:r>
      <w:r w:rsidR="00C82152" w:rsidRPr="006A3616">
        <w:rPr>
          <w:color w:val="auto"/>
        </w:rPr>
        <w:t>2</w:t>
      </w:r>
      <w:r w:rsidRPr="006A3616">
        <w:rPr>
          <w:color w:val="auto"/>
        </w:rPr>
        <w:t>. tinkamai įvykdyti savo prievolę – suteikti Sutarties sąlygas atitinkančias, kokybiškas paslaugas savo rizika bei sąskaita kaip įmanoma rūpestingai bei efektyviai, įskaitant, bet neapsiribojant, paslaugų teikimą pagal geriausius visuotinai pripažįstamus profesinius, techninius standartus ir praktiką, panaudodamas visus reikiamus įgūdžius, žinias;</w:t>
      </w:r>
    </w:p>
    <w:p w14:paraId="16D182D0" w14:textId="65DC0544" w:rsidR="00012148" w:rsidRPr="006A3616" w:rsidRDefault="00012148" w:rsidP="00012148">
      <w:pPr>
        <w:pStyle w:val="Default"/>
        <w:ind w:firstLine="567"/>
        <w:jc w:val="both"/>
        <w:rPr>
          <w:color w:val="auto"/>
        </w:rPr>
      </w:pPr>
      <w:r w:rsidRPr="006A3616">
        <w:rPr>
          <w:color w:val="auto"/>
        </w:rPr>
        <w:t>4.</w:t>
      </w:r>
      <w:r w:rsidR="00C82152" w:rsidRPr="006A3616">
        <w:rPr>
          <w:color w:val="auto"/>
        </w:rPr>
        <w:t>3</w:t>
      </w:r>
      <w:r w:rsidRPr="006A3616">
        <w:rPr>
          <w:color w:val="auto"/>
        </w:rPr>
        <w:t>. paskirti kompetentingą asmenį, atsakingą už ryšių su Paslaugų gavėjo paskirtu atstovu palaikymą;</w:t>
      </w:r>
    </w:p>
    <w:p w14:paraId="7E9419A2" w14:textId="44C2EEB9" w:rsidR="00012148" w:rsidRPr="006A3616" w:rsidRDefault="00012148" w:rsidP="00012148">
      <w:pPr>
        <w:pStyle w:val="Default"/>
        <w:ind w:firstLine="567"/>
        <w:jc w:val="both"/>
        <w:rPr>
          <w:color w:val="auto"/>
        </w:rPr>
      </w:pPr>
      <w:r w:rsidRPr="006A3616">
        <w:rPr>
          <w:color w:val="auto"/>
        </w:rPr>
        <w:t>4.</w:t>
      </w:r>
      <w:r w:rsidR="00C82152" w:rsidRPr="006A3616">
        <w:rPr>
          <w:color w:val="auto"/>
        </w:rPr>
        <w:t>4</w:t>
      </w:r>
      <w:r w:rsidRPr="006A3616">
        <w:rPr>
          <w:color w:val="auto"/>
        </w:rPr>
        <w:t>. Paslaugų gavėjo reikalavimu nedelsdamas pateikti Paslaugų gavėjui informaciją apie paslaugų teikimo eigą ir paslaugų suteikimą;</w:t>
      </w:r>
    </w:p>
    <w:p w14:paraId="12A86546" w14:textId="054D1410" w:rsidR="00012148" w:rsidRPr="006A3616" w:rsidRDefault="00012148" w:rsidP="00012148">
      <w:pPr>
        <w:pStyle w:val="Default"/>
        <w:ind w:firstLine="567"/>
        <w:jc w:val="both"/>
        <w:rPr>
          <w:color w:val="auto"/>
        </w:rPr>
      </w:pPr>
      <w:r w:rsidRPr="006A3616">
        <w:rPr>
          <w:color w:val="auto"/>
        </w:rPr>
        <w:t>4.</w:t>
      </w:r>
      <w:r w:rsidR="00C82152" w:rsidRPr="006A3616">
        <w:rPr>
          <w:color w:val="auto"/>
        </w:rPr>
        <w:t>5</w:t>
      </w:r>
      <w:r w:rsidRPr="006A3616">
        <w:rPr>
          <w:color w:val="auto"/>
        </w:rPr>
        <w:t>. atsižvelgti į Paslaugų gavėjo pastabas ir komentarus, pareikštus paslaugų teikimo procese;</w:t>
      </w:r>
    </w:p>
    <w:p w14:paraId="6141E700" w14:textId="79077004" w:rsidR="00012148" w:rsidRPr="006A3616" w:rsidRDefault="00012148" w:rsidP="00012148">
      <w:pPr>
        <w:pStyle w:val="Default"/>
        <w:ind w:firstLine="567"/>
        <w:jc w:val="both"/>
        <w:rPr>
          <w:color w:val="auto"/>
        </w:rPr>
      </w:pPr>
      <w:r w:rsidRPr="006A3616">
        <w:rPr>
          <w:color w:val="auto"/>
        </w:rPr>
        <w:t>4.</w:t>
      </w:r>
      <w:r w:rsidR="00C82152" w:rsidRPr="006A3616">
        <w:rPr>
          <w:color w:val="auto"/>
        </w:rPr>
        <w:t>6</w:t>
      </w:r>
      <w:r w:rsidRPr="006A3616">
        <w:rPr>
          <w:color w:val="auto"/>
        </w:rPr>
        <w:t>. nedelsdamas raštu informuoti Paslaugų gavėją, jei negali suteikti paslaugų Sutartyje numatytu laiku;</w:t>
      </w:r>
    </w:p>
    <w:p w14:paraId="3847CA29" w14:textId="2D61513A" w:rsidR="00012148" w:rsidRPr="006A3616" w:rsidRDefault="00012148" w:rsidP="00012148">
      <w:pPr>
        <w:pStyle w:val="Default"/>
        <w:ind w:firstLine="567"/>
        <w:jc w:val="both"/>
        <w:rPr>
          <w:color w:val="auto"/>
        </w:rPr>
      </w:pPr>
      <w:r w:rsidRPr="006A3616">
        <w:rPr>
          <w:color w:val="auto"/>
        </w:rPr>
        <w:t>4.</w:t>
      </w:r>
      <w:r w:rsidR="00C82152" w:rsidRPr="006A3616">
        <w:rPr>
          <w:color w:val="auto"/>
        </w:rPr>
        <w:t>7</w:t>
      </w:r>
      <w:r w:rsidRPr="006A3616">
        <w:rPr>
          <w:color w:val="auto"/>
        </w:rPr>
        <w:t>. nedelsdamas perduoti Paslaugų gavėjui viską, ką teikdamas paslaugas gavo Paslaugų gavėjo naudai;</w:t>
      </w:r>
    </w:p>
    <w:p w14:paraId="01E56E4B" w14:textId="0975D6A5" w:rsidR="00012148" w:rsidRPr="006A3616" w:rsidRDefault="00012148" w:rsidP="00012148">
      <w:pPr>
        <w:pStyle w:val="Default"/>
        <w:ind w:firstLine="567"/>
        <w:jc w:val="both"/>
        <w:rPr>
          <w:color w:val="auto"/>
        </w:rPr>
      </w:pPr>
      <w:r w:rsidRPr="006A3616">
        <w:rPr>
          <w:color w:val="auto"/>
        </w:rPr>
        <w:t>4.</w:t>
      </w:r>
      <w:r w:rsidR="00C82152" w:rsidRPr="006A3616">
        <w:rPr>
          <w:color w:val="auto"/>
        </w:rPr>
        <w:t>8</w:t>
      </w:r>
      <w:r w:rsidRPr="006A3616">
        <w:rPr>
          <w:color w:val="auto"/>
        </w:rPr>
        <w:t>. raštu informuoti Paslaugų gavėją apie rekvizitų pakeitimus;</w:t>
      </w:r>
    </w:p>
    <w:p w14:paraId="57073CEA" w14:textId="4F37EAFA" w:rsidR="001B5475" w:rsidRPr="001B5475" w:rsidRDefault="001B5475" w:rsidP="001B5475">
      <w:pPr>
        <w:tabs>
          <w:tab w:val="left" w:pos="567"/>
        </w:tabs>
        <w:autoSpaceDE w:val="0"/>
        <w:autoSpaceDN w:val="0"/>
        <w:adjustRightInd w:val="0"/>
        <w:jc w:val="both"/>
        <w:rPr>
          <w:sz w:val="24"/>
          <w:szCs w:val="24"/>
        </w:rPr>
      </w:pPr>
      <w:r w:rsidRPr="001B5475">
        <w:rPr>
          <w:sz w:val="24"/>
          <w:szCs w:val="24"/>
        </w:rPr>
        <w:tab/>
        <w:t xml:space="preserve">4.9. tinkamai ir faktiškai suteikus paslaugas, pateikti Paslaugų gavėjui pasirašyti paslaugų perdavimo-priėmimo aktą nurodytą Sutarties 11 punkte ir, šalims jį pasirašius, sąskaitą. Sąskaitos teikiamos tik elektroniniu būdu, naudojant </w:t>
      </w:r>
      <w:bookmarkStart w:id="0" w:name="_Hlk184814755"/>
      <w:r w:rsidRPr="001B5475">
        <w:rPr>
          <w:sz w:val="24"/>
          <w:szCs w:val="24"/>
        </w:rPr>
        <w:t xml:space="preserve">Sąskaitų administravimo bendrąją informacinę sistemą </w:t>
      </w:r>
      <w:bookmarkEnd w:id="0"/>
      <w:r w:rsidRPr="001B5475">
        <w:rPr>
          <w:sz w:val="24"/>
          <w:szCs w:val="24"/>
        </w:rPr>
        <w:t>(toliau – SABIS);</w:t>
      </w:r>
    </w:p>
    <w:p w14:paraId="4BB8B87F" w14:textId="77777777" w:rsidR="001B5475" w:rsidRPr="001B5475" w:rsidRDefault="001B5475" w:rsidP="001B5475">
      <w:pPr>
        <w:tabs>
          <w:tab w:val="left" w:pos="567"/>
        </w:tabs>
        <w:autoSpaceDE w:val="0"/>
        <w:autoSpaceDN w:val="0"/>
        <w:adjustRightInd w:val="0"/>
        <w:jc w:val="both"/>
        <w:rPr>
          <w:sz w:val="24"/>
          <w:szCs w:val="24"/>
        </w:rPr>
      </w:pPr>
      <w:r w:rsidRPr="001B5475">
        <w:rPr>
          <w:sz w:val="24"/>
          <w:szCs w:val="24"/>
        </w:rPr>
        <w:tab/>
        <w:t>4.10. gavęs Sutarties 5.5 papunktyje numatytą Paslaugų gavėjo raštišką atsisakymą priimti paslaugas, per Paslaugų gavėjo nurodytą terminą įgyvendinti Paslaugų gavėjo reikalavimą, nurodytą Sutarties 7.2 papunktyje;</w:t>
      </w:r>
    </w:p>
    <w:p w14:paraId="7153F7AB" w14:textId="1B0CEB17" w:rsidR="00012148" w:rsidRPr="006A3616" w:rsidRDefault="00012148" w:rsidP="00012148">
      <w:pPr>
        <w:pStyle w:val="Default"/>
        <w:ind w:firstLine="567"/>
        <w:jc w:val="both"/>
        <w:rPr>
          <w:color w:val="auto"/>
        </w:rPr>
      </w:pPr>
      <w:r w:rsidRPr="006A3616">
        <w:rPr>
          <w:color w:val="auto"/>
        </w:rPr>
        <w:t>4.1</w:t>
      </w:r>
      <w:r w:rsidR="00C82152" w:rsidRPr="006A3616">
        <w:rPr>
          <w:color w:val="auto"/>
        </w:rPr>
        <w:t>1</w:t>
      </w:r>
      <w:r w:rsidRPr="006A3616">
        <w:rPr>
          <w:color w:val="auto"/>
        </w:rPr>
        <w:t>. kilus ginčui tarp šalių dėti visas pastangas, kad ginčas būtų išspręstas taikiai per protingą terminą;</w:t>
      </w:r>
    </w:p>
    <w:p w14:paraId="3D51569A" w14:textId="59A38940" w:rsidR="00012148" w:rsidRPr="006A3616" w:rsidRDefault="00012148" w:rsidP="00012148">
      <w:pPr>
        <w:pStyle w:val="Default"/>
        <w:ind w:firstLine="567"/>
        <w:jc w:val="both"/>
        <w:rPr>
          <w:color w:val="auto"/>
        </w:rPr>
      </w:pPr>
      <w:r w:rsidRPr="006A3616">
        <w:rPr>
          <w:color w:val="auto"/>
        </w:rPr>
        <w:t>4.1</w:t>
      </w:r>
      <w:r w:rsidR="00C82152" w:rsidRPr="006A3616">
        <w:rPr>
          <w:color w:val="auto"/>
        </w:rPr>
        <w:t>2</w:t>
      </w:r>
      <w:r w:rsidRPr="006A3616">
        <w:rPr>
          <w:color w:val="auto"/>
        </w:rPr>
        <w:t>. laikytis konfidencialumo įsipareigojimų,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informacija nėra konfidenciali;</w:t>
      </w:r>
    </w:p>
    <w:p w14:paraId="25656523" w14:textId="7E50B743" w:rsidR="00FF69A5" w:rsidRDefault="00FF69A5" w:rsidP="00012148">
      <w:pPr>
        <w:pStyle w:val="Default"/>
        <w:ind w:firstLine="567"/>
        <w:jc w:val="both"/>
        <w:rPr>
          <w:color w:val="auto"/>
        </w:rPr>
      </w:pPr>
      <w:r>
        <w:rPr>
          <w:color w:val="auto"/>
        </w:rPr>
        <w:t xml:space="preserve">4.13. </w:t>
      </w:r>
      <w:r w:rsidR="00031B0F" w:rsidRPr="00031B0F">
        <w:rPr>
          <w:color w:val="auto"/>
        </w:rPr>
        <w:t xml:space="preserve">Sutarties I skyriuje nurodytų paslaugų teikimo metu, kadangi šalys nenumato reikšmingo neigiamo poveikio aplinkai, nes </w:t>
      </w:r>
      <w:r w:rsidR="00CF7DBE">
        <w:rPr>
          <w:color w:val="auto"/>
        </w:rPr>
        <w:t>įsigyjamos</w:t>
      </w:r>
      <w:r w:rsidR="00CF7DBE" w:rsidRPr="00031B0F">
        <w:rPr>
          <w:color w:val="auto"/>
        </w:rPr>
        <w:t xml:space="preserve"> </w:t>
      </w:r>
      <w:r w:rsidR="00031B0F" w:rsidRPr="00031B0F">
        <w:rPr>
          <w:color w:val="auto"/>
        </w:rPr>
        <w:t xml:space="preserve">tik nematerialaus pobūdžio – intelektinės ar kitokios (garso </w:t>
      </w:r>
      <w:r>
        <w:rPr>
          <w:color w:val="auto"/>
        </w:rPr>
        <w:t xml:space="preserve">ir vaizdo </w:t>
      </w:r>
      <w:r w:rsidR="00031B0F" w:rsidRPr="00031B0F">
        <w:rPr>
          <w:color w:val="auto"/>
        </w:rPr>
        <w:t>inžinierių,</w:t>
      </w:r>
      <w:r>
        <w:rPr>
          <w:color w:val="auto"/>
        </w:rPr>
        <w:t xml:space="preserve"> TV programų </w:t>
      </w:r>
      <w:proofErr w:type="spellStart"/>
      <w:r>
        <w:rPr>
          <w:color w:val="auto"/>
        </w:rPr>
        <w:t>išleidėjų</w:t>
      </w:r>
      <w:proofErr w:type="spellEnd"/>
      <w:r w:rsidR="00031B0F" w:rsidRPr="00031B0F">
        <w:rPr>
          <w:color w:val="auto"/>
        </w:rPr>
        <w:t xml:space="preserve"> ir kt.) paslaugos, nesusijusios su materialių objektų </w:t>
      </w:r>
      <w:r w:rsidR="00031B0F" w:rsidRPr="00031B0F">
        <w:rPr>
          <w:color w:val="auto"/>
        </w:rPr>
        <w:lastRenderedPageBreak/>
        <w:t>sukūrimu</w:t>
      </w:r>
      <w:r w:rsidR="0072666C">
        <w:rPr>
          <w:color w:val="auto"/>
        </w:rPr>
        <w:t>,</w:t>
      </w:r>
      <w:r w:rsidR="00031B0F" w:rsidRPr="00031B0F">
        <w:rPr>
          <w:color w:val="auto"/>
        </w:rPr>
        <w:t xml:space="preserve"> paslaugų teikimo metu n</w:t>
      </w:r>
      <w:r w:rsidR="00CF7DBE">
        <w:rPr>
          <w:color w:val="auto"/>
        </w:rPr>
        <w:t xml:space="preserve">ėra </w:t>
      </w:r>
      <w:r w:rsidR="00031B0F" w:rsidRPr="00031B0F">
        <w:rPr>
          <w:color w:val="auto"/>
        </w:rPr>
        <w:t xml:space="preserve">sukuriamas taršos šaltinis ir </w:t>
      </w:r>
      <w:r w:rsidR="00CF7DBE">
        <w:rPr>
          <w:color w:val="auto"/>
        </w:rPr>
        <w:t xml:space="preserve">nėra </w:t>
      </w:r>
      <w:r w:rsidR="00031B0F" w:rsidRPr="00031B0F">
        <w:rPr>
          <w:color w:val="auto"/>
        </w:rPr>
        <w:t>generuojamos atliekos, laikytis šių aplinkosaugos reikalavimų:</w:t>
      </w:r>
    </w:p>
    <w:p w14:paraId="29BA78EF" w14:textId="79939220" w:rsidR="00012148" w:rsidRPr="006A3616" w:rsidRDefault="00012148" w:rsidP="00012148">
      <w:pPr>
        <w:pStyle w:val="Default"/>
        <w:ind w:firstLine="567"/>
        <w:jc w:val="both"/>
        <w:rPr>
          <w:color w:val="auto"/>
        </w:rPr>
      </w:pPr>
      <w:r w:rsidRPr="00031B0F">
        <w:rPr>
          <w:color w:val="auto"/>
        </w:rPr>
        <w:t>4.1</w:t>
      </w:r>
      <w:r w:rsidR="00C82152" w:rsidRPr="00031B0F">
        <w:rPr>
          <w:color w:val="auto"/>
        </w:rPr>
        <w:t>3</w:t>
      </w:r>
      <w:r w:rsidRPr="00031B0F">
        <w:rPr>
          <w:color w:val="auto"/>
        </w:rPr>
        <w:t>.1. su Sutarties vykdymu susiję dokumentai, teikiami užsakymai, susirašinėjimas, perdavimo ir priėmimo aktai, sąskaitos ir kt</w:t>
      </w:r>
      <w:r w:rsidRPr="006A3616">
        <w:rPr>
          <w:color w:val="auto"/>
        </w:rPr>
        <w:t>. turi būti teikiami tik elektronine forma, dokumentacija pasirašoma elektroniniu parašu. Išimtiniais atvejais su Sutarties vykdymu susiję dokumentai gali būti pateikiami popieriniu formatu, jeigu toks formatas privalomas pagal teisės aktus arba Paslaugų gavėjas nurodo tokį būtinumą;</w:t>
      </w:r>
    </w:p>
    <w:p w14:paraId="71BE1F98" w14:textId="6F61E12D" w:rsidR="00012148" w:rsidRPr="006A3616" w:rsidRDefault="00012148" w:rsidP="00012148">
      <w:pPr>
        <w:pStyle w:val="Default"/>
        <w:ind w:firstLine="567"/>
        <w:jc w:val="both"/>
        <w:rPr>
          <w:color w:val="auto"/>
        </w:rPr>
      </w:pPr>
      <w:r w:rsidRPr="006A3616">
        <w:rPr>
          <w:color w:val="auto"/>
        </w:rPr>
        <w:t>4.1</w:t>
      </w:r>
      <w:r w:rsidR="00C82152" w:rsidRPr="006A3616">
        <w:rPr>
          <w:color w:val="auto"/>
        </w:rPr>
        <w:t>3</w:t>
      </w:r>
      <w:r w:rsidRPr="006A3616">
        <w:rPr>
          <w:color w:val="auto"/>
        </w:rPr>
        <w:t>.2. esant Sutarties 4.1</w:t>
      </w:r>
      <w:r w:rsidR="00C82152" w:rsidRPr="006A3616">
        <w:rPr>
          <w:color w:val="auto"/>
        </w:rPr>
        <w:t>3</w:t>
      </w:r>
      <w:r w:rsidRPr="006A3616">
        <w:rPr>
          <w:color w:val="auto"/>
        </w:rPr>
        <w:t>.1 papunktyje nurodytai būtinybei išimtiniu atveju spausdinti dokumentus, turi būti naudojamas perdirbtas popierius, kuris atitinka minimaliuosius žaliojo pirkimo reikalavimus, nustatytus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(toliau – Aplinkos apsaugos kriterijų taikymo tvarkos aprašas);</w:t>
      </w:r>
    </w:p>
    <w:p w14:paraId="5DBB9662" w14:textId="798ED46F" w:rsidR="00012148" w:rsidRPr="006A3616" w:rsidRDefault="00012148" w:rsidP="00012148">
      <w:pPr>
        <w:pStyle w:val="Default"/>
        <w:ind w:firstLine="567"/>
        <w:jc w:val="both"/>
        <w:rPr>
          <w:color w:val="auto"/>
        </w:rPr>
      </w:pPr>
      <w:r w:rsidRPr="006A3616">
        <w:rPr>
          <w:color w:val="auto"/>
        </w:rPr>
        <w:t>4.1</w:t>
      </w:r>
      <w:r w:rsidR="00C82152" w:rsidRPr="006A3616">
        <w:rPr>
          <w:color w:val="auto"/>
        </w:rPr>
        <w:t>3</w:t>
      </w:r>
      <w:r w:rsidRPr="006A3616">
        <w:rPr>
          <w:color w:val="auto"/>
        </w:rPr>
        <w:t>.3. siekti, kad teikiant paslaugas būtų neteršiama aplinka ir nekeliamas pavojus sveikatai ir taip būtų laikomasi Aplinkos apsaugos kriterijų taikymo tvarkos aprašo 4.4 papunktyje nustatyto aplinkosauginio principo.</w:t>
      </w:r>
    </w:p>
    <w:p w14:paraId="1563CC33" w14:textId="5115B9FA" w:rsidR="000C7025" w:rsidRPr="006A3616" w:rsidRDefault="000C7025" w:rsidP="007C2A55">
      <w:pPr>
        <w:pStyle w:val="Default"/>
        <w:ind w:firstLine="567"/>
        <w:jc w:val="both"/>
        <w:rPr>
          <w:color w:val="auto"/>
        </w:rPr>
      </w:pPr>
      <w:r w:rsidRPr="006A3616">
        <w:rPr>
          <w:b/>
          <w:bCs/>
          <w:color w:val="auto"/>
        </w:rPr>
        <w:t xml:space="preserve">5. Paslaugų gavėjas įsipareigoja: </w:t>
      </w:r>
    </w:p>
    <w:p w14:paraId="309D7BF2" w14:textId="498C897B" w:rsidR="000C7025" w:rsidRPr="006A3616" w:rsidRDefault="000C7025" w:rsidP="007C2A55">
      <w:pPr>
        <w:pStyle w:val="Default"/>
        <w:ind w:firstLine="567"/>
        <w:jc w:val="both"/>
        <w:rPr>
          <w:color w:val="auto"/>
        </w:rPr>
      </w:pPr>
      <w:r w:rsidRPr="006A3616">
        <w:rPr>
          <w:color w:val="auto"/>
        </w:rPr>
        <w:t xml:space="preserve">5.1. teikti reikalingus duomenis ir informaciją paslaugoms teikti; </w:t>
      </w:r>
    </w:p>
    <w:p w14:paraId="24A8CE54" w14:textId="2F830F79" w:rsidR="000C7025" w:rsidRPr="006A3616" w:rsidRDefault="000C7025" w:rsidP="007C2A55">
      <w:pPr>
        <w:pStyle w:val="Default"/>
        <w:ind w:firstLine="567"/>
        <w:jc w:val="both"/>
        <w:rPr>
          <w:color w:val="auto"/>
        </w:rPr>
      </w:pPr>
      <w:r w:rsidRPr="006A3616">
        <w:rPr>
          <w:color w:val="auto"/>
        </w:rPr>
        <w:t xml:space="preserve">5.2. paskirti kompetentingą asmenį, atsakingą už ryšių su Paslaugų teikėjo paskirtu atstovu palaikymą; </w:t>
      </w:r>
    </w:p>
    <w:p w14:paraId="7B003711" w14:textId="51F55BFD" w:rsidR="000C7025" w:rsidRPr="006A3616" w:rsidRDefault="000C7025" w:rsidP="007C2A55">
      <w:pPr>
        <w:pStyle w:val="Default"/>
        <w:ind w:firstLine="567"/>
        <w:jc w:val="both"/>
        <w:rPr>
          <w:color w:val="auto"/>
        </w:rPr>
      </w:pPr>
      <w:r w:rsidRPr="006A3616">
        <w:rPr>
          <w:color w:val="auto"/>
        </w:rPr>
        <w:t xml:space="preserve">5.3. nedelsiant informuoti Paslaugų teikėją apie Sutartyje nurodytų rekvizitų pasikeitimą; </w:t>
      </w:r>
    </w:p>
    <w:p w14:paraId="57A71416" w14:textId="77777777" w:rsidR="00B0377A" w:rsidRPr="00305B75" w:rsidRDefault="00B0377A" w:rsidP="00B0377A">
      <w:pPr>
        <w:ind w:firstLine="567"/>
        <w:jc w:val="both"/>
        <w:rPr>
          <w:sz w:val="24"/>
          <w:szCs w:val="24"/>
        </w:rPr>
      </w:pPr>
      <w:r w:rsidRPr="00305B75">
        <w:rPr>
          <w:sz w:val="24"/>
          <w:szCs w:val="24"/>
        </w:rPr>
        <w:t xml:space="preserve">5.4. ne vėliau kaip per 5 (penkias) darbo dienas nuo paslaugų perdavimo-priėmimo akto gavimo dienos priimti faktiškai ir tinkamai suteiktas paslaugas ir pasirašyti paslaugų perdavimo-priėmimo aktą, arba raštu informuoti Paslaugų teikėją apie atsisakymą priimti paslaugas, nurodant suteiktų paslaugų trūkumus ir sprendimą, nurodytą Sutarties 7.2 papunktyje; </w:t>
      </w:r>
    </w:p>
    <w:p w14:paraId="4F935491" w14:textId="163F251D" w:rsidR="00B0377A" w:rsidRPr="00305B75" w:rsidRDefault="00B0377A" w:rsidP="00B0377A">
      <w:pPr>
        <w:ind w:firstLine="567"/>
        <w:jc w:val="both"/>
        <w:rPr>
          <w:sz w:val="24"/>
          <w:szCs w:val="24"/>
        </w:rPr>
      </w:pPr>
      <w:r w:rsidRPr="00305B75">
        <w:rPr>
          <w:sz w:val="24"/>
          <w:szCs w:val="24"/>
        </w:rPr>
        <w:t>5.5. pasirašius paslaugų perdavimo-priėmimo aktą ir gavus sąskaitą, ne vėliau kaip per 30 (trisdešimt) dienų nuo faktinio sąskaitos gavimo elektroniniu būdu per SABIS dienos apmokėti Paslaugų teikėjui už suteiktas paslaugas, arba informuoti Paslaugų teikėją apie su klaida išrašytą sąskaitą;</w:t>
      </w:r>
    </w:p>
    <w:p w14:paraId="323D51BF" w14:textId="5FBA7F3E" w:rsidR="000C7025" w:rsidRPr="006A3616" w:rsidRDefault="000C7025" w:rsidP="007C2A55">
      <w:pPr>
        <w:pStyle w:val="Default"/>
        <w:ind w:firstLine="567"/>
        <w:jc w:val="both"/>
        <w:rPr>
          <w:color w:val="auto"/>
        </w:rPr>
      </w:pPr>
      <w:r w:rsidRPr="006A3616">
        <w:rPr>
          <w:color w:val="auto"/>
        </w:rPr>
        <w:t>5.</w:t>
      </w:r>
      <w:r w:rsidR="00B0377A">
        <w:rPr>
          <w:color w:val="auto"/>
        </w:rPr>
        <w:t>6</w:t>
      </w:r>
      <w:r w:rsidRPr="006A3616">
        <w:rPr>
          <w:color w:val="auto"/>
        </w:rPr>
        <w:t>. kilus ginčui, siekti, kad ginčas būtų išspręstas taikiai per protingą terminą.</w:t>
      </w:r>
    </w:p>
    <w:p w14:paraId="7575DEA8" w14:textId="49E4AC71" w:rsidR="000C7025" w:rsidRPr="006A3616" w:rsidRDefault="000C7025" w:rsidP="007C2A55">
      <w:pPr>
        <w:pStyle w:val="Default"/>
        <w:ind w:firstLine="567"/>
        <w:jc w:val="both"/>
        <w:rPr>
          <w:color w:val="auto"/>
        </w:rPr>
      </w:pPr>
      <w:r w:rsidRPr="006A3616">
        <w:rPr>
          <w:b/>
          <w:bCs/>
          <w:color w:val="auto"/>
        </w:rPr>
        <w:t xml:space="preserve">6. Paslaugų teikėjo teisės: </w:t>
      </w:r>
    </w:p>
    <w:p w14:paraId="45EBBDCE" w14:textId="64B84377" w:rsidR="000C7025" w:rsidRPr="006A3616" w:rsidRDefault="000C7025" w:rsidP="007C2A55">
      <w:pPr>
        <w:pStyle w:val="Default"/>
        <w:ind w:firstLine="567"/>
        <w:jc w:val="both"/>
        <w:rPr>
          <w:color w:val="auto"/>
        </w:rPr>
      </w:pPr>
      <w:r w:rsidRPr="006A3616">
        <w:rPr>
          <w:color w:val="auto"/>
        </w:rPr>
        <w:t xml:space="preserve">6.1. reikalauti, kad Paslaugų gavėjas priimtų tinkamai ir faktiškai suteiktas paslaugas arba atsisakyti vykdyti Sutartį, jeigu Paslaugų gavėjas, pažeisdamas savo įsipareigojimus, nepriima ar atsisako priimti tinkamai ir faktiškai suteiktas paslaugas; </w:t>
      </w:r>
    </w:p>
    <w:p w14:paraId="7FDD5B87" w14:textId="0C0112F6" w:rsidR="000C7025" w:rsidRPr="006A3616" w:rsidRDefault="000C7025" w:rsidP="007C2A55">
      <w:pPr>
        <w:pStyle w:val="Default"/>
        <w:ind w:firstLine="567"/>
        <w:jc w:val="both"/>
        <w:rPr>
          <w:color w:val="auto"/>
        </w:rPr>
      </w:pPr>
      <w:r w:rsidRPr="006A3616">
        <w:rPr>
          <w:color w:val="auto"/>
        </w:rPr>
        <w:t xml:space="preserve">6.2. reikalauti iš Paslaugų gavėjo sumokėti už tinkamai ir faktiškai suteiktas paslaugas Sutartyje nurodyta tvarka, sąlygomis ir terminais. </w:t>
      </w:r>
    </w:p>
    <w:p w14:paraId="6A0D461F" w14:textId="20411BF8" w:rsidR="000C7025" w:rsidRPr="006A3616" w:rsidRDefault="000C7025" w:rsidP="007C2A55">
      <w:pPr>
        <w:pStyle w:val="Default"/>
        <w:ind w:firstLine="567"/>
        <w:jc w:val="both"/>
        <w:rPr>
          <w:color w:val="auto"/>
        </w:rPr>
      </w:pPr>
      <w:r w:rsidRPr="006A3616">
        <w:rPr>
          <w:b/>
          <w:bCs/>
          <w:color w:val="auto"/>
        </w:rPr>
        <w:t xml:space="preserve">7. Paslaugų gavėjo teisės: </w:t>
      </w:r>
    </w:p>
    <w:p w14:paraId="7FB73532" w14:textId="341D04B5" w:rsidR="007E214B" w:rsidRPr="007E214B" w:rsidRDefault="007E214B" w:rsidP="007E214B">
      <w:pPr>
        <w:ind w:firstLine="567"/>
        <w:jc w:val="both"/>
        <w:rPr>
          <w:sz w:val="24"/>
          <w:szCs w:val="24"/>
        </w:rPr>
      </w:pPr>
      <w:r w:rsidRPr="007E214B">
        <w:rPr>
          <w:sz w:val="24"/>
          <w:szCs w:val="24"/>
        </w:rPr>
        <w:t>7.1. nemokėti už tinkamai ir faktiškai suteiktas paslaugas, jeigu paslaugų perdavimo-priėmimo akte ar sąskaitoje nurodyta neteisinga suma arba faktiškai suteiktų paslaugų apimtis, kol su Paslaugų teikėju nebus išsiaiškinta ir atitinkamai pakoreguotas paslaugų perdavimo-priėmimo aktas ar sąskaita;</w:t>
      </w:r>
    </w:p>
    <w:p w14:paraId="58F49B5A" w14:textId="2E021708" w:rsidR="000C7025" w:rsidRPr="006A3616" w:rsidRDefault="000C7025" w:rsidP="007C2A55">
      <w:pPr>
        <w:pStyle w:val="Default"/>
        <w:ind w:firstLine="567"/>
        <w:jc w:val="both"/>
        <w:rPr>
          <w:color w:val="auto"/>
        </w:rPr>
      </w:pPr>
      <w:r w:rsidRPr="006A3616">
        <w:rPr>
          <w:color w:val="auto"/>
        </w:rPr>
        <w:t xml:space="preserve">7.2. nustatęs paslaugų trūkumus, reikalauti, kad Paslaugų teikėjas neatlygintinai pašalintų paslaugų trūkumus per Paslaugų gavėjo nustatytą terminą; </w:t>
      </w:r>
    </w:p>
    <w:p w14:paraId="16846DD3" w14:textId="6E082F24" w:rsidR="00286E2A" w:rsidRPr="006A3616" w:rsidRDefault="000C7025" w:rsidP="00286E2A">
      <w:pPr>
        <w:pStyle w:val="Default"/>
        <w:ind w:firstLine="567"/>
        <w:jc w:val="both"/>
        <w:rPr>
          <w:color w:val="auto"/>
        </w:rPr>
      </w:pPr>
      <w:r w:rsidRPr="006A3616">
        <w:rPr>
          <w:color w:val="auto"/>
        </w:rPr>
        <w:t>7.3. Paslaugų teikėjui neįvykdžius Paslaugų gavėjo reikalavimų, nurodytų Sutarties 7.2 papunktyje, ar Paslaugų teikėjui nevykdant Sutarties, vienašališkai nutraukti Sutartį</w:t>
      </w:r>
      <w:r w:rsidR="008C10B9">
        <w:rPr>
          <w:color w:val="auto"/>
        </w:rPr>
        <w:t xml:space="preserve"> </w:t>
      </w:r>
      <w:r w:rsidR="004B01F4">
        <w:rPr>
          <w:color w:val="auto"/>
        </w:rPr>
        <w:t>vadovaujantis</w:t>
      </w:r>
      <w:r w:rsidR="008C10B9">
        <w:rPr>
          <w:color w:val="auto"/>
        </w:rPr>
        <w:t xml:space="preserve"> Sutarties 2</w:t>
      </w:r>
      <w:r w:rsidR="00F53F60">
        <w:rPr>
          <w:color w:val="auto"/>
        </w:rPr>
        <w:t>1</w:t>
      </w:r>
      <w:r w:rsidR="008C10B9">
        <w:rPr>
          <w:color w:val="auto"/>
        </w:rPr>
        <w:t xml:space="preserve"> punkt</w:t>
      </w:r>
      <w:r w:rsidR="009F61E9">
        <w:rPr>
          <w:color w:val="auto"/>
        </w:rPr>
        <w:t xml:space="preserve">e nurodytomis </w:t>
      </w:r>
      <w:r w:rsidR="008C10B9">
        <w:rPr>
          <w:color w:val="auto"/>
        </w:rPr>
        <w:t>nuostatomis</w:t>
      </w:r>
      <w:r w:rsidR="00286E2A" w:rsidRPr="006A3616">
        <w:rPr>
          <w:color w:val="auto"/>
        </w:rPr>
        <w:t>;</w:t>
      </w:r>
    </w:p>
    <w:p w14:paraId="3A991ABE" w14:textId="7C1560B0" w:rsidR="009254D4" w:rsidRPr="006A3616" w:rsidRDefault="00286E2A" w:rsidP="002550D1">
      <w:pPr>
        <w:pStyle w:val="Default"/>
        <w:ind w:firstLine="567"/>
        <w:jc w:val="both"/>
        <w:rPr>
          <w:color w:val="auto"/>
        </w:rPr>
      </w:pPr>
      <w:r w:rsidRPr="006A3616">
        <w:t>7.4. nemokėti už tinkamai ir faktiškai suteiktas paslaugas, jei Paslaugų teikėjas nepateikė sąskaitos elektroniniu būdu per SABIS.</w:t>
      </w:r>
    </w:p>
    <w:p w14:paraId="70DEFFD6" w14:textId="77777777" w:rsidR="000C7025" w:rsidRPr="006A3616" w:rsidRDefault="000C7025" w:rsidP="000C7025">
      <w:pPr>
        <w:pStyle w:val="Default"/>
        <w:jc w:val="both"/>
        <w:rPr>
          <w:color w:val="auto"/>
        </w:rPr>
      </w:pPr>
      <w:r w:rsidRPr="006A3616">
        <w:rPr>
          <w:color w:val="auto"/>
        </w:rPr>
        <w:t xml:space="preserve"> </w:t>
      </w:r>
    </w:p>
    <w:p w14:paraId="488BC21D" w14:textId="18A6652D" w:rsidR="0090262D" w:rsidRPr="006A3616" w:rsidRDefault="000C7025" w:rsidP="00C05D3A">
      <w:pPr>
        <w:pStyle w:val="Default"/>
        <w:spacing w:after="120"/>
        <w:jc w:val="center"/>
        <w:rPr>
          <w:color w:val="auto"/>
        </w:rPr>
      </w:pPr>
      <w:r w:rsidRPr="006A3616">
        <w:rPr>
          <w:b/>
          <w:bCs/>
        </w:rPr>
        <w:t>III. SUTARTIES KAINA IR ATSISKAITYMO TVARKA</w:t>
      </w:r>
    </w:p>
    <w:p w14:paraId="3D156EAD" w14:textId="4A5A069E" w:rsidR="000C7025" w:rsidRPr="006A3616" w:rsidRDefault="000C7025" w:rsidP="007C2A55">
      <w:pPr>
        <w:pStyle w:val="Default"/>
        <w:ind w:firstLine="567"/>
        <w:jc w:val="both"/>
        <w:rPr>
          <w:color w:val="auto"/>
        </w:rPr>
      </w:pPr>
      <w:r w:rsidRPr="006A3616">
        <w:rPr>
          <w:color w:val="auto"/>
        </w:rPr>
        <w:t>8. Sutarties kaina –</w:t>
      </w:r>
      <w:r w:rsidR="007F4244">
        <w:rPr>
          <w:b/>
        </w:rPr>
        <w:t xml:space="preserve"> </w:t>
      </w:r>
      <w:r w:rsidR="000C6B99">
        <w:rPr>
          <w:b/>
        </w:rPr>
        <w:t>______________________________________________________________</w:t>
      </w:r>
      <w:r w:rsidRPr="006A3616">
        <w:rPr>
          <w:color w:val="auto"/>
        </w:rPr>
        <w:t xml:space="preserve">. </w:t>
      </w:r>
    </w:p>
    <w:p w14:paraId="7A43A90D" w14:textId="03C77B2E" w:rsidR="000C7025" w:rsidRPr="006A3616" w:rsidRDefault="000C7025" w:rsidP="007C2A55">
      <w:pPr>
        <w:pStyle w:val="Default"/>
        <w:ind w:firstLine="567"/>
        <w:jc w:val="both"/>
        <w:rPr>
          <w:color w:val="auto"/>
        </w:rPr>
      </w:pPr>
      <w:r w:rsidRPr="006A3616">
        <w:rPr>
          <w:color w:val="auto"/>
        </w:rPr>
        <w:t xml:space="preserve">9. Į Sutarties kainą įskaitomi visi mokesčiai, rinkliavos ir Paslaugų teikėjo kitos išlaidos, susijusios su tinkamu Sutarties vykdymu. </w:t>
      </w:r>
    </w:p>
    <w:p w14:paraId="7C9F38CB" w14:textId="77777777" w:rsidR="00C5089B" w:rsidRPr="006A3616" w:rsidRDefault="00C5089B" w:rsidP="00C5089B">
      <w:pPr>
        <w:pStyle w:val="Default"/>
        <w:ind w:firstLine="567"/>
        <w:jc w:val="both"/>
        <w:rPr>
          <w:color w:val="auto"/>
        </w:rPr>
      </w:pPr>
      <w:r w:rsidRPr="00854BDC">
        <w:rPr>
          <w:color w:val="auto"/>
        </w:rPr>
        <w:lastRenderedPageBreak/>
        <w:t>10. Sutarties kaina negali būti keičiama visą Sutarties galiojimo laiką, išskyrus atvejus, numatytus Sutartyje. Paslaugų teikėjas prisiima visą riziką dėl to, kad padidėjus su Sutartimi susijusioms Paslaugų teikėjo patiriamoms išlaidoms (Sutarties vykdymas taptų sudėtingesnis arba brangesnis) jam gali padidėti Sutartyje numatytų įsipareigojimų įvykdymo kaina.</w:t>
      </w:r>
    </w:p>
    <w:p w14:paraId="329143B5" w14:textId="7C7A56BF" w:rsidR="000C7025" w:rsidRPr="006A3616" w:rsidRDefault="00031B0F" w:rsidP="007C2A55">
      <w:pPr>
        <w:pStyle w:val="Default"/>
        <w:ind w:firstLine="567"/>
        <w:jc w:val="both"/>
        <w:rPr>
          <w:color w:val="auto"/>
        </w:rPr>
      </w:pPr>
      <w:r>
        <w:rPr>
          <w:color w:val="auto"/>
        </w:rPr>
        <w:t xml:space="preserve">11. </w:t>
      </w:r>
      <w:r w:rsidRPr="00031B0F">
        <w:rPr>
          <w:color w:val="auto"/>
        </w:rPr>
        <w:t>Tinkamai ir faktiškai suteiktų paslaugų perdavimas ir priėmimas įforminamas paslaugų perdavimo–priėmimo aktu, kuris turi būti pasirašytas Paslaugų teikėjo ir Paslaugų gavėjo, ir tik dėl tokių paslaugų, kurios atitinka Sutartyje nustatytus reikalavimus. Paslaugų perdavimo-priėmimo akto forma turi būti patvirtinta Paslaugų gavėjo atstovo, atsakingo už Sutarties vykdymą.</w:t>
      </w:r>
    </w:p>
    <w:p w14:paraId="315F12FC" w14:textId="25CF90D3" w:rsidR="00983E65" w:rsidRPr="006A3616" w:rsidRDefault="00983E65" w:rsidP="00983E65">
      <w:pPr>
        <w:ind w:firstLine="567"/>
        <w:jc w:val="both"/>
        <w:rPr>
          <w:sz w:val="24"/>
          <w:szCs w:val="24"/>
        </w:rPr>
      </w:pPr>
      <w:r w:rsidRPr="006A3616">
        <w:rPr>
          <w:sz w:val="24"/>
          <w:szCs w:val="24"/>
        </w:rPr>
        <w:t>12. Už tinkamai ir faktiškai suteiktas paslaugas Paslaugų gavėjas atsiskaito su Paslaugų teikėju nedelsiant, bet ne vėliau kaip per 30 (trisdešimt) kalendorinių dienų nuo faktinės sąskaitos gavimo (sąskaita teikiama po tinkamo perdavimo</w:t>
      </w:r>
      <w:r w:rsidR="00E031CA" w:rsidRPr="006A3616">
        <w:rPr>
          <w:sz w:val="24"/>
          <w:szCs w:val="24"/>
        </w:rPr>
        <w:t>–</w:t>
      </w:r>
      <w:r w:rsidRPr="006A3616">
        <w:rPr>
          <w:sz w:val="24"/>
          <w:szCs w:val="24"/>
        </w:rPr>
        <w:t>priėmimo akto pasirašymo) elektroniniu būdu per SABIS dienos, pervedant lėšas į Paslaugų teikėjo sąskaitą, nurodytą Sutarties rekvizituose.</w:t>
      </w:r>
    </w:p>
    <w:p w14:paraId="239A6A75" w14:textId="22C1843A" w:rsidR="000C7025" w:rsidRPr="006A3616" w:rsidRDefault="000C7025" w:rsidP="002550D1">
      <w:pPr>
        <w:pStyle w:val="Default"/>
        <w:ind w:firstLine="567"/>
        <w:jc w:val="both"/>
        <w:rPr>
          <w:color w:val="auto"/>
        </w:rPr>
      </w:pPr>
      <w:r w:rsidRPr="006A3616">
        <w:rPr>
          <w:color w:val="auto"/>
        </w:rPr>
        <w:t>13. Sutarties kaina Sutarties galiojimo laikotarpiu gali būti perskaičiuojama atitinkamai pasikeitus Lietuvos Respublikos teisės aktuose nustatytam PVM tarifui. Tokiu atveju Sutarties kaina keičiama rašytiniu Sutarties šalių susitarimu ir tik ta dalimi, kurią joje sudaro PVM. Sutarties kainos pakeitimas įsigalioja nuo rašytinio susitarimo tarp Sutarties šalių pasirašymo dienos. Pasikeitus Lietuvos Respublikos teisės aktuose nustatytam PVM tarifui, kuris turi įtakos Sutarties kainai, Sutarties kainos keitimą turi inicijuoti viena iš šalių.</w:t>
      </w:r>
    </w:p>
    <w:p w14:paraId="3A79713B" w14:textId="77777777" w:rsidR="0090262D" w:rsidRPr="006A3616" w:rsidRDefault="0090262D" w:rsidP="006A3616">
      <w:pPr>
        <w:pStyle w:val="Default"/>
        <w:jc w:val="center"/>
      </w:pPr>
    </w:p>
    <w:p w14:paraId="75CA978E" w14:textId="6338E497" w:rsidR="0090262D" w:rsidRPr="006A3616" w:rsidRDefault="000C7025" w:rsidP="00C05D3A">
      <w:pPr>
        <w:pStyle w:val="Default"/>
        <w:spacing w:after="120"/>
        <w:jc w:val="center"/>
        <w:rPr>
          <w:color w:val="auto"/>
        </w:rPr>
      </w:pPr>
      <w:r w:rsidRPr="006A3616">
        <w:rPr>
          <w:b/>
          <w:bCs/>
        </w:rPr>
        <w:t>IV. ŠALIŲ ATSAKOMYBĖ</w:t>
      </w:r>
    </w:p>
    <w:p w14:paraId="73F5C03A" w14:textId="36A868D6" w:rsidR="000C7025" w:rsidRPr="006A3616" w:rsidRDefault="000C7025" w:rsidP="007C2A55">
      <w:pPr>
        <w:pStyle w:val="Default"/>
        <w:ind w:firstLine="567"/>
        <w:jc w:val="both"/>
        <w:rPr>
          <w:color w:val="auto"/>
        </w:rPr>
      </w:pPr>
      <w:r w:rsidRPr="006A3616">
        <w:rPr>
          <w:color w:val="auto"/>
        </w:rPr>
        <w:t xml:space="preserve">14. Už įsipareigojimų, prisiimtų Sutartimi, nevykdymą ar netinkamą vykdymą šalys atsako įstatymų nustatyta tvarka. </w:t>
      </w:r>
    </w:p>
    <w:p w14:paraId="35DC71DF" w14:textId="636A99FF" w:rsidR="000C7025" w:rsidRPr="006A3616" w:rsidRDefault="000C7025" w:rsidP="007C2A55">
      <w:pPr>
        <w:pStyle w:val="Default"/>
        <w:ind w:firstLine="567"/>
        <w:jc w:val="both"/>
        <w:rPr>
          <w:color w:val="auto"/>
        </w:rPr>
      </w:pPr>
      <w:r w:rsidRPr="006A3616">
        <w:rPr>
          <w:color w:val="auto"/>
        </w:rPr>
        <w:t xml:space="preserve">15. Paslaugų teikėjas atsako už visus pagal Sutartį prisiimtus įsipareigojimus, nepaisant to, ar jiems vykdyti bus pasitelkti tretieji asmenys. </w:t>
      </w:r>
    </w:p>
    <w:p w14:paraId="65095B24" w14:textId="0BA2C77F" w:rsidR="000C7025" w:rsidRPr="006A3616" w:rsidRDefault="000C7025" w:rsidP="007C2A55">
      <w:pPr>
        <w:pStyle w:val="Default"/>
        <w:ind w:firstLine="567"/>
        <w:jc w:val="both"/>
        <w:rPr>
          <w:color w:val="auto"/>
        </w:rPr>
      </w:pPr>
      <w:r w:rsidRPr="006A3616">
        <w:rPr>
          <w:color w:val="auto"/>
        </w:rPr>
        <w:t>16. Nė viena iš šalių nėra atsakinga už įsipareigojimų nevykdymą ar netinkamą vykdymą, jeigu juos vykdyti trukdė nenugalima jėga (</w:t>
      </w:r>
      <w:r w:rsidRPr="006A3616">
        <w:rPr>
          <w:i/>
          <w:iCs/>
          <w:color w:val="auto"/>
        </w:rPr>
        <w:t>force majeure</w:t>
      </w:r>
      <w:r w:rsidRPr="006A3616">
        <w:rPr>
          <w:color w:val="auto"/>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 </w:t>
      </w:r>
    </w:p>
    <w:p w14:paraId="32FA59D5" w14:textId="7ECC1046" w:rsidR="000C7025" w:rsidRPr="006A3616" w:rsidRDefault="000C7025" w:rsidP="007C2A55">
      <w:pPr>
        <w:pStyle w:val="Default"/>
        <w:ind w:firstLine="567"/>
        <w:jc w:val="both"/>
        <w:rPr>
          <w:color w:val="auto"/>
        </w:rPr>
      </w:pPr>
      <w:r w:rsidRPr="006A3616">
        <w:rPr>
          <w:color w:val="auto"/>
        </w:rPr>
        <w:t xml:space="preserve">17.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 </w:t>
      </w:r>
    </w:p>
    <w:p w14:paraId="49550D7B" w14:textId="69CC8A75" w:rsidR="000C7025" w:rsidRPr="006A3616" w:rsidRDefault="000C7025" w:rsidP="007C2A55">
      <w:pPr>
        <w:pStyle w:val="Default"/>
        <w:ind w:firstLine="567"/>
        <w:jc w:val="both"/>
        <w:rPr>
          <w:color w:val="auto"/>
        </w:rPr>
      </w:pPr>
      <w:r w:rsidRPr="006A3616">
        <w:rPr>
          <w:color w:val="auto"/>
        </w:rPr>
        <w:t>18. Jei Paslaugų teikėjas nevykdo savo sutartinių įsipareigojimų Sutartyje numatytais terminais, Paslaugų gavėjas turi teisę neribodamas kitų savo teisių gynimo būdų pradėti skaičiuoti 0,02</w:t>
      </w:r>
      <w:r w:rsidR="008C10B9">
        <w:rPr>
          <w:color w:val="auto"/>
        </w:rPr>
        <w:t xml:space="preserve"> (dvi šimtosios)</w:t>
      </w:r>
      <w:r w:rsidRPr="006A3616">
        <w:rPr>
          <w:color w:val="auto"/>
        </w:rPr>
        <w:t xml:space="preserve"> procento, nuo neįvykdytų įsipareigojimų vertės, dydžio delspinigius, už kiekvieną uždelstą dieną. </w:t>
      </w:r>
    </w:p>
    <w:p w14:paraId="05232CA0" w14:textId="5944F77B" w:rsidR="009254D4" w:rsidRDefault="000C7025" w:rsidP="007C2A55">
      <w:pPr>
        <w:pStyle w:val="Default"/>
        <w:ind w:firstLine="567"/>
        <w:jc w:val="both"/>
        <w:rPr>
          <w:color w:val="auto"/>
        </w:rPr>
      </w:pPr>
      <w:r w:rsidRPr="006A3616">
        <w:rPr>
          <w:color w:val="auto"/>
        </w:rPr>
        <w:t>19. Jei Paslaugų gavėjas nevykdo savo sutartinių įsipareigojimų Sutartyje numatytais terminais, Paslaugų teikėjas turi teisę neribodamas kitų savo teisių gynimo būdų pradėti skaičiuoti 0,02</w:t>
      </w:r>
      <w:r w:rsidR="008C10B9">
        <w:rPr>
          <w:color w:val="auto"/>
        </w:rPr>
        <w:t xml:space="preserve"> (dvi šimtosios)</w:t>
      </w:r>
      <w:r w:rsidRPr="006A3616">
        <w:rPr>
          <w:color w:val="auto"/>
        </w:rPr>
        <w:t xml:space="preserve"> procento, nuo neįvykdytų įsipareigojimų vertės, dydžio delspinigius už kiekvieną uždelstą dieną.</w:t>
      </w:r>
    </w:p>
    <w:p w14:paraId="410D0374" w14:textId="77777777" w:rsidR="0090262D" w:rsidRPr="006A3616" w:rsidRDefault="0090262D" w:rsidP="006A3616">
      <w:pPr>
        <w:pStyle w:val="Default"/>
        <w:jc w:val="center"/>
        <w:rPr>
          <w:b/>
          <w:bCs/>
        </w:rPr>
      </w:pPr>
    </w:p>
    <w:p w14:paraId="1BC5219A" w14:textId="782FF78D" w:rsidR="0090262D" w:rsidRPr="006A3616" w:rsidRDefault="000C7025" w:rsidP="00C05D3A">
      <w:pPr>
        <w:pStyle w:val="Default"/>
        <w:spacing w:after="120"/>
        <w:jc w:val="center"/>
        <w:rPr>
          <w:color w:val="auto"/>
        </w:rPr>
      </w:pPr>
      <w:r w:rsidRPr="006A3616">
        <w:rPr>
          <w:b/>
          <w:bCs/>
        </w:rPr>
        <w:t>V. SUTARTIES GALIOJIMO TERMINAS IR NUTRAUKIMAS, PAKEITIMAS</w:t>
      </w:r>
    </w:p>
    <w:p w14:paraId="368DECC1" w14:textId="4681DCDD" w:rsidR="000C7025" w:rsidRPr="006A3616" w:rsidRDefault="000C7025" w:rsidP="007C2A55">
      <w:pPr>
        <w:pStyle w:val="Default"/>
        <w:ind w:firstLine="567"/>
        <w:jc w:val="both"/>
        <w:rPr>
          <w:color w:val="auto"/>
        </w:rPr>
      </w:pPr>
      <w:r w:rsidRPr="006A3616">
        <w:rPr>
          <w:color w:val="auto"/>
        </w:rPr>
        <w:t>2</w:t>
      </w:r>
      <w:r w:rsidR="005C10C1">
        <w:rPr>
          <w:color w:val="auto"/>
        </w:rPr>
        <w:t>0</w:t>
      </w:r>
      <w:r w:rsidRPr="006A3616">
        <w:rPr>
          <w:color w:val="auto"/>
        </w:rPr>
        <w:t xml:space="preserve">. Sutartis įsigalioja nuo Sutarties pasirašymo ir įregistravimo Paslaugų gavėjo naudojamoje Dokumentų valdymo bendrojoje informacinėje sistemoje dienos ir galioja iki visiško sutartinių įsipareigojimų įvykdymo. </w:t>
      </w:r>
    </w:p>
    <w:p w14:paraId="7DC07D74" w14:textId="26F3ADBE" w:rsidR="000C7025" w:rsidRPr="006A3616" w:rsidRDefault="000C7025" w:rsidP="007C2A55">
      <w:pPr>
        <w:pStyle w:val="Default"/>
        <w:ind w:firstLine="567"/>
        <w:jc w:val="both"/>
        <w:rPr>
          <w:color w:val="auto"/>
        </w:rPr>
      </w:pPr>
      <w:r w:rsidRPr="006A3616">
        <w:rPr>
          <w:color w:val="auto"/>
        </w:rPr>
        <w:lastRenderedPageBreak/>
        <w:t>2</w:t>
      </w:r>
      <w:r w:rsidR="005C10C1">
        <w:rPr>
          <w:color w:val="auto"/>
        </w:rPr>
        <w:t>1</w:t>
      </w:r>
      <w:r w:rsidRPr="006A3616">
        <w:rPr>
          <w:color w:val="auto"/>
        </w:rPr>
        <w:t xml:space="preserve">. Jeigu viena iš Sutarties šalių nevykdo arba netinkamai vykdo sutartinius įsipareigojimus kita šalis gali vienašališkai nutraukti Sutartį, raštu įspėjus kitą šalį prieš 10 (dešimt) darbo dienų. </w:t>
      </w:r>
    </w:p>
    <w:p w14:paraId="5C99C712" w14:textId="4AD86406" w:rsidR="000C7025" w:rsidRPr="006A3616" w:rsidRDefault="000C7025" w:rsidP="007C2A55">
      <w:pPr>
        <w:pStyle w:val="Default"/>
        <w:ind w:firstLine="567"/>
        <w:jc w:val="both"/>
        <w:rPr>
          <w:color w:val="auto"/>
        </w:rPr>
      </w:pPr>
      <w:r w:rsidRPr="006A3616">
        <w:rPr>
          <w:color w:val="auto"/>
        </w:rPr>
        <w:t>2</w:t>
      </w:r>
      <w:r w:rsidR="005C10C1">
        <w:rPr>
          <w:color w:val="auto"/>
        </w:rPr>
        <w:t>2</w:t>
      </w:r>
      <w:r w:rsidRPr="006A3616">
        <w:rPr>
          <w:color w:val="auto"/>
        </w:rPr>
        <w:t xml:space="preserve">. Sutartis bet kada gali būti nutraukta rašytiniu šalių susitarimu arba vadovaujantis Lietuvos Respublikos civilinio kodekso 6.721 straipsnio nuostatomis. Šiuo atveju kita šalis apie numatomą Sutarties nutraukimą turi būti įspėta likus ne mažiau kaip 10 (dešimt) dienų iki Sutarties nutraukimo dienos. </w:t>
      </w:r>
    </w:p>
    <w:p w14:paraId="76B558F0" w14:textId="193BAD07" w:rsidR="000C7025" w:rsidRPr="006A3616" w:rsidRDefault="000C7025" w:rsidP="002550D1">
      <w:pPr>
        <w:pStyle w:val="Default"/>
        <w:ind w:firstLine="567"/>
        <w:jc w:val="both"/>
        <w:rPr>
          <w:color w:val="auto"/>
        </w:rPr>
      </w:pPr>
      <w:r w:rsidRPr="006A3616">
        <w:rPr>
          <w:color w:val="auto"/>
        </w:rPr>
        <w:t>2</w:t>
      </w:r>
      <w:r w:rsidR="005C10C1">
        <w:rPr>
          <w:color w:val="auto"/>
        </w:rPr>
        <w:t>3</w:t>
      </w:r>
      <w:r w:rsidRPr="006A3616">
        <w:rPr>
          <w:color w:val="auto"/>
        </w:rPr>
        <w:t>. Sutarties sąlygos Sutarties galiojimo laikotarpiu nekeičiamos, išskyrus Lietuvos Respublikos viešųjų pirkimų įstatyme nustatytus atvejus. Visi Sutarties pakeitimai yra neatsiejama šios Sutarties dalis ir galioja, jei jie padaryti rašytiniu Sutarties šalių susitarimu.</w:t>
      </w:r>
    </w:p>
    <w:p w14:paraId="608213AE" w14:textId="77777777" w:rsidR="0090262D" w:rsidRPr="006A3616" w:rsidRDefault="0090262D" w:rsidP="006A3616">
      <w:pPr>
        <w:pStyle w:val="Default"/>
        <w:jc w:val="center"/>
        <w:rPr>
          <w:b/>
          <w:bCs/>
        </w:rPr>
      </w:pPr>
    </w:p>
    <w:p w14:paraId="5736F608" w14:textId="57D096A4" w:rsidR="0090262D" w:rsidRPr="006A3616" w:rsidRDefault="000C7025" w:rsidP="00C05D3A">
      <w:pPr>
        <w:pStyle w:val="Default"/>
        <w:spacing w:after="120"/>
        <w:jc w:val="center"/>
        <w:rPr>
          <w:color w:val="auto"/>
        </w:rPr>
      </w:pPr>
      <w:r w:rsidRPr="006A3616">
        <w:rPr>
          <w:b/>
          <w:bCs/>
        </w:rPr>
        <w:t>VI. KITOS SUTARTIES SĄLYGOS</w:t>
      </w:r>
    </w:p>
    <w:p w14:paraId="05617E6B" w14:textId="6E3982CB" w:rsidR="000C7025" w:rsidRPr="006A3616" w:rsidRDefault="000C7025" w:rsidP="007C2A55">
      <w:pPr>
        <w:pStyle w:val="Default"/>
        <w:ind w:firstLine="567"/>
        <w:jc w:val="both"/>
        <w:rPr>
          <w:color w:val="auto"/>
        </w:rPr>
      </w:pPr>
      <w:r w:rsidRPr="006A3616">
        <w:rPr>
          <w:color w:val="auto"/>
        </w:rPr>
        <w:t>2</w:t>
      </w:r>
      <w:r w:rsidR="005C10C1">
        <w:rPr>
          <w:color w:val="auto"/>
        </w:rPr>
        <w:t>4</w:t>
      </w:r>
      <w:r w:rsidRPr="006A3616">
        <w:rPr>
          <w:color w:val="auto"/>
        </w:rPr>
        <w:t xml:space="preserve">. Šalių tarpusavio santykiai, neaptarti Sutartyje, reguliuojami Lietuvos Respublikos civilinio kodekso ir kitų teisės aktų nustatyta tvarka. </w:t>
      </w:r>
    </w:p>
    <w:p w14:paraId="083B8ABE" w14:textId="662E98BC" w:rsidR="000C7025" w:rsidRPr="006A3616" w:rsidRDefault="000C7025" w:rsidP="007C2A55">
      <w:pPr>
        <w:pStyle w:val="Default"/>
        <w:ind w:firstLine="567"/>
        <w:jc w:val="both"/>
        <w:rPr>
          <w:color w:val="auto"/>
        </w:rPr>
      </w:pPr>
      <w:r w:rsidRPr="006A3616">
        <w:rPr>
          <w:color w:val="auto"/>
        </w:rPr>
        <w:t>2</w:t>
      </w:r>
      <w:r w:rsidR="005C10C1">
        <w:rPr>
          <w:color w:val="auto"/>
        </w:rPr>
        <w:t>5</w:t>
      </w:r>
      <w:r w:rsidRPr="006A3616">
        <w:rPr>
          <w:color w:val="auto"/>
        </w:rPr>
        <w:t xml:space="preserve">. Visi ginčai, kylantys iš Sutarties, sprendžiami gera valia ir bendru Sutarties šalių sutarimu. Nepavykus ginčo išspręsti derybomis, ginčas sprendžiamas Lietuvos Respublikos teismuose. Derybų pradžia laikoma diena, kurią viena iš Sutarties šalių pateikė prašymą raštu kitai šaliai su siūlymu pradėti derybas. </w:t>
      </w:r>
    </w:p>
    <w:p w14:paraId="6F465384" w14:textId="1B6AD6B4" w:rsidR="000C7025" w:rsidRPr="006A3616" w:rsidRDefault="000C7025" w:rsidP="007C2A55">
      <w:pPr>
        <w:pStyle w:val="Default"/>
        <w:ind w:firstLine="567"/>
        <w:jc w:val="both"/>
        <w:rPr>
          <w:color w:val="auto"/>
        </w:rPr>
      </w:pPr>
      <w:r w:rsidRPr="006A3616">
        <w:rPr>
          <w:color w:val="auto"/>
        </w:rPr>
        <w:t>2</w:t>
      </w:r>
      <w:r w:rsidR="005C10C1">
        <w:rPr>
          <w:color w:val="auto"/>
        </w:rPr>
        <w:t>6</w:t>
      </w:r>
      <w:r w:rsidRPr="006A3616">
        <w:rPr>
          <w:color w:val="auto"/>
        </w:rPr>
        <w:t xml:space="preserve">. Sutarčiai aiškinti bei ginčams spręsti taikoma Lietuvos Respublikos teisė. </w:t>
      </w:r>
    </w:p>
    <w:p w14:paraId="77FEED81" w14:textId="70D98BF5" w:rsidR="000C7025" w:rsidRPr="006A3616" w:rsidRDefault="000C7025" w:rsidP="007C2A55">
      <w:pPr>
        <w:pStyle w:val="Default"/>
        <w:ind w:firstLine="567"/>
        <w:jc w:val="both"/>
        <w:rPr>
          <w:color w:val="auto"/>
        </w:rPr>
      </w:pPr>
      <w:r w:rsidRPr="006A3616">
        <w:rPr>
          <w:color w:val="auto"/>
        </w:rPr>
        <w:t>2</w:t>
      </w:r>
      <w:r w:rsidR="005C10C1">
        <w:rPr>
          <w:color w:val="auto"/>
        </w:rPr>
        <w:t>7</w:t>
      </w:r>
      <w:r w:rsidRPr="006A3616">
        <w:rPr>
          <w:color w:val="auto"/>
        </w:rPr>
        <w:t xml:space="preserve">. </w:t>
      </w:r>
      <w:r w:rsidR="006F0E5E" w:rsidRPr="006A3616">
        <w:rPr>
          <w:color w:val="auto"/>
        </w:rPr>
        <w:t>Sutarties priedas, p</w:t>
      </w:r>
      <w:r w:rsidRPr="006A3616">
        <w:rPr>
          <w:color w:val="auto"/>
        </w:rPr>
        <w:t xml:space="preserve">aslaugų perdavimo-priėmimo aktai yra neatsiejama Sutarties dalis. </w:t>
      </w:r>
    </w:p>
    <w:p w14:paraId="09EA6620" w14:textId="4990176E" w:rsidR="000C7025" w:rsidRPr="006A3616" w:rsidRDefault="000C7025" w:rsidP="007C2A55">
      <w:pPr>
        <w:pStyle w:val="Default"/>
        <w:ind w:firstLine="567"/>
        <w:jc w:val="both"/>
        <w:rPr>
          <w:color w:val="auto"/>
        </w:rPr>
      </w:pPr>
      <w:r w:rsidRPr="006A3616">
        <w:rPr>
          <w:color w:val="auto"/>
        </w:rPr>
        <w:t>2</w:t>
      </w:r>
      <w:r w:rsidR="005C10C1">
        <w:rPr>
          <w:color w:val="auto"/>
        </w:rPr>
        <w:t>8</w:t>
      </w:r>
      <w:r w:rsidRPr="006A3616">
        <w:rPr>
          <w:color w:val="auto"/>
        </w:rPr>
        <w:t xml:space="preserve">. Sutartis sudaryta ir patvirtinta abiejų šalių kvalifikuotais elektroniniais parašais. </w:t>
      </w:r>
    </w:p>
    <w:p w14:paraId="2DBB91BC" w14:textId="79523E83" w:rsidR="00DC245A" w:rsidRDefault="005C10C1" w:rsidP="00DC245A">
      <w:pPr>
        <w:pStyle w:val="Default"/>
        <w:ind w:firstLine="567"/>
        <w:jc w:val="both"/>
        <w:rPr>
          <w:color w:val="auto"/>
        </w:rPr>
      </w:pPr>
      <w:r>
        <w:rPr>
          <w:color w:val="auto"/>
        </w:rPr>
        <w:t>29</w:t>
      </w:r>
      <w:r w:rsidR="000C7025" w:rsidRPr="006A3616">
        <w:rPr>
          <w:color w:val="auto"/>
        </w:rPr>
        <w:t xml:space="preserve">. Sutarties informacija turi būti laikoma privačia ir konfidencialia, išskyrus tai, ko reikia prievolėms pagal Sutartį atlikti arba Lietuvos Respublikos įstatymams vykdyti. Paslaugų teikėjas, be išankstinio Paslaugų gavėjo sutikimo, neturi teisės skelbti, leisti, kad būtų paskelbta arba atskleista bet kuri informacija apie paslaugas kokiame nors komerciniame arba techniniame dokumente ar kaip nors kitaip. </w:t>
      </w:r>
    </w:p>
    <w:p w14:paraId="29FE4BAA" w14:textId="0AC5972B" w:rsidR="00DC245A" w:rsidRDefault="000C7025" w:rsidP="00DC245A">
      <w:pPr>
        <w:pStyle w:val="Default"/>
        <w:ind w:firstLine="567"/>
        <w:jc w:val="both"/>
        <w:rPr>
          <w:color w:val="auto"/>
        </w:rPr>
      </w:pPr>
      <w:r w:rsidRPr="006A3616">
        <w:rPr>
          <w:color w:val="auto"/>
        </w:rPr>
        <w:t>3</w:t>
      </w:r>
      <w:r w:rsidR="005C10C1">
        <w:rPr>
          <w:color w:val="auto"/>
        </w:rPr>
        <w:t>0</w:t>
      </w:r>
      <w:r w:rsidRPr="006A3616">
        <w:rPr>
          <w:color w:val="auto"/>
        </w:rPr>
        <w:t>. Vykdydamos sutartinius įsipareigojimus, šalys privalo laikytis asmens duomenų apsaugos reikalavimų.</w:t>
      </w:r>
    </w:p>
    <w:p w14:paraId="20B37DB6" w14:textId="77777777" w:rsidR="00DC245A" w:rsidRDefault="00DC245A" w:rsidP="000C7025">
      <w:pPr>
        <w:pStyle w:val="Default"/>
        <w:rPr>
          <w:color w:val="auto"/>
        </w:rPr>
      </w:pPr>
    </w:p>
    <w:p w14:paraId="23A931B3" w14:textId="77777777" w:rsidR="002550D1" w:rsidRDefault="002550D1" w:rsidP="000C7025">
      <w:pPr>
        <w:pStyle w:val="Default"/>
        <w:rPr>
          <w:color w:val="auto"/>
        </w:rPr>
      </w:pPr>
    </w:p>
    <w:p w14:paraId="43744660" w14:textId="77777777" w:rsidR="002550D1" w:rsidRDefault="002550D1" w:rsidP="000C7025">
      <w:pPr>
        <w:pStyle w:val="Default"/>
        <w:rPr>
          <w:color w:val="auto"/>
        </w:rPr>
      </w:pPr>
    </w:p>
    <w:p w14:paraId="39E8FDCE" w14:textId="1F12740D" w:rsidR="00FF1A1B" w:rsidRDefault="000C7025" w:rsidP="000C7025">
      <w:pPr>
        <w:pStyle w:val="Default"/>
        <w:rPr>
          <w:sz w:val="20"/>
          <w:szCs w:val="20"/>
        </w:rPr>
      </w:pPr>
      <w:r w:rsidRPr="00D919C5">
        <w:rPr>
          <w:b/>
          <w:bCs/>
          <w:color w:val="auto"/>
        </w:rPr>
        <w:t xml:space="preserve">Šalių adresai ir rekvizitai </w:t>
      </w:r>
    </w:p>
    <w:p w14:paraId="79D20C0E" w14:textId="77777777" w:rsidR="006A3616" w:rsidRDefault="006A3616" w:rsidP="000C7025">
      <w:pPr>
        <w:pStyle w:val="Default"/>
        <w:rPr>
          <w:sz w:val="20"/>
          <w:szCs w:val="20"/>
        </w:rPr>
      </w:pPr>
    </w:p>
    <w:p w14:paraId="7AAE97EC" w14:textId="77777777" w:rsidR="00E04D10" w:rsidRDefault="00E04D10" w:rsidP="000C7025">
      <w:pPr>
        <w:pStyle w:val="Default"/>
        <w:rPr>
          <w:sz w:val="18"/>
          <w:szCs w:val="18"/>
        </w:rPr>
      </w:pPr>
    </w:p>
    <w:p w14:paraId="696F08C3" w14:textId="77777777" w:rsidR="00FF53D2" w:rsidRDefault="00FF53D2" w:rsidP="00E04D10">
      <w:pPr>
        <w:pStyle w:val="Default"/>
        <w:rPr>
          <w:noProof/>
        </w:rPr>
      </w:pPr>
    </w:p>
    <w:p w14:paraId="7452B2CC" w14:textId="77777777" w:rsidR="00FF53D2" w:rsidRDefault="00FF53D2" w:rsidP="00E04D10">
      <w:pPr>
        <w:pStyle w:val="Default"/>
        <w:rPr>
          <w:noProof/>
        </w:rPr>
      </w:pPr>
    </w:p>
    <w:p w14:paraId="23A23CFD" w14:textId="77777777" w:rsidR="00FF53D2" w:rsidRPr="00EC7214" w:rsidRDefault="00FF53D2" w:rsidP="00FF53D2">
      <w:pPr>
        <w:rPr>
          <w:sz w:val="18"/>
          <w:szCs w:val="18"/>
        </w:rPr>
      </w:pPr>
      <w:r>
        <w:rPr>
          <w:sz w:val="18"/>
          <w:szCs w:val="18"/>
        </w:rPr>
        <w:t>Šalių atstovai</w:t>
      </w:r>
      <w:r w:rsidRPr="00EC7214">
        <w:rPr>
          <w:sz w:val="18"/>
          <w:szCs w:val="18"/>
        </w:rPr>
        <w:t>, atsaking</w:t>
      </w:r>
      <w:r>
        <w:rPr>
          <w:sz w:val="18"/>
          <w:szCs w:val="18"/>
        </w:rPr>
        <w:t>i</w:t>
      </w:r>
      <w:r w:rsidRPr="00EC7214">
        <w:rPr>
          <w:sz w:val="18"/>
          <w:szCs w:val="18"/>
        </w:rPr>
        <w:t xml:space="preserve"> už sutarties sudarymą ir vykdymą: </w:t>
      </w:r>
    </w:p>
    <w:p w14:paraId="220A7993" w14:textId="6EECF975" w:rsidR="00FF53D2" w:rsidRPr="00EC7214" w:rsidRDefault="00FF53D2" w:rsidP="00FF53D2">
      <w:pPr>
        <w:rPr>
          <w:sz w:val="18"/>
          <w:szCs w:val="18"/>
        </w:rPr>
      </w:pPr>
      <w:r>
        <w:rPr>
          <w:sz w:val="18"/>
          <w:szCs w:val="18"/>
        </w:rPr>
        <w:t xml:space="preserve">Švietimo, mokslo ir sporto ministerijos </w:t>
      </w:r>
      <w:r w:rsidR="00C076CE">
        <w:rPr>
          <w:sz w:val="18"/>
          <w:szCs w:val="18"/>
        </w:rPr>
        <w:t>Komunikacijos skyriaus</w:t>
      </w:r>
      <w:r w:rsidRPr="00EC7214">
        <w:rPr>
          <w:sz w:val="18"/>
          <w:szCs w:val="18"/>
        </w:rPr>
        <w:t xml:space="preserve"> vyriausioji specialistė</w:t>
      </w:r>
      <w:r>
        <w:rPr>
          <w:sz w:val="18"/>
          <w:szCs w:val="18"/>
        </w:rPr>
        <w:t xml:space="preserve"> </w:t>
      </w:r>
      <w:r w:rsidR="00C076CE">
        <w:rPr>
          <w:sz w:val="18"/>
          <w:szCs w:val="18"/>
        </w:rPr>
        <w:t>Sigita Inčiūrienė</w:t>
      </w:r>
      <w:r w:rsidRPr="00EC7214">
        <w:rPr>
          <w:sz w:val="18"/>
          <w:szCs w:val="18"/>
        </w:rPr>
        <w:t xml:space="preserve">, tel. </w:t>
      </w:r>
      <w:r w:rsidR="00E17314" w:rsidRPr="00E17314">
        <w:rPr>
          <w:sz w:val="18"/>
          <w:szCs w:val="18"/>
        </w:rPr>
        <w:t>+370 615 24568</w:t>
      </w:r>
    </w:p>
    <w:p w14:paraId="7F5A3609" w14:textId="06E6B0B5" w:rsidR="00E04D10" w:rsidRPr="00E04D10" w:rsidRDefault="00FF53D2" w:rsidP="00FF53D2">
      <w:pPr>
        <w:pStyle w:val="Default"/>
        <w:rPr>
          <w:sz w:val="22"/>
          <w:szCs w:val="22"/>
        </w:rPr>
      </w:pPr>
      <w:r>
        <w:rPr>
          <w:sz w:val="18"/>
          <w:szCs w:val="18"/>
        </w:rPr>
        <w:t>(Įmonės pavadinimas), (pareigos), (vardas, pavardė),</w:t>
      </w:r>
      <w:r w:rsidRPr="00EC7214">
        <w:rPr>
          <w:sz w:val="18"/>
          <w:szCs w:val="18"/>
        </w:rPr>
        <w:t xml:space="preserve"> </w:t>
      </w:r>
      <w:r>
        <w:rPr>
          <w:sz w:val="18"/>
          <w:szCs w:val="18"/>
        </w:rPr>
        <w:t>(</w:t>
      </w:r>
      <w:r w:rsidRPr="00EC7214">
        <w:rPr>
          <w:sz w:val="18"/>
          <w:szCs w:val="18"/>
        </w:rPr>
        <w:t>tel</w:t>
      </w:r>
      <w:r>
        <w:rPr>
          <w:sz w:val="18"/>
          <w:szCs w:val="18"/>
        </w:rPr>
        <w:t>efono numeris)</w:t>
      </w:r>
      <w:r w:rsidR="00E04D10">
        <w:rPr>
          <w:noProof/>
        </w:rPr>
        <w:br w:type="page"/>
      </w:r>
    </w:p>
    <w:p w14:paraId="0A87F66B" w14:textId="69DEDE1E" w:rsidR="00512E5C" w:rsidRDefault="00AE5F4F" w:rsidP="00AE5F4F">
      <w:pPr>
        <w:shd w:val="clear" w:color="auto" w:fill="FFFFFF" w:themeFill="background1"/>
        <w:jc w:val="right"/>
        <w:rPr>
          <w:noProof/>
          <w:sz w:val="24"/>
          <w:szCs w:val="24"/>
        </w:rPr>
      </w:pPr>
      <w:r w:rsidRPr="0005488C">
        <w:rPr>
          <w:bCs/>
          <w:noProof/>
          <w:szCs w:val="24"/>
        </w:rPr>
        <w:lastRenderedPageBreak/>
        <mc:AlternateContent>
          <mc:Choice Requires="wps">
            <w:drawing>
              <wp:anchor distT="0" distB="0" distL="114300" distR="114300" simplePos="0" relativeHeight="251659264" behindDoc="0" locked="0" layoutInCell="1" allowOverlap="1" wp14:anchorId="52608707" wp14:editId="51489DE9">
                <wp:simplePos x="0" y="0"/>
                <wp:positionH relativeFrom="margin">
                  <wp:align>center</wp:align>
                </wp:positionH>
                <wp:positionV relativeFrom="paragraph">
                  <wp:posOffset>-587375</wp:posOffset>
                </wp:positionV>
                <wp:extent cx="7629525" cy="579120"/>
                <wp:effectExtent l="0" t="0" r="28575" b="11430"/>
                <wp:wrapNone/>
                <wp:docPr id="653450921" name="Stačiakampis 653450921"/>
                <wp:cNvGraphicFramePr/>
                <a:graphic xmlns:a="http://schemas.openxmlformats.org/drawingml/2006/main">
                  <a:graphicData uri="http://schemas.microsoft.com/office/word/2010/wordprocessingShape">
                    <wps:wsp>
                      <wps:cNvSpPr/>
                      <wps:spPr>
                        <a:xfrm>
                          <a:off x="0" y="0"/>
                          <a:ext cx="7629525" cy="579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90F45" id="Stačiakampis 653450921" o:spid="_x0000_s1026" style="position:absolute;margin-left:0;margin-top:-46.25pt;width:600.75pt;height:45.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" fillcolor="window" strokecolor="window" strokeweight="1pt">
                <w10:wrap anchorx="margin"/>
              </v:rect>
            </w:pict>
          </mc:Fallback>
        </mc:AlternateContent>
      </w:r>
    </w:p>
    <w:p w14:paraId="311577CC" w14:textId="6A349F35" w:rsidR="007A1E6F" w:rsidRPr="007A1E6F" w:rsidRDefault="007A1E6F" w:rsidP="006A3616">
      <w:pPr>
        <w:shd w:val="clear" w:color="auto" w:fill="FFFFFF" w:themeFill="background1"/>
        <w:jc w:val="right"/>
        <w:rPr>
          <w:noProof/>
          <w:sz w:val="24"/>
          <w:szCs w:val="24"/>
        </w:rPr>
      </w:pPr>
      <w:r>
        <w:rPr>
          <w:noProof/>
          <w:sz w:val="24"/>
          <w:szCs w:val="24"/>
        </w:rPr>
        <w:t xml:space="preserve"> </w:t>
      </w:r>
      <w:r w:rsidRPr="007A1E6F">
        <w:rPr>
          <w:noProof/>
          <w:sz w:val="24"/>
          <w:szCs w:val="24"/>
        </w:rPr>
        <w:t>202</w:t>
      </w:r>
      <w:r>
        <w:rPr>
          <w:noProof/>
          <w:sz w:val="24"/>
          <w:szCs w:val="24"/>
        </w:rPr>
        <w:t>5</w:t>
      </w:r>
      <w:r w:rsidRPr="007A1E6F">
        <w:rPr>
          <w:noProof/>
          <w:sz w:val="24"/>
          <w:szCs w:val="24"/>
        </w:rPr>
        <w:t xml:space="preserve"> m. </w:t>
      </w:r>
      <w:r w:rsidR="007E67AE">
        <w:rPr>
          <w:noProof/>
          <w:sz w:val="24"/>
          <w:szCs w:val="24"/>
        </w:rPr>
        <w:t>kovo</w:t>
      </w:r>
      <w:r w:rsidR="007E67AE" w:rsidRPr="007A1E6F">
        <w:rPr>
          <w:noProof/>
          <w:sz w:val="24"/>
          <w:szCs w:val="24"/>
        </w:rPr>
        <w:t xml:space="preserve"> </w:t>
      </w:r>
      <w:r w:rsidR="007E67AE">
        <w:rPr>
          <w:noProof/>
          <w:sz w:val="24"/>
          <w:szCs w:val="24"/>
        </w:rPr>
        <w:t xml:space="preserve">     </w:t>
      </w:r>
      <w:r w:rsidRPr="007A1E6F">
        <w:rPr>
          <w:noProof/>
          <w:sz w:val="24"/>
          <w:szCs w:val="24"/>
        </w:rPr>
        <w:t>d.</w:t>
      </w:r>
      <w:r w:rsidR="00D919C5">
        <w:rPr>
          <w:noProof/>
          <w:sz w:val="24"/>
          <w:szCs w:val="24"/>
        </w:rPr>
        <w:t xml:space="preserve">     </w:t>
      </w:r>
      <w:r w:rsidR="00D919C5" w:rsidRPr="006A3616">
        <w:rPr>
          <w:noProof/>
          <w:color w:val="FFFFFF" w:themeColor="background1"/>
          <w:sz w:val="24"/>
          <w:szCs w:val="24"/>
        </w:rPr>
        <w:t>.</w:t>
      </w:r>
      <w:r w:rsidRPr="007A1E6F">
        <w:rPr>
          <w:noProof/>
          <w:sz w:val="24"/>
          <w:szCs w:val="24"/>
        </w:rPr>
        <w:t xml:space="preserve">   </w:t>
      </w:r>
    </w:p>
    <w:p w14:paraId="7163685B" w14:textId="77777777" w:rsidR="007A1E6F" w:rsidRDefault="007A1E6F" w:rsidP="007A1E6F">
      <w:pPr>
        <w:shd w:val="clear" w:color="auto" w:fill="FFFFFF" w:themeFill="background1"/>
        <w:jc w:val="right"/>
        <w:rPr>
          <w:noProof/>
          <w:sz w:val="24"/>
          <w:szCs w:val="24"/>
        </w:rPr>
      </w:pPr>
      <w:r w:rsidRPr="007A1E6F">
        <w:rPr>
          <w:noProof/>
          <w:sz w:val="24"/>
          <w:szCs w:val="24"/>
        </w:rPr>
        <w:t xml:space="preserve">Paslaugų sutarties Nr. S-             </w:t>
      </w:r>
    </w:p>
    <w:p w14:paraId="1FA1957E" w14:textId="36DCB20C" w:rsidR="007A1E6F" w:rsidRPr="007A1E6F" w:rsidRDefault="007A1E6F" w:rsidP="00244DD1">
      <w:pPr>
        <w:shd w:val="clear" w:color="auto" w:fill="FFFFFF" w:themeFill="background1"/>
        <w:rPr>
          <w:noProof/>
          <w:sz w:val="24"/>
          <w:szCs w:val="24"/>
        </w:rPr>
      </w:pPr>
      <w:r>
        <w:rPr>
          <w:noProof/>
          <w:sz w:val="24"/>
          <w:szCs w:val="24"/>
        </w:rPr>
        <w:t xml:space="preserve">                                                                                                                              </w:t>
      </w:r>
      <w:r w:rsidRPr="007A1E6F">
        <w:rPr>
          <w:noProof/>
          <w:sz w:val="24"/>
          <w:szCs w:val="24"/>
        </w:rPr>
        <w:t>priedas</w:t>
      </w:r>
    </w:p>
    <w:p w14:paraId="2CC9B512" w14:textId="006BFD9A" w:rsidR="000C7025" w:rsidRPr="00F42D27" w:rsidRDefault="000C7025" w:rsidP="00244DD1">
      <w:pPr>
        <w:shd w:val="clear" w:color="auto" w:fill="FFFFFF" w:themeFill="background1"/>
        <w:rPr>
          <w:sz w:val="24"/>
          <w:szCs w:val="24"/>
        </w:rPr>
      </w:pPr>
      <w:r w:rsidRPr="00244DD1">
        <w:rPr>
          <w:color w:val="FFFFFF" w:themeColor="background1"/>
          <w:sz w:val="24"/>
          <w:szCs w:val="24"/>
        </w:rPr>
        <w:t>202</w:t>
      </w:r>
      <w:r w:rsidR="00E86E88" w:rsidRPr="00244DD1">
        <w:rPr>
          <w:color w:val="FFFFFF" w:themeColor="background1"/>
          <w:sz w:val="24"/>
          <w:szCs w:val="24"/>
        </w:rPr>
        <w:t>5</w:t>
      </w:r>
      <w:r w:rsidRPr="00244DD1">
        <w:rPr>
          <w:color w:val="FFFFFF" w:themeColor="background1"/>
          <w:sz w:val="24"/>
          <w:szCs w:val="24"/>
        </w:rPr>
        <w:t xml:space="preserve"> m. </w:t>
      </w:r>
      <w:r w:rsidR="00E86E88" w:rsidRPr="00244DD1">
        <w:rPr>
          <w:color w:val="FFFFFF" w:themeColor="background1"/>
          <w:sz w:val="24"/>
          <w:szCs w:val="24"/>
        </w:rPr>
        <w:t>saus</w:t>
      </w:r>
    </w:p>
    <w:p w14:paraId="5CA389C4" w14:textId="191926D3" w:rsidR="000C7025" w:rsidRDefault="000C7025" w:rsidP="007A1E6F">
      <w:pPr>
        <w:jc w:val="center"/>
        <w:rPr>
          <w:sz w:val="24"/>
          <w:szCs w:val="24"/>
        </w:rPr>
      </w:pPr>
      <w:r w:rsidRPr="00F42D27">
        <w:rPr>
          <w:sz w:val="24"/>
          <w:szCs w:val="24"/>
        </w:rPr>
        <w:t xml:space="preserve">                                             </w:t>
      </w:r>
    </w:p>
    <w:p w14:paraId="08E90384" w14:textId="77777777" w:rsidR="000C7025" w:rsidRDefault="000C7025" w:rsidP="000C7025">
      <w:pPr>
        <w:jc w:val="center"/>
        <w:rPr>
          <w:sz w:val="24"/>
          <w:szCs w:val="24"/>
        </w:rPr>
      </w:pPr>
    </w:p>
    <w:p w14:paraId="6E38943A" w14:textId="77777777" w:rsidR="000C7025" w:rsidRDefault="000C7025" w:rsidP="000C7025">
      <w:pPr>
        <w:widowControl w:val="0"/>
        <w:ind w:firstLine="720"/>
        <w:jc w:val="center"/>
        <w:rPr>
          <w:b/>
          <w:bCs/>
          <w:sz w:val="24"/>
          <w:szCs w:val="24"/>
        </w:rPr>
      </w:pPr>
      <w:r w:rsidRPr="00F42D27">
        <w:rPr>
          <w:b/>
          <w:bCs/>
          <w:sz w:val="24"/>
          <w:szCs w:val="24"/>
        </w:rPr>
        <w:t>TEIKIAMŲ PASLAUGŲ ĮKAINIŲ LENTELĖ</w:t>
      </w:r>
    </w:p>
    <w:p w14:paraId="0B9B5488" w14:textId="77777777" w:rsidR="000C7025" w:rsidRDefault="000C7025" w:rsidP="000C7025">
      <w:pPr>
        <w:widowControl w:val="0"/>
        <w:ind w:firstLine="720"/>
        <w:jc w:val="center"/>
        <w:rPr>
          <w:b/>
          <w:bCs/>
          <w:sz w:val="24"/>
          <w:szCs w:val="24"/>
        </w:rPr>
      </w:pPr>
    </w:p>
    <w:p w14:paraId="6106A8C4" w14:textId="77777777" w:rsidR="000C7025" w:rsidRDefault="000C7025" w:rsidP="000C7025">
      <w:pPr>
        <w:widowControl w:val="0"/>
        <w:ind w:firstLine="720"/>
        <w:jc w:val="center"/>
        <w:rPr>
          <w:b/>
          <w:bCs/>
          <w:sz w:val="24"/>
          <w:szCs w:val="24"/>
        </w:rPr>
      </w:pPr>
    </w:p>
    <w:tbl>
      <w:tblPr>
        <w:tblStyle w:val="Lentelstinklelis"/>
        <w:tblW w:w="0" w:type="auto"/>
        <w:tblLook w:val="04A0" w:firstRow="1" w:lastRow="0" w:firstColumn="1" w:lastColumn="0" w:noHBand="0" w:noVBand="1"/>
      </w:tblPr>
      <w:tblGrid>
        <w:gridCol w:w="562"/>
        <w:gridCol w:w="5670"/>
        <w:gridCol w:w="1276"/>
        <w:gridCol w:w="1064"/>
        <w:gridCol w:w="1056"/>
      </w:tblGrid>
      <w:tr w:rsidR="000C7025" w14:paraId="38587FD1" w14:textId="77777777" w:rsidTr="00305B75">
        <w:tc>
          <w:tcPr>
            <w:tcW w:w="562" w:type="dxa"/>
          </w:tcPr>
          <w:p w14:paraId="57854C5B" w14:textId="77777777" w:rsidR="000C7025" w:rsidRPr="00AC550D" w:rsidRDefault="000C7025">
            <w:pPr>
              <w:widowControl w:val="0"/>
              <w:rPr>
                <w:sz w:val="22"/>
                <w:szCs w:val="22"/>
              </w:rPr>
            </w:pPr>
            <w:r w:rsidRPr="00AC550D">
              <w:rPr>
                <w:sz w:val="22"/>
                <w:szCs w:val="22"/>
              </w:rPr>
              <w:t>Eil.</w:t>
            </w:r>
          </w:p>
          <w:p w14:paraId="2FCF2124" w14:textId="77777777" w:rsidR="000C7025" w:rsidRPr="00F42D27" w:rsidRDefault="000C7025">
            <w:pPr>
              <w:widowControl w:val="0"/>
              <w:rPr>
                <w:sz w:val="24"/>
                <w:szCs w:val="24"/>
              </w:rPr>
            </w:pPr>
            <w:r w:rsidRPr="00AC550D">
              <w:rPr>
                <w:sz w:val="22"/>
                <w:szCs w:val="22"/>
              </w:rPr>
              <w:t>Nr.</w:t>
            </w:r>
          </w:p>
        </w:tc>
        <w:tc>
          <w:tcPr>
            <w:tcW w:w="5670" w:type="dxa"/>
          </w:tcPr>
          <w:p w14:paraId="38373300" w14:textId="77777777" w:rsidR="000C7025" w:rsidRPr="00AC550D" w:rsidRDefault="000C7025">
            <w:pPr>
              <w:widowControl w:val="0"/>
              <w:rPr>
                <w:sz w:val="24"/>
                <w:szCs w:val="24"/>
              </w:rPr>
            </w:pPr>
            <w:r w:rsidRPr="00AC550D">
              <w:rPr>
                <w:sz w:val="24"/>
                <w:szCs w:val="24"/>
              </w:rPr>
              <w:t>Paslauga</w:t>
            </w:r>
          </w:p>
        </w:tc>
        <w:tc>
          <w:tcPr>
            <w:tcW w:w="1276" w:type="dxa"/>
          </w:tcPr>
          <w:p w14:paraId="38AC676F" w14:textId="2AA3986D" w:rsidR="000C7025" w:rsidRPr="00AC550D" w:rsidRDefault="005C10C1">
            <w:pPr>
              <w:widowControl w:val="0"/>
              <w:rPr>
                <w:sz w:val="22"/>
                <w:szCs w:val="22"/>
              </w:rPr>
            </w:pPr>
            <w:r w:rsidRPr="005C10C1">
              <w:rPr>
                <w:sz w:val="22"/>
                <w:szCs w:val="22"/>
              </w:rPr>
              <w:t>1 dienos įkainis*, Eur be PVM</w:t>
            </w:r>
          </w:p>
        </w:tc>
        <w:tc>
          <w:tcPr>
            <w:tcW w:w="1064" w:type="dxa"/>
          </w:tcPr>
          <w:p w14:paraId="4908DE65" w14:textId="77777777" w:rsidR="000C7025" w:rsidRPr="00AC550D" w:rsidRDefault="000C7025">
            <w:pPr>
              <w:widowControl w:val="0"/>
              <w:rPr>
                <w:sz w:val="22"/>
                <w:szCs w:val="22"/>
              </w:rPr>
            </w:pPr>
            <w:r w:rsidRPr="00AC550D">
              <w:rPr>
                <w:sz w:val="22"/>
                <w:szCs w:val="22"/>
              </w:rPr>
              <w:t>Kiekis</w:t>
            </w:r>
          </w:p>
        </w:tc>
        <w:tc>
          <w:tcPr>
            <w:tcW w:w="1056" w:type="dxa"/>
          </w:tcPr>
          <w:p w14:paraId="7448B70F" w14:textId="447D1888" w:rsidR="000C7025" w:rsidRDefault="000C7025">
            <w:pPr>
              <w:widowControl w:val="0"/>
              <w:rPr>
                <w:sz w:val="22"/>
                <w:szCs w:val="22"/>
              </w:rPr>
            </w:pPr>
            <w:r w:rsidRPr="00AC550D">
              <w:rPr>
                <w:sz w:val="22"/>
                <w:szCs w:val="22"/>
              </w:rPr>
              <w:t>Suma</w:t>
            </w:r>
            <w:r w:rsidR="0072666C">
              <w:rPr>
                <w:sz w:val="22"/>
                <w:szCs w:val="22"/>
              </w:rPr>
              <w:t>,</w:t>
            </w:r>
          </w:p>
          <w:p w14:paraId="24A3A9A5" w14:textId="6D5D299D" w:rsidR="000C7025" w:rsidRDefault="000C7025">
            <w:pPr>
              <w:widowControl w:val="0"/>
              <w:rPr>
                <w:sz w:val="22"/>
                <w:szCs w:val="22"/>
              </w:rPr>
            </w:pPr>
            <w:r>
              <w:rPr>
                <w:sz w:val="22"/>
                <w:szCs w:val="22"/>
              </w:rPr>
              <w:t>Eur</w:t>
            </w:r>
          </w:p>
          <w:p w14:paraId="35AFE7B3" w14:textId="77777777" w:rsidR="000C7025" w:rsidRPr="00AC550D" w:rsidRDefault="000C7025">
            <w:pPr>
              <w:widowControl w:val="0"/>
              <w:rPr>
                <w:sz w:val="22"/>
                <w:szCs w:val="22"/>
              </w:rPr>
            </w:pPr>
            <w:r>
              <w:rPr>
                <w:sz w:val="22"/>
                <w:szCs w:val="22"/>
              </w:rPr>
              <w:t>be PVM</w:t>
            </w:r>
          </w:p>
        </w:tc>
      </w:tr>
      <w:tr w:rsidR="000C7025" w14:paraId="212F4B59" w14:textId="77777777" w:rsidTr="00305B75">
        <w:tc>
          <w:tcPr>
            <w:tcW w:w="562" w:type="dxa"/>
          </w:tcPr>
          <w:p w14:paraId="362C3AD6" w14:textId="77777777" w:rsidR="000C7025" w:rsidRPr="00AC550D" w:rsidRDefault="000C7025">
            <w:pPr>
              <w:widowControl w:val="0"/>
              <w:rPr>
                <w:sz w:val="24"/>
                <w:szCs w:val="24"/>
              </w:rPr>
            </w:pPr>
            <w:r>
              <w:rPr>
                <w:b/>
                <w:bCs/>
                <w:sz w:val="24"/>
                <w:szCs w:val="24"/>
              </w:rPr>
              <w:t xml:space="preserve"> </w:t>
            </w:r>
            <w:r w:rsidRPr="00AC550D">
              <w:rPr>
                <w:sz w:val="24"/>
                <w:szCs w:val="24"/>
              </w:rPr>
              <w:t>1.</w:t>
            </w:r>
          </w:p>
        </w:tc>
        <w:tc>
          <w:tcPr>
            <w:tcW w:w="5670" w:type="dxa"/>
          </w:tcPr>
          <w:p w14:paraId="59D9E946" w14:textId="6555CDC9" w:rsidR="000C7025" w:rsidRPr="00AC550D" w:rsidRDefault="005C10C1">
            <w:pPr>
              <w:widowControl w:val="0"/>
              <w:rPr>
                <w:sz w:val="24"/>
                <w:szCs w:val="24"/>
              </w:rPr>
            </w:pPr>
            <w:r w:rsidRPr="005C10C1">
              <w:rPr>
                <w:sz w:val="24"/>
                <w:szCs w:val="24"/>
              </w:rPr>
              <w:t>Vaizdo klipo transliavimas televizijos programoje</w:t>
            </w:r>
            <w:r>
              <w:rPr>
                <w:sz w:val="24"/>
                <w:szCs w:val="24"/>
              </w:rPr>
              <w:t xml:space="preserve"> ____</w:t>
            </w:r>
          </w:p>
        </w:tc>
        <w:tc>
          <w:tcPr>
            <w:tcW w:w="1276" w:type="dxa"/>
          </w:tcPr>
          <w:p w14:paraId="17D711DA" w14:textId="2A1252D7" w:rsidR="000C7025" w:rsidRPr="005C10C1" w:rsidRDefault="000C7025">
            <w:pPr>
              <w:widowControl w:val="0"/>
              <w:rPr>
                <w:i/>
                <w:iCs/>
                <w:sz w:val="24"/>
                <w:szCs w:val="24"/>
              </w:rPr>
            </w:pPr>
          </w:p>
        </w:tc>
        <w:tc>
          <w:tcPr>
            <w:tcW w:w="1064" w:type="dxa"/>
          </w:tcPr>
          <w:p w14:paraId="30D48F7E" w14:textId="1BCF755C" w:rsidR="000C7025" w:rsidRPr="00AC550D" w:rsidRDefault="009A451E">
            <w:pPr>
              <w:widowControl w:val="0"/>
              <w:rPr>
                <w:sz w:val="24"/>
                <w:szCs w:val="24"/>
              </w:rPr>
            </w:pPr>
            <w:r>
              <w:rPr>
                <w:sz w:val="24"/>
                <w:szCs w:val="24"/>
              </w:rPr>
              <w:t>1</w:t>
            </w:r>
            <w:r w:rsidR="0072666C">
              <w:rPr>
                <w:sz w:val="24"/>
                <w:szCs w:val="24"/>
              </w:rPr>
              <w:t>4 dienų</w:t>
            </w:r>
          </w:p>
        </w:tc>
        <w:tc>
          <w:tcPr>
            <w:tcW w:w="1056" w:type="dxa"/>
          </w:tcPr>
          <w:p w14:paraId="6591B08F" w14:textId="1C00BDAD" w:rsidR="000C7025" w:rsidRPr="005C10C1" w:rsidRDefault="000C7025">
            <w:pPr>
              <w:widowControl w:val="0"/>
              <w:rPr>
                <w:i/>
                <w:iCs/>
                <w:sz w:val="24"/>
                <w:szCs w:val="24"/>
              </w:rPr>
            </w:pPr>
          </w:p>
        </w:tc>
      </w:tr>
      <w:tr w:rsidR="006638E7" w14:paraId="4806F4CE" w14:textId="77777777">
        <w:tc>
          <w:tcPr>
            <w:tcW w:w="8572" w:type="dxa"/>
            <w:gridSpan w:val="4"/>
            <w:tcBorders>
              <w:bottom w:val="single" w:sz="4" w:space="0" w:color="auto"/>
            </w:tcBorders>
          </w:tcPr>
          <w:p w14:paraId="4A795FC8" w14:textId="2560DFF5" w:rsidR="006638E7" w:rsidRDefault="006638E7" w:rsidP="007C2A55">
            <w:pPr>
              <w:widowControl w:val="0"/>
              <w:jc w:val="right"/>
              <w:rPr>
                <w:b/>
                <w:bCs/>
                <w:sz w:val="24"/>
                <w:szCs w:val="24"/>
              </w:rPr>
            </w:pPr>
            <w:r>
              <w:rPr>
                <w:sz w:val="24"/>
                <w:szCs w:val="24"/>
              </w:rPr>
              <w:t xml:space="preserve">IŠ VISO KAINA BE PVM </w:t>
            </w:r>
          </w:p>
        </w:tc>
        <w:tc>
          <w:tcPr>
            <w:tcW w:w="1056" w:type="dxa"/>
          </w:tcPr>
          <w:p w14:paraId="2D5C4670" w14:textId="2FCB2D18" w:rsidR="006638E7" w:rsidRPr="005343F3" w:rsidRDefault="006638E7">
            <w:pPr>
              <w:widowControl w:val="0"/>
              <w:rPr>
                <w:sz w:val="24"/>
                <w:szCs w:val="24"/>
              </w:rPr>
            </w:pPr>
          </w:p>
        </w:tc>
      </w:tr>
      <w:tr w:rsidR="006638E7" w14:paraId="38197C27" w14:textId="77777777">
        <w:tc>
          <w:tcPr>
            <w:tcW w:w="8572" w:type="dxa"/>
            <w:gridSpan w:val="4"/>
          </w:tcPr>
          <w:p w14:paraId="2DA7D763" w14:textId="791B1EE9" w:rsidR="006638E7" w:rsidRDefault="006638E7" w:rsidP="007C2A55">
            <w:pPr>
              <w:widowControl w:val="0"/>
              <w:jc w:val="right"/>
              <w:rPr>
                <w:b/>
                <w:bCs/>
                <w:sz w:val="24"/>
                <w:szCs w:val="24"/>
              </w:rPr>
            </w:pPr>
            <w:r w:rsidRPr="005343F3">
              <w:rPr>
                <w:sz w:val="24"/>
                <w:szCs w:val="24"/>
              </w:rPr>
              <w:t>PVM</w:t>
            </w:r>
          </w:p>
        </w:tc>
        <w:tc>
          <w:tcPr>
            <w:tcW w:w="1056" w:type="dxa"/>
          </w:tcPr>
          <w:p w14:paraId="1AFEB2AE" w14:textId="208DB8D4" w:rsidR="006638E7" w:rsidRPr="00E111EA" w:rsidRDefault="006638E7">
            <w:pPr>
              <w:widowControl w:val="0"/>
              <w:rPr>
                <w:sz w:val="24"/>
                <w:szCs w:val="24"/>
              </w:rPr>
            </w:pPr>
          </w:p>
        </w:tc>
      </w:tr>
      <w:tr w:rsidR="006638E7" w14:paraId="2CB4E111" w14:textId="77777777">
        <w:tc>
          <w:tcPr>
            <w:tcW w:w="8572" w:type="dxa"/>
            <w:gridSpan w:val="4"/>
          </w:tcPr>
          <w:p w14:paraId="0D90D5D8" w14:textId="15B852F6" w:rsidR="006638E7" w:rsidRDefault="006638E7" w:rsidP="007C2A55">
            <w:pPr>
              <w:widowControl w:val="0"/>
              <w:jc w:val="right"/>
              <w:rPr>
                <w:b/>
                <w:bCs/>
                <w:sz w:val="24"/>
                <w:szCs w:val="24"/>
              </w:rPr>
            </w:pPr>
            <w:r w:rsidRPr="005343F3">
              <w:rPr>
                <w:sz w:val="24"/>
                <w:szCs w:val="24"/>
              </w:rPr>
              <w:t>IŠ VISO KAINA SU PVM</w:t>
            </w:r>
          </w:p>
        </w:tc>
        <w:tc>
          <w:tcPr>
            <w:tcW w:w="1056" w:type="dxa"/>
          </w:tcPr>
          <w:p w14:paraId="086884A2" w14:textId="77F85EF3" w:rsidR="006638E7" w:rsidRPr="00E111EA" w:rsidRDefault="006638E7">
            <w:pPr>
              <w:widowControl w:val="0"/>
              <w:rPr>
                <w:b/>
                <w:bCs/>
                <w:sz w:val="24"/>
                <w:szCs w:val="24"/>
              </w:rPr>
            </w:pPr>
          </w:p>
        </w:tc>
      </w:tr>
      <w:tr w:rsidR="006638E7" w14:paraId="50B6E9FD" w14:textId="77777777">
        <w:tc>
          <w:tcPr>
            <w:tcW w:w="9628" w:type="dxa"/>
            <w:gridSpan w:val="5"/>
          </w:tcPr>
          <w:p w14:paraId="45AFDBBE" w14:textId="77777777" w:rsidR="00A8201D" w:rsidRDefault="006638E7" w:rsidP="009A451E">
            <w:pPr>
              <w:widowControl w:val="0"/>
              <w:rPr>
                <w:sz w:val="24"/>
                <w:szCs w:val="24"/>
              </w:rPr>
            </w:pPr>
            <w:r w:rsidRPr="00E111EA">
              <w:rPr>
                <w:sz w:val="24"/>
                <w:szCs w:val="24"/>
              </w:rPr>
              <w:t>IŠ VISO</w:t>
            </w:r>
            <w:r>
              <w:rPr>
                <w:sz w:val="24"/>
                <w:szCs w:val="24"/>
              </w:rPr>
              <w:t xml:space="preserve"> KAINA SU PVM ŽODŽIAIS: </w:t>
            </w:r>
          </w:p>
          <w:p w14:paraId="308A9D07" w14:textId="0E5F8A7D" w:rsidR="00AE3BF5" w:rsidRPr="00E111EA" w:rsidRDefault="00AE3BF5" w:rsidP="009A451E">
            <w:pPr>
              <w:widowControl w:val="0"/>
              <w:rPr>
                <w:b/>
                <w:sz w:val="24"/>
                <w:szCs w:val="24"/>
              </w:rPr>
            </w:pPr>
          </w:p>
        </w:tc>
      </w:tr>
    </w:tbl>
    <w:p w14:paraId="3A32DDF2" w14:textId="423D13E3" w:rsidR="005C10C1" w:rsidRPr="005C10C1" w:rsidRDefault="005C10C1" w:rsidP="005C10C1">
      <w:pPr>
        <w:widowControl w:val="0"/>
        <w:rPr>
          <w:sz w:val="22"/>
          <w:szCs w:val="22"/>
        </w:rPr>
      </w:pPr>
      <w:r w:rsidRPr="005C10C1">
        <w:rPr>
          <w:sz w:val="22"/>
          <w:szCs w:val="22"/>
        </w:rPr>
        <w:t xml:space="preserve">*1 dienos vaizdo fiksuotą įkainį sudaro </w:t>
      </w:r>
      <w:r w:rsidR="00F53F60">
        <w:rPr>
          <w:sz w:val="22"/>
          <w:szCs w:val="22"/>
        </w:rPr>
        <w:t>6</w:t>
      </w:r>
      <w:r w:rsidRPr="005C10C1">
        <w:rPr>
          <w:sz w:val="22"/>
          <w:szCs w:val="22"/>
        </w:rPr>
        <w:t xml:space="preserve"> (</w:t>
      </w:r>
      <w:r w:rsidR="00F53F60">
        <w:rPr>
          <w:sz w:val="22"/>
          <w:szCs w:val="22"/>
        </w:rPr>
        <w:t>šešios</w:t>
      </w:r>
      <w:r w:rsidRPr="005C10C1">
        <w:rPr>
          <w:sz w:val="22"/>
          <w:szCs w:val="22"/>
        </w:rPr>
        <w:t>) klipo transliacijos televizijos programoje.</w:t>
      </w:r>
    </w:p>
    <w:p w14:paraId="39D47A2E" w14:textId="77777777" w:rsidR="000C7025" w:rsidRDefault="000C7025" w:rsidP="007C2A55">
      <w:pPr>
        <w:widowControl w:val="0"/>
        <w:rPr>
          <w:b/>
          <w:bCs/>
          <w:sz w:val="24"/>
          <w:szCs w:val="24"/>
        </w:rPr>
      </w:pPr>
    </w:p>
    <w:p w14:paraId="5EA95CB7" w14:textId="77777777" w:rsidR="002F06A1" w:rsidRDefault="002F06A1"/>
    <w:p w14:paraId="1E3EA2F9" w14:textId="77777777" w:rsidR="005C10C1" w:rsidRDefault="005C10C1"/>
    <w:p w14:paraId="455B1710" w14:textId="77777777" w:rsidR="005C10C1" w:rsidRDefault="005C10C1"/>
    <w:p w14:paraId="10A0C94F" w14:textId="77777777" w:rsidR="005C10C1" w:rsidRDefault="005C10C1"/>
    <w:p w14:paraId="51DA3A7C" w14:textId="77777777" w:rsidR="005C10C1" w:rsidRDefault="005C10C1"/>
    <w:sectPr w:rsidR="005C10C1" w:rsidSect="00AE5F4F">
      <w:headerReference w:type="default" r:id="rId8"/>
      <w:headerReference w:type="first" r:id="rId9"/>
      <w:pgSz w:w="11906" w:h="16838" w:code="9"/>
      <w:pgMar w:top="1418" w:right="851"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B77F" w14:textId="77777777" w:rsidR="002735CC" w:rsidRDefault="002735CC" w:rsidP="007C2A55">
      <w:r>
        <w:separator/>
      </w:r>
    </w:p>
  </w:endnote>
  <w:endnote w:type="continuationSeparator" w:id="0">
    <w:p w14:paraId="088ECB50" w14:textId="77777777" w:rsidR="002735CC" w:rsidRDefault="002735CC" w:rsidP="007C2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43A5" w14:textId="77777777" w:rsidR="002735CC" w:rsidRDefault="002735CC" w:rsidP="007C2A55">
      <w:r>
        <w:separator/>
      </w:r>
    </w:p>
  </w:footnote>
  <w:footnote w:type="continuationSeparator" w:id="0">
    <w:p w14:paraId="582E9B88" w14:textId="77777777" w:rsidR="002735CC" w:rsidRDefault="002735CC" w:rsidP="007C2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0FF2" w14:textId="011B59B5" w:rsidR="00512E5C" w:rsidRDefault="00512E5C">
    <w:pPr>
      <w:pStyle w:val="Antrats"/>
      <w:jc w:val="center"/>
    </w:pPr>
    <w:r w:rsidRPr="0005488C">
      <w:rPr>
        <w:bCs/>
        <w:noProof/>
        <w:szCs w:val="24"/>
      </w:rPr>
      <mc:AlternateContent>
        <mc:Choice Requires="wps">
          <w:drawing>
            <wp:anchor distT="0" distB="0" distL="114300" distR="114300" simplePos="0" relativeHeight="251659264" behindDoc="0" locked="0" layoutInCell="1" allowOverlap="1" wp14:anchorId="2D858132" wp14:editId="2B12CC30">
              <wp:simplePos x="0" y="0"/>
              <wp:positionH relativeFrom="page">
                <wp:posOffset>26670</wp:posOffset>
              </wp:positionH>
              <wp:positionV relativeFrom="paragraph">
                <wp:posOffset>182880</wp:posOffset>
              </wp:positionV>
              <wp:extent cx="7629525" cy="579120"/>
              <wp:effectExtent l="0" t="0" r="28575" b="11430"/>
              <wp:wrapNone/>
              <wp:docPr id="1125206033" name="Stačiakampis 1125206033"/>
              <wp:cNvGraphicFramePr/>
              <a:graphic xmlns:a="http://schemas.openxmlformats.org/drawingml/2006/main">
                <a:graphicData uri="http://schemas.microsoft.com/office/word/2010/wordprocessingShape">
                  <wps:wsp>
                    <wps:cNvSpPr/>
                    <wps:spPr>
                      <a:xfrm>
                        <a:off x="0" y="0"/>
                        <a:ext cx="7629525" cy="57912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6AA63" id="Stačiakampis 1125206033" o:spid="_x0000_s1026" style="position:absolute;margin-left:2.1pt;margin-top:14.4pt;width:600.75pt;height:4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" fillcolor="window" strokecolor="window" strokeweight="1pt">
              <w10:wrap anchorx="page"/>
            </v:rect>
          </w:pict>
        </mc:Fallback>
      </mc:AlternateContent>
    </w:r>
    <w:sdt>
      <w:sdtPr>
        <w:id w:val="1260560771"/>
        <w:docPartObj>
          <w:docPartGallery w:val="Page Numbers (Top of Page)"/>
          <w:docPartUnique/>
        </w:docPartObj>
      </w:sdtPr>
      <w:sdtEndPr/>
      <w:sdtContent>
        <w:r>
          <w:fldChar w:fldCharType="begin"/>
        </w:r>
        <w:r>
          <w:instrText>PAGE   \* MERGEFORMAT</w:instrText>
        </w:r>
        <w:r>
          <w:fldChar w:fldCharType="separate"/>
        </w:r>
        <w:r>
          <w:t>2</w:t>
        </w:r>
        <w:r>
          <w:fldChar w:fldCharType="end"/>
        </w:r>
      </w:sdtContent>
    </w:sdt>
  </w:p>
  <w:p w14:paraId="2D4648D8" w14:textId="77777777" w:rsidR="00512E5C" w:rsidRDefault="0051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19C5" w14:textId="6FE58724" w:rsidR="00512E5C" w:rsidRDefault="00512E5C">
    <w:pPr>
      <w:pStyle w:val="Antrats"/>
      <w:jc w:val="center"/>
    </w:pPr>
  </w:p>
  <w:p w14:paraId="29B1902D" w14:textId="77777777" w:rsidR="00512E5C" w:rsidRDefault="00512E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1797A"/>
    <w:multiLevelType w:val="hybridMultilevel"/>
    <w:tmpl w:val="204C4F84"/>
    <w:lvl w:ilvl="0" w:tplc="FE8CCC9E">
      <w:start w:val="1"/>
      <w:numFmt w:val="decimal"/>
      <w:lvlText w:val="%1."/>
      <w:lvlJc w:val="left"/>
      <w:pPr>
        <w:ind w:left="2160" w:hanging="360"/>
      </w:pPr>
    </w:lvl>
    <w:lvl w:ilvl="1" w:tplc="7F1A9912">
      <w:start w:val="1"/>
      <w:numFmt w:val="decimal"/>
      <w:lvlText w:val="%2."/>
      <w:lvlJc w:val="left"/>
      <w:pPr>
        <w:ind w:left="2160" w:hanging="360"/>
      </w:pPr>
    </w:lvl>
    <w:lvl w:ilvl="2" w:tplc="AF1E82D8">
      <w:start w:val="1"/>
      <w:numFmt w:val="decimal"/>
      <w:lvlText w:val="%3."/>
      <w:lvlJc w:val="left"/>
      <w:pPr>
        <w:ind w:left="2160" w:hanging="360"/>
      </w:pPr>
    </w:lvl>
    <w:lvl w:ilvl="3" w:tplc="1FF2F384">
      <w:start w:val="1"/>
      <w:numFmt w:val="decimal"/>
      <w:lvlText w:val="%4."/>
      <w:lvlJc w:val="left"/>
      <w:pPr>
        <w:ind w:left="2160" w:hanging="360"/>
      </w:pPr>
    </w:lvl>
    <w:lvl w:ilvl="4" w:tplc="C5223106">
      <w:start w:val="1"/>
      <w:numFmt w:val="decimal"/>
      <w:lvlText w:val="%5."/>
      <w:lvlJc w:val="left"/>
      <w:pPr>
        <w:ind w:left="2160" w:hanging="360"/>
      </w:pPr>
    </w:lvl>
    <w:lvl w:ilvl="5" w:tplc="277E709E">
      <w:start w:val="1"/>
      <w:numFmt w:val="decimal"/>
      <w:lvlText w:val="%6."/>
      <w:lvlJc w:val="left"/>
      <w:pPr>
        <w:ind w:left="2160" w:hanging="360"/>
      </w:pPr>
    </w:lvl>
    <w:lvl w:ilvl="6" w:tplc="C226B71E">
      <w:start w:val="1"/>
      <w:numFmt w:val="decimal"/>
      <w:lvlText w:val="%7."/>
      <w:lvlJc w:val="left"/>
      <w:pPr>
        <w:ind w:left="2160" w:hanging="360"/>
      </w:pPr>
    </w:lvl>
    <w:lvl w:ilvl="7" w:tplc="AECC6434">
      <w:start w:val="1"/>
      <w:numFmt w:val="decimal"/>
      <w:lvlText w:val="%8."/>
      <w:lvlJc w:val="left"/>
      <w:pPr>
        <w:ind w:left="2160" w:hanging="360"/>
      </w:pPr>
    </w:lvl>
    <w:lvl w:ilvl="8" w:tplc="A4BC2C1C">
      <w:start w:val="1"/>
      <w:numFmt w:val="decimal"/>
      <w:lvlText w:val="%9."/>
      <w:lvlJc w:val="left"/>
      <w:pPr>
        <w:ind w:left="2160" w:hanging="360"/>
      </w:pPr>
    </w:lvl>
  </w:abstractNum>
  <w:num w:numId="1" w16cid:durableId="119210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025"/>
    <w:rsid w:val="00006167"/>
    <w:rsid w:val="00012148"/>
    <w:rsid w:val="00031B0F"/>
    <w:rsid w:val="000644FA"/>
    <w:rsid w:val="00070A50"/>
    <w:rsid w:val="00096C7F"/>
    <w:rsid w:val="000A6C26"/>
    <w:rsid w:val="000B7869"/>
    <w:rsid w:val="000C09E1"/>
    <w:rsid w:val="000C6B99"/>
    <w:rsid w:val="000C7025"/>
    <w:rsid w:val="000D1F95"/>
    <w:rsid w:val="000D5A2D"/>
    <w:rsid w:val="000F356B"/>
    <w:rsid w:val="00102142"/>
    <w:rsid w:val="00102C6E"/>
    <w:rsid w:val="00110C8E"/>
    <w:rsid w:val="00122C91"/>
    <w:rsid w:val="00126DA6"/>
    <w:rsid w:val="00127D2D"/>
    <w:rsid w:val="001332D4"/>
    <w:rsid w:val="00137EB6"/>
    <w:rsid w:val="001416B3"/>
    <w:rsid w:val="00150B19"/>
    <w:rsid w:val="00154366"/>
    <w:rsid w:val="00156879"/>
    <w:rsid w:val="0016008C"/>
    <w:rsid w:val="00164CE8"/>
    <w:rsid w:val="0018473F"/>
    <w:rsid w:val="001A1661"/>
    <w:rsid w:val="001B1529"/>
    <w:rsid w:val="001B1977"/>
    <w:rsid w:val="001B5475"/>
    <w:rsid w:val="001B7EC5"/>
    <w:rsid w:val="001E0102"/>
    <w:rsid w:val="00216314"/>
    <w:rsid w:val="00224A6F"/>
    <w:rsid w:val="00226D93"/>
    <w:rsid w:val="0023112A"/>
    <w:rsid w:val="00244DD1"/>
    <w:rsid w:val="002456A7"/>
    <w:rsid w:val="00245AAA"/>
    <w:rsid w:val="002550D1"/>
    <w:rsid w:val="0026459F"/>
    <w:rsid w:val="0027057B"/>
    <w:rsid w:val="00271A1C"/>
    <w:rsid w:val="002735CC"/>
    <w:rsid w:val="00274E97"/>
    <w:rsid w:val="00276860"/>
    <w:rsid w:val="00276BCD"/>
    <w:rsid w:val="002855A3"/>
    <w:rsid w:val="00286E2A"/>
    <w:rsid w:val="0029367B"/>
    <w:rsid w:val="002A0DAB"/>
    <w:rsid w:val="002A24B6"/>
    <w:rsid w:val="002A3CBC"/>
    <w:rsid w:val="002B05F6"/>
    <w:rsid w:val="002B6F9E"/>
    <w:rsid w:val="002B7B6F"/>
    <w:rsid w:val="002B7D48"/>
    <w:rsid w:val="002C05CE"/>
    <w:rsid w:val="002C2540"/>
    <w:rsid w:val="002D7294"/>
    <w:rsid w:val="002D756E"/>
    <w:rsid w:val="002F06A1"/>
    <w:rsid w:val="00305B75"/>
    <w:rsid w:val="00313C92"/>
    <w:rsid w:val="00346523"/>
    <w:rsid w:val="00346B4B"/>
    <w:rsid w:val="003652C8"/>
    <w:rsid w:val="00382F95"/>
    <w:rsid w:val="003849C0"/>
    <w:rsid w:val="00392499"/>
    <w:rsid w:val="00395B3E"/>
    <w:rsid w:val="003B00C6"/>
    <w:rsid w:val="003C4642"/>
    <w:rsid w:val="003C5775"/>
    <w:rsid w:val="003C7AC5"/>
    <w:rsid w:val="003D2C99"/>
    <w:rsid w:val="003D35B3"/>
    <w:rsid w:val="003D4414"/>
    <w:rsid w:val="003F67BB"/>
    <w:rsid w:val="00407F0A"/>
    <w:rsid w:val="00412AD0"/>
    <w:rsid w:val="00424E91"/>
    <w:rsid w:val="00431C25"/>
    <w:rsid w:val="004374C0"/>
    <w:rsid w:val="004422E5"/>
    <w:rsid w:val="0044457F"/>
    <w:rsid w:val="00444DA8"/>
    <w:rsid w:val="00446692"/>
    <w:rsid w:val="0045459C"/>
    <w:rsid w:val="00470002"/>
    <w:rsid w:val="00472F18"/>
    <w:rsid w:val="0049407F"/>
    <w:rsid w:val="004A4035"/>
    <w:rsid w:val="004B01F4"/>
    <w:rsid w:val="004B0FF4"/>
    <w:rsid w:val="004B6D0D"/>
    <w:rsid w:val="004D7792"/>
    <w:rsid w:val="004E30E3"/>
    <w:rsid w:val="00512E5C"/>
    <w:rsid w:val="005307E9"/>
    <w:rsid w:val="00556EA2"/>
    <w:rsid w:val="00557B2E"/>
    <w:rsid w:val="00557DC5"/>
    <w:rsid w:val="00584E45"/>
    <w:rsid w:val="005B080B"/>
    <w:rsid w:val="005C03E5"/>
    <w:rsid w:val="005C10C1"/>
    <w:rsid w:val="005C26D0"/>
    <w:rsid w:val="005E1EE1"/>
    <w:rsid w:val="005E7FE0"/>
    <w:rsid w:val="005F005C"/>
    <w:rsid w:val="00600722"/>
    <w:rsid w:val="00601485"/>
    <w:rsid w:val="00604A8B"/>
    <w:rsid w:val="006300B0"/>
    <w:rsid w:val="00647F59"/>
    <w:rsid w:val="006512E1"/>
    <w:rsid w:val="00653C86"/>
    <w:rsid w:val="006638E7"/>
    <w:rsid w:val="006A146A"/>
    <w:rsid w:val="006A3616"/>
    <w:rsid w:val="006B165E"/>
    <w:rsid w:val="006B342A"/>
    <w:rsid w:val="006D518A"/>
    <w:rsid w:val="006E6E4B"/>
    <w:rsid w:val="006E706B"/>
    <w:rsid w:val="006F0E5E"/>
    <w:rsid w:val="006F7624"/>
    <w:rsid w:val="00705AB6"/>
    <w:rsid w:val="00706E67"/>
    <w:rsid w:val="00707EDC"/>
    <w:rsid w:val="00710FA2"/>
    <w:rsid w:val="00724360"/>
    <w:rsid w:val="0072666C"/>
    <w:rsid w:val="00744523"/>
    <w:rsid w:val="00753FDE"/>
    <w:rsid w:val="007550ED"/>
    <w:rsid w:val="0076350A"/>
    <w:rsid w:val="007654D8"/>
    <w:rsid w:val="00780711"/>
    <w:rsid w:val="00783705"/>
    <w:rsid w:val="00787C1F"/>
    <w:rsid w:val="00790946"/>
    <w:rsid w:val="007A16BE"/>
    <w:rsid w:val="007A1E6F"/>
    <w:rsid w:val="007A3C51"/>
    <w:rsid w:val="007A5B48"/>
    <w:rsid w:val="007B7F03"/>
    <w:rsid w:val="007C2A55"/>
    <w:rsid w:val="007E214B"/>
    <w:rsid w:val="007E67AE"/>
    <w:rsid w:val="007F2B1B"/>
    <w:rsid w:val="007F40F4"/>
    <w:rsid w:val="007F4244"/>
    <w:rsid w:val="007F4819"/>
    <w:rsid w:val="00803DFB"/>
    <w:rsid w:val="00817CE0"/>
    <w:rsid w:val="00836EC0"/>
    <w:rsid w:val="00853BC4"/>
    <w:rsid w:val="00854BDC"/>
    <w:rsid w:val="00880F6C"/>
    <w:rsid w:val="00882F9C"/>
    <w:rsid w:val="00885FFC"/>
    <w:rsid w:val="0089007B"/>
    <w:rsid w:val="00890ED5"/>
    <w:rsid w:val="00894597"/>
    <w:rsid w:val="00897362"/>
    <w:rsid w:val="008A1B77"/>
    <w:rsid w:val="008B55EA"/>
    <w:rsid w:val="008C0AB3"/>
    <w:rsid w:val="008C10B9"/>
    <w:rsid w:val="008C2141"/>
    <w:rsid w:val="008C3EA4"/>
    <w:rsid w:val="008C7C8B"/>
    <w:rsid w:val="008D273F"/>
    <w:rsid w:val="008D7628"/>
    <w:rsid w:val="008E5580"/>
    <w:rsid w:val="008F781C"/>
    <w:rsid w:val="0090262D"/>
    <w:rsid w:val="00902843"/>
    <w:rsid w:val="00923CF6"/>
    <w:rsid w:val="009254D4"/>
    <w:rsid w:val="0096210B"/>
    <w:rsid w:val="00962CF6"/>
    <w:rsid w:val="00964476"/>
    <w:rsid w:val="009660D8"/>
    <w:rsid w:val="00980441"/>
    <w:rsid w:val="00983E65"/>
    <w:rsid w:val="009922C9"/>
    <w:rsid w:val="009969ED"/>
    <w:rsid w:val="009A451E"/>
    <w:rsid w:val="009B327A"/>
    <w:rsid w:val="009C119B"/>
    <w:rsid w:val="009C58A4"/>
    <w:rsid w:val="009D1ACA"/>
    <w:rsid w:val="009D54EE"/>
    <w:rsid w:val="009D5B54"/>
    <w:rsid w:val="009D6C64"/>
    <w:rsid w:val="009D6C98"/>
    <w:rsid w:val="009F45D6"/>
    <w:rsid w:val="009F61E9"/>
    <w:rsid w:val="009F6EA8"/>
    <w:rsid w:val="00A02894"/>
    <w:rsid w:val="00A078E3"/>
    <w:rsid w:val="00A11EC8"/>
    <w:rsid w:val="00A124B0"/>
    <w:rsid w:val="00A15531"/>
    <w:rsid w:val="00A22EAF"/>
    <w:rsid w:val="00A22F7D"/>
    <w:rsid w:val="00A244C7"/>
    <w:rsid w:val="00A26AC4"/>
    <w:rsid w:val="00A42347"/>
    <w:rsid w:val="00A43591"/>
    <w:rsid w:val="00A45D87"/>
    <w:rsid w:val="00A65EA7"/>
    <w:rsid w:val="00A765BF"/>
    <w:rsid w:val="00A8201D"/>
    <w:rsid w:val="00A94931"/>
    <w:rsid w:val="00A965C3"/>
    <w:rsid w:val="00AA474B"/>
    <w:rsid w:val="00AA728C"/>
    <w:rsid w:val="00AB483F"/>
    <w:rsid w:val="00AC3B82"/>
    <w:rsid w:val="00AE1EDC"/>
    <w:rsid w:val="00AE3BF5"/>
    <w:rsid w:val="00AE5F4F"/>
    <w:rsid w:val="00AF1709"/>
    <w:rsid w:val="00AF3C07"/>
    <w:rsid w:val="00B00BCB"/>
    <w:rsid w:val="00B0377A"/>
    <w:rsid w:val="00B04BBE"/>
    <w:rsid w:val="00B1224A"/>
    <w:rsid w:val="00B15238"/>
    <w:rsid w:val="00B31F68"/>
    <w:rsid w:val="00B34865"/>
    <w:rsid w:val="00B35573"/>
    <w:rsid w:val="00B406A4"/>
    <w:rsid w:val="00B40D22"/>
    <w:rsid w:val="00B52803"/>
    <w:rsid w:val="00B6070A"/>
    <w:rsid w:val="00B72B5D"/>
    <w:rsid w:val="00B742E4"/>
    <w:rsid w:val="00B9362D"/>
    <w:rsid w:val="00B96F52"/>
    <w:rsid w:val="00BB14E8"/>
    <w:rsid w:val="00BC38F6"/>
    <w:rsid w:val="00BD1722"/>
    <w:rsid w:val="00C05D3A"/>
    <w:rsid w:val="00C06747"/>
    <w:rsid w:val="00C07457"/>
    <w:rsid w:val="00C076CE"/>
    <w:rsid w:val="00C112AE"/>
    <w:rsid w:val="00C30FF3"/>
    <w:rsid w:val="00C370B1"/>
    <w:rsid w:val="00C4491A"/>
    <w:rsid w:val="00C45AFC"/>
    <w:rsid w:val="00C5089B"/>
    <w:rsid w:val="00C5475B"/>
    <w:rsid w:val="00C80341"/>
    <w:rsid w:val="00C80992"/>
    <w:rsid w:val="00C814A7"/>
    <w:rsid w:val="00C82152"/>
    <w:rsid w:val="00C836FD"/>
    <w:rsid w:val="00C869AC"/>
    <w:rsid w:val="00CB06D8"/>
    <w:rsid w:val="00CD03BD"/>
    <w:rsid w:val="00CD48FC"/>
    <w:rsid w:val="00CF022E"/>
    <w:rsid w:val="00CF2B3D"/>
    <w:rsid w:val="00CF7DBE"/>
    <w:rsid w:val="00D05C1F"/>
    <w:rsid w:val="00D100EA"/>
    <w:rsid w:val="00D11029"/>
    <w:rsid w:val="00D12266"/>
    <w:rsid w:val="00D13B1F"/>
    <w:rsid w:val="00D276D7"/>
    <w:rsid w:val="00D506CC"/>
    <w:rsid w:val="00D53CB6"/>
    <w:rsid w:val="00D53D9E"/>
    <w:rsid w:val="00D62172"/>
    <w:rsid w:val="00D776E7"/>
    <w:rsid w:val="00D812AE"/>
    <w:rsid w:val="00D8254B"/>
    <w:rsid w:val="00D82D8C"/>
    <w:rsid w:val="00D919C5"/>
    <w:rsid w:val="00DA5F42"/>
    <w:rsid w:val="00DB7C59"/>
    <w:rsid w:val="00DC245A"/>
    <w:rsid w:val="00DD1C98"/>
    <w:rsid w:val="00DD2B21"/>
    <w:rsid w:val="00E031CA"/>
    <w:rsid w:val="00E04D10"/>
    <w:rsid w:val="00E17314"/>
    <w:rsid w:val="00E230F8"/>
    <w:rsid w:val="00E265A2"/>
    <w:rsid w:val="00E3745C"/>
    <w:rsid w:val="00E55984"/>
    <w:rsid w:val="00E63017"/>
    <w:rsid w:val="00E63E98"/>
    <w:rsid w:val="00E662EA"/>
    <w:rsid w:val="00E703D4"/>
    <w:rsid w:val="00E81979"/>
    <w:rsid w:val="00E8490B"/>
    <w:rsid w:val="00E861EA"/>
    <w:rsid w:val="00E86E88"/>
    <w:rsid w:val="00E9129F"/>
    <w:rsid w:val="00E93B27"/>
    <w:rsid w:val="00EA53F5"/>
    <w:rsid w:val="00EA7319"/>
    <w:rsid w:val="00EB63C8"/>
    <w:rsid w:val="00ED11DE"/>
    <w:rsid w:val="00ED2A7B"/>
    <w:rsid w:val="00EE4F84"/>
    <w:rsid w:val="00EE6BAA"/>
    <w:rsid w:val="00EF4B17"/>
    <w:rsid w:val="00EF560A"/>
    <w:rsid w:val="00F072C9"/>
    <w:rsid w:val="00F20E61"/>
    <w:rsid w:val="00F31459"/>
    <w:rsid w:val="00F53CC4"/>
    <w:rsid w:val="00F53F60"/>
    <w:rsid w:val="00F63078"/>
    <w:rsid w:val="00F7119A"/>
    <w:rsid w:val="00F73C98"/>
    <w:rsid w:val="00F777F0"/>
    <w:rsid w:val="00F861E9"/>
    <w:rsid w:val="00FA0928"/>
    <w:rsid w:val="00FA53FC"/>
    <w:rsid w:val="00FC0380"/>
    <w:rsid w:val="00FF1A1B"/>
    <w:rsid w:val="00FF4C0B"/>
    <w:rsid w:val="00FF53D2"/>
    <w:rsid w:val="00FF69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2A27C"/>
  <w15:chartTrackingRefBased/>
  <w15:docId w15:val="{C703DD69-E9D9-471D-88B2-EE2A8378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0C1"/>
    <w:pPr>
      <w:spacing w:after="0" w:line="240" w:lineRule="auto"/>
    </w:pPr>
    <w:rPr>
      <w:rFonts w:ascii="Times New Roman" w:eastAsia="Times New Roman" w:hAnsi="Times New Roman" w:cs="Times New Roman"/>
      <w:kern w:val="0"/>
      <w:sz w:val="2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0C7025"/>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saitas">
    <w:name w:val="Hyperlink"/>
    <w:basedOn w:val="Numatytasispastraiposriftas"/>
    <w:uiPriority w:val="99"/>
    <w:unhideWhenUsed/>
    <w:rsid w:val="000C7025"/>
    <w:rPr>
      <w:color w:val="467886" w:themeColor="hyperlink"/>
      <w:u w:val="single"/>
    </w:rPr>
  </w:style>
  <w:style w:type="table" w:styleId="Lentelstinklelis">
    <w:name w:val="Table Grid"/>
    <w:basedOn w:val="prastojilentel"/>
    <w:uiPriority w:val="39"/>
    <w:rsid w:val="000C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22EAF"/>
    <w:pPr>
      <w:spacing w:after="0" w:line="240" w:lineRule="auto"/>
    </w:pPr>
    <w:rPr>
      <w:rFonts w:ascii="Times New Roman" w:eastAsia="Times New Roman" w:hAnsi="Times New Roman" w:cs="Times New Roman"/>
      <w:kern w:val="0"/>
      <w:sz w:val="20"/>
      <w:szCs w:val="20"/>
      <w14:ligatures w14:val="none"/>
    </w:rPr>
  </w:style>
  <w:style w:type="character" w:styleId="Neapdorotaspaminjimas">
    <w:name w:val="Unresolved Mention"/>
    <w:basedOn w:val="Numatytasispastraiposriftas"/>
    <w:uiPriority w:val="99"/>
    <w:semiHidden/>
    <w:unhideWhenUsed/>
    <w:rsid w:val="009D6C98"/>
    <w:rPr>
      <w:color w:val="605E5C"/>
      <w:shd w:val="clear" w:color="auto" w:fill="E1DFDD"/>
    </w:rPr>
  </w:style>
  <w:style w:type="paragraph" w:styleId="Antrats">
    <w:name w:val="header"/>
    <w:basedOn w:val="prastasis"/>
    <w:link w:val="AntratsDiagrama"/>
    <w:uiPriority w:val="99"/>
    <w:unhideWhenUsed/>
    <w:rsid w:val="007C2A55"/>
    <w:pPr>
      <w:tabs>
        <w:tab w:val="center" w:pos="4819"/>
        <w:tab w:val="right" w:pos="9638"/>
      </w:tabs>
    </w:pPr>
  </w:style>
  <w:style w:type="character" w:customStyle="1" w:styleId="AntratsDiagrama">
    <w:name w:val="Antraštės Diagrama"/>
    <w:basedOn w:val="Numatytasispastraiposriftas"/>
    <w:link w:val="Antrats"/>
    <w:uiPriority w:val="99"/>
    <w:rsid w:val="007C2A55"/>
    <w:rPr>
      <w:rFonts w:ascii="Times New Roman" w:eastAsia="Times New Roman" w:hAnsi="Times New Roman" w:cs="Times New Roman"/>
      <w:kern w:val="0"/>
      <w:sz w:val="20"/>
      <w:szCs w:val="20"/>
      <w14:ligatures w14:val="none"/>
    </w:rPr>
  </w:style>
  <w:style w:type="paragraph" w:styleId="Porat">
    <w:name w:val="footer"/>
    <w:basedOn w:val="prastasis"/>
    <w:link w:val="PoratDiagrama"/>
    <w:uiPriority w:val="99"/>
    <w:unhideWhenUsed/>
    <w:rsid w:val="007C2A55"/>
    <w:pPr>
      <w:tabs>
        <w:tab w:val="center" w:pos="4819"/>
        <w:tab w:val="right" w:pos="9638"/>
      </w:tabs>
    </w:pPr>
  </w:style>
  <w:style w:type="character" w:customStyle="1" w:styleId="PoratDiagrama">
    <w:name w:val="Poraštė Diagrama"/>
    <w:basedOn w:val="Numatytasispastraiposriftas"/>
    <w:link w:val="Porat"/>
    <w:uiPriority w:val="99"/>
    <w:rsid w:val="007C2A55"/>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070A50"/>
    <w:rPr>
      <w:sz w:val="16"/>
      <w:szCs w:val="16"/>
    </w:rPr>
  </w:style>
  <w:style w:type="paragraph" w:styleId="Komentarotekstas">
    <w:name w:val="annotation text"/>
    <w:basedOn w:val="prastasis"/>
    <w:link w:val="KomentarotekstasDiagrama"/>
    <w:uiPriority w:val="99"/>
    <w:unhideWhenUsed/>
    <w:rsid w:val="00070A50"/>
  </w:style>
  <w:style w:type="character" w:customStyle="1" w:styleId="KomentarotekstasDiagrama">
    <w:name w:val="Komentaro tekstas Diagrama"/>
    <w:basedOn w:val="Numatytasispastraiposriftas"/>
    <w:link w:val="Komentarotekstas"/>
    <w:uiPriority w:val="99"/>
    <w:rsid w:val="00070A5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70A50"/>
    <w:rPr>
      <w:b/>
      <w:bCs/>
    </w:rPr>
  </w:style>
  <w:style w:type="character" w:customStyle="1" w:styleId="KomentarotemaDiagrama">
    <w:name w:val="Komentaro tema Diagrama"/>
    <w:basedOn w:val="KomentarotekstasDiagrama"/>
    <w:link w:val="Komentarotema"/>
    <w:uiPriority w:val="99"/>
    <w:semiHidden/>
    <w:rsid w:val="00070A50"/>
    <w:rPr>
      <w:rFonts w:ascii="Times New Roman" w:eastAsia="Times New Roman" w:hAnsi="Times New Roman" w:cs="Times New Roman"/>
      <w:b/>
      <w:bCs/>
      <w:kern w:val="0"/>
      <w:sz w:val="20"/>
      <w:szCs w:val="20"/>
      <w14:ligatures w14:val="none"/>
    </w:rPr>
  </w:style>
  <w:style w:type="character" w:styleId="Perirtashipersaitas">
    <w:name w:val="FollowedHyperlink"/>
    <w:basedOn w:val="Numatytasispastraiposriftas"/>
    <w:uiPriority w:val="99"/>
    <w:semiHidden/>
    <w:unhideWhenUsed/>
    <w:rsid w:val="006014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75648">
      <w:bodyDiv w:val="1"/>
      <w:marLeft w:val="0"/>
      <w:marRight w:val="0"/>
      <w:marTop w:val="0"/>
      <w:marBottom w:val="0"/>
      <w:divBdr>
        <w:top w:val="none" w:sz="0" w:space="0" w:color="auto"/>
        <w:left w:val="none" w:sz="0" w:space="0" w:color="auto"/>
        <w:bottom w:val="none" w:sz="0" w:space="0" w:color="auto"/>
        <w:right w:val="none" w:sz="0" w:space="0" w:color="auto"/>
      </w:divBdr>
      <w:divsChild>
        <w:div w:id="1201043629">
          <w:marLeft w:val="0"/>
          <w:marRight w:val="0"/>
          <w:marTop w:val="0"/>
          <w:marBottom w:val="0"/>
          <w:divBdr>
            <w:top w:val="none" w:sz="0" w:space="0" w:color="auto"/>
            <w:left w:val="none" w:sz="0" w:space="0" w:color="auto"/>
            <w:bottom w:val="none" w:sz="0" w:space="0" w:color="auto"/>
            <w:right w:val="none" w:sz="0" w:space="0" w:color="auto"/>
          </w:divBdr>
        </w:div>
      </w:divsChild>
    </w:div>
    <w:div w:id="1530100695">
      <w:bodyDiv w:val="1"/>
      <w:marLeft w:val="0"/>
      <w:marRight w:val="0"/>
      <w:marTop w:val="0"/>
      <w:marBottom w:val="0"/>
      <w:divBdr>
        <w:top w:val="none" w:sz="0" w:space="0" w:color="auto"/>
        <w:left w:val="none" w:sz="0" w:space="0" w:color="auto"/>
        <w:bottom w:val="none" w:sz="0" w:space="0" w:color="auto"/>
        <w:right w:val="none" w:sz="0" w:space="0" w:color="auto"/>
      </w:divBdr>
      <w:divsChild>
        <w:div w:id="1962371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3D84-9331-4BAA-A6D6-5D9FF4C3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6</Pages>
  <Words>11643</Words>
  <Characters>6638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Inčiūrienė Sigita | ŠMSM</dc:creator>
  <cp:keywords/>
  <dc:description/>
  <cp:lastModifiedBy>Karlonas Vaidas | ŠMSM</cp:lastModifiedBy>
  <cp:revision>51</cp:revision>
  <cp:lastPrinted>2025-01-27T12:19:00Z</cp:lastPrinted>
  <dcterms:created xsi:type="dcterms:W3CDTF">2025-02-27T11:41:00Z</dcterms:created>
  <dcterms:modified xsi:type="dcterms:W3CDTF">2025-03-19T08:04:00Z</dcterms:modified>
</cp:coreProperties>
</file>