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9AB8" w14:textId="672EEAE5" w:rsidR="00A559FF" w:rsidRDefault="00A559FF" w:rsidP="00A559FF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right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 xml:space="preserve">Pirkimo sąlygų </w:t>
      </w:r>
      <w:r>
        <w:rPr>
          <w:b/>
          <w:bCs/>
          <w:lang w:val="lt-LT"/>
        </w:rPr>
        <w:t>7</w:t>
      </w:r>
      <w:r>
        <w:rPr>
          <w:b/>
          <w:bCs/>
          <w:lang w:val="lt-LT"/>
        </w:rPr>
        <w:t xml:space="preserve"> priedas</w:t>
      </w:r>
    </w:p>
    <w:p w14:paraId="1C193639" w14:textId="77777777" w:rsidR="00A559FF" w:rsidRDefault="00A559FF" w:rsidP="00A559FF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right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6F100E5B" w14:textId="77777777" w:rsidR="00A559FF" w:rsidRDefault="00A559FF" w:rsidP="00037131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67E9F0E1" w14:textId="77777777" w:rsidR="00A559FF" w:rsidRDefault="00A559FF" w:rsidP="00037131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3CA83E7F" w14:textId="5603B956" w:rsidR="000F6A8C" w:rsidRPr="001F4B39" w:rsidRDefault="00037131" w:rsidP="00037131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>PONTONINIO LIEPTO ĮRENGIMO BUBIŲ TVENKINIO PAPLŪDIMYJE</w:t>
      </w:r>
      <w:r w:rsidRPr="001F4B39">
        <w:rPr>
          <w:b/>
          <w:bCs/>
          <w:lang w:val="lt-LT"/>
        </w:rPr>
        <w:t xml:space="preserve">, ADRESU  </w:t>
      </w:r>
      <w:r w:rsidR="001D5E9A">
        <w:rPr>
          <w:b/>
          <w:bCs/>
          <w:lang w:val="lt-LT"/>
        </w:rPr>
        <w:t xml:space="preserve">PLIAŽO G., </w:t>
      </w:r>
      <w:r>
        <w:rPr>
          <w:b/>
          <w:bCs/>
          <w:lang w:val="lt-LT"/>
        </w:rPr>
        <w:t>BUBIŲ</w:t>
      </w:r>
      <w:r w:rsidRPr="001F4B39">
        <w:rPr>
          <w:b/>
          <w:bCs/>
          <w:lang w:val="lt-LT"/>
        </w:rPr>
        <w:t xml:space="preserve">  K., ŠIAULIŲ R.,</w:t>
      </w:r>
      <w:bookmarkStart w:id="0" w:name="_Toc319415878"/>
      <w:bookmarkStart w:id="1" w:name="_Toc319415683"/>
      <w:bookmarkStart w:id="2" w:name="_Toc319411473"/>
      <w:bookmarkStart w:id="3" w:name="_Toc319411413"/>
      <w:bookmarkStart w:id="4" w:name="_Toc319411217"/>
      <w:bookmarkStart w:id="5" w:name="_Toc319411120"/>
      <w:bookmarkStart w:id="6" w:name="_Toc319410975"/>
      <w:bookmarkStart w:id="7" w:name="_Toc319410830"/>
      <w:bookmarkStart w:id="8" w:name="_Toc319410472"/>
      <w:bookmarkStart w:id="9" w:name="_Toc252774027"/>
      <w:bookmarkStart w:id="10" w:name="_Toc220232576"/>
      <w:r>
        <w:rPr>
          <w:b/>
          <w:bCs/>
          <w:lang w:val="lt-LT"/>
        </w:rPr>
        <w:t xml:space="preserve"> </w:t>
      </w:r>
      <w:r w:rsidRPr="001F4B39">
        <w:rPr>
          <w:b/>
          <w:lang w:val="lt-LT" w:eastAsia="x-none"/>
        </w:rPr>
        <w:t>TECHNINĖ SPECIFIKACIJ</w:t>
      </w:r>
      <w:r w:rsidR="00C27F42">
        <w:rPr>
          <w:b/>
          <w:lang w:val="lt-LT" w:eastAsia="x-none"/>
        </w:rPr>
        <w:t>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7274B7" w14:textId="77777777" w:rsidR="00C75C69" w:rsidRPr="001F4B39" w:rsidRDefault="00C75C69" w:rsidP="00C75C69">
      <w:pPr>
        <w:spacing w:line="360" w:lineRule="atLeast"/>
        <w:ind w:firstLine="709"/>
        <w:contextualSpacing/>
        <w:jc w:val="center"/>
        <w:rPr>
          <w:color w:val="FF0000"/>
          <w:lang w:val="lt-LT"/>
        </w:rPr>
      </w:pPr>
    </w:p>
    <w:p w14:paraId="4AF45D82" w14:textId="427A1BD3" w:rsidR="000F6A8C" w:rsidRPr="001F4B39" w:rsidRDefault="000F6A8C" w:rsidP="009B143B">
      <w:pPr>
        <w:spacing w:line="320" w:lineRule="exact"/>
        <w:ind w:firstLine="709"/>
        <w:contextualSpacing/>
        <w:jc w:val="both"/>
        <w:rPr>
          <w:lang w:val="lt-LT"/>
        </w:rPr>
      </w:pPr>
      <w:bookmarkStart w:id="11" w:name="_Hlk77926182"/>
      <w:r w:rsidRPr="001F4B39">
        <w:rPr>
          <w:lang w:val="lt-LT"/>
        </w:rPr>
        <w:t xml:space="preserve">Darbai bus atliekami adresu </w:t>
      </w:r>
      <w:r w:rsidR="007B3FB5">
        <w:rPr>
          <w:rFonts w:eastAsia="Lucida Sans Unicode"/>
          <w:kern w:val="1"/>
          <w:lang w:val="lt-LT" w:eastAsia="zh-CN" w:bidi="hi-IN"/>
        </w:rPr>
        <w:t>Pliažo g., Bubių k., Bubių</w:t>
      </w:r>
      <w:r w:rsidR="001F4B39">
        <w:rPr>
          <w:rFonts w:eastAsia="Lucida Sans Unicode"/>
          <w:kern w:val="1"/>
          <w:lang w:val="lt-LT" w:eastAsia="zh-CN" w:bidi="hi-IN"/>
        </w:rPr>
        <w:t xml:space="preserve"> sen., </w:t>
      </w:r>
      <w:r w:rsidRPr="001F4B39">
        <w:rPr>
          <w:lang w:val="lt-LT"/>
        </w:rPr>
        <w:t>Šiaulių r.</w:t>
      </w:r>
    </w:p>
    <w:bookmarkEnd w:id="11"/>
    <w:p w14:paraId="1BB41394" w14:textId="0C999AB7" w:rsidR="00E042BB" w:rsidRPr="001F4B39" w:rsidRDefault="001213C4" w:rsidP="009B143B">
      <w:pPr>
        <w:spacing w:line="320" w:lineRule="exact"/>
        <w:ind w:firstLine="709"/>
        <w:contextualSpacing/>
        <w:jc w:val="both"/>
        <w:rPr>
          <w:lang w:val="lt-LT"/>
        </w:rPr>
      </w:pPr>
      <w:r w:rsidRPr="001F4B39">
        <w:rPr>
          <w:lang w:val="lt-LT"/>
        </w:rPr>
        <w:t>O</w:t>
      </w:r>
      <w:r w:rsidR="00E042BB" w:rsidRPr="001F4B39">
        <w:rPr>
          <w:lang w:val="lt-LT"/>
        </w:rPr>
        <w:t xml:space="preserve">rientacinis </w:t>
      </w:r>
      <w:r w:rsidR="007B3FB5">
        <w:rPr>
          <w:lang w:val="lt-LT"/>
        </w:rPr>
        <w:t>statomo liepto su priklausiniais plotas apie</w:t>
      </w:r>
      <w:r w:rsidR="00412DF8">
        <w:rPr>
          <w:lang w:val="lt-LT"/>
        </w:rPr>
        <w:t xml:space="preserve"> </w:t>
      </w:r>
      <w:r w:rsidR="007B3FB5">
        <w:rPr>
          <w:lang w:val="lt-LT"/>
        </w:rPr>
        <w:t>70</w:t>
      </w:r>
      <w:r w:rsidR="00580B87" w:rsidRPr="001F4B39">
        <w:rPr>
          <w:lang w:val="lt-LT"/>
        </w:rPr>
        <w:t xml:space="preserve"> </w:t>
      </w:r>
      <w:r w:rsidR="00E042BB" w:rsidRPr="001F4B39">
        <w:rPr>
          <w:lang w:val="lt-LT"/>
        </w:rPr>
        <w:t>m</w:t>
      </w:r>
      <w:r w:rsidR="00E042BB" w:rsidRPr="001F4B39">
        <w:rPr>
          <w:vertAlign w:val="superscript"/>
          <w:lang w:val="lt-LT"/>
        </w:rPr>
        <w:t>2</w:t>
      </w:r>
      <w:r w:rsidR="00E042BB" w:rsidRPr="001F4B39">
        <w:rPr>
          <w:lang w:val="lt-LT"/>
        </w:rPr>
        <w:t>.</w:t>
      </w:r>
    </w:p>
    <w:p w14:paraId="2BA773DE" w14:textId="77777777" w:rsidR="001A20F5" w:rsidRDefault="001A20F5" w:rsidP="007B3FB5">
      <w:pPr>
        <w:tabs>
          <w:tab w:val="left" w:pos="915"/>
        </w:tabs>
        <w:spacing w:line="320" w:lineRule="exact"/>
        <w:ind w:firstLine="709"/>
        <w:contextualSpacing/>
        <w:jc w:val="both"/>
        <w:rPr>
          <w:lang w:val="lt-LT"/>
        </w:rPr>
      </w:pPr>
    </w:p>
    <w:p w14:paraId="059FCC88" w14:textId="2D18CE1A" w:rsidR="00271104" w:rsidRPr="007B3FB5" w:rsidRDefault="001E363A" w:rsidP="007B3FB5">
      <w:pPr>
        <w:tabs>
          <w:tab w:val="left" w:pos="915"/>
        </w:tabs>
        <w:spacing w:line="320" w:lineRule="exact"/>
        <w:ind w:firstLine="709"/>
        <w:contextualSpacing/>
        <w:jc w:val="both"/>
        <w:rPr>
          <w:lang w:val="lt-LT"/>
        </w:rPr>
      </w:pPr>
      <w:r>
        <w:rPr>
          <w:lang w:val="lt-LT"/>
        </w:rPr>
        <w:t>Preliminarūs darbai, kuriuos reikės atlikti tvarkomoje teritorijoje:</w:t>
      </w:r>
    </w:p>
    <w:p w14:paraId="41392D86" w14:textId="77777777" w:rsidR="007B3FB5" w:rsidRDefault="009E07D3" w:rsidP="007B3FB5">
      <w:pPr>
        <w:pStyle w:val="Sraopastraipa"/>
        <w:numPr>
          <w:ilvl w:val="0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>
        <w:rPr>
          <w:lang w:val="lt-LT"/>
        </w:rPr>
        <w:t>Parengti reikiamos apimties projektą</w:t>
      </w:r>
      <w:r w:rsidR="007B3FB5">
        <w:rPr>
          <w:lang w:val="lt-LT"/>
        </w:rPr>
        <w:t xml:space="preserve"> (aprašą)</w:t>
      </w:r>
      <w:r>
        <w:rPr>
          <w:lang w:val="lt-LT"/>
        </w:rPr>
        <w:t>:</w:t>
      </w:r>
    </w:p>
    <w:p w14:paraId="0D35CA8A" w14:textId="77777777" w:rsidR="007B3FB5" w:rsidRDefault="00FA1E6A" w:rsidP="007B3FB5">
      <w:pPr>
        <w:pStyle w:val="Sraopastraipa"/>
        <w:numPr>
          <w:ilvl w:val="0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 w:rsidRPr="007B3FB5">
        <w:rPr>
          <w:lang w:val="lt-LT"/>
        </w:rPr>
        <w:t>Įrengti</w:t>
      </w:r>
      <w:r w:rsidR="007B3FB5">
        <w:rPr>
          <w:lang w:val="lt-LT"/>
        </w:rPr>
        <w:t>:</w:t>
      </w:r>
    </w:p>
    <w:p w14:paraId="77E9F6AE" w14:textId="162918CE" w:rsidR="002555CC" w:rsidRDefault="00D066FE" w:rsidP="007B3FB5">
      <w:pPr>
        <w:pStyle w:val="Sraopastraipa"/>
        <w:numPr>
          <w:ilvl w:val="1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>
        <w:rPr>
          <w:lang w:val="lt-LT"/>
        </w:rPr>
        <w:t>l</w:t>
      </w:r>
      <w:r w:rsidR="005A15D3">
        <w:rPr>
          <w:lang w:val="lt-LT"/>
        </w:rPr>
        <w:t xml:space="preserve">iepto praėjimo takelio </w:t>
      </w:r>
      <w:r>
        <w:rPr>
          <w:lang w:val="lt-LT"/>
        </w:rPr>
        <w:t xml:space="preserve">kranto </w:t>
      </w:r>
      <w:r w:rsidR="005A15D3">
        <w:rPr>
          <w:lang w:val="lt-LT"/>
        </w:rPr>
        <w:t>gelžbetonin</w:t>
      </w:r>
      <w:r w:rsidR="004D1499">
        <w:rPr>
          <w:lang w:val="lt-LT"/>
        </w:rPr>
        <w:t>į</w:t>
      </w:r>
      <w:r w:rsidR="005A15D3">
        <w:rPr>
          <w:lang w:val="lt-LT"/>
        </w:rPr>
        <w:t xml:space="preserve"> tvirtinim</w:t>
      </w:r>
      <w:r>
        <w:rPr>
          <w:lang w:val="lt-LT"/>
        </w:rPr>
        <w:t>o pamatą. Pamatą įrengti nemažiau kaip 2 m. ilgio, 1,5 m. pločio ir 0,3 m storio</w:t>
      </w:r>
      <w:r w:rsidR="005A15D3">
        <w:rPr>
          <w:lang w:val="lt-LT"/>
        </w:rPr>
        <w:t xml:space="preserve"> ant gelžbetoninių </w:t>
      </w:r>
      <w:r>
        <w:rPr>
          <w:lang w:val="lt-LT"/>
        </w:rPr>
        <w:t>polinių</w:t>
      </w:r>
      <w:r w:rsidR="004D1499">
        <w:rPr>
          <w:lang w:val="lt-LT"/>
        </w:rPr>
        <w:t xml:space="preserve"> pamatų</w:t>
      </w:r>
      <w:r>
        <w:rPr>
          <w:lang w:val="lt-LT"/>
        </w:rPr>
        <w:t>, kurių diametras nemažesnis kaip 0,2 m. ir kurie būtų įgilinti nemažiau kaip 1,5 m. Pamatą pakrantės linij</w:t>
      </w:r>
      <w:r w:rsidR="004D1499">
        <w:rPr>
          <w:lang w:val="lt-LT"/>
        </w:rPr>
        <w:t>os pusėje apsaugoti</w:t>
      </w:r>
      <w:r>
        <w:rPr>
          <w:lang w:val="lt-LT"/>
        </w:rPr>
        <w:t xml:space="preserve"> nuo vandens iki pamato išklojant natūraliais akmenimis.</w:t>
      </w:r>
    </w:p>
    <w:p w14:paraId="09986278" w14:textId="7FBE59A7" w:rsidR="00D066FE" w:rsidRDefault="00D066FE" w:rsidP="007B3FB5">
      <w:pPr>
        <w:pStyle w:val="Sraopastraipa"/>
        <w:numPr>
          <w:ilvl w:val="1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>
        <w:rPr>
          <w:lang w:val="lt-LT"/>
        </w:rPr>
        <w:t>kranto zoną, kur bus įrengtas lieptas, išvalyti nuo augmenijos (nendrės, krūmokšniai ir pan.);</w:t>
      </w:r>
    </w:p>
    <w:p w14:paraId="20AEE246" w14:textId="42CD3BDD" w:rsidR="00D066FE" w:rsidRDefault="00D066FE" w:rsidP="007B3FB5">
      <w:pPr>
        <w:pStyle w:val="Sraopastraipa"/>
        <w:numPr>
          <w:ilvl w:val="1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>
        <w:rPr>
          <w:lang w:val="lt-LT"/>
        </w:rPr>
        <w:t xml:space="preserve">patekimui ant pontoninio liepto įrengti netrumpesnį kaip 6 m. ilgio, nesiauresnį kaip 1,2 m. pločio </w:t>
      </w:r>
      <w:r w:rsidR="000D7265">
        <w:rPr>
          <w:lang w:val="lt-LT"/>
        </w:rPr>
        <w:t>su nerūdijančio plieno</w:t>
      </w:r>
      <w:r w:rsidR="00206995">
        <w:rPr>
          <w:lang w:val="lt-LT"/>
        </w:rPr>
        <w:t xml:space="preserve"> </w:t>
      </w:r>
      <w:r w:rsidR="00C65F70" w:rsidRPr="00C65F70">
        <w:rPr>
          <w:lang w:val="lt-LT"/>
        </w:rPr>
        <w:t xml:space="preserve">ar galvanizuoto karšto cinkavimo būdu </w:t>
      </w:r>
      <w:r w:rsidR="00C65F70">
        <w:rPr>
          <w:lang w:val="lt-LT"/>
        </w:rPr>
        <w:t xml:space="preserve">metalo </w:t>
      </w:r>
      <w:r w:rsidR="000D7265">
        <w:rPr>
          <w:lang w:val="lt-LT"/>
        </w:rPr>
        <w:t>porankiais iš abiejų pusių</w:t>
      </w:r>
      <w:r>
        <w:rPr>
          <w:lang w:val="lt-LT"/>
        </w:rPr>
        <w:t xml:space="preserve"> praėjimo takelį (tiltelį)</w:t>
      </w:r>
      <w:r w:rsidR="001A20F5">
        <w:rPr>
          <w:lang w:val="lt-LT"/>
        </w:rPr>
        <w:t>. Krante takelis tvirtinamas šarnyrinėmis jungtimis</w:t>
      </w:r>
      <w:r w:rsidR="000D7265">
        <w:rPr>
          <w:lang w:val="lt-LT"/>
        </w:rPr>
        <w:t>;</w:t>
      </w:r>
    </w:p>
    <w:p w14:paraId="165336B6" w14:textId="4B545338" w:rsidR="00FA6529" w:rsidRDefault="00F64130" w:rsidP="00FA6529">
      <w:pPr>
        <w:pStyle w:val="Sraopastraipa"/>
        <w:numPr>
          <w:ilvl w:val="1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bookmarkStart w:id="12" w:name="_Hlk113955974"/>
      <w:r w:rsidRPr="00206995">
        <w:rPr>
          <w:lang w:val="lt-LT"/>
        </w:rPr>
        <w:t>betonin</w:t>
      </w:r>
      <w:r w:rsidR="00654075" w:rsidRPr="00206995">
        <w:rPr>
          <w:lang w:val="lt-LT"/>
        </w:rPr>
        <w:t>ių</w:t>
      </w:r>
      <w:r w:rsidRPr="00206995">
        <w:rPr>
          <w:lang w:val="lt-LT"/>
        </w:rPr>
        <w:t xml:space="preserve"> pontonų </w:t>
      </w:r>
      <w:r w:rsidR="000236A1" w:rsidRPr="00206995">
        <w:rPr>
          <w:lang w:val="lt-LT"/>
        </w:rPr>
        <w:t xml:space="preserve">„T“ formos </w:t>
      </w:r>
      <w:r w:rsidRPr="00206995">
        <w:rPr>
          <w:lang w:val="lt-LT"/>
        </w:rPr>
        <w:t>lieptą</w:t>
      </w:r>
      <w:r w:rsidR="00EE0814" w:rsidRPr="00206995">
        <w:rPr>
          <w:lang w:val="lt-LT"/>
        </w:rPr>
        <w:t xml:space="preserve"> </w:t>
      </w:r>
      <w:bookmarkEnd w:id="12"/>
      <w:r w:rsidRPr="00206995">
        <w:rPr>
          <w:lang w:val="lt-LT"/>
        </w:rPr>
        <w:t xml:space="preserve">nemažesnių matmenų kaip </w:t>
      </w:r>
      <w:r w:rsidR="00206995">
        <w:rPr>
          <w:lang w:val="lt-LT"/>
        </w:rPr>
        <w:t>6</w:t>
      </w:r>
      <w:r w:rsidRPr="00206995">
        <w:rPr>
          <w:lang w:val="lt-LT"/>
        </w:rPr>
        <w:t>x2 m</w:t>
      </w:r>
      <w:r w:rsidR="00452972" w:rsidRPr="00206995">
        <w:rPr>
          <w:lang w:val="lt-LT"/>
        </w:rPr>
        <w:t xml:space="preserve"> (ilgoji dalis),  4x6 m (trumpoji dalis</w:t>
      </w:r>
      <w:r w:rsidR="00EE0814" w:rsidRPr="00206995">
        <w:rPr>
          <w:lang w:val="lt-LT"/>
        </w:rPr>
        <w:t>)</w:t>
      </w:r>
      <w:r w:rsidR="00C73B52" w:rsidRPr="00206995">
        <w:rPr>
          <w:lang w:val="lt-LT"/>
        </w:rPr>
        <w:t xml:space="preserve">. Lieptas tvirtinamas krante ir </w:t>
      </w:r>
      <w:proofErr w:type="spellStart"/>
      <w:r w:rsidR="00C73B52" w:rsidRPr="00206995">
        <w:rPr>
          <w:lang w:val="lt-LT"/>
        </w:rPr>
        <w:t>inkaruojamas</w:t>
      </w:r>
      <w:proofErr w:type="spellEnd"/>
      <w:r w:rsidR="00C73B52" w:rsidRPr="00206995">
        <w:rPr>
          <w:lang w:val="lt-LT"/>
        </w:rPr>
        <w:t xml:space="preserve"> vandenyje. Liepto tvirtinimui krante naudoti betoninius lieptų tvirtinimo elementus.</w:t>
      </w:r>
      <w:r w:rsidR="00883DFD" w:rsidRPr="00206995">
        <w:rPr>
          <w:lang w:val="lt-LT"/>
        </w:rPr>
        <w:t xml:space="preserve"> </w:t>
      </w:r>
      <w:r w:rsidR="00C73B52" w:rsidRPr="00206995">
        <w:rPr>
          <w:lang w:val="lt-LT"/>
        </w:rPr>
        <w:t xml:space="preserve"> </w:t>
      </w:r>
      <w:r w:rsidR="00DA2736" w:rsidRPr="00206995">
        <w:rPr>
          <w:lang w:val="lt-LT"/>
        </w:rPr>
        <w:t xml:space="preserve">Liepto danga įrengiama iš </w:t>
      </w:r>
      <w:r w:rsidR="00206995">
        <w:rPr>
          <w:lang w:val="lt-LT"/>
        </w:rPr>
        <w:t>kalibruotos</w:t>
      </w:r>
      <w:r w:rsidR="009801AD" w:rsidRPr="00206995">
        <w:rPr>
          <w:lang w:val="lt-LT"/>
        </w:rPr>
        <w:t xml:space="preserve"> </w:t>
      </w:r>
      <w:proofErr w:type="spellStart"/>
      <w:r w:rsidR="00206995">
        <w:rPr>
          <w:lang w:val="lt-LT"/>
        </w:rPr>
        <w:t>alyvuotos</w:t>
      </w:r>
      <w:proofErr w:type="spellEnd"/>
      <w:r w:rsidR="00DA2736" w:rsidRPr="00206995">
        <w:rPr>
          <w:lang w:val="lt-LT"/>
        </w:rPr>
        <w:t xml:space="preserve"> medienos</w:t>
      </w:r>
      <w:r w:rsidR="00206995">
        <w:rPr>
          <w:lang w:val="lt-LT"/>
        </w:rPr>
        <w:t>.</w:t>
      </w:r>
      <w:r w:rsidR="00AC3DDC">
        <w:rPr>
          <w:lang w:val="lt-LT"/>
        </w:rPr>
        <w:t xml:space="preserve"> Karkaso matmenys nemažesni kaip 45x145 mm</w:t>
      </w:r>
      <w:r w:rsidR="007D50AC">
        <w:rPr>
          <w:lang w:val="lt-LT"/>
        </w:rPr>
        <w:t>,</w:t>
      </w:r>
      <w:r w:rsidR="00AC3DDC">
        <w:rPr>
          <w:lang w:val="lt-LT"/>
        </w:rPr>
        <w:t xml:space="preserve"> C24 klasės medienos. Denio dangos matmenys nemažesni kaip 28x120 mm</w:t>
      </w:r>
      <w:r w:rsidR="007D50AC">
        <w:rPr>
          <w:lang w:val="lt-LT"/>
        </w:rPr>
        <w:t>,</w:t>
      </w:r>
      <w:r w:rsidR="00AC3DDC">
        <w:rPr>
          <w:lang w:val="lt-LT"/>
        </w:rPr>
        <w:t xml:space="preserve"> C16 klasės medienos.</w:t>
      </w:r>
      <w:r w:rsidR="00206995">
        <w:rPr>
          <w:lang w:val="lt-LT"/>
        </w:rPr>
        <w:t xml:space="preserve"> </w:t>
      </w:r>
      <w:r w:rsidR="000236A1" w:rsidRPr="00206995">
        <w:rPr>
          <w:lang w:val="lt-LT"/>
        </w:rPr>
        <w:t>Sumontuoto l</w:t>
      </w:r>
      <w:r w:rsidR="00DA2736" w:rsidRPr="00206995">
        <w:rPr>
          <w:lang w:val="lt-LT"/>
        </w:rPr>
        <w:t xml:space="preserve">iepto laikomoji galia turi būti nemažesnė kaip </w:t>
      </w:r>
      <w:r w:rsidR="00721479" w:rsidRPr="00721479">
        <w:rPr>
          <w:lang w:val="lt-LT"/>
        </w:rPr>
        <w:t>1</w:t>
      </w:r>
      <w:r w:rsidR="000236A1" w:rsidRPr="00721479">
        <w:rPr>
          <w:lang w:val="lt-LT"/>
        </w:rPr>
        <w:t xml:space="preserve">00 kg/m2. </w:t>
      </w:r>
      <w:r w:rsidR="00412DF8" w:rsidRPr="00206995">
        <w:rPr>
          <w:lang w:val="lt-LT"/>
        </w:rPr>
        <w:t xml:space="preserve">Betoninių pontonų </w:t>
      </w:r>
      <w:r w:rsidR="000236A1" w:rsidRPr="00206995">
        <w:rPr>
          <w:lang w:val="lt-LT"/>
        </w:rPr>
        <w:t xml:space="preserve">ilgaamžiškumas turi būti nemažesnis kaip </w:t>
      </w:r>
      <w:r w:rsidR="00FD3BDA" w:rsidRPr="00206995">
        <w:rPr>
          <w:lang w:val="lt-LT"/>
        </w:rPr>
        <w:t>5</w:t>
      </w:r>
      <w:r w:rsidR="000236A1" w:rsidRPr="00206995">
        <w:rPr>
          <w:lang w:val="lt-LT"/>
        </w:rPr>
        <w:t xml:space="preserve"> metų eksploatuojant agresyvioje aplinkoje.</w:t>
      </w:r>
      <w:r w:rsidR="009801AD" w:rsidRPr="00206995">
        <w:rPr>
          <w:lang w:val="lt-LT"/>
        </w:rPr>
        <w:t xml:space="preserve"> Prieplaukos aukštis virš vandens paviršiaus turi būti 0,</w:t>
      </w:r>
      <w:r w:rsidR="00206995">
        <w:rPr>
          <w:lang w:val="lt-LT"/>
        </w:rPr>
        <w:t>3</w:t>
      </w:r>
      <w:r w:rsidR="009801AD" w:rsidRPr="00206995">
        <w:rPr>
          <w:lang w:val="lt-LT"/>
        </w:rPr>
        <w:t>5-0,</w:t>
      </w:r>
      <w:r w:rsidR="00206995">
        <w:rPr>
          <w:lang w:val="lt-LT"/>
        </w:rPr>
        <w:t>45</w:t>
      </w:r>
      <w:r w:rsidR="009801AD" w:rsidRPr="00206995">
        <w:rPr>
          <w:lang w:val="lt-LT"/>
        </w:rPr>
        <w:t xml:space="preserve"> m. Metalinės dalys</w:t>
      </w:r>
      <w:r w:rsidR="00206995">
        <w:rPr>
          <w:lang w:val="lt-LT"/>
        </w:rPr>
        <w:t xml:space="preserve">, tvirtinimo elementai, jungtys ir pan. </w:t>
      </w:r>
      <w:r w:rsidR="009801AD" w:rsidRPr="00206995">
        <w:rPr>
          <w:lang w:val="lt-LT"/>
        </w:rPr>
        <w:t xml:space="preserve">turi būti iš nerūdijančio plieno ar </w:t>
      </w:r>
      <w:r w:rsidR="00E20AF6" w:rsidRPr="00206995">
        <w:rPr>
          <w:lang w:val="lt-LT"/>
        </w:rPr>
        <w:t xml:space="preserve">metalo </w:t>
      </w:r>
      <w:r w:rsidR="009801AD" w:rsidRPr="00206995">
        <w:rPr>
          <w:lang w:val="lt-LT"/>
        </w:rPr>
        <w:t>galvanizuoto karšto cinkavimo būdu</w:t>
      </w:r>
      <w:r w:rsidR="00FA6529">
        <w:rPr>
          <w:lang w:val="lt-LT"/>
        </w:rPr>
        <w:t>;</w:t>
      </w:r>
    </w:p>
    <w:p w14:paraId="22B96B9D" w14:textId="77777777" w:rsidR="00FA6529" w:rsidRDefault="00FA6529" w:rsidP="00FA6529">
      <w:pPr>
        <w:pStyle w:val="Sraopastraipa"/>
        <w:numPr>
          <w:ilvl w:val="1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>
        <w:rPr>
          <w:lang w:val="lt-LT"/>
        </w:rPr>
        <w:t>į</w:t>
      </w:r>
      <w:r w:rsidR="00D602D9" w:rsidRPr="00FA6529">
        <w:rPr>
          <w:lang w:val="lt-LT"/>
        </w:rPr>
        <w:t>rengti nerūdijančio plieno</w:t>
      </w:r>
      <w:r>
        <w:rPr>
          <w:lang w:val="lt-LT"/>
        </w:rPr>
        <w:t xml:space="preserve">, aliuminines ar </w:t>
      </w:r>
      <w:r w:rsidRPr="00FA6529">
        <w:rPr>
          <w:lang w:val="lt-LT"/>
        </w:rPr>
        <w:t>galvanizuoto karšto cinkavimo būdu</w:t>
      </w:r>
      <w:r>
        <w:rPr>
          <w:lang w:val="lt-LT"/>
        </w:rPr>
        <w:t xml:space="preserve"> metalo nemažiau kaip </w:t>
      </w:r>
      <w:r w:rsidR="00D602D9" w:rsidRPr="00FA6529">
        <w:rPr>
          <w:lang w:val="lt-LT"/>
        </w:rPr>
        <w:t xml:space="preserve"> 7 pakopų</w:t>
      </w:r>
      <w:r w:rsidR="00C96BA7" w:rsidRPr="00FA6529">
        <w:rPr>
          <w:lang w:val="lt-LT"/>
        </w:rPr>
        <w:t xml:space="preserve"> su</w:t>
      </w:r>
      <w:r w:rsidR="00D602D9" w:rsidRPr="00FA6529">
        <w:rPr>
          <w:lang w:val="lt-LT"/>
        </w:rPr>
        <w:t xml:space="preserve"> nepraslystanči</w:t>
      </w:r>
      <w:r w:rsidR="00C96BA7" w:rsidRPr="00FA6529">
        <w:rPr>
          <w:lang w:val="lt-LT"/>
        </w:rPr>
        <w:t>ais</w:t>
      </w:r>
      <w:r w:rsidR="00D602D9" w:rsidRPr="00FA6529">
        <w:rPr>
          <w:lang w:val="lt-LT"/>
        </w:rPr>
        <w:t xml:space="preserve"> laipteli</w:t>
      </w:r>
      <w:r w:rsidR="00C96BA7" w:rsidRPr="00FA6529">
        <w:rPr>
          <w:lang w:val="lt-LT"/>
        </w:rPr>
        <w:t>ais</w:t>
      </w:r>
      <w:r w:rsidR="00D602D9" w:rsidRPr="00FA6529">
        <w:rPr>
          <w:lang w:val="lt-LT"/>
        </w:rPr>
        <w:t xml:space="preserve"> </w:t>
      </w:r>
      <w:r w:rsidR="00C96BA7" w:rsidRPr="00FA6529">
        <w:rPr>
          <w:lang w:val="lt-LT"/>
        </w:rPr>
        <w:t>kopėtėles</w:t>
      </w:r>
      <w:r>
        <w:rPr>
          <w:lang w:val="lt-LT"/>
        </w:rPr>
        <w:t>;</w:t>
      </w:r>
    </w:p>
    <w:p w14:paraId="7C91AB67" w14:textId="78FD4A76" w:rsidR="00D602D9" w:rsidRPr="00FA6529" w:rsidRDefault="00D602D9" w:rsidP="00FA6529">
      <w:pPr>
        <w:pStyle w:val="Sraopastraipa"/>
        <w:numPr>
          <w:ilvl w:val="1"/>
          <w:numId w:val="15"/>
        </w:numPr>
        <w:tabs>
          <w:tab w:val="left" w:pos="915"/>
        </w:tabs>
        <w:spacing w:line="320" w:lineRule="exact"/>
        <w:jc w:val="both"/>
        <w:rPr>
          <w:lang w:val="lt-LT"/>
        </w:rPr>
      </w:pPr>
      <w:r w:rsidRPr="00FA6529">
        <w:rPr>
          <w:lang w:val="lt-LT"/>
        </w:rPr>
        <w:t xml:space="preserve">Įrengti nemažiau kaip 6 vnt. </w:t>
      </w:r>
      <w:r w:rsidR="000152C6" w:rsidRPr="00FA6529">
        <w:rPr>
          <w:lang w:val="lt-LT"/>
        </w:rPr>
        <w:t xml:space="preserve">valčių tvirtinimo elementų, kurių laikomoji galia nemažesnė kaip 50 </w:t>
      </w:r>
      <w:proofErr w:type="spellStart"/>
      <w:r w:rsidR="000152C6" w:rsidRPr="00FA6529">
        <w:rPr>
          <w:lang w:val="lt-LT"/>
        </w:rPr>
        <w:t>kN</w:t>
      </w:r>
      <w:r w:rsidR="001A20F5">
        <w:rPr>
          <w:lang w:val="lt-LT"/>
        </w:rPr>
        <w:t>.</w:t>
      </w:r>
      <w:proofErr w:type="spellEnd"/>
    </w:p>
    <w:p w14:paraId="7D0E56A4" w14:textId="77777777" w:rsidR="00572E61" w:rsidRPr="001F4B39" w:rsidRDefault="00572E61" w:rsidP="00DC52A1">
      <w:pPr>
        <w:spacing w:line="320" w:lineRule="exact"/>
        <w:contextualSpacing/>
        <w:jc w:val="both"/>
        <w:rPr>
          <w:b/>
          <w:bCs/>
          <w:lang w:val="lt-LT"/>
        </w:rPr>
      </w:pPr>
    </w:p>
    <w:p w14:paraId="7987D092" w14:textId="02F3A088" w:rsidR="007B442A" w:rsidRPr="001F4B39" w:rsidRDefault="00572E61" w:rsidP="007708A7">
      <w:pPr>
        <w:spacing w:line="320" w:lineRule="exact"/>
        <w:ind w:firstLine="709"/>
        <w:contextualSpacing/>
        <w:jc w:val="both"/>
        <w:rPr>
          <w:b/>
          <w:bCs/>
          <w:lang w:val="lt-LT"/>
        </w:rPr>
      </w:pPr>
      <w:r w:rsidRPr="001F4B39">
        <w:rPr>
          <w:b/>
          <w:bCs/>
          <w:lang w:val="lt-LT"/>
        </w:rPr>
        <w:t xml:space="preserve">Bendrosios nuostatos. </w:t>
      </w:r>
      <w:r w:rsidR="00332830" w:rsidRPr="00332830">
        <w:rPr>
          <w:lang w:val="lt-LT"/>
        </w:rPr>
        <w:t xml:space="preserve">Projektavimo ir rangos </w:t>
      </w:r>
      <w:r w:rsidR="00332830">
        <w:rPr>
          <w:bCs/>
          <w:lang w:val="lt-LT"/>
        </w:rPr>
        <w:t>d</w:t>
      </w:r>
      <w:r w:rsidRPr="001F4B39">
        <w:rPr>
          <w:bCs/>
          <w:lang w:val="lt-LT"/>
        </w:rPr>
        <w:t>arbus atlikti vadovaujantis Lietuvos Respublikos statybos įstatymu, statybos techniniais reglamentais, kitais galiojančiais normatyviniais dokumentais bei standartais, statybos taisyklėmis. Visos medžiagos ir gaminiai turi būti sertifikuoti ir į statybvietę pristatyti su atitikties dokumentais</w:t>
      </w:r>
      <w:r w:rsidRPr="001F4B39">
        <w:rPr>
          <w:b/>
          <w:bCs/>
          <w:lang w:val="lt-LT"/>
        </w:rPr>
        <w:t>.</w:t>
      </w:r>
    </w:p>
    <w:p w14:paraId="6A596F25" w14:textId="34FB7087" w:rsidR="00D8663C" w:rsidRDefault="00D8663C" w:rsidP="00D8663C">
      <w:pPr>
        <w:spacing w:line="320" w:lineRule="exact"/>
        <w:ind w:firstLine="709"/>
        <w:contextualSpacing/>
        <w:rPr>
          <w:lang w:val="lt-LT"/>
        </w:rPr>
      </w:pPr>
      <w:r w:rsidRPr="001F4B39">
        <w:rPr>
          <w:b/>
          <w:lang w:val="lt-LT"/>
        </w:rPr>
        <w:t>Statybinių atliekų išvežimas</w:t>
      </w:r>
      <w:r w:rsidRPr="001F4B39">
        <w:rPr>
          <w:lang w:val="lt-LT"/>
        </w:rPr>
        <w:t>. Rangovas nuo darbų pradžios iki pabaigos turi palaikyti švarą ir tvarką statybos objekte. Susikaupusias statybos atliekas turi utilizuoti išveždamas į sąvartyną.</w:t>
      </w:r>
    </w:p>
    <w:p w14:paraId="0C58EFF1" w14:textId="4AF9A2FA" w:rsidR="005B6F0B" w:rsidRDefault="005B6F0B" w:rsidP="007708A7">
      <w:pPr>
        <w:spacing w:line="320" w:lineRule="exact"/>
        <w:contextualSpacing/>
        <w:rPr>
          <w:b/>
          <w:bCs/>
          <w:lang w:val="lt-LT"/>
        </w:rPr>
      </w:pPr>
    </w:p>
    <w:p w14:paraId="2B9919E4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5F292A8B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68163E0F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1638B808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185676AA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22123B63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488713DD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27CEA799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2F277975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6608DEE9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600BAA96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10D80F24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0EC4CF35" w14:textId="77777777" w:rsidR="00721479" w:rsidRDefault="00721479" w:rsidP="001063F1">
      <w:pPr>
        <w:spacing w:line="320" w:lineRule="exact"/>
        <w:contextualSpacing/>
        <w:rPr>
          <w:lang w:val="lt-LT"/>
        </w:rPr>
      </w:pPr>
    </w:p>
    <w:p w14:paraId="3ADC26B5" w14:textId="4BC990CC" w:rsidR="005B6F0B" w:rsidRPr="001063F1" w:rsidRDefault="00654075" w:rsidP="001063F1">
      <w:pPr>
        <w:spacing w:line="320" w:lineRule="exact"/>
        <w:contextualSpacing/>
        <w:rPr>
          <w:lang w:val="lt-LT"/>
        </w:rPr>
      </w:pPr>
      <w:r>
        <w:rPr>
          <w:lang w:val="lt-LT"/>
        </w:rPr>
        <w:t>1 pavyzdys. B</w:t>
      </w:r>
      <w:r w:rsidRPr="00654075">
        <w:rPr>
          <w:lang w:val="lt-LT"/>
        </w:rPr>
        <w:t>etoninių pontonų „T“ formos liept</w:t>
      </w:r>
      <w:r>
        <w:rPr>
          <w:lang w:val="lt-LT"/>
        </w:rPr>
        <w:t>as.</w:t>
      </w:r>
    </w:p>
    <w:p w14:paraId="7EE336C5" w14:textId="62ABEC28" w:rsidR="005B6F0B" w:rsidRDefault="001063F1" w:rsidP="00654075">
      <w:pPr>
        <w:spacing w:line="320" w:lineRule="exact"/>
        <w:contextualSpacing/>
        <w:rPr>
          <w:b/>
          <w:bCs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46791" wp14:editId="7F823F4B">
            <wp:simplePos x="0" y="0"/>
            <wp:positionH relativeFrom="margin">
              <wp:posOffset>488315</wp:posOffset>
            </wp:positionH>
            <wp:positionV relativeFrom="margin">
              <wp:posOffset>441960</wp:posOffset>
            </wp:positionV>
            <wp:extent cx="5885815" cy="4448175"/>
            <wp:effectExtent l="0" t="0" r="635" b="0"/>
            <wp:wrapSquare wrapText="bothSides"/>
            <wp:docPr id="7" name="Paveikslėlis 7" descr="Paveikslėlis, kuriame yra vanduo, laukas, dangus, up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veikslėlis 7" descr="Paveikslėlis, kuriame yra vanduo, laukas, dangus, up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CBBAC2" w14:textId="22612908" w:rsidR="00654075" w:rsidRDefault="00654075" w:rsidP="00D8663C">
      <w:pPr>
        <w:spacing w:line="320" w:lineRule="exact"/>
        <w:ind w:firstLine="709"/>
        <w:contextualSpacing/>
        <w:rPr>
          <w:b/>
          <w:bCs/>
          <w:lang w:val="lt-LT"/>
        </w:rPr>
      </w:pPr>
    </w:p>
    <w:p w14:paraId="7814DC5F" w14:textId="7DEED177" w:rsidR="00654075" w:rsidRDefault="00654075" w:rsidP="00D8663C">
      <w:pPr>
        <w:spacing w:line="320" w:lineRule="exact"/>
        <w:ind w:firstLine="709"/>
        <w:contextualSpacing/>
        <w:rPr>
          <w:b/>
          <w:bCs/>
          <w:lang w:val="lt-LT"/>
        </w:rPr>
      </w:pPr>
    </w:p>
    <w:p w14:paraId="1102BFBC" w14:textId="33753773" w:rsidR="00377567" w:rsidRDefault="00654075" w:rsidP="00D8663C">
      <w:pPr>
        <w:spacing w:line="320" w:lineRule="exact"/>
        <w:ind w:firstLine="709"/>
        <w:contextualSpacing/>
        <w:rPr>
          <w:lang w:val="lt-LT"/>
        </w:rPr>
      </w:pPr>
      <w:r>
        <w:rPr>
          <w:lang w:val="lt-LT"/>
        </w:rPr>
        <w:t xml:space="preserve"> </w:t>
      </w:r>
    </w:p>
    <w:p w14:paraId="6DFD8F74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1C11282D" w14:textId="0DBF8381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64D6EDB6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1EACABEA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384E931D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64073DA6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76B60D20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65627E58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293FF119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4CEE8BA8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57B81791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2204A9A9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5CD9BE74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60425CC7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0A39A750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4F0A8052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7DF7EC00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6FAD3980" w14:textId="77777777" w:rsidR="001063F1" w:rsidRDefault="001063F1" w:rsidP="00D8663C">
      <w:pPr>
        <w:spacing w:line="320" w:lineRule="exact"/>
        <w:ind w:firstLine="709"/>
        <w:contextualSpacing/>
        <w:rPr>
          <w:lang w:val="lt-LT"/>
        </w:rPr>
      </w:pPr>
    </w:p>
    <w:p w14:paraId="63B7515B" w14:textId="77777777" w:rsidR="00377567" w:rsidRDefault="00377567" w:rsidP="00D8663C">
      <w:pPr>
        <w:spacing w:line="320" w:lineRule="exact"/>
        <w:ind w:firstLine="709"/>
        <w:contextualSpacing/>
        <w:rPr>
          <w:lang w:val="lt-LT"/>
        </w:rPr>
      </w:pPr>
    </w:p>
    <w:p w14:paraId="1D17B609" w14:textId="285481F6" w:rsidR="00901092" w:rsidRPr="00A559FF" w:rsidRDefault="00901092" w:rsidP="001063F1">
      <w:pPr>
        <w:spacing w:line="320" w:lineRule="exact"/>
        <w:contextualSpacing/>
        <w:rPr>
          <w:noProof/>
          <w:lang w:val="lt-LT"/>
        </w:rPr>
      </w:pPr>
    </w:p>
    <w:p w14:paraId="2B4DF716" w14:textId="77777777" w:rsidR="00721479" w:rsidRPr="00A559FF" w:rsidRDefault="00721479" w:rsidP="001063F1">
      <w:pPr>
        <w:contextualSpacing/>
        <w:rPr>
          <w:noProof/>
          <w:lang w:val="lt-LT"/>
        </w:rPr>
      </w:pPr>
    </w:p>
    <w:p w14:paraId="6955889E" w14:textId="3D4215E0" w:rsidR="00901092" w:rsidRPr="00A559FF" w:rsidRDefault="001063F1" w:rsidP="001063F1">
      <w:pPr>
        <w:contextualSpacing/>
        <w:rPr>
          <w:noProof/>
          <w:lang w:val="lt-LT"/>
        </w:rPr>
      </w:pPr>
      <w:r w:rsidRPr="00A559FF">
        <w:rPr>
          <w:noProof/>
          <w:lang w:val="lt-LT"/>
        </w:rPr>
        <w:t xml:space="preserve">2 pavyzdys. </w:t>
      </w:r>
      <w:r w:rsidR="00015E33" w:rsidRPr="00A559FF">
        <w:rPr>
          <w:noProof/>
          <w:lang w:val="lt-LT"/>
        </w:rPr>
        <w:t>Kopetėlės nulipimui į vandenį.</w:t>
      </w:r>
    </w:p>
    <w:p w14:paraId="14ED2949" w14:textId="0783590D" w:rsidR="00901092" w:rsidRPr="00A559FF" w:rsidRDefault="001063F1" w:rsidP="00F60960">
      <w:pPr>
        <w:spacing w:line="320" w:lineRule="exact"/>
        <w:ind w:firstLine="709"/>
        <w:contextualSpacing/>
        <w:rPr>
          <w:noProof/>
          <w:lang w:val="lt-L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D9F9FF" wp14:editId="3835E53E">
            <wp:simplePos x="0" y="0"/>
            <wp:positionH relativeFrom="margin">
              <wp:posOffset>-83185</wp:posOffset>
            </wp:positionH>
            <wp:positionV relativeFrom="margin">
              <wp:posOffset>241935</wp:posOffset>
            </wp:positionV>
            <wp:extent cx="5238750" cy="5362575"/>
            <wp:effectExtent l="0" t="0" r="0" b="9525"/>
            <wp:wrapSquare wrapText="bothSides"/>
            <wp:docPr id="14" name="Paveikslėlis 14" descr="Paveikslėlis, kuriame yra laukas, medžio, aukšt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veikslėlis 14" descr="Paveikslėlis, kuriame yra laukas, medžio, aukšt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B49825" w14:textId="6D20344D" w:rsidR="00F60960" w:rsidRPr="00A559FF" w:rsidRDefault="00F60960" w:rsidP="00F60960">
      <w:pPr>
        <w:rPr>
          <w:lang w:val="lt-LT"/>
        </w:rPr>
      </w:pPr>
    </w:p>
    <w:p w14:paraId="00D7FB38" w14:textId="51C225E7" w:rsidR="00F60960" w:rsidRPr="00A559FF" w:rsidRDefault="00F60960" w:rsidP="00F60960">
      <w:pPr>
        <w:rPr>
          <w:lang w:val="lt-LT"/>
        </w:rPr>
      </w:pPr>
    </w:p>
    <w:p w14:paraId="77170CF7" w14:textId="30887241" w:rsidR="00F60960" w:rsidRPr="00A559FF" w:rsidRDefault="00F60960" w:rsidP="00F60960">
      <w:pPr>
        <w:rPr>
          <w:lang w:val="lt-LT"/>
        </w:rPr>
      </w:pPr>
    </w:p>
    <w:p w14:paraId="62ADDAF7" w14:textId="42B61D6E" w:rsidR="00F60960" w:rsidRPr="00A559FF" w:rsidRDefault="00F60960" w:rsidP="00F60960">
      <w:pPr>
        <w:rPr>
          <w:lang w:val="lt-LT"/>
        </w:rPr>
      </w:pPr>
    </w:p>
    <w:p w14:paraId="5F93EDC9" w14:textId="49161647" w:rsidR="00F60960" w:rsidRPr="00A559FF" w:rsidRDefault="00F60960" w:rsidP="00F60960">
      <w:pPr>
        <w:rPr>
          <w:lang w:val="lt-LT"/>
        </w:rPr>
      </w:pPr>
    </w:p>
    <w:p w14:paraId="6F618EF6" w14:textId="0CB66629" w:rsidR="00F60960" w:rsidRPr="00A559FF" w:rsidRDefault="00F60960" w:rsidP="00F60960">
      <w:pPr>
        <w:rPr>
          <w:lang w:val="lt-LT"/>
        </w:rPr>
      </w:pPr>
    </w:p>
    <w:p w14:paraId="4C79F0DC" w14:textId="7D1A0A13" w:rsidR="00F60960" w:rsidRPr="00A559FF" w:rsidRDefault="00F60960" w:rsidP="00F60960">
      <w:pPr>
        <w:rPr>
          <w:lang w:val="lt-LT"/>
        </w:rPr>
      </w:pPr>
    </w:p>
    <w:p w14:paraId="6B017927" w14:textId="3291CFEB" w:rsidR="00F60960" w:rsidRPr="00A559FF" w:rsidRDefault="00F60960" w:rsidP="00F60960">
      <w:pPr>
        <w:rPr>
          <w:lang w:val="lt-LT"/>
        </w:rPr>
      </w:pPr>
    </w:p>
    <w:p w14:paraId="1EE242DD" w14:textId="692BDF9D" w:rsidR="00F60960" w:rsidRPr="00A559FF" w:rsidRDefault="00F60960" w:rsidP="00F60960">
      <w:pPr>
        <w:rPr>
          <w:lang w:val="lt-LT"/>
        </w:rPr>
      </w:pPr>
    </w:p>
    <w:p w14:paraId="532E873D" w14:textId="3B071D01" w:rsidR="00F60960" w:rsidRPr="00A559FF" w:rsidRDefault="00F60960" w:rsidP="00F60960">
      <w:pPr>
        <w:rPr>
          <w:lang w:val="lt-LT"/>
        </w:rPr>
      </w:pPr>
    </w:p>
    <w:p w14:paraId="1AF09425" w14:textId="1A700EAF" w:rsidR="00F60960" w:rsidRPr="00A559FF" w:rsidRDefault="00F60960" w:rsidP="00F60960">
      <w:pPr>
        <w:rPr>
          <w:lang w:val="lt-LT"/>
        </w:rPr>
      </w:pPr>
    </w:p>
    <w:p w14:paraId="57F00EBD" w14:textId="2F724739" w:rsidR="00F60960" w:rsidRPr="00A559FF" w:rsidRDefault="00F60960" w:rsidP="00F60960">
      <w:pPr>
        <w:rPr>
          <w:lang w:val="lt-LT"/>
        </w:rPr>
      </w:pPr>
    </w:p>
    <w:p w14:paraId="4E231206" w14:textId="3277527D" w:rsidR="00F60960" w:rsidRPr="00A559FF" w:rsidRDefault="00F60960" w:rsidP="00F60960">
      <w:pPr>
        <w:rPr>
          <w:lang w:val="lt-LT"/>
        </w:rPr>
      </w:pPr>
    </w:p>
    <w:p w14:paraId="26A444E0" w14:textId="06F31973" w:rsidR="00F60960" w:rsidRPr="00A559FF" w:rsidRDefault="00F60960" w:rsidP="00F60960">
      <w:pPr>
        <w:rPr>
          <w:lang w:val="lt-LT"/>
        </w:rPr>
      </w:pPr>
    </w:p>
    <w:p w14:paraId="3723FC9C" w14:textId="7A9ED079" w:rsidR="00F60960" w:rsidRPr="00A559FF" w:rsidRDefault="00F60960" w:rsidP="00F60960">
      <w:pPr>
        <w:rPr>
          <w:lang w:val="lt-LT"/>
        </w:rPr>
      </w:pPr>
    </w:p>
    <w:p w14:paraId="39B0B010" w14:textId="4A5F2443" w:rsidR="00F60960" w:rsidRPr="00A559FF" w:rsidRDefault="00F60960" w:rsidP="00F60960">
      <w:pPr>
        <w:rPr>
          <w:lang w:val="lt-LT"/>
        </w:rPr>
      </w:pPr>
    </w:p>
    <w:p w14:paraId="3EFEFEFF" w14:textId="5789629D" w:rsidR="00F60960" w:rsidRPr="00A559FF" w:rsidRDefault="00F60960" w:rsidP="00F60960">
      <w:pPr>
        <w:rPr>
          <w:lang w:val="lt-LT"/>
        </w:rPr>
      </w:pPr>
    </w:p>
    <w:p w14:paraId="4C99030A" w14:textId="251686F4" w:rsidR="00F60960" w:rsidRPr="00A559FF" w:rsidRDefault="00F60960" w:rsidP="00F60960">
      <w:pPr>
        <w:rPr>
          <w:lang w:val="lt-LT"/>
        </w:rPr>
      </w:pPr>
    </w:p>
    <w:p w14:paraId="6C43FCD4" w14:textId="07474815" w:rsidR="00F60960" w:rsidRPr="00A559FF" w:rsidRDefault="00F60960" w:rsidP="00F60960">
      <w:pPr>
        <w:rPr>
          <w:lang w:val="lt-LT"/>
        </w:rPr>
      </w:pPr>
    </w:p>
    <w:p w14:paraId="54A4F2DE" w14:textId="5706130D" w:rsidR="00F60960" w:rsidRPr="00A559FF" w:rsidRDefault="00F60960" w:rsidP="00F60960">
      <w:pPr>
        <w:rPr>
          <w:lang w:val="lt-LT"/>
        </w:rPr>
      </w:pPr>
    </w:p>
    <w:p w14:paraId="1F15C2D9" w14:textId="20E0D29B" w:rsidR="00F60960" w:rsidRPr="00A559FF" w:rsidRDefault="00F60960" w:rsidP="00F60960">
      <w:pPr>
        <w:rPr>
          <w:lang w:val="lt-LT"/>
        </w:rPr>
      </w:pPr>
    </w:p>
    <w:p w14:paraId="6BFC3AA1" w14:textId="466226C7" w:rsidR="00F60960" w:rsidRPr="00A559FF" w:rsidRDefault="00F60960" w:rsidP="00F60960">
      <w:pPr>
        <w:rPr>
          <w:lang w:val="lt-LT"/>
        </w:rPr>
      </w:pPr>
    </w:p>
    <w:p w14:paraId="3E767689" w14:textId="61AE423B" w:rsidR="00F60960" w:rsidRPr="00A559FF" w:rsidRDefault="00F60960" w:rsidP="00F60960">
      <w:pPr>
        <w:rPr>
          <w:lang w:val="lt-LT"/>
        </w:rPr>
      </w:pPr>
    </w:p>
    <w:p w14:paraId="752FB0D0" w14:textId="419F2488" w:rsidR="00F60960" w:rsidRPr="00A559FF" w:rsidRDefault="00F60960" w:rsidP="00F60960">
      <w:pPr>
        <w:rPr>
          <w:lang w:val="lt-LT"/>
        </w:rPr>
      </w:pPr>
    </w:p>
    <w:p w14:paraId="114950BF" w14:textId="44AB72F9" w:rsidR="00F60960" w:rsidRPr="00A559FF" w:rsidRDefault="00F60960" w:rsidP="00F60960">
      <w:pPr>
        <w:rPr>
          <w:lang w:val="lt-LT"/>
        </w:rPr>
      </w:pPr>
    </w:p>
    <w:p w14:paraId="00668E28" w14:textId="796843E2" w:rsidR="00F60960" w:rsidRPr="00A559FF" w:rsidRDefault="00F60960" w:rsidP="00F60960">
      <w:pPr>
        <w:rPr>
          <w:lang w:val="lt-LT"/>
        </w:rPr>
      </w:pPr>
    </w:p>
    <w:p w14:paraId="30012D84" w14:textId="383BDEEB" w:rsidR="00F60960" w:rsidRPr="00A559FF" w:rsidRDefault="00F60960" w:rsidP="00F60960">
      <w:pPr>
        <w:rPr>
          <w:lang w:val="lt-LT"/>
        </w:rPr>
      </w:pPr>
    </w:p>
    <w:p w14:paraId="6BE3BF86" w14:textId="1B3775F0" w:rsidR="00F60960" w:rsidRPr="00A559FF" w:rsidRDefault="00F60960" w:rsidP="00F60960">
      <w:pPr>
        <w:rPr>
          <w:noProof/>
          <w:lang w:val="lt-LT"/>
        </w:rPr>
      </w:pPr>
    </w:p>
    <w:p w14:paraId="39B42E36" w14:textId="505DA608" w:rsidR="00F60960" w:rsidRPr="00A559FF" w:rsidRDefault="00F60960" w:rsidP="00F60960">
      <w:pPr>
        <w:rPr>
          <w:lang w:val="lt-LT"/>
        </w:rPr>
      </w:pPr>
    </w:p>
    <w:p w14:paraId="3B592704" w14:textId="77777777" w:rsidR="009F4A94" w:rsidRPr="00A559FF" w:rsidRDefault="009F4A94" w:rsidP="009F4A94">
      <w:pPr>
        <w:tabs>
          <w:tab w:val="left" w:pos="1335"/>
        </w:tabs>
        <w:ind w:firstLine="851"/>
        <w:rPr>
          <w:noProof/>
          <w:lang w:val="lt-LT"/>
        </w:rPr>
      </w:pPr>
    </w:p>
    <w:p w14:paraId="0C486D72" w14:textId="5F6281E8" w:rsidR="00F60960" w:rsidRDefault="001063F1" w:rsidP="009F4A94">
      <w:pPr>
        <w:tabs>
          <w:tab w:val="left" w:pos="1335"/>
        </w:tabs>
        <w:ind w:firstLine="1021"/>
        <w:rPr>
          <w:lang w:val="lt-LT"/>
        </w:rPr>
      </w:pPr>
      <w:r>
        <w:rPr>
          <w:noProof/>
        </w:rPr>
        <w:t>3</w:t>
      </w:r>
      <w:r w:rsidRPr="001063F1">
        <w:rPr>
          <w:noProof/>
        </w:rPr>
        <w:t xml:space="preserve"> pavyzdys. Valčių tvirtinimo elementas.</w:t>
      </w:r>
      <w:r w:rsidR="009F4A94">
        <w:rPr>
          <w:noProof/>
        </w:rPr>
        <w:drawing>
          <wp:inline distT="0" distB="0" distL="0" distR="0" wp14:anchorId="6A9F3C8A" wp14:editId="2677A300">
            <wp:extent cx="3771900" cy="2500934"/>
            <wp:effectExtent l="0" t="0" r="0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005" cy="253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1D15" w14:textId="41BF9488" w:rsidR="009F4A94" w:rsidRDefault="009F4A94" w:rsidP="009F4A94">
      <w:pPr>
        <w:tabs>
          <w:tab w:val="left" w:pos="1335"/>
        </w:tabs>
        <w:ind w:firstLine="1021"/>
        <w:rPr>
          <w:lang w:val="lt-LT"/>
        </w:rPr>
      </w:pPr>
    </w:p>
    <w:p w14:paraId="6DB20071" w14:textId="77BB1C0F" w:rsidR="009F4A94" w:rsidRPr="00F60960" w:rsidRDefault="009F4A94" w:rsidP="000B6AA9">
      <w:pPr>
        <w:tabs>
          <w:tab w:val="left" w:pos="1335"/>
        </w:tabs>
        <w:ind w:firstLine="851"/>
        <w:rPr>
          <w:lang w:val="lt-LT"/>
        </w:rPr>
      </w:pPr>
    </w:p>
    <w:sectPr w:rsidR="009F4A94" w:rsidRPr="00F60960" w:rsidSect="00654075">
      <w:headerReference w:type="default" r:id="rId10"/>
      <w:footnotePr>
        <w:pos w:val="beneathText"/>
      </w:footnotePr>
      <w:pgSz w:w="11905" w:h="16837" w:code="9"/>
      <w:pgMar w:top="851" w:right="56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97A2" w14:textId="77777777" w:rsidR="00E967E1" w:rsidRDefault="00E967E1" w:rsidP="00BF2C23">
      <w:r>
        <w:separator/>
      </w:r>
    </w:p>
  </w:endnote>
  <w:endnote w:type="continuationSeparator" w:id="0">
    <w:p w14:paraId="2F81AA18" w14:textId="77777777" w:rsidR="00E967E1" w:rsidRDefault="00E967E1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6AC7" w14:textId="77777777" w:rsidR="00E967E1" w:rsidRDefault="00E967E1" w:rsidP="00BF2C23">
      <w:r>
        <w:separator/>
      </w:r>
    </w:p>
  </w:footnote>
  <w:footnote w:type="continuationSeparator" w:id="0">
    <w:p w14:paraId="42E2C994" w14:textId="77777777" w:rsidR="00E967E1" w:rsidRDefault="00E967E1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  <w:lang w:val="lt-LT"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71A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392480">
    <w:abstractNumId w:val="0"/>
  </w:num>
  <w:num w:numId="2" w16cid:durableId="1759130659">
    <w:abstractNumId w:val="12"/>
  </w:num>
  <w:num w:numId="3" w16cid:durableId="2070418819">
    <w:abstractNumId w:val="13"/>
  </w:num>
  <w:num w:numId="4" w16cid:durableId="519660571">
    <w:abstractNumId w:val="8"/>
  </w:num>
  <w:num w:numId="5" w16cid:durableId="212927407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125960">
    <w:abstractNumId w:val="6"/>
  </w:num>
  <w:num w:numId="7" w16cid:durableId="763376080">
    <w:abstractNumId w:val="3"/>
  </w:num>
  <w:num w:numId="8" w16cid:durableId="1396004600">
    <w:abstractNumId w:val="2"/>
  </w:num>
  <w:num w:numId="9" w16cid:durableId="1755932951">
    <w:abstractNumId w:val="11"/>
  </w:num>
  <w:num w:numId="10" w16cid:durableId="1319460302">
    <w:abstractNumId w:val="10"/>
  </w:num>
  <w:num w:numId="11" w16cid:durableId="1377268911">
    <w:abstractNumId w:val="9"/>
  </w:num>
  <w:num w:numId="12" w16cid:durableId="1640726412">
    <w:abstractNumId w:val="7"/>
  </w:num>
  <w:num w:numId="13" w16cid:durableId="423653185">
    <w:abstractNumId w:val="14"/>
  </w:num>
  <w:num w:numId="14" w16cid:durableId="2091658744">
    <w:abstractNumId w:val="4"/>
  </w:num>
  <w:num w:numId="15" w16cid:durableId="1491100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24"/>
    <w:rsid w:val="00011026"/>
    <w:rsid w:val="000152C6"/>
    <w:rsid w:val="00015E33"/>
    <w:rsid w:val="000171AE"/>
    <w:rsid w:val="0002043D"/>
    <w:rsid w:val="000236A1"/>
    <w:rsid w:val="00025E28"/>
    <w:rsid w:val="000344E9"/>
    <w:rsid w:val="000358AA"/>
    <w:rsid w:val="00037131"/>
    <w:rsid w:val="00041A81"/>
    <w:rsid w:val="00043993"/>
    <w:rsid w:val="00043AF6"/>
    <w:rsid w:val="000613B9"/>
    <w:rsid w:val="00062E5D"/>
    <w:rsid w:val="00067D4F"/>
    <w:rsid w:val="00071D02"/>
    <w:rsid w:val="00082247"/>
    <w:rsid w:val="000A1BEE"/>
    <w:rsid w:val="000A404E"/>
    <w:rsid w:val="000A4B19"/>
    <w:rsid w:val="000B6AA9"/>
    <w:rsid w:val="000D04DA"/>
    <w:rsid w:val="000D3403"/>
    <w:rsid w:val="000D7265"/>
    <w:rsid w:val="000E0910"/>
    <w:rsid w:val="000E115C"/>
    <w:rsid w:val="000E3219"/>
    <w:rsid w:val="000F1518"/>
    <w:rsid w:val="000F575E"/>
    <w:rsid w:val="000F6A8C"/>
    <w:rsid w:val="001063F1"/>
    <w:rsid w:val="001213C4"/>
    <w:rsid w:val="00142F86"/>
    <w:rsid w:val="001432F7"/>
    <w:rsid w:val="00144D4C"/>
    <w:rsid w:val="0014789A"/>
    <w:rsid w:val="0015457E"/>
    <w:rsid w:val="00161D26"/>
    <w:rsid w:val="001669F6"/>
    <w:rsid w:val="00170AF3"/>
    <w:rsid w:val="00171DF5"/>
    <w:rsid w:val="0017266C"/>
    <w:rsid w:val="00174724"/>
    <w:rsid w:val="001864A3"/>
    <w:rsid w:val="00186B91"/>
    <w:rsid w:val="00193198"/>
    <w:rsid w:val="001939BF"/>
    <w:rsid w:val="001A20F5"/>
    <w:rsid w:val="001A7D6D"/>
    <w:rsid w:val="001B2358"/>
    <w:rsid w:val="001B4355"/>
    <w:rsid w:val="001C07F3"/>
    <w:rsid w:val="001D3DA8"/>
    <w:rsid w:val="001D4109"/>
    <w:rsid w:val="001D5E9A"/>
    <w:rsid w:val="001E0001"/>
    <w:rsid w:val="001E363A"/>
    <w:rsid w:val="001F170D"/>
    <w:rsid w:val="001F3E13"/>
    <w:rsid w:val="001F4B39"/>
    <w:rsid w:val="001F6CA1"/>
    <w:rsid w:val="00206995"/>
    <w:rsid w:val="00210DF9"/>
    <w:rsid w:val="00224AC4"/>
    <w:rsid w:val="002430DC"/>
    <w:rsid w:val="00243A84"/>
    <w:rsid w:val="00254EE5"/>
    <w:rsid w:val="002555CC"/>
    <w:rsid w:val="002576FC"/>
    <w:rsid w:val="00260147"/>
    <w:rsid w:val="00260C77"/>
    <w:rsid w:val="0026292F"/>
    <w:rsid w:val="00262A38"/>
    <w:rsid w:val="00271104"/>
    <w:rsid w:val="00277E52"/>
    <w:rsid w:val="002A7F3A"/>
    <w:rsid w:val="002B14EF"/>
    <w:rsid w:val="002B776F"/>
    <w:rsid w:val="002C56FC"/>
    <w:rsid w:val="002D5460"/>
    <w:rsid w:val="002E0A91"/>
    <w:rsid w:val="002E6E40"/>
    <w:rsid w:val="0030472F"/>
    <w:rsid w:val="00306832"/>
    <w:rsid w:val="00314292"/>
    <w:rsid w:val="00315D91"/>
    <w:rsid w:val="003252D3"/>
    <w:rsid w:val="00326CA1"/>
    <w:rsid w:val="0033111B"/>
    <w:rsid w:val="00331E1A"/>
    <w:rsid w:val="00332830"/>
    <w:rsid w:val="00336B47"/>
    <w:rsid w:val="0035068F"/>
    <w:rsid w:val="00354D5C"/>
    <w:rsid w:val="003644F1"/>
    <w:rsid w:val="00366420"/>
    <w:rsid w:val="00377567"/>
    <w:rsid w:val="00382939"/>
    <w:rsid w:val="00391528"/>
    <w:rsid w:val="00393437"/>
    <w:rsid w:val="00393BAC"/>
    <w:rsid w:val="00395C8F"/>
    <w:rsid w:val="003B5FF2"/>
    <w:rsid w:val="003B7995"/>
    <w:rsid w:val="003D17A7"/>
    <w:rsid w:val="003E3A9B"/>
    <w:rsid w:val="003F1AD9"/>
    <w:rsid w:val="003F3774"/>
    <w:rsid w:val="003F540F"/>
    <w:rsid w:val="00412DF8"/>
    <w:rsid w:val="004141B4"/>
    <w:rsid w:val="004145F1"/>
    <w:rsid w:val="00415AEC"/>
    <w:rsid w:val="00421283"/>
    <w:rsid w:val="00435C20"/>
    <w:rsid w:val="00437398"/>
    <w:rsid w:val="00442921"/>
    <w:rsid w:val="00447BCA"/>
    <w:rsid w:val="00450352"/>
    <w:rsid w:val="00450FBF"/>
    <w:rsid w:val="00452972"/>
    <w:rsid w:val="00452FC7"/>
    <w:rsid w:val="004570BC"/>
    <w:rsid w:val="00460CE3"/>
    <w:rsid w:val="00467913"/>
    <w:rsid w:val="004922EB"/>
    <w:rsid w:val="004933AF"/>
    <w:rsid w:val="00497E2A"/>
    <w:rsid w:val="004A2F64"/>
    <w:rsid w:val="004A3DC5"/>
    <w:rsid w:val="004A7060"/>
    <w:rsid w:val="004B2CC5"/>
    <w:rsid w:val="004B74CB"/>
    <w:rsid w:val="004B7C7D"/>
    <w:rsid w:val="004C0C11"/>
    <w:rsid w:val="004C3E5A"/>
    <w:rsid w:val="004D1499"/>
    <w:rsid w:val="004E175C"/>
    <w:rsid w:val="004E43C3"/>
    <w:rsid w:val="004E64AD"/>
    <w:rsid w:val="004F6C49"/>
    <w:rsid w:val="005101DA"/>
    <w:rsid w:val="005109D4"/>
    <w:rsid w:val="00521D6D"/>
    <w:rsid w:val="00523230"/>
    <w:rsid w:val="005304FA"/>
    <w:rsid w:val="005342EF"/>
    <w:rsid w:val="005353FA"/>
    <w:rsid w:val="0054668E"/>
    <w:rsid w:val="00557044"/>
    <w:rsid w:val="00572E61"/>
    <w:rsid w:val="005730B2"/>
    <w:rsid w:val="00574E4B"/>
    <w:rsid w:val="0057684C"/>
    <w:rsid w:val="00580B87"/>
    <w:rsid w:val="005819B7"/>
    <w:rsid w:val="00584E27"/>
    <w:rsid w:val="005A15D3"/>
    <w:rsid w:val="005A3592"/>
    <w:rsid w:val="005B6F0B"/>
    <w:rsid w:val="005C293F"/>
    <w:rsid w:val="005D3B2D"/>
    <w:rsid w:val="005D5056"/>
    <w:rsid w:val="005E4D43"/>
    <w:rsid w:val="00601E2F"/>
    <w:rsid w:val="00605674"/>
    <w:rsid w:val="006104D3"/>
    <w:rsid w:val="00612C9E"/>
    <w:rsid w:val="006161A1"/>
    <w:rsid w:val="00622077"/>
    <w:rsid w:val="0063054F"/>
    <w:rsid w:val="00630C2D"/>
    <w:rsid w:val="00636BFB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D55"/>
    <w:rsid w:val="00684253"/>
    <w:rsid w:val="006A4AE4"/>
    <w:rsid w:val="006B69DC"/>
    <w:rsid w:val="006C1F54"/>
    <w:rsid w:val="006D23CC"/>
    <w:rsid w:val="006D3AF0"/>
    <w:rsid w:val="006E672F"/>
    <w:rsid w:val="006E6D50"/>
    <w:rsid w:val="00712778"/>
    <w:rsid w:val="00712CB4"/>
    <w:rsid w:val="00717019"/>
    <w:rsid w:val="00721479"/>
    <w:rsid w:val="00732632"/>
    <w:rsid w:val="0074563F"/>
    <w:rsid w:val="0074708D"/>
    <w:rsid w:val="007475E0"/>
    <w:rsid w:val="007511A8"/>
    <w:rsid w:val="007566B4"/>
    <w:rsid w:val="0076019A"/>
    <w:rsid w:val="007617F2"/>
    <w:rsid w:val="007708A7"/>
    <w:rsid w:val="007729BE"/>
    <w:rsid w:val="007759B9"/>
    <w:rsid w:val="00792458"/>
    <w:rsid w:val="0079254C"/>
    <w:rsid w:val="00795308"/>
    <w:rsid w:val="007A4AF5"/>
    <w:rsid w:val="007A4C9F"/>
    <w:rsid w:val="007B3FB5"/>
    <w:rsid w:val="007B442A"/>
    <w:rsid w:val="007C6FD8"/>
    <w:rsid w:val="007D50AC"/>
    <w:rsid w:val="007D771A"/>
    <w:rsid w:val="007E237E"/>
    <w:rsid w:val="007E2CDE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605C9"/>
    <w:rsid w:val="00871098"/>
    <w:rsid w:val="008716F8"/>
    <w:rsid w:val="00872146"/>
    <w:rsid w:val="008833FF"/>
    <w:rsid w:val="00883DFD"/>
    <w:rsid w:val="00884905"/>
    <w:rsid w:val="008849EA"/>
    <w:rsid w:val="00885978"/>
    <w:rsid w:val="0088793F"/>
    <w:rsid w:val="00887EA1"/>
    <w:rsid w:val="008929D1"/>
    <w:rsid w:val="008B5056"/>
    <w:rsid w:val="008C1940"/>
    <w:rsid w:val="008E7BA9"/>
    <w:rsid w:val="008F0C45"/>
    <w:rsid w:val="008F2044"/>
    <w:rsid w:val="008F5087"/>
    <w:rsid w:val="009007F8"/>
    <w:rsid w:val="00900F66"/>
    <w:rsid w:val="00901092"/>
    <w:rsid w:val="00905D66"/>
    <w:rsid w:val="00912339"/>
    <w:rsid w:val="00917DE2"/>
    <w:rsid w:val="009228AB"/>
    <w:rsid w:val="0092384E"/>
    <w:rsid w:val="00934810"/>
    <w:rsid w:val="00944747"/>
    <w:rsid w:val="00944F01"/>
    <w:rsid w:val="00950DB5"/>
    <w:rsid w:val="00963958"/>
    <w:rsid w:val="00963F09"/>
    <w:rsid w:val="0097083B"/>
    <w:rsid w:val="009801AD"/>
    <w:rsid w:val="0099068D"/>
    <w:rsid w:val="00990C9B"/>
    <w:rsid w:val="00990CED"/>
    <w:rsid w:val="009957A8"/>
    <w:rsid w:val="009B143B"/>
    <w:rsid w:val="009C1FB9"/>
    <w:rsid w:val="009C38E4"/>
    <w:rsid w:val="009C5D05"/>
    <w:rsid w:val="009D0E6E"/>
    <w:rsid w:val="009E07D3"/>
    <w:rsid w:val="009F3AAB"/>
    <w:rsid w:val="009F4A94"/>
    <w:rsid w:val="009F5599"/>
    <w:rsid w:val="009F6554"/>
    <w:rsid w:val="00A00A2E"/>
    <w:rsid w:val="00A114F4"/>
    <w:rsid w:val="00A119C0"/>
    <w:rsid w:val="00A27318"/>
    <w:rsid w:val="00A559FF"/>
    <w:rsid w:val="00A577ED"/>
    <w:rsid w:val="00A617A3"/>
    <w:rsid w:val="00A62013"/>
    <w:rsid w:val="00A6215C"/>
    <w:rsid w:val="00A72074"/>
    <w:rsid w:val="00A76AB5"/>
    <w:rsid w:val="00A91FB2"/>
    <w:rsid w:val="00AC3DDC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40343"/>
    <w:rsid w:val="00B91391"/>
    <w:rsid w:val="00BA145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F2C23"/>
    <w:rsid w:val="00BF4752"/>
    <w:rsid w:val="00BF652C"/>
    <w:rsid w:val="00C03630"/>
    <w:rsid w:val="00C17679"/>
    <w:rsid w:val="00C2144C"/>
    <w:rsid w:val="00C27F42"/>
    <w:rsid w:val="00C307D0"/>
    <w:rsid w:val="00C50D84"/>
    <w:rsid w:val="00C576D2"/>
    <w:rsid w:val="00C6202D"/>
    <w:rsid w:val="00C65345"/>
    <w:rsid w:val="00C65F70"/>
    <w:rsid w:val="00C6726D"/>
    <w:rsid w:val="00C73075"/>
    <w:rsid w:val="00C73B52"/>
    <w:rsid w:val="00C75C69"/>
    <w:rsid w:val="00C84B7C"/>
    <w:rsid w:val="00C85421"/>
    <w:rsid w:val="00C869DB"/>
    <w:rsid w:val="00C96BA7"/>
    <w:rsid w:val="00CA0864"/>
    <w:rsid w:val="00CA54B3"/>
    <w:rsid w:val="00CB48E6"/>
    <w:rsid w:val="00CB7429"/>
    <w:rsid w:val="00CC27B1"/>
    <w:rsid w:val="00CC33D0"/>
    <w:rsid w:val="00CC5853"/>
    <w:rsid w:val="00CE29F5"/>
    <w:rsid w:val="00CE7C26"/>
    <w:rsid w:val="00CF57ED"/>
    <w:rsid w:val="00D01804"/>
    <w:rsid w:val="00D066FE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5341"/>
    <w:rsid w:val="00D8663C"/>
    <w:rsid w:val="00D90003"/>
    <w:rsid w:val="00D939B8"/>
    <w:rsid w:val="00DA2736"/>
    <w:rsid w:val="00DA778C"/>
    <w:rsid w:val="00DB2EFB"/>
    <w:rsid w:val="00DC186E"/>
    <w:rsid w:val="00DC52A1"/>
    <w:rsid w:val="00DD72DB"/>
    <w:rsid w:val="00DE01DD"/>
    <w:rsid w:val="00DE19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3727C"/>
    <w:rsid w:val="00E47432"/>
    <w:rsid w:val="00E47FB6"/>
    <w:rsid w:val="00E52349"/>
    <w:rsid w:val="00E56340"/>
    <w:rsid w:val="00E57B15"/>
    <w:rsid w:val="00E6173E"/>
    <w:rsid w:val="00E71895"/>
    <w:rsid w:val="00E72879"/>
    <w:rsid w:val="00E904AB"/>
    <w:rsid w:val="00E93DEA"/>
    <w:rsid w:val="00E967E1"/>
    <w:rsid w:val="00EA26F0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14115"/>
    <w:rsid w:val="00F161B8"/>
    <w:rsid w:val="00F2290F"/>
    <w:rsid w:val="00F25572"/>
    <w:rsid w:val="00F30ADD"/>
    <w:rsid w:val="00F32B4E"/>
    <w:rsid w:val="00F4235E"/>
    <w:rsid w:val="00F43D3C"/>
    <w:rsid w:val="00F50638"/>
    <w:rsid w:val="00F53720"/>
    <w:rsid w:val="00F53753"/>
    <w:rsid w:val="00F60960"/>
    <w:rsid w:val="00F64130"/>
    <w:rsid w:val="00F649C8"/>
    <w:rsid w:val="00F71622"/>
    <w:rsid w:val="00F769F5"/>
    <w:rsid w:val="00F80692"/>
    <w:rsid w:val="00F94507"/>
    <w:rsid w:val="00F97AA8"/>
    <w:rsid w:val="00FA11D8"/>
    <w:rsid w:val="00FA1E6A"/>
    <w:rsid w:val="00FA2F62"/>
    <w:rsid w:val="00FA3273"/>
    <w:rsid w:val="00FA6529"/>
    <w:rsid w:val="00FC79AC"/>
    <w:rsid w:val="00FD3BDA"/>
    <w:rsid w:val="00FD5129"/>
    <w:rsid w:val="00FE490B"/>
    <w:rsid w:val="00FE73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5D6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Viešųjų pirkimų skyrius</cp:lastModifiedBy>
  <cp:revision>3</cp:revision>
  <cp:lastPrinted>2025-02-27T06:38:00Z</cp:lastPrinted>
  <dcterms:created xsi:type="dcterms:W3CDTF">2025-03-07T08:16:00Z</dcterms:created>
  <dcterms:modified xsi:type="dcterms:W3CDTF">2025-03-14T06:45:00Z</dcterms:modified>
</cp:coreProperties>
</file>