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6914" w14:textId="0447A309" w:rsidR="006E0EA3" w:rsidRPr="006E0EA3" w:rsidRDefault="006E0EA3" w:rsidP="006E0EA3">
      <w:pPr>
        <w:ind w:right="-178"/>
        <w:jc w:val="right"/>
      </w:pPr>
      <w:r w:rsidRPr="006E0EA3">
        <w:t>Pirkimo sąlygų 1 priedas</w:t>
      </w:r>
    </w:p>
    <w:p w14:paraId="34D3FF9B" w14:textId="1DB85486" w:rsidR="006E0EA3" w:rsidRDefault="006E0EA3" w:rsidP="006E0EA3">
      <w:pPr>
        <w:ind w:right="-178"/>
        <w:jc w:val="center"/>
        <w:rPr>
          <w:sz w:val="16"/>
          <w:szCs w:val="16"/>
        </w:rPr>
      </w:pPr>
      <w:r>
        <w:rPr>
          <w:sz w:val="16"/>
          <w:szCs w:val="16"/>
        </w:rPr>
        <w:t>Herbas arba prekių ženklas</w:t>
      </w:r>
    </w:p>
    <w:p w14:paraId="4401BF51" w14:textId="77777777" w:rsidR="006E0EA3" w:rsidRDefault="006E0EA3" w:rsidP="006E0EA3">
      <w:pPr>
        <w:ind w:right="-178"/>
        <w:jc w:val="center"/>
        <w:rPr>
          <w:sz w:val="16"/>
          <w:szCs w:val="16"/>
        </w:rPr>
      </w:pPr>
      <w:r>
        <w:rPr>
          <w:sz w:val="16"/>
          <w:szCs w:val="16"/>
        </w:rPr>
        <w:t>(Tiekėjo pavadinimas)</w:t>
      </w:r>
    </w:p>
    <w:p w14:paraId="12155062" w14:textId="77777777" w:rsidR="006E0EA3" w:rsidRDefault="006E0EA3" w:rsidP="006E0EA3">
      <w:pPr>
        <w:ind w:right="-178"/>
        <w:jc w:val="center"/>
        <w:rPr>
          <w:sz w:val="16"/>
          <w:szCs w:val="16"/>
        </w:rPr>
      </w:pPr>
      <w:r>
        <w:rPr>
          <w:sz w:val="16"/>
          <w:szCs w:val="16"/>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56B97DCA" w14:textId="77777777" w:rsidR="006E0EA3" w:rsidRDefault="006E0EA3" w:rsidP="006E0EA3">
      <w:pPr>
        <w:rPr>
          <w:b/>
        </w:rPr>
      </w:pPr>
    </w:p>
    <w:p w14:paraId="251BA572" w14:textId="77777777" w:rsidR="006E0EA3" w:rsidRDefault="006E0EA3" w:rsidP="006E0EA3">
      <w:pPr>
        <w:jc w:val="center"/>
        <w:rPr>
          <w:b/>
        </w:rPr>
      </w:pPr>
      <w:r>
        <w:rPr>
          <w:b/>
        </w:rPr>
        <w:t>PASIŪLYMAS</w:t>
      </w:r>
    </w:p>
    <w:p w14:paraId="30A6D1F1" w14:textId="77777777" w:rsidR="006E0EA3" w:rsidRDefault="006E0EA3" w:rsidP="006E0EA3">
      <w:pPr>
        <w:ind w:left="-567"/>
        <w:jc w:val="center"/>
        <w:rPr>
          <w:b/>
        </w:rPr>
      </w:pPr>
      <w:r>
        <w:rPr>
          <w:b/>
        </w:rPr>
        <w:t xml:space="preserve">DĖL RIETAVO SAVIVALDYBĖS VIETINĖS REIKŠMĖS KELIŲ IR GATVIŲ SU ASFALTO DANGA PRIEŽIŪROS IR REMONTO DARBŲ PIRKIMO </w:t>
      </w:r>
    </w:p>
    <w:p w14:paraId="0AD0E7FD" w14:textId="77777777" w:rsidR="006E0EA3" w:rsidRDefault="006E0EA3" w:rsidP="006E0EA3">
      <w:pPr>
        <w:jc w:val="center"/>
        <w:rPr>
          <w:i/>
        </w:rPr>
      </w:pPr>
    </w:p>
    <w:p w14:paraId="0B609BCC" w14:textId="77777777" w:rsidR="006E0EA3" w:rsidRDefault="006E0EA3" w:rsidP="006E0EA3">
      <w:pPr>
        <w:shd w:val="clear" w:color="auto" w:fill="FFFFFF"/>
        <w:jc w:val="center"/>
        <w:rPr>
          <w:b/>
          <w:bCs/>
        </w:rPr>
      </w:pPr>
      <w:r>
        <w:t>____________</w:t>
      </w:r>
      <w:r>
        <w:rPr>
          <w:b/>
          <w:bCs/>
        </w:rPr>
        <w:t xml:space="preserve"> </w:t>
      </w:r>
      <w:r>
        <w:t>Nr.______</w:t>
      </w:r>
    </w:p>
    <w:p w14:paraId="14458E25" w14:textId="77777777" w:rsidR="006E0EA3" w:rsidRDefault="006E0EA3" w:rsidP="006E0EA3">
      <w:pPr>
        <w:shd w:val="clear" w:color="auto" w:fill="FFFFFF"/>
        <w:jc w:val="center"/>
        <w:rPr>
          <w:bCs/>
        </w:rPr>
      </w:pPr>
      <w:r>
        <w:rPr>
          <w:bCs/>
        </w:rPr>
        <w:t>(Data)</w:t>
      </w:r>
    </w:p>
    <w:p w14:paraId="4B6ADB49" w14:textId="77777777" w:rsidR="006E0EA3" w:rsidRDefault="006E0EA3" w:rsidP="006E0EA3">
      <w:pPr>
        <w:shd w:val="clear" w:color="auto" w:fill="FFFFFF"/>
        <w:jc w:val="center"/>
        <w:rPr>
          <w:bCs/>
        </w:rPr>
      </w:pPr>
    </w:p>
    <w:p w14:paraId="5DF97435" w14:textId="77777777" w:rsidR="006E0EA3" w:rsidRPr="006E0EA3" w:rsidRDefault="006E0EA3" w:rsidP="006E0EA3">
      <w:pPr>
        <w:numPr>
          <w:ilvl w:val="0"/>
          <w:numId w:val="4"/>
        </w:numPr>
        <w:tabs>
          <w:tab w:val="left" w:pos="851"/>
          <w:tab w:val="left" w:pos="1701"/>
        </w:tabs>
        <w:spacing w:after="120"/>
        <w:ind w:hanging="219"/>
        <w:jc w:val="both"/>
        <w:rPr>
          <w:b/>
        </w:rPr>
      </w:pPr>
      <w:r w:rsidRPr="006E0EA3">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6E0EA3" w:rsidRPr="006E0EA3" w14:paraId="1C9D77AB" w14:textId="77777777" w:rsidTr="00DB5669">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C045F" w14:textId="77777777" w:rsidR="006E0EA3" w:rsidRPr="006E0EA3" w:rsidRDefault="006E0EA3" w:rsidP="006E0EA3">
            <w:r w:rsidRPr="006E0EA3">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0A7098AA" w14:textId="77777777" w:rsidR="006E0EA3" w:rsidRPr="006E0EA3" w:rsidRDefault="006E0EA3" w:rsidP="006E0EA3">
            <w:pPr>
              <w:jc w:val="both"/>
              <w:rPr>
                <w:i/>
              </w:rPr>
            </w:pPr>
            <w:r w:rsidRPr="006E0EA3">
              <w:rPr>
                <w:i/>
              </w:rPr>
              <w:t>(Jeigu dalyvauja ūkio subjektų grupė, surašomi visi dalyvių pavadinimai)</w:t>
            </w:r>
          </w:p>
        </w:tc>
      </w:tr>
      <w:tr w:rsidR="006E0EA3" w:rsidRPr="006E0EA3" w14:paraId="482027A7" w14:textId="77777777" w:rsidTr="00DB5669">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4A0A7" w14:textId="77777777" w:rsidR="006E0EA3" w:rsidRPr="006E0EA3" w:rsidRDefault="006E0EA3" w:rsidP="006E0EA3">
            <w:r w:rsidRPr="006E0EA3">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2C941616" w14:textId="77777777" w:rsidR="006E0EA3" w:rsidRPr="006E0EA3" w:rsidRDefault="006E0EA3" w:rsidP="006E0EA3">
            <w:pPr>
              <w:tabs>
                <w:tab w:val="left" w:pos="567"/>
              </w:tabs>
              <w:rPr>
                <w:i/>
              </w:rPr>
            </w:pPr>
            <w:r w:rsidRPr="006E0EA3">
              <w:rPr>
                <w:i/>
              </w:rPr>
              <w:t xml:space="preserve">(Jeigu dalyvauja ūkio subjektų grupė, surašomi visi narių adresai) </w:t>
            </w:r>
          </w:p>
        </w:tc>
      </w:tr>
      <w:tr w:rsidR="006E0EA3" w:rsidRPr="006E0EA3" w14:paraId="078F511B" w14:textId="77777777" w:rsidTr="00DB5669">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9E0D75" w14:textId="77777777" w:rsidR="006E0EA3" w:rsidRPr="006E0EA3" w:rsidRDefault="006E0EA3" w:rsidP="006E0EA3">
            <w:r w:rsidRPr="006E0EA3">
              <w:rPr>
                <w:rFonts w:eastAsia="Calibri"/>
              </w:rPr>
              <w:t>Asmens, pateikusio pasiūlymą vardas, pavardė, pareigos</w:t>
            </w:r>
            <w:r w:rsidRPr="006E0EA3">
              <w:rPr>
                <w:rFonts w:eastAsia="Calibri"/>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E77088A" w14:textId="77777777" w:rsidR="006E0EA3" w:rsidRPr="006E0EA3" w:rsidRDefault="006E0EA3" w:rsidP="006E0EA3">
            <w:pPr>
              <w:tabs>
                <w:tab w:val="left" w:pos="567"/>
              </w:tabs>
              <w:ind w:left="34"/>
              <w:rPr>
                <w:i/>
              </w:rPr>
            </w:pPr>
            <w:r w:rsidRPr="006E0EA3">
              <w:rPr>
                <w:i/>
              </w:rPr>
              <w:t>...</w:t>
            </w:r>
          </w:p>
        </w:tc>
      </w:tr>
      <w:tr w:rsidR="006E0EA3" w:rsidRPr="006E0EA3" w14:paraId="32DEDFED" w14:textId="77777777" w:rsidTr="00DB5669">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72A6A" w14:textId="77777777" w:rsidR="006E0EA3" w:rsidRPr="006E0EA3" w:rsidRDefault="006E0EA3" w:rsidP="006E0EA3">
            <w:pPr>
              <w:rPr>
                <w:rFonts w:eastAsia="Calibri"/>
              </w:rPr>
            </w:pPr>
            <w:r w:rsidRPr="006E0EA3">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1992E16D" w14:textId="77777777" w:rsidR="006E0EA3" w:rsidRPr="006E0EA3" w:rsidRDefault="006E0EA3" w:rsidP="006E0EA3">
            <w:pPr>
              <w:tabs>
                <w:tab w:val="left" w:pos="567"/>
              </w:tabs>
              <w:ind w:left="34"/>
              <w:rPr>
                <w:i/>
              </w:rPr>
            </w:pPr>
            <w:r w:rsidRPr="006E0EA3">
              <w:rPr>
                <w:i/>
              </w:rPr>
              <w:t>...</w:t>
            </w:r>
          </w:p>
        </w:tc>
      </w:tr>
    </w:tbl>
    <w:p w14:paraId="2B414BF5" w14:textId="77777777" w:rsidR="006E0EA3" w:rsidRPr="006E0EA3" w:rsidRDefault="006E0EA3" w:rsidP="006E0EA3">
      <w:pPr>
        <w:numPr>
          <w:ilvl w:val="0"/>
          <w:numId w:val="4"/>
        </w:numPr>
        <w:spacing w:after="120"/>
        <w:ind w:left="782" w:hanging="357"/>
        <w:contextualSpacing/>
        <w:jc w:val="both"/>
        <w:rPr>
          <w:lang w:val="es-ES"/>
        </w:rPr>
      </w:pPr>
      <w:r w:rsidRPr="006E0EA3">
        <w:rPr>
          <w:b/>
          <w:lang w:val="es-ES"/>
        </w:rPr>
        <w:t>Kartu su pasiūlymu pateikiami šie dokumentai</w:t>
      </w:r>
      <w:r w:rsidRPr="006E0EA3">
        <w:rPr>
          <w:lang w:val="es-E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6E0EA3" w:rsidRPr="006E0EA3" w14:paraId="634B019E" w14:textId="77777777" w:rsidTr="00DB5669">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30BCD13" w14:textId="77777777" w:rsidR="006E0EA3" w:rsidRPr="006E0EA3" w:rsidRDefault="006E0EA3" w:rsidP="006E0EA3">
            <w:pPr>
              <w:jc w:val="center"/>
            </w:pPr>
            <w:r w:rsidRPr="006E0EA3">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C707EC" w14:textId="77777777" w:rsidR="006E0EA3" w:rsidRPr="006E0EA3" w:rsidRDefault="006E0EA3" w:rsidP="006E0EA3">
            <w:pPr>
              <w:jc w:val="center"/>
            </w:pPr>
            <w:r w:rsidRPr="006E0EA3">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C87E784" w14:textId="77777777" w:rsidR="006E0EA3" w:rsidRPr="006E0EA3" w:rsidRDefault="006E0EA3" w:rsidP="006E0EA3">
            <w:pPr>
              <w:jc w:val="center"/>
            </w:pPr>
            <w:r w:rsidRPr="006E0EA3">
              <w:t xml:space="preserve">Ar dokumente yra konfidenciali </w:t>
            </w:r>
            <w:r w:rsidRPr="006E0EA3">
              <w:rPr>
                <w:vertAlign w:val="superscript"/>
              </w:rPr>
              <w:footnoteReference w:id="2"/>
            </w:r>
            <w:r w:rsidRPr="006E0EA3">
              <w:t xml:space="preserve"> informacija </w:t>
            </w:r>
          </w:p>
          <w:p w14:paraId="14C98A66" w14:textId="77777777" w:rsidR="006E0EA3" w:rsidRPr="006E0EA3" w:rsidRDefault="006E0EA3" w:rsidP="006E0EA3">
            <w:pPr>
              <w:jc w:val="center"/>
            </w:pPr>
            <w:r w:rsidRPr="006E0EA3">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12CF1D8F" w14:textId="77777777" w:rsidR="006E0EA3" w:rsidRPr="006E0EA3" w:rsidRDefault="006E0EA3" w:rsidP="006E0EA3">
            <w:pPr>
              <w:jc w:val="center"/>
            </w:pPr>
            <w:r w:rsidRPr="006E0EA3">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EADBAC3" w14:textId="77777777" w:rsidR="006E0EA3" w:rsidRPr="006E0EA3" w:rsidRDefault="006E0EA3" w:rsidP="006E0EA3">
            <w:pPr>
              <w:jc w:val="center"/>
            </w:pPr>
            <w:r w:rsidRPr="006E0EA3">
              <w:t>Lapų</w:t>
            </w:r>
          </w:p>
          <w:p w14:paraId="59E28D13" w14:textId="77777777" w:rsidR="006E0EA3" w:rsidRPr="006E0EA3" w:rsidRDefault="006E0EA3" w:rsidP="006E0EA3">
            <w:pPr>
              <w:jc w:val="center"/>
            </w:pPr>
            <w:r w:rsidRPr="006E0EA3">
              <w:t>skaičius</w:t>
            </w:r>
          </w:p>
        </w:tc>
      </w:tr>
      <w:tr w:rsidR="006E0EA3" w:rsidRPr="006E0EA3" w14:paraId="030F9AE8" w14:textId="77777777" w:rsidTr="00DB5669">
        <w:tc>
          <w:tcPr>
            <w:tcW w:w="410" w:type="pct"/>
            <w:tcBorders>
              <w:top w:val="single" w:sz="4" w:space="0" w:color="auto"/>
              <w:left w:val="single" w:sz="4" w:space="0" w:color="auto"/>
              <w:bottom w:val="single" w:sz="4" w:space="0" w:color="auto"/>
              <w:right w:val="single" w:sz="4" w:space="0" w:color="auto"/>
            </w:tcBorders>
            <w:vAlign w:val="center"/>
            <w:hideMark/>
          </w:tcPr>
          <w:p w14:paraId="4F8A03EE" w14:textId="77777777" w:rsidR="006E0EA3" w:rsidRPr="006E0EA3" w:rsidRDefault="006E0EA3" w:rsidP="006E0EA3">
            <w:pPr>
              <w:numPr>
                <w:ilvl w:val="0"/>
                <w:numId w:val="5"/>
              </w:numPr>
              <w:jc w:val="center"/>
            </w:pPr>
          </w:p>
        </w:tc>
        <w:tc>
          <w:tcPr>
            <w:tcW w:w="1568" w:type="pct"/>
            <w:tcBorders>
              <w:top w:val="single" w:sz="4" w:space="0" w:color="auto"/>
              <w:left w:val="single" w:sz="4" w:space="0" w:color="auto"/>
              <w:bottom w:val="single" w:sz="4" w:space="0" w:color="auto"/>
              <w:right w:val="single" w:sz="4" w:space="0" w:color="auto"/>
            </w:tcBorders>
          </w:tcPr>
          <w:p w14:paraId="7CC5B320" w14:textId="77777777" w:rsidR="006E0EA3" w:rsidRPr="006E0EA3" w:rsidRDefault="006E0EA3" w:rsidP="006E0EA3">
            <w:r w:rsidRPr="006E0EA3">
              <w:t>EBVPD</w:t>
            </w:r>
          </w:p>
        </w:tc>
        <w:tc>
          <w:tcPr>
            <w:tcW w:w="1170" w:type="pct"/>
            <w:tcBorders>
              <w:top w:val="single" w:sz="4" w:space="0" w:color="auto"/>
              <w:left w:val="single" w:sz="4" w:space="0" w:color="auto"/>
              <w:bottom w:val="single" w:sz="4" w:space="0" w:color="auto"/>
              <w:right w:val="single" w:sz="4" w:space="0" w:color="auto"/>
            </w:tcBorders>
            <w:hideMark/>
          </w:tcPr>
          <w:p w14:paraId="4775C185" w14:textId="77777777" w:rsidR="006E0EA3" w:rsidRPr="006E0EA3" w:rsidRDefault="006E0EA3" w:rsidP="006E0EA3">
            <w:pPr>
              <w:jc w:val="center"/>
            </w:pPr>
            <w:r w:rsidRPr="006E0EA3">
              <w:t>Ne</w:t>
            </w:r>
          </w:p>
        </w:tc>
        <w:tc>
          <w:tcPr>
            <w:tcW w:w="1143" w:type="pct"/>
            <w:tcBorders>
              <w:top w:val="single" w:sz="4" w:space="0" w:color="auto"/>
              <w:left w:val="single" w:sz="4" w:space="0" w:color="auto"/>
              <w:bottom w:val="single" w:sz="4" w:space="0" w:color="auto"/>
              <w:right w:val="single" w:sz="4" w:space="0" w:color="auto"/>
            </w:tcBorders>
          </w:tcPr>
          <w:p w14:paraId="0B8DDE91" w14:textId="77777777" w:rsidR="006E0EA3" w:rsidRPr="006E0EA3" w:rsidRDefault="006E0EA3" w:rsidP="006E0EA3">
            <w:pPr>
              <w:jc w:val="center"/>
            </w:pPr>
          </w:p>
        </w:tc>
        <w:tc>
          <w:tcPr>
            <w:tcW w:w="709" w:type="pct"/>
            <w:tcBorders>
              <w:top w:val="single" w:sz="4" w:space="0" w:color="auto"/>
              <w:left w:val="single" w:sz="4" w:space="0" w:color="auto"/>
              <w:bottom w:val="single" w:sz="4" w:space="0" w:color="auto"/>
              <w:right w:val="single" w:sz="4" w:space="0" w:color="auto"/>
            </w:tcBorders>
          </w:tcPr>
          <w:p w14:paraId="5CA00C95" w14:textId="77777777" w:rsidR="006E0EA3" w:rsidRPr="006E0EA3" w:rsidRDefault="006E0EA3" w:rsidP="006E0EA3">
            <w:pPr>
              <w:jc w:val="center"/>
            </w:pPr>
            <w:r w:rsidRPr="006E0EA3">
              <w:t>....</w:t>
            </w:r>
          </w:p>
        </w:tc>
      </w:tr>
      <w:tr w:rsidR="006E0EA3" w:rsidRPr="006E0EA3" w14:paraId="095AE0E4" w14:textId="77777777" w:rsidTr="00DB5669">
        <w:tc>
          <w:tcPr>
            <w:tcW w:w="410" w:type="pct"/>
            <w:tcBorders>
              <w:top w:val="single" w:sz="4" w:space="0" w:color="auto"/>
              <w:left w:val="single" w:sz="4" w:space="0" w:color="auto"/>
              <w:bottom w:val="single" w:sz="4" w:space="0" w:color="auto"/>
              <w:right w:val="single" w:sz="4" w:space="0" w:color="auto"/>
            </w:tcBorders>
            <w:vAlign w:val="center"/>
          </w:tcPr>
          <w:p w14:paraId="08B6638B" w14:textId="77777777" w:rsidR="006E0EA3" w:rsidRPr="006E0EA3" w:rsidRDefault="006E0EA3" w:rsidP="006E0EA3">
            <w:pPr>
              <w:numPr>
                <w:ilvl w:val="0"/>
                <w:numId w:val="5"/>
              </w:numPr>
              <w:jc w:val="center"/>
            </w:pPr>
          </w:p>
        </w:tc>
        <w:tc>
          <w:tcPr>
            <w:tcW w:w="1568" w:type="pct"/>
            <w:tcBorders>
              <w:top w:val="single" w:sz="4" w:space="0" w:color="auto"/>
              <w:left w:val="single" w:sz="4" w:space="0" w:color="auto"/>
              <w:bottom w:val="single" w:sz="4" w:space="0" w:color="auto"/>
              <w:right w:val="single" w:sz="4" w:space="0" w:color="auto"/>
            </w:tcBorders>
          </w:tcPr>
          <w:p w14:paraId="581573E2" w14:textId="77777777" w:rsidR="006E0EA3" w:rsidRPr="006E0EA3" w:rsidRDefault="006E0EA3" w:rsidP="006E0EA3">
            <w:r w:rsidRPr="006E0EA3">
              <w:t>....</w:t>
            </w:r>
          </w:p>
        </w:tc>
        <w:tc>
          <w:tcPr>
            <w:tcW w:w="1170" w:type="pct"/>
            <w:tcBorders>
              <w:top w:val="single" w:sz="4" w:space="0" w:color="auto"/>
              <w:left w:val="single" w:sz="4" w:space="0" w:color="auto"/>
              <w:bottom w:val="single" w:sz="4" w:space="0" w:color="auto"/>
              <w:right w:val="single" w:sz="4" w:space="0" w:color="auto"/>
            </w:tcBorders>
          </w:tcPr>
          <w:p w14:paraId="4A0B9243" w14:textId="77777777" w:rsidR="006E0EA3" w:rsidRPr="006E0EA3" w:rsidRDefault="006E0EA3" w:rsidP="006E0EA3">
            <w:pPr>
              <w:jc w:val="center"/>
            </w:pPr>
            <w:r w:rsidRPr="006E0EA3">
              <w:t>...</w:t>
            </w:r>
          </w:p>
        </w:tc>
        <w:tc>
          <w:tcPr>
            <w:tcW w:w="1143" w:type="pct"/>
            <w:tcBorders>
              <w:top w:val="single" w:sz="4" w:space="0" w:color="auto"/>
              <w:left w:val="single" w:sz="4" w:space="0" w:color="auto"/>
              <w:bottom w:val="single" w:sz="4" w:space="0" w:color="auto"/>
              <w:right w:val="single" w:sz="4" w:space="0" w:color="auto"/>
            </w:tcBorders>
          </w:tcPr>
          <w:p w14:paraId="38F6F7D8" w14:textId="77777777" w:rsidR="006E0EA3" w:rsidRPr="006E0EA3" w:rsidRDefault="006E0EA3" w:rsidP="006E0EA3">
            <w:pPr>
              <w:jc w:val="center"/>
            </w:pPr>
          </w:p>
        </w:tc>
        <w:tc>
          <w:tcPr>
            <w:tcW w:w="709" w:type="pct"/>
            <w:tcBorders>
              <w:top w:val="single" w:sz="4" w:space="0" w:color="auto"/>
              <w:left w:val="single" w:sz="4" w:space="0" w:color="auto"/>
              <w:bottom w:val="single" w:sz="4" w:space="0" w:color="auto"/>
              <w:right w:val="single" w:sz="4" w:space="0" w:color="auto"/>
            </w:tcBorders>
          </w:tcPr>
          <w:p w14:paraId="758EFBB2" w14:textId="77777777" w:rsidR="006E0EA3" w:rsidRPr="006E0EA3" w:rsidRDefault="006E0EA3" w:rsidP="006E0EA3">
            <w:pPr>
              <w:jc w:val="center"/>
            </w:pPr>
            <w:r w:rsidRPr="006E0EA3">
              <w:t>....</w:t>
            </w:r>
          </w:p>
        </w:tc>
      </w:tr>
      <w:tr w:rsidR="006E0EA3" w:rsidRPr="006E0EA3" w14:paraId="46C6BB62" w14:textId="77777777" w:rsidTr="00DB5669">
        <w:tc>
          <w:tcPr>
            <w:tcW w:w="410" w:type="pct"/>
            <w:tcBorders>
              <w:top w:val="single" w:sz="4" w:space="0" w:color="auto"/>
              <w:left w:val="single" w:sz="4" w:space="0" w:color="auto"/>
              <w:bottom w:val="single" w:sz="4" w:space="0" w:color="auto"/>
              <w:right w:val="single" w:sz="4" w:space="0" w:color="auto"/>
            </w:tcBorders>
            <w:vAlign w:val="center"/>
          </w:tcPr>
          <w:p w14:paraId="7E723CCD" w14:textId="77777777" w:rsidR="006E0EA3" w:rsidRPr="006E0EA3" w:rsidRDefault="006E0EA3" w:rsidP="006E0EA3">
            <w:pPr>
              <w:numPr>
                <w:ilvl w:val="0"/>
                <w:numId w:val="5"/>
              </w:numPr>
              <w:jc w:val="center"/>
            </w:pPr>
          </w:p>
        </w:tc>
        <w:tc>
          <w:tcPr>
            <w:tcW w:w="1568" w:type="pct"/>
            <w:tcBorders>
              <w:top w:val="single" w:sz="4" w:space="0" w:color="auto"/>
              <w:left w:val="single" w:sz="4" w:space="0" w:color="auto"/>
              <w:bottom w:val="single" w:sz="4" w:space="0" w:color="auto"/>
              <w:right w:val="single" w:sz="4" w:space="0" w:color="auto"/>
            </w:tcBorders>
          </w:tcPr>
          <w:p w14:paraId="7F938A97" w14:textId="77777777" w:rsidR="006E0EA3" w:rsidRPr="006E0EA3" w:rsidRDefault="006E0EA3" w:rsidP="006E0EA3">
            <w:r w:rsidRPr="006E0EA3">
              <w:t>....</w:t>
            </w:r>
          </w:p>
        </w:tc>
        <w:tc>
          <w:tcPr>
            <w:tcW w:w="1170" w:type="pct"/>
            <w:tcBorders>
              <w:top w:val="single" w:sz="4" w:space="0" w:color="auto"/>
              <w:left w:val="single" w:sz="4" w:space="0" w:color="auto"/>
              <w:bottom w:val="single" w:sz="4" w:space="0" w:color="auto"/>
              <w:right w:val="single" w:sz="4" w:space="0" w:color="auto"/>
            </w:tcBorders>
          </w:tcPr>
          <w:p w14:paraId="5A38C874" w14:textId="77777777" w:rsidR="006E0EA3" w:rsidRPr="006E0EA3" w:rsidRDefault="006E0EA3" w:rsidP="006E0EA3">
            <w:pPr>
              <w:jc w:val="center"/>
            </w:pPr>
            <w:r w:rsidRPr="006E0EA3">
              <w:t>...</w:t>
            </w:r>
          </w:p>
        </w:tc>
        <w:tc>
          <w:tcPr>
            <w:tcW w:w="1143" w:type="pct"/>
            <w:tcBorders>
              <w:top w:val="single" w:sz="4" w:space="0" w:color="auto"/>
              <w:left w:val="single" w:sz="4" w:space="0" w:color="auto"/>
              <w:bottom w:val="single" w:sz="4" w:space="0" w:color="auto"/>
              <w:right w:val="single" w:sz="4" w:space="0" w:color="auto"/>
            </w:tcBorders>
          </w:tcPr>
          <w:p w14:paraId="4F6EDEE2" w14:textId="77777777" w:rsidR="006E0EA3" w:rsidRPr="006E0EA3" w:rsidRDefault="006E0EA3" w:rsidP="006E0EA3">
            <w:pPr>
              <w:jc w:val="center"/>
            </w:pPr>
          </w:p>
        </w:tc>
        <w:tc>
          <w:tcPr>
            <w:tcW w:w="709" w:type="pct"/>
            <w:tcBorders>
              <w:top w:val="single" w:sz="4" w:space="0" w:color="auto"/>
              <w:left w:val="single" w:sz="4" w:space="0" w:color="auto"/>
              <w:bottom w:val="single" w:sz="4" w:space="0" w:color="auto"/>
              <w:right w:val="single" w:sz="4" w:space="0" w:color="auto"/>
            </w:tcBorders>
          </w:tcPr>
          <w:p w14:paraId="6B696EA6" w14:textId="77777777" w:rsidR="006E0EA3" w:rsidRPr="006E0EA3" w:rsidRDefault="006E0EA3" w:rsidP="006E0EA3">
            <w:pPr>
              <w:jc w:val="center"/>
            </w:pPr>
            <w:r w:rsidRPr="006E0EA3">
              <w:t>....</w:t>
            </w:r>
          </w:p>
        </w:tc>
      </w:tr>
    </w:tbl>
    <w:p w14:paraId="510F79CA" w14:textId="77777777" w:rsidR="006E0EA3" w:rsidRPr="006E0EA3" w:rsidRDefault="006E0EA3" w:rsidP="006E0EA3">
      <w:pPr>
        <w:rPr>
          <w:b/>
          <w:bCs/>
          <w:i/>
        </w:rPr>
      </w:pPr>
    </w:p>
    <w:p w14:paraId="59C01665" w14:textId="77777777" w:rsidR="006E0EA3" w:rsidRPr="006E0EA3" w:rsidRDefault="006E0EA3" w:rsidP="006E0EA3">
      <w:pPr>
        <w:ind w:firstLine="567"/>
        <w:contextualSpacing/>
        <w:rPr>
          <w:b/>
          <w:bCs/>
          <w:i/>
        </w:rPr>
      </w:pPr>
      <w:r w:rsidRPr="006E0EA3">
        <w:rPr>
          <w:b/>
          <w:bCs/>
          <w:i/>
        </w:rPr>
        <w:t>Tiekėjui žinoma, kad pripažinus pasiūlymą nugalėtoju ir sudarius sutartį jo pasiūlymas ir pasirašyta sutartis bus paviešinta Viešųjų pirkimų įstatymo nustatyta tvarka.</w:t>
      </w:r>
    </w:p>
    <w:p w14:paraId="3927FCA1" w14:textId="77777777" w:rsidR="006E0EA3" w:rsidRPr="006E0EA3" w:rsidRDefault="006E0EA3" w:rsidP="006E0EA3">
      <w:pPr>
        <w:ind w:firstLine="567"/>
        <w:contextualSpacing/>
        <w:rPr>
          <w:b/>
          <w:bCs/>
          <w:i/>
        </w:rPr>
      </w:pPr>
    </w:p>
    <w:p w14:paraId="4E138175" w14:textId="77777777" w:rsidR="006E0EA3" w:rsidRPr="006E0EA3" w:rsidRDefault="006E0EA3" w:rsidP="006E0EA3">
      <w:pPr>
        <w:numPr>
          <w:ilvl w:val="0"/>
          <w:numId w:val="4"/>
        </w:numPr>
        <w:tabs>
          <w:tab w:val="left" w:pos="993"/>
        </w:tabs>
        <w:spacing w:after="120"/>
        <w:contextualSpacing/>
        <w:jc w:val="both"/>
        <w:rPr>
          <w:bCs/>
        </w:rPr>
      </w:pPr>
      <w:r w:rsidRPr="006E0EA3">
        <w:rPr>
          <w:b/>
          <w:bCs/>
        </w:rPr>
        <w:t>Informacija apie ūkio subjektus ir subtiekėjus</w:t>
      </w:r>
      <w:r w:rsidRPr="006E0EA3">
        <w:rPr>
          <w:rFonts w:eastAsiaTheme="majorEastAsia"/>
          <w:b/>
          <w:vertAlign w:val="superscript"/>
        </w:rPr>
        <w:footnoteReference w:id="3"/>
      </w:r>
      <w:r w:rsidRPr="006E0EA3">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
        <w:gridCol w:w="2870"/>
        <w:gridCol w:w="2670"/>
        <w:gridCol w:w="2067"/>
        <w:gridCol w:w="1352"/>
      </w:tblGrid>
      <w:tr w:rsidR="006E0EA3" w:rsidRPr="006E0EA3" w14:paraId="3B360401" w14:textId="77777777" w:rsidTr="00DB5669">
        <w:tc>
          <w:tcPr>
            <w:tcW w:w="6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5A3E98" w14:textId="77777777" w:rsidR="006E0EA3" w:rsidRPr="006E0EA3" w:rsidRDefault="006E0EA3" w:rsidP="006E0EA3">
            <w:pPr>
              <w:jc w:val="center"/>
              <w:rPr>
                <w:szCs w:val="22"/>
              </w:rPr>
            </w:pPr>
            <w:r w:rsidRPr="006E0EA3">
              <w:t>Eil. Nr.</w:t>
            </w:r>
          </w:p>
        </w:tc>
        <w:tc>
          <w:tcPr>
            <w:tcW w:w="2870" w:type="dxa"/>
            <w:vMerge w:val="restart"/>
            <w:tcBorders>
              <w:top w:val="single" w:sz="4" w:space="0" w:color="auto"/>
              <w:left w:val="single" w:sz="4" w:space="0" w:color="auto"/>
              <w:bottom w:val="single" w:sz="4" w:space="0" w:color="auto"/>
              <w:right w:val="single" w:sz="4" w:space="0" w:color="auto"/>
            </w:tcBorders>
            <w:vAlign w:val="center"/>
            <w:hideMark/>
          </w:tcPr>
          <w:p w14:paraId="6A2025EE" w14:textId="77777777" w:rsidR="006E0EA3" w:rsidRPr="006E0EA3" w:rsidRDefault="006E0EA3" w:rsidP="006E0EA3">
            <w:pPr>
              <w:jc w:val="center"/>
            </w:pPr>
            <w:r w:rsidRPr="006E0EA3">
              <w:t>Pavadinimas, kodas ir adresas</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14:paraId="6E5C1E0F" w14:textId="77777777" w:rsidR="006E0EA3" w:rsidRPr="006E0EA3" w:rsidRDefault="006E0EA3" w:rsidP="006E0EA3">
            <w:pPr>
              <w:jc w:val="center"/>
            </w:pPr>
            <w:r w:rsidRPr="006E0EA3">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EFA164A" w14:textId="77777777" w:rsidR="006E0EA3" w:rsidRPr="006E0EA3" w:rsidRDefault="006E0EA3" w:rsidP="006E0EA3">
            <w:pPr>
              <w:jc w:val="center"/>
            </w:pPr>
            <w:r w:rsidRPr="006E0EA3">
              <w:t>Pirkimo sutarties dalis pasiūlymo kainoje, kuriai ketinama pasitelkti subtiekėjus</w:t>
            </w:r>
          </w:p>
        </w:tc>
      </w:tr>
      <w:tr w:rsidR="006E0EA3" w:rsidRPr="006E0EA3" w14:paraId="432FD42E" w14:textId="77777777" w:rsidTr="00DB566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445C27" w14:textId="77777777" w:rsidR="006E0EA3" w:rsidRPr="006E0EA3" w:rsidRDefault="006E0EA3" w:rsidP="006E0EA3">
            <w:pPr>
              <w:spacing w:line="256" w:lineRule="auto"/>
              <w:rPr>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00A14" w14:textId="77777777" w:rsidR="006E0EA3" w:rsidRPr="006E0EA3" w:rsidRDefault="006E0EA3" w:rsidP="006E0EA3">
            <w:pPr>
              <w:spacing w:line="256" w:lineRule="auto"/>
              <w:rPr>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F66CD" w14:textId="77777777" w:rsidR="006E0EA3" w:rsidRPr="006E0EA3" w:rsidRDefault="006E0EA3" w:rsidP="006E0EA3">
            <w:pPr>
              <w:spacing w:line="256" w:lineRule="auto"/>
              <w:rPr>
                <w:sz w:val="22"/>
                <w:szCs w:val="22"/>
                <w:lang w:eastAsia="zh-CN"/>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10778F88" w14:textId="77777777" w:rsidR="006E0EA3" w:rsidRPr="006E0EA3" w:rsidRDefault="006E0EA3" w:rsidP="006E0EA3">
            <w:pPr>
              <w:jc w:val="center"/>
            </w:pPr>
            <w:r w:rsidRPr="006E0EA3">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5CA0BB4" w14:textId="77777777" w:rsidR="006E0EA3" w:rsidRPr="006E0EA3" w:rsidRDefault="006E0EA3" w:rsidP="006E0EA3">
            <w:pPr>
              <w:jc w:val="center"/>
            </w:pPr>
            <w:r w:rsidRPr="006E0EA3">
              <w:t>Proc.</w:t>
            </w:r>
          </w:p>
        </w:tc>
      </w:tr>
      <w:tr w:rsidR="006E0EA3" w:rsidRPr="006E0EA3" w14:paraId="18C1ED5C" w14:textId="77777777" w:rsidTr="00DB5669">
        <w:tc>
          <w:tcPr>
            <w:tcW w:w="9628" w:type="dxa"/>
            <w:gridSpan w:val="6"/>
            <w:tcBorders>
              <w:top w:val="single" w:sz="4" w:space="0" w:color="auto"/>
              <w:left w:val="single" w:sz="4" w:space="0" w:color="auto"/>
              <w:bottom w:val="single" w:sz="4" w:space="0" w:color="auto"/>
              <w:right w:val="single" w:sz="4" w:space="0" w:color="auto"/>
            </w:tcBorders>
            <w:hideMark/>
          </w:tcPr>
          <w:p w14:paraId="1CEBAFBF" w14:textId="77777777" w:rsidR="006E0EA3" w:rsidRPr="006E0EA3" w:rsidRDefault="006E0EA3" w:rsidP="006E0EA3">
            <w:pPr>
              <w:jc w:val="center"/>
            </w:pPr>
            <w:r w:rsidRPr="006E0EA3">
              <w:t xml:space="preserve">Ūkio subjektai, kurių pajėgumais remiamasi įrodinėjant kvalifikacijos atitiktį </w:t>
            </w:r>
            <w:r w:rsidRPr="006E0EA3">
              <w:rPr>
                <w:b/>
                <w:vertAlign w:val="superscript"/>
              </w:rPr>
              <w:t xml:space="preserve">  </w:t>
            </w:r>
            <w:r w:rsidRPr="006E0EA3">
              <w:rPr>
                <w:rFonts w:eastAsiaTheme="majorEastAsia"/>
                <w:vertAlign w:val="superscript"/>
              </w:rPr>
              <w:footnoteReference w:id="4"/>
            </w:r>
          </w:p>
        </w:tc>
      </w:tr>
      <w:tr w:rsidR="006E0EA3" w:rsidRPr="006E0EA3" w14:paraId="3D721A46" w14:textId="77777777" w:rsidTr="00DB5669">
        <w:tc>
          <w:tcPr>
            <w:tcW w:w="669" w:type="dxa"/>
            <w:gridSpan w:val="2"/>
            <w:tcBorders>
              <w:top w:val="single" w:sz="4" w:space="0" w:color="auto"/>
              <w:left w:val="single" w:sz="4" w:space="0" w:color="auto"/>
              <w:bottom w:val="single" w:sz="4" w:space="0" w:color="auto"/>
              <w:right w:val="single" w:sz="4" w:space="0" w:color="auto"/>
            </w:tcBorders>
            <w:hideMark/>
          </w:tcPr>
          <w:p w14:paraId="62BB9406" w14:textId="77777777" w:rsidR="006E0EA3" w:rsidRPr="006E0EA3" w:rsidRDefault="006E0EA3" w:rsidP="006E0EA3">
            <w:pPr>
              <w:jc w:val="both"/>
            </w:pPr>
            <w:r w:rsidRPr="006E0EA3">
              <w:t>1.</w:t>
            </w:r>
          </w:p>
        </w:tc>
        <w:tc>
          <w:tcPr>
            <w:tcW w:w="2870" w:type="dxa"/>
            <w:tcBorders>
              <w:top w:val="single" w:sz="4" w:space="0" w:color="auto"/>
              <w:left w:val="single" w:sz="4" w:space="0" w:color="auto"/>
              <w:bottom w:val="single" w:sz="4" w:space="0" w:color="auto"/>
              <w:right w:val="single" w:sz="4" w:space="0" w:color="auto"/>
            </w:tcBorders>
          </w:tcPr>
          <w:p w14:paraId="512A8D75" w14:textId="77777777" w:rsidR="006E0EA3" w:rsidRPr="006E0EA3" w:rsidRDefault="006E0EA3" w:rsidP="006E0EA3">
            <w:pPr>
              <w:jc w:val="both"/>
            </w:pPr>
          </w:p>
        </w:tc>
        <w:tc>
          <w:tcPr>
            <w:tcW w:w="2670" w:type="dxa"/>
            <w:tcBorders>
              <w:top w:val="single" w:sz="4" w:space="0" w:color="auto"/>
              <w:left w:val="single" w:sz="4" w:space="0" w:color="auto"/>
              <w:bottom w:val="single" w:sz="4" w:space="0" w:color="auto"/>
              <w:right w:val="single" w:sz="4" w:space="0" w:color="auto"/>
            </w:tcBorders>
          </w:tcPr>
          <w:p w14:paraId="6881B531" w14:textId="77777777" w:rsidR="006E0EA3" w:rsidRPr="006E0EA3" w:rsidRDefault="006E0EA3" w:rsidP="006E0EA3">
            <w:pPr>
              <w:jc w:val="both"/>
            </w:pPr>
          </w:p>
        </w:tc>
        <w:tc>
          <w:tcPr>
            <w:tcW w:w="2067" w:type="dxa"/>
            <w:tcBorders>
              <w:top w:val="single" w:sz="4" w:space="0" w:color="auto"/>
              <w:left w:val="single" w:sz="4" w:space="0" w:color="auto"/>
              <w:bottom w:val="single" w:sz="4" w:space="0" w:color="auto"/>
              <w:right w:val="single" w:sz="4" w:space="0" w:color="auto"/>
            </w:tcBorders>
          </w:tcPr>
          <w:p w14:paraId="53110406"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4ED4313F" w14:textId="77777777" w:rsidR="006E0EA3" w:rsidRPr="006E0EA3" w:rsidRDefault="006E0EA3" w:rsidP="006E0EA3">
            <w:pPr>
              <w:jc w:val="both"/>
            </w:pPr>
          </w:p>
        </w:tc>
      </w:tr>
      <w:tr w:rsidR="006E0EA3" w:rsidRPr="006E0EA3" w14:paraId="43A1FEA9" w14:textId="77777777" w:rsidTr="00DB5669">
        <w:tc>
          <w:tcPr>
            <w:tcW w:w="669" w:type="dxa"/>
            <w:gridSpan w:val="2"/>
            <w:tcBorders>
              <w:top w:val="single" w:sz="4" w:space="0" w:color="auto"/>
              <w:left w:val="single" w:sz="4" w:space="0" w:color="auto"/>
              <w:bottom w:val="single" w:sz="4" w:space="0" w:color="auto"/>
              <w:right w:val="single" w:sz="4" w:space="0" w:color="auto"/>
            </w:tcBorders>
            <w:hideMark/>
          </w:tcPr>
          <w:p w14:paraId="5D66C7D8" w14:textId="77777777" w:rsidR="006E0EA3" w:rsidRPr="006E0EA3" w:rsidRDefault="006E0EA3" w:rsidP="006E0EA3">
            <w:pPr>
              <w:jc w:val="both"/>
            </w:pPr>
            <w:r w:rsidRPr="006E0EA3">
              <w:t>2.</w:t>
            </w:r>
          </w:p>
        </w:tc>
        <w:tc>
          <w:tcPr>
            <w:tcW w:w="2870" w:type="dxa"/>
            <w:tcBorders>
              <w:top w:val="single" w:sz="4" w:space="0" w:color="auto"/>
              <w:left w:val="single" w:sz="4" w:space="0" w:color="auto"/>
              <w:bottom w:val="single" w:sz="4" w:space="0" w:color="auto"/>
              <w:right w:val="single" w:sz="4" w:space="0" w:color="auto"/>
            </w:tcBorders>
          </w:tcPr>
          <w:p w14:paraId="4B0D9032" w14:textId="77777777" w:rsidR="006E0EA3" w:rsidRPr="006E0EA3" w:rsidRDefault="006E0EA3" w:rsidP="006E0EA3">
            <w:pPr>
              <w:jc w:val="both"/>
            </w:pPr>
          </w:p>
        </w:tc>
        <w:tc>
          <w:tcPr>
            <w:tcW w:w="2670" w:type="dxa"/>
            <w:tcBorders>
              <w:top w:val="single" w:sz="4" w:space="0" w:color="auto"/>
              <w:left w:val="single" w:sz="4" w:space="0" w:color="auto"/>
              <w:bottom w:val="single" w:sz="4" w:space="0" w:color="auto"/>
              <w:right w:val="single" w:sz="4" w:space="0" w:color="auto"/>
            </w:tcBorders>
          </w:tcPr>
          <w:p w14:paraId="6261A920" w14:textId="77777777" w:rsidR="006E0EA3" w:rsidRPr="006E0EA3" w:rsidRDefault="006E0EA3" w:rsidP="006E0EA3">
            <w:pPr>
              <w:jc w:val="both"/>
            </w:pPr>
          </w:p>
        </w:tc>
        <w:tc>
          <w:tcPr>
            <w:tcW w:w="2067" w:type="dxa"/>
            <w:tcBorders>
              <w:top w:val="single" w:sz="4" w:space="0" w:color="auto"/>
              <w:left w:val="single" w:sz="4" w:space="0" w:color="auto"/>
              <w:bottom w:val="single" w:sz="4" w:space="0" w:color="auto"/>
              <w:right w:val="single" w:sz="4" w:space="0" w:color="auto"/>
            </w:tcBorders>
          </w:tcPr>
          <w:p w14:paraId="57A21E18"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01696706" w14:textId="77777777" w:rsidR="006E0EA3" w:rsidRPr="006E0EA3" w:rsidRDefault="006E0EA3" w:rsidP="006E0EA3">
            <w:pPr>
              <w:jc w:val="both"/>
            </w:pPr>
          </w:p>
        </w:tc>
      </w:tr>
      <w:tr w:rsidR="006E0EA3" w:rsidRPr="006E0EA3" w14:paraId="064BAF9C" w14:textId="77777777" w:rsidTr="00DB5669">
        <w:tc>
          <w:tcPr>
            <w:tcW w:w="6209" w:type="dxa"/>
            <w:gridSpan w:val="4"/>
            <w:tcBorders>
              <w:top w:val="single" w:sz="4" w:space="0" w:color="auto"/>
              <w:left w:val="single" w:sz="4" w:space="0" w:color="auto"/>
              <w:bottom w:val="single" w:sz="4" w:space="0" w:color="auto"/>
              <w:right w:val="single" w:sz="4" w:space="0" w:color="auto"/>
            </w:tcBorders>
            <w:hideMark/>
          </w:tcPr>
          <w:p w14:paraId="38B37D0D" w14:textId="77777777" w:rsidR="006E0EA3" w:rsidRPr="006E0EA3" w:rsidRDefault="006E0EA3" w:rsidP="006E0EA3">
            <w:pPr>
              <w:jc w:val="right"/>
            </w:pPr>
            <w:r w:rsidRPr="006E0EA3">
              <w:t>Viso:</w:t>
            </w:r>
          </w:p>
        </w:tc>
        <w:tc>
          <w:tcPr>
            <w:tcW w:w="2067" w:type="dxa"/>
            <w:tcBorders>
              <w:top w:val="single" w:sz="4" w:space="0" w:color="auto"/>
              <w:left w:val="single" w:sz="4" w:space="0" w:color="auto"/>
              <w:bottom w:val="single" w:sz="4" w:space="0" w:color="auto"/>
              <w:right w:val="single" w:sz="4" w:space="0" w:color="auto"/>
            </w:tcBorders>
          </w:tcPr>
          <w:p w14:paraId="58D130FD"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6C514EDF" w14:textId="77777777" w:rsidR="006E0EA3" w:rsidRPr="006E0EA3" w:rsidRDefault="006E0EA3" w:rsidP="006E0EA3">
            <w:pPr>
              <w:jc w:val="both"/>
            </w:pPr>
          </w:p>
        </w:tc>
      </w:tr>
      <w:tr w:rsidR="006E0EA3" w:rsidRPr="006E0EA3" w14:paraId="355AA7C1" w14:textId="77777777" w:rsidTr="00DB5669">
        <w:tc>
          <w:tcPr>
            <w:tcW w:w="9628" w:type="dxa"/>
            <w:gridSpan w:val="6"/>
            <w:tcBorders>
              <w:top w:val="single" w:sz="4" w:space="0" w:color="auto"/>
              <w:left w:val="single" w:sz="4" w:space="0" w:color="auto"/>
              <w:bottom w:val="single" w:sz="4" w:space="0" w:color="auto"/>
              <w:right w:val="single" w:sz="4" w:space="0" w:color="auto"/>
            </w:tcBorders>
            <w:hideMark/>
          </w:tcPr>
          <w:p w14:paraId="209CAB0C" w14:textId="77777777" w:rsidR="006E0EA3" w:rsidRPr="006E0EA3" w:rsidRDefault="006E0EA3" w:rsidP="006E0EA3">
            <w:pPr>
              <w:jc w:val="center"/>
            </w:pPr>
            <w:r w:rsidRPr="006E0EA3">
              <w:t>Kiti žinomi subtiekėjai, kurie bus pasitelkti vykdant pirkimo sutartį ir kurių pajėgumais nesiremiama įrodinėjant kvalifikacijos atitiktį</w:t>
            </w:r>
          </w:p>
        </w:tc>
      </w:tr>
      <w:tr w:rsidR="006E0EA3" w:rsidRPr="006E0EA3" w14:paraId="468DBD86" w14:textId="77777777" w:rsidTr="00DB5669">
        <w:tc>
          <w:tcPr>
            <w:tcW w:w="669" w:type="dxa"/>
            <w:gridSpan w:val="2"/>
            <w:tcBorders>
              <w:top w:val="single" w:sz="4" w:space="0" w:color="auto"/>
              <w:left w:val="single" w:sz="4" w:space="0" w:color="auto"/>
              <w:bottom w:val="single" w:sz="4" w:space="0" w:color="auto"/>
              <w:right w:val="single" w:sz="4" w:space="0" w:color="auto"/>
            </w:tcBorders>
            <w:hideMark/>
          </w:tcPr>
          <w:p w14:paraId="71E25A06" w14:textId="77777777" w:rsidR="006E0EA3" w:rsidRPr="006E0EA3" w:rsidRDefault="006E0EA3" w:rsidP="006E0EA3">
            <w:pPr>
              <w:jc w:val="both"/>
            </w:pPr>
            <w:r w:rsidRPr="006E0EA3">
              <w:t>1.</w:t>
            </w:r>
          </w:p>
        </w:tc>
        <w:tc>
          <w:tcPr>
            <w:tcW w:w="2870" w:type="dxa"/>
            <w:tcBorders>
              <w:top w:val="single" w:sz="4" w:space="0" w:color="auto"/>
              <w:left w:val="single" w:sz="4" w:space="0" w:color="auto"/>
              <w:bottom w:val="single" w:sz="4" w:space="0" w:color="auto"/>
              <w:right w:val="single" w:sz="4" w:space="0" w:color="auto"/>
            </w:tcBorders>
          </w:tcPr>
          <w:p w14:paraId="13A479E4" w14:textId="77777777" w:rsidR="006E0EA3" w:rsidRPr="006E0EA3" w:rsidRDefault="006E0EA3" w:rsidP="006E0EA3">
            <w:pPr>
              <w:jc w:val="both"/>
            </w:pPr>
          </w:p>
        </w:tc>
        <w:tc>
          <w:tcPr>
            <w:tcW w:w="2670" w:type="dxa"/>
            <w:tcBorders>
              <w:top w:val="single" w:sz="4" w:space="0" w:color="auto"/>
              <w:left w:val="single" w:sz="4" w:space="0" w:color="auto"/>
              <w:bottom w:val="single" w:sz="4" w:space="0" w:color="auto"/>
              <w:right w:val="single" w:sz="4" w:space="0" w:color="auto"/>
            </w:tcBorders>
          </w:tcPr>
          <w:p w14:paraId="27E4CDE9" w14:textId="77777777" w:rsidR="006E0EA3" w:rsidRPr="006E0EA3" w:rsidRDefault="006E0EA3" w:rsidP="006E0EA3">
            <w:pPr>
              <w:jc w:val="both"/>
            </w:pPr>
          </w:p>
        </w:tc>
        <w:tc>
          <w:tcPr>
            <w:tcW w:w="2067" w:type="dxa"/>
            <w:tcBorders>
              <w:top w:val="single" w:sz="4" w:space="0" w:color="auto"/>
              <w:left w:val="single" w:sz="4" w:space="0" w:color="auto"/>
              <w:bottom w:val="single" w:sz="4" w:space="0" w:color="auto"/>
              <w:right w:val="single" w:sz="4" w:space="0" w:color="auto"/>
            </w:tcBorders>
          </w:tcPr>
          <w:p w14:paraId="0FBC3253"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41E342FD" w14:textId="77777777" w:rsidR="006E0EA3" w:rsidRPr="006E0EA3" w:rsidRDefault="006E0EA3" w:rsidP="006E0EA3">
            <w:pPr>
              <w:jc w:val="both"/>
            </w:pPr>
          </w:p>
        </w:tc>
      </w:tr>
      <w:tr w:rsidR="006E0EA3" w:rsidRPr="006E0EA3" w14:paraId="5D584F88" w14:textId="77777777" w:rsidTr="00DB5669">
        <w:tc>
          <w:tcPr>
            <w:tcW w:w="669" w:type="dxa"/>
            <w:gridSpan w:val="2"/>
            <w:tcBorders>
              <w:top w:val="single" w:sz="4" w:space="0" w:color="auto"/>
              <w:left w:val="single" w:sz="4" w:space="0" w:color="auto"/>
              <w:bottom w:val="single" w:sz="4" w:space="0" w:color="auto"/>
              <w:right w:val="single" w:sz="4" w:space="0" w:color="auto"/>
            </w:tcBorders>
            <w:hideMark/>
          </w:tcPr>
          <w:p w14:paraId="46ACA0CF" w14:textId="77777777" w:rsidR="006E0EA3" w:rsidRPr="006E0EA3" w:rsidRDefault="006E0EA3" w:rsidP="006E0EA3">
            <w:pPr>
              <w:jc w:val="both"/>
            </w:pPr>
            <w:r w:rsidRPr="006E0EA3">
              <w:t>2.</w:t>
            </w:r>
          </w:p>
        </w:tc>
        <w:tc>
          <w:tcPr>
            <w:tcW w:w="2870" w:type="dxa"/>
            <w:tcBorders>
              <w:top w:val="single" w:sz="4" w:space="0" w:color="auto"/>
              <w:left w:val="single" w:sz="4" w:space="0" w:color="auto"/>
              <w:bottom w:val="single" w:sz="4" w:space="0" w:color="auto"/>
              <w:right w:val="single" w:sz="4" w:space="0" w:color="auto"/>
            </w:tcBorders>
          </w:tcPr>
          <w:p w14:paraId="67A20AF3" w14:textId="77777777" w:rsidR="006E0EA3" w:rsidRPr="006E0EA3" w:rsidRDefault="006E0EA3" w:rsidP="006E0EA3">
            <w:pPr>
              <w:jc w:val="both"/>
            </w:pPr>
          </w:p>
        </w:tc>
        <w:tc>
          <w:tcPr>
            <w:tcW w:w="2670" w:type="dxa"/>
            <w:tcBorders>
              <w:top w:val="single" w:sz="4" w:space="0" w:color="auto"/>
              <w:left w:val="single" w:sz="4" w:space="0" w:color="auto"/>
              <w:bottom w:val="single" w:sz="4" w:space="0" w:color="auto"/>
              <w:right w:val="single" w:sz="4" w:space="0" w:color="auto"/>
            </w:tcBorders>
          </w:tcPr>
          <w:p w14:paraId="4E8AFFBE" w14:textId="77777777" w:rsidR="006E0EA3" w:rsidRPr="006E0EA3" w:rsidRDefault="006E0EA3" w:rsidP="006E0EA3">
            <w:pPr>
              <w:jc w:val="both"/>
            </w:pPr>
          </w:p>
        </w:tc>
        <w:tc>
          <w:tcPr>
            <w:tcW w:w="2067" w:type="dxa"/>
            <w:tcBorders>
              <w:top w:val="single" w:sz="4" w:space="0" w:color="auto"/>
              <w:left w:val="single" w:sz="4" w:space="0" w:color="auto"/>
              <w:bottom w:val="single" w:sz="4" w:space="0" w:color="auto"/>
              <w:right w:val="single" w:sz="4" w:space="0" w:color="auto"/>
            </w:tcBorders>
          </w:tcPr>
          <w:p w14:paraId="4581F257"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253AD70A" w14:textId="77777777" w:rsidR="006E0EA3" w:rsidRPr="006E0EA3" w:rsidRDefault="006E0EA3" w:rsidP="006E0EA3">
            <w:pPr>
              <w:jc w:val="both"/>
            </w:pPr>
          </w:p>
        </w:tc>
      </w:tr>
      <w:tr w:rsidR="006E0EA3" w:rsidRPr="006E0EA3" w14:paraId="4C495391" w14:textId="77777777" w:rsidTr="00DB5669">
        <w:tc>
          <w:tcPr>
            <w:tcW w:w="6209" w:type="dxa"/>
            <w:gridSpan w:val="4"/>
            <w:tcBorders>
              <w:top w:val="single" w:sz="4" w:space="0" w:color="auto"/>
              <w:left w:val="single" w:sz="4" w:space="0" w:color="auto"/>
              <w:bottom w:val="single" w:sz="4" w:space="0" w:color="auto"/>
              <w:right w:val="single" w:sz="4" w:space="0" w:color="auto"/>
            </w:tcBorders>
            <w:hideMark/>
          </w:tcPr>
          <w:p w14:paraId="1FEFF764" w14:textId="77777777" w:rsidR="006E0EA3" w:rsidRPr="006E0EA3" w:rsidRDefault="006E0EA3" w:rsidP="006E0EA3">
            <w:pPr>
              <w:jc w:val="right"/>
            </w:pPr>
            <w:r w:rsidRPr="006E0EA3">
              <w:t>Viso:</w:t>
            </w:r>
          </w:p>
        </w:tc>
        <w:tc>
          <w:tcPr>
            <w:tcW w:w="2067" w:type="dxa"/>
            <w:tcBorders>
              <w:top w:val="single" w:sz="4" w:space="0" w:color="auto"/>
              <w:left w:val="single" w:sz="4" w:space="0" w:color="auto"/>
              <w:bottom w:val="single" w:sz="4" w:space="0" w:color="auto"/>
              <w:right w:val="single" w:sz="4" w:space="0" w:color="auto"/>
            </w:tcBorders>
          </w:tcPr>
          <w:p w14:paraId="53F268C8"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15AA9601" w14:textId="77777777" w:rsidR="006E0EA3" w:rsidRPr="006E0EA3" w:rsidRDefault="006E0EA3" w:rsidP="006E0EA3">
            <w:pPr>
              <w:jc w:val="both"/>
            </w:pPr>
          </w:p>
        </w:tc>
      </w:tr>
      <w:tr w:rsidR="006E0EA3" w:rsidRPr="006E0EA3" w14:paraId="5E730F3D" w14:textId="77777777" w:rsidTr="00DB5669">
        <w:tc>
          <w:tcPr>
            <w:tcW w:w="645" w:type="dxa"/>
            <w:tcBorders>
              <w:top w:val="single" w:sz="4" w:space="0" w:color="auto"/>
              <w:left w:val="single" w:sz="4" w:space="0" w:color="auto"/>
              <w:bottom w:val="single" w:sz="4" w:space="0" w:color="auto"/>
              <w:right w:val="single" w:sz="4" w:space="0" w:color="auto"/>
            </w:tcBorders>
          </w:tcPr>
          <w:p w14:paraId="3417CC26" w14:textId="77777777" w:rsidR="006E0EA3" w:rsidRPr="006E0EA3" w:rsidRDefault="006E0EA3" w:rsidP="006E0EA3">
            <w:pPr>
              <w:jc w:val="center"/>
            </w:pPr>
          </w:p>
        </w:tc>
        <w:tc>
          <w:tcPr>
            <w:tcW w:w="8983" w:type="dxa"/>
            <w:gridSpan w:val="5"/>
            <w:tcBorders>
              <w:top w:val="single" w:sz="4" w:space="0" w:color="auto"/>
              <w:left w:val="single" w:sz="4" w:space="0" w:color="auto"/>
              <w:bottom w:val="single" w:sz="4" w:space="0" w:color="auto"/>
              <w:right w:val="single" w:sz="4" w:space="0" w:color="auto"/>
            </w:tcBorders>
            <w:hideMark/>
          </w:tcPr>
          <w:p w14:paraId="0FFFABEB" w14:textId="77777777" w:rsidR="006E0EA3" w:rsidRPr="006E0EA3" w:rsidRDefault="006E0EA3" w:rsidP="006E0EA3">
            <w:pPr>
              <w:jc w:val="center"/>
            </w:pPr>
            <w:proofErr w:type="spellStart"/>
            <w:r w:rsidRPr="006E0EA3">
              <w:t>Kvazisubtiekėjai</w:t>
            </w:r>
            <w:proofErr w:type="spellEnd"/>
            <w:r w:rsidRPr="006E0EA3">
              <w:t>, kurių pajėgumais remiamasi įrodinėjant kvalifikacijos atitiktį</w:t>
            </w:r>
          </w:p>
        </w:tc>
      </w:tr>
      <w:tr w:rsidR="006E0EA3" w:rsidRPr="006E0EA3" w14:paraId="07EEA9C4" w14:textId="77777777" w:rsidTr="00DB5669">
        <w:tc>
          <w:tcPr>
            <w:tcW w:w="645" w:type="dxa"/>
            <w:tcBorders>
              <w:top w:val="single" w:sz="4" w:space="0" w:color="auto"/>
              <w:left w:val="single" w:sz="4" w:space="0" w:color="auto"/>
              <w:bottom w:val="single" w:sz="4" w:space="0" w:color="auto"/>
              <w:right w:val="single" w:sz="4" w:space="0" w:color="auto"/>
            </w:tcBorders>
            <w:hideMark/>
          </w:tcPr>
          <w:p w14:paraId="7F1C9230" w14:textId="77777777" w:rsidR="006E0EA3" w:rsidRPr="006E0EA3" w:rsidRDefault="006E0EA3" w:rsidP="006E0EA3">
            <w:r w:rsidRPr="006E0EA3">
              <w:t>1.</w:t>
            </w:r>
          </w:p>
        </w:tc>
        <w:tc>
          <w:tcPr>
            <w:tcW w:w="2894" w:type="dxa"/>
            <w:gridSpan w:val="2"/>
            <w:tcBorders>
              <w:top w:val="single" w:sz="4" w:space="0" w:color="auto"/>
              <w:left w:val="single" w:sz="4" w:space="0" w:color="auto"/>
              <w:bottom w:val="single" w:sz="4" w:space="0" w:color="auto"/>
              <w:right w:val="single" w:sz="4" w:space="0" w:color="auto"/>
            </w:tcBorders>
          </w:tcPr>
          <w:p w14:paraId="06214562" w14:textId="77777777" w:rsidR="006E0EA3" w:rsidRPr="006E0EA3" w:rsidRDefault="006E0EA3" w:rsidP="006E0EA3"/>
        </w:tc>
        <w:tc>
          <w:tcPr>
            <w:tcW w:w="2670" w:type="dxa"/>
            <w:tcBorders>
              <w:top w:val="single" w:sz="4" w:space="0" w:color="auto"/>
              <w:left w:val="single" w:sz="4" w:space="0" w:color="auto"/>
              <w:bottom w:val="single" w:sz="4" w:space="0" w:color="auto"/>
              <w:right w:val="single" w:sz="4" w:space="0" w:color="auto"/>
            </w:tcBorders>
          </w:tcPr>
          <w:p w14:paraId="456F8383" w14:textId="77777777" w:rsidR="006E0EA3" w:rsidRPr="006E0EA3" w:rsidRDefault="006E0EA3" w:rsidP="006E0EA3"/>
        </w:tc>
        <w:tc>
          <w:tcPr>
            <w:tcW w:w="2067" w:type="dxa"/>
            <w:tcBorders>
              <w:top w:val="single" w:sz="4" w:space="0" w:color="auto"/>
              <w:left w:val="single" w:sz="4" w:space="0" w:color="auto"/>
              <w:bottom w:val="single" w:sz="4" w:space="0" w:color="auto"/>
              <w:right w:val="single" w:sz="4" w:space="0" w:color="auto"/>
            </w:tcBorders>
          </w:tcPr>
          <w:p w14:paraId="62151A4B"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5E9EAA0D" w14:textId="77777777" w:rsidR="006E0EA3" w:rsidRPr="006E0EA3" w:rsidRDefault="006E0EA3" w:rsidP="006E0EA3">
            <w:pPr>
              <w:jc w:val="both"/>
            </w:pPr>
          </w:p>
        </w:tc>
      </w:tr>
      <w:tr w:rsidR="006E0EA3" w:rsidRPr="006E0EA3" w14:paraId="1D306C61" w14:textId="77777777" w:rsidTr="00DB5669">
        <w:tc>
          <w:tcPr>
            <w:tcW w:w="645" w:type="dxa"/>
            <w:tcBorders>
              <w:top w:val="single" w:sz="4" w:space="0" w:color="auto"/>
              <w:left w:val="single" w:sz="4" w:space="0" w:color="auto"/>
              <w:bottom w:val="single" w:sz="4" w:space="0" w:color="auto"/>
              <w:right w:val="single" w:sz="4" w:space="0" w:color="auto"/>
            </w:tcBorders>
            <w:hideMark/>
          </w:tcPr>
          <w:p w14:paraId="69F36D09" w14:textId="77777777" w:rsidR="006E0EA3" w:rsidRPr="006E0EA3" w:rsidRDefault="006E0EA3" w:rsidP="006E0EA3">
            <w:r w:rsidRPr="006E0EA3">
              <w:lastRenderedPageBreak/>
              <w:t>2.</w:t>
            </w:r>
          </w:p>
        </w:tc>
        <w:tc>
          <w:tcPr>
            <w:tcW w:w="2894" w:type="dxa"/>
            <w:gridSpan w:val="2"/>
            <w:tcBorders>
              <w:top w:val="single" w:sz="4" w:space="0" w:color="auto"/>
              <w:left w:val="single" w:sz="4" w:space="0" w:color="auto"/>
              <w:bottom w:val="single" w:sz="4" w:space="0" w:color="auto"/>
              <w:right w:val="single" w:sz="4" w:space="0" w:color="auto"/>
            </w:tcBorders>
          </w:tcPr>
          <w:p w14:paraId="3AAAF23F" w14:textId="77777777" w:rsidR="006E0EA3" w:rsidRPr="006E0EA3" w:rsidRDefault="006E0EA3" w:rsidP="006E0EA3"/>
        </w:tc>
        <w:tc>
          <w:tcPr>
            <w:tcW w:w="2670" w:type="dxa"/>
            <w:tcBorders>
              <w:top w:val="single" w:sz="4" w:space="0" w:color="auto"/>
              <w:left w:val="single" w:sz="4" w:space="0" w:color="auto"/>
              <w:bottom w:val="single" w:sz="4" w:space="0" w:color="auto"/>
              <w:right w:val="single" w:sz="4" w:space="0" w:color="auto"/>
            </w:tcBorders>
          </w:tcPr>
          <w:p w14:paraId="4B1C3E04" w14:textId="77777777" w:rsidR="006E0EA3" w:rsidRPr="006E0EA3" w:rsidRDefault="006E0EA3" w:rsidP="006E0EA3"/>
        </w:tc>
        <w:tc>
          <w:tcPr>
            <w:tcW w:w="2067" w:type="dxa"/>
            <w:tcBorders>
              <w:top w:val="single" w:sz="4" w:space="0" w:color="auto"/>
              <w:left w:val="single" w:sz="4" w:space="0" w:color="auto"/>
              <w:bottom w:val="single" w:sz="4" w:space="0" w:color="auto"/>
              <w:right w:val="single" w:sz="4" w:space="0" w:color="auto"/>
            </w:tcBorders>
          </w:tcPr>
          <w:p w14:paraId="15840535"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04C88F5C" w14:textId="77777777" w:rsidR="006E0EA3" w:rsidRPr="006E0EA3" w:rsidRDefault="006E0EA3" w:rsidP="006E0EA3">
            <w:pPr>
              <w:jc w:val="both"/>
            </w:pPr>
          </w:p>
        </w:tc>
      </w:tr>
      <w:tr w:rsidR="006E0EA3" w:rsidRPr="006E0EA3" w14:paraId="32278E73" w14:textId="77777777" w:rsidTr="00DB5669">
        <w:tc>
          <w:tcPr>
            <w:tcW w:w="645" w:type="dxa"/>
            <w:tcBorders>
              <w:top w:val="single" w:sz="4" w:space="0" w:color="auto"/>
              <w:left w:val="single" w:sz="4" w:space="0" w:color="auto"/>
              <w:bottom w:val="single" w:sz="4" w:space="0" w:color="auto"/>
              <w:right w:val="single" w:sz="4" w:space="0" w:color="auto"/>
            </w:tcBorders>
          </w:tcPr>
          <w:p w14:paraId="65BA824E" w14:textId="77777777" w:rsidR="006E0EA3" w:rsidRPr="006E0EA3" w:rsidRDefault="006E0EA3" w:rsidP="006E0EA3">
            <w:pPr>
              <w:jc w:val="right"/>
            </w:pPr>
          </w:p>
        </w:tc>
        <w:tc>
          <w:tcPr>
            <w:tcW w:w="2894" w:type="dxa"/>
            <w:gridSpan w:val="2"/>
            <w:tcBorders>
              <w:top w:val="single" w:sz="4" w:space="0" w:color="auto"/>
              <w:left w:val="single" w:sz="4" w:space="0" w:color="auto"/>
              <w:bottom w:val="single" w:sz="4" w:space="0" w:color="auto"/>
              <w:right w:val="single" w:sz="4" w:space="0" w:color="auto"/>
            </w:tcBorders>
          </w:tcPr>
          <w:p w14:paraId="3F25C599" w14:textId="77777777" w:rsidR="006E0EA3" w:rsidRPr="006E0EA3" w:rsidRDefault="006E0EA3" w:rsidP="006E0EA3">
            <w:pPr>
              <w:jc w:val="right"/>
            </w:pPr>
          </w:p>
        </w:tc>
        <w:tc>
          <w:tcPr>
            <w:tcW w:w="2670" w:type="dxa"/>
            <w:tcBorders>
              <w:top w:val="single" w:sz="4" w:space="0" w:color="auto"/>
              <w:left w:val="single" w:sz="4" w:space="0" w:color="auto"/>
              <w:bottom w:val="single" w:sz="4" w:space="0" w:color="auto"/>
              <w:right w:val="single" w:sz="4" w:space="0" w:color="auto"/>
            </w:tcBorders>
            <w:hideMark/>
          </w:tcPr>
          <w:p w14:paraId="271A6190" w14:textId="77777777" w:rsidR="006E0EA3" w:rsidRPr="006E0EA3" w:rsidRDefault="006E0EA3" w:rsidP="006E0EA3">
            <w:pPr>
              <w:jc w:val="right"/>
            </w:pPr>
            <w:r w:rsidRPr="006E0EA3">
              <w:t>Viso:</w:t>
            </w:r>
          </w:p>
        </w:tc>
        <w:tc>
          <w:tcPr>
            <w:tcW w:w="2067" w:type="dxa"/>
            <w:tcBorders>
              <w:top w:val="single" w:sz="4" w:space="0" w:color="auto"/>
              <w:left w:val="single" w:sz="4" w:space="0" w:color="auto"/>
              <w:bottom w:val="single" w:sz="4" w:space="0" w:color="auto"/>
              <w:right w:val="single" w:sz="4" w:space="0" w:color="auto"/>
            </w:tcBorders>
          </w:tcPr>
          <w:p w14:paraId="3A1DA921" w14:textId="77777777" w:rsidR="006E0EA3" w:rsidRPr="006E0EA3" w:rsidRDefault="006E0EA3" w:rsidP="006E0EA3">
            <w:pPr>
              <w:jc w:val="both"/>
            </w:pPr>
          </w:p>
        </w:tc>
        <w:tc>
          <w:tcPr>
            <w:tcW w:w="1352" w:type="dxa"/>
            <w:tcBorders>
              <w:top w:val="single" w:sz="4" w:space="0" w:color="auto"/>
              <w:left w:val="single" w:sz="4" w:space="0" w:color="auto"/>
              <w:bottom w:val="single" w:sz="4" w:space="0" w:color="auto"/>
              <w:right w:val="single" w:sz="4" w:space="0" w:color="auto"/>
            </w:tcBorders>
          </w:tcPr>
          <w:p w14:paraId="1EEE2C55" w14:textId="77777777" w:rsidR="006E0EA3" w:rsidRPr="006E0EA3" w:rsidRDefault="006E0EA3" w:rsidP="006E0EA3">
            <w:pPr>
              <w:jc w:val="both"/>
            </w:pPr>
          </w:p>
        </w:tc>
      </w:tr>
    </w:tbl>
    <w:p w14:paraId="329095E3" w14:textId="77777777" w:rsidR="006E0EA3" w:rsidRPr="006E0EA3" w:rsidRDefault="006E0EA3" w:rsidP="006E0EA3">
      <w:pPr>
        <w:suppressAutoHyphens/>
        <w:autoSpaceDN w:val="0"/>
        <w:jc w:val="both"/>
        <w:textAlignment w:val="baseline"/>
        <w:rPr>
          <w:kern w:val="3"/>
        </w:rPr>
      </w:pPr>
    </w:p>
    <w:p w14:paraId="6FD30392" w14:textId="77777777" w:rsidR="006E0EA3" w:rsidRPr="006E0EA3" w:rsidRDefault="006E0EA3" w:rsidP="006E0EA3">
      <w:pPr>
        <w:numPr>
          <w:ilvl w:val="0"/>
          <w:numId w:val="4"/>
        </w:numPr>
        <w:spacing w:after="120" w:line="276" w:lineRule="auto"/>
        <w:contextualSpacing/>
        <w:jc w:val="both"/>
      </w:pPr>
      <w:r w:rsidRPr="006E0EA3">
        <w:rPr>
          <w:b/>
        </w:rPr>
        <w:t>Pasiūlymo kaina: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933"/>
        <w:gridCol w:w="850"/>
        <w:gridCol w:w="1843"/>
        <w:gridCol w:w="1134"/>
        <w:gridCol w:w="1276"/>
      </w:tblGrid>
      <w:tr w:rsidR="00D21CC5" w14:paraId="16BAF356" w14:textId="576A9BAB" w:rsidTr="00823AAC">
        <w:trPr>
          <w:trHeight w:val="85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3E32559A" w14:textId="77777777" w:rsidR="00D21CC5" w:rsidRDefault="00D21CC5">
            <w:pPr>
              <w:widowControl w:val="0"/>
              <w:autoSpaceDE w:val="0"/>
              <w:autoSpaceDN w:val="0"/>
              <w:adjustRightInd w:val="0"/>
              <w:spacing w:line="276" w:lineRule="auto"/>
              <w:jc w:val="center"/>
              <w:rPr>
                <w:b/>
                <w:bCs/>
                <w:lang w:eastAsia="en-US"/>
              </w:rPr>
            </w:pPr>
            <w:r>
              <w:rPr>
                <w:b/>
                <w:bCs/>
                <w:lang w:eastAsia="en-US"/>
              </w:rPr>
              <w:t>Eil. Nr.</w:t>
            </w:r>
          </w:p>
        </w:tc>
        <w:tc>
          <w:tcPr>
            <w:tcW w:w="3933" w:type="dxa"/>
            <w:tcBorders>
              <w:top w:val="single" w:sz="4" w:space="0" w:color="auto"/>
              <w:left w:val="single" w:sz="4" w:space="0" w:color="auto"/>
              <w:bottom w:val="single" w:sz="4" w:space="0" w:color="auto"/>
              <w:right w:val="single" w:sz="4" w:space="0" w:color="auto"/>
            </w:tcBorders>
            <w:vAlign w:val="center"/>
            <w:hideMark/>
          </w:tcPr>
          <w:p w14:paraId="2C0ABD8D" w14:textId="77777777" w:rsidR="00D21CC5" w:rsidRDefault="00D21CC5">
            <w:pPr>
              <w:widowControl w:val="0"/>
              <w:autoSpaceDE w:val="0"/>
              <w:autoSpaceDN w:val="0"/>
              <w:adjustRightInd w:val="0"/>
              <w:spacing w:line="276" w:lineRule="auto"/>
              <w:jc w:val="center"/>
              <w:rPr>
                <w:b/>
                <w:bCs/>
                <w:lang w:eastAsia="en-US"/>
              </w:rPr>
            </w:pPr>
            <w:r>
              <w:rPr>
                <w:b/>
                <w:bCs/>
                <w:lang w:eastAsia="en-US"/>
              </w:rPr>
              <w:t>Darbų pavadinimas</w:t>
            </w:r>
          </w:p>
          <w:p w14:paraId="3316A470" w14:textId="77777777" w:rsidR="00D21CC5" w:rsidRDefault="00D21CC5">
            <w:pPr>
              <w:widowControl w:val="0"/>
              <w:autoSpaceDE w:val="0"/>
              <w:autoSpaceDN w:val="0"/>
              <w:adjustRightInd w:val="0"/>
              <w:spacing w:line="276" w:lineRule="auto"/>
              <w:jc w:val="center"/>
              <w:rPr>
                <w:b/>
                <w:bCs/>
                <w:lang w:eastAsia="en-US"/>
              </w:rPr>
            </w:pPr>
            <w:r>
              <w:rPr>
                <w:b/>
                <w:bCs/>
                <w:lang w:eastAsia="en-US"/>
              </w:rPr>
              <w:t>(sustambinti darbai)</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AF2AD7" w14:textId="77777777" w:rsidR="00D21CC5" w:rsidRDefault="00D21CC5">
            <w:pPr>
              <w:widowControl w:val="0"/>
              <w:autoSpaceDE w:val="0"/>
              <w:autoSpaceDN w:val="0"/>
              <w:adjustRightInd w:val="0"/>
              <w:spacing w:line="276" w:lineRule="auto"/>
              <w:jc w:val="center"/>
              <w:rPr>
                <w:b/>
                <w:bCs/>
                <w:lang w:eastAsia="en-US"/>
              </w:rPr>
            </w:pPr>
            <w:r>
              <w:rPr>
                <w:b/>
                <w:bCs/>
                <w:lang w:eastAsia="en-US"/>
              </w:rPr>
              <w:t>Mato vnt.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ACE659" w14:textId="6C33C465" w:rsidR="00D21CC5" w:rsidRDefault="00D21CC5">
            <w:pPr>
              <w:spacing w:line="276" w:lineRule="auto"/>
              <w:jc w:val="center"/>
              <w:rPr>
                <w:b/>
                <w:bCs/>
                <w:lang w:eastAsia="en-US"/>
              </w:rPr>
            </w:pPr>
            <w:r>
              <w:rPr>
                <w:b/>
                <w:bCs/>
                <w:lang w:eastAsia="en-US"/>
              </w:rPr>
              <w:t>Preliminarūs darbų kiekiai visam sutarties laikotarpiui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0DCE94" w14:textId="1D5F2C99" w:rsidR="00D21CC5" w:rsidRDefault="00D21CC5">
            <w:pPr>
              <w:spacing w:line="276" w:lineRule="auto"/>
              <w:jc w:val="center"/>
              <w:rPr>
                <w:b/>
                <w:bCs/>
                <w:lang w:eastAsia="en-US"/>
              </w:rPr>
            </w:pPr>
            <w:r>
              <w:rPr>
                <w:b/>
                <w:bCs/>
                <w:lang w:eastAsia="en-US"/>
              </w:rPr>
              <w:t xml:space="preserve">Įkainis </w:t>
            </w:r>
            <w:r w:rsidR="002B48DB">
              <w:rPr>
                <w:b/>
                <w:bCs/>
                <w:lang w:eastAsia="en-US"/>
              </w:rPr>
              <w:t>Eur</w:t>
            </w:r>
            <w:r w:rsidR="002B48DB">
              <w:rPr>
                <w:b/>
                <w:bCs/>
                <w:lang w:eastAsia="en-US"/>
              </w:rPr>
              <w:t xml:space="preserve"> </w:t>
            </w:r>
            <w:r>
              <w:rPr>
                <w:b/>
                <w:bCs/>
                <w:lang w:eastAsia="en-US"/>
              </w:rPr>
              <w:t>be PVM</w:t>
            </w:r>
            <w:r w:rsidR="00E93E1E">
              <w:rPr>
                <w:b/>
                <w:bCs/>
                <w:lang w:eastAsia="en-US"/>
              </w:rPr>
              <w:t xml:space="preserve"> </w:t>
            </w:r>
            <w:r w:rsidR="00A35A41">
              <w:rPr>
                <w:b/>
                <w:bCs/>
                <w:lang w:eastAsia="en-US"/>
              </w:rPr>
              <w:t>už 1 mato vienetą</w:t>
            </w:r>
          </w:p>
        </w:tc>
        <w:tc>
          <w:tcPr>
            <w:tcW w:w="1276" w:type="dxa"/>
            <w:tcBorders>
              <w:top w:val="single" w:sz="4" w:space="0" w:color="auto"/>
              <w:left w:val="single" w:sz="4" w:space="0" w:color="auto"/>
              <w:bottom w:val="single" w:sz="4" w:space="0" w:color="auto"/>
              <w:right w:val="single" w:sz="4" w:space="0" w:color="auto"/>
            </w:tcBorders>
          </w:tcPr>
          <w:p w14:paraId="2FE2C298" w14:textId="38A37894" w:rsidR="00D21CC5" w:rsidRDefault="00D21CC5">
            <w:pPr>
              <w:spacing w:line="276" w:lineRule="auto"/>
              <w:jc w:val="center"/>
              <w:rPr>
                <w:b/>
                <w:bCs/>
                <w:lang w:eastAsia="en-US"/>
              </w:rPr>
            </w:pPr>
            <w:r>
              <w:rPr>
                <w:b/>
                <w:bCs/>
                <w:lang w:eastAsia="en-US"/>
              </w:rPr>
              <w:t xml:space="preserve">Kaina </w:t>
            </w:r>
            <w:r w:rsidR="00A35A41">
              <w:rPr>
                <w:b/>
                <w:bCs/>
                <w:lang w:eastAsia="en-US"/>
              </w:rPr>
              <w:t>Eur</w:t>
            </w:r>
            <w:r w:rsidR="00A35A41">
              <w:rPr>
                <w:b/>
                <w:bCs/>
                <w:lang w:eastAsia="en-US"/>
              </w:rPr>
              <w:t xml:space="preserve"> be</w:t>
            </w:r>
            <w:r>
              <w:rPr>
                <w:b/>
                <w:bCs/>
                <w:lang w:eastAsia="en-US"/>
              </w:rPr>
              <w:t xml:space="preserve"> PVM </w:t>
            </w:r>
            <w:r w:rsidR="008F125B">
              <w:rPr>
                <w:b/>
                <w:bCs/>
                <w:lang w:eastAsia="en-US"/>
              </w:rPr>
              <w:t>įvert</w:t>
            </w:r>
            <w:r w:rsidR="001F6BA7">
              <w:rPr>
                <w:b/>
                <w:bCs/>
                <w:lang w:eastAsia="en-US"/>
              </w:rPr>
              <w:t xml:space="preserve">inus preliminarų kiekį </w:t>
            </w:r>
            <w:r w:rsidR="00823AAC">
              <w:rPr>
                <w:b/>
                <w:bCs/>
                <w:lang w:eastAsia="en-US"/>
              </w:rPr>
              <w:t>(4x5)</w:t>
            </w:r>
          </w:p>
        </w:tc>
      </w:tr>
      <w:tr w:rsidR="00D21CC5" w14:paraId="7E331354" w14:textId="0506B72C" w:rsidTr="00823AAC">
        <w:trPr>
          <w:trHeight w:val="221"/>
          <w:jc w:val="center"/>
        </w:trPr>
        <w:tc>
          <w:tcPr>
            <w:tcW w:w="598" w:type="dxa"/>
            <w:tcBorders>
              <w:top w:val="single" w:sz="4" w:space="0" w:color="auto"/>
              <w:left w:val="single" w:sz="4" w:space="0" w:color="auto"/>
              <w:bottom w:val="single" w:sz="4" w:space="0" w:color="auto"/>
              <w:right w:val="single" w:sz="4" w:space="0" w:color="auto"/>
            </w:tcBorders>
            <w:hideMark/>
          </w:tcPr>
          <w:p w14:paraId="1D15EF8E" w14:textId="77777777" w:rsidR="00D21CC5" w:rsidRDefault="00D21CC5">
            <w:pPr>
              <w:widowControl w:val="0"/>
              <w:autoSpaceDE w:val="0"/>
              <w:autoSpaceDN w:val="0"/>
              <w:adjustRightInd w:val="0"/>
              <w:spacing w:line="276" w:lineRule="auto"/>
              <w:jc w:val="center"/>
              <w:rPr>
                <w:lang w:eastAsia="en-US"/>
              </w:rPr>
            </w:pPr>
            <w:r>
              <w:rPr>
                <w:lang w:eastAsia="en-US"/>
              </w:rPr>
              <w:t>1</w:t>
            </w:r>
          </w:p>
        </w:tc>
        <w:tc>
          <w:tcPr>
            <w:tcW w:w="3933" w:type="dxa"/>
            <w:tcBorders>
              <w:top w:val="single" w:sz="4" w:space="0" w:color="auto"/>
              <w:left w:val="single" w:sz="4" w:space="0" w:color="auto"/>
              <w:bottom w:val="single" w:sz="4" w:space="0" w:color="auto"/>
              <w:right w:val="single" w:sz="4" w:space="0" w:color="auto"/>
            </w:tcBorders>
            <w:vAlign w:val="center"/>
            <w:hideMark/>
          </w:tcPr>
          <w:p w14:paraId="6D93CEBC" w14:textId="77777777" w:rsidR="00D21CC5" w:rsidRDefault="00D21CC5">
            <w:pPr>
              <w:widowControl w:val="0"/>
              <w:autoSpaceDE w:val="0"/>
              <w:autoSpaceDN w:val="0"/>
              <w:adjustRightInd w:val="0"/>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6EEC52" w14:textId="77777777" w:rsidR="00D21CC5" w:rsidRDefault="00D21CC5">
            <w:pPr>
              <w:widowControl w:val="0"/>
              <w:autoSpaceDE w:val="0"/>
              <w:autoSpaceDN w:val="0"/>
              <w:adjustRightInd w:val="0"/>
              <w:spacing w:line="276" w:lineRule="auto"/>
              <w:jc w:val="center"/>
              <w:rPr>
                <w:lang w:eastAsia="en-US"/>
              </w:rPr>
            </w:pPr>
            <w:r>
              <w:rPr>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84FE3EC" w14:textId="2E6AC035" w:rsidR="00D21CC5" w:rsidRDefault="0097429D">
            <w:pPr>
              <w:widowControl w:val="0"/>
              <w:autoSpaceDE w:val="0"/>
              <w:autoSpaceDN w:val="0"/>
              <w:adjustRightInd w:val="0"/>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7BE79459" w14:textId="04E17C7A" w:rsidR="00D21CC5" w:rsidRDefault="0097429D">
            <w:pPr>
              <w:widowControl w:val="0"/>
              <w:autoSpaceDE w:val="0"/>
              <w:autoSpaceDN w:val="0"/>
              <w:adjustRightInd w:val="0"/>
              <w:spacing w:line="276" w:lineRule="auto"/>
              <w:jc w:val="center"/>
              <w:rPr>
                <w:lang w:eastAsia="en-US"/>
              </w:rPr>
            </w:pPr>
            <w:r>
              <w:rPr>
                <w:lang w:eastAsia="en-US"/>
              </w:rPr>
              <w:t>5</w:t>
            </w:r>
          </w:p>
        </w:tc>
        <w:tc>
          <w:tcPr>
            <w:tcW w:w="1276" w:type="dxa"/>
            <w:tcBorders>
              <w:top w:val="single" w:sz="4" w:space="0" w:color="auto"/>
              <w:left w:val="single" w:sz="4" w:space="0" w:color="auto"/>
              <w:bottom w:val="single" w:sz="4" w:space="0" w:color="auto"/>
              <w:right w:val="single" w:sz="4" w:space="0" w:color="auto"/>
            </w:tcBorders>
          </w:tcPr>
          <w:p w14:paraId="6DADD73E" w14:textId="597117E8" w:rsidR="00D21CC5" w:rsidRDefault="0097429D">
            <w:pPr>
              <w:widowControl w:val="0"/>
              <w:autoSpaceDE w:val="0"/>
              <w:autoSpaceDN w:val="0"/>
              <w:adjustRightInd w:val="0"/>
              <w:spacing w:line="276" w:lineRule="auto"/>
              <w:jc w:val="center"/>
              <w:rPr>
                <w:lang w:eastAsia="en-US"/>
              </w:rPr>
            </w:pPr>
            <w:r>
              <w:rPr>
                <w:lang w:eastAsia="en-US"/>
              </w:rPr>
              <w:t>6</w:t>
            </w:r>
          </w:p>
        </w:tc>
      </w:tr>
      <w:tr w:rsidR="00D21CC5" w14:paraId="43D836EB" w14:textId="3BAC3911" w:rsidTr="00823AAC">
        <w:trPr>
          <w:trHeight w:val="89"/>
          <w:jc w:val="center"/>
        </w:trPr>
        <w:tc>
          <w:tcPr>
            <w:tcW w:w="598" w:type="dxa"/>
            <w:tcBorders>
              <w:top w:val="single" w:sz="4" w:space="0" w:color="auto"/>
              <w:left w:val="single" w:sz="4" w:space="0" w:color="auto"/>
              <w:bottom w:val="single" w:sz="4" w:space="0" w:color="auto"/>
              <w:right w:val="single" w:sz="4" w:space="0" w:color="auto"/>
            </w:tcBorders>
            <w:hideMark/>
          </w:tcPr>
          <w:p w14:paraId="08797BEC" w14:textId="77777777" w:rsidR="00D21CC5" w:rsidRDefault="00D21CC5">
            <w:pPr>
              <w:widowControl w:val="0"/>
              <w:autoSpaceDE w:val="0"/>
              <w:autoSpaceDN w:val="0"/>
              <w:adjustRightInd w:val="0"/>
              <w:spacing w:line="276" w:lineRule="auto"/>
              <w:jc w:val="center"/>
              <w:rPr>
                <w:lang w:eastAsia="en-US"/>
              </w:rPr>
            </w:pPr>
            <w:r>
              <w:rPr>
                <w:lang w:eastAsia="en-US"/>
              </w:rPr>
              <w:t>1.</w:t>
            </w:r>
          </w:p>
        </w:tc>
        <w:tc>
          <w:tcPr>
            <w:tcW w:w="3933" w:type="dxa"/>
            <w:tcBorders>
              <w:top w:val="single" w:sz="4" w:space="0" w:color="auto"/>
              <w:left w:val="single" w:sz="4" w:space="0" w:color="auto"/>
              <w:bottom w:val="single" w:sz="4" w:space="0" w:color="auto"/>
              <w:right w:val="single" w:sz="4" w:space="0" w:color="auto"/>
            </w:tcBorders>
            <w:hideMark/>
          </w:tcPr>
          <w:p w14:paraId="3793D0B2" w14:textId="77777777" w:rsidR="00D21CC5" w:rsidRDefault="00D21CC5">
            <w:pPr>
              <w:tabs>
                <w:tab w:val="left" w:pos="459"/>
              </w:tabs>
              <w:spacing w:line="276" w:lineRule="auto"/>
              <w:jc w:val="both"/>
              <w:outlineLvl w:val="1"/>
              <w:rPr>
                <w:color w:val="000000"/>
                <w:lang w:eastAsia="en-US"/>
              </w:rPr>
            </w:pPr>
            <w:proofErr w:type="spellStart"/>
            <w:r>
              <w:rPr>
                <w:lang w:eastAsia="en-US"/>
              </w:rPr>
              <w:t>Išdaužų</w:t>
            </w:r>
            <w:proofErr w:type="spellEnd"/>
            <w:r>
              <w:rPr>
                <w:lang w:eastAsia="en-US"/>
              </w:rPr>
              <w:t xml:space="preserve"> (duobių) užtaisymas asfalto dangose, </w:t>
            </w:r>
            <w:r>
              <w:rPr>
                <w:rFonts w:eastAsia="SimSun"/>
                <w:color w:val="000000"/>
                <w:lang w:eastAsia="zh-CN"/>
              </w:rPr>
              <w:t>kai frezuojamas plotas − iki 1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BA0CD6"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E20E69" w14:textId="77777777" w:rsidR="00D21CC5" w:rsidRDefault="00D21CC5">
            <w:pPr>
              <w:widowControl w:val="0"/>
              <w:autoSpaceDE w:val="0"/>
              <w:autoSpaceDN w:val="0"/>
              <w:adjustRightInd w:val="0"/>
              <w:spacing w:line="276" w:lineRule="auto"/>
              <w:jc w:val="center"/>
              <w:rPr>
                <w:lang w:eastAsia="en-US"/>
              </w:rPr>
            </w:pPr>
            <w:r>
              <w:rPr>
                <w:lang w:eastAsia="en-US"/>
              </w:rPr>
              <w:t>700</w:t>
            </w:r>
          </w:p>
        </w:tc>
        <w:tc>
          <w:tcPr>
            <w:tcW w:w="1134" w:type="dxa"/>
            <w:tcBorders>
              <w:top w:val="single" w:sz="4" w:space="0" w:color="auto"/>
              <w:left w:val="single" w:sz="4" w:space="0" w:color="auto"/>
              <w:bottom w:val="single" w:sz="4" w:space="0" w:color="auto"/>
              <w:right w:val="single" w:sz="4" w:space="0" w:color="auto"/>
            </w:tcBorders>
          </w:tcPr>
          <w:p w14:paraId="4F4FCF80"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59161578" w14:textId="77777777" w:rsidR="00D21CC5" w:rsidRDefault="00D21CC5">
            <w:pPr>
              <w:widowControl w:val="0"/>
              <w:autoSpaceDE w:val="0"/>
              <w:autoSpaceDN w:val="0"/>
              <w:adjustRightInd w:val="0"/>
              <w:spacing w:line="276" w:lineRule="auto"/>
              <w:jc w:val="center"/>
              <w:rPr>
                <w:lang w:eastAsia="en-US"/>
              </w:rPr>
            </w:pPr>
          </w:p>
        </w:tc>
      </w:tr>
      <w:tr w:rsidR="00D21CC5" w14:paraId="5B43D61B" w14:textId="58F3B3AC" w:rsidTr="00823AAC">
        <w:trPr>
          <w:trHeight w:val="169"/>
          <w:jc w:val="center"/>
        </w:trPr>
        <w:tc>
          <w:tcPr>
            <w:tcW w:w="598" w:type="dxa"/>
            <w:tcBorders>
              <w:top w:val="single" w:sz="4" w:space="0" w:color="auto"/>
              <w:left w:val="single" w:sz="4" w:space="0" w:color="auto"/>
              <w:bottom w:val="single" w:sz="4" w:space="0" w:color="auto"/>
              <w:right w:val="single" w:sz="4" w:space="0" w:color="auto"/>
            </w:tcBorders>
            <w:hideMark/>
          </w:tcPr>
          <w:p w14:paraId="58BFB1E8" w14:textId="77777777" w:rsidR="00D21CC5" w:rsidRDefault="00D21CC5">
            <w:pPr>
              <w:widowControl w:val="0"/>
              <w:autoSpaceDE w:val="0"/>
              <w:autoSpaceDN w:val="0"/>
              <w:adjustRightInd w:val="0"/>
              <w:spacing w:line="276" w:lineRule="auto"/>
              <w:jc w:val="center"/>
              <w:rPr>
                <w:lang w:eastAsia="en-US"/>
              </w:rPr>
            </w:pPr>
            <w:r>
              <w:rPr>
                <w:lang w:eastAsia="en-US"/>
              </w:rPr>
              <w:t>2.</w:t>
            </w:r>
          </w:p>
        </w:tc>
        <w:tc>
          <w:tcPr>
            <w:tcW w:w="3933" w:type="dxa"/>
            <w:tcBorders>
              <w:top w:val="single" w:sz="4" w:space="0" w:color="auto"/>
              <w:left w:val="single" w:sz="4" w:space="0" w:color="auto"/>
              <w:bottom w:val="single" w:sz="4" w:space="0" w:color="auto"/>
              <w:right w:val="single" w:sz="4" w:space="0" w:color="auto"/>
            </w:tcBorders>
            <w:hideMark/>
          </w:tcPr>
          <w:p w14:paraId="4D18F7A2" w14:textId="77777777" w:rsidR="00D21CC5" w:rsidRDefault="00D21CC5">
            <w:pPr>
              <w:tabs>
                <w:tab w:val="left" w:pos="459"/>
              </w:tabs>
              <w:spacing w:line="276" w:lineRule="auto"/>
              <w:jc w:val="both"/>
              <w:outlineLvl w:val="1"/>
              <w:rPr>
                <w:color w:val="000000"/>
                <w:lang w:eastAsia="en-US"/>
              </w:rPr>
            </w:pPr>
            <w:proofErr w:type="spellStart"/>
            <w:r>
              <w:rPr>
                <w:lang w:eastAsia="en-US"/>
              </w:rPr>
              <w:t>Išdaužų</w:t>
            </w:r>
            <w:proofErr w:type="spellEnd"/>
            <w:r>
              <w:rPr>
                <w:lang w:eastAsia="en-US"/>
              </w:rPr>
              <w:t xml:space="preserve"> (duobių) užtaisymas asfalto dangose, </w:t>
            </w:r>
            <w:r>
              <w:rPr>
                <w:rFonts w:eastAsia="SimSun"/>
                <w:color w:val="000000"/>
                <w:lang w:eastAsia="zh-CN"/>
              </w:rPr>
              <w:t>kai remontuojamas plotas − nuo 1 kv. m. iki 5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E0E056"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E00A14" w14:textId="77777777" w:rsidR="00D21CC5" w:rsidRDefault="00D21CC5">
            <w:pPr>
              <w:widowControl w:val="0"/>
              <w:autoSpaceDE w:val="0"/>
              <w:autoSpaceDN w:val="0"/>
              <w:adjustRightInd w:val="0"/>
              <w:spacing w:line="276" w:lineRule="auto"/>
              <w:jc w:val="center"/>
              <w:rPr>
                <w:lang w:eastAsia="en-US"/>
              </w:rPr>
            </w:pPr>
            <w:r>
              <w:rPr>
                <w:lang w:eastAsia="en-US"/>
              </w:rPr>
              <w:t>1500</w:t>
            </w:r>
          </w:p>
        </w:tc>
        <w:tc>
          <w:tcPr>
            <w:tcW w:w="1134" w:type="dxa"/>
            <w:tcBorders>
              <w:top w:val="single" w:sz="4" w:space="0" w:color="auto"/>
              <w:left w:val="single" w:sz="4" w:space="0" w:color="auto"/>
              <w:bottom w:val="single" w:sz="4" w:space="0" w:color="auto"/>
              <w:right w:val="single" w:sz="4" w:space="0" w:color="auto"/>
            </w:tcBorders>
          </w:tcPr>
          <w:p w14:paraId="17EF8812"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1840B7CF" w14:textId="77777777" w:rsidR="00D21CC5" w:rsidRDefault="00D21CC5">
            <w:pPr>
              <w:widowControl w:val="0"/>
              <w:autoSpaceDE w:val="0"/>
              <w:autoSpaceDN w:val="0"/>
              <w:adjustRightInd w:val="0"/>
              <w:spacing w:line="276" w:lineRule="auto"/>
              <w:jc w:val="center"/>
              <w:rPr>
                <w:lang w:eastAsia="en-US"/>
              </w:rPr>
            </w:pPr>
          </w:p>
        </w:tc>
      </w:tr>
      <w:tr w:rsidR="00D21CC5" w14:paraId="69136758" w14:textId="752744D4"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479B328" w14:textId="77777777" w:rsidR="00D21CC5" w:rsidRDefault="00D21CC5">
            <w:pPr>
              <w:widowControl w:val="0"/>
              <w:autoSpaceDE w:val="0"/>
              <w:autoSpaceDN w:val="0"/>
              <w:adjustRightInd w:val="0"/>
              <w:spacing w:line="276" w:lineRule="auto"/>
              <w:jc w:val="center"/>
              <w:rPr>
                <w:lang w:eastAsia="en-US"/>
              </w:rPr>
            </w:pPr>
            <w:r>
              <w:rPr>
                <w:lang w:eastAsia="en-US"/>
              </w:rPr>
              <w:t>3.</w:t>
            </w:r>
          </w:p>
        </w:tc>
        <w:tc>
          <w:tcPr>
            <w:tcW w:w="3933" w:type="dxa"/>
            <w:tcBorders>
              <w:top w:val="single" w:sz="4" w:space="0" w:color="auto"/>
              <w:left w:val="single" w:sz="4" w:space="0" w:color="auto"/>
              <w:bottom w:val="single" w:sz="4" w:space="0" w:color="auto"/>
              <w:right w:val="single" w:sz="4" w:space="0" w:color="auto"/>
            </w:tcBorders>
            <w:hideMark/>
          </w:tcPr>
          <w:p w14:paraId="5BDAEE34" w14:textId="77777777" w:rsidR="00D21CC5" w:rsidRDefault="00D21CC5">
            <w:pPr>
              <w:spacing w:line="276" w:lineRule="auto"/>
              <w:jc w:val="both"/>
              <w:rPr>
                <w:rFonts w:eastAsia="SimSun"/>
                <w:color w:val="000000"/>
                <w:lang w:eastAsia="zh-CN"/>
              </w:rPr>
            </w:pPr>
            <w:proofErr w:type="spellStart"/>
            <w:r>
              <w:rPr>
                <w:lang w:eastAsia="en-US"/>
              </w:rPr>
              <w:t>Išdaužų</w:t>
            </w:r>
            <w:proofErr w:type="spellEnd"/>
            <w:r>
              <w:rPr>
                <w:lang w:eastAsia="en-US"/>
              </w:rPr>
              <w:t xml:space="preserve"> (duobių) užtaisymas asfalto dangose, </w:t>
            </w:r>
            <w:r>
              <w:rPr>
                <w:rFonts w:eastAsia="SimSun"/>
                <w:color w:val="000000"/>
                <w:lang w:eastAsia="zh-CN"/>
              </w:rPr>
              <w:t>kai remontuojamas plotas – daugiau negu 5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F13793"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F6AD53" w14:textId="77777777" w:rsidR="00D21CC5" w:rsidRDefault="00D21CC5">
            <w:pPr>
              <w:widowControl w:val="0"/>
              <w:autoSpaceDE w:val="0"/>
              <w:autoSpaceDN w:val="0"/>
              <w:adjustRightInd w:val="0"/>
              <w:spacing w:line="276" w:lineRule="auto"/>
              <w:jc w:val="center"/>
              <w:rPr>
                <w:lang w:eastAsia="en-US"/>
              </w:rPr>
            </w:pPr>
            <w:r>
              <w:rPr>
                <w:lang w:eastAsia="en-US"/>
              </w:rPr>
              <w:t>800</w:t>
            </w:r>
          </w:p>
        </w:tc>
        <w:tc>
          <w:tcPr>
            <w:tcW w:w="1134" w:type="dxa"/>
            <w:tcBorders>
              <w:top w:val="single" w:sz="4" w:space="0" w:color="auto"/>
              <w:left w:val="single" w:sz="4" w:space="0" w:color="auto"/>
              <w:bottom w:val="single" w:sz="4" w:space="0" w:color="auto"/>
              <w:right w:val="single" w:sz="4" w:space="0" w:color="auto"/>
            </w:tcBorders>
          </w:tcPr>
          <w:p w14:paraId="6F63F74E"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7E8863A3" w14:textId="77777777" w:rsidR="00D21CC5" w:rsidRDefault="00D21CC5">
            <w:pPr>
              <w:widowControl w:val="0"/>
              <w:autoSpaceDE w:val="0"/>
              <w:autoSpaceDN w:val="0"/>
              <w:adjustRightInd w:val="0"/>
              <w:spacing w:line="276" w:lineRule="auto"/>
              <w:jc w:val="center"/>
              <w:rPr>
                <w:lang w:eastAsia="en-US"/>
              </w:rPr>
            </w:pPr>
          </w:p>
        </w:tc>
      </w:tr>
      <w:tr w:rsidR="00D21CC5" w14:paraId="2C9AE347" w14:textId="2F22690F"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8707D0D" w14:textId="77777777" w:rsidR="00D21CC5" w:rsidRDefault="00D21CC5">
            <w:pPr>
              <w:widowControl w:val="0"/>
              <w:autoSpaceDE w:val="0"/>
              <w:autoSpaceDN w:val="0"/>
              <w:adjustRightInd w:val="0"/>
              <w:spacing w:line="276" w:lineRule="auto"/>
              <w:jc w:val="center"/>
              <w:rPr>
                <w:lang w:eastAsia="en-US"/>
              </w:rPr>
            </w:pPr>
            <w:r>
              <w:rPr>
                <w:lang w:eastAsia="en-US"/>
              </w:rPr>
              <w:t>4.</w:t>
            </w:r>
          </w:p>
        </w:tc>
        <w:tc>
          <w:tcPr>
            <w:tcW w:w="3933" w:type="dxa"/>
            <w:tcBorders>
              <w:top w:val="single" w:sz="4" w:space="0" w:color="auto"/>
              <w:left w:val="single" w:sz="4" w:space="0" w:color="auto"/>
              <w:bottom w:val="single" w:sz="4" w:space="0" w:color="auto"/>
              <w:right w:val="single" w:sz="4" w:space="0" w:color="auto"/>
            </w:tcBorders>
            <w:hideMark/>
          </w:tcPr>
          <w:p w14:paraId="7E7A2CA4" w14:textId="77777777" w:rsidR="00D21CC5" w:rsidRDefault="00D21CC5">
            <w:pPr>
              <w:spacing w:line="276" w:lineRule="auto"/>
              <w:jc w:val="both"/>
              <w:rPr>
                <w:rFonts w:eastAsia="SimSun"/>
                <w:color w:val="000000"/>
                <w:lang w:eastAsia="zh-CN"/>
              </w:rPr>
            </w:pPr>
            <w:proofErr w:type="spellStart"/>
            <w:r>
              <w:rPr>
                <w:lang w:eastAsia="en-US"/>
              </w:rPr>
              <w:t>Išdaužų</w:t>
            </w:r>
            <w:proofErr w:type="spellEnd"/>
            <w:r>
              <w:rPr>
                <w:lang w:eastAsia="en-US"/>
              </w:rPr>
              <w:t xml:space="preserve"> (duobių) užtaisymas asfalto dangose šaltu asfaltu</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0F9660"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7881A8" w14:textId="77777777" w:rsidR="00D21CC5" w:rsidRDefault="00D21CC5">
            <w:pPr>
              <w:widowControl w:val="0"/>
              <w:autoSpaceDE w:val="0"/>
              <w:autoSpaceDN w:val="0"/>
              <w:adjustRightInd w:val="0"/>
              <w:spacing w:line="276" w:lineRule="auto"/>
              <w:jc w:val="center"/>
              <w:rPr>
                <w:lang w:eastAsia="en-US"/>
              </w:rPr>
            </w:pPr>
            <w:r>
              <w:rPr>
                <w:lang w:eastAsia="en-US"/>
              </w:rPr>
              <w:t>80</w:t>
            </w:r>
          </w:p>
        </w:tc>
        <w:tc>
          <w:tcPr>
            <w:tcW w:w="1134" w:type="dxa"/>
            <w:tcBorders>
              <w:top w:val="single" w:sz="4" w:space="0" w:color="auto"/>
              <w:left w:val="single" w:sz="4" w:space="0" w:color="auto"/>
              <w:bottom w:val="single" w:sz="4" w:space="0" w:color="auto"/>
              <w:right w:val="single" w:sz="4" w:space="0" w:color="auto"/>
            </w:tcBorders>
          </w:tcPr>
          <w:p w14:paraId="3512C84C"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56253D3D" w14:textId="77777777" w:rsidR="00D21CC5" w:rsidRDefault="00D21CC5">
            <w:pPr>
              <w:widowControl w:val="0"/>
              <w:autoSpaceDE w:val="0"/>
              <w:autoSpaceDN w:val="0"/>
              <w:adjustRightInd w:val="0"/>
              <w:spacing w:line="276" w:lineRule="auto"/>
              <w:jc w:val="center"/>
              <w:rPr>
                <w:lang w:eastAsia="en-US"/>
              </w:rPr>
            </w:pPr>
          </w:p>
        </w:tc>
      </w:tr>
      <w:tr w:rsidR="00D21CC5" w14:paraId="6B477C30" w14:textId="3E62E048"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D0DE233" w14:textId="77777777" w:rsidR="00D21CC5" w:rsidRDefault="00D21CC5">
            <w:pPr>
              <w:widowControl w:val="0"/>
              <w:autoSpaceDE w:val="0"/>
              <w:autoSpaceDN w:val="0"/>
              <w:adjustRightInd w:val="0"/>
              <w:spacing w:line="276" w:lineRule="auto"/>
              <w:jc w:val="center"/>
              <w:rPr>
                <w:lang w:eastAsia="en-US"/>
              </w:rPr>
            </w:pPr>
            <w:r>
              <w:rPr>
                <w:lang w:eastAsia="en-US"/>
              </w:rPr>
              <w:t>5.</w:t>
            </w:r>
          </w:p>
        </w:tc>
        <w:tc>
          <w:tcPr>
            <w:tcW w:w="3933" w:type="dxa"/>
            <w:tcBorders>
              <w:top w:val="single" w:sz="4" w:space="0" w:color="auto"/>
              <w:left w:val="single" w:sz="4" w:space="0" w:color="auto"/>
              <w:bottom w:val="single" w:sz="4" w:space="0" w:color="auto"/>
              <w:right w:val="single" w:sz="4" w:space="0" w:color="auto"/>
            </w:tcBorders>
            <w:hideMark/>
          </w:tcPr>
          <w:p w14:paraId="28AB9C57" w14:textId="77777777" w:rsidR="00D21CC5" w:rsidRDefault="00D21CC5">
            <w:pPr>
              <w:spacing w:line="276" w:lineRule="auto"/>
              <w:jc w:val="both"/>
              <w:rPr>
                <w:rFonts w:eastAsia="SimSun"/>
                <w:color w:val="000000"/>
                <w:lang w:eastAsia="zh-CN"/>
              </w:rPr>
            </w:pPr>
            <w:r>
              <w:rPr>
                <w:rFonts w:eastAsia="SimSun"/>
                <w:color w:val="000000"/>
                <w:lang w:eastAsia="zh-CN"/>
              </w:rPr>
              <w:t xml:space="preserve">Išlyginamojo dangos sluoksnio iki 4 cm storio atstatymas (įrengimas) iš AC 11 AN asfaltbetonio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9978F7" w14:textId="77777777" w:rsidR="00D21CC5" w:rsidRDefault="00D21CC5">
            <w:pPr>
              <w:spacing w:line="276" w:lineRule="auto"/>
              <w:jc w:val="center"/>
              <w:rPr>
                <w:lang w:eastAsia="en-US"/>
              </w:rPr>
            </w:pPr>
            <w:r>
              <w:rPr>
                <w:lang w:eastAsia="en-US"/>
              </w:rPr>
              <w:t>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2CE611" w14:textId="77777777" w:rsidR="00D21CC5" w:rsidRDefault="00D21CC5">
            <w:pPr>
              <w:widowControl w:val="0"/>
              <w:autoSpaceDE w:val="0"/>
              <w:autoSpaceDN w:val="0"/>
              <w:adjustRightInd w:val="0"/>
              <w:spacing w:line="276" w:lineRule="auto"/>
              <w:jc w:val="center"/>
              <w:rPr>
                <w:color w:val="FF0000"/>
                <w:lang w:eastAsia="en-US"/>
              </w:rPr>
            </w:pPr>
            <w:r>
              <w:rPr>
                <w:lang w:eastAsia="en-US"/>
              </w:rPr>
              <w:t>400</w:t>
            </w:r>
          </w:p>
        </w:tc>
        <w:tc>
          <w:tcPr>
            <w:tcW w:w="1134" w:type="dxa"/>
            <w:tcBorders>
              <w:top w:val="single" w:sz="4" w:space="0" w:color="auto"/>
              <w:left w:val="single" w:sz="4" w:space="0" w:color="auto"/>
              <w:bottom w:val="single" w:sz="4" w:space="0" w:color="auto"/>
              <w:right w:val="single" w:sz="4" w:space="0" w:color="auto"/>
            </w:tcBorders>
          </w:tcPr>
          <w:p w14:paraId="1C83119D"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724307D0" w14:textId="77777777" w:rsidR="00D21CC5" w:rsidRDefault="00D21CC5">
            <w:pPr>
              <w:widowControl w:val="0"/>
              <w:autoSpaceDE w:val="0"/>
              <w:autoSpaceDN w:val="0"/>
              <w:adjustRightInd w:val="0"/>
              <w:spacing w:line="276" w:lineRule="auto"/>
              <w:jc w:val="center"/>
              <w:rPr>
                <w:lang w:eastAsia="en-US"/>
              </w:rPr>
            </w:pPr>
          </w:p>
        </w:tc>
      </w:tr>
      <w:tr w:rsidR="00D21CC5" w14:paraId="0BD55ABD" w14:textId="53FF61CB"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0743A92" w14:textId="77777777" w:rsidR="00D21CC5" w:rsidRDefault="00D21CC5">
            <w:pPr>
              <w:widowControl w:val="0"/>
              <w:autoSpaceDE w:val="0"/>
              <w:autoSpaceDN w:val="0"/>
              <w:adjustRightInd w:val="0"/>
              <w:spacing w:line="276" w:lineRule="auto"/>
              <w:jc w:val="center"/>
              <w:rPr>
                <w:lang w:eastAsia="en-US"/>
              </w:rPr>
            </w:pPr>
            <w:r>
              <w:rPr>
                <w:lang w:eastAsia="en-US"/>
              </w:rPr>
              <w:t>6.</w:t>
            </w:r>
          </w:p>
        </w:tc>
        <w:tc>
          <w:tcPr>
            <w:tcW w:w="3933" w:type="dxa"/>
            <w:tcBorders>
              <w:top w:val="single" w:sz="4" w:space="0" w:color="auto"/>
              <w:left w:val="single" w:sz="4" w:space="0" w:color="auto"/>
              <w:bottom w:val="single" w:sz="4" w:space="0" w:color="auto"/>
              <w:right w:val="single" w:sz="4" w:space="0" w:color="auto"/>
            </w:tcBorders>
            <w:hideMark/>
          </w:tcPr>
          <w:p w14:paraId="75F7B3B3" w14:textId="77777777" w:rsidR="00D21CC5" w:rsidRDefault="00D21CC5">
            <w:pPr>
              <w:spacing w:line="276" w:lineRule="auto"/>
              <w:jc w:val="both"/>
              <w:rPr>
                <w:rFonts w:eastAsia="SimSun"/>
                <w:color w:val="000000"/>
                <w:lang w:eastAsia="zh-CN"/>
              </w:rPr>
            </w:pPr>
            <w:r>
              <w:rPr>
                <w:rFonts w:eastAsia="SimSun"/>
                <w:color w:val="000000"/>
                <w:lang w:eastAsia="zh-CN"/>
              </w:rPr>
              <w:t>Viršutinio dangos sluoksnio 4 cm storio atstatymas (įrengimas) iš AC 11 VN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B5D0DD"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8E6CE3" w14:textId="77777777" w:rsidR="00D21CC5" w:rsidRDefault="00D21CC5">
            <w:pPr>
              <w:widowControl w:val="0"/>
              <w:autoSpaceDE w:val="0"/>
              <w:autoSpaceDN w:val="0"/>
              <w:adjustRightInd w:val="0"/>
              <w:spacing w:line="276" w:lineRule="auto"/>
              <w:jc w:val="center"/>
              <w:rPr>
                <w:lang w:eastAsia="en-US"/>
              </w:rPr>
            </w:pPr>
            <w:r>
              <w:rPr>
                <w:lang w:eastAsia="en-US"/>
              </w:rPr>
              <w:t>3000</w:t>
            </w:r>
          </w:p>
        </w:tc>
        <w:tc>
          <w:tcPr>
            <w:tcW w:w="1134" w:type="dxa"/>
            <w:tcBorders>
              <w:top w:val="single" w:sz="4" w:space="0" w:color="auto"/>
              <w:left w:val="single" w:sz="4" w:space="0" w:color="auto"/>
              <w:bottom w:val="single" w:sz="4" w:space="0" w:color="auto"/>
              <w:right w:val="single" w:sz="4" w:space="0" w:color="auto"/>
            </w:tcBorders>
          </w:tcPr>
          <w:p w14:paraId="22F428FE"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07577C98" w14:textId="77777777" w:rsidR="00D21CC5" w:rsidRDefault="00D21CC5">
            <w:pPr>
              <w:widowControl w:val="0"/>
              <w:autoSpaceDE w:val="0"/>
              <w:autoSpaceDN w:val="0"/>
              <w:adjustRightInd w:val="0"/>
              <w:spacing w:line="276" w:lineRule="auto"/>
              <w:jc w:val="center"/>
              <w:rPr>
                <w:lang w:eastAsia="en-US"/>
              </w:rPr>
            </w:pPr>
          </w:p>
        </w:tc>
      </w:tr>
      <w:tr w:rsidR="00D21CC5" w14:paraId="6F361081" w14:textId="7AB0E84E"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306BC8F" w14:textId="77777777" w:rsidR="00D21CC5" w:rsidRDefault="00D21CC5">
            <w:pPr>
              <w:widowControl w:val="0"/>
              <w:autoSpaceDE w:val="0"/>
              <w:autoSpaceDN w:val="0"/>
              <w:adjustRightInd w:val="0"/>
              <w:spacing w:line="276" w:lineRule="auto"/>
              <w:jc w:val="center"/>
              <w:rPr>
                <w:lang w:eastAsia="en-US"/>
              </w:rPr>
            </w:pPr>
            <w:r>
              <w:rPr>
                <w:lang w:eastAsia="en-US"/>
              </w:rPr>
              <w:t>7.</w:t>
            </w:r>
          </w:p>
        </w:tc>
        <w:tc>
          <w:tcPr>
            <w:tcW w:w="3933" w:type="dxa"/>
            <w:tcBorders>
              <w:top w:val="single" w:sz="4" w:space="0" w:color="auto"/>
              <w:left w:val="single" w:sz="4" w:space="0" w:color="auto"/>
              <w:bottom w:val="single" w:sz="4" w:space="0" w:color="auto"/>
              <w:right w:val="single" w:sz="4" w:space="0" w:color="auto"/>
            </w:tcBorders>
            <w:hideMark/>
          </w:tcPr>
          <w:p w14:paraId="047C80C3" w14:textId="77777777" w:rsidR="00D21CC5" w:rsidRDefault="00D21CC5">
            <w:pPr>
              <w:tabs>
                <w:tab w:val="left" w:pos="459"/>
              </w:tabs>
              <w:spacing w:line="276" w:lineRule="auto"/>
              <w:jc w:val="both"/>
              <w:rPr>
                <w:rFonts w:eastAsia="SimSun"/>
                <w:color w:val="000000"/>
                <w:lang w:eastAsia="zh-CN"/>
              </w:rPr>
            </w:pPr>
            <w:r>
              <w:rPr>
                <w:rFonts w:eastAsia="SimSun"/>
                <w:color w:val="000000"/>
                <w:lang w:eastAsia="zh-CN"/>
              </w:rPr>
              <w:t>Viršutinio dangos sluoksnio 6 cm storio atstatymas (įrengimas) iš AC 16 PD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645EE7"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0EBCC6" w14:textId="77777777" w:rsidR="00D21CC5" w:rsidRDefault="00D21CC5">
            <w:pPr>
              <w:widowControl w:val="0"/>
              <w:autoSpaceDE w:val="0"/>
              <w:autoSpaceDN w:val="0"/>
              <w:adjustRightInd w:val="0"/>
              <w:spacing w:line="276" w:lineRule="auto"/>
              <w:jc w:val="center"/>
              <w:rPr>
                <w:lang w:eastAsia="en-US"/>
              </w:rPr>
            </w:pPr>
            <w:r>
              <w:rPr>
                <w:lang w:eastAsia="en-US"/>
              </w:rPr>
              <w:t>2000</w:t>
            </w:r>
          </w:p>
        </w:tc>
        <w:tc>
          <w:tcPr>
            <w:tcW w:w="1134" w:type="dxa"/>
            <w:tcBorders>
              <w:top w:val="single" w:sz="4" w:space="0" w:color="auto"/>
              <w:left w:val="single" w:sz="4" w:space="0" w:color="auto"/>
              <w:bottom w:val="single" w:sz="4" w:space="0" w:color="auto"/>
              <w:right w:val="single" w:sz="4" w:space="0" w:color="auto"/>
            </w:tcBorders>
          </w:tcPr>
          <w:p w14:paraId="756CEFBD"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6FCCF7A3" w14:textId="77777777" w:rsidR="00D21CC5" w:rsidRDefault="00D21CC5">
            <w:pPr>
              <w:widowControl w:val="0"/>
              <w:autoSpaceDE w:val="0"/>
              <w:autoSpaceDN w:val="0"/>
              <w:adjustRightInd w:val="0"/>
              <w:spacing w:line="276" w:lineRule="auto"/>
              <w:jc w:val="center"/>
              <w:rPr>
                <w:lang w:eastAsia="en-US"/>
              </w:rPr>
            </w:pPr>
          </w:p>
        </w:tc>
      </w:tr>
      <w:tr w:rsidR="00D21CC5" w14:paraId="7E2C646C" w14:textId="3FCD6DA0"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82425F8" w14:textId="77777777" w:rsidR="00D21CC5" w:rsidRDefault="00D21CC5">
            <w:pPr>
              <w:widowControl w:val="0"/>
              <w:autoSpaceDE w:val="0"/>
              <w:autoSpaceDN w:val="0"/>
              <w:adjustRightInd w:val="0"/>
              <w:spacing w:line="276" w:lineRule="auto"/>
              <w:jc w:val="center"/>
              <w:rPr>
                <w:lang w:eastAsia="en-US"/>
              </w:rPr>
            </w:pPr>
            <w:r>
              <w:rPr>
                <w:lang w:eastAsia="en-US"/>
              </w:rPr>
              <w:t>8.</w:t>
            </w:r>
          </w:p>
        </w:tc>
        <w:tc>
          <w:tcPr>
            <w:tcW w:w="3933" w:type="dxa"/>
            <w:tcBorders>
              <w:top w:val="single" w:sz="4" w:space="0" w:color="auto"/>
              <w:left w:val="single" w:sz="4" w:space="0" w:color="auto"/>
              <w:bottom w:val="single" w:sz="4" w:space="0" w:color="auto"/>
              <w:right w:val="single" w:sz="4" w:space="0" w:color="auto"/>
            </w:tcBorders>
            <w:hideMark/>
          </w:tcPr>
          <w:p w14:paraId="6DD14D5E" w14:textId="77777777" w:rsidR="00D21CC5" w:rsidRDefault="00D21CC5">
            <w:pPr>
              <w:tabs>
                <w:tab w:val="left" w:pos="459"/>
              </w:tabs>
              <w:spacing w:line="276" w:lineRule="auto"/>
              <w:jc w:val="both"/>
              <w:rPr>
                <w:rFonts w:eastAsia="SimSun"/>
                <w:color w:val="000000"/>
                <w:lang w:eastAsia="zh-CN"/>
              </w:rPr>
            </w:pPr>
            <w:r>
              <w:rPr>
                <w:rFonts w:eastAsia="SimSun"/>
                <w:color w:val="000000"/>
                <w:lang w:eastAsia="zh-CN"/>
              </w:rPr>
              <w:t>Viršutinio dangos sluoksnio 8 cm storio atstatymas (įrengimas) iš AC 16 PD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920AC9"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455C12" w14:textId="77777777" w:rsidR="00D21CC5" w:rsidRDefault="00D21CC5">
            <w:pPr>
              <w:widowControl w:val="0"/>
              <w:autoSpaceDE w:val="0"/>
              <w:autoSpaceDN w:val="0"/>
              <w:adjustRightInd w:val="0"/>
              <w:spacing w:line="276" w:lineRule="auto"/>
              <w:jc w:val="center"/>
              <w:rPr>
                <w:lang w:eastAsia="en-US"/>
              </w:rPr>
            </w:pPr>
            <w:r>
              <w:rPr>
                <w:lang w:eastAsia="en-US"/>
              </w:rPr>
              <w:t>800</w:t>
            </w:r>
          </w:p>
        </w:tc>
        <w:tc>
          <w:tcPr>
            <w:tcW w:w="1134" w:type="dxa"/>
            <w:tcBorders>
              <w:top w:val="single" w:sz="4" w:space="0" w:color="auto"/>
              <w:left w:val="single" w:sz="4" w:space="0" w:color="auto"/>
              <w:bottom w:val="single" w:sz="4" w:space="0" w:color="auto"/>
              <w:right w:val="single" w:sz="4" w:space="0" w:color="auto"/>
            </w:tcBorders>
          </w:tcPr>
          <w:p w14:paraId="7AEA00C4"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46F35F07" w14:textId="77777777" w:rsidR="00D21CC5" w:rsidRDefault="00D21CC5">
            <w:pPr>
              <w:widowControl w:val="0"/>
              <w:autoSpaceDE w:val="0"/>
              <w:autoSpaceDN w:val="0"/>
              <w:adjustRightInd w:val="0"/>
              <w:spacing w:line="276" w:lineRule="auto"/>
              <w:jc w:val="center"/>
              <w:rPr>
                <w:lang w:eastAsia="en-US"/>
              </w:rPr>
            </w:pPr>
          </w:p>
        </w:tc>
      </w:tr>
      <w:tr w:rsidR="00D21CC5" w14:paraId="5036A6D4" w14:textId="64320EB6"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81581F1" w14:textId="77777777" w:rsidR="00D21CC5" w:rsidRDefault="00D21CC5">
            <w:pPr>
              <w:widowControl w:val="0"/>
              <w:autoSpaceDE w:val="0"/>
              <w:autoSpaceDN w:val="0"/>
              <w:adjustRightInd w:val="0"/>
              <w:spacing w:line="276" w:lineRule="auto"/>
              <w:jc w:val="center"/>
              <w:rPr>
                <w:lang w:eastAsia="en-US"/>
              </w:rPr>
            </w:pPr>
            <w:r>
              <w:rPr>
                <w:lang w:eastAsia="en-US"/>
              </w:rPr>
              <w:t>9.</w:t>
            </w:r>
          </w:p>
        </w:tc>
        <w:tc>
          <w:tcPr>
            <w:tcW w:w="3933" w:type="dxa"/>
            <w:tcBorders>
              <w:top w:val="single" w:sz="4" w:space="0" w:color="auto"/>
              <w:left w:val="single" w:sz="4" w:space="0" w:color="auto"/>
              <w:bottom w:val="single" w:sz="4" w:space="0" w:color="auto"/>
              <w:right w:val="single" w:sz="4" w:space="0" w:color="auto"/>
            </w:tcBorders>
            <w:hideMark/>
          </w:tcPr>
          <w:p w14:paraId="3C26B405" w14:textId="77777777" w:rsidR="00D21CC5" w:rsidRDefault="00D21CC5">
            <w:pPr>
              <w:tabs>
                <w:tab w:val="left" w:pos="459"/>
              </w:tabs>
              <w:spacing w:line="276" w:lineRule="auto"/>
              <w:jc w:val="both"/>
              <w:rPr>
                <w:rFonts w:eastAsia="SimSun"/>
                <w:color w:val="000000"/>
                <w:lang w:eastAsia="zh-CN"/>
              </w:rPr>
            </w:pPr>
            <w:r>
              <w:rPr>
                <w:rFonts w:eastAsia="SimSun"/>
                <w:color w:val="000000"/>
                <w:lang w:eastAsia="zh-CN"/>
              </w:rPr>
              <w:t>Ištisinis paviršiaus apdirbimas granitine skaldele (šiurkštinimas)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D509DF"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4AF1E01" w14:textId="77777777" w:rsidR="00D21CC5" w:rsidRDefault="00D21CC5">
            <w:pPr>
              <w:widowControl w:val="0"/>
              <w:autoSpaceDE w:val="0"/>
              <w:autoSpaceDN w:val="0"/>
              <w:adjustRightInd w:val="0"/>
              <w:spacing w:line="276" w:lineRule="auto"/>
              <w:jc w:val="center"/>
              <w:rPr>
                <w:lang w:eastAsia="en-US"/>
              </w:rPr>
            </w:pPr>
            <w:r>
              <w:rPr>
                <w:lang w:eastAsia="en-US"/>
              </w:rPr>
              <w:t>600</w:t>
            </w:r>
          </w:p>
        </w:tc>
        <w:tc>
          <w:tcPr>
            <w:tcW w:w="1134" w:type="dxa"/>
            <w:tcBorders>
              <w:top w:val="single" w:sz="4" w:space="0" w:color="auto"/>
              <w:left w:val="single" w:sz="4" w:space="0" w:color="auto"/>
              <w:bottom w:val="single" w:sz="4" w:space="0" w:color="auto"/>
              <w:right w:val="single" w:sz="4" w:space="0" w:color="auto"/>
            </w:tcBorders>
          </w:tcPr>
          <w:p w14:paraId="6D1EC349"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6F6B362E" w14:textId="77777777" w:rsidR="00D21CC5" w:rsidRDefault="00D21CC5">
            <w:pPr>
              <w:widowControl w:val="0"/>
              <w:autoSpaceDE w:val="0"/>
              <w:autoSpaceDN w:val="0"/>
              <w:adjustRightInd w:val="0"/>
              <w:spacing w:line="276" w:lineRule="auto"/>
              <w:jc w:val="center"/>
              <w:rPr>
                <w:lang w:eastAsia="en-US"/>
              </w:rPr>
            </w:pPr>
          </w:p>
        </w:tc>
      </w:tr>
      <w:tr w:rsidR="00D21CC5" w14:paraId="63CDC765" w14:textId="444381F0"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BAAEEA7" w14:textId="77777777" w:rsidR="00D21CC5" w:rsidRDefault="00D21CC5">
            <w:pPr>
              <w:widowControl w:val="0"/>
              <w:autoSpaceDE w:val="0"/>
              <w:autoSpaceDN w:val="0"/>
              <w:adjustRightInd w:val="0"/>
              <w:spacing w:line="276" w:lineRule="auto"/>
              <w:jc w:val="center"/>
              <w:rPr>
                <w:lang w:eastAsia="en-US"/>
              </w:rPr>
            </w:pPr>
            <w:r>
              <w:rPr>
                <w:lang w:eastAsia="en-US"/>
              </w:rPr>
              <w:t>10</w:t>
            </w:r>
          </w:p>
        </w:tc>
        <w:tc>
          <w:tcPr>
            <w:tcW w:w="3933" w:type="dxa"/>
            <w:tcBorders>
              <w:top w:val="single" w:sz="4" w:space="0" w:color="auto"/>
              <w:left w:val="single" w:sz="4" w:space="0" w:color="auto"/>
              <w:bottom w:val="single" w:sz="4" w:space="0" w:color="auto"/>
              <w:right w:val="single" w:sz="4" w:space="0" w:color="auto"/>
            </w:tcBorders>
            <w:hideMark/>
          </w:tcPr>
          <w:p w14:paraId="47925C20" w14:textId="77777777" w:rsidR="00D21CC5" w:rsidRDefault="00D21CC5">
            <w:pPr>
              <w:tabs>
                <w:tab w:val="left" w:pos="459"/>
              </w:tabs>
              <w:spacing w:line="276" w:lineRule="auto"/>
              <w:jc w:val="both"/>
              <w:rPr>
                <w:rFonts w:eastAsia="SimSun"/>
                <w:color w:val="000000"/>
                <w:lang w:eastAsia="zh-CN"/>
              </w:rPr>
            </w:pPr>
            <w:proofErr w:type="spellStart"/>
            <w:r>
              <w:rPr>
                <w:rFonts w:eastAsia="SimSun"/>
                <w:color w:val="000000"/>
                <w:lang w:val="en-US" w:eastAsia="zh-CN"/>
              </w:rPr>
              <w:t>Asfalto</w:t>
            </w:r>
            <w:proofErr w:type="spellEnd"/>
            <w:r>
              <w:rPr>
                <w:rFonts w:eastAsia="SimSun"/>
                <w:color w:val="000000"/>
                <w:lang w:val="en-US" w:eastAsia="zh-CN"/>
              </w:rPr>
              <w:t xml:space="preserve"> </w:t>
            </w:r>
            <w:proofErr w:type="spellStart"/>
            <w:r>
              <w:rPr>
                <w:rFonts w:eastAsia="SimSun"/>
                <w:color w:val="000000"/>
                <w:lang w:val="en-US" w:eastAsia="zh-CN"/>
              </w:rPr>
              <w:t>dangos</w:t>
            </w:r>
            <w:proofErr w:type="spellEnd"/>
            <w:r>
              <w:rPr>
                <w:rFonts w:eastAsia="SimSun"/>
                <w:color w:val="000000"/>
                <w:lang w:val="en-US" w:eastAsia="zh-CN"/>
              </w:rPr>
              <w:t xml:space="preserve"> </w:t>
            </w:r>
            <w:proofErr w:type="spellStart"/>
            <w:r>
              <w:rPr>
                <w:rFonts w:eastAsia="SimSun"/>
                <w:color w:val="000000"/>
                <w:lang w:val="en-US" w:eastAsia="zh-CN"/>
              </w:rPr>
              <w:t>frezavimas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54E52133"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B1FD4A" w14:textId="77777777" w:rsidR="00D21CC5" w:rsidRDefault="00D21CC5">
            <w:pPr>
              <w:widowControl w:val="0"/>
              <w:autoSpaceDE w:val="0"/>
              <w:autoSpaceDN w:val="0"/>
              <w:adjustRightInd w:val="0"/>
              <w:spacing w:line="276" w:lineRule="auto"/>
              <w:jc w:val="center"/>
              <w:rPr>
                <w:lang w:eastAsia="en-US"/>
              </w:rPr>
            </w:pPr>
            <w:r>
              <w:rPr>
                <w:lang w:eastAsia="en-US"/>
              </w:rPr>
              <w:t>700</w:t>
            </w:r>
          </w:p>
        </w:tc>
        <w:tc>
          <w:tcPr>
            <w:tcW w:w="1134" w:type="dxa"/>
            <w:tcBorders>
              <w:top w:val="single" w:sz="4" w:space="0" w:color="auto"/>
              <w:left w:val="single" w:sz="4" w:space="0" w:color="auto"/>
              <w:bottom w:val="single" w:sz="4" w:space="0" w:color="auto"/>
              <w:right w:val="single" w:sz="4" w:space="0" w:color="auto"/>
            </w:tcBorders>
          </w:tcPr>
          <w:p w14:paraId="164EB04A"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6CDCBE95" w14:textId="77777777" w:rsidR="00D21CC5" w:rsidRDefault="00D21CC5">
            <w:pPr>
              <w:widowControl w:val="0"/>
              <w:autoSpaceDE w:val="0"/>
              <w:autoSpaceDN w:val="0"/>
              <w:adjustRightInd w:val="0"/>
              <w:spacing w:line="276" w:lineRule="auto"/>
              <w:jc w:val="center"/>
              <w:rPr>
                <w:lang w:eastAsia="en-US"/>
              </w:rPr>
            </w:pPr>
          </w:p>
        </w:tc>
      </w:tr>
      <w:tr w:rsidR="00D21CC5" w14:paraId="3291EE65" w14:textId="7B1B367E"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8675697" w14:textId="77777777" w:rsidR="00D21CC5" w:rsidRDefault="00D21CC5">
            <w:pPr>
              <w:widowControl w:val="0"/>
              <w:autoSpaceDE w:val="0"/>
              <w:autoSpaceDN w:val="0"/>
              <w:adjustRightInd w:val="0"/>
              <w:spacing w:line="276" w:lineRule="auto"/>
              <w:jc w:val="center"/>
              <w:rPr>
                <w:lang w:eastAsia="en-US"/>
              </w:rPr>
            </w:pPr>
            <w:r>
              <w:rPr>
                <w:lang w:eastAsia="en-US"/>
              </w:rPr>
              <w:t>11.</w:t>
            </w:r>
          </w:p>
        </w:tc>
        <w:tc>
          <w:tcPr>
            <w:tcW w:w="3933" w:type="dxa"/>
            <w:tcBorders>
              <w:top w:val="single" w:sz="4" w:space="0" w:color="auto"/>
              <w:left w:val="single" w:sz="4" w:space="0" w:color="auto"/>
              <w:bottom w:val="single" w:sz="4" w:space="0" w:color="auto"/>
              <w:right w:val="single" w:sz="4" w:space="0" w:color="auto"/>
            </w:tcBorders>
            <w:hideMark/>
          </w:tcPr>
          <w:p w14:paraId="5F71C415" w14:textId="77777777" w:rsidR="00D21CC5" w:rsidRDefault="00D21CC5">
            <w:pPr>
              <w:spacing w:line="276" w:lineRule="auto"/>
              <w:jc w:val="both"/>
              <w:rPr>
                <w:rFonts w:eastAsia="SimSun"/>
                <w:color w:val="000000"/>
                <w:lang w:eastAsia="zh-CN"/>
              </w:rPr>
            </w:pPr>
            <w:r>
              <w:rPr>
                <w:rFonts w:eastAsia="SimSun"/>
                <w:color w:val="000000"/>
                <w:lang w:eastAsia="zh-CN"/>
              </w:rPr>
              <w:t xml:space="preserve">Smėlio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7C42AE" w14:textId="77777777" w:rsidR="00D21CC5" w:rsidRDefault="00D21CC5">
            <w:pPr>
              <w:spacing w:line="276" w:lineRule="auto"/>
              <w:jc w:val="center"/>
              <w:rPr>
                <w:lang w:eastAsia="en-US"/>
              </w:rPr>
            </w:pPr>
            <w:r>
              <w:rPr>
                <w:lang w:eastAsia="en-US"/>
              </w:rPr>
              <w:t>m</w:t>
            </w:r>
            <w:r>
              <w:rPr>
                <w:vertAlign w:val="superscript"/>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FA6392" w14:textId="77777777" w:rsidR="00D21CC5" w:rsidRDefault="00D21CC5">
            <w:pPr>
              <w:widowControl w:val="0"/>
              <w:autoSpaceDE w:val="0"/>
              <w:autoSpaceDN w:val="0"/>
              <w:adjustRightInd w:val="0"/>
              <w:spacing w:line="276" w:lineRule="auto"/>
              <w:jc w:val="center"/>
              <w:rPr>
                <w:lang w:eastAsia="en-US"/>
              </w:rPr>
            </w:pPr>
            <w:r>
              <w:rPr>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44CAC91B"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5E0669B8" w14:textId="77777777" w:rsidR="00D21CC5" w:rsidRDefault="00D21CC5">
            <w:pPr>
              <w:widowControl w:val="0"/>
              <w:autoSpaceDE w:val="0"/>
              <w:autoSpaceDN w:val="0"/>
              <w:adjustRightInd w:val="0"/>
              <w:spacing w:line="276" w:lineRule="auto"/>
              <w:jc w:val="center"/>
              <w:rPr>
                <w:lang w:eastAsia="en-US"/>
              </w:rPr>
            </w:pPr>
          </w:p>
        </w:tc>
      </w:tr>
      <w:tr w:rsidR="00D21CC5" w14:paraId="0B406781" w14:textId="7C5AD30A"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3736D83" w14:textId="77777777" w:rsidR="00D21CC5" w:rsidRDefault="00D21CC5">
            <w:pPr>
              <w:widowControl w:val="0"/>
              <w:autoSpaceDE w:val="0"/>
              <w:autoSpaceDN w:val="0"/>
              <w:adjustRightInd w:val="0"/>
              <w:spacing w:line="276" w:lineRule="auto"/>
              <w:jc w:val="center"/>
              <w:rPr>
                <w:lang w:eastAsia="en-US"/>
              </w:rPr>
            </w:pPr>
            <w:r>
              <w:rPr>
                <w:lang w:eastAsia="en-US"/>
              </w:rPr>
              <w:t>12.</w:t>
            </w:r>
          </w:p>
        </w:tc>
        <w:tc>
          <w:tcPr>
            <w:tcW w:w="3933" w:type="dxa"/>
            <w:tcBorders>
              <w:top w:val="single" w:sz="4" w:space="0" w:color="auto"/>
              <w:left w:val="single" w:sz="4" w:space="0" w:color="auto"/>
              <w:bottom w:val="single" w:sz="4" w:space="0" w:color="auto"/>
              <w:right w:val="single" w:sz="4" w:space="0" w:color="auto"/>
            </w:tcBorders>
            <w:hideMark/>
          </w:tcPr>
          <w:p w14:paraId="1E3D05BF" w14:textId="77777777" w:rsidR="00D21CC5" w:rsidRDefault="00D21CC5">
            <w:pPr>
              <w:spacing w:line="276" w:lineRule="auto"/>
              <w:jc w:val="both"/>
              <w:rPr>
                <w:lang w:eastAsia="en-US"/>
              </w:rPr>
            </w:pPr>
            <w:r>
              <w:rPr>
                <w:rFonts w:eastAsia="SimSun"/>
                <w:color w:val="000000"/>
                <w:lang w:eastAsia="zh-CN"/>
              </w:rPr>
              <w:t xml:space="preserve">Žvyro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122AFC" w14:textId="77777777" w:rsidR="00D21CC5" w:rsidRDefault="00D21CC5">
            <w:pPr>
              <w:spacing w:line="276" w:lineRule="auto"/>
              <w:jc w:val="center"/>
              <w:rPr>
                <w:lang w:eastAsia="en-US"/>
              </w:rPr>
            </w:pPr>
            <w:r>
              <w:rPr>
                <w:lang w:eastAsia="en-US"/>
              </w:rPr>
              <w:t>m</w:t>
            </w:r>
            <w:r>
              <w:rPr>
                <w:vertAlign w:val="superscript"/>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616D2E" w14:textId="77777777" w:rsidR="00D21CC5" w:rsidRDefault="00D21CC5">
            <w:pPr>
              <w:widowControl w:val="0"/>
              <w:autoSpaceDE w:val="0"/>
              <w:autoSpaceDN w:val="0"/>
              <w:adjustRightInd w:val="0"/>
              <w:spacing w:line="276" w:lineRule="auto"/>
              <w:jc w:val="center"/>
              <w:rPr>
                <w:lang w:eastAsia="en-US"/>
              </w:rPr>
            </w:pPr>
            <w:r>
              <w:rPr>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49A648B7"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435F239D" w14:textId="77777777" w:rsidR="00D21CC5" w:rsidRDefault="00D21CC5">
            <w:pPr>
              <w:widowControl w:val="0"/>
              <w:autoSpaceDE w:val="0"/>
              <w:autoSpaceDN w:val="0"/>
              <w:adjustRightInd w:val="0"/>
              <w:spacing w:line="276" w:lineRule="auto"/>
              <w:jc w:val="center"/>
              <w:rPr>
                <w:lang w:eastAsia="en-US"/>
              </w:rPr>
            </w:pPr>
          </w:p>
        </w:tc>
      </w:tr>
      <w:tr w:rsidR="00D21CC5" w14:paraId="3B032D99" w14:textId="79F0B50F"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0CF7D3B" w14:textId="77777777" w:rsidR="00D21CC5" w:rsidRDefault="00D21CC5">
            <w:pPr>
              <w:widowControl w:val="0"/>
              <w:autoSpaceDE w:val="0"/>
              <w:autoSpaceDN w:val="0"/>
              <w:adjustRightInd w:val="0"/>
              <w:spacing w:line="276" w:lineRule="auto"/>
              <w:jc w:val="center"/>
              <w:rPr>
                <w:lang w:eastAsia="en-US"/>
              </w:rPr>
            </w:pPr>
            <w:r>
              <w:rPr>
                <w:lang w:eastAsia="en-US"/>
              </w:rPr>
              <w:t>13.</w:t>
            </w:r>
          </w:p>
        </w:tc>
        <w:tc>
          <w:tcPr>
            <w:tcW w:w="3933" w:type="dxa"/>
            <w:tcBorders>
              <w:top w:val="single" w:sz="4" w:space="0" w:color="auto"/>
              <w:left w:val="single" w:sz="4" w:space="0" w:color="auto"/>
              <w:bottom w:val="single" w:sz="4" w:space="0" w:color="auto"/>
              <w:right w:val="single" w:sz="4" w:space="0" w:color="auto"/>
            </w:tcBorders>
            <w:hideMark/>
          </w:tcPr>
          <w:p w14:paraId="73041134" w14:textId="77777777" w:rsidR="00D21CC5" w:rsidRDefault="00D21CC5">
            <w:pPr>
              <w:spacing w:line="276" w:lineRule="auto"/>
              <w:jc w:val="both"/>
              <w:rPr>
                <w:lang w:eastAsia="en-US"/>
              </w:rPr>
            </w:pPr>
            <w:r>
              <w:rPr>
                <w:rFonts w:eastAsia="SimSun"/>
                <w:color w:val="000000"/>
                <w:lang w:eastAsia="zh-CN"/>
              </w:rPr>
              <w:t xml:space="preserve">Skaldos </w:t>
            </w:r>
            <w:proofErr w:type="spellStart"/>
            <w:r>
              <w:rPr>
                <w:rFonts w:eastAsia="SimSun"/>
                <w:color w:val="000000"/>
                <w:lang w:eastAsia="zh-CN"/>
              </w:rPr>
              <w:t>fr</w:t>
            </w:r>
            <w:proofErr w:type="spellEnd"/>
            <w:r>
              <w:rPr>
                <w:rFonts w:eastAsia="SimSun"/>
                <w:color w:val="000000"/>
                <w:lang w:eastAsia="zh-CN"/>
              </w:rPr>
              <w:t xml:space="preserve"> 0/45 (dolomitinės)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14F0BF" w14:textId="77777777" w:rsidR="00D21CC5" w:rsidRDefault="00D21CC5">
            <w:pPr>
              <w:spacing w:line="276" w:lineRule="auto"/>
              <w:jc w:val="center"/>
              <w:rPr>
                <w:lang w:eastAsia="en-US"/>
              </w:rPr>
            </w:pPr>
            <w:r>
              <w:rPr>
                <w:lang w:eastAsia="en-US"/>
              </w:rPr>
              <w:t>m</w:t>
            </w:r>
            <w:r>
              <w:rPr>
                <w:vertAlign w:val="superscript"/>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44CA39" w14:textId="77777777" w:rsidR="00D21CC5" w:rsidRDefault="00D21CC5">
            <w:pPr>
              <w:widowControl w:val="0"/>
              <w:autoSpaceDE w:val="0"/>
              <w:autoSpaceDN w:val="0"/>
              <w:adjustRightInd w:val="0"/>
              <w:spacing w:line="276" w:lineRule="auto"/>
              <w:jc w:val="center"/>
              <w:rPr>
                <w:lang w:eastAsia="en-US"/>
              </w:rPr>
            </w:pPr>
            <w:r>
              <w:rPr>
                <w:lang w:eastAsia="en-US"/>
              </w:rPr>
              <w:t>1500</w:t>
            </w:r>
          </w:p>
        </w:tc>
        <w:tc>
          <w:tcPr>
            <w:tcW w:w="1134" w:type="dxa"/>
            <w:tcBorders>
              <w:top w:val="single" w:sz="4" w:space="0" w:color="auto"/>
              <w:left w:val="single" w:sz="4" w:space="0" w:color="auto"/>
              <w:bottom w:val="single" w:sz="4" w:space="0" w:color="auto"/>
              <w:right w:val="single" w:sz="4" w:space="0" w:color="auto"/>
            </w:tcBorders>
          </w:tcPr>
          <w:p w14:paraId="080ECE0B"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225EF08B" w14:textId="77777777" w:rsidR="00D21CC5" w:rsidRDefault="00D21CC5">
            <w:pPr>
              <w:widowControl w:val="0"/>
              <w:autoSpaceDE w:val="0"/>
              <w:autoSpaceDN w:val="0"/>
              <w:adjustRightInd w:val="0"/>
              <w:spacing w:line="276" w:lineRule="auto"/>
              <w:jc w:val="center"/>
              <w:rPr>
                <w:lang w:eastAsia="en-US"/>
              </w:rPr>
            </w:pPr>
          </w:p>
        </w:tc>
      </w:tr>
      <w:tr w:rsidR="00D21CC5" w14:paraId="08E661D1" w14:textId="53185B44"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3F929DE" w14:textId="77777777" w:rsidR="00D21CC5" w:rsidRDefault="00D21CC5">
            <w:pPr>
              <w:widowControl w:val="0"/>
              <w:autoSpaceDE w:val="0"/>
              <w:autoSpaceDN w:val="0"/>
              <w:adjustRightInd w:val="0"/>
              <w:spacing w:line="276" w:lineRule="auto"/>
              <w:jc w:val="center"/>
              <w:rPr>
                <w:lang w:eastAsia="en-US"/>
              </w:rPr>
            </w:pPr>
            <w:r>
              <w:rPr>
                <w:lang w:eastAsia="en-US"/>
              </w:rPr>
              <w:t>14.</w:t>
            </w:r>
          </w:p>
        </w:tc>
        <w:tc>
          <w:tcPr>
            <w:tcW w:w="3933" w:type="dxa"/>
            <w:tcBorders>
              <w:top w:val="single" w:sz="4" w:space="0" w:color="auto"/>
              <w:left w:val="single" w:sz="4" w:space="0" w:color="auto"/>
              <w:bottom w:val="single" w:sz="4" w:space="0" w:color="auto"/>
              <w:right w:val="single" w:sz="4" w:space="0" w:color="auto"/>
            </w:tcBorders>
            <w:hideMark/>
          </w:tcPr>
          <w:p w14:paraId="08C7D09D" w14:textId="77777777" w:rsidR="00D21CC5" w:rsidRDefault="00D21CC5">
            <w:pPr>
              <w:spacing w:line="276" w:lineRule="auto"/>
              <w:jc w:val="both"/>
              <w:rPr>
                <w:rFonts w:eastAsia="SimSun"/>
                <w:color w:val="000000"/>
                <w:lang w:eastAsia="zh-CN"/>
              </w:rPr>
            </w:pPr>
            <w:r>
              <w:rPr>
                <w:rFonts w:eastAsia="SimSun"/>
                <w:color w:val="000000"/>
                <w:lang w:eastAsia="zh-CN"/>
              </w:rPr>
              <w:t xml:space="preserve">Skaldos </w:t>
            </w:r>
            <w:proofErr w:type="spellStart"/>
            <w:r>
              <w:rPr>
                <w:rFonts w:eastAsia="SimSun"/>
                <w:color w:val="000000"/>
                <w:lang w:eastAsia="zh-CN"/>
              </w:rPr>
              <w:t>fr</w:t>
            </w:r>
            <w:proofErr w:type="spellEnd"/>
            <w:r>
              <w:rPr>
                <w:rFonts w:eastAsia="SimSun"/>
                <w:color w:val="000000"/>
                <w:lang w:eastAsia="zh-CN"/>
              </w:rPr>
              <w:t xml:space="preserve"> 0/22 (dolomitinės)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9ADBE4" w14:textId="77777777" w:rsidR="00D21CC5" w:rsidRDefault="00D21CC5">
            <w:pPr>
              <w:spacing w:line="276" w:lineRule="auto"/>
              <w:jc w:val="center"/>
              <w:rPr>
                <w:lang w:eastAsia="en-US"/>
              </w:rPr>
            </w:pPr>
            <w:r>
              <w:rPr>
                <w:lang w:eastAsia="en-US"/>
              </w:rPr>
              <w:t>m</w:t>
            </w:r>
            <w:r>
              <w:rPr>
                <w:vertAlign w:val="superscript"/>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6139E8" w14:textId="77777777" w:rsidR="00D21CC5" w:rsidRDefault="00D21CC5">
            <w:pPr>
              <w:widowControl w:val="0"/>
              <w:autoSpaceDE w:val="0"/>
              <w:autoSpaceDN w:val="0"/>
              <w:adjustRightInd w:val="0"/>
              <w:spacing w:line="276" w:lineRule="auto"/>
              <w:jc w:val="center"/>
              <w:rPr>
                <w:lang w:eastAsia="en-US"/>
              </w:rPr>
            </w:pPr>
            <w:r>
              <w:rPr>
                <w:lang w:eastAsia="en-US"/>
              </w:rPr>
              <w:t>1000</w:t>
            </w:r>
          </w:p>
        </w:tc>
        <w:tc>
          <w:tcPr>
            <w:tcW w:w="1134" w:type="dxa"/>
            <w:tcBorders>
              <w:top w:val="single" w:sz="4" w:space="0" w:color="auto"/>
              <w:left w:val="single" w:sz="4" w:space="0" w:color="auto"/>
              <w:bottom w:val="single" w:sz="4" w:space="0" w:color="auto"/>
              <w:right w:val="single" w:sz="4" w:space="0" w:color="auto"/>
            </w:tcBorders>
          </w:tcPr>
          <w:p w14:paraId="76F750DF"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687227B4" w14:textId="77777777" w:rsidR="00D21CC5" w:rsidRDefault="00D21CC5">
            <w:pPr>
              <w:widowControl w:val="0"/>
              <w:autoSpaceDE w:val="0"/>
              <w:autoSpaceDN w:val="0"/>
              <w:adjustRightInd w:val="0"/>
              <w:spacing w:line="276" w:lineRule="auto"/>
              <w:jc w:val="center"/>
              <w:rPr>
                <w:lang w:eastAsia="en-US"/>
              </w:rPr>
            </w:pPr>
          </w:p>
        </w:tc>
      </w:tr>
      <w:tr w:rsidR="00D21CC5" w14:paraId="1FC4A447" w14:textId="054489CB"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9434A7F" w14:textId="77777777" w:rsidR="00D21CC5" w:rsidRDefault="00D21CC5">
            <w:pPr>
              <w:widowControl w:val="0"/>
              <w:autoSpaceDE w:val="0"/>
              <w:autoSpaceDN w:val="0"/>
              <w:adjustRightInd w:val="0"/>
              <w:spacing w:line="276" w:lineRule="auto"/>
              <w:jc w:val="center"/>
              <w:rPr>
                <w:lang w:eastAsia="en-US"/>
              </w:rPr>
            </w:pPr>
            <w:r>
              <w:rPr>
                <w:lang w:eastAsia="en-US"/>
              </w:rPr>
              <w:lastRenderedPageBreak/>
              <w:t>15.</w:t>
            </w:r>
          </w:p>
        </w:tc>
        <w:tc>
          <w:tcPr>
            <w:tcW w:w="3933" w:type="dxa"/>
            <w:tcBorders>
              <w:top w:val="single" w:sz="4" w:space="0" w:color="auto"/>
              <w:left w:val="single" w:sz="4" w:space="0" w:color="auto"/>
              <w:bottom w:val="single" w:sz="4" w:space="0" w:color="auto"/>
              <w:right w:val="single" w:sz="4" w:space="0" w:color="auto"/>
            </w:tcBorders>
            <w:hideMark/>
          </w:tcPr>
          <w:p w14:paraId="758DAD1F" w14:textId="77777777" w:rsidR="00D21CC5" w:rsidRDefault="00D21CC5">
            <w:pPr>
              <w:spacing w:line="276" w:lineRule="auto"/>
              <w:jc w:val="both"/>
              <w:rPr>
                <w:rFonts w:eastAsia="SimSun"/>
                <w:color w:val="000000"/>
                <w:lang w:eastAsia="zh-CN"/>
              </w:rPr>
            </w:pPr>
            <w:r>
              <w:rPr>
                <w:rFonts w:eastAsia="SimSun"/>
                <w:color w:val="000000"/>
                <w:lang w:eastAsia="zh-CN"/>
              </w:rPr>
              <w:t>Šulinio angos iki D700 paaukštinimas gelžbetoniniais žiedais ir liuko perstatymas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3766EF" w14:textId="77777777" w:rsidR="00D21CC5" w:rsidRDefault="00D21CC5">
            <w:pPr>
              <w:spacing w:line="276" w:lineRule="auto"/>
              <w:jc w:val="center"/>
              <w:rPr>
                <w:lang w:eastAsia="en-US"/>
              </w:rPr>
            </w:pPr>
            <w:r>
              <w:rPr>
                <w:lang w:eastAsia="en-US"/>
              </w:rPr>
              <w:t>vnt.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E89530" w14:textId="77777777" w:rsidR="00D21CC5" w:rsidRDefault="00D21CC5">
            <w:pPr>
              <w:widowControl w:val="0"/>
              <w:autoSpaceDE w:val="0"/>
              <w:autoSpaceDN w:val="0"/>
              <w:adjustRightInd w:val="0"/>
              <w:spacing w:line="276" w:lineRule="auto"/>
              <w:jc w:val="center"/>
              <w:rPr>
                <w:lang w:eastAsia="en-US"/>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41B033EB"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3166D6A9" w14:textId="77777777" w:rsidR="00D21CC5" w:rsidRDefault="00D21CC5">
            <w:pPr>
              <w:widowControl w:val="0"/>
              <w:autoSpaceDE w:val="0"/>
              <w:autoSpaceDN w:val="0"/>
              <w:adjustRightInd w:val="0"/>
              <w:spacing w:line="276" w:lineRule="auto"/>
              <w:jc w:val="center"/>
              <w:rPr>
                <w:lang w:eastAsia="en-US"/>
              </w:rPr>
            </w:pPr>
          </w:p>
        </w:tc>
      </w:tr>
      <w:tr w:rsidR="00D21CC5" w14:paraId="318A4F96" w14:textId="21828404"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5DEEC77" w14:textId="77777777" w:rsidR="00D21CC5" w:rsidRDefault="00D21CC5">
            <w:pPr>
              <w:widowControl w:val="0"/>
              <w:autoSpaceDE w:val="0"/>
              <w:autoSpaceDN w:val="0"/>
              <w:adjustRightInd w:val="0"/>
              <w:spacing w:line="276" w:lineRule="auto"/>
              <w:jc w:val="center"/>
              <w:rPr>
                <w:lang w:eastAsia="en-US"/>
              </w:rPr>
            </w:pPr>
            <w:r>
              <w:rPr>
                <w:lang w:eastAsia="en-US"/>
              </w:rPr>
              <w:t>16.</w:t>
            </w:r>
          </w:p>
        </w:tc>
        <w:tc>
          <w:tcPr>
            <w:tcW w:w="3933" w:type="dxa"/>
            <w:tcBorders>
              <w:top w:val="single" w:sz="4" w:space="0" w:color="auto"/>
              <w:left w:val="single" w:sz="4" w:space="0" w:color="auto"/>
              <w:bottom w:val="single" w:sz="4" w:space="0" w:color="auto"/>
              <w:right w:val="single" w:sz="4" w:space="0" w:color="auto"/>
            </w:tcBorders>
            <w:vAlign w:val="center"/>
            <w:hideMark/>
          </w:tcPr>
          <w:p w14:paraId="642285AB" w14:textId="77777777" w:rsidR="00D21CC5" w:rsidRDefault="00D21CC5">
            <w:pPr>
              <w:spacing w:line="276" w:lineRule="auto"/>
              <w:jc w:val="both"/>
              <w:rPr>
                <w:rFonts w:eastAsia="SimSun"/>
                <w:color w:val="000000"/>
                <w:lang w:eastAsia="zh-CN"/>
              </w:rPr>
            </w:pPr>
            <w:r>
              <w:rPr>
                <w:rFonts w:eastAsia="SimSun"/>
                <w:color w:val="000000"/>
                <w:lang w:eastAsia="zh-CN"/>
              </w:rPr>
              <w:t>Šulinio angos iki D700 paaukštinimas gelžbetoniniais žiedais ir liuko perstatymas valstybinės reikšmės kelyje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6ED54E" w14:textId="77777777" w:rsidR="00D21CC5" w:rsidRDefault="00D21CC5">
            <w:pPr>
              <w:spacing w:line="276" w:lineRule="auto"/>
              <w:jc w:val="center"/>
              <w:rPr>
                <w:lang w:eastAsia="en-US"/>
              </w:rPr>
            </w:pPr>
            <w:r>
              <w:rPr>
                <w:lang w:eastAsia="en-US"/>
              </w:rPr>
              <w:t>vnt.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E51475" w14:textId="77777777" w:rsidR="00D21CC5" w:rsidRDefault="00D21CC5">
            <w:pPr>
              <w:widowControl w:val="0"/>
              <w:autoSpaceDE w:val="0"/>
              <w:autoSpaceDN w:val="0"/>
              <w:adjustRightInd w:val="0"/>
              <w:spacing w:line="276" w:lineRule="auto"/>
              <w:jc w:val="center"/>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tcPr>
          <w:p w14:paraId="104E93D7"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270F4A73" w14:textId="77777777" w:rsidR="00D21CC5" w:rsidRDefault="00D21CC5">
            <w:pPr>
              <w:widowControl w:val="0"/>
              <w:autoSpaceDE w:val="0"/>
              <w:autoSpaceDN w:val="0"/>
              <w:adjustRightInd w:val="0"/>
              <w:spacing w:line="276" w:lineRule="auto"/>
              <w:jc w:val="center"/>
              <w:rPr>
                <w:lang w:eastAsia="en-US"/>
              </w:rPr>
            </w:pPr>
          </w:p>
        </w:tc>
      </w:tr>
      <w:tr w:rsidR="00D21CC5" w14:paraId="7CC6964D" w14:textId="11AA3670"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21BF4FA" w14:textId="77777777" w:rsidR="00D21CC5" w:rsidRDefault="00D21CC5">
            <w:pPr>
              <w:widowControl w:val="0"/>
              <w:autoSpaceDE w:val="0"/>
              <w:autoSpaceDN w:val="0"/>
              <w:adjustRightInd w:val="0"/>
              <w:spacing w:line="276" w:lineRule="auto"/>
              <w:jc w:val="center"/>
              <w:rPr>
                <w:lang w:eastAsia="en-US"/>
              </w:rPr>
            </w:pPr>
            <w:r>
              <w:rPr>
                <w:lang w:eastAsia="en-US"/>
              </w:rPr>
              <w:t>17.</w:t>
            </w:r>
          </w:p>
        </w:tc>
        <w:tc>
          <w:tcPr>
            <w:tcW w:w="3933" w:type="dxa"/>
            <w:tcBorders>
              <w:top w:val="single" w:sz="4" w:space="0" w:color="auto"/>
              <w:left w:val="single" w:sz="4" w:space="0" w:color="auto"/>
              <w:bottom w:val="single" w:sz="4" w:space="0" w:color="auto"/>
              <w:right w:val="single" w:sz="4" w:space="0" w:color="auto"/>
            </w:tcBorders>
            <w:vAlign w:val="center"/>
            <w:hideMark/>
          </w:tcPr>
          <w:p w14:paraId="2591D93D" w14:textId="77777777" w:rsidR="00D21CC5" w:rsidRDefault="00D21CC5">
            <w:pPr>
              <w:spacing w:line="276" w:lineRule="auto"/>
              <w:jc w:val="both"/>
              <w:rPr>
                <w:rFonts w:eastAsia="SimSun"/>
                <w:color w:val="000000"/>
                <w:lang w:eastAsia="zh-CN"/>
              </w:rPr>
            </w:pPr>
            <w:r>
              <w:rPr>
                <w:rFonts w:eastAsia="SimSun"/>
                <w:color w:val="000000"/>
                <w:lang w:eastAsia="zh-CN"/>
              </w:rPr>
              <w:t xml:space="preserve">Kelkraščių atnaujinimas įrengiant žvyro 0/22 mišinio  sluoksnį (sluoksnio storis 10 cm)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47B866"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D1E9C8" w14:textId="77777777" w:rsidR="00D21CC5" w:rsidRDefault="00D21CC5">
            <w:pPr>
              <w:widowControl w:val="0"/>
              <w:autoSpaceDE w:val="0"/>
              <w:autoSpaceDN w:val="0"/>
              <w:adjustRightInd w:val="0"/>
              <w:spacing w:line="276" w:lineRule="auto"/>
              <w:jc w:val="center"/>
              <w:rPr>
                <w:lang w:eastAsia="en-US"/>
              </w:rPr>
            </w:pPr>
            <w:r>
              <w:rPr>
                <w:lang w:eastAsia="en-US"/>
              </w:rPr>
              <w:t>400</w:t>
            </w:r>
          </w:p>
        </w:tc>
        <w:tc>
          <w:tcPr>
            <w:tcW w:w="1134" w:type="dxa"/>
            <w:tcBorders>
              <w:top w:val="single" w:sz="4" w:space="0" w:color="auto"/>
              <w:left w:val="single" w:sz="4" w:space="0" w:color="auto"/>
              <w:bottom w:val="single" w:sz="4" w:space="0" w:color="auto"/>
              <w:right w:val="single" w:sz="4" w:space="0" w:color="auto"/>
            </w:tcBorders>
          </w:tcPr>
          <w:p w14:paraId="3E026417"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49F7191D" w14:textId="77777777" w:rsidR="00D21CC5" w:rsidRDefault="00D21CC5">
            <w:pPr>
              <w:widowControl w:val="0"/>
              <w:autoSpaceDE w:val="0"/>
              <w:autoSpaceDN w:val="0"/>
              <w:adjustRightInd w:val="0"/>
              <w:spacing w:line="276" w:lineRule="auto"/>
              <w:jc w:val="center"/>
              <w:rPr>
                <w:lang w:eastAsia="en-US"/>
              </w:rPr>
            </w:pPr>
          </w:p>
        </w:tc>
      </w:tr>
      <w:tr w:rsidR="00D21CC5" w14:paraId="4CA8282E" w14:textId="2EE32B95"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98100E8" w14:textId="77777777" w:rsidR="00D21CC5" w:rsidRDefault="00D21CC5">
            <w:pPr>
              <w:widowControl w:val="0"/>
              <w:autoSpaceDE w:val="0"/>
              <w:autoSpaceDN w:val="0"/>
              <w:adjustRightInd w:val="0"/>
              <w:spacing w:line="276" w:lineRule="auto"/>
              <w:jc w:val="center"/>
              <w:rPr>
                <w:lang w:eastAsia="en-US"/>
              </w:rPr>
            </w:pPr>
            <w:r>
              <w:rPr>
                <w:lang w:eastAsia="en-US"/>
              </w:rPr>
              <w:t>18.</w:t>
            </w:r>
          </w:p>
        </w:tc>
        <w:tc>
          <w:tcPr>
            <w:tcW w:w="3933" w:type="dxa"/>
            <w:tcBorders>
              <w:top w:val="single" w:sz="4" w:space="0" w:color="auto"/>
              <w:left w:val="single" w:sz="4" w:space="0" w:color="auto"/>
              <w:bottom w:val="single" w:sz="4" w:space="0" w:color="auto"/>
              <w:right w:val="single" w:sz="4" w:space="0" w:color="auto"/>
            </w:tcBorders>
            <w:vAlign w:val="center"/>
            <w:hideMark/>
          </w:tcPr>
          <w:p w14:paraId="150CA4B8" w14:textId="77777777" w:rsidR="00D21CC5" w:rsidRDefault="00D21CC5">
            <w:pPr>
              <w:spacing w:line="276" w:lineRule="auto"/>
              <w:jc w:val="both"/>
              <w:rPr>
                <w:rFonts w:eastAsia="SimSun"/>
                <w:color w:val="000000"/>
                <w:lang w:eastAsia="zh-CN"/>
              </w:rPr>
            </w:pPr>
            <w:proofErr w:type="spellStart"/>
            <w:r>
              <w:rPr>
                <w:rFonts w:eastAsia="SimSun"/>
                <w:color w:val="000000"/>
                <w:lang w:val="en-US" w:eastAsia="zh-CN"/>
              </w:rPr>
              <w:t>Paprastojo</w:t>
            </w:r>
            <w:proofErr w:type="spellEnd"/>
            <w:r>
              <w:rPr>
                <w:rFonts w:eastAsia="SimSun"/>
                <w:color w:val="000000"/>
                <w:lang w:val="en-US" w:eastAsia="zh-CN"/>
              </w:rPr>
              <w:t xml:space="preserve"> </w:t>
            </w:r>
            <w:proofErr w:type="spellStart"/>
            <w:r>
              <w:rPr>
                <w:rFonts w:eastAsia="SimSun"/>
                <w:color w:val="000000"/>
                <w:lang w:val="en-US" w:eastAsia="zh-CN"/>
              </w:rPr>
              <w:t>remonto</w:t>
            </w:r>
            <w:proofErr w:type="spellEnd"/>
            <w:r>
              <w:rPr>
                <w:rFonts w:eastAsia="SimSun"/>
                <w:color w:val="000000"/>
                <w:lang w:val="en-US" w:eastAsia="zh-CN"/>
              </w:rPr>
              <w:t xml:space="preserve"> </w:t>
            </w:r>
            <w:proofErr w:type="spellStart"/>
            <w:r>
              <w:rPr>
                <w:rFonts w:eastAsia="SimSun"/>
                <w:color w:val="000000"/>
                <w:lang w:val="en-US" w:eastAsia="zh-CN"/>
              </w:rPr>
              <w:t>aprašo</w:t>
            </w:r>
            <w:proofErr w:type="spellEnd"/>
            <w:r>
              <w:rPr>
                <w:rFonts w:eastAsia="SimSun"/>
                <w:color w:val="000000"/>
                <w:lang w:val="en-US" w:eastAsia="zh-CN"/>
              </w:rPr>
              <w:t xml:space="preserve"> </w:t>
            </w:r>
            <w:proofErr w:type="spellStart"/>
            <w:r>
              <w:rPr>
                <w:rFonts w:eastAsia="SimSun"/>
                <w:color w:val="000000"/>
                <w:lang w:val="en-US" w:eastAsia="zh-CN"/>
              </w:rPr>
              <w:t>parengimas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2117D18E" w14:textId="77777777" w:rsidR="00D21CC5" w:rsidRDefault="00D21CC5">
            <w:pPr>
              <w:spacing w:line="276" w:lineRule="auto"/>
              <w:jc w:val="center"/>
              <w:rPr>
                <w:lang w:eastAsia="en-US"/>
              </w:rPr>
            </w:pPr>
            <w:proofErr w:type="spellStart"/>
            <w:r>
              <w:rPr>
                <w:lang w:eastAsia="en-US"/>
              </w:rPr>
              <w:t>vnt</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59621B78" w14:textId="77777777" w:rsidR="00D21CC5" w:rsidRDefault="00D21CC5">
            <w:pPr>
              <w:widowControl w:val="0"/>
              <w:autoSpaceDE w:val="0"/>
              <w:autoSpaceDN w:val="0"/>
              <w:adjustRightInd w:val="0"/>
              <w:spacing w:line="276" w:lineRule="auto"/>
              <w:jc w:val="center"/>
              <w:rPr>
                <w:lang w:eastAsia="en-US"/>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23C4B6DE"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5C0BC9D2" w14:textId="77777777" w:rsidR="00D21CC5" w:rsidRDefault="00D21CC5">
            <w:pPr>
              <w:widowControl w:val="0"/>
              <w:autoSpaceDE w:val="0"/>
              <w:autoSpaceDN w:val="0"/>
              <w:adjustRightInd w:val="0"/>
              <w:spacing w:line="276" w:lineRule="auto"/>
              <w:jc w:val="center"/>
              <w:rPr>
                <w:lang w:eastAsia="en-US"/>
              </w:rPr>
            </w:pPr>
          </w:p>
        </w:tc>
      </w:tr>
      <w:tr w:rsidR="00D21CC5" w14:paraId="569FA0E0" w14:textId="606CD3ED"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A1A5C21" w14:textId="77777777" w:rsidR="00D21CC5" w:rsidRDefault="00D21CC5">
            <w:pPr>
              <w:widowControl w:val="0"/>
              <w:autoSpaceDE w:val="0"/>
              <w:autoSpaceDN w:val="0"/>
              <w:adjustRightInd w:val="0"/>
              <w:spacing w:line="276" w:lineRule="auto"/>
              <w:jc w:val="center"/>
              <w:rPr>
                <w:lang w:eastAsia="en-US"/>
              </w:rPr>
            </w:pPr>
            <w:r>
              <w:rPr>
                <w:lang w:eastAsia="en-US"/>
              </w:rPr>
              <w:t xml:space="preserve">19. </w:t>
            </w:r>
          </w:p>
        </w:tc>
        <w:tc>
          <w:tcPr>
            <w:tcW w:w="3933" w:type="dxa"/>
            <w:tcBorders>
              <w:top w:val="single" w:sz="4" w:space="0" w:color="auto"/>
              <w:left w:val="single" w:sz="4" w:space="0" w:color="auto"/>
              <w:bottom w:val="single" w:sz="4" w:space="0" w:color="auto"/>
              <w:right w:val="single" w:sz="4" w:space="0" w:color="auto"/>
            </w:tcBorders>
            <w:vAlign w:val="center"/>
            <w:hideMark/>
          </w:tcPr>
          <w:p w14:paraId="104D3BA7" w14:textId="77777777" w:rsidR="00D21CC5" w:rsidRDefault="00D21CC5">
            <w:pPr>
              <w:spacing w:line="276" w:lineRule="auto"/>
              <w:jc w:val="both"/>
              <w:rPr>
                <w:rFonts w:eastAsia="SimSun"/>
                <w:color w:val="000000"/>
                <w:lang w:val="en-US" w:eastAsia="zh-CN"/>
              </w:rPr>
            </w:pPr>
            <w:proofErr w:type="spellStart"/>
            <w:r>
              <w:rPr>
                <w:rFonts w:eastAsia="SimSun"/>
                <w:color w:val="000000"/>
                <w:lang w:val="en-US" w:eastAsia="zh-CN"/>
              </w:rPr>
              <w:t>Paviršiaus</w:t>
            </w:r>
            <w:proofErr w:type="spellEnd"/>
            <w:r>
              <w:rPr>
                <w:rFonts w:eastAsia="SimSun"/>
                <w:color w:val="000000"/>
                <w:lang w:val="en-US" w:eastAsia="zh-CN"/>
              </w:rPr>
              <w:t xml:space="preserve"> </w:t>
            </w:r>
            <w:proofErr w:type="spellStart"/>
            <w:r>
              <w:rPr>
                <w:rFonts w:eastAsia="SimSun"/>
                <w:color w:val="000000"/>
                <w:lang w:val="en-US" w:eastAsia="zh-CN"/>
              </w:rPr>
              <w:t>pagruntavimas</w:t>
            </w:r>
            <w:proofErr w:type="spellEnd"/>
            <w:r>
              <w:rPr>
                <w:rFonts w:eastAsia="SimSun"/>
                <w:color w:val="000000"/>
                <w:lang w:val="en-US" w:eastAsia="zh-CN"/>
              </w:rPr>
              <w:t xml:space="preserve"> </w:t>
            </w:r>
            <w:proofErr w:type="spellStart"/>
            <w:r>
              <w:rPr>
                <w:rFonts w:eastAsia="SimSun"/>
                <w:color w:val="000000"/>
                <w:lang w:val="en-US" w:eastAsia="zh-CN"/>
              </w:rPr>
              <w:t>bitumine</w:t>
            </w:r>
            <w:proofErr w:type="spellEnd"/>
            <w:r>
              <w:rPr>
                <w:rFonts w:eastAsia="SimSun"/>
                <w:color w:val="000000"/>
                <w:lang w:val="en-US" w:eastAsia="zh-CN"/>
              </w:rPr>
              <w:t xml:space="preserve"> </w:t>
            </w:r>
            <w:proofErr w:type="spellStart"/>
            <w:r>
              <w:rPr>
                <w:rFonts w:eastAsia="SimSun"/>
                <w:color w:val="000000"/>
                <w:lang w:val="en-US" w:eastAsia="zh-CN"/>
              </w:rPr>
              <w:t>emulsija</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DF62B17"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4FA87F" w14:textId="77777777" w:rsidR="00D21CC5" w:rsidRDefault="00D21CC5">
            <w:pPr>
              <w:widowControl w:val="0"/>
              <w:autoSpaceDE w:val="0"/>
              <w:autoSpaceDN w:val="0"/>
              <w:adjustRightInd w:val="0"/>
              <w:spacing w:line="276" w:lineRule="auto"/>
              <w:jc w:val="center"/>
              <w:rPr>
                <w:lang w:eastAsia="en-US"/>
              </w:rPr>
            </w:pPr>
            <w:r>
              <w:rPr>
                <w:lang w:eastAsia="en-US"/>
              </w:rPr>
              <w:t>3000</w:t>
            </w:r>
          </w:p>
        </w:tc>
        <w:tc>
          <w:tcPr>
            <w:tcW w:w="1134" w:type="dxa"/>
            <w:tcBorders>
              <w:top w:val="single" w:sz="4" w:space="0" w:color="auto"/>
              <w:left w:val="single" w:sz="4" w:space="0" w:color="auto"/>
              <w:bottom w:val="single" w:sz="4" w:space="0" w:color="auto"/>
              <w:right w:val="single" w:sz="4" w:space="0" w:color="auto"/>
            </w:tcBorders>
          </w:tcPr>
          <w:p w14:paraId="770003D3"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4A0B17D1" w14:textId="77777777" w:rsidR="00D21CC5" w:rsidRDefault="00D21CC5">
            <w:pPr>
              <w:widowControl w:val="0"/>
              <w:autoSpaceDE w:val="0"/>
              <w:autoSpaceDN w:val="0"/>
              <w:adjustRightInd w:val="0"/>
              <w:spacing w:line="276" w:lineRule="auto"/>
              <w:jc w:val="center"/>
              <w:rPr>
                <w:lang w:eastAsia="en-US"/>
              </w:rPr>
            </w:pPr>
          </w:p>
        </w:tc>
      </w:tr>
      <w:tr w:rsidR="00D21CC5" w14:paraId="25B2694B" w14:textId="752EC762"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4EB8884" w14:textId="77777777" w:rsidR="00D21CC5" w:rsidRDefault="00D21CC5">
            <w:pPr>
              <w:widowControl w:val="0"/>
              <w:autoSpaceDE w:val="0"/>
              <w:autoSpaceDN w:val="0"/>
              <w:adjustRightInd w:val="0"/>
              <w:spacing w:line="276" w:lineRule="auto"/>
              <w:jc w:val="center"/>
              <w:rPr>
                <w:lang w:eastAsia="en-US"/>
              </w:rPr>
            </w:pPr>
            <w:r>
              <w:rPr>
                <w:lang w:eastAsia="en-US"/>
              </w:rPr>
              <w:t>20.</w:t>
            </w:r>
          </w:p>
        </w:tc>
        <w:tc>
          <w:tcPr>
            <w:tcW w:w="3933" w:type="dxa"/>
            <w:tcBorders>
              <w:top w:val="single" w:sz="4" w:space="0" w:color="auto"/>
              <w:left w:val="single" w:sz="4" w:space="0" w:color="auto"/>
              <w:bottom w:val="single" w:sz="4" w:space="0" w:color="auto"/>
              <w:right w:val="single" w:sz="4" w:space="0" w:color="auto"/>
            </w:tcBorders>
            <w:vAlign w:val="center"/>
            <w:hideMark/>
          </w:tcPr>
          <w:p w14:paraId="1AE11350" w14:textId="77777777" w:rsidR="00D21CC5" w:rsidRDefault="00D21CC5">
            <w:pPr>
              <w:spacing w:line="276" w:lineRule="auto"/>
              <w:jc w:val="both"/>
              <w:rPr>
                <w:rFonts w:eastAsia="SimSun"/>
                <w:color w:val="000000"/>
                <w:lang w:val="en-US" w:eastAsia="zh-CN"/>
              </w:rPr>
            </w:pPr>
            <w:r>
              <w:rPr>
                <w:rFonts w:eastAsia="SimSun"/>
                <w:bCs/>
                <w:lang w:eastAsia="zh-CN"/>
              </w:rPr>
              <w:t>Senos asfalto dangos ardymas ir išvežimas (maksimaliu 20 km atstumu)</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AE91FE" w14:textId="77777777" w:rsidR="00D21CC5" w:rsidRDefault="00D21CC5">
            <w:pPr>
              <w:spacing w:line="276" w:lineRule="auto"/>
              <w:jc w:val="center"/>
              <w:rPr>
                <w:lang w:eastAsia="en-US"/>
              </w:rPr>
            </w:pPr>
            <w:r>
              <w:rPr>
                <w:lang w:eastAsia="en-US"/>
              </w:rPr>
              <w:t>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984B0F" w14:textId="77777777" w:rsidR="00D21CC5" w:rsidRDefault="00D21CC5">
            <w:pPr>
              <w:widowControl w:val="0"/>
              <w:autoSpaceDE w:val="0"/>
              <w:autoSpaceDN w:val="0"/>
              <w:adjustRightInd w:val="0"/>
              <w:spacing w:line="276" w:lineRule="auto"/>
              <w:jc w:val="center"/>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tcPr>
          <w:p w14:paraId="0D8440B0"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1EA3E7A0" w14:textId="77777777" w:rsidR="00D21CC5" w:rsidRDefault="00D21CC5">
            <w:pPr>
              <w:widowControl w:val="0"/>
              <w:autoSpaceDE w:val="0"/>
              <w:autoSpaceDN w:val="0"/>
              <w:adjustRightInd w:val="0"/>
              <w:spacing w:line="276" w:lineRule="auto"/>
              <w:jc w:val="center"/>
              <w:rPr>
                <w:lang w:eastAsia="en-US"/>
              </w:rPr>
            </w:pPr>
          </w:p>
        </w:tc>
      </w:tr>
      <w:tr w:rsidR="00D21CC5" w14:paraId="1D7B3A42" w14:textId="0D12479C"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87E356B" w14:textId="77777777" w:rsidR="00D21CC5" w:rsidRDefault="00D21CC5">
            <w:pPr>
              <w:widowControl w:val="0"/>
              <w:autoSpaceDE w:val="0"/>
              <w:autoSpaceDN w:val="0"/>
              <w:adjustRightInd w:val="0"/>
              <w:spacing w:line="276" w:lineRule="auto"/>
              <w:jc w:val="center"/>
              <w:rPr>
                <w:lang w:eastAsia="en-US"/>
              </w:rPr>
            </w:pPr>
            <w:r>
              <w:rPr>
                <w:lang w:eastAsia="en-US"/>
              </w:rPr>
              <w:t>21.</w:t>
            </w:r>
          </w:p>
        </w:tc>
        <w:tc>
          <w:tcPr>
            <w:tcW w:w="3933" w:type="dxa"/>
            <w:tcBorders>
              <w:top w:val="single" w:sz="4" w:space="0" w:color="auto"/>
              <w:left w:val="single" w:sz="4" w:space="0" w:color="auto"/>
              <w:bottom w:val="single" w:sz="4" w:space="0" w:color="auto"/>
              <w:right w:val="single" w:sz="4" w:space="0" w:color="auto"/>
            </w:tcBorders>
            <w:vAlign w:val="center"/>
            <w:hideMark/>
          </w:tcPr>
          <w:p w14:paraId="2CD4152D" w14:textId="77777777" w:rsidR="00D21CC5" w:rsidRDefault="00D21CC5">
            <w:pPr>
              <w:spacing w:line="276" w:lineRule="auto"/>
              <w:jc w:val="both"/>
              <w:rPr>
                <w:rFonts w:eastAsia="SimSun"/>
                <w:color w:val="000000"/>
                <w:lang w:val="en-US" w:eastAsia="zh-CN"/>
              </w:rPr>
            </w:pPr>
            <w:r>
              <w:rPr>
                <w:lang w:eastAsia="en-US"/>
              </w:rPr>
              <w:t>Betoninių trinkelių remontas (įskaitant trinkeles) kai trinkelės 200x100x60 mm (pilkos spalvos)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3D27E0"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2FF8A6" w14:textId="77777777" w:rsidR="00D21CC5" w:rsidRDefault="00D21CC5">
            <w:pPr>
              <w:widowControl w:val="0"/>
              <w:autoSpaceDE w:val="0"/>
              <w:autoSpaceDN w:val="0"/>
              <w:adjustRightInd w:val="0"/>
              <w:spacing w:line="276" w:lineRule="auto"/>
              <w:jc w:val="center"/>
              <w:rPr>
                <w:lang w:eastAsia="en-US"/>
              </w:rPr>
            </w:pPr>
            <w:r>
              <w:rPr>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3962C70E"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1151E49F" w14:textId="77777777" w:rsidR="00D21CC5" w:rsidRDefault="00D21CC5">
            <w:pPr>
              <w:widowControl w:val="0"/>
              <w:autoSpaceDE w:val="0"/>
              <w:autoSpaceDN w:val="0"/>
              <w:adjustRightInd w:val="0"/>
              <w:spacing w:line="276" w:lineRule="auto"/>
              <w:jc w:val="center"/>
              <w:rPr>
                <w:lang w:eastAsia="en-US"/>
              </w:rPr>
            </w:pPr>
          </w:p>
        </w:tc>
      </w:tr>
      <w:tr w:rsidR="00D21CC5" w14:paraId="4639764E" w14:textId="48312625"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B76A51C" w14:textId="77777777" w:rsidR="00D21CC5" w:rsidRDefault="00D21CC5">
            <w:pPr>
              <w:widowControl w:val="0"/>
              <w:autoSpaceDE w:val="0"/>
              <w:autoSpaceDN w:val="0"/>
              <w:adjustRightInd w:val="0"/>
              <w:spacing w:line="276" w:lineRule="auto"/>
              <w:jc w:val="center"/>
              <w:rPr>
                <w:lang w:eastAsia="en-US"/>
              </w:rPr>
            </w:pPr>
            <w:r>
              <w:rPr>
                <w:lang w:eastAsia="en-US"/>
              </w:rPr>
              <w:t>22.</w:t>
            </w:r>
          </w:p>
        </w:tc>
        <w:tc>
          <w:tcPr>
            <w:tcW w:w="3933" w:type="dxa"/>
            <w:tcBorders>
              <w:top w:val="single" w:sz="4" w:space="0" w:color="auto"/>
              <w:left w:val="single" w:sz="4" w:space="0" w:color="auto"/>
              <w:bottom w:val="single" w:sz="4" w:space="0" w:color="auto"/>
              <w:right w:val="single" w:sz="4" w:space="0" w:color="auto"/>
            </w:tcBorders>
            <w:vAlign w:val="center"/>
            <w:hideMark/>
          </w:tcPr>
          <w:p w14:paraId="31A8E051" w14:textId="77777777" w:rsidR="00D21CC5" w:rsidRDefault="00D21CC5">
            <w:pPr>
              <w:spacing w:line="276" w:lineRule="auto"/>
              <w:jc w:val="both"/>
              <w:rPr>
                <w:rFonts w:eastAsia="SimSun"/>
                <w:color w:val="000000"/>
                <w:lang w:val="en-US" w:eastAsia="zh-CN"/>
              </w:rPr>
            </w:pPr>
            <w:r>
              <w:rPr>
                <w:color w:val="000000"/>
                <w:lang w:eastAsia="en-US"/>
              </w:rPr>
              <w:t>Betoninių trinkelių remontas (neįskaitant trinkelių)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B23F4B"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AB2B7C" w14:textId="77777777" w:rsidR="00D21CC5" w:rsidRDefault="00D21CC5">
            <w:pPr>
              <w:widowControl w:val="0"/>
              <w:autoSpaceDE w:val="0"/>
              <w:autoSpaceDN w:val="0"/>
              <w:adjustRightInd w:val="0"/>
              <w:spacing w:line="276" w:lineRule="auto"/>
              <w:jc w:val="center"/>
              <w:rPr>
                <w:lang w:eastAsia="en-US"/>
              </w:rPr>
            </w:pPr>
            <w:r>
              <w:rPr>
                <w:lang w:eastAsia="en-US"/>
              </w:rPr>
              <w:t>400</w:t>
            </w:r>
          </w:p>
        </w:tc>
        <w:tc>
          <w:tcPr>
            <w:tcW w:w="1134" w:type="dxa"/>
            <w:tcBorders>
              <w:top w:val="single" w:sz="4" w:space="0" w:color="auto"/>
              <w:left w:val="single" w:sz="4" w:space="0" w:color="auto"/>
              <w:bottom w:val="single" w:sz="4" w:space="0" w:color="auto"/>
              <w:right w:val="single" w:sz="4" w:space="0" w:color="auto"/>
            </w:tcBorders>
          </w:tcPr>
          <w:p w14:paraId="73B01C45"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209130A9" w14:textId="77777777" w:rsidR="00D21CC5" w:rsidRDefault="00D21CC5">
            <w:pPr>
              <w:widowControl w:val="0"/>
              <w:autoSpaceDE w:val="0"/>
              <w:autoSpaceDN w:val="0"/>
              <w:adjustRightInd w:val="0"/>
              <w:spacing w:line="276" w:lineRule="auto"/>
              <w:jc w:val="center"/>
              <w:rPr>
                <w:lang w:eastAsia="en-US"/>
              </w:rPr>
            </w:pPr>
          </w:p>
        </w:tc>
      </w:tr>
      <w:tr w:rsidR="00D21CC5" w14:paraId="6498D67F" w14:textId="19FC8510"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57C7643" w14:textId="77777777" w:rsidR="00D21CC5" w:rsidRDefault="00D21CC5">
            <w:pPr>
              <w:widowControl w:val="0"/>
              <w:autoSpaceDE w:val="0"/>
              <w:autoSpaceDN w:val="0"/>
              <w:adjustRightInd w:val="0"/>
              <w:spacing w:line="276" w:lineRule="auto"/>
              <w:jc w:val="center"/>
              <w:rPr>
                <w:lang w:eastAsia="en-US"/>
              </w:rPr>
            </w:pPr>
            <w:r>
              <w:rPr>
                <w:lang w:eastAsia="en-US"/>
              </w:rPr>
              <w:t>23.</w:t>
            </w:r>
          </w:p>
        </w:tc>
        <w:tc>
          <w:tcPr>
            <w:tcW w:w="3933" w:type="dxa"/>
            <w:tcBorders>
              <w:top w:val="single" w:sz="4" w:space="0" w:color="auto"/>
              <w:left w:val="single" w:sz="4" w:space="0" w:color="auto"/>
              <w:bottom w:val="single" w:sz="4" w:space="0" w:color="auto"/>
              <w:right w:val="single" w:sz="4" w:space="0" w:color="auto"/>
            </w:tcBorders>
            <w:vAlign w:val="center"/>
            <w:hideMark/>
          </w:tcPr>
          <w:p w14:paraId="32D1BFB5" w14:textId="77777777" w:rsidR="00D21CC5" w:rsidRDefault="00D21CC5">
            <w:pPr>
              <w:spacing w:line="276" w:lineRule="auto"/>
              <w:jc w:val="both"/>
              <w:rPr>
                <w:rFonts w:eastAsia="SimSun"/>
                <w:color w:val="000000"/>
                <w:lang w:val="en-US" w:eastAsia="zh-CN"/>
              </w:rPr>
            </w:pPr>
            <w:r>
              <w:rPr>
                <w:lang w:eastAsia="en-US"/>
              </w:rPr>
              <w:t>Betoninių trinkelių įrengimas, įskaitant naujas trinkeles, kai trinkelės 200x100x60 mm (pilkos spalvos)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B454A7"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3BE1D4" w14:textId="77777777" w:rsidR="00D21CC5" w:rsidRDefault="00D21CC5">
            <w:pPr>
              <w:widowControl w:val="0"/>
              <w:autoSpaceDE w:val="0"/>
              <w:autoSpaceDN w:val="0"/>
              <w:adjustRightInd w:val="0"/>
              <w:spacing w:line="276" w:lineRule="auto"/>
              <w:jc w:val="center"/>
              <w:rPr>
                <w:lang w:eastAsia="en-US"/>
              </w:rPr>
            </w:pPr>
            <w:r>
              <w:rPr>
                <w:lang w:eastAsia="en-US"/>
              </w:rPr>
              <w:t>70</w:t>
            </w:r>
          </w:p>
        </w:tc>
        <w:tc>
          <w:tcPr>
            <w:tcW w:w="1134" w:type="dxa"/>
            <w:tcBorders>
              <w:top w:val="single" w:sz="4" w:space="0" w:color="auto"/>
              <w:left w:val="single" w:sz="4" w:space="0" w:color="auto"/>
              <w:bottom w:val="single" w:sz="4" w:space="0" w:color="auto"/>
              <w:right w:val="single" w:sz="4" w:space="0" w:color="auto"/>
            </w:tcBorders>
          </w:tcPr>
          <w:p w14:paraId="3C535962"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0789724F" w14:textId="77777777" w:rsidR="00D21CC5" w:rsidRDefault="00D21CC5">
            <w:pPr>
              <w:widowControl w:val="0"/>
              <w:autoSpaceDE w:val="0"/>
              <w:autoSpaceDN w:val="0"/>
              <w:adjustRightInd w:val="0"/>
              <w:spacing w:line="276" w:lineRule="auto"/>
              <w:jc w:val="center"/>
              <w:rPr>
                <w:lang w:eastAsia="en-US"/>
              </w:rPr>
            </w:pPr>
          </w:p>
        </w:tc>
      </w:tr>
      <w:tr w:rsidR="00D21CC5" w14:paraId="7EAF06A5" w14:textId="4AC9A4BE"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669B46E" w14:textId="77777777" w:rsidR="00D21CC5" w:rsidRDefault="00D21CC5">
            <w:pPr>
              <w:widowControl w:val="0"/>
              <w:autoSpaceDE w:val="0"/>
              <w:autoSpaceDN w:val="0"/>
              <w:adjustRightInd w:val="0"/>
              <w:spacing w:line="276" w:lineRule="auto"/>
              <w:jc w:val="center"/>
              <w:rPr>
                <w:lang w:eastAsia="en-US"/>
              </w:rPr>
            </w:pPr>
            <w:r>
              <w:rPr>
                <w:lang w:eastAsia="en-US"/>
              </w:rPr>
              <w:t>24.</w:t>
            </w:r>
          </w:p>
        </w:tc>
        <w:tc>
          <w:tcPr>
            <w:tcW w:w="3933" w:type="dxa"/>
            <w:tcBorders>
              <w:top w:val="single" w:sz="4" w:space="0" w:color="auto"/>
              <w:left w:val="single" w:sz="4" w:space="0" w:color="auto"/>
              <w:bottom w:val="single" w:sz="4" w:space="0" w:color="auto"/>
              <w:right w:val="single" w:sz="4" w:space="0" w:color="auto"/>
            </w:tcBorders>
            <w:vAlign w:val="center"/>
            <w:hideMark/>
          </w:tcPr>
          <w:p w14:paraId="303BC830" w14:textId="77777777" w:rsidR="00D21CC5" w:rsidRDefault="00D21CC5">
            <w:pPr>
              <w:spacing w:line="276" w:lineRule="auto"/>
              <w:jc w:val="both"/>
              <w:rPr>
                <w:rFonts w:eastAsia="SimSun"/>
                <w:color w:val="000000"/>
                <w:lang w:val="en-US" w:eastAsia="zh-CN"/>
              </w:rPr>
            </w:pPr>
            <w:r>
              <w:rPr>
                <w:lang w:eastAsia="en-US"/>
              </w:rPr>
              <w:t>Neregių vedimo sistemos iš trinkelių įrengimas, užpilant siūles atsijomis, kai trinkelės 200x100x60 mm (spalvotos)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7BA651"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DAEDFB" w14:textId="77777777" w:rsidR="00D21CC5" w:rsidRDefault="00D21CC5">
            <w:pPr>
              <w:widowControl w:val="0"/>
              <w:autoSpaceDE w:val="0"/>
              <w:autoSpaceDN w:val="0"/>
              <w:adjustRightInd w:val="0"/>
              <w:spacing w:line="276" w:lineRule="auto"/>
              <w:jc w:val="center"/>
              <w:rPr>
                <w:lang w:eastAsia="en-US"/>
              </w:rPr>
            </w:pPr>
            <w:r>
              <w:rPr>
                <w:lang w:eastAsia="en-US"/>
              </w:rPr>
              <w:t>30</w:t>
            </w:r>
          </w:p>
        </w:tc>
        <w:tc>
          <w:tcPr>
            <w:tcW w:w="1134" w:type="dxa"/>
            <w:tcBorders>
              <w:top w:val="single" w:sz="4" w:space="0" w:color="auto"/>
              <w:left w:val="single" w:sz="4" w:space="0" w:color="auto"/>
              <w:bottom w:val="single" w:sz="4" w:space="0" w:color="auto"/>
              <w:right w:val="single" w:sz="4" w:space="0" w:color="auto"/>
            </w:tcBorders>
          </w:tcPr>
          <w:p w14:paraId="3AE8591A"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34C1DF98" w14:textId="77777777" w:rsidR="00D21CC5" w:rsidRDefault="00D21CC5">
            <w:pPr>
              <w:widowControl w:val="0"/>
              <w:autoSpaceDE w:val="0"/>
              <w:autoSpaceDN w:val="0"/>
              <w:adjustRightInd w:val="0"/>
              <w:spacing w:line="276" w:lineRule="auto"/>
              <w:jc w:val="center"/>
              <w:rPr>
                <w:lang w:eastAsia="en-US"/>
              </w:rPr>
            </w:pPr>
          </w:p>
        </w:tc>
      </w:tr>
      <w:tr w:rsidR="00D21CC5" w14:paraId="56464142" w14:textId="3E900240"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B9EDDBB" w14:textId="77777777" w:rsidR="00D21CC5" w:rsidRDefault="00D21CC5">
            <w:pPr>
              <w:widowControl w:val="0"/>
              <w:autoSpaceDE w:val="0"/>
              <w:autoSpaceDN w:val="0"/>
              <w:adjustRightInd w:val="0"/>
              <w:spacing w:line="276" w:lineRule="auto"/>
              <w:jc w:val="center"/>
              <w:rPr>
                <w:lang w:eastAsia="en-US"/>
              </w:rPr>
            </w:pPr>
            <w:r>
              <w:rPr>
                <w:lang w:eastAsia="en-US"/>
              </w:rPr>
              <w:t>25.</w:t>
            </w:r>
          </w:p>
        </w:tc>
        <w:tc>
          <w:tcPr>
            <w:tcW w:w="3933" w:type="dxa"/>
            <w:tcBorders>
              <w:top w:val="single" w:sz="4" w:space="0" w:color="auto"/>
              <w:left w:val="single" w:sz="4" w:space="0" w:color="auto"/>
              <w:bottom w:val="single" w:sz="4" w:space="0" w:color="auto"/>
              <w:right w:val="single" w:sz="4" w:space="0" w:color="auto"/>
            </w:tcBorders>
            <w:vAlign w:val="center"/>
            <w:hideMark/>
          </w:tcPr>
          <w:p w14:paraId="38AD1717" w14:textId="77777777" w:rsidR="00D21CC5" w:rsidRDefault="00D21CC5">
            <w:pPr>
              <w:spacing w:line="276" w:lineRule="auto"/>
              <w:jc w:val="both"/>
              <w:rPr>
                <w:rFonts w:eastAsia="SimSun"/>
                <w:color w:val="000000"/>
                <w:lang w:val="en-US" w:eastAsia="zh-CN"/>
              </w:rPr>
            </w:pPr>
            <w:r>
              <w:rPr>
                <w:lang w:eastAsia="en-US"/>
              </w:rPr>
              <w:t>Šaligatvių remontas ant 5 cm smėlio pasluoksnio (įskaitant plyteles), kai plytelės 500x500x60 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5BA41F"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EA6E64" w14:textId="77777777" w:rsidR="00D21CC5" w:rsidRDefault="00D21CC5">
            <w:pPr>
              <w:widowControl w:val="0"/>
              <w:autoSpaceDE w:val="0"/>
              <w:autoSpaceDN w:val="0"/>
              <w:adjustRightInd w:val="0"/>
              <w:spacing w:line="276" w:lineRule="auto"/>
              <w:jc w:val="center"/>
              <w:rPr>
                <w:lang w:eastAsia="en-US"/>
              </w:rPr>
            </w:pPr>
            <w:r>
              <w:rPr>
                <w:lang w:eastAsia="en-US"/>
              </w:rPr>
              <w:t>50</w:t>
            </w:r>
          </w:p>
        </w:tc>
        <w:tc>
          <w:tcPr>
            <w:tcW w:w="1134" w:type="dxa"/>
            <w:tcBorders>
              <w:top w:val="single" w:sz="4" w:space="0" w:color="auto"/>
              <w:left w:val="single" w:sz="4" w:space="0" w:color="auto"/>
              <w:bottom w:val="single" w:sz="4" w:space="0" w:color="auto"/>
              <w:right w:val="single" w:sz="4" w:space="0" w:color="auto"/>
            </w:tcBorders>
          </w:tcPr>
          <w:p w14:paraId="6599BF21"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35B31955" w14:textId="77777777" w:rsidR="00D21CC5" w:rsidRDefault="00D21CC5">
            <w:pPr>
              <w:widowControl w:val="0"/>
              <w:autoSpaceDE w:val="0"/>
              <w:autoSpaceDN w:val="0"/>
              <w:adjustRightInd w:val="0"/>
              <w:spacing w:line="276" w:lineRule="auto"/>
              <w:jc w:val="center"/>
              <w:rPr>
                <w:lang w:eastAsia="en-US"/>
              </w:rPr>
            </w:pPr>
          </w:p>
        </w:tc>
      </w:tr>
      <w:tr w:rsidR="00D21CC5" w14:paraId="58092319" w14:textId="66A5CAFE"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0426CDF" w14:textId="77777777" w:rsidR="00D21CC5" w:rsidRDefault="00D21CC5">
            <w:pPr>
              <w:widowControl w:val="0"/>
              <w:autoSpaceDE w:val="0"/>
              <w:autoSpaceDN w:val="0"/>
              <w:adjustRightInd w:val="0"/>
              <w:spacing w:line="276" w:lineRule="auto"/>
              <w:jc w:val="center"/>
              <w:rPr>
                <w:lang w:eastAsia="en-US"/>
              </w:rPr>
            </w:pPr>
            <w:r>
              <w:rPr>
                <w:lang w:eastAsia="en-US"/>
              </w:rPr>
              <w:t>26.</w:t>
            </w:r>
          </w:p>
        </w:tc>
        <w:tc>
          <w:tcPr>
            <w:tcW w:w="3933" w:type="dxa"/>
            <w:tcBorders>
              <w:top w:val="single" w:sz="4" w:space="0" w:color="auto"/>
              <w:left w:val="single" w:sz="4" w:space="0" w:color="auto"/>
              <w:bottom w:val="single" w:sz="4" w:space="0" w:color="auto"/>
              <w:right w:val="single" w:sz="4" w:space="0" w:color="auto"/>
            </w:tcBorders>
            <w:vAlign w:val="center"/>
            <w:hideMark/>
          </w:tcPr>
          <w:p w14:paraId="6F57966D" w14:textId="77777777" w:rsidR="00D21CC5" w:rsidRDefault="00D21CC5">
            <w:pPr>
              <w:spacing w:line="276" w:lineRule="auto"/>
              <w:jc w:val="both"/>
              <w:rPr>
                <w:rFonts w:eastAsia="SimSun"/>
                <w:color w:val="000000"/>
                <w:lang w:val="en-US" w:eastAsia="zh-CN"/>
              </w:rPr>
            </w:pPr>
            <w:r>
              <w:rPr>
                <w:lang w:eastAsia="en-US"/>
              </w:rPr>
              <w:t>Šaligatvių remontas ant 5 cm smėlio pasluoksnio (neįskaitant plytelių)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32D7A0"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CE3C4A" w14:textId="77777777" w:rsidR="00D21CC5" w:rsidRDefault="00D21CC5">
            <w:pPr>
              <w:widowControl w:val="0"/>
              <w:autoSpaceDE w:val="0"/>
              <w:autoSpaceDN w:val="0"/>
              <w:adjustRightInd w:val="0"/>
              <w:spacing w:line="276" w:lineRule="auto"/>
              <w:jc w:val="center"/>
              <w:rPr>
                <w:lang w:eastAsia="en-US"/>
              </w:rPr>
            </w:pPr>
            <w:r>
              <w:rPr>
                <w:lang w:eastAsia="en-US"/>
              </w:rPr>
              <w:t>150</w:t>
            </w:r>
          </w:p>
        </w:tc>
        <w:tc>
          <w:tcPr>
            <w:tcW w:w="1134" w:type="dxa"/>
            <w:tcBorders>
              <w:top w:val="single" w:sz="4" w:space="0" w:color="auto"/>
              <w:left w:val="single" w:sz="4" w:space="0" w:color="auto"/>
              <w:bottom w:val="single" w:sz="4" w:space="0" w:color="auto"/>
              <w:right w:val="single" w:sz="4" w:space="0" w:color="auto"/>
            </w:tcBorders>
          </w:tcPr>
          <w:p w14:paraId="51EBA441"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01695B07" w14:textId="77777777" w:rsidR="00D21CC5" w:rsidRDefault="00D21CC5">
            <w:pPr>
              <w:widowControl w:val="0"/>
              <w:autoSpaceDE w:val="0"/>
              <w:autoSpaceDN w:val="0"/>
              <w:adjustRightInd w:val="0"/>
              <w:spacing w:line="276" w:lineRule="auto"/>
              <w:jc w:val="center"/>
              <w:rPr>
                <w:lang w:eastAsia="en-US"/>
              </w:rPr>
            </w:pPr>
          </w:p>
        </w:tc>
      </w:tr>
      <w:tr w:rsidR="00D21CC5" w14:paraId="760F0A6E" w14:textId="48EBC3FB"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1945131" w14:textId="77777777" w:rsidR="00D21CC5" w:rsidRDefault="00D21CC5">
            <w:pPr>
              <w:widowControl w:val="0"/>
              <w:autoSpaceDE w:val="0"/>
              <w:autoSpaceDN w:val="0"/>
              <w:adjustRightInd w:val="0"/>
              <w:spacing w:line="276" w:lineRule="auto"/>
              <w:jc w:val="center"/>
              <w:rPr>
                <w:lang w:eastAsia="en-US"/>
              </w:rPr>
            </w:pPr>
            <w:r>
              <w:rPr>
                <w:lang w:eastAsia="en-US"/>
              </w:rPr>
              <w:t>27.</w:t>
            </w:r>
          </w:p>
        </w:tc>
        <w:tc>
          <w:tcPr>
            <w:tcW w:w="3933" w:type="dxa"/>
            <w:tcBorders>
              <w:top w:val="single" w:sz="4" w:space="0" w:color="auto"/>
              <w:left w:val="single" w:sz="4" w:space="0" w:color="auto"/>
              <w:bottom w:val="single" w:sz="4" w:space="0" w:color="auto"/>
              <w:right w:val="single" w:sz="4" w:space="0" w:color="auto"/>
            </w:tcBorders>
            <w:vAlign w:val="center"/>
            <w:hideMark/>
          </w:tcPr>
          <w:p w14:paraId="61FBC035" w14:textId="77777777" w:rsidR="00D21CC5" w:rsidRDefault="00D21CC5">
            <w:pPr>
              <w:spacing w:line="276" w:lineRule="auto"/>
              <w:jc w:val="both"/>
              <w:rPr>
                <w:rFonts w:eastAsia="SimSun"/>
                <w:color w:val="000000"/>
                <w:lang w:val="en-US" w:eastAsia="zh-CN"/>
              </w:rPr>
            </w:pPr>
            <w:r>
              <w:rPr>
                <w:lang w:eastAsia="en-US"/>
              </w:rPr>
              <w:t>Šaligatvių įrengimas ant smėlio ir skaldos pagrindo (smėlis, skalda, plytelės), įskaitant naujas plyteles, kai plytelės 500x500x60 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099164" w14:textId="77777777" w:rsidR="00D21CC5" w:rsidRDefault="00D21CC5">
            <w:pPr>
              <w:spacing w:line="276" w:lineRule="auto"/>
              <w:jc w:val="center"/>
              <w:rPr>
                <w:lang w:eastAsia="en-US"/>
              </w:rPr>
            </w:pPr>
            <w:r>
              <w:rPr>
                <w:lang w:eastAsia="en-US"/>
              </w:rPr>
              <w:t>m</w:t>
            </w:r>
            <w:r>
              <w:rPr>
                <w:vertAlign w:val="superscript"/>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DC304A" w14:textId="77777777" w:rsidR="00D21CC5" w:rsidRDefault="00D21CC5">
            <w:pPr>
              <w:widowControl w:val="0"/>
              <w:autoSpaceDE w:val="0"/>
              <w:autoSpaceDN w:val="0"/>
              <w:adjustRightInd w:val="0"/>
              <w:spacing w:line="276" w:lineRule="auto"/>
              <w:jc w:val="center"/>
              <w:rPr>
                <w:lang w:eastAsia="en-US"/>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76354E70"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17CA5405" w14:textId="77777777" w:rsidR="00D21CC5" w:rsidRDefault="00D21CC5">
            <w:pPr>
              <w:widowControl w:val="0"/>
              <w:autoSpaceDE w:val="0"/>
              <w:autoSpaceDN w:val="0"/>
              <w:adjustRightInd w:val="0"/>
              <w:spacing w:line="276" w:lineRule="auto"/>
              <w:jc w:val="center"/>
              <w:rPr>
                <w:lang w:eastAsia="en-US"/>
              </w:rPr>
            </w:pPr>
          </w:p>
        </w:tc>
      </w:tr>
      <w:tr w:rsidR="00D21CC5" w14:paraId="591B8466" w14:textId="78E081EF"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A1025F5" w14:textId="77777777" w:rsidR="00D21CC5" w:rsidRDefault="00D21CC5">
            <w:pPr>
              <w:widowControl w:val="0"/>
              <w:autoSpaceDE w:val="0"/>
              <w:autoSpaceDN w:val="0"/>
              <w:adjustRightInd w:val="0"/>
              <w:spacing w:line="276" w:lineRule="auto"/>
              <w:jc w:val="center"/>
              <w:rPr>
                <w:lang w:eastAsia="en-US"/>
              </w:rPr>
            </w:pPr>
            <w:r>
              <w:rPr>
                <w:lang w:eastAsia="en-US"/>
              </w:rPr>
              <w:t>28.</w:t>
            </w:r>
          </w:p>
        </w:tc>
        <w:tc>
          <w:tcPr>
            <w:tcW w:w="3933" w:type="dxa"/>
            <w:tcBorders>
              <w:top w:val="single" w:sz="4" w:space="0" w:color="auto"/>
              <w:left w:val="single" w:sz="4" w:space="0" w:color="auto"/>
              <w:bottom w:val="single" w:sz="4" w:space="0" w:color="auto"/>
              <w:right w:val="single" w:sz="4" w:space="0" w:color="auto"/>
            </w:tcBorders>
            <w:vAlign w:val="center"/>
            <w:hideMark/>
          </w:tcPr>
          <w:p w14:paraId="188CF58F" w14:textId="77777777" w:rsidR="00D21CC5" w:rsidRDefault="00D21CC5">
            <w:pPr>
              <w:spacing w:line="276" w:lineRule="auto"/>
              <w:jc w:val="both"/>
              <w:rPr>
                <w:rFonts w:eastAsia="SimSun"/>
                <w:color w:val="000000"/>
                <w:lang w:val="en-US" w:eastAsia="zh-CN"/>
              </w:rPr>
            </w:pPr>
            <w:r>
              <w:rPr>
                <w:color w:val="000000"/>
                <w:lang w:eastAsia="en-US"/>
              </w:rPr>
              <w:t>Kelio bordiūrų remontas ant betono pagrindo (įskaitant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B52259" w14:textId="77777777" w:rsidR="00D21CC5" w:rsidRDefault="00D21CC5">
            <w:pPr>
              <w:spacing w:line="276" w:lineRule="auto"/>
              <w:jc w:val="center"/>
              <w:rPr>
                <w:lang w:eastAsia="en-US"/>
              </w:rPr>
            </w:pPr>
            <w:r>
              <w:rPr>
                <w:lang w:eastAsia="en-US"/>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AD4D736" w14:textId="77777777" w:rsidR="00D21CC5" w:rsidRDefault="00D21CC5">
            <w:pPr>
              <w:widowControl w:val="0"/>
              <w:autoSpaceDE w:val="0"/>
              <w:autoSpaceDN w:val="0"/>
              <w:adjustRightInd w:val="0"/>
              <w:spacing w:line="276" w:lineRule="auto"/>
              <w:jc w:val="center"/>
              <w:rPr>
                <w:lang w:eastAsia="en-US"/>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62510436"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57E5B91D" w14:textId="77777777" w:rsidR="00D21CC5" w:rsidRDefault="00D21CC5">
            <w:pPr>
              <w:widowControl w:val="0"/>
              <w:autoSpaceDE w:val="0"/>
              <w:autoSpaceDN w:val="0"/>
              <w:adjustRightInd w:val="0"/>
              <w:spacing w:line="276" w:lineRule="auto"/>
              <w:jc w:val="center"/>
              <w:rPr>
                <w:lang w:eastAsia="en-US"/>
              </w:rPr>
            </w:pPr>
          </w:p>
        </w:tc>
      </w:tr>
      <w:tr w:rsidR="00D21CC5" w14:paraId="40AEF13E" w14:textId="17C8E1A4"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FB335C4" w14:textId="77777777" w:rsidR="00D21CC5" w:rsidRDefault="00D21CC5">
            <w:pPr>
              <w:widowControl w:val="0"/>
              <w:autoSpaceDE w:val="0"/>
              <w:autoSpaceDN w:val="0"/>
              <w:adjustRightInd w:val="0"/>
              <w:spacing w:line="276" w:lineRule="auto"/>
              <w:jc w:val="center"/>
              <w:rPr>
                <w:lang w:eastAsia="en-US"/>
              </w:rPr>
            </w:pPr>
            <w:r>
              <w:rPr>
                <w:lang w:eastAsia="en-US"/>
              </w:rPr>
              <w:t>29.</w:t>
            </w:r>
          </w:p>
        </w:tc>
        <w:tc>
          <w:tcPr>
            <w:tcW w:w="3933" w:type="dxa"/>
            <w:tcBorders>
              <w:top w:val="single" w:sz="4" w:space="0" w:color="auto"/>
              <w:left w:val="single" w:sz="4" w:space="0" w:color="auto"/>
              <w:bottom w:val="single" w:sz="4" w:space="0" w:color="auto"/>
              <w:right w:val="single" w:sz="4" w:space="0" w:color="auto"/>
            </w:tcBorders>
            <w:vAlign w:val="center"/>
            <w:hideMark/>
          </w:tcPr>
          <w:p w14:paraId="69226B94" w14:textId="77777777" w:rsidR="00D21CC5" w:rsidRDefault="00D21CC5">
            <w:pPr>
              <w:spacing w:line="276" w:lineRule="auto"/>
              <w:jc w:val="both"/>
              <w:rPr>
                <w:rFonts w:eastAsia="SimSun"/>
                <w:color w:val="000000"/>
                <w:lang w:val="en-US" w:eastAsia="zh-CN"/>
              </w:rPr>
            </w:pPr>
            <w:r>
              <w:rPr>
                <w:color w:val="000000"/>
                <w:lang w:eastAsia="en-US"/>
              </w:rPr>
              <w:t>Kelio bordiūrų remontas ant betono pagrindo (neįskaitant bordiūrų)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8602A0" w14:textId="77777777" w:rsidR="00D21CC5" w:rsidRDefault="00D21CC5">
            <w:pPr>
              <w:spacing w:line="276" w:lineRule="auto"/>
              <w:jc w:val="center"/>
              <w:rPr>
                <w:lang w:eastAsia="en-US"/>
              </w:rPr>
            </w:pPr>
            <w:r>
              <w:rPr>
                <w:lang w:eastAsia="en-US"/>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4B7431" w14:textId="77777777" w:rsidR="00D21CC5" w:rsidRDefault="00D21CC5">
            <w:pPr>
              <w:widowControl w:val="0"/>
              <w:autoSpaceDE w:val="0"/>
              <w:autoSpaceDN w:val="0"/>
              <w:adjustRightInd w:val="0"/>
              <w:spacing w:line="276" w:lineRule="auto"/>
              <w:jc w:val="center"/>
              <w:rPr>
                <w:lang w:eastAsia="en-US"/>
              </w:rPr>
            </w:pPr>
            <w:r>
              <w:rPr>
                <w:lang w:eastAsia="en-US"/>
              </w:rPr>
              <w:t>40</w:t>
            </w:r>
          </w:p>
        </w:tc>
        <w:tc>
          <w:tcPr>
            <w:tcW w:w="1134" w:type="dxa"/>
            <w:tcBorders>
              <w:top w:val="single" w:sz="4" w:space="0" w:color="auto"/>
              <w:left w:val="single" w:sz="4" w:space="0" w:color="auto"/>
              <w:bottom w:val="single" w:sz="4" w:space="0" w:color="auto"/>
              <w:right w:val="single" w:sz="4" w:space="0" w:color="auto"/>
            </w:tcBorders>
          </w:tcPr>
          <w:p w14:paraId="42B54F45"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1085063B" w14:textId="77777777" w:rsidR="00D21CC5" w:rsidRDefault="00D21CC5">
            <w:pPr>
              <w:widowControl w:val="0"/>
              <w:autoSpaceDE w:val="0"/>
              <w:autoSpaceDN w:val="0"/>
              <w:adjustRightInd w:val="0"/>
              <w:spacing w:line="276" w:lineRule="auto"/>
              <w:jc w:val="center"/>
              <w:rPr>
                <w:lang w:eastAsia="en-US"/>
              </w:rPr>
            </w:pPr>
          </w:p>
        </w:tc>
      </w:tr>
      <w:tr w:rsidR="00D21CC5" w14:paraId="7B6E0F77" w14:textId="732055C0"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269B5F0" w14:textId="77777777" w:rsidR="00D21CC5" w:rsidRDefault="00D21CC5">
            <w:pPr>
              <w:widowControl w:val="0"/>
              <w:autoSpaceDE w:val="0"/>
              <w:autoSpaceDN w:val="0"/>
              <w:adjustRightInd w:val="0"/>
              <w:spacing w:line="276" w:lineRule="auto"/>
              <w:jc w:val="center"/>
              <w:rPr>
                <w:lang w:eastAsia="en-US"/>
              </w:rPr>
            </w:pPr>
            <w:r>
              <w:rPr>
                <w:lang w:eastAsia="en-US"/>
              </w:rPr>
              <w:t>30.</w:t>
            </w:r>
          </w:p>
        </w:tc>
        <w:tc>
          <w:tcPr>
            <w:tcW w:w="3933" w:type="dxa"/>
            <w:tcBorders>
              <w:top w:val="single" w:sz="4" w:space="0" w:color="auto"/>
              <w:left w:val="single" w:sz="4" w:space="0" w:color="auto"/>
              <w:bottom w:val="single" w:sz="4" w:space="0" w:color="auto"/>
              <w:right w:val="single" w:sz="4" w:space="0" w:color="auto"/>
            </w:tcBorders>
            <w:vAlign w:val="center"/>
            <w:hideMark/>
          </w:tcPr>
          <w:p w14:paraId="7C756691" w14:textId="77777777" w:rsidR="00D21CC5" w:rsidRDefault="00D21CC5">
            <w:pPr>
              <w:spacing w:line="276" w:lineRule="auto"/>
              <w:jc w:val="both"/>
              <w:rPr>
                <w:rFonts w:eastAsia="SimSun"/>
                <w:color w:val="000000"/>
                <w:lang w:val="en-US" w:eastAsia="zh-CN"/>
              </w:rPr>
            </w:pPr>
            <w:r>
              <w:rPr>
                <w:color w:val="000000"/>
                <w:lang w:eastAsia="en-US"/>
              </w:rPr>
              <w:t>Kelio bordiūrų įrengimas ant betono pagrindo, įskaitant naujus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ECB339" w14:textId="77777777" w:rsidR="00D21CC5" w:rsidRDefault="00D21CC5">
            <w:pPr>
              <w:spacing w:line="276" w:lineRule="auto"/>
              <w:jc w:val="center"/>
              <w:rPr>
                <w:lang w:eastAsia="en-US"/>
              </w:rPr>
            </w:pPr>
            <w:r>
              <w:rPr>
                <w:lang w:eastAsia="en-US"/>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1C5427" w14:textId="77777777" w:rsidR="00D21CC5" w:rsidRDefault="00D21CC5">
            <w:pPr>
              <w:widowControl w:val="0"/>
              <w:autoSpaceDE w:val="0"/>
              <w:autoSpaceDN w:val="0"/>
              <w:adjustRightInd w:val="0"/>
              <w:spacing w:line="276" w:lineRule="auto"/>
              <w:jc w:val="center"/>
              <w:rPr>
                <w:lang w:eastAsia="en-US"/>
              </w:rPr>
            </w:pPr>
            <w:r>
              <w:rPr>
                <w:lang w:eastAsia="en-US"/>
              </w:rPr>
              <w:t>20</w:t>
            </w:r>
          </w:p>
        </w:tc>
        <w:tc>
          <w:tcPr>
            <w:tcW w:w="1134" w:type="dxa"/>
            <w:tcBorders>
              <w:top w:val="single" w:sz="4" w:space="0" w:color="auto"/>
              <w:left w:val="single" w:sz="4" w:space="0" w:color="auto"/>
              <w:bottom w:val="single" w:sz="4" w:space="0" w:color="auto"/>
              <w:right w:val="single" w:sz="4" w:space="0" w:color="auto"/>
            </w:tcBorders>
          </w:tcPr>
          <w:p w14:paraId="7DD55014"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3A86A5D4" w14:textId="77777777" w:rsidR="00D21CC5" w:rsidRDefault="00D21CC5">
            <w:pPr>
              <w:widowControl w:val="0"/>
              <w:autoSpaceDE w:val="0"/>
              <w:autoSpaceDN w:val="0"/>
              <w:adjustRightInd w:val="0"/>
              <w:spacing w:line="276" w:lineRule="auto"/>
              <w:jc w:val="center"/>
              <w:rPr>
                <w:lang w:eastAsia="en-US"/>
              </w:rPr>
            </w:pPr>
          </w:p>
        </w:tc>
      </w:tr>
      <w:tr w:rsidR="00D21CC5" w14:paraId="19E61EE2" w14:textId="06E06B54"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8544057" w14:textId="77777777" w:rsidR="00D21CC5" w:rsidRDefault="00D21CC5">
            <w:pPr>
              <w:widowControl w:val="0"/>
              <w:autoSpaceDE w:val="0"/>
              <w:autoSpaceDN w:val="0"/>
              <w:adjustRightInd w:val="0"/>
              <w:spacing w:line="276" w:lineRule="auto"/>
              <w:jc w:val="center"/>
              <w:rPr>
                <w:lang w:eastAsia="en-US"/>
              </w:rPr>
            </w:pPr>
            <w:r>
              <w:rPr>
                <w:lang w:eastAsia="en-US"/>
              </w:rPr>
              <w:t>31.</w:t>
            </w:r>
          </w:p>
        </w:tc>
        <w:tc>
          <w:tcPr>
            <w:tcW w:w="3933" w:type="dxa"/>
            <w:tcBorders>
              <w:top w:val="single" w:sz="4" w:space="0" w:color="auto"/>
              <w:left w:val="single" w:sz="4" w:space="0" w:color="auto"/>
              <w:bottom w:val="single" w:sz="4" w:space="0" w:color="auto"/>
              <w:right w:val="single" w:sz="4" w:space="0" w:color="auto"/>
            </w:tcBorders>
            <w:vAlign w:val="center"/>
            <w:hideMark/>
          </w:tcPr>
          <w:p w14:paraId="63352A09" w14:textId="77777777" w:rsidR="00D21CC5" w:rsidRDefault="00D21CC5">
            <w:pPr>
              <w:spacing w:line="276" w:lineRule="auto"/>
              <w:jc w:val="both"/>
              <w:rPr>
                <w:rFonts w:eastAsia="SimSun"/>
                <w:color w:val="000000"/>
                <w:lang w:val="en-US" w:eastAsia="zh-CN"/>
              </w:rPr>
            </w:pPr>
            <w:r>
              <w:rPr>
                <w:color w:val="000000"/>
                <w:lang w:eastAsia="en-US"/>
              </w:rPr>
              <w:t>Vejų bordiūrų įrengimas ant betono pagrindo (įskaitant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9A92B5" w14:textId="77777777" w:rsidR="00D21CC5" w:rsidRDefault="00D21CC5">
            <w:pPr>
              <w:spacing w:line="276" w:lineRule="auto"/>
              <w:jc w:val="center"/>
              <w:rPr>
                <w:lang w:eastAsia="en-US"/>
              </w:rPr>
            </w:pPr>
            <w:r>
              <w:rPr>
                <w:lang w:eastAsia="en-US"/>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387D63" w14:textId="77777777" w:rsidR="00D21CC5" w:rsidRDefault="00D21CC5">
            <w:pPr>
              <w:widowControl w:val="0"/>
              <w:autoSpaceDE w:val="0"/>
              <w:autoSpaceDN w:val="0"/>
              <w:adjustRightInd w:val="0"/>
              <w:spacing w:line="276" w:lineRule="auto"/>
              <w:jc w:val="center"/>
              <w:rPr>
                <w:lang w:eastAsia="en-US"/>
              </w:rPr>
            </w:pPr>
            <w:r>
              <w:rPr>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1A2F0BD8"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6A82295D" w14:textId="77777777" w:rsidR="00D21CC5" w:rsidRDefault="00D21CC5">
            <w:pPr>
              <w:widowControl w:val="0"/>
              <w:autoSpaceDE w:val="0"/>
              <w:autoSpaceDN w:val="0"/>
              <w:adjustRightInd w:val="0"/>
              <w:spacing w:line="276" w:lineRule="auto"/>
              <w:jc w:val="center"/>
              <w:rPr>
                <w:lang w:eastAsia="en-US"/>
              </w:rPr>
            </w:pPr>
          </w:p>
        </w:tc>
      </w:tr>
      <w:tr w:rsidR="00D21CC5" w14:paraId="4D1CDB44" w14:textId="5C960993"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C3B8D88" w14:textId="77777777" w:rsidR="00D21CC5" w:rsidRDefault="00D21CC5">
            <w:pPr>
              <w:widowControl w:val="0"/>
              <w:autoSpaceDE w:val="0"/>
              <w:autoSpaceDN w:val="0"/>
              <w:adjustRightInd w:val="0"/>
              <w:spacing w:line="276" w:lineRule="auto"/>
              <w:jc w:val="center"/>
              <w:rPr>
                <w:lang w:eastAsia="en-US"/>
              </w:rPr>
            </w:pPr>
            <w:r>
              <w:rPr>
                <w:lang w:eastAsia="en-US"/>
              </w:rPr>
              <w:t>32.</w:t>
            </w:r>
          </w:p>
        </w:tc>
        <w:tc>
          <w:tcPr>
            <w:tcW w:w="3933" w:type="dxa"/>
            <w:tcBorders>
              <w:top w:val="single" w:sz="4" w:space="0" w:color="auto"/>
              <w:left w:val="single" w:sz="4" w:space="0" w:color="auto"/>
              <w:bottom w:val="single" w:sz="4" w:space="0" w:color="auto"/>
              <w:right w:val="single" w:sz="4" w:space="0" w:color="auto"/>
            </w:tcBorders>
            <w:vAlign w:val="center"/>
            <w:hideMark/>
          </w:tcPr>
          <w:p w14:paraId="03B1748D" w14:textId="77777777" w:rsidR="00D21CC5" w:rsidRDefault="00D21CC5">
            <w:pPr>
              <w:spacing w:line="276" w:lineRule="auto"/>
              <w:jc w:val="both"/>
              <w:rPr>
                <w:rFonts w:eastAsia="SimSun"/>
                <w:color w:val="000000"/>
                <w:lang w:val="en-US" w:eastAsia="zh-CN"/>
              </w:rPr>
            </w:pPr>
            <w:r>
              <w:rPr>
                <w:color w:val="000000"/>
                <w:lang w:eastAsia="en-US"/>
              </w:rPr>
              <w:t>Vejos bordiūrų remontas ant betono pagrindo (neįskaitant bordiūrų)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D0E60A" w14:textId="77777777" w:rsidR="00D21CC5" w:rsidRDefault="00D21CC5">
            <w:pPr>
              <w:spacing w:line="276" w:lineRule="auto"/>
              <w:jc w:val="center"/>
              <w:rPr>
                <w:lang w:eastAsia="en-US"/>
              </w:rPr>
            </w:pPr>
            <w:r>
              <w:rPr>
                <w:lang w:eastAsia="en-US"/>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6DE2F5" w14:textId="77777777" w:rsidR="00D21CC5" w:rsidRDefault="00D21CC5">
            <w:pPr>
              <w:widowControl w:val="0"/>
              <w:autoSpaceDE w:val="0"/>
              <w:autoSpaceDN w:val="0"/>
              <w:adjustRightInd w:val="0"/>
              <w:spacing w:line="276" w:lineRule="auto"/>
              <w:jc w:val="center"/>
              <w:rPr>
                <w:lang w:eastAsia="en-US"/>
              </w:rPr>
            </w:pPr>
            <w:r>
              <w:rPr>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3BA89304"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02FA2CEA" w14:textId="77777777" w:rsidR="00D21CC5" w:rsidRDefault="00D21CC5">
            <w:pPr>
              <w:widowControl w:val="0"/>
              <w:autoSpaceDE w:val="0"/>
              <w:autoSpaceDN w:val="0"/>
              <w:adjustRightInd w:val="0"/>
              <w:spacing w:line="276" w:lineRule="auto"/>
              <w:jc w:val="center"/>
              <w:rPr>
                <w:lang w:eastAsia="en-US"/>
              </w:rPr>
            </w:pPr>
          </w:p>
        </w:tc>
      </w:tr>
      <w:tr w:rsidR="00D21CC5" w14:paraId="18C025AF" w14:textId="659263DC" w:rsidTr="00823AAC">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7149F3C" w14:textId="77777777" w:rsidR="00D21CC5" w:rsidRDefault="00D21CC5">
            <w:pPr>
              <w:widowControl w:val="0"/>
              <w:autoSpaceDE w:val="0"/>
              <w:autoSpaceDN w:val="0"/>
              <w:adjustRightInd w:val="0"/>
              <w:spacing w:line="276" w:lineRule="auto"/>
              <w:jc w:val="center"/>
              <w:rPr>
                <w:lang w:eastAsia="en-US"/>
              </w:rPr>
            </w:pPr>
            <w:r>
              <w:rPr>
                <w:lang w:eastAsia="en-US"/>
              </w:rPr>
              <w:t>33.</w:t>
            </w:r>
          </w:p>
        </w:tc>
        <w:tc>
          <w:tcPr>
            <w:tcW w:w="3933" w:type="dxa"/>
            <w:tcBorders>
              <w:top w:val="single" w:sz="4" w:space="0" w:color="auto"/>
              <w:left w:val="single" w:sz="4" w:space="0" w:color="auto"/>
              <w:bottom w:val="single" w:sz="4" w:space="0" w:color="auto"/>
              <w:right w:val="single" w:sz="4" w:space="0" w:color="auto"/>
            </w:tcBorders>
            <w:vAlign w:val="center"/>
            <w:hideMark/>
          </w:tcPr>
          <w:p w14:paraId="1D2DB157" w14:textId="77777777" w:rsidR="00D21CC5" w:rsidRDefault="00D21CC5">
            <w:pPr>
              <w:spacing w:line="276" w:lineRule="auto"/>
              <w:jc w:val="both"/>
              <w:rPr>
                <w:rFonts w:eastAsia="SimSun"/>
                <w:color w:val="000000"/>
                <w:lang w:val="en-US" w:eastAsia="zh-CN"/>
              </w:rPr>
            </w:pPr>
            <w:r>
              <w:rPr>
                <w:color w:val="000000"/>
                <w:lang w:eastAsia="en-US"/>
              </w:rPr>
              <w:t>Vejos bordiūrų remontas ant betono pagrindo, įskaitant naujus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F929B3" w14:textId="77777777" w:rsidR="00D21CC5" w:rsidRDefault="00D21CC5">
            <w:pPr>
              <w:spacing w:line="276" w:lineRule="auto"/>
              <w:jc w:val="center"/>
              <w:rPr>
                <w:lang w:eastAsia="en-US"/>
              </w:rPr>
            </w:pPr>
            <w:r>
              <w:rPr>
                <w:lang w:eastAsia="en-US"/>
              </w:rPr>
              <w:t>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F9E26F" w14:textId="77777777" w:rsidR="00D21CC5" w:rsidRDefault="00D21CC5">
            <w:pPr>
              <w:widowControl w:val="0"/>
              <w:autoSpaceDE w:val="0"/>
              <w:autoSpaceDN w:val="0"/>
              <w:adjustRightInd w:val="0"/>
              <w:spacing w:line="276" w:lineRule="auto"/>
              <w:jc w:val="center"/>
              <w:rPr>
                <w:lang w:eastAsia="en-US"/>
              </w:rPr>
            </w:pPr>
            <w:r>
              <w:rPr>
                <w:lang w:eastAsia="en-US"/>
              </w:rPr>
              <w:t>15</w:t>
            </w:r>
          </w:p>
        </w:tc>
        <w:tc>
          <w:tcPr>
            <w:tcW w:w="1134" w:type="dxa"/>
            <w:tcBorders>
              <w:top w:val="single" w:sz="4" w:space="0" w:color="auto"/>
              <w:left w:val="single" w:sz="4" w:space="0" w:color="auto"/>
              <w:bottom w:val="single" w:sz="4" w:space="0" w:color="auto"/>
              <w:right w:val="single" w:sz="4" w:space="0" w:color="auto"/>
            </w:tcBorders>
          </w:tcPr>
          <w:p w14:paraId="69706ADA" w14:textId="77777777" w:rsidR="00D21CC5" w:rsidRDefault="00D21CC5">
            <w:pPr>
              <w:widowControl w:val="0"/>
              <w:autoSpaceDE w:val="0"/>
              <w:autoSpaceDN w:val="0"/>
              <w:adjustRightInd w:val="0"/>
              <w:spacing w:line="276" w:lineRule="auto"/>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3C0DD174" w14:textId="77777777" w:rsidR="00D21CC5" w:rsidRDefault="00D21CC5">
            <w:pPr>
              <w:widowControl w:val="0"/>
              <w:autoSpaceDE w:val="0"/>
              <w:autoSpaceDN w:val="0"/>
              <w:adjustRightInd w:val="0"/>
              <w:spacing w:line="276" w:lineRule="auto"/>
              <w:jc w:val="center"/>
              <w:rPr>
                <w:lang w:eastAsia="en-US"/>
              </w:rPr>
            </w:pPr>
          </w:p>
        </w:tc>
      </w:tr>
      <w:tr w:rsidR="0037044C" w14:paraId="77B2D29B" w14:textId="77777777" w:rsidTr="00F40418">
        <w:trPr>
          <w:trHeight w:val="69"/>
          <w:jc w:val="center"/>
        </w:trPr>
        <w:tc>
          <w:tcPr>
            <w:tcW w:w="8358" w:type="dxa"/>
            <w:gridSpan w:val="5"/>
            <w:tcBorders>
              <w:top w:val="single" w:sz="4" w:space="0" w:color="auto"/>
              <w:left w:val="single" w:sz="4" w:space="0" w:color="auto"/>
              <w:bottom w:val="single" w:sz="4" w:space="0" w:color="auto"/>
              <w:right w:val="single" w:sz="4" w:space="0" w:color="auto"/>
            </w:tcBorders>
          </w:tcPr>
          <w:p w14:paraId="1D8CA3DF" w14:textId="15D0B4B6" w:rsidR="0037044C" w:rsidRPr="00736EBE" w:rsidRDefault="004A2CC5" w:rsidP="0037044C">
            <w:pPr>
              <w:widowControl w:val="0"/>
              <w:autoSpaceDE w:val="0"/>
              <w:autoSpaceDN w:val="0"/>
              <w:adjustRightInd w:val="0"/>
              <w:spacing w:line="276" w:lineRule="auto"/>
              <w:jc w:val="right"/>
              <w:rPr>
                <w:b/>
                <w:bCs/>
                <w:lang w:eastAsia="en-US"/>
              </w:rPr>
            </w:pPr>
            <w:r w:rsidRPr="00736EBE">
              <w:rPr>
                <w:b/>
                <w:bCs/>
                <w:lang w:eastAsia="en-US"/>
              </w:rPr>
              <w:lastRenderedPageBreak/>
              <w:t>Iš viso</w:t>
            </w:r>
            <w:r w:rsidR="002344DE" w:rsidRPr="00736EBE">
              <w:rPr>
                <w:b/>
                <w:bCs/>
                <w:lang w:eastAsia="en-US"/>
              </w:rPr>
              <w:t>, Eur be PVM</w:t>
            </w:r>
          </w:p>
        </w:tc>
        <w:tc>
          <w:tcPr>
            <w:tcW w:w="1276" w:type="dxa"/>
            <w:tcBorders>
              <w:top w:val="single" w:sz="4" w:space="0" w:color="auto"/>
              <w:left w:val="single" w:sz="4" w:space="0" w:color="auto"/>
              <w:bottom w:val="single" w:sz="4" w:space="0" w:color="auto"/>
              <w:right w:val="single" w:sz="4" w:space="0" w:color="auto"/>
            </w:tcBorders>
          </w:tcPr>
          <w:p w14:paraId="377752DE" w14:textId="77777777" w:rsidR="0037044C" w:rsidRDefault="0037044C">
            <w:pPr>
              <w:widowControl w:val="0"/>
              <w:autoSpaceDE w:val="0"/>
              <w:autoSpaceDN w:val="0"/>
              <w:adjustRightInd w:val="0"/>
              <w:spacing w:line="276" w:lineRule="auto"/>
              <w:jc w:val="center"/>
              <w:rPr>
                <w:lang w:eastAsia="en-US"/>
              </w:rPr>
            </w:pPr>
          </w:p>
        </w:tc>
      </w:tr>
      <w:tr w:rsidR="0037044C" w14:paraId="432B3025" w14:textId="77777777" w:rsidTr="00750E94">
        <w:trPr>
          <w:trHeight w:val="69"/>
          <w:jc w:val="center"/>
        </w:trPr>
        <w:tc>
          <w:tcPr>
            <w:tcW w:w="8358" w:type="dxa"/>
            <w:gridSpan w:val="5"/>
            <w:tcBorders>
              <w:top w:val="single" w:sz="4" w:space="0" w:color="auto"/>
              <w:left w:val="single" w:sz="4" w:space="0" w:color="auto"/>
              <w:bottom w:val="single" w:sz="4" w:space="0" w:color="auto"/>
              <w:right w:val="single" w:sz="4" w:space="0" w:color="auto"/>
            </w:tcBorders>
          </w:tcPr>
          <w:p w14:paraId="34F7BCBA" w14:textId="429535AA" w:rsidR="0037044C" w:rsidRPr="00736EBE" w:rsidRDefault="002344DE" w:rsidP="002344DE">
            <w:pPr>
              <w:widowControl w:val="0"/>
              <w:autoSpaceDE w:val="0"/>
              <w:autoSpaceDN w:val="0"/>
              <w:adjustRightInd w:val="0"/>
              <w:spacing w:line="276" w:lineRule="auto"/>
              <w:jc w:val="right"/>
              <w:rPr>
                <w:b/>
                <w:bCs/>
                <w:lang w:eastAsia="en-US"/>
              </w:rPr>
            </w:pPr>
            <w:r w:rsidRPr="00736EBE">
              <w:rPr>
                <w:b/>
                <w:bCs/>
                <w:lang w:eastAsia="en-US"/>
              </w:rPr>
              <w:t>PVM (Eur)</w:t>
            </w:r>
          </w:p>
        </w:tc>
        <w:tc>
          <w:tcPr>
            <w:tcW w:w="1276" w:type="dxa"/>
            <w:tcBorders>
              <w:top w:val="single" w:sz="4" w:space="0" w:color="auto"/>
              <w:left w:val="single" w:sz="4" w:space="0" w:color="auto"/>
              <w:bottom w:val="single" w:sz="4" w:space="0" w:color="auto"/>
              <w:right w:val="single" w:sz="4" w:space="0" w:color="auto"/>
            </w:tcBorders>
          </w:tcPr>
          <w:p w14:paraId="1F0FFB5F" w14:textId="77777777" w:rsidR="0037044C" w:rsidRDefault="0037044C">
            <w:pPr>
              <w:widowControl w:val="0"/>
              <w:autoSpaceDE w:val="0"/>
              <w:autoSpaceDN w:val="0"/>
              <w:adjustRightInd w:val="0"/>
              <w:spacing w:line="276" w:lineRule="auto"/>
              <w:jc w:val="center"/>
              <w:rPr>
                <w:lang w:eastAsia="en-US"/>
              </w:rPr>
            </w:pPr>
          </w:p>
        </w:tc>
      </w:tr>
      <w:tr w:rsidR="0037044C" w14:paraId="253B6A9A" w14:textId="77777777" w:rsidTr="00EB2DD8">
        <w:trPr>
          <w:trHeight w:val="69"/>
          <w:jc w:val="center"/>
        </w:trPr>
        <w:tc>
          <w:tcPr>
            <w:tcW w:w="8358" w:type="dxa"/>
            <w:gridSpan w:val="5"/>
            <w:tcBorders>
              <w:top w:val="single" w:sz="4" w:space="0" w:color="auto"/>
              <w:left w:val="single" w:sz="4" w:space="0" w:color="auto"/>
              <w:bottom w:val="single" w:sz="4" w:space="0" w:color="auto"/>
              <w:right w:val="single" w:sz="4" w:space="0" w:color="auto"/>
            </w:tcBorders>
          </w:tcPr>
          <w:p w14:paraId="52EA0E2B" w14:textId="1EF54055" w:rsidR="0037044C" w:rsidRDefault="00736EBE" w:rsidP="00003153">
            <w:pPr>
              <w:widowControl w:val="0"/>
              <w:autoSpaceDE w:val="0"/>
              <w:autoSpaceDN w:val="0"/>
              <w:adjustRightInd w:val="0"/>
              <w:spacing w:line="276" w:lineRule="auto"/>
              <w:jc w:val="right"/>
              <w:rPr>
                <w:lang w:eastAsia="en-US"/>
              </w:rPr>
            </w:pPr>
            <w:r w:rsidRPr="00736EBE">
              <w:rPr>
                <w:bCs/>
              </w:rPr>
              <w:t xml:space="preserve">                               </w:t>
            </w:r>
            <w:r w:rsidRPr="00736EBE">
              <w:rPr>
                <w:b/>
              </w:rPr>
              <w:t xml:space="preserve">Iš viso (Pasiūlymo palyginamoji </w:t>
            </w:r>
            <w:r w:rsidRPr="00736EBE">
              <w:rPr>
                <w:b/>
                <w:vertAlign w:val="superscript"/>
              </w:rPr>
              <w:footnoteReference w:id="5"/>
            </w:r>
            <w:r w:rsidRPr="00736EBE">
              <w:rPr>
                <w:b/>
              </w:rPr>
              <w:t xml:space="preserve"> kaina), Eur  su PVM</w:t>
            </w:r>
          </w:p>
        </w:tc>
        <w:tc>
          <w:tcPr>
            <w:tcW w:w="1276" w:type="dxa"/>
            <w:tcBorders>
              <w:top w:val="single" w:sz="4" w:space="0" w:color="auto"/>
              <w:left w:val="single" w:sz="4" w:space="0" w:color="auto"/>
              <w:bottom w:val="single" w:sz="4" w:space="0" w:color="auto"/>
              <w:right w:val="single" w:sz="4" w:space="0" w:color="auto"/>
            </w:tcBorders>
          </w:tcPr>
          <w:p w14:paraId="782E59E4" w14:textId="77777777" w:rsidR="0037044C" w:rsidRDefault="0037044C">
            <w:pPr>
              <w:widowControl w:val="0"/>
              <w:autoSpaceDE w:val="0"/>
              <w:autoSpaceDN w:val="0"/>
              <w:adjustRightInd w:val="0"/>
              <w:spacing w:line="276" w:lineRule="auto"/>
              <w:jc w:val="center"/>
              <w:rPr>
                <w:lang w:eastAsia="en-US"/>
              </w:rPr>
            </w:pPr>
          </w:p>
        </w:tc>
      </w:tr>
    </w:tbl>
    <w:p w14:paraId="6C86C1F6" w14:textId="77777777" w:rsidR="006E0EA3" w:rsidRDefault="006E0EA3" w:rsidP="006E0EA3"/>
    <w:p w14:paraId="5F38FC20" w14:textId="77777777" w:rsidR="003033FE" w:rsidRPr="003D3413" w:rsidRDefault="003033FE" w:rsidP="003033FE">
      <w:pPr>
        <w:tabs>
          <w:tab w:val="left" w:pos="284"/>
        </w:tabs>
        <w:ind w:firstLine="284"/>
        <w:jc w:val="both"/>
        <w:rPr>
          <w:bCs/>
          <w:i/>
          <w:sz w:val="22"/>
          <w:szCs w:val="22"/>
        </w:rPr>
      </w:pPr>
      <w:r w:rsidRPr="003D3413">
        <w:rPr>
          <w:bCs/>
          <w:i/>
          <w:sz w:val="22"/>
          <w:szCs w:val="22"/>
        </w:rPr>
        <w:t>Pastabos:</w:t>
      </w:r>
    </w:p>
    <w:p w14:paraId="282D4C84" w14:textId="77777777" w:rsidR="003033FE" w:rsidRPr="003D3413" w:rsidRDefault="003033FE" w:rsidP="003033FE">
      <w:pPr>
        <w:tabs>
          <w:tab w:val="left" w:pos="284"/>
        </w:tabs>
        <w:ind w:firstLine="284"/>
        <w:jc w:val="both"/>
        <w:rPr>
          <w:bCs/>
          <w:i/>
          <w:sz w:val="22"/>
          <w:szCs w:val="22"/>
        </w:rPr>
      </w:pPr>
      <w:r w:rsidRPr="003D3413">
        <w:rPr>
          <w:bCs/>
          <w:i/>
          <w:sz w:val="22"/>
          <w:szCs w:val="22"/>
        </w:rPr>
        <w:t xml:space="preserve">1) </w:t>
      </w:r>
      <w:r w:rsidRPr="003D3413">
        <w:rPr>
          <w:b/>
          <w:bCs/>
          <w:i/>
          <w:sz w:val="22"/>
          <w:szCs w:val="22"/>
        </w:rPr>
        <w:t>Tais atvejais, kai pagal galiojančius teisės aktus dalyviui nereikia mokėti PVM, jis nurodo pasiūlymo kainą be PVM ir priežastis, dėl kurių PVM nemoka</w:t>
      </w:r>
      <w:r w:rsidRPr="003D3413">
        <w:rPr>
          <w:bCs/>
          <w:i/>
          <w:sz w:val="22"/>
          <w:szCs w:val="22"/>
        </w:rPr>
        <w:t>;</w:t>
      </w:r>
    </w:p>
    <w:p w14:paraId="6CDD2537" w14:textId="77777777" w:rsidR="003033FE" w:rsidRPr="003D3413" w:rsidRDefault="003033FE" w:rsidP="003033FE">
      <w:pPr>
        <w:tabs>
          <w:tab w:val="left" w:pos="284"/>
        </w:tabs>
        <w:ind w:firstLine="284"/>
        <w:jc w:val="both"/>
        <w:rPr>
          <w:bCs/>
          <w:i/>
          <w:sz w:val="22"/>
          <w:szCs w:val="22"/>
        </w:rPr>
      </w:pPr>
      <w:r w:rsidRPr="003D3413">
        <w:rPr>
          <w:bCs/>
          <w:i/>
          <w:sz w:val="22"/>
          <w:szCs w:val="22"/>
        </w:rPr>
        <w:t>2) Įkainiai ir kainos įskaitant visus mokesčius turi būti įrašomos tikslumo lygiu iki euro šimtųjų dalių, t. y. suapvalinama paliekant du skaitmenis po kablelio;</w:t>
      </w:r>
    </w:p>
    <w:p w14:paraId="404E4349" w14:textId="77777777" w:rsidR="006E0EA3" w:rsidRDefault="006E0EA3" w:rsidP="006E0EA3">
      <w:pPr>
        <w:ind w:firstLine="567"/>
        <w:jc w:val="both"/>
        <w:rPr>
          <w:bCs/>
        </w:rPr>
      </w:pPr>
      <w:r>
        <w:rPr>
          <w:bCs/>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3DF4E8F7" w14:textId="77777777" w:rsidR="006E0EA3" w:rsidRDefault="006E0EA3" w:rsidP="006E0EA3">
      <w:pPr>
        <w:tabs>
          <w:tab w:val="num" w:pos="0"/>
          <w:tab w:val="left" w:pos="426"/>
        </w:tabs>
        <w:jc w:val="both"/>
        <w:rPr>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258"/>
        <w:gridCol w:w="1538"/>
        <w:gridCol w:w="266"/>
        <w:gridCol w:w="2767"/>
      </w:tblGrid>
      <w:tr w:rsidR="001652E5" w:rsidRPr="001652E5" w14:paraId="665D2B5A" w14:textId="77777777" w:rsidTr="00DB5669">
        <w:tc>
          <w:tcPr>
            <w:tcW w:w="2494" w:type="pct"/>
            <w:tcBorders>
              <w:top w:val="nil"/>
              <w:left w:val="nil"/>
              <w:bottom w:val="single" w:sz="4" w:space="0" w:color="auto"/>
              <w:right w:val="nil"/>
            </w:tcBorders>
            <w:hideMark/>
          </w:tcPr>
          <w:p w14:paraId="5B8490B3" w14:textId="77777777" w:rsidR="001652E5" w:rsidRPr="001652E5" w:rsidRDefault="001652E5" w:rsidP="001652E5">
            <w:pPr>
              <w:tabs>
                <w:tab w:val="left" w:pos="0"/>
              </w:tabs>
              <w:suppressAutoHyphens/>
              <w:autoSpaceDE w:val="0"/>
              <w:spacing w:line="256" w:lineRule="auto"/>
              <w:jc w:val="both"/>
              <w:rPr>
                <w:rFonts w:eastAsia="Arial"/>
                <w:sz w:val="23"/>
                <w:szCs w:val="23"/>
                <w:lang w:eastAsia="ar-SA"/>
              </w:rPr>
            </w:pPr>
            <w:r w:rsidRPr="001652E5">
              <w:rPr>
                <w:rFonts w:eastAsia="Arial"/>
                <w:sz w:val="23"/>
                <w:szCs w:val="23"/>
                <w:lang w:eastAsia="ar-SA"/>
              </w:rPr>
              <w:t xml:space="preserve">                     </w:t>
            </w:r>
            <w:r w:rsidRPr="001652E5">
              <w:rPr>
                <w:rFonts w:eastAsia="Arial"/>
                <w:sz w:val="23"/>
                <w:szCs w:val="23"/>
                <w:lang w:eastAsia="ar-SA"/>
              </w:rPr>
              <w:fldChar w:fldCharType="begin">
                <w:ffData>
                  <w:name w:val="Tekstas2"/>
                  <w:enabled/>
                  <w:calcOnExit w:val="0"/>
                  <w:textInput/>
                </w:ffData>
              </w:fldChar>
            </w:r>
            <w:r w:rsidRPr="001652E5">
              <w:rPr>
                <w:rFonts w:eastAsia="Arial"/>
                <w:sz w:val="23"/>
                <w:szCs w:val="23"/>
                <w:lang w:eastAsia="ar-SA"/>
              </w:rPr>
              <w:instrText xml:space="preserve"> FORMTEXT </w:instrText>
            </w:r>
            <w:r w:rsidRPr="001652E5">
              <w:rPr>
                <w:rFonts w:eastAsia="Arial"/>
                <w:sz w:val="23"/>
                <w:szCs w:val="23"/>
                <w:lang w:eastAsia="ar-SA"/>
              </w:rPr>
            </w:r>
            <w:r w:rsidRPr="001652E5">
              <w:rPr>
                <w:rFonts w:eastAsia="Arial"/>
                <w:sz w:val="23"/>
                <w:szCs w:val="23"/>
                <w:lang w:eastAsia="ar-SA"/>
              </w:rPr>
              <w:fldChar w:fldCharType="separate"/>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fldChar w:fldCharType="end"/>
            </w:r>
          </w:p>
        </w:tc>
        <w:tc>
          <w:tcPr>
            <w:tcW w:w="134" w:type="pct"/>
            <w:tcBorders>
              <w:top w:val="nil"/>
              <w:left w:val="nil"/>
              <w:bottom w:val="nil"/>
              <w:right w:val="nil"/>
            </w:tcBorders>
          </w:tcPr>
          <w:p w14:paraId="07B010A7" w14:textId="77777777" w:rsidR="001652E5" w:rsidRPr="001652E5" w:rsidRDefault="001652E5" w:rsidP="001652E5">
            <w:pPr>
              <w:tabs>
                <w:tab w:val="left" w:pos="0"/>
              </w:tabs>
              <w:suppressAutoHyphens/>
              <w:autoSpaceDE w:val="0"/>
              <w:spacing w:line="256" w:lineRule="auto"/>
              <w:ind w:left="896"/>
              <w:jc w:val="center"/>
              <w:rPr>
                <w:rFonts w:eastAsia="Arial"/>
                <w:sz w:val="23"/>
                <w:szCs w:val="23"/>
                <w:lang w:eastAsia="ar-SA"/>
              </w:rPr>
            </w:pPr>
          </w:p>
        </w:tc>
        <w:tc>
          <w:tcPr>
            <w:tcW w:w="798" w:type="pct"/>
            <w:tcBorders>
              <w:top w:val="nil"/>
              <w:left w:val="nil"/>
              <w:bottom w:val="single" w:sz="4" w:space="0" w:color="auto"/>
              <w:right w:val="nil"/>
            </w:tcBorders>
          </w:tcPr>
          <w:p w14:paraId="087B802F" w14:textId="77777777" w:rsidR="001652E5" w:rsidRPr="001652E5" w:rsidRDefault="001652E5" w:rsidP="001652E5">
            <w:pPr>
              <w:tabs>
                <w:tab w:val="left" w:pos="0"/>
              </w:tabs>
              <w:suppressAutoHyphens/>
              <w:autoSpaceDE w:val="0"/>
              <w:spacing w:line="256" w:lineRule="auto"/>
              <w:ind w:left="896"/>
              <w:jc w:val="center"/>
              <w:rPr>
                <w:rFonts w:eastAsia="Arial"/>
                <w:sz w:val="23"/>
                <w:szCs w:val="23"/>
                <w:lang w:eastAsia="ar-SA"/>
              </w:rPr>
            </w:pPr>
          </w:p>
        </w:tc>
        <w:tc>
          <w:tcPr>
            <w:tcW w:w="138" w:type="pct"/>
            <w:tcBorders>
              <w:top w:val="nil"/>
              <w:left w:val="nil"/>
              <w:bottom w:val="nil"/>
              <w:right w:val="nil"/>
            </w:tcBorders>
          </w:tcPr>
          <w:p w14:paraId="04F13051" w14:textId="77777777" w:rsidR="001652E5" w:rsidRPr="001652E5" w:rsidRDefault="001652E5" w:rsidP="001652E5">
            <w:pPr>
              <w:tabs>
                <w:tab w:val="left" w:pos="0"/>
              </w:tabs>
              <w:suppressAutoHyphens/>
              <w:autoSpaceDE w:val="0"/>
              <w:spacing w:line="256" w:lineRule="auto"/>
              <w:ind w:left="896"/>
              <w:jc w:val="center"/>
              <w:rPr>
                <w:rFonts w:eastAsia="Arial"/>
                <w:sz w:val="23"/>
                <w:szCs w:val="23"/>
                <w:lang w:eastAsia="ar-SA"/>
              </w:rPr>
            </w:pPr>
          </w:p>
        </w:tc>
        <w:tc>
          <w:tcPr>
            <w:tcW w:w="1437" w:type="pct"/>
            <w:tcBorders>
              <w:top w:val="nil"/>
              <w:left w:val="nil"/>
              <w:bottom w:val="single" w:sz="4" w:space="0" w:color="auto"/>
              <w:right w:val="nil"/>
            </w:tcBorders>
            <w:hideMark/>
          </w:tcPr>
          <w:p w14:paraId="33D75178" w14:textId="77777777" w:rsidR="001652E5" w:rsidRPr="001652E5" w:rsidRDefault="001652E5" w:rsidP="001652E5">
            <w:pPr>
              <w:tabs>
                <w:tab w:val="left" w:pos="0"/>
              </w:tabs>
              <w:suppressAutoHyphens/>
              <w:autoSpaceDE w:val="0"/>
              <w:spacing w:line="256" w:lineRule="auto"/>
              <w:ind w:left="896"/>
              <w:jc w:val="both"/>
              <w:rPr>
                <w:rFonts w:eastAsia="Arial"/>
                <w:sz w:val="23"/>
                <w:szCs w:val="23"/>
                <w:lang w:eastAsia="ar-SA"/>
              </w:rPr>
            </w:pPr>
            <w:r w:rsidRPr="001652E5">
              <w:rPr>
                <w:rFonts w:eastAsia="Arial"/>
                <w:sz w:val="23"/>
                <w:szCs w:val="23"/>
                <w:lang w:eastAsia="ar-SA"/>
              </w:rPr>
              <w:fldChar w:fldCharType="begin">
                <w:ffData>
                  <w:name w:val="Tekstas2"/>
                  <w:enabled/>
                  <w:calcOnExit w:val="0"/>
                  <w:textInput/>
                </w:ffData>
              </w:fldChar>
            </w:r>
            <w:bookmarkStart w:id="0" w:name="Tekstas2"/>
            <w:r w:rsidRPr="001652E5">
              <w:rPr>
                <w:rFonts w:eastAsia="Arial"/>
                <w:sz w:val="23"/>
                <w:szCs w:val="23"/>
                <w:lang w:eastAsia="ar-SA"/>
              </w:rPr>
              <w:instrText xml:space="preserve"> FORMTEXT </w:instrText>
            </w:r>
            <w:r w:rsidRPr="001652E5">
              <w:rPr>
                <w:rFonts w:eastAsia="Arial"/>
                <w:sz w:val="23"/>
                <w:szCs w:val="23"/>
                <w:lang w:eastAsia="ar-SA"/>
              </w:rPr>
            </w:r>
            <w:r w:rsidRPr="001652E5">
              <w:rPr>
                <w:rFonts w:eastAsia="Arial"/>
                <w:sz w:val="23"/>
                <w:szCs w:val="23"/>
                <w:lang w:eastAsia="ar-SA"/>
              </w:rPr>
              <w:fldChar w:fldCharType="separate"/>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t> </w:t>
            </w:r>
            <w:r w:rsidRPr="001652E5">
              <w:rPr>
                <w:rFonts w:eastAsia="Arial"/>
                <w:sz w:val="23"/>
                <w:szCs w:val="23"/>
                <w:lang w:eastAsia="ar-SA"/>
              </w:rPr>
              <w:t> </w:t>
            </w:r>
            <w:r w:rsidRPr="001652E5">
              <w:rPr>
                <w:rFonts w:ascii="TimesLT" w:eastAsia="Arial" w:hAnsi="TimesLT"/>
                <w:sz w:val="20"/>
                <w:szCs w:val="20"/>
                <w:lang w:val="en-US" w:eastAsia="ar-SA"/>
              </w:rPr>
              <w:fldChar w:fldCharType="end"/>
            </w:r>
            <w:bookmarkEnd w:id="0"/>
          </w:p>
        </w:tc>
      </w:tr>
      <w:tr w:rsidR="001652E5" w:rsidRPr="001652E5" w14:paraId="539C8583" w14:textId="77777777" w:rsidTr="00DB5669">
        <w:trPr>
          <w:trHeight w:val="158"/>
        </w:trPr>
        <w:tc>
          <w:tcPr>
            <w:tcW w:w="2494" w:type="pct"/>
            <w:tcBorders>
              <w:top w:val="single" w:sz="4" w:space="0" w:color="auto"/>
              <w:left w:val="nil"/>
              <w:bottom w:val="nil"/>
              <w:right w:val="nil"/>
            </w:tcBorders>
            <w:hideMark/>
          </w:tcPr>
          <w:p w14:paraId="1F5515D5" w14:textId="77777777" w:rsidR="001652E5" w:rsidRPr="001652E5" w:rsidRDefault="001652E5" w:rsidP="001652E5">
            <w:pPr>
              <w:tabs>
                <w:tab w:val="left" w:pos="0"/>
              </w:tabs>
              <w:suppressAutoHyphens/>
              <w:autoSpaceDE w:val="0"/>
              <w:spacing w:line="256" w:lineRule="auto"/>
              <w:rPr>
                <w:rFonts w:eastAsia="Arial"/>
                <w:sz w:val="20"/>
                <w:szCs w:val="20"/>
                <w:lang w:eastAsia="ar-SA"/>
              </w:rPr>
            </w:pPr>
            <w:r w:rsidRPr="001652E5">
              <w:rPr>
                <w:rFonts w:eastAsia="Arial"/>
                <w:position w:val="6"/>
                <w:sz w:val="20"/>
                <w:szCs w:val="20"/>
                <w:lang w:eastAsia="ar-SA"/>
              </w:rPr>
              <w:t xml:space="preserve">(Tiekėjo arba jo įgalioto asmens pareigų pavadinimas </w:t>
            </w:r>
            <w:r w:rsidRPr="001652E5">
              <w:rPr>
                <w:rFonts w:ascii="TimesLT" w:eastAsia="Arial" w:hAnsi="TimesLT"/>
                <w:position w:val="6"/>
                <w:sz w:val="20"/>
                <w:szCs w:val="20"/>
                <w:vertAlign w:val="superscript"/>
                <w:lang w:eastAsia="ar-SA"/>
              </w:rPr>
              <w:footnoteReference w:id="6"/>
            </w:r>
            <w:r w:rsidRPr="001652E5">
              <w:rPr>
                <w:rFonts w:eastAsia="Arial"/>
                <w:position w:val="6"/>
                <w:sz w:val="20"/>
                <w:szCs w:val="20"/>
                <w:lang w:eastAsia="ar-SA"/>
              </w:rPr>
              <w:t>)</w:t>
            </w:r>
          </w:p>
        </w:tc>
        <w:tc>
          <w:tcPr>
            <w:tcW w:w="134" w:type="pct"/>
            <w:tcBorders>
              <w:top w:val="nil"/>
              <w:left w:val="nil"/>
              <w:bottom w:val="nil"/>
              <w:right w:val="nil"/>
            </w:tcBorders>
          </w:tcPr>
          <w:p w14:paraId="1E3342B4" w14:textId="77777777" w:rsidR="001652E5" w:rsidRPr="001652E5" w:rsidRDefault="001652E5" w:rsidP="001652E5">
            <w:pPr>
              <w:tabs>
                <w:tab w:val="left" w:pos="0"/>
              </w:tabs>
              <w:suppressAutoHyphens/>
              <w:autoSpaceDE w:val="0"/>
              <w:spacing w:line="256" w:lineRule="auto"/>
              <w:ind w:left="896"/>
              <w:jc w:val="center"/>
              <w:rPr>
                <w:rFonts w:eastAsia="Arial"/>
                <w:sz w:val="20"/>
                <w:szCs w:val="20"/>
                <w:lang w:eastAsia="ar-SA"/>
              </w:rPr>
            </w:pPr>
          </w:p>
        </w:tc>
        <w:tc>
          <w:tcPr>
            <w:tcW w:w="798" w:type="pct"/>
            <w:tcBorders>
              <w:top w:val="single" w:sz="4" w:space="0" w:color="auto"/>
              <w:left w:val="nil"/>
              <w:bottom w:val="nil"/>
              <w:right w:val="nil"/>
            </w:tcBorders>
            <w:hideMark/>
          </w:tcPr>
          <w:p w14:paraId="2F92C151" w14:textId="77777777" w:rsidR="001652E5" w:rsidRPr="001652E5" w:rsidRDefault="001652E5" w:rsidP="001652E5">
            <w:pPr>
              <w:tabs>
                <w:tab w:val="left" w:pos="0"/>
              </w:tabs>
              <w:suppressAutoHyphens/>
              <w:autoSpaceDE w:val="0"/>
              <w:spacing w:line="256" w:lineRule="auto"/>
              <w:ind w:left="52"/>
              <w:jc w:val="center"/>
              <w:rPr>
                <w:rFonts w:eastAsia="Arial"/>
                <w:sz w:val="20"/>
                <w:szCs w:val="20"/>
                <w:lang w:eastAsia="ar-SA"/>
              </w:rPr>
            </w:pPr>
            <w:r w:rsidRPr="001652E5">
              <w:rPr>
                <w:rFonts w:eastAsia="Arial"/>
                <w:position w:val="6"/>
                <w:sz w:val="20"/>
                <w:szCs w:val="20"/>
                <w:lang w:eastAsia="ar-SA"/>
              </w:rPr>
              <w:t>(Parašas)</w:t>
            </w:r>
          </w:p>
        </w:tc>
        <w:tc>
          <w:tcPr>
            <w:tcW w:w="138" w:type="pct"/>
            <w:tcBorders>
              <w:top w:val="nil"/>
              <w:left w:val="nil"/>
              <w:bottom w:val="nil"/>
              <w:right w:val="nil"/>
            </w:tcBorders>
          </w:tcPr>
          <w:p w14:paraId="2C0F16AB" w14:textId="77777777" w:rsidR="001652E5" w:rsidRPr="001652E5" w:rsidRDefault="001652E5" w:rsidP="001652E5">
            <w:pPr>
              <w:tabs>
                <w:tab w:val="left" w:pos="0"/>
              </w:tabs>
              <w:suppressAutoHyphens/>
              <w:autoSpaceDE w:val="0"/>
              <w:spacing w:line="256" w:lineRule="auto"/>
              <w:ind w:left="896"/>
              <w:jc w:val="center"/>
              <w:rPr>
                <w:rFonts w:eastAsia="Arial"/>
                <w:sz w:val="20"/>
                <w:szCs w:val="20"/>
                <w:lang w:eastAsia="ar-SA"/>
              </w:rPr>
            </w:pPr>
          </w:p>
        </w:tc>
        <w:tc>
          <w:tcPr>
            <w:tcW w:w="1437" w:type="pct"/>
            <w:tcBorders>
              <w:top w:val="nil"/>
              <w:left w:val="nil"/>
              <w:bottom w:val="nil"/>
              <w:right w:val="nil"/>
            </w:tcBorders>
            <w:hideMark/>
          </w:tcPr>
          <w:p w14:paraId="59E57A95" w14:textId="77777777" w:rsidR="001652E5" w:rsidRPr="001652E5" w:rsidRDefault="001652E5" w:rsidP="001652E5">
            <w:pPr>
              <w:tabs>
                <w:tab w:val="left" w:pos="0"/>
                <w:tab w:val="left" w:pos="3969"/>
              </w:tabs>
              <w:suppressAutoHyphens/>
              <w:autoSpaceDE w:val="0"/>
              <w:spacing w:line="256" w:lineRule="auto"/>
              <w:ind w:left="186"/>
              <w:jc w:val="center"/>
              <w:rPr>
                <w:rFonts w:eastAsia="Arial"/>
                <w:sz w:val="20"/>
                <w:szCs w:val="20"/>
                <w:lang w:eastAsia="ar-SA"/>
              </w:rPr>
            </w:pPr>
            <w:r w:rsidRPr="001652E5">
              <w:rPr>
                <w:rFonts w:eastAsia="Arial"/>
                <w:position w:val="6"/>
                <w:sz w:val="20"/>
                <w:szCs w:val="20"/>
                <w:lang w:eastAsia="ar-SA"/>
              </w:rPr>
              <w:t>(Vardas, pavardė)</w:t>
            </w:r>
          </w:p>
        </w:tc>
      </w:tr>
    </w:tbl>
    <w:p w14:paraId="36BAD532" w14:textId="77777777" w:rsidR="001652E5" w:rsidRPr="001652E5" w:rsidRDefault="001652E5" w:rsidP="001652E5"/>
    <w:p w14:paraId="779A0F50" w14:textId="77777777" w:rsidR="006E0EA3" w:rsidRDefault="006E0EA3" w:rsidP="006E0EA3">
      <w:pPr>
        <w:tabs>
          <w:tab w:val="num" w:pos="0"/>
          <w:tab w:val="left" w:pos="426"/>
        </w:tabs>
        <w:jc w:val="both"/>
        <w:rPr>
          <w:sz w:val="20"/>
          <w:szCs w:val="20"/>
        </w:rPr>
      </w:pPr>
    </w:p>
    <w:p w14:paraId="6C4A6A1E" w14:textId="77777777" w:rsidR="006E0EA3" w:rsidRDefault="006E0EA3" w:rsidP="006E0EA3">
      <w:pPr>
        <w:tabs>
          <w:tab w:val="num" w:pos="0"/>
          <w:tab w:val="left" w:pos="426"/>
        </w:tabs>
        <w:jc w:val="both"/>
        <w:rPr>
          <w:sz w:val="20"/>
          <w:szCs w:val="20"/>
        </w:rPr>
      </w:pPr>
    </w:p>
    <w:p w14:paraId="7DD5FD0D" w14:textId="77777777" w:rsidR="006E0EA3" w:rsidRDefault="006E0EA3" w:rsidP="006E0EA3">
      <w:pPr>
        <w:tabs>
          <w:tab w:val="num" w:pos="0"/>
          <w:tab w:val="left" w:pos="426"/>
        </w:tabs>
        <w:jc w:val="both"/>
        <w:rPr>
          <w:sz w:val="20"/>
          <w:szCs w:val="20"/>
        </w:rPr>
      </w:pPr>
    </w:p>
    <w:p w14:paraId="1559DB2E" w14:textId="77777777" w:rsidR="006E0EA3" w:rsidRDefault="006E0EA3" w:rsidP="006E0EA3">
      <w:pPr>
        <w:tabs>
          <w:tab w:val="num" w:pos="0"/>
          <w:tab w:val="left" w:pos="426"/>
        </w:tabs>
        <w:jc w:val="both"/>
        <w:rPr>
          <w:sz w:val="20"/>
          <w:szCs w:val="20"/>
        </w:rPr>
      </w:pPr>
    </w:p>
    <w:p w14:paraId="2CF1BF6C" w14:textId="77777777" w:rsidR="006E0EA3" w:rsidRDefault="006E0EA3" w:rsidP="006E0EA3">
      <w:pPr>
        <w:jc w:val="both"/>
      </w:pPr>
    </w:p>
    <w:p w14:paraId="51495871" w14:textId="77777777" w:rsidR="006E0EA3" w:rsidRDefault="006E0EA3" w:rsidP="006E0EA3">
      <w:pPr>
        <w:jc w:val="both"/>
        <w:rPr>
          <w:sz w:val="16"/>
          <w:szCs w:val="16"/>
        </w:rPr>
      </w:pPr>
    </w:p>
    <w:p w14:paraId="05D2C876" w14:textId="77777777" w:rsidR="006E0EA3" w:rsidRDefault="006E0EA3" w:rsidP="006E0EA3">
      <w:pPr>
        <w:jc w:val="both"/>
        <w:rPr>
          <w:sz w:val="16"/>
          <w:szCs w:val="16"/>
        </w:rPr>
      </w:pPr>
    </w:p>
    <w:p w14:paraId="02610F71" w14:textId="77777777" w:rsidR="006E0EA3" w:rsidRDefault="006E0EA3" w:rsidP="006E0EA3">
      <w:pPr>
        <w:jc w:val="both"/>
        <w:rPr>
          <w:sz w:val="16"/>
          <w:szCs w:val="16"/>
        </w:rPr>
      </w:pPr>
    </w:p>
    <w:p w14:paraId="3CEFE59C" w14:textId="77777777" w:rsidR="00F237CE" w:rsidRDefault="00F237CE"/>
    <w:sectPr w:rsidR="00F237CE" w:rsidSect="006E0EA3">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CCE4" w14:textId="77777777" w:rsidR="006E0EA3" w:rsidRDefault="006E0EA3" w:rsidP="006E0EA3">
      <w:r>
        <w:separator/>
      </w:r>
    </w:p>
  </w:endnote>
  <w:endnote w:type="continuationSeparator" w:id="0">
    <w:p w14:paraId="4936D770" w14:textId="77777777" w:rsidR="006E0EA3" w:rsidRDefault="006E0EA3" w:rsidP="006E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Courier New"/>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0ACA" w14:textId="77777777" w:rsidR="006E0EA3" w:rsidRDefault="006E0EA3" w:rsidP="006E0EA3">
      <w:r>
        <w:separator/>
      </w:r>
    </w:p>
  </w:footnote>
  <w:footnote w:type="continuationSeparator" w:id="0">
    <w:p w14:paraId="6DD67CBC" w14:textId="77777777" w:rsidR="006E0EA3" w:rsidRDefault="006E0EA3" w:rsidP="006E0EA3">
      <w:r>
        <w:continuationSeparator/>
      </w:r>
    </w:p>
  </w:footnote>
  <w:footnote w:id="1">
    <w:p w14:paraId="0D3CFDA4" w14:textId="77777777" w:rsidR="006E0EA3" w:rsidRPr="00A72C60" w:rsidRDefault="006E0EA3" w:rsidP="006E0EA3">
      <w:pPr>
        <w:ind w:firstLine="142"/>
        <w:jc w:val="both"/>
        <w:rPr>
          <w:sz w:val="12"/>
          <w:szCs w:val="12"/>
        </w:rPr>
      </w:pPr>
      <w:r w:rsidRPr="00F54EEF">
        <w:rPr>
          <w:sz w:val="12"/>
          <w:szCs w:val="12"/>
        </w:rPr>
        <w:footnoteRef/>
      </w:r>
      <w:r w:rsidRPr="00F54EEF">
        <w:rPr>
          <w:sz w:val="12"/>
          <w:szCs w:val="12"/>
        </w:rPr>
        <w:t> </w:t>
      </w:r>
      <w:r w:rsidRPr="00A72C60">
        <w:rPr>
          <w:sz w:val="12"/>
          <w:szCs w:val="12"/>
        </w:rPr>
        <w:t>Jeigu pasiūlymą pasirašo ne Tiekėjo vadovas, su pasiūlymu pateikiamas įgaliojimas ar kitas dokumentas (pvz., pareigybės aprašymas), suteikiantis teisę pasirašyti Tiekėjo pasiūlymą.</w:t>
      </w:r>
    </w:p>
  </w:footnote>
  <w:footnote w:id="2">
    <w:p w14:paraId="77DB2AF5" w14:textId="77777777" w:rsidR="006E0EA3" w:rsidRPr="00A72C60" w:rsidRDefault="006E0EA3" w:rsidP="006E0EA3">
      <w:pPr>
        <w:ind w:firstLine="142"/>
        <w:jc w:val="both"/>
        <w:rPr>
          <w:rFonts w:ascii="Arial" w:hAnsi="Arial" w:cs="Arial"/>
          <w:sz w:val="12"/>
          <w:szCs w:val="12"/>
        </w:rPr>
      </w:pPr>
      <w:r w:rsidRPr="00F54EEF">
        <w:rPr>
          <w:sz w:val="12"/>
          <w:szCs w:val="12"/>
        </w:rPr>
        <w:footnoteRef/>
      </w:r>
      <w:r w:rsidRPr="00A72C60">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2E0BE38E" w14:textId="77777777" w:rsidR="006E0EA3" w:rsidRPr="00A72C60" w:rsidRDefault="006E0EA3" w:rsidP="006E0EA3">
      <w:pPr>
        <w:ind w:firstLine="142"/>
        <w:jc w:val="both"/>
        <w:rPr>
          <w:rFonts w:ascii="Arial" w:hAnsi="Arial" w:cs="Arial"/>
          <w:sz w:val="12"/>
          <w:szCs w:val="12"/>
        </w:rPr>
      </w:pPr>
      <w:r w:rsidRPr="00F54EEF">
        <w:rPr>
          <w:sz w:val="18"/>
          <w:szCs w:val="18"/>
          <w:vertAlign w:val="superscript"/>
        </w:rPr>
        <w:footnoteRef/>
      </w:r>
      <w:r w:rsidRPr="00F54EEF">
        <w:rPr>
          <w:sz w:val="18"/>
          <w:szCs w:val="18"/>
          <w:vertAlign w:val="superscript"/>
        </w:rPr>
        <w:t xml:space="preserve"> </w:t>
      </w:r>
      <w:r w:rsidRPr="00A72C60">
        <w:rPr>
          <w:sz w:val="12"/>
          <w:szCs w:val="12"/>
        </w:rPr>
        <w:t>Ūkio subjekto (-ų) ir/ar subtiekėjo (-ų) pasitelkimas nekeičia Tiekėjo atsakomybės dėl numatomos sudaryti Sutarties įvykdymo, todėl bet kokiu atveju Tiekėjas pilnai prisiima atsakomybę už ūkio subjekto (-ų) ir/ar subtiekėjo (-ų)  veiklą vykdant sutartį.</w:t>
      </w:r>
    </w:p>
  </w:footnote>
  <w:footnote w:id="4">
    <w:p w14:paraId="19257D74" w14:textId="77777777" w:rsidR="006E0EA3" w:rsidRPr="00A72C60" w:rsidRDefault="006E0EA3" w:rsidP="006E0EA3">
      <w:pPr>
        <w:ind w:firstLine="142"/>
        <w:jc w:val="both"/>
        <w:rPr>
          <w:sz w:val="12"/>
          <w:szCs w:val="12"/>
        </w:rPr>
      </w:pPr>
      <w:r w:rsidRPr="00F54EEF">
        <w:rPr>
          <w:sz w:val="18"/>
          <w:szCs w:val="18"/>
          <w:vertAlign w:val="superscript"/>
        </w:rPr>
        <w:footnoteRef/>
      </w:r>
      <w:r w:rsidRPr="00F54EEF">
        <w:rPr>
          <w:sz w:val="18"/>
          <w:szCs w:val="18"/>
        </w:rPr>
        <w:t xml:space="preserve"> </w:t>
      </w:r>
      <w:r w:rsidRPr="00A72C60">
        <w:rPr>
          <w:sz w:val="12"/>
          <w:szCs w:val="12"/>
        </w:rPr>
        <w:t xml:space="preserve">Tiekėjas turi pateikti įrodymą (pasirašyta preliminarioji sutartis, ketinimų protokolas ar kitas lygiavertis dokumentas) kuriame nurodoma, kuo ir kokia dalimi bus remiamasi kitų ūkio subjektų </w:t>
      </w:r>
      <w:r w:rsidRPr="00A72C60">
        <w:rPr>
          <w:noProof/>
          <w:sz w:val="12"/>
          <w:szCs w:val="12"/>
        </w:rPr>
        <w:t>pajėgumais</w:t>
      </w:r>
      <w:r w:rsidRPr="00A72C60">
        <w:rPr>
          <w:sz w:val="12"/>
          <w:szCs w:val="12"/>
        </w:rPr>
        <w:t xml:space="preserve"> ir patvirtinantį, kad Tiekėjas jų </w:t>
      </w:r>
      <w:r w:rsidRPr="00A72C60">
        <w:rPr>
          <w:noProof/>
          <w:sz w:val="12"/>
          <w:szCs w:val="12"/>
        </w:rPr>
        <w:t>pajėgumais</w:t>
      </w:r>
      <w:r w:rsidRPr="00A72C60">
        <w:rPr>
          <w:sz w:val="12"/>
          <w:szCs w:val="12"/>
        </w:rPr>
        <w:t xml:space="preserve"> galės naudotis visą sutarties vykdymo laikotarpį.</w:t>
      </w:r>
    </w:p>
  </w:footnote>
  <w:footnote w:id="5">
    <w:p w14:paraId="41B1AC9C" w14:textId="77777777" w:rsidR="00736EBE" w:rsidRPr="00C603EE" w:rsidRDefault="00736EBE" w:rsidP="00736EBE">
      <w:pPr>
        <w:pStyle w:val="Puslapioinaostekstas"/>
        <w:rPr>
          <w:color w:val="00B050"/>
          <w:sz w:val="12"/>
          <w:szCs w:val="12"/>
        </w:rPr>
      </w:pPr>
      <w:r w:rsidRPr="00C603EE">
        <w:rPr>
          <w:rStyle w:val="Puslapioinaosnuoroda"/>
          <w:sz w:val="12"/>
          <w:szCs w:val="12"/>
        </w:rPr>
        <w:footnoteRef/>
      </w:r>
      <w:r w:rsidRPr="00C603EE">
        <w:rPr>
          <w:sz w:val="12"/>
          <w:szCs w:val="12"/>
        </w:rPr>
        <w:t xml:space="preserve"> </w:t>
      </w:r>
      <w:r w:rsidRPr="00C603EE">
        <w:rPr>
          <w:sz w:val="12"/>
          <w:szCs w:val="12"/>
        </w:rPr>
        <w:t>Palyginamoji pasiūlymo kaina naudojama tik pasiūlymų vertinimui ir eilės sudarymui.</w:t>
      </w:r>
    </w:p>
  </w:footnote>
  <w:footnote w:id="6">
    <w:p w14:paraId="3891BA81" w14:textId="77777777" w:rsidR="001652E5" w:rsidRDefault="001652E5" w:rsidP="001652E5">
      <w:pPr>
        <w:jc w:val="both"/>
        <w:rPr>
          <w:rFonts w:ascii="Calibri" w:hAnsi="Calibri"/>
          <w:sz w:val="16"/>
          <w:szCs w:val="16"/>
          <w:lang w:eastAsia="zh-CN"/>
        </w:rPr>
      </w:pPr>
      <w:r w:rsidRPr="00C603EE">
        <w:rPr>
          <w:rStyle w:val="Puslapioinaosnuoroda"/>
          <w:rFonts w:ascii="Calibri" w:eastAsiaTheme="majorEastAsia" w:hAnsi="Calibri"/>
          <w:sz w:val="12"/>
          <w:szCs w:val="12"/>
        </w:rPr>
        <w:footnoteRef/>
      </w:r>
      <w:r w:rsidRPr="00C603EE">
        <w:rPr>
          <w:sz w:val="12"/>
          <w:szCs w:val="12"/>
        </w:rPr>
        <w:t xml:space="preserve"> </w:t>
      </w:r>
      <w:r w:rsidRPr="00C603EE">
        <w:rPr>
          <w:sz w:val="12"/>
          <w:szCs w:val="12"/>
        </w:rPr>
        <w:t>Jeigu pasiūlymą pasirašo ne Tiekėjo vadovas, su pasiūlymu pateikiamas įgaliojimas ar kitas dokumentas (pvz., pareigybės aprašymas), suteikiantis teisę pasirašyti Tiekėjo pasiūlymą.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29826E5"/>
    <w:multiLevelType w:val="hybridMultilevel"/>
    <w:tmpl w:val="3C363596"/>
    <w:lvl w:ilvl="0" w:tplc="4210F082">
      <w:numFmt w:val="decimal"/>
      <w:lvlText w:val="-"/>
      <w:lvlJc w:val="left"/>
      <w:pPr>
        <w:tabs>
          <w:tab w:val="num" w:pos="928"/>
        </w:tabs>
        <w:ind w:left="928" w:hanging="360"/>
      </w:pPr>
      <w:rPr>
        <w:rFonts w:ascii="Times New Roman" w:eastAsia="Times New Roman" w:hAnsi="Times New Roman" w:cs="Times New Roman" w:hint="default"/>
      </w:rPr>
    </w:lvl>
    <w:lvl w:ilvl="1" w:tplc="44F24944">
      <w:start w:val="1"/>
      <w:numFmt w:val="lowerLetter"/>
      <w:lvlText w:val="%2."/>
      <w:lvlJc w:val="left"/>
      <w:pPr>
        <w:tabs>
          <w:tab w:val="num" w:pos="1648"/>
        </w:tabs>
        <w:ind w:left="1648" w:hanging="360"/>
      </w:pPr>
      <w:rPr>
        <w:rFonts w:cs="Times New Roman"/>
      </w:rPr>
    </w:lvl>
    <w:lvl w:ilvl="2" w:tplc="1898E216">
      <w:start w:val="1"/>
      <w:numFmt w:val="lowerRoman"/>
      <w:lvlText w:val="%3."/>
      <w:lvlJc w:val="right"/>
      <w:pPr>
        <w:tabs>
          <w:tab w:val="num" w:pos="2368"/>
        </w:tabs>
        <w:ind w:left="2368" w:hanging="180"/>
      </w:pPr>
      <w:rPr>
        <w:rFonts w:cs="Times New Roman"/>
      </w:rPr>
    </w:lvl>
    <w:lvl w:ilvl="3" w:tplc="03A2AD4E">
      <w:start w:val="1"/>
      <w:numFmt w:val="decimal"/>
      <w:lvlText w:val="%4."/>
      <w:lvlJc w:val="left"/>
      <w:pPr>
        <w:tabs>
          <w:tab w:val="num" w:pos="3088"/>
        </w:tabs>
        <w:ind w:left="3088" w:hanging="360"/>
      </w:pPr>
      <w:rPr>
        <w:rFonts w:cs="Times New Roman"/>
      </w:rPr>
    </w:lvl>
    <w:lvl w:ilvl="4" w:tplc="1028268E">
      <w:start w:val="1"/>
      <w:numFmt w:val="lowerLetter"/>
      <w:lvlText w:val="%5."/>
      <w:lvlJc w:val="left"/>
      <w:pPr>
        <w:tabs>
          <w:tab w:val="num" w:pos="3808"/>
        </w:tabs>
        <w:ind w:left="3808" w:hanging="360"/>
      </w:pPr>
      <w:rPr>
        <w:rFonts w:cs="Times New Roman"/>
      </w:rPr>
    </w:lvl>
    <w:lvl w:ilvl="5" w:tplc="9E9C6466">
      <w:start w:val="1"/>
      <w:numFmt w:val="lowerRoman"/>
      <w:lvlText w:val="%6."/>
      <w:lvlJc w:val="right"/>
      <w:pPr>
        <w:tabs>
          <w:tab w:val="num" w:pos="4528"/>
        </w:tabs>
        <w:ind w:left="4528" w:hanging="180"/>
      </w:pPr>
      <w:rPr>
        <w:rFonts w:cs="Times New Roman"/>
      </w:rPr>
    </w:lvl>
    <w:lvl w:ilvl="6" w:tplc="FEAE0E6A">
      <w:start w:val="1"/>
      <w:numFmt w:val="decimal"/>
      <w:lvlText w:val="%7."/>
      <w:lvlJc w:val="left"/>
      <w:pPr>
        <w:tabs>
          <w:tab w:val="num" w:pos="5248"/>
        </w:tabs>
        <w:ind w:left="5248" w:hanging="360"/>
      </w:pPr>
      <w:rPr>
        <w:rFonts w:cs="Times New Roman"/>
      </w:rPr>
    </w:lvl>
    <w:lvl w:ilvl="7" w:tplc="7A128CEA">
      <w:start w:val="1"/>
      <w:numFmt w:val="lowerLetter"/>
      <w:lvlText w:val="%8."/>
      <w:lvlJc w:val="left"/>
      <w:pPr>
        <w:tabs>
          <w:tab w:val="num" w:pos="5968"/>
        </w:tabs>
        <w:ind w:left="5968" w:hanging="360"/>
      </w:pPr>
      <w:rPr>
        <w:rFonts w:cs="Times New Roman"/>
      </w:rPr>
    </w:lvl>
    <w:lvl w:ilvl="8" w:tplc="661A64EE">
      <w:start w:val="1"/>
      <w:numFmt w:val="lowerRoman"/>
      <w:lvlText w:val="%9."/>
      <w:lvlJc w:val="right"/>
      <w:pPr>
        <w:tabs>
          <w:tab w:val="num" w:pos="6688"/>
        </w:tabs>
        <w:ind w:left="6688" w:hanging="180"/>
      </w:pPr>
      <w:rPr>
        <w:rFonts w:cs="Times New Roman"/>
      </w:rPr>
    </w:lvl>
  </w:abstractNum>
  <w:abstractNum w:abstractNumId="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536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1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6737641">
    <w:abstractNumId w:val="2"/>
  </w:num>
  <w:num w:numId="4" w16cid:durableId="456874346">
    <w:abstractNumId w:val="0"/>
  </w:num>
  <w:num w:numId="5" w16cid:durableId="1337341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A3"/>
    <w:rsid w:val="00003153"/>
    <w:rsid w:val="00035F9A"/>
    <w:rsid w:val="001652E5"/>
    <w:rsid w:val="001C4021"/>
    <w:rsid w:val="001F6BA7"/>
    <w:rsid w:val="002344DE"/>
    <w:rsid w:val="002B48DB"/>
    <w:rsid w:val="003033FE"/>
    <w:rsid w:val="0037044C"/>
    <w:rsid w:val="004A2CC5"/>
    <w:rsid w:val="006E0EA3"/>
    <w:rsid w:val="00736EBE"/>
    <w:rsid w:val="00823AAC"/>
    <w:rsid w:val="008F125B"/>
    <w:rsid w:val="0097429D"/>
    <w:rsid w:val="0099079E"/>
    <w:rsid w:val="00A35A41"/>
    <w:rsid w:val="00D21CC5"/>
    <w:rsid w:val="00E93E1E"/>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60F3"/>
  <w15:chartTrackingRefBased/>
  <w15:docId w15:val="{8C150B88-7FA1-4082-9F15-9BB6E5CF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0EA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6E0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E0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E0E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E0E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E0E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E0EA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0EA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0EA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0EA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0E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E0E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E0E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E0E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E0E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E0E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0E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0E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0E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0EA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0E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0E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0E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0E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0EA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6E0EA3"/>
    <w:pPr>
      <w:ind w:left="720"/>
      <w:contextualSpacing/>
    </w:pPr>
  </w:style>
  <w:style w:type="character" w:styleId="Rykuspabraukimas">
    <w:name w:val="Intense Emphasis"/>
    <w:basedOn w:val="Numatytasispastraiposriftas"/>
    <w:uiPriority w:val="21"/>
    <w:qFormat/>
    <w:rsid w:val="006E0EA3"/>
    <w:rPr>
      <w:i/>
      <w:iCs/>
      <w:color w:val="0F4761" w:themeColor="accent1" w:themeShade="BF"/>
    </w:rPr>
  </w:style>
  <w:style w:type="paragraph" w:styleId="Iskirtacitata">
    <w:name w:val="Intense Quote"/>
    <w:basedOn w:val="prastasis"/>
    <w:next w:val="prastasis"/>
    <w:link w:val="IskirtacitataDiagrama"/>
    <w:uiPriority w:val="30"/>
    <w:qFormat/>
    <w:rsid w:val="006E0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E0EA3"/>
    <w:rPr>
      <w:i/>
      <w:iCs/>
      <w:color w:val="0F4761" w:themeColor="accent1" w:themeShade="BF"/>
    </w:rPr>
  </w:style>
  <w:style w:type="character" w:styleId="Rykinuoroda">
    <w:name w:val="Intense Reference"/>
    <w:basedOn w:val="Numatytasispastraiposriftas"/>
    <w:uiPriority w:val="32"/>
    <w:qFormat/>
    <w:rsid w:val="006E0EA3"/>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6E0EA3"/>
  </w:style>
  <w:style w:type="character" w:customStyle="1" w:styleId="BodytextChar">
    <w:name w:val="Body text Char"/>
    <w:basedOn w:val="Numatytasispastraiposriftas"/>
    <w:link w:val="Pagrindinistekstas1"/>
    <w:locked/>
    <w:rsid w:val="006E0EA3"/>
    <w:rPr>
      <w:rFonts w:ascii="TimesLT" w:eastAsia="Times New Roman" w:hAnsi="TimesLT" w:cs="Times New Roman"/>
      <w:sz w:val="20"/>
      <w:szCs w:val="20"/>
      <w:lang w:val="en-US"/>
    </w:rPr>
  </w:style>
  <w:style w:type="paragraph" w:customStyle="1" w:styleId="Pagrindinistekstas1">
    <w:name w:val="Pagrindinis tekstas1"/>
    <w:link w:val="BodytextChar"/>
    <w:rsid w:val="006E0EA3"/>
    <w:pPr>
      <w:snapToGri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rsid w:val="006E0EA3"/>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E0EA3"/>
    <w:pPr>
      <w:tabs>
        <w:tab w:val="center" w:pos="4513"/>
        <w:tab w:val="right" w:pos="9026"/>
      </w:tabs>
    </w:pPr>
  </w:style>
  <w:style w:type="character" w:customStyle="1" w:styleId="AntratsDiagrama">
    <w:name w:val="Antraštės Diagrama"/>
    <w:basedOn w:val="Numatytasispastraiposriftas"/>
    <w:link w:val="Antrats"/>
    <w:uiPriority w:val="99"/>
    <w:rsid w:val="006E0EA3"/>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6E0EA3"/>
    <w:pPr>
      <w:tabs>
        <w:tab w:val="center" w:pos="4513"/>
        <w:tab w:val="right" w:pos="9026"/>
      </w:tabs>
    </w:pPr>
  </w:style>
  <w:style w:type="character" w:customStyle="1" w:styleId="PoratDiagrama">
    <w:name w:val="Poraštė Diagrama"/>
    <w:basedOn w:val="Numatytasispastraiposriftas"/>
    <w:link w:val="Porat"/>
    <w:uiPriority w:val="99"/>
    <w:rsid w:val="006E0EA3"/>
    <w:rPr>
      <w:rFonts w:ascii="Times New Roman" w:eastAsia="Times New Roman" w:hAnsi="Times New Roman" w:cs="Times New Roman"/>
      <w:kern w:val="0"/>
      <w:sz w:val="24"/>
      <w:szCs w:val="24"/>
      <w:lang w:eastAsia="lt-LT"/>
      <w14:ligatures w14:val="none"/>
    </w:rPr>
  </w:style>
  <w:style w:type="paragraph" w:styleId="Puslapioinaostekstas">
    <w:name w:val="footnote text"/>
    <w:basedOn w:val="prastasis"/>
    <w:link w:val="PuslapioinaostekstasDiagrama"/>
    <w:uiPriority w:val="99"/>
    <w:semiHidden/>
    <w:unhideWhenUsed/>
    <w:rsid w:val="00736EBE"/>
    <w:rPr>
      <w:sz w:val="20"/>
      <w:szCs w:val="20"/>
    </w:rPr>
  </w:style>
  <w:style w:type="character" w:customStyle="1" w:styleId="PuslapioinaostekstasDiagrama">
    <w:name w:val="Puslapio išnašos tekstas Diagrama"/>
    <w:basedOn w:val="Numatytasispastraiposriftas"/>
    <w:link w:val="Puslapioinaostekstas"/>
    <w:uiPriority w:val="99"/>
    <w:semiHidden/>
    <w:rsid w:val="00736EBE"/>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qFormat/>
    <w:rsid w:val="00736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99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3892</Words>
  <Characters>2220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21</cp:revision>
  <dcterms:created xsi:type="dcterms:W3CDTF">2025-03-17T11:18:00Z</dcterms:created>
  <dcterms:modified xsi:type="dcterms:W3CDTF">2025-03-17T13:53:00Z</dcterms:modified>
</cp:coreProperties>
</file>