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3890626"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372B2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372B25">
            <w:rPr>
              <w:rFonts w:eastAsia="Times New Roman" w:cstheme="minorHAnsi"/>
              <w:sz w:val="24"/>
              <w:szCs w:val="24"/>
              <w:lang w:eastAsia="en-US"/>
            </w:rPr>
            <w:t>Viešojo pirkimo komisijos</w:t>
          </w:r>
        </w:p>
        <w:p w14:paraId="5743D641" w14:textId="27084497" w:rsidR="00691339" w:rsidRPr="00372B2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372B25">
            <w:rPr>
              <w:rFonts w:eastAsia="Times New Roman" w:cstheme="minorHAnsi"/>
              <w:sz w:val="24"/>
              <w:szCs w:val="24"/>
              <w:lang w:eastAsia="en-US"/>
            </w:rPr>
            <w:t>202</w:t>
          </w:r>
          <w:r w:rsidR="00372B25" w:rsidRPr="00372B25">
            <w:rPr>
              <w:rFonts w:eastAsia="Times New Roman" w:cstheme="minorHAnsi"/>
              <w:sz w:val="24"/>
              <w:szCs w:val="24"/>
              <w:lang w:eastAsia="en-US"/>
            </w:rPr>
            <w:t>5</w:t>
          </w:r>
          <w:r w:rsidRPr="00372B25">
            <w:rPr>
              <w:rFonts w:eastAsia="Times New Roman" w:cstheme="minorHAnsi"/>
              <w:sz w:val="24"/>
              <w:szCs w:val="24"/>
              <w:lang w:eastAsia="en-US"/>
            </w:rPr>
            <w:t xml:space="preserve"> m. </w:t>
          </w:r>
          <w:r w:rsidR="00372B25" w:rsidRPr="00372B25">
            <w:rPr>
              <w:rFonts w:eastAsia="Times New Roman" w:cstheme="minorHAnsi"/>
              <w:sz w:val="24"/>
              <w:szCs w:val="24"/>
              <w:lang w:eastAsia="en-US"/>
            </w:rPr>
            <w:t>kovo</w:t>
          </w:r>
          <w:r w:rsidRPr="00372B25">
            <w:rPr>
              <w:rFonts w:eastAsia="Times New Roman" w:cstheme="minorHAnsi"/>
              <w:sz w:val="24"/>
              <w:szCs w:val="24"/>
              <w:lang w:eastAsia="en-US"/>
            </w:rPr>
            <w:t xml:space="preserve"> </w:t>
          </w:r>
          <w:r w:rsidR="00372B25" w:rsidRPr="00372B25">
            <w:rPr>
              <w:rFonts w:eastAsia="Times New Roman" w:cstheme="minorHAnsi"/>
              <w:sz w:val="24"/>
              <w:szCs w:val="24"/>
              <w:lang w:eastAsia="en-US"/>
            </w:rPr>
            <w:t>13</w:t>
          </w:r>
          <w:r w:rsidRPr="00372B25">
            <w:rPr>
              <w:rFonts w:eastAsia="Times New Roman" w:cstheme="minorHAnsi"/>
              <w:sz w:val="24"/>
              <w:szCs w:val="24"/>
              <w:lang w:eastAsia="en-US"/>
            </w:rPr>
            <w:t xml:space="preserve"> d.</w:t>
          </w:r>
        </w:p>
        <w:p w14:paraId="607F63C3" w14:textId="44B80F2C"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372B25">
            <w:rPr>
              <w:rFonts w:eastAsia="Times New Roman" w:cstheme="minorHAnsi"/>
              <w:sz w:val="24"/>
              <w:szCs w:val="24"/>
              <w:lang w:eastAsia="en-US"/>
            </w:rPr>
            <w:t>protokolu Nr. 12-</w:t>
          </w:r>
          <w:r w:rsidR="00372B25" w:rsidRPr="00372B25">
            <w:rPr>
              <w:rFonts w:eastAsia="Times New Roman" w:cstheme="minorHAnsi"/>
              <w:sz w:val="24"/>
              <w:szCs w:val="24"/>
              <w:lang w:eastAsia="en-US"/>
            </w:rPr>
            <w:t>26</w:t>
          </w:r>
          <w:r w:rsidRPr="00372B25">
            <w:rPr>
              <w:rFonts w:eastAsia="Times New Roman" w:cstheme="minorHAnsi"/>
              <w:sz w:val="24"/>
              <w:szCs w:val="24"/>
              <w:lang w:eastAsia="en-US"/>
            </w:rPr>
            <w:t>-(25.3)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9E92E18"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A71143" w:rsidRPr="00A71143">
            <w:rPr>
              <w:rFonts w:cstheme="minorHAnsi"/>
              <w:b/>
              <w:bCs/>
              <w:sz w:val="24"/>
              <w:szCs w:val="24"/>
            </w:rPr>
            <w:t>ODONTOLOGINĖ ĮRANGA</w:t>
          </w:r>
          <w:r w:rsidR="00D526C8" w:rsidRPr="00A71143">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5D69C4AF"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FF3A33">
            <w:rPr>
              <w:rFonts w:cstheme="minorHAnsi"/>
              <w:b/>
              <w:bCs/>
              <w:sz w:val="24"/>
              <w:szCs w:val="24"/>
            </w:rPr>
            <w:t xml:space="preserve">2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42CF3BFE"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F01150">
                  <w:rPr>
                    <w:noProof/>
                    <w:webHidden/>
                  </w:rPr>
                  <w:t>2</w:t>
                </w:r>
                <w:r>
                  <w:rPr>
                    <w:noProof/>
                    <w:webHidden/>
                  </w:rPr>
                  <w:fldChar w:fldCharType="end"/>
                </w:r>
              </w:hyperlink>
            </w:p>
            <w:p w14:paraId="4FAE0BC4" w14:textId="28831F8C"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F01150">
                  <w:rPr>
                    <w:noProof/>
                    <w:webHidden/>
                  </w:rPr>
                  <w:t>2</w:t>
                </w:r>
                <w:r>
                  <w:rPr>
                    <w:noProof/>
                    <w:webHidden/>
                  </w:rPr>
                  <w:fldChar w:fldCharType="end"/>
                </w:r>
              </w:hyperlink>
            </w:p>
            <w:p w14:paraId="630642AE" w14:textId="077B0867"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F01150">
                  <w:rPr>
                    <w:noProof/>
                    <w:webHidden/>
                  </w:rPr>
                  <w:t>2</w:t>
                </w:r>
                <w:r>
                  <w:rPr>
                    <w:noProof/>
                    <w:webHidden/>
                  </w:rPr>
                  <w:fldChar w:fldCharType="end"/>
                </w:r>
              </w:hyperlink>
            </w:p>
            <w:p w14:paraId="0238FD4F" w14:textId="6CA18100"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F01150">
                  <w:rPr>
                    <w:noProof/>
                    <w:webHidden/>
                  </w:rPr>
                  <w:t>2</w:t>
                </w:r>
                <w:r>
                  <w:rPr>
                    <w:noProof/>
                    <w:webHidden/>
                  </w:rPr>
                  <w:fldChar w:fldCharType="end"/>
                </w:r>
              </w:hyperlink>
            </w:p>
            <w:p w14:paraId="5F5A68FC" w14:textId="66ABD851"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F01150">
                  <w:rPr>
                    <w:noProof/>
                    <w:webHidden/>
                  </w:rPr>
                  <w:t>3</w:t>
                </w:r>
                <w:r>
                  <w:rPr>
                    <w:noProof/>
                    <w:webHidden/>
                  </w:rPr>
                  <w:fldChar w:fldCharType="end"/>
                </w:r>
              </w:hyperlink>
            </w:p>
            <w:p w14:paraId="2A7A689D" w14:textId="19CED285"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F01150">
                  <w:rPr>
                    <w:noProof/>
                    <w:webHidden/>
                  </w:rPr>
                  <w:t>3</w:t>
                </w:r>
                <w:r>
                  <w:rPr>
                    <w:noProof/>
                    <w:webHidden/>
                  </w:rPr>
                  <w:fldChar w:fldCharType="end"/>
                </w:r>
              </w:hyperlink>
            </w:p>
            <w:p w14:paraId="350C0A14" w14:textId="4F1A064A"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F01150">
                  <w:rPr>
                    <w:noProof/>
                    <w:webHidden/>
                  </w:rPr>
                  <w:t>4</w:t>
                </w:r>
                <w:r>
                  <w:rPr>
                    <w:noProof/>
                    <w:webHidden/>
                  </w:rPr>
                  <w:fldChar w:fldCharType="end"/>
                </w:r>
              </w:hyperlink>
            </w:p>
            <w:p w14:paraId="29EB8034" w14:textId="5A2C4AA6"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F01150">
                  <w:rPr>
                    <w:noProof/>
                    <w:webHidden/>
                  </w:rPr>
                  <w:t>4</w:t>
                </w:r>
                <w:r>
                  <w:rPr>
                    <w:noProof/>
                    <w:webHidden/>
                  </w:rPr>
                  <w:fldChar w:fldCharType="end"/>
                </w:r>
              </w:hyperlink>
            </w:p>
            <w:p w14:paraId="4AA203B0" w14:textId="15AE5528"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F01150">
                  <w:rPr>
                    <w:noProof/>
                    <w:webHidden/>
                  </w:rPr>
                  <w:t>4</w:t>
                </w:r>
                <w:r>
                  <w:rPr>
                    <w:noProof/>
                    <w:webHidden/>
                  </w:rPr>
                  <w:fldChar w:fldCharType="end"/>
                </w:r>
              </w:hyperlink>
            </w:p>
            <w:p w14:paraId="447444A3" w14:textId="2952B121"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F01150">
                  <w:rPr>
                    <w:noProof/>
                    <w:webHidden/>
                  </w:rPr>
                  <w:t>4</w:t>
                </w:r>
                <w:r>
                  <w:rPr>
                    <w:noProof/>
                    <w:webHidden/>
                  </w:rPr>
                  <w:fldChar w:fldCharType="end"/>
                </w:r>
              </w:hyperlink>
            </w:p>
            <w:p w14:paraId="3B7A08EB" w14:textId="53B8781C"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F01150">
                  <w:rPr>
                    <w:noProof/>
                    <w:webHidden/>
                  </w:rPr>
                  <w:t>4</w:t>
                </w:r>
                <w:r>
                  <w:rPr>
                    <w:noProof/>
                    <w:webHidden/>
                  </w:rPr>
                  <w:fldChar w:fldCharType="end"/>
                </w:r>
              </w:hyperlink>
            </w:p>
            <w:p w14:paraId="53B4E1D5" w14:textId="7C1842DD"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F01150">
                  <w:rPr>
                    <w:noProof/>
                    <w:webHidden/>
                  </w:rPr>
                  <w:t>6</w:t>
                </w:r>
                <w:r>
                  <w:rPr>
                    <w:noProof/>
                    <w:webHidden/>
                  </w:rPr>
                  <w:fldChar w:fldCharType="end"/>
                </w:r>
              </w:hyperlink>
            </w:p>
            <w:p w14:paraId="5D4886A3" w14:textId="7FAE9630"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F01150">
                  <w:rPr>
                    <w:noProof/>
                    <w:webHidden/>
                  </w:rPr>
                  <w:t>9</w:t>
                </w:r>
                <w:r>
                  <w:rPr>
                    <w:noProof/>
                    <w:webHidden/>
                  </w:rPr>
                  <w:fldChar w:fldCharType="end"/>
                </w:r>
              </w:hyperlink>
            </w:p>
            <w:p w14:paraId="42620863" w14:textId="411706B1"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F01150">
                  <w:rPr>
                    <w:noProof/>
                    <w:webHidden/>
                  </w:rPr>
                  <w:t>12</w:t>
                </w:r>
                <w:r>
                  <w:rPr>
                    <w:noProof/>
                    <w:webHidden/>
                  </w:rPr>
                  <w:fldChar w:fldCharType="end"/>
                </w:r>
              </w:hyperlink>
            </w:p>
            <w:p w14:paraId="45E88A64" w14:textId="57B6B4E7"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F01150">
                  <w:rPr>
                    <w:noProof/>
                    <w:webHidden/>
                  </w:rPr>
                  <w:t>22</w:t>
                </w:r>
                <w:r>
                  <w:rPr>
                    <w:noProof/>
                    <w:webHidden/>
                  </w:rPr>
                  <w:fldChar w:fldCharType="end"/>
                </w:r>
              </w:hyperlink>
            </w:p>
            <w:p w14:paraId="051202A9" w14:textId="7F800081"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F01150">
                  <w:rPr>
                    <w:noProof/>
                    <w:webHidden/>
                  </w:rPr>
                  <w:t>23</w:t>
                </w:r>
                <w:r>
                  <w:rPr>
                    <w:noProof/>
                    <w:webHidden/>
                  </w:rPr>
                  <w:fldChar w:fldCharType="end"/>
                </w:r>
              </w:hyperlink>
            </w:p>
            <w:p w14:paraId="1EFCC931" w14:textId="6F5A2F33"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F01150">
                  <w:rPr>
                    <w:noProof/>
                    <w:webHidden/>
                  </w:rPr>
                  <w:t>24</w:t>
                </w:r>
                <w:r>
                  <w:rPr>
                    <w:noProof/>
                    <w:webHidden/>
                  </w:rPr>
                  <w:fldChar w:fldCharType="end"/>
                </w:r>
              </w:hyperlink>
            </w:p>
            <w:p w14:paraId="62BF0E54" w14:textId="71EF732A"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F01150">
                  <w:rPr>
                    <w:noProof/>
                    <w:webHidden/>
                  </w:rPr>
                  <w:t>25</w:t>
                </w:r>
                <w:r>
                  <w:rPr>
                    <w:noProof/>
                    <w:webHidden/>
                  </w:rPr>
                  <w:fldChar w:fldCharType="end"/>
                </w:r>
              </w:hyperlink>
            </w:p>
            <w:p w14:paraId="569588D4" w14:textId="6A2CF427"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F01150">
                  <w:rPr>
                    <w:noProof/>
                    <w:webHidden/>
                  </w:rPr>
                  <w:t>26</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7E77BFEA"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000979">
        <w:rPr>
          <w:rFonts w:eastAsia="Times New Roman" w:cstheme="minorHAnsi"/>
          <w:bCs/>
          <w:lang w:eastAsia="en-US"/>
        </w:rPr>
        <w:t>Sėlių a. 22, LT-32110</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530A6E37"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2011 m. birželio 28 d. įsakymo Nr. D1-508 „Dėl Aplinkos apsaugos kriterijų taikymo, vykdant žaliuosius pirkimus, tvarkos aprašo patvirtinimo</w:t>
      </w:r>
      <w:r w:rsidR="00C71184" w:rsidRPr="00A71143">
        <w:t xml:space="preserve">“ </w:t>
      </w:r>
      <w:r w:rsidR="00A71143" w:rsidRPr="00A71143">
        <w:t>4.4.4</w:t>
      </w:r>
      <w:r w:rsidRPr="00A71143">
        <w:rPr>
          <w:i/>
        </w:rPr>
        <w:t xml:space="preserve"> </w:t>
      </w:r>
      <w:r w:rsidR="00A71143" w:rsidRPr="00A71143">
        <w:t xml:space="preserve"> punktu</w:t>
      </w:r>
      <w:r w:rsidRPr="2A093867">
        <w:t>. Aplinkos ap</w:t>
      </w:r>
      <w:r w:rsidR="00000979">
        <w:t>s</w:t>
      </w:r>
      <w:r w:rsidRPr="2A093867">
        <w:t xml:space="preserve">augos kriterijai nustatyti </w:t>
      </w:r>
      <w:r w:rsidR="00A71143" w:rsidRPr="00A71143">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9574E0C"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A71143">
        <w:rPr>
          <w:rFonts w:eastAsia="Calibri"/>
        </w:rPr>
        <w:t xml:space="preserve">įsigyti </w:t>
      </w:r>
      <w:r w:rsidR="00A71143" w:rsidRPr="00A71143">
        <w:rPr>
          <w:rFonts w:eastAsia="Calibri"/>
          <w:b/>
        </w:rPr>
        <w:t>odontologinę įrangą</w:t>
      </w:r>
      <w:r w:rsidR="00A71143" w:rsidRPr="00A71143">
        <w:rPr>
          <w:rFonts w:eastAsia="Calibri"/>
        </w:rPr>
        <w:t>.</w:t>
      </w:r>
      <w:r w:rsidRPr="00A71143">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00A71143">
        <w:rPr>
          <w:rFonts w:cstheme="minorHAnsi"/>
        </w:rPr>
        <w:t xml:space="preserve"> (techninėje specifikacijoje)</w:t>
      </w:r>
      <w:r w:rsidRPr="00DC1957">
        <w:rPr>
          <w:rFonts w:cstheme="minorHAnsi"/>
        </w:rPr>
        <w:t>.</w:t>
      </w:r>
    </w:p>
    <w:p w14:paraId="6A2DDCE5" w14:textId="1E70184E"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423205D0" w:rsidR="007B6F6D" w:rsidRPr="00A71143" w:rsidRDefault="00990E9B">
      <w:pPr>
        <w:pStyle w:val="Sraopastraipa"/>
        <w:numPr>
          <w:ilvl w:val="0"/>
          <w:numId w:val="14"/>
        </w:numPr>
        <w:tabs>
          <w:tab w:val="left" w:pos="993"/>
        </w:tabs>
        <w:spacing w:after="120" w:line="20" w:lineRule="atLeast"/>
        <w:ind w:left="0" w:firstLine="567"/>
        <w:jc w:val="both"/>
      </w:pPr>
      <w:r w:rsidRPr="00A71143">
        <w:lastRenderedPageBreak/>
        <w:t>Tiekėjams nenustatomi kvalifikacijos reikalavimai</w:t>
      </w:r>
      <w:r w:rsidR="00A71143" w:rsidRPr="00A71143">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2B233CD" w14:textId="77777777" w:rsidR="00A71143" w:rsidRDefault="00A71143" w:rsidP="00A71143">
      <w:pPr>
        <w:pStyle w:val="Sraopastraipa"/>
        <w:numPr>
          <w:ilvl w:val="2"/>
          <w:numId w:val="8"/>
        </w:numPr>
        <w:tabs>
          <w:tab w:val="left" w:pos="1276"/>
        </w:tabs>
        <w:spacing w:after="0" w:line="240" w:lineRule="auto"/>
        <w:ind w:left="0" w:firstLine="709"/>
        <w:jc w:val="both"/>
        <w:rPr>
          <w:rFonts w:cstheme="minorHAnsi"/>
          <w:b/>
          <w:bCs/>
          <w:color w:val="FF0000"/>
          <w:u w:val="single"/>
        </w:rPr>
      </w:pPr>
      <w:r>
        <w:rPr>
          <w:rFonts w:cstheme="minorHAnsi"/>
          <w:b/>
          <w:bCs/>
          <w:color w:val="FF0000"/>
          <w:u w:val="single"/>
        </w:rPr>
        <w:t>dokumentai, įrodantys siūlomos prekės atitikimą visiems reikalavimams, nurodytiems kiekviename techninės specifikacijos punkte</w:t>
      </w:r>
      <w:r>
        <w:rPr>
          <w:rFonts w:cstheme="minorHAnsi"/>
          <w:b/>
          <w:bCs/>
          <w:color w:val="FF0000"/>
        </w:rPr>
        <w:t xml:space="preserve">, t. y. </w:t>
      </w:r>
      <w:r>
        <w:rPr>
          <w:rFonts w:cstheme="minorHAnsi"/>
          <w:b/>
          <w:bCs/>
          <w:color w:val="FF0000"/>
          <w:u w:val="single"/>
        </w:rPr>
        <w:t>tiekėjas privalo pateikti</w:t>
      </w:r>
      <w:r>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Pr>
          <w:rFonts w:cstheme="minorHAnsi"/>
          <w:b/>
          <w:bCs/>
          <w:color w:val="FF0000"/>
          <w:u w:val="single"/>
        </w:rPr>
        <w:t>pagrindžiančia prekės atitikimą techninei specifikacijai</w:t>
      </w:r>
      <w:r>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79B3B42" w14:textId="5436F0AA" w:rsidR="00FD03FA" w:rsidRPr="00A71143" w:rsidRDefault="00450415"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A71143">
        <w:rPr>
          <w:rFonts w:cstheme="minorHAnsi"/>
          <w:color w:val="00B0F0"/>
        </w:rPr>
        <w:t xml:space="preserve"> </w:t>
      </w:r>
      <w:r w:rsidR="00BD41D7" w:rsidRPr="00A71143">
        <w:rPr>
          <w:rFonts w:eastAsia="Calibri" w:cstheme="minorHAnsi"/>
        </w:rPr>
        <w:t>P</w:t>
      </w:r>
      <w:r w:rsidR="00FD03FA" w:rsidRPr="00A71143">
        <w:rPr>
          <w:rFonts w:eastAsia="Calibri" w:cstheme="minorHAnsi"/>
        </w:rPr>
        <w:t xml:space="preserve">asiūlymas gali būti pasirašytas </w:t>
      </w:r>
      <w:r w:rsidR="00DD138F" w:rsidRPr="00A71143">
        <w:rPr>
          <w:rFonts w:eastAsia="Calibri" w:cstheme="minorHAnsi"/>
        </w:rPr>
        <w:t xml:space="preserve">fiziniu parašu arba </w:t>
      </w:r>
      <w:r w:rsidR="00FD03FA" w:rsidRPr="00A71143">
        <w:rPr>
          <w:rFonts w:eastAsia="Calibri" w:cstheme="minorHAnsi"/>
        </w:rPr>
        <w:t>kvalifikuotu elektroniniu parašu. Jeigu tiekėjas dokumentus tvirtina naudodamas elektroninį,</w:t>
      </w:r>
      <w:r w:rsidR="00FD03FA" w:rsidRPr="00A71143">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A71143">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lastRenderedPageBreak/>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67BEA79D" w:rsidR="00483E97" w:rsidRDefault="004E71CB" w:rsidP="00D1176D">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EE8FC92"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7F3AF1" w:rsidRPr="007F3AF1">
        <w:rPr>
          <w:rFonts w:cstheme="minorHAnsi"/>
          <w:b/>
          <w:bCs/>
        </w:rPr>
        <w:t>29 000</w:t>
      </w:r>
      <w:r w:rsidRPr="007F3AF1">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0C73D585" w:rsidR="006035F4" w:rsidRPr="006035F4" w:rsidRDefault="007F3AF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37BAD93" w14:textId="77777777" w:rsidR="007F3AF1" w:rsidRPr="007F3AF1" w:rsidRDefault="007F3AF1" w:rsidP="007F3AF1">
      <w:pPr>
        <w:tabs>
          <w:tab w:val="left" w:pos="1134"/>
        </w:tabs>
        <w:spacing w:after="0" w:line="240" w:lineRule="auto"/>
        <w:ind w:firstLine="720"/>
        <w:jc w:val="both"/>
        <w:rPr>
          <w:rFonts w:eastAsia="Times New Roman" w:cs="Times New Roman"/>
          <w:strike/>
          <w:lang w:eastAsia="en-US"/>
        </w:rPr>
      </w:pPr>
      <w:r w:rsidRPr="007F3AF1">
        <w:rPr>
          <w:rFonts w:eastAsia="Times New Roman" w:cs="Times New Roman"/>
          <w:lang w:eastAsia="en-US"/>
        </w:rPr>
        <w:t>1. 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7F3AF1">
        <w:rPr>
          <w:rFonts w:eastAsia="Times New Roman" w:cs="Times New Roman"/>
          <w:lang w:eastAsia="en-US"/>
        </w:rPr>
        <w:t>pdf</w:t>
      </w:r>
      <w:proofErr w:type="spellEnd"/>
      <w:r w:rsidRPr="007F3AF1">
        <w:rPr>
          <w:rFonts w:eastAsia="Times New Roman" w:cs="Times New Roman"/>
          <w:lang w:eastAsia="en-US"/>
        </w:rPr>
        <w:t xml:space="preserve"> formatu) su vertimu į lietuvių kalbą</w:t>
      </w:r>
      <w:r w:rsidRPr="007F3AF1">
        <w:rPr>
          <w:rFonts w:eastAsia="Times New Roman" w:cs="Times New Roman"/>
          <w:color w:val="0078D4"/>
          <w:u w:val="single"/>
          <w:lang w:eastAsia="en-US"/>
        </w:rPr>
        <w:t xml:space="preserve"> </w:t>
      </w:r>
      <w:r w:rsidRPr="007F3AF1">
        <w:rPr>
          <w:rFonts w:eastAsia="Times New Roman" w:cs="Times New Roman"/>
          <w:lang w:eastAsia="en-US"/>
        </w:rPr>
        <w:t xml:space="preserve">(kiek tai susiję su atitiktimi techninės specifikacijos reikalavimams).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ABE8C8A" w14:textId="77777777" w:rsidR="007F3AF1" w:rsidRPr="007F3AF1" w:rsidRDefault="007F3AF1" w:rsidP="007F3AF1">
      <w:pPr>
        <w:spacing w:after="0" w:line="240" w:lineRule="auto"/>
        <w:jc w:val="both"/>
        <w:textAlignment w:val="baseline"/>
        <w:rPr>
          <w:rFonts w:eastAsia="Times New Roman" w:cs="Times New Roman"/>
          <w:u w:val="single"/>
        </w:rPr>
      </w:pPr>
      <w:r w:rsidRPr="007F3AF1">
        <w:rPr>
          <w:rFonts w:eastAsia="Times New Roman" w:cs="Times New Roman"/>
          <w:u w:val="single"/>
        </w:rPr>
        <w:t>* </w:t>
      </w:r>
      <w:r w:rsidRPr="007F3AF1">
        <w:rPr>
          <w:rFonts w:eastAsia="Calibri" w:cs="Times New Roman"/>
          <w:i/>
          <w:iCs/>
          <w:u w:val="single"/>
        </w:rPr>
        <w:t xml:space="preserve"> netaikoma garantijai. </w:t>
      </w:r>
    </w:p>
    <w:p w14:paraId="4B223D15" w14:textId="77777777" w:rsidR="007F3AF1" w:rsidRPr="007F3AF1" w:rsidRDefault="007F3AF1" w:rsidP="007F3AF1">
      <w:pPr>
        <w:tabs>
          <w:tab w:val="left" w:pos="1134"/>
        </w:tabs>
        <w:spacing w:after="0" w:line="240" w:lineRule="auto"/>
        <w:ind w:firstLine="720"/>
        <w:jc w:val="both"/>
        <w:rPr>
          <w:rFonts w:eastAsia="Times New Roman" w:cs="Times New Roman"/>
          <w:lang w:eastAsia="en-US"/>
        </w:rPr>
      </w:pPr>
      <w:r w:rsidRPr="007F3AF1">
        <w:rPr>
          <w:rFonts w:eastAsia="Times New Roman" w:cs="Times New Roman"/>
          <w:bCs/>
          <w:lang w:eastAsia="en-US"/>
        </w:rPr>
        <w:t>2.</w:t>
      </w:r>
      <w:r w:rsidRPr="007F3AF1">
        <w:rPr>
          <w:rFonts w:eastAsia="Times New Roman" w:cs="Times New Roman"/>
          <w:lang w:eastAsia="en-US"/>
        </w:rPr>
        <w:t xml:space="preserve"> Tiekėjas turi būti siūlomos įrangos gamintojas arba oficialus siūlomos įrangos gamintojo įgaliotasis atstovas, arba turi turėti rašytinį susitarimą su tokiu įgaliotuoju atstovu dėl prekybos šia įranga ir </w:t>
      </w:r>
      <w:r w:rsidRPr="007F3AF1">
        <w:rPr>
          <w:rFonts w:eastAsia="Times New Roman" w:cs="Times New Roman"/>
          <w:b/>
          <w:bCs/>
          <w:u w:val="single"/>
          <w:lang w:eastAsia="en-US"/>
        </w:rPr>
        <w:t>su pasiūlymu turi pateikti tai patvirtinantį dokumentą</w:t>
      </w:r>
      <w:r w:rsidRPr="007F3AF1">
        <w:rPr>
          <w:rFonts w:eastAsia="Times New Roman" w:cs="Times New Roman"/>
          <w:lang w:eastAsia="en-US"/>
        </w:rPr>
        <w:t>. </w:t>
      </w:r>
    </w:p>
    <w:p w14:paraId="7B8E3C3F" w14:textId="77777777" w:rsidR="007F3AF1" w:rsidRPr="007F3AF1" w:rsidRDefault="007F3AF1" w:rsidP="007F3AF1">
      <w:pPr>
        <w:tabs>
          <w:tab w:val="left" w:pos="1134"/>
        </w:tabs>
        <w:spacing w:after="0" w:line="240" w:lineRule="auto"/>
        <w:ind w:firstLine="720"/>
        <w:jc w:val="both"/>
        <w:rPr>
          <w:rFonts w:eastAsia="Times New Roman" w:cs="Times New Roman"/>
          <w:lang w:eastAsia="en-US"/>
        </w:rPr>
      </w:pPr>
      <w:r w:rsidRPr="007F3AF1">
        <w:rPr>
          <w:rFonts w:eastAsia="Times New Roman" w:cs="Times New Roman"/>
          <w:lang w:eastAsia="en-US"/>
        </w:rPr>
        <w:t xml:space="preserve">3. Maitinimas: 220 V ± 10 %, 50 Hz elektros tinklas. </w:t>
      </w:r>
    </w:p>
    <w:p w14:paraId="1AAA3320" w14:textId="77777777" w:rsidR="007F3AF1" w:rsidRPr="007F3AF1" w:rsidRDefault="007F3AF1" w:rsidP="007F3AF1">
      <w:pPr>
        <w:spacing w:after="0" w:line="240" w:lineRule="auto"/>
        <w:jc w:val="center"/>
        <w:rPr>
          <w:rFonts w:ascii="Times New Roman" w:eastAsia="Times New Roman" w:hAnsi="Times New Roman" w:cs="Times New Roman"/>
          <w:b/>
          <w:bCs/>
          <w:sz w:val="24"/>
          <w:szCs w:val="24"/>
          <w:lang w:eastAsia="en-US"/>
        </w:rPr>
      </w:pPr>
    </w:p>
    <w:tbl>
      <w:tblPr>
        <w:tblW w:w="965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8534"/>
      </w:tblGrid>
      <w:tr w:rsidR="007F3AF1" w:rsidRPr="007F3AF1" w14:paraId="6F87E480" w14:textId="77777777" w:rsidTr="006F48D8">
        <w:tc>
          <w:tcPr>
            <w:tcW w:w="1124" w:type="dxa"/>
            <w:shd w:val="clear" w:color="auto" w:fill="auto"/>
            <w:vAlign w:val="center"/>
          </w:tcPr>
          <w:p w14:paraId="57F4C1AB" w14:textId="77777777" w:rsidR="007F3AF1" w:rsidRPr="007F3AF1" w:rsidRDefault="007F3AF1" w:rsidP="007F3AF1">
            <w:pPr>
              <w:suppressAutoHyphens/>
              <w:spacing w:after="0" w:line="240" w:lineRule="auto"/>
              <w:jc w:val="center"/>
              <w:rPr>
                <w:rFonts w:eastAsia="Times New Roman" w:cs="Times New Roman"/>
                <w:b/>
                <w:lang w:eastAsia="zh-CN"/>
              </w:rPr>
            </w:pPr>
            <w:r w:rsidRPr="007F3AF1">
              <w:rPr>
                <w:rFonts w:eastAsia="Times New Roman" w:cs="Times New Roman"/>
                <w:b/>
                <w:lang w:eastAsia="zh-CN"/>
              </w:rPr>
              <w:t>Eil. Nr.</w:t>
            </w:r>
          </w:p>
        </w:tc>
        <w:tc>
          <w:tcPr>
            <w:tcW w:w="8534" w:type="dxa"/>
            <w:shd w:val="clear" w:color="auto" w:fill="auto"/>
            <w:vAlign w:val="center"/>
          </w:tcPr>
          <w:p w14:paraId="63B69BE7" w14:textId="77777777" w:rsidR="007F3AF1" w:rsidRPr="007F3AF1" w:rsidRDefault="007F3AF1" w:rsidP="007F3AF1">
            <w:pPr>
              <w:suppressAutoHyphens/>
              <w:spacing w:after="0" w:line="240" w:lineRule="auto"/>
              <w:jc w:val="center"/>
              <w:rPr>
                <w:rFonts w:eastAsia="Times New Roman" w:cs="Times New Roman"/>
                <w:b/>
                <w:lang w:eastAsia="zh-CN"/>
              </w:rPr>
            </w:pPr>
            <w:r w:rsidRPr="007F3AF1">
              <w:rPr>
                <w:rFonts w:eastAsia="Times New Roman" w:cs="Times New Roman"/>
                <w:b/>
                <w:lang w:eastAsia="zh-CN"/>
              </w:rPr>
              <w:t>Prekės pavadinimas ir reikalavimai</w:t>
            </w:r>
          </w:p>
        </w:tc>
      </w:tr>
      <w:tr w:rsidR="007F3AF1" w:rsidRPr="007F3AF1" w14:paraId="3D1D0BDD" w14:textId="77777777" w:rsidTr="006F48D8">
        <w:tc>
          <w:tcPr>
            <w:tcW w:w="9658" w:type="dxa"/>
            <w:gridSpan w:val="2"/>
            <w:shd w:val="clear" w:color="auto" w:fill="auto"/>
          </w:tcPr>
          <w:p w14:paraId="4B55FECE" w14:textId="77777777" w:rsidR="007F3AF1" w:rsidRPr="007F3AF1" w:rsidRDefault="007F3AF1" w:rsidP="007F3AF1">
            <w:pPr>
              <w:suppressAutoHyphens/>
              <w:spacing w:after="0" w:line="240" w:lineRule="auto"/>
              <w:contextualSpacing/>
              <w:jc w:val="center"/>
              <w:rPr>
                <w:rFonts w:eastAsia="Times New Roman" w:cs="Times New Roman"/>
                <w:lang w:eastAsia="zh-CN"/>
              </w:rPr>
            </w:pPr>
            <w:bookmarkStart w:id="50" w:name="_Hlk11333175"/>
            <w:r w:rsidRPr="007F3AF1">
              <w:rPr>
                <w:rFonts w:eastAsia="Times New Roman" w:cs="Times New Roman"/>
                <w:b/>
                <w:lang w:eastAsia="zh-CN"/>
              </w:rPr>
              <w:t xml:space="preserve">Odontologinė įranga </w:t>
            </w:r>
            <w:bookmarkEnd w:id="50"/>
            <w:r w:rsidRPr="007F3AF1">
              <w:rPr>
                <w:rFonts w:eastAsia="Times New Roman" w:cs="Times New Roman"/>
                <w:b/>
                <w:lang w:eastAsia="zh-CN"/>
              </w:rPr>
              <w:t xml:space="preserve">(2 </w:t>
            </w:r>
            <w:proofErr w:type="spellStart"/>
            <w:r w:rsidRPr="007F3AF1">
              <w:rPr>
                <w:rFonts w:eastAsia="Times New Roman" w:cs="Times New Roman"/>
                <w:b/>
                <w:lang w:eastAsia="zh-CN"/>
              </w:rPr>
              <w:t>kompl</w:t>
            </w:r>
            <w:proofErr w:type="spellEnd"/>
            <w:r w:rsidRPr="007F3AF1">
              <w:rPr>
                <w:rFonts w:eastAsia="Times New Roman" w:cs="Times New Roman"/>
                <w:b/>
                <w:lang w:eastAsia="zh-CN"/>
              </w:rPr>
              <w:t>.):</w:t>
            </w:r>
          </w:p>
        </w:tc>
      </w:tr>
      <w:tr w:rsidR="007F3AF1" w:rsidRPr="007F3AF1" w14:paraId="77C380AA" w14:textId="77777777" w:rsidTr="006F48D8">
        <w:tc>
          <w:tcPr>
            <w:tcW w:w="1124" w:type="dxa"/>
            <w:shd w:val="clear" w:color="auto" w:fill="auto"/>
          </w:tcPr>
          <w:p w14:paraId="1E5CEDC3" w14:textId="77777777" w:rsidR="007F3AF1" w:rsidRPr="007F3AF1" w:rsidRDefault="007F3AF1" w:rsidP="007F3AF1">
            <w:pPr>
              <w:suppressAutoHyphens/>
              <w:spacing w:after="0" w:line="240" w:lineRule="auto"/>
              <w:contextualSpacing/>
              <w:rPr>
                <w:rFonts w:eastAsia="Times New Roman" w:cs="Times New Roman"/>
                <w:b/>
                <w:lang w:eastAsia="zh-CN"/>
              </w:rPr>
            </w:pPr>
            <w:r w:rsidRPr="007F3AF1">
              <w:rPr>
                <w:rFonts w:eastAsia="Times New Roman" w:cs="Times New Roman"/>
                <w:b/>
                <w:lang w:eastAsia="zh-CN"/>
              </w:rPr>
              <w:t>1.</w:t>
            </w:r>
          </w:p>
        </w:tc>
        <w:tc>
          <w:tcPr>
            <w:tcW w:w="8534" w:type="dxa"/>
            <w:shd w:val="clear" w:color="auto" w:fill="auto"/>
          </w:tcPr>
          <w:p w14:paraId="6E1A0876" w14:textId="77777777" w:rsidR="007F3AF1" w:rsidRPr="007F3AF1" w:rsidRDefault="007F3AF1" w:rsidP="007F3AF1">
            <w:pPr>
              <w:suppressAutoHyphens/>
              <w:spacing w:after="0" w:line="240" w:lineRule="auto"/>
              <w:contextualSpacing/>
              <w:rPr>
                <w:rFonts w:eastAsia="Times New Roman" w:cs="Times New Roman"/>
                <w:b/>
                <w:lang w:eastAsia="zh-CN"/>
              </w:rPr>
            </w:pPr>
            <w:r w:rsidRPr="007F3AF1">
              <w:rPr>
                <w:rFonts w:eastAsia="Times New Roman" w:cs="Times New Roman"/>
                <w:b/>
                <w:lang w:eastAsia="zh-CN"/>
              </w:rPr>
              <w:t>Odontologinis įrenginys:</w:t>
            </w:r>
          </w:p>
        </w:tc>
      </w:tr>
      <w:tr w:rsidR="007F3AF1" w:rsidRPr="007F3AF1" w14:paraId="7CBC7231" w14:textId="77777777" w:rsidTr="006F48D8">
        <w:tc>
          <w:tcPr>
            <w:tcW w:w="1124" w:type="dxa"/>
            <w:shd w:val="clear" w:color="auto" w:fill="auto"/>
          </w:tcPr>
          <w:p w14:paraId="222BE5E2"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1.1.</w:t>
            </w:r>
          </w:p>
        </w:tc>
        <w:tc>
          <w:tcPr>
            <w:tcW w:w="8534" w:type="dxa"/>
            <w:shd w:val="clear" w:color="auto" w:fill="auto"/>
          </w:tcPr>
          <w:p w14:paraId="091EC6C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b/>
                <w:lang w:eastAsia="en-US"/>
              </w:rPr>
              <w:t>Paciento kėdė (2 vnt.):</w:t>
            </w:r>
          </w:p>
        </w:tc>
      </w:tr>
      <w:tr w:rsidR="007F3AF1" w:rsidRPr="007F3AF1" w14:paraId="626CB20F" w14:textId="77777777" w:rsidTr="006F48D8">
        <w:tc>
          <w:tcPr>
            <w:tcW w:w="1124" w:type="dxa"/>
            <w:shd w:val="clear" w:color="auto" w:fill="auto"/>
          </w:tcPr>
          <w:p w14:paraId="6475C0F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w:t>
            </w:r>
          </w:p>
        </w:tc>
        <w:tc>
          <w:tcPr>
            <w:tcW w:w="8534" w:type="dxa"/>
            <w:shd w:val="clear" w:color="auto" w:fill="auto"/>
          </w:tcPr>
          <w:p w14:paraId="147833E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Kėdės keliamoji galia – ne mažiau 180 kg (paciento svoris)</w:t>
            </w:r>
          </w:p>
        </w:tc>
      </w:tr>
      <w:tr w:rsidR="007F3AF1" w:rsidRPr="007F3AF1" w14:paraId="07907A9D" w14:textId="77777777" w:rsidTr="006F48D8">
        <w:tc>
          <w:tcPr>
            <w:tcW w:w="1124" w:type="dxa"/>
            <w:shd w:val="clear" w:color="auto" w:fill="auto"/>
          </w:tcPr>
          <w:p w14:paraId="7EF7D4A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1.1.2.</w:t>
            </w:r>
          </w:p>
        </w:tc>
        <w:tc>
          <w:tcPr>
            <w:tcW w:w="8534" w:type="dxa"/>
            <w:shd w:val="clear" w:color="auto" w:fill="auto"/>
          </w:tcPr>
          <w:p w14:paraId="04A6A18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Maksimalus kėdės pakėlimo aukštis ne mažiau 800 mm</w:t>
            </w:r>
          </w:p>
        </w:tc>
      </w:tr>
      <w:tr w:rsidR="007F3AF1" w:rsidRPr="007F3AF1" w14:paraId="7F1EBACE" w14:textId="77777777" w:rsidTr="006F48D8">
        <w:tc>
          <w:tcPr>
            <w:tcW w:w="1124" w:type="dxa"/>
            <w:shd w:val="clear" w:color="auto" w:fill="auto"/>
          </w:tcPr>
          <w:p w14:paraId="4CBC8B1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1.1.3.</w:t>
            </w:r>
          </w:p>
        </w:tc>
        <w:tc>
          <w:tcPr>
            <w:tcW w:w="8534" w:type="dxa"/>
            <w:shd w:val="clear" w:color="auto" w:fill="auto"/>
          </w:tcPr>
          <w:p w14:paraId="7830B1B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Maksimalus kėdės nuleidimo aukštis ne daugiau 420 mm</w:t>
            </w:r>
          </w:p>
        </w:tc>
      </w:tr>
      <w:tr w:rsidR="007F3AF1" w:rsidRPr="007F3AF1" w14:paraId="439026EE" w14:textId="77777777" w:rsidTr="006F48D8">
        <w:tc>
          <w:tcPr>
            <w:tcW w:w="1124" w:type="dxa"/>
            <w:shd w:val="clear" w:color="auto" w:fill="auto"/>
          </w:tcPr>
          <w:p w14:paraId="58F15E4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1.1.4.</w:t>
            </w:r>
          </w:p>
        </w:tc>
        <w:tc>
          <w:tcPr>
            <w:tcW w:w="8534" w:type="dxa"/>
            <w:shd w:val="clear" w:color="auto" w:fill="auto"/>
          </w:tcPr>
          <w:p w14:paraId="3EBBBEB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Automatinis kėdės judesio stabdis esant kliūčiai po kėde</w:t>
            </w:r>
          </w:p>
        </w:tc>
      </w:tr>
      <w:tr w:rsidR="007F3AF1" w:rsidRPr="007F3AF1" w14:paraId="35747406" w14:textId="77777777" w:rsidTr="006F48D8">
        <w:tc>
          <w:tcPr>
            <w:tcW w:w="1124" w:type="dxa"/>
            <w:shd w:val="clear" w:color="auto" w:fill="auto"/>
          </w:tcPr>
          <w:p w14:paraId="0C3257FF"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1.1.5.</w:t>
            </w:r>
          </w:p>
        </w:tc>
        <w:tc>
          <w:tcPr>
            <w:tcW w:w="8534" w:type="dxa"/>
            <w:shd w:val="clear" w:color="auto" w:fill="auto"/>
          </w:tcPr>
          <w:p w14:paraId="02669BD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Paciento kėdės apmušalo danga turi būti besiūlė</w:t>
            </w:r>
          </w:p>
        </w:tc>
      </w:tr>
      <w:tr w:rsidR="007F3AF1" w:rsidRPr="007F3AF1" w14:paraId="1B87077B" w14:textId="77777777" w:rsidTr="006F48D8">
        <w:tc>
          <w:tcPr>
            <w:tcW w:w="1124" w:type="dxa"/>
            <w:shd w:val="clear" w:color="auto" w:fill="auto"/>
          </w:tcPr>
          <w:p w14:paraId="4F93CE8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1.1.6.</w:t>
            </w:r>
          </w:p>
        </w:tc>
        <w:tc>
          <w:tcPr>
            <w:tcW w:w="8534" w:type="dxa"/>
            <w:shd w:val="clear" w:color="auto" w:fill="auto"/>
          </w:tcPr>
          <w:p w14:paraId="7466819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 mažiau 2 individualiai programuojamos paciento kėdės padėtys, papildomai paciento išlaipinimo programa ir paciento pasodinimo – grąžinimo į prieš tai buvusią padėtį programa</w:t>
            </w:r>
          </w:p>
        </w:tc>
      </w:tr>
      <w:tr w:rsidR="007F3AF1" w:rsidRPr="007F3AF1" w14:paraId="1BA367A9" w14:textId="77777777" w:rsidTr="006F48D8">
        <w:tc>
          <w:tcPr>
            <w:tcW w:w="1124" w:type="dxa"/>
            <w:shd w:val="clear" w:color="auto" w:fill="auto"/>
          </w:tcPr>
          <w:p w14:paraId="2636AA0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1.1.7.</w:t>
            </w:r>
          </w:p>
        </w:tc>
        <w:tc>
          <w:tcPr>
            <w:tcW w:w="8534" w:type="dxa"/>
            <w:shd w:val="clear" w:color="auto" w:fill="auto"/>
          </w:tcPr>
          <w:p w14:paraId="1A25150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Kėdės valdymas iš gydytojo instrumentų pulto ir asistento pulto arba kojiniu pedalu</w:t>
            </w:r>
          </w:p>
        </w:tc>
      </w:tr>
      <w:tr w:rsidR="007F3AF1" w:rsidRPr="007F3AF1" w14:paraId="1F3B65E5" w14:textId="77777777" w:rsidTr="006F48D8">
        <w:tc>
          <w:tcPr>
            <w:tcW w:w="1124" w:type="dxa"/>
            <w:shd w:val="clear" w:color="auto" w:fill="auto"/>
          </w:tcPr>
          <w:p w14:paraId="66CC7CE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1.1.8.</w:t>
            </w:r>
          </w:p>
        </w:tc>
        <w:tc>
          <w:tcPr>
            <w:tcW w:w="8534" w:type="dxa"/>
            <w:shd w:val="clear" w:color="auto" w:fill="auto"/>
          </w:tcPr>
          <w:p w14:paraId="4DDFD6A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Galvos atlošo artikuliavimas ne mažiau 2 ašimis</w:t>
            </w:r>
          </w:p>
        </w:tc>
      </w:tr>
      <w:tr w:rsidR="007F3AF1" w:rsidRPr="007F3AF1" w14:paraId="438B8FB3" w14:textId="77777777" w:rsidTr="006F48D8">
        <w:tc>
          <w:tcPr>
            <w:tcW w:w="1124" w:type="dxa"/>
            <w:shd w:val="clear" w:color="auto" w:fill="auto"/>
          </w:tcPr>
          <w:p w14:paraId="44C0BAC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1.1.9.</w:t>
            </w:r>
          </w:p>
        </w:tc>
        <w:tc>
          <w:tcPr>
            <w:tcW w:w="8534" w:type="dxa"/>
            <w:shd w:val="clear" w:color="auto" w:fill="auto"/>
          </w:tcPr>
          <w:p w14:paraId="30C9AA00" w14:textId="77777777" w:rsidR="007F3AF1" w:rsidRPr="007F3AF1" w:rsidRDefault="007F3AF1" w:rsidP="007F3AF1">
            <w:pPr>
              <w:spacing w:after="0" w:line="240" w:lineRule="auto"/>
              <w:rPr>
                <w:rFonts w:eastAsia="Times New Roman" w:cs="Times New Roman"/>
                <w:color w:val="FF0000"/>
                <w:lang w:eastAsia="en-US"/>
              </w:rPr>
            </w:pPr>
            <w:r w:rsidRPr="007F3AF1">
              <w:rPr>
                <w:rFonts w:eastAsia="Times New Roman" w:cs="Times New Roman"/>
                <w:lang w:eastAsia="en-US"/>
              </w:rPr>
              <w:t>Porankiai pacientui iš kairės ir dešinės pusės, dešinysis porankis turi būti nulenkiamas</w:t>
            </w:r>
          </w:p>
        </w:tc>
      </w:tr>
      <w:tr w:rsidR="007F3AF1" w:rsidRPr="007F3AF1" w14:paraId="29917DF4" w14:textId="77777777" w:rsidTr="006F48D8">
        <w:tc>
          <w:tcPr>
            <w:tcW w:w="1124" w:type="dxa"/>
            <w:shd w:val="clear" w:color="auto" w:fill="auto"/>
          </w:tcPr>
          <w:p w14:paraId="5C14ADBA"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1.1.10.</w:t>
            </w:r>
          </w:p>
        </w:tc>
        <w:tc>
          <w:tcPr>
            <w:tcW w:w="8534" w:type="dxa"/>
            <w:shd w:val="clear" w:color="auto" w:fill="auto"/>
          </w:tcPr>
          <w:p w14:paraId="2059A16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Sėdimosios dalies, nugaros ir sustumto galvos atlošo bendras ilgis ne mažiau 1800 mm</w:t>
            </w:r>
          </w:p>
        </w:tc>
      </w:tr>
      <w:tr w:rsidR="007F3AF1" w:rsidRPr="007F3AF1" w14:paraId="1AA55739" w14:textId="77777777" w:rsidTr="006F48D8">
        <w:tc>
          <w:tcPr>
            <w:tcW w:w="1124" w:type="dxa"/>
            <w:shd w:val="clear" w:color="auto" w:fill="auto"/>
          </w:tcPr>
          <w:p w14:paraId="4D99C07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1.1.11.</w:t>
            </w:r>
          </w:p>
        </w:tc>
        <w:tc>
          <w:tcPr>
            <w:tcW w:w="8534" w:type="dxa"/>
            <w:shd w:val="clear" w:color="auto" w:fill="auto"/>
          </w:tcPr>
          <w:p w14:paraId="1E78C83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Kėdė netvirtinama prie grindų</w:t>
            </w:r>
          </w:p>
        </w:tc>
      </w:tr>
      <w:tr w:rsidR="007F3AF1" w:rsidRPr="007F3AF1" w14:paraId="4F36AFA4" w14:textId="77777777" w:rsidTr="006F48D8">
        <w:tc>
          <w:tcPr>
            <w:tcW w:w="1124" w:type="dxa"/>
            <w:shd w:val="clear" w:color="auto" w:fill="auto"/>
          </w:tcPr>
          <w:p w14:paraId="540FE18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1.1.12.</w:t>
            </w:r>
          </w:p>
        </w:tc>
        <w:tc>
          <w:tcPr>
            <w:tcW w:w="8534" w:type="dxa"/>
            <w:shd w:val="clear" w:color="auto" w:fill="auto"/>
          </w:tcPr>
          <w:p w14:paraId="004AC36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Kojūgalis turi turėti skaidrią, lengvai nuimamą ir lengvai nuvalomą apsauginę plėvelę</w:t>
            </w:r>
          </w:p>
        </w:tc>
      </w:tr>
      <w:tr w:rsidR="007F3AF1" w:rsidRPr="007F3AF1" w14:paraId="1E0F29FD" w14:textId="77777777" w:rsidTr="006F48D8">
        <w:tc>
          <w:tcPr>
            <w:tcW w:w="1124" w:type="dxa"/>
            <w:shd w:val="clear" w:color="auto" w:fill="auto"/>
          </w:tcPr>
          <w:p w14:paraId="7FFCF80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1.1.13.</w:t>
            </w:r>
          </w:p>
          <w:p w14:paraId="26C3F76A" w14:textId="77777777" w:rsidR="007F3AF1" w:rsidRPr="007F3AF1" w:rsidRDefault="007F3AF1" w:rsidP="007F3AF1">
            <w:pPr>
              <w:spacing w:after="0" w:line="240" w:lineRule="auto"/>
              <w:rPr>
                <w:rFonts w:eastAsia="Times New Roman" w:cs="Times New Roman"/>
                <w:lang w:eastAsia="en-US"/>
              </w:rPr>
            </w:pPr>
          </w:p>
        </w:tc>
        <w:tc>
          <w:tcPr>
            <w:tcW w:w="8534" w:type="dxa"/>
            <w:shd w:val="clear" w:color="auto" w:fill="auto"/>
          </w:tcPr>
          <w:p w14:paraId="46F7734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Visos įrangos darbui reikalingos komunikacijos (suspausto oro,  siurbimo, vandens, nuotekų, elektros prijungimai) susiveda į integruotą komunikacijų dėžutę)</w:t>
            </w:r>
          </w:p>
        </w:tc>
      </w:tr>
      <w:tr w:rsidR="007F3AF1" w:rsidRPr="007F3AF1" w14:paraId="3E06B174" w14:textId="77777777" w:rsidTr="006F48D8">
        <w:tc>
          <w:tcPr>
            <w:tcW w:w="1124" w:type="dxa"/>
            <w:shd w:val="clear" w:color="auto" w:fill="auto"/>
          </w:tcPr>
          <w:p w14:paraId="46CAA0A8"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1.1.14.</w:t>
            </w:r>
          </w:p>
          <w:p w14:paraId="66822D63" w14:textId="77777777" w:rsidR="007F3AF1" w:rsidRPr="007F3AF1" w:rsidRDefault="007F3AF1" w:rsidP="007F3AF1">
            <w:pPr>
              <w:spacing w:after="0" w:line="240" w:lineRule="auto"/>
              <w:rPr>
                <w:rFonts w:eastAsia="Times New Roman" w:cs="Times New Roman"/>
                <w:lang w:eastAsia="en-US"/>
              </w:rPr>
            </w:pPr>
          </w:p>
        </w:tc>
        <w:tc>
          <w:tcPr>
            <w:tcW w:w="8534" w:type="dxa"/>
            <w:shd w:val="clear" w:color="auto" w:fill="auto"/>
          </w:tcPr>
          <w:p w14:paraId="2B141F6F"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48 mėn.</w:t>
            </w:r>
          </w:p>
        </w:tc>
      </w:tr>
      <w:tr w:rsidR="007F3AF1" w:rsidRPr="007F3AF1" w14:paraId="7DB87250" w14:textId="77777777" w:rsidTr="006F48D8">
        <w:tc>
          <w:tcPr>
            <w:tcW w:w="1124" w:type="dxa"/>
            <w:shd w:val="clear" w:color="auto" w:fill="auto"/>
          </w:tcPr>
          <w:p w14:paraId="21D27799" w14:textId="77777777" w:rsidR="007F3AF1" w:rsidRPr="007F3AF1" w:rsidRDefault="007F3AF1" w:rsidP="007F3AF1">
            <w:pPr>
              <w:suppressAutoHyphens/>
              <w:spacing w:after="0" w:line="240" w:lineRule="auto"/>
              <w:rPr>
                <w:rFonts w:eastAsia="Times New Roman" w:cs="Times New Roman"/>
                <w:b/>
                <w:lang w:eastAsia="zh-CN"/>
              </w:rPr>
            </w:pPr>
            <w:r w:rsidRPr="007F3AF1">
              <w:rPr>
                <w:rFonts w:eastAsia="Times New Roman" w:cs="Times New Roman"/>
                <w:b/>
                <w:lang w:eastAsia="zh-CN"/>
              </w:rPr>
              <w:t>1.2.</w:t>
            </w:r>
          </w:p>
        </w:tc>
        <w:tc>
          <w:tcPr>
            <w:tcW w:w="8534" w:type="dxa"/>
            <w:shd w:val="clear" w:color="auto" w:fill="auto"/>
          </w:tcPr>
          <w:p w14:paraId="2242F4DC" w14:textId="77777777" w:rsidR="007F3AF1" w:rsidRPr="007F3AF1" w:rsidRDefault="007F3AF1" w:rsidP="007F3AF1">
            <w:pPr>
              <w:suppressAutoHyphens/>
              <w:snapToGrid w:val="0"/>
              <w:spacing w:after="0" w:line="240" w:lineRule="auto"/>
              <w:rPr>
                <w:rFonts w:eastAsia="Times New Roman" w:cs="Times New Roman"/>
                <w:lang w:eastAsia="zh-CN"/>
              </w:rPr>
            </w:pPr>
            <w:r w:rsidRPr="007F3AF1">
              <w:rPr>
                <w:rFonts w:eastAsia="Times New Roman" w:cs="Times New Roman"/>
                <w:b/>
                <w:lang w:eastAsia="zh-CN"/>
              </w:rPr>
              <w:t>Gydytojo elementas (2 vnt.):</w:t>
            </w:r>
          </w:p>
        </w:tc>
      </w:tr>
      <w:tr w:rsidR="007F3AF1" w:rsidRPr="007F3AF1" w14:paraId="0DF40DCC" w14:textId="77777777" w:rsidTr="006F48D8">
        <w:tc>
          <w:tcPr>
            <w:tcW w:w="1124" w:type="dxa"/>
            <w:shd w:val="clear" w:color="auto" w:fill="auto"/>
          </w:tcPr>
          <w:p w14:paraId="2806517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1.2.1.</w:t>
            </w:r>
          </w:p>
        </w:tc>
        <w:tc>
          <w:tcPr>
            <w:tcW w:w="8534" w:type="dxa"/>
            <w:shd w:val="clear" w:color="auto" w:fill="auto"/>
          </w:tcPr>
          <w:p w14:paraId="156FF30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Instrumentų komplektavimas:</w:t>
            </w:r>
          </w:p>
          <w:p w14:paraId="02CA771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1) ne mažiau 3-jų funkcijų švirkštas (oras, vanduo, oras + vanduo); </w:t>
            </w:r>
          </w:p>
          <w:p w14:paraId="2C4734E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2) rankovė turbinai su pašvietimu;</w:t>
            </w:r>
          </w:p>
          <w:p w14:paraId="42C628D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3) rankovė elektriniam </w:t>
            </w:r>
            <w:proofErr w:type="spellStart"/>
            <w:r w:rsidRPr="007F3AF1">
              <w:rPr>
                <w:rFonts w:eastAsia="Times New Roman" w:cs="Times New Roman"/>
                <w:lang w:eastAsia="en-US"/>
              </w:rPr>
              <w:t>mikrovarikliui</w:t>
            </w:r>
            <w:proofErr w:type="spellEnd"/>
            <w:r w:rsidRPr="007F3AF1">
              <w:rPr>
                <w:rFonts w:eastAsia="Times New Roman" w:cs="Times New Roman"/>
                <w:lang w:eastAsia="en-US"/>
              </w:rPr>
              <w:t xml:space="preserve"> su pašvietimu;</w:t>
            </w:r>
          </w:p>
          <w:p w14:paraId="4719883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val="en-US" w:eastAsia="en-US"/>
              </w:rPr>
              <w:lastRenderedPageBreak/>
              <w:t>4</w:t>
            </w:r>
            <w:r w:rsidRPr="007F3AF1">
              <w:rPr>
                <w:rFonts w:eastAsia="Times New Roman" w:cs="Times New Roman"/>
                <w:lang w:eastAsia="en-US"/>
              </w:rPr>
              <w:t xml:space="preserve">) rankovė </w:t>
            </w:r>
            <w:proofErr w:type="spellStart"/>
            <w:r w:rsidRPr="007F3AF1">
              <w:rPr>
                <w:rFonts w:eastAsia="Times New Roman" w:cs="Times New Roman"/>
                <w:lang w:eastAsia="en-US"/>
              </w:rPr>
              <w:t>skaleriui</w:t>
            </w:r>
            <w:proofErr w:type="spellEnd"/>
            <w:r w:rsidRPr="007F3AF1">
              <w:rPr>
                <w:rFonts w:eastAsia="Times New Roman" w:cs="Times New Roman"/>
                <w:lang w:eastAsia="en-US"/>
              </w:rPr>
              <w:t>;</w:t>
            </w:r>
          </w:p>
          <w:p w14:paraId="398A693D" w14:textId="77777777" w:rsidR="007F3AF1" w:rsidRPr="007F3AF1" w:rsidRDefault="007F3AF1" w:rsidP="007F3AF1">
            <w:pPr>
              <w:spacing w:after="0" w:line="240" w:lineRule="auto"/>
              <w:rPr>
                <w:rFonts w:eastAsia="Times New Roman" w:cs="Times New Roman"/>
                <w:lang w:val="en-US" w:eastAsia="en-US"/>
              </w:rPr>
            </w:pPr>
            <w:r w:rsidRPr="007F3AF1">
              <w:rPr>
                <w:rFonts w:eastAsia="Times New Roman" w:cs="Times New Roman"/>
                <w:lang w:eastAsia="en-US"/>
              </w:rPr>
              <w:t xml:space="preserve">5) rankovė pneumatiniam instrumentui su aušinimu (turbinai, </w:t>
            </w:r>
            <w:proofErr w:type="spellStart"/>
            <w:r w:rsidRPr="007F3AF1">
              <w:rPr>
                <w:rFonts w:eastAsia="Times New Roman" w:cs="Times New Roman"/>
                <w:lang w:eastAsia="en-US"/>
              </w:rPr>
              <w:t>sodapūtei</w:t>
            </w:r>
            <w:proofErr w:type="spellEnd"/>
            <w:r w:rsidRPr="007F3AF1">
              <w:rPr>
                <w:rFonts w:eastAsia="Times New Roman" w:cs="Times New Roman"/>
                <w:lang w:eastAsia="en-US"/>
              </w:rPr>
              <w:t xml:space="preserve">, </w:t>
            </w:r>
            <w:proofErr w:type="spellStart"/>
            <w:r w:rsidRPr="007F3AF1">
              <w:rPr>
                <w:rFonts w:eastAsia="Times New Roman" w:cs="Times New Roman"/>
                <w:lang w:eastAsia="en-US"/>
              </w:rPr>
              <w:t>smėliasrautei</w:t>
            </w:r>
            <w:proofErr w:type="spellEnd"/>
            <w:r w:rsidRPr="007F3AF1">
              <w:rPr>
                <w:rFonts w:eastAsia="Times New Roman" w:cs="Times New Roman"/>
                <w:lang w:eastAsia="en-US"/>
              </w:rPr>
              <w:t xml:space="preserve"> ar pan.)</w:t>
            </w:r>
          </w:p>
        </w:tc>
      </w:tr>
      <w:tr w:rsidR="007F3AF1" w:rsidRPr="007F3AF1" w14:paraId="0AED4139" w14:textId="77777777" w:rsidTr="006F48D8">
        <w:tc>
          <w:tcPr>
            <w:tcW w:w="1124" w:type="dxa"/>
            <w:shd w:val="clear" w:color="auto" w:fill="auto"/>
          </w:tcPr>
          <w:p w14:paraId="66C20D4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lastRenderedPageBreak/>
              <w:t>1.2.2.</w:t>
            </w:r>
          </w:p>
        </w:tc>
        <w:tc>
          <w:tcPr>
            <w:tcW w:w="8534" w:type="dxa"/>
            <w:shd w:val="clear" w:color="auto" w:fill="auto"/>
          </w:tcPr>
          <w:p w14:paraId="3D83F8D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Gydytojo elementas tvirtinamas prie spjaudyklės bloko ir nejuda aukštyn/žemyn kartu su kėde </w:t>
            </w:r>
          </w:p>
        </w:tc>
      </w:tr>
      <w:tr w:rsidR="007F3AF1" w:rsidRPr="007F3AF1" w14:paraId="042A078A" w14:textId="77777777" w:rsidTr="006F48D8">
        <w:tc>
          <w:tcPr>
            <w:tcW w:w="1124" w:type="dxa"/>
            <w:shd w:val="clear" w:color="auto" w:fill="auto"/>
          </w:tcPr>
          <w:p w14:paraId="4AEBCC4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1.2.3.</w:t>
            </w:r>
          </w:p>
        </w:tc>
        <w:tc>
          <w:tcPr>
            <w:tcW w:w="8534" w:type="dxa"/>
            <w:shd w:val="clear" w:color="auto" w:fill="auto"/>
          </w:tcPr>
          <w:p w14:paraId="5308657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Gydytojo instrumentų bloko aukščio reguliavimas su automatine fiksacija</w:t>
            </w:r>
          </w:p>
        </w:tc>
      </w:tr>
      <w:tr w:rsidR="007F3AF1" w:rsidRPr="007F3AF1" w14:paraId="10206123" w14:textId="77777777" w:rsidTr="006F48D8">
        <w:tc>
          <w:tcPr>
            <w:tcW w:w="1124" w:type="dxa"/>
            <w:shd w:val="clear" w:color="auto" w:fill="auto"/>
          </w:tcPr>
          <w:p w14:paraId="5B6FE32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1.2.4.</w:t>
            </w:r>
          </w:p>
        </w:tc>
        <w:tc>
          <w:tcPr>
            <w:tcW w:w="8534" w:type="dxa"/>
            <w:shd w:val="clear" w:color="auto" w:fill="auto"/>
          </w:tcPr>
          <w:p w14:paraId="6E6ABEA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Instrumentų valdymo pedalas su vandens į instrumentus įjungimo/išjungimo funkcija, nuspaudžiamas </w:t>
            </w:r>
          </w:p>
        </w:tc>
      </w:tr>
      <w:tr w:rsidR="007F3AF1" w:rsidRPr="007F3AF1" w14:paraId="6FB60D1A" w14:textId="77777777" w:rsidTr="006F48D8">
        <w:tc>
          <w:tcPr>
            <w:tcW w:w="1124" w:type="dxa"/>
            <w:shd w:val="clear" w:color="auto" w:fill="auto"/>
          </w:tcPr>
          <w:p w14:paraId="453B412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1.2.5.</w:t>
            </w:r>
          </w:p>
        </w:tc>
        <w:tc>
          <w:tcPr>
            <w:tcW w:w="8534" w:type="dxa"/>
            <w:shd w:val="clear" w:color="auto" w:fill="auto"/>
          </w:tcPr>
          <w:p w14:paraId="0D401D7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Instrumentų rankovės guldomos ant instrumentų valdymo bloko iš viršaus</w:t>
            </w:r>
          </w:p>
        </w:tc>
      </w:tr>
      <w:tr w:rsidR="007F3AF1" w:rsidRPr="007F3AF1" w14:paraId="4FFB5AEA" w14:textId="77777777" w:rsidTr="006F48D8">
        <w:tc>
          <w:tcPr>
            <w:tcW w:w="1124" w:type="dxa"/>
            <w:shd w:val="clear" w:color="auto" w:fill="auto"/>
          </w:tcPr>
          <w:p w14:paraId="3621A03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1.2.6.</w:t>
            </w:r>
          </w:p>
        </w:tc>
        <w:tc>
          <w:tcPr>
            <w:tcW w:w="8534" w:type="dxa"/>
            <w:shd w:val="clear" w:color="auto" w:fill="auto"/>
          </w:tcPr>
          <w:p w14:paraId="430C754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Instrumentų vandens kiekio reguliavimas kiekvienam instrumentui atskirai</w:t>
            </w:r>
          </w:p>
        </w:tc>
      </w:tr>
      <w:tr w:rsidR="007F3AF1" w:rsidRPr="007F3AF1" w14:paraId="163539B9" w14:textId="77777777" w:rsidTr="006F48D8">
        <w:tc>
          <w:tcPr>
            <w:tcW w:w="1124" w:type="dxa"/>
            <w:shd w:val="clear" w:color="auto" w:fill="auto"/>
          </w:tcPr>
          <w:p w14:paraId="78DB991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1.2.7.</w:t>
            </w:r>
          </w:p>
        </w:tc>
        <w:tc>
          <w:tcPr>
            <w:tcW w:w="8534" w:type="dxa"/>
            <w:shd w:val="clear" w:color="auto" w:fill="auto"/>
          </w:tcPr>
          <w:p w14:paraId="1B8D48F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Instrumentų rankovių, naudojančių vandenį, vidinė plovimo funkcija</w:t>
            </w:r>
          </w:p>
        </w:tc>
      </w:tr>
      <w:tr w:rsidR="007F3AF1" w:rsidRPr="007F3AF1" w14:paraId="18607494" w14:textId="77777777" w:rsidTr="006F48D8">
        <w:tc>
          <w:tcPr>
            <w:tcW w:w="1124" w:type="dxa"/>
            <w:shd w:val="clear" w:color="auto" w:fill="auto"/>
          </w:tcPr>
          <w:p w14:paraId="12F429B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1.2.8.</w:t>
            </w:r>
          </w:p>
        </w:tc>
        <w:tc>
          <w:tcPr>
            <w:tcW w:w="8534" w:type="dxa"/>
            <w:shd w:val="clear" w:color="auto" w:fill="auto"/>
          </w:tcPr>
          <w:p w14:paraId="3BF09A6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Nerūdijančio plieno padėklas odontologo darbo instrumentams ir priemonėms ne mažesnis kaip 290 mm x 430 mm, pasukamas</w:t>
            </w:r>
          </w:p>
        </w:tc>
      </w:tr>
      <w:tr w:rsidR="007F3AF1" w:rsidRPr="007F3AF1" w14:paraId="0CF625FF" w14:textId="77777777" w:rsidTr="006F48D8">
        <w:tc>
          <w:tcPr>
            <w:tcW w:w="1124" w:type="dxa"/>
            <w:shd w:val="clear" w:color="auto" w:fill="auto"/>
          </w:tcPr>
          <w:p w14:paraId="476521B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1.2.9.</w:t>
            </w:r>
          </w:p>
        </w:tc>
        <w:tc>
          <w:tcPr>
            <w:tcW w:w="8534" w:type="dxa"/>
            <w:shd w:val="clear" w:color="auto" w:fill="auto"/>
          </w:tcPr>
          <w:p w14:paraId="0DCB3C0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48CB9F0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Ne mažiau 4 programuojamų </w:t>
            </w:r>
            <w:proofErr w:type="spellStart"/>
            <w:r w:rsidRPr="007F3AF1">
              <w:rPr>
                <w:rFonts w:eastAsia="Times New Roman" w:cs="Times New Roman"/>
                <w:lang w:eastAsia="en-US"/>
              </w:rPr>
              <w:t>mikrovariklio</w:t>
            </w:r>
            <w:proofErr w:type="spellEnd"/>
            <w:r w:rsidRPr="007F3AF1">
              <w:rPr>
                <w:rFonts w:eastAsia="Times New Roman" w:cs="Times New Roman"/>
                <w:lang w:eastAsia="en-US"/>
              </w:rPr>
              <w:t xml:space="preserve"> bei </w:t>
            </w:r>
            <w:proofErr w:type="spellStart"/>
            <w:r w:rsidRPr="007F3AF1">
              <w:rPr>
                <w:rFonts w:eastAsia="Times New Roman" w:cs="Times New Roman"/>
                <w:lang w:eastAsia="en-US"/>
              </w:rPr>
              <w:t>skalerio</w:t>
            </w:r>
            <w:proofErr w:type="spellEnd"/>
            <w:r w:rsidRPr="007F3AF1">
              <w:rPr>
                <w:rFonts w:eastAsia="Times New Roman" w:cs="Times New Roman"/>
                <w:lang w:eastAsia="en-US"/>
              </w:rPr>
              <w:t xml:space="preserve"> parametrų režimų.</w:t>
            </w:r>
          </w:p>
          <w:p w14:paraId="469FD2D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Suprogramuotų parametrų keitimo mygtukai.</w:t>
            </w:r>
          </w:p>
          <w:p w14:paraId="7C693888"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Turi būti programuojami </w:t>
            </w:r>
            <w:proofErr w:type="spellStart"/>
            <w:r w:rsidRPr="007F3AF1">
              <w:rPr>
                <w:rFonts w:eastAsia="Times New Roman" w:cs="Times New Roman"/>
                <w:lang w:eastAsia="en-US"/>
              </w:rPr>
              <w:t>mikrovariklio</w:t>
            </w:r>
            <w:proofErr w:type="spellEnd"/>
            <w:r w:rsidRPr="007F3AF1">
              <w:rPr>
                <w:rFonts w:eastAsia="Times New Roman" w:cs="Times New Roman"/>
                <w:lang w:eastAsia="en-US"/>
              </w:rPr>
              <w:t xml:space="preserve"> sūkiai ir </w:t>
            </w:r>
            <w:proofErr w:type="spellStart"/>
            <w:r w:rsidRPr="007F3AF1">
              <w:rPr>
                <w:rFonts w:eastAsia="Times New Roman" w:cs="Times New Roman"/>
                <w:lang w:eastAsia="en-US"/>
              </w:rPr>
              <w:t>sūkimo</w:t>
            </w:r>
            <w:proofErr w:type="spellEnd"/>
            <w:r w:rsidRPr="007F3AF1">
              <w:rPr>
                <w:rFonts w:eastAsia="Times New Roman" w:cs="Times New Roman"/>
                <w:lang w:eastAsia="en-US"/>
              </w:rPr>
              <w:t xml:space="preserve"> momento jėga</w:t>
            </w:r>
          </w:p>
          <w:p w14:paraId="6BAAA7D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Ekranas </w:t>
            </w:r>
          </w:p>
        </w:tc>
      </w:tr>
      <w:tr w:rsidR="007F3AF1" w:rsidRPr="007F3AF1" w14:paraId="2442A27F" w14:textId="77777777" w:rsidTr="006F48D8">
        <w:tc>
          <w:tcPr>
            <w:tcW w:w="1124" w:type="dxa"/>
            <w:shd w:val="clear" w:color="auto" w:fill="auto"/>
          </w:tcPr>
          <w:p w14:paraId="5A1C6C58"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1.2.10.</w:t>
            </w:r>
          </w:p>
        </w:tc>
        <w:tc>
          <w:tcPr>
            <w:tcW w:w="8534" w:type="dxa"/>
            <w:shd w:val="clear" w:color="auto" w:fill="auto"/>
          </w:tcPr>
          <w:p w14:paraId="0F755B7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48 mėn.</w:t>
            </w:r>
          </w:p>
        </w:tc>
      </w:tr>
      <w:tr w:rsidR="007F3AF1" w:rsidRPr="007F3AF1" w14:paraId="731BB755" w14:textId="77777777" w:rsidTr="006F48D8">
        <w:tc>
          <w:tcPr>
            <w:tcW w:w="1124" w:type="dxa"/>
            <w:shd w:val="clear" w:color="auto" w:fill="auto"/>
          </w:tcPr>
          <w:p w14:paraId="2B60B9CE" w14:textId="77777777" w:rsidR="007F3AF1" w:rsidRPr="007F3AF1" w:rsidRDefault="007F3AF1" w:rsidP="007F3AF1">
            <w:pPr>
              <w:suppressAutoHyphens/>
              <w:spacing w:after="0" w:line="240" w:lineRule="auto"/>
              <w:rPr>
                <w:rFonts w:eastAsia="Times New Roman" w:cs="Times New Roman"/>
                <w:b/>
                <w:lang w:eastAsia="zh-CN"/>
              </w:rPr>
            </w:pPr>
            <w:r w:rsidRPr="007F3AF1">
              <w:rPr>
                <w:rFonts w:eastAsia="Times New Roman" w:cs="Times New Roman"/>
                <w:b/>
                <w:lang w:eastAsia="zh-CN"/>
              </w:rPr>
              <w:t>1.3.</w:t>
            </w:r>
          </w:p>
        </w:tc>
        <w:tc>
          <w:tcPr>
            <w:tcW w:w="8534" w:type="dxa"/>
            <w:shd w:val="clear" w:color="auto" w:fill="auto"/>
          </w:tcPr>
          <w:p w14:paraId="38C4DB3E" w14:textId="56490038" w:rsidR="007F3AF1" w:rsidRPr="007F3AF1" w:rsidRDefault="007F3AF1" w:rsidP="007F3AF1">
            <w:pPr>
              <w:suppressAutoHyphens/>
              <w:snapToGrid w:val="0"/>
              <w:spacing w:after="0" w:line="240" w:lineRule="auto"/>
              <w:rPr>
                <w:rFonts w:eastAsia="Times New Roman" w:cs="Times New Roman"/>
                <w:lang w:eastAsia="zh-CN"/>
              </w:rPr>
            </w:pPr>
            <w:r w:rsidRPr="007F3AF1">
              <w:rPr>
                <w:rFonts w:eastAsia="Times New Roman" w:cs="Times New Roman"/>
                <w:b/>
                <w:lang w:eastAsia="zh-CN"/>
              </w:rPr>
              <w:t>Spjaudyklės blokas / asistento instrumentų dalis (</w:t>
            </w:r>
            <w:r w:rsidR="00FF4BFE">
              <w:rPr>
                <w:rFonts w:eastAsia="Times New Roman" w:cs="Times New Roman"/>
                <w:b/>
                <w:lang w:eastAsia="zh-CN"/>
              </w:rPr>
              <w:t>2</w:t>
            </w:r>
            <w:r w:rsidRPr="007F3AF1">
              <w:rPr>
                <w:rFonts w:eastAsia="Times New Roman" w:cs="Times New Roman"/>
                <w:b/>
                <w:lang w:eastAsia="zh-CN"/>
              </w:rPr>
              <w:t xml:space="preserve"> vnt.):</w:t>
            </w:r>
          </w:p>
        </w:tc>
      </w:tr>
      <w:tr w:rsidR="007F3AF1" w:rsidRPr="007F3AF1" w14:paraId="1A4EDF09" w14:textId="77777777" w:rsidTr="006F48D8">
        <w:tc>
          <w:tcPr>
            <w:tcW w:w="1124" w:type="dxa"/>
            <w:shd w:val="clear" w:color="auto" w:fill="auto"/>
          </w:tcPr>
          <w:p w14:paraId="0955219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1.3.1.</w:t>
            </w:r>
          </w:p>
        </w:tc>
        <w:tc>
          <w:tcPr>
            <w:tcW w:w="8534" w:type="dxa"/>
            <w:shd w:val="clear" w:color="auto" w:fill="auto"/>
          </w:tcPr>
          <w:p w14:paraId="21F6F62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Spjaudyklės blokas tvirtinamas prie paciento kėdės, bet nejuda aukštyn/žemyn kartu su kėdės sėdimąja dalimi. Jokie odontologinės įrangos mazgai negali būti tvirtinami prie grindų</w:t>
            </w:r>
          </w:p>
        </w:tc>
      </w:tr>
      <w:tr w:rsidR="007F3AF1" w:rsidRPr="007F3AF1" w14:paraId="3880BBE2" w14:textId="77777777" w:rsidTr="006F48D8">
        <w:tc>
          <w:tcPr>
            <w:tcW w:w="1124" w:type="dxa"/>
            <w:shd w:val="clear" w:color="auto" w:fill="auto"/>
          </w:tcPr>
          <w:p w14:paraId="5ECF291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1.3.2.</w:t>
            </w:r>
          </w:p>
        </w:tc>
        <w:tc>
          <w:tcPr>
            <w:tcW w:w="8534" w:type="dxa"/>
            <w:shd w:val="clear" w:color="auto" w:fill="auto"/>
          </w:tcPr>
          <w:p w14:paraId="4C67785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 mažiau 4-ių lizdų keičiamos padėties asistento instrumentų laikiklis</w:t>
            </w:r>
          </w:p>
        </w:tc>
      </w:tr>
      <w:tr w:rsidR="007F3AF1" w:rsidRPr="007F3AF1" w14:paraId="7C742334" w14:textId="77777777" w:rsidTr="006F48D8">
        <w:tc>
          <w:tcPr>
            <w:tcW w:w="1124" w:type="dxa"/>
            <w:shd w:val="clear" w:color="auto" w:fill="auto"/>
          </w:tcPr>
          <w:p w14:paraId="3DB4A6D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1.3.3.</w:t>
            </w:r>
          </w:p>
        </w:tc>
        <w:tc>
          <w:tcPr>
            <w:tcW w:w="8534" w:type="dxa"/>
            <w:shd w:val="clear" w:color="auto" w:fill="auto"/>
          </w:tcPr>
          <w:p w14:paraId="56725D5A"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Seilių bei dulkių siurbimo rankovės su antgaliais</w:t>
            </w:r>
          </w:p>
        </w:tc>
      </w:tr>
      <w:tr w:rsidR="007F3AF1" w:rsidRPr="007F3AF1" w14:paraId="089E1B16" w14:textId="77777777" w:rsidTr="006F48D8">
        <w:tc>
          <w:tcPr>
            <w:tcW w:w="1124" w:type="dxa"/>
            <w:shd w:val="clear" w:color="auto" w:fill="auto"/>
          </w:tcPr>
          <w:p w14:paraId="0E77761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1.3.4.</w:t>
            </w:r>
          </w:p>
        </w:tc>
        <w:tc>
          <w:tcPr>
            <w:tcW w:w="8534" w:type="dxa"/>
            <w:shd w:val="clear" w:color="auto" w:fill="auto"/>
          </w:tcPr>
          <w:p w14:paraId="17FAB92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 mažiau 3-jų funkcijų švirkštas (oras, vanduo, oras + vanduo)</w:t>
            </w:r>
          </w:p>
        </w:tc>
      </w:tr>
      <w:tr w:rsidR="007F3AF1" w:rsidRPr="007F3AF1" w14:paraId="50900B90" w14:textId="77777777" w:rsidTr="006F48D8">
        <w:tc>
          <w:tcPr>
            <w:tcW w:w="1124" w:type="dxa"/>
            <w:shd w:val="clear" w:color="auto" w:fill="auto"/>
          </w:tcPr>
          <w:p w14:paraId="3481CF8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1.3.5.</w:t>
            </w:r>
          </w:p>
        </w:tc>
        <w:tc>
          <w:tcPr>
            <w:tcW w:w="8534" w:type="dxa"/>
            <w:shd w:val="clear" w:color="auto" w:fill="auto"/>
          </w:tcPr>
          <w:p w14:paraId="7302E17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Švaraus vandens sistema (nedūžtančio indo talpa ne mažiau 1,8 l) instrumentų aušinimui</w:t>
            </w:r>
          </w:p>
        </w:tc>
      </w:tr>
      <w:tr w:rsidR="007F3AF1" w:rsidRPr="007F3AF1" w14:paraId="7E964CAD" w14:textId="77777777" w:rsidTr="006F48D8">
        <w:tc>
          <w:tcPr>
            <w:tcW w:w="1124" w:type="dxa"/>
            <w:shd w:val="clear" w:color="auto" w:fill="auto"/>
          </w:tcPr>
          <w:p w14:paraId="411866D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1.3.6.</w:t>
            </w:r>
          </w:p>
        </w:tc>
        <w:tc>
          <w:tcPr>
            <w:tcW w:w="8534" w:type="dxa"/>
            <w:shd w:val="clear" w:color="auto" w:fill="auto"/>
          </w:tcPr>
          <w:p w14:paraId="602ECDB4" w14:textId="77777777" w:rsidR="007F3AF1" w:rsidRPr="007F3AF1" w:rsidRDefault="007F3AF1" w:rsidP="007F3AF1">
            <w:pPr>
              <w:spacing w:after="0" w:line="240" w:lineRule="auto"/>
              <w:rPr>
                <w:rFonts w:eastAsia="Times New Roman" w:cs="Times New Roman"/>
                <w:color w:val="FF0000"/>
                <w:lang w:eastAsia="en-US"/>
              </w:rPr>
            </w:pPr>
            <w:r w:rsidRPr="007F3AF1">
              <w:rPr>
                <w:rFonts w:eastAsia="Times New Roman" w:cs="Times New Roman"/>
                <w:lang w:eastAsia="en-US"/>
              </w:rPr>
              <w:t>Vandens pripildymo į stiklinę ir spjaudyklės plovimo mygtukai</w:t>
            </w:r>
          </w:p>
        </w:tc>
      </w:tr>
      <w:tr w:rsidR="007F3AF1" w:rsidRPr="007F3AF1" w14:paraId="6715B1F8" w14:textId="77777777" w:rsidTr="006F48D8">
        <w:tc>
          <w:tcPr>
            <w:tcW w:w="1124" w:type="dxa"/>
            <w:shd w:val="clear" w:color="auto" w:fill="auto"/>
          </w:tcPr>
          <w:p w14:paraId="6708845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1.3.7.</w:t>
            </w:r>
          </w:p>
        </w:tc>
        <w:tc>
          <w:tcPr>
            <w:tcW w:w="8534" w:type="dxa"/>
            <w:shd w:val="clear" w:color="auto" w:fill="auto"/>
          </w:tcPr>
          <w:p w14:paraId="4CC9718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Programuojamas vandens į stiklinę pildymo ir spjaudyklės plovimo laikas</w:t>
            </w:r>
          </w:p>
        </w:tc>
      </w:tr>
      <w:tr w:rsidR="007F3AF1" w:rsidRPr="007F3AF1" w14:paraId="2793EAF0" w14:textId="77777777" w:rsidTr="006F48D8">
        <w:tc>
          <w:tcPr>
            <w:tcW w:w="1124" w:type="dxa"/>
            <w:shd w:val="clear" w:color="auto" w:fill="auto"/>
          </w:tcPr>
          <w:p w14:paraId="4659541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1.3.8.</w:t>
            </w:r>
          </w:p>
        </w:tc>
        <w:tc>
          <w:tcPr>
            <w:tcW w:w="8534" w:type="dxa"/>
            <w:shd w:val="clear" w:color="auto" w:fill="auto"/>
          </w:tcPr>
          <w:p w14:paraId="6BFB6D1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Nedūžtančio grūdinto stiklo arba keraminis spjaudyklės indas</w:t>
            </w:r>
          </w:p>
        </w:tc>
      </w:tr>
      <w:tr w:rsidR="007F3AF1" w:rsidRPr="007F3AF1" w14:paraId="15FACA3B" w14:textId="77777777" w:rsidTr="006F48D8">
        <w:tc>
          <w:tcPr>
            <w:tcW w:w="1124" w:type="dxa"/>
            <w:shd w:val="clear" w:color="auto" w:fill="auto"/>
          </w:tcPr>
          <w:p w14:paraId="70A8B0D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1.3.9.</w:t>
            </w:r>
          </w:p>
        </w:tc>
        <w:tc>
          <w:tcPr>
            <w:tcW w:w="8534" w:type="dxa"/>
            <w:shd w:val="clear" w:color="auto" w:fill="auto"/>
          </w:tcPr>
          <w:p w14:paraId="1295C03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Pultas asistentui su kėdės/atlošo pakėlimo/nuleidimo valdymo mygtukais, programuojamų kėdės padėčių, paciento išlaipinimo, paskutinės dirbtos pozicijos mygtukai, šviestuvo įjungimo/išjungimo bei intensyvumo lygio mygtukai</w:t>
            </w:r>
          </w:p>
        </w:tc>
      </w:tr>
      <w:tr w:rsidR="007F3AF1" w:rsidRPr="007F3AF1" w14:paraId="643B4925" w14:textId="77777777" w:rsidTr="006F48D8">
        <w:tc>
          <w:tcPr>
            <w:tcW w:w="1124" w:type="dxa"/>
            <w:shd w:val="clear" w:color="auto" w:fill="auto"/>
          </w:tcPr>
          <w:p w14:paraId="512CF64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1.3.10.</w:t>
            </w:r>
          </w:p>
        </w:tc>
        <w:tc>
          <w:tcPr>
            <w:tcW w:w="8534" w:type="dxa"/>
            <w:shd w:val="clear" w:color="auto" w:fill="auto"/>
          </w:tcPr>
          <w:p w14:paraId="44F0C827" w14:textId="77777777" w:rsidR="007F3AF1" w:rsidRPr="007F3AF1" w:rsidRDefault="007F3AF1" w:rsidP="007F3AF1">
            <w:pPr>
              <w:spacing w:after="0" w:line="240" w:lineRule="auto"/>
              <w:rPr>
                <w:rFonts w:eastAsia="Times New Roman" w:cs="Times New Roman"/>
                <w:color w:val="FF0000"/>
                <w:lang w:eastAsia="en-US"/>
              </w:rPr>
            </w:pPr>
            <w:r w:rsidRPr="007F3AF1">
              <w:rPr>
                <w:rFonts w:eastAsia="Times New Roman" w:cs="Times New Roman"/>
                <w:lang w:eastAsia="en-US"/>
              </w:rPr>
              <w:t>Garantinis terminas ne mažesnis kaip 48 mėn.</w:t>
            </w:r>
          </w:p>
        </w:tc>
      </w:tr>
      <w:tr w:rsidR="007F3AF1" w:rsidRPr="007F3AF1" w14:paraId="0B3B1005" w14:textId="77777777" w:rsidTr="006F48D8">
        <w:tc>
          <w:tcPr>
            <w:tcW w:w="1124" w:type="dxa"/>
            <w:shd w:val="clear" w:color="auto" w:fill="auto"/>
          </w:tcPr>
          <w:p w14:paraId="51720D7F" w14:textId="77777777" w:rsidR="007F3AF1" w:rsidRPr="007F3AF1" w:rsidRDefault="007F3AF1" w:rsidP="007F3AF1">
            <w:pPr>
              <w:suppressAutoHyphens/>
              <w:spacing w:after="0" w:line="240" w:lineRule="auto"/>
              <w:rPr>
                <w:rFonts w:eastAsia="Times New Roman" w:cs="Times New Roman"/>
                <w:b/>
                <w:lang w:eastAsia="zh-CN"/>
              </w:rPr>
            </w:pPr>
            <w:r w:rsidRPr="007F3AF1">
              <w:rPr>
                <w:rFonts w:eastAsia="Times New Roman" w:cs="Times New Roman"/>
                <w:b/>
                <w:lang w:eastAsia="zh-CN"/>
              </w:rPr>
              <w:t>1.4.</w:t>
            </w:r>
          </w:p>
        </w:tc>
        <w:tc>
          <w:tcPr>
            <w:tcW w:w="8534" w:type="dxa"/>
            <w:shd w:val="clear" w:color="auto" w:fill="auto"/>
          </w:tcPr>
          <w:p w14:paraId="1F7CA10C" w14:textId="1E622358" w:rsidR="007F3AF1" w:rsidRPr="007F3AF1" w:rsidRDefault="007F3AF1" w:rsidP="007F3AF1">
            <w:pPr>
              <w:suppressAutoHyphens/>
              <w:snapToGrid w:val="0"/>
              <w:spacing w:after="0" w:line="240" w:lineRule="auto"/>
              <w:rPr>
                <w:rFonts w:eastAsia="Times New Roman" w:cs="Times New Roman"/>
                <w:lang w:eastAsia="zh-CN"/>
              </w:rPr>
            </w:pPr>
            <w:r w:rsidRPr="007F3AF1">
              <w:rPr>
                <w:rFonts w:eastAsia="Times New Roman" w:cs="Times New Roman"/>
                <w:b/>
                <w:lang w:eastAsia="zh-CN"/>
              </w:rPr>
              <w:t>Apšvietimo sistema</w:t>
            </w:r>
            <w:r w:rsidR="00FF4BFE">
              <w:rPr>
                <w:rFonts w:eastAsia="Times New Roman" w:cs="Times New Roman"/>
                <w:b/>
                <w:lang w:eastAsia="zh-CN"/>
              </w:rPr>
              <w:t xml:space="preserve"> (2 </w:t>
            </w:r>
            <w:proofErr w:type="spellStart"/>
            <w:r w:rsidR="00FF4BFE">
              <w:rPr>
                <w:rFonts w:eastAsia="Times New Roman" w:cs="Times New Roman"/>
                <w:b/>
                <w:lang w:eastAsia="zh-CN"/>
              </w:rPr>
              <w:t>vnt</w:t>
            </w:r>
            <w:proofErr w:type="spellEnd"/>
            <w:r w:rsidR="00FF4BFE">
              <w:rPr>
                <w:rFonts w:eastAsia="Times New Roman" w:cs="Times New Roman"/>
                <w:b/>
                <w:lang w:eastAsia="zh-CN"/>
              </w:rPr>
              <w:t>)</w:t>
            </w:r>
            <w:r w:rsidRPr="007F3AF1">
              <w:rPr>
                <w:rFonts w:eastAsia="Times New Roman" w:cs="Times New Roman"/>
                <w:b/>
                <w:lang w:eastAsia="zh-CN"/>
              </w:rPr>
              <w:t>:</w:t>
            </w:r>
          </w:p>
        </w:tc>
      </w:tr>
      <w:tr w:rsidR="007F3AF1" w:rsidRPr="007F3AF1" w14:paraId="5C8D8FC3" w14:textId="77777777" w:rsidTr="006F48D8">
        <w:tc>
          <w:tcPr>
            <w:tcW w:w="1124" w:type="dxa"/>
            <w:shd w:val="clear" w:color="auto" w:fill="auto"/>
          </w:tcPr>
          <w:p w14:paraId="73E24E4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1.4.1.</w:t>
            </w:r>
          </w:p>
        </w:tc>
        <w:tc>
          <w:tcPr>
            <w:tcW w:w="8534" w:type="dxa"/>
            <w:shd w:val="clear" w:color="auto" w:fill="auto"/>
          </w:tcPr>
          <w:p w14:paraId="4BE2F2E8" w14:textId="77777777" w:rsidR="007F3AF1" w:rsidRPr="007F3AF1" w:rsidRDefault="007F3AF1" w:rsidP="007F3AF1">
            <w:pPr>
              <w:spacing w:after="0" w:line="240" w:lineRule="auto"/>
              <w:rPr>
                <w:rFonts w:eastAsia="Times New Roman" w:cs="Times New Roman"/>
                <w:lang w:eastAsia="en-US"/>
              </w:rPr>
            </w:pPr>
            <w:proofErr w:type="spellStart"/>
            <w:r w:rsidRPr="007F3AF1">
              <w:rPr>
                <w:rFonts w:eastAsia="Times New Roman" w:cs="Times New Roman"/>
                <w:lang w:eastAsia="en-US"/>
              </w:rPr>
              <w:t>Bešešėlinis</w:t>
            </w:r>
            <w:proofErr w:type="spellEnd"/>
            <w:r w:rsidRPr="007F3AF1">
              <w:rPr>
                <w:rFonts w:eastAsia="Times New Roman" w:cs="Times New Roman"/>
                <w:lang w:eastAsia="en-US"/>
              </w:rPr>
              <w:t xml:space="preserve"> LED šviestuvas arba lygiavertis</w:t>
            </w:r>
          </w:p>
        </w:tc>
      </w:tr>
      <w:tr w:rsidR="007F3AF1" w:rsidRPr="007F3AF1" w14:paraId="2D3E10E4" w14:textId="77777777" w:rsidTr="006F48D8">
        <w:tc>
          <w:tcPr>
            <w:tcW w:w="1124" w:type="dxa"/>
            <w:shd w:val="clear" w:color="auto" w:fill="auto"/>
          </w:tcPr>
          <w:p w14:paraId="3DD111B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1.4.2.</w:t>
            </w:r>
          </w:p>
        </w:tc>
        <w:tc>
          <w:tcPr>
            <w:tcW w:w="8534" w:type="dxa"/>
            <w:shd w:val="clear" w:color="auto" w:fill="auto"/>
          </w:tcPr>
          <w:p w14:paraId="18A2811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Maksimalus šviesos intensyvumas ne mažiau 30 000 </w:t>
            </w:r>
            <w:proofErr w:type="spellStart"/>
            <w:r w:rsidRPr="007F3AF1">
              <w:rPr>
                <w:rFonts w:eastAsia="Times New Roman" w:cs="Times New Roman"/>
                <w:lang w:eastAsia="en-US"/>
              </w:rPr>
              <w:t>lux</w:t>
            </w:r>
            <w:proofErr w:type="spellEnd"/>
          </w:p>
        </w:tc>
      </w:tr>
      <w:tr w:rsidR="007F3AF1" w:rsidRPr="007F3AF1" w14:paraId="2A9E1307" w14:textId="77777777" w:rsidTr="006F48D8">
        <w:tc>
          <w:tcPr>
            <w:tcW w:w="1124" w:type="dxa"/>
            <w:shd w:val="clear" w:color="auto" w:fill="auto"/>
          </w:tcPr>
          <w:p w14:paraId="411AB8A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1.4.3.</w:t>
            </w:r>
          </w:p>
        </w:tc>
        <w:tc>
          <w:tcPr>
            <w:tcW w:w="8534" w:type="dxa"/>
            <w:shd w:val="clear" w:color="auto" w:fill="auto"/>
          </w:tcPr>
          <w:p w14:paraId="392A662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Spalvos temperatūra 5000-5500</w:t>
            </w:r>
            <w:r w:rsidRPr="007F3AF1">
              <w:rPr>
                <w:rFonts w:eastAsia="Times New Roman" w:cs="Times New Roman"/>
                <w:vertAlign w:val="superscript"/>
                <w:lang w:eastAsia="en-US"/>
              </w:rPr>
              <w:t xml:space="preserve"> </w:t>
            </w:r>
            <w:r w:rsidRPr="007F3AF1">
              <w:rPr>
                <w:rFonts w:eastAsia="Times New Roman" w:cs="Times New Roman"/>
                <w:lang w:eastAsia="en-US"/>
              </w:rPr>
              <w:t>K ribose</w:t>
            </w:r>
          </w:p>
        </w:tc>
      </w:tr>
      <w:tr w:rsidR="007F3AF1" w:rsidRPr="007F3AF1" w14:paraId="0934AC4F" w14:textId="77777777" w:rsidTr="006F48D8">
        <w:tc>
          <w:tcPr>
            <w:tcW w:w="1124" w:type="dxa"/>
            <w:shd w:val="clear" w:color="auto" w:fill="auto"/>
          </w:tcPr>
          <w:p w14:paraId="0D4CCF1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1.4.4.</w:t>
            </w:r>
          </w:p>
        </w:tc>
        <w:tc>
          <w:tcPr>
            <w:tcW w:w="8534" w:type="dxa"/>
            <w:shd w:val="clear" w:color="auto" w:fill="auto"/>
          </w:tcPr>
          <w:p w14:paraId="56B2174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Ne mažiau trijų intensyvumo lygių</w:t>
            </w:r>
          </w:p>
        </w:tc>
      </w:tr>
      <w:tr w:rsidR="007F3AF1" w:rsidRPr="007F3AF1" w14:paraId="10161395" w14:textId="77777777" w:rsidTr="006F48D8">
        <w:tc>
          <w:tcPr>
            <w:tcW w:w="1124" w:type="dxa"/>
            <w:shd w:val="clear" w:color="auto" w:fill="auto"/>
          </w:tcPr>
          <w:p w14:paraId="44C3032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1.4.5.</w:t>
            </w:r>
          </w:p>
        </w:tc>
        <w:tc>
          <w:tcPr>
            <w:tcW w:w="8534" w:type="dxa"/>
            <w:shd w:val="clear" w:color="auto" w:fill="auto"/>
          </w:tcPr>
          <w:p w14:paraId="085DC33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Specialus kompozito režimas</w:t>
            </w:r>
          </w:p>
        </w:tc>
      </w:tr>
      <w:tr w:rsidR="007F3AF1" w:rsidRPr="007F3AF1" w14:paraId="0E0D4469" w14:textId="77777777" w:rsidTr="006F48D8">
        <w:tc>
          <w:tcPr>
            <w:tcW w:w="1124" w:type="dxa"/>
            <w:shd w:val="clear" w:color="auto" w:fill="auto"/>
          </w:tcPr>
          <w:p w14:paraId="39F9FA5E"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1.4.6.</w:t>
            </w:r>
          </w:p>
        </w:tc>
        <w:tc>
          <w:tcPr>
            <w:tcW w:w="8534" w:type="dxa"/>
            <w:shd w:val="clear" w:color="auto" w:fill="auto"/>
          </w:tcPr>
          <w:p w14:paraId="4606CDA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Apšvietimo įjungimas/išjungimas valdomas judesio davikliu </w:t>
            </w:r>
          </w:p>
        </w:tc>
      </w:tr>
      <w:tr w:rsidR="007F3AF1" w:rsidRPr="007F3AF1" w14:paraId="0408B6D1" w14:textId="77777777" w:rsidTr="006F48D8">
        <w:tc>
          <w:tcPr>
            <w:tcW w:w="1124" w:type="dxa"/>
            <w:shd w:val="clear" w:color="auto" w:fill="auto"/>
          </w:tcPr>
          <w:p w14:paraId="2E062C7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1.4.7.</w:t>
            </w:r>
          </w:p>
        </w:tc>
        <w:tc>
          <w:tcPr>
            <w:tcW w:w="8534" w:type="dxa"/>
            <w:shd w:val="clear" w:color="auto" w:fill="auto"/>
          </w:tcPr>
          <w:p w14:paraId="3DE48D2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Intensyvumo režimus bei kompozito šviesos režimą galima keisti iš gydytojo instrumentų pulto, asistento pulto arba pačiame šviestuve</w:t>
            </w:r>
          </w:p>
        </w:tc>
      </w:tr>
      <w:tr w:rsidR="007F3AF1" w:rsidRPr="007F3AF1" w14:paraId="6F688A29" w14:textId="77777777" w:rsidTr="006F48D8">
        <w:tc>
          <w:tcPr>
            <w:tcW w:w="1124" w:type="dxa"/>
            <w:shd w:val="clear" w:color="auto" w:fill="auto"/>
          </w:tcPr>
          <w:p w14:paraId="5D5A1DA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1.4.8.</w:t>
            </w:r>
          </w:p>
        </w:tc>
        <w:tc>
          <w:tcPr>
            <w:tcW w:w="8534" w:type="dxa"/>
            <w:shd w:val="clear" w:color="auto" w:fill="auto"/>
          </w:tcPr>
          <w:p w14:paraId="652FA20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Valdymas trimis ašimis (galima pakreipti)</w:t>
            </w:r>
          </w:p>
        </w:tc>
      </w:tr>
      <w:tr w:rsidR="007F3AF1" w:rsidRPr="007F3AF1" w14:paraId="6C111F6F" w14:textId="77777777" w:rsidTr="006F48D8">
        <w:tc>
          <w:tcPr>
            <w:tcW w:w="1124" w:type="dxa"/>
            <w:shd w:val="clear" w:color="auto" w:fill="auto"/>
          </w:tcPr>
          <w:p w14:paraId="1889450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1.4.9.</w:t>
            </w:r>
          </w:p>
        </w:tc>
        <w:tc>
          <w:tcPr>
            <w:tcW w:w="8534" w:type="dxa"/>
            <w:shd w:val="clear" w:color="auto" w:fill="auto"/>
          </w:tcPr>
          <w:p w14:paraId="6528DF7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Padėties reguliavimo rankenos iš abiejų lempos pusių</w:t>
            </w:r>
          </w:p>
        </w:tc>
      </w:tr>
      <w:tr w:rsidR="007F3AF1" w:rsidRPr="007F3AF1" w14:paraId="2C1B8903" w14:textId="77777777" w:rsidTr="006F48D8">
        <w:tc>
          <w:tcPr>
            <w:tcW w:w="1124" w:type="dxa"/>
            <w:shd w:val="clear" w:color="auto" w:fill="auto"/>
          </w:tcPr>
          <w:p w14:paraId="67EFCB4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1.4.10.</w:t>
            </w:r>
          </w:p>
        </w:tc>
        <w:tc>
          <w:tcPr>
            <w:tcW w:w="8534" w:type="dxa"/>
            <w:shd w:val="clear" w:color="auto" w:fill="auto"/>
          </w:tcPr>
          <w:p w14:paraId="75572B0D" w14:textId="77777777" w:rsidR="007F3AF1" w:rsidRPr="007F3AF1" w:rsidRDefault="007F3AF1" w:rsidP="007F3AF1">
            <w:pPr>
              <w:spacing w:after="0" w:line="240" w:lineRule="auto"/>
              <w:rPr>
                <w:rFonts w:eastAsia="Times New Roman" w:cs="Times New Roman"/>
                <w:color w:val="000000"/>
                <w:lang w:val="en-US" w:eastAsia="en-US"/>
              </w:rPr>
            </w:pPr>
            <w:r w:rsidRPr="007F3AF1">
              <w:rPr>
                <w:rFonts w:eastAsia="Times New Roman" w:cs="Times New Roman"/>
                <w:color w:val="000000"/>
                <w:lang w:eastAsia="en-US"/>
              </w:rPr>
              <w:t>Spalvų atkūrimo indeksas ne mažiau 9</w:t>
            </w:r>
            <w:r w:rsidRPr="007F3AF1">
              <w:rPr>
                <w:rFonts w:eastAsia="Times New Roman" w:cs="Times New Roman"/>
                <w:color w:val="000000"/>
                <w:lang w:val="en-US" w:eastAsia="en-US"/>
              </w:rPr>
              <w:t>2</w:t>
            </w:r>
          </w:p>
        </w:tc>
      </w:tr>
      <w:tr w:rsidR="007F3AF1" w:rsidRPr="007F3AF1" w14:paraId="1695F51A" w14:textId="77777777" w:rsidTr="006F48D8">
        <w:tc>
          <w:tcPr>
            <w:tcW w:w="1124" w:type="dxa"/>
            <w:shd w:val="clear" w:color="auto" w:fill="auto"/>
          </w:tcPr>
          <w:p w14:paraId="3763F22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1.4.11.</w:t>
            </w:r>
          </w:p>
        </w:tc>
        <w:tc>
          <w:tcPr>
            <w:tcW w:w="8534" w:type="dxa"/>
            <w:shd w:val="clear" w:color="auto" w:fill="auto"/>
          </w:tcPr>
          <w:p w14:paraId="104DDFF8"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48 mėn.</w:t>
            </w:r>
          </w:p>
        </w:tc>
      </w:tr>
      <w:tr w:rsidR="007F3AF1" w:rsidRPr="007F3AF1" w14:paraId="56908602" w14:textId="77777777" w:rsidTr="006F48D8">
        <w:tc>
          <w:tcPr>
            <w:tcW w:w="1124" w:type="dxa"/>
            <w:shd w:val="clear" w:color="auto" w:fill="auto"/>
          </w:tcPr>
          <w:p w14:paraId="11E8AF47"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1.5.</w:t>
            </w:r>
          </w:p>
        </w:tc>
        <w:tc>
          <w:tcPr>
            <w:tcW w:w="8534" w:type="dxa"/>
            <w:shd w:val="clear" w:color="auto" w:fill="auto"/>
          </w:tcPr>
          <w:p w14:paraId="2698FF8D" w14:textId="393840C6"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 xml:space="preserve">Elektrinis </w:t>
            </w:r>
            <w:proofErr w:type="spellStart"/>
            <w:r w:rsidRPr="007F3AF1">
              <w:rPr>
                <w:rFonts w:eastAsia="Times New Roman" w:cs="Times New Roman"/>
                <w:b/>
                <w:lang w:eastAsia="en-US"/>
              </w:rPr>
              <w:t>mikrovariklis</w:t>
            </w:r>
            <w:proofErr w:type="spellEnd"/>
            <w:r w:rsidRPr="007F3AF1">
              <w:rPr>
                <w:rFonts w:eastAsia="Times New Roman" w:cs="Times New Roman"/>
                <w:b/>
                <w:lang w:eastAsia="en-US"/>
              </w:rPr>
              <w:t xml:space="preserve"> su pašvietimu (</w:t>
            </w:r>
            <w:r w:rsidR="00FF4BFE">
              <w:rPr>
                <w:rFonts w:eastAsia="Times New Roman" w:cs="Times New Roman"/>
                <w:b/>
                <w:lang w:eastAsia="en-US"/>
              </w:rPr>
              <w:t>2</w:t>
            </w:r>
            <w:r w:rsidRPr="007F3AF1">
              <w:rPr>
                <w:rFonts w:eastAsia="Times New Roman" w:cs="Times New Roman"/>
                <w:b/>
                <w:lang w:eastAsia="en-US"/>
              </w:rPr>
              <w:t xml:space="preserve"> vnt.):</w:t>
            </w:r>
          </w:p>
        </w:tc>
      </w:tr>
      <w:tr w:rsidR="007F3AF1" w:rsidRPr="007F3AF1" w14:paraId="66FC40D3" w14:textId="77777777" w:rsidTr="006F48D8">
        <w:tc>
          <w:tcPr>
            <w:tcW w:w="1124" w:type="dxa"/>
            <w:shd w:val="clear" w:color="auto" w:fill="auto"/>
          </w:tcPr>
          <w:p w14:paraId="0171E70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lastRenderedPageBreak/>
              <w:t>1.5.1.</w:t>
            </w:r>
          </w:p>
        </w:tc>
        <w:tc>
          <w:tcPr>
            <w:tcW w:w="8534" w:type="dxa"/>
            <w:shd w:val="clear" w:color="auto" w:fill="auto"/>
          </w:tcPr>
          <w:p w14:paraId="09B7B089" w14:textId="77777777" w:rsidR="007F3AF1" w:rsidRPr="007F3AF1" w:rsidRDefault="007F3AF1" w:rsidP="007F3AF1">
            <w:pPr>
              <w:spacing w:after="0" w:line="240" w:lineRule="auto"/>
              <w:rPr>
                <w:rFonts w:eastAsia="Times New Roman" w:cs="Times New Roman"/>
                <w:b/>
                <w:lang w:eastAsia="en-US"/>
              </w:rPr>
            </w:pPr>
            <w:proofErr w:type="spellStart"/>
            <w:r w:rsidRPr="007F3AF1">
              <w:rPr>
                <w:rFonts w:eastAsia="Times New Roman" w:cs="Times New Roman"/>
                <w:lang w:eastAsia="en-US"/>
              </w:rPr>
              <w:t>Bešepetėlinis</w:t>
            </w:r>
            <w:proofErr w:type="spellEnd"/>
          </w:p>
        </w:tc>
      </w:tr>
      <w:tr w:rsidR="007F3AF1" w:rsidRPr="007F3AF1" w14:paraId="48E47474" w14:textId="77777777" w:rsidTr="006F48D8">
        <w:tc>
          <w:tcPr>
            <w:tcW w:w="1124" w:type="dxa"/>
            <w:shd w:val="clear" w:color="auto" w:fill="auto"/>
          </w:tcPr>
          <w:p w14:paraId="764FC7D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1.5.2.</w:t>
            </w:r>
          </w:p>
        </w:tc>
        <w:tc>
          <w:tcPr>
            <w:tcW w:w="8534" w:type="dxa"/>
            <w:shd w:val="clear" w:color="auto" w:fill="auto"/>
          </w:tcPr>
          <w:p w14:paraId="6DB16108" w14:textId="77777777" w:rsidR="007F3AF1" w:rsidRPr="007F3AF1" w:rsidRDefault="007F3AF1" w:rsidP="007F3AF1">
            <w:pPr>
              <w:spacing w:after="0" w:line="240" w:lineRule="auto"/>
              <w:rPr>
                <w:rFonts w:eastAsia="Times New Roman" w:cs="Times New Roman"/>
                <w:b/>
                <w:lang w:eastAsia="en-US"/>
              </w:rPr>
            </w:pPr>
            <w:proofErr w:type="spellStart"/>
            <w:r w:rsidRPr="007F3AF1">
              <w:rPr>
                <w:rFonts w:eastAsia="Times New Roman" w:cs="Times New Roman"/>
                <w:lang w:eastAsia="en-US"/>
              </w:rPr>
              <w:t>Sūkimo</w:t>
            </w:r>
            <w:proofErr w:type="spellEnd"/>
            <w:r w:rsidRPr="007F3AF1">
              <w:rPr>
                <w:rFonts w:eastAsia="Times New Roman" w:cs="Times New Roman"/>
                <w:lang w:eastAsia="en-US"/>
              </w:rPr>
              <w:t xml:space="preserve"> momentas ne mažiau 3 </w:t>
            </w:r>
            <w:proofErr w:type="spellStart"/>
            <w:r w:rsidRPr="007F3AF1">
              <w:rPr>
                <w:rFonts w:eastAsia="Times New Roman" w:cs="Times New Roman"/>
                <w:lang w:eastAsia="en-US"/>
              </w:rPr>
              <w:t>Ncm</w:t>
            </w:r>
            <w:proofErr w:type="spellEnd"/>
          </w:p>
        </w:tc>
      </w:tr>
      <w:tr w:rsidR="007F3AF1" w:rsidRPr="007F3AF1" w14:paraId="1EDDE1CD" w14:textId="77777777" w:rsidTr="006F48D8">
        <w:tc>
          <w:tcPr>
            <w:tcW w:w="1124" w:type="dxa"/>
            <w:shd w:val="clear" w:color="auto" w:fill="auto"/>
          </w:tcPr>
          <w:p w14:paraId="7F546C6A"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1.5.3.</w:t>
            </w:r>
          </w:p>
        </w:tc>
        <w:tc>
          <w:tcPr>
            <w:tcW w:w="8534" w:type="dxa"/>
            <w:shd w:val="clear" w:color="auto" w:fill="auto"/>
          </w:tcPr>
          <w:p w14:paraId="64D01C6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Sūkiai  ne mažesnėse ribose 100-40 000 aps. / min.</w:t>
            </w:r>
          </w:p>
        </w:tc>
      </w:tr>
      <w:tr w:rsidR="007F3AF1" w:rsidRPr="007F3AF1" w14:paraId="1EDE86D9" w14:textId="77777777" w:rsidTr="006F48D8">
        <w:tc>
          <w:tcPr>
            <w:tcW w:w="1124" w:type="dxa"/>
            <w:shd w:val="clear" w:color="auto" w:fill="auto"/>
          </w:tcPr>
          <w:p w14:paraId="412C352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1.5.4.</w:t>
            </w:r>
          </w:p>
        </w:tc>
        <w:tc>
          <w:tcPr>
            <w:tcW w:w="8534" w:type="dxa"/>
            <w:shd w:val="clear" w:color="auto" w:fill="auto"/>
          </w:tcPr>
          <w:p w14:paraId="58004EDE" w14:textId="77777777" w:rsidR="007F3AF1" w:rsidRPr="007F3AF1" w:rsidRDefault="007F3AF1" w:rsidP="007F3AF1">
            <w:pPr>
              <w:spacing w:after="0" w:line="240" w:lineRule="auto"/>
              <w:rPr>
                <w:rFonts w:eastAsia="Times New Roman" w:cs="Times New Roman"/>
                <w:lang w:eastAsia="en-US"/>
              </w:rPr>
            </w:pPr>
            <w:proofErr w:type="spellStart"/>
            <w:r w:rsidRPr="007F3AF1">
              <w:rPr>
                <w:rFonts w:eastAsia="Times New Roman" w:cs="Times New Roman"/>
                <w:lang w:eastAsia="en-US"/>
              </w:rPr>
              <w:t>Endo</w:t>
            </w:r>
            <w:proofErr w:type="spellEnd"/>
            <w:r w:rsidRPr="007F3AF1">
              <w:rPr>
                <w:rFonts w:eastAsia="Times New Roman" w:cs="Times New Roman"/>
                <w:lang w:eastAsia="en-US"/>
              </w:rPr>
              <w:t xml:space="preserve"> funkcija (+ </w:t>
            </w:r>
            <w:proofErr w:type="spellStart"/>
            <w:r w:rsidRPr="007F3AF1">
              <w:rPr>
                <w:rFonts w:eastAsia="Times New Roman" w:cs="Times New Roman"/>
                <w:lang w:eastAsia="en-US"/>
              </w:rPr>
              <w:t>recipro</w:t>
            </w:r>
            <w:proofErr w:type="spellEnd"/>
            <w:r w:rsidRPr="007F3AF1">
              <w:rPr>
                <w:rFonts w:eastAsia="Times New Roman" w:cs="Times New Roman"/>
                <w:lang w:eastAsia="en-US"/>
              </w:rPr>
              <w:t xml:space="preserve"> funkcija)</w:t>
            </w:r>
          </w:p>
        </w:tc>
      </w:tr>
      <w:tr w:rsidR="007F3AF1" w:rsidRPr="007F3AF1" w14:paraId="4296EBB8" w14:textId="77777777" w:rsidTr="006F48D8">
        <w:tc>
          <w:tcPr>
            <w:tcW w:w="1124" w:type="dxa"/>
            <w:shd w:val="clear" w:color="auto" w:fill="auto"/>
          </w:tcPr>
          <w:p w14:paraId="59E7F165"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1.5.5.</w:t>
            </w:r>
          </w:p>
        </w:tc>
        <w:tc>
          <w:tcPr>
            <w:tcW w:w="8534" w:type="dxa"/>
            <w:shd w:val="clear" w:color="auto" w:fill="auto"/>
          </w:tcPr>
          <w:p w14:paraId="3224A33B"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Su vidiniu oro/vandens aušinimu</w:t>
            </w:r>
          </w:p>
        </w:tc>
      </w:tr>
      <w:tr w:rsidR="007F3AF1" w:rsidRPr="007F3AF1" w14:paraId="59FEDE4B" w14:textId="77777777" w:rsidTr="006F48D8">
        <w:tc>
          <w:tcPr>
            <w:tcW w:w="1124" w:type="dxa"/>
            <w:shd w:val="clear" w:color="auto" w:fill="auto"/>
          </w:tcPr>
          <w:p w14:paraId="32DDD12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1.5.6.</w:t>
            </w:r>
          </w:p>
        </w:tc>
        <w:tc>
          <w:tcPr>
            <w:tcW w:w="8534" w:type="dxa"/>
            <w:shd w:val="clear" w:color="auto" w:fill="auto"/>
          </w:tcPr>
          <w:p w14:paraId="02ADA0CF"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Su LED šviesos šaltiniu</w:t>
            </w:r>
          </w:p>
        </w:tc>
      </w:tr>
      <w:tr w:rsidR="007F3AF1" w:rsidRPr="007F3AF1" w14:paraId="5ED3967B" w14:textId="77777777" w:rsidTr="006F48D8">
        <w:tc>
          <w:tcPr>
            <w:tcW w:w="1124" w:type="dxa"/>
            <w:shd w:val="clear" w:color="auto" w:fill="auto"/>
          </w:tcPr>
          <w:p w14:paraId="21A2CCD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1.5.7.</w:t>
            </w:r>
          </w:p>
        </w:tc>
        <w:tc>
          <w:tcPr>
            <w:tcW w:w="8534" w:type="dxa"/>
            <w:shd w:val="clear" w:color="auto" w:fill="auto"/>
          </w:tcPr>
          <w:p w14:paraId="7D988281" w14:textId="77777777" w:rsidR="007F3AF1" w:rsidRPr="007F3AF1" w:rsidRDefault="007F3AF1" w:rsidP="007F3AF1">
            <w:pPr>
              <w:spacing w:after="0" w:line="240" w:lineRule="auto"/>
              <w:rPr>
                <w:rFonts w:eastAsia="Times New Roman" w:cs="Times New Roman"/>
                <w:lang w:eastAsia="en-US"/>
              </w:rPr>
            </w:pPr>
            <w:proofErr w:type="spellStart"/>
            <w:r w:rsidRPr="007F3AF1">
              <w:rPr>
                <w:rFonts w:eastAsia="Times New Roman" w:cs="Times New Roman"/>
                <w:lang w:eastAsia="en-US"/>
              </w:rPr>
              <w:t>Autoklavuojamas</w:t>
            </w:r>
            <w:proofErr w:type="spellEnd"/>
            <w:r w:rsidRPr="007F3AF1">
              <w:rPr>
                <w:rFonts w:eastAsia="Times New Roman" w:cs="Times New Roman"/>
                <w:lang w:eastAsia="en-US"/>
              </w:rPr>
              <w:t xml:space="preserve"> prie 135 laipsnių</w:t>
            </w:r>
          </w:p>
        </w:tc>
      </w:tr>
      <w:tr w:rsidR="007F3AF1" w:rsidRPr="007F3AF1" w14:paraId="759A5301" w14:textId="77777777" w:rsidTr="006F48D8">
        <w:tc>
          <w:tcPr>
            <w:tcW w:w="1124" w:type="dxa"/>
            <w:shd w:val="clear" w:color="auto" w:fill="auto"/>
          </w:tcPr>
          <w:p w14:paraId="7640E40B"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zh-CN"/>
              </w:rPr>
              <w:t>1.5.9.</w:t>
            </w:r>
          </w:p>
        </w:tc>
        <w:tc>
          <w:tcPr>
            <w:tcW w:w="8534" w:type="dxa"/>
            <w:shd w:val="clear" w:color="auto" w:fill="auto"/>
          </w:tcPr>
          <w:p w14:paraId="32796166"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24 mėn.</w:t>
            </w:r>
          </w:p>
        </w:tc>
      </w:tr>
      <w:tr w:rsidR="007F3AF1" w:rsidRPr="007F3AF1" w14:paraId="4B952032" w14:textId="77777777" w:rsidTr="006F48D8">
        <w:tc>
          <w:tcPr>
            <w:tcW w:w="1124" w:type="dxa"/>
            <w:shd w:val="clear" w:color="auto" w:fill="auto"/>
          </w:tcPr>
          <w:p w14:paraId="3C6F3C1C"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b/>
                <w:lang w:eastAsia="zh-CN"/>
              </w:rPr>
              <w:t>1.6.</w:t>
            </w:r>
          </w:p>
        </w:tc>
        <w:tc>
          <w:tcPr>
            <w:tcW w:w="8534" w:type="dxa"/>
            <w:shd w:val="clear" w:color="auto" w:fill="auto"/>
          </w:tcPr>
          <w:p w14:paraId="1261C37C" w14:textId="7C9435F2"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b/>
                <w:lang w:eastAsia="en-US"/>
              </w:rPr>
              <w:t xml:space="preserve">Ultragarsinis </w:t>
            </w:r>
            <w:proofErr w:type="spellStart"/>
            <w:r w:rsidRPr="007F3AF1">
              <w:rPr>
                <w:rFonts w:eastAsia="Times New Roman" w:cs="Times New Roman"/>
                <w:b/>
                <w:lang w:eastAsia="en-US"/>
              </w:rPr>
              <w:t>skaleris</w:t>
            </w:r>
            <w:proofErr w:type="spellEnd"/>
            <w:r w:rsidRPr="007F3AF1">
              <w:rPr>
                <w:rFonts w:eastAsia="Times New Roman" w:cs="Times New Roman"/>
                <w:b/>
                <w:lang w:eastAsia="en-US"/>
              </w:rPr>
              <w:t xml:space="preserve"> (</w:t>
            </w:r>
            <w:r w:rsidR="00FF4BFE">
              <w:rPr>
                <w:rFonts w:eastAsia="Times New Roman" w:cs="Times New Roman"/>
                <w:b/>
                <w:lang w:eastAsia="en-US"/>
              </w:rPr>
              <w:t>2</w:t>
            </w:r>
            <w:r w:rsidRPr="007F3AF1">
              <w:rPr>
                <w:rFonts w:eastAsia="Times New Roman" w:cs="Times New Roman"/>
                <w:b/>
                <w:lang w:eastAsia="en-US"/>
              </w:rPr>
              <w:t xml:space="preserve"> vnt.):</w:t>
            </w:r>
          </w:p>
        </w:tc>
      </w:tr>
      <w:tr w:rsidR="007F3AF1" w:rsidRPr="007F3AF1" w14:paraId="31D85B0B" w14:textId="77777777" w:rsidTr="006F48D8">
        <w:tc>
          <w:tcPr>
            <w:tcW w:w="1124" w:type="dxa"/>
            <w:shd w:val="clear" w:color="auto" w:fill="auto"/>
          </w:tcPr>
          <w:p w14:paraId="33010830" w14:textId="77777777" w:rsidR="007F3AF1" w:rsidRPr="007F3AF1" w:rsidRDefault="007F3AF1" w:rsidP="007F3AF1">
            <w:pPr>
              <w:suppressAutoHyphens/>
              <w:spacing w:after="0" w:line="240" w:lineRule="auto"/>
              <w:rPr>
                <w:rFonts w:eastAsia="Times New Roman" w:cs="Times New Roman"/>
                <w:bCs/>
                <w:lang w:eastAsia="zh-CN"/>
              </w:rPr>
            </w:pPr>
            <w:r w:rsidRPr="007F3AF1">
              <w:rPr>
                <w:rFonts w:eastAsia="Times New Roman" w:cs="Times New Roman"/>
                <w:bCs/>
                <w:lang w:eastAsia="en-US"/>
              </w:rPr>
              <w:t>1.6.1.</w:t>
            </w:r>
          </w:p>
        </w:tc>
        <w:tc>
          <w:tcPr>
            <w:tcW w:w="8534" w:type="dxa"/>
            <w:shd w:val="clear" w:color="auto" w:fill="auto"/>
          </w:tcPr>
          <w:p w14:paraId="49A3F41A"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Veikimo principas – </w:t>
            </w:r>
            <w:proofErr w:type="spellStart"/>
            <w:r w:rsidRPr="007F3AF1">
              <w:rPr>
                <w:rFonts w:eastAsia="Times New Roman" w:cs="Times New Roman"/>
                <w:lang w:eastAsia="en-US"/>
              </w:rPr>
              <w:t>piezokeraminis</w:t>
            </w:r>
            <w:proofErr w:type="spellEnd"/>
            <w:r w:rsidRPr="007F3AF1">
              <w:rPr>
                <w:rFonts w:eastAsia="Times New Roman" w:cs="Times New Roman"/>
                <w:lang w:eastAsia="en-US"/>
              </w:rPr>
              <w:t xml:space="preserve">, </w:t>
            </w:r>
          </w:p>
        </w:tc>
      </w:tr>
      <w:tr w:rsidR="007F3AF1" w:rsidRPr="007F3AF1" w14:paraId="3358BDB9" w14:textId="77777777" w:rsidTr="006F48D8">
        <w:tc>
          <w:tcPr>
            <w:tcW w:w="1124" w:type="dxa"/>
            <w:shd w:val="clear" w:color="auto" w:fill="auto"/>
          </w:tcPr>
          <w:p w14:paraId="5429876B"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1.6.2.</w:t>
            </w:r>
          </w:p>
        </w:tc>
        <w:tc>
          <w:tcPr>
            <w:tcW w:w="8534" w:type="dxa"/>
            <w:shd w:val="clear" w:color="auto" w:fill="auto"/>
          </w:tcPr>
          <w:p w14:paraId="583CE63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GB"/>
              </w:rPr>
              <w:t xml:space="preserve">Maksimalus dažnis ne mažiau  32 </w:t>
            </w:r>
            <w:proofErr w:type="spellStart"/>
            <w:r w:rsidRPr="007F3AF1">
              <w:rPr>
                <w:rFonts w:eastAsia="Times New Roman" w:cs="Times New Roman"/>
                <w:lang w:eastAsia="en-GB"/>
              </w:rPr>
              <w:t>kHz</w:t>
            </w:r>
            <w:proofErr w:type="spellEnd"/>
          </w:p>
        </w:tc>
      </w:tr>
      <w:tr w:rsidR="007F3AF1" w:rsidRPr="007F3AF1" w14:paraId="38A27963" w14:textId="77777777" w:rsidTr="006F48D8">
        <w:tc>
          <w:tcPr>
            <w:tcW w:w="1124" w:type="dxa"/>
            <w:shd w:val="clear" w:color="auto" w:fill="auto"/>
          </w:tcPr>
          <w:p w14:paraId="6E7331B4"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1.6.3.</w:t>
            </w:r>
          </w:p>
        </w:tc>
        <w:tc>
          <w:tcPr>
            <w:tcW w:w="8534" w:type="dxa"/>
            <w:shd w:val="clear" w:color="auto" w:fill="auto"/>
          </w:tcPr>
          <w:p w14:paraId="5446BBE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GB"/>
              </w:rPr>
              <w:t>Automatinis amplitudės ir dažnio santykio keitimas, keičiantis apkrovai</w:t>
            </w:r>
          </w:p>
        </w:tc>
      </w:tr>
      <w:tr w:rsidR="007F3AF1" w:rsidRPr="007F3AF1" w14:paraId="132B4B07" w14:textId="77777777" w:rsidTr="006F48D8">
        <w:tc>
          <w:tcPr>
            <w:tcW w:w="1124" w:type="dxa"/>
            <w:shd w:val="clear" w:color="auto" w:fill="auto"/>
          </w:tcPr>
          <w:p w14:paraId="4C178BDA"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1.6.4.</w:t>
            </w:r>
          </w:p>
        </w:tc>
        <w:tc>
          <w:tcPr>
            <w:tcW w:w="8534" w:type="dxa"/>
            <w:shd w:val="clear" w:color="auto" w:fill="auto"/>
          </w:tcPr>
          <w:p w14:paraId="3E5D0F93"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Ne mažiau 4 darbo režimų: </w:t>
            </w:r>
            <w:proofErr w:type="spellStart"/>
            <w:r w:rsidRPr="007F3AF1">
              <w:rPr>
                <w:rFonts w:eastAsia="Times New Roman" w:cs="Times New Roman"/>
                <w:lang w:eastAsia="en-US"/>
              </w:rPr>
              <w:t>endodontijai</w:t>
            </w:r>
            <w:proofErr w:type="spellEnd"/>
            <w:r w:rsidRPr="007F3AF1">
              <w:rPr>
                <w:rFonts w:eastAsia="Times New Roman" w:cs="Times New Roman"/>
                <w:lang w:eastAsia="en-US"/>
              </w:rPr>
              <w:t xml:space="preserve">, </w:t>
            </w:r>
            <w:proofErr w:type="spellStart"/>
            <w:r w:rsidRPr="007F3AF1">
              <w:rPr>
                <w:rFonts w:eastAsia="Times New Roman" w:cs="Times New Roman"/>
                <w:lang w:eastAsia="en-US"/>
              </w:rPr>
              <w:t>periodontijai</w:t>
            </w:r>
            <w:proofErr w:type="spellEnd"/>
            <w:r w:rsidRPr="007F3AF1">
              <w:rPr>
                <w:rFonts w:eastAsia="Times New Roman" w:cs="Times New Roman"/>
                <w:lang w:eastAsia="en-US"/>
              </w:rPr>
              <w:t>, higienai, protezavimui</w:t>
            </w:r>
          </w:p>
        </w:tc>
      </w:tr>
      <w:tr w:rsidR="007F3AF1" w:rsidRPr="007F3AF1" w14:paraId="5145C7DF" w14:textId="77777777" w:rsidTr="006F48D8">
        <w:tc>
          <w:tcPr>
            <w:tcW w:w="1124" w:type="dxa"/>
            <w:shd w:val="clear" w:color="auto" w:fill="auto"/>
          </w:tcPr>
          <w:p w14:paraId="7EEA1019"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1.6.5.</w:t>
            </w:r>
          </w:p>
        </w:tc>
        <w:tc>
          <w:tcPr>
            <w:tcW w:w="8534" w:type="dxa"/>
            <w:shd w:val="clear" w:color="auto" w:fill="auto"/>
          </w:tcPr>
          <w:p w14:paraId="7478970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Komplekte ne mažiau 2 instrumentų higienos procedūroms, ne mažiau 2 instrumentų </w:t>
            </w:r>
            <w:proofErr w:type="spellStart"/>
            <w:r w:rsidRPr="007F3AF1">
              <w:rPr>
                <w:rFonts w:eastAsia="Times New Roman" w:cs="Times New Roman"/>
                <w:lang w:eastAsia="en-US"/>
              </w:rPr>
              <w:t>endodontinėms</w:t>
            </w:r>
            <w:proofErr w:type="spellEnd"/>
            <w:r w:rsidRPr="007F3AF1">
              <w:rPr>
                <w:rFonts w:eastAsia="Times New Roman" w:cs="Times New Roman"/>
                <w:lang w:eastAsia="en-US"/>
              </w:rPr>
              <w:t xml:space="preserve"> procedūroms (medžiagos šalinimui iš kanalo), </w:t>
            </w:r>
            <w:proofErr w:type="spellStart"/>
            <w:r w:rsidRPr="007F3AF1">
              <w:rPr>
                <w:rFonts w:eastAsia="Times New Roman" w:cs="Times New Roman"/>
                <w:lang w:eastAsia="en-US"/>
              </w:rPr>
              <w:t>dinamometrinis</w:t>
            </w:r>
            <w:proofErr w:type="spellEnd"/>
            <w:r w:rsidRPr="007F3AF1">
              <w:rPr>
                <w:rFonts w:eastAsia="Times New Roman" w:cs="Times New Roman"/>
                <w:lang w:eastAsia="en-US"/>
              </w:rPr>
              <w:t xml:space="preserve"> raktas</w:t>
            </w:r>
          </w:p>
        </w:tc>
      </w:tr>
      <w:tr w:rsidR="007F3AF1" w:rsidRPr="007F3AF1" w14:paraId="3704B932" w14:textId="77777777" w:rsidTr="006F48D8">
        <w:tc>
          <w:tcPr>
            <w:tcW w:w="1124" w:type="dxa"/>
            <w:shd w:val="clear" w:color="auto" w:fill="auto"/>
          </w:tcPr>
          <w:p w14:paraId="7D118D00"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1.6.7.</w:t>
            </w:r>
          </w:p>
        </w:tc>
        <w:tc>
          <w:tcPr>
            <w:tcW w:w="8534" w:type="dxa"/>
            <w:shd w:val="clear" w:color="auto" w:fill="auto"/>
          </w:tcPr>
          <w:p w14:paraId="255B34C9"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Antgalis ir instrumentai </w:t>
            </w:r>
            <w:proofErr w:type="spellStart"/>
            <w:r w:rsidRPr="007F3AF1">
              <w:rPr>
                <w:rFonts w:eastAsia="Times New Roman" w:cs="Times New Roman"/>
                <w:lang w:eastAsia="en-US"/>
              </w:rPr>
              <w:t>autoklavuojami</w:t>
            </w:r>
            <w:proofErr w:type="spellEnd"/>
            <w:r w:rsidRPr="007F3AF1">
              <w:rPr>
                <w:rFonts w:eastAsia="Times New Roman" w:cs="Times New Roman"/>
                <w:lang w:eastAsia="en-US"/>
              </w:rPr>
              <w:t xml:space="preserve"> prie 135 laipsnių</w:t>
            </w:r>
          </w:p>
        </w:tc>
      </w:tr>
      <w:tr w:rsidR="007F3AF1" w:rsidRPr="007F3AF1" w14:paraId="6D404B61" w14:textId="77777777" w:rsidTr="006F48D8">
        <w:tc>
          <w:tcPr>
            <w:tcW w:w="1124" w:type="dxa"/>
            <w:shd w:val="clear" w:color="auto" w:fill="auto"/>
          </w:tcPr>
          <w:p w14:paraId="4B417327" w14:textId="77777777" w:rsidR="007F3AF1" w:rsidRPr="007F3AF1" w:rsidRDefault="007F3AF1" w:rsidP="007F3AF1">
            <w:pPr>
              <w:suppressAutoHyphens/>
              <w:spacing w:after="0" w:line="240" w:lineRule="auto"/>
              <w:rPr>
                <w:rFonts w:eastAsia="Times New Roman" w:cs="Times New Roman"/>
                <w:lang w:eastAsia="zh-CN"/>
              </w:rPr>
            </w:pPr>
            <w:r w:rsidRPr="007F3AF1">
              <w:rPr>
                <w:rFonts w:eastAsia="Times New Roman" w:cs="Times New Roman"/>
                <w:lang w:eastAsia="en-US"/>
              </w:rPr>
              <w:t>1.6.8.</w:t>
            </w:r>
          </w:p>
        </w:tc>
        <w:tc>
          <w:tcPr>
            <w:tcW w:w="8534" w:type="dxa"/>
            <w:shd w:val="clear" w:color="auto" w:fill="auto"/>
          </w:tcPr>
          <w:p w14:paraId="28EB7DA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24 mėn.</w:t>
            </w:r>
          </w:p>
        </w:tc>
      </w:tr>
      <w:tr w:rsidR="007F3AF1" w:rsidRPr="007F3AF1" w14:paraId="3278F015" w14:textId="77777777" w:rsidTr="006F48D8">
        <w:tc>
          <w:tcPr>
            <w:tcW w:w="1124" w:type="dxa"/>
            <w:shd w:val="clear" w:color="auto" w:fill="auto"/>
          </w:tcPr>
          <w:p w14:paraId="5698AEAA"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zh-CN"/>
              </w:rPr>
              <w:t>1.7.</w:t>
            </w:r>
          </w:p>
        </w:tc>
        <w:tc>
          <w:tcPr>
            <w:tcW w:w="8534" w:type="dxa"/>
            <w:shd w:val="clear" w:color="auto" w:fill="auto"/>
          </w:tcPr>
          <w:p w14:paraId="3A719549" w14:textId="0EF5CB08"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Kampinis antgalis (</w:t>
            </w:r>
            <w:r w:rsidR="00FF4BFE">
              <w:rPr>
                <w:rFonts w:eastAsia="Times New Roman" w:cs="Times New Roman"/>
                <w:b/>
                <w:lang w:eastAsia="en-US"/>
              </w:rPr>
              <w:t>2</w:t>
            </w:r>
            <w:r w:rsidRPr="007F3AF1">
              <w:rPr>
                <w:rFonts w:eastAsia="Times New Roman" w:cs="Times New Roman"/>
                <w:b/>
                <w:lang w:eastAsia="en-US"/>
              </w:rPr>
              <w:t xml:space="preserve"> vnt.):</w:t>
            </w:r>
          </w:p>
        </w:tc>
      </w:tr>
      <w:tr w:rsidR="007F3AF1" w:rsidRPr="007F3AF1" w14:paraId="6705712B" w14:textId="77777777" w:rsidTr="006F48D8">
        <w:tc>
          <w:tcPr>
            <w:tcW w:w="1124" w:type="dxa"/>
            <w:shd w:val="clear" w:color="auto" w:fill="auto"/>
          </w:tcPr>
          <w:p w14:paraId="649F11F2" w14:textId="77777777" w:rsidR="007F3AF1" w:rsidRPr="007F3AF1" w:rsidRDefault="007F3AF1" w:rsidP="007F3AF1">
            <w:pPr>
              <w:spacing w:after="0" w:line="240" w:lineRule="auto"/>
              <w:rPr>
                <w:rFonts w:eastAsia="Times New Roman" w:cs="Times New Roman"/>
                <w:b/>
                <w:lang w:eastAsia="zh-CN"/>
              </w:rPr>
            </w:pPr>
            <w:r w:rsidRPr="007F3AF1">
              <w:rPr>
                <w:rFonts w:eastAsia="Times New Roman" w:cs="Times New Roman"/>
                <w:bCs/>
                <w:lang w:eastAsia="en-US"/>
              </w:rPr>
              <w:t>1.7.1.</w:t>
            </w:r>
          </w:p>
        </w:tc>
        <w:tc>
          <w:tcPr>
            <w:tcW w:w="8534" w:type="dxa"/>
            <w:shd w:val="clear" w:color="auto" w:fill="auto"/>
          </w:tcPr>
          <w:p w14:paraId="45805338"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Cs/>
                <w:lang w:eastAsia="en-US"/>
              </w:rPr>
              <w:t>Galvutės diametras ne daugiau 9,5 mm</w:t>
            </w:r>
          </w:p>
        </w:tc>
      </w:tr>
      <w:tr w:rsidR="007F3AF1" w:rsidRPr="007F3AF1" w14:paraId="39C40DF6" w14:textId="77777777" w:rsidTr="006F48D8">
        <w:tc>
          <w:tcPr>
            <w:tcW w:w="1124" w:type="dxa"/>
            <w:shd w:val="clear" w:color="auto" w:fill="auto"/>
          </w:tcPr>
          <w:p w14:paraId="56D3790E" w14:textId="77777777" w:rsidR="007F3AF1" w:rsidRPr="007F3AF1" w:rsidRDefault="007F3AF1" w:rsidP="007F3AF1">
            <w:pPr>
              <w:spacing w:after="0" w:line="240" w:lineRule="auto"/>
              <w:rPr>
                <w:rFonts w:eastAsia="Times New Roman" w:cs="Times New Roman"/>
                <w:bCs/>
                <w:lang w:eastAsia="en-US"/>
              </w:rPr>
            </w:pPr>
            <w:r w:rsidRPr="007F3AF1">
              <w:rPr>
                <w:rFonts w:eastAsia="Times New Roman" w:cs="Times New Roman"/>
                <w:lang w:eastAsia="en-US"/>
              </w:rPr>
              <w:t>1.7.2.</w:t>
            </w:r>
          </w:p>
        </w:tc>
        <w:tc>
          <w:tcPr>
            <w:tcW w:w="8534" w:type="dxa"/>
            <w:shd w:val="clear" w:color="auto" w:fill="auto"/>
          </w:tcPr>
          <w:p w14:paraId="09D7E049" w14:textId="77777777" w:rsidR="007F3AF1" w:rsidRPr="007F3AF1" w:rsidRDefault="007F3AF1" w:rsidP="007F3AF1">
            <w:pPr>
              <w:spacing w:after="0" w:line="240" w:lineRule="auto"/>
              <w:rPr>
                <w:rFonts w:eastAsia="Times New Roman" w:cs="Times New Roman"/>
                <w:lang w:val="en-US" w:eastAsia="en-US"/>
              </w:rPr>
            </w:pPr>
            <w:r w:rsidRPr="007F3AF1">
              <w:rPr>
                <w:rFonts w:eastAsia="Times New Roman" w:cs="Times New Roman"/>
                <w:lang w:eastAsia="en-US"/>
              </w:rPr>
              <w:t>Su vidiniu oro/vandens aušinimu</w:t>
            </w:r>
          </w:p>
        </w:tc>
      </w:tr>
      <w:tr w:rsidR="007F3AF1" w:rsidRPr="007F3AF1" w14:paraId="0FF3328D" w14:textId="77777777" w:rsidTr="006F48D8">
        <w:tc>
          <w:tcPr>
            <w:tcW w:w="1124" w:type="dxa"/>
            <w:shd w:val="clear" w:color="auto" w:fill="auto"/>
          </w:tcPr>
          <w:p w14:paraId="31586E1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1.7.3.</w:t>
            </w:r>
          </w:p>
        </w:tc>
        <w:tc>
          <w:tcPr>
            <w:tcW w:w="8534" w:type="dxa"/>
            <w:shd w:val="clear" w:color="auto" w:fill="auto"/>
          </w:tcPr>
          <w:p w14:paraId="2884F68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Sūkių perdavimo santykis 1:1</w:t>
            </w:r>
          </w:p>
        </w:tc>
      </w:tr>
      <w:tr w:rsidR="007F3AF1" w:rsidRPr="007F3AF1" w14:paraId="4C7970C4" w14:textId="77777777" w:rsidTr="006F48D8">
        <w:tc>
          <w:tcPr>
            <w:tcW w:w="1124" w:type="dxa"/>
            <w:shd w:val="clear" w:color="auto" w:fill="auto"/>
          </w:tcPr>
          <w:p w14:paraId="7FE70EF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1.7.4.</w:t>
            </w:r>
          </w:p>
        </w:tc>
        <w:tc>
          <w:tcPr>
            <w:tcW w:w="8534" w:type="dxa"/>
            <w:shd w:val="clear" w:color="auto" w:fill="auto"/>
          </w:tcPr>
          <w:p w14:paraId="5E35AEA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Maksimalūs sūkiai ne mažiau 40 000 min</w:t>
            </w:r>
            <w:r w:rsidRPr="007F3AF1">
              <w:rPr>
                <w:rFonts w:eastAsia="Times New Roman" w:cs="Times New Roman"/>
                <w:vertAlign w:val="superscript"/>
                <w:lang w:eastAsia="en-US"/>
              </w:rPr>
              <w:t>-1</w:t>
            </w:r>
          </w:p>
        </w:tc>
      </w:tr>
      <w:tr w:rsidR="007F3AF1" w:rsidRPr="007F3AF1" w14:paraId="5BE63B9E" w14:textId="77777777" w:rsidTr="006F48D8">
        <w:tc>
          <w:tcPr>
            <w:tcW w:w="1124" w:type="dxa"/>
            <w:shd w:val="clear" w:color="auto" w:fill="auto"/>
          </w:tcPr>
          <w:p w14:paraId="69E7E8F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1.7.5.</w:t>
            </w:r>
          </w:p>
        </w:tc>
        <w:tc>
          <w:tcPr>
            <w:tcW w:w="8534" w:type="dxa"/>
            <w:shd w:val="clear" w:color="auto" w:fill="auto"/>
          </w:tcPr>
          <w:p w14:paraId="00E13CC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Grąžto fiksacija mygtuku</w:t>
            </w:r>
          </w:p>
        </w:tc>
      </w:tr>
      <w:tr w:rsidR="007F3AF1" w:rsidRPr="007F3AF1" w14:paraId="21FE517F" w14:textId="77777777" w:rsidTr="006F48D8">
        <w:tc>
          <w:tcPr>
            <w:tcW w:w="1124" w:type="dxa"/>
            <w:shd w:val="clear" w:color="auto" w:fill="auto"/>
          </w:tcPr>
          <w:p w14:paraId="2A8A109D"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1.7.6.</w:t>
            </w:r>
          </w:p>
        </w:tc>
        <w:tc>
          <w:tcPr>
            <w:tcW w:w="8534" w:type="dxa"/>
            <w:shd w:val="clear" w:color="auto" w:fill="auto"/>
          </w:tcPr>
          <w:p w14:paraId="0DAC31C7"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Su šviesos perdavimu</w:t>
            </w:r>
          </w:p>
        </w:tc>
      </w:tr>
      <w:tr w:rsidR="007F3AF1" w:rsidRPr="007F3AF1" w14:paraId="6D1C6E00" w14:textId="77777777" w:rsidTr="006F48D8">
        <w:tc>
          <w:tcPr>
            <w:tcW w:w="1124" w:type="dxa"/>
            <w:shd w:val="clear" w:color="auto" w:fill="auto"/>
          </w:tcPr>
          <w:p w14:paraId="34894370"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1.7.7.</w:t>
            </w:r>
          </w:p>
        </w:tc>
        <w:tc>
          <w:tcPr>
            <w:tcW w:w="8534" w:type="dxa"/>
            <w:shd w:val="clear" w:color="auto" w:fill="auto"/>
          </w:tcPr>
          <w:p w14:paraId="10ECF269" w14:textId="77777777" w:rsidR="007F3AF1" w:rsidRPr="007F3AF1" w:rsidRDefault="007F3AF1" w:rsidP="007F3AF1">
            <w:pPr>
              <w:spacing w:after="0" w:line="240" w:lineRule="auto"/>
              <w:rPr>
                <w:rFonts w:eastAsia="Times New Roman" w:cs="Times New Roman"/>
                <w:lang w:eastAsia="en-US"/>
              </w:rPr>
            </w:pPr>
            <w:proofErr w:type="spellStart"/>
            <w:r w:rsidRPr="007F3AF1">
              <w:rPr>
                <w:rFonts w:eastAsia="Times New Roman" w:cs="Times New Roman"/>
                <w:lang w:eastAsia="en-US"/>
              </w:rPr>
              <w:t>Autoklavuojamas</w:t>
            </w:r>
            <w:proofErr w:type="spellEnd"/>
            <w:r w:rsidRPr="007F3AF1">
              <w:rPr>
                <w:rFonts w:eastAsia="Times New Roman" w:cs="Times New Roman"/>
                <w:lang w:eastAsia="en-US"/>
              </w:rPr>
              <w:t xml:space="preserve"> prie 135 laipsnių</w:t>
            </w:r>
          </w:p>
        </w:tc>
      </w:tr>
      <w:tr w:rsidR="007F3AF1" w:rsidRPr="007F3AF1" w14:paraId="70E16AEE" w14:textId="77777777" w:rsidTr="006F48D8">
        <w:tc>
          <w:tcPr>
            <w:tcW w:w="1124" w:type="dxa"/>
            <w:shd w:val="clear" w:color="auto" w:fill="auto"/>
          </w:tcPr>
          <w:p w14:paraId="76B4D741"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1.7.8.</w:t>
            </w:r>
          </w:p>
        </w:tc>
        <w:tc>
          <w:tcPr>
            <w:tcW w:w="8534" w:type="dxa"/>
            <w:shd w:val="clear" w:color="auto" w:fill="auto"/>
          </w:tcPr>
          <w:p w14:paraId="12B2CFFA"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Garantinis terminas ne mažesnis kaip 24 mėn.</w:t>
            </w:r>
          </w:p>
        </w:tc>
      </w:tr>
      <w:tr w:rsidR="007F3AF1" w:rsidRPr="007F3AF1" w14:paraId="695C72FC" w14:textId="77777777" w:rsidTr="006F48D8">
        <w:tc>
          <w:tcPr>
            <w:tcW w:w="1124" w:type="dxa"/>
            <w:shd w:val="clear" w:color="auto" w:fill="auto"/>
          </w:tcPr>
          <w:p w14:paraId="12D026BF"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1.8.</w:t>
            </w:r>
          </w:p>
        </w:tc>
        <w:tc>
          <w:tcPr>
            <w:tcW w:w="8534" w:type="dxa"/>
            <w:shd w:val="clear" w:color="auto" w:fill="auto"/>
          </w:tcPr>
          <w:p w14:paraId="566B31A5" w14:textId="2D496E31"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Turbininis antgalis su greita jungtimi (</w:t>
            </w:r>
            <w:r w:rsidR="00FF4BFE">
              <w:rPr>
                <w:rFonts w:eastAsia="Times New Roman" w:cs="Times New Roman"/>
                <w:b/>
                <w:lang w:eastAsia="en-US"/>
              </w:rPr>
              <w:t>2</w:t>
            </w:r>
            <w:r w:rsidRPr="007F3AF1">
              <w:rPr>
                <w:rFonts w:eastAsia="Times New Roman" w:cs="Times New Roman"/>
                <w:b/>
                <w:lang w:eastAsia="en-US"/>
              </w:rPr>
              <w:t xml:space="preserve"> vnt.): </w:t>
            </w:r>
          </w:p>
        </w:tc>
      </w:tr>
      <w:tr w:rsidR="007F3AF1" w:rsidRPr="007F3AF1" w14:paraId="56DF80C7" w14:textId="77777777" w:rsidTr="006F48D8">
        <w:tc>
          <w:tcPr>
            <w:tcW w:w="1124" w:type="dxa"/>
            <w:shd w:val="clear" w:color="auto" w:fill="auto"/>
          </w:tcPr>
          <w:p w14:paraId="1AB42AE8"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
                <w:lang w:eastAsia="en-US"/>
              </w:rPr>
              <w:t>1.8.1</w:t>
            </w:r>
          </w:p>
        </w:tc>
        <w:tc>
          <w:tcPr>
            <w:tcW w:w="8534" w:type="dxa"/>
            <w:shd w:val="clear" w:color="auto" w:fill="auto"/>
          </w:tcPr>
          <w:p w14:paraId="0CDEB557" w14:textId="77777777" w:rsidR="007F3AF1" w:rsidRPr="007F3AF1" w:rsidRDefault="007F3AF1" w:rsidP="007F3AF1">
            <w:pPr>
              <w:spacing w:after="0" w:line="240" w:lineRule="auto"/>
              <w:rPr>
                <w:rFonts w:eastAsia="Times New Roman" w:cs="Times New Roman"/>
                <w:bCs/>
                <w:lang w:eastAsia="en-US"/>
              </w:rPr>
            </w:pPr>
            <w:r w:rsidRPr="007F3AF1">
              <w:rPr>
                <w:rFonts w:eastAsia="Times New Roman" w:cs="Times New Roman"/>
                <w:bCs/>
                <w:lang w:eastAsia="en-US"/>
              </w:rPr>
              <w:t>Galvutės diametras ne daugiau 12.1 mm</w:t>
            </w:r>
          </w:p>
        </w:tc>
      </w:tr>
      <w:tr w:rsidR="007F3AF1" w:rsidRPr="007F3AF1" w14:paraId="01156150" w14:textId="77777777" w:rsidTr="006F48D8">
        <w:tc>
          <w:tcPr>
            <w:tcW w:w="1124" w:type="dxa"/>
            <w:shd w:val="clear" w:color="auto" w:fill="auto"/>
          </w:tcPr>
          <w:p w14:paraId="575C38A5"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1.8.2.</w:t>
            </w:r>
          </w:p>
        </w:tc>
        <w:tc>
          <w:tcPr>
            <w:tcW w:w="8534" w:type="dxa"/>
            <w:shd w:val="clear" w:color="auto" w:fill="auto"/>
          </w:tcPr>
          <w:p w14:paraId="07F5F06E"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bCs/>
                <w:lang w:eastAsia="en-US"/>
              </w:rPr>
              <w:t>Apsauga nuo aerozolių patekimo į galvutės vidų</w:t>
            </w:r>
          </w:p>
        </w:tc>
      </w:tr>
      <w:tr w:rsidR="007F3AF1" w:rsidRPr="007F3AF1" w14:paraId="49EB795C" w14:textId="77777777" w:rsidTr="006F48D8">
        <w:tc>
          <w:tcPr>
            <w:tcW w:w="1124" w:type="dxa"/>
            <w:shd w:val="clear" w:color="auto" w:fill="auto"/>
          </w:tcPr>
          <w:p w14:paraId="2C42FA21"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1.8.3.</w:t>
            </w:r>
          </w:p>
        </w:tc>
        <w:tc>
          <w:tcPr>
            <w:tcW w:w="8534" w:type="dxa"/>
            <w:shd w:val="clear" w:color="auto" w:fill="auto"/>
          </w:tcPr>
          <w:p w14:paraId="20828315" w14:textId="77777777" w:rsidR="007F3AF1" w:rsidRPr="007F3AF1" w:rsidRDefault="007F3AF1" w:rsidP="007F3AF1">
            <w:pPr>
              <w:spacing w:after="0" w:line="240" w:lineRule="auto"/>
              <w:rPr>
                <w:rFonts w:eastAsia="Times New Roman" w:cs="Times New Roman"/>
                <w:b/>
                <w:lang w:val="en-US" w:eastAsia="en-US"/>
              </w:rPr>
            </w:pPr>
            <w:r w:rsidRPr="007F3AF1">
              <w:rPr>
                <w:rFonts w:eastAsia="Times New Roman" w:cs="Times New Roman"/>
                <w:lang w:eastAsia="en-US"/>
              </w:rPr>
              <w:t>Su vidiniu oro/vandens aušinimu iš atskirų ne mažiau 4 taškų</w:t>
            </w:r>
          </w:p>
        </w:tc>
      </w:tr>
      <w:tr w:rsidR="007F3AF1" w:rsidRPr="007F3AF1" w14:paraId="38EEA51B" w14:textId="77777777" w:rsidTr="006F48D8">
        <w:tc>
          <w:tcPr>
            <w:tcW w:w="1124" w:type="dxa"/>
            <w:shd w:val="clear" w:color="auto" w:fill="auto"/>
          </w:tcPr>
          <w:p w14:paraId="699B8D82"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1.8.4.</w:t>
            </w:r>
          </w:p>
        </w:tc>
        <w:tc>
          <w:tcPr>
            <w:tcW w:w="8534" w:type="dxa"/>
            <w:shd w:val="clear" w:color="auto" w:fill="auto"/>
          </w:tcPr>
          <w:p w14:paraId="0F90969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Maksimalūs sūkiai ne mažiau 360 000 min</w:t>
            </w:r>
            <w:r w:rsidRPr="007F3AF1">
              <w:rPr>
                <w:rFonts w:eastAsia="Times New Roman" w:cs="Times New Roman"/>
                <w:vertAlign w:val="superscript"/>
                <w:lang w:eastAsia="en-US"/>
              </w:rPr>
              <w:t>-1</w:t>
            </w:r>
          </w:p>
        </w:tc>
      </w:tr>
      <w:tr w:rsidR="007F3AF1" w:rsidRPr="007F3AF1" w14:paraId="54C109A4" w14:textId="77777777" w:rsidTr="006F48D8">
        <w:tc>
          <w:tcPr>
            <w:tcW w:w="1124" w:type="dxa"/>
            <w:shd w:val="clear" w:color="auto" w:fill="auto"/>
          </w:tcPr>
          <w:p w14:paraId="3640CCC2"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1.8.5.</w:t>
            </w:r>
          </w:p>
        </w:tc>
        <w:tc>
          <w:tcPr>
            <w:tcW w:w="8534" w:type="dxa"/>
            <w:shd w:val="clear" w:color="auto" w:fill="auto"/>
          </w:tcPr>
          <w:p w14:paraId="6EFC010C"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Keraminiai guoliai</w:t>
            </w:r>
          </w:p>
        </w:tc>
      </w:tr>
      <w:tr w:rsidR="007F3AF1" w:rsidRPr="007F3AF1" w14:paraId="59647EEC" w14:textId="77777777" w:rsidTr="006F48D8">
        <w:tc>
          <w:tcPr>
            <w:tcW w:w="1124" w:type="dxa"/>
            <w:shd w:val="clear" w:color="auto" w:fill="auto"/>
          </w:tcPr>
          <w:p w14:paraId="0C9BC228"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1.8.6.</w:t>
            </w:r>
          </w:p>
        </w:tc>
        <w:tc>
          <w:tcPr>
            <w:tcW w:w="8534" w:type="dxa"/>
            <w:shd w:val="clear" w:color="auto" w:fill="auto"/>
          </w:tcPr>
          <w:p w14:paraId="4E742962"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Maksimali galia ne mažiau 20 W</w:t>
            </w:r>
          </w:p>
        </w:tc>
      </w:tr>
      <w:tr w:rsidR="007F3AF1" w:rsidRPr="007F3AF1" w14:paraId="3423987E" w14:textId="77777777" w:rsidTr="006F48D8">
        <w:tc>
          <w:tcPr>
            <w:tcW w:w="1124" w:type="dxa"/>
            <w:shd w:val="clear" w:color="auto" w:fill="auto"/>
          </w:tcPr>
          <w:p w14:paraId="7F661A44"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1.8.7.</w:t>
            </w:r>
          </w:p>
        </w:tc>
        <w:tc>
          <w:tcPr>
            <w:tcW w:w="8534" w:type="dxa"/>
            <w:shd w:val="clear" w:color="auto" w:fill="auto"/>
          </w:tcPr>
          <w:p w14:paraId="0B0AB08C" w14:textId="77777777" w:rsidR="007F3AF1" w:rsidRPr="007F3AF1" w:rsidRDefault="007F3AF1" w:rsidP="007F3AF1">
            <w:pPr>
              <w:spacing w:after="0" w:line="240" w:lineRule="auto"/>
              <w:rPr>
                <w:rFonts w:eastAsia="Times New Roman" w:cs="Times New Roman"/>
                <w:lang w:eastAsia="en-US"/>
              </w:rPr>
            </w:pPr>
            <w:r w:rsidRPr="007F3AF1">
              <w:rPr>
                <w:rFonts w:eastAsia="Times New Roman" w:cs="Times New Roman"/>
                <w:lang w:eastAsia="en-US"/>
              </w:rPr>
              <w:t xml:space="preserve">LED tipo šviesos šaltinis turi būti integruotas turbininiame antgalyje </w:t>
            </w:r>
          </w:p>
        </w:tc>
      </w:tr>
      <w:tr w:rsidR="007F3AF1" w:rsidRPr="007F3AF1" w14:paraId="36341377" w14:textId="77777777" w:rsidTr="006F48D8">
        <w:tc>
          <w:tcPr>
            <w:tcW w:w="1124" w:type="dxa"/>
            <w:shd w:val="clear" w:color="auto" w:fill="auto"/>
          </w:tcPr>
          <w:p w14:paraId="549DE500"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1.8.8.</w:t>
            </w:r>
          </w:p>
        </w:tc>
        <w:tc>
          <w:tcPr>
            <w:tcW w:w="8534" w:type="dxa"/>
            <w:shd w:val="clear" w:color="auto" w:fill="auto"/>
          </w:tcPr>
          <w:p w14:paraId="486718ED"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Jungiamas prie greitos jungties, komplektuojama su jungtimi</w:t>
            </w:r>
          </w:p>
        </w:tc>
      </w:tr>
      <w:tr w:rsidR="007F3AF1" w:rsidRPr="007F3AF1" w14:paraId="7E4ED298" w14:textId="77777777" w:rsidTr="006F48D8">
        <w:tc>
          <w:tcPr>
            <w:tcW w:w="1124" w:type="dxa"/>
            <w:shd w:val="clear" w:color="auto" w:fill="auto"/>
          </w:tcPr>
          <w:p w14:paraId="06DB8E22"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1.8.9.</w:t>
            </w:r>
          </w:p>
        </w:tc>
        <w:tc>
          <w:tcPr>
            <w:tcW w:w="8534" w:type="dxa"/>
            <w:shd w:val="clear" w:color="auto" w:fill="auto"/>
          </w:tcPr>
          <w:p w14:paraId="2FE84FEC" w14:textId="77777777" w:rsidR="007F3AF1" w:rsidRPr="007F3AF1" w:rsidRDefault="007F3AF1" w:rsidP="007F3AF1">
            <w:pPr>
              <w:spacing w:after="0" w:line="240" w:lineRule="auto"/>
              <w:rPr>
                <w:rFonts w:eastAsia="Times New Roman" w:cs="Times New Roman"/>
                <w:b/>
                <w:lang w:eastAsia="en-US"/>
              </w:rPr>
            </w:pPr>
            <w:proofErr w:type="spellStart"/>
            <w:r w:rsidRPr="007F3AF1">
              <w:rPr>
                <w:rFonts w:eastAsia="Times New Roman" w:cs="Times New Roman"/>
                <w:lang w:eastAsia="en-US"/>
              </w:rPr>
              <w:t>Autoklavuojamas</w:t>
            </w:r>
            <w:proofErr w:type="spellEnd"/>
            <w:r w:rsidRPr="007F3AF1">
              <w:rPr>
                <w:rFonts w:eastAsia="Times New Roman" w:cs="Times New Roman"/>
                <w:lang w:eastAsia="en-US"/>
              </w:rPr>
              <w:t xml:space="preserve"> prie 135 laipsnių</w:t>
            </w:r>
          </w:p>
        </w:tc>
      </w:tr>
      <w:tr w:rsidR="007F3AF1" w:rsidRPr="007F3AF1" w14:paraId="10BF6797" w14:textId="77777777" w:rsidTr="006F48D8">
        <w:tc>
          <w:tcPr>
            <w:tcW w:w="1124" w:type="dxa"/>
            <w:shd w:val="clear" w:color="auto" w:fill="auto"/>
          </w:tcPr>
          <w:p w14:paraId="30F20476" w14:textId="77777777" w:rsidR="007F3AF1" w:rsidRPr="007F3AF1" w:rsidRDefault="007F3AF1" w:rsidP="007F3AF1">
            <w:pPr>
              <w:spacing w:after="0" w:line="240" w:lineRule="auto"/>
              <w:rPr>
                <w:rFonts w:eastAsia="Times New Roman" w:cs="Times New Roman"/>
                <w:b/>
                <w:lang w:eastAsia="en-US"/>
              </w:rPr>
            </w:pPr>
            <w:r w:rsidRPr="007F3AF1">
              <w:rPr>
                <w:rFonts w:eastAsia="Times New Roman" w:cs="Times New Roman"/>
                <w:lang w:eastAsia="en-US"/>
              </w:rPr>
              <w:t>1.8.10</w:t>
            </w:r>
          </w:p>
        </w:tc>
        <w:tc>
          <w:tcPr>
            <w:tcW w:w="8534" w:type="dxa"/>
            <w:shd w:val="clear" w:color="auto" w:fill="auto"/>
          </w:tcPr>
          <w:p w14:paraId="4FA1E447" w14:textId="77777777" w:rsidR="007F3AF1" w:rsidRPr="007F3AF1" w:rsidRDefault="007F3AF1" w:rsidP="007F3AF1">
            <w:pPr>
              <w:spacing w:after="0" w:line="240" w:lineRule="auto"/>
              <w:rPr>
                <w:rFonts w:eastAsia="Times New Roman" w:cs="Times New Roman"/>
                <w:lang w:val="en-US" w:eastAsia="en-US"/>
              </w:rPr>
            </w:pPr>
            <w:r w:rsidRPr="007F3AF1">
              <w:rPr>
                <w:rFonts w:eastAsia="Times New Roman" w:cs="Times New Roman"/>
                <w:lang w:eastAsia="en-US"/>
              </w:rPr>
              <w:t>Garantinis terminas ne mažesnis kaip 24 mėn.</w:t>
            </w:r>
          </w:p>
        </w:tc>
      </w:tr>
    </w:tbl>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9F5BFA2" w:rsidR="00717724" w:rsidRDefault="00717724" w:rsidP="00183EB1">
      <w:pPr>
        <w:tabs>
          <w:tab w:val="left" w:pos="810"/>
          <w:tab w:val="left" w:pos="990"/>
        </w:tabs>
        <w:spacing w:after="0" w:line="240" w:lineRule="auto"/>
        <w:jc w:val="both"/>
        <w:rPr>
          <w:rFonts w:eastAsia="Calibri" w:cstheme="minorHAnsi"/>
          <w:i/>
          <w:iCs/>
          <w:color w:val="7030A0"/>
        </w:rPr>
      </w:pPr>
    </w:p>
    <w:p w14:paraId="03C5710A" w14:textId="77777777" w:rsidR="007F3AF1" w:rsidRDefault="007F3AF1"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763D12" w:rsidRPr="00763D12" w14:paraId="7B91033B"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2E5BE7" w14:textId="77777777" w:rsidR="00763D12" w:rsidRPr="00763D12" w:rsidRDefault="00763D12" w:rsidP="00763D12">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887D17" w14:textId="77777777" w:rsidR="00763D12" w:rsidRPr="00763D12" w:rsidRDefault="00763D12" w:rsidP="00763D1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33C2D5" w14:textId="77777777" w:rsidR="00763D12" w:rsidRPr="00763D12" w:rsidRDefault="00763D12" w:rsidP="00763D1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C6394D" w14:textId="77777777" w:rsidR="00763D12" w:rsidRPr="00763D12" w:rsidRDefault="00763D12" w:rsidP="00763D1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763D12" w:rsidRPr="00763D12" w14:paraId="775FE721"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5DA7C" w14:textId="77777777" w:rsidR="00763D12" w:rsidRPr="00763D12" w:rsidRDefault="00763D12" w:rsidP="00763D1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B77D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900BD0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4C5FCA2C"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1DBC8A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ADCA98"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214202D6"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C73888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7748C8F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E53126F"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3F710A8" w14:textId="77777777" w:rsidR="00763D12" w:rsidRPr="00763D12" w:rsidRDefault="00763D12" w:rsidP="00763D12">
            <w:pPr>
              <w:spacing w:after="0" w:line="256" w:lineRule="auto"/>
              <w:jc w:val="both"/>
              <w:rPr>
                <w:rFonts w:ascii="Times New Roman" w:hAnsi="Times New Roman" w:cs="Times New Roman"/>
                <w:b/>
                <w:bCs/>
                <w:lang w:eastAsia="en-US"/>
              </w:rPr>
            </w:pPr>
          </w:p>
          <w:p w14:paraId="0846B8D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1C2D4E8C"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2B06D0" w14:textId="77777777" w:rsidR="00763D12" w:rsidRPr="00763D12" w:rsidRDefault="00763D12" w:rsidP="00763D12">
            <w:pPr>
              <w:spacing w:after="0" w:line="256" w:lineRule="auto"/>
              <w:jc w:val="both"/>
              <w:rPr>
                <w:rFonts w:ascii="Times New Roman" w:hAnsi="Times New Roman" w:cs="Times New Roman"/>
                <w:b/>
                <w:bCs/>
                <w:lang w:eastAsia="en-US"/>
              </w:rPr>
            </w:pPr>
          </w:p>
          <w:p w14:paraId="58DD7022" w14:textId="200875E2" w:rsidR="002F5AEF" w:rsidRDefault="002F5AEF" w:rsidP="00763D1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B49A1B" w14:textId="77777777" w:rsidR="002F5AEF" w:rsidRPr="00763D12" w:rsidRDefault="002F5AEF" w:rsidP="00763D12">
            <w:pPr>
              <w:spacing w:after="0" w:line="256" w:lineRule="auto"/>
              <w:jc w:val="both"/>
              <w:rPr>
                <w:rFonts w:ascii="Times New Roman" w:hAnsi="Times New Roman" w:cs="Times New Roman"/>
                <w:b/>
                <w:lang w:eastAsia="en-US"/>
              </w:rPr>
            </w:pPr>
          </w:p>
          <w:p w14:paraId="4F1FD7F8" w14:textId="407823BF" w:rsidR="00763D12" w:rsidRPr="00763D12" w:rsidRDefault="00525F18" w:rsidP="00763D1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D361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7700C08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2E719BD"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6D35D13"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15A66DA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920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BF3379C"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4CA93031"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AA9D72"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966E97E" w14:textId="77777777" w:rsidR="00763D12" w:rsidRPr="00763D12" w:rsidRDefault="00763D12" w:rsidP="00763D12">
            <w:pPr>
              <w:spacing w:after="0" w:line="256" w:lineRule="auto"/>
              <w:jc w:val="both"/>
              <w:rPr>
                <w:rFonts w:ascii="Times New Roman" w:hAnsi="Times New Roman" w:cs="Times New Roman"/>
                <w:lang w:eastAsia="en-US"/>
              </w:rPr>
            </w:pPr>
          </w:p>
          <w:p w14:paraId="5C1860C3"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E44F873" w14:textId="77777777" w:rsidR="00763D12" w:rsidRPr="00763D12" w:rsidRDefault="00763D12" w:rsidP="00763D1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26FC24ED" w14:textId="77777777" w:rsidR="00763D12" w:rsidRPr="00763D12" w:rsidRDefault="00763D12" w:rsidP="00763D12">
            <w:pPr>
              <w:spacing w:after="0" w:line="256" w:lineRule="auto"/>
              <w:jc w:val="both"/>
              <w:rPr>
                <w:rFonts w:ascii="Times New Roman" w:hAnsi="Times New Roman" w:cs="Times New Roman"/>
                <w:lang w:eastAsia="en-US"/>
              </w:rPr>
            </w:pPr>
          </w:p>
          <w:p w14:paraId="32216713" w14:textId="77777777" w:rsidR="00763D12" w:rsidRPr="00763D12" w:rsidRDefault="00763D12" w:rsidP="00763D1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67C089D" w14:textId="77777777" w:rsidR="00763D12" w:rsidRPr="00763D12" w:rsidRDefault="00763D12" w:rsidP="00763D12">
            <w:pPr>
              <w:spacing w:after="0" w:line="256" w:lineRule="auto"/>
              <w:jc w:val="both"/>
              <w:rPr>
                <w:rFonts w:ascii="Times New Roman" w:hAnsi="Times New Roman" w:cs="Times New Roman"/>
                <w:b/>
                <w:bCs/>
                <w:lang w:eastAsia="en-US"/>
              </w:rPr>
            </w:pPr>
          </w:p>
          <w:p w14:paraId="1F63382B" w14:textId="77777777" w:rsid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41D8E0D5" w14:textId="77777777" w:rsidR="002F5AEF" w:rsidRDefault="002F5AEF" w:rsidP="00763D12">
            <w:pPr>
              <w:spacing w:after="0" w:line="256" w:lineRule="auto"/>
              <w:jc w:val="both"/>
              <w:rPr>
                <w:rFonts w:ascii="Times New Roman" w:hAnsi="Times New Roman" w:cs="Times New Roman"/>
                <w:bCs/>
                <w:lang w:eastAsia="en-US"/>
              </w:rPr>
            </w:pPr>
          </w:p>
          <w:p w14:paraId="607DFBEF" w14:textId="415448E5" w:rsidR="002F5AEF" w:rsidRPr="002F5AEF" w:rsidRDefault="002F5AEF" w:rsidP="002F5AEF">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EE5B68A" w14:textId="5C36E74C" w:rsidR="002F5AEF" w:rsidRPr="002F5AEF" w:rsidRDefault="002F5AEF" w:rsidP="002F5AEF">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488E2F2D" w14:textId="77777777" w:rsidR="00763D12" w:rsidRDefault="00763D12" w:rsidP="00763D12">
            <w:pPr>
              <w:spacing w:after="0" w:line="256" w:lineRule="auto"/>
              <w:jc w:val="both"/>
              <w:rPr>
                <w:rFonts w:ascii="Times New Roman" w:hAnsi="Times New Roman" w:cs="Times New Roman"/>
                <w:b/>
                <w:bCs/>
                <w:lang w:eastAsia="en-US"/>
              </w:rPr>
            </w:pPr>
          </w:p>
          <w:p w14:paraId="11B4A113" w14:textId="77777777" w:rsidR="007F3AF1" w:rsidRDefault="007F3AF1" w:rsidP="00763D12">
            <w:pPr>
              <w:spacing w:after="0" w:line="256" w:lineRule="auto"/>
              <w:jc w:val="both"/>
              <w:rPr>
                <w:rFonts w:ascii="Times New Roman" w:hAnsi="Times New Roman" w:cs="Times New Roman"/>
                <w:b/>
                <w:bCs/>
                <w:lang w:eastAsia="en-US"/>
              </w:rPr>
            </w:pPr>
          </w:p>
          <w:p w14:paraId="3C6E87E3" w14:textId="77777777" w:rsidR="007F3AF1" w:rsidRPr="00763D12" w:rsidRDefault="007F3AF1" w:rsidP="00763D12">
            <w:pPr>
              <w:spacing w:after="0" w:line="256" w:lineRule="auto"/>
              <w:jc w:val="both"/>
              <w:rPr>
                <w:rFonts w:ascii="Times New Roman" w:hAnsi="Times New Roman" w:cs="Times New Roman"/>
                <w:b/>
                <w:bCs/>
                <w:lang w:eastAsia="en-US"/>
              </w:rPr>
            </w:pPr>
          </w:p>
        </w:tc>
      </w:tr>
      <w:tr w:rsidR="007F3AF1" w:rsidRPr="00763D12" w14:paraId="32D9357D" w14:textId="77777777" w:rsidTr="007F3AF1">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2CAC2" w14:textId="4567607B" w:rsidR="007F3AF1" w:rsidRPr="00763D12" w:rsidRDefault="007F3AF1" w:rsidP="00763D12">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068D7" w14:textId="29ED2DFE" w:rsidR="007F3AF1" w:rsidRPr="00763D12" w:rsidRDefault="007F3AF1" w:rsidP="00763D12">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A44EA" w14:textId="77777777" w:rsidR="007F3AF1" w:rsidRDefault="007F3AF1">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24027E1B" w14:textId="77777777" w:rsidR="007F3AF1" w:rsidRDefault="007F3AF1">
            <w:pPr>
              <w:spacing w:after="0" w:line="254" w:lineRule="auto"/>
              <w:jc w:val="both"/>
              <w:rPr>
                <w:rFonts w:ascii="Times New Roman" w:eastAsia="Yu Mincho" w:hAnsi="Times New Roman" w:cs="Times New Roman"/>
                <w:b/>
                <w:bCs/>
                <w:color w:val="000000" w:themeColor="text1"/>
              </w:rPr>
            </w:pPr>
          </w:p>
          <w:p w14:paraId="6F2DC133" w14:textId="0EAC9506" w:rsidR="007F3AF1" w:rsidRPr="00763D12" w:rsidRDefault="007F3AF1" w:rsidP="00763D12">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t xml:space="preserve">EBVPD III </w:t>
            </w:r>
            <w:r>
              <w:rPr>
                <w:rFonts w:ascii="Times New Roman" w:eastAsia="Yu Mincho" w:hAnsi="Times New Roman" w:cs="Times New Roman"/>
                <w:color w:val="000000" w:themeColor="text1"/>
              </w:rPr>
              <w:lastRenderedPageBreak/>
              <w:t>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67CA9" w14:textId="0DDDB809" w:rsidR="007F3AF1" w:rsidRPr="00525F18" w:rsidRDefault="007F3AF1" w:rsidP="00525F18">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7F3AF1" w:rsidRPr="00763D12" w14:paraId="1F2476CE"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6812" w14:textId="6371A89B" w:rsidR="007F3AF1" w:rsidRPr="00763D12" w:rsidRDefault="007F3AF1" w:rsidP="007F3AF1">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980E9"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B34F93" w14:textId="77777777" w:rsidR="007F3AF1" w:rsidRPr="00763D12" w:rsidRDefault="007F3AF1" w:rsidP="006F48D8">
            <w:pPr>
              <w:spacing w:after="0" w:line="256" w:lineRule="auto"/>
              <w:jc w:val="both"/>
              <w:rPr>
                <w:rFonts w:ascii="Times New Roman" w:hAnsi="Times New Roman" w:cs="Times New Roman"/>
                <w:b/>
                <w:bCs/>
                <w:lang w:eastAsia="en-US"/>
              </w:rPr>
            </w:pPr>
          </w:p>
          <w:p w14:paraId="78008793"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75E160D" w14:textId="77777777" w:rsidR="007F3AF1" w:rsidRDefault="007F3AF1" w:rsidP="006F48D8">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F80D01A" w14:textId="77777777" w:rsidR="007F3AF1" w:rsidRPr="00763D12" w:rsidRDefault="007F3AF1" w:rsidP="006F48D8">
            <w:pPr>
              <w:spacing w:after="0" w:line="256" w:lineRule="auto"/>
              <w:jc w:val="both"/>
              <w:rPr>
                <w:rFonts w:ascii="Times New Roman" w:hAnsi="Times New Roman" w:cs="Times New Roman"/>
                <w:b/>
                <w:bCs/>
                <w:lang w:eastAsia="en-US"/>
              </w:rPr>
            </w:pPr>
          </w:p>
          <w:p w14:paraId="0BBC7E6B" w14:textId="77777777" w:rsidR="007F3AF1" w:rsidRDefault="007F3AF1" w:rsidP="006F48D8">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4A83D8" w14:textId="77777777" w:rsidR="007F3AF1" w:rsidRPr="00763D12" w:rsidRDefault="007F3AF1" w:rsidP="006F48D8">
            <w:pPr>
              <w:spacing w:after="0" w:line="256" w:lineRule="auto"/>
              <w:jc w:val="both"/>
              <w:rPr>
                <w:rFonts w:ascii="Times New Roman" w:hAnsi="Times New Roman" w:cs="Times New Roman"/>
                <w:b/>
                <w:bCs/>
                <w:lang w:eastAsia="en-US"/>
              </w:rPr>
            </w:pPr>
          </w:p>
          <w:p w14:paraId="1AB0DF6C"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0E77DF92"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27C89365"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798D6B14" w14:textId="54CB5BBD" w:rsidR="007F3AF1" w:rsidRPr="00763D12" w:rsidRDefault="007F3AF1" w:rsidP="00763D12">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B3788" w14:textId="77777777" w:rsidR="007F3AF1" w:rsidRPr="00763D12" w:rsidRDefault="007F3AF1" w:rsidP="006F48D8">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2FDE1607" w14:textId="77777777" w:rsidR="007F3AF1" w:rsidRPr="00763D12" w:rsidRDefault="007F3AF1" w:rsidP="006F48D8">
            <w:pPr>
              <w:spacing w:after="0" w:line="256" w:lineRule="auto"/>
              <w:jc w:val="both"/>
              <w:rPr>
                <w:rFonts w:ascii="Times New Roman" w:eastAsia="Arial" w:hAnsi="Times New Roman" w:cs="Times New Roman"/>
                <w:lang w:eastAsia="en-US"/>
              </w:rPr>
            </w:pPr>
          </w:p>
          <w:p w14:paraId="4151D7BA" w14:textId="75FFD82A" w:rsidR="007F3AF1" w:rsidRPr="00763D12" w:rsidRDefault="007F3AF1" w:rsidP="00763D12">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E83D"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1557416E" w14:textId="77777777" w:rsidR="007F3AF1" w:rsidRPr="00763D12" w:rsidRDefault="007F3AF1" w:rsidP="006F48D8">
            <w:pPr>
              <w:spacing w:after="0" w:line="256" w:lineRule="auto"/>
              <w:jc w:val="both"/>
              <w:rPr>
                <w:rFonts w:ascii="Times New Roman" w:hAnsi="Times New Roman" w:cs="Times New Roman"/>
                <w:b/>
                <w:bCs/>
                <w:lang w:eastAsia="en-US"/>
              </w:rPr>
            </w:pPr>
          </w:p>
          <w:p w14:paraId="4F75E78F" w14:textId="77777777" w:rsidR="007F3AF1" w:rsidRPr="00763D12" w:rsidRDefault="007F3AF1" w:rsidP="006F48D8">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7941478A" w14:textId="77777777" w:rsidR="007F3AF1" w:rsidRPr="00763D12" w:rsidRDefault="007F3AF1" w:rsidP="006F48D8">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8627D3B" w14:textId="77777777" w:rsidR="007F3AF1" w:rsidRPr="00763D12" w:rsidRDefault="007F3AF1" w:rsidP="006F48D8">
            <w:pPr>
              <w:spacing w:after="0" w:line="256" w:lineRule="auto"/>
              <w:jc w:val="both"/>
              <w:rPr>
                <w:rFonts w:ascii="Times New Roman" w:hAnsi="Times New Roman" w:cs="Times New Roman"/>
                <w:lang w:eastAsia="en-US"/>
              </w:rPr>
            </w:pPr>
          </w:p>
          <w:p w14:paraId="556B2343" w14:textId="77777777" w:rsidR="007F3AF1" w:rsidRPr="00763D12" w:rsidRDefault="007F3AF1" w:rsidP="006F48D8">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0A34B196" w14:textId="77777777" w:rsidR="007F3AF1" w:rsidRPr="00763D12" w:rsidRDefault="007F3AF1" w:rsidP="006F48D8">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28D7EB7" w14:textId="77777777" w:rsidR="007F3AF1" w:rsidRPr="00763D12" w:rsidRDefault="007F3AF1" w:rsidP="006F48D8">
            <w:pPr>
              <w:spacing w:after="0" w:line="256" w:lineRule="auto"/>
              <w:jc w:val="both"/>
              <w:rPr>
                <w:rFonts w:ascii="Times New Roman" w:eastAsia="Yu Mincho" w:hAnsi="Times New Roman" w:cs="Times New Roman"/>
                <w:lang w:eastAsia="en-US"/>
              </w:rPr>
            </w:pPr>
          </w:p>
          <w:p w14:paraId="2943074D" w14:textId="77777777" w:rsidR="007F3AF1" w:rsidRPr="00763D12" w:rsidRDefault="007F3AF1" w:rsidP="006F48D8">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0B7BE021" w14:textId="77777777" w:rsidR="007F3AF1" w:rsidRPr="00763D12" w:rsidRDefault="007F3AF1" w:rsidP="006F48D8">
            <w:pPr>
              <w:spacing w:after="0" w:line="256" w:lineRule="auto"/>
              <w:jc w:val="both"/>
              <w:rPr>
                <w:rFonts w:ascii="Times New Roman" w:hAnsi="Times New Roman" w:cs="Times New Roman"/>
                <w:i/>
                <w:iCs/>
                <w:color w:val="7030A0"/>
                <w:lang w:eastAsia="en-US"/>
              </w:rPr>
            </w:pPr>
          </w:p>
          <w:p w14:paraId="2A520C95"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B98B9E" w14:textId="77777777" w:rsidR="007F3AF1" w:rsidRPr="00763D12" w:rsidRDefault="007F3AF1" w:rsidP="006F48D8">
            <w:pPr>
              <w:spacing w:after="0" w:line="256" w:lineRule="auto"/>
              <w:jc w:val="both"/>
              <w:rPr>
                <w:rFonts w:ascii="Times New Roman" w:hAnsi="Times New Roman" w:cs="Times New Roman"/>
                <w:b/>
                <w:bCs/>
                <w:lang w:eastAsia="en-US"/>
              </w:rPr>
            </w:pPr>
          </w:p>
          <w:p w14:paraId="712DFDEB" w14:textId="77777777" w:rsidR="007F3AF1" w:rsidRPr="00763D12" w:rsidRDefault="007F3AF1" w:rsidP="006F48D8">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C731231" w14:textId="77777777" w:rsidR="007F3AF1" w:rsidRPr="00763D12" w:rsidRDefault="007F3AF1" w:rsidP="006F48D8">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358D91FB" w14:textId="77777777" w:rsidR="007F3AF1" w:rsidRPr="00763D12" w:rsidRDefault="007F3AF1" w:rsidP="006F48D8">
            <w:pPr>
              <w:spacing w:after="0" w:line="256" w:lineRule="auto"/>
              <w:jc w:val="both"/>
              <w:rPr>
                <w:rFonts w:ascii="Times New Roman" w:hAnsi="Times New Roman" w:cs="Times New Roman"/>
                <w:b/>
                <w:bCs/>
                <w:lang w:eastAsia="en-US"/>
              </w:rPr>
            </w:pPr>
          </w:p>
          <w:p w14:paraId="13261C29" w14:textId="77777777" w:rsidR="007F3AF1" w:rsidRPr="00763D12" w:rsidRDefault="007F3AF1" w:rsidP="006F48D8">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12F96E" w14:textId="77777777" w:rsidR="007F3AF1" w:rsidRPr="00763D12" w:rsidRDefault="007F3AF1" w:rsidP="006F48D8">
            <w:pPr>
              <w:spacing w:after="0" w:line="256" w:lineRule="auto"/>
              <w:jc w:val="both"/>
              <w:rPr>
                <w:rFonts w:ascii="Times New Roman" w:hAnsi="Times New Roman" w:cs="Times New Roman"/>
                <w:b/>
                <w:bCs/>
                <w:lang w:eastAsia="en-US"/>
              </w:rPr>
            </w:pPr>
          </w:p>
          <w:p w14:paraId="4AF7D511" w14:textId="77777777" w:rsidR="007F3AF1" w:rsidRPr="00763D12" w:rsidRDefault="007F3AF1" w:rsidP="006F48D8">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B5BA6E" w14:textId="77777777" w:rsidR="007F3AF1" w:rsidRPr="00763D12" w:rsidRDefault="007F3AF1" w:rsidP="006F48D8">
            <w:pPr>
              <w:spacing w:after="0" w:line="256" w:lineRule="auto"/>
              <w:jc w:val="both"/>
              <w:rPr>
                <w:rFonts w:ascii="Times New Roman" w:hAnsi="Times New Roman" w:cs="Times New Roman"/>
                <w:b/>
                <w:bCs/>
                <w:lang w:eastAsia="en-US"/>
              </w:rPr>
            </w:pPr>
          </w:p>
          <w:p w14:paraId="76BDCBD9" w14:textId="77777777" w:rsidR="007F3AF1" w:rsidRPr="00763D12" w:rsidRDefault="007F3AF1" w:rsidP="006F48D8">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A424561" w14:textId="77777777" w:rsidR="007F3AF1" w:rsidRPr="00763D12" w:rsidRDefault="007F3AF1" w:rsidP="006F48D8">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0B6C9CB1" w14:textId="77777777" w:rsidR="007F3AF1" w:rsidRPr="00763D12" w:rsidRDefault="007F3AF1" w:rsidP="006F48D8">
            <w:pPr>
              <w:spacing w:after="0" w:line="256" w:lineRule="auto"/>
              <w:jc w:val="both"/>
              <w:rPr>
                <w:rFonts w:ascii="Times New Roman" w:hAnsi="Times New Roman" w:cs="Times New Roman"/>
                <w:b/>
                <w:bCs/>
                <w:lang w:eastAsia="en-US"/>
              </w:rPr>
            </w:pPr>
          </w:p>
          <w:p w14:paraId="60C3EED7" w14:textId="77777777" w:rsidR="007F3AF1" w:rsidRPr="00763D12" w:rsidRDefault="007F3AF1" w:rsidP="006F48D8">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57AEA551" w14:textId="77777777" w:rsidR="007F3AF1" w:rsidRPr="00763D12" w:rsidRDefault="007F3AF1" w:rsidP="006F48D8">
            <w:pPr>
              <w:spacing w:after="0" w:line="256" w:lineRule="auto"/>
              <w:jc w:val="both"/>
              <w:rPr>
                <w:rFonts w:ascii="Times New Roman" w:hAnsi="Times New Roman" w:cs="Times New Roman"/>
                <w:b/>
                <w:bCs/>
                <w:lang w:eastAsia="en-US"/>
              </w:rPr>
            </w:pPr>
          </w:p>
          <w:p w14:paraId="6208EDE3" w14:textId="77777777" w:rsidR="007F3AF1" w:rsidRDefault="007F3AF1" w:rsidP="006F48D8">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9B1906" w14:textId="77777777" w:rsidR="007F3AF1" w:rsidRDefault="007F3AF1" w:rsidP="006F48D8">
            <w:pPr>
              <w:spacing w:after="0" w:line="256" w:lineRule="auto"/>
              <w:jc w:val="both"/>
              <w:rPr>
                <w:rFonts w:ascii="Times New Roman" w:hAnsi="Times New Roman" w:cs="Times New Roman"/>
                <w:lang w:eastAsia="en-US"/>
              </w:rPr>
            </w:pPr>
          </w:p>
          <w:p w14:paraId="581BC2CF" w14:textId="77777777" w:rsidR="007F3AF1" w:rsidRPr="00525F18" w:rsidRDefault="007F3AF1" w:rsidP="006F48D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7BCDBEFA" w14:textId="3C0D71EA" w:rsidR="007F3AF1" w:rsidRPr="00763D12" w:rsidRDefault="007F3AF1" w:rsidP="00763D12">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763D12" w:rsidRPr="00763D12" w14:paraId="38E3F54B"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5CAEF" w14:textId="2975D7F1" w:rsidR="00763D12" w:rsidRPr="00763D12" w:rsidRDefault="00763D12" w:rsidP="007F3AF1">
            <w:pPr>
              <w:rPr>
                <w:rFonts w:ascii="Times New Roman" w:hAnsi="Times New Roman" w:cs="Times New Roman"/>
                <w:lang w:eastAsia="en-US"/>
              </w:rPr>
            </w:pPr>
            <w:r w:rsidRPr="00763D12">
              <w:rPr>
                <w:rFonts w:ascii="Times New Roman" w:hAnsi="Times New Roman" w:cs="Times New Roman"/>
                <w:lang w:eastAsia="en-US"/>
              </w:rPr>
              <w:lastRenderedPageBreak/>
              <w:t>8.</w:t>
            </w:r>
            <w:r w:rsidR="007F3AF1">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71A7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8FA2"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3C91C62"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552AFF8"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AB2B"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5F43DA8" w14:textId="77777777" w:rsidR="00763D12" w:rsidRPr="00763D12" w:rsidRDefault="00763D12" w:rsidP="00763D12">
            <w:pPr>
              <w:spacing w:after="0" w:line="256" w:lineRule="auto"/>
              <w:jc w:val="both"/>
              <w:rPr>
                <w:rFonts w:ascii="Times New Roman" w:hAnsi="Times New Roman" w:cs="Times New Roman"/>
                <w:bCs/>
                <w:iCs/>
                <w:lang w:eastAsia="en-US"/>
              </w:rPr>
            </w:pPr>
          </w:p>
          <w:p w14:paraId="25EE0FE1"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6CC30A7D"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60DD3" w14:textId="33947D3F" w:rsidR="00763D12" w:rsidRPr="00763D12" w:rsidRDefault="00763D12" w:rsidP="007F3AF1">
            <w:pPr>
              <w:rPr>
                <w:rFonts w:ascii="Times New Roman" w:hAnsi="Times New Roman" w:cs="Times New Roman"/>
                <w:iCs/>
                <w:lang w:eastAsia="en-US"/>
              </w:rPr>
            </w:pPr>
            <w:r w:rsidRPr="00763D12">
              <w:rPr>
                <w:rFonts w:ascii="Times New Roman" w:hAnsi="Times New Roman" w:cs="Times New Roman"/>
                <w:iCs/>
                <w:lang w:eastAsia="en-US"/>
              </w:rPr>
              <w:t>8.</w:t>
            </w:r>
            <w:r w:rsidR="007F3AF1">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D0762"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B610921"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F84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7AEB911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A2A9B3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06D5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2BE469E" w14:textId="77777777" w:rsidR="00763D12" w:rsidRPr="00763D12" w:rsidRDefault="00763D12" w:rsidP="00763D12">
            <w:pPr>
              <w:spacing w:after="0" w:line="256" w:lineRule="auto"/>
              <w:jc w:val="both"/>
              <w:rPr>
                <w:rFonts w:ascii="Times New Roman" w:hAnsi="Times New Roman" w:cs="Times New Roman"/>
                <w:bCs/>
                <w:iCs/>
                <w:lang w:eastAsia="en-US"/>
              </w:rPr>
            </w:pPr>
          </w:p>
          <w:p w14:paraId="48A7E9D9"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8F1BA84"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4364" w14:textId="23AF7D29" w:rsidR="00763D12" w:rsidRPr="00763D12" w:rsidRDefault="00763D12" w:rsidP="007F3AF1">
            <w:pPr>
              <w:rPr>
                <w:rFonts w:ascii="Times New Roman" w:hAnsi="Times New Roman" w:cs="Times New Roman"/>
                <w:iCs/>
                <w:lang w:eastAsia="en-US"/>
              </w:rPr>
            </w:pPr>
            <w:r w:rsidRPr="00763D12">
              <w:rPr>
                <w:rFonts w:ascii="Times New Roman" w:hAnsi="Times New Roman" w:cs="Times New Roman"/>
                <w:iCs/>
                <w:lang w:eastAsia="en-US"/>
              </w:rPr>
              <w:t>8.</w:t>
            </w:r>
            <w:r w:rsidR="007F3AF1">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40F0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04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16F77A98"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F26CF6E"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0859D"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C42C7A3"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4CAE0372"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D2EFF" w14:textId="147D2688" w:rsidR="00763D12" w:rsidRPr="00763D12" w:rsidRDefault="00763D12" w:rsidP="007F3AF1">
            <w:pPr>
              <w:rPr>
                <w:rFonts w:ascii="Times New Roman" w:hAnsi="Times New Roman" w:cs="Times New Roman"/>
                <w:iCs/>
                <w:lang w:eastAsia="en-US"/>
              </w:rPr>
            </w:pPr>
            <w:r w:rsidRPr="00763D12">
              <w:rPr>
                <w:rFonts w:ascii="Times New Roman" w:hAnsi="Times New Roman" w:cs="Times New Roman"/>
                <w:iCs/>
                <w:lang w:eastAsia="en-US"/>
              </w:rPr>
              <w:t>8.</w:t>
            </w:r>
            <w:r w:rsidR="007F3AF1">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CB1"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99D42"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A2C997"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C6CD0"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138741EE"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6F8FD2F"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D6F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5E52C08" w14:textId="77777777" w:rsidR="00763D12" w:rsidRPr="00763D12" w:rsidRDefault="00763D12" w:rsidP="00763D12">
            <w:pPr>
              <w:spacing w:after="0" w:line="256" w:lineRule="auto"/>
              <w:jc w:val="both"/>
              <w:rPr>
                <w:rFonts w:ascii="Times New Roman" w:hAnsi="Times New Roman" w:cs="Times New Roman"/>
                <w:bCs/>
                <w:iCs/>
                <w:lang w:eastAsia="en-US"/>
              </w:rPr>
            </w:pPr>
          </w:p>
          <w:p w14:paraId="33D7085F" w14:textId="77777777" w:rsidR="00763D12" w:rsidRPr="00763D12" w:rsidRDefault="00763D12" w:rsidP="00763D12">
            <w:pPr>
              <w:spacing w:after="0" w:line="256" w:lineRule="auto"/>
              <w:jc w:val="both"/>
              <w:rPr>
                <w:rFonts w:ascii="Times New Roman" w:hAnsi="Times New Roman" w:cs="Times New Roman"/>
                <w:bCs/>
                <w:iCs/>
                <w:lang w:eastAsia="en-US"/>
              </w:rPr>
            </w:pPr>
          </w:p>
          <w:p w14:paraId="5B68F9B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405C62" w14:textId="77777777" w:rsidR="00763D12" w:rsidRPr="00763D12" w:rsidRDefault="00763D12" w:rsidP="00763D12">
            <w:pPr>
              <w:spacing w:after="0" w:line="256" w:lineRule="auto"/>
              <w:jc w:val="both"/>
              <w:rPr>
                <w:rFonts w:ascii="Times New Roman" w:hAnsi="Times New Roman" w:cs="Times New Roman"/>
                <w:b/>
                <w:bCs/>
                <w:lang w:eastAsia="en-US"/>
              </w:rPr>
            </w:pPr>
          </w:p>
          <w:p w14:paraId="71250E50" w14:textId="77777777" w:rsidR="00763D12" w:rsidRPr="00763D12" w:rsidRDefault="00763D12" w:rsidP="00763D12">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5A316CA"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0EE476D8"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11DE" w14:textId="352E01C2" w:rsidR="00763D12" w:rsidRPr="00763D12" w:rsidRDefault="00763D12" w:rsidP="007F3AF1">
            <w:pPr>
              <w:rPr>
                <w:rFonts w:ascii="Times New Roman" w:hAnsi="Times New Roman" w:cs="Times New Roman"/>
                <w:lang w:eastAsia="en-US"/>
              </w:rPr>
            </w:pPr>
            <w:r w:rsidRPr="00763D12">
              <w:rPr>
                <w:rFonts w:ascii="Times New Roman" w:hAnsi="Times New Roman" w:cs="Times New Roman"/>
                <w:lang w:eastAsia="en-US"/>
              </w:rPr>
              <w:t>8.</w:t>
            </w:r>
            <w:r w:rsidR="007F3AF1">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5493D"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w:t>
            </w:r>
            <w:r w:rsidRPr="00763D12">
              <w:rPr>
                <w:rFonts w:ascii="Times New Roman" w:hAnsi="Times New Roman" w:cs="Times New Roman"/>
                <w:lang w:eastAsia="en-US"/>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78FF7"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dalies 5 </w:t>
            </w:r>
            <w:r w:rsidRPr="00763D12">
              <w:rPr>
                <w:rFonts w:ascii="Times New Roman" w:eastAsia="Yu Mincho" w:hAnsi="Times New Roman" w:cs="Times New Roman"/>
                <w:b/>
                <w:bCs/>
                <w:lang w:eastAsia="en-US"/>
              </w:rPr>
              <w:lastRenderedPageBreak/>
              <w:t>punktas</w:t>
            </w:r>
          </w:p>
          <w:p w14:paraId="7BBAB24C"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4456F6F5"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574CFDD4"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FB28C4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469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34ED4E60"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04DA92DF"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F842" w14:textId="255AA696" w:rsidR="00763D12" w:rsidRPr="00763D12" w:rsidRDefault="00763D12" w:rsidP="007F3AF1">
            <w:pPr>
              <w:rPr>
                <w:rFonts w:ascii="Times New Roman" w:hAnsi="Times New Roman" w:cs="Times New Roman"/>
                <w:iCs/>
                <w:lang w:eastAsia="en-US"/>
              </w:rPr>
            </w:pPr>
            <w:r w:rsidRPr="00763D12">
              <w:rPr>
                <w:rFonts w:ascii="Times New Roman" w:hAnsi="Times New Roman" w:cs="Times New Roman"/>
                <w:iCs/>
                <w:lang w:eastAsia="en-US"/>
              </w:rPr>
              <w:t>8.</w:t>
            </w:r>
            <w:r w:rsidR="007F3AF1">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FA3C"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3385D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63D12">
              <w:rPr>
                <w:rFonts w:ascii="Times New Roman" w:hAnsi="Times New Roman" w:cs="Times New Roman"/>
                <w:lang w:eastAsia="en-US"/>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A1B4"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6BC55D1D"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0D9222F1"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3A531F57"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1E61164"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5F96E"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BAEAB1B" w14:textId="77777777" w:rsidR="00763D12" w:rsidRPr="00763D12" w:rsidRDefault="00763D12" w:rsidP="00763D12">
            <w:pPr>
              <w:spacing w:after="0" w:line="256" w:lineRule="auto"/>
              <w:jc w:val="both"/>
              <w:rPr>
                <w:rFonts w:ascii="Times New Roman" w:hAnsi="Times New Roman" w:cs="Times New Roman"/>
                <w:bCs/>
                <w:iCs/>
                <w:lang w:eastAsia="en-US"/>
              </w:rPr>
            </w:pPr>
          </w:p>
          <w:p w14:paraId="36E702DA"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7652914" w14:textId="77777777" w:rsidR="00763D12" w:rsidRPr="00763D12" w:rsidRDefault="00763D12" w:rsidP="00763D12">
            <w:pPr>
              <w:spacing w:after="0" w:line="256" w:lineRule="auto"/>
              <w:jc w:val="both"/>
              <w:rPr>
                <w:rFonts w:ascii="Times New Roman" w:hAnsi="Times New Roman" w:cs="Times New Roman"/>
                <w:lang w:eastAsia="en-US"/>
              </w:rPr>
            </w:pPr>
          </w:p>
          <w:p w14:paraId="5EE5D3D5" w14:textId="77777777" w:rsidR="00763D12" w:rsidRPr="00763D12" w:rsidRDefault="00763D12" w:rsidP="00763D12">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31FC7DFA" w14:textId="77777777" w:rsidR="00763D12" w:rsidRPr="00763D12" w:rsidRDefault="00763D12" w:rsidP="00763D12">
            <w:pPr>
              <w:spacing w:after="0" w:line="256" w:lineRule="auto"/>
              <w:jc w:val="both"/>
              <w:rPr>
                <w:rFonts w:ascii="Times New Roman" w:hAnsi="Times New Roman" w:cs="Times New Roman"/>
              </w:rPr>
            </w:pPr>
          </w:p>
          <w:p w14:paraId="3E79B35E" w14:textId="77777777" w:rsidR="00763D12" w:rsidRPr="00763D12" w:rsidRDefault="00763D12" w:rsidP="00763D1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DE2E4EE" w14:textId="77777777" w:rsidR="00763D12" w:rsidRPr="00763D12" w:rsidRDefault="00763D12" w:rsidP="00763D12">
            <w:pPr>
              <w:spacing w:after="0" w:line="256" w:lineRule="auto"/>
              <w:jc w:val="both"/>
              <w:rPr>
                <w:rFonts w:ascii="Times New Roman" w:hAnsi="Times New Roman" w:cs="Times New Roman"/>
                <w:bCs/>
                <w:lang w:eastAsia="en-US"/>
              </w:rPr>
            </w:pPr>
          </w:p>
          <w:p w14:paraId="647558BF" w14:textId="77777777" w:rsidR="00763D12" w:rsidRPr="00763D12" w:rsidRDefault="00763D12" w:rsidP="00763D12">
            <w:pPr>
              <w:spacing w:after="0" w:line="256" w:lineRule="auto"/>
              <w:jc w:val="both"/>
              <w:rPr>
                <w:rFonts w:ascii="Times New Roman" w:hAnsi="Times New Roman" w:cs="Times New Roman"/>
                <w:b/>
                <w:bCs/>
                <w:lang w:eastAsia="en-US"/>
              </w:rPr>
            </w:pPr>
          </w:p>
        </w:tc>
      </w:tr>
      <w:tr w:rsidR="00763D12" w:rsidRPr="00763D12" w14:paraId="6D8DE01C"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35AD" w14:textId="407459E4" w:rsidR="00763D12" w:rsidRPr="00763D12" w:rsidRDefault="00763D12" w:rsidP="00763D12">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sidR="007F3AF1">
              <w:rPr>
                <w:rFonts w:ascii="Times New Roman" w:hAnsi="Times New Roman" w:cs="Times New Roman"/>
                <w:lang w:eastAsia="en-US"/>
              </w:rPr>
              <w:t>10</w:t>
            </w:r>
            <w:r w:rsidRPr="00763D12">
              <w:rPr>
                <w:rFonts w:ascii="Times New Roman" w:hAnsi="Times New Roman" w:cs="Times New Roman"/>
                <w:lang w:eastAsia="en-US"/>
              </w:rPr>
              <w:t>.</w:t>
            </w:r>
          </w:p>
          <w:p w14:paraId="70B4FE51" w14:textId="77777777" w:rsidR="00763D12" w:rsidRPr="00763D12" w:rsidRDefault="00763D12" w:rsidP="00763D1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D6CC6"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4E92D1CE" w14:textId="77777777" w:rsidR="00763D12" w:rsidRPr="00763D12" w:rsidRDefault="00763D12" w:rsidP="00763D1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988F"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79F4A626"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996F7E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AC7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0E313C20"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1DC5FC9" w14:textId="77777777" w:rsidR="00763D12" w:rsidRPr="00763D12" w:rsidRDefault="00763D12" w:rsidP="00763D12">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4E53526C" w14:textId="77777777" w:rsidR="00763D12" w:rsidRPr="00763D12" w:rsidRDefault="00763D12" w:rsidP="00763D12">
            <w:pPr>
              <w:spacing w:after="0" w:line="256" w:lineRule="auto"/>
              <w:jc w:val="both"/>
              <w:rPr>
                <w:rFonts w:ascii="Times New Roman" w:hAnsi="Times New Roman" w:cs="Times New Roman"/>
                <w:b/>
                <w:bCs/>
                <w:iCs/>
                <w:lang w:eastAsia="en-US"/>
              </w:rPr>
            </w:pPr>
          </w:p>
        </w:tc>
      </w:tr>
      <w:tr w:rsidR="00763D12" w:rsidRPr="00763D12" w14:paraId="573C67D4"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7B12" w14:textId="6483D280" w:rsidR="00763D12" w:rsidRPr="00763D12" w:rsidRDefault="00763D12" w:rsidP="007F3AF1">
            <w:pPr>
              <w:rPr>
                <w:rFonts w:ascii="Times New Roman" w:hAnsi="Times New Roman" w:cs="Times New Roman"/>
                <w:iCs/>
                <w:lang w:eastAsia="en-US"/>
              </w:rPr>
            </w:pPr>
            <w:r w:rsidRPr="00763D12">
              <w:rPr>
                <w:rFonts w:ascii="Times New Roman" w:hAnsi="Times New Roman" w:cs="Times New Roman"/>
                <w:iCs/>
                <w:lang w:eastAsia="en-US"/>
              </w:rPr>
              <w:t>8.</w:t>
            </w:r>
            <w:r w:rsidR="007F3AF1">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D46C4"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0B653"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63F884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5E5C353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2002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7DBAF4" w14:textId="77777777" w:rsidR="00763D12" w:rsidRPr="00763D12" w:rsidRDefault="00763D12" w:rsidP="00763D12">
            <w:pPr>
              <w:spacing w:after="0" w:line="256" w:lineRule="auto"/>
              <w:jc w:val="both"/>
              <w:rPr>
                <w:rFonts w:ascii="Times New Roman" w:hAnsi="Times New Roman" w:cs="Times New Roman"/>
                <w:b/>
                <w:bCs/>
                <w:iCs/>
                <w:lang w:eastAsia="en-US"/>
              </w:rPr>
            </w:pPr>
          </w:p>
          <w:p w14:paraId="0479FF1B"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763D12" w:rsidRPr="00763D12" w14:paraId="54E2A03B"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8129F" w14:textId="269875B0" w:rsidR="00763D12" w:rsidRPr="00763D12" w:rsidRDefault="00763D12" w:rsidP="007F3AF1">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7F3AF1">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F391A"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E5E09" w14:textId="77777777" w:rsidR="00763D12" w:rsidRPr="00763D12" w:rsidRDefault="00763D12" w:rsidP="00763D1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44A2C9A"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3C9DE5AA"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7CCF"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C40C0B5" w14:textId="77777777" w:rsidR="00763D12" w:rsidRPr="00763D12" w:rsidRDefault="00763D12" w:rsidP="00763D12">
            <w:pPr>
              <w:spacing w:after="0" w:line="256" w:lineRule="auto"/>
              <w:jc w:val="both"/>
              <w:rPr>
                <w:rFonts w:ascii="Times New Roman" w:hAnsi="Times New Roman" w:cs="Times New Roman"/>
                <w:bCs/>
                <w:iCs/>
                <w:lang w:eastAsia="en-US"/>
              </w:rPr>
            </w:pPr>
          </w:p>
          <w:p w14:paraId="4B2D9960" w14:textId="77777777" w:rsidR="00763D12" w:rsidRPr="00763D12" w:rsidRDefault="00763D12" w:rsidP="00763D1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F61C581" w14:textId="77777777" w:rsidR="00763D12" w:rsidRPr="00763D12" w:rsidRDefault="00763D12" w:rsidP="00763D12">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763D12" w:rsidRPr="00763D12" w14:paraId="7E5AC9AD"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9E462" w14:textId="6ED619EA" w:rsidR="00763D12" w:rsidRPr="00763D12" w:rsidRDefault="00763D12" w:rsidP="007F3AF1">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sidR="007F3AF1">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B3B21" w14:textId="77777777" w:rsidR="00763D12" w:rsidRPr="00763D12" w:rsidRDefault="00763D12" w:rsidP="00763D1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804F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7932E5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0A1F0F2" w14:textId="77777777" w:rsidR="00763D12" w:rsidRPr="00763D12" w:rsidRDefault="00763D12" w:rsidP="00763D1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3853" w14:textId="77777777" w:rsidR="00763D12" w:rsidRPr="00763D12" w:rsidRDefault="00763D12" w:rsidP="00763D1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06E9BC7" w14:textId="77777777" w:rsidR="00763D12" w:rsidRPr="00763D12" w:rsidRDefault="00763D12" w:rsidP="00763D12">
            <w:pPr>
              <w:spacing w:after="0" w:line="256" w:lineRule="auto"/>
              <w:jc w:val="both"/>
              <w:rPr>
                <w:rFonts w:ascii="Times New Roman" w:eastAsia="Yu Mincho" w:hAnsi="Times New Roman" w:cs="Times New Roman"/>
                <w:lang w:eastAsia="en-US"/>
              </w:rPr>
            </w:pPr>
          </w:p>
        </w:tc>
      </w:tr>
      <w:tr w:rsidR="00763D12" w:rsidRPr="00763D12" w14:paraId="5E66B37A"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E60" w14:textId="5AC54131" w:rsidR="00763D12" w:rsidRPr="00763D12" w:rsidRDefault="00763D12" w:rsidP="007F3AF1">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t>8.1</w:t>
            </w:r>
            <w:r w:rsidR="007F3AF1">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0D4E1"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3AD40" w14:textId="77777777" w:rsidR="00763D12" w:rsidRPr="00763D12" w:rsidRDefault="00763D12" w:rsidP="00763D1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77A5"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485CD77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2CC31154"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8B39" w14:textId="77777777" w:rsidR="00763D12" w:rsidRPr="00763D12" w:rsidRDefault="00763D12" w:rsidP="00763D1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0EF5DD08" w14:textId="77777777" w:rsidR="00763D12" w:rsidRPr="00763D12" w:rsidRDefault="00763D12" w:rsidP="00763D12">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92D2EC9"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p>
          <w:p w14:paraId="2568954F" w14:textId="77777777" w:rsidR="00763D12" w:rsidRPr="00763D12" w:rsidRDefault="00763D12" w:rsidP="00763D1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3834CBB2" w14:textId="77777777" w:rsidR="00763D12" w:rsidRPr="00763D12" w:rsidRDefault="00763D12" w:rsidP="00763D12">
            <w:pPr>
              <w:spacing w:after="0" w:line="256" w:lineRule="auto"/>
              <w:jc w:val="both"/>
              <w:rPr>
                <w:rFonts w:ascii="Times New Roman" w:hAnsi="Times New Roman" w:cs="Times New Roman"/>
                <w:lang w:eastAsia="en-US"/>
              </w:rPr>
            </w:pPr>
          </w:p>
          <w:p w14:paraId="5C7736E4" w14:textId="77777777" w:rsidR="00763D12" w:rsidRPr="00763D12" w:rsidRDefault="00763D12" w:rsidP="00763D1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060B19" w14:textId="77777777" w:rsidR="00763D12" w:rsidRDefault="00763D12" w:rsidP="00763D12">
            <w:pPr>
              <w:spacing w:after="0" w:line="256" w:lineRule="auto"/>
              <w:jc w:val="both"/>
              <w:rPr>
                <w:rFonts w:ascii="Times New Roman" w:hAnsi="Times New Roman" w:cs="Times New Roman"/>
                <w:b/>
                <w:bCs/>
                <w:highlight w:val="lightGray"/>
                <w:lang w:eastAsia="en-US"/>
              </w:rPr>
            </w:pPr>
          </w:p>
          <w:p w14:paraId="39ED9280" w14:textId="769F5EFC" w:rsidR="00525F18" w:rsidRPr="00525F18" w:rsidRDefault="00525F18" w:rsidP="00525F18">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481B0C0" w14:textId="6A1A042D" w:rsidR="00525F18" w:rsidRPr="00525F18" w:rsidRDefault="00525F18" w:rsidP="00525F18">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763D12" w:rsidRPr="00763D12" w14:paraId="2B7E1BF6" w14:textId="77777777" w:rsidTr="00A7114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04795" w14:textId="5789C522" w:rsidR="00763D12" w:rsidRPr="00763D12" w:rsidRDefault="00763D12" w:rsidP="007F3AF1">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7F3AF1">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6E710" w14:textId="77777777" w:rsidR="00763D12" w:rsidRPr="00763D12" w:rsidRDefault="00763D12" w:rsidP="00763D1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B12AC" w14:textId="77777777" w:rsidR="00763D12" w:rsidRPr="00763D12" w:rsidRDefault="00763D12" w:rsidP="00763D1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432843B9" w14:textId="77777777" w:rsidR="00763D12" w:rsidRPr="00763D12" w:rsidRDefault="00763D12" w:rsidP="00763D12">
            <w:pPr>
              <w:spacing w:after="0" w:line="256" w:lineRule="auto"/>
              <w:jc w:val="both"/>
              <w:rPr>
                <w:rFonts w:ascii="Times New Roman" w:eastAsia="Yu Mincho" w:hAnsi="Times New Roman" w:cs="Times New Roman"/>
                <w:lang w:eastAsia="en-US"/>
              </w:rPr>
            </w:pPr>
          </w:p>
          <w:p w14:paraId="7ABAF7FB" w14:textId="77777777" w:rsidR="00763D12" w:rsidRPr="00763D12" w:rsidRDefault="00763D12" w:rsidP="00763D1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847F9" w14:textId="77777777" w:rsidR="00763D12" w:rsidRPr="00763D12" w:rsidRDefault="00763D12" w:rsidP="00763D1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bookmarkEnd w:id="55"/>
    </w:tbl>
    <w:p w14:paraId="4D3CE32D" w14:textId="21E2C45C" w:rsidR="00763D12" w:rsidRPr="00763D12" w:rsidRDefault="00763D12" w:rsidP="00763D12">
      <w:pPr>
        <w:rPr>
          <w:rFonts w:ascii="Times New Roman" w:hAnsi="Times New Roman" w:cs="Times New Roman"/>
          <w:b/>
          <w:bCs/>
          <w:smallCaps/>
          <w:sz w:val="22"/>
          <w:szCs w:val="22"/>
        </w:rPr>
      </w:pPr>
    </w:p>
    <w:p w14:paraId="184230C6" w14:textId="77777777" w:rsidR="00AB297F" w:rsidRDefault="00AB297F" w:rsidP="007F3AF1">
      <w:pPr>
        <w:jc w:val="right"/>
        <w:rPr>
          <w:rFonts w:eastAsia="Calibri" w:cstheme="minorHAnsi"/>
        </w:rPr>
      </w:pPr>
      <w:bookmarkStart w:id="59" w:name="_Ref38291223"/>
      <w:bookmarkStart w:id="60" w:name="_Ref38291334"/>
      <w:bookmarkStart w:id="61" w:name="_Ref38533412"/>
      <w:bookmarkStart w:id="62" w:name="_Toc161152868"/>
      <w:bookmarkStart w:id="63" w:name="_Hlk143094585"/>
    </w:p>
    <w:p w14:paraId="70EF5423" w14:textId="74332392" w:rsidR="002F396F" w:rsidRDefault="008D704D" w:rsidP="00AB297F">
      <w:pPr>
        <w:ind w:left="5954" w:hanging="284"/>
        <w:jc w:val="right"/>
        <w:rPr>
          <w:rFonts w:eastAsia="Calibri" w:cstheme="minorHAnsi"/>
        </w:rPr>
      </w:pPr>
      <w:r w:rsidRPr="00763D12">
        <w:rPr>
          <w:rFonts w:eastAsia="Calibri" w:cstheme="minorHAnsi"/>
        </w:rPr>
        <w:t xml:space="preserve">Pirkimo sąlygų </w:t>
      </w:r>
      <w:r w:rsidR="00F1334C" w:rsidRPr="00763D12">
        <w:rPr>
          <w:rFonts w:eastAsia="Calibri" w:cstheme="minorHAnsi"/>
        </w:rPr>
        <w:t>4</w:t>
      </w:r>
      <w:r w:rsidRPr="00763D12">
        <w:rPr>
          <w:rFonts w:eastAsia="Calibri" w:cstheme="minorHAnsi"/>
        </w:rPr>
        <w:t xml:space="preserve"> priedas „Tiekėjų kvalifikacijos reikalavimai</w:t>
      </w:r>
      <w:r w:rsidR="00283391" w:rsidRPr="00763D12">
        <w:rPr>
          <w:rFonts w:eastAsia="Calibri" w:cstheme="minorHAnsi"/>
        </w:rPr>
        <w:t xml:space="preserve"> ir reikalaujami kokybės bei aplinkos apsaugos vadybos sistemų standartai</w:t>
      </w:r>
      <w:r w:rsidRPr="00763D12">
        <w:rPr>
          <w:rFonts w:eastAsia="Calibri" w:cstheme="minorHAnsi"/>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70C9EE" w14:textId="77777777" w:rsidR="00AB297F" w:rsidRDefault="00AB297F" w:rsidP="00AB297F">
      <w:pPr>
        <w:pStyle w:val="Sraopastraipa"/>
        <w:spacing w:after="0" w:line="240" w:lineRule="auto"/>
        <w:ind w:left="0" w:firstLine="567"/>
        <w:jc w:val="both"/>
        <w:rPr>
          <w:rFonts w:eastAsia="Calibri"/>
          <w:b/>
          <w:bCs/>
          <w:lang w:eastAsia="en-US"/>
        </w:rPr>
      </w:pPr>
      <w:r>
        <w:rPr>
          <w:rFonts w:eastAsiaTheme="minorHAnsi" w:cstheme="minorHAnsi"/>
          <w:iCs/>
          <w:lang w:eastAsia="en-US"/>
        </w:rPr>
        <w:t xml:space="preserve">Reikalavimai tiekėjo kvalifikacijai nėra nustatomi. </w:t>
      </w: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6DE5DA59" w:rsidR="006545F9" w:rsidRPr="00F0499F" w:rsidRDefault="00DB7F65" w:rsidP="007F3AF1">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Default="00183EB1" w:rsidP="00183EB1"/>
    <w:p w14:paraId="38C374D5" w14:textId="77777777" w:rsidR="00183EB1" w:rsidRDefault="00183EB1" w:rsidP="00EF7971">
      <w:pPr>
        <w:pStyle w:val="Antrat2"/>
        <w:rPr>
          <w:rFonts w:asciiTheme="minorHAnsi" w:eastAsiaTheme="minorEastAsia" w:hAnsiTheme="minorHAnsi" w:cstheme="minorBidi"/>
          <w:color w:val="auto"/>
          <w:sz w:val="21"/>
          <w:szCs w:val="21"/>
        </w:rPr>
      </w:pPr>
    </w:p>
    <w:p w14:paraId="58930441" w14:textId="77777777" w:rsidR="00EF7971" w:rsidRPr="00EF7971" w:rsidRDefault="00EF7971" w:rsidP="00EF7971"/>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04F917D3" w14:textId="545E7824" w:rsidR="00913B2E" w:rsidRPr="00814BC2" w:rsidRDefault="00814BC2" w:rsidP="00913B2E">
      <w:pPr>
        <w:jc w:val="center"/>
        <w:rPr>
          <w:rFonts w:cstheme="minorHAnsi"/>
          <w:b/>
          <w:bCs/>
        </w:rPr>
      </w:pPr>
      <w:r w:rsidRPr="00814BC2">
        <w:rPr>
          <w:rFonts w:cstheme="minorHAnsi"/>
          <w:b/>
          <w:bCs/>
        </w:rPr>
        <w:t>(pasiūlymo forma pridedama atskiru dokumentu)</w:t>
      </w:r>
    </w:p>
    <w:p w14:paraId="143A43A2" w14:textId="77777777" w:rsidR="00913B2E" w:rsidRPr="00BA2A8D" w:rsidRDefault="00913B2E" w:rsidP="00913B2E">
      <w:pPr>
        <w:jc w:val="center"/>
        <w:rPr>
          <w:rFonts w:cstheme="minorHAnsi"/>
        </w:rPr>
      </w:pPr>
    </w:p>
    <w:p w14:paraId="242A5FC6" w14:textId="77777777" w:rsidR="00913B2E" w:rsidRDefault="00913B2E" w:rsidP="006F48D8">
      <w:pPr>
        <w:rPr>
          <w:rFonts w:cstheme="minorHAnsi"/>
        </w:rPr>
      </w:pPr>
    </w:p>
    <w:p w14:paraId="42C91524" w14:textId="77777777" w:rsidR="006F48D8" w:rsidRPr="00BA2A8D" w:rsidRDefault="006F48D8" w:rsidP="006F48D8">
      <w:pPr>
        <w:rPr>
          <w:rFonts w:cstheme="minorHAnsi"/>
        </w:rPr>
      </w:pPr>
    </w:p>
    <w:p w14:paraId="6D11C9FE" w14:textId="77777777" w:rsidR="00913B2E" w:rsidRDefault="00913B2E" w:rsidP="00913B2E">
      <w:pPr>
        <w:jc w:val="center"/>
        <w:rPr>
          <w:rFonts w:cstheme="minorHAnsi"/>
          <w:color w:val="7030A0"/>
        </w:rPr>
      </w:pPr>
    </w:p>
    <w:p w14:paraId="2DA00653" w14:textId="77777777" w:rsidR="00814BC2" w:rsidRDefault="00814BC2" w:rsidP="00913B2E">
      <w:pPr>
        <w:jc w:val="center"/>
        <w:rPr>
          <w:rFonts w:cstheme="minorHAnsi"/>
          <w:color w:val="7030A0"/>
        </w:rPr>
      </w:pPr>
    </w:p>
    <w:p w14:paraId="2434497E" w14:textId="77777777" w:rsidR="00814BC2" w:rsidRDefault="00814BC2" w:rsidP="00913B2E">
      <w:pPr>
        <w:jc w:val="center"/>
        <w:rPr>
          <w:rFonts w:cstheme="minorHAnsi"/>
          <w:color w:val="7030A0"/>
        </w:rPr>
      </w:pPr>
    </w:p>
    <w:p w14:paraId="3A1E2870" w14:textId="77777777" w:rsidR="00814BC2" w:rsidRDefault="00814BC2" w:rsidP="00913B2E">
      <w:pPr>
        <w:jc w:val="center"/>
        <w:rPr>
          <w:rFonts w:cstheme="minorHAnsi"/>
          <w:color w:val="7030A0"/>
        </w:rPr>
      </w:pPr>
    </w:p>
    <w:p w14:paraId="0A93B949" w14:textId="77777777" w:rsidR="00814BC2" w:rsidRDefault="00814BC2" w:rsidP="00913B2E">
      <w:pPr>
        <w:jc w:val="center"/>
        <w:rPr>
          <w:rFonts w:cstheme="minorHAnsi"/>
          <w:color w:val="7030A0"/>
        </w:rPr>
      </w:pPr>
    </w:p>
    <w:p w14:paraId="4E4E7953" w14:textId="77777777" w:rsidR="00814BC2" w:rsidRDefault="00814BC2" w:rsidP="00913B2E">
      <w:pPr>
        <w:jc w:val="center"/>
        <w:rPr>
          <w:rFonts w:cstheme="minorHAnsi"/>
          <w:color w:val="7030A0"/>
        </w:rPr>
      </w:pPr>
    </w:p>
    <w:p w14:paraId="4C300ABA" w14:textId="77777777" w:rsidR="00814BC2" w:rsidRDefault="00814BC2" w:rsidP="00913B2E">
      <w:pPr>
        <w:jc w:val="center"/>
        <w:rPr>
          <w:rFonts w:cstheme="minorHAnsi"/>
          <w:color w:val="7030A0"/>
        </w:rPr>
      </w:pPr>
    </w:p>
    <w:p w14:paraId="72EFA165" w14:textId="77777777" w:rsidR="00814BC2" w:rsidRDefault="00814BC2" w:rsidP="00913B2E">
      <w:pPr>
        <w:jc w:val="center"/>
        <w:rPr>
          <w:rFonts w:cstheme="minorHAnsi"/>
          <w:color w:val="7030A0"/>
        </w:rPr>
      </w:pPr>
    </w:p>
    <w:p w14:paraId="403BD897" w14:textId="77777777" w:rsidR="00814BC2" w:rsidRDefault="00814BC2" w:rsidP="00913B2E">
      <w:pPr>
        <w:jc w:val="center"/>
        <w:rPr>
          <w:rFonts w:cstheme="minorHAnsi"/>
          <w:color w:val="7030A0"/>
        </w:rPr>
      </w:pPr>
    </w:p>
    <w:p w14:paraId="49F5F2A9" w14:textId="77777777" w:rsidR="00814BC2" w:rsidRDefault="00814BC2" w:rsidP="00913B2E">
      <w:pPr>
        <w:jc w:val="center"/>
        <w:rPr>
          <w:rFonts w:cstheme="minorHAnsi"/>
          <w:color w:val="7030A0"/>
        </w:rPr>
      </w:pPr>
    </w:p>
    <w:p w14:paraId="11F7E20E" w14:textId="77777777" w:rsidR="00814BC2" w:rsidRDefault="00814BC2" w:rsidP="00913B2E">
      <w:pPr>
        <w:jc w:val="center"/>
        <w:rPr>
          <w:rFonts w:cstheme="minorHAnsi"/>
          <w:color w:val="7030A0"/>
        </w:rPr>
      </w:pPr>
    </w:p>
    <w:p w14:paraId="2F8814CF" w14:textId="77777777" w:rsidR="00814BC2" w:rsidRDefault="00814BC2" w:rsidP="00913B2E">
      <w:pPr>
        <w:jc w:val="center"/>
        <w:rPr>
          <w:rFonts w:cstheme="minorHAnsi"/>
          <w:color w:val="7030A0"/>
        </w:rPr>
      </w:pPr>
    </w:p>
    <w:p w14:paraId="1160913B" w14:textId="77777777" w:rsidR="00814BC2" w:rsidRDefault="00814BC2" w:rsidP="00913B2E">
      <w:pPr>
        <w:jc w:val="center"/>
        <w:rPr>
          <w:rFonts w:cstheme="minorHAnsi"/>
          <w:color w:val="7030A0"/>
        </w:rPr>
      </w:pPr>
    </w:p>
    <w:p w14:paraId="3934D7CF" w14:textId="77777777" w:rsidR="00814BC2" w:rsidRDefault="00814BC2" w:rsidP="00913B2E">
      <w:pPr>
        <w:jc w:val="center"/>
        <w:rPr>
          <w:rFonts w:cstheme="minorHAnsi"/>
          <w:color w:val="7030A0"/>
        </w:rPr>
      </w:pPr>
    </w:p>
    <w:p w14:paraId="74AAABF3" w14:textId="77777777" w:rsidR="00814BC2" w:rsidRDefault="00814BC2" w:rsidP="00913B2E">
      <w:pPr>
        <w:jc w:val="center"/>
        <w:rPr>
          <w:rFonts w:cstheme="minorHAnsi"/>
          <w:color w:val="7030A0"/>
        </w:rPr>
      </w:pPr>
    </w:p>
    <w:p w14:paraId="69A2634B" w14:textId="77777777" w:rsidR="00814BC2" w:rsidRDefault="00814BC2" w:rsidP="00913B2E">
      <w:pPr>
        <w:jc w:val="center"/>
        <w:rPr>
          <w:rFonts w:cstheme="minorHAnsi"/>
          <w:color w:val="7030A0"/>
        </w:rPr>
      </w:pPr>
    </w:p>
    <w:p w14:paraId="4856A5A8" w14:textId="77777777" w:rsidR="00814BC2" w:rsidRDefault="00814BC2" w:rsidP="00913B2E">
      <w:pPr>
        <w:jc w:val="center"/>
        <w:rPr>
          <w:rFonts w:cstheme="minorHAnsi"/>
          <w:color w:val="7030A0"/>
        </w:rPr>
      </w:pPr>
    </w:p>
    <w:p w14:paraId="204C9A21" w14:textId="77777777" w:rsidR="00814BC2" w:rsidRDefault="00814BC2" w:rsidP="00913B2E">
      <w:pPr>
        <w:jc w:val="center"/>
        <w:rPr>
          <w:rFonts w:cstheme="minorHAnsi"/>
          <w:color w:val="7030A0"/>
        </w:rPr>
      </w:pPr>
    </w:p>
    <w:p w14:paraId="5CE610AF" w14:textId="77777777" w:rsidR="00814BC2" w:rsidRDefault="00814BC2" w:rsidP="00913B2E">
      <w:pPr>
        <w:jc w:val="center"/>
        <w:rPr>
          <w:rFonts w:cstheme="minorHAnsi"/>
          <w:color w:val="7030A0"/>
        </w:rPr>
      </w:pPr>
    </w:p>
    <w:p w14:paraId="05A4E846" w14:textId="77777777" w:rsidR="00814BC2" w:rsidRDefault="00814BC2" w:rsidP="00913B2E">
      <w:pPr>
        <w:jc w:val="center"/>
        <w:rPr>
          <w:rFonts w:cstheme="minorHAnsi"/>
          <w:color w:val="7030A0"/>
        </w:rPr>
      </w:pPr>
    </w:p>
    <w:p w14:paraId="747F690E" w14:textId="77777777" w:rsidR="00814BC2" w:rsidRPr="00BA2A8D" w:rsidRDefault="00814BC2"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2" w:name="_Ref39484039"/>
      <w:bookmarkStart w:id="73" w:name="_Ref40278562"/>
      <w:bookmarkStart w:id="74"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2"/>
      <w:bookmarkEnd w:id="73"/>
      <w:bookmarkEnd w:id="74"/>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6E170846" w:rsidR="00913B2E" w:rsidRPr="003C3627" w:rsidRDefault="00210870" w:rsidP="003C3627">
      <w:pPr>
        <w:widowControl w:val="0"/>
        <w:spacing w:after="0" w:line="240" w:lineRule="auto"/>
        <w:jc w:val="both"/>
        <w:rPr>
          <w:rFonts w:eastAsia="Calibri" w:cstheme="minorHAnsi"/>
        </w:rPr>
      </w:pPr>
      <w:r w:rsidRPr="00E24424">
        <w:rPr>
          <w:rFonts w:cstheme="minorHAnsi"/>
          <w:color w:val="7030A0"/>
        </w:rPr>
        <w:t xml:space="preserve"> </w:t>
      </w:r>
      <w:bookmarkStart w:id="75"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5"/>
      <w:r w:rsidR="00913B2E" w:rsidRPr="00E24424">
        <w:rPr>
          <w:rFonts w:cstheme="minorHAnsi"/>
          <w:b/>
        </w:rPr>
        <w:t>.</w:t>
      </w:r>
      <w:r w:rsidR="003C3627">
        <w:rPr>
          <w:rFonts w:cstheme="minorHAnsi"/>
          <w:b/>
        </w:rPr>
        <w:t xml:space="preserve"> </w:t>
      </w:r>
      <w:r w:rsidR="003C3627" w:rsidRPr="003C3627">
        <w:rPr>
          <w:rFonts w:cstheme="minorHAnsi"/>
        </w:rPr>
        <w:t xml:space="preserve">Laimėjusiu bus pripažintas mažiausios kainos pasiūlymas.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29B39210"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6" w:name="_Ref39586171"/>
      <w:bookmarkStart w:id="77" w:name="_Ref39673580"/>
      <w:bookmarkStart w:id="78" w:name="_Ref39674283"/>
      <w:bookmarkStart w:id="79"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4BB4E1D4" w:rsidR="005237BC" w:rsidRPr="005237BC" w:rsidRDefault="005237BC" w:rsidP="005237BC">
      <w:pPr>
        <w:jc w:val="center"/>
        <w:rPr>
          <w:b/>
          <w:bCs/>
        </w:rPr>
      </w:pPr>
      <w:bookmarkStart w:id="80"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5724" w14:textId="77777777" w:rsidR="003976ED" w:rsidRDefault="003976ED" w:rsidP="00D05666">
      <w:r>
        <w:separator/>
      </w:r>
    </w:p>
  </w:endnote>
  <w:endnote w:type="continuationSeparator" w:id="0">
    <w:p w14:paraId="17062DB6" w14:textId="77777777" w:rsidR="003976ED" w:rsidRDefault="003976ED" w:rsidP="00D05666">
      <w:r>
        <w:continuationSeparator/>
      </w:r>
    </w:p>
  </w:endnote>
  <w:endnote w:type="continuationNotice" w:id="1">
    <w:p w14:paraId="1E9D184A" w14:textId="77777777" w:rsidR="003976ED" w:rsidRDefault="00397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6F48D8" w:rsidRDefault="006F48D8">
        <w:pPr>
          <w:pStyle w:val="Porat"/>
          <w:jc w:val="right"/>
        </w:pPr>
        <w:r>
          <w:fldChar w:fldCharType="begin"/>
        </w:r>
        <w:r>
          <w:instrText xml:space="preserve"> PAGE   \* MERGEFORMAT </w:instrText>
        </w:r>
        <w:r>
          <w:fldChar w:fldCharType="separate"/>
        </w:r>
        <w:r w:rsidR="002E4A70">
          <w:rPr>
            <w:noProof/>
          </w:rPr>
          <w:t>25</w:t>
        </w:r>
        <w:r>
          <w:rPr>
            <w:noProof/>
          </w:rPr>
          <w:fldChar w:fldCharType="end"/>
        </w:r>
      </w:p>
    </w:sdtContent>
  </w:sdt>
  <w:p w14:paraId="384D48BF" w14:textId="77777777" w:rsidR="006F48D8" w:rsidRDefault="006F48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6F48D8" w:rsidRDefault="006F48D8">
    <w:pPr>
      <w:pStyle w:val="Porat"/>
      <w:jc w:val="right"/>
    </w:pPr>
  </w:p>
  <w:p w14:paraId="2575BBBA" w14:textId="77777777" w:rsidR="006F48D8" w:rsidRDefault="006F48D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6F48D8" w:rsidRDefault="006F48D8">
    <w:pPr>
      <w:pStyle w:val="Porat"/>
      <w:jc w:val="right"/>
    </w:pPr>
    <w:r>
      <w:fldChar w:fldCharType="begin"/>
    </w:r>
    <w:r>
      <w:instrText xml:space="preserve"> PAGE   \* MERGEFORMAT </w:instrText>
    </w:r>
    <w:r>
      <w:fldChar w:fldCharType="separate"/>
    </w:r>
    <w:r w:rsidR="002E4A70">
      <w:rPr>
        <w:noProof/>
      </w:rPr>
      <w:t>6</w:t>
    </w:r>
    <w:r>
      <w:rPr>
        <w:noProof/>
      </w:rPr>
      <w:fldChar w:fldCharType="end"/>
    </w:r>
  </w:p>
  <w:p w14:paraId="0B840016" w14:textId="77777777" w:rsidR="006F48D8" w:rsidRDefault="006F48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8A7B" w14:textId="77777777" w:rsidR="003976ED" w:rsidRDefault="003976ED" w:rsidP="00D05666">
      <w:r>
        <w:separator/>
      </w:r>
    </w:p>
  </w:footnote>
  <w:footnote w:type="continuationSeparator" w:id="0">
    <w:p w14:paraId="336A0C0C" w14:textId="77777777" w:rsidR="003976ED" w:rsidRDefault="003976ED" w:rsidP="00D05666">
      <w:r>
        <w:continuationSeparator/>
      </w:r>
    </w:p>
  </w:footnote>
  <w:footnote w:type="continuationNotice" w:id="1">
    <w:p w14:paraId="371393C2" w14:textId="77777777" w:rsidR="003976ED" w:rsidRDefault="003976ED">
      <w:pPr>
        <w:spacing w:after="0" w:line="240" w:lineRule="auto"/>
      </w:pPr>
    </w:p>
  </w:footnote>
  <w:footnote w:id="2">
    <w:p w14:paraId="6902789A" w14:textId="77777777" w:rsidR="006F48D8" w:rsidRDefault="006F48D8" w:rsidP="00763D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9905A" w14:textId="77777777" w:rsidR="006F48D8" w:rsidRDefault="006F48D8" w:rsidP="00763D12">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B838F75" w14:textId="77777777" w:rsidR="006F48D8" w:rsidRDefault="006F48D8" w:rsidP="00763D12">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D7FB5E" w14:textId="77777777" w:rsidR="006F48D8" w:rsidRDefault="006F48D8"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32B6C" w14:textId="77777777" w:rsidR="006F48D8" w:rsidRDefault="006F48D8" w:rsidP="00763D12">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235CC31" w14:textId="77777777" w:rsidR="006F48D8" w:rsidRDefault="006F48D8" w:rsidP="00763D12">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E73451" w14:textId="77777777" w:rsidR="006F48D8" w:rsidRDefault="006F48D8" w:rsidP="00763D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CEC9F7" w14:textId="77777777" w:rsidR="006F48D8" w:rsidRDefault="006F48D8" w:rsidP="00763D12">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26C799" w14:textId="77777777" w:rsidR="006F48D8" w:rsidRDefault="006F48D8" w:rsidP="00763D12">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6F48D8" w:rsidRDefault="006F48D8">
    <w:pPr>
      <w:pStyle w:val="Antrats"/>
      <w:jc w:val="right"/>
    </w:pPr>
  </w:p>
  <w:p w14:paraId="68E3FFE8" w14:textId="3805043F" w:rsidR="006F48D8" w:rsidRDefault="006F4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92F2DB48"/>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CAA47718"/>
    <w:lvl w:ilvl="0" w:tplc="5268D4F4">
      <w:start w:val="5"/>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2489927">
    <w:abstractNumId w:val="9"/>
  </w:num>
  <w:num w:numId="2" w16cid:durableId="1309941407">
    <w:abstractNumId w:val="5"/>
  </w:num>
  <w:num w:numId="3" w16cid:durableId="1684934059">
    <w:abstractNumId w:val="16"/>
  </w:num>
  <w:num w:numId="4" w16cid:durableId="634794099">
    <w:abstractNumId w:val="21"/>
  </w:num>
  <w:num w:numId="5" w16cid:durableId="10885181">
    <w:abstractNumId w:val="14"/>
  </w:num>
  <w:num w:numId="6" w16cid:durableId="1377043049">
    <w:abstractNumId w:val="30"/>
  </w:num>
  <w:num w:numId="7" w16cid:durableId="1492402974">
    <w:abstractNumId w:val="28"/>
  </w:num>
  <w:num w:numId="8" w16cid:durableId="359163556">
    <w:abstractNumId w:val="1"/>
  </w:num>
  <w:num w:numId="9" w16cid:durableId="1727951177">
    <w:abstractNumId w:val="29"/>
  </w:num>
  <w:num w:numId="10" w16cid:durableId="803814055">
    <w:abstractNumId w:val="25"/>
  </w:num>
  <w:num w:numId="11" w16cid:durableId="1718747279">
    <w:abstractNumId w:val="13"/>
  </w:num>
  <w:num w:numId="12" w16cid:durableId="1144127652">
    <w:abstractNumId w:val="23"/>
  </w:num>
  <w:num w:numId="13" w16cid:durableId="538396656">
    <w:abstractNumId w:val="24"/>
  </w:num>
  <w:num w:numId="14" w16cid:durableId="746997617">
    <w:abstractNumId w:val="26"/>
  </w:num>
  <w:num w:numId="15" w16cid:durableId="1417509827">
    <w:abstractNumId w:val="7"/>
  </w:num>
  <w:num w:numId="16" w16cid:durableId="1811632499">
    <w:abstractNumId w:val="3"/>
  </w:num>
  <w:num w:numId="17" w16cid:durableId="443311757">
    <w:abstractNumId w:val="2"/>
  </w:num>
  <w:num w:numId="18" w16cid:durableId="1631789944">
    <w:abstractNumId w:val="27"/>
  </w:num>
  <w:num w:numId="19" w16cid:durableId="2028822691">
    <w:abstractNumId w:val="19"/>
  </w:num>
  <w:num w:numId="20" w16cid:durableId="122313476">
    <w:abstractNumId w:val="6"/>
  </w:num>
  <w:num w:numId="21" w16cid:durableId="1230576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7136984">
    <w:abstractNumId w:val="15"/>
  </w:num>
  <w:num w:numId="23" w16cid:durableId="104275628">
    <w:abstractNumId w:val="18"/>
  </w:num>
  <w:num w:numId="24" w16cid:durableId="1114250587">
    <w:abstractNumId w:val="10"/>
  </w:num>
  <w:num w:numId="25" w16cid:durableId="1392927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4861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714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0759444">
    <w:abstractNumId w:val="4"/>
  </w:num>
  <w:num w:numId="29" w16cid:durableId="505707219">
    <w:abstractNumId w:val="20"/>
  </w:num>
  <w:num w:numId="30" w16cid:durableId="462356704">
    <w:abstractNumId w:val="11"/>
  </w:num>
  <w:num w:numId="31" w16cid:durableId="1942755963">
    <w:abstractNumId w:val="8"/>
  </w:num>
  <w:num w:numId="32" w16cid:durableId="1978145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979"/>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0AD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7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B2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E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27"/>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7B9"/>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85"/>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8D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F1"/>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BC2"/>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3A"/>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143"/>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97F"/>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18BC"/>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76D"/>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1E2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971"/>
    <w:rsid w:val="00EF7CDF"/>
    <w:rsid w:val="00F0044A"/>
    <w:rsid w:val="00F00EAA"/>
    <w:rsid w:val="00F0115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33"/>
    <w:rsid w:val="00FF4BF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CFC94A2-5F30-4157-9D72-C47BAF89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2902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28542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45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F27EDF5-3A06-4C4D-BCE5-CE8D5696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26</Pages>
  <Words>32117</Words>
  <Characters>18308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44</cp:revision>
  <dcterms:created xsi:type="dcterms:W3CDTF">2023-04-07T07:17:00Z</dcterms:created>
  <dcterms:modified xsi:type="dcterms:W3CDTF">2025-03-19T09:57:00Z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