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9559" w14:textId="55CB407B" w:rsidR="00410A11" w:rsidRDefault="008D39C5" w:rsidP="008D39C5">
      <w:pPr>
        <w:pStyle w:val="Antrat1"/>
        <w:ind w:left="5184" w:firstLine="6"/>
        <w:rPr>
          <w:rFonts w:ascii="Calibri Light" w:eastAsia="Times New Roman" w:hAnsi="Calibri Light" w:cs="Times New Roman"/>
          <w:color w:val="0070C0"/>
          <w:sz w:val="22"/>
          <w:szCs w:val="22"/>
          <w:lang w:eastAsia="lt-LT"/>
        </w:rPr>
      </w:pPr>
      <w:bookmarkStart w:id="0" w:name="_Toc144198635"/>
      <w:r w:rsidRPr="008D39C5">
        <w:rPr>
          <w:rFonts w:ascii="Calibri Light" w:eastAsia="Times New Roman" w:hAnsi="Calibri Light" w:cs="Times New Roman"/>
          <w:b/>
          <w:bCs/>
          <w:color w:val="4472C4"/>
          <w:sz w:val="22"/>
          <w:szCs w:val="22"/>
          <w:lang w:eastAsia="lt-LT"/>
        </w:rPr>
        <w:t xml:space="preserve">25-03-19 </w:t>
      </w:r>
      <w:r w:rsidR="00237BFD">
        <w:rPr>
          <w:rFonts w:ascii="Calibri Light" w:eastAsia="Times New Roman" w:hAnsi="Calibri Light" w:cs="Times New Roman"/>
          <w:b/>
          <w:bCs/>
          <w:color w:val="4472C4"/>
          <w:sz w:val="22"/>
          <w:szCs w:val="22"/>
          <w:lang w:eastAsia="lt-LT"/>
        </w:rPr>
        <w:t>AKTUALUS</w:t>
      </w:r>
      <w:r>
        <w:rPr>
          <w:rFonts w:ascii="Calibri Light" w:eastAsia="Times New Roman" w:hAnsi="Calibri Light" w:cs="Times New Roman"/>
          <w:color w:val="4472C4"/>
          <w:sz w:val="22"/>
          <w:szCs w:val="22"/>
          <w:lang w:eastAsia="lt-LT"/>
        </w:rPr>
        <w:t xml:space="preserve">  </w:t>
      </w:r>
      <w:r w:rsidR="00410A11" w:rsidRPr="00410A11">
        <w:rPr>
          <w:rFonts w:ascii="Calibri Light" w:eastAsia="Times New Roman" w:hAnsi="Calibri Light" w:cs="Times New Roman"/>
          <w:color w:val="0070C0"/>
          <w:sz w:val="22"/>
          <w:szCs w:val="22"/>
          <w:lang w:eastAsia="lt-LT"/>
        </w:rPr>
        <w:t xml:space="preserve">Pirkimo sąlygų </w:t>
      </w:r>
      <w:r w:rsidR="000A205D">
        <w:rPr>
          <w:rFonts w:ascii="Calibri Light" w:eastAsia="Times New Roman" w:hAnsi="Calibri Light" w:cs="Times New Roman"/>
          <w:color w:val="0070C0"/>
          <w:sz w:val="22"/>
          <w:szCs w:val="22"/>
          <w:lang w:eastAsia="lt-LT"/>
        </w:rPr>
        <w:t>3</w:t>
      </w:r>
      <w:r w:rsidR="00410A11" w:rsidRPr="00410A11">
        <w:rPr>
          <w:rFonts w:ascii="Calibri Light" w:eastAsia="Times New Roman" w:hAnsi="Calibri Light" w:cs="Times New Roman"/>
          <w:color w:val="0070C0"/>
          <w:sz w:val="22"/>
          <w:szCs w:val="22"/>
          <w:lang w:eastAsia="lt-LT"/>
        </w:rPr>
        <w:t xml:space="preserve"> priedas „Techninė specifikacija“</w:t>
      </w:r>
      <w:bookmarkEnd w:id="0"/>
    </w:p>
    <w:p w14:paraId="55CCE5D5" w14:textId="2BB6B1F8" w:rsidR="00410A11" w:rsidRPr="00410A11" w:rsidRDefault="00410A11" w:rsidP="00410A11">
      <w:pPr>
        <w:rPr>
          <w:color w:val="0070C0"/>
          <w:lang w:eastAsia="lt-LT"/>
        </w:rPr>
      </w:pPr>
      <w:r w:rsidRPr="00410A11">
        <w:rPr>
          <w:color w:val="0070C0"/>
          <w:lang w:eastAsia="lt-LT"/>
        </w:rPr>
        <w:t>_______________________________________________________________________________________</w:t>
      </w:r>
    </w:p>
    <w:p w14:paraId="36A10E6D" w14:textId="0CD58FEE" w:rsidR="00410A11" w:rsidRPr="00410A11" w:rsidRDefault="00234686" w:rsidP="00410A11">
      <w:pPr>
        <w:jc w:val="center"/>
        <w:rPr>
          <w:rFonts w:asciiTheme="majorHAnsi" w:hAnsiTheme="majorHAnsi" w:cstheme="majorHAnsi"/>
          <w:b/>
          <w:bCs/>
        </w:rPr>
      </w:pPr>
      <w:r>
        <w:rPr>
          <w:rFonts w:asciiTheme="majorHAnsi" w:hAnsiTheme="majorHAnsi" w:cstheme="majorHAnsi"/>
          <w:b/>
          <w:bCs/>
        </w:rPr>
        <w:t>„</w:t>
      </w:r>
      <w:r w:rsidR="00410A11" w:rsidRPr="00410A11">
        <w:rPr>
          <w:rFonts w:asciiTheme="majorHAnsi" w:hAnsiTheme="majorHAnsi" w:cstheme="majorHAnsi"/>
          <w:b/>
          <w:bCs/>
        </w:rPr>
        <w:t>1-OS VANDENVIETĖS RUOŠYKLOS SIURBLINĖS MODERNIZAVIMO DARBAI</w:t>
      </w:r>
      <w:r>
        <w:rPr>
          <w:rFonts w:asciiTheme="majorHAnsi" w:hAnsiTheme="majorHAnsi" w:cstheme="majorHAnsi"/>
          <w:b/>
          <w:bCs/>
        </w:rPr>
        <w:t>“</w:t>
      </w:r>
    </w:p>
    <w:p w14:paraId="6A500615" w14:textId="67091B9A" w:rsidR="00B676B6" w:rsidRPr="00410A11" w:rsidRDefault="00F40857" w:rsidP="00410A11">
      <w:pPr>
        <w:jc w:val="center"/>
        <w:rPr>
          <w:rFonts w:asciiTheme="majorHAnsi" w:hAnsiTheme="majorHAnsi" w:cstheme="majorHAnsi"/>
          <w:b/>
          <w:bCs/>
        </w:rPr>
      </w:pPr>
      <w:r w:rsidRPr="00410A11">
        <w:rPr>
          <w:rFonts w:asciiTheme="majorHAnsi" w:hAnsiTheme="majorHAnsi" w:cstheme="majorHAnsi"/>
          <w:b/>
          <w:color w:val="000000" w:themeColor="text1"/>
        </w:rPr>
        <w:t xml:space="preserve">TECHNINĖ </w:t>
      </w:r>
      <w:r w:rsidRPr="00410A11">
        <w:rPr>
          <w:rFonts w:asciiTheme="majorHAnsi" w:hAnsiTheme="majorHAnsi" w:cstheme="majorHAnsi"/>
          <w:b/>
        </w:rPr>
        <w:t>SPECIFIKACIJA</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rsidRPr="00410A11" w14:paraId="4EFFE51C" w14:textId="77777777" w:rsidTr="007709A3">
        <w:tc>
          <w:tcPr>
            <w:tcW w:w="9607" w:type="dxa"/>
            <w:shd w:val="clear" w:color="auto" w:fill="auto"/>
          </w:tcPr>
          <w:p w14:paraId="63F1D186" w14:textId="77777777" w:rsidR="00D7625E" w:rsidRPr="00410A11" w:rsidRDefault="00D7625E" w:rsidP="008E5A68">
            <w:pPr>
              <w:pStyle w:val="Sraopastraipa"/>
              <w:numPr>
                <w:ilvl w:val="0"/>
                <w:numId w:val="10"/>
              </w:numPr>
              <w:rPr>
                <w:rFonts w:asciiTheme="majorHAnsi" w:hAnsiTheme="majorHAnsi" w:cstheme="majorHAnsi"/>
              </w:rPr>
            </w:pPr>
            <w:bookmarkStart w:id="1" w:name="_Hlk134173818"/>
            <w:r w:rsidRPr="00410A11">
              <w:rPr>
                <w:rFonts w:asciiTheme="majorHAnsi" w:hAnsiTheme="majorHAnsi" w:cstheme="majorHAnsi"/>
              </w:rPr>
              <w:t>SĄVOKOS IR SUTRUMPINIMAI</w:t>
            </w:r>
          </w:p>
        </w:tc>
      </w:tr>
      <w:bookmarkEnd w:id="1"/>
    </w:tbl>
    <w:p w14:paraId="4A053E6F" w14:textId="77777777" w:rsidR="00D7625E" w:rsidRPr="00410A11" w:rsidRDefault="00D7625E" w:rsidP="00D7625E">
      <w:pPr>
        <w:rPr>
          <w:rFonts w:asciiTheme="majorHAnsi" w:hAnsiTheme="majorHAnsi" w:cstheme="majorHAnsi"/>
          <w:b/>
        </w:rPr>
      </w:pPr>
    </w:p>
    <w:p w14:paraId="67BD79BF" w14:textId="77777777" w:rsidR="00410A11" w:rsidRDefault="00410A11" w:rsidP="00410A11">
      <w:pPr>
        <w:spacing w:after="0" w:line="276" w:lineRule="auto"/>
        <w:rPr>
          <w:rFonts w:asciiTheme="majorHAnsi" w:hAnsiTheme="majorHAnsi" w:cstheme="majorHAnsi"/>
          <w:b/>
        </w:rPr>
      </w:pPr>
    </w:p>
    <w:p w14:paraId="46390B4E" w14:textId="0F5C6C90" w:rsidR="00D7625E" w:rsidRPr="00410A11" w:rsidRDefault="00D7625E" w:rsidP="00410A11">
      <w:pPr>
        <w:spacing w:line="276" w:lineRule="auto"/>
        <w:rPr>
          <w:rFonts w:asciiTheme="majorHAnsi" w:hAnsiTheme="majorHAnsi" w:cstheme="majorHAnsi"/>
        </w:rPr>
      </w:pPr>
      <w:r w:rsidRPr="00410A11">
        <w:rPr>
          <w:rFonts w:asciiTheme="majorHAnsi" w:hAnsiTheme="majorHAnsi" w:cstheme="majorHAnsi"/>
          <w:b/>
        </w:rPr>
        <w:t xml:space="preserve">Pirkėjas  – </w:t>
      </w:r>
      <w:r w:rsidRPr="00410A11">
        <w:rPr>
          <w:rFonts w:asciiTheme="majorHAnsi" w:hAnsiTheme="majorHAnsi" w:cstheme="majorHAnsi"/>
        </w:rPr>
        <w:t>AB „Klaipėdos vanduo“</w:t>
      </w:r>
    </w:p>
    <w:p w14:paraId="15738728" w14:textId="77777777" w:rsidR="00D7625E" w:rsidRPr="00410A11" w:rsidRDefault="00D7625E" w:rsidP="00410A11">
      <w:pPr>
        <w:spacing w:line="276" w:lineRule="auto"/>
        <w:jc w:val="both"/>
        <w:rPr>
          <w:rFonts w:asciiTheme="majorHAnsi" w:hAnsiTheme="majorHAnsi" w:cstheme="majorHAnsi"/>
        </w:rPr>
      </w:pPr>
      <w:r w:rsidRPr="00410A11">
        <w:rPr>
          <w:rFonts w:asciiTheme="majorHAnsi" w:hAnsiTheme="majorHAnsi" w:cstheme="majorHAnsi"/>
          <w:b/>
        </w:rPr>
        <w:t xml:space="preserve">Tiekėjas  </w:t>
      </w:r>
      <w:r w:rsidRPr="00410A11">
        <w:rPr>
          <w:rFonts w:asciiTheme="majorHAnsi" w:hAnsiTheme="majorHAnsi" w:cstheme="majorHAnsi"/>
          <w:b/>
          <w:bCs/>
        </w:rPr>
        <w:t xml:space="preserve">– </w:t>
      </w:r>
      <w:r w:rsidRPr="00410A11">
        <w:rPr>
          <w:rFonts w:asciiTheme="majorHAnsi" w:hAnsiTheme="majorHAnsi" w:cstheme="majorHAnsi"/>
          <w:bCs/>
        </w:rPr>
        <w:t>ūkio subjektas – fizinis asmuo, privatusis juridinis asmuo, viešasis juridinis asmuo, kitos organizacijos ir jų padaliniai ar tokių asmenų</w:t>
      </w:r>
      <w:r w:rsidRPr="00410A11">
        <w:rPr>
          <w:rFonts w:asciiTheme="majorHAnsi" w:hAnsiTheme="majorHAnsi" w:cstheme="majorHAnsi"/>
        </w:rPr>
        <w:t xml:space="preserve"> grupė, su kuriuo Pirkėjas sudaro Sutartį.</w:t>
      </w:r>
    </w:p>
    <w:p w14:paraId="0C14B884" w14:textId="77777777" w:rsidR="00D7625E" w:rsidRPr="00410A11" w:rsidRDefault="00D7625E" w:rsidP="00410A11">
      <w:pPr>
        <w:spacing w:line="276" w:lineRule="auto"/>
        <w:jc w:val="both"/>
        <w:rPr>
          <w:rFonts w:asciiTheme="majorHAnsi" w:hAnsiTheme="majorHAnsi" w:cstheme="majorHAnsi"/>
          <w:b/>
        </w:rPr>
      </w:pPr>
      <w:r w:rsidRPr="00410A11">
        <w:rPr>
          <w:rFonts w:asciiTheme="majorHAnsi" w:hAnsiTheme="majorHAnsi" w:cstheme="majorHAnsi"/>
          <w:b/>
          <w:bCs/>
        </w:rPr>
        <w:t>Sutartis</w:t>
      </w:r>
      <w:r w:rsidRPr="00410A11">
        <w:rPr>
          <w:rFonts w:asciiTheme="majorHAnsi" w:hAnsiTheme="majorHAnsi" w:cstheme="majorHAnsi"/>
        </w:rPr>
        <w:t xml:space="preserve"> - sutartis, sudaroma tarp Tiekėjo ir Pirkėjo dėl Pirkimo objekto.</w:t>
      </w:r>
    </w:p>
    <w:p w14:paraId="11F74F29" w14:textId="77777777" w:rsidR="00D7625E" w:rsidRDefault="00D7625E" w:rsidP="00410A11">
      <w:pPr>
        <w:spacing w:line="276" w:lineRule="auto"/>
        <w:jc w:val="both"/>
        <w:rPr>
          <w:rFonts w:asciiTheme="majorHAnsi" w:hAnsiTheme="majorHAnsi" w:cstheme="majorHAnsi"/>
        </w:rPr>
      </w:pPr>
      <w:r w:rsidRPr="00410A11">
        <w:rPr>
          <w:rFonts w:asciiTheme="majorHAnsi" w:hAnsiTheme="majorHAnsi" w:cstheme="majorHAnsi"/>
          <w:b/>
          <w:bCs/>
          <w:color w:val="000000" w:themeColor="text1"/>
        </w:rPr>
        <w:t xml:space="preserve">Techninė specifikacija arba TS </w:t>
      </w:r>
      <w:r w:rsidRPr="00410A11">
        <w:rPr>
          <w:rFonts w:asciiTheme="majorHAnsi" w:hAnsiTheme="majorHAnsi" w:cstheme="majorHAnsi"/>
          <w:b/>
        </w:rPr>
        <w:t xml:space="preserve">– </w:t>
      </w:r>
      <w:r w:rsidRPr="00410A11">
        <w:rPr>
          <w:rFonts w:asciiTheme="majorHAnsi" w:hAnsiTheme="majorHAnsi" w:cstheme="majorHAnsi"/>
        </w:rPr>
        <w:t>dokumentas, kuriame apibūdintas pirkimo objektas.</w:t>
      </w:r>
    </w:p>
    <w:p w14:paraId="2076D77D" w14:textId="69AA49F7" w:rsidR="00410A11" w:rsidRPr="00410A11" w:rsidRDefault="00410A11" w:rsidP="00410A11">
      <w:pPr>
        <w:spacing w:line="276" w:lineRule="auto"/>
        <w:jc w:val="both"/>
        <w:rPr>
          <w:rFonts w:asciiTheme="majorHAnsi" w:hAnsiTheme="majorHAnsi" w:cstheme="majorHAnsi"/>
          <w:b/>
          <w:bCs/>
        </w:rPr>
      </w:pPr>
      <w:r w:rsidRPr="00410A11">
        <w:rPr>
          <w:rFonts w:asciiTheme="majorHAnsi" w:hAnsiTheme="majorHAnsi" w:cstheme="majorHAnsi"/>
          <w:b/>
          <w:bCs/>
        </w:rPr>
        <w:t xml:space="preserve">Darbai </w:t>
      </w:r>
      <w:r>
        <w:rPr>
          <w:rFonts w:asciiTheme="majorHAnsi" w:hAnsiTheme="majorHAnsi" w:cstheme="majorHAnsi"/>
          <w:b/>
          <w:bCs/>
        </w:rPr>
        <w:t>–</w:t>
      </w:r>
      <w:r w:rsidRPr="00410A11">
        <w:rPr>
          <w:rFonts w:asciiTheme="majorHAnsi" w:hAnsiTheme="majorHAnsi" w:cstheme="majorHAnsi"/>
          <w:b/>
          <w:bCs/>
        </w:rPr>
        <w:t xml:space="preserve"> </w:t>
      </w:r>
      <w:r w:rsidRPr="00410A11">
        <w:rPr>
          <w:rFonts w:asciiTheme="majorHAnsi" w:hAnsiTheme="majorHAnsi" w:cstheme="majorHAnsi"/>
        </w:rPr>
        <w:t>siurblių montavimo darbai</w:t>
      </w:r>
      <w:r>
        <w:rPr>
          <w:rFonts w:asciiTheme="majorHAnsi" w:hAnsiTheme="majorHAnsi" w:cstheme="majorHAnsi"/>
        </w:rPr>
        <w:t>.</w:t>
      </w:r>
    </w:p>
    <w:p w14:paraId="18DBF132" w14:textId="318EE3D6" w:rsidR="00D7625E" w:rsidRPr="00410A11" w:rsidRDefault="00D7625E" w:rsidP="00410A11">
      <w:pPr>
        <w:spacing w:after="0" w:line="276" w:lineRule="auto"/>
        <w:jc w:val="both"/>
        <w:rPr>
          <w:rFonts w:asciiTheme="majorHAnsi" w:hAnsiTheme="majorHAnsi" w:cstheme="majorHAnsi"/>
        </w:rPr>
      </w:pPr>
      <w:r w:rsidRPr="00410A11">
        <w:rPr>
          <w:rFonts w:asciiTheme="majorHAnsi" w:hAnsiTheme="majorHAnsi" w:cstheme="majorHAnsi"/>
          <w:b/>
          <w:bCs/>
        </w:rPr>
        <w:t>Prekės</w:t>
      </w:r>
      <w:r w:rsidRPr="00410A11">
        <w:rPr>
          <w:rFonts w:asciiTheme="majorHAnsi" w:hAnsiTheme="majorHAnsi" w:cstheme="majorHAnsi"/>
        </w:rPr>
        <w:t xml:space="preserve"> – TS nurodytas pirkimo objektas.  </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8F35D4" w:rsidRPr="00410A11" w14:paraId="7279E04F" w14:textId="77777777" w:rsidTr="007709A3">
        <w:tc>
          <w:tcPr>
            <w:tcW w:w="9607" w:type="dxa"/>
            <w:shd w:val="clear" w:color="auto" w:fill="auto"/>
          </w:tcPr>
          <w:p w14:paraId="4D0C788F" w14:textId="77777777" w:rsidR="008F35D4" w:rsidRPr="00410A11" w:rsidRDefault="008F35D4" w:rsidP="008E5A68">
            <w:pPr>
              <w:pStyle w:val="Sraopastraipa"/>
              <w:numPr>
                <w:ilvl w:val="0"/>
                <w:numId w:val="10"/>
              </w:numPr>
              <w:rPr>
                <w:rFonts w:asciiTheme="majorHAnsi" w:hAnsiTheme="majorHAnsi" w:cstheme="majorHAnsi"/>
              </w:rPr>
            </w:pPr>
            <w:bookmarkStart w:id="2" w:name="_Hlk134183936"/>
            <w:r w:rsidRPr="00410A11">
              <w:rPr>
                <w:rFonts w:asciiTheme="majorHAnsi" w:hAnsiTheme="majorHAnsi" w:cstheme="majorHAnsi"/>
              </w:rPr>
              <w:t>REIKALAVIMAI PIRKIMO OBJEKTUI</w:t>
            </w:r>
          </w:p>
        </w:tc>
      </w:tr>
      <w:bookmarkEnd w:id="2"/>
    </w:tbl>
    <w:p w14:paraId="1C60EA62" w14:textId="2B5CB922" w:rsidR="008F35D4" w:rsidRPr="00410A11" w:rsidRDefault="008F35D4" w:rsidP="00D7625E">
      <w:pPr>
        <w:spacing w:line="276" w:lineRule="auto"/>
        <w:jc w:val="both"/>
        <w:rPr>
          <w:rFonts w:asciiTheme="majorHAnsi" w:hAnsiTheme="majorHAnsi" w:cstheme="majorHAnsi"/>
        </w:rPr>
      </w:pPr>
    </w:p>
    <w:p w14:paraId="425FD093" w14:textId="77777777" w:rsidR="008F35D4" w:rsidRPr="00410A11" w:rsidRDefault="008F35D4" w:rsidP="008F35D4">
      <w:pPr>
        <w:spacing w:before="240" w:line="276" w:lineRule="auto"/>
        <w:ind w:left="720"/>
        <w:contextualSpacing/>
        <w:jc w:val="both"/>
        <w:rPr>
          <w:rFonts w:asciiTheme="majorHAnsi" w:hAnsiTheme="majorHAnsi" w:cstheme="majorHAnsi"/>
          <w:bCs/>
        </w:rPr>
      </w:pPr>
    </w:p>
    <w:p w14:paraId="2425D005" w14:textId="734CCF9C" w:rsidR="00810FAD" w:rsidRPr="00410A11" w:rsidRDefault="008F35D4" w:rsidP="00810FAD">
      <w:pPr>
        <w:numPr>
          <w:ilvl w:val="1"/>
          <w:numId w:val="10"/>
        </w:numPr>
        <w:spacing w:before="240" w:line="276" w:lineRule="auto"/>
        <w:contextualSpacing/>
        <w:jc w:val="both"/>
        <w:rPr>
          <w:rFonts w:asciiTheme="majorHAnsi" w:hAnsiTheme="majorHAnsi" w:cstheme="majorHAnsi"/>
          <w:bCs/>
        </w:rPr>
      </w:pPr>
      <w:r w:rsidRPr="00410A11">
        <w:rPr>
          <w:rFonts w:asciiTheme="majorHAnsi" w:hAnsiTheme="majorHAnsi" w:cstheme="majorHAnsi"/>
          <w:bCs/>
        </w:rPr>
        <w:t>Esamos situacijos aprašymas.</w:t>
      </w:r>
    </w:p>
    <w:p w14:paraId="1903A319" w14:textId="77777777" w:rsidR="002658F9" w:rsidRDefault="00142910" w:rsidP="00C965FE">
      <w:pPr>
        <w:spacing w:before="240" w:line="240" w:lineRule="auto"/>
        <w:ind w:firstLine="567"/>
        <w:contextualSpacing/>
        <w:jc w:val="both"/>
        <w:rPr>
          <w:rFonts w:asciiTheme="majorHAnsi" w:hAnsiTheme="majorHAnsi" w:cstheme="majorHAnsi"/>
          <w:b/>
          <w:bCs/>
        </w:rPr>
      </w:pPr>
      <w:r w:rsidRPr="00410A11">
        <w:rPr>
          <w:rFonts w:asciiTheme="majorHAnsi" w:hAnsiTheme="majorHAnsi" w:cstheme="majorHAnsi"/>
          <w:b/>
          <w:bCs/>
        </w:rPr>
        <w:t xml:space="preserve">1-os vandenvietės pagrindinėje vandens </w:t>
      </w:r>
      <w:proofErr w:type="spellStart"/>
      <w:r w:rsidRPr="00410A11">
        <w:rPr>
          <w:rFonts w:asciiTheme="majorHAnsi" w:hAnsiTheme="majorHAnsi" w:cstheme="majorHAnsi"/>
          <w:b/>
          <w:bCs/>
        </w:rPr>
        <w:t>ruošykloje</w:t>
      </w:r>
      <w:proofErr w:type="spellEnd"/>
      <w:r w:rsidRPr="00410A11">
        <w:rPr>
          <w:rFonts w:asciiTheme="majorHAnsi" w:hAnsiTheme="majorHAnsi" w:cstheme="majorHAnsi"/>
          <w:b/>
          <w:bCs/>
        </w:rPr>
        <w:t>, aeruoto vandens perpumpavimui</w:t>
      </w:r>
      <w:r w:rsidR="00810FAD" w:rsidRPr="00410A11">
        <w:rPr>
          <w:rFonts w:asciiTheme="majorHAnsi" w:hAnsiTheme="majorHAnsi" w:cstheme="majorHAnsi"/>
          <w:b/>
          <w:bCs/>
        </w:rPr>
        <w:t xml:space="preserve"> į pirmo laipsnio filtrus</w:t>
      </w:r>
      <w:r w:rsidR="00B676B6" w:rsidRPr="00410A11">
        <w:rPr>
          <w:rFonts w:asciiTheme="majorHAnsi" w:hAnsiTheme="majorHAnsi" w:cstheme="majorHAnsi"/>
          <w:b/>
          <w:bCs/>
        </w:rPr>
        <w:t>, filtrų plovimui bei vandens tiekimui į osmozės įrenginius</w:t>
      </w:r>
      <w:r w:rsidR="00810FAD" w:rsidRPr="00410A11">
        <w:rPr>
          <w:rFonts w:asciiTheme="majorHAnsi" w:hAnsiTheme="majorHAnsi" w:cstheme="majorHAnsi"/>
          <w:b/>
          <w:bCs/>
        </w:rPr>
        <w:t>,</w:t>
      </w:r>
      <w:r w:rsidRPr="00410A11">
        <w:rPr>
          <w:rFonts w:asciiTheme="majorHAnsi" w:hAnsiTheme="majorHAnsi" w:cstheme="majorHAnsi"/>
          <w:b/>
          <w:bCs/>
        </w:rPr>
        <w:t xml:space="preserve"> yra naudojami </w:t>
      </w:r>
      <w:r w:rsidR="00DC7818" w:rsidRPr="00410A11">
        <w:rPr>
          <w:rFonts w:asciiTheme="majorHAnsi" w:hAnsiTheme="majorHAnsi" w:cstheme="majorHAnsi"/>
          <w:b/>
          <w:bCs/>
        </w:rPr>
        <w:t>sausai pastatomi horizontalaus montavimo išcentriniai vandens siurbliai</w:t>
      </w:r>
      <w:r w:rsidR="00810FAD" w:rsidRPr="00410A11">
        <w:rPr>
          <w:rFonts w:asciiTheme="majorHAnsi" w:hAnsiTheme="majorHAnsi" w:cstheme="majorHAnsi"/>
          <w:b/>
          <w:bCs/>
        </w:rPr>
        <w:t>.</w:t>
      </w:r>
      <w:r w:rsidR="00A47438" w:rsidRPr="00410A11">
        <w:rPr>
          <w:rFonts w:asciiTheme="majorHAnsi" w:hAnsiTheme="majorHAnsi" w:cstheme="majorHAnsi"/>
          <w:b/>
          <w:bCs/>
        </w:rPr>
        <w:t xml:space="preserve"> Esami vamzdžių flanšai</w:t>
      </w:r>
      <w:r w:rsidR="00AE4A11" w:rsidRPr="00410A11">
        <w:rPr>
          <w:rFonts w:asciiTheme="majorHAnsi" w:hAnsiTheme="majorHAnsi" w:cstheme="majorHAnsi"/>
          <w:b/>
          <w:bCs/>
        </w:rPr>
        <w:t xml:space="preserve"> prie aeruoto vandens siurblių ir vandens tiekimo į </w:t>
      </w:r>
      <w:proofErr w:type="spellStart"/>
      <w:r w:rsidR="00AE4A11" w:rsidRPr="00410A11">
        <w:rPr>
          <w:rFonts w:asciiTheme="majorHAnsi" w:hAnsiTheme="majorHAnsi" w:cstheme="majorHAnsi"/>
          <w:b/>
          <w:bCs/>
        </w:rPr>
        <w:t>ozsmozės</w:t>
      </w:r>
      <w:proofErr w:type="spellEnd"/>
      <w:r w:rsidR="00AE4A11" w:rsidRPr="00410A11">
        <w:rPr>
          <w:rFonts w:asciiTheme="majorHAnsi" w:hAnsiTheme="majorHAnsi" w:cstheme="majorHAnsi"/>
          <w:b/>
          <w:bCs/>
        </w:rPr>
        <w:t xml:space="preserve"> įrenginius siurblių</w:t>
      </w:r>
      <w:r w:rsidR="00A47438" w:rsidRPr="00410A11">
        <w:rPr>
          <w:rFonts w:asciiTheme="majorHAnsi" w:hAnsiTheme="majorHAnsi" w:cstheme="majorHAnsi"/>
          <w:b/>
          <w:bCs/>
        </w:rPr>
        <w:t>: įvadas – prie siurblio DN100; išvadas – prie siurblio DN80</w:t>
      </w:r>
      <w:r w:rsidR="00AE4A11" w:rsidRPr="00410A11">
        <w:rPr>
          <w:rFonts w:asciiTheme="majorHAnsi" w:hAnsiTheme="majorHAnsi" w:cstheme="majorHAnsi"/>
          <w:b/>
          <w:bCs/>
        </w:rPr>
        <w:t>.</w:t>
      </w:r>
      <w:r w:rsidR="00A47438" w:rsidRPr="00410A11">
        <w:rPr>
          <w:rFonts w:asciiTheme="majorHAnsi" w:hAnsiTheme="majorHAnsi" w:cstheme="majorHAnsi"/>
          <w:b/>
          <w:bCs/>
        </w:rPr>
        <w:t xml:space="preserve"> </w:t>
      </w:r>
      <w:r w:rsidR="00AE4A11" w:rsidRPr="00410A11">
        <w:rPr>
          <w:rFonts w:asciiTheme="majorHAnsi" w:hAnsiTheme="majorHAnsi" w:cstheme="majorHAnsi"/>
          <w:b/>
          <w:bCs/>
        </w:rPr>
        <w:t xml:space="preserve">Esami vamzdžių flanšai prie plovimo </w:t>
      </w:r>
      <w:proofErr w:type="spellStart"/>
      <w:r w:rsidR="00AE4A11" w:rsidRPr="00410A11">
        <w:rPr>
          <w:rFonts w:asciiTheme="majorHAnsi" w:hAnsiTheme="majorHAnsi" w:cstheme="majorHAnsi"/>
          <w:b/>
          <w:bCs/>
        </w:rPr>
        <w:t>vandes</w:t>
      </w:r>
      <w:proofErr w:type="spellEnd"/>
      <w:r w:rsidR="00AE4A11" w:rsidRPr="00410A11">
        <w:rPr>
          <w:rFonts w:asciiTheme="majorHAnsi" w:hAnsiTheme="majorHAnsi" w:cstheme="majorHAnsi"/>
          <w:b/>
          <w:bCs/>
        </w:rPr>
        <w:t xml:space="preserve"> siurblių: įvadas – prie siurblio DN1</w:t>
      </w:r>
      <w:r w:rsidR="00471481" w:rsidRPr="00410A11">
        <w:rPr>
          <w:rFonts w:asciiTheme="majorHAnsi" w:hAnsiTheme="majorHAnsi" w:cstheme="majorHAnsi"/>
          <w:b/>
          <w:bCs/>
        </w:rPr>
        <w:t>25</w:t>
      </w:r>
      <w:r w:rsidR="00AE4A11" w:rsidRPr="00410A11">
        <w:rPr>
          <w:rFonts w:asciiTheme="majorHAnsi" w:hAnsiTheme="majorHAnsi" w:cstheme="majorHAnsi"/>
          <w:b/>
          <w:bCs/>
        </w:rPr>
        <w:t>; išvadas – prie siurblio DN</w:t>
      </w:r>
      <w:r w:rsidR="00471481" w:rsidRPr="00410A11">
        <w:rPr>
          <w:rFonts w:asciiTheme="majorHAnsi" w:hAnsiTheme="majorHAnsi" w:cstheme="majorHAnsi"/>
          <w:b/>
          <w:bCs/>
        </w:rPr>
        <w:t>100</w:t>
      </w:r>
      <w:r w:rsidR="00AE4A11" w:rsidRPr="00410A11">
        <w:rPr>
          <w:rFonts w:asciiTheme="majorHAnsi" w:hAnsiTheme="majorHAnsi" w:cstheme="majorHAnsi"/>
          <w:b/>
          <w:bCs/>
        </w:rPr>
        <w:t xml:space="preserve">. </w:t>
      </w:r>
    </w:p>
    <w:p w14:paraId="4018A42C" w14:textId="03BD877E" w:rsidR="00A47438" w:rsidRPr="002658F9" w:rsidRDefault="00A47438" w:rsidP="00C965FE">
      <w:pPr>
        <w:spacing w:before="240" w:line="240" w:lineRule="auto"/>
        <w:ind w:firstLine="567"/>
        <w:contextualSpacing/>
        <w:jc w:val="both"/>
        <w:rPr>
          <w:rFonts w:asciiTheme="majorHAnsi" w:hAnsiTheme="majorHAnsi" w:cstheme="majorHAnsi"/>
          <w:b/>
          <w:bCs/>
          <w:u w:val="single"/>
        </w:rPr>
      </w:pPr>
      <w:r w:rsidRPr="002658F9">
        <w:rPr>
          <w:rFonts w:asciiTheme="majorHAnsi" w:hAnsiTheme="majorHAnsi" w:cstheme="majorHAnsi"/>
          <w:b/>
          <w:bCs/>
          <w:u w:val="single"/>
        </w:rPr>
        <w:t>Jei siūlom</w:t>
      </w:r>
      <w:r w:rsidR="00471481" w:rsidRPr="002658F9">
        <w:rPr>
          <w:rFonts w:asciiTheme="majorHAnsi" w:hAnsiTheme="majorHAnsi" w:cstheme="majorHAnsi"/>
          <w:b/>
          <w:bCs/>
          <w:u w:val="single"/>
        </w:rPr>
        <w:t>ų</w:t>
      </w:r>
      <w:r w:rsidRPr="002658F9">
        <w:rPr>
          <w:rFonts w:asciiTheme="majorHAnsi" w:hAnsiTheme="majorHAnsi" w:cstheme="majorHAnsi"/>
          <w:b/>
          <w:bCs/>
          <w:u w:val="single"/>
        </w:rPr>
        <w:t xml:space="preserve"> siurbli</w:t>
      </w:r>
      <w:r w:rsidR="00471481" w:rsidRPr="002658F9">
        <w:rPr>
          <w:rFonts w:asciiTheme="majorHAnsi" w:hAnsiTheme="majorHAnsi" w:cstheme="majorHAnsi"/>
          <w:b/>
          <w:bCs/>
          <w:u w:val="single"/>
        </w:rPr>
        <w:t>ų</w:t>
      </w:r>
      <w:r w:rsidRPr="002658F9">
        <w:rPr>
          <w:rFonts w:asciiTheme="majorHAnsi" w:hAnsiTheme="majorHAnsi" w:cstheme="majorHAnsi"/>
          <w:b/>
          <w:bCs/>
          <w:u w:val="single"/>
        </w:rPr>
        <w:t xml:space="preserve"> pajungimai </w:t>
      </w:r>
      <w:r w:rsidR="00471481" w:rsidRPr="002658F9">
        <w:rPr>
          <w:rFonts w:asciiTheme="majorHAnsi" w:hAnsiTheme="majorHAnsi" w:cstheme="majorHAnsi"/>
          <w:b/>
          <w:bCs/>
          <w:u w:val="single"/>
        </w:rPr>
        <w:t xml:space="preserve">ar montavimo vieta </w:t>
      </w:r>
      <w:r w:rsidRPr="002658F9">
        <w:rPr>
          <w:rFonts w:asciiTheme="majorHAnsi" w:hAnsiTheme="majorHAnsi" w:cstheme="majorHAnsi"/>
          <w:b/>
          <w:bCs/>
          <w:u w:val="single"/>
        </w:rPr>
        <w:t>neatitinka, rangovas į pasiūlymo kainą privalo įskaičiuoti naujų išvadų/įvadų sumontavimą ir išmontavimą</w:t>
      </w:r>
      <w:r w:rsidR="00B676B6" w:rsidRPr="002658F9">
        <w:rPr>
          <w:rFonts w:asciiTheme="majorHAnsi" w:hAnsiTheme="majorHAnsi" w:cstheme="majorHAnsi"/>
          <w:b/>
          <w:bCs/>
          <w:u w:val="single"/>
        </w:rPr>
        <w:t xml:space="preserve"> ir/ar siurblių stovo perdarymą.</w:t>
      </w:r>
    </w:p>
    <w:p w14:paraId="41D9B5C3" w14:textId="77777777" w:rsidR="00B676B6" w:rsidRPr="00410A11" w:rsidRDefault="00B676B6" w:rsidP="00B676B6">
      <w:pPr>
        <w:spacing w:before="240" w:line="276" w:lineRule="auto"/>
        <w:contextualSpacing/>
        <w:rPr>
          <w:rFonts w:asciiTheme="majorHAnsi" w:hAnsiTheme="majorHAnsi" w:cstheme="majorHAnsi"/>
          <w:b/>
          <w:bCs/>
        </w:rPr>
      </w:pPr>
    </w:p>
    <w:p w14:paraId="16FDBE88" w14:textId="0B0E6231" w:rsidR="00117E7D" w:rsidRPr="00410A11" w:rsidRDefault="00117E7D" w:rsidP="00B676B6">
      <w:pPr>
        <w:spacing w:before="240" w:line="276" w:lineRule="auto"/>
        <w:ind w:firstLine="720"/>
        <w:contextualSpacing/>
        <w:rPr>
          <w:rFonts w:asciiTheme="majorHAnsi" w:hAnsiTheme="majorHAnsi" w:cstheme="majorHAnsi"/>
        </w:rPr>
      </w:pPr>
      <w:r w:rsidRPr="00410A11">
        <w:rPr>
          <w:rFonts w:asciiTheme="majorHAnsi" w:hAnsiTheme="majorHAnsi" w:cstheme="majorHAnsi"/>
        </w:rPr>
        <w:t>Darbo aplinka:</w:t>
      </w:r>
    </w:p>
    <w:p w14:paraId="54867074" w14:textId="6F3F8C53" w:rsidR="00117E7D" w:rsidRPr="00410A11" w:rsidRDefault="00EF1699" w:rsidP="00117E7D">
      <w:pPr>
        <w:pStyle w:val="Sraopastraipa"/>
        <w:numPr>
          <w:ilvl w:val="0"/>
          <w:numId w:val="21"/>
        </w:numPr>
        <w:spacing w:before="240" w:line="276" w:lineRule="auto"/>
        <w:rPr>
          <w:rFonts w:asciiTheme="majorHAnsi" w:hAnsiTheme="majorHAnsi" w:cstheme="majorHAnsi"/>
        </w:rPr>
      </w:pPr>
      <w:r w:rsidRPr="00410A11">
        <w:rPr>
          <w:rFonts w:asciiTheme="majorHAnsi" w:hAnsiTheme="majorHAnsi" w:cstheme="majorHAnsi"/>
        </w:rPr>
        <w:t>Aeruoto vandens  ir vandens tiekimo į osmozės įrenginius s</w:t>
      </w:r>
      <w:r w:rsidR="00117E7D" w:rsidRPr="00410A11">
        <w:rPr>
          <w:rFonts w:asciiTheme="majorHAnsi" w:hAnsiTheme="majorHAnsi" w:cstheme="majorHAnsi"/>
        </w:rPr>
        <w:t>iurbliai pritaikyti nepertraukiamam darbo režimui su dažnio keitikliu.</w:t>
      </w:r>
      <w:r w:rsidRPr="00410A11">
        <w:rPr>
          <w:rFonts w:asciiTheme="majorHAnsi" w:hAnsiTheme="majorHAnsi" w:cstheme="majorHAnsi"/>
        </w:rPr>
        <w:t xml:space="preserve"> </w:t>
      </w:r>
    </w:p>
    <w:p w14:paraId="6D7EBBBD" w14:textId="4831D3E4" w:rsidR="00EF1699" w:rsidRPr="00410A11" w:rsidRDefault="00EF1699" w:rsidP="00117E7D">
      <w:pPr>
        <w:pStyle w:val="Sraopastraipa"/>
        <w:numPr>
          <w:ilvl w:val="0"/>
          <w:numId w:val="21"/>
        </w:numPr>
        <w:spacing w:before="240" w:line="276" w:lineRule="auto"/>
        <w:rPr>
          <w:rFonts w:asciiTheme="majorHAnsi" w:hAnsiTheme="majorHAnsi" w:cstheme="majorHAnsi"/>
        </w:rPr>
      </w:pPr>
      <w:r w:rsidRPr="00410A11">
        <w:rPr>
          <w:rFonts w:asciiTheme="majorHAnsi" w:hAnsiTheme="majorHAnsi" w:cstheme="majorHAnsi"/>
        </w:rPr>
        <w:t>Plovimo vandens siurbliai veikia be dažnio keitiklio per minkštą paleidiklį.</w:t>
      </w:r>
    </w:p>
    <w:p w14:paraId="7BB577E9" w14:textId="7395CBCA" w:rsidR="00117E7D" w:rsidRPr="00410A11" w:rsidRDefault="00117E7D" w:rsidP="00117E7D">
      <w:pPr>
        <w:pStyle w:val="Sraopastraipa"/>
        <w:numPr>
          <w:ilvl w:val="0"/>
          <w:numId w:val="21"/>
        </w:numPr>
        <w:spacing w:before="240" w:line="276" w:lineRule="auto"/>
        <w:rPr>
          <w:rFonts w:asciiTheme="majorHAnsi" w:hAnsiTheme="majorHAnsi" w:cstheme="majorHAnsi"/>
        </w:rPr>
      </w:pPr>
      <w:r w:rsidRPr="00410A11">
        <w:rPr>
          <w:rFonts w:asciiTheme="majorHAnsi" w:hAnsiTheme="majorHAnsi" w:cstheme="majorHAnsi"/>
        </w:rPr>
        <w:t>Darbinė terpė –</w:t>
      </w:r>
      <w:r w:rsidR="00471481" w:rsidRPr="00410A11">
        <w:rPr>
          <w:rFonts w:asciiTheme="majorHAnsi" w:hAnsiTheme="majorHAnsi" w:cstheme="majorHAnsi"/>
        </w:rPr>
        <w:t xml:space="preserve"> </w:t>
      </w:r>
      <w:r w:rsidRPr="00410A11">
        <w:rPr>
          <w:rFonts w:asciiTheme="majorHAnsi" w:hAnsiTheme="majorHAnsi" w:cstheme="majorHAnsi"/>
        </w:rPr>
        <w:t xml:space="preserve">vanduo su dideliu kiekiu vandenilio sulfidu (H2S) vandenyje. </w:t>
      </w:r>
    </w:p>
    <w:p w14:paraId="79A9FE8B" w14:textId="6E9EA7DA" w:rsidR="00117E7D" w:rsidRPr="00410A11" w:rsidRDefault="00117E7D" w:rsidP="00117E7D">
      <w:pPr>
        <w:pStyle w:val="Sraopastraipa"/>
        <w:numPr>
          <w:ilvl w:val="0"/>
          <w:numId w:val="21"/>
        </w:numPr>
        <w:spacing w:before="240" w:line="276" w:lineRule="auto"/>
        <w:rPr>
          <w:rFonts w:asciiTheme="majorHAnsi" w:hAnsiTheme="majorHAnsi" w:cstheme="majorHAnsi"/>
        </w:rPr>
      </w:pPr>
      <w:r w:rsidRPr="00410A11">
        <w:rPr>
          <w:rFonts w:asciiTheme="majorHAnsi" w:hAnsiTheme="majorHAnsi" w:cstheme="majorHAnsi"/>
        </w:rPr>
        <w:t xml:space="preserve">Įrenginiai sumontuoti ant </w:t>
      </w:r>
      <w:r w:rsidR="001443F0" w:rsidRPr="00410A11">
        <w:rPr>
          <w:rFonts w:asciiTheme="majorHAnsi" w:hAnsiTheme="majorHAnsi" w:cstheme="majorHAnsi"/>
        </w:rPr>
        <w:t>plieninio rėmo</w:t>
      </w:r>
      <w:r w:rsidRPr="00410A11">
        <w:rPr>
          <w:rFonts w:asciiTheme="majorHAnsi" w:hAnsiTheme="majorHAnsi" w:cstheme="majorHAnsi"/>
        </w:rPr>
        <w:t xml:space="preserve">. </w:t>
      </w:r>
    </w:p>
    <w:p w14:paraId="5F978F2A" w14:textId="2FD3E251" w:rsidR="008F35D4" w:rsidRPr="00410A11" w:rsidRDefault="00117E7D" w:rsidP="00117E7D">
      <w:pPr>
        <w:pStyle w:val="Sraopastraipa"/>
        <w:numPr>
          <w:ilvl w:val="0"/>
          <w:numId w:val="21"/>
        </w:numPr>
        <w:spacing w:before="240" w:line="276" w:lineRule="auto"/>
        <w:rPr>
          <w:rFonts w:asciiTheme="majorHAnsi" w:hAnsiTheme="majorHAnsi" w:cstheme="majorHAnsi"/>
        </w:rPr>
      </w:pPr>
      <w:r w:rsidRPr="00410A11">
        <w:rPr>
          <w:rFonts w:asciiTheme="majorHAnsi" w:hAnsiTheme="majorHAnsi" w:cstheme="majorHAnsi"/>
        </w:rPr>
        <w:t>Darbinės terpės temperatūra: +5 - +20°C.</w:t>
      </w:r>
    </w:p>
    <w:p w14:paraId="798975BA" w14:textId="77777777" w:rsidR="00810FAD" w:rsidRPr="00410A11" w:rsidRDefault="00810FAD" w:rsidP="00117E7D">
      <w:pPr>
        <w:numPr>
          <w:ilvl w:val="1"/>
          <w:numId w:val="10"/>
        </w:numPr>
        <w:spacing w:after="0" w:line="276" w:lineRule="auto"/>
        <w:ind w:left="0" w:firstLine="709"/>
        <w:contextualSpacing/>
        <w:rPr>
          <w:rFonts w:asciiTheme="majorHAnsi" w:hAnsiTheme="majorHAnsi" w:cstheme="majorHAnsi"/>
          <w:bCs/>
          <w:color w:val="000000" w:themeColor="text1"/>
        </w:rPr>
      </w:pPr>
      <w:r w:rsidRPr="00410A11">
        <w:rPr>
          <w:rFonts w:asciiTheme="majorHAnsi" w:hAnsiTheme="majorHAnsi" w:cstheme="majorHAnsi"/>
          <w:bCs/>
          <w:color w:val="000000" w:themeColor="text1"/>
        </w:rPr>
        <w:t>Bendrieji reikalavimai tiekėjui:</w:t>
      </w:r>
    </w:p>
    <w:p w14:paraId="29765755" w14:textId="3DE994EA" w:rsidR="00810FAD" w:rsidRPr="00410A11" w:rsidRDefault="00810FAD" w:rsidP="00C965FE">
      <w:pPr>
        <w:pStyle w:val="Sraopastraipa"/>
        <w:numPr>
          <w:ilvl w:val="2"/>
          <w:numId w:val="10"/>
        </w:numPr>
        <w:spacing w:after="0" w:line="276" w:lineRule="auto"/>
        <w:ind w:left="0" w:firstLine="709"/>
        <w:jc w:val="both"/>
        <w:rPr>
          <w:rFonts w:asciiTheme="majorHAnsi" w:hAnsiTheme="majorHAnsi" w:cstheme="majorHAnsi"/>
          <w:bCs/>
          <w:color w:val="000000" w:themeColor="text1"/>
        </w:rPr>
      </w:pPr>
      <w:r w:rsidRPr="00410A11">
        <w:rPr>
          <w:rFonts w:asciiTheme="majorHAnsi" w:hAnsiTheme="majorHAnsi" w:cstheme="majorHAnsi"/>
          <w:bCs/>
          <w:color w:val="000000" w:themeColor="text1"/>
        </w:rPr>
        <w:t xml:space="preserve">Jei neužtenka techninėje specifikacijoje pateiktos informacijos, Tiekėjui </w:t>
      </w:r>
      <w:r w:rsidRPr="00410A11">
        <w:rPr>
          <w:rFonts w:asciiTheme="majorHAnsi" w:hAnsiTheme="majorHAnsi" w:cstheme="majorHAnsi"/>
        </w:rPr>
        <w:t xml:space="preserve">siūloma  apžiūrėti įrangos įdiegimo vietą, įvertinti visus reikiamus niuansus, nusimatyti visas reikalingas medžiagas ir reikiamų patiekti Prekių ir atlikti </w:t>
      </w:r>
      <w:r w:rsidR="00D508FB">
        <w:rPr>
          <w:rFonts w:asciiTheme="majorHAnsi" w:hAnsiTheme="majorHAnsi" w:cstheme="majorHAnsi"/>
        </w:rPr>
        <w:t xml:space="preserve">Darbų </w:t>
      </w:r>
      <w:r w:rsidRPr="00410A11">
        <w:rPr>
          <w:rFonts w:asciiTheme="majorHAnsi" w:hAnsiTheme="majorHAnsi" w:cstheme="majorHAnsi"/>
        </w:rPr>
        <w:t>apimtį</w:t>
      </w:r>
      <w:r w:rsidR="00D508FB">
        <w:rPr>
          <w:rFonts w:asciiTheme="majorHAnsi" w:hAnsiTheme="majorHAnsi" w:cstheme="majorHAnsi"/>
        </w:rPr>
        <w:t xml:space="preserve">, </w:t>
      </w:r>
      <w:r w:rsidRPr="00410A11">
        <w:rPr>
          <w:rFonts w:asciiTheme="majorHAnsi" w:hAnsiTheme="majorHAnsi" w:cstheme="majorHAnsi"/>
        </w:rPr>
        <w:t xml:space="preserve">bei įvertinti galimas nenumatytas situacijas, kurios galimai nėra išdėstytos šioje techninėje specifikacijoje. Neatvykus ir neapžiūrėjus vietoje visų montavimo ir esamos įrangos ypatumų, Užsakovas neatsako už netinkamai pateiktą pasiūlymą. Tikslus apžiūros laikas suderinamas iš anksto su Vandenviečių skyriaus </w:t>
      </w:r>
      <w:proofErr w:type="spellStart"/>
      <w:r w:rsidRPr="00410A11">
        <w:rPr>
          <w:rFonts w:asciiTheme="majorHAnsi" w:hAnsiTheme="majorHAnsi" w:cstheme="majorHAnsi"/>
        </w:rPr>
        <w:t>inžinieriu</w:t>
      </w:r>
      <w:proofErr w:type="spellEnd"/>
      <w:r w:rsidRPr="00410A11">
        <w:rPr>
          <w:rFonts w:asciiTheme="majorHAnsi" w:hAnsiTheme="majorHAnsi" w:cstheme="majorHAnsi"/>
        </w:rPr>
        <w:t xml:space="preserve"> - technologu Donatu Braziūnu tel. +370 633 44960. Tuo atveju, kai į apžiūrą </w:t>
      </w:r>
      <w:r w:rsidRPr="00410A11">
        <w:rPr>
          <w:rFonts w:asciiTheme="majorHAnsi" w:hAnsiTheme="majorHAnsi" w:cstheme="majorHAnsi"/>
        </w:rPr>
        <w:lastRenderedPageBreak/>
        <w:t>atvyksta ne Tiekėjo vadovas, o jo įgaliotas asmuo, turi būti pateiktas įgaliojimas, suteikiantis teisę įgaliotam asmeniui atlikti apžiūrą.</w:t>
      </w:r>
    </w:p>
    <w:p w14:paraId="3C012DF9" w14:textId="16FEE72D" w:rsidR="00810FAD" w:rsidRPr="00410A11" w:rsidRDefault="00810FAD" w:rsidP="00C965FE">
      <w:pPr>
        <w:numPr>
          <w:ilvl w:val="2"/>
          <w:numId w:val="10"/>
        </w:numPr>
        <w:spacing w:line="276" w:lineRule="auto"/>
        <w:ind w:left="0" w:firstLine="709"/>
        <w:contextualSpacing/>
        <w:jc w:val="both"/>
        <w:rPr>
          <w:rFonts w:asciiTheme="majorHAnsi" w:hAnsiTheme="majorHAnsi" w:cstheme="majorHAnsi"/>
          <w:bCs/>
          <w:color w:val="000000" w:themeColor="text1"/>
        </w:rPr>
      </w:pPr>
      <w:r w:rsidRPr="00410A11">
        <w:rPr>
          <w:rFonts w:asciiTheme="majorHAnsi" w:hAnsiTheme="majorHAnsi" w:cstheme="majorHAnsi"/>
          <w:bCs/>
          <w:color w:val="000000" w:themeColor="text1"/>
        </w:rPr>
        <w:t xml:space="preserve">Tiekėjas įvertina, kad įranga ir montavimo </w:t>
      </w:r>
      <w:r w:rsidR="00CC5C94">
        <w:rPr>
          <w:rFonts w:asciiTheme="majorHAnsi" w:hAnsiTheme="majorHAnsi" w:cstheme="majorHAnsi"/>
          <w:bCs/>
          <w:color w:val="000000" w:themeColor="text1"/>
        </w:rPr>
        <w:t>darbai</w:t>
      </w:r>
      <w:r w:rsidRPr="00410A11">
        <w:rPr>
          <w:rFonts w:asciiTheme="majorHAnsi" w:hAnsiTheme="majorHAnsi" w:cstheme="majorHAnsi"/>
          <w:bCs/>
          <w:color w:val="000000" w:themeColor="text1"/>
        </w:rPr>
        <w:t xml:space="preserve"> bei sprendimai bus integruojami į veikiančius elektros-automatikos įrenginius, todėl privalo būti užtikrintas pilnas techninis suderinamumas su veikiančiomis sistemomis.</w:t>
      </w:r>
    </w:p>
    <w:p w14:paraId="144D77FC" w14:textId="77777777" w:rsidR="00810FAD" w:rsidRPr="00410A11" w:rsidRDefault="00810FAD" w:rsidP="00C965FE">
      <w:pPr>
        <w:numPr>
          <w:ilvl w:val="2"/>
          <w:numId w:val="10"/>
        </w:numPr>
        <w:spacing w:after="0" w:line="276" w:lineRule="auto"/>
        <w:ind w:left="0" w:firstLine="709"/>
        <w:contextualSpacing/>
        <w:jc w:val="both"/>
        <w:rPr>
          <w:rFonts w:asciiTheme="majorHAnsi" w:hAnsiTheme="majorHAnsi" w:cstheme="majorHAnsi"/>
          <w:bCs/>
          <w:color w:val="000000" w:themeColor="text1"/>
        </w:rPr>
      </w:pPr>
      <w:r w:rsidRPr="00410A11">
        <w:rPr>
          <w:rFonts w:asciiTheme="majorHAnsi" w:hAnsiTheme="majorHAnsi" w:cstheme="majorHAnsi"/>
          <w:bCs/>
          <w:color w:val="000000" w:themeColor="text1"/>
        </w:rPr>
        <w:t>Tiekėjas tiekdamas Prekes, teikdamas paslaugas ir atlikdamas darbus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rsidRPr="00410A11" w14:paraId="2AA72172" w14:textId="77777777" w:rsidTr="007709A3">
        <w:tc>
          <w:tcPr>
            <w:tcW w:w="9607" w:type="dxa"/>
            <w:shd w:val="clear" w:color="auto" w:fill="auto"/>
          </w:tcPr>
          <w:p w14:paraId="5E6D857E" w14:textId="77777777" w:rsidR="00D7625E" w:rsidRPr="00410A11" w:rsidRDefault="00D7625E" w:rsidP="008E5A68">
            <w:pPr>
              <w:pStyle w:val="Sraopastraipa"/>
              <w:numPr>
                <w:ilvl w:val="0"/>
                <w:numId w:val="10"/>
              </w:numPr>
              <w:rPr>
                <w:rFonts w:asciiTheme="majorHAnsi" w:hAnsiTheme="majorHAnsi" w:cstheme="majorHAnsi"/>
              </w:rPr>
            </w:pPr>
            <w:bookmarkStart w:id="3" w:name="_Hlk134174678"/>
            <w:r w:rsidRPr="00410A11">
              <w:rPr>
                <w:rFonts w:asciiTheme="majorHAnsi" w:hAnsiTheme="majorHAnsi" w:cstheme="majorHAnsi"/>
              </w:rPr>
              <w:t>PIRKIMO OBJEKTAS</w:t>
            </w:r>
          </w:p>
        </w:tc>
      </w:tr>
      <w:bookmarkEnd w:id="3"/>
    </w:tbl>
    <w:p w14:paraId="07F48CA0" w14:textId="77B7BA28" w:rsidR="001B72C8" w:rsidRPr="00410A11" w:rsidRDefault="001B72C8" w:rsidP="001B72C8">
      <w:pPr>
        <w:spacing w:line="240" w:lineRule="auto"/>
        <w:rPr>
          <w:rFonts w:asciiTheme="majorHAnsi" w:hAnsiTheme="majorHAnsi" w:cstheme="majorHAnsi"/>
        </w:rPr>
      </w:pPr>
    </w:p>
    <w:p w14:paraId="4BC37E5C" w14:textId="794AC52E" w:rsidR="001B72C8" w:rsidRPr="00410A11" w:rsidRDefault="001B72C8" w:rsidP="001B72C8">
      <w:pPr>
        <w:spacing w:line="240" w:lineRule="auto"/>
        <w:rPr>
          <w:rFonts w:asciiTheme="majorHAnsi" w:hAnsiTheme="majorHAnsi" w:cstheme="majorHAnsi"/>
          <w:b/>
          <w:i/>
          <w:color w:val="FF0000"/>
        </w:rPr>
      </w:pPr>
    </w:p>
    <w:tbl>
      <w:tblPr>
        <w:tblStyle w:val="Lentelstinklelis"/>
        <w:tblW w:w="9941" w:type="dxa"/>
        <w:tblInd w:w="-5" w:type="dxa"/>
        <w:tblLayout w:type="fixed"/>
        <w:tblLook w:val="04A0" w:firstRow="1" w:lastRow="0" w:firstColumn="1" w:lastColumn="0" w:noHBand="0" w:noVBand="1"/>
      </w:tblPr>
      <w:tblGrid>
        <w:gridCol w:w="1134"/>
        <w:gridCol w:w="2552"/>
        <w:gridCol w:w="1845"/>
        <w:gridCol w:w="1840"/>
        <w:gridCol w:w="76"/>
        <w:gridCol w:w="2481"/>
        <w:gridCol w:w="13"/>
      </w:tblGrid>
      <w:tr w:rsidR="00BF2570" w:rsidRPr="00410A11" w14:paraId="47B63D31" w14:textId="77777777" w:rsidTr="00384280">
        <w:trPr>
          <w:trHeight w:val="276"/>
        </w:trPr>
        <w:tc>
          <w:tcPr>
            <w:tcW w:w="5531" w:type="dxa"/>
            <w:gridSpan w:val="3"/>
          </w:tcPr>
          <w:p w14:paraId="25D37E05" w14:textId="6DA347B3" w:rsidR="00D7625E" w:rsidRPr="00410A11" w:rsidRDefault="00440767" w:rsidP="000D5F94">
            <w:pPr>
              <w:rPr>
                <w:rFonts w:asciiTheme="majorHAnsi" w:hAnsiTheme="majorHAnsi" w:cstheme="majorHAnsi"/>
                <w:b/>
                <w:bCs/>
                <w:i/>
                <w:color w:val="000000" w:themeColor="text1"/>
                <w:vertAlign w:val="superscript"/>
              </w:rPr>
            </w:pPr>
            <w:r w:rsidRPr="00410A11">
              <w:rPr>
                <w:rFonts w:asciiTheme="majorHAnsi" w:hAnsiTheme="majorHAnsi" w:cstheme="majorHAnsi"/>
                <w:b/>
                <w:bCs/>
                <w:i/>
                <w:color w:val="000000" w:themeColor="text1"/>
              </w:rPr>
              <w:t>Pirki</w:t>
            </w:r>
            <w:r w:rsidR="002D5288" w:rsidRPr="00410A11">
              <w:rPr>
                <w:rFonts w:asciiTheme="majorHAnsi" w:hAnsiTheme="majorHAnsi" w:cstheme="majorHAnsi"/>
                <w:b/>
                <w:bCs/>
                <w:i/>
                <w:color w:val="000000" w:themeColor="text1"/>
              </w:rPr>
              <w:t>mo objekto pavadinimas</w:t>
            </w:r>
            <w:r w:rsidR="002D5288" w:rsidRPr="00410A11">
              <w:rPr>
                <w:rStyle w:val="Dokumentoinaosnumeris"/>
                <w:rFonts w:asciiTheme="majorHAnsi" w:hAnsiTheme="majorHAnsi" w:cstheme="majorHAnsi"/>
                <w:b/>
                <w:bCs/>
                <w:i/>
                <w:color w:val="000000" w:themeColor="text1"/>
              </w:rPr>
              <w:endnoteReference w:id="1"/>
            </w:r>
          </w:p>
        </w:tc>
        <w:tc>
          <w:tcPr>
            <w:tcW w:w="4410" w:type="dxa"/>
            <w:gridSpan w:val="4"/>
          </w:tcPr>
          <w:p w14:paraId="3D963D30" w14:textId="5650D411" w:rsidR="0096379F" w:rsidRPr="00410A11" w:rsidRDefault="00B75EA8" w:rsidP="00410A11">
            <w:pPr>
              <w:jc w:val="both"/>
              <w:rPr>
                <w:rFonts w:asciiTheme="majorHAnsi" w:hAnsiTheme="majorHAnsi" w:cstheme="majorHAnsi"/>
                <w:b/>
                <w:bCs/>
                <w:i/>
                <w:color w:val="4472C4" w:themeColor="accent5"/>
              </w:rPr>
            </w:pPr>
            <w:r w:rsidRPr="00410A11">
              <w:rPr>
                <w:rFonts w:asciiTheme="majorHAnsi" w:hAnsiTheme="majorHAnsi" w:cstheme="majorHAnsi"/>
              </w:rPr>
              <w:t>Klaipėdos m. 1-os vandenvietės sausai pastatomų horizontal</w:t>
            </w:r>
            <w:r w:rsidR="00E9353C">
              <w:rPr>
                <w:rFonts w:asciiTheme="majorHAnsi" w:hAnsiTheme="majorHAnsi" w:cstheme="majorHAnsi"/>
              </w:rPr>
              <w:t>iam</w:t>
            </w:r>
            <w:r w:rsidRPr="00410A11">
              <w:rPr>
                <w:rFonts w:asciiTheme="majorHAnsi" w:hAnsiTheme="majorHAnsi" w:cstheme="majorHAnsi"/>
              </w:rPr>
              <w:t xml:space="preserve"> montavim</w:t>
            </w:r>
            <w:r w:rsidR="00E9353C">
              <w:rPr>
                <w:rFonts w:asciiTheme="majorHAnsi" w:hAnsiTheme="majorHAnsi" w:cstheme="majorHAnsi"/>
              </w:rPr>
              <w:t>ui</w:t>
            </w:r>
            <w:r w:rsidRPr="00410A11">
              <w:rPr>
                <w:rFonts w:asciiTheme="majorHAnsi" w:hAnsiTheme="majorHAnsi" w:cstheme="majorHAnsi"/>
              </w:rPr>
              <w:t xml:space="preserve"> </w:t>
            </w:r>
            <w:r w:rsidR="00E9353C">
              <w:rPr>
                <w:rFonts w:asciiTheme="majorHAnsi" w:hAnsiTheme="majorHAnsi" w:cstheme="majorHAnsi"/>
              </w:rPr>
              <w:t xml:space="preserve">skirtų </w:t>
            </w:r>
            <w:bookmarkStart w:id="4" w:name="_Hlk192664187"/>
            <w:r w:rsidRPr="00410A11">
              <w:rPr>
                <w:rFonts w:asciiTheme="majorHAnsi" w:hAnsiTheme="majorHAnsi" w:cstheme="majorHAnsi"/>
              </w:rPr>
              <w:t>išcentrinių vandens siurblių ir energetiškai efektyvių el. varikli</w:t>
            </w:r>
            <w:r w:rsidR="00E9353C">
              <w:rPr>
                <w:rFonts w:asciiTheme="majorHAnsi" w:hAnsiTheme="majorHAnsi" w:cstheme="majorHAnsi"/>
              </w:rPr>
              <w:t>ų tiekimas</w:t>
            </w:r>
            <w:bookmarkEnd w:id="4"/>
            <w:r w:rsidR="00E9353C">
              <w:rPr>
                <w:rFonts w:asciiTheme="majorHAnsi" w:hAnsiTheme="majorHAnsi" w:cstheme="majorHAnsi"/>
              </w:rPr>
              <w:t>,</w:t>
            </w:r>
            <w:r w:rsidRPr="00410A11">
              <w:rPr>
                <w:rFonts w:asciiTheme="majorHAnsi" w:hAnsiTheme="majorHAnsi" w:cstheme="majorHAnsi"/>
              </w:rPr>
              <w:t xml:space="preserve"> bei jų montavimo darbai.</w:t>
            </w:r>
          </w:p>
        </w:tc>
      </w:tr>
      <w:tr w:rsidR="00BF2570" w:rsidRPr="00410A11" w14:paraId="0892011F" w14:textId="77777777" w:rsidTr="00384280">
        <w:trPr>
          <w:trHeight w:val="267"/>
        </w:trPr>
        <w:tc>
          <w:tcPr>
            <w:tcW w:w="5531" w:type="dxa"/>
            <w:gridSpan w:val="3"/>
          </w:tcPr>
          <w:p w14:paraId="35566A13" w14:textId="385FBF83" w:rsidR="0096379F" w:rsidRPr="00410A11" w:rsidRDefault="0096379F" w:rsidP="007D42DF">
            <w:pPr>
              <w:rPr>
                <w:rFonts w:asciiTheme="majorHAnsi" w:hAnsiTheme="majorHAnsi" w:cstheme="majorHAnsi"/>
                <w:b/>
                <w:iCs/>
                <w:color w:val="4472C4" w:themeColor="accent5"/>
              </w:rPr>
            </w:pPr>
            <w:r w:rsidRPr="00410A11">
              <w:rPr>
                <w:rFonts w:asciiTheme="majorHAnsi" w:hAnsiTheme="majorHAnsi" w:cstheme="majorHAnsi"/>
                <w:b/>
                <w:iCs/>
                <w:color w:val="000000" w:themeColor="text1"/>
              </w:rPr>
              <w:t xml:space="preserve">Perkamas </w:t>
            </w:r>
            <w:r w:rsidR="00D7625E" w:rsidRPr="00410A11">
              <w:rPr>
                <w:rFonts w:asciiTheme="majorHAnsi" w:hAnsiTheme="majorHAnsi" w:cstheme="majorHAnsi"/>
                <w:b/>
                <w:iCs/>
                <w:color w:val="000000" w:themeColor="text1"/>
              </w:rPr>
              <w:t>kiekis</w:t>
            </w:r>
          </w:p>
        </w:tc>
        <w:tc>
          <w:tcPr>
            <w:tcW w:w="4410" w:type="dxa"/>
            <w:gridSpan w:val="4"/>
          </w:tcPr>
          <w:p w14:paraId="4F303C9C" w14:textId="4D4F5793" w:rsidR="0096379F" w:rsidRPr="00410A11" w:rsidRDefault="001443F0" w:rsidP="00AE4A11">
            <w:pPr>
              <w:rPr>
                <w:rFonts w:asciiTheme="majorHAnsi" w:hAnsiTheme="majorHAnsi" w:cstheme="majorHAnsi"/>
                <w:b/>
                <w:bCs/>
                <w:i/>
                <w:color w:val="4472C4" w:themeColor="accent5"/>
              </w:rPr>
            </w:pPr>
            <w:r w:rsidRPr="00410A11">
              <w:rPr>
                <w:rFonts w:asciiTheme="majorHAnsi" w:hAnsiTheme="majorHAnsi" w:cstheme="majorHAnsi"/>
              </w:rPr>
              <w:t>2 vnt. - aeruoto vandens</w:t>
            </w:r>
            <w:r w:rsidR="00384280" w:rsidRPr="00410A11">
              <w:rPr>
                <w:rFonts w:asciiTheme="majorHAnsi" w:hAnsiTheme="majorHAnsi" w:cstheme="majorHAnsi"/>
              </w:rPr>
              <w:t xml:space="preserve"> </w:t>
            </w:r>
            <w:r w:rsidR="00AE4A11" w:rsidRPr="00410A11">
              <w:rPr>
                <w:rFonts w:asciiTheme="majorHAnsi" w:hAnsiTheme="majorHAnsi" w:cstheme="majorHAnsi"/>
              </w:rPr>
              <w:t>plovimo siurblių ir el. variklių komplektai,</w:t>
            </w:r>
            <w:r w:rsidRPr="00410A11">
              <w:rPr>
                <w:rFonts w:asciiTheme="majorHAnsi" w:hAnsiTheme="majorHAnsi" w:cstheme="majorHAnsi"/>
              </w:rPr>
              <w:t xml:space="preserve"> 2 vnt. - vandens tiekimo į osmozės įrenginius </w:t>
            </w:r>
            <w:r w:rsidR="00AE4A11" w:rsidRPr="00410A11">
              <w:rPr>
                <w:rFonts w:asciiTheme="majorHAnsi" w:hAnsiTheme="majorHAnsi" w:cstheme="majorHAnsi"/>
              </w:rPr>
              <w:t>siurblių ir el. variklių komplektai, 2 vnt. – plovimo siurblių ir el. variklių komplektai</w:t>
            </w:r>
            <w:r w:rsidR="00A26E37" w:rsidRPr="00410A11">
              <w:rPr>
                <w:rFonts w:asciiTheme="majorHAnsi" w:hAnsiTheme="majorHAnsi" w:cstheme="majorHAnsi"/>
              </w:rPr>
              <w:t>.</w:t>
            </w:r>
            <w:r w:rsidR="00AE4A11" w:rsidRPr="00410A11">
              <w:rPr>
                <w:rFonts w:asciiTheme="majorHAnsi" w:hAnsiTheme="majorHAnsi" w:cstheme="majorHAnsi"/>
              </w:rPr>
              <w:t xml:space="preserve">  Iš viso 6 (šeši) siurbli</w:t>
            </w:r>
            <w:r w:rsidR="007D5392" w:rsidRPr="00410A11">
              <w:rPr>
                <w:rFonts w:asciiTheme="majorHAnsi" w:hAnsiTheme="majorHAnsi" w:cstheme="majorHAnsi"/>
              </w:rPr>
              <w:t>ų</w:t>
            </w:r>
            <w:r w:rsidR="00AE4A11" w:rsidRPr="00410A11">
              <w:rPr>
                <w:rFonts w:asciiTheme="majorHAnsi" w:hAnsiTheme="majorHAnsi" w:cstheme="majorHAnsi"/>
              </w:rPr>
              <w:t xml:space="preserve"> ir el. varikli</w:t>
            </w:r>
            <w:r w:rsidR="007D5392" w:rsidRPr="00410A11">
              <w:rPr>
                <w:rFonts w:asciiTheme="majorHAnsi" w:hAnsiTheme="majorHAnsi" w:cstheme="majorHAnsi"/>
              </w:rPr>
              <w:t>ų</w:t>
            </w:r>
            <w:r w:rsidR="00AE4A11" w:rsidRPr="00410A11">
              <w:rPr>
                <w:rFonts w:asciiTheme="majorHAnsi" w:hAnsiTheme="majorHAnsi" w:cstheme="majorHAnsi"/>
              </w:rPr>
              <w:t xml:space="preserve"> komplektai.</w:t>
            </w:r>
          </w:p>
        </w:tc>
      </w:tr>
      <w:tr w:rsidR="007D42DF" w:rsidRPr="00410A11" w14:paraId="4D624F73" w14:textId="77777777" w:rsidTr="00384280">
        <w:trPr>
          <w:trHeight w:val="267"/>
        </w:trPr>
        <w:tc>
          <w:tcPr>
            <w:tcW w:w="5531" w:type="dxa"/>
            <w:gridSpan w:val="3"/>
          </w:tcPr>
          <w:p w14:paraId="02A3BE92" w14:textId="7763BA5F" w:rsidR="007D42DF" w:rsidRPr="00410A11" w:rsidRDefault="007D42DF" w:rsidP="001F3A8C">
            <w:pPr>
              <w:jc w:val="both"/>
              <w:rPr>
                <w:rFonts w:asciiTheme="majorHAnsi" w:hAnsiTheme="majorHAnsi" w:cstheme="majorHAnsi"/>
                <w:b/>
                <w:i/>
              </w:rPr>
            </w:pPr>
            <w:r w:rsidRPr="00410A11">
              <w:rPr>
                <w:rFonts w:asciiTheme="majorHAnsi" w:hAnsiTheme="majorHAnsi" w:cstheme="majorHAnsi"/>
                <w:b/>
                <w:i/>
              </w:rPr>
              <w:t>Prekių pristatymo terminas (įskaitant montavimą ir kt. TS nurodytas paslaugas)</w:t>
            </w:r>
          </w:p>
        </w:tc>
        <w:tc>
          <w:tcPr>
            <w:tcW w:w="4410" w:type="dxa"/>
            <w:gridSpan w:val="4"/>
          </w:tcPr>
          <w:p w14:paraId="5ED285C2" w14:textId="2B184047" w:rsidR="007D42DF" w:rsidRPr="00AE60CE" w:rsidRDefault="00DC25C2" w:rsidP="00105EAE">
            <w:pPr>
              <w:jc w:val="both"/>
              <w:rPr>
                <w:rFonts w:asciiTheme="majorHAnsi" w:hAnsiTheme="majorHAnsi" w:cstheme="majorHAnsi"/>
                <w:b/>
                <w:bCs/>
                <w:i/>
                <w:color w:val="4472C4" w:themeColor="accent5"/>
              </w:rPr>
            </w:pPr>
            <w:r w:rsidRPr="00AE60CE">
              <w:rPr>
                <w:rFonts w:asciiTheme="majorHAnsi" w:hAnsiTheme="majorHAnsi" w:cstheme="majorHAnsi"/>
                <w:b/>
                <w:bCs/>
              </w:rPr>
              <w:t xml:space="preserve">Sutartinių įsipareigojimų įvykdymo terminas </w:t>
            </w:r>
            <w:r w:rsidR="00225D8E" w:rsidRPr="00AE60CE">
              <w:rPr>
                <w:rFonts w:asciiTheme="majorHAnsi" w:hAnsiTheme="majorHAnsi" w:cstheme="majorHAnsi"/>
                <w:b/>
                <w:bCs/>
              </w:rPr>
              <w:t>3</w:t>
            </w:r>
            <w:r w:rsidRPr="00AE60CE">
              <w:rPr>
                <w:rFonts w:asciiTheme="majorHAnsi" w:hAnsiTheme="majorHAnsi" w:cstheme="majorHAnsi"/>
                <w:b/>
                <w:bCs/>
              </w:rPr>
              <w:t xml:space="preserve"> (</w:t>
            </w:r>
            <w:r w:rsidR="00225D8E" w:rsidRPr="00AE60CE">
              <w:rPr>
                <w:rFonts w:asciiTheme="majorHAnsi" w:hAnsiTheme="majorHAnsi" w:cstheme="majorHAnsi"/>
                <w:b/>
                <w:bCs/>
              </w:rPr>
              <w:t>trys</w:t>
            </w:r>
            <w:r w:rsidRPr="00AE60CE">
              <w:rPr>
                <w:rFonts w:asciiTheme="majorHAnsi" w:hAnsiTheme="majorHAnsi" w:cstheme="majorHAnsi"/>
                <w:b/>
                <w:bCs/>
              </w:rPr>
              <w:t>) mėnesiai nuo sutarties įsigaliojimo dienos</w:t>
            </w:r>
          </w:p>
        </w:tc>
      </w:tr>
      <w:tr w:rsidR="00BF2570" w:rsidRPr="00410A11" w14:paraId="4F990FEB" w14:textId="77777777" w:rsidTr="00384280">
        <w:trPr>
          <w:gridAfter w:val="1"/>
          <w:wAfter w:w="13" w:type="dxa"/>
          <w:trHeight w:val="756"/>
        </w:trPr>
        <w:tc>
          <w:tcPr>
            <w:tcW w:w="1134" w:type="dxa"/>
          </w:tcPr>
          <w:p w14:paraId="6441AA92" w14:textId="77777777" w:rsidR="0096379F" w:rsidRPr="00410A11" w:rsidRDefault="0096379F" w:rsidP="0096379F">
            <w:pPr>
              <w:rPr>
                <w:rFonts w:asciiTheme="majorHAnsi" w:hAnsiTheme="majorHAnsi" w:cstheme="majorHAnsi"/>
                <w:b/>
                <w:bCs/>
              </w:rPr>
            </w:pPr>
            <w:r w:rsidRPr="00410A11">
              <w:rPr>
                <w:rFonts w:asciiTheme="majorHAnsi" w:hAnsiTheme="majorHAnsi" w:cstheme="majorHAnsi"/>
                <w:b/>
                <w:bCs/>
              </w:rPr>
              <w:t>Eil. Nr.</w:t>
            </w:r>
          </w:p>
        </w:tc>
        <w:tc>
          <w:tcPr>
            <w:tcW w:w="2552" w:type="dxa"/>
          </w:tcPr>
          <w:p w14:paraId="4639989A" w14:textId="77777777" w:rsidR="0096379F" w:rsidRPr="00410A11" w:rsidRDefault="0096379F" w:rsidP="0096379F">
            <w:pPr>
              <w:jc w:val="center"/>
              <w:rPr>
                <w:rFonts w:asciiTheme="majorHAnsi" w:hAnsiTheme="majorHAnsi" w:cstheme="majorHAnsi"/>
                <w:b/>
                <w:bCs/>
              </w:rPr>
            </w:pPr>
            <w:r w:rsidRPr="00410A11">
              <w:rPr>
                <w:rFonts w:asciiTheme="majorHAnsi" w:hAnsiTheme="majorHAnsi" w:cstheme="majorHAnsi"/>
                <w:b/>
                <w:bCs/>
              </w:rPr>
              <w:t>Savybė</w:t>
            </w:r>
          </w:p>
        </w:tc>
        <w:tc>
          <w:tcPr>
            <w:tcW w:w="3685" w:type="dxa"/>
            <w:gridSpan w:val="2"/>
          </w:tcPr>
          <w:p w14:paraId="2AA02590" w14:textId="77777777" w:rsidR="0096379F" w:rsidRPr="00410A11" w:rsidRDefault="0096379F" w:rsidP="00EB3D86">
            <w:pPr>
              <w:jc w:val="center"/>
              <w:rPr>
                <w:rFonts w:asciiTheme="majorHAnsi" w:hAnsiTheme="majorHAnsi" w:cstheme="majorHAnsi"/>
                <w:b/>
                <w:bCs/>
              </w:rPr>
            </w:pPr>
            <w:r w:rsidRPr="00410A11">
              <w:rPr>
                <w:rFonts w:asciiTheme="majorHAnsi" w:hAnsiTheme="majorHAnsi" w:cstheme="majorHAnsi"/>
                <w:b/>
                <w:bCs/>
              </w:rPr>
              <w:t xml:space="preserve">Reikalaujami techniniai </w:t>
            </w:r>
            <w:r w:rsidR="00EB3D86" w:rsidRPr="00410A11">
              <w:rPr>
                <w:rFonts w:asciiTheme="majorHAnsi" w:hAnsiTheme="majorHAnsi" w:cstheme="majorHAnsi"/>
                <w:b/>
                <w:bCs/>
              </w:rPr>
              <w:t xml:space="preserve"> parametrai ar kita informacija</w:t>
            </w:r>
          </w:p>
        </w:tc>
        <w:tc>
          <w:tcPr>
            <w:tcW w:w="2557" w:type="dxa"/>
            <w:gridSpan w:val="2"/>
          </w:tcPr>
          <w:p w14:paraId="5CCDC214" w14:textId="77777777" w:rsidR="0096379F" w:rsidRPr="00410A11" w:rsidRDefault="0096379F" w:rsidP="0096379F">
            <w:pPr>
              <w:jc w:val="center"/>
              <w:rPr>
                <w:rFonts w:asciiTheme="majorHAnsi" w:hAnsiTheme="majorHAnsi" w:cstheme="majorHAnsi"/>
                <w:b/>
                <w:bCs/>
              </w:rPr>
            </w:pPr>
            <w:r w:rsidRPr="00410A11">
              <w:rPr>
                <w:rFonts w:asciiTheme="majorHAnsi" w:hAnsiTheme="majorHAnsi" w:cstheme="majorHAnsi"/>
                <w:b/>
                <w:bCs/>
              </w:rPr>
              <w:t>Tiekėjas siūlo</w:t>
            </w:r>
          </w:p>
          <w:p w14:paraId="5C9B5F04" w14:textId="77777777" w:rsidR="0096379F" w:rsidRPr="00410A11" w:rsidRDefault="0096379F" w:rsidP="0096379F">
            <w:pPr>
              <w:jc w:val="center"/>
              <w:rPr>
                <w:rFonts w:asciiTheme="majorHAnsi" w:hAnsiTheme="majorHAnsi" w:cstheme="majorHAnsi"/>
                <w:b/>
                <w:bCs/>
              </w:rPr>
            </w:pPr>
            <w:r w:rsidRPr="00410A11">
              <w:rPr>
                <w:rFonts w:asciiTheme="majorHAnsi" w:hAnsiTheme="majorHAnsi" w:cstheme="majorHAnsi"/>
                <w:b/>
                <w:bCs/>
              </w:rPr>
              <w:t>[Tiekėjas turi įrašyti kur reikia  reikšmę arba trumpą aprašymą, patvirtinantį atitikimą techniniam reikalavimui (</w:t>
            </w:r>
            <w:r w:rsidRPr="00410A11">
              <w:rPr>
                <w:rFonts w:asciiTheme="majorHAnsi" w:hAnsiTheme="majorHAnsi" w:cstheme="majorHAnsi"/>
                <w:b/>
                <w:bCs/>
                <w:color w:val="FF0000"/>
              </w:rPr>
              <w:t>įrašai „Taip“, „Atitinka“, „Tenkina“, „+“, „&lt;... yra ne mažesnis kaip ...&gt;“, „&lt;... bus ne didesnis kaip ...&gt;“ ar  pan., negalimi</w:t>
            </w:r>
            <w:r w:rsidRPr="00410A11">
              <w:rPr>
                <w:rFonts w:asciiTheme="majorHAnsi" w:hAnsiTheme="majorHAnsi" w:cstheme="majorHAnsi"/>
                <w:b/>
                <w:bCs/>
              </w:rPr>
              <w:t>)]</w:t>
            </w:r>
          </w:p>
        </w:tc>
      </w:tr>
      <w:tr w:rsidR="005610BC" w:rsidRPr="00410A11" w14:paraId="5058C869" w14:textId="77777777" w:rsidTr="00384280">
        <w:trPr>
          <w:gridAfter w:val="1"/>
          <w:wAfter w:w="13" w:type="dxa"/>
          <w:trHeight w:val="277"/>
        </w:trPr>
        <w:tc>
          <w:tcPr>
            <w:tcW w:w="9928" w:type="dxa"/>
            <w:gridSpan w:val="6"/>
          </w:tcPr>
          <w:p w14:paraId="4DC9C35E" w14:textId="65E663A1" w:rsidR="005610BC" w:rsidRPr="00410A11" w:rsidRDefault="001443F0" w:rsidP="00D33F69">
            <w:pPr>
              <w:jc w:val="both"/>
              <w:rPr>
                <w:rFonts w:asciiTheme="majorHAnsi" w:hAnsiTheme="majorHAnsi" w:cstheme="majorHAnsi"/>
                <w:b/>
                <w:bCs/>
              </w:rPr>
            </w:pPr>
            <w:r w:rsidRPr="00410A11">
              <w:rPr>
                <w:rFonts w:asciiTheme="majorHAnsi" w:hAnsiTheme="majorHAnsi" w:cstheme="majorHAnsi"/>
                <w:b/>
                <w:bCs/>
              </w:rPr>
              <w:t xml:space="preserve">Aeruoto vandens </w:t>
            </w:r>
            <w:r w:rsidR="00EF1699" w:rsidRPr="00410A11">
              <w:rPr>
                <w:rFonts w:asciiTheme="majorHAnsi" w:hAnsiTheme="majorHAnsi" w:cstheme="majorHAnsi"/>
                <w:b/>
                <w:bCs/>
              </w:rPr>
              <w:t xml:space="preserve">ir vandens tiekimo į ozmozės įrenginius </w:t>
            </w:r>
            <w:r w:rsidRPr="00410A11">
              <w:rPr>
                <w:rFonts w:asciiTheme="majorHAnsi" w:hAnsiTheme="majorHAnsi" w:cstheme="majorHAnsi"/>
                <w:b/>
                <w:bCs/>
              </w:rPr>
              <w:t>s</w:t>
            </w:r>
            <w:r w:rsidR="00EF3FFF" w:rsidRPr="00410A11">
              <w:rPr>
                <w:rFonts w:asciiTheme="majorHAnsi" w:hAnsiTheme="majorHAnsi" w:cstheme="majorHAnsi"/>
                <w:b/>
                <w:bCs/>
              </w:rPr>
              <w:t>ausai pastatomi horizontalaus montavimo išcentriniai vandens siurbliai ir siurblių energetiškai efektyv</w:t>
            </w:r>
            <w:r w:rsidR="00D1585E" w:rsidRPr="00410A11">
              <w:rPr>
                <w:rFonts w:asciiTheme="majorHAnsi" w:hAnsiTheme="majorHAnsi" w:cstheme="majorHAnsi"/>
                <w:b/>
                <w:bCs/>
              </w:rPr>
              <w:t>ūs</w:t>
            </w:r>
            <w:r w:rsidR="00EF3FFF" w:rsidRPr="00410A11">
              <w:rPr>
                <w:rFonts w:asciiTheme="majorHAnsi" w:hAnsiTheme="majorHAnsi" w:cstheme="majorHAnsi"/>
                <w:b/>
                <w:bCs/>
              </w:rPr>
              <w:t xml:space="preserve"> el. varikliai bei jų montavimo darbai.</w:t>
            </w:r>
          </w:p>
        </w:tc>
      </w:tr>
      <w:tr w:rsidR="005610BC" w:rsidRPr="00410A11" w14:paraId="6C3DA3F1" w14:textId="77777777" w:rsidTr="00384280">
        <w:trPr>
          <w:gridAfter w:val="1"/>
          <w:wAfter w:w="13" w:type="dxa"/>
          <w:trHeight w:val="277"/>
        </w:trPr>
        <w:tc>
          <w:tcPr>
            <w:tcW w:w="1134" w:type="dxa"/>
          </w:tcPr>
          <w:p w14:paraId="0BFD4937" w14:textId="77777777" w:rsidR="005610BC" w:rsidRPr="00410A11" w:rsidRDefault="005610BC" w:rsidP="005610BC">
            <w:pPr>
              <w:pStyle w:val="Sraopastraipa"/>
              <w:numPr>
                <w:ilvl w:val="0"/>
                <w:numId w:val="8"/>
              </w:numPr>
              <w:rPr>
                <w:rFonts w:asciiTheme="majorHAnsi" w:hAnsiTheme="majorHAnsi" w:cstheme="majorHAnsi"/>
                <w:b/>
                <w:bCs/>
              </w:rPr>
            </w:pPr>
          </w:p>
        </w:tc>
        <w:tc>
          <w:tcPr>
            <w:tcW w:w="8794" w:type="dxa"/>
            <w:gridSpan w:val="5"/>
          </w:tcPr>
          <w:p w14:paraId="0EEE6FA4" w14:textId="1DD7C5AC" w:rsidR="005610BC" w:rsidRPr="00410A11" w:rsidRDefault="005610BC" w:rsidP="005610BC">
            <w:pPr>
              <w:jc w:val="center"/>
              <w:rPr>
                <w:rFonts w:asciiTheme="majorHAnsi" w:hAnsiTheme="majorHAnsi" w:cstheme="majorHAnsi"/>
                <w:b/>
                <w:bCs/>
              </w:rPr>
            </w:pPr>
            <w:r w:rsidRPr="00410A11">
              <w:rPr>
                <w:rFonts w:asciiTheme="majorHAnsi" w:hAnsiTheme="majorHAnsi" w:cstheme="majorHAnsi"/>
                <w:b/>
                <w:bCs/>
              </w:rPr>
              <w:t>Siurbliai</w:t>
            </w:r>
            <w:r w:rsidR="00CA5831" w:rsidRPr="00410A11">
              <w:rPr>
                <w:rFonts w:asciiTheme="majorHAnsi" w:hAnsiTheme="majorHAnsi" w:cstheme="majorHAnsi"/>
                <w:b/>
                <w:bCs/>
              </w:rPr>
              <w:t xml:space="preserve"> (4 vnt.)</w:t>
            </w:r>
          </w:p>
        </w:tc>
      </w:tr>
      <w:tr w:rsidR="005610BC" w:rsidRPr="00410A11" w14:paraId="4E3AF073" w14:textId="77777777" w:rsidTr="0010473C">
        <w:trPr>
          <w:gridAfter w:val="1"/>
          <w:wAfter w:w="13" w:type="dxa"/>
        </w:trPr>
        <w:tc>
          <w:tcPr>
            <w:tcW w:w="1134" w:type="dxa"/>
          </w:tcPr>
          <w:p w14:paraId="790D471F" w14:textId="77777777" w:rsidR="005610BC" w:rsidRPr="00410A11" w:rsidRDefault="005610BC" w:rsidP="005610BC">
            <w:pPr>
              <w:pStyle w:val="Sraopastraipa"/>
              <w:numPr>
                <w:ilvl w:val="1"/>
                <w:numId w:val="8"/>
              </w:numPr>
              <w:jc w:val="center"/>
              <w:rPr>
                <w:rFonts w:asciiTheme="majorHAnsi" w:hAnsiTheme="majorHAnsi" w:cstheme="majorHAnsi"/>
                <w:b/>
                <w:bCs/>
                <w:color w:val="000000" w:themeColor="text1"/>
              </w:rPr>
            </w:pPr>
          </w:p>
        </w:tc>
        <w:tc>
          <w:tcPr>
            <w:tcW w:w="2552" w:type="dxa"/>
          </w:tcPr>
          <w:p w14:paraId="0D6E6E72" w14:textId="5C0C484F" w:rsidR="005610BC" w:rsidRPr="00410A11" w:rsidRDefault="005610BC" w:rsidP="005610BC">
            <w:pPr>
              <w:rPr>
                <w:rFonts w:asciiTheme="majorHAnsi" w:hAnsiTheme="majorHAnsi" w:cstheme="majorHAnsi"/>
                <w:color w:val="000000" w:themeColor="text1"/>
              </w:rPr>
            </w:pPr>
            <w:r w:rsidRPr="00410A11">
              <w:rPr>
                <w:rFonts w:asciiTheme="majorHAnsi" w:hAnsiTheme="majorHAnsi" w:cstheme="majorHAnsi"/>
                <w:color w:val="000000" w:themeColor="text1"/>
              </w:rPr>
              <w:t>Tipas</w:t>
            </w:r>
          </w:p>
        </w:tc>
        <w:tc>
          <w:tcPr>
            <w:tcW w:w="3685" w:type="dxa"/>
            <w:gridSpan w:val="2"/>
          </w:tcPr>
          <w:p w14:paraId="608FBA64" w14:textId="19C50279" w:rsidR="005610BC" w:rsidRPr="00410A11" w:rsidRDefault="005610BC" w:rsidP="00D33F69">
            <w:pPr>
              <w:jc w:val="both"/>
              <w:rPr>
                <w:rFonts w:asciiTheme="majorHAnsi" w:hAnsiTheme="majorHAnsi" w:cstheme="majorHAnsi"/>
                <w:color w:val="000000" w:themeColor="text1"/>
              </w:rPr>
            </w:pPr>
            <w:r w:rsidRPr="00410A11">
              <w:rPr>
                <w:rFonts w:asciiTheme="majorHAnsi" w:hAnsiTheme="majorHAnsi" w:cstheme="majorHAnsi"/>
                <w:color w:val="000000" w:themeColor="text1"/>
              </w:rPr>
              <w:t>Sausai pastatomi horizontalaus montavimo</w:t>
            </w:r>
            <w:r w:rsidR="00B9661D" w:rsidRPr="00410A11">
              <w:rPr>
                <w:rFonts w:asciiTheme="majorHAnsi" w:hAnsiTheme="majorHAnsi" w:cstheme="majorHAnsi"/>
                <w:color w:val="000000" w:themeColor="text1"/>
              </w:rPr>
              <w:t xml:space="preserve"> išcentriniai</w:t>
            </w:r>
            <w:r w:rsidRPr="00410A11">
              <w:rPr>
                <w:rFonts w:asciiTheme="majorHAnsi" w:hAnsiTheme="majorHAnsi" w:cstheme="majorHAnsi"/>
                <w:color w:val="000000" w:themeColor="text1"/>
              </w:rPr>
              <w:t xml:space="preserve"> vandens siurbliai </w:t>
            </w:r>
            <w:r w:rsidRPr="003C153D">
              <w:rPr>
                <w:rFonts w:asciiTheme="majorHAnsi" w:hAnsiTheme="majorHAnsi" w:cstheme="majorHAnsi"/>
                <w:b/>
                <w:bCs/>
                <w:color w:val="000000" w:themeColor="text1"/>
              </w:rPr>
              <w:t>(nurodyti siurblio gamintoją ir tikslų modelį).</w:t>
            </w:r>
          </w:p>
        </w:tc>
        <w:tc>
          <w:tcPr>
            <w:tcW w:w="2557" w:type="dxa"/>
            <w:gridSpan w:val="2"/>
            <w:vAlign w:val="center"/>
          </w:tcPr>
          <w:p w14:paraId="04EE8A43" w14:textId="6A7BF13D" w:rsidR="005610BC" w:rsidRPr="00AB1D7B" w:rsidRDefault="0010473C" w:rsidP="0010473C">
            <w:pPr>
              <w:jc w:val="center"/>
              <w:rPr>
                <w:rFonts w:asciiTheme="majorHAnsi" w:hAnsiTheme="majorHAnsi" w:cstheme="majorHAnsi"/>
                <w:color w:val="00B0F0"/>
              </w:rPr>
            </w:pPr>
            <w:r w:rsidRPr="00AB1D7B">
              <w:rPr>
                <w:rFonts w:asciiTheme="majorHAnsi" w:hAnsiTheme="majorHAnsi" w:cstheme="majorHAnsi"/>
                <w:color w:val="00B0F0"/>
              </w:rPr>
              <w:t>Nurodyti</w:t>
            </w:r>
          </w:p>
        </w:tc>
      </w:tr>
      <w:tr w:rsidR="005610BC" w:rsidRPr="00410A11" w14:paraId="7FFC6A89" w14:textId="77777777" w:rsidTr="0010473C">
        <w:trPr>
          <w:gridAfter w:val="1"/>
          <w:wAfter w:w="13" w:type="dxa"/>
        </w:trPr>
        <w:tc>
          <w:tcPr>
            <w:tcW w:w="1134" w:type="dxa"/>
          </w:tcPr>
          <w:p w14:paraId="462749E3" w14:textId="77777777" w:rsidR="005610BC" w:rsidRPr="00410A11" w:rsidRDefault="005610BC" w:rsidP="005610BC">
            <w:pPr>
              <w:pStyle w:val="Sraopastraipa"/>
              <w:numPr>
                <w:ilvl w:val="1"/>
                <w:numId w:val="8"/>
              </w:numPr>
              <w:jc w:val="center"/>
              <w:rPr>
                <w:rFonts w:asciiTheme="majorHAnsi" w:hAnsiTheme="majorHAnsi" w:cstheme="majorHAnsi"/>
                <w:b/>
                <w:bCs/>
                <w:color w:val="000000" w:themeColor="text1"/>
              </w:rPr>
            </w:pPr>
          </w:p>
        </w:tc>
        <w:tc>
          <w:tcPr>
            <w:tcW w:w="2552" w:type="dxa"/>
          </w:tcPr>
          <w:p w14:paraId="6C4A68B2" w14:textId="77777777" w:rsidR="005610BC" w:rsidRPr="00410A11" w:rsidRDefault="005610BC" w:rsidP="005610BC">
            <w:pPr>
              <w:rPr>
                <w:rFonts w:asciiTheme="majorHAnsi" w:hAnsiTheme="majorHAnsi" w:cstheme="majorHAnsi"/>
                <w:color w:val="000000" w:themeColor="text1"/>
              </w:rPr>
            </w:pPr>
            <w:r w:rsidRPr="00410A11">
              <w:rPr>
                <w:rFonts w:asciiTheme="majorHAnsi" w:hAnsiTheme="majorHAnsi" w:cstheme="majorHAnsi"/>
                <w:color w:val="000000" w:themeColor="text1"/>
              </w:rPr>
              <w:t>Kilmės šalis</w:t>
            </w:r>
          </w:p>
        </w:tc>
        <w:tc>
          <w:tcPr>
            <w:tcW w:w="3685" w:type="dxa"/>
            <w:gridSpan w:val="2"/>
          </w:tcPr>
          <w:p w14:paraId="7FEDBFA1" w14:textId="77777777" w:rsidR="005610BC" w:rsidRDefault="005610BC" w:rsidP="005610BC">
            <w:pPr>
              <w:jc w:val="both"/>
              <w:rPr>
                <w:rFonts w:asciiTheme="majorHAnsi" w:hAnsiTheme="majorHAnsi" w:cstheme="majorHAnsi"/>
                <w:color w:val="000000" w:themeColor="text1"/>
              </w:rPr>
            </w:pPr>
            <w:r w:rsidRPr="00410A11">
              <w:rPr>
                <w:rFonts w:asciiTheme="majorHAnsi" w:hAnsiTheme="majorHAnsi" w:cstheme="majorHAnsi"/>
                <w:color w:val="000000" w:themeColor="text1"/>
              </w:rPr>
              <w:t>Kai prekė yra BVPŽ kodų sąraše, reikalavimui dėl nacionalinio saugumo</w:t>
            </w:r>
          </w:p>
          <w:p w14:paraId="13C2B948" w14:textId="77777777" w:rsidR="003C153D" w:rsidRDefault="003C153D" w:rsidP="005610BC">
            <w:pPr>
              <w:jc w:val="both"/>
              <w:rPr>
                <w:rFonts w:asciiTheme="majorHAnsi" w:hAnsiTheme="majorHAnsi" w:cstheme="majorHAnsi"/>
                <w:color w:val="000000" w:themeColor="text1"/>
              </w:rPr>
            </w:pPr>
          </w:p>
          <w:p w14:paraId="7D9F6FB1" w14:textId="77777777" w:rsidR="00C965FE" w:rsidRPr="00410A11" w:rsidRDefault="00C965FE" w:rsidP="005610BC">
            <w:pPr>
              <w:jc w:val="both"/>
              <w:rPr>
                <w:rFonts w:asciiTheme="majorHAnsi" w:hAnsiTheme="majorHAnsi" w:cstheme="majorHAnsi"/>
                <w:color w:val="000000" w:themeColor="text1"/>
              </w:rPr>
            </w:pPr>
          </w:p>
        </w:tc>
        <w:tc>
          <w:tcPr>
            <w:tcW w:w="2557" w:type="dxa"/>
            <w:gridSpan w:val="2"/>
            <w:vAlign w:val="center"/>
          </w:tcPr>
          <w:p w14:paraId="688CE364" w14:textId="22C561FA" w:rsidR="005610BC" w:rsidRPr="00AB1D7B" w:rsidRDefault="0010473C" w:rsidP="0010473C">
            <w:pPr>
              <w:jc w:val="center"/>
              <w:rPr>
                <w:rFonts w:asciiTheme="majorHAnsi" w:hAnsiTheme="majorHAnsi" w:cstheme="majorHAnsi"/>
                <w:color w:val="00B0F0"/>
              </w:rPr>
            </w:pPr>
            <w:r w:rsidRPr="00AB1D7B">
              <w:rPr>
                <w:rFonts w:asciiTheme="majorHAnsi" w:hAnsiTheme="majorHAnsi" w:cstheme="majorHAnsi"/>
                <w:color w:val="00B0F0"/>
              </w:rPr>
              <w:t>Nurodyti</w:t>
            </w:r>
          </w:p>
        </w:tc>
      </w:tr>
      <w:tr w:rsidR="00142910" w:rsidRPr="00410A11" w14:paraId="7D175BE5" w14:textId="77777777" w:rsidTr="00384280">
        <w:trPr>
          <w:gridAfter w:val="1"/>
          <w:wAfter w:w="13" w:type="dxa"/>
          <w:trHeight w:val="190"/>
        </w:trPr>
        <w:tc>
          <w:tcPr>
            <w:tcW w:w="1134" w:type="dxa"/>
            <w:vMerge w:val="restart"/>
          </w:tcPr>
          <w:p w14:paraId="38BD98E3" w14:textId="77777777" w:rsidR="00142910" w:rsidRPr="00410A11" w:rsidRDefault="00142910" w:rsidP="002E1D2B">
            <w:pPr>
              <w:pStyle w:val="Sraopastraipa"/>
              <w:numPr>
                <w:ilvl w:val="1"/>
                <w:numId w:val="8"/>
              </w:numPr>
              <w:spacing w:after="200" w:line="276" w:lineRule="auto"/>
              <w:jc w:val="center"/>
              <w:rPr>
                <w:rFonts w:asciiTheme="majorHAnsi" w:hAnsiTheme="majorHAnsi" w:cstheme="majorHAnsi"/>
                <w:b/>
                <w:bCs/>
              </w:rPr>
            </w:pPr>
          </w:p>
        </w:tc>
        <w:tc>
          <w:tcPr>
            <w:tcW w:w="2552" w:type="dxa"/>
            <w:vMerge w:val="restart"/>
          </w:tcPr>
          <w:p w14:paraId="5C9F0AC3" w14:textId="323AAC0C" w:rsidR="00142910" w:rsidRPr="00410A11" w:rsidRDefault="00142910" w:rsidP="002E1D2B">
            <w:pPr>
              <w:rPr>
                <w:rFonts w:asciiTheme="majorHAnsi" w:hAnsiTheme="majorHAnsi" w:cstheme="majorHAnsi"/>
              </w:rPr>
            </w:pPr>
            <w:r w:rsidRPr="00410A11">
              <w:rPr>
                <w:rFonts w:asciiTheme="majorHAnsi" w:hAnsiTheme="majorHAnsi" w:cstheme="majorHAnsi"/>
              </w:rPr>
              <w:t>Pagrindinės siurblių charakteristikos</w:t>
            </w:r>
          </w:p>
        </w:tc>
        <w:tc>
          <w:tcPr>
            <w:tcW w:w="3685" w:type="dxa"/>
            <w:gridSpan w:val="2"/>
            <w:vAlign w:val="center"/>
          </w:tcPr>
          <w:p w14:paraId="5C6CD3EC" w14:textId="19A9D353" w:rsidR="00142910" w:rsidRPr="00410A11" w:rsidRDefault="00142910" w:rsidP="002E1D2B">
            <w:pPr>
              <w:rPr>
                <w:rFonts w:asciiTheme="majorHAnsi" w:hAnsiTheme="majorHAnsi" w:cstheme="majorHAnsi"/>
                <w:color w:val="FF0000"/>
              </w:rPr>
            </w:pPr>
            <w:r w:rsidRPr="00410A11">
              <w:rPr>
                <w:rFonts w:asciiTheme="majorHAnsi" w:hAnsiTheme="majorHAnsi" w:cstheme="majorHAnsi"/>
              </w:rPr>
              <w:t xml:space="preserve">Našumas darbo taške Q </w:t>
            </w:r>
            <w:r w:rsidR="00CA5831" w:rsidRPr="00410A11">
              <w:rPr>
                <w:rFonts w:asciiTheme="majorHAnsi" w:hAnsiTheme="majorHAnsi" w:cstheme="majorHAnsi"/>
              </w:rPr>
              <w:t xml:space="preserve"> ≥ </w:t>
            </w:r>
            <w:r w:rsidRPr="00410A11">
              <w:rPr>
                <w:rFonts w:asciiTheme="majorHAnsi" w:hAnsiTheme="majorHAnsi" w:cstheme="majorHAnsi"/>
              </w:rPr>
              <w:t>1</w:t>
            </w:r>
            <w:r w:rsidR="00CA5831" w:rsidRPr="00410A11">
              <w:rPr>
                <w:rFonts w:asciiTheme="majorHAnsi" w:hAnsiTheme="majorHAnsi" w:cstheme="majorHAnsi"/>
              </w:rPr>
              <w:t>45</w:t>
            </w:r>
            <w:r w:rsidR="00404CC3" w:rsidRPr="00410A11">
              <w:rPr>
                <w:rFonts w:asciiTheme="majorHAnsi" w:hAnsiTheme="majorHAnsi" w:cstheme="majorHAnsi"/>
              </w:rPr>
              <w:t xml:space="preserve"> </w:t>
            </w:r>
            <w:r w:rsidRPr="00410A11">
              <w:rPr>
                <w:rFonts w:asciiTheme="majorHAnsi" w:hAnsiTheme="majorHAnsi" w:cstheme="majorHAnsi"/>
              </w:rPr>
              <w:t xml:space="preserve">m3/h </w:t>
            </w:r>
          </w:p>
        </w:tc>
        <w:tc>
          <w:tcPr>
            <w:tcW w:w="2557" w:type="dxa"/>
            <w:gridSpan w:val="2"/>
          </w:tcPr>
          <w:p w14:paraId="30E0FBE0" w14:textId="77777777" w:rsidR="0010473C" w:rsidRPr="0010473C" w:rsidRDefault="0010473C" w:rsidP="0010473C">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560AF2F4" w14:textId="72D4061E" w:rsidR="00142910" w:rsidRPr="00410A11" w:rsidRDefault="0010473C" w:rsidP="00AB1D7B">
            <w:pPr>
              <w:spacing w:after="169" w:line="266" w:lineRule="auto"/>
              <w:ind w:left="10" w:hanging="10"/>
              <w:jc w:val="both"/>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142910" w:rsidRPr="00410A11" w14:paraId="140CE435" w14:textId="77777777" w:rsidTr="00384280">
        <w:trPr>
          <w:gridAfter w:val="1"/>
          <w:wAfter w:w="13" w:type="dxa"/>
          <w:trHeight w:val="190"/>
        </w:trPr>
        <w:tc>
          <w:tcPr>
            <w:tcW w:w="1134" w:type="dxa"/>
            <w:vMerge/>
          </w:tcPr>
          <w:p w14:paraId="606C7A82" w14:textId="77777777" w:rsidR="00142910" w:rsidRPr="00410A11" w:rsidRDefault="00142910" w:rsidP="002E1D2B">
            <w:pPr>
              <w:spacing w:after="200" w:line="276" w:lineRule="auto"/>
              <w:rPr>
                <w:rFonts w:asciiTheme="majorHAnsi" w:hAnsiTheme="majorHAnsi" w:cstheme="majorHAnsi"/>
                <w:b/>
                <w:bCs/>
              </w:rPr>
            </w:pPr>
          </w:p>
        </w:tc>
        <w:tc>
          <w:tcPr>
            <w:tcW w:w="2552" w:type="dxa"/>
            <w:vMerge/>
          </w:tcPr>
          <w:p w14:paraId="3CA4C988" w14:textId="77777777" w:rsidR="00142910" w:rsidRPr="00410A11" w:rsidRDefault="00142910" w:rsidP="002E1D2B">
            <w:pPr>
              <w:rPr>
                <w:rFonts w:asciiTheme="majorHAnsi" w:hAnsiTheme="majorHAnsi" w:cstheme="majorHAnsi"/>
              </w:rPr>
            </w:pPr>
          </w:p>
        </w:tc>
        <w:tc>
          <w:tcPr>
            <w:tcW w:w="3685" w:type="dxa"/>
            <w:gridSpan w:val="2"/>
          </w:tcPr>
          <w:p w14:paraId="18D44D5C" w14:textId="0D654506" w:rsidR="00142910" w:rsidRPr="00410A11" w:rsidRDefault="00142910" w:rsidP="002E1D2B">
            <w:pPr>
              <w:rPr>
                <w:rFonts w:asciiTheme="majorHAnsi" w:hAnsiTheme="majorHAnsi" w:cstheme="majorHAnsi"/>
                <w:color w:val="000000" w:themeColor="text1"/>
              </w:rPr>
            </w:pPr>
            <w:r w:rsidRPr="00410A11">
              <w:rPr>
                <w:rFonts w:asciiTheme="majorHAnsi" w:hAnsiTheme="majorHAnsi" w:cstheme="majorHAnsi"/>
              </w:rPr>
              <w:t xml:space="preserve">Kėlimo aukštis darbo taške, H  </w:t>
            </w:r>
            <w:r w:rsidR="00CA5831" w:rsidRPr="00410A11">
              <w:rPr>
                <w:rFonts w:asciiTheme="majorHAnsi" w:hAnsiTheme="majorHAnsi" w:cstheme="majorHAnsi"/>
              </w:rPr>
              <w:t xml:space="preserve">≥ </w:t>
            </w:r>
            <w:r w:rsidRPr="00410A11">
              <w:rPr>
                <w:rFonts w:asciiTheme="majorHAnsi" w:hAnsiTheme="majorHAnsi" w:cstheme="majorHAnsi"/>
              </w:rPr>
              <w:t>40 m</w:t>
            </w:r>
            <w:r w:rsidR="00CA5831" w:rsidRPr="00410A11">
              <w:rPr>
                <w:rFonts w:asciiTheme="majorHAnsi" w:hAnsiTheme="majorHAnsi" w:cstheme="majorHAnsi"/>
              </w:rPr>
              <w:t>.</w:t>
            </w:r>
          </w:p>
        </w:tc>
        <w:tc>
          <w:tcPr>
            <w:tcW w:w="2557" w:type="dxa"/>
            <w:gridSpan w:val="2"/>
          </w:tcPr>
          <w:p w14:paraId="3C2FFBB8" w14:textId="77777777" w:rsidR="0010473C" w:rsidRPr="0010473C" w:rsidRDefault="0010473C" w:rsidP="0010473C">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23A88BEE" w14:textId="44B39913" w:rsidR="00142910" w:rsidRPr="00410A11" w:rsidRDefault="0010473C" w:rsidP="00AB1D7B">
            <w:pPr>
              <w:spacing w:after="169" w:line="266" w:lineRule="auto"/>
              <w:ind w:left="10" w:hanging="10"/>
              <w:jc w:val="both"/>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0F0ECD" w:rsidRPr="00410A11" w14:paraId="37FE93ED" w14:textId="77777777" w:rsidTr="00384280">
        <w:trPr>
          <w:gridAfter w:val="1"/>
          <w:wAfter w:w="13" w:type="dxa"/>
          <w:trHeight w:val="190"/>
        </w:trPr>
        <w:tc>
          <w:tcPr>
            <w:tcW w:w="1134" w:type="dxa"/>
          </w:tcPr>
          <w:p w14:paraId="0DDDBAFC" w14:textId="2264876D" w:rsidR="000F0ECD" w:rsidRPr="00410A11" w:rsidRDefault="000F0ECD" w:rsidP="000F0ECD">
            <w:pPr>
              <w:pStyle w:val="Sraopastraipa"/>
              <w:numPr>
                <w:ilvl w:val="1"/>
                <w:numId w:val="8"/>
              </w:numPr>
              <w:spacing w:after="200" w:line="276" w:lineRule="auto"/>
              <w:ind w:left="829"/>
              <w:rPr>
                <w:rFonts w:asciiTheme="majorHAnsi" w:hAnsiTheme="majorHAnsi" w:cstheme="majorHAnsi"/>
                <w:b/>
                <w:bCs/>
              </w:rPr>
            </w:pPr>
          </w:p>
        </w:tc>
        <w:tc>
          <w:tcPr>
            <w:tcW w:w="2552" w:type="dxa"/>
          </w:tcPr>
          <w:p w14:paraId="0E5B1EE8" w14:textId="7AD21DB0" w:rsidR="000F0ECD" w:rsidRPr="00410A11" w:rsidRDefault="000F0ECD" w:rsidP="002E1D2B">
            <w:pPr>
              <w:rPr>
                <w:rFonts w:asciiTheme="majorHAnsi" w:hAnsiTheme="majorHAnsi" w:cstheme="majorHAnsi"/>
              </w:rPr>
            </w:pPr>
            <w:r w:rsidRPr="00410A11">
              <w:rPr>
                <w:rFonts w:asciiTheme="majorHAnsi" w:hAnsiTheme="majorHAnsi" w:cstheme="majorHAnsi"/>
              </w:rPr>
              <w:t>Efektyvumas</w:t>
            </w:r>
            <w:r w:rsidR="00CA5831" w:rsidRPr="00410A11">
              <w:rPr>
                <w:rFonts w:asciiTheme="majorHAnsi" w:hAnsiTheme="majorHAnsi" w:cstheme="majorHAnsi"/>
              </w:rPr>
              <w:t xml:space="preserve"> darbo taške</w:t>
            </w:r>
          </w:p>
        </w:tc>
        <w:tc>
          <w:tcPr>
            <w:tcW w:w="3685" w:type="dxa"/>
            <w:gridSpan w:val="2"/>
          </w:tcPr>
          <w:p w14:paraId="58BD5716" w14:textId="42738733" w:rsidR="000F0ECD" w:rsidRPr="00410A11" w:rsidRDefault="000F0ECD" w:rsidP="002E1D2B">
            <w:pPr>
              <w:rPr>
                <w:rFonts w:asciiTheme="majorHAnsi" w:hAnsiTheme="majorHAnsi" w:cstheme="majorHAnsi"/>
              </w:rPr>
            </w:pPr>
            <w:r w:rsidRPr="00410A11">
              <w:rPr>
                <w:rFonts w:asciiTheme="majorHAnsi" w:hAnsiTheme="majorHAnsi" w:cstheme="majorHAnsi"/>
                <w:color w:val="000000" w:themeColor="text1"/>
              </w:rPr>
              <w:t>≥ 80%</w:t>
            </w:r>
          </w:p>
        </w:tc>
        <w:tc>
          <w:tcPr>
            <w:tcW w:w="2557" w:type="dxa"/>
            <w:gridSpan w:val="2"/>
          </w:tcPr>
          <w:p w14:paraId="14C4E09F" w14:textId="77777777" w:rsidR="0010473C" w:rsidRPr="0010473C" w:rsidRDefault="0010473C" w:rsidP="0010473C">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72C2D8A8" w14:textId="39043E3A" w:rsidR="000F0ECD" w:rsidRPr="00410A11" w:rsidRDefault="0010473C" w:rsidP="00AB1D7B">
            <w:pPr>
              <w:spacing w:after="169" w:line="266" w:lineRule="auto"/>
              <w:ind w:left="10" w:hanging="10"/>
              <w:jc w:val="both"/>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2E1D2B" w:rsidRPr="00410A11" w14:paraId="3E55D632" w14:textId="77777777" w:rsidTr="00384280">
        <w:trPr>
          <w:gridAfter w:val="1"/>
          <w:wAfter w:w="13" w:type="dxa"/>
          <w:trHeight w:val="190"/>
        </w:trPr>
        <w:tc>
          <w:tcPr>
            <w:tcW w:w="1134" w:type="dxa"/>
          </w:tcPr>
          <w:p w14:paraId="5F4C5F11" w14:textId="77777777" w:rsidR="002E1D2B" w:rsidRPr="00410A11" w:rsidRDefault="002E1D2B" w:rsidP="002E1D2B">
            <w:pPr>
              <w:pStyle w:val="Sraopastraipa"/>
              <w:numPr>
                <w:ilvl w:val="1"/>
                <w:numId w:val="8"/>
              </w:numPr>
              <w:spacing w:after="200" w:line="276" w:lineRule="auto"/>
              <w:jc w:val="center"/>
              <w:rPr>
                <w:rFonts w:asciiTheme="majorHAnsi" w:hAnsiTheme="majorHAnsi" w:cstheme="majorHAnsi"/>
                <w:b/>
                <w:bCs/>
              </w:rPr>
            </w:pPr>
          </w:p>
        </w:tc>
        <w:tc>
          <w:tcPr>
            <w:tcW w:w="2552" w:type="dxa"/>
          </w:tcPr>
          <w:p w14:paraId="5052FF92" w14:textId="112DE815" w:rsidR="002E1D2B" w:rsidRPr="00410A11" w:rsidRDefault="002E1D2B" w:rsidP="002E1D2B">
            <w:pPr>
              <w:rPr>
                <w:rFonts w:asciiTheme="majorHAnsi" w:hAnsiTheme="majorHAnsi" w:cstheme="majorHAnsi"/>
                <w:i/>
                <w:color w:val="4472C4" w:themeColor="accent5"/>
              </w:rPr>
            </w:pPr>
            <w:r w:rsidRPr="00410A11">
              <w:rPr>
                <w:rFonts w:asciiTheme="majorHAnsi" w:hAnsiTheme="majorHAnsi" w:cstheme="majorHAnsi"/>
              </w:rPr>
              <w:t>Komplektacija</w:t>
            </w:r>
          </w:p>
        </w:tc>
        <w:tc>
          <w:tcPr>
            <w:tcW w:w="3685" w:type="dxa"/>
            <w:gridSpan w:val="2"/>
          </w:tcPr>
          <w:p w14:paraId="1B236706" w14:textId="4C42D86F" w:rsidR="002E1D2B" w:rsidRPr="00410A11" w:rsidRDefault="00981205" w:rsidP="00C965FE">
            <w:pPr>
              <w:jc w:val="both"/>
              <w:rPr>
                <w:rFonts w:asciiTheme="majorHAnsi" w:hAnsiTheme="majorHAnsi" w:cstheme="majorHAnsi"/>
                <w:i/>
                <w:color w:val="FF0000"/>
              </w:rPr>
            </w:pPr>
            <w:proofErr w:type="spellStart"/>
            <w:r w:rsidRPr="00410A11">
              <w:rPr>
                <w:rFonts w:asciiTheme="majorHAnsi" w:hAnsiTheme="majorHAnsi" w:cstheme="majorHAnsi"/>
              </w:rPr>
              <w:t>Flanšiniai</w:t>
            </w:r>
            <w:proofErr w:type="spellEnd"/>
            <w:r w:rsidRPr="00410A11">
              <w:rPr>
                <w:rFonts w:asciiTheme="majorHAnsi" w:hAnsiTheme="majorHAnsi" w:cstheme="majorHAnsi"/>
              </w:rPr>
              <w:t xml:space="preserve"> pajungimai</w:t>
            </w:r>
            <w:r w:rsidR="003C09F8" w:rsidRPr="00410A11">
              <w:rPr>
                <w:rFonts w:asciiTheme="majorHAnsi" w:hAnsiTheme="majorHAnsi" w:cstheme="majorHAnsi"/>
              </w:rPr>
              <w:t>, kiekvienam siurbliui po 2</w:t>
            </w:r>
            <w:r w:rsidR="00AD3218" w:rsidRPr="00410A11">
              <w:rPr>
                <w:rFonts w:asciiTheme="majorHAnsi" w:hAnsiTheme="majorHAnsi" w:cstheme="majorHAnsi"/>
              </w:rPr>
              <w:t xml:space="preserve"> </w:t>
            </w:r>
            <w:r w:rsidR="003C09F8" w:rsidRPr="00410A11">
              <w:rPr>
                <w:rFonts w:asciiTheme="majorHAnsi" w:hAnsiTheme="majorHAnsi" w:cstheme="majorHAnsi"/>
              </w:rPr>
              <w:t>vnt.;</w:t>
            </w:r>
          </w:p>
        </w:tc>
        <w:tc>
          <w:tcPr>
            <w:tcW w:w="2557" w:type="dxa"/>
            <w:gridSpan w:val="2"/>
          </w:tcPr>
          <w:p w14:paraId="05BE8D00" w14:textId="77777777" w:rsidR="0010473C" w:rsidRPr="0010473C" w:rsidRDefault="0010473C" w:rsidP="0010473C">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383402A2" w14:textId="4AFB9EF0" w:rsidR="002E1D2B" w:rsidRPr="00410A11" w:rsidRDefault="0010473C" w:rsidP="00AB1D7B">
            <w:pPr>
              <w:spacing w:after="169" w:line="266" w:lineRule="auto"/>
              <w:ind w:left="10" w:hanging="10"/>
              <w:jc w:val="both"/>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2E1D2B" w:rsidRPr="00410A11" w14:paraId="2B11023F" w14:textId="77777777" w:rsidTr="00384280">
        <w:trPr>
          <w:gridAfter w:val="1"/>
          <w:wAfter w:w="13" w:type="dxa"/>
          <w:trHeight w:val="190"/>
        </w:trPr>
        <w:tc>
          <w:tcPr>
            <w:tcW w:w="1134" w:type="dxa"/>
            <w:vMerge w:val="restart"/>
          </w:tcPr>
          <w:p w14:paraId="7E0711BB" w14:textId="77777777" w:rsidR="002E1D2B" w:rsidRPr="00410A11" w:rsidRDefault="002E1D2B" w:rsidP="002E1D2B">
            <w:pPr>
              <w:pStyle w:val="Sraopastraipa"/>
              <w:numPr>
                <w:ilvl w:val="1"/>
                <w:numId w:val="8"/>
              </w:numPr>
              <w:spacing w:after="200" w:line="276" w:lineRule="auto"/>
              <w:jc w:val="center"/>
              <w:rPr>
                <w:rFonts w:asciiTheme="majorHAnsi" w:hAnsiTheme="majorHAnsi" w:cstheme="majorHAnsi"/>
                <w:b/>
                <w:bCs/>
              </w:rPr>
            </w:pPr>
          </w:p>
        </w:tc>
        <w:tc>
          <w:tcPr>
            <w:tcW w:w="2552" w:type="dxa"/>
            <w:vMerge w:val="restart"/>
          </w:tcPr>
          <w:p w14:paraId="70401D67" w14:textId="1BF74689" w:rsidR="002E1D2B" w:rsidRPr="00410A11" w:rsidRDefault="002E1D2B" w:rsidP="002E1D2B">
            <w:pPr>
              <w:rPr>
                <w:rFonts w:asciiTheme="majorHAnsi" w:hAnsiTheme="majorHAnsi" w:cstheme="majorHAnsi"/>
              </w:rPr>
            </w:pPr>
            <w:r w:rsidRPr="00410A11">
              <w:rPr>
                <w:rFonts w:asciiTheme="majorHAnsi" w:hAnsiTheme="majorHAnsi" w:cstheme="majorHAnsi"/>
                <w:color w:val="000000" w:themeColor="text1"/>
              </w:rPr>
              <w:t>Išpildymo medžiagos</w:t>
            </w:r>
          </w:p>
        </w:tc>
        <w:tc>
          <w:tcPr>
            <w:tcW w:w="3685" w:type="dxa"/>
            <w:gridSpan w:val="2"/>
          </w:tcPr>
          <w:p w14:paraId="66B4FCF7" w14:textId="758AD838" w:rsidR="002E1D2B" w:rsidRPr="00410A11" w:rsidRDefault="003C09F8" w:rsidP="002E1D2B">
            <w:pPr>
              <w:rPr>
                <w:rFonts w:asciiTheme="majorHAnsi" w:hAnsiTheme="majorHAnsi" w:cstheme="majorHAnsi"/>
                <w:i/>
                <w:color w:val="FF0000"/>
              </w:rPr>
            </w:pPr>
            <w:r w:rsidRPr="00410A11">
              <w:rPr>
                <w:rFonts w:asciiTheme="majorHAnsi" w:hAnsiTheme="majorHAnsi" w:cstheme="majorHAnsi"/>
                <w:iCs/>
              </w:rPr>
              <w:t>Siurblių darbo ratas</w:t>
            </w:r>
            <w:r w:rsidR="007979C6" w:rsidRPr="00410A11">
              <w:rPr>
                <w:rFonts w:asciiTheme="majorHAnsi" w:hAnsiTheme="majorHAnsi" w:cstheme="majorHAnsi"/>
                <w:iCs/>
              </w:rPr>
              <w:t>:</w:t>
            </w:r>
            <w:r w:rsidRPr="00410A11">
              <w:rPr>
                <w:rFonts w:asciiTheme="majorHAnsi" w:hAnsiTheme="majorHAnsi" w:cstheme="majorHAnsi"/>
                <w:iCs/>
              </w:rPr>
              <w:t xml:space="preserve"> </w:t>
            </w:r>
            <w:r w:rsidR="000331A6" w:rsidRPr="00410A11">
              <w:rPr>
                <w:rFonts w:asciiTheme="majorHAnsi" w:hAnsiTheme="majorHAnsi" w:cstheme="majorHAnsi"/>
                <w:iCs/>
              </w:rPr>
              <w:t>ketus</w:t>
            </w:r>
            <w:r w:rsidR="007979C6" w:rsidRPr="00410A11">
              <w:rPr>
                <w:rFonts w:asciiTheme="majorHAnsi" w:hAnsiTheme="majorHAnsi" w:cstheme="majorHAnsi"/>
              </w:rPr>
              <w:t xml:space="preserve"> ar</w:t>
            </w:r>
            <w:r w:rsidR="000331A6" w:rsidRPr="00410A11">
              <w:rPr>
                <w:rFonts w:asciiTheme="majorHAnsi" w:hAnsiTheme="majorHAnsi" w:cstheme="majorHAnsi"/>
              </w:rPr>
              <w:t>ba</w:t>
            </w:r>
            <w:r w:rsidR="007979C6" w:rsidRPr="00410A11">
              <w:rPr>
                <w:rFonts w:asciiTheme="majorHAnsi" w:hAnsiTheme="majorHAnsi" w:cstheme="majorHAnsi"/>
              </w:rPr>
              <w:t xml:space="preserve"> </w:t>
            </w:r>
            <w:r w:rsidR="000331A6" w:rsidRPr="00410A11">
              <w:rPr>
                <w:rFonts w:asciiTheme="majorHAnsi" w:hAnsiTheme="majorHAnsi" w:cstheme="majorHAnsi"/>
              </w:rPr>
              <w:t xml:space="preserve">kitos </w:t>
            </w:r>
            <w:r w:rsidR="007979C6" w:rsidRPr="00410A11">
              <w:rPr>
                <w:rFonts w:asciiTheme="majorHAnsi" w:hAnsiTheme="majorHAnsi" w:cstheme="majorHAnsi"/>
              </w:rPr>
              <w:t>„lygiavertės“</w:t>
            </w:r>
            <w:r w:rsidR="00AD3218" w:rsidRPr="00410A11">
              <w:rPr>
                <w:rFonts w:asciiTheme="majorHAnsi" w:hAnsiTheme="majorHAnsi" w:cstheme="majorHAnsi"/>
              </w:rPr>
              <w:t>, ar aukštesnės kokybės</w:t>
            </w:r>
            <w:r w:rsidR="007979C6" w:rsidRPr="00410A11">
              <w:rPr>
                <w:rFonts w:asciiTheme="majorHAnsi" w:hAnsiTheme="majorHAnsi" w:cstheme="majorHAnsi"/>
              </w:rPr>
              <w:t xml:space="preserve"> medžiagos</w:t>
            </w:r>
          </w:p>
        </w:tc>
        <w:tc>
          <w:tcPr>
            <w:tcW w:w="2557" w:type="dxa"/>
            <w:gridSpan w:val="2"/>
          </w:tcPr>
          <w:p w14:paraId="160CCBA6" w14:textId="77777777" w:rsidR="0010473C" w:rsidRPr="0010473C" w:rsidRDefault="0010473C" w:rsidP="0010473C">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48597602" w14:textId="320D48B6" w:rsidR="002E1D2B" w:rsidRPr="00410A11" w:rsidRDefault="0010473C" w:rsidP="00AB1D7B">
            <w:pPr>
              <w:spacing w:after="169" w:line="266" w:lineRule="auto"/>
              <w:ind w:left="10" w:hanging="10"/>
              <w:jc w:val="both"/>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2E1D2B" w:rsidRPr="00410A11" w14:paraId="62A39124" w14:textId="77777777" w:rsidTr="00384280">
        <w:trPr>
          <w:gridAfter w:val="1"/>
          <w:wAfter w:w="13" w:type="dxa"/>
          <w:trHeight w:val="190"/>
        </w:trPr>
        <w:tc>
          <w:tcPr>
            <w:tcW w:w="1134" w:type="dxa"/>
            <w:vMerge/>
          </w:tcPr>
          <w:p w14:paraId="468FE45B" w14:textId="77777777" w:rsidR="002E1D2B" w:rsidRPr="00410A11" w:rsidRDefault="002E1D2B" w:rsidP="002E1D2B">
            <w:pPr>
              <w:pStyle w:val="Sraopastraipa"/>
              <w:spacing w:after="200" w:line="276" w:lineRule="auto"/>
              <w:ind w:left="792"/>
              <w:rPr>
                <w:rFonts w:asciiTheme="majorHAnsi" w:hAnsiTheme="majorHAnsi" w:cstheme="majorHAnsi"/>
                <w:b/>
                <w:bCs/>
              </w:rPr>
            </w:pPr>
          </w:p>
        </w:tc>
        <w:tc>
          <w:tcPr>
            <w:tcW w:w="2552" w:type="dxa"/>
            <w:vMerge/>
          </w:tcPr>
          <w:p w14:paraId="19385D1D" w14:textId="44D8177D" w:rsidR="002E1D2B" w:rsidRPr="00410A11" w:rsidRDefault="002E1D2B" w:rsidP="002E1D2B">
            <w:pPr>
              <w:tabs>
                <w:tab w:val="right" w:pos="1914"/>
              </w:tabs>
              <w:rPr>
                <w:rFonts w:asciiTheme="majorHAnsi" w:hAnsiTheme="majorHAnsi" w:cstheme="majorHAnsi"/>
              </w:rPr>
            </w:pPr>
          </w:p>
        </w:tc>
        <w:tc>
          <w:tcPr>
            <w:tcW w:w="3685" w:type="dxa"/>
            <w:gridSpan w:val="2"/>
          </w:tcPr>
          <w:p w14:paraId="2258E426" w14:textId="057EE550" w:rsidR="002E1D2B" w:rsidRPr="00410A11" w:rsidRDefault="003C09F8" w:rsidP="002E1D2B">
            <w:pPr>
              <w:rPr>
                <w:rFonts w:asciiTheme="majorHAnsi" w:hAnsiTheme="majorHAnsi" w:cstheme="majorHAnsi"/>
                <w:i/>
                <w:color w:val="FF0000"/>
              </w:rPr>
            </w:pPr>
            <w:r w:rsidRPr="00410A11">
              <w:rPr>
                <w:rFonts w:asciiTheme="majorHAnsi" w:hAnsiTheme="majorHAnsi" w:cstheme="majorHAnsi"/>
                <w:iCs/>
              </w:rPr>
              <w:t>Siurblių velenai</w:t>
            </w:r>
            <w:r w:rsidR="007979C6" w:rsidRPr="00410A11">
              <w:rPr>
                <w:rFonts w:asciiTheme="majorHAnsi" w:hAnsiTheme="majorHAnsi" w:cstheme="majorHAnsi"/>
                <w:iCs/>
              </w:rPr>
              <w:t xml:space="preserve">: </w:t>
            </w:r>
            <w:r w:rsidR="007979C6" w:rsidRPr="00410A11">
              <w:rPr>
                <w:rFonts w:asciiTheme="majorHAnsi" w:hAnsiTheme="majorHAnsi" w:cstheme="majorHAnsi"/>
              </w:rPr>
              <w:t xml:space="preserve">nerūdijantis plienas ≥EN1.4301 </w:t>
            </w:r>
            <w:r w:rsidR="00BC10D7" w:rsidRPr="00410A11">
              <w:rPr>
                <w:rFonts w:asciiTheme="majorHAnsi" w:hAnsiTheme="majorHAnsi" w:cstheme="majorHAnsi"/>
              </w:rPr>
              <w:t>arba kitos „lygiavertės“, ar aukštesnės kokybės medžiagos</w:t>
            </w:r>
          </w:p>
        </w:tc>
        <w:tc>
          <w:tcPr>
            <w:tcW w:w="2557" w:type="dxa"/>
            <w:gridSpan w:val="2"/>
          </w:tcPr>
          <w:p w14:paraId="36930E8D" w14:textId="77777777" w:rsidR="0010473C" w:rsidRPr="0010473C" w:rsidRDefault="0010473C" w:rsidP="0010473C">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47354BA3" w14:textId="42AB3AB2" w:rsidR="002E1D2B" w:rsidRPr="00410A11" w:rsidRDefault="0010473C" w:rsidP="00AB1D7B">
            <w:pPr>
              <w:spacing w:after="169" w:line="266" w:lineRule="auto"/>
              <w:ind w:left="10" w:hanging="10"/>
              <w:jc w:val="both"/>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2E1D2B" w:rsidRPr="00410A11" w14:paraId="11C8772D" w14:textId="77777777" w:rsidTr="00384280">
        <w:trPr>
          <w:gridAfter w:val="1"/>
          <w:wAfter w:w="13" w:type="dxa"/>
        </w:trPr>
        <w:tc>
          <w:tcPr>
            <w:tcW w:w="1134" w:type="dxa"/>
          </w:tcPr>
          <w:p w14:paraId="3804059E" w14:textId="77777777" w:rsidR="002E1D2B" w:rsidRPr="00410A11" w:rsidRDefault="002E1D2B" w:rsidP="002E1D2B">
            <w:pPr>
              <w:pStyle w:val="Sraopastraipa"/>
              <w:numPr>
                <w:ilvl w:val="1"/>
                <w:numId w:val="8"/>
              </w:numPr>
              <w:jc w:val="center"/>
              <w:rPr>
                <w:rFonts w:asciiTheme="majorHAnsi" w:hAnsiTheme="majorHAnsi" w:cstheme="majorHAnsi"/>
                <w:b/>
                <w:bCs/>
              </w:rPr>
            </w:pPr>
          </w:p>
        </w:tc>
        <w:tc>
          <w:tcPr>
            <w:tcW w:w="2552" w:type="dxa"/>
          </w:tcPr>
          <w:p w14:paraId="0D585BB0" w14:textId="59317EA6" w:rsidR="002E1D2B" w:rsidRPr="00410A11" w:rsidRDefault="002E1D2B" w:rsidP="002E1D2B">
            <w:pPr>
              <w:rPr>
                <w:rFonts w:asciiTheme="majorHAnsi" w:hAnsiTheme="majorHAnsi" w:cstheme="majorHAnsi"/>
              </w:rPr>
            </w:pPr>
            <w:r w:rsidRPr="00410A11">
              <w:rPr>
                <w:rFonts w:asciiTheme="majorHAnsi" w:hAnsiTheme="majorHAnsi" w:cstheme="majorHAnsi"/>
                <w:color w:val="000000"/>
              </w:rPr>
              <w:t>Garantija Prekėms</w:t>
            </w:r>
          </w:p>
        </w:tc>
        <w:tc>
          <w:tcPr>
            <w:tcW w:w="3685" w:type="dxa"/>
            <w:gridSpan w:val="2"/>
          </w:tcPr>
          <w:p w14:paraId="4BD4061E" w14:textId="7F6D2EBF" w:rsidR="002E1D2B" w:rsidRPr="00410A11" w:rsidRDefault="002E1D2B" w:rsidP="002E1D2B">
            <w:pPr>
              <w:jc w:val="both"/>
              <w:rPr>
                <w:rFonts w:asciiTheme="majorHAnsi" w:hAnsiTheme="majorHAnsi" w:cstheme="majorHAnsi"/>
                <w:i/>
                <w:color w:val="000000" w:themeColor="text1"/>
              </w:rPr>
            </w:pPr>
            <w:r w:rsidRPr="00410A11">
              <w:rPr>
                <w:rFonts w:asciiTheme="majorHAnsi" w:hAnsiTheme="majorHAnsi" w:cstheme="majorHAnsi"/>
                <w:color w:val="000000" w:themeColor="text1"/>
              </w:rPr>
              <w:t>Prekei turi būti suteikta ne mažiau kaip 24 mėn. garantija (nurodyti garantinį terminą).</w:t>
            </w:r>
          </w:p>
        </w:tc>
        <w:tc>
          <w:tcPr>
            <w:tcW w:w="2557" w:type="dxa"/>
            <w:gridSpan w:val="2"/>
          </w:tcPr>
          <w:p w14:paraId="033769E0" w14:textId="77777777" w:rsidR="0010473C" w:rsidRPr="0010473C" w:rsidRDefault="0010473C" w:rsidP="0010473C">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1FFB967A" w14:textId="3DF78A91" w:rsidR="002E1D2B" w:rsidRPr="00410A11" w:rsidRDefault="0010473C" w:rsidP="00AB1D7B">
            <w:pPr>
              <w:spacing w:after="169" w:line="266" w:lineRule="auto"/>
              <w:ind w:left="10" w:hanging="10"/>
              <w:jc w:val="both"/>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10473C" w:rsidRPr="00410A11" w14:paraId="3C136124" w14:textId="77777777" w:rsidTr="00594D90">
        <w:trPr>
          <w:gridAfter w:val="1"/>
          <w:wAfter w:w="13" w:type="dxa"/>
        </w:trPr>
        <w:tc>
          <w:tcPr>
            <w:tcW w:w="1134" w:type="dxa"/>
            <w:vMerge w:val="restart"/>
          </w:tcPr>
          <w:p w14:paraId="5290BD4F" w14:textId="36583556" w:rsidR="0010473C" w:rsidRPr="00410A11" w:rsidRDefault="0010473C" w:rsidP="00DE7E37">
            <w:pPr>
              <w:pStyle w:val="Sraopastraipa"/>
              <w:numPr>
                <w:ilvl w:val="1"/>
                <w:numId w:val="8"/>
              </w:numPr>
              <w:jc w:val="center"/>
              <w:rPr>
                <w:rFonts w:asciiTheme="majorHAnsi" w:hAnsiTheme="majorHAnsi" w:cstheme="majorHAnsi"/>
                <w:b/>
                <w:bCs/>
              </w:rPr>
            </w:pPr>
          </w:p>
        </w:tc>
        <w:tc>
          <w:tcPr>
            <w:tcW w:w="2552" w:type="dxa"/>
            <w:vMerge w:val="restart"/>
          </w:tcPr>
          <w:p w14:paraId="15BB4FE0" w14:textId="6DB43F73" w:rsidR="0010473C" w:rsidRPr="00410A11" w:rsidRDefault="0010473C" w:rsidP="002E1D2B">
            <w:pPr>
              <w:rPr>
                <w:rFonts w:asciiTheme="majorHAnsi" w:hAnsiTheme="majorHAnsi" w:cstheme="majorHAnsi"/>
              </w:rPr>
            </w:pPr>
            <w:r w:rsidRPr="00410A11">
              <w:rPr>
                <w:rFonts w:asciiTheme="majorHAnsi" w:hAnsiTheme="majorHAnsi" w:cstheme="majorHAnsi"/>
                <w:color w:val="000000"/>
              </w:rPr>
              <w:t>Dokumentacija</w:t>
            </w:r>
          </w:p>
        </w:tc>
        <w:tc>
          <w:tcPr>
            <w:tcW w:w="6242" w:type="dxa"/>
            <w:gridSpan w:val="4"/>
          </w:tcPr>
          <w:p w14:paraId="25836055" w14:textId="4AF851D7" w:rsidR="0010473C" w:rsidRPr="00410A11" w:rsidRDefault="0010473C" w:rsidP="0010473C">
            <w:pPr>
              <w:jc w:val="both"/>
              <w:rPr>
                <w:rFonts w:asciiTheme="majorHAnsi" w:hAnsiTheme="majorHAnsi" w:cstheme="majorHAnsi"/>
                <w:color w:val="FF0000"/>
              </w:rPr>
            </w:pPr>
            <w:r w:rsidRPr="00410A11">
              <w:rPr>
                <w:rFonts w:asciiTheme="majorHAnsi" w:hAnsiTheme="majorHAnsi" w:cstheme="majorHAnsi"/>
                <w:color w:val="000000" w:themeColor="text1"/>
              </w:rPr>
              <w:t xml:space="preserve">Kartu su pasiūlymu turi būti pateiktas techninis siurblių aprašymas, patvirtinantis siurblių rodiklių/technines charakteristikas: hidraulikos ir siurblių techninius duomenis, naudojamas medžiagas, brėžinius su </w:t>
            </w:r>
            <w:r w:rsidRPr="00410A11">
              <w:rPr>
                <w:rFonts w:asciiTheme="majorHAnsi" w:hAnsiTheme="majorHAnsi" w:cstheme="majorHAnsi"/>
                <w:color w:val="000000" w:themeColor="text1"/>
              </w:rPr>
              <w:lastRenderedPageBreak/>
              <w:t xml:space="preserve">siurblių išmatavimais, kreivėmis su atitinkamomis darbo taškų vertėmis. </w:t>
            </w:r>
            <w:r w:rsidRPr="00410A11">
              <w:rPr>
                <w:rFonts w:asciiTheme="majorHAnsi" w:hAnsiTheme="majorHAnsi" w:cstheme="majorHAnsi"/>
                <w:b/>
                <w:bCs/>
                <w:color w:val="000000" w:themeColor="text1"/>
              </w:rPr>
              <w:t xml:space="preserve">Pateikti techniniai aprašymai turi būti skirti būtent siūlomo gaminio modeliui, jeigu teikiamas bendro pobūdžio aprašymas (pvz. visai gaminių serijai) jame turi būti tiksliai nurodyta (pažymėta) kurioje vietoje yra reikalaujami gaminio parametrai.  </w:t>
            </w:r>
            <w:r w:rsidRPr="00410A11">
              <w:rPr>
                <w:rFonts w:asciiTheme="majorHAnsi" w:hAnsiTheme="majorHAnsi" w:cstheme="majorHAnsi"/>
                <w:color w:val="000000" w:themeColor="text1"/>
              </w:rPr>
              <w:t>Nurodyti dokumentai gali būti pateikti lietuvių arba anglų kalbomis.</w:t>
            </w:r>
          </w:p>
        </w:tc>
      </w:tr>
      <w:tr w:rsidR="00190527" w:rsidRPr="00410A11" w14:paraId="67DD08EF" w14:textId="77777777" w:rsidTr="00A61C50">
        <w:trPr>
          <w:gridAfter w:val="1"/>
          <w:wAfter w:w="13" w:type="dxa"/>
        </w:trPr>
        <w:tc>
          <w:tcPr>
            <w:tcW w:w="1134" w:type="dxa"/>
            <w:vMerge/>
          </w:tcPr>
          <w:p w14:paraId="6CBC037A" w14:textId="77777777" w:rsidR="00190527" w:rsidRPr="00410A11" w:rsidRDefault="00190527" w:rsidP="00DE7E37">
            <w:pPr>
              <w:pStyle w:val="Sraopastraipa"/>
              <w:numPr>
                <w:ilvl w:val="1"/>
                <w:numId w:val="8"/>
              </w:numPr>
              <w:jc w:val="center"/>
              <w:rPr>
                <w:rFonts w:asciiTheme="majorHAnsi" w:hAnsiTheme="majorHAnsi" w:cstheme="majorHAnsi"/>
                <w:b/>
                <w:bCs/>
              </w:rPr>
            </w:pPr>
          </w:p>
        </w:tc>
        <w:tc>
          <w:tcPr>
            <w:tcW w:w="2552" w:type="dxa"/>
            <w:vMerge/>
          </w:tcPr>
          <w:p w14:paraId="03DE4FF1" w14:textId="77777777" w:rsidR="00190527" w:rsidRPr="00410A11" w:rsidRDefault="00190527" w:rsidP="002E1D2B">
            <w:pPr>
              <w:rPr>
                <w:rFonts w:asciiTheme="majorHAnsi" w:hAnsiTheme="majorHAnsi" w:cstheme="majorHAnsi"/>
                <w:color w:val="000000"/>
              </w:rPr>
            </w:pPr>
          </w:p>
        </w:tc>
        <w:tc>
          <w:tcPr>
            <w:tcW w:w="6242" w:type="dxa"/>
            <w:gridSpan w:val="4"/>
          </w:tcPr>
          <w:p w14:paraId="55BA51B2" w14:textId="22C005B1" w:rsidR="00190527" w:rsidRPr="00410A11" w:rsidRDefault="00190527" w:rsidP="00190527">
            <w:pPr>
              <w:jc w:val="both"/>
              <w:rPr>
                <w:rFonts w:asciiTheme="majorHAnsi" w:hAnsiTheme="majorHAnsi" w:cstheme="majorHAnsi"/>
                <w:color w:val="FF0000"/>
              </w:rPr>
            </w:pPr>
            <w:r w:rsidRPr="00410A11">
              <w:rPr>
                <w:rFonts w:asciiTheme="majorHAnsi" w:hAnsiTheme="majorHAnsi" w:cstheme="majorHAnsi"/>
                <w:color w:val="000000" w:themeColor="text1"/>
              </w:rPr>
              <w:t>Techninius pasus ir aptarnavimo instrukcijas konkurso laimėtojas turės pateikti kartu su prekių pristatymu.</w:t>
            </w:r>
          </w:p>
        </w:tc>
      </w:tr>
      <w:tr w:rsidR="002E1D2B" w:rsidRPr="00410A11" w14:paraId="6D3C4C49" w14:textId="77777777" w:rsidTr="00384280">
        <w:trPr>
          <w:gridAfter w:val="1"/>
          <w:wAfter w:w="13" w:type="dxa"/>
        </w:trPr>
        <w:tc>
          <w:tcPr>
            <w:tcW w:w="1134" w:type="dxa"/>
          </w:tcPr>
          <w:p w14:paraId="26B956F5" w14:textId="77777777" w:rsidR="002E1D2B" w:rsidRPr="00410A11" w:rsidRDefault="002E1D2B" w:rsidP="00DE7E37">
            <w:pPr>
              <w:pStyle w:val="Sraopastraipa"/>
              <w:numPr>
                <w:ilvl w:val="1"/>
                <w:numId w:val="8"/>
              </w:numPr>
              <w:jc w:val="center"/>
              <w:rPr>
                <w:rFonts w:asciiTheme="majorHAnsi" w:hAnsiTheme="majorHAnsi" w:cstheme="majorHAnsi"/>
                <w:b/>
                <w:bCs/>
              </w:rPr>
            </w:pPr>
          </w:p>
        </w:tc>
        <w:tc>
          <w:tcPr>
            <w:tcW w:w="2552" w:type="dxa"/>
          </w:tcPr>
          <w:p w14:paraId="2F49CB53" w14:textId="69395BEB" w:rsidR="002E1D2B" w:rsidRPr="00410A11" w:rsidRDefault="002E1D2B" w:rsidP="002E1D2B">
            <w:pPr>
              <w:rPr>
                <w:rFonts w:asciiTheme="majorHAnsi" w:hAnsiTheme="majorHAnsi" w:cstheme="majorHAnsi"/>
              </w:rPr>
            </w:pPr>
            <w:r w:rsidRPr="00410A11">
              <w:rPr>
                <w:rFonts w:asciiTheme="majorHAnsi" w:hAnsiTheme="majorHAnsi" w:cstheme="majorHAnsi"/>
              </w:rPr>
              <w:t>Prekių pristatymo vieta</w:t>
            </w:r>
          </w:p>
        </w:tc>
        <w:tc>
          <w:tcPr>
            <w:tcW w:w="6242" w:type="dxa"/>
            <w:gridSpan w:val="4"/>
          </w:tcPr>
          <w:p w14:paraId="40B7FB9B" w14:textId="57886884" w:rsidR="002E1D2B" w:rsidRPr="00410A11" w:rsidRDefault="002E1D2B" w:rsidP="003C153D">
            <w:pPr>
              <w:rPr>
                <w:rFonts w:asciiTheme="majorHAnsi" w:hAnsiTheme="majorHAnsi" w:cstheme="majorHAnsi"/>
                <w:color w:val="000000" w:themeColor="text1"/>
              </w:rPr>
            </w:pPr>
            <w:r w:rsidRPr="00410A11">
              <w:rPr>
                <w:rFonts w:asciiTheme="majorHAnsi" w:hAnsiTheme="majorHAnsi" w:cstheme="majorHAnsi"/>
                <w:color w:val="000000" w:themeColor="text1"/>
              </w:rPr>
              <w:t>AB „Klaipėdos vanduo“</w:t>
            </w:r>
            <w:r w:rsidR="003C153D">
              <w:rPr>
                <w:rFonts w:asciiTheme="majorHAnsi" w:hAnsiTheme="majorHAnsi" w:cstheme="majorHAnsi"/>
                <w:color w:val="000000" w:themeColor="text1"/>
              </w:rPr>
              <w:t xml:space="preserve"> </w:t>
            </w:r>
            <w:r w:rsidRPr="00410A11">
              <w:rPr>
                <w:rFonts w:asciiTheme="majorHAnsi" w:hAnsiTheme="majorHAnsi" w:cstheme="majorHAnsi"/>
                <w:color w:val="000000" w:themeColor="text1"/>
              </w:rPr>
              <w:t>Liepų g. 49A, Klaipėda;</w:t>
            </w:r>
          </w:p>
        </w:tc>
      </w:tr>
      <w:tr w:rsidR="002E1D2B" w:rsidRPr="00410A11" w14:paraId="0C16A987" w14:textId="77777777" w:rsidTr="00384280">
        <w:trPr>
          <w:gridAfter w:val="1"/>
          <w:wAfter w:w="13" w:type="dxa"/>
        </w:trPr>
        <w:tc>
          <w:tcPr>
            <w:tcW w:w="1134" w:type="dxa"/>
          </w:tcPr>
          <w:p w14:paraId="4ACFE979" w14:textId="51CE5AEC" w:rsidR="002E1D2B" w:rsidRPr="00410A11" w:rsidRDefault="002E1D2B" w:rsidP="00DE7E37">
            <w:pPr>
              <w:pStyle w:val="Sraopastraipa"/>
              <w:numPr>
                <w:ilvl w:val="0"/>
                <w:numId w:val="8"/>
              </w:numPr>
              <w:rPr>
                <w:rFonts w:asciiTheme="majorHAnsi" w:hAnsiTheme="majorHAnsi" w:cstheme="majorHAnsi"/>
                <w:b/>
                <w:bCs/>
              </w:rPr>
            </w:pPr>
          </w:p>
        </w:tc>
        <w:tc>
          <w:tcPr>
            <w:tcW w:w="8794" w:type="dxa"/>
            <w:gridSpan w:val="5"/>
          </w:tcPr>
          <w:p w14:paraId="20482DED" w14:textId="5EC26F34" w:rsidR="002E1D2B" w:rsidRPr="00410A11" w:rsidRDefault="00B9661D" w:rsidP="00B9661D">
            <w:pPr>
              <w:jc w:val="center"/>
              <w:rPr>
                <w:rFonts w:asciiTheme="majorHAnsi" w:hAnsiTheme="majorHAnsi" w:cstheme="majorHAnsi"/>
                <w:b/>
                <w:bCs/>
                <w:color w:val="000000" w:themeColor="text1"/>
              </w:rPr>
            </w:pPr>
            <w:r w:rsidRPr="00410A11">
              <w:rPr>
                <w:rFonts w:asciiTheme="majorHAnsi" w:hAnsiTheme="majorHAnsi" w:cstheme="majorHAnsi"/>
                <w:b/>
                <w:bCs/>
                <w:color w:val="000000" w:themeColor="text1"/>
              </w:rPr>
              <w:t>Siurbli</w:t>
            </w:r>
            <w:r w:rsidR="00D1585E" w:rsidRPr="00410A11">
              <w:rPr>
                <w:rFonts w:asciiTheme="majorHAnsi" w:hAnsiTheme="majorHAnsi" w:cstheme="majorHAnsi"/>
                <w:b/>
                <w:bCs/>
                <w:color w:val="000000" w:themeColor="text1"/>
              </w:rPr>
              <w:t>ų</w:t>
            </w:r>
            <w:r w:rsidRPr="00410A11">
              <w:rPr>
                <w:rFonts w:asciiTheme="majorHAnsi" w:hAnsiTheme="majorHAnsi" w:cstheme="majorHAnsi"/>
                <w:b/>
                <w:bCs/>
                <w:color w:val="000000" w:themeColor="text1"/>
              </w:rPr>
              <w:t xml:space="preserve"> elektros varikli</w:t>
            </w:r>
            <w:r w:rsidR="00D1585E" w:rsidRPr="00410A11">
              <w:rPr>
                <w:rFonts w:asciiTheme="majorHAnsi" w:hAnsiTheme="majorHAnsi" w:cstheme="majorHAnsi"/>
                <w:b/>
                <w:bCs/>
                <w:color w:val="000000" w:themeColor="text1"/>
              </w:rPr>
              <w:t>ai</w:t>
            </w:r>
            <w:r w:rsidR="003B03A3" w:rsidRPr="00410A11">
              <w:rPr>
                <w:rFonts w:asciiTheme="majorHAnsi" w:hAnsiTheme="majorHAnsi" w:cstheme="majorHAnsi"/>
                <w:b/>
                <w:bCs/>
                <w:color w:val="000000" w:themeColor="text1"/>
              </w:rPr>
              <w:t xml:space="preserve"> (4 vnt.)</w:t>
            </w:r>
          </w:p>
        </w:tc>
      </w:tr>
      <w:tr w:rsidR="002E1D2B" w:rsidRPr="00410A11" w14:paraId="4FEE7427" w14:textId="77777777" w:rsidTr="00384280">
        <w:trPr>
          <w:gridAfter w:val="1"/>
          <w:wAfter w:w="13" w:type="dxa"/>
        </w:trPr>
        <w:tc>
          <w:tcPr>
            <w:tcW w:w="1134" w:type="dxa"/>
          </w:tcPr>
          <w:p w14:paraId="4A9192AC" w14:textId="4E4FF44B" w:rsidR="002E1D2B" w:rsidRPr="00410A11" w:rsidRDefault="002E1D2B" w:rsidP="00DE7E37">
            <w:pPr>
              <w:pStyle w:val="Sraopastraipa"/>
              <w:numPr>
                <w:ilvl w:val="1"/>
                <w:numId w:val="8"/>
              </w:numPr>
              <w:rPr>
                <w:rFonts w:asciiTheme="majorHAnsi" w:hAnsiTheme="majorHAnsi" w:cstheme="majorHAnsi"/>
                <w:b/>
                <w:bCs/>
              </w:rPr>
            </w:pPr>
          </w:p>
        </w:tc>
        <w:tc>
          <w:tcPr>
            <w:tcW w:w="2552" w:type="dxa"/>
            <w:vAlign w:val="center"/>
          </w:tcPr>
          <w:p w14:paraId="4DB4A826" w14:textId="00764D99" w:rsidR="002E1D2B" w:rsidRPr="00410A11" w:rsidRDefault="002E1D2B" w:rsidP="002E1D2B">
            <w:pPr>
              <w:rPr>
                <w:rFonts w:asciiTheme="majorHAnsi" w:hAnsiTheme="majorHAnsi" w:cstheme="majorHAnsi"/>
                <w:b/>
                <w:bCs/>
                <w:color w:val="000000" w:themeColor="text1"/>
              </w:rPr>
            </w:pPr>
            <w:r w:rsidRPr="00410A11">
              <w:rPr>
                <w:rFonts w:asciiTheme="majorHAnsi" w:hAnsiTheme="majorHAnsi" w:cstheme="majorHAnsi"/>
                <w:color w:val="000000" w:themeColor="text1"/>
              </w:rPr>
              <w:t>Tipas</w:t>
            </w:r>
          </w:p>
        </w:tc>
        <w:tc>
          <w:tcPr>
            <w:tcW w:w="3761" w:type="dxa"/>
            <w:gridSpan w:val="3"/>
            <w:vAlign w:val="center"/>
          </w:tcPr>
          <w:p w14:paraId="26A3A794" w14:textId="558B8BF8" w:rsidR="002E1D2B" w:rsidRPr="00410A11" w:rsidRDefault="002E1D2B" w:rsidP="003C153D">
            <w:pPr>
              <w:jc w:val="both"/>
              <w:rPr>
                <w:rFonts w:asciiTheme="majorHAnsi" w:hAnsiTheme="majorHAnsi" w:cstheme="majorHAnsi"/>
                <w:b/>
                <w:bCs/>
                <w:color w:val="000000" w:themeColor="text1"/>
              </w:rPr>
            </w:pPr>
            <w:r w:rsidRPr="00410A11">
              <w:rPr>
                <w:rFonts w:asciiTheme="majorHAnsi" w:hAnsiTheme="majorHAnsi" w:cstheme="majorHAnsi"/>
                <w:color w:val="000000" w:themeColor="text1"/>
              </w:rPr>
              <w:t>Energetiškai efektyvus, sauso pastatymo, horizontalaus montavimo el. variklis.</w:t>
            </w:r>
          </w:p>
        </w:tc>
        <w:tc>
          <w:tcPr>
            <w:tcW w:w="2481" w:type="dxa"/>
            <w:vAlign w:val="center"/>
          </w:tcPr>
          <w:p w14:paraId="5D70EAD9" w14:textId="4D404CAC" w:rsidR="002E1D2B" w:rsidRPr="00410A11" w:rsidRDefault="0028069C" w:rsidP="0028069C">
            <w:pPr>
              <w:jc w:val="center"/>
              <w:rPr>
                <w:rFonts w:asciiTheme="majorHAnsi" w:hAnsiTheme="majorHAnsi" w:cstheme="majorHAnsi"/>
                <w:b/>
                <w:bCs/>
              </w:rPr>
            </w:pPr>
            <w:r w:rsidRPr="00AB1D7B">
              <w:rPr>
                <w:rFonts w:asciiTheme="majorHAnsi" w:hAnsiTheme="majorHAnsi" w:cstheme="majorHAnsi"/>
                <w:color w:val="00B0F0"/>
              </w:rPr>
              <w:t>Nurodyti</w:t>
            </w:r>
          </w:p>
        </w:tc>
      </w:tr>
      <w:tr w:rsidR="0028069C" w:rsidRPr="00410A11" w14:paraId="30568233" w14:textId="77777777" w:rsidTr="00384280">
        <w:trPr>
          <w:gridAfter w:val="1"/>
          <w:wAfter w:w="13" w:type="dxa"/>
        </w:trPr>
        <w:tc>
          <w:tcPr>
            <w:tcW w:w="1134" w:type="dxa"/>
          </w:tcPr>
          <w:p w14:paraId="051F0BE4" w14:textId="77777777" w:rsidR="0028069C" w:rsidRPr="00410A11" w:rsidRDefault="0028069C" w:rsidP="00DE7E37">
            <w:pPr>
              <w:pStyle w:val="Sraopastraipa"/>
              <w:numPr>
                <w:ilvl w:val="1"/>
                <w:numId w:val="8"/>
              </w:numPr>
              <w:rPr>
                <w:rFonts w:asciiTheme="majorHAnsi" w:hAnsiTheme="majorHAnsi" w:cstheme="majorHAnsi"/>
                <w:b/>
                <w:bCs/>
              </w:rPr>
            </w:pPr>
          </w:p>
        </w:tc>
        <w:tc>
          <w:tcPr>
            <w:tcW w:w="2552" w:type="dxa"/>
            <w:vAlign w:val="center"/>
          </w:tcPr>
          <w:p w14:paraId="1317E4BA" w14:textId="27835428" w:rsidR="0028069C" w:rsidRPr="00410A11" w:rsidRDefault="0028069C"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Kilmės šalis</w:t>
            </w:r>
          </w:p>
        </w:tc>
        <w:tc>
          <w:tcPr>
            <w:tcW w:w="3761" w:type="dxa"/>
            <w:gridSpan w:val="3"/>
            <w:vAlign w:val="center"/>
          </w:tcPr>
          <w:p w14:paraId="16AE5E35" w14:textId="4BDBA468" w:rsidR="0028069C" w:rsidRPr="00410A11" w:rsidRDefault="0028069C" w:rsidP="00763E72">
            <w:pPr>
              <w:jc w:val="both"/>
              <w:rPr>
                <w:rFonts w:asciiTheme="majorHAnsi" w:hAnsiTheme="majorHAnsi" w:cstheme="majorHAnsi"/>
                <w:color w:val="000000" w:themeColor="text1"/>
              </w:rPr>
            </w:pPr>
            <w:r w:rsidRPr="00410A11">
              <w:rPr>
                <w:rFonts w:asciiTheme="majorHAnsi" w:hAnsiTheme="majorHAnsi" w:cstheme="majorHAnsi"/>
                <w:color w:val="000000" w:themeColor="text1"/>
              </w:rPr>
              <w:t>Kai prekė yra BVPŽ kodų sąraše, reikalavimui dėl nacionalinio saugumo</w:t>
            </w:r>
          </w:p>
        </w:tc>
        <w:tc>
          <w:tcPr>
            <w:tcW w:w="2481" w:type="dxa"/>
            <w:vAlign w:val="center"/>
          </w:tcPr>
          <w:p w14:paraId="3A60D84B" w14:textId="2376C357" w:rsidR="0028069C" w:rsidRPr="00AB1D7B" w:rsidRDefault="0028069C" w:rsidP="0028069C">
            <w:pPr>
              <w:jc w:val="center"/>
              <w:rPr>
                <w:rFonts w:asciiTheme="majorHAnsi" w:hAnsiTheme="majorHAnsi" w:cstheme="majorHAnsi"/>
                <w:color w:val="00B0F0"/>
              </w:rPr>
            </w:pPr>
            <w:r w:rsidRPr="00AB1D7B">
              <w:rPr>
                <w:rFonts w:asciiTheme="majorHAnsi" w:hAnsiTheme="majorHAnsi" w:cstheme="majorHAnsi"/>
                <w:color w:val="00B0F0"/>
              </w:rPr>
              <w:t>Nurodyti</w:t>
            </w:r>
          </w:p>
        </w:tc>
      </w:tr>
      <w:tr w:rsidR="002E1D2B" w:rsidRPr="00410A11" w14:paraId="0F2C9A3D" w14:textId="77777777" w:rsidTr="00384280">
        <w:trPr>
          <w:gridAfter w:val="1"/>
          <w:wAfter w:w="13" w:type="dxa"/>
        </w:trPr>
        <w:tc>
          <w:tcPr>
            <w:tcW w:w="1134" w:type="dxa"/>
          </w:tcPr>
          <w:p w14:paraId="3DA84C2D" w14:textId="235A18FE" w:rsidR="002E1D2B" w:rsidRPr="00410A11" w:rsidRDefault="002E1D2B" w:rsidP="00C67B18">
            <w:pPr>
              <w:pStyle w:val="Sraopastraipa"/>
              <w:numPr>
                <w:ilvl w:val="1"/>
                <w:numId w:val="8"/>
              </w:numPr>
              <w:rPr>
                <w:rFonts w:asciiTheme="majorHAnsi" w:hAnsiTheme="majorHAnsi" w:cstheme="majorHAnsi"/>
                <w:b/>
                <w:bCs/>
                <w:color w:val="000000" w:themeColor="text1"/>
              </w:rPr>
            </w:pPr>
          </w:p>
        </w:tc>
        <w:tc>
          <w:tcPr>
            <w:tcW w:w="2552" w:type="dxa"/>
            <w:vAlign w:val="center"/>
          </w:tcPr>
          <w:p w14:paraId="7C7F3DC6" w14:textId="2CB9B242" w:rsidR="002E1D2B" w:rsidRPr="00410A11" w:rsidRDefault="002E1D2B"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Nominali galia</w:t>
            </w:r>
          </w:p>
        </w:tc>
        <w:tc>
          <w:tcPr>
            <w:tcW w:w="3761" w:type="dxa"/>
            <w:gridSpan w:val="3"/>
            <w:vAlign w:val="center"/>
          </w:tcPr>
          <w:p w14:paraId="3871D68E" w14:textId="40C1F98B" w:rsidR="002E1D2B" w:rsidRPr="00410A11" w:rsidRDefault="002E1D2B"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 22 kW</w:t>
            </w:r>
          </w:p>
        </w:tc>
        <w:tc>
          <w:tcPr>
            <w:tcW w:w="2481" w:type="dxa"/>
            <w:vAlign w:val="center"/>
          </w:tcPr>
          <w:p w14:paraId="60AB9B70" w14:textId="77777777" w:rsidR="00763E72" w:rsidRPr="0010473C" w:rsidRDefault="00763E72" w:rsidP="00763E7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0240E8B8" w14:textId="327712B9" w:rsidR="002E1D2B" w:rsidRPr="00410A11" w:rsidRDefault="00763E72" w:rsidP="00763E7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763E72" w:rsidRPr="00410A11" w14:paraId="4A517E89" w14:textId="77777777" w:rsidTr="004C6D07">
        <w:trPr>
          <w:gridAfter w:val="1"/>
          <w:wAfter w:w="13" w:type="dxa"/>
          <w:trHeight w:val="547"/>
        </w:trPr>
        <w:tc>
          <w:tcPr>
            <w:tcW w:w="1134" w:type="dxa"/>
          </w:tcPr>
          <w:p w14:paraId="4B8F37D0" w14:textId="26C3D4B5" w:rsidR="00763E72" w:rsidRPr="00410A11" w:rsidRDefault="00763E72" w:rsidP="00C67B18">
            <w:pPr>
              <w:pStyle w:val="Sraopastraipa"/>
              <w:numPr>
                <w:ilvl w:val="1"/>
                <w:numId w:val="8"/>
              </w:numPr>
              <w:rPr>
                <w:rFonts w:asciiTheme="majorHAnsi" w:hAnsiTheme="majorHAnsi" w:cstheme="majorHAnsi"/>
                <w:b/>
                <w:bCs/>
                <w:color w:val="000000" w:themeColor="text1"/>
              </w:rPr>
            </w:pPr>
          </w:p>
        </w:tc>
        <w:tc>
          <w:tcPr>
            <w:tcW w:w="2552" w:type="dxa"/>
            <w:vAlign w:val="center"/>
          </w:tcPr>
          <w:p w14:paraId="505D03B3" w14:textId="2FC462D4" w:rsidR="00763E72" w:rsidRPr="00410A11" w:rsidRDefault="00763E72"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Efektyvumas pilna apkrova (100%)</w:t>
            </w:r>
          </w:p>
        </w:tc>
        <w:tc>
          <w:tcPr>
            <w:tcW w:w="3761" w:type="dxa"/>
            <w:gridSpan w:val="3"/>
            <w:vAlign w:val="center"/>
          </w:tcPr>
          <w:p w14:paraId="1B63BB67" w14:textId="16D9E8BB" w:rsidR="00763E72" w:rsidRPr="00410A11" w:rsidRDefault="00763E72"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 94 %</w:t>
            </w:r>
          </w:p>
        </w:tc>
        <w:tc>
          <w:tcPr>
            <w:tcW w:w="2481" w:type="dxa"/>
            <w:vAlign w:val="center"/>
          </w:tcPr>
          <w:p w14:paraId="6A04750B" w14:textId="77777777" w:rsidR="00763E72" w:rsidRPr="0010473C" w:rsidRDefault="00763E72" w:rsidP="00763E7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5C191BEF" w14:textId="480B051B" w:rsidR="00763E72" w:rsidRPr="00410A11" w:rsidRDefault="00763E72" w:rsidP="00763E7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DE1A50" w:rsidRPr="00410A11" w14:paraId="426EF196" w14:textId="77777777" w:rsidTr="00384280">
        <w:trPr>
          <w:gridAfter w:val="1"/>
          <w:wAfter w:w="13" w:type="dxa"/>
        </w:trPr>
        <w:tc>
          <w:tcPr>
            <w:tcW w:w="1134" w:type="dxa"/>
          </w:tcPr>
          <w:p w14:paraId="7C9A9A41" w14:textId="59BF5EBE" w:rsidR="00DE1A50" w:rsidRPr="00410A11" w:rsidRDefault="00DE1A50" w:rsidP="00DE1A50">
            <w:pPr>
              <w:pStyle w:val="Sraopastraipa"/>
              <w:numPr>
                <w:ilvl w:val="1"/>
                <w:numId w:val="8"/>
              </w:numPr>
              <w:rPr>
                <w:rFonts w:asciiTheme="majorHAnsi" w:hAnsiTheme="majorHAnsi" w:cstheme="majorHAnsi"/>
                <w:b/>
                <w:bCs/>
                <w:color w:val="000000" w:themeColor="text1"/>
              </w:rPr>
            </w:pPr>
          </w:p>
        </w:tc>
        <w:tc>
          <w:tcPr>
            <w:tcW w:w="2552" w:type="dxa"/>
            <w:vAlign w:val="center"/>
          </w:tcPr>
          <w:p w14:paraId="521C9FEE" w14:textId="48E26DB8" w:rsidR="00DE1A50" w:rsidRPr="00410A11" w:rsidRDefault="00DE1A50"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Efektyvumo klasė</w:t>
            </w:r>
          </w:p>
        </w:tc>
        <w:tc>
          <w:tcPr>
            <w:tcW w:w="3761" w:type="dxa"/>
            <w:gridSpan w:val="3"/>
            <w:vAlign w:val="center"/>
          </w:tcPr>
          <w:p w14:paraId="2F305217" w14:textId="458B80B3" w:rsidR="00DE1A50" w:rsidRPr="00410A11" w:rsidRDefault="00DE1A50"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Ne žemesnė kaip IE4.</w:t>
            </w:r>
          </w:p>
        </w:tc>
        <w:tc>
          <w:tcPr>
            <w:tcW w:w="2481" w:type="dxa"/>
            <w:vAlign w:val="center"/>
          </w:tcPr>
          <w:p w14:paraId="69CFBC0A" w14:textId="77777777" w:rsidR="00763E72" w:rsidRPr="0010473C" w:rsidRDefault="00763E72" w:rsidP="00763E7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6BCA1405" w14:textId="616DC6AA" w:rsidR="00DE1A50" w:rsidRPr="00410A11" w:rsidRDefault="00763E72" w:rsidP="00763E7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2E1D2B" w:rsidRPr="00410A11" w14:paraId="6046BDCD" w14:textId="77777777" w:rsidTr="00384280">
        <w:trPr>
          <w:gridAfter w:val="1"/>
          <w:wAfter w:w="13" w:type="dxa"/>
        </w:trPr>
        <w:tc>
          <w:tcPr>
            <w:tcW w:w="1134" w:type="dxa"/>
          </w:tcPr>
          <w:p w14:paraId="533E6325" w14:textId="151F7BF6" w:rsidR="002E1D2B" w:rsidRPr="00410A11" w:rsidRDefault="002E1D2B" w:rsidP="00C67B18">
            <w:pPr>
              <w:pStyle w:val="Sraopastraipa"/>
              <w:numPr>
                <w:ilvl w:val="1"/>
                <w:numId w:val="8"/>
              </w:numPr>
              <w:rPr>
                <w:rFonts w:asciiTheme="majorHAnsi" w:hAnsiTheme="majorHAnsi" w:cstheme="majorHAnsi"/>
                <w:b/>
                <w:bCs/>
                <w:color w:val="000000" w:themeColor="text1"/>
              </w:rPr>
            </w:pPr>
          </w:p>
        </w:tc>
        <w:tc>
          <w:tcPr>
            <w:tcW w:w="2552" w:type="dxa"/>
            <w:vAlign w:val="center"/>
          </w:tcPr>
          <w:p w14:paraId="1B6E6FC4" w14:textId="16C31F01" w:rsidR="002E1D2B" w:rsidRPr="00410A11" w:rsidRDefault="002E1D2B"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Maitinimas</w:t>
            </w:r>
          </w:p>
        </w:tc>
        <w:tc>
          <w:tcPr>
            <w:tcW w:w="3761" w:type="dxa"/>
            <w:gridSpan w:val="3"/>
            <w:vAlign w:val="center"/>
          </w:tcPr>
          <w:p w14:paraId="76C26633" w14:textId="56891904" w:rsidR="002E1D2B" w:rsidRPr="00410A11" w:rsidRDefault="002E1D2B" w:rsidP="002E1D2B">
            <w:pPr>
              <w:rPr>
                <w:rFonts w:asciiTheme="majorHAnsi" w:hAnsiTheme="majorHAnsi" w:cstheme="majorHAnsi"/>
                <w:color w:val="000000" w:themeColor="text1"/>
              </w:rPr>
            </w:pPr>
            <w:r w:rsidRPr="00410A11">
              <w:rPr>
                <w:rFonts w:asciiTheme="majorHAnsi" w:eastAsia="Calibri" w:hAnsiTheme="majorHAnsi" w:cstheme="majorHAnsi"/>
                <w:color w:val="000000" w:themeColor="text1"/>
              </w:rPr>
              <w:t xml:space="preserve">400V </w:t>
            </w:r>
            <w:r w:rsidRPr="00410A11">
              <w:rPr>
                <w:rFonts w:asciiTheme="majorHAnsi" w:hAnsiTheme="majorHAnsi" w:cstheme="majorHAnsi"/>
                <w:color w:val="000000" w:themeColor="text1"/>
              </w:rPr>
              <w:t>(±5%)</w:t>
            </w:r>
            <w:r w:rsidRPr="00410A11">
              <w:rPr>
                <w:rFonts w:asciiTheme="majorHAnsi" w:eastAsia="Calibri" w:hAnsiTheme="majorHAnsi" w:cstheme="majorHAnsi"/>
                <w:color w:val="000000" w:themeColor="text1"/>
              </w:rPr>
              <w:t xml:space="preserve"> / 3 / 50Hz.</w:t>
            </w:r>
          </w:p>
        </w:tc>
        <w:tc>
          <w:tcPr>
            <w:tcW w:w="2481" w:type="dxa"/>
            <w:vAlign w:val="center"/>
          </w:tcPr>
          <w:p w14:paraId="4B6B4B56" w14:textId="77777777" w:rsidR="00763E72" w:rsidRPr="0010473C" w:rsidRDefault="00763E72" w:rsidP="00763E7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1AD7B4FB" w14:textId="6E360B70" w:rsidR="002E1D2B" w:rsidRPr="00410A11" w:rsidRDefault="00763E72" w:rsidP="00763E7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2E1D2B" w:rsidRPr="00410A11" w14:paraId="106BCEC9" w14:textId="77777777" w:rsidTr="00384280">
        <w:trPr>
          <w:gridAfter w:val="1"/>
          <w:wAfter w:w="13" w:type="dxa"/>
        </w:trPr>
        <w:tc>
          <w:tcPr>
            <w:tcW w:w="1134" w:type="dxa"/>
          </w:tcPr>
          <w:p w14:paraId="4421FC29" w14:textId="37BC93C3" w:rsidR="002E1D2B" w:rsidRPr="00410A11" w:rsidRDefault="002E1D2B" w:rsidP="00C67B18">
            <w:pPr>
              <w:pStyle w:val="Sraopastraipa"/>
              <w:numPr>
                <w:ilvl w:val="1"/>
                <w:numId w:val="8"/>
              </w:numPr>
              <w:rPr>
                <w:rFonts w:asciiTheme="majorHAnsi" w:hAnsiTheme="majorHAnsi" w:cstheme="majorHAnsi"/>
                <w:b/>
                <w:bCs/>
                <w:color w:val="000000" w:themeColor="text1"/>
              </w:rPr>
            </w:pPr>
          </w:p>
        </w:tc>
        <w:tc>
          <w:tcPr>
            <w:tcW w:w="2552" w:type="dxa"/>
            <w:vAlign w:val="center"/>
          </w:tcPr>
          <w:p w14:paraId="66D37813" w14:textId="0DB8BF19" w:rsidR="002E1D2B" w:rsidRPr="00410A11" w:rsidRDefault="002E1D2B"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Apsaugos klasė</w:t>
            </w:r>
          </w:p>
        </w:tc>
        <w:tc>
          <w:tcPr>
            <w:tcW w:w="3761" w:type="dxa"/>
            <w:gridSpan w:val="3"/>
            <w:vAlign w:val="center"/>
          </w:tcPr>
          <w:p w14:paraId="59B2602B" w14:textId="0387E0A7" w:rsidR="002E1D2B" w:rsidRPr="00410A11" w:rsidRDefault="002E1D2B"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Ne žemesnė kaip IP55.</w:t>
            </w:r>
          </w:p>
        </w:tc>
        <w:tc>
          <w:tcPr>
            <w:tcW w:w="2481" w:type="dxa"/>
            <w:vAlign w:val="center"/>
          </w:tcPr>
          <w:p w14:paraId="2A61C8CA" w14:textId="77777777" w:rsidR="00763E72" w:rsidRPr="0010473C" w:rsidRDefault="00763E72" w:rsidP="00763E7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2B2047B6" w14:textId="0460C607" w:rsidR="002E1D2B" w:rsidRPr="00410A11" w:rsidRDefault="00763E72" w:rsidP="00763E7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2E1D2B" w:rsidRPr="00410A11" w14:paraId="075C75E3" w14:textId="77777777" w:rsidTr="00384280">
        <w:trPr>
          <w:gridAfter w:val="1"/>
          <w:wAfter w:w="13" w:type="dxa"/>
        </w:trPr>
        <w:tc>
          <w:tcPr>
            <w:tcW w:w="1134" w:type="dxa"/>
          </w:tcPr>
          <w:p w14:paraId="1E95ECF6" w14:textId="6672EA05" w:rsidR="002E1D2B" w:rsidRPr="00410A11" w:rsidRDefault="002E1D2B" w:rsidP="00C67B18">
            <w:pPr>
              <w:pStyle w:val="Sraopastraipa"/>
              <w:numPr>
                <w:ilvl w:val="1"/>
                <w:numId w:val="8"/>
              </w:numPr>
              <w:rPr>
                <w:rFonts w:asciiTheme="majorHAnsi" w:hAnsiTheme="majorHAnsi" w:cstheme="majorHAnsi"/>
                <w:b/>
                <w:bCs/>
              </w:rPr>
            </w:pPr>
          </w:p>
        </w:tc>
        <w:tc>
          <w:tcPr>
            <w:tcW w:w="2552" w:type="dxa"/>
            <w:vAlign w:val="center"/>
          </w:tcPr>
          <w:p w14:paraId="78B04ABE" w14:textId="41D90C60" w:rsidR="002E1D2B" w:rsidRPr="00410A11" w:rsidRDefault="002E1D2B"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Temperatūros jutiklis</w:t>
            </w:r>
          </w:p>
        </w:tc>
        <w:tc>
          <w:tcPr>
            <w:tcW w:w="3761" w:type="dxa"/>
            <w:gridSpan w:val="3"/>
            <w:vAlign w:val="center"/>
          </w:tcPr>
          <w:p w14:paraId="1E304FC4" w14:textId="664F655C" w:rsidR="002E1D2B" w:rsidRPr="00410A11" w:rsidRDefault="002E1D2B" w:rsidP="003C153D">
            <w:pPr>
              <w:jc w:val="both"/>
              <w:rPr>
                <w:rFonts w:asciiTheme="majorHAnsi" w:hAnsiTheme="majorHAnsi" w:cstheme="majorHAnsi"/>
                <w:color w:val="000000" w:themeColor="text1"/>
              </w:rPr>
            </w:pPr>
            <w:r w:rsidRPr="00410A11">
              <w:rPr>
                <w:rFonts w:asciiTheme="majorHAnsi" w:hAnsiTheme="majorHAnsi" w:cstheme="majorHAnsi"/>
                <w:color w:val="000000" w:themeColor="text1"/>
              </w:rPr>
              <w:t>Variklyje integruotas temperatūros jutiklis.</w:t>
            </w:r>
          </w:p>
        </w:tc>
        <w:tc>
          <w:tcPr>
            <w:tcW w:w="2481" w:type="dxa"/>
            <w:vAlign w:val="center"/>
          </w:tcPr>
          <w:p w14:paraId="0F99A974" w14:textId="77777777" w:rsidR="00763E72" w:rsidRPr="0010473C" w:rsidRDefault="00763E72" w:rsidP="00763E7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3E70C5AE" w14:textId="15066F61" w:rsidR="002E1D2B" w:rsidRPr="00410A11" w:rsidRDefault="00763E72" w:rsidP="00763E7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2E1D2B" w:rsidRPr="00410A11" w14:paraId="0AF685E5" w14:textId="77777777" w:rsidTr="00384280">
        <w:trPr>
          <w:gridAfter w:val="1"/>
          <w:wAfter w:w="13" w:type="dxa"/>
        </w:trPr>
        <w:tc>
          <w:tcPr>
            <w:tcW w:w="1134" w:type="dxa"/>
          </w:tcPr>
          <w:p w14:paraId="42918273" w14:textId="604E13A8" w:rsidR="002E1D2B" w:rsidRPr="00410A11" w:rsidRDefault="002E1D2B" w:rsidP="00C67B18">
            <w:pPr>
              <w:pStyle w:val="Sraopastraipa"/>
              <w:numPr>
                <w:ilvl w:val="1"/>
                <w:numId w:val="8"/>
              </w:numPr>
              <w:rPr>
                <w:rFonts w:asciiTheme="majorHAnsi" w:hAnsiTheme="majorHAnsi" w:cstheme="majorHAnsi"/>
                <w:b/>
                <w:bCs/>
              </w:rPr>
            </w:pPr>
          </w:p>
        </w:tc>
        <w:tc>
          <w:tcPr>
            <w:tcW w:w="2552" w:type="dxa"/>
            <w:vAlign w:val="center"/>
          </w:tcPr>
          <w:p w14:paraId="63465FF3" w14:textId="4123BC34" w:rsidR="002E1D2B" w:rsidRPr="00410A11" w:rsidRDefault="002E1D2B"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Garantija</w:t>
            </w:r>
          </w:p>
        </w:tc>
        <w:tc>
          <w:tcPr>
            <w:tcW w:w="3761" w:type="dxa"/>
            <w:gridSpan w:val="3"/>
            <w:vAlign w:val="center"/>
          </w:tcPr>
          <w:p w14:paraId="1DDBD5E1" w14:textId="12F7EB30" w:rsidR="002E1D2B" w:rsidRPr="00410A11" w:rsidRDefault="002E1D2B" w:rsidP="003C153D">
            <w:pPr>
              <w:jc w:val="both"/>
              <w:rPr>
                <w:rFonts w:asciiTheme="majorHAnsi" w:hAnsiTheme="majorHAnsi" w:cstheme="majorHAnsi"/>
                <w:color w:val="000000" w:themeColor="text1"/>
              </w:rPr>
            </w:pPr>
            <w:r w:rsidRPr="00410A11">
              <w:rPr>
                <w:rFonts w:asciiTheme="majorHAnsi" w:hAnsiTheme="majorHAnsi" w:cstheme="majorHAnsi"/>
                <w:color w:val="000000" w:themeColor="text1"/>
              </w:rPr>
              <w:t>Prekei turi būti suteikta ne mažiau kaip 24 mėn. garantija (nurodyti garantinį terminą).</w:t>
            </w:r>
          </w:p>
        </w:tc>
        <w:tc>
          <w:tcPr>
            <w:tcW w:w="2481" w:type="dxa"/>
            <w:vAlign w:val="center"/>
          </w:tcPr>
          <w:p w14:paraId="589C1245" w14:textId="77777777" w:rsidR="00763E72" w:rsidRPr="0010473C" w:rsidRDefault="00763E72" w:rsidP="00763E7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15A8E219" w14:textId="7675CA56" w:rsidR="002E1D2B" w:rsidRPr="00410A11" w:rsidRDefault="00763E72" w:rsidP="00763E7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2E1D2B" w:rsidRPr="00410A11" w14:paraId="40F0C857" w14:textId="77777777" w:rsidTr="00384280">
        <w:trPr>
          <w:gridAfter w:val="1"/>
          <w:wAfter w:w="13" w:type="dxa"/>
        </w:trPr>
        <w:tc>
          <w:tcPr>
            <w:tcW w:w="1134" w:type="dxa"/>
          </w:tcPr>
          <w:p w14:paraId="3F79D6B8" w14:textId="65ADCB8A" w:rsidR="002E1D2B" w:rsidRPr="00410A11" w:rsidRDefault="002E1D2B" w:rsidP="00C67B18">
            <w:pPr>
              <w:pStyle w:val="Sraopastraipa"/>
              <w:numPr>
                <w:ilvl w:val="1"/>
                <w:numId w:val="8"/>
              </w:numPr>
              <w:rPr>
                <w:rFonts w:asciiTheme="majorHAnsi" w:hAnsiTheme="majorHAnsi" w:cstheme="majorHAnsi"/>
                <w:b/>
                <w:bCs/>
                <w:color w:val="000000" w:themeColor="text1"/>
              </w:rPr>
            </w:pPr>
          </w:p>
        </w:tc>
        <w:tc>
          <w:tcPr>
            <w:tcW w:w="2552" w:type="dxa"/>
            <w:vAlign w:val="center"/>
          </w:tcPr>
          <w:p w14:paraId="402F2477" w14:textId="432FCE52" w:rsidR="002E1D2B" w:rsidRPr="00410A11" w:rsidRDefault="002E1D2B"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Kiti parametrai</w:t>
            </w:r>
          </w:p>
        </w:tc>
        <w:tc>
          <w:tcPr>
            <w:tcW w:w="3761" w:type="dxa"/>
            <w:gridSpan w:val="3"/>
            <w:vAlign w:val="center"/>
          </w:tcPr>
          <w:p w14:paraId="6B96B7FA" w14:textId="1C0B0492" w:rsidR="002E1D2B" w:rsidRPr="00410A11" w:rsidRDefault="002E1D2B" w:rsidP="003C153D">
            <w:pPr>
              <w:jc w:val="both"/>
              <w:rPr>
                <w:rFonts w:asciiTheme="majorHAnsi" w:hAnsiTheme="majorHAnsi" w:cstheme="majorHAnsi"/>
                <w:color w:val="000000" w:themeColor="text1"/>
              </w:rPr>
            </w:pPr>
            <w:r w:rsidRPr="00410A11">
              <w:rPr>
                <w:rFonts w:asciiTheme="majorHAnsi" w:hAnsiTheme="majorHAnsi" w:cstheme="majorHAnsi"/>
                <w:color w:val="000000" w:themeColor="text1"/>
              </w:rPr>
              <w:t>Variklis pagal parametrus turi būti parinktas siūlomam vandens siurbliui.</w:t>
            </w:r>
          </w:p>
        </w:tc>
        <w:tc>
          <w:tcPr>
            <w:tcW w:w="2481" w:type="dxa"/>
            <w:vAlign w:val="center"/>
          </w:tcPr>
          <w:p w14:paraId="32EBA478" w14:textId="77777777" w:rsidR="00763E72" w:rsidRPr="0010473C" w:rsidRDefault="00763E72" w:rsidP="00763E7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101CEE5B" w14:textId="15116D55" w:rsidR="002E1D2B" w:rsidRPr="00410A11" w:rsidRDefault="00763E72" w:rsidP="00763E7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EB03DF" w:rsidRPr="00410A11" w14:paraId="264ABF5A" w14:textId="77777777" w:rsidTr="00027C6E">
        <w:trPr>
          <w:gridAfter w:val="1"/>
          <w:wAfter w:w="13" w:type="dxa"/>
        </w:trPr>
        <w:tc>
          <w:tcPr>
            <w:tcW w:w="1134" w:type="dxa"/>
            <w:vMerge w:val="restart"/>
          </w:tcPr>
          <w:p w14:paraId="3883B2F8" w14:textId="1AF1FADD" w:rsidR="00EB03DF" w:rsidRPr="00410A11" w:rsidRDefault="00EB03DF" w:rsidP="00C67B18">
            <w:pPr>
              <w:pStyle w:val="Sraopastraipa"/>
              <w:numPr>
                <w:ilvl w:val="1"/>
                <w:numId w:val="8"/>
              </w:numPr>
              <w:rPr>
                <w:rFonts w:asciiTheme="majorHAnsi" w:hAnsiTheme="majorHAnsi" w:cstheme="majorHAnsi"/>
                <w:b/>
                <w:bCs/>
              </w:rPr>
            </w:pPr>
          </w:p>
        </w:tc>
        <w:tc>
          <w:tcPr>
            <w:tcW w:w="2552" w:type="dxa"/>
            <w:vMerge w:val="restart"/>
            <w:vAlign w:val="center"/>
          </w:tcPr>
          <w:p w14:paraId="2F75B02F" w14:textId="394E1D06" w:rsidR="00EB03DF" w:rsidRPr="00410A11" w:rsidRDefault="00EB03DF" w:rsidP="002E1D2B">
            <w:pPr>
              <w:rPr>
                <w:rFonts w:asciiTheme="majorHAnsi" w:hAnsiTheme="majorHAnsi" w:cstheme="majorHAnsi"/>
              </w:rPr>
            </w:pPr>
            <w:r w:rsidRPr="00410A11">
              <w:rPr>
                <w:rFonts w:asciiTheme="majorHAnsi" w:hAnsiTheme="majorHAnsi" w:cstheme="majorHAnsi"/>
              </w:rPr>
              <w:t>Dokumentacija</w:t>
            </w:r>
          </w:p>
        </w:tc>
        <w:tc>
          <w:tcPr>
            <w:tcW w:w="6242" w:type="dxa"/>
            <w:gridSpan w:val="4"/>
            <w:vAlign w:val="center"/>
          </w:tcPr>
          <w:p w14:paraId="5734F93F" w14:textId="6C8BAC51" w:rsidR="00EB03DF" w:rsidRPr="00410A11" w:rsidRDefault="00EB03DF" w:rsidP="00EB03DF">
            <w:pPr>
              <w:jc w:val="both"/>
              <w:rPr>
                <w:rFonts w:asciiTheme="majorHAnsi" w:hAnsiTheme="majorHAnsi" w:cstheme="majorHAnsi"/>
                <w:b/>
                <w:bCs/>
              </w:rPr>
            </w:pPr>
            <w:r w:rsidRPr="00410A11">
              <w:rPr>
                <w:rFonts w:asciiTheme="majorHAnsi" w:hAnsiTheme="majorHAnsi" w:cstheme="majorHAnsi"/>
              </w:rPr>
              <w:t xml:space="preserve">Kartu su pasiūlymu turi būti pateiktas techninis el. variklio aprašymas, patvirtinantis šias variklio rodiklių/technines charakteristikas: galios, efektyvumo, maitinimo įtampos, apsaugos klasės ir temperatūros jutiklio. </w:t>
            </w:r>
            <w:r w:rsidRPr="00410A11">
              <w:rPr>
                <w:rFonts w:asciiTheme="majorHAnsi" w:hAnsiTheme="majorHAnsi" w:cstheme="majorHAnsi"/>
                <w:b/>
                <w:bCs/>
              </w:rPr>
              <w:t xml:space="preserve">Pateikti techniniai aprašymai turi būti skirti būtent siūlomo gaminio modeliui, jeigu teikiamas bendro pobūdžio aprašymas (pvz. visai gaminių serijai) jame turi būti tiksliai nurodyta (pažymėta) kurioje vietoje yra reikalaujami gaminio parametrai.  </w:t>
            </w:r>
            <w:r w:rsidRPr="00410A11">
              <w:rPr>
                <w:rFonts w:asciiTheme="majorHAnsi" w:hAnsiTheme="majorHAnsi" w:cstheme="majorHAnsi"/>
              </w:rPr>
              <w:t>Nurodyti dokumentai gali būti pateikti lietuvių arba anglų kalbomis.</w:t>
            </w:r>
          </w:p>
        </w:tc>
      </w:tr>
      <w:tr w:rsidR="000440ED" w:rsidRPr="00410A11" w14:paraId="441D32A7" w14:textId="77777777" w:rsidTr="00FC101A">
        <w:trPr>
          <w:gridAfter w:val="1"/>
          <w:wAfter w:w="13" w:type="dxa"/>
        </w:trPr>
        <w:tc>
          <w:tcPr>
            <w:tcW w:w="1134" w:type="dxa"/>
            <w:vMerge/>
          </w:tcPr>
          <w:p w14:paraId="4C03BA02" w14:textId="77777777" w:rsidR="000440ED" w:rsidRPr="00410A11" w:rsidRDefault="000440ED" w:rsidP="00DE7E37">
            <w:pPr>
              <w:rPr>
                <w:rFonts w:asciiTheme="majorHAnsi" w:hAnsiTheme="majorHAnsi" w:cstheme="majorHAnsi"/>
                <w:b/>
                <w:bCs/>
              </w:rPr>
            </w:pPr>
          </w:p>
        </w:tc>
        <w:tc>
          <w:tcPr>
            <w:tcW w:w="2552" w:type="dxa"/>
            <w:vMerge/>
            <w:vAlign w:val="center"/>
          </w:tcPr>
          <w:p w14:paraId="4603AE4D" w14:textId="77777777" w:rsidR="000440ED" w:rsidRPr="00410A11" w:rsidRDefault="000440ED" w:rsidP="002E1D2B">
            <w:pPr>
              <w:rPr>
                <w:rFonts w:asciiTheme="majorHAnsi" w:hAnsiTheme="majorHAnsi" w:cstheme="majorHAnsi"/>
              </w:rPr>
            </w:pPr>
          </w:p>
        </w:tc>
        <w:tc>
          <w:tcPr>
            <w:tcW w:w="6242" w:type="dxa"/>
            <w:gridSpan w:val="4"/>
            <w:vAlign w:val="center"/>
          </w:tcPr>
          <w:p w14:paraId="1383D8B4" w14:textId="56649730" w:rsidR="000440ED" w:rsidRPr="00410A11" w:rsidRDefault="000440ED" w:rsidP="008B2A06">
            <w:pPr>
              <w:jc w:val="both"/>
              <w:rPr>
                <w:rFonts w:asciiTheme="majorHAnsi" w:hAnsiTheme="majorHAnsi" w:cstheme="majorHAnsi"/>
                <w:b/>
                <w:bCs/>
              </w:rPr>
            </w:pPr>
            <w:r w:rsidRPr="00410A11">
              <w:rPr>
                <w:rFonts w:asciiTheme="majorHAnsi" w:hAnsiTheme="majorHAnsi" w:cstheme="majorHAnsi"/>
              </w:rPr>
              <w:t>Techninius pasus ir aptarnavimo instrukcijas konkurso laimėtojas turės pateikti kartu su prekių pristatymu.</w:t>
            </w:r>
          </w:p>
        </w:tc>
      </w:tr>
      <w:tr w:rsidR="002E1D2B" w:rsidRPr="00410A11" w14:paraId="66DD1BDC" w14:textId="77777777" w:rsidTr="00384280">
        <w:trPr>
          <w:gridAfter w:val="1"/>
          <w:wAfter w:w="13" w:type="dxa"/>
        </w:trPr>
        <w:tc>
          <w:tcPr>
            <w:tcW w:w="1134" w:type="dxa"/>
          </w:tcPr>
          <w:p w14:paraId="5102F65A" w14:textId="1D88B328" w:rsidR="002E1D2B" w:rsidRPr="00410A11" w:rsidRDefault="002E1D2B" w:rsidP="00C67B18">
            <w:pPr>
              <w:pStyle w:val="Sraopastraipa"/>
              <w:numPr>
                <w:ilvl w:val="1"/>
                <w:numId w:val="8"/>
              </w:numPr>
              <w:rPr>
                <w:rFonts w:asciiTheme="majorHAnsi" w:hAnsiTheme="majorHAnsi" w:cstheme="majorHAnsi"/>
                <w:b/>
                <w:bCs/>
              </w:rPr>
            </w:pPr>
          </w:p>
        </w:tc>
        <w:tc>
          <w:tcPr>
            <w:tcW w:w="2552" w:type="dxa"/>
          </w:tcPr>
          <w:p w14:paraId="79B1BB20" w14:textId="6C7DF9A1" w:rsidR="002E1D2B" w:rsidRPr="00410A11" w:rsidRDefault="002E1D2B" w:rsidP="002E1D2B">
            <w:pPr>
              <w:rPr>
                <w:rFonts w:asciiTheme="majorHAnsi" w:hAnsiTheme="majorHAnsi" w:cstheme="majorHAnsi"/>
              </w:rPr>
            </w:pPr>
            <w:r w:rsidRPr="00410A11">
              <w:rPr>
                <w:rFonts w:asciiTheme="majorHAnsi" w:hAnsiTheme="majorHAnsi" w:cstheme="majorHAnsi"/>
              </w:rPr>
              <w:t>Prekių pristatymo vieta</w:t>
            </w:r>
          </w:p>
        </w:tc>
        <w:tc>
          <w:tcPr>
            <w:tcW w:w="6242" w:type="dxa"/>
            <w:gridSpan w:val="4"/>
          </w:tcPr>
          <w:p w14:paraId="5C0FD7F8" w14:textId="5BCA1F16" w:rsidR="002E1D2B" w:rsidRPr="00410A11" w:rsidRDefault="002E1D2B" w:rsidP="003C153D">
            <w:pPr>
              <w:rPr>
                <w:rFonts w:asciiTheme="majorHAnsi" w:hAnsiTheme="majorHAnsi" w:cstheme="majorHAnsi"/>
                <w:b/>
                <w:bCs/>
              </w:rPr>
            </w:pPr>
            <w:r w:rsidRPr="00410A11">
              <w:rPr>
                <w:rFonts w:asciiTheme="majorHAnsi" w:hAnsiTheme="majorHAnsi" w:cstheme="majorHAnsi"/>
              </w:rPr>
              <w:t>AB „Klaipėdos vanduo“</w:t>
            </w:r>
            <w:r w:rsidR="003C153D">
              <w:rPr>
                <w:rFonts w:asciiTheme="majorHAnsi" w:hAnsiTheme="majorHAnsi" w:cstheme="majorHAnsi"/>
              </w:rPr>
              <w:t xml:space="preserve"> </w:t>
            </w:r>
            <w:r w:rsidRPr="00410A11">
              <w:rPr>
                <w:rFonts w:asciiTheme="majorHAnsi" w:hAnsiTheme="majorHAnsi" w:cstheme="majorHAnsi"/>
              </w:rPr>
              <w:t>Liepų g. 49A, Klaipėda;</w:t>
            </w:r>
          </w:p>
        </w:tc>
      </w:tr>
      <w:tr w:rsidR="00384280" w:rsidRPr="00410A11" w14:paraId="794D9403" w14:textId="77777777" w:rsidTr="00370FF7">
        <w:trPr>
          <w:gridAfter w:val="1"/>
          <w:wAfter w:w="13" w:type="dxa"/>
        </w:trPr>
        <w:tc>
          <w:tcPr>
            <w:tcW w:w="9928" w:type="dxa"/>
            <w:gridSpan w:val="6"/>
          </w:tcPr>
          <w:p w14:paraId="41D3E6E4" w14:textId="346D9225" w:rsidR="00384280" w:rsidRPr="00410A11" w:rsidRDefault="00384280" w:rsidP="003C153D">
            <w:pPr>
              <w:jc w:val="both"/>
              <w:rPr>
                <w:rFonts w:asciiTheme="majorHAnsi" w:hAnsiTheme="majorHAnsi" w:cstheme="majorHAnsi"/>
              </w:rPr>
            </w:pPr>
            <w:r w:rsidRPr="00410A11">
              <w:rPr>
                <w:rFonts w:asciiTheme="majorHAnsi" w:hAnsiTheme="majorHAnsi" w:cstheme="majorHAnsi"/>
                <w:b/>
                <w:bCs/>
              </w:rPr>
              <w:t>Plovimo vandens sausai pastatomi horizontalaus montavimo išcentriniai vandens siurbliai ir siurblių energetiškai efektyvūs el. varikliai bei jų montavimo darbai.</w:t>
            </w:r>
          </w:p>
        </w:tc>
      </w:tr>
      <w:tr w:rsidR="00384280" w:rsidRPr="00410A11" w14:paraId="57A6BE51" w14:textId="77777777" w:rsidTr="00384280">
        <w:trPr>
          <w:gridAfter w:val="1"/>
          <w:wAfter w:w="13" w:type="dxa"/>
          <w:trHeight w:val="277"/>
        </w:trPr>
        <w:tc>
          <w:tcPr>
            <w:tcW w:w="1134" w:type="dxa"/>
          </w:tcPr>
          <w:p w14:paraId="3DF4C9E6" w14:textId="77777777" w:rsidR="00384280" w:rsidRPr="00410A11" w:rsidRDefault="00384280" w:rsidP="00B10988">
            <w:pPr>
              <w:pStyle w:val="Sraopastraipa"/>
              <w:numPr>
                <w:ilvl w:val="0"/>
                <w:numId w:val="8"/>
              </w:numPr>
              <w:rPr>
                <w:rFonts w:asciiTheme="majorHAnsi" w:hAnsiTheme="majorHAnsi" w:cstheme="majorHAnsi"/>
                <w:b/>
                <w:bCs/>
              </w:rPr>
            </w:pPr>
          </w:p>
        </w:tc>
        <w:tc>
          <w:tcPr>
            <w:tcW w:w="8794" w:type="dxa"/>
            <w:gridSpan w:val="5"/>
          </w:tcPr>
          <w:p w14:paraId="72F26201" w14:textId="166465FF" w:rsidR="00384280" w:rsidRPr="00410A11" w:rsidRDefault="00384280" w:rsidP="00B10988">
            <w:pPr>
              <w:jc w:val="center"/>
              <w:rPr>
                <w:rFonts w:asciiTheme="majorHAnsi" w:hAnsiTheme="majorHAnsi" w:cstheme="majorHAnsi"/>
                <w:b/>
                <w:bCs/>
              </w:rPr>
            </w:pPr>
            <w:r w:rsidRPr="00410A11">
              <w:rPr>
                <w:rFonts w:asciiTheme="majorHAnsi" w:hAnsiTheme="majorHAnsi" w:cstheme="majorHAnsi"/>
                <w:b/>
                <w:bCs/>
              </w:rPr>
              <w:t>Siurbliai (2 vnt.)</w:t>
            </w:r>
          </w:p>
        </w:tc>
      </w:tr>
      <w:tr w:rsidR="00384280" w:rsidRPr="00410A11" w14:paraId="3659B76B" w14:textId="77777777" w:rsidTr="00A66710">
        <w:trPr>
          <w:gridAfter w:val="1"/>
          <w:wAfter w:w="13" w:type="dxa"/>
        </w:trPr>
        <w:tc>
          <w:tcPr>
            <w:tcW w:w="1134" w:type="dxa"/>
          </w:tcPr>
          <w:p w14:paraId="32E0104E" w14:textId="77777777" w:rsidR="00384280" w:rsidRPr="00410A11" w:rsidRDefault="00384280" w:rsidP="00B10988">
            <w:pPr>
              <w:pStyle w:val="Sraopastraipa"/>
              <w:numPr>
                <w:ilvl w:val="1"/>
                <w:numId w:val="8"/>
              </w:numPr>
              <w:jc w:val="center"/>
              <w:rPr>
                <w:rFonts w:asciiTheme="majorHAnsi" w:hAnsiTheme="majorHAnsi" w:cstheme="majorHAnsi"/>
                <w:b/>
                <w:bCs/>
                <w:color w:val="000000" w:themeColor="text1"/>
              </w:rPr>
            </w:pPr>
          </w:p>
        </w:tc>
        <w:tc>
          <w:tcPr>
            <w:tcW w:w="2552" w:type="dxa"/>
          </w:tcPr>
          <w:p w14:paraId="58DE42DF"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Tipas</w:t>
            </w:r>
          </w:p>
        </w:tc>
        <w:tc>
          <w:tcPr>
            <w:tcW w:w="3685" w:type="dxa"/>
            <w:gridSpan w:val="2"/>
          </w:tcPr>
          <w:p w14:paraId="61B84A3D" w14:textId="77777777" w:rsidR="00384280" w:rsidRPr="00410A11" w:rsidRDefault="00384280" w:rsidP="003C153D">
            <w:pPr>
              <w:jc w:val="both"/>
              <w:rPr>
                <w:rFonts w:asciiTheme="majorHAnsi" w:hAnsiTheme="majorHAnsi" w:cstheme="majorHAnsi"/>
                <w:color w:val="000000" w:themeColor="text1"/>
              </w:rPr>
            </w:pPr>
            <w:r w:rsidRPr="00410A11">
              <w:rPr>
                <w:rFonts w:asciiTheme="majorHAnsi" w:hAnsiTheme="majorHAnsi" w:cstheme="majorHAnsi"/>
                <w:color w:val="000000" w:themeColor="text1"/>
              </w:rPr>
              <w:t xml:space="preserve">Sausai pastatomi horizontalaus montavimo išcentriniai vandens siurbliai </w:t>
            </w:r>
            <w:r w:rsidRPr="00240273">
              <w:rPr>
                <w:rFonts w:asciiTheme="majorHAnsi" w:hAnsiTheme="majorHAnsi" w:cstheme="majorHAnsi"/>
                <w:b/>
                <w:bCs/>
                <w:color w:val="000000" w:themeColor="text1"/>
              </w:rPr>
              <w:t>(nurodyti siurblio gamintoją ir tikslų modelį).</w:t>
            </w:r>
          </w:p>
        </w:tc>
        <w:tc>
          <w:tcPr>
            <w:tcW w:w="2557" w:type="dxa"/>
            <w:gridSpan w:val="2"/>
            <w:vAlign w:val="center"/>
          </w:tcPr>
          <w:p w14:paraId="7604EF35" w14:textId="62E6B6E5" w:rsidR="00384280" w:rsidRPr="00410A11" w:rsidRDefault="00A66710" w:rsidP="00A66710">
            <w:pPr>
              <w:jc w:val="center"/>
              <w:rPr>
                <w:rFonts w:asciiTheme="majorHAnsi" w:hAnsiTheme="majorHAnsi" w:cstheme="majorHAnsi"/>
                <w:color w:val="000000" w:themeColor="text1"/>
              </w:rPr>
            </w:pPr>
            <w:r w:rsidRPr="00AB1D7B">
              <w:rPr>
                <w:rFonts w:asciiTheme="majorHAnsi" w:hAnsiTheme="majorHAnsi" w:cstheme="majorHAnsi"/>
                <w:color w:val="00B0F0"/>
              </w:rPr>
              <w:t>Nurodyti</w:t>
            </w:r>
          </w:p>
        </w:tc>
      </w:tr>
      <w:tr w:rsidR="00384280" w:rsidRPr="00410A11" w14:paraId="28621EF9" w14:textId="77777777" w:rsidTr="00A66710">
        <w:trPr>
          <w:gridAfter w:val="1"/>
          <w:wAfter w:w="13" w:type="dxa"/>
        </w:trPr>
        <w:tc>
          <w:tcPr>
            <w:tcW w:w="1134" w:type="dxa"/>
          </w:tcPr>
          <w:p w14:paraId="2ADE64C1" w14:textId="77777777" w:rsidR="00384280" w:rsidRPr="00410A11" w:rsidRDefault="00384280" w:rsidP="00B10988">
            <w:pPr>
              <w:pStyle w:val="Sraopastraipa"/>
              <w:numPr>
                <w:ilvl w:val="1"/>
                <w:numId w:val="8"/>
              </w:numPr>
              <w:jc w:val="center"/>
              <w:rPr>
                <w:rFonts w:asciiTheme="majorHAnsi" w:hAnsiTheme="majorHAnsi" w:cstheme="majorHAnsi"/>
                <w:b/>
                <w:bCs/>
                <w:color w:val="000000" w:themeColor="text1"/>
              </w:rPr>
            </w:pPr>
          </w:p>
        </w:tc>
        <w:tc>
          <w:tcPr>
            <w:tcW w:w="2552" w:type="dxa"/>
          </w:tcPr>
          <w:p w14:paraId="30CC14A2"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Kilmės šalis</w:t>
            </w:r>
          </w:p>
        </w:tc>
        <w:tc>
          <w:tcPr>
            <w:tcW w:w="3685" w:type="dxa"/>
            <w:gridSpan w:val="2"/>
          </w:tcPr>
          <w:p w14:paraId="2040607F" w14:textId="77777777" w:rsidR="00384280" w:rsidRPr="00410A11" w:rsidRDefault="00384280" w:rsidP="00B10988">
            <w:pPr>
              <w:jc w:val="both"/>
              <w:rPr>
                <w:rFonts w:asciiTheme="majorHAnsi" w:hAnsiTheme="majorHAnsi" w:cstheme="majorHAnsi"/>
                <w:color w:val="000000" w:themeColor="text1"/>
              </w:rPr>
            </w:pPr>
            <w:r w:rsidRPr="00410A11">
              <w:rPr>
                <w:rFonts w:asciiTheme="majorHAnsi" w:hAnsiTheme="majorHAnsi" w:cstheme="majorHAnsi"/>
                <w:color w:val="000000" w:themeColor="text1"/>
              </w:rPr>
              <w:t>Kai prekė yra BVPŽ kodų sąraše, reikalavimui dėl nacionalinio saugumo</w:t>
            </w:r>
          </w:p>
        </w:tc>
        <w:tc>
          <w:tcPr>
            <w:tcW w:w="2557" w:type="dxa"/>
            <w:gridSpan w:val="2"/>
            <w:vAlign w:val="center"/>
          </w:tcPr>
          <w:p w14:paraId="60C2B337" w14:textId="416EA592" w:rsidR="00384280" w:rsidRPr="00410A11" w:rsidRDefault="00A66710" w:rsidP="00A66710">
            <w:pPr>
              <w:jc w:val="center"/>
              <w:rPr>
                <w:rFonts w:asciiTheme="majorHAnsi" w:hAnsiTheme="majorHAnsi" w:cstheme="majorHAnsi"/>
                <w:color w:val="000000" w:themeColor="text1"/>
              </w:rPr>
            </w:pPr>
            <w:r w:rsidRPr="00AB1D7B">
              <w:rPr>
                <w:rFonts w:asciiTheme="majorHAnsi" w:hAnsiTheme="majorHAnsi" w:cstheme="majorHAnsi"/>
                <w:color w:val="00B0F0"/>
              </w:rPr>
              <w:t>Nurodyti</w:t>
            </w:r>
          </w:p>
        </w:tc>
      </w:tr>
      <w:tr w:rsidR="00384280" w:rsidRPr="00410A11" w14:paraId="2462FAFA" w14:textId="77777777" w:rsidTr="00384280">
        <w:trPr>
          <w:gridAfter w:val="1"/>
          <w:wAfter w:w="13" w:type="dxa"/>
          <w:trHeight w:val="190"/>
        </w:trPr>
        <w:tc>
          <w:tcPr>
            <w:tcW w:w="1134" w:type="dxa"/>
            <w:vMerge w:val="restart"/>
          </w:tcPr>
          <w:p w14:paraId="574AEFB3" w14:textId="77777777" w:rsidR="00384280" w:rsidRPr="00410A11" w:rsidRDefault="00384280" w:rsidP="00B10988">
            <w:pPr>
              <w:pStyle w:val="Sraopastraipa"/>
              <w:numPr>
                <w:ilvl w:val="1"/>
                <w:numId w:val="8"/>
              </w:numPr>
              <w:spacing w:after="200" w:line="276" w:lineRule="auto"/>
              <w:jc w:val="center"/>
              <w:rPr>
                <w:rFonts w:asciiTheme="majorHAnsi" w:hAnsiTheme="majorHAnsi" w:cstheme="majorHAnsi"/>
                <w:b/>
                <w:bCs/>
              </w:rPr>
            </w:pPr>
          </w:p>
        </w:tc>
        <w:tc>
          <w:tcPr>
            <w:tcW w:w="2552" w:type="dxa"/>
            <w:vMerge w:val="restart"/>
          </w:tcPr>
          <w:p w14:paraId="70DA9D89" w14:textId="77777777" w:rsidR="00384280" w:rsidRPr="00410A11" w:rsidRDefault="00384280" w:rsidP="00B10988">
            <w:pPr>
              <w:rPr>
                <w:rFonts w:asciiTheme="majorHAnsi" w:hAnsiTheme="majorHAnsi" w:cstheme="majorHAnsi"/>
              </w:rPr>
            </w:pPr>
            <w:r w:rsidRPr="00410A11">
              <w:rPr>
                <w:rFonts w:asciiTheme="majorHAnsi" w:hAnsiTheme="majorHAnsi" w:cstheme="majorHAnsi"/>
              </w:rPr>
              <w:t>Pagrindinės siurblių charakteristikos</w:t>
            </w:r>
          </w:p>
        </w:tc>
        <w:tc>
          <w:tcPr>
            <w:tcW w:w="3685" w:type="dxa"/>
            <w:gridSpan w:val="2"/>
            <w:vAlign w:val="center"/>
          </w:tcPr>
          <w:p w14:paraId="0DDA861C" w14:textId="7FFBC779" w:rsidR="00384280" w:rsidRPr="00410A11" w:rsidRDefault="00384280" w:rsidP="00B10988">
            <w:pPr>
              <w:rPr>
                <w:rFonts w:asciiTheme="majorHAnsi" w:hAnsiTheme="majorHAnsi" w:cstheme="majorHAnsi"/>
                <w:color w:val="FF0000"/>
              </w:rPr>
            </w:pPr>
            <w:r w:rsidRPr="00410A11">
              <w:rPr>
                <w:rFonts w:asciiTheme="majorHAnsi" w:hAnsiTheme="majorHAnsi" w:cstheme="majorHAnsi"/>
              </w:rPr>
              <w:t xml:space="preserve">Našumas darbo taške Q  ≥ </w:t>
            </w:r>
            <w:r w:rsidR="00952AB5" w:rsidRPr="00410A11">
              <w:rPr>
                <w:rFonts w:asciiTheme="majorHAnsi" w:hAnsiTheme="majorHAnsi" w:cstheme="majorHAnsi"/>
              </w:rPr>
              <w:t>248</w:t>
            </w:r>
            <w:r w:rsidRPr="00410A11">
              <w:rPr>
                <w:rFonts w:asciiTheme="majorHAnsi" w:hAnsiTheme="majorHAnsi" w:cstheme="majorHAnsi"/>
              </w:rPr>
              <w:t xml:space="preserve"> m3/h </w:t>
            </w:r>
          </w:p>
        </w:tc>
        <w:tc>
          <w:tcPr>
            <w:tcW w:w="2557" w:type="dxa"/>
            <w:gridSpan w:val="2"/>
          </w:tcPr>
          <w:p w14:paraId="61DA8B82" w14:textId="77777777" w:rsidR="00A66710" w:rsidRPr="0010473C" w:rsidRDefault="00A66710" w:rsidP="00A66710">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1357A509" w14:textId="1826EEE5" w:rsidR="00384280" w:rsidRPr="00410A11" w:rsidRDefault="00A66710" w:rsidP="00A66710">
            <w:pPr>
              <w:jc w:val="center"/>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3F63774B" w14:textId="77777777" w:rsidTr="00384280">
        <w:trPr>
          <w:gridAfter w:val="1"/>
          <w:wAfter w:w="13" w:type="dxa"/>
          <w:trHeight w:val="190"/>
        </w:trPr>
        <w:tc>
          <w:tcPr>
            <w:tcW w:w="1134" w:type="dxa"/>
            <w:vMerge/>
          </w:tcPr>
          <w:p w14:paraId="0442FED9" w14:textId="77777777" w:rsidR="00384280" w:rsidRPr="00410A11" w:rsidRDefault="00384280" w:rsidP="00B10988">
            <w:pPr>
              <w:spacing w:after="200" w:line="276" w:lineRule="auto"/>
              <w:rPr>
                <w:rFonts w:asciiTheme="majorHAnsi" w:hAnsiTheme="majorHAnsi" w:cstheme="majorHAnsi"/>
                <w:b/>
                <w:bCs/>
              </w:rPr>
            </w:pPr>
          </w:p>
        </w:tc>
        <w:tc>
          <w:tcPr>
            <w:tcW w:w="2552" w:type="dxa"/>
            <w:vMerge/>
          </w:tcPr>
          <w:p w14:paraId="19377CE3" w14:textId="77777777" w:rsidR="00384280" w:rsidRPr="00410A11" w:rsidRDefault="00384280" w:rsidP="00B10988">
            <w:pPr>
              <w:rPr>
                <w:rFonts w:asciiTheme="majorHAnsi" w:hAnsiTheme="majorHAnsi" w:cstheme="majorHAnsi"/>
              </w:rPr>
            </w:pPr>
          </w:p>
        </w:tc>
        <w:tc>
          <w:tcPr>
            <w:tcW w:w="3685" w:type="dxa"/>
            <w:gridSpan w:val="2"/>
          </w:tcPr>
          <w:p w14:paraId="00BED0D5" w14:textId="49A23DD6" w:rsidR="00384280" w:rsidRPr="00410A11" w:rsidRDefault="00384280" w:rsidP="00B10988">
            <w:pPr>
              <w:rPr>
                <w:rFonts w:asciiTheme="majorHAnsi" w:hAnsiTheme="majorHAnsi" w:cstheme="majorHAnsi"/>
                <w:color w:val="FF0000"/>
              </w:rPr>
            </w:pPr>
            <w:r w:rsidRPr="00410A11">
              <w:rPr>
                <w:rFonts w:asciiTheme="majorHAnsi" w:hAnsiTheme="majorHAnsi" w:cstheme="majorHAnsi"/>
              </w:rPr>
              <w:t xml:space="preserve">Kėlimo aukštis darbo taške, H  ≥ </w:t>
            </w:r>
            <w:r w:rsidR="00952AB5" w:rsidRPr="00410A11">
              <w:rPr>
                <w:rFonts w:asciiTheme="majorHAnsi" w:hAnsiTheme="majorHAnsi" w:cstheme="majorHAnsi"/>
              </w:rPr>
              <w:t>26</w:t>
            </w:r>
            <w:r w:rsidRPr="00410A11">
              <w:rPr>
                <w:rFonts w:asciiTheme="majorHAnsi" w:hAnsiTheme="majorHAnsi" w:cstheme="majorHAnsi"/>
              </w:rPr>
              <w:t xml:space="preserve"> m.</w:t>
            </w:r>
          </w:p>
        </w:tc>
        <w:tc>
          <w:tcPr>
            <w:tcW w:w="2557" w:type="dxa"/>
            <w:gridSpan w:val="2"/>
          </w:tcPr>
          <w:p w14:paraId="28A7738D" w14:textId="77777777" w:rsidR="00A66710" w:rsidRPr="0010473C" w:rsidRDefault="00A66710" w:rsidP="00A66710">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335E2FFB" w14:textId="3B08B014" w:rsidR="00384280" w:rsidRPr="00410A11" w:rsidRDefault="00A66710" w:rsidP="00A66710">
            <w:pPr>
              <w:jc w:val="center"/>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7FE0D473" w14:textId="77777777" w:rsidTr="00384280">
        <w:trPr>
          <w:gridAfter w:val="1"/>
          <w:wAfter w:w="13" w:type="dxa"/>
          <w:trHeight w:val="357"/>
        </w:trPr>
        <w:tc>
          <w:tcPr>
            <w:tcW w:w="1134" w:type="dxa"/>
          </w:tcPr>
          <w:p w14:paraId="65E445AF" w14:textId="77777777" w:rsidR="00384280" w:rsidRPr="00410A11" w:rsidRDefault="00384280" w:rsidP="00384280">
            <w:pPr>
              <w:pStyle w:val="Sraopastraipa"/>
              <w:numPr>
                <w:ilvl w:val="1"/>
                <w:numId w:val="8"/>
              </w:numPr>
              <w:spacing w:line="276" w:lineRule="auto"/>
              <w:ind w:left="829"/>
              <w:rPr>
                <w:rFonts w:asciiTheme="majorHAnsi" w:hAnsiTheme="majorHAnsi" w:cstheme="majorHAnsi"/>
                <w:b/>
                <w:bCs/>
              </w:rPr>
            </w:pPr>
          </w:p>
        </w:tc>
        <w:tc>
          <w:tcPr>
            <w:tcW w:w="2552" w:type="dxa"/>
          </w:tcPr>
          <w:p w14:paraId="01522D09" w14:textId="77777777" w:rsidR="00384280" w:rsidRPr="00410A11" w:rsidRDefault="00384280" w:rsidP="00B10988">
            <w:pPr>
              <w:rPr>
                <w:rFonts w:asciiTheme="majorHAnsi" w:hAnsiTheme="majorHAnsi" w:cstheme="majorHAnsi"/>
              </w:rPr>
            </w:pPr>
            <w:r w:rsidRPr="00410A11">
              <w:rPr>
                <w:rFonts w:asciiTheme="majorHAnsi" w:hAnsiTheme="majorHAnsi" w:cstheme="majorHAnsi"/>
              </w:rPr>
              <w:t>Efektyvumas darbo taške</w:t>
            </w:r>
          </w:p>
        </w:tc>
        <w:tc>
          <w:tcPr>
            <w:tcW w:w="3685" w:type="dxa"/>
            <w:gridSpan w:val="2"/>
          </w:tcPr>
          <w:p w14:paraId="4896594F" w14:textId="405F82B0" w:rsidR="00384280" w:rsidRPr="00410A11" w:rsidRDefault="00384280" w:rsidP="00B10988">
            <w:pPr>
              <w:rPr>
                <w:rFonts w:asciiTheme="majorHAnsi" w:hAnsiTheme="majorHAnsi" w:cstheme="majorHAnsi"/>
              </w:rPr>
            </w:pPr>
            <w:r w:rsidRPr="00410A11">
              <w:rPr>
                <w:rFonts w:asciiTheme="majorHAnsi" w:hAnsiTheme="majorHAnsi" w:cstheme="majorHAnsi"/>
                <w:color w:val="000000" w:themeColor="text1"/>
              </w:rPr>
              <w:t>≥ 8</w:t>
            </w:r>
            <w:r w:rsidR="00952AB5" w:rsidRPr="00410A11">
              <w:rPr>
                <w:rFonts w:asciiTheme="majorHAnsi" w:hAnsiTheme="majorHAnsi" w:cstheme="majorHAnsi"/>
                <w:color w:val="000000" w:themeColor="text1"/>
              </w:rPr>
              <w:t>0</w:t>
            </w:r>
            <w:r w:rsidRPr="00410A11">
              <w:rPr>
                <w:rFonts w:asciiTheme="majorHAnsi" w:hAnsiTheme="majorHAnsi" w:cstheme="majorHAnsi"/>
                <w:color w:val="000000" w:themeColor="text1"/>
              </w:rPr>
              <w:t>%</w:t>
            </w:r>
          </w:p>
        </w:tc>
        <w:tc>
          <w:tcPr>
            <w:tcW w:w="2557" w:type="dxa"/>
            <w:gridSpan w:val="2"/>
          </w:tcPr>
          <w:p w14:paraId="677C9F1D" w14:textId="77777777" w:rsidR="00A66710" w:rsidRPr="0010473C" w:rsidRDefault="00A66710" w:rsidP="00A66710">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4AECF787" w14:textId="32F104A9" w:rsidR="00384280" w:rsidRPr="00410A11" w:rsidRDefault="00A66710" w:rsidP="00A66710">
            <w:pPr>
              <w:jc w:val="center"/>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38B3181F" w14:textId="77777777" w:rsidTr="00384280">
        <w:trPr>
          <w:gridAfter w:val="1"/>
          <w:wAfter w:w="13" w:type="dxa"/>
          <w:trHeight w:val="190"/>
        </w:trPr>
        <w:tc>
          <w:tcPr>
            <w:tcW w:w="1134" w:type="dxa"/>
          </w:tcPr>
          <w:p w14:paraId="6F433AE2" w14:textId="77777777" w:rsidR="00384280" w:rsidRPr="00410A11" w:rsidRDefault="00384280" w:rsidP="00B10988">
            <w:pPr>
              <w:pStyle w:val="Sraopastraipa"/>
              <w:numPr>
                <w:ilvl w:val="1"/>
                <w:numId w:val="8"/>
              </w:numPr>
              <w:spacing w:after="200" w:line="276" w:lineRule="auto"/>
              <w:jc w:val="center"/>
              <w:rPr>
                <w:rFonts w:asciiTheme="majorHAnsi" w:hAnsiTheme="majorHAnsi" w:cstheme="majorHAnsi"/>
                <w:b/>
                <w:bCs/>
              </w:rPr>
            </w:pPr>
          </w:p>
        </w:tc>
        <w:tc>
          <w:tcPr>
            <w:tcW w:w="2552" w:type="dxa"/>
          </w:tcPr>
          <w:p w14:paraId="0136DABB" w14:textId="77777777" w:rsidR="00384280" w:rsidRPr="00410A11" w:rsidRDefault="00384280" w:rsidP="00B10988">
            <w:pPr>
              <w:rPr>
                <w:rFonts w:asciiTheme="majorHAnsi" w:hAnsiTheme="majorHAnsi" w:cstheme="majorHAnsi"/>
                <w:i/>
                <w:color w:val="4472C4" w:themeColor="accent5"/>
              </w:rPr>
            </w:pPr>
            <w:r w:rsidRPr="00410A11">
              <w:rPr>
                <w:rFonts w:asciiTheme="majorHAnsi" w:hAnsiTheme="majorHAnsi" w:cstheme="majorHAnsi"/>
              </w:rPr>
              <w:t>Komplektacija</w:t>
            </w:r>
          </w:p>
        </w:tc>
        <w:tc>
          <w:tcPr>
            <w:tcW w:w="3685" w:type="dxa"/>
            <w:gridSpan w:val="2"/>
          </w:tcPr>
          <w:p w14:paraId="3071D754" w14:textId="77777777" w:rsidR="00384280" w:rsidRPr="00410A11" w:rsidRDefault="00384280" w:rsidP="00240273">
            <w:pPr>
              <w:jc w:val="both"/>
              <w:rPr>
                <w:rFonts w:asciiTheme="majorHAnsi" w:hAnsiTheme="majorHAnsi" w:cstheme="majorHAnsi"/>
                <w:i/>
                <w:color w:val="FF0000"/>
              </w:rPr>
            </w:pPr>
            <w:proofErr w:type="spellStart"/>
            <w:r w:rsidRPr="00410A11">
              <w:rPr>
                <w:rFonts w:asciiTheme="majorHAnsi" w:hAnsiTheme="majorHAnsi" w:cstheme="majorHAnsi"/>
              </w:rPr>
              <w:t>Flanšiniai</w:t>
            </w:r>
            <w:proofErr w:type="spellEnd"/>
            <w:r w:rsidRPr="00410A11">
              <w:rPr>
                <w:rFonts w:asciiTheme="majorHAnsi" w:hAnsiTheme="majorHAnsi" w:cstheme="majorHAnsi"/>
              </w:rPr>
              <w:t xml:space="preserve"> pajungimai, kiekvienam siurbliui po 2 vnt.;</w:t>
            </w:r>
          </w:p>
        </w:tc>
        <w:tc>
          <w:tcPr>
            <w:tcW w:w="2557" w:type="dxa"/>
            <w:gridSpan w:val="2"/>
          </w:tcPr>
          <w:p w14:paraId="634C9B2A" w14:textId="77777777" w:rsidR="00A66710" w:rsidRPr="0010473C" w:rsidRDefault="00A66710" w:rsidP="00A66710">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1A5E8F7B" w14:textId="0CE976F3" w:rsidR="00384280" w:rsidRPr="00410A11" w:rsidRDefault="00A66710" w:rsidP="00A66710">
            <w:pPr>
              <w:jc w:val="center"/>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13AFD2D1" w14:textId="77777777" w:rsidTr="00384280">
        <w:trPr>
          <w:gridAfter w:val="1"/>
          <w:wAfter w:w="13" w:type="dxa"/>
          <w:trHeight w:val="190"/>
        </w:trPr>
        <w:tc>
          <w:tcPr>
            <w:tcW w:w="1134" w:type="dxa"/>
            <w:vMerge w:val="restart"/>
          </w:tcPr>
          <w:p w14:paraId="49B12275" w14:textId="77777777" w:rsidR="00384280" w:rsidRPr="00410A11" w:rsidRDefault="00384280" w:rsidP="00B10988">
            <w:pPr>
              <w:pStyle w:val="Sraopastraipa"/>
              <w:numPr>
                <w:ilvl w:val="1"/>
                <w:numId w:val="8"/>
              </w:numPr>
              <w:spacing w:after="200" w:line="276" w:lineRule="auto"/>
              <w:jc w:val="center"/>
              <w:rPr>
                <w:rFonts w:asciiTheme="majorHAnsi" w:hAnsiTheme="majorHAnsi" w:cstheme="majorHAnsi"/>
                <w:b/>
                <w:bCs/>
              </w:rPr>
            </w:pPr>
          </w:p>
        </w:tc>
        <w:tc>
          <w:tcPr>
            <w:tcW w:w="2552" w:type="dxa"/>
            <w:vMerge w:val="restart"/>
          </w:tcPr>
          <w:p w14:paraId="2B83C5B6" w14:textId="77777777" w:rsidR="00384280" w:rsidRPr="00410A11" w:rsidRDefault="00384280" w:rsidP="00B10988">
            <w:pPr>
              <w:rPr>
                <w:rFonts w:asciiTheme="majorHAnsi" w:hAnsiTheme="majorHAnsi" w:cstheme="majorHAnsi"/>
              </w:rPr>
            </w:pPr>
            <w:r w:rsidRPr="00410A11">
              <w:rPr>
                <w:rFonts w:asciiTheme="majorHAnsi" w:hAnsiTheme="majorHAnsi" w:cstheme="majorHAnsi"/>
                <w:color w:val="000000" w:themeColor="text1"/>
              </w:rPr>
              <w:t>Išpildymo medžiagos</w:t>
            </w:r>
          </w:p>
        </w:tc>
        <w:tc>
          <w:tcPr>
            <w:tcW w:w="3685" w:type="dxa"/>
            <w:gridSpan w:val="2"/>
          </w:tcPr>
          <w:p w14:paraId="79449D79" w14:textId="77777777" w:rsidR="00384280" w:rsidRPr="00410A11" w:rsidRDefault="00384280" w:rsidP="00240273">
            <w:pPr>
              <w:jc w:val="both"/>
              <w:rPr>
                <w:rFonts w:asciiTheme="majorHAnsi" w:hAnsiTheme="majorHAnsi" w:cstheme="majorHAnsi"/>
                <w:i/>
                <w:color w:val="FF0000"/>
              </w:rPr>
            </w:pPr>
            <w:r w:rsidRPr="00410A11">
              <w:rPr>
                <w:rFonts w:asciiTheme="majorHAnsi" w:hAnsiTheme="majorHAnsi" w:cstheme="majorHAnsi"/>
                <w:iCs/>
              </w:rPr>
              <w:t>Siurblių darbo ratas: ketus</w:t>
            </w:r>
            <w:r w:rsidRPr="00410A11">
              <w:rPr>
                <w:rFonts w:asciiTheme="majorHAnsi" w:hAnsiTheme="majorHAnsi" w:cstheme="majorHAnsi"/>
              </w:rPr>
              <w:t xml:space="preserve"> arba kitos „lygiavertės“, ar aukštesnės kokybės medžiagos</w:t>
            </w:r>
          </w:p>
        </w:tc>
        <w:tc>
          <w:tcPr>
            <w:tcW w:w="2557" w:type="dxa"/>
            <w:gridSpan w:val="2"/>
          </w:tcPr>
          <w:p w14:paraId="7384EFD6" w14:textId="77777777" w:rsidR="00A66710" w:rsidRPr="0010473C" w:rsidRDefault="00A66710" w:rsidP="00A66710">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585A1A4D" w14:textId="4DF1E159" w:rsidR="00384280" w:rsidRPr="00410A11" w:rsidRDefault="00A66710" w:rsidP="00A66710">
            <w:pPr>
              <w:jc w:val="center"/>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0B8F3250" w14:textId="77777777" w:rsidTr="00384280">
        <w:trPr>
          <w:gridAfter w:val="1"/>
          <w:wAfter w:w="13" w:type="dxa"/>
          <w:trHeight w:val="190"/>
        </w:trPr>
        <w:tc>
          <w:tcPr>
            <w:tcW w:w="1134" w:type="dxa"/>
            <w:vMerge/>
          </w:tcPr>
          <w:p w14:paraId="5B376368" w14:textId="77777777" w:rsidR="00384280" w:rsidRPr="00410A11" w:rsidRDefault="00384280" w:rsidP="00B10988">
            <w:pPr>
              <w:pStyle w:val="Sraopastraipa"/>
              <w:spacing w:after="200" w:line="276" w:lineRule="auto"/>
              <w:ind w:left="792"/>
              <w:rPr>
                <w:rFonts w:asciiTheme="majorHAnsi" w:hAnsiTheme="majorHAnsi" w:cstheme="majorHAnsi"/>
                <w:b/>
                <w:bCs/>
              </w:rPr>
            </w:pPr>
          </w:p>
        </w:tc>
        <w:tc>
          <w:tcPr>
            <w:tcW w:w="2552" w:type="dxa"/>
            <w:vMerge/>
          </w:tcPr>
          <w:p w14:paraId="76ED718F" w14:textId="77777777" w:rsidR="00384280" w:rsidRPr="00410A11" w:rsidRDefault="00384280" w:rsidP="00B10988">
            <w:pPr>
              <w:tabs>
                <w:tab w:val="right" w:pos="1914"/>
              </w:tabs>
              <w:rPr>
                <w:rFonts w:asciiTheme="majorHAnsi" w:hAnsiTheme="majorHAnsi" w:cstheme="majorHAnsi"/>
              </w:rPr>
            </w:pPr>
          </w:p>
        </w:tc>
        <w:tc>
          <w:tcPr>
            <w:tcW w:w="3685" w:type="dxa"/>
            <w:gridSpan w:val="2"/>
          </w:tcPr>
          <w:p w14:paraId="0E2A608E" w14:textId="77777777" w:rsidR="00384280" w:rsidRPr="00410A11" w:rsidRDefault="00384280" w:rsidP="00240273">
            <w:pPr>
              <w:jc w:val="both"/>
              <w:rPr>
                <w:rFonts w:asciiTheme="majorHAnsi" w:hAnsiTheme="majorHAnsi" w:cstheme="majorHAnsi"/>
                <w:i/>
                <w:color w:val="FF0000"/>
              </w:rPr>
            </w:pPr>
            <w:r w:rsidRPr="00410A11">
              <w:rPr>
                <w:rFonts w:asciiTheme="majorHAnsi" w:hAnsiTheme="majorHAnsi" w:cstheme="majorHAnsi"/>
                <w:iCs/>
              </w:rPr>
              <w:t xml:space="preserve">Siurblių velenai: </w:t>
            </w:r>
            <w:r w:rsidRPr="00410A11">
              <w:rPr>
                <w:rFonts w:asciiTheme="majorHAnsi" w:hAnsiTheme="majorHAnsi" w:cstheme="majorHAnsi"/>
              </w:rPr>
              <w:t>nerūdijantis plienas ≥EN1.4301 arba kitos „lygiavertės“, ar aukštesnės kokybės medžiagos</w:t>
            </w:r>
          </w:p>
        </w:tc>
        <w:tc>
          <w:tcPr>
            <w:tcW w:w="2557" w:type="dxa"/>
            <w:gridSpan w:val="2"/>
          </w:tcPr>
          <w:p w14:paraId="535EEFDE" w14:textId="77777777" w:rsidR="00A66710" w:rsidRPr="0010473C" w:rsidRDefault="00A66710" w:rsidP="00A66710">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0AC6E6C1" w14:textId="7C24FDFF" w:rsidR="00384280" w:rsidRPr="00410A11" w:rsidRDefault="00A66710" w:rsidP="00A66710">
            <w:pPr>
              <w:jc w:val="center"/>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5B3084E7" w14:textId="77777777" w:rsidTr="00384280">
        <w:trPr>
          <w:gridAfter w:val="1"/>
          <w:wAfter w:w="13" w:type="dxa"/>
        </w:trPr>
        <w:tc>
          <w:tcPr>
            <w:tcW w:w="1134" w:type="dxa"/>
          </w:tcPr>
          <w:p w14:paraId="0F89E362" w14:textId="77777777" w:rsidR="00384280" w:rsidRPr="00410A11" w:rsidRDefault="00384280" w:rsidP="00B10988">
            <w:pPr>
              <w:pStyle w:val="Sraopastraipa"/>
              <w:numPr>
                <w:ilvl w:val="1"/>
                <w:numId w:val="8"/>
              </w:numPr>
              <w:jc w:val="center"/>
              <w:rPr>
                <w:rFonts w:asciiTheme="majorHAnsi" w:hAnsiTheme="majorHAnsi" w:cstheme="majorHAnsi"/>
                <w:b/>
                <w:bCs/>
              </w:rPr>
            </w:pPr>
          </w:p>
        </w:tc>
        <w:tc>
          <w:tcPr>
            <w:tcW w:w="2552" w:type="dxa"/>
          </w:tcPr>
          <w:p w14:paraId="37E4E28C" w14:textId="77777777" w:rsidR="00384280" w:rsidRPr="00410A11" w:rsidRDefault="00384280" w:rsidP="00B10988">
            <w:pPr>
              <w:rPr>
                <w:rFonts w:asciiTheme="majorHAnsi" w:hAnsiTheme="majorHAnsi" w:cstheme="majorHAnsi"/>
              </w:rPr>
            </w:pPr>
            <w:r w:rsidRPr="00410A11">
              <w:rPr>
                <w:rFonts w:asciiTheme="majorHAnsi" w:hAnsiTheme="majorHAnsi" w:cstheme="majorHAnsi"/>
                <w:color w:val="000000"/>
              </w:rPr>
              <w:t>Garantija Prekėms</w:t>
            </w:r>
          </w:p>
        </w:tc>
        <w:tc>
          <w:tcPr>
            <w:tcW w:w="3685" w:type="dxa"/>
            <w:gridSpan w:val="2"/>
          </w:tcPr>
          <w:p w14:paraId="62D3D452" w14:textId="77777777" w:rsidR="00384280" w:rsidRPr="00410A11" w:rsidRDefault="00384280" w:rsidP="00B10988">
            <w:pPr>
              <w:jc w:val="both"/>
              <w:rPr>
                <w:rFonts w:asciiTheme="majorHAnsi" w:hAnsiTheme="majorHAnsi" w:cstheme="majorHAnsi"/>
                <w:i/>
                <w:color w:val="000000" w:themeColor="text1"/>
              </w:rPr>
            </w:pPr>
            <w:r w:rsidRPr="00410A11">
              <w:rPr>
                <w:rFonts w:asciiTheme="majorHAnsi" w:hAnsiTheme="majorHAnsi" w:cstheme="majorHAnsi"/>
                <w:color w:val="000000" w:themeColor="text1"/>
              </w:rPr>
              <w:t>Prekei turi būti suteikta ne mažiau kaip 24 mėn. garantija (nurodyti garantinį terminą).</w:t>
            </w:r>
          </w:p>
        </w:tc>
        <w:tc>
          <w:tcPr>
            <w:tcW w:w="2557" w:type="dxa"/>
            <w:gridSpan w:val="2"/>
          </w:tcPr>
          <w:p w14:paraId="3231247C" w14:textId="77777777" w:rsidR="00A66710" w:rsidRPr="0010473C" w:rsidRDefault="00A66710" w:rsidP="00A66710">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73854838" w14:textId="225184D6" w:rsidR="00384280" w:rsidRPr="00410A11" w:rsidRDefault="00A66710" w:rsidP="00A66710">
            <w:pPr>
              <w:jc w:val="center"/>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A66710" w:rsidRPr="00410A11" w14:paraId="3191F166" w14:textId="77777777" w:rsidTr="00BE729C">
        <w:trPr>
          <w:gridAfter w:val="1"/>
          <w:wAfter w:w="13" w:type="dxa"/>
        </w:trPr>
        <w:tc>
          <w:tcPr>
            <w:tcW w:w="1134" w:type="dxa"/>
            <w:vMerge w:val="restart"/>
          </w:tcPr>
          <w:p w14:paraId="6F6775CB" w14:textId="77777777" w:rsidR="00A66710" w:rsidRPr="00410A11" w:rsidRDefault="00A66710" w:rsidP="00B10988">
            <w:pPr>
              <w:pStyle w:val="Sraopastraipa"/>
              <w:numPr>
                <w:ilvl w:val="1"/>
                <w:numId w:val="8"/>
              </w:numPr>
              <w:jc w:val="center"/>
              <w:rPr>
                <w:rFonts w:asciiTheme="majorHAnsi" w:hAnsiTheme="majorHAnsi" w:cstheme="majorHAnsi"/>
                <w:b/>
                <w:bCs/>
              </w:rPr>
            </w:pPr>
          </w:p>
        </w:tc>
        <w:tc>
          <w:tcPr>
            <w:tcW w:w="2552" w:type="dxa"/>
            <w:vMerge w:val="restart"/>
          </w:tcPr>
          <w:p w14:paraId="6F1EF1D1" w14:textId="77777777" w:rsidR="00A66710" w:rsidRPr="00410A11" w:rsidRDefault="00A66710" w:rsidP="00B10988">
            <w:pPr>
              <w:rPr>
                <w:rFonts w:asciiTheme="majorHAnsi" w:hAnsiTheme="majorHAnsi" w:cstheme="majorHAnsi"/>
              </w:rPr>
            </w:pPr>
            <w:r w:rsidRPr="00410A11">
              <w:rPr>
                <w:rFonts w:asciiTheme="majorHAnsi" w:hAnsiTheme="majorHAnsi" w:cstheme="majorHAnsi"/>
                <w:color w:val="000000"/>
              </w:rPr>
              <w:t>Dokumentacija</w:t>
            </w:r>
          </w:p>
        </w:tc>
        <w:tc>
          <w:tcPr>
            <w:tcW w:w="6242" w:type="dxa"/>
            <w:gridSpan w:val="4"/>
          </w:tcPr>
          <w:p w14:paraId="7239E1A2" w14:textId="411AD3CD" w:rsidR="00A66710" w:rsidRPr="00410A11" w:rsidRDefault="00A66710" w:rsidP="00A66710">
            <w:pPr>
              <w:jc w:val="both"/>
              <w:rPr>
                <w:rFonts w:asciiTheme="majorHAnsi" w:hAnsiTheme="majorHAnsi" w:cstheme="majorHAnsi"/>
                <w:color w:val="FF0000"/>
              </w:rPr>
            </w:pPr>
            <w:r w:rsidRPr="00410A11">
              <w:rPr>
                <w:rFonts w:asciiTheme="majorHAnsi" w:hAnsiTheme="majorHAnsi" w:cstheme="majorHAnsi"/>
                <w:color w:val="000000" w:themeColor="text1"/>
              </w:rPr>
              <w:t xml:space="preserve">Kartu su pasiūlymu turi būti pateiktas techninis siurblių aprašymas, patvirtinantis siurblių rodiklių/technines charakteristikas: hidraulikos ir siurblių techninius duomenis, naudojamas medžiagas, brėžinius su siurblių išmatavimais, kreivėmis su atitinkamomis darbo taškų vertėmis. </w:t>
            </w:r>
            <w:r w:rsidRPr="00410A11">
              <w:rPr>
                <w:rFonts w:asciiTheme="majorHAnsi" w:hAnsiTheme="majorHAnsi" w:cstheme="majorHAnsi"/>
                <w:b/>
                <w:bCs/>
                <w:color w:val="000000" w:themeColor="text1"/>
              </w:rPr>
              <w:t xml:space="preserve">Pateikti techniniai aprašymai turi būti skirti būtent siūlomo gaminio modeliui, jeigu teikiamas bendro pobūdžio aprašymas (pvz. visai gaminių serijai) jame turi būti tiksliai nurodyta (pažymėta) kurioje vietoje yra reikalaujami gaminio parametrai.  </w:t>
            </w:r>
            <w:r w:rsidRPr="00410A11">
              <w:rPr>
                <w:rFonts w:asciiTheme="majorHAnsi" w:hAnsiTheme="majorHAnsi" w:cstheme="majorHAnsi"/>
                <w:color w:val="000000" w:themeColor="text1"/>
              </w:rPr>
              <w:t>Nurodyti dokumentai gali būti pateikti lietuvių arba anglų kalbomis.</w:t>
            </w:r>
          </w:p>
        </w:tc>
      </w:tr>
      <w:tr w:rsidR="00A66710" w:rsidRPr="00410A11" w14:paraId="6DD298FF" w14:textId="77777777" w:rsidTr="0001410F">
        <w:trPr>
          <w:gridAfter w:val="1"/>
          <w:wAfter w:w="13" w:type="dxa"/>
        </w:trPr>
        <w:tc>
          <w:tcPr>
            <w:tcW w:w="1134" w:type="dxa"/>
            <w:vMerge/>
          </w:tcPr>
          <w:p w14:paraId="46E69F1C" w14:textId="77777777" w:rsidR="00A66710" w:rsidRPr="00410A11" w:rsidRDefault="00A66710" w:rsidP="00B10988">
            <w:pPr>
              <w:pStyle w:val="Sraopastraipa"/>
              <w:numPr>
                <w:ilvl w:val="1"/>
                <w:numId w:val="8"/>
              </w:numPr>
              <w:jc w:val="center"/>
              <w:rPr>
                <w:rFonts w:asciiTheme="majorHAnsi" w:hAnsiTheme="majorHAnsi" w:cstheme="majorHAnsi"/>
                <w:b/>
                <w:bCs/>
              </w:rPr>
            </w:pPr>
          </w:p>
        </w:tc>
        <w:tc>
          <w:tcPr>
            <w:tcW w:w="2552" w:type="dxa"/>
            <w:vMerge/>
          </w:tcPr>
          <w:p w14:paraId="1872D2D6" w14:textId="77777777" w:rsidR="00A66710" w:rsidRPr="00410A11" w:rsidRDefault="00A66710" w:rsidP="00B10988">
            <w:pPr>
              <w:rPr>
                <w:rFonts w:asciiTheme="majorHAnsi" w:hAnsiTheme="majorHAnsi" w:cstheme="majorHAnsi"/>
                <w:color w:val="000000"/>
              </w:rPr>
            </w:pPr>
          </w:p>
        </w:tc>
        <w:tc>
          <w:tcPr>
            <w:tcW w:w="6242" w:type="dxa"/>
            <w:gridSpan w:val="4"/>
          </w:tcPr>
          <w:p w14:paraId="451265A7" w14:textId="1F046CFE" w:rsidR="00A66710" w:rsidRPr="00410A11" w:rsidRDefault="00A66710" w:rsidP="00A66710">
            <w:pPr>
              <w:jc w:val="both"/>
              <w:rPr>
                <w:rFonts w:asciiTheme="majorHAnsi" w:hAnsiTheme="majorHAnsi" w:cstheme="majorHAnsi"/>
                <w:color w:val="FF0000"/>
              </w:rPr>
            </w:pPr>
            <w:r w:rsidRPr="00410A11">
              <w:rPr>
                <w:rFonts w:asciiTheme="majorHAnsi" w:hAnsiTheme="majorHAnsi" w:cstheme="majorHAnsi"/>
                <w:color w:val="000000" w:themeColor="text1"/>
              </w:rPr>
              <w:t>Techninius pasus ir aptarnavimo instrukcijas konkurso laimėtojas turės pateikti kartu su prekių pristatymu.</w:t>
            </w:r>
          </w:p>
        </w:tc>
      </w:tr>
      <w:tr w:rsidR="00384280" w:rsidRPr="00410A11" w14:paraId="630EE567" w14:textId="77777777" w:rsidTr="00384280">
        <w:trPr>
          <w:gridAfter w:val="1"/>
          <w:wAfter w:w="13" w:type="dxa"/>
        </w:trPr>
        <w:tc>
          <w:tcPr>
            <w:tcW w:w="1134" w:type="dxa"/>
          </w:tcPr>
          <w:p w14:paraId="43446CF7" w14:textId="77777777" w:rsidR="00384280" w:rsidRPr="00410A11" w:rsidRDefault="00384280" w:rsidP="00B10988">
            <w:pPr>
              <w:pStyle w:val="Sraopastraipa"/>
              <w:numPr>
                <w:ilvl w:val="1"/>
                <w:numId w:val="8"/>
              </w:numPr>
              <w:jc w:val="center"/>
              <w:rPr>
                <w:rFonts w:asciiTheme="majorHAnsi" w:hAnsiTheme="majorHAnsi" w:cstheme="majorHAnsi"/>
                <w:b/>
                <w:bCs/>
              </w:rPr>
            </w:pPr>
          </w:p>
        </w:tc>
        <w:tc>
          <w:tcPr>
            <w:tcW w:w="2552" w:type="dxa"/>
          </w:tcPr>
          <w:p w14:paraId="33152329" w14:textId="77777777" w:rsidR="00384280" w:rsidRPr="00410A11" w:rsidRDefault="00384280" w:rsidP="00B10988">
            <w:pPr>
              <w:rPr>
                <w:rFonts w:asciiTheme="majorHAnsi" w:hAnsiTheme="majorHAnsi" w:cstheme="majorHAnsi"/>
              </w:rPr>
            </w:pPr>
            <w:r w:rsidRPr="00410A11">
              <w:rPr>
                <w:rFonts w:asciiTheme="majorHAnsi" w:hAnsiTheme="majorHAnsi" w:cstheme="majorHAnsi"/>
              </w:rPr>
              <w:t>Prekių pristatymo vieta</w:t>
            </w:r>
          </w:p>
        </w:tc>
        <w:tc>
          <w:tcPr>
            <w:tcW w:w="6242" w:type="dxa"/>
            <w:gridSpan w:val="4"/>
          </w:tcPr>
          <w:p w14:paraId="4CF2B728"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AB „Klaipėdos vanduo“:</w:t>
            </w:r>
          </w:p>
          <w:p w14:paraId="16695C84"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Liepų g. 49A, Klaipėda;</w:t>
            </w:r>
          </w:p>
        </w:tc>
      </w:tr>
      <w:tr w:rsidR="00384280" w:rsidRPr="00410A11" w14:paraId="78E33B45" w14:textId="77777777" w:rsidTr="00384280">
        <w:trPr>
          <w:gridAfter w:val="1"/>
          <w:wAfter w:w="13" w:type="dxa"/>
        </w:trPr>
        <w:tc>
          <w:tcPr>
            <w:tcW w:w="1134" w:type="dxa"/>
          </w:tcPr>
          <w:p w14:paraId="4D839C20" w14:textId="77777777" w:rsidR="00384280" w:rsidRPr="00410A11" w:rsidRDefault="00384280" w:rsidP="00B10988">
            <w:pPr>
              <w:pStyle w:val="Sraopastraipa"/>
              <w:numPr>
                <w:ilvl w:val="0"/>
                <w:numId w:val="8"/>
              </w:numPr>
              <w:rPr>
                <w:rFonts w:asciiTheme="majorHAnsi" w:hAnsiTheme="majorHAnsi" w:cstheme="majorHAnsi"/>
                <w:b/>
                <w:bCs/>
              </w:rPr>
            </w:pPr>
          </w:p>
        </w:tc>
        <w:tc>
          <w:tcPr>
            <w:tcW w:w="8794" w:type="dxa"/>
            <w:gridSpan w:val="5"/>
          </w:tcPr>
          <w:p w14:paraId="4D094D31" w14:textId="068CC378" w:rsidR="00384280" w:rsidRPr="00410A11" w:rsidRDefault="00384280" w:rsidP="00B10988">
            <w:pPr>
              <w:jc w:val="center"/>
              <w:rPr>
                <w:rFonts w:asciiTheme="majorHAnsi" w:hAnsiTheme="majorHAnsi" w:cstheme="majorHAnsi"/>
                <w:b/>
                <w:bCs/>
                <w:color w:val="000000" w:themeColor="text1"/>
              </w:rPr>
            </w:pPr>
            <w:r w:rsidRPr="00410A11">
              <w:rPr>
                <w:rFonts w:asciiTheme="majorHAnsi" w:hAnsiTheme="majorHAnsi" w:cstheme="majorHAnsi"/>
                <w:b/>
                <w:bCs/>
                <w:color w:val="000000" w:themeColor="text1"/>
              </w:rPr>
              <w:t>Siurblių elektros varikliai (</w:t>
            </w:r>
            <w:r w:rsidR="00952AB5" w:rsidRPr="00410A11">
              <w:rPr>
                <w:rFonts w:asciiTheme="majorHAnsi" w:hAnsiTheme="majorHAnsi" w:cstheme="majorHAnsi"/>
                <w:b/>
                <w:bCs/>
                <w:color w:val="000000" w:themeColor="text1"/>
              </w:rPr>
              <w:t>2</w:t>
            </w:r>
            <w:r w:rsidRPr="00410A11">
              <w:rPr>
                <w:rFonts w:asciiTheme="majorHAnsi" w:hAnsiTheme="majorHAnsi" w:cstheme="majorHAnsi"/>
                <w:b/>
                <w:bCs/>
                <w:color w:val="000000" w:themeColor="text1"/>
              </w:rPr>
              <w:t xml:space="preserve"> vnt.)</w:t>
            </w:r>
          </w:p>
        </w:tc>
      </w:tr>
      <w:tr w:rsidR="00384280" w:rsidRPr="00410A11" w14:paraId="0320E411" w14:textId="77777777" w:rsidTr="00384280">
        <w:trPr>
          <w:gridAfter w:val="1"/>
          <w:wAfter w:w="13" w:type="dxa"/>
        </w:trPr>
        <w:tc>
          <w:tcPr>
            <w:tcW w:w="1134" w:type="dxa"/>
          </w:tcPr>
          <w:p w14:paraId="4065CA8A" w14:textId="77777777" w:rsidR="00384280" w:rsidRPr="00410A11" w:rsidRDefault="00384280" w:rsidP="00B10988">
            <w:pPr>
              <w:pStyle w:val="Sraopastraipa"/>
              <w:numPr>
                <w:ilvl w:val="1"/>
                <w:numId w:val="8"/>
              </w:numPr>
              <w:rPr>
                <w:rFonts w:asciiTheme="majorHAnsi" w:hAnsiTheme="majorHAnsi" w:cstheme="majorHAnsi"/>
                <w:b/>
                <w:bCs/>
              </w:rPr>
            </w:pPr>
          </w:p>
        </w:tc>
        <w:tc>
          <w:tcPr>
            <w:tcW w:w="2552" w:type="dxa"/>
            <w:vAlign w:val="center"/>
          </w:tcPr>
          <w:p w14:paraId="1C17EF5F" w14:textId="77777777" w:rsidR="00384280" w:rsidRPr="00410A11" w:rsidRDefault="00384280" w:rsidP="00B10988">
            <w:pPr>
              <w:rPr>
                <w:rFonts w:asciiTheme="majorHAnsi" w:hAnsiTheme="majorHAnsi" w:cstheme="majorHAnsi"/>
                <w:b/>
                <w:bCs/>
                <w:color w:val="000000" w:themeColor="text1"/>
              </w:rPr>
            </w:pPr>
            <w:r w:rsidRPr="00410A11">
              <w:rPr>
                <w:rFonts w:asciiTheme="majorHAnsi" w:hAnsiTheme="majorHAnsi" w:cstheme="majorHAnsi"/>
                <w:color w:val="000000" w:themeColor="text1"/>
              </w:rPr>
              <w:t>Tipas</w:t>
            </w:r>
          </w:p>
        </w:tc>
        <w:tc>
          <w:tcPr>
            <w:tcW w:w="3761" w:type="dxa"/>
            <w:gridSpan w:val="3"/>
            <w:vAlign w:val="center"/>
          </w:tcPr>
          <w:p w14:paraId="5D46BDD1" w14:textId="77777777" w:rsidR="00384280" w:rsidRPr="00410A11" w:rsidRDefault="00384280" w:rsidP="00240273">
            <w:pPr>
              <w:jc w:val="both"/>
              <w:rPr>
                <w:rFonts w:asciiTheme="majorHAnsi" w:hAnsiTheme="majorHAnsi" w:cstheme="majorHAnsi"/>
                <w:b/>
                <w:bCs/>
                <w:color w:val="000000" w:themeColor="text1"/>
              </w:rPr>
            </w:pPr>
            <w:r w:rsidRPr="00410A11">
              <w:rPr>
                <w:rFonts w:asciiTheme="majorHAnsi" w:hAnsiTheme="majorHAnsi" w:cstheme="majorHAnsi"/>
                <w:color w:val="000000" w:themeColor="text1"/>
              </w:rPr>
              <w:t>Energetiškai efektyvus, sauso pastatymo, horizontalaus montavimo el. variklis.</w:t>
            </w:r>
          </w:p>
        </w:tc>
        <w:tc>
          <w:tcPr>
            <w:tcW w:w="2481" w:type="dxa"/>
            <w:vAlign w:val="center"/>
          </w:tcPr>
          <w:p w14:paraId="7DECDE81" w14:textId="2B9FFB8A" w:rsidR="00384280" w:rsidRPr="00410A11" w:rsidRDefault="00D747D2" w:rsidP="00D747D2">
            <w:pPr>
              <w:jc w:val="center"/>
              <w:rPr>
                <w:rFonts w:asciiTheme="majorHAnsi" w:hAnsiTheme="majorHAnsi" w:cstheme="majorHAnsi"/>
                <w:b/>
                <w:bCs/>
              </w:rPr>
            </w:pPr>
            <w:r w:rsidRPr="00AB1D7B">
              <w:rPr>
                <w:rFonts w:asciiTheme="majorHAnsi" w:hAnsiTheme="majorHAnsi" w:cstheme="majorHAnsi"/>
                <w:color w:val="00B0F0"/>
              </w:rPr>
              <w:t>Nurodyti</w:t>
            </w:r>
          </w:p>
        </w:tc>
      </w:tr>
      <w:tr w:rsidR="00D747D2" w:rsidRPr="00410A11" w14:paraId="04D11BBC" w14:textId="77777777" w:rsidTr="00384280">
        <w:trPr>
          <w:gridAfter w:val="1"/>
          <w:wAfter w:w="13" w:type="dxa"/>
        </w:trPr>
        <w:tc>
          <w:tcPr>
            <w:tcW w:w="1134" w:type="dxa"/>
          </w:tcPr>
          <w:p w14:paraId="4652E545" w14:textId="77777777" w:rsidR="00D747D2" w:rsidRPr="00410A11" w:rsidRDefault="00D747D2" w:rsidP="00B10988">
            <w:pPr>
              <w:pStyle w:val="Sraopastraipa"/>
              <w:numPr>
                <w:ilvl w:val="1"/>
                <w:numId w:val="8"/>
              </w:numPr>
              <w:rPr>
                <w:rFonts w:asciiTheme="majorHAnsi" w:hAnsiTheme="majorHAnsi" w:cstheme="majorHAnsi"/>
                <w:b/>
                <w:bCs/>
              </w:rPr>
            </w:pPr>
          </w:p>
        </w:tc>
        <w:tc>
          <w:tcPr>
            <w:tcW w:w="2552" w:type="dxa"/>
            <w:vAlign w:val="center"/>
          </w:tcPr>
          <w:p w14:paraId="75327037" w14:textId="25EF4CC6" w:rsidR="00D747D2" w:rsidRPr="00410A11" w:rsidRDefault="00D747D2"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Kilmės šalis</w:t>
            </w:r>
          </w:p>
        </w:tc>
        <w:tc>
          <w:tcPr>
            <w:tcW w:w="3761" w:type="dxa"/>
            <w:gridSpan w:val="3"/>
            <w:vAlign w:val="center"/>
          </w:tcPr>
          <w:p w14:paraId="2B07DA41" w14:textId="28DF1EAF" w:rsidR="00D747D2" w:rsidRPr="00410A11" w:rsidRDefault="00D747D2" w:rsidP="00240273">
            <w:pPr>
              <w:jc w:val="both"/>
              <w:rPr>
                <w:rFonts w:asciiTheme="majorHAnsi" w:hAnsiTheme="majorHAnsi" w:cstheme="majorHAnsi"/>
                <w:color w:val="000000" w:themeColor="text1"/>
              </w:rPr>
            </w:pPr>
            <w:r w:rsidRPr="00410A11">
              <w:rPr>
                <w:rFonts w:asciiTheme="majorHAnsi" w:hAnsiTheme="majorHAnsi" w:cstheme="majorHAnsi"/>
                <w:color w:val="000000" w:themeColor="text1"/>
              </w:rPr>
              <w:t>Kai prekė yra BVPŽ kodų sąraše, reikalavimui dėl nacionalinio saugumo</w:t>
            </w:r>
          </w:p>
        </w:tc>
        <w:tc>
          <w:tcPr>
            <w:tcW w:w="2481" w:type="dxa"/>
            <w:vAlign w:val="center"/>
          </w:tcPr>
          <w:p w14:paraId="674CB538" w14:textId="3381A9EF" w:rsidR="00D747D2" w:rsidRPr="00410A11" w:rsidRDefault="00D747D2" w:rsidP="00D747D2">
            <w:pPr>
              <w:jc w:val="center"/>
              <w:rPr>
                <w:rFonts w:asciiTheme="majorHAnsi" w:hAnsiTheme="majorHAnsi" w:cstheme="majorHAnsi"/>
                <w:b/>
                <w:bCs/>
              </w:rPr>
            </w:pPr>
            <w:r w:rsidRPr="00AB1D7B">
              <w:rPr>
                <w:rFonts w:asciiTheme="majorHAnsi" w:hAnsiTheme="majorHAnsi" w:cstheme="majorHAnsi"/>
                <w:color w:val="00B0F0"/>
              </w:rPr>
              <w:t>Nurodyti</w:t>
            </w:r>
          </w:p>
        </w:tc>
      </w:tr>
      <w:tr w:rsidR="00384280" w:rsidRPr="00410A11" w14:paraId="5DA19FF9" w14:textId="77777777" w:rsidTr="00384280">
        <w:trPr>
          <w:gridAfter w:val="1"/>
          <w:wAfter w:w="13" w:type="dxa"/>
        </w:trPr>
        <w:tc>
          <w:tcPr>
            <w:tcW w:w="1134" w:type="dxa"/>
          </w:tcPr>
          <w:p w14:paraId="1FDA148E" w14:textId="77777777" w:rsidR="00384280" w:rsidRPr="00410A11" w:rsidRDefault="00384280" w:rsidP="00B10988">
            <w:pPr>
              <w:pStyle w:val="Sraopastraipa"/>
              <w:numPr>
                <w:ilvl w:val="1"/>
                <w:numId w:val="8"/>
              </w:numPr>
              <w:rPr>
                <w:rFonts w:asciiTheme="majorHAnsi" w:hAnsiTheme="majorHAnsi" w:cstheme="majorHAnsi"/>
                <w:b/>
                <w:bCs/>
                <w:color w:val="000000" w:themeColor="text1"/>
              </w:rPr>
            </w:pPr>
          </w:p>
        </w:tc>
        <w:tc>
          <w:tcPr>
            <w:tcW w:w="2552" w:type="dxa"/>
            <w:vAlign w:val="center"/>
          </w:tcPr>
          <w:p w14:paraId="0C533DCB"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Nominali galia</w:t>
            </w:r>
          </w:p>
        </w:tc>
        <w:tc>
          <w:tcPr>
            <w:tcW w:w="3761" w:type="dxa"/>
            <w:gridSpan w:val="3"/>
            <w:vAlign w:val="center"/>
          </w:tcPr>
          <w:p w14:paraId="707653AF" w14:textId="6C8F1865"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 xml:space="preserve">≤ </w:t>
            </w:r>
            <w:r w:rsidR="00952AB5" w:rsidRPr="00410A11">
              <w:rPr>
                <w:rFonts w:asciiTheme="majorHAnsi" w:hAnsiTheme="majorHAnsi" w:cstheme="majorHAnsi"/>
                <w:color w:val="000000" w:themeColor="text1"/>
              </w:rPr>
              <w:t>22</w:t>
            </w:r>
            <w:r w:rsidRPr="00410A11">
              <w:rPr>
                <w:rFonts w:asciiTheme="majorHAnsi" w:hAnsiTheme="majorHAnsi" w:cstheme="majorHAnsi"/>
                <w:color w:val="000000" w:themeColor="text1"/>
              </w:rPr>
              <w:t xml:space="preserve"> kW</w:t>
            </w:r>
          </w:p>
        </w:tc>
        <w:tc>
          <w:tcPr>
            <w:tcW w:w="2481" w:type="dxa"/>
            <w:vAlign w:val="center"/>
          </w:tcPr>
          <w:p w14:paraId="10267CEE" w14:textId="77777777" w:rsidR="00D747D2" w:rsidRPr="0010473C" w:rsidRDefault="00D747D2" w:rsidP="00D747D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06755099" w14:textId="2F937B9F" w:rsidR="00384280" w:rsidRPr="00410A11" w:rsidRDefault="00D747D2" w:rsidP="00D747D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76324D38" w14:textId="77777777" w:rsidTr="006C1B55">
        <w:trPr>
          <w:gridAfter w:val="1"/>
          <w:wAfter w:w="13" w:type="dxa"/>
          <w:trHeight w:val="547"/>
        </w:trPr>
        <w:tc>
          <w:tcPr>
            <w:tcW w:w="1134" w:type="dxa"/>
          </w:tcPr>
          <w:p w14:paraId="1C82FB9C" w14:textId="77777777" w:rsidR="00384280" w:rsidRPr="00410A11" w:rsidRDefault="00384280" w:rsidP="00B10988">
            <w:pPr>
              <w:pStyle w:val="Sraopastraipa"/>
              <w:numPr>
                <w:ilvl w:val="1"/>
                <w:numId w:val="8"/>
              </w:numPr>
              <w:rPr>
                <w:rFonts w:asciiTheme="majorHAnsi" w:hAnsiTheme="majorHAnsi" w:cstheme="majorHAnsi"/>
                <w:b/>
                <w:bCs/>
                <w:color w:val="000000" w:themeColor="text1"/>
              </w:rPr>
            </w:pPr>
          </w:p>
        </w:tc>
        <w:tc>
          <w:tcPr>
            <w:tcW w:w="2552" w:type="dxa"/>
            <w:vAlign w:val="center"/>
          </w:tcPr>
          <w:p w14:paraId="67FB5594"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Efektyvumas pilna apkrova (100%)</w:t>
            </w:r>
          </w:p>
        </w:tc>
        <w:tc>
          <w:tcPr>
            <w:tcW w:w="3761" w:type="dxa"/>
            <w:gridSpan w:val="3"/>
            <w:vAlign w:val="center"/>
          </w:tcPr>
          <w:p w14:paraId="300EFAAA" w14:textId="48A7BECC"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 94 %</w:t>
            </w:r>
          </w:p>
        </w:tc>
        <w:tc>
          <w:tcPr>
            <w:tcW w:w="2481" w:type="dxa"/>
            <w:vAlign w:val="center"/>
          </w:tcPr>
          <w:p w14:paraId="47FA4F57" w14:textId="77777777" w:rsidR="00D747D2" w:rsidRPr="0010473C" w:rsidRDefault="00D747D2" w:rsidP="00D747D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49B314D0" w14:textId="68C28881" w:rsidR="00384280" w:rsidRPr="00410A11" w:rsidRDefault="00D747D2" w:rsidP="00D747D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3E7BC4FF" w14:textId="77777777" w:rsidTr="00384280">
        <w:trPr>
          <w:gridAfter w:val="1"/>
          <w:wAfter w:w="13" w:type="dxa"/>
        </w:trPr>
        <w:tc>
          <w:tcPr>
            <w:tcW w:w="1134" w:type="dxa"/>
          </w:tcPr>
          <w:p w14:paraId="0B3DC16D" w14:textId="71541586" w:rsidR="00384280" w:rsidRPr="00410A11" w:rsidRDefault="00384280" w:rsidP="00384280">
            <w:pPr>
              <w:pStyle w:val="Sraopastraipa"/>
              <w:numPr>
                <w:ilvl w:val="1"/>
                <w:numId w:val="8"/>
              </w:numPr>
              <w:rPr>
                <w:rFonts w:asciiTheme="majorHAnsi" w:hAnsiTheme="majorHAnsi" w:cstheme="majorHAnsi"/>
                <w:b/>
                <w:bCs/>
                <w:color w:val="000000" w:themeColor="text1"/>
              </w:rPr>
            </w:pPr>
          </w:p>
        </w:tc>
        <w:tc>
          <w:tcPr>
            <w:tcW w:w="2552" w:type="dxa"/>
            <w:vAlign w:val="center"/>
          </w:tcPr>
          <w:p w14:paraId="5B322147" w14:textId="415585CD"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Efektyvumo klasė</w:t>
            </w:r>
          </w:p>
        </w:tc>
        <w:tc>
          <w:tcPr>
            <w:tcW w:w="3761" w:type="dxa"/>
            <w:gridSpan w:val="3"/>
            <w:vAlign w:val="center"/>
          </w:tcPr>
          <w:p w14:paraId="2D3380DA" w14:textId="1078059D" w:rsidR="00384280" w:rsidRPr="00410A11" w:rsidRDefault="00DE1A5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N</w:t>
            </w:r>
            <w:r w:rsidR="00384280" w:rsidRPr="00410A11">
              <w:rPr>
                <w:rFonts w:asciiTheme="majorHAnsi" w:hAnsiTheme="majorHAnsi" w:cstheme="majorHAnsi"/>
                <w:color w:val="000000" w:themeColor="text1"/>
              </w:rPr>
              <w:t>e žemesnė kaip IE4.</w:t>
            </w:r>
          </w:p>
        </w:tc>
        <w:tc>
          <w:tcPr>
            <w:tcW w:w="2481" w:type="dxa"/>
            <w:vAlign w:val="center"/>
          </w:tcPr>
          <w:p w14:paraId="09FBBD25" w14:textId="77777777" w:rsidR="00D747D2" w:rsidRPr="0010473C" w:rsidRDefault="00D747D2" w:rsidP="00D747D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2BE2FFCA" w14:textId="1993E6B9" w:rsidR="00384280" w:rsidRPr="00410A11" w:rsidRDefault="00D747D2" w:rsidP="00D747D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254DC30F" w14:textId="77777777" w:rsidTr="00384280">
        <w:trPr>
          <w:gridAfter w:val="1"/>
          <w:wAfter w:w="13" w:type="dxa"/>
        </w:trPr>
        <w:tc>
          <w:tcPr>
            <w:tcW w:w="1134" w:type="dxa"/>
          </w:tcPr>
          <w:p w14:paraId="0C320E65" w14:textId="77777777" w:rsidR="00384280" w:rsidRPr="00410A11" w:rsidRDefault="00384280" w:rsidP="00B10988">
            <w:pPr>
              <w:pStyle w:val="Sraopastraipa"/>
              <w:numPr>
                <w:ilvl w:val="1"/>
                <w:numId w:val="8"/>
              </w:numPr>
              <w:rPr>
                <w:rFonts w:asciiTheme="majorHAnsi" w:hAnsiTheme="majorHAnsi" w:cstheme="majorHAnsi"/>
                <w:b/>
                <w:bCs/>
                <w:color w:val="000000" w:themeColor="text1"/>
              </w:rPr>
            </w:pPr>
          </w:p>
        </w:tc>
        <w:tc>
          <w:tcPr>
            <w:tcW w:w="2552" w:type="dxa"/>
            <w:vAlign w:val="center"/>
          </w:tcPr>
          <w:p w14:paraId="775EE738"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Maitinimas</w:t>
            </w:r>
          </w:p>
        </w:tc>
        <w:tc>
          <w:tcPr>
            <w:tcW w:w="3761" w:type="dxa"/>
            <w:gridSpan w:val="3"/>
            <w:vAlign w:val="center"/>
          </w:tcPr>
          <w:p w14:paraId="0ED947D5" w14:textId="77777777" w:rsidR="00384280" w:rsidRPr="00410A11" w:rsidRDefault="00384280" w:rsidP="00B10988">
            <w:pPr>
              <w:rPr>
                <w:rFonts w:asciiTheme="majorHAnsi" w:hAnsiTheme="majorHAnsi" w:cstheme="majorHAnsi"/>
                <w:color w:val="000000" w:themeColor="text1"/>
              </w:rPr>
            </w:pPr>
            <w:r w:rsidRPr="00410A11">
              <w:rPr>
                <w:rFonts w:asciiTheme="majorHAnsi" w:eastAsia="Calibri" w:hAnsiTheme="majorHAnsi" w:cstheme="majorHAnsi"/>
                <w:color w:val="000000" w:themeColor="text1"/>
              </w:rPr>
              <w:t xml:space="preserve">400V </w:t>
            </w:r>
            <w:r w:rsidRPr="00410A11">
              <w:rPr>
                <w:rFonts w:asciiTheme="majorHAnsi" w:hAnsiTheme="majorHAnsi" w:cstheme="majorHAnsi"/>
                <w:color w:val="000000" w:themeColor="text1"/>
              </w:rPr>
              <w:t>(±5%)</w:t>
            </w:r>
            <w:r w:rsidRPr="00410A11">
              <w:rPr>
                <w:rFonts w:asciiTheme="majorHAnsi" w:eastAsia="Calibri" w:hAnsiTheme="majorHAnsi" w:cstheme="majorHAnsi"/>
                <w:color w:val="000000" w:themeColor="text1"/>
              </w:rPr>
              <w:t xml:space="preserve"> / 3 / 50Hz.</w:t>
            </w:r>
          </w:p>
        </w:tc>
        <w:tc>
          <w:tcPr>
            <w:tcW w:w="2481" w:type="dxa"/>
            <w:vAlign w:val="center"/>
          </w:tcPr>
          <w:p w14:paraId="5A06F61C" w14:textId="77777777" w:rsidR="00D747D2" w:rsidRPr="0010473C" w:rsidRDefault="00D747D2" w:rsidP="00D747D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40A56CDA" w14:textId="581C8522" w:rsidR="00384280" w:rsidRPr="00410A11" w:rsidRDefault="00D747D2" w:rsidP="00D747D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200154D0" w14:textId="77777777" w:rsidTr="00384280">
        <w:trPr>
          <w:gridAfter w:val="1"/>
          <w:wAfter w:w="13" w:type="dxa"/>
        </w:trPr>
        <w:tc>
          <w:tcPr>
            <w:tcW w:w="1134" w:type="dxa"/>
          </w:tcPr>
          <w:p w14:paraId="3340E473" w14:textId="77777777" w:rsidR="00384280" w:rsidRPr="00410A11" w:rsidRDefault="00384280" w:rsidP="00B10988">
            <w:pPr>
              <w:pStyle w:val="Sraopastraipa"/>
              <w:numPr>
                <w:ilvl w:val="1"/>
                <w:numId w:val="8"/>
              </w:numPr>
              <w:rPr>
                <w:rFonts w:asciiTheme="majorHAnsi" w:hAnsiTheme="majorHAnsi" w:cstheme="majorHAnsi"/>
                <w:b/>
                <w:bCs/>
                <w:color w:val="000000" w:themeColor="text1"/>
              </w:rPr>
            </w:pPr>
          </w:p>
        </w:tc>
        <w:tc>
          <w:tcPr>
            <w:tcW w:w="2552" w:type="dxa"/>
            <w:vAlign w:val="center"/>
          </w:tcPr>
          <w:p w14:paraId="5B88ECFD"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Apsaugos klasė</w:t>
            </w:r>
          </w:p>
        </w:tc>
        <w:tc>
          <w:tcPr>
            <w:tcW w:w="3761" w:type="dxa"/>
            <w:gridSpan w:val="3"/>
            <w:vAlign w:val="center"/>
          </w:tcPr>
          <w:p w14:paraId="2EF87E41"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Ne žemesnė kaip IP55.</w:t>
            </w:r>
          </w:p>
        </w:tc>
        <w:tc>
          <w:tcPr>
            <w:tcW w:w="2481" w:type="dxa"/>
            <w:vAlign w:val="center"/>
          </w:tcPr>
          <w:p w14:paraId="592C57F2" w14:textId="77777777" w:rsidR="00D747D2" w:rsidRPr="0010473C" w:rsidRDefault="00D747D2" w:rsidP="00D747D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0E103D03" w14:textId="1536BCA7" w:rsidR="00384280" w:rsidRPr="00410A11" w:rsidRDefault="00D747D2" w:rsidP="00D747D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14CBCF96" w14:textId="77777777" w:rsidTr="00384280">
        <w:trPr>
          <w:gridAfter w:val="1"/>
          <w:wAfter w:w="13" w:type="dxa"/>
        </w:trPr>
        <w:tc>
          <w:tcPr>
            <w:tcW w:w="1134" w:type="dxa"/>
          </w:tcPr>
          <w:p w14:paraId="6E1F764B" w14:textId="77777777" w:rsidR="00384280" w:rsidRPr="00410A11" w:rsidRDefault="00384280" w:rsidP="00B10988">
            <w:pPr>
              <w:pStyle w:val="Sraopastraipa"/>
              <w:numPr>
                <w:ilvl w:val="1"/>
                <w:numId w:val="8"/>
              </w:numPr>
              <w:rPr>
                <w:rFonts w:asciiTheme="majorHAnsi" w:hAnsiTheme="majorHAnsi" w:cstheme="majorHAnsi"/>
                <w:b/>
                <w:bCs/>
              </w:rPr>
            </w:pPr>
          </w:p>
        </w:tc>
        <w:tc>
          <w:tcPr>
            <w:tcW w:w="2552" w:type="dxa"/>
            <w:vAlign w:val="center"/>
          </w:tcPr>
          <w:p w14:paraId="480A0711"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Temperatūros jutiklis</w:t>
            </w:r>
          </w:p>
        </w:tc>
        <w:tc>
          <w:tcPr>
            <w:tcW w:w="3761" w:type="dxa"/>
            <w:gridSpan w:val="3"/>
            <w:vAlign w:val="center"/>
          </w:tcPr>
          <w:p w14:paraId="43BDFFB3"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Variklyje integruotas temperatūros jutiklis .</w:t>
            </w:r>
          </w:p>
        </w:tc>
        <w:tc>
          <w:tcPr>
            <w:tcW w:w="2481" w:type="dxa"/>
            <w:vAlign w:val="center"/>
          </w:tcPr>
          <w:p w14:paraId="6FF00F0F" w14:textId="77777777" w:rsidR="00D747D2" w:rsidRPr="0010473C" w:rsidRDefault="00D747D2" w:rsidP="00D747D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6B075EC6" w14:textId="677E9BB9" w:rsidR="00384280" w:rsidRPr="00410A11" w:rsidRDefault="00D747D2" w:rsidP="00D747D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2A894AE7" w14:textId="77777777" w:rsidTr="00384280">
        <w:trPr>
          <w:gridAfter w:val="1"/>
          <w:wAfter w:w="13" w:type="dxa"/>
        </w:trPr>
        <w:tc>
          <w:tcPr>
            <w:tcW w:w="1134" w:type="dxa"/>
          </w:tcPr>
          <w:p w14:paraId="69E7787E" w14:textId="77777777" w:rsidR="00384280" w:rsidRPr="00410A11" w:rsidRDefault="00384280" w:rsidP="00B10988">
            <w:pPr>
              <w:pStyle w:val="Sraopastraipa"/>
              <w:numPr>
                <w:ilvl w:val="1"/>
                <w:numId w:val="8"/>
              </w:numPr>
              <w:rPr>
                <w:rFonts w:asciiTheme="majorHAnsi" w:hAnsiTheme="majorHAnsi" w:cstheme="majorHAnsi"/>
                <w:b/>
                <w:bCs/>
              </w:rPr>
            </w:pPr>
          </w:p>
        </w:tc>
        <w:tc>
          <w:tcPr>
            <w:tcW w:w="2552" w:type="dxa"/>
            <w:vAlign w:val="center"/>
          </w:tcPr>
          <w:p w14:paraId="70067328"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Garantija</w:t>
            </w:r>
          </w:p>
        </w:tc>
        <w:tc>
          <w:tcPr>
            <w:tcW w:w="3761" w:type="dxa"/>
            <w:gridSpan w:val="3"/>
            <w:vAlign w:val="center"/>
          </w:tcPr>
          <w:p w14:paraId="427CA943" w14:textId="77777777" w:rsidR="00384280" w:rsidRPr="00410A11" w:rsidRDefault="00384280" w:rsidP="00240273">
            <w:pPr>
              <w:jc w:val="both"/>
              <w:rPr>
                <w:rFonts w:asciiTheme="majorHAnsi" w:hAnsiTheme="majorHAnsi" w:cstheme="majorHAnsi"/>
                <w:color w:val="000000" w:themeColor="text1"/>
              </w:rPr>
            </w:pPr>
            <w:r w:rsidRPr="00410A11">
              <w:rPr>
                <w:rFonts w:asciiTheme="majorHAnsi" w:hAnsiTheme="majorHAnsi" w:cstheme="majorHAnsi"/>
                <w:color w:val="000000" w:themeColor="text1"/>
              </w:rPr>
              <w:t>Prekei turi būti suteikta ne mažiau kaip 24 mėn. garantija (nurodyti garantinį terminą).</w:t>
            </w:r>
          </w:p>
        </w:tc>
        <w:tc>
          <w:tcPr>
            <w:tcW w:w="2481" w:type="dxa"/>
            <w:vAlign w:val="center"/>
          </w:tcPr>
          <w:p w14:paraId="7F28E9FC" w14:textId="77777777" w:rsidR="00D747D2" w:rsidRPr="0010473C" w:rsidRDefault="00D747D2" w:rsidP="00D747D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43764030" w14:textId="5FA56A52" w:rsidR="00384280" w:rsidRPr="00410A11" w:rsidRDefault="00D747D2" w:rsidP="00D747D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59045B13" w14:textId="77777777" w:rsidTr="00384280">
        <w:trPr>
          <w:gridAfter w:val="1"/>
          <w:wAfter w:w="13" w:type="dxa"/>
        </w:trPr>
        <w:tc>
          <w:tcPr>
            <w:tcW w:w="1134" w:type="dxa"/>
          </w:tcPr>
          <w:p w14:paraId="700B551C" w14:textId="77777777" w:rsidR="00384280" w:rsidRPr="00410A11" w:rsidRDefault="00384280" w:rsidP="00B10988">
            <w:pPr>
              <w:pStyle w:val="Sraopastraipa"/>
              <w:numPr>
                <w:ilvl w:val="1"/>
                <w:numId w:val="8"/>
              </w:numPr>
              <w:rPr>
                <w:rFonts w:asciiTheme="majorHAnsi" w:hAnsiTheme="majorHAnsi" w:cstheme="majorHAnsi"/>
                <w:b/>
                <w:bCs/>
                <w:color w:val="000000" w:themeColor="text1"/>
              </w:rPr>
            </w:pPr>
          </w:p>
        </w:tc>
        <w:tc>
          <w:tcPr>
            <w:tcW w:w="2552" w:type="dxa"/>
            <w:vAlign w:val="center"/>
          </w:tcPr>
          <w:p w14:paraId="7DCD012A"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Kiti parametrai</w:t>
            </w:r>
          </w:p>
        </w:tc>
        <w:tc>
          <w:tcPr>
            <w:tcW w:w="3761" w:type="dxa"/>
            <w:gridSpan w:val="3"/>
            <w:vAlign w:val="center"/>
          </w:tcPr>
          <w:p w14:paraId="3CB29AF9" w14:textId="77777777" w:rsidR="00384280" w:rsidRPr="00410A11" w:rsidRDefault="00384280" w:rsidP="00240273">
            <w:pPr>
              <w:jc w:val="both"/>
              <w:rPr>
                <w:rFonts w:asciiTheme="majorHAnsi" w:hAnsiTheme="majorHAnsi" w:cstheme="majorHAnsi"/>
                <w:color w:val="000000" w:themeColor="text1"/>
              </w:rPr>
            </w:pPr>
            <w:r w:rsidRPr="00410A11">
              <w:rPr>
                <w:rFonts w:asciiTheme="majorHAnsi" w:hAnsiTheme="majorHAnsi" w:cstheme="majorHAnsi"/>
                <w:color w:val="000000" w:themeColor="text1"/>
              </w:rPr>
              <w:t>Variklis pagal parametrus turi būti parinktas siūlomam vandens siurbliui.</w:t>
            </w:r>
          </w:p>
        </w:tc>
        <w:tc>
          <w:tcPr>
            <w:tcW w:w="2481" w:type="dxa"/>
            <w:vAlign w:val="center"/>
          </w:tcPr>
          <w:p w14:paraId="2AF01FE5" w14:textId="77777777" w:rsidR="00384280" w:rsidRPr="00410A11" w:rsidRDefault="00384280" w:rsidP="00B10988">
            <w:pPr>
              <w:rPr>
                <w:rFonts w:asciiTheme="majorHAnsi" w:hAnsiTheme="majorHAnsi" w:cstheme="majorHAnsi"/>
                <w:b/>
                <w:bCs/>
              </w:rPr>
            </w:pPr>
          </w:p>
        </w:tc>
      </w:tr>
      <w:tr w:rsidR="00D747D2" w:rsidRPr="00410A11" w14:paraId="4BA39315" w14:textId="77777777" w:rsidTr="00B5454D">
        <w:trPr>
          <w:gridAfter w:val="1"/>
          <w:wAfter w:w="13" w:type="dxa"/>
        </w:trPr>
        <w:tc>
          <w:tcPr>
            <w:tcW w:w="1134" w:type="dxa"/>
            <w:vMerge w:val="restart"/>
          </w:tcPr>
          <w:p w14:paraId="1726BB4D" w14:textId="77777777" w:rsidR="00D747D2" w:rsidRPr="00410A11" w:rsidRDefault="00D747D2" w:rsidP="00B10988">
            <w:pPr>
              <w:pStyle w:val="Sraopastraipa"/>
              <w:numPr>
                <w:ilvl w:val="1"/>
                <w:numId w:val="8"/>
              </w:numPr>
              <w:rPr>
                <w:rFonts w:asciiTheme="majorHAnsi" w:hAnsiTheme="majorHAnsi" w:cstheme="majorHAnsi"/>
                <w:b/>
                <w:bCs/>
              </w:rPr>
            </w:pPr>
          </w:p>
        </w:tc>
        <w:tc>
          <w:tcPr>
            <w:tcW w:w="2552" w:type="dxa"/>
            <w:vMerge w:val="restart"/>
            <w:vAlign w:val="center"/>
          </w:tcPr>
          <w:p w14:paraId="43EC32D1" w14:textId="77777777" w:rsidR="00D747D2" w:rsidRPr="00410A11" w:rsidRDefault="00D747D2" w:rsidP="00B10988">
            <w:pPr>
              <w:rPr>
                <w:rFonts w:asciiTheme="majorHAnsi" w:hAnsiTheme="majorHAnsi" w:cstheme="majorHAnsi"/>
              </w:rPr>
            </w:pPr>
            <w:r w:rsidRPr="00410A11">
              <w:rPr>
                <w:rFonts w:asciiTheme="majorHAnsi" w:hAnsiTheme="majorHAnsi" w:cstheme="majorHAnsi"/>
              </w:rPr>
              <w:t>Dokumentacija</w:t>
            </w:r>
          </w:p>
        </w:tc>
        <w:tc>
          <w:tcPr>
            <w:tcW w:w="6242" w:type="dxa"/>
            <w:gridSpan w:val="4"/>
            <w:vAlign w:val="center"/>
          </w:tcPr>
          <w:p w14:paraId="0D4282E0" w14:textId="6E95E6A6" w:rsidR="00D747D2" w:rsidRPr="00410A11" w:rsidRDefault="00D747D2" w:rsidP="00D747D2">
            <w:pPr>
              <w:jc w:val="both"/>
              <w:rPr>
                <w:rFonts w:asciiTheme="majorHAnsi" w:hAnsiTheme="majorHAnsi" w:cstheme="majorHAnsi"/>
                <w:b/>
                <w:bCs/>
              </w:rPr>
            </w:pPr>
            <w:r w:rsidRPr="00410A11">
              <w:rPr>
                <w:rFonts w:asciiTheme="majorHAnsi" w:hAnsiTheme="majorHAnsi" w:cstheme="majorHAnsi"/>
              </w:rPr>
              <w:t xml:space="preserve">Kartu su pasiūlymu turi būti pateiktas techninis el. variklio aprašymas, patvirtinantis šias variklio rodiklių/technines charakteristikas: galios, efektyvumo, maitinimo įtampos, apsaugos klasės ir temperatūros jutiklio. </w:t>
            </w:r>
            <w:r w:rsidRPr="00410A11">
              <w:rPr>
                <w:rFonts w:asciiTheme="majorHAnsi" w:hAnsiTheme="majorHAnsi" w:cstheme="majorHAnsi"/>
                <w:b/>
                <w:bCs/>
              </w:rPr>
              <w:t xml:space="preserve">Pateikti techniniai aprašymai turi būti skirti būtent siūlomo gaminio modeliui, jeigu teikiamas bendro pobūdžio aprašymas (pvz. visai gaminių serijai) jame turi būti tiksliai nurodyta (pažymėta) kurioje vietoje yra reikalaujami gaminio parametrai.  </w:t>
            </w:r>
            <w:r w:rsidRPr="00410A11">
              <w:rPr>
                <w:rFonts w:asciiTheme="majorHAnsi" w:hAnsiTheme="majorHAnsi" w:cstheme="majorHAnsi"/>
              </w:rPr>
              <w:t>Nurodyti dokumentai gali būti pateikti lietuvių arba anglų kalbomis.</w:t>
            </w:r>
          </w:p>
        </w:tc>
      </w:tr>
      <w:tr w:rsidR="00D747D2" w:rsidRPr="00410A11" w14:paraId="62E70D90" w14:textId="77777777" w:rsidTr="00D10A4E">
        <w:trPr>
          <w:gridAfter w:val="1"/>
          <w:wAfter w:w="13" w:type="dxa"/>
        </w:trPr>
        <w:tc>
          <w:tcPr>
            <w:tcW w:w="1134" w:type="dxa"/>
            <w:vMerge/>
          </w:tcPr>
          <w:p w14:paraId="5D4E5FF3" w14:textId="77777777" w:rsidR="00D747D2" w:rsidRPr="00410A11" w:rsidRDefault="00D747D2" w:rsidP="00B10988">
            <w:pPr>
              <w:rPr>
                <w:rFonts w:asciiTheme="majorHAnsi" w:hAnsiTheme="majorHAnsi" w:cstheme="majorHAnsi"/>
                <w:b/>
                <w:bCs/>
              </w:rPr>
            </w:pPr>
          </w:p>
        </w:tc>
        <w:tc>
          <w:tcPr>
            <w:tcW w:w="2552" w:type="dxa"/>
            <w:vMerge/>
            <w:vAlign w:val="center"/>
          </w:tcPr>
          <w:p w14:paraId="22C3C685" w14:textId="77777777" w:rsidR="00D747D2" w:rsidRPr="00410A11" w:rsidRDefault="00D747D2" w:rsidP="00B10988">
            <w:pPr>
              <w:rPr>
                <w:rFonts w:asciiTheme="majorHAnsi" w:hAnsiTheme="majorHAnsi" w:cstheme="majorHAnsi"/>
              </w:rPr>
            </w:pPr>
          </w:p>
        </w:tc>
        <w:tc>
          <w:tcPr>
            <w:tcW w:w="6242" w:type="dxa"/>
            <w:gridSpan w:val="4"/>
            <w:vAlign w:val="center"/>
          </w:tcPr>
          <w:p w14:paraId="5EBBBA4D" w14:textId="1389D647" w:rsidR="00D747D2" w:rsidRPr="00410A11" w:rsidRDefault="00D747D2" w:rsidP="00D747D2">
            <w:pPr>
              <w:jc w:val="both"/>
              <w:rPr>
                <w:rFonts w:asciiTheme="majorHAnsi" w:hAnsiTheme="majorHAnsi" w:cstheme="majorHAnsi"/>
                <w:b/>
                <w:bCs/>
              </w:rPr>
            </w:pPr>
            <w:r w:rsidRPr="00410A11">
              <w:rPr>
                <w:rFonts w:asciiTheme="majorHAnsi" w:hAnsiTheme="majorHAnsi" w:cstheme="majorHAnsi"/>
              </w:rPr>
              <w:t>Techninius pasus ir aptarnavimo instrukcijas konkurso laimėtojas turės pateikti kartu su prekių pristatymu.</w:t>
            </w:r>
          </w:p>
        </w:tc>
      </w:tr>
      <w:tr w:rsidR="00384280" w:rsidRPr="00410A11" w14:paraId="13B31FE9" w14:textId="77777777" w:rsidTr="00384280">
        <w:trPr>
          <w:gridAfter w:val="1"/>
          <w:wAfter w:w="13" w:type="dxa"/>
        </w:trPr>
        <w:tc>
          <w:tcPr>
            <w:tcW w:w="1134" w:type="dxa"/>
          </w:tcPr>
          <w:p w14:paraId="5500353D" w14:textId="77777777" w:rsidR="00384280" w:rsidRPr="00410A11" w:rsidRDefault="00384280" w:rsidP="00B10988">
            <w:pPr>
              <w:pStyle w:val="Sraopastraipa"/>
              <w:numPr>
                <w:ilvl w:val="1"/>
                <w:numId w:val="8"/>
              </w:numPr>
              <w:rPr>
                <w:rFonts w:asciiTheme="majorHAnsi" w:hAnsiTheme="majorHAnsi" w:cstheme="majorHAnsi"/>
                <w:b/>
                <w:bCs/>
              </w:rPr>
            </w:pPr>
          </w:p>
        </w:tc>
        <w:tc>
          <w:tcPr>
            <w:tcW w:w="2552" w:type="dxa"/>
          </w:tcPr>
          <w:p w14:paraId="04073C88" w14:textId="77777777" w:rsidR="00384280" w:rsidRPr="00410A11" w:rsidRDefault="00384280" w:rsidP="00B10988">
            <w:pPr>
              <w:rPr>
                <w:rFonts w:asciiTheme="majorHAnsi" w:hAnsiTheme="majorHAnsi" w:cstheme="majorHAnsi"/>
              </w:rPr>
            </w:pPr>
            <w:r w:rsidRPr="00410A11">
              <w:rPr>
                <w:rFonts w:asciiTheme="majorHAnsi" w:hAnsiTheme="majorHAnsi" w:cstheme="majorHAnsi"/>
              </w:rPr>
              <w:t>Prekių pristatymo vieta</w:t>
            </w:r>
          </w:p>
        </w:tc>
        <w:tc>
          <w:tcPr>
            <w:tcW w:w="6242" w:type="dxa"/>
            <w:gridSpan w:val="4"/>
          </w:tcPr>
          <w:p w14:paraId="22F45D7C" w14:textId="722F5F9E" w:rsidR="00384280" w:rsidRPr="00410A11" w:rsidRDefault="00384280" w:rsidP="007034A9">
            <w:pPr>
              <w:jc w:val="both"/>
              <w:rPr>
                <w:rFonts w:asciiTheme="majorHAnsi" w:hAnsiTheme="majorHAnsi" w:cstheme="majorHAnsi"/>
                <w:b/>
                <w:bCs/>
              </w:rPr>
            </w:pPr>
            <w:r w:rsidRPr="00410A11">
              <w:rPr>
                <w:rFonts w:asciiTheme="majorHAnsi" w:hAnsiTheme="majorHAnsi" w:cstheme="majorHAnsi"/>
              </w:rPr>
              <w:t>AB „Klaipėdos vanduo“</w:t>
            </w:r>
            <w:r w:rsidR="007034A9">
              <w:rPr>
                <w:rFonts w:asciiTheme="majorHAnsi" w:hAnsiTheme="majorHAnsi" w:cstheme="majorHAnsi"/>
              </w:rPr>
              <w:t xml:space="preserve"> </w:t>
            </w:r>
            <w:r w:rsidRPr="00410A11">
              <w:rPr>
                <w:rFonts w:asciiTheme="majorHAnsi" w:hAnsiTheme="majorHAnsi" w:cstheme="majorHAnsi"/>
              </w:rPr>
              <w:t>Liepų g. 49A, Klaipėda;</w:t>
            </w:r>
          </w:p>
        </w:tc>
      </w:tr>
      <w:tr w:rsidR="004B7080" w:rsidRPr="00410A11" w14:paraId="397BE276" w14:textId="77777777" w:rsidTr="00384280">
        <w:trPr>
          <w:gridAfter w:val="1"/>
          <w:wAfter w:w="13" w:type="dxa"/>
          <w:trHeight w:val="373"/>
        </w:trPr>
        <w:tc>
          <w:tcPr>
            <w:tcW w:w="1134" w:type="dxa"/>
          </w:tcPr>
          <w:p w14:paraId="3071D3AD" w14:textId="294AA9E1" w:rsidR="004B7080" w:rsidRPr="00410A11" w:rsidRDefault="004B7080" w:rsidP="00C67B18">
            <w:pPr>
              <w:pStyle w:val="Sraopastraipa"/>
              <w:numPr>
                <w:ilvl w:val="0"/>
                <w:numId w:val="8"/>
              </w:numPr>
              <w:rPr>
                <w:rFonts w:asciiTheme="majorHAnsi" w:hAnsiTheme="majorHAnsi" w:cstheme="majorHAnsi"/>
                <w:b/>
                <w:bCs/>
              </w:rPr>
            </w:pPr>
          </w:p>
        </w:tc>
        <w:tc>
          <w:tcPr>
            <w:tcW w:w="8794" w:type="dxa"/>
            <w:gridSpan w:val="5"/>
          </w:tcPr>
          <w:p w14:paraId="19D27269" w14:textId="67002EC3" w:rsidR="004B7080" w:rsidRPr="00410A11" w:rsidRDefault="00240273" w:rsidP="004B7080">
            <w:pPr>
              <w:jc w:val="center"/>
              <w:rPr>
                <w:rFonts w:asciiTheme="majorHAnsi" w:hAnsiTheme="majorHAnsi" w:cstheme="majorHAnsi"/>
                <w:b/>
                <w:bCs/>
              </w:rPr>
            </w:pPr>
            <w:r>
              <w:rPr>
                <w:rFonts w:asciiTheme="majorHAnsi" w:hAnsiTheme="majorHAnsi" w:cstheme="majorHAnsi"/>
                <w:b/>
                <w:bCs/>
              </w:rPr>
              <w:t>P</w:t>
            </w:r>
            <w:r w:rsidR="004B7080" w:rsidRPr="00410A11">
              <w:rPr>
                <w:rFonts w:asciiTheme="majorHAnsi" w:hAnsiTheme="majorHAnsi" w:cstheme="majorHAnsi"/>
                <w:b/>
                <w:bCs/>
              </w:rPr>
              <w:t>aslaugos/</w:t>
            </w:r>
            <w:r>
              <w:rPr>
                <w:rFonts w:asciiTheme="majorHAnsi" w:hAnsiTheme="majorHAnsi" w:cstheme="majorHAnsi"/>
                <w:b/>
                <w:bCs/>
              </w:rPr>
              <w:t>D</w:t>
            </w:r>
            <w:r w:rsidR="004B7080" w:rsidRPr="00410A11">
              <w:rPr>
                <w:rFonts w:asciiTheme="majorHAnsi" w:hAnsiTheme="majorHAnsi" w:cstheme="majorHAnsi"/>
                <w:b/>
                <w:bCs/>
              </w:rPr>
              <w:t>arbai:</w:t>
            </w:r>
          </w:p>
        </w:tc>
      </w:tr>
      <w:tr w:rsidR="004B7080" w:rsidRPr="00410A11" w14:paraId="310A082A" w14:textId="77777777" w:rsidTr="00384280">
        <w:trPr>
          <w:gridAfter w:val="1"/>
          <w:wAfter w:w="13" w:type="dxa"/>
        </w:trPr>
        <w:tc>
          <w:tcPr>
            <w:tcW w:w="1134" w:type="dxa"/>
          </w:tcPr>
          <w:p w14:paraId="60ABAB2C" w14:textId="73AD58DA" w:rsidR="004B7080" w:rsidRPr="00410A11" w:rsidRDefault="004B7080" w:rsidP="00C67B18">
            <w:pPr>
              <w:pStyle w:val="Sraopastraipa"/>
              <w:numPr>
                <w:ilvl w:val="1"/>
                <w:numId w:val="8"/>
              </w:numPr>
              <w:rPr>
                <w:rFonts w:asciiTheme="majorHAnsi" w:hAnsiTheme="majorHAnsi" w:cstheme="majorHAnsi"/>
                <w:b/>
                <w:bCs/>
              </w:rPr>
            </w:pPr>
          </w:p>
        </w:tc>
        <w:tc>
          <w:tcPr>
            <w:tcW w:w="2552" w:type="dxa"/>
          </w:tcPr>
          <w:p w14:paraId="34D29CD0" w14:textId="0E5BA1A0" w:rsidR="004B7080" w:rsidRPr="00410A11" w:rsidRDefault="004B7080" w:rsidP="004B7080">
            <w:pPr>
              <w:rPr>
                <w:rFonts w:asciiTheme="majorHAnsi" w:hAnsiTheme="majorHAnsi" w:cstheme="majorHAnsi"/>
                <w:color w:val="000000" w:themeColor="text1"/>
              </w:rPr>
            </w:pPr>
            <w:r w:rsidRPr="00410A11">
              <w:rPr>
                <w:rFonts w:asciiTheme="majorHAnsi" w:hAnsiTheme="majorHAnsi" w:cstheme="majorHAnsi"/>
                <w:color w:val="000000" w:themeColor="text1"/>
              </w:rPr>
              <w:t>Tiekėjas turės</w:t>
            </w:r>
          </w:p>
        </w:tc>
        <w:tc>
          <w:tcPr>
            <w:tcW w:w="6242" w:type="dxa"/>
            <w:gridSpan w:val="4"/>
          </w:tcPr>
          <w:p w14:paraId="041BDB67" w14:textId="77777777" w:rsidR="004B7080" w:rsidRPr="00410A11" w:rsidRDefault="004B7080" w:rsidP="004B7080">
            <w:p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t>Darbų apimtys:</w:t>
            </w:r>
          </w:p>
          <w:p w14:paraId="6DF6CA28" w14:textId="0831F34F" w:rsidR="004B7080" w:rsidRPr="00410A11" w:rsidRDefault="004B7080" w:rsidP="004B7080">
            <w:pPr>
              <w:pStyle w:val="Sraopastraipa"/>
              <w:numPr>
                <w:ilvl w:val="0"/>
                <w:numId w:val="17"/>
              </w:num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lastRenderedPageBreak/>
              <w:t xml:space="preserve">Perkami </w:t>
            </w:r>
            <w:r w:rsidR="00E50640" w:rsidRPr="00410A11">
              <w:rPr>
                <w:rFonts w:asciiTheme="majorHAnsi" w:hAnsiTheme="majorHAnsi" w:cstheme="majorHAnsi"/>
                <w:color w:val="000000" w:themeColor="text1"/>
              </w:rPr>
              <w:t>6 (šeši)</w:t>
            </w:r>
            <w:r w:rsidRPr="00410A11">
              <w:rPr>
                <w:rFonts w:asciiTheme="majorHAnsi" w:hAnsiTheme="majorHAnsi" w:cstheme="majorHAnsi"/>
                <w:color w:val="000000" w:themeColor="text1"/>
              </w:rPr>
              <w:t xml:space="preserve"> sausai pastatomi horizontalaus montavimo vandens </w:t>
            </w:r>
            <w:r w:rsidR="00F5377A" w:rsidRPr="00410A11">
              <w:rPr>
                <w:rFonts w:asciiTheme="majorHAnsi" w:hAnsiTheme="majorHAnsi" w:cstheme="majorHAnsi"/>
                <w:color w:val="000000" w:themeColor="text1"/>
              </w:rPr>
              <w:t xml:space="preserve">išcentriniai </w:t>
            </w:r>
            <w:r w:rsidRPr="00410A11">
              <w:rPr>
                <w:rFonts w:asciiTheme="majorHAnsi" w:hAnsiTheme="majorHAnsi" w:cstheme="majorHAnsi"/>
                <w:color w:val="000000" w:themeColor="text1"/>
              </w:rPr>
              <w:t>siurbliai ir šių siurblių el. varikliai, bei darbų ir priemonių visuma, kuri užtikrintų senų siurblių ir variklių demontavimą ir naujų siurblių/variklių sumontavimą į tą pačią vietą</w:t>
            </w:r>
            <w:r w:rsidR="00494780" w:rsidRPr="00410A11">
              <w:rPr>
                <w:rFonts w:asciiTheme="majorHAnsi" w:hAnsiTheme="majorHAnsi" w:cstheme="majorHAnsi"/>
                <w:color w:val="000000" w:themeColor="text1"/>
              </w:rPr>
              <w:t>.</w:t>
            </w:r>
          </w:p>
          <w:p w14:paraId="2FB64EFA" w14:textId="77777777" w:rsidR="004B7080" w:rsidRPr="00410A11" w:rsidRDefault="004B7080" w:rsidP="004B7080">
            <w:pPr>
              <w:pStyle w:val="Sraopastraipa"/>
              <w:numPr>
                <w:ilvl w:val="0"/>
                <w:numId w:val="17"/>
              </w:num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t>Esamų variklių el. kabelių ir siurblių atjungimas.</w:t>
            </w:r>
          </w:p>
          <w:p w14:paraId="00009CC6" w14:textId="77777777" w:rsidR="004B7080" w:rsidRPr="00410A11" w:rsidRDefault="004B7080" w:rsidP="004B7080">
            <w:pPr>
              <w:pStyle w:val="Sraopastraipa"/>
              <w:numPr>
                <w:ilvl w:val="0"/>
                <w:numId w:val="17"/>
              </w:num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t>Esamų variklių ir siurblių demontavimas nukeliant nuo pado.</w:t>
            </w:r>
          </w:p>
          <w:p w14:paraId="178C5366" w14:textId="79D618DA" w:rsidR="000331A6" w:rsidRPr="00410A11" w:rsidRDefault="004B7080" w:rsidP="000331A6">
            <w:pPr>
              <w:pStyle w:val="Sraopastraipa"/>
              <w:numPr>
                <w:ilvl w:val="0"/>
                <w:numId w:val="17"/>
              </w:num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t xml:space="preserve">Naujų variklių ir siurblių sumontavimas į tas pačias vietas. Naujus variklius ir siurblius reikės užkelti ant esamo pado ir prie jo pritvirtinti, jei </w:t>
            </w:r>
            <w:r w:rsidR="00431983" w:rsidRPr="00410A11">
              <w:rPr>
                <w:rFonts w:asciiTheme="majorHAnsi" w:hAnsiTheme="majorHAnsi" w:cstheme="majorHAnsi"/>
                <w:color w:val="000000" w:themeColor="text1"/>
              </w:rPr>
              <w:t>esamos</w:t>
            </w:r>
            <w:r w:rsidRPr="00410A11">
              <w:rPr>
                <w:rFonts w:asciiTheme="majorHAnsi" w:hAnsiTheme="majorHAnsi" w:cstheme="majorHAnsi"/>
                <w:color w:val="000000" w:themeColor="text1"/>
              </w:rPr>
              <w:t xml:space="preserve"> tvirtinimo vietos netinka, įrengti naujas tvirtinimo vietas, pagal gamintojo reikalavimus. </w:t>
            </w:r>
          </w:p>
          <w:p w14:paraId="6E5637EC" w14:textId="77777777" w:rsidR="004B7080" w:rsidRPr="00410A11" w:rsidRDefault="004B7080" w:rsidP="004B7080">
            <w:pPr>
              <w:pStyle w:val="Sraopastraipa"/>
              <w:numPr>
                <w:ilvl w:val="0"/>
                <w:numId w:val="17"/>
              </w:num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t>Elektros kabelių prijungimas.</w:t>
            </w:r>
          </w:p>
          <w:p w14:paraId="56B7C1B9" w14:textId="54EDFC38" w:rsidR="000331A6" w:rsidRPr="00410A11" w:rsidRDefault="000331A6" w:rsidP="004B7080">
            <w:pPr>
              <w:pStyle w:val="Sraopastraipa"/>
              <w:numPr>
                <w:ilvl w:val="0"/>
                <w:numId w:val="17"/>
              </w:num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t>Temperatūros jutiklių pajungimas</w:t>
            </w:r>
          </w:p>
          <w:p w14:paraId="7CAC392A" w14:textId="77777777" w:rsidR="004B7080" w:rsidRPr="00410A11" w:rsidRDefault="004B7080" w:rsidP="004B7080">
            <w:pPr>
              <w:pStyle w:val="Sraopastraipa"/>
              <w:numPr>
                <w:ilvl w:val="0"/>
                <w:numId w:val="17"/>
              </w:num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t>Naujų elektros variklių parametrų suvedimas į esančias dažnio pavaras.</w:t>
            </w:r>
          </w:p>
          <w:p w14:paraId="7619F7C4" w14:textId="620C9B17" w:rsidR="004B7080" w:rsidRPr="00410A11" w:rsidRDefault="004B7080" w:rsidP="004B7080">
            <w:pPr>
              <w:pStyle w:val="Sraopastraipa"/>
              <w:numPr>
                <w:ilvl w:val="0"/>
                <w:numId w:val="17"/>
              </w:num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t xml:space="preserve">Siurblio </w:t>
            </w:r>
            <w:proofErr w:type="spellStart"/>
            <w:r w:rsidRPr="00410A11">
              <w:rPr>
                <w:rFonts w:asciiTheme="majorHAnsi" w:hAnsiTheme="majorHAnsi" w:cstheme="majorHAnsi"/>
                <w:color w:val="000000" w:themeColor="text1"/>
              </w:rPr>
              <w:t>išvado</w:t>
            </w:r>
            <w:proofErr w:type="spellEnd"/>
            <w:r w:rsidRPr="00410A11">
              <w:rPr>
                <w:rFonts w:asciiTheme="majorHAnsi" w:hAnsiTheme="majorHAnsi" w:cstheme="majorHAnsi"/>
                <w:color w:val="000000" w:themeColor="text1"/>
              </w:rPr>
              <w:t xml:space="preserve"> ir įvado prijungimas prie esamo vamzdyno, tarpinių pakeitimas naujomis. </w:t>
            </w:r>
          </w:p>
          <w:p w14:paraId="5D430F9D" w14:textId="77777777" w:rsidR="004B7080" w:rsidRPr="00410A11" w:rsidRDefault="004B7080" w:rsidP="004B7080">
            <w:pPr>
              <w:pStyle w:val="Sraopastraipa"/>
              <w:numPr>
                <w:ilvl w:val="0"/>
                <w:numId w:val="17"/>
              </w:num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t>Siurblių ir variklių komplektai turi būti keičiami po vieną. Tik pilnai pakeitus ir išbandžius vieną siurblio ir variklio komplektą, bus leidžiama keisti sekantį.</w:t>
            </w:r>
          </w:p>
          <w:p w14:paraId="5C83380C" w14:textId="2DC10206" w:rsidR="004B7080" w:rsidRPr="00410A11" w:rsidRDefault="004B7080" w:rsidP="00F12560">
            <w:pPr>
              <w:pStyle w:val="Sraopastraipa"/>
              <w:numPr>
                <w:ilvl w:val="0"/>
                <w:numId w:val="17"/>
              </w:num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t>Darbai bus atlikti kai visi siurblių ir variklių komplektai bus pakeisti, užtikrintas vamzdyno sujungimų sandarumas, bei atlikti jų paleidimo – derinimo darbai.</w:t>
            </w:r>
          </w:p>
        </w:tc>
      </w:tr>
      <w:tr w:rsidR="00016BDA" w:rsidRPr="00410A11" w14:paraId="3D94D4FA" w14:textId="77777777" w:rsidTr="00593BF1">
        <w:trPr>
          <w:gridAfter w:val="1"/>
          <w:wAfter w:w="13" w:type="dxa"/>
        </w:trPr>
        <w:tc>
          <w:tcPr>
            <w:tcW w:w="1134" w:type="dxa"/>
          </w:tcPr>
          <w:p w14:paraId="3A9D1FC5" w14:textId="44EFE5B1" w:rsidR="00016BDA" w:rsidRPr="00410A11" w:rsidRDefault="00016BDA" w:rsidP="00C67B18">
            <w:pPr>
              <w:pStyle w:val="Sraopastraipa"/>
              <w:numPr>
                <w:ilvl w:val="1"/>
                <w:numId w:val="8"/>
              </w:numPr>
              <w:rPr>
                <w:rFonts w:asciiTheme="majorHAnsi" w:hAnsiTheme="majorHAnsi" w:cstheme="majorHAnsi"/>
                <w:b/>
                <w:bCs/>
                <w:color w:val="000000" w:themeColor="text1"/>
              </w:rPr>
            </w:pPr>
          </w:p>
        </w:tc>
        <w:tc>
          <w:tcPr>
            <w:tcW w:w="2552" w:type="dxa"/>
          </w:tcPr>
          <w:p w14:paraId="38D89B83" w14:textId="71CD4B13" w:rsidR="00016BDA" w:rsidRPr="00410A11" w:rsidRDefault="00016BDA" w:rsidP="004B7080">
            <w:pPr>
              <w:rPr>
                <w:rFonts w:asciiTheme="majorHAnsi" w:hAnsiTheme="majorHAnsi" w:cstheme="majorHAnsi"/>
                <w:color w:val="000000" w:themeColor="text1"/>
              </w:rPr>
            </w:pPr>
            <w:r w:rsidRPr="00410A11">
              <w:rPr>
                <w:rFonts w:asciiTheme="majorHAnsi" w:hAnsiTheme="majorHAnsi" w:cstheme="majorHAnsi"/>
                <w:color w:val="000000" w:themeColor="text1"/>
              </w:rPr>
              <w:t>Garantija suteiktoms Paslaugoms/Darbams</w:t>
            </w:r>
          </w:p>
        </w:tc>
        <w:tc>
          <w:tcPr>
            <w:tcW w:w="6242" w:type="dxa"/>
            <w:gridSpan w:val="4"/>
          </w:tcPr>
          <w:p w14:paraId="7A1CCA96" w14:textId="4DC3891D" w:rsidR="00016BDA" w:rsidRPr="00410A11" w:rsidRDefault="00016BDA" w:rsidP="00016BDA">
            <w:pPr>
              <w:jc w:val="both"/>
              <w:rPr>
                <w:rFonts w:asciiTheme="majorHAnsi" w:hAnsiTheme="majorHAnsi" w:cstheme="majorHAnsi"/>
                <w:color w:val="000000" w:themeColor="text1"/>
              </w:rPr>
            </w:pPr>
            <w:r w:rsidRPr="00410A11">
              <w:rPr>
                <w:rFonts w:asciiTheme="majorHAnsi" w:hAnsiTheme="majorHAnsi" w:cstheme="majorHAnsi"/>
                <w:color w:val="000000" w:themeColor="text1"/>
              </w:rPr>
              <w:t>Atliktų darbų garantinis terminas negali būti trumpesnis už nurodytą Lietuvos Respublikos Statybos įstatyme. Garantijos terminai skaičiuojami nuo priėmimo - perdavimo akto pasirašymo dienos.</w:t>
            </w:r>
          </w:p>
        </w:tc>
      </w:tr>
      <w:tr w:rsidR="00997F5A" w:rsidRPr="00410A11" w14:paraId="7E1AB316" w14:textId="77777777" w:rsidTr="00DF7185">
        <w:trPr>
          <w:gridAfter w:val="1"/>
          <w:wAfter w:w="13" w:type="dxa"/>
        </w:trPr>
        <w:tc>
          <w:tcPr>
            <w:tcW w:w="1134" w:type="dxa"/>
          </w:tcPr>
          <w:p w14:paraId="48D1763A" w14:textId="7848F7B4" w:rsidR="00997F5A" w:rsidRPr="00997F5A" w:rsidRDefault="00997F5A" w:rsidP="00997F5A">
            <w:pPr>
              <w:rPr>
                <w:rFonts w:asciiTheme="majorHAnsi" w:hAnsiTheme="majorHAnsi" w:cstheme="majorHAnsi"/>
                <w:b/>
                <w:bCs/>
                <w:color w:val="000000" w:themeColor="text1"/>
              </w:rPr>
            </w:pPr>
            <w:r>
              <w:rPr>
                <w:rFonts w:asciiTheme="majorHAnsi" w:hAnsiTheme="majorHAnsi" w:cstheme="majorHAnsi"/>
                <w:b/>
                <w:bCs/>
                <w:color w:val="000000" w:themeColor="text1"/>
              </w:rPr>
              <w:t>6.</w:t>
            </w:r>
          </w:p>
        </w:tc>
        <w:tc>
          <w:tcPr>
            <w:tcW w:w="8794" w:type="dxa"/>
            <w:gridSpan w:val="5"/>
          </w:tcPr>
          <w:p w14:paraId="01824842" w14:textId="1E4940D2" w:rsidR="00997F5A" w:rsidRPr="00410A11" w:rsidRDefault="00997F5A" w:rsidP="00997F5A">
            <w:pPr>
              <w:jc w:val="center"/>
              <w:rPr>
                <w:rFonts w:asciiTheme="majorHAnsi" w:hAnsiTheme="majorHAnsi" w:cstheme="majorHAnsi"/>
                <w:color w:val="000000" w:themeColor="text1"/>
              </w:rPr>
            </w:pPr>
            <w:r w:rsidRPr="00872DF9">
              <w:rPr>
                <w:rFonts w:asciiTheme="majorHAnsi" w:hAnsiTheme="majorHAnsi" w:cstheme="majorHAnsi"/>
                <w:b/>
                <w:bCs/>
              </w:rPr>
              <w:t>Žalieji reikalavimai</w:t>
            </w:r>
          </w:p>
        </w:tc>
      </w:tr>
      <w:tr w:rsidR="00997F5A" w:rsidRPr="00410A11" w14:paraId="6F7C7A5C" w14:textId="77777777" w:rsidTr="00593BF1">
        <w:trPr>
          <w:gridAfter w:val="1"/>
          <w:wAfter w:w="13" w:type="dxa"/>
        </w:trPr>
        <w:tc>
          <w:tcPr>
            <w:tcW w:w="1134" w:type="dxa"/>
          </w:tcPr>
          <w:p w14:paraId="08643C25" w14:textId="05326B39" w:rsidR="00997F5A" w:rsidRDefault="00997F5A" w:rsidP="00997F5A">
            <w:pPr>
              <w:ind w:left="715" w:hanging="431"/>
              <w:rPr>
                <w:rFonts w:asciiTheme="majorHAnsi" w:hAnsiTheme="majorHAnsi" w:cstheme="majorHAnsi"/>
                <w:b/>
                <w:bCs/>
                <w:color w:val="000000" w:themeColor="text1"/>
              </w:rPr>
            </w:pPr>
            <w:r>
              <w:rPr>
                <w:rFonts w:asciiTheme="majorHAnsi" w:hAnsiTheme="majorHAnsi" w:cstheme="majorHAnsi"/>
                <w:b/>
                <w:bCs/>
                <w:color w:val="000000" w:themeColor="text1"/>
              </w:rPr>
              <w:t>6.1.</w:t>
            </w:r>
          </w:p>
        </w:tc>
        <w:tc>
          <w:tcPr>
            <w:tcW w:w="2552" w:type="dxa"/>
          </w:tcPr>
          <w:p w14:paraId="0863FBDC" w14:textId="40C667B7" w:rsidR="00997F5A" w:rsidRPr="00410A11" w:rsidRDefault="00997F5A" w:rsidP="004B7080">
            <w:pPr>
              <w:rPr>
                <w:rFonts w:asciiTheme="majorHAnsi" w:hAnsiTheme="majorHAnsi" w:cstheme="majorHAnsi"/>
                <w:color w:val="000000" w:themeColor="text1"/>
              </w:rPr>
            </w:pPr>
            <w:r w:rsidRPr="00872DF9">
              <w:rPr>
                <w:rFonts w:asciiTheme="majorHAnsi" w:hAnsiTheme="majorHAnsi" w:cstheme="majorHAnsi"/>
              </w:rPr>
              <w:t>Nustatomi žalieji reikalavimai</w:t>
            </w:r>
          </w:p>
        </w:tc>
        <w:tc>
          <w:tcPr>
            <w:tcW w:w="6242" w:type="dxa"/>
            <w:gridSpan w:val="4"/>
          </w:tcPr>
          <w:p w14:paraId="7586D460" w14:textId="77777777" w:rsidR="00997F5A" w:rsidRPr="00997F5A" w:rsidRDefault="00997F5A" w:rsidP="00997F5A">
            <w:pPr>
              <w:jc w:val="both"/>
              <w:rPr>
                <w:rFonts w:asciiTheme="majorHAnsi" w:eastAsia="Calibri" w:hAnsiTheme="majorHAnsi" w:cstheme="majorHAnsi"/>
                <w:color w:val="000000"/>
                <w:spacing w:val="2"/>
                <w:shd w:val="clear" w:color="auto" w:fill="FFFFFF"/>
                <w:lang w:eastAsia="lt-LT"/>
              </w:rPr>
            </w:pPr>
            <w:r w:rsidRPr="00997F5A">
              <w:rPr>
                <w:rFonts w:asciiTheme="majorHAnsi" w:eastAsia="Calibri" w:hAnsiTheme="majorHAnsi" w:cstheme="majorHAnsi"/>
                <w:color w:val="000000"/>
                <w:spacing w:val="2"/>
                <w:shd w:val="clear" w:color="auto" w:fill="FFFFFF"/>
                <w:lang w:eastAsia="lt-LT"/>
              </w:rPr>
              <w:t xml:space="preserve">Vykdomas žaliasis pirkimas vadovaujantis Aplinkos apsaugos kriterijų taikymo vykdant žaliuosius pirkimus tvarkos aprašo (toliau – Tvarkos aprašas) patvirtinto 2022-12-13 aplinkos apsaugos ministro įsakymu Nr.D1-401: </w:t>
            </w:r>
          </w:p>
          <w:p w14:paraId="158D00AC" w14:textId="77777777" w:rsidR="00997F5A" w:rsidRDefault="00997F5A" w:rsidP="00997F5A">
            <w:pPr>
              <w:jc w:val="both"/>
              <w:rPr>
                <w:rFonts w:asciiTheme="majorHAnsi" w:eastAsia="Calibri" w:hAnsiTheme="majorHAnsi" w:cstheme="majorHAnsi"/>
                <w:color w:val="000000"/>
                <w:spacing w:val="2"/>
                <w:shd w:val="clear" w:color="auto" w:fill="FFFFFF"/>
                <w:lang w:eastAsia="lt-LT"/>
              </w:rPr>
            </w:pPr>
            <w:r w:rsidRPr="00997F5A">
              <w:rPr>
                <w:rFonts w:asciiTheme="majorHAnsi" w:eastAsia="Calibri" w:hAnsiTheme="majorHAnsi" w:cstheme="majorHAnsi"/>
                <w:color w:val="000000"/>
                <w:spacing w:val="2"/>
                <w:shd w:val="clear" w:color="auto" w:fill="FFFFFF"/>
                <w:lang w:eastAsia="lt-LT"/>
              </w:rPr>
              <w:t>4.4.1 papunkčiu, t. y., pirkimo objektas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bookmarkStart w:id="5" w:name="_Hlk126224990"/>
            <w:r w:rsidRPr="00997F5A">
              <w:rPr>
                <w:rFonts w:asciiTheme="majorHAnsi" w:eastAsia="Calibri" w:hAnsiTheme="majorHAnsi" w:cstheme="majorHAnsi"/>
                <w:color w:val="000000"/>
                <w:spacing w:val="2"/>
                <w:shd w:val="clear" w:color="auto" w:fill="FFFFFF"/>
                <w:lang w:eastAsia="lt-LT"/>
              </w:rPr>
              <w:t xml:space="preserve"> </w:t>
            </w:r>
            <w:bookmarkEnd w:id="5"/>
          </w:p>
          <w:p w14:paraId="7EC1E509" w14:textId="1E32950E" w:rsidR="00997F5A" w:rsidRPr="00997F5A" w:rsidRDefault="00997F5A" w:rsidP="00997F5A">
            <w:pPr>
              <w:jc w:val="both"/>
              <w:rPr>
                <w:rFonts w:asciiTheme="majorHAnsi" w:eastAsia="Calibri" w:hAnsiTheme="majorHAnsi" w:cstheme="majorHAnsi"/>
                <w:color w:val="000000"/>
                <w:spacing w:val="2"/>
                <w:shd w:val="clear" w:color="auto" w:fill="FFFFFF"/>
                <w:lang w:eastAsia="lt-LT"/>
              </w:rPr>
            </w:pPr>
            <w:r w:rsidRPr="00997F5A">
              <w:rPr>
                <w:rFonts w:asciiTheme="majorHAnsi" w:eastAsia="Times New Roman" w:hAnsiTheme="majorHAnsi" w:cstheme="majorHAnsi"/>
                <w:lang w:eastAsia="lt-LT"/>
              </w:rPr>
              <w:t xml:space="preserve">—   </w:t>
            </w:r>
            <w:r w:rsidRPr="00997F5A">
              <w:rPr>
                <w:rFonts w:asciiTheme="majorHAnsi" w:eastAsia="Times New Roman" w:hAnsiTheme="majorHAnsi" w:cstheme="majorHAnsi"/>
                <w:u w:val="single"/>
                <w:lang w:eastAsia="lt-LT"/>
              </w:rPr>
              <w:t>Vandentiekio tinklų priežiūros ir remonto paslaugos</w:t>
            </w:r>
          </w:p>
        </w:tc>
      </w:tr>
      <w:tr w:rsidR="00997F5A" w:rsidRPr="00410A11" w14:paraId="499EF446" w14:textId="77777777" w:rsidTr="00593BF1">
        <w:trPr>
          <w:gridAfter w:val="1"/>
          <w:wAfter w:w="13" w:type="dxa"/>
        </w:trPr>
        <w:tc>
          <w:tcPr>
            <w:tcW w:w="1134" w:type="dxa"/>
          </w:tcPr>
          <w:p w14:paraId="0189940B" w14:textId="09D9CA2F" w:rsidR="00997F5A" w:rsidRDefault="00997F5A" w:rsidP="00997F5A">
            <w:pPr>
              <w:ind w:left="715" w:hanging="431"/>
              <w:rPr>
                <w:rFonts w:asciiTheme="majorHAnsi" w:hAnsiTheme="majorHAnsi" w:cstheme="majorHAnsi"/>
                <w:b/>
                <w:bCs/>
                <w:color w:val="000000" w:themeColor="text1"/>
              </w:rPr>
            </w:pPr>
            <w:r>
              <w:rPr>
                <w:rFonts w:asciiTheme="majorHAnsi" w:hAnsiTheme="majorHAnsi" w:cstheme="majorHAnsi"/>
                <w:b/>
                <w:bCs/>
                <w:color w:val="000000" w:themeColor="text1"/>
              </w:rPr>
              <w:t>6.2.</w:t>
            </w:r>
          </w:p>
        </w:tc>
        <w:tc>
          <w:tcPr>
            <w:tcW w:w="2552" w:type="dxa"/>
          </w:tcPr>
          <w:p w14:paraId="16012258" w14:textId="7BAFE6E2" w:rsidR="00997F5A" w:rsidRPr="00410A11" w:rsidRDefault="00997F5A" w:rsidP="00997F5A">
            <w:pPr>
              <w:jc w:val="both"/>
              <w:rPr>
                <w:rFonts w:asciiTheme="majorHAnsi" w:hAnsiTheme="majorHAnsi" w:cstheme="majorHAnsi"/>
                <w:color w:val="000000" w:themeColor="text1"/>
              </w:rPr>
            </w:pPr>
            <w:r w:rsidRPr="00872DF9">
              <w:rPr>
                <w:rFonts w:asciiTheme="majorHAnsi" w:hAnsiTheme="majorHAnsi" w:cstheme="majorHAnsi"/>
              </w:rPr>
              <w:t xml:space="preserve">Žaliuosius reikalavimus pagrindžiantys </w:t>
            </w:r>
            <w:r>
              <w:rPr>
                <w:rFonts w:asciiTheme="majorHAnsi" w:hAnsiTheme="majorHAnsi" w:cstheme="majorHAnsi"/>
              </w:rPr>
              <w:t>d</w:t>
            </w:r>
            <w:r w:rsidRPr="00872DF9">
              <w:rPr>
                <w:rFonts w:asciiTheme="majorHAnsi" w:hAnsiTheme="majorHAnsi" w:cstheme="majorHAnsi"/>
              </w:rPr>
              <w:t>okumentai</w:t>
            </w:r>
          </w:p>
        </w:tc>
        <w:tc>
          <w:tcPr>
            <w:tcW w:w="6242" w:type="dxa"/>
            <w:gridSpan w:val="4"/>
          </w:tcPr>
          <w:p w14:paraId="448F5439" w14:textId="0EC5769D" w:rsidR="00997F5A" w:rsidRPr="00410A11" w:rsidRDefault="00997F5A" w:rsidP="00016BDA">
            <w:pPr>
              <w:jc w:val="both"/>
              <w:rPr>
                <w:rFonts w:asciiTheme="majorHAnsi" w:hAnsiTheme="majorHAnsi" w:cstheme="majorHAnsi"/>
                <w:color w:val="000000" w:themeColor="text1"/>
              </w:rPr>
            </w:pPr>
            <w:r>
              <w:rPr>
                <w:rFonts w:asciiTheme="majorHAnsi" w:hAnsiTheme="majorHAnsi" w:cstheme="majorHAnsi"/>
                <w:color w:val="000000" w:themeColor="text1"/>
              </w:rPr>
              <w:t>Nereikalaujami</w:t>
            </w:r>
          </w:p>
        </w:tc>
      </w:tr>
      <w:tr w:rsidR="004B7080" w:rsidRPr="00410A11" w14:paraId="0DB4FBED" w14:textId="77777777" w:rsidTr="00384280">
        <w:trPr>
          <w:gridAfter w:val="1"/>
          <w:wAfter w:w="13" w:type="dxa"/>
        </w:trPr>
        <w:tc>
          <w:tcPr>
            <w:tcW w:w="1134" w:type="dxa"/>
          </w:tcPr>
          <w:p w14:paraId="758FD044" w14:textId="4646844E" w:rsidR="004B7080" w:rsidRPr="00214C58" w:rsidRDefault="00214C58" w:rsidP="00214C58">
            <w:pPr>
              <w:rPr>
                <w:rFonts w:asciiTheme="majorHAnsi" w:hAnsiTheme="majorHAnsi" w:cstheme="majorHAnsi"/>
                <w:b/>
                <w:bCs/>
              </w:rPr>
            </w:pPr>
            <w:r>
              <w:rPr>
                <w:rFonts w:asciiTheme="majorHAnsi" w:hAnsiTheme="majorHAnsi" w:cstheme="majorHAnsi"/>
                <w:b/>
                <w:bCs/>
              </w:rPr>
              <w:t>7.</w:t>
            </w:r>
          </w:p>
        </w:tc>
        <w:tc>
          <w:tcPr>
            <w:tcW w:w="8794" w:type="dxa"/>
            <w:gridSpan w:val="5"/>
          </w:tcPr>
          <w:p w14:paraId="2935BD89" w14:textId="77777777" w:rsidR="004B7080" w:rsidRPr="00410A11" w:rsidRDefault="004B7080" w:rsidP="004B7080">
            <w:pPr>
              <w:jc w:val="center"/>
              <w:rPr>
                <w:rFonts w:asciiTheme="majorHAnsi" w:hAnsiTheme="majorHAnsi" w:cstheme="majorHAnsi"/>
                <w:b/>
              </w:rPr>
            </w:pPr>
            <w:r w:rsidRPr="00410A11">
              <w:rPr>
                <w:rFonts w:asciiTheme="majorHAnsi" w:hAnsiTheme="majorHAnsi" w:cstheme="majorHAnsi"/>
                <w:b/>
              </w:rPr>
              <w:t>Kiti reikalavimai</w:t>
            </w:r>
          </w:p>
        </w:tc>
      </w:tr>
      <w:tr w:rsidR="004B7080" w:rsidRPr="00410A11" w14:paraId="5B497277" w14:textId="77777777" w:rsidTr="00384280">
        <w:trPr>
          <w:gridAfter w:val="1"/>
          <w:wAfter w:w="13" w:type="dxa"/>
          <w:hidden/>
        </w:trPr>
        <w:tc>
          <w:tcPr>
            <w:tcW w:w="1134" w:type="dxa"/>
          </w:tcPr>
          <w:p w14:paraId="26E1F119" w14:textId="77777777" w:rsidR="004B7080" w:rsidRPr="00410A11" w:rsidRDefault="004B7080" w:rsidP="004B7080">
            <w:pPr>
              <w:pStyle w:val="Sraopastraipa"/>
              <w:numPr>
                <w:ilvl w:val="0"/>
                <w:numId w:val="13"/>
              </w:numPr>
              <w:jc w:val="center"/>
              <w:rPr>
                <w:rFonts w:asciiTheme="majorHAnsi" w:hAnsiTheme="majorHAnsi" w:cstheme="majorHAnsi"/>
                <w:b/>
                <w:bCs/>
                <w:vanish/>
              </w:rPr>
            </w:pPr>
          </w:p>
          <w:p w14:paraId="0BE6E2BD" w14:textId="77777777" w:rsidR="004B7080" w:rsidRPr="00410A11" w:rsidRDefault="004B7080" w:rsidP="004B7080">
            <w:pPr>
              <w:pStyle w:val="Sraopastraipa"/>
              <w:numPr>
                <w:ilvl w:val="0"/>
                <w:numId w:val="13"/>
              </w:numPr>
              <w:jc w:val="center"/>
              <w:rPr>
                <w:rFonts w:asciiTheme="majorHAnsi" w:hAnsiTheme="majorHAnsi" w:cstheme="majorHAnsi"/>
                <w:b/>
                <w:bCs/>
                <w:vanish/>
              </w:rPr>
            </w:pPr>
          </w:p>
          <w:p w14:paraId="7A8BB58E" w14:textId="77777777" w:rsidR="004B7080" w:rsidRPr="00410A11" w:rsidRDefault="004B7080" w:rsidP="004B7080">
            <w:pPr>
              <w:pStyle w:val="Sraopastraipa"/>
              <w:numPr>
                <w:ilvl w:val="0"/>
                <w:numId w:val="13"/>
              </w:numPr>
              <w:jc w:val="center"/>
              <w:rPr>
                <w:rFonts w:asciiTheme="majorHAnsi" w:hAnsiTheme="majorHAnsi" w:cstheme="majorHAnsi"/>
                <w:b/>
                <w:bCs/>
                <w:vanish/>
              </w:rPr>
            </w:pPr>
          </w:p>
          <w:p w14:paraId="761EAC3F" w14:textId="77777777" w:rsidR="004B7080" w:rsidRPr="00410A11" w:rsidRDefault="004B7080" w:rsidP="004B7080">
            <w:pPr>
              <w:pStyle w:val="Sraopastraipa"/>
              <w:numPr>
                <w:ilvl w:val="0"/>
                <w:numId w:val="13"/>
              </w:numPr>
              <w:jc w:val="center"/>
              <w:rPr>
                <w:rFonts w:asciiTheme="majorHAnsi" w:hAnsiTheme="majorHAnsi" w:cstheme="majorHAnsi"/>
                <w:b/>
                <w:bCs/>
                <w:vanish/>
              </w:rPr>
            </w:pPr>
          </w:p>
          <w:p w14:paraId="2968425E" w14:textId="77777777" w:rsidR="00214C58" w:rsidRPr="00214C58" w:rsidRDefault="00214C58" w:rsidP="00214C58">
            <w:pPr>
              <w:pStyle w:val="Sraopastraipa"/>
              <w:numPr>
                <w:ilvl w:val="0"/>
                <w:numId w:val="8"/>
              </w:numPr>
              <w:jc w:val="center"/>
              <w:rPr>
                <w:rFonts w:asciiTheme="majorHAnsi" w:hAnsiTheme="majorHAnsi" w:cstheme="majorHAnsi"/>
                <w:b/>
                <w:bCs/>
                <w:vanish/>
              </w:rPr>
            </w:pPr>
          </w:p>
          <w:p w14:paraId="2C8A0667" w14:textId="77777777" w:rsidR="00214C58" w:rsidRPr="00214C58" w:rsidRDefault="00214C58" w:rsidP="00214C58">
            <w:pPr>
              <w:pStyle w:val="Sraopastraipa"/>
              <w:numPr>
                <w:ilvl w:val="0"/>
                <w:numId w:val="8"/>
              </w:numPr>
              <w:jc w:val="center"/>
              <w:rPr>
                <w:rFonts w:asciiTheme="majorHAnsi" w:hAnsiTheme="majorHAnsi" w:cstheme="majorHAnsi"/>
                <w:b/>
                <w:bCs/>
                <w:vanish/>
              </w:rPr>
            </w:pPr>
          </w:p>
          <w:p w14:paraId="7D6798FB" w14:textId="1FC6E69E" w:rsidR="004B7080" w:rsidRPr="00410A11" w:rsidRDefault="004B7080" w:rsidP="00214C58">
            <w:pPr>
              <w:pStyle w:val="Sraopastraipa"/>
              <w:numPr>
                <w:ilvl w:val="1"/>
                <w:numId w:val="8"/>
              </w:numPr>
              <w:jc w:val="center"/>
              <w:rPr>
                <w:rFonts w:asciiTheme="majorHAnsi" w:hAnsiTheme="majorHAnsi" w:cstheme="majorHAnsi"/>
                <w:b/>
                <w:bCs/>
              </w:rPr>
            </w:pPr>
          </w:p>
        </w:tc>
        <w:tc>
          <w:tcPr>
            <w:tcW w:w="8794" w:type="dxa"/>
            <w:gridSpan w:val="5"/>
            <w:vAlign w:val="center"/>
          </w:tcPr>
          <w:p w14:paraId="0A64E247" w14:textId="0BDEB3AD" w:rsidR="004B7080" w:rsidRPr="00410A11" w:rsidRDefault="004B7080" w:rsidP="004B7080">
            <w:pPr>
              <w:suppressAutoHyphens/>
              <w:autoSpaceDN w:val="0"/>
              <w:ind w:right="-24"/>
              <w:jc w:val="both"/>
              <w:textAlignment w:val="baseline"/>
              <w:rPr>
                <w:rFonts w:asciiTheme="majorHAnsi" w:hAnsiTheme="majorHAnsi" w:cstheme="majorHAnsi"/>
                <w:iCs/>
                <w:color w:val="000000" w:themeColor="text1"/>
              </w:rPr>
            </w:pPr>
            <w:r w:rsidRPr="00410A11">
              <w:rPr>
                <w:rFonts w:asciiTheme="majorHAnsi" w:hAnsiTheme="majorHAnsi" w:cstheme="majorHAnsi"/>
                <w:iCs/>
                <w:color w:val="000000" w:themeColor="text1"/>
              </w:rPr>
              <w:t>Pardavėjas privalo garantuoti, kad pateiktos Prekės yra naujos, nenaudotos ir be defektų. Nekokybiškos ar Užsakymo neatitinkančios Prekės turi būti pakeistos nuo Pirkėjo rašytinio reikalavimo dėl trūkumų šalinimo pateikimo dienos ne vėliau kaip per 20 kalendorinių dienų. Perkama įranga privalo būti nauja ir nenaudota, pateikiama originalioje gamintojo pakuotėje, gamykliškai atnaujinti komponentai (angl. „</w:t>
            </w:r>
            <w:proofErr w:type="spellStart"/>
            <w:r w:rsidRPr="00410A11">
              <w:rPr>
                <w:rFonts w:asciiTheme="majorHAnsi" w:hAnsiTheme="majorHAnsi" w:cstheme="majorHAnsi"/>
                <w:iCs/>
                <w:color w:val="000000" w:themeColor="text1"/>
              </w:rPr>
              <w:t>Refurbished</w:t>
            </w:r>
            <w:proofErr w:type="spellEnd"/>
            <w:r w:rsidRPr="00410A11">
              <w:rPr>
                <w:rFonts w:asciiTheme="majorHAnsi" w:hAnsiTheme="majorHAnsi" w:cstheme="majorHAnsi"/>
                <w:iCs/>
                <w:color w:val="000000" w:themeColor="text1"/>
              </w:rPr>
              <w:t>“) neleistini.</w:t>
            </w:r>
          </w:p>
        </w:tc>
      </w:tr>
      <w:tr w:rsidR="004B7080" w:rsidRPr="00410A11" w14:paraId="2CC0C633" w14:textId="77777777" w:rsidTr="00384280">
        <w:trPr>
          <w:gridAfter w:val="1"/>
          <w:wAfter w:w="13" w:type="dxa"/>
        </w:trPr>
        <w:tc>
          <w:tcPr>
            <w:tcW w:w="1134" w:type="dxa"/>
          </w:tcPr>
          <w:p w14:paraId="6E7BFB22" w14:textId="5709FB5C" w:rsidR="004B7080" w:rsidRPr="00410A11" w:rsidRDefault="004B7080" w:rsidP="00C67B18">
            <w:pPr>
              <w:pStyle w:val="Sraopastraipa"/>
              <w:numPr>
                <w:ilvl w:val="1"/>
                <w:numId w:val="8"/>
              </w:numPr>
              <w:jc w:val="center"/>
              <w:rPr>
                <w:rFonts w:asciiTheme="majorHAnsi" w:hAnsiTheme="majorHAnsi" w:cstheme="majorHAnsi"/>
                <w:b/>
                <w:bCs/>
              </w:rPr>
            </w:pPr>
          </w:p>
        </w:tc>
        <w:tc>
          <w:tcPr>
            <w:tcW w:w="8794" w:type="dxa"/>
            <w:gridSpan w:val="5"/>
          </w:tcPr>
          <w:p w14:paraId="255E466F" w14:textId="171C1163" w:rsidR="004B7080" w:rsidRPr="00410A11" w:rsidRDefault="004B7080" w:rsidP="004B7080">
            <w:pPr>
              <w:suppressAutoHyphens/>
              <w:autoSpaceDN w:val="0"/>
              <w:ind w:right="-24"/>
              <w:jc w:val="both"/>
              <w:textAlignment w:val="baseline"/>
              <w:rPr>
                <w:rFonts w:asciiTheme="majorHAnsi" w:hAnsiTheme="majorHAnsi" w:cstheme="majorHAnsi"/>
                <w:i/>
                <w:color w:val="FF0000"/>
              </w:rPr>
            </w:pPr>
            <w:r w:rsidRPr="00410A11">
              <w:rPr>
                <w:rFonts w:asciiTheme="majorHAnsi" w:hAnsiTheme="majorHAnsi" w:cstheme="majorHAnsi"/>
                <w:iCs/>
                <w:color w:val="000000" w:themeColor="text1"/>
              </w:rPr>
              <w:t>Pardavėjas turi užtikrinti, kad Įrangos gamintojas nėra paskelbęs apie siūlomos Įrangos gamybos arba tobulinimo nutraukimą (pvz. „</w:t>
            </w:r>
            <w:proofErr w:type="spellStart"/>
            <w:r w:rsidRPr="00410A11">
              <w:rPr>
                <w:rFonts w:asciiTheme="majorHAnsi" w:hAnsiTheme="majorHAnsi" w:cstheme="majorHAnsi"/>
                <w:iCs/>
                <w:color w:val="000000" w:themeColor="text1"/>
              </w:rPr>
              <w:t>End</w:t>
            </w:r>
            <w:proofErr w:type="spellEnd"/>
            <w:r w:rsidRPr="00410A11">
              <w:rPr>
                <w:rFonts w:asciiTheme="majorHAnsi" w:hAnsiTheme="majorHAnsi" w:cstheme="majorHAnsi"/>
                <w:iCs/>
                <w:color w:val="000000" w:themeColor="text1"/>
              </w:rPr>
              <w:t xml:space="preserve"> </w:t>
            </w:r>
            <w:proofErr w:type="spellStart"/>
            <w:r w:rsidRPr="00410A11">
              <w:rPr>
                <w:rFonts w:asciiTheme="majorHAnsi" w:hAnsiTheme="majorHAnsi" w:cstheme="majorHAnsi"/>
                <w:iCs/>
                <w:color w:val="000000" w:themeColor="text1"/>
              </w:rPr>
              <w:t>of</w:t>
            </w:r>
            <w:proofErr w:type="spellEnd"/>
            <w:r w:rsidRPr="00410A11">
              <w:rPr>
                <w:rFonts w:asciiTheme="majorHAnsi" w:hAnsiTheme="majorHAnsi" w:cstheme="majorHAnsi"/>
                <w:iCs/>
                <w:color w:val="000000" w:themeColor="text1"/>
              </w:rPr>
              <w:t xml:space="preserve"> </w:t>
            </w:r>
            <w:proofErr w:type="spellStart"/>
            <w:r w:rsidRPr="00410A11">
              <w:rPr>
                <w:rFonts w:asciiTheme="majorHAnsi" w:hAnsiTheme="majorHAnsi" w:cstheme="majorHAnsi"/>
                <w:iCs/>
                <w:color w:val="000000" w:themeColor="text1"/>
              </w:rPr>
              <w:t>life</w:t>
            </w:r>
            <w:proofErr w:type="spellEnd"/>
            <w:r w:rsidRPr="00410A11">
              <w:rPr>
                <w:rFonts w:asciiTheme="majorHAnsi" w:hAnsiTheme="majorHAnsi" w:cstheme="majorHAnsi"/>
                <w:iCs/>
                <w:color w:val="000000" w:themeColor="text1"/>
              </w:rPr>
              <w:t xml:space="preserve"> </w:t>
            </w:r>
            <w:proofErr w:type="spellStart"/>
            <w:r w:rsidRPr="00410A11">
              <w:rPr>
                <w:rFonts w:asciiTheme="majorHAnsi" w:hAnsiTheme="majorHAnsi" w:cstheme="majorHAnsi"/>
                <w:iCs/>
                <w:color w:val="000000" w:themeColor="text1"/>
              </w:rPr>
              <w:t>time</w:t>
            </w:r>
            <w:proofErr w:type="spellEnd"/>
            <w:r w:rsidRPr="00410A11">
              <w:rPr>
                <w:rFonts w:asciiTheme="majorHAnsi" w:hAnsiTheme="majorHAnsi" w:cstheme="majorHAnsi"/>
                <w:iCs/>
                <w:color w:val="000000" w:themeColor="text1"/>
              </w:rPr>
              <w:t>“ ar „</w:t>
            </w:r>
            <w:proofErr w:type="spellStart"/>
            <w:r w:rsidRPr="00410A11">
              <w:rPr>
                <w:rFonts w:asciiTheme="majorHAnsi" w:hAnsiTheme="majorHAnsi" w:cstheme="majorHAnsi"/>
                <w:iCs/>
                <w:color w:val="000000" w:themeColor="text1"/>
              </w:rPr>
              <w:t>Discontinued</w:t>
            </w:r>
            <w:proofErr w:type="spellEnd"/>
            <w:r w:rsidRPr="00410A11">
              <w:rPr>
                <w:rFonts w:asciiTheme="majorHAnsi" w:hAnsiTheme="majorHAnsi" w:cstheme="majorHAnsi"/>
                <w:iCs/>
                <w:color w:val="000000" w:themeColor="text1"/>
              </w:rPr>
              <w:t>“).</w:t>
            </w:r>
          </w:p>
        </w:tc>
      </w:tr>
      <w:tr w:rsidR="004B7080" w:rsidRPr="00410A11" w14:paraId="79008CAF" w14:textId="77777777" w:rsidTr="00384280">
        <w:trPr>
          <w:gridAfter w:val="1"/>
          <w:wAfter w:w="13" w:type="dxa"/>
        </w:trPr>
        <w:tc>
          <w:tcPr>
            <w:tcW w:w="1134" w:type="dxa"/>
          </w:tcPr>
          <w:p w14:paraId="366A3D2B" w14:textId="5AB227F8" w:rsidR="004B7080" w:rsidRPr="00410A11" w:rsidRDefault="004B7080" w:rsidP="00C67B18">
            <w:pPr>
              <w:pStyle w:val="Sraopastraipa"/>
              <w:numPr>
                <w:ilvl w:val="1"/>
                <w:numId w:val="8"/>
              </w:numPr>
              <w:jc w:val="center"/>
              <w:rPr>
                <w:rFonts w:asciiTheme="majorHAnsi" w:hAnsiTheme="majorHAnsi" w:cstheme="majorHAnsi"/>
                <w:b/>
                <w:bCs/>
              </w:rPr>
            </w:pPr>
          </w:p>
        </w:tc>
        <w:tc>
          <w:tcPr>
            <w:tcW w:w="8794" w:type="dxa"/>
            <w:gridSpan w:val="5"/>
          </w:tcPr>
          <w:p w14:paraId="24B96FBE" w14:textId="073F9C84" w:rsidR="004B7080" w:rsidRPr="00410A11" w:rsidRDefault="004B7080" w:rsidP="004B7080">
            <w:pPr>
              <w:suppressAutoHyphens/>
              <w:autoSpaceDN w:val="0"/>
              <w:ind w:right="-24"/>
              <w:jc w:val="both"/>
              <w:textAlignment w:val="baseline"/>
              <w:rPr>
                <w:rFonts w:asciiTheme="majorHAnsi" w:hAnsiTheme="majorHAnsi" w:cstheme="majorHAnsi"/>
                <w:i/>
                <w:color w:val="FF0000"/>
              </w:rPr>
            </w:pPr>
            <w:r w:rsidRPr="00410A11">
              <w:rPr>
                <w:rFonts w:asciiTheme="majorHAnsi" w:hAnsiTheme="majorHAnsi" w:cstheme="majorHAnsi"/>
                <w:iCs/>
                <w:color w:val="000000" w:themeColor="text1"/>
              </w:rPr>
              <w:t>Visa pateikiama įranga privalo būti ne prastesnių parametrų nei nurodyta šioje specifikacijoje arba geresnių parametrų.</w:t>
            </w:r>
          </w:p>
        </w:tc>
      </w:tr>
      <w:tr w:rsidR="004B7080" w:rsidRPr="00410A11" w14:paraId="14643682" w14:textId="77777777" w:rsidTr="00384280">
        <w:trPr>
          <w:gridAfter w:val="1"/>
          <w:wAfter w:w="13" w:type="dxa"/>
        </w:trPr>
        <w:tc>
          <w:tcPr>
            <w:tcW w:w="1134" w:type="dxa"/>
          </w:tcPr>
          <w:p w14:paraId="4F67271C" w14:textId="52D5B5B1" w:rsidR="004B7080" w:rsidRPr="00410A11" w:rsidRDefault="004B7080" w:rsidP="00C67B18">
            <w:pPr>
              <w:pStyle w:val="Sraopastraipa"/>
              <w:numPr>
                <w:ilvl w:val="1"/>
                <w:numId w:val="8"/>
              </w:numPr>
              <w:jc w:val="center"/>
              <w:rPr>
                <w:rFonts w:asciiTheme="majorHAnsi" w:hAnsiTheme="majorHAnsi" w:cstheme="majorHAnsi"/>
                <w:b/>
                <w:bCs/>
              </w:rPr>
            </w:pPr>
          </w:p>
        </w:tc>
        <w:tc>
          <w:tcPr>
            <w:tcW w:w="8794" w:type="dxa"/>
            <w:gridSpan w:val="5"/>
          </w:tcPr>
          <w:p w14:paraId="27019D80" w14:textId="77777777" w:rsidR="004B7080" w:rsidRPr="00410A11" w:rsidRDefault="004B7080" w:rsidP="004B7080">
            <w:pPr>
              <w:pStyle w:val="Betarp"/>
              <w:spacing w:before="120"/>
              <w:ind w:left="0" w:firstLine="0"/>
              <w:jc w:val="both"/>
              <w:rPr>
                <w:rFonts w:asciiTheme="majorHAnsi" w:hAnsiTheme="majorHAnsi" w:cstheme="majorHAnsi"/>
                <w:bCs/>
              </w:rPr>
            </w:pPr>
            <w:r w:rsidRPr="00410A11">
              <w:rPr>
                <w:rFonts w:asciiTheme="majorHAnsi" w:hAnsiTheme="majorHAnsi" w:cstheme="majorHAnsi"/>
                <w:bCs/>
              </w:rPr>
              <w:t>Tiekėjas privalės:</w:t>
            </w:r>
          </w:p>
          <w:p w14:paraId="29FA9536" w14:textId="77777777" w:rsidR="004B7080" w:rsidRPr="00410A11" w:rsidRDefault="004B7080" w:rsidP="00F538B4">
            <w:pPr>
              <w:pStyle w:val="Sraopastraipa"/>
              <w:numPr>
                <w:ilvl w:val="0"/>
                <w:numId w:val="15"/>
              </w:numPr>
              <w:tabs>
                <w:tab w:val="left" w:pos="993"/>
              </w:tabs>
              <w:spacing w:line="259" w:lineRule="auto"/>
              <w:jc w:val="both"/>
              <w:rPr>
                <w:rFonts w:asciiTheme="majorHAnsi" w:eastAsia="Calibri" w:hAnsiTheme="majorHAnsi" w:cstheme="majorHAnsi"/>
              </w:rPr>
            </w:pPr>
            <w:r w:rsidRPr="00410A11">
              <w:rPr>
                <w:rFonts w:asciiTheme="majorHAnsi" w:eastAsia="Calibri" w:hAnsiTheme="majorHAnsi" w:cstheme="majorHAnsi"/>
              </w:rPr>
              <w:t xml:space="preserve">Vykdant darbus, vadovautis Lietuvos Respublikos norminiais teisės aktais, reglamentuojančiais Darbų atlikimą, teritorijoje dėvėti spec. darbinius drabužius ir kitas apsaugos priemones. </w:t>
            </w:r>
          </w:p>
          <w:p w14:paraId="0D3B081F" w14:textId="77777777" w:rsidR="004B7080" w:rsidRPr="00410A11" w:rsidRDefault="004B7080" w:rsidP="004B7080">
            <w:pPr>
              <w:pStyle w:val="Betarp"/>
              <w:numPr>
                <w:ilvl w:val="0"/>
                <w:numId w:val="15"/>
              </w:numPr>
              <w:tabs>
                <w:tab w:val="left" w:pos="993"/>
              </w:tabs>
              <w:jc w:val="both"/>
              <w:rPr>
                <w:rFonts w:asciiTheme="majorHAnsi" w:hAnsiTheme="majorHAnsi" w:cstheme="majorHAnsi"/>
              </w:rPr>
            </w:pPr>
            <w:r w:rsidRPr="00410A11">
              <w:rPr>
                <w:rFonts w:asciiTheme="majorHAnsi" w:hAnsiTheme="majorHAnsi" w:cstheme="majorHAnsi"/>
              </w:rPr>
              <w:t>Vykdomi remonto darbai neturi trukdyti kitų šalia esančių įrenginių ir/ar visos vandenvietės nepertraukiamam darbui.</w:t>
            </w:r>
          </w:p>
          <w:p w14:paraId="055C7162" w14:textId="77777777" w:rsidR="00F538B4" w:rsidRPr="00410A11" w:rsidRDefault="004B7080" w:rsidP="00F538B4">
            <w:pPr>
              <w:pStyle w:val="Sraopastraipa"/>
              <w:numPr>
                <w:ilvl w:val="0"/>
                <w:numId w:val="15"/>
              </w:numPr>
              <w:tabs>
                <w:tab w:val="left" w:pos="993"/>
              </w:tabs>
              <w:spacing w:after="120" w:line="259" w:lineRule="auto"/>
              <w:jc w:val="both"/>
              <w:rPr>
                <w:rFonts w:asciiTheme="majorHAnsi" w:eastAsia="Calibri" w:hAnsiTheme="majorHAnsi" w:cstheme="majorHAnsi"/>
              </w:rPr>
            </w:pPr>
            <w:r w:rsidRPr="00410A11">
              <w:rPr>
                <w:rFonts w:asciiTheme="majorHAnsi" w:hAnsiTheme="majorHAnsi" w:cstheme="majorHAnsi"/>
              </w:rPr>
              <w:t xml:space="preserve">Atliekant numatytus darbus saugoti greta esantį turtą, jį pažeidus, ar sugadinus, sutvarkyti arba padengti su tuo susijusius Pirkėjo nuostolius. </w:t>
            </w:r>
          </w:p>
          <w:p w14:paraId="43544EEA" w14:textId="409092CC" w:rsidR="004B7080" w:rsidRPr="00410A11" w:rsidRDefault="004B7080" w:rsidP="00F538B4">
            <w:pPr>
              <w:pStyle w:val="Sraopastraipa"/>
              <w:numPr>
                <w:ilvl w:val="0"/>
                <w:numId w:val="15"/>
              </w:numPr>
              <w:tabs>
                <w:tab w:val="left" w:pos="993"/>
              </w:tabs>
              <w:spacing w:after="120" w:line="259" w:lineRule="auto"/>
              <w:jc w:val="both"/>
              <w:rPr>
                <w:rFonts w:asciiTheme="majorHAnsi" w:eastAsia="Calibri" w:hAnsiTheme="majorHAnsi" w:cstheme="majorHAnsi"/>
              </w:rPr>
            </w:pPr>
            <w:r w:rsidRPr="00410A11">
              <w:rPr>
                <w:rFonts w:asciiTheme="majorHAnsi" w:eastAsia="Calibri" w:hAnsiTheme="majorHAnsi" w:cstheme="majorHAnsi"/>
              </w:rPr>
              <w:t>Užtikrinti kasdienį darbo vietos išvalymą nuo atsiradusių atliekų ir pasirūpinti atliekų pridavimu atliekų tvarkytojams teisės aktų nustatyta tvarka.</w:t>
            </w:r>
          </w:p>
        </w:tc>
      </w:tr>
      <w:tr w:rsidR="004B7080" w:rsidRPr="00410A11" w14:paraId="4D708064" w14:textId="77777777" w:rsidTr="00384280">
        <w:trPr>
          <w:gridAfter w:val="1"/>
          <w:wAfter w:w="13" w:type="dxa"/>
        </w:trPr>
        <w:tc>
          <w:tcPr>
            <w:tcW w:w="1134" w:type="dxa"/>
          </w:tcPr>
          <w:p w14:paraId="51294D50" w14:textId="1B8DC6C9" w:rsidR="004B7080" w:rsidRPr="00410A11" w:rsidRDefault="004B7080" w:rsidP="00C67B18">
            <w:pPr>
              <w:pStyle w:val="Sraopastraipa"/>
              <w:numPr>
                <w:ilvl w:val="1"/>
                <w:numId w:val="8"/>
              </w:numPr>
              <w:jc w:val="center"/>
              <w:rPr>
                <w:rFonts w:asciiTheme="majorHAnsi" w:hAnsiTheme="majorHAnsi" w:cstheme="majorHAnsi"/>
                <w:b/>
                <w:bCs/>
              </w:rPr>
            </w:pPr>
          </w:p>
        </w:tc>
        <w:tc>
          <w:tcPr>
            <w:tcW w:w="8794" w:type="dxa"/>
            <w:gridSpan w:val="5"/>
          </w:tcPr>
          <w:p w14:paraId="3BAF1244" w14:textId="77777777" w:rsidR="004B7080" w:rsidRPr="00410A11" w:rsidRDefault="004B7080" w:rsidP="004B7080">
            <w:pPr>
              <w:tabs>
                <w:tab w:val="left" w:pos="426"/>
              </w:tabs>
              <w:spacing w:before="120"/>
              <w:jc w:val="both"/>
              <w:rPr>
                <w:rFonts w:asciiTheme="majorHAnsi" w:eastAsia="Calibri" w:hAnsiTheme="majorHAnsi" w:cstheme="majorHAnsi"/>
                <w:bCs/>
              </w:rPr>
            </w:pPr>
            <w:r w:rsidRPr="00410A11">
              <w:rPr>
                <w:rFonts w:asciiTheme="majorHAnsi" w:eastAsia="Calibri" w:hAnsiTheme="majorHAnsi" w:cstheme="majorHAnsi"/>
                <w:bCs/>
              </w:rPr>
              <w:t>Vykdomų darbų sauga:</w:t>
            </w:r>
          </w:p>
          <w:p w14:paraId="465C9A03" w14:textId="77777777" w:rsidR="004B7080" w:rsidRPr="00410A11" w:rsidRDefault="004B7080" w:rsidP="00F538B4">
            <w:pPr>
              <w:pStyle w:val="Sraopastraipa"/>
              <w:numPr>
                <w:ilvl w:val="0"/>
                <w:numId w:val="16"/>
              </w:numPr>
              <w:tabs>
                <w:tab w:val="left" w:pos="360"/>
              </w:tabs>
              <w:jc w:val="both"/>
              <w:rPr>
                <w:rFonts w:asciiTheme="majorHAnsi" w:hAnsiTheme="majorHAnsi" w:cstheme="majorHAnsi"/>
              </w:rPr>
            </w:pPr>
            <w:r w:rsidRPr="00410A11">
              <w:rPr>
                <w:rFonts w:asciiTheme="majorHAnsi" w:hAnsiTheme="majorHAnsi" w:cstheme="majorHAnsi"/>
              </w:rPr>
              <w:t xml:space="preserve">Tiekėjas atsako už saugaus darbo ir priešgaisrinės saugos organizavimą bei registruoja ir tiria visus įvykusius nelaimingus atsitikimus savo ir/ar jo subrangovų padaliniuose, susijusius su vykdomomis paslaugomis, nuo vykdomų darbų pradžios iki jų pabaigos. Tiekėjas ir/ar jo subrangovai turi užtikrinti saugaus darbo sąlygas, kad neįvyktų nelaimingas atsitikimas. Tiekėjas ir/ar jo subrangovai turės vykdyti visus saugaus darbo reikalavimus, numatytus atitinkamuose Lietuvos Respublikos norminiuose aktuose, įstatymuose. </w:t>
            </w:r>
          </w:p>
          <w:p w14:paraId="3887D12D" w14:textId="698D40BA" w:rsidR="004B7080" w:rsidRPr="00410A11" w:rsidRDefault="004B7080" w:rsidP="00F538B4">
            <w:pPr>
              <w:pStyle w:val="Betarp"/>
              <w:numPr>
                <w:ilvl w:val="0"/>
                <w:numId w:val="16"/>
              </w:numPr>
              <w:jc w:val="both"/>
              <w:rPr>
                <w:rFonts w:asciiTheme="majorHAnsi" w:hAnsiTheme="majorHAnsi" w:cstheme="majorHAnsi"/>
                <w:bCs/>
              </w:rPr>
            </w:pPr>
            <w:r w:rsidRPr="00410A11">
              <w:rPr>
                <w:rFonts w:asciiTheme="majorHAnsi" w:eastAsia="Calibri" w:hAnsiTheme="majorHAnsi" w:cstheme="majorHAnsi"/>
              </w:rPr>
              <w:t>Atlikdamas darbus Tiekėjas privalės laikytis Lietuvos Respublikoje galiojančių įstatymų ir kitų teisės aktų nustatytų darbų saugos, priešgaisrinės saugos ir aplinkosaugos reikalavimų.</w:t>
            </w:r>
          </w:p>
        </w:tc>
      </w:tr>
      <w:tr w:rsidR="004B7080" w:rsidRPr="00410A11" w14:paraId="4333D8E0" w14:textId="77777777" w:rsidTr="00384280">
        <w:trPr>
          <w:gridAfter w:val="1"/>
          <w:wAfter w:w="13" w:type="dxa"/>
        </w:trPr>
        <w:tc>
          <w:tcPr>
            <w:tcW w:w="1134" w:type="dxa"/>
          </w:tcPr>
          <w:p w14:paraId="2DF89412" w14:textId="422AC30D" w:rsidR="004B7080" w:rsidRPr="00410A11" w:rsidRDefault="004B7080" w:rsidP="00C67B18">
            <w:pPr>
              <w:pStyle w:val="Sraopastraipa"/>
              <w:numPr>
                <w:ilvl w:val="0"/>
                <w:numId w:val="8"/>
              </w:numPr>
              <w:rPr>
                <w:rFonts w:asciiTheme="majorHAnsi" w:hAnsiTheme="majorHAnsi" w:cstheme="majorHAnsi"/>
                <w:b/>
                <w:bCs/>
                <w:color w:val="000000" w:themeColor="text1"/>
              </w:rPr>
            </w:pPr>
          </w:p>
        </w:tc>
        <w:tc>
          <w:tcPr>
            <w:tcW w:w="8794" w:type="dxa"/>
            <w:gridSpan w:val="5"/>
          </w:tcPr>
          <w:p w14:paraId="34553089" w14:textId="7019374D" w:rsidR="004B7080" w:rsidRPr="00410A11" w:rsidRDefault="004B7080" w:rsidP="004B7080">
            <w:pPr>
              <w:jc w:val="center"/>
              <w:rPr>
                <w:rFonts w:asciiTheme="majorHAnsi" w:hAnsiTheme="majorHAnsi" w:cstheme="majorHAnsi"/>
                <w:b/>
                <w:color w:val="000000" w:themeColor="text1"/>
              </w:rPr>
            </w:pPr>
            <w:r w:rsidRPr="00410A11">
              <w:rPr>
                <w:rFonts w:asciiTheme="majorHAnsi" w:hAnsiTheme="majorHAnsi" w:cstheme="majorHAnsi"/>
                <w:b/>
                <w:color w:val="000000" w:themeColor="text1"/>
              </w:rPr>
              <w:t>Priedai</w:t>
            </w:r>
          </w:p>
        </w:tc>
      </w:tr>
      <w:tr w:rsidR="004B7080" w:rsidRPr="00410A11" w14:paraId="2FA35495" w14:textId="77777777" w:rsidTr="00384280">
        <w:trPr>
          <w:gridAfter w:val="1"/>
          <w:wAfter w:w="13" w:type="dxa"/>
          <w:hidden/>
        </w:trPr>
        <w:tc>
          <w:tcPr>
            <w:tcW w:w="1134" w:type="dxa"/>
          </w:tcPr>
          <w:p w14:paraId="6AEA26DA" w14:textId="77777777" w:rsidR="004B7080" w:rsidRPr="00410A11" w:rsidRDefault="004B7080" w:rsidP="004B7080">
            <w:pPr>
              <w:pStyle w:val="Sraopastraipa"/>
              <w:numPr>
                <w:ilvl w:val="0"/>
                <w:numId w:val="14"/>
              </w:numPr>
              <w:jc w:val="center"/>
              <w:rPr>
                <w:rFonts w:asciiTheme="majorHAnsi" w:hAnsiTheme="majorHAnsi" w:cstheme="majorHAnsi"/>
                <w:b/>
                <w:bCs/>
                <w:vanish/>
                <w:color w:val="000000" w:themeColor="text1"/>
              </w:rPr>
            </w:pPr>
          </w:p>
          <w:p w14:paraId="6B379898" w14:textId="77777777" w:rsidR="004B7080" w:rsidRPr="00410A11" w:rsidRDefault="004B7080" w:rsidP="004B7080">
            <w:pPr>
              <w:pStyle w:val="Sraopastraipa"/>
              <w:numPr>
                <w:ilvl w:val="0"/>
                <w:numId w:val="14"/>
              </w:numPr>
              <w:jc w:val="center"/>
              <w:rPr>
                <w:rFonts w:asciiTheme="majorHAnsi" w:hAnsiTheme="majorHAnsi" w:cstheme="majorHAnsi"/>
                <w:b/>
                <w:bCs/>
                <w:vanish/>
                <w:color w:val="000000" w:themeColor="text1"/>
              </w:rPr>
            </w:pPr>
          </w:p>
          <w:p w14:paraId="657F66D8" w14:textId="77777777" w:rsidR="004B7080" w:rsidRPr="00410A11" w:rsidRDefault="004B7080" w:rsidP="004B7080">
            <w:pPr>
              <w:pStyle w:val="Sraopastraipa"/>
              <w:numPr>
                <w:ilvl w:val="0"/>
                <w:numId w:val="14"/>
              </w:numPr>
              <w:jc w:val="center"/>
              <w:rPr>
                <w:rFonts w:asciiTheme="majorHAnsi" w:hAnsiTheme="majorHAnsi" w:cstheme="majorHAnsi"/>
                <w:b/>
                <w:bCs/>
                <w:vanish/>
                <w:color w:val="000000" w:themeColor="text1"/>
              </w:rPr>
            </w:pPr>
          </w:p>
          <w:p w14:paraId="0B9825F3" w14:textId="77777777" w:rsidR="004B7080" w:rsidRPr="00410A11" w:rsidRDefault="004B7080" w:rsidP="004B7080">
            <w:pPr>
              <w:pStyle w:val="Sraopastraipa"/>
              <w:numPr>
                <w:ilvl w:val="0"/>
                <w:numId w:val="14"/>
              </w:numPr>
              <w:jc w:val="center"/>
              <w:rPr>
                <w:rFonts w:asciiTheme="majorHAnsi" w:hAnsiTheme="majorHAnsi" w:cstheme="majorHAnsi"/>
                <w:b/>
                <w:bCs/>
                <w:vanish/>
                <w:color w:val="000000" w:themeColor="text1"/>
              </w:rPr>
            </w:pPr>
          </w:p>
          <w:p w14:paraId="51121CE5" w14:textId="77777777" w:rsidR="004B7080" w:rsidRPr="00410A11" w:rsidRDefault="004B7080" w:rsidP="004B7080">
            <w:pPr>
              <w:pStyle w:val="Sraopastraipa"/>
              <w:numPr>
                <w:ilvl w:val="0"/>
                <w:numId w:val="14"/>
              </w:numPr>
              <w:jc w:val="center"/>
              <w:rPr>
                <w:rFonts w:asciiTheme="majorHAnsi" w:hAnsiTheme="majorHAnsi" w:cstheme="majorHAnsi"/>
                <w:b/>
                <w:bCs/>
                <w:vanish/>
                <w:color w:val="000000" w:themeColor="text1"/>
              </w:rPr>
            </w:pPr>
          </w:p>
          <w:p w14:paraId="381D194A" w14:textId="128065FE" w:rsidR="004B7080" w:rsidRPr="00410A11" w:rsidRDefault="004B7080" w:rsidP="00C67B18">
            <w:pPr>
              <w:pStyle w:val="Sraopastraipa"/>
              <w:numPr>
                <w:ilvl w:val="1"/>
                <w:numId w:val="8"/>
              </w:numPr>
              <w:jc w:val="center"/>
              <w:rPr>
                <w:rFonts w:asciiTheme="majorHAnsi" w:hAnsiTheme="majorHAnsi" w:cstheme="majorHAnsi"/>
                <w:b/>
                <w:bCs/>
                <w:color w:val="000000" w:themeColor="text1"/>
              </w:rPr>
            </w:pPr>
          </w:p>
        </w:tc>
        <w:tc>
          <w:tcPr>
            <w:tcW w:w="8794" w:type="dxa"/>
            <w:gridSpan w:val="5"/>
          </w:tcPr>
          <w:p w14:paraId="4F5FF769" w14:textId="085AE2A5" w:rsidR="004B7080" w:rsidRPr="00410A11" w:rsidRDefault="00C878BC" w:rsidP="004B7080">
            <w:pPr>
              <w:jc w:val="both"/>
              <w:rPr>
                <w:rFonts w:asciiTheme="majorHAnsi" w:hAnsiTheme="majorHAnsi" w:cstheme="majorHAnsi"/>
                <w:color w:val="000000" w:themeColor="text1"/>
              </w:rPr>
            </w:pPr>
            <w:r w:rsidRPr="00410A11">
              <w:rPr>
                <w:rFonts w:asciiTheme="majorHAnsi" w:hAnsiTheme="majorHAnsi" w:cstheme="majorHAnsi"/>
                <w:color w:val="000000" w:themeColor="text1"/>
              </w:rPr>
              <w:t xml:space="preserve">Priedas </w:t>
            </w:r>
            <w:r w:rsidR="00DE1A50" w:rsidRPr="00410A11">
              <w:rPr>
                <w:rFonts w:asciiTheme="majorHAnsi" w:hAnsiTheme="majorHAnsi" w:cstheme="majorHAnsi"/>
                <w:color w:val="000000" w:themeColor="text1"/>
              </w:rPr>
              <w:t>N</w:t>
            </w:r>
            <w:r w:rsidRPr="00410A11">
              <w:rPr>
                <w:rFonts w:asciiTheme="majorHAnsi" w:hAnsiTheme="majorHAnsi" w:cstheme="majorHAnsi"/>
                <w:color w:val="000000" w:themeColor="text1"/>
              </w:rPr>
              <w:t xml:space="preserve">r. 1. </w:t>
            </w:r>
            <w:r w:rsidR="00A26E37" w:rsidRPr="00410A11">
              <w:rPr>
                <w:rFonts w:asciiTheme="majorHAnsi" w:hAnsiTheme="majorHAnsi" w:cstheme="majorHAnsi"/>
                <w:color w:val="000000" w:themeColor="text1"/>
              </w:rPr>
              <w:t>-</w:t>
            </w:r>
            <w:r w:rsidRPr="00410A11">
              <w:rPr>
                <w:rFonts w:asciiTheme="majorHAnsi" w:hAnsiTheme="majorHAnsi" w:cstheme="majorHAnsi"/>
                <w:color w:val="000000" w:themeColor="text1"/>
              </w:rPr>
              <w:t xml:space="preserve"> </w:t>
            </w:r>
            <w:r w:rsidR="00A26E37" w:rsidRPr="00410A11">
              <w:rPr>
                <w:rFonts w:asciiTheme="majorHAnsi" w:hAnsiTheme="majorHAnsi" w:cstheme="majorHAnsi"/>
                <w:color w:val="000000" w:themeColor="text1"/>
              </w:rPr>
              <w:t>d</w:t>
            </w:r>
            <w:r w:rsidR="00E50640" w:rsidRPr="00410A11">
              <w:rPr>
                <w:rFonts w:asciiTheme="majorHAnsi" w:hAnsiTheme="majorHAnsi" w:cstheme="majorHAnsi"/>
                <w:color w:val="000000" w:themeColor="text1"/>
              </w:rPr>
              <w:t>abartinių siurblių nuotraukos</w:t>
            </w:r>
          </w:p>
        </w:tc>
      </w:tr>
    </w:tbl>
    <w:p w14:paraId="07094D74" w14:textId="77777777" w:rsidR="00112687" w:rsidRDefault="00112687" w:rsidP="00112687">
      <w:pPr>
        <w:spacing w:after="0"/>
        <w:rPr>
          <w:rFonts w:ascii="Calibri Light" w:eastAsia="Times New Roman" w:hAnsi="Calibri Light" w:cs="Calibri Light"/>
          <w:b/>
        </w:rPr>
      </w:pPr>
      <w:r w:rsidRPr="00A9632B">
        <w:rPr>
          <w:rFonts w:ascii="Calibri Light" w:hAnsi="Calibri Light" w:cs="Calibri Light"/>
          <w:sz w:val="20"/>
        </w:rPr>
        <w:t xml:space="preserve">  </w:t>
      </w:r>
      <w:r>
        <w:rPr>
          <w:rFonts w:ascii="Calibri Light" w:eastAsia="Times New Roman" w:hAnsi="Calibri Light" w:cs="Calibri Light"/>
          <w:b/>
        </w:rPr>
        <w:t xml:space="preserve">Pastabos*: </w:t>
      </w:r>
    </w:p>
    <w:p w14:paraId="0AED136A" w14:textId="77777777" w:rsidR="00112687" w:rsidRDefault="00112687" w:rsidP="00112687">
      <w:pPr>
        <w:pStyle w:val="Sraopastraipa"/>
        <w:numPr>
          <w:ilvl w:val="0"/>
          <w:numId w:val="23"/>
        </w:numPr>
        <w:shd w:val="clear" w:color="auto" w:fill="FFFFFF"/>
        <w:spacing w:after="0" w:line="240" w:lineRule="auto"/>
        <w:jc w:val="both"/>
        <w:rPr>
          <w:rFonts w:ascii="Calibri Light" w:eastAsia="Times New Roman" w:hAnsi="Calibri Light" w:cs="Calibri Light"/>
          <w:i/>
          <w:iCs/>
        </w:rPr>
      </w:pPr>
      <w:r w:rsidRPr="001D6AC8">
        <w:rPr>
          <w:rFonts w:ascii="Calibri Light" w:eastAsia="Times New Roman" w:hAnsi="Calibri Light" w:cs="Calibri Light"/>
          <w:i/>
          <w:iCs/>
        </w:rPr>
        <w:t xml:space="preserve">Tiekėjas privalo užpildyti visas aukščiau nurodytos lentelės grafas. </w:t>
      </w:r>
    </w:p>
    <w:p w14:paraId="440E8CCB" w14:textId="77777777" w:rsidR="00112687" w:rsidRDefault="00112687" w:rsidP="00112687">
      <w:pPr>
        <w:pStyle w:val="Sraopastraipa"/>
        <w:numPr>
          <w:ilvl w:val="0"/>
          <w:numId w:val="23"/>
        </w:numPr>
        <w:shd w:val="clear" w:color="auto" w:fill="FFFFFF"/>
        <w:spacing w:after="0" w:line="240" w:lineRule="auto"/>
        <w:jc w:val="both"/>
        <w:rPr>
          <w:rFonts w:ascii="Calibri Light" w:eastAsia="Times New Roman" w:hAnsi="Calibri Light" w:cs="Calibri Light"/>
          <w:i/>
          <w:iCs/>
        </w:rPr>
      </w:pPr>
      <w:r w:rsidRPr="000A5DD9">
        <w:rPr>
          <w:rFonts w:ascii="Calibri Light" w:eastAsia="Times New Roman" w:hAnsi="Calibri Light" w:cs="Calibri Light"/>
          <w:i/>
          <w:iCs/>
        </w:rPr>
        <w:t xml:space="preserve"> Tiekėjas su pasiūlymu turi pateikti gamintojo techninę dokumentaciją, patvirtinančius dokumentus, informaciją (nuorodas, brošiūras , katalogus ir pan.) ar kitus lygiaverčius dokumentus, įrodančius siūlomos prekės atitikimą  nurodytiems techniniams reikalavimams.</w:t>
      </w:r>
    </w:p>
    <w:p w14:paraId="10B1FA1B" w14:textId="77777777" w:rsidR="00112687" w:rsidRDefault="00112687" w:rsidP="00112687">
      <w:pPr>
        <w:shd w:val="clear" w:color="auto" w:fill="FFFFFF"/>
        <w:spacing w:after="0" w:line="240" w:lineRule="auto"/>
        <w:jc w:val="both"/>
        <w:rPr>
          <w:rFonts w:ascii="Calibri Light" w:eastAsia="Times New Roman" w:hAnsi="Calibri Light" w:cs="Calibri Light"/>
          <w:i/>
          <w:iCs/>
        </w:rPr>
      </w:pPr>
    </w:p>
    <w:p w14:paraId="2D3AC011" w14:textId="77777777" w:rsidR="00112687" w:rsidRPr="00112687" w:rsidRDefault="00112687" w:rsidP="00112687">
      <w:pPr>
        <w:shd w:val="clear" w:color="auto" w:fill="FFFFFF"/>
        <w:spacing w:after="0" w:line="240" w:lineRule="auto"/>
        <w:jc w:val="both"/>
        <w:rPr>
          <w:rFonts w:ascii="Calibri Light" w:eastAsia="Times New Roman" w:hAnsi="Calibri Light" w:cs="Calibri Light"/>
          <w:i/>
          <w:iCs/>
        </w:rPr>
      </w:pPr>
    </w:p>
    <w:p w14:paraId="7D3C25ED" w14:textId="77777777" w:rsidR="00112687" w:rsidRDefault="00112687" w:rsidP="00112687">
      <w:pPr>
        <w:shd w:val="clear" w:color="auto" w:fill="FFFFFF"/>
        <w:spacing w:after="0" w:line="240" w:lineRule="auto"/>
        <w:rPr>
          <w:rFonts w:ascii="Calibri Light" w:eastAsia="Times New Roman" w:hAnsi="Calibri Light" w:cs="Calibri Light"/>
          <w:i/>
          <w:iCs/>
        </w:rPr>
      </w:pPr>
    </w:p>
    <w:p w14:paraId="078801AB" w14:textId="77777777" w:rsidR="00112687" w:rsidRDefault="00112687" w:rsidP="00112687">
      <w:pPr>
        <w:spacing w:after="0" w:line="240" w:lineRule="auto"/>
        <w:rPr>
          <w:rFonts w:ascii="Calibri Light" w:eastAsia="Times New Roman" w:hAnsi="Calibri Light" w:cs="Calibri Light"/>
        </w:rPr>
      </w:pPr>
      <w:r>
        <w:rPr>
          <w:rFonts w:ascii="Calibri Light" w:eastAsia="Times New Roman" w:hAnsi="Calibri Light" w:cs="Calibri Light"/>
        </w:rPr>
        <w:t>________________________________</w:t>
      </w:r>
      <w:r>
        <w:rPr>
          <w:rFonts w:ascii="Calibri Light" w:eastAsia="Times New Roman" w:hAnsi="Calibri Light" w:cs="Calibri Light"/>
        </w:rPr>
        <w:tab/>
        <w:t xml:space="preserve"> _____________             ____________________________</w:t>
      </w:r>
    </w:p>
    <w:p w14:paraId="07B4A74F" w14:textId="77777777" w:rsidR="00112687" w:rsidRDefault="00112687" w:rsidP="00112687">
      <w:pPr>
        <w:spacing w:after="0" w:line="240" w:lineRule="auto"/>
        <w:rPr>
          <w:rFonts w:ascii="Calibri Light" w:eastAsia="Times New Roman" w:hAnsi="Calibri Light" w:cs="Calibri Light"/>
          <w:i/>
        </w:rPr>
      </w:pPr>
      <w:r>
        <w:rPr>
          <w:rFonts w:ascii="Calibri Light" w:eastAsia="Times New Roman" w:hAnsi="Calibri Light" w:cs="Calibri Light"/>
          <w:i/>
        </w:rPr>
        <w:t>(Tiekėjo arba jo įgalioto asmens pareigos)</w:t>
      </w:r>
      <w:r>
        <w:rPr>
          <w:rFonts w:ascii="Calibri Light" w:eastAsia="Times New Roman" w:hAnsi="Calibri Light" w:cs="Calibri Light"/>
          <w:i/>
        </w:rPr>
        <w:tab/>
        <w:t xml:space="preserve">    (parašas)</w:t>
      </w:r>
      <w:r>
        <w:rPr>
          <w:rFonts w:ascii="Calibri Light" w:eastAsia="Times New Roman" w:hAnsi="Calibri Light" w:cs="Calibri Light"/>
          <w:i/>
        </w:rPr>
        <w:tab/>
      </w:r>
      <w:r>
        <w:rPr>
          <w:rFonts w:ascii="Calibri Light" w:eastAsia="Times New Roman" w:hAnsi="Calibri Light" w:cs="Calibri Light"/>
          <w:i/>
        </w:rPr>
        <w:tab/>
        <w:t xml:space="preserve"> (vardas, pavardė)</w:t>
      </w:r>
    </w:p>
    <w:p w14:paraId="38833F4B" w14:textId="77777777" w:rsidR="00112687" w:rsidRDefault="00112687" w:rsidP="00112687">
      <w:pPr>
        <w:spacing w:after="0" w:line="240" w:lineRule="auto"/>
        <w:rPr>
          <w:rFonts w:ascii="Calibri Light" w:eastAsia="Times New Roman" w:hAnsi="Calibri Light" w:cs="Calibri Light"/>
          <w:i/>
        </w:rPr>
      </w:pPr>
    </w:p>
    <w:p w14:paraId="04C72826" w14:textId="77777777" w:rsidR="00E5583C" w:rsidRPr="00410A11" w:rsidRDefault="00E5583C" w:rsidP="001B72C8">
      <w:pPr>
        <w:spacing w:line="240" w:lineRule="auto"/>
        <w:rPr>
          <w:rFonts w:asciiTheme="majorHAnsi" w:hAnsiTheme="majorHAnsi" w:cstheme="majorHAnsi"/>
          <w:b/>
          <w:i/>
          <w:color w:val="FF0000"/>
          <w:sz w:val="24"/>
          <w:szCs w:val="24"/>
        </w:rPr>
      </w:pPr>
    </w:p>
    <w:sectPr w:rsidR="00E5583C" w:rsidRPr="00410A11" w:rsidSect="00410A11">
      <w:pgSz w:w="11906" w:h="16838"/>
      <w:pgMar w:top="851" w:right="849" w:bottom="1440" w:left="1440" w:header="709"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0E74" w14:textId="77777777" w:rsidR="002C300F" w:rsidRDefault="002C300F" w:rsidP="002A6E8E">
      <w:pPr>
        <w:spacing w:after="0" w:line="240" w:lineRule="auto"/>
      </w:pPr>
      <w:r>
        <w:separator/>
      </w:r>
    </w:p>
  </w:endnote>
  <w:endnote w:type="continuationSeparator" w:id="0">
    <w:p w14:paraId="4CBF5B56" w14:textId="77777777" w:rsidR="002C300F" w:rsidRDefault="002C300F" w:rsidP="002A6E8E">
      <w:pPr>
        <w:spacing w:after="0" w:line="240" w:lineRule="auto"/>
      </w:pPr>
      <w:r>
        <w:continuationSeparator/>
      </w:r>
    </w:p>
  </w:endnote>
  <w:endnote w:id="1">
    <w:p w14:paraId="793D2AC9" w14:textId="77777777" w:rsidR="002D5288" w:rsidRDefault="002D5288" w:rsidP="00591062">
      <w:pPr>
        <w:pStyle w:val="Dokumentoinaostekstas"/>
        <w:jc w:val="both"/>
      </w:pPr>
      <w:r>
        <w:rPr>
          <w:rStyle w:val="Dokumentoinaosnumeris"/>
        </w:rPr>
        <w:endnoteRef/>
      </w:r>
      <w:r>
        <w:t xml:space="preserve"> </w:t>
      </w:r>
      <w:r w:rsidRPr="002D5288">
        <w:t>Jeigu techninėje specifikacijoje yra nurodytas konkretus perkamos prekės tipas, modelis, ženklas, taikomas standartas ar kita konkreti apibūdinanti informacija, Pirkėjui yra priimtina lygiavertė prekė, atitinkanti techninėje specifikacijoje nurodytos prekės parametrus ar taikomus standartus.</w:t>
      </w:r>
    </w:p>
    <w:p w14:paraId="0927A6A6" w14:textId="390E6B75" w:rsidR="002D5288" w:rsidRDefault="002D5288" w:rsidP="00591062">
      <w:pPr>
        <w:pStyle w:val="Dokumentoinaostekstas"/>
        <w:jc w:val="both"/>
      </w:pPr>
      <w:r w:rsidRPr="002D5288">
        <w:t xml:space="preserve"> Šiame dokumente vartojami terminai „turi būti“, „turi turėti“, „turi leisti“, „turi būti galimybė“, „turi būti sukurtas (-a)“ yra lygiaverčiai ir reiškia, kad Tiekėjas pirkimo apimtyje privalo sukurti ir įdiegti (ar pateikti ir įdiegti) atitinkamą funkcionalumą ar suteikti atitinkamas paslaugas. Funkcionalumas, kuris yra nurodytas būsimuoju laiku (bus, leis, apims ir t.t.) nurodo siekiamą įgyvendinti būseną ir reiškia, kad Tiekėjas pirkimo apimtyje privalo sukurti ir įdiegti (ar pateikti ir įdiegti) atitinkamą funkcionalumą.</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3">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0BD1" w14:textId="77777777" w:rsidR="002C300F" w:rsidRDefault="002C300F" w:rsidP="002A6E8E">
      <w:pPr>
        <w:spacing w:after="0" w:line="240" w:lineRule="auto"/>
      </w:pPr>
      <w:r>
        <w:separator/>
      </w:r>
    </w:p>
  </w:footnote>
  <w:footnote w:type="continuationSeparator" w:id="0">
    <w:p w14:paraId="3070FDED" w14:textId="77777777" w:rsidR="002C300F" w:rsidRDefault="002C300F" w:rsidP="002A6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2BA"/>
    <w:multiLevelType w:val="hybridMultilevel"/>
    <w:tmpl w:val="FDDC8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5A1F7C"/>
    <w:multiLevelType w:val="hybridMultilevel"/>
    <w:tmpl w:val="1D34B6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160C7D"/>
    <w:multiLevelType w:val="multilevel"/>
    <w:tmpl w:val="42567288"/>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BB556B"/>
    <w:multiLevelType w:val="hybridMultilevel"/>
    <w:tmpl w:val="8654D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116552"/>
    <w:multiLevelType w:val="multilevel"/>
    <w:tmpl w:val="467A29E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DF1D2D"/>
    <w:multiLevelType w:val="hybridMultilevel"/>
    <w:tmpl w:val="DB3412CC"/>
    <w:lvl w:ilvl="0" w:tplc="5A78205A">
      <w:start w:val="1"/>
      <w:numFmt w:val="lowerLetter"/>
      <w:lvlText w:val="%1)"/>
      <w:lvlJc w:val="left"/>
      <w:pPr>
        <w:ind w:left="720" w:hanging="360"/>
      </w:pPr>
      <w:rPr>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4B43B8"/>
    <w:multiLevelType w:val="multilevel"/>
    <w:tmpl w:val="DFD2FE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2C4352B9"/>
    <w:multiLevelType w:val="multilevel"/>
    <w:tmpl w:val="8974B872"/>
    <w:lvl w:ilvl="0">
      <w:start w:val="4"/>
      <w:numFmt w:val="decimal"/>
      <w:lvlText w:val="%1."/>
      <w:lvlJc w:val="left"/>
      <w:pPr>
        <w:ind w:left="360" w:hanging="360"/>
      </w:pPr>
      <w:rPr>
        <w:rFonts w:hint="default"/>
      </w:rPr>
    </w:lvl>
    <w:lvl w:ilvl="1">
      <w:start w:val="4"/>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250E4A"/>
    <w:multiLevelType w:val="multilevel"/>
    <w:tmpl w:val="F21A90D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64705E"/>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9773DA7"/>
    <w:multiLevelType w:val="multilevel"/>
    <w:tmpl w:val="62862E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49AB5C04"/>
    <w:multiLevelType w:val="multilevel"/>
    <w:tmpl w:val="29AE63C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38ED7A"/>
    <w:multiLevelType w:val="multilevel"/>
    <w:tmpl w:val="3514A1A0"/>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180"/>
      </w:pPr>
    </w:lvl>
    <w:lvl w:ilvl="3">
      <w:start w:val="1"/>
      <w:numFmt w:val="decimal"/>
      <w:lvlText w:val="%1.%2.%3.%4."/>
      <w:lvlJc w:val="left"/>
      <w:pPr>
        <w:ind w:left="1080" w:hanging="360"/>
      </w:pPr>
    </w:lvl>
    <w:lvl w:ilvl="4">
      <w:start w:val="1"/>
      <w:numFmt w:val="decimal"/>
      <w:lvlText w:val="%1.%2.%3.%4.%5."/>
      <w:lvlJc w:val="left"/>
      <w:pPr>
        <w:ind w:left="1440" w:hanging="360"/>
      </w:pPr>
    </w:lvl>
    <w:lvl w:ilvl="5">
      <w:start w:val="1"/>
      <w:numFmt w:val="decimal"/>
      <w:lvlText w:val="%1.%2.%3.%4.%5.%6."/>
      <w:lvlJc w:val="left"/>
      <w:pPr>
        <w:ind w:left="1440" w:hanging="180"/>
      </w:pPr>
    </w:lvl>
    <w:lvl w:ilvl="6">
      <w:start w:val="1"/>
      <w:numFmt w:val="decimal"/>
      <w:lvlText w:val="%1.%2.%3.%4.%5.%6.%7."/>
      <w:lvlJc w:val="left"/>
      <w:pPr>
        <w:ind w:left="1800" w:hanging="360"/>
      </w:pPr>
    </w:lvl>
    <w:lvl w:ilvl="7">
      <w:start w:val="1"/>
      <w:numFmt w:val="decimal"/>
      <w:lvlText w:val="%1.%2.%3.%4.%5.%6.%7.%8."/>
      <w:lvlJc w:val="left"/>
      <w:pPr>
        <w:ind w:left="1800" w:hanging="360"/>
      </w:pPr>
    </w:lvl>
    <w:lvl w:ilvl="8">
      <w:start w:val="1"/>
      <w:numFmt w:val="decimal"/>
      <w:lvlText w:val="%1.%2.%3.%4.%5.%6.%7.%8.%9."/>
      <w:lvlJc w:val="left"/>
      <w:pPr>
        <w:ind w:left="2160" w:hanging="180"/>
      </w:pPr>
    </w:lvl>
  </w:abstractNum>
  <w:abstractNum w:abstractNumId="13" w15:restartNumberingAfterBreak="0">
    <w:nsid w:val="4FC27C71"/>
    <w:multiLevelType w:val="multilevel"/>
    <w:tmpl w:val="C99AC8F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50812CD6"/>
    <w:multiLevelType w:val="hybridMultilevel"/>
    <w:tmpl w:val="CEBEDA9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1A56D39"/>
    <w:multiLevelType w:val="hybridMultilevel"/>
    <w:tmpl w:val="1E46A86C"/>
    <w:lvl w:ilvl="0" w:tplc="A50E7F54">
      <w:start w:val="1"/>
      <w:numFmt w:val="decimal"/>
      <w:lvlText w:val="%1)"/>
      <w:lvlJc w:val="left"/>
      <w:pPr>
        <w:ind w:left="1090" w:hanging="360"/>
      </w:pPr>
      <w:rPr>
        <w:rFonts w:hint="default"/>
      </w:rPr>
    </w:lvl>
    <w:lvl w:ilvl="1" w:tplc="04270019" w:tentative="1">
      <w:start w:val="1"/>
      <w:numFmt w:val="lowerLetter"/>
      <w:lvlText w:val="%2."/>
      <w:lvlJc w:val="left"/>
      <w:pPr>
        <w:ind w:left="1810" w:hanging="360"/>
      </w:pPr>
    </w:lvl>
    <w:lvl w:ilvl="2" w:tplc="0427001B" w:tentative="1">
      <w:start w:val="1"/>
      <w:numFmt w:val="lowerRoman"/>
      <w:lvlText w:val="%3."/>
      <w:lvlJc w:val="right"/>
      <w:pPr>
        <w:ind w:left="2530" w:hanging="180"/>
      </w:pPr>
    </w:lvl>
    <w:lvl w:ilvl="3" w:tplc="0427000F" w:tentative="1">
      <w:start w:val="1"/>
      <w:numFmt w:val="decimal"/>
      <w:lvlText w:val="%4."/>
      <w:lvlJc w:val="left"/>
      <w:pPr>
        <w:ind w:left="3250" w:hanging="360"/>
      </w:pPr>
    </w:lvl>
    <w:lvl w:ilvl="4" w:tplc="04270019" w:tentative="1">
      <w:start w:val="1"/>
      <w:numFmt w:val="lowerLetter"/>
      <w:lvlText w:val="%5."/>
      <w:lvlJc w:val="left"/>
      <w:pPr>
        <w:ind w:left="3970" w:hanging="360"/>
      </w:pPr>
    </w:lvl>
    <w:lvl w:ilvl="5" w:tplc="0427001B" w:tentative="1">
      <w:start w:val="1"/>
      <w:numFmt w:val="lowerRoman"/>
      <w:lvlText w:val="%6."/>
      <w:lvlJc w:val="right"/>
      <w:pPr>
        <w:ind w:left="4690" w:hanging="180"/>
      </w:pPr>
    </w:lvl>
    <w:lvl w:ilvl="6" w:tplc="0427000F" w:tentative="1">
      <w:start w:val="1"/>
      <w:numFmt w:val="decimal"/>
      <w:lvlText w:val="%7."/>
      <w:lvlJc w:val="left"/>
      <w:pPr>
        <w:ind w:left="5410" w:hanging="360"/>
      </w:pPr>
    </w:lvl>
    <w:lvl w:ilvl="7" w:tplc="04270019" w:tentative="1">
      <w:start w:val="1"/>
      <w:numFmt w:val="lowerLetter"/>
      <w:lvlText w:val="%8."/>
      <w:lvlJc w:val="left"/>
      <w:pPr>
        <w:ind w:left="6130" w:hanging="360"/>
      </w:pPr>
    </w:lvl>
    <w:lvl w:ilvl="8" w:tplc="0427001B" w:tentative="1">
      <w:start w:val="1"/>
      <w:numFmt w:val="lowerRoman"/>
      <w:lvlText w:val="%9."/>
      <w:lvlJc w:val="right"/>
      <w:pPr>
        <w:ind w:left="6850" w:hanging="180"/>
      </w:pPr>
    </w:lvl>
  </w:abstractNum>
  <w:abstractNum w:abstractNumId="16" w15:restartNumberingAfterBreak="0">
    <w:nsid w:val="548E1185"/>
    <w:multiLevelType w:val="hybridMultilevel"/>
    <w:tmpl w:val="8FFC4084"/>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64BD20"/>
    <w:multiLevelType w:val="multilevel"/>
    <w:tmpl w:val="8F0651B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3B6963"/>
    <w:multiLevelType w:val="multilevel"/>
    <w:tmpl w:val="F7C4AA7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76E54C8"/>
    <w:multiLevelType w:val="multilevel"/>
    <w:tmpl w:val="C0F05BE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D1482B"/>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B71935"/>
    <w:multiLevelType w:val="hybridMultilevel"/>
    <w:tmpl w:val="63FA086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7A962DB2"/>
    <w:multiLevelType w:val="hybridMultilevel"/>
    <w:tmpl w:val="9EE4F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0851859">
    <w:abstractNumId w:val="12"/>
  </w:num>
  <w:num w:numId="2" w16cid:durableId="1831478280">
    <w:abstractNumId w:val="6"/>
  </w:num>
  <w:num w:numId="3" w16cid:durableId="1481574617">
    <w:abstractNumId w:val="10"/>
  </w:num>
  <w:num w:numId="4" w16cid:durableId="1977643142">
    <w:abstractNumId w:val="17"/>
  </w:num>
  <w:num w:numId="5" w16cid:durableId="483357589">
    <w:abstractNumId w:val="4"/>
  </w:num>
  <w:num w:numId="6" w16cid:durableId="280380867">
    <w:abstractNumId w:val="11"/>
  </w:num>
  <w:num w:numId="7" w16cid:durableId="580332155">
    <w:abstractNumId w:val="2"/>
  </w:num>
  <w:num w:numId="8" w16cid:durableId="1832216532">
    <w:abstractNumId w:val="18"/>
  </w:num>
  <w:num w:numId="9" w16cid:durableId="578756354">
    <w:abstractNumId w:val="19"/>
  </w:num>
  <w:num w:numId="10" w16cid:durableId="1951475535">
    <w:abstractNumId w:val="9"/>
  </w:num>
  <w:num w:numId="11" w16cid:durableId="1378238813">
    <w:abstractNumId w:val="8"/>
  </w:num>
  <w:num w:numId="12" w16cid:durableId="1741369932">
    <w:abstractNumId w:val="7"/>
  </w:num>
  <w:num w:numId="13" w16cid:durableId="892156564">
    <w:abstractNumId w:val="20"/>
  </w:num>
  <w:num w:numId="14" w16cid:durableId="234359528">
    <w:abstractNumId w:val="13"/>
  </w:num>
  <w:num w:numId="15" w16cid:durableId="845897263">
    <w:abstractNumId w:val="22"/>
  </w:num>
  <w:num w:numId="16" w16cid:durableId="1787238704">
    <w:abstractNumId w:val="0"/>
  </w:num>
  <w:num w:numId="17" w16cid:durableId="1759789165">
    <w:abstractNumId w:val="16"/>
  </w:num>
  <w:num w:numId="18" w16cid:durableId="1112895364">
    <w:abstractNumId w:val="5"/>
  </w:num>
  <w:num w:numId="19" w16cid:durableId="977148515">
    <w:abstractNumId w:val="1"/>
  </w:num>
  <w:num w:numId="20" w16cid:durableId="482817086">
    <w:abstractNumId w:val="21"/>
  </w:num>
  <w:num w:numId="21" w16cid:durableId="1765030837">
    <w:abstractNumId w:val="14"/>
  </w:num>
  <w:num w:numId="22" w16cid:durableId="1624995678">
    <w:abstractNumId w:val="3"/>
  </w:num>
  <w:num w:numId="23" w16cid:durableId="61309679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35"/>
    <w:rsid w:val="00014730"/>
    <w:rsid w:val="00016486"/>
    <w:rsid w:val="00016BDA"/>
    <w:rsid w:val="0002127F"/>
    <w:rsid w:val="000331A6"/>
    <w:rsid w:val="000440ED"/>
    <w:rsid w:val="00050ECD"/>
    <w:rsid w:val="00051D91"/>
    <w:rsid w:val="00065809"/>
    <w:rsid w:val="00065DB6"/>
    <w:rsid w:val="000731F0"/>
    <w:rsid w:val="0007360A"/>
    <w:rsid w:val="000A205D"/>
    <w:rsid w:val="000C326F"/>
    <w:rsid w:val="000D1AE6"/>
    <w:rsid w:val="000D5F94"/>
    <w:rsid w:val="000F0ECD"/>
    <w:rsid w:val="0010473C"/>
    <w:rsid w:val="00105EAE"/>
    <w:rsid w:val="00112687"/>
    <w:rsid w:val="00117E7D"/>
    <w:rsid w:val="00122C23"/>
    <w:rsid w:val="00123E55"/>
    <w:rsid w:val="001269F6"/>
    <w:rsid w:val="00127CD3"/>
    <w:rsid w:val="00142910"/>
    <w:rsid w:val="001443F0"/>
    <w:rsid w:val="001462D5"/>
    <w:rsid w:val="00154A4B"/>
    <w:rsid w:val="00155CB8"/>
    <w:rsid w:val="00186A29"/>
    <w:rsid w:val="00190527"/>
    <w:rsid w:val="001960A0"/>
    <w:rsid w:val="001A2610"/>
    <w:rsid w:val="001B06D9"/>
    <w:rsid w:val="001B72C8"/>
    <w:rsid w:val="001C6FFB"/>
    <w:rsid w:val="001D2013"/>
    <w:rsid w:val="001E26DB"/>
    <w:rsid w:val="001E65D1"/>
    <w:rsid w:val="001F3A8C"/>
    <w:rsid w:val="00206E30"/>
    <w:rsid w:val="0021301B"/>
    <w:rsid w:val="00214C58"/>
    <w:rsid w:val="002175D3"/>
    <w:rsid w:val="00225D8E"/>
    <w:rsid w:val="00234686"/>
    <w:rsid w:val="00237BFD"/>
    <w:rsid w:val="00240273"/>
    <w:rsid w:val="002416D2"/>
    <w:rsid w:val="002431DC"/>
    <w:rsid w:val="002658F9"/>
    <w:rsid w:val="0028069C"/>
    <w:rsid w:val="00291A9B"/>
    <w:rsid w:val="00297914"/>
    <w:rsid w:val="002A1DE2"/>
    <w:rsid w:val="002A5FA5"/>
    <w:rsid w:val="002A6E8E"/>
    <w:rsid w:val="002B0FC4"/>
    <w:rsid w:val="002C29B3"/>
    <w:rsid w:val="002C300F"/>
    <w:rsid w:val="002D4499"/>
    <w:rsid w:val="002D5288"/>
    <w:rsid w:val="002E1D2B"/>
    <w:rsid w:val="002F0740"/>
    <w:rsid w:val="003160B2"/>
    <w:rsid w:val="0032133F"/>
    <w:rsid w:val="003272A2"/>
    <w:rsid w:val="00331489"/>
    <w:rsid w:val="00336D04"/>
    <w:rsid w:val="00352559"/>
    <w:rsid w:val="00371D10"/>
    <w:rsid w:val="00374106"/>
    <w:rsid w:val="00384280"/>
    <w:rsid w:val="003A5266"/>
    <w:rsid w:val="003A77A6"/>
    <w:rsid w:val="003B03A3"/>
    <w:rsid w:val="003B10EA"/>
    <w:rsid w:val="003C09F8"/>
    <w:rsid w:val="003C139D"/>
    <w:rsid w:val="003C153D"/>
    <w:rsid w:val="00404CC3"/>
    <w:rsid w:val="00410A11"/>
    <w:rsid w:val="00415829"/>
    <w:rsid w:val="004250B8"/>
    <w:rsid w:val="00431983"/>
    <w:rsid w:val="00431E88"/>
    <w:rsid w:val="00440767"/>
    <w:rsid w:val="004544FE"/>
    <w:rsid w:val="00463923"/>
    <w:rsid w:val="00471481"/>
    <w:rsid w:val="00494780"/>
    <w:rsid w:val="00494F43"/>
    <w:rsid w:val="004B6A3C"/>
    <w:rsid w:val="004B7080"/>
    <w:rsid w:val="004C18D2"/>
    <w:rsid w:val="004C354F"/>
    <w:rsid w:val="004C4FD0"/>
    <w:rsid w:val="004D320D"/>
    <w:rsid w:val="00535E36"/>
    <w:rsid w:val="005610BC"/>
    <w:rsid w:val="00565EFA"/>
    <w:rsid w:val="00591062"/>
    <w:rsid w:val="005A1D05"/>
    <w:rsid w:val="005A4DBA"/>
    <w:rsid w:val="005A7E6A"/>
    <w:rsid w:val="005C36A6"/>
    <w:rsid w:val="005D4106"/>
    <w:rsid w:val="005D68A9"/>
    <w:rsid w:val="005F64AB"/>
    <w:rsid w:val="0060340D"/>
    <w:rsid w:val="0060444F"/>
    <w:rsid w:val="006101F5"/>
    <w:rsid w:val="00631B92"/>
    <w:rsid w:val="006370EA"/>
    <w:rsid w:val="00640CDB"/>
    <w:rsid w:val="00646B3D"/>
    <w:rsid w:val="00664616"/>
    <w:rsid w:val="00675F84"/>
    <w:rsid w:val="00682FA4"/>
    <w:rsid w:val="006A7B81"/>
    <w:rsid w:val="006B532F"/>
    <w:rsid w:val="006D4D5D"/>
    <w:rsid w:val="006D57D6"/>
    <w:rsid w:val="006E35E5"/>
    <w:rsid w:val="007034A9"/>
    <w:rsid w:val="00707FC4"/>
    <w:rsid w:val="00734C50"/>
    <w:rsid w:val="00763E72"/>
    <w:rsid w:val="0079097A"/>
    <w:rsid w:val="007979C6"/>
    <w:rsid w:val="007A155D"/>
    <w:rsid w:val="007B57D5"/>
    <w:rsid w:val="007C7933"/>
    <w:rsid w:val="007D01C0"/>
    <w:rsid w:val="007D42DF"/>
    <w:rsid w:val="007D5392"/>
    <w:rsid w:val="007E149B"/>
    <w:rsid w:val="007E305A"/>
    <w:rsid w:val="007F1B6F"/>
    <w:rsid w:val="00810FAD"/>
    <w:rsid w:val="008150FF"/>
    <w:rsid w:val="0082273E"/>
    <w:rsid w:val="00825183"/>
    <w:rsid w:val="0085207C"/>
    <w:rsid w:val="008561D1"/>
    <w:rsid w:val="008640F1"/>
    <w:rsid w:val="008713F3"/>
    <w:rsid w:val="00873883"/>
    <w:rsid w:val="00875998"/>
    <w:rsid w:val="008937C5"/>
    <w:rsid w:val="008B2A06"/>
    <w:rsid w:val="008D13FB"/>
    <w:rsid w:val="008D39C5"/>
    <w:rsid w:val="008D4CF9"/>
    <w:rsid w:val="008E419E"/>
    <w:rsid w:val="008E5418"/>
    <w:rsid w:val="008E5A68"/>
    <w:rsid w:val="008F35D4"/>
    <w:rsid w:val="008F4939"/>
    <w:rsid w:val="009059EB"/>
    <w:rsid w:val="009355B7"/>
    <w:rsid w:val="00951AEA"/>
    <w:rsid w:val="00952AB5"/>
    <w:rsid w:val="0095493C"/>
    <w:rsid w:val="0096379F"/>
    <w:rsid w:val="009754FB"/>
    <w:rsid w:val="00981205"/>
    <w:rsid w:val="00986FC7"/>
    <w:rsid w:val="00997F5A"/>
    <w:rsid w:val="009B07EC"/>
    <w:rsid w:val="009B681C"/>
    <w:rsid w:val="009C1272"/>
    <w:rsid w:val="009C53AD"/>
    <w:rsid w:val="009C5B67"/>
    <w:rsid w:val="009C6F34"/>
    <w:rsid w:val="00A20CC2"/>
    <w:rsid w:val="00A26E37"/>
    <w:rsid w:val="00A351E4"/>
    <w:rsid w:val="00A47438"/>
    <w:rsid w:val="00A516C0"/>
    <w:rsid w:val="00A6262E"/>
    <w:rsid w:val="00A6434E"/>
    <w:rsid w:val="00A66710"/>
    <w:rsid w:val="00A70C40"/>
    <w:rsid w:val="00A90107"/>
    <w:rsid w:val="00A9420D"/>
    <w:rsid w:val="00AB1D7B"/>
    <w:rsid w:val="00AB6729"/>
    <w:rsid w:val="00AD3218"/>
    <w:rsid w:val="00AE4A11"/>
    <w:rsid w:val="00AE60CE"/>
    <w:rsid w:val="00B02163"/>
    <w:rsid w:val="00B13F29"/>
    <w:rsid w:val="00B355A8"/>
    <w:rsid w:val="00B40435"/>
    <w:rsid w:val="00B5153C"/>
    <w:rsid w:val="00B54CE8"/>
    <w:rsid w:val="00B676B6"/>
    <w:rsid w:val="00B73595"/>
    <w:rsid w:val="00B75EA8"/>
    <w:rsid w:val="00B80B6D"/>
    <w:rsid w:val="00B81B0A"/>
    <w:rsid w:val="00B86D36"/>
    <w:rsid w:val="00B9229D"/>
    <w:rsid w:val="00B9661D"/>
    <w:rsid w:val="00BB5394"/>
    <w:rsid w:val="00BC10D7"/>
    <w:rsid w:val="00BC3B54"/>
    <w:rsid w:val="00BE196A"/>
    <w:rsid w:val="00BE2B24"/>
    <w:rsid w:val="00BE3D0B"/>
    <w:rsid w:val="00BF2570"/>
    <w:rsid w:val="00BF3567"/>
    <w:rsid w:val="00BF7A65"/>
    <w:rsid w:val="00C110CD"/>
    <w:rsid w:val="00C212AC"/>
    <w:rsid w:val="00C22E75"/>
    <w:rsid w:val="00C462E6"/>
    <w:rsid w:val="00C50A44"/>
    <w:rsid w:val="00C67B18"/>
    <w:rsid w:val="00C76D60"/>
    <w:rsid w:val="00C84034"/>
    <w:rsid w:val="00C8475B"/>
    <w:rsid w:val="00C84FEE"/>
    <w:rsid w:val="00C878BC"/>
    <w:rsid w:val="00C92620"/>
    <w:rsid w:val="00C94EE5"/>
    <w:rsid w:val="00C965FE"/>
    <w:rsid w:val="00CA479C"/>
    <w:rsid w:val="00CA5831"/>
    <w:rsid w:val="00CA64FD"/>
    <w:rsid w:val="00CC5C94"/>
    <w:rsid w:val="00CD4276"/>
    <w:rsid w:val="00CD6ADB"/>
    <w:rsid w:val="00D03008"/>
    <w:rsid w:val="00D0721E"/>
    <w:rsid w:val="00D1585E"/>
    <w:rsid w:val="00D21395"/>
    <w:rsid w:val="00D24231"/>
    <w:rsid w:val="00D33291"/>
    <w:rsid w:val="00D33F69"/>
    <w:rsid w:val="00D34572"/>
    <w:rsid w:val="00D36A41"/>
    <w:rsid w:val="00D508FB"/>
    <w:rsid w:val="00D747D2"/>
    <w:rsid w:val="00D7625E"/>
    <w:rsid w:val="00D82B0A"/>
    <w:rsid w:val="00DA4E0B"/>
    <w:rsid w:val="00DA6E38"/>
    <w:rsid w:val="00DB4477"/>
    <w:rsid w:val="00DC25C2"/>
    <w:rsid w:val="00DC7818"/>
    <w:rsid w:val="00DE10C8"/>
    <w:rsid w:val="00DE1A50"/>
    <w:rsid w:val="00DE7E37"/>
    <w:rsid w:val="00DF6365"/>
    <w:rsid w:val="00E27DC6"/>
    <w:rsid w:val="00E36D97"/>
    <w:rsid w:val="00E40782"/>
    <w:rsid w:val="00E42ABE"/>
    <w:rsid w:val="00E50640"/>
    <w:rsid w:val="00E5583C"/>
    <w:rsid w:val="00E63AB2"/>
    <w:rsid w:val="00E63E08"/>
    <w:rsid w:val="00E86D97"/>
    <w:rsid w:val="00E9353C"/>
    <w:rsid w:val="00EA54C8"/>
    <w:rsid w:val="00EB03DF"/>
    <w:rsid w:val="00EB3D86"/>
    <w:rsid w:val="00EF1699"/>
    <w:rsid w:val="00EF3FFF"/>
    <w:rsid w:val="00F12492"/>
    <w:rsid w:val="00F12560"/>
    <w:rsid w:val="00F14799"/>
    <w:rsid w:val="00F25D50"/>
    <w:rsid w:val="00F25FDA"/>
    <w:rsid w:val="00F40857"/>
    <w:rsid w:val="00F42029"/>
    <w:rsid w:val="00F5377A"/>
    <w:rsid w:val="00F538B4"/>
    <w:rsid w:val="00F75828"/>
    <w:rsid w:val="00FA2F8A"/>
    <w:rsid w:val="00FB56D0"/>
    <w:rsid w:val="00FC0D6C"/>
    <w:rsid w:val="2469C488"/>
    <w:rsid w:val="593CDFC1"/>
    <w:rsid w:val="5F1C71EB"/>
    <w:rsid w:val="77BC1C1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941A4"/>
  <w15:chartTrackingRefBased/>
  <w15:docId w15:val="{2081D34D-BC75-40ED-8772-7DE8804D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81C"/>
  </w:style>
  <w:style w:type="paragraph" w:styleId="Antrat1">
    <w:name w:val="heading 1"/>
    <w:basedOn w:val="prastasis"/>
    <w:next w:val="prastasis"/>
    <w:link w:val="Antrat1Diagrama"/>
    <w:uiPriority w:val="9"/>
    <w:qFormat/>
    <w:rsid w:val="009B68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9B68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9B6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681C"/>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9B681C"/>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9B681C"/>
    <w:rPr>
      <w:rFonts w:asciiTheme="majorHAnsi" w:eastAsiaTheme="majorEastAsia" w:hAnsiTheme="majorHAnsi" w:cstheme="majorBidi"/>
      <w:color w:val="1F4D78" w:themeColor="accent1" w:themeShade="7F"/>
      <w:sz w:val="24"/>
      <w:szCs w:val="24"/>
    </w:rPr>
  </w:style>
  <w:style w:type="paragraph" w:styleId="Turinys1">
    <w:name w:val="toc 1"/>
    <w:basedOn w:val="prastasis"/>
    <w:next w:val="prastasis"/>
    <w:autoRedefine/>
    <w:uiPriority w:val="39"/>
    <w:unhideWhenUsed/>
    <w:qFormat/>
    <w:rsid w:val="009B681C"/>
    <w:pPr>
      <w:tabs>
        <w:tab w:val="left" w:pos="284"/>
        <w:tab w:val="right" w:leader="dot" w:pos="9061"/>
      </w:tabs>
      <w:spacing w:after="0" w:line="240" w:lineRule="auto"/>
    </w:pPr>
    <w:rPr>
      <w:rFonts w:ascii="Times New Roman" w:eastAsia="Calibri" w:hAnsi="Times New Roman" w:cs="Times New Roman"/>
      <w:b/>
      <w:noProof/>
      <w:sz w:val="24"/>
      <w:szCs w:val="24"/>
    </w:rPr>
  </w:style>
  <w:style w:type="paragraph" w:styleId="Turinys2">
    <w:name w:val="toc 2"/>
    <w:basedOn w:val="prastasis"/>
    <w:next w:val="prastasis"/>
    <w:autoRedefine/>
    <w:uiPriority w:val="39"/>
    <w:unhideWhenUsed/>
    <w:qFormat/>
    <w:rsid w:val="009B681C"/>
    <w:pPr>
      <w:tabs>
        <w:tab w:val="left" w:pos="567"/>
        <w:tab w:val="right" w:leader="dot" w:pos="9061"/>
      </w:tabs>
      <w:spacing w:after="0" w:line="360" w:lineRule="auto"/>
      <w:ind w:left="220"/>
    </w:pPr>
    <w:rPr>
      <w:rFonts w:ascii="Times New Roman" w:eastAsia="Calibri" w:hAnsi="Times New Roman" w:cs="Times New Roman"/>
      <w:noProof/>
      <w:lang w:val="en-GB"/>
    </w:rPr>
  </w:style>
  <w:style w:type="paragraph" w:styleId="Turinys3">
    <w:name w:val="toc 3"/>
    <w:basedOn w:val="prastasis"/>
    <w:next w:val="prastasis"/>
    <w:autoRedefine/>
    <w:uiPriority w:val="39"/>
    <w:unhideWhenUsed/>
    <w:qFormat/>
    <w:rsid w:val="009B681C"/>
    <w:pPr>
      <w:spacing w:after="200" w:line="276" w:lineRule="auto"/>
      <w:ind w:left="440"/>
    </w:pPr>
    <w:rPr>
      <w:rFonts w:ascii="Calibri" w:eastAsia="Calibri" w:hAnsi="Calibri" w:cs="Times New Roman"/>
      <w:lang w:val="en-GB"/>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List Paragraph3"/>
    <w:basedOn w:val="prastasis"/>
    <w:link w:val="SraopastraipaDiagrama"/>
    <w:uiPriority w:val="34"/>
    <w:qFormat/>
    <w:rsid w:val="009B681C"/>
    <w:pPr>
      <w:ind w:left="720"/>
      <w:contextualSpacing/>
    </w:pPr>
  </w:style>
  <w:style w:type="paragraph" w:styleId="Turinioantrat">
    <w:name w:val="TOC Heading"/>
    <w:basedOn w:val="Antrat1"/>
    <w:next w:val="prastasis"/>
    <w:uiPriority w:val="39"/>
    <w:unhideWhenUsed/>
    <w:qFormat/>
    <w:rsid w:val="009B681C"/>
    <w:pPr>
      <w:outlineLvl w:val="9"/>
    </w:pPr>
    <w:rPr>
      <w:lang w:eastAsia="lt-LT"/>
    </w:rPr>
  </w:style>
  <w:style w:type="paragraph" w:styleId="Antrats">
    <w:name w:val="header"/>
    <w:basedOn w:val="prastasis"/>
    <w:link w:val="AntratsDiagrama"/>
    <w:uiPriority w:val="99"/>
    <w:unhideWhenUsed/>
    <w:rsid w:val="002A6E8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A6E8E"/>
  </w:style>
  <w:style w:type="paragraph" w:styleId="Porat">
    <w:name w:val="footer"/>
    <w:basedOn w:val="prastasis"/>
    <w:link w:val="PoratDiagrama"/>
    <w:uiPriority w:val="99"/>
    <w:unhideWhenUsed/>
    <w:rsid w:val="002A6E8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A6E8E"/>
  </w:style>
  <w:style w:type="paragraph" w:styleId="Pataisymai">
    <w:name w:val="Revision"/>
    <w:hidden/>
    <w:uiPriority w:val="99"/>
    <w:semiHidden/>
    <w:rsid w:val="00B81B0A"/>
    <w:pPr>
      <w:spacing w:after="0" w:line="240" w:lineRule="auto"/>
    </w:pPr>
  </w:style>
  <w:style w:type="paragraph" w:styleId="Indeksas1">
    <w:name w:val="index 1"/>
    <w:basedOn w:val="prastasis"/>
    <w:next w:val="prastasis"/>
    <w:autoRedefine/>
    <w:uiPriority w:val="99"/>
    <w:unhideWhenUsed/>
    <w:rsid w:val="00B81B0A"/>
    <w:pPr>
      <w:spacing w:after="0"/>
      <w:ind w:left="220" w:hanging="220"/>
    </w:pPr>
    <w:rPr>
      <w:rFonts w:cstheme="minorHAnsi"/>
      <w:sz w:val="18"/>
      <w:szCs w:val="18"/>
    </w:rPr>
  </w:style>
  <w:style w:type="paragraph" w:styleId="Indeksas2">
    <w:name w:val="index 2"/>
    <w:basedOn w:val="prastasis"/>
    <w:next w:val="prastasis"/>
    <w:autoRedefine/>
    <w:uiPriority w:val="99"/>
    <w:unhideWhenUsed/>
    <w:rsid w:val="00B81B0A"/>
    <w:pPr>
      <w:spacing w:after="0"/>
      <w:ind w:left="440" w:hanging="220"/>
    </w:pPr>
    <w:rPr>
      <w:rFonts w:cstheme="minorHAnsi"/>
      <w:sz w:val="18"/>
      <w:szCs w:val="18"/>
    </w:rPr>
  </w:style>
  <w:style w:type="paragraph" w:styleId="Indeksas3">
    <w:name w:val="index 3"/>
    <w:basedOn w:val="prastasis"/>
    <w:next w:val="prastasis"/>
    <w:autoRedefine/>
    <w:uiPriority w:val="99"/>
    <w:unhideWhenUsed/>
    <w:rsid w:val="00B81B0A"/>
    <w:pPr>
      <w:spacing w:after="0"/>
      <w:ind w:left="660" w:hanging="220"/>
    </w:pPr>
    <w:rPr>
      <w:rFonts w:cstheme="minorHAnsi"/>
      <w:sz w:val="18"/>
      <w:szCs w:val="18"/>
    </w:rPr>
  </w:style>
  <w:style w:type="paragraph" w:styleId="Indeksas4">
    <w:name w:val="index 4"/>
    <w:basedOn w:val="prastasis"/>
    <w:next w:val="prastasis"/>
    <w:autoRedefine/>
    <w:uiPriority w:val="99"/>
    <w:unhideWhenUsed/>
    <w:rsid w:val="00B81B0A"/>
    <w:pPr>
      <w:spacing w:after="0"/>
      <w:ind w:left="880" w:hanging="220"/>
    </w:pPr>
    <w:rPr>
      <w:rFonts w:cstheme="minorHAnsi"/>
      <w:sz w:val="18"/>
      <w:szCs w:val="18"/>
    </w:rPr>
  </w:style>
  <w:style w:type="paragraph" w:styleId="Indeksas5">
    <w:name w:val="index 5"/>
    <w:basedOn w:val="prastasis"/>
    <w:next w:val="prastasis"/>
    <w:autoRedefine/>
    <w:uiPriority w:val="99"/>
    <w:unhideWhenUsed/>
    <w:rsid w:val="00B81B0A"/>
    <w:pPr>
      <w:spacing w:after="0"/>
      <w:ind w:left="1100" w:hanging="220"/>
    </w:pPr>
    <w:rPr>
      <w:rFonts w:cstheme="minorHAnsi"/>
      <w:sz w:val="18"/>
      <w:szCs w:val="18"/>
    </w:rPr>
  </w:style>
  <w:style w:type="paragraph" w:styleId="Indeksas6">
    <w:name w:val="index 6"/>
    <w:basedOn w:val="prastasis"/>
    <w:next w:val="prastasis"/>
    <w:autoRedefine/>
    <w:uiPriority w:val="99"/>
    <w:unhideWhenUsed/>
    <w:rsid w:val="00B81B0A"/>
    <w:pPr>
      <w:spacing w:after="0"/>
      <w:ind w:left="1320" w:hanging="220"/>
    </w:pPr>
    <w:rPr>
      <w:rFonts w:cstheme="minorHAnsi"/>
      <w:sz w:val="18"/>
      <w:szCs w:val="18"/>
    </w:rPr>
  </w:style>
  <w:style w:type="paragraph" w:styleId="Indeksas7">
    <w:name w:val="index 7"/>
    <w:basedOn w:val="prastasis"/>
    <w:next w:val="prastasis"/>
    <w:autoRedefine/>
    <w:uiPriority w:val="99"/>
    <w:unhideWhenUsed/>
    <w:rsid w:val="00B81B0A"/>
    <w:pPr>
      <w:spacing w:after="0"/>
      <w:ind w:left="1540" w:hanging="220"/>
    </w:pPr>
    <w:rPr>
      <w:rFonts w:cstheme="minorHAnsi"/>
      <w:sz w:val="18"/>
      <w:szCs w:val="18"/>
    </w:rPr>
  </w:style>
  <w:style w:type="paragraph" w:styleId="Indeksas8">
    <w:name w:val="index 8"/>
    <w:basedOn w:val="prastasis"/>
    <w:next w:val="prastasis"/>
    <w:autoRedefine/>
    <w:uiPriority w:val="99"/>
    <w:unhideWhenUsed/>
    <w:rsid w:val="00B81B0A"/>
    <w:pPr>
      <w:spacing w:after="0"/>
      <w:ind w:left="1760" w:hanging="220"/>
    </w:pPr>
    <w:rPr>
      <w:rFonts w:cstheme="minorHAnsi"/>
      <w:sz w:val="18"/>
      <w:szCs w:val="18"/>
    </w:rPr>
  </w:style>
  <w:style w:type="paragraph" w:styleId="Indeksas9">
    <w:name w:val="index 9"/>
    <w:basedOn w:val="prastasis"/>
    <w:next w:val="prastasis"/>
    <w:autoRedefine/>
    <w:uiPriority w:val="99"/>
    <w:unhideWhenUsed/>
    <w:rsid w:val="00B81B0A"/>
    <w:pPr>
      <w:spacing w:after="0"/>
      <w:ind w:left="1980" w:hanging="220"/>
    </w:pPr>
    <w:rPr>
      <w:rFonts w:cstheme="minorHAnsi"/>
      <w:sz w:val="18"/>
      <w:szCs w:val="18"/>
    </w:rPr>
  </w:style>
  <w:style w:type="paragraph" w:styleId="Indeksoantrat">
    <w:name w:val="index heading"/>
    <w:basedOn w:val="prastasis"/>
    <w:next w:val="Indeksas1"/>
    <w:uiPriority w:val="99"/>
    <w:unhideWhenUsed/>
    <w:rsid w:val="00B81B0A"/>
    <w:pPr>
      <w:spacing w:before="240" w:after="120"/>
      <w:jc w:val="center"/>
    </w:pPr>
    <w:rPr>
      <w:rFonts w:cstheme="minorHAnsi"/>
      <w:b/>
      <w:bCs/>
      <w:sz w:val="26"/>
      <w:szCs w:val="26"/>
    </w:rPr>
  </w:style>
  <w:style w:type="table" w:styleId="Lentelstinklelis">
    <w:name w:val="Table Grid"/>
    <w:basedOn w:val="prastojilentel"/>
    <w:uiPriority w:val="39"/>
    <w:rsid w:val="001B7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qFormat/>
    <w:locked/>
    <w:rsid w:val="00431E88"/>
  </w:style>
  <w:style w:type="character" w:styleId="Komentaronuoroda">
    <w:name w:val="annotation reference"/>
    <w:basedOn w:val="Numatytasispastraiposriftas"/>
    <w:uiPriority w:val="99"/>
    <w:semiHidden/>
    <w:unhideWhenUsed/>
    <w:rsid w:val="0021301B"/>
    <w:rPr>
      <w:sz w:val="16"/>
      <w:szCs w:val="16"/>
    </w:rPr>
  </w:style>
  <w:style w:type="paragraph" w:styleId="Komentarotekstas">
    <w:name w:val="annotation text"/>
    <w:basedOn w:val="prastasis"/>
    <w:link w:val="KomentarotekstasDiagrama"/>
    <w:uiPriority w:val="99"/>
    <w:unhideWhenUsed/>
    <w:rsid w:val="002130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301B"/>
    <w:rPr>
      <w:sz w:val="20"/>
      <w:szCs w:val="20"/>
    </w:rPr>
  </w:style>
  <w:style w:type="paragraph" w:styleId="Komentarotema">
    <w:name w:val="annotation subject"/>
    <w:basedOn w:val="Komentarotekstas"/>
    <w:next w:val="Komentarotekstas"/>
    <w:link w:val="KomentarotemaDiagrama"/>
    <w:uiPriority w:val="99"/>
    <w:semiHidden/>
    <w:unhideWhenUsed/>
    <w:rsid w:val="0021301B"/>
    <w:rPr>
      <w:b/>
      <w:bCs/>
    </w:rPr>
  </w:style>
  <w:style w:type="character" w:customStyle="1" w:styleId="KomentarotemaDiagrama">
    <w:name w:val="Komentaro tema Diagrama"/>
    <w:basedOn w:val="KomentarotekstasDiagrama"/>
    <w:link w:val="Komentarotema"/>
    <w:uiPriority w:val="99"/>
    <w:semiHidden/>
    <w:rsid w:val="0021301B"/>
    <w:rPr>
      <w:b/>
      <w:bCs/>
      <w:sz w:val="20"/>
      <w:szCs w:val="20"/>
    </w:rPr>
  </w:style>
  <w:style w:type="paragraph" w:styleId="Debesliotekstas">
    <w:name w:val="Balloon Text"/>
    <w:basedOn w:val="prastasis"/>
    <w:link w:val="DebesliotekstasDiagrama"/>
    <w:uiPriority w:val="99"/>
    <w:semiHidden/>
    <w:unhideWhenUsed/>
    <w:rsid w:val="002130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301B"/>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8937C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937C5"/>
    <w:rPr>
      <w:sz w:val="20"/>
      <w:szCs w:val="20"/>
    </w:rPr>
  </w:style>
  <w:style w:type="character" w:styleId="Puslapioinaosnuoroda">
    <w:name w:val="footnote reference"/>
    <w:basedOn w:val="Numatytasispastraiposriftas"/>
    <w:uiPriority w:val="99"/>
    <w:semiHidden/>
    <w:unhideWhenUsed/>
    <w:rsid w:val="008937C5"/>
    <w:rPr>
      <w:vertAlign w:val="superscript"/>
    </w:rPr>
  </w:style>
  <w:style w:type="paragraph" w:styleId="Dokumentoinaostekstas">
    <w:name w:val="endnote text"/>
    <w:basedOn w:val="prastasis"/>
    <w:link w:val="DokumentoinaostekstasDiagrama"/>
    <w:uiPriority w:val="99"/>
    <w:semiHidden/>
    <w:unhideWhenUsed/>
    <w:rsid w:val="000D5F9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D5F94"/>
    <w:rPr>
      <w:sz w:val="20"/>
      <w:szCs w:val="20"/>
    </w:rPr>
  </w:style>
  <w:style w:type="character" w:styleId="Dokumentoinaosnumeris">
    <w:name w:val="endnote reference"/>
    <w:basedOn w:val="Numatytasispastraiposriftas"/>
    <w:uiPriority w:val="99"/>
    <w:semiHidden/>
    <w:unhideWhenUsed/>
    <w:rsid w:val="000D5F94"/>
    <w:rPr>
      <w:vertAlign w:val="superscript"/>
    </w:rPr>
  </w:style>
  <w:style w:type="character" w:styleId="Hipersaitas">
    <w:name w:val="Hyperlink"/>
    <w:basedOn w:val="Numatytasispastraiposriftas"/>
    <w:uiPriority w:val="99"/>
    <w:unhideWhenUsed/>
    <w:rsid w:val="00494F43"/>
    <w:rPr>
      <w:color w:val="0563C1" w:themeColor="hyperlink"/>
      <w:u w:val="single"/>
    </w:rPr>
  </w:style>
  <w:style w:type="character" w:styleId="Perirtashipersaitas">
    <w:name w:val="FollowedHyperlink"/>
    <w:basedOn w:val="Numatytasispastraiposriftas"/>
    <w:uiPriority w:val="99"/>
    <w:semiHidden/>
    <w:unhideWhenUsed/>
    <w:rsid w:val="00494F43"/>
    <w:rPr>
      <w:color w:val="954F72" w:themeColor="followedHyperlink"/>
      <w:u w:val="single"/>
    </w:rPr>
  </w:style>
  <w:style w:type="character" w:customStyle="1" w:styleId="fontstyle01">
    <w:name w:val="fontstyle01"/>
    <w:basedOn w:val="Numatytasispastraiposriftas"/>
    <w:rsid w:val="00535E36"/>
    <w:rPr>
      <w:rFonts w:ascii="CIDFont+F3" w:hAnsi="CIDFont+F3" w:hint="default"/>
      <w:b w:val="0"/>
      <w:bCs w:val="0"/>
      <w:i w:val="0"/>
      <w:iCs w:val="0"/>
      <w:color w:val="000000"/>
      <w:sz w:val="22"/>
      <w:szCs w:val="22"/>
    </w:rPr>
  </w:style>
  <w:style w:type="paragraph" w:styleId="Betarp">
    <w:name w:val="No Spacing"/>
    <w:uiPriority w:val="99"/>
    <w:qFormat/>
    <w:rsid w:val="00C84FEE"/>
    <w:pPr>
      <w:spacing w:after="0" w:line="240" w:lineRule="auto"/>
      <w:ind w:left="1106"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13941">
      <w:bodyDiv w:val="1"/>
      <w:marLeft w:val="0"/>
      <w:marRight w:val="0"/>
      <w:marTop w:val="0"/>
      <w:marBottom w:val="0"/>
      <w:divBdr>
        <w:top w:val="none" w:sz="0" w:space="0" w:color="auto"/>
        <w:left w:val="none" w:sz="0" w:space="0" w:color="auto"/>
        <w:bottom w:val="none" w:sz="0" w:space="0" w:color="auto"/>
        <w:right w:val="none" w:sz="0" w:space="0" w:color="auto"/>
      </w:divBdr>
    </w:div>
    <w:div w:id="649939100">
      <w:bodyDiv w:val="1"/>
      <w:marLeft w:val="0"/>
      <w:marRight w:val="0"/>
      <w:marTop w:val="0"/>
      <w:marBottom w:val="0"/>
      <w:divBdr>
        <w:top w:val="none" w:sz="0" w:space="0" w:color="auto"/>
        <w:left w:val="none" w:sz="0" w:space="0" w:color="auto"/>
        <w:bottom w:val="none" w:sz="0" w:space="0" w:color="auto"/>
        <w:right w:val="none" w:sz="0" w:space="0" w:color="auto"/>
      </w:divBdr>
    </w:div>
    <w:div w:id="823662816">
      <w:bodyDiv w:val="1"/>
      <w:marLeft w:val="0"/>
      <w:marRight w:val="0"/>
      <w:marTop w:val="0"/>
      <w:marBottom w:val="0"/>
      <w:divBdr>
        <w:top w:val="none" w:sz="0" w:space="0" w:color="auto"/>
        <w:left w:val="none" w:sz="0" w:space="0" w:color="auto"/>
        <w:bottom w:val="none" w:sz="0" w:space="0" w:color="auto"/>
        <w:right w:val="none" w:sz="0" w:space="0" w:color="auto"/>
      </w:divBdr>
    </w:div>
    <w:div w:id="897400760">
      <w:bodyDiv w:val="1"/>
      <w:marLeft w:val="0"/>
      <w:marRight w:val="0"/>
      <w:marTop w:val="0"/>
      <w:marBottom w:val="0"/>
      <w:divBdr>
        <w:top w:val="none" w:sz="0" w:space="0" w:color="auto"/>
        <w:left w:val="none" w:sz="0" w:space="0" w:color="auto"/>
        <w:bottom w:val="none" w:sz="0" w:space="0" w:color="auto"/>
        <w:right w:val="none" w:sz="0" w:space="0" w:color="auto"/>
      </w:divBdr>
    </w:div>
    <w:div w:id="1037513680">
      <w:bodyDiv w:val="1"/>
      <w:marLeft w:val="0"/>
      <w:marRight w:val="0"/>
      <w:marTop w:val="0"/>
      <w:marBottom w:val="0"/>
      <w:divBdr>
        <w:top w:val="none" w:sz="0" w:space="0" w:color="auto"/>
        <w:left w:val="none" w:sz="0" w:space="0" w:color="auto"/>
        <w:bottom w:val="none" w:sz="0" w:space="0" w:color="auto"/>
        <w:right w:val="none" w:sz="0" w:space="0" w:color="auto"/>
      </w:divBdr>
    </w:div>
    <w:div w:id="1419716785">
      <w:bodyDiv w:val="1"/>
      <w:marLeft w:val="0"/>
      <w:marRight w:val="0"/>
      <w:marTop w:val="0"/>
      <w:marBottom w:val="0"/>
      <w:divBdr>
        <w:top w:val="none" w:sz="0" w:space="0" w:color="auto"/>
        <w:left w:val="none" w:sz="0" w:space="0" w:color="auto"/>
        <w:bottom w:val="none" w:sz="0" w:space="0" w:color="auto"/>
        <w:right w:val="none" w:sz="0" w:space="0" w:color="auto"/>
      </w:divBdr>
    </w:div>
    <w:div w:id="1714114694">
      <w:bodyDiv w:val="1"/>
      <w:marLeft w:val="0"/>
      <w:marRight w:val="0"/>
      <w:marTop w:val="0"/>
      <w:marBottom w:val="0"/>
      <w:divBdr>
        <w:top w:val="none" w:sz="0" w:space="0" w:color="auto"/>
        <w:left w:val="none" w:sz="0" w:space="0" w:color="auto"/>
        <w:bottom w:val="none" w:sz="0" w:space="0" w:color="auto"/>
        <w:right w:val="none" w:sz="0" w:space="0" w:color="auto"/>
      </w:divBdr>
    </w:div>
    <w:div w:id="1743945382">
      <w:bodyDiv w:val="1"/>
      <w:marLeft w:val="0"/>
      <w:marRight w:val="0"/>
      <w:marTop w:val="0"/>
      <w:marBottom w:val="0"/>
      <w:divBdr>
        <w:top w:val="none" w:sz="0" w:space="0" w:color="auto"/>
        <w:left w:val="none" w:sz="0" w:space="0" w:color="auto"/>
        <w:bottom w:val="none" w:sz="0" w:space="0" w:color="auto"/>
        <w:right w:val="none" w:sz="0" w:space="0" w:color="auto"/>
      </w:divBdr>
    </w:div>
    <w:div w:id="195339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17" ma:contentTypeDescription="Kurkite naują dokumentą." ma:contentTypeScope="" ma:versionID="a1fc919ee83612975cce4121b4977027">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64076787d6c381d55c59aa53ab550612"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element ref="ns2:MediaServiceObjectDetectorVersions" minOccurs="0"/>
                <xsd:element ref="ns2:Arprocesasapra_x0161_ytaspilnai_x003f_"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rprocesasapra_x0161_ytaspilnai_x003f_" ma:index="18" nillable="true" ma:displayName="Ar procesas aprašytas pilnai?" ma:default="1" ma:format="Dropdown" ma:internalName="Arprocesasapra_x0161_ytaspilnai_x003f_">
      <xsd:simpleType>
        <xsd:restriction base="dms:Boolea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61a78a9-fc74-4659-b4f5-244680d914d7}" ma:internalName="TaxCatchAll" ma:showField="CatchAllData" ma:web="3838ae2b-8c47-46d3-8b73-a99583a5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Arprocesasapra_x0161_ytaspilnai_x003f_ xmlns="923caf92-ff63-434e-bd08-5c953bfd31b4">true</Arprocesasapra_x0161_ytaspilnai_x003f_>
    <lcf76f155ced4ddcb4097134ff3c332f xmlns="923caf92-ff63-434e-bd08-5c953bfd31b4">
      <Terms xmlns="http://schemas.microsoft.com/office/infopath/2007/PartnerControls"/>
    </lcf76f155ced4ddcb4097134ff3c332f>
    <TaxCatchAll xmlns="3838ae2b-8c47-46d3-8b73-a99583a5219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93E14-8047-4837-9038-72C91C411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F1D03-3745-4BAD-97B0-379C7BBCB486}">
  <ds:schemaRefs>
    <ds:schemaRef ds:uri="http://schemas.microsoft.com/sharepoint/v3/contenttype/forms"/>
  </ds:schemaRefs>
</ds:datastoreItem>
</file>

<file path=customXml/itemProps3.xml><?xml version="1.0" encoding="utf-8"?>
<ds:datastoreItem xmlns:ds="http://schemas.openxmlformats.org/officeDocument/2006/customXml" ds:itemID="{BB54A190-4508-41C3-BCC6-0ABF329FC518}">
  <ds:schemaRefs>
    <ds:schemaRef ds:uri="http://schemas.microsoft.com/office/2006/metadata/properties"/>
    <ds:schemaRef ds:uri="http://schemas.microsoft.com/office/infopath/2007/PartnerControls"/>
    <ds:schemaRef ds:uri="923caf92-ff63-434e-bd08-5c953bfd31b4"/>
    <ds:schemaRef ds:uri="3838ae2b-8c47-46d3-8b73-a99583a5219f"/>
  </ds:schemaRefs>
</ds:datastoreItem>
</file>

<file path=customXml/itemProps4.xml><?xml version="1.0" encoding="utf-8"?>
<ds:datastoreItem xmlns:ds="http://schemas.openxmlformats.org/officeDocument/2006/customXml" ds:itemID="{07A6DE52-721B-4C4A-AFAE-96CB7025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9</Pages>
  <Words>11996</Words>
  <Characters>6839</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Liutikienė</dc:creator>
  <cp:keywords/>
  <dc:description/>
  <cp:lastModifiedBy>Vytautas Lekstutis</cp:lastModifiedBy>
  <cp:revision>74</cp:revision>
  <dcterms:created xsi:type="dcterms:W3CDTF">2024-06-25T13:05:00Z</dcterms:created>
  <dcterms:modified xsi:type="dcterms:W3CDTF">2025-03-19T10:51:00Z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y fmtid="{D5CDD505-2E9C-101B-9397-08002B2CF9AE}" pid="3" name="MediaServiceImageTags">
    <vt:lpwstr/>
  </property>
</Properties>
</file>