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7"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8"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03E5D5BA"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EE3A12">
            <w:rPr>
              <w:rStyle w:val="FontStyle54"/>
              <w:sz w:val="24"/>
              <w:szCs w:val="24"/>
            </w:rPr>
            <w:t>kovo</w:t>
          </w:r>
          <w:r w:rsidR="00B94675">
            <w:rPr>
              <w:rStyle w:val="FontStyle54"/>
              <w:sz w:val="24"/>
              <w:szCs w:val="24"/>
            </w:rPr>
            <w:t xml:space="preserve"> </w:t>
          </w:r>
          <w:r w:rsidR="00E7669F">
            <w:rPr>
              <w:rStyle w:val="FontStyle54"/>
              <w:sz w:val="24"/>
              <w:szCs w:val="24"/>
            </w:rPr>
            <w:t xml:space="preserve"> </w:t>
          </w:r>
          <w:r w:rsidR="00747425">
            <w:rPr>
              <w:rStyle w:val="FontStyle54"/>
              <w:sz w:val="24"/>
              <w:szCs w:val="24"/>
            </w:rPr>
            <w:t>18</w:t>
          </w:r>
          <w:r w:rsidR="00E7669F">
            <w:rPr>
              <w:rStyle w:val="FontStyle54"/>
              <w:sz w:val="24"/>
              <w:szCs w:val="24"/>
            </w:rPr>
            <w:t xml:space="preserve"> d. protokolu Nr. VPK</w:t>
          </w:r>
          <w:r w:rsidR="00B94675">
            <w:rPr>
              <w:rStyle w:val="FontStyle54"/>
              <w:sz w:val="24"/>
              <w:szCs w:val="24"/>
            </w:rPr>
            <w:t>.E-</w:t>
          </w:r>
          <w:r w:rsidR="00747425">
            <w:rPr>
              <w:rStyle w:val="FontStyle54"/>
              <w:sz w:val="24"/>
              <w:szCs w:val="24"/>
            </w:rPr>
            <w:t>33</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69AA7D45"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F26F2E" w:rsidRPr="00810197">
            <w:rPr>
              <w:rFonts w:ascii="Times New Roman" w:hAnsi="Times New Roman" w:cs="Times New Roman"/>
              <w:b/>
              <w:bCs/>
              <w:sz w:val="24"/>
              <w:szCs w:val="24"/>
            </w:rPr>
            <w:t>„</w:t>
          </w:r>
          <w:r w:rsidR="00F26F2E" w:rsidRPr="00F26F2E">
            <w:rPr>
              <w:rFonts w:ascii="Times New Roman" w:hAnsi="Times New Roman" w:cs="Times New Roman"/>
              <w:b/>
              <w:bCs/>
              <w:sz w:val="24"/>
              <w:szCs w:val="24"/>
            </w:rPr>
            <w:t>PROJEKTO „VILKAVIŠKIO RAJONO KARALIŲ IR SERDOKŲ KADASTRINIŲ VIETOVIŲ DALIES MELIORACIJOS STATINIŲ REKONSTRAVIMAS“ DARBŲ PIRKIMAS</w:t>
          </w:r>
          <w:r w:rsidR="00F26F2E"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DF56F1"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68A8F7C8" w:rsidR="00DE3EA7" w:rsidRPr="00DE3EA7" w:rsidRDefault="00DE3EA7" w:rsidP="00DE3EA7">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F26F2E">
        <w:rPr>
          <w:rFonts w:ascii="Times New Roman" w:hAnsi="Times New Roman" w:cs="Times New Roman"/>
          <w:sz w:val="22"/>
          <w:szCs w:val="22"/>
          <w:lang w:val="en-GB"/>
        </w:rPr>
        <w:t>Žemės</w:t>
      </w:r>
      <w:proofErr w:type="spellEnd"/>
      <w:r w:rsidR="00F26F2E">
        <w:rPr>
          <w:rFonts w:ascii="Times New Roman" w:hAnsi="Times New Roman" w:cs="Times New Roman"/>
          <w:sz w:val="22"/>
          <w:szCs w:val="22"/>
          <w:lang w:val="en-GB"/>
        </w:rPr>
        <w:t xml:space="preserve"> </w:t>
      </w:r>
      <w:proofErr w:type="spellStart"/>
      <w:r w:rsidR="00F26F2E">
        <w:rPr>
          <w:rFonts w:ascii="Times New Roman" w:hAnsi="Times New Roman" w:cs="Times New Roman"/>
          <w:sz w:val="22"/>
          <w:szCs w:val="22"/>
          <w:lang w:val="en-GB"/>
        </w:rPr>
        <w:t>ūkio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vyriausioji</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specialistė</w:t>
      </w:r>
      <w:proofErr w:type="spellEnd"/>
      <w:r w:rsidR="0011296B">
        <w:rPr>
          <w:rFonts w:ascii="Times New Roman" w:hAnsi="Times New Roman" w:cs="Times New Roman"/>
          <w:sz w:val="22"/>
          <w:szCs w:val="22"/>
          <w:lang w:val="en-GB"/>
        </w:rPr>
        <w:t xml:space="preserve"> </w:t>
      </w:r>
      <w:r w:rsidR="00F26F2E">
        <w:rPr>
          <w:rFonts w:ascii="Times New Roman" w:hAnsi="Times New Roman" w:cs="Times New Roman"/>
          <w:sz w:val="22"/>
          <w:szCs w:val="22"/>
        </w:rPr>
        <w:t>Deimantė Maslauskienė</w:t>
      </w:r>
      <w:r w:rsidRPr="00DE3EA7">
        <w:rPr>
          <w:rFonts w:ascii="Times New Roman" w:hAnsi="Times New Roman" w:cs="Times New Roman"/>
          <w:sz w:val="22"/>
          <w:szCs w:val="22"/>
        </w:rPr>
        <w:t>, tel. (8 342) 60</w:t>
      </w:r>
      <w:r w:rsidR="00F26F2E">
        <w:rPr>
          <w:rFonts w:ascii="Times New Roman" w:hAnsi="Times New Roman" w:cs="Times New Roman"/>
          <w:sz w:val="22"/>
          <w:szCs w:val="22"/>
          <w:lang w:val="en-GB"/>
        </w:rPr>
        <w:t>194</w:t>
      </w:r>
      <w:r w:rsidRPr="00DE3EA7">
        <w:rPr>
          <w:rFonts w:ascii="Times New Roman" w:hAnsi="Times New Roman" w:cs="Times New Roman"/>
          <w:sz w:val="22"/>
          <w:szCs w:val="22"/>
        </w:rPr>
        <w:t xml:space="preserve">, el. p. </w:t>
      </w:r>
      <w:hyperlink r:id="rId9" w:history="1">
        <w:r w:rsidR="00F26F2E" w:rsidRPr="006E2755">
          <w:rPr>
            <w:rStyle w:val="Hyperlink"/>
            <w:rFonts w:ascii="Times New Roman" w:hAnsi="Times New Roman" w:cs="Times New Roman"/>
            <w:sz w:val="22"/>
            <w:szCs w:val="22"/>
          </w:rPr>
          <w:t>deimante.maslauskiene@vilkaviskis.lt</w:t>
        </w:r>
      </w:hyperlink>
      <w:r w:rsidRPr="00DE3EA7">
        <w:rPr>
          <w:rFonts w:ascii="Times New Roman" w:hAnsi="Times New Roman" w:cs="Times New Roman"/>
          <w:sz w:val="22"/>
          <w:szCs w:val="22"/>
        </w:rPr>
        <w:t>.</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260C6EA1"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4.</w:t>
      </w:r>
      <w:r w:rsidR="00F26F2E">
        <w:rPr>
          <w:rFonts w:ascii="Times New Roman" w:hAnsi="Times New Roman" w:cs="Times New Roman"/>
          <w:szCs w:val="24"/>
          <w:lang w:val="en-GB"/>
        </w:rPr>
        <w:t>3</w:t>
      </w:r>
      <w:r w:rsidR="006E771C">
        <w:rPr>
          <w:rFonts w:ascii="Times New Roman" w:hAnsi="Times New Roman" w:cs="Times New Roman"/>
          <w:szCs w:val="24"/>
        </w:rPr>
        <w:t>. papunkčiu</w:t>
      </w:r>
      <w:r w:rsidR="00F26F2E">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01816270" w:rsidR="00431370" w:rsidRPr="00431370" w:rsidRDefault="00431370" w:rsidP="00431370">
      <w:pPr>
        <w:spacing w:after="0" w:line="240" w:lineRule="auto"/>
        <w:ind w:firstLine="851"/>
        <w:jc w:val="both"/>
        <w:rPr>
          <w:rFonts w:ascii="Times New Roman" w:eastAsia="Times New Roman" w:hAnsi="Times New Roman" w:cs="Times New Roman"/>
          <w:bCs/>
          <w:sz w:val="22"/>
          <w:szCs w:val="22"/>
        </w:rPr>
      </w:pPr>
      <w:r w:rsidRPr="00431370">
        <w:rPr>
          <w:rFonts w:ascii="Times New Roman" w:eastAsia="Calibri" w:hAnsi="Times New Roman" w:cs="Times New Roman"/>
          <w:color w:val="000000" w:themeColor="text1"/>
          <w:sz w:val="22"/>
          <w:szCs w:val="22"/>
          <w:lang w:val="en-GB"/>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F26F2E">
        <w:rPr>
          <w:rFonts w:ascii="Times New Roman" w:hAnsi="Times New Roman" w:cs="Times New Roman"/>
          <w:sz w:val="22"/>
          <w:szCs w:val="22"/>
          <w:shd w:val="clear" w:color="auto" w:fill="FFFFFF"/>
        </w:rPr>
        <w:t>p</w:t>
      </w:r>
      <w:r w:rsidR="00F26F2E" w:rsidRPr="00F26F2E">
        <w:rPr>
          <w:rFonts w:ascii="Times New Roman" w:hAnsi="Times New Roman" w:cs="Times New Roman"/>
          <w:sz w:val="22"/>
          <w:szCs w:val="22"/>
          <w:shd w:val="clear" w:color="auto" w:fill="FFFFFF"/>
        </w:rPr>
        <w:t xml:space="preserve">rojekto „Vilkaviškio rajono Karalių ir </w:t>
      </w:r>
      <w:proofErr w:type="spellStart"/>
      <w:r w:rsidR="00F26F2E" w:rsidRPr="00F26F2E">
        <w:rPr>
          <w:rFonts w:ascii="Times New Roman" w:hAnsi="Times New Roman" w:cs="Times New Roman"/>
          <w:sz w:val="22"/>
          <w:szCs w:val="22"/>
          <w:shd w:val="clear" w:color="auto" w:fill="FFFFFF"/>
        </w:rPr>
        <w:t>Serdokų</w:t>
      </w:r>
      <w:proofErr w:type="spellEnd"/>
      <w:r w:rsidR="00F26F2E" w:rsidRPr="00F26F2E">
        <w:rPr>
          <w:rFonts w:ascii="Times New Roman" w:hAnsi="Times New Roman" w:cs="Times New Roman"/>
          <w:sz w:val="22"/>
          <w:szCs w:val="22"/>
          <w:shd w:val="clear" w:color="auto" w:fill="FFFFFF"/>
        </w:rPr>
        <w:t xml:space="preserve"> kadastrinių vietovių dalies melioracijos statinių rekonstravimas“ darb</w:t>
      </w:r>
      <w:r w:rsidR="00F26F2E">
        <w:rPr>
          <w:rFonts w:ascii="Times New Roman" w:hAnsi="Times New Roman" w:cs="Times New Roman"/>
          <w:sz w:val="22"/>
          <w:szCs w:val="22"/>
          <w:shd w:val="clear" w:color="auto" w:fill="FFFFFF"/>
        </w:rPr>
        <w:t>us</w:t>
      </w:r>
      <w:r w:rsidRPr="00431370">
        <w:rPr>
          <w:rFonts w:ascii="Times New Roman" w:hAnsi="Times New Roman" w:cs="Times New Roman"/>
          <w:sz w:val="22"/>
          <w:szCs w:val="22"/>
        </w:rPr>
        <w:t>.</w:t>
      </w:r>
    </w:p>
    <w:p w14:paraId="37D55F0C" w14:textId="10C3E91D" w:rsidR="00232CE4" w:rsidRPr="00431370" w:rsidRDefault="00431370" w:rsidP="00431370">
      <w:pPr>
        <w:pStyle w:val="NoSpacing"/>
        <w:ind w:firstLine="851"/>
        <w:contextualSpacing/>
        <w:jc w:val="both"/>
        <w:rPr>
          <w:rFonts w:ascii="Times New Roman" w:hAnsi="Times New Roman" w:cs="Times New Roman"/>
          <w:sz w:val="22"/>
          <w:szCs w:val="22"/>
        </w:rPr>
      </w:pPr>
      <w:r w:rsidRPr="00431370">
        <w:rPr>
          <w:rFonts w:ascii="Times New Roman" w:hAnsi="Times New Roman" w:cs="Times New Roman"/>
          <w:sz w:val="22"/>
          <w:szCs w:val="22"/>
        </w:rPr>
        <w:t xml:space="preserve">2.2. </w:t>
      </w:r>
      <w:r w:rsidR="009F22C1" w:rsidRPr="00431370">
        <w:rPr>
          <w:rFonts w:ascii="Times New Roman" w:hAnsi="Times New Roman" w:cs="Times New Roman"/>
          <w:sz w:val="22"/>
          <w:szCs w:val="22"/>
        </w:rPr>
        <w:t xml:space="preserve"> </w:t>
      </w:r>
      <w:r w:rsidR="00B41C66" w:rsidRPr="00431370">
        <w:rPr>
          <w:rFonts w:ascii="Times New Roman" w:hAnsi="Times New Roman" w:cs="Times New Roman"/>
          <w:sz w:val="22"/>
          <w:szCs w:val="22"/>
        </w:rPr>
        <w:t xml:space="preserve">Reikalavimai pirkimo objektui nustatyti </w:t>
      </w:r>
      <w:r w:rsidR="000C6963" w:rsidRPr="00431370">
        <w:rPr>
          <w:rFonts w:ascii="Times New Roman" w:hAnsi="Times New Roman" w:cs="Times New Roman"/>
          <w:sz w:val="22"/>
          <w:szCs w:val="22"/>
        </w:rPr>
        <w:t>P</w:t>
      </w:r>
      <w:r w:rsidR="00CE7209" w:rsidRPr="00431370">
        <w:rPr>
          <w:rFonts w:ascii="Times New Roman" w:hAnsi="Times New Roman" w:cs="Times New Roman"/>
          <w:sz w:val="22"/>
          <w:szCs w:val="22"/>
        </w:rPr>
        <w:t xml:space="preserve">irkimo </w:t>
      </w:r>
      <w:r w:rsidR="00444CAF" w:rsidRPr="00431370">
        <w:rPr>
          <w:rFonts w:ascii="Times New Roman" w:hAnsi="Times New Roman" w:cs="Times New Roman"/>
          <w:sz w:val="22"/>
          <w:szCs w:val="22"/>
        </w:rPr>
        <w:t xml:space="preserve">sąlygų </w:t>
      </w:r>
      <w:r w:rsidR="005A3D85" w:rsidRPr="00431370">
        <w:rPr>
          <w:rFonts w:ascii="Times New Roman" w:hAnsi="Times New Roman" w:cs="Times New Roman"/>
          <w:sz w:val="22"/>
          <w:szCs w:val="22"/>
        </w:rPr>
        <w:t>2</w:t>
      </w:r>
      <w:r w:rsidR="00C000A4" w:rsidRPr="00431370">
        <w:rPr>
          <w:rFonts w:ascii="Times New Roman" w:hAnsi="Times New Roman" w:cs="Times New Roman"/>
          <w:sz w:val="22"/>
          <w:szCs w:val="22"/>
        </w:rPr>
        <w:t xml:space="preserve"> pried</w:t>
      </w:r>
      <w:r w:rsidR="002A2AB5" w:rsidRPr="00431370">
        <w:rPr>
          <w:rFonts w:ascii="Times New Roman" w:hAnsi="Times New Roman" w:cs="Times New Roman"/>
          <w:sz w:val="22"/>
          <w:szCs w:val="22"/>
        </w:rPr>
        <w:t>e.</w:t>
      </w:r>
      <w:r w:rsidR="009E38D2" w:rsidRPr="00431370">
        <w:rPr>
          <w:rFonts w:ascii="Times New Roman" w:hAnsi="Times New Roman" w:cs="Times New Roman"/>
          <w:sz w:val="22"/>
          <w:szCs w:val="22"/>
        </w:rPr>
        <w:t xml:space="preserve"> </w:t>
      </w:r>
    </w:p>
    <w:p w14:paraId="76A408F8" w14:textId="1F168CA6" w:rsidR="00914FD4" w:rsidRPr="00431370" w:rsidRDefault="00507DC9" w:rsidP="00232CE4">
      <w:pPr>
        <w:pStyle w:val="NoSpacing"/>
        <w:ind w:left="851"/>
        <w:contextualSpacing/>
        <w:jc w:val="both"/>
        <w:rPr>
          <w:rFonts w:ascii="Times New Roman" w:hAnsi="Times New Roman" w:cs="Times New Roman"/>
          <w:sz w:val="22"/>
          <w:szCs w:val="22"/>
        </w:rPr>
      </w:pPr>
      <w:r w:rsidRPr="00431370">
        <w:rPr>
          <w:rFonts w:ascii="Times New Roman" w:hAnsi="Times New Roman" w:cs="Times New Roman"/>
          <w:sz w:val="22"/>
          <w:szCs w:val="22"/>
        </w:rPr>
        <w:t>2.</w:t>
      </w:r>
      <w:r w:rsidR="00431370" w:rsidRPr="00431370">
        <w:rPr>
          <w:rFonts w:ascii="Times New Roman" w:hAnsi="Times New Roman" w:cs="Times New Roman"/>
          <w:sz w:val="22"/>
          <w:szCs w:val="22"/>
        </w:rPr>
        <w:t>3</w:t>
      </w:r>
      <w:r w:rsidR="00F765DB" w:rsidRPr="00431370">
        <w:rPr>
          <w:rFonts w:ascii="Times New Roman" w:hAnsi="Times New Roman" w:cs="Times New Roman"/>
          <w:sz w:val="22"/>
          <w:szCs w:val="22"/>
        </w:rPr>
        <w:t>.</w:t>
      </w:r>
      <w:r w:rsidR="004D5C73" w:rsidRPr="00431370">
        <w:rPr>
          <w:rFonts w:ascii="Times New Roman" w:hAnsi="Times New Roman" w:cs="Times New Roman"/>
          <w:sz w:val="22"/>
          <w:szCs w:val="22"/>
        </w:rPr>
        <w:t xml:space="preserve"> </w:t>
      </w:r>
      <w:r w:rsidR="00B41C66" w:rsidRPr="00431370">
        <w:rPr>
          <w:rFonts w:ascii="Times New Roman" w:hAnsi="Times New Roman" w:cs="Times New Roman"/>
          <w:sz w:val="22"/>
          <w:szCs w:val="22"/>
        </w:rPr>
        <w:t>Pirkimo objektas</w:t>
      </w:r>
      <w:r w:rsidR="00672FEE" w:rsidRPr="00431370">
        <w:rPr>
          <w:rFonts w:ascii="Times New Roman" w:hAnsi="Times New Roman" w:cs="Times New Roman"/>
          <w:sz w:val="22"/>
          <w:szCs w:val="22"/>
        </w:rPr>
        <w:t xml:space="preserve"> į dalis</w:t>
      </w:r>
      <w:r w:rsidR="00B41C66" w:rsidRPr="00431370">
        <w:rPr>
          <w:rFonts w:ascii="Times New Roman" w:hAnsi="Times New Roman" w:cs="Times New Roman"/>
          <w:sz w:val="22"/>
          <w:szCs w:val="22"/>
        </w:rPr>
        <w:t xml:space="preserve"> </w:t>
      </w:r>
      <w:r w:rsidR="00672FEE" w:rsidRPr="00431370">
        <w:rPr>
          <w:rFonts w:ascii="Times New Roman" w:hAnsi="Times New Roman" w:cs="Times New Roman"/>
          <w:sz w:val="22"/>
          <w:szCs w:val="22"/>
        </w:rPr>
        <w:t>ne</w:t>
      </w:r>
      <w:r w:rsidR="00914FD4" w:rsidRPr="00431370">
        <w:rPr>
          <w:rFonts w:ascii="Times New Roman" w:hAnsi="Times New Roman" w:cs="Times New Roman"/>
          <w:sz w:val="22"/>
          <w:szCs w:val="22"/>
        </w:rPr>
        <w:t>skaidomas</w:t>
      </w:r>
      <w:r w:rsidR="00672FEE" w:rsidRPr="00431370">
        <w:rPr>
          <w:rFonts w:ascii="Times New Roman" w:hAnsi="Times New Roman" w:cs="Times New Roman"/>
          <w:sz w:val="22"/>
          <w:szCs w:val="22"/>
        </w:rPr>
        <w:t>.</w:t>
      </w:r>
    </w:p>
    <w:p w14:paraId="0CA81FB8" w14:textId="62ADB6C4"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4</w:t>
      </w:r>
      <w:r w:rsidR="003B58CE" w:rsidRPr="003B58CE">
        <w:rPr>
          <w:rFonts w:ascii="Times New Roman" w:hAnsi="Times New Roman" w:cs="Times New Roman"/>
          <w:sz w:val="22"/>
          <w:szCs w:val="22"/>
        </w:rPr>
        <w:t>.</w:t>
      </w:r>
      <w:r w:rsidR="00E53E12" w:rsidRPr="003B58CE">
        <w:rPr>
          <w:rFonts w:ascii="Times New Roman" w:hAnsi="Times New Roman" w:cs="Times New Roman"/>
          <w:sz w:val="22"/>
          <w:szCs w:val="22"/>
        </w:rPr>
        <w:t xml:space="preserve"> Jeigu apibūdinant pirkimo objektą techninėje specifikacijoje</w:t>
      </w:r>
      <w:r w:rsidR="00431370">
        <w:rPr>
          <w:rFonts w:ascii="Times New Roman" w:hAnsi="Times New Roman" w:cs="Times New Roman"/>
          <w:sz w:val="22"/>
          <w:szCs w:val="22"/>
        </w:rPr>
        <w:t xml:space="preserve"> 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0D1E6D97"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431370">
        <w:rPr>
          <w:rFonts w:ascii="Times New Roman" w:hAnsi="Times New Roman" w:cs="Times New Roman"/>
          <w:sz w:val="22"/>
          <w:szCs w:val="22"/>
        </w:rPr>
        <w:t xml:space="preserve"> 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33F9AA23" w:rsidR="00EB3C4A" w:rsidRPr="00F26F2E" w:rsidRDefault="00377291" w:rsidP="00F26F2E">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proofErr w:type="spellStart"/>
      <w:r w:rsidR="00410EEA">
        <w:rPr>
          <w:rFonts w:ascii="Times New Roman" w:hAnsi="Times New Roman" w:cs="Times New Roman"/>
          <w:sz w:val="22"/>
          <w:szCs w:val="22"/>
          <w:lang w:val="en-GB"/>
        </w:rPr>
        <w:t>ėl</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objekto</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apžiūros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tiekėjas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turi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susitarti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w:t>
      </w:r>
      <w:proofErr w:type="spellEnd"/>
      <w:r w:rsidR="00410EEA">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F26F2E">
        <w:rPr>
          <w:rFonts w:ascii="Times New Roman" w:hAnsi="Times New Roman" w:cs="Times New Roman"/>
          <w:sz w:val="22"/>
          <w:szCs w:val="22"/>
          <w:lang w:val="en-GB"/>
        </w:rPr>
        <w:t>Žemės</w:t>
      </w:r>
      <w:proofErr w:type="spellEnd"/>
      <w:r w:rsidR="00F26F2E">
        <w:rPr>
          <w:rFonts w:ascii="Times New Roman" w:hAnsi="Times New Roman" w:cs="Times New Roman"/>
          <w:sz w:val="22"/>
          <w:szCs w:val="22"/>
          <w:lang w:val="en-GB"/>
        </w:rPr>
        <w:t xml:space="preserve"> </w:t>
      </w:r>
      <w:proofErr w:type="spellStart"/>
      <w:r w:rsidR="00F26F2E">
        <w:rPr>
          <w:rFonts w:ascii="Times New Roman" w:hAnsi="Times New Roman" w:cs="Times New Roman"/>
          <w:sz w:val="22"/>
          <w:szCs w:val="22"/>
          <w:lang w:val="en-GB"/>
        </w:rPr>
        <w:t>ūkio</w:t>
      </w:r>
      <w:proofErr w:type="spellEnd"/>
      <w:r w:rsidR="00F26F2E">
        <w:rPr>
          <w:rFonts w:ascii="Times New Roman" w:hAnsi="Times New Roman" w:cs="Times New Roman"/>
          <w:sz w:val="22"/>
          <w:szCs w:val="22"/>
          <w:lang w:val="en-GB"/>
        </w:rPr>
        <w:t xml:space="preserve"> </w:t>
      </w:r>
      <w:proofErr w:type="spellStart"/>
      <w:r w:rsidR="00F26F2E">
        <w:rPr>
          <w:rFonts w:ascii="Times New Roman" w:hAnsi="Times New Roman" w:cs="Times New Roman"/>
          <w:sz w:val="22"/>
          <w:szCs w:val="22"/>
          <w:lang w:val="en-GB"/>
        </w:rPr>
        <w:t>skyriaus</w:t>
      </w:r>
      <w:proofErr w:type="spellEnd"/>
      <w:r w:rsidR="00F26F2E">
        <w:rPr>
          <w:rFonts w:ascii="Times New Roman" w:hAnsi="Times New Roman" w:cs="Times New Roman"/>
          <w:sz w:val="22"/>
          <w:szCs w:val="22"/>
          <w:lang w:val="en-GB"/>
        </w:rPr>
        <w:t xml:space="preserve"> </w:t>
      </w:r>
      <w:proofErr w:type="spellStart"/>
      <w:r w:rsidR="00F26F2E">
        <w:rPr>
          <w:rFonts w:ascii="Times New Roman" w:hAnsi="Times New Roman" w:cs="Times New Roman"/>
          <w:sz w:val="22"/>
          <w:szCs w:val="22"/>
          <w:lang w:val="en-GB"/>
        </w:rPr>
        <w:t>vyr</w:t>
      </w:r>
      <w:proofErr w:type="spellEnd"/>
      <w:r w:rsidR="00F26F2E">
        <w:rPr>
          <w:rFonts w:ascii="Times New Roman" w:hAnsi="Times New Roman" w:cs="Times New Roman"/>
          <w:sz w:val="22"/>
          <w:szCs w:val="22"/>
          <w:lang w:val="en-GB"/>
        </w:rPr>
        <w:t xml:space="preserve">. </w:t>
      </w:r>
      <w:proofErr w:type="spellStart"/>
      <w:r w:rsidR="00F26F2E">
        <w:rPr>
          <w:rFonts w:ascii="Times New Roman" w:hAnsi="Times New Roman" w:cs="Times New Roman"/>
          <w:sz w:val="22"/>
          <w:szCs w:val="22"/>
          <w:lang w:val="en-GB"/>
        </w:rPr>
        <w:t>specialiste</w:t>
      </w:r>
      <w:proofErr w:type="spellEnd"/>
      <w:r w:rsidR="00F26F2E">
        <w:rPr>
          <w:rFonts w:ascii="Times New Roman" w:hAnsi="Times New Roman" w:cs="Times New Roman"/>
          <w:sz w:val="22"/>
          <w:szCs w:val="22"/>
          <w:lang w:val="en-GB"/>
        </w:rPr>
        <w:t xml:space="preserve"> </w:t>
      </w:r>
      <w:r w:rsidR="00F26F2E">
        <w:rPr>
          <w:rFonts w:ascii="Times New Roman" w:hAnsi="Times New Roman" w:cs="Times New Roman"/>
          <w:sz w:val="22"/>
          <w:szCs w:val="22"/>
        </w:rPr>
        <w:t>Deimante Maslauskiene</w:t>
      </w:r>
      <w:r w:rsidR="00F26F2E" w:rsidRPr="00DE3EA7">
        <w:rPr>
          <w:rFonts w:ascii="Times New Roman" w:hAnsi="Times New Roman" w:cs="Times New Roman"/>
          <w:sz w:val="22"/>
          <w:szCs w:val="22"/>
        </w:rPr>
        <w:t>, tel. (8 342) 60</w:t>
      </w:r>
      <w:r w:rsidR="00F26F2E">
        <w:rPr>
          <w:rFonts w:ascii="Times New Roman" w:hAnsi="Times New Roman" w:cs="Times New Roman"/>
          <w:sz w:val="22"/>
          <w:szCs w:val="22"/>
          <w:lang w:val="en-GB"/>
        </w:rPr>
        <w:t>194</w:t>
      </w:r>
      <w:r w:rsidR="00F26F2E" w:rsidRPr="00DE3EA7">
        <w:rPr>
          <w:rFonts w:ascii="Times New Roman" w:hAnsi="Times New Roman" w:cs="Times New Roman"/>
          <w:sz w:val="22"/>
          <w:szCs w:val="22"/>
        </w:rPr>
        <w:t xml:space="preserve">, el. p. </w:t>
      </w:r>
      <w:hyperlink r:id="rId10" w:history="1">
        <w:r w:rsidR="00F26F2E" w:rsidRPr="006E2755">
          <w:rPr>
            <w:rStyle w:val="Hyperlink"/>
            <w:rFonts w:ascii="Times New Roman" w:hAnsi="Times New Roman" w:cs="Times New Roman"/>
            <w:sz w:val="22"/>
            <w:szCs w:val="22"/>
          </w:rPr>
          <w:t>deimante.maslauskiene@vilkaviskis.lt</w:t>
        </w:r>
      </w:hyperlink>
      <w:r w:rsidR="00F26F2E" w:rsidRPr="00DE3EA7">
        <w:rPr>
          <w:rFonts w:ascii="Times New Roman" w:hAnsi="Times New Roman" w:cs="Times New Roman"/>
          <w:sz w:val="22"/>
          <w:szCs w:val="22"/>
        </w:rPr>
        <w:t>.</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16C6B141"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r w:rsidR="00566DDD">
        <w:rPr>
          <w:rFonts w:ascii="Times New Roman" w:hAnsi="Times New Roman" w:cs="Times New Roman"/>
          <w:sz w:val="22"/>
          <w:szCs w:val="22"/>
        </w:rPr>
        <w:t xml:space="preserve"> </w:t>
      </w:r>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3B46375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1"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F61DA9">
              <w:rPr>
                <w:rFonts w:ascii="Times New Roman" w:hAnsi="Times New Roman" w:cs="Times New Roman"/>
                <w:bCs/>
                <w:sz w:val="22"/>
                <w:szCs w:val="22"/>
                <w:lang w:eastAsia="en-US"/>
              </w:rPr>
              <w:lastRenderedPageBreak/>
              <w:t>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lastRenderedPageBreak/>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w:t>
            </w:r>
            <w:r w:rsidRPr="00F61DA9">
              <w:rPr>
                <w:rFonts w:ascii="Times New Roman" w:hAnsi="Times New Roman" w:cs="Times New Roman"/>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F61DA9">
              <w:rPr>
                <w:rFonts w:ascii="Times New Roman" w:hAnsi="Times New Roman" w:cs="Times New Roman"/>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1) Dėl įsipareigojimų, susijusių su mokesčių mokėjimu, </w:t>
            </w:r>
            <w:r w:rsidRPr="00F61DA9">
              <w:rPr>
                <w:rFonts w:ascii="Times New Roman" w:hAnsi="Times New Roman" w:cs="Times New Roman"/>
                <w:sz w:val="22"/>
                <w:szCs w:val="22"/>
              </w:rPr>
              <w:lastRenderedPageBreak/>
              <w:t>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w:t>
            </w:r>
            <w:r w:rsidRPr="00F61DA9">
              <w:rPr>
                <w:rFonts w:ascii="Times New Roman" w:hAnsi="Times New Roman" w:cs="Times New Roman"/>
                <w:i/>
                <w:iCs/>
                <w:color w:val="000000" w:themeColor="text1"/>
                <w:sz w:val="22"/>
                <w:szCs w:val="22"/>
              </w:rPr>
              <w:lastRenderedPageBreak/>
              <w:t xml:space="preserve">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F61DA9">
              <w:rPr>
                <w:rFonts w:ascii="Times New Roman" w:hAnsi="Times New Roman" w:cs="Times New Roman"/>
                <w:sz w:val="22"/>
                <w:szCs w:val="22"/>
              </w:rPr>
              <w:lastRenderedPageBreak/>
              <w:t>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 dokumentas išduotas anksčiau, tačiau jame </w:t>
            </w:r>
            <w:r w:rsidRPr="00F61DA9">
              <w:rPr>
                <w:rFonts w:ascii="Times New Roman" w:hAnsi="Times New Roman" w:cs="Times New Roman"/>
                <w:sz w:val="22"/>
                <w:szCs w:val="22"/>
              </w:rPr>
              <w:lastRenderedPageBreak/>
              <w:t>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F61DA9">
              <w:rPr>
                <w:rFonts w:ascii="Times New Roman" w:hAnsi="Times New Roman" w:cs="Times New Roman"/>
                <w:b/>
                <w:bCs/>
                <w:sz w:val="22"/>
                <w:szCs w:val="22"/>
              </w:rPr>
              <w:lastRenderedPageBreak/>
              <w:t xml:space="preserve">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F61DA9">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w:t>
            </w:r>
            <w:r w:rsidRPr="00F61DA9">
              <w:rPr>
                <w:rFonts w:ascii="Times New Roman" w:hAnsi="Times New Roman" w:cs="Times New Roman"/>
                <w:b/>
                <w:bCs/>
                <w:sz w:val="22"/>
                <w:szCs w:val="22"/>
              </w:rPr>
              <w:lastRenderedPageBreak/>
              <w:t xml:space="preserve">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7" w:history="1">
              <w:r w:rsidRPr="00F61DA9">
                <w:rPr>
                  <w:rStyle w:val="Hyperlink"/>
                  <w:rFonts w:ascii="Times New Roman" w:hAnsi="Times New Roman" w:cs="Times New Roman"/>
                  <w:sz w:val="22"/>
                  <w:szCs w:val="22"/>
                </w:rPr>
                <w:t>https://vpt.lrv.lt/lt/naujienos-3/finansiniu-ataskaitu-nepateikimas-gali-tapti-</w:t>
              </w:r>
              <w:r w:rsidRPr="00F61DA9">
                <w:rPr>
                  <w:rStyle w:val="Hyperlink"/>
                  <w:rFonts w:ascii="Times New Roman" w:hAnsi="Times New Roman" w:cs="Times New Roman"/>
                  <w:sz w:val="22"/>
                  <w:szCs w:val="22"/>
                </w:rPr>
                <w:lastRenderedPageBreak/>
                <w:t>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905"/>
        <w:gridCol w:w="3052"/>
        <w:gridCol w:w="3323"/>
        <w:gridCol w:w="2682"/>
      </w:tblGrid>
      <w:tr w:rsidR="00B37C17" w:rsidRPr="00152CD9" w14:paraId="772CDE4D" w14:textId="77777777" w:rsidTr="00003748">
        <w:trPr>
          <w:cantSplit/>
          <w:tblHeader/>
        </w:trPr>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003748">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003748">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6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003748">
            <w:pPr>
              <w:autoSpaceDE w:val="0"/>
              <w:autoSpaceDN w:val="0"/>
              <w:adjustRightInd w:val="0"/>
              <w:jc w:val="center"/>
              <w:rPr>
                <w:b/>
                <w:bCs/>
                <w:sz w:val="22"/>
                <w:szCs w:val="22"/>
              </w:rPr>
            </w:pPr>
            <w:r w:rsidRPr="00152CD9">
              <w:rPr>
                <w:b/>
                <w:bCs/>
                <w:sz w:val="22"/>
                <w:szCs w:val="22"/>
              </w:rPr>
              <w:t>Atitiktį reikalavimui įrodantys  dokumentai</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003748">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003748">
            <w:pPr>
              <w:autoSpaceDE w:val="0"/>
              <w:autoSpaceDN w:val="0"/>
              <w:adjustRightInd w:val="0"/>
              <w:jc w:val="center"/>
              <w:rPr>
                <w:b/>
                <w:bCs/>
                <w:sz w:val="22"/>
                <w:szCs w:val="22"/>
              </w:rPr>
            </w:pPr>
          </w:p>
        </w:tc>
      </w:tr>
      <w:tr w:rsidR="00003748" w:rsidRPr="00152CD9" w14:paraId="3CD46CC9" w14:textId="77777777" w:rsidTr="00003748">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6A4D3" w14:textId="77777777" w:rsidR="00003748" w:rsidRPr="00152CD9" w:rsidRDefault="00003748" w:rsidP="00003748">
            <w:pPr>
              <w:pStyle w:val="ListParagraph"/>
              <w:numPr>
                <w:ilvl w:val="0"/>
                <w:numId w:val="10"/>
              </w:numPr>
              <w:spacing w:before="60" w:after="60" w:line="257" w:lineRule="auto"/>
              <w:ind w:left="357" w:hanging="357"/>
              <w:rPr>
                <w:rFonts w:eastAsiaTheme="minorHAnsi"/>
                <w:sz w:val="22"/>
                <w:szCs w:val="22"/>
              </w:rPr>
            </w:pPr>
          </w:p>
        </w:tc>
        <w:tc>
          <w:tcPr>
            <w:tcW w:w="45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2093" w14:textId="02E4A645" w:rsidR="00003748" w:rsidRPr="00003748" w:rsidRDefault="00003748" w:rsidP="00003748">
            <w:pPr>
              <w:autoSpaceDE w:val="0"/>
              <w:autoSpaceDN w:val="0"/>
              <w:adjustRightInd w:val="0"/>
              <w:rPr>
                <w:b/>
                <w:bCs/>
                <w:sz w:val="22"/>
                <w:szCs w:val="22"/>
                <w:lang w:val="en-GB"/>
              </w:rPr>
            </w:pPr>
            <w:r>
              <w:rPr>
                <w:b/>
                <w:bCs/>
                <w:sz w:val="22"/>
                <w:szCs w:val="22"/>
              </w:rPr>
              <w:t>Teis</w:t>
            </w:r>
            <w:r>
              <w:rPr>
                <w:b/>
                <w:bCs/>
                <w:sz w:val="22"/>
                <w:szCs w:val="22"/>
                <w:lang w:val="en-GB"/>
              </w:rPr>
              <w:t xml:space="preserve">ė </w:t>
            </w:r>
            <w:proofErr w:type="spellStart"/>
            <w:r>
              <w:rPr>
                <w:b/>
                <w:bCs/>
                <w:sz w:val="22"/>
                <w:szCs w:val="22"/>
                <w:lang w:val="en-GB"/>
              </w:rPr>
              <w:t>verstis</w:t>
            </w:r>
            <w:proofErr w:type="spellEnd"/>
            <w:r>
              <w:rPr>
                <w:b/>
                <w:bCs/>
                <w:sz w:val="22"/>
                <w:szCs w:val="22"/>
                <w:lang w:val="en-GB"/>
              </w:rPr>
              <w:t xml:space="preserve"> </w:t>
            </w:r>
            <w:proofErr w:type="spellStart"/>
            <w:r>
              <w:rPr>
                <w:b/>
                <w:bCs/>
                <w:sz w:val="22"/>
                <w:szCs w:val="22"/>
                <w:lang w:val="en-GB"/>
              </w:rPr>
              <w:t>veikla</w:t>
            </w:r>
            <w:proofErr w:type="spellEnd"/>
          </w:p>
        </w:tc>
      </w:tr>
      <w:tr w:rsidR="00003748" w:rsidRPr="00152CD9" w14:paraId="1E17CA19" w14:textId="176A5583" w:rsidTr="00003748">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4AA74" w14:textId="7516E828" w:rsidR="00003748" w:rsidRPr="00003748" w:rsidRDefault="00003748" w:rsidP="00003748">
            <w:pPr>
              <w:pStyle w:val="ListParagraph"/>
              <w:spacing w:before="60" w:after="60" w:line="257" w:lineRule="auto"/>
              <w:ind w:left="357"/>
              <w:rPr>
                <w:rFonts w:eastAsiaTheme="minorHAnsi"/>
                <w:sz w:val="22"/>
                <w:szCs w:val="22"/>
                <w:lang w:val="en-GB"/>
              </w:rPr>
            </w:pPr>
            <w:r>
              <w:rPr>
                <w:rFonts w:eastAsiaTheme="minorHAnsi"/>
                <w:sz w:val="22"/>
                <w:szCs w:val="22"/>
                <w:lang w:val="en-GB"/>
              </w:rPr>
              <w:t>1.1.</w:t>
            </w: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tcPr>
          <w:p w14:paraId="3C964032" w14:textId="77777777" w:rsidR="00003748" w:rsidRDefault="00003748" w:rsidP="00003748">
            <w:pPr>
              <w:autoSpaceDE w:val="0"/>
              <w:autoSpaceDN w:val="0"/>
              <w:adjustRightInd w:val="0"/>
              <w:jc w:val="both"/>
              <w:rPr>
                <w:sz w:val="22"/>
                <w:szCs w:val="22"/>
              </w:rPr>
            </w:pPr>
            <w:r w:rsidRPr="00003748">
              <w:rPr>
                <w:sz w:val="22"/>
                <w:szCs w:val="22"/>
              </w:rPr>
              <w:t>Tiekėjas, ūkio subjektų grupės narys (-</w:t>
            </w:r>
            <w:proofErr w:type="spellStart"/>
            <w:r w:rsidRPr="00003748">
              <w:rPr>
                <w:sz w:val="22"/>
                <w:szCs w:val="22"/>
              </w:rPr>
              <w:t>iai</w:t>
            </w:r>
            <w:proofErr w:type="spellEnd"/>
            <w:r w:rsidRPr="00003748">
              <w:rPr>
                <w:sz w:val="22"/>
                <w:szCs w:val="22"/>
              </w:rPr>
              <w:t>), ūkio subjektas (-ai), kurio (-</w:t>
            </w:r>
            <w:proofErr w:type="spellStart"/>
            <w:r w:rsidRPr="00003748">
              <w:rPr>
                <w:sz w:val="22"/>
                <w:szCs w:val="22"/>
              </w:rPr>
              <w:t>ių</w:t>
            </w:r>
            <w:proofErr w:type="spellEnd"/>
            <w:r w:rsidRPr="00003748">
              <w:rPr>
                <w:sz w:val="22"/>
                <w:szCs w:val="22"/>
              </w:rPr>
              <w:t xml:space="preserve">) pajėgumais tiekėjas remiasi, turi turėti teisę verstis melioracijos statinių statybos veikla. </w:t>
            </w:r>
          </w:p>
          <w:p w14:paraId="4F0C1894" w14:textId="1625A0CB" w:rsidR="00003748" w:rsidRPr="00003748" w:rsidRDefault="00003748" w:rsidP="00003748">
            <w:pPr>
              <w:autoSpaceDE w:val="0"/>
              <w:autoSpaceDN w:val="0"/>
              <w:adjustRightInd w:val="0"/>
              <w:jc w:val="both"/>
              <w:rPr>
                <w:sz w:val="22"/>
                <w:szCs w:val="22"/>
              </w:rPr>
            </w:pPr>
            <w:r w:rsidRPr="00003748">
              <w:rPr>
                <w:sz w:val="22"/>
                <w:szCs w:val="22"/>
              </w:rPr>
              <w:t>Reikalavimo teisinis pagrindas: LR Melioracijos įstatymo 8 straipsnio 3 punktas.</w:t>
            </w:r>
          </w:p>
        </w:tc>
        <w:tc>
          <w:tcPr>
            <w:tcW w:w="1668" w:type="pct"/>
            <w:tcBorders>
              <w:top w:val="single" w:sz="4" w:space="0" w:color="000000" w:themeColor="text1"/>
              <w:left w:val="single" w:sz="4" w:space="0" w:color="000000" w:themeColor="text1"/>
              <w:bottom w:val="single" w:sz="4" w:space="0" w:color="000000" w:themeColor="text1"/>
              <w:right w:val="single" w:sz="4" w:space="0" w:color="auto"/>
            </w:tcBorders>
          </w:tcPr>
          <w:p w14:paraId="4DCB9D2B" w14:textId="5A205F4F" w:rsidR="00003748" w:rsidRPr="00003748" w:rsidRDefault="00003748" w:rsidP="00003748">
            <w:pPr>
              <w:autoSpaceDE w:val="0"/>
              <w:autoSpaceDN w:val="0"/>
              <w:adjustRightInd w:val="0"/>
              <w:jc w:val="both"/>
              <w:rPr>
                <w:sz w:val="22"/>
                <w:szCs w:val="22"/>
              </w:rPr>
            </w:pPr>
            <w:r w:rsidRPr="00003748">
              <w:rPr>
                <w:sz w:val="22"/>
                <w:szCs w:val="22"/>
              </w:rPr>
              <w:t xml:space="preserve">Pateikiamas galiojantis Lietuvos Respublikos Žemės ūkio ministerijos išduotas kvalifikacijos atestatas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Teisės </w:t>
            </w:r>
            <w:r w:rsidRPr="00003748">
              <w:rPr>
                <w:sz w:val="22"/>
                <w:szCs w:val="22"/>
              </w:rPr>
              <w:lastRenderedPageBreak/>
              <w:t>pripažinimo dokumentai turi būti gauti iki pirkimo sutarties pasirašymo. Pastabos: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 Pateikiamos dokumentų skaitmeninės kopijos.</w:t>
            </w:r>
          </w:p>
        </w:tc>
        <w:tc>
          <w:tcPr>
            <w:tcW w:w="1346" w:type="pct"/>
            <w:tcBorders>
              <w:top w:val="single" w:sz="4" w:space="0" w:color="000000" w:themeColor="text1"/>
              <w:left w:val="single" w:sz="4" w:space="0" w:color="auto"/>
              <w:bottom w:val="single" w:sz="4" w:space="0" w:color="000000" w:themeColor="text1"/>
              <w:right w:val="single" w:sz="4" w:space="0" w:color="000000" w:themeColor="text1"/>
            </w:tcBorders>
          </w:tcPr>
          <w:p w14:paraId="4114B23D" w14:textId="0B6BBE71" w:rsidR="00003748" w:rsidRPr="00003748" w:rsidRDefault="00003748" w:rsidP="00003748">
            <w:pPr>
              <w:autoSpaceDE w:val="0"/>
              <w:autoSpaceDN w:val="0"/>
              <w:adjustRightInd w:val="0"/>
              <w:rPr>
                <w:sz w:val="22"/>
                <w:szCs w:val="22"/>
                <w:lang w:val="en-GB"/>
              </w:rPr>
            </w:pPr>
            <w:r>
              <w:rPr>
                <w:sz w:val="22"/>
                <w:szCs w:val="22"/>
                <w:lang w:val="en-GB"/>
              </w:rPr>
              <w:lastRenderedPageBreak/>
              <w:t>1) J</w:t>
            </w:r>
            <w:proofErr w:type="spellStart"/>
            <w:r w:rsidRPr="00003748">
              <w:rPr>
                <w:sz w:val="22"/>
                <w:szCs w:val="22"/>
              </w:rPr>
              <w:t>eigu</w:t>
            </w:r>
            <w:proofErr w:type="spellEnd"/>
            <w:r w:rsidRPr="00003748">
              <w:rPr>
                <w:sz w:val="22"/>
                <w:szCs w:val="22"/>
              </w:rPr>
              <w:t xml:space="preserve"> pasiūlymą teikia ūkio subjektų grupė – reikalavimą turi atitikti kiekvienas ūkio subjektų grupės narys (-</w:t>
            </w:r>
            <w:proofErr w:type="spellStart"/>
            <w:r w:rsidRPr="00003748">
              <w:rPr>
                <w:sz w:val="22"/>
                <w:szCs w:val="22"/>
              </w:rPr>
              <w:t>iai</w:t>
            </w:r>
            <w:proofErr w:type="spellEnd"/>
            <w:r w:rsidRPr="00003748">
              <w:rPr>
                <w:sz w:val="22"/>
                <w:szCs w:val="22"/>
              </w:rPr>
              <w:t>), pagal jų prisiimamus įsipareigojimus pirkimo sutarčiai vykdyti;</w:t>
            </w:r>
          </w:p>
          <w:p w14:paraId="5206B350" w14:textId="5993C9BC" w:rsidR="00003748" w:rsidRPr="00003748" w:rsidRDefault="00003748" w:rsidP="00003748">
            <w:pPr>
              <w:autoSpaceDE w:val="0"/>
              <w:autoSpaceDN w:val="0"/>
              <w:adjustRightInd w:val="0"/>
              <w:rPr>
                <w:sz w:val="22"/>
                <w:szCs w:val="22"/>
                <w:lang w:val="en-GB"/>
              </w:rPr>
            </w:pPr>
            <w:r>
              <w:rPr>
                <w:sz w:val="22"/>
                <w:szCs w:val="22"/>
              </w:rPr>
              <w:t>2) T</w:t>
            </w:r>
            <w:r w:rsidRPr="00003748">
              <w:rPr>
                <w:sz w:val="22"/>
                <w:szCs w:val="22"/>
              </w:rPr>
              <w:t>iekėjas gali remtis kitų ūkio subjektų pajėgumais tik tuomet, kai tie subjektai, kurių pajėgumais buvo pasiremta, patys tieks prekes, teiks paslaugas ar atliks darbus, kuriems reikia jų pajėgumų;</w:t>
            </w:r>
          </w:p>
          <w:p w14:paraId="570F0F72" w14:textId="77777777" w:rsidR="00003748" w:rsidRDefault="00003748" w:rsidP="00003748">
            <w:pPr>
              <w:autoSpaceDE w:val="0"/>
              <w:autoSpaceDN w:val="0"/>
              <w:adjustRightInd w:val="0"/>
              <w:rPr>
                <w:sz w:val="22"/>
                <w:szCs w:val="22"/>
              </w:rPr>
            </w:pPr>
            <w:r>
              <w:rPr>
                <w:sz w:val="22"/>
                <w:szCs w:val="22"/>
              </w:rPr>
              <w:t>3)</w:t>
            </w:r>
            <w:r w:rsidRPr="00003748">
              <w:rPr>
                <w:sz w:val="22"/>
                <w:szCs w:val="22"/>
              </w:rPr>
              <w:t xml:space="preserve"> </w:t>
            </w:r>
            <w:r>
              <w:rPr>
                <w:sz w:val="22"/>
                <w:szCs w:val="22"/>
              </w:rPr>
              <w:t>S</w:t>
            </w:r>
            <w:r w:rsidRPr="00003748">
              <w:rPr>
                <w:sz w:val="22"/>
                <w:szCs w:val="22"/>
              </w:rPr>
              <w:t>ubtiekėjai, kuriuos tiekėjas pasitelks pirkimo sutarties vykdymui (kurių pajėgumais tiekėjas nesiremia, kad atitiktų pirkimo dokumentuose nustatytus kvalifikacijos reikalavimus), privalo turėti teisę verstis ta veikla, kuriai jis pasitelkiamas.</w:t>
            </w:r>
            <w:r w:rsidRPr="00003748">
              <w:rPr>
                <w:b/>
                <w:bCs/>
                <w:sz w:val="22"/>
                <w:szCs w:val="22"/>
              </w:rPr>
              <w:t xml:space="preserve"> </w:t>
            </w:r>
          </w:p>
          <w:p w14:paraId="6619E624" w14:textId="12AC0E63" w:rsidR="00003748" w:rsidRPr="00003748" w:rsidRDefault="00003748" w:rsidP="00003748">
            <w:pPr>
              <w:autoSpaceDE w:val="0"/>
              <w:autoSpaceDN w:val="0"/>
              <w:adjustRightInd w:val="0"/>
              <w:rPr>
                <w:sz w:val="22"/>
                <w:szCs w:val="22"/>
                <w:lang w:val="en-GB"/>
              </w:rPr>
            </w:pPr>
            <w:r>
              <w:rPr>
                <w:sz w:val="22"/>
                <w:szCs w:val="22"/>
              </w:rPr>
              <w:lastRenderedPageBreak/>
              <w:t>T</w:t>
            </w:r>
            <w:r w:rsidRPr="00003748">
              <w:rPr>
                <w:sz w:val="22"/>
                <w:szCs w:val="22"/>
              </w:rPr>
              <w: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655F3C5C" w14:textId="23DC1984" w:rsidR="00003748" w:rsidRPr="00152CD9" w:rsidRDefault="00003748" w:rsidP="00003748">
            <w:pPr>
              <w:autoSpaceDE w:val="0"/>
              <w:autoSpaceDN w:val="0"/>
              <w:adjustRightInd w:val="0"/>
              <w:rPr>
                <w:b/>
                <w:bCs/>
                <w:sz w:val="22"/>
                <w:szCs w:val="22"/>
              </w:rPr>
            </w:pPr>
          </w:p>
        </w:tc>
      </w:tr>
      <w:tr w:rsidR="00B37C17" w:rsidRPr="00152CD9" w14:paraId="2D47A5FA" w14:textId="77777777" w:rsidTr="00003748">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003748">
            <w:pPr>
              <w:pStyle w:val="ListParagraph"/>
              <w:numPr>
                <w:ilvl w:val="0"/>
                <w:numId w:val="10"/>
              </w:numPr>
              <w:spacing w:before="60" w:after="60" w:line="257" w:lineRule="auto"/>
              <w:ind w:left="357" w:hanging="357"/>
              <w:rPr>
                <w:rFonts w:eastAsiaTheme="minorHAnsi"/>
                <w:sz w:val="22"/>
                <w:szCs w:val="22"/>
              </w:rPr>
            </w:pPr>
          </w:p>
        </w:tc>
        <w:tc>
          <w:tcPr>
            <w:tcW w:w="45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003748">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003748">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003748">
            <w:pPr>
              <w:pStyle w:val="ListParagraph"/>
              <w:numPr>
                <w:ilvl w:val="1"/>
                <w:numId w:val="10"/>
              </w:numPr>
              <w:spacing w:before="60" w:after="60" w:line="257" w:lineRule="auto"/>
              <w:ind w:left="357" w:hanging="357"/>
              <w:jc w:val="right"/>
              <w:rPr>
                <w:rFonts w:eastAsiaTheme="minorHAnsi"/>
                <w:sz w:val="22"/>
                <w:szCs w:val="22"/>
              </w:rPr>
            </w:pP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tcPr>
          <w:p w14:paraId="2B1701D4" w14:textId="68AC20B0" w:rsidR="006E3FF1" w:rsidRPr="00152CD9" w:rsidRDefault="00B37C17" w:rsidP="00003748">
            <w:pPr>
              <w:autoSpaceDE w:val="0"/>
              <w:autoSpaceDN w:val="0"/>
              <w:adjustRightInd w:val="0"/>
              <w:jc w:val="both"/>
              <w:rPr>
                <w:sz w:val="22"/>
                <w:szCs w:val="22"/>
              </w:rPr>
            </w:pPr>
            <w:r w:rsidRPr="00425560">
              <w:rPr>
                <w:sz w:val="22"/>
                <w:szCs w:val="22"/>
              </w:rPr>
              <w:t>Tiekėjas sutarčiai vykdyti turi pasiūlyti</w:t>
            </w:r>
            <w:r w:rsidR="00003748">
              <w:rPr>
                <w:sz w:val="22"/>
                <w:szCs w:val="22"/>
              </w:rPr>
              <w:t xml:space="preserve"> </w:t>
            </w:r>
            <w:r w:rsidR="00003748" w:rsidRPr="00003748">
              <w:rPr>
                <w:sz w:val="22"/>
                <w:szCs w:val="22"/>
              </w:rPr>
              <w:t>bent 1 melioracijos statinių statybos darbų vadovą</w:t>
            </w:r>
            <w:r w:rsidR="00003748">
              <w:rPr>
                <w:sz w:val="22"/>
                <w:szCs w:val="22"/>
              </w:rPr>
              <w:t xml:space="preserve">. </w:t>
            </w:r>
          </w:p>
        </w:tc>
        <w:tc>
          <w:tcPr>
            <w:tcW w:w="1668"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003748">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003748">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16E150B" w14:textId="107C79EC" w:rsidR="00A55EDD" w:rsidRPr="00A55EDD" w:rsidRDefault="00B37C17" w:rsidP="00003748">
            <w:pPr>
              <w:autoSpaceDE w:val="0"/>
              <w:autoSpaceDN w:val="0"/>
              <w:adjustRightInd w:val="0"/>
              <w:jc w:val="both"/>
              <w:rPr>
                <w:sz w:val="22"/>
                <w:szCs w:val="22"/>
                <w:shd w:val="clear" w:color="auto" w:fill="FFFFFF"/>
              </w:rPr>
            </w:pPr>
            <w:r w:rsidRPr="00152CD9">
              <w:rPr>
                <w:sz w:val="22"/>
                <w:szCs w:val="22"/>
                <w:shd w:val="clear" w:color="auto" w:fill="FFFFFF"/>
              </w:rPr>
              <w:t>2)</w:t>
            </w:r>
            <w:r w:rsidR="00003748">
              <w:rPr>
                <w:sz w:val="22"/>
                <w:szCs w:val="22"/>
                <w:shd w:val="clear" w:color="auto" w:fill="FFFFFF"/>
              </w:rPr>
              <w:t xml:space="preserve"> K</w:t>
            </w:r>
            <w:r w:rsidR="00003748" w:rsidRPr="00003748">
              <w:rPr>
                <w:sz w:val="22"/>
                <w:szCs w:val="22"/>
                <w:shd w:val="clear" w:color="auto" w:fill="FFFFFF"/>
              </w:rPr>
              <w:t>valifikaciją patvirtinančių dokumentų (LR ŽŪM išduotos kvalifikacijos atestatų kopijos arba www.licencijavimas.lt išrašas, patvirtinantis reikiamą kvalifikaciją) ar atitinkamos užsienio šalies institucijos išduoto dokumento ir pripažinto teisės aktų nustatyta tvarka, tinkamai patvirtintos kopijos.</w:t>
            </w:r>
          </w:p>
          <w:p w14:paraId="0E14D8E3" w14:textId="612EF64B" w:rsidR="00B37C17" w:rsidRPr="00847DD4" w:rsidRDefault="00B37C17" w:rsidP="00003748">
            <w:pPr>
              <w:autoSpaceDE w:val="0"/>
              <w:autoSpaceDN w:val="0"/>
              <w:adjustRightInd w:val="0"/>
              <w:jc w:val="both"/>
              <w:rPr>
                <w:sz w:val="22"/>
                <w:szCs w:val="22"/>
                <w:shd w:val="clear" w:color="auto" w:fill="FFFFFF"/>
              </w:rPr>
            </w:pP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7C6251" w:rsidRDefault="006E3FF1" w:rsidP="00003748">
            <w:pPr>
              <w:autoSpaceDE w:val="0"/>
              <w:autoSpaceDN w:val="0"/>
              <w:adjustRightInd w:val="0"/>
              <w:rPr>
                <w:sz w:val="22"/>
                <w:szCs w:val="22"/>
                <w:lang w:val="en-GB"/>
              </w:rPr>
            </w:pPr>
            <w:r>
              <w:rPr>
                <w:sz w:val="22"/>
                <w:szCs w:val="22"/>
                <w:lang w:val="en-GB"/>
              </w:rPr>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6E3FF1" w:rsidRPr="007C6251" w:rsidRDefault="006E3FF1" w:rsidP="00003748">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003748">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 xml:space="preserve">reikalavimus, jeigu subtiekėjai (jų darbuotojai) patys vykdys tą pirkimo sutarties dalį, </w:t>
            </w:r>
            <w:r w:rsidRPr="007C6251">
              <w:rPr>
                <w:sz w:val="22"/>
                <w:szCs w:val="22"/>
              </w:rPr>
              <w:lastRenderedPageBreak/>
              <w:t>kuriai</w:t>
            </w:r>
            <w:r>
              <w:rPr>
                <w:sz w:val="22"/>
                <w:szCs w:val="22"/>
              </w:rPr>
              <w:t xml:space="preserve"> </w:t>
            </w:r>
            <w:r w:rsidRPr="007C6251">
              <w:rPr>
                <w:sz w:val="22"/>
                <w:szCs w:val="22"/>
              </w:rPr>
              <w:t xml:space="preserve"> reikia nustatytos kvalifikacijos.</w:t>
            </w:r>
          </w:p>
        </w:tc>
      </w:tr>
      <w:bookmarkEnd w:id="58"/>
      <w:tr w:rsidR="00B37C17" w:rsidRPr="00152CD9" w14:paraId="353F628D" w14:textId="77777777" w:rsidTr="00003748">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003748">
            <w:pPr>
              <w:pStyle w:val="ListParagraph"/>
              <w:numPr>
                <w:ilvl w:val="1"/>
                <w:numId w:val="10"/>
              </w:numPr>
              <w:spacing w:before="60" w:after="60" w:line="257" w:lineRule="auto"/>
              <w:ind w:left="357" w:hanging="357"/>
              <w:jc w:val="right"/>
              <w:rPr>
                <w:rFonts w:eastAsiaTheme="minorHAnsi"/>
                <w:sz w:val="22"/>
                <w:szCs w:val="22"/>
              </w:rPr>
            </w:pP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6AE2DA9A" w:rsidR="00340F24" w:rsidRPr="006974B4" w:rsidRDefault="00340F24" w:rsidP="00003748">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w:t>
            </w:r>
            <w:r w:rsidRPr="006974B4">
              <w:rPr>
                <w:sz w:val="22"/>
                <w:szCs w:val="22"/>
                <w:shd w:val="clear" w:color="auto" w:fill="FFFFFF"/>
              </w:rPr>
              <w:t>pasiūlymo pateikimo termino pabaigos pagal vieną ar daugiau sutarčių yra atlikęs</w:t>
            </w:r>
            <w:r w:rsidR="006974B4" w:rsidRPr="006974B4">
              <w:rPr>
                <w:sz w:val="22"/>
                <w:szCs w:val="22"/>
                <w:shd w:val="clear" w:color="auto" w:fill="FFFFFF"/>
              </w:rPr>
              <w:t xml:space="preserve"> </w:t>
            </w:r>
            <w:r w:rsidR="00F27876" w:rsidRPr="00F27876">
              <w:rPr>
                <w:sz w:val="22"/>
                <w:szCs w:val="22"/>
              </w:rPr>
              <w:t>melioracijos darbų, kurių vertė yra ne mažesnė kaip 175</w:t>
            </w:r>
            <w:r w:rsidR="00F27876">
              <w:rPr>
                <w:sz w:val="22"/>
                <w:szCs w:val="22"/>
              </w:rPr>
              <w:t xml:space="preserve"> </w:t>
            </w:r>
            <w:r w:rsidR="00F27876" w:rsidRPr="00F27876">
              <w:rPr>
                <w:sz w:val="22"/>
                <w:szCs w:val="22"/>
              </w:rPr>
              <w:t>000,00 Eur be PVM.</w:t>
            </w:r>
          </w:p>
          <w:p w14:paraId="24D993AE" w14:textId="3BE7CE9F" w:rsidR="00B37C17" w:rsidRPr="00152CD9" w:rsidRDefault="00340F24" w:rsidP="00003748">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668"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48C69F30" w:rsidR="00B37C17" w:rsidRDefault="00B37C17" w:rsidP="00003748">
            <w:pPr>
              <w:shd w:val="clear" w:color="auto" w:fill="FFFFFF"/>
              <w:spacing w:after="15"/>
              <w:jc w:val="both"/>
              <w:rPr>
                <w:sz w:val="22"/>
                <w:szCs w:val="22"/>
                <w:shd w:val="clear" w:color="auto" w:fill="FFFFFF"/>
              </w:rPr>
            </w:pPr>
            <w:r w:rsidRPr="00152CD9">
              <w:rPr>
                <w:sz w:val="22"/>
                <w:szCs w:val="22"/>
                <w:shd w:val="clear" w:color="auto" w:fill="FFFFFF"/>
              </w:rPr>
              <w:t>Pateikiama: per pastaruosius 5 metus atliktų darbų sąrašas (nurodyti pirkimo objekto pavadinimą, objekto trukmę, objekto vertę, užsakovo pavadinimą</w:t>
            </w:r>
            <w:r w:rsidR="00824A32">
              <w:rPr>
                <w:sz w:val="22"/>
                <w:szCs w:val="22"/>
                <w:shd w:val="clear" w:color="auto" w:fill="FFFFFF"/>
              </w:rPr>
              <w:t>,</w:t>
            </w:r>
            <w:r w:rsidR="00824A32" w:rsidRPr="00824A32">
              <w:rPr>
                <w:sz w:val="22"/>
                <w:szCs w:val="22"/>
                <w:shd w:val="clear" w:color="auto" w:fill="FFFFFF"/>
              </w:rPr>
              <w:t xml:space="preserve"> </w:t>
            </w:r>
            <w:r w:rsidRPr="00152CD9">
              <w:rPr>
                <w:sz w:val="22"/>
                <w:szCs w:val="22"/>
                <w:shd w:val="clear" w:color="auto" w:fill="FFFFFF"/>
              </w:rPr>
              <w:t xml:space="preserve"> kartu su užsakovų (tiek viešųjų, tiek privačiųjų) pažymomis, kuriose nurodoma, kad svarbiausių darbų atlikimas ir galutiniai rezultatai buvo tinkami. </w:t>
            </w:r>
            <w:r w:rsidR="004E7E79">
              <w:rPr>
                <w:sz w:val="22"/>
                <w:szCs w:val="22"/>
                <w:shd w:val="clear" w:color="auto" w:fill="FFFFFF"/>
              </w:rPr>
              <w:t>]</w:t>
            </w:r>
          </w:p>
          <w:p w14:paraId="51B95E16" w14:textId="77777777" w:rsidR="004E7E79" w:rsidRPr="00824A32" w:rsidRDefault="004E7E79" w:rsidP="00003748">
            <w:pPr>
              <w:shd w:val="clear" w:color="auto" w:fill="FFFFFF"/>
              <w:spacing w:after="15"/>
              <w:jc w:val="both"/>
              <w:rPr>
                <w:sz w:val="22"/>
                <w:szCs w:val="22"/>
                <w:shd w:val="clear" w:color="auto" w:fill="FFFFFF"/>
              </w:rPr>
            </w:pPr>
          </w:p>
          <w:p w14:paraId="38A8F733" w14:textId="77777777" w:rsidR="006974B4" w:rsidRDefault="006974B4" w:rsidP="00003748">
            <w:pPr>
              <w:shd w:val="clear" w:color="auto" w:fill="FFFFFF"/>
              <w:spacing w:after="15"/>
              <w:jc w:val="both"/>
              <w:rPr>
                <w:sz w:val="22"/>
                <w:szCs w:val="22"/>
                <w:shd w:val="clear" w:color="auto" w:fill="FFFFFF"/>
              </w:rPr>
            </w:pPr>
          </w:p>
          <w:p w14:paraId="1D3E77DB" w14:textId="3C549BC2" w:rsidR="006974B4" w:rsidRPr="006974B4" w:rsidRDefault="006974B4" w:rsidP="00003748">
            <w:pPr>
              <w:shd w:val="clear" w:color="auto" w:fill="FFFFFF"/>
              <w:spacing w:after="15"/>
              <w:jc w:val="both"/>
              <w:rPr>
                <w:b/>
                <w:bCs/>
                <w:sz w:val="22"/>
                <w:szCs w:val="22"/>
                <w:lang w:val="en-US" w:eastAsia="en-US"/>
              </w:rPr>
            </w:pPr>
            <w:proofErr w:type="spellStart"/>
            <w:r w:rsidRPr="006974B4">
              <w:rPr>
                <w:b/>
                <w:bCs/>
                <w:sz w:val="22"/>
                <w:szCs w:val="22"/>
                <w:lang w:val="en-US" w:eastAsia="en-US"/>
              </w:rPr>
              <w:t>Pastaba</w:t>
            </w:r>
            <w:proofErr w:type="spellEnd"/>
            <w:r w:rsidRPr="006974B4">
              <w:rPr>
                <w:b/>
                <w:bCs/>
                <w:sz w:val="22"/>
                <w:szCs w:val="22"/>
                <w:lang w:val="en-US" w:eastAsia="en-US"/>
              </w:rPr>
              <w:t>:</w:t>
            </w:r>
          </w:p>
          <w:p w14:paraId="00AA384C" w14:textId="4563CBD8" w:rsidR="006974B4" w:rsidRPr="006974B4" w:rsidRDefault="006974B4" w:rsidP="00003748">
            <w:pPr>
              <w:shd w:val="clear" w:color="auto" w:fill="FFFFFF"/>
              <w:spacing w:after="15"/>
              <w:jc w:val="both"/>
              <w:rPr>
                <w:b/>
                <w:bCs/>
                <w:sz w:val="22"/>
                <w:szCs w:val="22"/>
                <w:shd w:val="clear" w:color="auto" w:fill="FFFFFF"/>
              </w:rPr>
            </w:pPr>
            <w:proofErr w:type="spellStart"/>
            <w:r w:rsidRPr="006974B4">
              <w:rPr>
                <w:b/>
                <w:bCs/>
                <w:sz w:val="22"/>
                <w:szCs w:val="22"/>
                <w:lang w:val="en-US" w:eastAsia="en-US"/>
              </w:rPr>
              <w:t>Svarbiausiais</w:t>
            </w:r>
            <w:proofErr w:type="spellEnd"/>
            <w:r w:rsidRPr="006974B4">
              <w:rPr>
                <w:b/>
                <w:bCs/>
                <w:sz w:val="22"/>
                <w:szCs w:val="22"/>
                <w:lang w:val="en-US" w:eastAsia="en-US"/>
              </w:rPr>
              <w:t xml:space="preserve"> </w:t>
            </w:r>
            <w:proofErr w:type="spellStart"/>
            <w:r w:rsidRPr="006974B4">
              <w:rPr>
                <w:b/>
                <w:bCs/>
                <w:sz w:val="22"/>
                <w:szCs w:val="22"/>
                <w:lang w:val="en-US" w:eastAsia="en-US"/>
              </w:rPr>
              <w:t>darbais</w:t>
            </w:r>
            <w:proofErr w:type="spellEnd"/>
            <w:r w:rsidRPr="006974B4">
              <w:rPr>
                <w:b/>
                <w:bCs/>
                <w:sz w:val="22"/>
                <w:szCs w:val="22"/>
                <w:lang w:val="en-US" w:eastAsia="en-US"/>
              </w:rPr>
              <w:t xml:space="preserve"> bus </w:t>
            </w:r>
            <w:proofErr w:type="spellStart"/>
            <w:proofErr w:type="gramStart"/>
            <w:r w:rsidRPr="006974B4">
              <w:rPr>
                <w:b/>
                <w:bCs/>
                <w:sz w:val="22"/>
                <w:szCs w:val="22"/>
                <w:lang w:val="en-US" w:eastAsia="en-US"/>
              </w:rPr>
              <w:t>laikomi</w:t>
            </w:r>
            <w:proofErr w:type="spellEnd"/>
            <w:r w:rsidRPr="006974B4">
              <w:rPr>
                <w:b/>
                <w:bCs/>
                <w:sz w:val="22"/>
                <w:szCs w:val="22"/>
                <w:lang w:val="en-US" w:eastAsia="en-US"/>
              </w:rPr>
              <w:t xml:space="preserve"> </w:t>
            </w:r>
            <w:r w:rsidRPr="006974B4">
              <w:rPr>
                <w:b/>
                <w:bCs/>
                <w:sz w:val="22"/>
                <w:szCs w:val="22"/>
              </w:rPr>
              <w:t xml:space="preserve"> </w:t>
            </w:r>
            <w:r w:rsidR="00F27876">
              <w:rPr>
                <w:b/>
                <w:bCs/>
                <w:sz w:val="22"/>
                <w:szCs w:val="22"/>
              </w:rPr>
              <w:t>melioracijos</w:t>
            </w:r>
            <w:proofErr w:type="gramEnd"/>
            <w:r w:rsidR="00F27876">
              <w:rPr>
                <w:b/>
                <w:bCs/>
                <w:sz w:val="22"/>
                <w:szCs w:val="22"/>
              </w:rPr>
              <w:t xml:space="preserve"> statybos darbai.</w:t>
            </w:r>
          </w:p>
          <w:p w14:paraId="7A29CC80" w14:textId="77777777" w:rsidR="00B37C17" w:rsidRPr="000C7C6F" w:rsidRDefault="00B37C17" w:rsidP="00003748">
            <w:pPr>
              <w:shd w:val="clear" w:color="auto" w:fill="FFFFFF"/>
              <w:spacing w:after="15"/>
              <w:jc w:val="both"/>
              <w:rPr>
                <w:sz w:val="22"/>
                <w:szCs w:val="22"/>
                <w:lang w:eastAsia="en-US"/>
              </w:rPr>
            </w:pP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7C6251" w:rsidRDefault="006E3FF1" w:rsidP="00003748">
            <w:pPr>
              <w:autoSpaceDE w:val="0"/>
              <w:autoSpaceDN w:val="0"/>
              <w:adjustRightInd w:val="0"/>
              <w:rPr>
                <w:sz w:val="22"/>
                <w:szCs w:val="22"/>
                <w:lang w:val="en-GB"/>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783962F8" w14:textId="77777777" w:rsidR="006E3FF1" w:rsidRPr="007C6251" w:rsidRDefault="006E3FF1" w:rsidP="00003748">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003748">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003748">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7BAD0E10" w14:textId="26A4E832" w:rsidR="00B16AAB" w:rsidRDefault="00B16AAB" w:rsidP="00F14A35">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7E8A3D3" w14:textId="77777777" w:rsidR="00214CEE" w:rsidRDefault="00214CEE"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39631591"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Pr="000C7C6F">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sidR="00B062AC">
        <w:rPr>
          <w:rFonts w:ascii="Times New Roman" w:hAnsi="Times New Roman" w:cs="Times New Roman"/>
          <w:color w:val="auto"/>
          <w:sz w:val="22"/>
          <w:szCs w:val="22"/>
        </w:rPr>
        <w:t>Darbų kiekių žiniaraščiai</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7AED36EB" w:rsidR="00AB24E2" w:rsidRDefault="00B062AC" w:rsidP="00AB24E2">
      <w:pPr>
        <w:rPr>
          <w:rFonts w:ascii="Times New Roman" w:hAnsi="Times New Roman" w:cs="Times New Roman"/>
          <w:bCs/>
          <w:sz w:val="22"/>
          <w:szCs w:val="22"/>
        </w:rPr>
      </w:pPr>
      <w:r>
        <w:rPr>
          <w:rFonts w:ascii="Times New Roman" w:hAnsi="Times New Roman" w:cs="Times New Roman"/>
          <w:sz w:val="22"/>
          <w:szCs w:val="22"/>
        </w:rPr>
        <w:t>Darbų kiekių žiniaraščiai</w:t>
      </w:r>
      <w:r w:rsidRPr="00A27E7D">
        <w:rPr>
          <w:rFonts w:ascii="Times New Roman" w:hAnsi="Times New Roman" w:cs="Times New Roman"/>
          <w:bCs/>
          <w:sz w:val="22"/>
          <w:szCs w:val="22"/>
        </w:rPr>
        <w:t xml:space="preserve"> </w:t>
      </w:r>
      <w:r w:rsidR="00AB24E2" w:rsidRPr="00A27E7D">
        <w:rPr>
          <w:rFonts w:ascii="Times New Roman" w:hAnsi="Times New Roman" w:cs="Times New Roman"/>
          <w:bCs/>
          <w:sz w:val="22"/>
          <w:szCs w:val="22"/>
        </w:rPr>
        <w:t>pateikiam</w:t>
      </w:r>
      <w:r>
        <w:rPr>
          <w:rFonts w:ascii="Times New Roman" w:hAnsi="Times New Roman" w:cs="Times New Roman"/>
          <w:bCs/>
          <w:sz w:val="22"/>
          <w:szCs w:val="22"/>
        </w:rPr>
        <w:t>i</w:t>
      </w:r>
      <w:r w:rsidR="00AB24E2" w:rsidRPr="00A27E7D">
        <w:rPr>
          <w:rFonts w:ascii="Times New Roman" w:hAnsi="Times New Roman" w:cs="Times New Roman"/>
          <w:bCs/>
          <w:sz w:val="22"/>
          <w:szCs w:val="22"/>
        </w:rPr>
        <w:t xml:space="preserve">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748"/>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CBA"/>
    <w:rsid w:val="000A2D88"/>
    <w:rsid w:val="000A5738"/>
    <w:rsid w:val="000A5FB1"/>
    <w:rsid w:val="000A6BBE"/>
    <w:rsid w:val="000A76C1"/>
    <w:rsid w:val="000A7BF8"/>
    <w:rsid w:val="000A7E99"/>
    <w:rsid w:val="000B040B"/>
    <w:rsid w:val="000B0438"/>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6EB"/>
    <w:rsid w:val="0014578C"/>
    <w:rsid w:val="00145B8E"/>
    <w:rsid w:val="00146371"/>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8AB"/>
    <w:rsid w:val="001A2E70"/>
    <w:rsid w:val="001A39B5"/>
    <w:rsid w:val="001A3FC2"/>
    <w:rsid w:val="001A49EA"/>
    <w:rsid w:val="001A4D7F"/>
    <w:rsid w:val="001A4D9A"/>
    <w:rsid w:val="001A5147"/>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741"/>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335"/>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FA"/>
    <w:rsid w:val="00435186"/>
    <w:rsid w:val="004351FA"/>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E7E7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170"/>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26F"/>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6DDD"/>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09"/>
    <w:rsid w:val="005A195F"/>
    <w:rsid w:val="005A202D"/>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6C7"/>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2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651"/>
    <w:rsid w:val="007B773D"/>
    <w:rsid w:val="007B7F7B"/>
    <w:rsid w:val="007C0612"/>
    <w:rsid w:val="007C1C57"/>
    <w:rsid w:val="007C348D"/>
    <w:rsid w:val="007C3B9B"/>
    <w:rsid w:val="007C4669"/>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1E75"/>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27D9E"/>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2202"/>
    <w:rsid w:val="00852900"/>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0700"/>
    <w:rsid w:val="00881064"/>
    <w:rsid w:val="00881B1D"/>
    <w:rsid w:val="0088228F"/>
    <w:rsid w:val="00882826"/>
    <w:rsid w:val="00882956"/>
    <w:rsid w:val="008834C6"/>
    <w:rsid w:val="00884B13"/>
    <w:rsid w:val="00884D1B"/>
    <w:rsid w:val="0088508E"/>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24F"/>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2823"/>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1AF5"/>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4BA3"/>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2AC"/>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914"/>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25"/>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790"/>
    <w:rsid w:val="00D43195"/>
    <w:rsid w:val="00D4327D"/>
    <w:rsid w:val="00D434C3"/>
    <w:rsid w:val="00D43975"/>
    <w:rsid w:val="00D43E2A"/>
    <w:rsid w:val="00D43EBE"/>
    <w:rsid w:val="00D44402"/>
    <w:rsid w:val="00D4455E"/>
    <w:rsid w:val="00D4468E"/>
    <w:rsid w:val="00D4483A"/>
    <w:rsid w:val="00D4527E"/>
    <w:rsid w:val="00D4558C"/>
    <w:rsid w:val="00D45631"/>
    <w:rsid w:val="00D456B0"/>
    <w:rsid w:val="00D457AB"/>
    <w:rsid w:val="00D45A95"/>
    <w:rsid w:val="00D45B9E"/>
    <w:rsid w:val="00D45E0B"/>
    <w:rsid w:val="00D45F09"/>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152"/>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67"/>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6F1"/>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D29"/>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4F7"/>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26F2E"/>
    <w:rsid w:val="00F27876"/>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CF"/>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3700"/>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5812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80859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deimante.maslauskiene@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yperlink" Target="mailto:deimante.maslauskien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6469</Words>
  <Characters>36874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2025-03-19T11:05:00Z</dcterms:created>
  <dcterms:modified xsi:type="dcterms:W3CDTF">2025-03-19T11:06:00Z</dcterms:modified>
</cp:coreProperties>
</file>