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3897331" r:id="rId12"/>
            </w:object>
          </w:r>
        </w:p>
        <w:p w14:paraId="0F12E406" w14:textId="77777777" w:rsidR="00691339" w:rsidRPr="003D0D30" w:rsidRDefault="00691339" w:rsidP="00691339">
          <w:pPr>
            <w:tabs>
              <w:tab w:val="right" w:leader="underscore" w:pos="8505"/>
            </w:tabs>
            <w:spacing w:after="0" w:line="240" w:lineRule="auto"/>
            <w:jc w:val="center"/>
            <w:rPr>
              <w:rFonts w:eastAsia="Times New Roman" w:cstheme="minorHAnsi"/>
              <w:b/>
              <w:bCs/>
              <w:sz w:val="24"/>
              <w:szCs w:val="24"/>
              <w:lang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93284280"/>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93284281"/>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0E1CA0" w:rsidRDefault="00691339" w:rsidP="00691339">
          <w:pPr>
            <w:spacing w:after="0" w:line="240" w:lineRule="auto"/>
            <w:ind w:left="6840" w:hanging="9"/>
            <w:rPr>
              <w:rFonts w:eastAsia="Times New Roman" w:cstheme="minorHAnsi"/>
              <w:sz w:val="24"/>
              <w:szCs w:val="24"/>
              <w:lang w:eastAsia="en-US"/>
            </w:rPr>
          </w:pPr>
          <w:r w:rsidRPr="000E1CA0">
            <w:rPr>
              <w:rFonts w:eastAsia="Times New Roman" w:cstheme="minorHAnsi"/>
              <w:sz w:val="24"/>
              <w:szCs w:val="24"/>
              <w:lang w:eastAsia="en-US"/>
            </w:rPr>
            <w:t>PATVIRTINTA</w:t>
          </w:r>
        </w:p>
        <w:p w14:paraId="04D76B81" w14:textId="77777777" w:rsidR="00691339" w:rsidRPr="0006113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061130">
            <w:rPr>
              <w:rFonts w:eastAsia="Times New Roman" w:cstheme="minorHAnsi"/>
              <w:sz w:val="24"/>
              <w:szCs w:val="24"/>
              <w:lang w:eastAsia="en-US"/>
            </w:rPr>
            <w:t>Viešojo pirkimo komisijos</w:t>
          </w:r>
        </w:p>
        <w:p w14:paraId="5743D641" w14:textId="21148D85" w:rsidR="00691339" w:rsidRPr="0006113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061130">
            <w:rPr>
              <w:rFonts w:eastAsia="Times New Roman" w:cstheme="minorHAnsi"/>
              <w:sz w:val="24"/>
              <w:szCs w:val="24"/>
              <w:lang w:eastAsia="en-US"/>
            </w:rPr>
            <w:t>202</w:t>
          </w:r>
          <w:r w:rsidR="00DC77D0" w:rsidRPr="00061130">
            <w:rPr>
              <w:rFonts w:eastAsia="Times New Roman" w:cstheme="minorHAnsi"/>
              <w:sz w:val="24"/>
              <w:szCs w:val="24"/>
              <w:lang w:eastAsia="en-US"/>
            </w:rPr>
            <w:t>5</w:t>
          </w:r>
          <w:r w:rsidRPr="00061130">
            <w:rPr>
              <w:rFonts w:eastAsia="Times New Roman" w:cstheme="minorHAnsi"/>
              <w:sz w:val="24"/>
              <w:szCs w:val="24"/>
              <w:lang w:eastAsia="en-US"/>
            </w:rPr>
            <w:t xml:space="preserve"> m. </w:t>
          </w:r>
          <w:r w:rsidR="00061130" w:rsidRPr="00061130">
            <w:rPr>
              <w:rFonts w:eastAsia="Times New Roman" w:cstheme="minorHAnsi"/>
              <w:sz w:val="24"/>
              <w:szCs w:val="24"/>
              <w:lang w:eastAsia="en-US"/>
            </w:rPr>
            <w:t>kovo</w:t>
          </w:r>
          <w:r w:rsidR="00DC77D0" w:rsidRPr="00061130">
            <w:rPr>
              <w:rFonts w:eastAsia="Times New Roman" w:cstheme="minorHAnsi"/>
              <w:sz w:val="24"/>
              <w:szCs w:val="24"/>
              <w:lang w:eastAsia="en-US"/>
            </w:rPr>
            <w:t xml:space="preserve"> </w:t>
          </w:r>
          <w:r w:rsidR="005A7210" w:rsidRPr="00061130">
            <w:rPr>
              <w:rFonts w:eastAsia="Times New Roman" w:cstheme="minorHAnsi"/>
              <w:sz w:val="24"/>
              <w:szCs w:val="24"/>
              <w:lang w:eastAsia="en-US"/>
            </w:rPr>
            <w:t>19</w:t>
          </w:r>
          <w:r w:rsidRPr="00061130">
            <w:rPr>
              <w:rFonts w:eastAsia="Times New Roman" w:cstheme="minorHAnsi"/>
              <w:sz w:val="24"/>
              <w:szCs w:val="24"/>
              <w:lang w:eastAsia="en-US"/>
            </w:rPr>
            <w:t xml:space="preserve"> d.</w:t>
          </w:r>
        </w:p>
        <w:p w14:paraId="607F63C3" w14:textId="5CF63652" w:rsidR="00691339" w:rsidRPr="000E1CA0" w:rsidRDefault="00691339" w:rsidP="00691339">
          <w:pPr>
            <w:tabs>
              <w:tab w:val="right" w:leader="underscore" w:pos="8640"/>
            </w:tabs>
            <w:spacing w:after="0" w:line="240" w:lineRule="auto"/>
            <w:ind w:left="6840"/>
            <w:rPr>
              <w:rFonts w:eastAsia="Times New Roman" w:cstheme="minorHAnsi"/>
              <w:sz w:val="24"/>
              <w:szCs w:val="24"/>
              <w:lang w:eastAsia="en-US"/>
            </w:rPr>
          </w:pPr>
          <w:r w:rsidRPr="00061130">
            <w:rPr>
              <w:rFonts w:eastAsia="Times New Roman" w:cstheme="minorHAnsi"/>
              <w:sz w:val="24"/>
              <w:szCs w:val="24"/>
              <w:lang w:eastAsia="en-US"/>
            </w:rPr>
            <w:t>protokolu Nr. 12-</w:t>
          </w:r>
          <w:r w:rsidR="00061130" w:rsidRPr="00061130">
            <w:rPr>
              <w:rFonts w:eastAsia="Times New Roman" w:cstheme="minorHAnsi"/>
              <w:sz w:val="24"/>
              <w:szCs w:val="24"/>
              <w:lang w:eastAsia="en-US"/>
            </w:rPr>
            <w:t>32</w:t>
          </w:r>
          <w:r w:rsidRPr="00061130">
            <w:rPr>
              <w:rFonts w:eastAsia="Times New Roman" w:cstheme="minorHAnsi"/>
              <w:sz w:val="24"/>
              <w:szCs w:val="24"/>
              <w:lang w:eastAsia="en-US"/>
            </w:rPr>
            <w:t>-(25.3)</w:t>
          </w:r>
          <w:r w:rsidRPr="000E1CA0">
            <w:rPr>
              <w:rFonts w:eastAsia="Times New Roman" w:cstheme="minorHAnsi"/>
              <w:sz w:val="24"/>
              <w:szCs w:val="24"/>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5857B0B1" w14:textId="149062B1" w:rsidR="00DA1674" w:rsidRPr="00DA1674" w:rsidRDefault="007A130B" w:rsidP="00DA1674">
          <w:pPr>
            <w:spacing w:after="0" w:line="240" w:lineRule="auto"/>
            <w:jc w:val="center"/>
            <w:rPr>
              <w:rFonts w:cstheme="minorHAnsi"/>
              <w:b/>
              <w:sz w:val="24"/>
            </w:rPr>
          </w:pPr>
          <w:r w:rsidRPr="000E1CA0">
            <w:rPr>
              <w:rFonts w:cstheme="minorHAnsi"/>
              <w:b/>
              <w:bCs/>
              <w:sz w:val="24"/>
              <w:szCs w:val="24"/>
            </w:rPr>
            <w:t xml:space="preserve">TARPTAUTINIO </w:t>
          </w:r>
          <w:r w:rsidR="00D526C8" w:rsidRPr="000E1CA0">
            <w:rPr>
              <w:rFonts w:cstheme="minorHAnsi"/>
              <w:b/>
              <w:bCs/>
              <w:sz w:val="24"/>
              <w:szCs w:val="24"/>
            </w:rPr>
            <w:t>VIEŠOJO PIRKIMO „</w:t>
          </w:r>
          <w:bookmarkStart w:id="2" w:name="_Hlk191559380"/>
          <w:r w:rsidR="00DA1674">
            <w:rPr>
              <w:rFonts w:cstheme="minorHAnsi"/>
              <w:b/>
              <w:bCs/>
              <w:sz w:val="24"/>
              <w:szCs w:val="24"/>
            </w:rPr>
            <w:t xml:space="preserve">DĖL </w:t>
          </w:r>
          <w:r w:rsidR="00DA1674" w:rsidRPr="00DA1674">
            <w:rPr>
              <w:rFonts w:cstheme="minorHAnsi"/>
              <w:b/>
              <w:sz w:val="24"/>
            </w:rPr>
            <w:t xml:space="preserve">KELEIVIŲ VEŽIMO ZARASŲ RAJONO SAVIVALDYBĖS VIETINIO (PRIEMIESTINIO) REGULIARAUS SUSISIEKIMO KELIŲ TRANSPORTO MARŠRUTU </w:t>
          </w:r>
        </w:p>
        <w:p w14:paraId="1D1BF965" w14:textId="37226280" w:rsidR="00D526C8" w:rsidRPr="000E1CA0" w:rsidRDefault="00DA1674" w:rsidP="00DA1674">
          <w:pPr>
            <w:spacing w:after="120" w:line="20" w:lineRule="atLeast"/>
            <w:contextualSpacing/>
            <w:jc w:val="center"/>
            <w:rPr>
              <w:rFonts w:cstheme="minorHAnsi"/>
              <w:b/>
              <w:bCs/>
              <w:sz w:val="24"/>
              <w:szCs w:val="24"/>
            </w:rPr>
          </w:pPr>
          <w:r w:rsidRPr="00DA1674">
            <w:rPr>
              <w:rFonts w:cstheme="minorHAnsi"/>
              <w:b/>
              <w:sz w:val="24"/>
            </w:rPr>
            <w:t>ZARASAI–UTENA PASLAUGŲ</w:t>
          </w:r>
          <w:r w:rsidRPr="00DA1674">
            <w:rPr>
              <w:rFonts w:cstheme="minorHAnsi"/>
              <w:b/>
              <w:sz w:val="24"/>
              <w:szCs w:val="24"/>
            </w:rPr>
            <w:t xml:space="preserve"> TEIKIMO</w:t>
          </w:r>
          <w:bookmarkEnd w:id="2"/>
          <w:r w:rsidR="00D526C8" w:rsidRPr="000E1CA0">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1EB13BC8"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9A6520">
            <w:rPr>
              <w:rFonts w:cstheme="minorHAnsi"/>
              <w:b/>
              <w:bCs/>
              <w:sz w:val="24"/>
              <w:szCs w:val="24"/>
            </w:rPr>
            <w:t xml:space="preserve">. </w:t>
          </w:r>
          <w:r w:rsidR="002E3CA4" w:rsidRPr="009A6520">
            <w:rPr>
              <w:rFonts w:cstheme="minorHAnsi"/>
              <w:b/>
              <w:bCs/>
              <w:sz w:val="24"/>
              <w:szCs w:val="24"/>
            </w:rPr>
            <w:t>1</w:t>
          </w:r>
          <w:r w:rsidR="00E77D11" w:rsidRPr="000E1CA0">
            <w:rPr>
              <w:rFonts w:cstheme="minorHAnsi"/>
              <w:i/>
              <w:iCs/>
              <w:color w:val="7030A0"/>
              <w:sz w:val="24"/>
              <w:szCs w:val="24"/>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4F84540" w14:textId="2AA576BD" w:rsidR="008753AF" w:rsidRDefault="001C24BC" w:rsidP="008753AF">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23858F94" w14:textId="6F73622D" w:rsidR="008753AF" w:rsidRDefault="008753AF">
              <w:pPr>
                <w:pStyle w:val="Turinys2"/>
                <w:rPr>
                  <w:noProof/>
                  <w:kern w:val="2"/>
                  <w:sz w:val="24"/>
                  <w:szCs w:val="34"/>
                  <w:lang w:bidi="bo-CN"/>
                  <w14:ligatures w14:val="standardContextual"/>
                </w:rPr>
              </w:pPr>
            </w:p>
            <w:p w14:paraId="55E1E6BF" w14:textId="6EF88CC1" w:rsidR="008753AF" w:rsidRDefault="008753AF">
              <w:pPr>
                <w:pStyle w:val="Turinys1"/>
                <w:tabs>
                  <w:tab w:val="left" w:pos="720"/>
                </w:tabs>
                <w:rPr>
                  <w:noProof/>
                  <w:kern w:val="2"/>
                  <w:sz w:val="24"/>
                  <w:szCs w:val="34"/>
                  <w:lang w:bidi="bo-CN"/>
                  <w14:ligatures w14:val="standardContextual"/>
                </w:rPr>
              </w:pPr>
              <w:hyperlink w:anchor="_Toc193284282" w:history="1">
                <w:r w:rsidRPr="00EC6E4D">
                  <w:rPr>
                    <w:rStyle w:val="Hipersaitas"/>
                    <w:rFonts w:cstheme="minorHAnsi"/>
                    <w:noProof/>
                  </w:rPr>
                  <w:t>1.</w:t>
                </w:r>
                <w:r>
                  <w:rPr>
                    <w:noProof/>
                    <w:kern w:val="2"/>
                    <w:sz w:val="24"/>
                    <w:szCs w:val="34"/>
                    <w:lang w:bidi="bo-CN"/>
                    <w14:ligatures w14:val="standardContextual"/>
                  </w:rPr>
                  <w:tab/>
                </w:r>
                <w:r w:rsidRPr="00EC6E4D">
                  <w:rPr>
                    <w:rStyle w:val="Hipersaitas"/>
                    <w:rFonts w:cstheme="minorHAnsi"/>
                    <w:noProof/>
                  </w:rPr>
                  <w:t>Bendra informacija</w:t>
                </w:r>
                <w:r>
                  <w:rPr>
                    <w:noProof/>
                    <w:webHidden/>
                  </w:rPr>
                  <w:tab/>
                </w:r>
                <w:r>
                  <w:rPr>
                    <w:noProof/>
                    <w:webHidden/>
                  </w:rPr>
                  <w:fldChar w:fldCharType="begin"/>
                </w:r>
                <w:r>
                  <w:rPr>
                    <w:noProof/>
                    <w:webHidden/>
                  </w:rPr>
                  <w:instrText xml:space="preserve"> PAGEREF _Toc193284282 \h </w:instrText>
                </w:r>
                <w:r>
                  <w:rPr>
                    <w:noProof/>
                    <w:webHidden/>
                  </w:rPr>
                </w:r>
                <w:r>
                  <w:rPr>
                    <w:noProof/>
                    <w:webHidden/>
                  </w:rPr>
                  <w:fldChar w:fldCharType="separate"/>
                </w:r>
                <w:r w:rsidR="008622CE">
                  <w:rPr>
                    <w:noProof/>
                    <w:webHidden/>
                  </w:rPr>
                  <w:t>2</w:t>
                </w:r>
                <w:r>
                  <w:rPr>
                    <w:noProof/>
                    <w:webHidden/>
                  </w:rPr>
                  <w:fldChar w:fldCharType="end"/>
                </w:r>
              </w:hyperlink>
            </w:p>
            <w:p w14:paraId="565E2040" w14:textId="42C74C3F" w:rsidR="008753AF" w:rsidRDefault="008753AF">
              <w:pPr>
                <w:pStyle w:val="Turinys1"/>
                <w:rPr>
                  <w:noProof/>
                  <w:kern w:val="2"/>
                  <w:sz w:val="24"/>
                  <w:szCs w:val="34"/>
                  <w:lang w:bidi="bo-CN"/>
                  <w14:ligatures w14:val="standardContextual"/>
                </w:rPr>
              </w:pPr>
              <w:hyperlink w:anchor="_Toc193284283" w:history="1">
                <w:r w:rsidRPr="00EC6E4D">
                  <w:rPr>
                    <w:rStyle w:val="Hipersaitas"/>
                    <w:rFonts w:ascii="Calibri" w:hAnsi="Calibri" w:cs="Calibri"/>
                    <w:noProof/>
                  </w:rPr>
                  <w:t>2</w:t>
                </w:r>
                <w:r w:rsidRPr="00EC6E4D">
                  <w:rPr>
                    <w:rStyle w:val="Hipersaitas"/>
                    <w:noProof/>
                  </w:rPr>
                  <w:t xml:space="preserve">. </w:t>
                </w:r>
                <w:r w:rsidRPr="00EC6E4D">
                  <w:rPr>
                    <w:rStyle w:val="Hipersaitas"/>
                    <w:rFonts w:cstheme="minorHAnsi"/>
                    <w:noProof/>
                  </w:rPr>
                  <w:t>Pirkimo objektas</w:t>
                </w:r>
                <w:r>
                  <w:rPr>
                    <w:noProof/>
                    <w:webHidden/>
                  </w:rPr>
                  <w:tab/>
                </w:r>
                <w:r>
                  <w:rPr>
                    <w:noProof/>
                    <w:webHidden/>
                  </w:rPr>
                  <w:fldChar w:fldCharType="begin"/>
                </w:r>
                <w:r>
                  <w:rPr>
                    <w:noProof/>
                    <w:webHidden/>
                  </w:rPr>
                  <w:instrText xml:space="preserve"> PAGEREF _Toc193284283 \h </w:instrText>
                </w:r>
                <w:r>
                  <w:rPr>
                    <w:noProof/>
                    <w:webHidden/>
                  </w:rPr>
                </w:r>
                <w:r>
                  <w:rPr>
                    <w:noProof/>
                    <w:webHidden/>
                  </w:rPr>
                  <w:fldChar w:fldCharType="separate"/>
                </w:r>
                <w:r w:rsidR="008622CE">
                  <w:rPr>
                    <w:noProof/>
                    <w:webHidden/>
                  </w:rPr>
                  <w:t>2</w:t>
                </w:r>
                <w:r>
                  <w:rPr>
                    <w:noProof/>
                    <w:webHidden/>
                  </w:rPr>
                  <w:fldChar w:fldCharType="end"/>
                </w:r>
              </w:hyperlink>
            </w:p>
            <w:p w14:paraId="7408228B" w14:textId="0863CD45" w:rsidR="008753AF" w:rsidRDefault="008753AF">
              <w:pPr>
                <w:pStyle w:val="Turinys1"/>
                <w:rPr>
                  <w:noProof/>
                  <w:kern w:val="2"/>
                  <w:sz w:val="24"/>
                  <w:szCs w:val="34"/>
                  <w:lang w:bidi="bo-CN"/>
                  <w14:ligatures w14:val="standardContextual"/>
                </w:rPr>
              </w:pPr>
              <w:hyperlink w:anchor="_Toc193284284" w:history="1">
                <w:r w:rsidRPr="00EC6E4D">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_Toc193284284 \h </w:instrText>
                </w:r>
                <w:r>
                  <w:rPr>
                    <w:noProof/>
                    <w:webHidden/>
                  </w:rPr>
                </w:r>
                <w:r>
                  <w:rPr>
                    <w:noProof/>
                    <w:webHidden/>
                  </w:rPr>
                  <w:fldChar w:fldCharType="separate"/>
                </w:r>
                <w:r w:rsidR="008622CE">
                  <w:rPr>
                    <w:noProof/>
                    <w:webHidden/>
                  </w:rPr>
                  <w:t>2</w:t>
                </w:r>
                <w:r>
                  <w:rPr>
                    <w:noProof/>
                    <w:webHidden/>
                  </w:rPr>
                  <w:fldChar w:fldCharType="end"/>
                </w:r>
              </w:hyperlink>
            </w:p>
            <w:p w14:paraId="772232E4" w14:textId="1607794B" w:rsidR="008753AF" w:rsidRDefault="008753AF">
              <w:pPr>
                <w:pStyle w:val="Turinys1"/>
                <w:rPr>
                  <w:noProof/>
                  <w:kern w:val="2"/>
                  <w:sz w:val="24"/>
                  <w:szCs w:val="34"/>
                  <w:lang w:bidi="bo-CN"/>
                  <w14:ligatures w14:val="standardContextual"/>
                </w:rPr>
              </w:pPr>
              <w:hyperlink w:anchor="_Toc193284285" w:history="1">
                <w:r w:rsidRPr="00EC6E4D">
                  <w:rPr>
                    <w:rStyle w:val="Hipersaitas"/>
                    <w:rFonts w:cstheme="majorHAnsi"/>
                    <w:noProof/>
                  </w:rPr>
                  <w:t xml:space="preserve">4. </w:t>
                </w:r>
                <w:r w:rsidRPr="00EC6E4D">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_Toc193284285 \h </w:instrText>
                </w:r>
                <w:r>
                  <w:rPr>
                    <w:noProof/>
                    <w:webHidden/>
                  </w:rPr>
                </w:r>
                <w:r>
                  <w:rPr>
                    <w:noProof/>
                    <w:webHidden/>
                  </w:rPr>
                  <w:fldChar w:fldCharType="separate"/>
                </w:r>
                <w:r w:rsidR="008622CE">
                  <w:rPr>
                    <w:noProof/>
                    <w:webHidden/>
                  </w:rPr>
                  <w:t>3</w:t>
                </w:r>
                <w:r>
                  <w:rPr>
                    <w:noProof/>
                    <w:webHidden/>
                  </w:rPr>
                  <w:fldChar w:fldCharType="end"/>
                </w:r>
              </w:hyperlink>
            </w:p>
            <w:p w14:paraId="76075387" w14:textId="1654CB67" w:rsidR="008753AF" w:rsidRDefault="008753AF">
              <w:pPr>
                <w:pStyle w:val="Turinys1"/>
                <w:rPr>
                  <w:noProof/>
                  <w:kern w:val="2"/>
                  <w:sz w:val="24"/>
                  <w:szCs w:val="34"/>
                  <w:lang w:bidi="bo-CN"/>
                  <w14:ligatures w14:val="standardContextual"/>
                </w:rPr>
              </w:pPr>
              <w:hyperlink w:anchor="_Toc193284286" w:history="1">
                <w:r w:rsidRPr="00EC6E4D">
                  <w:rPr>
                    <w:rStyle w:val="Hipersaitas"/>
                    <w:rFonts w:cstheme="minorHAnsi"/>
                    <w:noProof/>
                  </w:rPr>
                  <w:t xml:space="preserve">5. </w:t>
                </w:r>
                <w:r w:rsidRPr="00EC6E4D">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_Toc193284286 \h </w:instrText>
                </w:r>
                <w:r>
                  <w:rPr>
                    <w:noProof/>
                    <w:webHidden/>
                  </w:rPr>
                </w:r>
                <w:r>
                  <w:rPr>
                    <w:noProof/>
                    <w:webHidden/>
                  </w:rPr>
                  <w:fldChar w:fldCharType="separate"/>
                </w:r>
                <w:r w:rsidR="008622CE">
                  <w:rPr>
                    <w:noProof/>
                    <w:webHidden/>
                  </w:rPr>
                  <w:t>3</w:t>
                </w:r>
                <w:r>
                  <w:rPr>
                    <w:noProof/>
                    <w:webHidden/>
                  </w:rPr>
                  <w:fldChar w:fldCharType="end"/>
                </w:r>
              </w:hyperlink>
            </w:p>
            <w:p w14:paraId="121C683E" w14:textId="3833A7E2" w:rsidR="008753AF" w:rsidRDefault="008753AF">
              <w:pPr>
                <w:pStyle w:val="Turinys1"/>
                <w:rPr>
                  <w:noProof/>
                  <w:kern w:val="2"/>
                  <w:sz w:val="24"/>
                  <w:szCs w:val="34"/>
                  <w:lang w:bidi="bo-CN"/>
                  <w14:ligatures w14:val="standardContextual"/>
                </w:rPr>
              </w:pPr>
              <w:hyperlink w:anchor="_Toc193284287" w:history="1">
                <w:r w:rsidRPr="00EC6E4D">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_Toc193284287 \h </w:instrText>
                </w:r>
                <w:r>
                  <w:rPr>
                    <w:noProof/>
                    <w:webHidden/>
                  </w:rPr>
                </w:r>
                <w:r>
                  <w:rPr>
                    <w:noProof/>
                    <w:webHidden/>
                  </w:rPr>
                  <w:fldChar w:fldCharType="separate"/>
                </w:r>
                <w:r w:rsidR="008622CE">
                  <w:rPr>
                    <w:noProof/>
                    <w:webHidden/>
                  </w:rPr>
                  <w:t>3</w:t>
                </w:r>
                <w:r>
                  <w:rPr>
                    <w:noProof/>
                    <w:webHidden/>
                  </w:rPr>
                  <w:fldChar w:fldCharType="end"/>
                </w:r>
              </w:hyperlink>
            </w:p>
            <w:p w14:paraId="66D7D249" w14:textId="44272080" w:rsidR="008753AF" w:rsidRDefault="008753AF">
              <w:pPr>
                <w:pStyle w:val="Turinys1"/>
                <w:rPr>
                  <w:noProof/>
                  <w:kern w:val="2"/>
                  <w:sz w:val="24"/>
                  <w:szCs w:val="34"/>
                  <w:lang w:bidi="bo-CN"/>
                  <w14:ligatures w14:val="standardContextual"/>
                </w:rPr>
              </w:pPr>
              <w:hyperlink w:anchor="_Toc193284288" w:history="1">
                <w:r w:rsidRPr="00EC6E4D">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_Toc193284288 \h </w:instrText>
                </w:r>
                <w:r>
                  <w:rPr>
                    <w:noProof/>
                    <w:webHidden/>
                  </w:rPr>
                </w:r>
                <w:r>
                  <w:rPr>
                    <w:noProof/>
                    <w:webHidden/>
                  </w:rPr>
                  <w:fldChar w:fldCharType="separate"/>
                </w:r>
                <w:r w:rsidR="008622CE">
                  <w:rPr>
                    <w:noProof/>
                    <w:webHidden/>
                  </w:rPr>
                  <w:t>4</w:t>
                </w:r>
                <w:r>
                  <w:rPr>
                    <w:noProof/>
                    <w:webHidden/>
                  </w:rPr>
                  <w:fldChar w:fldCharType="end"/>
                </w:r>
              </w:hyperlink>
            </w:p>
            <w:p w14:paraId="00AB2A77" w14:textId="7E220DCE" w:rsidR="008753AF" w:rsidRDefault="008753AF">
              <w:pPr>
                <w:pStyle w:val="Turinys1"/>
                <w:rPr>
                  <w:noProof/>
                  <w:kern w:val="2"/>
                  <w:sz w:val="24"/>
                  <w:szCs w:val="34"/>
                  <w:lang w:bidi="bo-CN"/>
                  <w14:ligatures w14:val="standardContextual"/>
                </w:rPr>
              </w:pPr>
              <w:hyperlink w:anchor="_Toc193284289" w:history="1">
                <w:r w:rsidRPr="00EC6E4D">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_Toc193284289 \h </w:instrText>
                </w:r>
                <w:r>
                  <w:rPr>
                    <w:noProof/>
                    <w:webHidden/>
                  </w:rPr>
                </w:r>
                <w:r>
                  <w:rPr>
                    <w:noProof/>
                    <w:webHidden/>
                  </w:rPr>
                  <w:fldChar w:fldCharType="separate"/>
                </w:r>
                <w:r w:rsidR="008622CE">
                  <w:rPr>
                    <w:noProof/>
                    <w:webHidden/>
                  </w:rPr>
                  <w:t>4</w:t>
                </w:r>
                <w:r>
                  <w:rPr>
                    <w:noProof/>
                    <w:webHidden/>
                  </w:rPr>
                  <w:fldChar w:fldCharType="end"/>
                </w:r>
              </w:hyperlink>
            </w:p>
            <w:p w14:paraId="4188D8F1" w14:textId="5D537F08" w:rsidR="008753AF" w:rsidRDefault="008753AF">
              <w:pPr>
                <w:pStyle w:val="Turinys1"/>
                <w:rPr>
                  <w:noProof/>
                  <w:kern w:val="2"/>
                  <w:sz w:val="24"/>
                  <w:szCs w:val="34"/>
                  <w:lang w:bidi="bo-CN"/>
                  <w14:ligatures w14:val="standardContextual"/>
                </w:rPr>
              </w:pPr>
              <w:hyperlink w:anchor="_Toc193284290" w:history="1">
                <w:r w:rsidRPr="00EC6E4D">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_Toc193284290 \h </w:instrText>
                </w:r>
                <w:r>
                  <w:rPr>
                    <w:noProof/>
                    <w:webHidden/>
                  </w:rPr>
                </w:r>
                <w:r>
                  <w:rPr>
                    <w:noProof/>
                    <w:webHidden/>
                  </w:rPr>
                  <w:fldChar w:fldCharType="separate"/>
                </w:r>
                <w:r w:rsidR="008622CE">
                  <w:rPr>
                    <w:noProof/>
                    <w:webHidden/>
                  </w:rPr>
                  <w:t>4</w:t>
                </w:r>
                <w:r>
                  <w:rPr>
                    <w:noProof/>
                    <w:webHidden/>
                  </w:rPr>
                  <w:fldChar w:fldCharType="end"/>
                </w:r>
              </w:hyperlink>
            </w:p>
            <w:p w14:paraId="39F77ADB" w14:textId="34B05DC7" w:rsidR="008753AF" w:rsidRDefault="008753AF">
              <w:pPr>
                <w:pStyle w:val="Turinys1"/>
                <w:rPr>
                  <w:noProof/>
                  <w:kern w:val="2"/>
                  <w:sz w:val="24"/>
                  <w:szCs w:val="34"/>
                  <w:lang w:bidi="bo-CN"/>
                  <w14:ligatures w14:val="standardContextual"/>
                </w:rPr>
              </w:pPr>
              <w:hyperlink w:anchor="_Toc193284291" w:history="1">
                <w:r w:rsidRPr="00EC6E4D">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_Toc193284291 \h </w:instrText>
                </w:r>
                <w:r>
                  <w:rPr>
                    <w:noProof/>
                    <w:webHidden/>
                  </w:rPr>
                </w:r>
                <w:r>
                  <w:rPr>
                    <w:noProof/>
                    <w:webHidden/>
                  </w:rPr>
                  <w:fldChar w:fldCharType="separate"/>
                </w:r>
                <w:r w:rsidR="008622CE">
                  <w:rPr>
                    <w:noProof/>
                    <w:webHidden/>
                  </w:rPr>
                  <w:t>4</w:t>
                </w:r>
                <w:r>
                  <w:rPr>
                    <w:noProof/>
                    <w:webHidden/>
                  </w:rPr>
                  <w:fldChar w:fldCharType="end"/>
                </w:r>
              </w:hyperlink>
            </w:p>
            <w:p w14:paraId="6630F8AD" w14:textId="46561E59" w:rsidR="008753AF" w:rsidRDefault="008753AF">
              <w:pPr>
                <w:pStyle w:val="Turinys1"/>
                <w:rPr>
                  <w:noProof/>
                  <w:kern w:val="2"/>
                  <w:sz w:val="24"/>
                  <w:szCs w:val="34"/>
                  <w:lang w:bidi="bo-CN"/>
                  <w14:ligatures w14:val="standardContextual"/>
                </w:rPr>
              </w:pPr>
              <w:hyperlink w:anchor="_Toc193284292" w:history="1">
                <w:r w:rsidRPr="00EC6E4D">
                  <w:rPr>
                    <w:rStyle w:val="Hipersaitas"/>
                    <w:rFonts w:cstheme="minorHAnsi"/>
                    <w:noProof/>
                  </w:rPr>
                  <w:t>11. Kitos sąlygos</w:t>
                </w:r>
                <w:r>
                  <w:rPr>
                    <w:noProof/>
                    <w:webHidden/>
                  </w:rPr>
                  <w:tab/>
                </w:r>
                <w:r>
                  <w:rPr>
                    <w:noProof/>
                    <w:webHidden/>
                  </w:rPr>
                  <w:fldChar w:fldCharType="begin"/>
                </w:r>
                <w:r>
                  <w:rPr>
                    <w:noProof/>
                    <w:webHidden/>
                  </w:rPr>
                  <w:instrText xml:space="preserve"> PAGEREF _Toc193284292 \h </w:instrText>
                </w:r>
                <w:r>
                  <w:rPr>
                    <w:noProof/>
                    <w:webHidden/>
                  </w:rPr>
                </w:r>
                <w:r>
                  <w:rPr>
                    <w:noProof/>
                    <w:webHidden/>
                  </w:rPr>
                  <w:fldChar w:fldCharType="separate"/>
                </w:r>
                <w:r w:rsidR="008622CE">
                  <w:rPr>
                    <w:noProof/>
                    <w:webHidden/>
                  </w:rPr>
                  <w:t>4</w:t>
                </w:r>
                <w:r>
                  <w:rPr>
                    <w:noProof/>
                    <w:webHidden/>
                  </w:rPr>
                  <w:fldChar w:fldCharType="end"/>
                </w:r>
              </w:hyperlink>
            </w:p>
            <w:p w14:paraId="7FC0EBDF" w14:textId="0920C924" w:rsidR="008753AF" w:rsidRDefault="008753AF">
              <w:pPr>
                <w:pStyle w:val="Turinys1"/>
                <w:rPr>
                  <w:noProof/>
                  <w:kern w:val="2"/>
                  <w:sz w:val="24"/>
                  <w:szCs w:val="34"/>
                  <w:lang w:bidi="bo-CN"/>
                  <w14:ligatures w14:val="standardContextual"/>
                </w:rPr>
              </w:pPr>
              <w:hyperlink w:anchor="_Toc193284293" w:history="1">
                <w:r w:rsidRPr="00EC6E4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_Toc193284293 \h </w:instrText>
                </w:r>
                <w:r>
                  <w:rPr>
                    <w:noProof/>
                    <w:webHidden/>
                  </w:rPr>
                </w:r>
                <w:r>
                  <w:rPr>
                    <w:noProof/>
                    <w:webHidden/>
                  </w:rPr>
                  <w:fldChar w:fldCharType="separate"/>
                </w:r>
                <w:r w:rsidR="008622CE">
                  <w:rPr>
                    <w:noProof/>
                    <w:webHidden/>
                  </w:rPr>
                  <w:t>5</w:t>
                </w:r>
                <w:r>
                  <w:rPr>
                    <w:noProof/>
                    <w:webHidden/>
                  </w:rPr>
                  <w:fldChar w:fldCharType="end"/>
                </w:r>
              </w:hyperlink>
            </w:p>
            <w:p w14:paraId="2725C0DA" w14:textId="7456BA0D" w:rsidR="008753AF" w:rsidRDefault="008753AF">
              <w:pPr>
                <w:pStyle w:val="Turinys2"/>
                <w:rPr>
                  <w:noProof/>
                  <w:kern w:val="2"/>
                  <w:sz w:val="24"/>
                  <w:szCs w:val="34"/>
                  <w:lang w:bidi="bo-CN"/>
                  <w14:ligatures w14:val="standardContextual"/>
                </w:rPr>
              </w:pPr>
              <w:hyperlink w:anchor="_Toc193284294" w:history="1">
                <w:r w:rsidRPr="00EC6E4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_Toc193284294 \h </w:instrText>
                </w:r>
                <w:r>
                  <w:rPr>
                    <w:noProof/>
                    <w:webHidden/>
                  </w:rPr>
                </w:r>
                <w:r>
                  <w:rPr>
                    <w:noProof/>
                    <w:webHidden/>
                  </w:rPr>
                  <w:fldChar w:fldCharType="separate"/>
                </w:r>
                <w:r w:rsidR="008622CE">
                  <w:rPr>
                    <w:noProof/>
                    <w:webHidden/>
                  </w:rPr>
                  <w:t>8</w:t>
                </w:r>
                <w:r>
                  <w:rPr>
                    <w:noProof/>
                    <w:webHidden/>
                  </w:rPr>
                  <w:fldChar w:fldCharType="end"/>
                </w:r>
              </w:hyperlink>
            </w:p>
            <w:p w14:paraId="6E6421F7" w14:textId="4B8A1A24" w:rsidR="008753AF" w:rsidRDefault="008753AF">
              <w:pPr>
                <w:pStyle w:val="Turinys2"/>
                <w:rPr>
                  <w:noProof/>
                  <w:kern w:val="2"/>
                  <w:sz w:val="24"/>
                  <w:szCs w:val="34"/>
                  <w:lang w:bidi="bo-CN"/>
                  <w14:ligatures w14:val="standardContextual"/>
                </w:rPr>
              </w:pPr>
              <w:hyperlink w:anchor="_Toc193284295" w:history="1">
                <w:r w:rsidRPr="00EC6E4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_Toc193284295 \h </w:instrText>
                </w:r>
                <w:r>
                  <w:rPr>
                    <w:noProof/>
                    <w:webHidden/>
                  </w:rPr>
                </w:r>
                <w:r>
                  <w:rPr>
                    <w:noProof/>
                    <w:webHidden/>
                  </w:rPr>
                  <w:fldChar w:fldCharType="separate"/>
                </w:r>
                <w:r w:rsidR="008622CE">
                  <w:rPr>
                    <w:noProof/>
                    <w:webHidden/>
                  </w:rPr>
                  <w:t>9</w:t>
                </w:r>
                <w:r>
                  <w:rPr>
                    <w:noProof/>
                    <w:webHidden/>
                  </w:rPr>
                  <w:fldChar w:fldCharType="end"/>
                </w:r>
              </w:hyperlink>
            </w:p>
            <w:p w14:paraId="1277F878" w14:textId="4EF2EC92" w:rsidR="008753AF" w:rsidRDefault="008753AF">
              <w:pPr>
                <w:pStyle w:val="Turinys2"/>
                <w:rPr>
                  <w:noProof/>
                  <w:kern w:val="2"/>
                  <w:sz w:val="24"/>
                  <w:szCs w:val="34"/>
                  <w:lang w:bidi="bo-CN"/>
                  <w14:ligatures w14:val="standardContextual"/>
                </w:rPr>
              </w:pPr>
              <w:hyperlink w:anchor="_Toc193284296" w:history="1">
                <w:r w:rsidRPr="00EC6E4D">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_Toc193284296 \h </w:instrText>
                </w:r>
                <w:r>
                  <w:rPr>
                    <w:noProof/>
                    <w:webHidden/>
                  </w:rPr>
                </w:r>
                <w:r>
                  <w:rPr>
                    <w:noProof/>
                    <w:webHidden/>
                  </w:rPr>
                  <w:fldChar w:fldCharType="separate"/>
                </w:r>
                <w:r w:rsidR="008622CE">
                  <w:rPr>
                    <w:noProof/>
                    <w:webHidden/>
                  </w:rPr>
                  <w:t>19</w:t>
                </w:r>
                <w:r>
                  <w:rPr>
                    <w:noProof/>
                    <w:webHidden/>
                  </w:rPr>
                  <w:fldChar w:fldCharType="end"/>
                </w:r>
              </w:hyperlink>
            </w:p>
            <w:p w14:paraId="1F83D143" w14:textId="0892F993" w:rsidR="008753AF" w:rsidRDefault="008753AF">
              <w:pPr>
                <w:pStyle w:val="Turinys2"/>
                <w:rPr>
                  <w:noProof/>
                  <w:kern w:val="2"/>
                  <w:sz w:val="24"/>
                  <w:szCs w:val="34"/>
                  <w:lang w:bidi="bo-CN"/>
                  <w14:ligatures w14:val="standardContextual"/>
                </w:rPr>
              </w:pPr>
              <w:hyperlink w:anchor="_Toc193284297" w:history="1">
                <w:r w:rsidRPr="00EC6E4D">
                  <w:rPr>
                    <w:rStyle w:val="Hipersaitas"/>
                    <w:rFonts w:eastAsia="Calibri" w:cstheme="minorHAnsi"/>
                    <w:noProof/>
                  </w:rPr>
                  <w:t xml:space="preserve">Pirkimo sąlygų 5 priedas „EBVPD“ </w:t>
                </w:r>
                <w:r w:rsidRPr="00EC6E4D">
                  <w:rPr>
                    <w:rStyle w:val="Hipersaitas"/>
                    <w:rFonts w:cstheme="minorHAnsi"/>
                    <w:noProof/>
                  </w:rPr>
                  <w:t>(XML formatu)</w:t>
                </w:r>
                <w:r>
                  <w:rPr>
                    <w:noProof/>
                    <w:webHidden/>
                  </w:rPr>
                  <w:tab/>
                </w:r>
                <w:r>
                  <w:rPr>
                    <w:noProof/>
                    <w:webHidden/>
                  </w:rPr>
                  <w:fldChar w:fldCharType="begin"/>
                </w:r>
                <w:r>
                  <w:rPr>
                    <w:noProof/>
                    <w:webHidden/>
                  </w:rPr>
                  <w:instrText xml:space="preserve"> PAGEREF _Toc193284297 \h </w:instrText>
                </w:r>
                <w:r>
                  <w:rPr>
                    <w:noProof/>
                    <w:webHidden/>
                  </w:rPr>
                </w:r>
                <w:r>
                  <w:rPr>
                    <w:noProof/>
                    <w:webHidden/>
                  </w:rPr>
                  <w:fldChar w:fldCharType="separate"/>
                </w:r>
                <w:r w:rsidR="008622CE">
                  <w:rPr>
                    <w:noProof/>
                    <w:webHidden/>
                  </w:rPr>
                  <w:t>21</w:t>
                </w:r>
                <w:r>
                  <w:rPr>
                    <w:noProof/>
                    <w:webHidden/>
                  </w:rPr>
                  <w:fldChar w:fldCharType="end"/>
                </w:r>
              </w:hyperlink>
            </w:p>
            <w:p w14:paraId="1EFFBDA0" w14:textId="2579DBB1" w:rsidR="008753AF" w:rsidRDefault="008753AF">
              <w:pPr>
                <w:pStyle w:val="Turinys2"/>
                <w:rPr>
                  <w:noProof/>
                  <w:kern w:val="2"/>
                  <w:sz w:val="24"/>
                  <w:szCs w:val="34"/>
                  <w:lang w:bidi="bo-CN"/>
                  <w14:ligatures w14:val="standardContextual"/>
                </w:rPr>
              </w:pPr>
              <w:hyperlink w:anchor="_Toc193284298" w:history="1">
                <w:r w:rsidRPr="00EC6E4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_Toc193284298 \h </w:instrText>
                </w:r>
                <w:r>
                  <w:rPr>
                    <w:noProof/>
                    <w:webHidden/>
                  </w:rPr>
                </w:r>
                <w:r>
                  <w:rPr>
                    <w:noProof/>
                    <w:webHidden/>
                  </w:rPr>
                  <w:fldChar w:fldCharType="separate"/>
                </w:r>
                <w:r w:rsidR="008622CE">
                  <w:rPr>
                    <w:noProof/>
                    <w:webHidden/>
                  </w:rPr>
                  <w:t>22</w:t>
                </w:r>
                <w:r>
                  <w:rPr>
                    <w:noProof/>
                    <w:webHidden/>
                  </w:rPr>
                  <w:fldChar w:fldCharType="end"/>
                </w:r>
              </w:hyperlink>
            </w:p>
            <w:p w14:paraId="541A6523" w14:textId="17E5364C" w:rsidR="008753AF" w:rsidRDefault="008753AF">
              <w:pPr>
                <w:pStyle w:val="Turinys2"/>
                <w:rPr>
                  <w:noProof/>
                  <w:kern w:val="2"/>
                  <w:sz w:val="24"/>
                  <w:szCs w:val="34"/>
                  <w:lang w:bidi="bo-CN"/>
                  <w14:ligatures w14:val="standardContextual"/>
                </w:rPr>
              </w:pPr>
              <w:hyperlink w:anchor="_Toc193284299" w:history="1">
                <w:r w:rsidRPr="00EC6E4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_Toc193284299 \h </w:instrText>
                </w:r>
                <w:r>
                  <w:rPr>
                    <w:noProof/>
                    <w:webHidden/>
                  </w:rPr>
                </w:r>
                <w:r>
                  <w:rPr>
                    <w:noProof/>
                    <w:webHidden/>
                  </w:rPr>
                  <w:fldChar w:fldCharType="separate"/>
                </w:r>
                <w:r w:rsidR="008622CE">
                  <w:rPr>
                    <w:noProof/>
                    <w:webHidden/>
                  </w:rPr>
                  <w:t>23</w:t>
                </w:r>
                <w:r>
                  <w:rPr>
                    <w:noProof/>
                    <w:webHidden/>
                  </w:rPr>
                  <w:fldChar w:fldCharType="end"/>
                </w:r>
              </w:hyperlink>
            </w:p>
            <w:p w14:paraId="13A6CA88" w14:textId="4E68A3A2" w:rsidR="008753AF" w:rsidRDefault="008753AF">
              <w:pPr>
                <w:pStyle w:val="Turinys2"/>
                <w:rPr>
                  <w:noProof/>
                  <w:kern w:val="2"/>
                  <w:sz w:val="24"/>
                  <w:szCs w:val="34"/>
                  <w:lang w:bidi="bo-CN"/>
                  <w14:ligatures w14:val="standardContextual"/>
                </w:rPr>
              </w:pPr>
              <w:hyperlink w:anchor="_Toc193284300" w:history="1">
                <w:r w:rsidRPr="00EC6E4D">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_Toc193284300 \h </w:instrText>
                </w:r>
                <w:r>
                  <w:rPr>
                    <w:noProof/>
                    <w:webHidden/>
                  </w:rPr>
                </w:r>
                <w:r>
                  <w:rPr>
                    <w:noProof/>
                    <w:webHidden/>
                  </w:rPr>
                  <w:fldChar w:fldCharType="separate"/>
                </w:r>
                <w:r w:rsidR="008622CE">
                  <w:rPr>
                    <w:noProof/>
                    <w:webHidden/>
                  </w:rPr>
                  <w:t>24</w:t>
                </w:r>
                <w:r>
                  <w:rPr>
                    <w:noProof/>
                    <w:webHidden/>
                  </w:rPr>
                  <w:fldChar w:fldCharType="end"/>
                </w:r>
              </w:hyperlink>
            </w:p>
            <w:p w14:paraId="00B47C95" w14:textId="6AF96F68" w:rsidR="008753AF" w:rsidRDefault="008753AF">
              <w:pPr>
                <w:pStyle w:val="Turinys2"/>
                <w:rPr>
                  <w:noProof/>
                  <w:kern w:val="2"/>
                  <w:sz w:val="24"/>
                  <w:szCs w:val="34"/>
                  <w:lang w:bidi="bo-CN"/>
                  <w14:ligatures w14:val="standardContextual"/>
                </w:rPr>
              </w:pPr>
              <w:hyperlink w:anchor="_Toc193284301" w:history="1">
                <w:r w:rsidRPr="00EC6E4D">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_Toc193284301 \h </w:instrText>
                </w:r>
                <w:r>
                  <w:rPr>
                    <w:noProof/>
                    <w:webHidden/>
                  </w:rPr>
                </w:r>
                <w:r>
                  <w:rPr>
                    <w:noProof/>
                    <w:webHidden/>
                  </w:rPr>
                  <w:fldChar w:fldCharType="separate"/>
                </w:r>
                <w:r w:rsidR="008622CE">
                  <w:rPr>
                    <w:noProof/>
                    <w:webHidden/>
                  </w:rPr>
                  <w:t>26</w:t>
                </w:r>
                <w:r>
                  <w:rPr>
                    <w:noProof/>
                    <w:webHidden/>
                  </w:rPr>
                  <w:fldChar w:fldCharType="end"/>
                </w:r>
              </w:hyperlink>
            </w:p>
            <w:p w14:paraId="271C03F2" w14:textId="255061D2" w:rsidR="008753AF" w:rsidRDefault="008753AF">
              <w:pPr>
                <w:pStyle w:val="Turinys2"/>
                <w:rPr>
                  <w:noProof/>
                  <w:kern w:val="2"/>
                  <w:sz w:val="24"/>
                  <w:szCs w:val="34"/>
                  <w:lang w:bidi="bo-CN"/>
                  <w14:ligatures w14:val="standardContextual"/>
                </w:rPr>
              </w:pPr>
              <w:hyperlink w:anchor="_Toc193284302" w:history="1">
                <w:r w:rsidRPr="00EC6E4D">
                  <w:rPr>
                    <w:rStyle w:val="Hipersaitas"/>
                    <w:noProof/>
                  </w:rPr>
                  <w:t>Pirkimo sąlygų 10 priedas „Sutarties projektas“</w:t>
                </w:r>
                <w:r>
                  <w:rPr>
                    <w:noProof/>
                    <w:webHidden/>
                  </w:rPr>
                  <w:tab/>
                </w:r>
                <w:r>
                  <w:rPr>
                    <w:noProof/>
                    <w:webHidden/>
                  </w:rPr>
                  <w:fldChar w:fldCharType="begin"/>
                </w:r>
                <w:r>
                  <w:rPr>
                    <w:noProof/>
                    <w:webHidden/>
                  </w:rPr>
                  <w:instrText xml:space="preserve"> PAGEREF _Toc193284302 \h </w:instrText>
                </w:r>
                <w:r>
                  <w:rPr>
                    <w:noProof/>
                    <w:webHidden/>
                  </w:rPr>
                </w:r>
                <w:r>
                  <w:rPr>
                    <w:noProof/>
                    <w:webHidden/>
                  </w:rPr>
                  <w:fldChar w:fldCharType="separate"/>
                </w:r>
                <w:r w:rsidR="008622CE">
                  <w:rPr>
                    <w:noProof/>
                    <w:webHidden/>
                  </w:rPr>
                  <w:t>27</w:t>
                </w:r>
                <w:r>
                  <w:rPr>
                    <w:noProof/>
                    <w:webHidden/>
                  </w:rPr>
                  <w:fldChar w:fldCharType="end"/>
                </w:r>
              </w:hyperlink>
            </w:p>
            <w:p w14:paraId="0DDC40AE" w14:textId="78D02E0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335201954"/>
      <w:bookmarkStart w:id="4" w:name="_Toc147739116"/>
      <w:bookmarkStart w:id="5" w:name="_Toc193284282"/>
      <w:r w:rsidRPr="00D24970">
        <w:rPr>
          <w:rFonts w:asciiTheme="minorHAnsi" w:hAnsiTheme="minorHAnsi" w:cstheme="minorHAnsi"/>
        </w:rPr>
        <w:lastRenderedPageBreak/>
        <w:t>Bendra informacija</w:t>
      </w:r>
      <w:bookmarkEnd w:id="5"/>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5C0E08C2" w:rsidR="003C5556" w:rsidRPr="00B410F2" w:rsidRDefault="005E62F0" w:rsidP="00CE6B05">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FF0000"/>
          <w:sz w:val="24"/>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m. birželio 28 d. įsakymo Nr. D1-508 „Dėl Aplinkos apsaugos kriterijų taikymo, vykdant žaliuosius pirkimus, tvarkos aprašo </w:t>
      </w:r>
      <w:r w:rsidR="00C830BC" w:rsidRPr="00061130">
        <w:rPr>
          <w:rFonts w:cstheme="minorHAnsi"/>
        </w:rPr>
        <w:t xml:space="preserve">patvirtinimo“ </w:t>
      </w:r>
      <w:r w:rsidR="00B410F2" w:rsidRPr="00061130">
        <w:rPr>
          <w:rFonts w:cstheme="minorHAnsi"/>
        </w:rPr>
        <w:t>4.1</w:t>
      </w:r>
      <w:r w:rsidRPr="00061130">
        <w:rPr>
          <w:rFonts w:cstheme="minorHAnsi"/>
          <w:i/>
        </w:rPr>
        <w:t xml:space="preserve"> </w:t>
      </w:r>
      <w:r w:rsidRPr="00061130">
        <w:rPr>
          <w:rFonts w:cstheme="minorHAnsi"/>
        </w:rPr>
        <w:t xml:space="preserve">punktu. Aplinkos </w:t>
      </w:r>
      <w:r w:rsidRPr="005F7EAA">
        <w:rPr>
          <w:rFonts w:cstheme="minorHAnsi"/>
        </w:rPr>
        <w:t xml:space="preserve">apaugos kriterijai </w:t>
      </w:r>
      <w:r w:rsidRPr="00C96FC5">
        <w:rPr>
          <w:rFonts w:cstheme="minorHAnsi"/>
        </w:rPr>
        <w:t>nustatyti</w:t>
      </w:r>
      <w:r w:rsidR="00061130">
        <w:rPr>
          <w:rFonts w:cstheme="minorHAnsi"/>
        </w:rPr>
        <w:t xml:space="preserve"> </w:t>
      </w:r>
      <w:r w:rsidRPr="00C96FC5">
        <w:rPr>
          <w:rFonts w:cstheme="minorHAnsi"/>
          <w:strike/>
        </w:rPr>
        <w:t xml:space="preserve"> </w:t>
      </w:r>
      <w:r w:rsidR="00061130">
        <w:rPr>
          <w:rFonts w:cstheme="minorHAnsi"/>
          <w:strike/>
        </w:rPr>
        <w:t xml:space="preserve">  </w:t>
      </w:r>
      <w:r w:rsidR="00B410F2">
        <w:rPr>
          <w:rFonts w:cstheme="minorHAnsi"/>
        </w:rPr>
        <w:t>2</w:t>
      </w:r>
      <w:r w:rsidR="005F7EAA" w:rsidRPr="00C96FC5">
        <w:rPr>
          <w:rFonts w:cstheme="minorHAnsi"/>
        </w:rPr>
        <w:t xml:space="preserve"> </w:t>
      </w:r>
      <w:r w:rsidR="00061130">
        <w:rPr>
          <w:rFonts w:cstheme="minorHAnsi"/>
        </w:rPr>
        <w:t>priede.</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93284283"/>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4FED3BA0"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w:t>
      </w:r>
      <w:r w:rsidRPr="00061130">
        <w:rPr>
          <w:rFonts w:eastAsia="Calibri" w:cstheme="minorHAnsi"/>
        </w:rPr>
        <w:t>organizacija numato</w:t>
      </w:r>
      <w:r w:rsidR="00DB28B0" w:rsidRPr="00061130">
        <w:rPr>
          <w:rFonts w:eastAsia="Calibri" w:cstheme="minorHAnsi"/>
        </w:rPr>
        <w:t xml:space="preserve"> </w:t>
      </w:r>
      <w:r w:rsidR="00DB28B0" w:rsidRPr="00061130">
        <w:rPr>
          <w:rFonts w:cstheme="minorHAnsi"/>
        </w:rPr>
        <w:t>parinkti vežėją (</w:t>
      </w:r>
      <w:r w:rsidR="00DB28B0" w:rsidRPr="00061130">
        <w:rPr>
          <w:rFonts w:cstheme="minorHAnsi"/>
          <w:b/>
          <w:bCs/>
        </w:rPr>
        <w:t>toliau – Tiekėją</w:t>
      </w:r>
      <w:r w:rsidR="00DB28B0" w:rsidRPr="00061130">
        <w:rPr>
          <w:rFonts w:cstheme="minorHAnsi"/>
        </w:rPr>
        <w:t>), kuris teiktų</w:t>
      </w:r>
      <w:r w:rsidRPr="00061130">
        <w:rPr>
          <w:rFonts w:eastAsia="Calibri" w:cstheme="minorHAnsi"/>
        </w:rPr>
        <w:t xml:space="preserve"> </w:t>
      </w:r>
      <w:r w:rsidR="00DB28B0" w:rsidRPr="00061130">
        <w:rPr>
          <w:rFonts w:cstheme="minorHAnsi"/>
        </w:rPr>
        <w:t>keleivių pervežimo paslaugas Zarasų rajono savivaldybės administracijos direktoriaus nustatytu vietinio (priemiestinio) reguliaraus susisiekimo kelių transporto maršrutu Zarasai–Utena (</w:t>
      </w:r>
      <w:r w:rsidR="00DB28B0" w:rsidRPr="00061130">
        <w:rPr>
          <w:rFonts w:cstheme="minorHAnsi"/>
          <w:b/>
          <w:bCs/>
        </w:rPr>
        <w:t>toliau – Maršrutu</w:t>
      </w:r>
      <w:r w:rsidR="00DB28B0" w:rsidRPr="00061130">
        <w:rPr>
          <w:rFonts w:cstheme="minorHAnsi"/>
        </w:rPr>
        <w:t>)</w:t>
      </w:r>
      <w:r w:rsidRPr="00061130">
        <w:rPr>
          <w:rFonts w:eastAsia="Calibri" w:cstheme="minorHAnsi"/>
        </w:rPr>
        <w:t>.</w:t>
      </w:r>
      <w:r w:rsidRPr="00061130">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6617DB86" w:rsidR="003C5556" w:rsidRPr="00061130" w:rsidRDefault="00B41C66">
      <w:pPr>
        <w:pStyle w:val="Betarp"/>
        <w:numPr>
          <w:ilvl w:val="1"/>
          <w:numId w:val="5"/>
        </w:numPr>
        <w:spacing w:after="120"/>
        <w:ind w:left="0" w:firstLine="709"/>
        <w:contextualSpacing/>
        <w:jc w:val="both"/>
        <w:rPr>
          <w:rFonts w:cstheme="minorHAnsi"/>
        </w:rPr>
      </w:pPr>
      <w:r w:rsidRPr="003C5556">
        <w:rPr>
          <w:rFonts w:cstheme="minorHAnsi"/>
        </w:rPr>
        <w:t>Pirkimo objektas į dalis neskaidomas</w:t>
      </w:r>
      <w:r w:rsidR="00480F4C">
        <w:rPr>
          <w:rFonts w:cstheme="minorHAnsi"/>
        </w:rPr>
        <w:t>.</w:t>
      </w:r>
      <w:r w:rsidR="005F7EAA">
        <w:rPr>
          <w:rFonts w:cstheme="minorHAnsi"/>
        </w:rPr>
        <w:t xml:space="preserve"> </w:t>
      </w:r>
      <w:r w:rsidR="00480F4C">
        <w:rPr>
          <w:rFonts w:cstheme="minorHAnsi"/>
        </w:rPr>
        <w:t xml:space="preserve">Perkama </w:t>
      </w:r>
      <w:r w:rsidR="00280CE8">
        <w:rPr>
          <w:rFonts w:cstheme="minorHAnsi"/>
        </w:rPr>
        <w:t>nuosekli paslauga</w:t>
      </w:r>
      <w:r w:rsidR="008131D1">
        <w:rPr>
          <w:rFonts w:cstheme="minorHAnsi"/>
        </w:rPr>
        <w:t xml:space="preserve"> – </w:t>
      </w:r>
      <w:r w:rsidR="00061130" w:rsidRPr="00061130">
        <w:rPr>
          <w:rFonts w:cstheme="minorHAnsi"/>
        </w:rPr>
        <w:t>m</w:t>
      </w:r>
      <w:r w:rsidR="008131D1" w:rsidRPr="00061130">
        <w:rPr>
          <w:rFonts w:cstheme="minorHAnsi"/>
        </w:rPr>
        <w:t>aršrutas,</w:t>
      </w:r>
      <w:r w:rsidR="00280CE8" w:rsidRPr="00061130">
        <w:rPr>
          <w:rFonts w:cstheme="minorHAnsi"/>
        </w:rPr>
        <w:t xml:space="preserve"> </w:t>
      </w:r>
      <w:r w:rsidR="008131D1" w:rsidRPr="00061130">
        <w:rPr>
          <w:rFonts w:cstheme="minorHAnsi"/>
        </w:rPr>
        <w:t>kuris turi būti vykdomas pagal</w:t>
      </w:r>
      <w:r w:rsidR="00280CE8" w:rsidRPr="00061130">
        <w:rPr>
          <w:rFonts w:cstheme="minorHAnsi"/>
        </w:rPr>
        <w:t xml:space="preserve"> nustatytą </w:t>
      </w:r>
      <w:r w:rsidR="008131D1" w:rsidRPr="00061130">
        <w:rPr>
          <w:rFonts w:cstheme="minorHAnsi"/>
        </w:rPr>
        <w:t>grafiką, laiku ir nuosekliai</w:t>
      </w:r>
      <w:r w:rsidR="005F7EAA" w:rsidRPr="00061130">
        <w:rPr>
          <w:rFonts w:cstheme="minorHAnsi"/>
        </w:rPr>
        <w:t xml:space="preserve">. </w:t>
      </w:r>
      <w:r w:rsidR="00480F4C" w:rsidRPr="00061130">
        <w:rPr>
          <w:rFonts w:cstheme="minorHAnsi"/>
        </w:rPr>
        <w:t>Pirkimo objekto s</w:t>
      </w:r>
      <w:r w:rsidR="005F7EAA" w:rsidRPr="00061130">
        <w:rPr>
          <w:rFonts w:cstheme="minorHAnsi"/>
        </w:rPr>
        <w:t xml:space="preserve">kaidymas į dalis gali </w:t>
      </w:r>
      <w:r w:rsidR="008131D1" w:rsidRPr="00061130">
        <w:rPr>
          <w:rFonts w:cstheme="minorHAnsi"/>
        </w:rPr>
        <w:t>padidinti administracines išlaidas, prastinti paslaugos kokybę</w:t>
      </w:r>
      <w:r w:rsidR="00D36F50" w:rsidRPr="00061130">
        <w:rPr>
          <w:rFonts w:cstheme="minorHAnsi"/>
        </w:rPr>
        <w:t>, keleivių patogumą</w:t>
      </w:r>
      <w:r w:rsidR="008131D1" w:rsidRPr="00061130">
        <w:rPr>
          <w:rFonts w:cstheme="minorHAnsi"/>
        </w:rPr>
        <w:t xml:space="preserve"> </w:t>
      </w:r>
      <w:r w:rsidR="00D36F50" w:rsidRPr="00061130">
        <w:rPr>
          <w:rFonts w:cstheme="minorHAnsi"/>
        </w:rPr>
        <w:t>bei</w:t>
      </w:r>
      <w:r w:rsidR="008131D1" w:rsidRPr="00061130">
        <w:rPr>
          <w:rFonts w:cstheme="minorHAnsi"/>
        </w:rPr>
        <w:t xml:space="preserve"> užkirsti kelią pasiekti optimalią kainą ir paslaugos teikimo efektyvumą</w:t>
      </w:r>
      <w:r w:rsidR="00D36F50" w:rsidRPr="00061130">
        <w:rPr>
          <w:rFonts w:cstheme="minorHAnsi"/>
        </w:rPr>
        <w:t>,</w:t>
      </w:r>
      <w:r w:rsidR="008131D1" w:rsidRPr="00061130">
        <w:rPr>
          <w:rFonts w:cstheme="minorHAnsi"/>
        </w:rPr>
        <w:t xml:space="preserve"> sukelti sunkumų koordinuojant paslaugas tarp įvairių tiekėjų</w:t>
      </w:r>
      <w:r w:rsidRPr="00061130">
        <w:rPr>
          <w:rFonts w:cstheme="minorHAnsi"/>
        </w:rPr>
        <w:t xml:space="preserve">. </w:t>
      </w:r>
      <w:r w:rsidR="007554D6" w:rsidRPr="00061130">
        <w:rPr>
          <w:rFonts w:cstheme="minorHAnsi"/>
        </w:rPr>
        <w:t xml:space="preserve">Pirkimo apimtys, reikalavimai ir techninė specifikacija apibrėžti </w:t>
      </w:r>
      <w:r w:rsidR="007204DB" w:rsidRPr="00061130">
        <w:rPr>
          <w:rFonts w:cstheme="minorHAnsi"/>
        </w:rPr>
        <w:t xml:space="preserve">specialiųjų </w:t>
      </w:r>
      <w:r w:rsidR="007554D6" w:rsidRPr="00061130">
        <w:rPr>
          <w:rFonts w:cstheme="minorHAnsi"/>
        </w:rPr>
        <w:t>pirkimo sąlygų</w:t>
      </w:r>
      <w:r w:rsidR="00766291" w:rsidRPr="00061130">
        <w:rPr>
          <w:rFonts w:cstheme="minorHAnsi"/>
        </w:rPr>
        <w:t xml:space="preserve"> 2</w:t>
      </w:r>
      <w:r w:rsidR="007554D6" w:rsidRPr="00061130">
        <w:rPr>
          <w:rFonts w:cstheme="minorHAnsi"/>
        </w:rPr>
        <w:t xml:space="preserve"> priede.</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061130">
        <w:rPr>
          <w:rFonts w:cstheme="minorHAnsi"/>
        </w:rPr>
        <w:t>Jeigu apibūdinant pirkimo objektą techninėje specifikacijoje</w:t>
      </w:r>
      <w:r w:rsidR="006110AD" w:rsidRPr="00061130">
        <w:rPr>
          <w:rFonts w:cstheme="minorHAnsi"/>
        </w:rPr>
        <w:t xml:space="preserve"> ar kitose </w:t>
      </w:r>
      <w:r w:rsidR="006110AD">
        <w:rPr>
          <w:rFonts w:cstheme="minorHAnsi"/>
        </w:rPr>
        <w:t>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93284284"/>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3284285"/>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3F2DE4" w:rsidR="001D0044" w:rsidRPr="005A7210"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w:t>
      </w:r>
      <w:r w:rsidRPr="005A7210">
        <w:t xml:space="preserve">pagrindų nebuvimo bei jų nebuvimą patvirtinantys dokumentai nurodyti </w:t>
      </w:r>
      <w:r w:rsidR="006A737F" w:rsidRPr="005A7210">
        <w:t xml:space="preserve">specialiųjų </w:t>
      </w:r>
      <w:r w:rsidR="006A737F" w:rsidRPr="005A7210">
        <w:rPr>
          <w:rFonts w:eastAsia="Calibri"/>
        </w:rPr>
        <w:t>p</w:t>
      </w:r>
      <w:r w:rsidR="00551FA7" w:rsidRPr="005A7210">
        <w:rPr>
          <w:rFonts w:eastAsia="Calibri"/>
        </w:rPr>
        <w:t xml:space="preserve">irkimo </w:t>
      </w:r>
      <w:r w:rsidR="006773B6" w:rsidRPr="005A7210">
        <w:rPr>
          <w:rFonts w:eastAsia="Calibri"/>
        </w:rPr>
        <w:t xml:space="preserve">sąlygų </w:t>
      </w:r>
      <w:r w:rsidR="00766291" w:rsidRPr="005A7210">
        <w:t>3</w:t>
      </w:r>
      <w:r w:rsidR="00984B02" w:rsidRPr="005A7210">
        <w:t xml:space="preserve">  </w:t>
      </w:r>
      <w:r w:rsidR="006773B6" w:rsidRPr="005A7210">
        <w:rPr>
          <w:rFonts w:eastAsia="Calibri"/>
        </w:rPr>
        <w:t>priede</w:t>
      </w:r>
      <w:r w:rsidRPr="005A7210">
        <w:t xml:space="preserve">. </w:t>
      </w:r>
    </w:p>
    <w:p w14:paraId="1700BFBE" w14:textId="52DFE551" w:rsidR="00CE7D5E" w:rsidRDefault="00524F19" w:rsidP="00CE7D5E">
      <w:pPr>
        <w:pStyle w:val="Sraopastraipa"/>
        <w:numPr>
          <w:ilvl w:val="0"/>
          <w:numId w:val="14"/>
        </w:numPr>
        <w:tabs>
          <w:tab w:val="left" w:pos="993"/>
        </w:tabs>
        <w:spacing w:after="120" w:line="20" w:lineRule="atLeast"/>
        <w:ind w:left="0" w:firstLine="567"/>
        <w:jc w:val="both"/>
      </w:pPr>
      <w:r w:rsidRPr="005A7210">
        <w:t>Tiekėjams nustatomi kvalifikacijos reikalavimai ir reikalavimai dėl kokybės vadybos sistemos ir (arba) aplinkos apsaugos vadybos sistemos standartų laikymosi</w:t>
      </w:r>
      <w:r w:rsidR="00CE7D5E" w:rsidRPr="005A7210">
        <w:t xml:space="preserve"> nurodyti specialiųjų </w:t>
      </w:r>
      <w:r w:rsidR="00CE7D5E" w:rsidRPr="00016FDD">
        <w:rPr>
          <w:rFonts w:eastAsia="Calibri"/>
        </w:rPr>
        <w:t>pirkimo</w:t>
      </w:r>
      <w:r w:rsidR="00CE7D5E" w:rsidRPr="127DD6E8">
        <w:rPr>
          <w:rFonts w:eastAsia="Calibri"/>
        </w:rPr>
        <w:t xml:space="preserve"> sąlygų </w:t>
      </w:r>
      <w:r w:rsidR="00CE7D5E">
        <w:rPr>
          <w:rFonts w:eastAsia="Calibri"/>
        </w:rPr>
        <w:t>4</w:t>
      </w:r>
      <w:r w:rsidR="00CE7D5E" w:rsidRPr="00766291">
        <w:t xml:space="preserve">  </w:t>
      </w:r>
      <w:r w:rsidR="00CE7D5E" w:rsidRPr="127DD6E8">
        <w:rPr>
          <w:rFonts w:eastAsia="Calibri"/>
        </w:rPr>
        <w:t>priede</w:t>
      </w:r>
      <w:r w:rsidR="00CE7D5E" w:rsidRPr="127DD6E8">
        <w:t xml:space="preserve">. </w:t>
      </w:r>
    </w:p>
    <w:p w14:paraId="34E32D48" w14:textId="63A88073" w:rsidR="007B6F6D" w:rsidRPr="001D0044" w:rsidRDefault="007B6F6D" w:rsidP="00CE7D5E">
      <w:pPr>
        <w:tabs>
          <w:tab w:val="left" w:pos="993"/>
        </w:tabs>
        <w:spacing w:after="120" w:line="20" w:lineRule="atLeast"/>
        <w:jc w:val="both"/>
      </w:pP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93284286"/>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3B2156">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9328428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3E6846"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lastRenderedPageBreak/>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284288"/>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Ref39485250"/>
      <w:bookmarkStart w:id="35" w:name="_Ref39485258"/>
      <w:bookmarkStart w:id="36" w:name="_Toc193284289"/>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6"/>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93284290"/>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7"/>
      <w:bookmarkEnd w:id="38"/>
      <w:bookmarkEnd w:id="39"/>
    </w:p>
    <w:p w14:paraId="5BBD3145" w14:textId="34890239" w:rsidR="00483E97" w:rsidRPr="00524F19" w:rsidRDefault="004E71CB" w:rsidP="00524F19">
      <w:pPr>
        <w:pStyle w:val="Sraopastraipa"/>
        <w:numPr>
          <w:ilvl w:val="0"/>
          <w:numId w:val="19"/>
        </w:numPr>
        <w:tabs>
          <w:tab w:val="left" w:pos="993"/>
        </w:tabs>
        <w:spacing w:after="0" w:line="240" w:lineRule="auto"/>
        <w:ind w:left="0" w:firstLine="567"/>
        <w:jc w:val="both"/>
        <w:rPr>
          <w:rFonts w:eastAsia="Calibri"/>
          <w:strike/>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40"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40"/>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7645B6E7" w14:textId="77777777" w:rsidR="00D36F50" w:rsidRPr="00D36F50" w:rsidRDefault="00D734C6" w:rsidP="00D36F50">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4ABFF76F" w:rsidR="00EF2F1E" w:rsidRPr="00B410F2" w:rsidRDefault="00EF2F1E" w:rsidP="00061130">
      <w:pPr>
        <w:pStyle w:val="Sraopastraipa"/>
        <w:numPr>
          <w:ilvl w:val="0"/>
          <w:numId w:val="19"/>
        </w:numPr>
        <w:spacing w:after="0" w:line="20" w:lineRule="atLeast"/>
        <w:ind w:left="0" w:firstLine="567"/>
        <w:jc w:val="both"/>
        <w:rPr>
          <w:rFonts w:cstheme="minorHAnsi"/>
        </w:rPr>
      </w:pPr>
      <w:r w:rsidRPr="00B410F2">
        <w:rPr>
          <w:rFonts w:cstheme="minorHAnsi"/>
        </w:rPr>
        <w:t>Tiekėj</w:t>
      </w:r>
      <w:r w:rsidR="00061130">
        <w:rPr>
          <w:rFonts w:cstheme="minorHAnsi"/>
        </w:rPr>
        <w:t>o palyginamoji</w:t>
      </w:r>
      <w:r w:rsidRPr="00B410F2">
        <w:rPr>
          <w:rFonts w:cstheme="minorHAnsi"/>
        </w:rPr>
        <w:t xml:space="preserve"> pasiūlymo kaina su visomis įskaičiuotomis išlaidomis negali būti didesnė nei </w:t>
      </w:r>
      <w:r w:rsidR="00D36F50" w:rsidRPr="00B410F2">
        <w:rPr>
          <w:rFonts w:cstheme="minorHAnsi"/>
          <w:b/>
          <w:bCs/>
        </w:rPr>
        <w:t>420</w:t>
      </w:r>
      <w:r w:rsidR="00061130">
        <w:rPr>
          <w:rFonts w:cstheme="minorHAnsi"/>
          <w:b/>
          <w:bCs/>
        </w:rPr>
        <w:t> </w:t>
      </w:r>
      <w:r w:rsidR="00524F19" w:rsidRPr="00B410F2">
        <w:rPr>
          <w:rFonts w:cstheme="minorHAnsi"/>
          <w:b/>
          <w:bCs/>
        </w:rPr>
        <w:t>000,00</w:t>
      </w:r>
      <w:r w:rsidRPr="00B410F2">
        <w:rPr>
          <w:rFonts w:cstheme="minorHAnsi"/>
          <w:b/>
          <w:bCs/>
        </w:rPr>
        <w:t xml:space="preserve"> Eur </w:t>
      </w:r>
      <w:r w:rsidR="00D36F50" w:rsidRPr="00B410F2">
        <w:rPr>
          <w:rFonts w:cstheme="minorHAnsi"/>
          <w:b/>
          <w:bCs/>
        </w:rPr>
        <w:t>be</w:t>
      </w:r>
      <w:r w:rsidRPr="00B410F2">
        <w:rPr>
          <w:rFonts w:cstheme="minorHAnsi"/>
          <w:b/>
          <w:bCs/>
        </w:rPr>
        <w:t xml:space="preserve"> PVM</w:t>
      </w:r>
      <w:r w:rsidRPr="00B410F2">
        <w:rPr>
          <w:rFonts w:cstheme="minorHAnsi"/>
        </w:rPr>
        <w:t>. Didesnę kainą perkančioji organizacija laikys, per didele ir nepriimtina.</w:t>
      </w:r>
      <w:r w:rsidR="00D36F50" w:rsidRPr="00B410F2">
        <w:rPr>
          <w:rFonts w:cstheme="minorHAnsi"/>
        </w:rPr>
        <w:t xml:space="preserve"> </w:t>
      </w:r>
    </w:p>
    <w:p w14:paraId="500EFC2B" w14:textId="2FB72ECF" w:rsidR="00EF2F1E" w:rsidRPr="000E1CA0" w:rsidRDefault="00EF2F1E" w:rsidP="00D36F50">
      <w:pPr>
        <w:pStyle w:val="Betarp"/>
        <w:numPr>
          <w:ilvl w:val="1"/>
          <w:numId w:val="32"/>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3284291"/>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193284292"/>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4"/>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61BEFE36" w14:textId="77777777" w:rsidR="008753AF" w:rsidRDefault="008D704D" w:rsidP="008753AF">
      <w:pPr>
        <w:shd w:val="clear" w:color="auto" w:fill="FFFFFF"/>
        <w:spacing w:after="0" w:line="240" w:lineRule="auto"/>
        <w:jc w:val="center"/>
        <w:rPr>
          <w:rFonts w:eastAsia="Calibri" w:cstheme="minorHAnsi"/>
        </w:rPr>
      </w:pPr>
      <w:r w:rsidRPr="00F0499F">
        <w:rPr>
          <w:rFonts w:eastAsia="Calibri" w:cstheme="minorHAnsi"/>
        </w:rPr>
        <w:t>__________</w:t>
      </w:r>
      <w:bookmarkStart w:id="45" w:name="_Toc193284293"/>
    </w:p>
    <w:p w14:paraId="60F619F9" w14:textId="77777777" w:rsidR="008753AF" w:rsidRDefault="008753AF" w:rsidP="008753AF">
      <w:pPr>
        <w:shd w:val="clear" w:color="auto" w:fill="FFFFFF"/>
        <w:spacing w:after="0" w:line="240" w:lineRule="auto"/>
        <w:jc w:val="center"/>
        <w:rPr>
          <w:rFonts w:cstheme="minorHAnsi"/>
        </w:rPr>
      </w:pPr>
    </w:p>
    <w:p w14:paraId="1C3B4C4B" w14:textId="77777777" w:rsidR="00A72B8A" w:rsidRDefault="00A72B8A" w:rsidP="008753AF">
      <w:pPr>
        <w:shd w:val="clear" w:color="auto" w:fill="FFFFFF"/>
        <w:spacing w:after="0" w:line="240" w:lineRule="auto"/>
        <w:jc w:val="right"/>
        <w:rPr>
          <w:rFonts w:cstheme="minorHAnsi"/>
        </w:rPr>
      </w:pPr>
    </w:p>
    <w:p w14:paraId="260E67EA" w14:textId="77777777" w:rsidR="00A72B8A" w:rsidRDefault="00A72B8A" w:rsidP="008753AF">
      <w:pPr>
        <w:shd w:val="clear" w:color="auto" w:fill="FFFFFF"/>
        <w:spacing w:after="0" w:line="240" w:lineRule="auto"/>
        <w:jc w:val="right"/>
        <w:rPr>
          <w:rFonts w:cstheme="minorHAnsi"/>
        </w:rPr>
      </w:pPr>
    </w:p>
    <w:p w14:paraId="73CB0197" w14:textId="77777777" w:rsidR="00A72B8A" w:rsidRDefault="00A72B8A" w:rsidP="008753AF">
      <w:pPr>
        <w:shd w:val="clear" w:color="auto" w:fill="FFFFFF"/>
        <w:spacing w:after="0" w:line="240" w:lineRule="auto"/>
        <w:jc w:val="right"/>
        <w:rPr>
          <w:rFonts w:cstheme="minorHAnsi"/>
        </w:rPr>
      </w:pPr>
    </w:p>
    <w:p w14:paraId="46640119" w14:textId="77777777" w:rsidR="00A72B8A" w:rsidRDefault="00A72B8A" w:rsidP="008753AF">
      <w:pPr>
        <w:shd w:val="clear" w:color="auto" w:fill="FFFFFF"/>
        <w:spacing w:after="0" w:line="240" w:lineRule="auto"/>
        <w:jc w:val="right"/>
        <w:rPr>
          <w:rFonts w:cstheme="minorHAnsi"/>
        </w:rPr>
      </w:pPr>
    </w:p>
    <w:p w14:paraId="1DF37652" w14:textId="4E08E5C8" w:rsidR="00774AA5" w:rsidRPr="005B6E0A" w:rsidRDefault="000631F1" w:rsidP="008753AF">
      <w:pPr>
        <w:shd w:val="clear" w:color="auto" w:fill="FFFFFF"/>
        <w:spacing w:after="0" w:line="240" w:lineRule="auto"/>
        <w:jc w:val="right"/>
        <w:rPr>
          <w:rFonts w:cstheme="minorHAnsi"/>
        </w:rPr>
      </w:pPr>
      <w:r w:rsidRPr="005B6E0A">
        <w:rPr>
          <w:rFonts w:cstheme="minorHAnsi"/>
        </w:rPr>
        <w:lastRenderedPageBreak/>
        <w:t>P</w:t>
      </w:r>
      <w:r w:rsidR="008F59C5" w:rsidRPr="005B6E0A">
        <w:rPr>
          <w:rFonts w:cstheme="minorHAnsi"/>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7F2A60">
        <w:trPr>
          <w:trHeight w:val="20"/>
        </w:trPr>
        <w:tc>
          <w:tcPr>
            <w:tcW w:w="747"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7F2A60">
        <w:trPr>
          <w:trHeight w:val="20"/>
        </w:trPr>
        <w:tc>
          <w:tcPr>
            <w:tcW w:w="747"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7F2A60">
        <w:trPr>
          <w:trHeight w:val="20"/>
        </w:trPr>
        <w:tc>
          <w:tcPr>
            <w:tcW w:w="747"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480F4C" w:rsidRPr="00F0499F" w14:paraId="5A10C6CB" w14:textId="77777777" w:rsidTr="007F2A60">
        <w:trPr>
          <w:trHeight w:val="20"/>
        </w:trPr>
        <w:tc>
          <w:tcPr>
            <w:tcW w:w="747" w:type="dxa"/>
            <w:shd w:val="clear" w:color="auto" w:fill="auto"/>
            <w:tcMar>
              <w:top w:w="0" w:type="dxa"/>
              <w:left w:w="108" w:type="dxa"/>
              <w:bottom w:w="0" w:type="dxa"/>
              <w:right w:w="108" w:type="dxa"/>
            </w:tcMar>
          </w:tcPr>
          <w:p w14:paraId="423F8245" w14:textId="3CCF6345" w:rsidR="00480F4C" w:rsidRPr="00D5428E" w:rsidRDefault="00480F4C" w:rsidP="00480F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9756CA2" w14:textId="7B619987" w:rsidR="00480F4C" w:rsidRPr="00F0499F" w:rsidRDefault="00480F4C" w:rsidP="00480F4C">
            <w:pPr>
              <w:spacing w:after="0" w:line="240" w:lineRule="auto"/>
              <w:rPr>
                <w:rFonts w:cstheme="minorHAnsi"/>
                <w:sz w:val="22"/>
                <w:szCs w:val="22"/>
              </w:rPr>
            </w:pPr>
            <w:r>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48D534FA" w14:textId="6A4BC95A" w:rsidR="00480F4C" w:rsidRPr="006773C4" w:rsidRDefault="00480F4C" w:rsidP="00480F4C">
            <w:pPr>
              <w:spacing w:after="0" w:line="240" w:lineRule="auto"/>
              <w:jc w:val="both"/>
              <w:rPr>
                <w:rFonts w:cstheme="minorHAnsi"/>
                <w:sz w:val="22"/>
                <w:szCs w:val="22"/>
              </w:rPr>
            </w:pPr>
            <w:r>
              <w:rPr>
                <w:rFonts w:cstheme="minorHAnsi"/>
              </w:rPr>
              <w:t>10 (dešimt) dienų iki pasiūlymų pateikimo termino dienos</w:t>
            </w:r>
          </w:p>
        </w:tc>
        <w:tc>
          <w:tcPr>
            <w:tcW w:w="2946" w:type="dxa"/>
            <w:shd w:val="clear" w:color="auto" w:fill="auto"/>
            <w:tcMar>
              <w:top w:w="0" w:type="dxa"/>
              <w:left w:w="108" w:type="dxa"/>
              <w:bottom w:w="0" w:type="dxa"/>
              <w:right w:w="108" w:type="dxa"/>
            </w:tcMar>
          </w:tcPr>
          <w:p w14:paraId="365E4884" w14:textId="77777777" w:rsidR="00480F4C" w:rsidRPr="00F0499F" w:rsidRDefault="00480F4C" w:rsidP="00480F4C">
            <w:pPr>
              <w:spacing w:after="0" w:line="240" w:lineRule="auto"/>
              <w:rPr>
                <w:rFonts w:cstheme="minorHAnsi"/>
              </w:rPr>
            </w:pPr>
          </w:p>
        </w:tc>
      </w:tr>
      <w:tr w:rsidR="006773C4" w:rsidRPr="00F0499F" w14:paraId="1AEF9793" w14:textId="77777777" w:rsidTr="007F2A60">
        <w:trPr>
          <w:trHeight w:val="20"/>
        </w:trPr>
        <w:tc>
          <w:tcPr>
            <w:tcW w:w="747" w:type="dxa"/>
            <w:shd w:val="clear" w:color="auto" w:fill="auto"/>
            <w:tcMar>
              <w:top w:w="0" w:type="dxa"/>
              <w:left w:w="108" w:type="dxa"/>
              <w:bottom w:w="0" w:type="dxa"/>
              <w:right w:w="108" w:type="dxa"/>
            </w:tcMar>
          </w:tcPr>
          <w:p w14:paraId="105E211F"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48D7D412" w14:textId="0972AA7D" w:rsidR="006773C4" w:rsidRPr="00F0499F" w:rsidRDefault="006773C4" w:rsidP="00CD23CD">
            <w:pPr>
              <w:spacing w:after="0" w:line="240" w:lineRule="auto"/>
              <w:rPr>
                <w:rFonts w:cstheme="minorHAnsi"/>
              </w:rPr>
            </w:pPr>
          </w:p>
        </w:tc>
      </w:tr>
      <w:tr w:rsidR="006773C4" w:rsidRPr="00F0499F" w14:paraId="2AFD88D5" w14:textId="77777777" w:rsidTr="007F2A60">
        <w:trPr>
          <w:trHeight w:val="20"/>
        </w:trPr>
        <w:tc>
          <w:tcPr>
            <w:tcW w:w="747"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7F2A60">
        <w:trPr>
          <w:trHeight w:val="20"/>
        </w:trPr>
        <w:tc>
          <w:tcPr>
            <w:tcW w:w="747"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45B7E009" w14:textId="05C2C505" w:rsidR="006773C4" w:rsidRPr="005A7210" w:rsidRDefault="005A7210" w:rsidP="006773C4">
            <w:pPr>
              <w:spacing w:after="0" w:line="240" w:lineRule="auto"/>
              <w:jc w:val="both"/>
              <w:rPr>
                <w:rFonts w:cstheme="minorHAnsi"/>
                <w:bCs/>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7F2A60">
        <w:trPr>
          <w:trHeight w:val="20"/>
        </w:trPr>
        <w:tc>
          <w:tcPr>
            <w:tcW w:w="747"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7F2A60">
        <w:trPr>
          <w:trHeight w:val="20"/>
        </w:trPr>
        <w:tc>
          <w:tcPr>
            <w:tcW w:w="747"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7F2A60">
        <w:trPr>
          <w:trHeight w:val="20"/>
        </w:trPr>
        <w:tc>
          <w:tcPr>
            <w:tcW w:w="747"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46"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7F2A60">
        <w:trPr>
          <w:trHeight w:val="20"/>
        </w:trPr>
        <w:tc>
          <w:tcPr>
            <w:tcW w:w="747"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7F2A60">
        <w:trPr>
          <w:trHeight w:val="20"/>
        </w:trPr>
        <w:tc>
          <w:tcPr>
            <w:tcW w:w="747"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7F2A60">
        <w:trPr>
          <w:trHeight w:val="20"/>
        </w:trPr>
        <w:tc>
          <w:tcPr>
            <w:tcW w:w="747"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7F2A60">
        <w:trPr>
          <w:trHeight w:val="20"/>
        </w:trPr>
        <w:tc>
          <w:tcPr>
            <w:tcW w:w="747"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7F2A60">
        <w:trPr>
          <w:trHeight w:val="20"/>
        </w:trPr>
        <w:tc>
          <w:tcPr>
            <w:tcW w:w="747"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7F2A60">
        <w:trPr>
          <w:trHeight w:val="20"/>
        </w:trPr>
        <w:tc>
          <w:tcPr>
            <w:tcW w:w="747"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7F2A60">
        <w:trPr>
          <w:trHeight w:val="20"/>
        </w:trPr>
        <w:tc>
          <w:tcPr>
            <w:tcW w:w="747"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7F2A60">
        <w:trPr>
          <w:trHeight w:val="20"/>
        </w:trPr>
        <w:tc>
          <w:tcPr>
            <w:tcW w:w="747"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7F2A60">
        <w:trPr>
          <w:trHeight w:val="20"/>
        </w:trPr>
        <w:tc>
          <w:tcPr>
            <w:tcW w:w="747"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CA7C006" w14:textId="77777777" w:rsidR="00870EF8" w:rsidRDefault="00870EF8" w:rsidP="00870EF8">
      <w:pPr>
        <w:rPr>
          <w:rFonts w:eastAsia="Calibri" w:cstheme="minorHAnsi"/>
        </w:rPr>
      </w:pPr>
      <w:bookmarkStart w:id="46" w:name="_Ref38539939"/>
      <w:bookmarkStart w:id="47" w:name="_Ref38541068"/>
      <w:bookmarkStart w:id="48" w:name="_Ref38885053"/>
      <w:bookmarkStart w:id="49" w:name="_Ref38899023"/>
      <w:bookmarkStart w:id="50" w:name="_Toc193284294"/>
    </w:p>
    <w:p w14:paraId="42808BCC" w14:textId="77777777" w:rsidR="00870EF8" w:rsidRDefault="00870EF8" w:rsidP="00870EF8">
      <w:pPr>
        <w:rPr>
          <w:rFonts w:eastAsia="Calibri" w:cstheme="minorHAnsi"/>
        </w:rPr>
      </w:pPr>
    </w:p>
    <w:p w14:paraId="3FE66C9F" w14:textId="77777777" w:rsidR="00870EF8" w:rsidRDefault="00870EF8" w:rsidP="00870EF8">
      <w:pPr>
        <w:rPr>
          <w:rFonts w:eastAsia="Calibri" w:cstheme="minorHAnsi"/>
        </w:rPr>
      </w:pPr>
    </w:p>
    <w:p w14:paraId="4475A584" w14:textId="77777777" w:rsidR="00870EF8" w:rsidRDefault="00870EF8" w:rsidP="00870EF8">
      <w:pPr>
        <w:rPr>
          <w:rFonts w:eastAsia="Calibri" w:cstheme="minorHAnsi"/>
        </w:rPr>
      </w:pPr>
    </w:p>
    <w:p w14:paraId="0603F170" w14:textId="77777777" w:rsidR="00870EF8" w:rsidRDefault="00870EF8" w:rsidP="00870EF8">
      <w:pPr>
        <w:rPr>
          <w:rFonts w:eastAsia="Calibri" w:cstheme="minorHAnsi"/>
        </w:rPr>
      </w:pPr>
    </w:p>
    <w:p w14:paraId="44A3F409" w14:textId="77777777" w:rsidR="00870EF8" w:rsidRDefault="00870EF8" w:rsidP="00870EF8">
      <w:pPr>
        <w:rPr>
          <w:rFonts w:eastAsia="Calibri" w:cstheme="minorHAnsi"/>
        </w:rPr>
      </w:pPr>
    </w:p>
    <w:p w14:paraId="06D25D09" w14:textId="77777777" w:rsidR="00870EF8" w:rsidRDefault="00870EF8" w:rsidP="00870EF8">
      <w:pPr>
        <w:rPr>
          <w:rFonts w:eastAsia="Calibri" w:cstheme="minorHAnsi"/>
        </w:rPr>
      </w:pPr>
    </w:p>
    <w:p w14:paraId="14A8B1FD" w14:textId="77777777" w:rsidR="00870EF8" w:rsidRDefault="00870EF8" w:rsidP="00870EF8">
      <w:pPr>
        <w:rPr>
          <w:rFonts w:eastAsia="Calibri" w:cstheme="minorHAnsi"/>
        </w:rPr>
      </w:pPr>
    </w:p>
    <w:p w14:paraId="53EC529E" w14:textId="77777777" w:rsidR="00870EF8" w:rsidRDefault="00870EF8" w:rsidP="00870EF8">
      <w:pPr>
        <w:rPr>
          <w:rFonts w:eastAsia="Calibri" w:cstheme="minorHAnsi"/>
        </w:rPr>
      </w:pPr>
    </w:p>
    <w:p w14:paraId="6DB7EBA0" w14:textId="77777777" w:rsidR="00870EF8" w:rsidRDefault="00870EF8" w:rsidP="00870EF8">
      <w:pPr>
        <w:rPr>
          <w:rFonts w:eastAsia="Calibri" w:cstheme="minorHAnsi"/>
        </w:rPr>
      </w:pPr>
    </w:p>
    <w:p w14:paraId="337A2C14" w14:textId="77777777" w:rsidR="00870EF8" w:rsidRDefault="00870EF8" w:rsidP="00870EF8">
      <w:pPr>
        <w:rPr>
          <w:rFonts w:eastAsia="Calibri" w:cstheme="minorHAnsi"/>
        </w:rPr>
      </w:pPr>
    </w:p>
    <w:p w14:paraId="3BC49ABB" w14:textId="77777777" w:rsidR="00870EF8" w:rsidRDefault="00870EF8" w:rsidP="00870EF8">
      <w:pPr>
        <w:rPr>
          <w:rFonts w:eastAsia="Calibri" w:cstheme="minorHAnsi"/>
        </w:rPr>
      </w:pPr>
    </w:p>
    <w:p w14:paraId="027472E2" w14:textId="77777777" w:rsidR="00870EF8" w:rsidRDefault="00870EF8" w:rsidP="00870EF8">
      <w:pPr>
        <w:rPr>
          <w:rFonts w:eastAsia="Calibri" w:cstheme="minorHAnsi"/>
        </w:rPr>
      </w:pPr>
    </w:p>
    <w:p w14:paraId="77923EB8" w14:textId="77777777" w:rsidR="00870EF8" w:rsidRDefault="00870EF8" w:rsidP="00870EF8">
      <w:pPr>
        <w:rPr>
          <w:rFonts w:eastAsia="Calibri" w:cstheme="minorHAnsi"/>
        </w:rPr>
      </w:pPr>
    </w:p>
    <w:p w14:paraId="01D56E47" w14:textId="5CCB1FDD" w:rsidR="008D704D" w:rsidRPr="006773C4" w:rsidRDefault="008D704D" w:rsidP="00870EF8">
      <w:pPr>
        <w:jc w:val="right"/>
        <w:rPr>
          <w:rFonts w:eastAsia="Calibri" w:cstheme="minorHAnsi"/>
        </w:rPr>
      </w:pPr>
      <w:r w:rsidRPr="006773C4">
        <w:rPr>
          <w:rFonts w:eastAsia="Calibri" w:cstheme="minorHAnsi"/>
        </w:rPr>
        <w:lastRenderedPageBreak/>
        <w:t xml:space="preserve">Pirkimo sąlygų </w:t>
      </w:r>
      <w:r w:rsidR="005F0B78" w:rsidRPr="006773C4">
        <w:rPr>
          <w:rFonts w:eastAsia="Calibri" w:cstheme="minorHAnsi"/>
        </w:rPr>
        <w:t>2</w:t>
      </w:r>
      <w:r w:rsidRPr="006773C4">
        <w:rPr>
          <w:rFonts w:eastAsia="Calibri" w:cstheme="minorHAnsi"/>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72D20E34" w14:textId="77777777" w:rsidR="009A6520" w:rsidRPr="002032B8" w:rsidRDefault="009A6520" w:rsidP="009A6520">
      <w:pPr>
        <w:jc w:val="center"/>
        <w:rPr>
          <w:b/>
          <w:bCs/>
        </w:rPr>
      </w:pPr>
      <w:r w:rsidRPr="005237BC">
        <w:rPr>
          <w:b/>
          <w:bCs/>
        </w:rPr>
        <w:t>Pridedama atskiru dokumentu</w:t>
      </w:r>
    </w:p>
    <w:p w14:paraId="05A700B0" w14:textId="77777777" w:rsidR="009A6520" w:rsidRPr="009A6520" w:rsidRDefault="009A6520" w:rsidP="009A6520"/>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75F73E7" w14:textId="77777777" w:rsidR="00870EF8" w:rsidRDefault="00870EF8"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3284295"/>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3"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p w14:paraId="5471E04C" w14:textId="77777777" w:rsidR="00163486" w:rsidRDefault="00163486" w:rsidP="00163486">
      <w:pPr>
        <w:spacing w:after="0" w:line="240" w:lineRule="auto"/>
        <w:ind w:firstLine="851"/>
        <w:rPr>
          <w:rFonts w:ascii="Times New Roman" w:hAnsi="Times New Roman" w:cs="Times New Roman"/>
        </w:rPr>
      </w:pPr>
    </w:p>
    <w:p w14:paraId="0BD455AD" w14:textId="77777777" w:rsidR="00163486" w:rsidRDefault="00163486" w:rsidP="00163486">
      <w:pPr>
        <w:spacing w:after="0" w:line="240" w:lineRule="auto"/>
        <w:ind w:firstLine="851"/>
        <w:rPr>
          <w:rFonts w:ascii="Times New Roman" w:hAnsi="Times New Roman" w:cs="Times New Roman"/>
        </w:rPr>
      </w:pPr>
    </w:p>
    <w:p w14:paraId="2D530810"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061130" w:rsidRPr="00763D12" w14:paraId="5677CEBA"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792FB3" w14:textId="77777777" w:rsidR="00061130" w:rsidRPr="00763D12" w:rsidRDefault="00061130" w:rsidP="00FD4EA6">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327E122" w14:textId="77777777" w:rsidR="00061130" w:rsidRPr="00763D12" w:rsidRDefault="00061130" w:rsidP="00FD4EA6">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F4BFF9" w14:textId="77777777" w:rsidR="00061130" w:rsidRPr="00763D12" w:rsidRDefault="00061130" w:rsidP="00FD4EA6">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w:t>
            </w:r>
            <w:r w:rsidRPr="00763D12">
              <w:rPr>
                <w:rFonts w:ascii="Times New Roman" w:eastAsia="Yu Mincho" w:hAnsi="Times New Roman" w:cs="Times New Roman"/>
                <w:b/>
                <w:bCs/>
                <w:lang w:eastAsia="en-US"/>
              </w:rPr>
              <w:lastRenderedPageBreak/>
              <w:t xml:space="preserve">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59F94" w14:textId="77777777" w:rsidR="00061130" w:rsidRPr="00763D12" w:rsidRDefault="00061130" w:rsidP="00FD4EA6">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lastRenderedPageBreak/>
              <w:t>Pašalinimo pagrindų nebuvimą įrodantys dokumentai</w:t>
            </w:r>
          </w:p>
        </w:tc>
      </w:tr>
      <w:tr w:rsidR="00061130" w:rsidRPr="00763D12" w14:paraId="785F54B6"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286DE" w14:textId="77777777" w:rsidR="00061130" w:rsidRPr="00763D12" w:rsidRDefault="00061130" w:rsidP="00FD4EA6">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CCF90"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3F383C8"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0013598A"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015EBA5C"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2009E1"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2A27D58C"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55382BBB"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66F296E6"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0393D9F6"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8) kitos valstybės tiekėjo atliktą nusikaltimą, apibrėžtą Direktyvos </w:t>
            </w:r>
            <w:r w:rsidRPr="00763D12">
              <w:rPr>
                <w:rFonts w:ascii="Times New Roman" w:hAnsi="Times New Roman" w:cs="Times New Roman"/>
                <w:bCs/>
                <w:lang w:eastAsia="en-US"/>
              </w:rPr>
              <w:lastRenderedPageBreak/>
              <w:t>2014/24/ES 57 straipsnio 1 dalyje išvardytus Europos Sąjungos teisės aktus įgyvendinančiuose kitų valstybių teisės aktuose.</w:t>
            </w:r>
          </w:p>
          <w:p w14:paraId="5A1D7521" w14:textId="77777777" w:rsidR="00061130" w:rsidRPr="00763D12" w:rsidRDefault="00061130" w:rsidP="00FD4EA6">
            <w:pPr>
              <w:spacing w:after="0" w:line="256" w:lineRule="auto"/>
              <w:jc w:val="both"/>
              <w:rPr>
                <w:rFonts w:ascii="Times New Roman" w:hAnsi="Times New Roman" w:cs="Times New Roman"/>
                <w:b/>
                <w:bCs/>
                <w:lang w:eastAsia="en-US"/>
              </w:rPr>
            </w:pPr>
          </w:p>
          <w:p w14:paraId="372346C2"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5F5E5D29" w14:textId="77777777" w:rsidR="00061130" w:rsidRPr="00763D12" w:rsidRDefault="00061130" w:rsidP="00FD4EA6">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228E22F" w14:textId="77777777" w:rsidR="00061130" w:rsidRPr="00763D12" w:rsidRDefault="00061130" w:rsidP="00FD4EA6">
            <w:pPr>
              <w:spacing w:after="0" w:line="256" w:lineRule="auto"/>
              <w:jc w:val="both"/>
              <w:rPr>
                <w:rFonts w:ascii="Times New Roman" w:hAnsi="Times New Roman" w:cs="Times New Roman"/>
                <w:b/>
                <w:bCs/>
                <w:lang w:eastAsia="en-US"/>
              </w:rPr>
            </w:pPr>
          </w:p>
          <w:p w14:paraId="3579FB51" w14:textId="77777777" w:rsidR="00061130" w:rsidRDefault="00061130" w:rsidP="00FD4EA6">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AB2EE4" w14:textId="77777777" w:rsidR="00061130" w:rsidRPr="00763D12" w:rsidRDefault="00061130" w:rsidP="00FD4EA6">
            <w:pPr>
              <w:spacing w:after="0" w:line="256" w:lineRule="auto"/>
              <w:jc w:val="both"/>
              <w:rPr>
                <w:rFonts w:ascii="Times New Roman" w:hAnsi="Times New Roman" w:cs="Times New Roman"/>
                <w:b/>
                <w:lang w:eastAsia="en-US"/>
              </w:rPr>
            </w:pPr>
          </w:p>
          <w:p w14:paraId="793299D8" w14:textId="77777777" w:rsidR="00061130" w:rsidRPr="00763D12" w:rsidRDefault="00061130" w:rsidP="00FD4EA6">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4FC71"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2953006"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10604022"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578905AF"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3EABE04B"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86F4A"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3E62661D" w14:textId="77777777" w:rsidR="00061130" w:rsidRPr="00763D12" w:rsidRDefault="00061130" w:rsidP="00FD4EA6">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FF44684" w14:textId="77777777" w:rsidR="00061130" w:rsidRPr="00763D12" w:rsidRDefault="00061130" w:rsidP="00FD4EA6">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394229F1" w14:textId="77777777" w:rsidR="00061130" w:rsidRPr="00763D12" w:rsidRDefault="00061130" w:rsidP="00FD4EA6">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3A4FE349" w14:textId="77777777" w:rsidR="00061130" w:rsidRPr="00763D12" w:rsidRDefault="00061130" w:rsidP="00FD4EA6">
            <w:pPr>
              <w:spacing w:after="0" w:line="256" w:lineRule="auto"/>
              <w:jc w:val="both"/>
              <w:rPr>
                <w:rFonts w:ascii="Times New Roman" w:hAnsi="Times New Roman" w:cs="Times New Roman"/>
                <w:lang w:eastAsia="en-US"/>
              </w:rPr>
            </w:pPr>
          </w:p>
          <w:p w14:paraId="25CF2E1B"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287955" w14:textId="77777777" w:rsidR="00061130" w:rsidRPr="00763D12" w:rsidRDefault="00061130" w:rsidP="00FD4EA6">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3C37C35" w14:textId="77777777" w:rsidR="00061130" w:rsidRPr="00763D12" w:rsidRDefault="00061130" w:rsidP="00FD4EA6">
            <w:pPr>
              <w:spacing w:after="0" w:line="256" w:lineRule="auto"/>
              <w:jc w:val="both"/>
              <w:rPr>
                <w:rFonts w:ascii="Times New Roman" w:hAnsi="Times New Roman" w:cs="Times New Roman"/>
                <w:lang w:eastAsia="en-US"/>
              </w:rPr>
            </w:pPr>
          </w:p>
          <w:p w14:paraId="5D80DE49" w14:textId="77777777" w:rsidR="00061130" w:rsidRPr="00763D12" w:rsidRDefault="00061130" w:rsidP="00FD4EA6">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33DC78FA" w14:textId="77777777" w:rsidR="00061130" w:rsidRPr="00763D12" w:rsidRDefault="00061130" w:rsidP="00FD4EA6">
            <w:pPr>
              <w:spacing w:after="0" w:line="256" w:lineRule="auto"/>
              <w:jc w:val="both"/>
              <w:rPr>
                <w:rFonts w:ascii="Times New Roman" w:hAnsi="Times New Roman" w:cs="Times New Roman"/>
                <w:b/>
                <w:bCs/>
                <w:lang w:eastAsia="en-US"/>
              </w:rPr>
            </w:pPr>
          </w:p>
          <w:p w14:paraId="2C19DC39"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7224288" w14:textId="77777777" w:rsidR="00061130" w:rsidRPr="00763D12" w:rsidRDefault="00061130" w:rsidP="00FD4EA6">
            <w:pPr>
              <w:spacing w:after="0" w:line="256" w:lineRule="auto"/>
              <w:jc w:val="both"/>
              <w:rPr>
                <w:rFonts w:ascii="Times New Roman" w:hAnsi="Times New Roman" w:cs="Times New Roman"/>
                <w:b/>
                <w:bCs/>
                <w:lang w:eastAsia="en-US"/>
              </w:rPr>
            </w:pPr>
          </w:p>
        </w:tc>
      </w:tr>
      <w:tr w:rsidR="00061130" w:rsidRPr="00763D12" w14:paraId="41818AB5"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1CD50" w14:textId="77777777" w:rsidR="00061130" w:rsidRPr="00FE36B3" w:rsidRDefault="00061130" w:rsidP="00FD4EA6">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E785E" w14:textId="77777777" w:rsidR="00061130" w:rsidRPr="00FE36B3" w:rsidRDefault="00061130" w:rsidP="00FD4EA6">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C5CD4" w14:textId="77777777" w:rsidR="00061130" w:rsidRPr="00FE36B3" w:rsidRDefault="00061130" w:rsidP="00FD4EA6">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35521113" w14:textId="77777777" w:rsidR="00061130" w:rsidRPr="00FE36B3" w:rsidRDefault="00061130" w:rsidP="00FD4EA6">
            <w:pPr>
              <w:spacing w:after="0" w:line="256" w:lineRule="auto"/>
              <w:jc w:val="both"/>
              <w:rPr>
                <w:rFonts w:ascii="Times New Roman" w:eastAsia="Yu Mincho" w:hAnsi="Times New Roman" w:cs="Times New Roman"/>
                <w:b/>
                <w:bCs/>
                <w:color w:val="000000" w:themeColor="text1"/>
              </w:rPr>
            </w:pPr>
          </w:p>
          <w:p w14:paraId="2865DA80" w14:textId="77777777" w:rsidR="00061130" w:rsidRPr="00830C0D" w:rsidRDefault="00061130" w:rsidP="00FD4EA6">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16BF" w14:textId="77777777" w:rsidR="00061130" w:rsidRPr="00FE36B3" w:rsidRDefault="00061130" w:rsidP="00FD4EA6">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Iš Lietuvoje įsteigtų subjektų įrodančių dokumentų nereikalaujama. Užtenka pateikto EBVPD.</w:t>
            </w:r>
          </w:p>
        </w:tc>
      </w:tr>
      <w:tr w:rsidR="00061130" w:rsidRPr="00763D12" w14:paraId="2879E4EB"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31C1F" w14:textId="77777777" w:rsidR="00061130" w:rsidRPr="00763D12" w:rsidRDefault="00061130" w:rsidP="00FD4EA6">
            <w:pPr>
              <w:rPr>
                <w:rFonts w:ascii="Times New Roman" w:hAnsi="Times New Roman" w:cs="Times New Roman"/>
                <w:lang w:eastAsia="en-US"/>
              </w:rPr>
            </w:pPr>
            <w:bookmarkStart w:id="54"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86FC"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295474" w14:textId="77777777" w:rsidR="00061130" w:rsidRPr="00763D12" w:rsidRDefault="00061130" w:rsidP="00FD4EA6">
            <w:pPr>
              <w:spacing w:after="0" w:line="256" w:lineRule="auto"/>
              <w:jc w:val="both"/>
              <w:rPr>
                <w:rFonts w:ascii="Times New Roman" w:hAnsi="Times New Roman" w:cs="Times New Roman"/>
                <w:b/>
                <w:bCs/>
                <w:lang w:eastAsia="en-US"/>
              </w:rPr>
            </w:pPr>
          </w:p>
          <w:p w14:paraId="6199B6FD"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610DE15F"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C8BF511" w14:textId="77777777" w:rsidR="00061130" w:rsidRDefault="00061130" w:rsidP="00FD4EA6">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457B2B" w14:textId="77777777" w:rsidR="00061130" w:rsidRPr="00763D12" w:rsidRDefault="00061130" w:rsidP="00FD4EA6">
            <w:pPr>
              <w:spacing w:after="0" w:line="256" w:lineRule="auto"/>
              <w:jc w:val="both"/>
              <w:rPr>
                <w:rFonts w:ascii="Times New Roman" w:hAnsi="Times New Roman" w:cs="Times New Roman"/>
                <w:b/>
                <w:bCs/>
                <w:lang w:eastAsia="en-US"/>
              </w:rPr>
            </w:pPr>
          </w:p>
          <w:p w14:paraId="14931357"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6959A79A"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F7FA539"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įsiskolinimo suma neviršija 50 Eur (penkiasdešimt eurų);</w:t>
            </w:r>
          </w:p>
          <w:p w14:paraId="4EF25339"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918A"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702F412F" w14:textId="77777777" w:rsidR="00061130" w:rsidRPr="00763D12" w:rsidRDefault="00061130" w:rsidP="00FD4EA6">
            <w:pPr>
              <w:spacing w:after="0" w:line="256" w:lineRule="auto"/>
              <w:jc w:val="both"/>
              <w:rPr>
                <w:rFonts w:ascii="Times New Roman" w:eastAsia="Arial" w:hAnsi="Times New Roman" w:cs="Times New Roman"/>
                <w:lang w:eastAsia="en-US"/>
              </w:rPr>
            </w:pPr>
          </w:p>
          <w:p w14:paraId="5FE4910C"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D65A1"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5750BD62" w14:textId="77777777" w:rsidR="00061130" w:rsidRPr="00763D12" w:rsidRDefault="00061130" w:rsidP="00FD4EA6">
            <w:pPr>
              <w:spacing w:after="0" w:line="256" w:lineRule="auto"/>
              <w:jc w:val="both"/>
              <w:rPr>
                <w:rFonts w:ascii="Times New Roman" w:hAnsi="Times New Roman" w:cs="Times New Roman"/>
                <w:b/>
                <w:bCs/>
                <w:lang w:eastAsia="en-US"/>
              </w:rPr>
            </w:pPr>
          </w:p>
          <w:p w14:paraId="4F7E4805" w14:textId="77777777" w:rsidR="00061130" w:rsidRPr="00763D12" w:rsidRDefault="00061130" w:rsidP="00FD4EA6">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A9DC57A" w14:textId="77777777" w:rsidR="00061130" w:rsidRPr="00763D12" w:rsidRDefault="00061130" w:rsidP="00FD4EA6">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1ADB51B" w14:textId="77777777" w:rsidR="00061130" w:rsidRPr="00763D12" w:rsidRDefault="00061130" w:rsidP="00FD4EA6">
            <w:pPr>
              <w:spacing w:after="0" w:line="256" w:lineRule="auto"/>
              <w:jc w:val="both"/>
              <w:rPr>
                <w:rFonts w:ascii="Times New Roman" w:hAnsi="Times New Roman" w:cs="Times New Roman"/>
                <w:lang w:eastAsia="en-US"/>
              </w:rPr>
            </w:pPr>
          </w:p>
          <w:p w14:paraId="1009BA35"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0393E39" w14:textId="77777777" w:rsidR="00061130" w:rsidRPr="00763D12" w:rsidRDefault="00061130" w:rsidP="00FD4EA6">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0F14E8AD"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302EF1C4" w14:textId="77777777" w:rsidR="00061130" w:rsidRPr="00763D12" w:rsidRDefault="00061130" w:rsidP="00FD4EA6">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3FDB988" w14:textId="77777777" w:rsidR="00061130" w:rsidRPr="00763D12" w:rsidRDefault="00061130" w:rsidP="00FD4EA6">
            <w:pPr>
              <w:spacing w:after="0" w:line="256" w:lineRule="auto"/>
              <w:jc w:val="both"/>
              <w:rPr>
                <w:rFonts w:ascii="Times New Roman" w:hAnsi="Times New Roman" w:cs="Times New Roman"/>
                <w:i/>
                <w:iCs/>
                <w:color w:val="7030A0"/>
                <w:lang w:eastAsia="en-US"/>
              </w:rPr>
            </w:pPr>
          </w:p>
          <w:p w14:paraId="07C35B45"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9116C4" w14:textId="77777777" w:rsidR="00061130" w:rsidRPr="00763D12" w:rsidRDefault="00061130" w:rsidP="00FD4EA6">
            <w:pPr>
              <w:spacing w:after="0" w:line="256" w:lineRule="auto"/>
              <w:jc w:val="both"/>
              <w:rPr>
                <w:rFonts w:ascii="Times New Roman" w:hAnsi="Times New Roman" w:cs="Times New Roman"/>
                <w:b/>
                <w:bCs/>
                <w:lang w:eastAsia="en-US"/>
              </w:rPr>
            </w:pPr>
          </w:p>
          <w:p w14:paraId="15235FF5"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924EC22" w14:textId="77777777" w:rsidR="00061130" w:rsidRPr="00763D12" w:rsidRDefault="00061130" w:rsidP="00FD4EA6">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68839BAE" w14:textId="77777777" w:rsidR="00061130" w:rsidRPr="00763D12" w:rsidRDefault="00061130" w:rsidP="00FD4EA6">
            <w:pPr>
              <w:spacing w:after="0" w:line="256" w:lineRule="auto"/>
              <w:jc w:val="both"/>
              <w:rPr>
                <w:rFonts w:ascii="Times New Roman" w:hAnsi="Times New Roman" w:cs="Times New Roman"/>
                <w:b/>
                <w:bCs/>
                <w:lang w:eastAsia="en-US"/>
              </w:rPr>
            </w:pPr>
          </w:p>
          <w:p w14:paraId="1BF85F6B"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1535B" w14:textId="77777777" w:rsidR="00061130" w:rsidRPr="00763D12" w:rsidRDefault="00061130" w:rsidP="00FD4EA6">
            <w:pPr>
              <w:spacing w:after="0" w:line="256" w:lineRule="auto"/>
              <w:jc w:val="both"/>
              <w:rPr>
                <w:rFonts w:ascii="Times New Roman" w:hAnsi="Times New Roman" w:cs="Times New Roman"/>
                <w:b/>
                <w:bCs/>
                <w:lang w:eastAsia="en-US"/>
              </w:rPr>
            </w:pPr>
          </w:p>
          <w:p w14:paraId="70978879"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5B6F90" w14:textId="77777777" w:rsidR="00061130" w:rsidRPr="00763D12" w:rsidRDefault="00061130" w:rsidP="00FD4EA6">
            <w:pPr>
              <w:spacing w:after="0" w:line="256" w:lineRule="auto"/>
              <w:jc w:val="both"/>
              <w:rPr>
                <w:rFonts w:ascii="Times New Roman" w:hAnsi="Times New Roman" w:cs="Times New Roman"/>
                <w:b/>
                <w:bCs/>
                <w:lang w:eastAsia="en-US"/>
              </w:rPr>
            </w:pPr>
          </w:p>
          <w:p w14:paraId="4ED3A67A"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8A674E2" w14:textId="77777777" w:rsidR="00061130" w:rsidRPr="00763D12" w:rsidRDefault="00061130" w:rsidP="00FD4EA6">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14DECCCF" w14:textId="77777777" w:rsidR="00061130" w:rsidRPr="00763D12" w:rsidRDefault="00061130" w:rsidP="00FD4EA6">
            <w:pPr>
              <w:spacing w:after="0" w:line="256" w:lineRule="auto"/>
              <w:jc w:val="both"/>
              <w:rPr>
                <w:rFonts w:ascii="Times New Roman" w:hAnsi="Times New Roman" w:cs="Times New Roman"/>
                <w:b/>
                <w:bCs/>
                <w:lang w:eastAsia="en-US"/>
              </w:rPr>
            </w:pPr>
          </w:p>
          <w:p w14:paraId="4263D859" w14:textId="77777777" w:rsidR="00061130" w:rsidRPr="00763D12" w:rsidRDefault="00061130" w:rsidP="00FD4EA6">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 xml:space="preserve">tos dienos, kai tiekėjas perkančiosios organizacijos prašymu turės pateikti </w:t>
            </w:r>
            <w:r w:rsidRPr="00763D12">
              <w:rPr>
                <w:rFonts w:ascii="Times New Roman" w:eastAsia="Times New Roman" w:hAnsi="Times New Roman" w:cs="Times New Roman"/>
                <w:i/>
                <w:iCs/>
                <w:lang w:eastAsia="en-US"/>
              </w:rPr>
              <w:lastRenderedPageBreak/>
              <w:t>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B6F9C30" w14:textId="77777777" w:rsidR="00061130" w:rsidRPr="00763D12" w:rsidRDefault="00061130" w:rsidP="00FD4EA6">
            <w:pPr>
              <w:spacing w:after="0" w:line="256" w:lineRule="auto"/>
              <w:jc w:val="both"/>
              <w:rPr>
                <w:rFonts w:ascii="Times New Roman" w:hAnsi="Times New Roman" w:cs="Times New Roman"/>
                <w:b/>
                <w:bCs/>
                <w:lang w:eastAsia="en-US"/>
              </w:rPr>
            </w:pPr>
          </w:p>
          <w:p w14:paraId="53C78659"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061130" w:rsidRPr="00763D12" w14:paraId="60C6C2A6"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FC404" w14:textId="77777777" w:rsidR="00061130" w:rsidRPr="00763D12" w:rsidRDefault="00061130" w:rsidP="00FD4EA6">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FB394"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924B6"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4421BFC"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7738390F"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1DC3A"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39A6693" w14:textId="77777777" w:rsidR="00061130" w:rsidRPr="00763D12" w:rsidRDefault="00061130" w:rsidP="00FD4EA6">
            <w:pPr>
              <w:spacing w:after="0" w:line="256" w:lineRule="auto"/>
              <w:jc w:val="both"/>
              <w:rPr>
                <w:rFonts w:ascii="Times New Roman" w:hAnsi="Times New Roman" w:cs="Times New Roman"/>
                <w:bCs/>
                <w:iCs/>
                <w:lang w:eastAsia="en-US"/>
              </w:rPr>
            </w:pPr>
          </w:p>
          <w:p w14:paraId="655DF682" w14:textId="77777777" w:rsidR="00061130" w:rsidRPr="00763D12" w:rsidRDefault="00061130" w:rsidP="00FD4EA6">
            <w:pPr>
              <w:spacing w:after="0" w:line="256" w:lineRule="auto"/>
              <w:jc w:val="both"/>
              <w:rPr>
                <w:rFonts w:ascii="Times New Roman" w:hAnsi="Times New Roman" w:cs="Times New Roman"/>
                <w:b/>
                <w:bCs/>
                <w:iCs/>
                <w:lang w:eastAsia="en-US"/>
              </w:rPr>
            </w:pPr>
          </w:p>
        </w:tc>
      </w:tr>
      <w:tr w:rsidR="00061130" w:rsidRPr="00763D12" w14:paraId="0A2DDFD4"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649F3" w14:textId="77777777" w:rsidR="00061130" w:rsidRPr="00763D12" w:rsidRDefault="00061130" w:rsidP="00FD4EA6">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FBB7C"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6F82D1D"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5353"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3A749449"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2569752F"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15C8C"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A0843D8" w14:textId="77777777" w:rsidR="00061130" w:rsidRPr="00763D12" w:rsidRDefault="00061130" w:rsidP="00FD4EA6">
            <w:pPr>
              <w:spacing w:after="0" w:line="256" w:lineRule="auto"/>
              <w:jc w:val="both"/>
              <w:rPr>
                <w:rFonts w:ascii="Times New Roman" w:hAnsi="Times New Roman" w:cs="Times New Roman"/>
                <w:bCs/>
                <w:iCs/>
                <w:lang w:eastAsia="en-US"/>
              </w:rPr>
            </w:pPr>
          </w:p>
          <w:p w14:paraId="5A1F9F44" w14:textId="77777777" w:rsidR="00061130" w:rsidRPr="00763D12" w:rsidRDefault="00061130" w:rsidP="00FD4EA6">
            <w:pPr>
              <w:spacing w:after="0" w:line="256" w:lineRule="auto"/>
              <w:jc w:val="both"/>
              <w:rPr>
                <w:rFonts w:ascii="Times New Roman" w:hAnsi="Times New Roman" w:cs="Times New Roman"/>
                <w:b/>
                <w:bCs/>
                <w:iCs/>
                <w:lang w:eastAsia="en-US"/>
              </w:rPr>
            </w:pPr>
          </w:p>
        </w:tc>
      </w:tr>
      <w:tr w:rsidR="00061130" w:rsidRPr="00763D12" w14:paraId="7D273761"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07F9D" w14:textId="77777777" w:rsidR="00061130" w:rsidRPr="00763D12" w:rsidRDefault="00061130" w:rsidP="00FD4EA6">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C7B55"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448CA"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2D995037"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6DA717DB"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B3082"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590C01E" w14:textId="77777777" w:rsidR="00061130" w:rsidRPr="00763D12" w:rsidRDefault="00061130" w:rsidP="00FD4EA6">
            <w:pPr>
              <w:spacing w:after="0" w:line="256" w:lineRule="auto"/>
              <w:jc w:val="both"/>
              <w:rPr>
                <w:rFonts w:ascii="Times New Roman" w:hAnsi="Times New Roman" w:cs="Times New Roman"/>
                <w:b/>
                <w:bCs/>
                <w:iCs/>
                <w:lang w:eastAsia="en-US"/>
              </w:rPr>
            </w:pPr>
          </w:p>
        </w:tc>
      </w:tr>
      <w:tr w:rsidR="00061130" w:rsidRPr="00763D12" w14:paraId="7EDF89A4"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8770" w14:textId="77777777" w:rsidR="00061130" w:rsidRPr="00763D12" w:rsidRDefault="00061130" w:rsidP="00FD4EA6">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CAFA0"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763D12">
              <w:rPr>
                <w:rFonts w:ascii="Times New Roman" w:hAnsi="Times New Roman" w:cs="Times New Roman"/>
                <w:lang w:eastAsia="en-US"/>
              </w:rPr>
              <w:lastRenderedPageBreak/>
              <w:t xml:space="preserve">patvirtinančių dokumentų, reikalaujamų pagal VPĮ 50 straipsnį. </w:t>
            </w:r>
          </w:p>
          <w:p w14:paraId="57FA6218" w14:textId="77777777" w:rsidR="00061130" w:rsidRPr="00763D12" w:rsidRDefault="00061130" w:rsidP="00FD4EA6">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20BCF" w14:textId="77777777" w:rsidR="00061130" w:rsidRPr="00763D12" w:rsidRDefault="00061130" w:rsidP="00FD4EA6">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BDCE9"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49B6D93F"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06B91072"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88EA1"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7446638" w14:textId="77777777" w:rsidR="00061130" w:rsidRPr="00763D12" w:rsidRDefault="00061130" w:rsidP="00FD4EA6">
            <w:pPr>
              <w:spacing w:after="0" w:line="256" w:lineRule="auto"/>
              <w:jc w:val="both"/>
              <w:rPr>
                <w:rFonts w:ascii="Times New Roman" w:hAnsi="Times New Roman" w:cs="Times New Roman"/>
                <w:bCs/>
                <w:iCs/>
                <w:lang w:eastAsia="en-US"/>
              </w:rPr>
            </w:pPr>
          </w:p>
          <w:p w14:paraId="561240DE" w14:textId="77777777" w:rsidR="00061130" w:rsidRPr="00763D12" w:rsidRDefault="00061130" w:rsidP="00FD4EA6">
            <w:pPr>
              <w:spacing w:after="0" w:line="256" w:lineRule="auto"/>
              <w:jc w:val="both"/>
              <w:rPr>
                <w:rFonts w:ascii="Times New Roman" w:hAnsi="Times New Roman" w:cs="Times New Roman"/>
                <w:bCs/>
                <w:iCs/>
                <w:lang w:eastAsia="en-US"/>
              </w:rPr>
            </w:pPr>
          </w:p>
          <w:p w14:paraId="154F6C47"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22F99B4A" w14:textId="77777777" w:rsidR="00061130" w:rsidRPr="00763D12" w:rsidRDefault="00061130" w:rsidP="00FD4EA6">
            <w:pPr>
              <w:spacing w:after="0" w:line="256" w:lineRule="auto"/>
              <w:jc w:val="both"/>
              <w:rPr>
                <w:rFonts w:ascii="Times New Roman" w:hAnsi="Times New Roman" w:cs="Times New Roman"/>
                <w:b/>
                <w:bCs/>
                <w:lang w:eastAsia="en-US"/>
              </w:rPr>
            </w:pPr>
          </w:p>
          <w:p w14:paraId="5CC721E6" w14:textId="77777777" w:rsidR="00061130" w:rsidRPr="00763D12" w:rsidRDefault="00061130" w:rsidP="00FD4EA6">
            <w:pPr>
              <w:spacing w:after="0" w:line="256" w:lineRule="auto"/>
              <w:jc w:val="both"/>
              <w:rPr>
                <w:rFonts w:ascii="Times New Roman" w:hAnsi="Times New Roman" w:cs="Times New Roman"/>
                <w:u w:val="single"/>
                <w:lang w:eastAsia="en-US"/>
              </w:rPr>
            </w:pPr>
            <w:hyperlink r:id="rId15" w:history="1">
              <w:r w:rsidRPr="00763D12">
                <w:rPr>
                  <w:rFonts w:ascii="Times New Roman" w:hAnsi="Times New Roman" w:cs="Times New Roman"/>
                  <w:u w:val="single"/>
                  <w:lang w:eastAsia="en-US"/>
                </w:rPr>
                <w:t>https://vpt.lrv.lt/melaginga-informacija-pateikusiu-tiekeju-sarasas-3</w:t>
              </w:r>
            </w:hyperlink>
          </w:p>
          <w:p w14:paraId="5E6C6159" w14:textId="77777777" w:rsidR="00061130" w:rsidRPr="00763D12" w:rsidRDefault="00061130" w:rsidP="00FD4EA6">
            <w:pPr>
              <w:spacing w:after="0" w:line="256" w:lineRule="auto"/>
              <w:jc w:val="both"/>
              <w:rPr>
                <w:rFonts w:ascii="Times New Roman" w:hAnsi="Times New Roman" w:cs="Times New Roman"/>
                <w:b/>
                <w:bCs/>
                <w:lang w:eastAsia="en-US"/>
              </w:rPr>
            </w:pPr>
          </w:p>
        </w:tc>
      </w:tr>
      <w:tr w:rsidR="00061130" w:rsidRPr="00763D12" w14:paraId="21F9BFD1"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05183" w14:textId="77777777" w:rsidR="00061130" w:rsidRPr="00763D12" w:rsidRDefault="00061130" w:rsidP="00FD4EA6">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3EF05"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58A40"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2875A79F"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44AC4798"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20435AFA"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5305EA9B" w14:textId="77777777" w:rsidR="00061130" w:rsidRPr="00763D12" w:rsidRDefault="00061130" w:rsidP="00FD4EA6">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2895"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84FA1A9" w14:textId="77777777" w:rsidR="00061130" w:rsidRPr="00763D12" w:rsidRDefault="00061130" w:rsidP="00FD4EA6">
            <w:pPr>
              <w:spacing w:after="0" w:line="256" w:lineRule="auto"/>
              <w:jc w:val="both"/>
              <w:rPr>
                <w:rFonts w:ascii="Times New Roman" w:hAnsi="Times New Roman" w:cs="Times New Roman"/>
                <w:b/>
                <w:bCs/>
                <w:iCs/>
                <w:lang w:eastAsia="en-US"/>
              </w:rPr>
            </w:pPr>
          </w:p>
        </w:tc>
      </w:tr>
      <w:tr w:rsidR="00061130" w:rsidRPr="00763D12" w14:paraId="430CCFA6"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6C4D" w14:textId="77777777" w:rsidR="00061130" w:rsidRPr="00763D12" w:rsidRDefault="00061130" w:rsidP="00FD4EA6">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7825E" w14:textId="77777777" w:rsidR="00061130" w:rsidRPr="00763D12" w:rsidRDefault="00061130" w:rsidP="00FD4EA6">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w:t>
            </w:r>
            <w:r w:rsidRPr="00763D12">
              <w:rPr>
                <w:rFonts w:ascii="Times New Roman" w:hAnsi="Times New Roman" w:cs="Times New Roman"/>
                <w:lang w:eastAsia="en-US"/>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A1130F" w14:textId="77777777" w:rsidR="00061130" w:rsidRPr="00763D12" w:rsidRDefault="00061130" w:rsidP="00FD4EA6">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50828"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4F6BAFA"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586FD77E"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w:t>
            </w:r>
            <w:r w:rsidRPr="00763D12">
              <w:rPr>
                <w:rFonts w:ascii="Times New Roman" w:eastAsia="Arial" w:hAnsi="Times New Roman" w:cs="Times New Roman"/>
                <w:lang w:eastAsia="en-US"/>
              </w:rPr>
              <w:t xml:space="preserve"> III dalies C14 punktas</w:t>
            </w:r>
          </w:p>
          <w:p w14:paraId="55AAF256"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1A1FA6DC" w14:textId="77777777" w:rsidR="00061130" w:rsidRPr="00763D12" w:rsidRDefault="00061130" w:rsidP="00FD4EA6">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102B0"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7DE0FFB0" w14:textId="77777777" w:rsidR="00061130" w:rsidRPr="00763D12" w:rsidRDefault="00061130" w:rsidP="00FD4EA6">
            <w:pPr>
              <w:spacing w:after="0" w:line="256" w:lineRule="auto"/>
              <w:jc w:val="both"/>
              <w:rPr>
                <w:rFonts w:ascii="Times New Roman" w:hAnsi="Times New Roman" w:cs="Times New Roman"/>
                <w:bCs/>
                <w:iCs/>
                <w:lang w:eastAsia="en-US"/>
              </w:rPr>
            </w:pPr>
          </w:p>
          <w:p w14:paraId="3BBDF667"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w:t>
            </w:r>
            <w:r w:rsidRPr="00763D12">
              <w:rPr>
                <w:rFonts w:ascii="Times New Roman" w:hAnsi="Times New Roman" w:cs="Times New Roman"/>
                <w:b/>
                <w:bCs/>
                <w:lang w:eastAsia="en-US"/>
              </w:rPr>
              <w:lastRenderedPageBreak/>
              <w:t xml:space="preserve">pašalinimo pagrindu, gali būti atsižvelgiama į pagal VPĮ 91 straipsnį skelbiamą informaciją: </w:t>
            </w:r>
          </w:p>
          <w:p w14:paraId="01A2A3D0" w14:textId="77777777" w:rsidR="00061130" w:rsidRPr="00763D12" w:rsidRDefault="00061130" w:rsidP="00FD4EA6">
            <w:pPr>
              <w:spacing w:after="0" w:line="256" w:lineRule="auto"/>
              <w:jc w:val="both"/>
              <w:rPr>
                <w:rFonts w:ascii="Times New Roman" w:hAnsi="Times New Roman" w:cs="Times New Roman"/>
                <w:lang w:eastAsia="en-US"/>
              </w:rPr>
            </w:pPr>
          </w:p>
          <w:p w14:paraId="57732699" w14:textId="77777777" w:rsidR="00061130" w:rsidRPr="00763D12" w:rsidRDefault="00061130" w:rsidP="00FD4EA6">
            <w:pPr>
              <w:spacing w:after="0" w:line="256" w:lineRule="auto"/>
              <w:jc w:val="both"/>
              <w:rPr>
                <w:rFonts w:ascii="Times New Roman" w:hAnsi="Times New Roman" w:cs="Times New Roman"/>
              </w:rPr>
            </w:pPr>
            <w:hyperlink r:id="rId16" w:history="1">
              <w:r w:rsidRPr="00763D12">
                <w:rPr>
                  <w:rFonts w:ascii="Times New Roman" w:hAnsi="Times New Roman" w:cs="Times New Roman"/>
                  <w:lang w:eastAsia="en-US"/>
                </w:rPr>
                <w:t>https://vpt.lrv.lt/lt/pasalinimo-pagrindai-1/nepatikimi-tiekejai-1</w:t>
              </w:r>
            </w:hyperlink>
          </w:p>
          <w:p w14:paraId="779C92B9" w14:textId="77777777" w:rsidR="00061130" w:rsidRPr="00763D12" w:rsidRDefault="00061130" w:rsidP="00FD4EA6">
            <w:pPr>
              <w:spacing w:after="0" w:line="256" w:lineRule="auto"/>
              <w:jc w:val="both"/>
              <w:rPr>
                <w:rFonts w:ascii="Times New Roman" w:hAnsi="Times New Roman" w:cs="Times New Roman"/>
              </w:rPr>
            </w:pPr>
          </w:p>
          <w:p w14:paraId="4CB5B207" w14:textId="77777777" w:rsidR="00061130" w:rsidRPr="00763D12" w:rsidRDefault="00061130" w:rsidP="00FD4EA6">
            <w:pPr>
              <w:spacing w:after="0" w:line="256" w:lineRule="auto"/>
              <w:jc w:val="both"/>
              <w:rPr>
                <w:rFonts w:ascii="Times New Roman" w:hAnsi="Times New Roman" w:cs="Times New Roman"/>
                <w:lang w:eastAsia="en-US"/>
              </w:rPr>
            </w:pPr>
            <w:hyperlink r:id="rId17" w:history="1">
              <w:r w:rsidRPr="00763D12">
                <w:rPr>
                  <w:rFonts w:ascii="Times New Roman" w:hAnsi="Times New Roman" w:cs="Times New Roman"/>
                  <w:lang w:eastAsia="en-US"/>
                </w:rPr>
                <w:t>https://vpt.lrv.lt/lt/pasalinimo-pagrindai-1/nepatikimu-koncesininku-sarasas-1/nepatikimu-koncesininku-sarasas</w:t>
              </w:r>
            </w:hyperlink>
          </w:p>
          <w:p w14:paraId="717B82E4" w14:textId="77777777" w:rsidR="00061130" w:rsidRPr="00763D12" w:rsidRDefault="00061130" w:rsidP="00FD4EA6">
            <w:pPr>
              <w:spacing w:after="0" w:line="256" w:lineRule="auto"/>
              <w:jc w:val="both"/>
              <w:rPr>
                <w:rFonts w:ascii="Times New Roman" w:hAnsi="Times New Roman" w:cs="Times New Roman"/>
                <w:bCs/>
                <w:lang w:eastAsia="en-US"/>
              </w:rPr>
            </w:pPr>
          </w:p>
          <w:p w14:paraId="2A59688E" w14:textId="77777777" w:rsidR="00061130" w:rsidRPr="00763D12" w:rsidRDefault="00061130" w:rsidP="00FD4EA6">
            <w:pPr>
              <w:spacing w:after="0" w:line="256" w:lineRule="auto"/>
              <w:jc w:val="both"/>
              <w:rPr>
                <w:rFonts w:ascii="Times New Roman" w:hAnsi="Times New Roman" w:cs="Times New Roman"/>
                <w:b/>
                <w:bCs/>
                <w:lang w:eastAsia="en-US"/>
              </w:rPr>
            </w:pPr>
          </w:p>
        </w:tc>
      </w:tr>
      <w:tr w:rsidR="00061130" w:rsidRPr="00763D12" w14:paraId="43AA9F27"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6F8C2" w14:textId="77777777" w:rsidR="00061130" w:rsidRPr="00763D12" w:rsidRDefault="00061130" w:rsidP="00FD4EA6">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10</w:t>
            </w:r>
            <w:r w:rsidRPr="00763D12">
              <w:rPr>
                <w:rFonts w:ascii="Times New Roman" w:hAnsi="Times New Roman" w:cs="Times New Roman"/>
                <w:lang w:eastAsia="en-US"/>
              </w:rPr>
              <w:t>.</w:t>
            </w:r>
          </w:p>
          <w:p w14:paraId="1E020212" w14:textId="77777777" w:rsidR="00061130" w:rsidRPr="00763D12" w:rsidRDefault="00061130" w:rsidP="00FD4EA6">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62CFA"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5" w:name="part_030e6c6c64ba4f96a23474e439d1b80c"/>
            <w:bookmarkEnd w:id="55"/>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43C854C0" w14:textId="77777777" w:rsidR="00061130" w:rsidRPr="00763D12" w:rsidRDefault="00061130" w:rsidP="00FD4EA6">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83319"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737D2EC1"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247798E0"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09F78"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18" w:history="1">
              <w:r w:rsidRPr="00763D12">
                <w:rPr>
                  <w:rFonts w:ascii="Times New Roman" w:hAnsi="Times New Roman" w:cs="Times New Roman"/>
                  <w:u w:val="single"/>
                  <w:lang w:eastAsia="en-US"/>
                </w:rPr>
                <w:t>https://www.registrucentras.lt/jar/p/index.php</w:t>
              </w:r>
            </w:hyperlink>
          </w:p>
          <w:p w14:paraId="33628D1F"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66CC9F86" w14:textId="77777777" w:rsidR="00061130" w:rsidRPr="00763D12" w:rsidRDefault="00061130" w:rsidP="00FD4EA6">
            <w:pPr>
              <w:spacing w:after="0" w:line="256" w:lineRule="auto"/>
              <w:jc w:val="both"/>
              <w:rPr>
                <w:rFonts w:ascii="Times New Roman" w:hAnsi="Times New Roman" w:cs="Times New Roman"/>
                <w:lang w:eastAsia="en-US"/>
              </w:rPr>
            </w:pPr>
            <w:hyperlink r:id="rId19" w:history="1">
              <w:r w:rsidRPr="00763D12">
                <w:rPr>
                  <w:rFonts w:ascii="Times New Roman" w:hAnsi="Times New Roman" w:cs="Times New Roman"/>
                  <w:lang w:eastAsia="en-US"/>
                </w:rPr>
                <w:t>https://vpt.lrv.lt/lt/naujienos/finansiniu-ataskaitu-nepateikimas-gali-tapti-kliutimi-dalyvauti-viesuosiuose-pirkimuose</w:t>
              </w:r>
            </w:hyperlink>
          </w:p>
          <w:p w14:paraId="5310B989" w14:textId="77777777" w:rsidR="00061130" w:rsidRPr="00763D12" w:rsidRDefault="00061130" w:rsidP="00FD4EA6">
            <w:pPr>
              <w:spacing w:after="0" w:line="256" w:lineRule="auto"/>
              <w:jc w:val="both"/>
              <w:rPr>
                <w:rFonts w:ascii="Times New Roman" w:hAnsi="Times New Roman" w:cs="Times New Roman"/>
                <w:b/>
                <w:bCs/>
                <w:iCs/>
                <w:lang w:eastAsia="en-US"/>
              </w:rPr>
            </w:pPr>
          </w:p>
        </w:tc>
      </w:tr>
      <w:tr w:rsidR="00061130" w:rsidRPr="00763D12" w14:paraId="35F14F0B"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619B" w14:textId="77777777" w:rsidR="00061130" w:rsidRPr="00763D12" w:rsidRDefault="00061130" w:rsidP="00FD4EA6">
            <w:pPr>
              <w:rPr>
                <w:rFonts w:ascii="Times New Roman" w:hAnsi="Times New Roman" w:cs="Times New Roman"/>
                <w:iCs/>
                <w:lang w:eastAsia="en-US"/>
              </w:rPr>
            </w:pPr>
            <w:r w:rsidRPr="00763D12">
              <w:rPr>
                <w:rFonts w:ascii="Times New Roman" w:hAnsi="Times New Roman" w:cs="Times New Roman"/>
                <w:iCs/>
                <w:lang w:eastAsia="en-US"/>
              </w:rPr>
              <w:lastRenderedPageBreak/>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520E4"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BC3C3"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3651F046"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007B7E82"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0E2DF"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8FC4DD8" w14:textId="77777777" w:rsidR="00061130" w:rsidRPr="00763D12" w:rsidRDefault="00061130" w:rsidP="00FD4EA6">
            <w:pPr>
              <w:spacing w:after="0" w:line="256" w:lineRule="auto"/>
              <w:jc w:val="both"/>
              <w:rPr>
                <w:rFonts w:ascii="Times New Roman" w:hAnsi="Times New Roman" w:cs="Times New Roman"/>
                <w:b/>
                <w:bCs/>
                <w:iCs/>
                <w:lang w:eastAsia="en-US"/>
              </w:rPr>
            </w:pPr>
          </w:p>
          <w:p w14:paraId="12432BBB"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0"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061130" w:rsidRPr="00763D12" w14:paraId="7CD1C322"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235FC" w14:textId="77777777" w:rsidR="00061130" w:rsidRPr="00763D12" w:rsidRDefault="00061130" w:rsidP="00FD4EA6">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DC7FC"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DD44F" w14:textId="77777777" w:rsidR="00061130" w:rsidRPr="00763D12" w:rsidRDefault="00061130" w:rsidP="00FD4EA6">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2206924C"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71273EE7"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52732"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FDD65A2" w14:textId="77777777" w:rsidR="00061130" w:rsidRPr="00763D12" w:rsidRDefault="00061130" w:rsidP="00FD4EA6">
            <w:pPr>
              <w:spacing w:after="0" w:line="256" w:lineRule="auto"/>
              <w:jc w:val="both"/>
              <w:rPr>
                <w:rFonts w:ascii="Times New Roman" w:hAnsi="Times New Roman" w:cs="Times New Roman"/>
                <w:bCs/>
                <w:iCs/>
                <w:lang w:eastAsia="en-US"/>
              </w:rPr>
            </w:pPr>
          </w:p>
          <w:p w14:paraId="0B90C1BC" w14:textId="77777777" w:rsidR="00061130" w:rsidRPr="00763D12" w:rsidRDefault="00061130" w:rsidP="00FD4EA6">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4B650085" w14:textId="77777777" w:rsidR="00061130" w:rsidRPr="00763D12" w:rsidRDefault="00061130" w:rsidP="00FD4EA6">
            <w:pPr>
              <w:rPr>
                <w:rFonts w:ascii="Times New Roman" w:hAnsi="Times New Roman" w:cs="Times New Roman"/>
                <w:bCs/>
                <w:iCs/>
                <w:lang w:eastAsia="en-US"/>
              </w:rPr>
            </w:pPr>
            <w:hyperlink r:id="rId21"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061130" w:rsidRPr="00763D12" w14:paraId="615683CC"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7E0DF" w14:textId="77777777" w:rsidR="00061130" w:rsidRPr="00763D12" w:rsidRDefault="00061130" w:rsidP="00FD4EA6">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A85AD" w14:textId="77777777" w:rsidR="00061130" w:rsidRPr="00763D12" w:rsidRDefault="00061130" w:rsidP="00FD4EA6">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46AB" w14:textId="77777777" w:rsidR="00061130" w:rsidRPr="00763D12" w:rsidRDefault="00061130" w:rsidP="00FD4EA6">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7A4EDBAB" w14:textId="77777777" w:rsidR="00061130" w:rsidRPr="00763D12" w:rsidRDefault="00061130" w:rsidP="00FD4EA6">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E4E2F40" w14:textId="77777777" w:rsidR="00061130" w:rsidRPr="00763D12" w:rsidRDefault="00061130" w:rsidP="00FD4EA6">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7751A" w14:textId="77777777" w:rsidR="00061130" w:rsidRPr="00763D12" w:rsidRDefault="00061130" w:rsidP="00FD4EA6">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79D451E4" w14:textId="77777777" w:rsidR="00061130" w:rsidRPr="00763D12" w:rsidRDefault="00061130" w:rsidP="00FD4EA6">
            <w:pPr>
              <w:spacing w:after="0" w:line="256" w:lineRule="auto"/>
              <w:jc w:val="both"/>
              <w:rPr>
                <w:rFonts w:ascii="Times New Roman" w:eastAsia="Yu Mincho" w:hAnsi="Times New Roman" w:cs="Times New Roman"/>
                <w:lang w:eastAsia="en-US"/>
              </w:rPr>
            </w:pPr>
          </w:p>
        </w:tc>
      </w:tr>
      <w:tr w:rsidR="00061130" w:rsidRPr="00763D12" w14:paraId="628C79A8"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B1F92" w14:textId="77777777" w:rsidR="00061130" w:rsidRPr="00763D12" w:rsidRDefault="00061130" w:rsidP="00FD4EA6">
            <w:pPr>
              <w:spacing w:after="0" w:line="256" w:lineRule="auto"/>
              <w:rPr>
                <w:rFonts w:ascii="Times New Roman" w:hAnsi="Times New Roman" w:cs="Times New Roman"/>
                <w:lang w:eastAsia="en-US"/>
              </w:rPr>
            </w:pPr>
            <w:bookmarkStart w:id="56"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7048B" w14:textId="77777777" w:rsidR="00061130" w:rsidRPr="00763D12" w:rsidRDefault="00061130" w:rsidP="00FD4EA6">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60646E7" w14:textId="77777777" w:rsidR="00061130" w:rsidRPr="00763D12" w:rsidRDefault="00061130" w:rsidP="00FD4EA6">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 xml:space="preserve">Tačiau kai yra šiame punkte apibrėžta situacija, perkančioji organizacija nepašalins tiekėjo iš pirkimo procedūros, jeigu jis pateikia pagrįstų </w:t>
            </w:r>
            <w:r w:rsidRPr="00763D12">
              <w:rPr>
                <w:rFonts w:ascii="Times New Roman" w:hAnsi="Times New Roman" w:cs="Times New Roman"/>
                <w:lang w:eastAsia="en-US"/>
              </w:rPr>
              <w:lastRenderedPageBreak/>
              <w:t>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ACFE1" w14:textId="77777777" w:rsidR="00061130" w:rsidRPr="00763D12" w:rsidRDefault="00061130" w:rsidP="00FD4EA6">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2 punktas</w:t>
            </w:r>
          </w:p>
          <w:p w14:paraId="1A65BAEA"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4BC0641F"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CD2F" w14:textId="77777777" w:rsidR="00061130" w:rsidRPr="00763D12" w:rsidRDefault="00061130" w:rsidP="00FD4EA6">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28454856" w14:textId="77777777" w:rsidR="00061130" w:rsidRPr="00763D12" w:rsidRDefault="00061130" w:rsidP="00FD4EA6">
            <w:pPr>
              <w:spacing w:after="0" w:line="256" w:lineRule="auto"/>
              <w:jc w:val="both"/>
              <w:rPr>
                <w:rFonts w:ascii="Times New Roman" w:hAnsi="Times New Roman" w:cs="Times New Roman"/>
                <w:bCs/>
                <w:lang w:eastAsia="en-US"/>
              </w:rPr>
            </w:pPr>
            <w:hyperlink r:id="rId22"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4F4D0EE" w14:textId="77777777" w:rsidR="00061130" w:rsidRPr="00763D12" w:rsidRDefault="00061130" w:rsidP="00FD4EA6">
            <w:pPr>
              <w:spacing w:after="0" w:line="256" w:lineRule="auto"/>
              <w:jc w:val="both"/>
              <w:rPr>
                <w:rFonts w:ascii="Times New Roman" w:hAnsi="Times New Roman" w:cs="Times New Roman"/>
                <w:b/>
                <w:bCs/>
                <w:highlight w:val="lightGray"/>
                <w:lang w:eastAsia="en-US"/>
              </w:rPr>
            </w:pPr>
          </w:p>
          <w:p w14:paraId="3EFFEB17" w14:textId="77777777" w:rsidR="00061130" w:rsidRPr="00763D12" w:rsidRDefault="00061130" w:rsidP="00FD4EA6">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dokumentus, jie turi būti išduoti ne anksčiau kaip 120 dienų, jas skaičiuojant atgal nuo 2022-10-14.</w:t>
            </w:r>
          </w:p>
          <w:p w14:paraId="7AEAA6C5" w14:textId="77777777" w:rsidR="00061130" w:rsidRPr="00763D12" w:rsidRDefault="00061130" w:rsidP="00FD4EA6">
            <w:pPr>
              <w:spacing w:after="0" w:line="256" w:lineRule="auto"/>
              <w:jc w:val="both"/>
              <w:rPr>
                <w:rFonts w:ascii="Times New Roman" w:hAnsi="Times New Roman" w:cs="Times New Roman"/>
                <w:lang w:eastAsia="en-US"/>
              </w:rPr>
            </w:pPr>
          </w:p>
          <w:p w14:paraId="170CD678" w14:textId="77777777" w:rsidR="00061130" w:rsidRPr="00763D12" w:rsidRDefault="00061130" w:rsidP="00FD4EA6">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6"/>
      </w:tr>
      <w:tr w:rsidR="00061130" w:rsidRPr="00763D12" w14:paraId="72672909" w14:textId="77777777" w:rsidTr="00FD4EA6">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4077C" w14:textId="77777777" w:rsidR="00061130" w:rsidRPr="00763D12" w:rsidRDefault="00061130" w:rsidP="00FD4EA6">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FF7A2" w14:textId="77777777" w:rsidR="00061130" w:rsidRPr="00763D12" w:rsidRDefault="00061130" w:rsidP="00FD4EA6">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C0F04" w14:textId="77777777" w:rsidR="00061130" w:rsidRPr="00763D12" w:rsidRDefault="00061130" w:rsidP="00FD4EA6">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49A8EE62" w14:textId="77777777" w:rsidR="00061130" w:rsidRPr="00763D12" w:rsidRDefault="00061130" w:rsidP="00FD4EA6">
            <w:pPr>
              <w:spacing w:after="0" w:line="256" w:lineRule="auto"/>
              <w:jc w:val="both"/>
              <w:rPr>
                <w:rFonts w:ascii="Times New Roman" w:eastAsia="Yu Mincho" w:hAnsi="Times New Roman" w:cs="Times New Roman"/>
                <w:lang w:eastAsia="en-US"/>
              </w:rPr>
            </w:pPr>
          </w:p>
          <w:p w14:paraId="70CE0EF3" w14:textId="77777777" w:rsidR="00061130" w:rsidRPr="00763D12" w:rsidRDefault="00061130" w:rsidP="00FD4EA6">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068F4" w14:textId="77777777" w:rsidR="00061130" w:rsidRPr="00763D12" w:rsidRDefault="00061130" w:rsidP="00FD4EA6">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60CA0802" w14:textId="77777777" w:rsidR="00C31CE9" w:rsidRDefault="00C31CE9" w:rsidP="00C6497D">
      <w:pPr>
        <w:jc w:val="center"/>
        <w:rPr>
          <w:rFonts w:cstheme="minorHAnsi"/>
          <w:b/>
          <w:bCs/>
          <w:smallCaps/>
          <w:sz w:val="22"/>
          <w:szCs w:val="22"/>
        </w:rPr>
      </w:pPr>
    </w:p>
    <w:p w14:paraId="0A5A32B6" w14:textId="77777777" w:rsidR="00C31CE9" w:rsidRDefault="00C31CE9" w:rsidP="00C6497D">
      <w:pPr>
        <w:jc w:val="center"/>
        <w:rPr>
          <w:rFonts w:cstheme="minorHAnsi"/>
          <w:b/>
          <w:bCs/>
          <w:smallCaps/>
          <w:sz w:val="22"/>
          <w:szCs w:val="22"/>
        </w:rPr>
      </w:pPr>
    </w:p>
    <w:p w14:paraId="2335A951" w14:textId="77777777" w:rsidR="00870EF8" w:rsidRDefault="00870EF8" w:rsidP="00C6497D">
      <w:pPr>
        <w:jc w:val="center"/>
        <w:rPr>
          <w:rFonts w:cstheme="minorHAnsi"/>
          <w:b/>
          <w:bCs/>
          <w:smallCaps/>
          <w:sz w:val="22"/>
          <w:szCs w:val="22"/>
        </w:rPr>
      </w:pPr>
    </w:p>
    <w:p w14:paraId="3555FAF8" w14:textId="77777777" w:rsidR="00870EF8" w:rsidRDefault="00870EF8" w:rsidP="00C6497D">
      <w:pPr>
        <w:jc w:val="center"/>
        <w:rPr>
          <w:rFonts w:cstheme="minorHAnsi"/>
          <w:b/>
          <w:bCs/>
          <w:smallCaps/>
          <w:sz w:val="22"/>
          <w:szCs w:val="22"/>
        </w:rPr>
      </w:pPr>
    </w:p>
    <w:p w14:paraId="77377192" w14:textId="77777777" w:rsidR="00870EF8" w:rsidRDefault="00870EF8" w:rsidP="00C6497D">
      <w:pPr>
        <w:jc w:val="center"/>
        <w:rPr>
          <w:rFonts w:cstheme="minorHAnsi"/>
          <w:b/>
          <w:bCs/>
          <w:smallCaps/>
          <w:sz w:val="22"/>
          <w:szCs w:val="22"/>
        </w:rPr>
      </w:pPr>
    </w:p>
    <w:p w14:paraId="4F0C1D79" w14:textId="77777777" w:rsidR="00870EF8" w:rsidRDefault="00870EF8" w:rsidP="00C6497D">
      <w:pPr>
        <w:jc w:val="center"/>
        <w:rPr>
          <w:rFonts w:cstheme="minorHAnsi"/>
          <w:b/>
          <w:bCs/>
          <w:smallCaps/>
          <w:sz w:val="22"/>
          <w:szCs w:val="22"/>
        </w:rPr>
      </w:pPr>
    </w:p>
    <w:p w14:paraId="7C40F1E2" w14:textId="77777777" w:rsidR="00870EF8" w:rsidRDefault="00870EF8" w:rsidP="00C6497D">
      <w:pPr>
        <w:jc w:val="center"/>
        <w:rPr>
          <w:rFonts w:cstheme="minorHAnsi"/>
          <w:b/>
          <w:bCs/>
          <w:smallCaps/>
          <w:sz w:val="22"/>
          <w:szCs w:val="22"/>
        </w:rPr>
      </w:pPr>
    </w:p>
    <w:p w14:paraId="1B64D47E" w14:textId="77777777" w:rsidR="00870EF8" w:rsidRDefault="00870EF8" w:rsidP="00C6497D">
      <w:pPr>
        <w:jc w:val="center"/>
        <w:rPr>
          <w:rFonts w:cstheme="minorHAnsi"/>
          <w:b/>
          <w:bCs/>
          <w:smallCaps/>
          <w:sz w:val="22"/>
          <w:szCs w:val="22"/>
        </w:rPr>
      </w:pPr>
    </w:p>
    <w:p w14:paraId="0BFD03D0" w14:textId="77777777" w:rsidR="00870EF8" w:rsidRDefault="00870EF8" w:rsidP="00C6497D">
      <w:pPr>
        <w:jc w:val="center"/>
        <w:rPr>
          <w:rFonts w:cstheme="minorHAnsi"/>
          <w:b/>
          <w:bCs/>
          <w:smallCaps/>
          <w:sz w:val="22"/>
          <w:szCs w:val="22"/>
        </w:rPr>
      </w:pPr>
    </w:p>
    <w:p w14:paraId="628C793F" w14:textId="77777777" w:rsidR="00870EF8" w:rsidRDefault="00870EF8" w:rsidP="00C6497D">
      <w:pPr>
        <w:jc w:val="center"/>
        <w:rPr>
          <w:rFonts w:cstheme="minorHAnsi"/>
          <w:b/>
          <w:bCs/>
          <w:smallCaps/>
          <w:sz w:val="22"/>
          <w:szCs w:val="22"/>
        </w:rPr>
      </w:pPr>
    </w:p>
    <w:p w14:paraId="3F2C8A42" w14:textId="77777777" w:rsidR="00870EF8" w:rsidRDefault="00870EF8" w:rsidP="00C6497D">
      <w:pPr>
        <w:jc w:val="center"/>
        <w:rPr>
          <w:rFonts w:cstheme="minorHAnsi"/>
          <w:b/>
          <w:bCs/>
          <w:smallCaps/>
          <w:sz w:val="22"/>
          <w:szCs w:val="22"/>
        </w:rPr>
      </w:pPr>
    </w:p>
    <w:p w14:paraId="1939AE28" w14:textId="77777777" w:rsidR="00870EF8" w:rsidRDefault="00870EF8" w:rsidP="00C6497D">
      <w:pPr>
        <w:jc w:val="center"/>
        <w:rPr>
          <w:rFonts w:cstheme="minorHAnsi"/>
          <w:b/>
          <w:bCs/>
          <w:smallCaps/>
          <w:sz w:val="22"/>
          <w:szCs w:val="22"/>
        </w:rPr>
      </w:pPr>
    </w:p>
    <w:p w14:paraId="292976AF" w14:textId="77777777" w:rsidR="00870EF8" w:rsidRDefault="00870EF8" w:rsidP="00C6497D">
      <w:pPr>
        <w:jc w:val="center"/>
        <w:rPr>
          <w:rFonts w:cstheme="minorHAnsi"/>
          <w:b/>
          <w:bCs/>
          <w:smallCaps/>
          <w:sz w:val="22"/>
          <w:szCs w:val="22"/>
        </w:rPr>
      </w:pPr>
    </w:p>
    <w:p w14:paraId="0206276D" w14:textId="77777777" w:rsidR="00870EF8" w:rsidRDefault="00870EF8" w:rsidP="00C6497D">
      <w:pPr>
        <w:jc w:val="center"/>
        <w:rPr>
          <w:rFonts w:cstheme="minorHAnsi"/>
          <w:b/>
          <w:bCs/>
          <w:smallCaps/>
          <w:sz w:val="22"/>
          <w:szCs w:val="22"/>
        </w:rPr>
      </w:pPr>
    </w:p>
    <w:p w14:paraId="13C7D0A9" w14:textId="77777777" w:rsidR="00870EF8" w:rsidRDefault="00870EF8" w:rsidP="00C6497D">
      <w:pPr>
        <w:jc w:val="center"/>
        <w:rPr>
          <w:rFonts w:cstheme="minorHAnsi"/>
          <w:b/>
          <w:bCs/>
          <w:smallCaps/>
          <w:sz w:val="22"/>
          <w:szCs w:val="22"/>
        </w:rPr>
      </w:pPr>
    </w:p>
    <w:p w14:paraId="368F74F9" w14:textId="77777777" w:rsidR="00870EF8" w:rsidRDefault="00870EF8" w:rsidP="00C6497D">
      <w:pPr>
        <w:jc w:val="center"/>
        <w:rPr>
          <w:rFonts w:cstheme="minorHAnsi"/>
          <w:b/>
          <w:bCs/>
          <w:smallCaps/>
          <w:sz w:val="22"/>
          <w:szCs w:val="22"/>
        </w:rPr>
      </w:pPr>
    </w:p>
    <w:p w14:paraId="3865E65B" w14:textId="77777777" w:rsidR="00870EF8" w:rsidRDefault="00870EF8" w:rsidP="00A72B8A">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193284296"/>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7"/>
      <w:bookmarkEnd w:id="58"/>
      <w:bookmarkEnd w:id="59"/>
      <w:bookmarkEnd w:id="60"/>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4CFE8D3" w14:textId="77777777" w:rsidR="00C31CE9" w:rsidRDefault="00C31CE9" w:rsidP="00C31CE9">
      <w:pPr>
        <w:spacing w:after="0" w:line="240" w:lineRule="auto"/>
        <w:jc w:val="both"/>
        <w:rPr>
          <w:rFonts w:eastAsiaTheme="minorHAnsi" w:cstheme="minorHAnsi"/>
          <w:lang w:eastAsia="en-US"/>
        </w:rPr>
      </w:pP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5611A01A" w14:textId="77777777" w:rsidR="00C31CE9" w:rsidRDefault="00C31CE9" w:rsidP="00C31CE9">
      <w:pPr>
        <w:spacing w:after="0" w:line="240" w:lineRule="auto"/>
        <w:jc w:val="both"/>
        <w:rPr>
          <w:rFonts w:eastAsiaTheme="minorHAnsi" w:cstheme="minorHAnsi"/>
          <w:lang w:eastAsia="en-US"/>
        </w:rPr>
      </w:pPr>
    </w:p>
    <w:p w14:paraId="40561CCD" w14:textId="77777777" w:rsidR="005F7EAA" w:rsidRDefault="005F7EAA" w:rsidP="00C31CE9">
      <w:pPr>
        <w:spacing w:after="0" w:line="240" w:lineRule="auto"/>
        <w:jc w:val="both"/>
        <w:rPr>
          <w:rFonts w:eastAsiaTheme="minorHAnsi" w:cstheme="minorHAnsi"/>
          <w:lang w:eastAsia="en-US"/>
        </w:rPr>
      </w:pPr>
    </w:p>
    <w:tbl>
      <w:tblPr>
        <w:tblStyle w:val="TableGrid3"/>
        <w:tblW w:w="9962" w:type="dxa"/>
        <w:tblLook w:val="04A0" w:firstRow="1" w:lastRow="0" w:firstColumn="1" w:lastColumn="0" w:noHBand="0" w:noVBand="1"/>
      </w:tblPr>
      <w:tblGrid>
        <w:gridCol w:w="535"/>
        <w:gridCol w:w="1851"/>
        <w:gridCol w:w="4963"/>
        <w:gridCol w:w="2613"/>
      </w:tblGrid>
      <w:tr w:rsidR="00061130" w:rsidRPr="00061130" w14:paraId="4CC4EFA9" w14:textId="77777777" w:rsidTr="00F162FF">
        <w:trPr>
          <w:cantSplit/>
          <w:tblHeader/>
        </w:trPr>
        <w:tc>
          <w:tcPr>
            <w:tcW w:w="5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E353F6" w14:textId="77777777" w:rsidR="005F7EAA" w:rsidRPr="00061130" w:rsidRDefault="005F7EAA" w:rsidP="00BD64E0">
            <w:pPr>
              <w:spacing w:before="60" w:after="60" w:line="256" w:lineRule="auto"/>
              <w:rPr>
                <w:rFonts w:asciiTheme="minorHAnsi" w:hAnsiTheme="minorHAnsi" w:cstheme="minorHAnsi"/>
                <w:b/>
                <w:bCs/>
                <w:sz w:val="21"/>
                <w:szCs w:val="21"/>
              </w:rPr>
            </w:pPr>
            <w:r w:rsidRPr="00061130">
              <w:rPr>
                <w:rFonts w:asciiTheme="minorHAnsi" w:eastAsiaTheme="minorHAnsi" w:hAnsiTheme="minorHAnsi" w:cstheme="minorHAnsi"/>
                <w:b/>
                <w:bCs/>
                <w:sz w:val="21"/>
                <w:szCs w:val="21"/>
              </w:rPr>
              <w:t>Eil. Nr.</w:t>
            </w:r>
          </w:p>
        </w:tc>
        <w:tc>
          <w:tcPr>
            <w:tcW w:w="1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18C4BB" w14:textId="77777777" w:rsidR="005F7EAA" w:rsidRPr="00061130" w:rsidRDefault="005F7EAA" w:rsidP="00BD64E0">
            <w:pPr>
              <w:spacing w:before="60" w:after="60" w:line="256" w:lineRule="auto"/>
              <w:jc w:val="center"/>
              <w:rPr>
                <w:rFonts w:asciiTheme="minorHAnsi" w:eastAsiaTheme="minorHAnsi" w:hAnsiTheme="minorHAnsi" w:cstheme="minorHAnsi"/>
                <w:b/>
                <w:bCs/>
                <w:sz w:val="21"/>
                <w:szCs w:val="21"/>
              </w:rPr>
            </w:pPr>
            <w:r w:rsidRPr="00061130">
              <w:rPr>
                <w:rFonts w:asciiTheme="minorHAnsi" w:hAnsiTheme="minorHAnsi" w:cstheme="minorHAnsi"/>
                <w:b/>
                <w:bCs/>
                <w:sz w:val="21"/>
                <w:szCs w:val="21"/>
              </w:rPr>
              <w:t>Kvalifikacijos reikalavimas</w:t>
            </w:r>
          </w:p>
        </w:tc>
        <w:tc>
          <w:tcPr>
            <w:tcW w:w="49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4014E6" w14:textId="77777777" w:rsidR="005F7EAA" w:rsidRPr="00061130" w:rsidRDefault="005F7EAA" w:rsidP="00BD64E0">
            <w:pPr>
              <w:autoSpaceDE w:val="0"/>
              <w:autoSpaceDN w:val="0"/>
              <w:adjustRightInd w:val="0"/>
              <w:jc w:val="center"/>
              <w:rPr>
                <w:rFonts w:asciiTheme="minorHAnsi" w:hAnsiTheme="minorHAnsi" w:cstheme="minorHAnsi"/>
                <w:b/>
                <w:bCs/>
                <w:sz w:val="21"/>
                <w:szCs w:val="21"/>
              </w:rPr>
            </w:pPr>
            <w:r w:rsidRPr="00061130">
              <w:rPr>
                <w:rFonts w:asciiTheme="minorHAnsi" w:hAnsiTheme="minorHAnsi" w:cstheme="minorHAnsi"/>
                <w:b/>
                <w:bCs/>
                <w:sz w:val="21"/>
                <w:szCs w:val="21"/>
              </w:rPr>
              <w:t>Atitiktį reikalavimui įrodantys dokumentai</w:t>
            </w:r>
          </w:p>
        </w:tc>
        <w:tc>
          <w:tcPr>
            <w:tcW w:w="26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6E8E2A" w14:textId="77777777" w:rsidR="005F7EAA" w:rsidRPr="00061130" w:rsidRDefault="005F7EAA" w:rsidP="00BD64E0">
            <w:pPr>
              <w:autoSpaceDE w:val="0"/>
              <w:autoSpaceDN w:val="0"/>
              <w:adjustRightInd w:val="0"/>
              <w:jc w:val="center"/>
              <w:rPr>
                <w:rFonts w:asciiTheme="minorHAnsi" w:hAnsiTheme="minorHAnsi" w:cstheme="minorHAnsi"/>
                <w:b/>
                <w:bCs/>
                <w:sz w:val="21"/>
                <w:szCs w:val="21"/>
              </w:rPr>
            </w:pPr>
            <w:r w:rsidRPr="00061130">
              <w:rPr>
                <w:rFonts w:asciiTheme="minorHAnsi" w:hAnsiTheme="minorHAnsi" w:cstheme="minorHAnsi"/>
                <w:b/>
                <w:bCs/>
                <w:sz w:val="21"/>
                <w:szCs w:val="21"/>
              </w:rPr>
              <w:t>Subjektas, kuris turi atitikti reikalavimą</w:t>
            </w:r>
          </w:p>
          <w:p w14:paraId="6250B1E1" w14:textId="77777777" w:rsidR="005F7EAA" w:rsidRPr="00061130" w:rsidRDefault="005F7EAA" w:rsidP="00BD64E0">
            <w:pPr>
              <w:autoSpaceDE w:val="0"/>
              <w:autoSpaceDN w:val="0"/>
              <w:adjustRightInd w:val="0"/>
              <w:jc w:val="center"/>
              <w:rPr>
                <w:rFonts w:asciiTheme="minorHAnsi" w:hAnsiTheme="minorHAnsi" w:cstheme="minorHAnsi"/>
                <w:b/>
                <w:bCs/>
                <w:sz w:val="21"/>
                <w:szCs w:val="21"/>
              </w:rPr>
            </w:pPr>
          </w:p>
        </w:tc>
      </w:tr>
      <w:tr w:rsidR="00061130" w:rsidRPr="00061130" w14:paraId="406E04DA" w14:textId="77777777" w:rsidTr="00F162FF">
        <w:tc>
          <w:tcPr>
            <w:tcW w:w="535" w:type="dxa"/>
            <w:tcBorders>
              <w:top w:val="single" w:sz="4" w:space="0" w:color="000000"/>
              <w:left w:val="single" w:sz="4" w:space="0" w:color="000000"/>
              <w:bottom w:val="single" w:sz="4" w:space="0" w:color="000000"/>
              <w:right w:val="single" w:sz="4" w:space="0" w:color="000000"/>
            </w:tcBorders>
          </w:tcPr>
          <w:p w14:paraId="3A2B07F4" w14:textId="5EE09CAE" w:rsidR="005F7EAA" w:rsidRPr="00061130" w:rsidRDefault="005F7EAA" w:rsidP="00BD64E0">
            <w:pPr>
              <w:spacing w:before="60" w:after="60" w:line="256" w:lineRule="auto"/>
              <w:jc w:val="center"/>
              <w:rPr>
                <w:rFonts w:asciiTheme="minorHAnsi" w:eastAsiaTheme="minorHAnsi" w:hAnsiTheme="minorHAnsi" w:cstheme="minorHAnsi"/>
                <w:sz w:val="21"/>
                <w:szCs w:val="21"/>
              </w:rPr>
            </w:pPr>
            <w:r w:rsidRPr="00061130">
              <w:rPr>
                <w:rFonts w:asciiTheme="minorHAnsi" w:eastAsiaTheme="minorHAnsi" w:hAnsiTheme="minorHAnsi" w:cstheme="minorHAnsi"/>
                <w:sz w:val="21"/>
                <w:szCs w:val="21"/>
              </w:rPr>
              <w:t>1.</w:t>
            </w:r>
            <w:r w:rsidR="00635D17" w:rsidRPr="00061130">
              <w:rPr>
                <w:rFonts w:asciiTheme="minorHAnsi" w:eastAsiaTheme="minorHAnsi" w:hAnsiTheme="minorHAnsi" w:cstheme="minorHAnsi"/>
                <w:sz w:val="21"/>
                <w:szCs w:val="21"/>
              </w:rPr>
              <w:t>1.</w:t>
            </w:r>
          </w:p>
        </w:tc>
        <w:tc>
          <w:tcPr>
            <w:tcW w:w="1851" w:type="dxa"/>
            <w:tcBorders>
              <w:top w:val="single" w:sz="4" w:space="0" w:color="000000"/>
              <w:left w:val="single" w:sz="4" w:space="0" w:color="000000"/>
              <w:bottom w:val="single" w:sz="4" w:space="0" w:color="auto"/>
              <w:right w:val="single" w:sz="4" w:space="0" w:color="000000"/>
            </w:tcBorders>
          </w:tcPr>
          <w:p w14:paraId="08F8AF71" w14:textId="77777777" w:rsidR="00635D17" w:rsidRPr="00061130" w:rsidRDefault="00635D17" w:rsidP="00635D17">
            <w:pPr>
              <w:tabs>
                <w:tab w:val="left" w:pos="0"/>
                <w:tab w:val="left" w:pos="318"/>
              </w:tabs>
              <w:rPr>
                <w:rFonts w:asciiTheme="minorHAnsi" w:hAnsiTheme="minorHAnsi" w:cstheme="minorHAnsi"/>
                <w:sz w:val="21"/>
                <w:szCs w:val="21"/>
              </w:rPr>
            </w:pPr>
            <w:r w:rsidRPr="00061130">
              <w:rPr>
                <w:rFonts w:asciiTheme="minorHAnsi" w:hAnsiTheme="minorHAnsi" w:cstheme="minorHAnsi"/>
                <w:sz w:val="21"/>
                <w:szCs w:val="21"/>
              </w:rPr>
              <w:t>Tiekėjas turi teisę verstis keleivių vežimo autobusais vidaus maršrutais veikla.</w:t>
            </w:r>
          </w:p>
          <w:p w14:paraId="476F268A" w14:textId="77777777" w:rsidR="00635D17" w:rsidRPr="00061130" w:rsidRDefault="00635D17" w:rsidP="00635D17">
            <w:pPr>
              <w:rPr>
                <w:rFonts w:asciiTheme="minorHAnsi" w:hAnsiTheme="minorHAnsi" w:cstheme="minorHAnsi"/>
                <w:sz w:val="21"/>
                <w:szCs w:val="21"/>
              </w:rPr>
            </w:pPr>
          </w:p>
          <w:p w14:paraId="0E266795" w14:textId="77777777" w:rsidR="00635D17" w:rsidRPr="00061130" w:rsidRDefault="00635D17" w:rsidP="00635D17">
            <w:pPr>
              <w:tabs>
                <w:tab w:val="left" w:pos="0"/>
                <w:tab w:val="left" w:pos="318"/>
              </w:tabs>
              <w:rPr>
                <w:rFonts w:asciiTheme="minorHAnsi" w:hAnsiTheme="minorHAnsi" w:cstheme="minorHAnsi"/>
                <w:sz w:val="21"/>
                <w:szCs w:val="21"/>
              </w:rPr>
            </w:pPr>
          </w:p>
          <w:p w14:paraId="726084BC" w14:textId="77777777" w:rsidR="00635D17" w:rsidRPr="00061130" w:rsidRDefault="00635D17" w:rsidP="00635D17">
            <w:pPr>
              <w:tabs>
                <w:tab w:val="left" w:pos="0"/>
                <w:tab w:val="left" w:pos="318"/>
              </w:tabs>
              <w:rPr>
                <w:rFonts w:asciiTheme="minorHAnsi" w:hAnsiTheme="minorHAnsi" w:cstheme="minorHAnsi"/>
                <w:sz w:val="21"/>
                <w:szCs w:val="21"/>
              </w:rPr>
            </w:pPr>
            <w:r w:rsidRPr="00061130">
              <w:rPr>
                <w:rFonts w:asciiTheme="minorHAnsi" w:hAnsiTheme="minorHAnsi" w:cstheme="minorHAnsi"/>
                <w:sz w:val="21"/>
                <w:szCs w:val="21"/>
              </w:rPr>
              <w:t xml:space="preserve"> *Reikalaujamos veiklos teisinis pagrindas:</w:t>
            </w:r>
          </w:p>
          <w:p w14:paraId="7BD116AE" w14:textId="77777777" w:rsidR="00635D17" w:rsidRPr="00061130" w:rsidRDefault="00635D17" w:rsidP="00635D17">
            <w:pPr>
              <w:jc w:val="both"/>
              <w:rPr>
                <w:rFonts w:asciiTheme="minorHAnsi" w:hAnsiTheme="minorHAnsi" w:cstheme="minorHAnsi"/>
                <w:sz w:val="21"/>
                <w:szCs w:val="21"/>
              </w:rPr>
            </w:pPr>
            <w:r w:rsidRPr="00061130">
              <w:rPr>
                <w:rFonts w:asciiTheme="minorHAnsi" w:hAnsiTheme="minorHAnsi" w:cstheme="minorHAnsi"/>
                <w:sz w:val="21"/>
                <w:szCs w:val="21"/>
              </w:rPr>
              <w:t>Lietuvos Respublikos kelių transporto kodekso 8 straipsnis; Kelių transporto veiklos licencijavimo taisyklės, patvirtintos Lietuvos Respublikos Vyriausybės 2011 m. gruodžio 7 d. nutarimu Nr. 1434 „Dėl Kelių transporto veiklos licencijavimo taisyklių patvirtinimo“.</w:t>
            </w:r>
          </w:p>
          <w:p w14:paraId="5ABE4AC3" w14:textId="36E23CEB" w:rsidR="005F7EAA" w:rsidRPr="00061130" w:rsidRDefault="005F7EAA" w:rsidP="00BD64E0">
            <w:pPr>
              <w:autoSpaceDE w:val="0"/>
              <w:autoSpaceDN w:val="0"/>
              <w:adjustRightInd w:val="0"/>
              <w:jc w:val="both"/>
              <w:rPr>
                <w:rFonts w:asciiTheme="minorHAnsi" w:hAnsiTheme="minorHAnsi" w:cstheme="minorHAnsi"/>
                <w:sz w:val="21"/>
                <w:szCs w:val="21"/>
              </w:rPr>
            </w:pPr>
          </w:p>
        </w:tc>
        <w:tc>
          <w:tcPr>
            <w:tcW w:w="4963" w:type="dxa"/>
            <w:tcBorders>
              <w:top w:val="single" w:sz="4" w:space="0" w:color="000000"/>
              <w:left w:val="single" w:sz="4" w:space="0" w:color="000000"/>
              <w:bottom w:val="single" w:sz="4" w:space="0" w:color="auto"/>
              <w:right w:val="single" w:sz="4" w:space="0" w:color="000000"/>
            </w:tcBorders>
          </w:tcPr>
          <w:p w14:paraId="67E0AACA" w14:textId="77777777" w:rsidR="00635D17" w:rsidRPr="00061130" w:rsidRDefault="00635D17" w:rsidP="00635D17">
            <w:pPr>
              <w:tabs>
                <w:tab w:val="left" w:pos="273"/>
                <w:tab w:val="left" w:pos="438"/>
                <w:tab w:val="num" w:pos="2160"/>
              </w:tabs>
              <w:jc w:val="both"/>
              <w:rPr>
                <w:rFonts w:asciiTheme="minorHAnsi" w:hAnsiTheme="minorHAnsi" w:cstheme="minorHAnsi"/>
                <w:b/>
                <w:bCs/>
                <w:sz w:val="21"/>
                <w:szCs w:val="21"/>
              </w:rPr>
            </w:pPr>
            <w:r w:rsidRPr="00061130">
              <w:rPr>
                <w:rFonts w:asciiTheme="minorHAnsi" w:hAnsiTheme="minorHAnsi" w:cstheme="minorHAnsi"/>
                <w:b/>
                <w:bCs/>
                <w:sz w:val="21"/>
                <w:szCs w:val="21"/>
              </w:rPr>
              <w:t>Su pasiūlymu pateikiamas EBVPD.</w:t>
            </w:r>
          </w:p>
          <w:p w14:paraId="3104F72D" w14:textId="77777777" w:rsidR="00635D17" w:rsidRPr="00061130" w:rsidRDefault="00635D17" w:rsidP="00635D17">
            <w:pPr>
              <w:autoSpaceDE w:val="0"/>
              <w:autoSpaceDN w:val="0"/>
              <w:adjustRightInd w:val="0"/>
              <w:jc w:val="both"/>
              <w:rPr>
                <w:rFonts w:asciiTheme="minorHAnsi" w:hAnsiTheme="minorHAnsi" w:cstheme="minorHAnsi"/>
                <w:sz w:val="21"/>
                <w:szCs w:val="21"/>
              </w:rPr>
            </w:pPr>
            <w:r w:rsidRPr="00061130">
              <w:rPr>
                <w:rFonts w:asciiTheme="minorHAnsi" w:hAnsiTheme="minorHAnsi" w:cstheme="minorHAnsi"/>
                <w:sz w:val="21"/>
                <w:szCs w:val="21"/>
              </w:rPr>
              <w:t xml:space="preserve">Tiekėjas, kuris pagal vertinimo rezultatus galės būti pripažintas laimėjusiu, Perkančiajai organizacijai pareikalavus, turės pateikti: </w:t>
            </w:r>
          </w:p>
          <w:p w14:paraId="493E5E1D" w14:textId="77777777" w:rsidR="004E6C99" w:rsidRPr="00061130" w:rsidRDefault="00635D17" w:rsidP="00635D17">
            <w:pPr>
              <w:snapToGrid w:val="0"/>
              <w:jc w:val="both"/>
              <w:rPr>
                <w:rFonts w:asciiTheme="minorHAnsi" w:hAnsiTheme="minorHAnsi" w:cstheme="minorHAnsi"/>
                <w:sz w:val="21"/>
                <w:szCs w:val="21"/>
                <w:u w:val="single"/>
              </w:rPr>
            </w:pPr>
            <w:r w:rsidRPr="00061130">
              <w:rPr>
                <w:rFonts w:asciiTheme="minorHAnsi" w:hAnsiTheme="minorHAnsi" w:cstheme="minorHAnsi"/>
                <w:sz w:val="21"/>
                <w:szCs w:val="21"/>
              </w:rPr>
              <w:t>Europos bendrijos</w:t>
            </w:r>
            <w:r w:rsidR="0062581D" w:rsidRPr="00061130">
              <w:rPr>
                <w:rFonts w:asciiTheme="minorHAnsi" w:hAnsiTheme="minorHAnsi" w:cstheme="minorHAnsi"/>
                <w:sz w:val="21"/>
                <w:szCs w:val="21"/>
                <w:u w:val="single"/>
              </w:rPr>
              <w:t xml:space="preserve"> licenciją vežti keleivius, kuria suteikiama teisė vežti keleivius už atlygį autobusais tarptautiniais maršrutais ir Lietuvos Respublikos teritorijoje arba </w:t>
            </w:r>
          </w:p>
          <w:p w14:paraId="268B537D" w14:textId="76056D48" w:rsidR="00635D17" w:rsidRPr="00061130" w:rsidRDefault="0062581D" w:rsidP="00635D17">
            <w:pPr>
              <w:snapToGrid w:val="0"/>
              <w:jc w:val="both"/>
              <w:rPr>
                <w:rFonts w:asciiTheme="minorHAnsi" w:hAnsiTheme="minorHAnsi" w:cstheme="minorHAnsi"/>
                <w:sz w:val="21"/>
                <w:szCs w:val="21"/>
              </w:rPr>
            </w:pPr>
            <w:r w:rsidRPr="00061130">
              <w:rPr>
                <w:rFonts w:asciiTheme="minorHAnsi" w:hAnsiTheme="minorHAnsi" w:cstheme="minorHAnsi"/>
                <w:sz w:val="21"/>
                <w:szCs w:val="21"/>
                <w:u w:val="single"/>
              </w:rPr>
              <w:t>licenciją vežti keleivius, kuria suteikiama teisė vežti keleivius už atlygį autobusais Lietuvos Respublikos teritorijoje</w:t>
            </w:r>
            <w:r w:rsidR="00635D17" w:rsidRPr="00061130">
              <w:rPr>
                <w:rFonts w:asciiTheme="minorHAnsi" w:hAnsiTheme="minorHAnsi" w:cstheme="minorHAnsi"/>
                <w:sz w:val="21"/>
                <w:szCs w:val="21"/>
              </w:rPr>
              <w:t xml:space="preserve"> (išduotą Lietuvos transporto saugos administracijos prie LR Susisiekimo ministerijos</w:t>
            </w:r>
            <w:r w:rsidRPr="00061130">
              <w:rPr>
                <w:rFonts w:asciiTheme="minorHAnsi" w:hAnsiTheme="minorHAnsi" w:cstheme="minorHAnsi"/>
                <w:sz w:val="21"/>
                <w:szCs w:val="21"/>
              </w:rPr>
              <w:t xml:space="preserve"> (toliau – LTSA</w:t>
            </w:r>
            <w:r w:rsidR="00635D17" w:rsidRPr="00061130">
              <w:rPr>
                <w:rFonts w:asciiTheme="minorHAnsi" w:hAnsiTheme="minorHAnsi" w:cstheme="minorHAnsi"/>
                <w:sz w:val="21"/>
                <w:szCs w:val="21"/>
              </w:rPr>
              <w:t>).</w:t>
            </w:r>
          </w:p>
          <w:p w14:paraId="4A0EA997" w14:textId="33FBDDDA" w:rsidR="00635D17" w:rsidRPr="00061130" w:rsidRDefault="00635D17" w:rsidP="00635D17">
            <w:pPr>
              <w:jc w:val="both"/>
              <w:rPr>
                <w:rFonts w:asciiTheme="minorHAnsi" w:hAnsiTheme="minorHAnsi" w:cstheme="minorHAnsi"/>
                <w:sz w:val="21"/>
                <w:szCs w:val="21"/>
              </w:rPr>
            </w:pPr>
            <w:r w:rsidRPr="00061130">
              <w:rPr>
                <w:rFonts w:asciiTheme="minorHAnsi" w:hAnsiTheme="minorHAnsi" w:cstheme="minorHAnsi"/>
                <w:sz w:val="21"/>
                <w:szCs w:val="21"/>
              </w:rPr>
              <w:t>Jei tiekėjas yra Lietuvos Respublikoje registruotas juridinis asmuo ir turi LTSA išduotą Europos bendrijos ar kelių transporto veiklos licenciją,</w:t>
            </w:r>
            <w:r w:rsidR="0062581D" w:rsidRPr="00061130">
              <w:rPr>
                <w:rFonts w:asciiTheme="minorHAnsi" w:hAnsiTheme="minorHAnsi" w:cstheme="minorHAnsi"/>
                <w:sz w:val="21"/>
                <w:szCs w:val="21"/>
              </w:rPr>
              <w:t xml:space="preserve"> </w:t>
            </w:r>
            <w:r w:rsidRPr="00061130">
              <w:rPr>
                <w:rFonts w:asciiTheme="minorHAnsi" w:hAnsiTheme="minorHAnsi" w:cstheme="minorHAnsi"/>
                <w:sz w:val="21"/>
                <w:szCs w:val="21"/>
              </w:rPr>
              <w:t xml:space="preserve">šių dokumentų pateikti nereikalaujama, Perkančioji organizacija pati tikrins pasiūlymų pateikimo termino dienos būklėje esančius duomenis, skelbiamus LTSA administracinių paslaugų svetainėje </w:t>
            </w:r>
            <w:hyperlink r:id="rId23" w:history="1">
              <w:r w:rsidRPr="00061130">
                <w:rPr>
                  <w:rStyle w:val="Hipersaitas"/>
                  <w:rFonts w:asciiTheme="minorHAnsi" w:hAnsiTheme="minorHAnsi" w:cstheme="minorHAnsi"/>
                  <w:sz w:val="21"/>
                  <w:szCs w:val="21"/>
                </w:rPr>
                <w:t>https://keltra.vkti.gov.lt/kelappweb/welcome2.do</w:t>
              </w:r>
            </w:hyperlink>
          </w:p>
          <w:p w14:paraId="2F8CF520" w14:textId="77777777" w:rsidR="00635D17" w:rsidRPr="00061130" w:rsidRDefault="00635D17" w:rsidP="00635D17">
            <w:pPr>
              <w:pStyle w:val="Pagrindinistekstas"/>
              <w:ind w:firstLine="0"/>
              <w:rPr>
                <w:rFonts w:asciiTheme="minorHAnsi" w:hAnsiTheme="minorHAnsi" w:cstheme="minorHAnsi"/>
                <w:sz w:val="21"/>
                <w:szCs w:val="21"/>
              </w:rPr>
            </w:pPr>
          </w:p>
          <w:p w14:paraId="4DA49C59" w14:textId="77777777" w:rsidR="00635D17" w:rsidRPr="00061130" w:rsidRDefault="00635D17" w:rsidP="00635D17">
            <w:pPr>
              <w:pStyle w:val="Pagrindinistekstas"/>
              <w:rPr>
                <w:rFonts w:asciiTheme="minorHAnsi" w:hAnsiTheme="minorHAnsi" w:cstheme="minorHAnsi"/>
                <w:sz w:val="21"/>
                <w:szCs w:val="21"/>
              </w:rPr>
            </w:pPr>
            <w:r w:rsidRPr="00061130">
              <w:rPr>
                <w:rFonts w:asciiTheme="minorHAnsi" w:hAnsiTheme="minorHAnsi" w:cstheme="minorHAnsi"/>
                <w:sz w:val="21"/>
                <w:szCs w:val="21"/>
              </w:rPr>
              <w:t>Tiekėjai iš užsienio privalo būti licencijuoti Valstybinės kelių transporto inspekcijos prie Susisiekimo ministerijos nustatyta tvarka.</w:t>
            </w:r>
          </w:p>
          <w:p w14:paraId="3F0EE65D" w14:textId="77777777" w:rsidR="00635D17" w:rsidRPr="00061130" w:rsidRDefault="00635D17" w:rsidP="00635D17">
            <w:pPr>
              <w:jc w:val="both"/>
              <w:rPr>
                <w:rFonts w:asciiTheme="minorHAnsi" w:hAnsiTheme="minorHAnsi" w:cstheme="minorHAnsi"/>
                <w:strike/>
                <w:sz w:val="21"/>
                <w:szCs w:val="21"/>
              </w:rPr>
            </w:pPr>
            <w:r w:rsidRPr="00061130">
              <w:rPr>
                <w:rFonts w:asciiTheme="minorHAnsi" w:hAnsiTheme="minorHAnsi" w:cstheme="minorHAnsi"/>
                <w:sz w:val="21"/>
                <w:szCs w:val="21"/>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w:t>
            </w:r>
            <w:r w:rsidRPr="00061130">
              <w:rPr>
                <w:rFonts w:asciiTheme="minorHAnsi" w:hAnsiTheme="minorHAnsi" w:cstheme="minorHAnsi"/>
                <w:sz w:val="21"/>
                <w:szCs w:val="21"/>
              </w:rPr>
              <w:lastRenderedPageBreak/>
              <w:t>turimos kvalifikacijos patvirtinimo dokumentai Lietuvoje gali būti išduoti ir po galutinės pasiūlymų pateikimo datos iki pirkimo sutarties pasirašymo dienos.</w:t>
            </w:r>
          </w:p>
          <w:p w14:paraId="5524999C" w14:textId="39A84412" w:rsidR="00223825" w:rsidRPr="00061130" w:rsidRDefault="00635D17" w:rsidP="00635D17">
            <w:pPr>
              <w:autoSpaceDE w:val="0"/>
              <w:autoSpaceDN w:val="0"/>
              <w:adjustRightInd w:val="0"/>
              <w:jc w:val="both"/>
              <w:rPr>
                <w:rFonts w:asciiTheme="minorHAnsi" w:hAnsiTheme="minorHAnsi" w:cstheme="minorHAnsi"/>
                <w:sz w:val="21"/>
                <w:szCs w:val="21"/>
              </w:rPr>
            </w:pPr>
            <w:r w:rsidRPr="00061130">
              <w:rPr>
                <w:rFonts w:asciiTheme="minorHAnsi" w:hAnsiTheme="minorHAnsi" w:cstheme="minorHAnsi"/>
                <w:i/>
                <w:sz w:val="21"/>
                <w:szCs w:val="21"/>
                <w:u w:val="single"/>
              </w:rPr>
              <w:t>CVP IS priemonėmis pateikiamos skaitmeninės dokumentų kopijos.</w:t>
            </w:r>
          </w:p>
        </w:tc>
        <w:tc>
          <w:tcPr>
            <w:tcW w:w="2613" w:type="dxa"/>
            <w:tcBorders>
              <w:top w:val="single" w:sz="4" w:space="0" w:color="000000"/>
              <w:left w:val="single" w:sz="4" w:space="0" w:color="000000"/>
              <w:bottom w:val="single" w:sz="4" w:space="0" w:color="auto"/>
              <w:right w:val="single" w:sz="4" w:space="0" w:color="000000"/>
            </w:tcBorders>
          </w:tcPr>
          <w:p w14:paraId="22A5745E" w14:textId="1023AA7B" w:rsidR="005F7EAA" w:rsidRPr="00061130" w:rsidRDefault="00F162FF" w:rsidP="00635D17">
            <w:pPr>
              <w:autoSpaceDE w:val="0"/>
              <w:autoSpaceDN w:val="0"/>
              <w:adjustRightInd w:val="0"/>
              <w:jc w:val="both"/>
              <w:rPr>
                <w:rFonts w:asciiTheme="minorHAnsi" w:hAnsiTheme="minorHAnsi" w:cstheme="minorHAnsi"/>
                <w:sz w:val="21"/>
                <w:szCs w:val="21"/>
              </w:rPr>
            </w:pPr>
            <w:r w:rsidRPr="00FE7D03">
              <w:rPr>
                <w:rFonts w:asciiTheme="minorHAnsi" w:eastAsia="Calibri" w:cstheme="minorHAnsi"/>
                <w:sz w:val="21"/>
                <w:szCs w:val="21"/>
              </w:rPr>
              <w:lastRenderedPageBreak/>
              <w:t>Tiek</w:t>
            </w:r>
            <w:r w:rsidRPr="00FE7D03">
              <w:rPr>
                <w:rFonts w:asciiTheme="minorHAnsi" w:eastAsia="Calibri" w:cstheme="minorHAnsi"/>
                <w:sz w:val="21"/>
                <w:szCs w:val="21"/>
              </w:rPr>
              <w:t>ė</w:t>
            </w:r>
            <w:r w:rsidRPr="00FE7D03">
              <w:rPr>
                <w:rFonts w:asciiTheme="minorHAnsi" w:eastAsia="Calibri" w:cstheme="minorHAnsi"/>
                <w:sz w:val="21"/>
                <w:szCs w:val="21"/>
              </w:rPr>
              <w:t>jas, tiek</w:t>
            </w:r>
            <w:r w:rsidRPr="00FE7D03">
              <w:rPr>
                <w:rFonts w:asciiTheme="minorHAnsi" w:eastAsia="Calibri" w:cstheme="minorHAnsi"/>
                <w:sz w:val="21"/>
                <w:szCs w:val="21"/>
              </w:rPr>
              <w:t>ė</w:t>
            </w:r>
            <w:r w:rsidRPr="00FE7D03">
              <w:rPr>
                <w:rFonts w:asciiTheme="minorHAnsi" w:eastAsia="Calibri" w:cstheme="minorHAnsi"/>
                <w:sz w:val="21"/>
                <w:szCs w:val="21"/>
              </w:rPr>
              <w:t>j</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 xml:space="preserve">s nariai, kiti </w:t>
            </w:r>
            <w:r w:rsidRPr="00FE7D03">
              <w:rPr>
                <w:rFonts w:asciiTheme="minorHAnsi" w:eastAsia="Calibri" w:cstheme="minorHAnsi"/>
                <w:sz w:val="21"/>
                <w:szCs w:val="21"/>
              </w:rPr>
              <w:t>ū</w:t>
            </w:r>
            <w:r w:rsidRPr="00FE7D03">
              <w:rPr>
                <w:rFonts w:asciiTheme="minorHAnsi" w:eastAsia="Calibri" w:cstheme="minorHAnsi"/>
                <w:sz w:val="21"/>
                <w:szCs w:val="21"/>
              </w:rPr>
              <w:t>kio subjektai, kuri</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gumais remiasi tiek</w:t>
            </w:r>
            <w:r w:rsidRPr="00FE7D03">
              <w:rPr>
                <w:rFonts w:asciiTheme="minorHAnsi" w:eastAsia="Calibri" w:cstheme="minorHAnsi"/>
                <w:sz w:val="21"/>
                <w:szCs w:val="21"/>
              </w:rPr>
              <w:t>ė</w:t>
            </w:r>
            <w:r w:rsidRPr="00FE7D03">
              <w:rPr>
                <w:rFonts w:asciiTheme="minorHAnsi" w:eastAsia="Calibri" w:cstheme="minorHAnsi"/>
                <w:sz w:val="21"/>
                <w:szCs w:val="21"/>
              </w:rPr>
              <w:t xml:space="preserve">jas, pagal prisiimamus </w:t>
            </w:r>
            <w:r w:rsidRPr="00FE7D03">
              <w:rPr>
                <w:rFonts w:asciiTheme="minorHAnsi" w:eastAsia="Calibri" w:cstheme="minorHAnsi"/>
                <w:sz w:val="21"/>
                <w:szCs w:val="21"/>
              </w:rPr>
              <w:t>į</w:t>
            </w:r>
            <w:r w:rsidRPr="00FE7D03">
              <w:rPr>
                <w:rFonts w:asciiTheme="minorHAnsi" w:eastAsia="Calibri" w:cstheme="minorHAnsi"/>
                <w:sz w:val="21"/>
                <w:szCs w:val="21"/>
              </w:rPr>
              <w:t>sipareigojimus.</w:t>
            </w:r>
          </w:p>
        </w:tc>
      </w:tr>
      <w:tr w:rsidR="00061130" w:rsidRPr="00061130" w14:paraId="32B7BF9D" w14:textId="77777777" w:rsidTr="00F162FF">
        <w:tc>
          <w:tcPr>
            <w:tcW w:w="535" w:type="dxa"/>
            <w:tcBorders>
              <w:top w:val="single" w:sz="4" w:space="0" w:color="000000"/>
              <w:left w:val="single" w:sz="4" w:space="0" w:color="000000"/>
              <w:bottom w:val="single" w:sz="4" w:space="0" w:color="000000"/>
              <w:right w:val="single" w:sz="4" w:space="0" w:color="auto"/>
            </w:tcBorders>
          </w:tcPr>
          <w:p w14:paraId="48C4616B" w14:textId="77777777" w:rsidR="00635D17" w:rsidRPr="00061130" w:rsidRDefault="00635D17" w:rsidP="00BD64E0">
            <w:pPr>
              <w:spacing w:before="60" w:after="60" w:line="256" w:lineRule="auto"/>
              <w:jc w:val="center"/>
              <w:rPr>
                <w:rFonts w:asciiTheme="minorHAnsi" w:eastAsiaTheme="minorHAnsi" w:hAnsiTheme="minorHAnsi" w:cstheme="minorHAnsi"/>
                <w:sz w:val="21"/>
                <w:szCs w:val="21"/>
              </w:rPr>
            </w:pPr>
          </w:p>
        </w:tc>
        <w:tc>
          <w:tcPr>
            <w:tcW w:w="1851" w:type="dxa"/>
            <w:tcBorders>
              <w:top w:val="single" w:sz="4" w:space="0" w:color="auto"/>
              <w:left w:val="single" w:sz="4" w:space="0" w:color="auto"/>
              <w:bottom w:val="single" w:sz="4" w:space="0" w:color="auto"/>
              <w:right w:val="nil"/>
            </w:tcBorders>
          </w:tcPr>
          <w:p w14:paraId="30DA1BD1" w14:textId="77777777" w:rsidR="00635D17" w:rsidRPr="00061130" w:rsidRDefault="00635D17" w:rsidP="00635D17">
            <w:pPr>
              <w:tabs>
                <w:tab w:val="left" w:pos="0"/>
                <w:tab w:val="left" w:pos="318"/>
              </w:tabs>
              <w:rPr>
                <w:rFonts w:asciiTheme="minorHAnsi" w:hAnsiTheme="minorHAnsi" w:cstheme="minorHAnsi"/>
                <w:sz w:val="21"/>
                <w:szCs w:val="21"/>
              </w:rPr>
            </w:pPr>
          </w:p>
        </w:tc>
        <w:tc>
          <w:tcPr>
            <w:tcW w:w="4963" w:type="dxa"/>
            <w:tcBorders>
              <w:top w:val="single" w:sz="4" w:space="0" w:color="auto"/>
              <w:left w:val="nil"/>
              <w:bottom w:val="single" w:sz="4" w:space="0" w:color="auto"/>
              <w:right w:val="nil"/>
            </w:tcBorders>
          </w:tcPr>
          <w:p w14:paraId="3A69E184" w14:textId="21F6B4B2" w:rsidR="00635D17" w:rsidRPr="00061130" w:rsidRDefault="00635D17" w:rsidP="00635D17">
            <w:pPr>
              <w:tabs>
                <w:tab w:val="left" w:pos="273"/>
                <w:tab w:val="left" w:pos="438"/>
                <w:tab w:val="num" w:pos="2160"/>
              </w:tabs>
              <w:jc w:val="center"/>
              <w:rPr>
                <w:rFonts w:asciiTheme="minorHAnsi" w:hAnsiTheme="minorHAnsi" w:cstheme="minorHAnsi"/>
                <w:b/>
                <w:bCs/>
                <w:sz w:val="21"/>
                <w:szCs w:val="21"/>
              </w:rPr>
            </w:pPr>
            <w:r w:rsidRPr="00061130">
              <w:rPr>
                <w:rFonts w:asciiTheme="minorHAnsi" w:hAnsiTheme="minorHAnsi" w:cstheme="minorHAnsi"/>
                <w:b/>
                <w:bCs/>
                <w:sz w:val="21"/>
                <w:szCs w:val="21"/>
              </w:rPr>
              <w:t>Techninis ir profesinis pajėgumas</w:t>
            </w:r>
          </w:p>
        </w:tc>
        <w:tc>
          <w:tcPr>
            <w:tcW w:w="2613" w:type="dxa"/>
            <w:tcBorders>
              <w:top w:val="single" w:sz="4" w:space="0" w:color="auto"/>
              <w:left w:val="nil"/>
              <w:bottom w:val="single" w:sz="4" w:space="0" w:color="auto"/>
              <w:right w:val="single" w:sz="4" w:space="0" w:color="auto"/>
            </w:tcBorders>
          </w:tcPr>
          <w:p w14:paraId="0AFD4E76" w14:textId="77777777" w:rsidR="00635D17" w:rsidRPr="00061130" w:rsidRDefault="00635D17" w:rsidP="00635D17">
            <w:pPr>
              <w:rPr>
                <w:rFonts w:asciiTheme="minorHAnsi" w:hAnsiTheme="minorHAnsi" w:cstheme="minorHAnsi"/>
                <w:i/>
                <w:iCs/>
                <w:sz w:val="21"/>
                <w:szCs w:val="21"/>
              </w:rPr>
            </w:pPr>
          </w:p>
        </w:tc>
      </w:tr>
      <w:tr w:rsidR="00F162FF" w:rsidRPr="00061130" w14:paraId="66AA21B4" w14:textId="77777777" w:rsidTr="00F162FF">
        <w:tc>
          <w:tcPr>
            <w:tcW w:w="535" w:type="dxa"/>
            <w:tcBorders>
              <w:top w:val="single" w:sz="4" w:space="0" w:color="000000"/>
              <w:left w:val="single" w:sz="4" w:space="0" w:color="000000"/>
              <w:bottom w:val="single" w:sz="4" w:space="0" w:color="000000"/>
              <w:right w:val="single" w:sz="4" w:space="0" w:color="000000"/>
            </w:tcBorders>
          </w:tcPr>
          <w:p w14:paraId="4F619866" w14:textId="547DCE14" w:rsidR="00F162FF" w:rsidRPr="00061130" w:rsidRDefault="00F162FF" w:rsidP="00F162FF">
            <w:pPr>
              <w:spacing w:before="60" w:after="60" w:line="256" w:lineRule="auto"/>
              <w:jc w:val="center"/>
              <w:rPr>
                <w:rFonts w:asciiTheme="minorHAnsi" w:eastAsiaTheme="minorHAnsi" w:hAnsiTheme="minorHAnsi" w:cstheme="minorHAnsi"/>
                <w:sz w:val="21"/>
                <w:szCs w:val="21"/>
              </w:rPr>
            </w:pPr>
            <w:r w:rsidRPr="00061130">
              <w:rPr>
                <w:rFonts w:asciiTheme="minorHAnsi" w:eastAsiaTheme="minorHAnsi" w:hAnsiTheme="minorHAnsi" w:cstheme="minorHAnsi"/>
                <w:sz w:val="21"/>
                <w:szCs w:val="21"/>
              </w:rPr>
              <w:t>1.2.</w:t>
            </w:r>
          </w:p>
        </w:tc>
        <w:tc>
          <w:tcPr>
            <w:tcW w:w="1851" w:type="dxa"/>
            <w:tcBorders>
              <w:top w:val="single" w:sz="4" w:space="0" w:color="auto"/>
              <w:left w:val="single" w:sz="4" w:space="0" w:color="000000"/>
              <w:bottom w:val="single" w:sz="4" w:space="0" w:color="000000"/>
              <w:right w:val="single" w:sz="4" w:space="0" w:color="000000"/>
            </w:tcBorders>
          </w:tcPr>
          <w:p w14:paraId="43F6B5CA" w14:textId="4EAC0522" w:rsidR="00F162FF" w:rsidRPr="00061130" w:rsidRDefault="00F162FF" w:rsidP="00F162FF">
            <w:pPr>
              <w:jc w:val="both"/>
              <w:rPr>
                <w:rFonts w:asciiTheme="minorHAnsi" w:hAnsiTheme="minorHAnsi" w:cstheme="minorHAnsi"/>
                <w:sz w:val="21"/>
                <w:szCs w:val="21"/>
              </w:rPr>
            </w:pPr>
            <w:r w:rsidRPr="00061130">
              <w:rPr>
                <w:rFonts w:asciiTheme="minorHAnsi" w:hAnsiTheme="minorHAnsi" w:cstheme="minorHAnsi"/>
                <w:sz w:val="21"/>
                <w:szCs w:val="21"/>
              </w:rPr>
              <w:t>Tiekėjo vadovas ar tiekėjo darbuotojas turi</w:t>
            </w:r>
            <w:r>
              <w:rPr>
                <w:rFonts w:asciiTheme="minorHAnsi" w:hAnsiTheme="minorHAnsi" w:cstheme="minorHAnsi"/>
                <w:sz w:val="21"/>
                <w:szCs w:val="21"/>
              </w:rPr>
              <w:t xml:space="preserve"> turėti</w:t>
            </w:r>
            <w:r w:rsidRPr="00061130">
              <w:rPr>
                <w:rFonts w:asciiTheme="minorHAnsi" w:hAnsiTheme="minorHAnsi" w:cstheme="minorHAnsi"/>
                <w:sz w:val="21"/>
                <w:szCs w:val="21"/>
              </w:rPr>
              <w:t xml:space="preserve"> transporto vadybininko profesinės kompetencijos pažymėjimą.</w:t>
            </w:r>
          </w:p>
          <w:p w14:paraId="6E2057E5" w14:textId="77777777" w:rsidR="00F162FF" w:rsidRPr="00061130" w:rsidRDefault="00F162FF" w:rsidP="00F162FF">
            <w:pPr>
              <w:tabs>
                <w:tab w:val="left" w:pos="0"/>
                <w:tab w:val="left" w:pos="318"/>
              </w:tabs>
              <w:rPr>
                <w:rFonts w:asciiTheme="minorHAnsi" w:hAnsiTheme="minorHAnsi" w:cstheme="minorHAnsi"/>
                <w:sz w:val="21"/>
                <w:szCs w:val="21"/>
              </w:rPr>
            </w:pPr>
          </w:p>
        </w:tc>
        <w:tc>
          <w:tcPr>
            <w:tcW w:w="4963" w:type="dxa"/>
            <w:tcBorders>
              <w:top w:val="single" w:sz="4" w:space="0" w:color="auto"/>
              <w:left w:val="single" w:sz="4" w:space="0" w:color="000000"/>
              <w:bottom w:val="single" w:sz="4" w:space="0" w:color="000000"/>
              <w:right w:val="single" w:sz="4" w:space="0" w:color="000000"/>
            </w:tcBorders>
          </w:tcPr>
          <w:p w14:paraId="6AA8DFFF" w14:textId="77777777" w:rsidR="00F162FF" w:rsidRPr="00061130" w:rsidRDefault="00F162FF" w:rsidP="00F162FF">
            <w:pPr>
              <w:tabs>
                <w:tab w:val="left" w:pos="273"/>
                <w:tab w:val="left" w:pos="438"/>
                <w:tab w:val="num" w:pos="2160"/>
              </w:tabs>
              <w:jc w:val="both"/>
              <w:rPr>
                <w:rFonts w:asciiTheme="minorHAnsi" w:hAnsiTheme="minorHAnsi" w:cstheme="minorHAnsi"/>
                <w:b/>
                <w:bCs/>
                <w:sz w:val="21"/>
                <w:szCs w:val="21"/>
              </w:rPr>
            </w:pPr>
            <w:r w:rsidRPr="00061130">
              <w:rPr>
                <w:rFonts w:asciiTheme="minorHAnsi" w:hAnsiTheme="minorHAnsi" w:cstheme="minorHAnsi"/>
                <w:b/>
                <w:bCs/>
                <w:sz w:val="21"/>
                <w:szCs w:val="21"/>
              </w:rPr>
              <w:t>Su pasiūlymu pateikiamas EBVPD.</w:t>
            </w:r>
          </w:p>
          <w:p w14:paraId="6BA61CC4" w14:textId="77777777" w:rsidR="00F162FF" w:rsidRPr="00061130" w:rsidRDefault="00F162FF" w:rsidP="00F162FF">
            <w:pPr>
              <w:autoSpaceDE w:val="0"/>
              <w:autoSpaceDN w:val="0"/>
              <w:adjustRightInd w:val="0"/>
              <w:jc w:val="both"/>
              <w:rPr>
                <w:rFonts w:asciiTheme="minorHAnsi" w:hAnsiTheme="minorHAnsi" w:cstheme="minorHAnsi"/>
                <w:sz w:val="21"/>
                <w:szCs w:val="21"/>
              </w:rPr>
            </w:pPr>
            <w:r w:rsidRPr="00061130">
              <w:rPr>
                <w:rFonts w:asciiTheme="minorHAnsi" w:hAnsiTheme="minorHAnsi" w:cstheme="minorHAnsi"/>
                <w:sz w:val="21"/>
                <w:szCs w:val="21"/>
              </w:rPr>
              <w:t xml:space="preserve">Tiekėjas, kuris pagal vertinimo rezultatus galės būti pripažintas laimėjusiu, Perkančiajai organizacijai pareikalavus, turės pateikti </w:t>
            </w:r>
            <w:r w:rsidRPr="00061130">
              <w:rPr>
                <w:rFonts w:asciiTheme="minorHAnsi" w:eastAsia="SimSun" w:hAnsiTheme="minorHAnsi" w:cstheme="minorHAnsi"/>
                <w:sz w:val="21"/>
                <w:szCs w:val="21"/>
              </w:rPr>
              <w:t>galiojančio kompetentingos institucijos tiekėjo vadovui ar darbuotojui išduoto keleivių vežimo kelių transportu profesinės kompetencijos pažymėjimo kopiją.</w:t>
            </w:r>
          </w:p>
          <w:p w14:paraId="5EAA70F4" w14:textId="77777777" w:rsidR="00F162FF" w:rsidRPr="00061130" w:rsidRDefault="00F162FF" w:rsidP="00F162FF">
            <w:pPr>
              <w:tabs>
                <w:tab w:val="left" w:pos="432"/>
              </w:tabs>
              <w:jc w:val="both"/>
              <w:rPr>
                <w:rFonts w:asciiTheme="minorHAnsi" w:hAnsiTheme="minorHAnsi" w:cstheme="minorHAnsi"/>
                <w:sz w:val="21"/>
                <w:szCs w:val="21"/>
                <w:shd w:val="clear" w:color="auto" w:fill="FFFFFF"/>
              </w:rPr>
            </w:pPr>
            <w:r w:rsidRPr="00061130">
              <w:rPr>
                <w:rFonts w:asciiTheme="minorHAnsi" w:hAnsiTheme="minorHAnsi" w:cstheme="minorHAnsi"/>
                <w:sz w:val="21"/>
                <w:szCs w:val="21"/>
              </w:rPr>
              <w:t>Reikalavimas galioja ir ne Lietuvos Respublikoje registruotiems tiekėjams.</w:t>
            </w:r>
          </w:p>
          <w:p w14:paraId="69D8DA09" w14:textId="4BBC3441" w:rsidR="00F162FF" w:rsidRPr="00061130" w:rsidRDefault="00F162FF" w:rsidP="00F162FF">
            <w:pPr>
              <w:tabs>
                <w:tab w:val="left" w:pos="273"/>
                <w:tab w:val="left" w:pos="438"/>
                <w:tab w:val="num" w:pos="2160"/>
              </w:tabs>
              <w:jc w:val="both"/>
              <w:rPr>
                <w:rFonts w:asciiTheme="minorHAnsi" w:hAnsiTheme="minorHAnsi" w:cstheme="minorHAnsi"/>
                <w:b/>
                <w:bCs/>
                <w:sz w:val="21"/>
                <w:szCs w:val="21"/>
              </w:rPr>
            </w:pPr>
            <w:r w:rsidRPr="00061130">
              <w:rPr>
                <w:rFonts w:asciiTheme="minorHAnsi" w:hAnsiTheme="minorHAnsi" w:cstheme="minorHAnsi"/>
                <w:i/>
                <w:sz w:val="21"/>
                <w:szCs w:val="21"/>
                <w:u w:val="single"/>
              </w:rPr>
              <w:t>CVP IS priemonėmis pateikiamos skaitmeninės dokumentų kopijos.</w:t>
            </w:r>
          </w:p>
        </w:tc>
        <w:tc>
          <w:tcPr>
            <w:tcW w:w="2613" w:type="dxa"/>
            <w:tcBorders>
              <w:top w:val="single" w:sz="4" w:space="0" w:color="auto"/>
              <w:left w:val="single" w:sz="4" w:space="0" w:color="000000"/>
              <w:right w:val="single" w:sz="4" w:space="0" w:color="000000"/>
            </w:tcBorders>
          </w:tcPr>
          <w:p w14:paraId="0F271FCE" w14:textId="77777777" w:rsidR="00F162FF" w:rsidRPr="002B1FA6" w:rsidRDefault="00F162FF" w:rsidP="00F162FF">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  jeigu pasiūlymą teikia ūkio subjektų grupė – reikalavimą turi atitikti ūkio subjektų grupės nario (-</w:t>
            </w:r>
            <w:proofErr w:type="spellStart"/>
            <w:r w:rsidRPr="002B1FA6">
              <w:rPr>
                <w:rFonts w:ascii="Calibri" w:hAnsi="Calibri" w:cs="Calibri"/>
                <w:color w:val="000000"/>
                <w:sz w:val="21"/>
                <w:szCs w:val="21"/>
              </w:rPr>
              <w:t>ių</w:t>
            </w:r>
            <w:proofErr w:type="spellEnd"/>
            <w:r w:rsidRPr="002B1FA6">
              <w:rPr>
                <w:rFonts w:ascii="Calibri" w:hAnsi="Calibri" w:cs="Calibri"/>
                <w:color w:val="000000"/>
                <w:sz w:val="21"/>
                <w:szCs w:val="21"/>
              </w:rPr>
              <w:t>) specialistai, atsižvelgiant į jų prisiimamus įsipareigojimus pirkimo sutarčiai vykdyti;</w:t>
            </w:r>
          </w:p>
          <w:p w14:paraId="6AFBEC16" w14:textId="77777777" w:rsidR="00F162FF" w:rsidRPr="002B1FA6" w:rsidRDefault="00F162FF" w:rsidP="00F162FF">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w:t>
            </w:r>
            <w:r>
              <w:rPr>
                <w:rFonts w:ascii="Calibri" w:hAnsi="Calibri" w:cs="Calibri"/>
                <w:color w:val="000000"/>
                <w:sz w:val="21"/>
                <w:szCs w:val="21"/>
              </w:rPr>
              <w:t xml:space="preserve"> </w:t>
            </w:r>
            <w:r w:rsidRPr="002B1FA6">
              <w:rPr>
                <w:rFonts w:ascii="Calibri" w:hAnsi="Calibri" w:cs="Calibri"/>
                <w:color w:val="000000"/>
                <w:sz w:val="21"/>
                <w:szCs w:val="21"/>
              </w:rPr>
              <w:t>tiekėjas gali remtis kitų ūkio subjektų pajėgumais tik tuo atveju, jeigu tie subjektai (jų darbuotojai) patys vykdys tą pirkimo sutarties dalį, kuriai reikia jų turimų pajėgumų;</w:t>
            </w:r>
          </w:p>
          <w:p w14:paraId="3F317033" w14:textId="5D9D086B" w:rsidR="00F162FF" w:rsidRPr="00061130" w:rsidRDefault="00F162FF" w:rsidP="00F162FF">
            <w:pPr>
              <w:jc w:val="both"/>
              <w:rPr>
                <w:rFonts w:asciiTheme="minorHAnsi" w:hAnsiTheme="minorHAnsi" w:cstheme="minorHAnsi"/>
                <w:i/>
                <w:iCs/>
                <w:sz w:val="21"/>
                <w:szCs w:val="21"/>
              </w:rPr>
            </w:pPr>
            <w:r w:rsidRPr="002B1FA6">
              <w:rPr>
                <w:rFonts w:ascii="Calibri" w:hAnsi="Calibri" w:cs="Calibri"/>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6E1BE77" w14:textId="77777777" w:rsidR="005F7EAA" w:rsidRDefault="005F7EAA" w:rsidP="00C31CE9">
      <w:pPr>
        <w:spacing w:after="0" w:line="240" w:lineRule="auto"/>
        <w:jc w:val="both"/>
        <w:rPr>
          <w:rFonts w:eastAsiaTheme="minorHAnsi" w:cstheme="minorHAnsi"/>
          <w:lang w:eastAsia="en-US"/>
        </w:rPr>
      </w:pPr>
    </w:p>
    <w:p w14:paraId="06E1FDE9" w14:textId="6E50145C" w:rsidR="00C31CE9" w:rsidRDefault="00D703E8" w:rsidP="00C31CE9">
      <w:pPr>
        <w:tabs>
          <w:tab w:val="left" w:pos="720"/>
        </w:tabs>
        <w:spacing w:after="0" w:line="240" w:lineRule="auto"/>
        <w:ind w:firstLine="567"/>
        <w:jc w:val="center"/>
        <w:rPr>
          <w:rFonts w:eastAsia="Calibri"/>
          <w:b/>
          <w:bCs/>
          <w:lang w:eastAsia="en-US"/>
        </w:rPr>
      </w:pPr>
      <w:r>
        <w:rPr>
          <w:rFonts w:eastAsia="Calibri"/>
          <w:b/>
          <w:bCs/>
          <w:lang w:eastAsia="en-US"/>
        </w:rPr>
        <w:t>___________________</w:t>
      </w:r>
    </w:p>
    <w:p w14:paraId="17CCE82E" w14:textId="77777777" w:rsidR="00D703E8" w:rsidRDefault="00D703E8" w:rsidP="00C31CE9">
      <w:pPr>
        <w:tabs>
          <w:tab w:val="left" w:pos="720"/>
        </w:tabs>
        <w:spacing w:after="0" w:line="240" w:lineRule="auto"/>
        <w:ind w:firstLine="567"/>
        <w:jc w:val="center"/>
        <w:rPr>
          <w:rFonts w:eastAsia="Calibri"/>
          <w:b/>
          <w:bCs/>
          <w:lang w:eastAsia="en-US"/>
        </w:rPr>
      </w:pPr>
    </w:p>
    <w:p w14:paraId="6CFCF44A" w14:textId="77777777" w:rsidR="00D703E8" w:rsidRDefault="00D703E8" w:rsidP="00C31CE9">
      <w:pPr>
        <w:tabs>
          <w:tab w:val="left" w:pos="720"/>
        </w:tabs>
        <w:spacing w:after="0" w:line="240" w:lineRule="auto"/>
        <w:ind w:firstLine="567"/>
        <w:jc w:val="center"/>
        <w:rPr>
          <w:rFonts w:eastAsia="Calibri"/>
          <w:b/>
          <w:bCs/>
          <w:lang w:eastAsia="en-US"/>
        </w:rPr>
      </w:pPr>
    </w:p>
    <w:p w14:paraId="26D68207" w14:textId="2AF3FB50"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567366A6" w14:textId="05B97E3A" w:rsidR="00C31CE9" w:rsidRPr="0069462D" w:rsidRDefault="0069462D" w:rsidP="00B410F2">
      <w:pPr>
        <w:spacing w:after="0" w:line="20" w:lineRule="atLeast"/>
        <w:ind w:firstLine="567"/>
        <w:jc w:val="both"/>
        <w:rPr>
          <w:rFonts w:eastAsiaTheme="minorHAnsi" w:cstheme="minorHAnsi"/>
          <w:strike/>
          <w:color w:val="00B050"/>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32BC110E" w14:textId="77777777" w:rsidR="003E6846" w:rsidRDefault="003E6846" w:rsidP="003E6846">
      <w:bookmarkStart w:id="61" w:name="_Ref38291379"/>
      <w:bookmarkStart w:id="62" w:name="_Ref38291394"/>
      <w:bookmarkStart w:id="63" w:name="_Ref38898251"/>
    </w:p>
    <w:p w14:paraId="16E8584F" w14:textId="77777777" w:rsidR="00870EF8" w:rsidRDefault="00870EF8" w:rsidP="003E6846"/>
    <w:p w14:paraId="483D2339" w14:textId="77777777" w:rsidR="00870EF8" w:rsidRDefault="00870EF8" w:rsidP="003E6846"/>
    <w:p w14:paraId="37667CFA" w14:textId="77777777" w:rsidR="00870EF8" w:rsidRDefault="00870EF8"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193284297"/>
      <w:r w:rsidRPr="00132AA3">
        <w:rPr>
          <w:rFonts w:asciiTheme="minorHAnsi" w:eastAsia="Calibri" w:hAnsiTheme="minorHAnsi" w:cstheme="minorHAnsi"/>
          <w:color w:val="auto"/>
          <w:sz w:val="21"/>
          <w:szCs w:val="21"/>
        </w:rPr>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944093F" w14:textId="77777777" w:rsidR="00870EF8" w:rsidRDefault="00870EF8" w:rsidP="00870EF8">
      <w:pPr>
        <w:rPr>
          <w:rFonts w:eastAsia="Calibri" w:cstheme="minorHAnsi"/>
        </w:rPr>
      </w:pPr>
      <w:bookmarkStart w:id="65" w:name="_Ref38540913"/>
      <w:bookmarkStart w:id="66" w:name="_Ref38898051"/>
      <w:bookmarkStart w:id="67" w:name="_Ref38901392"/>
      <w:bookmarkStart w:id="68" w:name="_Hlk190872513"/>
      <w:bookmarkStart w:id="69" w:name="_Toc193284298"/>
    </w:p>
    <w:p w14:paraId="4B16AFAE" w14:textId="77777777" w:rsidR="00870EF8" w:rsidRDefault="00870EF8" w:rsidP="00870EF8">
      <w:pPr>
        <w:rPr>
          <w:rFonts w:eastAsia="Calibri" w:cstheme="minorHAnsi"/>
        </w:rPr>
      </w:pPr>
    </w:p>
    <w:p w14:paraId="03DC2A7A" w14:textId="77777777" w:rsidR="00870EF8" w:rsidRDefault="00870EF8" w:rsidP="00870EF8">
      <w:pPr>
        <w:rPr>
          <w:rFonts w:eastAsia="Calibri" w:cstheme="minorHAnsi"/>
        </w:rPr>
      </w:pPr>
    </w:p>
    <w:p w14:paraId="77C42A52" w14:textId="77777777" w:rsidR="00870EF8" w:rsidRDefault="00870EF8" w:rsidP="00870EF8">
      <w:pPr>
        <w:rPr>
          <w:rFonts w:eastAsia="Calibri" w:cstheme="minorHAnsi"/>
        </w:rPr>
      </w:pPr>
    </w:p>
    <w:p w14:paraId="65F1C46F" w14:textId="77777777" w:rsidR="00870EF8" w:rsidRDefault="00870EF8" w:rsidP="00870EF8">
      <w:pPr>
        <w:rPr>
          <w:rFonts w:eastAsia="Calibri" w:cstheme="minorHAnsi"/>
        </w:rPr>
      </w:pPr>
    </w:p>
    <w:p w14:paraId="1ED3F217" w14:textId="77777777" w:rsidR="00870EF8" w:rsidRDefault="00870EF8" w:rsidP="00870EF8">
      <w:pPr>
        <w:rPr>
          <w:rFonts w:eastAsia="Calibri" w:cstheme="minorHAnsi"/>
        </w:rPr>
      </w:pPr>
    </w:p>
    <w:p w14:paraId="123F08AF" w14:textId="77777777" w:rsidR="00870EF8" w:rsidRDefault="00870EF8" w:rsidP="00870EF8">
      <w:pPr>
        <w:rPr>
          <w:rFonts w:eastAsia="Calibri" w:cstheme="minorHAnsi"/>
        </w:rPr>
      </w:pPr>
    </w:p>
    <w:p w14:paraId="12FFCE52" w14:textId="77777777" w:rsidR="00870EF8" w:rsidRDefault="00870EF8" w:rsidP="00870EF8">
      <w:pPr>
        <w:rPr>
          <w:rFonts w:eastAsia="Calibri" w:cstheme="minorHAnsi"/>
        </w:rPr>
      </w:pPr>
    </w:p>
    <w:p w14:paraId="22F4EEDE" w14:textId="77777777" w:rsidR="00870EF8" w:rsidRDefault="00870EF8" w:rsidP="00870EF8">
      <w:pPr>
        <w:rPr>
          <w:rFonts w:eastAsia="Calibri" w:cstheme="minorHAnsi"/>
        </w:rPr>
      </w:pPr>
    </w:p>
    <w:p w14:paraId="256B955E" w14:textId="77777777" w:rsidR="00870EF8" w:rsidRDefault="00870EF8" w:rsidP="00870EF8">
      <w:pPr>
        <w:rPr>
          <w:rFonts w:eastAsia="Calibri" w:cstheme="minorHAnsi"/>
        </w:rPr>
      </w:pPr>
    </w:p>
    <w:p w14:paraId="6B3F5EFB" w14:textId="77777777" w:rsidR="00870EF8" w:rsidRDefault="00870EF8" w:rsidP="00870EF8">
      <w:pPr>
        <w:rPr>
          <w:rFonts w:eastAsia="Calibri" w:cstheme="minorHAnsi"/>
        </w:rPr>
      </w:pPr>
    </w:p>
    <w:p w14:paraId="19C93A34" w14:textId="77777777" w:rsidR="00870EF8" w:rsidRDefault="00870EF8" w:rsidP="00870EF8">
      <w:pPr>
        <w:rPr>
          <w:rFonts w:eastAsia="Calibri" w:cstheme="minorHAnsi"/>
        </w:rPr>
      </w:pPr>
    </w:p>
    <w:p w14:paraId="146F9107" w14:textId="77777777" w:rsidR="00870EF8" w:rsidRDefault="00870EF8" w:rsidP="00870EF8">
      <w:pPr>
        <w:rPr>
          <w:rFonts w:eastAsia="Calibri" w:cstheme="minorHAnsi"/>
        </w:rPr>
      </w:pPr>
    </w:p>
    <w:p w14:paraId="10D37A45" w14:textId="77777777" w:rsidR="00870EF8" w:rsidRDefault="00870EF8" w:rsidP="00870EF8">
      <w:pPr>
        <w:rPr>
          <w:rFonts w:eastAsia="Calibri" w:cstheme="minorHAnsi"/>
        </w:rPr>
      </w:pPr>
    </w:p>
    <w:p w14:paraId="3BA30BF6" w14:textId="77777777" w:rsidR="00870EF8" w:rsidRDefault="00870EF8" w:rsidP="00870EF8">
      <w:pPr>
        <w:rPr>
          <w:rFonts w:eastAsia="Calibri" w:cstheme="minorHAnsi"/>
        </w:rPr>
      </w:pPr>
    </w:p>
    <w:p w14:paraId="4379AC0C" w14:textId="77777777" w:rsidR="00870EF8" w:rsidRDefault="00870EF8" w:rsidP="00870EF8">
      <w:pPr>
        <w:rPr>
          <w:rFonts w:eastAsia="Calibri" w:cstheme="minorHAnsi"/>
        </w:rPr>
      </w:pPr>
    </w:p>
    <w:p w14:paraId="3FDC4133" w14:textId="77777777" w:rsidR="00870EF8" w:rsidRDefault="00870EF8" w:rsidP="00870EF8">
      <w:pPr>
        <w:rPr>
          <w:rFonts w:eastAsia="Calibri" w:cstheme="minorHAnsi"/>
        </w:rPr>
      </w:pPr>
    </w:p>
    <w:p w14:paraId="3875161E" w14:textId="77777777" w:rsidR="00870EF8" w:rsidRDefault="00870EF8" w:rsidP="00870EF8">
      <w:pPr>
        <w:rPr>
          <w:rFonts w:eastAsia="Calibri" w:cstheme="minorHAnsi"/>
        </w:rPr>
      </w:pPr>
    </w:p>
    <w:p w14:paraId="329B635E" w14:textId="77777777" w:rsidR="00870EF8" w:rsidRDefault="00870EF8" w:rsidP="00870EF8">
      <w:pPr>
        <w:rPr>
          <w:rFonts w:eastAsia="Calibri" w:cstheme="minorHAnsi"/>
        </w:rPr>
      </w:pPr>
    </w:p>
    <w:p w14:paraId="43B2D369" w14:textId="77777777" w:rsidR="00870EF8" w:rsidRDefault="00870EF8" w:rsidP="00870EF8">
      <w:pPr>
        <w:rPr>
          <w:rFonts w:eastAsia="Calibri" w:cstheme="minorHAnsi"/>
        </w:rPr>
      </w:pPr>
    </w:p>
    <w:p w14:paraId="4DC19721" w14:textId="77777777" w:rsidR="00870EF8" w:rsidRDefault="00870EF8" w:rsidP="00870EF8">
      <w:pPr>
        <w:rPr>
          <w:rFonts w:eastAsia="Calibri" w:cstheme="minorHAnsi"/>
        </w:rPr>
      </w:pPr>
    </w:p>
    <w:p w14:paraId="3AC0BC57" w14:textId="77777777" w:rsidR="00870EF8" w:rsidRDefault="00870EF8" w:rsidP="00870EF8">
      <w:pPr>
        <w:rPr>
          <w:rFonts w:eastAsia="Calibri" w:cstheme="minorHAnsi"/>
        </w:rPr>
      </w:pPr>
    </w:p>
    <w:p w14:paraId="14D572D9" w14:textId="77777777" w:rsidR="00870EF8" w:rsidRDefault="00870EF8" w:rsidP="00870EF8">
      <w:pPr>
        <w:rPr>
          <w:rFonts w:eastAsia="Calibri" w:cstheme="minorHAnsi"/>
        </w:rPr>
      </w:pPr>
    </w:p>
    <w:p w14:paraId="78EFF5C0" w14:textId="3B17A303" w:rsidR="00C31CE9" w:rsidRDefault="00C31CE9" w:rsidP="00870EF8">
      <w:pPr>
        <w:jc w:val="right"/>
        <w:rPr>
          <w:rFonts w:eastAsia="Calibri" w:cstheme="minorHAnsi"/>
        </w:rPr>
      </w:pPr>
      <w:r w:rsidRPr="00132AA3">
        <w:rPr>
          <w:rFonts w:eastAsia="Calibri" w:cstheme="minorHAnsi"/>
        </w:rPr>
        <w:lastRenderedPageBreak/>
        <w:t>Pirkimo sąlygų 6 priedas „Pasiūlymo forma“</w:t>
      </w:r>
      <w:bookmarkEnd w:id="65"/>
      <w:bookmarkEnd w:id="66"/>
      <w:bookmarkEnd w:id="67"/>
      <w:bookmarkEnd w:id="69"/>
    </w:p>
    <w:p w14:paraId="72F0079B" w14:textId="77777777" w:rsidR="00297DBF" w:rsidRDefault="00297DBF"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0332D39A" w14:textId="77777777" w:rsidR="00297DBF" w:rsidRDefault="00297DBF"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48C06486" w14:textId="7D60BCAA"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F162FF" w:rsidRDefault="00340DB0" w:rsidP="00340DB0">
      <w:pPr>
        <w:spacing w:after="0" w:line="240" w:lineRule="auto"/>
        <w:ind w:left="142" w:hanging="142"/>
        <w:jc w:val="both"/>
        <w:rPr>
          <w:rFonts w:eastAsia="Times New Roman" w:cstheme="minorHAnsi"/>
          <w:lang w:eastAsia="en-US"/>
        </w:rPr>
      </w:pPr>
      <w:r w:rsidRPr="00F162FF">
        <w:rPr>
          <w:rFonts w:eastAsia="Times New Roman" w:cstheme="minorHAnsi"/>
          <w:lang w:eastAsia="en-US"/>
        </w:rPr>
        <w:t>Zarasų rajono savivaldybės administracijai</w:t>
      </w:r>
    </w:p>
    <w:p w14:paraId="3006B82F" w14:textId="77777777" w:rsidR="00340DB0" w:rsidRPr="00F162FF" w:rsidRDefault="00340DB0" w:rsidP="00340DB0">
      <w:pPr>
        <w:tabs>
          <w:tab w:val="center" w:pos="2520"/>
        </w:tabs>
        <w:spacing w:after="0" w:line="240" w:lineRule="auto"/>
        <w:ind w:left="142" w:hanging="142"/>
        <w:jc w:val="both"/>
        <w:rPr>
          <w:rFonts w:eastAsia="Times New Roman" w:cstheme="minorHAnsi"/>
          <w:lang w:eastAsia="en-US"/>
        </w:rPr>
      </w:pPr>
      <w:r w:rsidRPr="00F162FF">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D28F90E" w14:textId="77777777" w:rsidR="00DA1674" w:rsidRPr="00DA1674" w:rsidRDefault="00340DB0" w:rsidP="00DA1674">
      <w:pPr>
        <w:spacing w:after="0" w:line="240" w:lineRule="auto"/>
        <w:jc w:val="center"/>
        <w:rPr>
          <w:rFonts w:cstheme="minorHAnsi"/>
          <w:b/>
          <w:sz w:val="24"/>
        </w:rPr>
      </w:pPr>
      <w:r w:rsidRPr="00BA2A8D">
        <w:rPr>
          <w:rFonts w:eastAsia="Times New Roman" w:cstheme="minorHAnsi"/>
          <w:b/>
          <w:sz w:val="24"/>
          <w:szCs w:val="24"/>
          <w:lang w:eastAsia="en-US"/>
        </w:rPr>
        <w:t xml:space="preserve">DĖL </w:t>
      </w:r>
      <w:r w:rsidR="00DA1674" w:rsidRPr="00DA1674">
        <w:rPr>
          <w:rFonts w:cstheme="minorHAnsi"/>
          <w:b/>
          <w:sz w:val="24"/>
        </w:rPr>
        <w:t xml:space="preserve">KELEIVIŲ VEŽIMO ZARASŲ RAJONO SAVIVALDYBĖS VIETINIO (PRIEMIESTINIO) REGULIARAUS SUSISIEKIMO KELIŲ TRANSPORTO MARŠRUTU </w:t>
      </w:r>
    </w:p>
    <w:p w14:paraId="3B6C1885" w14:textId="17E74BAE" w:rsidR="00340DB0" w:rsidRPr="00BA2A8D" w:rsidRDefault="00DA1674" w:rsidP="00DA1674">
      <w:pPr>
        <w:spacing w:after="0" w:line="240" w:lineRule="auto"/>
        <w:ind w:left="142" w:hanging="142"/>
        <w:jc w:val="center"/>
        <w:rPr>
          <w:rFonts w:eastAsia="Times New Roman" w:cstheme="minorHAnsi"/>
          <w:b/>
          <w:sz w:val="24"/>
          <w:szCs w:val="24"/>
          <w:lang w:eastAsia="en-US"/>
        </w:rPr>
      </w:pPr>
      <w:r w:rsidRPr="00DA1674">
        <w:rPr>
          <w:rFonts w:cstheme="minorHAnsi"/>
          <w:b/>
          <w:sz w:val="24"/>
        </w:rPr>
        <w:t>ZARASAI–UTENA PASLAUGŲ</w:t>
      </w:r>
      <w:r w:rsidRPr="00DA1674">
        <w:rPr>
          <w:rFonts w:cstheme="minorHAnsi"/>
          <w:b/>
          <w:sz w:val="24"/>
          <w:szCs w:val="24"/>
        </w:rPr>
        <w:t xml:space="preserve"> TEIKIMO</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AFC03B0" w14:textId="77777777" w:rsidR="00DA1674" w:rsidRPr="002032B8" w:rsidRDefault="00DA1674" w:rsidP="00DA1674">
      <w:pPr>
        <w:jc w:val="center"/>
        <w:rPr>
          <w:b/>
          <w:bCs/>
        </w:rPr>
      </w:pPr>
      <w:r w:rsidRPr="005237BC">
        <w:rPr>
          <w:b/>
          <w:bCs/>
        </w:rPr>
        <w:t>Pridedama atskiru dokumentu</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bookmarkEnd w:id="68"/>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31BB89AC" w14:textId="77777777" w:rsidR="00853E97" w:rsidRDefault="00853E97" w:rsidP="00340DB0">
      <w:pPr>
        <w:jc w:val="center"/>
        <w:rPr>
          <w:rFonts w:cstheme="minorHAnsi"/>
        </w:rPr>
      </w:pPr>
    </w:p>
    <w:p w14:paraId="6B15DFA1" w14:textId="77777777" w:rsidR="00870EF8" w:rsidRDefault="00870EF8" w:rsidP="00340DB0">
      <w:pPr>
        <w:jc w:val="center"/>
        <w:rPr>
          <w:rFonts w:cstheme="minorHAnsi"/>
        </w:rPr>
      </w:pPr>
    </w:p>
    <w:p w14:paraId="14E8526A" w14:textId="77777777" w:rsidR="00870EF8" w:rsidRDefault="00870EF8" w:rsidP="00340DB0">
      <w:pPr>
        <w:jc w:val="center"/>
        <w:rPr>
          <w:rFonts w:cstheme="minorHAnsi"/>
        </w:rPr>
      </w:pPr>
    </w:p>
    <w:p w14:paraId="55DF136C" w14:textId="77777777" w:rsidR="00870EF8" w:rsidRDefault="00870EF8" w:rsidP="00340DB0">
      <w:pPr>
        <w:jc w:val="center"/>
        <w:rPr>
          <w:rFonts w:cstheme="minorHAnsi"/>
        </w:rPr>
      </w:pPr>
    </w:p>
    <w:p w14:paraId="0EC4A5B1" w14:textId="77777777" w:rsidR="00870EF8" w:rsidRDefault="00870EF8" w:rsidP="00340DB0">
      <w:pPr>
        <w:jc w:val="center"/>
        <w:rPr>
          <w:rFonts w:cstheme="minorHAnsi"/>
        </w:rPr>
      </w:pPr>
    </w:p>
    <w:p w14:paraId="2097EFFF" w14:textId="77777777" w:rsidR="00870EF8" w:rsidRDefault="00870EF8" w:rsidP="00340DB0">
      <w:pPr>
        <w:jc w:val="center"/>
        <w:rPr>
          <w:rFonts w:cstheme="minorHAnsi"/>
        </w:rPr>
      </w:pPr>
    </w:p>
    <w:p w14:paraId="5059747E" w14:textId="77777777" w:rsidR="00870EF8" w:rsidRDefault="00870EF8" w:rsidP="00340DB0">
      <w:pPr>
        <w:jc w:val="center"/>
        <w:rPr>
          <w:rFonts w:cstheme="minorHAnsi"/>
        </w:rPr>
      </w:pPr>
    </w:p>
    <w:p w14:paraId="77CC4272" w14:textId="77777777" w:rsidR="00870EF8" w:rsidRDefault="00870EF8" w:rsidP="00340DB0">
      <w:pPr>
        <w:jc w:val="center"/>
        <w:rPr>
          <w:rFonts w:cstheme="minorHAnsi"/>
        </w:rPr>
      </w:pPr>
    </w:p>
    <w:p w14:paraId="253E6C95" w14:textId="77777777" w:rsidR="00A72B8A" w:rsidRDefault="00A72B8A" w:rsidP="00340DB0">
      <w:pPr>
        <w:jc w:val="center"/>
        <w:rPr>
          <w:rFonts w:cstheme="minorHAnsi"/>
        </w:rPr>
      </w:pPr>
    </w:p>
    <w:p w14:paraId="072005CE" w14:textId="77777777" w:rsidR="00870EF8" w:rsidRDefault="00870EF8" w:rsidP="00A72B8A">
      <w:pPr>
        <w:rPr>
          <w:rFonts w:cstheme="minorHAnsi"/>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93284299"/>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59FD1722" w:rsidR="00C31CE9" w:rsidRPr="00F162FF" w:rsidRDefault="00C31CE9" w:rsidP="00F162FF">
      <w:pPr>
        <w:widowControl w:val="0"/>
        <w:spacing w:after="0" w:line="240" w:lineRule="auto"/>
        <w:ind w:firstLine="1134"/>
        <w:rPr>
          <w:rFonts w:eastAsia="Calibri" w:cstheme="minorHAnsi"/>
          <w:bCs/>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F162FF">
        <w:rPr>
          <w:rFonts w:cstheme="minorHAnsi"/>
          <w:b/>
        </w:rPr>
        <w:t xml:space="preserve"> </w:t>
      </w:r>
      <w:r w:rsidR="00F162FF" w:rsidRPr="00F162FF">
        <w:rPr>
          <w:rFonts w:cstheme="minorHAnsi"/>
          <w:bCs/>
        </w:rPr>
        <w:t xml:space="preserve">Laimėjusiu bus pripažintas mažiausios kainos pasiūlymas. </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08B77161" w14:textId="57C43965" w:rsidR="00C31CE9" w:rsidRPr="00210870" w:rsidRDefault="00C31CE9" w:rsidP="00C31CE9">
      <w:pPr>
        <w:pStyle w:val="paragrafesrasas2lygis"/>
        <w:ind w:firstLine="397"/>
        <w:jc w:val="left"/>
        <w:rPr>
          <w:rFonts w:asciiTheme="minorHAnsi" w:hAnsiTheme="minorHAnsi" w:cstheme="minorHAnsi"/>
          <w:color w:val="7030A0"/>
        </w:rPr>
      </w:pPr>
    </w:p>
    <w:p w14:paraId="6C8CF02F" w14:textId="77777777" w:rsidR="00C31CE9" w:rsidRDefault="00C31CE9" w:rsidP="00C6497D">
      <w:pPr>
        <w:jc w:val="center"/>
        <w:rPr>
          <w:rFonts w:cstheme="minorHAnsi"/>
          <w:b/>
          <w:bCs/>
          <w:smallCaps/>
          <w:sz w:val="22"/>
          <w:szCs w:val="22"/>
        </w:rPr>
      </w:pPr>
    </w:p>
    <w:p w14:paraId="09A9724B" w14:textId="77777777" w:rsidR="00C31CE9" w:rsidRDefault="00C31CE9" w:rsidP="00C6497D">
      <w:pPr>
        <w:jc w:val="center"/>
        <w:rPr>
          <w:rFonts w:cstheme="minorHAnsi"/>
          <w:b/>
          <w:bCs/>
          <w:smallCaps/>
          <w:sz w:val="22"/>
          <w:szCs w:val="22"/>
        </w:rPr>
      </w:pPr>
    </w:p>
    <w:p w14:paraId="3EDFEF2C" w14:textId="77777777" w:rsidR="00C31CE9" w:rsidRDefault="00C31CE9" w:rsidP="00C6497D">
      <w:pPr>
        <w:jc w:val="center"/>
        <w:rPr>
          <w:rFonts w:cstheme="minorHAnsi"/>
          <w:b/>
          <w:bCs/>
          <w:smallCaps/>
          <w:sz w:val="22"/>
          <w:szCs w:val="22"/>
        </w:rPr>
      </w:pPr>
    </w:p>
    <w:p w14:paraId="4C88C4AF" w14:textId="77777777" w:rsidR="00C31CE9" w:rsidRDefault="00C31CE9" w:rsidP="00C6497D">
      <w:pPr>
        <w:jc w:val="center"/>
        <w:rPr>
          <w:rFonts w:cstheme="minorHAnsi"/>
          <w:b/>
          <w:bCs/>
          <w:smallCaps/>
          <w:sz w:val="22"/>
          <w:szCs w:val="22"/>
        </w:rPr>
      </w:pPr>
    </w:p>
    <w:p w14:paraId="64B31E16" w14:textId="77777777" w:rsidR="00C31CE9" w:rsidRDefault="00C31CE9" w:rsidP="00C6497D">
      <w:pPr>
        <w:jc w:val="center"/>
        <w:rPr>
          <w:rFonts w:cstheme="minorHAnsi"/>
          <w:b/>
          <w:bCs/>
          <w:smallCaps/>
          <w:sz w:val="22"/>
          <w:szCs w:val="22"/>
        </w:rPr>
      </w:pPr>
    </w:p>
    <w:p w14:paraId="59A666C7" w14:textId="77777777" w:rsidR="00C31CE9" w:rsidRDefault="00C31CE9" w:rsidP="00C6497D">
      <w:pPr>
        <w:jc w:val="center"/>
        <w:rPr>
          <w:rFonts w:cstheme="minorHAnsi"/>
          <w:b/>
          <w:bCs/>
          <w:smallCaps/>
          <w:sz w:val="22"/>
          <w:szCs w:val="22"/>
        </w:rPr>
      </w:pPr>
    </w:p>
    <w:p w14:paraId="49A2913D" w14:textId="77777777" w:rsidR="00C31CE9" w:rsidRDefault="00C31CE9" w:rsidP="00C6497D">
      <w:pPr>
        <w:jc w:val="center"/>
        <w:rPr>
          <w:rFonts w:cstheme="minorHAnsi"/>
          <w:b/>
          <w:bCs/>
          <w:smallCaps/>
          <w:sz w:val="22"/>
          <w:szCs w:val="22"/>
        </w:rPr>
      </w:pPr>
    </w:p>
    <w:p w14:paraId="7C6F1E3F" w14:textId="77777777" w:rsidR="00C31CE9" w:rsidRDefault="00C31CE9" w:rsidP="00C6497D">
      <w:pPr>
        <w:jc w:val="center"/>
        <w:rPr>
          <w:rFonts w:cstheme="minorHAnsi"/>
          <w:b/>
          <w:bCs/>
          <w:smallCaps/>
          <w:sz w:val="22"/>
          <w:szCs w:val="22"/>
        </w:rPr>
      </w:pPr>
    </w:p>
    <w:p w14:paraId="6D91DE51" w14:textId="77777777" w:rsidR="00C31CE9" w:rsidRDefault="00C31CE9" w:rsidP="00C6497D">
      <w:pPr>
        <w:jc w:val="center"/>
        <w:rPr>
          <w:rFonts w:cstheme="minorHAnsi"/>
          <w:b/>
          <w:bCs/>
          <w:smallCaps/>
          <w:sz w:val="22"/>
          <w:szCs w:val="22"/>
        </w:rPr>
      </w:pPr>
    </w:p>
    <w:p w14:paraId="111AD17D" w14:textId="77777777" w:rsidR="00C31CE9" w:rsidRDefault="00C31CE9" w:rsidP="00C6497D">
      <w:pPr>
        <w:jc w:val="center"/>
        <w:rPr>
          <w:rFonts w:cstheme="minorHAnsi"/>
          <w:b/>
          <w:bCs/>
          <w:smallCaps/>
          <w:sz w:val="22"/>
          <w:szCs w:val="22"/>
        </w:rPr>
      </w:pPr>
    </w:p>
    <w:p w14:paraId="62871AAD" w14:textId="77777777" w:rsidR="00C31CE9" w:rsidRDefault="00C31CE9" w:rsidP="00C6497D">
      <w:pPr>
        <w:jc w:val="center"/>
        <w:rPr>
          <w:rFonts w:cstheme="minorHAnsi"/>
          <w:b/>
          <w:bCs/>
          <w:smallCaps/>
          <w:sz w:val="22"/>
          <w:szCs w:val="22"/>
        </w:rPr>
      </w:pPr>
    </w:p>
    <w:p w14:paraId="6E4B4EE5" w14:textId="77777777" w:rsidR="00C31CE9" w:rsidRDefault="00C31CE9" w:rsidP="00C6497D">
      <w:pPr>
        <w:jc w:val="center"/>
        <w:rPr>
          <w:rFonts w:cstheme="minorHAnsi"/>
          <w:b/>
          <w:bCs/>
          <w:smallCaps/>
          <w:sz w:val="22"/>
          <w:szCs w:val="22"/>
        </w:rPr>
      </w:pPr>
    </w:p>
    <w:p w14:paraId="00B83357" w14:textId="77777777" w:rsidR="00C31CE9" w:rsidRDefault="00C31CE9" w:rsidP="00C6497D">
      <w:pPr>
        <w:jc w:val="center"/>
        <w:rPr>
          <w:rFonts w:cstheme="minorHAnsi"/>
          <w:b/>
          <w:bCs/>
          <w:smallCaps/>
          <w:sz w:val="22"/>
          <w:szCs w:val="22"/>
        </w:rPr>
      </w:pPr>
    </w:p>
    <w:p w14:paraId="34E925FA" w14:textId="77777777" w:rsidR="00C31CE9" w:rsidRDefault="00C31CE9" w:rsidP="00C6497D">
      <w:pPr>
        <w:jc w:val="center"/>
        <w:rPr>
          <w:rFonts w:cstheme="minorHAnsi"/>
          <w:b/>
          <w:bCs/>
          <w:smallCaps/>
          <w:sz w:val="22"/>
          <w:szCs w:val="22"/>
        </w:rPr>
      </w:pPr>
    </w:p>
    <w:p w14:paraId="0BF84B6D" w14:textId="77777777" w:rsidR="00C31CE9" w:rsidRDefault="00C31CE9" w:rsidP="00C6497D">
      <w:pPr>
        <w:jc w:val="center"/>
        <w:rPr>
          <w:rFonts w:cstheme="minorHAnsi"/>
          <w:b/>
          <w:bCs/>
          <w:smallCaps/>
          <w:sz w:val="22"/>
          <w:szCs w:val="22"/>
        </w:rPr>
      </w:pPr>
    </w:p>
    <w:p w14:paraId="5138318B" w14:textId="77777777" w:rsidR="00C31CE9" w:rsidRDefault="00C31CE9" w:rsidP="00C6497D">
      <w:pPr>
        <w:jc w:val="center"/>
        <w:rPr>
          <w:rFonts w:cstheme="minorHAnsi"/>
          <w:b/>
          <w:bCs/>
          <w:smallCaps/>
          <w:sz w:val="22"/>
          <w:szCs w:val="22"/>
        </w:rPr>
      </w:pPr>
    </w:p>
    <w:p w14:paraId="772C7F38" w14:textId="77777777" w:rsidR="00870EF8" w:rsidRDefault="00870EF8" w:rsidP="00C6497D">
      <w:pPr>
        <w:jc w:val="center"/>
        <w:rPr>
          <w:rFonts w:cstheme="minorHAnsi"/>
          <w:b/>
          <w:bCs/>
          <w:smallCaps/>
          <w:sz w:val="22"/>
          <w:szCs w:val="22"/>
        </w:rPr>
      </w:pPr>
    </w:p>
    <w:p w14:paraId="48A337F0" w14:textId="77777777" w:rsidR="00870EF8" w:rsidRDefault="00870EF8" w:rsidP="00C6497D">
      <w:pPr>
        <w:jc w:val="center"/>
        <w:rPr>
          <w:rFonts w:cstheme="minorHAnsi"/>
          <w:b/>
          <w:bCs/>
          <w:smallCaps/>
          <w:sz w:val="22"/>
          <w:szCs w:val="22"/>
        </w:rPr>
      </w:pPr>
    </w:p>
    <w:p w14:paraId="0FED903C" w14:textId="77777777" w:rsidR="00870EF8" w:rsidRDefault="00870EF8" w:rsidP="00C6497D">
      <w:pPr>
        <w:jc w:val="center"/>
        <w:rPr>
          <w:rFonts w:cstheme="minorHAnsi"/>
          <w:b/>
          <w:bCs/>
          <w:smallCaps/>
          <w:sz w:val="22"/>
          <w:szCs w:val="22"/>
        </w:rPr>
      </w:pPr>
    </w:p>
    <w:p w14:paraId="0272EC59" w14:textId="77777777" w:rsidR="00870EF8" w:rsidRDefault="00870EF8" w:rsidP="00C6497D">
      <w:pPr>
        <w:jc w:val="center"/>
        <w:rPr>
          <w:rFonts w:cstheme="minorHAnsi"/>
          <w:b/>
          <w:bCs/>
          <w:smallCaps/>
          <w:sz w:val="22"/>
          <w:szCs w:val="22"/>
        </w:rPr>
      </w:pPr>
    </w:p>
    <w:p w14:paraId="6269BD5E" w14:textId="77777777" w:rsidR="00870EF8" w:rsidRPr="00F0499F" w:rsidRDefault="00870EF8" w:rsidP="00C6497D">
      <w:pPr>
        <w:jc w:val="center"/>
        <w:rPr>
          <w:rFonts w:cstheme="minorHAnsi"/>
          <w:b/>
          <w:bCs/>
          <w:smallCaps/>
          <w:sz w:val="22"/>
          <w:szCs w:val="22"/>
        </w:rPr>
      </w:pPr>
    </w:p>
    <w:p w14:paraId="07E397BF" w14:textId="297BF96E" w:rsidR="007545D6" w:rsidRPr="00C31CE9" w:rsidRDefault="00FE3D1F" w:rsidP="00AB5541">
      <w:pPr>
        <w:pStyle w:val="Antrat2"/>
        <w:ind w:left="5103"/>
        <w:rPr>
          <w:rFonts w:asciiTheme="minorHAnsi" w:hAnsiTheme="minorHAnsi"/>
          <w:color w:val="auto"/>
          <w:sz w:val="21"/>
          <w:szCs w:val="21"/>
        </w:rPr>
      </w:pPr>
      <w:bookmarkStart w:id="74" w:name="_Ref39586171"/>
      <w:bookmarkStart w:id="75" w:name="_Ref39673580"/>
      <w:bookmarkStart w:id="76" w:name="_Ref39674283"/>
      <w:bookmarkStart w:id="77" w:name="_Toc193284300"/>
      <w:r w:rsidRPr="00C31CE9">
        <w:rPr>
          <w:rFonts w:asciiTheme="minorHAnsi" w:hAnsiTheme="minorHAnsi"/>
          <w:color w:val="auto"/>
          <w:sz w:val="21"/>
          <w:szCs w:val="21"/>
        </w:rPr>
        <w:lastRenderedPageBreak/>
        <w:t xml:space="preserve">Pirkimo sąlygų </w:t>
      </w:r>
      <w:r w:rsidR="007545D6" w:rsidRPr="00C31CE9">
        <w:rPr>
          <w:rFonts w:asciiTheme="minorHAnsi" w:hAnsiTheme="minorHAnsi"/>
          <w:color w:val="auto"/>
          <w:sz w:val="21"/>
          <w:szCs w:val="21"/>
        </w:rPr>
        <w:t>8 priedas „</w:t>
      </w:r>
      <w:r w:rsidR="00FF607F" w:rsidRPr="00C31CE9">
        <w:rPr>
          <w:rFonts w:asciiTheme="minorHAnsi" w:hAnsiTheme="minorHAnsi"/>
          <w:color w:val="auto"/>
          <w:sz w:val="21"/>
          <w:szCs w:val="21"/>
        </w:rPr>
        <w:t>Tiekėjo deklaracija</w:t>
      </w:r>
      <w:r w:rsidR="004D3BE3" w:rsidRPr="00C31CE9">
        <w:rPr>
          <w:rFonts w:asciiTheme="minorHAnsi" w:hAnsiTheme="minorHAnsi"/>
          <w:color w:val="auto"/>
          <w:sz w:val="21"/>
          <w:szCs w:val="21"/>
        </w:rPr>
        <w:t xml:space="preserve"> </w:t>
      </w:r>
      <w:r w:rsidR="00B03CE0" w:rsidRPr="00C31CE9">
        <w:rPr>
          <w:rFonts w:asciiTheme="minorHAnsi" w:hAnsiTheme="minorHAnsi"/>
          <w:color w:val="auto"/>
          <w:sz w:val="21"/>
          <w:szCs w:val="21"/>
        </w:rPr>
        <w:t xml:space="preserve">dėl </w:t>
      </w:r>
      <w:r w:rsidR="00596C27" w:rsidRPr="00C31CE9">
        <w:rPr>
          <w:rFonts w:asciiTheme="minorHAnsi" w:hAnsiTheme="minorHAnsi"/>
          <w:color w:val="auto"/>
          <w:sz w:val="21"/>
          <w:szCs w:val="21"/>
        </w:rPr>
        <w:t xml:space="preserve">atitikties </w:t>
      </w:r>
      <w:r w:rsidR="00B03CE0" w:rsidRPr="00C31CE9">
        <w:rPr>
          <w:rFonts w:asciiTheme="minorHAnsi" w:hAnsiTheme="minorHAnsi"/>
          <w:color w:val="auto"/>
          <w:sz w:val="21"/>
          <w:szCs w:val="21"/>
        </w:rPr>
        <w:t xml:space="preserve">Reglamento </w:t>
      </w:r>
      <w:r w:rsidR="00596C27" w:rsidRPr="00C31CE9">
        <w:rPr>
          <w:rFonts w:asciiTheme="minorHAnsi" w:hAnsiTheme="minorHAnsi"/>
          <w:color w:val="auto"/>
          <w:sz w:val="21"/>
          <w:szCs w:val="21"/>
        </w:rPr>
        <w:t>nuostatoms</w:t>
      </w:r>
      <w:r w:rsidR="00B03CE0" w:rsidRPr="00C31CE9">
        <w:rPr>
          <w:rFonts w:asciiTheme="minorHAnsi" w:hAnsiTheme="minorHAnsi"/>
          <w:color w:val="auto"/>
          <w:sz w:val="21"/>
          <w:szCs w:val="21"/>
        </w:rPr>
        <w:t xml:space="preserve"> </w:t>
      </w:r>
      <w:r w:rsidR="004D3BE3" w:rsidRPr="00C31CE9">
        <w:rPr>
          <w:rFonts w:asciiTheme="minorHAnsi" w:hAnsiTheme="minorHAnsi"/>
          <w:color w:val="auto"/>
          <w:sz w:val="21"/>
          <w:szCs w:val="21"/>
        </w:rPr>
        <w:t>juridiniam asmeniui</w:t>
      </w:r>
      <w:r w:rsidR="00FF607F" w:rsidRPr="00C31CE9">
        <w:rPr>
          <w:rFonts w:asciiTheme="minorHAnsi" w:hAnsiTheme="minorHAnsi"/>
          <w:color w:val="auto"/>
          <w:sz w:val="21"/>
          <w:szCs w:val="21"/>
        </w:rPr>
        <w:t>“</w:t>
      </w:r>
      <w:bookmarkEnd w:id="77"/>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7E2C7EDB" w14:textId="77777777" w:rsidR="00870EF8" w:rsidRDefault="00870EF8" w:rsidP="00870EF8">
      <w:bookmarkStart w:id="78" w:name="_Toc193284301"/>
    </w:p>
    <w:p w14:paraId="31ECD1FC" w14:textId="77777777" w:rsidR="00870EF8" w:rsidRDefault="00870EF8" w:rsidP="00870EF8"/>
    <w:p w14:paraId="75A5852E" w14:textId="77777777" w:rsidR="00870EF8" w:rsidRDefault="00870EF8" w:rsidP="00870EF8"/>
    <w:p w14:paraId="31A78C58" w14:textId="77777777" w:rsidR="00870EF8" w:rsidRDefault="00870EF8" w:rsidP="00870EF8"/>
    <w:p w14:paraId="74F11B95" w14:textId="77777777" w:rsidR="00870EF8" w:rsidRDefault="00870EF8" w:rsidP="00870EF8"/>
    <w:p w14:paraId="2B6533E8" w14:textId="77777777" w:rsidR="00870EF8" w:rsidRDefault="00870EF8" w:rsidP="00870EF8"/>
    <w:p w14:paraId="626C8DC0" w14:textId="77777777" w:rsidR="00870EF8" w:rsidRDefault="00870EF8" w:rsidP="00870EF8"/>
    <w:p w14:paraId="49EA1415" w14:textId="77777777" w:rsidR="00870EF8" w:rsidRDefault="00870EF8" w:rsidP="00870EF8"/>
    <w:p w14:paraId="13FD33CA" w14:textId="77777777" w:rsidR="00870EF8" w:rsidRDefault="00870EF8" w:rsidP="00870EF8"/>
    <w:p w14:paraId="075BB49E" w14:textId="77777777" w:rsidR="00870EF8" w:rsidRDefault="00870EF8" w:rsidP="00870EF8"/>
    <w:p w14:paraId="22842E54" w14:textId="77777777" w:rsidR="00870EF8" w:rsidRDefault="00870EF8" w:rsidP="00870EF8"/>
    <w:p w14:paraId="37D3AF7A" w14:textId="77777777" w:rsidR="00870EF8" w:rsidRDefault="00870EF8" w:rsidP="00870EF8"/>
    <w:p w14:paraId="43BBAD38" w14:textId="77777777" w:rsidR="00870EF8" w:rsidRDefault="00870EF8" w:rsidP="00870EF8"/>
    <w:p w14:paraId="6B57DD9F" w14:textId="77777777" w:rsidR="00870EF8" w:rsidRDefault="00870EF8" w:rsidP="00870EF8"/>
    <w:p w14:paraId="73F3B08D" w14:textId="77777777" w:rsidR="00870EF8" w:rsidRDefault="00870EF8" w:rsidP="00870EF8"/>
    <w:p w14:paraId="467E24A8" w14:textId="77777777" w:rsidR="00870EF8" w:rsidRDefault="00870EF8" w:rsidP="00870EF8"/>
    <w:p w14:paraId="74EAB2E0" w14:textId="77777777" w:rsidR="00870EF8" w:rsidRDefault="00870EF8" w:rsidP="00870EF8"/>
    <w:p w14:paraId="43A8357F" w14:textId="77777777" w:rsidR="00870EF8" w:rsidRDefault="00870EF8" w:rsidP="00870EF8"/>
    <w:p w14:paraId="0A37644E" w14:textId="77777777" w:rsidR="00870EF8" w:rsidRDefault="00870EF8" w:rsidP="00870EF8"/>
    <w:p w14:paraId="1ADFD7A6" w14:textId="77777777" w:rsidR="00870EF8" w:rsidRDefault="00870EF8" w:rsidP="00870EF8"/>
    <w:p w14:paraId="4FA545C2" w14:textId="77777777" w:rsidR="00870EF8" w:rsidRDefault="00870EF8" w:rsidP="00870EF8"/>
    <w:p w14:paraId="223696EF" w14:textId="77777777" w:rsidR="00870EF8" w:rsidRDefault="00870EF8" w:rsidP="00870EF8"/>
    <w:p w14:paraId="3D5EE867" w14:textId="7286389B" w:rsidR="004D3BE3" w:rsidRPr="00C31CE9" w:rsidRDefault="004D3BE3" w:rsidP="00870EF8">
      <w:pPr>
        <w:ind w:firstLine="5670"/>
        <w:jc w:val="right"/>
      </w:pPr>
      <w:r w:rsidRPr="00C31CE9">
        <w:lastRenderedPageBreak/>
        <w:t xml:space="preserve">Pirkimo sąlygų 9 priedas „Tiekėjo deklaracija </w:t>
      </w:r>
      <w:r w:rsidR="002A25D9" w:rsidRPr="00C31CE9">
        <w:t xml:space="preserve">dėl atitikties Reglamento nuostatoms </w:t>
      </w:r>
      <w:r w:rsidRPr="00C31CE9">
        <w:t>fiziniam asmeniui“</w:t>
      </w:r>
      <w:bookmarkEnd w:id="7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E535096" w14:textId="77777777" w:rsidR="00870EF8" w:rsidRPr="00E957CD" w:rsidRDefault="00870EF8" w:rsidP="00E957CD">
      <w:pPr>
        <w:jc w:val="both"/>
        <w:rPr>
          <w:rFonts w:cstheme="minorHAnsi"/>
          <w:sz w:val="20"/>
          <w:szCs w:val="20"/>
        </w:rPr>
      </w:pPr>
    </w:p>
    <w:p w14:paraId="5DC5C150" w14:textId="629CA2EA" w:rsidR="008D704D" w:rsidRPr="00297DBF" w:rsidRDefault="00FE3D1F" w:rsidP="00AB5541">
      <w:pPr>
        <w:pStyle w:val="Antrat2"/>
        <w:ind w:left="5103"/>
        <w:rPr>
          <w:rFonts w:asciiTheme="minorHAnsi" w:hAnsiTheme="minorHAnsi"/>
          <w:color w:val="auto"/>
          <w:sz w:val="21"/>
          <w:szCs w:val="21"/>
        </w:rPr>
      </w:pPr>
      <w:bookmarkStart w:id="79" w:name="_Hlk190340489"/>
      <w:bookmarkStart w:id="80" w:name="_Toc193284302"/>
      <w:r w:rsidRPr="00297DBF">
        <w:rPr>
          <w:rFonts w:asciiTheme="minorHAnsi" w:hAnsiTheme="minorHAnsi"/>
          <w:color w:val="auto"/>
          <w:sz w:val="21"/>
          <w:szCs w:val="21"/>
        </w:rPr>
        <w:t xml:space="preserve">Pirkimo sąlygų </w:t>
      </w:r>
      <w:r w:rsidR="00AB5FFA" w:rsidRPr="00297DBF">
        <w:rPr>
          <w:rFonts w:asciiTheme="minorHAnsi" w:hAnsiTheme="minorHAnsi"/>
          <w:color w:val="auto"/>
          <w:sz w:val="21"/>
          <w:szCs w:val="21"/>
        </w:rPr>
        <w:t>10</w:t>
      </w:r>
      <w:r w:rsidRPr="00297DBF">
        <w:rPr>
          <w:rFonts w:asciiTheme="minorHAnsi" w:hAnsiTheme="minorHAnsi"/>
          <w:color w:val="auto"/>
          <w:sz w:val="21"/>
          <w:szCs w:val="21"/>
        </w:rPr>
        <w:t xml:space="preserve"> priedas </w:t>
      </w:r>
      <w:r w:rsidR="008D704D" w:rsidRPr="00297DBF">
        <w:rPr>
          <w:rFonts w:asciiTheme="minorHAnsi" w:hAnsiTheme="minorHAnsi"/>
          <w:color w:val="auto"/>
          <w:sz w:val="21"/>
          <w:szCs w:val="21"/>
        </w:rPr>
        <w:t>„Sutarties projektas“</w:t>
      </w:r>
      <w:bookmarkEnd w:id="74"/>
      <w:bookmarkEnd w:id="75"/>
      <w:bookmarkEnd w:id="76"/>
      <w:bookmarkEnd w:id="80"/>
    </w:p>
    <w:bookmarkEnd w:id="79"/>
    <w:p w14:paraId="040FB65E" w14:textId="77777777" w:rsidR="00AE422D" w:rsidRPr="00F0499F" w:rsidRDefault="00AE422D" w:rsidP="00AB5541"/>
    <w:p w14:paraId="096AFAC0" w14:textId="4F8F6F2E" w:rsidR="00C31CE9" w:rsidRPr="005237BC" w:rsidRDefault="00C31CE9" w:rsidP="00C31CE9">
      <w:pPr>
        <w:jc w:val="center"/>
        <w:rPr>
          <w:b/>
          <w:bCs/>
        </w:rPr>
      </w:pPr>
      <w:r w:rsidRPr="005237BC">
        <w:rPr>
          <w:b/>
          <w:bCs/>
        </w:rPr>
        <w:t>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A72B8A">
      <w:footerReference w:type="defaul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2B5C" w14:textId="77777777" w:rsidR="00091BB5" w:rsidRDefault="00091BB5" w:rsidP="00D05666">
      <w:r>
        <w:separator/>
      </w:r>
    </w:p>
  </w:endnote>
  <w:endnote w:type="continuationSeparator" w:id="0">
    <w:p w14:paraId="5AD65027" w14:textId="77777777" w:rsidR="00091BB5" w:rsidRDefault="00091BB5" w:rsidP="00D05666">
      <w:r>
        <w:continuationSeparator/>
      </w:r>
    </w:p>
  </w:endnote>
  <w:endnote w:type="continuationNotice" w:id="1">
    <w:p w14:paraId="71CC8194" w14:textId="77777777" w:rsidR="00091BB5" w:rsidRDefault="00091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868547"/>
      <w:docPartObj>
        <w:docPartGallery w:val="Page Numbers (Bottom of Page)"/>
        <w:docPartUnique/>
      </w:docPartObj>
    </w:sdtPr>
    <w:sdtContent>
      <w:p w14:paraId="33B23411" w14:textId="225A211E" w:rsidR="00A72B8A" w:rsidRDefault="00A72B8A">
        <w:pPr>
          <w:pStyle w:val="Porat"/>
          <w:jc w:val="right"/>
        </w:pPr>
        <w:r>
          <w:fldChar w:fldCharType="begin"/>
        </w:r>
        <w:r>
          <w:instrText>PAGE   \* MERGEFORMAT</w:instrText>
        </w:r>
        <w:r>
          <w:fldChar w:fldCharType="separate"/>
        </w:r>
        <w:r>
          <w:t>2</w:t>
        </w:r>
        <w:r>
          <w:fldChar w:fldCharType="end"/>
        </w:r>
      </w:p>
    </w:sdtContent>
  </w:sdt>
  <w:p w14:paraId="2AA51CDC" w14:textId="77777777" w:rsidR="00A72B8A" w:rsidRDefault="00A72B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889647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D451" w14:textId="77777777" w:rsidR="00091BB5" w:rsidRDefault="00091BB5" w:rsidP="00D05666">
      <w:r>
        <w:separator/>
      </w:r>
    </w:p>
  </w:footnote>
  <w:footnote w:type="continuationSeparator" w:id="0">
    <w:p w14:paraId="038B4346" w14:textId="77777777" w:rsidR="00091BB5" w:rsidRDefault="00091BB5" w:rsidP="00D05666">
      <w:r>
        <w:continuationSeparator/>
      </w:r>
    </w:p>
  </w:footnote>
  <w:footnote w:type="continuationNotice" w:id="1">
    <w:p w14:paraId="7BC3C758" w14:textId="77777777" w:rsidR="00091BB5" w:rsidRDefault="00091BB5">
      <w:pPr>
        <w:spacing w:after="0" w:line="240" w:lineRule="auto"/>
      </w:pPr>
    </w:p>
  </w:footnote>
  <w:footnote w:id="2">
    <w:p w14:paraId="7A9E3AA6" w14:textId="77777777" w:rsidR="00061130" w:rsidRDefault="00061130" w:rsidP="00061130">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CE03A" w14:textId="77777777" w:rsidR="00061130" w:rsidRDefault="00061130" w:rsidP="00061130">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172D687" w14:textId="77777777" w:rsidR="00061130" w:rsidRDefault="00061130" w:rsidP="00061130">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9CE17E" w14:textId="77777777" w:rsidR="00061130" w:rsidRDefault="00061130" w:rsidP="00061130">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380B4" w14:textId="77777777" w:rsidR="00061130" w:rsidRDefault="00061130" w:rsidP="00061130">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DED62BD" w14:textId="77777777" w:rsidR="00061130" w:rsidRDefault="00061130" w:rsidP="00061130">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F1D555" w14:textId="77777777" w:rsidR="00061130" w:rsidRDefault="00061130" w:rsidP="00061130">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921491" w14:textId="77777777" w:rsidR="00061130" w:rsidRDefault="00061130" w:rsidP="00061130">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D2BCDBA" w14:textId="77777777" w:rsidR="00061130" w:rsidRDefault="00061130" w:rsidP="00061130">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56A23"/>
    <w:multiLevelType w:val="multilevel"/>
    <w:tmpl w:val="3C1EDBD4"/>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C054DCE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A8928F20"/>
    <w:lvl w:ilvl="0">
      <w:start w:val="1"/>
      <w:numFmt w:val="decimal"/>
      <w:lvlText w:val="9.%1"/>
      <w:lvlJc w:val="left"/>
      <w:pPr>
        <w:ind w:left="360" w:hanging="360"/>
      </w:pPr>
      <w:rPr>
        <w:rFonts w:hint="default"/>
        <w:b w:val="0"/>
        <w:bCs w:val="0"/>
        <w:strike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4"/>
  </w:num>
  <w:num w:numId="12" w16cid:durableId="1864435576">
    <w:abstractNumId w:val="24"/>
  </w:num>
  <w:num w:numId="13" w16cid:durableId="1616209015">
    <w:abstractNumId w:val="25"/>
  </w:num>
  <w:num w:numId="14" w16cid:durableId="1638533946">
    <w:abstractNumId w:val="27"/>
  </w:num>
  <w:num w:numId="15" w16cid:durableId="42028851">
    <w:abstractNumId w:val="8"/>
  </w:num>
  <w:num w:numId="16" w16cid:durableId="270864891">
    <w:abstractNumId w:val="4"/>
  </w:num>
  <w:num w:numId="17" w16cid:durableId="711686639">
    <w:abstractNumId w:val="2"/>
  </w:num>
  <w:num w:numId="18" w16cid:durableId="208341601">
    <w:abstractNumId w:val="28"/>
  </w:num>
  <w:num w:numId="19" w16cid:durableId="2002538176">
    <w:abstractNumId w:val="20"/>
  </w:num>
  <w:num w:numId="20" w16cid:durableId="1731466548">
    <w:abstractNumId w:val="7"/>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6"/>
  </w:num>
  <w:num w:numId="23" w16cid:durableId="786657950">
    <w:abstractNumId w:val="19"/>
  </w:num>
  <w:num w:numId="24" w16cid:durableId="1979453660">
    <w:abstractNumId w:val="11"/>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5"/>
  </w:num>
  <w:num w:numId="29" w16cid:durableId="773405935">
    <w:abstractNumId w:val="21"/>
  </w:num>
  <w:num w:numId="30" w16cid:durableId="426465429">
    <w:abstractNumId w:val="9"/>
  </w:num>
  <w:num w:numId="31" w16cid:durableId="863052232">
    <w:abstractNumId w:val="12"/>
  </w:num>
  <w:num w:numId="32" w16cid:durableId="1875665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130"/>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B5"/>
    <w:rsid w:val="00091C9D"/>
    <w:rsid w:val="0009276E"/>
    <w:rsid w:val="00094604"/>
    <w:rsid w:val="00095834"/>
    <w:rsid w:val="00095A99"/>
    <w:rsid w:val="0009724E"/>
    <w:rsid w:val="000978D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60"/>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6C0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C5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29B"/>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67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25"/>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C28"/>
    <w:rsid w:val="00277535"/>
    <w:rsid w:val="00277634"/>
    <w:rsid w:val="0027776A"/>
    <w:rsid w:val="002779A1"/>
    <w:rsid w:val="00280265"/>
    <w:rsid w:val="00280AF0"/>
    <w:rsid w:val="00280CE8"/>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DBF"/>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0B3"/>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A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38F"/>
    <w:rsid w:val="0033642E"/>
    <w:rsid w:val="00336637"/>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744"/>
    <w:rsid w:val="00351D68"/>
    <w:rsid w:val="00352626"/>
    <w:rsid w:val="00352C78"/>
    <w:rsid w:val="003536CF"/>
    <w:rsid w:val="00353A48"/>
    <w:rsid w:val="00353D1B"/>
    <w:rsid w:val="00354AB4"/>
    <w:rsid w:val="00354B2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C14"/>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156"/>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0D3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003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3D"/>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4C"/>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99"/>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5C"/>
    <w:rsid w:val="005209A8"/>
    <w:rsid w:val="005212AF"/>
    <w:rsid w:val="00522200"/>
    <w:rsid w:val="00522C57"/>
    <w:rsid w:val="00522E11"/>
    <w:rsid w:val="005233E1"/>
    <w:rsid w:val="0052352E"/>
    <w:rsid w:val="00523DED"/>
    <w:rsid w:val="0052470F"/>
    <w:rsid w:val="00524AB3"/>
    <w:rsid w:val="00524F1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CD3"/>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210"/>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AA"/>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1D"/>
    <w:rsid w:val="006258F1"/>
    <w:rsid w:val="00626341"/>
    <w:rsid w:val="00626BBC"/>
    <w:rsid w:val="00626F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1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A87"/>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62D"/>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C02"/>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36"/>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DCB"/>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A60"/>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1D1"/>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3E9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2CE"/>
    <w:rsid w:val="00862A32"/>
    <w:rsid w:val="00862DB8"/>
    <w:rsid w:val="0086303D"/>
    <w:rsid w:val="008638DF"/>
    <w:rsid w:val="00864390"/>
    <w:rsid w:val="008643DD"/>
    <w:rsid w:val="008656E1"/>
    <w:rsid w:val="008662A0"/>
    <w:rsid w:val="0086727C"/>
    <w:rsid w:val="00867806"/>
    <w:rsid w:val="008678E4"/>
    <w:rsid w:val="00867D33"/>
    <w:rsid w:val="00870EF8"/>
    <w:rsid w:val="00870F9D"/>
    <w:rsid w:val="008715AB"/>
    <w:rsid w:val="0087164F"/>
    <w:rsid w:val="008717FB"/>
    <w:rsid w:val="00871873"/>
    <w:rsid w:val="0087218A"/>
    <w:rsid w:val="008721F6"/>
    <w:rsid w:val="0087372C"/>
    <w:rsid w:val="00873D68"/>
    <w:rsid w:val="00874383"/>
    <w:rsid w:val="008753AF"/>
    <w:rsid w:val="00875609"/>
    <w:rsid w:val="00875E60"/>
    <w:rsid w:val="00876B29"/>
    <w:rsid w:val="00876B6A"/>
    <w:rsid w:val="00876F48"/>
    <w:rsid w:val="00877A5D"/>
    <w:rsid w:val="008802B8"/>
    <w:rsid w:val="00881064"/>
    <w:rsid w:val="00881B1D"/>
    <w:rsid w:val="0088228F"/>
    <w:rsid w:val="00882826"/>
    <w:rsid w:val="00882956"/>
    <w:rsid w:val="008834C6"/>
    <w:rsid w:val="00884558"/>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E3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B7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403"/>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520"/>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30"/>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B8A"/>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56EB"/>
    <w:rsid w:val="00A96518"/>
    <w:rsid w:val="00A96630"/>
    <w:rsid w:val="00A97192"/>
    <w:rsid w:val="00A9784E"/>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30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92F"/>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0F2"/>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73F"/>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4B"/>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240"/>
    <w:rsid w:val="00C373EA"/>
    <w:rsid w:val="00C37C99"/>
    <w:rsid w:val="00C37CB5"/>
    <w:rsid w:val="00C37E50"/>
    <w:rsid w:val="00C4066F"/>
    <w:rsid w:val="00C41725"/>
    <w:rsid w:val="00C42A0E"/>
    <w:rsid w:val="00C438F5"/>
    <w:rsid w:val="00C441D7"/>
    <w:rsid w:val="00C4463D"/>
    <w:rsid w:val="00C447D2"/>
    <w:rsid w:val="00C46663"/>
    <w:rsid w:val="00C468E9"/>
    <w:rsid w:val="00C46DC1"/>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486"/>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C5"/>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B05"/>
    <w:rsid w:val="00CE7209"/>
    <w:rsid w:val="00CE75F2"/>
    <w:rsid w:val="00CE7939"/>
    <w:rsid w:val="00CE7D5E"/>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C9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F50"/>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3E8"/>
    <w:rsid w:val="00D70555"/>
    <w:rsid w:val="00D707AB"/>
    <w:rsid w:val="00D7155A"/>
    <w:rsid w:val="00D727A2"/>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74"/>
    <w:rsid w:val="00DA1942"/>
    <w:rsid w:val="00DA1B9B"/>
    <w:rsid w:val="00DA22F0"/>
    <w:rsid w:val="00DA62B5"/>
    <w:rsid w:val="00DA649F"/>
    <w:rsid w:val="00DA6C21"/>
    <w:rsid w:val="00DA72F8"/>
    <w:rsid w:val="00DA758B"/>
    <w:rsid w:val="00DA7A8A"/>
    <w:rsid w:val="00DA7EE1"/>
    <w:rsid w:val="00DB0683"/>
    <w:rsid w:val="00DB27C4"/>
    <w:rsid w:val="00DB2857"/>
    <w:rsid w:val="00DB28B0"/>
    <w:rsid w:val="00DB374C"/>
    <w:rsid w:val="00DB48B9"/>
    <w:rsid w:val="00DB4B5C"/>
    <w:rsid w:val="00DB4CE3"/>
    <w:rsid w:val="00DB58DD"/>
    <w:rsid w:val="00DB693A"/>
    <w:rsid w:val="00DB6A28"/>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B2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2"/>
    <w:rsid w:val="00EE7654"/>
    <w:rsid w:val="00EE7955"/>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2F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0B8"/>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aliases w:val="Char1,Char1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oratDiagrama1">
    <w:name w:val="Poraštė Diagrama1"/>
    <w:aliases w:val="Char1 Diagrama,Char11 Diagrama"/>
    <w:uiPriority w:val="99"/>
    <w:locked/>
    <w:rsid w:val="00C46DC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9835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31068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19856">
      <w:bodyDiv w:val="1"/>
      <w:marLeft w:val="0"/>
      <w:marRight w:val="0"/>
      <w:marTop w:val="0"/>
      <w:marBottom w:val="0"/>
      <w:divBdr>
        <w:top w:val="none" w:sz="0" w:space="0" w:color="auto"/>
        <w:left w:val="none" w:sz="0" w:space="0" w:color="auto"/>
        <w:bottom w:val="none" w:sz="0" w:space="0" w:color="auto"/>
        <w:right w:val="none" w:sz="0" w:space="0" w:color="auto"/>
      </w:divBdr>
    </w:div>
    <w:div w:id="914824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7076135">
      <w:bodyDiv w:val="1"/>
      <w:marLeft w:val="0"/>
      <w:marRight w:val="0"/>
      <w:marTop w:val="0"/>
      <w:marBottom w:val="0"/>
      <w:divBdr>
        <w:top w:val="none" w:sz="0" w:space="0" w:color="auto"/>
        <w:left w:val="none" w:sz="0" w:space="0" w:color="auto"/>
        <w:bottom w:val="none" w:sz="0" w:space="0" w:color="auto"/>
        <w:right w:val="none" w:sz="0" w:space="0" w:color="auto"/>
      </w:divBdr>
    </w:div>
    <w:div w:id="141512613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578485">
      <w:bodyDiv w:val="1"/>
      <w:marLeft w:val="0"/>
      <w:marRight w:val="0"/>
      <w:marTop w:val="0"/>
      <w:marBottom w:val="0"/>
      <w:divBdr>
        <w:top w:val="none" w:sz="0" w:space="0" w:color="auto"/>
        <w:left w:val="none" w:sz="0" w:space="0" w:color="auto"/>
        <w:bottom w:val="none" w:sz="0" w:space="0" w:color="auto"/>
        <w:right w:val="none" w:sz="0" w:space="0" w:color="auto"/>
      </w:divBdr>
    </w:div>
    <w:div w:id="161174254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keltra.vkti.gov.lt/kelappweb/welcome2.do"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33026</Words>
  <Characters>18826</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7</cp:revision>
  <dcterms:created xsi:type="dcterms:W3CDTF">2025-03-19T10:11:00Z</dcterms:created>
  <dcterms:modified xsi:type="dcterms:W3CDTF">2025-03-19T11:49:00Z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