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96527" w14:textId="77777777" w:rsidR="002D2224" w:rsidRPr="00E26CA2" w:rsidRDefault="002D2224" w:rsidP="002D2224">
      <w:pPr>
        <w:pStyle w:val="Antrats"/>
        <w:jc w:val="right"/>
        <w:rPr>
          <w:lang w:val="lt-LT"/>
        </w:rPr>
      </w:pPr>
      <w:bookmarkStart w:id="0" w:name="_Toc505672517"/>
      <w:r>
        <w:rPr>
          <w:lang w:val="lt-LT"/>
        </w:rPr>
        <w:t>Sutarties projektas</w:t>
      </w:r>
    </w:p>
    <w:p w14:paraId="65AA798F" w14:textId="77777777" w:rsidR="002D2224" w:rsidRDefault="002D2224" w:rsidP="00A0665B">
      <w:pPr>
        <w:spacing w:after="0" w:line="240" w:lineRule="auto"/>
        <w:ind w:firstLine="5103"/>
        <w:rPr>
          <w:rFonts w:ascii="Times New Roman" w:hAnsi="Times New Roman"/>
          <w:sz w:val="24"/>
        </w:rPr>
      </w:pPr>
    </w:p>
    <w:p w14:paraId="58064E78" w14:textId="77777777" w:rsidR="00A0665B" w:rsidRDefault="00A0665B" w:rsidP="00A0665B">
      <w:pPr>
        <w:spacing w:after="0" w:line="240" w:lineRule="auto"/>
        <w:ind w:firstLine="5103"/>
        <w:rPr>
          <w:rFonts w:ascii="Times New Roman" w:hAnsi="Times New Roman"/>
          <w:sz w:val="24"/>
        </w:rPr>
      </w:pPr>
      <w:r w:rsidRPr="00A0665B">
        <w:rPr>
          <w:rFonts w:ascii="Times New Roman" w:hAnsi="Times New Roman"/>
          <w:sz w:val="24"/>
        </w:rPr>
        <w:t>Keleivių vežimo Zarasų rajono savivaldybės</w:t>
      </w:r>
    </w:p>
    <w:p w14:paraId="04FD448A" w14:textId="77777777" w:rsidR="00A0665B" w:rsidRDefault="00A0665B" w:rsidP="00A0665B">
      <w:pPr>
        <w:spacing w:after="0" w:line="240" w:lineRule="auto"/>
        <w:ind w:firstLine="5103"/>
        <w:rPr>
          <w:rFonts w:ascii="Times New Roman" w:hAnsi="Times New Roman"/>
          <w:sz w:val="24"/>
        </w:rPr>
      </w:pPr>
      <w:r w:rsidRPr="00A0665B">
        <w:rPr>
          <w:rFonts w:ascii="Times New Roman" w:hAnsi="Times New Roman"/>
          <w:sz w:val="24"/>
        </w:rPr>
        <w:t>vietinio (priemiestinio) reguliaraus</w:t>
      </w:r>
    </w:p>
    <w:p w14:paraId="033B07AD" w14:textId="77777777" w:rsidR="00A0665B" w:rsidRDefault="00A0665B" w:rsidP="00A0665B">
      <w:pPr>
        <w:spacing w:after="0" w:line="240" w:lineRule="auto"/>
        <w:ind w:firstLine="5103"/>
        <w:rPr>
          <w:rFonts w:ascii="Times New Roman" w:hAnsi="Times New Roman"/>
          <w:sz w:val="24"/>
        </w:rPr>
      </w:pPr>
      <w:r w:rsidRPr="00A0665B">
        <w:rPr>
          <w:rFonts w:ascii="Times New Roman" w:hAnsi="Times New Roman"/>
          <w:sz w:val="24"/>
        </w:rPr>
        <w:t>susisiekimo kelių transporto maršrutais</w:t>
      </w:r>
    </w:p>
    <w:p w14:paraId="0AA22B67" w14:textId="77777777" w:rsidR="00A0665B" w:rsidRDefault="00A0665B" w:rsidP="00A0665B">
      <w:pPr>
        <w:spacing w:after="0" w:line="240" w:lineRule="auto"/>
        <w:ind w:firstLine="5103"/>
        <w:rPr>
          <w:rFonts w:ascii="Times New Roman" w:hAnsi="Times New Roman"/>
          <w:sz w:val="24"/>
        </w:rPr>
      </w:pPr>
      <w:r w:rsidRPr="00A0665B">
        <w:rPr>
          <w:rFonts w:ascii="Times New Roman" w:hAnsi="Times New Roman"/>
          <w:sz w:val="24"/>
        </w:rPr>
        <w:t xml:space="preserve">paslaugų pirkimo atviro konkurso būdu sąlygų </w:t>
      </w:r>
    </w:p>
    <w:p w14:paraId="0A67C0B3" w14:textId="77777777" w:rsidR="00A0665B" w:rsidRPr="009300C9" w:rsidRDefault="00067E31" w:rsidP="00A0665B">
      <w:pPr>
        <w:spacing w:after="0" w:line="240" w:lineRule="auto"/>
        <w:ind w:firstLine="5103"/>
        <w:rPr>
          <w:rFonts w:ascii="Times New Roman" w:hAnsi="Times New Roman"/>
          <w:sz w:val="24"/>
        </w:rPr>
      </w:pPr>
      <w:r w:rsidRPr="00AE3FC7">
        <w:rPr>
          <w:rFonts w:ascii="Times New Roman" w:hAnsi="Times New Roman"/>
          <w:sz w:val="24"/>
        </w:rPr>
        <w:t>10</w:t>
      </w:r>
      <w:r w:rsidR="00A0665B" w:rsidRPr="00AE3FC7">
        <w:rPr>
          <w:rFonts w:ascii="Times New Roman" w:hAnsi="Times New Roman"/>
          <w:sz w:val="24"/>
        </w:rPr>
        <w:t xml:space="preserve"> priedas</w:t>
      </w:r>
    </w:p>
    <w:bookmarkEnd w:id="0"/>
    <w:p w14:paraId="495858ED" w14:textId="77777777" w:rsidR="00523291" w:rsidRPr="009300C9" w:rsidRDefault="00523291" w:rsidP="00DB27CA">
      <w:pPr>
        <w:spacing w:after="0" w:line="360" w:lineRule="auto"/>
        <w:rPr>
          <w:rFonts w:ascii="Times New Roman" w:hAnsi="Times New Roman"/>
          <w:sz w:val="24"/>
          <w:szCs w:val="24"/>
        </w:rPr>
      </w:pPr>
    </w:p>
    <w:p w14:paraId="5D5858BC" w14:textId="77777777" w:rsidR="00EA368E" w:rsidRDefault="006A6649" w:rsidP="006A6649">
      <w:pPr>
        <w:spacing w:after="0" w:line="240" w:lineRule="auto"/>
        <w:jc w:val="center"/>
        <w:rPr>
          <w:rFonts w:ascii="Times New Roman" w:hAnsi="Times New Roman"/>
          <w:b/>
          <w:sz w:val="24"/>
        </w:rPr>
      </w:pPr>
      <w:r w:rsidRPr="009300C9">
        <w:rPr>
          <w:rFonts w:ascii="Times New Roman" w:hAnsi="Times New Roman"/>
          <w:b/>
          <w:sz w:val="24"/>
        </w:rPr>
        <w:t>KELEIVIŲ VEŽIMO ZARASŲ RAJONO SAVIVALDYBĖS VIETINIO (PRIEMIESTINIO) REGULIARAUS SUSISIEKIMO KELIŲ TRANSPORTO MARŠRUT</w:t>
      </w:r>
      <w:r w:rsidR="00EA368E">
        <w:rPr>
          <w:rFonts w:ascii="Times New Roman" w:hAnsi="Times New Roman"/>
          <w:b/>
          <w:sz w:val="24"/>
        </w:rPr>
        <w:t xml:space="preserve">U </w:t>
      </w:r>
    </w:p>
    <w:p w14:paraId="2151190A" w14:textId="77777777" w:rsidR="00DB27CA" w:rsidRPr="009300C9" w:rsidRDefault="00EA368E" w:rsidP="006A6649">
      <w:pPr>
        <w:spacing w:after="0" w:line="240" w:lineRule="auto"/>
        <w:jc w:val="center"/>
        <w:rPr>
          <w:rFonts w:ascii="Times New Roman" w:hAnsi="Times New Roman"/>
          <w:b/>
          <w:sz w:val="24"/>
          <w:szCs w:val="24"/>
        </w:rPr>
      </w:pPr>
      <w:r>
        <w:rPr>
          <w:rFonts w:ascii="Times New Roman" w:hAnsi="Times New Roman"/>
          <w:b/>
          <w:sz w:val="24"/>
        </w:rPr>
        <w:t xml:space="preserve">ZARASAI–UTENA </w:t>
      </w:r>
      <w:r w:rsidR="006A6649" w:rsidRPr="009300C9">
        <w:rPr>
          <w:rFonts w:ascii="Times New Roman" w:hAnsi="Times New Roman"/>
          <w:b/>
          <w:sz w:val="24"/>
        </w:rPr>
        <w:t>PASLAUGŲ</w:t>
      </w:r>
      <w:r w:rsidR="006A6649" w:rsidRPr="009300C9">
        <w:rPr>
          <w:rFonts w:ascii="Times New Roman" w:hAnsi="Times New Roman"/>
          <w:b/>
          <w:sz w:val="24"/>
          <w:szCs w:val="24"/>
        </w:rPr>
        <w:t xml:space="preserve"> TEIKIMO SUTARTIS</w:t>
      </w:r>
    </w:p>
    <w:p w14:paraId="3F3A47F6" w14:textId="77777777" w:rsidR="006A6649" w:rsidRPr="009300C9" w:rsidRDefault="006A6649" w:rsidP="00DB27CA">
      <w:pPr>
        <w:spacing w:after="0" w:line="240" w:lineRule="auto"/>
        <w:jc w:val="center"/>
        <w:rPr>
          <w:rFonts w:ascii="Times New Roman" w:hAnsi="Times New Roman"/>
          <w:b/>
          <w:sz w:val="24"/>
          <w:szCs w:val="24"/>
        </w:rPr>
      </w:pPr>
    </w:p>
    <w:p w14:paraId="39E76C1A" w14:textId="77777777" w:rsidR="00DB27CA" w:rsidRPr="009300C9" w:rsidRDefault="00DB27CA" w:rsidP="00DB27CA">
      <w:pPr>
        <w:keepNext/>
        <w:spacing w:after="0" w:line="240" w:lineRule="auto"/>
        <w:ind w:firstLine="567"/>
        <w:jc w:val="center"/>
        <w:outlineLvl w:val="0"/>
        <w:rPr>
          <w:rFonts w:ascii="Times New Roman" w:hAnsi="Times New Roman"/>
          <w:sz w:val="24"/>
          <w:szCs w:val="24"/>
          <w:lang w:eastAsia="lt-LT"/>
        </w:rPr>
      </w:pPr>
      <w:r w:rsidRPr="009300C9">
        <w:rPr>
          <w:rFonts w:ascii="Times New Roman" w:hAnsi="Times New Roman"/>
          <w:sz w:val="24"/>
          <w:szCs w:val="24"/>
          <w:lang w:eastAsia="lt-LT"/>
        </w:rPr>
        <w:t>20</w:t>
      </w:r>
      <w:r w:rsidR="00B663EB" w:rsidRPr="009300C9">
        <w:rPr>
          <w:rFonts w:ascii="Times New Roman" w:hAnsi="Times New Roman"/>
          <w:sz w:val="24"/>
          <w:szCs w:val="24"/>
          <w:lang w:eastAsia="lt-LT"/>
        </w:rPr>
        <w:t>2</w:t>
      </w:r>
      <w:r w:rsidR="00EA368E">
        <w:rPr>
          <w:rFonts w:ascii="Times New Roman" w:hAnsi="Times New Roman"/>
          <w:sz w:val="24"/>
          <w:szCs w:val="24"/>
          <w:lang w:eastAsia="lt-LT"/>
        </w:rPr>
        <w:t>5</w:t>
      </w:r>
      <w:r w:rsidRPr="009300C9">
        <w:rPr>
          <w:rFonts w:ascii="Times New Roman" w:hAnsi="Times New Roman"/>
          <w:sz w:val="24"/>
          <w:szCs w:val="24"/>
          <w:lang w:eastAsia="lt-LT"/>
        </w:rPr>
        <w:t xml:space="preserve"> m. </w:t>
      </w:r>
      <w:r w:rsidR="00EA368E">
        <w:rPr>
          <w:rFonts w:ascii="Times New Roman" w:hAnsi="Times New Roman"/>
          <w:sz w:val="24"/>
          <w:szCs w:val="24"/>
          <w:lang w:eastAsia="lt-LT"/>
        </w:rPr>
        <w:t>....................</w:t>
      </w:r>
      <w:r w:rsidRPr="009300C9">
        <w:rPr>
          <w:rFonts w:ascii="Times New Roman" w:hAnsi="Times New Roman"/>
          <w:sz w:val="24"/>
          <w:szCs w:val="24"/>
          <w:lang w:eastAsia="lt-LT"/>
        </w:rPr>
        <w:t>.....d. Nr.</w:t>
      </w:r>
      <w:r w:rsidRPr="009300C9">
        <w:rPr>
          <w:rFonts w:ascii="Times New Roman" w:hAnsi="Times New Roman"/>
          <w:i/>
          <w:sz w:val="24"/>
          <w:szCs w:val="24"/>
          <w:lang w:eastAsia="lt-LT"/>
        </w:rPr>
        <w:t xml:space="preserve"> _______</w:t>
      </w:r>
    </w:p>
    <w:p w14:paraId="7E2B0313" w14:textId="77777777" w:rsidR="00DB27CA" w:rsidRPr="009300C9" w:rsidRDefault="00A74671" w:rsidP="00DB27CA">
      <w:pPr>
        <w:spacing w:after="0" w:line="240" w:lineRule="auto"/>
        <w:jc w:val="center"/>
        <w:rPr>
          <w:rFonts w:ascii="Times New Roman" w:hAnsi="Times New Roman"/>
          <w:sz w:val="24"/>
          <w:szCs w:val="24"/>
        </w:rPr>
      </w:pPr>
      <w:r w:rsidRPr="009300C9">
        <w:rPr>
          <w:rFonts w:ascii="Times New Roman" w:hAnsi="Times New Roman"/>
          <w:sz w:val="24"/>
          <w:szCs w:val="24"/>
        </w:rPr>
        <w:t>Zarasai</w:t>
      </w:r>
    </w:p>
    <w:p w14:paraId="5321E3BE" w14:textId="77777777" w:rsidR="009A213E" w:rsidRPr="009300C9" w:rsidRDefault="009A213E" w:rsidP="00A02C01">
      <w:pPr>
        <w:spacing w:after="0" w:line="240" w:lineRule="auto"/>
        <w:jc w:val="both"/>
        <w:rPr>
          <w:rFonts w:ascii="Times New Roman" w:hAnsi="Times New Roman"/>
          <w:sz w:val="24"/>
          <w:szCs w:val="24"/>
        </w:rPr>
      </w:pPr>
    </w:p>
    <w:p w14:paraId="562AC2F8" w14:textId="77777777" w:rsidR="00DB27CA" w:rsidRDefault="006A6649" w:rsidP="00A74671">
      <w:pPr>
        <w:keepNext/>
        <w:spacing w:after="0" w:line="240" w:lineRule="auto"/>
        <w:ind w:firstLine="1276"/>
        <w:jc w:val="both"/>
        <w:rPr>
          <w:rFonts w:ascii="Times New Roman" w:hAnsi="Times New Roman"/>
          <w:sz w:val="24"/>
          <w:szCs w:val="24"/>
        </w:rPr>
      </w:pPr>
      <w:r w:rsidRPr="009300C9">
        <w:rPr>
          <w:rFonts w:ascii="Times New Roman" w:hAnsi="Times New Roman"/>
          <w:iCs/>
          <w:sz w:val="24"/>
          <w:szCs w:val="24"/>
        </w:rPr>
        <w:t>Zarasų</w:t>
      </w:r>
      <w:r w:rsidR="00DB27CA" w:rsidRPr="009300C9">
        <w:rPr>
          <w:rFonts w:ascii="Times New Roman" w:hAnsi="Times New Roman"/>
          <w:iCs/>
          <w:sz w:val="24"/>
          <w:szCs w:val="24"/>
        </w:rPr>
        <w:t xml:space="preserve"> rajono savivaldybės administracij</w:t>
      </w:r>
      <w:r w:rsidRPr="009300C9">
        <w:rPr>
          <w:rFonts w:ascii="Times New Roman" w:hAnsi="Times New Roman"/>
          <w:iCs/>
          <w:sz w:val="24"/>
          <w:szCs w:val="24"/>
        </w:rPr>
        <w:t>a</w:t>
      </w:r>
      <w:r w:rsidR="00DB27CA" w:rsidRPr="009300C9">
        <w:rPr>
          <w:rFonts w:ascii="Times New Roman" w:hAnsi="Times New Roman"/>
          <w:iCs/>
          <w:sz w:val="24"/>
          <w:szCs w:val="24"/>
        </w:rPr>
        <w:t xml:space="preserve">, </w:t>
      </w:r>
      <w:r w:rsidR="002D2224" w:rsidRPr="002D2224">
        <w:rPr>
          <w:rFonts w:ascii="Times New Roman" w:hAnsi="Times New Roman"/>
          <w:iCs/>
          <w:sz w:val="24"/>
          <w:szCs w:val="24"/>
        </w:rPr>
        <w:t xml:space="preserve">juridinio asmens </w:t>
      </w:r>
      <w:r w:rsidR="00DB27CA" w:rsidRPr="009300C9">
        <w:rPr>
          <w:rFonts w:ascii="Times New Roman" w:hAnsi="Times New Roman"/>
          <w:iCs/>
          <w:sz w:val="24"/>
          <w:szCs w:val="24"/>
        </w:rPr>
        <w:t>kodas</w:t>
      </w:r>
      <w:r w:rsidR="00DB27CA" w:rsidRPr="009300C9">
        <w:rPr>
          <w:rFonts w:ascii="Times New Roman" w:hAnsi="Times New Roman"/>
          <w:i/>
          <w:sz w:val="24"/>
          <w:szCs w:val="24"/>
        </w:rPr>
        <w:t xml:space="preserve"> </w:t>
      </w:r>
      <w:r w:rsidRPr="009300C9">
        <w:rPr>
          <w:rFonts w:ascii="Times New Roman" w:hAnsi="Times New Roman"/>
          <w:sz w:val="24"/>
          <w:szCs w:val="24"/>
        </w:rPr>
        <w:t>188753461</w:t>
      </w:r>
      <w:r w:rsidR="00DB27CA" w:rsidRPr="009300C9">
        <w:rPr>
          <w:rFonts w:ascii="Times New Roman" w:hAnsi="Times New Roman"/>
          <w:sz w:val="24"/>
          <w:szCs w:val="24"/>
        </w:rPr>
        <w:t xml:space="preserve">, </w:t>
      </w:r>
      <w:r w:rsidR="002D2224">
        <w:rPr>
          <w:rFonts w:ascii="Times New Roman" w:hAnsi="Times New Roman"/>
          <w:sz w:val="24"/>
          <w:szCs w:val="24"/>
        </w:rPr>
        <w:t xml:space="preserve">kurios buveinė yra </w:t>
      </w:r>
      <w:r w:rsidRPr="009300C9">
        <w:rPr>
          <w:rFonts w:ascii="Times New Roman" w:hAnsi="Times New Roman"/>
          <w:sz w:val="24"/>
          <w:szCs w:val="24"/>
        </w:rPr>
        <w:t>Sėlių a.</w:t>
      </w:r>
      <w:r w:rsidR="00EA368E">
        <w:rPr>
          <w:rFonts w:ascii="Times New Roman" w:hAnsi="Times New Roman"/>
          <w:sz w:val="24"/>
          <w:szCs w:val="24"/>
        </w:rPr>
        <w:t> </w:t>
      </w:r>
      <w:r w:rsidRPr="009300C9">
        <w:rPr>
          <w:rFonts w:ascii="Times New Roman" w:hAnsi="Times New Roman"/>
          <w:sz w:val="24"/>
          <w:szCs w:val="24"/>
        </w:rPr>
        <w:t xml:space="preserve">22, Zarasai, atstovaujama </w:t>
      </w:r>
      <w:r w:rsidR="00665DEE" w:rsidRPr="009300C9">
        <w:rPr>
          <w:rFonts w:ascii="Times New Roman" w:hAnsi="Times New Roman"/>
          <w:sz w:val="24"/>
          <w:szCs w:val="24"/>
        </w:rPr>
        <w:t xml:space="preserve">Zarasų rajono savivaldybės administracijos </w:t>
      </w:r>
      <w:r w:rsidR="006C660F" w:rsidRPr="009300C9">
        <w:rPr>
          <w:rFonts w:ascii="Times New Roman" w:hAnsi="Times New Roman"/>
          <w:sz w:val="24"/>
          <w:szCs w:val="24"/>
        </w:rPr>
        <w:t>direktori</w:t>
      </w:r>
      <w:r w:rsidR="00A06A05" w:rsidRPr="009300C9">
        <w:rPr>
          <w:rFonts w:ascii="Times New Roman" w:hAnsi="Times New Roman"/>
          <w:sz w:val="24"/>
          <w:szCs w:val="24"/>
        </w:rPr>
        <w:t>aus</w:t>
      </w:r>
      <w:r w:rsidR="00665DEE" w:rsidRPr="009300C9">
        <w:rPr>
          <w:rFonts w:ascii="Times New Roman" w:hAnsi="Times New Roman"/>
          <w:sz w:val="24"/>
          <w:szCs w:val="24"/>
        </w:rPr>
        <w:t xml:space="preserve"> </w:t>
      </w:r>
      <w:r w:rsidR="001A4C8E" w:rsidRPr="009300C9">
        <w:rPr>
          <w:rFonts w:ascii="Times New Roman" w:hAnsi="Times New Roman"/>
          <w:i/>
          <w:sz w:val="24"/>
          <w:szCs w:val="24"/>
        </w:rPr>
        <w:t>(nurodoma vardas, pavardė)</w:t>
      </w:r>
      <w:r w:rsidR="00DB27CA" w:rsidRPr="009300C9">
        <w:rPr>
          <w:rFonts w:ascii="Times New Roman" w:hAnsi="Times New Roman"/>
          <w:sz w:val="24"/>
          <w:szCs w:val="24"/>
        </w:rPr>
        <w:t xml:space="preserve">, veikiančio pagal </w:t>
      </w:r>
      <w:r w:rsidR="00665DEE" w:rsidRPr="009300C9">
        <w:rPr>
          <w:rFonts w:ascii="Times New Roman" w:hAnsi="Times New Roman"/>
          <w:iCs/>
          <w:sz w:val="24"/>
          <w:szCs w:val="24"/>
        </w:rPr>
        <w:t xml:space="preserve">Zarasų </w:t>
      </w:r>
      <w:r w:rsidR="00272F19" w:rsidRPr="009300C9">
        <w:rPr>
          <w:rFonts w:ascii="Times New Roman" w:hAnsi="Times New Roman"/>
          <w:iCs/>
          <w:sz w:val="24"/>
          <w:szCs w:val="24"/>
        </w:rPr>
        <w:t>rajono savivaldybės administracijos nuostatus</w:t>
      </w:r>
      <w:r w:rsidR="001A4C8E" w:rsidRPr="009300C9">
        <w:rPr>
          <w:rFonts w:ascii="Times New Roman" w:hAnsi="Times New Roman"/>
          <w:iCs/>
          <w:sz w:val="24"/>
          <w:szCs w:val="24"/>
        </w:rPr>
        <w:t xml:space="preserve">, patvirtintus </w:t>
      </w:r>
      <w:r w:rsidR="002D2224" w:rsidRPr="00F509AF">
        <w:rPr>
          <w:rFonts w:ascii="Times New Roman" w:hAnsi="Times New Roman"/>
          <w:iCs/>
          <w:sz w:val="24"/>
          <w:szCs w:val="24"/>
        </w:rPr>
        <w:t>Zarasų rajono savivaldybės tarybos 2024 m. birželio 27</w:t>
      </w:r>
      <w:r w:rsidR="002D2224">
        <w:rPr>
          <w:rFonts w:ascii="Times New Roman" w:hAnsi="Times New Roman"/>
          <w:iCs/>
          <w:sz w:val="24"/>
          <w:szCs w:val="24"/>
        </w:rPr>
        <w:t xml:space="preserve"> d.</w:t>
      </w:r>
      <w:r w:rsidR="002D2224" w:rsidRPr="00F509AF">
        <w:rPr>
          <w:rFonts w:ascii="Times New Roman" w:hAnsi="Times New Roman"/>
          <w:iCs/>
          <w:sz w:val="24"/>
          <w:szCs w:val="24"/>
        </w:rPr>
        <w:t xml:space="preserve"> sprendimu Nr. T-130</w:t>
      </w:r>
      <w:r w:rsidR="00A06A05" w:rsidRPr="009300C9">
        <w:rPr>
          <w:rFonts w:ascii="Times New Roman" w:hAnsi="Times New Roman"/>
          <w:sz w:val="24"/>
          <w:szCs w:val="24"/>
        </w:rPr>
        <w:t xml:space="preserve"> (</w:t>
      </w:r>
      <w:r w:rsidR="00A06A05" w:rsidRPr="007F797D">
        <w:rPr>
          <w:rFonts w:ascii="Times New Roman" w:hAnsi="Times New Roman"/>
          <w:b/>
          <w:bCs/>
          <w:sz w:val="24"/>
          <w:szCs w:val="24"/>
        </w:rPr>
        <w:t xml:space="preserve">toliau – </w:t>
      </w:r>
      <w:r w:rsidR="002D2224" w:rsidRPr="007F797D">
        <w:rPr>
          <w:rFonts w:ascii="Times New Roman" w:hAnsi="Times New Roman"/>
          <w:b/>
          <w:bCs/>
          <w:sz w:val="24"/>
          <w:szCs w:val="24"/>
        </w:rPr>
        <w:t>Pirkėjas</w:t>
      </w:r>
      <w:r w:rsidR="00DB27CA" w:rsidRPr="009300C9">
        <w:rPr>
          <w:rFonts w:ascii="Times New Roman" w:hAnsi="Times New Roman"/>
          <w:sz w:val="24"/>
          <w:szCs w:val="24"/>
        </w:rPr>
        <w:t xml:space="preserve">), ir </w:t>
      </w:r>
      <w:r w:rsidR="00DB27CA" w:rsidRPr="009300C9">
        <w:rPr>
          <w:rFonts w:ascii="Times New Roman" w:hAnsi="Times New Roman"/>
          <w:i/>
          <w:sz w:val="24"/>
          <w:szCs w:val="24"/>
        </w:rPr>
        <w:t>(</w:t>
      </w:r>
      <w:r w:rsidR="00955C51" w:rsidRPr="009300C9">
        <w:rPr>
          <w:rFonts w:ascii="Times New Roman" w:hAnsi="Times New Roman"/>
          <w:i/>
          <w:sz w:val="24"/>
          <w:szCs w:val="24"/>
        </w:rPr>
        <w:t>nurodomas įmonės pavadinimas</w:t>
      </w:r>
      <w:r w:rsidR="00DB27CA" w:rsidRPr="009300C9">
        <w:rPr>
          <w:rFonts w:ascii="Times New Roman" w:hAnsi="Times New Roman"/>
          <w:i/>
          <w:sz w:val="24"/>
          <w:szCs w:val="24"/>
        </w:rPr>
        <w:t>)</w:t>
      </w:r>
      <w:r w:rsidR="00DB27CA" w:rsidRPr="009300C9">
        <w:rPr>
          <w:rFonts w:ascii="Times New Roman" w:hAnsi="Times New Roman"/>
          <w:sz w:val="24"/>
          <w:szCs w:val="24"/>
        </w:rPr>
        <w:t xml:space="preserve">, juridinio asmens kodas </w:t>
      </w:r>
      <w:r w:rsidR="00DB27CA" w:rsidRPr="009300C9">
        <w:rPr>
          <w:rFonts w:ascii="Times New Roman" w:hAnsi="Times New Roman"/>
          <w:i/>
          <w:sz w:val="24"/>
          <w:szCs w:val="24"/>
        </w:rPr>
        <w:t>(nurodomas kodas)</w:t>
      </w:r>
      <w:r w:rsidR="00DB27CA" w:rsidRPr="009300C9">
        <w:rPr>
          <w:rFonts w:ascii="Times New Roman" w:hAnsi="Times New Roman"/>
          <w:sz w:val="24"/>
          <w:szCs w:val="24"/>
        </w:rPr>
        <w:t>,</w:t>
      </w:r>
      <w:r w:rsidR="002D2224">
        <w:rPr>
          <w:rFonts w:ascii="Times New Roman" w:hAnsi="Times New Roman"/>
          <w:sz w:val="24"/>
          <w:szCs w:val="24"/>
        </w:rPr>
        <w:t xml:space="preserve"> kurio (-s) buveinė yra</w:t>
      </w:r>
      <w:r w:rsidR="00DB27CA" w:rsidRPr="009300C9">
        <w:rPr>
          <w:rFonts w:ascii="Times New Roman" w:hAnsi="Times New Roman"/>
          <w:sz w:val="24"/>
          <w:szCs w:val="24"/>
        </w:rPr>
        <w:t xml:space="preserve"> </w:t>
      </w:r>
      <w:r w:rsidR="00DB27CA" w:rsidRPr="009300C9">
        <w:rPr>
          <w:rFonts w:ascii="Times New Roman" w:hAnsi="Times New Roman"/>
          <w:i/>
          <w:sz w:val="24"/>
          <w:szCs w:val="24"/>
        </w:rPr>
        <w:t>(</w:t>
      </w:r>
      <w:r w:rsidR="002D2224">
        <w:rPr>
          <w:rFonts w:ascii="Times New Roman" w:hAnsi="Times New Roman"/>
          <w:i/>
          <w:sz w:val="24"/>
          <w:szCs w:val="24"/>
        </w:rPr>
        <w:t xml:space="preserve">nurodomas </w:t>
      </w:r>
      <w:r w:rsidR="00DB27CA" w:rsidRPr="009300C9">
        <w:rPr>
          <w:rFonts w:ascii="Times New Roman" w:hAnsi="Times New Roman"/>
          <w:i/>
          <w:sz w:val="24"/>
          <w:szCs w:val="24"/>
        </w:rPr>
        <w:t>adresas)</w:t>
      </w:r>
      <w:r w:rsidR="00DB27CA" w:rsidRPr="009300C9">
        <w:rPr>
          <w:rFonts w:ascii="Times New Roman" w:hAnsi="Times New Roman"/>
          <w:sz w:val="24"/>
          <w:szCs w:val="24"/>
        </w:rPr>
        <w:t xml:space="preserve">, </w:t>
      </w:r>
      <w:r w:rsidR="001A4C8E" w:rsidRPr="009300C9">
        <w:rPr>
          <w:rFonts w:ascii="Times New Roman" w:hAnsi="Times New Roman"/>
          <w:sz w:val="24"/>
          <w:szCs w:val="24"/>
        </w:rPr>
        <w:t xml:space="preserve">atstovaujama (-as) </w:t>
      </w:r>
      <w:r w:rsidR="00DB27CA" w:rsidRPr="009300C9">
        <w:rPr>
          <w:rFonts w:ascii="Times New Roman" w:hAnsi="Times New Roman"/>
          <w:i/>
          <w:sz w:val="24"/>
          <w:szCs w:val="24"/>
        </w:rPr>
        <w:t>(pareigos, vardas, pavardė)</w:t>
      </w:r>
      <w:r w:rsidR="00DB27CA" w:rsidRPr="009300C9">
        <w:rPr>
          <w:rFonts w:ascii="Times New Roman" w:hAnsi="Times New Roman"/>
          <w:sz w:val="24"/>
          <w:szCs w:val="24"/>
        </w:rPr>
        <w:t xml:space="preserve">, veikiančio (-ios) pagal </w:t>
      </w:r>
      <w:r w:rsidR="00DB27CA" w:rsidRPr="009300C9">
        <w:rPr>
          <w:rFonts w:ascii="Times New Roman" w:hAnsi="Times New Roman"/>
          <w:i/>
          <w:sz w:val="24"/>
          <w:szCs w:val="24"/>
        </w:rPr>
        <w:t>(dokumentas, kurio pagrindu veikia asmuo)</w:t>
      </w:r>
      <w:r w:rsidR="00A06A05" w:rsidRPr="009300C9">
        <w:rPr>
          <w:rFonts w:ascii="Times New Roman" w:hAnsi="Times New Roman"/>
          <w:sz w:val="24"/>
          <w:szCs w:val="24"/>
        </w:rPr>
        <w:t xml:space="preserve"> (</w:t>
      </w:r>
      <w:r w:rsidR="00A06A05" w:rsidRPr="007F797D">
        <w:rPr>
          <w:rFonts w:ascii="Times New Roman" w:hAnsi="Times New Roman"/>
          <w:b/>
          <w:bCs/>
          <w:sz w:val="24"/>
          <w:szCs w:val="24"/>
        </w:rPr>
        <w:t xml:space="preserve">toliau – </w:t>
      </w:r>
      <w:r w:rsidR="002D2224" w:rsidRPr="007F797D">
        <w:rPr>
          <w:rFonts w:ascii="Times New Roman" w:hAnsi="Times New Roman"/>
          <w:b/>
          <w:bCs/>
          <w:sz w:val="24"/>
          <w:szCs w:val="24"/>
        </w:rPr>
        <w:t>Tiekėjas</w:t>
      </w:r>
      <w:r w:rsidR="00DB27CA" w:rsidRPr="009300C9">
        <w:rPr>
          <w:rFonts w:ascii="Times New Roman" w:hAnsi="Times New Roman"/>
          <w:sz w:val="24"/>
          <w:szCs w:val="24"/>
        </w:rPr>
        <w:t xml:space="preserve">), </w:t>
      </w:r>
      <w:r w:rsidR="00A06A05" w:rsidRPr="009300C9">
        <w:rPr>
          <w:rFonts w:ascii="Times New Roman" w:hAnsi="Times New Roman"/>
          <w:i/>
          <w:sz w:val="24"/>
          <w:szCs w:val="24"/>
        </w:rPr>
        <w:t xml:space="preserve">(jei tai </w:t>
      </w:r>
      <w:r w:rsidR="002D2224">
        <w:rPr>
          <w:rFonts w:ascii="Times New Roman" w:hAnsi="Times New Roman"/>
          <w:i/>
          <w:sz w:val="24"/>
          <w:szCs w:val="24"/>
        </w:rPr>
        <w:t>Tiekėjų</w:t>
      </w:r>
      <w:r w:rsidR="00DB27CA" w:rsidRPr="009300C9">
        <w:rPr>
          <w:rFonts w:ascii="Times New Roman" w:hAnsi="Times New Roman"/>
          <w:i/>
          <w:sz w:val="24"/>
          <w:szCs w:val="24"/>
        </w:rPr>
        <w:t xml:space="preserve"> grupė – atitinkami duomenys apie kiekvieną partnerį)</w:t>
      </w:r>
      <w:r w:rsidR="00DB27CA" w:rsidRPr="009300C9">
        <w:rPr>
          <w:rFonts w:ascii="Times New Roman" w:hAnsi="Times New Roman"/>
          <w:sz w:val="24"/>
          <w:szCs w:val="24"/>
        </w:rPr>
        <w:t xml:space="preserve"> </w:t>
      </w:r>
      <w:r w:rsidR="00955C51" w:rsidRPr="009300C9">
        <w:rPr>
          <w:rFonts w:ascii="Times New Roman" w:hAnsi="Times New Roman"/>
          <w:spacing w:val="-8"/>
          <w:sz w:val="24"/>
          <w:szCs w:val="24"/>
        </w:rPr>
        <w:t xml:space="preserve">toliau kartu </w:t>
      </w:r>
      <w:r w:rsidR="00DB27CA" w:rsidRPr="009300C9">
        <w:rPr>
          <w:rFonts w:ascii="Times New Roman" w:hAnsi="Times New Roman"/>
          <w:spacing w:val="-8"/>
          <w:sz w:val="24"/>
          <w:szCs w:val="24"/>
        </w:rPr>
        <w:t>vadinami „</w:t>
      </w:r>
      <w:r w:rsidR="00DB27CA" w:rsidRPr="007F797D">
        <w:rPr>
          <w:rFonts w:ascii="Times New Roman" w:hAnsi="Times New Roman"/>
          <w:b/>
          <w:bCs/>
          <w:spacing w:val="-8"/>
          <w:sz w:val="24"/>
          <w:szCs w:val="24"/>
        </w:rPr>
        <w:t>Šalimis</w:t>
      </w:r>
      <w:r w:rsidR="00DB27CA" w:rsidRPr="009300C9">
        <w:rPr>
          <w:rFonts w:ascii="Times New Roman" w:hAnsi="Times New Roman"/>
          <w:spacing w:val="-8"/>
          <w:sz w:val="24"/>
          <w:szCs w:val="24"/>
        </w:rPr>
        <w:t>“, o kiekvienas atskirai – „</w:t>
      </w:r>
      <w:r w:rsidR="00DB27CA" w:rsidRPr="007F797D">
        <w:rPr>
          <w:rFonts w:ascii="Times New Roman" w:hAnsi="Times New Roman"/>
          <w:b/>
          <w:bCs/>
          <w:spacing w:val="-8"/>
          <w:sz w:val="24"/>
          <w:szCs w:val="24"/>
        </w:rPr>
        <w:t>Šalimi</w:t>
      </w:r>
      <w:r w:rsidR="00DB27CA" w:rsidRPr="009300C9">
        <w:rPr>
          <w:rFonts w:ascii="Times New Roman" w:hAnsi="Times New Roman"/>
          <w:spacing w:val="-8"/>
          <w:sz w:val="24"/>
          <w:szCs w:val="24"/>
        </w:rPr>
        <w:t xml:space="preserve">“, </w:t>
      </w:r>
      <w:r w:rsidR="00FC43E9" w:rsidRPr="009300C9">
        <w:rPr>
          <w:rFonts w:ascii="Times New Roman" w:hAnsi="Times New Roman"/>
          <w:sz w:val="24"/>
          <w:szCs w:val="24"/>
        </w:rPr>
        <w:t xml:space="preserve">atsižvelgdami į </w:t>
      </w:r>
      <w:r w:rsidR="006C64B7">
        <w:rPr>
          <w:rFonts w:ascii="Times New Roman" w:hAnsi="Times New Roman"/>
          <w:sz w:val="24"/>
          <w:szCs w:val="24"/>
        </w:rPr>
        <w:t>Pirkėjo</w:t>
      </w:r>
      <w:r w:rsidR="00FC43E9" w:rsidRPr="009300C9">
        <w:rPr>
          <w:rFonts w:ascii="Times New Roman" w:hAnsi="Times New Roman"/>
          <w:sz w:val="24"/>
          <w:szCs w:val="24"/>
        </w:rPr>
        <w:t xml:space="preserve"> vykdyto </w:t>
      </w:r>
      <w:r w:rsidR="00FC43E9" w:rsidRPr="009300C9">
        <w:rPr>
          <w:rFonts w:ascii="Times New Roman" w:hAnsi="Times New Roman"/>
          <w:sz w:val="24"/>
          <w:szCs w:val="24"/>
          <w:shd w:val="clear" w:color="auto" w:fill="FFFFFF"/>
        </w:rPr>
        <w:t xml:space="preserve">atviro konkurso „Keleivių vežimo Zarasų rajono savivaldybės vietinio (priemiestinio) reguliaraus </w:t>
      </w:r>
      <w:r w:rsidR="00FC43E9" w:rsidRPr="00E414E0">
        <w:rPr>
          <w:rFonts w:ascii="Times New Roman" w:hAnsi="Times New Roman"/>
          <w:sz w:val="24"/>
          <w:szCs w:val="24"/>
          <w:shd w:val="clear" w:color="auto" w:fill="FFFFFF"/>
        </w:rPr>
        <w:t>susisiekimo kelių transporto maršrutais paslaug</w:t>
      </w:r>
      <w:r w:rsidR="00183AA9" w:rsidRPr="00E414E0">
        <w:rPr>
          <w:rFonts w:ascii="Times New Roman" w:hAnsi="Times New Roman"/>
          <w:sz w:val="24"/>
          <w:szCs w:val="24"/>
          <w:shd w:val="clear" w:color="auto" w:fill="FFFFFF"/>
        </w:rPr>
        <w:t>ų pirkimo“</w:t>
      </w:r>
      <w:r w:rsidR="00FC43E9" w:rsidRPr="00E414E0">
        <w:rPr>
          <w:rFonts w:ascii="Times New Roman" w:hAnsi="Times New Roman"/>
          <w:sz w:val="24"/>
          <w:szCs w:val="24"/>
          <w:shd w:val="clear" w:color="auto" w:fill="FFFFFF"/>
        </w:rPr>
        <w:t xml:space="preserve"> (pirkimo Nr. </w:t>
      </w:r>
      <w:r w:rsidR="007F797D" w:rsidRPr="00E414E0">
        <w:rPr>
          <w:rFonts w:ascii="Times New Roman" w:hAnsi="Times New Roman"/>
          <w:sz w:val="24"/>
          <w:szCs w:val="24"/>
          <w:shd w:val="clear" w:color="auto" w:fill="FFFFFF"/>
        </w:rPr>
        <w:t>___________</w:t>
      </w:r>
      <w:r w:rsidR="00FC43E9" w:rsidRPr="00E414E0">
        <w:rPr>
          <w:rFonts w:ascii="Times New Roman" w:hAnsi="Times New Roman"/>
          <w:sz w:val="24"/>
          <w:szCs w:val="24"/>
          <w:shd w:val="clear" w:color="auto" w:fill="FFFFFF"/>
        </w:rPr>
        <w:t>) rezultatus (</w:t>
      </w:r>
      <w:r w:rsidR="00FC43E9" w:rsidRPr="00E414E0">
        <w:rPr>
          <w:rFonts w:ascii="Times New Roman" w:hAnsi="Times New Roman"/>
          <w:sz w:val="24"/>
          <w:szCs w:val="24"/>
        </w:rPr>
        <w:t xml:space="preserve">Viešojo pirkimo komisijos </w:t>
      </w:r>
      <w:r w:rsidR="00183AA9" w:rsidRPr="00E414E0">
        <w:rPr>
          <w:rFonts w:ascii="Times New Roman" w:hAnsi="Times New Roman"/>
          <w:sz w:val="24"/>
          <w:szCs w:val="24"/>
          <w:shd w:val="clear" w:color="auto" w:fill="FFFFFF"/>
        </w:rPr>
        <w:t xml:space="preserve">Keleivių vežimo Zarasų rajono savivaldybės vietinio (priemiestinio) reguliaraus susisiekimo kelių transporto maršrutais </w:t>
      </w:r>
      <w:r w:rsidR="00FC43E9" w:rsidRPr="00E414E0">
        <w:rPr>
          <w:rFonts w:ascii="Times New Roman" w:hAnsi="Times New Roman"/>
          <w:sz w:val="24"/>
          <w:szCs w:val="24"/>
          <w:shd w:val="clear" w:color="auto" w:fill="FFFFFF"/>
        </w:rPr>
        <w:t xml:space="preserve">paslaugoms </w:t>
      </w:r>
      <w:r w:rsidR="00FC43E9" w:rsidRPr="00E414E0">
        <w:rPr>
          <w:rFonts w:ascii="Times New Roman" w:hAnsi="Times New Roman"/>
          <w:sz w:val="24"/>
          <w:szCs w:val="24"/>
        </w:rPr>
        <w:t xml:space="preserve">pirkti </w:t>
      </w:r>
      <w:r w:rsidR="007F797D" w:rsidRPr="00E414E0">
        <w:rPr>
          <w:rFonts w:ascii="Times New Roman" w:hAnsi="Times New Roman"/>
          <w:sz w:val="24"/>
          <w:szCs w:val="24"/>
          <w:shd w:val="clear" w:color="auto" w:fill="FFFFFF"/>
        </w:rPr>
        <w:t>______</w:t>
      </w:r>
      <w:r w:rsidR="00FC43E9" w:rsidRPr="00E414E0">
        <w:rPr>
          <w:rFonts w:ascii="Times New Roman" w:hAnsi="Times New Roman"/>
          <w:sz w:val="24"/>
          <w:szCs w:val="24"/>
          <w:shd w:val="clear" w:color="auto" w:fill="FFFFFF"/>
        </w:rPr>
        <w:t xml:space="preserve"> m. </w:t>
      </w:r>
      <w:r w:rsidR="007F797D" w:rsidRPr="00E414E0">
        <w:rPr>
          <w:rFonts w:ascii="Times New Roman" w:hAnsi="Times New Roman"/>
          <w:sz w:val="24"/>
          <w:szCs w:val="24"/>
          <w:shd w:val="clear" w:color="auto" w:fill="FFFFFF"/>
        </w:rPr>
        <w:t>___________</w:t>
      </w:r>
      <w:r w:rsidR="009F28E5" w:rsidRPr="00E414E0">
        <w:rPr>
          <w:rFonts w:ascii="Times New Roman" w:hAnsi="Times New Roman"/>
          <w:sz w:val="24"/>
          <w:szCs w:val="24"/>
          <w:shd w:val="clear" w:color="auto" w:fill="FFFFFF"/>
        </w:rPr>
        <w:t xml:space="preserve"> </w:t>
      </w:r>
      <w:r w:rsidR="00FC43E9" w:rsidRPr="00E414E0">
        <w:rPr>
          <w:rFonts w:ascii="Times New Roman" w:hAnsi="Times New Roman"/>
          <w:sz w:val="24"/>
          <w:szCs w:val="24"/>
          <w:shd w:val="clear" w:color="auto" w:fill="FFFFFF"/>
        </w:rPr>
        <w:t>d. posėdžio protokolo Nr.</w:t>
      </w:r>
      <w:r w:rsidR="009F28E5" w:rsidRPr="00E414E0">
        <w:rPr>
          <w:rFonts w:ascii="Times New Roman" w:hAnsi="Times New Roman"/>
          <w:sz w:val="24"/>
          <w:szCs w:val="24"/>
          <w:shd w:val="clear" w:color="auto" w:fill="FFFFFF"/>
        </w:rPr>
        <w:t xml:space="preserve"> </w:t>
      </w:r>
      <w:r w:rsidR="007F797D" w:rsidRPr="00E414E0">
        <w:rPr>
          <w:rFonts w:ascii="Times New Roman" w:hAnsi="Times New Roman"/>
          <w:sz w:val="24"/>
          <w:szCs w:val="24"/>
          <w:shd w:val="clear" w:color="auto" w:fill="FFFFFF"/>
        </w:rPr>
        <w:t>_______</w:t>
      </w:r>
      <w:r w:rsidR="009F28E5" w:rsidRPr="00E414E0">
        <w:rPr>
          <w:rFonts w:ascii="Times New Roman" w:hAnsi="Times New Roman"/>
          <w:sz w:val="24"/>
          <w:szCs w:val="24"/>
          <w:shd w:val="clear" w:color="auto" w:fill="FFFFFF"/>
        </w:rPr>
        <w:t xml:space="preserve"> </w:t>
      </w:r>
      <w:r w:rsidR="00FC43E9" w:rsidRPr="00E414E0">
        <w:rPr>
          <w:rFonts w:ascii="Times New Roman" w:hAnsi="Times New Roman"/>
          <w:sz w:val="24"/>
          <w:szCs w:val="24"/>
        </w:rPr>
        <w:t>nutarimus),</w:t>
      </w:r>
      <w:r w:rsidR="00183AA9" w:rsidRPr="00E414E0">
        <w:rPr>
          <w:rFonts w:ascii="Times New Roman" w:hAnsi="Times New Roman"/>
          <w:sz w:val="24"/>
          <w:szCs w:val="24"/>
        </w:rPr>
        <w:t xml:space="preserve"> </w:t>
      </w:r>
      <w:r w:rsidR="00E22771" w:rsidRPr="00E414E0">
        <w:rPr>
          <w:rFonts w:ascii="Times New Roman" w:hAnsi="Times New Roman"/>
          <w:sz w:val="24"/>
          <w:szCs w:val="24"/>
        </w:rPr>
        <w:t>sudarė</w:t>
      </w:r>
      <w:r w:rsidR="00E22771" w:rsidRPr="009300C9">
        <w:rPr>
          <w:rFonts w:ascii="Times New Roman" w:hAnsi="Times New Roman"/>
          <w:sz w:val="24"/>
          <w:szCs w:val="24"/>
        </w:rPr>
        <w:t xml:space="preserve"> šią keleivių vežimo </w:t>
      </w:r>
      <w:r w:rsidR="001A4C8E" w:rsidRPr="009300C9">
        <w:rPr>
          <w:rFonts w:ascii="Times New Roman" w:hAnsi="Times New Roman"/>
          <w:sz w:val="24"/>
          <w:szCs w:val="24"/>
        </w:rPr>
        <w:t xml:space="preserve">Zarasų rajono savivaldybės vietinio (priemiestinio) </w:t>
      </w:r>
      <w:r w:rsidR="00E22771" w:rsidRPr="009300C9">
        <w:rPr>
          <w:rFonts w:ascii="Times New Roman" w:hAnsi="Times New Roman"/>
          <w:sz w:val="24"/>
          <w:szCs w:val="24"/>
        </w:rPr>
        <w:t xml:space="preserve"> reguliaraus susisiekimo</w:t>
      </w:r>
      <w:r w:rsidR="001A4C8E" w:rsidRPr="009300C9">
        <w:rPr>
          <w:rFonts w:ascii="Times New Roman" w:hAnsi="Times New Roman"/>
          <w:sz w:val="24"/>
          <w:szCs w:val="24"/>
        </w:rPr>
        <w:t xml:space="preserve"> kelių transporto</w:t>
      </w:r>
      <w:r w:rsidR="00E22771" w:rsidRPr="009300C9">
        <w:rPr>
          <w:rFonts w:ascii="Times New Roman" w:hAnsi="Times New Roman"/>
          <w:sz w:val="24"/>
          <w:szCs w:val="24"/>
        </w:rPr>
        <w:t xml:space="preserve"> maršrut</w:t>
      </w:r>
      <w:r w:rsidR="007F797D">
        <w:rPr>
          <w:rFonts w:ascii="Times New Roman" w:hAnsi="Times New Roman"/>
          <w:sz w:val="24"/>
          <w:szCs w:val="24"/>
        </w:rPr>
        <w:t>u Zarasai – Utena</w:t>
      </w:r>
      <w:r w:rsidR="003B3B9D" w:rsidRPr="009300C9">
        <w:rPr>
          <w:rFonts w:ascii="Times New Roman" w:hAnsi="Times New Roman"/>
          <w:sz w:val="24"/>
          <w:szCs w:val="24"/>
        </w:rPr>
        <w:t xml:space="preserve"> paslaugų teikimo sutartį</w:t>
      </w:r>
      <w:r w:rsidR="00DB27CA" w:rsidRPr="009300C9">
        <w:rPr>
          <w:rFonts w:ascii="Times New Roman" w:hAnsi="Times New Roman"/>
          <w:sz w:val="24"/>
          <w:szCs w:val="24"/>
        </w:rPr>
        <w:t xml:space="preserve"> </w:t>
      </w:r>
      <w:r w:rsidR="00E22771" w:rsidRPr="009300C9">
        <w:rPr>
          <w:rFonts w:ascii="Times New Roman" w:hAnsi="Times New Roman"/>
          <w:sz w:val="24"/>
          <w:szCs w:val="24"/>
        </w:rPr>
        <w:t>(</w:t>
      </w:r>
      <w:r w:rsidR="00E22771" w:rsidRPr="007F797D">
        <w:rPr>
          <w:rFonts w:ascii="Times New Roman" w:hAnsi="Times New Roman"/>
          <w:b/>
          <w:bCs/>
          <w:sz w:val="24"/>
          <w:szCs w:val="24"/>
        </w:rPr>
        <w:t xml:space="preserve">toliau – </w:t>
      </w:r>
      <w:r w:rsidR="001D6245">
        <w:rPr>
          <w:rFonts w:ascii="Times New Roman" w:hAnsi="Times New Roman"/>
          <w:b/>
          <w:bCs/>
          <w:sz w:val="24"/>
          <w:szCs w:val="24"/>
        </w:rPr>
        <w:t>Su</w:t>
      </w:r>
      <w:r w:rsidR="00E22771" w:rsidRPr="007F797D">
        <w:rPr>
          <w:rFonts w:ascii="Times New Roman" w:hAnsi="Times New Roman"/>
          <w:b/>
          <w:bCs/>
          <w:sz w:val="24"/>
          <w:szCs w:val="24"/>
        </w:rPr>
        <w:t>tartis</w:t>
      </w:r>
      <w:r w:rsidR="003B3B9D" w:rsidRPr="009300C9">
        <w:rPr>
          <w:rFonts w:ascii="Times New Roman" w:hAnsi="Times New Roman"/>
          <w:sz w:val="24"/>
          <w:szCs w:val="24"/>
        </w:rPr>
        <w:t>)</w:t>
      </w:r>
      <w:r w:rsidR="00DB27CA" w:rsidRPr="009300C9">
        <w:rPr>
          <w:rFonts w:ascii="Times New Roman" w:hAnsi="Times New Roman"/>
          <w:sz w:val="24"/>
          <w:szCs w:val="24"/>
        </w:rPr>
        <w:t>.</w:t>
      </w:r>
    </w:p>
    <w:p w14:paraId="418680DB" w14:textId="77777777" w:rsidR="007F797D" w:rsidRPr="009300C9" w:rsidRDefault="001D6245" w:rsidP="00A74671">
      <w:pPr>
        <w:keepNext/>
        <w:spacing w:after="0" w:line="240" w:lineRule="auto"/>
        <w:ind w:firstLine="1276"/>
        <w:jc w:val="both"/>
        <w:rPr>
          <w:rFonts w:ascii="Times New Roman" w:hAnsi="Times New Roman"/>
          <w:sz w:val="24"/>
          <w:szCs w:val="24"/>
        </w:rPr>
      </w:pPr>
      <w:r w:rsidRPr="001D6245">
        <w:rPr>
          <w:rFonts w:ascii="Times New Roman" w:hAnsi="Times New Roman"/>
          <w:sz w:val="24"/>
          <w:szCs w:val="24"/>
        </w:rPr>
        <w:t xml:space="preserve">Sutartį sudaro Sutarties specialiosios sąlygos, </w:t>
      </w:r>
      <w:r w:rsidR="005F5CC3" w:rsidRPr="001D6245">
        <w:rPr>
          <w:rFonts w:ascii="Times New Roman" w:hAnsi="Times New Roman"/>
          <w:sz w:val="24"/>
          <w:szCs w:val="24"/>
        </w:rPr>
        <w:t xml:space="preserve">Sutarties bendrosios sąlygos, </w:t>
      </w:r>
      <w:r w:rsidRPr="001D6245">
        <w:rPr>
          <w:rFonts w:ascii="Times New Roman" w:hAnsi="Times New Roman"/>
          <w:sz w:val="24"/>
          <w:szCs w:val="24"/>
        </w:rPr>
        <w:t>Sutarties priedai, o taip pat Sutarties pakeitimai, jeigu Šalys dėl jų susitars</w:t>
      </w:r>
      <w:r>
        <w:rPr>
          <w:rFonts w:ascii="Times New Roman" w:hAnsi="Times New Roman"/>
          <w:sz w:val="24"/>
          <w:szCs w:val="24"/>
        </w:rPr>
        <w:t>.</w:t>
      </w:r>
    </w:p>
    <w:p w14:paraId="600A2673" w14:textId="77777777" w:rsidR="00A74671" w:rsidRDefault="00A74671" w:rsidP="00A74671">
      <w:pPr>
        <w:keepNext/>
        <w:spacing w:after="0" w:line="240" w:lineRule="auto"/>
        <w:ind w:firstLine="1276"/>
        <w:jc w:val="both"/>
        <w:rPr>
          <w:rFonts w:ascii="Times New Roman" w:hAnsi="Times New Roman"/>
          <w:sz w:val="24"/>
          <w:szCs w:val="24"/>
        </w:rPr>
      </w:pPr>
    </w:p>
    <w:p w14:paraId="00720244" w14:textId="77777777" w:rsidR="001D6245" w:rsidRDefault="001D6245" w:rsidP="001D6245">
      <w:pPr>
        <w:keepNext/>
        <w:spacing w:after="0" w:line="240" w:lineRule="auto"/>
        <w:jc w:val="center"/>
        <w:rPr>
          <w:rFonts w:ascii="Times New Roman" w:hAnsi="Times New Roman"/>
          <w:b/>
          <w:sz w:val="24"/>
          <w:szCs w:val="24"/>
        </w:rPr>
      </w:pPr>
      <w:r w:rsidRPr="009300C9">
        <w:rPr>
          <w:rFonts w:ascii="Times New Roman" w:hAnsi="Times New Roman"/>
          <w:b/>
          <w:sz w:val="24"/>
          <w:szCs w:val="24"/>
        </w:rPr>
        <w:t>SUTARTI</w:t>
      </w:r>
      <w:r>
        <w:rPr>
          <w:rFonts w:ascii="Times New Roman" w:hAnsi="Times New Roman"/>
          <w:b/>
          <w:sz w:val="24"/>
          <w:szCs w:val="24"/>
        </w:rPr>
        <w:t>E</w:t>
      </w:r>
      <w:r w:rsidRPr="009300C9">
        <w:rPr>
          <w:rFonts w:ascii="Times New Roman" w:hAnsi="Times New Roman"/>
          <w:b/>
          <w:sz w:val="24"/>
          <w:szCs w:val="24"/>
        </w:rPr>
        <w:t>S</w:t>
      </w:r>
      <w:r w:rsidR="001E6BA4">
        <w:rPr>
          <w:rFonts w:ascii="Times New Roman" w:hAnsi="Times New Roman"/>
          <w:b/>
          <w:sz w:val="24"/>
          <w:szCs w:val="24"/>
        </w:rPr>
        <w:t xml:space="preserve"> </w:t>
      </w:r>
      <w:r w:rsidRPr="001D6245">
        <w:rPr>
          <w:rFonts w:ascii="Times New Roman" w:hAnsi="Times New Roman"/>
          <w:b/>
          <w:bCs/>
          <w:sz w:val="24"/>
          <w:szCs w:val="24"/>
        </w:rPr>
        <w:t>SPECIALIOSIOS</w:t>
      </w:r>
      <w:r w:rsidRPr="001D6245">
        <w:rPr>
          <w:rFonts w:ascii="Times New Roman" w:hAnsi="Times New Roman"/>
          <w:b/>
          <w:sz w:val="24"/>
          <w:szCs w:val="24"/>
        </w:rPr>
        <w:t xml:space="preserve"> SĄLYGOS</w:t>
      </w:r>
    </w:p>
    <w:p w14:paraId="30CDA12D" w14:textId="77777777" w:rsidR="001D6245" w:rsidRDefault="001D6245" w:rsidP="001D6245">
      <w:pPr>
        <w:keepNext/>
        <w:spacing w:after="0" w:line="240" w:lineRule="auto"/>
        <w:ind w:firstLine="1276"/>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1E6BA4" w14:paraId="07F2892B" w14:textId="77777777" w:rsidTr="00AE3FC7">
        <w:tc>
          <w:tcPr>
            <w:tcW w:w="2448" w:type="dxa"/>
          </w:tcPr>
          <w:p w14:paraId="5BAD1736" w14:textId="77777777" w:rsidR="001E6BA4" w:rsidRPr="001E6BA4" w:rsidRDefault="001E6BA4" w:rsidP="001E6BA4">
            <w:pPr>
              <w:spacing w:after="0" w:line="240" w:lineRule="auto"/>
              <w:jc w:val="both"/>
              <w:rPr>
                <w:rFonts w:ascii="Times New Roman" w:hAnsi="Times New Roman"/>
                <w:b/>
                <w:kern w:val="2"/>
                <w:sz w:val="24"/>
                <w:szCs w:val="24"/>
              </w:rPr>
            </w:pPr>
            <w:r w:rsidRPr="001E6BA4">
              <w:rPr>
                <w:rFonts w:ascii="Times New Roman" w:hAnsi="Times New Roman"/>
                <w:b/>
                <w:kern w:val="2"/>
                <w:sz w:val="24"/>
                <w:szCs w:val="24"/>
              </w:rPr>
              <w:t>Sutarties pavadinimas</w:t>
            </w:r>
          </w:p>
        </w:tc>
        <w:tc>
          <w:tcPr>
            <w:tcW w:w="7110" w:type="dxa"/>
            <w:gridSpan w:val="3"/>
          </w:tcPr>
          <w:p w14:paraId="1A604C1F" w14:textId="77777777" w:rsidR="0063726B" w:rsidRPr="0063726B" w:rsidRDefault="0063726B" w:rsidP="0063726B">
            <w:pPr>
              <w:spacing w:after="0" w:line="240" w:lineRule="auto"/>
              <w:rPr>
                <w:rFonts w:ascii="Times New Roman" w:hAnsi="Times New Roman"/>
                <w:bCs/>
                <w:sz w:val="24"/>
              </w:rPr>
            </w:pPr>
            <w:r>
              <w:rPr>
                <w:rFonts w:ascii="Times New Roman" w:hAnsi="Times New Roman"/>
                <w:bCs/>
                <w:sz w:val="24"/>
              </w:rPr>
              <w:t>K</w:t>
            </w:r>
            <w:r w:rsidRPr="0063726B">
              <w:rPr>
                <w:rFonts w:ascii="Times New Roman" w:hAnsi="Times New Roman"/>
                <w:bCs/>
                <w:sz w:val="24"/>
              </w:rPr>
              <w:t xml:space="preserve">eleivių vežimo </w:t>
            </w:r>
            <w:r>
              <w:rPr>
                <w:rFonts w:ascii="Times New Roman" w:hAnsi="Times New Roman"/>
                <w:bCs/>
                <w:sz w:val="24"/>
              </w:rPr>
              <w:t>Z</w:t>
            </w:r>
            <w:r w:rsidRPr="0063726B">
              <w:rPr>
                <w:rFonts w:ascii="Times New Roman" w:hAnsi="Times New Roman"/>
                <w:bCs/>
                <w:sz w:val="24"/>
              </w:rPr>
              <w:t xml:space="preserve">arasų rajono savivaldybės vietinio (priemiestinio) reguliaraus susisiekimo kelių transporto maršrutu </w:t>
            </w:r>
          </w:p>
          <w:p w14:paraId="7B5506CB" w14:textId="77777777" w:rsidR="001E6BA4" w:rsidRPr="0063726B" w:rsidRDefault="0063726B" w:rsidP="0063726B">
            <w:pPr>
              <w:spacing w:after="0" w:line="240" w:lineRule="auto"/>
              <w:rPr>
                <w:rFonts w:ascii="Times New Roman" w:hAnsi="Times New Roman"/>
                <w:b/>
                <w:sz w:val="24"/>
                <w:szCs w:val="24"/>
              </w:rPr>
            </w:pPr>
            <w:r>
              <w:rPr>
                <w:rFonts w:ascii="Times New Roman" w:hAnsi="Times New Roman"/>
                <w:bCs/>
                <w:sz w:val="24"/>
              </w:rPr>
              <w:t>Z</w:t>
            </w:r>
            <w:r w:rsidRPr="0063726B">
              <w:rPr>
                <w:rFonts w:ascii="Times New Roman" w:hAnsi="Times New Roman"/>
                <w:bCs/>
                <w:sz w:val="24"/>
              </w:rPr>
              <w:t>arasai–</w:t>
            </w:r>
            <w:r>
              <w:rPr>
                <w:rFonts w:ascii="Times New Roman" w:hAnsi="Times New Roman"/>
                <w:bCs/>
                <w:sz w:val="24"/>
              </w:rPr>
              <w:t>U</w:t>
            </w:r>
            <w:r w:rsidRPr="0063726B">
              <w:rPr>
                <w:rFonts w:ascii="Times New Roman" w:hAnsi="Times New Roman"/>
                <w:bCs/>
                <w:sz w:val="24"/>
              </w:rPr>
              <w:t>tena paslaugų</w:t>
            </w:r>
            <w:r w:rsidRPr="0063726B">
              <w:rPr>
                <w:rFonts w:ascii="Times New Roman" w:hAnsi="Times New Roman"/>
                <w:bCs/>
                <w:sz w:val="24"/>
                <w:szCs w:val="24"/>
              </w:rPr>
              <w:t xml:space="preserve"> teikimo sutartis</w:t>
            </w:r>
          </w:p>
        </w:tc>
      </w:tr>
      <w:tr w:rsidR="001E6BA4" w14:paraId="41E00F14" w14:textId="77777777" w:rsidTr="00AE3FC7">
        <w:tc>
          <w:tcPr>
            <w:tcW w:w="2448" w:type="dxa"/>
          </w:tcPr>
          <w:p w14:paraId="7E84EDFD" w14:textId="77777777" w:rsidR="001E6BA4" w:rsidRPr="001E6BA4" w:rsidRDefault="001E6BA4" w:rsidP="001E6BA4">
            <w:pPr>
              <w:spacing w:after="0" w:line="240" w:lineRule="auto"/>
              <w:jc w:val="both"/>
              <w:rPr>
                <w:rFonts w:ascii="Times New Roman" w:hAnsi="Times New Roman"/>
                <w:b/>
                <w:kern w:val="2"/>
                <w:sz w:val="24"/>
                <w:szCs w:val="24"/>
              </w:rPr>
            </w:pPr>
            <w:r w:rsidRPr="001E6BA4">
              <w:rPr>
                <w:rFonts w:ascii="Times New Roman" w:hAnsi="Times New Roman"/>
                <w:b/>
                <w:kern w:val="2"/>
                <w:sz w:val="24"/>
                <w:szCs w:val="24"/>
              </w:rPr>
              <w:t>Sutarties data</w:t>
            </w:r>
          </w:p>
        </w:tc>
        <w:tc>
          <w:tcPr>
            <w:tcW w:w="2177" w:type="dxa"/>
          </w:tcPr>
          <w:p w14:paraId="4CAB0C07" w14:textId="77777777" w:rsidR="001E6BA4" w:rsidRPr="001E6BA4" w:rsidRDefault="001E6BA4" w:rsidP="001E6BA4">
            <w:pPr>
              <w:spacing w:after="0" w:line="240" w:lineRule="auto"/>
              <w:jc w:val="both"/>
              <w:rPr>
                <w:rFonts w:ascii="Times New Roman" w:hAnsi="Times New Roman"/>
                <w:kern w:val="2"/>
                <w:sz w:val="24"/>
                <w:szCs w:val="24"/>
              </w:rPr>
            </w:pPr>
          </w:p>
        </w:tc>
        <w:tc>
          <w:tcPr>
            <w:tcW w:w="2362" w:type="dxa"/>
          </w:tcPr>
          <w:p w14:paraId="58F951F7" w14:textId="77777777" w:rsidR="001E6BA4" w:rsidRPr="001E6BA4" w:rsidRDefault="001E6BA4" w:rsidP="001E6BA4">
            <w:pPr>
              <w:spacing w:after="0" w:line="240" w:lineRule="auto"/>
              <w:jc w:val="both"/>
              <w:rPr>
                <w:rFonts w:ascii="Times New Roman" w:hAnsi="Times New Roman"/>
                <w:b/>
                <w:kern w:val="2"/>
                <w:sz w:val="24"/>
                <w:szCs w:val="24"/>
              </w:rPr>
            </w:pPr>
            <w:r w:rsidRPr="001E6BA4">
              <w:rPr>
                <w:rFonts w:ascii="Times New Roman" w:hAnsi="Times New Roman"/>
                <w:b/>
                <w:kern w:val="2"/>
                <w:sz w:val="24"/>
                <w:szCs w:val="24"/>
              </w:rPr>
              <w:t>Sutarties numeris</w:t>
            </w:r>
          </w:p>
        </w:tc>
        <w:tc>
          <w:tcPr>
            <w:tcW w:w="2571" w:type="dxa"/>
          </w:tcPr>
          <w:p w14:paraId="6FCA605F" w14:textId="77777777" w:rsidR="001E6BA4" w:rsidRPr="001E6BA4" w:rsidRDefault="001E6BA4" w:rsidP="001E6BA4">
            <w:pPr>
              <w:spacing w:after="0" w:line="240" w:lineRule="auto"/>
              <w:jc w:val="both"/>
              <w:rPr>
                <w:rFonts w:ascii="Times New Roman" w:hAnsi="Times New Roman"/>
                <w:kern w:val="2"/>
                <w:sz w:val="24"/>
                <w:szCs w:val="24"/>
              </w:rPr>
            </w:pPr>
          </w:p>
        </w:tc>
      </w:tr>
    </w:tbl>
    <w:p w14:paraId="4BAF41C4" w14:textId="77777777" w:rsidR="001D6245" w:rsidRDefault="001D6245" w:rsidP="001D6245">
      <w:pPr>
        <w:keepNext/>
        <w:spacing w:after="0" w:line="240" w:lineRule="auto"/>
        <w:ind w:firstLine="1276"/>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3D5A0F" w14:paraId="0AD7282A" w14:textId="77777777" w:rsidTr="002F1250">
        <w:tc>
          <w:tcPr>
            <w:tcW w:w="9558" w:type="dxa"/>
            <w:gridSpan w:val="3"/>
          </w:tcPr>
          <w:p w14:paraId="1D7ACB54" w14:textId="77777777" w:rsidR="003D5A0F" w:rsidRPr="003D5A0F" w:rsidRDefault="003D5A0F" w:rsidP="003D5A0F">
            <w:pPr>
              <w:spacing w:after="0" w:line="240" w:lineRule="auto"/>
              <w:jc w:val="center"/>
              <w:rPr>
                <w:rFonts w:ascii="Times New Roman" w:hAnsi="Times New Roman"/>
                <w:b/>
                <w:kern w:val="2"/>
                <w:sz w:val="24"/>
                <w:szCs w:val="24"/>
              </w:rPr>
            </w:pPr>
            <w:r w:rsidRPr="003D5A0F">
              <w:rPr>
                <w:rFonts w:ascii="Times New Roman" w:hAnsi="Times New Roman"/>
                <w:b/>
                <w:kern w:val="2"/>
                <w:sz w:val="24"/>
                <w:szCs w:val="24"/>
              </w:rPr>
              <w:t>1. SUTARTIES ŠALYS</w:t>
            </w:r>
          </w:p>
        </w:tc>
      </w:tr>
      <w:tr w:rsidR="003D5A0F" w14:paraId="32A1B184" w14:textId="77777777" w:rsidTr="002F1250">
        <w:tc>
          <w:tcPr>
            <w:tcW w:w="2808" w:type="dxa"/>
            <w:vMerge w:val="restart"/>
          </w:tcPr>
          <w:p w14:paraId="7B2C9424" w14:textId="77777777" w:rsidR="003D5A0F" w:rsidRPr="003D5A0F" w:rsidRDefault="003D5A0F" w:rsidP="003D5A0F">
            <w:pPr>
              <w:spacing w:after="0" w:line="240" w:lineRule="auto"/>
              <w:rPr>
                <w:rFonts w:ascii="Times New Roman" w:hAnsi="Times New Roman"/>
                <w:b/>
                <w:kern w:val="2"/>
                <w:sz w:val="24"/>
                <w:szCs w:val="24"/>
              </w:rPr>
            </w:pPr>
            <w:r w:rsidRPr="003D5A0F">
              <w:rPr>
                <w:rFonts w:ascii="Times New Roman" w:hAnsi="Times New Roman"/>
                <w:b/>
                <w:kern w:val="2"/>
                <w:sz w:val="24"/>
                <w:szCs w:val="24"/>
              </w:rPr>
              <w:t>1.1. Pirkėjas</w:t>
            </w:r>
          </w:p>
        </w:tc>
        <w:tc>
          <w:tcPr>
            <w:tcW w:w="3240" w:type="dxa"/>
          </w:tcPr>
          <w:p w14:paraId="783C34D1"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1.1.1. Pavadinimas</w:t>
            </w:r>
          </w:p>
        </w:tc>
        <w:tc>
          <w:tcPr>
            <w:tcW w:w="3510" w:type="dxa"/>
          </w:tcPr>
          <w:p w14:paraId="38C32CFD"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iCs/>
                <w:sz w:val="24"/>
                <w:szCs w:val="24"/>
              </w:rPr>
              <w:t>Zarasų rajono savivaldybės administracija</w:t>
            </w:r>
          </w:p>
        </w:tc>
      </w:tr>
      <w:tr w:rsidR="003D5A0F" w14:paraId="772850B9" w14:textId="77777777" w:rsidTr="002F1250">
        <w:tc>
          <w:tcPr>
            <w:tcW w:w="2808" w:type="dxa"/>
            <w:vMerge/>
          </w:tcPr>
          <w:p w14:paraId="0023D2FF" w14:textId="77777777" w:rsidR="003D5A0F" w:rsidRPr="003D5A0F" w:rsidRDefault="003D5A0F" w:rsidP="003D5A0F">
            <w:pPr>
              <w:spacing w:after="0" w:line="240" w:lineRule="auto"/>
              <w:rPr>
                <w:rFonts w:ascii="Times New Roman" w:hAnsi="Times New Roman"/>
                <w:kern w:val="2"/>
                <w:sz w:val="24"/>
                <w:szCs w:val="24"/>
              </w:rPr>
            </w:pPr>
          </w:p>
        </w:tc>
        <w:tc>
          <w:tcPr>
            <w:tcW w:w="3240" w:type="dxa"/>
          </w:tcPr>
          <w:p w14:paraId="79624365"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1.1.2. Juridinio asmens kodas</w:t>
            </w:r>
          </w:p>
        </w:tc>
        <w:tc>
          <w:tcPr>
            <w:tcW w:w="3510" w:type="dxa"/>
          </w:tcPr>
          <w:p w14:paraId="49C073D3"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sz w:val="24"/>
                <w:szCs w:val="24"/>
              </w:rPr>
              <w:t>188753461</w:t>
            </w:r>
          </w:p>
        </w:tc>
      </w:tr>
      <w:tr w:rsidR="003D5A0F" w14:paraId="0CFD5570" w14:textId="77777777" w:rsidTr="002F1250">
        <w:tc>
          <w:tcPr>
            <w:tcW w:w="2808" w:type="dxa"/>
            <w:vMerge/>
          </w:tcPr>
          <w:p w14:paraId="60ADB8B3" w14:textId="77777777" w:rsidR="003D5A0F" w:rsidRPr="003D5A0F" w:rsidRDefault="003D5A0F" w:rsidP="003D5A0F">
            <w:pPr>
              <w:spacing w:after="0" w:line="240" w:lineRule="auto"/>
              <w:rPr>
                <w:rFonts w:ascii="Times New Roman" w:hAnsi="Times New Roman"/>
                <w:kern w:val="2"/>
                <w:sz w:val="24"/>
                <w:szCs w:val="24"/>
              </w:rPr>
            </w:pPr>
          </w:p>
        </w:tc>
        <w:tc>
          <w:tcPr>
            <w:tcW w:w="3240" w:type="dxa"/>
          </w:tcPr>
          <w:p w14:paraId="03938FA9"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1.1.3. Adresas</w:t>
            </w:r>
          </w:p>
        </w:tc>
        <w:tc>
          <w:tcPr>
            <w:tcW w:w="3510" w:type="dxa"/>
          </w:tcPr>
          <w:p w14:paraId="4EFAF7B2" w14:textId="77777777" w:rsidR="003D5A0F" w:rsidRPr="003643BE" w:rsidRDefault="003D5A0F" w:rsidP="003D5A0F">
            <w:pPr>
              <w:spacing w:after="0" w:line="240" w:lineRule="auto"/>
              <w:rPr>
                <w:rFonts w:ascii="Times New Roman" w:hAnsi="Times New Roman"/>
                <w:kern w:val="2"/>
                <w:sz w:val="24"/>
                <w:szCs w:val="24"/>
              </w:rPr>
            </w:pPr>
            <w:r w:rsidRPr="003643BE">
              <w:rPr>
                <w:rFonts w:ascii="Times New Roman" w:hAnsi="Times New Roman"/>
                <w:sz w:val="24"/>
                <w:szCs w:val="24"/>
              </w:rPr>
              <w:t xml:space="preserve">Sėlių a. 22, </w:t>
            </w:r>
            <w:r w:rsidR="003643BE" w:rsidRPr="003643BE">
              <w:rPr>
                <w:rFonts w:ascii="Times New Roman" w:hAnsi="Times New Roman"/>
                <w:color w:val="000000"/>
                <w:kern w:val="2"/>
                <w:sz w:val="24"/>
                <w:szCs w:val="24"/>
              </w:rPr>
              <w:t xml:space="preserve">32110 </w:t>
            </w:r>
            <w:r w:rsidRPr="003643BE">
              <w:rPr>
                <w:rFonts w:ascii="Times New Roman" w:hAnsi="Times New Roman"/>
                <w:sz w:val="24"/>
                <w:szCs w:val="24"/>
              </w:rPr>
              <w:t>Zarasai</w:t>
            </w:r>
          </w:p>
        </w:tc>
      </w:tr>
      <w:tr w:rsidR="003D5A0F" w14:paraId="0C34581E" w14:textId="77777777" w:rsidTr="002F1250">
        <w:tc>
          <w:tcPr>
            <w:tcW w:w="2808" w:type="dxa"/>
            <w:vMerge/>
          </w:tcPr>
          <w:p w14:paraId="6DC36122" w14:textId="77777777" w:rsidR="003D5A0F" w:rsidRPr="003D5A0F" w:rsidRDefault="003D5A0F" w:rsidP="003D5A0F">
            <w:pPr>
              <w:spacing w:after="0" w:line="240" w:lineRule="auto"/>
              <w:rPr>
                <w:rFonts w:ascii="Times New Roman" w:hAnsi="Times New Roman"/>
                <w:kern w:val="2"/>
                <w:sz w:val="24"/>
                <w:szCs w:val="24"/>
              </w:rPr>
            </w:pPr>
          </w:p>
        </w:tc>
        <w:tc>
          <w:tcPr>
            <w:tcW w:w="3240" w:type="dxa"/>
          </w:tcPr>
          <w:p w14:paraId="7B723F12"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1.1.4. PVM mokėtojo kodas</w:t>
            </w:r>
          </w:p>
        </w:tc>
        <w:tc>
          <w:tcPr>
            <w:tcW w:w="3510" w:type="dxa"/>
          </w:tcPr>
          <w:p w14:paraId="68EAA121"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Ne PVM mokėtojas</w:t>
            </w:r>
          </w:p>
        </w:tc>
      </w:tr>
      <w:tr w:rsidR="003D5A0F" w:rsidRPr="006B1E0A" w14:paraId="4CFCAF0D" w14:textId="77777777" w:rsidTr="002F1250">
        <w:tc>
          <w:tcPr>
            <w:tcW w:w="2808" w:type="dxa"/>
            <w:vMerge/>
          </w:tcPr>
          <w:p w14:paraId="4F25244E" w14:textId="77777777" w:rsidR="003D5A0F" w:rsidRPr="003D5A0F" w:rsidRDefault="003D5A0F" w:rsidP="003D5A0F">
            <w:pPr>
              <w:spacing w:after="0" w:line="240" w:lineRule="auto"/>
              <w:rPr>
                <w:rFonts w:ascii="Times New Roman" w:hAnsi="Times New Roman"/>
                <w:kern w:val="2"/>
                <w:sz w:val="24"/>
                <w:szCs w:val="24"/>
              </w:rPr>
            </w:pPr>
          </w:p>
        </w:tc>
        <w:tc>
          <w:tcPr>
            <w:tcW w:w="3240" w:type="dxa"/>
          </w:tcPr>
          <w:p w14:paraId="5EEEA105"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1.1.5. Atsiskaitomoji sąskaita</w:t>
            </w:r>
          </w:p>
        </w:tc>
        <w:tc>
          <w:tcPr>
            <w:tcW w:w="3510" w:type="dxa"/>
          </w:tcPr>
          <w:p w14:paraId="03A4311C"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sz w:val="24"/>
                <w:szCs w:val="24"/>
              </w:rPr>
              <w:t>LT357300010002614255</w:t>
            </w:r>
          </w:p>
        </w:tc>
      </w:tr>
      <w:tr w:rsidR="003D5A0F" w14:paraId="201A9083" w14:textId="77777777" w:rsidTr="002F1250">
        <w:tc>
          <w:tcPr>
            <w:tcW w:w="2808" w:type="dxa"/>
            <w:vMerge/>
          </w:tcPr>
          <w:p w14:paraId="14D46230" w14:textId="77777777" w:rsidR="003D5A0F" w:rsidRPr="003D5A0F" w:rsidRDefault="003D5A0F" w:rsidP="003D5A0F">
            <w:pPr>
              <w:spacing w:after="0" w:line="240" w:lineRule="auto"/>
              <w:rPr>
                <w:rFonts w:ascii="Times New Roman" w:hAnsi="Times New Roman"/>
                <w:kern w:val="2"/>
                <w:sz w:val="24"/>
                <w:szCs w:val="24"/>
              </w:rPr>
            </w:pPr>
          </w:p>
        </w:tc>
        <w:tc>
          <w:tcPr>
            <w:tcW w:w="3240" w:type="dxa"/>
          </w:tcPr>
          <w:p w14:paraId="32C78476"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1.1.6. Bankas, banko kodas</w:t>
            </w:r>
          </w:p>
        </w:tc>
        <w:tc>
          <w:tcPr>
            <w:tcW w:w="3510" w:type="dxa"/>
          </w:tcPr>
          <w:p w14:paraId="2B315F1C"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„Swedbank“ AB, 73000</w:t>
            </w:r>
          </w:p>
        </w:tc>
      </w:tr>
      <w:tr w:rsidR="003D5A0F" w14:paraId="33FE1887" w14:textId="77777777" w:rsidTr="002F1250">
        <w:tc>
          <w:tcPr>
            <w:tcW w:w="2808" w:type="dxa"/>
            <w:vMerge/>
          </w:tcPr>
          <w:p w14:paraId="3626B52D" w14:textId="77777777" w:rsidR="003D5A0F" w:rsidRPr="003D5A0F" w:rsidRDefault="003D5A0F" w:rsidP="003D5A0F">
            <w:pPr>
              <w:spacing w:after="0" w:line="240" w:lineRule="auto"/>
              <w:rPr>
                <w:rFonts w:ascii="Times New Roman" w:hAnsi="Times New Roman"/>
                <w:kern w:val="2"/>
                <w:sz w:val="24"/>
                <w:szCs w:val="24"/>
              </w:rPr>
            </w:pPr>
          </w:p>
        </w:tc>
        <w:tc>
          <w:tcPr>
            <w:tcW w:w="3240" w:type="dxa"/>
          </w:tcPr>
          <w:p w14:paraId="0601530C"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1.1.7. Telefonas</w:t>
            </w:r>
          </w:p>
        </w:tc>
        <w:tc>
          <w:tcPr>
            <w:tcW w:w="3510" w:type="dxa"/>
          </w:tcPr>
          <w:p w14:paraId="7BDBA2B6"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+370 385 37155</w:t>
            </w:r>
          </w:p>
        </w:tc>
      </w:tr>
      <w:tr w:rsidR="003D5A0F" w14:paraId="07028179" w14:textId="77777777" w:rsidTr="002F1250">
        <w:tc>
          <w:tcPr>
            <w:tcW w:w="2808" w:type="dxa"/>
            <w:vMerge/>
          </w:tcPr>
          <w:p w14:paraId="35FFC8FD" w14:textId="77777777" w:rsidR="003D5A0F" w:rsidRPr="003D5A0F" w:rsidRDefault="003D5A0F" w:rsidP="003D5A0F">
            <w:pPr>
              <w:spacing w:after="0" w:line="240" w:lineRule="auto"/>
              <w:rPr>
                <w:rFonts w:ascii="Times New Roman" w:hAnsi="Times New Roman"/>
                <w:kern w:val="2"/>
                <w:sz w:val="24"/>
                <w:szCs w:val="24"/>
              </w:rPr>
            </w:pPr>
          </w:p>
        </w:tc>
        <w:tc>
          <w:tcPr>
            <w:tcW w:w="3240" w:type="dxa"/>
          </w:tcPr>
          <w:p w14:paraId="30CE5280"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1.1.8. El. paštas</w:t>
            </w:r>
          </w:p>
        </w:tc>
        <w:tc>
          <w:tcPr>
            <w:tcW w:w="3510" w:type="dxa"/>
          </w:tcPr>
          <w:p w14:paraId="763FC200"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info</w:t>
            </w:r>
            <w:r w:rsidRPr="003D5A0F">
              <w:rPr>
                <w:rFonts w:ascii="Times New Roman" w:hAnsi="Times New Roman"/>
                <w:kern w:val="2"/>
                <w:sz w:val="24"/>
                <w:szCs w:val="24"/>
                <w:lang w:val="en-US"/>
              </w:rPr>
              <w:t>@</w:t>
            </w:r>
            <w:r w:rsidRPr="003D5A0F">
              <w:rPr>
                <w:rFonts w:ascii="Times New Roman" w:hAnsi="Times New Roman"/>
                <w:kern w:val="2"/>
                <w:sz w:val="24"/>
                <w:szCs w:val="24"/>
              </w:rPr>
              <w:t>zarasai.lt</w:t>
            </w:r>
          </w:p>
        </w:tc>
      </w:tr>
      <w:tr w:rsidR="003D5A0F" w14:paraId="5E7CA112" w14:textId="77777777" w:rsidTr="002F1250">
        <w:tc>
          <w:tcPr>
            <w:tcW w:w="2808" w:type="dxa"/>
            <w:vMerge/>
          </w:tcPr>
          <w:p w14:paraId="062DC206" w14:textId="77777777" w:rsidR="003D5A0F" w:rsidRPr="003D5A0F" w:rsidRDefault="003D5A0F" w:rsidP="003D5A0F">
            <w:pPr>
              <w:spacing w:after="0" w:line="240" w:lineRule="auto"/>
              <w:rPr>
                <w:rFonts w:ascii="Times New Roman" w:hAnsi="Times New Roman"/>
                <w:kern w:val="2"/>
                <w:sz w:val="24"/>
                <w:szCs w:val="24"/>
              </w:rPr>
            </w:pPr>
          </w:p>
        </w:tc>
        <w:tc>
          <w:tcPr>
            <w:tcW w:w="3240" w:type="dxa"/>
          </w:tcPr>
          <w:p w14:paraId="24790319"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1.1.9. Šalies atstovas</w:t>
            </w:r>
          </w:p>
        </w:tc>
        <w:tc>
          <w:tcPr>
            <w:tcW w:w="3510" w:type="dxa"/>
          </w:tcPr>
          <w:p w14:paraId="5178A249" w14:textId="77777777" w:rsidR="003D5A0F" w:rsidRPr="003D5A0F" w:rsidRDefault="003D5A0F" w:rsidP="003D5A0F">
            <w:pPr>
              <w:spacing w:after="0" w:line="240" w:lineRule="auto"/>
              <w:rPr>
                <w:rFonts w:ascii="Times New Roman" w:hAnsi="Times New Roman"/>
                <w:sz w:val="24"/>
                <w:szCs w:val="24"/>
              </w:rPr>
            </w:pPr>
            <w:r w:rsidRPr="003D5A0F">
              <w:rPr>
                <w:rFonts w:ascii="Times New Roman" w:hAnsi="Times New Roman"/>
                <w:sz w:val="24"/>
                <w:szCs w:val="24"/>
              </w:rPr>
              <w:t>Zarasų rajono savivaldybės administracijos direktorius</w:t>
            </w:r>
          </w:p>
          <w:p w14:paraId="1BF699F2" w14:textId="77777777" w:rsidR="003D5A0F" w:rsidRPr="003D5A0F" w:rsidRDefault="003D5A0F" w:rsidP="003D5A0F">
            <w:pPr>
              <w:spacing w:after="0" w:line="240" w:lineRule="auto"/>
              <w:jc w:val="both"/>
              <w:rPr>
                <w:rFonts w:ascii="Times New Roman" w:hAnsi="Times New Roman"/>
                <w:kern w:val="2"/>
                <w:sz w:val="24"/>
                <w:szCs w:val="24"/>
              </w:rPr>
            </w:pPr>
            <w:r w:rsidRPr="003D5A0F">
              <w:rPr>
                <w:rFonts w:ascii="Times New Roman" w:hAnsi="Times New Roman"/>
                <w:kern w:val="2"/>
                <w:sz w:val="24"/>
                <w:szCs w:val="24"/>
              </w:rPr>
              <w:t>Aurelijus Banys</w:t>
            </w:r>
          </w:p>
        </w:tc>
      </w:tr>
      <w:tr w:rsidR="003D5A0F" w14:paraId="246A3A0E" w14:textId="77777777" w:rsidTr="002F1250">
        <w:tc>
          <w:tcPr>
            <w:tcW w:w="2808" w:type="dxa"/>
            <w:vMerge/>
          </w:tcPr>
          <w:p w14:paraId="6E3C064E" w14:textId="77777777" w:rsidR="003D5A0F" w:rsidRPr="003D5A0F" w:rsidRDefault="003D5A0F" w:rsidP="003D5A0F">
            <w:pPr>
              <w:spacing w:after="0" w:line="240" w:lineRule="auto"/>
              <w:rPr>
                <w:rFonts w:ascii="Times New Roman" w:hAnsi="Times New Roman"/>
                <w:kern w:val="2"/>
                <w:sz w:val="24"/>
                <w:szCs w:val="24"/>
              </w:rPr>
            </w:pPr>
          </w:p>
        </w:tc>
        <w:tc>
          <w:tcPr>
            <w:tcW w:w="3240" w:type="dxa"/>
          </w:tcPr>
          <w:p w14:paraId="0FCAC537"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1.1.10. Atstovavimo pagrindas</w:t>
            </w:r>
          </w:p>
        </w:tc>
        <w:tc>
          <w:tcPr>
            <w:tcW w:w="3510" w:type="dxa"/>
          </w:tcPr>
          <w:p w14:paraId="70FC9197"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iCs/>
                <w:sz w:val="24"/>
                <w:szCs w:val="24"/>
              </w:rPr>
              <w:t>Zarasų rajono savivaldybės administracijos nuostatai, patvirtinti Zarasų rajono savivaldybės tarybos 2024 m. birželio 27 d. sprendimu Nr. T</w:t>
            </w:r>
            <w:r w:rsidRPr="003D5A0F">
              <w:rPr>
                <w:rFonts w:ascii="Times New Roman" w:hAnsi="Times New Roman"/>
                <w:iCs/>
                <w:sz w:val="24"/>
                <w:szCs w:val="24"/>
              </w:rPr>
              <w:noBreakHyphen/>
              <w:t>130 „Dėl Zarasų rajono savivaldybės administracijos nuostatų patvirtinimo“</w:t>
            </w:r>
          </w:p>
        </w:tc>
      </w:tr>
      <w:tr w:rsidR="003D5A0F" w14:paraId="7FA654BD" w14:textId="77777777" w:rsidTr="002F1250">
        <w:tc>
          <w:tcPr>
            <w:tcW w:w="2808" w:type="dxa"/>
            <w:vMerge w:val="restart"/>
          </w:tcPr>
          <w:p w14:paraId="1A41E9A7" w14:textId="77777777" w:rsidR="003D5A0F" w:rsidRPr="003D5A0F" w:rsidRDefault="003D5A0F" w:rsidP="003D5A0F">
            <w:pPr>
              <w:spacing w:after="0" w:line="240" w:lineRule="auto"/>
              <w:rPr>
                <w:rFonts w:ascii="Times New Roman" w:hAnsi="Times New Roman"/>
                <w:b/>
                <w:kern w:val="2"/>
                <w:sz w:val="24"/>
                <w:szCs w:val="24"/>
              </w:rPr>
            </w:pPr>
            <w:r w:rsidRPr="003D5A0F">
              <w:rPr>
                <w:rFonts w:ascii="Times New Roman" w:hAnsi="Times New Roman"/>
                <w:b/>
                <w:kern w:val="2"/>
                <w:sz w:val="24"/>
                <w:szCs w:val="24"/>
              </w:rPr>
              <w:t>1.2. Tiekėjas</w:t>
            </w:r>
          </w:p>
          <w:p w14:paraId="6DAD78D7" w14:textId="77777777" w:rsidR="003D5A0F" w:rsidRPr="003D5A0F" w:rsidRDefault="003D5A0F" w:rsidP="003D5A0F">
            <w:pPr>
              <w:spacing w:after="0" w:line="240" w:lineRule="auto"/>
              <w:rPr>
                <w:rFonts w:ascii="Times New Roman" w:hAnsi="Times New Roman"/>
                <w:b/>
                <w:kern w:val="2"/>
                <w:sz w:val="24"/>
                <w:szCs w:val="24"/>
              </w:rPr>
            </w:pPr>
          </w:p>
        </w:tc>
        <w:tc>
          <w:tcPr>
            <w:tcW w:w="3240" w:type="dxa"/>
          </w:tcPr>
          <w:p w14:paraId="3301D3C1"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1.2.1. Pavadinimas</w:t>
            </w:r>
          </w:p>
        </w:tc>
        <w:tc>
          <w:tcPr>
            <w:tcW w:w="3510" w:type="dxa"/>
          </w:tcPr>
          <w:p w14:paraId="6825727F" w14:textId="77777777" w:rsidR="003D5A0F" w:rsidRPr="003D5A0F" w:rsidRDefault="003D5A0F" w:rsidP="003D5A0F">
            <w:pPr>
              <w:spacing w:after="0" w:line="240" w:lineRule="auto"/>
              <w:jc w:val="center"/>
              <w:rPr>
                <w:rFonts w:ascii="Times New Roman" w:hAnsi="Times New Roman"/>
                <w:kern w:val="2"/>
                <w:sz w:val="24"/>
                <w:szCs w:val="24"/>
              </w:rPr>
            </w:pPr>
          </w:p>
        </w:tc>
      </w:tr>
      <w:tr w:rsidR="003D5A0F" w14:paraId="21B2C3DD" w14:textId="77777777" w:rsidTr="002F1250">
        <w:tc>
          <w:tcPr>
            <w:tcW w:w="2808" w:type="dxa"/>
            <w:vMerge/>
          </w:tcPr>
          <w:p w14:paraId="2B0DD85D" w14:textId="77777777" w:rsidR="003D5A0F" w:rsidRPr="003D5A0F" w:rsidRDefault="003D5A0F" w:rsidP="003D5A0F">
            <w:pPr>
              <w:spacing w:after="0" w:line="240" w:lineRule="auto"/>
              <w:rPr>
                <w:rFonts w:ascii="Times New Roman" w:hAnsi="Times New Roman"/>
                <w:b/>
                <w:kern w:val="2"/>
                <w:sz w:val="24"/>
                <w:szCs w:val="24"/>
              </w:rPr>
            </w:pPr>
          </w:p>
        </w:tc>
        <w:tc>
          <w:tcPr>
            <w:tcW w:w="3240" w:type="dxa"/>
          </w:tcPr>
          <w:p w14:paraId="4D322B72"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1.2.2. Juridinio asmens kodas</w:t>
            </w:r>
          </w:p>
        </w:tc>
        <w:tc>
          <w:tcPr>
            <w:tcW w:w="3510" w:type="dxa"/>
          </w:tcPr>
          <w:p w14:paraId="18B98F14" w14:textId="77777777" w:rsidR="003D5A0F" w:rsidRPr="003D5A0F" w:rsidRDefault="003D5A0F" w:rsidP="003D5A0F">
            <w:pPr>
              <w:spacing w:after="0" w:line="240" w:lineRule="auto"/>
              <w:jc w:val="center"/>
              <w:rPr>
                <w:rFonts w:ascii="Times New Roman" w:hAnsi="Times New Roman"/>
                <w:kern w:val="2"/>
                <w:sz w:val="24"/>
                <w:szCs w:val="24"/>
              </w:rPr>
            </w:pPr>
          </w:p>
        </w:tc>
      </w:tr>
      <w:tr w:rsidR="003D5A0F" w14:paraId="532F4327" w14:textId="77777777" w:rsidTr="002F1250">
        <w:tc>
          <w:tcPr>
            <w:tcW w:w="2808" w:type="dxa"/>
            <w:vMerge/>
          </w:tcPr>
          <w:p w14:paraId="6210C7B4" w14:textId="77777777" w:rsidR="003D5A0F" w:rsidRPr="003D5A0F" w:rsidRDefault="003D5A0F" w:rsidP="003D5A0F">
            <w:pPr>
              <w:spacing w:after="0" w:line="240" w:lineRule="auto"/>
              <w:rPr>
                <w:rFonts w:ascii="Times New Roman" w:hAnsi="Times New Roman"/>
                <w:b/>
                <w:kern w:val="2"/>
                <w:sz w:val="24"/>
                <w:szCs w:val="24"/>
              </w:rPr>
            </w:pPr>
          </w:p>
        </w:tc>
        <w:tc>
          <w:tcPr>
            <w:tcW w:w="3240" w:type="dxa"/>
          </w:tcPr>
          <w:p w14:paraId="38CA3D1A"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1.2.3. Adresas</w:t>
            </w:r>
          </w:p>
        </w:tc>
        <w:tc>
          <w:tcPr>
            <w:tcW w:w="3510" w:type="dxa"/>
          </w:tcPr>
          <w:p w14:paraId="4196D9D3" w14:textId="77777777" w:rsidR="003D5A0F" w:rsidRPr="003D5A0F" w:rsidRDefault="003D5A0F" w:rsidP="003D5A0F">
            <w:pPr>
              <w:spacing w:after="0" w:line="240" w:lineRule="auto"/>
              <w:jc w:val="center"/>
              <w:rPr>
                <w:rFonts w:ascii="Times New Roman" w:hAnsi="Times New Roman"/>
                <w:kern w:val="2"/>
                <w:sz w:val="24"/>
                <w:szCs w:val="24"/>
              </w:rPr>
            </w:pPr>
          </w:p>
        </w:tc>
      </w:tr>
      <w:tr w:rsidR="003D5A0F" w14:paraId="3E2C2BA5" w14:textId="77777777" w:rsidTr="002F1250">
        <w:tc>
          <w:tcPr>
            <w:tcW w:w="2808" w:type="dxa"/>
            <w:vMerge/>
          </w:tcPr>
          <w:p w14:paraId="572FFE4B" w14:textId="77777777" w:rsidR="003D5A0F" w:rsidRPr="003D5A0F" w:rsidRDefault="003D5A0F" w:rsidP="003D5A0F">
            <w:pPr>
              <w:spacing w:after="0" w:line="240" w:lineRule="auto"/>
              <w:rPr>
                <w:rFonts w:ascii="Times New Roman" w:hAnsi="Times New Roman"/>
                <w:b/>
                <w:kern w:val="2"/>
                <w:sz w:val="24"/>
                <w:szCs w:val="24"/>
              </w:rPr>
            </w:pPr>
          </w:p>
        </w:tc>
        <w:tc>
          <w:tcPr>
            <w:tcW w:w="3240" w:type="dxa"/>
          </w:tcPr>
          <w:p w14:paraId="673B55E4"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1.2.4. PVM mokėtojo kodas</w:t>
            </w:r>
          </w:p>
        </w:tc>
        <w:tc>
          <w:tcPr>
            <w:tcW w:w="3510" w:type="dxa"/>
          </w:tcPr>
          <w:p w14:paraId="6A5AF314" w14:textId="77777777" w:rsidR="003D5A0F" w:rsidRPr="003D5A0F" w:rsidRDefault="003D5A0F" w:rsidP="003D5A0F">
            <w:pPr>
              <w:spacing w:after="0" w:line="240" w:lineRule="auto"/>
              <w:jc w:val="center"/>
              <w:rPr>
                <w:rFonts w:ascii="Times New Roman" w:hAnsi="Times New Roman"/>
                <w:kern w:val="2"/>
                <w:sz w:val="24"/>
                <w:szCs w:val="24"/>
              </w:rPr>
            </w:pPr>
          </w:p>
        </w:tc>
      </w:tr>
      <w:tr w:rsidR="003D5A0F" w14:paraId="38E6F091" w14:textId="77777777" w:rsidTr="002F1250">
        <w:tc>
          <w:tcPr>
            <w:tcW w:w="2808" w:type="dxa"/>
            <w:vMerge/>
          </w:tcPr>
          <w:p w14:paraId="3F932991" w14:textId="77777777" w:rsidR="003D5A0F" w:rsidRPr="003D5A0F" w:rsidRDefault="003D5A0F" w:rsidP="003D5A0F">
            <w:pPr>
              <w:spacing w:after="0" w:line="240" w:lineRule="auto"/>
              <w:rPr>
                <w:rFonts w:ascii="Times New Roman" w:hAnsi="Times New Roman"/>
                <w:b/>
                <w:kern w:val="2"/>
                <w:sz w:val="24"/>
                <w:szCs w:val="24"/>
              </w:rPr>
            </w:pPr>
          </w:p>
        </w:tc>
        <w:tc>
          <w:tcPr>
            <w:tcW w:w="3240" w:type="dxa"/>
          </w:tcPr>
          <w:p w14:paraId="0BAE643D"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1.2.5. Atsiskaitomoji sąskaita</w:t>
            </w:r>
          </w:p>
        </w:tc>
        <w:tc>
          <w:tcPr>
            <w:tcW w:w="3510" w:type="dxa"/>
          </w:tcPr>
          <w:p w14:paraId="3C48335B" w14:textId="77777777" w:rsidR="003D5A0F" w:rsidRPr="003D5A0F" w:rsidRDefault="003D5A0F" w:rsidP="003D5A0F">
            <w:pPr>
              <w:spacing w:after="0" w:line="240" w:lineRule="auto"/>
              <w:jc w:val="center"/>
              <w:rPr>
                <w:rFonts w:ascii="Times New Roman" w:hAnsi="Times New Roman"/>
                <w:kern w:val="2"/>
                <w:sz w:val="24"/>
                <w:szCs w:val="24"/>
              </w:rPr>
            </w:pPr>
          </w:p>
        </w:tc>
      </w:tr>
      <w:tr w:rsidR="003D5A0F" w14:paraId="5926FA45" w14:textId="77777777" w:rsidTr="002F1250">
        <w:tc>
          <w:tcPr>
            <w:tcW w:w="2808" w:type="dxa"/>
            <w:vMerge/>
          </w:tcPr>
          <w:p w14:paraId="0EA7C199" w14:textId="77777777" w:rsidR="003D5A0F" w:rsidRPr="003D5A0F" w:rsidRDefault="003D5A0F" w:rsidP="003D5A0F">
            <w:pPr>
              <w:spacing w:after="0" w:line="240" w:lineRule="auto"/>
              <w:rPr>
                <w:rFonts w:ascii="Times New Roman" w:hAnsi="Times New Roman"/>
                <w:b/>
                <w:kern w:val="2"/>
                <w:sz w:val="24"/>
                <w:szCs w:val="24"/>
              </w:rPr>
            </w:pPr>
          </w:p>
        </w:tc>
        <w:tc>
          <w:tcPr>
            <w:tcW w:w="3240" w:type="dxa"/>
          </w:tcPr>
          <w:p w14:paraId="54BAB2AB"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1.2.6. Bankas, banko kodas</w:t>
            </w:r>
          </w:p>
        </w:tc>
        <w:tc>
          <w:tcPr>
            <w:tcW w:w="3510" w:type="dxa"/>
          </w:tcPr>
          <w:p w14:paraId="19652AC8" w14:textId="77777777" w:rsidR="003D5A0F" w:rsidRPr="003D5A0F" w:rsidRDefault="003D5A0F" w:rsidP="003D5A0F">
            <w:pPr>
              <w:spacing w:after="0" w:line="240" w:lineRule="auto"/>
              <w:jc w:val="center"/>
              <w:rPr>
                <w:rFonts w:ascii="Times New Roman" w:hAnsi="Times New Roman"/>
                <w:kern w:val="2"/>
                <w:sz w:val="24"/>
                <w:szCs w:val="24"/>
              </w:rPr>
            </w:pPr>
          </w:p>
        </w:tc>
      </w:tr>
      <w:tr w:rsidR="003D5A0F" w14:paraId="49F4B03C" w14:textId="77777777" w:rsidTr="002F1250">
        <w:tc>
          <w:tcPr>
            <w:tcW w:w="2808" w:type="dxa"/>
            <w:vMerge/>
          </w:tcPr>
          <w:p w14:paraId="475C0B13" w14:textId="77777777" w:rsidR="003D5A0F" w:rsidRPr="003D5A0F" w:rsidRDefault="003D5A0F" w:rsidP="003D5A0F">
            <w:pPr>
              <w:spacing w:after="0" w:line="240" w:lineRule="auto"/>
              <w:rPr>
                <w:rFonts w:ascii="Times New Roman" w:hAnsi="Times New Roman"/>
                <w:b/>
                <w:kern w:val="2"/>
                <w:sz w:val="24"/>
                <w:szCs w:val="24"/>
              </w:rPr>
            </w:pPr>
          </w:p>
        </w:tc>
        <w:tc>
          <w:tcPr>
            <w:tcW w:w="3240" w:type="dxa"/>
          </w:tcPr>
          <w:p w14:paraId="3121A1DC"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1.2.7. Telefonas</w:t>
            </w:r>
          </w:p>
        </w:tc>
        <w:tc>
          <w:tcPr>
            <w:tcW w:w="3510" w:type="dxa"/>
          </w:tcPr>
          <w:p w14:paraId="724B331C" w14:textId="77777777" w:rsidR="003D5A0F" w:rsidRPr="003D5A0F" w:rsidRDefault="003D5A0F" w:rsidP="003D5A0F">
            <w:pPr>
              <w:spacing w:after="0" w:line="240" w:lineRule="auto"/>
              <w:jc w:val="center"/>
              <w:rPr>
                <w:rFonts w:ascii="Times New Roman" w:hAnsi="Times New Roman"/>
                <w:kern w:val="2"/>
                <w:sz w:val="24"/>
                <w:szCs w:val="24"/>
              </w:rPr>
            </w:pPr>
          </w:p>
        </w:tc>
      </w:tr>
      <w:tr w:rsidR="003D5A0F" w14:paraId="2E5AF342" w14:textId="77777777" w:rsidTr="002F1250">
        <w:tc>
          <w:tcPr>
            <w:tcW w:w="2808" w:type="dxa"/>
            <w:vMerge/>
          </w:tcPr>
          <w:p w14:paraId="4B19B966" w14:textId="77777777" w:rsidR="003D5A0F" w:rsidRPr="003D5A0F" w:rsidRDefault="003D5A0F" w:rsidP="003D5A0F">
            <w:pPr>
              <w:spacing w:after="0" w:line="240" w:lineRule="auto"/>
              <w:rPr>
                <w:rFonts w:ascii="Times New Roman" w:hAnsi="Times New Roman"/>
                <w:b/>
                <w:kern w:val="2"/>
                <w:sz w:val="24"/>
                <w:szCs w:val="24"/>
              </w:rPr>
            </w:pPr>
          </w:p>
        </w:tc>
        <w:tc>
          <w:tcPr>
            <w:tcW w:w="3240" w:type="dxa"/>
          </w:tcPr>
          <w:p w14:paraId="34EA6276"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1.2.8. El. paštas</w:t>
            </w:r>
          </w:p>
        </w:tc>
        <w:tc>
          <w:tcPr>
            <w:tcW w:w="3510" w:type="dxa"/>
          </w:tcPr>
          <w:p w14:paraId="1ED00BA1" w14:textId="77777777" w:rsidR="003D5A0F" w:rsidRPr="003D5A0F" w:rsidRDefault="003D5A0F" w:rsidP="003D5A0F">
            <w:pPr>
              <w:spacing w:after="0" w:line="240" w:lineRule="auto"/>
              <w:jc w:val="center"/>
              <w:rPr>
                <w:rFonts w:ascii="Times New Roman" w:hAnsi="Times New Roman"/>
                <w:kern w:val="2"/>
                <w:sz w:val="24"/>
                <w:szCs w:val="24"/>
              </w:rPr>
            </w:pPr>
          </w:p>
        </w:tc>
      </w:tr>
      <w:tr w:rsidR="003D5A0F" w14:paraId="2E868364" w14:textId="77777777" w:rsidTr="002F1250">
        <w:tc>
          <w:tcPr>
            <w:tcW w:w="2808" w:type="dxa"/>
            <w:vMerge/>
          </w:tcPr>
          <w:p w14:paraId="723307A9" w14:textId="77777777" w:rsidR="003D5A0F" w:rsidRPr="003D5A0F" w:rsidRDefault="003D5A0F" w:rsidP="003D5A0F">
            <w:pPr>
              <w:spacing w:after="0" w:line="240" w:lineRule="auto"/>
              <w:rPr>
                <w:rFonts w:ascii="Times New Roman" w:hAnsi="Times New Roman"/>
                <w:b/>
                <w:kern w:val="2"/>
                <w:sz w:val="24"/>
                <w:szCs w:val="24"/>
              </w:rPr>
            </w:pPr>
          </w:p>
        </w:tc>
        <w:tc>
          <w:tcPr>
            <w:tcW w:w="3240" w:type="dxa"/>
          </w:tcPr>
          <w:p w14:paraId="2AB9D2AF"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1.2.9. Šalies atstovas</w:t>
            </w:r>
          </w:p>
        </w:tc>
        <w:tc>
          <w:tcPr>
            <w:tcW w:w="3510" w:type="dxa"/>
          </w:tcPr>
          <w:p w14:paraId="35D459D1" w14:textId="77777777" w:rsidR="003D5A0F" w:rsidRPr="003D5A0F" w:rsidRDefault="003D5A0F" w:rsidP="003D5A0F">
            <w:pPr>
              <w:spacing w:after="0" w:line="240" w:lineRule="auto"/>
              <w:jc w:val="center"/>
              <w:rPr>
                <w:rFonts w:ascii="Times New Roman" w:hAnsi="Times New Roman"/>
                <w:kern w:val="2"/>
                <w:sz w:val="24"/>
                <w:szCs w:val="24"/>
              </w:rPr>
            </w:pPr>
          </w:p>
        </w:tc>
      </w:tr>
      <w:tr w:rsidR="003D5A0F" w14:paraId="7C6FBCA0" w14:textId="77777777" w:rsidTr="002F1250">
        <w:tc>
          <w:tcPr>
            <w:tcW w:w="2808" w:type="dxa"/>
            <w:vMerge/>
          </w:tcPr>
          <w:p w14:paraId="796B4C58" w14:textId="77777777" w:rsidR="003D5A0F" w:rsidRPr="003D5A0F" w:rsidRDefault="003D5A0F" w:rsidP="003D5A0F">
            <w:pPr>
              <w:spacing w:after="0" w:line="240" w:lineRule="auto"/>
              <w:rPr>
                <w:rFonts w:ascii="Times New Roman" w:hAnsi="Times New Roman"/>
                <w:b/>
                <w:kern w:val="2"/>
                <w:sz w:val="24"/>
                <w:szCs w:val="24"/>
              </w:rPr>
            </w:pPr>
          </w:p>
        </w:tc>
        <w:tc>
          <w:tcPr>
            <w:tcW w:w="3240" w:type="dxa"/>
          </w:tcPr>
          <w:p w14:paraId="245CD4F1" w14:textId="77777777" w:rsidR="003D5A0F" w:rsidRPr="003D5A0F" w:rsidRDefault="003D5A0F" w:rsidP="003D5A0F">
            <w:pPr>
              <w:spacing w:after="0" w:line="240" w:lineRule="auto"/>
              <w:rPr>
                <w:rFonts w:ascii="Times New Roman" w:hAnsi="Times New Roman"/>
                <w:kern w:val="2"/>
                <w:sz w:val="24"/>
                <w:szCs w:val="24"/>
              </w:rPr>
            </w:pPr>
            <w:r w:rsidRPr="003D5A0F">
              <w:rPr>
                <w:rFonts w:ascii="Times New Roman" w:hAnsi="Times New Roman"/>
                <w:kern w:val="2"/>
                <w:sz w:val="24"/>
                <w:szCs w:val="24"/>
              </w:rPr>
              <w:t>1.2.10. Atstovavimo pagrindas</w:t>
            </w:r>
          </w:p>
        </w:tc>
        <w:tc>
          <w:tcPr>
            <w:tcW w:w="3510" w:type="dxa"/>
          </w:tcPr>
          <w:p w14:paraId="1861D687" w14:textId="77777777" w:rsidR="003D5A0F" w:rsidRPr="003D5A0F" w:rsidRDefault="003D5A0F" w:rsidP="003D5A0F">
            <w:pPr>
              <w:spacing w:after="0" w:line="240" w:lineRule="auto"/>
              <w:jc w:val="center"/>
              <w:rPr>
                <w:rFonts w:ascii="Times New Roman" w:hAnsi="Times New Roman"/>
                <w:kern w:val="2"/>
                <w:sz w:val="24"/>
                <w:szCs w:val="24"/>
              </w:rPr>
            </w:pPr>
          </w:p>
        </w:tc>
      </w:tr>
    </w:tbl>
    <w:p w14:paraId="65A4402E" w14:textId="77777777" w:rsidR="001D6245" w:rsidRDefault="001D6245" w:rsidP="001D6245">
      <w:pPr>
        <w:keepNext/>
        <w:spacing w:after="0" w:line="240" w:lineRule="auto"/>
        <w:ind w:firstLine="1276"/>
        <w:jc w:val="both"/>
        <w:rPr>
          <w:rFonts w:ascii="Times New Roman" w:hAnsi="Times New Roman"/>
          <w:b/>
          <w:sz w:val="24"/>
          <w:szCs w:val="24"/>
        </w:rPr>
      </w:pP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77"/>
        <w:gridCol w:w="36"/>
        <w:gridCol w:w="1863"/>
        <w:gridCol w:w="4578"/>
      </w:tblGrid>
      <w:tr w:rsidR="004F7131" w:rsidRPr="00F813F2" w14:paraId="35DCBDAA" w14:textId="77777777" w:rsidTr="00AE3FC7">
        <w:trPr>
          <w:trHeight w:val="300"/>
        </w:trPr>
        <w:tc>
          <w:tcPr>
            <w:tcW w:w="9682" w:type="dxa"/>
            <w:gridSpan w:val="5"/>
          </w:tcPr>
          <w:p w14:paraId="693F20DD" w14:textId="77777777" w:rsidR="004F7131" w:rsidRPr="00F813F2" w:rsidRDefault="004F7131" w:rsidP="004F7131">
            <w:pPr>
              <w:spacing w:after="0" w:line="240" w:lineRule="auto"/>
              <w:jc w:val="center"/>
              <w:rPr>
                <w:rFonts w:ascii="Times New Roman" w:hAnsi="Times New Roman"/>
                <w:b/>
                <w:kern w:val="2"/>
                <w:sz w:val="24"/>
                <w:szCs w:val="24"/>
              </w:rPr>
            </w:pPr>
            <w:r w:rsidRPr="00F813F2">
              <w:rPr>
                <w:rFonts w:ascii="Times New Roman" w:hAnsi="Times New Roman"/>
                <w:b/>
                <w:kern w:val="2"/>
                <w:sz w:val="24"/>
                <w:szCs w:val="24"/>
              </w:rPr>
              <w:t>2. ATSAKINGI ASMENYS</w:t>
            </w:r>
          </w:p>
        </w:tc>
      </w:tr>
      <w:tr w:rsidR="004F7131" w:rsidRPr="00F813F2" w14:paraId="223E89C6" w14:textId="77777777" w:rsidTr="00AE3FC7">
        <w:trPr>
          <w:trHeight w:val="300"/>
        </w:trPr>
        <w:tc>
          <w:tcPr>
            <w:tcW w:w="3128" w:type="dxa"/>
          </w:tcPr>
          <w:p w14:paraId="7064F480" w14:textId="77777777" w:rsidR="004F7131" w:rsidRPr="00F813F2" w:rsidRDefault="004F7131">
            <w:pPr>
              <w:rPr>
                <w:rFonts w:ascii="Times New Roman" w:hAnsi="Times New Roman"/>
                <w:b/>
                <w:kern w:val="2"/>
                <w:sz w:val="24"/>
                <w:szCs w:val="24"/>
              </w:rPr>
            </w:pPr>
            <w:r w:rsidRPr="00F813F2">
              <w:rPr>
                <w:rFonts w:ascii="Times New Roman" w:hAnsi="Times New Roman"/>
                <w:b/>
                <w:kern w:val="2"/>
                <w:sz w:val="24"/>
                <w:szCs w:val="24"/>
              </w:rPr>
              <w:t xml:space="preserve">2.1. Pirkėjo kontaktiniai asmenys, atsakingi už Sutarties vykdymą, </w:t>
            </w:r>
            <w:r w:rsidRPr="00F813F2">
              <w:rPr>
                <w:rFonts w:ascii="Times New Roman" w:hAnsi="Times New Roman"/>
                <w:b/>
                <w:sz w:val="24"/>
                <w:szCs w:val="24"/>
              </w:rPr>
              <w:t>Paslaugų</w:t>
            </w:r>
            <w:r w:rsidRPr="00F813F2">
              <w:rPr>
                <w:rFonts w:ascii="Times New Roman" w:hAnsi="Times New Roman"/>
                <w:b/>
                <w:kern w:val="2"/>
                <w:sz w:val="24"/>
                <w:szCs w:val="24"/>
              </w:rPr>
              <w:t xml:space="preserve"> priėmimą, Sąskaitų per informacinę sistemą SABIS priėmimą</w:t>
            </w:r>
          </w:p>
        </w:tc>
        <w:tc>
          <w:tcPr>
            <w:tcW w:w="6554" w:type="dxa"/>
            <w:gridSpan w:val="4"/>
          </w:tcPr>
          <w:p w14:paraId="6C04D938" w14:textId="77777777" w:rsidR="00F813F2" w:rsidRPr="00AE3FC7" w:rsidRDefault="00F813F2" w:rsidP="00F813F2">
            <w:pPr>
              <w:widowControl w:val="0"/>
              <w:tabs>
                <w:tab w:val="left" w:pos="1560"/>
              </w:tabs>
              <w:spacing w:after="0"/>
              <w:jc w:val="both"/>
              <w:rPr>
                <w:rFonts w:ascii="Times New Roman" w:hAnsi="Times New Roman"/>
                <w:sz w:val="24"/>
                <w:szCs w:val="24"/>
              </w:rPr>
            </w:pPr>
            <w:r w:rsidRPr="00AE3FC7">
              <w:rPr>
                <w:rFonts w:ascii="Times New Roman" w:hAnsi="Times New Roman"/>
                <w:sz w:val="24"/>
                <w:szCs w:val="24"/>
              </w:rPr>
              <w:t>2.1.1. Pirkėjo atstovas atsakingas už Sutarties:</w:t>
            </w:r>
          </w:p>
          <w:p w14:paraId="110E29F7" w14:textId="77777777" w:rsidR="00F813F2" w:rsidRPr="00AE3FC7" w:rsidRDefault="00F813F2" w:rsidP="00112F48">
            <w:pPr>
              <w:pStyle w:val="Sraopastraipa"/>
              <w:widowControl w:val="0"/>
              <w:numPr>
                <w:ilvl w:val="3"/>
                <w:numId w:val="14"/>
              </w:numPr>
              <w:tabs>
                <w:tab w:val="left" w:pos="902"/>
                <w:tab w:val="left" w:pos="1044"/>
                <w:tab w:val="left" w:pos="2127"/>
              </w:tabs>
              <w:ind w:left="0" w:firstLine="0"/>
              <w:contextualSpacing/>
              <w:jc w:val="both"/>
              <w:rPr>
                <w:lang w:val="lt-LT"/>
              </w:rPr>
            </w:pPr>
            <w:r w:rsidRPr="00AE3FC7">
              <w:rPr>
                <w:lang w:val="lt-LT"/>
              </w:rPr>
              <w:t>pakeitimų rengimą; keleivių srautų analizę; Tiekėjo pateikiamų duomenų, apie įvykusį Autobuso gedimą, priėmimą; teisės aktų dėl Maršrutų pertvarkymo parengimą; Sutarties Specialiųjų sąlygų 4.1.2.3 ir 4.1.2.4 papunkčiuose nurodytų dokumentų patikrinimą laiku ir sąskaitų</w:t>
            </w:r>
            <w:r w:rsidR="00861001" w:rsidRPr="00AE3FC7">
              <w:rPr>
                <w:lang w:val="lt-LT"/>
              </w:rPr>
              <w:t xml:space="preserve"> </w:t>
            </w:r>
            <w:r w:rsidRPr="00AE3FC7">
              <w:rPr>
                <w:lang w:val="lt-LT"/>
              </w:rPr>
              <w:t xml:space="preserve">faktūrų už suteiktas Paslaugas pateikimą Pirkėjo Apskaitos skyriui – Marina Gražina Beinarienė, Zarasų rajono savivaldybės administracijos Turto valdymo ir viešųjų pirkimų skyriaus vedėjo pavaduotoja, tel. +370 385 37187, el. paštas </w:t>
            </w:r>
            <w:hyperlink r:id="rId8" w:history="1">
              <w:r w:rsidRPr="00AE3FC7">
                <w:rPr>
                  <w:rStyle w:val="Hipersaitas"/>
                  <w:color w:val="auto"/>
                  <w:u w:val="none"/>
                  <w:lang w:val="lt-LT"/>
                </w:rPr>
                <w:t>marina.beinariene@zarasai.lt</w:t>
              </w:r>
            </w:hyperlink>
            <w:r w:rsidRPr="00AE3FC7">
              <w:rPr>
                <w:lang w:val="lt-LT"/>
              </w:rPr>
              <w:t xml:space="preserve">; </w:t>
            </w:r>
          </w:p>
          <w:p w14:paraId="676C9C81" w14:textId="77777777" w:rsidR="00F813F2" w:rsidRPr="00AE3FC7" w:rsidRDefault="00F813F2" w:rsidP="00112F48">
            <w:pPr>
              <w:pStyle w:val="Sraopastraipa"/>
              <w:widowControl w:val="0"/>
              <w:numPr>
                <w:ilvl w:val="3"/>
                <w:numId w:val="14"/>
              </w:numPr>
              <w:tabs>
                <w:tab w:val="left" w:pos="902"/>
                <w:tab w:val="left" w:pos="1044"/>
                <w:tab w:val="left" w:pos="2127"/>
              </w:tabs>
              <w:ind w:left="0" w:firstLine="0"/>
              <w:contextualSpacing/>
              <w:jc w:val="both"/>
              <w:rPr>
                <w:rStyle w:val="Hipersaitas"/>
                <w:color w:val="auto"/>
                <w:u w:val="none"/>
                <w:lang w:val="lt-LT"/>
              </w:rPr>
            </w:pPr>
            <w:r w:rsidRPr="00AE3FC7">
              <w:rPr>
                <w:lang w:val="lt-LT"/>
              </w:rPr>
              <w:t>Sutarties Specialiųjų sąlygų 4.1.2.2 ir 4.1.2.5.2 papunkčiuose nurodytų dokumentų patikrinimą laiku ir sąskaitų</w:t>
            </w:r>
            <w:r w:rsidR="00861001" w:rsidRPr="00AE3FC7">
              <w:rPr>
                <w:lang w:val="lt-LT"/>
              </w:rPr>
              <w:t xml:space="preserve"> </w:t>
            </w:r>
            <w:r w:rsidRPr="00AE3FC7">
              <w:rPr>
                <w:lang w:val="lt-LT"/>
              </w:rPr>
              <w:t xml:space="preserve">faktūrų už keleiviams suteiktas lengvatas pateikimą Pirkėjo Apskaitos skyriui – Ana Jezerskienė, Zarasų rajono savivaldybės administracijos Socialinės paramos skyriaus vyriausioji specialistė, tel. Nr. +370 385 30738, el. p. </w:t>
            </w:r>
            <w:hyperlink r:id="rId9" w:history="1">
              <w:r w:rsidRPr="00AE3FC7">
                <w:rPr>
                  <w:rStyle w:val="Hipersaitas"/>
                  <w:color w:val="auto"/>
                  <w:u w:val="none"/>
                  <w:lang w:val="lt-LT"/>
                </w:rPr>
                <w:t>ana.jezerskiene@zarasai.lt</w:t>
              </w:r>
            </w:hyperlink>
            <w:r w:rsidRPr="00AE3FC7">
              <w:rPr>
                <w:rStyle w:val="Hipersaitas"/>
                <w:color w:val="auto"/>
                <w:u w:val="none"/>
                <w:lang w:val="lt-LT"/>
              </w:rPr>
              <w:t>;</w:t>
            </w:r>
          </w:p>
          <w:p w14:paraId="4CBCEE68" w14:textId="77777777" w:rsidR="00F813F2" w:rsidRPr="00AE3FC7" w:rsidRDefault="00F813F2" w:rsidP="00112F48">
            <w:pPr>
              <w:pStyle w:val="Sraopastraipa"/>
              <w:widowControl w:val="0"/>
              <w:numPr>
                <w:ilvl w:val="3"/>
                <w:numId w:val="14"/>
              </w:numPr>
              <w:tabs>
                <w:tab w:val="left" w:pos="902"/>
                <w:tab w:val="left" w:pos="1044"/>
                <w:tab w:val="left" w:pos="2127"/>
              </w:tabs>
              <w:ind w:left="0" w:firstLine="0"/>
              <w:contextualSpacing/>
              <w:jc w:val="both"/>
              <w:rPr>
                <w:lang w:val="lt-LT"/>
              </w:rPr>
            </w:pPr>
            <w:r w:rsidRPr="00AE3FC7">
              <w:rPr>
                <w:lang w:val="lt-LT"/>
              </w:rPr>
              <w:t>Sutarties Specialiųjų sąlygų 4.1.2.1 ir 4.1.2.5.1 papunkčiuose nurodytų dokumentų patikrinimą laiku ir sąskaitų</w:t>
            </w:r>
            <w:r w:rsidR="00861001" w:rsidRPr="00AE3FC7">
              <w:rPr>
                <w:lang w:val="lt-LT"/>
              </w:rPr>
              <w:t xml:space="preserve"> </w:t>
            </w:r>
            <w:r w:rsidRPr="00AE3FC7">
              <w:rPr>
                <w:lang w:val="lt-LT"/>
              </w:rPr>
              <w:t xml:space="preserve">faktūrų už nemokamai vežtus mokinius pateikimą Pirkėjo Apskaitos skyriui – Vida Markevičienė, Zarasų rajono savivaldybės administracijos Švietimo, kultūros ir sporto skyriaus vyriausioji specialistė, tel. Nr. +370 385 37162, el. p. </w:t>
            </w:r>
            <w:hyperlink r:id="rId10" w:history="1">
              <w:r w:rsidRPr="00AE3FC7">
                <w:rPr>
                  <w:rStyle w:val="Hipersaitas"/>
                  <w:color w:val="auto"/>
                  <w:u w:val="none"/>
                  <w:lang w:val="lt-LT"/>
                </w:rPr>
                <w:t>vida.markeviciene@zarasai.lt</w:t>
              </w:r>
            </w:hyperlink>
            <w:r w:rsidRPr="00AE3FC7">
              <w:rPr>
                <w:lang w:val="lt-LT"/>
              </w:rPr>
              <w:t>;</w:t>
            </w:r>
          </w:p>
          <w:p w14:paraId="0712FB0E" w14:textId="77777777" w:rsidR="00F813F2" w:rsidRPr="00AE3FC7" w:rsidRDefault="00F813F2" w:rsidP="00112F48">
            <w:pPr>
              <w:pStyle w:val="Sraopastraipa"/>
              <w:widowControl w:val="0"/>
              <w:numPr>
                <w:ilvl w:val="3"/>
                <w:numId w:val="14"/>
              </w:numPr>
              <w:tabs>
                <w:tab w:val="left" w:pos="902"/>
                <w:tab w:val="left" w:pos="1044"/>
                <w:tab w:val="left" w:pos="2127"/>
              </w:tabs>
              <w:ind w:left="0" w:firstLine="0"/>
              <w:contextualSpacing/>
              <w:jc w:val="both"/>
              <w:rPr>
                <w:lang w:val="lt-LT"/>
              </w:rPr>
            </w:pPr>
            <w:r w:rsidRPr="00AE3FC7">
              <w:rPr>
                <w:lang w:val="lt-LT"/>
              </w:rPr>
              <w:t xml:space="preserve">Sutarties Specialiųjų sąlygų 4.1.2.2 ir 4.1.2.3 papunkčiuose nurodytų dokumentų apmokėjimą – Roma Apanavičienė, Zarasų rajono savivaldybės administracijos Apskaitos skyriaus vyriausioji specialistė, tel. +370 385 37163, </w:t>
            </w:r>
            <w:r w:rsidRPr="00AE3FC7">
              <w:rPr>
                <w:lang w:val="lt-LT"/>
              </w:rPr>
              <w:lastRenderedPageBreak/>
              <w:t xml:space="preserve">el. paštas </w:t>
            </w:r>
            <w:hyperlink r:id="rId11" w:history="1">
              <w:r w:rsidRPr="00AE3FC7">
                <w:rPr>
                  <w:rStyle w:val="Hipersaitas"/>
                  <w:color w:val="auto"/>
                  <w:u w:val="none"/>
                  <w:shd w:val="clear" w:color="auto" w:fill="FFFFFF"/>
                  <w:lang w:val="lt-LT"/>
                </w:rPr>
                <w:t>roma.apanaviciene@zarasai.lt</w:t>
              </w:r>
            </w:hyperlink>
            <w:r w:rsidRPr="00AE3FC7">
              <w:rPr>
                <w:lang w:val="lt-LT"/>
              </w:rPr>
              <w:t>;</w:t>
            </w:r>
          </w:p>
          <w:p w14:paraId="7E35F171" w14:textId="77777777" w:rsidR="00F813F2" w:rsidRPr="00AE3FC7" w:rsidRDefault="00F813F2" w:rsidP="00112F48">
            <w:pPr>
              <w:pStyle w:val="Sraopastraipa"/>
              <w:widowControl w:val="0"/>
              <w:numPr>
                <w:ilvl w:val="3"/>
                <w:numId w:val="14"/>
              </w:numPr>
              <w:tabs>
                <w:tab w:val="left" w:pos="902"/>
                <w:tab w:val="left" w:pos="1044"/>
                <w:tab w:val="left" w:pos="2127"/>
              </w:tabs>
              <w:ind w:left="0" w:firstLine="0"/>
              <w:contextualSpacing/>
              <w:jc w:val="both"/>
              <w:rPr>
                <w:lang w:val="lt-LT"/>
              </w:rPr>
            </w:pPr>
            <w:r w:rsidRPr="00AE3FC7">
              <w:rPr>
                <w:lang w:val="lt-LT"/>
              </w:rPr>
              <w:t xml:space="preserve">Sutarties Specialiųjų sąlygų 4.1.2.1 papunktyje nurodytų dokumentų apmokėjimą – Ernesta Stauskienė, Zarasų rajono savivaldybės administracijos Apskaitos skyriaus buhalterė, tel. +370 385 37175, el. paštas </w:t>
            </w:r>
            <w:hyperlink r:id="rId12" w:history="1">
              <w:r w:rsidRPr="00AE3FC7">
                <w:rPr>
                  <w:rStyle w:val="Hipersaitas"/>
                  <w:color w:val="auto"/>
                  <w:u w:val="none"/>
                  <w:shd w:val="clear" w:color="auto" w:fill="FFFFFF"/>
                  <w:lang w:val="lt-LT"/>
                </w:rPr>
                <w:t>ernesta.stauskiene@zarasai.lt</w:t>
              </w:r>
            </w:hyperlink>
            <w:r w:rsidRPr="00AE3FC7">
              <w:rPr>
                <w:lang w:val="lt-LT"/>
              </w:rPr>
              <w:t>;</w:t>
            </w:r>
          </w:p>
          <w:p w14:paraId="767C8671" w14:textId="77777777" w:rsidR="004F7131" w:rsidRPr="00AE3FC7" w:rsidRDefault="00F813F2" w:rsidP="00112F48">
            <w:pPr>
              <w:pStyle w:val="Sraopastraipa"/>
              <w:widowControl w:val="0"/>
              <w:numPr>
                <w:ilvl w:val="3"/>
                <w:numId w:val="14"/>
              </w:numPr>
              <w:tabs>
                <w:tab w:val="left" w:pos="902"/>
                <w:tab w:val="left" w:pos="1044"/>
                <w:tab w:val="left" w:pos="2127"/>
              </w:tabs>
              <w:ind w:left="0" w:firstLine="0"/>
              <w:contextualSpacing/>
              <w:jc w:val="both"/>
              <w:rPr>
                <w:lang w:val="lt-LT"/>
              </w:rPr>
            </w:pPr>
            <w:r w:rsidRPr="00AE3FC7">
              <w:rPr>
                <w:lang w:val="lt-LT"/>
              </w:rPr>
              <w:t xml:space="preserve">ir Sutarties pakeitimų paskelbimą pagal VPĮ 86 straipsnio 9 dalies nuostatas – Zarasų rajono savivaldybės administracijos </w:t>
            </w:r>
            <w:r w:rsidRPr="00AE3FC7">
              <w:rPr>
                <w:color w:val="000000"/>
                <w:lang w:val="lt-LT"/>
              </w:rPr>
              <w:t>Turto valdymo ir viešųjų pirkimų skyriaus vyriausioji specialistė Sonata Cikanienė.</w:t>
            </w:r>
          </w:p>
        </w:tc>
      </w:tr>
      <w:tr w:rsidR="004F7131" w:rsidRPr="00F813F2" w14:paraId="29990B0B" w14:textId="77777777" w:rsidTr="00AE3FC7">
        <w:trPr>
          <w:trHeight w:val="1000"/>
        </w:trPr>
        <w:tc>
          <w:tcPr>
            <w:tcW w:w="3128" w:type="dxa"/>
          </w:tcPr>
          <w:p w14:paraId="543839FC" w14:textId="77777777" w:rsidR="004F7131" w:rsidRPr="00F813F2" w:rsidRDefault="004F7131" w:rsidP="00763DF5">
            <w:pPr>
              <w:spacing w:after="0"/>
              <w:rPr>
                <w:rFonts w:ascii="Times New Roman" w:hAnsi="Times New Roman"/>
                <w:b/>
                <w:kern w:val="2"/>
                <w:sz w:val="24"/>
                <w:szCs w:val="24"/>
              </w:rPr>
            </w:pPr>
            <w:r w:rsidRPr="00F813F2">
              <w:rPr>
                <w:rFonts w:ascii="Times New Roman" w:hAnsi="Times New Roman"/>
                <w:b/>
                <w:kern w:val="2"/>
                <w:sz w:val="24"/>
                <w:szCs w:val="24"/>
              </w:rPr>
              <w:lastRenderedPageBreak/>
              <w:t>2.2. Tiekėjo kontaktiniai asmenys, atsakingi už Sutarties vykdymą</w:t>
            </w:r>
          </w:p>
        </w:tc>
        <w:tc>
          <w:tcPr>
            <w:tcW w:w="6554" w:type="dxa"/>
            <w:gridSpan w:val="4"/>
          </w:tcPr>
          <w:p w14:paraId="0C155636" w14:textId="77777777" w:rsidR="004F7131" w:rsidRPr="00F813F2" w:rsidRDefault="004F7131" w:rsidP="00763DF5">
            <w:pPr>
              <w:spacing w:after="0" w:line="240" w:lineRule="auto"/>
              <w:rPr>
                <w:rFonts w:ascii="Times New Roman" w:hAnsi="Times New Roman"/>
                <w:color w:val="4472C4"/>
                <w:kern w:val="2"/>
                <w:sz w:val="24"/>
                <w:szCs w:val="24"/>
              </w:rPr>
            </w:pPr>
            <w:r w:rsidRPr="00F813F2">
              <w:rPr>
                <w:rFonts w:ascii="Times New Roman" w:hAnsi="Times New Roman"/>
                <w:color w:val="4472C4"/>
                <w:kern w:val="2"/>
                <w:sz w:val="24"/>
                <w:szCs w:val="24"/>
              </w:rPr>
              <w:t xml:space="preserve">(nurodyti padalinį / skyrių, pareigas, vardą, pavardę, tel., el. </w:t>
            </w:r>
            <w:r w:rsidRPr="000A0071">
              <w:rPr>
                <w:rFonts w:ascii="Times New Roman" w:hAnsi="Times New Roman"/>
                <w:color w:val="0070C0"/>
                <w:kern w:val="2"/>
                <w:sz w:val="24"/>
                <w:szCs w:val="24"/>
              </w:rPr>
              <w:t>paštą</w:t>
            </w:r>
            <w:r w:rsidRPr="00F813F2">
              <w:rPr>
                <w:rFonts w:ascii="Times New Roman" w:hAnsi="Times New Roman"/>
                <w:color w:val="4472C4"/>
                <w:kern w:val="2"/>
                <w:sz w:val="24"/>
                <w:szCs w:val="24"/>
              </w:rPr>
              <w:t>)</w:t>
            </w:r>
          </w:p>
        </w:tc>
      </w:tr>
      <w:tr w:rsidR="00F813F2" w14:paraId="6EC229DF" w14:textId="77777777" w:rsidTr="00AE3FC7">
        <w:trPr>
          <w:trHeight w:val="300"/>
        </w:trPr>
        <w:tc>
          <w:tcPr>
            <w:tcW w:w="9682" w:type="dxa"/>
            <w:gridSpan w:val="5"/>
          </w:tcPr>
          <w:p w14:paraId="6F496C07" w14:textId="77777777" w:rsidR="00F813F2" w:rsidRPr="009717FE" w:rsidRDefault="00F813F2" w:rsidP="009717FE">
            <w:pPr>
              <w:spacing w:after="0" w:line="240" w:lineRule="auto"/>
              <w:jc w:val="center"/>
              <w:rPr>
                <w:rFonts w:ascii="Times New Roman" w:hAnsi="Times New Roman"/>
                <w:b/>
                <w:kern w:val="2"/>
                <w:sz w:val="24"/>
                <w:szCs w:val="24"/>
              </w:rPr>
            </w:pPr>
            <w:r w:rsidRPr="009717FE">
              <w:rPr>
                <w:rFonts w:ascii="Times New Roman" w:hAnsi="Times New Roman"/>
                <w:b/>
                <w:kern w:val="2"/>
                <w:sz w:val="24"/>
                <w:szCs w:val="24"/>
              </w:rPr>
              <w:t>3. SUTARTIES DALYKAS</w:t>
            </w:r>
          </w:p>
        </w:tc>
      </w:tr>
      <w:tr w:rsidR="00F813F2" w14:paraId="10C42D8A" w14:textId="77777777" w:rsidTr="00AE3FC7">
        <w:trPr>
          <w:trHeight w:val="300"/>
        </w:trPr>
        <w:tc>
          <w:tcPr>
            <w:tcW w:w="3241" w:type="dxa"/>
            <w:gridSpan w:val="3"/>
          </w:tcPr>
          <w:p w14:paraId="29CD4E6B" w14:textId="77777777" w:rsidR="00F813F2" w:rsidRPr="009717FE" w:rsidRDefault="00F813F2" w:rsidP="009717FE">
            <w:pPr>
              <w:spacing w:after="0" w:line="240" w:lineRule="auto"/>
              <w:rPr>
                <w:rFonts w:ascii="Times New Roman" w:hAnsi="Times New Roman"/>
                <w:b/>
                <w:kern w:val="2"/>
                <w:sz w:val="24"/>
                <w:szCs w:val="24"/>
              </w:rPr>
            </w:pPr>
            <w:r w:rsidRPr="009717FE">
              <w:rPr>
                <w:rFonts w:ascii="Times New Roman" w:hAnsi="Times New Roman"/>
                <w:b/>
                <w:kern w:val="2"/>
                <w:sz w:val="24"/>
                <w:szCs w:val="24"/>
              </w:rPr>
              <w:t>3.1. Sutarties dalykas</w:t>
            </w:r>
          </w:p>
        </w:tc>
        <w:tc>
          <w:tcPr>
            <w:tcW w:w="6441" w:type="dxa"/>
            <w:gridSpan w:val="2"/>
          </w:tcPr>
          <w:p w14:paraId="444622D5" w14:textId="77777777" w:rsidR="00F813F2" w:rsidRPr="00AE3FC7" w:rsidRDefault="00F813F2" w:rsidP="009717FE">
            <w:pPr>
              <w:spacing w:after="0" w:line="240" w:lineRule="auto"/>
              <w:rPr>
                <w:rFonts w:ascii="Times New Roman" w:hAnsi="Times New Roman"/>
                <w:sz w:val="24"/>
                <w:szCs w:val="24"/>
              </w:rPr>
            </w:pPr>
            <w:r w:rsidRPr="009717FE">
              <w:rPr>
                <w:rFonts w:ascii="Times New Roman" w:hAnsi="Times New Roman"/>
                <w:kern w:val="2"/>
                <w:sz w:val="24"/>
                <w:szCs w:val="24"/>
              </w:rPr>
              <w:t xml:space="preserve">Tiekėjas įsipareigoja Sutartyje numatytomis sąlygomis suteikti Pirkėjui </w:t>
            </w:r>
            <w:r w:rsidRPr="009717FE">
              <w:rPr>
                <w:rFonts w:ascii="Times New Roman" w:hAnsi="Times New Roman"/>
                <w:sz w:val="24"/>
                <w:szCs w:val="24"/>
              </w:rPr>
              <w:t xml:space="preserve">keleivių pervežimo paslaugas vietinio (priemiestinio) reguliaraus susisiekimo kelių transporto maršrutu Zarasai–Utena Tiekėjo teisėtais pagrindais valdomomis transporto priemonėmis (autobusais), kurios atitinka Techninėje specifikacijoje nurodytus reikalavimus ir yra pritaikytos vežti keleivius (toliau – Paslaugos), o Pirkėjas įsipareigoja už tinkamai suteiktas Paslaugas sumokėti </w:t>
            </w:r>
            <w:r w:rsidR="00233512" w:rsidRPr="00AE3FC7">
              <w:rPr>
                <w:rFonts w:ascii="Times New Roman" w:hAnsi="Times New Roman"/>
                <w:sz w:val="24"/>
                <w:szCs w:val="24"/>
              </w:rPr>
              <w:t>Tiekėjui</w:t>
            </w:r>
            <w:r w:rsidRPr="00AE3FC7">
              <w:rPr>
                <w:rFonts w:ascii="Times New Roman" w:hAnsi="Times New Roman"/>
                <w:sz w:val="24"/>
                <w:szCs w:val="24"/>
              </w:rPr>
              <w:t xml:space="preserve"> Sutarties Specialiųjų sąlygų 5.5.3–5.5.5 papunkčiuose nurodyta tvarka apskaičiuotą Atlyginimą ir kompensuoti Tiekėjo negautas pajamas dėl Techninės specifikacijos 14 ir 15 punktų taikymo. </w:t>
            </w:r>
          </w:p>
          <w:p w14:paraId="51B3158D" w14:textId="77777777" w:rsidR="00F813F2" w:rsidRPr="00AE3FC7" w:rsidRDefault="00F813F2" w:rsidP="009717FE">
            <w:pPr>
              <w:spacing w:after="0" w:line="240" w:lineRule="auto"/>
              <w:rPr>
                <w:rFonts w:ascii="Times New Roman" w:hAnsi="Times New Roman"/>
                <w:kern w:val="2"/>
                <w:sz w:val="24"/>
                <w:szCs w:val="24"/>
              </w:rPr>
            </w:pPr>
            <w:r w:rsidRPr="00AE3FC7">
              <w:rPr>
                <w:rFonts w:ascii="Times New Roman" w:hAnsi="Times New Roman"/>
                <w:sz w:val="24"/>
                <w:szCs w:val="24"/>
              </w:rPr>
              <w:t>Maksimali Rida (toliau – Maksimalus Paslaugų kiekis) per visą Sutarties galiojimo laikotarpį įskaitant 2 Sutarties pratęsimus negali viršyti – 317376 km.</w:t>
            </w:r>
          </w:p>
          <w:p w14:paraId="5E4EA9B2" w14:textId="77777777" w:rsidR="00F813F2" w:rsidRPr="00AE3FC7" w:rsidRDefault="00F813F2" w:rsidP="009717FE">
            <w:pPr>
              <w:spacing w:after="0" w:line="240" w:lineRule="auto"/>
              <w:rPr>
                <w:rFonts w:ascii="Times New Roman" w:hAnsi="Times New Roman"/>
                <w:color w:val="000000"/>
                <w:kern w:val="2"/>
                <w:sz w:val="24"/>
                <w:szCs w:val="24"/>
              </w:rPr>
            </w:pPr>
          </w:p>
          <w:p w14:paraId="0AD10BF3" w14:textId="77777777" w:rsidR="00F813F2" w:rsidRPr="009717FE" w:rsidRDefault="00F813F2" w:rsidP="009717FE">
            <w:pPr>
              <w:spacing w:after="0" w:line="240" w:lineRule="auto"/>
              <w:rPr>
                <w:rFonts w:ascii="Times New Roman" w:hAnsi="Times New Roman"/>
                <w:color w:val="000000"/>
                <w:kern w:val="2"/>
                <w:sz w:val="24"/>
                <w:szCs w:val="24"/>
              </w:rPr>
            </w:pPr>
            <w:r w:rsidRPr="00AE3FC7">
              <w:rPr>
                <w:rFonts w:ascii="Times New Roman" w:hAnsi="Times New Roman"/>
                <w:color w:val="000000"/>
                <w:kern w:val="2"/>
                <w:sz w:val="24"/>
                <w:szCs w:val="24"/>
              </w:rPr>
              <w:t xml:space="preserve">Išsamus </w:t>
            </w:r>
            <w:r w:rsidRPr="00AE3FC7">
              <w:rPr>
                <w:rFonts w:ascii="Times New Roman" w:hAnsi="Times New Roman"/>
                <w:color w:val="000000"/>
                <w:sz w:val="24"/>
                <w:szCs w:val="24"/>
              </w:rPr>
              <w:t>Paslaugų</w:t>
            </w:r>
            <w:r w:rsidRPr="00AE3FC7">
              <w:rPr>
                <w:rFonts w:ascii="Times New Roman" w:hAnsi="Times New Roman"/>
                <w:color w:val="000000"/>
                <w:kern w:val="2"/>
                <w:sz w:val="24"/>
                <w:szCs w:val="24"/>
              </w:rPr>
              <w:t xml:space="preserve"> aprašymas ir kiti reikalavimai teikiamoms</w:t>
            </w:r>
            <w:r w:rsidRPr="009717FE">
              <w:rPr>
                <w:rFonts w:ascii="Times New Roman" w:hAnsi="Times New Roman"/>
                <w:color w:val="000000"/>
                <w:kern w:val="2"/>
                <w:sz w:val="24"/>
                <w:szCs w:val="24"/>
              </w:rPr>
              <w:t xml:space="preserve"> </w:t>
            </w:r>
            <w:r w:rsidRPr="009717FE">
              <w:rPr>
                <w:rFonts w:ascii="Times New Roman" w:hAnsi="Times New Roman"/>
                <w:color w:val="000000"/>
                <w:sz w:val="24"/>
                <w:szCs w:val="24"/>
              </w:rPr>
              <w:t>Paslaugoms</w:t>
            </w:r>
            <w:r w:rsidRPr="009717FE">
              <w:rPr>
                <w:rFonts w:ascii="Times New Roman" w:hAnsi="Times New Roman"/>
                <w:color w:val="000000"/>
                <w:kern w:val="2"/>
                <w:sz w:val="24"/>
                <w:szCs w:val="24"/>
              </w:rPr>
              <w:t xml:space="preserve"> nustatyti Sutarties </w:t>
            </w:r>
            <w:r w:rsidRPr="009717FE">
              <w:rPr>
                <w:rFonts w:ascii="Times New Roman" w:hAnsi="Times New Roman"/>
                <w:color w:val="000000"/>
                <w:kern w:val="2"/>
                <w:sz w:val="24"/>
                <w:szCs w:val="24"/>
                <w:highlight w:val="yellow"/>
              </w:rPr>
              <w:t>[1]</w:t>
            </w:r>
            <w:r w:rsidRPr="009717FE">
              <w:rPr>
                <w:rFonts w:ascii="Times New Roman" w:hAnsi="Times New Roman"/>
                <w:color w:val="000000"/>
                <w:kern w:val="2"/>
                <w:sz w:val="24"/>
                <w:szCs w:val="24"/>
              </w:rPr>
              <w:t xml:space="preserve">  priede „Techninė </w:t>
            </w:r>
            <w:r w:rsidRPr="00AE3FC7">
              <w:rPr>
                <w:rFonts w:ascii="Times New Roman" w:hAnsi="Times New Roman"/>
                <w:color w:val="000000"/>
                <w:kern w:val="2"/>
                <w:sz w:val="24"/>
                <w:szCs w:val="24"/>
              </w:rPr>
              <w:t xml:space="preserve">specifikacija“ (toliau – Techninė specifikacija), </w:t>
            </w:r>
            <w:r w:rsidR="0033106B" w:rsidRPr="00AE3FC7">
              <w:rPr>
                <w:rFonts w:ascii="Times New Roman" w:hAnsi="Times New Roman"/>
                <w:color w:val="000000"/>
                <w:kern w:val="2"/>
                <w:sz w:val="24"/>
                <w:szCs w:val="24"/>
              </w:rPr>
              <w:t>Sutarties</w:t>
            </w:r>
            <w:r w:rsidR="0033106B" w:rsidRPr="009717FE">
              <w:rPr>
                <w:rFonts w:ascii="Times New Roman" w:hAnsi="Times New Roman"/>
                <w:color w:val="000000"/>
                <w:kern w:val="2"/>
                <w:sz w:val="24"/>
                <w:szCs w:val="24"/>
              </w:rPr>
              <w:t xml:space="preserve"> Specialiosiose sąlygose </w:t>
            </w:r>
            <w:r w:rsidR="0033106B">
              <w:rPr>
                <w:rFonts w:ascii="Times New Roman" w:hAnsi="Times New Roman"/>
                <w:color w:val="000000"/>
                <w:kern w:val="2"/>
                <w:sz w:val="24"/>
                <w:szCs w:val="24"/>
              </w:rPr>
              <w:t xml:space="preserve">ir </w:t>
            </w:r>
            <w:r w:rsidRPr="009717FE">
              <w:rPr>
                <w:rFonts w:ascii="Times New Roman" w:hAnsi="Times New Roman"/>
                <w:color w:val="000000"/>
                <w:kern w:val="2"/>
                <w:sz w:val="24"/>
                <w:szCs w:val="24"/>
              </w:rPr>
              <w:t xml:space="preserve">Sutarties </w:t>
            </w:r>
            <w:r w:rsidRPr="009717FE">
              <w:rPr>
                <w:rFonts w:ascii="Times New Roman" w:hAnsi="Times New Roman"/>
                <w:color w:val="000000"/>
                <w:kern w:val="2"/>
                <w:sz w:val="24"/>
                <w:szCs w:val="24"/>
                <w:highlight w:val="yellow"/>
              </w:rPr>
              <w:t>[</w:t>
            </w:r>
            <w:r w:rsidR="0033106B">
              <w:rPr>
                <w:rFonts w:ascii="Times New Roman" w:hAnsi="Times New Roman"/>
                <w:color w:val="000000"/>
                <w:kern w:val="2"/>
                <w:sz w:val="24"/>
                <w:szCs w:val="24"/>
                <w:highlight w:val="yellow"/>
              </w:rPr>
              <w:t>7</w:t>
            </w:r>
            <w:r w:rsidRPr="009717FE">
              <w:rPr>
                <w:rFonts w:ascii="Times New Roman" w:hAnsi="Times New Roman"/>
                <w:color w:val="000000"/>
                <w:kern w:val="2"/>
                <w:sz w:val="24"/>
                <w:szCs w:val="24"/>
                <w:highlight w:val="yellow"/>
              </w:rPr>
              <w:t>]</w:t>
            </w:r>
            <w:r w:rsidRPr="009717FE">
              <w:rPr>
                <w:rFonts w:ascii="Times New Roman" w:hAnsi="Times New Roman"/>
                <w:color w:val="000000"/>
                <w:kern w:val="2"/>
                <w:sz w:val="24"/>
                <w:szCs w:val="24"/>
              </w:rPr>
              <w:t> </w:t>
            </w:r>
            <w:r w:rsidRPr="00AE3FC7">
              <w:rPr>
                <w:rFonts w:ascii="Times New Roman" w:hAnsi="Times New Roman"/>
                <w:color w:val="000000"/>
                <w:kern w:val="2"/>
                <w:sz w:val="24"/>
                <w:szCs w:val="24"/>
              </w:rPr>
              <w:t>priede „Pasiūlymas“.</w:t>
            </w:r>
          </w:p>
        </w:tc>
      </w:tr>
      <w:tr w:rsidR="00F813F2" w14:paraId="0251C0CB" w14:textId="77777777" w:rsidTr="00AE3FC7">
        <w:trPr>
          <w:trHeight w:val="300"/>
        </w:trPr>
        <w:tc>
          <w:tcPr>
            <w:tcW w:w="3241" w:type="dxa"/>
            <w:gridSpan w:val="3"/>
          </w:tcPr>
          <w:p w14:paraId="5113CCD1" w14:textId="77777777" w:rsidR="00F813F2" w:rsidRPr="009717FE" w:rsidRDefault="00F813F2" w:rsidP="009717FE">
            <w:pPr>
              <w:spacing w:after="0" w:line="240" w:lineRule="auto"/>
              <w:rPr>
                <w:rFonts w:ascii="Times New Roman" w:hAnsi="Times New Roman"/>
                <w:b/>
                <w:kern w:val="2"/>
                <w:sz w:val="24"/>
                <w:szCs w:val="24"/>
              </w:rPr>
            </w:pPr>
            <w:r w:rsidRPr="009717FE">
              <w:rPr>
                <w:rFonts w:ascii="Times New Roman" w:hAnsi="Times New Roman"/>
                <w:b/>
                <w:kern w:val="2"/>
                <w:sz w:val="24"/>
                <w:szCs w:val="24"/>
              </w:rPr>
              <w:t>3.2. Pirkimo pavadinimas ir numeris</w:t>
            </w:r>
          </w:p>
        </w:tc>
        <w:tc>
          <w:tcPr>
            <w:tcW w:w="6441" w:type="dxa"/>
            <w:gridSpan w:val="2"/>
          </w:tcPr>
          <w:p w14:paraId="7FA544EA" w14:textId="77777777" w:rsidR="00F813F2" w:rsidRPr="009717FE" w:rsidRDefault="00F813F2" w:rsidP="009717FE">
            <w:pPr>
              <w:spacing w:after="0" w:line="240" w:lineRule="auto"/>
              <w:rPr>
                <w:rFonts w:ascii="Times New Roman" w:hAnsi="Times New Roman"/>
                <w:kern w:val="2"/>
                <w:sz w:val="24"/>
                <w:szCs w:val="24"/>
              </w:rPr>
            </w:pPr>
          </w:p>
        </w:tc>
      </w:tr>
      <w:tr w:rsidR="00F813F2" w14:paraId="69D50FA7" w14:textId="77777777" w:rsidTr="00AE3FC7">
        <w:trPr>
          <w:trHeight w:val="300"/>
        </w:trPr>
        <w:tc>
          <w:tcPr>
            <w:tcW w:w="3241" w:type="dxa"/>
            <w:gridSpan w:val="3"/>
          </w:tcPr>
          <w:p w14:paraId="155DE1EC" w14:textId="77777777" w:rsidR="00F813F2" w:rsidRPr="009717FE" w:rsidRDefault="00F813F2" w:rsidP="009717FE">
            <w:pPr>
              <w:spacing w:after="0" w:line="240" w:lineRule="auto"/>
              <w:rPr>
                <w:rFonts w:ascii="Times New Roman" w:hAnsi="Times New Roman"/>
                <w:b/>
                <w:kern w:val="2"/>
                <w:sz w:val="24"/>
                <w:szCs w:val="24"/>
              </w:rPr>
            </w:pPr>
            <w:r w:rsidRPr="009717FE">
              <w:rPr>
                <w:rFonts w:ascii="Times New Roman" w:hAnsi="Times New Roman"/>
                <w:b/>
                <w:kern w:val="2"/>
                <w:sz w:val="24"/>
                <w:szCs w:val="24"/>
              </w:rPr>
              <w:t>3.3. Informacija apie Europos Sąjungos lėšomis finansuojamą projektą arba kitą projektą</w:t>
            </w:r>
          </w:p>
        </w:tc>
        <w:tc>
          <w:tcPr>
            <w:tcW w:w="6441" w:type="dxa"/>
            <w:gridSpan w:val="2"/>
          </w:tcPr>
          <w:p w14:paraId="4DB0DABA"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Netaikoma</w:t>
            </w:r>
          </w:p>
          <w:p w14:paraId="14C3E0B3" w14:textId="77777777" w:rsidR="00F813F2" w:rsidRPr="009717FE" w:rsidRDefault="00F813F2" w:rsidP="009717FE">
            <w:pPr>
              <w:spacing w:after="0" w:line="240" w:lineRule="auto"/>
              <w:rPr>
                <w:rFonts w:ascii="Times New Roman" w:hAnsi="Times New Roman"/>
                <w:kern w:val="2"/>
                <w:sz w:val="24"/>
                <w:szCs w:val="24"/>
              </w:rPr>
            </w:pPr>
          </w:p>
          <w:p w14:paraId="398FDF50" w14:textId="77777777" w:rsidR="00F813F2" w:rsidRPr="009717FE" w:rsidRDefault="00F813F2" w:rsidP="009717FE">
            <w:pPr>
              <w:spacing w:after="0" w:line="240" w:lineRule="auto"/>
              <w:rPr>
                <w:rFonts w:ascii="Times New Roman" w:hAnsi="Times New Roman"/>
                <w:kern w:val="2"/>
                <w:sz w:val="24"/>
                <w:szCs w:val="24"/>
              </w:rPr>
            </w:pPr>
          </w:p>
          <w:p w14:paraId="5F76C0F3" w14:textId="77777777" w:rsidR="00F813F2" w:rsidRPr="009717FE" w:rsidRDefault="00F813F2" w:rsidP="009717FE">
            <w:pPr>
              <w:spacing w:after="0" w:line="240" w:lineRule="auto"/>
              <w:rPr>
                <w:rFonts w:ascii="Times New Roman" w:hAnsi="Times New Roman"/>
                <w:kern w:val="2"/>
                <w:sz w:val="24"/>
                <w:szCs w:val="24"/>
              </w:rPr>
            </w:pPr>
          </w:p>
        </w:tc>
      </w:tr>
      <w:tr w:rsidR="00F813F2" w14:paraId="30DCA198" w14:textId="77777777" w:rsidTr="00AE3FC7">
        <w:trPr>
          <w:trHeight w:val="300"/>
        </w:trPr>
        <w:tc>
          <w:tcPr>
            <w:tcW w:w="9682" w:type="dxa"/>
            <w:gridSpan w:val="5"/>
          </w:tcPr>
          <w:p w14:paraId="2DC670A8" w14:textId="77777777" w:rsidR="00F813F2" w:rsidRPr="009717FE" w:rsidRDefault="00F813F2" w:rsidP="009717FE">
            <w:pPr>
              <w:spacing w:after="0" w:line="240" w:lineRule="auto"/>
              <w:jc w:val="center"/>
              <w:rPr>
                <w:rFonts w:ascii="Times New Roman" w:hAnsi="Times New Roman"/>
                <w:b/>
                <w:kern w:val="2"/>
                <w:sz w:val="24"/>
                <w:szCs w:val="24"/>
              </w:rPr>
            </w:pPr>
            <w:r w:rsidRPr="009717FE">
              <w:rPr>
                <w:rFonts w:ascii="Times New Roman" w:hAnsi="Times New Roman"/>
                <w:b/>
                <w:kern w:val="2"/>
                <w:sz w:val="24"/>
                <w:szCs w:val="24"/>
              </w:rPr>
              <w:t xml:space="preserve">4. PASLAUGŲ SUTEIKIMO TERMINAI IR PASLAUGŲ PERDAVIMO </w:t>
            </w:r>
            <w:r w:rsidRPr="009717FE">
              <w:rPr>
                <w:rFonts w:ascii="Times New Roman" w:hAnsi="Times New Roman"/>
                <w:color w:val="000000"/>
                <w:kern w:val="2"/>
                <w:sz w:val="24"/>
                <w:szCs w:val="24"/>
              </w:rPr>
              <w:t>–</w:t>
            </w:r>
            <w:r w:rsidRPr="009717FE">
              <w:rPr>
                <w:rFonts w:ascii="Times New Roman" w:hAnsi="Times New Roman"/>
                <w:b/>
                <w:kern w:val="2"/>
                <w:sz w:val="24"/>
                <w:szCs w:val="24"/>
              </w:rPr>
              <w:t xml:space="preserve"> PRIĖMIMO TVARKA</w:t>
            </w:r>
          </w:p>
        </w:tc>
      </w:tr>
      <w:tr w:rsidR="00F813F2" w:rsidRPr="0023112A" w14:paraId="381670A9" w14:textId="77777777" w:rsidTr="00AE3FC7">
        <w:trPr>
          <w:trHeight w:val="300"/>
        </w:trPr>
        <w:tc>
          <w:tcPr>
            <w:tcW w:w="3241" w:type="dxa"/>
            <w:gridSpan w:val="3"/>
          </w:tcPr>
          <w:p w14:paraId="1B2FFF6A" w14:textId="77777777" w:rsidR="00F813F2" w:rsidRPr="009717FE" w:rsidRDefault="00F813F2" w:rsidP="009717FE">
            <w:pPr>
              <w:spacing w:after="0" w:line="240" w:lineRule="auto"/>
              <w:rPr>
                <w:rFonts w:ascii="Times New Roman" w:hAnsi="Times New Roman"/>
                <w:b/>
                <w:kern w:val="2"/>
                <w:sz w:val="24"/>
                <w:szCs w:val="24"/>
              </w:rPr>
            </w:pPr>
            <w:r w:rsidRPr="009717FE">
              <w:rPr>
                <w:rFonts w:ascii="Times New Roman" w:hAnsi="Times New Roman"/>
                <w:b/>
                <w:kern w:val="2"/>
                <w:sz w:val="24"/>
                <w:szCs w:val="24"/>
              </w:rPr>
              <w:t xml:space="preserve">4.1. </w:t>
            </w:r>
            <w:r w:rsidRPr="009717FE">
              <w:rPr>
                <w:rFonts w:ascii="Times New Roman" w:hAnsi="Times New Roman"/>
                <w:b/>
                <w:sz w:val="24"/>
                <w:szCs w:val="24"/>
              </w:rPr>
              <w:t>Paslaugų</w:t>
            </w:r>
            <w:r w:rsidRPr="009717FE">
              <w:rPr>
                <w:rFonts w:ascii="Times New Roman" w:hAnsi="Times New Roman"/>
                <w:b/>
                <w:kern w:val="2"/>
                <w:sz w:val="24"/>
                <w:szCs w:val="24"/>
              </w:rPr>
              <w:t xml:space="preserve"> </w:t>
            </w:r>
            <w:r w:rsidRPr="009717FE">
              <w:rPr>
                <w:rFonts w:ascii="Times New Roman" w:hAnsi="Times New Roman"/>
                <w:b/>
                <w:sz w:val="24"/>
                <w:szCs w:val="24"/>
              </w:rPr>
              <w:t>suteikimo</w:t>
            </w:r>
            <w:r w:rsidRPr="009717FE">
              <w:rPr>
                <w:rFonts w:ascii="Times New Roman" w:hAnsi="Times New Roman"/>
                <w:b/>
                <w:kern w:val="2"/>
                <w:sz w:val="24"/>
                <w:szCs w:val="24"/>
              </w:rPr>
              <w:t xml:space="preserve"> terminas, kai </w:t>
            </w:r>
            <w:r w:rsidRPr="009717FE">
              <w:rPr>
                <w:rFonts w:ascii="Times New Roman" w:hAnsi="Times New Roman"/>
                <w:b/>
                <w:sz w:val="24"/>
                <w:szCs w:val="24"/>
              </w:rPr>
              <w:t>Paslaugos yra vienkartinio pobūdžio, teikiamos periodiškai arba pagal Pirkėjo Užsakymą</w:t>
            </w:r>
          </w:p>
          <w:p w14:paraId="1B664C05" w14:textId="77777777" w:rsidR="00F813F2" w:rsidRPr="009717FE" w:rsidRDefault="00F813F2" w:rsidP="009717FE">
            <w:pPr>
              <w:spacing w:after="0" w:line="240" w:lineRule="auto"/>
              <w:rPr>
                <w:rFonts w:ascii="Times New Roman" w:hAnsi="Times New Roman"/>
                <w:b/>
                <w:kern w:val="2"/>
                <w:sz w:val="24"/>
                <w:szCs w:val="24"/>
              </w:rPr>
            </w:pPr>
          </w:p>
          <w:p w14:paraId="3E7F0C5F" w14:textId="77777777" w:rsidR="00F813F2" w:rsidRPr="009717FE" w:rsidRDefault="00F813F2" w:rsidP="009717FE">
            <w:pPr>
              <w:spacing w:after="0" w:line="240" w:lineRule="auto"/>
              <w:rPr>
                <w:rFonts w:ascii="Times New Roman" w:hAnsi="Times New Roman"/>
                <w:b/>
                <w:kern w:val="2"/>
                <w:sz w:val="24"/>
                <w:szCs w:val="24"/>
              </w:rPr>
            </w:pPr>
          </w:p>
          <w:p w14:paraId="2B0A66F7" w14:textId="77777777" w:rsidR="00F813F2" w:rsidRPr="009717FE" w:rsidRDefault="00F813F2" w:rsidP="009717FE">
            <w:pPr>
              <w:spacing w:after="0" w:line="240" w:lineRule="auto"/>
              <w:rPr>
                <w:rFonts w:ascii="Times New Roman" w:hAnsi="Times New Roman"/>
                <w:b/>
                <w:color w:val="FF0000"/>
                <w:kern w:val="2"/>
                <w:sz w:val="24"/>
                <w:szCs w:val="24"/>
              </w:rPr>
            </w:pPr>
          </w:p>
        </w:tc>
        <w:tc>
          <w:tcPr>
            <w:tcW w:w="6441" w:type="dxa"/>
            <w:gridSpan w:val="2"/>
          </w:tcPr>
          <w:p w14:paraId="491CCC06"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b/>
                <w:bCs/>
                <w:sz w:val="24"/>
                <w:szCs w:val="24"/>
              </w:rPr>
              <w:t>4.1.1.</w:t>
            </w:r>
            <w:r w:rsidRPr="009717FE">
              <w:rPr>
                <w:rFonts w:ascii="Times New Roman" w:hAnsi="Times New Roman"/>
                <w:sz w:val="24"/>
                <w:szCs w:val="24"/>
              </w:rPr>
              <w:t xml:space="preserve"> Tiekėjas Paslaugas įsipareigoja teikti </w:t>
            </w:r>
            <w:r w:rsidRPr="009717FE">
              <w:rPr>
                <w:rFonts w:ascii="Times New Roman" w:hAnsi="Times New Roman"/>
                <w:b/>
                <w:bCs/>
                <w:sz w:val="24"/>
                <w:szCs w:val="24"/>
              </w:rPr>
              <w:t xml:space="preserve">nuo Paslaugų teikimo pradžios datos </w:t>
            </w:r>
            <w:r w:rsidRPr="009717FE">
              <w:rPr>
                <w:rFonts w:ascii="Times New Roman" w:hAnsi="Times New Roman"/>
                <w:color w:val="0070C0"/>
                <w:sz w:val="24"/>
                <w:szCs w:val="24"/>
              </w:rPr>
              <w:t>(įrašoma tiksli data, kuri atitinka sekančio mėnesio pirmą dieną po to, kai yra abiejų Šalių pasirašyta Sutartis, tačiau Paslaugų teikimo pradžios data negali būti ankstesnė kaip 2025 m. gegužės 1 d.)</w:t>
            </w:r>
            <w:r w:rsidRPr="009717FE">
              <w:rPr>
                <w:rFonts w:ascii="Times New Roman" w:hAnsi="Times New Roman"/>
                <w:b/>
                <w:bCs/>
                <w:color w:val="0070C0"/>
                <w:sz w:val="24"/>
                <w:szCs w:val="24"/>
              </w:rPr>
              <w:t xml:space="preserve"> </w:t>
            </w:r>
            <w:r w:rsidRPr="009717FE">
              <w:rPr>
                <w:rFonts w:ascii="Times New Roman" w:hAnsi="Times New Roman"/>
                <w:color w:val="0070C0"/>
                <w:sz w:val="24"/>
                <w:szCs w:val="24"/>
              </w:rPr>
              <w:t>/</w:t>
            </w:r>
            <w:r w:rsidRPr="009717FE">
              <w:rPr>
                <w:rFonts w:ascii="Times New Roman" w:hAnsi="Times New Roman"/>
                <w:color w:val="4472C4"/>
                <w:sz w:val="24"/>
                <w:szCs w:val="24"/>
              </w:rPr>
              <w:t xml:space="preserve"> </w:t>
            </w:r>
            <w:r w:rsidRPr="009717FE">
              <w:rPr>
                <w:rFonts w:ascii="Times New Roman" w:hAnsi="Times New Roman"/>
                <w:b/>
                <w:sz w:val="24"/>
                <w:szCs w:val="24"/>
              </w:rPr>
              <w:t xml:space="preserve">iki </w:t>
            </w:r>
            <w:r w:rsidRPr="009717FE">
              <w:rPr>
                <w:rFonts w:ascii="Times New Roman" w:hAnsi="Times New Roman"/>
                <w:color w:val="0070C0"/>
                <w:sz w:val="24"/>
                <w:szCs w:val="24"/>
              </w:rPr>
              <w:t>(įrašoma tiksli data, kuri apskaičiuojama prie Paslaugų teikimo pradžios datos pridėjus 36 mėnesių terminą)</w:t>
            </w:r>
            <w:r w:rsidRPr="009717FE">
              <w:rPr>
                <w:rFonts w:ascii="Times New Roman" w:hAnsi="Times New Roman"/>
                <w:sz w:val="24"/>
                <w:szCs w:val="24"/>
              </w:rPr>
              <w:t xml:space="preserve">. </w:t>
            </w:r>
          </w:p>
          <w:p w14:paraId="70CBE828" w14:textId="77777777" w:rsidR="00F813F2" w:rsidRPr="009717FE" w:rsidRDefault="00F813F2" w:rsidP="009717FE">
            <w:pPr>
              <w:spacing w:after="0" w:line="240" w:lineRule="auto"/>
              <w:rPr>
                <w:rFonts w:ascii="Times New Roman" w:hAnsi="Times New Roman"/>
                <w:color w:val="000000"/>
                <w:sz w:val="24"/>
                <w:szCs w:val="24"/>
              </w:rPr>
            </w:pPr>
            <w:r w:rsidRPr="009717FE">
              <w:rPr>
                <w:rFonts w:ascii="Times New Roman" w:hAnsi="Times New Roman"/>
                <w:b/>
                <w:bCs/>
                <w:sz w:val="24"/>
                <w:szCs w:val="24"/>
              </w:rPr>
              <w:t xml:space="preserve">4.1.2. </w:t>
            </w:r>
            <w:r w:rsidRPr="009717FE">
              <w:rPr>
                <w:rFonts w:ascii="Times New Roman" w:hAnsi="Times New Roman"/>
                <w:color w:val="000000"/>
                <w:kern w:val="2"/>
                <w:sz w:val="24"/>
                <w:szCs w:val="24"/>
              </w:rPr>
              <w:t xml:space="preserve">Tiekėjas įsipareigoja </w:t>
            </w:r>
            <w:r w:rsidRPr="009717FE">
              <w:rPr>
                <w:rFonts w:ascii="Times New Roman" w:hAnsi="Times New Roman"/>
                <w:color w:val="000000"/>
                <w:sz w:val="24"/>
                <w:szCs w:val="24"/>
              </w:rPr>
              <w:t>suteikti Paslaugas laikydamasis Techninėje specifikacijoje išdėstytų reikalavimų ir žemiau nurodytais terminais privalo Pirkėjui pateikti Paslaugos teikimą patvirtinančius dokumentus:</w:t>
            </w:r>
          </w:p>
          <w:p w14:paraId="59962889" w14:textId="77777777" w:rsidR="00F813F2" w:rsidRPr="00AE3FC7" w:rsidRDefault="00F813F2" w:rsidP="009717FE">
            <w:pPr>
              <w:spacing w:after="0" w:line="240" w:lineRule="auto"/>
              <w:ind w:firstLine="195"/>
              <w:rPr>
                <w:rFonts w:ascii="Times New Roman" w:hAnsi="Times New Roman"/>
                <w:color w:val="000000"/>
                <w:sz w:val="24"/>
                <w:szCs w:val="24"/>
                <w:shd w:val="clear" w:color="auto" w:fill="FFFFFF"/>
              </w:rPr>
            </w:pPr>
            <w:r w:rsidRPr="009717FE">
              <w:rPr>
                <w:rFonts w:ascii="Times New Roman" w:hAnsi="Times New Roman"/>
                <w:b/>
                <w:bCs/>
                <w:color w:val="000000"/>
                <w:sz w:val="24"/>
                <w:szCs w:val="24"/>
              </w:rPr>
              <w:lastRenderedPageBreak/>
              <w:t>4.1.2.1. P</w:t>
            </w:r>
            <w:r w:rsidRPr="009717FE">
              <w:rPr>
                <w:rFonts w:ascii="Times New Roman" w:hAnsi="Times New Roman"/>
                <w:b/>
                <w:bCs/>
                <w:color w:val="000000"/>
                <w:sz w:val="24"/>
                <w:szCs w:val="24"/>
                <w:shd w:val="clear" w:color="auto" w:fill="FFFFFF"/>
              </w:rPr>
              <w:t>asibaigus ataskaitiniam kalendoriniam mėnesiui iki kito mėnesio 8 d.</w:t>
            </w:r>
            <w:r w:rsidRPr="009717FE">
              <w:rPr>
                <w:rFonts w:ascii="Times New Roman" w:hAnsi="Times New Roman"/>
                <w:color w:val="000000"/>
                <w:sz w:val="24"/>
                <w:szCs w:val="24"/>
                <w:shd w:val="clear" w:color="auto" w:fill="FFFFFF"/>
              </w:rPr>
              <w:t xml:space="preserve"> Tiekėjas pateikia Pirkėjui Ataskaitą apie per ataskaitinį laikotarpį </w:t>
            </w:r>
            <w:r w:rsidRPr="009717FE">
              <w:rPr>
                <w:rFonts w:ascii="Times New Roman" w:hAnsi="Times New Roman"/>
                <w:sz w:val="24"/>
                <w:szCs w:val="24"/>
                <w:shd w:val="clear" w:color="auto" w:fill="FFFFFF"/>
              </w:rPr>
              <w:t xml:space="preserve">gautus už mokinių vežimą bilietus </w:t>
            </w:r>
            <w:r w:rsidRPr="009717FE">
              <w:rPr>
                <w:rFonts w:ascii="Times New Roman" w:hAnsi="Times New Roman"/>
                <w:color w:val="000000"/>
                <w:sz w:val="24"/>
                <w:szCs w:val="24"/>
                <w:shd w:val="clear" w:color="auto" w:fill="FFFFFF"/>
              </w:rPr>
              <w:t xml:space="preserve">(ataskaitoje pateikiami duomenys tik apie </w:t>
            </w:r>
            <w:r w:rsidRPr="009717FE">
              <w:rPr>
                <w:rFonts w:ascii="Times New Roman" w:hAnsi="Times New Roman"/>
                <w:color w:val="000000"/>
                <w:sz w:val="24"/>
                <w:szCs w:val="24"/>
              </w:rPr>
              <w:t>Zarasų rajono savivaldybės teritorijoje esančių švietimo įstaigų mokinių vežimą)</w:t>
            </w:r>
            <w:r w:rsidRPr="009717FE">
              <w:rPr>
                <w:rFonts w:ascii="Times New Roman" w:hAnsi="Times New Roman"/>
                <w:sz w:val="24"/>
                <w:szCs w:val="24"/>
                <w:shd w:val="clear" w:color="auto" w:fill="FFFFFF"/>
              </w:rPr>
              <w:t xml:space="preserve"> </w:t>
            </w:r>
            <w:r w:rsidRPr="00AE3FC7">
              <w:rPr>
                <w:rFonts w:ascii="Times New Roman" w:hAnsi="Times New Roman"/>
                <w:color w:val="000000"/>
                <w:sz w:val="24"/>
                <w:szCs w:val="24"/>
                <w:shd w:val="clear" w:color="auto" w:fill="FFFFFF"/>
              </w:rPr>
              <w:t xml:space="preserve">pagal Sutarties 6 priedą  bei ją atitinkančią Sąskaitą per informacinę sistemą „SABIS“. </w:t>
            </w:r>
          </w:p>
          <w:p w14:paraId="709E0016" w14:textId="77777777" w:rsidR="00F813F2" w:rsidRPr="00AE3FC7" w:rsidRDefault="00F813F2" w:rsidP="009717FE">
            <w:pPr>
              <w:spacing w:after="0" w:line="240" w:lineRule="auto"/>
              <w:rPr>
                <w:rFonts w:ascii="Times New Roman" w:hAnsi="Times New Roman"/>
                <w:b/>
                <w:bCs/>
                <w:color w:val="000000"/>
                <w:sz w:val="24"/>
                <w:szCs w:val="24"/>
              </w:rPr>
            </w:pPr>
            <w:r w:rsidRPr="00AE3FC7">
              <w:rPr>
                <w:rFonts w:ascii="Times New Roman" w:hAnsi="Times New Roman"/>
                <w:color w:val="000000"/>
                <w:sz w:val="24"/>
                <w:szCs w:val="24"/>
                <w:shd w:val="clear" w:color="auto" w:fill="FFFFFF"/>
              </w:rPr>
              <w:t xml:space="preserve">Šiame papunktyje nurodytų dokumentų pateikimas reikalingas, kad Tiekėjui būtų atlygintos Tiekėjo negautos pajamos </w:t>
            </w:r>
            <w:r w:rsidRPr="00AE3FC7">
              <w:rPr>
                <w:rFonts w:ascii="Times New Roman" w:hAnsi="Times New Roman"/>
                <w:color w:val="000000"/>
                <w:sz w:val="24"/>
                <w:szCs w:val="24"/>
              </w:rPr>
              <w:t xml:space="preserve">dėl Zarasų rajono savivaldybės teritorijoje esančių švietimo įstaigų mokinių nemokamo vežimo </w:t>
            </w:r>
            <w:r w:rsidRPr="00AE3FC7">
              <w:rPr>
                <w:rFonts w:ascii="Times New Roman" w:hAnsi="Times New Roman"/>
                <w:sz w:val="24"/>
                <w:szCs w:val="24"/>
              </w:rPr>
              <w:t>Maršrutu. Kitų savivaldybių teritorijose esančių švietimo įstaigų mokinių vežimo išlaidų Pirkėjas neapmoka.</w:t>
            </w:r>
          </w:p>
          <w:p w14:paraId="7876308B" w14:textId="77777777" w:rsidR="00F813F2" w:rsidRPr="00AE3FC7" w:rsidRDefault="00F813F2" w:rsidP="009717FE">
            <w:pPr>
              <w:spacing w:after="0" w:line="240" w:lineRule="auto"/>
              <w:ind w:firstLine="195"/>
              <w:rPr>
                <w:rFonts w:ascii="Times New Roman" w:hAnsi="Times New Roman"/>
                <w:color w:val="000000"/>
                <w:sz w:val="24"/>
                <w:szCs w:val="24"/>
                <w:shd w:val="clear" w:color="auto" w:fill="FFFFFF"/>
              </w:rPr>
            </w:pPr>
            <w:r w:rsidRPr="00AE3FC7">
              <w:rPr>
                <w:rFonts w:ascii="Times New Roman" w:hAnsi="Times New Roman"/>
                <w:b/>
                <w:bCs/>
                <w:color w:val="000000"/>
                <w:sz w:val="24"/>
                <w:szCs w:val="24"/>
                <w:shd w:val="clear" w:color="auto" w:fill="FFFFFF"/>
              </w:rPr>
              <w:t xml:space="preserve">4.1.2.2.Pasibaigus ataskaitiniam kalendoriniam mėnesiui iki kito mėnesio 10 d. </w:t>
            </w:r>
            <w:r w:rsidRPr="00AE3FC7">
              <w:rPr>
                <w:rFonts w:ascii="Times New Roman" w:hAnsi="Times New Roman"/>
                <w:bCs/>
                <w:color w:val="000000"/>
                <w:sz w:val="24"/>
                <w:szCs w:val="24"/>
                <w:shd w:val="clear" w:color="auto" w:fill="FFFFFF"/>
              </w:rPr>
              <w:t xml:space="preserve">Tiekėjas </w:t>
            </w:r>
            <w:r w:rsidRPr="00AE3FC7">
              <w:rPr>
                <w:rFonts w:ascii="Times New Roman" w:hAnsi="Times New Roman"/>
                <w:color w:val="000000"/>
                <w:sz w:val="24"/>
                <w:szCs w:val="24"/>
                <w:shd w:val="clear" w:color="auto" w:fill="FFFFFF"/>
              </w:rPr>
              <w:t xml:space="preserve">pateikia Pirkėjui Ataskaitą apie </w:t>
            </w:r>
            <w:r w:rsidRPr="00AE3FC7">
              <w:rPr>
                <w:rFonts w:ascii="Times New Roman" w:hAnsi="Times New Roman"/>
                <w:sz w:val="24"/>
                <w:szCs w:val="24"/>
                <w:shd w:val="clear" w:color="auto" w:fill="FFFFFF"/>
              </w:rPr>
              <w:t xml:space="preserve">parduotus su nuolaida </w:t>
            </w:r>
            <w:r w:rsidRPr="00AE3FC7">
              <w:rPr>
                <w:rFonts w:ascii="Times New Roman" w:hAnsi="Times New Roman"/>
                <w:sz w:val="24"/>
                <w:szCs w:val="24"/>
              </w:rPr>
              <w:t>važiavimo bilietus vietinio (priemiestinio) reguliaraus susisiekimo kelių transporto maršrutu Zarasai–Utena</w:t>
            </w:r>
            <w:r w:rsidRPr="00AE3FC7">
              <w:rPr>
                <w:rFonts w:ascii="Times New Roman" w:hAnsi="Times New Roman"/>
                <w:color w:val="000000"/>
                <w:sz w:val="24"/>
                <w:szCs w:val="24"/>
                <w:shd w:val="clear" w:color="auto" w:fill="FFFFFF"/>
              </w:rPr>
              <w:t xml:space="preserve"> pagal Sutarties 5 priedą bei ją atitinkančią Sąskaitą per informacinę sistemą „SABIS“. </w:t>
            </w:r>
          </w:p>
          <w:p w14:paraId="69313BB4" w14:textId="77777777" w:rsidR="00F813F2" w:rsidRPr="00AE3FC7" w:rsidRDefault="00F813F2" w:rsidP="009717FE">
            <w:pPr>
              <w:spacing w:after="0" w:line="240" w:lineRule="auto"/>
              <w:rPr>
                <w:rFonts w:ascii="Times New Roman" w:hAnsi="Times New Roman"/>
                <w:color w:val="000000"/>
                <w:sz w:val="24"/>
                <w:szCs w:val="24"/>
              </w:rPr>
            </w:pPr>
            <w:r w:rsidRPr="00AE3FC7">
              <w:rPr>
                <w:rFonts w:ascii="Times New Roman" w:hAnsi="Times New Roman"/>
                <w:color w:val="000000"/>
                <w:sz w:val="24"/>
                <w:szCs w:val="24"/>
                <w:shd w:val="clear" w:color="auto" w:fill="FFFFFF"/>
              </w:rPr>
              <w:t xml:space="preserve">Šiame papunktyje nurodytų dokumentų pateikimas reikalingas, kad Tiekėjui būtų atlygintos Tiekėjo negautos pajamos </w:t>
            </w:r>
            <w:r w:rsidRPr="00AE3FC7">
              <w:rPr>
                <w:rFonts w:ascii="Times New Roman" w:hAnsi="Times New Roman"/>
                <w:color w:val="000000"/>
                <w:sz w:val="24"/>
                <w:szCs w:val="24"/>
              </w:rPr>
              <w:t>dėl keleiviams suteiktų lengvatų, numatytų</w:t>
            </w:r>
            <w:r w:rsidRPr="00AE3FC7">
              <w:rPr>
                <w:rFonts w:ascii="Times New Roman" w:hAnsi="Times New Roman"/>
                <w:color w:val="000000"/>
                <w:sz w:val="24"/>
                <w:szCs w:val="24"/>
                <w:shd w:val="clear" w:color="auto" w:fill="FFFFFF"/>
              </w:rPr>
              <w:t xml:space="preserve"> </w:t>
            </w:r>
            <w:r w:rsidRPr="00AE3FC7">
              <w:rPr>
                <w:rFonts w:ascii="Times New Roman" w:hAnsi="Times New Roman"/>
                <w:color w:val="000000"/>
                <w:sz w:val="24"/>
                <w:szCs w:val="24"/>
              </w:rPr>
              <w:t>Lietuvos Respublikos transporto lengvatų įstatymo 5 straipsnyje.</w:t>
            </w:r>
          </w:p>
          <w:p w14:paraId="20CC684C" w14:textId="77777777" w:rsidR="00F813F2" w:rsidRPr="00AE3FC7" w:rsidRDefault="00F813F2" w:rsidP="009717FE">
            <w:pPr>
              <w:spacing w:after="0" w:line="240" w:lineRule="auto"/>
              <w:ind w:firstLine="195"/>
              <w:rPr>
                <w:rFonts w:ascii="Times New Roman" w:hAnsi="Times New Roman"/>
                <w:color w:val="000000"/>
                <w:sz w:val="24"/>
                <w:szCs w:val="24"/>
                <w:shd w:val="clear" w:color="auto" w:fill="FFFFFF"/>
              </w:rPr>
            </w:pPr>
            <w:r w:rsidRPr="00AE3FC7">
              <w:rPr>
                <w:rFonts w:ascii="Times New Roman" w:hAnsi="Times New Roman"/>
                <w:b/>
                <w:bCs/>
                <w:color w:val="000000"/>
                <w:sz w:val="24"/>
                <w:szCs w:val="24"/>
              </w:rPr>
              <w:t>4.1.2.3.</w:t>
            </w:r>
            <w:r w:rsidRPr="00AE3FC7">
              <w:rPr>
                <w:rFonts w:ascii="Times New Roman" w:hAnsi="Times New Roman"/>
                <w:color w:val="000000"/>
                <w:sz w:val="24"/>
                <w:szCs w:val="24"/>
                <w:shd w:val="clear" w:color="auto" w:fill="FFFFFF"/>
              </w:rPr>
              <w:t xml:space="preserve"> </w:t>
            </w:r>
            <w:r w:rsidRPr="00AE3FC7">
              <w:rPr>
                <w:rFonts w:ascii="Times New Roman" w:hAnsi="Times New Roman"/>
                <w:b/>
                <w:color w:val="000000"/>
                <w:sz w:val="24"/>
                <w:szCs w:val="24"/>
                <w:shd w:val="clear" w:color="auto" w:fill="FFFFFF"/>
              </w:rPr>
              <w:t>P</w:t>
            </w:r>
            <w:r w:rsidRPr="00AE3FC7">
              <w:rPr>
                <w:rFonts w:ascii="Times New Roman" w:hAnsi="Times New Roman"/>
                <w:b/>
                <w:bCs/>
                <w:color w:val="000000"/>
                <w:sz w:val="24"/>
                <w:szCs w:val="24"/>
                <w:shd w:val="clear" w:color="auto" w:fill="FFFFFF"/>
              </w:rPr>
              <w:t xml:space="preserve">asibaigus ataskaitiniam kalendoriniam mėnesiui iki kito mėnesio 25 dienos </w:t>
            </w:r>
            <w:r w:rsidRPr="00AE3FC7">
              <w:rPr>
                <w:rFonts w:ascii="Times New Roman" w:hAnsi="Times New Roman"/>
                <w:bCs/>
                <w:color w:val="000000"/>
                <w:sz w:val="24"/>
                <w:szCs w:val="24"/>
              </w:rPr>
              <w:t xml:space="preserve">Tiekėjas </w:t>
            </w:r>
            <w:r w:rsidRPr="00AE3FC7">
              <w:rPr>
                <w:rFonts w:ascii="Times New Roman" w:hAnsi="Times New Roman"/>
                <w:bCs/>
                <w:color w:val="000000"/>
                <w:sz w:val="24"/>
                <w:szCs w:val="24"/>
                <w:shd w:val="clear" w:color="auto" w:fill="FFFFFF"/>
              </w:rPr>
              <w:t>pateikia Pirkėjui</w:t>
            </w:r>
            <w:r w:rsidRPr="00AE3FC7">
              <w:rPr>
                <w:rFonts w:ascii="Times New Roman" w:hAnsi="Times New Roman"/>
                <w:color w:val="000000"/>
                <w:sz w:val="24"/>
                <w:szCs w:val="24"/>
                <w:shd w:val="clear" w:color="auto" w:fill="FFFFFF"/>
              </w:rPr>
              <w:t>:</w:t>
            </w:r>
          </w:p>
          <w:p w14:paraId="5CC9E168" w14:textId="77777777" w:rsidR="00F813F2" w:rsidRPr="00AE3FC7" w:rsidRDefault="00F813F2" w:rsidP="009717FE">
            <w:pPr>
              <w:spacing w:after="0" w:line="240" w:lineRule="auto"/>
              <w:ind w:firstLine="195"/>
              <w:rPr>
                <w:rFonts w:ascii="Times New Roman" w:hAnsi="Times New Roman"/>
                <w:color w:val="000000"/>
                <w:sz w:val="24"/>
                <w:szCs w:val="24"/>
                <w:shd w:val="clear" w:color="auto" w:fill="FFFFFF"/>
              </w:rPr>
            </w:pPr>
            <w:r w:rsidRPr="00AE3FC7">
              <w:rPr>
                <w:rFonts w:ascii="Times New Roman" w:hAnsi="Times New Roman"/>
                <w:color w:val="000000"/>
                <w:sz w:val="24"/>
                <w:szCs w:val="24"/>
                <w:shd w:val="clear" w:color="auto" w:fill="FFFFFF"/>
              </w:rPr>
              <w:t xml:space="preserve">4.1.2.3.1. </w:t>
            </w:r>
            <w:r w:rsidRPr="00AE3FC7">
              <w:rPr>
                <w:rFonts w:ascii="Times New Roman" w:hAnsi="Times New Roman"/>
                <w:sz w:val="24"/>
                <w:szCs w:val="24"/>
              </w:rPr>
              <w:t xml:space="preserve">Tiekėjo įmonės vadovo ir vyriausiojo finansininko parašais patvirtintą Pažymą apie Tiekėjo ataskaitinio kalendorinio mėnesio veiklos rodiklius, vežant keleivius </w:t>
            </w:r>
            <w:r w:rsidRPr="00AE3FC7">
              <w:rPr>
                <w:rFonts w:ascii="Times New Roman" w:hAnsi="Times New Roman"/>
                <w:color w:val="000000"/>
                <w:sz w:val="24"/>
                <w:szCs w:val="24"/>
                <w:shd w:val="clear" w:color="auto" w:fill="FFFFFF"/>
              </w:rPr>
              <w:t>vietinio (priemiestinio) reguliaraus susisiekimo kelių transporto maršrutu</w:t>
            </w:r>
            <w:r w:rsidRPr="00AE3FC7">
              <w:rPr>
                <w:rFonts w:ascii="Times New Roman" w:hAnsi="Times New Roman"/>
                <w:sz w:val="24"/>
                <w:szCs w:val="24"/>
              </w:rPr>
              <w:t xml:space="preserve"> </w:t>
            </w:r>
            <w:r w:rsidRPr="00AE3FC7">
              <w:rPr>
                <w:rFonts w:ascii="Times New Roman" w:hAnsi="Times New Roman"/>
                <w:color w:val="000000"/>
                <w:sz w:val="24"/>
                <w:szCs w:val="24"/>
                <w:shd w:val="clear" w:color="auto" w:fill="FFFFFF"/>
              </w:rPr>
              <w:t xml:space="preserve">Zarasai–Utena </w:t>
            </w:r>
            <w:r w:rsidRPr="00AE3FC7">
              <w:rPr>
                <w:rFonts w:ascii="Times New Roman" w:hAnsi="Times New Roman"/>
                <w:sz w:val="24"/>
                <w:szCs w:val="24"/>
              </w:rPr>
              <w:t xml:space="preserve">pagal Sutarties 3 priedą, </w:t>
            </w:r>
            <w:r w:rsidRPr="00AE3FC7">
              <w:rPr>
                <w:rFonts w:ascii="Times New Roman" w:hAnsi="Times New Roman"/>
                <w:color w:val="000000"/>
                <w:sz w:val="24"/>
                <w:szCs w:val="24"/>
                <w:shd w:val="clear" w:color="auto" w:fill="FFFFFF"/>
              </w:rPr>
              <w:t>Keleivių vežimo vietinio (priemiestinio) reguliaraus susisiekimo kelių transporto maršrutu Zarasai–Utena nuostolių ataskaitą pagal Sutarties 2 priedą  bei ją atitinkančią Sąskaitą už suteiktas Paslaugas per informacinę sistemą „SABIS“;</w:t>
            </w:r>
          </w:p>
          <w:p w14:paraId="47D93CA8" w14:textId="77777777" w:rsidR="00F813F2" w:rsidRPr="009717FE" w:rsidRDefault="00F813F2" w:rsidP="009717FE">
            <w:pPr>
              <w:spacing w:after="0" w:line="240" w:lineRule="auto"/>
              <w:ind w:firstLine="195"/>
              <w:rPr>
                <w:rFonts w:ascii="Times New Roman" w:hAnsi="Times New Roman"/>
                <w:color w:val="000000"/>
                <w:sz w:val="24"/>
                <w:szCs w:val="24"/>
              </w:rPr>
            </w:pPr>
            <w:r w:rsidRPr="00AE3FC7">
              <w:rPr>
                <w:rFonts w:ascii="Times New Roman" w:hAnsi="Times New Roman"/>
                <w:bCs/>
                <w:sz w:val="24"/>
                <w:szCs w:val="24"/>
              </w:rPr>
              <w:t>4.1.2.3.2.</w:t>
            </w:r>
            <w:r w:rsidRPr="00AE3FC7">
              <w:rPr>
                <w:rFonts w:ascii="Times New Roman" w:hAnsi="Times New Roman"/>
                <w:color w:val="000000"/>
                <w:sz w:val="24"/>
                <w:szCs w:val="24"/>
              </w:rPr>
              <w:t xml:space="preserve"> duomenis apie keleivių srautus vykdytame Maršrute per ataskaitinį mėnesį pagal Sutarties 4 priede pateiktą Keleivių srautų ataskaitos formą. </w:t>
            </w:r>
            <w:r w:rsidRPr="00AE3FC7">
              <w:rPr>
                <w:rFonts w:ascii="Times New Roman" w:hAnsi="Times New Roman"/>
                <w:sz w:val="24"/>
                <w:szCs w:val="24"/>
              </w:rPr>
              <w:t>Keleivių srautų ataskaita</w:t>
            </w:r>
            <w:r w:rsidRPr="009717FE">
              <w:rPr>
                <w:rFonts w:ascii="Times New Roman" w:hAnsi="Times New Roman"/>
                <w:sz w:val="24"/>
                <w:szCs w:val="24"/>
              </w:rPr>
              <w:t xml:space="preserve"> Pirkėjui turi būti pateikta Sutarties Specialiųjų sąlygų 2.1.1.1 papunktyje nurodytu el. paštu.</w:t>
            </w:r>
          </w:p>
          <w:p w14:paraId="73F8C5C1" w14:textId="77777777" w:rsidR="00F813F2" w:rsidRPr="009717FE" w:rsidRDefault="00F813F2" w:rsidP="009717FE">
            <w:pPr>
              <w:spacing w:after="0" w:line="240" w:lineRule="auto"/>
              <w:rPr>
                <w:rFonts w:ascii="Times New Roman" w:hAnsi="Times New Roman"/>
                <w:color w:val="000000"/>
                <w:sz w:val="24"/>
                <w:szCs w:val="24"/>
              </w:rPr>
            </w:pPr>
            <w:r w:rsidRPr="009717FE">
              <w:rPr>
                <w:rFonts w:ascii="Times New Roman" w:hAnsi="Times New Roman"/>
                <w:color w:val="000000"/>
                <w:sz w:val="24"/>
                <w:szCs w:val="24"/>
              </w:rPr>
              <w:t xml:space="preserve">4.1.2.3 papunktyje </w:t>
            </w:r>
            <w:r w:rsidRPr="009717FE">
              <w:rPr>
                <w:rFonts w:ascii="Times New Roman" w:hAnsi="Times New Roman"/>
                <w:color w:val="000000"/>
                <w:sz w:val="24"/>
                <w:szCs w:val="24"/>
                <w:shd w:val="clear" w:color="auto" w:fill="FFFFFF"/>
              </w:rPr>
              <w:t>nurodytų dokumentų pateikimas reikalingas, kad Tiekėjui būtų sumokėtas Atlyginimas už suteiktas Paslaugas</w:t>
            </w:r>
            <w:r w:rsidRPr="009717FE">
              <w:rPr>
                <w:rFonts w:ascii="Times New Roman" w:hAnsi="Times New Roman"/>
                <w:color w:val="000000"/>
                <w:sz w:val="24"/>
                <w:szCs w:val="24"/>
              </w:rPr>
              <w:t>.</w:t>
            </w:r>
          </w:p>
          <w:p w14:paraId="29C77D51" w14:textId="77777777" w:rsidR="00F813F2" w:rsidRPr="009717FE" w:rsidRDefault="00F813F2" w:rsidP="009717FE">
            <w:pPr>
              <w:spacing w:after="0" w:line="240" w:lineRule="auto"/>
              <w:ind w:firstLine="195"/>
              <w:rPr>
                <w:rFonts w:ascii="Times New Roman" w:hAnsi="Times New Roman"/>
                <w:sz w:val="24"/>
                <w:szCs w:val="24"/>
              </w:rPr>
            </w:pPr>
            <w:r w:rsidRPr="009717FE">
              <w:rPr>
                <w:rFonts w:ascii="Times New Roman" w:hAnsi="Times New Roman"/>
                <w:b/>
                <w:color w:val="000000"/>
                <w:sz w:val="24"/>
                <w:szCs w:val="24"/>
              </w:rPr>
              <w:t xml:space="preserve">4.1.2.4. </w:t>
            </w:r>
            <w:r w:rsidRPr="009717FE">
              <w:rPr>
                <w:rFonts w:ascii="Times New Roman" w:hAnsi="Times New Roman"/>
                <w:b/>
                <w:sz w:val="24"/>
                <w:szCs w:val="24"/>
              </w:rPr>
              <w:t>Ne vėliau kaip per 7 kalendorines dienas nuo Užklausos gavimo dienos</w:t>
            </w:r>
            <w:r w:rsidRPr="009717FE">
              <w:rPr>
                <w:rFonts w:ascii="Times New Roman" w:hAnsi="Times New Roman"/>
                <w:sz w:val="24"/>
                <w:szCs w:val="24"/>
              </w:rPr>
              <w:t xml:space="preserve"> Tiekėjas Pirkėjui raštu pateikia:</w:t>
            </w:r>
          </w:p>
          <w:p w14:paraId="651F5E2C" w14:textId="77777777" w:rsidR="00F813F2" w:rsidRPr="009717FE" w:rsidRDefault="00F813F2" w:rsidP="009717FE">
            <w:pPr>
              <w:spacing w:after="0" w:line="240" w:lineRule="auto"/>
              <w:ind w:firstLine="195"/>
              <w:rPr>
                <w:rFonts w:ascii="Times New Roman" w:hAnsi="Times New Roman"/>
                <w:sz w:val="24"/>
                <w:szCs w:val="24"/>
              </w:rPr>
            </w:pPr>
            <w:r w:rsidRPr="009717FE">
              <w:rPr>
                <w:rFonts w:ascii="Times New Roman" w:hAnsi="Times New Roman"/>
                <w:sz w:val="24"/>
                <w:szCs w:val="24"/>
              </w:rPr>
              <w:t>4.1.2.4.1. informaciją dėl planuojamo pertvarkyti Maršruto Tvarkaraščio derinimo;</w:t>
            </w:r>
          </w:p>
          <w:p w14:paraId="7F6C9E57" w14:textId="77777777" w:rsidR="00F813F2" w:rsidRPr="009717FE" w:rsidRDefault="00F813F2" w:rsidP="009717FE">
            <w:pPr>
              <w:spacing w:after="0" w:line="240" w:lineRule="auto"/>
              <w:ind w:firstLine="195"/>
              <w:rPr>
                <w:rFonts w:ascii="Times New Roman" w:hAnsi="Times New Roman"/>
                <w:sz w:val="24"/>
                <w:szCs w:val="24"/>
              </w:rPr>
            </w:pPr>
            <w:r w:rsidRPr="009717FE">
              <w:rPr>
                <w:rFonts w:ascii="Times New Roman" w:hAnsi="Times New Roman"/>
                <w:sz w:val="24"/>
                <w:szCs w:val="24"/>
              </w:rPr>
              <w:t>4.1.2.4.2. paaiškinimus dėl gautų keleivių skundų ar kontrolę vykdančių asmenų pateiktų pastabų, susijusių su Tiekėjo veikla;</w:t>
            </w:r>
          </w:p>
          <w:p w14:paraId="05036014" w14:textId="77777777" w:rsidR="00F813F2" w:rsidRPr="009717FE" w:rsidRDefault="00F813F2" w:rsidP="009717FE">
            <w:pPr>
              <w:spacing w:after="0" w:line="240" w:lineRule="auto"/>
              <w:ind w:firstLine="195"/>
              <w:rPr>
                <w:rFonts w:ascii="Times New Roman" w:hAnsi="Times New Roman"/>
                <w:sz w:val="24"/>
                <w:szCs w:val="24"/>
              </w:rPr>
            </w:pPr>
            <w:r w:rsidRPr="009717FE">
              <w:rPr>
                <w:rFonts w:ascii="Times New Roman" w:hAnsi="Times New Roman"/>
                <w:sz w:val="24"/>
                <w:szCs w:val="24"/>
              </w:rPr>
              <w:t>4.1.2.4.3. pasiūlymus ir (ar) informaciją, kurie būtini norint gerinti Paslaugų kokybę ar įsitikinti, kad Paslaugos yra suteiktos kokybiškai ir laikantis Techninėje specifikacijoje išdėstytų reikalavimų.</w:t>
            </w:r>
          </w:p>
          <w:p w14:paraId="6D89851A" w14:textId="77777777" w:rsidR="00F813F2" w:rsidRPr="009717FE" w:rsidRDefault="00F813F2" w:rsidP="009717FE">
            <w:pPr>
              <w:spacing w:after="0" w:line="240" w:lineRule="auto"/>
              <w:ind w:firstLine="195"/>
              <w:rPr>
                <w:rFonts w:ascii="Times New Roman" w:hAnsi="Times New Roman"/>
                <w:sz w:val="24"/>
                <w:szCs w:val="24"/>
              </w:rPr>
            </w:pPr>
            <w:r w:rsidRPr="009717FE">
              <w:rPr>
                <w:rFonts w:ascii="Times New Roman" w:hAnsi="Times New Roman"/>
                <w:b/>
                <w:sz w:val="24"/>
                <w:szCs w:val="24"/>
              </w:rPr>
              <w:lastRenderedPageBreak/>
              <w:t>4.1.2.5.</w:t>
            </w:r>
            <w:r w:rsidRPr="009717FE">
              <w:rPr>
                <w:rFonts w:ascii="Times New Roman" w:hAnsi="Times New Roman"/>
                <w:sz w:val="24"/>
                <w:szCs w:val="24"/>
              </w:rPr>
              <w:t xml:space="preserve"> </w:t>
            </w:r>
            <w:r w:rsidRPr="009717FE">
              <w:rPr>
                <w:rFonts w:ascii="Times New Roman" w:hAnsi="Times New Roman"/>
                <w:b/>
                <w:sz w:val="24"/>
                <w:szCs w:val="24"/>
              </w:rPr>
              <w:t>Ne vėliau kaip per 15 darbo dienų nuo Užklausos gavimo dienos</w:t>
            </w:r>
            <w:r w:rsidRPr="009717FE">
              <w:rPr>
                <w:rFonts w:ascii="Times New Roman" w:hAnsi="Times New Roman"/>
                <w:sz w:val="24"/>
                <w:szCs w:val="24"/>
              </w:rPr>
              <w:t xml:space="preserve"> Tiekėjas Pirkėjui pateikia:</w:t>
            </w:r>
          </w:p>
          <w:p w14:paraId="4FC42C3B" w14:textId="77777777" w:rsidR="00F813F2" w:rsidRPr="009717FE" w:rsidRDefault="00F813F2" w:rsidP="009717FE">
            <w:pPr>
              <w:spacing w:after="0" w:line="240" w:lineRule="auto"/>
              <w:ind w:firstLine="195"/>
              <w:rPr>
                <w:rFonts w:ascii="Times New Roman" w:hAnsi="Times New Roman"/>
                <w:color w:val="000000"/>
                <w:sz w:val="24"/>
                <w:szCs w:val="24"/>
              </w:rPr>
            </w:pPr>
            <w:r w:rsidRPr="009717FE">
              <w:rPr>
                <w:rFonts w:ascii="Times New Roman" w:hAnsi="Times New Roman"/>
                <w:sz w:val="24"/>
                <w:szCs w:val="24"/>
              </w:rPr>
              <w:t>4.1.2.5.1.</w:t>
            </w:r>
            <w:r w:rsidRPr="009717FE">
              <w:rPr>
                <w:rFonts w:ascii="Times New Roman" w:hAnsi="Times New Roman"/>
                <w:color w:val="000000"/>
                <w:sz w:val="24"/>
                <w:szCs w:val="24"/>
              </w:rPr>
              <w:t xml:space="preserve"> Zarasų rajono savivaldybės reguliaraus susisiekimo autobusų nemokamų bilietų (pagal kuriuos buvo vežami mokiniai) šakneles ar jų kopijas;</w:t>
            </w:r>
          </w:p>
          <w:p w14:paraId="33E1C1F4" w14:textId="77777777" w:rsidR="00F813F2" w:rsidRPr="009717FE" w:rsidRDefault="00F813F2" w:rsidP="009717FE">
            <w:pPr>
              <w:spacing w:after="0" w:line="240" w:lineRule="auto"/>
              <w:ind w:firstLine="195"/>
              <w:rPr>
                <w:rFonts w:ascii="Times New Roman" w:hAnsi="Times New Roman"/>
                <w:color w:val="000000"/>
                <w:sz w:val="24"/>
                <w:szCs w:val="24"/>
              </w:rPr>
            </w:pPr>
            <w:r w:rsidRPr="009717FE">
              <w:rPr>
                <w:rFonts w:ascii="Times New Roman" w:hAnsi="Times New Roman"/>
                <w:color w:val="000000"/>
                <w:sz w:val="24"/>
                <w:szCs w:val="24"/>
              </w:rPr>
              <w:t>4.1.2.5.2.</w:t>
            </w:r>
            <w:r w:rsidRPr="009717FE">
              <w:rPr>
                <w:rFonts w:ascii="Times New Roman" w:hAnsi="Times New Roman"/>
                <w:sz w:val="24"/>
                <w:szCs w:val="24"/>
              </w:rPr>
              <w:t xml:space="preserve"> </w:t>
            </w:r>
            <w:r w:rsidRPr="009717FE">
              <w:rPr>
                <w:rFonts w:ascii="Times New Roman" w:hAnsi="Times New Roman"/>
                <w:color w:val="000000"/>
                <w:sz w:val="24"/>
                <w:szCs w:val="24"/>
              </w:rPr>
              <w:t xml:space="preserve">kasos aparatų kontrolinių juostų, kasos aparatų ataskaitų, bilietų pardavimo apskaitos knygų, bilietų pardavimo žiniaraščių, bilietų kontrolės lapų kopijas arba sudaro sąlygas atlikti dokumentų, kurių pagrindu </w:t>
            </w:r>
            <w:r w:rsidRPr="00AE3FC7">
              <w:rPr>
                <w:rFonts w:ascii="Times New Roman" w:hAnsi="Times New Roman"/>
                <w:color w:val="000000"/>
                <w:sz w:val="24"/>
                <w:szCs w:val="24"/>
              </w:rPr>
              <w:t>sudarytos Sutarties Specialiųjų sąlygose nurodytos ataskaitos, patikrinimą Tiekėjo įmonės patalpose</w:t>
            </w:r>
          </w:p>
          <w:p w14:paraId="76DA8468" w14:textId="77777777" w:rsidR="00F813F2" w:rsidRPr="009717FE" w:rsidRDefault="00F813F2" w:rsidP="009717FE">
            <w:pPr>
              <w:spacing w:after="0" w:line="240" w:lineRule="auto"/>
              <w:ind w:firstLine="195"/>
              <w:rPr>
                <w:rFonts w:ascii="Times New Roman" w:hAnsi="Times New Roman"/>
                <w:sz w:val="24"/>
                <w:szCs w:val="24"/>
              </w:rPr>
            </w:pPr>
            <w:r w:rsidRPr="009717FE">
              <w:rPr>
                <w:rFonts w:ascii="Times New Roman" w:hAnsi="Times New Roman"/>
                <w:b/>
                <w:sz w:val="24"/>
                <w:szCs w:val="24"/>
              </w:rPr>
              <w:t xml:space="preserve">4.1.2.6. </w:t>
            </w:r>
            <w:r w:rsidRPr="009717FE">
              <w:rPr>
                <w:rFonts w:ascii="Times New Roman" w:hAnsi="Times New Roman"/>
                <w:sz w:val="24"/>
                <w:szCs w:val="24"/>
              </w:rPr>
              <w:t xml:space="preserve">Tiekėjas </w:t>
            </w:r>
            <w:r w:rsidRPr="009717FE">
              <w:rPr>
                <w:rFonts w:ascii="Times New Roman" w:hAnsi="Times New Roman"/>
                <w:b/>
                <w:bCs/>
                <w:sz w:val="24"/>
                <w:szCs w:val="24"/>
              </w:rPr>
              <w:t xml:space="preserve">ne vėliau kaip sekančią dieną po Sutarties pasirašymo dienos </w:t>
            </w:r>
            <w:r w:rsidRPr="009717FE">
              <w:rPr>
                <w:rFonts w:ascii="Times New Roman" w:hAnsi="Times New Roman"/>
                <w:sz w:val="24"/>
                <w:szCs w:val="24"/>
              </w:rPr>
              <w:t>privalės Pirkėjui pateikti prašymą išduoti leidimą vežti keleivius vietinio (priemiestinio) reguliaraus susisiekimo maršrutu Zarasai–Utena.</w:t>
            </w:r>
          </w:p>
        </w:tc>
      </w:tr>
      <w:tr w:rsidR="00F813F2" w14:paraId="1CAF4EEB" w14:textId="77777777" w:rsidTr="00AE3FC7">
        <w:trPr>
          <w:trHeight w:val="300"/>
        </w:trPr>
        <w:tc>
          <w:tcPr>
            <w:tcW w:w="3241" w:type="dxa"/>
            <w:gridSpan w:val="3"/>
          </w:tcPr>
          <w:p w14:paraId="4FECC601"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lastRenderedPageBreak/>
              <w:t>4.2. Paslaugų / jų dalies / etapo / periodo suteikimo termino pratęsimas</w:t>
            </w:r>
          </w:p>
        </w:tc>
        <w:tc>
          <w:tcPr>
            <w:tcW w:w="6441" w:type="dxa"/>
            <w:gridSpan w:val="2"/>
          </w:tcPr>
          <w:p w14:paraId="4975008F"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Netaikoma</w:t>
            </w:r>
          </w:p>
          <w:p w14:paraId="28A352E1" w14:textId="77777777" w:rsidR="00F813F2" w:rsidRPr="009717FE" w:rsidRDefault="00F813F2" w:rsidP="009717FE">
            <w:pPr>
              <w:spacing w:after="0" w:line="240" w:lineRule="auto"/>
              <w:rPr>
                <w:rFonts w:ascii="Times New Roman" w:hAnsi="Times New Roman"/>
                <w:sz w:val="24"/>
                <w:szCs w:val="24"/>
              </w:rPr>
            </w:pPr>
          </w:p>
        </w:tc>
      </w:tr>
      <w:tr w:rsidR="00F813F2" w14:paraId="55A8712A" w14:textId="77777777" w:rsidTr="00AE3FC7">
        <w:trPr>
          <w:trHeight w:val="300"/>
        </w:trPr>
        <w:tc>
          <w:tcPr>
            <w:tcW w:w="3241" w:type="dxa"/>
            <w:gridSpan w:val="3"/>
          </w:tcPr>
          <w:p w14:paraId="0C73444C"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4.3. Užsakymų teikimo tvarka</w:t>
            </w:r>
          </w:p>
        </w:tc>
        <w:tc>
          <w:tcPr>
            <w:tcW w:w="6441" w:type="dxa"/>
            <w:gridSpan w:val="2"/>
          </w:tcPr>
          <w:p w14:paraId="3D0FD08E"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sz w:val="24"/>
                <w:szCs w:val="24"/>
              </w:rPr>
              <w:t>Netaikoma</w:t>
            </w:r>
          </w:p>
          <w:p w14:paraId="22C0B33A" w14:textId="77777777" w:rsidR="00F813F2" w:rsidRPr="009717FE" w:rsidRDefault="00F813F2" w:rsidP="009717FE">
            <w:pPr>
              <w:spacing w:after="0" w:line="240" w:lineRule="auto"/>
              <w:rPr>
                <w:rFonts w:ascii="Times New Roman" w:hAnsi="Times New Roman"/>
                <w:sz w:val="24"/>
                <w:szCs w:val="24"/>
              </w:rPr>
            </w:pPr>
          </w:p>
        </w:tc>
      </w:tr>
      <w:tr w:rsidR="00F813F2" w14:paraId="1AB888AC" w14:textId="77777777" w:rsidTr="00AE3FC7">
        <w:trPr>
          <w:trHeight w:val="539"/>
        </w:trPr>
        <w:tc>
          <w:tcPr>
            <w:tcW w:w="3241" w:type="dxa"/>
            <w:gridSpan w:val="3"/>
            <w:tcBorders>
              <w:top w:val="single" w:sz="4" w:space="0" w:color="auto"/>
              <w:left w:val="single" w:sz="4" w:space="0" w:color="auto"/>
              <w:bottom w:val="single" w:sz="4" w:space="0" w:color="auto"/>
              <w:right w:val="single" w:sz="4" w:space="0" w:color="auto"/>
            </w:tcBorders>
          </w:tcPr>
          <w:p w14:paraId="3A0A41D5"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368C5F99"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Netaikoma</w:t>
            </w:r>
          </w:p>
          <w:p w14:paraId="423C348B" w14:textId="77777777" w:rsidR="00F813F2" w:rsidRPr="009717FE" w:rsidRDefault="00F813F2" w:rsidP="009717FE">
            <w:pPr>
              <w:spacing w:after="0" w:line="240" w:lineRule="auto"/>
              <w:rPr>
                <w:rFonts w:ascii="Times New Roman" w:hAnsi="Times New Roman"/>
                <w:sz w:val="24"/>
                <w:szCs w:val="24"/>
              </w:rPr>
            </w:pPr>
          </w:p>
        </w:tc>
      </w:tr>
      <w:tr w:rsidR="00F813F2" w:rsidRPr="00E36635" w14:paraId="6297DA4E" w14:textId="77777777" w:rsidTr="00AE3FC7">
        <w:trPr>
          <w:trHeight w:val="300"/>
        </w:trPr>
        <w:tc>
          <w:tcPr>
            <w:tcW w:w="3241" w:type="dxa"/>
            <w:gridSpan w:val="3"/>
          </w:tcPr>
          <w:p w14:paraId="345FEF99"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4.5. Pateikiami dokumentai</w:t>
            </w:r>
          </w:p>
        </w:tc>
        <w:tc>
          <w:tcPr>
            <w:tcW w:w="6441" w:type="dxa"/>
            <w:gridSpan w:val="2"/>
          </w:tcPr>
          <w:p w14:paraId="5F779480" w14:textId="77777777" w:rsidR="00F813F2" w:rsidRPr="00AE3FC7"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 xml:space="preserve">Tiekėjo Pirkėjui turi būti pateikiami šie </w:t>
            </w:r>
            <w:r w:rsidRPr="00AE3FC7">
              <w:rPr>
                <w:rFonts w:ascii="Times New Roman" w:hAnsi="Times New Roman"/>
                <w:kern w:val="2"/>
                <w:sz w:val="24"/>
                <w:szCs w:val="24"/>
              </w:rPr>
              <w:t xml:space="preserve">dokumentai – Sutarties Specialiųjų sąlygų 4.1.2, 6.2.2 papunkčiuose nurodyti dokumentai. </w:t>
            </w:r>
          </w:p>
          <w:p w14:paraId="0988DD20" w14:textId="77777777" w:rsidR="00F813F2" w:rsidRPr="009717FE" w:rsidRDefault="00F813F2" w:rsidP="009717FE">
            <w:pPr>
              <w:spacing w:after="0" w:line="240" w:lineRule="auto"/>
              <w:rPr>
                <w:rFonts w:ascii="Times New Roman" w:hAnsi="Times New Roman"/>
                <w:kern w:val="2"/>
                <w:sz w:val="24"/>
                <w:szCs w:val="24"/>
              </w:rPr>
            </w:pPr>
            <w:r w:rsidRPr="00AE3FC7">
              <w:rPr>
                <w:rFonts w:ascii="Times New Roman" w:hAnsi="Times New Roman"/>
                <w:kern w:val="2"/>
                <w:sz w:val="24"/>
                <w:szCs w:val="24"/>
              </w:rPr>
              <w:t>Tiekėjui nepateikus nurodytų dokumentų, laikoma,</w:t>
            </w:r>
            <w:r w:rsidRPr="009717FE">
              <w:rPr>
                <w:rFonts w:ascii="Times New Roman" w:hAnsi="Times New Roman"/>
                <w:kern w:val="2"/>
                <w:sz w:val="24"/>
                <w:szCs w:val="24"/>
              </w:rPr>
              <w:t xml:space="preserve"> kad Paslaugos neatitinka Sutartyje nustatytų reikalavimų.</w:t>
            </w:r>
          </w:p>
        </w:tc>
      </w:tr>
      <w:tr w:rsidR="00F813F2" w:rsidRPr="00F10881" w14:paraId="04EFAF92" w14:textId="77777777" w:rsidTr="00AE3FC7">
        <w:trPr>
          <w:trHeight w:val="300"/>
        </w:trPr>
        <w:tc>
          <w:tcPr>
            <w:tcW w:w="3241" w:type="dxa"/>
            <w:gridSpan w:val="3"/>
          </w:tcPr>
          <w:p w14:paraId="769EDFB0"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4.6. Pirkėjo teisės Sutarties vykdymo metu</w:t>
            </w:r>
          </w:p>
        </w:tc>
        <w:tc>
          <w:tcPr>
            <w:tcW w:w="6441" w:type="dxa"/>
            <w:gridSpan w:val="2"/>
          </w:tcPr>
          <w:p w14:paraId="47F85EB8" w14:textId="77777777" w:rsidR="00F813F2" w:rsidRPr="00AE3FC7" w:rsidRDefault="00F813F2" w:rsidP="009717FE">
            <w:pPr>
              <w:spacing w:after="0" w:line="240" w:lineRule="auto"/>
              <w:rPr>
                <w:rFonts w:ascii="Times New Roman" w:hAnsi="Times New Roman"/>
                <w:b/>
                <w:kern w:val="2"/>
                <w:sz w:val="24"/>
                <w:szCs w:val="24"/>
              </w:rPr>
            </w:pPr>
            <w:r w:rsidRPr="00AE3FC7">
              <w:rPr>
                <w:rFonts w:ascii="Times New Roman" w:hAnsi="Times New Roman"/>
                <w:b/>
                <w:kern w:val="2"/>
                <w:sz w:val="24"/>
                <w:szCs w:val="24"/>
              </w:rPr>
              <w:t>Pirkėjas turi teisę:</w:t>
            </w:r>
          </w:p>
          <w:p w14:paraId="1E569562" w14:textId="77777777" w:rsidR="00F813F2" w:rsidRPr="00AE3FC7" w:rsidRDefault="00F813F2" w:rsidP="00112F48">
            <w:pPr>
              <w:numPr>
                <w:ilvl w:val="2"/>
                <w:numId w:val="17"/>
              </w:numPr>
              <w:tabs>
                <w:tab w:val="clear" w:pos="1921"/>
                <w:tab w:val="num" w:pos="760"/>
              </w:tabs>
              <w:spacing w:after="0" w:line="240" w:lineRule="auto"/>
              <w:ind w:left="52" w:firstLine="0"/>
              <w:rPr>
                <w:rFonts w:ascii="Times New Roman" w:hAnsi="Times New Roman"/>
                <w:sz w:val="24"/>
                <w:szCs w:val="24"/>
              </w:rPr>
            </w:pPr>
            <w:r w:rsidRPr="00AE3FC7">
              <w:rPr>
                <w:rFonts w:ascii="Times New Roman" w:hAnsi="Times New Roman"/>
                <w:sz w:val="24"/>
                <w:szCs w:val="24"/>
              </w:rPr>
              <w:t>Kontroliuoti ir tikrinti, kaip Tiekėjas vykdo Sutartimi prisiimtus įsipareigojimus bei Techninėje specifikacijoje nurodytus reikalavimus.</w:t>
            </w:r>
          </w:p>
          <w:p w14:paraId="7AAD9096" w14:textId="77777777" w:rsidR="00F813F2" w:rsidRPr="00AE3FC7" w:rsidRDefault="00F813F2" w:rsidP="00112F48">
            <w:pPr>
              <w:numPr>
                <w:ilvl w:val="2"/>
                <w:numId w:val="17"/>
              </w:numPr>
              <w:tabs>
                <w:tab w:val="clear" w:pos="1921"/>
                <w:tab w:val="num" w:pos="760"/>
              </w:tabs>
              <w:spacing w:after="0" w:line="240" w:lineRule="auto"/>
              <w:ind w:left="52" w:firstLine="0"/>
              <w:rPr>
                <w:rFonts w:ascii="Times New Roman" w:hAnsi="Times New Roman"/>
                <w:sz w:val="24"/>
                <w:szCs w:val="24"/>
              </w:rPr>
            </w:pPr>
            <w:r w:rsidRPr="00AE3FC7">
              <w:rPr>
                <w:rFonts w:ascii="Times New Roman" w:hAnsi="Times New Roman"/>
                <w:sz w:val="24"/>
                <w:szCs w:val="24"/>
              </w:rPr>
              <w:t>Tikrinti Tiekėjo pateiktų dokumentų teisingumą ir pagrįstumą.</w:t>
            </w:r>
          </w:p>
          <w:p w14:paraId="6F90CF56" w14:textId="77777777" w:rsidR="00F813F2" w:rsidRPr="00AE3FC7" w:rsidRDefault="00F813F2" w:rsidP="00112F48">
            <w:pPr>
              <w:numPr>
                <w:ilvl w:val="2"/>
                <w:numId w:val="17"/>
              </w:numPr>
              <w:tabs>
                <w:tab w:val="clear" w:pos="1921"/>
                <w:tab w:val="num" w:pos="760"/>
              </w:tabs>
              <w:spacing w:after="0" w:line="240" w:lineRule="auto"/>
              <w:ind w:left="52" w:firstLine="0"/>
              <w:rPr>
                <w:rFonts w:ascii="Times New Roman" w:hAnsi="Times New Roman"/>
                <w:sz w:val="24"/>
                <w:szCs w:val="24"/>
              </w:rPr>
            </w:pPr>
            <w:r w:rsidRPr="00AE3FC7">
              <w:rPr>
                <w:rFonts w:ascii="Times New Roman" w:hAnsi="Times New Roman"/>
                <w:color w:val="000000"/>
                <w:sz w:val="24"/>
                <w:szCs w:val="24"/>
              </w:rPr>
              <w:t>Prašyti arba reikalauti, kad Tiekėjas, pateiktų Sutarties Specialiųjų sąlygų 4.5 punkte nurodytus dokumentus.</w:t>
            </w:r>
          </w:p>
          <w:p w14:paraId="216F1865" w14:textId="77777777" w:rsidR="00F813F2" w:rsidRPr="00AE3FC7" w:rsidRDefault="00F813F2" w:rsidP="00112F48">
            <w:pPr>
              <w:numPr>
                <w:ilvl w:val="2"/>
                <w:numId w:val="17"/>
              </w:numPr>
              <w:tabs>
                <w:tab w:val="clear" w:pos="1921"/>
                <w:tab w:val="num" w:pos="760"/>
              </w:tabs>
              <w:spacing w:after="0" w:line="240" w:lineRule="auto"/>
              <w:ind w:left="52" w:firstLine="0"/>
              <w:rPr>
                <w:rFonts w:ascii="Times New Roman" w:hAnsi="Times New Roman"/>
                <w:sz w:val="24"/>
                <w:szCs w:val="24"/>
              </w:rPr>
            </w:pPr>
            <w:r w:rsidRPr="00AE3FC7">
              <w:rPr>
                <w:rFonts w:ascii="Times New Roman" w:hAnsi="Times New Roman"/>
                <w:sz w:val="24"/>
                <w:szCs w:val="24"/>
              </w:rPr>
              <w:t xml:space="preserve">Keisti Maršruto tvarkaraštį, panaikinti dalį Maršruto, didinti arba mažinti reisų skaičių, keisti stotelių išdėstymą Maršruto trasoje ar papildyti Maršrutą naujomis stotelėmis, keisti (didinti arba mažinti) Maršruto ilgį, jei teisės aktų nustatyta tvarka, toks Maršruto trasos keitimas nėra laikomas naujo Maršruto suformavimu.  </w:t>
            </w:r>
          </w:p>
          <w:p w14:paraId="3E07A1CC" w14:textId="77777777" w:rsidR="00F813F2" w:rsidRPr="00AE3FC7" w:rsidRDefault="00F813F2" w:rsidP="00112F48">
            <w:pPr>
              <w:numPr>
                <w:ilvl w:val="2"/>
                <w:numId w:val="17"/>
              </w:numPr>
              <w:tabs>
                <w:tab w:val="clear" w:pos="1921"/>
                <w:tab w:val="num" w:pos="760"/>
              </w:tabs>
              <w:spacing w:after="0" w:line="240" w:lineRule="auto"/>
              <w:ind w:left="52" w:firstLine="0"/>
              <w:rPr>
                <w:rFonts w:ascii="Times New Roman" w:hAnsi="Times New Roman"/>
                <w:sz w:val="24"/>
                <w:szCs w:val="24"/>
              </w:rPr>
            </w:pPr>
            <w:r w:rsidRPr="00AE3FC7">
              <w:rPr>
                <w:rFonts w:ascii="Times New Roman" w:hAnsi="Times New Roman"/>
                <w:sz w:val="24"/>
                <w:szCs w:val="24"/>
              </w:rPr>
              <w:t xml:space="preserve">Užlaikyti iš Tiekėjo gautų Sąskaitų apmokėjimą Tiekėjui, kai siekiant įsitikinti pateiktų duomenų teisingumu atliekamas patikrinimas ir paprašoma pateikti </w:t>
            </w:r>
            <w:r w:rsidRPr="00AE3FC7">
              <w:rPr>
                <w:rFonts w:ascii="Times New Roman" w:hAnsi="Times New Roman"/>
                <w:color w:val="000000"/>
                <w:sz w:val="24"/>
                <w:szCs w:val="24"/>
              </w:rPr>
              <w:t>Sutarties</w:t>
            </w:r>
            <w:r w:rsidRPr="00AE3FC7">
              <w:rPr>
                <w:rFonts w:ascii="Times New Roman" w:hAnsi="Times New Roman"/>
                <w:sz w:val="24"/>
                <w:szCs w:val="24"/>
              </w:rPr>
              <w:t xml:space="preserve"> Specialiųjų sąlygų 4.1.</w:t>
            </w:r>
            <w:r w:rsidR="00CB4CAA" w:rsidRPr="00AE3FC7">
              <w:rPr>
                <w:rFonts w:ascii="Times New Roman" w:hAnsi="Times New Roman"/>
                <w:sz w:val="24"/>
                <w:szCs w:val="24"/>
              </w:rPr>
              <w:t>2.</w:t>
            </w:r>
            <w:r w:rsidRPr="00AE3FC7">
              <w:rPr>
                <w:rFonts w:ascii="Times New Roman" w:hAnsi="Times New Roman"/>
                <w:sz w:val="24"/>
                <w:szCs w:val="24"/>
              </w:rPr>
              <w:t xml:space="preserve">5 papunktyje nurodytus dokumentus. Mokėjimas gali būti užlaikomas  ne ilgesniam kaip 1 mėnesio laikotarpiui nuo </w:t>
            </w:r>
            <w:r w:rsidRPr="00AE3FC7">
              <w:rPr>
                <w:rFonts w:ascii="Times New Roman" w:hAnsi="Times New Roman"/>
                <w:color w:val="000000"/>
                <w:sz w:val="24"/>
                <w:szCs w:val="24"/>
              </w:rPr>
              <w:t>Sutarties</w:t>
            </w:r>
            <w:r w:rsidRPr="00AE3FC7">
              <w:rPr>
                <w:rFonts w:ascii="Times New Roman" w:hAnsi="Times New Roman"/>
                <w:sz w:val="24"/>
                <w:szCs w:val="24"/>
              </w:rPr>
              <w:t xml:space="preserve"> Specialiųjų sąlygų 4.1</w:t>
            </w:r>
            <w:r w:rsidR="00CB4CAA" w:rsidRPr="00AE3FC7">
              <w:rPr>
                <w:rFonts w:ascii="Times New Roman" w:hAnsi="Times New Roman"/>
                <w:sz w:val="24"/>
                <w:szCs w:val="24"/>
              </w:rPr>
              <w:t>.2</w:t>
            </w:r>
            <w:r w:rsidRPr="00AE3FC7">
              <w:rPr>
                <w:rFonts w:ascii="Times New Roman" w:hAnsi="Times New Roman"/>
                <w:sz w:val="24"/>
                <w:szCs w:val="24"/>
              </w:rPr>
              <w:t>.5 papunktyje nurodytų dokumentus gavimo dienos.</w:t>
            </w:r>
          </w:p>
          <w:p w14:paraId="45D6F769" w14:textId="77777777" w:rsidR="00F813F2" w:rsidRPr="00AE3FC7" w:rsidRDefault="00F813F2" w:rsidP="00112F48">
            <w:pPr>
              <w:numPr>
                <w:ilvl w:val="2"/>
                <w:numId w:val="17"/>
              </w:numPr>
              <w:tabs>
                <w:tab w:val="clear" w:pos="1921"/>
                <w:tab w:val="num" w:pos="760"/>
              </w:tabs>
              <w:spacing w:after="0" w:line="240" w:lineRule="auto"/>
              <w:ind w:left="52" w:firstLine="0"/>
              <w:rPr>
                <w:rFonts w:ascii="Times New Roman" w:hAnsi="Times New Roman"/>
                <w:sz w:val="24"/>
                <w:szCs w:val="24"/>
              </w:rPr>
            </w:pPr>
            <w:r w:rsidRPr="00AE3FC7">
              <w:rPr>
                <w:rFonts w:ascii="Times New Roman" w:hAnsi="Times New Roman"/>
                <w:sz w:val="24"/>
                <w:szCs w:val="24"/>
              </w:rPr>
              <w:t>Užlaikyti iš Tiekėjo gautų Sąskaitų apmokėjimą  1 mėnesio laikotarpiui, jei Tiekėjas šiuos dokumentus pateikia pažeisdamas Sutarties Specialiųjų sąlygų 4.1.2 papunktyje nurodytus terminus.</w:t>
            </w:r>
          </w:p>
          <w:p w14:paraId="62DE4AFD" w14:textId="77777777" w:rsidR="00F813F2" w:rsidRPr="00AE3FC7" w:rsidRDefault="00F813F2" w:rsidP="00112F48">
            <w:pPr>
              <w:numPr>
                <w:ilvl w:val="2"/>
                <w:numId w:val="17"/>
              </w:numPr>
              <w:tabs>
                <w:tab w:val="clear" w:pos="1921"/>
                <w:tab w:val="num" w:pos="760"/>
              </w:tabs>
              <w:spacing w:after="0" w:line="240" w:lineRule="auto"/>
              <w:ind w:left="52" w:firstLine="0"/>
              <w:rPr>
                <w:rFonts w:ascii="Times New Roman" w:hAnsi="Times New Roman"/>
                <w:kern w:val="2"/>
                <w:sz w:val="24"/>
                <w:szCs w:val="24"/>
              </w:rPr>
            </w:pPr>
            <w:r w:rsidRPr="00AE3FC7">
              <w:rPr>
                <w:rFonts w:ascii="Times New Roman" w:hAnsi="Times New Roman"/>
                <w:sz w:val="24"/>
                <w:szCs w:val="24"/>
              </w:rPr>
              <w:lastRenderedPageBreak/>
              <w:t>Taikyti Tiekėjui šioje Sutartyje numatytas netesybas.</w:t>
            </w:r>
          </w:p>
        </w:tc>
      </w:tr>
      <w:tr w:rsidR="00F813F2" w:rsidRPr="00E27C0E" w14:paraId="1014D1BE" w14:textId="77777777" w:rsidTr="00AE3FC7">
        <w:trPr>
          <w:trHeight w:val="300"/>
        </w:trPr>
        <w:tc>
          <w:tcPr>
            <w:tcW w:w="3241" w:type="dxa"/>
            <w:gridSpan w:val="3"/>
          </w:tcPr>
          <w:p w14:paraId="7A2F177A" w14:textId="77777777" w:rsidR="00F813F2" w:rsidRPr="009717FE"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lastRenderedPageBreak/>
              <w:t>4.7. Tiekėjo teisės Sutarties vykdymo metu</w:t>
            </w:r>
          </w:p>
        </w:tc>
        <w:tc>
          <w:tcPr>
            <w:tcW w:w="6441" w:type="dxa"/>
            <w:gridSpan w:val="2"/>
          </w:tcPr>
          <w:p w14:paraId="7BA4A04C" w14:textId="77777777" w:rsidR="00F813F2" w:rsidRPr="00AE3FC7" w:rsidRDefault="00F813F2" w:rsidP="009717FE">
            <w:pPr>
              <w:spacing w:after="0" w:line="240" w:lineRule="auto"/>
              <w:rPr>
                <w:rFonts w:ascii="Times New Roman" w:hAnsi="Times New Roman"/>
                <w:b/>
                <w:kern w:val="2"/>
                <w:sz w:val="24"/>
                <w:szCs w:val="24"/>
              </w:rPr>
            </w:pPr>
            <w:r w:rsidRPr="00AE3FC7">
              <w:rPr>
                <w:rFonts w:ascii="Times New Roman" w:hAnsi="Times New Roman"/>
                <w:b/>
                <w:kern w:val="2"/>
                <w:sz w:val="24"/>
                <w:szCs w:val="24"/>
              </w:rPr>
              <w:t>Tiekėjas turi teisę:</w:t>
            </w:r>
          </w:p>
          <w:p w14:paraId="75A682E9" w14:textId="77777777" w:rsidR="00F813F2" w:rsidRPr="00AE3FC7" w:rsidRDefault="00F813F2" w:rsidP="009717FE">
            <w:pPr>
              <w:spacing w:after="0" w:line="240" w:lineRule="auto"/>
              <w:rPr>
                <w:rFonts w:ascii="Times New Roman" w:hAnsi="Times New Roman"/>
                <w:sz w:val="24"/>
                <w:szCs w:val="24"/>
              </w:rPr>
            </w:pPr>
            <w:r w:rsidRPr="00AE3FC7">
              <w:rPr>
                <w:rFonts w:ascii="Times New Roman" w:hAnsi="Times New Roman"/>
                <w:b/>
                <w:kern w:val="2"/>
                <w:sz w:val="24"/>
                <w:szCs w:val="24"/>
              </w:rPr>
              <w:t>4.7.1.</w:t>
            </w:r>
            <w:r w:rsidRPr="00AE3FC7">
              <w:rPr>
                <w:rFonts w:ascii="Times New Roman" w:hAnsi="Times New Roman"/>
                <w:kern w:val="2"/>
                <w:sz w:val="24"/>
                <w:szCs w:val="24"/>
              </w:rPr>
              <w:t xml:space="preserve"> Sutarties Specialių sąlygų 5.5 punkte nustatyta tvarka g</w:t>
            </w:r>
            <w:r w:rsidRPr="00AE3FC7">
              <w:rPr>
                <w:rFonts w:ascii="Times New Roman" w:hAnsi="Times New Roman"/>
                <w:sz w:val="24"/>
                <w:szCs w:val="24"/>
              </w:rPr>
              <w:t>auti Techninės specifikacijos 14 ir 15 punktuose numatyt</w:t>
            </w:r>
            <w:r w:rsidR="004F671A" w:rsidRPr="00AE3FC7">
              <w:rPr>
                <w:rFonts w:ascii="Times New Roman" w:hAnsi="Times New Roman"/>
                <w:sz w:val="24"/>
                <w:szCs w:val="24"/>
              </w:rPr>
              <w:t>ą negautų pajamų atlyginimą</w:t>
            </w:r>
            <w:r w:rsidRPr="00AE3FC7">
              <w:rPr>
                <w:rFonts w:ascii="Times New Roman" w:hAnsi="Times New Roman"/>
                <w:sz w:val="24"/>
                <w:szCs w:val="24"/>
              </w:rPr>
              <w:t xml:space="preserve"> </w:t>
            </w:r>
            <w:r w:rsidR="004F671A" w:rsidRPr="00AE3FC7">
              <w:rPr>
                <w:rFonts w:ascii="Times New Roman" w:hAnsi="Times New Roman"/>
                <w:sz w:val="24"/>
                <w:szCs w:val="24"/>
              </w:rPr>
              <w:t>(</w:t>
            </w:r>
            <w:r w:rsidRPr="00AE3FC7">
              <w:rPr>
                <w:rFonts w:ascii="Times New Roman" w:hAnsi="Times New Roman"/>
                <w:sz w:val="24"/>
                <w:szCs w:val="24"/>
              </w:rPr>
              <w:t>kompensacijas</w:t>
            </w:r>
            <w:r w:rsidR="004F671A" w:rsidRPr="00AE3FC7">
              <w:rPr>
                <w:rFonts w:ascii="Times New Roman" w:hAnsi="Times New Roman"/>
                <w:sz w:val="24"/>
                <w:szCs w:val="24"/>
              </w:rPr>
              <w:t>)</w:t>
            </w:r>
            <w:r w:rsidRPr="00AE3FC7">
              <w:rPr>
                <w:rFonts w:ascii="Times New Roman" w:hAnsi="Times New Roman"/>
                <w:sz w:val="24"/>
                <w:szCs w:val="24"/>
              </w:rPr>
              <w:t xml:space="preserve"> ir Atlyginimą už tinkamai suteiktas Paslaugas.</w:t>
            </w:r>
          </w:p>
          <w:p w14:paraId="0FF915DD" w14:textId="77777777" w:rsidR="00F813F2" w:rsidRPr="00AE3FC7" w:rsidRDefault="00F813F2" w:rsidP="009717FE">
            <w:pPr>
              <w:spacing w:after="0" w:line="240" w:lineRule="auto"/>
              <w:rPr>
                <w:rFonts w:ascii="Times New Roman" w:hAnsi="Times New Roman"/>
                <w:sz w:val="24"/>
                <w:szCs w:val="24"/>
              </w:rPr>
            </w:pPr>
            <w:r w:rsidRPr="00AE3FC7">
              <w:rPr>
                <w:rFonts w:ascii="Times New Roman" w:hAnsi="Times New Roman"/>
                <w:b/>
                <w:sz w:val="24"/>
                <w:szCs w:val="24"/>
              </w:rPr>
              <w:t>4.7.2.</w:t>
            </w:r>
            <w:r w:rsidRPr="00AE3FC7">
              <w:rPr>
                <w:rFonts w:ascii="Times New Roman" w:hAnsi="Times New Roman"/>
                <w:sz w:val="24"/>
                <w:szCs w:val="24"/>
              </w:rPr>
              <w:t xml:space="preserve"> Laikinai nutraukti keleivių vežimą esant nepravažiuojamiems keliams bei sunkioms meteorologinėms sąlygoms arba įvykus stichinėms nelaimėms ir nedelsiant, kai tik atsiranda galimybė tai padaryti, informuoti apie tai Pirkėją.</w:t>
            </w:r>
          </w:p>
          <w:p w14:paraId="61C88471" w14:textId="77777777" w:rsidR="00F813F2" w:rsidRPr="00AE3FC7" w:rsidRDefault="00F813F2" w:rsidP="009717FE">
            <w:pPr>
              <w:spacing w:after="0" w:line="240" w:lineRule="auto"/>
              <w:rPr>
                <w:rFonts w:ascii="Times New Roman" w:hAnsi="Times New Roman"/>
                <w:sz w:val="24"/>
                <w:szCs w:val="24"/>
              </w:rPr>
            </w:pPr>
            <w:r w:rsidRPr="00AE3FC7">
              <w:rPr>
                <w:rFonts w:ascii="Times New Roman" w:hAnsi="Times New Roman"/>
                <w:b/>
                <w:sz w:val="24"/>
                <w:szCs w:val="24"/>
              </w:rPr>
              <w:t>4.7.3</w:t>
            </w:r>
            <w:r w:rsidRPr="00AE3FC7">
              <w:rPr>
                <w:rFonts w:ascii="Times New Roman" w:hAnsi="Times New Roman"/>
                <w:sz w:val="24"/>
                <w:szCs w:val="24"/>
              </w:rPr>
              <w:t>. Gauti iš Pirkėjo informaciją apie planuojamą atlikti Maršruto pertvarkymą.</w:t>
            </w:r>
          </w:p>
          <w:p w14:paraId="648DD5FD" w14:textId="77777777" w:rsidR="00F813F2" w:rsidRPr="00AE3FC7" w:rsidRDefault="00F813F2" w:rsidP="009717FE">
            <w:pPr>
              <w:spacing w:after="0" w:line="240" w:lineRule="auto"/>
              <w:rPr>
                <w:rFonts w:ascii="Times New Roman" w:hAnsi="Times New Roman"/>
                <w:sz w:val="24"/>
                <w:szCs w:val="24"/>
              </w:rPr>
            </w:pPr>
            <w:r w:rsidRPr="00AE3FC7">
              <w:rPr>
                <w:rFonts w:ascii="Times New Roman" w:hAnsi="Times New Roman"/>
                <w:b/>
                <w:sz w:val="24"/>
                <w:szCs w:val="24"/>
              </w:rPr>
              <w:t>4.7.4.</w:t>
            </w:r>
            <w:r w:rsidRPr="00AE3FC7">
              <w:rPr>
                <w:rFonts w:ascii="Times New Roman" w:hAnsi="Times New Roman"/>
                <w:sz w:val="24"/>
                <w:szCs w:val="24"/>
              </w:rPr>
              <w:t xml:space="preserve"> Gauti iš Pirkėjo informaciją apie:</w:t>
            </w:r>
          </w:p>
          <w:p w14:paraId="30573D2D" w14:textId="77777777" w:rsidR="00F813F2" w:rsidRPr="00AE3FC7" w:rsidRDefault="00F813F2" w:rsidP="009717FE">
            <w:pPr>
              <w:spacing w:after="0" w:line="240" w:lineRule="auto"/>
              <w:rPr>
                <w:rFonts w:ascii="Times New Roman" w:hAnsi="Times New Roman"/>
                <w:sz w:val="24"/>
                <w:szCs w:val="24"/>
              </w:rPr>
            </w:pPr>
            <w:r w:rsidRPr="00AE3FC7">
              <w:rPr>
                <w:rFonts w:ascii="Times New Roman" w:hAnsi="Times New Roman"/>
                <w:b/>
                <w:sz w:val="24"/>
                <w:szCs w:val="24"/>
              </w:rPr>
              <w:t>4.7.4.1.</w:t>
            </w:r>
            <w:r w:rsidRPr="00AE3FC7">
              <w:rPr>
                <w:rFonts w:ascii="Times New Roman" w:hAnsi="Times New Roman"/>
                <w:sz w:val="24"/>
                <w:szCs w:val="24"/>
              </w:rPr>
              <w:t xml:space="preserve"> Maršruto nutraukimą (panaikinimą) </w:t>
            </w:r>
            <w:r w:rsidRPr="00AE3FC7">
              <w:rPr>
                <w:rFonts w:ascii="Times New Roman" w:hAnsi="Times New Roman"/>
                <w:b/>
                <w:sz w:val="24"/>
                <w:szCs w:val="24"/>
              </w:rPr>
              <w:t>ne vėliau kaip prieš 15 kalendorinių dienų</w:t>
            </w:r>
            <w:r w:rsidRPr="00AE3FC7">
              <w:rPr>
                <w:rFonts w:ascii="Times New Roman" w:hAnsi="Times New Roman"/>
                <w:sz w:val="24"/>
                <w:szCs w:val="24"/>
              </w:rPr>
              <w:t xml:space="preserve"> iki numatomos Maršruto panaikinimo dienos;</w:t>
            </w:r>
          </w:p>
          <w:p w14:paraId="1DD2C144" w14:textId="77777777" w:rsidR="00F813F2" w:rsidRPr="00AE3FC7" w:rsidRDefault="00F813F2" w:rsidP="009717FE">
            <w:pPr>
              <w:spacing w:after="0" w:line="240" w:lineRule="auto"/>
              <w:rPr>
                <w:rFonts w:ascii="Times New Roman" w:hAnsi="Times New Roman"/>
                <w:sz w:val="24"/>
                <w:szCs w:val="24"/>
              </w:rPr>
            </w:pPr>
            <w:r w:rsidRPr="00AE3FC7">
              <w:rPr>
                <w:rFonts w:ascii="Times New Roman" w:hAnsi="Times New Roman"/>
                <w:b/>
                <w:sz w:val="24"/>
                <w:szCs w:val="24"/>
              </w:rPr>
              <w:t>4.7.4.2.</w:t>
            </w:r>
            <w:r w:rsidRPr="00AE3FC7">
              <w:rPr>
                <w:rFonts w:ascii="Times New Roman" w:hAnsi="Times New Roman"/>
                <w:sz w:val="24"/>
                <w:szCs w:val="24"/>
              </w:rPr>
              <w:t xml:space="preserve"> priimtą sprendimą, kuriuo keičiamas nustatytas 1 km keleivių vežimo reguliariais reisais vietinio susisiekimo maršrutais tarifas </w:t>
            </w:r>
            <w:r w:rsidRPr="00AE3FC7">
              <w:rPr>
                <w:rFonts w:ascii="Times New Roman" w:hAnsi="Times New Roman"/>
                <w:b/>
                <w:sz w:val="24"/>
                <w:szCs w:val="24"/>
              </w:rPr>
              <w:t>ne vėliau kaip prieš 7 kalendorines dienas</w:t>
            </w:r>
            <w:r w:rsidRPr="00AE3FC7">
              <w:rPr>
                <w:rFonts w:ascii="Times New Roman" w:hAnsi="Times New Roman"/>
                <w:sz w:val="24"/>
                <w:szCs w:val="24"/>
              </w:rPr>
              <w:t xml:space="preserve"> iki naujo tarifo įsigaliojimo dienos;</w:t>
            </w:r>
          </w:p>
          <w:p w14:paraId="394CFFFB" w14:textId="77777777" w:rsidR="00F813F2" w:rsidRPr="00AE3FC7" w:rsidRDefault="00F813F2" w:rsidP="009717FE">
            <w:pPr>
              <w:spacing w:after="0" w:line="240" w:lineRule="auto"/>
              <w:rPr>
                <w:rFonts w:ascii="Times New Roman" w:hAnsi="Times New Roman"/>
                <w:sz w:val="24"/>
                <w:szCs w:val="24"/>
              </w:rPr>
            </w:pPr>
            <w:r w:rsidRPr="00AE3FC7">
              <w:rPr>
                <w:rFonts w:ascii="Times New Roman" w:hAnsi="Times New Roman"/>
                <w:b/>
                <w:sz w:val="24"/>
                <w:szCs w:val="24"/>
              </w:rPr>
              <w:t xml:space="preserve">4.7.4.3. </w:t>
            </w:r>
            <w:r w:rsidRPr="00AE3FC7">
              <w:rPr>
                <w:rFonts w:ascii="Times New Roman" w:hAnsi="Times New Roman"/>
                <w:sz w:val="24"/>
                <w:szCs w:val="24"/>
              </w:rPr>
              <w:t xml:space="preserve">priimtą sprendimą dėl Maršruto pertvarkymo </w:t>
            </w:r>
            <w:r w:rsidRPr="00AE3FC7">
              <w:rPr>
                <w:rFonts w:ascii="Times New Roman" w:hAnsi="Times New Roman"/>
                <w:b/>
                <w:sz w:val="24"/>
                <w:szCs w:val="24"/>
              </w:rPr>
              <w:t>ne vėliau kaip prieš 7 kalendorines dienas</w:t>
            </w:r>
            <w:r w:rsidRPr="00AE3FC7">
              <w:rPr>
                <w:rFonts w:ascii="Times New Roman" w:hAnsi="Times New Roman"/>
                <w:sz w:val="24"/>
                <w:szCs w:val="24"/>
              </w:rPr>
              <w:t xml:space="preserve"> iki numatomos Maršruto pertvarkymo dienos, išskyrus tuos atvejus, kai Pirkėjas negali informuoti Tiekėjo šiais terminais dėl svarbių priežasčių (pavyzdžiui Maršruto trasa ar Tvarkaraštis keičiamas dėl kelio remonto darbų ar kitų nuo Pirkėjo valios nepriklausančių priežasčių).</w:t>
            </w:r>
          </w:p>
          <w:p w14:paraId="5A051573" w14:textId="77777777" w:rsidR="00F813F2" w:rsidRPr="00AE3FC7" w:rsidRDefault="00F813F2" w:rsidP="009717FE">
            <w:pPr>
              <w:spacing w:after="0" w:line="240" w:lineRule="auto"/>
              <w:rPr>
                <w:rFonts w:ascii="Times New Roman" w:hAnsi="Times New Roman"/>
                <w:b/>
                <w:sz w:val="24"/>
                <w:szCs w:val="24"/>
              </w:rPr>
            </w:pPr>
            <w:r w:rsidRPr="00AE3FC7">
              <w:rPr>
                <w:rFonts w:ascii="Times New Roman" w:hAnsi="Times New Roman"/>
                <w:b/>
                <w:sz w:val="24"/>
                <w:szCs w:val="24"/>
              </w:rPr>
              <w:t>4.7.5.</w:t>
            </w:r>
            <w:r w:rsidRPr="00AE3FC7">
              <w:rPr>
                <w:rFonts w:ascii="Times New Roman" w:hAnsi="Times New Roman"/>
                <w:sz w:val="24"/>
                <w:szCs w:val="24"/>
              </w:rPr>
              <w:t xml:space="preserve"> Gauti iš Pirkėjo prašomą kiekį Maršruto Tvarkaraščių.</w:t>
            </w:r>
          </w:p>
        </w:tc>
      </w:tr>
      <w:tr w:rsidR="00F813F2" w14:paraId="065E515A" w14:textId="77777777" w:rsidTr="00AE3FC7">
        <w:trPr>
          <w:trHeight w:val="300"/>
        </w:trPr>
        <w:tc>
          <w:tcPr>
            <w:tcW w:w="9682" w:type="dxa"/>
            <w:gridSpan w:val="5"/>
          </w:tcPr>
          <w:p w14:paraId="09BF2E42" w14:textId="77777777" w:rsidR="00F813F2" w:rsidRPr="009717FE" w:rsidRDefault="00F813F2" w:rsidP="009717FE">
            <w:pPr>
              <w:spacing w:after="0" w:line="240" w:lineRule="auto"/>
              <w:jc w:val="center"/>
              <w:rPr>
                <w:rFonts w:ascii="Times New Roman" w:hAnsi="Times New Roman"/>
                <w:b/>
                <w:kern w:val="2"/>
                <w:sz w:val="24"/>
                <w:szCs w:val="24"/>
              </w:rPr>
            </w:pPr>
            <w:r w:rsidRPr="009717FE">
              <w:rPr>
                <w:rFonts w:ascii="Times New Roman" w:hAnsi="Times New Roman"/>
                <w:b/>
                <w:kern w:val="2"/>
                <w:sz w:val="24"/>
                <w:szCs w:val="24"/>
              </w:rPr>
              <w:t>5. SUTARTIES KAINA IR ATSISKAITYMO TVARKA</w:t>
            </w:r>
          </w:p>
        </w:tc>
      </w:tr>
      <w:tr w:rsidR="00F813F2" w14:paraId="65A9D575" w14:textId="77777777" w:rsidTr="00AE3FC7">
        <w:trPr>
          <w:trHeight w:val="300"/>
        </w:trPr>
        <w:tc>
          <w:tcPr>
            <w:tcW w:w="3241" w:type="dxa"/>
            <w:gridSpan w:val="3"/>
          </w:tcPr>
          <w:p w14:paraId="6B63A616"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5.1. Sutarčiai taikomas kainos apskaičiavimo būdas</w:t>
            </w:r>
          </w:p>
        </w:tc>
        <w:tc>
          <w:tcPr>
            <w:tcW w:w="6441" w:type="dxa"/>
            <w:gridSpan w:val="2"/>
          </w:tcPr>
          <w:p w14:paraId="68E78344"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Fiksuoto įkainio kainodara</w:t>
            </w:r>
          </w:p>
          <w:p w14:paraId="14A3A97D" w14:textId="77777777" w:rsidR="00F813F2" w:rsidRPr="009717FE" w:rsidRDefault="00F813F2" w:rsidP="009717FE">
            <w:pPr>
              <w:spacing w:after="0" w:line="240" w:lineRule="auto"/>
              <w:rPr>
                <w:rFonts w:ascii="Times New Roman" w:hAnsi="Times New Roman"/>
                <w:color w:val="4472C4"/>
                <w:kern w:val="2"/>
                <w:sz w:val="24"/>
                <w:szCs w:val="24"/>
              </w:rPr>
            </w:pPr>
          </w:p>
        </w:tc>
      </w:tr>
      <w:tr w:rsidR="00F813F2" w:rsidRPr="00E36635" w14:paraId="7120CF9F" w14:textId="77777777" w:rsidTr="00AE3FC7">
        <w:trPr>
          <w:trHeight w:val="300"/>
        </w:trPr>
        <w:tc>
          <w:tcPr>
            <w:tcW w:w="3241" w:type="dxa"/>
            <w:gridSpan w:val="3"/>
          </w:tcPr>
          <w:p w14:paraId="3F6EDA6C"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 xml:space="preserve">5.2. Pradinė Sutarties vertė ir Sutarties kaina, kai taikoma </w:t>
            </w:r>
            <w:r w:rsidRPr="000A0071">
              <w:rPr>
                <w:rFonts w:ascii="Times New Roman" w:hAnsi="Times New Roman"/>
                <w:b/>
                <w:kern w:val="2"/>
                <w:sz w:val="24"/>
                <w:szCs w:val="24"/>
                <w:u w:val="single"/>
              </w:rPr>
              <w:t>fiksuoto įkainio</w:t>
            </w:r>
            <w:r w:rsidRPr="000A0071">
              <w:rPr>
                <w:rFonts w:ascii="Times New Roman" w:hAnsi="Times New Roman"/>
                <w:b/>
                <w:kern w:val="2"/>
                <w:sz w:val="24"/>
                <w:szCs w:val="24"/>
              </w:rPr>
              <w:t xml:space="preserve"> kainodara</w:t>
            </w:r>
          </w:p>
          <w:p w14:paraId="1ABE30D0" w14:textId="77777777" w:rsidR="00F813F2" w:rsidRPr="000A0071" w:rsidRDefault="00F813F2" w:rsidP="009717FE">
            <w:pPr>
              <w:spacing w:after="0" w:line="240" w:lineRule="auto"/>
              <w:rPr>
                <w:rFonts w:ascii="Times New Roman" w:hAnsi="Times New Roman"/>
                <w:b/>
                <w:kern w:val="2"/>
                <w:sz w:val="24"/>
                <w:szCs w:val="24"/>
              </w:rPr>
            </w:pPr>
          </w:p>
          <w:p w14:paraId="0D634B4C" w14:textId="77777777" w:rsidR="00F813F2" w:rsidRPr="000A0071" w:rsidRDefault="00F813F2" w:rsidP="009717FE">
            <w:pPr>
              <w:spacing w:after="0" w:line="240" w:lineRule="auto"/>
              <w:rPr>
                <w:rFonts w:ascii="Times New Roman" w:hAnsi="Times New Roman"/>
                <w:b/>
                <w:kern w:val="2"/>
                <w:sz w:val="24"/>
                <w:szCs w:val="24"/>
              </w:rPr>
            </w:pPr>
          </w:p>
          <w:p w14:paraId="354C4AC6" w14:textId="77777777" w:rsidR="00F813F2" w:rsidRPr="000A0071" w:rsidRDefault="00F813F2" w:rsidP="009717FE">
            <w:pPr>
              <w:spacing w:after="0" w:line="240" w:lineRule="auto"/>
              <w:rPr>
                <w:rFonts w:ascii="Times New Roman" w:hAnsi="Times New Roman"/>
                <w:b/>
                <w:kern w:val="2"/>
                <w:sz w:val="24"/>
                <w:szCs w:val="24"/>
              </w:rPr>
            </w:pPr>
          </w:p>
          <w:p w14:paraId="4ADD4F31" w14:textId="77777777" w:rsidR="00F813F2" w:rsidRPr="000A0071" w:rsidRDefault="00F813F2" w:rsidP="009717FE">
            <w:pPr>
              <w:spacing w:after="0" w:line="240" w:lineRule="auto"/>
              <w:rPr>
                <w:rFonts w:ascii="Times New Roman" w:hAnsi="Times New Roman"/>
                <w:b/>
                <w:kern w:val="2"/>
                <w:sz w:val="24"/>
                <w:szCs w:val="24"/>
              </w:rPr>
            </w:pPr>
          </w:p>
          <w:p w14:paraId="2733ECA9" w14:textId="77777777" w:rsidR="00F813F2" w:rsidRPr="000A0071" w:rsidRDefault="00F813F2" w:rsidP="009717FE">
            <w:pPr>
              <w:spacing w:after="0" w:line="240" w:lineRule="auto"/>
              <w:rPr>
                <w:rFonts w:ascii="Times New Roman" w:hAnsi="Times New Roman"/>
                <w:b/>
                <w:kern w:val="2"/>
                <w:sz w:val="24"/>
                <w:szCs w:val="24"/>
              </w:rPr>
            </w:pPr>
          </w:p>
          <w:p w14:paraId="0E0ACB6A" w14:textId="77777777" w:rsidR="00F813F2" w:rsidRPr="000A0071" w:rsidRDefault="00F813F2" w:rsidP="009717FE">
            <w:pPr>
              <w:spacing w:after="0" w:line="240" w:lineRule="auto"/>
              <w:jc w:val="both"/>
              <w:rPr>
                <w:rFonts w:ascii="Times New Roman" w:hAnsi="Times New Roman"/>
                <w:b/>
                <w:kern w:val="2"/>
                <w:sz w:val="24"/>
                <w:szCs w:val="24"/>
              </w:rPr>
            </w:pPr>
          </w:p>
        </w:tc>
        <w:tc>
          <w:tcPr>
            <w:tcW w:w="6441" w:type="dxa"/>
            <w:gridSpan w:val="2"/>
          </w:tcPr>
          <w:p w14:paraId="4F2A67F1"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b/>
                <w:bCs/>
                <w:kern w:val="2"/>
                <w:sz w:val="24"/>
                <w:szCs w:val="24"/>
              </w:rPr>
              <w:t>5.2.1.Pradinė Sutarties vertė</w:t>
            </w:r>
            <w:r w:rsidRPr="009717FE">
              <w:rPr>
                <w:rFonts w:ascii="Times New Roman" w:hAnsi="Times New Roman"/>
                <w:kern w:val="2"/>
                <w:sz w:val="24"/>
                <w:szCs w:val="24"/>
              </w:rPr>
              <w:t xml:space="preserve"> yra </w:t>
            </w:r>
            <w:r w:rsidRPr="009717FE">
              <w:rPr>
                <w:rFonts w:ascii="Times New Roman" w:hAnsi="Times New Roman"/>
                <w:color w:val="4472C4"/>
                <w:kern w:val="2"/>
                <w:sz w:val="24"/>
                <w:szCs w:val="24"/>
              </w:rPr>
              <w:t>(nurodyti sumą skaičiais)</w:t>
            </w:r>
            <w:r w:rsidRPr="009717FE">
              <w:rPr>
                <w:rFonts w:ascii="Times New Roman" w:hAnsi="Times New Roman"/>
                <w:kern w:val="2"/>
                <w:sz w:val="24"/>
                <w:szCs w:val="24"/>
              </w:rPr>
              <w:t xml:space="preserve"> Eur </w:t>
            </w:r>
            <w:r w:rsidRPr="009717FE">
              <w:rPr>
                <w:rFonts w:ascii="Times New Roman" w:hAnsi="Times New Roman"/>
                <w:color w:val="4472C4"/>
                <w:kern w:val="2"/>
                <w:sz w:val="24"/>
                <w:szCs w:val="24"/>
              </w:rPr>
              <w:t>(nurodyti sumą žodžiais)</w:t>
            </w:r>
            <w:r w:rsidRPr="009717FE">
              <w:rPr>
                <w:rFonts w:ascii="Times New Roman" w:hAnsi="Times New Roman"/>
                <w:kern w:val="2"/>
                <w:sz w:val="24"/>
                <w:szCs w:val="24"/>
              </w:rPr>
              <w:t xml:space="preserve"> be PVM.</w:t>
            </w:r>
          </w:p>
          <w:p w14:paraId="28E25880"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b/>
                <w:bCs/>
                <w:kern w:val="2"/>
                <w:sz w:val="24"/>
                <w:szCs w:val="24"/>
              </w:rPr>
              <w:t>5.2.2. PVM</w:t>
            </w:r>
            <w:r w:rsidRPr="009717FE">
              <w:rPr>
                <w:rFonts w:ascii="Times New Roman" w:hAnsi="Times New Roman"/>
                <w:kern w:val="2"/>
                <w:sz w:val="24"/>
                <w:szCs w:val="24"/>
              </w:rPr>
              <w:t xml:space="preserve"> sudaro </w:t>
            </w:r>
            <w:r w:rsidRPr="009717FE">
              <w:rPr>
                <w:rFonts w:ascii="Times New Roman" w:hAnsi="Times New Roman"/>
                <w:color w:val="4472C4"/>
                <w:kern w:val="2"/>
                <w:sz w:val="24"/>
                <w:szCs w:val="24"/>
              </w:rPr>
              <w:t>(nurodyti sumą skaičiais)</w:t>
            </w:r>
            <w:r w:rsidRPr="009717FE">
              <w:rPr>
                <w:rFonts w:ascii="Times New Roman" w:hAnsi="Times New Roman"/>
                <w:kern w:val="2"/>
                <w:sz w:val="24"/>
                <w:szCs w:val="24"/>
              </w:rPr>
              <w:t xml:space="preserve"> Eur </w:t>
            </w:r>
            <w:r w:rsidRPr="009717FE">
              <w:rPr>
                <w:rFonts w:ascii="Times New Roman" w:hAnsi="Times New Roman"/>
                <w:color w:val="4472C4"/>
                <w:kern w:val="2"/>
                <w:sz w:val="24"/>
                <w:szCs w:val="24"/>
              </w:rPr>
              <w:t>(nurodyti sumą žodžiais)</w:t>
            </w:r>
            <w:r w:rsidRPr="009717FE">
              <w:rPr>
                <w:rFonts w:ascii="Times New Roman" w:hAnsi="Times New Roman"/>
                <w:kern w:val="2"/>
                <w:sz w:val="24"/>
                <w:szCs w:val="24"/>
              </w:rPr>
              <w:t>.</w:t>
            </w:r>
          </w:p>
          <w:p w14:paraId="0E69F913"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b/>
                <w:bCs/>
                <w:kern w:val="2"/>
                <w:sz w:val="24"/>
                <w:szCs w:val="24"/>
              </w:rPr>
              <w:t>5.2.3. Sutarties kaina</w:t>
            </w:r>
            <w:r w:rsidRPr="009717FE">
              <w:rPr>
                <w:rFonts w:ascii="Times New Roman" w:hAnsi="Times New Roman"/>
                <w:kern w:val="2"/>
                <w:sz w:val="24"/>
                <w:szCs w:val="24"/>
              </w:rPr>
              <w:t xml:space="preserve"> yra </w:t>
            </w:r>
            <w:r w:rsidRPr="009717FE">
              <w:rPr>
                <w:rFonts w:ascii="Times New Roman" w:hAnsi="Times New Roman"/>
                <w:color w:val="4472C4"/>
                <w:kern w:val="2"/>
                <w:sz w:val="24"/>
                <w:szCs w:val="24"/>
              </w:rPr>
              <w:t>(nurodyti sumą skaičiais)</w:t>
            </w:r>
            <w:r w:rsidRPr="009717FE">
              <w:rPr>
                <w:rFonts w:ascii="Times New Roman" w:hAnsi="Times New Roman"/>
                <w:kern w:val="2"/>
                <w:sz w:val="24"/>
                <w:szCs w:val="24"/>
              </w:rPr>
              <w:t xml:space="preserve"> Eur </w:t>
            </w:r>
            <w:r w:rsidRPr="009717FE">
              <w:rPr>
                <w:rFonts w:ascii="Times New Roman" w:hAnsi="Times New Roman"/>
                <w:color w:val="4472C4"/>
                <w:kern w:val="2"/>
                <w:sz w:val="24"/>
                <w:szCs w:val="24"/>
              </w:rPr>
              <w:t>(nurodyti sumą žodžiais)</w:t>
            </w:r>
            <w:r w:rsidRPr="009717FE">
              <w:rPr>
                <w:rFonts w:ascii="Times New Roman" w:hAnsi="Times New Roman"/>
                <w:kern w:val="2"/>
                <w:sz w:val="24"/>
                <w:szCs w:val="24"/>
              </w:rPr>
              <w:t xml:space="preserve"> su PVM.</w:t>
            </w:r>
          </w:p>
          <w:p w14:paraId="128507D3" w14:textId="77777777" w:rsidR="00F813F2" w:rsidRPr="009717FE" w:rsidRDefault="00F813F2" w:rsidP="009717FE">
            <w:pPr>
              <w:spacing w:after="0" w:line="240" w:lineRule="auto"/>
              <w:rPr>
                <w:rFonts w:ascii="Times New Roman" w:hAnsi="Times New Roman"/>
                <w:color w:val="000000"/>
                <w:kern w:val="2"/>
                <w:sz w:val="24"/>
                <w:szCs w:val="24"/>
              </w:rPr>
            </w:pPr>
            <w:r w:rsidRPr="009717FE">
              <w:rPr>
                <w:rFonts w:ascii="Times New Roman" w:hAnsi="Times New Roman"/>
                <w:b/>
                <w:bCs/>
                <w:color w:val="000000"/>
                <w:kern w:val="2"/>
                <w:sz w:val="24"/>
                <w:szCs w:val="24"/>
              </w:rPr>
              <w:t>5.2.3.</w:t>
            </w:r>
            <w:r w:rsidRPr="009717FE">
              <w:rPr>
                <w:rFonts w:ascii="Times New Roman" w:hAnsi="Times New Roman"/>
                <w:color w:val="000000"/>
                <w:kern w:val="2"/>
                <w:sz w:val="24"/>
                <w:szCs w:val="24"/>
              </w:rPr>
              <w:t xml:space="preserve"> Šioje Sutartyje Pradinė Sutarties vertė yra apskaičiuojama sudauginus Maksimalų </w:t>
            </w:r>
            <w:r w:rsidRPr="009717FE">
              <w:rPr>
                <w:rFonts w:ascii="Times New Roman" w:hAnsi="Times New Roman"/>
                <w:color w:val="000000"/>
                <w:sz w:val="24"/>
                <w:szCs w:val="24"/>
              </w:rPr>
              <w:t>Paslaugų</w:t>
            </w:r>
            <w:r w:rsidRPr="009717FE">
              <w:rPr>
                <w:rFonts w:ascii="Times New Roman" w:hAnsi="Times New Roman"/>
                <w:color w:val="000000"/>
                <w:kern w:val="2"/>
                <w:sz w:val="24"/>
                <w:szCs w:val="24"/>
              </w:rPr>
              <w:t xml:space="preserve"> kiekį (317376 km) iš Sutarties </w:t>
            </w:r>
            <w:r w:rsidRPr="00AE3FC7">
              <w:rPr>
                <w:rFonts w:ascii="Times New Roman" w:hAnsi="Times New Roman"/>
                <w:color w:val="000000"/>
                <w:kern w:val="2"/>
                <w:sz w:val="24"/>
                <w:szCs w:val="24"/>
              </w:rPr>
              <w:t>Specialiųjų sąlygų 5.2.4. papunktyje nurodyto</w:t>
            </w:r>
            <w:r w:rsidRPr="009717FE">
              <w:rPr>
                <w:rFonts w:ascii="Times New Roman" w:hAnsi="Times New Roman"/>
                <w:color w:val="000000"/>
                <w:kern w:val="2"/>
                <w:sz w:val="24"/>
                <w:szCs w:val="24"/>
              </w:rPr>
              <w:t xml:space="preserve"> Paslaugos įkainio be PVM, </w:t>
            </w:r>
            <w:r w:rsidRPr="009717FE">
              <w:rPr>
                <w:rFonts w:ascii="Times New Roman" w:hAnsi="Times New Roman"/>
                <w:kern w:val="2"/>
                <w:sz w:val="24"/>
                <w:szCs w:val="24"/>
              </w:rPr>
              <w:t xml:space="preserve">o Sutarties kaina apskaičiuojama prie Pradinės Sutarties vertės, nurodytos Sutarties Specialiųjų sąlygų  5.2.1. papunktyje, pridėjus PVM, nurodytą Sutarties Specialiųjų sąlygų  5.2.2. papunktyje. </w:t>
            </w:r>
          </w:p>
          <w:p w14:paraId="1489ECCB" w14:textId="77777777" w:rsidR="00F813F2" w:rsidRPr="009717FE" w:rsidRDefault="00F813F2" w:rsidP="009717FE">
            <w:pPr>
              <w:spacing w:after="0" w:line="240" w:lineRule="auto"/>
              <w:rPr>
                <w:rFonts w:ascii="Times New Roman" w:hAnsi="Times New Roman"/>
                <w:color w:val="000000"/>
                <w:kern w:val="2"/>
                <w:sz w:val="24"/>
                <w:szCs w:val="24"/>
              </w:rPr>
            </w:pPr>
            <w:r w:rsidRPr="009717FE">
              <w:rPr>
                <w:rFonts w:ascii="Times New Roman" w:hAnsi="Times New Roman"/>
                <w:b/>
                <w:bCs/>
                <w:color w:val="000000"/>
                <w:kern w:val="2"/>
                <w:sz w:val="24"/>
                <w:szCs w:val="24"/>
              </w:rPr>
              <w:t>5.2.4.</w:t>
            </w:r>
            <w:r w:rsidRPr="009717FE">
              <w:rPr>
                <w:rFonts w:ascii="Times New Roman" w:hAnsi="Times New Roman"/>
                <w:color w:val="000000"/>
                <w:kern w:val="2"/>
                <w:sz w:val="24"/>
                <w:szCs w:val="24"/>
              </w:rPr>
              <w:t xml:space="preserve"> </w:t>
            </w:r>
            <w:r w:rsidRPr="009717FE">
              <w:rPr>
                <w:rFonts w:ascii="Times New Roman" w:hAnsi="Times New Roman"/>
                <w:b/>
                <w:bCs/>
                <w:color w:val="000000"/>
                <w:kern w:val="2"/>
                <w:sz w:val="24"/>
                <w:szCs w:val="24"/>
              </w:rPr>
              <w:t xml:space="preserve">Paslaugos įkainis </w:t>
            </w:r>
            <w:r w:rsidRPr="009717FE">
              <w:rPr>
                <w:rFonts w:ascii="Times New Roman" w:hAnsi="Times New Roman"/>
                <w:color w:val="000000"/>
                <w:kern w:val="2"/>
                <w:sz w:val="24"/>
                <w:szCs w:val="24"/>
              </w:rPr>
              <w:t xml:space="preserve">(Tiekėjo pasiūlyme nurodytas arba Sutarties Specialiųjų sąlygų nustatyta tvarka peržiūrėtas ir pakeistas įkainis) </w:t>
            </w:r>
            <w:r w:rsidRPr="009717FE">
              <w:rPr>
                <w:rFonts w:ascii="Times New Roman" w:hAnsi="Times New Roman"/>
                <w:bCs/>
                <w:color w:val="000000"/>
                <w:kern w:val="2"/>
                <w:sz w:val="24"/>
                <w:szCs w:val="24"/>
              </w:rPr>
              <w:t>yra</w:t>
            </w:r>
            <w:r w:rsidRPr="009717FE">
              <w:rPr>
                <w:rFonts w:ascii="Times New Roman" w:hAnsi="Times New Roman"/>
                <w:b/>
                <w:color w:val="000000"/>
                <w:kern w:val="2"/>
                <w:sz w:val="24"/>
                <w:szCs w:val="24"/>
              </w:rPr>
              <w:t xml:space="preserve"> </w:t>
            </w:r>
            <w:r w:rsidRPr="009717FE">
              <w:rPr>
                <w:rFonts w:ascii="Times New Roman" w:hAnsi="Times New Roman"/>
                <w:b/>
                <w:color w:val="4472C4"/>
                <w:kern w:val="2"/>
                <w:sz w:val="24"/>
                <w:szCs w:val="24"/>
              </w:rPr>
              <w:t>(</w:t>
            </w:r>
            <w:r w:rsidRPr="00AE3FC7">
              <w:rPr>
                <w:rFonts w:ascii="Times New Roman" w:hAnsi="Times New Roman"/>
                <w:bCs/>
                <w:color w:val="4472C4"/>
                <w:kern w:val="2"/>
                <w:sz w:val="24"/>
                <w:szCs w:val="24"/>
              </w:rPr>
              <w:t>nurodyti sumą skaičiais)</w:t>
            </w:r>
            <w:r w:rsidRPr="009717FE">
              <w:rPr>
                <w:rFonts w:ascii="Times New Roman" w:hAnsi="Times New Roman"/>
                <w:b/>
                <w:kern w:val="2"/>
                <w:sz w:val="24"/>
                <w:szCs w:val="24"/>
              </w:rPr>
              <w:t xml:space="preserve"> Eur </w:t>
            </w:r>
            <w:r w:rsidRPr="009717FE">
              <w:rPr>
                <w:rFonts w:ascii="Times New Roman" w:hAnsi="Times New Roman"/>
                <w:color w:val="4472C4"/>
                <w:kern w:val="2"/>
                <w:sz w:val="24"/>
                <w:szCs w:val="24"/>
              </w:rPr>
              <w:t xml:space="preserve">(nurodyti sumą žodžiais) </w:t>
            </w:r>
            <w:r w:rsidRPr="009717FE">
              <w:rPr>
                <w:rFonts w:ascii="Times New Roman" w:hAnsi="Times New Roman"/>
                <w:b/>
                <w:bCs/>
                <w:kern w:val="2"/>
                <w:sz w:val="24"/>
                <w:szCs w:val="24"/>
              </w:rPr>
              <w:t>be PVM</w:t>
            </w:r>
            <w:r w:rsidRPr="009717FE">
              <w:rPr>
                <w:rFonts w:ascii="Times New Roman" w:hAnsi="Times New Roman"/>
                <w:b/>
                <w:color w:val="000000"/>
                <w:kern w:val="2"/>
                <w:sz w:val="24"/>
                <w:szCs w:val="24"/>
              </w:rPr>
              <w:t>.</w:t>
            </w:r>
          </w:p>
          <w:p w14:paraId="0A4DD1A2" w14:textId="77777777" w:rsidR="00F813F2" w:rsidRPr="009717FE" w:rsidRDefault="00F813F2" w:rsidP="009717FE">
            <w:pPr>
              <w:spacing w:after="0" w:line="240" w:lineRule="auto"/>
              <w:rPr>
                <w:rFonts w:ascii="Times New Roman" w:hAnsi="Times New Roman"/>
                <w:color w:val="000000"/>
                <w:kern w:val="2"/>
                <w:sz w:val="24"/>
                <w:szCs w:val="24"/>
              </w:rPr>
            </w:pPr>
            <w:r w:rsidRPr="009717FE">
              <w:rPr>
                <w:rFonts w:ascii="Times New Roman" w:hAnsi="Times New Roman"/>
                <w:b/>
                <w:bCs/>
                <w:color w:val="000000"/>
                <w:kern w:val="2"/>
                <w:sz w:val="24"/>
                <w:szCs w:val="24"/>
              </w:rPr>
              <w:t>5.2.5.</w:t>
            </w:r>
            <w:r w:rsidRPr="009717FE">
              <w:rPr>
                <w:rFonts w:ascii="Times New Roman" w:hAnsi="Times New Roman"/>
                <w:color w:val="000000"/>
                <w:kern w:val="2"/>
                <w:sz w:val="24"/>
                <w:szCs w:val="24"/>
              </w:rPr>
              <w:t xml:space="preserve"> Pirkėjas perka P</w:t>
            </w:r>
            <w:r w:rsidRPr="009717FE">
              <w:rPr>
                <w:rFonts w:ascii="Times New Roman" w:hAnsi="Times New Roman"/>
                <w:color w:val="000000"/>
                <w:sz w:val="24"/>
                <w:szCs w:val="24"/>
              </w:rPr>
              <w:t>aslaugas</w:t>
            </w:r>
            <w:r w:rsidRPr="009717FE">
              <w:rPr>
                <w:rFonts w:ascii="Times New Roman" w:hAnsi="Times New Roman"/>
                <w:color w:val="000000"/>
                <w:kern w:val="2"/>
                <w:sz w:val="24"/>
                <w:szCs w:val="24"/>
              </w:rPr>
              <w:t xml:space="preserve"> pagal poreikį Sutartyje</w:t>
            </w:r>
            <w:r w:rsidRPr="009717FE">
              <w:rPr>
                <w:rFonts w:ascii="Times New Roman" w:hAnsi="Times New Roman"/>
                <w:kern w:val="2"/>
                <w:sz w:val="24"/>
                <w:szCs w:val="24"/>
              </w:rPr>
              <w:t xml:space="preserve"> </w:t>
            </w:r>
            <w:r w:rsidRPr="009717FE">
              <w:rPr>
                <w:rFonts w:ascii="Times New Roman" w:hAnsi="Times New Roman"/>
                <w:color w:val="000000"/>
                <w:kern w:val="2"/>
                <w:sz w:val="24"/>
                <w:szCs w:val="24"/>
              </w:rPr>
              <w:t>nurodytais įkainiais, neviršydamas Sutartyje nurodyto Maksimalaus Pasl</w:t>
            </w:r>
            <w:r w:rsidRPr="009717FE">
              <w:rPr>
                <w:rFonts w:ascii="Times New Roman" w:hAnsi="Times New Roman"/>
                <w:color w:val="000000"/>
                <w:sz w:val="24"/>
                <w:szCs w:val="24"/>
              </w:rPr>
              <w:t xml:space="preserve">augų </w:t>
            </w:r>
            <w:r w:rsidRPr="009717FE">
              <w:rPr>
                <w:rFonts w:ascii="Times New Roman" w:hAnsi="Times New Roman"/>
                <w:color w:val="000000"/>
                <w:kern w:val="2"/>
                <w:sz w:val="24"/>
                <w:szCs w:val="24"/>
              </w:rPr>
              <w:t xml:space="preserve">kiekio </w:t>
            </w:r>
            <w:r w:rsidRPr="009E7267">
              <w:rPr>
                <w:rFonts w:ascii="Times New Roman" w:hAnsi="Times New Roman"/>
                <w:color w:val="000000"/>
                <w:kern w:val="2"/>
                <w:sz w:val="24"/>
                <w:szCs w:val="24"/>
              </w:rPr>
              <w:t>ir bendros Sutarties kainos.</w:t>
            </w:r>
          </w:p>
          <w:p w14:paraId="666FFBEE"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b/>
                <w:bCs/>
                <w:kern w:val="2"/>
                <w:sz w:val="24"/>
                <w:szCs w:val="24"/>
              </w:rPr>
              <w:t>5.2.6.</w:t>
            </w:r>
            <w:r w:rsidRPr="009717FE">
              <w:rPr>
                <w:rFonts w:ascii="Times New Roman" w:hAnsi="Times New Roman"/>
                <w:kern w:val="2"/>
                <w:sz w:val="24"/>
                <w:szCs w:val="24"/>
              </w:rPr>
              <w:t xml:space="preserve"> Pirkėjas neįsipareigoja išpirkti Maksimalaus</w:t>
            </w:r>
            <w:r w:rsidRPr="009717FE">
              <w:rPr>
                <w:rFonts w:ascii="Times New Roman" w:hAnsi="Times New Roman"/>
                <w:sz w:val="24"/>
                <w:szCs w:val="24"/>
              </w:rPr>
              <w:t xml:space="preserve"> Paslaugų</w:t>
            </w:r>
            <w:r w:rsidRPr="009717FE">
              <w:rPr>
                <w:rFonts w:ascii="Times New Roman" w:hAnsi="Times New Roman"/>
                <w:kern w:val="2"/>
                <w:sz w:val="24"/>
                <w:szCs w:val="24"/>
              </w:rPr>
              <w:t xml:space="preserve"> </w:t>
            </w:r>
            <w:r w:rsidRPr="009717FE">
              <w:rPr>
                <w:rFonts w:ascii="Times New Roman" w:hAnsi="Times New Roman"/>
                <w:kern w:val="2"/>
                <w:sz w:val="24"/>
                <w:szCs w:val="24"/>
              </w:rPr>
              <w:lastRenderedPageBreak/>
              <w:t>kiekio ar bet kokios jo dalies.</w:t>
            </w:r>
          </w:p>
        </w:tc>
      </w:tr>
      <w:tr w:rsidR="00F813F2" w:rsidRPr="00547F7B" w14:paraId="6EA349EC" w14:textId="77777777" w:rsidTr="00AE3FC7">
        <w:trPr>
          <w:trHeight w:val="943"/>
        </w:trPr>
        <w:tc>
          <w:tcPr>
            <w:tcW w:w="3241" w:type="dxa"/>
            <w:gridSpan w:val="3"/>
          </w:tcPr>
          <w:p w14:paraId="12C9F1C3"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lastRenderedPageBreak/>
              <w:t xml:space="preserve">5.3. Sutarties kainos / įkainių perskaičiavimas taikant </w:t>
            </w:r>
            <w:r w:rsidRPr="000A0071">
              <w:rPr>
                <w:rFonts w:ascii="Times New Roman" w:hAnsi="Times New Roman"/>
                <w:b/>
                <w:kern w:val="2"/>
                <w:sz w:val="24"/>
                <w:szCs w:val="24"/>
                <w:u w:val="single"/>
              </w:rPr>
              <w:t>peržiūros</w:t>
            </w:r>
            <w:r w:rsidRPr="000A0071">
              <w:rPr>
                <w:rFonts w:ascii="Times New Roman" w:hAnsi="Times New Roman"/>
                <w:b/>
                <w:kern w:val="2"/>
                <w:sz w:val="24"/>
                <w:szCs w:val="24"/>
              </w:rPr>
              <w:t xml:space="preserve"> taisykles</w:t>
            </w:r>
          </w:p>
        </w:tc>
        <w:tc>
          <w:tcPr>
            <w:tcW w:w="6441" w:type="dxa"/>
            <w:gridSpan w:val="2"/>
          </w:tcPr>
          <w:p w14:paraId="684C8800"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kern w:val="2"/>
                <w:sz w:val="24"/>
                <w:szCs w:val="24"/>
              </w:rPr>
              <w:t xml:space="preserve">Sutarties </w:t>
            </w:r>
            <w:r w:rsidRPr="004F671A">
              <w:rPr>
                <w:rFonts w:ascii="Times New Roman" w:hAnsi="Times New Roman"/>
                <w:kern w:val="2"/>
                <w:sz w:val="24"/>
                <w:szCs w:val="24"/>
              </w:rPr>
              <w:t>kaina / Paslaugos įkainis</w:t>
            </w:r>
            <w:r w:rsidRPr="009717FE">
              <w:rPr>
                <w:rFonts w:ascii="Times New Roman" w:hAnsi="Times New Roman"/>
                <w:color w:val="FF0000"/>
                <w:kern w:val="2"/>
                <w:sz w:val="24"/>
                <w:szCs w:val="24"/>
              </w:rPr>
              <w:t xml:space="preserve"> </w:t>
            </w:r>
            <w:r w:rsidRPr="009717FE">
              <w:rPr>
                <w:rFonts w:ascii="Times New Roman" w:hAnsi="Times New Roman"/>
                <w:kern w:val="2"/>
                <w:sz w:val="24"/>
                <w:szCs w:val="24"/>
              </w:rPr>
              <w:t>bus perskaičiuojami:</w:t>
            </w:r>
          </w:p>
          <w:p w14:paraId="5B0A50C0"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b/>
                <w:bCs/>
                <w:kern w:val="2"/>
                <w:sz w:val="24"/>
                <w:szCs w:val="24"/>
              </w:rPr>
              <w:t>5.3.1.</w:t>
            </w:r>
            <w:r w:rsidRPr="009717FE">
              <w:rPr>
                <w:rFonts w:ascii="Times New Roman" w:hAnsi="Times New Roman"/>
                <w:kern w:val="2"/>
                <w:sz w:val="24"/>
                <w:szCs w:val="24"/>
              </w:rPr>
              <w:t xml:space="preserve"> dėl PVM tarifo pasikeitimo;</w:t>
            </w:r>
          </w:p>
          <w:p w14:paraId="35C8AD0B" w14:textId="77777777" w:rsidR="00F813F2" w:rsidRPr="000A0071" w:rsidRDefault="00F813F2" w:rsidP="009717FE">
            <w:pPr>
              <w:spacing w:after="0" w:line="240" w:lineRule="auto"/>
              <w:rPr>
                <w:rFonts w:ascii="Times New Roman" w:hAnsi="Times New Roman"/>
                <w:kern w:val="2"/>
                <w:sz w:val="24"/>
                <w:szCs w:val="24"/>
              </w:rPr>
            </w:pPr>
            <w:r w:rsidRPr="009717FE">
              <w:rPr>
                <w:rFonts w:ascii="Times New Roman" w:hAnsi="Times New Roman"/>
                <w:b/>
                <w:bCs/>
                <w:kern w:val="2"/>
                <w:sz w:val="24"/>
                <w:szCs w:val="24"/>
              </w:rPr>
              <w:t>5.3.2.</w:t>
            </w:r>
            <w:r w:rsidRPr="009717FE">
              <w:rPr>
                <w:rFonts w:ascii="Times New Roman" w:hAnsi="Times New Roman"/>
                <w:kern w:val="2"/>
                <w:sz w:val="24"/>
                <w:szCs w:val="24"/>
              </w:rPr>
              <w:t xml:space="preserve"> dėl kainų lygio pokyčio.</w:t>
            </w:r>
          </w:p>
        </w:tc>
      </w:tr>
      <w:tr w:rsidR="00F813F2" w14:paraId="3314A8F2" w14:textId="77777777" w:rsidTr="00AE3FC7">
        <w:trPr>
          <w:trHeight w:val="300"/>
        </w:trPr>
        <w:tc>
          <w:tcPr>
            <w:tcW w:w="3241" w:type="dxa"/>
            <w:gridSpan w:val="3"/>
          </w:tcPr>
          <w:p w14:paraId="0957D527"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5.3.1. Sutarties kainos / įkainių peržiūra dėl PVM tarifo pasikeitimo</w:t>
            </w:r>
          </w:p>
        </w:tc>
        <w:tc>
          <w:tcPr>
            <w:tcW w:w="6441" w:type="dxa"/>
            <w:gridSpan w:val="2"/>
          </w:tcPr>
          <w:p w14:paraId="0998FABC"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kern w:val="2"/>
                <w:sz w:val="24"/>
                <w:szCs w:val="24"/>
              </w:rPr>
              <w:t>Jeigu Sutarties vykdymo metu pasikeičia PVM mokėjimą reglamentuojantys teisės aktai, darantys tiesioginę įtaką Tiekėjo t</w:t>
            </w:r>
            <w:r w:rsidRPr="009717FE">
              <w:rPr>
                <w:rFonts w:ascii="Times New Roman" w:hAnsi="Times New Roman"/>
                <w:sz w:val="24"/>
                <w:szCs w:val="24"/>
              </w:rPr>
              <w:t>ei</w:t>
            </w:r>
            <w:r w:rsidRPr="009717FE">
              <w:rPr>
                <w:rFonts w:ascii="Times New Roman" w:hAnsi="Times New Roman"/>
                <w:kern w:val="2"/>
                <w:sz w:val="24"/>
                <w:szCs w:val="24"/>
              </w:rPr>
              <w:t>kiamų P</w:t>
            </w:r>
            <w:r w:rsidRPr="009717FE">
              <w:rPr>
                <w:rFonts w:ascii="Times New Roman" w:hAnsi="Times New Roman"/>
                <w:sz w:val="24"/>
                <w:szCs w:val="24"/>
              </w:rPr>
              <w:t>aslaugų</w:t>
            </w:r>
            <w:r w:rsidRPr="009717FE">
              <w:rPr>
                <w:rFonts w:ascii="Times New Roman" w:hAnsi="Times New Roman"/>
                <w:kern w:val="2"/>
                <w:sz w:val="24"/>
                <w:szCs w:val="24"/>
              </w:rPr>
              <w:t xml:space="preserve"> Sutartyje nurodytai kainai / įkainiams, Sutarties kaina perskaičiuojama nekeičiant Pradinės Sutarties vertės ir Paslaugos įkainio be PVM.</w:t>
            </w:r>
          </w:p>
          <w:p w14:paraId="4CD7AF4D" w14:textId="77777777" w:rsidR="00F813F2" w:rsidRPr="009717FE" w:rsidRDefault="00F813F2" w:rsidP="009717FE">
            <w:pPr>
              <w:spacing w:after="0" w:line="240" w:lineRule="auto"/>
              <w:rPr>
                <w:rFonts w:ascii="Times New Roman" w:hAnsi="Times New Roman"/>
                <w:kern w:val="2"/>
                <w:sz w:val="24"/>
                <w:szCs w:val="24"/>
              </w:rPr>
            </w:pPr>
          </w:p>
          <w:p w14:paraId="096CEEDF"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kern w:val="2"/>
                <w:sz w:val="24"/>
                <w:szCs w:val="24"/>
              </w:rPr>
              <w:t>Perskaičiuota Sutarties kaina / įkainiai įforminama (-i) Susitarimu ir turi būti taikoma (-i) nuo naujo PVM įvedimo datos (nepriklausomai nuo to, kada pasirašytas Susitarimas).</w:t>
            </w:r>
          </w:p>
        </w:tc>
      </w:tr>
      <w:tr w:rsidR="00F813F2" w:rsidRPr="00E36635" w14:paraId="2957D5B3" w14:textId="77777777" w:rsidTr="00AE3FC7">
        <w:trPr>
          <w:trHeight w:val="300"/>
        </w:trPr>
        <w:tc>
          <w:tcPr>
            <w:tcW w:w="3241" w:type="dxa"/>
            <w:gridSpan w:val="3"/>
          </w:tcPr>
          <w:p w14:paraId="3AA20DC7"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5.3.2. Sutarties kainos / įkainių peržiūra dėl kainų lygio pokyčio</w:t>
            </w:r>
          </w:p>
          <w:p w14:paraId="75F7582B" w14:textId="77777777" w:rsidR="00F813F2" w:rsidRPr="000A0071" w:rsidRDefault="00F813F2" w:rsidP="009717FE">
            <w:pPr>
              <w:spacing w:after="0" w:line="240" w:lineRule="auto"/>
              <w:rPr>
                <w:rFonts w:ascii="Times New Roman" w:hAnsi="Times New Roman"/>
                <w:kern w:val="2"/>
                <w:sz w:val="24"/>
                <w:szCs w:val="24"/>
              </w:rPr>
            </w:pPr>
          </w:p>
          <w:p w14:paraId="2CFE5166" w14:textId="77777777" w:rsidR="00F813F2" w:rsidRPr="000A0071" w:rsidRDefault="00F813F2" w:rsidP="009717FE">
            <w:pPr>
              <w:spacing w:after="0" w:line="240" w:lineRule="auto"/>
              <w:rPr>
                <w:rFonts w:ascii="Times New Roman" w:hAnsi="Times New Roman"/>
                <w:b/>
                <w:kern w:val="2"/>
                <w:sz w:val="24"/>
                <w:szCs w:val="24"/>
              </w:rPr>
            </w:pPr>
          </w:p>
        </w:tc>
        <w:tc>
          <w:tcPr>
            <w:tcW w:w="6441" w:type="dxa"/>
            <w:gridSpan w:val="2"/>
          </w:tcPr>
          <w:p w14:paraId="33857F8F" w14:textId="77777777" w:rsidR="00F813F2" w:rsidRPr="00AE3FC7" w:rsidRDefault="00F813F2" w:rsidP="009717FE">
            <w:pPr>
              <w:spacing w:after="0" w:line="240" w:lineRule="auto"/>
              <w:rPr>
                <w:rFonts w:ascii="Times New Roman" w:hAnsi="Times New Roman"/>
                <w:sz w:val="24"/>
                <w:szCs w:val="24"/>
              </w:rPr>
            </w:pPr>
            <w:r w:rsidRPr="009717FE">
              <w:rPr>
                <w:rFonts w:ascii="Times New Roman" w:hAnsi="Times New Roman"/>
                <w:b/>
                <w:bCs/>
                <w:color w:val="000000"/>
                <w:sz w:val="24"/>
                <w:szCs w:val="24"/>
              </w:rPr>
              <w:t>5.3.2.1.</w:t>
            </w:r>
            <w:r w:rsidRPr="009717FE">
              <w:rPr>
                <w:rFonts w:ascii="Times New Roman" w:hAnsi="Times New Roman"/>
                <w:color w:val="000000"/>
                <w:sz w:val="24"/>
                <w:szCs w:val="24"/>
              </w:rPr>
              <w:t xml:space="preserve"> Bet</w:t>
            </w:r>
            <w:r w:rsidRPr="009717FE">
              <w:rPr>
                <w:rFonts w:ascii="Times New Roman" w:hAnsi="Times New Roman"/>
                <w:sz w:val="24"/>
                <w:szCs w:val="24"/>
              </w:rPr>
              <w:t xml:space="preserve"> kuri Sutarties Šalis Sutarties galiojimo metu turi teisę inicijuoti Sutarties </w:t>
            </w:r>
            <w:r w:rsidRPr="004F671A">
              <w:rPr>
                <w:rFonts w:ascii="Times New Roman" w:hAnsi="Times New Roman"/>
                <w:sz w:val="24"/>
                <w:szCs w:val="24"/>
              </w:rPr>
              <w:t>kainos / Paslaugos įkainio</w:t>
            </w:r>
            <w:r w:rsidRPr="009717FE">
              <w:rPr>
                <w:rFonts w:ascii="Times New Roman" w:hAnsi="Times New Roman"/>
                <w:color w:val="FF0000"/>
                <w:sz w:val="24"/>
                <w:szCs w:val="24"/>
              </w:rPr>
              <w:t xml:space="preserve"> </w:t>
            </w:r>
            <w:r w:rsidRPr="009717FE">
              <w:rPr>
                <w:rFonts w:ascii="Times New Roman" w:hAnsi="Times New Roman"/>
                <w:sz w:val="24"/>
                <w:szCs w:val="24"/>
              </w:rPr>
              <w:t xml:space="preserve">peržiūrą (keitimą) dėl kainų lygio pokyčio ne anksčiau kaip po 12 (dvylikos) mėnesių nuo Sutarties įsigaliojimo dienos  (jeigu peržiūra jau buvo atlikta – nuo Susitarimo dėl paskutinio perskaičiavimo pagal šį Specialiųjų sąlygų punktą įsigaliojimo dienos), jeigu Vartojimo prekių ir paslaugų kainų pokytis (k), apskaičiuotas kaip </w:t>
            </w:r>
            <w:r w:rsidRPr="00AE3FC7">
              <w:rPr>
                <w:rFonts w:ascii="Times New Roman" w:hAnsi="Times New Roman"/>
                <w:sz w:val="24"/>
                <w:szCs w:val="24"/>
              </w:rPr>
              <w:t xml:space="preserve">nustatyta 5.3.2.6 punkte, viršija </w:t>
            </w:r>
            <w:r w:rsidRPr="00AE3FC7">
              <w:rPr>
                <w:rFonts w:ascii="Times New Roman" w:hAnsi="Times New Roman"/>
                <w:b/>
                <w:sz w:val="24"/>
                <w:szCs w:val="24"/>
              </w:rPr>
              <w:t>5</w:t>
            </w:r>
            <w:r w:rsidRPr="00AE3FC7">
              <w:rPr>
                <w:rFonts w:ascii="Times New Roman" w:hAnsi="Times New Roman"/>
                <w:color w:val="4472C4"/>
                <w:sz w:val="24"/>
                <w:szCs w:val="24"/>
              </w:rPr>
              <w:t xml:space="preserve"> </w:t>
            </w:r>
            <w:r w:rsidRPr="00AE3FC7">
              <w:rPr>
                <w:rFonts w:ascii="Times New Roman" w:hAnsi="Times New Roman"/>
                <w:sz w:val="24"/>
                <w:szCs w:val="24"/>
              </w:rPr>
              <w:t xml:space="preserve">procentus. </w:t>
            </w:r>
          </w:p>
          <w:p w14:paraId="237B720F" w14:textId="77777777" w:rsidR="00F813F2" w:rsidRPr="00AE3FC7" w:rsidRDefault="00F813F2" w:rsidP="009717FE">
            <w:pPr>
              <w:spacing w:after="0" w:line="240" w:lineRule="auto"/>
              <w:rPr>
                <w:rFonts w:ascii="Times New Roman" w:hAnsi="Times New Roman"/>
                <w:color w:val="000000"/>
                <w:kern w:val="2"/>
                <w:sz w:val="24"/>
                <w:szCs w:val="24"/>
                <w:shd w:val="clear" w:color="auto" w:fill="FFFFFF"/>
              </w:rPr>
            </w:pPr>
            <w:r w:rsidRPr="00AE3FC7">
              <w:rPr>
                <w:rFonts w:ascii="Times New Roman" w:hAnsi="Times New Roman"/>
                <w:b/>
                <w:bCs/>
                <w:kern w:val="2"/>
                <w:sz w:val="24"/>
                <w:szCs w:val="24"/>
              </w:rPr>
              <w:t>5.3.2.2.</w:t>
            </w:r>
            <w:r w:rsidRPr="00AE3FC7">
              <w:rPr>
                <w:rFonts w:ascii="Times New Roman" w:hAnsi="Times New Roman"/>
                <w:kern w:val="2"/>
                <w:sz w:val="24"/>
                <w:szCs w:val="24"/>
              </w:rPr>
              <w:t xml:space="preserve"> Sutarties k</w:t>
            </w:r>
            <w:r w:rsidRPr="00AE3FC7">
              <w:rPr>
                <w:rFonts w:ascii="Times New Roman" w:hAnsi="Times New Roman"/>
                <w:kern w:val="2"/>
                <w:sz w:val="24"/>
                <w:szCs w:val="24"/>
                <w:shd w:val="clear" w:color="auto" w:fill="FFFFFF"/>
              </w:rPr>
              <w:t xml:space="preserve">aina / Paslaugos įkainis </w:t>
            </w:r>
            <w:r w:rsidRPr="00AE3FC7">
              <w:rPr>
                <w:rFonts w:ascii="Times New Roman" w:hAnsi="Times New Roman"/>
                <w:color w:val="000000"/>
                <w:kern w:val="2"/>
                <w:sz w:val="24"/>
                <w:szCs w:val="24"/>
                <w:shd w:val="clear" w:color="auto" w:fill="FFFFFF"/>
              </w:rPr>
              <w:t xml:space="preserve">peržiūrimi tik tai Sutarties daliai, kuri nėra išpirkta, t. y. Paslaugoms, kurios nėra priimtos ir apmokėtos. Vėlesnė </w:t>
            </w:r>
            <w:r w:rsidRPr="00AE3FC7">
              <w:rPr>
                <w:rFonts w:ascii="Times New Roman" w:hAnsi="Times New Roman"/>
                <w:kern w:val="2"/>
                <w:sz w:val="24"/>
                <w:szCs w:val="24"/>
                <w:shd w:val="clear" w:color="auto" w:fill="FFFFFF"/>
              </w:rPr>
              <w:t>Sutarties kainos / Paslaugos įkainio p</w:t>
            </w:r>
            <w:r w:rsidRPr="00AE3FC7">
              <w:rPr>
                <w:rFonts w:ascii="Times New Roman" w:hAnsi="Times New Roman"/>
                <w:color w:val="000000"/>
                <w:kern w:val="2"/>
                <w:sz w:val="24"/>
                <w:szCs w:val="24"/>
                <w:shd w:val="clear" w:color="auto" w:fill="FFFFFF"/>
              </w:rPr>
              <w:t>eržiūra negali apimti laikotarpio, už kurį jau buvo atlikta peržiūra.</w:t>
            </w:r>
          </w:p>
          <w:p w14:paraId="51D36C82" w14:textId="77777777" w:rsidR="00F813F2" w:rsidRPr="00AE3FC7" w:rsidRDefault="00F813F2" w:rsidP="009717FE">
            <w:pPr>
              <w:spacing w:after="0" w:line="240" w:lineRule="auto"/>
              <w:rPr>
                <w:rFonts w:ascii="Times New Roman" w:hAnsi="Times New Roman"/>
                <w:color w:val="000000"/>
                <w:kern w:val="2"/>
                <w:sz w:val="24"/>
                <w:szCs w:val="24"/>
                <w:shd w:val="clear" w:color="auto" w:fill="FFFFFF"/>
              </w:rPr>
            </w:pPr>
            <w:r w:rsidRPr="00AE3FC7">
              <w:rPr>
                <w:rFonts w:ascii="Times New Roman" w:hAnsi="Times New Roman"/>
                <w:b/>
                <w:bCs/>
                <w:color w:val="000000"/>
                <w:kern w:val="2"/>
                <w:sz w:val="24"/>
                <w:szCs w:val="24"/>
              </w:rPr>
              <w:t>5.3.2.3.</w:t>
            </w:r>
            <w:r w:rsidRPr="00AE3FC7">
              <w:rPr>
                <w:rFonts w:ascii="Times New Roman" w:hAnsi="Times New Roman"/>
                <w:color w:val="000000"/>
                <w:kern w:val="2"/>
                <w:sz w:val="24"/>
                <w:szCs w:val="24"/>
              </w:rPr>
              <w:t xml:space="preserve"> </w:t>
            </w:r>
            <w:r w:rsidRPr="00AE3FC7">
              <w:rPr>
                <w:rFonts w:ascii="Times New Roman" w:hAnsi="Times New Roman"/>
                <w:color w:val="000000"/>
                <w:kern w:val="2"/>
                <w:sz w:val="24"/>
                <w:szCs w:val="24"/>
                <w:shd w:val="clear" w:color="auto" w:fill="FFFFFF"/>
              </w:rPr>
              <w:t>Jeigu P</w:t>
            </w:r>
            <w:r w:rsidRPr="00AE3FC7">
              <w:rPr>
                <w:rFonts w:ascii="Times New Roman" w:hAnsi="Times New Roman"/>
                <w:color w:val="000000"/>
                <w:sz w:val="24"/>
                <w:szCs w:val="24"/>
              </w:rPr>
              <w:t>aslaugų teikimas</w:t>
            </w:r>
            <w:r w:rsidRPr="00AE3FC7">
              <w:rPr>
                <w:rFonts w:ascii="Times New Roman" w:hAnsi="Times New Roman"/>
                <w:color w:val="000000"/>
                <w:kern w:val="2"/>
                <w:sz w:val="24"/>
                <w:szCs w:val="24"/>
                <w:shd w:val="clear" w:color="auto" w:fill="FFFFFF"/>
              </w:rPr>
              <w:t xml:space="preserve"> vėluoja dėl Tiekėjo kaltės, uždelstų suteikti </w:t>
            </w:r>
            <w:r w:rsidRPr="00AE3FC7">
              <w:rPr>
                <w:rFonts w:ascii="Times New Roman" w:hAnsi="Times New Roman"/>
                <w:kern w:val="2"/>
                <w:sz w:val="24"/>
                <w:szCs w:val="24"/>
                <w:shd w:val="clear" w:color="auto" w:fill="FFFFFF"/>
              </w:rPr>
              <w:t>P</w:t>
            </w:r>
            <w:r w:rsidRPr="00AE3FC7">
              <w:rPr>
                <w:rFonts w:ascii="Times New Roman" w:hAnsi="Times New Roman"/>
                <w:sz w:val="24"/>
                <w:szCs w:val="24"/>
              </w:rPr>
              <w:t>aslaugų</w:t>
            </w:r>
            <w:r w:rsidRPr="00AE3FC7">
              <w:rPr>
                <w:rFonts w:ascii="Times New Roman" w:hAnsi="Times New Roman"/>
                <w:kern w:val="2"/>
                <w:sz w:val="24"/>
                <w:szCs w:val="24"/>
                <w:shd w:val="clear" w:color="auto" w:fill="FFFFFF"/>
              </w:rPr>
              <w:t xml:space="preserve"> kaina / įkainiai nėra</w:t>
            </w:r>
            <w:r w:rsidRPr="00AE3FC7">
              <w:rPr>
                <w:rFonts w:ascii="Times New Roman" w:hAnsi="Times New Roman"/>
                <w:color w:val="000000"/>
                <w:kern w:val="2"/>
                <w:sz w:val="24"/>
                <w:szCs w:val="24"/>
                <w:shd w:val="clear" w:color="auto" w:fill="FFFFFF"/>
              </w:rPr>
              <w:t xml:space="preserve"> perskaičiuojami dėl kainų lygio kilimo (gali būti mažinami, tačiau negali būti didinami).</w:t>
            </w:r>
          </w:p>
          <w:p w14:paraId="36F6A6DF" w14:textId="77777777" w:rsidR="00F813F2" w:rsidRPr="00AE3FC7" w:rsidRDefault="00F813F2" w:rsidP="009717FE">
            <w:pPr>
              <w:spacing w:after="0" w:line="240" w:lineRule="auto"/>
              <w:rPr>
                <w:rFonts w:ascii="Times New Roman" w:hAnsi="Times New Roman"/>
                <w:color w:val="000000"/>
                <w:kern w:val="2"/>
                <w:sz w:val="24"/>
                <w:szCs w:val="24"/>
                <w:shd w:val="clear" w:color="auto" w:fill="FFFFFF"/>
              </w:rPr>
            </w:pPr>
            <w:r w:rsidRPr="00AE3FC7">
              <w:rPr>
                <w:rFonts w:ascii="Times New Roman" w:hAnsi="Times New Roman"/>
                <w:b/>
                <w:bCs/>
                <w:color w:val="000000"/>
                <w:kern w:val="2"/>
                <w:sz w:val="24"/>
                <w:szCs w:val="24"/>
              </w:rPr>
              <w:t>5.3.2.4.</w:t>
            </w:r>
            <w:r w:rsidRPr="00AE3FC7">
              <w:rPr>
                <w:rFonts w:ascii="Times New Roman" w:hAnsi="Times New Roman"/>
                <w:color w:val="000000"/>
                <w:kern w:val="2"/>
                <w:sz w:val="24"/>
                <w:szCs w:val="24"/>
              </w:rPr>
              <w:t xml:space="preserve"> Atlikdamos </w:t>
            </w:r>
            <w:r w:rsidRPr="00AE3FC7">
              <w:rPr>
                <w:rFonts w:ascii="Times New Roman" w:hAnsi="Times New Roman"/>
                <w:kern w:val="2"/>
                <w:sz w:val="24"/>
                <w:szCs w:val="24"/>
              </w:rPr>
              <w:t>Sutarties kainos / Paslaugos įkainio</w:t>
            </w:r>
            <w:r w:rsidRPr="00AE3FC7">
              <w:rPr>
                <w:rFonts w:ascii="Times New Roman" w:hAnsi="Times New Roman"/>
                <w:color w:val="FF0000"/>
                <w:kern w:val="2"/>
                <w:sz w:val="24"/>
                <w:szCs w:val="24"/>
              </w:rPr>
              <w:t xml:space="preserve"> </w:t>
            </w:r>
            <w:r w:rsidRPr="00AE3FC7">
              <w:rPr>
                <w:rFonts w:ascii="Times New Roman" w:hAnsi="Times New Roman"/>
                <w:color w:val="000000"/>
                <w:kern w:val="2"/>
                <w:sz w:val="24"/>
                <w:szCs w:val="24"/>
              </w:rPr>
              <w:t xml:space="preserve">peržiūrą </w:t>
            </w:r>
            <w:r w:rsidRPr="00AE3FC7">
              <w:rPr>
                <w:rFonts w:ascii="Times New Roman" w:hAnsi="Times New Roman"/>
                <w:color w:val="000000"/>
                <w:kern w:val="2"/>
                <w:sz w:val="24"/>
                <w:szCs w:val="24"/>
                <w:shd w:val="clear" w:color="auto" w:fill="FFFFFF"/>
              </w:rPr>
              <w:t xml:space="preserve">Šalys vadovaujasi </w:t>
            </w:r>
            <w:r w:rsidRPr="00AE3FC7">
              <w:rPr>
                <w:rFonts w:ascii="Times New Roman" w:hAnsi="Times New Roman"/>
                <w:kern w:val="2"/>
                <w:sz w:val="24"/>
                <w:szCs w:val="24"/>
                <w:shd w:val="clear" w:color="auto" w:fill="FFFFFF"/>
              </w:rPr>
              <w:t xml:space="preserve">Valstybės duomenų agentūros viešai Oficialiosios statistikos portale paskelbtais Rodiklių duomenų bazės duomenimis. Iš kitos Šalies nereikalaujama pateikti oficialaus Valstybės duomenų </w:t>
            </w:r>
            <w:r w:rsidRPr="00AE3FC7">
              <w:rPr>
                <w:rFonts w:ascii="Times New Roman" w:hAnsi="Times New Roman"/>
                <w:color w:val="000000"/>
                <w:kern w:val="2"/>
                <w:sz w:val="24"/>
                <w:szCs w:val="24"/>
                <w:shd w:val="clear" w:color="auto" w:fill="FFFFFF"/>
              </w:rPr>
              <w:t>agentūros ar kitos institucijos išduoto dokumento ar patvirtinimo</w:t>
            </w:r>
            <w:r w:rsidRPr="00AE3FC7">
              <w:rPr>
                <w:rFonts w:ascii="Times New Roman" w:hAnsi="Times New Roman"/>
                <w:color w:val="4472C4"/>
                <w:kern w:val="2"/>
                <w:sz w:val="24"/>
                <w:szCs w:val="24"/>
                <w:shd w:val="clear" w:color="auto" w:fill="FFFFFF"/>
              </w:rPr>
              <w:t>.</w:t>
            </w:r>
          </w:p>
          <w:p w14:paraId="2F6C8537" w14:textId="77777777" w:rsidR="00F813F2" w:rsidRPr="00AE3FC7" w:rsidRDefault="00F813F2" w:rsidP="009717FE">
            <w:pPr>
              <w:spacing w:after="0" w:line="240" w:lineRule="auto"/>
              <w:rPr>
                <w:rFonts w:ascii="Times New Roman" w:hAnsi="Times New Roman"/>
                <w:color w:val="000000"/>
                <w:kern w:val="2"/>
                <w:sz w:val="24"/>
                <w:szCs w:val="24"/>
                <w:shd w:val="clear" w:color="auto" w:fill="FFFFFF"/>
              </w:rPr>
            </w:pPr>
            <w:r w:rsidRPr="00AE3FC7">
              <w:rPr>
                <w:rFonts w:ascii="Times New Roman" w:hAnsi="Times New Roman"/>
                <w:b/>
                <w:bCs/>
                <w:color w:val="000000"/>
                <w:kern w:val="2"/>
                <w:sz w:val="24"/>
                <w:szCs w:val="24"/>
                <w:shd w:val="clear" w:color="auto" w:fill="FFFFFF"/>
              </w:rPr>
              <w:t xml:space="preserve">5.3.2.5. </w:t>
            </w:r>
            <w:r w:rsidRPr="00AE3FC7">
              <w:rPr>
                <w:rFonts w:ascii="Times New Roman" w:hAnsi="Times New Roman"/>
                <w:color w:val="000000"/>
                <w:kern w:val="2"/>
                <w:sz w:val="24"/>
                <w:szCs w:val="24"/>
                <w:shd w:val="clear" w:color="auto" w:fill="FFFFFF"/>
              </w:rPr>
              <w:t>Šalys privalo Susitarime nurodyti vartotojų kainų indekso reikšmę laikotarpio pradžioje (</w:t>
            </w:r>
            <w:r w:rsidRPr="00AE3FC7">
              <w:rPr>
                <w:rFonts w:ascii="Times New Roman" w:hAnsi="Times New Roman"/>
                <w:kern w:val="2"/>
                <w:sz w:val="24"/>
                <w:szCs w:val="24"/>
              </w:rPr>
              <w:t>Ind</w:t>
            </w:r>
            <w:r w:rsidRPr="00AE3FC7">
              <w:rPr>
                <w:rFonts w:ascii="Times New Roman" w:hAnsi="Times New Roman"/>
                <w:kern w:val="2"/>
                <w:sz w:val="24"/>
                <w:szCs w:val="24"/>
                <w:vertAlign w:val="subscript"/>
              </w:rPr>
              <w:t>pradžia</w:t>
            </w:r>
            <w:r w:rsidRPr="00AE3FC7">
              <w:rPr>
                <w:rFonts w:ascii="Times New Roman" w:hAnsi="Times New Roman"/>
                <w:color w:val="000000"/>
                <w:kern w:val="2"/>
                <w:sz w:val="24"/>
                <w:szCs w:val="24"/>
                <w:shd w:val="clear" w:color="auto" w:fill="FFFFFF"/>
              </w:rPr>
              <w:t>) ir jo nustatymo datą, vartotojų kainų indekso reikšmę laikotarpio pabaigoje (</w:t>
            </w:r>
            <w:r w:rsidRPr="00AE3FC7">
              <w:rPr>
                <w:rFonts w:ascii="Times New Roman" w:hAnsi="Times New Roman"/>
                <w:kern w:val="2"/>
                <w:sz w:val="24"/>
                <w:szCs w:val="24"/>
              </w:rPr>
              <w:t>Ind</w:t>
            </w:r>
            <w:r w:rsidRPr="00AE3FC7">
              <w:rPr>
                <w:rFonts w:ascii="Times New Roman" w:hAnsi="Times New Roman"/>
                <w:kern w:val="2"/>
                <w:sz w:val="24"/>
                <w:szCs w:val="24"/>
                <w:vertAlign w:val="subscript"/>
              </w:rPr>
              <w:t>naujausias</w:t>
            </w:r>
            <w:r w:rsidRPr="00AE3FC7">
              <w:rPr>
                <w:rFonts w:ascii="Times New Roman" w:hAnsi="Times New Roman"/>
                <w:color w:val="000000"/>
                <w:kern w:val="2"/>
                <w:sz w:val="24"/>
                <w:szCs w:val="24"/>
                <w:shd w:val="clear" w:color="auto" w:fill="FFFFFF"/>
              </w:rPr>
              <w:t xml:space="preserve">) ir jo nustatymo datą, kainų pokytį (k), perskaičiuotą </w:t>
            </w:r>
            <w:r w:rsidRPr="00AE3FC7">
              <w:rPr>
                <w:rFonts w:ascii="Times New Roman" w:hAnsi="Times New Roman"/>
                <w:kern w:val="2"/>
                <w:sz w:val="24"/>
                <w:szCs w:val="24"/>
                <w:shd w:val="clear" w:color="auto" w:fill="FFFFFF"/>
              </w:rPr>
              <w:t>Paslaugos įkainį be PVM</w:t>
            </w:r>
            <w:r w:rsidRPr="00AE3FC7">
              <w:rPr>
                <w:rFonts w:ascii="Times New Roman" w:hAnsi="Times New Roman"/>
                <w:color w:val="000000"/>
                <w:kern w:val="2"/>
                <w:sz w:val="24"/>
                <w:szCs w:val="24"/>
                <w:shd w:val="clear" w:color="auto" w:fill="FFFFFF"/>
              </w:rPr>
              <w:t>, perskaičiuotą Pradinės Sutarties vertę be PVM ir perskaičiuotą Sutarties kainą su PVM.</w:t>
            </w:r>
          </w:p>
          <w:p w14:paraId="713F5E67" w14:textId="77777777" w:rsidR="00F813F2" w:rsidRPr="00AE3FC7" w:rsidRDefault="00F813F2" w:rsidP="009717FE">
            <w:pPr>
              <w:spacing w:after="0" w:line="240" w:lineRule="auto"/>
              <w:rPr>
                <w:rFonts w:ascii="Times New Roman" w:hAnsi="Times New Roman"/>
                <w:color w:val="000000"/>
                <w:kern w:val="2"/>
                <w:sz w:val="24"/>
                <w:szCs w:val="24"/>
                <w:shd w:val="clear" w:color="auto" w:fill="FFFFFF"/>
              </w:rPr>
            </w:pPr>
            <w:r w:rsidRPr="00AE3FC7">
              <w:rPr>
                <w:rFonts w:ascii="Times New Roman" w:hAnsi="Times New Roman"/>
                <w:b/>
                <w:bCs/>
                <w:color w:val="000000"/>
                <w:kern w:val="2"/>
                <w:sz w:val="24"/>
                <w:szCs w:val="24"/>
                <w:shd w:val="clear" w:color="auto" w:fill="FFFFFF"/>
              </w:rPr>
              <w:t>5.3.2.6.</w:t>
            </w:r>
            <w:r w:rsidRPr="00AE3FC7">
              <w:rPr>
                <w:rFonts w:ascii="Times New Roman" w:hAnsi="Times New Roman"/>
                <w:color w:val="000000"/>
                <w:kern w:val="2"/>
                <w:sz w:val="24"/>
                <w:szCs w:val="24"/>
                <w:shd w:val="clear" w:color="auto" w:fill="FFFFFF"/>
              </w:rPr>
              <w:t xml:space="preserve"> Naujas </w:t>
            </w:r>
            <w:r w:rsidRPr="00AE3FC7">
              <w:rPr>
                <w:rFonts w:ascii="Times New Roman" w:hAnsi="Times New Roman"/>
                <w:kern w:val="2"/>
                <w:sz w:val="24"/>
                <w:szCs w:val="24"/>
                <w:shd w:val="clear" w:color="auto" w:fill="FFFFFF"/>
              </w:rPr>
              <w:t>Sutarties Paslaugos įkainis apskaičiuojamas</w:t>
            </w:r>
            <w:r w:rsidRPr="00AE3FC7">
              <w:rPr>
                <w:rFonts w:ascii="Times New Roman" w:hAnsi="Times New Roman"/>
                <w:color w:val="000000"/>
                <w:kern w:val="2"/>
                <w:sz w:val="24"/>
                <w:szCs w:val="24"/>
                <w:shd w:val="clear" w:color="auto" w:fill="FFFFFF"/>
              </w:rPr>
              <w:t xml:space="preserve"> pagal žemiau pateiktą formulę:</w:t>
            </w:r>
          </w:p>
          <w:p w14:paraId="271583F0" w14:textId="77777777" w:rsidR="00F813F2" w:rsidRPr="00AE3FC7" w:rsidRDefault="00F813F2" w:rsidP="009717FE">
            <w:pPr>
              <w:spacing w:after="0" w:line="240" w:lineRule="auto"/>
              <w:rPr>
                <w:rFonts w:ascii="Times New Roman" w:hAnsi="Times New Roman"/>
                <w:color w:val="000000"/>
                <w:sz w:val="10"/>
                <w:szCs w:val="10"/>
              </w:rPr>
            </w:pPr>
          </w:p>
          <w:p w14:paraId="7F736507" w14:textId="77777777" w:rsidR="00F813F2" w:rsidRPr="00AE3FC7" w:rsidRDefault="00F813F2" w:rsidP="009717FE">
            <w:pPr>
              <w:spacing w:after="0" w:line="240" w:lineRule="auto"/>
              <w:jc w:val="both"/>
              <w:textAlignment w:val="baseline"/>
              <w:rPr>
                <w:rFonts w:ascii="Times New Roman" w:hAnsi="Times New Roman"/>
                <w:kern w:val="2"/>
                <w:sz w:val="24"/>
                <w:szCs w:val="24"/>
              </w:rPr>
            </w:pPr>
            <w:r w:rsidRPr="00AE3FC7">
              <w:rPr>
                <w:rFonts w:ascii="Times New Roman" w:hAnsi="Times New Roman"/>
                <w:kern w:val="2"/>
                <w:sz w:val="24"/>
                <w:szCs w:val="24"/>
              </w:rPr>
              <w:fldChar w:fldCharType="begin"/>
            </w:r>
            <w:r w:rsidRPr="00AE3FC7">
              <w:rPr>
                <w:rFonts w:ascii="Times New Roman" w:hAnsi="Times New Roman"/>
                <w:kern w:val="2"/>
                <w:sz w:val="24"/>
                <w:szCs w:val="24"/>
              </w:rPr>
              <w:instrText xml:space="preserve"> QUOTE </w:instrText>
            </w:r>
            <w:r w:rsidR="00000000">
              <w:rPr>
                <w:rFonts w:ascii="Times New Roman" w:hAnsi="Times New Roman"/>
                <w:position w:val="-17"/>
                <w:sz w:val="24"/>
                <w:szCs w:val="24"/>
              </w:rPr>
              <w:pict w14:anchorId="312CD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GrammaticalErrors/&gt;&lt;w:defaultTabStop w:val=&quot;1298&quot;/&gt;&lt;w:hyphenationZone w:val=&quot;396&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935D5&quot;/&gt;&lt;wsp:rsid wsp:val=&quot;00000A46&quot;/&gt;&lt;wsp:rsid wsp:val=&quot;00001B0A&quot;/&gt;&lt;wsp:rsid wsp:val=&quot;00001F0D&quot;/&gt;&lt;wsp:rsid wsp:val=&quot;00002B9B&quot;/&gt;&lt;wsp:rsid wsp:val=&quot;00003C5D&quot;/&gt;&lt;wsp:rsid wsp:val=&quot;00004BEE&quot;/&gt;&lt;wsp:rsid wsp:val=&quot;00004EDB&quot;/&gt;&lt;wsp:rsid wsp:val=&quot;00011E57&quot;/&gt;&lt;wsp:rsid wsp:val=&quot;00011FF1&quot;/&gt;&lt;wsp:rsid wsp:val=&quot;000145A8&quot;/&gt;&lt;wsp:rsid wsp:val=&quot;0001496A&quot;/&gt;&lt;wsp:rsid wsp:val=&quot;00014B10&quot;/&gt;&lt;wsp:rsid wsp:val=&quot;0001662C&quot;/&gt;&lt;wsp:rsid wsp:val=&quot;00017C2E&quot;/&gt;&lt;wsp:rsid wsp:val=&quot;00022C04&quot;/&gt;&lt;wsp:rsid wsp:val=&quot;0002470D&quot;/&gt;&lt;wsp:rsid wsp:val=&quot;00024D9A&quot;/&gt;&lt;wsp:rsid wsp:val=&quot;00027808&quot;/&gt;&lt;wsp:rsid wsp:val=&quot;000303F7&quot;/&gt;&lt;wsp:rsid wsp:val=&quot;00030557&quot;/&gt;&lt;wsp:rsid wsp:val=&quot;00031AD5&quot;/&gt;&lt;wsp:rsid wsp:val=&quot;00032A4F&quot;/&gt;&lt;wsp:rsid wsp:val=&quot;0003541B&quot;/&gt;&lt;wsp:rsid wsp:val=&quot;000366FC&quot;/&gt;&lt;wsp:rsid wsp:val=&quot;00043AA2&quot;/&gt;&lt;wsp:rsid wsp:val=&quot;00045D66&quot;/&gt;&lt;wsp:rsid wsp:val=&quot;00046FEE&quot;/&gt;&lt;wsp:rsid wsp:val=&quot;00051312&quot;/&gt;&lt;wsp:rsid wsp:val=&quot;00051747&quot;/&gt;&lt;wsp:rsid wsp:val=&quot;00051AA1&quot;/&gt;&lt;wsp:rsid wsp:val=&quot;00052737&quot;/&gt;&lt;wsp:rsid wsp:val=&quot;00052A58&quot;/&gt;&lt;wsp:rsid wsp:val=&quot;00055544&quot;/&gt;&lt;wsp:rsid wsp:val=&quot;00057035&quot;/&gt;&lt;wsp:rsid wsp:val=&quot;00057DBE&quot;/&gt;&lt;wsp:rsid wsp:val=&quot;0006103B&quot;/&gt;&lt;wsp:rsid wsp:val=&quot;00062958&quot;/&gt;&lt;wsp:rsid wsp:val=&quot;000637C9&quot;/&gt;&lt;wsp:rsid wsp:val=&quot;00063A64&quot;/&gt;&lt;wsp:rsid wsp:val=&quot;00065057&quot;/&gt;&lt;wsp:rsid wsp:val=&quot;000656F2&quot;/&gt;&lt;wsp:rsid wsp:val=&quot;00067E31&quot;/&gt;&lt;wsp:rsid wsp:val=&quot;00071533&quot;/&gt;&lt;wsp:rsid wsp:val=&quot;00071F9E&quot;/&gt;&lt;wsp:rsid wsp:val=&quot;0007268C&quot;/&gt;&lt;wsp:rsid wsp:val=&quot;00073E37&quot;/&gt;&lt;wsp:rsid wsp:val=&quot;0007413B&quot;/&gt;&lt;wsp:rsid wsp:val=&quot;00075A62&quot;/&gt;&lt;wsp:rsid wsp:val=&quot;00075F99&quot;/&gt;&lt;wsp:rsid wsp:val=&quot;00076311&quot;/&gt;&lt;wsp:rsid wsp:val=&quot;00076B39&quot;/&gt;&lt;wsp:rsid wsp:val=&quot;00081628&quot;/&gt;&lt;wsp:rsid wsp:val=&quot;000826CE&quot;/&gt;&lt;wsp:rsid wsp:val=&quot;00082B5C&quot;/&gt;&lt;wsp:rsid wsp:val=&quot;0008600D&quot;/&gt;&lt;wsp:rsid wsp:val=&quot;0008605C&quot;/&gt;&lt;wsp:rsid wsp:val=&quot;000863D3&quot;/&gt;&lt;wsp:rsid wsp:val=&quot;000869F6&quot;/&gt;&lt;wsp:rsid wsp:val=&quot;00094A2D&quot;/&gt;&lt;wsp:rsid wsp:val=&quot;00094B95&quot;/&gt;&lt;wsp:rsid wsp:val=&quot;000956A6&quot;/&gt;&lt;wsp:rsid wsp:val=&quot;00095CEC&quot;/&gt;&lt;wsp:rsid wsp:val=&quot;000973B3&quot;/&gt;&lt;wsp:rsid wsp:val=&quot;000A03C3&quot;/&gt;&lt;wsp:rsid wsp:val=&quot;000A3D6C&quot;/&gt;&lt;wsp:rsid wsp:val=&quot;000B6709&quot;/&gt;&lt;wsp:rsid wsp:val=&quot;000C1822&quot;/&gt;&lt;wsp:rsid wsp:val=&quot;000C21A7&quot;/&gt;&lt;wsp:rsid wsp:val=&quot;000C2F29&quot;/&gt;&lt;wsp:rsid wsp:val=&quot;000C566D&quot;/&gt;&lt;wsp:rsid wsp:val=&quot;000C5C74&quot;/&gt;&lt;wsp:rsid wsp:val=&quot;000C6B0D&quot;/&gt;&lt;wsp:rsid wsp:val=&quot;000C6F8B&quot;/&gt;&lt;wsp:rsid wsp:val=&quot;000C7DEB&quot;/&gt;&lt;wsp:rsid wsp:val=&quot;000D4C47&quot;/&gt;&lt;wsp:rsid wsp:val=&quot;000D5319&quot;/&gt;&lt;wsp:rsid wsp:val=&quot;000D6D3A&quot;/&gt;&lt;wsp:rsid wsp:val=&quot;000D7074&quot;/&gt;&lt;wsp:rsid wsp:val=&quot;000E1548&quot;/&gt;&lt;wsp:rsid wsp:val=&quot;000E2EAF&quot;/&gt;&lt;wsp:rsid wsp:val=&quot;000E3831&quot;/&gt;&lt;wsp:rsid wsp:val=&quot;000E3C7B&quot;/&gt;&lt;wsp:rsid wsp:val=&quot;000E5046&quot;/&gt;&lt;wsp:rsid wsp:val=&quot;000E543D&quot;/&gt;&lt;wsp:rsid wsp:val=&quot;000E5CFA&quot;/&gt;&lt;wsp:rsid wsp:val=&quot;000E6841&quot;/&gt;&lt;wsp:rsid wsp:val=&quot;000E79BA&quot;/&gt;&lt;wsp:rsid wsp:val=&quot;000E7DEE&quot;/&gt;&lt;wsp:rsid wsp:val=&quot;000F12FD&quot;/&gt;&lt;wsp:rsid wsp:val=&quot;000F337E&quot;/&gt;&lt;wsp:rsid wsp:val=&quot;000F33DA&quot;/&gt;&lt;wsp:rsid wsp:val=&quot;000F5F44&quot;/&gt;&lt;wsp:rsid wsp:val=&quot;000F65F6&quot;/&gt;&lt;wsp:rsid wsp:val=&quot;0010297F&quot;/&gt;&lt;wsp:rsid wsp:val=&quot;0010494D&quot;/&gt;&lt;wsp:rsid wsp:val=&quot;00105BD9&quot;/&gt;&lt;wsp:rsid wsp:val=&quot;001062C2&quot;/&gt;&lt;wsp:rsid wsp:val=&quot;00107DA1&quot;/&gt;&lt;wsp:rsid wsp:val=&quot;00110A65&quot;/&gt;&lt;wsp:rsid wsp:val=&quot;001131B5&quot;/&gt;&lt;wsp:rsid wsp:val=&quot;00115853&quot;/&gt;&lt;wsp:rsid wsp:val=&quot;00122858&quot;/&gt;&lt;wsp:rsid wsp:val=&quot;00125271&quot;/&gt;&lt;wsp:rsid wsp:val=&quot;00126C53&quot;/&gt;&lt;wsp:rsid wsp:val=&quot;00127080&quot;/&gt;&lt;wsp:rsid wsp:val=&quot;00127784&quot;/&gt;&lt;wsp:rsid wsp:val=&quot;00127ADE&quot;/&gt;&lt;wsp:rsid wsp:val=&quot;001312F1&quot;/&gt;&lt;wsp:rsid wsp:val=&quot;001332C9&quot;/&gt;&lt;wsp:rsid wsp:val=&quot;001361CE&quot;/&gt;&lt;wsp:rsid wsp:val=&quot;00140F41&quot;/&gt;&lt;wsp:rsid wsp:val=&quot;00141E95&quot;/&gt;&lt;wsp:rsid wsp:val=&quot;00144A00&quot;/&gt;&lt;wsp:rsid wsp:val=&quot;00144D4B&quot;/&gt;&lt;wsp:rsid wsp:val=&quot;00152EED&quot;/&gt;&lt;wsp:rsid wsp:val=&quot;001539A9&quot;/&gt;&lt;wsp:rsid wsp:val=&quot;001563F0&quot;/&gt;&lt;wsp:rsid wsp:val=&quot;001577EE&quot;/&gt;&lt;wsp:rsid wsp:val=&quot;0015788E&quot;/&gt;&lt;wsp:rsid wsp:val=&quot;0016325B&quot;/&gt;&lt;wsp:rsid wsp:val=&quot;00163F71&quot;/&gt;&lt;wsp:rsid wsp:val=&quot;00167799&quot;/&gt;&lt;wsp:rsid wsp:val=&quot;00171944&quot;/&gt;&lt;wsp:rsid wsp:val=&quot;00171BC0&quot;/&gt;&lt;wsp:rsid wsp:val=&quot;00174AFD&quot;/&gt;&lt;wsp:rsid wsp:val=&quot;001756CE&quot;/&gt;&lt;wsp:rsid wsp:val=&quot;00182B0F&quot;/&gt;&lt;wsp:rsid wsp:val=&quot;00183306&quot;/&gt;&lt;wsp:rsid wsp:val=&quot;00183AA9&quot;/&gt;&lt;wsp:rsid wsp:val=&quot;00184D4C&quot;/&gt;&lt;wsp:rsid wsp:val=&quot;00184E72&quot;/&gt;&lt;wsp:rsid wsp:val=&quot;00184F89&quot;/&gt;&lt;wsp:rsid wsp:val=&quot;00185D3E&quot;/&gt;&lt;wsp:rsid wsp:val=&quot;00187F1E&quot;/&gt;&lt;wsp:rsid wsp:val=&quot;00190626&quot;/&gt;&lt;wsp:rsid wsp:val=&quot;001971EE&quot;/&gt;&lt;wsp:rsid wsp:val=&quot;001A0C8B&quot;/&gt;&lt;wsp:rsid wsp:val=&quot;001A0C9F&quot;/&gt;&lt;wsp:rsid wsp:val=&quot;001A2D76&quot;/&gt;&lt;wsp:rsid wsp:val=&quot;001A43FB&quot;/&gt;&lt;wsp:rsid wsp:val=&quot;001A4C8E&quot;/&gt;&lt;wsp:rsid wsp:val=&quot;001A4D7A&quot;/&gt;&lt;wsp:rsid wsp:val=&quot;001A5B3F&quot;/&gt;&lt;wsp:rsid wsp:val=&quot;001B037B&quot;/&gt;&lt;wsp:rsid wsp:val=&quot;001B0A45&quot;/&gt;&lt;wsp:rsid wsp:val=&quot;001B0C1D&quot;/&gt;&lt;wsp:rsid wsp:val=&quot;001B1BBD&quot;/&gt;&lt;wsp:rsid wsp:val=&quot;001B2709&quot;/&gt;&lt;wsp:rsid wsp:val=&quot;001B4D73&quot;/&gt;&lt;wsp:rsid wsp:val=&quot;001B5951&quot;/&gt;&lt;wsp:rsid wsp:val=&quot;001B6B43&quot;/&gt;&lt;wsp:rsid wsp:val=&quot;001B7BD5&quot;/&gt;&lt;wsp:rsid wsp:val=&quot;001B7F95&quot;/&gt;&lt;wsp:rsid wsp:val=&quot;001C014C&quot;/&gt;&lt;wsp:rsid wsp:val=&quot;001C045E&quot;/&gt;&lt;wsp:rsid wsp:val=&quot;001C34D2&quot;/&gt;&lt;wsp:rsid wsp:val=&quot;001C5D13&quot;/&gt;&lt;wsp:rsid wsp:val=&quot;001C5E99&quot;/&gt;&lt;wsp:rsid wsp:val=&quot;001C6495&quot;/&gt;&lt;wsp:rsid wsp:val=&quot;001C70C1&quot;/&gt;&lt;wsp:rsid wsp:val=&quot;001C71BD&quot;/&gt;&lt;wsp:rsid wsp:val=&quot;001D05AB&quot;/&gt;&lt;wsp:rsid wsp:val=&quot;001D12E4&quot;/&gt;&lt;wsp:rsid wsp:val=&quot;001D1757&quot;/&gt;&lt;wsp:rsid wsp:val=&quot;001D2005&quot;/&gt;&lt;wsp:rsid wsp:val=&quot;001D2E1D&quot;/&gt;&lt;wsp:rsid wsp:val=&quot;001D5ADC&quot;/&gt;&lt;wsp:rsid wsp:val=&quot;001D6245&quot;/&gt;&lt;wsp:rsid wsp:val=&quot;001D7C1C&quot;/&gt;&lt;wsp:rsid wsp:val=&quot;001E0124&quot;/&gt;&lt;wsp:rsid wsp:val=&quot;001E0569&quot;/&gt;&lt;wsp:rsid wsp:val=&quot;001E08A7&quot;/&gt;&lt;wsp:rsid wsp:val=&quot;001E4789&quot;/&gt;&lt;wsp:rsid wsp:val=&quot;001E51A7&quot;/&gt;&lt;wsp:rsid wsp:val=&quot;001E6BA4&quot;/&gt;&lt;wsp:rsid wsp:val=&quot;001E6FFB&quot;/&gt;&lt;wsp:rsid wsp:val=&quot;001E75CF&quot;/&gt;&lt;wsp:rsid wsp:val=&quot;001F025F&quot;/&gt;&lt;wsp:rsid wsp:val=&quot;001F369E&quot;/&gt;&lt;wsp:rsid wsp:val=&quot;001F5F38&quot;/&gt;&lt;wsp:rsid wsp:val=&quot;001F6B02&quot;/&gt;&lt;wsp:rsid wsp:val=&quot;001F703B&quot;/&gt;&lt;wsp:rsid wsp:val=&quot;001F70AF&quot;/&gt;&lt;wsp:rsid wsp:val=&quot;002005A4&quot;/&gt;&lt;wsp:rsid wsp:val=&quot;00200EEC&quot;/&gt;&lt;wsp:rsid wsp:val=&quot;00201D32&quot;/&gt;&lt;wsp:rsid wsp:val=&quot;002060AD&quot;/&gt;&lt;wsp:rsid wsp:val=&quot;00206A8A&quot;/&gt;&lt;wsp:rsid wsp:val=&quot;002070AA&quot;/&gt;&lt;wsp:rsid wsp:val=&quot;00207B2C&quot;/&gt;&lt;wsp:rsid wsp:val=&quot;00211D31&quot;/&gt;&lt;wsp:rsid wsp:val=&quot;00211EFB&quot;/&gt;&lt;wsp:rsid wsp:val=&quot;002122AF&quot;/&gt;&lt;wsp:rsid wsp:val=&quot;00212B84&quot;/&gt;&lt;wsp:rsid wsp:val=&quot;0021756A&quot;/&gt;&lt;wsp:rsid wsp:val=&quot;00220E00&quot;/&gt;&lt;wsp:rsid wsp:val=&quot;00221715&quot;/&gt;&lt;wsp:rsid wsp:val=&quot;002219E8&quot;/&gt;&lt;wsp:rsid wsp:val=&quot;00221FDC&quot;/&gt;&lt;wsp:rsid wsp:val=&quot;002263F9&quot;/&gt;&lt;wsp:rsid wsp:val=&quot;0022714C&quot;/&gt;&lt;wsp:rsid wsp:val=&quot;00227A0C&quot;/&gt;&lt;wsp:rsid wsp:val=&quot;00230E9F&quot;/&gt;&lt;wsp:rsid wsp:val=&quot;0023182F&quot;/&gt;&lt;wsp:rsid wsp:val=&quot;002375DD&quot;/&gt;&lt;wsp:rsid wsp:val=&quot;002419E0&quot;/&gt;&lt;wsp:rsid wsp:val=&quot;002422EA&quot;/&gt;&lt;wsp:rsid wsp:val=&quot;00243666&quot;/&gt;&lt;wsp:rsid wsp:val=&quot;002437E3&quot;/&gt;&lt;wsp:rsid wsp:val=&quot;0024449E&quot;/&gt;&lt;wsp:rsid wsp:val=&quot;00247C8E&quot;/&gt;&lt;wsp:rsid wsp:val=&quot;002526D6&quot;/&gt;&lt;wsp:rsid wsp:val=&quot;00254316&quot;/&gt;&lt;wsp:rsid wsp:val=&quot;00254AFC&quot;/&gt;&lt;wsp:rsid wsp:val=&quot;00254C4E&quot;/&gt;&lt;wsp:rsid wsp:val=&quot;002550F1&quot;/&gt;&lt;wsp:rsid wsp:val=&quot;002603B9&quot;/&gt;&lt;wsp:rsid wsp:val=&quot;00261698&quot;/&gt;&lt;wsp:rsid wsp:val=&quot;00261DE3&quot;/&gt;&lt;wsp:rsid wsp:val=&quot;00262B9F&quot;/&gt;&lt;wsp:rsid wsp:val=&quot;00265D4C&quot;/&gt;&lt;wsp:rsid wsp:val=&quot;00265F0A&quot;/&gt;&lt;wsp:rsid wsp:val=&quot;002702F0&quot;/&gt;&lt;wsp:rsid wsp:val=&quot;00272F19&quot;/&gt;&lt;wsp:rsid wsp:val=&quot;00273FD8&quot;/&gt;&lt;wsp:rsid wsp:val=&quot;00274789&quot;/&gt;&lt;wsp:rsid wsp:val=&quot;002750B8&quot;/&gt;&lt;wsp:rsid wsp:val=&quot;002757E3&quot;/&gt;&lt;wsp:rsid wsp:val=&quot;0028291B&quot;/&gt;&lt;wsp:rsid wsp:val=&quot;00284924&quot;/&gt;&lt;wsp:rsid wsp:val=&quot;002909FF&quot;/&gt;&lt;wsp:rsid wsp:val=&quot;00292FBE&quot;/&gt;&lt;wsp:rsid wsp:val=&quot;00295182&quot;/&gt;&lt;wsp:rsid wsp:val=&quot;002A3132&quot;/&gt;&lt;wsp:rsid wsp:val=&quot;002A4415&quot;/&gt;&lt;wsp:rsid wsp:val=&quot;002A6B56&quot;/&gt;&lt;wsp:rsid wsp:val=&quot;002A76AC&quot;/&gt;&lt;wsp:rsid wsp:val=&quot;002A7704&quot;/&gt;&lt;wsp:rsid wsp:val=&quot;002B1B57&quot;/&gt;&lt;wsp:rsid wsp:val=&quot;002B4308&quot;/&gt;&lt;wsp:rsid wsp:val=&quot;002B4F7B&quot;/&gt;&lt;wsp:rsid wsp:val=&quot;002B5CED&quot;/&gt;&lt;wsp:rsid wsp:val=&quot;002B5DE8&quot;/&gt;&lt;wsp:rsid wsp:val=&quot;002B7054&quot;/&gt;&lt;wsp:rsid wsp:val=&quot;002C039F&quot;/&gt;&lt;wsp:rsid wsp:val=&quot;002C0457&quot;/&gt;&lt;wsp:rsid wsp:val=&quot;002C4B3C&quot;/&gt;&lt;wsp:rsid wsp:val=&quot;002C5508&quot;/&gt;&lt;wsp:rsid wsp:val=&quot;002D0D54&quot;/&gt;&lt;wsp:rsid wsp:val=&quot;002D1651&quot;/&gt;&lt;wsp:rsid wsp:val=&quot;002D2224&quot;/&gt;&lt;wsp:rsid wsp:val=&quot;002D5358&quot;/&gt;&lt;wsp:rsid wsp:val=&quot;002D570D&quot;/&gt;&lt;wsp:rsid wsp:val=&quot;002D7D8B&quot;/&gt;&lt;wsp:rsid wsp:val=&quot;002E06E7&quot;/&gt;&lt;wsp:rsid wsp:val=&quot;002E230C&quot;/&gt;&lt;wsp:rsid wsp:val=&quot;002E2ED2&quot;/&gt;&lt;wsp:rsid wsp:val=&quot;002E3D15&quot;/&gt;&lt;wsp:rsid wsp:val=&quot;002E62B0&quot;/&gt;&lt;wsp:rsid wsp:val=&quot;002E75BB&quot;/&gt;&lt;wsp:rsid wsp:val=&quot;002F4E11&quot;/&gt;&lt;wsp:rsid wsp:val=&quot;002F5275&quot;/&gt;&lt;wsp:rsid wsp:val=&quot;002F5975&quot;/&gt;&lt;wsp:rsid wsp:val=&quot;002F5C7A&quot;/&gt;&lt;wsp:rsid wsp:val=&quot;002F5DE0&quot;/&gt;&lt;wsp:rsid wsp:val=&quot;0030397A&quot;/&gt;&lt;wsp:rsid wsp:val=&quot;0030477F&quot;/&gt;&lt;wsp:rsid wsp:val=&quot;00305A32&quot;/&gt;&lt;wsp:rsid wsp:val=&quot;00306799&quot;/&gt;&lt;wsp:rsid wsp:val=&quot;003107CD&quot;/&gt;&lt;wsp:rsid wsp:val=&quot;003109B5&quot;/&gt;&lt;wsp:rsid wsp:val=&quot;00312BF4&quot;/&gt;&lt;wsp:rsid wsp:val=&quot;003153D6&quot;/&gt;&lt;wsp:rsid wsp:val=&quot;003170E7&quot;/&gt;&lt;wsp:rsid wsp:val=&quot;00317EF8&quot;/&gt;&lt;wsp:rsid wsp:val=&quot;00320519&quot;/&gt;&lt;wsp:rsid wsp:val=&quot;0032081F&quot;/&gt;&lt;wsp:rsid wsp:val=&quot;0032088F&quot;/&gt;&lt;wsp:rsid wsp:val=&quot;00320A42&quot;/&gt;&lt;wsp:rsid wsp:val=&quot;00320C19&quot;/&gt;&lt;wsp:rsid wsp:val=&quot;00320E61&quot;/&gt;&lt;wsp:rsid wsp:val=&quot;003211F1&quot;/&gt;&lt;wsp:rsid wsp:val=&quot;0032165C&quot;/&gt;&lt;wsp:rsid wsp:val=&quot;00324242&quot;/&gt;&lt;wsp:rsid wsp:val=&quot;00324331&quot;/&gt;&lt;wsp:rsid wsp:val=&quot;003258A7&quot;/&gt;&lt;wsp:rsid wsp:val=&quot;00326068&quot;/&gt;&lt;wsp:rsid wsp:val=&quot;003276DC&quot;/&gt;&lt;wsp:rsid wsp:val=&quot;003306CE&quot;/&gt;&lt;wsp:rsid wsp:val=&quot;00330B35&quot;/&gt;&lt;wsp:rsid wsp:val=&quot;00330F3A&quot;/&gt;&lt;wsp:rsid wsp:val=&quot;00331CFC&quot;/&gt;&lt;wsp:rsid wsp:val=&quot;00332F57&quot;/&gt;&lt;wsp:rsid wsp:val=&quot;00333E5D&quot;/&gt;&lt;wsp:rsid wsp:val=&quot;00335808&quot;/&gt;&lt;wsp:rsid wsp:val=&quot;00336305&quot;/&gt;&lt;wsp:rsid wsp:val=&quot;00342BD5&quot;/&gt;&lt;wsp:rsid wsp:val=&quot;00342F4E&quot;/&gt;&lt;wsp:rsid wsp:val=&quot;00345714&quot;/&gt;&lt;wsp:rsid wsp:val=&quot;00346F8F&quot;/&gt;&lt;wsp:rsid wsp:val=&quot;00350B1B&quot;/&gt;&lt;wsp:rsid wsp:val=&quot;00353E6E&quot;/&gt;&lt;wsp:rsid wsp:val=&quot;00354F2F&quot;/&gt;&lt;wsp:rsid wsp:val=&quot;00361194&quot;/&gt;&lt;wsp:rsid wsp:val=&quot;00361CFE&quot;/&gt;&lt;wsp:rsid wsp:val=&quot;00362B48&quot;/&gt;&lt;wsp:rsid wsp:val=&quot;00362BE2&quot;/&gt;&lt;wsp:rsid wsp:val=&quot;003702AC&quot;/&gt;&lt;wsp:rsid wsp:val=&quot;0037097C&quot;/&gt;&lt;wsp:rsid wsp:val=&quot;00370FCE&quot;/&gt;&lt;wsp:rsid wsp:val=&quot;00372981&quot;/&gt;&lt;wsp:rsid wsp:val=&quot;00373BB0&quot;/&gt;&lt;wsp:rsid wsp:val=&quot;00375637&quot;/&gt;&lt;wsp:rsid wsp:val=&quot;00376318&quot;/&gt;&lt;wsp:rsid wsp:val=&quot;003766C1&quot;/&gt;&lt;wsp:rsid wsp:val=&quot;00376824&quot;/&gt;&lt;wsp:rsid wsp:val=&quot;00381834&quot;/&gt;&lt;wsp:rsid wsp:val=&quot;003825B1&quot;/&gt;&lt;wsp:rsid wsp:val=&quot;00382735&quot;/&gt;&lt;wsp:rsid wsp:val=&quot;003830DF&quot;/&gt;&lt;wsp:rsid wsp:val=&quot;00383B1F&quot;/&gt;&lt;wsp:rsid wsp:val=&quot;0038490E&quot;/&gt;&lt;wsp:rsid wsp:val=&quot;00385125&quot;/&gt;&lt;wsp:rsid wsp:val=&quot;0039169F&quot;/&gt;&lt;wsp:rsid wsp:val=&quot;003957AE&quot;/&gt;&lt;wsp:rsid wsp:val=&quot;00395E1D&quot;/&gt;&lt;wsp:rsid wsp:val=&quot;003A0EBB&quot;/&gt;&lt;wsp:rsid wsp:val=&quot;003A159D&quot;/&gt;&lt;wsp:rsid wsp:val=&quot;003A161F&quot;/&gt;&lt;wsp:rsid wsp:val=&quot;003A1A78&quot;/&gt;&lt;wsp:rsid wsp:val=&quot;003A2076&quot;/&gt;&lt;wsp:rsid wsp:val=&quot;003A560C&quot;/&gt;&lt;wsp:rsid wsp:val=&quot;003A5765&quot;/&gt;&lt;wsp:rsid wsp:val=&quot;003A5ED8&quot;/&gt;&lt;wsp:rsid wsp:val=&quot;003A712B&quot;/&gt;&lt;wsp:rsid wsp:val=&quot;003B0A55&quot;/&gt;&lt;wsp:rsid wsp:val=&quot;003B2E94&quot;/&gt;&lt;wsp:rsid wsp:val=&quot;003B312E&quot;/&gt;&lt;wsp:rsid wsp:val=&quot;003B37FF&quot;/&gt;&lt;wsp:rsid wsp:val=&quot;003B3B9D&quot;/&gt;&lt;wsp:rsid wsp:val=&quot;003C079D&quot;/&gt;&lt;wsp:rsid wsp:val=&quot;003C0B9D&quot;/&gt;&lt;wsp:rsid wsp:val=&quot;003C209E&quot;/&gt;&lt;wsp:rsid wsp:val=&quot;003C24D6&quot;/&gt;&lt;wsp:rsid wsp:val=&quot;003C3185&quot;/&gt;&lt;wsp:rsid wsp:val=&quot;003C3858&quot;/&gt;&lt;wsp:rsid wsp:val=&quot;003C4007&quot;/&gt;&lt;wsp:rsid wsp:val=&quot;003C75E5&quot;/&gt;&lt;wsp:rsid wsp:val=&quot;003C79B9&quot;/&gt;&lt;wsp:rsid wsp:val=&quot;003D03F8&quot;/&gt;&lt;wsp:rsid wsp:val=&quot;003D229B&quot;/&gt;&lt;wsp:rsid wsp:val=&quot;003D29EC&quot;/&gt;&lt;wsp:rsid wsp:val=&quot;003D3E61&quot;/&gt;&lt;wsp:rsid wsp:val=&quot;003D55F7&quot;/&gt;&lt;wsp:rsid wsp:val=&quot;003D5A0F&quot;/&gt;&lt;wsp:rsid wsp:val=&quot;003E110E&quot;/&gt;&lt;wsp:rsid wsp:val=&quot;003E2FDE&quot;/&gt;&lt;wsp:rsid wsp:val=&quot;003E3B94&quot;/&gt;&lt;wsp:rsid wsp:val=&quot;003E3CFB&quot;/&gt;&lt;wsp:rsid wsp:val=&quot;003E50A7&quot;/&gt;&lt;wsp:rsid wsp:val=&quot;003E6066&quot;/&gt;&lt;wsp:rsid wsp:val=&quot;003F0C50&quot;/&gt;&lt;wsp:rsid wsp:val=&quot;003F0D56&quot;/&gt;&lt;wsp:rsid wsp:val=&quot;003F1328&quot;/&gt;&lt;wsp:rsid wsp:val=&quot;003F6DBF&quot;/&gt;&lt;wsp:rsid wsp:val=&quot;003F78B5&quot;/&gt;&lt;wsp:rsid wsp:val=&quot;0040113A&quot;/&gt;&lt;wsp:rsid wsp:val=&quot;00401755&quot;/&gt;&lt;wsp:rsid wsp:val=&quot;0040270F&quot;/&gt;&lt;wsp:rsid wsp:val=&quot;00403F2D&quot;/&gt;&lt;wsp:rsid wsp:val=&quot;00403FA4&quot;/&gt;&lt;wsp:rsid wsp:val=&quot;00404D46&quot;/&gt;&lt;wsp:rsid wsp:val=&quot;00405005&quot;/&gt;&lt;wsp:rsid wsp:val=&quot;00406C42&quot;/&gt;&lt;wsp:rsid wsp:val=&quot;00410337&quot;/&gt;&lt;wsp:rsid wsp:val=&quot;00411F78&quot;/&gt;&lt;wsp:rsid wsp:val=&quot;00412AD4&quot;/&gt;&lt;wsp:rsid wsp:val=&quot;00412EF3&quot;/&gt;&lt;wsp:rsid wsp:val=&quot;00416537&quot;/&gt;&lt;wsp:rsid wsp:val=&quot;00417A0E&quot;/&gt;&lt;wsp:rsid wsp:val=&quot;00421C7F&quot;/&gt;&lt;wsp:rsid wsp:val=&quot;00423A4E&quot;/&gt;&lt;wsp:rsid wsp:val=&quot;00423A63&quot;/&gt;&lt;wsp:rsid wsp:val=&quot;00423B47&quot;/&gt;&lt;wsp:rsid wsp:val=&quot;00425A9B&quot;/&gt;&lt;wsp:rsid wsp:val=&quot;0042662B&quot;/&gt;&lt;wsp:rsid wsp:val=&quot;00427024&quot;/&gt;&lt;wsp:rsid wsp:val=&quot;0043016C&quot;/&gt;&lt;wsp:rsid wsp:val=&quot;00430C93&quot;/&gt;&lt;wsp:rsid wsp:val=&quot;0043147C&quot;/&gt;&lt;wsp:rsid wsp:val=&quot;0043324F&quot;/&gt;&lt;wsp:rsid wsp:val=&quot;00434C22&quot;/&gt;&lt;wsp:rsid wsp:val=&quot;00434DC2&quot;/&gt;&lt;wsp:rsid wsp:val=&quot;004362A2&quot;/&gt;&lt;wsp:rsid wsp:val=&quot;004400DE&quot;/&gt;&lt;wsp:rsid wsp:val=&quot;00441DBF&quot;/&gt;&lt;wsp:rsid wsp:val=&quot;00442E14&quot;/&gt;&lt;wsp:rsid wsp:val=&quot;00443C8E&quot;/&gt;&lt;wsp:rsid wsp:val=&quot;004441DA&quot;/&gt;&lt;wsp:rsid wsp:val=&quot;00444CAF&quot;/&gt;&lt;wsp:rsid wsp:val=&quot;00445B79&quot;/&gt;&lt;wsp:rsid wsp:val=&quot;0044654F&quot;/&gt;&lt;wsp:rsid wsp:val=&quot;0044681C&quot;/&gt;&lt;wsp:rsid wsp:val=&quot;00446FB3&quot;/&gt;&lt;wsp:rsid wsp:val=&quot;0045009E&quot;/&gt;&lt;wsp:rsid wsp:val=&quot;004550F7&quot;/&gt;&lt;wsp:rsid wsp:val=&quot;00456E97&quot;/&gt;&lt;wsp:rsid wsp:val=&quot;004573D9&quot;/&gt;&lt;wsp:rsid wsp:val=&quot;00460ED8&quot;/&gt;&lt;wsp:rsid wsp:val=&quot;00461966&quot;/&gt;&lt;wsp:rsid wsp:val=&quot;00466811&quot;/&gt;&lt;wsp:rsid wsp:val=&quot;0046744D&quot;/&gt;&lt;wsp:rsid wsp:val=&quot;00470D20&quot;/&gt;&lt;wsp:rsid wsp:val=&quot;00472CE4&quot;/&gt;&lt;wsp:rsid wsp:val=&quot;00472F13&quot;/&gt;&lt;wsp:rsid wsp:val=&quot;00473EDC&quot;/&gt;&lt;wsp:rsid wsp:val=&quot;00474234&quot;/&gt;&lt;wsp:rsid wsp:val=&quot;0047744F&quot;/&gt;&lt;wsp:rsid wsp:val=&quot;0047762E&quot;/&gt;&lt;wsp:rsid wsp:val=&quot;00480AF8&quot;/&gt;&lt;wsp:rsid wsp:val=&quot;004830F5&quot;/&gt;&lt;wsp:rsid wsp:val=&quot;004839FF&quot;/&gt;&lt;wsp:rsid wsp:val=&quot;004850C5&quot;/&gt;&lt;wsp:rsid wsp:val=&quot;0048582D&quot;/&gt;&lt;wsp:rsid wsp:val=&quot;00486C26&quot;/&gt;&lt;wsp:rsid wsp:val=&quot;00487EB6&quot;/&gt;&lt;wsp:rsid wsp:val=&quot;00494E77&quot;/&gt;&lt;wsp:rsid wsp:val=&quot;00496640&quot;/&gt;&lt;wsp:rsid wsp:val=&quot;004A027D&quot;/&gt;&lt;wsp:rsid wsp:val=&quot;004A2C10&quot;/&gt;&lt;wsp:rsid wsp:val=&quot;004A30ED&quot;/&gt;&lt;wsp:rsid wsp:val=&quot;004A36EE&quot;/&gt;&lt;wsp:rsid wsp:val=&quot;004A370F&quot;/&gt;&lt;wsp:rsid wsp:val=&quot;004A444A&quot;/&gt;&lt;wsp:rsid wsp:val=&quot;004A5289&quot;/&gt;&lt;wsp:rsid wsp:val=&quot;004B317D&quot;/&gt;&lt;wsp:rsid wsp:val=&quot;004B4238&quot;/&gt;&lt;wsp:rsid wsp:val=&quot;004B761F&quot;/&gt;&lt;wsp:rsid wsp:val=&quot;004B76B2&quot;/&gt;&lt;wsp:rsid wsp:val=&quot;004C290A&quot;/&gt;&lt;wsp:rsid wsp:val=&quot;004C43C9&quot;/&gt;&lt;wsp:rsid wsp:val=&quot;004C4E4E&quot;/&gt;&lt;wsp:rsid wsp:val=&quot;004C75B3&quot;/&gt;&lt;wsp:rsid wsp:val=&quot;004C76B8&quot;/&gt;&lt;wsp:rsid wsp:val=&quot;004C7A16&quot;/&gt;&lt;wsp:rsid wsp:val=&quot;004D12F6&quot;/&gt;&lt;wsp:rsid wsp:val=&quot;004D38B8&quot;/&gt;&lt;wsp:rsid wsp:val=&quot;004D55FE&quot;/&gt;&lt;wsp:rsid wsp:val=&quot;004D6C92&quot;/&gt;&lt;wsp:rsid wsp:val=&quot;004D775A&quot;/&gt;&lt;wsp:rsid wsp:val=&quot;004E11FF&quot;/&gt;&lt;wsp:rsid wsp:val=&quot;004E30F2&quot;/&gt;&lt;wsp:rsid wsp:val=&quot;004E31D2&quot;/&gt;&lt;wsp:rsid wsp:val=&quot;004E4ECB&quot;/&gt;&lt;wsp:rsid wsp:val=&quot;004E590A&quot;/&gt;&lt;wsp:rsid wsp:val=&quot;004E7021&quot;/&gt;&lt;wsp:rsid wsp:val=&quot;004F0526&quot;/&gt;&lt;wsp:rsid wsp:val=&quot;004F091D&quot;/&gt;&lt;wsp:rsid wsp:val=&quot;004F65ED&quot;/&gt;&lt;wsp:rsid wsp:val=&quot;004F7131&quot;/&gt;&lt;wsp:rsid wsp:val=&quot;00501432&quot;/&gt;&lt;wsp:rsid wsp:val=&quot;005014C9&quot;/&gt;&lt;wsp:rsid wsp:val=&quot;00505F1B&quot;/&gt;&lt;wsp:rsid wsp:val=&quot;00510F56&quot;/&gt;&lt;wsp:rsid wsp:val=&quot;00511156&quot;/&gt;&lt;wsp:rsid wsp:val=&quot;0051310E&quot;/&gt;&lt;wsp:rsid wsp:val=&quot;00514F4B&quot;/&gt;&lt;wsp:rsid wsp:val=&quot;00515CD6&quot;/&gt;&lt;wsp:rsid wsp:val=&quot;005175E4&quot;/&gt;&lt;wsp:rsid wsp:val=&quot;00517949&quot;/&gt;&lt;wsp:rsid wsp:val=&quot;00523291&quot;/&gt;&lt;wsp:rsid wsp:val=&quot;00525068&quot;/&gt;&lt;wsp:rsid wsp:val=&quot;00525605&quot;/&gt;&lt;wsp:rsid wsp:val=&quot;0052602E&quot;/&gt;&lt;wsp:rsid wsp:val=&quot;00526F21&quot;/&gt;&lt;wsp:rsid wsp:val=&quot;0052725C&quot;/&gt;&lt;wsp:rsid wsp:val=&quot;00527FB5&quot;/&gt;&lt;wsp:rsid wsp:val=&quot;00530A70&quot;/&gt;&lt;wsp:rsid wsp:val=&quot;00531FE8&quot;/&gt;&lt;wsp:rsid wsp:val=&quot;005329B1&quot;/&gt;&lt;wsp:rsid wsp:val=&quot;005342AD&quot;/&gt;&lt;wsp:rsid wsp:val=&quot;00535408&quot;/&gt;&lt;wsp:rsid wsp:val=&quot;0053725A&quot;/&gt;&lt;wsp:rsid wsp:val=&quot;005374DD&quot;/&gt;&lt;wsp:rsid wsp:val=&quot;00540501&quot;/&gt;&lt;wsp:rsid wsp:val=&quot;00540FB3&quot;/&gt;&lt;wsp:rsid wsp:val=&quot;00542695&quot;/&gt;&lt;wsp:rsid wsp:val=&quot;005432BE&quot;/&gt;&lt;wsp:rsid wsp:val=&quot;00543792&quot;/&gt;&lt;wsp:rsid wsp:val=&quot;00543848&quot;/&gt;&lt;wsp:rsid wsp:val=&quot;005457B0&quot;/&gt;&lt;wsp:rsid wsp:val=&quot;005462C6&quot;/&gt;&lt;wsp:rsid wsp:val=&quot;00551FEC&quot;/&gt;&lt;wsp:rsid wsp:val=&quot;005536A1&quot;/&gt;&lt;wsp:rsid wsp:val=&quot;0055371E&quot;/&gt;&lt;wsp:rsid wsp:val=&quot;005545F1&quot;/&gt;&lt;wsp:rsid wsp:val=&quot;00554F9B&quot;/&gt;&lt;wsp:rsid wsp:val=&quot;0055500D&quot;/&gt;&lt;wsp:rsid wsp:val=&quot;005560B6&quot;/&gt;&lt;wsp:rsid wsp:val=&quot;00561B40&quot;/&gt;&lt;wsp:rsid wsp:val=&quot;00562332&quot;/&gt;&lt;wsp:rsid wsp:val=&quot;00563E8C&quot;/&gt;&lt;wsp:rsid wsp:val=&quot;00564AB1&quot;/&gt;&lt;wsp:rsid wsp:val=&quot;00565090&quot;/&gt;&lt;wsp:rsid wsp:val=&quot;00566984&quot;/&gt;&lt;wsp:rsid wsp:val=&quot;00566D5E&quot;/&gt;&lt;wsp:rsid wsp:val=&quot;005705EF&quot;/&gt;&lt;wsp:rsid wsp:val=&quot;00570D8C&quot;/&gt;&lt;wsp:rsid wsp:val=&quot;005717A6&quot;/&gt;&lt;wsp:rsid wsp:val=&quot;0057296F&quot;/&gt;&lt;wsp:rsid wsp:val=&quot;0057340C&quot;/&gt;&lt;wsp:rsid wsp:val=&quot;0057438E&quot;/&gt;&lt;wsp:rsid wsp:val=&quot;005778B2&quot;/&gt;&lt;wsp:rsid wsp:val=&quot;005827AC&quot;/&gt;&lt;wsp:rsid wsp:val=&quot;00584697&quot;/&gt;&lt;wsp:rsid wsp:val=&quot;00590FD5&quot;/&gt;&lt;wsp:rsid wsp:val=&quot;005910FD&quot;/&gt;&lt;wsp:rsid wsp:val=&quot;00591679&quot;/&gt;&lt;wsp:rsid wsp:val=&quot;005935D5&quot;/&gt;&lt;wsp:rsid wsp:val=&quot;00593769&quot;/&gt;&lt;wsp:rsid wsp:val=&quot;005938E0&quot;/&gt;&lt;wsp:rsid wsp:val=&quot;00594908&quot;/&gt;&lt;wsp:rsid wsp:val=&quot;00595794&quot;/&gt;&lt;wsp:rsid wsp:val=&quot;00595801&quot;/&gt;&lt;wsp:rsid wsp:val=&quot;00596389&quot;/&gt;&lt;wsp:rsid wsp:val=&quot;005971C6&quot;/&gt;&lt;wsp:rsid wsp:val=&quot;00597E06&quot;/&gt;&lt;wsp:rsid wsp:val=&quot;005A11A4&quot;/&gt;&lt;wsp:rsid wsp:val=&quot;005A378E&quot;/&gt;&lt;wsp:rsid wsp:val=&quot;005A4979&quot;/&gt;&lt;wsp:rsid wsp:val=&quot;005A639B&quot;/&gt;&lt;wsp:rsid wsp:val=&quot;005A7482&quot;/&gt;&lt;wsp:rsid wsp:val=&quot;005B0AEE&quot;/&gt;&lt;wsp:rsid wsp:val=&quot;005B13CE&quot;/&gt;&lt;wsp:rsid wsp:val=&quot;005B285C&quot;/&gt;&lt;wsp:rsid wsp:val=&quot;005B3135&quot;/&gt;&lt;wsp:rsid wsp:val=&quot;005B53B3&quot;/&gt;&lt;wsp:rsid wsp:val=&quot;005B677E&quot;/&gt;&lt;wsp:rsid wsp:val=&quot;005B79D6&quot;/&gt;&lt;wsp:rsid wsp:val=&quot;005C11FF&quot;/&gt;&lt;wsp:rsid wsp:val=&quot;005C37B2&quot;/&gt;&lt;wsp:rsid wsp:val=&quot;005C469C&quot;/&gt;&lt;wsp:rsid wsp:val=&quot;005C5360&quot;/&gt;&lt;wsp:rsid wsp:val=&quot;005C597F&quot;/&gt;&lt;wsp:rsid wsp:val=&quot;005C5BC7&quot;/&gt;&lt;wsp:rsid wsp:val=&quot;005C6192&quot;/&gt;&lt;wsp:rsid wsp:val=&quot;005C62C6&quot;/&gt;&lt;wsp:rsid wsp:val=&quot;005C7923&quot;/&gt;&lt;wsp:rsid wsp:val=&quot;005D0F15&quot;/&gt;&lt;wsp:rsid wsp:val=&quot;005D2BE6&quot;/&gt;&lt;wsp:rsid wsp:val=&quot;005D2D1F&quot;/&gt;&lt;wsp:rsid wsp:val=&quot;005D321B&quot;/&gt;&lt;wsp:rsid wsp:val=&quot;005D3A9F&quot;/&gt;&lt;wsp:rsid wsp:val=&quot;005D4878&quot;/&gt;&lt;wsp:rsid wsp:val=&quot;005D4C70&quot;/&gt;&lt;wsp:rsid wsp:val=&quot;005D4F69&quot;/&gt;&lt;wsp:rsid wsp:val=&quot;005D649A&quot;/&gt;&lt;wsp:rsid wsp:val=&quot;005D7015&quot;/&gt;&lt;wsp:rsid wsp:val=&quot;005D7471&quot;/&gt;&lt;wsp:rsid wsp:val=&quot;005E3D95&quot;/&gt;&lt;wsp:rsid wsp:val=&quot;005E4821&quot;/&gt;&lt;wsp:rsid wsp:val=&quot;005E4FF9&quot;/&gt;&lt;wsp:rsid wsp:val=&quot;005E5C9B&quot;/&gt;&lt;wsp:rsid wsp:val=&quot;005E6721&quot;/&gt;&lt;wsp:rsid wsp:val=&quot;005E7901&quot;/&gt;&lt;wsp:rsid wsp:val=&quot;005F0487&quot;/&gt;&lt;wsp:rsid wsp:val=&quot;005F26F2&quot;/&gt;&lt;wsp:rsid wsp:val=&quot;005F4732&quot;/&gt;&lt;wsp:rsid wsp:val=&quot;005F5FE7&quot;/&gt;&lt;wsp:rsid wsp:val=&quot;0060176C&quot;/&gt;&lt;wsp:rsid wsp:val=&quot;0061077E&quot;/&gt;&lt;wsp:rsid wsp:val=&quot;00615236&quot;/&gt;&lt;wsp:rsid wsp:val=&quot;00615675&quot;/&gt;&lt;wsp:rsid wsp:val=&quot;0062041B&quot;/&gt;&lt;wsp:rsid wsp:val=&quot;00620909&quot;/&gt;&lt;wsp:rsid wsp:val=&quot;0062297D&quot;/&gt;&lt;wsp:rsid wsp:val=&quot;00623436&quot;/&gt;&lt;wsp:rsid wsp:val=&quot;00623A88&quot;/&gt;&lt;wsp:rsid wsp:val=&quot;00623AD8&quot;/&gt;&lt;wsp:rsid wsp:val=&quot;006240C9&quot;/&gt;&lt;wsp:rsid wsp:val=&quot;00626A7E&quot;/&gt;&lt;wsp:rsid wsp:val=&quot;00626C12&quot;/&gt;&lt;wsp:rsid wsp:val=&quot;00626E20&quot;/&gt;&lt;wsp:rsid wsp:val=&quot;00636D95&quot;/&gt;&lt;wsp:rsid wsp:val=&quot;0063726B&quot;/&gt;&lt;wsp:rsid wsp:val=&quot;00637623&quot;/&gt;&lt;wsp:rsid wsp:val=&quot;00637A23&quot;/&gt;&lt;wsp:rsid wsp:val=&quot;00637CF5&quot;/&gt;&lt;wsp:rsid wsp:val=&quot;006400E7&quot;/&gt;&lt;wsp:rsid wsp:val=&quot;00641EB4&quot;/&gt;&lt;wsp:rsid wsp:val=&quot;0064241C&quot;/&gt;&lt;wsp:rsid wsp:val=&quot;0064369E&quot;/&gt;&lt;wsp:rsid wsp:val=&quot;006442E8&quot;/&gt;&lt;wsp:rsid wsp:val=&quot;00644A6E&quot;/&gt;&lt;wsp:rsid wsp:val=&quot;00647A8E&quot;/&gt;&lt;wsp:rsid wsp:val=&quot;00650539&quot;/&gt;&lt;wsp:rsid wsp:val=&quot;0065074B&quot;/&gt;&lt;wsp:rsid wsp:val=&quot;006530DF&quot;/&gt;&lt;wsp:rsid wsp:val=&quot;00654EC9&quot;/&gt;&lt;wsp:rsid wsp:val=&quot;00656FA7&quot;/&gt;&lt;wsp:rsid wsp:val=&quot;00663F9A&quot;/&gt;&lt;wsp:rsid wsp:val=&quot;00664C56&quot;/&gt;&lt;wsp:rsid wsp:val=&quot;00665492&quot;/&gt;&lt;wsp:rsid wsp:val=&quot;00665DEE&quot;/&gt;&lt;wsp:rsid wsp:val=&quot;0066663A&quot;/&gt;&lt;wsp:rsid wsp:val=&quot;00671878&quot;/&gt;&lt;wsp:rsid wsp:val=&quot;00672250&quot;/&gt;&lt;wsp:rsid wsp:val=&quot;00672611&quot;/&gt;&lt;wsp:rsid wsp:val=&quot;006738C1&quot;/&gt;&lt;wsp:rsid wsp:val=&quot;00675685&quot;/&gt;&lt;wsp:rsid wsp:val=&quot;00676153&quot;/&gt;&lt;wsp:rsid wsp:val=&quot;00676997&quot;/&gt;&lt;wsp:rsid wsp:val=&quot;00681B15&quot;/&gt;&lt;wsp:rsid wsp:val=&quot;0068374C&quot;/&gt;&lt;wsp:rsid wsp:val=&quot;00683FE9&quot;/&gt;&lt;wsp:rsid wsp:val=&quot;0068644D&quot;/&gt;&lt;wsp:rsid wsp:val=&quot;00686C0C&quot;/&gt;&lt;wsp:rsid wsp:val=&quot;00687DD4&quot;/&gt;&lt;wsp:rsid wsp:val=&quot;00690262&quot;/&gt;&lt;wsp:rsid wsp:val=&quot;00690E75&quot;/&gt;&lt;wsp:rsid wsp:val=&quot;00690EF4&quot;/&gt;&lt;wsp:rsid wsp:val=&quot;00694151&quot;/&gt;&lt;wsp:rsid wsp:val=&quot;00694477&quot;/&gt;&lt;wsp:rsid wsp:val=&quot;00694A1D&quot;/&gt;&lt;wsp:rsid wsp:val=&quot;006950E0&quot;/&gt;&lt;wsp:rsid wsp:val=&quot;006951AA&quot;/&gt;&lt;wsp:rsid wsp:val=&quot;00695503&quot;/&gt;&lt;wsp:rsid wsp:val=&quot;00695FE3&quot;/&gt;&lt;wsp:rsid wsp:val=&quot;006966F4&quot;/&gt;&lt;wsp:rsid wsp:val=&quot;006976E6&quot;/&gt;&lt;wsp:rsid wsp:val=&quot;006977A0&quot;/&gt;&lt;wsp:rsid wsp:val=&quot;006A24D4&quot;/&gt;&lt;wsp:rsid wsp:val=&quot;006A2517&quot;/&gt;&lt;wsp:rsid wsp:val=&quot;006A2F23&quot;/&gt;&lt;wsp:rsid wsp:val=&quot;006A46F6&quot;/&gt;&lt;wsp:rsid wsp:val=&quot;006A52CE&quot;/&gt;&lt;wsp:rsid wsp:val=&quot;006A6649&quot;/&gt;&lt;wsp:rsid wsp:val=&quot;006B2E71&quot;/&gt;&lt;wsp:rsid wsp:val=&quot;006B342B&quot;/&gt;&lt;wsp:rsid wsp:val=&quot;006B5488&quot;/&gt;&lt;wsp:rsid wsp:val=&quot;006B6162&quot;/&gt;&lt;wsp:rsid wsp:val=&quot;006B7918&quot;/&gt;&lt;wsp:rsid wsp:val=&quot;006B794B&quot;/&gt;&lt;wsp:rsid wsp:val=&quot;006B79F0&quot;/&gt;&lt;wsp:rsid wsp:val=&quot;006C2834&quot;/&gt;&lt;wsp:rsid wsp:val=&quot;006C345B&quot;/&gt;&lt;wsp:rsid wsp:val=&quot;006C58B2&quot;/&gt;&lt;wsp:rsid wsp:val=&quot;006C64B7&quot;/&gt;&lt;wsp:rsid wsp:val=&quot;006C660F&quot;/&gt;&lt;wsp:rsid wsp:val=&quot;006C7D37&quot;/&gt;&lt;wsp:rsid wsp:val=&quot;006D0610&quot;/&gt;&lt;wsp:rsid wsp:val=&quot;006D08B8&quot;/&gt;&lt;wsp:rsid wsp:val=&quot;006D1AAA&quot;/&gt;&lt;wsp:rsid wsp:val=&quot;006D2CDA&quot;/&gt;&lt;wsp:rsid wsp:val=&quot;006D3CC0&quot;/&gt;&lt;wsp:rsid wsp:val=&quot;006D3D8B&quot;/&gt;&lt;wsp:rsid wsp:val=&quot;006D54D1&quot;/&gt;&lt;wsp:rsid wsp:val=&quot;006D7985&quot;/&gt;&lt;wsp:rsid wsp:val=&quot;006E3432&quot;/&gt;&lt;wsp:rsid wsp:val=&quot;006E53F8&quot;/&gt;&lt;wsp:rsid wsp:val=&quot;006F05B2&quot;/&gt;&lt;wsp:rsid wsp:val=&quot;006F0F54&quot;/&gt;&lt;wsp:rsid wsp:val=&quot;006F1D09&quot;/&gt;&lt;wsp:rsid wsp:val=&quot;006F44CB&quot;/&gt;&lt;wsp:rsid wsp:val=&quot;006F4A81&quot;/&gt;&lt;wsp:rsid wsp:val=&quot;006F6957&quot;/&gt;&lt;wsp:rsid wsp:val=&quot;0070052A&quot;/&gt;&lt;wsp:rsid wsp:val=&quot;00700891&quot;/&gt;&lt;wsp:rsid wsp:val=&quot;00700E62&quot;/&gt;&lt;wsp:rsid wsp:val=&quot;00701251&quot;/&gt;&lt;wsp:rsid wsp:val=&quot;00701B89&quot;/&gt;&lt;wsp:rsid wsp:val=&quot;00701C38&quot;/&gt;&lt;wsp:rsid wsp:val=&quot;00701E44&quot;/&gt;&lt;wsp:rsid wsp:val=&quot;00702519&quot;/&gt;&lt;wsp:rsid wsp:val=&quot;00702945&quot;/&gt;&lt;wsp:rsid wsp:val=&quot;00710483&quot;/&gt;&lt;wsp:rsid wsp:val=&quot;00711796&quot;/&gt;&lt;wsp:rsid wsp:val=&quot;007122B5&quot;/&gt;&lt;wsp:rsid wsp:val=&quot;00720054&quot;/&gt;&lt;wsp:rsid wsp:val=&quot;00720C3F&quot;/&gt;&lt;wsp:rsid wsp:val=&quot;007215BD&quot;/&gt;&lt;wsp:rsid wsp:val=&quot;007234B2&quot;/&gt;&lt;wsp:rsid wsp:val=&quot;007235E8&quot;/&gt;&lt;wsp:rsid wsp:val=&quot;00723BEA&quot;/&gt;&lt;wsp:rsid wsp:val=&quot;007246F0&quot;/&gt;&lt;wsp:rsid wsp:val=&quot;0072600A&quot;/&gt;&lt;wsp:rsid wsp:val=&quot;007267CE&quot;/&gt;&lt;wsp:rsid wsp:val=&quot;00727AE4&quot;/&gt;&lt;wsp:rsid wsp:val=&quot;00727EAD&quot;/&gt;&lt;wsp:rsid wsp:val=&quot;007319EF&quot;/&gt;&lt;wsp:rsid wsp:val=&quot;00731DC6&quot;/&gt;&lt;wsp:rsid wsp:val=&quot;007340D5&quot;/&gt;&lt;wsp:rsid wsp:val=&quot;007367E1&quot;/&gt;&lt;wsp:rsid wsp:val=&quot;00737194&quot;/&gt;&lt;wsp:rsid wsp:val=&quot;007378D2&quot;/&gt;&lt;wsp:rsid wsp:val=&quot;00742F87&quot;/&gt;&lt;wsp:rsid wsp:val=&quot;00744556&quot;/&gt;&lt;wsp:rsid wsp:val=&quot;00744C4A&quot;/&gt;&lt;wsp:rsid wsp:val=&quot;00745448&quot;/&gt;&lt;wsp:rsid wsp:val=&quot;00746C75&quot;/&gt;&lt;wsp:rsid wsp:val=&quot;0074704B&quot;/&gt;&lt;wsp:rsid wsp:val=&quot;0074728C&quot;/&gt;&lt;wsp:rsid wsp:val=&quot;00747775&quot;/&gt;&lt;wsp:rsid wsp:val=&quot;0074782F&quot;/&gt;&lt;wsp:rsid wsp:val=&quot;00753604&quot;/&gt;&lt;wsp:rsid wsp:val=&quot;00757F9A&quot;/&gt;&lt;wsp:rsid wsp:val=&quot;007624F1&quot;/&gt;&lt;wsp:rsid wsp:val=&quot;00763DF5&quot;/&gt;&lt;wsp:rsid wsp:val=&quot;007643DB&quot;/&gt;&lt;wsp:rsid wsp:val=&quot;00765CF5&quot;/&gt;&lt;wsp:rsid wsp:val=&quot;007670AB&quot;/&gt;&lt;wsp:rsid wsp:val=&quot;0076723A&quot;/&gt;&lt;wsp:rsid wsp:val=&quot;00771B47&quot;/&gt;&lt;wsp:rsid wsp:val=&quot;00772166&quot;/&gt;&lt;wsp:rsid wsp:val=&quot;007725CA&quot;/&gt;&lt;wsp:rsid wsp:val=&quot;00773A4F&quot;/&gt;&lt;wsp:rsid wsp:val=&quot;00773B22&quot;/&gt;&lt;wsp:rsid wsp:val=&quot;00776C04&quot;/&gt;&lt;wsp:rsid wsp:val=&quot;007778CC&quot;/&gt;&lt;wsp:rsid wsp:val=&quot;00780C5E&quot;/&gt;&lt;wsp:rsid wsp:val=&quot;0078168D&quot;/&gt;&lt;wsp:rsid wsp:val=&quot;007816DF&quot;/&gt;&lt;wsp:rsid wsp:val=&quot;00782D10&quot;/&gt;&lt;wsp:rsid wsp:val=&quot;007847D8&quot;/&gt;&lt;wsp:rsid wsp:val=&quot;00784AEE&quot;/&gt;&lt;wsp:rsid wsp:val=&quot;00787C14&quot;/&gt;&lt;wsp:rsid wsp:val=&quot;007904CA&quot;/&gt;&lt;wsp:rsid wsp:val=&quot;00790C29&quot;/&gt;&lt;wsp:rsid wsp:val=&quot;0079162C&quot;/&gt;&lt;wsp:rsid wsp:val=&quot;00792964&quot;/&gt;&lt;wsp:rsid wsp:val=&quot;007935D0&quot;/&gt;&lt;wsp:rsid wsp:val=&quot;00797022&quot;/&gt;&lt;wsp:rsid wsp:val=&quot;0079758C&quot;/&gt;&lt;wsp:rsid wsp:val=&quot;00797ABC&quot;/&gt;&lt;wsp:rsid wsp:val=&quot;007A003A&quot;/&gt;&lt;wsp:rsid wsp:val=&quot;007A2A93&quot;/&gt;&lt;wsp:rsid wsp:val=&quot;007A2C8C&quot;/&gt;&lt;wsp:rsid wsp:val=&quot;007A365A&quot;/&gt;&lt;wsp:rsid wsp:val=&quot;007A5875&quot;/&gt;&lt;wsp:rsid wsp:val=&quot;007A58A8&quot;/&gt;&lt;wsp:rsid wsp:val=&quot;007A67BA&quot;/&gt;&lt;wsp:rsid wsp:val=&quot;007A74D6&quot;/&gt;&lt;wsp:rsid wsp:val=&quot;007A7A01&quot;/&gt;&lt;wsp:rsid wsp:val=&quot;007B199F&quot;/&gt;&lt;wsp:rsid wsp:val=&quot;007B23E7&quot;/&gt;&lt;wsp:rsid wsp:val=&quot;007B2F65&quot;/&gt;&lt;wsp:rsid wsp:val=&quot;007B3B35&quot;/&gt;&lt;wsp:rsid wsp:val=&quot;007B3E46&quot;/&gt;&lt;wsp:rsid wsp:val=&quot;007B5A01&quot;/&gt;&lt;wsp:rsid wsp:val=&quot;007B7C75&quot;/&gt;&lt;wsp:rsid wsp:val=&quot;007B7DBC&quot;/&gt;&lt;wsp:rsid wsp:val=&quot;007B7DD5&quot;/&gt;&lt;wsp:rsid wsp:val=&quot;007C0527&quot;/&gt;&lt;wsp:rsid wsp:val=&quot;007C26FD&quot;/&gt;&lt;wsp:rsid wsp:val=&quot;007C34AD&quot;/&gt;&lt;wsp:rsid wsp:val=&quot;007C4191&quot;/&gt;&lt;wsp:rsid wsp:val=&quot;007C4F52&quot;/&gt;&lt;wsp:rsid wsp:val=&quot;007D11BB&quot;/&gt;&lt;wsp:rsid wsp:val=&quot;007D1407&quot;/&gt;&lt;wsp:rsid wsp:val=&quot;007D1A3D&quot;/&gt;&lt;wsp:rsid wsp:val=&quot;007D1F47&quot;/&gt;&lt;wsp:rsid wsp:val=&quot;007D21B3&quot;/&gt;&lt;wsp:rsid wsp:val=&quot;007D3FE8&quot;/&gt;&lt;wsp:rsid wsp:val=&quot;007D6A40&quot;/&gt;&lt;wsp:rsid wsp:val=&quot;007D6AF9&quot;/&gt;&lt;wsp:rsid wsp:val=&quot;007D7DCA&quot;/&gt;&lt;wsp:rsid wsp:val=&quot;007E007F&quot;/&gt;&lt;wsp:rsid wsp:val=&quot;007E0464&quot;/&gt;&lt;wsp:rsid wsp:val=&quot;007E10DF&quot;/&gt;&lt;wsp:rsid wsp:val=&quot;007E1AB7&quot;/&gt;&lt;wsp:rsid wsp:val=&quot;007E2202&quot;/&gt;&lt;wsp:rsid wsp:val=&quot;007E3559&quot;/&gt;&lt;wsp:rsid wsp:val=&quot;007E390D&quot;/&gt;&lt;wsp:rsid wsp:val=&quot;007E394C&quot;/&gt;&lt;wsp:rsid wsp:val=&quot;007E676A&quot;/&gt;&lt;wsp:rsid wsp:val=&quot;007E69D1&quot;/&gt;&lt;wsp:rsid wsp:val=&quot;007F0B03&quot;/&gt;&lt;wsp:rsid wsp:val=&quot;007F0C25&quot;/&gt;&lt;wsp:rsid wsp:val=&quot;007F3014&quot;/&gt;&lt;wsp:rsid wsp:val=&quot;007F319B&quot;/&gt;&lt;wsp:rsid wsp:val=&quot;007F3E5D&quot;/&gt;&lt;wsp:rsid wsp:val=&quot;007F797D&quot;/&gt;&lt;wsp:rsid wsp:val=&quot;00801232&quot;/&gt;&lt;wsp:rsid wsp:val=&quot;008013A6&quot;/&gt;&lt;wsp:rsid wsp:val=&quot;00804202&quot;/&gt;&lt;wsp:rsid wsp:val=&quot;0080462A&quot;/&gt;&lt;wsp:rsid wsp:val=&quot;008113D4&quot;/&gt;&lt;wsp:rsid wsp:val=&quot;00813049&quot;/&gt;&lt;wsp:rsid wsp:val=&quot;0081393F&quot;/&gt;&lt;wsp:rsid wsp:val=&quot;00814E40&quot;/&gt;&lt;wsp:rsid wsp:val=&quot;00814E83&quot;/&gt;&lt;wsp:rsid wsp:val=&quot;00815368&quot;/&gt;&lt;wsp:rsid wsp:val=&quot;008164CE&quot;/&gt;&lt;wsp:rsid wsp:val=&quot;00816941&quot;/&gt;&lt;wsp:rsid wsp:val=&quot;00817179&quot;/&gt;&lt;wsp:rsid wsp:val=&quot;00820602&quot;/&gt;&lt;wsp:rsid wsp:val=&quot;008223A9&quot;/&gt;&lt;wsp:rsid wsp:val=&quot;0082303E&quot;/&gt;&lt;wsp:rsid wsp:val=&quot;00825C70&quot;/&gt;&lt;wsp:rsid wsp:val=&quot;00826A8A&quot;/&gt;&lt;wsp:rsid wsp:val=&quot;00827280&quot;/&gt;&lt;wsp:rsid wsp:val=&quot;00830F64&quot;/&gt;&lt;wsp:rsid wsp:val=&quot;00832AF5&quot;/&gt;&lt;wsp:rsid wsp:val=&quot;00835245&quot;/&gt;&lt;wsp:rsid wsp:val=&quot;00836A89&quot;/&gt;&lt;wsp:rsid wsp:val=&quot;0083757C&quot;/&gt;&lt;wsp:rsid wsp:val=&quot;00840BB5&quot;/&gt;&lt;wsp:rsid wsp:val=&quot;008465DE&quot;/&gt;&lt;wsp:rsid wsp:val=&quot;00846D85&quot;/&gt;&lt;wsp:rsid wsp:val=&quot;00847A86&quot;/&gt;&lt;wsp:rsid wsp:val=&quot;00852EE1&quot;/&gt;&lt;wsp:rsid wsp:val=&quot;00852F66&quot;/&gt;&lt;wsp:rsid wsp:val=&quot;0085355A&quot;/&gt;&lt;wsp:rsid wsp:val=&quot;00853878&quot;/&gt;&lt;wsp:rsid wsp:val=&quot;00854BD2&quot;/&gt;&lt;wsp:rsid wsp:val=&quot;008553B9&quot;/&gt;&lt;wsp:rsid wsp:val=&quot;00855A00&quot;/&gt;&lt;wsp:rsid wsp:val=&quot;00864657&quot;/&gt;&lt;wsp:rsid wsp:val=&quot;00865087&quot;/&gt;&lt;wsp:rsid wsp:val=&quot;008708B1&quot;/&gt;&lt;wsp:rsid wsp:val=&quot;0087248E&quot;/&gt;&lt;wsp:rsid wsp:val=&quot;008729D7&quot;/&gt;&lt;wsp:rsid wsp:val=&quot;00874716&quot;/&gt;&lt;wsp:rsid wsp:val=&quot;0087474A&quot;/&gt;&lt;wsp:rsid wsp:val=&quot;008819AF&quot;/&gt;&lt;wsp:rsid wsp:val=&quot;00881F38&quot;/&gt;&lt;wsp:rsid wsp:val=&quot;00884DC1&quot;/&gt;&lt;wsp:rsid wsp:val=&quot;008855E5&quot;/&gt;&lt;wsp:rsid wsp:val=&quot;00887B8D&quot;/&gt;&lt;wsp:rsid wsp:val=&quot;00887EC6&quot;/&gt;&lt;wsp:rsid wsp:val=&quot;008917E6&quot;/&gt;&lt;wsp:rsid wsp:val=&quot;0089457C&quot;/&gt;&lt;wsp:rsid wsp:val=&quot;0089462B&quot;/&gt;&lt;wsp:rsid wsp:val=&quot;00894FFA&quot;/&gt;&lt;wsp:rsid wsp:val=&quot;008964B9&quot;/&gt;&lt;wsp:rsid wsp:val=&quot;00896534&quot;/&gt;&lt;wsp:rsid wsp:val=&quot;00897A95&quot;/&gt;&lt;wsp:rsid wsp:val=&quot;008A035B&quot;/&gt;&lt;wsp:rsid wsp:val=&quot;008A4331&quot;/&gt;&lt;wsp:rsid wsp:val=&quot;008A5174&quot;/&gt;&lt;wsp:rsid wsp:val=&quot;008A691A&quot;/&gt;&lt;wsp:rsid wsp:val=&quot;008A7C13&quot;/&gt;&lt;wsp:rsid wsp:val=&quot;008B0722&quot;/&gt;&lt;wsp:rsid wsp:val=&quot;008B0F57&quot;/&gt;&lt;wsp:rsid wsp:val=&quot;008B3C0D&quot;/&gt;&lt;wsp:rsid wsp:val=&quot;008B46D8&quot;/&gt;&lt;wsp:rsid wsp:val=&quot;008B62FF&quot;/&gt;&lt;wsp:rsid wsp:val=&quot;008B6429&quot;/&gt;&lt;wsp:rsid wsp:val=&quot;008B70DD&quot;/&gt;&lt;wsp:rsid wsp:val=&quot;008C0AE6&quot;/&gt;&lt;wsp:rsid wsp:val=&quot;008C2B6E&quot;/&gt;&lt;wsp:rsid wsp:val=&quot;008C3563&quot;/&gt;&lt;wsp:rsid wsp:val=&quot;008C60B8&quot;/&gt;&lt;wsp:rsid wsp:val=&quot;008C692D&quot;/&gt;&lt;wsp:rsid wsp:val=&quot;008C7537&quot;/&gt;&lt;wsp:rsid wsp:val=&quot;008C794C&quot;/&gt;&lt;wsp:rsid wsp:val=&quot;008D0F8A&quot;/&gt;&lt;wsp:rsid wsp:val=&quot;008D2017&quot;/&gt;&lt;wsp:rsid wsp:val=&quot;008D225D&quot;/&gt;&lt;wsp:rsid wsp:val=&quot;008D3848&quot;/&gt;&lt;wsp:rsid wsp:val=&quot;008D3B92&quot;/&gt;&lt;wsp:rsid wsp:val=&quot;008D3DB4&quot;/&gt;&lt;wsp:rsid wsp:val=&quot;008D4377&quot;/&gt;&lt;wsp:rsid wsp:val=&quot;008D49A2&quot;/&gt;&lt;wsp:rsid wsp:val=&quot;008D52CF&quot;/&gt;&lt;wsp:rsid wsp:val=&quot;008D5A10&quot;/&gt;&lt;wsp:rsid wsp:val=&quot;008D5D09&quot;/&gt;&lt;wsp:rsid wsp:val=&quot;008D7546&quot;/&gt;&lt;wsp:rsid wsp:val=&quot;008E096F&quot;/&gt;&lt;wsp:rsid wsp:val=&quot;008E163F&quot;/&gt;&lt;wsp:rsid wsp:val=&quot;008E52FE&quot;/&gt;&lt;wsp:rsid wsp:val=&quot;008E57EF&quot;/&gt;&lt;wsp:rsid wsp:val=&quot;008E5894&quot;/&gt;&lt;wsp:rsid wsp:val=&quot;008E5C9F&quot;/&gt;&lt;wsp:rsid wsp:val=&quot;008E5F63&quot;/&gt;&lt;wsp:rsid wsp:val=&quot;008E63FB&quot;/&gt;&lt;wsp:rsid wsp:val=&quot;008E6C9C&quot;/&gt;&lt;wsp:rsid wsp:val=&quot;008E74F9&quot;/&gt;&lt;wsp:rsid wsp:val=&quot;008E798D&quot;/&gt;&lt;wsp:rsid wsp:val=&quot;008E7E45&quot;/&gt;&lt;wsp:rsid wsp:val=&quot;008F5ECC&quot;/&gt;&lt;wsp:rsid wsp:val=&quot;008F649C&quot;/&gt;&lt;wsp:rsid wsp:val=&quot;00901A3B&quot;/&gt;&lt;wsp:rsid wsp:val=&quot;00904597&quot;/&gt;&lt;wsp:rsid wsp:val=&quot;0090537A&quot;/&gt;&lt;wsp:rsid wsp:val=&quot;00906B8B&quot;/&gt;&lt;wsp:rsid wsp:val=&quot;00907DF8&quot;/&gt;&lt;wsp:rsid wsp:val=&quot;0091045B&quot;/&gt;&lt;wsp:rsid wsp:val=&quot;009114D6&quot;/&gt;&lt;wsp:rsid wsp:val=&quot;00915BF4&quot;/&gt;&lt;wsp:rsid wsp:val=&quot;00915C31&quot;/&gt;&lt;wsp:rsid wsp:val=&quot;0091724A&quot;/&gt;&lt;wsp:rsid wsp:val=&quot;00917625&quot;/&gt;&lt;wsp:rsid wsp:val=&quot;00917AAB&quot;/&gt;&lt;wsp:rsid wsp:val=&quot;00917B90&quot;/&gt;&lt;wsp:rsid wsp:val=&quot;00920240&quot;/&gt;&lt;wsp:rsid wsp:val=&quot;00921DEF&quot;/&gt;&lt;wsp:rsid wsp:val=&quot;00922826&quot;/&gt;&lt;wsp:rsid wsp:val=&quot;0092335F&quot;/&gt;&lt;wsp:rsid wsp:val=&quot;00923639&quot;/&gt;&lt;wsp:rsid wsp:val=&quot;00923A1E&quot;/&gt;&lt;wsp:rsid wsp:val=&quot;009256D3&quot;/&gt;&lt;wsp:rsid wsp:val=&quot;00925F6A&quot;/&gt;&lt;wsp:rsid wsp:val=&quot;009274D6&quot;/&gt;&lt;wsp:rsid wsp:val=&quot;009300C9&quot;/&gt;&lt;wsp:rsid wsp:val=&quot;00930598&quot;/&gt;&lt;wsp:rsid wsp:val=&quot;00931C8D&quot;/&gt;&lt;wsp:rsid wsp:val=&quot;009353E4&quot;/&gt;&lt;wsp:rsid wsp:val=&quot;00935AFB&quot;/&gt;&lt;wsp:rsid wsp:val=&quot;0094001F&quot;/&gt;&lt;wsp:rsid wsp:val=&quot;00940A63&quot;/&gt;&lt;wsp:rsid wsp:val=&quot;00944289&quot;/&gt;&lt;wsp:rsid wsp:val=&quot;0094574D&quot;/&gt;&lt;wsp:rsid wsp:val=&quot;00945967&quot;/&gt;&lt;wsp:rsid wsp:val=&quot;00946262&quot;/&gt;&lt;wsp:rsid wsp:val=&quot;009465CC&quot;/&gt;&lt;wsp:rsid wsp:val=&quot;009475BC&quot;/&gt;&lt;wsp:rsid wsp:val=&quot;009477E9&quot;/&gt;&lt;wsp:rsid wsp:val=&quot;00954D33&quot;/&gt;&lt;wsp:rsid wsp:val=&quot;00954FE2&quot;/&gt;&lt;wsp:rsid wsp:val=&quot;00955C51&quot;/&gt;&lt;wsp:rsid wsp:val=&quot;009566A6&quot;/&gt;&lt;wsp:rsid wsp:val=&quot;00957942&quot;/&gt;&lt;wsp:rsid wsp:val=&quot;00957B7F&quot;/&gt;&lt;wsp:rsid wsp:val=&quot;00957D6F&quot;/&gt;&lt;wsp:rsid wsp:val=&quot;00960720&quot;/&gt;&lt;wsp:rsid wsp:val=&quot;00962A92&quot;/&gt;&lt;wsp:rsid wsp:val=&quot;0096377F&quot;/&gt;&lt;wsp:rsid wsp:val=&quot;00964512&quot;/&gt;&lt;wsp:rsid wsp:val=&quot;00966B33&quot;/&gt;&lt;wsp:rsid wsp:val=&quot;00967AF1&quot;/&gt;&lt;wsp:rsid wsp:val=&quot;00967EFC&quot;/&gt;&lt;wsp:rsid wsp:val=&quot;00971ADB&quot;/&gt;&lt;wsp:rsid wsp:val=&quot;00972029&quot;/&gt;&lt;wsp:rsid wsp:val=&quot;009731BB&quot;/&gt;&lt;wsp:rsid wsp:val=&quot;00975BDD&quot;/&gt;&lt;wsp:rsid wsp:val=&quot;00975EFF&quot;/&gt;&lt;wsp:rsid wsp:val=&quot;00976472&quot;/&gt;&lt;wsp:rsid wsp:val=&quot;00977F44&quot;/&gt;&lt;wsp:rsid wsp:val=&quot;0098102C&quot;/&gt;&lt;wsp:rsid wsp:val=&quot;009816AD&quot;/&gt;&lt;wsp:rsid wsp:val=&quot;00981C76&quot;/&gt;&lt;wsp:rsid wsp:val=&quot;0098243D&quot;/&gt;&lt;wsp:rsid wsp:val=&quot;009837B8&quot;/&gt;&lt;wsp:rsid wsp:val=&quot;00983BEF&quot;/&gt;&lt;wsp:rsid wsp:val=&quot;00983EB4&quot;/&gt;&lt;wsp:rsid wsp:val=&quot;00985837&quot;/&gt;&lt;wsp:rsid wsp:val=&quot;00987498&quot;/&gt;&lt;wsp:rsid wsp:val=&quot;00991F03&quot;/&gt;&lt;wsp:rsid wsp:val=&quot;009967FC&quot;/&gt;&lt;wsp:rsid wsp:val=&quot;009A18D1&quot;/&gt;&lt;wsp:rsid wsp:val=&quot;009A213E&quot;/&gt;&lt;wsp:rsid wsp:val=&quot;009A36E7&quot;/&gt;&lt;wsp:rsid wsp:val=&quot;009A48A2&quot;/&gt;&lt;wsp:rsid wsp:val=&quot;009A7812&quot;/&gt;&lt;wsp:rsid wsp:val=&quot;009B1E1A&quot;/&gt;&lt;wsp:rsid wsp:val=&quot;009B3159&quot;/&gt;&lt;wsp:rsid wsp:val=&quot;009B639E&quot;/&gt;&lt;wsp:rsid wsp:val=&quot;009C06B5&quot;/&gt;&lt;wsp:rsid wsp:val=&quot;009C075A&quot;/&gt;&lt;wsp:rsid wsp:val=&quot;009C09ED&quot;/&gt;&lt;wsp:rsid wsp:val=&quot;009C1B8B&quot;/&gt;&lt;wsp:rsid wsp:val=&quot;009C3B50&quot;/&gt;&lt;wsp:rsid wsp:val=&quot;009C569B&quot;/&gt;&lt;wsp:rsid wsp:val=&quot;009C636B&quot;/&gt;&lt;wsp:rsid wsp:val=&quot;009C66E4&quot;/&gt;&lt;wsp:rsid wsp:val=&quot;009C7609&quot;/&gt;&lt;wsp:rsid wsp:val=&quot;009D1144&quot;/&gt;&lt;wsp:rsid wsp:val=&quot;009D21DA&quot;/&gt;&lt;wsp:rsid wsp:val=&quot;009D2315&quot;/&gt;&lt;wsp:rsid wsp:val=&quot;009D46C9&quot;/&gt;&lt;wsp:rsid wsp:val=&quot;009D6DF8&quot;/&gt;&lt;wsp:rsid wsp:val=&quot;009E00A1&quot;/&gt;&lt;wsp:rsid wsp:val=&quot;009E01B3&quot;/&gt;&lt;wsp:rsid wsp:val=&quot;009E1568&quot;/&gt;&lt;wsp:rsid wsp:val=&quot;009E607E&quot;/&gt;&lt;wsp:rsid wsp:val=&quot;009F1B1B&quot;/&gt;&lt;wsp:rsid wsp:val=&quot;009F25BA&quot;/&gt;&lt;wsp:rsid wsp:val=&quot;009F28E5&quot;/&gt;&lt;wsp:rsid wsp:val=&quot;009F3CC4&quot;/&gt;&lt;wsp:rsid wsp:val=&quot;009F471C&quot;/&gt;&lt;wsp:rsid wsp:val=&quot;009F51EB&quot;/&gt;&lt;wsp:rsid wsp:val=&quot;009F5992&quot;/&gt;&lt;wsp:rsid wsp:val=&quot;009F5A4E&quot;/&gt;&lt;wsp:rsid wsp:val=&quot;009F6AB3&quot;/&gt;&lt;wsp:rsid wsp:val=&quot;009F7B42&quot;/&gt;&lt;wsp:rsid wsp:val=&quot;00A00BD6&quot;/&gt;&lt;wsp:rsid wsp:val=&quot;00A02C01&quot;/&gt;&lt;wsp:rsid wsp:val=&quot;00A02D48&quot;/&gt;&lt;wsp:rsid wsp:val=&quot;00A02D93&quot;/&gt;&lt;wsp:rsid wsp:val=&quot;00A03393&quot;/&gt;&lt;wsp:rsid wsp:val=&quot;00A050A2&quot;/&gt;&lt;wsp:rsid wsp:val=&quot;00A0665B&quot;/&gt;&lt;wsp:rsid wsp:val=&quot;00A06A05&quot;/&gt;&lt;wsp:rsid wsp:val=&quot;00A10335&quot;/&gt;&lt;wsp:rsid wsp:val=&quot;00A10CFA&quot;/&gt;&lt;wsp:rsid wsp:val=&quot;00A131D4&quot;/&gt;&lt;wsp:rsid wsp:val=&quot;00A13C75&quot;/&gt;&lt;wsp:rsid wsp:val=&quot;00A17189&quot;/&gt;&lt;wsp:rsid wsp:val=&quot;00A17921&quot;/&gt;&lt;wsp:rsid wsp:val=&quot;00A2147C&quot;/&gt;&lt;wsp:rsid wsp:val=&quot;00A22513&quot;/&gt;&lt;wsp:rsid wsp:val=&quot;00A22689&quot;/&gt;&lt;wsp:rsid wsp:val=&quot;00A235A4&quot;/&gt;&lt;wsp:rsid wsp:val=&quot;00A23D6A&quot;/&gt;&lt;wsp:rsid wsp:val=&quot;00A25247&quot;/&gt;&lt;wsp:rsid wsp:val=&quot;00A256E2&quot;/&gt;&lt;wsp:rsid wsp:val=&quot;00A26E5B&quot;/&gt;&lt;wsp:rsid wsp:val=&quot;00A33388&quot;/&gt;&lt;wsp:rsid wsp:val=&quot;00A33D41&quot;/&gt;&lt;wsp:rsid wsp:val=&quot;00A33FE1&quot;/&gt;&lt;wsp:rsid wsp:val=&quot;00A345FD&quot;/&gt;&lt;wsp:rsid wsp:val=&quot;00A35368&quot;/&gt;&lt;wsp:rsid wsp:val=&quot;00A35D77&quot;/&gt;&lt;wsp:rsid wsp:val=&quot;00A35D9A&quot;/&gt;&lt;wsp:rsid wsp:val=&quot;00A36777&quot;/&gt;&lt;wsp:rsid wsp:val=&quot;00A40804&quot;/&gt;&lt;wsp:rsid wsp:val=&quot;00A41CBB&quot;/&gt;&lt;wsp:rsid wsp:val=&quot;00A41F1E&quot;/&gt;&lt;wsp:rsid wsp:val=&quot;00A424F8&quot;/&gt;&lt;wsp:rsid wsp:val=&quot;00A42EB0&quot;/&gt;&lt;wsp:rsid wsp:val=&quot;00A434C3&quot;/&gt;&lt;wsp:rsid wsp:val=&quot;00A44909&quot;/&gt;&lt;wsp:rsid wsp:val=&quot;00A44FF2&quot;/&gt;&lt;wsp:rsid wsp:val=&quot;00A450B8&quot;/&gt;&lt;wsp:rsid wsp:val=&quot;00A45AB3&quot;/&gt;&lt;wsp:rsid wsp:val=&quot;00A464F2&quot;/&gt;&lt;wsp:rsid wsp:val=&quot;00A4679B&quot;/&gt;&lt;wsp:rsid wsp:val=&quot;00A47275&quot;/&gt;&lt;wsp:rsid wsp:val=&quot;00A47537&quot;/&gt;&lt;wsp:rsid wsp:val=&quot;00A50F80&quot;/&gt;&lt;wsp:rsid wsp:val=&quot;00A5155C&quot;/&gt;&lt;wsp:rsid wsp:val=&quot;00A53A1F&quot;/&gt;&lt;wsp:rsid wsp:val=&quot;00A54544&quot;/&gt;&lt;wsp:rsid wsp:val=&quot;00A55778&quot;/&gt;&lt;wsp:rsid wsp:val=&quot;00A5701E&quot;/&gt;&lt;wsp:rsid wsp:val=&quot;00A57480&quot;/&gt;&lt;wsp:rsid wsp:val=&quot;00A5787F&quot;/&gt;&lt;wsp:rsid wsp:val=&quot;00A57ED2&quot;/&gt;&lt;wsp:rsid wsp:val=&quot;00A60AAD&quot;/&gt;&lt;wsp:rsid wsp:val=&quot;00A6150F&quot;/&gt;&lt;wsp:rsid wsp:val=&quot;00A62010&quot;/&gt;&lt;wsp:rsid wsp:val=&quot;00A620E0&quot;/&gt;&lt;wsp:rsid wsp:val=&quot;00A66224&quot;/&gt;&lt;wsp:rsid wsp:val=&quot;00A70292&quot;/&gt;&lt;wsp:rsid wsp:val=&quot;00A71742&quot;/&gt;&lt;wsp:rsid wsp:val=&quot;00A71E35&quot;/&gt;&lt;wsp:rsid wsp:val=&quot;00A7238F&quot;/&gt;&lt;wsp:rsid wsp:val=&quot;00A74481&quot;/&gt;&lt;wsp:rsid wsp:val=&quot;00A74581&quot;/&gt;&lt;wsp:rsid wsp:val=&quot;00A74671&quot;/&gt;&lt;wsp:rsid wsp:val=&quot;00A74793&quot;/&gt;&lt;wsp:rsid wsp:val=&quot;00A82BB4&quot;/&gt;&lt;wsp:rsid wsp:val=&quot;00A83BEC&quot;/&gt;&lt;wsp:rsid wsp:val=&quot;00A85D7C&quot;/&gt;&lt;wsp:rsid wsp:val=&quot;00A86466&quot;/&gt;&lt;wsp:rsid wsp:val=&quot;00A90026&quot;/&gt;&lt;wsp:rsid wsp:val=&quot;00A9088C&quot;/&gt;&lt;wsp:rsid wsp:val=&quot;00A90F06&quot;/&gt;&lt;wsp:rsid wsp:val=&quot;00A9140E&quot;/&gt;&lt;wsp:rsid wsp:val=&quot;00A91CDC&quot;/&gt;&lt;wsp:rsid wsp:val=&quot;00A93BAF&quot;/&gt;&lt;wsp:rsid wsp:val=&quot;00A94F50&quot;/&gt;&lt;wsp:rsid wsp:val=&quot;00A965FA&quot;/&gt;&lt;wsp:rsid wsp:val=&quot;00A96889&quot;/&gt;&lt;wsp:rsid wsp:val=&quot;00A969BC&quot;/&gt;&lt;wsp:rsid wsp:val=&quot;00AA1516&quot;/&gt;&lt;wsp:rsid wsp:val=&quot;00AA2D49&quot;/&gt;&lt;wsp:rsid wsp:val=&quot;00AA4E12&quot;/&gt;&lt;wsp:rsid wsp:val=&quot;00AA66BA&quot;/&gt;&lt;wsp:rsid wsp:val=&quot;00AA66EA&quot;/&gt;&lt;wsp:rsid wsp:val=&quot;00AA73C3&quot;/&gt;&lt;wsp:rsid wsp:val=&quot;00AA7CBF&quot;/&gt;&lt;wsp:rsid wsp:val=&quot;00AB1780&quot;/&gt;&lt;wsp:rsid wsp:val=&quot;00AB2EEC&quot;/&gt;&lt;wsp:rsid wsp:val=&quot;00AB47CC&quot;/&gt;&lt;wsp:rsid wsp:val=&quot;00AB4D50&quot;/&gt;&lt;wsp:rsid wsp:val=&quot;00AB5614&quot;/&gt;&lt;wsp:rsid wsp:val=&quot;00AB58F6&quot;/&gt;&lt;wsp:rsid wsp:val=&quot;00AB66EC&quot;/&gt;&lt;wsp:rsid wsp:val=&quot;00AC0CA4&quot;/&gt;&lt;wsp:rsid wsp:val=&quot;00AC1525&quot;/&gt;&lt;wsp:rsid wsp:val=&quot;00AC27F4&quot;/&gt;&lt;wsp:rsid wsp:val=&quot;00AC3221&quot;/&gt;&lt;wsp:rsid wsp:val=&quot;00AD1661&quot;/&gt;&lt;wsp:rsid wsp:val=&quot;00AD2F1A&quot;/&gt;&lt;wsp:rsid wsp:val=&quot;00AD4630&quot;/&gt;&lt;wsp:rsid wsp:val=&quot;00AD482B&quot;/&gt;&lt;wsp:rsid wsp:val=&quot;00AD5D56&quot;/&gt;&lt;wsp:rsid wsp:val=&quot;00AD63DC&quot;/&gt;&lt;wsp:rsid wsp:val=&quot;00AD7988&quot;/&gt;&lt;wsp:rsid wsp:val=&quot;00AE0135&quot;/&gt;&lt;wsp:rsid wsp:val=&quot;00AE09A3&quot;/&gt;&lt;wsp:rsid wsp:val=&quot;00AE172B&quot;/&gt;&lt;wsp:rsid wsp:val=&quot;00AE3404&quot;/&gt;&lt;wsp:rsid wsp:val=&quot;00AE4248&quot;/&gt;&lt;wsp:rsid wsp:val=&quot;00AE44AD&quot;/&gt;&lt;wsp:rsid wsp:val=&quot;00AE6366&quot;/&gt;&lt;wsp:rsid wsp:val=&quot;00AE68EB&quot;/&gt;&lt;wsp:rsid wsp:val=&quot;00AF20C1&quot;/&gt;&lt;wsp:rsid wsp:val=&quot;00AF25E8&quot;/&gt;&lt;wsp:rsid wsp:val=&quot;00AF3D09&quot;/&gt;&lt;wsp:rsid wsp:val=&quot;00AF5283&quot;/&gt;&lt;wsp:rsid wsp:val=&quot;00AF535A&quot;/&gt;&lt;wsp:rsid wsp:val=&quot;00AF66A6&quot;/&gt;&lt;wsp:rsid wsp:val=&quot;00AF725E&quot;/&gt;&lt;wsp:rsid wsp:val=&quot;00AF7C90&quot;/&gt;&lt;wsp:rsid wsp:val=&quot;00B00438&quot;/&gt;&lt;wsp:rsid wsp:val=&quot;00B01C9D&quot;/&gt;&lt;wsp:rsid wsp:val=&quot;00B01E6D&quot;/&gt;&lt;wsp:rsid wsp:val=&quot;00B02634&quot;/&gt;&lt;wsp:rsid wsp:val=&quot;00B02836&quot;/&gt;&lt;wsp:rsid wsp:val=&quot;00B02EE3&quot;/&gt;&lt;wsp:rsid wsp:val=&quot;00B030B8&quot;/&gt;&lt;wsp:rsid wsp:val=&quot;00B032D9&quot;/&gt;&lt;wsp:rsid wsp:val=&quot;00B03CEC&quot;/&gt;&lt;wsp:rsid wsp:val=&quot;00B07756&quot;/&gt;&lt;wsp:rsid wsp:val=&quot;00B127E8&quot;/&gt;&lt;wsp:rsid wsp:val=&quot;00B129B6&quot;/&gt;&lt;wsp:rsid wsp:val=&quot;00B14756&quot;/&gt;&lt;wsp:rsid wsp:val=&quot;00B15759&quot;/&gt;&lt;wsp:rsid wsp:val=&quot;00B15B96&quot;/&gt;&lt;wsp:rsid wsp:val=&quot;00B16654&quot;/&gt;&lt;wsp:rsid wsp:val=&quot;00B169B5&quot;/&gt;&lt;wsp:rsid wsp:val=&quot;00B16F28&quot;/&gt;&lt;wsp:rsid wsp:val=&quot;00B23E1C&quot;/&gt;&lt;wsp:rsid wsp:val=&quot;00B2513F&quot;/&gt;&lt;wsp:rsid wsp:val=&quot;00B2548E&quot;/&gt;&lt;wsp:rsid wsp:val=&quot;00B276EA&quot;/&gt;&lt;wsp:rsid wsp:val=&quot;00B314C4&quot;/&gt;&lt;wsp:rsid wsp:val=&quot;00B32013&quot;/&gt;&lt;wsp:rsid wsp:val=&quot;00B32F2B&quot;/&gt;&lt;wsp:rsid wsp:val=&quot;00B33C30&quot;/&gt;&lt;wsp:rsid wsp:val=&quot;00B350B5&quot;/&gt;&lt;wsp:rsid wsp:val=&quot;00B35E2E&quot;/&gt;&lt;wsp:rsid wsp:val=&quot;00B36FBE&quot;/&gt;&lt;wsp:rsid wsp:val=&quot;00B413F3&quot;/&gt;&lt;wsp:rsid wsp:val=&quot;00B4196E&quot;/&gt;&lt;wsp:rsid wsp:val=&quot;00B41F9B&quot;/&gt;&lt;wsp:rsid wsp:val=&quot;00B43467&quot;/&gt;&lt;wsp:rsid wsp:val=&quot;00B46BE8&quot;/&gt;&lt;wsp:rsid wsp:val=&quot;00B4745C&quot;/&gt;&lt;wsp:rsid wsp:val=&quot;00B50160&quot;/&gt;&lt;wsp:rsid wsp:val=&quot;00B5445B&quot;/&gt;&lt;wsp:rsid wsp:val=&quot;00B55151&quot;/&gt;&lt;wsp:rsid wsp:val=&quot;00B5687B&quot;/&gt;&lt;wsp:rsid wsp:val=&quot;00B57056&quot;/&gt;&lt;wsp:rsid wsp:val=&quot;00B606F9&quot;/&gt;&lt;wsp:rsid wsp:val=&quot;00B61732&quot;/&gt;&lt;wsp:rsid wsp:val=&quot;00B62D79&quot;/&gt;&lt;wsp:rsid wsp:val=&quot;00B64034&quot;/&gt;&lt;wsp:rsid wsp:val=&quot;00B643B4&quot;/&gt;&lt;wsp:rsid wsp:val=&quot;00B6466B&quot;/&gt;&lt;wsp:rsid wsp:val=&quot;00B64D4E&quot;/&gt;&lt;wsp:rsid wsp:val=&quot;00B65258&quot;/&gt;&lt;wsp:rsid wsp:val=&quot;00B663EB&quot;/&gt;&lt;wsp:rsid wsp:val=&quot;00B672F8&quot;/&gt;&lt;wsp:rsid wsp:val=&quot;00B708BB&quot;/&gt;&lt;wsp:rsid wsp:val=&quot;00B70CDD&quot;/&gt;&lt;wsp:rsid wsp:val=&quot;00B71405&quot;/&gt;&lt;wsp:rsid wsp:val=&quot;00B737CD&quot;/&gt;&lt;wsp:rsid wsp:val=&quot;00B75A10&quot;/&gt;&lt;wsp:rsid wsp:val=&quot;00B77996&quot;/&gt;&lt;wsp:rsid wsp:val=&quot;00B8063C&quot;/&gt;&lt;wsp:rsid wsp:val=&quot;00B80763&quot;/&gt;&lt;wsp:rsid wsp:val=&quot;00B81681&quot;/&gt;&lt;wsp:rsid wsp:val=&quot;00B82345&quot;/&gt;&lt;wsp:rsid wsp:val=&quot;00B82AC1&quot;/&gt;&lt;wsp:rsid wsp:val=&quot;00B82DD2&quot;/&gt;&lt;wsp:rsid wsp:val=&quot;00B8778A&quot;/&gt;&lt;wsp:rsid wsp:val=&quot;00B90006&quot;/&gt;&lt;wsp:rsid wsp:val=&quot;00B910CB&quot;/&gt;&lt;wsp:rsid wsp:val=&quot;00B92ABA&quot;/&gt;&lt;wsp:rsid wsp:val=&quot;00B96765&quot;/&gt;&lt;wsp:rsid wsp:val=&quot;00B96F8C&quot;/&gt;&lt;wsp:rsid wsp:val=&quot;00BA1D2E&quot;/&gt;&lt;wsp:rsid wsp:val=&quot;00BA33A1&quot;/&gt;&lt;wsp:rsid wsp:val=&quot;00BA3418&quot;/&gt;&lt;wsp:rsid wsp:val=&quot;00BA7A51&quot;/&gt;&lt;wsp:rsid wsp:val=&quot;00BA7FCC&quot;/&gt;&lt;wsp:rsid wsp:val=&quot;00BB0917&quot;/&gt;&lt;wsp:rsid wsp:val=&quot;00BB0BF1&quot;/&gt;&lt;wsp:rsid wsp:val=&quot;00BB11B2&quot;/&gt;&lt;wsp:rsid wsp:val=&quot;00BB5371&quot;/&gt;&lt;wsp:rsid wsp:val=&quot;00BB542A&quot;/&gt;&lt;wsp:rsid wsp:val=&quot;00BB708B&quot;/&gt;&lt;wsp:rsid wsp:val=&quot;00BC137C&quot;/&gt;&lt;wsp:rsid wsp:val=&quot;00BC37D8&quot;/&gt;&lt;wsp:rsid wsp:val=&quot;00BC43B1&quot;/&gt;&lt;wsp:rsid wsp:val=&quot;00BC4A61&quot;/&gt;&lt;wsp:rsid wsp:val=&quot;00BC4C0B&quot;/&gt;&lt;wsp:rsid wsp:val=&quot;00BC574B&quot;/&gt;&lt;wsp:rsid wsp:val=&quot;00BD0A58&quot;/&gt;&lt;wsp:rsid wsp:val=&quot;00BD0E94&quot;/&gt;&lt;wsp:rsid wsp:val=&quot;00BD2562&quot;/&gt;&lt;wsp:rsid wsp:val=&quot;00BD547E&quot;/&gt;&lt;wsp:rsid wsp:val=&quot;00BD6366&quot;/&gt;&lt;wsp:rsid wsp:val=&quot;00BD70E7&quot;/&gt;&lt;wsp:rsid wsp:val=&quot;00BD78D4&quot;/&gt;&lt;wsp:rsid wsp:val=&quot;00BD7DA2&quot;/&gt;&lt;wsp:rsid wsp:val=&quot;00BE0AF8&quot;/&gt;&lt;wsp:rsid wsp:val=&quot;00BE1942&quot;/&gt;&lt;wsp:rsid wsp:val=&quot;00BE26D8&quot;/&gt;&lt;wsp:rsid wsp:val=&quot;00BE31C7&quot;/&gt;&lt;wsp:rsid wsp:val=&quot;00BE3875&quot;/&gt;&lt;wsp:rsid wsp:val=&quot;00BE4A8E&quot;/&gt;&lt;wsp:rsid wsp:val=&quot;00BE4FA0&quot;/&gt;&lt;wsp:rsid wsp:val=&quot;00BE5106&quot;/&gt;&lt;wsp:rsid wsp:val=&quot;00BE5D97&quot;/&gt;&lt;wsp:rsid wsp:val=&quot;00BE6574&quot;/&gt;&lt;wsp:rsid wsp:val=&quot;00BE6D19&quot;/&gt;&lt;wsp:rsid wsp:val=&quot;00BF0411&quot;/&gt;&lt;wsp:rsid wsp:val=&quot;00BF0B58&quot;/&gt;&lt;wsp:rsid wsp:val=&quot;00BF0DF0&quot;/&gt;&lt;wsp:rsid wsp:val=&quot;00BF1036&quot;/&gt;&lt;wsp:rsid wsp:val=&quot;00BF582F&quot;/&gt;&lt;wsp:rsid wsp:val=&quot;00BF6A02&quot;/&gt;&lt;wsp:rsid wsp:val=&quot;00BF7B1D&quot;/&gt;&lt;wsp:rsid wsp:val=&quot;00BF7FAA&quot;/&gt;&lt;wsp:rsid wsp:val=&quot;00C0075E&quot;/&gt;&lt;wsp:rsid wsp:val=&quot;00C0080C&quot;/&gt;&lt;wsp:rsid wsp:val=&quot;00C0203C&quot;/&gt;&lt;wsp:rsid wsp:val=&quot;00C040D6&quot;/&gt;&lt;wsp:rsid wsp:val=&quot;00C04476&quot;/&gt;&lt;wsp:rsid wsp:val=&quot;00C05304&quot;/&gt;&lt;wsp:rsid wsp:val=&quot;00C057C3&quot;/&gt;&lt;wsp:rsid wsp:val=&quot;00C07C43&quot;/&gt;&lt;wsp:rsid wsp:val=&quot;00C07C94&quot;/&gt;&lt;wsp:rsid wsp:val=&quot;00C12EDA&quot;/&gt;&lt;wsp:rsid wsp:val=&quot;00C12FEB&quot;/&gt;&lt;wsp:rsid wsp:val=&quot;00C13711&quot;/&gt;&lt;wsp:rsid wsp:val=&quot;00C13F49&quot;/&gt;&lt;wsp:rsid wsp:val=&quot;00C1594D&quot;/&gt;&lt;wsp:rsid wsp:val=&quot;00C164D4&quot;/&gt;&lt;wsp:rsid wsp:val=&quot;00C17452&quot;/&gt;&lt;wsp:rsid wsp:val=&quot;00C2023E&quot;/&gt;&lt;wsp:rsid wsp:val=&quot;00C203A2&quot;/&gt;&lt;wsp:rsid wsp:val=&quot;00C24061&quot;/&gt;&lt;wsp:rsid wsp:val=&quot;00C2507C&quot;/&gt;&lt;wsp:rsid wsp:val=&quot;00C30EF4&quot;/&gt;&lt;wsp:rsid wsp:val=&quot;00C310D2&quot;/&gt;&lt;wsp:rsid wsp:val=&quot;00C3352A&quot;/&gt;&lt;wsp:rsid wsp:val=&quot;00C338AF&quot;/&gt;&lt;wsp:rsid wsp:val=&quot;00C356D1&quot;/&gt;&lt;wsp:rsid wsp:val=&quot;00C36FDA&quot;/&gt;&lt;wsp:rsid wsp:val=&quot;00C37EC9&quot;/&gt;&lt;wsp:rsid wsp:val=&quot;00C40A9F&quot;/&gt;&lt;wsp:rsid wsp:val=&quot;00C40F29&quot;/&gt;&lt;wsp:rsid wsp:val=&quot;00C43C35&quot;/&gt;&lt;wsp:rsid wsp:val=&quot;00C4433D&quot;/&gt;&lt;wsp:rsid wsp:val=&quot;00C44BF5&quot;/&gt;&lt;wsp:rsid wsp:val=&quot;00C45916&quot;/&gt;&lt;wsp:rsid wsp:val=&quot;00C4669C&quot;/&gt;&lt;wsp:rsid wsp:val=&quot;00C46BAF&quot;/&gt;&lt;wsp:rsid wsp:val=&quot;00C47105&quot;/&gt;&lt;wsp:rsid wsp:val=&quot;00C47BCC&quot;/&gt;&lt;wsp:rsid wsp:val=&quot;00C47D1E&quot;/&gt;&lt;wsp:rsid wsp:val=&quot;00C52640&quot;/&gt;&lt;wsp:rsid wsp:val=&quot;00C529AC&quot;/&gt;&lt;wsp:rsid wsp:val=&quot;00C52EAB&quot;/&gt;&lt;wsp:rsid wsp:val=&quot;00C5605A&quot;/&gt;&lt;wsp:rsid wsp:val=&quot;00C56F04&quot;/&gt;&lt;wsp:rsid wsp:val=&quot;00C57CD1&quot;/&gt;&lt;wsp:rsid wsp:val=&quot;00C601E4&quot;/&gt;&lt;wsp:rsid wsp:val=&quot;00C61219&quot;/&gt;&lt;wsp:rsid wsp:val=&quot;00C618A9&quot;/&gt;&lt;wsp:rsid wsp:val=&quot;00C63B41&quot;/&gt;&lt;wsp:rsid wsp:val=&quot;00C662AD&quot;/&gt;&lt;wsp:rsid wsp:val=&quot;00C6720D&quot;/&gt;&lt;wsp:rsid wsp:val=&quot;00C71C0E&quot;/&gt;&lt;wsp:rsid wsp:val=&quot;00C71E65&quot;/&gt;&lt;wsp:rsid wsp:val=&quot;00C7238A&quot;/&gt;&lt;wsp:rsid wsp:val=&quot;00C747D5&quot;/&gt;&lt;wsp:rsid wsp:val=&quot;00C75414&quot;/&gt;&lt;wsp:rsid wsp:val=&quot;00C76FFD&quot;/&gt;&lt;wsp:rsid wsp:val=&quot;00C777D9&quot;/&gt;&lt;wsp:rsid wsp:val=&quot;00C82488&quot;/&gt;&lt;wsp:rsid wsp:val=&quot;00C830AE&quot;/&gt;&lt;wsp:rsid wsp:val=&quot;00C83BD4&quot;/&gt;&lt;wsp:rsid wsp:val=&quot;00C8527F&quot;/&gt;&lt;wsp:rsid wsp:val=&quot;00C904E0&quot;/&gt;&lt;wsp:rsid wsp:val=&quot;00C9065C&quot;/&gt;&lt;wsp:rsid wsp:val=&quot;00C916D1&quot;/&gt;&lt;wsp:rsid wsp:val=&quot;00C91B9D&quot;/&gt;&lt;wsp:rsid wsp:val=&quot;00C92757&quot;/&gt;&lt;wsp:rsid wsp:val=&quot;00C92A8B&quot;/&gt;&lt;wsp:rsid wsp:val=&quot;00C92C34&quot;/&gt;&lt;wsp:rsid wsp:val=&quot;00C9321E&quot;/&gt;&lt;wsp:rsid wsp:val=&quot;00C93AEC&quot;/&gt;&lt;wsp:rsid wsp:val=&quot;00C94D73&quot;/&gt;&lt;wsp:rsid wsp:val=&quot;00C952FF&quot;/&gt;&lt;wsp:rsid wsp:val=&quot;00C956E4&quot;/&gt;&lt;wsp:rsid wsp:val=&quot;00C96F42&quot;/&gt;&lt;wsp:rsid wsp:val=&quot;00CA0A74&quot;/&gt;&lt;wsp:rsid wsp:val=&quot;00CA1C81&quot;/&gt;&lt;wsp:rsid wsp:val=&quot;00CA2519&quot;/&gt;&lt;wsp:rsid wsp:val=&quot;00CA509F&quot;/&gt;&lt;wsp:rsid wsp:val=&quot;00CA62AF&quot;/&gt;&lt;wsp:rsid wsp:val=&quot;00CA6775&quot;/&gt;&lt;wsp:rsid wsp:val=&quot;00CA706C&quot;/&gt;&lt;wsp:rsid wsp:val=&quot;00CA7C1E&quot;/&gt;&lt;wsp:rsid wsp:val=&quot;00CB13FD&quot;/&gt;&lt;wsp:rsid wsp:val=&quot;00CB20CA&quot;/&gt;&lt;wsp:rsid wsp:val=&quot;00CB24D4&quot;/&gt;&lt;wsp:rsid wsp:val=&quot;00CB36C6&quot;/&gt;&lt;wsp:rsid wsp:val=&quot;00CB3D2A&quot;/&gt;&lt;wsp:rsid wsp:val=&quot;00CB4E47&quot;/&gt;&lt;wsp:rsid wsp:val=&quot;00CC0280&quot;/&gt;&lt;wsp:rsid wsp:val=&quot;00CC0398&quot;/&gt;&lt;wsp:rsid wsp:val=&quot;00CC0DD3&quot;/&gt;&lt;wsp:rsid wsp:val=&quot;00CC23E0&quot;/&gt;&lt;wsp:rsid wsp:val=&quot;00CC27BA&quot;/&gt;&lt;wsp:rsid wsp:val=&quot;00CC3006&quot;/&gt;&lt;wsp:rsid wsp:val=&quot;00CC4000&quot;/&gt;&lt;wsp:rsid wsp:val=&quot;00CC4C16&quot;/&gt;&lt;wsp:rsid wsp:val=&quot;00CC5226&quot;/&gt;&lt;wsp:rsid wsp:val=&quot;00CC593C&quot;/&gt;&lt;wsp:rsid wsp:val=&quot;00CC6A0D&quot;/&gt;&lt;wsp:rsid wsp:val=&quot;00CD0204&quot;/&gt;&lt;wsp:rsid wsp:val=&quot;00CD2874&quot;/&gt;&lt;wsp:rsid wsp:val=&quot;00CD3BB4&quot;/&gt;&lt;wsp:rsid wsp:val=&quot;00CD4032&quot;/&gt;&lt;wsp:rsid wsp:val=&quot;00CD4A83&quot;/&gt;&lt;wsp:rsid wsp:val=&quot;00CD4F6A&quot;/&gt;&lt;wsp:rsid wsp:val=&quot;00CD64AE&quot;/&gt;&lt;wsp:rsid wsp:val=&quot;00CE23BE&quot;/&gt;&lt;wsp:rsid wsp:val=&quot;00CE3C42&quot;/&gt;&lt;wsp:rsid wsp:val=&quot;00CE4EEC&quot;/&gt;&lt;wsp:rsid wsp:val=&quot;00CE7FFA&quot;/&gt;&lt;wsp:rsid wsp:val=&quot;00CF0960&quot;/&gt;&lt;wsp:rsid wsp:val=&quot;00CF0B81&quot;/&gt;&lt;wsp:rsid wsp:val=&quot;00CF1C74&quot;/&gt;&lt;wsp:rsid wsp:val=&quot;00CF232A&quot;/&gt;&lt;wsp:rsid wsp:val=&quot;00CF3553&quot;/&gt;&lt;wsp:rsid wsp:val=&quot;00CF387A&quot;/&gt;&lt;wsp:rsid wsp:val=&quot;00CF3890&quot;/&gt;&lt;wsp:rsid wsp:val=&quot;00CF46BB&quot;/&gt;&lt;wsp:rsid wsp:val=&quot;00CF4C9A&quot;/&gt;&lt;wsp:rsid wsp:val=&quot;00CF5933&quot;/&gt;&lt;wsp:rsid wsp:val=&quot;00CF5AEA&quot;/&gt;&lt;wsp:rsid wsp:val=&quot;00D017A9&quot;/&gt;&lt;wsp:rsid wsp:val=&quot;00D02005&quot;/&gt;&lt;wsp:rsid wsp:val=&quot;00D02FC8&quot;/&gt;&lt;wsp:rsid wsp:val=&quot;00D0300C&quot;/&gt;&lt;wsp:rsid wsp:val=&quot;00D03AAB&quot;/&gt;&lt;wsp:rsid wsp:val=&quot;00D0445D&quot;/&gt;&lt;wsp:rsid wsp:val=&quot;00D057B0&quot;/&gt;&lt;wsp:rsid wsp:val=&quot;00D06687&quot;/&gt;&lt;wsp:rsid wsp:val=&quot;00D10A11&quot;/&gt;&lt;wsp:rsid wsp:val=&quot;00D12B6E&quot;/&gt;&lt;wsp:rsid wsp:val=&quot;00D154FB&quot;/&gt;&lt;wsp:rsid wsp:val=&quot;00D177BA&quot;/&gt;&lt;wsp:rsid wsp:val=&quot;00D20289&quot;/&gt;&lt;wsp:rsid wsp:val=&quot;00D2231D&quot;/&gt;&lt;wsp:rsid wsp:val=&quot;00D230B4&quot;/&gt;&lt;wsp:rsid wsp:val=&quot;00D23B0D&quot;/&gt;&lt;wsp:rsid wsp:val=&quot;00D257B2&quot;/&gt;&lt;wsp:rsid wsp:val=&quot;00D26AC7&quot;/&gt;&lt;wsp:rsid wsp:val=&quot;00D26B50&quot;/&gt;&lt;wsp:rsid wsp:val=&quot;00D31530&quot;/&gt;&lt;wsp:rsid wsp:val=&quot;00D318F7&quot;/&gt;&lt;wsp:rsid wsp:val=&quot;00D3241C&quot;/&gt;&lt;wsp:rsid wsp:val=&quot;00D33111&quot;/&gt;&lt;wsp:rsid wsp:val=&quot;00D34E71&quot;/&gt;&lt;wsp:rsid wsp:val=&quot;00D3549C&quot;/&gt;&lt;wsp:rsid wsp:val=&quot;00D368BC&quot;/&gt;&lt;wsp:rsid wsp:val=&quot;00D36B89&quot;/&gt;&lt;wsp:rsid wsp:val=&quot;00D41C95&quot;/&gt;&lt;wsp:rsid wsp:val=&quot;00D41DC9&quot;/&gt;&lt;wsp:rsid wsp:val=&quot;00D42280&quot;/&gt;&lt;wsp:rsid wsp:val=&quot;00D42FEF&quot;/&gt;&lt;wsp:rsid wsp:val=&quot;00D447AB&quot;/&gt;&lt;wsp:rsid wsp:val=&quot;00D45576&quot;/&gt;&lt;wsp:rsid wsp:val=&quot;00D463CA&quot;/&gt;&lt;wsp:rsid wsp:val=&quot;00D465BF&quot;/&gt;&lt;wsp:rsid wsp:val=&quot;00D50BA6&quot;/&gt;&lt;wsp:rsid wsp:val=&quot;00D5109A&quot;/&gt;&lt;wsp:rsid wsp:val=&quot;00D520E8&quot;/&gt;&lt;wsp:rsid wsp:val=&quot;00D526CA&quot;/&gt;&lt;wsp:rsid wsp:val=&quot;00D53024&quot;/&gt;&lt;wsp:rsid wsp:val=&quot;00D53072&quot;/&gt;&lt;wsp:rsid wsp:val=&quot;00D53D06&quot;/&gt;&lt;wsp:rsid wsp:val=&quot;00D54833&quot;/&gt;&lt;wsp:rsid wsp:val=&quot;00D55F9C&quot;/&gt;&lt;wsp:rsid wsp:val=&quot;00D57541&quot;/&gt;&lt;wsp:rsid wsp:val=&quot;00D60F93&quot;/&gt;&lt;wsp:rsid wsp:val=&quot;00D618FA&quot;/&gt;&lt;wsp:rsid wsp:val=&quot;00D61A65&quot;/&gt;&lt;wsp:rsid wsp:val=&quot;00D61F51&quot;/&gt;&lt;wsp:rsid wsp:val=&quot;00D625C0&quot;/&gt;&lt;wsp:rsid wsp:val=&quot;00D64285&quot;/&gt;&lt;wsp:rsid wsp:val=&quot;00D65501&quot;/&gt;&lt;wsp:rsid wsp:val=&quot;00D727BA&quot;/&gt;&lt;wsp:rsid wsp:val=&quot;00D738C5&quot;/&gt;&lt;wsp:rsid wsp:val=&quot;00D76406&quot;/&gt;&lt;wsp:rsid wsp:val=&quot;00D82363&quot;/&gt;&lt;wsp:rsid wsp:val=&quot;00D82C24&quot;/&gt;&lt;wsp:rsid wsp:val=&quot;00D82E27&quot;/&gt;&lt;wsp:rsid wsp:val=&quot;00D84E77&quot;/&gt;&lt;wsp:rsid wsp:val=&quot;00D86E0D&quot;/&gt;&lt;wsp:rsid wsp:val=&quot;00D86F40&quot;/&gt;&lt;wsp:rsid wsp:val=&quot;00D87DCF&quot;/&gt;&lt;wsp:rsid wsp:val=&quot;00D92647&quot;/&gt;&lt;wsp:rsid wsp:val=&quot;00D92DC4&quot;/&gt;&lt;wsp:rsid wsp:val=&quot;00D93443&quot;/&gt;&lt;wsp:rsid wsp:val=&quot;00D9589E&quot;/&gt;&lt;wsp:rsid wsp:val=&quot;00D96357&quot;/&gt;&lt;wsp:rsid wsp:val=&quot;00D96AB7&quot;/&gt;&lt;wsp:rsid wsp:val=&quot;00DA0907&quot;/&gt;&lt;wsp:rsid wsp:val=&quot;00DA0DA5&quot;/&gt;&lt;wsp:rsid wsp:val=&quot;00DA0DC0&quot;/&gt;&lt;wsp:rsid wsp:val=&quot;00DA11BD&quot;/&gt;&lt;wsp:rsid wsp:val=&quot;00DA2A74&quot;/&gt;&lt;wsp:rsid wsp:val=&quot;00DA2F03&quot;/&gt;&lt;wsp:rsid wsp:val=&quot;00DA3E22&quot;/&gt;&lt;wsp:rsid wsp:val=&quot;00DA47CE&quot;/&gt;&lt;wsp:rsid wsp:val=&quot;00DA539F&quot;/&gt;&lt;wsp:rsid wsp:val=&quot;00DA5D6A&quot;/&gt;&lt;wsp:rsid wsp:val=&quot;00DA7524&quot;/&gt;&lt;wsp:rsid wsp:val=&quot;00DB0351&quot;/&gt;&lt;wsp:rsid wsp:val=&quot;00DB1F6E&quot;/&gt;&lt;wsp:rsid wsp:val=&quot;00DB27CA&quot;/&gt;&lt;wsp:rsid wsp:val=&quot;00DB2CC4&quot;/&gt;&lt;wsp:rsid wsp:val=&quot;00DB2EB3&quot;/&gt;&lt;wsp:rsid wsp:val=&quot;00DB30B8&quot;/&gt;&lt;wsp:rsid wsp:val=&quot;00DB31B3&quot;/&gt;&lt;wsp:rsid wsp:val=&quot;00DB5F54&quot;/&gt;&lt;wsp:rsid wsp:val=&quot;00DB6F67&quot;/&gt;&lt;wsp:rsid wsp:val=&quot;00DB75B6&quot;/&gt;&lt;wsp:rsid wsp:val=&quot;00DB7E3A&quot;/&gt;&lt;wsp:rsid wsp:val=&quot;00DC07C0&quot;/&gt;&lt;wsp:rsid wsp:val=&quot;00DC1522&quot;/&gt;&lt;wsp:rsid wsp:val=&quot;00DC2FB2&quot;/&gt;&lt;wsp:rsid wsp:val=&quot;00DC339C&quot;/&gt;&lt;wsp:rsid wsp:val=&quot;00DD0399&quot;/&gt;&lt;wsp:rsid wsp:val=&quot;00DD2530&quot;/&gt;&lt;wsp:rsid wsp:val=&quot;00DD36A8&quot;/&gt;&lt;wsp:rsid wsp:val=&quot;00DD3E83&quot;/&gt;&lt;wsp:rsid wsp:val=&quot;00DE0E50&quot;/&gt;&lt;wsp:rsid wsp:val=&quot;00DE3D9F&quot;/&gt;&lt;wsp:rsid wsp:val=&quot;00DE4341&quot;/&gt;&lt;wsp:rsid wsp:val=&quot;00DE45DB&quot;/&gt;&lt;wsp:rsid wsp:val=&quot;00DE67E8&quot;/&gt;&lt;wsp:rsid wsp:val=&quot;00DE6B9A&quot;/&gt;&lt;wsp:rsid wsp:val=&quot;00DE6FB9&quot;/&gt;&lt;wsp:rsid wsp:val=&quot;00DF1096&quot;/&gt;&lt;wsp:rsid wsp:val=&quot;00DF2020&quot;/&gt;&lt;wsp:rsid wsp:val=&quot;00DF2BCF&quot;/&gt;&lt;wsp:rsid wsp:val=&quot;00DF4A31&quot;/&gt;&lt;wsp:rsid wsp:val=&quot;00DF4C89&quot;/&gt;&lt;wsp:rsid wsp:val=&quot;00DF4CD3&quot;/&gt;&lt;wsp:rsid wsp:val=&quot;00DF5938&quot;/&gt;&lt;wsp:rsid wsp:val=&quot;00DF7650&quot;/&gt;&lt;wsp:rsid wsp:val=&quot;00E00ABF&quot;/&gt;&lt;wsp:rsid wsp:val=&quot;00E0134C&quot;/&gt;&lt;wsp:rsid wsp:val=&quot;00E03EAF&quot;/&gt;&lt;wsp:rsid wsp:val=&quot;00E04DCB&quot;/&gt;&lt;wsp:rsid wsp:val=&quot;00E05F87&quot;/&gt;&lt;wsp:rsid wsp:val=&quot;00E070EA&quot;/&gt;&lt;wsp:rsid wsp:val=&quot;00E11588&quot;/&gt;&lt;wsp:rsid wsp:val=&quot;00E1179F&quot;/&gt;&lt;wsp:rsid wsp:val=&quot;00E12F3A&quot;/&gt;&lt;wsp:rsid wsp:val=&quot;00E14F1C&quot;/&gt;&lt;wsp:rsid wsp:val=&quot;00E16724&quot;/&gt;&lt;wsp:rsid wsp:val=&quot;00E17B79&quot;/&gt;&lt;wsp:rsid wsp:val=&quot;00E17F90&quot;/&gt;&lt;wsp:rsid wsp:val=&quot;00E20398&quot;/&gt;&lt;wsp:rsid wsp:val=&quot;00E203CF&quot;/&gt;&lt;wsp:rsid wsp:val=&quot;00E21E82&quot;/&gt;&lt;wsp:rsid wsp:val=&quot;00E22771&quot;/&gt;&lt;wsp:rsid wsp:val=&quot;00E2385B&quot;/&gt;&lt;wsp:rsid wsp:val=&quot;00E24A9B&quot;/&gt;&lt;wsp:rsid wsp:val=&quot;00E25D47&quot;/&gt;&lt;wsp:rsid wsp:val=&quot;00E26520&quot;/&gt;&lt;wsp:rsid wsp:val=&quot;00E26CA2&quot;/&gt;&lt;wsp:rsid wsp:val=&quot;00E315CD&quot;/&gt;&lt;wsp:rsid wsp:val=&quot;00E31D2B&quot;/&gt;&lt;wsp:rsid wsp:val=&quot;00E326C2&quot;/&gt;&lt;wsp:rsid wsp:val=&quot;00E326ED&quot;/&gt;&lt;wsp:rsid wsp:val=&quot;00E32B42&quot;/&gt;&lt;wsp:rsid wsp:val=&quot;00E35D33&quot;/&gt;&lt;wsp:rsid wsp:val=&quot;00E36137&quot;/&gt;&lt;wsp:rsid wsp:val=&quot;00E36528&quot;/&gt;&lt;wsp:rsid wsp:val=&quot;00E366DA&quot;/&gt;&lt;wsp:rsid wsp:val=&quot;00E40147&quot;/&gt;&lt;wsp:rsid wsp:val=&quot;00E413AD&quot;/&gt;&lt;wsp:rsid wsp:val=&quot;00E41BDE&quot;/&gt;&lt;wsp:rsid wsp:val=&quot;00E437A7&quot;/&gt;&lt;wsp:rsid wsp:val=&quot;00E44F3A&quot;/&gt;&lt;wsp:rsid wsp:val=&quot;00E52B19&quot;/&gt;&lt;wsp:rsid wsp:val=&quot;00E53D03&quot;/&gt;&lt;wsp:rsid wsp:val=&quot;00E56670&quot;/&gt;&lt;wsp:rsid wsp:val=&quot;00E605E6&quot;/&gt;&lt;wsp:rsid wsp:val=&quot;00E60C2E&quot;/&gt;&lt;wsp:rsid wsp:val=&quot;00E629A5&quot;/&gt;&lt;wsp:rsid wsp:val=&quot;00E67BAC&quot;/&gt;&lt;wsp:rsid wsp:val=&quot;00E70DC7&quot;/&gt;&lt;wsp:rsid wsp:val=&quot;00E718D2&quot;/&gt;&lt;wsp:rsid wsp:val=&quot;00E73629&quot;/&gt;&lt;wsp:rsid wsp:val=&quot;00E73711&quot;/&gt;&lt;wsp:rsid wsp:val=&quot;00E742E1&quot;/&gt;&lt;wsp:rsid wsp:val=&quot;00E7613D&quot;/&gt;&lt;wsp:rsid wsp:val=&quot;00E7628E&quot;/&gt;&lt;wsp:rsid wsp:val=&quot;00E7690D&quot;/&gt;&lt;wsp:rsid wsp:val=&quot;00E76B07&quot;/&gt;&lt;wsp:rsid wsp:val=&quot;00E7721B&quot;/&gt;&lt;wsp:rsid wsp:val=&quot;00E801FB&quot;/&gt;&lt;wsp:rsid wsp:val=&quot;00E81967&quot;/&gt;&lt;wsp:rsid wsp:val=&quot;00E81B47&quot;/&gt;&lt;wsp:rsid wsp:val=&quot;00E831E2&quot;/&gt;&lt;wsp:rsid wsp:val=&quot;00E8423E&quot;/&gt;&lt;wsp:rsid wsp:val=&quot;00E842A4&quot;/&gt;&lt;wsp:rsid wsp:val=&quot;00E84D40&quot;/&gt;&lt;wsp:rsid wsp:val=&quot;00E863C3&quot;/&gt;&lt;wsp:rsid wsp:val=&quot;00E877AC&quot;/&gt;&lt;wsp:rsid wsp:val=&quot;00E87D76&quot;/&gt;&lt;wsp:rsid wsp:val=&quot;00E90577&quot;/&gt;&lt;wsp:rsid wsp:val=&quot;00E920BB&quot;/&gt;&lt;wsp:rsid wsp:val=&quot;00E93F69&quot;/&gt;&lt;wsp:rsid wsp:val=&quot;00E94CA8&quot;/&gt;&lt;wsp:rsid wsp:val=&quot;00E9627B&quot;/&gt;&lt;wsp:rsid wsp:val=&quot;00EA112E&quot;/&gt;&lt;wsp:rsid wsp:val=&quot;00EA13EE&quot;/&gt;&lt;wsp:rsid wsp:val=&quot;00EA1591&quot;/&gt;&lt;wsp:rsid wsp:val=&quot;00EA29F6&quot;/&gt;&lt;wsp:rsid wsp:val=&quot;00EA31FE&quot;/&gt;&lt;wsp:rsid wsp:val=&quot;00EA368E&quot;/&gt;&lt;wsp:rsid wsp:val=&quot;00EA36CF&quot;/&gt;&lt;wsp:rsid wsp:val=&quot;00EA4623&quot;/&gt;&lt;wsp:rsid wsp:val=&quot;00EA5541&quot;/&gt;&lt;wsp:rsid wsp:val=&quot;00EA77DE&quot;/&gt;&lt;wsp:rsid wsp:val=&quot;00EB0C7D&quot;/&gt;&lt;wsp:rsid wsp:val=&quot;00EB2078&quot;/&gt;&lt;wsp:rsid wsp:val=&quot;00EB4762&quot;/&gt;&lt;wsp:rsid wsp:val=&quot;00EB6E3B&quot;/&gt;&lt;wsp:rsid wsp:val=&quot;00EB75F6&quot;/&gt;&lt;wsp:rsid wsp:val=&quot;00EC0303&quot;/&gt;&lt;wsp:rsid wsp:val=&quot;00EC155B&quot;/&gt;&lt;wsp:rsid wsp:val=&quot;00EC2746&quot;/&gt;&lt;wsp:rsid wsp:val=&quot;00EC2A2E&quot;/&gt;&lt;wsp:rsid wsp:val=&quot;00EC362F&quot;/&gt;&lt;wsp:rsid wsp:val=&quot;00EC4E15&quot;/&gt;&lt;wsp:rsid wsp:val=&quot;00EC5686&quot;/&gt;&lt;wsp:rsid wsp:val=&quot;00EC605F&quot;/&gt;&lt;wsp:rsid wsp:val=&quot;00EC66BB&quot;/&gt;&lt;wsp:rsid wsp:val=&quot;00ED05E6&quot;/&gt;&lt;wsp:rsid wsp:val=&quot;00ED0F0E&quot;/&gt;&lt;wsp:rsid wsp:val=&quot;00ED3C5C&quot;/&gt;&lt;wsp:rsid wsp:val=&quot;00ED7E2F&quot;/&gt;&lt;wsp:rsid wsp:val=&quot;00EE0020&quot;/&gt;&lt;wsp:rsid wsp:val=&quot;00EE24B7&quot;/&gt;&lt;wsp:rsid wsp:val=&quot;00EE2BC4&quot;/&gt;&lt;wsp:rsid wsp:val=&quot;00EE31C5&quot;/&gt;&lt;wsp:rsid wsp:val=&quot;00EE396A&quot;/&gt;&lt;wsp:rsid wsp:val=&quot;00EE3FFB&quot;/&gt;&lt;wsp:rsid wsp:val=&quot;00EE418C&quot;/&gt;&lt;wsp:rsid wsp:val=&quot;00EE4199&quot;/&gt;&lt;wsp:rsid wsp:val=&quot;00EE4265&quot;/&gt;&lt;wsp:rsid wsp:val=&quot;00EE4E60&quot;/&gt;&lt;wsp:rsid wsp:val=&quot;00EE6170&quot;/&gt;&lt;wsp:rsid wsp:val=&quot;00EE7FD5&quot;/&gt;&lt;wsp:rsid wsp:val=&quot;00EF0610&quot;/&gt;&lt;wsp:rsid wsp:val=&quot;00EF70E4&quot;/&gt;&lt;wsp:rsid wsp:val=&quot;00F0285F&quot;/&gt;&lt;wsp:rsid wsp:val=&quot;00F05657&quot;/&gt;&lt;wsp:rsid wsp:val=&quot;00F057CA&quot;/&gt;&lt;wsp:rsid wsp:val=&quot;00F05877&quot;/&gt;&lt;wsp:rsid wsp:val=&quot;00F0631A&quot;/&gt;&lt;wsp:rsid wsp:val=&quot;00F07960&quot;/&gt;&lt;wsp:rsid wsp:val=&quot;00F10FA4&quot;/&gt;&lt;wsp:rsid wsp:val=&quot;00F1291F&quot;/&gt;&lt;wsp:rsid wsp:val=&quot;00F13806&quot;/&gt;&lt;wsp:rsid wsp:val=&quot;00F13BA5&quot;/&gt;&lt;wsp:rsid wsp:val=&quot;00F17D7C&quot;/&gt;&lt;wsp:rsid wsp:val=&quot;00F20539&quot;/&gt;&lt;wsp:rsid wsp:val=&quot;00F20D93&quot;/&gt;&lt;wsp:rsid wsp:val=&quot;00F22314&quot;/&gt;&lt;wsp:rsid wsp:val=&quot;00F228CD&quot;/&gt;&lt;wsp:rsid wsp:val=&quot;00F27357&quot;/&gt;&lt;wsp:rsid wsp:val=&quot;00F27481&quot;/&gt;&lt;wsp:rsid wsp:val=&quot;00F30459&quot;/&gt;&lt;wsp:rsid wsp:val=&quot;00F30712&quot;/&gt;&lt;wsp:rsid wsp:val=&quot;00F308E1&quot;/&gt;&lt;wsp:rsid wsp:val=&quot;00F326E2&quot;/&gt;&lt;wsp:rsid wsp:val=&quot;00F336EF&quot;/&gt;&lt;wsp:rsid wsp:val=&quot;00F341F0&quot;/&gt;&lt;wsp:rsid wsp:val=&quot;00F36519&quot;/&gt;&lt;wsp:rsid wsp:val=&quot;00F36F62&quot;/&gt;&lt;wsp:rsid wsp:val=&quot;00F4202D&quot;/&gt;&lt;wsp:rsid wsp:val=&quot;00F4394F&quot;/&gt;&lt;wsp:rsid wsp:val=&quot;00F439BE&quot;/&gt;&lt;wsp:rsid wsp:val=&quot;00F43A1D&quot;/&gt;&lt;wsp:rsid wsp:val=&quot;00F43CFC&quot;/&gt;&lt;wsp:rsid wsp:val=&quot;00F44538&quot;/&gt;&lt;wsp:rsid wsp:val=&quot;00F44DB1&quot;/&gt;&lt;wsp:rsid wsp:val=&quot;00F467B7&quot;/&gt;&lt;wsp:rsid wsp:val=&quot;00F518D2&quot;/&gt;&lt;wsp:rsid wsp:val=&quot;00F52B8A&quot;/&gt;&lt;wsp:rsid wsp:val=&quot;00F54E21&quot;/&gt;&lt;wsp:rsid wsp:val=&quot;00F554A2&quot;/&gt;&lt;wsp:rsid wsp:val=&quot;00F56BAB&quot;/&gt;&lt;wsp:rsid wsp:val=&quot;00F57AD9&quot;/&gt;&lt;wsp:rsid wsp:val=&quot;00F57B51&quot;/&gt;&lt;wsp:rsid wsp:val=&quot;00F609B6&quot;/&gt;&lt;wsp:rsid wsp:val=&quot;00F63731&quot;/&gt;&lt;wsp:rsid wsp:val=&quot;00F63758&quot;/&gt;&lt;wsp:rsid wsp:val=&quot;00F63DB6&quot;/&gt;&lt;wsp:rsid wsp:val=&quot;00F65DBA&quot;/&gt;&lt;wsp:rsid wsp:val=&quot;00F6657C&quot;/&gt;&lt;wsp:rsid wsp:val=&quot;00F7069B&quot;/&gt;&lt;wsp:rsid wsp:val=&quot;00F70ADF&quot;/&gt;&lt;wsp:rsid wsp:val=&quot;00F70F73&quot;/&gt;&lt;wsp:rsid wsp:val=&quot;00F71169&quot;/&gt;&lt;wsp:rsid wsp:val=&quot;00F72CC0&quot;/&gt;&lt;wsp:rsid wsp:val=&quot;00F73984&quot;/&gt;&lt;wsp:rsid wsp:val=&quot;00F74B39&quot;/&gt;&lt;wsp:rsid wsp:val=&quot;00F74F38&quot;/&gt;&lt;wsp:rsid wsp:val=&quot;00F75A15&quot;/&gt;&lt;wsp:rsid wsp:val=&quot;00F80693&quot;/&gt;&lt;wsp:rsid wsp:val=&quot;00F813F2&quot;/&gt;&lt;wsp:rsid wsp:val=&quot;00F81696&quot;/&gt;&lt;wsp:rsid wsp:val=&quot;00F82C50&quot;/&gt;&lt;wsp:rsid wsp:val=&quot;00F849B1&quot;/&gt;&lt;wsp:rsid wsp:val=&quot;00F86CC6&quot;/&gt;&lt;wsp:rsid wsp:val=&quot;00F908A5&quot;/&gt;&lt;wsp:rsid wsp:val=&quot;00F912CD&quot;/&gt;&lt;wsp:rsid wsp:val=&quot;00F91432&quot;/&gt;&lt;wsp:rsid wsp:val=&quot;00F91597&quot;/&gt;&lt;wsp:rsid wsp:val=&quot;00F927BA&quot;/&gt;&lt;wsp:rsid wsp:val=&quot;00F928E3&quot;/&gt;&lt;wsp:rsid wsp:val=&quot;00F9422F&quot;/&gt;&lt;wsp:rsid wsp:val=&quot;00F94880&quot;/&gt;&lt;wsp:rsid wsp:val=&quot;00F95305&quot;/&gt;&lt;wsp:rsid wsp:val=&quot;00F95445&quot;/&gt;&lt;wsp:rsid wsp:val=&quot;00F95FD5&quot;/&gt;&lt;wsp:rsid wsp:val=&quot;00F9659C&quot;/&gt;&lt;wsp:rsid wsp:val=&quot;00FA4F60&quot;/&gt;&lt;wsp:rsid wsp:val=&quot;00FA5460&quot;/&gt;&lt;wsp:rsid wsp:val=&quot;00FA6921&quot;/&gt;&lt;wsp:rsid wsp:val=&quot;00FB0F02&quot;/&gt;&lt;wsp:rsid wsp:val=&quot;00FB1559&quot;/&gt;&lt;wsp:rsid wsp:val=&quot;00FB22B3&quot;/&gt;&lt;wsp:rsid wsp:val=&quot;00FB35E9&quot;/&gt;&lt;wsp:rsid wsp:val=&quot;00FB3B73&quot;/&gt;&lt;wsp:rsid wsp:val=&quot;00FB4411&quot;/&gt;&lt;wsp:rsid wsp:val=&quot;00FB5F34&quot;/&gt;&lt;wsp:rsid wsp:val=&quot;00FB6D5D&quot;/&gt;&lt;wsp:rsid wsp:val=&quot;00FB7EFB&quot;/&gt;&lt;wsp:rsid wsp:val=&quot;00FC1789&quot;/&gt;&lt;wsp:rsid wsp:val=&quot;00FC43E9&quot;/&gt;&lt;wsp:rsid wsp:val=&quot;00FC466C&quot;/&gt;&lt;wsp:rsid wsp:val=&quot;00FC585F&quot;/&gt;&lt;wsp:rsid wsp:val=&quot;00FC7186&quot;/&gt;&lt;wsp:rsid wsp:val=&quot;00FC7CCE&quot;/&gt;&lt;wsp:rsid wsp:val=&quot;00FD2936&quot;/&gt;&lt;wsp:rsid wsp:val=&quot;00FD2A5D&quot;/&gt;&lt;wsp:rsid wsp:val=&quot;00FD5920&quot;/&gt;&lt;wsp:rsid wsp:val=&quot;00FD5BF7&quot;/&gt;&lt;wsp:rsid wsp:val=&quot;00FD7DBA&quot;/&gt;&lt;wsp:rsid wsp:val=&quot;00FE019F&quot;/&gt;&lt;wsp:rsid wsp:val=&quot;00FE1CDA&quot;/&gt;&lt;wsp:rsid wsp:val=&quot;00FE22A7&quot;/&gt;&lt;wsp:rsid wsp:val=&quot;00FE2D49&quot;/&gt;&lt;wsp:rsid wsp:val=&quot;00FE3CB3&quot;/&gt;&lt;wsp:rsid wsp:val=&quot;00FE4C0D&quot;/&gt;&lt;wsp:rsid wsp:val=&quot;00FE5759&quot;/&gt;&lt;wsp:rsid wsp:val=&quot;00FF0150&quot;/&gt;&lt;wsp:rsid wsp:val=&quot;00FF31C3&quot;/&gt;&lt;wsp:rsid wsp:val=&quot;00FF459D&quot;/&gt;&lt;wsp:rsid wsp:val=&quot;00FF4FD3&quot;/&gt;&lt;wsp:rsid wsp:val=&quot;00FF5051&quot;/&gt;&lt;wsp:rsid wsp:val=&quot;00FF505C&quot;/&gt;&lt;wsp:rsid wsp:val=&quot;00FF62C6&quot;/&gt;&lt;wsp:rsid wsp:val=&quot;00FF7220&quot;/&gt;&lt;/wsp:rsids&gt;&lt;/w:docPr&gt;&lt;w:body&gt;&lt;wx:sect&gt;&lt;w:p wsp:rsidR=&quot;001E75CF&quot; wsp:rsidRDefault=&quot;001E75CF&quot; wsp:rsidP=&quot;001E75CF&quot;&gt;&lt;m:oMathPara&gt;&lt;m:oMath&gt;&lt;m:sSub&gt;&lt;m:sSubPr&gt;&lt;m:ctrlPr&gt;&lt;w:rPr&gt;&lt;w:rFonts w:ascii=&quot;Cambria Math&quot; w:h-ansi=&quot;Cambria Math&quot;/&gt;&lt;wx:font wx:val=&quot;Cambria Math&quot;/&gt;&lt;w:sz-cs w:val=&quot;24&quot;/&gt;&lt;/w:rPr&gt;&lt;/m:ctrlPr&gt;&lt;/m:sSubPr&gt;&lt;m:e&gt;&lt;m:r&gt;&lt;m:rPr&gt;&lt;m:sty m:val=&quot;p&quot;/&gt;&lt;/m:rPr&gt;&lt;w:rPr&gt;&lt;w:rFonts w:ascii=&quot;Cambria Math&quot; w:h-ansi=&quot;Cambria Math&quot;/&gt;&lt;wx:font wx:val=&quot;Cambria Math&quot;/&gt;&lt;w:sz-cs w:val=&quot;24&quot;/&gt;&lt;/w:rPr&gt;&lt;m:t&gt;a&lt;/m:t&gt;&lt;/m:r&gt;&lt;/m:e&gt;&lt;m:sub&gt;&lt;m:r&gt;&lt;m:rPr&gt;&lt;m:sty m:val=&quot;p&quot;/&gt;&lt;/m:rPr&gt;&lt;w:rPr&gt;&lt;w:rFonts w:ascii=&quot;Cambria Math&quot; w:h-ansi=&quot;Cambria Math&quot;/&gt;&lt;wx:font wx:val=&quot;Cambria Math&quot;/&gt;&lt;w:sz-cs w:val=&quot;24&quot;/&gt;&lt;/w:rPr&gt;&lt;m:t&gt;1&lt;/m:t&gt;&lt;/m:r&gt;&lt;/m:sub&gt;&lt;/m:sSub&gt;&lt;m:r&gt;&lt;m:rPr&gt;&lt;m:sty m:val=&quot;p&quot;/&gt;&lt;/m:rPr&gt;&lt;w:rPr&gt;&lt;w:rFonts w:ascii=&quot;Cambria Math&quot; w:h-ansi=&quot;Cambria Math&quot;/&gt;&lt;wx:font wx:val=&quot;Cambria Math&quot;/&gt;&lt;w:sz-cs w:val=&quot;24&quot;/&gt;&lt;/w:rPr&gt;&lt;m:t&gt;=&lt;/m:t&gt;&lt;/m:r&gt;&lt;m:r&gt;&lt;m:rPr&gt;&lt;m:sty m:val=&quot;p&quot;/&gt;&lt;/m:rPr&gt;&lt;w:rPr&gt;&lt;w:rFonts w:ascii=&quot;Cambria Math&quot; w:fareast=&quot;Times New Roman&quot; w:h-ansi=&quot;Cambria Math&quot;/&gt;&lt;wx:font wx:val=&quot;Cambria Math&quot;/&gt;&lt;w:sz-cs w:val=&quot;24&quot;/&gt;&lt;/w:rPr&gt;&lt;m:t&gt;a+&lt;/m:t&gt;&lt;/m:r&gt;&lt;m:d&gt;&lt;m:dPr&gt;&lt;m:ctrlPr&gt;&lt;w:rPr&gt;&lt;w:rFonts w:ascii=&quot;Cambria Math&quot; w:fareast=&quot;Times New Roman&quot; w:h-ansi=&quot;Cambria Math&quot;/&gt;&lt;wx:font wx:val=&quot;Cambria Math&quot;/&gt;&lt;w:sz-cs w:val=&quot;24&quot;/&gt;&lt;/w:rPr&gt;&lt;/m:ctrlPr&gt;&lt;/m:dPr&gt;&lt;m:e&gt;&lt;m:f&gt;&lt;m:fPr&gt;&lt;m:ctrlPr&gt;&lt;w:rPr&gt;&lt;w:rFonts w:ascii=&quot;Cambria Math&quot; w:fareast=&quot;Times New Roman&quot; w:h-ansi=&quot;Cambria Math&quot;/&gt;&lt;wx:font wx:val=&quot;Cambria Math&quot;/&gt;&lt;w:sz-cs w:val=&quot;24&quot;/&gt;&lt;/w:rPr&gt;&lt;/m:ctrlPr&gt;&lt;/m:fPr&gt;&lt;m:num&gt;&lt;m:r&gt;&lt;m:rPr&gt;&lt;m:sty m:val=&quot;p&quot;/&gt;&lt;/m:rPr&gt;&lt;w:rPr&gt;&lt;w:rFonts w:ascii=&quot;Cambria Math&quot; w:fareast=&quot;Times New Roman&quot; w:h-ansi=&quot;Cambria Math&quot;/&gt;&lt;wx:font wx:val=&quot;Cambria Math&quot;/&gt;&lt;w:sz-cs w:val=&quot;24&quot;/&gt;&lt;/w:rPr&gt;&lt;m:t&gt;k&lt;/m:t&gt;&lt;/m:r&gt;&lt;/m:num&gt;&lt;m:den&gt;&lt;m:r&gt;&lt;m:rPr&gt;&lt;m:sty m:val=&quot;p&quot;/&gt;&lt;/m:rPr&gt;&lt;w:rPr&gt;&lt;w:rFonts w:ascii=&quot;Cambria Math&quot; w:fareast=&quot;Times New Roman&quot; w:h-ansi=&quot;Cambria Math&quot;/&gt;&lt;wx:font wx:val=&quot;Cambria Math&quot;/&gt;&lt;w:sz-cs w:val=&quot;24&quot;/&gt;&lt;/w:rPr&gt;&lt;m:t&gt;100&lt;/m:t&gt;&lt;/m:r&gt;&lt;/m:den&gt;&lt;/m:f&gt;&lt;m:r&gt;&lt;m:rPr&gt;&lt;m:sty m:val=&quot;p&quot;/&gt;&lt;/m:rPr&gt;&lt;w:rPr&gt;&lt;w:rFonts w:ascii=&quot;Cambria Math&quot; w:fareast=&quot;Times New Roman&quot; w:h-ansi=&quot;Cambria Math&quot;/&gt;&lt;wx:font wx:val=&quot;Cambria Math&quot;/&gt;&lt;w:sz-cs w:val=&quot;24&quot;/&gt;&lt;/w:rPr&gt;&lt;m:t&gt;Ć—a&lt;/m:t&gt;&lt;/m:r&gt;&lt;/m:e&gt;&lt;/m:d&gt;&lt;/m:oMath&gt;&lt;/m:oMathPara&gt;&lt;/w:p&gt;&lt;w:sectPr wsp:rsidR=&quot;00000000&quot;&gt;&lt;w:pgSz w:w=&quot;12240&quot; w:h=&quot;15840&quot;/&gt;&lt;w:pgMar w:top=&quot;1701&quot; w:right=&quot;567&quot; w:bottom=&quot;1134&quot; w:left=&quot;1701&quot; w:header=&quot;720&quot; w:footer=&quot;720&quot; w:gutter=&quot;0&quot;/&gt;&lt;w:cols w:space=&quot;720&quot;/&gt;&lt;/w:sectPr&gt;&lt;/wx:sect&gt;&lt;/w:body&gt;&lt;/w:wordDocument&gt;">
                  <v:imagedata r:id="rId13" o:title="" chromakey="white"/>
                </v:shape>
              </w:pict>
            </w:r>
            <w:r w:rsidRPr="00AE3FC7">
              <w:rPr>
                <w:rFonts w:ascii="Times New Roman" w:hAnsi="Times New Roman"/>
                <w:kern w:val="2"/>
                <w:sz w:val="24"/>
                <w:szCs w:val="24"/>
              </w:rPr>
              <w:instrText xml:space="preserve"> </w:instrText>
            </w:r>
            <w:r w:rsidRPr="00AE3FC7">
              <w:rPr>
                <w:rFonts w:ascii="Times New Roman" w:hAnsi="Times New Roman"/>
                <w:kern w:val="2"/>
                <w:sz w:val="24"/>
                <w:szCs w:val="24"/>
              </w:rPr>
              <w:fldChar w:fldCharType="separate"/>
            </w:r>
            <w:r w:rsidR="00000000">
              <w:rPr>
                <w:rFonts w:ascii="Times New Roman" w:hAnsi="Times New Roman"/>
                <w:position w:val="-17"/>
                <w:sz w:val="24"/>
                <w:szCs w:val="24"/>
              </w:rPr>
              <w:pict w14:anchorId="1FDE80FD">
                <v:shape id="_x0000_i1026" type="#_x0000_t75" style="width:86.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GrammaticalErrors/&gt;&lt;w:defaultTabStop w:val=&quot;1298&quot;/&gt;&lt;w:hyphenationZone w:val=&quot;396&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935D5&quot;/&gt;&lt;wsp:rsid wsp:val=&quot;00000A46&quot;/&gt;&lt;wsp:rsid wsp:val=&quot;00001B0A&quot;/&gt;&lt;wsp:rsid wsp:val=&quot;00001F0D&quot;/&gt;&lt;wsp:rsid wsp:val=&quot;00002B9B&quot;/&gt;&lt;wsp:rsid wsp:val=&quot;00003C5D&quot;/&gt;&lt;wsp:rsid wsp:val=&quot;00004BEE&quot;/&gt;&lt;wsp:rsid wsp:val=&quot;00004EDB&quot;/&gt;&lt;wsp:rsid wsp:val=&quot;00011E57&quot;/&gt;&lt;wsp:rsid wsp:val=&quot;00011FF1&quot;/&gt;&lt;wsp:rsid wsp:val=&quot;000145A8&quot;/&gt;&lt;wsp:rsid wsp:val=&quot;0001496A&quot;/&gt;&lt;wsp:rsid wsp:val=&quot;00014B10&quot;/&gt;&lt;wsp:rsid wsp:val=&quot;0001662C&quot;/&gt;&lt;wsp:rsid wsp:val=&quot;00017C2E&quot;/&gt;&lt;wsp:rsid wsp:val=&quot;00022C04&quot;/&gt;&lt;wsp:rsid wsp:val=&quot;0002470D&quot;/&gt;&lt;wsp:rsid wsp:val=&quot;00024D9A&quot;/&gt;&lt;wsp:rsid wsp:val=&quot;00027808&quot;/&gt;&lt;wsp:rsid wsp:val=&quot;000303F7&quot;/&gt;&lt;wsp:rsid wsp:val=&quot;00030557&quot;/&gt;&lt;wsp:rsid wsp:val=&quot;00031AD5&quot;/&gt;&lt;wsp:rsid wsp:val=&quot;00032A4F&quot;/&gt;&lt;wsp:rsid wsp:val=&quot;0003541B&quot;/&gt;&lt;wsp:rsid wsp:val=&quot;000366FC&quot;/&gt;&lt;wsp:rsid wsp:val=&quot;00043AA2&quot;/&gt;&lt;wsp:rsid wsp:val=&quot;00045D66&quot;/&gt;&lt;wsp:rsid wsp:val=&quot;00046FEE&quot;/&gt;&lt;wsp:rsid wsp:val=&quot;00051312&quot;/&gt;&lt;wsp:rsid wsp:val=&quot;00051747&quot;/&gt;&lt;wsp:rsid wsp:val=&quot;00051AA1&quot;/&gt;&lt;wsp:rsid wsp:val=&quot;00052737&quot;/&gt;&lt;wsp:rsid wsp:val=&quot;00052A58&quot;/&gt;&lt;wsp:rsid wsp:val=&quot;00055544&quot;/&gt;&lt;wsp:rsid wsp:val=&quot;00057035&quot;/&gt;&lt;wsp:rsid wsp:val=&quot;00057DBE&quot;/&gt;&lt;wsp:rsid wsp:val=&quot;0006103B&quot;/&gt;&lt;wsp:rsid wsp:val=&quot;00062958&quot;/&gt;&lt;wsp:rsid wsp:val=&quot;000637C9&quot;/&gt;&lt;wsp:rsid wsp:val=&quot;00063A64&quot;/&gt;&lt;wsp:rsid wsp:val=&quot;00065057&quot;/&gt;&lt;wsp:rsid wsp:val=&quot;000656F2&quot;/&gt;&lt;wsp:rsid wsp:val=&quot;00067E31&quot;/&gt;&lt;wsp:rsid wsp:val=&quot;00071533&quot;/&gt;&lt;wsp:rsid wsp:val=&quot;00071F9E&quot;/&gt;&lt;wsp:rsid wsp:val=&quot;0007268C&quot;/&gt;&lt;wsp:rsid wsp:val=&quot;00073E37&quot;/&gt;&lt;wsp:rsid wsp:val=&quot;0007413B&quot;/&gt;&lt;wsp:rsid wsp:val=&quot;00075A62&quot;/&gt;&lt;wsp:rsid wsp:val=&quot;00075F99&quot;/&gt;&lt;wsp:rsid wsp:val=&quot;00076311&quot;/&gt;&lt;wsp:rsid wsp:val=&quot;00076B39&quot;/&gt;&lt;wsp:rsid wsp:val=&quot;00081628&quot;/&gt;&lt;wsp:rsid wsp:val=&quot;000826CE&quot;/&gt;&lt;wsp:rsid wsp:val=&quot;00082B5C&quot;/&gt;&lt;wsp:rsid wsp:val=&quot;0008600D&quot;/&gt;&lt;wsp:rsid wsp:val=&quot;0008605C&quot;/&gt;&lt;wsp:rsid wsp:val=&quot;000863D3&quot;/&gt;&lt;wsp:rsid wsp:val=&quot;000869F6&quot;/&gt;&lt;wsp:rsid wsp:val=&quot;00094A2D&quot;/&gt;&lt;wsp:rsid wsp:val=&quot;00094B95&quot;/&gt;&lt;wsp:rsid wsp:val=&quot;000956A6&quot;/&gt;&lt;wsp:rsid wsp:val=&quot;00095CEC&quot;/&gt;&lt;wsp:rsid wsp:val=&quot;000973B3&quot;/&gt;&lt;wsp:rsid wsp:val=&quot;000A03C3&quot;/&gt;&lt;wsp:rsid wsp:val=&quot;000A3D6C&quot;/&gt;&lt;wsp:rsid wsp:val=&quot;000B6709&quot;/&gt;&lt;wsp:rsid wsp:val=&quot;000C1822&quot;/&gt;&lt;wsp:rsid wsp:val=&quot;000C21A7&quot;/&gt;&lt;wsp:rsid wsp:val=&quot;000C2F29&quot;/&gt;&lt;wsp:rsid wsp:val=&quot;000C566D&quot;/&gt;&lt;wsp:rsid wsp:val=&quot;000C5C74&quot;/&gt;&lt;wsp:rsid wsp:val=&quot;000C6B0D&quot;/&gt;&lt;wsp:rsid wsp:val=&quot;000C6F8B&quot;/&gt;&lt;wsp:rsid wsp:val=&quot;000C7DEB&quot;/&gt;&lt;wsp:rsid wsp:val=&quot;000D4C47&quot;/&gt;&lt;wsp:rsid wsp:val=&quot;000D5319&quot;/&gt;&lt;wsp:rsid wsp:val=&quot;000D6D3A&quot;/&gt;&lt;wsp:rsid wsp:val=&quot;000D7074&quot;/&gt;&lt;wsp:rsid wsp:val=&quot;000E1548&quot;/&gt;&lt;wsp:rsid wsp:val=&quot;000E2EAF&quot;/&gt;&lt;wsp:rsid wsp:val=&quot;000E3831&quot;/&gt;&lt;wsp:rsid wsp:val=&quot;000E3C7B&quot;/&gt;&lt;wsp:rsid wsp:val=&quot;000E5046&quot;/&gt;&lt;wsp:rsid wsp:val=&quot;000E543D&quot;/&gt;&lt;wsp:rsid wsp:val=&quot;000E5CFA&quot;/&gt;&lt;wsp:rsid wsp:val=&quot;000E6841&quot;/&gt;&lt;wsp:rsid wsp:val=&quot;000E79BA&quot;/&gt;&lt;wsp:rsid wsp:val=&quot;000E7DEE&quot;/&gt;&lt;wsp:rsid wsp:val=&quot;000F12FD&quot;/&gt;&lt;wsp:rsid wsp:val=&quot;000F337E&quot;/&gt;&lt;wsp:rsid wsp:val=&quot;000F33DA&quot;/&gt;&lt;wsp:rsid wsp:val=&quot;000F5F44&quot;/&gt;&lt;wsp:rsid wsp:val=&quot;000F65F6&quot;/&gt;&lt;wsp:rsid wsp:val=&quot;0010297F&quot;/&gt;&lt;wsp:rsid wsp:val=&quot;0010494D&quot;/&gt;&lt;wsp:rsid wsp:val=&quot;00105BD9&quot;/&gt;&lt;wsp:rsid wsp:val=&quot;001062C2&quot;/&gt;&lt;wsp:rsid wsp:val=&quot;00107DA1&quot;/&gt;&lt;wsp:rsid wsp:val=&quot;00110A65&quot;/&gt;&lt;wsp:rsid wsp:val=&quot;001131B5&quot;/&gt;&lt;wsp:rsid wsp:val=&quot;00115853&quot;/&gt;&lt;wsp:rsid wsp:val=&quot;00122858&quot;/&gt;&lt;wsp:rsid wsp:val=&quot;00125271&quot;/&gt;&lt;wsp:rsid wsp:val=&quot;00126C53&quot;/&gt;&lt;wsp:rsid wsp:val=&quot;00127080&quot;/&gt;&lt;wsp:rsid wsp:val=&quot;00127784&quot;/&gt;&lt;wsp:rsid wsp:val=&quot;00127ADE&quot;/&gt;&lt;wsp:rsid wsp:val=&quot;001312F1&quot;/&gt;&lt;wsp:rsid wsp:val=&quot;001332C9&quot;/&gt;&lt;wsp:rsid wsp:val=&quot;001361CE&quot;/&gt;&lt;wsp:rsid wsp:val=&quot;00140F41&quot;/&gt;&lt;wsp:rsid wsp:val=&quot;00141E95&quot;/&gt;&lt;wsp:rsid wsp:val=&quot;00144A00&quot;/&gt;&lt;wsp:rsid wsp:val=&quot;00144D4B&quot;/&gt;&lt;wsp:rsid wsp:val=&quot;00152EED&quot;/&gt;&lt;wsp:rsid wsp:val=&quot;001539A9&quot;/&gt;&lt;wsp:rsid wsp:val=&quot;001563F0&quot;/&gt;&lt;wsp:rsid wsp:val=&quot;001577EE&quot;/&gt;&lt;wsp:rsid wsp:val=&quot;0015788E&quot;/&gt;&lt;wsp:rsid wsp:val=&quot;0016325B&quot;/&gt;&lt;wsp:rsid wsp:val=&quot;00163F71&quot;/&gt;&lt;wsp:rsid wsp:val=&quot;00167799&quot;/&gt;&lt;wsp:rsid wsp:val=&quot;00171944&quot;/&gt;&lt;wsp:rsid wsp:val=&quot;00171BC0&quot;/&gt;&lt;wsp:rsid wsp:val=&quot;00174AFD&quot;/&gt;&lt;wsp:rsid wsp:val=&quot;001756CE&quot;/&gt;&lt;wsp:rsid wsp:val=&quot;00182B0F&quot;/&gt;&lt;wsp:rsid wsp:val=&quot;00183306&quot;/&gt;&lt;wsp:rsid wsp:val=&quot;00183AA9&quot;/&gt;&lt;wsp:rsid wsp:val=&quot;00184D4C&quot;/&gt;&lt;wsp:rsid wsp:val=&quot;00184E72&quot;/&gt;&lt;wsp:rsid wsp:val=&quot;00184F89&quot;/&gt;&lt;wsp:rsid wsp:val=&quot;00185D3E&quot;/&gt;&lt;wsp:rsid wsp:val=&quot;00187F1E&quot;/&gt;&lt;wsp:rsid wsp:val=&quot;00190626&quot;/&gt;&lt;wsp:rsid wsp:val=&quot;001971EE&quot;/&gt;&lt;wsp:rsid wsp:val=&quot;001A0C8B&quot;/&gt;&lt;wsp:rsid wsp:val=&quot;001A0C9F&quot;/&gt;&lt;wsp:rsid wsp:val=&quot;001A2D76&quot;/&gt;&lt;wsp:rsid wsp:val=&quot;001A43FB&quot;/&gt;&lt;wsp:rsid wsp:val=&quot;001A4C8E&quot;/&gt;&lt;wsp:rsid wsp:val=&quot;001A4D7A&quot;/&gt;&lt;wsp:rsid wsp:val=&quot;001A5B3F&quot;/&gt;&lt;wsp:rsid wsp:val=&quot;001B037B&quot;/&gt;&lt;wsp:rsid wsp:val=&quot;001B0A45&quot;/&gt;&lt;wsp:rsid wsp:val=&quot;001B0C1D&quot;/&gt;&lt;wsp:rsid wsp:val=&quot;001B1BBD&quot;/&gt;&lt;wsp:rsid wsp:val=&quot;001B2709&quot;/&gt;&lt;wsp:rsid wsp:val=&quot;001B4D73&quot;/&gt;&lt;wsp:rsid wsp:val=&quot;001B5951&quot;/&gt;&lt;wsp:rsid wsp:val=&quot;001B6B43&quot;/&gt;&lt;wsp:rsid wsp:val=&quot;001B7BD5&quot;/&gt;&lt;wsp:rsid wsp:val=&quot;001B7F95&quot;/&gt;&lt;wsp:rsid wsp:val=&quot;001C014C&quot;/&gt;&lt;wsp:rsid wsp:val=&quot;001C045E&quot;/&gt;&lt;wsp:rsid wsp:val=&quot;001C34D2&quot;/&gt;&lt;wsp:rsid wsp:val=&quot;001C5D13&quot;/&gt;&lt;wsp:rsid wsp:val=&quot;001C5E99&quot;/&gt;&lt;wsp:rsid wsp:val=&quot;001C6495&quot;/&gt;&lt;wsp:rsid wsp:val=&quot;001C70C1&quot;/&gt;&lt;wsp:rsid wsp:val=&quot;001C71BD&quot;/&gt;&lt;wsp:rsid wsp:val=&quot;001D05AB&quot;/&gt;&lt;wsp:rsid wsp:val=&quot;001D12E4&quot;/&gt;&lt;wsp:rsid wsp:val=&quot;001D1757&quot;/&gt;&lt;wsp:rsid wsp:val=&quot;001D2005&quot;/&gt;&lt;wsp:rsid wsp:val=&quot;001D2E1D&quot;/&gt;&lt;wsp:rsid wsp:val=&quot;001D5ADC&quot;/&gt;&lt;wsp:rsid wsp:val=&quot;001D6245&quot;/&gt;&lt;wsp:rsid wsp:val=&quot;001D7C1C&quot;/&gt;&lt;wsp:rsid wsp:val=&quot;001E0124&quot;/&gt;&lt;wsp:rsid wsp:val=&quot;001E0569&quot;/&gt;&lt;wsp:rsid wsp:val=&quot;001E08A7&quot;/&gt;&lt;wsp:rsid wsp:val=&quot;001E4789&quot;/&gt;&lt;wsp:rsid wsp:val=&quot;001E51A7&quot;/&gt;&lt;wsp:rsid wsp:val=&quot;001E6BA4&quot;/&gt;&lt;wsp:rsid wsp:val=&quot;001E6FFB&quot;/&gt;&lt;wsp:rsid wsp:val=&quot;001E75CF&quot;/&gt;&lt;wsp:rsid wsp:val=&quot;001F025F&quot;/&gt;&lt;wsp:rsid wsp:val=&quot;001F369E&quot;/&gt;&lt;wsp:rsid wsp:val=&quot;001F5F38&quot;/&gt;&lt;wsp:rsid wsp:val=&quot;001F6B02&quot;/&gt;&lt;wsp:rsid wsp:val=&quot;001F703B&quot;/&gt;&lt;wsp:rsid wsp:val=&quot;001F70AF&quot;/&gt;&lt;wsp:rsid wsp:val=&quot;002005A4&quot;/&gt;&lt;wsp:rsid wsp:val=&quot;00200EEC&quot;/&gt;&lt;wsp:rsid wsp:val=&quot;00201D32&quot;/&gt;&lt;wsp:rsid wsp:val=&quot;002060AD&quot;/&gt;&lt;wsp:rsid wsp:val=&quot;00206A8A&quot;/&gt;&lt;wsp:rsid wsp:val=&quot;002070AA&quot;/&gt;&lt;wsp:rsid wsp:val=&quot;00207B2C&quot;/&gt;&lt;wsp:rsid wsp:val=&quot;00211D31&quot;/&gt;&lt;wsp:rsid wsp:val=&quot;00211EFB&quot;/&gt;&lt;wsp:rsid wsp:val=&quot;002122AF&quot;/&gt;&lt;wsp:rsid wsp:val=&quot;00212B84&quot;/&gt;&lt;wsp:rsid wsp:val=&quot;0021756A&quot;/&gt;&lt;wsp:rsid wsp:val=&quot;00220E00&quot;/&gt;&lt;wsp:rsid wsp:val=&quot;00221715&quot;/&gt;&lt;wsp:rsid wsp:val=&quot;002219E8&quot;/&gt;&lt;wsp:rsid wsp:val=&quot;00221FDC&quot;/&gt;&lt;wsp:rsid wsp:val=&quot;002263F9&quot;/&gt;&lt;wsp:rsid wsp:val=&quot;0022714C&quot;/&gt;&lt;wsp:rsid wsp:val=&quot;00227A0C&quot;/&gt;&lt;wsp:rsid wsp:val=&quot;00230E9F&quot;/&gt;&lt;wsp:rsid wsp:val=&quot;0023182F&quot;/&gt;&lt;wsp:rsid wsp:val=&quot;002375DD&quot;/&gt;&lt;wsp:rsid wsp:val=&quot;002419E0&quot;/&gt;&lt;wsp:rsid wsp:val=&quot;002422EA&quot;/&gt;&lt;wsp:rsid wsp:val=&quot;00243666&quot;/&gt;&lt;wsp:rsid wsp:val=&quot;002437E3&quot;/&gt;&lt;wsp:rsid wsp:val=&quot;0024449E&quot;/&gt;&lt;wsp:rsid wsp:val=&quot;00247C8E&quot;/&gt;&lt;wsp:rsid wsp:val=&quot;002526D6&quot;/&gt;&lt;wsp:rsid wsp:val=&quot;00254316&quot;/&gt;&lt;wsp:rsid wsp:val=&quot;00254AFC&quot;/&gt;&lt;wsp:rsid wsp:val=&quot;00254C4E&quot;/&gt;&lt;wsp:rsid wsp:val=&quot;002550F1&quot;/&gt;&lt;wsp:rsid wsp:val=&quot;002603B9&quot;/&gt;&lt;wsp:rsid wsp:val=&quot;00261698&quot;/&gt;&lt;wsp:rsid wsp:val=&quot;00261DE3&quot;/&gt;&lt;wsp:rsid wsp:val=&quot;00262B9F&quot;/&gt;&lt;wsp:rsid wsp:val=&quot;00265D4C&quot;/&gt;&lt;wsp:rsid wsp:val=&quot;00265F0A&quot;/&gt;&lt;wsp:rsid wsp:val=&quot;002702F0&quot;/&gt;&lt;wsp:rsid wsp:val=&quot;00272F19&quot;/&gt;&lt;wsp:rsid wsp:val=&quot;00273FD8&quot;/&gt;&lt;wsp:rsid wsp:val=&quot;00274789&quot;/&gt;&lt;wsp:rsid wsp:val=&quot;002750B8&quot;/&gt;&lt;wsp:rsid wsp:val=&quot;002757E3&quot;/&gt;&lt;wsp:rsid wsp:val=&quot;0028291B&quot;/&gt;&lt;wsp:rsid wsp:val=&quot;00284924&quot;/&gt;&lt;wsp:rsid wsp:val=&quot;002909FF&quot;/&gt;&lt;wsp:rsid wsp:val=&quot;00292FBE&quot;/&gt;&lt;wsp:rsid wsp:val=&quot;00295182&quot;/&gt;&lt;wsp:rsid wsp:val=&quot;002A3132&quot;/&gt;&lt;wsp:rsid wsp:val=&quot;002A4415&quot;/&gt;&lt;wsp:rsid wsp:val=&quot;002A6B56&quot;/&gt;&lt;wsp:rsid wsp:val=&quot;002A76AC&quot;/&gt;&lt;wsp:rsid wsp:val=&quot;002A7704&quot;/&gt;&lt;wsp:rsid wsp:val=&quot;002B1B57&quot;/&gt;&lt;wsp:rsid wsp:val=&quot;002B4308&quot;/&gt;&lt;wsp:rsid wsp:val=&quot;002B4F7B&quot;/&gt;&lt;wsp:rsid wsp:val=&quot;002B5CED&quot;/&gt;&lt;wsp:rsid wsp:val=&quot;002B5DE8&quot;/&gt;&lt;wsp:rsid wsp:val=&quot;002B7054&quot;/&gt;&lt;wsp:rsid wsp:val=&quot;002C039F&quot;/&gt;&lt;wsp:rsid wsp:val=&quot;002C0457&quot;/&gt;&lt;wsp:rsid wsp:val=&quot;002C4B3C&quot;/&gt;&lt;wsp:rsid wsp:val=&quot;002C5508&quot;/&gt;&lt;wsp:rsid wsp:val=&quot;002D0D54&quot;/&gt;&lt;wsp:rsid wsp:val=&quot;002D1651&quot;/&gt;&lt;wsp:rsid wsp:val=&quot;002D2224&quot;/&gt;&lt;wsp:rsid wsp:val=&quot;002D5358&quot;/&gt;&lt;wsp:rsid wsp:val=&quot;002D570D&quot;/&gt;&lt;wsp:rsid wsp:val=&quot;002D7D8B&quot;/&gt;&lt;wsp:rsid wsp:val=&quot;002E06E7&quot;/&gt;&lt;wsp:rsid wsp:val=&quot;002E230C&quot;/&gt;&lt;wsp:rsid wsp:val=&quot;002E2ED2&quot;/&gt;&lt;wsp:rsid wsp:val=&quot;002E3D15&quot;/&gt;&lt;wsp:rsid wsp:val=&quot;002E62B0&quot;/&gt;&lt;wsp:rsid wsp:val=&quot;002E75BB&quot;/&gt;&lt;wsp:rsid wsp:val=&quot;002F4E11&quot;/&gt;&lt;wsp:rsid wsp:val=&quot;002F5275&quot;/&gt;&lt;wsp:rsid wsp:val=&quot;002F5975&quot;/&gt;&lt;wsp:rsid wsp:val=&quot;002F5C7A&quot;/&gt;&lt;wsp:rsid wsp:val=&quot;002F5DE0&quot;/&gt;&lt;wsp:rsid wsp:val=&quot;0030397A&quot;/&gt;&lt;wsp:rsid wsp:val=&quot;0030477F&quot;/&gt;&lt;wsp:rsid wsp:val=&quot;00305A32&quot;/&gt;&lt;wsp:rsid wsp:val=&quot;00306799&quot;/&gt;&lt;wsp:rsid wsp:val=&quot;003107CD&quot;/&gt;&lt;wsp:rsid wsp:val=&quot;003109B5&quot;/&gt;&lt;wsp:rsid wsp:val=&quot;00312BF4&quot;/&gt;&lt;wsp:rsid wsp:val=&quot;003153D6&quot;/&gt;&lt;wsp:rsid wsp:val=&quot;003170E7&quot;/&gt;&lt;wsp:rsid wsp:val=&quot;00317EF8&quot;/&gt;&lt;wsp:rsid wsp:val=&quot;00320519&quot;/&gt;&lt;wsp:rsid wsp:val=&quot;0032081F&quot;/&gt;&lt;wsp:rsid wsp:val=&quot;0032088F&quot;/&gt;&lt;wsp:rsid wsp:val=&quot;00320A42&quot;/&gt;&lt;wsp:rsid wsp:val=&quot;00320C19&quot;/&gt;&lt;wsp:rsid wsp:val=&quot;00320E61&quot;/&gt;&lt;wsp:rsid wsp:val=&quot;003211F1&quot;/&gt;&lt;wsp:rsid wsp:val=&quot;0032165C&quot;/&gt;&lt;wsp:rsid wsp:val=&quot;00324242&quot;/&gt;&lt;wsp:rsid wsp:val=&quot;00324331&quot;/&gt;&lt;wsp:rsid wsp:val=&quot;003258A7&quot;/&gt;&lt;wsp:rsid wsp:val=&quot;00326068&quot;/&gt;&lt;wsp:rsid wsp:val=&quot;003276DC&quot;/&gt;&lt;wsp:rsid wsp:val=&quot;003306CE&quot;/&gt;&lt;wsp:rsid wsp:val=&quot;00330B35&quot;/&gt;&lt;wsp:rsid wsp:val=&quot;00330F3A&quot;/&gt;&lt;wsp:rsid wsp:val=&quot;00331CFC&quot;/&gt;&lt;wsp:rsid wsp:val=&quot;00332F57&quot;/&gt;&lt;wsp:rsid wsp:val=&quot;00333E5D&quot;/&gt;&lt;wsp:rsid wsp:val=&quot;00335808&quot;/&gt;&lt;wsp:rsid wsp:val=&quot;00336305&quot;/&gt;&lt;wsp:rsid wsp:val=&quot;00342BD5&quot;/&gt;&lt;wsp:rsid wsp:val=&quot;00342F4E&quot;/&gt;&lt;wsp:rsid wsp:val=&quot;00345714&quot;/&gt;&lt;wsp:rsid wsp:val=&quot;00346F8F&quot;/&gt;&lt;wsp:rsid wsp:val=&quot;00350B1B&quot;/&gt;&lt;wsp:rsid wsp:val=&quot;00353E6E&quot;/&gt;&lt;wsp:rsid wsp:val=&quot;00354F2F&quot;/&gt;&lt;wsp:rsid wsp:val=&quot;00361194&quot;/&gt;&lt;wsp:rsid wsp:val=&quot;00361CFE&quot;/&gt;&lt;wsp:rsid wsp:val=&quot;00362B48&quot;/&gt;&lt;wsp:rsid wsp:val=&quot;00362BE2&quot;/&gt;&lt;wsp:rsid wsp:val=&quot;003702AC&quot;/&gt;&lt;wsp:rsid wsp:val=&quot;0037097C&quot;/&gt;&lt;wsp:rsid wsp:val=&quot;00370FCE&quot;/&gt;&lt;wsp:rsid wsp:val=&quot;00372981&quot;/&gt;&lt;wsp:rsid wsp:val=&quot;00373BB0&quot;/&gt;&lt;wsp:rsid wsp:val=&quot;00375637&quot;/&gt;&lt;wsp:rsid wsp:val=&quot;00376318&quot;/&gt;&lt;wsp:rsid wsp:val=&quot;003766C1&quot;/&gt;&lt;wsp:rsid wsp:val=&quot;00376824&quot;/&gt;&lt;wsp:rsid wsp:val=&quot;00381834&quot;/&gt;&lt;wsp:rsid wsp:val=&quot;003825B1&quot;/&gt;&lt;wsp:rsid wsp:val=&quot;00382735&quot;/&gt;&lt;wsp:rsid wsp:val=&quot;003830DF&quot;/&gt;&lt;wsp:rsid wsp:val=&quot;00383B1F&quot;/&gt;&lt;wsp:rsid wsp:val=&quot;0038490E&quot;/&gt;&lt;wsp:rsid wsp:val=&quot;00385125&quot;/&gt;&lt;wsp:rsid wsp:val=&quot;0039169F&quot;/&gt;&lt;wsp:rsid wsp:val=&quot;003957AE&quot;/&gt;&lt;wsp:rsid wsp:val=&quot;00395E1D&quot;/&gt;&lt;wsp:rsid wsp:val=&quot;003A0EBB&quot;/&gt;&lt;wsp:rsid wsp:val=&quot;003A159D&quot;/&gt;&lt;wsp:rsid wsp:val=&quot;003A161F&quot;/&gt;&lt;wsp:rsid wsp:val=&quot;003A1A78&quot;/&gt;&lt;wsp:rsid wsp:val=&quot;003A2076&quot;/&gt;&lt;wsp:rsid wsp:val=&quot;003A560C&quot;/&gt;&lt;wsp:rsid wsp:val=&quot;003A5765&quot;/&gt;&lt;wsp:rsid wsp:val=&quot;003A5ED8&quot;/&gt;&lt;wsp:rsid wsp:val=&quot;003A712B&quot;/&gt;&lt;wsp:rsid wsp:val=&quot;003B0A55&quot;/&gt;&lt;wsp:rsid wsp:val=&quot;003B2E94&quot;/&gt;&lt;wsp:rsid wsp:val=&quot;003B312E&quot;/&gt;&lt;wsp:rsid wsp:val=&quot;003B37FF&quot;/&gt;&lt;wsp:rsid wsp:val=&quot;003B3B9D&quot;/&gt;&lt;wsp:rsid wsp:val=&quot;003C079D&quot;/&gt;&lt;wsp:rsid wsp:val=&quot;003C0B9D&quot;/&gt;&lt;wsp:rsid wsp:val=&quot;003C209E&quot;/&gt;&lt;wsp:rsid wsp:val=&quot;003C24D6&quot;/&gt;&lt;wsp:rsid wsp:val=&quot;003C3185&quot;/&gt;&lt;wsp:rsid wsp:val=&quot;003C3858&quot;/&gt;&lt;wsp:rsid wsp:val=&quot;003C4007&quot;/&gt;&lt;wsp:rsid wsp:val=&quot;003C75E5&quot;/&gt;&lt;wsp:rsid wsp:val=&quot;003C79B9&quot;/&gt;&lt;wsp:rsid wsp:val=&quot;003D03F8&quot;/&gt;&lt;wsp:rsid wsp:val=&quot;003D229B&quot;/&gt;&lt;wsp:rsid wsp:val=&quot;003D29EC&quot;/&gt;&lt;wsp:rsid wsp:val=&quot;003D3E61&quot;/&gt;&lt;wsp:rsid wsp:val=&quot;003D55F7&quot;/&gt;&lt;wsp:rsid wsp:val=&quot;003D5A0F&quot;/&gt;&lt;wsp:rsid wsp:val=&quot;003E110E&quot;/&gt;&lt;wsp:rsid wsp:val=&quot;003E2FDE&quot;/&gt;&lt;wsp:rsid wsp:val=&quot;003E3B94&quot;/&gt;&lt;wsp:rsid wsp:val=&quot;003E3CFB&quot;/&gt;&lt;wsp:rsid wsp:val=&quot;003E50A7&quot;/&gt;&lt;wsp:rsid wsp:val=&quot;003E6066&quot;/&gt;&lt;wsp:rsid wsp:val=&quot;003F0C50&quot;/&gt;&lt;wsp:rsid wsp:val=&quot;003F0D56&quot;/&gt;&lt;wsp:rsid wsp:val=&quot;003F1328&quot;/&gt;&lt;wsp:rsid wsp:val=&quot;003F6DBF&quot;/&gt;&lt;wsp:rsid wsp:val=&quot;003F78B5&quot;/&gt;&lt;wsp:rsid wsp:val=&quot;0040113A&quot;/&gt;&lt;wsp:rsid wsp:val=&quot;00401755&quot;/&gt;&lt;wsp:rsid wsp:val=&quot;0040270F&quot;/&gt;&lt;wsp:rsid wsp:val=&quot;00403F2D&quot;/&gt;&lt;wsp:rsid wsp:val=&quot;00403FA4&quot;/&gt;&lt;wsp:rsid wsp:val=&quot;00404D46&quot;/&gt;&lt;wsp:rsid wsp:val=&quot;00405005&quot;/&gt;&lt;wsp:rsid wsp:val=&quot;00406C42&quot;/&gt;&lt;wsp:rsid wsp:val=&quot;00410337&quot;/&gt;&lt;wsp:rsid wsp:val=&quot;00411F78&quot;/&gt;&lt;wsp:rsid wsp:val=&quot;00412AD4&quot;/&gt;&lt;wsp:rsid wsp:val=&quot;00412EF3&quot;/&gt;&lt;wsp:rsid wsp:val=&quot;00416537&quot;/&gt;&lt;wsp:rsid wsp:val=&quot;00417A0E&quot;/&gt;&lt;wsp:rsid wsp:val=&quot;00421C7F&quot;/&gt;&lt;wsp:rsid wsp:val=&quot;00423A4E&quot;/&gt;&lt;wsp:rsid wsp:val=&quot;00423A63&quot;/&gt;&lt;wsp:rsid wsp:val=&quot;00423B47&quot;/&gt;&lt;wsp:rsid wsp:val=&quot;00425A9B&quot;/&gt;&lt;wsp:rsid wsp:val=&quot;0042662B&quot;/&gt;&lt;wsp:rsid wsp:val=&quot;00427024&quot;/&gt;&lt;wsp:rsid wsp:val=&quot;0043016C&quot;/&gt;&lt;wsp:rsid wsp:val=&quot;00430C93&quot;/&gt;&lt;wsp:rsid wsp:val=&quot;0043147C&quot;/&gt;&lt;wsp:rsid wsp:val=&quot;0043324F&quot;/&gt;&lt;wsp:rsid wsp:val=&quot;00434C22&quot;/&gt;&lt;wsp:rsid wsp:val=&quot;00434DC2&quot;/&gt;&lt;wsp:rsid wsp:val=&quot;004362A2&quot;/&gt;&lt;wsp:rsid wsp:val=&quot;004400DE&quot;/&gt;&lt;wsp:rsid wsp:val=&quot;00441DBF&quot;/&gt;&lt;wsp:rsid wsp:val=&quot;00442E14&quot;/&gt;&lt;wsp:rsid wsp:val=&quot;00443C8E&quot;/&gt;&lt;wsp:rsid wsp:val=&quot;004441DA&quot;/&gt;&lt;wsp:rsid wsp:val=&quot;00444CAF&quot;/&gt;&lt;wsp:rsid wsp:val=&quot;00445B79&quot;/&gt;&lt;wsp:rsid wsp:val=&quot;0044654F&quot;/&gt;&lt;wsp:rsid wsp:val=&quot;0044681C&quot;/&gt;&lt;wsp:rsid wsp:val=&quot;00446FB3&quot;/&gt;&lt;wsp:rsid wsp:val=&quot;0045009E&quot;/&gt;&lt;wsp:rsid wsp:val=&quot;004550F7&quot;/&gt;&lt;wsp:rsid wsp:val=&quot;00456E97&quot;/&gt;&lt;wsp:rsid wsp:val=&quot;004573D9&quot;/&gt;&lt;wsp:rsid wsp:val=&quot;00460ED8&quot;/&gt;&lt;wsp:rsid wsp:val=&quot;00461966&quot;/&gt;&lt;wsp:rsid wsp:val=&quot;00466811&quot;/&gt;&lt;wsp:rsid wsp:val=&quot;0046744D&quot;/&gt;&lt;wsp:rsid wsp:val=&quot;00470D20&quot;/&gt;&lt;wsp:rsid wsp:val=&quot;00472CE4&quot;/&gt;&lt;wsp:rsid wsp:val=&quot;00472F13&quot;/&gt;&lt;wsp:rsid wsp:val=&quot;00473EDC&quot;/&gt;&lt;wsp:rsid wsp:val=&quot;00474234&quot;/&gt;&lt;wsp:rsid wsp:val=&quot;0047744F&quot;/&gt;&lt;wsp:rsid wsp:val=&quot;0047762E&quot;/&gt;&lt;wsp:rsid wsp:val=&quot;00480AF8&quot;/&gt;&lt;wsp:rsid wsp:val=&quot;004830F5&quot;/&gt;&lt;wsp:rsid wsp:val=&quot;004839FF&quot;/&gt;&lt;wsp:rsid wsp:val=&quot;004850C5&quot;/&gt;&lt;wsp:rsid wsp:val=&quot;0048582D&quot;/&gt;&lt;wsp:rsid wsp:val=&quot;00486C26&quot;/&gt;&lt;wsp:rsid wsp:val=&quot;00487EB6&quot;/&gt;&lt;wsp:rsid wsp:val=&quot;00494E77&quot;/&gt;&lt;wsp:rsid wsp:val=&quot;00496640&quot;/&gt;&lt;wsp:rsid wsp:val=&quot;004A027D&quot;/&gt;&lt;wsp:rsid wsp:val=&quot;004A2C10&quot;/&gt;&lt;wsp:rsid wsp:val=&quot;004A30ED&quot;/&gt;&lt;wsp:rsid wsp:val=&quot;004A36EE&quot;/&gt;&lt;wsp:rsid wsp:val=&quot;004A370F&quot;/&gt;&lt;wsp:rsid wsp:val=&quot;004A444A&quot;/&gt;&lt;wsp:rsid wsp:val=&quot;004A5289&quot;/&gt;&lt;wsp:rsid wsp:val=&quot;004B317D&quot;/&gt;&lt;wsp:rsid wsp:val=&quot;004B4238&quot;/&gt;&lt;wsp:rsid wsp:val=&quot;004B761F&quot;/&gt;&lt;wsp:rsid wsp:val=&quot;004B76B2&quot;/&gt;&lt;wsp:rsid wsp:val=&quot;004C290A&quot;/&gt;&lt;wsp:rsid wsp:val=&quot;004C43C9&quot;/&gt;&lt;wsp:rsid wsp:val=&quot;004C4E4E&quot;/&gt;&lt;wsp:rsid wsp:val=&quot;004C75B3&quot;/&gt;&lt;wsp:rsid wsp:val=&quot;004C76B8&quot;/&gt;&lt;wsp:rsid wsp:val=&quot;004C7A16&quot;/&gt;&lt;wsp:rsid wsp:val=&quot;004D12F6&quot;/&gt;&lt;wsp:rsid wsp:val=&quot;004D38B8&quot;/&gt;&lt;wsp:rsid wsp:val=&quot;004D55FE&quot;/&gt;&lt;wsp:rsid wsp:val=&quot;004D6C92&quot;/&gt;&lt;wsp:rsid wsp:val=&quot;004D775A&quot;/&gt;&lt;wsp:rsid wsp:val=&quot;004E11FF&quot;/&gt;&lt;wsp:rsid wsp:val=&quot;004E30F2&quot;/&gt;&lt;wsp:rsid wsp:val=&quot;004E31D2&quot;/&gt;&lt;wsp:rsid wsp:val=&quot;004E4ECB&quot;/&gt;&lt;wsp:rsid wsp:val=&quot;004E590A&quot;/&gt;&lt;wsp:rsid wsp:val=&quot;004E7021&quot;/&gt;&lt;wsp:rsid wsp:val=&quot;004F0526&quot;/&gt;&lt;wsp:rsid wsp:val=&quot;004F091D&quot;/&gt;&lt;wsp:rsid wsp:val=&quot;004F65ED&quot;/&gt;&lt;wsp:rsid wsp:val=&quot;004F7131&quot;/&gt;&lt;wsp:rsid wsp:val=&quot;00501432&quot;/&gt;&lt;wsp:rsid wsp:val=&quot;005014C9&quot;/&gt;&lt;wsp:rsid wsp:val=&quot;00505F1B&quot;/&gt;&lt;wsp:rsid wsp:val=&quot;00510F56&quot;/&gt;&lt;wsp:rsid wsp:val=&quot;00511156&quot;/&gt;&lt;wsp:rsid wsp:val=&quot;0051310E&quot;/&gt;&lt;wsp:rsid wsp:val=&quot;00514F4B&quot;/&gt;&lt;wsp:rsid wsp:val=&quot;00515CD6&quot;/&gt;&lt;wsp:rsid wsp:val=&quot;005175E4&quot;/&gt;&lt;wsp:rsid wsp:val=&quot;00517949&quot;/&gt;&lt;wsp:rsid wsp:val=&quot;00523291&quot;/&gt;&lt;wsp:rsid wsp:val=&quot;00525068&quot;/&gt;&lt;wsp:rsid wsp:val=&quot;00525605&quot;/&gt;&lt;wsp:rsid wsp:val=&quot;0052602E&quot;/&gt;&lt;wsp:rsid wsp:val=&quot;00526F21&quot;/&gt;&lt;wsp:rsid wsp:val=&quot;0052725C&quot;/&gt;&lt;wsp:rsid wsp:val=&quot;00527FB5&quot;/&gt;&lt;wsp:rsid wsp:val=&quot;00530A70&quot;/&gt;&lt;wsp:rsid wsp:val=&quot;00531FE8&quot;/&gt;&lt;wsp:rsid wsp:val=&quot;005329B1&quot;/&gt;&lt;wsp:rsid wsp:val=&quot;005342AD&quot;/&gt;&lt;wsp:rsid wsp:val=&quot;00535408&quot;/&gt;&lt;wsp:rsid wsp:val=&quot;0053725A&quot;/&gt;&lt;wsp:rsid wsp:val=&quot;005374DD&quot;/&gt;&lt;wsp:rsid wsp:val=&quot;00540501&quot;/&gt;&lt;wsp:rsid wsp:val=&quot;00540FB3&quot;/&gt;&lt;wsp:rsid wsp:val=&quot;00542695&quot;/&gt;&lt;wsp:rsid wsp:val=&quot;005432BE&quot;/&gt;&lt;wsp:rsid wsp:val=&quot;00543792&quot;/&gt;&lt;wsp:rsid wsp:val=&quot;00543848&quot;/&gt;&lt;wsp:rsid wsp:val=&quot;005457B0&quot;/&gt;&lt;wsp:rsid wsp:val=&quot;005462C6&quot;/&gt;&lt;wsp:rsid wsp:val=&quot;00551FEC&quot;/&gt;&lt;wsp:rsid wsp:val=&quot;005536A1&quot;/&gt;&lt;wsp:rsid wsp:val=&quot;0055371E&quot;/&gt;&lt;wsp:rsid wsp:val=&quot;005545F1&quot;/&gt;&lt;wsp:rsid wsp:val=&quot;00554F9B&quot;/&gt;&lt;wsp:rsid wsp:val=&quot;0055500D&quot;/&gt;&lt;wsp:rsid wsp:val=&quot;005560B6&quot;/&gt;&lt;wsp:rsid wsp:val=&quot;00561B40&quot;/&gt;&lt;wsp:rsid wsp:val=&quot;00562332&quot;/&gt;&lt;wsp:rsid wsp:val=&quot;00563E8C&quot;/&gt;&lt;wsp:rsid wsp:val=&quot;00564AB1&quot;/&gt;&lt;wsp:rsid wsp:val=&quot;00565090&quot;/&gt;&lt;wsp:rsid wsp:val=&quot;00566984&quot;/&gt;&lt;wsp:rsid wsp:val=&quot;00566D5E&quot;/&gt;&lt;wsp:rsid wsp:val=&quot;005705EF&quot;/&gt;&lt;wsp:rsid wsp:val=&quot;00570D8C&quot;/&gt;&lt;wsp:rsid wsp:val=&quot;005717A6&quot;/&gt;&lt;wsp:rsid wsp:val=&quot;0057296F&quot;/&gt;&lt;wsp:rsid wsp:val=&quot;0057340C&quot;/&gt;&lt;wsp:rsid wsp:val=&quot;0057438E&quot;/&gt;&lt;wsp:rsid wsp:val=&quot;005778B2&quot;/&gt;&lt;wsp:rsid wsp:val=&quot;005827AC&quot;/&gt;&lt;wsp:rsid wsp:val=&quot;00584697&quot;/&gt;&lt;wsp:rsid wsp:val=&quot;00590FD5&quot;/&gt;&lt;wsp:rsid wsp:val=&quot;005910FD&quot;/&gt;&lt;wsp:rsid wsp:val=&quot;00591679&quot;/&gt;&lt;wsp:rsid wsp:val=&quot;005935D5&quot;/&gt;&lt;wsp:rsid wsp:val=&quot;00593769&quot;/&gt;&lt;wsp:rsid wsp:val=&quot;005938E0&quot;/&gt;&lt;wsp:rsid wsp:val=&quot;00594908&quot;/&gt;&lt;wsp:rsid wsp:val=&quot;00595794&quot;/&gt;&lt;wsp:rsid wsp:val=&quot;00595801&quot;/&gt;&lt;wsp:rsid wsp:val=&quot;00596389&quot;/&gt;&lt;wsp:rsid wsp:val=&quot;005971C6&quot;/&gt;&lt;wsp:rsid wsp:val=&quot;00597E06&quot;/&gt;&lt;wsp:rsid wsp:val=&quot;005A11A4&quot;/&gt;&lt;wsp:rsid wsp:val=&quot;005A378E&quot;/&gt;&lt;wsp:rsid wsp:val=&quot;005A4979&quot;/&gt;&lt;wsp:rsid wsp:val=&quot;005A639B&quot;/&gt;&lt;wsp:rsid wsp:val=&quot;005A7482&quot;/&gt;&lt;wsp:rsid wsp:val=&quot;005B0AEE&quot;/&gt;&lt;wsp:rsid wsp:val=&quot;005B13CE&quot;/&gt;&lt;wsp:rsid wsp:val=&quot;005B285C&quot;/&gt;&lt;wsp:rsid wsp:val=&quot;005B3135&quot;/&gt;&lt;wsp:rsid wsp:val=&quot;005B53B3&quot;/&gt;&lt;wsp:rsid wsp:val=&quot;005B677E&quot;/&gt;&lt;wsp:rsid wsp:val=&quot;005B79D6&quot;/&gt;&lt;wsp:rsid wsp:val=&quot;005C11FF&quot;/&gt;&lt;wsp:rsid wsp:val=&quot;005C37B2&quot;/&gt;&lt;wsp:rsid wsp:val=&quot;005C469C&quot;/&gt;&lt;wsp:rsid wsp:val=&quot;005C5360&quot;/&gt;&lt;wsp:rsid wsp:val=&quot;005C597F&quot;/&gt;&lt;wsp:rsid wsp:val=&quot;005C5BC7&quot;/&gt;&lt;wsp:rsid wsp:val=&quot;005C6192&quot;/&gt;&lt;wsp:rsid wsp:val=&quot;005C62C6&quot;/&gt;&lt;wsp:rsid wsp:val=&quot;005C7923&quot;/&gt;&lt;wsp:rsid wsp:val=&quot;005D0F15&quot;/&gt;&lt;wsp:rsid wsp:val=&quot;005D2BE6&quot;/&gt;&lt;wsp:rsid wsp:val=&quot;005D2D1F&quot;/&gt;&lt;wsp:rsid wsp:val=&quot;005D321B&quot;/&gt;&lt;wsp:rsid wsp:val=&quot;005D3A9F&quot;/&gt;&lt;wsp:rsid wsp:val=&quot;005D4878&quot;/&gt;&lt;wsp:rsid wsp:val=&quot;005D4C70&quot;/&gt;&lt;wsp:rsid wsp:val=&quot;005D4F69&quot;/&gt;&lt;wsp:rsid wsp:val=&quot;005D649A&quot;/&gt;&lt;wsp:rsid wsp:val=&quot;005D7015&quot;/&gt;&lt;wsp:rsid wsp:val=&quot;005D7471&quot;/&gt;&lt;wsp:rsid wsp:val=&quot;005E3D95&quot;/&gt;&lt;wsp:rsid wsp:val=&quot;005E4821&quot;/&gt;&lt;wsp:rsid wsp:val=&quot;005E4FF9&quot;/&gt;&lt;wsp:rsid wsp:val=&quot;005E5C9B&quot;/&gt;&lt;wsp:rsid wsp:val=&quot;005E6721&quot;/&gt;&lt;wsp:rsid wsp:val=&quot;005E7901&quot;/&gt;&lt;wsp:rsid wsp:val=&quot;005F0487&quot;/&gt;&lt;wsp:rsid wsp:val=&quot;005F26F2&quot;/&gt;&lt;wsp:rsid wsp:val=&quot;005F4732&quot;/&gt;&lt;wsp:rsid wsp:val=&quot;005F5FE7&quot;/&gt;&lt;wsp:rsid wsp:val=&quot;0060176C&quot;/&gt;&lt;wsp:rsid wsp:val=&quot;0061077E&quot;/&gt;&lt;wsp:rsid wsp:val=&quot;00615236&quot;/&gt;&lt;wsp:rsid wsp:val=&quot;00615675&quot;/&gt;&lt;wsp:rsid wsp:val=&quot;0062041B&quot;/&gt;&lt;wsp:rsid wsp:val=&quot;00620909&quot;/&gt;&lt;wsp:rsid wsp:val=&quot;0062297D&quot;/&gt;&lt;wsp:rsid wsp:val=&quot;00623436&quot;/&gt;&lt;wsp:rsid wsp:val=&quot;00623A88&quot;/&gt;&lt;wsp:rsid wsp:val=&quot;00623AD8&quot;/&gt;&lt;wsp:rsid wsp:val=&quot;006240C9&quot;/&gt;&lt;wsp:rsid wsp:val=&quot;00626A7E&quot;/&gt;&lt;wsp:rsid wsp:val=&quot;00626C12&quot;/&gt;&lt;wsp:rsid wsp:val=&quot;00626E20&quot;/&gt;&lt;wsp:rsid wsp:val=&quot;00636D95&quot;/&gt;&lt;wsp:rsid wsp:val=&quot;0063726B&quot;/&gt;&lt;wsp:rsid wsp:val=&quot;00637623&quot;/&gt;&lt;wsp:rsid wsp:val=&quot;00637A23&quot;/&gt;&lt;wsp:rsid wsp:val=&quot;00637CF5&quot;/&gt;&lt;wsp:rsid wsp:val=&quot;006400E7&quot;/&gt;&lt;wsp:rsid wsp:val=&quot;00641EB4&quot;/&gt;&lt;wsp:rsid wsp:val=&quot;0064241C&quot;/&gt;&lt;wsp:rsid wsp:val=&quot;0064369E&quot;/&gt;&lt;wsp:rsid wsp:val=&quot;006442E8&quot;/&gt;&lt;wsp:rsid wsp:val=&quot;00644A6E&quot;/&gt;&lt;wsp:rsid wsp:val=&quot;00647A8E&quot;/&gt;&lt;wsp:rsid wsp:val=&quot;00650539&quot;/&gt;&lt;wsp:rsid wsp:val=&quot;0065074B&quot;/&gt;&lt;wsp:rsid wsp:val=&quot;006530DF&quot;/&gt;&lt;wsp:rsid wsp:val=&quot;00654EC9&quot;/&gt;&lt;wsp:rsid wsp:val=&quot;00656FA7&quot;/&gt;&lt;wsp:rsid wsp:val=&quot;00663F9A&quot;/&gt;&lt;wsp:rsid wsp:val=&quot;00664C56&quot;/&gt;&lt;wsp:rsid wsp:val=&quot;00665492&quot;/&gt;&lt;wsp:rsid wsp:val=&quot;00665DEE&quot;/&gt;&lt;wsp:rsid wsp:val=&quot;0066663A&quot;/&gt;&lt;wsp:rsid wsp:val=&quot;00671878&quot;/&gt;&lt;wsp:rsid wsp:val=&quot;00672250&quot;/&gt;&lt;wsp:rsid wsp:val=&quot;00672611&quot;/&gt;&lt;wsp:rsid wsp:val=&quot;006738C1&quot;/&gt;&lt;wsp:rsid wsp:val=&quot;00675685&quot;/&gt;&lt;wsp:rsid wsp:val=&quot;00676153&quot;/&gt;&lt;wsp:rsid wsp:val=&quot;00676997&quot;/&gt;&lt;wsp:rsid wsp:val=&quot;00681B15&quot;/&gt;&lt;wsp:rsid wsp:val=&quot;0068374C&quot;/&gt;&lt;wsp:rsid wsp:val=&quot;00683FE9&quot;/&gt;&lt;wsp:rsid wsp:val=&quot;0068644D&quot;/&gt;&lt;wsp:rsid wsp:val=&quot;00686C0C&quot;/&gt;&lt;wsp:rsid wsp:val=&quot;00687DD4&quot;/&gt;&lt;wsp:rsid wsp:val=&quot;00690262&quot;/&gt;&lt;wsp:rsid wsp:val=&quot;00690E75&quot;/&gt;&lt;wsp:rsid wsp:val=&quot;00690EF4&quot;/&gt;&lt;wsp:rsid wsp:val=&quot;00694151&quot;/&gt;&lt;wsp:rsid wsp:val=&quot;00694477&quot;/&gt;&lt;wsp:rsid wsp:val=&quot;00694A1D&quot;/&gt;&lt;wsp:rsid wsp:val=&quot;006950E0&quot;/&gt;&lt;wsp:rsid wsp:val=&quot;006951AA&quot;/&gt;&lt;wsp:rsid wsp:val=&quot;00695503&quot;/&gt;&lt;wsp:rsid wsp:val=&quot;00695FE3&quot;/&gt;&lt;wsp:rsid wsp:val=&quot;006966F4&quot;/&gt;&lt;wsp:rsid wsp:val=&quot;006976E6&quot;/&gt;&lt;wsp:rsid wsp:val=&quot;006977A0&quot;/&gt;&lt;wsp:rsid wsp:val=&quot;006A24D4&quot;/&gt;&lt;wsp:rsid wsp:val=&quot;006A2517&quot;/&gt;&lt;wsp:rsid wsp:val=&quot;006A2F23&quot;/&gt;&lt;wsp:rsid wsp:val=&quot;006A46F6&quot;/&gt;&lt;wsp:rsid wsp:val=&quot;006A52CE&quot;/&gt;&lt;wsp:rsid wsp:val=&quot;006A6649&quot;/&gt;&lt;wsp:rsid wsp:val=&quot;006B2E71&quot;/&gt;&lt;wsp:rsid wsp:val=&quot;006B342B&quot;/&gt;&lt;wsp:rsid wsp:val=&quot;006B5488&quot;/&gt;&lt;wsp:rsid wsp:val=&quot;006B6162&quot;/&gt;&lt;wsp:rsid wsp:val=&quot;006B7918&quot;/&gt;&lt;wsp:rsid wsp:val=&quot;006B794B&quot;/&gt;&lt;wsp:rsid wsp:val=&quot;006B79F0&quot;/&gt;&lt;wsp:rsid wsp:val=&quot;006C2834&quot;/&gt;&lt;wsp:rsid wsp:val=&quot;006C345B&quot;/&gt;&lt;wsp:rsid wsp:val=&quot;006C58B2&quot;/&gt;&lt;wsp:rsid wsp:val=&quot;006C64B7&quot;/&gt;&lt;wsp:rsid wsp:val=&quot;006C660F&quot;/&gt;&lt;wsp:rsid wsp:val=&quot;006C7D37&quot;/&gt;&lt;wsp:rsid wsp:val=&quot;006D0610&quot;/&gt;&lt;wsp:rsid wsp:val=&quot;006D08B8&quot;/&gt;&lt;wsp:rsid wsp:val=&quot;006D1AAA&quot;/&gt;&lt;wsp:rsid wsp:val=&quot;006D2CDA&quot;/&gt;&lt;wsp:rsid wsp:val=&quot;006D3CC0&quot;/&gt;&lt;wsp:rsid wsp:val=&quot;006D3D8B&quot;/&gt;&lt;wsp:rsid wsp:val=&quot;006D54D1&quot;/&gt;&lt;wsp:rsid wsp:val=&quot;006D7985&quot;/&gt;&lt;wsp:rsid wsp:val=&quot;006E3432&quot;/&gt;&lt;wsp:rsid wsp:val=&quot;006E53F8&quot;/&gt;&lt;wsp:rsid wsp:val=&quot;006F05B2&quot;/&gt;&lt;wsp:rsid wsp:val=&quot;006F0F54&quot;/&gt;&lt;wsp:rsid wsp:val=&quot;006F1D09&quot;/&gt;&lt;wsp:rsid wsp:val=&quot;006F44CB&quot;/&gt;&lt;wsp:rsid wsp:val=&quot;006F4A81&quot;/&gt;&lt;wsp:rsid wsp:val=&quot;006F6957&quot;/&gt;&lt;wsp:rsid wsp:val=&quot;0070052A&quot;/&gt;&lt;wsp:rsid wsp:val=&quot;00700891&quot;/&gt;&lt;wsp:rsid wsp:val=&quot;00700E62&quot;/&gt;&lt;wsp:rsid wsp:val=&quot;00701251&quot;/&gt;&lt;wsp:rsid wsp:val=&quot;00701B89&quot;/&gt;&lt;wsp:rsid wsp:val=&quot;00701C38&quot;/&gt;&lt;wsp:rsid wsp:val=&quot;00701E44&quot;/&gt;&lt;wsp:rsid wsp:val=&quot;00702519&quot;/&gt;&lt;wsp:rsid wsp:val=&quot;00702945&quot;/&gt;&lt;wsp:rsid wsp:val=&quot;00710483&quot;/&gt;&lt;wsp:rsid wsp:val=&quot;00711796&quot;/&gt;&lt;wsp:rsid wsp:val=&quot;007122B5&quot;/&gt;&lt;wsp:rsid wsp:val=&quot;00720054&quot;/&gt;&lt;wsp:rsid wsp:val=&quot;00720C3F&quot;/&gt;&lt;wsp:rsid wsp:val=&quot;007215BD&quot;/&gt;&lt;wsp:rsid wsp:val=&quot;007234B2&quot;/&gt;&lt;wsp:rsid wsp:val=&quot;007235E8&quot;/&gt;&lt;wsp:rsid wsp:val=&quot;00723BEA&quot;/&gt;&lt;wsp:rsid wsp:val=&quot;007246F0&quot;/&gt;&lt;wsp:rsid wsp:val=&quot;0072600A&quot;/&gt;&lt;wsp:rsid wsp:val=&quot;007267CE&quot;/&gt;&lt;wsp:rsid wsp:val=&quot;00727AE4&quot;/&gt;&lt;wsp:rsid wsp:val=&quot;00727EAD&quot;/&gt;&lt;wsp:rsid wsp:val=&quot;007319EF&quot;/&gt;&lt;wsp:rsid wsp:val=&quot;00731DC6&quot;/&gt;&lt;wsp:rsid wsp:val=&quot;007340D5&quot;/&gt;&lt;wsp:rsid wsp:val=&quot;007367E1&quot;/&gt;&lt;wsp:rsid wsp:val=&quot;00737194&quot;/&gt;&lt;wsp:rsid wsp:val=&quot;007378D2&quot;/&gt;&lt;wsp:rsid wsp:val=&quot;00742F87&quot;/&gt;&lt;wsp:rsid wsp:val=&quot;00744556&quot;/&gt;&lt;wsp:rsid wsp:val=&quot;00744C4A&quot;/&gt;&lt;wsp:rsid wsp:val=&quot;00745448&quot;/&gt;&lt;wsp:rsid wsp:val=&quot;00746C75&quot;/&gt;&lt;wsp:rsid wsp:val=&quot;0074704B&quot;/&gt;&lt;wsp:rsid wsp:val=&quot;0074728C&quot;/&gt;&lt;wsp:rsid wsp:val=&quot;00747775&quot;/&gt;&lt;wsp:rsid wsp:val=&quot;0074782F&quot;/&gt;&lt;wsp:rsid wsp:val=&quot;00753604&quot;/&gt;&lt;wsp:rsid wsp:val=&quot;00757F9A&quot;/&gt;&lt;wsp:rsid wsp:val=&quot;007624F1&quot;/&gt;&lt;wsp:rsid wsp:val=&quot;00763DF5&quot;/&gt;&lt;wsp:rsid wsp:val=&quot;007643DB&quot;/&gt;&lt;wsp:rsid wsp:val=&quot;00765CF5&quot;/&gt;&lt;wsp:rsid wsp:val=&quot;007670AB&quot;/&gt;&lt;wsp:rsid wsp:val=&quot;0076723A&quot;/&gt;&lt;wsp:rsid wsp:val=&quot;00771B47&quot;/&gt;&lt;wsp:rsid wsp:val=&quot;00772166&quot;/&gt;&lt;wsp:rsid wsp:val=&quot;007725CA&quot;/&gt;&lt;wsp:rsid wsp:val=&quot;00773A4F&quot;/&gt;&lt;wsp:rsid wsp:val=&quot;00773B22&quot;/&gt;&lt;wsp:rsid wsp:val=&quot;00776C04&quot;/&gt;&lt;wsp:rsid wsp:val=&quot;007778CC&quot;/&gt;&lt;wsp:rsid wsp:val=&quot;00780C5E&quot;/&gt;&lt;wsp:rsid wsp:val=&quot;0078168D&quot;/&gt;&lt;wsp:rsid wsp:val=&quot;007816DF&quot;/&gt;&lt;wsp:rsid wsp:val=&quot;00782D10&quot;/&gt;&lt;wsp:rsid wsp:val=&quot;007847D8&quot;/&gt;&lt;wsp:rsid wsp:val=&quot;00784AEE&quot;/&gt;&lt;wsp:rsid wsp:val=&quot;00787C14&quot;/&gt;&lt;wsp:rsid wsp:val=&quot;007904CA&quot;/&gt;&lt;wsp:rsid wsp:val=&quot;00790C29&quot;/&gt;&lt;wsp:rsid wsp:val=&quot;0079162C&quot;/&gt;&lt;wsp:rsid wsp:val=&quot;00792964&quot;/&gt;&lt;wsp:rsid wsp:val=&quot;007935D0&quot;/&gt;&lt;wsp:rsid wsp:val=&quot;00797022&quot;/&gt;&lt;wsp:rsid wsp:val=&quot;0079758C&quot;/&gt;&lt;wsp:rsid wsp:val=&quot;00797ABC&quot;/&gt;&lt;wsp:rsid wsp:val=&quot;007A003A&quot;/&gt;&lt;wsp:rsid wsp:val=&quot;007A2A93&quot;/&gt;&lt;wsp:rsid wsp:val=&quot;007A2C8C&quot;/&gt;&lt;wsp:rsid wsp:val=&quot;007A365A&quot;/&gt;&lt;wsp:rsid wsp:val=&quot;007A5875&quot;/&gt;&lt;wsp:rsid wsp:val=&quot;007A58A8&quot;/&gt;&lt;wsp:rsid wsp:val=&quot;007A67BA&quot;/&gt;&lt;wsp:rsid wsp:val=&quot;007A74D6&quot;/&gt;&lt;wsp:rsid wsp:val=&quot;007A7A01&quot;/&gt;&lt;wsp:rsid wsp:val=&quot;007B199F&quot;/&gt;&lt;wsp:rsid wsp:val=&quot;007B23E7&quot;/&gt;&lt;wsp:rsid wsp:val=&quot;007B2F65&quot;/&gt;&lt;wsp:rsid wsp:val=&quot;007B3B35&quot;/&gt;&lt;wsp:rsid wsp:val=&quot;007B3E46&quot;/&gt;&lt;wsp:rsid wsp:val=&quot;007B5A01&quot;/&gt;&lt;wsp:rsid wsp:val=&quot;007B7C75&quot;/&gt;&lt;wsp:rsid wsp:val=&quot;007B7DBC&quot;/&gt;&lt;wsp:rsid wsp:val=&quot;007B7DD5&quot;/&gt;&lt;wsp:rsid wsp:val=&quot;007C0527&quot;/&gt;&lt;wsp:rsid wsp:val=&quot;007C26FD&quot;/&gt;&lt;wsp:rsid wsp:val=&quot;007C34AD&quot;/&gt;&lt;wsp:rsid wsp:val=&quot;007C4191&quot;/&gt;&lt;wsp:rsid wsp:val=&quot;007C4F52&quot;/&gt;&lt;wsp:rsid wsp:val=&quot;007D11BB&quot;/&gt;&lt;wsp:rsid wsp:val=&quot;007D1407&quot;/&gt;&lt;wsp:rsid wsp:val=&quot;007D1A3D&quot;/&gt;&lt;wsp:rsid wsp:val=&quot;007D1F47&quot;/&gt;&lt;wsp:rsid wsp:val=&quot;007D21B3&quot;/&gt;&lt;wsp:rsid wsp:val=&quot;007D3FE8&quot;/&gt;&lt;wsp:rsid wsp:val=&quot;007D6A40&quot;/&gt;&lt;wsp:rsid wsp:val=&quot;007D6AF9&quot;/&gt;&lt;wsp:rsid wsp:val=&quot;007D7DCA&quot;/&gt;&lt;wsp:rsid wsp:val=&quot;007E007F&quot;/&gt;&lt;wsp:rsid wsp:val=&quot;007E0464&quot;/&gt;&lt;wsp:rsid wsp:val=&quot;007E10DF&quot;/&gt;&lt;wsp:rsid wsp:val=&quot;007E1AB7&quot;/&gt;&lt;wsp:rsid wsp:val=&quot;007E2202&quot;/&gt;&lt;wsp:rsid wsp:val=&quot;007E3559&quot;/&gt;&lt;wsp:rsid wsp:val=&quot;007E390D&quot;/&gt;&lt;wsp:rsid wsp:val=&quot;007E394C&quot;/&gt;&lt;wsp:rsid wsp:val=&quot;007E676A&quot;/&gt;&lt;wsp:rsid wsp:val=&quot;007E69D1&quot;/&gt;&lt;wsp:rsid wsp:val=&quot;007F0B03&quot;/&gt;&lt;wsp:rsid wsp:val=&quot;007F0C25&quot;/&gt;&lt;wsp:rsid wsp:val=&quot;007F3014&quot;/&gt;&lt;wsp:rsid wsp:val=&quot;007F319B&quot;/&gt;&lt;wsp:rsid wsp:val=&quot;007F3E5D&quot;/&gt;&lt;wsp:rsid wsp:val=&quot;007F797D&quot;/&gt;&lt;wsp:rsid wsp:val=&quot;00801232&quot;/&gt;&lt;wsp:rsid wsp:val=&quot;008013A6&quot;/&gt;&lt;wsp:rsid wsp:val=&quot;00804202&quot;/&gt;&lt;wsp:rsid wsp:val=&quot;0080462A&quot;/&gt;&lt;wsp:rsid wsp:val=&quot;008113D4&quot;/&gt;&lt;wsp:rsid wsp:val=&quot;00813049&quot;/&gt;&lt;wsp:rsid wsp:val=&quot;0081393F&quot;/&gt;&lt;wsp:rsid wsp:val=&quot;00814E40&quot;/&gt;&lt;wsp:rsid wsp:val=&quot;00814E83&quot;/&gt;&lt;wsp:rsid wsp:val=&quot;00815368&quot;/&gt;&lt;wsp:rsid wsp:val=&quot;008164CE&quot;/&gt;&lt;wsp:rsid wsp:val=&quot;00816941&quot;/&gt;&lt;wsp:rsid wsp:val=&quot;00817179&quot;/&gt;&lt;wsp:rsid wsp:val=&quot;00820602&quot;/&gt;&lt;wsp:rsid wsp:val=&quot;008223A9&quot;/&gt;&lt;wsp:rsid wsp:val=&quot;0082303E&quot;/&gt;&lt;wsp:rsid wsp:val=&quot;00825C70&quot;/&gt;&lt;wsp:rsid wsp:val=&quot;00826A8A&quot;/&gt;&lt;wsp:rsid wsp:val=&quot;00827280&quot;/&gt;&lt;wsp:rsid wsp:val=&quot;00830F64&quot;/&gt;&lt;wsp:rsid wsp:val=&quot;00832AF5&quot;/&gt;&lt;wsp:rsid wsp:val=&quot;00835245&quot;/&gt;&lt;wsp:rsid wsp:val=&quot;00836A89&quot;/&gt;&lt;wsp:rsid wsp:val=&quot;0083757C&quot;/&gt;&lt;wsp:rsid wsp:val=&quot;00840BB5&quot;/&gt;&lt;wsp:rsid wsp:val=&quot;008465DE&quot;/&gt;&lt;wsp:rsid wsp:val=&quot;00846D85&quot;/&gt;&lt;wsp:rsid wsp:val=&quot;00847A86&quot;/&gt;&lt;wsp:rsid wsp:val=&quot;00852EE1&quot;/&gt;&lt;wsp:rsid wsp:val=&quot;00852F66&quot;/&gt;&lt;wsp:rsid wsp:val=&quot;0085355A&quot;/&gt;&lt;wsp:rsid wsp:val=&quot;00853878&quot;/&gt;&lt;wsp:rsid wsp:val=&quot;00854BD2&quot;/&gt;&lt;wsp:rsid wsp:val=&quot;008553B9&quot;/&gt;&lt;wsp:rsid wsp:val=&quot;00855A00&quot;/&gt;&lt;wsp:rsid wsp:val=&quot;00864657&quot;/&gt;&lt;wsp:rsid wsp:val=&quot;00865087&quot;/&gt;&lt;wsp:rsid wsp:val=&quot;008708B1&quot;/&gt;&lt;wsp:rsid wsp:val=&quot;0087248E&quot;/&gt;&lt;wsp:rsid wsp:val=&quot;008729D7&quot;/&gt;&lt;wsp:rsid wsp:val=&quot;00874716&quot;/&gt;&lt;wsp:rsid wsp:val=&quot;0087474A&quot;/&gt;&lt;wsp:rsid wsp:val=&quot;008819AF&quot;/&gt;&lt;wsp:rsid wsp:val=&quot;00881F38&quot;/&gt;&lt;wsp:rsid wsp:val=&quot;00884DC1&quot;/&gt;&lt;wsp:rsid wsp:val=&quot;008855E5&quot;/&gt;&lt;wsp:rsid wsp:val=&quot;00887B8D&quot;/&gt;&lt;wsp:rsid wsp:val=&quot;00887EC6&quot;/&gt;&lt;wsp:rsid wsp:val=&quot;008917E6&quot;/&gt;&lt;wsp:rsid wsp:val=&quot;0089457C&quot;/&gt;&lt;wsp:rsid wsp:val=&quot;0089462B&quot;/&gt;&lt;wsp:rsid wsp:val=&quot;00894FFA&quot;/&gt;&lt;wsp:rsid wsp:val=&quot;008964B9&quot;/&gt;&lt;wsp:rsid wsp:val=&quot;00896534&quot;/&gt;&lt;wsp:rsid wsp:val=&quot;00897A95&quot;/&gt;&lt;wsp:rsid wsp:val=&quot;008A035B&quot;/&gt;&lt;wsp:rsid wsp:val=&quot;008A4331&quot;/&gt;&lt;wsp:rsid wsp:val=&quot;008A5174&quot;/&gt;&lt;wsp:rsid wsp:val=&quot;008A691A&quot;/&gt;&lt;wsp:rsid wsp:val=&quot;008A7C13&quot;/&gt;&lt;wsp:rsid wsp:val=&quot;008B0722&quot;/&gt;&lt;wsp:rsid wsp:val=&quot;008B0F57&quot;/&gt;&lt;wsp:rsid wsp:val=&quot;008B3C0D&quot;/&gt;&lt;wsp:rsid wsp:val=&quot;008B46D8&quot;/&gt;&lt;wsp:rsid wsp:val=&quot;008B62FF&quot;/&gt;&lt;wsp:rsid wsp:val=&quot;008B6429&quot;/&gt;&lt;wsp:rsid wsp:val=&quot;008B70DD&quot;/&gt;&lt;wsp:rsid wsp:val=&quot;008C0AE6&quot;/&gt;&lt;wsp:rsid wsp:val=&quot;008C2B6E&quot;/&gt;&lt;wsp:rsid wsp:val=&quot;008C3563&quot;/&gt;&lt;wsp:rsid wsp:val=&quot;008C60B8&quot;/&gt;&lt;wsp:rsid wsp:val=&quot;008C692D&quot;/&gt;&lt;wsp:rsid wsp:val=&quot;008C7537&quot;/&gt;&lt;wsp:rsid wsp:val=&quot;008C794C&quot;/&gt;&lt;wsp:rsid wsp:val=&quot;008D0F8A&quot;/&gt;&lt;wsp:rsid wsp:val=&quot;008D2017&quot;/&gt;&lt;wsp:rsid wsp:val=&quot;008D225D&quot;/&gt;&lt;wsp:rsid wsp:val=&quot;008D3848&quot;/&gt;&lt;wsp:rsid wsp:val=&quot;008D3B92&quot;/&gt;&lt;wsp:rsid wsp:val=&quot;008D3DB4&quot;/&gt;&lt;wsp:rsid wsp:val=&quot;008D4377&quot;/&gt;&lt;wsp:rsid wsp:val=&quot;008D49A2&quot;/&gt;&lt;wsp:rsid wsp:val=&quot;008D52CF&quot;/&gt;&lt;wsp:rsid wsp:val=&quot;008D5A10&quot;/&gt;&lt;wsp:rsid wsp:val=&quot;008D5D09&quot;/&gt;&lt;wsp:rsid wsp:val=&quot;008D7546&quot;/&gt;&lt;wsp:rsid wsp:val=&quot;008E096F&quot;/&gt;&lt;wsp:rsid wsp:val=&quot;008E163F&quot;/&gt;&lt;wsp:rsid wsp:val=&quot;008E52FE&quot;/&gt;&lt;wsp:rsid wsp:val=&quot;008E57EF&quot;/&gt;&lt;wsp:rsid wsp:val=&quot;008E5894&quot;/&gt;&lt;wsp:rsid wsp:val=&quot;008E5C9F&quot;/&gt;&lt;wsp:rsid wsp:val=&quot;008E5F63&quot;/&gt;&lt;wsp:rsid wsp:val=&quot;008E63FB&quot;/&gt;&lt;wsp:rsid wsp:val=&quot;008E6C9C&quot;/&gt;&lt;wsp:rsid wsp:val=&quot;008E74F9&quot;/&gt;&lt;wsp:rsid wsp:val=&quot;008E798D&quot;/&gt;&lt;wsp:rsid wsp:val=&quot;008E7E45&quot;/&gt;&lt;wsp:rsid wsp:val=&quot;008F5ECC&quot;/&gt;&lt;wsp:rsid wsp:val=&quot;008F649C&quot;/&gt;&lt;wsp:rsid wsp:val=&quot;00901A3B&quot;/&gt;&lt;wsp:rsid wsp:val=&quot;00904597&quot;/&gt;&lt;wsp:rsid wsp:val=&quot;0090537A&quot;/&gt;&lt;wsp:rsid wsp:val=&quot;00906B8B&quot;/&gt;&lt;wsp:rsid wsp:val=&quot;00907DF8&quot;/&gt;&lt;wsp:rsid wsp:val=&quot;0091045B&quot;/&gt;&lt;wsp:rsid wsp:val=&quot;009114D6&quot;/&gt;&lt;wsp:rsid wsp:val=&quot;00915BF4&quot;/&gt;&lt;wsp:rsid wsp:val=&quot;00915C31&quot;/&gt;&lt;wsp:rsid wsp:val=&quot;0091724A&quot;/&gt;&lt;wsp:rsid wsp:val=&quot;00917625&quot;/&gt;&lt;wsp:rsid wsp:val=&quot;00917AAB&quot;/&gt;&lt;wsp:rsid wsp:val=&quot;00917B90&quot;/&gt;&lt;wsp:rsid wsp:val=&quot;00920240&quot;/&gt;&lt;wsp:rsid wsp:val=&quot;00921DEF&quot;/&gt;&lt;wsp:rsid wsp:val=&quot;00922826&quot;/&gt;&lt;wsp:rsid wsp:val=&quot;0092335F&quot;/&gt;&lt;wsp:rsid wsp:val=&quot;00923639&quot;/&gt;&lt;wsp:rsid wsp:val=&quot;00923A1E&quot;/&gt;&lt;wsp:rsid wsp:val=&quot;009256D3&quot;/&gt;&lt;wsp:rsid wsp:val=&quot;00925F6A&quot;/&gt;&lt;wsp:rsid wsp:val=&quot;009274D6&quot;/&gt;&lt;wsp:rsid wsp:val=&quot;009300C9&quot;/&gt;&lt;wsp:rsid wsp:val=&quot;00930598&quot;/&gt;&lt;wsp:rsid wsp:val=&quot;00931C8D&quot;/&gt;&lt;wsp:rsid wsp:val=&quot;009353E4&quot;/&gt;&lt;wsp:rsid wsp:val=&quot;00935AFB&quot;/&gt;&lt;wsp:rsid wsp:val=&quot;0094001F&quot;/&gt;&lt;wsp:rsid wsp:val=&quot;00940A63&quot;/&gt;&lt;wsp:rsid wsp:val=&quot;00944289&quot;/&gt;&lt;wsp:rsid wsp:val=&quot;0094574D&quot;/&gt;&lt;wsp:rsid wsp:val=&quot;00945967&quot;/&gt;&lt;wsp:rsid wsp:val=&quot;00946262&quot;/&gt;&lt;wsp:rsid wsp:val=&quot;009465CC&quot;/&gt;&lt;wsp:rsid wsp:val=&quot;009475BC&quot;/&gt;&lt;wsp:rsid wsp:val=&quot;009477E9&quot;/&gt;&lt;wsp:rsid wsp:val=&quot;00954D33&quot;/&gt;&lt;wsp:rsid wsp:val=&quot;00954FE2&quot;/&gt;&lt;wsp:rsid wsp:val=&quot;00955C51&quot;/&gt;&lt;wsp:rsid wsp:val=&quot;009566A6&quot;/&gt;&lt;wsp:rsid wsp:val=&quot;00957942&quot;/&gt;&lt;wsp:rsid wsp:val=&quot;00957B7F&quot;/&gt;&lt;wsp:rsid wsp:val=&quot;00957D6F&quot;/&gt;&lt;wsp:rsid wsp:val=&quot;00960720&quot;/&gt;&lt;wsp:rsid wsp:val=&quot;00962A92&quot;/&gt;&lt;wsp:rsid wsp:val=&quot;0096377F&quot;/&gt;&lt;wsp:rsid wsp:val=&quot;00964512&quot;/&gt;&lt;wsp:rsid wsp:val=&quot;00966B33&quot;/&gt;&lt;wsp:rsid wsp:val=&quot;00967AF1&quot;/&gt;&lt;wsp:rsid wsp:val=&quot;00967EFC&quot;/&gt;&lt;wsp:rsid wsp:val=&quot;00971ADB&quot;/&gt;&lt;wsp:rsid wsp:val=&quot;00972029&quot;/&gt;&lt;wsp:rsid wsp:val=&quot;009731BB&quot;/&gt;&lt;wsp:rsid wsp:val=&quot;00975BDD&quot;/&gt;&lt;wsp:rsid wsp:val=&quot;00975EFF&quot;/&gt;&lt;wsp:rsid wsp:val=&quot;00976472&quot;/&gt;&lt;wsp:rsid wsp:val=&quot;00977F44&quot;/&gt;&lt;wsp:rsid wsp:val=&quot;0098102C&quot;/&gt;&lt;wsp:rsid wsp:val=&quot;009816AD&quot;/&gt;&lt;wsp:rsid wsp:val=&quot;00981C76&quot;/&gt;&lt;wsp:rsid wsp:val=&quot;0098243D&quot;/&gt;&lt;wsp:rsid wsp:val=&quot;009837B8&quot;/&gt;&lt;wsp:rsid wsp:val=&quot;00983BEF&quot;/&gt;&lt;wsp:rsid wsp:val=&quot;00983EB4&quot;/&gt;&lt;wsp:rsid wsp:val=&quot;00985837&quot;/&gt;&lt;wsp:rsid wsp:val=&quot;00987498&quot;/&gt;&lt;wsp:rsid wsp:val=&quot;00991F03&quot;/&gt;&lt;wsp:rsid wsp:val=&quot;009967FC&quot;/&gt;&lt;wsp:rsid wsp:val=&quot;009A18D1&quot;/&gt;&lt;wsp:rsid wsp:val=&quot;009A213E&quot;/&gt;&lt;wsp:rsid wsp:val=&quot;009A36E7&quot;/&gt;&lt;wsp:rsid wsp:val=&quot;009A48A2&quot;/&gt;&lt;wsp:rsid wsp:val=&quot;009A7812&quot;/&gt;&lt;wsp:rsid wsp:val=&quot;009B1E1A&quot;/&gt;&lt;wsp:rsid wsp:val=&quot;009B3159&quot;/&gt;&lt;wsp:rsid wsp:val=&quot;009B639E&quot;/&gt;&lt;wsp:rsid wsp:val=&quot;009C06B5&quot;/&gt;&lt;wsp:rsid wsp:val=&quot;009C075A&quot;/&gt;&lt;wsp:rsid wsp:val=&quot;009C09ED&quot;/&gt;&lt;wsp:rsid wsp:val=&quot;009C1B8B&quot;/&gt;&lt;wsp:rsid wsp:val=&quot;009C3B50&quot;/&gt;&lt;wsp:rsid wsp:val=&quot;009C569B&quot;/&gt;&lt;wsp:rsid wsp:val=&quot;009C636B&quot;/&gt;&lt;wsp:rsid wsp:val=&quot;009C66E4&quot;/&gt;&lt;wsp:rsid wsp:val=&quot;009C7609&quot;/&gt;&lt;wsp:rsid wsp:val=&quot;009D1144&quot;/&gt;&lt;wsp:rsid wsp:val=&quot;009D21DA&quot;/&gt;&lt;wsp:rsid wsp:val=&quot;009D2315&quot;/&gt;&lt;wsp:rsid wsp:val=&quot;009D46C9&quot;/&gt;&lt;wsp:rsid wsp:val=&quot;009D6DF8&quot;/&gt;&lt;wsp:rsid wsp:val=&quot;009E00A1&quot;/&gt;&lt;wsp:rsid wsp:val=&quot;009E01B3&quot;/&gt;&lt;wsp:rsid wsp:val=&quot;009E1568&quot;/&gt;&lt;wsp:rsid wsp:val=&quot;009E607E&quot;/&gt;&lt;wsp:rsid wsp:val=&quot;009F1B1B&quot;/&gt;&lt;wsp:rsid wsp:val=&quot;009F25BA&quot;/&gt;&lt;wsp:rsid wsp:val=&quot;009F28E5&quot;/&gt;&lt;wsp:rsid wsp:val=&quot;009F3CC4&quot;/&gt;&lt;wsp:rsid wsp:val=&quot;009F471C&quot;/&gt;&lt;wsp:rsid wsp:val=&quot;009F51EB&quot;/&gt;&lt;wsp:rsid wsp:val=&quot;009F5992&quot;/&gt;&lt;wsp:rsid wsp:val=&quot;009F5A4E&quot;/&gt;&lt;wsp:rsid wsp:val=&quot;009F6AB3&quot;/&gt;&lt;wsp:rsid wsp:val=&quot;009F7B42&quot;/&gt;&lt;wsp:rsid wsp:val=&quot;00A00BD6&quot;/&gt;&lt;wsp:rsid wsp:val=&quot;00A02C01&quot;/&gt;&lt;wsp:rsid wsp:val=&quot;00A02D48&quot;/&gt;&lt;wsp:rsid wsp:val=&quot;00A02D93&quot;/&gt;&lt;wsp:rsid wsp:val=&quot;00A03393&quot;/&gt;&lt;wsp:rsid wsp:val=&quot;00A050A2&quot;/&gt;&lt;wsp:rsid wsp:val=&quot;00A0665B&quot;/&gt;&lt;wsp:rsid wsp:val=&quot;00A06A05&quot;/&gt;&lt;wsp:rsid wsp:val=&quot;00A10335&quot;/&gt;&lt;wsp:rsid wsp:val=&quot;00A10CFA&quot;/&gt;&lt;wsp:rsid wsp:val=&quot;00A131D4&quot;/&gt;&lt;wsp:rsid wsp:val=&quot;00A13C75&quot;/&gt;&lt;wsp:rsid wsp:val=&quot;00A17189&quot;/&gt;&lt;wsp:rsid wsp:val=&quot;00A17921&quot;/&gt;&lt;wsp:rsid wsp:val=&quot;00A2147C&quot;/&gt;&lt;wsp:rsid wsp:val=&quot;00A22513&quot;/&gt;&lt;wsp:rsid wsp:val=&quot;00A22689&quot;/&gt;&lt;wsp:rsid wsp:val=&quot;00A235A4&quot;/&gt;&lt;wsp:rsid wsp:val=&quot;00A23D6A&quot;/&gt;&lt;wsp:rsid wsp:val=&quot;00A25247&quot;/&gt;&lt;wsp:rsid wsp:val=&quot;00A256E2&quot;/&gt;&lt;wsp:rsid wsp:val=&quot;00A26E5B&quot;/&gt;&lt;wsp:rsid wsp:val=&quot;00A33388&quot;/&gt;&lt;wsp:rsid wsp:val=&quot;00A33D41&quot;/&gt;&lt;wsp:rsid wsp:val=&quot;00A33FE1&quot;/&gt;&lt;wsp:rsid wsp:val=&quot;00A345FD&quot;/&gt;&lt;wsp:rsid wsp:val=&quot;00A35368&quot;/&gt;&lt;wsp:rsid wsp:val=&quot;00A35D77&quot;/&gt;&lt;wsp:rsid wsp:val=&quot;00A35D9A&quot;/&gt;&lt;wsp:rsid wsp:val=&quot;00A36777&quot;/&gt;&lt;wsp:rsid wsp:val=&quot;00A40804&quot;/&gt;&lt;wsp:rsid wsp:val=&quot;00A41CBB&quot;/&gt;&lt;wsp:rsid wsp:val=&quot;00A41F1E&quot;/&gt;&lt;wsp:rsid wsp:val=&quot;00A424F8&quot;/&gt;&lt;wsp:rsid wsp:val=&quot;00A42EB0&quot;/&gt;&lt;wsp:rsid wsp:val=&quot;00A434C3&quot;/&gt;&lt;wsp:rsid wsp:val=&quot;00A44909&quot;/&gt;&lt;wsp:rsid wsp:val=&quot;00A44FF2&quot;/&gt;&lt;wsp:rsid wsp:val=&quot;00A450B8&quot;/&gt;&lt;wsp:rsid wsp:val=&quot;00A45AB3&quot;/&gt;&lt;wsp:rsid wsp:val=&quot;00A464F2&quot;/&gt;&lt;wsp:rsid wsp:val=&quot;00A4679B&quot;/&gt;&lt;wsp:rsid wsp:val=&quot;00A47275&quot;/&gt;&lt;wsp:rsid wsp:val=&quot;00A47537&quot;/&gt;&lt;wsp:rsid wsp:val=&quot;00A50F80&quot;/&gt;&lt;wsp:rsid wsp:val=&quot;00A5155C&quot;/&gt;&lt;wsp:rsid wsp:val=&quot;00A53A1F&quot;/&gt;&lt;wsp:rsid wsp:val=&quot;00A54544&quot;/&gt;&lt;wsp:rsid wsp:val=&quot;00A55778&quot;/&gt;&lt;wsp:rsid wsp:val=&quot;00A5701E&quot;/&gt;&lt;wsp:rsid wsp:val=&quot;00A57480&quot;/&gt;&lt;wsp:rsid wsp:val=&quot;00A5787F&quot;/&gt;&lt;wsp:rsid wsp:val=&quot;00A57ED2&quot;/&gt;&lt;wsp:rsid wsp:val=&quot;00A60AAD&quot;/&gt;&lt;wsp:rsid wsp:val=&quot;00A6150F&quot;/&gt;&lt;wsp:rsid wsp:val=&quot;00A62010&quot;/&gt;&lt;wsp:rsid wsp:val=&quot;00A620E0&quot;/&gt;&lt;wsp:rsid wsp:val=&quot;00A66224&quot;/&gt;&lt;wsp:rsid wsp:val=&quot;00A70292&quot;/&gt;&lt;wsp:rsid wsp:val=&quot;00A71742&quot;/&gt;&lt;wsp:rsid wsp:val=&quot;00A71E35&quot;/&gt;&lt;wsp:rsid wsp:val=&quot;00A7238F&quot;/&gt;&lt;wsp:rsid wsp:val=&quot;00A74481&quot;/&gt;&lt;wsp:rsid wsp:val=&quot;00A74581&quot;/&gt;&lt;wsp:rsid wsp:val=&quot;00A74671&quot;/&gt;&lt;wsp:rsid wsp:val=&quot;00A74793&quot;/&gt;&lt;wsp:rsid wsp:val=&quot;00A82BB4&quot;/&gt;&lt;wsp:rsid wsp:val=&quot;00A83BEC&quot;/&gt;&lt;wsp:rsid wsp:val=&quot;00A85D7C&quot;/&gt;&lt;wsp:rsid wsp:val=&quot;00A86466&quot;/&gt;&lt;wsp:rsid wsp:val=&quot;00A90026&quot;/&gt;&lt;wsp:rsid wsp:val=&quot;00A9088C&quot;/&gt;&lt;wsp:rsid wsp:val=&quot;00A90F06&quot;/&gt;&lt;wsp:rsid wsp:val=&quot;00A9140E&quot;/&gt;&lt;wsp:rsid wsp:val=&quot;00A91CDC&quot;/&gt;&lt;wsp:rsid wsp:val=&quot;00A93BAF&quot;/&gt;&lt;wsp:rsid wsp:val=&quot;00A94F50&quot;/&gt;&lt;wsp:rsid wsp:val=&quot;00A965FA&quot;/&gt;&lt;wsp:rsid wsp:val=&quot;00A96889&quot;/&gt;&lt;wsp:rsid wsp:val=&quot;00A969BC&quot;/&gt;&lt;wsp:rsid wsp:val=&quot;00AA1516&quot;/&gt;&lt;wsp:rsid wsp:val=&quot;00AA2D49&quot;/&gt;&lt;wsp:rsid wsp:val=&quot;00AA4E12&quot;/&gt;&lt;wsp:rsid wsp:val=&quot;00AA66BA&quot;/&gt;&lt;wsp:rsid wsp:val=&quot;00AA66EA&quot;/&gt;&lt;wsp:rsid wsp:val=&quot;00AA73C3&quot;/&gt;&lt;wsp:rsid wsp:val=&quot;00AA7CBF&quot;/&gt;&lt;wsp:rsid wsp:val=&quot;00AB1780&quot;/&gt;&lt;wsp:rsid wsp:val=&quot;00AB2EEC&quot;/&gt;&lt;wsp:rsid wsp:val=&quot;00AB47CC&quot;/&gt;&lt;wsp:rsid wsp:val=&quot;00AB4D50&quot;/&gt;&lt;wsp:rsid wsp:val=&quot;00AB5614&quot;/&gt;&lt;wsp:rsid wsp:val=&quot;00AB58F6&quot;/&gt;&lt;wsp:rsid wsp:val=&quot;00AB66EC&quot;/&gt;&lt;wsp:rsid wsp:val=&quot;00AC0CA4&quot;/&gt;&lt;wsp:rsid wsp:val=&quot;00AC1525&quot;/&gt;&lt;wsp:rsid wsp:val=&quot;00AC27F4&quot;/&gt;&lt;wsp:rsid wsp:val=&quot;00AC3221&quot;/&gt;&lt;wsp:rsid wsp:val=&quot;00AD1661&quot;/&gt;&lt;wsp:rsid wsp:val=&quot;00AD2F1A&quot;/&gt;&lt;wsp:rsid wsp:val=&quot;00AD4630&quot;/&gt;&lt;wsp:rsid wsp:val=&quot;00AD482B&quot;/&gt;&lt;wsp:rsid wsp:val=&quot;00AD5D56&quot;/&gt;&lt;wsp:rsid wsp:val=&quot;00AD63DC&quot;/&gt;&lt;wsp:rsid wsp:val=&quot;00AD7988&quot;/&gt;&lt;wsp:rsid wsp:val=&quot;00AE0135&quot;/&gt;&lt;wsp:rsid wsp:val=&quot;00AE09A3&quot;/&gt;&lt;wsp:rsid wsp:val=&quot;00AE172B&quot;/&gt;&lt;wsp:rsid wsp:val=&quot;00AE3404&quot;/&gt;&lt;wsp:rsid wsp:val=&quot;00AE4248&quot;/&gt;&lt;wsp:rsid wsp:val=&quot;00AE44AD&quot;/&gt;&lt;wsp:rsid wsp:val=&quot;00AE6366&quot;/&gt;&lt;wsp:rsid wsp:val=&quot;00AE68EB&quot;/&gt;&lt;wsp:rsid wsp:val=&quot;00AF20C1&quot;/&gt;&lt;wsp:rsid wsp:val=&quot;00AF25E8&quot;/&gt;&lt;wsp:rsid wsp:val=&quot;00AF3D09&quot;/&gt;&lt;wsp:rsid wsp:val=&quot;00AF5283&quot;/&gt;&lt;wsp:rsid wsp:val=&quot;00AF535A&quot;/&gt;&lt;wsp:rsid wsp:val=&quot;00AF66A6&quot;/&gt;&lt;wsp:rsid wsp:val=&quot;00AF725E&quot;/&gt;&lt;wsp:rsid wsp:val=&quot;00AF7C90&quot;/&gt;&lt;wsp:rsid wsp:val=&quot;00B00438&quot;/&gt;&lt;wsp:rsid wsp:val=&quot;00B01C9D&quot;/&gt;&lt;wsp:rsid wsp:val=&quot;00B01E6D&quot;/&gt;&lt;wsp:rsid wsp:val=&quot;00B02634&quot;/&gt;&lt;wsp:rsid wsp:val=&quot;00B02836&quot;/&gt;&lt;wsp:rsid wsp:val=&quot;00B02EE3&quot;/&gt;&lt;wsp:rsid wsp:val=&quot;00B030B8&quot;/&gt;&lt;wsp:rsid wsp:val=&quot;00B032D9&quot;/&gt;&lt;wsp:rsid wsp:val=&quot;00B03CEC&quot;/&gt;&lt;wsp:rsid wsp:val=&quot;00B07756&quot;/&gt;&lt;wsp:rsid wsp:val=&quot;00B127E8&quot;/&gt;&lt;wsp:rsid wsp:val=&quot;00B129B6&quot;/&gt;&lt;wsp:rsid wsp:val=&quot;00B14756&quot;/&gt;&lt;wsp:rsid wsp:val=&quot;00B15759&quot;/&gt;&lt;wsp:rsid wsp:val=&quot;00B15B96&quot;/&gt;&lt;wsp:rsid wsp:val=&quot;00B16654&quot;/&gt;&lt;wsp:rsid wsp:val=&quot;00B169B5&quot;/&gt;&lt;wsp:rsid wsp:val=&quot;00B16F28&quot;/&gt;&lt;wsp:rsid wsp:val=&quot;00B23E1C&quot;/&gt;&lt;wsp:rsid wsp:val=&quot;00B2513F&quot;/&gt;&lt;wsp:rsid wsp:val=&quot;00B2548E&quot;/&gt;&lt;wsp:rsid wsp:val=&quot;00B276EA&quot;/&gt;&lt;wsp:rsid wsp:val=&quot;00B314C4&quot;/&gt;&lt;wsp:rsid wsp:val=&quot;00B32013&quot;/&gt;&lt;wsp:rsid wsp:val=&quot;00B32F2B&quot;/&gt;&lt;wsp:rsid wsp:val=&quot;00B33C30&quot;/&gt;&lt;wsp:rsid wsp:val=&quot;00B350B5&quot;/&gt;&lt;wsp:rsid wsp:val=&quot;00B35E2E&quot;/&gt;&lt;wsp:rsid wsp:val=&quot;00B36FBE&quot;/&gt;&lt;wsp:rsid wsp:val=&quot;00B413F3&quot;/&gt;&lt;wsp:rsid wsp:val=&quot;00B4196E&quot;/&gt;&lt;wsp:rsid wsp:val=&quot;00B41F9B&quot;/&gt;&lt;wsp:rsid wsp:val=&quot;00B43467&quot;/&gt;&lt;wsp:rsid wsp:val=&quot;00B46BE8&quot;/&gt;&lt;wsp:rsid wsp:val=&quot;00B4745C&quot;/&gt;&lt;wsp:rsid wsp:val=&quot;00B50160&quot;/&gt;&lt;wsp:rsid wsp:val=&quot;00B5445B&quot;/&gt;&lt;wsp:rsid wsp:val=&quot;00B55151&quot;/&gt;&lt;wsp:rsid wsp:val=&quot;00B5687B&quot;/&gt;&lt;wsp:rsid wsp:val=&quot;00B57056&quot;/&gt;&lt;wsp:rsid wsp:val=&quot;00B606F9&quot;/&gt;&lt;wsp:rsid wsp:val=&quot;00B61732&quot;/&gt;&lt;wsp:rsid wsp:val=&quot;00B62D79&quot;/&gt;&lt;wsp:rsid wsp:val=&quot;00B64034&quot;/&gt;&lt;wsp:rsid wsp:val=&quot;00B643B4&quot;/&gt;&lt;wsp:rsid wsp:val=&quot;00B6466B&quot;/&gt;&lt;wsp:rsid wsp:val=&quot;00B64D4E&quot;/&gt;&lt;wsp:rsid wsp:val=&quot;00B65258&quot;/&gt;&lt;wsp:rsid wsp:val=&quot;00B663EB&quot;/&gt;&lt;wsp:rsid wsp:val=&quot;00B672F8&quot;/&gt;&lt;wsp:rsid wsp:val=&quot;00B708BB&quot;/&gt;&lt;wsp:rsid wsp:val=&quot;00B70CDD&quot;/&gt;&lt;wsp:rsid wsp:val=&quot;00B71405&quot;/&gt;&lt;wsp:rsid wsp:val=&quot;00B737CD&quot;/&gt;&lt;wsp:rsid wsp:val=&quot;00B75A10&quot;/&gt;&lt;wsp:rsid wsp:val=&quot;00B77996&quot;/&gt;&lt;wsp:rsid wsp:val=&quot;00B8063C&quot;/&gt;&lt;wsp:rsid wsp:val=&quot;00B80763&quot;/&gt;&lt;wsp:rsid wsp:val=&quot;00B81681&quot;/&gt;&lt;wsp:rsid wsp:val=&quot;00B82345&quot;/&gt;&lt;wsp:rsid wsp:val=&quot;00B82AC1&quot;/&gt;&lt;wsp:rsid wsp:val=&quot;00B82DD2&quot;/&gt;&lt;wsp:rsid wsp:val=&quot;00B8778A&quot;/&gt;&lt;wsp:rsid wsp:val=&quot;00B90006&quot;/&gt;&lt;wsp:rsid wsp:val=&quot;00B910CB&quot;/&gt;&lt;wsp:rsid wsp:val=&quot;00B92ABA&quot;/&gt;&lt;wsp:rsid wsp:val=&quot;00B96765&quot;/&gt;&lt;wsp:rsid wsp:val=&quot;00B96F8C&quot;/&gt;&lt;wsp:rsid wsp:val=&quot;00BA1D2E&quot;/&gt;&lt;wsp:rsid wsp:val=&quot;00BA33A1&quot;/&gt;&lt;wsp:rsid wsp:val=&quot;00BA3418&quot;/&gt;&lt;wsp:rsid wsp:val=&quot;00BA7A51&quot;/&gt;&lt;wsp:rsid wsp:val=&quot;00BA7FCC&quot;/&gt;&lt;wsp:rsid wsp:val=&quot;00BB0917&quot;/&gt;&lt;wsp:rsid wsp:val=&quot;00BB0BF1&quot;/&gt;&lt;wsp:rsid wsp:val=&quot;00BB11B2&quot;/&gt;&lt;wsp:rsid wsp:val=&quot;00BB5371&quot;/&gt;&lt;wsp:rsid wsp:val=&quot;00BB542A&quot;/&gt;&lt;wsp:rsid wsp:val=&quot;00BB708B&quot;/&gt;&lt;wsp:rsid wsp:val=&quot;00BC137C&quot;/&gt;&lt;wsp:rsid wsp:val=&quot;00BC37D8&quot;/&gt;&lt;wsp:rsid wsp:val=&quot;00BC43B1&quot;/&gt;&lt;wsp:rsid wsp:val=&quot;00BC4A61&quot;/&gt;&lt;wsp:rsid wsp:val=&quot;00BC4C0B&quot;/&gt;&lt;wsp:rsid wsp:val=&quot;00BC574B&quot;/&gt;&lt;wsp:rsid wsp:val=&quot;00BD0A58&quot;/&gt;&lt;wsp:rsid wsp:val=&quot;00BD0E94&quot;/&gt;&lt;wsp:rsid wsp:val=&quot;00BD2562&quot;/&gt;&lt;wsp:rsid wsp:val=&quot;00BD547E&quot;/&gt;&lt;wsp:rsid wsp:val=&quot;00BD6366&quot;/&gt;&lt;wsp:rsid wsp:val=&quot;00BD70E7&quot;/&gt;&lt;wsp:rsid wsp:val=&quot;00BD78D4&quot;/&gt;&lt;wsp:rsid wsp:val=&quot;00BD7DA2&quot;/&gt;&lt;wsp:rsid wsp:val=&quot;00BE0AF8&quot;/&gt;&lt;wsp:rsid wsp:val=&quot;00BE1942&quot;/&gt;&lt;wsp:rsid wsp:val=&quot;00BE26D8&quot;/&gt;&lt;wsp:rsid wsp:val=&quot;00BE31C7&quot;/&gt;&lt;wsp:rsid wsp:val=&quot;00BE3875&quot;/&gt;&lt;wsp:rsid wsp:val=&quot;00BE4A8E&quot;/&gt;&lt;wsp:rsid wsp:val=&quot;00BE4FA0&quot;/&gt;&lt;wsp:rsid wsp:val=&quot;00BE5106&quot;/&gt;&lt;wsp:rsid wsp:val=&quot;00BE5D97&quot;/&gt;&lt;wsp:rsid wsp:val=&quot;00BE6574&quot;/&gt;&lt;wsp:rsid wsp:val=&quot;00BE6D19&quot;/&gt;&lt;wsp:rsid wsp:val=&quot;00BF0411&quot;/&gt;&lt;wsp:rsid wsp:val=&quot;00BF0B58&quot;/&gt;&lt;wsp:rsid wsp:val=&quot;00BF0DF0&quot;/&gt;&lt;wsp:rsid wsp:val=&quot;00BF1036&quot;/&gt;&lt;wsp:rsid wsp:val=&quot;00BF582F&quot;/&gt;&lt;wsp:rsid wsp:val=&quot;00BF6A02&quot;/&gt;&lt;wsp:rsid wsp:val=&quot;00BF7B1D&quot;/&gt;&lt;wsp:rsid wsp:val=&quot;00BF7FAA&quot;/&gt;&lt;wsp:rsid wsp:val=&quot;00C0075E&quot;/&gt;&lt;wsp:rsid wsp:val=&quot;00C0080C&quot;/&gt;&lt;wsp:rsid wsp:val=&quot;00C0203C&quot;/&gt;&lt;wsp:rsid wsp:val=&quot;00C040D6&quot;/&gt;&lt;wsp:rsid wsp:val=&quot;00C04476&quot;/&gt;&lt;wsp:rsid wsp:val=&quot;00C05304&quot;/&gt;&lt;wsp:rsid wsp:val=&quot;00C057C3&quot;/&gt;&lt;wsp:rsid wsp:val=&quot;00C07C43&quot;/&gt;&lt;wsp:rsid wsp:val=&quot;00C07C94&quot;/&gt;&lt;wsp:rsid wsp:val=&quot;00C12EDA&quot;/&gt;&lt;wsp:rsid wsp:val=&quot;00C12FEB&quot;/&gt;&lt;wsp:rsid wsp:val=&quot;00C13711&quot;/&gt;&lt;wsp:rsid wsp:val=&quot;00C13F49&quot;/&gt;&lt;wsp:rsid wsp:val=&quot;00C1594D&quot;/&gt;&lt;wsp:rsid wsp:val=&quot;00C164D4&quot;/&gt;&lt;wsp:rsid wsp:val=&quot;00C17452&quot;/&gt;&lt;wsp:rsid wsp:val=&quot;00C2023E&quot;/&gt;&lt;wsp:rsid wsp:val=&quot;00C203A2&quot;/&gt;&lt;wsp:rsid wsp:val=&quot;00C24061&quot;/&gt;&lt;wsp:rsid wsp:val=&quot;00C2507C&quot;/&gt;&lt;wsp:rsid wsp:val=&quot;00C30EF4&quot;/&gt;&lt;wsp:rsid wsp:val=&quot;00C310D2&quot;/&gt;&lt;wsp:rsid wsp:val=&quot;00C3352A&quot;/&gt;&lt;wsp:rsid wsp:val=&quot;00C338AF&quot;/&gt;&lt;wsp:rsid wsp:val=&quot;00C356D1&quot;/&gt;&lt;wsp:rsid wsp:val=&quot;00C36FDA&quot;/&gt;&lt;wsp:rsid wsp:val=&quot;00C37EC9&quot;/&gt;&lt;wsp:rsid wsp:val=&quot;00C40A9F&quot;/&gt;&lt;wsp:rsid wsp:val=&quot;00C40F29&quot;/&gt;&lt;wsp:rsid wsp:val=&quot;00C43C35&quot;/&gt;&lt;wsp:rsid wsp:val=&quot;00C4433D&quot;/&gt;&lt;wsp:rsid wsp:val=&quot;00C44BF5&quot;/&gt;&lt;wsp:rsid wsp:val=&quot;00C45916&quot;/&gt;&lt;wsp:rsid wsp:val=&quot;00C4669C&quot;/&gt;&lt;wsp:rsid wsp:val=&quot;00C46BAF&quot;/&gt;&lt;wsp:rsid wsp:val=&quot;00C47105&quot;/&gt;&lt;wsp:rsid wsp:val=&quot;00C47BCC&quot;/&gt;&lt;wsp:rsid wsp:val=&quot;00C47D1E&quot;/&gt;&lt;wsp:rsid wsp:val=&quot;00C52640&quot;/&gt;&lt;wsp:rsid wsp:val=&quot;00C529AC&quot;/&gt;&lt;wsp:rsid wsp:val=&quot;00C52EAB&quot;/&gt;&lt;wsp:rsid wsp:val=&quot;00C5605A&quot;/&gt;&lt;wsp:rsid wsp:val=&quot;00C56F04&quot;/&gt;&lt;wsp:rsid wsp:val=&quot;00C57CD1&quot;/&gt;&lt;wsp:rsid wsp:val=&quot;00C601E4&quot;/&gt;&lt;wsp:rsid wsp:val=&quot;00C61219&quot;/&gt;&lt;wsp:rsid wsp:val=&quot;00C618A9&quot;/&gt;&lt;wsp:rsid wsp:val=&quot;00C63B41&quot;/&gt;&lt;wsp:rsid wsp:val=&quot;00C662AD&quot;/&gt;&lt;wsp:rsid wsp:val=&quot;00C6720D&quot;/&gt;&lt;wsp:rsid wsp:val=&quot;00C71C0E&quot;/&gt;&lt;wsp:rsid wsp:val=&quot;00C71E65&quot;/&gt;&lt;wsp:rsid wsp:val=&quot;00C7238A&quot;/&gt;&lt;wsp:rsid wsp:val=&quot;00C747D5&quot;/&gt;&lt;wsp:rsid wsp:val=&quot;00C75414&quot;/&gt;&lt;wsp:rsid wsp:val=&quot;00C76FFD&quot;/&gt;&lt;wsp:rsid wsp:val=&quot;00C777D9&quot;/&gt;&lt;wsp:rsid wsp:val=&quot;00C82488&quot;/&gt;&lt;wsp:rsid wsp:val=&quot;00C830AE&quot;/&gt;&lt;wsp:rsid wsp:val=&quot;00C83BD4&quot;/&gt;&lt;wsp:rsid wsp:val=&quot;00C8527F&quot;/&gt;&lt;wsp:rsid wsp:val=&quot;00C904E0&quot;/&gt;&lt;wsp:rsid wsp:val=&quot;00C9065C&quot;/&gt;&lt;wsp:rsid wsp:val=&quot;00C916D1&quot;/&gt;&lt;wsp:rsid wsp:val=&quot;00C91B9D&quot;/&gt;&lt;wsp:rsid wsp:val=&quot;00C92757&quot;/&gt;&lt;wsp:rsid wsp:val=&quot;00C92A8B&quot;/&gt;&lt;wsp:rsid wsp:val=&quot;00C92C34&quot;/&gt;&lt;wsp:rsid wsp:val=&quot;00C9321E&quot;/&gt;&lt;wsp:rsid wsp:val=&quot;00C93AEC&quot;/&gt;&lt;wsp:rsid wsp:val=&quot;00C94D73&quot;/&gt;&lt;wsp:rsid wsp:val=&quot;00C952FF&quot;/&gt;&lt;wsp:rsid wsp:val=&quot;00C956E4&quot;/&gt;&lt;wsp:rsid wsp:val=&quot;00C96F42&quot;/&gt;&lt;wsp:rsid wsp:val=&quot;00CA0A74&quot;/&gt;&lt;wsp:rsid wsp:val=&quot;00CA1C81&quot;/&gt;&lt;wsp:rsid wsp:val=&quot;00CA2519&quot;/&gt;&lt;wsp:rsid wsp:val=&quot;00CA509F&quot;/&gt;&lt;wsp:rsid wsp:val=&quot;00CA62AF&quot;/&gt;&lt;wsp:rsid wsp:val=&quot;00CA6775&quot;/&gt;&lt;wsp:rsid wsp:val=&quot;00CA706C&quot;/&gt;&lt;wsp:rsid wsp:val=&quot;00CA7C1E&quot;/&gt;&lt;wsp:rsid wsp:val=&quot;00CB13FD&quot;/&gt;&lt;wsp:rsid wsp:val=&quot;00CB20CA&quot;/&gt;&lt;wsp:rsid wsp:val=&quot;00CB24D4&quot;/&gt;&lt;wsp:rsid wsp:val=&quot;00CB36C6&quot;/&gt;&lt;wsp:rsid wsp:val=&quot;00CB3D2A&quot;/&gt;&lt;wsp:rsid wsp:val=&quot;00CB4E47&quot;/&gt;&lt;wsp:rsid wsp:val=&quot;00CC0280&quot;/&gt;&lt;wsp:rsid wsp:val=&quot;00CC0398&quot;/&gt;&lt;wsp:rsid wsp:val=&quot;00CC0DD3&quot;/&gt;&lt;wsp:rsid wsp:val=&quot;00CC23E0&quot;/&gt;&lt;wsp:rsid wsp:val=&quot;00CC27BA&quot;/&gt;&lt;wsp:rsid wsp:val=&quot;00CC3006&quot;/&gt;&lt;wsp:rsid wsp:val=&quot;00CC4000&quot;/&gt;&lt;wsp:rsid wsp:val=&quot;00CC4C16&quot;/&gt;&lt;wsp:rsid wsp:val=&quot;00CC5226&quot;/&gt;&lt;wsp:rsid wsp:val=&quot;00CC593C&quot;/&gt;&lt;wsp:rsid wsp:val=&quot;00CC6A0D&quot;/&gt;&lt;wsp:rsid wsp:val=&quot;00CD0204&quot;/&gt;&lt;wsp:rsid wsp:val=&quot;00CD2874&quot;/&gt;&lt;wsp:rsid wsp:val=&quot;00CD3BB4&quot;/&gt;&lt;wsp:rsid wsp:val=&quot;00CD4032&quot;/&gt;&lt;wsp:rsid wsp:val=&quot;00CD4A83&quot;/&gt;&lt;wsp:rsid wsp:val=&quot;00CD4F6A&quot;/&gt;&lt;wsp:rsid wsp:val=&quot;00CD64AE&quot;/&gt;&lt;wsp:rsid wsp:val=&quot;00CE23BE&quot;/&gt;&lt;wsp:rsid wsp:val=&quot;00CE3C42&quot;/&gt;&lt;wsp:rsid wsp:val=&quot;00CE4EEC&quot;/&gt;&lt;wsp:rsid wsp:val=&quot;00CE7FFA&quot;/&gt;&lt;wsp:rsid wsp:val=&quot;00CF0960&quot;/&gt;&lt;wsp:rsid wsp:val=&quot;00CF0B81&quot;/&gt;&lt;wsp:rsid wsp:val=&quot;00CF1C74&quot;/&gt;&lt;wsp:rsid wsp:val=&quot;00CF232A&quot;/&gt;&lt;wsp:rsid wsp:val=&quot;00CF3553&quot;/&gt;&lt;wsp:rsid wsp:val=&quot;00CF387A&quot;/&gt;&lt;wsp:rsid wsp:val=&quot;00CF3890&quot;/&gt;&lt;wsp:rsid wsp:val=&quot;00CF46BB&quot;/&gt;&lt;wsp:rsid wsp:val=&quot;00CF4C9A&quot;/&gt;&lt;wsp:rsid wsp:val=&quot;00CF5933&quot;/&gt;&lt;wsp:rsid wsp:val=&quot;00CF5AEA&quot;/&gt;&lt;wsp:rsid wsp:val=&quot;00D017A9&quot;/&gt;&lt;wsp:rsid wsp:val=&quot;00D02005&quot;/&gt;&lt;wsp:rsid wsp:val=&quot;00D02FC8&quot;/&gt;&lt;wsp:rsid wsp:val=&quot;00D0300C&quot;/&gt;&lt;wsp:rsid wsp:val=&quot;00D03AAB&quot;/&gt;&lt;wsp:rsid wsp:val=&quot;00D0445D&quot;/&gt;&lt;wsp:rsid wsp:val=&quot;00D057B0&quot;/&gt;&lt;wsp:rsid wsp:val=&quot;00D06687&quot;/&gt;&lt;wsp:rsid wsp:val=&quot;00D10A11&quot;/&gt;&lt;wsp:rsid wsp:val=&quot;00D12B6E&quot;/&gt;&lt;wsp:rsid wsp:val=&quot;00D154FB&quot;/&gt;&lt;wsp:rsid wsp:val=&quot;00D177BA&quot;/&gt;&lt;wsp:rsid wsp:val=&quot;00D20289&quot;/&gt;&lt;wsp:rsid wsp:val=&quot;00D2231D&quot;/&gt;&lt;wsp:rsid wsp:val=&quot;00D230B4&quot;/&gt;&lt;wsp:rsid wsp:val=&quot;00D23B0D&quot;/&gt;&lt;wsp:rsid wsp:val=&quot;00D257B2&quot;/&gt;&lt;wsp:rsid wsp:val=&quot;00D26AC7&quot;/&gt;&lt;wsp:rsid wsp:val=&quot;00D26B50&quot;/&gt;&lt;wsp:rsid wsp:val=&quot;00D31530&quot;/&gt;&lt;wsp:rsid wsp:val=&quot;00D318F7&quot;/&gt;&lt;wsp:rsid wsp:val=&quot;00D3241C&quot;/&gt;&lt;wsp:rsid wsp:val=&quot;00D33111&quot;/&gt;&lt;wsp:rsid wsp:val=&quot;00D34E71&quot;/&gt;&lt;wsp:rsid wsp:val=&quot;00D3549C&quot;/&gt;&lt;wsp:rsid wsp:val=&quot;00D368BC&quot;/&gt;&lt;wsp:rsid wsp:val=&quot;00D36B89&quot;/&gt;&lt;wsp:rsid wsp:val=&quot;00D41C95&quot;/&gt;&lt;wsp:rsid wsp:val=&quot;00D41DC9&quot;/&gt;&lt;wsp:rsid wsp:val=&quot;00D42280&quot;/&gt;&lt;wsp:rsid wsp:val=&quot;00D42FEF&quot;/&gt;&lt;wsp:rsid wsp:val=&quot;00D447AB&quot;/&gt;&lt;wsp:rsid wsp:val=&quot;00D45576&quot;/&gt;&lt;wsp:rsid wsp:val=&quot;00D463CA&quot;/&gt;&lt;wsp:rsid wsp:val=&quot;00D465BF&quot;/&gt;&lt;wsp:rsid wsp:val=&quot;00D50BA6&quot;/&gt;&lt;wsp:rsid wsp:val=&quot;00D5109A&quot;/&gt;&lt;wsp:rsid wsp:val=&quot;00D520E8&quot;/&gt;&lt;wsp:rsid wsp:val=&quot;00D526CA&quot;/&gt;&lt;wsp:rsid wsp:val=&quot;00D53024&quot;/&gt;&lt;wsp:rsid wsp:val=&quot;00D53072&quot;/&gt;&lt;wsp:rsid wsp:val=&quot;00D53D06&quot;/&gt;&lt;wsp:rsid wsp:val=&quot;00D54833&quot;/&gt;&lt;wsp:rsid wsp:val=&quot;00D55F9C&quot;/&gt;&lt;wsp:rsid wsp:val=&quot;00D57541&quot;/&gt;&lt;wsp:rsid wsp:val=&quot;00D60F93&quot;/&gt;&lt;wsp:rsid wsp:val=&quot;00D618FA&quot;/&gt;&lt;wsp:rsid wsp:val=&quot;00D61A65&quot;/&gt;&lt;wsp:rsid wsp:val=&quot;00D61F51&quot;/&gt;&lt;wsp:rsid wsp:val=&quot;00D625C0&quot;/&gt;&lt;wsp:rsid wsp:val=&quot;00D64285&quot;/&gt;&lt;wsp:rsid wsp:val=&quot;00D65501&quot;/&gt;&lt;wsp:rsid wsp:val=&quot;00D727BA&quot;/&gt;&lt;wsp:rsid wsp:val=&quot;00D738C5&quot;/&gt;&lt;wsp:rsid wsp:val=&quot;00D76406&quot;/&gt;&lt;wsp:rsid wsp:val=&quot;00D82363&quot;/&gt;&lt;wsp:rsid wsp:val=&quot;00D82C24&quot;/&gt;&lt;wsp:rsid wsp:val=&quot;00D82E27&quot;/&gt;&lt;wsp:rsid wsp:val=&quot;00D84E77&quot;/&gt;&lt;wsp:rsid wsp:val=&quot;00D86E0D&quot;/&gt;&lt;wsp:rsid wsp:val=&quot;00D86F40&quot;/&gt;&lt;wsp:rsid wsp:val=&quot;00D87DCF&quot;/&gt;&lt;wsp:rsid wsp:val=&quot;00D92647&quot;/&gt;&lt;wsp:rsid wsp:val=&quot;00D92DC4&quot;/&gt;&lt;wsp:rsid wsp:val=&quot;00D93443&quot;/&gt;&lt;wsp:rsid wsp:val=&quot;00D9589E&quot;/&gt;&lt;wsp:rsid wsp:val=&quot;00D96357&quot;/&gt;&lt;wsp:rsid wsp:val=&quot;00D96AB7&quot;/&gt;&lt;wsp:rsid wsp:val=&quot;00DA0907&quot;/&gt;&lt;wsp:rsid wsp:val=&quot;00DA0DA5&quot;/&gt;&lt;wsp:rsid wsp:val=&quot;00DA0DC0&quot;/&gt;&lt;wsp:rsid wsp:val=&quot;00DA11BD&quot;/&gt;&lt;wsp:rsid wsp:val=&quot;00DA2A74&quot;/&gt;&lt;wsp:rsid wsp:val=&quot;00DA2F03&quot;/&gt;&lt;wsp:rsid wsp:val=&quot;00DA3E22&quot;/&gt;&lt;wsp:rsid wsp:val=&quot;00DA47CE&quot;/&gt;&lt;wsp:rsid wsp:val=&quot;00DA539F&quot;/&gt;&lt;wsp:rsid wsp:val=&quot;00DA5D6A&quot;/&gt;&lt;wsp:rsid wsp:val=&quot;00DA7524&quot;/&gt;&lt;wsp:rsid wsp:val=&quot;00DB0351&quot;/&gt;&lt;wsp:rsid wsp:val=&quot;00DB1F6E&quot;/&gt;&lt;wsp:rsid wsp:val=&quot;00DB27CA&quot;/&gt;&lt;wsp:rsid wsp:val=&quot;00DB2CC4&quot;/&gt;&lt;wsp:rsid wsp:val=&quot;00DB2EB3&quot;/&gt;&lt;wsp:rsid wsp:val=&quot;00DB30B8&quot;/&gt;&lt;wsp:rsid wsp:val=&quot;00DB31B3&quot;/&gt;&lt;wsp:rsid wsp:val=&quot;00DB5F54&quot;/&gt;&lt;wsp:rsid wsp:val=&quot;00DB6F67&quot;/&gt;&lt;wsp:rsid wsp:val=&quot;00DB75B6&quot;/&gt;&lt;wsp:rsid wsp:val=&quot;00DB7E3A&quot;/&gt;&lt;wsp:rsid wsp:val=&quot;00DC07C0&quot;/&gt;&lt;wsp:rsid wsp:val=&quot;00DC1522&quot;/&gt;&lt;wsp:rsid wsp:val=&quot;00DC2FB2&quot;/&gt;&lt;wsp:rsid wsp:val=&quot;00DC339C&quot;/&gt;&lt;wsp:rsid wsp:val=&quot;00DD0399&quot;/&gt;&lt;wsp:rsid wsp:val=&quot;00DD2530&quot;/&gt;&lt;wsp:rsid wsp:val=&quot;00DD36A8&quot;/&gt;&lt;wsp:rsid wsp:val=&quot;00DD3E83&quot;/&gt;&lt;wsp:rsid wsp:val=&quot;00DE0E50&quot;/&gt;&lt;wsp:rsid wsp:val=&quot;00DE3D9F&quot;/&gt;&lt;wsp:rsid wsp:val=&quot;00DE4341&quot;/&gt;&lt;wsp:rsid wsp:val=&quot;00DE45DB&quot;/&gt;&lt;wsp:rsid wsp:val=&quot;00DE67E8&quot;/&gt;&lt;wsp:rsid wsp:val=&quot;00DE6B9A&quot;/&gt;&lt;wsp:rsid wsp:val=&quot;00DE6FB9&quot;/&gt;&lt;wsp:rsid wsp:val=&quot;00DF1096&quot;/&gt;&lt;wsp:rsid wsp:val=&quot;00DF2020&quot;/&gt;&lt;wsp:rsid wsp:val=&quot;00DF2BCF&quot;/&gt;&lt;wsp:rsid wsp:val=&quot;00DF4A31&quot;/&gt;&lt;wsp:rsid wsp:val=&quot;00DF4C89&quot;/&gt;&lt;wsp:rsid wsp:val=&quot;00DF4CD3&quot;/&gt;&lt;wsp:rsid wsp:val=&quot;00DF5938&quot;/&gt;&lt;wsp:rsid wsp:val=&quot;00DF7650&quot;/&gt;&lt;wsp:rsid wsp:val=&quot;00E00ABF&quot;/&gt;&lt;wsp:rsid wsp:val=&quot;00E0134C&quot;/&gt;&lt;wsp:rsid wsp:val=&quot;00E03EAF&quot;/&gt;&lt;wsp:rsid wsp:val=&quot;00E04DCB&quot;/&gt;&lt;wsp:rsid wsp:val=&quot;00E05F87&quot;/&gt;&lt;wsp:rsid wsp:val=&quot;00E070EA&quot;/&gt;&lt;wsp:rsid wsp:val=&quot;00E11588&quot;/&gt;&lt;wsp:rsid wsp:val=&quot;00E1179F&quot;/&gt;&lt;wsp:rsid wsp:val=&quot;00E12F3A&quot;/&gt;&lt;wsp:rsid wsp:val=&quot;00E14F1C&quot;/&gt;&lt;wsp:rsid wsp:val=&quot;00E16724&quot;/&gt;&lt;wsp:rsid wsp:val=&quot;00E17B79&quot;/&gt;&lt;wsp:rsid wsp:val=&quot;00E17F90&quot;/&gt;&lt;wsp:rsid wsp:val=&quot;00E20398&quot;/&gt;&lt;wsp:rsid wsp:val=&quot;00E203CF&quot;/&gt;&lt;wsp:rsid wsp:val=&quot;00E21E82&quot;/&gt;&lt;wsp:rsid wsp:val=&quot;00E22771&quot;/&gt;&lt;wsp:rsid wsp:val=&quot;00E2385B&quot;/&gt;&lt;wsp:rsid wsp:val=&quot;00E24A9B&quot;/&gt;&lt;wsp:rsid wsp:val=&quot;00E25D47&quot;/&gt;&lt;wsp:rsid wsp:val=&quot;00E26520&quot;/&gt;&lt;wsp:rsid wsp:val=&quot;00E26CA2&quot;/&gt;&lt;wsp:rsid wsp:val=&quot;00E315CD&quot;/&gt;&lt;wsp:rsid wsp:val=&quot;00E31D2B&quot;/&gt;&lt;wsp:rsid wsp:val=&quot;00E326C2&quot;/&gt;&lt;wsp:rsid wsp:val=&quot;00E326ED&quot;/&gt;&lt;wsp:rsid wsp:val=&quot;00E32B42&quot;/&gt;&lt;wsp:rsid wsp:val=&quot;00E35D33&quot;/&gt;&lt;wsp:rsid wsp:val=&quot;00E36137&quot;/&gt;&lt;wsp:rsid wsp:val=&quot;00E36528&quot;/&gt;&lt;wsp:rsid wsp:val=&quot;00E366DA&quot;/&gt;&lt;wsp:rsid wsp:val=&quot;00E40147&quot;/&gt;&lt;wsp:rsid wsp:val=&quot;00E413AD&quot;/&gt;&lt;wsp:rsid wsp:val=&quot;00E41BDE&quot;/&gt;&lt;wsp:rsid wsp:val=&quot;00E437A7&quot;/&gt;&lt;wsp:rsid wsp:val=&quot;00E44F3A&quot;/&gt;&lt;wsp:rsid wsp:val=&quot;00E52B19&quot;/&gt;&lt;wsp:rsid wsp:val=&quot;00E53D03&quot;/&gt;&lt;wsp:rsid wsp:val=&quot;00E56670&quot;/&gt;&lt;wsp:rsid wsp:val=&quot;00E605E6&quot;/&gt;&lt;wsp:rsid wsp:val=&quot;00E60C2E&quot;/&gt;&lt;wsp:rsid wsp:val=&quot;00E629A5&quot;/&gt;&lt;wsp:rsid wsp:val=&quot;00E67BAC&quot;/&gt;&lt;wsp:rsid wsp:val=&quot;00E70DC7&quot;/&gt;&lt;wsp:rsid wsp:val=&quot;00E718D2&quot;/&gt;&lt;wsp:rsid wsp:val=&quot;00E73629&quot;/&gt;&lt;wsp:rsid wsp:val=&quot;00E73711&quot;/&gt;&lt;wsp:rsid wsp:val=&quot;00E742E1&quot;/&gt;&lt;wsp:rsid wsp:val=&quot;00E7613D&quot;/&gt;&lt;wsp:rsid wsp:val=&quot;00E7628E&quot;/&gt;&lt;wsp:rsid wsp:val=&quot;00E7690D&quot;/&gt;&lt;wsp:rsid wsp:val=&quot;00E76B07&quot;/&gt;&lt;wsp:rsid wsp:val=&quot;00E7721B&quot;/&gt;&lt;wsp:rsid wsp:val=&quot;00E801FB&quot;/&gt;&lt;wsp:rsid wsp:val=&quot;00E81967&quot;/&gt;&lt;wsp:rsid wsp:val=&quot;00E81B47&quot;/&gt;&lt;wsp:rsid wsp:val=&quot;00E831E2&quot;/&gt;&lt;wsp:rsid wsp:val=&quot;00E8423E&quot;/&gt;&lt;wsp:rsid wsp:val=&quot;00E842A4&quot;/&gt;&lt;wsp:rsid wsp:val=&quot;00E84D40&quot;/&gt;&lt;wsp:rsid wsp:val=&quot;00E863C3&quot;/&gt;&lt;wsp:rsid wsp:val=&quot;00E877AC&quot;/&gt;&lt;wsp:rsid wsp:val=&quot;00E87D76&quot;/&gt;&lt;wsp:rsid wsp:val=&quot;00E90577&quot;/&gt;&lt;wsp:rsid wsp:val=&quot;00E920BB&quot;/&gt;&lt;wsp:rsid wsp:val=&quot;00E93F69&quot;/&gt;&lt;wsp:rsid wsp:val=&quot;00E94CA8&quot;/&gt;&lt;wsp:rsid wsp:val=&quot;00E9627B&quot;/&gt;&lt;wsp:rsid wsp:val=&quot;00EA112E&quot;/&gt;&lt;wsp:rsid wsp:val=&quot;00EA13EE&quot;/&gt;&lt;wsp:rsid wsp:val=&quot;00EA1591&quot;/&gt;&lt;wsp:rsid wsp:val=&quot;00EA29F6&quot;/&gt;&lt;wsp:rsid wsp:val=&quot;00EA31FE&quot;/&gt;&lt;wsp:rsid wsp:val=&quot;00EA368E&quot;/&gt;&lt;wsp:rsid wsp:val=&quot;00EA36CF&quot;/&gt;&lt;wsp:rsid wsp:val=&quot;00EA4623&quot;/&gt;&lt;wsp:rsid wsp:val=&quot;00EA5541&quot;/&gt;&lt;wsp:rsid wsp:val=&quot;00EA77DE&quot;/&gt;&lt;wsp:rsid wsp:val=&quot;00EB0C7D&quot;/&gt;&lt;wsp:rsid wsp:val=&quot;00EB2078&quot;/&gt;&lt;wsp:rsid wsp:val=&quot;00EB4762&quot;/&gt;&lt;wsp:rsid wsp:val=&quot;00EB6E3B&quot;/&gt;&lt;wsp:rsid wsp:val=&quot;00EB75F6&quot;/&gt;&lt;wsp:rsid wsp:val=&quot;00EC0303&quot;/&gt;&lt;wsp:rsid wsp:val=&quot;00EC155B&quot;/&gt;&lt;wsp:rsid wsp:val=&quot;00EC2746&quot;/&gt;&lt;wsp:rsid wsp:val=&quot;00EC2A2E&quot;/&gt;&lt;wsp:rsid wsp:val=&quot;00EC362F&quot;/&gt;&lt;wsp:rsid wsp:val=&quot;00EC4E15&quot;/&gt;&lt;wsp:rsid wsp:val=&quot;00EC5686&quot;/&gt;&lt;wsp:rsid wsp:val=&quot;00EC605F&quot;/&gt;&lt;wsp:rsid wsp:val=&quot;00EC66BB&quot;/&gt;&lt;wsp:rsid wsp:val=&quot;00ED05E6&quot;/&gt;&lt;wsp:rsid wsp:val=&quot;00ED0F0E&quot;/&gt;&lt;wsp:rsid wsp:val=&quot;00ED3C5C&quot;/&gt;&lt;wsp:rsid wsp:val=&quot;00ED7E2F&quot;/&gt;&lt;wsp:rsid wsp:val=&quot;00EE0020&quot;/&gt;&lt;wsp:rsid wsp:val=&quot;00EE24B7&quot;/&gt;&lt;wsp:rsid wsp:val=&quot;00EE2BC4&quot;/&gt;&lt;wsp:rsid wsp:val=&quot;00EE31C5&quot;/&gt;&lt;wsp:rsid wsp:val=&quot;00EE396A&quot;/&gt;&lt;wsp:rsid wsp:val=&quot;00EE3FFB&quot;/&gt;&lt;wsp:rsid wsp:val=&quot;00EE418C&quot;/&gt;&lt;wsp:rsid wsp:val=&quot;00EE4199&quot;/&gt;&lt;wsp:rsid wsp:val=&quot;00EE4265&quot;/&gt;&lt;wsp:rsid wsp:val=&quot;00EE4E60&quot;/&gt;&lt;wsp:rsid wsp:val=&quot;00EE6170&quot;/&gt;&lt;wsp:rsid wsp:val=&quot;00EE7FD5&quot;/&gt;&lt;wsp:rsid wsp:val=&quot;00EF0610&quot;/&gt;&lt;wsp:rsid wsp:val=&quot;00EF70E4&quot;/&gt;&lt;wsp:rsid wsp:val=&quot;00F0285F&quot;/&gt;&lt;wsp:rsid wsp:val=&quot;00F05657&quot;/&gt;&lt;wsp:rsid wsp:val=&quot;00F057CA&quot;/&gt;&lt;wsp:rsid wsp:val=&quot;00F05877&quot;/&gt;&lt;wsp:rsid wsp:val=&quot;00F0631A&quot;/&gt;&lt;wsp:rsid wsp:val=&quot;00F07960&quot;/&gt;&lt;wsp:rsid wsp:val=&quot;00F10FA4&quot;/&gt;&lt;wsp:rsid wsp:val=&quot;00F1291F&quot;/&gt;&lt;wsp:rsid wsp:val=&quot;00F13806&quot;/&gt;&lt;wsp:rsid wsp:val=&quot;00F13BA5&quot;/&gt;&lt;wsp:rsid wsp:val=&quot;00F17D7C&quot;/&gt;&lt;wsp:rsid wsp:val=&quot;00F20539&quot;/&gt;&lt;wsp:rsid wsp:val=&quot;00F20D93&quot;/&gt;&lt;wsp:rsid wsp:val=&quot;00F22314&quot;/&gt;&lt;wsp:rsid wsp:val=&quot;00F228CD&quot;/&gt;&lt;wsp:rsid wsp:val=&quot;00F27357&quot;/&gt;&lt;wsp:rsid wsp:val=&quot;00F27481&quot;/&gt;&lt;wsp:rsid wsp:val=&quot;00F30459&quot;/&gt;&lt;wsp:rsid wsp:val=&quot;00F30712&quot;/&gt;&lt;wsp:rsid wsp:val=&quot;00F308E1&quot;/&gt;&lt;wsp:rsid wsp:val=&quot;00F326E2&quot;/&gt;&lt;wsp:rsid wsp:val=&quot;00F336EF&quot;/&gt;&lt;wsp:rsid wsp:val=&quot;00F341F0&quot;/&gt;&lt;wsp:rsid wsp:val=&quot;00F36519&quot;/&gt;&lt;wsp:rsid wsp:val=&quot;00F36F62&quot;/&gt;&lt;wsp:rsid wsp:val=&quot;00F4202D&quot;/&gt;&lt;wsp:rsid wsp:val=&quot;00F4394F&quot;/&gt;&lt;wsp:rsid wsp:val=&quot;00F439BE&quot;/&gt;&lt;wsp:rsid wsp:val=&quot;00F43A1D&quot;/&gt;&lt;wsp:rsid wsp:val=&quot;00F43CFC&quot;/&gt;&lt;wsp:rsid wsp:val=&quot;00F44538&quot;/&gt;&lt;wsp:rsid wsp:val=&quot;00F44DB1&quot;/&gt;&lt;wsp:rsid wsp:val=&quot;00F467B7&quot;/&gt;&lt;wsp:rsid wsp:val=&quot;00F518D2&quot;/&gt;&lt;wsp:rsid wsp:val=&quot;00F52B8A&quot;/&gt;&lt;wsp:rsid wsp:val=&quot;00F54E21&quot;/&gt;&lt;wsp:rsid wsp:val=&quot;00F554A2&quot;/&gt;&lt;wsp:rsid wsp:val=&quot;00F56BAB&quot;/&gt;&lt;wsp:rsid wsp:val=&quot;00F57AD9&quot;/&gt;&lt;wsp:rsid wsp:val=&quot;00F57B51&quot;/&gt;&lt;wsp:rsid wsp:val=&quot;00F609B6&quot;/&gt;&lt;wsp:rsid wsp:val=&quot;00F63731&quot;/&gt;&lt;wsp:rsid wsp:val=&quot;00F63758&quot;/&gt;&lt;wsp:rsid wsp:val=&quot;00F63DB6&quot;/&gt;&lt;wsp:rsid wsp:val=&quot;00F65DBA&quot;/&gt;&lt;wsp:rsid wsp:val=&quot;00F6657C&quot;/&gt;&lt;wsp:rsid wsp:val=&quot;00F7069B&quot;/&gt;&lt;wsp:rsid wsp:val=&quot;00F70ADF&quot;/&gt;&lt;wsp:rsid wsp:val=&quot;00F70F73&quot;/&gt;&lt;wsp:rsid wsp:val=&quot;00F71169&quot;/&gt;&lt;wsp:rsid wsp:val=&quot;00F72CC0&quot;/&gt;&lt;wsp:rsid wsp:val=&quot;00F73984&quot;/&gt;&lt;wsp:rsid wsp:val=&quot;00F74B39&quot;/&gt;&lt;wsp:rsid wsp:val=&quot;00F74F38&quot;/&gt;&lt;wsp:rsid wsp:val=&quot;00F75A15&quot;/&gt;&lt;wsp:rsid wsp:val=&quot;00F80693&quot;/&gt;&lt;wsp:rsid wsp:val=&quot;00F813F2&quot;/&gt;&lt;wsp:rsid wsp:val=&quot;00F81696&quot;/&gt;&lt;wsp:rsid wsp:val=&quot;00F82C50&quot;/&gt;&lt;wsp:rsid wsp:val=&quot;00F849B1&quot;/&gt;&lt;wsp:rsid wsp:val=&quot;00F86CC6&quot;/&gt;&lt;wsp:rsid wsp:val=&quot;00F908A5&quot;/&gt;&lt;wsp:rsid wsp:val=&quot;00F912CD&quot;/&gt;&lt;wsp:rsid wsp:val=&quot;00F91432&quot;/&gt;&lt;wsp:rsid wsp:val=&quot;00F91597&quot;/&gt;&lt;wsp:rsid wsp:val=&quot;00F927BA&quot;/&gt;&lt;wsp:rsid wsp:val=&quot;00F928E3&quot;/&gt;&lt;wsp:rsid wsp:val=&quot;00F9422F&quot;/&gt;&lt;wsp:rsid wsp:val=&quot;00F94880&quot;/&gt;&lt;wsp:rsid wsp:val=&quot;00F95305&quot;/&gt;&lt;wsp:rsid wsp:val=&quot;00F95445&quot;/&gt;&lt;wsp:rsid wsp:val=&quot;00F95FD5&quot;/&gt;&lt;wsp:rsid wsp:val=&quot;00F9659C&quot;/&gt;&lt;wsp:rsid wsp:val=&quot;00FA4F60&quot;/&gt;&lt;wsp:rsid wsp:val=&quot;00FA5460&quot;/&gt;&lt;wsp:rsid wsp:val=&quot;00FA6921&quot;/&gt;&lt;wsp:rsid wsp:val=&quot;00FB0F02&quot;/&gt;&lt;wsp:rsid wsp:val=&quot;00FB1559&quot;/&gt;&lt;wsp:rsid wsp:val=&quot;00FB22B3&quot;/&gt;&lt;wsp:rsid wsp:val=&quot;00FB35E9&quot;/&gt;&lt;wsp:rsid wsp:val=&quot;00FB3B73&quot;/&gt;&lt;wsp:rsid wsp:val=&quot;00FB4411&quot;/&gt;&lt;wsp:rsid wsp:val=&quot;00FB5F34&quot;/&gt;&lt;wsp:rsid wsp:val=&quot;00FB6D5D&quot;/&gt;&lt;wsp:rsid wsp:val=&quot;00FB7EFB&quot;/&gt;&lt;wsp:rsid wsp:val=&quot;00FC1789&quot;/&gt;&lt;wsp:rsid wsp:val=&quot;00FC43E9&quot;/&gt;&lt;wsp:rsid wsp:val=&quot;00FC466C&quot;/&gt;&lt;wsp:rsid wsp:val=&quot;00FC585F&quot;/&gt;&lt;wsp:rsid wsp:val=&quot;00FC7186&quot;/&gt;&lt;wsp:rsid wsp:val=&quot;00FC7CCE&quot;/&gt;&lt;wsp:rsid wsp:val=&quot;00FD2936&quot;/&gt;&lt;wsp:rsid wsp:val=&quot;00FD2A5D&quot;/&gt;&lt;wsp:rsid wsp:val=&quot;00FD5920&quot;/&gt;&lt;wsp:rsid wsp:val=&quot;00FD5BF7&quot;/&gt;&lt;wsp:rsid wsp:val=&quot;00FD7DBA&quot;/&gt;&lt;wsp:rsid wsp:val=&quot;00FE019F&quot;/&gt;&lt;wsp:rsid wsp:val=&quot;00FE1CDA&quot;/&gt;&lt;wsp:rsid wsp:val=&quot;00FE22A7&quot;/&gt;&lt;wsp:rsid wsp:val=&quot;00FE2D49&quot;/&gt;&lt;wsp:rsid wsp:val=&quot;00FE3CB3&quot;/&gt;&lt;wsp:rsid wsp:val=&quot;00FE4C0D&quot;/&gt;&lt;wsp:rsid wsp:val=&quot;00FE5759&quot;/&gt;&lt;wsp:rsid wsp:val=&quot;00FF0150&quot;/&gt;&lt;wsp:rsid wsp:val=&quot;00FF31C3&quot;/&gt;&lt;wsp:rsid wsp:val=&quot;00FF459D&quot;/&gt;&lt;wsp:rsid wsp:val=&quot;00FF4FD3&quot;/&gt;&lt;wsp:rsid wsp:val=&quot;00FF5051&quot;/&gt;&lt;wsp:rsid wsp:val=&quot;00FF505C&quot;/&gt;&lt;wsp:rsid wsp:val=&quot;00FF62C6&quot;/&gt;&lt;wsp:rsid wsp:val=&quot;00FF7220&quot;/&gt;&lt;/wsp:rsids&gt;&lt;/w:docPr&gt;&lt;w:body&gt;&lt;wx:sect&gt;&lt;w:p wsp:rsidR=&quot;001E75CF&quot; wsp:rsidRDefault=&quot;001E75CF&quot; wsp:rsidP=&quot;001E75CF&quot;&gt;&lt;m:oMathPara&gt;&lt;m:oMath&gt;&lt;m:sSub&gt;&lt;m:sSubPr&gt;&lt;m:ctrlPr&gt;&lt;w:rPr&gt;&lt;w:rFonts w:ascii=&quot;Cambria Math&quot; w:h-ansi=&quot;Cambria Math&quot;/&gt;&lt;wx:font wx:val=&quot;Cambria Math&quot;/&gt;&lt;w:sz-cs w:val=&quot;24&quot;/&gt;&lt;/w:rPr&gt;&lt;/m:ctrlPr&gt;&lt;/m:sSubPr&gt;&lt;m:e&gt;&lt;m:r&gt;&lt;m:rPr&gt;&lt;m:sty m:val=&quot;p&quot;/&gt;&lt;/m:rPr&gt;&lt;w:rPr&gt;&lt;w:rFonts w:ascii=&quot;Cambria Math&quot; w:h-ansi=&quot;Cambria Math&quot;/&gt;&lt;wx:font wx:val=&quot;Cambria Math&quot;/&gt;&lt;w:sz-cs w:val=&quot;24&quot;/&gt;&lt;/w:rPr&gt;&lt;m:t&gt;a&lt;/m:t&gt;&lt;/m:r&gt;&lt;/m:e&gt;&lt;m:sub&gt;&lt;m:r&gt;&lt;m:rPr&gt;&lt;m:sty m:val=&quot;p&quot;/&gt;&lt;/m:rPr&gt;&lt;w:rPr&gt;&lt;w:rFonts w:ascii=&quot;Cambria Math&quot; w:h-ansi=&quot;Cambria Math&quot;/&gt;&lt;wx:font wx:val=&quot;Cambria Math&quot;/&gt;&lt;w:sz-cs w:val=&quot;24&quot;/&gt;&lt;/w:rPr&gt;&lt;m:t&gt;1&lt;/m:t&gt;&lt;/m:r&gt;&lt;/m:sub&gt;&lt;/m:sSub&gt;&lt;m:r&gt;&lt;m:rPr&gt;&lt;m:sty m:val=&quot;p&quot;/&gt;&lt;/m:rPr&gt;&lt;w:rPr&gt;&lt;w:rFonts w:ascii=&quot;Cambria Math&quot; w:h-ansi=&quot;Cambria Math&quot;/&gt;&lt;wx:font wx:val=&quot;Cambria Math&quot;/&gt;&lt;w:sz-cs w:val=&quot;24&quot;/&gt;&lt;/w:rPr&gt;&lt;m:t&gt;=&lt;/m:t&gt;&lt;/m:r&gt;&lt;m:r&gt;&lt;m:rPr&gt;&lt;m:sty m:val=&quot;p&quot;/&gt;&lt;/m:rPr&gt;&lt;w:rPr&gt;&lt;w:rFonts w:ascii=&quot;Cambria Math&quot; w:fareast=&quot;Times New Roman&quot; w:h-ansi=&quot;Cambria Math&quot;/&gt;&lt;wx:font wx:val=&quot;Cambria Math&quot;/&gt;&lt;w:sz-cs w:val=&quot;24&quot;/&gt;&lt;/w:rPr&gt;&lt;m:t&gt;a+&lt;/m:t&gt;&lt;/m:r&gt;&lt;m:d&gt;&lt;m:dPr&gt;&lt;m:ctrlPr&gt;&lt;w:rPr&gt;&lt;w:rFonts w:ascii=&quot;Cambria Math&quot; w:fareast=&quot;Times New Roman&quot; w:h-ansi=&quot;Cambria Math&quot;/&gt;&lt;wx:font wx:val=&quot;Cambria Math&quot;/&gt;&lt;w:sz-cs w:val=&quot;24&quot;/&gt;&lt;/w:rPr&gt;&lt;/m:ctrlPr&gt;&lt;/m:dPr&gt;&lt;m:e&gt;&lt;m:f&gt;&lt;m:fPr&gt;&lt;m:ctrlPr&gt;&lt;w:rPr&gt;&lt;w:rFonts w:ascii=&quot;Cambria Math&quot; w:fareast=&quot;Times New Roman&quot; w:h-ansi=&quot;Cambria Math&quot;/&gt;&lt;wx:font wx:val=&quot;Cambria Math&quot;/&gt;&lt;w:sz-cs w:val=&quot;24&quot;/&gt;&lt;/w:rPr&gt;&lt;/m:ctrlPr&gt;&lt;/m:fPr&gt;&lt;m:num&gt;&lt;m:r&gt;&lt;m:rPr&gt;&lt;m:sty m:val=&quot;p&quot;/&gt;&lt;/m:rPr&gt;&lt;w:rPr&gt;&lt;w:rFonts w:ascii=&quot;Cambria Math&quot; w:fareast=&quot;Times New Roman&quot; w:h-ansi=&quot;Cambria Math&quot;/&gt;&lt;wx:font wx:val=&quot;Cambria Math&quot;/&gt;&lt;w:sz-cs w:val=&quot;24&quot;/&gt;&lt;/w:rPr&gt;&lt;m:t&gt;k&lt;/m:t&gt;&lt;/m:r&gt;&lt;/m:num&gt;&lt;m:den&gt;&lt;m:r&gt;&lt;m:rPr&gt;&lt;m:sty m:val=&quot;p&quot;/&gt;&lt;/m:rPr&gt;&lt;w:rPr&gt;&lt;w:rFonts w:ascii=&quot;Cambria Math&quot; w:fareast=&quot;Times New Roman&quot; w:h-ansi=&quot;Cambria Math&quot;/&gt;&lt;wx:font wx:val=&quot;Cambria Math&quot;/&gt;&lt;w:sz-cs w:val=&quot;24&quot;/&gt;&lt;/w:rPr&gt;&lt;m:t&gt;100&lt;/m:t&gt;&lt;/m:r&gt;&lt;/m:den&gt;&lt;/m:f&gt;&lt;m:r&gt;&lt;m:rPr&gt;&lt;m:sty m:val=&quot;p&quot;/&gt;&lt;/m:rPr&gt;&lt;w:rPr&gt;&lt;w:rFonts w:ascii=&quot;Cambria Math&quot; w:fareast=&quot;Times New Roman&quot; w:h-ansi=&quot;Cambria Math&quot;/&gt;&lt;wx:font wx:val=&quot;Cambria Math&quot;/&gt;&lt;w:sz-cs w:val=&quot;24&quot;/&gt;&lt;/w:rPr&gt;&lt;m:t&gt;Ć—a&lt;/m:t&gt;&lt;/m:r&gt;&lt;/m:e&gt;&lt;/m:d&gt;&lt;/m:oMath&gt;&lt;/m:oMathPara&gt;&lt;/w:p&gt;&lt;w:sectPr wsp:rsidR=&quot;00000000&quot;&gt;&lt;w:pgSz w:w=&quot;12240&quot; w:h=&quot;15840&quot;/&gt;&lt;w:pgMar w:top=&quot;1701&quot; w:right=&quot;567&quot; w:bottom=&quot;1134&quot; w:left=&quot;1701&quot; w:header=&quot;720&quot; w:footer=&quot;720&quot; w:gutter=&quot;0&quot;/&gt;&lt;w:cols w:space=&quot;720&quot;/&gt;&lt;/w:sectPr&gt;&lt;/wx:sect&gt;&lt;/w:body&gt;&lt;/w:wordDocument&gt;">
                  <v:imagedata r:id="rId13" o:title="" chromakey="white"/>
                </v:shape>
              </w:pict>
            </w:r>
            <w:r w:rsidRPr="00AE3FC7">
              <w:rPr>
                <w:rFonts w:ascii="Times New Roman" w:hAnsi="Times New Roman"/>
                <w:kern w:val="2"/>
                <w:sz w:val="24"/>
                <w:szCs w:val="24"/>
              </w:rPr>
              <w:fldChar w:fldCharType="end"/>
            </w:r>
            <w:r w:rsidRPr="00AE3FC7">
              <w:rPr>
                <w:rFonts w:ascii="Times New Roman" w:hAnsi="Times New Roman"/>
                <w:kern w:val="2"/>
                <w:sz w:val="24"/>
                <w:szCs w:val="24"/>
              </w:rPr>
              <w:t xml:space="preserve">, kur </w:t>
            </w:r>
          </w:p>
          <w:p w14:paraId="08F7AB64" w14:textId="77777777" w:rsidR="00F813F2" w:rsidRPr="00AE3FC7" w:rsidRDefault="00F813F2" w:rsidP="009717FE">
            <w:pPr>
              <w:spacing w:after="0" w:line="240" w:lineRule="auto"/>
              <w:jc w:val="both"/>
              <w:textAlignment w:val="baseline"/>
              <w:rPr>
                <w:rFonts w:ascii="Times New Roman" w:hAnsi="Times New Roman"/>
                <w:kern w:val="2"/>
                <w:sz w:val="24"/>
                <w:szCs w:val="24"/>
              </w:rPr>
            </w:pPr>
            <w:r w:rsidRPr="00AE3FC7">
              <w:rPr>
                <w:rFonts w:ascii="Times New Roman" w:hAnsi="Times New Roman"/>
                <w:kern w:val="2"/>
                <w:sz w:val="24"/>
                <w:szCs w:val="24"/>
              </w:rPr>
              <w:t>a – Paslaugos įkainis</w:t>
            </w:r>
            <w:r w:rsidRPr="00AE3FC7">
              <w:rPr>
                <w:rFonts w:ascii="Times New Roman" w:hAnsi="Times New Roman"/>
                <w:color w:val="FF0000"/>
                <w:kern w:val="2"/>
                <w:sz w:val="24"/>
                <w:szCs w:val="24"/>
              </w:rPr>
              <w:t xml:space="preserve"> </w:t>
            </w:r>
            <w:r w:rsidRPr="00AE3FC7">
              <w:rPr>
                <w:rFonts w:ascii="Times New Roman" w:hAnsi="Times New Roman"/>
                <w:kern w:val="2"/>
                <w:sz w:val="24"/>
                <w:szCs w:val="24"/>
              </w:rPr>
              <w:t>(Eur be PVM) (jei peržiūra jau buvo atlikta, tai po paskutinio perskaičiavimo)</w:t>
            </w:r>
          </w:p>
          <w:p w14:paraId="2076D9E5" w14:textId="77777777" w:rsidR="00F813F2" w:rsidRPr="009717FE" w:rsidRDefault="00F813F2" w:rsidP="009717FE">
            <w:pPr>
              <w:spacing w:after="0" w:line="240" w:lineRule="auto"/>
              <w:jc w:val="both"/>
              <w:textAlignment w:val="baseline"/>
              <w:rPr>
                <w:rFonts w:ascii="Times New Roman" w:hAnsi="Times New Roman"/>
                <w:sz w:val="24"/>
                <w:szCs w:val="24"/>
              </w:rPr>
            </w:pPr>
            <w:r w:rsidRPr="00AE3FC7">
              <w:rPr>
                <w:rFonts w:ascii="Times New Roman" w:hAnsi="Times New Roman"/>
                <w:kern w:val="2"/>
                <w:sz w:val="24"/>
                <w:szCs w:val="24"/>
              </w:rPr>
              <w:t>a</w:t>
            </w:r>
            <w:r w:rsidRPr="00AE3FC7">
              <w:rPr>
                <w:rFonts w:ascii="Times New Roman" w:hAnsi="Times New Roman"/>
                <w:kern w:val="2"/>
                <w:sz w:val="24"/>
                <w:szCs w:val="24"/>
                <w:vertAlign w:val="subscript"/>
              </w:rPr>
              <w:t>1</w:t>
            </w:r>
            <w:r w:rsidRPr="00AE3FC7">
              <w:rPr>
                <w:rFonts w:ascii="Times New Roman" w:hAnsi="Times New Roman"/>
                <w:kern w:val="2"/>
                <w:sz w:val="24"/>
                <w:szCs w:val="24"/>
              </w:rPr>
              <w:t xml:space="preserve"> – perskaičiuotas (pakeistas) Paslaugos</w:t>
            </w:r>
            <w:r w:rsidRPr="00610AF7">
              <w:rPr>
                <w:rFonts w:ascii="Times New Roman" w:hAnsi="Times New Roman"/>
                <w:kern w:val="2"/>
                <w:sz w:val="24"/>
                <w:szCs w:val="24"/>
              </w:rPr>
              <w:t xml:space="preserve"> įkainis</w:t>
            </w:r>
            <w:r w:rsidRPr="009717FE">
              <w:rPr>
                <w:rFonts w:ascii="Times New Roman" w:hAnsi="Times New Roman"/>
                <w:color w:val="FF0000"/>
                <w:kern w:val="2"/>
                <w:sz w:val="24"/>
                <w:szCs w:val="24"/>
              </w:rPr>
              <w:t xml:space="preserve"> </w:t>
            </w:r>
            <w:r w:rsidRPr="009717FE">
              <w:rPr>
                <w:rFonts w:ascii="Times New Roman" w:hAnsi="Times New Roman"/>
                <w:kern w:val="2"/>
                <w:sz w:val="24"/>
                <w:szCs w:val="24"/>
              </w:rPr>
              <w:t>(Eur be PVM)</w:t>
            </w:r>
          </w:p>
          <w:p w14:paraId="0A91F35F" w14:textId="77777777" w:rsidR="00F813F2" w:rsidRPr="009717FE" w:rsidRDefault="00F813F2" w:rsidP="009717FE">
            <w:pPr>
              <w:spacing w:after="0" w:line="240" w:lineRule="auto"/>
              <w:textAlignment w:val="baseline"/>
              <w:rPr>
                <w:rFonts w:ascii="Times New Roman" w:hAnsi="Times New Roman"/>
                <w:sz w:val="24"/>
                <w:szCs w:val="24"/>
              </w:rPr>
            </w:pPr>
            <w:r w:rsidRPr="009717FE">
              <w:rPr>
                <w:rFonts w:ascii="Times New Roman" w:hAnsi="Times New Roman"/>
                <w:kern w:val="2"/>
                <w:sz w:val="24"/>
                <w:szCs w:val="24"/>
              </w:rPr>
              <w:t>k – v</w:t>
            </w:r>
            <w:r w:rsidRPr="009717FE">
              <w:rPr>
                <w:rFonts w:ascii="Times New Roman" w:hAnsi="Times New Roman"/>
                <w:sz w:val="24"/>
                <w:szCs w:val="24"/>
              </w:rPr>
              <w:t xml:space="preserve">artojimo prekių ir paslaugų kainų pokytis </w:t>
            </w:r>
            <w:r w:rsidRPr="009717FE">
              <w:rPr>
                <w:rFonts w:ascii="Times New Roman" w:hAnsi="Times New Roman"/>
                <w:kern w:val="2"/>
                <w:sz w:val="24"/>
                <w:szCs w:val="24"/>
              </w:rPr>
              <w:t>pagal vartotojų kainų indeksą (</w:t>
            </w:r>
            <w:r w:rsidRPr="009717FE">
              <w:rPr>
                <w:rFonts w:ascii="Times New Roman" w:hAnsi="Times New Roman"/>
                <w:sz w:val="24"/>
                <w:szCs w:val="24"/>
              </w:rPr>
              <w:t xml:space="preserve">Vartotojų kainų indeksas (toliau - Ind) skelbiamas adresu </w:t>
            </w:r>
            <w:hyperlink r:id="rId14" w:anchor="/" w:history="1">
              <w:r w:rsidRPr="00AE3FC7">
                <w:rPr>
                  <w:rStyle w:val="Hipersaitas"/>
                  <w:rFonts w:ascii="Times New Roman" w:hAnsi="Times New Roman"/>
                  <w:color w:val="auto"/>
                  <w:spacing w:val="-4"/>
                  <w:sz w:val="24"/>
                  <w:szCs w:val="24"/>
                  <w:u w:val="none"/>
                </w:rPr>
                <w:t>https://osp.stat.gov.lt/statistiniu-rodikliu-</w:t>
              </w:r>
              <w:r w:rsidRPr="00AE3FC7">
                <w:rPr>
                  <w:rStyle w:val="Hipersaitas"/>
                  <w:rFonts w:ascii="Times New Roman" w:hAnsi="Times New Roman"/>
                  <w:color w:val="auto"/>
                  <w:spacing w:val="-4"/>
                  <w:sz w:val="24"/>
                  <w:szCs w:val="24"/>
                  <w:u w:val="none"/>
                </w:rPr>
                <w:lastRenderedPageBreak/>
                <w:t>analize#/</w:t>
              </w:r>
            </w:hyperlink>
            <w:r w:rsidRPr="00AE3FC7">
              <w:rPr>
                <w:rFonts w:ascii="Times New Roman" w:hAnsi="Times New Roman"/>
                <w:spacing w:val="-4"/>
                <w:sz w:val="24"/>
                <w:szCs w:val="24"/>
              </w:rPr>
              <w:t xml:space="preserve"> </w:t>
            </w:r>
            <w:r w:rsidRPr="009717FE">
              <w:rPr>
                <w:rFonts w:ascii="Times New Roman" w:hAnsi="Times New Roman"/>
                <w:color w:val="000000"/>
                <w:spacing w:val="-4"/>
                <w:sz w:val="24"/>
                <w:szCs w:val="24"/>
              </w:rPr>
              <w:t xml:space="preserve">pasirenkant temą ,,Ūkis ir finansai (makroekonomika)”, toliau pasirenkama ,,Kainų indeksai, pokyčiai ir kainos”, toliau pasirenkama ,,Vartotojų kainų indeksai (VKI), kainų pokyčiai, svoriai, vidutinės kainos”, toliau pasirenkama ,,Vartotojų kainų indeksai” toliau pasirenkama ,,Vartotojų kainų indeksai (2015 m.-100)” ir stulpelyje ,,07 Transportas” pasirenkamas konkrečių metų konkretaus mėnesio vartotojų kainų indeksas.) </w:t>
            </w:r>
            <w:r w:rsidRPr="009717FE">
              <w:rPr>
                <w:rFonts w:ascii="Times New Roman" w:hAnsi="Times New Roman"/>
                <w:kern w:val="2"/>
                <w:sz w:val="24"/>
                <w:szCs w:val="24"/>
              </w:rPr>
              <w:t>Vartojimo prekių ir paslaugų kainų pokytis (padidėjimas arba sumažėjimas) (%). „k“ reikšmė skaičiuojama pagal formulę:</w:t>
            </w:r>
          </w:p>
          <w:p w14:paraId="1C323A70" w14:textId="77777777" w:rsidR="00F813F2" w:rsidRPr="009717FE" w:rsidRDefault="00F813F2" w:rsidP="009717FE">
            <w:pPr>
              <w:spacing w:after="0" w:line="240" w:lineRule="auto"/>
              <w:jc w:val="both"/>
              <w:textAlignment w:val="baseline"/>
              <w:rPr>
                <w:rFonts w:ascii="Times New Roman" w:hAnsi="Times New Roman"/>
                <w:kern w:val="2"/>
                <w:sz w:val="24"/>
                <w:szCs w:val="24"/>
              </w:rPr>
            </w:pPr>
            <w:r w:rsidRPr="009717FE">
              <w:rPr>
                <w:rFonts w:ascii="Times New Roman" w:hAnsi="Times New Roman"/>
                <w:kern w:val="2"/>
                <w:sz w:val="24"/>
                <w:szCs w:val="24"/>
              </w:rPr>
              <w:fldChar w:fldCharType="begin"/>
            </w:r>
            <w:r w:rsidRPr="009717FE">
              <w:rPr>
                <w:rFonts w:ascii="Times New Roman" w:hAnsi="Times New Roman"/>
                <w:kern w:val="2"/>
                <w:sz w:val="24"/>
                <w:szCs w:val="24"/>
              </w:rPr>
              <w:instrText xml:space="preserve"> QUOTE </w:instrText>
            </w:r>
            <w:r w:rsidR="00000000">
              <w:rPr>
                <w:rFonts w:ascii="Times New Roman" w:hAnsi="Times New Roman"/>
                <w:position w:val="-21"/>
                <w:sz w:val="24"/>
                <w:szCs w:val="24"/>
              </w:rPr>
              <w:pict w14:anchorId="36073B82">
                <v:shape id="_x0000_i1027" type="#_x0000_t75" style="width:13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GrammaticalErrors/&gt;&lt;w:defaultTabStop w:val=&quot;1298&quot;/&gt;&lt;w:hyphenationZone w:val=&quot;396&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935D5&quot;/&gt;&lt;wsp:rsid wsp:val=&quot;00000A46&quot;/&gt;&lt;wsp:rsid wsp:val=&quot;00001B0A&quot;/&gt;&lt;wsp:rsid wsp:val=&quot;00001F0D&quot;/&gt;&lt;wsp:rsid wsp:val=&quot;00002B9B&quot;/&gt;&lt;wsp:rsid wsp:val=&quot;00003C5D&quot;/&gt;&lt;wsp:rsid wsp:val=&quot;00004BEE&quot;/&gt;&lt;wsp:rsid wsp:val=&quot;00004EDB&quot;/&gt;&lt;wsp:rsid wsp:val=&quot;00011E57&quot;/&gt;&lt;wsp:rsid wsp:val=&quot;00011FF1&quot;/&gt;&lt;wsp:rsid wsp:val=&quot;000145A8&quot;/&gt;&lt;wsp:rsid wsp:val=&quot;0001496A&quot;/&gt;&lt;wsp:rsid wsp:val=&quot;00014B10&quot;/&gt;&lt;wsp:rsid wsp:val=&quot;0001662C&quot;/&gt;&lt;wsp:rsid wsp:val=&quot;00017C2E&quot;/&gt;&lt;wsp:rsid wsp:val=&quot;00022C04&quot;/&gt;&lt;wsp:rsid wsp:val=&quot;0002470D&quot;/&gt;&lt;wsp:rsid wsp:val=&quot;00024D9A&quot;/&gt;&lt;wsp:rsid wsp:val=&quot;00027808&quot;/&gt;&lt;wsp:rsid wsp:val=&quot;000303F7&quot;/&gt;&lt;wsp:rsid wsp:val=&quot;00030557&quot;/&gt;&lt;wsp:rsid wsp:val=&quot;00031AD5&quot;/&gt;&lt;wsp:rsid wsp:val=&quot;00032A4F&quot;/&gt;&lt;wsp:rsid wsp:val=&quot;0003541B&quot;/&gt;&lt;wsp:rsid wsp:val=&quot;000366FC&quot;/&gt;&lt;wsp:rsid wsp:val=&quot;00043AA2&quot;/&gt;&lt;wsp:rsid wsp:val=&quot;00045D66&quot;/&gt;&lt;wsp:rsid wsp:val=&quot;00046FEE&quot;/&gt;&lt;wsp:rsid wsp:val=&quot;00051312&quot;/&gt;&lt;wsp:rsid wsp:val=&quot;00051747&quot;/&gt;&lt;wsp:rsid wsp:val=&quot;00051AA1&quot;/&gt;&lt;wsp:rsid wsp:val=&quot;00052737&quot;/&gt;&lt;wsp:rsid wsp:val=&quot;00052A58&quot;/&gt;&lt;wsp:rsid wsp:val=&quot;00055544&quot;/&gt;&lt;wsp:rsid wsp:val=&quot;00057035&quot;/&gt;&lt;wsp:rsid wsp:val=&quot;00057DBE&quot;/&gt;&lt;wsp:rsid wsp:val=&quot;0006103B&quot;/&gt;&lt;wsp:rsid wsp:val=&quot;00062958&quot;/&gt;&lt;wsp:rsid wsp:val=&quot;000637C9&quot;/&gt;&lt;wsp:rsid wsp:val=&quot;00063A64&quot;/&gt;&lt;wsp:rsid wsp:val=&quot;00065057&quot;/&gt;&lt;wsp:rsid wsp:val=&quot;000656F2&quot;/&gt;&lt;wsp:rsid wsp:val=&quot;00067E31&quot;/&gt;&lt;wsp:rsid wsp:val=&quot;00071533&quot;/&gt;&lt;wsp:rsid wsp:val=&quot;00071F9E&quot;/&gt;&lt;wsp:rsid wsp:val=&quot;0007268C&quot;/&gt;&lt;wsp:rsid wsp:val=&quot;00073E37&quot;/&gt;&lt;wsp:rsid wsp:val=&quot;0007413B&quot;/&gt;&lt;wsp:rsid wsp:val=&quot;00075A62&quot;/&gt;&lt;wsp:rsid wsp:val=&quot;00075F99&quot;/&gt;&lt;wsp:rsid wsp:val=&quot;00076311&quot;/&gt;&lt;wsp:rsid wsp:val=&quot;00076B39&quot;/&gt;&lt;wsp:rsid wsp:val=&quot;00081628&quot;/&gt;&lt;wsp:rsid wsp:val=&quot;000826CE&quot;/&gt;&lt;wsp:rsid wsp:val=&quot;00082B5C&quot;/&gt;&lt;wsp:rsid wsp:val=&quot;0008600D&quot;/&gt;&lt;wsp:rsid wsp:val=&quot;0008605C&quot;/&gt;&lt;wsp:rsid wsp:val=&quot;000863D3&quot;/&gt;&lt;wsp:rsid wsp:val=&quot;000869F6&quot;/&gt;&lt;wsp:rsid wsp:val=&quot;00094A2D&quot;/&gt;&lt;wsp:rsid wsp:val=&quot;00094B95&quot;/&gt;&lt;wsp:rsid wsp:val=&quot;000956A6&quot;/&gt;&lt;wsp:rsid wsp:val=&quot;00095CEC&quot;/&gt;&lt;wsp:rsid wsp:val=&quot;000973B3&quot;/&gt;&lt;wsp:rsid wsp:val=&quot;000A03C3&quot;/&gt;&lt;wsp:rsid wsp:val=&quot;000A3D6C&quot;/&gt;&lt;wsp:rsid wsp:val=&quot;000B6709&quot;/&gt;&lt;wsp:rsid wsp:val=&quot;000C1822&quot;/&gt;&lt;wsp:rsid wsp:val=&quot;000C21A7&quot;/&gt;&lt;wsp:rsid wsp:val=&quot;000C2F29&quot;/&gt;&lt;wsp:rsid wsp:val=&quot;000C566D&quot;/&gt;&lt;wsp:rsid wsp:val=&quot;000C5C74&quot;/&gt;&lt;wsp:rsid wsp:val=&quot;000C6B0D&quot;/&gt;&lt;wsp:rsid wsp:val=&quot;000C6F8B&quot;/&gt;&lt;wsp:rsid wsp:val=&quot;000C7DEB&quot;/&gt;&lt;wsp:rsid wsp:val=&quot;000D4C47&quot;/&gt;&lt;wsp:rsid wsp:val=&quot;000D5319&quot;/&gt;&lt;wsp:rsid wsp:val=&quot;000D6D3A&quot;/&gt;&lt;wsp:rsid wsp:val=&quot;000D7074&quot;/&gt;&lt;wsp:rsid wsp:val=&quot;000E1548&quot;/&gt;&lt;wsp:rsid wsp:val=&quot;000E2EAF&quot;/&gt;&lt;wsp:rsid wsp:val=&quot;000E3831&quot;/&gt;&lt;wsp:rsid wsp:val=&quot;000E3C7B&quot;/&gt;&lt;wsp:rsid wsp:val=&quot;000E5046&quot;/&gt;&lt;wsp:rsid wsp:val=&quot;000E543D&quot;/&gt;&lt;wsp:rsid wsp:val=&quot;000E5CFA&quot;/&gt;&lt;wsp:rsid wsp:val=&quot;000E6841&quot;/&gt;&lt;wsp:rsid wsp:val=&quot;000E79BA&quot;/&gt;&lt;wsp:rsid wsp:val=&quot;000E7DEE&quot;/&gt;&lt;wsp:rsid wsp:val=&quot;000F12FD&quot;/&gt;&lt;wsp:rsid wsp:val=&quot;000F337E&quot;/&gt;&lt;wsp:rsid wsp:val=&quot;000F33DA&quot;/&gt;&lt;wsp:rsid wsp:val=&quot;000F5F44&quot;/&gt;&lt;wsp:rsid wsp:val=&quot;000F65F6&quot;/&gt;&lt;wsp:rsid wsp:val=&quot;0010297F&quot;/&gt;&lt;wsp:rsid wsp:val=&quot;0010494D&quot;/&gt;&lt;wsp:rsid wsp:val=&quot;00105BD9&quot;/&gt;&lt;wsp:rsid wsp:val=&quot;001062C2&quot;/&gt;&lt;wsp:rsid wsp:val=&quot;00107DA1&quot;/&gt;&lt;wsp:rsid wsp:val=&quot;00110A65&quot;/&gt;&lt;wsp:rsid wsp:val=&quot;001131B5&quot;/&gt;&lt;wsp:rsid wsp:val=&quot;00115853&quot;/&gt;&lt;wsp:rsid wsp:val=&quot;00122858&quot;/&gt;&lt;wsp:rsid wsp:val=&quot;00125271&quot;/&gt;&lt;wsp:rsid wsp:val=&quot;00126C53&quot;/&gt;&lt;wsp:rsid wsp:val=&quot;00127080&quot;/&gt;&lt;wsp:rsid wsp:val=&quot;00127784&quot;/&gt;&lt;wsp:rsid wsp:val=&quot;00127ADE&quot;/&gt;&lt;wsp:rsid wsp:val=&quot;001312F1&quot;/&gt;&lt;wsp:rsid wsp:val=&quot;001332C9&quot;/&gt;&lt;wsp:rsid wsp:val=&quot;001361CE&quot;/&gt;&lt;wsp:rsid wsp:val=&quot;00140F41&quot;/&gt;&lt;wsp:rsid wsp:val=&quot;00141E95&quot;/&gt;&lt;wsp:rsid wsp:val=&quot;00144A00&quot;/&gt;&lt;wsp:rsid wsp:val=&quot;00144D4B&quot;/&gt;&lt;wsp:rsid wsp:val=&quot;00152EED&quot;/&gt;&lt;wsp:rsid wsp:val=&quot;001539A9&quot;/&gt;&lt;wsp:rsid wsp:val=&quot;001563F0&quot;/&gt;&lt;wsp:rsid wsp:val=&quot;001577EE&quot;/&gt;&lt;wsp:rsid wsp:val=&quot;0015788E&quot;/&gt;&lt;wsp:rsid wsp:val=&quot;0016325B&quot;/&gt;&lt;wsp:rsid wsp:val=&quot;00163F71&quot;/&gt;&lt;wsp:rsid wsp:val=&quot;00167799&quot;/&gt;&lt;wsp:rsid wsp:val=&quot;00171944&quot;/&gt;&lt;wsp:rsid wsp:val=&quot;00171BC0&quot;/&gt;&lt;wsp:rsid wsp:val=&quot;00174AFD&quot;/&gt;&lt;wsp:rsid wsp:val=&quot;001756CE&quot;/&gt;&lt;wsp:rsid wsp:val=&quot;00182B0F&quot;/&gt;&lt;wsp:rsid wsp:val=&quot;00183306&quot;/&gt;&lt;wsp:rsid wsp:val=&quot;00183AA9&quot;/&gt;&lt;wsp:rsid wsp:val=&quot;00184D4C&quot;/&gt;&lt;wsp:rsid wsp:val=&quot;00184E72&quot;/&gt;&lt;wsp:rsid wsp:val=&quot;00184F89&quot;/&gt;&lt;wsp:rsid wsp:val=&quot;00185D3E&quot;/&gt;&lt;wsp:rsid wsp:val=&quot;00187F1E&quot;/&gt;&lt;wsp:rsid wsp:val=&quot;00190626&quot;/&gt;&lt;wsp:rsid wsp:val=&quot;001971EE&quot;/&gt;&lt;wsp:rsid wsp:val=&quot;001A0C8B&quot;/&gt;&lt;wsp:rsid wsp:val=&quot;001A0C9F&quot;/&gt;&lt;wsp:rsid wsp:val=&quot;001A2D76&quot;/&gt;&lt;wsp:rsid wsp:val=&quot;001A43FB&quot;/&gt;&lt;wsp:rsid wsp:val=&quot;001A4C8E&quot;/&gt;&lt;wsp:rsid wsp:val=&quot;001A4D7A&quot;/&gt;&lt;wsp:rsid wsp:val=&quot;001A5B3F&quot;/&gt;&lt;wsp:rsid wsp:val=&quot;001B037B&quot;/&gt;&lt;wsp:rsid wsp:val=&quot;001B0A45&quot;/&gt;&lt;wsp:rsid wsp:val=&quot;001B0C1D&quot;/&gt;&lt;wsp:rsid wsp:val=&quot;001B1BBD&quot;/&gt;&lt;wsp:rsid wsp:val=&quot;001B2709&quot;/&gt;&lt;wsp:rsid wsp:val=&quot;001B4D73&quot;/&gt;&lt;wsp:rsid wsp:val=&quot;001B5951&quot;/&gt;&lt;wsp:rsid wsp:val=&quot;001B6B43&quot;/&gt;&lt;wsp:rsid wsp:val=&quot;001B7BD5&quot;/&gt;&lt;wsp:rsid wsp:val=&quot;001B7F95&quot;/&gt;&lt;wsp:rsid wsp:val=&quot;001C014C&quot;/&gt;&lt;wsp:rsid wsp:val=&quot;001C045E&quot;/&gt;&lt;wsp:rsid wsp:val=&quot;001C34D2&quot;/&gt;&lt;wsp:rsid wsp:val=&quot;001C5D13&quot;/&gt;&lt;wsp:rsid wsp:val=&quot;001C5E99&quot;/&gt;&lt;wsp:rsid wsp:val=&quot;001C6495&quot;/&gt;&lt;wsp:rsid wsp:val=&quot;001C70C1&quot;/&gt;&lt;wsp:rsid wsp:val=&quot;001C71BD&quot;/&gt;&lt;wsp:rsid wsp:val=&quot;001D05AB&quot;/&gt;&lt;wsp:rsid wsp:val=&quot;001D12E4&quot;/&gt;&lt;wsp:rsid wsp:val=&quot;001D1757&quot;/&gt;&lt;wsp:rsid wsp:val=&quot;001D2005&quot;/&gt;&lt;wsp:rsid wsp:val=&quot;001D2E1D&quot;/&gt;&lt;wsp:rsid wsp:val=&quot;001D5ADC&quot;/&gt;&lt;wsp:rsid wsp:val=&quot;001D6245&quot;/&gt;&lt;wsp:rsid wsp:val=&quot;001D7C1C&quot;/&gt;&lt;wsp:rsid wsp:val=&quot;001E0124&quot;/&gt;&lt;wsp:rsid wsp:val=&quot;001E0569&quot;/&gt;&lt;wsp:rsid wsp:val=&quot;001E08A7&quot;/&gt;&lt;wsp:rsid wsp:val=&quot;001E4789&quot;/&gt;&lt;wsp:rsid wsp:val=&quot;001E51A7&quot;/&gt;&lt;wsp:rsid wsp:val=&quot;001E6BA4&quot;/&gt;&lt;wsp:rsid wsp:val=&quot;001E6FFB&quot;/&gt;&lt;wsp:rsid wsp:val=&quot;001F025F&quot;/&gt;&lt;wsp:rsid wsp:val=&quot;001F369E&quot;/&gt;&lt;wsp:rsid wsp:val=&quot;001F5F38&quot;/&gt;&lt;wsp:rsid wsp:val=&quot;001F6B02&quot;/&gt;&lt;wsp:rsid wsp:val=&quot;001F703B&quot;/&gt;&lt;wsp:rsid wsp:val=&quot;001F70AF&quot;/&gt;&lt;wsp:rsid wsp:val=&quot;002005A4&quot;/&gt;&lt;wsp:rsid wsp:val=&quot;00200EEC&quot;/&gt;&lt;wsp:rsid wsp:val=&quot;00201D32&quot;/&gt;&lt;wsp:rsid wsp:val=&quot;002060AD&quot;/&gt;&lt;wsp:rsid wsp:val=&quot;00206A8A&quot;/&gt;&lt;wsp:rsid wsp:val=&quot;002070AA&quot;/&gt;&lt;wsp:rsid wsp:val=&quot;00207B2C&quot;/&gt;&lt;wsp:rsid wsp:val=&quot;00211D31&quot;/&gt;&lt;wsp:rsid wsp:val=&quot;00211EFB&quot;/&gt;&lt;wsp:rsid wsp:val=&quot;002122AF&quot;/&gt;&lt;wsp:rsid wsp:val=&quot;00212B84&quot;/&gt;&lt;wsp:rsid wsp:val=&quot;0021756A&quot;/&gt;&lt;wsp:rsid wsp:val=&quot;00220E00&quot;/&gt;&lt;wsp:rsid wsp:val=&quot;00221715&quot;/&gt;&lt;wsp:rsid wsp:val=&quot;002219E8&quot;/&gt;&lt;wsp:rsid wsp:val=&quot;00221FDC&quot;/&gt;&lt;wsp:rsid wsp:val=&quot;002263F9&quot;/&gt;&lt;wsp:rsid wsp:val=&quot;0022714C&quot;/&gt;&lt;wsp:rsid wsp:val=&quot;00227A0C&quot;/&gt;&lt;wsp:rsid wsp:val=&quot;00230E9F&quot;/&gt;&lt;wsp:rsid wsp:val=&quot;0023182F&quot;/&gt;&lt;wsp:rsid wsp:val=&quot;002375DD&quot;/&gt;&lt;wsp:rsid wsp:val=&quot;002419E0&quot;/&gt;&lt;wsp:rsid wsp:val=&quot;002422EA&quot;/&gt;&lt;wsp:rsid wsp:val=&quot;00243666&quot;/&gt;&lt;wsp:rsid wsp:val=&quot;002437E3&quot;/&gt;&lt;wsp:rsid wsp:val=&quot;0024449E&quot;/&gt;&lt;wsp:rsid wsp:val=&quot;00247C8E&quot;/&gt;&lt;wsp:rsid wsp:val=&quot;002526D6&quot;/&gt;&lt;wsp:rsid wsp:val=&quot;00254316&quot;/&gt;&lt;wsp:rsid wsp:val=&quot;00254AFC&quot;/&gt;&lt;wsp:rsid wsp:val=&quot;00254C4E&quot;/&gt;&lt;wsp:rsid wsp:val=&quot;002550F1&quot;/&gt;&lt;wsp:rsid wsp:val=&quot;002603B9&quot;/&gt;&lt;wsp:rsid wsp:val=&quot;00261698&quot;/&gt;&lt;wsp:rsid wsp:val=&quot;00261DE3&quot;/&gt;&lt;wsp:rsid wsp:val=&quot;00262B9F&quot;/&gt;&lt;wsp:rsid wsp:val=&quot;00265D4C&quot;/&gt;&lt;wsp:rsid wsp:val=&quot;00265F0A&quot;/&gt;&lt;wsp:rsid wsp:val=&quot;002702F0&quot;/&gt;&lt;wsp:rsid wsp:val=&quot;00272F19&quot;/&gt;&lt;wsp:rsid wsp:val=&quot;00273FD8&quot;/&gt;&lt;wsp:rsid wsp:val=&quot;00274789&quot;/&gt;&lt;wsp:rsid wsp:val=&quot;002750B8&quot;/&gt;&lt;wsp:rsid wsp:val=&quot;002757E3&quot;/&gt;&lt;wsp:rsid wsp:val=&quot;0028291B&quot;/&gt;&lt;wsp:rsid wsp:val=&quot;00284924&quot;/&gt;&lt;wsp:rsid wsp:val=&quot;002909FF&quot;/&gt;&lt;wsp:rsid wsp:val=&quot;00292FBE&quot;/&gt;&lt;wsp:rsid wsp:val=&quot;00295182&quot;/&gt;&lt;wsp:rsid wsp:val=&quot;002A3132&quot;/&gt;&lt;wsp:rsid wsp:val=&quot;002A4415&quot;/&gt;&lt;wsp:rsid wsp:val=&quot;002A6B56&quot;/&gt;&lt;wsp:rsid wsp:val=&quot;002A76AC&quot;/&gt;&lt;wsp:rsid wsp:val=&quot;002A7704&quot;/&gt;&lt;wsp:rsid wsp:val=&quot;002B1B57&quot;/&gt;&lt;wsp:rsid wsp:val=&quot;002B4308&quot;/&gt;&lt;wsp:rsid wsp:val=&quot;002B4F7B&quot;/&gt;&lt;wsp:rsid wsp:val=&quot;002B5CED&quot;/&gt;&lt;wsp:rsid wsp:val=&quot;002B5DE8&quot;/&gt;&lt;wsp:rsid wsp:val=&quot;002B7054&quot;/&gt;&lt;wsp:rsid wsp:val=&quot;002C039F&quot;/&gt;&lt;wsp:rsid wsp:val=&quot;002C0457&quot;/&gt;&lt;wsp:rsid wsp:val=&quot;002C4B3C&quot;/&gt;&lt;wsp:rsid wsp:val=&quot;002C5508&quot;/&gt;&lt;wsp:rsid wsp:val=&quot;002D0D54&quot;/&gt;&lt;wsp:rsid wsp:val=&quot;002D1651&quot;/&gt;&lt;wsp:rsid wsp:val=&quot;002D2224&quot;/&gt;&lt;wsp:rsid wsp:val=&quot;002D5358&quot;/&gt;&lt;wsp:rsid wsp:val=&quot;002D570D&quot;/&gt;&lt;wsp:rsid wsp:val=&quot;002D7D8B&quot;/&gt;&lt;wsp:rsid wsp:val=&quot;002E06E7&quot;/&gt;&lt;wsp:rsid wsp:val=&quot;002E230C&quot;/&gt;&lt;wsp:rsid wsp:val=&quot;002E2ED2&quot;/&gt;&lt;wsp:rsid wsp:val=&quot;002E3D15&quot;/&gt;&lt;wsp:rsid wsp:val=&quot;002E62B0&quot;/&gt;&lt;wsp:rsid wsp:val=&quot;002E75BB&quot;/&gt;&lt;wsp:rsid wsp:val=&quot;002F4E11&quot;/&gt;&lt;wsp:rsid wsp:val=&quot;002F5275&quot;/&gt;&lt;wsp:rsid wsp:val=&quot;002F5975&quot;/&gt;&lt;wsp:rsid wsp:val=&quot;002F5C7A&quot;/&gt;&lt;wsp:rsid wsp:val=&quot;002F5DE0&quot;/&gt;&lt;wsp:rsid wsp:val=&quot;0030397A&quot;/&gt;&lt;wsp:rsid wsp:val=&quot;0030477F&quot;/&gt;&lt;wsp:rsid wsp:val=&quot;00305A32&quot;/&gt;&lt;wsp:rsid wsp:val=&quot;00306799&quot;/&gt;&lt;wsp:rsid wsp:val=&quot;003107CD&quot;/&gt;&lt;wsp:rsid wsp:val=&quot;003109B5&quot;/&gt;&lt;wsp:rsid wsp:val=&quot;00312BF4&quot;/&gt;&lt;wsp:rsid wsp:val=&quot;003153D6&quot;/&gt;&lt;wsp:rsid wsp:val=&quot;003170E7&quot;/&gt;&lt;wsp:rsid wsp:val=&quot;00317EF8&quot;/&gt;&lt;wsp:rsid wsp:val=&quot;00320519&quot;/&gt;&lt;wsp:rsid wsp:val=&quot;0032081F&quot;/&gt;&lt;wsp:rsid wsp:val=&quot;0032088F&quot;/&gt;&lt;wsp:rsid wsp:val=&quot;00320A42&quot;/&gt;&lt;wsp:rsid wsp:val=&quot;00320C19&quot;/&gt;&lt;wsp:rsid wsp:val=&quot;00320E61&quot;/&gt;&lt;wsp:rsid wsp:val=&quot;003211F1&quot;/&gt;&lt;wsp:rsid wsp:val=&quot;0032165C&quot;/&gt;&lt;wsp:rsid wsp:val=&quot;00324242&quot;/&gt;&lt;wsp:rsid wsp:val=&quot;00324331&quot;/&gt;&lt;wsp:rsid wsp:val=&quot;003258A7&quot;/&gt;&lt;wsp:rsid wsp:val=&quot;00326068&quot;/&gt;&lt;wsp:rsid wsp:val=&quot;003276DC&quot;/&gt;&lt;wsp:rsid wsp:val=&quot;003306CE&quot;/&gt;&lt;wsp:rsid wsp:val=&quot;00330B35&quot;/&gt;&lt;wsp:rsid wsp:val=&quot;00330F3A&quot;/&gt;&lt;wsp:rsid wsp:val=&quot;00331CFC&quot;/&gt;&lt;wsp:rsid wsp:val=&quot;00332F57&quot;/&gt;&lt;wsp:rsid wsp:val=&quot;00333E5D&quot;/&gt;&lt;wsp:rsid wsp:val=&quot;00335808&quot;/&gt;&lt;wsp:rsid wsp:val=&quot;00336305&quot;/&gt;&lt;wsp:rsid wsp:val=&quot;00342BD5&quot;/&gt;&lt;wsp:rsid wsp:val=&quot;00342F4E&quot;/&gt;&lt;wsp:rsid wsp:val=&quot;00345714&quot;/&gt;&lt;wsp:rsid wsp:val=&quot;00346F8F&quot;/&gt;&lt;wsp:rsid wsp:val=&quot;00350B1B&quot;/&gt;&lt;wsp:rsid wsp:val=&quot;00353E6E&quot;/&gt;&lt;wsp:rsid wsp:val=&quot;00354F2F&quot;/&gt;&lt;wsp:rsid wsp:val=&quot;00361194&quot;/&gt;&lt;wsp:rsid wsp:val=&quot;00361CFE&quot;/&gt;&lt;wsp:rsid wsp:val=&quot;00362B48&quot;/&gt;&lt;wsp:rsid wsp:val=&quot;00362BE2&quot;/&gt;&lt;wsp:rsid wsp:val=&quot;003702AC&quot;/&gt;&lt;wsp:rsid wsp:val=&quot;0037097C&quot;/&gt;&lt;wsp:rsid wsp:val=&quot;00370FCE&quot;/&gt;&lt;wsp:rsid wsp:val=&quot;00372981&quot;/&gt;&lt;wsp:rsid wsp:val=&quot;00373BB0&quot;/&gt;&lt;wsp:rsid wsp:val=&quot;00375637&quot;/&gt;&lt;wsp:rsid wsp:val=&quot;00376318&quot;/&gt;&lt;wsp:rsid wsp:val=&quot;003766C1&quot;/&gt;&lt;wsp:rsid wsp:val=&quot;00376824&quot;/&gt;&lt;wsp:rsid wsp:val=&quot;00381834&quot;/&gt;&lt;wsp:rsid wsp:val=&quot;003825B1&quot;/&gt;&lt;wsp:rsid wsp:val=&quot;00382735&quot;/&gt;&lt;wsp:rsid wsp:val=&quot;003830DF&quot;/&gt;&lt;wsp:rsid wsp:val=&quot;00383B1F&quot;/&gt;&lt;wsp:rsid wsp:val=&quot;0038490E&quot;/&gt;&lt;wsp:rsid wsp:val=&quot;00385125&quot;/&gt;&lt;wsp:rsid wsp:val=&quot;0039169F&quot;/&gt;&lt;wsp:rsid wsp:val=&quot;003957AE&quot;/&gt;&lt;wsp:rsid wsp:val=&quot;00395E1D&quot;/&gt;&lt;wsp:rsid wsp:val=&quot;003A0EBB&quot;/&gt;&lt;wsp:rsid wsp:val=&quot;003A159D&quot;/&gt;&lt;wsp:rsid wsp:val=&quot;003A161F&quot;/&gt;&lt;wsp:rsid wsp:val=&quot;003A1A78&quot;/&gt;&lt;wsp:rsid wsp:val=&quot;003A2076&quot;/&gt;&lt;wsp:rsid wsp:val=&quot;003A560C&quot;/&gt;&lt;wsp:rsid wsp:val=&quot;003A5765&quot;/&gt;&lt;wsp:rsid wsp:val=&quot;003A5ED8&quot;/&gt;&lt;wsp:rsid wsp:val=&quot;003A712B&quot;/&gt;&lt;wsp:rsid wsp:val=&quot;003B0A55&quot;/&gt;&lt;wsp:rsid wsp:val=&quot;003B2E94&quot;/&gt;&lt;wsp:rsid wsp:val=&quot;003B312E&quot;/&gt;&lt;wsp:rsid wsp:val=&quot;003B37FF&quot;/&gt;&lt;wsp:rsid wsp:val=&quot;003B3B9D&quot;/&gt;&lt;wsp:rsid wsp:val=&quot;003C079D&quot;/&gt;&lt;wsp:rsid wsp:val=&quot;003C0B9D&quot;/&gt;&lt;wsp:rsid wsp:val=&quot;003C209E&quot;/&gt;&lt;wsp:rsid wsp:val=&quot;003C24D6&quot;/&gt;&lt;wsp:rsid wsp:val=&quot;003C3185&quot;/&gt;&lt;wsp:rsid wsp:val=&quot;003C3858&quot;/&gt;&lt;wsp:rsid wsp:val=&quot;003C4007&quot;/&gt;&lt;wsp:rsid wsp:val=&quot;003C75E5&quot;/&gt;&lt;wsp:rsid wsp:val=&quot;003C79B9&quot;/&gt;&lt;wsp:rsid wsp:val=&quot;003D03F8&quot;/&gt;&lt;wsp:rsid wsp:val=&quot;003D229B&quot;/&gt;&lt;wsp:rsid wsp:val=&quot;003D29EC&quot;/&gt;&lt;wsp:rsid wsp:val=&quot;003D3E61&quot;/&gt;&lt;wsp:rsid wsp:val=&quot;003D55F7&quot;/&gt;&lt;wsp:rsid wsp:val=&quot;003D5A0F&quot;/&gt;&lt;wsp:rsid wsp:val=&quot;003E110E&quot;/&gt;&lt;wsp:rsid wsp:val=&quot;003E2FDE&quot;/&gt;&lt;wsp:rsid wsp:val=&quot;003E3B94&quot;/&gt;&lt;wsp:rsid wsp:val=&quot;003E3CFB&quot;/&gt;&lt;wsp:rsid wsp:val=&quot;003E50A7&quot;/&gt;&lt;wsp:rsid wsp:val=&quot;003E6066&quot;/&gt;&lt;wsp:rsid wsp:val=&quot;003F0C50&quot;/&gt;&lt;wsp:rsid wsp:val=&quot;003F0D56&quot;/&gt;&lt;wsp:rsid wsp:val=&quot;003F1328&quot;/&gt;&lt;wsp:rsid wsp:val=&quot;003F6DBF&quot;/&gt;&lt;wsp:rsid wsp:val=&quot;003F78B5&quot;/&gt;&lt;wsp:rsid wsp:val=&quot;0040113A&quot;/&gt;&lt;wsp:rsid wsp:val=&quot;00401755&quot;/&gt;&lt;wsp:rsid wsp:val=&quot;0040270F&quot;/&gt;&lt;wsp:rsid wsp:val=&quot;00403F2D&quot;/&gt;&lt;wsp:rsid wsp:val=&quot;00403FA4&quot;/&gt;&lt;wsp:rsid wsp:val=&quot;00404D46&quot;/&gt;&lt;wsp:rsid wsp:val=&quot;00405005&quot;/&gt;&lt;wsp:rsid wsp:val=&quot;00406C42&quot;/&gt;&lt;wsp:rsid wsp:val=&quot;00410337&quot;/&gt;&lt;wsp:rsid wsp:val=&quot;00411F78&quot;/&gt;&lt;wsp:rsid wsp:val=&quot;00412AD4&quot;/&gt;&lt;wsp:rsid wsp:val=&quot;00412EF3&quot;/&gt;&lt;wsp:rsid wsp:val=&quot;00416537&quot;/&gt;&lt;wsp:rsid wsp:val=&quot;00417A0E&quot;/&gt;&lt;wsp:rsid wsp:val=&quot;00421C7F&quot;/&gt;&lt;wsp:rsid wsp:val=&quot;00423A4E&quot;/&gt;&lt;wsp:rsid wsp:val=&quot;00423A63&quot;/&gt;&lt;wsp:rsid wsp:val=&quot;00423B47&quot;/&gt;&lt;wsp:rsid wsp:val=&quot;00425A9B&quot;/&gt;&lt;wsp:rsid wsp:val=&quot;0042662B&quot;/&gt;&lt;wsp:rsid wsp:val=&quot;00427024&quot;/&gt;&lt;wsp:rsid wsp:val=&quot;0043016C&quot;/&gt;&lt;wsp:rsid wsp:val=&quot;00430C93&quot;/&gt;&lt;wsp:rsid wsp:val=&quot;0043147C&quot;/&gt;&lt;wsp:rsid wsp:val=&quot;0043324F&quot;/&gt;&lt;wsp:rsid wsp:val=&quot;00434C22&quot;/&gt;&lt;wsp:rsid wsp:val=&quot;00434DC2&quot;/&gt;&lt;wsp:rsid wsp:val=&quot;004362A2&quot;/&gt;&lt;wsp:rsid wsp:val=&quot;004400DE&quot;/&gt;&lt;wsp:rsid wsp:val=&quot;00441DBF&quot;/&gt;&lt;wsp:rsid wsp:val=&quot;00442E14&quot;/&gt;&lt;wsp:rsid wsp:val=&quot;00443C8E&quot;/&gt;&lt;wsp:rsid wsp:val=&quot;004441DA&quot;/&gt;&lt;wsp:rsid wsp:val=&quot;00444CAF&quot;/&gt;&lt;wsp:rsid wsp:val=&quot;00445B79&quot;/&gt;&lt;wsp:rsid wsp:val=&quot;0044654F&quot;/&gt;&lt;wsp:rsid wsp:val=&quot;0044681C&quot;/&gt;&lt;wsp:rsid wsp:val=&quot;00446FB3&quot;/&gt;&lt;wsp:rsid wsp:val=&quot;0045009E&quot;/&gt;&lt;wsp:rsid wsp:val=&quot;004550F7&quot;/&gt;&lt;wsp:rsid wsp:val=&quot;00456E97&quot;/&gt;&lt;wsp:rsid wsp:val=&quot;004573D9&quot;/&gt;&lt;wsp:rsid wsp:val=&quot;00460ED8&quot;/&gt;&lt;wsp:rsid wsp:val=&quot;00461966&quot;/&gt;&lt;wsp:rsid wsp:val=&quot;00466811&quot;/&gt;&lt;wsp:rsid wsp:val=&quot;0046744D&quot;/&gt;&lt;wsp:rsid wsp:val=&quot;00470D20&quot;/&gt;&lt;wsp:rsid wsp:val=&quot;00472CE4&quot;/&gt;&lt;wsp:rsid wsp:val=&quot;00472F13&quot;/&gt;&lt;wsp:rsid wsp:val=&quot;00473EDC&quot;/&gt;&lt;wsp:rsid wsp:val=&quot;00474234&quot;/&gt;&lt;wsp:rsid wsp:val=&quot;0047744F&quot;/&gt;&lt;wsp:rsid wsp:val=&quot;0047762E&quot;/&gt;&lt;wsp:rsid wsp:val=&quot;00480AF8&quot;/&gt;&lt;wsp:rsid wsp:val=&quot;004830F5&quot;/&gt;&lt;wsp:rsid wsp:val=&quot;004839FF&quot;/&gt;&lt;wsp:rsid wsp:val=&quot;004850C5&quot;/&gt;&lt;wsp:rsid wsp:val=&quot;0048582D&quot;/&gt;&lt;wsp:rsid wsp:val=&quot;00486C26&quot;/&gt;&lt;wsp:rsid wsp:val=&quot;00487EB6&quot;/&gt;&lt;wsp:rsid wsp:val=&quot;00494E77&quot;/&gt;&lt;wsp:rsid wsp:val=&quot;00496640&quot;/&gt;&lt;wsp:rsid wsp:val=&quot;004A027D&quot;/&gt;&lt;wsp:rsid wsp:val=&quot;004A2C10&quot;/&gt;&lt;wsp:rsid wsp:val=&quot;004A30ED&quot;/&gt;&lt;wsp:rsid wsp:val=&quot;004A36EE&quot;/&gt;&lt;wsp:rsid wsp:val=&quot;004A370F&quot;/&gt;&lt;wsp:rsid wsp:val=&quot;004A444A&quot;/&gt;&lt;wsp:rsid wsp:val=&quot;004A5289&quot;/&gt;&lt;wsp:rsid wsp:val=&quot;004B317D&quot;/&gt;&lt;wsp:rsid wsp:val=&quot;004B4238&quot;/&gt;&lt;wsp:rsid wsp:val=&quot;004B761F&quot;/&gt;&lt;wsp:rsid wsp:val=&quot;004B76B2&quot;/&gt;&lt;wsp:rsid wsp:val=&quot;004C290A&quot;/&gt;&lt;wsp:rsid wsp:val=&quot;004C43C9&quot;/&gt;&lt;wsp:rsid wsp:val=&quot;004C4E4E&quot;/&gt;&lt;wsp:rsid wsp:val=&quot;004C75B3&quot;/&gt;&lt;wsp:rsid wsp:val=&quot;004C76B8&quot;/&gt;&lt;wsp:rsid wsp:val=&quot;004C7A16&quot;/&gt;&lt;wsp:rsid wsp:val=&quot;004D12F6&quot;/&gt;&lt;wsp:rsid wsp:val=&quot;004D38B8&quot;/&gt;&lt;wsp:rsid wsp:val=&quot;004D55FE&quot;/&gt;&lt;wsp:rsid wsp:val=&quot;004D6C92&quot;/&gt;&lt;wsp:rsid wsp:val=&quot;004D775A&quot;/&gt;&lt;wsp:rsid wsp:val=&quot;004E11FF&quot;/&gt;&lt;wsp:rsid wsp:val=&quot;004E30F2&quot;/&gt;&lt;wsp:rsid wsp:val=&quot;004E31D2&quot;/&gt;&lt;wsp:rsid wsp:val=&quot;004E4ECB&quot;/&gt;&lt;wsp:rsid wsp:val=&quot;004E590A&quot;/&gt;&lt;wsp:rsid wsp:val=&quot;004E7021&quot;/&gt;&lt;wsp:rsid wsp:val=&quot;004F0526&quot;/&gt;&lt;wsp:rsid wsp:val=&quot;004F091D&quot;/&gt;&lt;wsp:rsid wsp:val=&quot;004F65ED&quot;/&gt;&lt;wsp:rsid wsp:val=&quot;004F7131&quot;/&gt;&lt;wsp:rsid wsp:val=&quot;00501432&quot;/&gt;&lt;wsp:rsid wsp:val=&quot;005014C9&quot;/&gt;&lt;wsp:rsid wsp:val=&quot;00505F1B&quot;/&gt;&lt;wsp:rsid wsp:val=&quot;00510F56&quot;/&gt;&lt;wsp:rsid wsp:val=&quot;00511156&quot;/&gt;&lt;wsp:rsid wsp:val=&quot;0051310E&quot;/&gt;&lt;wsp:rsid wsp:val=&quot;00514F4B&quot;/&gt;&lt;wsp:rsid wsp:val=&quot;00515CD6&quot;/&gt;&lt;wsp:rsid wsp:val=&quot;005175E4&quot;/&gt;&lt;wsp:rsid wsp:val=&quot;00517949&quot;/&gt;&lt;wsp:rsid wsp:val=&quot;00523291&quot;/&gt;&lt;wsp:rsid wsp:val=&quot;00525068&quot;/&gt;&lt;wsp:rsid wsp:val=&quot;00525605&quot;/&gt;&lt;wsp:rsid wsp:val=&quot;0052602E&quot;/&gt;&lt;wsp:rsid wsp:val=&quot;00526F21&quot;/&gt;&lt;wsp:rsid wsp:val=&quot;0052725C&quot;/&gt;&lt;wsp:rsid wsp:val=&quot;00527FB5&quot;/&gt;&lt;wsp:rsid wsp:val=&quot;00530A70&quot;/&gt;&lt;wsp:rsid wsp:val=&quot;00531FE8&quot;/&gt;&lt;wsp:rsid wsp:val=&quot;005329B1&quot;/&gt;&lt;wsp:rsid wsp:val=&quot;005342AD&quot;/&gt;&lt;wsp:rsid wsp:val=&quot;00535408&quot;/&gt;&lt;wsp:rsid wsp:val=&quot;0053725A&quot;/&gt;&lt;wsp:rsid wsp:val=&quot;005374DD&quot;/&gt;&lt;wsp:rsid wsp:val=&quot;00540501&quot;/&gt;&lt;wsp:rsid wsp:val=&quot;00540FB3&quot;/&gt;&lt;wsp:rsid wsp:val=&quot;00542695&quot;/&gt;&lt;wsp:rsid wsp:val=&quot;005432BE&quot;/&gt;&lt;wsp:rsid wsp:val=&quot;00543792&quot;/&gt;&lt;wsp:rsid wsp:val=&quot;00543848&quot;/&gt;&lt;wsp:rsid wsp:val=&quot;005457B0&quot;/&gt;&lt;wsp:rsid wsp:val=&quot;005462C6&quot;/&gt;&lt;wsp:rsid wsp:val=&quot;00551FEC&quot;/&gt;&lt;wsp:rsid wsp:val=&quot;005536A1&quot;/&gt;&lt;wsp:rsid wsp:val=&quot;0055371E&quot;/&gt;&lt;wsp:rsid wsp:val=&quot;005545F1&quot;/&gt;&lt;wsp:rsid wsp:val=&quot;00554F9B&quot;/&gt;&lt;wsp:rsid wsp:val=&quot;0055500D&quot;/&gt;&lt;wsp:rsid wsp:val=&quot;005560B6&quot;/&gt;&lt;wsp:rsid wsp:val=&quot;00561B40&quot;/&gt;&lt;wsp:rsid wsp:val=&quot;00562332&quot;/&gt;&lt;wsp:rsid wsp:val=&quot;00563E8C&quot;/&gt;&lt;wsp:rsid wsp:val=&quot;00564AB1&quot;/&gt;&lt;wsp:rsid wsp:val=&quot;00565090&quot;/&gt;&lt;wsp:rsid wsp:val=&quot;00566984&quot;/&gt;&lt;wsp:rsid wsp:val=&quot;00566D5E&quot;/&gt;&lt;wsp:rsid wsp:val=&quot;005705EF&quot;/&gt;&lt;wsp:rsid wsp:val=&quot;00570D8C&quot;/&gt;&lt;wsp:rsid wsp:val=&quot;005717A6&quot;/&gt;&lt;wsp:rsid wsp:val=&quot;0057296F&quot;/&gt;&lt;wsp:rsid wsp:val=&quot;0057340C&quot;/&gt;&lt;wsp:rsid wsp:val=&quot;0057438E&quot;/&gt;&lt;wsp:rsid wsp:val=&quot;005778B2&quot;/&gt;&lt;wsp:rsid wsp:val=&quot;005827AC&quot;/&gt;&lt;wsp:rsid wsp:val=&quot;00584697&quot;/&gt;&lt;wsp:rsid wsp:val=&quot;00590FD5&quot;/&gt;&lt;wsp:rsid wsp:val=&quot;005910FD&quot;/&gt;&lt;wsp:rsid wsp:val=&quot;00591679&quot;/&gt;&lt;wsp:rsid wsp:val=&quot;005935D5&quot;/&gt;&lt;wsp:rsid wsp:val=&quot;00593769&quot;/&gt;&lt;wsp:rsid wsp:val=&quot;005938E0&quot;/&gt;&lt;wsp:rsid wsp:val=&quot;00594908&quot;/&gt;&lt;wsp:rsid wsp:val=&quot;00595794&quot;/&gt;&lt;wsp:rsid wsp:val=&quot;00595801&quot;/&gt;&lt;wsp:rsid wsp:val=&quot;00596389&quot;/&gt;&lt;wsp:rsid wsp:val=&quot;005971C6&quot;/&gt;&lt;wsp:rsid wsp:val=&quot;00597E06&quot;/&gt;&lt;wsp:rsid wsp:val=&quot;005A11A4&quot;/&gt;&lt;wsp:rsid wsp:val=&quot;005A378E&quot;/&gt;&lt;wsp:rsid wsp:val=&quot;005A4979&quot;/&gt;&lt;wsp:rsid wsp:val=&quot;005A639B&quot;/&gt;&lt;wsp:rsid wsp:val=&quot;005A7482&quot;/&gt;&lt;wsp:rsid wsp:val=&quot;005B0AEE&quot;/&gt;&lt;wsp:rsid wsp:val=&quot;005B13CE&quot;/&gt;&lt;wsp:rsid wsp:val=&quot;005B285C&quot;/&gt;&lt;wsp:rsid wsp:val=&quot;005B3135&quot;/&gt;&lt;wsp:rsid wsp:val=&quot;005B53B3&quot;/&gt;&lt;wsp:rsid wsp:val=&quot;005B677E&quot;/&gt;&lt;wsp:rsid wsp:val=&quot;005B79D6&quot;/&gt;&lt;wsp:rsid wsp:val=&quot;005C11FF&quot;/&gt;&lt;wsp:rsid wsp:val=&quot;005C37B2&quot;/&gt;&lt;wsp:rsid wsp:val=&quot;005C469C&quot;/&gt;&lt;wsp:rsid wsp:val=&quot;005C5360&quot;/&gt;&lt;wsp:rsid wsp:val=&quot;005C597F&quot;/&gt;&lt;wsp:rsid wsp:val=&quot;005C5BC7&quot;/&gt;&lt;wsp:rsid wsp:val=&quot;005C6192&quot;/&gt;&lt;wsp:rsid wsp:val=&quot;005C62C6&quot;/&gt;&lt;wsp:rsid wsp:val=&quot;005C7923&quot;/&gt;&lt;wsp:rsid wsp:val=&quot;005D0F15&quot;/&gt;&lt;wsp:rsid wsp:val=&quot;005D2BE6&quot;/&gt;&lt;wsp:rsid wsp:val=&quot;005D2D1F&quot;/&gt;&lt;wsp:rsid wsp:val=&quot;005D321B&quot;/&gt;&lt;wsp:rsid wsp:val=&quot;005D3A9F&quot;/&gt;&lt;wsp:rsid wsp:val=&quot;005D4878&quot;/&gt;&lt;wsp:rsid wsp:val=&quot;005D4C70&quot;/&gt;&lt;wsp:rsid wsp:val=&quot;005D4F69&quot;/&gt;&lt;wsp:rsid wsp:val=&quot;005D649A&quot;/&gt;&lt;wsp:rsid wsp:val=&quot;005D7015&quot;/&gt;&lt;wsp:rsid wsp:val=&quot;005D7471&quot;/&gt;&lt;wsp:rsid wsp:val=&quot;005E3D95&quot;/&gt;&lt;wsp:rsid wsp:val=&quot;005E4821&quot;/&gt;&lt;wsp:rsid wsp:val=&quot;005E4FF9&quot;/&gt;&lt;wsp:rsid wsp:val=&quot;005E5C9B&quot;/&gt;&lt;wsp:rsid wsp:val=&quot;005E6721&quot;/&gt;&lt;wsp:rsid wsp:val=&quot;005E7901&quot;/&gt;&lt;wsp:rsid wsp:val=&quot;005F0487&quot;/&gt;&lt;wsp:rsid wsp:val=&quot;005F26F2&quot;/&gt;&lt;wsp:rsid wsp:val=&quot;005F4732&quot;/&gt;&lt;wsp:rsid wsp:val=&quot;005F5FE7&quot;/&gt;&lt;wsp:rsid wsp:val=&quot;0060176C&quot;/&gt;&lt;wsp:rsid wsp:val=&quot;0061077E&quot;/&gt;&lt;wsp:rsid wsp:val=&quot;00615236&quot;/&gt;&lt;wsp:rsid wsp:val=&quot;00615675&quot;/&gt;&lt;wsp:rsid wsp:val=&quot;0062041B&quot;/&gt;&lt;wsp:rsid wsp:val=&quot;00620909&quot;/&gt;&lt;wsp:rsid wsp:val=&quot;0062297D&quot;/&gt;&lt;wsp:rsid wsp:val=&quot;00623436&quot;/&gt;&lt;wsp:rsid wsp:val=&quot;00623A88&quot;/&gt;&lt;wsp:rsid wsp:val=&quot;00623AD8&quot;/&gt;&lt;wsp:rsid wsp:val=&quot;006240C9&quot;/&gt;&lt;wsp:rsid wsp:val=&quot;00626A7E&quot;/&gt;&lt;wsp:rsid wsp:val=&quot;00626C12&quot;/&gt;&lt;wsp:rsid wsp:val=&quot;00626E20&quot;/&gt;&lt;wsp:rsid wsp:val=&quot;00636D95&quot;/&gt;&lt;wsp:rsid wsp:val=&quot;0063726B&quot;/&gt;&lt;wsp:rsid wsp:val=&quot;00637623&quot;/&gt;&lt;wsp:rsid wsp:val=&quot;00637A23&quot;/&gt;&lt;wsp:rsid wsp:val=&quot;00637CF5&quot;/&gt;&lt;wsp:rsid wsp:val=&quot;006400E7&quot;/&gt;&lt;wsp:rsid wsp:val=&quot;00641EB4&quot;/&gt;&lt;wsp:rsid wsp:val=&quot;0064241C&quot;/&gt;&lt;wsp:rsid wsp:val=&quot;0064369E&quot;/&gt;&lt;wsp:rsid wsp:val=&quot;006442E8&quot;/&gt;&lt;wsp:rsid wsp:val=&quot;00644A6E&quot;/&gt;&lt;wsp:rsid wsp:val=&quot;00647A8E&quot;/&gt;&lt;wsp:rsid wsp:val=&quot;00650539&quot;/&gt;&lt;wsp:rsid wsp:val=&quot;0065074B&quot;/&gt;&lt;wsp:rsid wsp:val=&quot;006530DF&quot;/&gt;&lt;wsp:rsid wsp:val=&quot;00654EC9&quot;/&gt;&lt;wsp:rsid wsp:val=&quot;00656FA7&quot;/&gt;&lt;wsp:rsid wsp:val=&quot;00663F9A&quot;/&gt;&lt;wsp:rsid wsp:val=&quot;00664C56&quot;/&gt;&lt;wsp:rsid wsp:val=&quot;00665492&quot;/&gt;&lt;wsp:rsid wsp:val=&quot;00665DEE&quot;/&gt;&lt;wsp:rsid wsp:val=&quot;0066663A&quot;/&gt;&lt;wsp:rsid wsp:val=&quot;00671878&quot;/&gt;&lt;wsp:rsid wsp:val=&quot;00672250&quot;/&gt;&lt;wsp:rsid wsp:val=&quot;00672611&quot;/&gt;&lt;wsp:rsid wsp:val=&quot;006738C1&quot;/&gt;&lt;wsp:rsid wsp:val=&quot;00675685&quot;/&gt;&lt;wsp:rsid wsp:val=&quot;00676153&quot;/&gt;&lt;wsp:rsid wsp:val=&quot;00676997&quot;/&gt;&lt;wsp:rsid wsp:val=&quot;00681B15&quot;/&gt;&lt;wsp:rsid wsp:val=&quot;0068374C&quot;/&gt;&lt;wsp:rsid wsp:val=&quot;00683FE9&quot;/&gt;&lt;wsp:rsid wsp:val=&quot;0068644D&quot;/&gt;&lt;wsp:rsid wsp:val=&quot;00686C0C&quot;/&gt;&lt;wsp:rsid wsp:val=&quot;00687DD4&quot;/&gt;&lt;wsp:rsid wsp:val=&quot;00690262&quot;/&gt;&lt;wsp:rsid wsp:val=&quot;00690E75&quot;/&gt;&lt;wsp:rsid wsp:val=&quot;00690EF4&quot;/&gt;&lt;wsp:rsid wsp:val=&quot;00694151&quot;/&gt;&lt;wsp:rsid wsp:val=&quot;00694477&quot;/&gt;&lt;wsp:rsid wsp:val=&quot;00694A1D&quot;/&gt;&lt;wsp:rsid wsp:val=&quot;006950E0&quot;/&gt;&lt;wsp:rsid wsp:val=&quot;006951AA&quot;/&gt;&lt;wsp:rsid wsp:val=&quot;00695503&quot;/&gt;&lt;wsp:rsid wsp:val=&quot;00695FE3&quot;/&gt;&lt;wsp:rsid wsp:val=&quot;006966F4&quot;/&gt;&lt;wsp:rsid wsp:val=&quot;006976E6&quot;/&gt;&lt;wsp:rsid wsp:val=&quot;006977A0&quot;/&gt;&lt;wsp:rsid wsp:val=&quot;006A24D4&quot;/&gt;&lt;wsp:rsid wsp:val=&quot;006A2517&quot;/&gt;&lt;wsp:rsid wsp:val=&quot;006A2F23&quot;/&gt;&lt;wsp:rsid wsp:val=&quot;006A46F6&quot;/&gt;&lt;wsp:rsid wsp:val=&quot;006A52CE&quot;/&gt;&lt;wsp:rsid wsp:val=&quot;006A6649&quot;/&gt;&lt;wsp:rsid wsp:val=&quot;006B2E71&quot;/&gt;&lt;wsp:rsid wsp:val=&quot;006B342B&quot;/&gt;&lt;wsp:rsid wsp:val=&quot;006B5488&quot;/&gt;&lt;wsp:rsid wsp:val=&quot;006B6162&quot;/&gt;&lt;wsp:rsid wsp:val=&quot;006B7918&quot;/&gt;&lt;wsp:rsid wsp:val=&quot;006B794B&quot;/&gt;&lt;wsp:rsid wsp:val=&quot;006B79F0&quot;/&gt;&lt;wsp:rsid wsp:val=&quot;006C2834&quot;/&gt;&lt;wsp:rsid wsp:val=&quot;006C345B&quot;/&gt;&lt;wsp:rsid wsp:val=&quot;006C58B2&quot;/&gt;&lt;wsp:rsid wsp:val=&quot;006C64B7&quot;/&gt;&lt;wsp:rsid wsp:val=&quot;006C660F&quot;/&gt;&lt;wsp:rsid wsp:val=&quot;006C7D37&quot;/&gt;&lt;wsp:rsid wsp:val=&quot;006D0610&quot;/&gt;&lt;wsp:rsid wsp:val=&quot;006D08B8&quot;/&gt;&lt;wsp:rsid wsp:val=&quot;006D1AAA&quot;/&gt;&lt;wsp:rsid wsp:val=&quot;006D2CDA&quot;/&gt;&lt;wsp:rsid wsp:val=&quot;006D3CC0&quot;/&gt;&lt;wsp:rsid wsp:val=&quot;006D3D8B&quot;/&gt;&lt;wsp:rsid wsp:val=&quot;006D54D1&quot;/&gt;&lt;wsp:rsid wsp:val=&quot;006D7985&quot;/&gt;&lt;wsp:rsid wsp:val=&quot;006E3432&quot;/&gt;&lt;wsp:rsid wsp:val=&quot;006E53F8&quot;/&gt;&lt;wsp:rsid wsp:val=&quot;006F05B2&quot;/&gt;&lt;wsp:rsid wsp:val=&quot;006F0F54&quot;/&gt;&lt;wsp:rsid wsp:val=&quot;006F1D09&quot;/&gt;&lt;wsp:rsid wsp:val=&quot;006F44CB&quot;/&gt;&lt;wsp:rsid wsp:val=&quot;006F4A81&quot;/&gt;&lt;wsp:rsid wsp:val=&quot;006F6957&quot;/&gt;&lt;wsp:rsid wsp:val=&quot;0070052A&quot;/&gt;&lt;wsp:rsid wsp:val=&quot;00700891&quot;/&gt;&lt;wsp:rsid wsp:val=&quot;00700E62&quot;/&gt;&lt;wsp:rsid wsp:val=&quot;00701251&quot;/&gt;&lt;wsp:rsid wsp:val=&quot;00701B89&quot;/&gt;&lt;wsp:rsid wsp:val=&quot;00701C38&quot;/&gt;&lt;wsp:rsid wsp:val=&quot;00701E44&quot;/&gt;&lt;wsp:rsid wsp:val=&quot;00702519&quot;/&gt;&lt;wsp:rsid wsp:val=&quot;00702945&quot;/&gt;&lt;wsp:rsid wsp:val=&quot;00710483&quot;/&gt;&lt;wsp:rsid wsp:val=&quot;00711796&quot;/&gt;&lt;wsp:rsid wsp:val=&quot;007122B5&quot;/&gt;&lt;wsp:rsid wsp:val=&quot;00720054&quot;/&gt;&lt;wsp:rsid wsp:val=&quot;00720C3F&quot;/&gt;&lt;wsp:rsid wsp:val=&quot;007215BD&quot;/&gt;&lt;wsp:rsid wsp:val=&quot;007234B2&quot;/&gt;&lt;wsp:rsid wsp:val=&quot;007235E8&quot;/&gt;&lt;wsp:rsid wsp:val=&quot;00723BEA&quot;/&gt;&lt;wsp:rsid wsp:val=&quot;007246F0&quot;/&gt;&lt;wsp:rsid wsp:val=&quot;0072600A&quot;/&gt;&lt;wsp:rsid wsp:val=&quot;007267CE&quot;/&gt;&lt;wsp:rsid wsp:val=&quot;00727AE4&quot;/&gt;&lt;wsp:rsid wsp:val=&quot;00727EAD&quot;/&gt;&lt;wsp:rsid wsp:val=&quot;007319EF&quot;/&gt;&lt;wsp:rsid wsp:val=&quot;00731DC6&quot;/&gt;&lt;wsp:rsid wsp:val=&quot;007340D5&quot;/&gt;&lt;wsp:rsid wsp:val=&quot;007367E1&quot;/&gt;&lt;wsp:rsid wsp:val=&quot;00737194&quot;/&gt;&lt;wsp:rsid wsp:val=&quot;007378D2&quot;/&gt;&lt;wsp:rsid wsp:val=&quot;00742F87&quot;/&gt;&lt;wsp:rsid wsp:val=&quot;00744556&quot;/&gt;&lt;wsp:rsid wsp:val=&quot;00744C4A&quot;/&gt;&lt;wsp:rsid wsp:val=&quot;00745448&quot;/&gt;&lt;wsp:rsid wsp:val=&quot;00746C75&quot;/&gt;&lt;wsp:rsid wsp:val=&quot;0074704B&quot;/&gt;&lt;wsp:rsid wsp:val=&quot;0074728C&quot;/&gt;&lt;wsp:rsid wsp:val=&quot;00747775&quot;/&gt;&lt;wsp:rsid wsp:val=&quot;0074782F&quot;/&gt;&lt;wsp:rsid wsp:val=&quot;00753604&quot;/&gt;&lt;wsp:rsid wsp:val=&quot;00757F9A&quot;/&gt;&lt;wsp:rsid wsp:val=&quot;007624F1&quot;/&gt;&lt;wsp:rsid wsp:val=&quot;00763DF5&quot;/&gt;&lt;wsp:rsid wsp:val=&quot;007643DB&quot;/&gt;&lt;wsp:rsid wsp:val=&quot;00765CF5&quot;/&gt;&lt;wsp:rsid wsp:val=&quot;007670AB&quot;/&gt;&lt;wsp:rsid wsp:val=&quot;0076723A&quot;/&gt;&lt;wsp:rsid wsp:val=&quot;00771B47&quot;/&gt;&lt;wsp:rsid wsp:val=&quot;00772166&quot;/&gt;&lt;wsp:rsid wsp:val=&quot;007725CA&quot;/&gt;&lt;wsp:rsid wsp:val=&quot;00773A4F&quot;/&gt;&lt;wsp:rsid wsp:val=&quot;00773B22&quot;/&gt;&lt;wsp:rsid wsp:val=&quot;00776C04&quot;/&gt;&lt;wsp:rsid wsp:val=&quot;007778CC&quot;/&gt;&lt;wsp:rsid wsp:val=&quot;00780C5E&quot;/&gt;&lt;wsp:rsid wsp:val=&quot;0078168D&quot;/&gt;&lt;wsp:rsid wsp:val=&quot;007816DF&quot;/&gt;&lt;wsp:rsid wsp:val=&quot;00782D10&quot;/&gt;&lt;wsp:rsid wsp:val=&quot;007847D8&quot;/&gt;&lt;wsp:rsid wsp:val=&quot;00784AEE&quot;/&gt;&lt;wsp:rsid wsp:val=&quot;00787C14&quot;/&gt;&lt;wsp:rsid wsp:val=&quot;007904CA&quot;/&gt;&lt;wsp:rsid wsp:val=&quot;00790C29&quot;/&gt;&lt;wsp:rsid wsp:val=&quot;0079162C&quot;/&gt;&lt;wsp:rsid wsp:val=&quot;00792964&quot;/&gt;&lt;wsp:rsid wsp:val=&quot;007935D0&quot;/&gt;&lt;wsp:rsid wsp:val=&quot;00797022&quot;/&gt;&lt;wsp:rsid wsp:val=&quot;0079758C&quot;/&gt;&lt;wsp:rsid wsp:val=&quot;00797ABC&quot;/&gt;&lt;wsp:rsid wsp:val=&quot;007A003A&quot;/&gt;&lt;wsp:rsid wsp:val=&quot;007A2A93&quot;/&gt;&lt;wsp:rsid wsp:val=&quot;007A2C8C&quot;/&gt;&lt;wsp:rsid wsp:val=&quot;007A365A&quot;/&gt;&lt;wsp:rsid wsp:val=&quot;007A5875&quot;/&gt;&lt;wsp:rsid wsp:val=&quot;007A58A8&quot;/&gt;&lt;wsp:rsid wsp:val=&quot;007A67BA&quot;/&gt;&lt;wsp:rsid wsp:val=&quot;007A74D6&quot;/&gt;&lt;wsp:rsid wsp:val=&quot;007A7A01&quot;/&gt;&lt;wsp:rsid wsp:val=&quot;007B199F&quot;/&gt;&lt;wsp:rsid wsp:val=&quot;007B23E7&quot;/&gt;&lt;wsp:rsid wsp:val=&quot;007B2F65&quot;/&gt;&lt;wsp:rsid wsp:val=&quot;007B3B35&quot;/&gt;&lt;wsp:rsid wsp:val=&quot;007B3E46&quot;/&gt;&lt;wsp:rsid wsp:val=&quot;007B5A01&quot;/&gt;&lt;wsp:rsid wsp:val=&quot;007B7C75&quot;/&gt;&lt;wsp:rsid wsp:val=&quot;007B7DBC&quot;/&gt;&lt;wsp:rsid wsp:val=&quot;007B7DD5&quot;/&gt;&lt;wsp:rsid wsp:val=&quot;007C0527&quot;/&gt;&lt;wsp:rsid wsp:val=&quot;007C26FD&quot;/&gt;&lt;wsp:rsid wsp:val=&quot;007C34AD&quot;/&gt;&lt;wsp:rsid wsp:val=&quot;007C4191&quot;/&gt;&lt;wsp:rsid wsp:val=&quot;007C4F52&quot;/&gt;&lt;wsp:rsid wsp:val=&quot;007D11BB&quot;/&gt;&lt;wsp:rsid wsp:val=&quot;007D1407&quot;/&gt;&lt;wsp:rsid wsp:val=&quot;007D1A3D&quot;/&gt;&lt;wsp:rsid wsp:val=&quot;007D1F47&quot;/&gt;&lt;wsp:rsid wsp:val=&quot;007D21B3&quot;/&gt;&lt;wsp:rsid wsp:val=&quot;007D3FE8&quot;/&gt;&lt;wsp:rsid wsp:val=&quot;007D6A40&quot;/&gt;&lt;wsp:rsid wsp:val=&quot;007D6AF9&quot;/&gt;&lt;wsp:rsid wsp:val=&quot;007D7DCA&quot;/&gt;&lt;wsp:rsid wsp:val=&quot;007E007F&quot;/&gt;&lt;wsp:rsid wsp:val=&quot;007E0464&quot;/&gt;&lt;wsp:rsid wsp:val=&quot;007E10DF&quot;/&gt;&lt;wsp:rsid wsp:val=&quot;007E1AB7&quot;/&gt;&lt;wsp:rsid wsp:val=&quot;007E2202&quot;/&gt;&lt;wsp:rsid wsp:val=&quot;007E3559&quot;/&gt;&lt;wsp:rsid wsp:val=&quot;007E390D&quot;/&gt;&lt;wsp:rsid wsp:val=&quot;007E394C&quot;/&gt;&lt;wsp:rsid wsp:val=&quot;007E676A&quot;/&gt;&lt;wsp:rsid wsp:val=&quot;007E69D1&quot;/&gt;&lt;wsp:rsid wsp:val=&quot;007F0B03&quot;/&gt;&lt;wsp:rsid wsp:val=&quot;007F0C25&quot;/&gt;&lt;wsp:rsid wsp:val=&quot;007F3014&quot;/&gt;&lt;wsp:rsid wsp:val=&quot;007F319B&quot;/&gt;&lt;wsp:rsid wsp:val=&quot;007F3E5D&quot;/&gt;&lt;wsp:rsid wsp:val=&quot;007F797D&quot;/&gt;&lt;wsp:rsid wsp:val=&quot;00801232&quot;/&gt;&lt;wsp:rsid wsp:val=&quot;008013A6&quot;/&gt;&lt;wsp:rsid wsp:val=&quot;00804202&quot;/&gt;&lt;wsp:rsid wsp:val=&quot;0080462A&quot;/&gt;&lt;wsp:rsid wsp:val=&quot;008113D4&quot;/&gt;&lt;wsp:rsid wsp:val=&quot;00813049&quot;/&gt;&lt;wsp:rsid wsp:val=&quot;0081393F&quot;/&gt;&lt;wsp:rsid wsp:val=&quot;00814E40&quot;/&gt;&lt;wsp:rsid wsp:val=&quot;00814E83&quot;/&gt;&lt;wsp:rsid wsp:val=&quot;00815368&quot;/&gt;&lt;wsp:rsid wsp:val=&quot;008164CE&quot;/&gt;&lt;wsp:rsid wsp:val=&quot;00816941&quot;/&gt;&lt;wsp:rsid wsp:val=&quot;00817179&quot;/&gt;&lt;wsp:rsid wsp:val=&quot;00820602&quot;/&gt;&lt;wsp:rsid wsp:val=&quot;008223A9&quot;/&gt;&lt;wsp:rsid wsp:val=&quot;0082303E&quot;/&gt;&lt;wsp:rsid wsp:val=&quot;00825C70&quot;/&gt;&lt;wsp:rsid wsp:val=&quot;00826A8A&quot;/&gt;&lt;wsp:rsid wsp:val=&quot;00827280&quot;/&gt;&lt;wsp:rsid wsp:val=&quot;00830F64&quot;/&gt;&lt;wsp:rsid wsp:val=&quot;00832AF5&quot;/&gt;&lt;wsp:rsid wsp:val=&quot;00835245&quot;/&gt;&lt;wsp:rsid wsp:val=&quot;00836A89&quot;/&gt;&lt;wsp:rsid wsp:val=&quot;0083757C&quot;/&gt;&lt;wsp:rsid wsp:val=&quot;00840BB5&quot;/&gt;&lt;wsp:rsid wsp:val=&quot;008465DE&quot;/&gt;&lt;wsp:rsid wsp:val=&quot;00846D85&quot;/&gt;&lt;wsp:rsid wsp:val=&quot;00847A86&quot;/&gt;&lt;wsp:rsid wsp:val=&quot;00852EE1&quot;/&gt;&lt;wsp:rsid wsp:val=&quot;00852F66&quot;/&gt;&lt;wsp:rsid wsp:val=&quot;0085355A&quot;/&gt;&lt;wsp:rsid wsp:val=&quot;00853878&quot;/&gt;&lt;wsp:rsid wsp:val=&quot;00854BD2&quot;/&gt;&lt;wsp:rsid wsp:val=&quot;008553B9&quot;/&gt;&lt;wsp:rsid wsp:val=&quot;00855A00&quot;/&gt;&lt;wsp:rsid wsp:val=&quot;00864657&quot;/&gt;&lt;wsp:rsid wsp:val=&quot;00865087&quot;/&gt;&lt;wsp:rsid wsp:val=&quot;008708B1&quot;/&gt;&lt;wsp:rsid wsp:val=&quot;0087248E&quot;/&gt;&lt;wsp:rsid wsp:val=&quot;008729D7&quot;/&gt;&lt;wsp:rsid wsp:val=&quot;00874716&quot;/&gt;&lt;wsp:rsid wsp:val=&quot;0087474A&quot;/&gt;&lt;wsp:rsid wsp:val=&quot;008819AF&quot;/&gt;&lt;wsp:rsid wsp:val=&quot;00881F38&quot;/&gt;&lt;wsp:rsid wsp:val=&quot;00884DC1&quot;/&gt;&lt;wsp:rsid wsp:val=&quot;008855E5&quot;/&gt;&lt;wsp:rsid wsp:val=&quot;00887B8D&quot;/&gt;&lt;wsp:rsid wsp:val=&quot;00887EC6&quot;/&gt;&lt;wsp:rsid wsp:val=&quot;008917E6&quot;/&gt;&lt;wsp:rsid wsp:val=&quot;0089457C&quot;/&gt;&lt;wsp:rsid wsp:val=&quot;0089462B&quot;/&gt;&lt;wsp:rsid wsp:val=&quot;00894FFA&quot;/&gt;&lt;wsp:rsid wsp:val=&quot;008964B9&quot;/&gt;&lt;wsp:rsid wsp:val=&quot;00896534&quot;/&gt;&lt;wsp:rsid wsp:val=&quot;00897A95&quot;/&gt;&lt;wsp:rsid wsp:val=&quot;008A035B&quot;/&gt;&lt;wsp:rsid wsp:val=&quot;008A4331&quot;/&gt;&lt;wsp:rsid wsp:val=&quot;008A5174&quot;/&gt;&lt;wsp:rsid wsp:val=&quot;008A691A&quot;/&gt;&lt;wsp:rsid wsp:val=&quot;008A7C13&quot;/&gt;&lt;wsp:rsid wsp:val=&quot;008B0722&quot;/&gt;&lt;wsp:rsid wsp:val=&quot;008B0F57&quot;/&gt;&lt;wsp:rsid wsp:val=&quot;008B3C0D&quot;/&gt;&lt;wsp:rsid wsp:val=&quot;008B46D8&quot;/&gt;&lt;wsp:rsid wsp:val=&quot;008B62FF&quot;/&gt;&lt;wsp:rsid wsp:val=&quot;008B6429&quot;/&gt;&lt;wsp:rsid wsp:val=&quot;008B70DD&quot;/&gt;&lt;wsp:rsid wsp:val=&quot;008C0AE6&quot;/&gt;&lt;wsp:rsid wsp:val=&quot;008C2B6E&quot;/&gt;&lt;wsp:rsid wsp:val=&quot;008C3563&quot;/&gt;&lt;wsp:rsid wsp:val=&quot;008C60B8&quot;/&gt;&lt;wsp:rsid wsp:val=&quot;008C692D&quot;/&gt;&lt;wsp:rsid wsp:val=&quot;008C7537&quot;/&gt;&lt;wsp:rsid wsp:val=&quot;008C794C&quot;/&gt;&lt;wsp:rsid wsp:val=&quot;008D0F8A&quot;/&gt;&lt;wsp:rsid wsp:val=&quot;008D2017&quot;/&gt;&lt;wsp:rsid wsp:val=&quot;008D225D&quot;/&gt;&lt;wsp:rsid wsp:val=&quot;008D3848&quot;/&gt;&lt;wsp:rsid wsp:val=&quot;008D3B92&quot;/&gt;&lt;wsp:rsid wsp:val=&quot;008D3DB4&quot;/&gt;&lt;wsp:rsid wsp:val=&quot;008D4377&quot;/&gt;&lt;wsp:rsid wsp:val=&quot;008D49A2&quot;/&gt;&lt;wsp:rsid wsp:val=&quot;008D52CF&quot;/&gt;&lt;wsp:rsid wsp:val=&quot;008D5A10&quot;/&gt;&lt;wsp:rsid wsp:val=&quot;008D5D09&quot;/&gt;&lt;wsp:rsid wsp:val=&quot;008D7546&quot;/&gt;&lt;wsp:rsid wsp:val=&quot;008E096F&quot;/&gt;&lt;wsp:rsid wsp:val=&quot;008E163F&quot;/&gt;&lt;wsp:rsid wsp:val=&quot;008E52FE&quot;/&gt;&lt;wsp:rsid wsp:val=&quot;008E57EF&quot;/&gt;&lt;wsp:rsid wsp:val=&quot;008E5894&quot;/&gt;&lt;wsp:rsid wsp:val=&quot;008E5C9F&quot;/&gt;&lt;wsp:rsid wsp:val=&quot;008E5F63&quot;/&gt;&lt;wsp:rsid wsp:val=&quot;008E63FB&quot;/&gt;&lt;wsp:rsid wsp:val=&quot;008E6C9C&quot;/&gt;&lt;wsp:rsid wsp:val=&quot;008E74F9&quot;/&gt;&lt;wsp:rsid wsp:val=&quot;008E798D&quot;/&gt;&lt;wsp:rsid wsp:val=&quot;008E7E45&quot;/&gt;&lt;wsp:rsid wsp:val=&quot;008F5ECC&quot;/&gt;&lt;wsp:rsid wsp:val=&quot;008F649C&quot;/&gt;&lt;wsp:rsid wsp:val=&quot;00901A3B&quot;/&gt;&lt;wsp:rsid wsp:val=&quot;00904597&quot;/&gt;&lt;wsp:rsid wsp:val=&quot;0090537A&quot;/&gt;&lt;wsp:rsid wsp:val=&quot;00906B8B&quot;/&gt;&lt;wsp:rsid wsp:val=&quot;00907DF8&quot;/&gt;&lt;wsp:rsid wsp:val=&quot;0091045B&quot;/&gt;&lt;wsp:rsid wsp:val=&quot;009114D6&quot;/&gt;&lt;wsp:rsid wsp:val=&quot;00915BF4&quot;/&gt;&lt;wsp:rsid wsp:val=&quot;00915C31&quot;/&gt;&lt;wsp:rsid wsp:val=&quot;0091724A&quot;/&gt;&lt;wsp:rsid wsp:val=&quot;00917625&quot;/&gt;&lt;wsp:rsid wsp:val=&quot;00917AAB&quot;/&gt;&lt;wsp:rsid wsp:val=&quot;00917B90&quot;/&gt;&lt;wsp:rsid wsp:val=&quot;00920240&quot;/&gt;&lt;wsp:rsid wsp:val=&quot;00921DEF&quot;/&gt;&lt;wsp:rsid wsp:val=&quot;00922826&quot;/&gt;&lt;wsp:rsid wsp:val=&quot;0092335F&quot;/&gt;&lt;wsp:rsid wsp:val=&quot;00923639&quot;/&gt;&lt;wsp:rsid wsp:val=&quot;00923A1E&quot;/&gt;&lt;wsp:rsid wsp:val=&quot;009256D3&quot;/&gt;&lt;wsp:rsid wsp:val=&quot;00925F6A&quot;/&gt;&lt;wsp:rsid wsp:val=&quot;009274D6&quot;/&gt;&lt;wsp:rsid wsp:val=&quot;009300C9&quot;/&gt;&lt;wsp:rsid wsp:val=&quot;00930598&quot;/&gt;&lt;wsp:rsid wsp:val=&quot;00931C8D&quot;/&gt;&lt;wsp:rsid wsp:val=&quot;009353E4&quot;/&gt;&lt;wsp:rsid wsp:val=&quot;00935AFB&quot;/&gt;&lt;wsp:rsid wsp:val=&quot;0094001F&quot;/&gt;&lt;wsp:rsid wsp:val=&quot;00940A63&quot;/&gt;&lt;wsp:rsid wsp:val=&quot;00944289&quot;/&gt;&lt;wsp:rsid wsp:val=&quot;0094574D&quot;/&gt;&lt;wsp:rsid wsp:val=&quot;00945967&quot;/&gt;&lt;wsp:rsid wsp:val=&quot;00946262&quot;/&gt;&lt;wsp:rsid wsp:val=&quot;009465CC&quot;/&gt;&lt;wsp:rsid wsp:val=&quot;009475BC&quot;/&gt;&lt;wsp:rsid wsp:val=&quot;009477E9&quot;/&gt;&lt;wsp:rsid wsp:val=&quot;00954D33&quot;/&gt;&lt;wsp:rsid wsp:val=&quot;00954FE2&quot;/&gt;&lt;wsp:rsid wsp:val=&quot;00955C51&quot;/&gt;&lt;wsp:rsid wsp:val=&quot;009566A6&quot;/&gt;&lt;wsp:rsid wsp:val=&quot;00957942&quot;/&gt;&lt;wsp:rsid wsp:val=&quot;00957B7F&quot;/&gt;&lt;wsp:rsid wsp:val=&quot;00957D6F&quot;/&gt;&lt;wsp:rsid wsp:val=&quot;00960720&quot;/&gt;&lt;wsp:rsid wsp:val=&quot;00962A92&quot;/&gt;&lt;wsp:rsid wsp:val=&quot;0096377F&quot;/&gt;&lt;wsp:rsid wsp:val=&quot;00964512&quot;/&gt;&lt;wsp:rsid wsp:val=&quot;00966B33&quot;/&gt;&lt;wsp:rsid wsp:val=&quot;00967AF1&quot;/&gt;&lt;wsp:rsid wsp:val=&quot;00967EFC&quot;/&gt;&lt;wsp:rsid wsp:val=&quot;00971ADB&quot;/&gt;&lt;wsp:rsid wsp:val=&quot;00972029&quot;/&gt;&lt;wsp:rsid wsp:val=&quot;009731BB&quot;/&gt;&lt;wsp:rsid wsp:val=&quot;00975BDD&quot;/&gt;&lt;wsp:rsid wsp:val=&quot;00975EFF&quot;/&gt;&lt;wsp:rsid wsp:val=&quot;00976472&quot;/&gt;&lt;wsp:rsid wsp:val=&quot;00977F44&quot;/&gt;&lt;wsp:rsid wsp:val=&quot;0098102C&quot;/&gt;&lt;wsp:rsid wsp:val=&quot;009816AD&quot;/&gt;&lt;wsp:rsid wsp:val=&quot;00981C76&quot;/&gt;&lt;wsp:rsid wsp:val=&quot;0098243D&quot;/&gt;&lt;wsp:rsid wsp:val=&quot;009837B8&quot;/&gt;&lt;wsp:rsid wsp:val=&quot;00983BEF&quot;/&gt;&lt;wsp:rsid wsp:val=&quot;00983EB4&quot;/&gt;&lt;wsp:rsid wsp:val=&quot;00985837&quot;/&gt;&lt;wsp:rsid wsp:val=&quot;00987498&quot;/&gt;&lt;wsp:rsid wsp:val=&quot;00991F03&quot;/&gt;&lt;wsp:rsid wsp:val=&quot;009967FC&quot;/&gt;&lt;wsp:rsid wsp:val=&quot;009A18D1&quot;/&gt;&lt;wsp:rsid wsp:val=&quot;009A213E&quot;/&gt;&lt;wsp:rsid wsp:val=&quot;009A36E7&quot;/&gt;&lt;wsp:rsid wsp:val=&quot;009A48A2&quot;/&gt;&lt;wsp:rsid wsp:val=&quot;009A7812&quot;/&gt;&lt;wsp:rsid wsp:val=&quot;009B1E1A&quot;/&gt;&lt;wsp:rsid wsp:val=&quot;009B3159&quot;/&gt;&lt;wsp:rsid wsp:val=&quot;009B639E&quot;/&gt;&lt;wsp:rsid wsp:val=&quot;009C06B5&quot;/&gt;&lt;wsp:rsid wsp:val=&quot;009C075A&quot;/&gt;&lt;wsp:rsid wsp:val=&quot;009C09ED&quot;/&gt;&lt;wsp:rsid wsp:val=&quot;009C1B8B&quot;/&gt;&lt;wsp:rsid wsp:val=&quot;009C3B50&quot;/&gt;&lt;wsp:rsid wsp:val=&quot;009C569B&quot;/&gt;&lt;wsp:rsid wsp:val=&quot;009C636B&quot;/&gt;&lt;wsp:rsid wsp:val=&quot;009C66E4&quot;/&gt;&lt;wsp:rsid wsp:val=&quot;009C7609&quot;/&gt;&lt;wsp:rsid wsp:val=&quot;009D1144&quot;/&gt;&lt;wsp:rsid wsp:val=&quot;009D21DA&quot;/&gt;&lt;wsp:rsid wsp:val=&quot;009D2315&quot;/&gt;&lt;wsp:rsid wsp:val=&quot;009D46C9&quot;/&gt;&lt;wsp:rsid wsp:val=&quot;009D6DF8&quot;/&gt;&lt;wsp:rsid wsp:val=&quot;009E00A1&quot;/&gt;&lt;wsp:rsid wsp:val=&quot;009E01B3&quot;/&gt;&lt;wsp:rsid wsp:val=&quot;009E1568&quot;/&gt;&lt;wsp:rsid wsp:val=&quot;009E607E&quot;/&gt;&lt;wsp:rsid wsp:val=&quot;009F1B1B&quot;/&gt;&lt;wsp:rsid wsp:val=&quot;009F25BA&quot;/&gt;&lt;wsp:rsid wsp:val=&quot;009F28E5&quot;/&gt;&lt;wsp:rsid wsp:val=&quot;009F3CC4&quot;/&gt;&lt;wsp:rsid wsp:val=&quot;009F471C&quot;/&gt;&lt;wsp:rsid wsp:val=&quot;009F51EB&quot;/&gt;&lt;wsp:rsid wsp:val=&quot;009F5992&quot;/&gt;&lt;wsp:rsid wsp:val=&quot;009F5A4E&quot;/&gt;&lt;wsp:rsid wsp:val=&quot;009F6AB3&quot;/&gt;&lt;wsp:rsid wsp:val=&quot;009F7B42&quot;/&gt;&lt;wsp:rsid wsp:val=&quot;00A00BD6&quot;/&gt;&lt;wsp:rsid wsp:val=&quot;00A02C01&quot;/&gt;&lt;wsp:rsid wsp:val=&quot;00A02D48&quot;/&gt;&lt;wsp:rsid wsp:val=&quot;00A02D93&quot;/&gt;&lt;wsp:rsid wsp:val=&quot;00A03393&quot;/&gt;&lt;wsp:rsid wsp:val=&quot;00A050A2&quot;/&gt;&lt;wsp:rsid wsp:val=&quot;00A0665B&quot;/&gt;&lt;wsp:rsid wsp:val=&quot;00A06A05&quot;/&gt;&lt;wsp:rsid wsp:val=&quot;00A10335&quot;/&gt;&lt;wsp:rsid wsp:val=&quot;00A10CFA&quot;/&gt;&lt;wsp:rsid wsp:val=&quot;00A131D4&quot;/&gt;&lt;wsp:rsid wsp:val=&quot;00A13C75&quot;/&gt;&lt;wsp:rsid wsp:val=&quot;00A17189&quot;/&gt;&lt;wsp:rsid wsp:val=&quot;00A17921&quot;/&gt;&lt;wsp:rsid wsp:val=&quot;00A2147C&quot;/&gt;&lt;wsp:rsid wsp:val=&quot;00A22513&quot;/&gt;&lt;wsp:rsid wsp:val=&quot;00A22689&quot;/&gt;&lt;wsp:rsid wsp:val=&quot;00A235A4&quot;/&gt;&lt;wsp:rsid wsp:val=&quot;00A23D6A&quot;/&gt;&lt;wsp:rsid wsp:val=&quot;00A25247&quot;/&gt;&lt;wsp:rsid wsp:val=&quot;00A256E2&quot;/&gt;&lt;wsp:rsid wsp:val=&quot;00A26E5B&quot;/&gt;&lt;wsp:rsid wsp:val=&quot;00A33388&quot;/&gt;&lt;wsp:rsid wsp:val=&quot;00A33D41&quot;/&gt;&lt;wsp:rsid wsp:val=&quot;00A33FE1&quot;/&gt;&lt;wsp:rsid wsp:val=&quot;00A345FD&quot;/&gt;&lt;wsp:rsid wsp:val=&quot;00A35368&quot;/&gt;&lt;wsp:rsid wsp:val=&quot;00A35D77&quot;/&gt;&lt;wsp:rsid wsp:val=&quot;00A35D9A&quot;/&gt;&lt;wsp:rsid wsp:val=&quot;00A36777&quot;/&gt;&lt;wsp:rsid wsp:val=&quot;00A40804&quot;/&gt;&lt;wsp:rsid wsp:val=&quot;00A41CBB&quot;/&gt;&lt;wsp:rsid wsp:val=&quot;00A41F1E&quot;/&gt;&lt;wsp:rsid wsp:val=&quot;00A424F8&quot;/&gt;&lt;wsp:rsid wsp:val=&quot;00A42EB0&quot;/&gt;&lt;wsp:rsid wsp:val=&quot;00A434C3&quot;/&gt;&lt;wsp:rsid wsp:val=&quot;00A44909&quot;/&gt;&lt;wsp:rsid wsp:val=&quot;00A44FF2&quot;/&gt;&lt;wsp:rsid wsp:val=&quot;00A450B8&quot;/&gt;&lt;wsp:rsid wsp:val=&quot;00A45AB3&quot;/&gt;&lt;wsp:rsid wsp:val=&quot;00A464F2&quot;/&gt;&lt;wsp:rsid wsp:val=&quot;00A4679B&quot;/&gt;&lt;wsp:rsid wsp:val=&quot;00A47275&quot;/&gt;&lt;wsp:rsid wsp:val=&quot;00A47537&quot;/&gt;&lt;wsp:rsid wsp:val=&quot;00A50F80&quot;/&gt;&lt;wsp:rsid wsp:val=&quot;00A5155C&quot;/&gt;&lt;wsp:rsid wsp:val=&quot;00A53A1F&quot;/&gt;&lt;wsp:rsid wsp:val=&quot;00A54544&quot;/&gt;&lt;wsp:rsid wsp:val=&quot;00A55778&quot;/&gt;&lt;wsp:rsid wsp:val=&quot;00A5701E&quot;/&gt;&lt;wsp:rsid wsp:val=&quot;00A57480&quot;/&gt;&lt;wsp:rsid wsp:val=&quot;00A5787F&quot;/&gt;&lt;wsp:rsid wsp:val=&quot;00A57ED2&quot;/&gt;&lt;wsp:rsid wsp:val=&quot;00A60AAD&quot;/&gt;&lt;wsp:rsid wsp:val=&quot;00A6150F&quot;/&gt;&lt;wsp:rsid wsp:val=&quot;00A62010&quot;/&gt;&lt;wsp:rsid wsp:val=&quot;00A620E0&quot;/&gt;&lt;wsp:rsid wsp:val=&quot;00A66224&quot;/&gt;&lt;wsp:rsid wsp:val=&quot;00A70292&quot;/&gt;&lt;wsp:rsid wsp:val=&quot;00A71742&quot;/&gt;&lt;wsp:rsid wsp:val=&quot;00A71E35&quot;/&gt;&lt;wsp:rsid wsp:val=&quot;00A7238F&quot;/&gt;&lt;wsp:rsid wsp:val=&quot;00A74481&quot;/&gt;&lt;wsp:rsid wsp:val=&quot;00A74581&quot;/&gt;&lt;wsp:rsid wsp:val=&quot;00A74671&quot;/&gt;&lt;wsp:rsid wsp:val=&quot;00A74793&quot;/&gt;&lt;wsp:rsid wsp:val=&quot;00A82BB4&quot;/&gt;&lt;wsp:rsid wsp:val=&quot;00A83BEC&quot;/&gt;&lt;wsp:rsid wsp:val=&quot;00A85D7C&quot;/&gt;&lt;wsp:rsid wsp:val=&quot;00A86466&quot;/&gt;&lt;wsp:rsid wsp:val=&quot;00A90026&quot;/&gt;&lt;wsp:rsid wsp:val=&quot;00A9088C&quot;/&gt;&lt;wsp:rsid wsp:val=&quot;00A90F06&quot;/&gt;&lt;wsp:rsid wsp:val=&quot;00A9140E&quot;/&gt;&lt;wsp:rsid wsp:val=&quot;00A91CDC&quot;/&gt;&lt;wsp:rsid wsp:val=&quot;00A93BAF&quot;/&gt;&lt;wsp:rsid wsp:val=&quot;00A94F50&quot;/&gt;&lt;wsp:rsid wsp:val=&quot;00A965FA&quot;/&gt;&lt;wsp:rsid wsp:val=&quot;00A96889&quot;/&gt;&lt;wsp:rsid wsp:val=&quot;00A969BC&quot;/&gt;&lt;wsp:rsid wsp:val=&quot;00AA1516&quot;/&gt;&lt;wsp:rsid wsp:val=&quot;00AA2D49&quot;/&gt;&lt;wsp:rsid wsp:val=&quot;00AA4E12&quot;/&gt;&lt;wsp:rsid wsp:val=&quot;00AA66BA&quot;/&gt;&lt;wsp:rsid wsp:val=&quot;00AA66EA&quot;/&gt;&lt;wsp:rsid wsp:val=&quot;00AA73C3&quot;/&gt;&lt;wsp:rsid wsp:val=&quot;00AA7CBF&quot;/&gt;&lt;wsp:rsid wsp:val=&quot;00AB1780&quot;/&gt;&lt;wsp:rsid wsp:val=&quot;00AB2EEC&quot;/&gt;&lt;wsp:rsid wsp:val=&quot;00AB47CC&quot;/&gt;&lt;wsp:rsid wsp:val=&quot;00AB4D50&quot;/&gt;&lt;wsp:rsid wsp:val=&quot;00AB5614&quot;/&gt;&lt;wsp:rsid wsp:val=&quot;00AB58F6&quot;/&gt;&lt;wsp:rsid wsp:val=&quot;00AB66EC&quot;/&gt;&lt;wsp:rsid wsp:val=&quot;00AC0CA4&quot;/&gt;&lt;wsp:rsid wsp:val=&quot;00AC1525&quot;/&gt;&lt;wsp:rsid wsp:val=&quot;00AC27F4&quot;/&gt;&lt;wsp:rsid wsp:val=&quot;00AC3221&quot;/&gt;&lt;wsp:rsid wsp:val=&quot;00AD1661&quot;/&gt;&lt;wsp:rsid wsp:val=&quot;00AD2F1A&quot;/&gt;&lt;wsp:rsid wsp:val=&quot;00AD4630&quot;/&gt;&lt;wsp:rsid wsp:val=&quot;00AD482B&quot;/&gt;&lt;wsp:rsid wsp:val=&quot;00AD5D56&quot;/&gt;&lt;wsp:rsid wsp:val=&quot;00AD63DC&quot;/&gt;&lt;wsp:rsid wsp:val=&quot;00AD7988&quot;/&gt;&lt;wsp:rsid wsp:val=&quot;00AE0135&quot;/&gt;&lt;wsp:rsid wsp:val=&quot;00AE09A3&quot;/&gt;&lt;wsp:rsid wsp:val=&quot;00AE172B&quot;/&gt;&lt;wsp:rsid wsp:val=&quot;00AE3404&quot;/&gt;&lt;wsp:rsid wsp:val=&quot;00AE4248&quot;/&gt;&lt;wsp:rsid wsp:val=&quot;00AE44AD&quot;/&gt;&lt;wsp:rsid wsp:val=&quot;00AE6366&quot;/&gt;&lt;wsp:rsid wsp:val=&quot;00AE68EB&quot;/&gt;&lt;wsp:rsid wsp:val=&quot;00AF20C1&quot;/&gt;&lt;wsp:rsid wsp:val=&quot;00AF25E8&quot;/&gt;&lt;wsp:rsid wsp:val=&quot;00AF3D09&quot;/&gt;&lt;wsp:rsid wsp:val=&quot;00AF5283&quot;/&gt;&lt;wsp:rsid wsp:val=&quot;00AF535A&quot;/&gt;&lt;wsp:rsid wsp:val=&quot;00AF66A6&quot;/&gt;&lt;wsp:rsid wsp:val=&quot;00AF725E&quot;/&gt;&lt;wsp:rsid wsp:val=&quot;00AF7C90&quot;/&gt;&lt;wsp:rsid wsp:val=&quot;00B00438&quot;/&gt;&lt;wsp:rsid wsp:val=&quot;00B01C9D&quot;/&gt;&lt;wsp:rsid wsp:val=&quot;00B01E6D&quot;/&gt;&lt;wsp:rsid wsp:val=&quot;00B02634&quot;/&gt;&lt;wsp:rsid wsp:val=&quot;00B02836&quot;/&gt;&lt;wsp:rsid wsp:val=&quot;00B02EE3&quot;/&gt;&lt;wsp:rsid wsp:val=&quot;00B030B8&quot;/&gt;&lt;wsp:rsid wsp:val=&quot;00B032D9&quot;/&gt;&lt;wsp:rsid wsp:val=&quot;00B03CEC&quot;/&gt;&lt;wsp:rsid wsp:val=&quot;00B07756&quot;/&gt;&lt;wsp:rsid wsp:val=&quot;00B127E8&quot;/&gt;&lt;wsp:rsid wsp:val=&quot;00B129B6&quot;/&gt;&lt;wsp:rsid wsp:val=&quot;00B14756&quot;/&gt;&lt;wsp:rsid wsp:val=&quot;00B15759&quot;/&gt;&lt;wsp:rsid wsp:val=&quot;00B15B96&quot;/&gt;&lt;wsp:rsid wsp:val=&quot;00B16654&quot;/&gt;&lt;wsp:rsid wsp:val=&quot;00B169B5&quot;/&gt;&lt;wsp:rsid wsp:val=&quot;00B16F28&quot;/&gt;&lt;wsp:rsid wsp:val=&quot;00B23E1C&quot;/&gt;&lt;wsp:rsid wsp:val=&quot;00B2513F&quot;/&gt;&lt;wsp:rsid wsp:val=&quot;00B2548E&quot;/&gt;&lt;wsp:rsid wsp:val=&quot;00B276EA&quot;/&gt;&lt;wsp:rsid wsp:val=&quot;00B314C4&quot;/&gt;&lt;wsp:rsid wsp:val=&quot;00B32013&quot;/&gt;&lt;wsp:rsid wsp:val=&quot;00B32F2B&quot;/&gt;&lt;wsp:rsid wsp:val=&quot;00B33C30&quot;/&gt;&lt;wsp:rsid wsp:val=&quot;00B350B5&quot;/&gt;&lt;wsp:rsid wsp:val=&quot;00B35E2E&quot;/&gt;&lt;wsp:rsid wsp:val=&quot;00B36FBE&quot;/&gt;&lt;wsp:rsid wsp:val=&quot;00B413F3&quot;/&gt;&lt;wsp:rsid wsp:val=&quot;00B4196E&quot;/&gt;&lt;wsp:rsid wsp:val=&quot;00B41F9B&quot;/&gt;&lt;wsp:rsid wsp:val=&quot;00B43467&quot;/&gt;&lt;wsp:rsid wsp:val=&quot;00B46BE8&quot;/&gt;&lt;wsp:rsid wsp:val=&quot;00B4745C&quot;/&gt;&lt;wsp:rsid wsp:val=&quot;00B50160&quot;/&gt;&lt;wsp:rsid wsp:val=&quot;00B5445B&quot;/&gt;&lt;wsp:rsid wsp:val=&quot;00B55151&quot;/&gt;&lt;wsp:rsid wsp:val=&quot;00B5687B&quot;/&gt;&lt;wsp:rsid wsp:val=&quot;00B57056&quot;/&gt;&lt;wsp:rsid wsp:val=&quot;00B606F9&quot;/&gt;&lt;wsp:rsid wsp:val=&quot;00B61732&quot;/&gt;&lt;wsp:rsid wsp:val=&quot;00B62D79&quot;/&gt;&lt;wsp:rsid wsp:val=&quot;00B64034&quot;/&gt;&lt;wsp:rsid wsp:val=&quot;00B643B4&quot;/&gt;&lt;wsp:rsid wsp:val=&quot;00B6466B&quot;/&gt;&lt;wsp:rsid wsp:val=&quot;00B64D4E&quot;/&gt;&lt;wsp:rsid wsp:val=&quot;00B65258&quot;/&gt;&lt;wsp:rsid wsp:val=&quot;00B663EB&quot;/&gt;&lt;wsp:rsid wsp:val=&quot;00B672F8&quot;/&gt;&lt;wsp:rsid wsp:val=&quot;00B708BB&quot;/&gt;&lt;wsp:rsid wsp:val=&quot;00B70CDD&quot;/&gt;&lt;wsp:rsid wsp:val=&quot;00B71405&quot;/&gt;&lt;wsp:rsid wsp:val=&quot;00B737CD&quot;/&gt;&lt;wsp:rsid wsp:val=&quot;00B75A10&quot;/&gt;&lt;wsp:rsid wsp:val=&quot;00B77996&quot;/&gt;&lt;wsp:rsid wsp:val=&quot;00B8063C&quot;/&gt;&lt;wsp:rsid wsp:val=&quot;00B80763&quot;/&gt;&lt;wsp:rsid wsp:val=&quot;00B81681&quot;/&gt;&lt;wsp:rsid wsp:val=&quot;00B82345&quot;/&gt;&lt;wsp:rsid wsp:val=&quot;00B82AC1&quot;/&gt;&lt;wsp:rsid wsp:val=&quot;00B82DD2&quot;/&gt;&lt;wsp:rsid wsp:val=&quot;00B8778A&quot;/&gt;&lt;wsp:rsid wsp:val=&quot;00B90006&quot;/&gt;&lt;wsp:rsid wsp:val=&quot;00B910CB&quot;/&gt;&lt;wsp:rsid wsp:val=&quot;00B92ABA&quot;/&gt;&lt;wsp:rsid wsp:val=&quot;00B96765&quot;/&gt;&lt;wsp:rsid wsp:val=&quot;00B96F8C&quot;/&gt;&lt;wsp:rsid wsp:val=&quot;00BA1D2E&quot;/&gt;&lt;wsp:rsid wsp:val=&quot;00BA33A1&quot;/&gt;&lt;wsp:rsid wsp:val=&quot;00BA3418&quot;/&gt;&lt;wsp:rsid wsp:val=&quot;00BA7A51&quot;/&gt;&lt;wsp:rsid wsp:val=&quot;00BA7FCC&quot;/&gt;&lt;wsp:rsid wsp:val=&quot;00BB0917&quot;/&gt;&lt;wsp:rsid wsp:val=&quot;00BB0BF1&quot;/&gt;&lt;wsp:rsid wsp:val=&quot;00BB11B2&quot;/&gt;&lt;wsp:rsid wsp:val=&quot;00BB5371&quot;/&gt;&lt;wsp:rsid wsp:val=&quot;00BB542A&quot;/&gt;&lt;wsp:rsid wsp:val=&quot;00BB708B&quot;/&gt;&lt;wsp:rsid wsp:val=&quot;00BC137C&quot;/&gt;&lt;wsp:rsid wsp:val=&quot;00BC37D8&quot;/&gt;&lt;wsp:rsid wsp:val=&quot;00BC43B1&quot;/&gt;&lt;wsp:rsid wsp:val=&quot;00BC4A61&quot;/&gt;&lt;wsp:rsid wsp:val=&quot;00BC4C0B&quot;/&gt;&lt;wsp:rsid wsp:val=&quot;00BC574B&quot;/&gt;&lt;wsp:rsid wsp:val=&quot;00BD0A58&quot;/&gt;&lt;wsp:rsid wsp:val=&quot;00BD0E94&quot;/&gt;&lt;wsp:rsid wsp:val=&quot;00BD2562&quot;/&gt;&lt;wsp:rsid wsp:val=&quot;00BD547E&quot;/&gt;&lt;wsp:rsid wsp:val=&quot;00BD6366&quot;/&gt;&lt;wsp:rsid wsp:val=&quot;00BD70E7&quot;/&gt;&lt;wsp:rsid wsp:val=&quot;00BD78D4&quot;/&gt;&lt;wsp:rsid wsp:val=&quot;00BD7DA2&quot;/&gt;&lt;wsp:rsid wsp:val=&quot;00BE0AF8&quot;/&gt;&lt;wsp:rsid wsp:val=&quot;00BE1942&quot;/&gt;&lt;wsp:rsid wsp:val=&quot;00BE26D8&quot;/&gt;&lt;wsp:rsid wsp:val=&quot;00BE31C7&quot;/&gt;&lt;wsp:rsid wsp:val=&quot;00BE3875&quot;/&gt;&lt;wsp:rsid wsp:val=&quot;00BE4A8E&quot;/&gt;&lt;wsp:rsid wsp:val=&quot;00BE4FA0&quot;/&gt;&lt;wsp:rsid wsp:val=&quot;00BE5106&quot;/&gt;&lt;wsp:rsid wsp:val=&quot;00BE5D97&quot;/&gt;&lt;wsp:rsid wsp:val=&quot;00BE6574&quot;/&gt;&lt;wsp:rsid wsp:val=&quot;00BE6D19&quot;/&gt;&lt;wsp:rsid wsp:val=&quot;00BF0411&quot;/&gt;&lt;wsp:rsid wsp:val=&quot;00BF0B58&quot;/&gt;&lt;wsp:rsid wsp:val=&quot;00BF0DF0&quot;/&gt;&lt;wsp:rsid wsp:val=&quot;00BF1036&quot;/&gt;&lt;wsp:rsid wsp:val=&quot;00BF582F&quot;/&gt;&lt;wsp:rsid wsp:val=&quot;00BF6A02&quot;/&gt;&lt;wsp:rsid wsp:val=&quot;00BF7B1D&quot;/&gt;&lt;wsp:rsid wsp:val=&quot;00BF7FAA&quot;/&gt;&lt;wsp:rsid wsp:val=&quot;00C0075E&quot;/&gt;&lt;wsp:rsid wsp:val=&quot;00C0080C&quot;/&gt;&lt;wsp:rsid wsp:val=&quot;00C0203C&quot;/&gt;&lt;wsp:rsid wsp:val=&quot;00C040D6&quot;/&gt;&lt;wsp:rsid wsp:val=&quot;00C04476&quot;/&gt;&lt;wsp:rsid wsp:val=&quot;00C05304&quot;/&gt;&lt;wsp:rsid wsp:val=&quot;00C057C3&quot;/&gt;&lt;wsp:rsid wsp:val=&quot;00C07C43&quot;/&gt;&lt;wsp:rsid wsp:val=&quot;00C07C94&quot;/&gt;&lt;wsp:rsid wsp:val=&quot;00C12EDA&quot;/&gt;&lt;wsp:rsid wsp:val=&quot;00C12FEB&quot;/&gt;&lt;wsp:rsid wsp:val=&quot;00C13711&quot;/&gt;&lt;wsp:rsid wsp:val=&quot;00C13F49&quot;/&gt;&lt;wsp:rsid wsp:val=&quot;00C1594D&quot;/&gt;&lt;wsp:rsid wsp:val=&quot;00C164D4&quot;/&gt;&lt;wsp:rsid wsp:val=&quot;00C17452&quot;/&gt;&lt;wsp:rsid wsp:val=&quot;00C2023E&quot;/&gt;&lt;wsp:rsid wsp:val=&quot;00C203A2&quot;/&gt;&lt;wsp:rsid wsp:val=&quot;00C24061&quot;/&gt;&lt;wsp:rsid wsp:val=&quot;00C2507C&quot;/&gt;&lt;wsp:rsid wsp:val=&quot;00C30EF4&quot;/&gt;&lt;wsp:rsid wsp:val=&quot;00C310D2&quot;/&gt;&lt;wsp:rsid wsp:val=&quot;00C3352A&quot;/&gt;&lt;wsp:rsid wsp:val=&quot;00C338AF&quot;/&gt;&lt;wsp:rsid wsp:val=&quot;00C356D1&quot;/&gt;&lt;wsp:rsid wsp:val=&quot;00C36FDA&quot;/&gt;&lt;wsp:rsid wsp:val=&quot;00C37EC9&quot;/&gt;&lt;wsp:rsid wsp:val=&quot;00C40A9F&quot;/&gt;&lt;wsp:rsid wsp:val=&quot;00C40F29&quot;/&gt;&lt;wsp:rsid wsp:val=&quot;00C43C35&quot;/&gt;&lt;wsp:rsid wsp:val=&quot;00C4433D&quot;/&gt;&lt;wsp:rsid wsp:val=&quot;00C44BF5&quot;/&gt;&lt;wsp:rsid wsp:val=&quot;00C45916&quot;/&gt;&lt;wsp:rsid wsp:val=&quot;00C4669C&quot;/&gt;&lt;wsp:rsid wsp:val=&quot;00C46BAF&quot;/&gt;&lt;wsp:rsid wsp:val=&quot;00C47105&quot;/&gt;&lt;wsp:rsid wsp:val=&quot;00C47BCC&quot;/&gt;&lt;wsp:rsid wsp:val=&quot;00C47D1E&quot;/&gt;&lt;wsp:rsid wsp:val=&quot;00C52640&quot;/&gt;&lt;wsp:rsid wsp:val=&quot;00C529AC&quot;/&gt;&lt;wsp:rsid wsp:val=&quot;00C52EAB&quot;/&gt;&lt;wsp:rsid wsp:val=&quot;00C5605A&quot;/&gt;&lt;wsp:rsid wsp:val=&quot;00C56F04&quot;/&gt;&lt;wsp:rsid wsp:val=&quot;00C57CD1&quot;/&gt;&lt;wsp:rsid wsp:val=&quot;00C601E4&quot;/&gt;&lt;wsp:rsid wsp:val=&quot;00C61219&quot;/&gt;&lt;wsp:rsid wsp:val=&quot;00C618A9&quot;/&gt;&lt;wsp:rsid wsp:val=&quot;00C63B41&quot;/&gt;&lt;wsp:rsid wsp:val=&quot;00C662AD&quot;/&gt;&lt;wsp:rsid wsp:val=&quot;00C6720D&quot;/&gt;&lt;wsp:rsid wsp:val=&quot;00C71C0E&quot;/&gt;&lt;wsp:rsid wsp:val=&quot;00C71E65&quot;/&gt;&lt;wsp:rsid wsp:val=&quot;00C7238A&quot;/&gt;&lt;wsp:rsid wsp:val=&quot;00C747D5&quot;/&gt;&lt;wsp:rsid wsp:val=&quot;00C75414&quot;/&gt;&lt;wsp:rsid wsp:val=&quot;00C76FFD&quot;/&gt;&lt;wsp:rsid wsp:val=&quot;00C777D9&quot;/&gt;&lt;wsp:rsid wsp:val=&quot;00C82488&quot;/&gt;&lt;wsp:rsid wsp:val=&quot;00C830AE&quot;/&gt;&lt;wsp:rsid wsp:val=&quot;00C83BD4&quot;/&gt;&lt;wsp:rsid wsp:val=&quot;00C8527F&quot;/&gt;&lt;wsp:rsid wsp:val=&quot;00C904E0&quot;/&gt;&lt;wsp:rsid wsp:val=&quot;00C9065C&quot;/&gt;&lt;wsp:rsid wsp:val=&quot;00C916D1&quot;/&gt;&lt;wsp:rsid wsp:val=&quot;00C91B9D&quot;/&gt;&lt;wsp:rsid wsp:val=&quot;00C92757&quot;/&gt;&lt;wsp:rsid wsp:val=&quot;00C92A8B&quot;/&gt;&lt;wsp:rsid wsp:val=&quot;00C92C34&quot;/&gt;&lt;wsp:rsid wsp:val=&quot;00C9321E&quot;/&gt;&lt;wsp:rsid wsp:val=&quot;00C93AEC&quot;/&gt;&lt;wsp:rsid wsp:val=&quot;00C94D73&quot;/&gt;&lt;wsp:rsid wsp:val=&quot;00C952FF&quot;/&gt;&lt;wsp:rsid wsp:val=&quot;00C956E4&quot;/&gt;&lt;wsp:rsid wsp:val=&quot;00C96F42&quot;/&gt;&lt;wsp:rsid wsp:val=&quot;00CA0A74&quot;/&gt;&lt;wsp:rsid wsp:val=&quot;00CA1C81&quot;/&gt;&lt;wsp:rsid wsp:val=&quot;00CA2519&quot;/&gt;&lt;wsp:rsid wsp:val=&quot;00CA509F&quot;/&gt;&lt;wsp:rsid wsp:val=&quot;00CA62AF&quot;/&gt;&lt;wsp:rsid wsp:val=&quot;00CA6775&quot;/&gt;&lt;wsp:rsid wsp:val=&quot;00CA706C&quot;/&gt;&lt;wsp:rsid wsp:val=&quot;00CA7C1E&quot;/&gt;&lt;wsp:rsid wsp:val=&quot;00CB13FD&quot;/&gt;&lt;wsp:rsid wsp:val=&quot;00CB20CA&quot;/&gt;&lt;wsp:rsid wsp:val=&quot;00CB24D4&quot;/&gt;&lt;wsp:rsid wsp:val=&quot;00CB36C6&quot;/&gt;&lt;wsp:rsid wsp:val=&quot;00CB3D2A&quot;/&gt;&lt;wsp:rsid wsp:val=&quot;00CB4E47&quot;/&gt;&lt;wsp:rsid wsp:val=&quot;00CC0280&quot;/&gt;&lt;wsp:rsid wsp:val=&quot;00CC0398&quot;/&gt;&lt;wsp:rsid wsp:val=&quot;00CC0DD3&quot;/&gt;&lt;wsp:rsid wsp:val=&quot;00CC23E0&quot;/&gt;&lt;wsp:rsid wsp:val=&quot;00CC27BA&quot;/&gt;&lt;wsp:rsid wsp:val=&quot;00CC3006&quot;/&gt;&lt;wsp:rsid wsp:val=&quot;00CC4000&quot;/&gt;&lt;wsp:rsid wsp:val=&quot;00CC4C16&quot;/&gt;&lt;wsp:rsid wsp:val=&quot;00CC5226&quot;/&gt;&lt;wsp:rsid wsp:val=&quot;00CC593C&quot;/&gt;&lt;wsp:rsid wsp:val=&quot;00CC6A0D&quot;/&gt;&lt;wsp:rsid wsp:val=&quot;00CD0204&quot;/&gt;&lt;wsp:rsid wsp:val=&quot;00CD2874&quot;/&gt;&lt;wsp:rsid wsp:val=&quot;00CD3BB4&quot;/&gt;&lt;wsp:rsid wsp:val=&quot;00CD4032&quot;/&gt;&lt;wsp:rsid wsp:val=&quot;00CD4A83&quot;/&gt;&lt;wsp:rsid wsp:val=&quot;00CD4F6A&quot;/&gt;&lt;wsp:rsid wsp:val=&quot;00CD64AE&quot;/&gt;&lt;wsp:rsid wsp:val=&quot;00CE23BE&quot;/&gt;&lt;wsp:rsid wsp:val=&quot;00CE3C42&quot;/&gt;&lt;wsp:rsid wsp:val=&quot;00CE4EEC&quot;/&gt;&lt;wsp:rsid wsp:val=&quot;00CE7FFA&quot;/&gt;&lt;wsp:rsid wsp:val=&quot;00CF0960&quot;/&gt;&lt;wsp:rsid wsp:val=&quot;00CF0B81&quot;/&gt;&lt;wsp:rsid wsp:val=&quot;00CF1C74&quot;/&gt;&lt;wsp:rsid wsp:val=&quot;00CF232A&quot;/&gt;&lt;wsp:rsid wsp:val=&quot;00CF3553&quot;/&gt;&lt;wsp:rsid wsp:val=&quot;00CF387A&quot;/&gt;&lt;wsp:rsid wsp:val=&quot;00CF3890&quot;/&gt;&lt;wsp:rsid wsp:val=&quot;00CF46BB&quot;/&gt;&lt;wsp:rsid wsp:val=&quot;00CF4C9A&quot;/&gt;&lt;wsp:rsid wsp:val=&quot;00CF5933&quot;/&gt;&lt;wsp:rsid wsp:val=&quot;00CF5AEA&quot;/&gt;&lt;wsp:rsid wsp:val=&quot;00D017A9&quot;/&gt;&lt;wsp:rsid wsp:val=&quot;00D02005&quot;/&gt;&lt;wsp:rsid wsp:val=&quot;00D02FC8&quot;/&gt;&lt;wsp:rsid wsp:val=&quot;00D0300C&quot;/&gt;&lt;wsp:rsid wsp:val=&quot;00D03AAB&quot;/&gt;&lt;wsp:rsid wsp:val=&quot;00D0445D&quot;/&gt;&lt;wsp:rsid wsp:val=&quot;00D057B0&quot;/&gt;&lt;wsp:rsid wsp:val=&quot;00D06687&quot;/&gt;&lt;wsp:rsid wsp:val=&quot;00D10A11&quot;/&gt;&lt;wsp:rsid wsp:val=&quot;00D12B6E&quot;/&gt;&lt;wsp:rsid wsp:val=&quot;00D154FB&quot;/&gt;&lt;wsp:rsid wsp:val=&quot;00D177BA&quot;/&gt;&lt;wsp:rsid wsp:val=&quot;00D20289&quot;/&gt;&lt;wsp:rsid wsp:val=&quot;00D2231D&quot;/&gt;&lt;wsp:rsid wsp:val=&quot;00D230B4&quot;/&gt;&lt;wsp:rsid wsp:val=&quot;00D23B0D&quot;/&gt;&lt;wsp:rsid wsp:val=&quot;00D257B2&quot;/&gt;&lt;wsp:rsid wsp:val=&quot;00D26AC7&quot;/&gt;&lt;wsp:rsid wsp:val=&quot;00D26B50&quot;/&gt;&lt;wsp:rsid wsp:val=&quot;00D31530&quot;/&gt;&lt;wsp:rsid wsp:val=&quot;00D318F7&quot;/&gt;&lt;wsp:rsid wsp:val=&quot;00D3241C&quot;/&gt;&lt;wsp:rsid wsp:val=&quot;00D33111&quot;/&gt;&lt;wsp:rsid wsp:val=&quot;00D34E71&quot;/&gt;&lt;wsp:rsid wsp:val=&quot;00D3549C&quot;/&gt;&lt;wsp:rsid wsp:val=&quot;00D368BC&quot;/&gt;&lt;wsp:rsid wsp:val=&quot;00D36B89&quot;/&gt;&lt;wsp:rsid wsp:val=&quot;00D41C95&quot;/&gt;&lt;wsp:rsid wsp:val=&quot;00D41DC9&quot;/&gt;&lt;wsp:rsid wsp:val=&quot;00D42280&quot;/&gt;&lt;wsp:rsid wsp:val=&quot;00D42FEF&quot;/&gt;&lt;wsp:rsid wsp:val=&quot;00D447AB&quot;/&gt;&lt;wsp:rsid wsp:val=&quot;00D45576&quot;/&gt;&lt;wsp:rsid wsp:val=&quot;00D463CA&quot;/&gt;&lt;wsp:rsid wsp:val=&quot;00D465BF&quot;/&gt;&lt;wsp:rsid wsp:val=&quot;00D50BA6&quot;/&gt;&lt;wsp:rsid wsp:val=&quot;00D5109A&quot;/&gt;&lt;wsp:rsid wsp:val=&quot;00D520E8&quot;/&gt;&lt;wsp:rsid wsp:val=&quot;00D526CA&quot;/&gt;&lt;wsp:rsid wsp:val=&quot;00D53024&quot;/&gt;&lt;wsp:rsid wsp:val=&quot;00D53072&quot;/&gt;&lt;wsp:rsid wsp:val=&quot;00D53D06&quot;/&gt;&lt;wsp:rsid wsp:val=&quot;00D54833&quot;/&gt;&lt;wsp:rsid wsp:val=&quot;00D55F9C&quot;/&gt;&lt;wsp:rsid wsp:val=&quot;00D57541&quot;/&gt;&lt;wsp:rsid wsp:val=&quot;00D60F93&quot;/&gt;&lt;wsp:rsid wsp:val=&quot;00D618FA&quot;/&gt;&lt;wsp:rsid wsp:val=&quot;00D61A65&quot;/&gt;&lt;wsp:rsid wsp:val=&quot;00D61F51&quot;/&gt;&lt;wsp:rsid wsp:val=&quot;00D625C0&quot;/&gt;&lt;wsp:rsid wsp:val=&quot;00D64285&quot;/&gt;&lt;wsp:rsid wsp:val=&quot;00D65501&quot;/&gt;&lt;wsp:rsid wsp:val=&quot;00D727BA&quot;/&gt;&lt;wsp:rsid wsp:val=&quot;00D738C5&quot;/&gt;&lt;wsp:rsid wsp:val=&quot;00D76406&quot;/&gt;&lt;wsp:rsid wsp:val=&quot;00D82363&quot;/&gt;&lt;wsp:rsid wsp:val=&quot;00D82C24&quot;/&gt;&lt;wsp:rsid wsp:val=&quot;00D82E27&quot;/&gt;&lt;wsp:rsid wsp:val=&quot;00D84E77&quot;/&gt;&lt;wsp:rsid wsp:val=&quot;00D86E0D&quot;/&gt;&lt;wsp:rsid wsp:val=&quot;00D86F40&quot;/&gt;&lt;wsp:rsid wsp:val=&quot;00D87DCF&quot;/&gt;&lt;wsp:rsid wsp:val=&quot;00D92647&quot;/&gt;&lt;wsp:rsid wsp:val=&quot;00D92DC4&quot;/&gt;&lt;wsp:rsid wsp:val=&quot;00D93443&quot;/&gt;&lt;wsp:rsid wsp:val=&quot;00D9589E&quot;/&gt;&lt;wsp:rsid wsp:val=&quot;00D96357&quot;/&gt;&lt;wsp:rsid wsp:val=&quot;00D96AB7&quot;/&gt;&lt;wsp:rsid wsp:val=&quot;00DA0907&quot;/&gt;&lt;wsp:rsid wsp:val=&quot;00DA0DA5&quot;/&gt;&lt;wsp:rsid wsp:val=&quot;00DA0DC0&quot;/&gt;&lt;wsp:rsid wsp:val=&quot;00DA11BD&quot;/&gt;&lt;wsp:rsid wsp:val=&quot;00DA2A74&quot;/&gt;&lt;wsp:rsid wsp:val=&quot;00DA2F03&quot;/&gt;&lt;wsp:rsid wsp:val=&quot;00DA3E22&quot;/&gt;&lt;wsp:rsid wsp:val=&quot;00DA47CE&quot;/&gt;&lt;wsp:rsid wsp:val=&quot;00DA539F&quot;/&gt;&lt;wsp:rsid wsp:val=&quot;00DA5D6A&quot;/&gt;&lt;wsp:rsid wsp:val=&quot;00DA7524&quot;/&gt;&lt;wsp:rsid wsp:val=&quot;00DB0351&quot;/&gt;&lt;wsp:rsid wsp:val=&quot;00DB1F6E&quot;/&gt;&lt;wsp:rsid wsp:val=&quot;00DB27CA&quot;/&gt;&lt;wsp:rsid wsp:val=&quot;00DB2CC4&quot;/&gt;&lt;wsp:rsid wsp:val=&quot;00DB2EB3&quot;/&gt;&lt;wsp:rsid wsp:val=&quot;00DB30B8&quot;/&gt;&lt;wsp:rsid wsp:val=&quot;00DB31B3&quot;/&gt;&lt;wsp:rsid wsp:val=&quot;00DB5F54&quot;/&gt;&lt;wsp:rsid wsp:val=&quot;00DB6F67&quot;/&gt;&lt;wsp:rsid wsp:val=&quot;00DB75B6&quot;/&gt;&lt;wsp:rsid wsp:val=&quot;00DB7E3A&quot;/&gt;&lt;wsp:rsid wsp:val=&quot;00DC07C0&quot;/&gt;&lt;wsp:rsid wsp:val=&quot;00DC1522&quot;/&gt;&lt;wsp:rsid wsp:val=&quot;00DC2FB2&quot;/&gt;&lt;wsp:rsid wsp:val=&quot;00DC339C&quot;/&gt;&lt;wsp:rsid wsp:val=&quot;00DD0399&quot;/&gt;&lt;wsp:rsid wsp:val=&quot;00DD2530&quot;/&gt;&lt;wsp:rsid wsp:val=&quot;00DD36A8&quot;/&gt;&lt;wsp:rsid wsp:val=&quot;00DD3E83&quot;/&gt;&lt;wsp:rsid wsp:val=&quot;00DE0E50&quot;/&gt;&lt;wsp:rsid wsp:val=&quot;00DE3D9F&quot;/&gt;&lt;wsp:rsid wsp:val=&quot;00DE4341&quot;/&gt;&lt;wsp:rsid wsp:val=&quot;00DE45DB&quot;/&gt;&lt;wsp:rsid wsp:val=&quot;00DE67E8&quot;/&gt;&lt;wsp:rsid wsp:val=&quot;00DE6B9A&quot;/&gt;&lt;wsp:rsid wsp:val=&quot;00DE6FB9&quot;/&gt;&lt;wsp:rsid wsp:val=&quot;00DF1096&quot;/&gt;&lt;wsp:rsid wsp:val=&quot;00DF2020&quot;/&gt;&lt;wsp:rsid wsp:val=&quot;00DF2BCF&quot;/&gt;&lt;wsp:rsid wsp:val=&quot;00DF4A31&quot;/&gt;&lt;wsp:rsid wsp:val=&quot;00DF4C89&quot;/&gt;&lt;wsp:rsid wsp:val=&quot;00DF4CD3&quot;/&gt;&lt;wsp:rsid wsp:val=&quot;00DF5938&quot;/&gt;&lt;wsp:rsid wsp:val=&quot;00DF7650&quot;/&gt;&lt;wsp:rsid wsp:val=&quot;00E00ABF&quot;/&gt;&lt;wsp:rsid wsp:val=&quot;00E0134C&quot;/&gt;&lt;wsp:rsid wsp:val=&quot;00E03EAF&quot;/&gt;&lt;wsp:rsid wsp:val=&quot;00E04DCB&quot;/&gt;&lt;wsp:rsid wsp:val=&quot;00E05F87&quot;/&gt;&lt;wsp:rsid wsp:val=&quot;00E070EA&quot;/&gt;&lt;wsp:rsid wsp:val=&quot;00E11588&quot;/&gt;&lt;wsp:rsid wsp:val=&quot;00E1179F&quot;/&gt;&lt;wsp:rsid wsp:val=&quot;00E12F3A&quot;/&gt;&lt;wsp:rsid wsp:val=&quot;00E14F1C&quot;/&gt;&lt;wsp:rsid wsp:val=&quot;00E16724&quot;/&gt;&lt;wsp:rsid wsp:val=&quot;00E17B79&quot;/&gt;&lt;wsp:rsid wsp:val=&quot;00E17F90&quot;/&gt;&lt;wsp:rsid wsp:val=&quot;00E20398&quot;/&gt;&lt;wsp:rsid wsp:val=&quot;00E203CF&quot;/&gt;&lt;wsp:rsid wsp:val=&quot;00E21E82&quot;/&gt;&lt;wsp:rsid wsp:val=&quot;00E22771&quot;/&gt;&lt;wsp:rsid wsp:val=&quot;00E2385B&quot;/&gt;&lt;wsp:rsid wsp:val=&quot;00E24A9B&quot;/&gt;&lt;wsp:rsid wsp:val=&quot;00E25D47&quot;/&gt;&lt;wsp:rsid wsp:val=&quot;00E26520&quot;/&gt;&lt;wsp:rsid wsp:val=&quot;00E26CA2&quot;/&gt;&lt;wsp:rsid wsp:val=&quot;00E315CD&quot;/&gt;&lt;wsp:rsid wsp:val=&quot;00E31D2B&quot;/&gt;&lt;wsp:rsid wsp:val=&quot;00E326C2&quot;/&gt;&lt;wsp:rsid wsp:val=&quot;00E326ED&quot;/&gt;&lt;wsp:rsid wsp:val=&quot;00E32B42&quot;/&gt;&lt;wsp:rsid wsp:val=&quot;00E35D33&quot;/&gt;&lt;wsp:rsid wsp:val=&quot;00E36137&quot;/&gt;&lt;wsp:rsid wsp:val=&quot;00E36528&quot;/&gt;&lt;wsp:rsid wsp:val=&quot;00E366DA&quot;/&gt;&lt;wsp:rsid wsp:val=&quot;00E40147&quot;/&gt;&lt;wsp:rsid wsp:val=&quot;00E413AD&quot;/&gt;&lt;wsp:rsid wsp:val=&quot;00E41BDE&quot;/&gt;&lt;wsp:rsid wsp:val=&quot;00E437A7&quot;/&gt;&lt;wsp:rsid wsp:val=&quot;00E44F3A&quot;/&gt;&lt;wsp:rsid wsp:val=&quot;00E52B19&quot;/&gt;&lt;wsp:rsid wsp:val=&quot;00E53D03&quot;/&gt;&lt;wsp:rsid wsp:val=&quot;00E56670&quot;/&gt;&lt;wsp:rsid wsp:val=&quot;00E605E6&quot;/&gt;&lt;wsp:rsid wsp:val=&quot;00E60C2E&quot;/&gt;&lt;wsp:rsid wsp:val=&quot;00E629A5&quot;/&gt;&lt;wsp:rsid wsp:val=&quot;00E67BAC&quot;/&gt;&lt;wsp:rsid wsp:val=&quot;00E70DC7&quot;/&gt;&lt;wsp:rsid wsp:val=&quot;00E718D2&quot;/&gt;&lt;wsp:rsid wsp:val=&quot;00E73629&quot;/&gt;&lt;wsp:rsid wsp:val=&quot;00E73711&quot;/&gt;&lt;wsp:rsid wsp:val=&quot;00E742E1&quot;/&gt;&lt;wsp:rsid wsp:val=&quot;00E7613D&quot;/&gt;&lt;wsp:rsid wsp:val=&quot;00E7628E&quot;/&gt;&lt;wsp:rsid wsp:val=&quot;00E7690D&quot;/&gt;&lt;wsp:rsid wsp:val=&quot;00E76B07&quot;/&gt;&lt;wsp:rsid wsp:val=&quot;00E7721B&quot;/&gt;&lt;wsp:rsid wsp:val=&quot;00E801FB&quot;/&gt;&lt;wsp:rsid wsp:val=&quot;00E81967&quot;/&gt;&lt;wsp:rsid wsp:val=&quot;00E81B47&quot;/&gt;&lt;wsp:rsid wsp:val=&quot;00E831E2&quot;/&gt;&lt;wsp:rsid wsp:val=&quot;00E8423E&quot;/&gt;&lt;wsp:rsid wsp:val=&quot;00E842A4&quot;/&gt;&lt;wsp:rsid wsp:val=&quot;00E84D40&quot;/&gt;&lt;wsp:rsid wsp:val=&quot;00E863C3&quot;/&gt;&lt;wsp:rsid wsp:val=&quot;00E877AC&quot;/&gt;&lt;wsp:rsid wsp:val=&quot;00E87D76&quot;/&gt;&lt;wsp:rsid wsp:val=&quot;00E90577&quot;/&gt;&lt;wsp:rsid wsp:val=&quot;00E920BB&quot;/&gt;&lt;wsp:rsid wsp:val=&quot;00E93F69&quot;/&gt;&lt;wsp:rsid wsp:val=&quot;00E94CA8&quot;/&gt;&lt;wsp:rsid wsp:val=&quot;00E9627B&quot;/&gt;&lt;wsp:rsid wsp:val=&quot;00EA112E&quot;/&gt;&lt;wsp:rsid wsp:val=&quot;00EA13EE&quot;/&gt;&lt;wsp:rsid wsp:val=&quot;00EA1591&quot;/&gt;&lt;wsp:rsid wsp:val=&quot;00EA29F6&quot;/&gt;&lt;wsp:rsid wsp:val=&quot;00EA31FE&quot;/&gt;&lt;wsp:rsid wsp:val=&quot;00EA368E&quot;/&gt;&lt;wsp:rsid wsp:val=&quot;00EA36CF&quot;/&gt;&lt;wsp:rsid wsp:val=&quot;00EA4623&quot;/&gt;&lt;wsp:rsid wsp:val=&quot;00EA5541&quot;/&gt;&lt;wsp:rsid wsp:val=&quot;00EA77DE&quot;/&gt;&lt;wsp:rsid wsp:val=&quot;00EB0C7D&quot;/&gt;&lt;wsp:rsid wsp:val=&quot;00EB2078&quot;/&gt;&lt;wsp:rsid wsp:val=&quot;00EB4762&quot;/&gt;&lt;wsp:rsid wsp:val=&quot;00EB6E3B&quot;/&gt;&lt;wsp:rsid wsp:val=&quot;00EB75F6&quot;/&gt;&lt;wsp:rsid wsp:val=&quot;00EC0303&quot;/&gt;&lt;wsp:rsid wsp:val=&quot;00EC155B&quot;/&gt;&lt;wsp:rsid wsp:val=&quot;00EC2746&quot;/&gt;&lt;wsp:rsid wsp:val=&quot;00EC2A2E&quot;/&gt;&lt;wsp:rsid wsp:val=&quot;00EC362F&quot;/&gt;&lt;wsp:rsid wsp:val=&quot;00EC4E15&quot;/&gt;&lt;wsp:rsid wsp:val=&quot;00EC5686&quot;/&gt;&lt;wsp:rsid wsp:val=&quot;00EC605F&quot;/&gt;&lt;wsp:rsid wsp:val=&quot;00EC66BB&quot;/&gt;&lt;wsp:rsid wsp:val=&quot;00ED05E6&quot;/&gt;&lt;wsp:rsid wsp:val=&quot;00ED0F0E&quot;/&gt;&lt;wsp:rsid wsp:val=&quot;00ED3C5C&quot;/&gt;&lt;wsp:rsid wsp:val=&quot;00ED7E2F&quot;/&gt;&lt;wsp:rsid wsp:val=&quot;00EE0020&quot;/&gt;&lt;wsp:rsid wsp:val=&quot;00EE24B7&quot;/&gt;&lt;wsp:rsid wsp:val=&quot;00EE2BC4&quot;/&gt;&lt;wsp:rsid wsp:val=&quot;00EE31C5&quot;/&gt;&lt;wsp:rsid wsp:val=&quot;00EE396A&quot;/&gt;&lt;wsp:rsid wsp:val=&quot;00EE3FFB&quot;/&gt;&lt;wsp:rsid wsp:val=&quot;00EE418C&quot;/&gt;&lt;wsp:rsid wsp:val=&quot;00EE4199&quot;/&gt;&lt;wsp:rsid wsp:val=&quot;00EE4265&quot;/&gt;&lt;wsp:rsid wsp:val=&quot;00EE4E60&quot;/&gt;&lt;wsp:rsid wsp:val=&quot;00EE6170&quot;/&gt;&lt;wsp:rsid wsp:val=&quot;00EE7FD5&quot;/&gt;&lt;wsp:rsid wsp:val=&quot;00EF0610&quot;/&gt;&lt;wsp:rsid wsp:val=&quot;00EF70E4&quot;/&gt;&lt;wsp:rsid wsp:val=&quot;00F0285F&quot;/&gt;&lt;wsp:rsid wsp:val=&quot;00F05657&quot;/&gt;&lt;wsp:rsid wsp:val=&quot;00F057CA&quot;/&gt;&lt;wsp:rsid wsp:val=&quot;00F05877&quot;/&gt;&lt;wsp:rsid wsp:val=&quot;00F0631A&quot;/&gt;&lt;wsp:rsid wsp:val=&quot;00F07960&quot;/&gt;&lt;wsp:rsid wsp:val=&quot;00F10FA4&quot;/&gt;&lt;wsp:rsid wsp:val=&quot;00F1291F&quot;/&gt;&lt;wsp:rsid wsp:val=&quot;00F13806&quot;/&gt;&lt;wsp:rsid wsp:val=&quot;00F13BA5&quot;/&gt;&lt;wsp:rsid wsp:val=&quot;00F17D7C&quot;/&gt;&lt;wsp:rsid wsp:val=&quot;00F20539&quot;/&gt;&lt;wsp:rsid wsp:val=&quot;00F20D93&quot;/&gt;&lt;wsp:rsid wsp:val=&quot;00F22314&quot;/&gt;&lt;wsp:rsid wsp:val=&quot;00F228CD&quot;/&gt;&lt;wsp:rsid wsp:val=&quot;00F27357&quot;/&gt;&lt;wsp:rsid wsp:val=&quot;00F27481&quot;/&gt;&lt;wsp:rsid wsp:val=&quot;00F30459&quot;/&gt;&lt;wsp:rsid wsp:val=&quot;00F30712&quot;/&gt;&lt;wsp:rsid wsp:val=&quot;00F308E1&quot;/&gt;&lt;wsp:rsid wsp:val=&quot;00F326E2&quot;/&gt;&lt;wsp:rsid wsp:val=&quot;00F336EF&quot;/&gt;&lt;wsp:rsid wsp:val=&quot;00F341F0&quot;/&gt;&lt;wsp:rsid wsp:val=&quot;00F36519&quot;/&gt;&lt;wsp:rsid wsp:val=&quot;00F36F62&quot;/&gt;&lt;wsp:rsid wsp:val=&quot;00F4202D&quot;/&gt;&lt;wsp:rsid wsp:val=&quot;00F4394F&quot;/&gt;&lt;wsp:rsid wsp:val=&quot;00F439BE&quot;/&gt;&lt;wsp:rsid wsp:val=&quot;00F43A1D&quot;/&gt;&lt;wsp:rsid wsp:val=&quot;00F43CFC&quot;/&gt;&lt;wsp:rsid wsp:val=&quot;00F44538&quot;/&gt;&lt;wsp:rsid wsp:val=&quot;00F44DB1&quot;/&gt;&lt;wsp:rsid wsp:val=&quot;00F467B7&quot;/&gt;&lt;wsp:rsid wsp:val=&quot;00F518D2&quot;/&gt;&lt;wsp:rsid wsp:val=&quot;00F52B8A&quot;/&gt;&lt;wsp:rsid wsp:val=&quot;00F54E21&quot;/&gt;&lt;wsp:rsid wsp:val=&quot;00F554A2&quot;/&gt;&lt;wsp:rsid wsp:val=&quot;00F56BAB&quot;/&gt;&lt;wsp:rsid wsp:val=&quot;00F57AD9&quot;/&gt;&lt;wsp:rsid wsp:val=&quot;00F57B51&quot;/&gt;&lt;wsp:rsid wsp:val=&quot;00F609B6&quot;/&gt;&lt;wsp:rsid wsp:val=&quot;00F63731&quot;/&gt;&lt;wsp:rsid wsp:val=&quot;00F63758&quot;/&gt;&lt;wsp:rsid wsp:val=&quot;00F63DB6&quot;/&gt;&lt;wsp:rsid wsp:val=&quot;00F65DBA&quot;/&gt;&lt;wsp:rsid wsp:val=&quot;00F6657C&quot;/&gt;&lt;wsp:rsid wsp:val=&quot;00F7069B&quot;/&gt;&lt;wsp:rsid wsp:val=&quot;00F70ADF&quot;/&gt;&lt;wsp:rsid wsp:val=&quot;00F70F73&quot;/&gt;&lt;wsp:rsid wsp:val=&quot;00F71169&quot;/&gt;&lt;wsp:rsid wsp:val=&quot;00F72CC0&quot;/&gt;&lt;wsp:rsid wsp:val=&quot;00F73984&quot;/&gt;&lt;wsp:rsid wsp:val=&quot;00F74B39&quot;/&gt;&lt;wsp:rsid wsp:val=&quot;00F74F38&quot;/&gt;&lt;wsp:rsid wsp:val=&quot;00F75A15&quot;/&gt;&lt;wsp:rsid wsp:val=&quot;00F80693&quot;/&gt;&lt;wsp:rsid wsp:val=&quot;00F813F2&quot;/&gt;&lt;wsp:rsid wsp:val=&quot;00F81696&quot;/&gt;&lt;wsp:rsid wsp:val=&quot;00F82C50&quot;/&gt;&lt;wsp:rsid wsp:val=&quot;00F849B1&quot;/&gt;&lt;wsp:rsid wsp:val=&quot;00F86CC6&quot;/&gt;&lt;wsp:rsid wsp:val=&quot;00F908A5&quot;/&gt;&lt;wsp:rsid wsp:val=&quot;00F912CD&quot;/&gt;&lt;wsp:rsid wsp:val=&quot;00F91432&quot;/&gt;&lt;wsp:rsid wsp:val=&quot;00F91597&quot;/&gt;&lt;wsp:rsid wsp:val=&quot;00F927BA&quot;/&gt;&lt;wsp:rsid wsp:val=&quot;00F928E3&quot;/&gt;&lt;wsp:rsid wsp:val=&quot;00F9422F&quot;/&gt;&lt;wsp:rsid wsp:val=&quot;00F94880&quot;/&gt;&lt;wsp:rsid wsp:val=&quot;00F95305&quot;/&gt;&lt;wsp:rsid wsp:val=&quot;00F95445&quot;/&gt;&lt;wsp:rsid wsp:val=&quot;00F95FD5&quot;/&gt;&lt;wsp:rsid wsp:val=&quot;00F9659C&quot;/&gt;&lt;wsp:rsid wsp:val=&quot;00FA4F60&quot;/&gt;&lt;wsp:rsid wsp:val=&quot;00FA5460&quot;/&gt;&lt;wsp:rsid wsp:val=&quot;00FA6921&quot;/&gt;&lt;wsp:rsid wsp:val=&quot;00FB0F02&quot;/&gt;&lt;wsp:rsid wsp:val=&quot;00FB1559&quot;/&gt;&lt;wsp:rsid wsp:val=&quot;00FB22B3&quot;/&gt;&lt;wsp:rsid wsp:val=&quot;00FB35E9&quot;/&gt;&lt;wsp:rsid wsp:val=&quot;00FB3B73&quot;/&gt;&lt;wsp:rsid wsp:val=&quot;00FB4411&quot;/&gt;&lt;wsp:rsid wsp:val=&quot;00FB5F34&quot;/&gt;&lt;wsp:rsid wsp:val=&quot;00FB6D5D&quot;/&gt;&lt;wsp:rsid wsp:val=&quot;00FB7EFB&quot;/&gt;&lt;wsp:rsid wsp:val=&quot;00FC1789&quot;/&gt;&lt;wsp:rsid wsp:val=&quot;00FC43E9&quot;/&gt;&lt;wsp:rsid wsp:val=&quot;00FC466C&quot;/&gt;&lt;wsp:rsid wsp:val=&quot;00FC585F&quot;/&gt;&lt;wsp:rsid wsp:val=&quot;00FC5FEB&quot;/&gt;&lt;wsp:rsid wsp:val=&quot;00FC7186&quot;/&gt;&lt;wsp:rsid wsp:val=&quot;00FC7CCE&quot;/&gt;&lt;wsp:rsid wsp:val=&quot;00FD2936&quot;/&gt;&lt;wsp:rsid wsp:val=&quot;00FD2A5D&quot;/&gt;&lt;wsp:rsid wsp:val=&quot;00FD5920&quot;/&gt;&lt;wsp:rsid wsp:val=&quot;00FD5BF7&quot;/&gt;&lt;wsp:rsid wsp:val=&quot;00FD7DBA&quot;/&gt;&lt;wsp:rsid wsp:val=&quot;00FE019F&quot;/&gt;&lt;wsp:rsid wsp:val=&quot;00FE1CDA&quot;/&gt;&lt;wsp:rsid wsp:val=&quot;00FE22A7&quot;/&gt;&lt;wsp:rsid wsp:val=&quot;00FE2D49&quot;/&gt;&lt;wsp:rsid wsp:val=&quot;00FE3CB3&quot;/&gt;&lt;wsp:rsid wsp:val=&quot;00FE4C0D&quot;/&gt;&lt;wsp:rsid wsp:val=&quot;00FE5759&quot;/&gt;&lt;wsp:rsid wsp:val=&quot;00FF0150&quot;/&gt;&lt;wsp:rsid wsp:val=&quot;00FF31C3&quot;/&gt;&lt;wsp:rsid wsp:val=&quot;00FF459D&quot;/&gt;&lt;wsp:rsid wsp:val=&quot;00FF4FD3&quot;/&gt;&lt;wsp:rsid wsp:val=&quot;00FF5051&quot;/&gt;&lt;wsp:rsid wsp:val=&quot;00FF505C&quot;/&gt;&lt;wsp:rsid wsp:val=&quot;00FF62C6&quot;/&gt;&lt;wsp:rsid wsp:val=&quot;00FF7220&quot;/&gt;&lt;/wsp:rsids&gt;&lt;/w:docPr&gt;&lt;w:body&gt;&lt;wx:sect&gt;&lt;w:p wsp:rsidR=&quot;00FC5FEB&quot; wsp:rsidRDefault=&quot;00FC5FEB&quot; wsp:rsidP=&quot;00FC5FEB&quot;&gt;&lt;m:oMathPara&gt;&lt;m:oMath&gt;&lt;m:r&gt;&lt;m:rPr&gt;&lt;m:sty m:val=&quot;p&quot;/&gt;&lt;/m:rPr&gt;&lt;w:rPr&gt;&lt;w:rFonts w:ascii=&quot;Cambria Math&quot; w:h-ansi=&quot;Cambria Math&quot;/&gt;&lt;wx:font wx:val=&quot;Cambria Math&quot;/&gt;&lt;w:sz-cs w:val=&quot;24&quot;/&gt;&lt;/w:rPr&gt;&lt;m:t&gt;k =&lt;/m:t&gt;&lt;/m:r&gt;&lt;m:f&gt;&lt;m:fPr&gt;&lt;m:ctrlPr&gt;&lt;w:rPr&gt;&lt;w:rFonts w:ascii=&quot;Cambria Math&quot; w:fareast=&quot;Times New Roman&quot; w:h-ansi=&quot;Cambria Math&quot;/&gt;&lt;wx:font wx:val=&quot;Cambria Math&quot;/&gt;&lt;w:sz-cs w:val=&quot;24&quot;/&gt;&lt;/w:rPr&gt;&lt;/m:ctrlPr&gt;&lt;/m:fPr&gt;&lt;m:num&gt;&lt;m:sSub&gt;&lt;m:sSubPr&gt;&lt;m:ctrlPr&gt;&lt;w:rPr&gt;&lt;w:rFonts w:ascii=&quot;Cambria Math&quot; w:fareast=&quot;Times New Roman&quot; w:h-ansi=&quot;Cambria Math&quot;/&gt;&lt;wx:font wx:val=&quot;Cambria Math&quot;/&gt;&lt;w:sz-cs w:val=&quot;24&quot;/&gt;&lt;/w:rPr&gt;&lt;/m:ctrlPr&gt;&lt;/m:sSubPr&gt;&lt;m:e&gt;&lt;m:r&gt;&lt;m:rPr&gt;&lt;m:sty m:val=&quot;p&quot;/&gt;&lt;/m:rPr&gt;&lt;w:rPr&gt;&lt;w:rFonts w:ascii=&quot;Cambria Math&quot; w:fareast=&quot;Times New Roman&quot; w:h-ansi=&quot;Cambria Math&quot;/&gt;&lt;wx:font wx:val=&quot;Cambria Math&quot;/&gt;&lt;w:sz-cs w:val=&quot;24&quot;/&gt;&lt;/w:rPr&gt;&lt;m:t&gt;Ind&lt;/m:t&gt;&lt;/m:r&gt;&lt;/m:e&gt;&lt;m:sub&gt;&lt;m:r&gt;&lt;m:rPr&gt;&lt;m:sty m:val=&quot;p&quot;/&gt;&lt;/m:rPr&gt;&lt;w:rPr&gt;&lt;w:rFonts w:ascii=&quot;Cambria Math&quot; w:fareast=&quot;Times New Roman&quot; w:h-ansi=&quot;Cambria Math&quot;/&gt;&lt;wx:font wx:val=&quot;Cambria Math&quot;/&gt;&lt;w:sz-cs w:val=&quot;24&quot;/&gt;&lt;/w:rPr&gt;&lt;m:t&gt;naujausias&lt;/m:t&gt;&lt;/m:r&gt;&lt;/m:sub&gt;&lt;/m:sSub&gt;&lt;/m:num&gt;&lt;m:den&gt;&lt;m:sSub&gt;&lt;m:sSubPr&gt;&lt;m:ctrlPr&gt;&lt;w:rPr&gt;&lt;w:rFonts w:ascii=&quot;Cambria Math&quot; w:fareast=&quot;Times New Roman&quot; w:h-ansi=&quot;Cambria Math&quot;/&gt;&lt;wx:font wx:val=&quot;Cambria Math&quot;/&gt;&lt;w:sz-cs w:val=&quot;24&quot;/&gt;&lt;/w:rPr&gt;&lt;/m:ctrlPr&gt;&lt;/m:sSubPr&gt;&lt;m:e&gt;&lt;m:r&gt;&lt;m:rPr&gt;&lt;m:sty m:val=&quot;p&quot;/&gt;&lt;/m:rPr&gt;&lt;w:rPr&gt;&lt;w:rFonts w:ascii=&quot;Cambria Math&quot; w:fareast=&quot;Times New Roman&quot; w:h-ansi=&quot;Cambria Math&quot;/&gt;&lt;wx:font wx:val=&quot;Cambria Math&quot;/&gt;&lt;w:sz-cs w:val=&quot;24&quot;/&gt;&lt;/w:rPr&gt;&lt;m:t&gt;Ind&lt;/m:t&gt;&lt;/m:r&gt;&lt;/m:e&gt;&lt;m:sub&gt;&lt;m:r&gt;&lt;m:rPr&gt;&lt;m:sty m:val=&quot;p&quot;/&gt;&lt;/m:rPr&gt;&lt;w:rPr&gt;&lt;w:rFonts w:ascii=&quot;Cambria Math&quot; w:fareast=&quot;Times New Roman&quot; w:h-ansi=&quot;Cambria Math&quot;/&gt;&lt;wx:font wx:val=&quot;Cambria Math&quot;/&gt;&lt;w:sz-cs w:val=&quot;24&quot;/&gt;&lt;/w:rPr&gt;&lt;m:t&gt;pradÅ¾ia&lt;/m:t&gt;&lt;/m:r&gt;&lt;/m:sub&gt;&lt;/m:sSub&gt;&lt;/m:den&gt;&lt;/m:f&gt;&lt;m:r&gt;&lt;m:rPr&gt;&lt;m:sty m:val=&quot;p&quot;/&gt;&lt;/m:rPr&gt;&lt;w:rPr&gt;&lt;w:rFonts w:ascii=&quot;Cambria Math&quot; w:fareast=&quot;Times New Roman&quot; w:h-ansi=&quot;Cambria Math&quot;/&gt;&lt;wx:font wx:val=&quot;Cambria Math&quot;/&gt;&lt;w:sz-cs w:val=&quot;24&quot;/&gt;&lt;/w:rPr&gt;&lt;m:t&gt;Ć—100-100&lt;/m:t&gt;&lt;/m:r&gt;&lt;/m:oMath&gt;&lt;/m:oMathPara&gt;&lt;/w:p&gt;&lt;w:sectPr wsp:rsidR=&quot;00000000&quot;&gt;&lt;w:pgSz w:w=&quot;12240&quot; w:h=&quot;15840&quot;/&gt;&lt;w:pgMar w:top=&quot;1701&quot; w:right=&quot;567&quot; w:bottom=&quot;1134&quot; w:left=&quot;1701&quot; w:header=&quot;720&quot; w:footer=&quot;720&quot; w:gutter=&quot;0&quot;/&gt;&lt;w:cols w:space=&quot;720&quot;/&gt;&lt;/w:sectPr&gt;&lt;/wx:sect&gt;&lt;/w:body&gt;&lt;/w:wordDocument&gt;">
                  <v:imagedata r:id="rId15" o:title="" chromakey="white"/>
                </v:shape>
              </w:pict>
            </w:r>
            <w:r w:rsidRPr="009717FE">
              <w:rPr>
                <w:rFonts w:ascii="Times New Roman" w:hAnsi="Times New Roman"/>
                <w:kern w:val="2"/>
                <w:sz w:val="24"/>
                <w:szCs w:val="24"/>
              </w:rPr>
              <w:instrText xml:space="preserve"> </w:instrText>
            </w:r>
            <w:r w:rsidRPr="009717FE">
              <w:rPr>
                <w:rFonts w:ascii="Times New Roman" w:hAnsi="Times New Roman"/>
                <w:kern w:val="2"/>
                <w:sz w:val="24"/>
                <w:szCs w:val="24"/>
              </w:rPr>
              <w:fldChar w:fldCharType="separate"/>
            </w:r>
            <w:r w:rsidR="00000000">
              <w:rPr>
                <w:rFonts w:ascii="Times New Roman" w:hAnsi="Times New Roman"/>
                <w:position w:val="-21"/>
                <w:sz w:val="24"/>
                <w:szCs w:val="24"/>
              </w:rPr>
              <w:pict w14:anchorId="4E82BCA6">
                <v:shape id="_x0000_i1028" type="#_x0000_t75" style="width:13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GrammaticalErrors/&gt;&lt;w:defaultTabStop w:val=&quot;1298&quot;/&gt;&lt;w:hyphenationZone w:val=&quot;396&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935D5&quot;/&gt;&lt;wsp:rsid wsp:val=&quot;00000A46&quot;/&gt;&lt;wsp:rsid wsp:val=&quot;00001B0A&quot;/&gt;&lt;wsp:rsid wsp:val=&quot;00001F0D&quot;/&gt;&lt;wsp:rsid wsp:val=&quot;00002B9B&quot;/&gt;&lt;wsp:rsid wsp:val=&quot;00003C5D&quot;/&gt;&lt;wsp:rsid wsp:val=&quot;00004BEE&quot;/&gt;&lt;wsp:rsid wsp:val=&quot;00004EDB&quot;/&gt;&lt;wsp:rsid wsp:val=&quot;00011E57&quot;/&gt;&lt;wsp:rsid wsp:val=&quot;00011FF1&quot;/&gt;&lt;wsp:rsid wsp:val=&quot;000145A8&quot;/&gt;&lt;wsp:rsid wsp:val=&quot;0001496A&quot;/&gt;&lt;wsp:rsid wsp:val=&quot;00014B10&quot;/&gt;&lt;wsp:rsid wsp:val=&quot;0001662C&quot;/&gt;&lt;wsp:rsid wsp:val=&quot;00017C2E&quot;/&gt;&lt;wsp:rsid wsp:val=&quot;00022C04&quot;/&gt;&lt;wsp:rsid wsp:val=&quot;0002470D&quot;/&gt;&lt;wsp:rsid wsp:val=&quot;00024D9A&quot;/&gt;&lt;wsp:rsid wsp:val=&quot;00027808&quot;/&gt;&lt;wsp:rsid wsp:val=&quot;000303F7&quot;/&gt;&lt;wsp:rsid wsp:val=&quot;00030557&quot;/&gt;&lt;wsp:rsid wsp:val=&quot;00031AD5&quot;/&gt;&lt;wsp:rsid wsp:val=&quot;00032A4F&quot;/&gt;&lt;wsp:rsid wsp:val=&quot;0003541B&quot;/&gt;&lt;wsp:rsid wsp:val=&quot;000366FC&quot;/&gt;&lt;wsp:rsid wsp:val=&quot;00043AA2&quot;/&gt;&lt;wsp:rsid wsp:val=&quot;00045D66&quot;/&gt;&lt;wsp:rsid wsp:val=&quot;00046FEE&quot;/&gt;&lt;wsp:rsid wsp:val=&quot;00051312&quot;/&gt;&lt;wsp:rsid wsp:val=&quot;00051747&quot;/&gt;&lt;wsp:rsid wsp:val=&quot;00051AA1&quot;/&gt;&lt;wsp:rsid wsp:val=&quot;00052737&quot;/&gt;&lt;wsp:rsid wsp:val=&quot;00052A58&quot;/&gt;&lt;wsp:rsid wsp:val=&quot;00055544&quot;/&gt;&lt;wsp:rsid wsp:val=&quot;00057035&quot;/&gt;&lt;wsp:rsid wsp:val=&quot;00057DBE&quot;/&gt;&lt;wsp:rsid wsp:val=&quot;0006103B&quot;/&gt;&lt;wsp:rsid wsp:val=&quot;00062958&quot;/&gt;&lt;wsp:rsid wsp:val=&quot;000637C9&quot;/&gt;&lt;wsp:rsid wsp:val=&quot;00063A64&quot;/&gt;&lt;wsp:rsid wsp:val=&quot;00065057&quot;/&gt;&lt;wsp:rsid wsp:val=&quot;000656F2&quot;/&gt;&lt;wsp:rsid wsp:val=&quot;00067E31&quot;/&gt;&lt;wsp:rsid wsp:val=&quot;00071533&quot;/&gt;&lt;wsp:rsid wsp:val=&quot;00071F9E&quot;/&gt;&lt;wsp:rsid wsp:val=&quot;0007268C&quot;/&gt;&lt;wsp:rsid wsp:val=&quot;00073E37&quot;/&gt;&lt;wsp:rsid wsp:val=&quot;0007413B&quot;/&gt;&lt;wsp:rsid wsp:val=&quot;00075A62&quot;/&gt;&lt;wsp:rsid wsp:val=&quot;00075F99&quot;/&gt;&lt;wsp:rsid wsp:val=&quot;00076311&quot;/&gt;&lt;wsp:rsid wsp:val=&quot;00076B39&quot;/&gt;&lt;wsp:rsid wsp:val=&quot;00081628&quot;/&gt;&lt;wsp:rsid wsp:val=&quot;000826CE&quot;/&gt;&lt;wsp:rsid wsp:val=&quot;00082B5C&quot;/&gt;&lt;wsp:rsid wsp:val=&quot;0008600D&quot;/&gt;&lt;wsp:rsid wsp:val=&quot;0008605C&quot;/&gt;&lt;wsp:rsid wsp:val=&quot;000863D3&quot;/&gt;&lt;wsp:rsid wsp:val=&quot;000869F6&quot;/&gt;&lt;wsp:rsid wsp:val=&quot;00094A2D&quot;/&gt;&lt;wsp:rsid wsp:val=&quot;00094B95&quot;/&gt;&lt;wsp:rsid wsp:val=&quot;000956A6&quot;/&gt;&lt;wsp:rsid wsp:val=&quot;00095CEC&quot;/&gt;&lt;wsp:rsid wsp:val=&quot;000973B3&quot;/&gt;&lt;wsp:rsid wsp:val=&quot;000A03C3&quot;/&gt;&lt;wsp:rsid wsp:val=&quot;000A3D6C&quot;/&gt;&lt;wsp:rsid wsp:val=&quot;000B6709&quot;/&gt;&lt;wsp:rsid wsp:val=&quot;000C1822&quot;/&gt;&lt;wsp:rsid wsp:val=&quot;000C21A7&quot;/&gt;&lt;wsp:rsid wsp:val=&quot;000C2F29&quot;/&gt;&lt;wsp:rsid wsp:val=&quot;000C566D&quot;/&gt;&lt;wsp:rsid wsp:val=&quot;000C5C74&quot;/&gt;&lt;wsp:rsid wsp:val=&quot;000C6B0D&quot;/&gt;&lt;wsp:rsid wsp:val=&quot;000C6F8B&quot;/&gt;&lt;wsp:rsid wsp:val=&quot;000C7DEB&quot;/&gt;&lt;wsp:rsid wsp:val=&quot;000D4C47&quot;/&gt;&lt;wsp:rsid wsp:val=&quot;000D5319&quot;/&gt;&lt;wsp:rsid wsp:val=&quot;000D6D3A&quot;/&gt;&lt;wsp:rsid wsp:val=&quot;000D7074&quot;/&gt;&lt;wsp:rsid wsp:val=&quot;000E1548&quot;/&gt;&lt;wsp:rsid wsp:val=&quot;000E2EAF&quot;/&gt;&lt;wsp:rsid wsp:val=&quot;000E3831&quot;/&gt;&lt;wsp:rsid wsp:val=&quot;000E3C7B&quot;/&gt;&lt;wsp:rsid wsp:val=&quot;000E5046&quot;/&gt;&lt;wsp:rsid wsp:val=&quot;000E543D&quot;/&gt;&lt;wsp:rsid wsp:val=&quot;000E5CFA&quot;/&gt;&lt;wsp:rsid wsp:val=&quot;000E6841&quot;/&gt;&lt;wsp:rsid wsp:val=&quot;000E79BA&quot;/&gt;&lt;wsp:rsid wsp:val=&quot;000E7DEE&quot;/&gt;&lt;wsp:rsid wsp:val=&quot;000F12FD&quot;/&gt;&lt;wsp:rsid wsp:val=&quot;000F337E&quot;/&gt;&lt;wsp:rsid wsp:val=&quot;000F33DA&quot;/&gt;&lt;wsp:rsid wsp:val=&quot;000F5F44&quot;/&gt;&lt;wsp:rsid wsp:val=&quot;000F65F6&quot;/&gt;&lt;wsp:rsid wsp:val=&quot;0010297F&quot;/&gt;&lt;wsp:rsid wsp:val=&quot;0010494D&quot;/&gt;&lt;wsp:rsid wsp:val=&quot;00105BD9&quot;/&gt;&lt;wsp:rsid wsp:val=&quot;001062C2&quot;/&gt;&lt;wsp:rsid wsp:val=&quot;00107DA1&quot;/&gt;&lt;wsp:rsid wsp:val=&quot;00110A65&quot;/&gt;&lt;wsp:rsid wsp:val=&quot;001131B5&quot;/&gt;&lt;wsp:rsid wsp:val=&quot;00115853&quot;/&gt;&lt;wsp:rsid wsp:val=&quot;00122858&quot;/&gt;&lt;wsp:rsid wsp:val=&quot;00125271&quot;/&gt;&lt;wsp:rsid wsp:val=&quot;00126C53&quot;/&gt;&lt;wsp:rsid wsp:val=&quot;00127080&quot;/&gt;&lt;wsp:rsid wsp:val=&quot;00127784&quot;/&gt;&lt;wsp:rsid wsp:val=&quot;00127ADE&quot;/&gt;&lt;wsp:rsid wsp:val=&quot;001312F1&quot;/&gt;&lt;wsp:rsid wsp:val=&quot;001332C9&quot;/&gt;&lt;wsp:rsid wsp:val=&quot;001361CE&quot;/&gt;&lt;wsp:rsid wsp:val=&quot;00140F41&quot;/&gt;&lt;wsp:rsid wsp:val=&quot;00141E95&quot;/&gt;&lt;wsp:rsid wsp:val=&quot;00144A00&quot;/&gt;&lt;wsp:rsid wsp:val=&quot;00144D4B&quot;/&gt;&lt;wsp:rsid wsp:val=&quot;00152EED&quot;/&gt;&lt;wsp:rsid wsp:val=&quot;001539A9&quot;/&gt;&lt;wsp:rsid wsp:val=&quot;001563F0&quot;/&gt;&lt;wsp:rsid wsp:val=&quot;001577EE&quot;/&gt;&lt;wsp:rsid wsp:val=&quot;0015788E&quot;/&gt;&lt;wsp:rsid wsp:val=&quot;0016325B&quot;/&gt;&lt;wsp:rsid wsp:val=&quot;00163F71&quot;/&gt;&lt;wsp:rsid wsp:val=&quot;00167799&quot;/&gt;&lt;wsp:rsid wsp:val=&quot;00171944&quot;/&gt;&lt;wsp:rsid wsp:val=&quot;00171BC0&quot;/&gt;&lt;wsp:rsid wsp:val=&quot;00174AFD&quot;/&gt;&lt;wsp:rsid wsp:val=&quot;001756CE&quot;/&gt;&lt;wsp:rsid wsp:val=&quot;00182B0F&quot;/&gt;&lt;wsp:rsid wsp:val=&quot;00183306&quot;/&gt;&lt;wsp:rsid wsp:val=&quot;00183AA9&quot;/&gt;&lt;wsp:rsid wsp:val=&quot;00184D4C&quot;/&gt;&lt;wsp:rsid wsp:val=&quot;00184E72&quot;/&gt;&lt;wsp:rsid wsp:val=&quot;00184F89&quot;/&gt;&lt;wsp:rsid wsp:val=&quot;00185D3E&quot;/&gt;&lt;wsp:rsid wsp:val=&quot;00187F1E&quot;/&gt;&lt;wsp:rsid wsp:val=&quot;00190626&quot;/&gt;&lt;wsp:rsid wsp:val=&quot;001971EE&quot;/&gt;&lt;wsp:rsid wsp:val=&quot;001A0C8B&quot;/&gt;&lt;wsp:rsid wsp:val=&quot;001A0C9F&quot;/&gt;&lt;wsp:rsid wsp:val=&quot;001A2D76&quot;/&gt;&lt;wsp:rsid wsp:val=&quot;001A43FB&quot;/&gt;&lt;wsp:rsid wsp:val=&quot;001A4C8E&quot;/&gt;&lt;wsp:rsid wsp:val=&quot;001A4D7A&quot;/&gt;&lt;wsp:rsid wsp:val=&quot;001A5B3F&quot;/&gt;&lt;wsp:rsid wsp:val=&quot;001B037B&quot;/&gt;&lt;wsp:rsid wsp:val=&quot;001B0A45&quot;/&gt;&lt;wsp:rsid wsp:val=&quot;001B0C1D&quot;/&gt;&lt;wsp:rsid wsp:val=&quot;001B1BBD&quot;/&gt;&lt;wsp:rsid wsp:val=&quot;001B2709&quot;/&gt;&lt;wsp:rsid wsp:val=&quot;001B4D73&quot;/&gt;&lt;wsp:rsid wsp:val=&quot;001B5951&quot;/&gt;&lt;wsp:rsid wsp:val=&quot;001B6B43&quot;/&gt;&lt;wsp:rsid wsp:val=&quot;001B7BD5&quot;/&gt;&lt;wsp:rsid wsp:val=&quot;001B7F95&quot;/&gt;&lt;wsp:rsid wsp:val=&quot;001C014C&quot;/&gt;&lt;wsp:rsid wsp:val=&quot;001C045E&quot;/&gt;&lt;wsp:rsid wsp:val=&quot;001C34D2&quot;/&gt;&lt;wsp:rsid wsp:val=&quot;001C5D13&quot;/&gt;&lt;wsp:rsid wsp:val=&quot;001C5E99&quot;/&gt;&lt;wsp:rsid wsp:val=&quot;001C6495&quot;/&gt;&lt;wsp:rsid wsp:val=&quot;001C70C1&quot;/&gt;&lt;wsp:rsid wsp:val=&quot;001C71BD&quot;/&gt;&lt;wsp:rsid wsp:val=&quot;001D05AB&quot;/&gt;&lt;wsp:rsid wsp:val=&quot;001D12E4&quot;/&gt;&lt;wsp:rsid wsp:val=&quot;001D1757&quot;/&gt;&lt;wsp:rsid wsp:val=&quot;001D2005&quot;/&gt;&lt;wsp:rsid wsp:val=&quot;001D2E1D&quot;/&gt;&lt;wsp:rsid wsp:val=&quot;001D5ADC&quot;/&gt;&lt;wsp:rsid wsp:val=&quot;001D6245&quot;/&gt;&lt;wsp:rsid wsp:val=&quot;001D7C1C&quot;/&gt;&lt;wsp:rsid wsp:val=&quot;001E0124&quot;/&gt;&lt;wsp:rsid wsp:val=&quot;001E0569&quot;/&gt;&lt;wsp:rsid wsp:val=&quot;001E08A7&quot;/&gt;&lt;wsp:rsid wsp:val=&quot;001E4789&quot;/&gt;&lt;wsp:rsid wsp:val=&quot;001E51A7&quot;/&gt;&lt;wsp:rsid wsp:val=&quot;001E6BA4&quot;/&gt;&lt;wsp:rsid wsp:val=&quot;001E6FFB&quot;/&gt;&lt;wsp:rsid wsp:val=&quot;001F025F&quot;/&gt;&lt;wsp:rsid wsp:val=&quot;001F369E&quot;/&gt;&lt;wsp:rsid wsp:val=&quot;001F5F38&quot;/&gt;&lt;wsp:rsid wsp:val=&quot;001F6B02&quot;/&gt;&lt;wsp:rsid wsp:val=&quot;001F703B&quot;/&gt;&lt;wsp:rsid wsp:val=&quot;001F70AF&quot;/&gt;&lt;wsp:rsid wsp:val=&quot;002005A4&quot;/&gt;&lt;wsp:rsid wsp:val=&quot;00200EEC&quot;/&gt;&lt;wsp:rsid wsp:val=&quot;00201D32&quot;/&gt;&lt;wsp:rsid wsp:val=&quot;002060AD&quot;/&gt;&lt;wsp:rsid wsp:val=&quot;00206A8A&quot;/&gt;&lt;wsp:rsid wsp:val=&quot;002070AA&quot;/&gt;&lt;wsp:rsid wsp:val=&quot;00207B2C&quot;/&gt;&lt;wsp:rsid wsp:val=&quot;00211D31&quot;/&gt;&lt;wsp:rsid wsp:val=&quot;00211EFB&quot;/&gt;&lt;wsp:rsid wsp:val=&quot;002122AF&quot;/&gt;&lt;wsp:rsid wsp:val=&quot;00212B84&quot;/&gt;&lt;wsp:rsid wsp:val=&quot;0021756A&quot;/&gt;&lt;wsp:rsid wsp:val=&quot;00220E00&quot;/&gt;&lt;wsp:rsid wsp:val=&quot;00221715&quot;/&gt;&lt;wsp:rsid wsp:val=&quot;002219E8&quot;/&gt;&lt;wsp:rsid wsp:val=&quot;00221FDC&quot;/&gt;&lt;wsp:rsid wsp:val=&quot;002263F9&quot;/&gt;&lt;wsp:rsid wsp:val=&quot;0022714C&quot;/&gt;&lt;wsp:rsid wsp:val=&quot;00227A0C&quot;/&gt;&lt;wsp:rsid wsp:val=&quot;00230E9F&quot;/&gt;&lt;wsp:rsid wsp:val=&quot;0023182F&quot;/&gt;&lt;wsp:rsid wsp:val=&quot;002375DD&quot;/&gt;&lt;wsp:rsid wsp:val=&quot;002419E0&quot;/&gt;&lt;wsp:rsid wsp:val=&quot;002422EA&quot;/&gt;&lt;wsp:rsid wsp:val=&quot;00243666&quot;/&gt;&lt;wsp:rsid wsp:val=&quot;002437E3&quot;/&gt;&lt;wsp:rsid wsp:val=&quot;0024449E&quot;/&gt;&lt;wsp:rsid wsp:val=&quot;00247C8E&quot;/&gt;&lt;wsp:rsid wsp:val=&quot;002526D6&quot;/&gt;&lt;wsp:rsid wsp:val=&quot;00254316&quot;/&gt;&lt;wsp:rsid wsp:val=&quot;00254AFC&quot;/&gt;&lt;wsp:rsid wsp:val=&quot;00254C4E&quot;/&gt;&lt;wsp:rsid wsp:val=&quot;002550F1&quot;/&gt;&lt;wsp:rsid wsp:val=&quot;002603B9&quot;/&gt;&lt;wsp:rsid wsp:val=&quot;00261698&quot;/&gt;&lt;wsp:rsid wsp:val=&quot;00261DE3&quot;/&gt;&lt;wsp:rsid wsp:val=&quot;00262B9F&quot;/&gt;&lt;wsp:rsid wsp:val=&quot;00265D4C&quot;/&gt;&lt;wsp:rsid wsp:val=&quot;00265F0A&quot;/&gt;&lt;wsp:rsid wsp:val=&quot;002702F0&quot;/&gt;&lt;wsp:rsid wsp:val=&quot;00272F19&quot;/&gt;&lt;wsp:rsid wsp:val=&quot;00273FD8&quot;/&gt;&lt;wsp:rsid wsp:val=&quot;00274789&quot;/&gt;&lt;wsp:rsid wsp:val=&quot;002750B8&quot;/&gt;&lt;wsp:rsid wsp:val=&quot;002757E3&quot;/&gt;&lt;wsp:rsid wsp:val=&quot;0028291B&quot;/&gt;&lt;wsp:rsid wsp:val=&quot;00284924&quot;/&gt;&lt;wsp:rsid wsp:val=&quot;002909FF&quot;/&gt;&lt;wsp:rsid wsp:val=&quot;00292FBE&quot;/&gt;&lt;wsp:rsid wsp:val=&quot;00295182&quot;/&gt;&lt;wsp:rsid wsp:val=&quot;002A3132&quot;/&gt;&lt;wsp:rsid wsp:val=&quot;002A4415&quot;/&gt;&lt;wsp:rsid wsp:val=&quot;002A6B56&quot;/&gt;&lt;wsp:rsid wsp:val=&quot;002A76AC&quot;/&gt;&lt;wsp:rsid wsp:val=&quot;002A7704&quot;/&gt;&lt;wsp:rsid wsp:val=&quot;002B1B57&quot;/&gt;&lt;wsp:rsid wsp:val=&quot;002B4308&quot;/&gt;&lt;wsp:rsid wsp:val=&quot;002B4F7B&quot;/&gt;&lt;wsp:rsid wsp:val=&quot;002B5CED&quot;/&gt;&lt;wsp:rsid wsp:val=&quot;002B5DE8&quot;/&gt;&lt;wsp:rsid wsp:val=&quot;002B7054&quot;/&gt;&lt;wsp:rsid wsp:val=&quot;002C039F&quot;/&gt;&lt;wsp:rsid wsp:val=&quot;002C0457&quot;/&gt;&lt;wsp:rsid wsp:val=&quot;002C4B3C&quot;/&gt;&lt;wsp:rsid wsp:val=&quot;002C5508&quot;/&gt;&lt;wsp:rsid wsp:val=&quot;002D0D54&quot;/&gt;&lt;wsp:rsid wsp:val=&quot;002D1651&quot;/&gt;&lt;wsp:rsid wsp:val=&quot;002D2224&quot;/&gt;&lt;wsp:rsid wsp:val=&quot;002D5358&quot;/&gt;&lt;wsp:rsid wsp:val=&quot;002D570D&quot;/&gt;&lt;wsp:rsid wsp:val=&quot;002D7D8B&quot;/&gt;&lt;wsp:rsid wsp:val=&quot;002E06E7&quot;/&gt;&lt;wsp:rsid wsp:val=&quot;002E230C&quot;/&gt;&lt;wsp:rsid wsp:val=&quot;002E2ED2&quot;/&gt;&lt;wsp:rsid wsp:val=&quot;002E3D15&quot;/&gt;&lt;wsp:rsid wsp:val=&quot;002E62B0&quot;/&gt;&lt;wsp:rsid wsp:val=&quot;002E75BB&quot;/&gt;&lt;wsp:rsid wsp:val=&quot;002F4E11&quot;/&gt;&lt;wsp:rsid wsp:val=&quot;002F5275&quot;/&gt;&lt;wsp:rsid wsp:val=&quot;002F5975&quot;/&gt;&lt;wsp:rsid wsp:val=&quot;002F5C7A&quot;/&gt;&lt;wsp:rsid wsp:val=&quot;002F5DE0&quot;/&gt;&lt;wsp:rsid wsp:val=&quot;0030397A&quot;/&gt;&lt;wsp:rsid wsp:val=&quot;0030477F&quot;/&gt;&lt;wsp:rsid wsp:val=&quot;00305A32&quot;/&gt;&lt;wsp:rsid wsp:val=&quot;00306799&quot;/&gt;&lt;wsp:rsid wsp:val=&quot;003107CD&quot;/&gt;&lt;wsp:rsid wsp:val=&quot;003109B5&quot;/&gt;&lt;wsp:rsid wsp:val=&quot;00312BF4&quot;/&gt;&lt;wsp:rsid wsp:val=&quot;003153D6&quot;/&gt;&lt;wsp:rsid wsp:val=&quot;003170E7&quot;/&gt;&lt;wsp:rsid wsp:val=&quot;00317EF8&quot;/&gt;&lt;wsp:rsid wsp:val=&quot;00320519&quot;/&gt;&lt;wsp:rsid wsp:val=&quot;0032081F&quot;/&gt;&lt;wsp:rsid wsp:val=&quot;0032088F&quot;/&gt;&lt;wsp:rsid wsp:val=&quot;00320A42&quot;/&gt;&lt;wsp:rsid wsp:val=&quot;00320C19&quot;/&gt;&lt;wsp:rsid wsp:val=&quot;00320E61&quot;/&gt;&lt;wsp:rsid wsp:val=&quot;003211F1&quot;/&gt;&lt;wsp:rsid wsp:val=&quot;0032165C&quot;/&gt;&lt;wsp:rsid wsp:val=&quot;00324242&quot;/&gt;&lt;wsp:rsid wsp:val=&quot;00324331&quot;/&gt;&lt;wsp:rsid wsp:val=&quot;003258A7&quot;/&gt;&lt;wsp:rsid wsp:val=&quot;00326068&quot;/&gt;&lt;wsp:rsid wsp:val=&quot;003276DC&quot;/&gt;&lt;wsp:rsid wsp:val=&quot;003306CE&quot;/&gt;&lt;wsp:rsid wsp:val=&quot;00330B35&quot;/&gt;&lt;wsp:rsid wsp:val=&quot;00330F3A&quot;/&gt;&lt;wsp:rsid wsp:val=&quot;00331CFC&quot;/&gt;&lt;wsp:rsid wsp:val=&quot;00332F57&quot;/&gt;&lt;wsp:rsid wsp:val=&quot;00333E5D&quot;/&gt;&lt;wsp:rsid wsp:val=&quot;00335808&quot;/&gt;&lt;wsp:rsid wsp:val=&quot;00336305&quot;/&gt;&lt;wsp:rsid wsp:val=&quot;00342BD5&quot;/&gt;&lt;wsp:rsid wsp:val=&quot;00342F4E&quot;/&gt;&lt;wsp:rsid wsp:val=&quot;00345714&quot;/&gt;&lt;wsp:rsid wsp:val=&quot;00346F8F&quot;/&gt;&lt;wsp:rsid wsp:val=&quot;00350B1B&quot;/&gt;&lt;wsp:rsid wsp:val=&quot;00353E6E&quot;/&gt;&lt;wsp:rsid wsp:val=&quot;00354F2F&quot;/&gt;&lt;wsp:rsid wsp:val=&quot;00361194&quot;/&gt;&lt;wsp:rsid wsp:val=&quot;00361CFE&quot;/&gt;&lt;wsp:rsid wsp:val=&quot;00362B48&quot;/&gt;&lt;wsp:rsid wsp:val=&quot;00362BE2&quot;/&gt;&lt;wsp:rsid wsp:val=&quot;003702AC&quot;/&gt;&lt;wsp:rsid wsp:val=&quot;0037097C&quot;/&gt;&lt;wsp:rsid wsp:val=&quot;00370FCE&quot;/&gt;&lt;wsp:rsid wsp:val=&quot;00372981&quot;/&gt;&lt;wsp:rsid wsp:val=&quot;00373BB0&quot;/&gt;&lt;wsp:rsid wsp:val=&quot;00375637&quot;/&gt;&lt;wsp:rsid wsp:val=&quot;00376318&quot;/&gt;&lt;wsp:rsid wsp:val=&quot;003766C1&quot;/&gt;&lt;wsp:rsid wsp:val=&quot;00376824&quot;/&gt;&lt;wsp:rsid wsp:val=&quot;00381834&quot;/&gt;&lt;wsp:rsid wsp:val=&quot;003825B1&quot;/&gt;&lt;wsp:rsid wsp:val=&quot;00382735&quot;/&gt;&lt;wsp:rsid wsp:val=&quot;003830DF&quot;/&gt;&lt;wsp:rsid wsp:val=&quot;00383B1F&quot;/&gt;&lt;wsp:rsid wsp:val=&quot;0038490E&quot;/&gt;&lt;wsp:rsid wsp:val=&quot;00385125&quot;/&gt;&lt;wsp:rsid wsp:val=&quot;0039169F&quot;/&gt;&lt;wsp:rsid wsp:val=&quot;003957AE&quot;/&gt;&lt;wsp:rsid wsp:val=&quot;00395E1D&quot;/&gt;&lt;wsp:rsid wsp:val=&quot;003A0EBB&quot;/&gt;&lt;wsp:rsid wsp:val=&quot;003A159D&quot;/&gt;&lt;wsp:rsid wsp:val=&quot;003A161F&quot;/&gt;&lt;wsp:rsid wsp:val=&quot;003A1A78&quot;/&gt;&lt;wsp:rsid wsp:val=&quot;003A2076&quot;/&gt;&lt;wsp:rsid wsp:val=&quot;003A560C&quot;/&gt;&lt;wsp:rsid wsp:val=&quot;003A5765&quot;/&gt;&lt;wsp:rsid wsp:val=&quot;003A5ED8&quot;/&gt;&lt;wsp:rsid wsp:val=&quot;003A712B&quot;/&gt;&lt;wsp:rsid wsp:val=&quot;003B0A55&quot;/&gt;&lt;wsp:rsid wsp:val=&quot;003B2E94&quot;/&gt;&lt;wsp:rsid wsp:val=&quot;003B312E&quot;/&gt;&lt;wsp:rsid wsp:val=&quot;003B37FF&quot;/&gt;&lt;wsp:rsid wsp:val=&quot;003B3B9D&quot;/&gt;&lt;wsp:rsid wsp:val=&quot;003C079D&quot;/&gt;&lt;wsp:rsid wsp:val=&quot;003C0B9D&quot;/&gt;&lt;wsp:rsid wsp:val=&quot;003C209E&quot;/&gt;&lt;wsp:rsid wsp:val=&quot;003C24D6&quot;/&gt;&lt;wsp:rsid wsp:val=&quot;003C3185&quot;/&gt;&lt;wsp:rsid wsp:val=&quot;003C3858&quot;/&gt;&lt;wsp:rsid wsp:val=&quot;003C4007&quot;/&gt;&lt;wsp:rsid wsp:val=&quot;003C75E5&quot;/&gt;&lt;wsp:rsid wsp:val=&quot;003C79B9&quot;/&gt;&lt;wsp:rsid wsp:val=&quot;003D03F8&quot;/&gt;&lt;wsp:rsid wsp:val=&quot;003D229B&quot;/&gt;&lt;wsp:rsid wsp:val=&quot;003D29EC&quot;/&gt;&lt;wsp:rsid wsp:val=&quot;003D3E61&quot;/&gt;&lt;wsp:rsid wsp:val=&quot;003D55F7&quot;/&gt;&lt;wsp:rsid wsp:val=&quot;003D5A0F&quot;/&gt;&lt;wsp:rsid wsp:val=&quot;003E110E&quot;/&gt;&lt;wsp:rsid wsp:val=&quot;003E2FDE&quot;/&gt;&lt;wsp:rsid wsp:val=&quot;003E3B94&quot;/&gt;&lt;wsp:rsid wsp:val=&quot;003E3CFB&quot;/&gt;&lt;wsp:rsid wsp:val=&quot;003E50A7&quot;/&gt;&lt;wsp:rsid wsp:val=&quot;003E6066&quot;/&gt;&lt;wsp:rsid wsp:val=&quot;003F0C50&quot;/&gt;&lt;wsp:rsid wsp:val=&quot;003F0D56&quot;/&gt;&lt;wsp:rsid wsp:val=&quot;003F1328&quot;/&gt;&lt;wsp:rsid wsp:val=&quot;003F6DBF&quot;/&gt;&lt;wsp:rsid wsp:val=&quot;003F78B5&quot;/&gt;&lt;wsp:rsid wsp:val=&quot;0040113A&quot;/&gt;&lt;wsp:rsid wsp:val=&quot;00401755&quot;/&gt;&lt;wsp:rsid wsp:val=&quot;0040270F&quot;/&gt;&lt;wsp:rsid wsp:val=&quot;00403F2D&quot;/&gt;&lt;wsp:rsid wsp:val=&quot;00403FA4&quot;/&gt;&lt;wsp:rsid wsp:val=&quot;00404D46&quot;/&gt;&lt;wsp:rsid wsp:val=&quot;00405005&quot;/&gt;&lt;wsp:rsid wsp:val=&quot;00406C42&quot;/&gt;&lt;wsp:rsid wsp:val=&quot;00410337&quot;/&gt;&lt;wsp:rsid wsp:val=&quot;00411F78&quot;/&gt;&lt;wsp:rsid wsp:val=&quot;00412AD4&quot;/&gt;&lt;wsp:rsid wsp:val=&quot;00412EF3&quot;/&gt;&lt;wsp:rsid wsp:val=&quot;00416537&quot;/&gt;&lt;wsp:rsid wsp:val=&quot;00417A0E&quot;/&gt;&lt;wsp:rsid wsp:val=&quot;00421C7F&quot;/&gt;&lt;wsp:rsid wsp:val=&quot;00423A4E&quot;/&gt;&lt;wsp:rsid wsp:val=&quot;00423A63&quot;/&gt;&lt;wsp:rsid wsp:val=&quot;00423B47&quot;/&gt;&lt;wsp:rsid wsp:val=&quot;00425A9B&quot;/&gt;&lt;wsp:rsid wsp:val=&quot;0042662B&quot;/&gt;&lt;wsp:rsid wsp:val=&quot;00427024&quot;/&gt;&lt;wsp:rsid wsp:val=&quot;0043016C&quot;/&gt;&lt;wsp:rsid wsp:val=&quot;00430C93&quot;/&gt;&lt;wsp:rsid wsp:val=&quot;0043147C&quot;/&gt;&lt;wsp:rsid wsp:val=&quot;0043324F&quot;/&gt;&lt;wsp:rsid wsp:val=&quot;00434C22&quot;/&gt;&lt;wsp:rsid wsp:val=&quot;00434DC2&quot;/&gt;&lt;wsp:rsid wsp:val=&quot;004362A2&quot;/&gt;&lt;wsp:rsid wsp:val=&quot;004400DE&quot;/&gt;&lt;wsp:rsid wsp:val=&quot;00441DBF&quot;/&gt;&lt;wsp:rsid wsp:val=&quot;00442E14&quot;/&gt;&lt;wsp:rsid wsp:val=&quot;00443C8E&quot;/&gt;&lt;wsp:rsid wsp:val=&quot;004441DA&quot;/&gt;&lt;wsp:rsid wsp:val=&quot;00444CAF&quot;/&gt;&lt;wsp:rsid wsp:val=&quot;00445B79&quot;/&gt;&lt;wsp:rsid wsp:val=&quot;0044654F&quot;/&gt;&lt;wsp:rsid wsp:val=&quot;0044681C&quot;/&gt;&lt;wsp:rsid wsp:val=&quot;00446FB3&quot;/&gt;&lt;wsp:rsid wsp:val=&quot;0045009E&quot;/&gt;&lt;wsp:rsid wsp:val=&quot;004550F7&quot;/&gt;&lt;wsp:rsid wsp:val=&quot;00456E97&quot;/&gt;&lt;wsp:rsid wsp:val=&quot;004573D9&quot;/&gt;&lt;wsp:rsid wsp:val=&quot;00460ED8&quot;/&gt;&lt;wsp:rsid wsp:val=&quot;00461966&quot;/&gt;&lt;wsp:rsid wsp:val=&quot;00466811&quot;/&gt;&lt;wsp:rsid wsp:val=&quot;0046744D&quot;/&gt;&lt;wsp:rsid wsp:val=&quot;00470D20&quot;/&gt;&lt;wsp:rsid wsp:val=&quot;00472CE4&quot;/&gt;&lt;wsp:rsid wsp:val=&quot;00472F13&quot;/&gt;&lt;wsp:rsid wsp:val=&quot;00473EDC&quot;/&gt;&lt;wsp:rsid wsp:val=&quot;00474234&quot;/&gt;&lt;wsp:rsid wsp:val=&quot;0047744F&quot;/&gt;&lt;wsp:rsid wsp:val=&quot;0047762E&quot;/&gt;&lt;wsp:rsid wsp:val=&quot;00480AF8&quot;/&gt;&lt;wsp:rsid wsp:val=&quot;004830F5&quot;/&gt;&lt;wsp:rsid wsp:val=&quot;004839FF&quot;/&gt;&lt;wsp:rsid wsp:val=&quot;004850C5&quot;/&gt;&lt;wsp:rsid wsp:val=&quot;0048582D&quot;/&gt;&lt;wsp:rsid wsp:val=&quot;00486C26&quot;/&gt;&lt;wsp:rsid wsp:val=&quot;00487EB6&quot;/&gt;&lt;wsp:rsid wsp:val=&quot;00494E77&quot;/&gt;&lt;wsp:rsid wsp:val=&quot;00496640&quot;/&gt;&lt;wsp:rsid wsp:val=&quot;004A027D&quot;/&gt;&lt;wsp:rsid wsp:val=&quot;004A2C10&quot;/&gt;&lt;wsp:rsid wsp:val=&quot;004A30ED&quot;/&gt;&lt;wsp:rsid wsp:val=&quot;004A36EE&quot;/&gt;&lt;wsp:rsid wsp:val=&quot;004A370F&quot;/&gt;&lt;wsp:rsid wsp:val=&quot;004A444A&quot;/&gt;&lt;wsp:rsid wsp:val=&quot;004A5289&quot;/&gt;&lt;wsp:rsid wsp:val=&quot;004B317D&quot;/&gt;&lt;wsp:rsid wsp:val=&quot;004B4238&quot;/&gt;&lt;wsp:rsid wsp:val=&quot;004B761F&quot;/&gt;&lt;wsp:rsid wsp:val=&quot;004B76B2&quot;/&gt;&lt;wsp:rsid wsp:val=&quot;004C290A&quot;/&gt;&lt;wsp:rsid wsp:val=&quot;004C43C9&quot;/&gt;&lt;wsp:rsid wsp:val=&quot;004C4E4E&quot;/&gt;&lt;wsp:rsid wsp:val=&quot;004C75B3&quot;/&gt;&lt;wsp:rsid wsp:val=&quot;004C76B8&quot;/&gt;&lt;wsp:rsid wsp:val=&quot;004C7A16&quot;/&gt;&lt;wsp:rsid wsp:val=&quot;004D12F6&quot;/&gt;&lt;wsp:rsid wsp:val=&quot;004D38B8&quot;/&gt;&lt;wsp:rsid wsp:val=&quot;004D55FE&quot;/&gt;&lt;wsp:rsid wsp:val=&quot;004D6C92&quot;/&gt;&lt;wsp:rsid wsp:val=&quot;004D775A&quot;/&gt;&lt;wsp:rsid wsp:val=&quot;004E11FF&quot;/&gt;&lt;wsp:rsid wsp:val=&quot;004E30F2&quot;/&gt;&lt;wsp:rsid wsp:val=&quot;004E31D2&quot;/&gt;&lt;wsp:rsid wsp:val=&quot;004E4ECB&quot;/&gt;&lt;wsp:rsid wsp:val=&quot;004E590A&quot;/&gt;&lt;wsp:rsid wsp:val=&quot;004E7021&quot;/&gt;&lt;wsp:rsid wsp:val=&quot;004F0526&quot;/&gt;&lt;wsp:rsid wsp:val=&quot;004F091D&quot;/&gt;&lt;wsp:rsid wsp:val=&quot;004F65ED&quot;/&gt;&lt;wsp:rsid wsp:val=&quot;004F7131&quot;/&gt;&lt;wsp:rsid wsp:val=&quot;00501432&quot;/&gt;&lt;wsp:rsid wsp:val=&quot;005014C9&quot;/&gt;&lt;wsp:rsid wsp:val=&quot;00505F1B&quot;/&gt;&lt;wsp:rsid wsp:val=&quot;00510F56&quot;/&gt;&lt;wsp:rsid wsp:val=&quot;00511156&quot;/&gt;&lt;wsp:rsid wsp:val=&quot;0051310E&quot;/&gt;&lt;wsp:rsid wsp:val=&quot;00514F4B&quot;/&gt;&lt;wsp:rsid wsp:val=&quot;00515CD6&quot;/&gt;&lt;wsp:rsid wsp:val=&quot;005175E4&quot;/&gt;&lt;wsp:rsid wsp:val=&quot;00517949&quot;/&gt;&lt;wsp:rsid wsp:val=&quot;00523291&quot;/&gt;&lt;wsp:rsid wsp:val=&quot;00525068&quot;/&gt;&lt;wsp:rsid wsp:val=&quot;00525605&quot;/&gt;&lt;wsp:rsid wsp:val=&quot;0052602E&quot;/&gt;&lt;wsp:rsid wsp:val=&quot;00526F21&quot;/&gt;&lt;wsp:rsid wsp:val=&quot;0052725C&quot;/&gt;&lt;wsp:rsid wsp:val=&quot;00527FB5&quot;/&gt;&lt;wsp:rsid wsp:val=&quot;00530A70&quot;/&gt;&lt;wsp:rsid wsp:val=&quot;00531FE8&quot;/&gt;&lt;wsp:rsid wsp:val=&quot;005329B1&quot;/&gt;&lt;wsp:rsid wsp:val=&quot;005342AD&quot;/&gt;&lt;wsp:rsid wsp:val=&quot;00535408&quot;/&gt;&lt;wsp:rsid wsp:val=&quot;0053725A&quot;/&gt;&lt;wsp:rsid wsp:val=&quot;005374DD&quot;/&gt;&lt;wsp:rsid wsp:val=&quot;00540501&quot;/&gt;&lt;wsp:rsid wsp:val=&quot;00540FB3&quot;/&gt;&lt;wsp:rsid wsp:val=&quot;00542695&quot;/&gt;&lt;wsp:rsid wsp:val=&quot;005432BE&quot;/&gt;&lt;wsp:rsid wsp:val=&quot;00543792&quot;/&gt;&lt;wsp:rsid wsp:val=&quot;00543848&quot;/&gt;&lt;wsp:rsid wsp:val=&quot;005457B0&quot;/&gt;&lt;wsp:rsid wsp:val=&quot;005462C6&quot;/&gt;&lt;wsp:rsid wsp:val=&quot;00551FEC&quot;/&gt;&lt;wsp:rsid wsp:val=&quot;005536A1&quot;/&gt;&lt;wsp:rsid wsp:val=&quot;0055371E&quot;/&gt;&lt;wsp:rsid wsp:val=&quot;005545F1&quot;/&gt;&lt;wsp:rsid wsp:val=&quot;00554F9B&quot;/&gt;&lt;wsp:rsid wsp:val=&quot;0055500D&quot;/&gt;&lt;wsp:rsid wsp:val=&quot;005560B6&quot;/&gt;&lt;wsp:rsid wsp:val=&quot;00561B40&quot;/&gt;&lt;wsp:rsid wsp:val=&quot;00562332&quot;/&gt;&lt;wsp:rsid wsp:val=&quot;00563E8C&quot;/&gt;&lt;wsp:rsid wsp:val=&quot;00564AB1&quot;/&gt;&lt;wsp:rsid wsp:val=&quot;00565090&quot;/&gt;&lt;wsp:rsid wsp:val=&quot;00566984&quot;/&gt;&lt;wsp:rsid wsp:val=&quot;00566D5E&quot;/&gt;&lt;wsp:rsid wsp:val=&quot;005705EF&quot;/&gt;&lt;wsp:rsid wsp:val=&quot;00570D8C&quot;/&gt;&lt;wsp:rsid wsp:val=&quot;005717A6&quot;/&gt;&lt;wsp:rsid wsp:val=&quot;0057296F&quot;/&gt;&lt;wsp:rsid wsp:val=&quot;0057340C&quot;/&gt;&lt;wsp:rsid wsp:val=&quot;0057438E&quot;/&gt;&lt;wsp:rsid wsp:val=&quot;005778B2&quot;/&gt;&lt;wsp:rsid wsp:val=&quot;005827AC&quot;/&gt;&lt;wsp:rsid wsp:val=&quot;00584697&quot;/&gt;&lt;wsp:rsid wsp:val=&quot;00590FD5&quot;/&gt;&lt;wsp:rsid wsp:val=&quot;005910FD&quot;/&gt;&lt;wsp:rsid wsp:val=&quot;00591679&quot;/&gt;&lt;wsp:rsid wsp:val=&quot;005935D5&quot;/&gt;&lt;wsp:rsid wsp:val=&quot;00593769&quot;/&gt;&lt;wsp:rsid wsp:val=&quot;005938E0&quot;/&gt;&lt;wsp:rsid wsp:val=&quot;00594908&quot;/&gt;&lt;wsp:rsid wsp:val=&quot;00595794&quot;/&gt;&lt;wsp:rsid wsp:val=&quot;00595801&quot;/&gt;&lt;wsp:rsid wsp:val=&quot;00596389&quot;/&gt;&lt;wsp:rsid wsp:val=&quot;005971C6&quot;/&gt;&lt;wsp:rsid wsp:val=&quot;00597E06&quot;/&gt;&lt;wsp:rsid wsp:val=&quot;005A11A4&quot;/&gt;&lt;wsp:rsid wsp:val=&quot;005A378E&quot;/&gt;&lt;wsp:rsid wsp:val=&quot;005A4979&quot;/&gt;&lt;wsp:rsid wsp:val=&quot;005A639B&quot;/&gt;&lt;wsp:rsid wsp:val=&quot;005A7482&quot;/&gt;&lt;wsp:rsid wsp:val=&quot;005B0AEE&quot;/&gt;&lt;wsp:rsid wsp:val=&quot;005B13CE&quot;/&gt;&lt;wsp:rsid wsp:val=&quot;005B285C&quot;/&gt;&lt;wsp:rsid wsp:val=&quot;005B3135&quot;/&gt;&lt;wsp:rsid wsp:val=&quot;005B53B3&quot;/&gt;&lt;wsp:rsid wsp:val=&quot;005B677E&quot;/&gt;&lt;wsp:rsid wsp:val=&quot;005B79D6&quot;/&gt;&lt;wsp:rsid wsp:val=&quot;005C11FF&quot;/&gt;&lt;wsp:rsid wsp:val=&quot;005C37B2&quot;/&gt;&lt;wsp:rsid wsp:val=&quot;005C469C&quot;/&gt;&lt;wsp:rsid wsp:val=&quot;005C5360&quot;/&gt;&lt;wsp:rsid wsp:val=&quot;005C597F&quot;/&gt;&lt;wsp:rsid wsp:val=&quot;005C5BC7&quot;/&gt;&lt;wsp:rsid wsp:val=&quot;005C6192&quot;/&gt;&lt;wsp:rsid wsp:val=&quot;005C62C6&quot;/&gt;&lt;wsp:rsid wsp:val=&quot;005C7923&quot;/&gt;&lt;wsp:rsid wsp:val=&quot;005D0F15&quot;/&gt;&lt;wsp:rsid wsp:val=&quot;005D2BE6&quot;/&gt;&lt;wsp:rsid wsp:val=&quot;005D2D1F&quot;/&gt;&lt;wsp:rsid wsp:val=&quot;005D321B&quot;/&gt;&lt;wsp:rsid wsp:val=&quot;005D3A9F&quot;/&gt;&lt;wsp:rsid wsp:val=&quot;005D4878&quot;/&gt;&lt;wsp:rsid wsp:val=&quot;005D4C70&quot;/&gt;&lt;wsp:rsid wsp:val=&quot;005D4F69&quot;/&gt;&lt;wsp:rsid wsp:val=&quot;005D649A&quot;/&gt;&lt;wsp:rsid wsp:val=&quot;005D7015&quot;/&gt;&lt;wsp:rsid wsp:val=&quot;005D7471&quot;/&gt;&lt;wsp:rsid wsp:val=&quot;005E3D95&quot;/&gt;&lt;wsp:rsid wsp:val=&quot;005E4821&quot;/&gt;&lt;wsp:rsid wsp:val=&quot;005E4FF9&quot;/&gt;&lt;wsp:rsid wsp:val=&quot;005E5C9B&quot;/&gt;&lt;wsp:rsid wsp:val=&quot;005E6721&quot;/&gt;&lt;wsp:rsid wsp:val=&quot;005E7901&quot;/&gt;&lt;wsp:rsid wsp:val=&quot;005F0487&quot;/&gt;&lt;wsp:rsid wsp:val=&quot;005F26F2&quot;/&gt;&lt;wsp:rsid wsp:val=&quot;005F4732&quot;/&gt;&lt;wsp:rsid wsp:val=&quot;005F5FE7&quot;/&gt;&lt;wsp:rsid wsp:val=&quot;0060176C&quot;/&gt;&lt;wsp:rsid wsp:val=&quot;0061077E&quot;/&gt;&lt;wsp:rsid wsp:val=&quot;00615236&quot;/&gt;&lt;wsp:rsid wsp:val=&quot;00615675&quot;/&gt;&lt;wsp:rsid wsp:val=&quot;0062041B&quot;/&gt;&lt;wsp:rsid wsp:val=&quot;00620909&quot;/&gt;&lt;wsp:rsid wsp:val=&quot;0062297D&quot;/&gt;&lt;wsp:rsid wsp:val=&quot;00623436&quot;/&gt;&lt;wsp:rsid wsp:val=&quot;00623A88&quot;/&gt;&lt;wsp:rsid wsp:val=&quot;00623AD8&quot;/&gt;&lt;wsp:rsid wsp:val=&quot;006240C9&quot;/&gt;&lt;wsp:rsid wsp:val=&quot;00626A7E&quot;/&gt;&lt;wsp:rsid wsp:val=&quot;00626C12&quot;/&gt;&lt;wsp:rsid wsp:val=&quot;00626E20&quot;/&gt;&lt;wsp:rsid wsp:val=&quot;00636D95&quot;/&gt;&lt;wsp:rsid wsp:val=&quot;0063726B&quot;/&gt;&lt;wsp:rsid wsp:val=&quot;00637623&quot;/&gt;&lt;wsp:rsid wsp:val=&quot;00637A23&quot;/&gt;&lt;wsp:rsid wsp:val=&quot;00637CF5&quot;/&gt;&lt;wsp:rsid wsp:val=&quot;006400E7&quot;/&gt;&lt;wsp:rsid wsp:val=&quot;00641EB4&quot;/&gt;&lt;wsp:rsid wsp:val=&quot;0064241C&quot;/&gt;&lt;wsp:rsid wsp:val=&quot;0064369E&quot;/&gt;&lt;wsp:rsid wsp:val=&quot;006442E8&quot;/&gt;&lt;wsp:rsid wsp:val=&quot;00644A6E&quot;/&gt;&lt;wsp:rsid wsp:val=&quot;00647A8E&quot;/&gt;&lt;wsp:rsid wsp:val=&quot;00650539&quot;/&gt;&lt;wsp:rsid wsp:val=&quot;0065074B&quot;/&gt;&lt;wsp:rsid wsp:val=&quot;006530DF&quot;/&gt;&lt;wsp:rsid wsp:val=&quot;00654EC9&quot;/&gt;&lt;wsp:rsid wsp:val=&quot;00656FA7&quot;/&gt;&lt;wsp:rsid wsp:val=&quot;00663F9A&quot;/&gt;&lt;wsp:rsid wsp:val=&quot;00664C56&quot;/&gt;&lt;wsp:rsid wsp:val=&quot;00665492&quot;/&gt;&lt;wsp:rsid wsp:val=&quot;00665DEE&quot;/&gt;&lt;wsp:rsid wsp:val=&quot;0066663A&quot;/&gt;&lt;wsp:rsid wsp:val=&quot;00671878&quot;/&gt;&lt;wsp:rsid wsp:val=&quot;00672250&quot;/&gt;&lt;wsp:rsid wsp:val=&quot;00672611&quot;/&gt;&lt;wsp:rsid wsp:val=&quot;006738C1&quot;/&gt;&lt;wsp:rsid wsp:val=&quot;00675685&quot;/&gt;&lt;wsp:rsid wsp:val=&quot;00676153&quot;/&gt;&lt;wsp:rsid wsp:val=&quot;00676997&quot;/&gt;&lt;wsp:rsid wsp:val=&quot;00681B15&quot;/&gt;&lt;wsp:rsid wsp:val=&quot;0068374C&quot;/&gt;&lt;wsp:rsid wsp:val=&quot;00683FE9&quot;/&gt;&lt;wsp:rsid wsp:val=&quot;0068644D&quot;/&gt;&lt;wsp:rsid wsp:val=&quot;00686C0C&quot;/&gt;&lt;wsp:rsid wsp:val=&quot;00687DD4&quot;/&gt;&lt;wsp:rsid wsp:val=&quot;00690262&quot;/&gt;&lt;wsp:rsid wsp:val=&quot;00690E75&quot;/&gt;&lt;wsp:rsid wsp:val=&quot;00690EF4&quot;/&gt;&lt;wsp:rsid wsp:val=&quot;00694151&quot;/&gt;&lt;wsp:rsid wsp:val=&quot;00694477&quot;/&gt;&lt;wsp:rsid wsp:val=&quot;00694A1D&quot;/&gt;&lt;wsp:rsid wsp:val=&quot;006950E0&quot;/&gt;&lt;wsp:rsid wsp:val=&quot;006951AA&quot;/&gt;&lt;wsp:rsid wsp:val=&quot;00695503&quot;/&gt;&lt;wsp:rsid wsp:val=&quot;00695FE3&quot;/&gt;&lt;wsp:rsid wsp:val=&quot;006966F4&quot;/&gt;&lt;wsp:rsid wsp:val=&quot;006976E6&quot;/&gt;&lt;wsp:rsid wsp:val=&quot;006977A0&quot;/&gt;&lt;wsp:rsid wsp:val=&quot;006A24D4&quot;/&gt;&lt;wsp:rsid wsp:val=&quot;006A2517&quot;/&gt;&lt;wsp:rsid wsp:val=&quot;006A2F23&quot;/&gt;&lt;wsp:rsid wsp:val=&quot;006A46F6&quot;/&gt;&lt;wsp:rsid wsp:val=&quot;006A52CE&quot;/&gt;&lt;wsp:rsid wsp:val=&quot;006A6649&quot;/&gt;&lt;wsp:rsid wsp:val=&quot;006B2E71&quot;/&gt;&lt;wsp:rsid wsp:val=&quot;006B342B&quot;/&gt;&lt;wsp:rsid wsp:val=&quot;006B5488&quot;/&gt;&lt;wsp:rsid wsp:val=&quot;006B6162&quot;/&gt;&lt;wsp:rsid wsp:val=&quot;006B7918&quot;/&gt;&lt;wsp:rsid wsp:val=&quot;006B794B&quot;/&gt;&lt;wsp:rsid wsp:val=&quot;006B79F0&quot;/&gt;&lt;wsp:rsid wsp:val=&quot;006C2834&quot;/&gt;&lt;wsp:rsid wsp:val=&quot;006C345B&quot;/&gt;&lt;wsp:rsid wsp:val=&quot;006C58B2&quot;/&gt;&lt;wsp:rsid wsp:val=&quot;006C64B7&quot;/&gt;&lt;wsp:rsid wsp:val=&quot;006C660F&quot;/&gt;&lt;wsp:rsid wsp:val=&quot;006C7D37&quot;/&gt;&lt;wsp:rsid wsp:val=&quot;006D0610&quot;/&gt;&lt;wsp:rsid wsp:val=&quot;006D08B8&quot;/&gt;&lt;wsp:rsid wsp:val=&quot;006D1AAA&quot;/&gt;&lt;wsp:rsid wsp:val=&quot;006D2CDA&quot;/&gt;&lt;wsp:rsid wsp:val=&quot;006D3CC0&quot;/&gt;&lt;wsp:rsid wsp:val=&quot;006D3D8B&quot;/&gt;&lt;wsp:rsid wsp:val=&quot;006D54D1&quot;/&gt;&lt;wsp:rsid wsp:val=&quot;006D7985&quot;/&gt;&lt;wsp:rsid wsp:val=&quot;006E3432&quot;/&gt;&lt;wsp:rsid wsp:val=&quot;006E53F8&quot;/&gt;&lt;wsp:rsid wsp:val=&quot;006F05B2&quot;/&gt;&lt;wsp:rsid wsp:val=&quot;006F0F54&quot;/&gt;&lt;wsp:rsid wsp:val=&quot;006F1D09&quot;/&gt;&lt;wsp:rsid wsp:val=&quot;006F44CB&quot;/&gt;&lt;wsp:rsid wsp:val=&quot;006F4A81&quot;/&gt;&lt;wsp:rsid wsp:val=&quot;006F6957&quot;/&gt;&lt;wsp:rsid wsp:val=&quot;0070052A&quot;/&gt;&lt;wsp:rsid wsp:val=&quot;00700891&quot;/&gt;&lt;wsp:rsid wsp:val=&quot;00700E62&quot;/&gt;&lt;wsp:rsid wsp:val=&quot;00701251&quot;/&gt;&lt;wsp:rsid wsp:val=&quot;00701B89&quot;/&gt;&lt;wsp:rsid wsp:val=&quot;00701C38&quot;/&gt;&lt;wsp:rsid wsp:val=&quot;00701E44&quot;/&gt;&lt;wsp:rsid wsp:val=&quot;00702519&quot;/&gt;&lt;wsp:rsid wsp:val=&quot;00702945&quot;/&gt;&lt;wsp:rsid wsp:val=&quot;00710483&quot;/&gt;&lt;wsp:rsid wsp:val=&quot;00711796&quot;/&gt;&lt;wsp:rsid wsp:val=&quot;007122B5&quot;/&gt;&lt;wsp:rsid wsp:val=&quot;00720054&quot;/&gt;&lt;wsp:rsid wsp:val=&quot;00720C3F&quot;/&gt;&lt;wsp:rsid wsp:val=&quot;007215BD&quot;/&gt;&lt;wsp:rsid wsp:val=&quot;007234B2&quot;/&gt;&lt;wsp:rsid wsp:val=&quot;007235E8&quot;/&gt;&lt;wsp:rsid wsp:val=&quot;00723BEA&quot;/&gt;&lt;wsp:rsid wsp:val=&quot;007246F0&quot;/&gt;&lt;wsp:rsid wsp:val=&quot;0072600A&quot;/&gt;&lt;wsp:rsid wsp:val=&quot;007267CE&quot;/&gt;&lt;wsp:rsid wsp:val=&quot;00727AE4&quot;/&gt;&lt;wsp:rsid wsp:val=&quot;00727EAD&quot;/&gt;&lt;wsp:rsid wsp:val=&quot;007319EF&quot;/&gt;&lt;wsp:rsid wsp:val=&quot;00731DC6&quot;/&gt;&lt;wsp:rsid wsp:val=&quot;007340D5&quot;/&gt;&lt;wsp:rsid wsp:val=&quot;007367E1&quot;/&gt;&lt;wsp:rsid wsp:val=&quot;00737194&quot;/&gt;&lt;wsp:rsid wsp:val=&quot;007378D2&quot;/&gt;&lt;wsp:rsid wsp:val=&quot;00742F87&quot;/&gt;&lt;wsp:rsid wsp:val=&quot;00744556&quot;/&gt;&lt;wsp:rsid wsp:val=&quot;00744C4A&quot;/&gt;&lt;wsp:rsid wsp:val=&quot;00745448&quot;/&gt;&lt;wsp:rsid wsp:val=&quot;00746C75&quot;/&gt;&lt;wsp:rsid wsp:val=&quot;0074704B&quot;/&gt;&lt;wsp:rsid wsp:val=&quot;0074728C&quot;/&gt;&lt;wsp:rsid wsp:val=&quot;00747775&quot;/&gt;&lt;wsp:rsid wsp:val=&quot;0074782F&quot;/&gt;&lt;wsp:rsid wsp:val=&quot;00753604&quot;/&gt;&lt;wsp:rsid wsp:val=&quot;00757F9A&quot;/&gt;&lt;wsp:rsid wsp:val=&quot;007624F1&quot;/&gt;&lt;wsp:rsid wsp:val=&quot;00763DF5&quot;/&gt;&lt;wsp:rsid wsp:val=&quot;007643DB&quot;/&gt;&lt;wsp:rsid wsp:val=&quot;00765CF5&quot;/&gt;&lt;wsp:rsid wsp:val=&quot;007670AB&quot;/&gt;&lt;wsp:rsid wsp:val=&quot;0076723A&quot;/&gt;&lt;wsp:rsid wsp:val=&quot;00771B47&quot;/&gt;&lt;wsp:rsid wsp:val=&quot;00772166&quot;/&gt;&lt;wsp:rsid wsp:val=&quot;007725CA&quot;/&gt;&lt;wsp:rsid wsp:val=&quot;00773A4F&quot;/&gt;&lt;wsp:rsid wsp:val=&quot;00773B22&quot;/&gt;&lt;wsp:rsid wsp:val=&quot;00776C04&quot;/&gt;&lt;wsp:rsid wsp:val=&quot;007778CC&quot;/&gt;&lt;wsp:rsid wsp:val=&quot;00780C5E&quot;/&gt;&lt;wsp:rsid wsp:val=&quot;0078168D&quot;/&gt;&lt;wsp:rsid wsp:val=&quot;007816DF&quot;/&gt;&lt;wsp:rsid wsp:val=&quot;00782D10&quot;/&gt;&lt;wsp:rsid wsp:val=&quot;007847D8&quot;/&gt;&lt;wsp:rsid wsp:val=&quot;00784AEE&quot;/&gt;&lt;wsp:rsid wsp:val=&quot;00787C14&quot;/&gt;&lt;wsp:rsid wsp:val=&quot;007904CA&quot;/&gt;&lt;wsp:rsid wsp:val=&quot;00790C29&quot;/&gt;&lt;wsp:rsid wsp:val=&quot;0079162C&quot;/&gt;&lt;wsp:rsid wsp:val=&quot;00792964&quot;/&gt;&lt;wsp:rsid wsp:val=&quot;007935D0&quot;/&gt;&lt;wsp:rsid wsp:val=&quot;00797022&quot;/&gt;&lt;wsp:rsid wsp:val=&quot;0079758C&quot;/&gt;&lt;wsp:rsid wsp:val=&quot;00797ABC&quot;/&gt;&lt;wsp:rsid wsp:val=&quot;007A003A&quot;/&gt;&lt;wsp:rsid wsp:val=&quot;007A2A93&quot;/&gt;&lt;wsp:rsid wsp:val=&quot;007A2C8C&quot;/&gt;&lt;wsp:rsid wsp:val=&quot;007A365A&quot;/&gt;&lt;wsp:rsid wsp:val=&quot;007A5875&quot;/&gt;&lt;wsp:rsid wsp:val=&quot;007A58A8&quot;/&gt;&lt;wsp:rsid wsp:val=&quot;007A67BA&quot;/&gt;&lt;wsp:rsid wsp:val=&quot;007A74D6&quot;/&gt;&lt;wsp:rsid wsp:val=&quot;007A7A01&quot;/&gt;&lt;wsp:rsid wsp:val=&quot;007B199F&quot;/&gt;&lt;wsp:rsid wsp:val=&quot;007B23E7&quot;/&gt;&lt;wsp:rsid wsp:val=&quot;007B2F65&quot;/&gt;&lt;wsp:rsid wsp:val=&quot;007B3B35&quot;/&gt;&lt;wsp:rsid wsp:val=&quot;007B3E46&quot;/&gt;&lt;wsp:rsid wsp:val=&quot;007B5A01&quot;/&gt;&lt;wsp:rsid wsp:val=&quot;007B7C75&quot;/&gt;&lt;wsp:rsid wsp:val=&quot;007B7DBC&quot;/&gt;&lt;wsp:rsid wsp:val=&quot;007B7DD5&quot;/&gt;&lt;wsp:rsid wsp:val=&quot;007C0527&quot;/&gt;&lt;wsp:rsid wsp:val=&quot;007C26FD&quot;/&gt;&lt;wsp:rsid wsp:val=&quot;007C34AD&quot;/&gt;&lt;wsp:rsid wsp:val=&quot;007C4191&quot;/&gt;&lt;wsp:rsid wsp:val=&quot;007C4F52&quot;/&gt;&lt;wsp:rsid wsp:val=&quot;007D11BB&quot;/&gt;&lt;wsp:rsid wsp:val=&quot;007D1407&quot;/&gt;&lt;wsp:rsid wsp:val=&quot;007D1A3D&quot;/&gt;&lt;wsp:rsid wsp:val=&quot;007D1F47&quot;/&gt;&lt;wsp:rsid wsp:val=&quot;007D21B3&quot;/&gt;&lt;wsp:rsid wsp:val=&quot;007D3FE8&quot;/&gt;&lt;wsp:rsid wsp:val=&quot;007D6A40&quot;/&gt;&lt;wsp:rsid wsp:val=&quot;007D6AF9&quot;/&gt;&lt;wsp:rsid wsp:val=&quot;007D7DCA&quot;/&gt;&lt;wsp:rsid wsp:val=&quot;007E007F&quot;/&gt;&lt;wsp:rsid wsp:val=&quot;007E0464&quot;/&gt;&lt;wsp:rsid wsp:val=&quot;007E10DF&quot;/&gt;&lt;wsp:rsid wsp:val=&quot;007E1AB7&quot;/&gt;&lt;wsp:rsid wsp:val=&quot;007E2202&quot;/&gt;&lt;wsp:rsid wsp:val=&quot;007E3559&quot;/&gt;&lt;wsp:rsid wsp:val=&quot;007E390D&quot;/&gt;&lt;wsp:rsid wsp:val=&quot;007E394C&quot;/&gt;&lt;wsp:rsid wsp:val=&quot;007E676A&quot;/&gt;&lt;wsp:rsid wsp:val=&quot;007E69D1&quot;/&gt;&lt;wsp:rsid wsp:val=&quot;007F0B03&quot;/&gt;&lt;wsp:rsid wsp:val=&quot;007F0C25&quot;/&gt;&lt;wsp:rsid wsp:val=&quot;007F3014&quot;/&gt;&lt;wsp:rsid wsp:val=&quot;007F319B&quot;/&gt;&lt;wsp:rsid wsp:val=&quot;007F3E5D&quot;/&gt;&lt;wsp:rsid wsp:val=&quot;007F797D&quot;/&gt;&lt;wsp:rsid wsp:val=&quot;00801232&quot;/&gt;&lt;wsp:rsid wsp:val=&quot;008013A6&quot;/&gt;&lt;wsp:rsid wsp:val=&quot;00804202&quot;/&gt;&lt;wsp:rsid wsp:val=&quot;0080462A&quot;/&gt;&lt;wsp:rsid wsp:val=&quot;008113D4&quot;/&gt;&lt;wsp:rsid wsp:val=&quot;00813049&quot;/&gt;&lt;wsp:rsid wsp:val=&quot;0081393F&quot;/&gt;&lt;wsp:rsid wsp:val=&quot;00814E40&quot;/&gt;&lt;wsp:rsid wsp:val=&quot;00814E83&quot;/&gt;&lt;wsp:rsid wsp:val=&quot;00815368&quot;/&gt;&lt;wsp:rsid wsp:val=&quot;008164CE&quot;/&gt;&lt;wsp:rsid wsp:val=&quot;00816941&quot;/&gt;&lt;wsp:rsid wsp:val=&quot;00817179&quot;/&gt;&lt;wsp:rsid wsp:val=&quot;00820602&quot;/&gt;&lt;wsp:rsid wsp:val=&quot;008223A9&quot;/&gt;&lt;wsp:rsid wsp:val=&quot;0082303E&quot;/&gt;&lt;wsp:rsid wsp:val=&quot;00825C70&quot;/&gt;&lt;wsp:rsid wsp:val=&quot;00826A8A&quot;/&gt;&lt;wsp:rsid wsp:val=&quot;00827280&quot;/&gt;&lt;wsp:rsid wsp:val=&quot;00830F64&quot;/&gt;&lt;wsp:rsid wsp:val=&quot;00832AF5&quot;/&gt;&lt;wsp:rsid wsp:val=&quot;00835245&quot;/&gt;&lt;wsp:rsid wsp:val=&quot;00836A89&quot;/&gt;&lt;wsp:rsid wsp:val=&quot;0083757C&quot;/&gt;&lt;wsp:rsid wsp:val=&quot;00840BB5&quot;/&gt;&lt;wsp:rsid wsp:val=&quot;008465DE&quot;/&gt;&lt;wsp:rsid wsp:val=&quot;00846D85&quot;/&gt;&lt;wsp:rsid wsp:val=&quot;00847A86&quot;/&gt;&lt;wsp:rsid wsp:val=&quot;00852EE1&quot;/&gt;&lt;wsp:rsid wsp:val=&quot;00852F66&quot;/&gt;&lt;wsp:rsid wsp:val=&quot;0085355A&quot;/&gt;&lt;wsp:rsid wsp:val=&quot;00853878&quot;/&gt;&lt;wsp:rsid wsp:val=&quot;00854BD2&quot;/&gt;&lt;wsp:rsid wsp:val=&quot;008553B9&quot;/&gt;&lt;wsp:rsid wsp:val=&quot;00855A00&quot;/&gt;&lt;wsp:rsid wsp:val=&quot;00864657&quot;/&gt;&lt;wsp:rsid wsp:val=&quot;00865087&quot;/&gt;&lt;wsp:rsid wsp:val=&quot;008708B1&quot;/&gt;&lt;wsp:rsid wsp:val=&quot;0087248E&quot;/&gt;&lt;wsp:rsid wsp:val=&quot;008729D7&quot;/&gt;&lt;wsp:rsid wsp:val=&quot;00874716&quot;/&gt;&lt;wsp:rsid wsp:val=&quot;0087474A&quot;/&gt;&lt;wsp:rsid wsp:val=&quot;008819AF&quot;/&gt;&lt;wsp:rsid wsp:val=&quot;00881F38&quot;/&gt;&lt;wsp:rsid wsp:val=&quot;00884DC1&quot;/&gt;&lt;wsp:rsid wsp:val=&quot;008855E5&quot;/&gt;&lt;wsp:rsid wsp:val=&quot;00887B8D&quot;/&gt;&lt;wsp:rsid wsp:val=&quot;00887EC6&quot;/&gt;&lt;wsp:rsid wsp:val=&quot;008917E6&quot;/&gt;&lt;wsp:rsid wsp:val=&quot;0089457C&quot;/&gt;&lt;wsp:rsid wsp:val=&quot;0089462B&quot;/&gt;&lt;wsp:rsid wsp:val=&quot;00894FFA&quot;/&gt;&lt;wsp:rsid wsp:val=&quot;008964B9&quot;/&gt;&lt;wsp:rsid wsp:val=&quot;00896534&quot;/&gt;&lt;wsp:rsid wsp:val=&quot;00897A95&quot;/&gt;&lt;wsp:rsid wsp:val=&quot;008A035B&quot;/&gt;&lt;wsp:rsid wsp:val=&quot;008A4331&quot;/&gt;&lt;wsp:rsid wsp:val=&quot;008A5174&quot;/&gt;&lt;wsp:rsid wsp:val=&quot;008A691A&quot;/&gt;&lt;wsp:rsid wsp:val=&quot;008A7C13&quot;/&gt;&lt;wsp:rsid wsp:val=&quot;008B0722&quot;/&gt;&lt;wsp:rsid wsp:val=&quot;008B0F57&quot;/&gt;&lt;wsp:rsid wsp:val=&quot;008B3C0D&quot;/&gt;&lt;wsp:rsid wsp:val=&quot;008B46D8&quot;/&gt;&lt;wsp:rsid wsp:val=&quot;008B62FF&quot;/&gt;&lt;wsp:rsid wsp:val=&quot;008B6429&quot;/&gt;&lt;wsp:rsid wsp:val=&quot;008B70DD&quot;/&gt;&lt;wsp:rsid wsp:val=&quot;008C0AE6&quot;/&gt;&lt;wsp:rsid wsp:val=&quot;008C2B6E&quot;/&gt;&lt;wsp:rsid wsp:val=&quot;008C3563&quot;/&gt;&lt;wsp:rsid wsp:val=&quot;008C60B8&quot;/&gt;&lt;wsp:rsid wsp:val=&quot;008C692D&quot;/&gt;&lt;wsp:rsid wsp:val=&quot;008C7537&quot;/&gt;&lt;wsp:rsid wsp:val=&quot;008C794C&quot;/&gt;&lt;wsp:rsid wsp:val=&quot;008D0F8A&quot;/&gt;&lt;wsp:rsid wsp:val=&quot;008D2017&quot;/&gt;&lt;wsp:rsid wsp:val=&quot;008D225D&quot;/&gt;&lt;wsp:rsid wsp:val=&quot;008D3848&quot;/&gt;&lt;wsp:rsid wsp:val=&quot;008D3B92&quot;/&gt;&lt;wsp:rsid wsp:val=&quot;008D3DB4&quot;/&gt;&lt;wsp:rsid wsp:val=&quot;008D4377&quot;/&gt;&lt;wsp:rsid wsp:val=&quot;008D49A2&quot;/&gt;&lt;wsp:rsid wsp:val=&quot;008D52CF&quot;/&gt;&lt;wsp:rsid wsp:val=&quot;008D5A10&quot;/&gt;&lt;wsp:rsid wsp:val=&quot;008D5D09&quot;/&gt;&lt;wsp:rsid wsp:val=&quot;008D7546&quot;/&gt;&lt;wsp:rsid wsp:val=&quot;008E096F&quot;/&gt;&lt;wsp:rsid wsp:val=&quot;008E163F&quot;/&gt;&lt;wsp:rsid wsp:val=&quot;008E52FE&quot;/&gt;&lt;wsp:rsid wsp:val=&quot;008E57EF&quot;/&gt;&lt;wsp:rsid wsp:val=&quot;008E5894&quot;/&gt;&lt;wsp:rsid wsp:val=&quot;008E5C9F&quot;/&gt;&lt;wsp:rsid wsp:val=&quot;008E5F63&quot;/&gt;&lt;wsp:rsid wsp:val=&quot;008E63FB&quot;/&gt;&lt;wsp:rsid wsp:val=&quot;008E6C9C&quot;/&gt;&lt;wsp:rsid wsp:val=&quot;008E74F9&quot;/&gt;&lt;wsp:rsid wsp:val=&quot;008E798D&quot;/&gt;&lt;wsp:rsid wsp:val=&quot;008E7E45&quot;/&gt;&lt;wsp:rsid wsp:val=&quot;008F5ECC&quot;/&gt;&lt;wsp:rsid wsp:val=&quot;008F649C&quot;/&gt;&lt;wsp:rsid wsp:val=&quot;00901A3B&quot;/&gt;&lt;wsp:rsid wsp:val=&quot;00904597&quot;/&gt;&lt;wsp:rsid wsp:val=&quot;0090537A&quot;/&gt;&lt;wsp:rsid wsp:val=&quot;00906B8B&quot;/&gt;&lt;wsp:rsid wsp:val=&quot;00907DF8&quot;/&gt;&lt;wsp:rsid wsp:val=&quot;0091045B&quot;/&gt;&lt;wsp:rsid wsp:val=&quot;009114D6&quot;/&gt;&lt;wsp:rsid wsp:val=&quot;00915BF4&quot;/&gt;&lt;wsp:rsid wsp:val=&quot;00915C31&quot;/&gt;&lt;wsp:rsid wsp:val=&quot;0091724A&quot;/&gt;&lt;wsp:rsid wsp:val=&quot;00917625&quot;/&gt;&lt;wsp:rsid wsp:val=&quot;00917AAB&quot;/&gt;&lt;wsp:rsid wsp:val=&quot;00917B90&quot;/&gt;&lt;wsp:rsid wsp:val=&quot;00920240&quot;/&gt;&lt;wsp:rsid wsp:val=&quot;00921DEF&quot;/&gt;&lt;wsp:rsid wsp:val=&quot;00922826&quot;/&gt;&lt;wsp:rsid wsp:val=&quot;0092335F&quot;/&gt;&lt;wsp:rsid wsp:val=&quot;00923639&quot;/&gt;&lt;wsp:rsid wsp:val=&quot;00923A1E&quot;/&gt;&lt;wsp:rsid wsp:val=&quot;009256D3&quot;/&gt;&lt;wsp:rsid wsp:val=&quot;00925F6A&quot;/&gt;&lt;wsp:rsid wsp:val=&quot;009274D6&quot;/&gt;&lt;wsp:rsid wsp:val=&quot;009300C9&quot;/&gt;&lt;wsp:rsid wsp:val=&quot;00930598&quot;/&gt;&lt;wsp:rsid wsp:val=&quot;00931C8D&quot;/&gt;&lt;wsp:rsid wsp:val=&quot;009353E4&quot;/&gt;&lt;wsp:rsid wsp:val=&quot;00935AFB&quot;/&gt;&lt;wsp:rsid wsp:val=&quot;0094001F&quot;/&gt;&lt;wsp:rsid wsp:val=&quot;00940A63&quot;/&gt;&lt;wsp:rsid wsp:val=&quot;00944289&quot;/&gt;&lt;wsp:rsid wsp:val=&quot;0094574D&quot;/&gt;&lt;wsp:rsid wsp:val=&quot;00945967&quot;/&gt;&lt;wsp:rsid wsp:val=&quot;00946262&quot;/&gt;&lt;wsp:rsid wsp:val=&quot;009465CC&quot;/&gt;&lt;wsp:rsid wsp:val=&quot;009475BC&quot;/&gt;&lt;wsp:rsid wsp:val=&quot;009477E9&quot;/&gt;&lt;wsp:rsid wsp:val=&quot;00954D33&quot;/&gt;&lt;wsp:rsid wsp:val=&quot;00954FE2&quot;/&gt;&lt;wsp:rsid wsp:val=&quot;00955C51&quot;/&gt;&lt;wsp:rsid wsp:val=&quot;009566A6&quot;/&gt;&lt;wsp:rsid wsp:val=&quot;00957942&quot;/&gt;&lt;wsp:rsid wsp:val=&quot;00957B7F&quot;/&gt;&lt;wsp:rsid wsp:val=&quot;00957D6F&quot;/&gt;&lt;wsp:rsid wsp:val=&quot;00960720&quot;/&gt;&lt;wsp:rsid wsp:val=&quot;00962A92&quot;/&gt;&lt;wsp:rsid wsp:val=&quot;0096377F&quot;/&gt;&lt;wsp:rsid wsp:val=&quot;00964512&quot;/&gt;&lt;wsp:rsid wsp:val=&quot;00966B33&quot;/&gt;&lt;wsp:rsid wsp:val=&quot;00967AF1&quot;/&gt;&lt;wsp:rsid wsp:val=&quot;00967EFC&quot;/&gt;&lt;wsp:rsid wsp:val=&quot;00971ADB&quot;/&gt;&lt;wsp:rsid wsp:val=&quot;00972029&quot;/&gt;&lt;wsp:rsid wsp:val=&quot;009731BB&quot;/&gt;&lt;wsp:rsid wsp:val=&quot;00975BDD&quot;/&gt;&lt;wsp:rsid wsp:val=&quot;00975EFF&quot;/&gt;&lt;wsp:rsid wsp:val=&quot;00976472&quot;/&gt;&lt;wsp:rsid wsp:val=&quot;00977F44&quot;/&gt;&lt;wsp:rsid wsp:val=&quot;0098102C&quot;/&gt;&lt;wsp:rsid wsp:val=&quot;009816AD&quot;/&gt;&lt;wsp:rsid wsp:val=&quot;00981C76&quot;/&gt;&lt;wsp:rsid wsp:val=&quot;0098243D&quot;/&gt;&lt;wsp:rsid wsp:val=&quot;009837B8&quot;/&gt;&lt;wsp:rsid wsp:val=&quot;00983BEF&quot;/&gt;&lt;wsp:rsid wsp:val=&quot;00983EB4&quot;/&gt;&lt;wsp:rsid wsp:val=&quot;00985837&quot;/&gt;&lt;wsp:rsid wsp:val=&quot;00987498&quot;/&gt;&lt;wsp:rsid wsp:val=&quot;00991F03&quot;/&gt;&lt;wsp:rsid wsp:val=&quot;009967FC&quot;/&gt;&lt;wsp:rsid wsp:val=&quot;009A18D1&quot;/&gt;&lt;wsp:rsid wsp:val=&quot;009A213E&quot;/&gt;&lt;wsp:rsid wsp:val=&quot;009A36E7&quot;/&gt;&lt;wsp:rsid wsp:val=&quot;009A48A2&quot;/&gt;&lt;wsp:rsid wsp:val=&quot;009A7812&quot;/&gt;&lt;wsp:rsid wsp:val=&quot;009B1E1A&quot;/&gt;&lt;wsp:rsid wsp:val=&quot;009B3159&quot;/&gt;&lt;wsp:rsid wsp:val=&quot;009B639E&quot;/&gt;&lt;wsp:rsid wsp:val=&quot;009C06B5&quot;/&gt;&lt;wsp:rsid wsp:val=&quot;009C075A&quot;/&gt;&lt;wsp:rsid wsp:val=&quot;009C09ED&quot;/&gt;&lt;wsp:rsid wsp:val=&quot;009C1B8B&quot;/&gt;&lt;wsp:rsid wsp:val=&quot;009C3B50&quot;/&gt;&lt;wsp:rsid wsp:val=&quot;009C569B&quot;/&gt;&lt;wsp:rsid wsp:val=&quot;009C636B&quot;/&gt;&lt;wsp:rsid wsp:val=&quot;009C66E4&quot;/&gt;&lt;wsp:rsid wsp:val=&quot;009C7609&quot;/&gt;&lt;wsp:rsid wsp:val=&quot;009D1144&quot;/&gt;&lt;wsp:rsid wsp:val=&quot;009D21DA&quot;/&gt;&lt;wsp:rsid wsp:val=&quot;009D2315&quot;/&gt;&lt;wsp:rsid wsp:val=&quot;009D46C9&quot;/&gt;&lt;wsp:rsid wsp:val=&quot;009D6DF8&quot;/&gt;&lt;wsp:rsid wsp:val=&quot;009E00A1&quot;/&gt;&lt;wsp:rsid wsp:val=&quot;009E01B3&quot;/&gt;&lt;wsp:rsid wsp:val=&quot;009E1568&quot;/&gt;&lt;wsp:rsid wsp:val=&quot;009E607E&quot;/&gt;&lt;wsp:rsid wsp:val=&quot;009F1B1B&quot;/&gt;&lt;wsp:rsid wsp:val=&quot;009F25BA&quot;/&gt;&lt;wsp:rsid wsp:val=&quot;009F28E5&quot;/&gt;&lt;wsp:rsid wsp:val=&quot;009F3CC4&quot;/&gt;&lt;wsp:rsid wsp:val=&quot;009F471C&quot;/&gt;&lt;wsp:rsid wsp:val=&quot;009F51EB&quot;/&gt;&lt;wsp:rsid wsp:val=&quot;009F5992&quot;/&gt;&lt;wsp:rsid wsp:val=&quot;009F5A4E&quot;/&gt;&lt;wsp:rsid wsp:val=&quot;009F6AB3&quot;/&gt;&lt;wsp:rsid wsp:val=&quot;009F7B42&quot;/&gt;&lt;wsp:rsid wsp:val=&quot;00A00BD6&quot;/&gt;&lt;wsp:rsid wsp:val=&quot;00A02C01&quot;/&gt;&lt;wsp:rsid wsp:val=&quot;00A02D48&quot;/&gt;&lt;wsp:rsid wsp:val=&quot;00A02D93&quot;/&gt;&lt;wsp:rsid wsp:val=&quot;00A03393&quot;/&gt;&lt;wsp:rsid wsp:val=&quot;00A050A2&quot;/&gt;&lt;wsp:rsid wsp:val=&quot;00A0665B&quot;/&gt;&lt;wsp:rsid wsp:val=&quot;00A06A05&quot;/&gt;&lt;wsp:rsid wsp:val=&quot;00A10335&quot;/&gt;&lt;wsp:rsid wsp:val=&quot;00A10CFA&quot;/&gt;&lt;wsp:rsid wsp:val=&quot;00A131D4&quot;/&gt;&lt;wsp:rsid wsp:val=&quot;00A13C75&quot;/&gt;&lt;wsp:rsid wsp:val=&quot;00A17189&quot;/&gt;&lt;wsp:rsid wsp:val=&quot;00A17921&quot;/&gt;&lt;wsp:rsid wsp:val=&quot;00A2147C&quot;/&gt;&lt;wsp:rsid wsp:val=&quot;00A22513&quot;/&gt;&lt;wsp:rsid wsp:val=&quot;00A22689&quot;/&gt;&lt;wsp:rsid wsp:val=&quot;00A235A4&quot;/&gt;&lt;wsp:rsid wsp:val=&quot;00A23D6A&quot;/&gt;&lt;wsp:rsid wsp:val=&quot;00A25247&quot;/&gt;&lt;wsp:rsid wsp:val=&quot;00A256E2&quot;/&gt;&lt;wsp:rsid wsp:val=&quot;00A26E5B&quot;/&gt;&lt;wsp:rsid wsp:val=&quot;00A33388&quot;/&gt;&lt;wsp:rsid wsp:val=&quot;00A33D41&quot;/&gt;&lt;wsp:rsid wsp:val=&quot;00A33FE1&quot;/&gt;&lt;wsp:rsid wsp:val=&quot;00A345FD&quot;/&gt;&lt;wsp:rsid wsp:val=&quot;00A35368&quot;/&gt;&lt;wsp:rsid wsp:val=&quot;00A35D77&quot;/&gt;&lt;wsp:rsid wsp:val=&quot;00A35D9A&quot;/&gt;&lt;wsp:rsid wsp:val=&quot;00A36777&quot;/&gt;&lt;wsp:rsid wsp:val=&quot;00A40804&quot;/&gt;&lt;wsp:rsid wsp:val=&quot;00A41CBB&quot;/&gt;&lt;wsp:rsid wsp:val=&quot;00A41F1E&quot;/&gt;&lt;wsp:rsid wsp:val=&quot;00A424F8&quot;/&gt;&lt;wsp:rsid wsp:val=&quot;00A42EB0&quot;/&gt;&lt;wsp:rsid wsp:val=&quot;00A434C3&quot;/&gt;&lt;wsp:rsid wsp:val=&quot;00A44909&quot;/&gt;&lt;wsp:rsid wsp:val=&quot;00A44FF2&quot;/&gt;&lt;wsp:rsid wsp:val=&quot;00A450B8&quot;/&gt;&lt;wsp:rsid wsp:val=&quot;00A45AB3&quot;/&gt;&lt;wsp:rsid wsp:val=&quot;00A464F2&quot;/&gt;&lt;wsp:rsid wsp:val=&quot;00A4679B&quot;/&gt;&lt;wsp:rsid wsp:val=&quot;00A47275&quot;/&gt;&lt;wsp:rsid wsp:val=&quot;00A47537&quot;/&gt;&lt;wsp:rsid wsp:val=&quot;00A50F80&quot;/&gt;&lt;wsp:rsid wsp:val=&quot;00A5155C&quot;/&gt;&lt;wsp:rsid wsp:val=&quot;00A53A1F&quot;/&gt;&lt;wsp:rsid wsp:val=&quot;00A54544&quot;/&gt;&lt;wsp:rsid wsp:val=&quot;00A55778&quot;/&gt;&lt;wsp:rsid wsp:val=&quot;00A5701E&quot;/&gt;&lt;wsp:rsid wsp:val=&quot;00A57480&quot;/&gt;&lt;wsp:rsid wsp:val=&quot;00A5787F&quot;/&gt;&lt;wsp:rsid wsp:val=&quot;00A57ED2&quot;/&gt;&lt;wsp:rsid wsp:val=&quot;00A60AAD&quot;/&gt;&lt;wsp:rsid wsp:val=&quot;00A6150F&quot;/&gt;&lt;wsp:rsid wsp:val=&quot;00A62010&quot;/&gt;&lt;wsp:rsid wsp:val=&quot;00A620E0&quot;/&gt;&lt;wsp:rsid wsp:val=&quot;00A66224&quot;/&gt;&lt;wsp:rsid wsp:val=&quot;00A70292&quot;/&gt;&lt;wsp:rsid wsp:val=&quot;00A71742&quot;/&gt;&lt;wsp:rsid wsp:val=&quot;00A71E35&quot;/&gt;&lt;wsp:rsid wsp:val=&quot;00A7238F&quot;/&gt;&lt;wsp:rsid wsp:val=&quot;00A74481&quot;/&gt;&lt;wsp:rsid wsp:val=&quot;00A74581&quot;/&gt;&lt;wsp:rsid wsp:val=&quot;00A74671&quot;/&gt;&lt;wsp:rsid wsp:val=&quot;00A74793&quot;/&gt;&lt;wsp:rsid wsp:val=&quot;00A82BB4&quot;/&gt;&lt;wsp:rsid wsp:val=&quot;00A83BEC&quot;/&gt;&lt;wsp:rsid wsp:val=&quot;00A85D7C&quot;/&gt;&lt;wsp:rsid wsp:val=&quot;00A86466&quot;/&gt;&lt;wsp:rsid wsp:val=&quot;00A90026&quot;/&gt;&lt;wsp:rsid wsp:val=&quot;00A9088C&quot;/&gt;&lt;wsp:rsid wsp:val=&quot;00A90F06&quot;/&gt;&lt;wsp:rsid wsp:val=&quot;00A9140E&quot;/&gt;&lt;wsp:rsid wsp:val=&quot;00A91CDC&quot;/&gt;&lt;wsp:rsid wsp:val=&quot;00A93BAF&quot;/&gt;&lt;wsp:rsid wsp:val=&quot;00A94F50&quot;/&gt;&lt;wsp:rsid wsp:val=&quot;00A965FA&quot;/&gt;&lt;wsp:rsid wsp:val=&quot;00A96889&quot;/&gt;&lt;wsp:rsid wsp:val=&quot;00A969BC&quot;/&gt;&lt;wsp:rsid wsp:val=&quot;00AA1516&quot;/&gt;&lt;wsp:rsid wsp:val=&quot;00AA2D49&quot;/&gt;&lt;wsp:rsid wsp:val=&quot;00AA4E12&quot;/&gt;&lt;wsp:rsid wsp:val=&quot;00AA66BA&quot;/&gt;&lt;wsp:rsid wsp:val=&quot;00AA66EA&quot;/&gt;&lt;wsp:rsid wsp:val=&quot;00AA73C3&quot;/&gt;&lt;wsp:rsid wsp:val=&quot;00AA7CBF&quot;/&gt;&lt;wsp:rsid wsp:val=&quot;00AB1780&quot;/&gt;&lt;wsp:rsid wsp:val=&quot;00AB2EEC&quot;/&gt;&lt;wsp:rsid wsp:val=&quot;00AB47CC&quot;/&gt;&lt;wsp:rsid wsp:val=&quot;00AB4D50&quot;/&gt;&lt;wsp:rsid wsp:val=&quot;00AB5614&quot;/&gt;&lt;wsp:rsid wsp:val=&quot;00AB58F6&quot;/&gt;&lt;wsp:rsid wsp:val=&quot;00AB66EC&quot;/&gt;&lt;wsp:rsid wsp:val=&quot;00AC0CA4&quot;/&gt;&lt;wsp:rsid wsp:val=&quot;00AC1525&quot;/&gt;&lt;wsp:rsid wsp:val=&quot;00AC27F4&quot;/&gt;&lt;wsp:rsid wsp:val=&quot;00AC3221&quot;/&gt;&lt;wsp:rsid wsp:val=&quot;00AD1661&quot;/&gt;&lt;wsp:rsid wsp:val=&quot;00AD2F1A&quot;/&gt;&lt;wsp:rsid wsp:val=&quot;00AD4630&quot;/&gt;&lt;wsp:rsid wsp:val=&quot;00AD482B&quot;/&gt;&lt;wsp:rsid wsp:val=&quot;00AD5D56&quot;/&gt;&lt;wsp:rsid wsp:val=&quot;00AD63DC&quot;/&gt;&lt;wsp:rsid wsp:val=&quot;00AD7988&quot;/&gt;&lt;wsp:rsid wsp:val=&quot;00AE0135&quot;/&gt;&lt;wsp:rsid wsp:val=&quot;00AE09A3&quot;/&gt;&lt;wsp:rsid wsp:val=&quot;00AE172B&quot;/&gt;&lt;wsp:rsid wsp:val=&quot;00AE3404&quot;/&gt;&lt;wsp:rsid wsp:val=&quot;00AE4248&quot;/&gt;&lt;wsp:rsid wsp:val=&quot;00AE44AD&quot;/&gt;&lt;wsp:rsid wsp:val=&quot;00AE6366&quot;/&gt;&lt;wsp:rsid wsp:val=&quot;00AE68EB&quot;/&gt;&lt;wsp:rsid wsp:val=&quot;00AF20C1&quot;/&gt;&lt;wsp:rsid wsp:val=&quot;00AF25E8&quot;/&gt;&lt;wsp:rsid wsp:val=&quot;00AF3D09&quot;/&gt;&lt;wsp:rsid wsp:val=&quot;00AF5283&quot;/&gt;&lt;wsp:rsid wsp:val=&quot;00AF535A&quot;/&gt;&lt;wsp:rsid wsp:val=&quot;00AF66A6&quot;/&gt;&lt;wsp:rsid wsp:val=&quot;00AF725E&quot;/&gt;&lt;wsp:rsid wsp:val=&quot;00AF7C90&quot;/&gt;&lt;wsp:rsid wsp:val=&quot;00B00438&quot;/&gt;&lt;wsp:rsid wsp:val=&quot;00B01C9D&quot;/&gt;&lt;wsp:rsid wsp:val=&quot;00B01E6D&quot;/&gt;&lt;wsp:rsid wsp:val=&quot;00B02634&quot;/&gt;&lt;wsp:rsid wsp:val=&quot;00B02836&quot;/&gt;&lt;wsp:rsid wsp:val=&quot;00B02EE3&quot;/&gt;&lt;wsp:rsid wsp:val=&quot;00B030B8&quot;/&gt;&lt;wsp:rsid wsp:val=&quot;00B032D9&quot;/&gt;&lt;wsp:rsid wsp:val=&quot;00B03CEC&quot;/&gt;&lt;wsp:rsid wsp:val=&quot;00B07756&quot;/&gt;&lt;wsp:rsid wsp:val=&quot;00B127E8&quot;/&gt;&lt;wsp:rsid wsp:val=&quot;00B129B6&quot;/&gt;&lt;wsp:rsid wsp:val=&quot;00B14756&quot;/&gt;&lt;wsp:rsid wsp:val=&quot;00B15759&quot;/&gt;&lt;wsp:rsid wsp:val=&quot;00B15B96&quot;/&gt;&lt;wsp:rsid wsp:val=&quot;00B16654&quot;/&gt;&lt;wsp:rsid wsp:val=&quot;00B169B5&quot;/&gt;&lt;wsp:rsid wsp:val=&quot;00B16F28&quot;/&gt;&lt;wsp:rsid wsp:val=&quot;00B23E1C&quot;/&gt;&lt;wsp:rsid wsp:val=&quot;00B2513F&quot;/&gt;&lt;wsp:rsid wsp:val=&quot;00B2548E&quot;/&gt;&lt;wsp:rsid wsp:val=&quot;00B276EA&quot;/&gt;&lt;wsp:rsid wsp:val=&quot;00B314C4&quot;/&gt;&lt;wsp:rsid wsp:val=&quot;00B32013&quot;/&gt;&lt;wsp:rsid wsp:val=&quot;00B32F2B&quot;/&gt;&lt;wsp:rsid wsp:val=&quot;00B33C30&quot;/&gt;&lt;wsp:rsid wsp:val=&quot;00B350B5&quot;/&gt;&lt;wsp:rsid wsp:val=&quot;00B35E2E&quot;/&gt;&lt;wsp:rsid wsp:val=&quot;00B36FBE&quot;/&gt;&lt;wsp:rsid wsp:val=&quot;00B413F3&quot;/&gt;&lt;wsp:rsid wsp:val=&quot;00B4196E&quot;/&gt;&lt;wsp:rsid wsp:val=&quot;00B41F9B&quot;/&gt;&lt;wsp:rsid wsp:val=&quot;00B43467&quot;/&gt;&lt;wsp:rsid wsp:val=&quot;00B46BE8&quot;/&gt;&lt;wsp:rsid wsp:val=&quot;00B4745C&quot;/&gt;&lt;wsp:rsid wsp:val=&quot;00B50160&quot;/&gt;&lt;wsp:rsid wsp:val=&quot;00B5445B&quot;/&gt;&lt;wsp:rsid wsp:val=&quot;00B55151&quot;/&gt;&lt;wsp:rsid wsp:val=&quot;00B5687B&quot;/&gt;&lt;wsp:rsid wsp:val=&quot;00B57056&quot;/&gt;&lt;wsp:rsid wsp:val=&quot;00B606F9&quot;/&gt;&lt;wsp:rsid wsp:val=&quot;00B61732&quot;/&gt;&lt;wsp:rsid wsp:val=&quot;00B62D79&quot;/&gt;&lt;wsp:rsid wsp:val=&quot;00B64034&quot;/&gt;&lt;wsp:rsid wsp:val=&quot;00B643B4&quot;/&gt;&lt;wsp:rsid wsp:val=&quot;00B6466B&quot;/&gt;&lt;wsp:rsid wsp:val=&quot;00B64D4E&quot;/&gt;&lt;wsp:rsid wsp:val=&quot;00B65258&quot;/&gt;&lt;wsp:rsid wsp:val=&quot;00B663EB&quot;/&gt;&lt;wsp:rsid wsp:val=&quot;00B672F8&quot;/&gt;&lt;wsp:rsid wsp:val=&quot;00B708BB&quot;/&gt;&lt;wsp:rsid wsp:val=&quot;00B70CDD&quot;/&gt;&lt;wsp:rsid wsp:val=&quot;00B71405&quot;/&gt;&lt;wsp:rsid wsp:val=&quot;00B737CD&quot;/&gt;&lt;wsp:rsid wsp:val=&quot;00B75A10&quot;/&gt;&lt;wsp:rsid wsp:val=&quot;00B77996&quot;/&gt;&lt;wsp:rsid wsp:val=&quot;00B8063C&quot;/&gt;&lt;wsp:rsid wsp:val=&quot;00B80763&quot;/&gt;&lt;wsp:rsid wsp:val=&quot;00B81681&quot;/&gt;&lt;wsp:rsid wsp:val=&quot;00B82345&quot;/&gt;&lt;wsp:rsid wsp:val=&quot;00B82AC1&quot;/&gt;&lt;wsp:rsid wsp:val=&quot;00B82DD2&quot;/&gt;&lt;wsp:rsid wsp:val=&quot;00B8778A&quot;/&gt;&lt;wsp:rsid wsp:val=&quot;00B90006&quot;/&gt;&lt;wsp:rsid wsp:val=&quot;00B910CB&quot;/&gt;&lt;wsp:rsid wsp:val=&quot;00B92ABA&quot;/&gt;&lt;wsp:rsid wsp:val=&quot;00B96765&quot;/&gt;&lt;wsp:rsid wsp:val=&quot;00B96F8C&quot;/&gt;&lt;wsp:rsid wsp:val=&quot;00BA1D2E&quot;/&gt;&lt;wsp:rsid wsp:val=&quot;00BA33A1&quot;/&gt;&lt;wsp:rsid wsp:val=&quot;00BA3418&quot;/&gt;&lt;wsp:rsid wsp:val=&quot;00BA7A51&quot;/&gt;&lt;wsp:rsid wsp:val=&quot;00BA7FCC&quot;/&gt;&lt;wsp:rsid wsp:val=&quot;00BB0917&quot;/&gt;&lt;wsp:rsid wsp:val=&quot;00BB0BF1&quot;/&gt;&lt;wsp:rsid wsp:val=&quot;00BB11B2&quot;/&gt;&lt;wsp:rsid wsp:val=&quot;00BB5371&quot;/&gt;&lt;wsp:rsid wsp:val=&quot;00BB542A&quot;/&gt;&lt;wsp:rsid wsp:val=&quot;00BB708B&quot;/&gt;&lt;wsp:rsid wsp:val=&quot;00BC137C&quot;/&gt;&lt;wsp:rsid wsp:val=&quot;00BC37D8&quot;/&gt;&lt;wsp:rsid wsp:val=&quot;00BC43B1&quot;/&gt;&lt;wsp:rsid wsp:val=&quot;00BC4A61&quot;/&gt;&lt;wsp:rsid wsp:val=&quot;00BC4C0B&quot;/&gt;&lt;wsp:rsid wsp:val=&quot;00BC574B&quot;/&gt;&lt;wsp:rsid wsp:val=&quot;00BD0A58&quot;/&gt;&lt;wsp:rsid wsp:val=&quot;00BD0E94&quot;/&gt;&lt;wsp:rsid wsp:val=&quot;00BD2562&quot;/&gt;&lt;wsp:rsid wsp:val=&quot;00BD547E&quot;/&gt;&lt;wsp:rsid wsp:val=&quot;00BD6366&quot;/&gt;&lt;wsp:rsid wsp:val=&quot;00BD70E7&quot;/&gt;&lt;wsp:rsid wsp:val=&quot;00BD78D4&quot;/&gt;&lt;wsp:rsid wsp:val=&quot;00BD7DA2&quot;/&gt;&lt;wsp:rsid wsp:val=&quot;00BE0AF8&quot;/&gt;&lt;wsp:rsid wsp:val=&quot;00BE1942&quot;/&gt;&lt;wsp:rsid wsp:val=&quot;00BE26D8&quot;/&gt;&lt;wsp:rsid wsp:val=&quot;00BE31C7&quot;/&gt;&lt;wsp:rsid wsp:val=&quot;00BE3875&quot;/&gt;&lt;wsp:rsid wsp:val=&quot;00BE4A8E&quot;/&gt;&lt;wsp:rsid wsp:val=&quot;00BE4FA0&quot;/&gt;&lt;wsp:rsid wsp:val=&quot;00BE5106&quot;/&gt;&lt;wsp:rsid wsp:val=&quot;00BE5D97&quot;/&gt;&lt;wsp:rsid wsp:val=&quot;00BE6574&quot;/&gt;&lt;wsp:rsid wsp:val=&quot;00BE6D19&quot;/&gt;&lt;wsp:rsid wsp:val=&quot;00BF0411&quot;/&gt;&lt;wsp:rsid wsp:val=&quot;00BF0B58&quot;/&gt;&lt;wsp:rsid wsp:val=&quot;00BF0DF0&quot;/&gt;&lt;wsp:rsid wsp:val=&quot;00BF1036&quot;/&gt;&lt;wsp:rsid wsp:val=&quot;00BF582F&quot;/&gt;&lt;wsp:rsid wsp:val=&quot;00BF6A02&quot;/&gt;&lt;wsp:rsid wsp:val=&quot;00BF7B1D&quot;/&gt;&lt;wsp:rsid wsp:val=&quot;00BF7FAA&quot;/&gt;&lt;wsp:rsid wsp:val=&quot;00C0075E&quot;/&gt;&lt;wsp:rsid wsp:val=&quot;00C0080C&quot;/&gt;&lt;wsp:rsid wsp:val=&quot;00C0203C&quot;/&gt;&lt;wsp:rsid wsp:val=&quot;00C040D6&quot;/&gt;&lt;wsp:rsid wsp:val=&quot;00C04476&quot;/&gt;&lt;wsp:rsid wsp:val=&quot;00C05304&quot;/&gt;&lt;wsp:rsid wsp:val=&quot;00C057C3&quot;/&gt;&lt;wsp:rsid wsp:val=&quot;00C07C43&quot;/&gt;&lt;wsp:rsid wsp:val=&quot;00C07C94&quot;/&gt;&lt;wsp:rsid wsp:val=&quot;00C12EDA&quot;/&gt;&lt;wsp:rsid wsp:val=&quot;00C12FEB&quot;/&gt;&lt;wsp:rsid wsp:val=&quot;00C13711&quot;/&gt;&lt;wsp:rsid wsp:val=&quot;00C13F49&quot;/&gt;&lt;wsp:rsid wsp:val=&quot;00C1594D&quot;/&gt;&lt;wsp:rsid wsp:val=&quot;00C164D4&quot;/&gt;&lt;wsp:rsid wsp:val=&quot;00C17452&quot;/&gt;&lt;wsp:rsid wsp:val=&quot;00C2023E&quot;/&gt;&lt;wsp:rsid wsp:val=&quot;00C203A2&quot;/&gt;&lt;wsp:rsid wsp:val=&quot;00C24061&quot;/&gt;&lt;wsp:rsid wsp:val=&quot;00C2507C&quot;/&gt;&lt;wsp:rsid wsp:val=&quot;00C30EF4&quot;/&gt;&lt;wsp:rsid wsp:val=&quot;00C310D2&quot;/&gt;&lt;wsp:rsid wsp:val=&quot;00C3352A&quot;/&gt;&lt;wsp:rsid wsp:val=&quot;00C338AF&quot;/&gt;&lt;wsp:rsid wsp:val=&quot;00C356D1&quot;/&gt;&lt;wsp:rsid wsp:val=&quot;00C36FDA&quot;/&gt;&lt;wsp:rsid wsp:val=&quot;00C37EC9&quot;/&gt;&lt;wsp:rsid wsp:val=&quot;00C40A9F&quot;/&gt;&lt;wsp:rsid wsp:val=&quot;00C40F29&quot;/&gt;&lt;wsp:rsid wsp:val=&quot;00C43C35&quot;/&gt;&lt;wsp:rsid wsp:val=&quot;00C4433D&quot;/&gt;&lt;wsp:rsid wsp:val=&quot;00C44BF5&quot;/&gt;&lt;wsp:rsid wsp:val=&quot;00C45916&quot;/&gt;&lt;wsp:rsid wsp:val=&quot;00C4669C&quot;/&gt;&lt;wsp:rsid wsp:val=&quot;00C46BAF&quot;/&gt;&lt;wsp:rsid wsp:val=&quot;00C47105&quot;/&gt;&lt;wsp:rsid wsp:val=&quot;00C47BCC&quot;/&gt;&lt;wsp:rsid wsp:val=&quot;00C47D1E&quot;/&gt;&lt;wsp:rsid wsp:val=&quot;00C52640&quot;/&gt;&lt;wsp:rsid wsp:val=&quot;00C529AC&quot;/&gt;&lt;wsp:rsid wsp:val=&quot;00C52EAB&quot;/&gt;&lt;wsp:rsid wsp:val=&quot;00C5605A&quot;/&gt;&lt;wsp:rsid wsp:val=&quot;00C56F04&quot;/&gt;&lt;wsp:rsid wsp:val=&quot;00C57CD1&quot;/&gt;&lt;wsp:rsid wsp:val=&quot;00C601E4&quot;/&gt;&lt;wsp:rsid wsp:val=&quot;00C61219&quot;/&gt;&lt;wsp:rsid wsp:val=&quot;00C618A9&quot;/&gt;&lt;wsp:rsid wsp:val=&quot;00C63B41&quot;/&gt;&lt;wsp:rsid wsp:val=&quot;00C662AD&quot;/&gt;&lt;wsp:rsid wsp:val=&quot;00C6720D&quot;/&gt;&lt;wsp:rsid wsp:val=&quot;00C71C0E&quot;/&gt;&lt;wsp:rsid wsp:val=&quot;00C71E65&quot;/&gt;&lt;wsp:rsid wsp:val=&quot;00C7238A&quot;/&gt;&lt;wsp:rsid wsp:val=&quot;00C747D5&quot;/&gt;&lt;wsp:rsid wsp:val=&quot;00C75414&quot;/&gt;&lt;wsp:rsid wsp:val=&quot;00C76FFD&quot;/&gt;&lt;wsp:rsid wsp:val=&quot;00C777D9&quot;/&gt;&lt;wsp:rsid wsp:val=&quot;00C82488&quot;/&gt;&lt;wsp:rsid wsp:val=&quot;00C830AE&quot;/&gt;&lt;wsp:rsid wsp:val=&quot;00C83BD4&quot;/&gt;&lt;wsp:rsid wsp:val=&quot;00C8527F&quot;/&gt;&lt;wsp:rsid wsp:val=&quot;00C904E0&quot;/&gt;&lt;wsp:rsid wsp:val=&quot;00C9065C&quot;/&gt;&lt;wsp:rsid wsp:val=&quot;00C916D1&quot;/&gt;&lt;wsp:rsid wsp:val=&quot;00C91B9D&quot;/&gt;&lt;wsp:rsid wsp:val=&quot;00C92757&quot;/&gt;&lt;wsp:rsid wsp:val=&quot;00C92A8B&quot;/&gt;&lt;wsp:rsid wsp:val=&quot;00C92C34&quot;/&gt;&lt;wsp:rsid wsp:val=&quot;00C9321E&quot;/&gt;&lt;wsp:rsid wsp:val=&quot;00C93AEC&quot;/&gt;&lt;wsp:rsid wsp:val=&quot;00C94D73&quot;/&gt;&lt;wsp:rsid wsp:val=&quot;00C952FF&quot;/&gt;&lt;wsp:rsid wsp:val=&quot;00C956E4&quot;/&gt;&lt;wsp:rsid wsp:val=&quot;00C96F42&quot;/&gt;&lt;wsp:rsid wsp:val=&quot;00CA0A74&quot;/&gt;&lt;wsp:rsid wsp:val=&quot;00CA1C81&quot;/&gt;&lt;wsp:rsid wsp:val=&quot;00CA2519&quot;/&gt;&lt;wsp:rsid wsp:val=&quot;00CA509F&quot;/&gt;&lt;wsp:rsid wsp:val=&quot;00CA62AF&quot;/&gt;&lt;wsp:rsid wsp:val=&quot;00CA6775&quot;/&gt;&lt;wsp:rsid wsp:val=&quot;00CA706C&quot;/&gt;&lt;wsp:rsid wsp:val=&quot;00CA7C1E&quot;/&gt;&lt;wsp:rsid wsp:val=&quot;00CB13FD&quot;/&gt;&lt;wsp:rsid wsp:val=&quot;00CB20CA&quot;/&gt;&lt;wsp:rsid wsp:val=&quot;00CB24D4&quot;/&gt;&lt;wsp:rsid wsp:val=&quot;00CB36C6&quot;/&gt;&lt;wsp:rsid wsp:val=&quot;00CB3D2A&quot;/&gt;&lt;wsp:rsid wsp:val=&quot;00CB4E47&quot;/&gt;&lt;wsp:rsid wsp:val=&quot;00CC0280&quot;/&gt;&lt;wsp:rsid wsp:val=&quot;00CC0398&quot;/&gt;&lt;wsp:rsid wsp:val=&quot;00CC0DD3&quot;/&gt;&lt;wsp:rsid wsp:val=&quot;00CC23E0&quot;/&gt;&lt;wsp:rsid wsp:val=&quot;00CC27BA&quot;/&gt;&lt;wsp:rsid wsp:val=&quot;00CC3006&quot;/&gt;&lt;wsp:rsid wsp:val=&quot;00CC4000&quot;/&gt;&lt;wsp:rsid wsp:val=&quot;00CC4C16&quot;/&gt;&lt;wsp:rsid wsp:val=&quot;00CC5226&quot;/&gt;&lt;wsp:rsid wsp:val=&quot;00CC593C&quot;/&gt;&lt;wsp:rsid wsp:val=&quot;00CC6A0D&quot;/&gt;&lt;wsp:rsid wsp:val=&quot;00CD0204&quot;/&gt;&lt;wsp:rsid wsp:val=&quot;00CD2874&quot;/&gt;&lt;wsp:rsid wsp:val=&quot;00CD3BB4&quot;/&gt;&lt;wsp:rsid wsp:val=&quot;00CD4032&quot;/&gt;&lt;wsp:rsid wsp:val=&quot;00CD4A83&quot;/&gt;&lt;wsp:rsid wsp:val=&quot;00CD4F6A&quot;/&gt;&lt;wsp:rsid wsp:val=&quot;00CD64AE&quot;/&gt;&lt;wsp:rsid wsp:val=&quot;00CE23BE&quot;/&gt;&lt;wsp:rsid wsp:val=&quot;00CE3C42&quot;/&gt;&lt;wsp:rsid wsp:val=&quot;00CE4EEC&quot;/&gt;&lt;wsp:rsid wsp:val=&quot;00CE7FFA&quot;/&gt;&lt;wsp:rsid wsp:val=&quot;00CF0960&quot;/&gt;&lt;wsp:rsid wsp:val=&quot;00CF0B81&quot;/&gt;&lt;wsp:rsid wsp:val=&quot;00CF1C74&quot;/&gt;&lt;wsp:rsid wsp:val=&quot;00CF232A&quot;/&gt;&lt;wsp:rsid wsp:val=&quot;00CF3553&quot;/&gt;&lt;wsp:rsid wsp:val=&quot;00CF387A&quot;/&gt;&lt;wsp:rsid wsp:val=&quot;00CF3890&quot;/&gt;&lt;wsp:rsid wsp:val=&quot;00CF46BB&quot;/&gt;&lt;wsp:rsid wsp:val=&quot;00CF4C9A&quot;/&gt;&lt;wsp:rsid wsp:val=&quot;00CF5933&quot;/&gt;&lt;wsp:rsid wsp:val=&quot;00CF5AEA&quot;/&gt;&lt;wsp:rsid wsp:val=&quot;00D017A9&quot;/&gt;&lt;wsp:rsid wsp:val=&quot;00D02005&quot;/&gt;&lt;wsp:rsid wsp:val=&quot;00D02FC8&quot;/&gt;&lt;wsp:rsid wsp:val=&quot;00D0300C&quot;/&gt;&lt;wsp:rsid wsp:val=&quot;00D03AAB&quot;/&gt;&lt;wsp:rsid wsp:val=&quot;00D0445D&quot;/&gt;&lt;wsp:rsid wsp:val=&quot;00D057B0&quot;/&gt;&lt;wsp:rsid wsp:val=&quot;00D06687&quot;/&gt;&lt;wsp:rsid wsp:val=&quot;00D10A11&quot;/&gt;&lt;wsp:rsid wsp:val=&quot;00D12B6E&quot;/&gt;&lt;wsp:rsid wsp:val=&quot;00D154FB&quot;/&gt;&lt;wsp:rsid wsp:val=&quot;00D177BA&quot;/&gt;&lt;wsp:rsid wsp:val=&quot;00D20289&quot;/&gt;&lt;wsp:rsid wsp:val=&quot;00D2231D&quot;/&gt;&lt;wsp:rsid wsp:val=&quot;00D230B4&quot;/&gt;&lt;wsp:rsid wsp:val=&quot;00D23B0D&quot;/&gt;&lt;wsp:rsid wsp:val=&quot;00D257B2&quot;/&gt;&lt;wsp:rsid wsp:val=&quot;00D26AC7&quot;/&gt;&lt;wsp:rsid wsp:val=&quot;00D26B50&quot;/&gt;&lt;wsp:rsid wsp:val=&quot;00D31530&quot;/&gt;&lt;wsp:rsid wsp:val=&quot;00D318F7&quot;/&gt;&lt;wsp:rsid wsp:val=&quot;00D3241C&quot;/&gt;&lt;wsp:rsid wsp:val=&quot;00D33111&quot;/&gt;&lt;wsp:rsid wsp:val=&quot;00D34E71&quot;/&gt;&lt;wsp:rsid wsp:val=&quot;00D3549C&quot;/&gt;&lt;wsp:rsid wsp:val=&quot;00D368BC&quot;/&gt;&lt;wsp:rsid wsp:val=&quot;00D36B89&quot;/&gt;&lt;wsp:rsid wsp:val=&quot;00D41C95&quot;/&gt;&lt;wsp:rsid wsp:val=&quot;00D41DC9&quot;/&gt;&lt;wsp:rsid wsp:val=&quot;00D42280&quot;/&gt;&lt;wsp:rsid wsp:val=&quot;00D42FEF&quot;/&gt;&lt;wsp:rsid wsp:val=&quot;00D447AB&quot;/&gt;&lt;wsp:rsid wsp:val=&quot;00D45576&quot;/&gt;&lt;wsp:rsid wsp:val=&quot;00D463CA&quot;/&gt;&lt;wsp:rsid wsp:val=&quot;00D465BF&quot;/&gt;&lt;wsp:rsid wsp:val=&quot;00D50BA6&quot;/&gt;&lt;wsp:rsid wsp:val=&quot;00D5109A&quot;/&gt;&lt;wsp:rsid wsp:val=&quot;00D520E8&quot;/&gt;&lt;wsp:rsid wsp:val=&quot;00D526CA&quot;/&gt;&lt;wsp:rsid wsp:val=&quot;00D53024&quot;/&gt;&lt;wsp:rsid wsp:val=&quot;00D53072&quot;/&gt;&lt;wsp:rsid wsp:val=&quot;00D53D06&quot;/&gt;&lt;wsp:rsid wsp:val=&quot;00D54833&quot;/&gt;&lt;wsp:rsid wsp:val=&quot;00D55F9C&quot;/&gt;&lt;wsp:rsid wsp:val=&quot;00D57541&quot;/&gt;&lt;wsp:rsid wsp:val=&quot;00D60F93&quot;/&gt;&lt;wsp:rsid wsp:val=&quot;00D618FA&quot;/&gt;&lt;wsp:rsid wsp:val=&quot;00D61A65&quot;/&gt;&lt;wsp:rsid wsp:val=&quot;00D61F51&quot;/&gt;&lt;wsp:rsid wsp:val=&quot;00D625C0&quot;/&gt;&lt;wsp:rsid wsp:val=&quot;00D64285&quot;/&gt;&lt;wsp:rsid wsp:val=&quot;00D65501&quot;/&gt;&lt;wsp:rsid wsp:val=&quot;00D727BA&quot;/&gt;&lt;wsp:rsid wsp:val=&quot;00D738C5&quot;/&gt;&lt;wsp:rsid wsp:val=&quot;00D76406&quot;/&gt;&lt;wsp:rsid wsp:val=&quot;00D82363&quot;/&gt;&lt;wsp:rsid wsp:val=&quot;00D82C24&quot;/&gt;&lt;wsp:rsid wsp:val=&quot;00D82E27&quot;/&gt;&lt;wsp:rsid wsp:val=&quot;00D84E77&quot;/&gt;&lt;wsp:rsid wsp:val=&quot;00D86E0D&quot;/&gt;&lt;wsp:rsid wsp:val=&quot;00D86F40&quot;/&gt;&lt;wsp:rsid wsp:val=&quot;00D87DCF&quot;/&gt;&lt;wsp:rsid wsp:val=&quot;00D92647&quot;/&gt;&lt;wsp:rsid wsp:val=&quot;00D92DC4&quot;/&gt;&lt;wsp:rsid wsp:val=&quot;00D93443&quot;/&gt;&lt;wsp:rsid wsp:val=&quot;00D9589E&quot;/&gt;&lt;wsp:rsid wsp:val=&quot;00D96357&quot;/&gt;&lt;wsp:rsid wsp:val=&quot;00D96AB7&quot;/&gt;&lt;wsp:rsid wsp:val=&quot;00DA0907&quot;/&gt;&lt;wsp:rsid wsp:val=&quot;00DA0DA5&quot;/&gt;&lt;wsp:rsid wsp:val=&quot;00DA0DC0&quot;/&gt;&lt;wsp:rsid wsp:val=&quot;00DA11BD&quot;/&gt;&lt;wsp:rsid wsp:val=&quot;00DA2A74&quot;/&gt;&lt;wsp:rsid wsp:val=&quot;00DA2F03&quot;/&gt;&lt;wsp:rsid wsp:val=&quot;00DA3E22&quot;/&gt;&lt;wsp:rsid wsp:val=&quot;00DA47CE&quot;/&gt;&lt;wsp:rsid wsp:val=&quot;00DA539F&quot;/&gt;&lt;wsp:rsid wsp:val=&quot;00DA5D6A&quot;/&gt;&lt;wsp:rsid wsp:val=&quot;00DA7524&quot;/&gt;&lt;wsp:rsid wsp:val=&quot;00DB0351&quot;/&gt;&lt;wsp:rsid wsp:val=&quot;00DB1F6E&quot;/&gt;&lt;wsp:rsid wsp:val=&quot;00DB27CA&quot;/&gt;&lt;wsp:rsid wsp:val=&quot;00DB2CC4&quot;/&gt;&lt;wsp:rsid wsp:val=&quot;00DB2EB3&quot;/&gt;&lt;wsp:rsid wsp:val=&quot;00DB30B8&quot;/&gt;&lt;wsp:rsid wsp:val=&quot;00DB31B3&quot;/&gt;&lt;wsp:rsid wsp:val=&quot;00DB5F54&quot;/&gt;&lt;wsp:rsid wsp:val=&quot;00DB6F67&quot;/&gt;&lt;wsp:rsid wsp:val=&quot;00DB75B6&quot;/&gt;&lt;wsp:rsid wsp:val=&quot;00DB7E3A&quot;/&gt;&lt;wsp:rsid wsp:val=&quot;00DC07C0&quot;/&gt;&lt;wsp:rsid wsp:val=&quot;00DC1522&quot;/&gt;&lt;wsp:rsid wsp:val=&quot;00DC2FB2&quot;/&gt;&lt;wsp:rsid wsp:val=&quot;00DC339C&quot;/&gt;&lt;wsp:rsid wsp:val=&quot;00DD0399&quot;/&gt;&lt;wsp:rsid wsp:val=&quot;00DD2530&quot;/&gt;&lt;wsp:rsid wsp:val=&quot;00DD36A8&quot;/&gt;&lt;wsp:rsid wsp:val=&quot;00DD3E83&quot;/&gt;&lt;wsp:rsid wsp:val=&quot;00DE0E50&quot;/&gt;&lt;wsp:rsid wsp:val=&quot;00DE3D9F&quot;/&gt;&lt;wsp:rsid wsp:val=&quot;00DE4341&quot;/&gt;&lt;wsp:rsid wsp:val=&quot;00DE45DB&quot;/&gt;&lt;wsp:rsid wsp:val=&quot;00DE67E8&quot;/&gt;&lt;wsp:rsid wsp:val=&quot;00DE6B9A&quot;/&gt;&lt;wsp:rsid wsp:val=&quot;00DE6FB9&quot;/&gt;&lt;wsp:rsid wsp:val=&quot;00DF1096&quot;/&gt;&lt;wsp:rsid wsp:val=&quot;00DF2020&quot;/&gt;&lt;wsp:rsid wsp:val=&quot;00DF2BCF&quot;/&gt;&lt;wsp:rsid wsp:val=&quot;00DF4A31&quot;/&gt;&lt;wsp:rsid wsp:val=&quot;00DF4C89&quot;/&gt;&lt;wsp:rsid wsp:val=&quot;00DF4CD3&quot;/&gt;&lt;wsp:rsid wsp:val=&quot;00DF5938&quot;/&gt;&lt;wsp:rsid wsp:val=&quot;00DF7650&quot;/&gt;&lt;wsp:rsid wsp:val=&quot;00E00ABF&quot;/&gt;&lt;wsp:rsid wsp:val=&quot;00E0134C&quot;/&gt;&lt;wsp:rsid wsp:val=&quot;00E03EAF&quot;/&gt;&lt;wsp:rsid wsp:val=&quot;00E04DCB&quot;/&gt;&lt;wsp:rsid wsp:val=&quot;00E05F87&quot;/&gt;&lt;wsp:rsid wsp:val=&quot;00E070EA&quot;/&gt;&lt;wsp:rsid wsp:val=&quot;00E11588&quot;/&gt;&lt;wsp:rsid wsp:val=&quot;00E1179F&quot;/&gt;&lt;wsp:rsid wsp:val=&quot;00E12F3A&quot;/&gt;&lt;wsp:rsid wsp:val=&quot;00E14F1C&quot;/&gt;&lt;wsp:rsid wsp:val=&quot;00E16724&quot;/&gt;&lt;wsp:rsid wsp:val=&quot;00E17B79&quot;/&gt;&lt;wsp:rsid wsp:val=&quot;00E17F90&quot;/&gt;&lt;wsp:rsid wsp:val=&quot;00E20398&quot;/&gt;&lt;wsp:rsid wsp:val=&quot;00E203CF&quot;/&gt;&lt;wsp:rsid wsp:val=&quot;00E21E82&quot;/&gt;&lt;wsp:rsid wsp:val=&quot;00E22771&quot;/&gt;&lt;wsp:rsid wsp:val=&quot;00E2385B&quot;/&gt;&lt;wsp:rsid wsp:val=&quot;00E24A9B&quot;/&gt;&lt;wsp:rsid wsp:val=&quot;00E25D47&quot;/&gt;&lt;wsp:rsid wsp:val=&quot;00E26520&quot;/&gt;&lt;wsp:rsid wsp:val=&quot;00E26CA2&quot;/&gt;&lt;wsp:rsid wsp:val=&quot;00E315CD&quot;/&gt;&lt;wsp:rsid wsp:val=&quot;00E31D2B&quot;/&gt;&lt;wsp:rsid wsp:val=&quot;00E326C2&quot;/&gt;&lt;wsp:rsid wsp:val=&quot;00E326ED&quot;/&gt;&lt;wsp:rsid wsp:val=&quot;00E32B42&quot;/&gt;&lt;wsp:rsid wsp:val=&quot;00E35D33&quot;/&gt;&lt;wsp:rsid wsp:val=&quot;00E36137&quot;/&gt;&lt;wsp:rsid wsp:val=&quot;00E36528&quot;/&gt;&lt;wsp:rsid wsp:val=&quot;00E366DA&quot;/&gt;&lt;wsp:rsid wsp:val=&quot;00E40147&quot;/&gt;&lt;wsp:rsid wsp:val=&quot;00E413AD&quot;/&gt;&lt;wsp:rsid wsp:val=&quot;00E41BDE&quot;/&gt;&lt;wsp:rsid wsp:val=&quot;00E437A7&quot;/&gt;&lt;wsp:rsid wsp:val=&quot;00E44F3A&quot;/&gt;&lt;wsp:rsid wsp:val=&quot;00E52B19&quot;/&gt;&lt;wsp:rsid wsp:val=&quot;00E53D03&quot;/&gt;&lt;wsp:rsid wsp:val=&quot;00E56670&quot;/&gt;&lt;wsp:rsid wsp:val=&quot;00E605E6&quot;/&gt;&lt;wsp:rsid wsp:val=&quot;00E60C2E&quot;/&gt;&lt;wsp:rsid wsp:val=&quot;00E629A5&quot;/&gt;&lt;wsp:rsid wsp:val=&quot;00E67BAC&quot;/&gt;&lt;wsp:rsid wsp:val=&quot;00E70DC7&quot;/&gt;&lt;wsp:rsid wsp:val=&quot;00E718D2&quot;/&gt;&lt;wsp:rsid wsp:val=&quot;00E73629&quot;/&gt;&lt;wsp:rsid wsp:val=&quot;00E73711&quot;/&gt;&lt;wsp:rsid wsp:val=&quot;00E742E1&quot;/&gt;&lt;wsp:rsid wsp:val=&quot;00E7613D&quot;/&gt;&lt;wsp:rsid wsp:val=&quot;00E7628E&quot;/&gt;&lt;wsp:rsid wsp:val=&quot;00E7690D&quot;/&gt;&lt;wsp:rsid wsp:val=&quot;00E76B07&quot;/&gt;&lt;wsp:rsid wsp:val=&quot;00E7721B&quot;/&gt;&lt;wsp:rsid wsp:val=&quot;00E801FB&quot;/&gt;&lt;wsp:rsid wsp:val=&quot;00E81967&quot;/&gt;&lt;wsp:rsid wsp:val=&quot;00E81B47&quot;/&gt;&lt;wsp:rsid wsp:val=&quot;00E831E2&quot;/&gt;&lt;wsp:rsid wsp:val=&quot;00E8423E&quot;/&gt;&lt;wsp:rsid wsp:val=&quot;00E842A4&quot;/&gt;&lt;wsp:rsid wsp:val=&quot;00E84D40&quot;/&gt;&lt;wsp:rsid wsp:val=&quot;00E863C3&quot;/&gt;&lt;wsp:rsid wsp:val=&quot;00E877AC&quot;/&gt;&lt;wsp:rsid wsp:val=&quot;00E87D76&quot;/&gt;&lt;wsp:rsid wsp:val=&quot;00E90577&quot;/&gt;&lt;wsp:rsid wsp:val=&quot;00E920BB&quot;/&gt;&lt;wsp:rsid wsp:val=&quot;00E93F69&quot;/&gt;&lt;wsp:rsid wsp:val=&quot;00E94CA8&quot;/&gt;&lt;wsp:rsid wsp:val=&quot;00E9627B&quot;/&gt;&lt;wsp:rsid wsp:val=&quot;00EA112E&quot;/&gt;&lt;wsp:rsid wsp:val=&quot;00EA13EE&quot;/&gt;&lt;wsp:rsid wsp:val=&quot;00EA1591&quot;/&gt;&lt;wsp:rsid wsp:val=&quot;00EA29F6&quot;/&gt;&lt;wsp:rsid wsp:val=&quot;00EA31FE&quot;/&gt;&lt;wsp:rsid wsp:val=&quot;00EA368E&quot;/&gt;&lt;wsp:rsid wsp:val=&quot;00EA36CF&quot;/&gt;&lt;wsp:rsid wsp:val=&quot;00EA4623&quot;/&gt;&lt;wsp:rsid wsp:val=&quot;00EA5541&quot;/&gt;&lt;wsp:rsid wsp:val=&quot;00EA77DE&quot;/&gt;&lt;wsp:rsid wsp:val=&quot;00EB0C7D&quot;/&gt;&lt;wsp:rsid wsp:val=&quot;00EB2078&quot;/&gt;&lt;wsp:rsid wsp:val=&quot;00EB4762&quot;/&gt;&lt;wsp:rsid wsp:val=&quot;00EB6E3B&quot;/&gt;&lt;wsp:rsid wsp:val=&quot;00EB75F6&quot;/&gt;&lt;wsp:rsid wsp:val=&quot;00EC0303&quot;/&gt;&lt;wsp:rsid wsp:val=&quot;00EC155B&quot;/&gt;&lt;wsp:rsid wsp:val=&quot;00EC2746&quot;/&gt;&lt;wsp:rsid wsp:val=&quot;00EC2A2E&quot;/&gt;&lt;wsp:rsid wsp:val=&quot;00EC362F&quot;/&gt;&lt;wsp:rsid wsp:val=&quot;00EC4E15&quot;/&gt;&lt;wsp:rsid wsp:val=&quot;00EC5686&quot;/&gt;&lt;wsp:rsid wsp:val=&quot;00EC605F&quot;/&gt;&lt;wsp:rsid wsp:val=&quot;00EC66BB&quot;/&gt;&lt;wsp:rsid wsp:val=&quot;00ED05E6&quot;/&gt;&lt;wsp:rsid wsp:val=&quot;00ED0F0E&quot;/&gt;&lt;wsp:rsid wsp:val=&quot;00ED3C5C&quot;/&gt;&lt;wsp:rsid wsp:val=&quot;00ED7E2F&quot;/&gt;&lt;wsp:rsid wsp:val=&quot;00EE0020&quot;/&gt;&lt;wsp:rsid wsp:val=&quot;00EE24B7&quot;/&gt;&lt;wsp:rsid wsp:val=&quot;00EE2BC4&quot;/&gt;&lt;wsp:rsid wsp:val=&quot;00EE31C5&quot;/&gt;&lt;wsp:rsid wsp:val=&quot;00EE396A&quot;/&gt;&lt;wsp:rsid wsp:val=&quot;00EE3FFB&quot;/&gt;&lt;wsp:rsid wsp:val=&quot;00EE418C&quot;/&gt;&lt;wsp:rsid wsp:val=&quot;00EE4199&quot;/&gt;&lt;wsp:rsid wsp:val=&quot;00EE4265&quot;/&gt;&lt;wsp:rsid wsp:val=&quot;00EE4E60&quot;/&gt;&lt;wsp:rsid wsp:val=&quot;00EE6170&quot;/&gt;&lt;wsp:rsid wsp:val=&quot;00EE7FD5&quot;/&gt;&lt;wsp:rsid wsp:val=&quot;00EF0610&quot;/&gt;&lt;wsp:rsid wsp:val=&quot;00EF70E4&quot;/&gt;&lt;wsp:rsid wsp:val=&quot;00F0285F&quot;/&gt;&lt;wsp:rsid wsp:val=&quot;00F05657&quot;/&gt;&lt;wsp:rsid wsp:val=&quot;00F057CA&quot;/&gt;&lt;wsp:rsid wsp:val=&quot;00F05877&quot;/&gt;&lt;wsp:rsid wsp:val=&quot;00F0631A&quot;/&gt;&lt;wsp:rsid wsp:val=&quot;00F07960&quot;/&gt;&lt;wsp:rsid wsp:val=&quot;00F10FA4&quot;/&gt;&lt;wsp:rsid wsp:val=&quot;00F1291F&quot;/&gt;&lt;wsp:rsid wsp:val=&quot;00F13806&quot;/&gt;&lt;wsp:rsid wsp:val=&quot;00F13BA5&quot;/&gt;&lt;wsp:rsid wsp:val=&quot;00F17D7C&quot;/&gt;&lt;wsp:rsid wsp:val=&quot;00F20539&quot;/&gt;&lt;wsp:rsid wsp:val=&quot;00F20D93&quot;/&gt;&lt;wsp:rsid wsp:val=&quot;00F22314&quot;/&gt;&lt;wsp:rsid wsp:val=&quot;00F228CD&quot;/&gt;&lt;wsp:rsid wsp:val=&quot;00F27357&quot;/&gt;&lt;wsp:rsid wsp:val=&quot;00F27481&quot;/&gt;&lt;wsp:rsid wsp:val=&quot;00F30459&quot;/&gt;&lt;wsp:rsid wsp:val=&quot;00F30712&quot;/&gt;&lt;wsp:rsid wsp:val=&quot;00F308E1&quot;/&gt;&lt;wsp:rsid wsp:val=&quot;00F326E2&quot;/&gt;&lt;wsp:rsid wsp:val=&quot;00F336EF&quot;/&gt;&lt;wsp:rsid wsp:val=&quot;00F341F0&quot;/&gt;&lt;wsp:rsid wsp:val=&quot;00F36519&quot;/&gt;&lt;wsp:rsid wsp:val=&quot;00F36F62&quot;/&gt;&lt;wsp:rsid wsp:val=&quot;00F4202D&quot;/&gt;&lt;wsp:rsid wsp:val=&quot;00F4394F&quot;/&gt;&lt;wsp:rsid wsp:val=&quot;00F439BE&quot;/&gt;&lt;wsp:rsid wsp:val=&quot;00F43A1D&quot;/&gt;&lt;wsp:rsid wsp:val=&quot;00F43CFC&quot;/&gt;&lt;wsp:rsid wsp:val=&quot;00F44538&quot;/&gt;&lt;wsp:rsid wsp:val=&quot;00F44DB1&quot;/&gt;&lt;wsp:rsid wsp:val=&quot;00F467B7&quot;/&gt;&lt;wsp:rsid wsp:val=&quot;00F518D2&quot;/&gt;&lt;wsp:rsid wsp:val=&quot;00F52B8A&quot;/&gt;&lt;wsp:rsid wsp:val=&quot;00F54E21&quot;/&gt;&lt;wsp:rsid wsp:val=&quot;00F554A2&quot;/&gt;&lt;wsp:rsid wsp:val=&quot;00F56BAB&quot;/&gt;&lt;wsp:rsid wsp:val=&quot;00F57AD9&quot;/&gt;&lt;wsp:rsid wsp:val=&quot;00F57B51&quot;/&gt;&lt;wsp:rsid wsp:val=&quot;00F609B6&quot;/&gt;&lt;wsp:rsid wsp:val=&quot;00F63731&quot;/&gt;&lt;wsp:rsid wsp:val=&quot;00F63758&quot;/&gt;&lt;wsp:rsid wsp:val=&quot;00F63DB6&quot;/&gt;&lt;wsp:rsid wsp:val=&quot;00F65DBA&quot;/&gt;&lt;wsp:rsid wsp:val=&quot;00F6657C&quot;/&gt;&lt;wsp:rsid wsp:val=&quot;00F7069B&quot;/&gt;&lt;wsp:rsid wsp:val=&quot;00F70ADF&quot;/&gt;&lt;wsp:rsid wsp:val=&quot;00F70F73&quot;/&gt;&lt;wsp:rsid wsp:val=&quot;00F71169&quot;/&gt;&lt;wsp:rsid wsp:val=&quot;00F72CC0&quot;/&gt;&lt;wsp:rsid wsp:val=&quot;00F73984&quot;/&gt;&lt;wsp:rsid wsp:val=&quot;00F74B39&quot;/&gt;&lt;wsp:rsid wsp:val=&quot;00F74F38&quot;/&gt;&lt;wsp:rsid wsp:val=&quot;00F75A15&quot;/&gt;&lt;wsp:rsid wsp:val=&quot;00F80693&quot;/&gt;&lt;wsp:rsid wsp:val=&quot;00F813F2&quot;/&gt;&lt;wsp:rsid wsp:val=&quot;00F81696&quot;/&gt;&lt;wsp:rsid wsp:val=&quot;00F82C50&quot;/&gt;&lt;wsp:rsid wsp:val=&quot;00F849B1&quot;/&gt;&lt;wsp:rsid wsp:val=&quot;00F86CC6&quot;/&gt;&lt;wsp:rsid wsp:val=&quot;00F908A5&quot;/&gt;&lt;wsp:rsid wsp:val=&quot;00F912CD&quot;/&gt;&lt;wsp:rsid wsp:val=&quot;00F91432&quot;/&gt;&lt;wsp:rsid wsp:val=&quot;00F91597&quot;/&gt;&lt;wsp:rsid wsp:val=&quot;00F927BA&quot;/&gt;&lt;wsp:rsid wsp:val=&quot;00F928E3&quot;/&gt;&lt;wsp:rsid wsp:val=&quot;00F9422F&quot;/&gt;&lt;wsp:rsid wsp:val=&quot;00F94880&quot;/&gt;&lt;wsp:rsid wsp:val=&quot;00F95305&quot;/&gt;&lt;wsp:rsid wsp:val=&quot;00F95445&quot;/&gt;&lt;wsp:rsid wsp:val=&quot;00F95FD5&quot;/&gt;&lt;wsp:rsid wsp:val=&quot;00F9659C&quot;/&gt;&lt;wsp:rsid wsp:val=&quot;00FA4F60&quot;/&gt;&lt;wsp:rsid wsp:val=&quot;00FA5460&quot;/&gt;&lt;wsp:rsid wsp:val=&quot;00FA6921&quot;/&gt;&lt;wsp:rsid wsp:val=&quot;00FB0F02&quot;/&gt;&lt;wsp:rsid wsp:val=&quot;00FB1559&quot;/&gt;&lt;wsp:rsid wsp:val=&quot;00FB22B3&quot;/&gt;&lt;wsp:rsid wsp:val=&quot;00FB35E9&quot;/&gt;&lt;wsp:rsid wsp:val=&quot;00FB3B73&quot;/&gt;&lt;wsp:rsid wsp:val=&quot;00FB4411&quot;/&gt;&lt;wsp:rsid wsp:val=&quot;00FB5F34&quot;/&gt;&lt;wsp:rsid wsp:val=&quot;00FB6D5D&quot;/&gt;&lt;wsp:rsid wsp:val=&quot;00FB7EFB&quot;/&gt;&lt;wsp:rsid wsp:val=&quot;00FC1789&quot;/&gt;&lt;wsp:rsid wsp:val=&quot;00FC43E9&quot;/&gt;&lt;wsp:rsid wsp:val=&quot;00FC466C&quot;/&gt;&lt;wsp:rsid wsp:val=&quot;00FC585F&quot;/&gt;&lt;wsp:rsid wsp:val=&quot;00FC5FEB&quot;/&gt;&lt;wsp:rsid wsp:val=&quot;00FC7186&quot;/&gt;&lt;wsp:rsid wsp:val=&quot;00FC7CCE&quot;/&gt;&lt;wsp:rsid wsp:val=&quot;00FD2936&quot;/&gt;&lt;wsp:rsid wsp:val=&quot;00FD2A5D&quot;/&gt;&lt;wsp:rsid wsp:val=&quot;00FD5920&quot;/&gt;&lt;wsp:rsid wsp:val=&quot;00FD5BF7&quot;/&gt;&lt;wsp:rsid wsp:val=&quot;00FD7DBA&quot;/&gt;&lt;wsp:rsid wsp:val=&quot;00FE019F&quot;/&gt;&lt;wsp:rsid wsp:val=&quot;00FE1CDA&quot;/&gt;&lt;wsp:rsid wsp:val=&quot;00FE22A7&quot;/&gt;&lt;wsp:rsid wsp:val=&quot;00FE2D49&quot;/&gt;&lt;wsp:rsid wsp:val=&quot;00FE3CB3&quot;/&gt;&lt;wsp:rsid wsp:val=&quot;00FE4C0D&quot;/&gt;&lt;wsp:rsid wsp:val=&quot;00FE5759&quot;/&gt;&lt;wsp:rsid wsp:val=&quot;00FF0150&quot;/&gt;&lt;wsp:rsid wsp:val=&quot;00FF31C3&quot;/&gt;&lt;wsp:rsid wsp:val=&quot;00FF459D&quot;/&gt;&lt;wsp:rsid wsp:val=&quot;00FF4FD3&quot;/&gt;&lt;wsp:rsid wsp:val=&quot;00FF5051&quot;/&gt;&lt;wsp:rsid wsp:val=&quot;00FF505C&quot;/&gt;&lt;wsp:rsid wsp:val=&quot;00FF62C6&quot;/&gt;&lt;wsp:rsid wsp:val=&quot;00FF7220&quot;/&gt;&lt;/wsp:rsids&gt;&lt;/w:docPr&gt;&lt;w:body&gt;&lt;wx:sect&gt;&lt;w:p wsp:rsidR=&quot;00FC5FEB&quot; wsp:rsidRDefault=&quot;00FC5FEB&quot; wsp:rsidP=&quot;00FC5FEB&quot;&gt;&lt;m:oMathPara&gt;&lt;m:oMath&gt;&lt;m:r&gt;&lt;m:rPr&gt;&lt;m:sty m:val=&quot;p&quot;/&gt;&lt;/m:rPr&gt;&lt;w:rPr&gt;&lt;w:rFonts w:ascii=&quot;Cambria Math&quot; w:h-ansi=&quot;Cambria Math&quot;/&gt;&lt;wx:font wx:val=&quot;Cambria Math&quot;/&gt;&lt;w:sz-cs w:val=&quot;24&quot;/&gt;&lt;/w:rPr&gt;&lt;m:t&gt;k =&lt;/m:t&gt;&lt;/m:r&gt;&lt;m:f&gt;&lt;m:fPr&gt;&lt;m:ctrlPr&gt;&lt;w:rPr&gt;&lt;w:rFonts w:ascii=&quot;Cambria Math&quot; w:fareast=&quot;Times New Roman&quot; w:h-ansi=&quot;Cambria Math&quot;/&gt;&lt;wx:font wx:val=&quot;Cambria Math&quot;/&gt;&lt;w:sz-cs w:val=&quot;24&quot;/&gt;&lt;/w:rPr&gt;&lt;/m:ctrlPr&gt;&lt;/m:fPr&gt;&lt;m:num&gt;&lt;m:sSub&gt;&lt;m:sSubPr&gt;&lt;m:ctrlPr&gt;&lt;w:rPr&gt;&lt;w:rFonts w:ascii=&quot;Cambria Math&quot; w:fareast=&quot;Times New Roman&quot; w:h-ansi=&quot;Cambria Math&quot;/&gt;&lt;wx:font wx:val=&quot;Cambria Math&quot;/&gt;&lt;w:sz-cs w:val=&quot;24&quot;/&gt;&lt;/w:rPr&gt;&lt;/m:ctrlPr&gt;&lt;/m:sSubPr&gt;&lt;m:e&gt;&lt;m:r&gt;&lt;m:rPr&gt;&lt;m:sty m:val=&quot;p&quot;/&gt;&lt;/m:rPr&gt;&lt;w:rPr&gt;&lt;w:rFonts w:ascii=&quot;Cambria Math&quot; w:fareast=&quot;Times New Roman&quot; w:h-ansi=&quot;Cambria Math&quot;/&gt;&lt;wx:font wx:val=&quot;Cambria Math&quot;/&gt;&lt;w:sz-cs w:val=&quot;24&quot;/&gt;&lt;/w:rPr&gt;&lt;m:t&gt;Ind&lt;/m:t&gt;&lt;/m:r&gt;&lt;/m:e&gt;&lt;m:sub&gt;&lt;m:r&gt;&lt;m:rPr&gt;&lt;m:sty m:val=&quot;p&quot;/&gt;&lt;/m:rPr&gt;&lt;w:rPr&gt;&lt;w:rFonts w:ascii=&quot;Cambria Math&quot; w:fareast=&quot;Times New Roman&quot; w:h-ansi=&quot;Cambria Math&quot;/&gt;&lt;wx:font wx:val=&quot;Cambria Math&quot;/&gt;&lt;w:sz-cs w:val=&quot;24&quot;/&gt;&lt;/w:rPr&gt;&lt;m:t&gt;naujausias&lt;/m:t&gt;&lt;/m:r&gt;&lt;/m:sub&gt;&lt;/m:sSub&gt;&lt;/m:num&gt;&lt;m:den&gt;&lt;m:sSub&gt;&lt;m:sSubPr&gt;&lt;m:ctrlPr&gt;&lt;w:rPr&gt;&lt;w:rFonts w:ascii=&quot;Cambria Math&quot; w:fareast=&quot;Times New Roman&quot; w:h-ansi=&quot;Cambria Math&quot;/&gt;&lt;wx:font wx:val=&quot;Cambria Math&quot;/&gt;&lt;w:sz-cs w:val=&quot;24&quot;/&gt;&lt;/w:rPr&gt;&lt;/m:ctrlPr&gt;&lt;/m:sSubPr&gt;&lt;m:e&gt;&lt;m:r&gt;&lt;m:rPr&gt;&lt;m:sty m:val=&quot;p&quot;/&gt;&lt;/m:rPr&gt;&lt;w:rPr&gt;&lt;w:rFonts w:ascii=&quot;Cambria Math&quot; w:fareast=&quot;Times New Roman&quot; w:h-ansi=&quot;Cambria Math&quot;/&gt;&lt;wx:font wx:val=&quot;Cambria Math&quot;/&gt;&lt;w:sz-cs w:val=&quot;24&quot;/&gt;&lt;/w:rPr&gt;&lt;m:t&gt;Ind&lt;/m:t&gt;&lt;/m:r&gt;&lt;/m:e&gt;&lt;m:sub&gt;&lt;m:r&gt;&lt;m:rPr&gt;&lt;m:sty m:val=&quot;p&quot;/&gt;&lt;/m:rPr&gt;&lt;w:rPr&gt;&lt;w:rFonts w:ascii=&quot;Cambria Math&quot; w:fareast=&quot;Times New Roman&quot; w:h-ansi=&quot;Cambria Math&quot;/&gt;&lt;wx:font wx:val=&quot;Cambria Math&quot;/&gt;&lt;w:sz-cs w:val=&quot;24&quot;/&gt;&lt;/w:rPr&gt;&lt;m:t&gt;pradÅ¾ia&lt;/m:t&gt;&lt;/m:r&gt;&lt;/m:sub&gt;&lt;/m:sSub&gt;&lt;/m:den&gt;&lt;/m:f&gt;&lt;m:r&gt;&lt;m:rPr&gt;&lt;m:sty m:val=&quot;p&quot;/&gt;&lt;/m:rPr&gt;&lt;w:rPr&gt;&lt;w:rFonts w:ascii=&quot;Cambria Math&quot; w:fareast=&quot;Times New Roman&quot; w:h-ansi=&quot;Cambria Math&quot;/&gt;&lt;wx:font wx:val=&quot;Cambria Math&quot;/&gt;&lt;w:sz-cs w:val=&quot;24&quot;/&gt;&lt;/w:rPr&gt;&lt;m:t&gt;Ć—100-100&lt;/m:t&gt;&lt;/m:r&gt;&lt;/m:oMath&gt;&lt;/m:oMathPara&gt;&lt;/w:p&gt;&lt;w:sectPr wsp:rsidR=&quot;00000000&quot;&gt;&lt;w:pgSz w:w=&quot;12240&quot; w:h=&quot;15840&quot;/&gt;&lt;w:pgMar w:top=&quot;1701&quot; w:right=&quot;567&quot; w:bottom=&quot;1134&quot; w:left=&quot;1701&quot; w:header=&quot;720&quot; w:footer=&quot;720&quot; w:gutter=&quot;0&quot;/&gt;&lt;w:cols w:space=&quot;720&quot;/&gt;&lt;/w:sectPr&gt;&lt;/wx:sect&gt;&lt;/w:body&gt;&lt;/w:wordDocument&gt;">
                  <v:imagedata r:id="rId15" o:title="" chromakey="white"/>
                </v:shape>
              </w:pict>
            </w:r>
            <w:r w:rsidRPr="009717FE">
              <w:rPr>
                <w:rFonts w:ascii="Times New Roman" w:hAnsi="Times New Roman"/>
                <w:kern w:val="2"/>
                <w:sz w:val="24"/>
                <w:szCs w:val="24"/>
              </w:rPr>
              <w:fldChar w:fldCharType="end"/>
            </w:r>
            <w:r w:rsidRPr="009717FE">
              <w:rPr>
                <w:rFonts w:ascii="Times New Roman" w:hAnsi="Times New Roman"/>
                <w:kern w:val="2"/>
                <w:sz w:val="24"/>
                <w:szCs w:val="24"/>
              </w:rPr>
              <w:t>, (proc.) kur</w:t>
            </w:r>
          </w:p>
          <w:p w14:paraId="4DF893A2" w14:textId="77777777" w:rsidR="00F813F2" w:rsidRPr="009717FE" w:rsidRDefault="00F813F2" w:rsidP="009717FE">
            <w:pPr>
              <w:spacing w:after="0" w:line="240" w:lineRule="auto"/>
              <w:jc w:val="both"/>
              <w:textAlignment w:val="baseline"/>
              <w:rPr>
                <w:rFonts w:ascii="Times New Roman" w:hAnsi="Times New Roman"/>
                <w:sz w:val="24"/>
                <w:szCs w:val="24"/>
              </w:rPr>
            </w:pPr>
            <w:r w:rsidRPr="009717FE">
              <w:rPr>
                <w:rFonts w:ascii="Times New Roman" w:hAnsi="Times New Roman"/>
                <w:kern w:val="2"/>
                <w:sz w:val="24"/>
                <w:szCs w:val="24"/>
              </w:rPr>
              <w:t>Ind</w:t>
            </w:r>
            <w:r w:rsidRPr="009717FE">
              <w:rPr>
                <w:rFonts w:ascii="Times New Roman" w:hAnsi="Times New Roman"/>
                <w:kern w:val="2"/>
                <w:sz w:val="24"/>
                <w:szCs w:val="24"/>
                <w:vertAlign w:val="subscript"/>
              </w:rPr>
              <w:t>naujausias</w:t>
            </w:r>
            <w:r w:rsidRPr="009717FE">
              <w:rPr>
                <w:rFonts w:ascii="Times New Roman" w:hAnsi="Times New Roman"/>
                <w:kern w:val="2"/>
                <w:sz w:val="24"/>
                <w:szCs w:val="24"/>
              </w:rPr>
              <w:t xml:space="preserve"> – kreipimosi dėl Sutarties </w:t>
            </w:r>
            <w:r w:rsidRPr="00610AF7">
              <w:rPr>
                <w:rFonts w:ascii="Times New Roman" w:hAnsi="Times New Roman"/>
                <w:kern w:val="2"/>
                <w:sz w:val="24"/>
                <w:szCs w:val="24"/>
              </w:rPr>
              <w:t>kainos/Paslaugos įkainio</w:t>
            </w:r>
            <w:r w:rsidRPr="009717FE">
              <w:rPr>
                <w:rFonts w:ascii="Times New Roman" w:hAnsi="Times New Roman"/>
                <w:color w:val="FF0000"/>
                <w:kern w:val="2"/>
                <w:sz w:val="24"/>
                <w:szCs w:val="24"/>
              </w:rPr>
              <w:t xml:space="preserve"> </w:t>
            </w:r>
            <w:r w:rsidRPr="009717FE">
              <w:rPr>
                <w:rFonts w:ascii="Times New Roman" w:hAnsi="Times New Roman"/>
                <w:kern w:val="2"/>
                <w:sz w:val="24"/>
                <w:szCs w:val="24"/>
              </w:rPr>
              <w:t>peržiūros išsiuntimo kitai Šaliai dieną paskelbtas naujausias v</w:t>
            </w:r>
            <w:r w:rsidRPr="009717FE">
              <w:rPr>
                <w:rFonts w:ascii="Times New Roman" w:hAnsi="Times New Roman"/>
                <w:sz w:val="24"/>
                <w:szCs w:val="24"/>
              </w:rPr>
              <w:t>artotojų kainų indeksas (Ind)</w:t>
            </w:r>
            <w:r w:rsidRPr="009717FE">
              <w:rPr>
                <w:rFonts w:ascii="Times New Roman" w:hAnsi="Times New Roman"/>
                <w:kern w:val="2"/>
                <w:sz w:val="24"/>
                <w:szCs w:val="24"/>
              </w:rPr>
              <w:t>.</w:t>
            </w:r>
          </w:p>
          <w:p w14:paraId="5444897D"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kern w:val="2"/>
                <w:sz w:val="24"/>
                <w:szCs w:val="24"/>
              </w:rPr>
              <w:t>Ind</w:t>
            </w:r>
            <w:r w:rsidRPr="009717FE">
              <w:rPr>
                <w:rFonts w:ascii="Times New Roman" w:hAnsi="Times New Roman"/>
                <w:kern w:val="2"/>
                <w:sz w:val="24"/>
                <w:szCs w:val="24"/>
                <w:vertAlign w:val="subscript"/>
              </w:rPr>
              <w:t>pradžia</w:t>
            </w:r>
            <w:r w:rsidRPr="009717FE">
              <w:rPr>
                <w:rFonts w:ascii="Times New Roman" w:hAnsi="Times New Roman"/>
                <w:kern w:val="2"/>
                <w:sz w:val="24"/>
                <w:szCs w:val="24"/>
              </w:rPr>
              <w:t xml:space="preserve"> – laikotarpio pradžios datos (mėnesio) </w:t>
            </w:r>
            <w:r w:rsidRPr="009717FE">
              <w:rPr>
                <w:rFonts w:ascii="Times New Roman" w:hAnsi="Times New Roman"/>
                <w:color w:val="000000"/>
                <w:spacing w:val="-4"/>
                <w:sz w:val="24"/>
                <w:szCs w:val="24"/>
              </w:rPr>
              <w:t>vartotojų kainų indeksas (Ind)</w:t>
            </w:r>
            <w:r w:rsidRPr="009717FE">
              <w:rPr>
                <w:rFonts w:ascii="Times New Roman" w:hAnsi="Times New Roman"/>
                <w:kern w:val="2"/>
                <w:sz w:val="24"/>
                <w:szCs w:val="24"/>
              </w:rPr>
              <w:t>.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645B5FDE" w14:textId="77777777" w:rsidR="00F813F2" w:rsidRPr="009717FE" w:rsidRDefault="00F813F2" w:rsidP="009717FE">
            <w:pPr>
              <w:spacing w:after="0" w:line="240" w:lineRule="auto"/>
              <w:rPr>
                <w:rFonts w:ascii="Times New Roman" w:hAnsi="Times New Roman"/>
                <w:color w:val="000000"/>
                <w:kern w:val="2"/>
                <w:sz w:val="24"/>
                <w:szCs w:val="24"/>
                <w:shd w:val="clear" w:color="auto" w:fill="FFFFFF"/>
              </w:rPr>
            </w:pPr>
            <w:r w:rsidRPr="009717FE">
              <w:rPr>
                <w:rFonts w:ascii="Times New Roman" w:hAnsi="Times New Roman"/>
                <w:b/>
                <w:bCs/>
                <w:color w:val="000000"/>
                <w:kern w:val="2"/>
                <w:sz w:val="24"/>
                <w:szCs w:val="24"/>
              </w:rPr>
              <w:t>5.3.2.7.</w:t>
            </w:r>
            <w:r w:rsidRPr="009717FE">
              <w:rPr>
                <w:rFonts w:ascii="Times New Roman" w:hAnsi="Times New Roman"/>
                <w:color w:val="000000"/>
                <w:kern w:val="2"/>
                <w:sz w:val="24"/>
                <w:szCs w:val="24"/>
              </w:rPr>
              <w:t xml:space="preserve"> </w:t>
            </w:r>
            <w:r w:rsidRPr="009717FE">
              <w:rPr>
                <w:rFonts w:ascii="Times New Roman" w:hAnsi="Times New Roman"/>
                <w:color w:val="000000"/>
                <w:kern w:val="2"/>
                <w:sz w:val="24"/>
                <w:szCs w:val="24"/>
                <w:shd w:val="clear" w:color="auto" w:fill="FFFFFF"/>
              </w:rPr>
              <w:t xml:space="preserve">Skaičiavimams indeksų reikšmės imamos </w:t>
            </w:r>
            <w:r w:rsidRPr="009717FE">
              <w:rPr>
                <w:rFonts w:ascii="Times New Roman" w:hAnsi="Times New Roman"/>
                <w:b/>
                <w:kern w:val="2"/>
                <w:sz w:val="24"/>
                <w:szCs w:val="24"/>
                <w:shd w:val="clear" w:color="auto" w:fill="FFFFFF"/>
              </w:rPr>
              <w:t>keturių</w:t>
            </w:r>
            <w:r w:rsidRPr="009717FE">
              <w:rPr>
                <w:rFonts w:ascii="Times New Roman" w:hAnsi="Times New Roman"/>
                <w:kern w:val="2"/>
                <w:sz w:val="24"/>
                <w:szCs w:val="24"/>
                <w:shd w:val="clear" w:color="auto" w:fill="FFFFFF"/>
              </w:rPr>
              <w:t xml:space="preserve"> skaitmenų po kablelio tikslumu. Apskaičiuotas pokytis (k) tolimesniems skaičiavimams naudojamas suapvalinus iki </w:t>
            </w:r>
            <w:r w:rsidRPr="009717FE">
              <w:rPr>
                <w:rFonts w:ascii="Times New Roman" w:hAnsi="Times New Roman"/>
                <w:b/>
                <w:kern w:val="2"/>
                <w:sz w:val="24"/>
                <w:szCs w:val="24"/>
                <w:shd w:val="clear" w:color="auto" w:fill="FFFFFF"/>
              </w:rPr>
              <w:t>vieno</w:t>
            </w:r>
            <w:r w:rsidRPr="009717FE">
              <w:rPr>
                <w:rFonts w:ascii="Times New Roman" w:hAnsi="Times New Roman"/>
                <w:kern w:val="2"/>
                <w:sz w:val="24"/>
                <w:szCs w:val="24"/>
                <w:shd w:val="clear" w:color="auto" w:fill="FFFFFF"/>
              </w:rPr>
              <w:t xml:space="preserve"> skaitmens po kablelio, o apskaičiuotas įkainis „a</w:t>
            </w:r>
            <w:r w:rsidRPr="009717FE">
              <w:rPr>
                <w:rFonts w:ascii="Times New Roman" w:hAnsi="Times New Roman"/>
                <w:kern w:val="2"/>
                <w:sz w:val="24"/>
                <w:szCs w:val="24"/>
                <w:shd w:val="clear" w:color="auto" w:fill="FFFFFF"/>
                <w:vertAlign w:val="subscript"/>
              </w:rPr>
              <w:t>1</w:t>
            </w:r>
            <w:r w:rsidRPr="009717FE">
              <w:rPr>
                <w:rFonts w:ascii="Times New Roman" w:hAnsi="Times New Roman"/>
                <w:kern w:val="2"/>
                <w:sz w:val="24"/>
                <w:szCs w:val="24"/>
                <w:shd w:val="clear" w:color="auto" w:fill="FFFFFF"/>
              </w:rPr>
              <w:t xml:space="preserve">“ suapvalinamas iki </w:t>
            </w:r>
            <w:r w:rsidRPr="009717FE">
              <w:rPr>
                <w:rFonts w:ascii="Times New Roman" w:hAnsi="Times New Roman"/>
                <w:b/>
                <w:kern w:val="2"/>
                <w:sz w:val="24"/>
                <w:szCs w:val="24"/>
                <w:shd w:val="clear" w:color="auto" w:fill="FFFFFF"/>
              </w:rPr>
              <w:t>dviejų</w:t>
            </w:r>
            <w:r w:rsidRPr="009717FE">
              <w:rPr>
                <w:rFonts w:ascii="Times New Roman" w:hAnsi="Times New Roman"/>
                <w:kern w:val="2"/>
                <w:sz w:val="24"/>
                <w:szCs w:val="24"/>
                <w:shd w:val="clear" w:color="auto" w:fill="FFFFFF"/>
              </w:rPr>
              <w:t xml:space="preserve"> </w:t>
            </w:r>
            <w:r w:rsidRPr="009717FE">
              <w:rPr>
                <w:rFonts w:ascii="Times New Roman" w:hAnsi="Times New Roman"/>
                <w:color w:val="000000"/>
                <w:kern w:val="2"/>
                <w:sz w:val="24"/>
                <w:szCs w:val="24"/>
                <w:shd w:val="clear" w:color="auto" w:fill="FFFFFF"/>
              </w:rPr>
              <w:t>skaitmenų po kablelio.</w:t>
            </w:r>
          </w:p>
          <w:p w14:paraId="2079B13A" w14:textId="77777777" w:rsidR="00F813F2" w:rsidRPr="009717FE" w:rsidRDefault="00F813F2" w:rsidP="009717FE">
            <w:pPr>
              <w:spacing w:after="0" w:line="240" w:lineRule="auto"/>
              <w:rPr>
                <w:rFonts w:ascii="Times New Roman" w:hAnsi="Times New Roman"/>
                <w:color w:val="000000"/>
                <w:kern w:val="2"/>
                <w:sz w:val="24"/>
                <w:szCs w:val="24"/>
                <w:shd w:val="clear" w:color="auto" w:fill="FFFFFF"/>
              </w:rPr>
            </w:pPr>
            <w:r w:rsidRPr="009717FE">
              <w:rPr>
                <w:rFonts w:ascii="Times New Roman" w:hAnsi="Times New Roman"/>
                <w:b/>
                <w:bCs/>
                <w:color w:val="000000"/>
                <w:kern w:val="2"/>
                <w:sz w:val="24"/>
                <w:szCs w:val="24"/>
                <w:shd w:val="clear" w:color="auto" w:fill="FFFFFF"/>
              </w:rPr>
              <w:t>5.3.2.8</w:t>
            </w:r>
            <w:r w:rsidRPr="009717FE">
              <w:rPr>
                <w:rFonts w:ascii="Times New Roman" w:hAnsi="Times New Roman"/>
                <w:color w:val="000000"/>
                <w:kern w:val="2"/>
                <w:sz w:val="24"/>
                <w:szCs w:val="24"/>
                <w:shd w:val="clear" w:color="auto" w:fill="FFFFFF"/>
              </w:rPr>
              <w:t xml:space="preserve">. Šalis, siekianti Sutarties </w:t>
            </w:r>
            <w:r w:rsidRPr="00610AF7">
              <w:rPr>
                <w:rFonts w:ascii="Times New Roman" w:hAnsi="Times New Roman"/>
                <w:kern w:val="2"/>
                <w:sz w:val="24"/>
                <w:szCs w:val="24"/>
                <w:shd w:val="clear" w:color="auto" w:fill="FFFFFF"/>
              </w:rPr>
              <w:t>kainos / Paslaugos įkainio</w:t>
            </w:r>
            <w:r w:rsidRPr="009717FE">
              <w:rPr>
                <w:rFonts w:ascii="Times New Roman" w:hAnsi="Times New Roman"/>
                <w:color w:val="FF0000"/>
                <w:kern w:val="2"/>
                <w:sz w:val="24"/>
                <w:szCs w:val="24"/>
                <w:shd w:val="clear" w:color="auto" w:fill="FFFFFF"/>
              </w:rPr>
              <w:t xml:space="preserve"> </w:t>
            </w:r>
            <w:r w:rsidRPr="009717FE">
              <w:rPr>
                <w:rFonts w:ascii="Times New Roman" w:hAnsi="Times New Roman"/>
                <w:color w:val="000000"/>
                <w:kern w:val="2"/>
                <w:sz w:val="24"/>
                <w:szCs w:val="24"/>
                <w:shd w:val="clear" w:color="auto" w:fill="FFFFFF"/>
              </w:rPr>
              <w:t xml:space="preserve">peržiūros, privalo raštu kreiptis į kitą Šalį ir prašyme pateikti visą reikalingą informaciją: Sutarties pavadinimą, numerį, datą, neperduotų ir neapmokėtų Paslaugų sąrašą su kiekiais, vartotojų kainų indekso reikšmes su nuorodomis į viešus šaltinius Valstybės duomenų agentūros Oficialiosios statistikos portale arba </w:t>
            </w:r>
            <w:r w:rsidRPr="009717FE">
              <w:rPr>
                <w:rFonts w:ascii="Times New Roman" w:hAnsi="Times New Roman"/>
                <w:kern w:val="2"/>
                <w:sz w:val="24"/>
                <w:szCs w:val="24"/>
                <w:bdr w:val="none" w:sz="0" w:space="0" w:color="auto" w:frame="1"/>
              </w:rPr>
              <w:t>kitus oficialius šaltinių duomenis</w:t>
            </w:r>
            <w:r w:rsidRPr="009717FE">
              <w:rPr>
                <w:rFonts w:ascii="Times New Roman" w:hAnsi="Times New Roman"/>
                <w:color w:val="000000"/>
                <w:kern w:val="2"/>
                <w:sz w:val="24"/>
                <w:szCs w:val="24"/>
                <w:shd w:val="clear" w:color="auto" w:fill="FFFFFF"/>
              </w:rPr>
              <w:t xml:space="preserve">. Prašyme Šalis neturi teisės nurodyti kito indekso ar prašyti perskaičiavimo pagal kitą indeksą nei nurodytas šioje procedūroje. </w:t>
            </w:r>
          </w:p>
          <w:p w14:paraId="7790AEEC" w14:textId="77777777" w:rsidR="00F813F2" w:rsidRPr="009717FE" w:rsidRDefault="00F813F2" w:rsidP="009717FE">
            <w:pPr>
              <w:spacing w:after="0" w:line="240" w:lineRule="auto"/>
              <w:rPr>
                <w:rFonts w:ascii="Times New Roman" w:hAnsi="Times New Roman"/>
                <w:color w:val="000000"/>
                <w:kern w:val="2"/>
                <w:sz w:val="24"/>
                <w:szCs w:val="24"/>
                <w:shd w:val="clear" w:color="auto" w:fill="FFFFFF"/>
              </w:rPr>
            </w:pPr>
            <w:r w:rsidRPr="009717FE">
              <w:rPr>
                <w:rFonts w:ascii="Times New Roman" w:hAnsi="Times New Roman"/>
                <w:b/>
                <w:bCs/>
                <w:color w:val="000000"/>
                <w:kern w:val="2"/>
                <w:sz w:val="24"/>
                <w:szCs w:val="24"/>
                <w:shd w:val="clear" w:color="auto" w:fill="FFFFFF"/>
              </w:rPr>
              <w:t>5</w:t>
            </w:r>
            <w:r w:rsidRPr="009717FE">
              <w:rPr>
                <w:rFonts w:ascii="Times New Roman" w:hAnsi="Times New Roman"/>
                <w:b/>
                <w:bCs/>
                <w:kern w:val="2"/>
                <w:sz w:val="24"/>
                <w:szCs w:val="24"/>
              </w:rPr>
              <w:t>.3.2.9.</w:t>
            </w:r>
            <w:r w:rsidRPr="009717FE">
              <w:rPr>
                <w:rFonts w:ascii="Times New Roman" w:hAnsi="Times New Roman"/>
                <w:kern w:val="2"/>
                <w:sz w:val="24"/>
                <w:szCs w:val="24"/>
              </w:rPr>
              <w:t xml:space="preserve"> </w:t>
            </w:r>
            <w:r w:rsidRPr="009717FE">
              <w:rPr>
                <w:rFonts w:ascii="Times New Roman" w:hAnsi="Times New Roman"/>
                <w:color w:val="000000"/>
                <w:kern w:val="2"/>
                <w:sz w:val="24"/>
                <w:szCs w:val="24"/>
                <w:shd w:val="clear" w:color="auto" w:fill="FFFFFF"/>
              </w:rPr>
              <w:t xml:space="preserve">Susitarimas turi būti sudarytas </w:t>
            </w:r>
            <w:r w:rsidRPr="009717FE">
              <w:rPr>
                <w:rFonts w:ascii="Times New Roman" w:hAnsi="Times New Roman"/>
                <w:b/>
                <w:color w:val="000000"/>
                <w:kern w:val="2"/>
                <w:sz w:val="24"/>
                <w:szCs w:val="24"/>
                <w:shd w:val="clear" w:color="auto" w:fill="FFFFFF"/>
              </w:rPr>
              <w:t>per 15 kalendorinių dienų</w:t>
            </w:r>
            <w:r w:rsidRPr="009717FE">
              <w:rPr>
                <w:rFonts w:ascii="Times New Roman" w:hAnsi="Times New Roman"/>
                <w:color w:val="000000"/>
                <w:kern w:val="2"/>
                <w:sz w:val="24"/>
                <w:szCs w:val="24"/>
                <w:shd w:val="clear" w:color="auto" w:fill="FFFFFF"/>
              </w:rPr>
              <w:t xml:space="preserve"> nuo Šalies pateikto tinkamo prašymo perskaičiuoti S</w:t>
            </w:r>
            <w:r w:rsidRPr="009717FE">
              <w:rPr>
                <w:rFonts w:ascii="Times New Roman" w:hAnsi="Times New Roman"/>
                <w:kern w:val="2"/>
                <w:sz w:val="24"/>
                <w:szCs w:val="24"/>
              </w:rPr>
              <w:t xml:space="preserve">utarties </w:t>
            </w:r>
            <w:r w:rsidRPr="00610AF7">
              <w:rPr>
                <w:rFonts w:ascii="Times New Roman" w:hAnsi="Times New Roman"/>
                <w:kern w:val="2"/>
                <w:sz w:val="24"/>
                <w:szCs w:val="24"/>
                <w:shd w:val="clear" w:color="auto" w:fill="FFFFFF"/>
              </w:rPr>
              <w:t>kainą / Paslaugos įkainį</w:t>
            </w:r>
            <w:r w:rsidRPr="009717FE">
              <w:rPr>
                <w:rFonts w:ascii="Times New Roman" w:hAnsi="Times New Roman"/>
                <w:kern w:val="2"/>
                <w:sz w:val="24"/>
                <w:szCs w:val="24"/>
                <w:shd w:val="clear" w:color="auto" w:fill="FFFFFF"/>
              </w:rPr>
              <w:t xml:space="preserve"> </w:t>
            </w:r>
            <w:r w:rsidRPr="009717FE">
              <w:rPr>
                <w:rFonts w:ascii="Times New Roman" w:hAnsi="Times New Roman"/>
                <w:color w:val="000000"/>
                <w:kern w:val="2"/>
                <w:sz w:val="24"/>
                <w:szCs w:val="24"/>
                <w:shd w:val="clear" w:color="auto" w:fill="FFFFFF"/>
              </w:rPr>
              <w:t>gavimo dienos.</w:t>
            </w:r>
          </w:p>
          <w:p w14:paraId="04937E10" w14:textId="77777777" w:rsidR="00F813F2" w:rsidRPr="009717FE" w:rsidRDefault="00F813F2" w:rsidP="009717FE">
            <w:pPr>
              <w:spacing w:after="0" w:line="240" w:lineRule="auto"/>
              <w:rPr>
                <w:rFonts w:ascii="Times New Roman" w:hAnsi="Times New Roman"/>
                <w:color w:val="000000"/>
                <w:kern w:val="2"/>
                <w:sz w:val="24"/>
                <w:szCs w:val="24"/>
                <w:bdr w:val="none" w:sz="0" w:space="0" w:color="auto" w:frame="1"/>
              </w:rPr>
            </w:pPr>
            <w:r w:rsidRPr="009717FE">
              <w:rPr>
                <w:rFonts w:ascii="Times New Roman" w:hAnsi="Times New Roman"/>
                <w:b/>
                <w:bCs/>
                <w:color w:val="000000"/>
                <w:kern w:val="2"/>
                <w:sz w:val="24"/>
                <w:szCs w:val="24"/>
                <w:shd w:val="clear" w:color="auto" w:fill="FFFFFF"/>
              </w:rPr>
              <w:t>5.3.2.10.</w:t>
            </w:r>
            <w:r w:rsidRPr="009717FE">
              <w:rPr>
                <w:rFonts w:ascii="Times New Roman" w:hAnsi="Times New Roman"/>
                <w:color w:val="000000"/>
                <w:kern w:val="2"/>
                <w:sz w:val="24"/>
                <w:szCs w:val="24"/>
                <w:shd w:val="clear" w:color="auto" w:fill="FFFFFF"/>
              </w:rPr>
              <w:t xml:space="preserve"> </w:t>
            </w:r>
            <w:r w:rsidRPr="009717FE">
              <w:rPr>
                <w:rFonts w:ascii="Times New Roman" w:hAnsi="Times New Roman"/>
                <w:color w:val="000000"/>
                <w:kern w:val="2"/>
                <w:sz w:val="24"/>
                <w:szCs w:val="24"/>
                <w:bdr w:val="none" w:sz="0" w:space="0" w:color="auto" w:frame="1"/>
              </w:rPr>
              <w:t>Susitarimu Šalys neturi teisės keisti procedūroje nurodytos tvarkos ar kitų Sutarties nuostatų, išskyrus, jei keitimas atliekamas pagal VPĮ nuostatas.</w:t>
            </w:r>
          </w:p>
        </w:tc>
      </w:tr>
      <w:tr w:rsidR="00F813F2" w14:paraId="06DA907E" w14:textId="77777777" w:rsidTr="00AE3FC7">
        <w:trPr>
          <w:trHeight w:val="300"/>
        </w:trPr>
        <w:tc>
          <w:tcPr>
            <w:tcW w:w="3241" w:type="dxa"/>
            <w:gridSpan w:val="3"/>
          </w:tcPr>
          <w:p w14:paraId="29ADFC1C" w14:textId="77777777" w:rsidR="00F813F2" w:rsidRPr="009717FE" w:rsidRDefault="00F813F2" w:rsidP="009717FE">
            <w:pPr>
              <w:spacing w:after="0" w:line="240" w:lineRule="auto"/>
              <w:rPr>
                <w:rFonts w:ascii="Times New Roman" w:hAnsi="Times New Roman"/>
                <w:b/>
                <w:bCs/>
                <w:kern w:val="2"/>
                <w:sz w:val="24"/>
                <w:szCs w:val="24"/>
              </w:rPr>
            </w:pPr>
            <w:r w:rsidRPr="000A0071">
              <w:rPr>
                <w:rFonts w:ascii="Times New Roman" w:hAnsi="Times New Roman"/>
                <w:b/>
                <w:bCs/>
                <w:kern w:val="2"/>
                <w:sz w:val="24"/>
                <w:szCs w:val="24"/>
              </w:rPr>
              <w:lastRenderedPageBreak/>
              <w:t xml:space="preserve">5.4. Sutarties kainos / įkainių apskaičiavimas taikant </w:t>
            </w:r>
            <w:r w:rsidRPr="000A0071">
              <w:rPr>
                <w:rFonts w:ascii="Times New Roman" w:hAnsi="Times New Roman"/>
                <w:b/>
                <w:bCs/>
                <w:kern w:val="2"/>
                <w:sz w:val="24"/>
                <w:szCs w:val="24"/>
                <w:u w:val="single"/>
              </w:rPr>
              <w:t>kiekio (apimties)</w:t>
            </w:r>
            <w:r w:rsidRPr="000A0071">
              <w:rPr>
                <w:rFonts w:ascii="Times New Roman" w:hAnsi="Times New Roman"/>
                <w:b/>
                <w:bCs/>
                <w:kern w:val="2"/>
                <w:sz w:val="24"/>
                <w:szCs w:val="24"/>
              </w:rPr>
              <w:t xml:space="preserve"> keitimo taisykles</w:t>
            </w:r>
          </w:p>
        </w:tc>
        <w:tc>
          <w:tcPr>
            <w:tcW w:w="6441" w:type="dxa"/>
            <w:gridSpan w:val="2"/>
          </w:tcPr>
          <w:p w14:paraId="12AD8DF9"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Netaikoma</w:t>
            </w:r>
          </w:p>
          <w:p w14:paraId="272C4E18" w14:textId="77777777" w:rsidR="00F813F2" w:rsidRPr="009717FE" w:rsidRDefault="00F813F2" w:rsidP="009717FE">
            <w:pPr>
              <w:spacing w:after="0" w:line="240" w:lineRule="auto"/>
              <w:rPr>
                <w:rFonts w:ascii="Times New Roman" w:hAnsi="Times New Roman"/>
                <w:kern w:val="2"/>
                <w:sz w:val="24"/>
                <w:szCs w:val="24"/>
              </w:rPr>
            </w:pPr>
          </w:p>
          <w:p w14:paraId="69BCB0E1" w14:textId="77777777" w:rsidR="00F813F2" w:rsidRPr="009717FE" w:rsidRDefault="00F813F2" w:rsidP="009717FE">
            <w:pPr>
              <w:spacing w:after="0" w:line="240" w:lineRule="auto"/>
              <w:rPr>
                <w:rFonts w:ascii="Times New Roman" w:hAnsi="Times New Roman"/>
                <w:sz w:val="24"/>
                <w:szCs w:val="24"/>
              </w:rPr>
            </w:pPr>
          </w:p>
        </w:tc>
      </w:tr>
      <w:tr w:rsidR="00F813F2" w:rsidRPr="00E36635" w14:paraId="1304C39F" w14:textId="77777777" w:rsidTr="00AE3FC7">
        <w:trPr>
          <w:trHeight w:val="300"/>
        </w:trPr>
        <w:tc>
          <w:tcPr>
            <w:tcW w:w="3241" w:type="dxa"/>
            <w:gridSpan w:val="3"/>
          </w:tcPr>
          <w:p w14:paraId="09E5E2B5" w14:textId="77777777" w:rsidR="00F813F2" w:rsidRPr="009717FE" w:rsidRDefault="00F813F2" w:rsidP="009717FE">
            <w:pPr>
              <w:spacing w:after="0" w:line="240" w:lineRule="auto"/>
              <w:rPr>
                <w:rFonts w:ascii="Times New Roman" w:hAnsi="Times New Roman"/>
                <w:b/>
                <w:kern w:val="2"/>
                <w:sz w:val="24"/>
                <w:szCs w:val="24"/>
              </w:rPr>
            </w:pPr>
            <w:r w:rsidRPr="009717FE">
              <w:rPr>
                <w:rFonts w:ascii="Times New Roman" w:hAnsi="Times New Roman"/>
                <w:b/>
                <w:kern w:val="2"/>
                <w:sz w:val="24"/>
                <w:szCs w:val="24"/>
              </w:rPr>
              <w:t>5.5. Atsiskaitymo su Tiekėju terminas ir tvarka</w:t>
            </w:r>
          </w:p>
        </w:tc>
        <w:tc>
          <w:tcPr>
            <w:tcW w:w="6441" w:type="dxa"/>
            <w:gridSpan w:val="2"/>
          </w:tcPr>
          <w:p w14:paraId="5336DE51" w14:textId="77777777" w:rsidR="00F813F2" w:rsidRPr="00AE3FC7" w:rsidRDefault="00F813F2" w:rsidP="009717FE">
            <w:pPr>
              <w:tabs>
                <w:tab w:val="num" w:pos="1701"/>
                <w:tab w:val="num" w:pos="1843"/>
              </w:tabs>
              <w:spacing w:after="0" w:line="240" w:lineRule="auto"/>
              <w:jc w:val="both"/>
              <w:rPr>
                <w:rFonts w:ascii="Times New Roman" w:hAnsi="Times New Roman"/>
                <w:sz w:val="24"/>
                <w:szCs w:val="24"/>
              </w:rPr>
            </w:pPr>
            <w:r w:rsidRPr="009717FE">
              <w:rPr>
                <w:rFonts w:ascii="Times New Roman" w:hAnsi="Times New Roman"/>
                <w:b/>
                <w:kern w:val="2"/>
                <w:sz w:val="24"/>
                <w:szCs w:val="24"/>
              </w:rPr>
              <w:t>5.5.1.</w:t>
            </w:r>
            <w:r w:rsidRPr="009717FE">
              <w:rPr>
                <w:rFonts w:ascii="Times New Roman" w:hAnsi="Times New Roman"/>
                <w:kern w:val="2"/>
                <w:sz w:val="24"/>
                <w:szCs w:val="24"/>
              </w:rPr>
              <w:t xml:space="preserve"> </w:t>
            </w:r>
            <w:r w:rsidRPr="009717FE">
              <w:rPr>
                <w:rFonts w:ascii="Times New Roman" w:hAnsi="Times New Roman"/>
                <w:sz w:val="24"/>
                <w:szCs w:val="24"/>
              </w:rPr>
              <w:t xml:space="preserve">Pirkėjas </w:t>
            </w:r>
            <w:r w:rsidRPr="009717FE">
              <w:rPr>
                <w:rFonts w:ascii="Times New Roman" w:hAnsi="Times New Roman"/>
                <w:color w:val="000000"/>
                <w:sz w:val="24"/>
                <w:szCs w:val="24"/>
                <w:shd w:val="clear" w:color="auto" w:fill="FFFFFF"/>
              </w:rPr>
              <w:t xml:space="preserve">įvertinęs Tiekėjo pateiktus dokumentus, </w:t>
            </w:r>
            <w:r w:rsidRPr="00AE3FC7">
              <w:rPr>
                <w:rFonts w:ascii="Times New Roman" w:hAnsi="Times New Roman"/>
                <w:color w:val="000000"/>
                <w:sz w:val="24"/>
                <w:szCs w:val="24"/>
                <w:shd w:val="clear" w:color="auto" w:fill="FFFFFF"/>
              </w:rPr>
              <w:t xml:space="preserve">nurodytus Sutarties Specialiųjų sąlygų 4.1.2.1 papunktyje, ir nenustatęs neatitikimų, </w:t>
            </w:r>
            <w:r w:rsidRPr="00AE3FC7">
              <w:rPr>
                <w:rFonts w:ascii="Times New Roman" w:hAnsi="Times New Roman"/>
                <w:b/>
                <w:sz w:val="24"/>
                <w:szCs w:val="24"/>
                <w:shd w:val="clear" w:color="auto" w:fill="FFFFFF"/>
              </w:rPr>
              <w:t>per 15 darbo dienų</w:t>
            </w:r>
            <w:r w:rsidRPr="00AE3FC7">
              <w:rPr>
                <w:rFonts w:ascii="Times New Roman" w:hAnsi="Times New Roman"/>
                <w:sz w:val="24"/>
                <w:szCs w:val="24"/>
                <w:shd w:val="clear" w:color="auto" w:fill="FFFFFF"/>
              </w:rPr>
              <w:t xml:space="preserve"> </w:t>
            </w:r>
            <w:r w:rsidRPr="00AE3FC7">
              <w:rPr>
                <w:rFonts w:ascii="Times New Roman" w:hAnsi="Times New Roman"/>
                <w:b/>
                <w:color w:val="000000"/>
                <w:sz w:val="24"/>
                <w:szCs w:val="24"/>
                <w:shd w:val="clear" w:color="auto" w:fill="FFFFFF"/>
              </w:rPr>
              <w:t>nuo minėtų dokumentų per informacinę sistemą „SABIS“ gavimo dienos</w:t>
            </w:r>
            <w:r w:rsidRPr="00AE3FC7">
              <w:rPr>
                <w:rFonts w:ascii="Times New Roman" w:hAnsi="Times New Roman"/>
                <w:color w:val="000000"/>
                <w:sz w:val="24"/>
                <w:szCs w:val="24"/>
                <w:shd w:val="clear" w:color="auto" w:fill="FFFFFF"/>
              </w:rPr>
              <w:t xml:space="preserve">, kompensuoja (sumoka) Tiekėjui jo </w:t>
            </w:r>
            <w:r w:rsidRPr="00AE3FC7">
              <w:rPr>
                <w:rFonts w:ascii="Times New Roman" w:hAnsi="Times New Roman"/>
                <w:sz w:val="24"/>
                <w:szCs w:val="24"/>
              </w:rPr>
              <w:t xml:space="preserve">negautas pajamas dėl </w:t>
            </w:r>
            <w:r w:rsidRPr="00AE3FC7">
              <w:rPr>
                <w:rFonts w:ascii="Times New Roman" w:hAnsi="Times New Roman"/>
                <w:color w:val="000000"/>
                <w:sz w:val="24"/>
                <w:szCs w:val="24"/>
              </w:rPr>
              <w:t xml:space="preserve">Zarasų rajono savivaldybės teritorijoje esančių švietimo įstaigų mokinių  </w:t>
            </w:r>
            <w:r w:rsidRPr="00AE3FC7">
              <w:rPr>
                <w:rFonts w:ascii="Times New Roman" w:hAnsi="Times New Roman"/>
                <w:sz w:val="24"/>
                <w:szCs w:val="24"/>
              </w:rPr>
              <w:t>nemokamo vežimo Maršrutu.</w:t>
            </w:r>
          </w:p>
          <w:p w14:paraId="7AFBBBD7" w14:textId="77777777" w:rsidR="00F813F2" w:rsidRPr="00AE3FC7" w:rsidRDefault="00F813F2" w:rsidP="009717FE">
            <w:pPr>
              <w:tabs>
                <w:tab w:val="num" w:pos="1701"/>
                <w:tab w:val="num" w:pos="1843"/>
              </w:tabs>
              <w:spacing w:after="0" w:line="240" w:lineRule="auto"/>
              <w:jc w:val="both"/>
              <w:rPr>
                <w:rFonts w:ascii="Times New Roman" w:hAnsi="Times New Roman"/>
                <w:sz w:val="24"/>
                <w:szCs w:val="24"/>
              </w:rPr>
            </w:pPr>
            <w:r w:rsidRPr="00AE3FC7">
              <w:rPr>
                <w:rFonts w:ascii="Times New Roman" w:hAnsi="Times New Roman"/>
                <w:b/>
                <w:kern w:val="2"/>
                <w:sz w:val="24"/>
                <w:szCs w:val="24"/>
              </w:rPr>
              <w:t>5.5.2</w:t>
            </w:r>
            <w:r w:rsidRPr="00AE3FC7">
              <w:rPr>
                <w:rFonts w:ascii="Times New Roman" w:hAnsi="Times New Roman"/>
                <w:sz w:val="24"/>
                <w:szCs w:val="24"/>
              </w:rPr>
              <w:t xml:space="preserve">. Pirkėjas </w:t>
            </w:r>
            <w:r w:rsidRPr="00AE3FC7">
              <w:rPr>
                <w:rFonts w:ascii="Times New Roman" w:hAnsi="Times New Roman"/>
                <w:color w:val="000000"/>
                <w:sz w:val="24"/>
                <w:szCs w:val="24"/>
                <w:shd w:val="clear" w:color="auto" w:fill="FFFFFF"/>
              </w:rPr>
              <w:t xml:space="preserve">įvertinęs Tiekėjo pateiktus dokumentus, </w:t>
            </w:r>
            <w:r w:rsidRPr="00AE3FC7">
              <w:rPr>
                <w:rFonts w:ascii="Times New Roman" w:hAnsi="Times New Roman"/>
                <w:color w:val="000000"/>
                <w:sz w:val="24"/>
                <w:szCs w:val="24"/>
                <w:shd w:val="clear" w:color="auto" w:fill="FFFFFF"/>
              </w:rPr>
              <w:lastRenderedPageBreak/>
              <w:t xml:space="preserve">nurodytus Sutarties Specialiųjų sąlygų 4.1.2.2 papunktyje, ir nenustatęs neatitikimų, </w:t>
            </w:r>
            <w:r w:rsidRPr="00AE3FC7">
              <w:rPr>
                <w:rFonts w:ascii="Times New Roman" w:hAnsi="Times New Roman"/>
                <w:b/>
                <w:sz w:val="24"/>
                <w:szCs w:val="24"/>
                <w:shd w:val="clear" w:color="auto" w:fill="FFFFFF"/>
              </w:rPr>
              <w:t>per 15 darbo dienų</w:t>
            </w:r>
            <w:r w:rsidRPr="00AE3FC7">
              <w:rPr>
                <w:rFonts w:ascii="Times New Roman" w:hAnsi="Times New Roman"/>
                <w:sz w:val="24"/>
                <w:szCs w:val="24"/>
                <w:shd w:val="clear" w:color="auto" w:fill="FFFFFF"/>
              </w:rPr>
              <w:t xml:space="preserve"> </w:t>
            </w:r>
            <w:r w:rsidRPr="00AE3FC7">
              <w:rPr>
                <w:rFonts w:ascii="Times New Roman" w:hAnsi="Times New Roman"/>
                <w:b/>
                <w:color w:val="000000"/>
                <w:sz w:val="24"/>
                <w:szCs w:val="24"/>
                <w:shd w:val="clear" w:color="auto" w:fill="FFFFFF"/>
              </w:rPr>
              <w:t>nuo minėtų dokumentų per informacinę sistemą „SABIS“ gavimo dienos</w:t>
            </w:r>
            <w:r w:rsidRPr="00AE3FC7">
              <w:rPr>
                <w:rFonts w:ascii="Times New Roman" w:hAnsi="Times New Roman"/>
                <w:color w:val="000000"/>
                <w:sz w:val="24"/>
                <w:szCs w:val="24"/>
                <w:shd w:val="clear" w:color="auto" w:fill="FFFFFF"/>
              </w:rPr>
              <w:t xml:space="preserve">, kompensuoja (sumoka) Tiekėjui jo </w:t>
            </w:r>
            <w:r w:rsidRPr="00AE3FC7">
              <w:rPr>
                <w:rFonts w:ascii="Times New Roman" w:hAnsi="Times New Roman"/>
                <w:sz w:val="24"/>
                <w:szCs w:val="24"/>
              </w:rPr>
              <w:t xml:space="preserve">negautas pajamas dėl keleiviams per ataskaitinį laikotarpį </w:t>
            </w:r>
            <w:r w:rsidRPr="00AE3FC7">
              <w:rPr>
                <w:rFonts w:ascii="Times New Roman" w:hAnsi="Times New Roman"/>
                <w:color w:val="000000"/>
                <w:sz w:val="24"/>
                <w:szCs w:val="24"/>
              </w:rPr>
              <w:t xml:space="preserve">suteiktų </w:t>
            </w:r>
            <w:r w:rsidRPr="00AE3FC7">
              <w:rPr>
                <w:rFonts w:ascii="Times New Roman" w:hAnsi="Times New Roman"/>
                <w:sz w:val="24"/>
                <w:szCs w:val="24"/>
              </w:rPr>
              <w:t>lengvatų.</w:t>
            </w:r>
          </w:p>
          <w:p w14:paraId="26620EF5" w14:textId="77777777" w:rsidR="00F813F2" w:rsidRPr="00AE3FC7" w:rsidRDefault="00F813F2" w:rsidP="009717FE">
            <w:pPr>
              <w:tabs>
                <w:tab w:val="num" w:pos="1701"/>
                <w:tab w:val="num" w:pos="1843"/>
              </w:tabs>
              <w:spacing w:after="0" w:line="240" w:lineRule="auto"/>
              <w:jc w:val="both"/>
              <w:rPr>
                <w:rFonts w:ascii="Times New Roman" w:hAnsi="Times New Roman"/>
                <w:sz w:val="24"/>
                <w:szCs w:val="24"/>
              </w:rPr>
            </w:pPr>
            <w:r w:rsidRPr="00AE3FC7">
              <w:rPr>
                <w:rFonts w:ascii="Times New Roman" w:hAnsi="Times New Roman"/>
                <w:b/>
                <w:sz w:val="24"/>
                <w:szCs w:val="24"/>
              </w:rPr>
              <w:t>5.5.3.</w:t>
            </w:r>
            <w:r w:rsidRPr="00AE3FC7">
              <w:rPr>
                <w:rFonts w:ascii="Times New Roman" w:hAnsi="Times New Roman"/>
                <w:sz w:val="24"/>
                <w:szCs w:val="24"/>
              </w:rPr>
              <w:t xml:space="preserve"> Tiekėjui mokėtina suma (Atlyginimas) už suteiktas Paslaugas apskaičiuojama pagal formulę:</w:t>
            </w:r>
          </w:p>
          <w:p w14:paraId="1AE49D8E" w14:textId="77777777" w:rsidR="009717FE" w:rsidRPr="00AE3FC7" w:rsidRDefault="009717FE" w:rsidP="009717FE">
            <w:pPr>
              <w:tabs>
                <w:tab w:val="num" w:pos="1701"/>
                <w:tab w:val="num" w:pos="1843"/>
              </w:tabs>
              <w:spacing w:after="0" w:line="240" w:lineRule="auto"/>
              <w:jc w:val="both"/>
              <w:rPr>
                <w:rFonts w:ascii="Times New Roman" w:hAnsi="Times New Roman"/>
                <w:sz w:val="10"/>
                <w:szCs w:val="10"/>
              </w:rPr>
            </w:pPr>
          </w:p>
          <w:p w14:paraId="4F7D0E2D" w14:textId="77777777" w:rsidR="00F813F2" w:rsidRPr="00AE3FC7" w:rsidRDefault="00F813F2" w:rsidP="009717FE">
            <w:pPr>
              <w:spacing w:after="0" w:line="240" w:lineRule="auto"/>
              <w:rPr>
                <w:rFonts w:ascii="Times New Roman" w:hAnsi="Times New Roman"/>
                <w:b/>
                <w:sz w:val="24"/>
                <w:szCs w:val="24"/>
              </w:rPr>
            </w:pPr>
            <w:r w:rsidRPr="00AE3FC7">
              <w:rPr>
                <w:rFonts w:ascii="Times New Roman" w:hAnsi="Times New Roman"/>
                <w:b/>
                <w:sz w:val="24"/>
                <w:szCs w:val="24"/>
              </w:rPr>
              <w:t>A</w:t>
            </w:r>
            <w:r w:rsidRPr="00AE3FC7">
              <w:rPr>
                <w:rFonts w:ascii="Times New Roman" w:hAnsi="Times New Roman"/>
                <w:b/>
                <w:sz w:val="24"/>
                <w:szCs w:val="24"/>
              </w:rPr>
              <w:sym w:font="Symbol" w:char="F03D"/>
            </w:r>
            <w:r w:rsidRPr="00AE3FC7">
              <w:rPr>
                <w:rFonts w:ascii="Times New Roman" w:hAnsi="Times New Roman"/>
                <w:b/>
                <w:sz w:val="24"/>
                <w:szCs w:val="24"/>
              </w:rPr>
              <w:t xml:space="preserve"> [((R-Rn) x M)</w:t>
            </w:r>
            <w:r w:rsidRPr="00AE3FC7">
              <w:rPr>
                <w:rFonts w:ascii="Times New Roman" w:hAnsi="Times New Roman"/>
                <w:b/>
                <w:sz w:val="24"/>
                <w:szCs w:val="24"/>
                <w:vertAlign w:val="subscript"/>
              </w:rPr>
              <w:t xml:space="preserve"> </w:t>
            </w:r>
            <w:r w:rsidRPr="00AE3FC7">
              <w:rPr>
                <w:rFonts w:ascii="Times New Roman" w:hAnsi="Times New Roman"/>
                <w:b/>
                <w:sz w:val="24"/>
                <w:szCs w:val="24"/>
              </w:rPr>
              <w:t>x S] – (P+K), kur</w:t>
            </w:r>
          </w:p>
          <w:p w14:paraId="0B95BA07" w14:textId="77777777" w:rsidR="009717FE" w:rsidRPr="00AE3FC7" w:rsidRDefault="009717FE" w:rsidP="009717FE">
            <w:pPr>
              <w:spacing w:after="0" w:line="240" w:lineRule="auto"/>
              <w:rPr>
                <w:rFonts w:ascii="Times New Roman" w:hAnsi="Times New Roman"/>
                <w:b/>
                <w:sz w:val="10"/>
                <w:szCs w:val="10"/>
                <w:vertAlign w:val="subscript"/>
                <w:lang w:val="en-US"/>
              </w:rPr>
            </w:pPr>
          </w:p>
          <w:p w14:paraId="0A0E64AE" w14:textId="77777777" w:rsidR="00F813F2" w:rsidRPr="00AE3FC7" w:rsidRDefault="00F813F2" w:rsidP="009717FE">
            <w:pPr>
              <w:spacing w:after="0" w:line="240" w:lineRule="auto"/>
              <w:rPr>
                <w:rFonts w:ascii="Times New Roman" w:hAnsi="Times New Roman"/>
                <w:sz w:val="24"/>
                <w:szCs w:val="24"/>
              </w:rPr>
            </w:pPr>
            <w:r w:rsidRPr="00AE3FC7">
              <w:rPr>
                <w:rFonts w:ascii="Times New Roman" w:hAnsi="Times New Roman"/>
                <w:b/>
                <w:sz w:val="24"/>
                <w:szCs w:val="24"/>
              </w:rPr>
              <w:t>A</w:t>
            </w:r>
            <w:r w:rsidRPr="00AE3FC7">
              <w:rPr>
                <w:rFonts w:ascii="Times New Roman" w:hAnsi="Times New Roman"/>
                <w:sz w:val="24"/>
                <w:szCs w:val="24"/>
              </w:rPr>
              <w:t xml:space="preserve"> – Tiekėjui mokamas Atlyginimas už per ataskaitinį mėnesį suteiktas Paslaugas, Eur;</w:t>
            </w:r>
          </w:p>
          <w:p w14:paraId="65391B49" w14:textId="77777777" w:rsidR="00F813F2" w:rsidRPr="00AE3FC7" w:rsidRDefault="00F813F2" w:rsidP="009717FE">
            <w:pPr>
              <w:spacing w:after="0" w:line="240" w:lineRule="auto"/>
              <w:rPr>
                <w:rFonts w:ascii="Times New Roman" w:hAnsi="Times New Roman"/>
                <w:sz w:val="24"/>
                <w:szCs w:val="24"/>
              </w:rPr>
            </w:pPr>
            <w:r w:rsidRPr="00AE3FC7">
              <w:rPr>
                <w:rFonts w:ascii="Times New Roman" w:hAnsi="Times New Roman"/>
                <w:b/>
                <w:sz w:val="24"/>
                <w:szCs w:val="24"/>
              </w:rPr>
              <w:t>R</w:t>
            </w:r>
            <w:r w:rsidRPr="00AE3FC7">
              <w:rPr>
                <w:rFonts w:ascii="Times New Roman" w:hAnsi="Times New Roman"/>
                <w:sz w:val="24"/>
                <w:szCs w:val="24"/>
              </w:rPr>
              <w:t xml:space="preserve"> – planuotas Reisų skaičius Maršrute per mėnesį, vnt.;</w:t>
            </w:r>
          </w:p>
          <w:p w14:paraId="5AD8A293" w14:textId="77777777" w:rsidR="00F813F2" w:rsidRPr="00AE3FC7" w:rsidRDefault="00F813F2" w:rsidP="009717FE">
            <w:pPr>
              <w:spacing w:after="0" w:line="240" w:lineRule="auto"/>
              <w:jc w:val="both"/>
              <w:rPr>
                <w:rFonts w:ascii="Times New Roman" w:hAnsi="Times New Roman"/>
                <w:sz w:val="24"/>
                <w:szCs w:val="24"/>
              </w:rPr>
            </w:pPr>
            <w:r w:rsidRPr="00AE3FC7">
              <w:rPr>
                <w:rFonts w:ascii="Times New Roman" w:hAnsi="Times New Roman"/>
                <w:b/>
                <w:sz w:val="24"/>
                <w:szCs w:val="24"/>
              </w:rPr>
              <w:t>Rn</w:t>
            </w:r>
            <w:r w:rsidRPr="00AE3FC7">
              <w:rPr>
                <w:rFonts w:ascii="Times New Roman" w:hAnsi="Times New Roman"/>
                <w:sz w:val="24"/>
                <w:szCs w:val="24"/>
              </w:rPr>
              <w:t xml:space="preserve"> – nutrauktų Reisų (Neįvykdytų Reisų ir Netinkamai vykdytų Reisų) per mėnesį skaičius Maršrute, vnt.;</w:t>
            </w:r>
          </w:p>
          <w:p w14:paraId="43E1C030" w14:textId="77777777" w:rsidR="00F813F2" w:rsidRPr="00AE3FC7" w:rsidRDefault="00F813F2" w:rsidP="009717FE">
            <w:pPr>
              <w:spacing w:after="0" w:line="240" w:lineRule="auto"/>
              <w:jc w:val="both"/>
              <w:rPr>
                <w:rFonts w:ascii="Times New Roman" w:hAnsi="Times New Roman"/>
                <w:sz w:val="24"/>
                <w:szCs w:val="24"/>
              </w:rPr>
            </w:pPr>
            <w:r w:rsidRPr="00AE3FC7">
              <w:rPr>
                <w:rFonts w:ascii="Times New Roman" w:hAnsi="Times New Roman"/>
                <w:b/>
                <w:sz w:val="24"/>
                <w:szCs w:val="24"/>
              </w:rPr>
              <w:t>M</w:t>
            </w:r>
            <w:r w:rsidRPr="00AE3FC7">
              <w:rPr>
                <w:rFonts w:ascii="Times New Roman" w:hAnsi="Times New Roman"/>
                <w:sz w:val="24"/>
                <w:szCs w:val="24"/>
              </w:rPr>
              <w:t xml:space="preserve"> – Maršruto vieno Reiso ilgis, km;</w:t>
            </w:r>
          </w:p>
          <w:p w14:paraId="4696C2A9" w14:textId="77777777" w:rsidR="00F813F2" w:rsidRPr="009717FE" w:rsidRDefault="00F813F2" w:rsidP="009717FE">
            <w:pPr>
              <w:spacing w:after="0" w:line="240" w:lineRule="auto"/>
              <w:jc w:val="both"/>
              <w:rPr>
                <w:rFonts w:ascii="Times New Roman" w:hAnsi="Times New Roman"/>
                <w:sz w:val="24"/>
                <w:szCs w:val="24"/>
              </w:rPr>
            </w:pPr>
            <w:r w:rsidRPr="00AE3FC7">
              <w:rPr>
                <w:rFonts w:ascii="Times New Roman" w:hAnsi="Times New Roman"/>
                <w:b/>
                <w:sz w:val="24"/>
                <w:szCs w:val="24"/>
              </w:rPr>
              <w:t>S</w:t>
            </w:r>
            <w:r w:rsidRPr="00AE3FC7">
              <w:rPr>
                <w:rFonts w:ascii="Times New Roman" w:hAnsi="Times New Roman"/>
                <w:sz w:val="24"/>
                <w:szCs w:val="24"/>
              </w:rPr>
              <w:t xml:space="preserve"> – Sutarties Specialiųjų sąlygų 5.2.4 papunktyje nurodytas 1</w:t>
            </w:r>
            <w:r w:rsidR="00610AF7" w:rsidRPr="00AE3FC7">
              <w:rPr>
                <w:rFonts w:ascii="Times New Roman" w:hAnsi="Times New Roman"/>
                <w:sz w:val="24"/>
                <w:szCs w:val="24"/>
              </w:rPr>
              <w:t> </w:t>
            </w:r>
            <w:r w:rsidRPr="00AE3FC7">
              <w:rPr>
                <w:rFonts w:ascii="Times New Roman" w:hAnsi="Times New Roman"/>
                <w:sz w:val="24"/>
                <w:szCs w:val="24"/>
              </w:rPr>
              <w:t>km Ridos įkainis Eur (be PVM);</w:t>
            </w:r>
          </w:p>
          <w:p w14:paraId="20B6A357" w14:textId="77777777" w:rsidR="00F813F2" w:rsidRPr="009717FE" w:rsidRDefault="00F813F2" w:rsidP="009717FE">
            <w:pPr>
              <w:spacing w:after="0" w:line="240" w:lineRule="auto"/>
              <w:jc w:val="both"/>
              <w:rPr>
                <w:rFonts w:ascii="Times New Roman" w:hAnsi="Times New Roman"/>
                <w:sz w:val="24"/>
                <w:szCs w:val="24"/>
              </w:rPr>
            </w:pPr>
            <w:r w:rsidRPr="009717FE">
              <w:rPr>
                <w:rFonts w:ascii="Times New Roman" w:hAnsi="Times New Roman"/>
                <w:b/>
                <w:sz w:val="24"/>
                <w:szCs w:val="24"/>
              </w:rPr>
              <w:t>P</w:t>
            </w:r>
            <w:r w:rsidRPr="009717FE">
              <w:rPr>
                <w:rFonts w:ascii="Times New Roman" w:hAnsi="Times New Roman"/>
                <w:sz w:val="24"/>
                <w:szCs w:val="24"/>
              </w:rPr>
              <w:t xml:space="preserve"> – Tiekėjo už keleivių pervežimą Maršrute per ataskaitinį mėnesį faktiškai surinktos pajamos iš keleivių, Eur;</w:t>
            </w:r>
          </w:p>
          <w:p w14:paraId="19A50132" w14:textId="77777777" w:rsidR="00F813F2" w:rsidRPr="009717FE" w:rsidRDefault="00F813F2" w:rsidP="009717FE">
            <w:pPr>
              <w:spacing w:after="0" w:line="240" w:lineRule="auto"/>
              <w:jc w:val="both"/>
              <w:rPr>
                <w:rFonts w:ascii="Times New Roman" w:hAnsi="Times New Roman"/>
                <w:sz w:val="24"/>
                <w:szCs w:val="24"/>
              </w:rPr>
            </w:pPr>
            <w:r w:rsidRPr="009717FE">
              <w:rPr>
                <w:rFonts w:ascii="Times New Roman" w:hAnsi="Times New Roman"/>
                <w:b/>
                <w:sz w:val="24"/>
                <w:szCs w:val="24"/>
              </w:rPr>
              <w:t>K</w:t>
            </w:r>
            <w:r w:rsidRPr="009717FE">
              <w:rPr>
                <w:rFonts w:ascii="Times New Roman" w:hAnsi="Times New Roman"/>
                <w:sz w:val="24"/>
                <w:szCs w:val="24"/>
              </w:rPr>
              <w:t xml:space="preserve"> – Tiekėjo iš savivaldybių biudžetų gautos arba gautinos pajamos dėl keleiviams suteiktų važiavimo lengvatų, kurios apskaičiuojamos </w:t>
            </w:r>
            <w:r w:rsidRPr="009717FE">
              <w:rPr>
                <w:rFonts w:ascii="Times New Roman" w:hAnsi="Times New Roman"/>
                <w:b/>
                <w:bCs/>
                <w:sz w:val="24"/>
                <w:szCs w:val="24"/>
              </w:rPr>
              <w:t>K</w:t>
            </w:r>
            <w:r w:rsidRPr="009717FE">
              <w:rPr>
                <w:rFonts w:ascii="Times New Roman" w:hAnsi="Times New Roman"/>
                <w:b/>
                <w:bCs/>
                <w:sz w:val="24"/>
                <w:szCs w:val="24"/>
                <w:vertAlign w:val="subscript"/>
              </w:rPr>
              <w:t>1</w:t>
            </w:r>
            <w:r w:rsidRPr="009717FE">
              <w:rPr>
                <w:rFonts w:ascii="Times New Roman" w:hAnsi="Times New Roman"/>
                <w:b/>
                <w:bCs/>
                <w:sz w:val="24"/>
                <w:szCs w:val="24"/>
              </w:rPr>
              <w:t>+K</w:t>
            </w:r>
            <w:r w:rsidRPr="009717FE">
              <w:rPr>
                <w:rFonts w:ascii="Times New Roman" w:hAnsi="Times New Roman"/>
                <w:b/>
                <w:bCs/>
                <w:sz w:val="24"/>
                <w:szCs w:val="24"/>
                <w:vertAlign w:val="subscript"/>
              </w:rPr>
              <w:t>2</w:t>
            </w:r>
            <w:r w:rsidRPr="009717FE">
              <w:rPr>
                <w:rFonts w:ascii="Times New Roman" w:hAnsi="Times New Roman"/>
                <w:sz w:val="24"/>
                <w:szCs w:val="24"/>
                <w:vertAlign w:val="subscript"/>
              </w:rPr>
              <w:t xml:space="preserve">, </w:t>
            </w:r>
            <w:r w:rsidRPr="009717FE">
              <w:rPr>
                <w:rFonts w:ascii="Times New Roman" w:hAnsi="Times New Roman"/>
                <w:sz w:val="24"/>
                <w:szCs w:val="24"/>
              </w:rPr>
              <w:t>kur:</w:t>
            </w:r>
          </w:p>
          <w:p w14:paraId="6A2BA4AB" w14:textId="77777777" w:rsidR="00F813F2" w:rsidRPr="009717FE" w:rsidRDefault="00F813F2" w:rsidP="009717FE">
            <w:pPr>
              <w:spacing w:after="0" w:line="240" w:lineRule="auto"/>
              <w:ind w:firstLine="193"/>
              <w:jc w:val="both"/>
              <w:rPr>
                <w:rFonts w:ascii="Times New Roman" w:hAnsi="Times New Roman"/>
                <w:sz w:val="24"/>
                <w:szCs w:val="24"/>
              </w:rPr>
            </w:pPr>
            <w:r w:rsidRPr="009717FE">
              <w:rPr>
                <w:rFonts w:ascii="Times New Roman" w:hAnsi="Times New Roman"/>
                <w:b/>
                <w:sz w:val="24"/>
                <w:szCs w:val="24"/>
              </w:rPr>
              <w:t>K</w:t>
            </w:r>
            <w:r w:rsidRPr="009717FE">
              <w:rPr>
                <w:rFonts w:ascii="Times New Roman" w:hAnsi="Times New Roman"/>
                <w:b/>
                <w:sz w:val="24"/>
                <w:szCs w:val="24"/>
                <w:vertAlign w:val="subscript"/>
              </w:rPr>
              <w:t xml:space="preserve">1 </w:t>
            </w:r>
            <w:r w:rsidRPr="009717FE">
              <w:rPr>
                <w:rFonts w:ascii="Times New Roman" w:hAnsi="Times New Roman"/>
                <w:sz w:val="24"/>
                <w:szCs w:val="24"/>
              </w:rPr>
              <w:t xml:space="preserve">– pajamos gautos arba gautinos iš Zarasų rajono savivaldybės biudžeto dėl keleiviams suteiktų važiavimo lengvatų, nustatytų </w:t>
            </w:r>
            <w:r w:rsidRPr="009717FE">
              <w:rPr>
                <w:rFonts w:ascii="Times New Roman" w:hAnsi="Times New Roman"/>
                <w:color w:val="000000"/>
                <w:sz w:val="24"/>
                <w:szCs w:val="24"/>
              </w:rPr>
              <w:t>Lietuvos Respublikos transporto lengvatų įstatyme, įskaitant Zarasų rajono savivaldybės teritorijoje esančių švietimo įstaigų mokinių nemokamą vežimą</w:t>
            </w:r>
            <w:r w:rsidRPr="009717FE">
              <w:rPr>
                <w:rFonts w:ascii="Times New Roman" w:hAnsi="Times New Roman"/>
                <w:sz w:val="24"/>
                <w:szCs w:val="24"/>
              </w:rPr>
              <w:t>, Eur;</w:t>
            </w:r>
          </w:p>
          <w:p w14:paraId="2759153B" w14:textId="77777777" w:rsidR="00F813F2" w:rsidRPr="009717FE" w:rsidRDefault="00F813F2" w:rsidP="009717FE">
            <w:pPr>
              <w:spacing w:after="0" w:line="240" w:lineRule="auto"/>
              <w:ind w:firstLine="193"/>
              <w:jc w:val="both"/>
              <w:rPr>
                <w:rFonts w:ascii="Times New Roman" w:hAnsi="Times New Roman"/>
                <w:sz w:val="24"/>
                <w:szCs w:val="24"/>
              </w:rPr>
            </w:pPr>
            <w:r w:rsidRPr="009717FE">
              <w:rPr>
                <w:rFonts w:ascii="Times New Roman" w:hAnsi="Times New Roman"/>
                <w:sz w:val="24"/>
                <w:szCs w:val="24"/>
              </w:rPr>
              <w:t xml:space="preserve"> </w:t>
            </w:r>
            <w:r w:rsidRPr="009717FE">
              <w:rPr>
                <w:rFonts w:ascii="Times New Roman" w:hAnsi="Times New Roman"/>
                <w:b/>
                <w:sz w:val="24"/>
                <w:szCs w:val="24"/>
              </w:rPr>
              <w:t>K</w:t>
            </w:r>
            <w:r w:rsidRPr="009717FE">
              <w:rPr>
                <w:rFonts w:ascii="Times New Roman" w:hAnsi="Times New Roman"/>
                <w:b/>
                <w:sz w:val="24"/>
                <w:szCs w:val="24"/>
                <w:vertAlign w:val="subscript"/>
              </w:rPr>
              <w:t xml:space="preserve">2 </w:t>
            </w:r>
            <w:r w:rsidRPr="009717FE">
              <w:rPr>
                <w:rFonts w:ascii="Times New Roman" w:hAnsi="Times New Roman"/>
                <w:sz w:val="24"/>
                <w:szCs w:val="24"/>
              </w:rPr>
              <w:t xml:space="preserve">– pajamos gautos arba gautinos iš kitų savivaldybių biudžetų dėl keleiviams suteiktų važiavimo lengvatų (pvz. kitos savivaldybės mokinių lengvatinio vežimo ar kitų lengvatų taikymo), </w:t>
            </w:r>
            <w:r w:rsidRPr="009717FE">
              <w:rPr>
                <w:rFonts w:ascii="Times New Roman" w:hAnsi="Times New Roman"/>
                <w:color w:val="000000"/>
                <w:sz w:val="24"/>
                <w:szCs w:val="24"/>
              </w:rPr>
              <w:t>jeigu tokias pajamas Tiekėjas gauna iš kitų savivaldybių biudžetų už lengvatų taikymą Maršrute,</w:t>
            </w:r>
            <w:r w:rsidRPr="009717FE">
              <w:rPr>
                <w:rFonts w:ascii="Times New Roman" w:hAnsi="Times New Roman"/>
                <w:sz w:val="24"/>
                <w:szCs w:val="24"/>
              </w:rPr>
              <w:t xml:space="preserve"> Eur</w:t>
            </w:r>
          </w:p>
          <w:p w14:paraId="1F903B7F"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b/>
                <w:kern w:val="2"/>
                <w:sz w:val="24"/>
                <w:szCs w:val="24"/>
              </w:rPr>
              <w:t>5.5.4.</w:t>
            </w:r>
            <w:r w:rsidRPr="009717FE">
              <w:rPr>
                <w:rFonts w:ascii="Times New Roman" w:hAnsi="Times New Roman"/>
                <w:color w:val="000000"/>
                <w:sz w:val="24"/>
                <w:szCs w:val="24"/>
                <w:shd w:val="clear" w:color="auto" w:fill="FFFFFF"/>
              </w:rPr>
              <w:t xml:space="preserve"> </w:t>
            </w:r>
            <w:r w:rsidRPr="009717FE">
              <w:rPr>
                <w:rFonts w:ascii="Times New Roman" w:hAnsi="Times New Roman"/>
                <w:sz w:val="24"/>
                <w:szCs w:val="24"/>
              </w:rPr>
              <w:t xml:space="preserve">Atlyginimas Tiekėjui nėra skaičiuojamas ir mokamas už Neįvykdytus Reisus ir Ridą Netinkamai vykdytuose Reisuose. Neįvykdyti Reisai ir </w:t>
            </w:r>
            <w:r w:rsidRPr="009717FE">
              <w:rPr>
                <w:rFonts w:ascii="Times New Roman" w:hAnsi="Times New Roman"/>
                <w:bCs/>
                <w:sz w:val="24"/>
                <w:szCs w:val="24"/>
              </w:rPr>
              <w:t>Netinkamas Reiso vykdymas</w:t>
            </w:r>
            <w:r w:rsidRPr="009717FE">
              <w:rPr>
                <w:rFonts w:ascii="Times New Roman" w:hAnsi="Times New Roman"/>
                <w:sz w:val="24"/>
                <w:szCs w:val="24"/>
              </w:rPr>
              <w:t xml:space="preserve"> nustatomi pagal Tiekėjo pateiktą informaciją ir (arba) įgaliotų institucijų kelių transporto kontrolierių pateiktus dokumentus. Nesant Tiekėjo ir (ar) kontroliuojančių asmenų dokumentų dėl Reisų neįvykdymo ir (arba) Netinkamo Reiso įvykdymo, laikoma, jog visi Reisai įvykdyti be pažeidimų.</w:t>
            </w:r>
          </w:p>
          <w:p w14:paraId="7B47406A" w14:textId="77777777" w:rsidR="00F813F2" w:rsidRPr="009717FE" w:rsidRDefault="00F813F2" w:rsidP="009717FE">
            <w:pPr>
              <w:spacing w:after="0" w:line="240" w:lineRule="auto"/>
              <w:rPr>
                <w:rFonts w:ascii="Times New Roman" w:hAnsi="Times New Roman"/>
                <w:color w:val="000000"/>
                <w:sz w:val="24"/>
                <w:szCs w:val="24"/>
                <w:shd w:val="clear" w:color="auto" w:fill="FFFFFF"/>
              </w:rPr>
            </w:pPr>
            <w:r w:rsidRPr="009717FE">
              <w:rPr>
                <w:rFonts w:ascii="Times New Roman" w:hAnsi="Times New Roman"/>
                <w:b/>
                <w:color w:val="000000"/>
                <w:sz w:val="24"/>
                <w:szCs w:val="24"/>
                <w:shd w:val="clear" w:color="auto" w:fill="FFFFFF"/>
              </w:rPr>
              <w:t>5.5.5.</w:t>
            </w:r>
            <w:r w:rsidRPr="009717FE">
              <w:rPr>
                <w:rFonts w:ascii="Times New Roman" w:hAnsi="Times New Roman"/>
                <w:sz w:val="24"/>
                <w:szCs w:val="24"/>
              </w:rPr>
              <w:t xml:space="preserve"> Tais atvejais kai Reisas įvykdytas dalinai (nuvažiuota tik dalis Tvarkaraštyje nurodytos trasos) dėl nuo Tiekėjo nepriklausančių aplinkybių (neišvažiuojamo kelio, sunkių meteorologinių sąlygų, kelio remonto darbų ir pan.) Atlyginimas mokamas už Tiekėjo faktiškai Maršrute atliktą Ridą.</w:t>
            </w:r>
          </w:p>
          <w:p w14:paraId="777F1512" w14:textId="77777777" w:rsidR="00F813F2" w:rsidRPr="009717FE" w:rsidRDefault="00F813F2" w:rsidP="009717FE">
            <w:pPr>
              <w:spacing w:after="0" w:line="240" w:lineRule="auto"/>
              <w:rPr>
                <w:rFonts w:ascii="Times New Roman" w:hAnsi="Times New Roman"/>
                <w:color w:val="000000"/>
                <w:sz w:val="24"/>
                <w:szCs w:val="24"/>
                <w:shd w:val="clear" w:color="auto" w:fill="FFFFFF"/>
              </w:rPr>
            </w:pPr>
            <w:r w:rsidRPr="009717FE">
              <w:rPr>
                <w:rFonts w:ascii="Times New Roman" w:hAnsi="Times New Roman"/>
                <w:b/>
                <w:color w:val="000000"/>
                <w:sz w:val="24"/>
                <w:szCs w:val="24"/>
                <w:shd w:val="clear" w:color="auto" w:fill="FFFFFF"/>
              </w:rPr>
              <w:t>5.5.6.</w:t>
            </w:r>
            <w:r w:rsidRPr="009717FE">
              <w:rPr>
                <w:rFonts w:ascii="Times New Roman" w:hAnsi="Times New Roman"/>
                <w:color w:val="000000"/>
                <w:sz w:val="24"/>
                <w:szCs w:val="24"/>
                <w:shd w:val="clear" w:color="auto" w:fill="FFFFFF"/>
              </w:rPr>
              <w:t xml:space="preserve"> Pirkėjas, įvertinęs Tiekėjo pateiktus dokumentus, nurodytus </w:t>
            </w:r>
            <w:r w:rsidRPr="00AE3FC7">
              <w:rPr>
                <w:rFonts w:ascii="Times New Roman" w:hAnsi="Times New Roman"/>
                <w:color w:val="000000"/>
                <w:sz w:val="24"/>
                <w:szCs w:val="24"/>
                <w:shd w:val="clear" w:color="auto" w:fill="FFFFFF"/>
              </w:rPr>
              <w:t>Sutarties Specialiųjų sąlygų 4.1.2.3 papunktyje, ir</w:t>
            </w:r>
            <w:r w:rsidRPr="009717FE">
              <w:rPr>
                <w:rFonts w:ascii="Times New Roman" w:hAnsi="Times New Roman"/>
                <w:color w:val="000000"/>
                <w:sz w:val="24"/>
                <w:szCs w:val="24"/>
                <w:shd w:val="clear" w:color="auto" w:fill="FFFFFF"/>
              </w:rPr>
              <w:t xml:space="preserve"> nenustatęs neatitikimų, </w:t>
            </w:r>
            <w:r w:rsidRPr="009717FE">
              <w:rPr>
                <w:rFonts w:ascii="Times New Roman" w:hAnsi="Times New Roman"/>
                <w:b/>
                <w:sz w:val="24"/>
                <w:szCs w:val="24"/>
                <w:shd w:val="clear" w:color="auto" w:fill="FFFFFF"/>
              </w:rPr>
              <w:t>per 15 darbo dienų</w:t>
            </w:r>
            <w:r w:rsidRPr="009717FE">
              <w:rPr>
                <w:rFonts w:ascii="Times New Roman" w:hAnsi="Times New Roman"/>
                <w:sz w:val="24"/>
                <w:szCs w:val="24"/>
                <w:shd w:val="clear" w:color="auto" w:fill="FFFFFF"/>
              </w:rPr>
              <w:t xml:space="preserve"> </w:t>
            </w:r>
            <w:r w:rsidRPr="009717FE">
              <w:rPr>
                <w:rFonts w:ascii="Times New Roman" w:hAnsi="Times New Roman"/>
                <w:color w:val="000000"/>
                <w:sz w:val="24"/>
                <w:szCs w:val="24"/>
                <w:shd w:val="clear" w:color="auto" w:fill="FFFFFF"/>
              </w:rPr>
              <w:t>nuo minėtų dokumentų per informacinę sistemą „SABIS“ gavimo dienos apmoka Tiekėjui Atlyginimą už suteiktas Paslaugas.</w:t>
            </w:r>
          </w:p>
          <w:p w14:paraId="61584966" w14:textId="77777777" w:rsidR="00F813F2" w:rsidRPr="009717FE" w:rsidRDefault="00F813F2" w:rsidP="009717FE">
            <w:pPr>
              <w:spacing w:after="0" w:line="240" w:lineRule="auto"/>
              <w:rPr>
                <w:rFonts w:ascii="Times New Roman" w:hAnsi="Times New Roman"/>
                <w:color w:val="000000"/>
                <w:sz w:val="24"/>
                <w:szCs w:val="24"/>
                <w:shd w:val="clear" w:color="auto" w:fill="FFFFFF"/>
              </w:rPr>
            </w:pPr>
            <w:r w:rsidRPr="009717FE">
              <w:rPr>
                <w:rFonts w:ascii="Times New Roman" w:hAnsi="Times New Roman"/>
                <w:b/>
                <w:color w:val="000000"/>
                <w:sz w:val="24"/>
                <w:szCs w:val="24"/>
                <w:shd w:val="clear" w:color="auto" w:fill="FFFFFF"/>
              </w:rPr>
              <w:t>5.5.7.</w:t>
            </w:r>
            <w:r w:rsidRPr="009717FE">
              <w:rPr>
                <w:rFonts w:ascii="Times New Roman" w:hAnsi="Times New Roman"/>
                <w:color w:val="000000"/>
                <w:sz w:val="24"/>
                <w:szCs w:val="24"/>
                <w:shd w:val="clear" w:color="auto" w:fill="FFFFFF"/>
              </w:rPr>
              <w:t xml:space="preserve"> Pirkėjui nustačius trūkumus ir (ar) neatitikimus Tiekėjo </w:t>
            </w:r>
            <w:r w:rsidRPr="00AE3FC7">
              <w:rPr>
                <w:rFonts w:ascii="Times New Roman" w:hAnsi="Times New Roman"/>
                <w:color w:val="000000"/>
                <w:sz w:val="24"/>
                <w:szCs w:val="24"/>
                <w:shd w:val="clear" w:color="auto" w:fill="FFFFFF"/>
              </w:rPr>
              <w:t xml:space="preserve">pateiktuose Sutarties Specialiųjų sąlygų 4.1.2.1, 4.1.2.2, </w:t>
            </w:r>
            <w:r w:rsidRPr="00AE3FC7">
              <w:rPr>
                <w:rFonts w:ascii="Times New Roman" w:hAnsi="Times New Roman"/>
                <w:color w:val="000000"/>
                <w:sz w:val="24"/>
                <w:szCs w:val="24"/>
                <w:shd w:val="clear" w:color="auto" w:fill="FFFFFF"/>
              </w:rPr>
              <w:lastRenderedPageBreak/>
              <w:t>4.1.2.3 papunkčiuose  nurodytuose dokumentuose, Pirkėjo atstovai atsakingi už Tiekėjo</w:t>
            </w:r>
            <w:r w:rsidRPr="009717FE">
              <w:rPr>
                <w:rFonts w:ascii="Times New Roman" w:hAnsi="Times New Roman"/>
                <w:color w:val="000000"/>
                <w:sz w:val="24"/>
                <w:szCs w:val="24"/>
                <w:shd w:val="clear" w:color="auto" w:fill="FFFFFF"/>
              </w:rPr>
              <w:t xml:space="preserve"> pateiktų dokumentų patikrinimą apie tai informuoja Tiekėją </w:t>
            </w:r>
            <w:r w:rsidRPr="009717FE">
              <w:rPr>
                <w:rFonts w:ascii="Times New Roman" w:hAnsi="Times New Roman"/>
                <w:color w:val="000000"/>
                <w:sz w:val="24"/>
                <w:szCs w:val="24"/>
              </w:rPr>
              <w:t>ir nustato 3 darbo dienų terminą šiems trūkumams pašalinti</w:t>
            </w:r>
            <w:r w:rsidRPr="009717FE">
              <w:rPr>
                <w:rFonts w:ascii="Times New Roman" w:hAnsi="Times New Roman"/>
                <w:color w:val="000000"/>
                <w:sz w:val="24"/>
                <w:szCs w:val="24"/>
                <w:shd w:val="clear" w:color="auto" w:fill="FFFFFF"/>
              </w:rPr>
              <w:t xml:space="preserve">.  Tiekėjas privalo šiuos dokumentus ištaisyti ir su koreguota Sąskaita iš naujo pateikti Pirkėjui per informacinę sistemą „SABIS“. Šiuo atveju Pirkėjas apmoka už Paslaugos teikimą tik gavęs tinkamai pataisytus dokumentus ir juos atitinkančią Sąskaitą, </w:t>
            </w:r>
            <w:r w:rsidRPr="009717FE">
              <w:rPr>
                <w:rFonts w:ascii="Times New Roman" w:hAnsi="Times New Roman"/>
                <w:b/>
                <w:color w:val="000000"/>
                <w:sz w:val="24"/>
                <w:szCs w:val="24"/>
                <w:shd w:val="clear" w:color="auto" w:fill="FFFFFF"/>
              </w:rPr>
              <w:t>per 15 darbo dienų</w:t>
            </w:r>
            <w:r w:rsidRPr="009717FE">
              <w:rPr>
                <w:rFonts w:ascii="Times New Roman" w:hAnsi="Times New Roman"/>
                <w:color w:val="000000"/>
                <w:sz w:val="24"/>
                <w:szCs w:val="24"/>
                <w:shd w:val="clear" w:color="auto" w:fill="FFFFFF"/>
              </w:rPr>
              <w:t xml:space="preserve"> nuo minėtų dokumentų gavimo dienos.</w:t>
            </w:r>
          </w:p>
        </w:tc>
      </w:tr>
      <w:tr w:rsidR="00F813F2" w:rsidRPr="00E36635" w14:paraId="3A7A5619" w14:textId="77777777" w:rsidTr="00AE3FC7">
        <w:trPr>
          <w:trHeight w:val="300"/>
        </w:trPr>
        <w:tc>
          <w:tcPr>
            <w:tcW w:w="3241" w:type="dxa"/>
            <w:gridSpan w:val="3"/>
          </w:tcPr>
          <w:p w14:paraId="38D15E03"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lastRenderedPageBreak/>
              <w:t>5.6. Avansas</w:t>
            </w:r>
          </w:p>
        </w:tc>
        <w:tc>
          <w:tcPr>
            <w:tcW w:w="6441" w:type="dxa"/>
            <w:gridSpan w:val="2"/>
          </w:tcPr>
          <w:p w14:paraId="53107C38"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Netaikoma</w:t>
            </w:r>
          </w:p>
        </w:tc>
      </w:tr>
      <w:tr w:rsidR="00F813F2" w14:paraId="69A836C2" w14:textId="77777777" w:rsidTr="00AE3FC7">
        <w:trPr>
          <w:trHeight w:val="300"/>
        </w:trPr>
        <w:tc>
          <w:tcPr>
            <w:tcW w:w="3241" w:type="dxa"/>
            <w:gridSpan w:val="3"/>
          </w:tcPr>
          <w:p w14:paraId="0245CA30"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5.7. Avanso užtikrinimas</w:t>
            </w:r>
          </w:p>
        </w:tc>
        <w:tc>
          <w:tcPr>
            <w:tcW w:w="6441" w:type="dxa"/>
            <w:gridSpan w:val="2"/>
          </w:tcPr>
          <w:p w14:paraId="4A6A4364"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Netaikoma</w:t>
            </w:r>
          </w:p>
        </w:tc>
      </w:tr>
      <w:tr w:rsidR="00F813F2" w:rsidRPr="004B1287" w14:paraId="24F52CF0" w14:textId="77777777" w:rsidTr="00AE3FC7">
        <w:trPr>
          <w:trHeight w:val="300"/>
        </w:trPr>
        <w:tc>
          <w:tcPr>
            <w:tcW w:w="9682" w:type="dxa"/>
            <w:gridSpan w:val="5"/>
          </w:tcPr>
          <w:p w14:paraId="7549A2BD" w14:textId="77777777" w:rsidR="00F813F2" w:rsidRPr="009717FE" w:rsidRDefault="00F813F2" w:rsidP="009717FE">
            <w:pPr>
              <w:spacing w:after="0" w:line="240" w:lineRule="auto"/>
              <w:jc w:val="center"/>
              <w:rPr>
                <w:rFonts w:ascii="Times New Roman" w:hAnsi="Times New Roman"/>
                <w:b/>
                <w:kern w:val="2"/>
                <w:sz w:val="24"/>
                <w:szCs w:val="24"/>
              </w:rPr>
            </w:pPr>
            <w:r w:rsidRPr="009717FE">
              <w:rPr>
                <w:rFonts w:ascii="Times New Roman" w:hAnsi="Times New Roman"/>
                <w:b/>
                <w:kern w:val="2"/>
                <w:sz w:val="24"/>
                <w:szCs w:val="24"/>
              </w:rPr>
              <w:t>6. PASLAUGŲ KOKYBĖ IR GARANTINIAI ĮSIPAREIGOJIMAI</w:t>
            </w:r>
          </w:p>
        </w:tc>
      </w:tr>
      <w:tr w:rsidR="00F813F2" w:rsidRPr="00E36635" w14:paraId="73771444" w14:textId="77777777" w:rsidTr="00AE3FC7">
        <w:trPr>
          <w:trHeight w:val="300"/>
        </w:trPr>
        <w:tc>
          <w:tcPr>
            <w:tcW w:w="3241" w:type="dxa"/>
            <w:gridSpan w:val="3"/>
          </w:tcPr>
          <w:p w14:paraId="6CC9CBD3"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6.1. Garantinis terminas</w:t>
            </w:r>
          </w:p>
        </w:tc>
        <w:tc>
          <w:tcPr>
            <w:tcW w:w="6441" w:type="dxa"/>
            <w:gridSpan w:val="2"/>
          </w:tcPr>
          <w:p w14:paraId="149D5949"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Netaikoma</w:t>
            </w:r>
          </w:p>
        </w:tc>
      </w:tr>
      <w:tr w:rsidR="00F813F2" w:rsidRPr="00E36635" w14:paraId="3BFE701C" w14:textId="77777777" w:rsidTr="00AE3FC7">
        <w:trPr>
          <w:trHeight w:val="300"/>
        </w:trPr>
        <w:tc>
          <w:tcPr>
            <w:tcW w:w="3241" w:type="dxa"/>
            <w:gridSpan w:val="3"/>
          </w:tcPr>
          <w:p w14:paraId="3A51713C"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sz w:val="24"/>
                <w:szCs w:val="24"/>
              </w:rPr>
              <w:t>6.2. Terminas Paslaugų trūkumams pašalinti</w:t>
            </w:r>
          </w:p>
        </w:tc>
        <w:tc>
          <w:tcPr>
            <w:tcW w:w="6441" w:type="dxa"/>
            <w:gridSpan w:val="2"/>
          </w:tcPr>
          <w:p w14:paraId="6171E070" w14:textId="77777777" w:rsidR="00F813F2" w:rsidRPr="009717FE" w:rsidRDefault="00F813F2" w:rsidP="009717FE">
            <w:pPr>
              <w:spacing w:after="0" w:line="240" w:lineRule="auto"/>
              <w:rPr>
                <w:rFonts w:ascii="Times New Roman" w:hAnsi="Times New Roman"/>
                <w:b/>
                <w:color w:val="000000"/>
                <w:sz w:val="24"/>
                <w:szCs w:val="24"/>
              </w:rPr>
            </w:pPr>
            <w:r w:rsidRPr="009717FE">
              <w:rPr>
                <w:rFonts w:ascii="Times New Roman" w:hAnsi="Times New Roman"/>
                <w:b/>
                <w:color w:val="000000"/>
                <w:sz w:val="24"/>
                <w:szCs w:val="24"/>
              </w:rPr>
              <w:t xml:space="preserve">6.2.1. </w:t>
            </w:r>
            <w:r w:rsidRPr="009717FE">
              <w:rPr>
                <w:rFonts w:ascii="Times New Roman" w:hAnsi="Times New Roman"/>
                <w:sz w:val="24"/>
                <w:szCs w:val="24"/>
              </w:rPr>
              <w:t xml:space="preserve">Sugedus Maršrute važiuojančiai transporto priemonei Tiekėjas turi </w:t>
            </w:r>
            <w:r w:rsidRPr="009717FE">
              <w:rPr>
                <w:rFonts w:ascii="Times New Roman" w:hAnsi="Times New Roman"/>
                <w:b/>
                <w:bCs/>
                <w:sz w:val="24"/>
                <w:szCs w:val="24"/>
              </w:rPr>
              <w:t>ne vėliau kaip per 90 (devyniasdešimt) minučių</w:t>
            </w:r>
            <w:r w:rsidRPr="009717FE">
              <w:rPr>
                <w:rFonts w:ascii="Times New Roman" w:hAnsi="Times New Roman"/>
                <w:sz w:val="24"/>
                <w:szCs w:val="24"/>
              </w:rPr>
              <w:t xml:space="preserve"> nuo to momento, kai Maršrutą aptarnaujanti transporto priemonė sugedo, tokią transporto priemonę pakeisti techniškai tvarkinga rezervine transporto priemone. Sugedusios transporto priemonės nepavykus pakeisti per nurodytą laiką turės būti fiksuojamas neįvykdytas reisas.</w:t>
            </w:r>
          </w:p>
          <w:p w14:paraId="68BC1A20" w14:textId="77777777" w:rsidR="00F813F2" w:rsidRPr="00AE3FC7" w:rsidRDefault="00F813F2" w:rsidP="009717FE">
            <w:pPr>
              <w:spacing w:after="0" w:line="240" w:lineRule="auto"/>
              <w:rPr>
                <w:rFonts w:ascii="Times New Roman" w:hAnsi="Times New Roman"/>
                <w:color w:val="000000"/>
                <w:sz w:val="24"/>
                <w:szCs w:val="24"/>
                <w:shd w:val="clear" w:color="auto" w:fill="FFFFFF"/>
              </w:rPr>
            </w:pPr>
            <w:r w:rsidRPr="009717FE">
              <w:rPr>
                <w:rFonts w:ascii="Times New Roman" w:hAnsi="Times New Roman"/>
                <w:b/>
                <w:color w:val="000000"/>
                <w:sz w:val="24"/>
                <w:szCs w:val="24"/>
              </w:rPr>
              <w:t xml:space="preserve">6.2.2. </w:t>
            </w:r>
            <w:r w:rsidRPr="009717FE">
              <w:rPr>
                <w:rFonts w:ascii="Times New Roman" w:hAnsi="Times New Roman"/>
                <w:bCs/>
                <w:color w:val="000000"/>
                <w:sz w:val="24"/>
                <w:szCs w:val="24"/>
              </w:rPr>
              <w:t>K</w:t>
            </w:r>
            <w:r w:rsidRPr="009717FE">
              <w:rPr>
                <w:rFonts w:ascii="Times New Roman" w:hAnsi="Times New Roman"/>
                <w:sz w:val="24"/>
                <w:szCs w:val="24"/>
              </w:rPr>
              <w:t xml:space="preserve">ai </w:t>
            </w:r>
            <w:r w:rsidRPr="009717FE">
              <w:rPr>
                <w:rFonts w:ascii="Times New Roman" w:hAnsi="Times New Roman"/>
                <w:color w:val="000000"/>
                <w:sz w:val="24"/>
                <w:szCs w:val="24"/>
                <w:shd w:val="clear" w:color="auto" w:fill="FFFFFF"/>
              </w:rPr>
              <w:t xml:space="preserve">Pirkėjo atstovai </w:t>
            </w:r>
            <w:r w:rsidRPr="00AE3FC7">
              <w:rPr>
                <w:rFonts w:ascii="Times New Roman" w:hAnsi="Times New Roman"/>
                <w:color w:val="000000"/>
                <w:sz w:val="24"/>
                <w:szCs w:val="24"/>
                <w:shd w:val="clear" w:color="auto" w:fill="FFFFFF"/>
              </w:rPr>
              <w:t xml:space="preserve">atsakingi už </w:t>
            </w:r>
            <w:r w:rsidRPr="00AE3FC7">
              <w:rPr>
                <w:rFonts w:ascii="Times New Roman" w:hAnsi="Times New Roman"/>
                <w:sz w:val="24"/>
                <w:szCs w:val="24"/>
              </w:rPr>
              <w:t>Sutarties Specialiųjų sąlygų 4.1.2.1, 4.1.2.2 ir (ar) 4.1.2.3 papunkčiuose nurodytų</w:t>
            </w:r>
            <w:r w:rsidRPr="00AE3FC7">
              <w:rPr>
                <w:rFonts w:ascii="Times New Roman" w:hAnsi="Times New Roman"/>
                <w:color w:val="000000"/>
                <w:sz w:val="24"/>
                <w:szCs w:val="24"/>
                <w:shd w:val="clear" w:color="auto" w:fill="FFFFFF"/>
              </w:rPr>
              <w:t xml:space="preserve"> dokumentų patikrinimą nustato trūkumus ir neatitikimus pateiktuose dokumentuose ir el. paštu apie tai informuoja Tiekėją, Tiekėjas </w:t>
            </w:r>
            <w:r w:rsidRPr="00AE3FC7">
              <w:rPr>
                <w:rFonts w:ascii="Times New Roman" w:hAnsi="Times New Roman"/>
                <w:b/>
                <w:bCs/>
                <w:color w:val="000000"/>
                <w:sz w:val="24"/>
                <w:szCs w:val="24"/>
                <w:shd w:val="clear" w:color="auto" w:fill="FFFFFF"/>
              </w:rPr>
              <w:t>p</w:t>
            </w:r>
            <w:r w:rsidRPr="00AE3FC7">
              <w:rPr>
                <w:rFonts w:ascii="Times New Roman" w:hAnsi="Times New Roman"/>
                <w:b/>
                <w:bCs/>
                <w:color w:val="000000"/>
                <w:sz w:val="24"/>
                <w:szCs w:val="24"/>
              </w:rPr>
              <w:t>e</w:t>
            </w:r>
            <w:r w:rsidRPr="00AE3FC7">
              <w:rPr>
                <w:rFonts w:ascii="Times New Roman" w:hAnsi="Times New Roman"/>
                <w:b/>
                <w:color w:val="000000"/>
                <w:sz w:val="24"/>
                <w:szCs w:val="24"/>
              </w:rPr>
              <w:t>r 3 darbo dienas nuo informacijos apie nustatytus trūkumus gavimo dienos,</w:t>
            </w:r>
            <w:r w:rsidRPr="00AE3FC7">
              <w:rPr>
                <w:rFonts w:ascii="Times New Roman" w:hAnsi="Times New Roman"/>
                <w:color w:val="000000"/>
                <w:sz w:val="24"/>
                <w:szCs w:val="24"/>
              </w:rPr>
              <w:t xml:space="preserve"> pateikia Pirkėjui patikslintus dokumentus.</w:t>
            </w:r>
            <w:r w:rsidRPr="00AE3FC7">
              <w:rPr>
                <w:rFonts w:ascii="Times New Roman" w:hAnsi="Times New Roman"/>
                <w:sz w:val="24"/>
                <w:szCs w:val="24"/>
              </w:rPr>
              <w:t xml:space="preserve"> </w:t>
            </w:r>
          </w:p>
          <w:p w14:paraId="13433DFB" w14:textId="77777777" w:rsidR="00F813F2" w:rsidRPr="00AE3FC7" w:rsidRDefault="00F813F2" w:rsidP="009717FE">
            <w:pPr>
              <w:spacing w:after="0" w:line="240" w:lineRule="auto"/>
              <w:rPr>
                <w:rFonts w:ascii="Times New Roman" w:hAnsi="Times New Roman"/>
                <w:sz w:val="24"/>
                <w:szCs w:val="24"/>
              </w:rPr>
            </w:pPr>
            <w:r w:rsidRPr="00AE3FC7">
              <w:rPr>
                <w:rFonts w:ascii="Times New Roman" w:hAnsi="Times New Roman"/>
                <w:b/>
                <w:bCs/>
                <w:kern w:val="2"/>
                <w:sz w:val="24"/>
                <w:szCs w:val="24"/>
                <w:shd w:val="clear" w:color="auto" w:fill="FFFFFF"/>
              </w:rPr>
              <w:t>6.2.3.</w:t>
            </w:r>
            <w:r w:rsidRPr="00AE3FC7">
              <w:rPr>
                <w:rFonts w:ascii="Times New Roman" w:hAnsi="Times New Roman"/>
                <w:kern w:val="2"/>
                <w:sz w:val="24"/>
                <w:szCs w:val="24"/>
                <w:shd w:val="clear" w:color="auto" w:fill="FFFFFF"/>
              </w:rPr>
              <w:t xml:space="preserve"> </w:t>
            </w:r>
            <w:r w:rsidRPr="00AE3FC7">
              <w:rPr>
                <w:rFonts w:ascii="Times New Roman" w:hAnsi="Times New Roman"/>
                <w:sz w:val="24"/>
                <w:szCs w:val="24"/>
              </w:rPr>
              <w:t>Tiekėjas</w:t>
            </w:r>
            <w:r w:rsidRPr="00AE3FC7">
              <w:rPr>
                <w:rFonts w:ascii="Times New Roman" w:hAnsi="Times New Roman"/>
                <w:color w:val="000000"/>
                <w:sz w:val="24"/>
                <w:szCs w:val="24"/>
                <w:shd w:val="clear" w:color="auto" w:fill="FFFFFF"/>
              </w:rPr>
              <w:t xml:space="preserve"> </w:t>
            </w:r>
            <w:r w:rsidRPr="00AE3FC7">
              <w:rPr>
                <w:rFonts w:ascii="Times New Roman" w:hAnsi="Times New Roman"/>
                <w:b/>
                <w:bCs/>
                <w:color w:val="000000"/>
                <w:sz w:val="24"/>
                <w:szCs w:val="24"/>
                <w:shd w:val="clear" w:color="auto" w:fill="FFFFFF"/>
              </w:rPr>
              <w:t>n</w:t>
            </w:r>
            <w:r w:rsidRPr="00AE3FC7">
              <w:rPr>
                <w:rFonts w:ascii="Times New Roman" w:hAnsi="Times New Roman"/>
                <w:b/>
                <w:bCs/>
                <w:sz w:val="24"/>
                <w:szCs w:val="24"/>
              </w:rPr>
              <w:t>e</w:t>
            </w:r>
            <w:r w:rsidRPr="00AE3FC7">
              <w:rPr>
                <w:rFonts w:ascii="Times New Roman" w:hAnsi="Times New Roman"/>
                <w:b/>
                <w:sz w:val="24"/>
                <w:szCs w:val="24"/>
              </w:rPr>
              <w:t xml:space="preserve"> vėliau kaip per 7 kalendorines dienas nuo Užklausos gavimo dienos</w:t>
            </w:r>
            <w:r w:rsidRPr="00AE3FC7">
              <w:rPr>
                <w:rFonts w:ascii="Times New Roman" w:hAnsi="Times New Roman"/>
                <w:sz w:val="24"/>
                <w:szCs w:val="24"/>
              </w:rPr>
              <w:t xml:space="preserve"> raštu pateikia Pirkėjui paaiškinimus dėl iš keleivių gautų skundų ar kontrolę vykdančių pareigūnų gautų pastabų, susijusių su Paslaugų teikimu Maršrute.</w:t>
            </w:r>
          </w:p>
          <w:p w14:paraId="15AD7F6F" w14:textId="77777777" w:rsidR="00F813F2" w:rsidRPr="009717FE" w:rsidRDefault="00F813F2" w:rsidP="009717FE">
            <w:pPr>
              <w:spacing w:after="0" w:line="240" w:lineRule="auto"/>
              <w:rPr>
                <w:rFonts w:ascii="Times New Roman" w:hAnsi="Times New Roman"/>
                <w:sz w:val="24"/>
                <w:szCs w:val="24"/>
              </w:rPr>
            </w:pPr>
            <w:r w:rsidRPr="00AE3FC7">
              <w:rPr>
                <w:rFonts w:ascii="Times New Roman" w:hAnsi="Times New Roman"/>
                <w:b/>
                <w:bCs/>
                <w:sz w:val="24"/>
                <w:szCs w:val="24"/>
              </w:rPr>
              <w:t xml:space="preserve">6.2.4. </w:t>
            </w:r>
            <w:r w:rsidRPr="00AE3FC7">
              <w:rPr>
                <w:rFonts w:ascii="Times New Roman" w:hAnsi="Times New Roman"/>
                <w:sz w:val="24"/>
                <w:szCs w:val="24"/>
              </w:rPr>
              <w:t>Tiekėjas gavęs iš Pirkėjo ar Sutarties Specialiųjų sąlygų 2.1 punkte nurodytų asmenų informaciją, kad teikiamos paslaugos neatitinka Techninėje</w:t>
            </w:r>
            <w:r w:rsidRPr="009E7267">
              <w:rPr>
                <w:rFonts w:ascii="Times New Roman" w:hAnsi="Times New Roman"/>
                <w:sz w:val="24"/>
                <w:szCs w:val="24"/>
              </w:rPr>
              <w:t xml:space="preserve"> specifikacijoje išdėstytų reikalavimų, privalo </w:t>
            </w:r>
            <w:r w:rsidRPr="009E7267">
              <w:rPr>
                <w:rFonts w:ascii="Times New Roman" w:hAnsi="Times New Roman"/>
                <w:b/>
                <w:bCs/>
                <w:sz w:val="24"/>
                <w:szCs w:val="24"/>
              </w:rPr>
              <w:t>tą pačią dieną</w:t>
            </w:r>
            <w:r w:rsidRPr="009E7267">
              <w:rPr>
                <w:rFonts w:ascii="Times New Roman" w:hAnsi="Times New Roman"/>
                <w:sz w:val="24"/>
                <w:szCs w:val="24"/>
              </w:rPr>
              <w:t xml:space="preserve"> imtis veiksmų, kad trūkumai būtų kuo skubiau pašalinti.</w:t>
            </w:r>
          </w:p>
        </w:tc>
      </w:tr>
      <w:tr w:rsidR="00F813F2" w:rsidRPr="00E36635" w14:paraId="39E59755" w14:textId="77777777" w:rsidTr="00AE3FC7">
        <w:trPr>
          <w:trHeight w:val="300"/>
        </w:trPr>
        <w:tc>
          <w:tcPr>
            <w:tcW w:w="3241" w:type="dxa"/>
            <w:gridSpan w:val="3"/>
          </w:tcPr>
          <w:p w14:paraId="2B1FB126" w14:textId="77777777" w:rsidR="00F813F2" w:rsidRPr="000A0071" w:rsidRDefault="00F813F2" w:rsidP="009717FE">
            <w:pPr>
              <w:spacing w:after="0" w:line="240" w:lineRule="auto"/>
              <w:rPr>
                <w:rFonts w:ascii="Times New Roman" w:hAnsi="Times New Roman"/>
                <w:b/>
                <w:sz w:val="24"/>
                <w:szCs w:val="24"/>
              </w:rPr>
            </w:pPr>
            <w:r w:rsidRPr="000A0071">
              <w:rPr>
                <w:rFonts w:ascii="Times New Roman" w:hAnsi="Times New Roman"/>
                <w:b/>
                <w:sz w:val="24"/>
                <w:szCs w:val="24"/>
              </w:rPr>
              <w:t xml:space="preserve">6.3. Kokybinių kriterijų įgyvendinimo </w:t>
            </w:r>
            <w:r w:rsidRPr="000A0071">
              <w:rPr>
                <w:rFonts w:ascii="Times New Roman" w:hAnsi="Times New Roman"/>
                <w:b/>
                <w:bCs/>
                <w:sz w:val="24"/>
                <w:szCs w:val="24"/>
              </w:rPr>
              <w:t xml:space="preserve">ir </w:t>
            </w:r>
            <w:r w:rsidRPr="000A0071">
              <w:rPr>
                <w:rFonts w:ascii="Times New Roman" w:hAnsi="Times New Roman"/>
                <w:b/>
                <w:sz w:val="24"/>
                <w:szCs w:val="24"/>
              </w:rPr>
              <w:t>tikrinimo tvarka</w:t>
            </w:r>
          </w:p>
        </w:tc>
        <w:tc>
          <w:tcPr>
            <w:tcW w:w="6441" w:type="dxa"/>
            <w:gridSpan w:val="2"/>
          </w:tcPr>
          <w:p w14:paraId="79DBC383"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b/>
                <w:bCs/>
                <w:kern w:val="2"/>
                <w:sz w:val="24"/>
                <w:szCs w:val="24"/>
              </w:rPr>
              <w:t>6.3.1.</w:t>
            </w:r>
            <w:r w:rsidRPr="009717FE">
              <w:rPr>
                <w:rFonts w:ascii="Times New Roman" w:hAnsi="Times New Roman"/>
                <w:kern w:val="2"/>
                <w:sz w:val="24"/>
                <w:szCs w:val="24"/>
              </w:rPr>
              <w:t xml:space="preserve"> </w:t>
            </w:r>
            <w:r w:rsidRPr="009717FE">
              <w:rPr>
                <w:rFonts w:ascii="Times New Roman" w:hAnsi="Times New Roman"/>
                <w:sz w:val="24"/>
                <w:szCs w:val="24"/>
              </w:rPr>
              <w:t>Šalis privalo atlyginti viena kitai nuostolius, padarytus dėl Sutarties nevykdymo ar netinkamo jos vykdymo.</w:t>
            </w:r>
          </w:p>
          <w:p w14:paraId="7EE86814"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b/>
                <w:bCs/>
                <w:color w:val="000000"/>
                <w:sz w:val="24"/>
                <w:szCs w:val="24"/>
              </w:rPr>
              <w:t>6.3.2.</w:t>
            </w:r>
            <w:r w:rsidRPr="009717FE">
              <w:rPr>
                <w:rFonts w:ascii="Times New Roman" w:hAnsi="Times New Roman"/>
                <w:sz w:val="24"/>
                <w:szCs w:val="24"/>
              </w:rPr>
              <w:t xml:space="preserve"> Šalis, negalinti vykdyti Sutartyje numatytų įsipareigojimų, privalo nedelsiant, tačiau visais atvejais </w:t>
            </w:r>
            <w:r w:rsidRPr="009717FE">
              <w:rPr>
                <w:rFonts w:ascii="Times New Roman" w:hAnsi="Times New Roman"/>
                <w:b/>
                <w:bCs/>
                <w:sz w:val="24"/>
                <w:szCs w:val="24"/>
              </w:rPr>
              <w:t>ne vėliau kaip per 3 darbo dienas</w:t>
            </w:r>
            <w:r w:rsidRPr="009717FE">
              <w:rPr>
                <w:rFonts w:ascii="Times New Roman" w:hAnsi="Times New Roman"/>
                <w:sz w:val="24"/>
                <w:szCs w:val="24"/>
              </w:rPr>
              <w:t xml:space="preserve"> nuo tokių aplinkybių paaiškėjimo, raštu pranešti apie tai kitai Šaliai, o prireikus – ir kitiems suinteresuotiems asmenims.</w:t>
            </w:r>
          </w:p>
          <w:p w14:paraId="34EDD242"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b/>
                <w:bCs/>
                <w:kern w:val="2"/>
                <w:sz w:val="24"/>
                <w:szCs w:val="24"/>
              </w:rPr>
              <w:t>6.3.3.</w:t>
            </w:r>
            <w:r w:rsidRPr="009717FE">
              <w:rPr>
                <w:rFonts w:ascii="Times New Roman" w:hAnsi="Times New Roman"/>
                <w:kern w:val="2"/>
                <w:sz w:val="24"/>
                <w:szCs w:val="24"/>
              </w:rPr>
              <w:t xml:space="preserve"> </w:t>
            </w:r>
            <w:r w:rsidRPr="009717FE">
              <w:rPr>
                <w:rFonts w:ascii="Times New Roman" w:hAnsi="Times New Roman"/>
                <w:sz w:val="24"/>
                <w:szCs w:val="24"/>
              </w:rPr>
              <w:t>Tiekėjas atsako už tinkamą Paslaugos teikimą pagal Sutarties sąlygas ir Techninėje specifikacijoje numatytus reikalavimus.</w:t>
            </w:r>
          </w:p>
          <w:p w14:paraId="22A805B8"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b/>
                <w:bCs/>
                <w:sz w:val="24"/>
                <w:szCs w:val="24"/>
              </w:rPr>
              <w:t>6.3.4.</w:t>
            </w:r>
            <w:r w:rsidRPr="009717FE">
              <w:rPr>
                <w:rFonts w:ascii="Times New Roman" w:hAnsi="Times New Roman"/>
                <w:sz w:val="24"/>
                <w:szCs w:val="24"/>
              </w:rPr>
              <w:t xml:space="preserve"> Tiekėjas atsako už žalą, kurią jis, jo darbuotojai, Autobusai bei Tiekėjo sumontuota įranga Paslaugų teikimo metu padaro asmenims ir (ar) turtui.</w:t>
            </w:r>
          </w:p>
          <w:p w14:paraId="22F03239"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b/>
                <w:bCs/>
                <w:kern w:val="2"/>
                <w:sz w:val="24"/>
                <w:szCs w:val="24"/>
              </w:rPr>
              <w:t>6.3.5.</w:t>
            </w:r>
            <w:r w:rsidRPr="009717FE">
              <w:rPr>
                <w:rFonts w:ascii="Times New Roman" w:hAnsi="Times New Roman"/>
                <w:kern w:val="2"/>
                <w:sz w:val="24"/>
                <w:szCs w:val="24"/>
              </w:rPr>
              <w:t xml:space="preserve"> </w:t>
            </w:r>
            <w:r w:rsidRPr="009717FE">
              <w:rPr>
                <w:rFonts w:ascii="Times New Roman" w:hAnsi="Times New Roman"/>
                <w:sz w:val="24"/>
                <w:szCs w:val="24"/>
              </w:rPr>
              <w:t>Tiekėjas atsako už darbuotojų darbo saugos reikalavimų vykdymą teikiant Paslaugas ir jų nevykdymo pasekmes.</w:t>
            </w:r>
          </w:p>
          <w:p w14:paraId="73C36808"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b/>
                <w:bCs/>
                <w:kern w:val="2"/>
                <w:sz w:val="24"/>
                <w:szCs w:val="24"/>
              </w:rPr>
              <w:t>6.3.6.</w:t>
            </w:r>
            <w:r w:rsidRPr="009717FE">
              <w:rPr>
                <w:rFonts w:ascii="Times New Roman" w:hAnsi="Times New Roman"/>
                <w:sz w:val="24"/>
                <w:szCs w:val="24"/>
              </w:rPr>
              <w:t xml:space="preserve"> </w:t>
            </w:r>
            <w:r w:rsidRPr="009717FE">
              <w:rPr>
                <w:rFonts w:ascii="Times New Roman" w:hAnsi="Times New Roman"/>
                <w:color w:val="000000"/>
                <w:sz w:val="24"/>
                <w:szCs w:val="24"/>
              </w:rPr>
              <w:t xml:space="preserve">Pirkėjo paskirti asmenys, turintys Pirkėjo išduotą </w:t>
            </w:r>
            <w:r w:rsidRPr="009717FE">
              <w:rPr>
                <w:rFonts w:ascii="Times New Roman" w:hAnsi="Times New Roman"/>
                <w:color w:val="000000"/>
                <w:sz w:val="24"/>
                <w:szCs w:val="24"/>
              </w:rPr>
              <w:lastRenderedPageBreak/>
              <w:t>kontrolieriaus pažymėjimą (toliau – Kontrolieriai) kontroliuoja Autobusų vairuotojus ir keleivius, siekdami nustatyti, ar yra laikomasi teisės aktų, susijusių su keleivių vežimu, ar Paslaugos yra teikiamos pagal Techninėje specifikacijoje išdėstytus reikalavimus. Apie numatomo patikrinimo laiką Tiekėjas nėra įspėjamas.</w:t>
            </w:r>
          </w:p>
          <w:p w14:paraId="2A7AE502" w14:textId="77777777" w:rsidR="00F813F2" w:rsidRPr="009717FE" w:rsidRDefault="00F813F2" w:rsidP="009717FE">
            <w:pPr>
              <w:spacing w:after="0" w:line="240" w:lineRule="auto"/>
              <w:rPr>
                <w:rFonts w:ascii="Times New Roman" w:hAnsi="Times New Roman"/>
                <w:color w:val="000000"/>
                <w:sz w:val="24"/>
                <w:szCs w:val="24"/>
              </w:rPr>
            </w:pPr>
            <w:r w:rsidRPr="009717FE">
              <w:rPr>
                <w:rFonts w:ascii="Times New Roman" w:hAnsi="Times New Roman"/>
                <w:b/>
                <w:bCs/>
                <w:color w:val="000000"/>
                <w:sz w:val="24"/>
                <w:szCs w:val="24"/>
              </w:rPr>
              <w:t>6.3.7.</w:t>
            </w:r>
            <w:r w:rsidRPr="009717FE">
              <w:rPr>
                <w:rFonts w:ascii="Times New Roman" w:hAnsi="Times New Roman"/>
                <w:color w:val="000000"/>
                <w:sz w:val="24"/>
                <w:szCs w:val="24"/>
              </w:rPr>
              <w:t xml:space="preserve"> Pirkėjas bet kuriuo Sutarties vykdymo momentu turi teisę pateikti Užklausą Tiekėjui dėl Sutarties sąlygų ir (ar) Techninėje specifikacijoje išdėstytų reikalavimų laikymosi  ir gauti iš Tiekėjo atsakymą Sutarties Specialiųjų sąlygų nustatyta tvarka.</w:t>
            </w:r>
          </w:p>
          <w:p w14:paraId="47B038FF" w14:textId="77777777" w:rsidR="00F813F2" w:rsidRPr="009717FE" w:rsidRDefault="00F813F2" w:rsidP="009717FE">
            <w:pPr>
              <w:tabs>
                <w:tab w:val="left" w:pos="1701"/>
              </w:tabs>
              <w:spacing w:after="0" w:line="240" w:lineRule="auto"/>
              <w:jc w:val="both"/>
              <w:rPr>
                <w:rFonts w:ascii="Times New Roman" w:hAnsi="Times New Roman"/>
                <w:sz w:val="24"/>
                <w:szCs w:val="24"/>
              </w:rPr>
            </w:pPr>
            <w:r w:rsidRPr="009717FE">
              <w:rPr>
                <w:rFonts w:ascii="Times New Roman" w:hAnsi="Times New Roman"/>
                <w:b/>
                <w:bCs/>
                <w:color w:val="000000"/>
                <w:sz w:val="24"/>
                <w:szCs w:val="24"/>
              </w:rPr>
              <w:t>6.3.8.</w:t>
            </w:r>
            <w:r w:rsidRPr="009717FE">
              <w:rPr>
                <w:rFonts w:ascii="Times New Roman" w:hAnsi="Times New Roman"/>
                <w:color w:val="000000"/>
                <w:sz w:val="24"/>
                <w:szCs w:val="24"/>
              </w:rPr>
              <w:t xml:space="preserve"> </w:t>
            </w:r>
            <w:r w:rsidRPr="009717FE">
              <w:rPr>
                <w:rFonts w:ascii="Times New Roman" w:hAnsi="Times New Roman"/>
                <w:sz w:val="24"/>
                <w:szCs w:val="24"/>
              </w:rPr>
              <w:t>Pažeidimai gali būti fiksuojami pagrįstais keleivių skundais pateikiamais Pirkėjui, Tiekėjo pateikta informacija, Pirkėjo pateikta informacija ir (arba) įgaliotų institucijų kelių transporto kontrolierių pateiktais dokumentais.</w:t>
            </w:r>
          </w:p>
          <w:p w14:paraId="4E875C1D" w14:textId="77777777" w:rsidR="00F813F2" w:rsidRPr="009717FE" w:rsidRDefault="00F813F2" w:rsidP="009717FE">
            <w:pPr>
              <w:spacing w:after="0" w:line="240" w:lineRule="auto"/>
              <w:rPr>
                <w:rFonts w:ascii="Times New Roman" w:hAnsi="Times New Roman"/>
                <w:color w:val="000000"/>
                <w:sz w:val="24"/>
                <w:szCs w:val="24"/>
              </w:rPr>
            </w:pPr>
            <w:r w:rsidRPr="009717FE">
              <w:rPr>
                <w:rFonts w:ascii="Times New Roman" w:hAnsi="Times New Roman"/>
                <w:b/>
                <w:bCs/>
                <w:color w:val="000000"/>
                <w:sz w:val="24"/>
                <w:szCs w:val="24"/>
              </w:rPr>
              <w:t xml:space="preserve">6.3.9. </w:t>
            </w:r>
            <w:r w:rsidRPr="009717FE">
              <w:rPr>
                <w:rFonts w:ascii="Times New Roman" w:hAnsi="Times New Roman"/>
                <w:sz w:val="24"/>
                <w:szCs w:val="24"/>
              </w:rPr>
              <w:t>Tiekėjas nesutikdamas su skirtomis baudomis gali teikti Pirkėjui paaiškinimus ir šiuos paaiškinimus patvirtinančius įrodymus, tačiau galutinį sprendimą dėl skirtos baudos pagrįstumo priima Pirkėjas ar jo sudaryta komisija. Skirtos baudos pagrįstumo klausimo negali nagrinėti ir negali būti skiriamas į komisiją asmuo, kuris fiksavo pažeidimo dėl kurio skirta bauda atvejį.</w:t>
            </w:r>
          </w:p>
        </w:tc>
      </w:tr>
      <w:tr w:rsidR="00F813F2" w14:paraId="5CCFE486" w14:textId="77777777" w:rsidTr="00AE3FC7">
        <w:trPr>
          <w:trHeight w:val="300"/>
        </w:trPr>
        <w:tc>
          <w:tcPr>
            <w:tcW w:w="9682" w:type="dxa"/>
            <w:gridSpan w:val="5"/>
          </w:tcPr>
          <w:p w14:paraId="37EB66B4" w14:textId="77777777" w:rsidR="00F813F2" w:rsidRPr="009717FE" w:rsidRDefault="00F813F2" w:rsidP="009717FE">
            <w:pPr>
              <w:spacing w:after="0" w:line="240" w:lineRule="auto"/>
              <w:jc w:val="center"/>
              <w:rPr>
                <w:rFonts w:ascii="Times New Roman" w:hAnsi="Times New Roman"/>
                <w:b/>
                <w:kern w:val="2"/>
                <w:sz w:val="24"/>
                <w:szCs w:val="24"/>
              </w:rPr>
            </w:pPr>
            <w:r w:rsidRPr="009717FE">
              <w:rPr>
                <w:rFonts w:ascii="Times New Roman" w:hAnsi="Times New Roman"/>
                <w:b/>
                <w:kern w:val="2"/>
                <w:sz w:val="24"/>
                <w:szCs w:val="24"/>
              </w:rPr>
              <w:lastRenderedPageBreak/>
              <w:t>7. SUTARTIES VYKDYMUI PASITELKIAMI SUBTIEKĖJAI IR (AR) SPECIALISTAI</w:t>
            </w:r>
          </w:p>
        </w:tc>
      </w:tr>
      <w:tr w:rsidR="00F813F2" w14:paraId="75E44C82" w14:textId="77777777" w:rsidTr="00AE3FC7">
        <w:trPr>
          <w:trHeight w:val="300"/>
        </w:trPr>
        <w:tc>
          <w:tcPr>
            <w:tcW w:w="3241" w:type="dxa"/>
            <w:gridSpan w:val="3"/>
          </w:tcPr>
          <w:p w14:paraId="2E7EE06B" w14:textId="77777777" w:rsidR="00F813F2" w:rsidRPr="000A0071" w:rsidRDefault="00F813F2" w:rsidP="009717FE">
            <w:pPr>
              <w:spacing w:after="0" w:line="240" w:lineRule="auto"/>
              <w:rPr>
                <w:rFonts w:ascii="Times New Roman" w:hAnsi="Times New Roman"/>
                <w:b/>
                <w:bCs/>
                <w:kern w:val="2"/>
                <w:sz w:val="24"/>
                <w:szCs w:val="24"/>
              </w:rPr>
            </w:pPr>
            <w:r w:rsidRPr="000A0071">
              <w:rPr>
                <w:rFonts w:ascii="Times New Roman" w:hAnsi="Times New Roman"/>
                <w:b/>
                <w:bCs/>
                <w:kern w:val="2"/>
                <w:sz w:val="24"/>
                <w:szCs w:val="24"/>
              </w:rPr>
              <w:t>7.1. Sutarties vykdymui pasitelkiami subtiekėjai ir (ar) specialistai</w:t>
            </w:r>
          </w:p>
        </w:tc>
        <w:tc>
          <w:tcPr>
            <w:tcW w:w="6441" w:type="dxa"/>
            <w:gridSpan w:val="2"/>
          </w:tcPr>
          <w:p w14:paraId="54742663"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Sutarties vykdymui subtiekėjai ir (ar) specialistai nepasitelkiami.</w:t>
            </w:r>
          </w:p>
          <w:p w14:paraId="06F182AE" w14:textId="77777777" w:rsidR="00F813F2" w:rsidRPr="009717FE" w:rsidRDefault="00F813F2" w:rsidP="009717FE">
            <w:pPr>
              <w:spacing w:after="0" w:line="240" w:lineRule="auto"/>
              <w:rPr>
                <w:rFonts w:ascii="Times New Roman" w:hAnsi="Times New Roman"/>
                <w:color w:val="FF0000"/>
                <w:kern w:val="2"/>
                <w:sz w:val="24"/>
                <w:szCs w:val="24"/>
              </w:rPr>
            </w:pPr>
            <w:r w:rsidRPr="009717FE">
              <w:rPr>
                <w:rFonts w:ascii="Times New Roman" w:hAnsi="Times New Roman"/>
                <w:color w:val="FF0000"/>
                <w:kern w:val="2"/>
                <w:sz w:val="24"/>
                <w:szCs w:val="24"/>
              </w:rPr>
              <w:t>arba</w:t>
            </w:r>
          </w:p>
          <w:p w14:paraId="7A2EF119" w14:textId="77777777" w:rsidR="00F813F2" w:rsidRPr="009717FE" w:rsidRDefault="00F813F2" w:rsidP="009717FE">
            <w:pPr>
              <w:spacing w:after="0" w:line="240" w:lineRule="auto"/>
              <w:rPr>
                <w:rFonts w:ascii="Times New Roman" w:hAnsi="Times New Roman"/>
                <w:b/>
                <w:kern w:val="2"/>
                <w:sz w:val="24"/>
                <w:szCs w:val="24"/>
              </w:rPr>
            </w:pPr>
            <w:r w:rsidRPr="009717FE">
              <w:rPr>
                <w:rFonts w:ascii="Times New Roman" w:hAnsi="Times New Roman"/>
                <w:kern w:val="2"/>
                <w:sz w:val="24"/>
                <w:szCs w:val="24"/>
              </w:rPr>
              <w:t xml:space="preserve">Sutarties vykdymui pasitelkiami subtiekėjai ir (ar) specialistai yra nurodyti Sutarties </w:t>
            </w:r>
            <w:r w:rsidRPr="009717FE">
              <w:rPr>
                <w:rFonts w:ascii="Times New Roman" w:hAnsi="Times New Roman"/>
                <w:kern w:val="2"/>
                <w:sz w:val="24"/>
                <w:szCs w:val="24"/>
                <w:highlight w:val="yellow"/>
              </w:rPr>
              <w:t>[...]</w:t>
            </w:r>
            <w:r w:rsidRPr="009717FE">
              <w:rPr>
                <w:rFonts w:ascii="Times New Roman" w:hAnsi="Times New Roman"/>
                <w:kern w:val="2"/>
                <w:sz w:val="24"/>
                <w:szCs w:val="24"/>
              </w:rPr>
              <w:t xml:space="preserve"> priede „Sutarties vykdymui pasitelkiami subtiekėjai ir (ar) specialistai“</w:t>
            </w:r>
          </w:p>
        </w:tc>
      </w:tr>
      <w:tr w:rsidR="00F813F2" w14:paraId="14B654AE" w14:textId="77777777" w:rsidTr="00AE3FC7">
        <w:trPr>
          <w:trHeight w:val="300"/>
        </w:trPr>
        <w:tc>
          <w:tcPr>
            <w:tcW w:w="9682" w:type="dxa"/>
            <w:gridSpan w:val="5"/>
          </w:tcPr>
          <w:p w14:paraId="5257FDF4" w14:textId="77777777" w:rsidR="00F813F2" w:rsidRPr="009717FE" w:rsidRDefault="00F813F2" w:rsidP="009717FE">
            <w:pPr>
              <w:spacing w:after="0" w:line="240" w:lineRule="auto"/>
              <w:jc w:val="center"/>
              <w:rPr>
                <w:rFonts w:ascii="Times New Roman" w:hAnsi="Times New Roman"/>
                <w:b/>
                <w:kern w:val="2"/>
                <w:sz w:val="24"/>
                <w:szCs w:val="24"/>
              </w:rPr>
            </w:pPr>
            <w:r w:rsidRPr="009717FE">
              <w:rPr>
                <w:rFonts w:ascii="Times New Roman" w:hAnsi="Times New Roman"/>
                <w:b/>
                <w:kern w:val="2"/>
                <w:sz w:val="24"/>
                <w:szCs w:val="24"/>
              </w:rPr>
              <w:t>8. PRIEVOLIŲ PAGAL SUTARTĮ ĮVYKDYMO UŽTIKRINIMAS</w:t>
            </w:r>
          </w:p>
        </w:tc>
      </w:tr>
      <w:tr w:rsidR="00F813F2" w:rsidRPr="00BE3327" w14:paraId="03B26906" w14:textId="77777777" w:rsidTr="00AE3FC7">
        <w:trPr>
          <w:trHeight w:val="300"/>
        </w:trPr>
        <w:tc>
          <w:tcPr>
            <w:tcW w:w="3241" w:type="dxa"/>
            <w:gridSpan w:val="3"/>
          </w:tcPr>
          <w:p w14:paraId="31DB654A"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8.1. Prievolių pagal Sutartį įvykdymo užtikrinimas</w:t>
            </w:r>
          </w:p>
        </w:tc>
        <w:tc>
          <w:tcPr>
            <w:tcW w:w="6441" w:type="dxa"/>
            <w:gridSpan w:val="2"/>
          </w:tcPr>
          <w:p w14:paraId="48C985B3"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Prievolių pagal Sutartį įvykdymas užtikrinamas</w:t>
            </w:r>
            <w:r w:rsidRPr="009717FE">
              <w:rPr>
                <w:rFonts w:ascii="Times New Roman" w:hAnsi="Times New Roman"/>
                <w:color w:val="4472C4"/>
                <w:kern w:val="2"/>
                <w:sz w:val="24"/>
                <w:szCs w:val="24"/>
              </w:rPr>
              <w:t>:</w:t>
            </w:r>
          </w:p>
          <w:p w14:paraId="761AF83E"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Netesybomis (delspinigiais, bauda).</w:t>
            </w:r>
          </w:p>
        </w:tc>
      </w:tr>
      <w:tr w:rsidR="00F813F2" w14:paraId="4329927E" w14:textId="77777777" w:rsidTr="00AE3FC7">
        <w:trPr>
          <w:trHeight w:val="300"/>
        </w:trPr>
        <w:tc>
          <w:tcPr>
            <w:tcW w:w="3241" w:type="dxa"/>
            <w:gridSpan w:val="3"/>
          </w:tcPr>
          <w:p w14:paraId="6E73C074"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8.2 Sutarties įvykdymo užtikrinimo galiojimo terminas</w:t>
            </w:r>
          </w:p>
        </w:tc>
        <w:tc>
          <w:tcPr>
            <w:tcW w:w="6441" w:type="dxa"/>
            <w:gridSpan w:val="2"/>
          </w:tcPr>
          <w:p w14:paraId="69AB0199"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Netaikoma</w:t>
            </w:r>
          </w:p>
          <w:p w14:paraId="6069344E" w14:textId="77777777" w:rsidR="00F813F2" w:rsidRPr="009717FE" w:rsidRDefault="00F813F2" w:rsidP="009717FE">
            <w:pPr>
              <w:spacing w:after="0" w:line="240" w:lineRule="auto"/>
              <w:rPr>
                <w:rFonts w:ascii="Times New Roman" w:hAnsi="Times New Roman"/>
                <w:strike/>
                <w:kern w:val="2"/>
                <w:sz w:val="24"/>
                <w:szCs w:val="24"/>
              </w:rPr>
            </w:pPr>
          </w:p>
          <w:p w14:paraId="3F08797D" w14:textId="77777777" w:rsidR="00F813F2" w:rsidRPr="009717FE" w:rsidRDefault="00F813F2" w:rsidP="009717FE">
            <w:pPr>
              <w:spacing w:after="0" w:line="240" w:lineRule="auto"/>
              <w:rPr>
                <w:rFonts w:ascii="Times New Roman" w:hAnsi="Times New Roman"/>
                <w:kern w:val="2"/>
                <w:sz w:val="24"/>
                <w:szCs w:val="24"/>
              </w:rPr>
            </w:pPr>
          </w:p>
        </w:tc>
      </w:tr>
      <w:tr w:rsidR="00F813F2" w14:paraId="6CFA7789" w14:textId="77777777" w:rsidTr="00AE3FC7">
        <w:trPr>
          <w:trHeight w:val="300"/>
        </w:trPr>
        <w:tc>
          <w:tcPr>
            <w:tcW w:w="3241" w:type="dxa"/>
            <w:gridSpan w:val="3"/>
          </w:tcPr>
          <w:p w14:paraId="2CE5BCB3"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8.3. Sutarties įvykdymo užtikrinimo pateikimas</w:t>
            </w:r>
          </w:p>
        </w:tc>
        <w:tc>
          <w:tcPr>
            <w:tcW w:w="6441" w:type="dxa"/>
            <w:gridSpan w:val="2"/>
          </w:tcPr>
          <w:p w14:paraId="0484D91A"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Netaikoma</w:t>
            </w:r>
          </w:p>
          <w:p w14:paraId="77896527" w14:textId="77777777" w:rsidR="00F813F2" w:rsidRPr="009717FE" w:rsidRDefault="00F813F2" w:rsidP="009717FE">
            <w:pPr>
              <w:spacing w:after="0" w:line="240" w:lineRule="auto"/>
              <w:rPr>
                <w:rFonts w:ascii="Times New Roman" w:hAnsi="Times New Roman"/>
                <w:sz w:val="24"/>
                <w:szCs w:val="24"/>
              </w:rPr>
            </w:pPr>
          </w:p>
        </w:tc>
      </w:tr>
      <w:tr w:rsidR="00F813F2" w14:paraId="3162F96F" w14:textId="77777777" w:rsidTr="00AE3FC7">
        <w:trPr>
          <w:trHeight w:val="300"/>
        </w:trPr>
        <w:tc>
          <w:tcPr>
            <w:tcW w:w="9682" w:type="dxa"/>
            <w:gridSpan w:val="5"/>
          </w:tcPr>
          <w:p w14:paraId="5FC8B209" w14:textId="77777777" w:rsidR="00F813F2" w:rsidRPr="000A0071" w:rsidRDefault="00F813F2" w:rsidP="009717FE">
            <w:pPr>
              <w:spacing w:after="0" w:line="240" w:lineRule="auto"/>
              <w:jc w:val="center"/>
              <w:rPr>
                <w:rFonts w:ascii="Times New Roman" w:hAnsi="Times New Roman"/>
                <w:b/>
                <w:kern w:val="2"/>
                <w:sz w:val="24"/>
                <w:szCs w:val="24"/>
              </w:rPr>
            </w:pPr>
            <w:r w:rsidRPr="000A0071">
              <w:rPr>
                <w:rFonts w:ascii="Times New Roman" w:hAnsi="Times New Roman"/>
                <w:b/>
                <w:kern w:val="2"/>
                <w:sz w:val="24"/>
                <w:szCs w:val="24"/>
              </w:rPr>
              <w:t>9. ŠALIŲ ATSAKOMYBĖ</w:t>
            </w:r>
          </w:p>
        </w:tc>
      </w:tr>
      <w:tr w:rsidR="00F813F2" w14:paraId="7C4FC260" w14:textId="77777777" w:rsidTr="00AE3FC7">
        <w:trPr>
          <w:trHeight w:val="300"/>
        </w:trPr>
        <w:tc>
          <w:tcPr>
            <w:tcW w:w="3241" w:type="dxa"/>
            <w:gridSpan w:val="3"/>
          </w:tcPr>
          <w:p w14:paraId="3D07DBF6"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9.1. Pirkėjui taikomos netesybos už mokėjimų pagal Sutartį vėlavimą</w:t>
            </w:r>
          </w:p>
        </w:tc>
        <w:tc>
          <w:tcPr>
            <w:tcW w:w="6441" w:type="dxa"/>
            <w:gridSpan w:val="2"/>
          </w:tcPr>
          <w:p w14:paraId="718E2E87"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b/>
                <w:bCs/>
                <w:color w:val="000000"/>
                <w:kern w:val="2"/>
                <w:sz w:val="24"/>
                <w:szCs w:val="24"/>
              </w:rPr>
              <w:t>9.1.1.</w:t>
            </w:r>
            <w:r w:rsidRPr="009717FE">
              <w:rPr>
                <w:rFonts w:ascii="Times New Roman" w:hAnsi="Times New Roman"/>
                <w:color w:val="000000"/>
                <w:kern w:val="2"/>
                <w:sz w:val="24"/>
                <w:szCs w:val="24"/>
              </w:rPr>
              <w:t xml:space="preserve"> Jei Pirkėjas, gavęs tinkamai pateiktą ir užpildytą Sąskaitą, uždelsia atsiskaityti už tinkamai Tiekėjo suteiktas kokybiškas Paslaugas per Sutartyje nurodytą terminą, Tiekėjas nuo kitos nei nustatytas terminas dienos skaičiuoja Pirkėjui </w:t>
            </w:r>
            <w:r w:rsidRPr="009717FE">
              <w:rPr>
                <w:rFonts w:ascii="Times New Roman" w:hAnsi="Times New Roman"/>
                <w:b/>
                <w:bCs/>
                <w:kern w:val="2"/>
                <w:sz w:val="24"/>
                <w:szCs w:val="24"/>
              </w:rPr>
              <w:t xml:space="preserve">0,02 (dvi šimtosios) procento </w:t>
            </w:r>
            <w:r w:rsidRPr="009717FE">
              <w:rPr>
                <w:rFonts w:ascii="Times New Roman" w:hAnsi="Times New Roman"/>
                <w:color w:val="000000"/>
                <w:kern w:val="2"/>
                <w:sz w:val="24"/>
                <w:szCs w:val="24"/>
              </w:rPr>
              <w:t xml:space="preserve">dydžio delspinigius nuo neapmokėtos sumos be PVM už kiekvieną vėlavimo </w:t>
            </w:r>
            <w:r w:rsidRPr="009717FE">
              <w:rPr>
                <w:rFonts w:ascii="Times New Roman" w:hAnsi="Times New Roman"/>
                <w:kern w:val="2"/>
                <w:sz w:val="24"/>
                <w:szCs w:val="24"/>
              </w:rPr>
              <w:t>dieną.</w:t>
            </w:r>
          </w:p>
          <w:p w14:paraId="769BD9CA" w14:textId="77777777" w:rsidR="00F813F2" w:rsidRPr="009717FE" w:rsidRDefault="00F813F2" w:rsidP="009717FE">
            <w:pPr>
              <w:tabs>
                <w:tab w:val="left" w:pos="1701"/>
              </w:tabs>
              <w:spacing w:after="0" w:line="240" w:lineRule="auto"/>
              <w:rPr>
                <w:rFonts w:ascii="Times New Roman" w:hAnsi="Times New Roman"/>
                <w:sz w:val="24"/>
                <w:szCs w:val="24"/>
              </w:rPr>
            </w:pPr>
            <w:r w:rsidRPr="009717FE">
              <w:rPr>
                <w:rFonts w:ascii="Times New Roman" w:hAnsi="Times New Roman"/>
                <w:b/>
                <w:bCs/>
                <w:kern w:val="2"/>
                <w:sz w:val="24"/>
                <w:szCs w:val="24"/>
              </w:rPr>
              <w:t>9.1.2</w:t>
            </w:r>
            <w:r w:rsidRPr="009717FE">
              <w:rPr>
                <w:rFonts w:ascii="Times New Roman" w:hAnsi="Times New Roman"/>
                <w:color w:val="FF0000"/>
                <w:kern w:val="2"/>
                <w:sz w:val="24"/>
                <w:szCs w:val="24"/>
              </w:rPr>
              <w:t>.</w:t>
            </w:r>
            <w:r w:rsidRPr="009717FE">
              <w:rPr>
                <w:rFonts w:ascii="Times New Roman" w:eastAsia="Lucida Sans Unicode" w:hAnsi="Times New Roman"/>
                <w:bCs/>
                <w:spacing w:val="-1"/>
                <w:kern w:val="1"/>
                <w:sz w:val="24"/>
                <w:szCs w:val="24"/>
              </w:rPr>
              <w:t xml:space="preserve"> </w:t>
            </w:r>
            <w:r w:rsidRPr="009717FE">
              <w:rPr>
                <w:rFonts w:ascii="Times New Roman" w:hAnsi="Times New Roman"/>
                <w:sz w:val="24"/>
                <w:szCs w:val="24"/>
              </w:rPr>
              <w:t xml:space="preserve">Jeigu Pirkėjas vėluoja pateikti Tiekėjui informaciją  </w:t>
            </w:r>
            <w:r w:rsidRPr="00AE3FC7">
              <w:rPr>
                <w:rFonts w:ascii="Times New Roman" w:hAnsi="Times New Roman"/>
                <w:sz w:val="24"/>
                <w:szCs w:val="24"/>
              </w:rPr>
              <w:t>Sutarties Specialiųjų sąlygų 4.7.4 papunktyje nurodytais</w:t>
            </w:r>
            <w:r w:rsidRPr="009717FE">
              <w:rPr>
                <w:rFonts w:ascii="Times New Roman" w:hAnsi="Times New Roman"/>
                <w:sz w:val="24"/>
                <w:szCs w:val="24"/>
              </w:rPr>
              <w:t xml:space="preserve"> terminais, tuomet, Pirkėjas moka</w:t>
            </w:r>
            <w:r w:rsidRPr="009717FE">
              <w:rPr>
                <w:rFonts w:ascii="Times New Roman" w:hAnsi="Times New Roman"/>
                <w:b/>
                <w:bCs/>
                <w:sz w:val="24"/>
                <w:szCs w:val="24"/>
              </w:rPr>
              <w:t xml:space="preserve"> 50,00 Eur</w:t>
            </w:r>
            <w:r w:rsidRPr="009717FE">
              <w:rPr>
                <w:rFonts w:ascii="Times New Roman" w:hAnsi="Times New Roman"/>
                <w:sz w:val="24"/>
                <w:szCs w:val="24"/>
              </w:rPr>
              <w:t xml:space="preserve"> dydžio baudą už kiekvieną Tiekėjo užfiksuotą atvejį.</w:t>
            </w:r>
          </w:p>
          <w:p w14:paraId="53FF1830" w14:textId="77777777" w:rsidR="00F813F2" w:rsidRPr="00AE3FC7" w:rsidRDefault="00F813F2" w:rsidP="00AE3FC7">
            <w:pPr>
              <w:spacing w:after="0" w:line="240" w:lineRule="auto"/>
              <w:rPr>
                <w:rFonts w:ascii="Times New Roman" w:hAnsi="Times New Roman"/>
                <w:color w:val="FF0000"/>
                <w:kern w:val="2"/>
                <w:sz w:val="24"/>
                <w:szCs w:val="24"/>
              </w:rPr>
            </w:pPr>
            <w:r w:rsidRPr="009717FE">
              <w:rPr>
                <w:rFonts w:ascii="Times New Roman" w:eastAsia="Lucida Sans Unicode" w:hAnsi="Times New Roman"/>
                <w:b/>
                <w:spacing w:val="-1"/>
                <w:kern w:val="1"/>
                <w:sz w:val="24"/>
                <w:szCs w:val="24"/>
              </w:rPr>
              <w:t>9.1.3.</w:t>
            </w:r>
            <w:r w:rsidRPr="009717FE">
              <w:rPr>
                <w:rFonts w:ascii="Times New Roman" w:eastAsia="Lucida Sans Unicode" w:hAnsi="Times New Roman"/>
                <w:bCs/>
                <w:spacing w:val="-1"/>
                <w:kern w:val="1"/>
                <w:sz w:val="24"/>
                <w:szCs w:val="24"/>
              </w:rPr>
              <w:t xml:space="preserve"> Jeigu Pirkėjui pagal šią Sutartį yra paskaičiuoti delspinigiai/bauda ir Pirkėjas per </w:t>
            </w:r>
            <w:r w:rsidRPr="009717FE">
              <w:rPr>
                <w:rFonts w:ascii="Times New Roman" w:eastAsia="Lucida Sans Unicode" w:hAnsi="Times New Roman"/>
                <w:b/>
                <w:bCs/>
                <w:spacing w:val="-1"/>
                <w:kern w:val="1"/>
                <w:sz w:val="24"/>
                <w:szCs w:val="24"/>
              </w:rPr>
              <w:t>20 kalendorinių dienų</w:t>
            </w:r>
            <w:r w:rsidRPr="009717FE">
              <w:rPr>
                <w:rFonts w:ascii="Times New Roman" w:eastAsia="Lucida Sans Unicode" w:hAnsi="Times New Roman"/>
                <w:bCs/>
                <w:spacing w:val="-1"/>
                <w:kern w:val="1"/>
                <w:sz w:val="24"/>
                <w:szCs w:val="24"/>
              </w:rPr>
              <w:t xml:space="preserve"> nuo reikalavimo gavimo dienos jos nesumoka, </w:t>
            </w:r>
            <w:r w:rsidRPr="009717FE">
              <w:rPr>
                <w:rFonts w:ascii="Times New Roman" w:hAnsi="Times New Roman"/>
                <w:sz w:val="24"/>
                <w:szCs w:val="24"/>
              </w:rPr>
              <w:t>Tiekėjas</w:t>
            </w:r>
            <w:r w:rsidRPr="009717FE">
              <w:rPr>
                <w:rFonts w:ascii="Times New Roman" w:eastAsia="Lucida Sans Unicode" w:hAnsi="Times New Roman"/>
                <w:bCs/>
                <w:spacing w:val="-1"/>
                <w:kern w:val="1"/>
                <w:sz w:val="24"/>
                <w:szCs w:val="24"/>
              </w:rPr>
              <w:t xml:space="preserve"> turi teisę delspinigius/baudą priskaityti prie sumų už suteiktas Paslaugas.</w:t>
            </w:r>
          </w:p>
        </w:tc>
      </w:tr>
      <w:tr w:rsidR="00F813F2" w14:paraId="384E85F7" w14:textId="77777777" w:rsidTr="00AE3FC7">
        <w:trPr>
          <w:trHeight w:val="300"/>
        </w:trPr>
        <w:tc>
          <w:tcPr>
            <w:tcW w:w="3241" w:type="dxa"/>
            <w:gridSpan w:val="3"/>
          </w:tcPr>
          <w:p w14:paraId="1AE0CE05" w14:textId="77777777" w:rsidR="00F813F2" w:rsidRPr="009717FE" w:rsidRDefault="00F813F2" w:rsidP="009717FE">
            <w:pPr>
              <w:spacing w:after="0" w:line="240" w:lineRule="auto"/>
              <w:rPr>
                <w:rFonts w:ascii="Times New Roman" w:hAnsi="Times New Roman"/>
                <w:b/>
                <w:kern w:val="2"/>
                <w:sz w:val="24"/>
                <w:szCs w:val="24"/>
              </w:rPr>
            </w:pPr>
            <w:r w:rsidRPr="000A0071">
              <w:rPr>
                <w:rFonts w:ascii="Times New Roman" w:hAnsi="Times New Roman"/>
                <w:b/>
                <w:sz w:val="24"/>
                <w:szCs w:val="24"/>
              </w:rPr>
              <w:t xml:space="preserve">9.2. Tiekėjui taikomos </w:t>
            </w:r>
            <w:r w:rsidRPr="000A0071">
              <w:rPr>
                <w:rFonts w:ascii="Times New Roman" w:hAnsi="Times New Roman"/>
                <w:b/>
                <w:sz w:val="24"/>
                <w:szCs w:val="24"/>
              </w:rPr>
              <w:lastRenderedPageBreak/>
              <w:t>netesybos</w:t>
            </w:r>
          </w:p>
        </w:tc>
        <w:tc>
          <w:tcPr>
            <w:tcW w:w="6441" w:type="dxa"/>
            <w:gridSpan w:val="2"/>
          </w:tcPr>
          <w:p w14:paraId="3D4C5415"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b/>
                <w:bCs/>
                <w:color w:val="000000"/>
                <w:kern w:val="2"/>
                <w:sz w:val="24"/>
                <w:szCs w:val="24"/>
              </w:rPr>
              <w:lastRenderedPageBreak/>
              <w:t>9.2.1.</w:t>
            </w:r>
            <w:r w:rsidRPr="009717FE">
              <w:rPr>
                <w:rFonts w:ascii="Times New Roman" w:hAnsi="Times New Roman"/>
                <w:sz w:val="24"/>
                <w:szCs w:val="24"/>
              </w:rPr>
              <w:t xml:space="preserve"> Jeigu Tiekėjas </w:t>
            </w:r>
            <w:r w:rsidRPr="00AE3FC7">
              <w:rPr>
                <w:rFonts w:ascii="Times New Roman" w:hAnsi="Times New Roman"/>
                <w:sz w:val="24"/>
                <w:szCs w:val="24"/>
              </w:rPr>
              <w:t xml:space="preserve">nepradeda teikti Paslaugos nuo Sutarties </w:t>
            </w:r>
            <w:r w:rsidRPr="00AE3FC7">
              <w:rPr>
                <w:rFonts w:ascii="Times New Roman" w:hAnsi="Times New Roman"/>
                <w:sz w:val="24"/>
                <w:szCs w:val="24"/>
              </w:rPr>
              <w:lastRenderedPageBreak/>
              <w:t>Specialiųjų sąlygų 4.1</w:t>
            </w:r>
            <w:r w:rsidR="00610AF7" w:rsidRPr="00AE3FC7">
              <w:rPr>
                <w:rFonts w:ascii="Times New Roman" w:hAnsi="Times New Roman"/>
                <w:sz w:val="24"/>
                <w:szCs w:val="24"/>
              </w:rPr>
              <w:t>.1</w:t>
            </w:r>
            <w:r w:rsidRPr="00AE3FC7">
              <w:rPr>
                <w:rFonts w:ascii="Times New Roman" w:hAnsi="Times New Roman"/>
                <w:sz w:val="24"/>
                <w:szCs w:val="24"/>
              </w:rPr>
              <w:t xml:space="preserve"> papunktyje nurodytos Paslaugų teikimo pradžios datos, Tiekėjas Pirkėjui moka </w:t>
            </w:r>
            <w:r w:rsidRPr="00AE3FC7">
              <w:rPr>
                <w:rFonts w:ascii="Times New Roman" w:hAnsi="Times New Roman"/>
                <w:b/>
                <w:bCs/>
                <w:sz w:val="24"/>
                <w:szCs w:val="24"/>
              </w:rPr>
              <w:t>1000,00 Eur</w:t>
            </w:r>
            <w:r w:rsidRPr="00AE3FC7">
              <w:rPr>
                <w:rFonts w:ascii="Times New Roman" w:hAnsi="Times New Roman"/>
                <w:sz w:val="24"/>
                <w:szCs w:val="24"/>
              </w:rPr>
              <w:t xml:space="preserve"> baudą už kiekvieną pavėluotą dieną</w:t>
            </w:r>
            <w:r w:rsidRPr="009717FE">
              <w:rPr>
                <w:rFonts w:ascii="Times New Roman" w:hAnsi="Times New Roman"/>
                <w:sz w:val="24"/>
                <w:szCs w:val="24"/>
              </w:rPr>
              <w:t>.</w:t>
            </w:r>
          </w:p>
          <w:p w14:paraId="3442814C"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b/>
                <w:bCs/>
                <w:sz w:val="24"/>
                <w:szCs w:val="24"/>
              </w:rPr>
              <w:t>9.2.2.</w:t>
            </w:r>
            <w:r w:rsidRPr="009717FE">
              <w:rPr>
                <w:rFonts w:ascii="Times New Roman" w:hAnsi="Times New Roman"/>
                <w:sz w:val="24"/>
                <w:szCs w:val="24"/>
              </w:rPr>
              <w:t xml:space="preserve"> Jeigu Tiekėjas pažeidžia Techninės specifikacijos reikalavimus arba nesilaiko Sutartyje nurodytų sąlygų Tiekėjas moka </w:t>
            </w:r>
            <w:r w:rsidRPr="009717FE">
              <w:rPr>
                <w:rFonts w:ascii="Times New Roman" w:hAnsi="Times New Roman"/>
                <w:b/>
                <w:bCs/>
                <w:sz w:val="24"/>
                <w:szCs w:val="24"/>
              </w:rPr>
              <w:t>50,00</w:t>
            </w:r>
            <w:r w:rsidRPr="009717FE">
              <w:rPr>
                <w:rFonts w:ascii="Times New Roman" w:hAnsi="Times New Roman"/>
                <w:sz w:val="24"/>
                <w:szCs w:val="24"/>
              </w:rPr>
              <w:t xml:space="preserve"> Eur dydžio baudą už kiekvieną Pirkėjo užfiksuotą atvejį.</w:t>
            </w:r>
          </w:p>
          <w:p w14:paraId="76670803"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b/>
                <w:bCs/>
                <w:color w:val="000000"/>
                <w:kern w:val="2"/>
                <w:sz w:val="24"/>
                <w:szCs w:val="24"/>
              </w:rPr>
              <w:t>9.2.3.</w:t>
            </w:r>
            <w:r w:rsidRPr="009717FE">
              <w:rPr>
                <w:rFonts w:ascii="Times New Roman" w:hAnsi="Times New Roman"/>
                <w:color w:val="000000"/>
                <w:kern w:val="2"/>
                <w:sz w:val="24"/>
                <w:szCs w:val="24"/>
              </w:rPr>
              <w:t xml:space="preserve"> </w:t>
            </w:r>
            <w:r w:rsidRPr="009717FE">
              <w:rPr>
                <w:rFonts w:ascii="Times New Roman" w:hAnsi="Times New Roman"/>
                <w:sz w:val="24"/>
                <w:szCs w:val="24"/>
              </w:rPr>
              <w:t xml:space="preserve">Tiekėjas už kiekvieną Neįvykdytą Reisą moka Pirkėjui </w:t>
            </w:r>
            <w:r w:rsidRPr="009717FE">
              <w:rPr>
                <w:rFonts w:ascii="Times New Roman" w:hAnsi="Times New Roman"/>
                <w:b/>
                <w:bCs/>
                <w:sz w:val="24"/>
                <w:szCs w:val="24"/>
              </w:rPr>
              <w:t>150,00</w:t>
            </w:r>
            <w:r w:rsidRPr="009717FE">
              <w:rPr>
                <w:rFonts w:ascii="Times New Roman" w:hAnsi="Times New Roman"/>
                <w:sz w:val="24"/>
                <w:szCs w:val="24"/>
              </w:rPr>
              <w:t xml:space="preserve"> Eur baudą, o už Netinkamai vykdytą Reisą moka Pirkėjui </w:t>
            </w:r>
            <w:r w:rsidRPr="009717FE">
              <w:rPr>
                <w:rFonts w:ascii="Times New Roman" w:hAnsi="Times New Roman"/>
                <w:b/>
                <w:bCs/>
                <w:sz w:val="24"/>
                <w:szCs w:val="24"/>
              </w:rPr>
              <w:t>50,00</w:t>
            </w:r>
            <w:r w:rsidRPr="009717FE">
              <w:rPr>
                <w:rFonts w:ascii="Times New Roman" w:hAnsi="Times New Roman"/>
                <w:sz w:val="24"/>
                <w:szCs w:val="24"/>
              </w:rPr>
              <w:t xml:space="preserve"> Eur baudą.</w:t>
            </w:r>
          </w:p>
          <w:p w14:paraId="69AB5F43"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b/>
                <w:bCs/>
                <w:sz w:val="24"/>
                <w:szCs w:val="24"/>
              </w:rPr>
              <w:t>9.2.4.</w:t>
            </w:r>
            <w:r w:rsidRPr="009717FE">
              <w:rPr>
                <w:rFonts w:ascii="Times New Roman" w:hAnsi="Times New Roman"/>
                <w:sz w:val="24"/>
                <w:szCs w:val="24"/>
              </w:rPr>
              <w:t xml:space="preserve"> Nustačius, kad Tiekėjas pažeidžia teisės aktų, reglamentuojančių veiklos apskaitą reikalavimus, taip pat klastoja arba iškraipo ataskaitas, Pirkėjas (Pirkėjui surašant vienašalį aktą) turi teisę iš Tiekėjo pateiktos Sąskaitoje nurodytos mokėtinos sumos išskaičiuoti per praėjusius mėnesius permokėtą pinigų sumą ir išmokėti skirtumą susidariusį tarp faktiškai išmokėtos sumos pagal Tiekėjo pateiktas Sąskaitas </w:t>
            </w:r>
            <w:r w:rsidRPr="009717FE">
              <w:rPr>
                <w:rFonts w:ascii="Times New Roman" w:hAnsi="Times New Roman"/>
                <w:spacing w:val="-1"/>
                <w:sz w:val="24"/>
                <w:szCs w:val="24"/>
              </w:rPr>
              <w:t>ir patikslintos apskaičiuotos sumos už praėjusius mėnesius sumos</w:t>
            </w:r>
            <w:r w:rsidRPr="009717FE">
              <w:rPr>
                <w:rFonts w:ascii="Times New Roman" w:hAnsi="Times New Roman"/>
                <w:sz w:val="24"/>
                <w:szCs w:val="24"/>
              </w:rPr>
              <w:t>.</w:t>
            </w:r>
          </w:p>
          <w:p w14:paraId="6E727710" w14:textId="77777777" w:rsidR="00F813F2" w:rsidRPr="00AE3FC7" w:rsidRDefault="00F813F2" w:rsidP="009717FE">
            <w:pPr>
              <w:spacing w:after="0" w:line="240" w:lineRule="auto"/>
              <w:rPr>
                <w:rFonts w:ascii="Times New Roman" w:hAnsi="Times New Roman"/>
                <w:color w:val="000000"/>
                <w:kern w:val="2"/>
                <w:sz w:val="24"/>
                <w:szCs w:val="24"/>
              </w:rPr>
            </w:pPr>
            <w:r w:rsidRPr="009717FE">
              <w:rPr>
                <w:rFonts w:ascii="Times New Roman" w:hAnsi="Times New Roman"/>
                <w:b/>
                <w:bCs/>
                <w:color w:val="000000"/>
                <w:kern w:val="2"/>
                <w:sz w:val="24"/>
                <w:szCs w:val="24"/>
              </w:rPr>
              <w:t xml:space="preserve">9.2.5. </w:t>
            </w:r>
            <w:r w:rsidRPr="009717FE">
              <w:rPr>
                <w:rFonts w:ascii="Times New Roman" w:eastAsia="Lucida Sans Unicode" w:hAnsi="Times New Roman"/>
                <w:bCs/>
                <w:spacing w:val="-1"/>
                <w:kern w:val="1"/>
                <w:sz w:val="24"/>
                <w:szCs w:val="24"/>
              </w:rPr>
              <w:t xml:space="preserve">Jeigu </w:t>
            </w:r>
            <w:r w:rsidRPr="009717FE">
              <w:rPr>
                <w:rFonts w:ascii="Times New Roman" w:hAnsi="Times New Roman"/>
                <w:sz w:val="24"/>
                <w:szCs w:val="24"/>
              </w:rPr>
              <w:t>Tiekėjui</w:t>
            </w:r>
            <w:r w:rsidRPr="009717FE">
              <w:rPr>
                <w:rFonts w:ascii="Times New Roman" w:eastAsia="Lucida Sans Unicode" w:hAnsi="Times New Roman"/>
                <w:bCs/>
                <w:spacing w:val="-1"/>
                <w:kern w:val="1"/>
                <w:sz w:val="24"/>
                <w:szCs w:val="24"/>
              </w:rPr>
              <w:t xml:space="preserve"> pagal šią Sutartį yra paskaičiuoti bauda ir </w:t>
            </w:r>
            <w:r w:rsidRPr="009717FE">
              <w:rPr>
                <w:rFonts w:ascii="Times New Roman" w:hAnsi="Times New Roman"/>
                <w:sz w:val="24"/>
                <w:szCs w:val="24"/>
              </w:rPr>
              <w:t>Tiekėjas</w:t>
            </w:r>
            <w:r w:rsidRPr="009717FE">
              <w:rPr>
                <w:rFonts w:ascii="Times New Roman" w:eastAsia="Lucida Sans Unicode" w:hAnsi="Times New Roman"/>
                <w:bCs/>
                <w:spacing w:val="-1"/>
                <w:kern w:val="1"/>
                <w:sz w:val="24"/>
                <w:szCs w:val="24"/>
              </w:rPr>
              <w:t xml:space="preserve"> per </w:t>
            </w:r>
            <w:r w:rsidRPr="009717FE">
              <w:rPr>
                <w:rFonts w:ascii="Times New Roman" w:eastAsia="Lucida Sans Unicode" w:hAnsi="Times New Roman"/>
                <w:b/>
                <w:bCs/>
                <w:spacing w:val="-1"/>
                <w:kern w:val="1"/>
                <w:sz w:val="24"/>
                <w:szCs w:val="24"/>
              </w:rPr>
              <w:t>20 kalendorinių dienų</w:t>
            </w:r>
            <w:r w:rsidRPr="009717FE">
              <w:rPr>
                <w:rFonts w:ascii="Times New Roman" w:eastAsia="Lucida Sans Unicode" w:hAnsi="Times New Roman"/>
                <w:bCs/>
                <w:spacing w:val="-1"/>
                <w:kern w:val="1"/>
                <w:sz w:val="24"/>
                <w:szCs w:val="24"/>
              </w:rPr>
              <w:t xml:space="preserve"> nuo reikalavimo gavimo dienos jų nesumoka, Pirkėjas turi teisę baudą išskaičiuoti iš Tiekėjui mokėtinos sumos.</w:t>
            </w:r>
          </w:p>
        </w:tc>
      </w:tr>
      <w:tr w:rsidR="00F813F2" w14:paraId="6B974B29" w14:textId="77777777" w:rsidTr="00AE3FC7">
        <w:trPr>
          <w:trHeight w:val="300"/>
        </w:trPr>
        <w:tc>
          <w:tcPr>
            <w:tcW w:w="3241" w:type="dxa"/>
            <w:gridSpan w:val="3"/>
          </w:tcPr>
          <w:p w14:paraId="377636F6"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lastRenderedPageBreak/>
              <w:t>9.3. Tiekėjui / Pirkėjui taikoma bauda nutraukus Sutartį dėl esminio Sutarties pažeidimo ar nepagrįstai nutraukus Sutarties vykdymą ne Sutartyje nustatyta tvarka</w:t>
            </w:r>
          </w:p>
        </w:tc>
        <w:tc>
          <w:tcPr>
            <w:tcW w:w="6441" w:type="dxa"/>
            <w:gridSpan w:val="2"/>
          </w:tcPr>
          <w:p w14:paraId="4D275A3A"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b/>
                <w:kern w:val="2"/>
                <w:sz w:val="24"/>
                <w:szCs w:val="24"/>
              </w:rPr>
              <w:t>9.3.1.</w:t>
            </w:r>
            <w:r w:rsidRPr="009717FE">
              <w:rPr>
                <w:rFonts w:ascii="Times New Roman" w:hAnsi="Times New Roman"/>
                <w:kern w:val="2"/>
                <w:sz w:val="24"/>
                <w:szCs w:val="24"/>
              </w:rPr>
              <w:t xml:space="preserve"> Nutraukus Sutartį dėl esminio Sutarties pažeidimo, nustatyto Sutarties Specialiosiose sąlygose, mokama </w:t>
            </w:r>
            <w:r w:rsidRPr="009717FE">
              <w:rPr>
                <w:rFonts w:ascii="Times New Roman" w:hAnsi="Times New Roman"/>
                <w:b/>
                <w:kern w:val="2"/>
                <w:sz w:val="24"/>
                <w:szCs w:val="24"/>
              </w:rPr>
              <w:t>5 (penkių) procentų dydžio bauda nuo Pradinės Sutarties vertės</w:t>
            </w:r>
            <w:r w:rsidRPr="009717FE">
              <w:rPr>
                <w:rFonts w:ascii="Times New Roman" w:hAnsi="Times New Roman"/>
                <w:kern w:val="2"/>
                <w:sz w:val="24"/>
                <w:szCs w:val="24"/>
              </w:rPr>
              <w:t xml:space="preserve">, </w:t>
            </w:r>
            <w:r w:rsidRPr="00AE3FC7">
              <w:rPr>
                <w:rFonts w:ascii="Times New Roman" w:hAnsi="Times New Roman"/>
                <w:kern w:val="2"/>
                <w:sz w:val="24"/>
                <w:szCs w:val="24"/>
              </w:rPr>
              <w:t>nurodytos Specialiųjų sąlygų 5.2 punkte.</w:t>
            </w:r>
          </w:p>
          <w:p w14:paraId="79BD3B42"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b/>
                <w:kern w:val="2"/>
                <w:sz w:val="24"/>
                <w:szCs w:val="24"/>
              </w:rPr>
              <w:t>9.3.2.</w:t>
            </w:r>
            <w:r w:rsidRPr="009717FE">
              <w:rPr>
                <w:rFonts w:ascii="Times New Roman" w:hAnsi="Times New Roman"/>
                <w:kern w:val="2"/>
                <w:sz w:val="24"/>
                <w:szCs w:val="24"/>
              </w:rPr>
              <w:t xml:space="preserve"> </w:t>
            </w:r>
            <w:r w:rsidRPr="009717FE">
              <w:rPr>
                <w:rFonts w:ascii="Times New Roman" w:hAnsi="Times New Roman"/>
                <w:sz w:val="24"/>
                <w:szCs w:val="24"/>
              </w:rPr>
              <w:t>Nepagrįstai nutraukus Sutarties vykdymą ne Sutartyje nustatyta tvarka, mokama</w:t>
            </w:r>
            <w:r w:rsidRPr="009717FE">
              <w:rPr>
                <w:rFonts w:ascii="Times New Roman" w:hAnsi="Times New Roman"/>
                <w:kern w:val="2"/>
                <w:sz w:val="24"/>
                <w:szCs w:val="24"/>
              </w:rPr>
              <w:t xml:space="preserve"> </w:t>
            </w:r>
            <w:r w:rsidRPr="009717FE">
              <w:rPr>
                <w:rFonts w:ascii="Times New Roman" w:hAnsi="Times New Roman"/>
                <w:b/>
                <w:kern w:val="2"/>
                <w:sz w:val="24"/>
                <w:szCs w:val="24"/>
              </w:rPr>
              <w:t>10000 (dešimt tūkstančių)</w:t>
            </w:r>
            <w:r w:rsidRPr="009717FE">
              <w:rPr>
                <w:rFonts w:ascii="Times New Roman" w:hAnsi="Times New Roman"/>
                <w:kern w:val="2"/>
                <w:sz w:val="24"/>
                <w:szCs w:val="24"/>
              </w:rPr>
              <w:t xml:space="preserve"> </w:t>
            </w:r>
            <w:r w:rsidRPr="009717FE">
              <w:rPr>
                <w:rFonts w:ascii="Times New Roman" w:hAnsi="Times New Roman"/>
                <w:b/>
                <w:kern w:val="2"/>
                <w:sz w:val="24"/>
                <w:szCs w:val="24"/>
              </w:rPr>
              <w:t>Eur</w:t>
            </w:r>
            <w:r w:rsidRPr="009717FE">
              <w:rPr>
                <w:rFonts w:ascii="Times New Roman" w:hAnsi="Times New Roman"/>
                <w:kern w:val="2"/>
                <w:sz w:val="24"/>
                <w:szCs w:val="24"/>
              </w:rPr>
              <w:t xml:space="preserve"> dydžio bauda.</w:t>
            </w:r>
          </w:p>
        </w:tc>
      </w:tr>
      <w:tr w:rsidR="00F813F2" w14:paraId="115C17E2" w14:textId="77777777" w:rsidTr="00AE3FC7">
        <w:trPr>
          <w:trHeight w:val="300"/>
        </w:trPr>
        <w:tc>
          <w:tcPr>
            <w:tcW w:w="3241" w:type="dxa"/>
            <w:gridSpan w:val="3"/>
          </w:tcPr>
          <w:p w14:paraId="262B4B39"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65F18FC3" w14:textId="77777777" w:rsidR="00F813F2" w:rsidRPr="009717FE" w:rsidRDefault="00F813F2" w:rsidP="009717FE">
            <w:pPr>
              <w:spacing w:after="0" w:line="240" w:lineRule="auto"/>
              <w:rPr>
                <w:rFonts w:ascii="Times New Roman" w:hAnsi="Times New Roman"/>
                <w:color w:val="000000"/>
                <w:kern w:val="2"/>
                <w:sz w:val="24"/>
                <w:szCs w:val="24"/>
              </w:rPr>
            </w:pPr>
            <w:r w:rsidRPr="009717FE">
              <w:rPr>
                <w:rFonts w:ascii="Times New Roman" w:hAnsi="Times New Roman"/>
                <w:color w:val="000000"/>
                <w:kern w:val="2"/>
                <w:sz w:val="24"/>
                <w:szCs w:val="24"/>
              </w:rPr>
              <w:t>Netaikoma</w:t>
            </w:r>
          </w:p>
          <w:p w14:paraId="7F2525AB" w14:textId="77777777" w:rsidR="00F813F2" w:rsidRPr="009717FE" w:rsidRDefault="00F813F2" w:rsidP="009717FE">
            <w:pPr>
              <w:spacing w:after="0" w:line="240" w:lineRule="auto"/>
              <w:rPr>
                <w:rFonts w:ascii="Times New Roman" w:hAnsi="Times New Roman"/>
                <w:kern w:val="2"/>
                <w:sz w:val="24"/>
                <w:szCs w:val="24"/>
              </w:rPr>
            </w:pPr>
          </w:p>
          <w:p w14:paraId="4F231EA9" w14:textId="77777777" w:rsidR="00F813F2" w:rsidRPr="009717FE" w:rsidRDefault="00F813F2" w:rsidP="009717FE">
            <w:pPr>
              <w:spacing w:after="0" w:line="240" w:lineRule="auto"/>
              <w:rPr>
                <w:rFonts w:ascii="Times New Roman" w:hAnsi="Times New Roman"/>
                <w:kern w:val="2"/>
                <w:sz w:val="24"/>
                <w:szCs w:val="24"/>
              </w:rPr>
            </w:pPr>
          </w:p>
        </w:tc>
      </w:tr>
      <w:tr w:rsidR="00F813F2" w14:paraId="18B14F90" w14:textId="77777777" w:rsidTr="00AE3FC7">
        <w:trPr>
          <w:trHeight w:val="300"/>
        </w:trPr>
        <w:tc>
          <w:tcPr>
            <w:tcW w:w="3241" w:type="dxa"/>
            <w:gridSpan w:val="3"/>
          </w:tcPr>
          <w:p w14:paraId="150CEE74"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9.5. Tiekėjui taikomos baudos dėl aplinkosauginių ir (arba) socialinių kriterijų nesilaikymo</w:t>
            </w:r>
          </w:p>
        </w:tc>
        <w:tc>
          <w:tcPr>
            <w:tcW w:w="6441" w:type="dxa"/>
            <w:gridSpan w:val="2"/>
          </w:tcPr>
          <w:p w14:paraId="2C249835" w14:textId="77777777" w:rsidR="00F813F2" w:rsidRPr="009717FE" w:rsidRDefault="00F813F2" w:rsidP="009717FE">
            <w:pPr>
              <w:spacing w:after="0" w:line="240" w:lineRule="auto"/>
              <w:rPr>
                <w:rFonts w:ascii="Times New Roman" w:hAnsi="Times New Roman"/>
                <w:color w:val="000000"/>
                <w:kern w:val="2"/>
                <w:sz w:val="24"/>
                <w:szCs w:val="24"/>
              </w:rPr>
            </w:pPr>
            <w:r w:rsidRPr="009717FE">
              <w:rPr>
                <w:rFonts w:ascii="Times New Roman" w:hAnsi="Times New Roman"/>
                <w:color w:val="000000"/>
                <w:kern w:val="2"/>
                <w:sz w:val="24"/>
                <w:szCs w:val="24"/>
              </w:rPr>
              <w:t xml:space="preserve">Tiekėjui </w:t>
            </w:r>
            <w:r w:rsidRPr="00AE3FC7">
              <w:rPr>
                <w:rFonts w:ascii="Times New Roman" w:hAnsi="Times New Roman"/>
                <w:color w:val="000000"/>
                <w:kern w:val="2"/>
                <w:sz w:val="24"/>
                <w:szCs w:val="24"/>
              </w:rPr>
              <w:t>pažeidus Techninės specifikacijos 31.3 papunktyje</w:t>
            </w:r>
            <w:r w:rsidRPr="009717FE">
              <w:rPr>
                <w:rFonts w:ascii="Times New Roman" w:hAnsi="Times New Roman"/>
                <w:color w:val="000000"/>
                <w:kern w:val="2"/>
                <w:sz w:val="24"/>
                <w:szCs w:val="24"/>
              </w:rPr>
              <w:t xml:space="preserve"> nurodytą (-us) reikalavimą (-us) Tiekėjui bus taikoma </w:t>
            </w:r>
            <w:r w:rsidRPr="009717FE">
              <w:rPr>
                <w:rFonts w:ascii="Times New Roman" w:hAnsi="Times New Roman"/>
                <w:b/>
                <w:color w:val="000000"/>
                <w:kern w:val="2"/>
                <w:sz w:val="24"/>
                <w:szCs w:val="24"/>
              </w:rPr>
              <w:t>50 (penkiasdešimt) Eur</w:t>
            </w:r>
            <w:r w:rsidRPr="009717FE">
              <w:rPr>
                <w:rFonts w:ascii="Times New Roman" w:hAnsi="Times New Roman"/>
                <w:color w:val="000000"/>
                <w:kern w:val="2"/>
                <w:sz w:val="24"/>
                <w:szCs w:val="24"/>
              </w:rPr>
              <w:t xml:space="preserve"> dydžio bauda.</w:t>
            </w:r>
          </w:p>
          <w:p w14:paraId="12EFE859" w14:textId="77777777" w:rsidR="00AE3FC7" w:rsidRPr="009717FE" w:rsidRDefault="00AE3FC7" w:rsidP="009717FE">
            <w:pPr>
              <w:spacing w:after="0" w:line="240" w:lineRule="auto"/>
              <w:rPr>
                <w:rFonts w:ascii="Times New Roman" w:hAnsi="Times New Roman"/>
                <w:color w:val="4472C4"/>
                <w:kern w:val="2"/>
                <w:sz w:val="24"/>
                <w:szCs w:val="24"/>
              </w:rPr>
            </w:pPr>
          </w:p>
        </w:tc>
      </w:tr>
      <w:tr w:rsidR="00F813F2" w14:paraId="6389249F" w14:textId="77777777" w:rsidTr="00AE3FC7">
        <w:trPr>
          <w:trHeight w:val="300"/>
        </w:trPr>
        <w:tc>
          <w:tcPr>
            <w:tcW w:w="3241" w:type="dxa"/>
            <w:gridSpan w:val="3"/>
          </w:tcPr>
          <w:p w14:paraId="654607C0"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9.6. Tiekėjui / Pirkėjui taikoma bauda dėl konfidencialumo reikalavimų nesilaikymo</w:t>
            </w:r>
          </w:p>
        </w:tc>
        <w:tc>
          <w:tcPr>
            <w:tcW w:w="6441" w:type="dxa"/>
            <w:gridSpan w:val="2"/>
          </w:tcPr>
          <w:p w14:paraId="4AA432AE"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Netaikoma</w:t>
            </w:r>
          </w:p>
          <w:p w14:paraId="18392690" w14:textId="77777777" w:rsidR="00F813F2" w:rsidRPr="009717FE" w:rsidRDefault="00F813F2" w:rsidP="009717FE">
            <w:pPr>
              <w:spacing w:after="0" w:line="240" w:lineRule="auto"/>
              <w:rPr>
                <w:rFonts w:ascii="Times New Roman" w:hAnsi="Times New Roman"/>
                <w:color w:val="4472C4"/>
                <w:kern w:val="2"/>
                <w:sz w:val="24"/>
                <w:szCs w:val="24"/>
              </w:rPr>
            </w:pPr>
          </w:p>
        </w:tc>
      </w:tr>
      <w:tr w:rsidR="00F813F2" w14:paraId="5B6480B1" w14:textId="77777777" w:rsidTr="00AE3FC7">
        <w:trPr>
          <w:trHeight w:val="300"/>
        </w:trPr>
        <w:tc>
          <w:tcPr>
            <w:tcW w:w="3241" w:type="dxa"/>
            <w:gridSpan w:val="3"/>
          </w:tcPr>
          <w:p w14:paraId="1F4EDE73"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t>9.7. Tiekėjui taikomos netesybos dėl pirkimo dokumentuose nustatytų kokybinių kriterijų nepasiekimo Sutarties vykdymo metu</w:t>
            </w:r>
          </w:p>
        </w:tc>
        <w:tc>
          <w:tcPr>
            <w:tcW w:w="6441" w:type="dxa"/>
            <w:gridSpan w:val="2"/>
          </w:tcPr>
          <w:p w14:paraId="2FB8B0D4" w14:textId="77777777" w:rsidR="00F813F2" w:rsidRPr="009717FE" w:rsidRDefault="00F813F2" w:rsidP="009717FE">
            <w:pPr>
              <w:spacing w:after="0" w:line="240" w:lineRule="auto"/>
              <w:rPr>
                <w:rFonts w:ascii="Times New Roman" w:hAnsi="Times New Roman"/>
                <w:color w:val="4472C4"/>
                <w:kern w:val="2"/>
                <w:sz w:val="24"/>
                <w:szCs w:val="24"/>
              </w:rPr>
            </w:pPr>
            <w:r w:rsidRPr="009717FE">
              <w:rPr>
                <w:rFonts w:ascii="Times New Roman" w:hAnsi="Times New Roman"/>
                <w:sz w:val="24"/>
                <w:szCs w:val="24"/>
              </w:rPr>
              <w:t xml:space="preserve">Netaikoma </w:t>
            </w:r>
          </w:p>
        </w:tc>
      </w:tr>
      <w:tr w:rsidR="00F813F2" w14:paraId="12B7A470" w14:textId="77777777" w:rsidTr="00AE3FC7">
        <w:trPr>
          <w:trHeight w:val="1176"/>
        </w:trPr>
        <w:tc>
          <w:tcPr>
            <w:tcW w:w="3241" w:type="dxa"/>
            <w:gridSpan w:val="3"/>
            <w:tcBorders>
              <w:top w:val="single" w:sz="4" w:space="0" w:color="auto"/>
              <w:left w:val="single" w:sz="4" w:space="0" w:color="auto"/>
              <w:bottom w:val="single" w:sz="4" w:space="0" w:color="auto"/>
              <w:right w:val="single" w:sz="4" w:space="0" w:color="auto"/>
            </w:tcBorders>
          </w:tcPr>
          <w:p w14:paraId="39A9F1AC"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kern w:val="2"/>
                <w:sz w:val="24"/>
                <w:szCs w:val="24"/>
              </w:rPr>
              <w:lastRenderedPageBreak/>
              <w:t xml:space="preserve">9.8. Tiekėjui taikomos netesybos dėl Sutarties įvykdymo užtikrinimo </w:t>
            </w:r>
            <w:r w:rsidRPr="000A0071">
              <w:rPr>
                <w:rFonts w:ascii="Times New Roman" w:hAnsi="Times New Roman"/>
                <w:b/>
                <w:bCs/>
                <w:sz w:val="24"/>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47A9387D"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Netaikoma</w:t>
            </w:r>
          </w:p>
          <w:p w14:paraId="41E8E78E" w14:textId="77777777" w:rsidR="00F813F2" w:rsidRPr="009717FE" w:rsidRDefault="00F813F2" w:rsidP="009717FE">
            <w:pPr>
              <w:spacing w:after="0" w:line="240" w:lineRule="auto"/>
              <w:rPr>
                <w:rFonts w:ascii="Times New Roman" w:hAnsi="Times New Roman"/>
                <w:kern w:val="2"/>
                <w:sz w:val="24"/>
                <w:szCs w:val="24"/>
              </w:rPr>
            </w:pPr>
          </w:p>
          <w:p w14:paraId="1F080BC1" w14:textId="77777777" w:rsidR="00F813F2" w:rsidRPr="009717FE" w:rsidRDefault="00F813F2" w:rsidP="009717FE">
            <w:pPr>
              <w:spacing w:after="0" w:line="240" w:lineRule="auto"/>
              <w:rPr>
                <w:rFonts w:ascii="Times New Roman" w:hAnsi="Times New Roman"/>
                <w:color w:val="4472C4"/>
                <w:kern w:val="2"/>
                <w:sz w:val="24"/>
                <w:szCs w:val="24"/>
              </w:rPr>
            </w:pPr>
          </w:p>
        </w:tc>
      </w:tr>
      <w:tr w:rsidR="00F813F2" w14:paraId="3AA0CD51" w14:textId="77777777" w:rsidTr="00AE3FC7">
        <w:trPr>
          <w:trHeight w:val="300"/>
        </w:trPr>
        <w:tc>
          <w:tcPr>
            <w:tcW w:w="3241" w:type="dxa"/>
            <w:gridSpan w:val="3"/>
          </w:tcPr>
          <w:p w14:paraId="2A2C0E71" w14:textId="77777777" w:rsidR="00F813F2" w:rsidRPr="000A0071" w:rsidRDefault="00F813F2" w:rsidP="009717FE">
            <w:pPr>
              <w:spacing w:after="0" w:line="240" w:lineRule="auto"/>
              <w:rPr>
                <w:rFonts w:ascii="Times New Roman" w:hAnsi="Times New Roman"/>
                <w:b/>
                <w:bCs/>
                <w:kern w:val="2"/>
                <w:sz w:val="24"/>
                <w:szCs w:val="24"/>
              </w:rPr>
            </w:pPr>
            <w:r w:rsidRPr="000A0071">
              <w:rPr>
                <w:rFonts w:ascii="Times New Roman" w:hAnsi="Times New Roman"/>
                <w:b/>
                <w:bCs/>
                <w:sz w:val="24"/>
                <w:szCs w:val="24"/>
              </w:rPr>
              <w:t>9.9. Tiekėjui taikoma bauda dėl Pirkėjo simbolių, pavadinimo ir ženklo reklamoje ar rinkodaroje naudojimo reikalavimų nesilaikymo bei draudimo naudotis Pirkėjo sukurtais intelektiniais veiklos rezultatais nesilaikymo</w:t>
            </w:r>
          </w:p>
        </w:tc>
        <w:tc>
          <w:tcPr>
            <w:tcW w:w="6441" w:type="dxa"/>
            <w:gridSpan w:val="2"/>
          </w:tcPr>
          <w:p w14:paraId="7732CFE7" w14:textId="77777777" w:rsidR="00F813F2" w:rsidRPr="009717FE" w:rsidRDefault="00F813F2" w:rsidP="009717FE">
            <w:pPr>
              <w:spacing w:after="0" w:line="240" w:lineRule="auto"/>
              <w:rPr>
                <w:rFonts w:ascii="Times New Roman" w:hAnsi="Times New Roman"/>
                <w:color w:val="4472C4"/>
                <w:kern w:val="2"/>
                <w:sz w:val="24"/>
                <w:szCs w:val="24"/>
              </w:rPr>
            </w:pPr>
            <w:r w:rsidRPr="009717FE">
              <w:rPr>
                <w:rFonts w:ascii="Times New Roman" w:hAnsi="Times New Roman"/>
                <w:kern w:val="2"/>
                <w:sz w:val="24"/>
                <w:szCs w:val="24"/>
              </w:rPr>
              <w:t>Netaikoma</w:t>
            </w:r>
          </w:p>
          <w:p w14:paraId="735EBC5D" w14:textId="77777777" w:rsidR="00F813F2" w:rsidRPr="009717FE" w:rsidRDefault="00F813F2" w:rsidP="009717FE">
            <w:pPr>
              <w:spacing w:after="0" w:line="240" w:lineRule="auto"/>
              <w:rPr>
                <w:rFonts w:ascii="Times New Roman" w:hAnsi="Times New Roman"/>
                <w:sz w:val="24"/>
                <w:szCs w:val="24"/>
              </w:rPr>
            </w:pPr>
          </w:p>
          <w:p w14:paraId="146D27E9" w14:textId="77777777" w:rsidR="00F813F2" w:rsidRPr="009717FE" w:rsidRDefault="00F813F2" w:rsidP="009717FE">
            <w:pPr>
              <w:spacing w:after="0" w:line="240" w:lineRule="auto"/>
              <w:rPr>
                <w:rFonts w:ascii="Times New Roman" w:hAnsi="Times New Roman"/>
                <w:color w:val="4472C4"/>
                <w:kern w:val="2"/>
                <w:sz w:val="24"/>
                <w:szCs w:val="24"/>
              </w:rPr>
            </w:pPr>
          </w:p>
        </w:tc>
      </w:tr>
      <w:tr w:rsidR="00F813F2" w14:paraId="09AFEC90" w14:textId="77777777" w:rsidTr="00AE3FC7">
        <w:trPr>
          <w:trHeight w:val="300"/>
        </w:trPr>
        <w:tc>
          <w:tcPr>
            <w:tcW w:w="3241" w:type="dxa"/>
            <w:gridSpan w:val="3"/>
          </w:tcPr>
          <w:p w14:paraId="45F174B1" w14:textId="77777777" w:rsidR="00F813F2" w:rsidRPr="000A0071" w:rsidRDefault="00F813F2" w:rsidP="009717FE">
            <w:pPr>
              <w:spacing w:after="0" w:line="240" w:lineRule="auto"/>
              <w:rPr>
                <w:rFonts w:ascii="Times New Roman" w:hAnsi="Times New Roman"/>
                <w:b/>
                <w:kern w:val="2"/>
                <w:sz w:val="24"/>
                <w:szCs w:val="24"/>
                <w:lang w:val="en-US"/>
              </w:rPr>
            </w:pPr>
            <w:r w:rsidRPr="000A0071">
              <w:rPr>
                <w:rFonts w:ascii="Times New Roman" w:hAnsi="Times New Roman"/>
                <w:b/>
                <w:kern w:val="2"/>
                <w:sz w:val="24"/>
                <w:szCs w:val="24"/>
                <w:lang w:val="en-US"/>
              </w:rPr>
              <w:t xml:space="preserve">9.9. </w:t>
            </w:r>
            <w:r w:rsidRPr="000A0071">
              <w:rPr>
                <w:rFonts w:ascii="Times New Roman" w:hAnsi="Times New Roman"/>
                <w:b/>
                <w:kern w:val="2"/>
                <w:sz w:val="24"/>
                <w:szCs w:val="24"/>
              </w:rPr>
              <w:t>Kitos netesybos</w:t>
            </w:r>
          </w:p>
        </w:tc>
        <w:tc>
          <w:tcPr>
            <w:tcW w:w="6441" w:type="dxa"/>
            <w:gridSpan w:val="2"/>
          </w:tcPr>
          <w:p w14:paraId="5B168317" w14:textId="77777777" w:rsidR="00F813F2" w:rsidRPr="009717FE" w:rsidRDefault="00F813F2" w:rsidP="009717FE">
            <w:pPr>
              <w:spacing w:after="0" w:line="240" w:lineRule="auto"/>
              <w:rPr>
                <w:rFonts w:ascii="Times New Roman" w:hAnsi="Times New Roman"/>
                <w:color w:val="4472C4"/>
                <w:kern w:val="2"/>
                <w:sz w:val="24"/>
                <w:szCs w:val="24"/>
              </w:rPr>
            </w:pPr>
            <w:r w:rsidRPr="009717FE">
              <w:rPr>
                <w:rFonts w:ascii="Times New Roman" w:hAnsi="Times New Roman"/>
                <w:kern w:val="2"/>
                <w:sz w:val="24"/>
                <w:szCs w:val="24"/>
              </w:rPr>
              <w:t>Netaikoma</w:t>
            </w:r>
          </w:p>
        </w:tc>
      </w:tr>
      <w:tr w:rsidR="00F813F2" w14:paraId="20598D77" w14:textId="77777777" w:rsidTr="00AE3FC7">
        <w:trPr>
          <w:trHeight w:val="300"/>
        </w:trPr>
        <w:tc>
          <w:tcPr>
            <w:tcW w:w="9682" w:type="dxa"/>
            <w:gridSpan w:val="5"/>
          </w:tcPr>
          <w:p w14:paraId="3D1316AC" w14:textId="77777777" w:rsidR="00F813F2" w:rsidRPr="009717FE" w:rsidRDefault="00F813F2" w:rsidP="009717FE">
            <w:pPr>
              <w:spacing w:after="0" w:line="240" w:lineRule="auto"/>
              <w:jc w:val="center"/>
              <w:rPr>
                <w:rFonts w:ascii="Times New Roman" w:hAnsi="Times New Roman"/>
                <w:color w:val="4472C4"/>
                <w:kern w:val="2"/>
                <w:sz w:val="24"/>
                <w:szCs w:val="24"/>
              </w:rPr>
            </w:pPr>
            <w:r w:rsidRPr="009717FE">
              <w:rPr>
                <w:rFonts w:ascii="Times New Roman" w:hAnsi="Times New Roman"/>
                <w:b/>
                <w:kern w:val="2"/>
                <w:sz w:val="24"/>
                <w:szCs w:val="24"/>
              </w:rPr>
              <w:t>10. ESMINĖS SUTARTIES SĄLYGOS</w:t>
            </w:r>
          </w:p>
        </w:tc>
      </w:tr>
      <w:tr w:rsidR="00F813F2" w14:paraId="77F4AD98" w14:textId="77777777" w:rsidTr="00AE3FC7">
        <w:trPr>
          <w:trHeight w:val="300"/>
        </w:trPr>
        <w:tc>
          <w:tcPr>
            <w:tcW w:w="3241" w:type="dxa"/>
            <w:gridSpan w:val="3"/>
          </w:tcPr>
          <w:p w14:paraId="2694E4ED" w14:textId="77777777" w:rsidR="00F813F2" w:rsidRPr="000A0071" w:rsidRDefault="00F813F2" w:rsidP="009717FE">
            <w:pPr>
              <w:spacing w:after="0" w:line="240" w:lineRule="auto"/>
              <w:rPr>
                <w:rFonts w:ascii="Times New Roman" w:hAnsi="Times New Roman"/>
                <w:b/>
                <w:kern w:val="2"/>
                <w:sz w:val="24"/>
                <w:szCs w:val="24"/>
                <w:lang w:val="en-US"/>
              </w:rPr>
            </w:pPr>
            <w:r w:rsidRPr="000A0071">
              <w:rPr>
                <w:rFonts w:ascii="Times New Roman" w:hAnsi="Times New Roman"/>
                <w:b/>
                <w:kern w:val="2"/>
                <w:sz w:val="24"/>
                <w:szCs w:val="24"/>
                <w:lang w:val="en-US"/>
              </w:rPr>
              <w:t xml:space="preserve">10.1. </w:t>
            </w:r>
            <w:r w:rsidRPr="000A0071">
              <w:rPr>
                <w:rFonts w:ascii="Times New Roman" w:hAnsi="Times New Roman"/>
                <w:b/>
                <w:kern w:val="2"/>
                <w:sz w:val="24"/>
                <w:szCs w:val="24"/>
              </w:rPr>
              <w:t>Esminės Sutarties sąlygos</w:t>
            </w:r>
          </w:p>
        </w:tc>
        <w:tc>
          <w:tcPr>
            <w:tcW w:w="6441" w:type="dxa"/>
            <w:gridSpan w:val="2"/>
          </w:tcPr>
          <w:p w14:paraId="391F11A5" w14:textId="77777777" w:rsidR="00F813F2" w:rsidRPr="009717FE" w:rsidRDefault="00F813F2" w:rsidP="009717FE">
            <w:pPr>
              <w:widowControl w:val="0"/>
              <w:tabs>
                <w:tab w:val="left" w:pos="477"/>
                <w:tab w:val="num" w:pos="1843"/>
              </w:tabs>
              <w:spacing w:after="0" w:line="240" w:lineRule="auto"/>
              <w:jc w:val="both"/>
              <w:rPr>
                <w:rFonts w:ascii="Times New Roman" w:hAnsi="Times New Roman"/>
                <w:color w:val="4472C4"/>
                <w:kern w:val="2"/>
                <w:sz w:val="24"/>
                <w:szCs w:val="24"/>
              </w:rPr>
            </w:pPr>
            <w:r w:rsidRPr="009717FE">
              <w:rPr>
                <w:rFonts w:ascii="Times New Roman" w:hAnsi="Times New Roman"/>
                <w:kern w:val="2"/>
                <w:sz w:val="24"/>
                <w:szCs w:val="24"/>
              </w:rPr>
              <w:t>Netaikoma</w:t>
            </w:r>
          </w:p>
        </w:tc>
      </w:tr>
      <w:tr w:rsidR="00F813F2" w14:paraId="2E21AE0C" w14:textId="77777777" w:rsidTr="00AE3FC7">
        <w:trPr>
          <w:trHeight w:val="300"/>
        </w:trPr>
        <w:tc>
          <w:tcPr>
            <w:tcW w:w="9682" w:type="dxa"/>
            <w:gridSpan w:val="5"/>
          </w:tcPr>
          <w:p w14:paraId="00B4AB71" w14:textId="77777777" w:rsidR="00F813F2" w:rsidRPr="000A0071" w:rsidRDefault="00F813F2" w:rsidP="009717FE">
            <w:pPr>
              <w:spacing w:after="0" w:line="240" w:lineRule="auto"/>
              <w:jc w:val="center"/>
              <w:rPr>
                <w:rFonts w:ascii="Times New Roman" w:hAnsi="Times New Roman"/>
                <w:b/>
                <w:kern w:val="2"/>
                <w:sz w:val="24"/>
                <w:szCs w:val="24"/>
              </w:rPr>
            </w:pPr>
            <w:r w:rsidRPr="000A0071">
              <w:rPr>
                <w:rFonts w:ascii="Times New Roman" w:hAnsi="Times New Roman"/>
                <w:b/>
                <w:kern w:val="2"/>
                <w:sz w:val="24"/>
                <w:szCs w:val="24"/>
              </w:rPr>
              <w:t>11. SUTARTIES GALIOJIMAS IR KEITIMAS</w:t>
            </w:r>
          </w:p>
        </w:tc>
      </w:tr>
      <w:tr w:rsidR="00F813F2" w:rsidRPr="006D4907" w14:paraId="5EFFD120" w14:textId="77777777" w:rsidTr="00AE3FC7">
        <w:trPr>
          <w:trHeight w:val="300"/>
        </w:trPr>
        <w:tc>
          <w:tcPr>
            <w:tcW w:w="3241" w:type="dxa"/>
            <w:gridSpan w:val="3"/>
          </w:tcPr>
          <w:p w14:paraId="5D1ECB57" w14:textId="77777777" w:rsidR="00F813F2" w:rsidRPr="000A0071" w:rsidRDefault="00F813F2" w:rsidP="009717FE">
            <w:pPr>
              <w:spacing w:after="0" w:line="240" w:lineRule="auto"/>
              <w:rPr>
                <w:rFonts w:ascii="Times New Roman" w:hAnsi="Times New Roman"/>
                <w:b/>
                <w:kern w:val="2"/>
                <w:sz w:val="24"/>
                <w:szCs w:val="24"/>
              </w:rPr>
            </w:pPr>
            <w:r w:rsidRPr="000A0071">
              <w:rPr>
                <w:rFonts w:ascii="Times New Roman" w:hAnsi="Times New Roman"/>
                <w:b/>
                <w:sz w:val="24"/>
                <w:szCs w:val="24"/>
              </w:rPr>
              <w:t>11.1. Sutarties sudarymas ir įsigaliojimas</w:t>
            </w:r>
          </w:p>
        </w:tc>
        <w:tc>
          <w:tcPr>
            <w:tcW w:w="6441" w:type="dxa"/>
            <w:gridSpan w:val="2"/>
          </w:tcPr>
          <w:p w14:paraId="016BAACE"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 xml:space="preserve">Ši Sutartis laikoma sudaryta ir įsigalioja nuo Sutarties pasirašymo dienos </w:t>
            </w:r>
            <w:bookmarkStart w:id="1" w:name="_Hlk190680425"/>
            <w:r w:rsidRPr="009717FE">
              <w:rPr>
                <w:rFonts w:ascii="Times New Roman" w:hAnsi="Times New Roman"/>
                <w:kern w:val="2"/>
                <w:sz w:val="24"/>
                <w:szCs w:val="24"/>
              </w:rPr>
              <w:t>(antrosios Šalies pasirašymo dieną)</w:t>
            </w:r>
            <w:bookmarkEnd w:id="1"/>
            <w:r w:rsidRPr="009717FE">
              <w:rPr>
                <w:rFonts w:ascii="Times New Roman" w:hAnsi="Times New Roman"/>
                <w:kern w:val="2"/>
                <w:sz w:val="24"/>
                <w:szCs w:val="24"/>
              </w:rPr>
              <w:t>.</w:t>
            </w:r>
          </w:p>
          <w:p w14:paraId="1A8442B5" w14:textId="77777777" w:rsidR="00F813F2" w:rsidRPr="009717FE" w:rsidRDefault="00F813F2" w:rsidP="009717FE">
            <w:pPr>
              <w:spacing w:after="0" w:line="240" w:lineRule="auto"/>
              <w:rPr>
                <w:rFonts w:ascii="Times New Roman" w:hAnsi="Times New Roman"/>
                <w:color w:val="000000"/>
                <w:kern w:val="2"/>
                <w:sz w:val="24"/>
                <w:szCs w:val="24"/>
              </w:rPr>
            </w:pPr>
            <w:r w:rsidRPr="009717FE">
              <w:rPr>
                <w:rFonts w:ascii="Times New Roman" w:hAnsi="Times New Roman"/>
                <w:kern w:val="2"/>
                <w:sz w:val="24"/>
                <w:szCs w:val="24"/>
              </w:rPr>
              <w:t xml:space="preserve">Sutartis galioja iki visiško prievolių įvykdymo (kol bus išnaudota Sutarties kaina arba suteiktas Maksimalus Paslaugų kiekis, </w:t>
            </w:r>
            <w:r w:rsidRPr="00AE3FC7">
              <w:rPr>
                <w:rFonts w:ascii="Times New Roman" w:hAnsi="Times New Roman"/>
                <w:color w:val="000000"/>
                <w:kern w:val="2"/>
                <w:sz w:val="24"/>
                <w:szCs w:val="24"/>
              </w:rPr>
              <w:t xml:space="preserve">bet Sutarties terminas negali būti ilgesnis kaip – </w:t>
            </w:r>
            <w:r w:rsidRPr="00AE3FC7">
              <w:rPr>
                <w:rFonts w:ascii="Times New Roman" w:hAnsi="Times New Roman"/>
                <w:color w:val="0070C0"/>
                <w:kern w:val="2"/>
                <w:sz w:val="24"/>
                <w:szCs w:val="24"/>
              </w:rPr>
              <w:t>(įrašoma tiksli Sutarties galiojimo pabaigos data, kuri apskaičiuojama prie Sutarties specialiųjų sąlygų 4.1</w:t>
            </w:r>
            <w:r w:rsidR="00724A5A" w:rsidRPr="00AE3FC7">
              <w:rPr>
                <w:rFonts w:ascii="Times New Roman" w:hAnsi="Times New Roman"/>
                <w:color w:val="0070C0"/>
                <w:kern w:val="2"/>
                <w:sz w:val="24"/>
                <w:szCs w:val="24"/>
              </w:rPr>
              <w:t>.1</w:t>
            </w:r>
            <w:r w:rsidRPr="00AE3FC7">
              <w:rPr>
                <w:rFonts w:ascii="Times New Roman" w:hAnsi="Times New Roman"/>
                <w:color w:val="0070C0"/>
                <w:kern w:val="2"/>
                <w:sz w:val="24"/>
                <w:szCs w:val="24"/>
              </w:rPr>
              <w:t> punkte nurodytos paslaugų teikimo termino pabaigos datos pridėjus</w:t>
            </w:r>
            <w:r w:rsidRPr="000A0071">
              <w:rPr>
                <w:rFonts w:ascii="Times New Roman" w:hAnsi="Times New Roman"/>
                <w:color w:val="0070C0"/>
                <w:kern w:val="2"/>
                <w:sz w:val="24"/>
                <w:szCs w:val="24"/>
              </w:rPr>
              <w:t xml:space="preserve"> 40 dienų terminą, skirtą Šalims, kad jos galėtų tinkamai įvykdyti visas iš šios Sutarties kylančias prievoles).</w:t>
            </w:r>
            <w:r w:rsidRPr="009717FE">
              <w:rPr>
                <w:rFonts w:ascii="Times New Roman" w:hAnsi="Times New Roman"/>
                <w:color w:val="000000"/>
                <w:kern w:val="2"/>
                <w:sz w:val="24"/>
                <w:szCs w:val="24"/>
              </w:rPr>
              <w:t xml:space="preserve"> </w:t>
            </w:r>
          </w:p>
        </w:tc>
      </w:tr>
      <w:tr w:rsidR="00F813F2" w14:paraId="43683A4F" w14:textId="77777777" w:rsidTr="00AE3FC7">
        <w:trPr>
          <w:trHeight w:val="300"/>
        </w:trPr>
        <w:tc>
          <w:tcPr>
            <w:tcW w:w="3241" w:type="dxa"/>
            <w:gridSpan w:val="3"/>
          </w:tcPr>
          <w:p w14:paraId="1706A6E3" w14:textId="77777777" w:rsidR="00F813F2" w:rsidRPr="005F5CC3" w:rsidRDefault="00F813F2" w:rsidP="009717FE">
            <w:pPr>
              <w:spacing w:after="0" w:line="240" w:lineRule="auto"/>
              <w:rPr>
                <w:rFonts w:ascii="Times New Roman" w:hAnsi="Times New Roman"/>
                <w:b/>
                <w:kern w:val="2"/>
                <w:sz w:val="24"/>
                <w:szCs w:val="24"/>
              </w:rPr>
            </w:pPr>
            <w:r w:rsidRPr="005F5CC3">
              <w:rPr>
                <w:rFonts w:ascii="Times New Roman" w:hAnsi="Times New Roman"/>
                <w:b/>
                <w:kern w:val="2"/>
                <w:sz w:val="24"/>
                <w:szCs w:val="24"/>
              </w:rPr>
              <w:t>11.2. Sutarties galiojimo termino pratęsimas</w:t>
            </w:r>
          </w:p>
        </w:tc>
        <w:tc>
          <w:tcPr>
            <w:tcW w:w="6441" w:type="dxa"/>
            <w:gridSpan w:val="2"/>
          </w:tcPr>
          <w:p w14:paraId="753CFD9F"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Šalių abipusiu rašytiniu Susitarimu Sutartis tomis pačiomis sąlygomis (</w:t>
            </w:r>
            <w:r w:rsidRPr="009717FE">
              <w:rPr>
                <w:rFonts w:ascii="Times New Roman" w:hAnsi="Times New Roman"/>
                <w:sz w:val="24"/>
                <w:szCs w:val="24"/>
              </w:rPr>
              <w:t xml:space="preserve">nedidinant Sutarties kainos) </w:t>
            </w:r>
            <w:r w:rsidRPr="009717FE">
              <w:rPr>
                <w:rFonts w:ascii="Times New Roman" w:hAnsi="Times New Roman"/>
                <w:kern w:val="2"/>
                <w:sz w:val="24"/>
                <w:szCs w:val="24"/>
              </w:rPr>
              <w:t>gali būti pratęsta 2 (du) kartus po 12 (dvylika) mėnesių, jeigu yra išlikęs poreikis ir esant šiai (šioms) aplinkybėms:</w:t>
            </w:r>
          </w:p>
          <w:p w14:paraId="3FDAAE94" w14:textId="77777777" w:rsidR="00F813F2" w:rsidRPr="000A0071" w:rsidRDefault="00F813F2" w:rsidP="009717FE">
            <w:pPr>
              <w:spacing w:after="0" w:line="240" w:lineRule="auto"/>
              <w:rPr>
                <w:rFonts w:ascii="Times New Roman" w:eastAsia="Arial" w:hAnsi="Times New Roman"/>
                <w:color w:val="FF0000"/>
                <w:sz w:val="24"/>
                <w:szCs w:val="24"/>
              </w:rPr>
            </w:pPr>
            <w:r w:rsidRPr="009717FE">
              <w:rPr>
                <w:rFonts w:ascii="Times New Roman" w:hAnsi="Times New Roman"/>
                <w:kern w:val="2"/>
                <w:sz w:val="24"/>
                <w:szCs w:val="24"/>
              </w:rPr>
              <w:t xml:space="preserve">11.2.1. </w:t>
            </w:r>
            <w:r w:rsidRPr="009717FE">
              <w:rPr>
                <w:rFonts w:ascii="Times New Roman" w:eastAsia="Arial" w:hAnsi="Times New Roman"/>
                <w:sz w:val="24"/>
                <w:szCs w:val="24"/>
              </w:rPr>
              <w:t xml:space="preserve">Pirkėjas neišpirko </w:t>
            </w:r>
            <w:r w:rsidRPr="009717FE">
              <w:rPr>
                <w:rFonts w:ascii="Times New Roman" w:hAnsi="Times New Roman"/>
                <w:kern w:val="2"/>
                <w:sz w:val="24"/>
                <w:szCs w:val="24"/>
              </w:rPr>
              <w:t>Maksimalus Paslaugų kiekio ir nėra</w:t>
            </w:r>
            <w:r w:rsidRPr="009717FE">
              <w:rPr>
                <w:rFonts w:ascii="Times New Roman" w:eastAsia="Arial" w:hAnsi="Times New Roman"/>
                <w:color w:val="FF0000"/>
                <w:sz w:val="24"/>
                <w:szCs w:val="24"/>
              </w:rPr>
              <w:t xml:space="preserve"> </w:t>
            </w:r>
            <w:r w:rsidRPr="009717FE">
              <w:rPr>
                <w:rFonts w:ascii="Times New Roman" w:hAnsi="Times New Roman"/>
                <w:kern w:val="2"/>
                <w:sz w:val="24"/>
                <w:szCs w:val="24"/>
              </w:rPr>
              <w:t xml:space="preserve">išnaudota </w:t>
            </w:r>
            <w:r w:rsidRPr="009717FE">
              <w:rPr>
                <w:rFonts w:ascii="Times New Roman" w:eastAsia="Arial" w:hAnsi="Times New Roman"/>
                <w:sz w:val="24"/>
                <w:szCs w:val="24"/>
              </w:rPr>
              <w:t>Sutarties kaina.</w:t>
            </w:r>
          </w:p>
        </w:tc>
      </w:tr>
      <w:tr w:rsidR="00F813F2" w14:paraId="41B32762" w14:textId="77777777" w:rsidTr="00AE3FC7">
        <w:trPr>
          <w:trHeight w:val="300"/>
        </w:trPr>
        <w:tc>
          <w:tcPr>
            <w:tcW w:w="9682" w:type="dxa"/>
            <w:gridSpan w:val="5"/>
          </w:tcPr>
          <w:p w14:paraId="1091BAAD" w14:textId="77777777" w:rsidR="00F813F2" w:rsidRPr="005F5CC3" w:rsidRDefault="00F813F2" w:rsidP="009717FE">
            <w:pPr>
              <w:spacing w:after="0" w:line="240" w:lineRule="auto"/>
              <w:jc w:val="center"/>
              <w:rPr>
                <w:rFonts w:ascii="Times New Roman" w:hAnsi="Times New Roman"/>
                <w:b/>
                <w:kern w:val="2"/>
                <w:sz w:val="24"/>
                <w:szCs w:val="24"/>
              </w:rPr>
            </w:pPr>
            <w:r w:rsidRPr="005F5CC3">
              <w:rPr>
                <w:rFonts w:ascii="Times New Roman" w:hAnsi="Times New Roman"/>
                <w:b/>
                <w:kern w:val="2"/>
                <w:sz w:val="24"/>
                <w:szCs w:val="24"/>
              </w:rPr>
              <w:t>12. SUTARTIES NUTRAUKIMAS</w:t>
            </w:r>
          </w:p>
        </w:tc>
      </w:tr>
      <w:tr w:rsidR="00F813F2" w14:paraId="1AE1519F" w14:textId="77777777" w:rsidTr="00AE3FC7">
        <w:trPr>
          <w:trHeight w:val="300"/>
        </w:trPr>
        <w:tc>
          <w:tcPr>
            <w:tcW w:w="3205" w:type="dxa"/>
            <w:gridSpan w:val="2"/>
            <w:tcBorders>
              <w:top w:val="single" w:sz="4" w:space="0" w:color="auto"/>
              <w:left w:val="single" w:sz="4" w:space="0" w:color="auto"/>
              <w:bottom w:val="single" w:sz="4" w:space="0" w:color="auto"/>
              <w:right w:val="single" w:sz="4" w:space="0" w:color="auto"/>
            </w:tcBorders>
          </w:tcPr>
          <w:p w14:paraId="10FABEB5" w14:textId="77777777" w:rsidR="00F813F2" w:rsidRPr="005F5CC3" w:rsidRDefault="00F813F2" w:rsidP="009717FE">
            <w:pPr>
              <w:spacing w:after="0" w:line="240" w:lineRule="auto"/>
              <w:rPr>
                <w:rFonts w:ascii="Times New Roman" w:hAnsi="Times New Roman"/>
                <w:b/>
                <w:kern w:val="2"/>
                <w:sz w:val="24"/>
                <w:szCs w:val="24"/>
              </w:rPr>
            </w:pPr>
            <w:r w:rsidRPr="005F5CC3">
              <w:rPr>
                <w:rFonts w:ascii="Times New Roman" w:hAnsi="Times New Roman"/>
                <w:b/>
                <w:kern w:val="2"/>
                <w:sz w:val="24"/>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7E72F300" w14:textId="77777777" w:rsidR="00F813F2" w:rsidRPr="000A0071"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Sutartis gali būti nutraukiama rašytiniu Šalių susitarimu arba vienašališkai, Bendrosiose sąlygose nustatyta tvarka.</w:t>
            </w:r>
          </w:p>
        </w:tc>
      </w:tr>
      <w:tr w:rsidR="00F813F2" w:rsidRPr="00A722A3" w14:paraId="43B2CABF" w14:textId="77777777" w:rsidTr="00AE3FC7">
        <w:trPr>
          <w:trHeight w:val="300"/>
        </w:trPr>
        <w:tc>
          <w:tcPr>
            <w:tcW w:w="3205" w:type="dxa"/>
            <w:gridSpan w:val="2"/>
            <w:tcBorders>
              <w:top w:val="single" w:sz="4" w:space="0" w:color="auto"/>
              <w:left w:val="single" w:sz="4" w:space="0" w:color="auto"/>
              <w:bottom w:val="single" w:sz="4" w:space="0" w:color="auto"/>
              <w:right w:val="single" w:sz="4" w:space="0" w:color="auto"/>
            </w:tcBorders>
          </w:tcPr>
          <w:p w14:paraId="5104F5BC" w14:textId="77777777" w:rsidR="00F813F2" w:rsidRPr="005F5CC3" w:rsidRDefault="00F813F2" w:rsidP="009717FE">
            <w:pPr>
              <w:spacing w:after="0" w:line="240" w:lineRule="auto"/>
              <w:rPr>
                <w:rFonts w:ascii="Times New Roman" w:hAnsi="Times New Roman"/>
                <w:b/>
                <w:kern w:val="2"/>
                <w:sz w:val="24"/>
                <w:szCs w:val="24"/>
              </w:rPr>
            </w:pPr>
            <w:r w:rsidRPr="005F5CC3">
              <w:rPr>
                <w:rFonts w:ascii="Times New Roman" w:hAnsi="Times New Roman"/>
                <w:b/>
                <w:kern w:val="2"/>
                <w:sz w:val="24"/>
                <w:szCs w:val="24"/>
              </w:rPr>
              <w:t xml:space="preserve">12.2. Esminiai Sutarties </w:t>
            </w:r>
            <w:r w:rsidRPr="005F5CC3">
              <w:rPr>
                <w:rFonts w:ascii="Times New Roman" w:hAnsi="Times New Roman"/>
                <w:b/>
                <w:sz w:val="24"/>
                <w:szCs w:val="24"/>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4654173F" w14:textId="77777777" w:rsidR="00F813F2" w:rsidRPr="009717FE" w:rsidRDefault="00F813F2" w:rsidP="009717FE">
            <w:pPr>
              <w:widowControl w:val="0"/>
              <w:tabs>
                <w:tab w:val="left" w:pos="241"/>
                <w:tab w:val="left" w:pos="1701"/>
              </w:tabs>
              <w:spacing w:after="0" w:line="240" w:lineRule="auto"/>
              <w:jc w:val="both"/>
              <w:rPr>
                <w:rFonts w:ascii="Times New Roman" w:hAnsi="Times New Roman"/>
                <w:sz w:val="24"/>
                <w:szCs w:val="24"/>
              </w:rPr>
            </w:pPr>
            <w:r w:rsidRPr="009717FE">
              <w:rPr>
                <w:rFonts w:ascii="Times New Roman" w:hAnsi="Times New Roman"/>
                <w:b/>
                <w:sz w:val="24"/>
                <w:szCs w:val="24"/>
              </w:rPr>
              <w:t>12.2.1.</w:t>
            </w:r>
            <w:r w:rsidRPr="009717FE">
              <w:rPr>
                <w:rFonts w:ascii="Times New Roman" w:hAnsi="Times New Roman"/>
                <w:sz w:val="24"/>
                <w:szCs w:val="24"/>
              </w:rPr>
              <w:t xml:space="preserve"> Tiekėjo padarytais esminiais Sutarties sąlygų pažeidimais yra laikomos toliau nurodytos aplinkybės:</w:t>
            </w:r>
          </w:p>
          <w:p w14:paraId="230C9F95" w14:textId="77777777" w:rsidR="00F813F2" w:rsidRPr="009717FE" w:rsidRDefault="00F813F2" w:rsidP="00112F48">
            <w:pPr>
              <w:pStyle w:val="Sraopastraipa"/>
              <w:widowControl w:val="0"/>
              <w:numPr>
                <w:ilvl w:val="3"/>
                <w:numId w:val="16"/>
              </w:numPr>
              <w:tabs>
                <w:tab w:val="left" w:pos="947"/>
              </w:tabs>
              <w:ind w:left="0" w:firstLine="97"/>
              <w:contextualSpacing/>
              <w:jc w:val="both"/>
              <w:rPr>
                <w:lang w:val="lt-LT"/>
              </w:rPr>
            </w:pPr>
            <w:r w:rsidRPr="009717FE">
              <w:rPr>
                <w:lang w:val="lt-LT"/>
              </w:rPr>
              <w:t xml:space="preserve">Tiekėjas nepradeda teikti Paslaugų, kaip numatyta </w:t>
            </w:r>
            <w:r w:rsidRPr="00AE3FC7">
              <w:rPr>
                <w:lang w:val="lt-LT"/>
              </w:rPr>
              <w:t>Sutarties Specialiųjų sąlygų 4.1.1 punkte,</w:t>
            </w:r>
            <w:r w:rsidRPr="009717FE">
              <w:rPr>
                <w:lang w:val="lt-LT"/>
              </w:rPr>
              <w:t xml:space="preserve"> ilgiau nei 15 kalendorinių dienų.</w:t>
            </w:r>
          </w:p>
          <w:p w14:paraId="3652ECD9" w14:textId="77777777" w:rsidR="00F813F2" w:rsidRPr="009717FE" w:rsidRDefault="00F813F2" w:rsidP="00112F48">
            <w:pPr>
              <w:pStyle w:val="Sraopastraipa"/>
              <w:widowControl w:val="0"/>
              <w:numPr>
                <w:ilvl w:val="3"/>
                <w:numId w:val="16"/>
              </w:numPr>
              <w:tabs>
                <w:tab w:val="left" w:pos="947"/>
              </w:tabs>
              <w:ind w:left="0" w:firstLine="97"/>
              <w:contextualSpacing/>
              <w:jc w:val="both"/>
              <w:rPr>
                <w:lang w:val="lt-LT"/>
              </w:rPr>
            </w:pPr>
            <w:r w:rsidRPr="009717FE">
              <w:rPr>
                <w:rFonts w:eastAsia="Arial"/>
                <w:kern w:val="2"/>
                <w:lang w:val="lt-LT"/>
              </w:rPr>
              <w:t>Tiekėjo kvalifikacija tapo nebeatitinkančia pirkimo dokumentuose nustatytų Sutarties tinkamam vykdymui būtinų reikalavimų ir šie neatitikimai nebuvo ištaisyti per 14 (keturiolika) kalendorinių dienų nuo kvalifikacijos tapimo neatitinkančia dienos.</w:t>
            </w:r>
          </w:p>
          <w:p w14:paraId="265512E1" w14:textId="77777777" w:rsidR="00F813F2" w:rsidRPr="009717FE" w:rsidRDefault="00F813F2" w:rsidP="00112F48">
            <w:pPr>
              <w:pStyle w:val="Sraopastraipa"/>
              <w:widowControl w:val="0"/>
              <w:numPr>
                <w:ilvl w:val="3"/>
                <w:numId w:val="16"/>
              </w:numPr>
              <w:tabs>
                <w:tab w:val="left" w:pos="947"/>
              </w:tabs>
              <w:ind w:left="0" w:firstLine="97"/>
              <w:contextualSpacing/>
              <w:jc w:val="both"/>
              <w:rPr>
                <w:lang w:val="lt-LT"/>
              </w:rPr>
            </w:pPr>
            <w:r w:rsidRPr="009717FE">
              <w:rPr>
                <w:rFonts w:eastAsia="Arial"/>
                <w:color w:val="FF0000"/>
                <w:kern w:val="2"/>
                <w:lang w:val="lt-LT"/>
              </w:rPr>
              <w:t xml:space="preserve"> </w:t>
            </w:r>
            <w:r w:rsidRPr="009717FE">
              <w:rPr>
                <w:lang w:val="lt-LT"/>
              </w:rPr>
              <w:t xml:space="preserve">Tiekėjas teikia Paslaugą Autobusais, kurie neturi galiojančių licencijos kopijų ar valstybinės registracijos liudijimų, Tiekėjas teikia Paslaugą Autobusais, kurie neturi atliktą valstybinę techninę apžiūrą patvirtinančių dokumentų ar </w:t>
            </w:r>
            <w:r w:rsidRPr="009717FE">
              <w:rPr>
                <w:lang w:val="lt-LT"/>
              </w:rPr>
              <w:lastRenderedPageBreak/>
              <w:t>nėra apdrausti privalomuoju transporto priemonių valdytojų (vairuotojų) civilinės atsakomybės draudimu, Tiekėjas pažeidžia kitus Techninėje specifikacijoje nurodytus reikalavimus arba Sutartimi prisiimtus įsipareigojimus ir per Pirkėjo nurodytą protingą terminą neištaiso padarytų pažeidimų.</w:t>
            </w:r>
          </w:p>
          <w:p w14:paraId="28C2179C" w14:textId="77777777" w:rsidR="00F813F2" w:rsidRPr="009717FE" w:rsidRDefault="00F813F2" w:rsidP="00112F48">
            <w:pPr>
              <w:pStyle w:val="Sraopastraipa"/>
              <w:widowControl w:val="0"/>
              <w:numPr>
                <w:ilvl w:val="3"/>
                <w:numId w:val="16"/>
              </w:numPr>
              <w:tabs>
                <w:tab w:val="left" w:pos="947"/>
              </w:tabs>
              <w:ind w:left="0" w:firstLine="97"/>
              <w:contextualSpacing/>
              <w:jc w:val="both"/>
              <w:rPr>
                <w:lang w:val="lt-LT"/>
              </w:rPr>
            </w:pPr>
            <w:r w:rsidRPr="009717FE">
              <w:rPr>
                <w:lang w:val="lt-LT"/>
              </w:rPr>
              <w:t>Paaiškėja aplinkybės, leidžiančios Pirkėjui pagrįstai manyti, kad Tiekėjas tinkamai nevykdys Paslaugų sutartyje numatytų įsipareigojimų (Tiekėjas tampa nemokus; Tiekėjui iškelta bankroto byla arba pradedamas Tiekėjo bankroto procesas ne teismo tvarka; Tiekėjui iškeliama restruktūrizavimo byla; yra priimtas sprendimas likviduoti Tiekėją (tiek savanoriškai, tiek priverstine tvarka); Tiekėjas raštu pripažįsta Pirkėjui ir/ar kitiems asmenims ar kitaip viešai paskelbia  apie negalėjimą padengti savo esamų įsiskolinimų arba susimokėti būsimų mokėjimų arba apie Tiekėjo nemokumą; paaiškėja aplinkybės, leidžiančios Pirkėjui pagrįstai manyti, kad Tiekėjas tinkamai nevykdys Sutartyje numatytų įsipareigojimų dėl Tiekėjo atžvilgiu pritaikytų sankcijų, kuriomis atimamos arba iš esmės suvaržomos Tiekėjo teisės, susijusios su Paslaugų teikimu).</w:t>
            </w:r>
          </w:p>
          <w:p w14:paraId="3910754B" w14:textId="77777777" w:rsidR="00F813F2" w:rsidRPr="009717FE" w:rsidRDefault="00F813F2" w:rsidP="00112F48">
            <w:pPr>
              <w:pStyle w:val="Sraopastraipa"/>
              <w:widowControl w:val="0"/>
              <w:numPr>
                <w:ilvl w:val="3"/>
                <w:numId w:val="16"/>
              </w:numPr>
              <w:tabs>
                <w:tab w:val="left" w:pos="947"/>
              </w:tabs>
              <w:ind w:left="0" w:firstLine="97"/>
              <w:contextualSpacing/>
              <w:jc w:val="both"/>
              <w:rPr>
                <w:lang w:val="lt-LT"/>
              </w:rPr>
            </w:pPr>
            <w:r w:rsidRPr="009E7267">
              <w:rPr>
                <w:lang w:val="lt-LT"/>
              </w:rPr>
              <w:t xml:space="preserve">Tiekėjui per 1 kalendorinius metus </w:t>
            </w:r>
            <w:r w:rsidRPr="009E7267">
              <w:rPr>
                <w:b/>
                <w:lang w:val="lt-LT"/>
              </w:rPr>
              <w:t xml:space="preserve">daugiau kaip 20 (dvidešimt) kartų </w:t>
            </w:r>
            <w:r w:rsidRPr="009E7267">
              <w:rPr>
                <w:lang w:val="lt-LT"/>
              </w:rPr>
              <w:t xml:space="preserve">buvo pritaikytos </w:t>
            </w:r>
            <w:r w:rsidRPr="00AE3FC7">
              <w:rPr>
                <w:lang w:val="lt-LT"/>
              </w:rPr>
              <w:t>Sutarties Specialiųjų sąlygų 9.2.2–9.2.4 papunkčiuose nurodytos</w:t>
            </w:r>
            <w:r w:rsidRPr="009E7267">
              <w:rPr>
                <w:lang w:val="lt-LT"/>
              </w:rPr>
              <w:t xml:space="preserve"> netesybos.</w:t>
            </w:r>
          </w:p>
          <w:p w14:paraId="47708BDF" w14:textId="77777777" w:rsidR="00F813F2" w:rsidRPr="009717FE" w:rsidRDefault="00F813F2" w:rsidP="009717FE">
            <w:pPr>
              <w:widowControl w:val="0"/>
              <w:tabs>
                <w:tab w:val="left" w:pos="477"/>
                <w:tab w:val="num" w:pos="1843"/>
              </w:tabs>
              <w:spacing w:after="0" w:line="240" w:lineRule="auto"/>
              <w:jc w:val="both"/>
              <w:rPr>
                <w:rFonts w:ascii="Times New Roman" w:hAnsi="Times New Roman"/>
                <w:sz w:val="24"/>
                <w:szCs w:val="24"/>
              </w:rPr>
            </w:pPr>
            <w:r w:rsidRPr="009717FE">
              <w:rPr>
                <w:rFonts w:ascii="Times New Roman" w:hAnsi="Times New Roman"/>
                <w:b/>
                <w:sz w:val="24"/>
                <w:szCs w:val="24"/>
              </w:rPr>
              <w:t>12.2.2.</w:t>
            </w:r>
            <w:r w:rsidRPr="009717FE">
              <w:rPr>
                <w:rFonts w:ascii="Times New Roman" w:hAnsi="Times New Roman"/>
                <w:sz w:val="24"/>
                <w:szCs w:val="24"/>
              </w:rPr>
              <w:t xml:space="preserve"> Laikoma, kad Pirkėjas padarė esminį Sutarties sąlygų pažeidimą, jeigu jis vėluoja atlikti Tiekėjui pagal Sutartį priklausančius mokėjimus už suteiktas Paslaugas daugiau nei 90 dienų ir gavęs Tiekėjo pretenziją, per 30 (trisdešimt) dienų nesumoka Tiekėjui mokėtinų sumų.</w:t>
            </w:r>
          </w:p>
        </w:tc>
      </w:tr>
      <w:tr w:rsidR="00F813F2" w14:paraId="7ABC52FA" w14:textId="77777777" w:rsidTr="00AE3FC7">
        <w:trPr>
          <w:trHeight w:val="300"/>
        </w:trPr>
        <w:tc>
          <w:tcPr>
            <w:tcW w:w="9682" w:type="dxa"/>
            <w:gridSpan w:val="5"/>
          </w:tcPr>
          <w:p w14:paraId="3D18C7F8" w14:textId="77777777" w:rsidR="00F813F2" w:rsidRPr="009717FE" w:rsidRDefault="00F813F2" w:rsidP="009717FE">
            <w:pPr>
              <w:spacing w:after="0" w:line="240" w:lineRule="auto"/>
              <w:jc w:val="center"/>
              <w:rPr>
                <w:rFonts w:ascii="Times New Roman" w:hAnsi="Times New Roman"/>
                <w:kern w:val="2"/>
                <w:sz w:val="24"/>
                <w:szCs w:val="24"/>
              </w:rPr>
            </w:pPr>
            <w:r w:rsidRPr="009717FE">
              <w:rPr>
                <w:rFonts w:ascii="Times New Roman" w:hAnsi="Times New Roman"/>
                <w:b/>
                <w:kern w:val="2"/>
                <w:sz w:val="24"/>
                <w:szCs w:val="24"/>
              </w:rPr>
              <w:lastRenderedPageBreak/>
              <w:t xml:space="preserve">13. APLINKOS APSAUGOS IR SOCIALINIAI KRITERIJAI </w:t>
            </w:r>
          </w:p>
        </w:tc>
      </w:tr>
      <w:tr w:rsidR="00F813F2" w:rsidRPr="00AF49ED" w14:paraId="4E9B6938" w14:textId="77777777" w:rsidTr="00AE3FC7">
        <w:trPr>
          <w:trHeight w:val="300"/>
        </w:trPr>
        <w:tc>
          <w:tcPr>
            <w:tcW w:w="3205" w:type="dxa"/>
            <w:gridSpan w:val="2"/>
          </w:tcPr>
          <w:p w14:paraId="25C83184" w14:textId="77777777" w:rsidR="00F813F2" w:rsidRPr="005F5CC3" w:rsidRDefault="00F813F2" w:rsidP="009717FE">
            <w:pPr>
              <w:spacing w:after="0" w:line="240" w:lineRule="auto"/>
              <w:rPr>
                <w:rFonts w:ascii="Times New Roman" w:hAnsi="Times New Roman"/>
                <w:b/>
                <w:kern w:val="2"/>
                <w:sz w:val="24"/>
                <w:szCs w:val="24"/>
              </w:rPr>
            </w:pPr>
            <w:r w:rsidRPr="005F5CC3">
              <w:rPr>
                <w:rFonts w:ascii="Times New Roman" w:hAnsi="Times New Roman"/>
                <w:b/>
                <w:kern w:val="2"/>
                <w:sz w:val="24"/>
                <w:szCs w:val="24"/>
              </w:rPr>
              <w:t xml:space="preserve">13.1. Su perkamomis paslaugomis susiję  aplinkos apsaugos kriterijai </w:t>
            </w:r>
          </w:p>
        </w:tc>
        <w:tc>
          <w:tcPr>
            <w:tcW w:w="6477" w:type="dxa"/>
            <w:gridSpan w:val="3"/>
          </w:tcPr>
          <w:p w14:paraId="0C204FA0" w14:textId="77777777" w:rsidR="00F813F2" w:rsidRPr="00AE3FC7" w:rsidRDefault="00F813F2" w:rsidP="009717FE">
            <w:pPr>
              <w:spacing w:after="0" w:line="240" w:lineRule="auto"/>
              <w:rPr>
                <w:rFonts w:ascii="Times New Roman" w:hAnsi="Times New Roman"/>
                <w:color w:val="000000"/>
                <w:kern w:val="2"/>
                <w:sz w:val="24"/>
                <w:szCs w:val="24"/>
                <w:shd w:val="clear" w:color="auto" w:fill="FFFFFF"/>
              </w:rPr>
            </w:pPr>
            <w:r w:rsidRPr="00AE3FC7">
              <w:rPr>
                <w:rFonts w:ascii="Times New Roman" w:hAnsi="Times New Roman"/>
                <w:b/>
                <w:sz w:val="24"/>
                <w:szCs w:val="24"/>
              </w:rPr>
              <w:t>13.1.1.</w:t>
            </w:r>
            <w:r w:rsidRPr="00AE3FC7">
              <w:rPr>
                <w:rFonts w:ascii="Times New Roman" w:hAnsi="Times New Roman"/>
                <w:sz w:val="24"/>
                <w:szCs w:val="24"/>
              </w:rPr>
              <w:t xml:space="preserve"> Maršrute naudojamos transporto priemonės turi atitikti ne mažesnį kaip „Euro 6“ teršalų išmetimo standartą, išskyrus Lietuvos Respublikos alternatyviųjų degalų įstatymo 15 straipsnio 7 dalies 11 punkte numatytą išimtį. </w:t>
            </w:r>
            <w:r w:rsidRPr="00AE3FC7">
              <w:rPr>
                <w:rFonts w:ascii="Times New Roman" w:hAnsi="Times New Roman"/>
                <w:color w:val="000000"/>
                <w:kern w:val="2"/>
                <w:sz w:val="24"/>
                <w:szCs w:val="24"/>
                <w:shd w:val="clear" w:color="auto" w:fill="FFFFFF"/>
              </w:rPr>
              <w:t>Nustačius, kad Tiekėjas šiame papunktyje nustatyto kriterijaus (-jų) nesilaiko, Tiekėjui taikoma Specialiųjų sąlygų 9.5 punkte nurodyto dydžio bauda.</w:t>
            </w:r>
          </w:p>
        </w:tc>
      </w:tr>
      <w:tr w:rsidR="00F813F2" w:rsidRPr="00E74061" w14:paraId="1B8CE1DD" w14:textId="77777777" w:rsidTr="00AE3FC7">
        <w:trPr>
          <w:trHeight w:val="300"/>
        </w:trPr>
        <w:tc>
          <w:tcPr>
            <w:tcW w:w="3205" w:type="dxa"/>
            <w:gridSpan w:val="2"/>
          </w:tcPr>
          <w:p w14:paraId="3B2056BF" w14:textId="77777777" w:rsidR="00F813F2" w:rsidRPr="005F5CC3" w:rsidRDefault="00F813F2" w:rsidP="009717FE">
            <w:pPr>
              <w:spacing w:after="0" w:line="240" w:lineRule="auto"/>
              <w:rPr>
                <w:rFonts w:ascii="Times New Roman" w:hAnsi="Times New Roman"/>
                <w:b/>
                <w:kern w:val="2"/>
                <w:sz w:val="24"/>
                <w:szCs w:val="24"/>
              </w:rPr>
            </w:pPr>
            <w:r w:rsidRPr="005F5CC3">
              <w:rPr>
                <w:rFonts w:ascii="Times New Roman" w:hAnsi="Times New Roman"/>
                <w:b/>
                <w:kern w:val="2"/>
                <w:sz w:val="24"/>
                <w:szCs w:val="24"/>
              </w:rPr>
              <w:t>13.2. Su perkamomis Paslaugomis susiję socialiniai kriterijai</w:t>
            </w:r>
          </w:p>
        </w:tc>
        <w:tc>
          <w:tcPr>
            <w:tcW w:w="6477" w:type="dxa"/>
            <w:gridSpan w:val="3"/>
          </w:tcPr>
          <w:p w14:paraId="62ACA936" w14:textId="77777777" w:rsidR="00F813F2" w:rsidRPr="00AE3FC7" w:rsidRDefault="00F813F2" w:rsidP="009717FE">
            <w:pPr>
              <w:spacing w:after="0" w:line="240" w:lineRule="auto"/>
              <w:rPr>
                <w:rFonts w:ascii="Times New Roman" w:hAnsi="Times New Roman"/>
                <w:color w:val="000000"/>
                <w:kern w:val="2"/>
                <w:sz w:val="24"/>
                <w:szCs w:val="24"/>
                <w:shd w:val="clear" w:color="auto" w:fill="FFFFFF"/>
              </w:rPr>
            </w:pPr>
            <w:r w:rsidRPr="00AE3FC7">
              <w:rPr>
                <w:rFonts w:ascii="Times New Roman" w:hAnsi="Times New Roman"/>
                <w:sz w:val="24"/>
                <w:szCs w:val="24"/>
              </w:rPr>
              <w:t>Maršrute naudojamos transporto priemonės turi būti pritaikytos saugiai vežti dviratį bei asmenį su negalia kartu su vežimėliu.</w:t>
            </w:r>
          </w:p>
          <w:p w14:paraId="14E475EE" w14:textId="77777777" w:rsidR="00F813F2" w:rsidRPr="00AE3FC7" w:rsidRDefault="00F813F2" w:rsidP="009717FE">
            <w:pPr>
              <w:spacing w:after="0" w:line="240" w:lineRule="auto"/>
              <w:rPr>
                <w:rFonts w:ascii="Times New Roman" w:hAnsi="Times New Roman"/>
                <w:color w:val="000000"/>
                <w:kern w:val="2"/>
                <w:sz w:val="24"/>
                <w:szCs w:val="24"/>
                <w:shd w:val="clear" w:color="auto" w:fill="FFFFFF"/>
              </w:rPr>
            </w:pPr>
            <w:r w:rsidRPr="00AE3FC7">
              <w:rPr>
                <w:rFonts w:ascii="Times New Roman" w:hAnsi="Times New Roman"/>
                <w:color w:val="000000"/>
                <w:kern w:val="2"/>
                <w:sz w:val="24"/>
                <w:szCs w:val="24"/>
                <w:shd w:val="clear" w:color="auto" w:fill="FFFFFF"/>
              </w:rPr>
              <w:t>Nustačius, kad Tiekėjas šiame papunktyje nustatyto kriterijaus  (-jų) nesilaiko, Tiekėjui taikoma Specialiųjų sąlygų 9.5 punkte nurodyto dydžio bauda.</w:t>
            </w:r>
          </w:p>
        </w:tc>
      </w:tr>
      <w:tr w:rsidR="00F813F2" w14:paraId="49D0E90C" w14:textId="77777777" w:rsidTr="00AE3FC7">
        <w:trPr>
          <w:trHeight w:val="300"/>
        </w:trPr>
        <w:tc>
          <w:tcPr>
            <w:tcW w:w="9682" w:type="dxa"/>
            <w:gridSpan w:val="5"/>
          </w:tcPr>
          <w:p w14:paraId="06C189D2" w14:textId="77777777" w:rsidR="00F813F2" w:rsidRPr="000A0071" w:rsidRDefault="00F813F2" w:rsidP="000A0071">
            <w:pPr>
              <w:spacing w:after="0" w:line="240" w:lineRule="auto"/>
              <w:jc w:val="center"/>
              <w:rPr>
                <w:rFonts w:ascii="Times New Roman" w:hAnsi="Times New Roman"/>
                <w:b/>
                <w:kern w:val="2"/>
                <w:sz w:val="24"/>
                <w:szCs w:val="24"/>
              </w:rPr>
            </w:pPr>
            <w:r w:rsidRPr="009717FE">
              <w:rPr>
                <w:rFonts w:ascii="Times New Roman" w:hAnsi="Times New Roman"/>
                <w:b/>
                <w:kern w:val="2"/>
                <w:sz w:val="24"/>
                <w:szCs w:val="24"/>
              </w:rPr>
              <w:t xml:space="preserve">14. BENDRŲJŲ SĄLYGŲ PAKEITIMAI IR PAPILDYMAI </w:t>
            </w:r>
          </w:p>
        </w:tc>
      </w:tr>
      <w:tr w:rsidR="00F813F2" w14:paraId="5927A066" w14:textId="77777777" w:rsidTr="00AE3FC7">
        <w:trPr>
          <w:trHeight w:val="300"/>
        </w:trPr>
        <w:tc>
          <w:tcPr>
            <w:tcW w:w="3205" w:type="dxa"/>
            <w:gridSpan w:val="2"/>
          </w:tcPr>
          <w:p w14:paraId="6E894E31" w14:textId="77777777" w:rsidR="00F813F2" w:rsidRPr="005F5CC3" w:rsidRDefault="00F813F2" w:rsidP="009717FE">
            <w:pPr>
              <w:spacing w:after="0" w:line="240" w:lineRule="auto"/>
              <w:rPr>
                <w:rFonts w:ascii="Times New Roman" w:hAnsi="Times New Roman"/>
                <w:b/>
                <w:kern w:val="2"/>
                <w:sz w:val="24"/>
                <w:szCs w:val="24"/>
              </w:rPr>
            </w:pPr>
            <w:r w:rsidRPr="005F5CC3">
              <w:rPr>
                <w:rFonts w:ascii="Times New Roman" w:hAnsi="Times New Roman"/>
                <w:b/>
                <w:kern w:val="2"/>
                <w:sz w:val="24"/>
                <w:szCs w:val="24"/>
              </w:rPr>
              <w:t xml:space="preserve">14.1. </w:t>
            </w:r>
          </w:p>
        </w:tc>
        <w:tc>
          <w:tcPr>
            <w:tcW w:w="6477" w:type="dxa"/>
            <w:gridSpan w:val="3"/>
          </w:tcPr>
          <w:p w14:paraId="2489B007"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Šalys susitaria pakeisti nurodytą Sutarties Bendrųjų sąlygų punktą ir išdėstyti jį nauja redakcija:</w:t>
            </w:r>
          </w:p>
          <w:p w14:paraId="5132CAB1" w14:textId="77777777" w:rsidR="00F813F2" w:rsidRPr="009717FE" w:rsidRDefault="00F813F2" w:rsidP="009717FE">
            <w:pPr>
              <w:tabs>
                <w:tab w:val="left" w:pos="947"/>
              </w:tabs>
              <w:spacing w:after="0" w:line="240" w:lineRule="auto"/>
              <w:rPr>
                <w:rFonts w:ascii="Times New Roman" w:eastAsia="Arial" w:hAnsi="Times New Roman"/>
                <w:sz w:val="24"/>
                <w:szCs w:val="24"/>
              </w:rPr>
            </w:pPr>
            <w:r w:rsidRPr="009717FE">
              <w:rPr>
                <w:rFonts w:ascii="Times New Roman" w:hAnsi="Times New Roman"/>
                <w:kern w:val="2"/>
                <w:sz w:val="24"/>
                <w:szCs w:val="24"/>
              </w:rPr>
              <w:t>„</w:t>
            </w:r>
            <w:r w:rsidRPr="009717FE">
              <w:rPr>
                <w:rFonts w:ascii="Times New Roman" w:eastAsia="Arial" w:hAnsi="Times New Roman"/>
                <w:sz w:val="24"/>
                <w:szCs w:val="24"/>
              </w:rPr>
              <w:t>1.1.1.1.</w:t>
            </w:r>
            <w:r w:rsidRPr="009717FE">
              <w:rPr>
                <w:rFonts w:ascii="Times New Roman" w:hAnsi="Times New Roman"/>
                <w:sz w:val="24"/>
                <w:szCs w:val="24"/>
              </w:rPr>
              <w:tab/>
            </w:r>
            <w:r w:rsidRPr="009717FE">
              <w:rPr>
                <w:rFonts w:ascii="Times New Roman" w:eastAsia="Arial" w:hAnsi="Times New Roman"/>
                <w:b/>
                <w:bCs/>
                <w:sz w:val="24"/>
                <w:szCs w:val="24"/>
              </w:rPr>
              <w:t>Bendrosios sąlygos</w:t>
            </w:r>
            <w:r w:rsidRPr="009717FE">
              <w:rPr>
                <w:rFonts w:ascii="Times New Roman" w:eastAsia="Arial" w:hAnsi="Times New Roman"/>
                <w:sz w:val="24"/>
                <w:szCs w:val="24"/>
              </w:rPr>
              <w:t xml:space="preserve"> – Sutarties dalis, kuri vadinasi „Sutarties Bendrosios sąlygos“;“</w:t>
            </w:r>
          </w:p>
          <w:p w14:paraId="2496D373" w14:textId="77777777" w:rsidR="00F813F2" w:rsidRPr="009717FE" w:rsidRDefault="00F813F2" w:rsidP="009717FE">
            <w:pPr>
              <w:tabs>
                <w:tab w:val="left" w:pos="947"/>
              </w:tabs>
              <w:spacing w:after="0" w:line="240" w:lineRule="auto"/>
              <w:rPr>
                <w:rFonts w:ascii="Times New Roman" w:eastAsia="Arial" w:hAnsi="Times New Roman"/>
                <w:sz w:val="24"/>
                <w:szCs w:val="24"/>
              </w:rPr>
            </w:pPr>
            <w:r w:rsidRPr="009717FE">
              <w:rPr>
                <w:rFonts w:ascii="Times New Roman" w:eastAsia="Arial" w:hAnsi="Times New Roman"/>
                <w:sz w:val="24"/>
                <w:szCs w:val="24"/>
              </w:rPr>
              <w:t>„1.1.1.8.</w:t>
            </w:r>
            <w:r w:rsidRPr="009717FE">
              <w:rPr>
                <w:rFonts w:ascii="Times New Roman" w:eastAsia="Arial" w:hAnsi="Times New Roman"/>
                <w:sz w:val="24"/>
                <w:szCs w:val="24"/>
              </w:rPr>
              <w:tab/>
            </w:r>
            <w:r w:rsidRPr="009717FE">
              <w:rPr>
                <w:rFonts w:ascii="Times New Roman" w:eastAsia="Arial" w:hAnsi="Times New Roman"/>
                <w:b/>
                <w:bCs/>
                <w:sz w:val="24"/>
                <w:szCs w:val="24"/>
              </w:rPr>
              <w:t>Specialiosios sąlygos</w:t>
            </w:r>
            <w:r w:rsidRPr="009717FE">
              <w:rPr>
                <w:rFonts w:ascii="Times New Roman" w:eastAsia="Arial" w:hAnsi="Times New Roman"/>
                <w:sz w:val="24"/>
                <w:szCs w:val="24"/>
              </w:rPr>
              <w:t xml:space="preserve"> – Sutarties dalis, kuri vadinasi „Sutarties Specialiosios sąlygos“ ir kurioje yra nurodytos pirkimo objekto įsigijimą aptariančios sąlygos (tokios kaip Pradinė Sutarties vertė, Paslaugų teikimo terminai ir pan.) bei kiti konkretūs duomenys (tokie kaip Šalys, Paslaugos ir pan.), išvardyti priedai, taip pat nurodyti Bendrųjų sąlygų pakeitimai ir </w:t>
            </w:r>
            <w:r w:rsidRPr="009717FE">
              <w:rPr>
                <w:rFonts w:ascii="Times New Roman" w:eastAsia="Arial" w:hAnsi="Times New Roman"/>
                <w:sz w:val="24"/>
                <w:szCs w:val="24"/>
              </w:rPr>
              <w:lastRenderedPageBreak/>
              <w:t>papildymai (jeigu tokie padaryti);“</w:t>
            </w:r>
          </w:p>
          <w:p w14:paraId="493AB2E0" w14:textId="77777777" w:rsidR="00F813F2" w:rsidRPr="009717FE" w:rsidRDefault="00F813F2" w:rsidP="009717FE">
            <w:pPr>
              <w:tabs>
                <w:tab w:val="left" w:pos="947"/>
              </w:tabs>
              <w:spacing w:after="0" w:line="240" w:lineRule="auto"/>
              <w:rPr>
                <w:rFonts w:ascii="Times New Roman" w:eastAsia="Arial" w:hAnsi="Times New Roman"/>
                <w:sz w:val="24"/>
                <w:szCs w:val="24"/>
              </w:rPr>
            </w:pPr>
            <w:r w:rsidRPr="009717FE">
              <w:rPr>
                <w:rFonts w:ascii="Times New Roman" w:eastAsia="Arial" w:hAnsi="Times New Roman"/>
                <w:sz w:val="24"/>
                <w:szCs w:val="24"/>
              </w:rPr>
              <w:t>„1.1.1.12.</w:t>
            </w:r>
            <w:r w:rsidRPr="009717FE">
              <w:rPr>
                <w:rFonts w:ascii="Times New Roman" w:hAnsi="Times New Roman"/>
                <w:sz w:val="24"/>
                <w:szCs w:val="24"/>
              </w:rPr>
              <w:tab/>
            </w:r>
            <w:r w:rsidRPr="009717FE">
              <w:rPr>
                <w:rFonts w:ascii="Times New Roman" w:eastAsia="Arial" w:hAnsi="Times New Roman"/>
                <w:sz w:val="24"/>
                <w:szCs w:val="24"/>
              </w:rPr>
              <w:t xml:space="preserve"> </w:t>
            </w:r>
            <w:r w:rsidRPr="009717FE">
              <w:rPr>
                <w:rFonts w:ascii="Times New Roman" w:eastAsia="Arial" w:hAnsi="Times New Roman"/>
                <w:b/>
                <w:bCs/>
                <w:sz w:val="24"/>
                <w:szCs w:val="24"/>
              </w:rPr>
              <w:t xml:space="preserve">Sutartis </w:t>
            </w:r>
            <w:r w:rsidRPr="009717FE">
              <w:rPr>
                <w:rFonts w:ascii="Times New Roman" w:eastAsia="Arial" w:hAnsi="Times New Roman"/>
                <w:sz w:val="24"/>
                <w:szCs w:val="24"/>
              </w:rPr>
              <w:t xml:space="preserve">– </w:t>
            </w:r>
            <w:r w:rsidRPr="009717FE">
              <w:rPr>
                <w:rFonts w:ascii="Times New Roman" w:hAnsi="Times New Roman"/>
                <w:sz w:val="24"/>
                <w:szCs w:val="24"/>
              </w:rPr>
              <w:t xml:space="preserve">keleivių vežimo Zarasų rajono savivaldybės vietinio (priemiestinio)  reguliaraus susisiekimo kelių transporto maršrutu Zarasai–Utena paslaugų teikimo </w:t>
            </w:r>
            <w:r w:rsidRPr="009717FE">
              <w:rPr>
                <w:rFonts w:ascii="Times New Roman" w:eastAsia="Arial" w:hAnsi="Times New Roman"/>
                <w:sz w:val="24"/>
                <w:szCs w:val="24"/>
              </w:rPr>
              <w:t>sutartis, kurią sudaro Sutarties sąlygos, Specialiosiose sąlygose išvardyti priedai ir Susitarimai;“</w:t>
            </w:r>
          </w:p>
          <w:p w14:paraId="6BED1BE1" w14:textId="77777777" w:rsidR="00F813F2" w:rsidRPr="009717FE" w:rsidRDefault="00F813F2" w:rsidP="009717FE">
            <w:pPr>
              <w:tabs>
                <w:tab w:val="left" w:pos="947"/>
              </w:tabs>
              <w:spacing w:after="0" w:line="240" w:lineRule="auto"/>
              <w:rPr>
                <w:rFonts w:ascii="Times New Roman" w:eastAsia="Arial" w:hAnsi="Times New Roman"/>
                <w:sz w:val="24"/>
                <w:szCs w:val="24"/>
              </w:rPr>
            </w:pPr>
            <w:r w:rsidRPr="009717FE">
              <w:rPr>
                <w:rFonts w:ascii="Times New Roman" w:eastAsia="Arial" w:hAnsi="Times New Roman"/>
                <w:sz w:val="24"/>
                <w:szCs w:val="24"/>
              </w:rPr>
              <w:t>„</w:t>
            </w:r>
            <w:r w:rsidRPr="009717FE">
              <w:rPr>
                <w:rFonts w:ascii="Times New Roman" w:hAnsi="Times New Roman"/>
                <w:sz w:val="24"/>
                <w:szCs w:val="24"/>
              </w:rPr>
              <w:t xml:space="preserve">1.1.1.16. </w:t>
            </w:r>
            <w:r w:rsidRPr="009717FE">
              <w:rPr>
                <w:rFonts w:ascii="Times New Roman" w:hAnsi="Times New Roman"/>
                <w:b/>
                <w:bCs/>
                <w:sz w:val="24"/>
                <w:szCs w:val="24"/>
              </w:rPr>
              <w:t xml:space="preserve">Užklausa </w:t>
            </w:r>
            <w:r w:rsidRPr="009717FE">
              <w:rPr>
                <w:rFonts w:ascii="Times New Roman" w:hAnsi="Times New Roman"/>
                <w:sz w:val="24"/>
                <w:szCs w:val="24"/>
              </w:rPr>
              <w:t>– Pirkėjo Tiekėjui raštu (tekstiniu pranešimu, elektroniniu paštu, per Pirkėjo nurodytą informacinę sistemą ar kt.) teikiamas paklausimas dėl Paslaugų teikimo (prašymas suderinti planuojamą pertvarkyti Maršruto Tvarkaraštį; prašymas pateikti paaiškinimus dėl gautų keleivių skundų, susijusių su Tiekėjo veikla; prašymas pateikti pasiūlymus, informaciją ar dokumentus, kurie būtini norint gerinti Paslaugų kokybę ar įsitikinti, kad Paslaugos yra suteiktos kokybiškai). Užklausa siunčiama Specialiosiose sąlygose nurodytais būdais ir kontaktais ir laikoma tinkamai išsiųsta ir gauta Specialiosiose sąlygose nustatyta tvarka;“</w:t>
            </w:r>
          </w:p>
          <w:p w14:paraId="02538525" w14:textId="77777777" w:rsidR="00F813F2" w:rsidRPr="000A0071" w:rsidRDefault="00F813F2" w:rsidP="009717FE">
            <w:pPr>
              <w:tabs>
                <w:tab w:val="left" w:pos="947"/>
              </w:tabs>
              <w:spacing w:after="0" w:line="240" w:lineRule="auto"/>
              <w:rPr>
                <w:rFonts w:ascii="Times New Roman" w:eastAsia="Arial" w:hAnsi="Times New Roman"/>
                <w:sz w:val="24"/>
                <w:szCs w:val="24"/>
              </w:rPr>
            </w:pPr>
            <w:r w:rsidRPr="009717FE">
              <w:rPr>
                <w:rFonts w:ascii="Times New Roman" w:eastAsia="Arial" w:hAnsi="Times New Roman"/>
                <w:sz w:val="24"/>
                <w:szCs w:val="24"/>
              </w:rPr>
              <w:t xml:space="preserve">„1.1.1.18. </w:t>
            </w:r>
            <w:r w:rsidRPr="009717FE">
              <w:rPr>
                <w:rFonts w:ascii="Times New Roman" w:hAnsi="Times New Roman"/>
                <w:b/>
                <w:sz w:val="24"/>
                <w:szCs w:val="24"/>
              </w:rPr>
              <w:t>Atlyginimas</w:t>
            </w:r>
            <w:r w:rsidRPr="009717FE">
              <w:rPr>
                <w:rFonts w:ascii="Times New Roman" w:hAnsi="Times New Roman"/>
                <w:sz w:val="24"/>
                <w:szCs w:val="24"/>
              </w:rPr>
              <w:t xml:space="preserve"> – pinigų suma, kuri apskaičiuojama Specialiosiose sąlygose nustatyta tvarka ir kurią gauna Tiekėjas už tinkamai atliktas Paslaugas;“</w:t>
            </w:r>
            <w:r w:rsidRPr="009717FE">
              <w:rPr>
                <w:rFonts w:ascii="Times New Roman" w:eastAsia="Arial" w:hAnsi="Times New Roman"/>
                <w:sz w:val="24"/>
                <w:szCs w:val="24"/>
              </w:rPr>
              <w:t xml:space="preserve"> </w:t>
            </w:r>
          </w:p>
        </w:tc>
      </w:tr>
      <w:tr w:rsidR="00F813F2" w14:paraId="22094406" w14:textId="77777777" w:rsidTr="00AE3FC7">
        <w:trPr>
          <w:trHeight w:val="300"/>
        </w:trPr>
        <w:tc>
          <w:tcPr>
            <w:tcW w:w="3205" w:type="dxa"/>
            <w:gridSpan w:val="2"/>
          </w:tcPr>
          <w:p w14:paraId="60415F98" w14:textId="77777777" w:rsidR="00F813F2" w:rsidRPr="005F5CC3" w:rsidRDefault="00F813F2" w:rsidP="009717FE">
            <w:pPr>
              <w:spacing w:after="0" w:line="240" w:lineRule="auto"/>
              <w:rPr>
                <w:rFonts w:ascii="Times New Roman" w:hAnsi="Times New Roman"/>
                <w:b/>
                <w:kern w:val="2"/>
                <w:sz w:val="24"/>
                <w:szCs w:val="24"/>
              </w:rPr>
            </w:pPr>
            <w:r w:rsidRPr="005F5CC3">
              <w:rPr>
                <w:rFonts w:ascii="Times New Roman" w:hAnsi="Times New Roman"/>
                <w:b/>
                <w:kern w:val="2"/>
                <w:sz w:val="24"/>
                <w:szCs w:val="24"/>
              </w:rPr>
              <w:lastRenderedPageBreak/>
              <w:t>14.2.</w:t>
            </w:r>
          </w:p>
        </w:tc>
        <w:tc>
          <w:tcPr>
            <w:tcW w:w="6477" w:type="dxa"/>
            <w:gridSpan w:val="3"/>
          </w:tcPr>
          <w:p w14:paraId="46FD2256"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Šalys susitaria papildyti Sutarties Bendrąsias sąlygas nurodytu punktu, tačiau kitų punktų numeracijos nekeisti:</w:t>
            </w:r>
          </w:p>
          <w:p w14:paraId="781B0818"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kern w:val="2"/>
                <w:sz w:val="24"/>
                <w:szCs w:val="24"/>
              </w:rPr>
              <w:t xml:space="preserve">„1.1.1.19. </w:t>
            </w:r>
            <w:r w:rsidRPr="009717FE">
              <w:rPr>
                <w:rFonts w:ascii="Times New Roman" w:hAnsi="Times New Roman"/>
                <w:b/>
                <w:sz w:val="24"/>
                <w:szCs w:val="24"/>
              </w:rPr>
              <w:t>Autobusas</w:t>
            </w:r>
            <w:r w:rsidRPr="009717FE">
              <w:rPr>
                <w:rFonts w:ascii="Times New Roman" w:hAnsi="Times New Roman"/>
                <w:sz w:val="24"/>
                <w:szCs w:val="24"/>
              </w:rPr>
              <w:t xml:space="preserve"> – motorinė transporto priemonė, kuri atitinka Techninės specifikacijos reikalavimus ir yra naudojama Paslaugai teikti;“</w:t>
            </w:r>
          </w:p>
          <w:p w14:paraId="40126C2B" w14:textId="77777777" w:rsidR="00F813F2" w:rsidRPr="00AE3FC7" w:rsidRDefault="00F813F2" w:rsidP="009717FE">
            <w:pPr>
              <w:spacing w:after="0" w:line="240" w:lineRule="auto"/>
              <w:rPr>
                <w:rFonts w:ascii="Times New Roman" w:hAnsi="Times New Roman"/>
                <w:sz w:val="24"/>
                <w:szCs w:val="24"/>
              </w:rPr>
            </w:pPr>
            <w:r w:rsidRPr="009717FE">
              <w:rPr>
                <w:rFonts w:ascii="Times New Roman" w:hAnsi="Times New Roman"/>
                <w:kern w:val="2"/>
                <w:sz w:val="24"/>
                <w:szCs w:val="24"/>
              </w:rPr>
              <w:t xml:space="preserve">„1.1.1.20. </w:t>
            </w:r>
            <w:r w:rsidRPr="009717FE">
              <w:rPr>
                <w:rFonts w:ascii="Times New Roman" w:hAnsi="Times New Roman"/>
                <w:b/>
                <w:sz w:val="24"/>
                <w:szCs w:val="24"/>
              </w:rPr>
              <w:t>Maršrutas</w:t>
            </w:r>
            <w:r w:rsidRPr="009717FE">
              <w:rPr>
                <w:rFonts w:ascii="Times New Roman" w:hAnsi="Times New Roman"/>
                <w:sz w:val="24"/>
                <w:szCs w:val="24"/>
              </w:rPr>
              <w:t xml:space="preserve"> – gatvės arba kelio trasa, kuria keleiviai vežami Autobusu nustatytu dažnumu, kelionės metu įlaipinant arba išlaipinant keleivius tam tikslui nustatytose stotelėse pagal Zarasų rajono savivaldybės administracijos direktoriaus įsakymu </w:t>
            </w:r>
            <w:r w:rsidRPr="00AE3FC7">
              <w:rPr>
                <w:rFonts w:ascii="Times New Roman" w:hAnsi="Times New Roman"/>
                <w:sz w:val="24"/>
                <w:szCs w:val="24"/>
              </w:rPr>
              <w:t>patvirtintą vietinio (priemiestinio) reguliaraus susisiekimo kelių transporto maršruto Zarasai–Utena tvarkaraštį nurodytą Techninės specifikacijos 1 priede ir taikant Zarasų rajono savivaldybės tarybos nustatytus tarifus;“</w:t>
            </w:r>
          </w:p>
          <w:p w14:paraId="1DCC7362" w14:textId="77777777" w:rsidR="00F813F2" w:rsidRPr="009717FE" w:rsidRDefault="00F813F2" w:rsidP="009717FE">
            <w:pPr>
              <w:spacing w:after="0" w:line="240" w:lineRule="auto"/>
              <w:rPr>
                <w:rFonts w:ascii="Times New Roman" w:hAnsi="Times New Roman"/>
                <w:sz w:val="24"/>
                <w:szCs w:val="24"/>
              </w:rPr>
            </w:pPr>
            <w:r w:rsidRPr="00AE3FC7">
              <w:rPr>
                <w:rFonts w:ascii="Times New Roman" w:hAnsi="Times New Roman"/>
                <w:sz w:val="24"/>
                <w:szCs w:val="24"/>
              </w:rPr>
              <w:t>„1.1.1.21.</w:t>
            </w:r>
            <w:r w:rsidRPr="00AE3FC7">
              <w:rPr>
                <w:rFonts w:ascii="Times New Roman" w:hAnsi="Times New Roman"/>
                <w:b/>
                <w:sz w:val="24"/>
                <w:szCs w:val="24"/>
              </w:rPr>
              <w:t xml:space="preserve"> Neįvykdytas</w:t>
            </w:r>
            <w:r w:rsidRPr="009717FE">
              <w:rPr>
                <w:rFonts w:ascii="Times New Roman" w:hAnsi="Times New Roman"/>
                <w:b/>
                <w:sz w:val="24"/>
                <w:szCs w:val="24"/>
              </w:rPr>
              <w:t xml:space="preserve"> Reisas</w:t>
            </w:r>
            <w:r w:rsidRPr="009717FE">
              <w:rPr>
                <w:rFonts w:ascii="Times New Roman" w:hAnsi="Times New Roman"/>
                <w:sz w:val="24"/>
                <w:szCs w:val="24"/>
              </w:rPr>
              <w:t xml:space="preserve"> – neišvykimas vykdyti reiso iš pradinės Maršruto stotelės, taip pat atvejai nustatyti Paslaugų sutartyje (sugedus autobusui nepakeitimas jo kitu, rezerviniu Autobusu per Sutartyje nustatytą terminą);“</w:t>
            </w:r>
          </w:p>
          <w:p w14:paraId="47732E33"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sz w:val="24"/>
                <w:szCs w:val="24"/>
              </w:rPr>
              <w:t xml:space="preserve">„1.1.1.22. </w:t>
            </w:r>
            <w:r w:rsidRPr="009717FE">
              <w:rPr>
                <w:rFonts w:ascii="Times New Roman" w:hAnsi="Times New Roman"/>
                <w:b/>
                <w:sz w:val="24"/>
                <w:szCs w:val="24"/>
              </w:rPr>
              <w:t>Netinkamas Reiso vykdymas</w:t>
            </w:r>
            <w:r w:rsidRPr="009717FE">
              <w:rPr>
                <w:rFonts w:ascii="Times New Roman" w:hAnsi="Times New Roman"/>
                <w:sz w:val="24"/>
                <w:szCs w:val="24"/>
              </w:rPr>
              <w:t xml:space="preserve"> – tai vėlavimas atvykti į bet kurią Maršruto stotelę daugiau nei 15 minučių nuo Tvarkaraštyje nustatyto laiko arba išvykimas iš bet kurios Maršruto stotelės anksčiau Tvarkaraštyje nustatyto laiko; nesustojimas bet kurioje Maršruto stotelėje; Paslaugos teikimas Paslaugų sutarties sąlygų neatitinkančiu Autobusu, be sumontuotos įrangos, ar jos dalies. Netinkamu Reiso vykdymu nebus laikomi atvejai kai autobusas vėluoja atvykti į bet kurią Maršruto stotelę daugiau nei 15 minučių dėl neišvažiuojamo kelio, sunkių meteorologinių sąlygų, kelio remonto darbų, Autobuso gedimo, kai Tiekėjas jį pakeičia per Sutartyje nustatytą laiką;“</w:t>
            </w:r>
          </w:p>
          <w:p w14:paraId="28C02BD4"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sz w:val="24"/>
                <w:szCs w:val="24"/>
              </w:rPr>
              <w:t>„1.1.1.23.</w:t>
            </w:r>
            <w:r w:rsidRPr="009717FE">
              <w:rPr>
                <w:rFonts w:ascii="Times New Roman" w:hAnsi="Times New Roman"/>
                <w:b/>
                <w:sz w:val="24"/>
                <w:szCs w:val="24"/>
              </w:rPr>
              <w:t xml:space="preserve"> Nulinė rida – </w:t>
            </w:r>
            <w:r w:rsidRPr="009717FE">
              <w:rPr>
                <w:rFonts w:ascii="Times New Roman" w:hAnsi="Times New Roman"/>
                <w:sz w:val="24"/>
                <w:szCs w:val="24"/>
              </w:rPr>
              <w:t>tai atstumas nuo transporto priemonių laikymo vietos iki pradinės Maršruto stotelės, atstumas nuo galinės Marš</w:t>
            </w:r>
            <w:r w:rsidRPr="009717FE">
              <w:rPr>
                <w:rFonts w:ascii="Times New Roman" w:hAnsi="Times New Roman"/>
                <w:color w:val="000000"/>
                <w:sz w:val="24"/>
                <w:szCs w:val="24"/>
              </w:rPr>
              <w:t xml:space="preserve">ruto stotelės iki transporto priemonių laikymo </w:t>
            </w:r>
            <w:r w:rsidRPr="009717FE">
              <w:rPr>
                <w:rFonts w:ascii="Times New Roman" w:hAnsi="Times New Roman"/>
                <w:color w:val="000000"/>
                <w:sz w:val="24"/>
                <w:szCs w:val="24"/>
              </w:rPr>
              <w:lastRenderedPageBreak/>
              <w:t xml:space="preserve">vietos, atstumas tarp skirtingų Maršrutų galinės ir pradinės stotelių, taip pat </w:t>
            </w:r>
            <w:r w:rsidR="00233512">
              <w:rPr>
                <w:rFonts w:ascii="Times New Roman" w:hAnsi="Times New Roman"/>
                <w:color w:val="000000"/>
                <w:sz w:val="24"/>
                <w:szCs w:val="24"/>
              </w:rPr>
              <w:t>Tiekėjo</w:t>
            </w:r>
            <w:r w:rsidRPr="009717FE">
              <w:rPr>
                <w:rFonts w:ascii="Times New Roman" w:hAnsi="Times New Roman"/>
                <w:color w:val="000000"/>
                <w:sz w:val="24"/>
                <w:szCs w:val="24"/>
              </w:rPr>
              <w:t xml:space="preserve"> nuvažiuotas papildomas atstumas</w:t>
            </w:r>
            <w:r w:rsidRPr="009717FE">
              <w:rPr>
                <w:rFonts w:ascii="Times New Roman" w:hAnsi="Times New Roman"/>
                <w:sz w:val="24"/>
                <w:szCs w:val="24"/>
              </w:rPr>
              <w:t xml:space="preserve">, kurį </w:t>
            </w:r>
            <w:r w:rsidR="00233512">
              <w:rPr>
                <w:rFonts w:ascii="Times New Roman" w:hAnsi="Times New Roman"/>
                <w:sz w:val="24"/>
                <w:szCs w:val="24"/>
              </w:rPr>
              <w:t>Tiekėjas</w:t>
            </w:r>
            <w:r w:rsidRPr="009717FE">
              <w:rPr>
                <w:rFonts w:ascii="Times New Roman" w:hAnsi="Times New Roman"/>
                <w:sz w:val="24"/>
                <w:szCs w:val="24"/>
              </w:rPr>
              <w:t xml:space="preserve"> atliko norėdamas pakeisti sugedusią transporto priemonę;“</w:t>
            </w:r>
          </w:p>
          <w:p w14:paraId="6F5E1A90"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sz w:val="24"/>
                <w:szCs w:val="24"/>
              </w:rPr>
              <w:t>„1.1.1.24.</w:t>
            </w:r>
            <w:r w:rsidRPr="009717FE">
              <w:rPr>
                <w:rFonts w:ascii="Times New Roman" w:hAnsi="Times New Roman"/>
                <w:b/>
                <w:sz w:val="24"/>
                <w:szCs w:val="24"/>
              </w:rPr>
              <w:t xml:space="preserve"> Reisas </w:t>
            </w:r>
            <w:r w:rsidRPr="009717FE">
              <w:rPr>
                <w:rFonts w:ascii="Times New Roman" w:hAnsi="Times New Roman"/>
                <w:sz w:val="24"/>
                <w:szCs w:val="24"/>
              </w:rPr>
              <w:t>– Autobuso kelionė konkrečiu Maršrutu, apimanti Autobuso išvykimą iš Maršruto tvarkaraštyje nurodyto pradinio taško (stoties ar stotelės) ir nuvykimą į Maršruto tvarkaraštyje nurodytą galinį tašką (stotį ar stotelę);“</w:t>
            </w:r>
          </w:p>
          <w:p w14:paraId="082DE926" w14:textId="77777777" w:rsidR="00F813F2" w:rsidRPr="009717FE" w:rsidRDefault="00F813F2" w:rsidP="009717FE">
            <w:pPr>
              <w:spacing w:after="0" w:line="240" w:lineRule="auto"/>
              <w:rPr>
                <w:rFonts w:ascii="Times New Roman" w:hAnsi="Times New Roman"/>
                <w:sz w:val="24"/>
                <w:szCs w:val="24"/>
              </w:rPr>
            </w:pPr>
            <w:r w:rsidRPr="009717FE">
              <w:rPr>
                <w:rFonts w:ascii="Times New Roman" w:hAnsi="Times New Roman"/>
                <w:sz w:val="24"/>
                <w:szCs w:val="24"/>
              </w:rPr>
              <w:t>„1.1.1.25.</w:t>
            </w:r>
            <w:r w:rsidRPr="009717FE">
              <w:rPr>
                <w:rFonts w:ascii="Times New Roman" w:hAnsi="Times New Roman"/>
                <w:b/>
                <w:sz w:val="24"/>
                <w:szCs w:val="24"/>
              </w:rPr>
              <w:t xml:space="preserve"> Rida</w:t>
            </w:r>
            <w:r w:rsidRPr="009717FE">
              <w:rPr>
                <w:rFonts w:ascii="Times New Roman" w:hAnsi="Times New Roman"/>
                <w:sz w:val="24"/>
                <w:szCs w:val="24"/>
              </w:rPr>
              <w:t xml:space="preserve"> – Autobuso nuvažiuotas kilometrų skaičius, vežant keleivius Maršrutu neįskaitant nulinės ridos;“</w:t>
            </w:r>
          </w:p>
          <w:p w14:paraId="6455FA65" w14:textId="77777777" w:rsidR="00F813F2" w:rsidRPr="00AE3FC7" w:rsidRDefault="00F813F2" w:rsidP="009717FE">
            <w:pPr>
              <w:spacing w:after="0" w:line="240" w:lineRule="auto"/>
              <w:rPr>
                <w:rFonts w:ascii="Times New Roman" w:hAnsi="Times New Roman"/>
                <w:sz w:val="24"/>
                <w:szCs w:val="24"/>
              </w:rPr>
            </w:pPr>
            <w:r w:rsidRPr="009717FE">
              <w:rPr>
                <w:rFonts w:ascii="Times New Roman" w:hAnsi="Times New Roman"/>
                <w:sz w:val="24"/>
                <w:szCs w:val="24"/>
              </w:rPr>
              <w:t xml:space="preserve">„1.1.1.26. </w:t>
            </w:r>
            <w:r w:rsidRPr="009717FE">
              <w:rPr>
                <w:rFonts w:ascii="Times New Roman" w:hAnsi="Times New Roman"/>
                <w:b/>
                <w:sz w:val="24"/>
                <w:szCs w:val="24"/>
              </w:rPr>
              <w:t xml:space="preserve">Techninė </w:t>
            </w:r>
            <w:r w:rsidRPr="00AE3FC7">
              <w:rPr>
                <w:rFonts w:ascii="Times New Roman" w:hAnsi="Times New Roman"/>
                <w:b/>
                <w:sz w:val="24"/>
                <w:szCs w:val="24"/>
              </w:rPr>
              <w:t>specifikacija</w:t>
            </w:r>
            <w:r w:rsidRPr="00AE3FC7">
              <w:rPr>
                <w:rFonts w:ascii="Times New Roman" w:hAnsi="Times New Roman"/>
                <w:sz w:val="24"/>
                <w:szCs w:val="24"/>
              </w:rPr>
              <w:t xml:space="preserve"> – Sutarties 1 priedas, kuriame Pirkėjas nustatė reikalavimus Paslaugos teikimo apimtims, Paslaugos teikimo specifikai, įskaitant reikalavimus Maršrute naudojamiems Autobusams bei jų įrangai ir pagal kurią Tiekėjas pateikė pasiūlymą šiam konkursui;“</w:t>
            </w:r>
          </w:p>
          <w:p w14:paraId="5173D93F" w14:textId="77777777" w:rsidR="00F813F2" w:rsidRPr="009717FE" w:rsidRDefault="00F813F2" w:rsidP="009717FE">
            <w:pPr>
              <w:spacing w:after="0" w:line="240" w:lineRule="auto"/>
              <w:rPr>
                <w:rFonts w:ascii="Times New Roman" w:hAnsi="Times New Roman"/>
                <w:sz w:val="24"/>
                <w:szCs w:val="24"/>
              </w:rPr>
            </w:pPr>
            <w:r w:rsidRPr="00AE3FC7">
              <w:rPr>
                <w:rFonts w:ascii="Times New Roman" w:hAnsi="Times New Roman"/>
                <w:kern w:val="2"/>
                <w:sz w:val="24"/>
                <w:szCs w:val="24"/>
              </w:rPr>
              <w:t>„1.1.1.27.</w:t>
            </w:r>
            <w:r w:rsidRPr="00AE3FC7">
              <w:rPr>
                <w:rFonts w:ascii="Times New Roman" w:hAnsi="Times New Roman"/>
                <w:sz w:val="24"/>
                <w:szCs w:val="24"/>
              </w:rPr>
              <w:t xml:space="preserve"> </w:t>
            </w:r>
            <w:r w:rsidRPr="00AE3FC7">
              <w:rPr>
                <w:rFonts w:ascii="Times New Roman" w:hAnsi="Times New Roman"/>
                <w:b/>
                <w:bCs/>
                <w:sz w:val="24"/>
                <w:szCs w:val="24"/>
              </w:rPr>
              <w:t>Tvarkaraštis</w:t>
            </w:r>
            <w:r w:rsidRPr="00AE3FC7">
              <w:rPr>
                <w:rFonts w:ascii="Times New Roman" w:hAnsi="Times New Roman"/>
                <w:sz w:val="24"/>
                <w:szCs w:val="24"/>
              </w:rPr>
              <w:t xml:space="preserve"> – Zarasų rajono savivaldybės administracijos direktoriaus įsakymu</w:t>
            </w:r>
            <w:r w:rsidRPr="009717FE">
              <w:rPr>
                <w:rFonts w:ascii="Times New Roman" w:hAnsi="Times New Roman"/>
                <w:sz w:val="24"/>
                <w:szCs w:val="24"/>
              </w:rPr>
              <w:t xml:space="preserve"> nustatytas Maršruto eismo grafikas nurodytas apibrėžiantis transporto priemonės atvykimo ir išvykimo laiką į pradinį, galinį ir tarpinius Maršruto taškus ir parodantis kiekvieno Reiso trasą Maršrute;“</w:t>
            </w:r>
          </w:p>
          <w:p w14:paraId="64621695" w14:textId="77777777" w:rsidR="00F813F2" w:rsidRPr="009717FE" w:rsidRDefault="00F813F2" w:rsidP="009717FE">
            <w:pPr>
              <w:spacing w:after="0" w:line="240" w:lineRule="auto"/>
              <w:rPr>
                <w:rFonts w:ascii="Times New Roman" w:hAnsi="Times New Roman"/>
                <w:kern w:val="2"/>
                <w:sz w:val="24"/>
                <w:szCs w:val="24"/>
              </w:rPr>
            </w:pPr>
            <w:r w:rsidRPr="009717FE">
              <w:rPr>
                <w:rFonts w:ascii="Times New Roman" w:hAnsi="Times New Roman"/>
                <w:kern w:val="2"/>
                <w:sz w:val="24"/>
                <w:szCs w:val="24"/>
              </w:rPr>
              <w:t>„1.1.1.28.</w:t>
            </w:r>
            <w:r w:rsidRPr="009717FE">
              <w:rPr>
                <w:rFonts w:ascii="Times New Roman" w:eastAsia="Arial" w:hAnsi="Times New Roman"/>
                <w:sz w:val="24"/>
                <w:szCs w:val="24"/>
              </w:rPr>
              <w:t xml:space="preserve"> Kitų Sutartyje didžiąja raide rašomų sąvokų reikšmės yra nurodytos Sutarties tekste.“</w:t>
            </w:r>
          </w:p>
        </w:tc>
      </w:tr>
      <w:tr w:rsidR="00F813F2" w14:paraId="2ACD6889" w14:textId="77777777" w:rsidTr="00AE3FC7">
        <w:trPr>
          <w:trHeight w:val="300"/>
        </w:trPr>
        <w:tc>
          <w:tcPr>
            <w:tcW w:w="3205" w:type="dxa"/>
            <w:gridSpan w:val="2"/>
          </w:tcPr>
          <w:p w14:paraId="58835140" w14:textId="77777777" w:rsidR="00F813F2" w:rsidRPr="00AE3FC7" w:rsidRDefault="00F813F2" w:rsidP="009717FE">
            <w:pPr>
              <w:spacing w:after="0" w:line="240" w:lineRule="auto"/>
              <w:rPr>
                <w:rFonts w:ascii="Times New Roman" w:hAnsi="Times New Roman"/>
                <w:b/>
                <w:kern w:val="2"/>
                <w:sz w:val="24"/>
                <w:szCs w:val="24"/>
              </w:rPr>
            </w:pPr>
            <w:r w:rsidRPr="00AE3FC7">
              <w:rPr>
                <w:rFonts w:ascii="Times New Roman" w:hAnsi="Times New Roman"/>
                <w:b/>
                <w:kern w:val="2"/>
                <w:sz w:val="24"/>
                <w:szCs w:val="24"/>
              </w:rPr>
              <w:lastRenderedPageBreak/>
              <w:t>14.3.</w:t>
            </w:r>
          </w:p>
        </w:tc>
        <w:tc>
          <w:tcPr>
            <w:tcW w:w="6477" w:type="dxa"/>
            <w:gridSpan w:val="3"/>
          </w:tcPr>
          <w:p w14:paraId="40D0F17F" w14:textId="77777777" w:rsidR="00F813F2" w:rsidRPr="00AE3FC7" w:rsidRDefault="00F813F2" w:rsidP="009717FE">
            <w:pPr>
              <w:spacing w:after="0" w:line="240" w:lineRule="auto"/>
              <w:rPr>
                <w:rFonts w:ascii="Times New Roman" w:hAnsi="Times New Roman"/>
                <w:kern w:val="2"/>
                <w:sz w:val="24"/>
                <w:szCs w:val="24"/>
              </w:rPr>
            </w:pPr>
            <w:r w:rsidRPr="00AE3FC7">
              <w:rPr>
                <w:rFonts w:ascii="Times New Roman" w:hAnsi="Times New Roman"/>
                <w:kern w:val="2"/>
                <w:sz w:val="24"/>
                <w:szCs w:val="24"/>
              </w:rPr>
              <w:t xml:space="preserve">Šalys susitaria išbraukti nurodytą Sutarties Bendrųjų sąlygų </w:t>
            </w:r>
            <w:r w:rsidR="00C210B4" w:rsidRPr="00AE3FC7">
              <w:rPr>
                <w:rFonts w:ascii="Times New Roman" w:hAnsi="Times New Roman"/>
                <w:kern w:val="2"/>
                <w:sz w:val="24"/>
                <w:szCs w:val="24"/>
              </w:rPr>
              <w:t xml:space="preserve">1.1.1.5 </w:t>
            </w:r>
            <w:r w:rsidRPr="00AE3FC7">
              <w:rPr>
                <w:rFonts w:ascii="Times New Roman" w:hAnsi="Times New Roman"/>
                <w:kern w:val="2"/>
                <w:sz w:val="24"/>
                <w:szCs w:val="24"/>
              </w:rPr>
              <w:t>punktą, tačiau kitų punktų numeracijos nekeisti</w:t>
            </w:r>
            <w:r w:rsidR="00C210B4" w:rsidRPr="00AE3FC7">
              <w:rPr>
                <w:rFonts w:ascii="Times New Roman" w:hAnsi="Times New Roman"/>
                <w:kern w:val="2"/>
                <w:sz w:val="24"/>
                <w:szCs w:val="24"/>
              </w:rPr>
              <w:t>.</w:t>
            </w:r>
          </w:p>
        </w:tc>
      </w:tr>
      <w:tr w:rsidR="00F813F2" w14:paraId="3F4EC50C" w14:textId="77777777" w:rsidTr="00AE3FC7">
        <w:trPr>
          <w:trHeight w:val="300"/>
        </w:trPr>
        <w:tc>
          <w:tcPr>
            <w:tcW w:w="3205" w:type="dxa"/>
            <w:gridSpan w:val="2"/>
          </w:tcPr>
          <w:p w14:paraId="2530099E" w14:textId="77777777" w:rsidR="00F813F2" w:rsidRPr="005F5CC3" w:rsidRDefault="00F813F2" w:rsidP="009717FE">
            <w:pPr>
              <w:spacing w:after="0" w:line="240" w:lineRule="auto"/>
              <w:rPr>
                <w:rFonts w:ascii="Times New Roman" w:hAnsi="Times New Roman"/>
                <w:b/>
                <w:kern w:val="2"/>
                <w:sz w:val="24"/>
                <w:szCs w:val="24"/>
              </w:rPr>
            </w:pPr>
            <w:r w:rsidRPr="005F5CC3">
              <w:rPr>
                <w:rFonts w:ascii="Times New Roman" w:hAnsi="Times New Roman"/>
                <w:b/>
                <w:kern w:val="2"/>
                <w:sz w:val="24"/>
                <w:szCs w:val="24"/>
              </w:rPr>
              <w:t>14.4.</w:t>
            </w:r>
          </w:p>
        </w:tc>
        <w:tc>
          <w:tcPr>
            <w:tcW w:w="6477" w:type="dxa"/>
            <w:gridSpan w:val="3"/>
          </w:tcPr>
          <w:p w14:paraId="3EEDAE91" w14:textId="77777777" w:rsidR="00F813F2" w:rsidRPr="009717FE" w:rsidRDefault="00F813F2" w:rsidP="009717FE">
            <w:pPr>
              <w:spacing w:after="0" w:line="240" w:lineRule="auto"/>
              <w:rPr>
                <w:rFonts w:ascii="Times New Roman" w:hAnsi="Times New Roman"/>
                <w:color w:val="0070C0"/>
                <w:kern w:val="2"/>
                <w:sz w:val="24"/>
                <w:szCs w:val="24"/>
              </w:rPr>
            </w:pPr>
            <w:r w:rsidRPr="009717FE">
              <w:rPr>
                <w:rFonts w:ascii="Times New Roman" w:hAnsi="Times New Roman"/>
                <w:kern w:val="2"/>
                <w:sz w:val="24"/>
                <w:szCs w:val="24"/>
              </w:rPr>
              <w:t>Sutarties Bendrosiose sąlygose nurodytos alternatyvios nuostatos (su prierašu „jei taikoma“ ir pan.) taikomos tik tokiu atveju, jeigu jos konkrečiai aprašomos Sutarties Specialiosiose sąlygose arba prieduose.</w:t>
            </w:r>
          </w:p>
        </w:tc>
      </w:tr>
      <w:tr w:rsidR="000A0071" w14:paraId="709CD07E" w14:textId="77777777" w:rsidTr="00AE3FC7">
        <w:trPr>
          <w:trHeight w:val="300"/>
        </w:trPr>
        <w:tc>
          <w:tcPr>
            <w:tcW w:w="9682" w:type="dxa"/>
            <w:gridSpan w:val="5"/>
          </w:tcPr>
          <w:p w14:paraId="4BEA2511" w14:textId="77777777" w:rsidR="000A0071" w:rsidRPr="003643BE" w:rsidRDefault="000A0071" w:rsidP="003643BE">
            <w:pPr>
              <w:spacing w:after="0" w:line="240" w:lineRule="auto"/>
              <w:jc w:val="center"/>
              <w:rPr>
                <w:rFonts w:ascii="Times New Roman" w:hAnsi="Times New Roman"/>
                <w:b/>
                <w:kern w:val="2"/>
                <w:sz w:val="24"/>
                <w:szCs w:val="24"/>
              </w:rPr>
            </w:pPr>
            <w:bookmarkStart w:id="2" w:name="_Hlk190779581"/>
            <w:r w:rsidRPr="003643BE">
              <w:rPr>
                <w:rFonts w:ascii="Times New Roman" w:hAnsi="Times New Roman"/>
                <w:b/>
                <w:kern w:val="2"/>
                <w:sz w:val="24"/>
                <w:szCs w:val="24"/>
              </w:rPr>
              <w:t>15. SUTARTIES PRIEDAI</w:t>
            </w:r>
          </w:p>
        </w:tc>
      </w:tr>
      <w:tr w:rsidR="000A0071" w14:paraId="5A982CE8" w14:textId="77777777" w:rsidTr="00AE3FC7">
        <w:trPr>
          <w:trHeight w:val="300"/>
        </w:trPr>
        <w:tc>
          <w:tcPr>
            <w:tcW w:w="3205" w:type="dxa"/>
            <w:gridSpan w:val="2"/>
          </w:tcPr>
          <w:p w14:paraId="4AF77160" w14:textId="77777777" w:rsidR="000A0071" w:rsidRPr="003643BE" w:rsidRDefault="000A0071" w:rsidP="003643BE">
            <w:pPr>
              <w:tabs>
                <w:tab w:val="left" w:pos="447"/>
              </w:tabs>
              <w:spacing w:after="0" w:line="240" w:lineRule="auto"/>
              <w:rPr>
                <w:rFonts w:ascii="Times New Roman" w:hAnsi="Times New Roman"/>
                <w:b/>
                <w:color w:val="FF0000"/>
                <w:kern w:val="2"/>
                <w:sz w:val="24"/>
                <w:szCs w:val="24"/>
              </w:rPr>
            </w:pPr>
            <w:r w:rsidRPr="003643BE">
              <w:rPr>
                <w:rFonts w:ascii="Times New Roman" w:hAnsi="Times New Roman"/>
                <w:b/>
                <w:kern w:val="2"/>
                <w:sz w:val="24"/>
                <w:szCs w:val="24"/>
              </w:rPr>
              <w:t>15.1.  1 priedas</w:t>
            </w:r>
          </w:p>
        </w:tc>
        <w:tc>
          <w:tcPr>
            <w:tcW w:w="6477" w:type="dxa"/>
            <w:gridSpan w:val="3"/>
          </w:tcPr>
          <w:p w14:paraId="11C5569B" w14:textId="77777777" w:rsidR="000A0071" w:rsidRPr="003643BE" w:rsidRDefault="000A0071" w:rsidP="003643BE">
            <w:pPr>
              <w:spacing w:after="0" w:line="240" w:lineRule="auto"/>
              <w:rPr>
                <w:rFonts w:ascii="Times New Roman" w:hAnsi="Times New Roman"/>
                <w:b/>
                <w:kern w:val="2"/>
                <w:sz w:val="24"/>
                <w:szCs w:val="24"/>
              </w:rPr>
            </w:pPr>
            <w:r w:rsidRPr="003643BE">
              <w:rPr>
                <w:rFonts w:ascii="Times New Roman" w:hAnsi="Times New Roman"/>
                <w:b/>
                <w:kern w:val="2"/>
                <w:sz w:val="24"/>
                <w:szCs w:val="24"/>
              </w:rPr>
              <w:t>Techninė specifikacija</w:t>
            </w:r>
          </w:p>
        </w:tc>
      </w:tr>
      <w:tr w:rsidR="000A0071" w14:paraId="317ED192" w14:textId="77777777" w:rsidTr="00AE3FC7">
        <w:trPr>
          <w:trHeight w:val="300"/>
        </w:trPr>
        <w:tc>
          <w:tcPr>
            <w:tcW w:w="3205" w:type="dxa"/>
            <w:gridSpan w:val="2"/>
          </w:tcPr>
          <w:p w14:paraId="1AFFADC1" w14:textId="77777777" w:rsidR="000A0071" w:rsidRPr="003643BE" w:rsidRDefault="000A0071" w:rsidP="003643BE">
            <w:pPr>
              <w:spacing w:after="0" w:line="240" w:lineRule="auto"/>
              <w:rPr>
                <w:rFonts w:ascii="Times New Roman" w:hAnsi="Times New Roman"/>
                <w:b/>
                <w:kern w:val="2"/>
                <w:sz w:val="24"/>
                <w:szCs w:val="24"/>
              </w:rPr>
            </w:pPr>
            <w:r w:rsidRPr="003643BE">
              <w:rPr>
                <w:rFonts w:ascii="Times New Roman" w:hAnsi="Times New Roman"/>
                <w:b/>
                <w:kern w:val="2"/>
                <w:sz w:val="24"/>
                <w:szCs w:val="24"/>
              </w:rPr>
              <w:t>15.2.  2 priedas</w:t>
            </w:r>
          </w:p>
        </w:tc>
        <w:tc>
          <w:tcPr>
            <w:tcW w:w="6477" w:type="dxa"/>
            <w:gridSpan w:val="3"/>
          </w:tcPr>
          <w:p w14:paraId="5DB9870C" w14:textId="77777777" w:rsidR="000A0071" w:rsidRPr="003643BE" w:rsidRDefault="000A0071" w:rsidP="003643BE">
            <w:pPr>
              <w:spacing w:after="0" w:line="240" w:lineRule="auto"/>
              <w:rPr>
                <w:rFonts w:ascii="Times New Roman" w:hAnsi="Times New Roman"/>
                <w:b/>
                <w:kern w:val="2"/>
                <w:sz w:val="24"/>
                <w:szCs w:val="24"/>
              </w:rPr>
            </w:pPr>
            <w:r w:rsidRPr="003643BE">
              <w:rPr>
                <w:rFonts w:ascii="Times New Roman" w:hAnsi="Times New Roman"/>
                <w:b/>
                <w:sz w:val="24"/>
                <w:szCs w:val="24"/>
              </w:rPr>
              <w:t>Keleivių vežimo vietinio (priemiestinio) reguliaraus susisiekimo kelių transporto maršrutu Zarasai–Utena  nuostolių ___ m. ________ mėn. ataskaitos forma</w:t>
            </w:r>
          </w:p>
        </w:tc>
      </w:tr>
      <w:tr w:rsidR="000A0071" w14:paraId="49E6E131" w14:textId="77777777" w:rsidTr="00AE3FC7">
        <w:trPr>
          <w:trHeight w:val="300"/>
        </w:trPr>
        <w:tc>
          <w:tcPr>
            <w:tcW w:w="3205" w:type="dxa"/>
            <w:gridSpan w:val="2"/>
          </w:tcPr>
          <w:p w14:paraId="693A8B54" w14:textId="77777777" w:rsidR="000A0071" w:rsidRPr="003643BE" w:rsidRDefault="000A0071" w:rsidP="003643BE">
            <w:pPr>
              <w:spacing w:after="0" w:line="240" w:lineRule="auto"/>
              <w:rPr>
                <w:rFonts w:ascii="Times New Roman" w:hAnsi="Times New Roman"/>
                <w:b/>
                <w:kern w:val="2"/>
                <w:sz w:val="24"/>
                <w:szCs w:val="24"/>
              </w:rPr>
            </w:pPr>
            <w:r w:rsidRPr="003643BE">
              <w:rPr>
                <w:rFonts w:ascii="Times New Roman" w:hAnsi="Times New Roman"/>
                <w:b/>
                <w:kern w:val="2"/>
                <w:sz w:val="24"/>
                <w:szCs w:val="24"/>
              </w:rPr>
              <w:t>15.3.  3 priedas</w:t>
            </w:r>
          </w:p>
        </w:tc>
        <w:tc>
          <w:tcPr>
            <w:tcW w:w="6477" w:type="dxa"/>
            <w:gridSpan w:val="3"/>
          </w:tcPr>
          <w:p w14:paraId="060005B0" w14:textId="77777777" w:rsidR="000A0071" w:rsidRPr="003643BE" w:rsidRDefault="000A0071" w:rsidP="003643BE">
            <w:pPr>
              <w:tabs>
                <w:tab w:val="left" w:pos="1830"/>
              </w:tabs>
              <w:spacing w:after="0" w:line="240" w:lineRule="auto"/>
              <w:rPr>
                <w:rFonts w:ascii="Times New Roman" w:hAnsi="Times New Roman"/>
                <w:b/>
                <w:kern w:val="2"/>
                <w:sz w:val="24"/>
                <w:szCs w:val="24"/>
              </w:rPr>
            </w:pPr>
            <w:r w:rsidRPr="003643BE">
              <w:rPr>
                <w:rFonts w:ascii="Times New Roman" w:hAnsi="Times New Roman"/>
                <w:b/>
                <w:sz w:val="24"/>
                <w:szCs w:val="24"/>
              </w:rPr>
              <w:t xml:space="preserve">Pažymos apie Tiekėjo ___ m. ________ mėn. veiklos rodiklius, vežant keleivius </w:t>
            </w:r>
            <w:r w:rsidRPr="003643BE">
              <w:rPr>
                <w:rFonts w:ascii="Times New Roman" w:hAnsi="Times New Roman"/>
                <w:b/>
                <w:color w:val="000000"/>
                <w:sz w:val="24"/>
                <w:szCs w:val="24"/>
                <w:shd w:val="clear" w:color="auto" w:fill="FFFFFF"/>
              </w:rPr>
              <w:t xml:space="preserve">vietinio (priemiestinio) reguliaraus susisiekimo kelių transporto </w:t>
            </w:r>
            <w:r w:rsidRPr="003643BE">
              <w:rPr>
                <w:rFonts w:ascii="Times New Roman" w:hAnsi="Times New Roman"/>
                <w:b/>
                <w:sz w:val="24"/>
                <w:szCs w:val="24"/>
              </w:rPr>
              <w:t xml:space="preserve">maršrutu Zarasai–Utena </w:t>
            </w:r>
            <w:r w:rsidRPr="003643BE">
              <w:rPr>
                <w:rFonts w:ascii="Times New Roman" w:hAnsi="Times New Roman"/>
                <w:b/>
                <w:color w:val="000000"/>
                <w:sz w:val="24"/>
                <w:szCs w:val="24"/>
                <w:shd w:val="clear" w:color="auto" w:fill="FFFFFF"/>
              </w:rPr>
              <w:t>forma</w:t>
            </w:r>
          </w:p>
        </w:tc>
      </w:tr>
      <w:tr w:rsidR="000A0071" w14:paraId="57AF08F3" w14:textId="77777777" w:rsidTr="00AE3FC7">
        <w:trPr>
          <w:trHeight w:val="300"/>
        </w:trPr>
        <w:tc>
          <w:tcPr>
            <w:tcW w:w="3205" w:type="dxa"/>
            <w:gridSpan w:val="2"/>
          </w:tcPr>
          <w:p w14:paraId="3959EDBE" w14:textId="77777777" w:rsidR="000A0071" w:rsidRPr="003643BE" w:rsidRDefault="000A0071" w:rsidP="003643BE">
            <w:pPr>
              <w:spacing w:after="0" w:line="240" w:lineRule="auto"/>
              <w:rPr>
                <w:rFonts w:ascii="Times New Roman" w:hAnsi="Times New Roman"/>
                <w:b/>
                <w:kern w:val="2"/>
                <w:sz w:val="24"/>
                <w:szCs w:val="24"/>
              </w:rPr>
            </w:pPr>
            <w:r w:rsidRPr="003643BE">
              <w:rPr>
                <w:rFonts w:ascii="Times New Roman" w:hAnsi="Times New Roman"/>
                <w:b/>
                <w:kern w:val="2"/>
                <w:sz w:val="24"/>
                <w:szCs w:val="24"/>
              </w:rPr>
              <w:t>15.4.  4 priedas</w:t>
            </w:r>
          </w:p>
        </w:tc>
        <w:tc>
          <w:tcPr>
            <w:tcW w:w="6477" w:type="dxa"/>
            <w:gridSpan w:val="3"/>
          </w:tcPr>
          <w:p w14:paraId="4A025CCD" w14:textId="77777777" w:rsidR="000A0071" w:rsidRPr="003643BE" w:rsidRDefault="000A0071" w:rsidP="003643BE">
            <w:pPr>
              <w:tabs>
                <w:tab w:val="left" w:pos="1830"/>
              </w:tabs>
              <w:spacing w:after="0" w:line="240" w:lineRule="auto"/>
              <w:rPr>
                <w:rFonts w:ascii="Times New Roman" w:hAnsi="Times New Roman"/>
                <w:b/>
                <w:sz w:val="24"/>
                <w:szCs w:val="24"/>
              </w:rPr>
            </w:pPr>
            <w:r w:rsidRPr="003643BE">
              <w:rPr>
                <w:rFonts w:ascii="Times New Roman" w:hAnsi="Times New Roman"/>
                <w:b/>
                <w:sz w:val="24"/>
                <w:szCs w:val="24"/>
              </w:rPr>
              <w:t>Keleivių srautų ataskaitos forma</w:t>
            </w:r>
          </w:p>
        </w:tc>
      </w:tr>
      <w:tr w:rsidR="000A0071" w14:paraId="738B3007" w14:textId="77777777" w:rsidTr="00AE3FC7">
        <w:trPr>
          <w:trHeight w:val="300"/>
        </w:trPr>
        <w:tc>
          <w:tcPr>
            <w:tcW w:w="3205" w:type="dxa"/>
            <w:gridSpan w:val="2"/>
          </w:tcPr>
          <w:p w14:paraId="70F7425E" w14:textId="77777777" w:rsidR="000A0071" w:rsidRPr="003643BE" w:rsidRDefault="000A0071" w:rsidP="003643BE">
            <w:pPr>
              <w:spacing w:after="0" w:line="240" w:lineRule="auto"/>
              <w:rPr>
                <w:rFonts w:ascii="Times New Roman" w:hAnsi="Times New Roman"/>
                <w:b/>
                <w:kern w:val="2"/>
                <w:sz w:val="24"/>
                <w:szCs w:val="24"/>
              </w:rPr>
            </w:pPr>
            <w:r w:rsidRPr="003643BE">
              <w:rPr>
                <w:rFonts w:ascii="Times New Roman" w:hAnsi="Times New Roman"/>
                <w:b/>
                <w:kern w:val="2"/>
                <w:sz w:val="24"/>
                <w:szCs w:val="24"/>
              </w:rPr>
              <w:t>15.5.  5 priedas</w:t>
            </w:r>
          </w:p>
        </w:tc>
        <w:tc>
          <w:tcPr>
            <w:tcW w:w="6477" w:type="dxa"/>
            <w:gridSpan w:val="3"/>
          </w:tcPr>
          <w:p w14:paraId="58BA0629" w14:textId="77777777" w:rsidR="000A0071" w:rsidRPr="003643BE" w:rsidRDefault="000A0071" w:rsidP="003643BE">
            <w:pPr>
              <w:spacing w:after="0" w:line="240" w:lineRule="auto"/>
              <w:rPr>
                <w:rFonts w:ascii="Times New Roman" w:hAnsi="Times New Roman"/>
                <w:b/>
                <w:kern w:val="2"/>
                <w:sz w:val="24"/>
                <w:szCs w:val="24"/>
              </w:rPr>
            </w:pPr>
            <w:r w:rsidRPr="003643BE">
              <w:rPr>
                <w:rFonts w:ascii="Times New Roman" w:hAnsi="Times New Roman"/>
                <w:b/>
                <w:sz w:val="24"/>
                <w:szCs w:val="24"/>
              </w:rPr>
              <w:t>Ataskaitos apie parduotus su nuolaida važiavimo bilietus vietinio (priemiestinio) reguliaraus susisiekimo kelių transporto maršrutu Zarasai–Utena per ___ m. _______mėn. forma</w:t>
            </w:r>
          </w:p>
        </w:tc>
      </w:tr>
      <w:tr w:rsidR="000A0071" w14:paraId="12EF83F0" w14:textId="77777777" w:rsidTr="00AE3FC7">
        <w:trPr>
          <w:trHeight w:val="300"/>
        </w:trPr>
        <w:tc>
          <w:tcPr>
            <w:tcW w:w="3205" w:type="dxa"/>
            <w:gridSpan w:val="2"/>
          </w:tcPr>
          <w:p w14:paraId="3DBE7447" w14:textId="77777777" w:rsidR="000A0071" w:rsidRPr="003643BE" w:rsidRDefault="000A0071" w:rsidP="003643BE">
            <w:pPr>
              <w:spacing w:after="0" w:line="240" w:lineRule="auto"/>
              <w:rPr>
                <w:rFonts w:ascii="Times New Roman" w:hAnsi="Times New Roman"/>
                <w:b/>
                <w:kern w:val="2"/>
                <w:sz w:val="24"/>
                <w:szCs w:val="24"/>
              </w:rPr>
            </w:pPr>
            <w:r w:rsidRPr="003643BE">
              <w:rPr>
                <w:rFonts w:ascii="Times New Roman" w:hAnsi="Times New Roman"/>
                <w:b/>
                <w:kern w:val="2"/>
                <w:sz w:val="24"/>
                <w:szCs w:val="24"/>
              </w:rPr>
              <w:t>15.6.  6 priedas</w:t>
            </w:r>
          </w:p>
        </w:tc>
        <w:tc>
          <w:tcPr>
            <w:tcW w:w="6477" w:type="dxa"/>
            <w:gridSpan w:val="3"/>
          </w:tcPr>
          <w:p w14:paraId="4E7FABD2" w14:textId="77777777" w:rsidR="000A0071" w:rsidRPr="003643BE" w:rsidRDefault="000A0071" w:rsidP="003643BE">
            <w:pPr>
              <w:spacing w:after="0" w:line="240" w:lineRule="auto"/>
              <w:rPr>
                <w:rFonts w:ascii="Times New Roman" w:hAnsi="Times New Roman"/>
                <w:b/>
                <w:kern w:val="2"/>
                <w:sz w:val="24"/>
                <w:szCs w:val="24"/>
              </w:rPr>
            </w:pPr>
            <w:r w:rsidRPr="003643BE">
              <w:rPr>
                <w:rFonts w:ascii="Times New Roman" w:hAnsi="Times New Roman"/>
                <w:b/>
                <w:sz w:val="24"/>
                <w:szCs w:val="24"/>
              </w:rPr>
              <w:t>Ataskaitos apie per ___ m. ________ mėn. gautus už mokinių nemokamą vežimą bilietus forma</w:t>
            </w:r>
          </w:p>
        </w:tc>
      </w:tr>
      <w:tr w:rsidR="000A0071" w14:paraId="4B41DC24" w14:textId="77777777" w:rsidTr="00AE3FC7">
        <w:trPr>
          <w:trHeight w:val="300"/>
        </w:trPr>
        <w:tc>
          <w:tcPr>
            <w:tcW w:w="3205" w:type="dxa"/>
            <w:gridSpan w:val="2"/>
          </w:tcPr>
          <w:p w14:paraId="09A55034" w14:textId="77777777" w:rsidR="000A0071" w:rsidRPr="003643BE" w:rsidRDefault="000A0071" w:rsidP="003643BE">
            <w:pPr>
              <w:spacing w:after="0" w:line="240" w:lineRule="auto"/>
              <w:rPr>
                <w:rFonts w:ascii="Times New Roman" w:hAnsi="Times New Roman"/>
                <w:b/>
                <w:kern w:val="2"/>
                <w:sz w:val="24"/>
                <w:szCs w:val="24"/>
              </w:rPr>
            </w:pPr>
            <w:r w:rsidRPr="003643BE">
              <w:rPr>
                <w:rFonts w:ascii="Times New Roman" w:hAnsi="Times New Roman"/>
                <w:b/>
                <w:kern w:val="2"/>
                <w:sz w:val="24"/>
                <w:szCs w:val="24"/>
              </w:rPr>
              <w:t>15.7  7 priedas</w:t>
            </w:r>
          </w:p>
        </w:tc>
        <w:tc>
          <w:tcPr>
            <w:tcW w:w="6477" w:type="dxa"/>
            <w:gridSpan w:val="3"/>
          </w:tcPr>
          <w:p w14:paraId="26028F58" w14:textId="77777777" w:rsidR="000A0071" w:rsidRPr="003643BE" w:rsidRDefault="00565E19" w:rsidP="003643BE">
            <w:pPr>
              <w:spacing w:after="0" w:line="240" w:lineRule="auto"/>
              <w:rPr>
                <w:rFonts w:ascii="Times New Roman" w:hAnsi="Times New Roman"/>
                <w:b/>
                <w:kern w:val="2"/>
                <w:sz w:val="24"/>
                <w:szCs w:val="24"/>
              </w:rPr>
            </w:pPr>
            <w:r>
              <w:rPr>
                <w:rFonts w:ascii="Times New Roman" w:hAnsi="Times New Roman"/>
                <w:b/>
                <w:kern w:val="2"/>
                <w:sz w:val="24"/>
                <w:szCs w:val="24"/>
              </w:rPr>
              <w:t>Tiekėjo</w:t>
            </w:r>
            <w:r w:rsidR="000A0071" w:rsidRPr="003643BE">
              <w:rPr>
                <w:rFonts w:ascii="Times New Roman" w:hAnsi="Times New Roman"/>
                <w:b/>
                <w:kern w:val="2"/>
                <w:sz w:val="24"/>
                <w:szCs w:val="24"/>
              </w:rPr>
              <w:t xml:space="preserve"> pasiūlymas</w:t>
            </w:r>
          </w:p>
        </w:tc>
      </w:tr>
      <w:tr w:rsidR="000A0071" w14:paraId="7DCD8612" w14:textId="77777777" w:rsidTr="00AE3FC7">
        <w:tc>
          <w:tcPr>
            <w:tcW w:w="9682" w:type="dxa"/>
            <w:gridSpan w:val="5"/>
          </w:tcPr>
          <w:p w14:paraId="38A71B42" w14:textId="77777777" w:rsidR="000A0071" w:rsidRPr="003643BE" w:rsidRDefault="000A0071" w:rsidP="003643BE">
            <w:pPr>
              <w:spacing w:after="0" w:line="240" w:lineRule="auto"/>
              <w:jc w:val="center"/>
              <w:rPr>
                <w:rFonts w:ascii="Times New Roman" w:hAnsi="Times New Roman"/>
                <w:b/>
                <w:kern w:val="2"/>
                <w:sz w:val="24"/>
                <w:szCs w:val="24"/>
              </w:rPr>
            </w:pPr>
            <w:r w:rsidRPr="003643BE">
              <w:rPr>
                <w:rFonts w:ascii="Times New Roman" w:hAnsi="Times New Roman"/>
                <w:b/>
                <w:kern w:val="2"/>
                <w:sz w:val="24"/>
                <w:szCs w:val="24"/>
              </w:rPr>
              <w:t>16. ŠALIŲ ATSTOVŲ PARAŠAI</w:t>
            </w:r>
          </w:p>
        </w:tc>
      </w:tr>
      <w:tr w:rsidR="000A0071" w14:paraId="14A31170" w14:textId="77777777" w:rsidTr="00AE3FC7">
        <w:tc>
          <w:tcPr>
            <w:tcW w:w="5104" w:type="dxa"/>
            <w:gridSpan w:val="4"/>
          </w:tcPr>
          <w:p w14:paraId="509D4B3C" w14:textId="77777777" w:rsidR="000A0071" w:rsidRPr="003643BE" w:rsidRDefault="000A0071" w:rsidP="003643BE">
            <w:pPr>
              <w:spacing w:after="0" w:line="240" w:lineRule="auto"/>
              <w:jc w:val="center"/>
              <w:rPr>
                <w:rFonts w:ascii="Times New Roman" w:hAnsi="Times New Roman"/>
                <w:b/>
                <w:kern w:val="2"/>
                <w:sz w:val="24"/>
                <w:szCs w:val="24"/>
              </w:rPr>
            </w:pPr>
            <w:r w:rsidRPr="003643BE">
              <w:rPr>
                <w:rFonts w:ascii="Times New Roman" w:hAnsi="Times New Roman"/>
                <w:b/>
                <w:kern w:val="2"/>
                <w:sz w:val="24"/>
                <w:szCs w:val="24"/>
              </w:rPr>
              <w:t>PIRKĖJAS</w:t>
            </w:r>
          </w:p>
        </w:tc>
        <w:tc>
          <w:tcPr>
            <w:tcW w:w="4578" w:type="dxa"/>
          </w:tcPr>
          <w:p w14:paraId="3D5C2FD0" w14:textId="77777777" w:rsidR="000A0071" w:rsidRPr="003643BE" w:rsidRDefault="000A0071" w:rsidP="003643BE">
            <w:pPr>
              <w:spacing w:after="0" w:line="240" w:lineRule="auto"/>
              <w:jc w:val="center"/>
              <w:rPr>
                <w:rFonts w:ascii="Times New Roman" w:hAnsi="Times New Roman"/>
                <w:b/>
                <w:kern w:val="2"/>
                <w:sz w:val="24"/>
                <w:szCs w:val="24"/>
              </w:rPr>
            </w:pPr>
            <w:r w:rsidRPr="003643BE">
              <w:rPr>
                <w:rFonts w:ascii="Times New Roman" w:hAnsi="Times New Roman"/>
                <w:b/>
                <w:kern w:val="2"/>
                <w:sz w:val="24"/>
                <w:szCs w:val="24"/>
              </w:rPr>
              <w:t>TIEKĖJAS</w:t>
            </w:r>
          </w:p>
        </w:tc>
      </w:tr>
      <w:tr w:rsidR="000A0071" w14:paraId="4AAC1838" w14:textId="77777777" w:rsidTr="00AE3FC7">
        <w:tc>
          <w:tcPr>
            <w:tcW w:w="5104" w:type="dxa"/>
            <w:gridSpan w:val="4"/>
          </w:tcPr>
          <w:p w14:paraId="4EE0A51E" w14:textId="77777777" w:rsidR="00AE3FC7" w:rsidRPr="00AE3FC7" w:rsidRDefault="00AE3FC7" w:rsidP="00AE3FC7">
            <w:pPr>
              <w:spacing w:after="0" w:line="240" w:lineRule="auto"/>
              <w:rPr>
                <w:rFonts w:ascii="Times New Roman" w:hAnsi="Times New Roman"/>
                <w:sz w:val="24"/>
                <w:szCs w:val="24"/>
              </w:rPr>
            </w:pPr>
            <w:r w:rsidRPr="00AE3FC7">
              <w:rPr>
                <w:rFonts w:ascii="Times New Roman" w:hAnsi="Times New Roman"/>
                <w:sz w:val="24"/>
                <w:szCs w:val="24"/>
              </w:rPr>
              <w:t>Zarasų rajono savivaldybės administracija</w:t>
            </w:r>
          </w:p>
          <w:p w14:paraId="1B2B48EA" w14:textId="77777777" w:rsidR="00AE3FC7" w:rsidRPr="00AE3FC7" w:rsidRDefault="00AE3FC7" w:rsidP="00AE3FC7">
            <w:pPr>
              <w:spacing w:after="0" w:line="240" w:lineRule="auto"/>
              <w:rPr>
                <w:rFonts w:ascii="Times New Roman" w:hAnsi="Times New Roman"/>
                <w:sz w:val="24"/>
                <w:szCs w:val="24"/>
              </w:rPr>
            </w:pPr>
            <w:r w:rsidRPr="00AE3FC7">
              <w:rPr>
                <w:rFonts w:ascii="Times New Roman" w:hAnsi="Times New Roman"/>
                <w:sz w:val="24"/>
                <w:szCs w:val="24"/>
              </w:rPr>
              <w:t>Sėlių a. 22, 32110 Zarasai</w:t>
            </w:r>
          </w:p>
          <w:p w14:paraId="66990AC1" w14:textId="77777777" w:rsidR="00EB6950" w:rsidRDefault="00EB6950" w:rsidP="00AE3FC7">
            <w:pPr>
              <w:spacing w:after="0" w:line="240" w:lineRule="auto"/>
              <w:rPr>
                <w:rFonts w:ascii="Times New Roman" w:hAnsi="Times New Roman"/>
                <w:sz w:val="24"/>
                <w:szCs w:val="24"/>
              </w:rPr>
            </w:pPr>
            <w:r w:rsidRPr="00EB6950">
              <w:rPr>
                <w:rFonts w:ascii="Times New Roman" w:hAnsi="Times New Roman"/>
                <w:sz w:val="24"/>
                <w:szCs w:val="24"/>
              </w:rPr>
              <w:t>„Swedbank“ AB, 73000</w:t>
            </w:r>
          </w:p>
          <w:p w14:paraId="183E6E79" w14:textId="77777777" w:rsidR="00AE3FC7" w:rsidRPr="00AE3FC7" w:rsidRDefault="00AE3FC7" w:rsidP="00AE3FC7">
            <w:pPr>
              <w:spacing w:after="0" w:line="240" w:lineRule="auto"/>
              <w:rPr>
                <w:rFonts w:ascii="Times New Roman" w:hAnsi="Times New Roman"/>
                <w:sz w:val="24"/>
                <w:szCs w:val="24"/>
              </w:rPr>
            </w:pPr>
            <w:r w:rsidRPr="00AE3FC7">
              <w:rPr>
                <w:rFonts w:ascii="Times New Roman" w:hAnsi="Times New Roman"/>
                <w:sz w:val="24"/>
                <w:szCs w:val="24"/>
              </w:rPr>
              <w:t xml:space="preserve">A. s. </w:t>
            </w:r>
            <w:r w:rsidR="00EB6950" w:rsidRPr="00EB6950">
              <w:rPr>
                <w:rFonts w:ascii="Times New Roman" w:hAnsi="Times New Roman"/>
                <w:sz w:val="24"/>
                <w:szCs w:val="24"/>
              </w:rPr>
              <w:t>LT357300010002614255</w:t>
            </w:r>
          </w:p>
          <w:p w14:paraId="2E20E210" w14:textId="77777777" w:rsidR="00AE3FC7" w:rsidRPr="00AE3FC7" w:rsidRDefault="00AE3FC7" w:rsidP="00AE3FC7">
            <w:pPr>
              <w:spacing w:after="0" w:line="240" w:lineRule="auto"/>
              <w:rPr>
                <w:rFonts w:ascii="Times New Roman" w:hAnsi="Times New Roman"/>
                <w:sz w:val="24"/>
                <w:szCs w:val="24"/>
              </w:rPr>
            </w:pPr>
            <w:r w:rsidRPr="00AE3FC7">
              <w:rPr>
                <w:rFonts w:ascii="Times New Roman" w:hAnsi="Times New Roman"/>
                <w:sz w:val="24"/>
                <w:szCs w:val="24"/>
              </w:rPr>
              <w:lastRenderedPageBreak/>
              <w:t>Ne PVM mokėtoja</w:t>
            </w:r>
          </w:p>
          <w:p w14:paraId="3E8D4BF1" w14:textId="77777777" w:rsidR="00AE3FC7" w:rsidRPr="00AE3FC7" w:rsidRDefault="00AE3FC7" w:rsidP="00AE3FC7">
            <w:pPr>
              <w:spacing w:after="0" w:line="240" w:lineRule="auto"/>
              <w:rPr>
                <w:rFonts w:ascii="Times New Roman" w:hAnsi="Times New Roman"/>
                <w:sz w:val="24"/>
                <w:szCs w:val="24"/>
              </w:rPr>
            </w:pPr>
            <w:r w:rsidRPr="00AE3FC7">
              <w:rPr>
                <w:rFonts w:ascii="Times New Roman" w:hAnsi="Times New Roman"/>
                <w:sz w:val="24"/>
                <w:szCs w:val="24"/>
              </w:rPr>
              <w:t>Tel. +370 385 37155</w:t>
            </w:r>
          </w:p>
          <w:p w14:paraId="4DA72502" w14:textId="77777777" w:rsidR="00AE3FC7" w:rsidRPr="00AE3FC7" w:rsidRDefault="00AE3FC7" w:rsidP="00AE3FC7">
            <w:pPr>
              <w:spacing w:after="0" w:line="240" w:lineRule="auto"/>
              <w:rPr>
                <w:rFonts w:ascii="Times New Roman" w:hAnsi="Times New Roman"/>
                <w:sz w:val="24"/>
                <w:szCs w:val="24"/>
              </w:rPr>
            </w:pPr>
            <w:r w:rsidRPr="00AE3FC7">
              <w:rPr>
                <w:rFonts w:ascii="Times New Roman" w:hAnsi="Times New Roman"/>
                <w:sz w:val="24"/>
                <w:szCs w:val="24"/>
              </w:rPr>
              <w:t>Direktorius</w:t>
            </w:r>
          </w:p>
          <w:p w14:paraId="20438A01" w14:textId="77777777" w:rsidR="00AE3FC7" w:rsidRPr="00AE3FC7" w:rsidRDefault="00AE3FC7" w:rsidP="00AE3FC7">
            <w:pPr>
              <w:spacing w:after="0" w:line="240" w:lineRule="auto"/>
              <w:rPr>
                <w:rFonts w:ascii="Times New Roman" w:hAnsi="Times New Roman"/>
                <w:sz w:val="24"/>
                <w:szCs w:val="24"/>
              </w:rPr>
            </w:pPr>
            <w:r w:rsidRPr="00AE3FC7">
              <w:rPr>
                <w:rFonts w:ascii="Times New Roman" w:hAnsi="Times New Roman"/>
                <w:sz w:val="24"/>
                <w:szCs w:val="24"/>
              </w:rPr>
              <w:t xml:space="preserve">              A.V.</w:t>
            </w:r>
          </w:p>
          <w:p w14:paraId="5A121EC1" w14:textId="77777777" w:rsidR="00AE3FC7" w:rsidRPr="00AE3FC7" w:rsidRDefault="00AE3FC7" w:rsidP="00AE3FC7">
            <w:pPr>
              <w:spacing w:after="0" w:line="240" w:lineRule="auto"/>
              <w:rPr>
                <w:rFonts w:ascii="Times New Roman" w:hAnsi="Times New Roman"/>
                <w:sz w:val="24"/>
                <w:szCs w:val="24"/>
              </w:rPr>
            </w:pPr>
          </w:p>
          <w:p w14:paraId="0432BC84" w14:textId="77777777" w:rsidR="00AE3FC7" w:rsidRPr="00AE3FC7" w:rsidRDefault="00AE3FC7" w:rsidP="00AE3FC7">
            <w:pPr>
              <w:spacing w:after="0" w:line="240" w:lineRule="auto"/>
              <w:ind w:firstLine="1590"/>
              <w:rPr>
                <w:rFonts w:ascii="Times New Roman" w:hAnsi="Times New Roman"/>
                <w:sz w:val="24"/>
                <w:szCs w:val="24"/>
              </w:rPr>
            </w:pPr>
            <w:r w:rsidRPr="00AE3FC7">
              <w:rPr>
                <w:rFonts w:ascii="Times New Roman" w:hAnsi="Times New Roman"/>
                <w:sz w:val="24"/>
                <w:szCs w:val="24"/>
              </w:rPr>
              <w:t>(parašas)</w:t>
            </w:r>
          </w:p>
          <w:p w14:paraId="2976C4BC" w14:textId="77777777" w:rsidR="00AE3FC7" w:rsidRPr="00AE3FC7" w:rsidRDefault="00AE3FC7" w:rsidP="00AE3FC7">
            <w:pPr>
              <w:spacing w:after="0" w:line="240" w:lineRule="auto"/>
              <w:rPr>
                <w:rFonts w:ascii="Times New Roman" w:hAnsi="Times New Roman"/>
                <w:sz w:val="24"/>
                <w:szCs w:val="24"/>
              </w:rPr>
            </w:pPr>
          </w:p>
          <w:p w14:paraId="4C661D4A" w14:textId="77777777" w:rsidR="00AE3FC7" w:rsidRPr="00AE3FC7" w:rsidRDefault="00AE3FC7" w:rsidP="00AE3FC7">
            <w:pPr>
              <w:spacing w:after="0" w:line="240" w:lineRule="auto"/>
              <w:rPr>
                <w:rFonts w:ascii="Times New Roman" w:hAnsi="Times New Roman"/>
                <w:sz w:val="24"/>
                <w:szCs w:val="24"/>
              </w:rPr>
            </w:pPr>
            <w:r w:rsidRPr="00AE3FC7">
              <w:rPr>
                <w:rFonts w:ascii="Times New Roman" w:hAnsi="Times New Roman"/>
                <w:sz w:val="24"/>
                <w:szCs w:val="24"/>
              </w:rPr>
              <w:t>Aurelijus Banys</w:t>
            </w:r>
          </w:p>
          <w:p w14:paraId="047E742E" w14:textId="77777777" w:rsidR="000A0071" w:rsidRPr="003643BE" w:rsidRDefault="000A0071" w:rsidP="003643BE">
            <w:pPr>
              <w:spacing w:after="0" w:line="240" w:lineRule="auto"/>
              <w:jc w:val="center"/>
              <w:rPr>
                <w:rFonts w:ascii="Times New Roman" w:hAnsi="Times New Roman"/>
                <w:color w:val="4472C4"/>
                <w:kern w:val="2"/>
                <w:sz w:val="24"/>
                <w:szCs w:val="24"/>
              </w:rPr>
            </w:pPr>
          </w:p>
        </w:tc>
        <w:tc>
          <w:tcPr>
            <w:tcW w:w="4578" w:type="dxa"/>
          </w:tcPr>
          <w:p w14:paraId="023BC974" w14:textId="77777777" w:rsidR="000A0071" w:rsidRPr="003643BE" w:rsidRDefault="000A0071" w:rsidP="003643BE">
            <w:pPr>
              <w:spacing w:after="0" w:line="240" w:lineRule="auto"/>
              <w:jc w:val="center"/>
              <w:rPr>
                <w:rFonts w:ascii="Times New Roman" w:hAnsi="Times New Roman"/>
                <w:b/>
                <w:kern w:val="2"/>
                <w:sz w:val="24"/>
                <w:szCs w:val="24"/>
              </w:rPr>
            </w:pPr>
            <w:r w:rsidRPr="003643BE">
              <w:rPr>
                <w:rFonts w:ascii="Times New Roman" w:hAnsi="Times New Roman"/>
                <w:color w:val="4472C4"/>
                <w:kern w:val="2"/>
                <w:sz w:val="24"/>
                <w:szCs w:val="24"/>
              </w:rPr>
              <w:lastRenderedPageBreak/>
              <w:t>(</w:t>
            </w:r>
            <w:r w:rsidR="00F62B29">
              <w:rPr>
                <w:rFonts w:ascii="Times New Roman" w:hAnsi="Times New Roman"/>
                <w:color w:val="4472C4"/>
                <w:kern w:val="2"/>
                <w:sz w:val="24"/>
                <w:szCs w:val="24"/>
              </w:rPr>
              <w:t>nurodomi Tiekėjo duomenys</w:t>
            </w:r>
            <w:r w:rsidRPr="003643BE">
              <w:rPr>
                <w:rFonts w:ascii="Times New Roman" w:hAnsi="Times New Roman"/>
                <w:color w:val="4472C4"/>
                <w:kern w:val="2"/>
                <w:sz w:val="24"/>
                <w:szCs w:val="24"/>
              </w:rPr>
              <w:t>)</w:t>
            </w:r>
          </w:p>
        </w:tc>
      </w:tr>
    </w:tbl>
    <w:p w14:paraId="4729F536" w14:textId="77777777" w:rsidR="000A0071" w:rsidRDefault="000A0071" w:rsidP="000A0071">
      <w:pPr>
        <w:tabs>
          <w:tab w:val="left" w:pos="5400"/>
        </w:tabs>
        <w:jc w:val="center"/>
        <w:textAlignment w:val="center"/>
      </w:pPr>
      <w:r>
        <w:rPr>
          <w:b/>
          <w:bCs/>
        </w:rPr>
        <w:t>______________</w:t>
      </w:r>
      <w:bookmarkEnd w:id="2"/>
    </w:p>
    <w:p w14:paraId="2FB0F36E" w14:textId="77777777" w:rsidR="004F7131" w:rsidRDefault="004F7131" w:rsidP="000A0071">
      <w:pPr>
        <w:keepNext/>
        <w:spacing w:after="0" w:line="240" w:lineRule="auto"/>
        <w:jc w:val="both"/>
        <w:rPr>
          <w:rFonts w:ascii="Times New Roman" w:hAnsi="Times New Roman"/>
          <w:b/>
          <w:sz w:val="24"/>
          <w:szCs w:val="24"/>
        </w:rPr>
      </w:pPr>
    </w:p>
    <w:p w14:paraId="3277A27F" w14:textId="77777777" w:rsidR="00F813F2" w:rsidRDefault="00F813F2" w:rsidP="001D6245">
      <w:pPr>
        <w:keepNext/>
        <w:spacing w:after="0" w:line="240" w:lineRule="auto"/>
        <w:ind w:firstLine="1276"/>
        <w:jc w:val="both"/>
        <w:rPr>
          <w:rFonts w:ascii="Times New Roman" w:hAnsi="Times New Roman"/>
          <w:b/>
          <w:sz w:val="24"/>
          <w:szCs w:val="24"/>
        </w:rPr>
      </w:pPr>
    </w:p>
    <w:p w14:paraId="32A1AC51" w14:textId="77777777" w:rsidR="008E0EA9" w:rsidRDefault="008E0EA9" w:rsidP="001D6245">
      <w:pPr>
        <w:keepNext/>
        <w:spacing w:after="0" w:line="240" w:lineRule="auto"/>
        <w:ind w:firstLine="1276"/>
        <w:jc w:val="both"/>
        <w:rPr>
          <w:rFonts w:ascii="Times New Roman" w:hAnsi="Times New Roman"/>
          <w:b/>
          <w:sz w:val="24"/>
          <w:szCs w:val="24"/>
        </w:rPr>
        <w:sectPr w:rsidR="008E0EA9" w:rsidSect="009E1568">
          <w:headerReference w:type="even" r:id="rId16"/>
          <w:headerReference w:type="default" r:id="rId17"/>
          <w:footerReference w:type="default" r:id="rId18"/>
          <w:footerReference w:type="first" r:id="rId19"/>
          <w:pgSz w:w="11906" w:h="16838" w:code="9"/>
          <w:pgMar w:top="1134" w:right="567" w:bottom="1134" w:left="1701" w:header="454" w:footer="454" w:gutter="0"/>
          <w:cols w:space="1296"/>
          <w:titlePg/>
          <w:docGrid w:linePitch="326"/>
        </w:sectPr>
      </w:pPr>
    </w:p>
    <w:p w14:paraId="7F5C7285" w14:textId="77777777" w:rsidR="008E0EA9" w:rsidRPr="008E0EA9" w:rsidRDefault="008E0EA9" w:rsidP="008E0EA9">
      <w:pPr>
        <w:spacing w:after="0" w:line="240" w:lineRule="auto"/>
        <w:jc w:val="center"/>
        <w:rPr>
          <w:rFonts w:ascii="Times New Roman" w:hAnsi="Times New Roman"/>
          <w:b/>
          <w:caps/>
          <w:sz w:val="24"/>
          <w:szCs w:val="24"/>
        </w:rPr>
      </w:pPr>
      <w:r w:rsidRPr="008E0EA9">
        <w:rPr>
          <w:rFonts w:ascii="Times New Roman" w:hAnsi="Times New Roman"/>
          <w:b/>
          <w:caps/>
          <w:sz w:val="24"/>
          <w:szCs w:val="24"/>
        </w:rPr>
        <w:lastRenderedPageBreak/>
        <w:t>sutarties Bendrosios sąlygos</w:t>
      </w:r>
    </w:p>
    <w:p w14:paraId="18A24304" w14:textId="77777777" w:rsidR="008E0EA9" w:rsidRPr="008E0EA9" w:rsidRDefault="008E0EA9" w:rsidP="008E0EA9">
      <w:pPr>
        <w:spacing w:after="0" w:line="240" w:lineRule="auto"/>
        <w:jc w:val="center"/>
        <w:rPr>
          <w:rFonts w:ascii="Times New Roman" w:hAnsi="Times New Roman"/>
          <w:sz w:val="24"/>
          <w:szCs w:val="24"/>
        </w:rPr>
      </w:pPr>
    </w:p>
    <w:p w14:paraId="23F1BD1B" w14:textId="77777777" w:rsidR="008E0EA9" w:rsidRPr="008E0EA9" w:rsidRDefault="008E0EA9" w:rsidP="008E0EA9">
      <w:pPr>
        <w:keepNext/>
        <w:keepLines/>
        <w:tabs>
          <w:tab w:val="left" w:pos="426"/>
        </w:tabs>
        <w:spacing w:after="0" w:line="240" w:lineRule="auto"/>
        <w:jc w:val="center"/>
        <w:rPr>
          <w:rFonts w:ascii="Times New Roman" w:eastAsia="Cambria" w:hAnsi="Times New Roman"/>
          <w:b/>
          <w:bCs/>
          <w:caps/>
          <w:sz w:val="24"/>
          <w:szCs w:val="24"/>
        </w:rPr>
      </w:pPr>
      <w:r w:rsidRPr="008E0EA9">
        <w:rPr>
          <w:rFonts w:ascii="Times New Roman" w:eastAsia="Cambria" w:hAnsi="Times New Roman"/>
          <w:b/>
          <w:bCs/>
          <w:caps/>
          <w:sz w:val="24"/>
          <w:szCs w:val="24"/>
        </w:rPr>
        <w:t>1.</w:t>
      </w:r>
      <w:r w:rsidRPr="008E0EA9">
        <w:rPr>
          <w:rFonts w:ascii="Times New Roman" w:eastAsia="Cambria" w:hAnsi="Times New Roman"/>
          <w:b/>
          <w:bCs/>
          <w:caps/>
          <w:sz w:val="24"/>
          <w:szCs w:val="24"/>
        </w:rPr>
        <w:tab/>
        <w:t>Pagrindinės sąvokos ir Sutarties aiškinimas</w:t>
      </w:r>
    </w:p>
    <w:p w14:paraId="0BF087AF" w14:textId="77777777" w:rsidR="008E0EA9" w:rsidRPr="008E0EA9" w:rsidRDefault="008E0EA9" w:rsidP="008E0EA9">
      <w:pPr>
        <w:keepNext/>
        <w:keepLines/>
        <w:tabs>
          <w:tab w:val="left" w:pos="426"/>
        </w:tabs>
        <w:spacing w:after="0" w:line="240" w:lineRule="auto"/>
        <w:jc w:val="both"/>
        <w:rPr>
          <w:rFonts w:ascii="Times New Roman" w:eastAsia="Cambria" w:hAnsi="Times New Roman"/>
          <w:b/>
          <w:bCs/>
          <w:caps/>
          <w:sz w:val="24"/>
          <w:szCs w:val="24"/>
        </w:rPr>
      </w:pPr>
    </w:p>
    <w:p w14:paraId="2591F401" w14:textId="77777777" w:rsidR="008E0EA9" w:rsidRPr="008E0EA9" w:rsidRDefault="008E0EA9" w:rsidP="008E0EA9">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40" w:lineRule="auto"/>
        <w:jc w:val="center"/>
        <w:outlineLvl w:val="1"/>
        <w:rPr>
          <w:rFonts w:ascii="Times New Roman" w:eastAsia="Arial" w:hAnsi="Times New Roman"/>
          <w:b/>
          <w:sz w:val="24"/>
          <w:szCs w:val="24"/>
        </w:rPr>
      </w:pPr>
      <w:r w:rsidRPr="008E0EA9">
        <w:rPr>
          <w:rFonts w:ascii="Times New Roman" w:eastAsia="Arial" w:hAnsi="Times New Roman"/>
          <w:b/>
          <w:bCs/>
          <w:sz w:val="24"/>
          <w:szCs w:val="24"/>
        </w:rPr>
        <w:t>1.1.</w:t>
      </w:r>
      <w:r w:rsidRPr="008E0EA9">
        <w:rPr>
          <w:rFonts w:ascii="Times New Roman" w:eastAsia="Arial" w:hAnsi="Times New Roman"/>
          <w:b/>
          <w:bCs/>
          <w:sz w:val="24"/>
          <w:szCs w:val="24"/>
        </w:rPr>
        <w:tab/>
      </w:r>
      <w:r w:rsidRPr="008E0EA9">
        <w:rPr>
          <w:rFonts w:ascii="Times New Roman" w:eastAsia="Arial" w:hAnsi="Times New Roman"/>
          <w:b/>
          <w:sz w:val="24"/>
          <w:szCs w:val="24"/>
        </w:rPr>
        <w:t>Sąvokos</w:t>
      </w:r>
    </w:p>
    <w:p w14:paraId="6B4AA360" w14:textId="77777777" w:rsidR="008E0EA9" w:rsidRPr="008E0EA9" w:rsidRDefault="008E0EA9" w:rsidP="008E0EA9">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296A91FD" w14:textId="77777777" w:rsidR="008E0EA9" w:rsidRPr="008E0EA9" w:rsidRDefault="008E0EA9" w:rsidP="008E0EA9">
      <w:pPr>
        <w:widowControl w:val="0"/>
        <w:tabs>
          <w:tab w:val="left" w:pos="567"/>
        </w:tabs>
        <w:spacing w:after="0" w:line="240" w:lineRule="auto"/>
        <w:jc w:val="both"/>
        <w:rPr>
          <w:rFonts w:ascii="Times New Roman" w:eastAsia="Cambria" w:hAnsi="Times New Roman"/>
          <w:b/>
          <w:bCs/>
          <w:sz w:val="24"/>
          <w:szCs w:val="24"/>
        </w:rPr>
      </w:pPr>
      <w:r w:rsidRPr="008E0EA9">
        <w:rPr>
          <w:rFonts w:ascii="Times New Roman" w:eastAsia="Cambria" w:hAnsi="Times New Roman"/>
          <w:sz w:val="24"/>
          <w:szCs w:val="24"/>
        </w:rPr>
        <w:t>1.1.1. Šioje Sutartyje didžiąja raide rašomos sąvokos turi šias nurodytas reikšmes:</w:t>
      </w:r>
    </w:p>
    <w:p w14:paraId="786F50FA"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1.1.1.1.</w:t>
      </w:r>
      <w:r w:rsidRPr="008E0EA9">
        <w:rPr>
          <w:rFonts w:ascii="Times New Roman" w:hAnsi="Times New Roman"/>
          <w:sz w:val="24"/>
          <w:szCs w:val="24"/>
        </w:rPr>
        <w:tab/>
      </w:r>
      <w:r w:rsidRPr="008E0EA9">
        <w:rPr>
          <w:rFonts w:ascii="Times New Roman" w:eastAsia="Arial" w:hAnsi="Times New Roman"/>
          <w:b/>
          <w:bCs/>
          <w:sz w:val="24"/>
          <w:szCs w:val="24"/>
        </w:rPr>
        <w:t>Bendrosios sąlygos</w:t>
      </w:r>
      <w:r w:rsidRPr="008E0EA9">
        <w:rPr>
          <w:rFonts w:ascii="Times New Roman" w:eastAsia="Arial" w:hAnsi="Times New Roman"/>
          <w:sz w:val="24"/>
          <w:szCs w:val="24"/>
        </w:rPr>
        <w:t xml:space="preserve"> – Sutarties dalis, kuri vadinasi „Paslaugų pirkimo–pardavimo sutarties Bendrosios sąlygos“;</w:t>
      </w:r>
    </w:p>
    <w:p w14:paraId="61827E41"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1.1.1.2.</w:t>
      </w:r>
      <w:r w:rsidRPr="008E0EA9">
        <w:rPr>
          <w:rFonts w:ascii="Times New Roman" w:eastAsia="Arial" w:hAnsi="Times New Roman"/>
          <w:sz w:val="24"/>
          <w:szCs w:val="24"/>
        </w:rPr>
        <w:tab/>
      </w:r>
      <w:r w:rsidRPr="008E0EA9">
        <w:rPr>
          <w:rFonts w:ascii="Times New Roman" w:eastAsia="Arial" w:hAnsi="Times New Roman"/>
          <w:b/>
          <w:bCs/>
          <w:sz w:val="24"/>
          <w:szCs w:val="24"/>
        </w:rPr>
        <w:t>Pirkėjas</w:t>
      </w:r>
      <w:r w:rsidRPr="008E0EA9">
        <w:rPr>
          <w:rFonts w:ascii="Times New Roman" w:eastAsia="Arial" w:hAnsi="Times New Roman"/>
          <w:sz w:val="24"/>
          <w:szCs w:val="24"/>
        </w:rPr>
        <w:t xml:space="preserve"> – asmuo, kuris Specialiosiose sąlygose yra įvardytas kaip Pirkėjas, </w:t>
      </w:r>
      <w:r w:rsidRPr="008E0EA9">
        <w:rPr>
          <w:rFonts w:ascii="Times New Roman" w:hAnsi="Times New Roman"/>
          <w:sz w:val="24"/>
          <w:szCs w:val="24"/>
        </w:rPr>
        <w:t>įsigyjantis Specialiosiose sąlygose ir Sutarties prieduose nurodytas Paslaugas</w:t>
      </w:r>
      <w:r w:rsidRPr="008E0EA9">
        <w:rPr>
          <w:rFonts w:ascii="Times New Roman" w:eastAsia="Arial" w:hAnsi="Times New Roman"/>
          <w:sz w:val="24"/>
          <w:szCs w:val="24"/>
        </w:rPr>
        <w:t>;</w:t>
      </w:r>
    </w:p>
    <w:p w14:paraId="66327221"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b/>
          <w:bCs/>
          <w:sz w:val="24"/>
          <w:szCs w:val="24"/>
        </w:rPr>
      </w:pPr>
      <w:r w:rsidRPr="008E0EA9">
        <w:rPr>
          <w:rFonts w:ascii="Times New Roman" w:eastAsia="Arial" w:hAnsi="Times New Roman"/>
          <w:sz w:val="24"/>
          <w:szCs w:val="24"/>
        </w:rPr>
        <w:t>1.1.1.3.</w:t>
      </w:r>
      <w:r w:rsidRPr="008E0EA9">
        <w:rPr>
          <w:rFonts w:ascii="Times New Roman" w:eastAsia="Arial" w:hAnsi="Times New Roman"/>
          <w:sz w:val="24"/>
          <w:szCs w:val="24"/>
        </w:rPr>
        <w:tab/>
      </w:r>
      <w:r w:rsidRPr="008E0EA9">
        <w:rPr>
          <w:rFonts w:ascii="Times New Roman" w:eastAsia="Arial" w:hAnsi="Times New Roman"/>
          <w:b/>
          <w:bCs/>
          <w:sz w:val="24"/>
          <w:szCs w:val="24"/>
        </w:rPr>
        <w:t xml:space="preserve">Pradinė Sutarties vertė </w:t>
      </w:r>
      <w:r w:rsidRPr="008E0EA9">
        <w:rPr>
          <w:rFonts w:ascii="Times New Roman" w:eastAsia="Arial" w:hAnsi="Times New Roman"/>
          <w:sz w:val="24"/>
          <w:szCs w:val="24"/>
        </w:rPr>
        <w:t>– Specialiosiose sąlygose nurodyta</w:t>
      </w:r>
      <w:r w:rsidRPr="008E0EA9">
        <w:rPr>
          <w:rFonts w:ascii="Times New Roman" w:eastAsia="Arial" w:hAnsi="Times New Roman"/>
          <w:b/>
          <w:bCs/>
          <w:sz w:val="24"/>
          <w:szCs w:val="24"/>
        </w:rPr>
        <w:t xml:space="preserve"> </w:t>
      </w:r>
      <w:r w:rsidRPr="008E0EA9">
        <w:rPr>
          <w:rFonts w:ascii="Times New Roman" w:eastAsia="Arial" w:hAnsi="Times New Roman"/>
          <w:sz w:val="24"/>
          <w:szCs w:val="24"/>
        </w:rPr>
        <w:t>vertė be pridėtinės vertės mokesčio (toliau – PVM);</w:t>
      </w:r>
    </w:p>
    <w:p w14:paraId="3851591F" w14:textId="77777777" w:rsidR="008E0EA9" w:rsidRPr="008E0EA9" w:rsidRDefault="008E0EA9" w:rsidP="008E0EA9">
      <w:pPr>
        <w:spacing w:after="0" w:line="240" w:lineRule="auto"/>
        <w:jc w:val="both"/>
        <w:rPr>
          <w:rFonts w:ascii="Times New Roman" w:hAnsi="Times New Roman"/>
          <w:sz w:val="24"/>
          <w:szCs w:val="24"/>
        </w:rPr>
      </w:pPr>
      <w:r w:rsidRPr="008E0EA9">
        <w:rPr>
          <w:rFonts w:ascii="Times New Roman" w:hAnsi="Times New Roman"/>
          <w:sz w:val="24"/>
          <w:szCs w:val="24"/>
        </w:rPr>
        <w:t xml:space="preserve">1.1.1.4. </w:t>
      </w:r>
      <w:r w:rsidRPr="008E0EA9">
        <w:rPr>
          <w:rFonts w:ascii="Times New Roman" w:eastAsia="Arial" w:hAnsi="Times New Roman"/>
          <w:b/>
          <w:bCs/>
          <w:sz w:val="24"/>
          <w:szCs w:val="24"/>
        </w:rPr>
        <w:t>Paslaugos</w:t>
      </w:r>
      <w:r w:rsidRPr="008E0EA9">
        <w:rPr>
          <w:rFonts w:ascii="Times New Roman" w:eastAsia="Arial" w:hAnsi="Times New Roman"/>
          <w:sz w:val="24"/>
          <w:szCs w:val="24"/>
        </w:rPr>
        <w:t xml:space="preserve"> – </w:t>
      </w:r>
      <w:r w:rsidRPr="008E0EA9">
        <w:rPr>
          <w:rFonts w:ascii="Times New Roman" w:hAnsi="Times New Roman"/>
          <w:sz w:val="24"/>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23D4BAC7"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9E7267">
        <w:rPr>
          <w:rFonts w:ascii="Times New Roman" w:hAnsi="Times New Roman"/>
          <w:sz w:val="24"/>
          <w:szCs w:val="24"/>
        </w:rPr>
        <w:t>1.1.1.5.</w:t>
      </w:r>
      <w:r w:rsidRPr="008E0EA9">
        <w:rPr>
          <w:rFonts w:ascii="Times New Roman" w:hAnsi="Times New Roman"/>
          <w:sz w:val="24"/>
          <w:szCs w:val="24"/>
        </w:rPr>
        <w:tab/>
      </w:r>
      <w:r w:rsidRPr="008E0EA9">
        <w:rPr>
          <w:rFonts w:ascii="Times New Roman" w:eastAsia="Arial" w:hAnsi="Times New Roman"/>
          <w:b/>
          <w:bCs/>
          <w:sz w:val="24"/>
          <w:szCs w:val="24"/>
        </w:rPr>
        <w:t xml:space="preserve">Paslaugų perdavimo–priėmimo aktas </w:t>
      </w:r>
      <w:r w:rsidRPr="008E0EA9">
        <w:rPr>
          <w:rFonts w:ascii="Times New Roman" w:eastAsia="Arial" w:hAnsi="Times New Roman"/>
          <w:sz w:val="24"/>
          <w:szCs w:val="24"/>
        </w:rPr>
        <w:t>– dokumentas,</w:t>
      </w:r>
      <w:r w:rsidRPr="008E0EA9">
        <w:rPr>
          <w:rFonts w:ascii="Times New Roman" w:eastAsia="Arial" w:hAnsi="Times New Roman"/>
          <w:b/>
          <w:bCs/>
          <w:sz w:val="24"/>
          <w:szCs w:val="24"/>
        </w:rPr>
        <w:t xml:space="preserve"> </w:t>
      </w:r>
      <w:r w:rsidRPr="008E0EA9">
        <w:rPr>
          <w:rFonts w:ascii="Times New Roman" w:eastAsia="Arial" w:hAnsi="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330E26D5" w14:textId="77777777" w:rsidR="008E0EA9" w:rsidRPr="008E0EA9" w:rsidRDefault="008E0EA9" w:rsidP="008E0EA9">
      <w:pPr>
        <w:tabs>
          <w:tab w:val="left" w:pos="284"/>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1.1.1.6.</w:t>
      </w:r>
      <w:r w:rsidRPr="008E0EA9">
        <w:rPr>
          <w:rFonts w:ascii="Times New Roman" w:eastAsia="Arial" w:hAnsi="Times New Roman"/>
          <w:sz w:val="24"/>
          <w:szCs w:val="24"/>
        </w:rPr>
        <w:tab/>
      </w:r>
      <w:r w:rsidRPr="008E0EA9">
        <w:rPr>
          <w:rFonts w:ascii="Times New Roman" w:eastAsia="Arial" w:hAnsi="Times New Roman"/>
          <w:b/>
          <w:bCs/>
          <w:sz w:val="24"/>
          <w:szCs w:val="24"/>
        </w:rPr>
        <w:t>Paslaugų trūkumai</w:t>
      </w:r>
      <w:r w:rsidRPr="008E0EA9">
        <w:rPr>
          <w:rFonts w:ascii="Times New Roman" w:eastAsia="Arial" w:hAnsi="Times New Roman"/>
          <w:sz w:val="24"/>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40F4783E"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b/>
          <w:sz w:val="24"/>
          <w:szCs w:val="24"/>
        </w:rPr>
      </w:pPr>
      <w:r w:rsidRPr="008E0EA9">
        <w:rPr>
          <w:rFonts w:ascii="Times New Roman" w:eastAsia="Arial" w:hAnsi="Times New Roman"/>
          <w:sz w:val="24"/>
          <w:szCs w:val="24"/>
        </w:rPr>
        <w:t>1.1.1.7.</w:t>
      </w:r>
      <w:r w:rsidRPr="008E0EA9">
        <w:rPr>
          <w:rFonts w:ascii="Times New Roman" w:eastAsia="Arial" w:hAnsi="Times New Roman"/>
          <w:sz w:val="24"/>
          <w:szCs w:val="24"/>
        </w:rPr>
        <w:tab/>
      </w:r>
      <w:r w:rsidRPr="008E0EA9">
        <w:rPr>
          <w:rFonts w:ascii="Times New Roman" w:eastAsia="Arial" w:hAnsi="Times New Roman"/>
          <w:b/>
          <w:sz w:val="24"/>
          <w:szCs w:val="24"/>
        </w:rPr>
        <w:t xml:space="preserve">Sąskaita </w:t>
      </w:r>
      <w:r w:rsidRPr="008E0EA9">
        <w:rPr>
          <w:rFonts w:ascii="Times New Roman" w:eastAsia="Arial" w:hAnsi="Times New Roman"/>
          <w:sz w:val="24"/>
          <w:szCs w:val="24"/>
        </w:rPr>
        <w:t>–</w:t>
      </w:r>
      <w:r w:rsidRPr="008E0EA9">
        <w:rPr>
          <w:rFonts w:ascii="Times New Roman" w:eastAsia="Arial" w:hAnsi="Times New Roman"/>
          <w:b/>
          <w:sz w:val="24"/>
          <w:szCs w:val="24"/>
        </w:rPr>
        <w:t xml:space="preserve"> </w:t>
      </w:r>
      <w:r w:rsidRPr="008E0EA9">
        <w:rPr>
          <w:rFonts w:ascii="Times New Roman" w:hAnsi="Times New Roman"/>
          <w:sz w:val="24"/>
          <w:szCs w:val="24"/>
        </w:rPr>
        <w:t xml:space="preserve">Tiekėjo išrašoma ir Pirkėjui apmokėjimui pateikiama sąskaita faktūra, PVM sąskaita faktūra ar kitas mokėjimo dokumentas už Tiekėjo tinkamai suteiktas bei Pirkėjo priimtas </w:t>
      </w:r>
      <w:r w:rsidRPr="008E0EA9">
        <w:rPr>
          <w:rFonts w:ascii="Times New Roman" w:eastAsia="Arial" w:hAnsi="Times New Roman"/>
          <w:sz w:val="24"/>
          <w:szCs w:val="24"/>
        </w:rPr>
        <w:t>Paslaugas</w:t>
      </w:r>
      <w:r w:rsidRPr="008E0EA9">
        <w:rPr>
          <w:rFonts w:ascii="Times New Roman" w:hAnsi="Times New Roman"/>
          <w:sz w:val="24"/>
          <w:szCs w:val="24"/>
        </w:rPr>
        <w:t xml:space="preserve">. </w:t>
      </w:r>
      <w:r w:rsidRPr="008E0EA9">
        <w:rPr>
          <w:rFonts w:ascii="Times New Roman" w:eastAsia="Arial" w:hAnsi="Times New Roman"/>
          <w:sz w:val="24"/>
          <w:szCs w:val="24"/>
        </w:rPr>
        <w:t>Jeigu Sutartyje yra numatytas Paslaugų teikimas etapais ar periodais, Sąskaita gali būti pateikiama dėl kiekvieno etapo ar periodo atskirai;</w:t>
      </w:r>
    </w:p>
    <w:p w14:paraId="7DB5CB92"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1.1.1.8.</w:t>
      </w:r>
      <w:r w:rsidRPr="008E0EA9">
        <w:rPr>
          <w:rFonts w:ascii="Times New Roman" w:eastAsia="Arial" w:hAnsi="Times New Roman"/>
          <w:sz w:val="24"/>
          <w:szCs w:val="24"/>
        </w:rPr>
        <w:tab/>
      </w:r>
      <w:r w:rsidRPr="008E0EA9">
        <w:rPr>
          <w:rFonts w:ascii="Times New Roman" w:eastAsia="Arial" w:hAnsi="Times New Roman"/>
          <w:b/>
          <w:bCs/>
          <w:sz w:val="24"/>
          <w:szCs w:val="24"/>
        </w:rPr>
        <w:t>Specialiosios sąlygos</w:t>
      </w:r>
      <w:r w:rsidRPr="008E0EA9">
        <w:rPr>
          <w:rFonts w:ascii="Times New Roman" w:eastAsia="Arial" w:hAnsi="Times New Roman"/>
          <w:sz w:val="24"/>
          <w:szCs w:val="24"/>
        </w:rPr>
        <w:t xml:space="preserve"> – Sutarties dalis, kuri vadinasi „Paslaugų pirkimo-pardavimo sutarties Specialiosios sąlygos“ ir kurioje yra nurodytos pirkimo objekto įsigijimą aptariančios sąlygos (tokios kaip Pradinė Sutarties vertė, Paslaugų teikimo terminai ir pan.) bei kiti konkretūs duomenys (tokie kaip Šalys, Paslaugos ir pan.), išvardyti priedai, taip pat nurodyti Bendrųjų sąlygų pakeitimai ir papildymai (jeigu tokie padaryti);</w:t>
      </w:r>
    </w:p>
    <w:p w14:paraId="424F9334"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b/>
          <w:bCs/>
          <w:sz w:val="24"/>
          <w:szCs w:val="24"/>
        </w:rPr>
      </w:pPr>
      <w:r w:rsidRPr="008E0EA9">
        <w:rPr>
          <w:rFonts w:ascii="Times New Roman" w:eastAsia="Arial" w:hAnsi="Times New Roman"/>
          <w:sz w:val="24"/>
          <w:szCs w:val="24"/>
        </w:rPr>
        <w:t>1.1.1.9.</w:t>
      </w:r>
      <w:r w:rsidRPr="008E0EA9">
        <w:rPr>
          <w:rFonts w:ascii="Times New Roman" w:eastAsia="Arial" w:hAnsi="Times New Roman"/>
          <w:sz w:val="24"/>
          <w:szCs w:val="24"/>
        </w:rPr>
        <w:tab/>
      </w:r>
      <w:r w:rsidRPr="008E0EA9">
        <w:rPr>
          <w:rFonts w:ascii="Times New Roman" w:eastAsia="Arial" w:hAnsi="Times New Roman"/>
          <w:b/>
          <w:bCs/>
          <w:sz w:val="24"/>
          <w:szCs w:val="24"/>
        </w:rPr>
        <w:t xml:space="preserve">Susitarimas </w:t>
      </w:r>
      <w:r w:rsidRPr="008E0EA9">
        <w:rPr>
          <w:rFonts w:ascii="Times New Roman" w:eastAsia="Arial" w:hAnsi="Times New Roman"/>
          <w:sz w:val="24"/>
          <w:szCs w:val="24"/>
        </w:rPr>
        <w:t>– tai dokumentas, kurį Šalys sudaro keisdamos Sutarties sąlygas VPĮ leidžiama apimtimi;</w:t>
      </w:r>
    </w:p>
    <w:p w14:paraId="01CF12C7"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b/>
          <w:bCs/>
          <w:sz w:val="24"/>
          <w:szCs w:val="24"/>
        </w:rPr>
      </w:pPr>
      <w:r w:rsidRPr="008E0EA9">
        <w:rPr>
          <w:rFonts w:ascii="Times New Roman" w:eastAsia="Arial" w:hAnsi="Times New Roman"/>
          <w:sz w:val="24"/>
          <w:szCs w:val="24"/>
        </w:rPr>
        <w:t>1.1.1.10.</w:t>
      </w:r>
      <w:r w:rsidRPr="008E0EA9">
        <w:rPr>
          <w:rFonts w:ascii="Times New Roman" w:eastAsia="Arial" w:hAnsi="Times New Roman"/>
          <w:sz w:val="24"/>
          <w:szCs w:val="24"/>
        </w:rPr>
        <w:tab/>
        <w:t xml:space="preserve"> </w:t>
      </w:r>
      <w:r w:rsidRPr="008E0EA9">
        <w:rPr>
          <w:rFonts w:ascii="Times New Roman" w:eastAsia="Arial" w:hAnsi="Times New Roman"/>
          <w:b/>
          <w:bCs/>
          <w:sz w:val="24"/>
          <w:szCs w:val="24"/>
        </w:rPr>
        <w:t>Sutarties kaina</w:t>
      </w:r>
      <w:r w:rsidRPr="008E0EA9">
        <w:rPr>
          <w:rFonts w:ascii="Times New Roman" w:eastAsia="Arial" w:hAnsi="Times New Roman"/>
          <w:sz w:val="24"/>
          <w:szCs w:val="24"/>
        </w:rPr>
        <w:t xml:space="preserve"> – pagal Sutartį Tiekėjui mokėtina suma, įskaitant visus privalomus mokesčius ir išlaidas;</w:t>
      </w:r>
    </w:p>
    <w:p w14:paraId="00100A74"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1.1.1.11.</w:t>
      </w:r>
      <w:r w:rsidRPr="008E0EA9">
        <w:rPr>
          <w:rFonts w:ascii="Times New Roman" w:eastAsia="Arial" w:hAnsi="Times New Roman"/>
          <w:sz w:val="24"/>
          <w:szCs w:val="24"/>
        </w:rPr>
        <w:tab/>
        <w:t xml:space="preserve"> </w:t>
      </w:r>
      <w:r w:rsidRPr="008E0EA9">
        <w:rPr>
          <w:rFonts w:ascii="Times New Roman" w:eastAsia="Arial" w:hAnsi="Times New Roman"/>
          <w:b/>
          <w:bCs/>
          <w:sz w:val="24"/>
          <w:szCs w:val="24"/>
        </w:rPr>
        <w:t xml:space="preserve">Sutarties sąlygos </w:t>
      </w:r>
      <w:r w:rsidRPr="008E0EA9">
        <w:rPr>
          <w:rFonts w:ascii="Times New Roman" w:eastAsia="Arial" w:hAnsi="Times New Roman"/>
          <w:sz w:val="24"/>
          <w:szCs w:val="24"/>
        </w:rPr>
        <w:t>– Bendrosios sąlygos ir Specialiosios sąlygos kartu;</w:t>
      </w:r>
    </w:p>
    <w:p w14:paraId="026DB36D"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1.1.1.12.</w:t>
      </w:r>
      <w:r w:rsidRPr="008E0EA9">
        <w:rPr>
          <w:rFonts w:ascii="Times New Roman" w:hAnsi="Times New Roman"/>
          <w:sz w:val="24"/>
          <w:szCs w:val="24"/>
        </w:rPr>
        <w:tab/>
      </w:r>
      <w:r w:rsidRPr="008E0EA9">
        <w:rPr>
          <w:rFonts w:ascii="Times New Roman" w:eastAsia="Arial" w:hAnsi="Times New Roman"/>
          <w:sz w:val="24"/>
          <w:szCs w:val="24"/>
        </w:rPr>
        <w:t xml:space="preserve"> </w:t>
      </w:r>
      <w:r w:rsidRPr="008E0EA9">
        <w:rPr>
          <w:rFonts w:ascii="Times New Roman" w:eastAsia="Arial" w:hAnsi="Times New Roman"/>
          <w:b/>
          <w:bCs/>
          <w:sz w:val="24"/>
          <w:szCs w:val="24"/>
        </w:rPr>
        <w:t xml:space="preserve">Sutartis </w:t>
      </w:r>
      <w:r w:rsidRPr="008E0EA9">
        <w:rPr>
          <w:rFonts w:ascii="Times New Roman" w:eastAsia="Arial" w:hAnsi="Times New Roman"/>
          <w:sz w:val="24"/>
          <w:szCs w:val="24"/>
        </w:rPr>
        <w:t>– Paslaugų pirkimo–pardavimo sutartis, kurią sudaro Sutarties sąlygos, Specialiosiose sąlygose išvardyti priedai ir Susitarimai;</w:t>
      </w:r>
    </w:p>
    <w:p w14:paraId="4589184F"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 xml:space="preserve">1.1.1.13. </w:t>
      </w:r>
      <w:r w:rsidRPr="008E0EA9">
        <w:rPr>
          <w:rFonts w:ascii="Times New Roman" w:eastAsia="Arial" w:hAnsi="Times New Roman"/>
          <w:sz w:val="24"/>
          <w:szCs w:val="24"/>
        </w:rPr>
        <w:tab/>
      </w:r>
      <w:r w:rsidRPr="008E0EA9">
        <w:rPr>
          <w:rFonts w:ascii="Times New Roman" w:eastAsia="Arial" w:hAnsi="Times New Roman"/>
          <w:b/>
          <w:bCs/>
          <w:sz w:val="24"/>
          <w:szCs w:val="24"/>
        </w:rPr>
        <w:t>Šalis</w:t>
      </w:r>
      <w:r w:rsidRPr="008E0EA9">
        <w:rPr>
          <w:rFonts w:ascii="Times New Roman" w:eastAsia="Arial" w:hAnsi="Times New Roman"/>
          <w:sz w:val="24"/>
          <w:szCs w:val="24"/>
        </w:rPr>
        <w:t xml:space="preserve"> – Pirkėjas arba Tiekėjas, kiekvienas atskirai, priklausomai nuo konteksto;</w:t>
      </w:r>
    </w:p>
    <w:p w14:paraId="37767504"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 xml:space="preserve">1.1.1.14. </w:t>
      </w:r>
      <w:r w:rsidRPr="008E0EA9">
        <w:rPr>
          <w:rFonts w:ascii="Times New Roman" w:eastAsia="Arial" w:hAnsi="Times New Roman"/>
          <w:sz w:val="24"/>
          <w:szCs w:val="24"/>
        </w:rPr>
        <w:tab/>
      </w:r>
      <w:r w:rsidRPr="008E0EA9">
        <w:rPr>
          <w:rFonts w:ascii="Times New Roman" w:eastAsia="Arial" w:hAnsi="Times New Roman"/>
          <w:b/>
          <w:bCs/>
          <w:sz w:val="24"/>
          <w:szCs w:val="24"/>
        </w:rPr>
        <w:t>Šalys</w:t>
      </w:r>
      <w:r w:rsidRPr="008E0EA9">
        <w:rPr>
          <w:rFonts w:ascii="Times New Roman" w:eastAsia="Arial" w:hAnsi="Times New Roman"/>
          <w:sz w:val="24"/>
          <w:szCs w:val="24"/>
        </w:rPr>
        <w:t xml:space="preserve"> – Pirkėjas ir Tiekėjas kartu;</w:t>
      </w:r>
    </w:p>
    <w:p w14:paraId="5673F93D"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hAnsi="Times New Roman"/>
          <w:sz w:val="24"/>
          <w:szCs w:val="24"/>
        </w:rPr>
      </w:pPr>
      <w:r w:rsidRPr="008E0EA9">
        <w:rPr>
          <w:rFonts w:ascii="Times New Roman" w:hAnsi="Times New Roman"/>
          <w:sz w:val="24"/>
          <w:szCs w:val="24"/>
        </w:rPr>
        <w:t>1.1.1.15.</w:t>
      </w:r>
      <w:r w:rsidRPr="008E0EA9">
        <w:rPr>
          <w:rFonts w:ascii="Times New Roman" w:hAnsi="Times New Roman"/>
          <w:sz w:val="24"/>
          <w:szCs w:val="24"/>
        </w:rPr>
        <w:tab/>
        <w:t xml:space="preserve"> </w:t>
      </w:r>
      <w:r w:rsidRPr="008E0EA9">
        <w:rPr>
          <w:rFonts w:ascii="Times New Roman" w:eastAsia="Arial" w:hAnsi="Times New Roman"/>
          <w:b/>
          <w:sz w:val="24"/>
          <w:szCs w:val="24"/>
        </w:rPr>
        <w:t>Tiekėjas</w:t>
      </w:r>
      <w:r w:rsidRPr="008E0EA9">
        <w:rPr>
          <w:rFonts w:ascii="Times New Roman" w:eastAsia="Arial" w:hAnsi="Times New Roman"/>
          <w:sz w:val="24"/>
          <w:szCs w:val="24"/>
        </w:rPr>
        <w:t xml:space="preserve"> – asmuo, kuris Specialiosiose sąlygose yra įvardytas kaip Tiekėjas, </w:t>
      </w:r>
      <w:r w:rsidRPr="008E0EA9">
        <w:rPr>
          <w:rFonts w:ascii="Times New Roman" w:hAnsi="Times New Roman"/>
          <w:sz w:val="24"/>
          <w:szCs w:val="24"/>
        </w:rPr>
        <w:t xml:space="preserve">teikiantis Specialiosiose sąlygose nurodytas </w:t>
      </w:r>
      <w:r w:rsidRPr="008E0EA9">
        <w:rPr>
          <w:rFonts w:ascii="Times New Roman" w:eastAsia="Arial" w:hAnsi="Times New Roman"/>
          <w:sz w:val="24"/>
          <w:szCs w:val="24"/>
        </w:rPr>
        <w:t>Paslaugas</w:t>
      </w:r>
      <w:r w:rsidRPr="008E0EA9">
        <w:rPr>
          <w:rFonts w:ascii="Times New Roman" w:hAnsi="Times New Roman"/>
          <w:sz w:val="24"/>
          <w:szCs w:val="24"/>
        </w:rPr>
        <w:t>;</w:t>
      </w:r>
    </w:p>
    <w:p w14:paraId="3A2D6A62"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hAnsi="Times New Roman"/>
          <w:sz w:val="24"/>
          <w:szCs w:val="24"/>
        </w:rPr>
      </w:pPr>
      <w:r w:rsidRPr="009E7267">
        <w:rPr>
          <w:rFonts w:ascii="Times New Roman" w:hAnsi="Times New Roman"/>
          <w:sz w:val="24"/>
          <w:szCs w:val="24"/>
        </w:rPr>
        <w:t>1.1.1.16.</w:t>
      </w:r>
      <w:r w:rsidRPr="008E0EA9">
        <w:rPr>
          <w:rFonts w:ascii="Times New Roman" w:hAnsi="Times New Roman"/>
          <w:sz w:val="24"/>
          <w:szCs w:val="24"/>
        </w:rPr>
        <w:t xml:space="preserve"> </w:t>
      </w:r>
      <w:r w:rsidRPr="008E0EA9">
        <w:rPr>
          <w:rFonts w:ascii="Times New Roman" w:hAnsi="Times New Roman"/>
          <w:b/>
          <w:bCs/>
          <w:sz w:val="24"/>
          <w:szCs w:val="24"/>
        </w:rPr>
        <w:t xml:space="preserve">Užsakymas </w:t>
      </w:r>
      <w:r w:rsidRPr="008E0EA9">
        <w:rPr>
          <w:rFonts w:ascii="Times New Roman" w:hAnsi="Times New Roman"/>
          <w:sz w:val="24"/>
          <w:szCs w:val="24"/>
        </w:rPr>
        <w:t xml:space="preserve">– Pirkėjo Tiekėjui raštu (tekstiniu pranešimu, elektroniniu paštu, per Pirkėjo nurodytą informacinę sistemą ar kt.) teikiamas užsakymas dėl Paslaugų teikimo. Užsakymas </w:t>
      </w:r>
      <w:r w:rsidRPr="008E0EA9">
        <w:rPr>
          <w:rFonts w:ascii="Times New Roman" w:hAnsi="Times New Roman"/>
          <w:sz w:val="24"/>
          <w:szCs w:val="24"/>
        </w:rPr>
        <w:lastRenderedPageBreak/>
        <w:t>siunčiamas Specialiosiose sąlygose nurodytais būdais ir kontaktais ir laikomas tinkamai išsiųstas ir gautas Specialiosiose sąlygose nustatyta tvarka;</w:t>
      </w:r>
    </w:p>
    <w:p w14:paraId="7B57078B"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b/>
          <w:bCs/>
          <w:sz w:val="24"/>
          <w:szCs w:val="24"/>
        </w:rPr>
      </w:pPr>
      <w:r w:rsidRPr="008E0EA9">
        <w:rPr>
          <w:rFonts w:ascii="Times New Roman" w:eastAsia="Arial" w:hAnsi="Times New Roman"/>
          <w:sz w:val="24"/>
          <w:szCs w:val="24"/>
        </w:rPr>
        <w:t>1.1.1.17.</w:t>
      </w:r>
      <w:r w:rsidRPr="008E0EA9">
        <w:rPr>
          <w:rFonts w:ascii="Times New Roman" w:hAnsi="Times New Roman"/>
          <w:sz w:val="24"/>
          <w:szCs w:val="24"/>
        </w:rPr>
        <w:tab/>
      </w:r>
      <w:r w:rsidRPr="008E0EA9">
        <w:rPr>
          <w:rFonts w:ascii="Times New Roman" w:eastAsia="Arial" w:hAnsi="Times New Roman"/>
          <w:sz w:val="24"/>
          <w:szCs w:val="24"/>
        </w:rPr>
        <w:t xml:space="preserve"> </w:t>
      </w:r>
      <w:r w:rsidRPr="008E0EA9">
        <w:rPr>
          <w:rFonts w:ascii="Times New Roman" w:eastAsia="Arial" w:hAnsi="Times New Roman"/>
          <w:b/>
          <w:bCs/>
          <w:sz w:val="24"/>
          <w:szCs w:val="24"/>
        </w:rPr>
        <w:t xml:space="preserve">VPĮ </w:t>
      </w:r>
      <w:r w:rsidRPr="008E0EA9">
        <w:rPr>
          <w:rFonts w:ascii="Times New Roman" w:eastAsia="Arial" w:hAnsi="Times New Roman"/>
          <w:sz w:val="24"/>
          <w:szCs w:val="24"/>
        </w:rPr>
        <w:t>– Lietuvos Respublikos viešųjų pirkimų įstatymas.</w:t>
      </w:r>
    </w:p>
    <w:p w14:paraId="54C94672"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1.1.1.18.</w:t>
      </w:r>
      <w:r w:rsidRPr="008E0EA9">
        <w:rPr>
          <w:rFonts w:ascii="Times New Roman" w:eastAsia="Arial" w:hAnsi="Times New Roman"/>
          <w:sz w:val="24"/>
          <w:szCs w:val="24"/>
        </w:rPr>
        <w:tab/>
        <w:t xml:space="preserve"> Kitų Sutartyje didžiąja raide rašomų sąvokų reikšmės yra nurodytos Sutarties tekste.</w:t>
      </w:r>
    </w:p>
    <w:p w14:paraId="48A0736F" w14:textId="77777777" w:rsidR="008E0EA9" w:rsidRPr="008E0EA9" w:rsidRDefault="008E0EA9" w:rsidP="008E0EA9">
      <w:pPr>
        <w:widowControl w:val="0"/>
        <w:tabs>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1.1.2.</w:t>
      </w:r>
      <w:r w:rsidRPr="008E0EA9">
        <w:rPr>
          <w:rFonts w:ascii="Times New Roman" w:hAnsi="Times New Roman"/>
          <w:sz w:val="24"/>
          <w:szCs w:val="24"/>
        </w:rPr>
        <w:tab/>
      </w:r>
      <w:r w:rsidRPr="008E0EA9">
        <w:rPr>
          <w:rFonts w:ascii="Times New Roman" w:eastAsia="Arial" w:hAnsi="Times New Roman"/>
          <w:sz w:val="24"/>
          <w:szCs w:val="24"/>
        </w:rPr>
        <w:t xml:space="preserve">Sutartyje neapibrėžtos sąvokos suprantamos ir aiškinamos taip, kaip jas apibrėžia VPĮ ir kiti </w:t>
      </w:r>
      <w:r w:rsidRPr="008E0EA9">
        <w:rPr>
          <w:rFonts w:ascii="Times New Roman" w:hAnsi="Times New Roman"/>
          <w:sz w:val="24"/>
          <w:szCs w:val="24"/>
        </w:rPr>
        <w:t>įstatymai bei teisės aktai</w:t>
      </w:r>
      <w:r w:rsidRPr="008E0EA9">
        <w:rPr>
          <w:rFonts w:ascii="Times New Roman" w:eastAsia="Arial" w:hAnsi="Times New Roman"/>
          <w:sz w:val="24"/>
          <w:szCs w:val="24"/>
        </w:rPr>
        <w:t>, galiojantys Sutarties sudarymo ir vykdymo metu.</w:t>
      </w:r>
    </w:p>
    <w:p w14:paraId="4E793201" w14:textId="77777777" w:rsidR="008E0EA9" w:rsidRPr="008E0EA9" w:rsidRDefault="008E0EA9" w:rsidP="008E0EA9">
      <w:pPr>
        <w:widowControl w:val="0"/>
        <w:tabs>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1.1.3.</w:t>
      </w:r>
      <w:r w:rsidRPr="008E0EA9">
        <w:rPr>
          <w:rFonts w:ascii="Times New Roman" w:eastAsia="Arial" w:hAnsi="Times New Roman"/>
          <w:sz w:val="24"/>
          <w:szCs w:val="24"/>
        </w:rPr>
        <w:tab/>
        <w:t>Kitos Sutartyje vartojamos sąvokos ir terminai turi bendrinę reikšmę arba artimiausią Sutarties pobūdžiui specialiąją reikšmę, jei Sutartyje nėra nustatyta ir paaiškinta kitokia jų reikšmė.</w:t>
      </w:r>
    </w:p>
    <w:p w14:paraId="1A80318C"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42F991E4" w14:textId="77777777" w:rsidR="008E0EA9" w:rsidRPr="008E0EA9" w:rsidRDefault="008E0EA9" w:rsidP="008E0EA9">
      <w:pPr>
        <w:keepNext/>
        <w:keepLines/>
        <w:tabs>
          <w:tab w:val="left" w:pos="567"/>
        </w:tabs>
        <w:spacing w:after="0" w:line="240" w:lineRule="auto"/>
        <w:jc w:val="center"/>
        <w:rPr>
          <w:rFonts w:ascii="Times New Roman" w:eastAsia="Cambria" w:hAnsi="Times New Roman"/>
          <w:b/>
          <w:bCs/>
          <w:sz w:val="24"/>
          <w:szCs w:val="24"/>
        </w:rPr>
      </w:pPr>
      <w:r w:rsidRPr="008E0EA9">
        <w:rPr>
          <w:rFonts w:ascii="Times New Roman" w:eastAsia="Cambria" w:hAnsi="Times New Roman"/>
          <w:b/>
          <w:bCs/>
          <w:sz w:val="24"/>
          <w:szCs w:val="24"/>
        </w:rPr>
        <w:t>1.2.</w:t>
      </w:r>
      <w:r w:rsidRPr="008E0EA9">
        <w:rPr>
          <w:rFonts w:ascii="Times New Roman" w:eastAsia="Cambria" w:hAnsi="Times New Roman"/>
          <w:b/>
          <w:bCs/>
          <w:sz w:val="24"/>
          <w:szCs w:val="24"/>
        </w:rPr>
        <w:tab/>
        <w:t>Sutarties aiškinimas</w:t>
      </w:r>
    </w:p>
    <w:p w14:paraId="7B5E9CFC" w14:textId="77777777" w:rsidR="008E0EA9" w:rsidRPr="008E0EA9" w:rsidRDefault="008E0EA9" w:rsidP="008E0EA9">
      <w:pPr>
        <w:keepNext/>
        <w:keepLines/>
        <w:tabs>
          <w:tab w:val="left" w:pos="567"/>
        </w:tabs>
        <w:spacing w:after="0" w:line="240" w:lineRule="auto"/>
        <w:ind w:left="792"/>
        <w:jc w:val="both"/>
        <w:rPr>
          <w:rFonts w:ascii="Times New Roman" w:eastAsia="Cambria" w:hAnsi="Times New Roman"/>
          <w:b/>
          <w:bCs/>
          <w:sz w:val="24"/>
          <w:szCs w:val="24"/>
        </w:rPr>
      </w:pPr>
    </w:p>
    <w:p w14:paraId="77B9627C"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1.2.1.</w:t>
      </w:r>
      <w:r w:rsidRPr="008E0EA9">
        <w:rPr>
          <w:rFonts w:ascii="Times New Roman" w:eastAsia="Arial" w:hAnsi="Times New Roman"/>
          <w:sz w:val="24"/>
          <w:szCs w:val="24"/>
        </w:rPr>
        <w:tab/>
        <w:t>Sutartis yra sudaryta ir turi būti aiškinama pagal Lietuvos Respublikos teisės aktus.</w:t>
      </w:r>
    </w:p>
    <w:p w14:paraId="1E042177"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1.2.2.</w:t>
      </w:r>
      <w:r w:rsidRPr="008E0EA9">
        <w:rPr>
          <w:rFonts w:ascii="Times New Roman" w:eastAsia="Arial" w:hAnsi="Times New Roman"/>
          <w:sz w:val="24"/>
          <w:szCs w:val="24"/>
        </w:rPr>
        <w:tab/>
        <w:t>Jei Bendrosios sąlygos ir (ar) Specialiosios sąlygos prieštarauja VPĮ ir kitų teisės aktų reikalavimams, taikomos VPĮ ir kitų teisės aktų nuostatos.</w:t>
      </w:r>
    </w:p>
    <w:p w14:paraId="1F8493CC"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1.2.3.</w:t>
      </w:r>
      <w:r w:rsidRPr="008E0EA9">
        <w:rPr>
          <w:rFonts w:ascii="Times New Roman" w:eastAsia="Arial" w:hAnsi="Times New Roman"/>
          <w:sz w:val="24"/>
          <w:szCs w:val="24"/>
        </w:rPr>
        <w:tab/>
        <w:t>Diena Sutartyje reiškia kalendorinę dieną.</w:t>
      </w:r>
    </w:p>
    <w:p w14:paraId="3C26AA1D"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1.2.4.</w:t>
      </w:r>
      <w:r w:rsidRPr="008E0EA9">
        <w:rPr>
          <w:rFonts w:ascii="Times New Roman" w:eastAsia="Arial" w:hAnsi="Times New Roman"/>
          <w:sz w:val="24"/>
          <w:szCs w:val="24"/>
        </w:rPr>
        <w:tab/>
        <w:t>Darbo diena Sutartyje reiškia bet kurią dieną, išskyrus šeštadienį, sekmadienį ir švenčių dienas Lietuvoje, nurodytas Lietuvos Respublikos darbo kodekse.</w:t>
      </w:r>
    </w:p>
    <w:p w14:paraId="3258EC6F"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1.2.5.</w:t>
      </w:r>
      <w:r w:rsidRPr="008E0EA9">
        <w:rPr>
          <w:rFonts w:ascii="Times New Roman" w:eastAsia="Arial" w:hAnsi="Times New Roman"/>
          <w:sz w:val="24"/>
          <w:szCs w:val="24"/>
        </w:rPr>
        <w:tab/>
        <w:t>Terminai pagal Sutartį yra skaičiuojami metais, mėnesiais, savaitėmis, darbo dienomis, kalendorinėmis dienomis, valandomis ir minutėmis.</w:t>
      </w:r>
    </w:p>
    <w:p w14:paraId="18732642"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1.2.6.</w:t>
      </w:r>
      <w:r w:rsidRPr="008E0EA9">
        <w:rPr>
          <w:rFonts w:ascii="Times New Roman" w:eastAsia="Arial" w:hAnsi="Times New Roman"/>
          <w:sz w:val="24"/>
          <w:szCs w:val="24"/>
        </w:rPr>
        <w:tab/>
        <w:t>Kvalifikacija, rėmimasis kitų ūkio subjektų pajėgumais, Paslaugų apimtis, peržiūra suprantami taip, kaip nustatyta VPĮ bei jį įgyvendinančiuose teisės aktuose.</w:t>
      </w:r>
    </w:p>
    <w:p w14:paraId="148F73D7"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1.2.7.</w:t>
      </w:r>
      <w:r w:rsidRPr="008E0EA9">
        <w:rPr>
          <w:rFonts w:ascii="Times New Roman" w:eastAsia="Arial" w:hAnsi="Times New Roman"/>
          <w:sz w:val="24"/>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5E5BCBFB"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1.2.8.</w:t>
      </w:r>
      <w:r w:rsidRPr="008E0EA9">
        <w:rPr>
          <w:rFonts w:ascii="Times New Roman" w:eastAsia="Arial" w:hAnsi="Times New Roman"/>
          <w:sz w:val="24"/>
          <w:szCs w:val="24"/>
        </w:rPr>
        <w:tab/>
        <w:t>Informuoti, pranešti, įspėti arba atsakyti reiškia pateikti informaciją, pranešimą, įspėjimą arba atsakymą Bendrosiose ir (ar) Specialiosiose sąlygose nustatyta tvarka.</w:t>
      </w:r>
    </w:p>
    <w:p w14:paraId="02AD43F7"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1.2.9.</w:t>
      </w:r>
      <w:r w:rsidRPr="008E0EA9">
        <w:rPr>
          <w:rFonts w:ascii="Times New Roman" w:eastAsia="Arial" w:hAnsi="Times New Roman"/>
          <w:sz w:val="24"/>
          <w:szCs w:val="24"/>
        </w:rPr>
        <w:tab/>
        <w:t>Patvirtinti reiškia pateikti patvirtinimą raštu arba pasirašyti dokumentą be išlygų ar su išlygomis, išskyrus atvejus, kai asmuo, pasirašydamas dokumentą, nurodo, jog atsisako jį patvirtinti.</w:t>
      </w:r>
    </w:p>
    <w:p w14:paraId="4C14FDCC"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1.2.10.</w:t>
      </w:r>
      <w:r w:rsidRPr="008E0EA9">
        <w:rPr>
          <w:rFonts w:ascii="Times New Roman" w:eastAsia="Arial" w:hAnsi="Times New Roman"/>
          <w:sz w:val="24"/>
          <w:szCs w:val="24"/>
        </w:rPr>
        <w:tab/>
      </w:r>
      <w:r w:rsidRPr="008E0EA9">
        <w:rPr>
          <w:rFonts w:ascii="Times New Roman" w:eastAsia="Arial" w:hAnsi="Times New Roman"/>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5C595540"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1.2.11.</w:t>
      </w:r>
      <w:r w:rsidRPr="008E0EA9">
        <w:rPr>
          <w:rFonts w:ascii="Times New Roman" w:eastAsia="Arial" w:hAnsi="Times New Roman"/>
          <w:sz w:val="24"/>
          <w:szCs w:val="24"/>
        </w:rPr>
        <w:tab/>
      </w:r>
      <w:r w:rsidRPr="008E0EA9">
        <w:rPr>
          <w:rFonts w:ascii="Times New Roman" w:eastAsia="Arial" w:hAnsi="Times New Roman"/>
          <w:sz w:val="24"/>
          <w:szCs w:val="24"/>
          <w:shd w:val="clear" w:color="auto" w:fill="FFFFFF"/>
        </w:rPr>
        <w:t>Jeigu Sutartyje nurodyta reikšmė skaičiais ir žodžiais skiriasi, vadovaujamasi žodžiais nurodyta reikšme.</w:t>
      </w:r>
    </w:p>
    <w:p w14:paraId="6A28566F"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1.2.12.</w:t>
      </w:r>
      <w:r w:rsidRPr="008E0EA9">
        <w:rPr>
          <w:rFonts w:ascii="Times New Roman" w:eastAsia="Arial" w:hAnsi="Times New Roman"/>
          <w:sz w:val="24"/>
          <w:szCs w:val="24"/>
        </w:rPr>
        <w:tab/>
      </w:r>
      <w:r w:rsidRPr="008E0EA9">
        <w:rPr>
          <w:rFonts w:ascii="Times New Roman" w:eastAsia="Arial" w:hAnsi="Times New Roman"/>
          <w:sz w:val="24"/>
          <w:szCs w:val="24"/>
          <w:shd w:val="clear" w:color="auto" w:fill="FFFFFF"/>
        </w:rPr>
        <w:t>Jei pateikiamos nuorodos į teisės aktus, turi būti taikomos aktualios teisės aktų redakcijos, jeigu nenurodyta kitaip.</w:t>
      </w:r>
    </w:p>
    <w:p w14:paraId="2888C687"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2234F998"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outlineLvl w:val="1"/>
        <w:rPr>
          <w:rFonts w:ascii="Times New Roman" w:eastAsia="Arial" w:hAnsi="Times New Roman"/>
          <w:b/>
          <w:sz w:val="24"/>
          <w:szCs w:val="24"/>
        </w:rPr>
      </w:pPr>
      <w:r w:rsidRPr="008E0EA9">
        <w:rPr>
          <w:rFonts w:ascii="Times New Roman" w:eastAsia="Arial" w:hAnsi="Times New Roman"/>
          <w:b/>
          <w:sz w:val="24"/>
          <w:szCs w:val="24"/>
        </w:rPr>
        <w:t>1.3.</w:t>
      </w:r>
      <w:r w:rsidRPr="008E0EA9">
        <w:rPr>
          <w:rFonts w:ascii="Times New Roman" w:eastAsia="Arial" w:hAnsi="Times New Roman"/>
          <w:b/>
          <w:sz w:val="24"/>
          <w:szCs w:val="24"/>
        </w:rPr>
        <w:tab/>
        <w:t>Dokumentų viršenybė</w:t>
      </w:r>
    </w:p>
    <w:p w14:paraId="6557F9CF"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7B175FE0"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rPr>
        <w:t>1.3.1.</w:t>
      </w:r>
      <w:r w:rsidRPr="008E0EA9">
        <w:rPr>
          <w:rFonts w:ascii="Times New Roman" w:eastAsia="Cambria" w:hAnsi="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4AC600DF" w14:textId="77777777" w:rsidR="008E0EA9" w:rsidRPr="008E0EA9" w:rsidRDefault="008E0EA9" w:rsidP="008E0EA9">
      <w:pPr>
        <w:tabs>
          <w:tab w:val="left" w:pos="709"/>
        </w:tabs>
        <w:spacing w:after="0" w:line="240" w:lineRule="auto"/>
        <w:jc w:val="both"/>
        <w:outlineLvl w:val="2"/>
        <w:rPr>
          <w:rFonts w:ascii="Times New Roman" w:eastAsia="Trebuchet MS" w:hAnsi="Times New Roman"/>
          <w:bCs/>
          <w:sz w:val="24"/>
          <w:szCs w:val="24"/>
        </w:rPr>
      </w:pPr>
      <w:r w:rsidRPr="008E0EA9">
        <w:rPr>
          <w:rFonts w:ascii="Times New Roman" w:eastAsia="Trebuchet MS" w:hAnsi="Times New Roman"/>
          <w:sz w:val="24"/>
          <w:szCs w:val="24"/>
        </w:rPr>
        <w:t xml:space="preserve">1.3.1.1. </w:t>
      </w:r>
      <w:r w:rsidRPr="008E0EA9">
        <w:rPr>
          <w:rFonts w:ascii="Times New Roman" w:eastAsia="Trebuchet MS" w:hAnsi="Times New Roman"/>
          <w:bCs/>
          <w:sz w:val="24"/>
          <w:szCs w:val="24"/>
        </w:rPr>
        <w:t>Techninė specifikacija;</w:t>
      </w:r>
    </w:p>
    <w:p w14:paraId="291C4574" w14:textId="77777777" w:rsidR="008E0EA9" w:rsidRPr="008E0EA9" w:rsidRDefault="008E0EA9" w:rsidP="008E0EA9">
      <w:pPr>
        <w:tabs>
          <w:tab w:val="left" w:pos="709"/>
        </w:tabs>
        <w:spacing w:after="0" w:line="240" w:lineRule="auto"/>
        <w:jc w:val="both"/>
        <w:outlineLvl w:val="2"/>
        <w:rPr>
          <w:rFonts w:ascii="Times New Roman" w:eastAsia="Trebuchet MS" w:hAnsi="Times New Roman"/>
          <w:bCs/>
          <w:sz w:val="24"/>
          <w:szCs w:val="24"/>
        </w:rPr>
      </w:pPr>
      <w:r w:rsidRPr="008E0EA9">
        <w:rPr>
          <w:rFonts w:ascii="Times New Roman" w:eastAsia="Trebuchet MS" w:hAnsi="Times New Roman"/>
          <w:bCs/>
          <w:sz w:val="24"/>
          <w:szCs w:val="24"/>
        </w:rPr>
        <w:t>1.3.1.2. Specialiosios sąlygos;</w:t>
      </w:r>
    </w:p>
    <w:p w14:paraId="3CA12FD5" w14:textId="77777777" w:rsidR="008E0EA9" w:rsidRPr="008E0EA9" w:rsidRDefault="008E0EA9" w:rsidP="008E0EA9">
      <w:pPr>
        <w:tabs>
          <w:tab w:val="left" w:pos="709"/>
        </w:tabs>
        <w:spacing w:after="0" w:line="240" w:lineRule="auto"/>
        <w:jc w:val="both"/>
        <w:outlineLvl w:val="2"/>
        <w:rPr>
          <w:rFonts w:ascii="Times New Roman" w:eastAsia="Trebuchet MS" w:hAnsi="Times New Roman"/>
          <w:bCs/>
          <w:sz w:val="24"/>
          <w:szCs w:val="24"/>
        </w:rPr>
      </w:pPr>
      <w:r w:rsidRPr="008E0EA9">
        <w:rPr>
          <w:rFonts w:ascii="Times New Roman" w:eastAsia="Trebuchet MS" w:hAnsi="Times New Roman"/>
          <w:bCs/>
          <w:sz w:val="24"/>
          <w:szCs w:val="24"/>
        </w:rPr>
        <w:t>1.3.1.3. Bendrosios sąlygos;</w:t>
      </w:r>
    </w:p>
    <w:p w14:paraId="0EB4DD2B" w14:textId="77777777" w:rsidR="008E0EA9" w:rsidRPr="008E0EA9" w:rsidRDefault="008E0EA9" w:rsidP="008E0EA9">
      <w:pPr>
        <w:tabs>
          <w:tab w:val="left" w:pos="709"/>
        </w:tabs>
        <w:spacing w:after="0" w:line="240" w:lineRule="auto"/>
        <w:jc w:val="both"/>
        <w:outlineLvl w:val="2"/>
        <w:rPr>
          <w:rFonts w:ascii="Times New Roman" w:eastAsia="Trebuchet MS" w:hAnsi="Times New Roman"/>
          <w:bCs/>
          <w:sz w:val="24"/>
          <w:szCs w:val="24"/>
        </w:rPr>
      </w:pPr>
      <w:r w:rsidRPr="008E0EA9">
        <w:rPr>
          <w:rFonts w:ascii="Times New Roman" w:eastAsia="Trebuchet MS" w:hAnsi="Times New Roman"/>
          <w:bCs/>
          <w:sz w:val="24"/>
          <w:szCs w:val="24"/>
        </w:rPr>
        <w:t>1.3.1.4. Pirkimo dokumentai (išskyrus techninę specifikaciją);</w:t>
      </w:r>
    </w:p>
    <w:p w14:paraId="4B95657B" w14:textId="77777777" w:rsidR="008E0EA9" w:rsidRPr="008E0EA9" w:rsidRDefault="008E0EA9" w:rsidP="008E0EA9">
      <w:pPr>
        <w:tabs>
          <w:tab w:val="left" w:pos="709"/>
        </w:tabs>
        <w:spacing w:after="0" w:line="240" w:lineRule="auto"/>
        <w:jc w:val="both"/>
        <w:outlineLvl w:val="2"/>
        <w:rPr>
          <w:rFonts w:ascii="Times New Roman" w:eastAsia="Trebuchet MS" w:hAnsi="Times New Roman"/>
          <w:bCs/>
          <w:sz w:val="24"/>
          <w:szCs w:val="24"/>
        </w:rPr>
      </w:pPr>
      <w:r w:rsidRPr="008E0EA9">
        <w:rPr>
          <w:rFonts w:ascii="Times New Roman" w:eastAsia="Trebuchet MS" w:hAnsi="Times New Roman"/>
          <w:bCs/>
          <w:sz w:val="24"/>
          <w:szCs w:val="24"/>
        </w:rPr>
        <w:t>1.3.1.5. Pasiūlymas;</w:t>
      </w:r>
    </w:p>
    <w:p w14:paraId="3D62F5A0" w14:textId="77777777" w:rsidR="008E0EA9" w:rsidRPr="008E0EA9" w:rsidRDefault="008E0EA9" w:rsidP="008E0EA9">
      <w:pPr>
        <w:tabs>
          <w:tab w:val="left" w:pos="709"/>
        </w:tabs>
        <w:spacing w:after="0" w:line="240" w:lineRule="auto"/>
        <w:jc w:val="both"/>
        <w:outlineLvl w:val="2"/>
        <w:rPr>
          <w:rFonts w:ascii="Times New Roman" w:eastAsia="Trebuchet MS" w:hAnsi="Times New Roman"/>
          <w:bCs/>
          <w:sz w:val="24"/>
          <w:szCs w:val="24"/>
        </w:rPr>
      </w:pPr>
      <w:r w:rsidRPr="008E0EA9">
        <w:rPr>
          <w:rFonts w:ascii="Times New Roman" w:eastAsia="Trebuchet MS" w:hAnsi="Times New Roman"/>
          <w:bCs/>
          <w:sz w:val="24"/>
          <w:szCs w:val="24"/>
        </w:rPr>
        <w:t>1.3.1.6. Kiti Specialiosiose sąlygose išvardinti priedai.</w:t>
      </w:r>
    </w:p>
    <w:p w14:paraId="1875E214"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rPr>
        <w:t>1.3.2.</w:t>
      </w:r>
      <w:r w:rsidRPr="008E0EA9">
        <w:rPr>
          <w:rFonts w:ascii="Times New Roman" w:eastAsia="Cambria" w:hAnsi="Times New Roman"/>
          <w:sz w:val="24"/>
          <w:szCs w:val="24"/>
        </w:rPr>
        <w:tab/>
        <w:t xml:space="preserve"> Tuo atveju, kai Šalių Susitarimu yra keičiamos Sutarties sąlygos, naujai sutartos Sutarties sąlygos turi viršenybę prieš pakeistąsias.</w:t>
      </w:r>
    </w:p>
    <w:p w14:paraId="7D6EE2C4"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rPr>
        <w:lastRenderedPageBreak/>
        <w:t>1.3.3.</w:t>
      </w:r>
      <w:r w:rsidRPr="008E0EA9">
        <w:rPr>
          <w:rFonts w:ascii="Times New Roman" w:hAnsi="Times New Roman"/>
          <w:sz w:val="24"/>
          <w:szCs w:val="24"/>
        </w:rPr>
        <w:tab/>
      </w:r>
      <w:r w:rsidRPr="008E0EA9">
        <w:rPr>
          <w:rFonts w:ascii="Times New Roman" w:eastAsia="Cambria" w:hAnsi="Times New Roman"/>
          <w:sz w:val="24"/>
          <w:szCs w:val="24"/>
        </w:rPr>
        <w:t>Jeigu Šalys sudaro Susitarimą dėl Sutarties sąlygų arba priedo papildymo nauja sąlyga, neatitikimo ar neaiškumo atveju tokia sąlyga turi viršenybę atitinkamai kitų Sutarties sąlygų arba kitų to priedo sąlygų atžvilgiu.</w:t>
      </w:r>
    </w:p>
    <w:p w14:paraId="21FE80AD"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1.3.4.</w:t>
      </w:r>
      <w:r w:rsidRPr="008E0EA9">
        <w:rPr>
          <w:rFonts w:ascii="Times New Roman" w:eastAsia="Arial" w:hAnsi="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8E0EA9">
        <w:rPr>
          <w:rFonts w:ascii="Times New Roman" w:eastAsia="Arial" w:hAnsi="Times New Roman"/>
          <w:sz w:val="24"/>
          <w:szCs w:val="24"/>
          <w:vertAlign w:val="superscript"/>
        </w:rPr>
        <w:t>1</w:t>
      </w:r>
      <w:r w:rsidRPr="008E0EA9">
        <w:rPr>
          <w:rFonts w:ascii="Times New Roman" w:eastAsia="Arial" w:hAnsi="Times New Roman"/>
          <w:sz w:val="24"/>
          <w:szCs w:val="24"/>
        </w:rPr>
        <w:t>).</w:t>
      </w:r>
    </w:p>
    <w:p w14:paraId="3B9B2FE9"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4B89C6ED" w14:textId="77777777" w:rsidR="008E0EA9" w:rsidRPr="008E0EA9" w:rsidRDefault="008E0EA9" w:rsidP="008E0EA9">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b/>
          <w:caps/>
          <w:sz w:val="24"/>
          <w:szCs w:val="24"/>
        </w:rPr>
      </w:pPr>
      <w:r w:rsidRPr="008E0EA9">
        <w:rPr>
          <w:rFonts w:ascii="Times New Roman" w:eastAsia="Arial" w:hAnsi="Times New Roman"/>
          <w:b/>
          <w:caps/>
          <w:sz w:val="24"/>
          <w:szCs w:val="24"/>
        </w:rPr>
        <w:t>2.</w:t>
      </w:r>
      <w:r w:rsidRPr="008E0EA9">
        <w:rPr>
          <w:rFonts w:ascii="Times New Roman" w:eastAsia="Arial" w:hAnsi="Times New Roman"/>
          <w:b/>
          <w:caps/>
          <w:sz w:val="24"/>
          <w:szCs w:val="24"/>
        </w:rPr>
        <w:tab/>
        <w:t>Sutarties dalykas</w:t>
      </w:r>
    </w:p>
    <w:p w14:paraId="7FA13E4C" w14:textId="77777777" w:rsidR="008E0EA9" w:rsidRPr="008E0EA9" w:rsidRDefault="008E0EA9" w:rsidP="008E0EA9">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both"/>
        <w:rPr>
          <w:rFonts w:ascii="Times New Roman" w:eastAsia="Arial" w:hAnsi="Times New Roman"/>
          <w:b/>
          <w:caps/>
          <w:sz w:val="24"/>
          <w:szCs w:val="24"/>
        </w:rPr>
      </w:pPr>
    </w:p>
    <w:p w14:paraId="67DFDF65" w14:textId="77777777" w:rsidR="008E0EA9" w:rsidRPr="008E0EA9" w:rsidRDefault="008E0EA9" w:rsidP="008E0EA9">
      <w:pPr>
        <w:widowControl w:val="0"/>
        <w:tabs>
          <w:tab w:val="left" w:pos="426"/>
          <w:tab w:val="left" w:pos="567"/>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rPr>
        <w:t>2.1.</w:t>
      </w:r>
      <w:r w:rsidRPr="008E0EA9">
        <w:rPr>
          <w:rFonts w:ascii="Times New Roman" w:eastAsia="Cambria" w:hAnsi="Times New Roman"/>
          <w:sz w:val="24"/>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8E0EA9">
        <w:rPr>
          <w:rFonts w:ascii="Times New Roman" w:eastAsia="Arial" w:hAnsi="Times New Roman"/>
          <w:sz w:val="24"/>
          <w:szCs w:val="24"/>
        </w:rPr>
        <w:t>Paslaugas</w:t>
      </w:r>
      <w:r w:rsidRPr="008E0EA9">
        <w:rPr>
          <w:rFonts w:ascii="Times New Roman" w:eastAsia="Cambria" w:hAnsi="Times New Roman"/>
          <w:sz w:val="24"/>
          <w:szCs w:val="24"/>
        </w:rPr>
        <w:t xml:space="preserve"> bei sumokėti Tiekėjui Sutartyje nurodytą kainą Sutartyje nustatytomis sąlygomis ir tvarka.</w:t>
      </w:r>
    </w:p>
    <w:p w14:paraId="128A1437" w14:textId="77777777" w:rsidR="008E0EA9" w:rsidRPr="008E0EA9" w:rsidRDefault="008E0EA9" w:rsidP="008E0EA9">
      <w:pPr>
        <w:widowControl w:val="0"/>
        <w:tabs>
          <w:tab w:val="left" w:pos="426"/>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2.2.</w:t>
      </w:r>
      <w:r w:rsidRPr="008E0EA9">
        <w:rPr>
          <w:rFonts w:ascii="Times New Roman" w:eastAsia="Arial" w:hAnsi="Times New Roman"/>
          <w:sz w:val="24"/>
          <w:szCs w:val="24"/>
        </w:rPr>
        <w:tab/>
        <w:t xml:space="preserve">Šalys, vykdydamos Sutartį, įsipareigoja laikytis visų Sutarties vykdymui taikytinų </w:t>
      </w:r>
      <w:r w:rsidRPr="008E0EA9">
        <w:rPr>
          <w:rFonts w:ascii="Times New Roman" w:hAnsi="Times New Roman"/>
          <w:sz w:val="24"/>
          <w:szCs w:val="24"/>
        </w:rPr>
        <w:t>įstatymų bei kitų teisės aktų</w:t>
      </w:r>
      <w:r w:rsidRPr="008E0EA9">
        <w:rPr>
          <w:rFonts w:ascii="Times New Roman" w:eastAsia="Arial" w:hAnsi="Times New Roman"/>
          <w:sz w:val="24"/>
          <w:szCs w:val="24"/>
        </w:rPr>
        <w:t xml:space="preserve"> reikalavimų. Šalis turi teisę reikalauti, kad kita Šalis įvykdytų visus</w:t>
      </w:r>
      <w:r w:rsidRPr="008E0EA9">
        <w:rPr>
          <w:rFonts w:ascii="Times New Roman" w:hAnsi="Times New Roman"/>
          <w:sz w:val="24"/>
          <w:szCs w:val="24"/>
        </w:rPr>
        <w:t xml:space="preserve"> įstatymų bei kitų teisės aktų</w:t>
      </w:r>
      <w:r w:rsidRPr="008E0EA9">
        <w:rPr>
          <w:rFonts w:ascii="Times New Roman" w:eastAsia="Arial" w:hAnsi="Times New Roman"/>
          <w:sz w:val="24"/>
          <w:szCs w:val="24"/>
        </w:rPr>
        <w:t xml:space="preserve"> reikalavimus, taikomus Sutarties vykdymui. Nė viena iš Sutarties sąlygų nereiškia ir negali būti aiškinama kaip Pirkėjo atsisakymas </w:t>
      </w:r>
      <w:r w:rsidRPr="008E0EA9">
        <w:rPr>
          <w:rFonts w:ascii="Times New Roman" w:hAnsi="Times New Roman"/>
          <w:sz w:val="24"/>
          <w:szCs w:val="24"/>
        </w:rPr>
        <w:t>įstatymuose bei kituose teisės aktuose</w:t>
      </w:r>
      <w:r w:rsidRPr="008E0EA9">
        <w:rPr>
          <w:rFonts w:ascii="Times New Roman" w:eastAsia="Arial" w:hAnsi="Times New Roman"/>
          <w:sz w:val="24"/>
          <w:szCs w:val="24"/>
        </w:rPr>
        <w:t xml:space="preserve"> numatytų ir Sutartimi neaptartų Pirkėjo kitų teisių ir garantijų, susijusių su netinkamu Paslaugų teikimu ar jų kokybe, arba kaip Tiekėjo atsisakymas </w:t>
      </w:r>
      <w:r w:rsidRPr="008E0EA9">
        <w:rPr>
          <w:rFonts w:ascii="Times New Roman" w:hAnsi="Times New Roman"/>
          <w:sz w:val="24"/>
          <w:szCs w:val="24"/>
        </w:rPr>
        <w:t>įstatymuose bei kituose teisės aktuose</w:t>
      </w:r>
      <w:r w:rsidRPr="008E0EA9">
        <w:rPr>
          <w:rFonts w:ascii="Times New Roman" w:eastAsia="Arial" w:hAnsi="Times New Roman"/>
          <w:sz w:val="24"/>
          <w:szCs w:val="24"/>
        </w:rPr>
        <w:t xml:space="preserve"> numatytų ir Sutartimi neaptartų Tiekėjo kitų teisių ir garantijų dėl atlyginimo už suteiktas Paslaugas gavimo.</w:t>
      </w:r>
    </w:p>
    <w:p w14:paraId="56363262" w14:textId="77777777" w:rsidR="008E0EA9" w:rsidRPr="008E0EA9" w:rsidRDefault="008E0EA9" w:rsidP="008E0EA9">
      <w:pPr>
        <w:widowControl w:val="0"/>
        <w:tabs>
          <w:tab w:val="left" w:pos="426"/>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2.3.</w:t>
      </w:r>
      <w:r w:rsidRPr="008E0EA9">
        <w:rPr>
          <w:rFonts w:ascii="Times New Roman" w:eastAsia="Arial" w:hAnsi="Times New Roman"/>
          <w:sz w:val="24"/>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7837C07A" w14:textId="77777777" w:rsidR="008E0EA9" w:rsidRPr="008E0EA9" w:rsidRDefault="008E0EA9" w:rsidP="008E0EA9">
      <w:pPr>
        <w:widowControl w:val="0"/>
        <w:tabs>
          <w:tab w:val="left" w:pos="426"/>
          <w:tab w:val="left" w:pos="567"/>
          <w:tab w:val="left" w:pos="851"/>
          <w:tab w:val="left" w:pos="992"/>
          <w:tab w:val="left" w:pos="1134"/>
        </w:tabs>
        <w:spacing w:after="0" w:line="240" w:lineRule="auto"/>
        <w:jc w:val="both"/>
        <w:rPr>
          <w:rFonts w:ascii="Times New Roman" w:eastAsia="Arial" w:hAnsi="Times New Roman"/>
          <w:sz w:val="24"/>
          <w:szCs w:val="24"/>
        </w:rPr>
      </w:pPr>
    </w:p>
    <w:p w14:paraId="0DDFF139" w14:textId="77777777" w:rsidR="008E0EA9" w:rsidRPr="008E0EA9" w:rsidRDefault="008E0EA9" w:rsidP="008E0EA9">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b/>
          <w:caps/>
          <w:sz w:val="24"/>
          <w:szCs w:val="24"/>
        </w:rPr>
      </w:pPr>
      <w:r w:rsidRPr="008E0EA9">
        <w:rPr>
          <w:rFonts w:ascii="Times New Roman" w:eastAsia="Arial" w:hAnsi="Times New Roman"/>
          <w:b/>
          <w:caps/>
          <w:sz w:val="24"/>
          <w:szCs w:val="24"/>
        </w:rPr>
        <w:t>3.</w:t>
      </w:r>
      <w:r w:rsidRPr="008E0EA9">
        <w:rPr>
          <w:rFonts w:ascii="Times New Roman" w:eastAsia="Arial" w:hAnsi="Times New Roman"/>
          <w:b/>
          <w:caps/>
          <w:sz w:val="24"/>
          <w:szCs w:val="24"/>
        </w:rPr>
        <w:tab/>
        <w:t>TIEKĖJAS ir kiti Sutarties vykdymui pasitelkiami asmenys</w:t>
      </w:r>
    </w:p>
    <w:p w14:paraId="6335D692" w14:textId="77777777" w:rsidR="008E0EA9" w:rsidRPr="008E0EA9" w:rsidRDefault="008E0EA9" w:rsidP="008E0EA9">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ascii="Times New Roman" w:eastAsia="Arial" w:hAnsi="Times New Roman"/>
          <w:b/>
          <w:caps/>
          <w:sz w:val="24"/>
          <w:szCs w:val="24"/>
        </w:rPr>
      </w:pPr>
    </w:p>
    <w:p w14:paraId="23758817" w14:textId="77777777" w:rsidR="008E0EA9" w:rsidRPr="008E0EA9" w:rsidRDefault="008E0EA9" w:rsidP="008E0EA9">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center"/>
        <w:outlineLvl w:val="1"/>
        <w:rPr>
          <w:rFonts w:ascii="Times New Roman" w:eastAsia="Arial" w:hAnsi="Times New Roman"/>
          <w:b/>
          <w:sz w:val="24"/>
          <w:szCs w:val="24"/>
        </w:rPr>
      </w:pPr>
      <w:r w:rsidRPr="008E0EA9">
        <w:rPr>
          <w:rFonts w:ascii="Times New Roman" w:eastAsia="Arial" w:hAnsi="Times New Roman"/>
          <w:b/>
          <w:sz w:val="24"/>
          <w:szCs w:val="24"/>
        </w:rPr>
        <w:t>3.1.</w:t>
      </w:r>
      <w:r w:rsidRPr="008E0EA9">
        <w:rPr>
          <w:rFonts w:ascii="Times New Roman" w:eastAsia="Arial" w:hAnsi="Times New Roman"/>
          <w:b/>
          <w:sz w:val="24"/>
          <w:szCs w:val="24"/>
        </w:rPr>
        <w:tab/>
        <w:t>Kvalifikacija ir kiti Tiekėjo pasiūlymu prisiimti įsipareigojimai</w:t>
      </w:r>
    </w:p>
    <w:p w14:paraId="6EF2A728" w14:textId="77777777" w:rsidR="008E0EA9" w:rsidRPr="008E0EA9" w:rsidRDefault="008E0EA9" w:rsidP="008E0EA9">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6E038A56"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rPr>
        <w:t>3.1.1.</w:t>
      </w:r>
      <w:r w:rsidRPr="008E0EA9">
        <w:rPr>
          <w:rFonts w:ascii="Times New Roman" w:eastAsia="Cambria" w:hAnsi="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18DEF929"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3.1.1.1.</w:t>
      </w:r>
      <w:r w:rsidRPr="008E0EA9">
        <w:rPr>
          <w:rFonts w:ascii="Times New Roman" w:eastAsia="Arial" w:hAnsi="Times New Roman"/>
          <w:sz w:val="24"/>
          <w:szCs w:val="24"/>
        </w:rPr>
        <w:tab/>
        <w:t>turėtų teisę verstis ta veikla, kuri yra reikalinga Sutarčiai įvykdyti.</w:t>
      </w:r>
      <w:r w:rsidRPr="008E0EA9">
        <w:rPr>
          <w:rFonts w:ascii="Times New Roman" w:hAnsi="Times New Roman"/>
          <w:sz w:val="24"/>
          <w:szCs w:val="24"/>
        </w:rPr>
        <w:t xml:space="preserve"> </w:t>
      </w:r>
      <w:r w:rsidRPr="008E0EA9">
        <w:rPr>
          <w:rFonts w:ascii="Times New Roman" w:eastAsia="Arial" w:hAnsi="Times New Roman"/>
          <w:sz w:val="24"/>
          <w:szCs w:val="24"/>
        </w:rPr>
        <w:t>Pirkėjui pareikalavus, Tiekėjas turi pateikti dokumentus, įrodančius, kad Sutartį vykdo tik tokią teisę turintys asmenys;</w:t>
      </w:r>
    </w:p>
    <w:p w14:paraId="3D094D5F"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3.1.1.2.</w:t>
      </w:r>
      <w:r w:rsidRPr="008E0EA9">
        <w:rPr>
          <w:rFonts w:ascii="Times New Roman" w:hAnsi="Times New Roman"/>
          <w:sz w:val="24"/>
          <w:szCs w:val="24"/>
        </w:rPr>
        <w:tab/>
      </w:r>
      <w:r w:rsidRPr="008E0EA9">
        <w:rPr>
          <w:rFonts w:ascii="Times New Roman" w:eastAsia="Arial" w:hAnsi="Times New Roman"/>
          <w:sz w:val="24"/>
          <w:szCs w:val="24"/>
        </w:rPr>
        <w:t>atitiktų tiekėjų kvalifikacijai pirkimo dokumentuose nustatytus reikalavimus bei neturėtų pirkimo dokumentuose nustatytų pašalinimo pagrindų;</w:t>
      </w:r>
    </w:p>
    <w:p w14:paraId="28EA072F"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3.1.1.3.</w:t>
      </w:r>
      <w:r w:rsidRPr="008E0EA9">
        <w:rPr>
          <w:rFonts w:ascii="Times New Roman" w:hAnsi="Times New Roman"/>
          <w:sz w:val="24"/>
          <w:szCs w:val="24"/>
        </w:rPr>
        <w:tab/>
      </w:r>
      <w:r w:rsidRPr="008E0EA9">
        <w:rPr>
          <w:rFonts w:ascii="Times New Roman" w:eastAsia="Arial" w:hAnsi="Times New Roman"/>
          <w:sz w:val="24"/>
          <w:szCs w:val="24"/>
        </w:rPr>
        <w:t xml:space="preserve">laikytųsi Tiekėjo pasiūlyme nurodytų įsipareigojimų, įskaitant, bet neapsiribojant – atitiktų pirkimo dokumentuose nustatytus kokybinių, aplinkosaugos ir (arba) socialinių kriterijų (toliau – </w:t>
      </w:r>
      <w:r w:rsidRPr="008E0EA9">
        <w:rPr>
          <w:rFonts w:ascii="Times New Roman" w:eastAsia="Arial" w:hAnsi="Times New Roman"/>
          <w:b/>
          <w:bCs/>
          <w:sz w:val="24"/>
          <w:szCs w:val="24"/>
        </w:rPr>
        <w:t>kokybiniai kriterijai</w:t>
      </w:r>
      <w:r w:rsidRPr="008E0EA9">
        <w:rPr>
          <w:rFonts w:ascii="Times New Roman" w:eastAsia="Arial" w:hAnsi="Times New Roman"/>
          <w:sz w:val="24"/>
          <w:szCs w:val="24"/>
        </w:rPr>
        <w:t>) reikšmes ir parametrus. Šiame papunktyje nurodytų įsipareigojimų laikymosi tikrinimo tvarka nustatoma Specialiosiose sąlygose;</w:t>
      </w:r>
    </w:p>
    <w:p w14:paraId="35226F77"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3.1.1.4.</w:t>
      </w:r>
      <w:r w:rsidRPr="008E0EA9">
        <w:rPr>
          <w:rFonts w:ascii="Times New Roman" w:eastAsia="Arial" w:hAnsi="Times New Roman"/>
          <w:sz w:val="24"/>
          <w:szCs w:val="24"/>
        </w:rPr>
        <w:tab/>
        <w:t>užtikrintų nustatytų kokybės vadybos sistemos ir (arba) aplinkos apsaugos vadybos sistemos standartų taikymą, jeigu to reikalaujama pirkimo dokumentuose, ir turėtų tą patvirtinančius dokumentus;</w:t>
      </w:r>
    </w:p>
    <w:p w14:paraId="051AF676"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 xml:space="preserve">3.1.1.5. </w:t>
      </w:r>
      <w:r w:rsidRPr="008E0EA9">
        <w:rPr>
          <w:rFonts w:ascii="Times New Roman" w:eastAsia="Arial" w:hAnsi="Times New Roman"/>
          <w:sz w:val="24"/>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8E0EA9">
        <w:rPr>
          <w:rFonts w:ascii="Times New Roman" w:hAnsi="Times New Roman"/>
          <w:sz w:val="24"/>
          <w:szCs w:val="24"/>
        </w:rPr>
        <w:t>.</w:t>
      </w:r>
    </w:p>
    <w:p w14:paraId="766DB241"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3.1.2.</w:t>
      </w:r>
      <w:r w:rsidRPr="008E0EA9">
        <w:rPr>
          <w:rFonts w:ascii="Times New Roman" w:eastAsia="Arial" w:hAnsi="Times New Roman"/>
          <w:sz w:val="24"/>
          <w:szCs w:val="24"/>
        </w:rPr>
        <w:tab/>
        <w:t xml:space="preserve">Tuo atveju, kai Tiekėjas yra jungtinės veiklos sutarties pagrindu veikianti tiekėjų grupė, jos nariai Pirkėjui už Sutarties vykdymą atsako solidariai. </w:t>
      </w:r>
      <w:r w:rsidRPr="008E0EA9">
        <w:rPr>
          <w:rFonts w:ascii="Times New Roman" w:eastAsia="Arial" w:hAnsi="Times New Roman"/>
          <w:sz w:val="24"/>
          <w:szCs w:val="24"/>
          <w:shd w:val="clear" w:color="auto" w:fill="FFFFFF"/>
        </w:rPr>
        <w:t xml:space="preserve">Jeigu Tiekėjas remiasi </w:t>
      </w:r>
      <w:r w:rsidRPr="008E0EA9">
        <w:rPr>
          <w:rFonts w:ascii="Times New Roman" w:eastAsia="Arial" w:hAnsi="Times New Roman"/>
          <w:sz w:val="24"/>
          <w:szCs w:val="24"/>
        </w:rPr>
        <w:t xml:space="preserve">ūkio </w:t>
      </w:r>
      <w:r w:rsidRPr="008E0EA9">
        <w:rPr>
          <w:rFonts w:ascii="Times New Roman" w:eastAsia="Arial" w:hAnsi="Times New Roman"/>
          <w:sz w:val="24"/>
          <w:szCs w:val="24"/>
          <w:shd w:val="clear" w:color="auto" w:fill="FFFFFF"/>
        </w:rPr>
        <w:t xml:space="preserve">subjektų pajėgumais, siekdamas atitikti finansinio ir ekonominio pajėgumo reikalavimus, Tiekėjas su tokiais </w:t>
      </w:r>
      <w:r w:rsidRPr="008E0EA9">
        <w:rPr>
          <w:rFonts w:ascii="Times New Roman" w:eastAsia="Arial" w:hAnsi="Times New Roman"/>
          <w:sz w:val="24"/>
          <w:szCs w:val="24"/>
        </w:rPr>
        <w:t xml:space="preserve">ūkio </w:t>
      </w:r>
      <w:r w:rsidRPr="008E0EA9">
        <w:rPr>
          <w:rFonts w:ascii="Times New Roman" w:eastAsia="Arial" w:hAnsi="Times New Roman"/>
          <w:sz w:val="24"/>
          <w:szCs w:val="24"/>
          <w:shd w:val="clear" w:color="auto" w:fill="FFFFFF"/>
        </w:rPr>
        <w:t>subjektais už Sutarties vykdymą atsako solidariai (jeigu to buvo reikalaujama pirkimo dokumentuose).</w:t>
      </w:r>
    </w:p>
    <w:p w14:paraId="695C59F4"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lastRenderedPageBreak/>
        <w:t>3.1.3.</w:t>
      </w:r>
      <w:r w:rsidRPr="008E0EA9">
        <w:rPr>
          <w:rFonts w:ascii="Times New Roman" w:eastAsia="Arial" w:hAnsi="Times New Roman"/>
          <w:sz w:val="24"/>
          <w:szCs w:val="24"/>
        </w:rPr>
        <w:tab/>
        <w:t xml:space="preserve">Tiekėjas taip pat atsako už tai, kad Tiekėjas, Sutartį tiesiogiai vykdantys subtiekėjai ir specialistai atitiktų jiems </w:t>
      </w:r>
      <w:r w:rsidRPr="008E0EA9">
        <w:rPr>
          <w:rFonts w:ascii="Times New Roman" w:hAnsi="Times New Roman"/>
          <w:sz w:val="24"/>
          <w:szCs w:val="24"/>
        </w:rPr>
        <w:t>įstatymų bei kitų teisės aktų</w:t>
      </w:r>
      <w:r w:rsidRPr="008E0EA9">
        <w:rPr>
          <w:rFonts w:ascii="Times New Roman" w:eastAsia="Arial" w:hAnsi="Times New Roman"/>
          <w:sz w:val="24"/>
          <w:szCs w:val="24"/>
        </w:rPr>
        <w:t xml:space="preserve"> ir (arba) pirkimo dokumentuose nustatytus profesinės kvalifikacijos ir kitus reikalavimus bei turėtų teisę verstis ta veikla, kuriai jie pasitelkiami.</w:t>
      </w:r>
    </w:p>
    <w:p w14:paraId="16F3C6AD"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b/>
          <w:bCs/>
          <w:sz w:val="24"/>
          <w:szCs w:val="24"/>
        </w:rPr>
      </w:pPr>
    </w:p>
    <w:p w14:paraId="211996F1"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bCs/>
          <w:sz w:val="24"/>
          <w:szCs w:val="24"/>
        </w:rPr>
      </w:pPr>
      <w:r w:rsidRPr="008E0EA9">
        <w:rPr>
          <w:rFonts w:ascii="Times New Roman" w:eastAsia="Arial" w:hAnsi="Times New Roman"/>
          <w:b/>
          <w:bCs/>
          <w:sz w:val="24"/>
          <w:szCs w:val="24"/>
        </w:rPr>
        <w:t>3.2.</w:t>
      </w:r>
      <w:r w:rsidRPr="008E0EA9">
        <w:rPr>
          <w:rFonts w:ascii="Times New Roman" w:hAnsi="Times New Roman"/>
          <w:sz w:val="24"/>
          <w:szCs w:val="24"/>
        </w:rPr>
        <w:tab/>
      </w:r>
      <w:r w:rsidRPr="008E0EA9">
        <w:rPr>
          <w:rFonts w:ascii="Times New Roman" w:eastAsia="Arial" w:hAnsi="Times New Roman"/>
          <w:b/>
          <w:bCs/>
          <w:sz w:val="24"/>
          <w:szCs w:val="24"/>
        </w:rPr>
        <w:t>Subtiekėjų bei specialistų pasitelkimas ir keitimas</w:t>
      </w:r>
    </w:p>
    <w:p w14:paraId="6DC068F3"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b/>
          <w:bCs/>
          <w:sz w:val="24"/>
          <w:szCs w:val="24"/>
        </w:rPr>
      </w:pPr>
    </w:p>
    <w:p w14:paraId="09872479"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shd w:val="clear" w:color="auto" w:fill="FFFFFF"/>
        </w:rPr>
      </w:pPr>
      <w:r w:rsidRPr="008E0EA9">
        <w:rPr>
          <w:rFonts w:ascii="Times New Roman" w:eastAsia="Arial" w:hAnsi="Times New Roman"/>
          <w:sz w:val="24"/>
          <w:szCs w:val="24"/>
        </w:rPr>
        <w:t>3.2.1.</w:t>
      </w:r>
      <w:r w:rsidRPr="008E0EA9">
        <w:rPr>
          <w:rFonts w:ascii="Times New Roman" w:eastAsia="Arial" w:hAnsi="Times New Roman"/>
          <w:sz w:val="24"/>
          <w:szCs w:val="24"/>
        </w:rPr>
        <w:tab/>
      </w:r>
      <w:r w:rsidRPr="008E0EA9">
        <w:rPr>
          <w:rFonts w:ascii="Times New Roman" w:eastAsia="Arial" w:hAnsi="Times New Roman"/>
          <w:sz w:val="24"/>
          <w:szCs w:val="24"/>
          <w:shd w:val="clear" w:color="auto" w:fill="FFFFFF"/>
        </w:rPr>
        <w:t>Tiekėjas įsipareigoja užtikrinti, kad Sutartį vykdys pirkime pasiūlyti ir kvalifikaci</w:t>
      </w:r>
      <w:r w:rsidRPr="008E0EA9">
        <w:rPr>
          <w:rFonts w:ascii="Times New Roman" w:eastAsia="Arial" w:hAnsi="Times New Roman"/>
          <w:sz w:val="24"/>
          <w:szCs w:val="24"/>
        </w:rPr>
        <w:t>jos</w:t>
      </w:r>
      <w:r w:rsidRPr="008E0EA9">
        <w:rPr>
          <w:rFonts w:ascii="Times New Roman" w:eastAsia="Arial" w:hAnsi="Times New Roman"/>
          <w:sz w:val="24"/>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8E0EA9">
        <w:rPr>
          <w:rFonts w:ascii="Times New Roman" w:eastAsia="Arial" w:hAnsi="Times New Roman"/>
          <w:sz w:val="24"/>
          <w:szCs w:val="24"/>
        </w:rPr>
        <w:t xml:space="preserve">ir specialistų </w:t>
      </w:r>
      <w:r w:rsidRPr="008E0EA9">
        <w:rPr>
          <w:rFonts w:ascii="Times New Roman" w:eastAsia="Arial" w:hAnsi="Times New Roman"/>
          <w:sz w:val="24"/>
          <w:szCs w:val="24"/>
          <w:shd w:val="clear" w:color="auto" w:fill="FFFFFF"/>
        </w:rPr>
        <w:t>veiksmus ar neveikimą.</w:t>
      </w:r>
    </w:p>
    <w:p w14:paraId="208EE28B"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shd w:val="clear" w:color="auto" w:fill="FFFFFF"/>
        </w:rPr>
      </w:pPr>
      <w:r w:rsidRPr="008E0EA9">
        <w:rPr>
          <w:rFonts w:ascii="Times New Roman" w:eastAsia="Arial" w:hAnsi="Times New Roman"/>
          <w:sz w:val="24"/>
          <w:szCs w:val="24"/>
        </w:rPr>
        <w:t>3.2.2.</w:t>
      </w:r>
      <w:r w:rsidRPr="008E0EA9">
        <w:rPr>
          <w:rFonts w:ascii="Times New Roman" w:eastAsia="Arial" w:hAnsi="Times New Roman"/>
          <w:sz w:val="24"/>
          <w:szCs w:val="24"/>
        </w:rPr>
        <w:tab/>
      </w:r>
      <w:r w:rsidRPr="008E0EA9">
        <w:rPr>
          <w:rFonts w:ascii="Times New Roman" w:eastAsia="Arial" w:hAnsi="Times New Roman"/>
          <w:sz w:val="24"/>
          <w:szCs w:val="24"/>
          <w:shd w:val="clear" w:color="auto" w:fill="FFFFFF"/>
        </w:rPr>
        <w:t>Sutarties vykdymui pasitelkiami subtiekėjai ir (ar) specialistai (jeigu tokie pasitelkiami) nurodomi Specialiosiose sąlygose.</w:t>
      </w:r>
    </w:p>
    <w:p w14:paraId="2495A4E5"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3.2.3.</w:t>
      </w:r>
      <w:r w:rsidRPr="008E0EA9">
        <w:rPr>
          <w:rFonts w:ascii="Times New Roman" w:hAnsi="Times New Roman"/>
          <w:sz w:val="24"/>
          <w:szCs w:val="24"/>
        </w:rPr>
        <w:tab/>
      </w:r>
      <w:r w:rsidRPr="008E0EA9">
        <w:rPr>
          <w:rFonts w:ascii="Times New Roman" w:eastAsia="Arial" w:hAnsi="Times New Roman"/>
          <w:sz w:val="24"/>
          <w:szCs w:val="24"/>
        </w:rPr>
        <w:t>Tiekėjas gali keisti ir (ar) pasitelkti Sutartyje nurodytus subtiekėjus ir (ar) specialistus šiame Sutarties poskyryje nustatytais atvejais ir tvarka.</w:t>
      </w:r>
    </w:p>
    <w:p w14:paraId="1BE3BA16" w14:textId="77777777" w:rsidR="008E0EA9" w:rsidRPr="008E0EA9" w:rsidRDefault="008E0EA9" w:rsidP="008E0EA9">
      <w:pPr>
        <w:widowControl w:val="0"/>
        <w:pBdr>
          <w:top w:val="nil"/>
          <w:left w:val="nil"/>
          <w:bottom w:val="nil"/>
          <w:right w:val="nil"/>
          <w:between w:val="nil"/>
        </w:pBdr>
        <w:tabs>
          <w:tab w:val="left" w:pos="709"/>
          <w:tab w:val="left" w:pos="851"/>
          <w:tab w:val="left" w:pos="1134"/>
        </w:tabs>
        <w:spacing w:after="0" w:line="240" w:lineRule="auto"/>
        <w:jc w:val="both"/>
        <w:rPr>
          <w:rFonts w:ascii="Times New Roman" w:eastAsia="Cambria" w:hAnsi="Times New Roman"/>
          <w:sz w:val="24"/>
          <w:szCs w:val="24"/>
          <w:shd w:val="clear" w:color="auto" w:fill="FFFFFF"/>
        </w:rPr>
      </w:pPr>
      <w:r w:rsidRPr="008E0EA9">
        <w:rPr>
          <w:rFonts w:ascii="Times New Roman" w:eastAsia="Cambria" w:hAnsi="Times New Roman"/>
          <w:sz w:val="24"/>
          <w:szCs w:val="24"/>
          <w:shd w:val="clear" w:color="auto" w:fill="FFFFFF"/>
        </w:rPr>
        <w:t>3.2.4. Naujas subtiekėjas ar specialistas gali pradėti vykdyti jiems Tiekėjo pavestus įsipareigojimus pagal Sutartį ne anksčiau, nei bus pasirašytas Susitarimas.</w:t>
      </w:r>
    </w:p>
    <w:p w14:paraId="0A66B01E" w14:textId="77777777" w:rsidR="008E0EA9" w:rsidRPr="008E0EA9" w:rsidRDefault="008E0EA9" w:rsidP="008E0EA9">
      <w:pPr>
        <w:widowControl w:val="0"/>
        <w:pBdr>
          <w:top w:val="nil"/>
          <w:left w:val="nil"/>
          <w:bottom w:val="nil"/>
          <w:right w:val="nil"/>
          <w:between w:val="nil"/>
        </w:pBdr>
        <w:tabs>
          <w:tab w:val="left" w:pos="709"/>
          <w:tab w:val="left" w:pos="851"/>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8E0EA9">
        <w:rPr>
          <w:rFonts w:ascii="Times New Roman" w:eastAsia="Cambria" w:hAnsi="Times New Roman"/>
          <w:sz w:val="24"/>
          <w:szCs w:val="24"/>
        </w:rPr>
        <w:t>,</w:t>
      </w:r>
      <w:r w:rsidRPr="008E0EA9">
        <w:rPr>
          <w:rFonts w:ascii="Times New Roman" w:eastAsia="Cambria" w:hAnsi="Times New Roman"/>
          <w:sz w:val="24"/>
          <w:szCs w:val="24"/>
          <w:shd w:val="clear" w:color="auto" w:fill="FFFFFF"/>
        </w:rPr>
        <w:t xml:space="preserve"> kokybės vadybos sistemos ir (arba) aplinkos apsaugos vadybos sistemos standartų </w:t>
      </w:r>
      <w:r w:rsidRPr="008E0EA9">
        <w:rPr>
          <w:rFonts w:ascii="Times New Roman" w:eastAsia="Cambria" w:hAnsi="Times New Roman"/>
          <w:sz w:val="24"/>
          <w:szCs w:val="24"/>
        </w:rPr>
        <w:t xml:space="preserve">reikalavimų, reikalavimų dėl pašalinimo pagrindų nebuvimo, atitikties nacionalinio saugumo interesams bei reikalavimams </w:t>
      </w:r>
      <w:r w:rsidRPr="008E0EA9">
        <w:rPr>
          <w:rFonts w:ascii="Times New Roman" w:eastAsia="Arial" w:hAnsi="Times New Roman"/>
          <w:sz w:val="24"/>
          <w:szCs w:val="24"/>
          <w:shd w:val="clear" w:color="auto" w:fill="FFFFFF"/>
        </w:rPr>
        <w:t xml:space="preserve">nebūti registruotu (nuolat gyvenančiu ar turinčiu pilietybę) nepatikimomis laikomose valstybėse ar teritorijose </w:t>
      </w:r>
      <w:r w:rsidRPr="008E0EA9">
        <w:rPr>
          <w:rFonts w:ascii="Times New Roman" w:eastAsia="Cambria" w:hAnsi="Times New Roman"/>
          <w:sz w:val="24"/>
          <w:szCs w:val="24"/>
        </w:rPr>
        <w:t>(jei taikoma) ir Tiekėjo pasiūlyme nurodytų sąlygų pirkimo dokumentuose nustatytiems kokybiniams kriterijams pagrįsti (jei taikoma)</w:t>
      </w:r>
      <w:r w:rsidRPr="008E0EA9">
        <w:rPr>
          <w:rFonts w:ascii="Times New Roman" w:eastAsia="Cambria" w:hAnsi="Times New Roman"/>
          <w:sz w:val="24"/>
          <w:szCs w:val="24"/>
          <w:shd w:val="clear" w:color="auto" w:fill="FFFFFF"/>
        </w:rPr>
        <w:t>, Tiekėjui taikoma Specialiosiose sąlygose nustatyto dydžio bauda.</w:t>
      </w:r>
    </w:p>
    <w:p w14:paraId="207F2560" w14:textId="77777777" w:rsidR="008E0EA9" w:rsidRPr="008E0EA9" w:rsidRDefault="008E0EA9" w:rsidP="008E0EA9">
      <w:pPr>
        <w:widowControl w:val="0"/>
        <w:tabs>
          <w:tab w:val="left" w:pos="993"/>
        </w:tabs>
        <w:spacing w:after="0" w:line="240" w:lineRule="auto"/>
        <w:jc w:val="both"/>
        <w:rPr>
          <w:rFonts w:ascii="Times New Roman" w:eastAsia="Arial" w:hAnsi="Times New Roman"/>
          <w:sz w:val="24"/>
          <w:szCs w:val="24"/>
          <w:shd w:val="clear" w:color="auto" w:fill="FFFFFF"/>
        </w:rPr>
      </w:pPr>
      <w:r w:rsidRPr="008E0EA9">
        <w:rPr>
          <w:rFonts w:ascii="Times New Roman" w:eastAsia="Arial" w:hAnsi="Times New Roman"/>
          <w:sz w:val="24"/>
          <w:szCs w:val="24"/>
          <w:shd w:val="clear" w:color="auto" w:fill="FFFFFF"/>
        </w:rPr>
        <w:t xml:space="preserve">3.2.6. Tiekėjas turi teisę Sutarties vykdymui pasitelkti naujus, Specialiosiose sąlygose nenurodytus subtiekėjus, kurių pajėgumais Tiekėjas </w:t>
      </w:r>
      <w:r w:rsidRPr="008E0EA9">
        <w:rPr>
          <w:rFonts w:ascii="Times New Roman" w:eastAsia="Cambria" w:hAnsi="Times New Roman"/>
          <w:sz w:val="24"/>
          <w:szCs w:val="24"/>
          <w:shd w:val="clear" w:color="auto" w:fill="FFFFFF"/>
        </w:rPr>
        <w:t>nesirėmė pirkimo dokumentuose numatytiems kvalifikacijos reikalavimams pagrįsti.</w:t>
      </w:r>
    </w:p>
    <w:p w14:paraId="48C98960" w14:textId="77777777" w:rsidR="008E0EA9" w:rsidRPr="008E0EA9" w:rsidRDefault="008E0EA9" w:rsidP="008E0EA9">
      <w:pPr>
        <w:widowControl w:val="0"/>
        <w:tabs>
          <w:tab w:val="left" w:pos="993"/>
        </w:tabs>
        <w:spacing w:after="0" w:line="240" w:lineRule="auto"/>
        <w:jc w:val="both"/>
        <w:rPr>
          <w:rFonts w:ascii="Times New Roman" w:eastAsia="Arial" w:hAnsi="Times New Roman"/>
          <w:sz w:val="24"/>
          <w:szCs w:val="24"/>
          <w:shd w:val="clear" w:color="auto" w:fill="FFFFFF"/>
        </w:rPr>
      </w:pPr>
      <w:r w:rsidRPr="008E0EA9">
        <w:rPr>
          <w:rFonts w:ascii="Times New Roman" w:eastAsia="Arial" w:hAnsi="Times New Roman"/>
          <w:sz w:val="24"/>
          <w:szCs w:val="24"/>
          <w:shd w:val="clear" w:color="auto" w:fill="FFFFFF"/>
        </w:rPr>
        <w:t xml:space="preserve">3.2.7. Sudarius Sutartį, tačiau ne vėliau negu Sutartis pradedama vykdyti, Tiekėjas įsipareigoja Pirkėjui pranešti tuo metu žinomų subtiekėjų, kurių pajėgumais Tiekėjas </w:t>
      </w:r>
      <w:r w:rsidRPr="008E0EA9">
        <w:rPr>
          <w:rFonts w:ascii="Times New Roman" w:eastAsia="Cambria" w:hAnsi="Times New Roman"/>
          <w:sz w:val="24"/>
          <w:szCs w:val="24"/>
          <w:shd w:val="clear" w:color="auto" w:fill="FFFFFF"/>
        </w:rPr>
        <w:t>nesirėmė pirkimo dokumentuose numatytiems kvalifikacijos reikalavimams pagrįsti,</w:t>
      </w:r>
      <w:r w:rsidRPr="008E0EA9">
        <w:rPr>
          <w:rFonts w:ascii="Times New Roman" w:eastAsia="Arial" w:hAnsi="Times New Roman"/>
          <w:sz w:val="24"/>
          <w:szCs w:val="24"/>
          <w:shd w:val="clear" w:color="auto" w:fill="FFFFFF"/>
        </w:rPr>
        <w:t xml:space="preserve"> pavadinimus, </w:t>
      </w:r>
      <w:r w:rsidRPr="008E0EA9">
        <w:rPr>
          <w:rFonts w:ascii="Times New Roman" w:eastAsia="Arial" w:hAnsi="Times New Roman"/>
          <w:sz w:val="24"/>
          <w:szCs w:val="24"/>
        </w:rPr>
        <w:t xml:space="preserve">juridinio asmens kodą, </w:t>
      </w:r>
      <w:r w:rsidRPr="008E0EA9">
        <w:rPr>
          <w:rFonts w:ascii="Times New Roman" w:eastAsia="Arial" w:hAnsi="Times New Roman"/>
          <w:sz w:val="24"/>
          <w:szCs w:val="24"/>
          <w:shd w:val="clear" w:color="auto" w:fill="FFFFFF"/>
        </w:rPr>
        <w:t>kontaktinius duomenis</w:t>
      </w:r>
      <w:r w:rsidRPr="008E0EA9">
        <w:rPr>
          <w:rFonts w:ascii="Times New Roman" w:eastAsia="Arial" w:hAnsi="Times New Roman"/>
          <w:sz w:val="24"/>
          <w:szCs w:val="24"/>
        </w:rPr>
        <w:t>,</w:t>
      </w:r>
      <w:r w:rsidRPr="008E0EA9">
        <w:rPr>
          <w:rFonts w:ascii="Times New Roman" w:eastAsia="Arial" w:hAnsi="Times New Roman"/>
          <w:sz w:val="24"/>
          <w:szCs w:val="24"/>
          <w:shd w:val="clear" w:color="auto" w:fill="FFFFFF"/>
        </w:rPr>
        <w:t xml:space="preserve"> jų atstovus.</w:t>
      </w:r>
    </w:p>
    <w:p w14:paraId="76A7F5DF" w14:textId="77777777" w:rsidR="008E0EA9" w:rsidRPr="008E0EA9" w:rsidRDefault="008E0EA9" w:rsidP="008E0EA9">
      <w:pPr>
        <w:widowControl w:val="0"/>
        <w:tabs>
          <w:tab w:val="left" w:pos="993"/>
        </w:tabs>
        <w:spacing w:after="0" w:line="240" w:lineRule="auto"/>
        <w:jc w:val="both"/>
        <w:rPr>
          <w:rFonts w:ascii="Times New Roman" w:eastAsia="Cambria" w:hAnsi="Times New Roman"/>
          <w:sz w:val="24"/>
          <w:szCs w:val="24"/>
          <w:shd w:val="clear" w:color="auto" w:fill="FFFFFF"/>
        </w:rPr>
      </w:pPr>
      <w:r w:rsidRPr="008E0EA9">
        <w:rPr>
          <w:rFonts w:ascii="Times New Roman" w:eastAsia="Arial" w:hAnsi="Times New Roman"/>
          <w:sz w:val="24"/>
          <w:szCs w:val="24"/>
          <w:shd w:val="clear" w:color="auto" w:fill="FFFFFF"/>
        </w:rPr>
        <w:t>3.2.8. Tiekėjas, bet kuriuo Sutarties vykdymo metu,</w:t>
      </w:r>
      <w:r w:rsidRPr="008E0EA9">
        <w:rPr>
          <w:rFonts w:ascii="Times New Roman" w:eastAsia="Cambria" w:hAnsi="Times New Roman"/>
          <w:sz w:val="24"/>
          <w:szCs w:val="24"/>
        </w:rPr>
        <w:t xml:space="preserve"> subtiekėjus, kurių pajėgumais Tiekėjas nesirėmė pirkimo dokumentuose numatytiems kvalifikacijos reikalavimams pagrįsti, gali keisti savo nuožiūra.</w:t>
      </w:r>
    </w:p>
    <w:p w14:paraId="24906F96" w14:textId="77777777" w:rsidR="008E0EA9" w:rsidRPr="008E0EA9" w:rsidRDefault="008E0EA9" w:rsidP="008E0EA9">
      <w:pPr>
        <w:widowControl w:val="0"/>
        <w:pBdr>
          <w:top w:val="nil"/>
          <w:left w:val="nil"/>
          <w:bottom w:val="nil"/>
          <w:right w:val="nil"/>
          <w:between w:val="nil"/>
        </w:pBdr>
        <w:tabs>
          <w:tab w:val="left" w:pos="993"/>
        </w:tabs>
        <w:spacing w:after="0" w:line="240" w:lineRule="auto"/>
        <w:jc w:val="both"/>
        <w:rPr>
          <w:rFonts w:ascii="Times New Roman" w:eastAsia="Cambria" w:hAnsi="Times New Roman"/>
          <w:sz w:val="24"/>
          <w:szCs w:val="24"/>
        </w:rPr>
      </w:pPr>
      <w:r w:rsidRPr="008E0EA9">
        <w:rPr>
          <w:rFonts w:ascii="Times New Roman" w:eastAsia="Arial" w:hAnsi="Times New Roman"/>
          <w:sz w:val="24"/>
          <w:szCs w:val="24"/>
          <w:shd w:val="clear" w:color="auto" w:fill="FFFFFF"/>
        </w:rPr>
        <w:t>3.2.9. Tiekėjas</w:t>
      </w:r>
      <w:r w:rsidRPr="008E0EA9">
        <w:rPr>
          <w:rFonts w:ascii="Times New Roman" w:eastAsia="Arial" w:hAnsi="Times New Roman"/>
          <w:sz w:val="24"/>
          <w:szCs w:val="24"/>
        </w:rPr>
        <w:t>,</w:t>
      </w:r>
      <w:r w:rsidRPr="008E0EA9">
        <w:rPr>
          <w:rFonts w:ascii="Times New Roman" w:eastAsia="Arial" w:hAnsi="Times New Roman"/>
          <w:sz w:val="24"/>
          <w:szCs w:val="24"/>
          <w:shd w:val="clear" w:color="auto" w:fill="FFFFFF"/>
        </w:rPr>
        <w:t xml:space="preserve"> </w:t>
      </w:r>
      <w:r w:rsidRPr="008E0EA9">
        <w:rPr>
          <w:rFonts w:ascii="Times New Roman" w:eastAsia="Arial" w:hAnsi="Times New Roman"/>
          <w:sz w:val="24"/>
          <w:szCs w:val="24"/>
        </w:rPr>
        <w:t>bet kuriuo Sutarties vykdymo metu,</w:t>
      </w:r>
      <w:r w:rsidRPr="008E0EA9">
        <w:rPr>
          <w:rFonts w:ascii="Times New Roman" w:eastAsia="Cambria" w:hAnsi="Times New Roman"/>
          <w:sz w:val="24"/>
          <w:szCs w:val="24"/>
        </w:rPr>
        <w:t xml:space="preserve"> </w:t>
      </w:r>
      <w:r w:rsidRPr="008E0EA9">
        <w:rPr>
          <w:rFonts w:ascii="Times New Roman" w:eastAsia="Cambria" w:hAnsi="Times New Roman"/>
          <w:sz w:val="24"/>
          <w:szCs w:val="24"/>
          <w:shd w:val="clear" w:color="auto" w:fill="FFFFFF"/>
        </w:rPr>
        <w:t>ne vėliau nei prieš 5 (penkias) darbo dienas</w:t>
      </w:r>
      <w:r w:rsidRPr="008E0EA9">
        <w:rPr>
          <w:rFonts w:ascii="Times New Roman" w:eastAsia="Arial" w:hAnsi="Times New Roman"/>
          <w:sz w:val="24"/>
          <w:szCs w:val="24"/>
          <w:shd w:val="clear" w:color="auto" w:fill="FFFFFF"/>
        </w:rPr>
        <w:t xml:space="preserve"> iki numatomo naujo subtiekėjo, kurio pajėgumais Tiekėjas </w:t>
      </w:r>
      <w:r w:rsidRPr="008E0EA9">
        <w:rPr>
          <w:rFonts w:ascii="Times New Roman" w:eastAsia="Cambria" w:hAnsi="Times New Roman"/>
          <w:sz w:val="24"/>
          <w:szCs w:val="24"/>
          <w:shd w:val="clear" w:color="auto" w:fill="FFFFFF"/>
        </w:rPr>
        <w:t>nesirėmė pirkimo dokumentuose numatytiems kvalifikacijos reikalavimams pagrįsti,</w:t>
      </w:r>
      <w:r w:rsidRPr="008E0EA9">
        <w:rPr>
          <w:rFonts w:ascii="Times New Roman" w:eastAsia="Arial" w:hAnsi="Times New Roman"/>
          <w:sz w:val="24"/>
          <w:szCs w:val="24"/>
          <w:shd w:val="clear" w:color="auto" w:fill="FFFFFF"/>
        </w:rPr>
        <w:t xml:space="preserve"> pasitelkimo</w:t>
      </w:r>
      <w:r w:rsidRPr="008E0EA9">
        <w:rPr>
          <w:rFonts w:ascii="Times New Roman" w:eastAsia="Arial" w:hAnsi="Times New Roman"/>
          <w:sz w:val="24"/>
          <w:szCs w:val="24"/>
        </w:rPr>
        <w:t xml:space="preserve"> ir (arba) keitimo</w:t>
      </w:r>
      <w:r w:rsidRPr="008E0EA9">
        <w:rPr>
          <w:rFonts w:ascii="Times New Roman" w:eastAsia="Arial" w:hAnsi="Times New Roman"/>
          <w:sz w:val="24"/>
          <w:szCs w:val="24"/>
          <w:shd w:val="clear" w:color="auto" w:fill="FFFFFF"/>
        </w:rPr>
        <w:t xml:space="preserve"> apie tai privalo informuoti </w:t>
      </w:r>
      <w:r w:rsidRPr="008E0EA9">
        <w:rPr>
          <w:rFonts w:ascii="Times New Roman" w:hAnsi="Times New Roman"/>
          <w:sz w:val="24"/>
          <w:szCs w:val="24"/>
        </w:rPr>
        <w:t>Pirkėją</w:t>
      </w:r>
      <w:r w:rsidRPr="008E0EA9">
        <w:rPr>
          <w:rFonts w:ascii="Times New Roman" w:eastAsia="Arial" w:hAnsi="Times New Roman"/>
          <w:sz w:val="24"/>
          <w:szCs w:val="24"/>
          <w:shd w:val="clear" w:color="auto" w:fill="FFFFFF"/>
        </w:rPr>
        <w:t xml:space="preserve">. </w:t>
      </w:r>
      <w:r w:rsidRPr="008E0EA9">
        <w:rPr>
          <w:rFonts w:ascii="Times New Roman" w:hAnsi="Times New Roman"/>
          <w:sz w:val="24"/>
          <w:szCs w:val="24"/>
        </w:rPr>
        <w:t xml:space="preserve">Pirkėjas (jeigu buvo taikoma pirkimo dokumentuose) turi patikrinti, ar nėra </w:t>
      </w:r>
      <w:r w:rsidRPr="008E0EA9">
        <w:rPr>
          <w:rFonts w:ascii="Times New Roman" w:eastAsia="Cambria" w:hAnsi="Times New Roman"/>
          <w:sz w:val="24"/>
          <w:szCs w:val="24"/>
        </w:rPr>
        <w:t xml:space="preserve">subtiekėjo pašalinimo pagrindų ir subtiekėjo atitiktį nacionalinio saugumo interesams ir reikalavimams </w:t>
      </w:r>
      <w:r w:rsidRPr="008E0EA9">
        <w:rPr>
          <w:rFonts w:ascii="Times New Roman" w:eastAsia="Arial" w:hAnsi="Times New Roman"/>
          <w:sz w:val="24"/>
          <w:szCs w:val="24"/>
          <w:shd w:val="clear" w:color="auto" w:fill="FFFFFF"/>
        </w:rPr>
        <w:t>nebūti registruotu (nuolat gyvenančiu ar turinčiu pilietybę) nepatikimomis laikomose valstybėse ar teritorijose</w:t>
      </w:r>
      <w:r w:rsidRPr="008E0EA9">
        <w:rPr>
          <w:rFonts w:ascii="Times New Roman" w:eastAsia="Cambria" w:hAnsi="Times New Roman"/>
          <w:sz w:val="24"/>
          <w:szCs w:val="24"/>
        </w:rPr>
        <w:t>. Jeigu subtiekėjo padėtis neatitinka bent vieno iš nurodytų reikalavimų, Pirkėjas reikalauja pakeisti šį subtiekėją reikalavimus atitinkančiu subtiekėju.</w:t>
      </w:r>
      <w:r w:rsidRPr="008E0EA9">
        <w:rPr>
          <w:rFonts w:ascii="Times New Roman" w:hAnsi="Times New Roman"/>
          <w:sz w:val="24"/>
          <w:szCs w:val="24"/>
        </w:rPr>
        <w:t xml:space="preserve"> </w:t>
      </w:r>
      <w:r w:rsidRPr="008E0EA9">
        <w:rPr>
          <w:rFonts w:ascii="Times New Roman" w:eastAsia="Cambria" w:hAnsi="Times New Roman"/>
          <w:sz w:val="24"/>
          <w:szCs w:val="24"/>
        </w:rPr>
        <w:t>Pirkėjas</w:t>
      </w:r>
      <w:r w:rsidRPr="008E0EA9">
        <w:rPr>
          <w:rFonts w:ascii="Times New Roman" w:hAnsi="Times New Roman"/>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8E0EA9">
        <w:rPr>
          <w:rFonts w:ascii="Times New Roman" w:eastAsia="Cambria" w:hAnsi="Times New Roman"/>
          <w:sz w:val="24"/>
          <w:szCs w:val="24"/>
        </w:rPr>
        <w:t>Pirkėjui sutikus, Šalys pasirašo Susitarimą, kuris laikomas neatsiejama Sutarties dalimi.</w:t>
      </w:r>
    </w:p>
    <w:p w14:paraId="5415A5D5" w14:textId="77777777" w:rsidR="008E0EA9" w:rsidRPr="008E0EA9" w:rsidRDefault="008E0EA9" w:rsidP="008E0EA9">
      <w:pPr>
        <w:widowControl w:val="0"/>
        <w:pBdr>
          <w:top w:val="nil"/>
          <w:left w:val="nil"/>
          <w:bottom w:val="nil"/>
          <w:right w:val="nil"/>
          <w:between w:val="nil"/>
        </w:pBdr>
        <w:tabs>
          <w:tab w:val="left" w:pos="0"/>
          <w:tab w:val="left" w:pos="993"/>
        </w:tabs>
        <w:spacing w:after="0" w:line="240" w:lineRule="auto"/>
        <w:jc w:val="both"/>
        <w:rPr>
          <w:rFonts w:ascii="Times New Roman" w:eastAsia="Arial" w:hAnsi="Times New Roman"/>
          <w:sz w:val="24"/>
          <w:szCs w:val="24"/>
          <w:shd w:val="clear" w:color="auto" w:fill="FFFFFF"/>
        </w:rPr>
      </w:pPr>
      <w:r w:rsidRPr="008E0EA9">
        <w:rPr>
          <w:rFonts w:ascii="Times New Roman" w:eastAsia="Arial" w:hAnsi="Times New Roman"/>
          <w:sz w:val="24"/>
          <w:szCs w:val="24"/>
        </w:rPr>
        <w:t>3.2.10. Subtiekėjai</w:t>
      </w:r>
      <w:r w:rsidRPr="008E0EA9">
        <w:rPr>
          <w:rFonts w:ascii="Times New Roman" w:eastAsia="Arial" w:hAnsi="Times New Roman"/>
          <w:sz w:val="24"/>
          <w:szCs w:val="24"/>
          <w:shd w:val="clear" w:color="auto" w:fill="FFFFFF"/>
        </w:rPr>
        <w:t xml:space="preserve">, kurių pajėgumais Tiekėjas rėmėsi, kad atitiktų pirkimo dokumentuose nustatytus kvalifikacijos reikalavimus, gali būti </w:t>
      </w:r>
      <w:r w:rsidRPr="008E0EA9">
        <w:rPr>
          <w:rFonts w:ascii="Times New Roman" w:eastAsia="Arial" w:hAnsi="Times New Roman"/>
          <w:sz w:val="24"/>
          <w:szCs w:val="24"/>
        </w:rPr>
        <w:t xml:space="preserve">keičiami </w:t>
      </w:r>
      <w:r w:rsidRPr="008E0EA9">
        <w:rPr>
          <w:rFonts w:ascii="Times New Roman" w:eastAsia="Arial" w:hAnsi="Times New Roman"/>
          <w:sz w:val="24"/>
          <w:szCs w:val="24"/>
          <w:shd w:val="clear" w:color="auto" w:fill="FFFFFF"/>
        </w:rPr>
        <w:t>tik šiais atvejais:</w:t>
      </w:r>
    </w:p>
    <w:p w14:paraId="5D87BC23" w14:textId="77777777" w:rsidR="008E0EA9" w:rsidRPr="008E0EA9" w:rsidRDefault="008E0EA9" w:rsidP="008E0EA9">
      <w:pPr>
        <w:widowControl w:val="0"/>
        <w:pBdr>
          <w:top w:val="nil"/>
          <w:left w:val="nil"/>
          <w:bottom w:val="nil"/>
          <w:right w:val="nil"/>
          <w:between w:val="nil"/>
        </w:pBdr>
        <w:tabs>
          <w:tab w:val="left" w:pos="0"/>
          <w:tab w:val="left" w:pos="1134"/>
        </w:tabs>
        <w:spacing w:after="0" w:line="240" w:lineRule="auto"/>
        <w:jc w:val="both"/>
        <w:rPr>
          <w:rFonts w:ascii="Times New Roman" w:eastAsia="Arial" w:hAnsi="Times New Roman"/>
          <w:sz w:val="24"/>
          <w:szCs w:val="24"/>
        </w:rPr>
      </w:pPr>
      <w:r w:rsidRPr="008E0EA9">
        <w:rPr>
          <w:rFonts w:ascii="Times New Roman" w:eastAsia="Cambria" w:hAnsi="Times New Roman"/>
          <w:sz w:val="24"/>
          <w:szCs w:val="24"/>
          <w:shd w:val="clear" w:color="auto" w:fill="FFFFFF"/>
        </w:rPr>
        <w:t xml:space="preserve">3.2.10.1. kai subtiekėjui </w:t>
      </w:r>
      <w:r w:rsidRPr="008E0EA9">
        <w:rPr>
          <w:rFonts w:ascii="Times New Roman" w:hAnsi="Times New Roman"/>
          <w:sz w:val="24"/>
          <w:szCs w:val="24"/>
        </w:rPr>
        <w:t xml:space="preserve">iškelta bankroto byla, pradėtas bankroto procesas ne teismo tvarka, jis tampa nemokus arba yra nemokumo tikimybė, sustabdo ūkinę veiklą ar kai įstatymuose ir kituose </w:t>
      </w:r>
      <w:r w:rsidRPr="008E0EA9">
        <w:rPr>
          <w:rFonts w:ascii="Times New Roman" w:hAnsi="Times New Roman"/>
          <w:sz w:val="24"/>
          <w:szCs w:val="24"/>
        </w:rPr>
        <w:lastRenderedPageBreak/>
        <w:t>teisės aktuose nustatyta tvarka susidaro analogiška situacija</w:t>
      </w:r>
      <w:r w:rsidRPr="008E0EA9">
        <w:rPr>
          <w:rFonts w:ascii="Times New Roman" w:eastAsia="Cambria" w:hAnsi="Times New Roman"/>
          <w:sz w:val="24"/>
          <w:szCs w:val="24"/>
          <w:shd w:val="clear" w:color="auto" w:fill="FFFFFF"/>
        </w:rPr>
        <w:t>;</w:t>
      </w:r>
    </w:p>
    <w:p w14:paraId="3B4969CD" w14:textId="77777777" w:rsidR="008E0EA9" w:rsidRPr="008E0EA9" w:rsidRDefault="008E0EA9" w:rsidP="008E0EA9">
      <w:pPr>
        <w:widowControl w:val="0"/>
        <w:pBdr>
          <w:top w:val="nil"/>
          <w:left w:val="nil"/>
          <w:bottom w:val="nil"/>
          <w:right w:val="nil"/>
          <w:between w:val="nil"/>
        </w:pBdr>
        <w:tabs>
          <w:tab w:val="left" w:pos="0"/>
          <w:tab w:val="left" w:pos="1134"/>
        </w:tabs>
        <w:spacing w:after="0" w:line="240" w:lineRule="auto"/>
        <w:jc w:val="both"/>
        <w:rPr>
          <w:rFonts w:ascii="Times New Roman" w:eastAsia="Arial" w:hAnsi="Times New Roman"/>
          <w:sz w:val="24"/>
          <w:szCs w:val="24"/>
        </w:rPr>
      </w:pPr>
      <w:r w:rsidRPr="008E0EA9">
        <w:rPr>
          <w:rFonts w:ascii="Times New Roman" w:eastAsia="Cambria" w:hAnsi="Times New Roman"/>
          <w:sz w:val="24"/>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0A6CA435" w14:textId="77777777" w:rsidR="008E0EA9" w:rsidRPr="008E0EA9" w:rsidRDefault="008E0EA9" w:rsidP="008E0EA9">
      <w:pPr>
        <w:widowControl w:val="0"/>
        <w:pBdr>
          <w:top w:val="nil"/>
          <w:left w:val="nil"/>
          <w:bottom w:val="nil"/>
          <w:right w:val="nil"/>
          <w:between w:val="nil"/>
        </w:pBdr>
        <w:tabs>
          <w:tab w:val="left" w:pos="0"/>
          <w:tab w:val="left" w:pos="1134"/>
        </w:tabs>
        <w:spacing w:after="0" w:line="240" w:lineRule="auto"/>
        <w:jc w:val="both"/>
        <w:rPr>
          <w:rFonts w:ascii="Times New Roman" w:eastAsia="Arial" w:hAnsi="Times New Roman"/>
          <w:sz w:val="24"/>
          <w:szCs w:val="24"/>
        </w:rPr>
      </w:pPr>
      <w:r w:rsidRPr="008E0EA9">
        <w:rPr>
          <w:rFonts w:ascii="Times New Roman" w:eastAsia="Cambria" w:hAnsi="Times New Roman"/>
          <w:sz w:val="24"/>
          <w:szCs w:val="24"/>
          <w:shd w:val="clear" w:color="auto" w:fill="FFFFFF"/>
        </w:rPr>
        <w:t xml:space="preserve">3.2.10.3. </w:t>
      </w:r>
      <w:r w:rsidRPr="008E0EA9">
        <w:rPr>
          <w:rFonts w:ascii="Times New Roman" w:eastAsia="Cambria" w:hAnsi="Times New Roman"/>
          <w:sz w:val="24"/>
          <w:szCs w:val="24"/>
        </w:rPr>
        <w:t>Tiekėjas ar subtiekėjas privalo pakeisti subtiekėją, jei paaiškėja, kad jis neatitinka jam pirkimo dokumentuose keliamų reikalavimų.</w:t>
      </w:r>
    </w:p>
    <w:p w14:paraId="04E44AB7" w14:textId="77777777" w:rsidR="008E0EA9" w:rsidRPr="008E0EA9" w:rsidRDefault="008E0EA9" w:rsidP="008E0EA9">
      <w:pPr>
        <w:widowControl w:val="0"/>
        <w:pBdr>
          <w:top w:val="nil"/>
          <w:left w:val="nil"/>
          <w:bottom w:val="nil"/>
          <w:right w:val="nil"/>
          <w:between w:val="nil"/>
        </w:pBdr>
        <w:tabs>
          <w:tab w:val="left" w:pos="993"/>
        </w:tabs>
        <w:spacing w:after="0" w:line="240" w:lineRule="auto"/>
        <w:ind w:left="720" w:hanging="720"/>
        <w:jc w:val="both"/>
        <w:rPr>
          <w:rFonts w:ascii="Times New Roman" w:eastAsia="Cambria" w:hAnsi="Times New Roman"/>
          <w:sz w:val="24"/>
          <w:szCs w:val="24"/>
        </w:rPr>
      </w:pPr>
      <w:r w:rsidRPr="008E0EA9">
        <w:rPr>
          <w:rFonts w:ascii="Times New Roman" w:eastAsia="Cambria" w:hAnsi="Times New Roman"/>
          <w:sz w:val="24"/>
          <w:szCs w:val="24"/>
        </w:rPr>
        <w:t>3.2.11.</w:t>
      </w:r>
      <w:r w:rsidRPr="008E0EA9">
        <w:rPr>
          <w:rFonts w:ascii="Times New Roman" w:eastAsia="Cambria" w:hAnsi="Times New Roman"/>
          <w:sz w:val="24"/>
          <w:szCs w:val="24"/>
        </w:rPr>
        <w:tab/>
      </w:r>
      <w:r w:rsidRPr="008E0EA9">
        <w:rPr>
          <w:rFonts w:ascii="Times New Roman" w:eastAsia="Cambria" w:hAnsi="Times New Roman"/>
          <w:sz w:val="24"/>
          <w:szCs w:val="24"/>
          <w:shd w:val="clear" w:color="auto" w:fill="FFFFFF"/>
        </w:rPr>
        <w:t>Tiekėjo (ar subtiekėjų) specialista</w:t>
      </w:r>
      <w:r w:rsidRPr="008E0EA9">
        <w:rPr>
          <w:rFonts w:ascii="Times New Roman" w:eastAsia="Cambria" w:hAnsi="Times New Roman"/>
          <w:sz w:val="24"/>
          <w:szCs w:val="24"/>
        </w:rPr>
        <w:t>i,</w:t>
      </w:r>
      <w:r w:rsidRPr="008E0EA9">
        <w:rPr>
          <w:rFonts w:ascii="Times New Roman" w:eastAsia="Cambria" w:hAnsi="Times New Roman"/>
          <w:sz w:val="24"/>
          <w:szCs w:val="24"/>
          <w:shd w:val="clear" w:color="auto" w:fill="FFFFFF"/>
        </w:rPr>
        <w:t xml:space="preserve"> vykd</w:t>
      </w:r>
      <w:r w:rsidRPr="008E0EA9">
        <w:rPr>
          <w:rFonts w:ascii="Times New Roman" w:eastAsia="Cambria" w:hAnsi="Times New Roman"/>
          <w:sz w:val="24"/>
          <w:szCs w:val="24"/>
        </w:rPr>
        <w:t>antys</w:t>
      </w:r>
      <w:r w:rsidRPr="008E0EA9">
        <w:rPr>
          <w:rFonts w:ascii="Times New Roman" w:eastAsia="Cambria" w:hAnsi="Times New Roman"/>
          <w:sz w:val="24"/>
          <w:szCs w:val="24"/>
          <w:shd w:val="clear" w:color="auto" w:fill="FFFFFF"/>
        </w:rPr>
        <w:t xml:space="preserve"> Sutartį, gali būti keičiami šiais atvejais:</w:t>
      </w:r>
    </w:p>
    <w:p w14:paraId="45131091" w14:textId="77777777" w:rsidR="008E0EA9" w:rsidRPr="008E0EA9" w:rsidRDefault="008E0EA9" w:rsidP="008E0EA9">
      <w:pPr>
        <w:widowControl w:val="0"/>
        <w:pBdr>
          <w:top w:val="nil"/>
          <w:left w:val="nil"/>
          <w:bottom w:val="nil"/>
          <w:right w:val="nil"/>
          <w:between w:val="nil"/>
        </w:pBdr>
        <w:tabs>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076F6C76" w14:textId="77777777" w:rsidR="008E0EA9" w:rsidRPr="008E0EA9" w:rsidRDefault="008E0EA9" w:rsidP="008E0EA9">
      <w:pPr>
        <w:widowControl w:val="0"/>
        <w:pBdr>
          <w:top w:val="nil"/>
          <w:left w:val="nil"/>
          <w:bottom w:val="nil"/>
          <w:right w:val="nil"/>
          <w:between w:val="nil"/>
        </w:pBdr>
        <w:tabs>
          <w:tab w:val="left" w:pos="1134"/>
          <w:tab w:val="left" w:pos="1418"/>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shd w:val="clear" w:color="auto" w:fill="FFFFFF"/>
        </w:rPr>
        <w:t>3.2.11.2. Pirkėjo iniciatyva, jei Pirkėjas turi pagrįstų įtarimų, kad Tiekėjo Sutarties vykdymui paskirtas specialistas nekompetentingas vykdyti nustatytas pareigas;</w:t>
      </w:r>
    </w:p>
    <w:p w14:paraId="58A09FEA" w14:textId="77777777" w:rsidR="008E0EA9" w:rsidRPr="008E0EA9" w:rsidRDefault="008E0EA9" w:rsidP="008E0EA9">
      <w:pPr>
        <w:widowControl w:val="0"/>
        <w:pBdr>
          <w:top w:val="nil"/>
          <w:left w:val="nil"/>
          <w:bottom w:val="nil"/>
          <w:right w:val="nil"/>
          <w:between w:val="nil"/>
        </w:pBdr>
        <w:tabs>
          <w:tab w:val="left" w:pos="1134"/>
          <w:tab w:val="left" w:pos="1276"/>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shd w:val="clear" w:color="auto" w:fill="FFFFFF"/>
        </w:rPr>
        <w:t xml:space="preserve">3.2.11.3. </w:t>
      </w:r>
      <w:r w:rsidRPr="008E0EA9">
        <w:rPr>
          <w:rFonts w:ascii="Times New Roman" w:eastAsia="Cambria" w:hAnsi="Times New Roman"/>
          <w:sz w:val="24"/>
          <w:szCs w:val="24"/>
        </w:rPr>
        <w:t>Tiekėjas ar subtiekėjas privalo pakeisti specialistą, jei paaiškėja, kad jis neatitinka jam pirkimo dokumentuose keliamų reikalavimų.</w:t>
      </w:r>
    </w:p>
    <w:p w14:paraId="2523C4ED" w14:textId="77777777" w:rsidR="008E0EA9" w:rsidRPr="008E0EA9" w:rsidRDefault="008E0EA9" w:rsidP="008E0EA9">
      <w:pPr>
        <w:widowControl w:val="0"/>
        <w:pBdr>
          <w:top w:val="nil"/>
          <w:left w:val="nil"/>
          <w:bottom w:val="nil"/>
          <w:right w:val="nil"/>
          <w:between w:val="nil"/>
        </w:pBdr>
        <w:tabs>
          <w:tab w:val="left" w:pos="0"/>
          <w:tab w:val="left" w:pos="567"/>
          <w:tab w:val="left" w:pos="851"/>
          <w:tab w:val="left" w:pos="992"/>
        </w:tabs>
        <w:spacing w:after="0" w:line="240" w:lineRule="auto"/>
        <w:jc w:val="both"/>
        <w:rPr>
          <w:rFonts w:ascii="Times New Roman" w:eastAsia="Cambria" w:hAnsi="Times New Roman"/>
          <w:sz w:val="24"/>
          <w:szCs w:val="24"/>
        </w:rPr>
      </w:pPr>
      <w:r w:rsidRPr="008E0EA9">
        <w:rPr>
          <w:rFonts w:ascii="Times New Roman" w:eastAsia="Cambria" w:hAnsi="Times New Roman"/>
          <w:color w:val="000000"/>
          <w:sz w:val="24"/>
          <w:szCs w:val="24"/>
          <w:shd w:val="clear" w:color="auto" w:fill="FFFFFF"/>
        </w:rPr>
        <w:t>3.2.12. Naujas specialistas</w:t>
      </w:r>
      <w:r w:rsidRPr="008E0EA9">
        <w:rPr>
          <w:rFonts w:ascii="Times New Roman" w:eastAsia="Cambria" w:hAnsi="Times New Roman"/>
          <w:color w:val="000000"/>
          <w:sz w:val="24"/>
          <w:szCs w:val="24"/>
        </w:rPr>
        <w:t xml:space="preserve"> ir (ar) subtiekėjas, Tiekėjo prašymo pakeisti specialistą ir (ar) subtiekėją pateikimo metu</w:t>
      </w:r>
      <w:r w:rsidRPr="008E0EA9">
        <w:rPr>
          <w:rFonts w:ascii="Times New Roman" w:eastAsia="Cambria" w:hAnsi="Times New Roman"/>
          <w:color w:val="000000"/>
          <w:sz w:val="24"/>
          <w:szCs w:val="24"/>
          <w:shd w:val="clear" w:color="auto" w:fill="FFFFFF"/>
        </w:rPr>
        <w:t xml:space="preserve"> turi atitikti pirkimo dokumentuose </w:t>
      </w:r>
      <w:r w:rsidRPr="008E0EA9">
        <w:rPr>
          <w:rFonts w:ascii="Times New Roman" w:eastAsia="Cambria" w:hAnsi="Times New Roman"/>
          <w:color w:val="000000"/>
          <w:sz w:val="24"/>
          <w:szCs w:val="24"/>
        </w:rPr>
        <w:t>specialistui ir (ar) subtiekėjui keliamus reikalavimus.</w:t>
      </w:r>
    </w:p>
    <w:p w14:paraId="684687AB" w14:textId="77777777" w:rsidR="008E0EA9" w:rsidRPr="008E0EA9" w:rsidRDefault="008E0EA9" w:rsidP="008E0EA9">
      <w:pPr>
        <w:widowControl w:val="0"/>
        <w:pBdr>
          <w:top w:val="nil"/>
          <w:left w:val="nil"/>
          <w:bottom w:val="nil"/>
          <w:right w:val="nil"/>
          <w:between w:val="nil"/>
        </w:pBdr>
        <w:tabs>
          <w:tab w:val="left" w:pos="0"/>
          <w:tab w:val="left" w:pos="567"/>
          <w:tab w:val="left" w:pos="851"/>
          <w:tab w:val="left" w:pos="992"/>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shd w:val="clear" w:color="auto" w:fill="FFFFFF"/>
        </w:rPr>
        <w:t xml:space="preserve">3.2.13. Tiekėjas privalo ne vėliau nei prieš 5 (penkias) darbo dienas iki numatomo subtiekėjo, </w:t>
      </w:r>
      <w:r w:rsidRPr="008E0EA9">
        <w:rPr>
          <w:rFonts w:ascii="Times New Roman" w:eastAsia="Arial" w:hAnsi="Times New Roman"/>
          <w:sz w:val="24"/>
          <w:szCs w:val="24"/>
          <w:shd w:val="clear" w:color="auto" w:fill="FFFFFF"/>
        </w:rPr>
        <w:t>kurio pajėgumais Tiekėjas rėmėsi, kad atitiktų pirkimo dokumentuose nustatytus kvalifikacijos reikalavimus,</w:t>
      </w:r>
      <w:r w:rsidRPr="008E0EA9">
        <w:rPr>
          <w:rFonts w:ascii="Times New Roman" w:eastAsia="Cambria" w:hAnsi="Times New Roman"/>
          <w:sz w:val="24"/>
          <w:szCs w:val="24"/>
          <w:shd w:val="clear" w:color="auto" w:fill="FFFFFF"/>
        </w:rPr>
        <w:t xml:space="preserve"> </w:t>
      </w:r>
      <w:r w:rsidRPr="008E0EA9">
        <w:rPr>
          <w:rFonts w:ascii="Times New Roman" w:eastAsia="Arial" w:hAnsi="Times New Roman"/>
          <w:sz w:val="24"/>
          <w:szCs w:val="24"/>
          <w:shd w:val="clear" w:color="auto" w:fill="FFFFFF"/>
        </w:rPr>
        <w:t xml:space="preserve">ir (ar) specialisto </w:t>
      </w:r>
      <w:r w:rsidRPr="008E0EA9">
        <w:rPr>
          <w:rFonts w:ascii="Times New Roman" w:eastAsia="Cambria" w:hAnsi="Times New Roman"/>
          <w:sz w:val="24"/>
          <w:szCs w:val="24"/>
          <w:shd w:val="clear" w:color="auto" w:fill="FFFFFF"/>
        </w:rPr>
        <w:t>keitimo pateikti Pirkėjui šiuos dokumentus:</w:t>
      </w:r>
    </w:p>
    <w:p w14:paraId="74CFA793" w14:textId="77777777" w:rsidR="008E0EA9" w:rsidRPr="008E0EA9" w:rsidRDefault="008E0EA9" w:rsidP="008E0EA9">
      <w:pPr>
        <w:widowControl w:val="0"/>
        <w:pBdr>
          <w:top w:val="nil"/>
          <w:left w:val="nil"/>
          <w:bottom w:val="nil"/>
          <w:right w:val="nil"/>
          <w:between w:val="nil"/>
        </w:pBdr>
        <w:tabs>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shd w:val="clear" w:color="auto" w:fill="FFFFFF"/>
        </w:rPr>
        <w:t>3.2.13.1. argumentuotą rašytinį prašymą pakeisti subtiekėją ir (ar) specialistą, paaiškinant keitimo aplinkybę. Pirkėjas pasilieka teisę paprašyti įrodymų, pagrindžiančių keitimo aplinkybę;</w:t>
      </w:r>
    </w:p>
    <w:p w14:paraId="5D5CA74A" w14:textId="77777777" w:rsidR="008E0EA9" w:rsidRPr="008E0EA9" w:rsidRDefault="008E0EA9" w:rsidP="008E0EA9">
      <w:pPr>
        <w:widowControl w:val="0"/>
        <w:pBdr>
          <w:top w:val="nil"/>
          <w:left w:val="nil"/>
          <w:bottom w:val="nil"/>
          <w:right w:val="nil"/>
          <w:between w:val="nil"/>
        </w:pBdr>
        <w:tabs>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shd w:val="clear" w:color="auto" w:fill="FFFFFF"/>
        </w:rPr>
        <w:t xml:space="preserve">3.2.13.2. </w:t>
      </w:r>
      <w:r w:rsidRPr="008E0EA9">
        <w:rPr>
          <w:rFonts w:ascii="Times New Roman" w:eastAsia="Cambria" w:hAnsi="Times New Roman"/>
          <w:sz w:val="24"/>
          <w:szCs w:val="24"/>
        </w:rPr>
        <w:t xml:space="preserve">naujo subtiekėjo ir (ar) specialisto kvalifikaciją, atitiktį </w:t>
      </w:r>
      <w:r w:rsidRPr="008E0EA9">
        <w:rPr>
          <w:rFonts w:ascii="Times New Roman" w:eastAsia="Cambria" w:hAnsi="Times New Roman"/>
          <w:sz w:val="24"/>
          <w:szCs w:val="24"/>
          <w:shd w:val="clear" w:color="auto" w:fill="FFFFFF"/>
        </w:rPr>
        <w:t xml:space="preserve">reikalaujamiems kokybės vadybos sistemos ir (arba) aplinkos apsaugos vadybos sistemos standartams (jei taikoma), </w:t>
      </w:r>
      <w:r w:rsidRPr="008E0EA9">
        <w:rPr>
          <w:rFonts w:ascii="Times New Roman" w:eastAsia="Cambria" w:hAnsi="Times New Roman"/>
          <w:sz w:val="24"/>
          <w:szCs w:val="24"/>
        </w:rPr>
        <w:t xml:space="preserve">pašalinimo pagrindų nebuvimą ir atitiktį </w:t>
      </w:r>
      <w:r w:rsidRPr="008E0EA9">
        <w:rPr>
          <w:rFonts w:ascii="Times New Roman" w:eastAsia="Arial" w:hAnsi="Times New Roman"/>
          <w:sz w:val="24"/>
          <w:szCs w:val="24"/>
          <w:shd w:val="clear" w:color="auto" w:fill="FFFFFF"/>
        </w:rPr>
        <w:t>nacionalinio saugumo interesams bei reikalavimams</w:t>
      </w:r>
      <w:r w:rsidRPr="008E0EA9">
        <w:rPr>
          <w:rFonts w:ascii="Times New Roman" w:eastAsia="Cambria" w:hAnsi="Times New Roman"/>
          <w:sz w:val="24"/>
          <w:szCs w:val="24"/>
        </w:rPr>
        <w:t xml:space="preserve"> </w:t>
      </w:r>
      <w:r w:rsidRPr="008E0EA9">
        <w:rPr>
          <w:rFonts w:ascii="Times New Roman" w:eastAsia="Arial" w:hAnsi="Times New Roman"/>
          <w:sz w:val="24"/>
          <w:szCs w:val="24"/>
          <w:shd w:val="clear" w:color="auto" w:fill="FFFFFF"/>
        </w:rPr>
        <w:t>nebūti registruotu (nuolat gyvenančiu ar turinčiu pilietybę) nepatikimomis laikomose valstybėse ar teritorijose</w:t>
      </w:r>
      <w:r w:rsidRPr="008E0EA9">
        <w:rPr>
          <w:rFonts w:ascii="Times New Roman" w:eastAsia="Cambria" w:hAnsi="Times New Roman"/>
          <w:sz w:val="24"/>
          <w:szCs w:val="24"/>
        </w:rPr>
        <w:t xml:space="preserve"> (jei taikoma) įrodančius dokumentus pagal Sutarties reikalavimus.</w:t>
      </w:r>
    </w:p>
    <w:p w14:paraId="468AA982" w14:textId="77777777" w:rsidR="008E0EA9" w:rsidRPr="008E0EA9" w:rsidRDefault="008E0EA9" w:rsidP="008E0EA9">
      <w:pPr>
        <w:widowControl w:val="0"/>
        <w:pBdr>
          <w:top w:val="nil"/>
          <w:left w:val="nil"/>
          <w:bottom w:val="nil"/>
          <w:right w:val="nil"/>
          <w:between w:val="nil"/>
        </w:pBdr>
        <w:tabs>
          <w:tab w:val="left" w:pos="567"/>
          <w:tab w:val="left" w:pos="851"/>
          <w:tab w:val="left" w:pos="992"/>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sidRPr="008E0EA9">
        <w:rPr>
          <w:rFonts w:ascii="Times New Roman" w:eastAsia="Arial" w:hAnsi="Times New Roman"/>
          <w:sz w:val="24"/>
          <w:szCs w:val="24"/>
          <w:shd w:val="clear" w:color="auto" w:fill="FFFFFF"/>
        </w:rPr>
        <w:t>kurio pajėgumais Tiekėjas rėmėsi, kad atitiktų pirkimo dokumentuose nustatytus kvalifikacijos reikalavimus,</w:t>
      </w:r>
      <w:r w:rsidRPr="008E0EA9">
        <w:rPr>
          <w:rFonts w:ascii="Times New Roman" w:eastAsia="Cambria" w:hAnsi="Times New Roman"/>
          <w:sz w:val="24"/>
          <w:szCs w:val="24"/>
        </w:rPr>
        <w:t xml:space="preserve"> ir (ar) specialistą. Pirkėjui sutikus, Šalys pasirašo Susitarimą, kuris laikomas neatsiejama Sutarties dalimi.</w:t>
      </w:r>
    </w:p>
    <w:p w14:paraId="5095C215"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b/>
          <w:bCs/>
          <w:sz w:val="24"/>
          <w:szCs w:val="24"/>
          <w:shd w:val="clear" w:color="auto" w:fill="FFFFFF"/>
        </w:rPr>
      </w:pPr>
    </w:p>
    <w:p w14:paraId="1C438203"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ascii="Times New Roman" w:eastAsia="Cambria" w:hAnsi="Times New Roman"/>
          <w:b/>
          <w:bCs/>
          <w:sz w:val="24"/>
          <w:szCs w:val="24"/>
        </w:rPr>
      </w:pPr>
      <w:r w:rsidRPr="008E0EA9">
        <w:rPr>
          <w:rFonts w:ascii="Times New Roman" w:eastAsia="Cambria" w:hAnsi="Times New Roman"/>
          <w:b/>
          <w:bCs/>
          <w:sz w:val="24"/>
          <w:szCs w:val="24"/>
        </w:rPr>
        <w:t>3.3. Jungtinės veiklos partnerių keitimas</w:t>
      </w:r>
    </w:p>
    <w:p w14:paraId="64DF7385" w14:textId="77777777" w:rsidR="008E0EA9" w:rsidRPr="008E0EA9" w:rsidRDefault="008E0EA9" w:rsidP="008E0EA9">
      <w:pPr>
        <w:widowControl w:val="0"/>
        <w:pBdr>
          <w:top w:val="nil"/>
          <w:left w:val="nil"/>
          <w:bottom w:val="nil"/>
          <w:right w:val="nil"/>
          <w:between w:val="nil"/>
        </w:pBdr>
        <w:tabs>
          <w:tab w:val="left" w:pos="567"/>
        </w:tabs>
        <w:spacing w:after="0" w:line="240" w:lineRule="auto"/>
        <w:jc w:val="both"/>
        <w:rPr>
          <w:rFonts w:ascii="Times New Roman" w:eastAsia="Cambria" w:hAnsi="Times New Roman"/>
          <w:b/>
          <w:bCs/>
          <w:sz w:val="24"/>
          <w:szCs w:val="24"/>
        </w:rPr>
      </w:pPr>
    </w:p>
    <w:p w14:paraId="6B5FABA0" w14:textId="77777777" w:rsidR="008E0EA9" w:rsidRPr="008E0EA9" w:rsidRDefault="008E0EA9" w:rsidP="008E0EA9">
      <w:pPr>
        <w:widowControl w:val="0"/>
        <w:pBdr>
          <w:top w:val="nil"/>
          <w:left w:val="nil"/>
          <w:bottom w:val="nil"/>
          <w:right w:val="nil"/>
          <w:between w:val="nil"/>
        </w:pBdr>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shd w:val="clear" w:color="auto" w:fill="FFFFFF"/>
        </w:rPr>
        <w:t xml:space="preserve">3.3.1. Tiekėjas, vykdantis Sutartį </w:t>
      </w:r>
      <w:r w:rsidRPr="008E0EA9">
        <w:rPr>
          <w:rFonts w:ascii="Times New Roman" w:eastAsia="Cambria" w:hAnsi="Times New Roman"/>
          <w:sz w:val="24"/>
          <w:szCs w:val="24"/>
        </w:rPr>
        <w:t xml:space="preserve">kaip tiekėjų grupė, veikianti </w:t>
      </w:r>
      <w:r w:rsidRPr="008E0EA9">
        <w:rPr>
          <w:rFonts w:ascii="Times New Roman" w:eastAsia="Cambria" w:hAnsi="Times New Roman"/>
          <w:sz w:val="24"/>
          <w:szCs w:val="24"/>
          <w:shd w:val="clear" w:color="auto" w:fill="FFFFFF"/>
        </w:rPr>
        <w:t>jungtinės veiklos</w:t>
      </w:r>
      <w:r w:rsidRPr="008E0EA9">
        <w:rPr>
          <w:rFonts w:ascii="Times New Roman" w:eastAsia="Cambria" w:hAnsi="Times New Roman"/>
          <w:sz w:val="24"/>
          <w:szCs w:val="24"/>
        </w:rPr>
        <w:t xml:space="preserve"> sutarties</w:t>
      </w:r>
      <w:r w:rsidRPr="008E0EA9">
        <w:rPr>
          <w:rFonts w:ascii="Times New Roman" w:eastAsia="Cambria" w:hAnsi="Times New Roman"/>
          <w:sz w:val="24"/>
          <w:szCs w:val="24"/>
          <w:shd w:val="clear" w:color="auto" w:fill="FFFFFF"/>
        </w:rPr>
        <w:t xml:space="preserve"> pagrindu, turi teisę atsisakyti jungtinės veiklos partnerio (toliau – Partneris), jei dėl objektyvių ir pagrįstų aplinkybių </w:t>
      </w:r>
      <w:r w:rsidRPr="008E0EA9">
        <w:rPr>
          <w:rFonts w:ascii="Times New Roman" w:eastAsia="Cambria" w:hAnsi="Times New Roman"/>
          <w:sz w:val="24"/>
          <w:szCs w:val="24"/>
        </w:rPr>
        <w:t>P</w:t>
      </w:r>
      <w:r w:rsidRPr="008E0EA9">
        <w:rPr>
          <w:rFonts w:ascii="Times New Roman" w:eastAsia="Cambria" w:hAnsi="Times New Roman"/>
          <w:sz w:val="24"/>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048120F"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77E9A9E1"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shd w:val="clear" w:color="auto" w:fill="FFFFFF"/>
        </w:rPr>
        <w:t>3.3.3. Tiekėjas privalo ne vėliau nei prieš 10 (dešimt) darbo dienų iki numatomo Partnerio keitimo arba atsisakymo pateikti Pirkėjui šiuos dokumentus:</w:t>
      </w:r>
    </w:p>
    <w:p w14:paraId="5A27142C"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shd w:val="clear" w:color="auto" w:fill="FFFFFF"/>
        </w:rPr>
        <w:t>3.3.3.1. argumentuotą rašytinį prašymą pakeisti Tiekėjo sudėtį ir įrodymus, pagrindžiančius bent vieną Partnerio atsisakymo ar keitimo aplinkybę, nurodytą Sutartyje;</w:t>
      </w:r>
    </w:p>
    <w:p w14:paraId="283DCA81"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shd w:val="clear" w:color="auto" w:fill="FFFFFF"/>
        </w:rPr>
        <w:lastRenderedPageBreak/>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658E8DA1"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shd w:val="clear" w:color="auto" w:fill="FFFFFF"/>
        </w:rPr>
        <w:t>3.3.3.3. pasiliekančiojo Partnerio ar naujai pasitelkiamo Partnerio kvalifikaciją patvirtinančius dokumentus ir, jei</w:t>
      </w:r>
      <w:r w:rsidRPr="008E0EA9">
        <w:rPr>
          <w:rFonts w:ascii="Times New Roman" w:hAnsi="Times New Roman"/>
          <w:sz w:val="24"/>
          <w:szCs w:val="24"/>
          <w:lang w:eastAsia="lt-LT"/>
        </w:rPr>
        <w:t xml:space="preserve">gu taikytina, kokybės vadybos ir (arba) aplinkos apsaugos vadybos sistemos standartų reikalavimus įrodančius dokumentus. Visais atvejais </w:t>
      </w:r>
      <w:r w:rsidRPr="008E0EA9">
        <w:rPr>
          <w:rFonts w:ascii="Times New Roman" w:eastAsia="Cambria" w:hAnsi="Times New Roman"/>
          <w:sz w:val="24"/>
          <w:szCs w:val="24"/>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8E0EA9">
        <w:rPr>
          <w:rFonts w:ascii="Times New Roman" w:eastAsia="Cambria" w:hAnsi="Times New Roman"/>
          <w:sz w:val="24"/>
          <w:szCs w:val="24"/>
        </w:rPr>
        <w:t xml:space="preserve">nacionalinio saugumo interesams bei reikalavimams </w:t>
      </w:r>
      <w:r w:rsidRPr="008E0EA9">
        <w:rPr>
          <w:rFonts w:ascii="Times New Roman" w:eastAsia="Arial" w:hAnsi="Times New Roman"/>
          <w:sz w:val="24"/>
          <w:szCs w:val="24"/>
          <w:shd w:val="clear" w:color="auto" w:fill="FFFFFF"/>
        </w:rPr>
        <w:t>nebūti registruotu (nuolat gyvenančiu ar turinčiu pilietybę) nepatikimomis laikomose valstybėse ar teritorijose</w:t>
      </w:r>
      <w:r w:rsidRPr="008E0EA9">
        <w:rPr>
          <w:rFonts w:ascii="Times New Roman" w:eastAsia="Cambria" w:hAnsi="Times New Roman"/>
          <w:sz w:val="24"/>
          <w:szCs w:val="24"/>
          <w:shd w:val="clear" w:color="auto" w:fill="FFFFFF"/>
        </w:rPr>
        <w:t xml:space="preserve"> (jei taikoma).</w:t>
      </w:r>
    </w:p>
    <w:p w14:paraId="28DC405E"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sz w:val="24"/>
          <w:szCs w:val="24"/>
          <w:shd w:val="clear" w:color="auto" w:fill="FFFFFF"/>
        </w:rPr>
      </w:pPr>
      <w:r w:rsidRPr="008E0EA9">
        <w:rPr>
          <w:rFonts w:ascii="Times New Roman" w:eastAsia="Cambria" w:hAnsi="Times New Roman"/>
          <w:sz w:val="24"/>
          <w:szCs w:val="24"/>
          <w:shd w:val="clear" w:color="auto" w:fill="FFFFFF"/>
        </w:rPr>
        <w:t>3.3.4. Pirkėjas, gavęs Tiekėjo prašymą su kitais Sutartyje nurodytais dokumentais, per 10 (dešimt) darbo dienų įvertina keitimo galimybes ir raštu informuoja Tiekėją apie sutikimą arba apie ne</w:t>
      </w:r>
      <w:r w:rsidRPr="008E0EA9">
        <w:rPr>
          <w:rFonts w:ascii="Times New Roman" w:eastAsia="Cambria" w:hAnsi="Times New Roman"/>
          <w:sz w:val="24"/>
          <w:szCs w:val="24"/>
        </w:rPr>
        <w:t xml:space="preserve">sutikimą </w:t>
      </w:r>
      <w:r w:rsidRPr="008E0EA9">
        <w:rPr>
          <w:rFonts w:ascii="Times New Roman" w:eastAsia="Cambria" w:hAnsi="Times New Roman"/>
          <w:sz w:val="24"/>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249E18B0"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b/>
          <w:bCs/>
          <w:sz w:val="24"/>
          <w:szCs w:val="24"/>
        </w:rPr>
      </w:pPr>
    </w:p>
    <w:p w14:paraId="6025D6CD"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sz w:val="24"/>
          <w:szCs w:val="24"/>
        </w:rPr>
      </w:pPr>
      <w:r w:rsidRPr="008E0EA9">
        <w:rPr>
          <w:rFonts w:ascii="Times New Roman" w:eastAsia="Arial" w:hAnsi="Times New Roman"/>
          <w:b/>
          <w:sz w:val="24"/>
          <w:szCs w:val="24"/>
        </w:rPr>
        <w:t>3.4.</w:t>
      </w:r>
      <w:r w:rsidRPr="008E0EA9">
        <w:rPr>
          <w:rFonts w:ascii="Times New Roman" w:eastAsia="Arial" w:hAnsi="Times New Roman"/>
          <w:b/>
          <w:sz w:val="24"/>
          <w:szCs w:val="24"/>
        </w:rPr>
        <w:tab/>
        <w:t>Susitarimai dėl tiesioginio atsiskaitymo su subtiekėjais</w:t>
      </w:r>
    </w:p>
    <w:p w14:paraId="26AE5F86"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0A93647C"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3.4.1.</w:t>
      </w:r>
      <w:r w:rsidRPr="008E0EA9">
        <w:rPr>
          <w:rFonts w:ascii="Times New Roman" w:eastAsia="Arial" w:hAnsi="Times New Roman"/>
          <w:sz w:val="24"/>
          <w:szCs w:val="24"/>
        </w:rPr>
        <w:tab/>
      </w:r>
      <w:r w:rsidRPr="008E0EA9">
        <w:rPr>
          <w:rFonts w:ascii="Times New Roman" w:eastAsia="Arial" w:hAnsi="Times New Roman"/>
          <w:sz w:val="24"/>
          <w:szCs w:val="24"/>
          <w:shd w:val="clear" w:color="auto" w:fill="FFFFFF"/>
        </w:rPr>
        <w:t>Subtiekėjams pageidaujant, Pirkėjas su jais atsiskaitys tiesiogiai. Pirkėjas numato tiesioginio atsiskaitymo galimybę su Sutartyje nurodytais subtiekėjais tokiomis sąlygomis ir tvarka:</w:t>
      </w:r>
    </w:p>
    <w:p w14:paraId="5382A37D"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rPr>
        <w:t>3.4.1.1.</w:t>
      </w:r>
      <w:r w:rsidRPr="008E0EA9">
        <w:rPr>
          <w:rFonts w:ascii="Times New Roman" w:eastAsia="Cambria" w:hAnsi="Times New Roman"/>
          <w:sz w:val="24"/>
          <w:szCs w:val="24"/>
        </w:rPr>
        <w:tab/>
      </w:r>
      <w:r w:rsidRPr="008E0EA9">
        <w:rPr>
          <w:rFonts w:ascii="Times New Roman" w:eastAsia="Cambria" w:hAnsi="Times New Roman"/>
          <w:sz w:val="24"/>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55C6E653"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rPr>
        <w:t>3.4.1.2.</w:t>
      </w:r>
      <w:r w:rsidRPr="008E0EA9">
        <w:rPr>
          <w:rFonts w:ascii="Times New Roman" w:eastAsia="Cambria" w:hAnsi="Times New Roman"/>
          <w:sz w:val="24"/>
          <w:szCs w:val="24"/>
        </w:rPr>
        <w:tab/>
      </w:r>
      <w:r w:rsidRPr="008E0EA9">
        <w:rPr>
          <w:rFonts w:ascii="Times New Roman" w:eastAsia="Cambria" w:hAnsi="Times New Roman"/>
          <w:sz w:val="24"/>
          <w:szCs w:val="24"/>
          <w:shd w:val="clear" w:color="auto" w:fill="FFFFFF"/>
        </w:rPr>
        <w:t>Pirkėjas ne vėliau kaip per 3 (tris) darbo dienas nuo Bendrųjų sąlygų 3.4.1.1 punkte nurodytos informacijos gavimo dienos raštu informuoja subtiekėjus apie tiesioginio atsiskaitymo galimybę;</w:t>
      </w:r>
    </w:p>
    <w:p w14:paraId="4A7ED7EB"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rPr>
        <w:t>3.4.1.3.</w:t>
      </w:r>
      <w:r w:rsidRPr="008E0EA9">
        <w:rPr>
          <w:rFonts w:ascii="Times New Roman" w:eastAsia="Cambria" w:hAnsi="Times New Roman"/>
          <w:sz w:val="24"/>
          <w:szCs w:val="24"/>
        </w:rPr>
        <w:tab/>
      </w:r>
      <w:r w:rsidRPr="008E0EA9">
        <w:rPr>
          <w:rFonts w:ascii="Times New Roman" w:eastAsia="Cambria" w:hAnsi="Times New Roman"/>
          <w:sz w:val="24"/>
          <w:szCs w:val="24"/>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7F2E1D12"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rPr>
        <w:t>3.4.1.4.</w:t>
      </w:r>
      <w:r w:rsidRPr="008E0EA9">
        <w:rPr>
          <w:rFonts w:ascii="Times New Roman" w:eastAsia="Cambria" w:hAnsi="Times New Roman"/>
          <w:sz w:val="24"/>
          <w:szCs w:val="24"/>
        </w:rPr>
        <w:tab/>
      </w:r>
      <w:r w:rsidRPr="008E0EA9">
        <w:rPr>
          <w:rFonts w:ascii="Times New Roman" w:eastAsia="Cambria" w:hAnsi="Times New Roman"/>
          <w:sz w:val="24"/>
          <w:szCs w:val="24"/>
          <w:shd w:val="clear" w:color="auto" w:fill="FFFFFF"/>
        </w:rPr>
        <w:t>tiesioginio atsiskaitymo su subtiekėjais galimybė nekeičia Tiekėjo atsakomybės dėl Sutarties įvykdymo.</w:t>
      </w:r>
    </w:p>
    <w:p w14:paraId="271E3F6A"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b/>
          <w:bCs/>
          <w:sz w:val="24"/>
          <w:szCs w:val="24"/>
        </w:rPr>
      </w:pPr>
    </w:p>
    <w:p w14:paraId="4E73935C"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rPr>
          <w:rFonts w:ascii="Times New Roman" w:eastAsia="Arial" w:hAnsi="Times New Roman"/>
          <w:b/>
          <w:caps/>
          <w:sz w:val="24"/>
          <w:szCs w:val="24"/>
        </w:rPr>
      </w:pPr>
      <w:r w:rsidRPr="008E0EA9">
        <w:rPr>
          <w:rFonts w:ascii="Times New Roman" w:eastAsia="Arial" w:hAnsi="Times New Roman"/>
          <w:b/>
          <w:caps/>
          <w:sz w:val="24"/>
          <w:szCs w:val="24"/>
        </w:rPr>
        <w:t>4.</w:t>
      </w:r>
      <w:r w:rsidRPr="008E0EA9">
        <w:rPr>
          <w:rFonts w:ascii="Times New Roman" w:eastAsia="Arial" w:hAnsi="Times New Roman"/>
          <w:b/>
          <w:caps/>
          <w:sz w:val="24"/>
          <w:szCs w:val="24"/>
        </w:rPr>
        <w:tab/>
        <w:t>Šalių bendradarbiavimas</w:t>
      </w:r>
    </w:p>
    <w:p w14:paraId="42E8FFB2"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b/>
          <w:caps/>
          <w:smallCaps/>
          <w:sz w:val="24"/>
          <w:szCs w:val="24"/>
        </w:rPr>
      </w:pPr>
    </w:p>
    <w:p w14:paraId="7FA6303E"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sz w:val="24"/>
          <w:szCs w:val="24"/>
        </w:rPr>
      </w:pPr>
      <w:r w:rsidRPr="008E0EA9">
        <w:rPr>
          <w:rFonts w:ascii="Times New Roman" w:eastAsia="Arial" w:hAnsi="Times New Roman"/>
          <w:b/>
          <w:sz w:val="24"/>
          <w:szCs w:val="24"/>
        </w:rPr>
        <w:t>4.1.</w:t>
      </w:r>
      <w:r w:rsidRPr="008E0EA9">
        <w:rPr>
          <w:rFonts w:ascii="Times New Roman" w:eastAsia="Arial" w:hAnsi="Times New Roman"/>
          <w:b/>
          <w:sz w:val="24"/>
          <w:szCs w:val="24"/>
        </w:rPr>
        <w:tab/>
        <w:t>Šalių bendradarbiavimo pareiga</w:t>
      </w:r>
    </w:p>
    <w:p w14:paraId="2595BFE6"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ascii="Times New Roman" w:eastAsia="Arial" w:hAnsi="Times New Roman"/>
          <w:b/>
          <w:sz w:val="24"/>
          <w:szCs w:val="24"/>
        </w:rPr>
      </w:pPr>
    </w:p>
    <w:p w14:paraId="7CEF9A51"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4.1.1.</w:t>
      </w:r>
      <w:r w:rsidRPr="008E0EA9">
        <w:rPr>
          <w:rFonts w:ascii="Times New Roman" w:eastAsia="Arial" w:hAnsi="Times New Roman"/>
          <w:sz w:val="24"/>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0F00055F"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4.1.2.</w:t>
      </w:r>
      <w:r w:rsidRPr="008E0EA9">
        <w:rPr>
          <w:rFonts w:ascii="Times New Roman" w:eastAsia="Arial" w:hAnsi="Times New Roman"/>
          <w:sz w:val="24"/>
          <w:szCs w:val="24"/>
        </w:rPr>
        <w:tab/>
        <w:t>Šalys įsipareigoja užtikrinti, kad viena kitai teiks dokumentus ir (ar) kitą informaciją, kurie yra būtini Šalių tinkamam įsipareigojimų įvykdymui pagal Sutartį.</w:t>
      </w:r>
    </w:p>
    <w:p w14:paraId="0EDACF61"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4.1.3.</w:t>
      </w:r>
      <w:r w:rsidRPr="008E0EA9">
        <w:rPr>
          <w:rFonts w:ascii="Times New Roman" w:eastAsia="Arial" w:hAnsi="Times New Roman"/>
          <w:sz w:val="24"/>
          <w:szCs w:val="24"/>
        </w:rPr>
        <w:tab/>
      </w:r>
      <w:r w:rsidRPr="008E0EA9">
        <w:rPr>
          <w:rFonts w:ascii="Times New Roman" w:eastAsia="Arial" w:hAnsi="Times New Roman"/>
          <w:sz w:val="24"/>
          <w:szCs w:val="24"/>
          <w:shd w:val="clear" w:color="auto" w:fill="FFFFFF"/>
        </w:rPr>
        <w:t xml:space="preserve">Jeigu Šalis susiduria su </w:t>
      </w:r>
      <w:r w:rsidRPr="008E0EA9">
        <w:rPr>
          <w:rFonts w:ascii="Times New Roman" w:eastAsia="Arial" w:hAnsi="Times New Roman"/>
          <w:sz w:val="24"/>
          <w:szCs w:val="24"/>
        </w:rPr>
        <w:t>S</w:t>
      </w:r>
      <w:r w:rsidRPr="008E0EA9">
        <w:rPr>
          <w:rFonts w:ascii="Times New Roman" w:eastAsia="Arial" w:hAnsi="Times New Roman"/>
          <w:sz w:val="24"/>
          <w:szCs w:val="24"/>
          <w:shd w:val="clear" w:color="auto" w:fill="FFFFFF"/>
        </w:rPr>
        <w:t>utarties vykdymo kliūtimi, ji turi nedelsdama, bet ne vėliau kaip per 5 (penkias) darbo dienas, įspėti kitą Šalį apie tokia</w:t>
      </w:r>
      <w:r w:rsidRPr="008E0EA9">
        <w:rPr>
          <w:rFonts w:ascii="Times New Roman" w:eastAsia="Arial" w:hAnsi="Times New Roman"/>
          <w:sz w:val="24"/>
          <w:szCs w:val="24"/>
        </w:rPr>
        <w:t>s</w:t>
      </w:r>
      <w:r w:rsidRPr="008E0EA9">
        <w:rPr>
          <w:rFonts w:ascii="Times New Roman" w:eastAsia="Arial" w:hAnsi="Times New Roman"/>
          <w:sz w:val="24"/>
          <w:szCs w:val="24"/>
          <w:shd w:val="clear" w:color="auto" w:fill="FFFFFF"/>
        </w:rPr>
        <w:t xml:space="preserve"> kliūtis</w:t>
      </w:r>
      <w:r w:rsidRPr="008E0EA9">
        <w:rPr>
          <w:rFonts w:ascii="Times New Roman" w:eastAsia="Arial" w:hAnsi="Times New Roman"/>
          <w:sz w:val="24"/>
          <w:szCs w:val="24"/>
        </w:rPr>
        <w:t xml:space="preserve"> ir imtis visų nuo jos priklausančių protingų priemonių toms kliūtims pašalinti.</w:t>
      </w:r>
    </w:p>
    <w:p w14:paraId="7B5262C0"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ind w:firstLine="53"/>
        <w:jc w:val="both"/>
        <w:rPr>
          <w:rFonts w:ascii="Times New Roman" w:eastAsia="Arial" w:hAnsi="Times New Roman"/>
          <w:b/>
          <w:bCs/>
          <w:sz w:val="24"/>
          <w:szCs w:val="24"/>
        </w:rPr>
      </w:pPr>
    </w:p>
    <w:p w14:paraId="22A34787"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bCs/>
          <w:sz w:val="24"/>
          <w:szCs w:val="24"/>
        </w:rPr>
      </w:pPr>
      <w:r w:rsidRPr="008E0EA9">
        <w:rPr>
          <w:rFonts w:ascii="Times New Roman" w:eastAsia="Arial" w:hAnsi="Times New Roman"/>
          <w:b/>
          <w:bCs/>
          <w:sz w:val="24"/>
          <w:szCs w:val="24"/>
        </w:rPr>
        <w:lastRenderedPageBreak/>
        <w:t>4.2.</w:t>
      </w:r>
      <w:r w:rsidRPr="008E0EA9">
        <w:rPr>
          <w:rFonts w:ascii="Times New Roman" w:hAnsi="Times New Roman"/>
          <w:sz w:val="24"/>
          <w:szCs w:val="24"/>
        </w:rPr>
        <w:tab/>
      </w:r>
      <w:r w:rsidRPr="008E0EA9">
        <w:rPr>
          <w:rFonts w:ascii="Times New Roman" w:eastAsia="Arial" w:hAnsi="Times New Roman"/>
          <w:b/>
          <w:bCs/>
          <w:sz w:val="24"/>
          <w:szCs w:val="24"/>
        </w:rPr>
        <w:t>Kontaktiniai asmenys</w:t>
      </w:r>
    </w:p>
    <w:p w14:paraId="6CFBCF8C"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13560EF8" w14:textId="77777777" w:rsidR="008E0EA9" w:rsidRPr="008E0EA9" w:rsidRDefault="008E0EA9" w:rsidP="008E0EA9">
      <w:pPr>
        <w:widowControl w:val="0"/>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4.2.1.</w:t>
      </w:r>
      <w:r w:rsidRPr="008E0EA9">
        <w:rPr>
          <w:rFonts w:ascii="Times New Roman" w:hAnsi="Times New Roman"/>
          <w:sz w:val="24"/>
          <w:szCs w:val="24"/>
        </w:rPr>
        <w:tab/>
      </w:r>
      <w:r w:rsidRPr="008E0EA9">
        <w:rPr>
          <w:rFonts w:ascii="Times New Roman" w:eastAsia="Arial" w:hAnsi="Times New Roman"/>
          <w:sz w:val="24"/>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67890327" w14:textId="77777777" w:rsidR="008E0EA9" w:rsidRPr="008E0EA9" w:rsidRDefault="008E0EA9" w:rsidP="008E0EA9">
      <w:pPr>
        <w:widowControl w:val="0"/>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4.2.2.</w:t>
      </w:r>
      <w:r w:rsidRPr="008E0EA9">
        <w:rPr>
          <w:rFonts w:ascii="Times New Roman" w:eastAsia="Arial" w:hAnsi="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8E0EA9">
        <w:rPr>
          <w:rFonts w:ascii="Times New Roman" w:hAnsi="Times New Roman"/>
          <w:sz w:val="24"/>
          <w:szCs w:val="24"/>
        </w:rPr>
        <w:t xml:space="preserve"> </w:t>
      </w:r>
      <w:r w:rsidRPr="008E0EA9">
        <w:rPr>
          <w:rFonts w:ascii="Times New Roman" w:eastAsia="Arial" w:hAnsi="Times New Roman"/>
          <w:sz w:val="24"/>
          <w:szCs w:val="24"/>
        </w:rPr>
        <w:t>vardą, pavardę, el. paštą ir telefono numerį.</w:t>
      </w:r>
    </w:p>
    <w:p w14:paraId="0E4ADED1" w14:textId="77777777" w:rsidR="008E0EA9" w:rsidRPr="008E0EA9" w:rsidRDefault="008E0EA9" w:rsidP="008E0EA9">
      <w:pPr>
        <w:widowControl w:val="0"/>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4.2.3.</w:t>
      </w:r>
      <w:r w:rsidRPr="008E0EA9">
        <w:rPr>
          <w:rFonts w:ascii="Times New Roman" w:hAnsi="Times New Roman"/>
          <w:sz w:val="24"/>
          <w:szCs w:val="24"/>
        </w:rPr>
        <w:tab/>
      </w:r>
      <w:r w:rsidRPr="008E0EA9">
        <w:rPr>
          <w:rFonts w:ascii="Times New Roman" w:eastAsia="Arial" w:hAnsi="Times New Roman"/>
          <w:sz w:val="24"/>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69529DC3" w14:textId="77777777" w:rsidR="008E0EA9" w:rsidRPr="008E0EA9" w:rsidRDefault="008E0EA9" w:rsidP="008E0EA9">
      <w:pPr>
        <w:widowControl w:val="0"/>
        <w:tabs>
          <w:tab w:val="left" w:pos="567"/>
          <w:tab w:val="left" w:pos="709"/>
          <w:tab w:val="left" w:pos="851"/>
          <w:tab w:val="left" w:pos="992"/>
          <w:tab w:val="left" w:pos="1134"/>
        </w:tabs>
        <w:spacing w:after="0" w:line="240" w:lineRule="auto"/>
        <w:jc w:val="both"/>
        <w:rPr>
          <w:rFonts w:ascii="Times New Roman" w:eastAsia="Arial" w:hAnsi="Times New Roman"/>
          <w:b/>
          <w:bCs/>
          <w:sz w:val="24"/>
          <w:szCs w:val="24"/>
        </w:rPr>
      </w:pPr>
    </w:p>
    <w:p w14:paraId="217B37A1" w14:textId="77777777" w:rsidR="008E0EA9" w:rsidRPr="008E0EA9" w:rsidRDefault="008E0EA9" w:rsidP="008E0EA9">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b/>
          <w:bCs/>
          <w:caps/>
          <w:sz w:val="24"/>
          <w:szCs w:val="24"/>
        </w:rPr>
      </w:pPr>
      <w:r w:rsidRPr="008E0EA9">
        <w:rPr>
          <w:rFonts w:ascii="Times New Roman" w:eastAsia="Arial" w:hAnsi="Times New Roman"/>
          <w:b/>
          <w:bCs/>
          <w:caps/>
          <w:sz w:val="24"/>
          <w:szCs w:val="24"/>
        </w:rPr>
        <w:t>5.</w:t>
      </w:r>
      <w:r w:rsidRPr="008E0EA9">
        <w:rPr>
          <w:rFonts w:ascii="Times New Roman" w:hAnsi="Times New Roman"/>
          <w:sz w:val="24"/>
          <w:szCs w:val="24"/>
        </w:rPr>
        <w:tab/>
      </w:r>
      <w:r w:rsidRPr="008E0EA9">
        <w:rPr>
          <w:rFonts w:ascii="Times New Roman" w:eastAsia="Arial" w:hAnsi="Times New Roman"/>
          <w:b/>
          <w:bCs/>
          <w:caps/>
          <w:sz w:val="24"/>
          <w:szCs w:val="24"/>
        </w:rPr>
        <w:t>SUTARTIES VYKDYMO METU PATEIKIAMI dokumentai</w:t>
      </w:r>
    </w:p>
    <w:p w14:paraId="0F11E3A6" w14:textId="77777777" w:rsidR="008E0EA9" w:rsidRPr="008E0EA9" w:rsidRDefault="008E0EA9" w:rsidP="008E0EA9">
      <w:pPr>
        <w:keepNext/>
        <w:keepLines/>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3C5707B5" w14:textId="77777777" w:rsidR="008E0EA9" w:rsidRPr="008E0EA9" w:rsidRDefault="008E0EA9" w:rsidP="008E0EA9">
      <w:pPr>
        <w:widowControl w:val="0"/>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5.1.</w:t>
      </w:r>
      <w:r w:rsidRPr="008E0EA9">
        <w:rPr>
          <w:rFonts w:ascii="Times New Roman" w:hAnsi="Times New Roman"/>
          <w:sz w:val="24"/>
          <w:szCs w:val="24"/>
        </w:rPr>
        <w:tab/>
      </w:r>
      <w:r w:rsidRPr="008E0EA9">
        <w:rPr>
          <w:rFonts w:ascii="Times New Roman" w:eastAsia="Arial" w:hAnsi="Times New Roman"/>
          <w:sz w:val="24"/>
          <w:szCs w:val="24"/>
        </w:rPr>
        <w:t>Jeigu Tiekėjas turi parengti ir (ar) pateikti Pirkėjui Paslaugų rezultato naudojimo instrukcijas, jos turi būti aiškios ir detalios, kad Pirkėjas, vadovaudamasis jomis, galėtų tinkamai naudotis Paslaugų rezultatu.</w:t>
      </w:r>
    </w:p>
    <w:p w14:paraId="71CF91A1" w14:textId="77777777" w:rsidR="008E0EA9" w:rsidRPr="008E0EA9" w:rsidRDefault="008E0EA9" w:rsidP="008E0EA9">
      <w:pPr>
        <w:widowControl w:val="0"/>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5.2.</w:t>
      </w:r>
      <w:r w:rsidRPr="008E0EA9">
        <w:rPr>
          <w:rFonts w:ascii="Times New Roman" w:eastAsia="Arial" w:hAnsi="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4312B663" w14:textId="77777777" w:rsidR="008E0EA9" w:rsidRPr="008E0EA9" w:rsidRDefault="008E0EA9" w:rsidP="008E0EA9">
      <w:pPr>
        <w:widowControl w:val="0"/>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5.3.</w:t>
      </w:r>
      <w:r w:rsidRPr="008E0EA9">
        <w:rPr>
          <w:rFonts w:ascii="Times New Roman" w:eastAsia="Arial" w:hAnsi="Times New Roman"/>
          <w:sz w:val="24"/>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3FEBD931" w14:textId="77777777" w:rsidR="008E0EA9" w:rsidRPr="008E0EA9" w:rsidRDefault="008E0EA9" w:rsidP="008E0EA9">
      <w:pPr>
        <w:widowControl w:val="0"/>
        <w:tabs>
          <w:tab w:val="left" w:pos="567"/>
          <w:tab w:val="left" w:pos="709"/>
          <w:tab w:val="left" w:pos="851"/>
          <w:tab w:val="left" w:pos="992"/>
          <w:tab w:val="left" w:pos="1134"/>
        </w:tabs>
        <w:spacing w:after="0" w:line="240" w:lineRule="auto"/>
        <w:jc w:val="both"/>
        <w:rPr>
          <w:rFonts w:ascii="Times New Roman" w:eastAsia="Arial" w:hAnsi="Times New Roman"/>
          <w:b/>
          <w:bCs/>
          <w:sz w:val="24"/>
          <w:szCs w:val="24"/>
        </w:rPr>
      </w:pPr>
    </w:p>
    <w:p w14:paraId="55F815D9"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b/>
          <w:caps/>
          <w:sz w:val="24"/>
          <w:szCs w:val="24"/>
        </w:rPr>
      </w:pPr>
      <w:r w:rsidRPr="008E0EA9">
        <w:rPr>
          <w:rFonts w:ascii="Times New Roman" w:eastAsia="Arial" w:hAnsi="Times New Roman"/>
          <w:b/>
          <w:caps/>
          <w:sz w:val="24"/>
          <w:szCs w:val="24"/>
        </w:rPr>
        <w:t>6.</w:t>
      </w:r>
      <w:r w:rsidRPr="008E0EA9">
        <w:rPr>
          <w:rFonts w:ascii="Times New Roman" w:eastAsia="Arial" w:hAnsi="Times New Roman"/>
          <w:b/>
          <w:caps/>
          <w:sz w:val="24"/>
          <w:szCs w:val="24"/>
        </w:rPr>
        <w:tab/>
      </w:r>
      <w:r w:rsidRPr="008E0EA9">
        <w:rPr>
          <w:rFonts w:ascii="Times New Roman" w:eastAsia="Arial" w:hAnsi="Times New Roman"/>
          <w:b/>
          <w:bCs/>
          <w:sz w:val="24"/>
          <w:szCs w:val="24"/>
        </w:rPr>
        <w:t>PASLAUGŲ</w:t>
      </w:r>
      <w:r w:rsidRPr="008E0EA9">
        <w:rPr>
          <w:rFonts w:ascii="Times New Roman" w:eastAsia="Arial" w:hAnsi="Times New Roman"/>
          <w:b/>
          <w:caps/>
          <w:sz w:val="24"/>
          <w:szCs w:val="24"/>
        </w:rPr>
        <w:t xml:space="preserve"> </w:t>
      </w:r>
      <w:r w:rsidRPr="008E0EA9">
        <w:rPr>
          <w:rFonts w:ascii="Times New Roman" w:eastAsia="Arial" w:hAnsi="Times New Roman"/>
          <w:b/>
          <w:bCs/>
          <w:sz w:val="24"/>
          <w:szCs w:val="24"/>
        </w:rPr>
        <w:t>TEIKIMO</w:t>
      </w:r>
      <w:r w:rsidRPr="008E0EA9">
        <w:rPr>
          <w:rFonts w:ascii="Times New Roman" w:eastAsia="Arial" w:hAnsi="Times New Roman"/>
          <w:b/>
          <w:caps/>
          <w:sz w:val="24"/>
          <w:szCs w:val="24"/>
        </w:rPr>
        <w:t xml:space="preserve"> PABAIGA IR </w:t>
      </w:r>
      <w:r w:rsidRPr="008E0EA9">
        <w:rPr>
          <w:rFonts w:ascii="Times New Roman" w:eastAsia="Arial" w:hAnsi="Times New Roman"/>
          <w:b/>
          <w:bCs/>
          <w:sz w:val="24"/>
          <w:szCs w:val="24"/>
        </w:rPr>
        <w:t>PASLAUGŲ REZULTATO</w:t>
      </w:r>
      <w:r w:rsidRPr="008E0EA9">
        <w:rPr>
          <w:rFonts w:ascii="Times New Roman" w:eastAsia="Arial" w:hAnsi="Times New Roman"/>
          <w:b/>
          <w:sz w:val="24"/>
          <w:szCs w:val="24"/>
        </w:rPr>
        <w:t xml:space="preserve"> </w:t>
      </w:r>
      <w:r w:rsidRPr="008E0EA9">
        <w:rPr>
          <w:rFonts w:ascii="Times New Roman" w:eastAsia="Arial" w:hAnsi="Times New Roman"/>
          <w:b/>
          <w:caps/>
          <w:sz w:val="24"/>
          <w:szCs w:val="24"/>
        </w:rPr>
        <w:t>priėmimas</w:t>
      </w:r>
    </w:p>
    <w:p w14:paraId="296B1900"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rPr>
          <w:rFonts w:ascii="Times New Roman" w:eastAsia="Arial" w:hAnsi="Times New Roman"/>
          <w:b/>
          <w:caps/>
          <w:sz w:val="24"/>
          <w:szCs w:val="24"/>
        </w:rPr>
      </w:pPr>
    </w:p>
    <w:p w14:paraId="0CAACF73"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sz w:val="24"/>
          <w:szCs w:val="24"/>
        </w:rPr>
      </w:pPr>
      <w:r w:rsidRPr="008E0EA9">
        <w:rPr>
          <w:rFonts w:ascii="Times New Roman" w:eastAsia="Arial" w:hAnsi="Times New Roman"/>
          <w:b/>
          <w:sz w:val="24"/>
          <w:szCs w:val="24"/>
        </w:rPr>
        <w:t>6.1.</w:t>
      </w:r>
      <w:r w:rsidRPr="008E0EA9">
        <w:rPr>
          <w:rFonts w:ascii="Times New Roman" w:eastAsia="Arial" w:hAnsi="Times New Roman"/>
          <w:b/>
          <w:sz w:val="24"/>
          <w:szCs w:val="24"/>
        </w:rPr>
        <w:tab/>
      </w:r>
      <w:r w:rsidRPr="008E0EA9">
        <w:rPr>
          <w:rFonts w:ascii="Times New Roman" w:eastAsia="Arial" w:hAnsi="Times New Roman"/>
          <w:b/>
          <w:bCs/>
          <w:sz w:val="24"/>
          <w:szCs w:val="24"/>
        </w:rPr>
        <w:t>Paslaugų</w:t>
      </w:r>
      <w:r w:rsidRPr="008E0EA9">
        <w:rPr>
          <w:rFonts w:ascii="Times New Roman" w:eastAsia="Arial" w:hAnsi="Times New Roman"/>
          <w:b/>
          <w:sz w:val="24"/>
          <w:szCs w:val="24"/>
        </w:rPr>
        <w:t xml:space="preserve"> teikimo pabaiga</w:t>
      </w:r>
    </w:p>
    <w:p w14:paraId="0FE515F8"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ascii="Times New Roman" w:eastAsia="Arial" w:hAnsi="Times New Roman"/>
          <w:b/>
          <w:sz w:val="24"/>
          <w:szCs w:val="24"/>
        </w:rPr>
      </w:pPr>
    </w:p>
    <w:p w14:paraId="62887E7E"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6.1.1.</w:t>
      </w:r>
      <w:r w:rsidRPr="008E0EA9">
        <w:rPr>
          <w:rFonts w:ascii="Times New Roman" w:eastAsia="Arial" w:hAnsi="Times New Roman"/>
          <w:sz w:val="24"/>
          <w:szCs w:val="24"/>
        </w:rPr>
        <w:tab/>
        <w:t>Paslaugų teikimas laikomas užbaigtu, kai yra įvykdytos visos šios sąlygos:</w:t>
      </w:r>
    </w:p>
    <w:p w14:paraId="296998D8"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6.1.1.1.</w:t>
      </w:r>
      <w:r w:rsidRPr="008E0EA9">
        <w:rPr>
          <w:rFonts w:ascii="Times New Roman" w:eastAsia="Arial" w:hAnsi="Times New Roman"/>
          <w:sz w:val="24"/>
          <w:szCs w:val="24"/>
        </w:rPr>
        <w:tab/>
        <w:t xml:space="preserve">Tiekėjas suteikė visas Paslaugas pagal Sutarties ir </w:t>
      </w:r>
      <w:r w:rsidRPr="008E0EA9">
        <w:rPr>
          <w:rFonts w:ascii="Times New Roman" w:hAnsi="Times New Roman"/>
          <w:sz w:val="24"/>
          <w:szCs w:val="24"/>
        </w:rPr>
        <w:t>įstatymų bei kitų teisės aktų</w:t>
      </w:r>
      <w:r w:rsidRPr="008E0EA9">
        <w:rPr>
          <w:rFonts w:ascii="Times New Roman" w:eastAsia="Arial" w:hAnsi="Times New Roman"/>
          <w:sz w:val="24"/>
          <w:szCs w:val="24"/>
        </w:rPr>
        <w:t xml:space="preserve"> reikalavimus;</w:t>
      </w:r>
    </w:p>
    <w:p w14:paraId="53194D9D"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6.1.1.2.</w:t>
      </w:r>
      <w:r w:rsidRPr="008E0EA9">
        <w:rPr>
          <w:rFonts w:ascii="Times New Roman" w:eastAsia="Arial" w:hAnsi="Times New Roman"/>
          <w:sz w:val="24"/>
          <w:szCs w:val="24"/>
        </w:rPr>
        <w:tab/>
        <w:t>Tiekėjas perdavė Pirkėjui visą reikalingą dokumentaciją, įskaitant naudojimo instrukcijas, sertifikatus ir garantijas (jei to reikalaujama);</w:t>
      </w:r>
    </w:p>
    <w:p w14:paraId="0CC37441"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6.1.1.3.</w:t>
      </w:r>
      <w:r w:rsidRPr="008E0EA9">
        <w:rPr>
          <w:rFonts w:ascii="Times New Roman" w:hAnsi="Times New Roman"/>
          <w:sz w:val="24"/>
          <w:szCs w:val="24"/>
        </w:rPr>
        <w:tab/>
      </w:r>
      <w:r w:rsidRPr="008E0EA9">
        <w:rPr>
          <w:rFonts w:ascii="Times New Roman" w:eastAsia="Arial" w:hAnsi="Times New Roman"/>
          <w:sz w:val="24"/>
          <w:szCs w:val="24"/>
        </w:rPr>
        <w:t>Tiekėjas apmokė Pirkėjo personalą, kaip naudotis Paslaugų rezultatu (jeigu to reikalaujama);</w:t>
      </w:r>
    </w:p>
    <w:p w14:paraId="414F8A86"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6.1.1.4.</w:t>
      </w:r>
      <w:r w:rsidRPr="008E0EA9">
        <w:rPr>
          <w:rFonts w:ascii="Times New Roman" w:hAnsi="Times New Roman"/>
          <w:sz w:val="24"/>
          <w:szCs w:val="24"/>
        </w:rPr>
        <w:tab/>
      </w:r>
      <w:r w:rsidRPr="008E0EA9">
        <w:rPr>
          <w:rFonts w:ascii="Times New Roman" w:eastAsia="Arial" w:hAnsi="Times New Roman"/>
          <w:sz w:val="24"/>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23821744"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6.1.1.5.</w:t>
      </w:r>
      <w:r w:rsidRPr="008E0EA9">
        <w:rPr>
          <w:rFonts w:ascii="Times New Roman" w:hAnsi="Times New Roman"/>
          <w:sz w:val="24"/>
          <w:szCs w:val="24"/>
        </w:rPr>
        <w:tab/>
      </w:r>
      <w:r w:rsidRPr="008E0EA9">
        <w:rPr>
          <w:rFonts w:ascii="Times New Roman" w:eastAsia="Arial" w:hAnsi="Times New Roman"/>
          <w:sz w:val="24"/>
          <w:szCs w:val="24"/>
        </w:rPr>
        <w:t xml:space="preserve">Tiekėjas įvykdė kitas sąlygas, numatytas </w:t>
      </w:r>
      <w:r w:rsidRPr="008E0EA9">
        <w:rPr>
          <w:rFonts w:ascii="Times New Roman" w:hAnsi="Times New Roman"/>
          <w:sz w:val="24"/>
          <w:szCs w:val="24"/>
        </w:rPr>
        <w:t>įstatymuose bei kituose teisės aktuose</w:t>
      </w:r>
      <w:r w:rsidRPr="008E0EA9">
        <w:rPr>
          <w:rFonts w:ascii="Times New Roman" w:eastAsia="Arial" w:hAnsi="Times New Roman"/>
          <w:sz w:val="24"/>
          <w:szCs w:val="24"/>
        </w:rPr>
        <w:t>, Sutartyje ir pasiūlyme, kurios turi būti įvykdytos tam, kad būtų laikoma, jog Paslaugų teikimas yra užbaigtas, ir pateikė Pirkėjui tai įrodančius dokumentus.</w:t>
      </w:r>
    </w:p>
    <w:p w14:paraId="50C34459"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6E21F075"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bCs/>
          <w:sz w:val="24"/>
          <w:szCs w:val="24"/>
        </w:rPr>
      </w:pPr>
      <w:r w:rsidRPr="008E0EA9">
        <w:rPr>
          <w:rFonts w:ascii="Times New Roman" w:eastAsia="Arial" w:hAnsi="Times New Roman"/>
          <w:b/>
          <w:bCs/>
          <w:sz w:val="24"/>
          <w:szCs w:val="24"/>
        </w:rPr>
        <w:t>6.2.</w:t>
      </w:r>
      <w:r w:rsidRPr="008E0EA9">
        <w:rPr>
          <w:rFonts w:ascii="Times New Roman" w:hAnsi="Times New Roman"/>
          <w:sz w:val="24"/>
          <w:szCs w:val="24"/>
        </w:rPr>
        <w:tab/>
      </w:r>
      <w:r w:rsidRPr="008E0EA9">
        <w:rPr>
          <w:rFonts w:ascii="Times New Roman" w:eastAsia="Arial" w:hAnsi="Times New Roman"/>
          <w:b/>
          <w:bCs/>
          <w:sz w:val="24"/>
          <w:szCs w:val="24"/>
        </w:rPr>
        <w:t>Paslaugų, kurios yra vienkartinio pobūdžio, teikiamos periodiškai arba pagal Pirkėjo Užsakymą perdavimas–priėmimas</w:t>
      </w:r>
    </w:p>
    <w:p w14:paraId="2712A873"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11D505A4" w14:textId="77777777" w:rsidR="008E0EA9" w:rsidRPr="008E0EA9" w:rsidRDefault="008E0EA9" w:rsidP="008E0EA9">
      <w:pPr>
        <w:widowControl w:val="0"/>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6.2.1.</w:t>
      </w:r>
      <w:r w:rsidRPr="008E0EA9">
        <w:rPr>
          <w:rFonts w:ascii="Times New Roman" w:hAnsi="Times New Roman"/>
          <w:sz w:val="24"/>
          <w:szCs w:val="24"/>
        </w:rPr>
        <w:tab/>
      </w:r>
      <w:r w:rsidRPr="008E0EA9">
        <w:rPr>
          <w:rFonts w:ascii="Times New Roman" w:eastAsia="Arial" w:hAnsi="Times New Roman"/>
          <w:sz w:val="24"/>
          <w:szCs w:val="24"/>
        </w:rPr>
        <w:t xml:space="preserve">Tiekėjas privalo </w:t>
      </w:r>
      <w:r w:rsidRPr="008E0EA9">
        <w:rPr>
          <w:rFonts w:ascii="Times New Roman" w:hAnsi="Times New Roman"/>
          <w:sz w:val="24"/>
          <w:szCs w:val="24"/>
        </w:rPr>
        <w:t>suteikti Paslaugas ir perduoti Paslaugų rezultatą (jei taikoma) Pirkėjui</w:t>
      </w:r>
      <w:r w:rsidRPr="008E0EA9">
        <w:rPr>
          <w:rFonts w:ascii="Times New Roman" w:eastAsia="Arial" w:hAnsi="Times New Roman"/>
          <w:sz w:val="24"/>
          <w:szCs w:val="24"/>
        </w:rPr>
        <w:t xml:space="preserve">, o Pirkėjas privalo kokybiškai suteiktas ir Sutarties bei įstatymų ir kitų teisės aktų reikalavimus </w:t>
      </w:r>
      <w:r w:rsidRPr="008E0EA9">
        <w:rPr>
          <w:rFonts w:ascii="Times New Roman" w:eastAsia="Arial" w:hAnsi="Times New Roman"/>
          <w:sz w:val="24"/>
          <w:szCs w:val="24"/>
        </w:rPr>
        <w:lastRenderedPageBreak/>
        <w:t>atitinkančias Paslaugas priimti. Paslaugos turi būti suteiktos Specialiosiose sąlygose nurodytu būdu ir terminais.</w:t>
      </w:r>
    </w:p>
    <w:p w14:paraId="34463175" w14:textId="77777777" w:rsidR="008E0EA9" w:rsidRPr="008E0EA9" w:rsidRDefault="008E0EA9" w:rsidP="008E0EA9">
      <w:pPr>
        <w:widowControl w:val="0"/>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6.2.2.</w:t>
      </w:r>
      <w:r w:rsidRPr="008E0EA9">
        <w:rPr>
          <w:rFonts w:ascii="Times New Roman" w:hAnsi="Times New Roman"/>
          <w:sz w:val="24"/>
          <w:szCs w:val="24"/>
        </w:rPr>
        <w:tab/>
      </w:r>
      <w:r w:rsidRPr="008E0EA9">
        <w:rPr>
          <w:rFonts w:ascii="Times New Roman" w:eastAsia="Arial" w:hAnsi="Times New Roman"/>
          <w:sz w:val="24"/>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3E416EC" w14:textId="77777777" w:rsidR="008E0EA9" w:rsidRPr="008E0EA9" w:rsidRDefault="008E0EA9" w:rsidP="008E0EA9">
      <w:pPr>
        <w:widowControl w:val="0"/>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6.2.3.</w:t>
      </w:r>
      <w:r w:rsidRPr="008E0EA9">
        <w:rPr>
          <w:rFonts w:ascii="Times New Roman" w:eastAsia="Arial" w:hAnsi="Times New Roman"/>
          <w:sz w:val="24"/>
          <w:szCs w:val="24"/>
        </w:rPr>
        <w:tab/>
        <w:t>Tiekėjui suteikus Paslaugas, Pirkėjas atlieka jų patikrinimą ir privalo:</w:t>
      </w:r>
    </w:p>
    <w:p w14:paraId="604FFECD"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6.2.3.1.</w:t>
      </w:r>
      <w:r w:rsidRPr="008E0EA9">
        <w:rPr>
          <w:rFonts w:ascii="Times New Roman" w:hAnsi="Times New Roman"/>
          <w:sz w:val="24"/>
          <w:szCs w:val="24"/>
        </w:rPr>
        <w:tab/>
      </w:r>
      <w:r w:rsidRPr="008E0EA9">
        <w:rPr>
          <w:rFonts w:ascii="Times New Roman" w:eastAsia="Arial" w:hAnsi="Times New Roman"/>
          <w:sz w:val="24"/>
          <w:szCs w:val="24"/>
        </w:rPr>
        <w:t>ne vėliau kaip per 5 (penkias) darbo dienas nuo faktinio Paslaugų suteikimo ir Paslaugų perdavimo–priėmimo akto pateikimo priimti Paslaugų rezultatą, pasirašydamas Paslaugų perdavimo–priėmimo aktą; arba</w:t>
      </w:r>
    </w:p>
    <w:p w14:paraId="77EED89C"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6.2.3.2.</w:t>
      </w:r>
      <w:r w:rsidRPr="008E0EA9">
        <w:rPr>
          <w:rFonts w:ascii="Times New Roman" w:hAnsi="Times New Roman"/>
          <w:sz w:val="24"/>
          <w:szCs w:val="24"/>
        </w:rPr>
        <w:tab/>
      </w:r>
      <w:r w:rsidRPr="008E0EA9">
        <w:rPr>
          <w:rFonts w:ascii="Times New Roman" w:eastAsia="Arial" w:hAnsi="Times New Roman"/>
          <w:sz w:val="24"/>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8E0EA9">
        <w:rPr>
          <w:rFonts w:ascii="Times New Roman" w:eastAsia="Arial" w:hAnsi="Times New Roman"/>
          <w:b/>
          <w:bCs/>
          <w:sz w:val="24"/>
          <w:szCs w:val="24"/>
        </w:rPr>
        <w:t>toliau – Defektų aktas</w:t>
      </w:r>
      <w:r w:rsidRPr="008E0EA9">
        <w:rPr>
          <w:rFonts w:ascii="Times New Roman" w:eastAsia="Arial" w:hAnsi="Times New Roman"/>
          <w:sz w:val="24"/>
          <w:szCs w:val="24"/>
        </w:rPr>
        <w:t>); arba</w:t>
      </w:r>
    </w:p>
    <w:p w14:paraId="20F8C638"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6.2.3.3.</w:t>
      </w:r>
      <w:r w:rsidRPr="008E0EA9">
        <w:rPr>
          <w:rFonts w:ascii="Times New Roman" w:hAnsi="Times New Roman"/>
          <w:sz w:val="24"/>
          <w:szCs w:val="24"/>
        </w:rPr>
        <w:tab/>
      </w:r>
      <w:r w:rsidRPr="008E0EA9">
        <w:rPr>
          <w:rFonts w:ascii="Times New Roman" w:eastAsia="Arial" w:hAnsi="Times New Roman"/>
          <w:sz w:val="24"/>
          <w:szCs w:val="24"/>
        </w:rPr>
        <w:t>atsisakyti priimti Paslaugų rezultatą ir įteikti (arba išsiųsti) Defektų aktą Tiekėjui dėl netinkamų Paslaugų ar jų dalies.</w:t>
      </w:r>
    </w:p>
    <w:p w14:paraId="02D91B67"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6.2.4.</w:t>
      </w:r>
      <w:r w:rsidRPr="008E0EA9">
        <w:rPr>
          <w:rFonts w:ascii="Times New Roman" w:hAnsi="Times New Roman"/>
          <w:sz w:val="24"/>
          <w:szCs w:val="24"/>
        </w:rPr>
        <w:tab/>
      </w:r>
      <w:r w:rsidRPr="008E0EA9">
        <w:rPr>
          <w:rFonts w:ascii="Times New Roman" w:eastAsia="Arial" w:hAnsi="Times New Roman"/>
          <w:sz w:val="24"/>
          <w:szCs w:val="24"/>
        </w:rPr>
        <w:t>Paslaugų perdavimo–priėmimo akte turi būti nurodoma data, kada Tiekėjas suteikė Paslaugas ir pateikė visus reikiamus dokumentus.</w:t>
      </w:r>
    </w:p>
    <w:p w14:paraId="5DFCF5B7"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6.2.5.</w:t>
      </w:r>
      <w:r w:rsidRPr="008E0EA9">
        <w:rPr>
          <w:rFonts w:ascii="Times New Roman" w:hAnsi="Times New Roman"/>
          <w:sz w:val="24"/>
          <w:szCs w:val="24"/>
        </w:rPr>
        <w:tab/>
      </w:r>
      <w:r w:rsidRPr="008E0EA9">
        <w:rPr>
          <w:rFonts w:ascii="Times New Roman" w:eastAsia="Arial" w:hAnsi="Times New Roman"/>
          <w:sz w:val="24"/>
          <w:szCs w:val="24"/>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C6B4945"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6.2.6.</w:t>
      </w:r>
      <w:r w:rsidRPr="008E0EA9">
        <w:rPr>
          <w:rFonts w:ascii="Times New Roman" w:hAnsi="Times New Roman"/>
          <w:sz w:val="24"/>
          <w:szCs w:val="24"/>
        </w:rPr>
        <w:tab/>
      </w:r>
      <w:r w:rsidRPr="008E0EA9">
        <w:rPr>
          <w:rFonts w:ascii="Times New Roman" w:eastAsia="Arial" w:hAnsi="Times New Roman"/>
          <w:sz w:val="24"/>
          <w:szCs w:val="24"/>
        </w:rPr>
        <w:t>Jeigu Pirkėjas per 5 (penkias) darbo dienas nuo Paslaugų perdavimo–priėmimo akto gavimo nepateikia (neišsiunčia) Tiekėjui Defektų akto, laikoma, kad Pirkėjas Paslaugas priėmė ir joms pretenzijų neturi.</w:t>
      </w:r>
    </w:p>
    <w:p w14:paraId="4AE6BA1A" w14:textId="77777777" w:rsidR="008E0EA9" w:rsidRPr="008E0EA9" w:rsidRDefault="008E0EA9" w:rsidP="008E0EA9">
      <w:pPr>
        <w:widowControl w:val="0"/>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6.2.7.</w:t>
      </w:r>
      <w:r w:rsidRPr="008E0EA9">
        <w:rPr>
          <w:rFonts w:ascii="Times New Roman" w:hAnsi="Times New Roman"/>
          <w:sz w:val="24"/>
          <w:szCs w:val="24"/>
        </w:rPr>
        <w:tab/>
        <w:t xml:space="preserve">Su Paslaugomis susijusių prekių </w:t>
      </w:r>
      <w:r w:rsidRPr="008E0EA9">
        <w:rPr>
          <w:rFonts w:ascii="Times New Roman" w:eastAsia="Arial" w:hAnsi="Times New Roman"/>
          <w:sz w:val="24"/>
          <w:szCs w:val="24"/>
        </w:rPr>
        <w:t>praradimo ar sugadinimo ar atsitiktinio žuvimo rizika Pirkėjui iš Tiekėjo pereina nuo faktinio tokių Paslaugų priėmimo momento.</w:t>
      </w:r>
    </w:p>
    <w:p w14:paraId="107E4FB7" w14:textId="77777777" w:rsidR="008E0EA9" w:rsidRPr="008E0EA9" w:rsidRDefault="008E0EA9" w:rsidP="008E0EA9">
      <w:pPr>
        <w:widowControl w:val="0"/>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6.2.8.</w:t>
      </w:r>
      <w:r w:rsidRPr="008E0EA9">
        <w:rPr>
          <w:rFonts w:ascii="Times New Roman" w:hAnsi="Times New Roman"/>
          <w:sz w:val="24"/>
          <w:szCs w:val="24"/>
        </w:rPr>
        <w:tab/>
      </w:r>
      <w:r w:rsidRPr="008E0EA9">
        <w:rPr>
          <w:rFonts w:ascii="Times New Roman" w:eastAsia="Arial" w:hAnsi="Times New Roman"/>
          <w:sz w:val="24"/>
          <w:szCs w:val="24"/>
        </w:rPr>
        <w:t>Pirkėjas turi teisę naudotis Paslaugų rezultatu (jei taikoma) tik po Paslaugų perdavimo–priėmimo akto pasirašymo.</w:t>
      </w:r>
    </w:p>
    <w:p w14:paraId="58C4D1E8"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11B5947D" w14:textId="77777777" w:rsidR="008E0EA9" w:rsidRPr="008E0EA9" w:rsidRDefault="008E0EA9" w:rsidP="008E0EA9">
      <w:pPr>
        <w:widowControl w:val="0"/>
        <w:tabs>
          <w:tab w:val="left" w:pos="567"/>
          <w:tab w:val="left" w:pos="709"/>
          <w:tab w:val="left" w:pos="851"/>
          <w:tab w:val="left" w:pos="992"/>
          <w:tab w:val="left" w:pos="1134"/>
        </w:tabs>
        <w:spacing w:after="0" w:line="240" w:lineRule="auto"/>
        <w:jc w:val="both"/>
        <w:rPr>
          <w:rFonts w:ascii="Times New Roman" w:eastAsia="Arial" w:hAnsi="Times New Roman"/>
          <w:b/>
          <w:bCs/>
          <w:sz w:val="24"/>
          <w:szCs w:val="24"/>
        </w:rPr>
      </w:pPr>
    </w:p>
    <w:p w14:paraId="7E0E45C4"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sz w:val="24"/>
          <w:szCs w:val="24"/>
        </w:rPr>
      </w:pPr>
      <w:r w:rsidRPr="008E0EA9">
        <w:rPr>
          <w:rFonts w:ascii="Times New Roman" w:eastAsia="Arial" w:hAnsi="Times New Roman"/>
          <w:b/>
          <w:sz w:val="24"/>
          <w:szCs w:val="24"/>
        </w:rPr>
        <w:t>6.3.</w:t>
      </w:r>
      <w:r w:rsidRPr="008E0EA9">
        <w:rPr>
          <w:rFonts w:ascii="Times New Roman" w:eastAsia="Arial" w:hAnsi="Times New Roman"/>
          <w:b/>
          <w:sz w:val="24"/>
          <w:szCs w:val="24"/>
        </w:rPr>
        <w:tab/>
      </w:r>
      <w:r w:rsidRPr="008E0EA9">
        <w:rPr>
          <w:rFonts w:ascii="Times New Roman" w:eastAsia="Arial" w:hAnsi="Times New Roman"/>
          <w:b/>
          <w:bCs/>
          <w:sz w:val="24"/>
          <w:szCs w:val="24"/>
        </w:rPr>
        <w:t>Paslaugų</w:t>
      </w:r>
      <w:r w:rsidRPr="008E0EA9">
        <w:rPr>
          <w:rFonts w:ascii="Times New Roman" w:eastAsia="Arial" w:hAnsi="Times New Roman"/>
          <w:b/>
          <w:sz w:val="24"/>
          <w:szCs w:val="24"/>
        </w:rPr>
        <w:t>, kurios teikiamos etapais, perdavimas–priėmimas</w:t>
      </w:r>
    </w:p>
    <w:p w14:paraId="04975F8D"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ascii="Times New Roman" w:eastAsia="Arial" w:hAnsi="Times New Roman"/>
          <w:b/>
          <w:bCs/>
          <w:sz w:val="24"/>
          <w:szCs w:val="24"/>
        </w:rPr>
      </w:pPr>
    </w:p>
    <w:p w14:paraId="3E3954B4" w14:textId="77777777" w:rsidR="008E0EA9" w:rsidRPr="008E0EA9" w:rsidRDefault="008E0EA9" w:rsidP="008E0EA9">
      <w:pPr>
        <w:spacing w:after="0" w:line="240" w:lineRule="auto"/>
        <w:rPr>
          <w:rFonts w:ascii="Times New Roman" w:eastAsia="Arial" w:hAnsi="Times New Roman"/>
          <w:sz w:val="24"/>
          <w:szCs w:val="24"/>
        </w:rPr>
      </w:pPr>
      <w:r w:rsidRPr="008E0EA9">
        <w:rPr>
          <w:rFonts w:ascii="Times New Roman" w:eastAsia="Arial" w:hAnsi="Times New Roman"/>
          <w:sz w:val="24"/>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387344DF" w14:textId="77777777" w:rsidR="008E0EA9" w:rsidRPr="008E0EA9" w:rsidRDefault="008E0EA9" w:rsidP="00B65C4C">
      <w:pPr>
        <w:widowControl w:val="0"/>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6.3.2.</w:t>
      </w:r>
      <w:r w:rsidRPr="008E0EA9">
        <w:rPr>
          <w:rFonts w:ascii="Times New Roman" w:hAnsi="Times New Roman"/>
          <w:sz w:val="24"/>
          <w:szCs w:val="24"/>
        </w:rPr>
        <w:tab/>
      </w:r>
      <w:r w:rsidRPr="008E0EA9">
        <w:rPr>
          <w:rFonts w:ascii="Times New Roman" w:eastAsia="Arial" w:hAnsi="Times New Roman"/>
          <w:sz w:val="24"/>
          <w:szCs w:val="24"/>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392603CA" w14:textId="77777777" w:rsidR="008E0EA9" w:rsidRPr="008E0EA9" w:rsidRDefault="008E0EA9" w:rsidP="00B65C4C">
      <w:pPr>
        <w:widowControl w:val="0"/>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 xml:space="preserve">6.3.3. Pirkėjas pasirašo kiekvieną Paslaugų perdavimo–priėmimo aktą su sąlyga, kad buvo priimti </w:t>
      </w:r>
      <w:r w:rsidRPr="008E0EA9">
        <w:rPr>
          <w:rFonts w:ascii="Times New Roman" w:eastAsia="Arial" w:hAnsi="Times New Roman"/>
          <w:sz w:val="24"/>
          <w:szCs w:val="24"/>
        </w:rPr>
        <w:lastRenderedPageBreak/>
        <w:t>visi ankstesni etapai, jeigu Specialiosiose sąlygose nėra nurodyta kitaip.</w:t>
      </w:r>
    </w:p>
    <w:p w14:paraId="026C41FD" w14:textId="77777777" w:rsidR="008E0EA9" w:rsidRPr="008E0EA9" w:rsidRDefault="008E0EA9" w:rsidP="00B65C4C">
      <w:pPr>
        <w:widowControl w:val="0"/>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6.3.4. Suteikus visuose etapuose numatytas Paslaugas, t. y. baigus teikti Paslaugas, pasirašomas galutinis suteiktų Paslaugų perdavimo–priėmimo aktas.</w:t>
      </w:r>
    </w:p>
    <w:p w14:paraId="0E2C4614" w14:textId="77777777" w:rsidR="008E0EA9" w:rsidRPr="008E0EA9" w:rsidRDefault="008E0EA9" w:rsidP="00B65C4C">
      <w:pPr>
        <w:widowControl w:val="0"/>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6.3.5.</w:t>
      </w:r>
      <w:r w:rsidRPr="008E0EA9">
        <w:rPr>
          <w:rFonts w:ascii="Times New Roman" w:hAnsi="Times New Roman"/>
          <w:sz w:val="24"/>
          <w:szCs w:val="24"/>
        </w:rPr>
        <w:tab/>
      </w:r>
      <w:r w:rsidRPr="008E0EA9">
        <w:rPr>
          <w:rFonts w:ascii="Times New Roman" w:eastAsia="Arial" w:hAnsi="Times New Roman"/>
          <w:sz w:val="24"/>
          <w:szCs w:val="24"/>
        </w:rPr>
        <w:t>Tiekėjui suteikus Paslaugas konkrečiame etape, Pirkėjas atlieka Paslaugų rezultato patikrinimą ir privalo:</w:t>
      </w:r>
    </w:p>
    <w:p w14:paraId="53892577"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6.3.5.1. ne vėliau kaip per 5 (penkias) darbo dienas nuo faktinio Paslaugų etapo suteikimo ir Paslaugų perdavimo–priėmimo akto pateikimo priimti Paslaugų etapo rezultatą, pasirašydamas Paslaugų perdavimo–priėmimo aktą; arba</w:t>
      </w:r>
    </w:p>
    <w:p w14:paraId="4F6F198D"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6.3.5.2.</w:t>
      </w:r>
      <w:r w:rsidRPr="008E0EA9">
        <w:rPr>
          <w:rFonts w:ascii="Times New Roman" w:hAnsi="Times New Roman"/>
          <w:sz w:val="24"/>
          <w:szCs w:val="24"/>
        </w:rPr>
        <w:tab/>
      </w:r>
      <w:r w:rsidRPr="008E0EA9">
        <w:rPr>
          <w:rFonts w:ascii="Times New Roman" w:eastAsia="Arial" w:hAnsi="Times New Roman"/>
          <w:sz w:val="24"/>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8E0EA9">
        <w:rPr>
          <w:rFonts w:ascii="Times New Roman" w:eastAsia="Arial" w:hAnsi="Times New Roman"/>
          <w:b/>
          <w:bCs/>
          <w:sz w:val="24"/>
          <w:szCs w:val="24"/>
        </w:rPr>
        <w:t>Defektų aktas</w:t>
      </w:r>
      <w:r w:rsidRPr="008E0EA9">
        <w:rPr>
          <w:rFonts w:ascii="Times New Roman" w:eastAsia="Arial" w:hAnsi="Times New Roman"/>
          <w:sz w:val="24"/>
          <w:szCs w:val="24"/>
        </w:rPr>
        <w:t>); arba</w:t>
      </w:r>
    </w:p>
    <w:p w14:paraId="74340F76"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6.3.5.3. atsisakyti priimti Paslaugų etapo rezultatą ir įteikti (arba išsiųsti) Defektų aktą Tiekėjui dėl netinkamai suteiktų šio etapo Paslaugų.</w:t>
      </w:r>
    </w:p>
    <w:p w14:paraId="0C420886"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6.3.6.</w:t>
      </w:r>
      <w:r w:rsidRPr="008E0EA9">
        <w:rPr>
          <w:rFonts w:ascii="Times New Roman" w:hAnsi="Times New Roman"/>
          <w:sz w:val="24"/>
          <w:szCs w:val="24"/>
        </w:rPr>
        <w:tab/>
      </w:r>
      <w:r w:rsidRPr="008E0EA9">
        <w:rPr>
          <w:rFonts w:ascii="Times New Roman" w:eastAsia="Arial" w:hAnsi="Times New Roman"/>
          <w:sz w:val="24"/>
          <w:szCs w:val="24"/>
        </w:rPr>
        <w:t>Paslaugų perdavimo–priėmimo akte turi būti nurodoma data, kada Tiekėjas suteikė Paslaugas konkrečiame etape ir pateikė visus reikiamus dokumentus (jei taikoma).</w:t>
      </w:r>
    </w:p>
    <w:p w14:paraId="5C4DAA76"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6.3.7.</w:t>
      </w:r>
      <w:r w:rsidRPr="008E0EA9">
        <w:rPr>
          <w:rFonts w:ascii="Times New Roman" w:eastAsia="Arial" w:hAnsi="Times New Roman"/>
          <w:sz w:val="24"/>
          <w:szCs w:val="24"/>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A914A09"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6.3.8.</w:t>
      </w:r>
      <w:r w:rsidRPr="008E0EA9">
        <w:rPr>
          <w:rFonts w:ascii="Times New Roman" w:hAnsi="Times New Roman"/>
          <w:sz w:val="24"/>
          <w:szCs w:val="24"/>
        </w:rPr>
        <w:tab/>
      </w:r>
      <w:r w:rsidRPr="008E0EA9">
        <w:rPr>
          <w:rFonts w:ascii="Times New Roman" w:eastAsia="Arial" w:hAnsi="Times New Roman"/>
          <w:sz w:val="24"/>
          <w:szCs w:val="24"/>
        </w:rPr>
        <w:t>Jeigu Pirkėjas per 5 (penkias) darbo dienas nuo Paslaugų perdavimo–priėmimo akto gavimo nepateikia (neišsiunčia) Tiekėjui Defektų akto, laikoma, kad Pirkėjas Paslaugas konkrečiame etape priėmė ir joms pretenzijų neturi.</w:t>
      </w:r>
    </w:p>
    <w:p w14:paraId="22D1F497" w14:textId="77777777" w:rsidR="008E0EA9" w:rsidRPr="008E0EA9" w:rsidRDefault="008E0EA9" w:rsidP="008E0EA9">
      <w:pPr>
        <w:widowControl w:val="0"/>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6.3.9.</w:t>
      </w:r>
      <w:r w:rsidRPr="008E0EA9">
        <w:rPr>
          <w:rFonts w:ascii="Times New Roman" w:hAnsi="Times New Roman"/>
          <w:sz w:val="24"/>
          <w:szCs w:val="24"/>
        </w:rPr>
        <w:tab/>
      </w:r>
      <w:r w:rsidRPr="008E0EA9">
        <w:rPr>
          <w:rFonts w:ascii="Times New Roman" w:eastAsia="Arial" w:hAnsi="Times New Roman"/>
          <w:sz w:val="24"/>
          <w:szCs w:val="24"/>
        </w:rPr>
        <w:t xml:space="preserve">Pirkėjas turi teisę naudotis Paslaugų, teikiamų etapais, rezultatu tik po galutinio Paslaugų perdavimo–priėmimo akto pasirašymo, </w:t>
      </w:r>
      <w:r w:rsidRPr="008E0EA9">
        <w:rPr>
          <w:rFonts w:ascii="Times New Roman" w:hAnsi="Times New Roman"/>
          <w:sz w:val="24"/>
          <w:szCs w:val="24"/>
        </w:rPr>
        <w:t>jeigu kitaip nenumatyta Specialiosiose sąlygose.</w:t>
      </w:r>
    </w:p>
    <w:p w14:paraId="6BA11CF8" w14:textId="77777777" w:rsidR="008E0EA9" w:rsidRPr="008E0EA9" w:rsidRDefault="008E0EA9" w:rsidP="008E0EA9">
      <w:pPr>
        <w:keepNext/>
        <w:keepLines/>
        <w:tabs>
          <w:tab w:val="left" w:pos="567"/>
          <w:tab w:val="left" w:pos="851"/>
          <w:tab w:val="left" w:pos="992"/>
          <w:tab w:val="left" w:pos="1134"/>
        </w:tabs>
        <w:spacing w:after="0" w:line="240" w:lineRule="auto"/>
        <w:jc w:val="both"/>
        <w:rPr>
          <w:rFonts w:ascii="Times New Roman" w:eastAsia="Arial" w:hAnsi="Times New Roman"/>
          <w:bCs/>
          <w:sz w:val="24"/>
          <w:szCs w:val="24"/>
        </w:rPr>
      </w:pPr>
      <w:r w:rsidRPr="008E0EA9">
        <w:rPr>
          <w:rFonts w:ascii="Times New Roman" w:eastAsia="Arial" w:hAnsi="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1EE14750"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43798D39"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292B9049" w14:textId="77777777" w:rsidR="008E0EA9" w:rsidRPr="008E0EA9" w:rsidRDefault="008E0EA9" w:rsidP="008E0EA9">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b/>
          <w:bCs/>
          <w:caps/>
          <w:sz w:val="24"/>
          <w:szCs w:val="24"/>
        </w:rPr>
      </w:pPr>
      <w:r w:rsidRPr="008E0EA9">
        <w:rPr>
          <w:rFonts w:ascii="Times New Roman" w:eastAsia="Arial" w:hAnsi="Times New Roman"/>
          <w:b/>
          <w:bCs/>
          <w:caps/>
          <w:sz w:val="24"/>
          <w:szCs w:val="24"/>
        </w:rPr>
        <w:t>7.</w:t>
      </w:r>
      <w:r w:rsidRPr="008E0EA9">
        <w:rPr>
          <w:rFonts w:ascii="Times New Roman" w:hAnsi="Times New Roman"/>
          <w:sz w:val="24"/>
          <w:szCs w:val="24"/>
        </w:rPr>
        <w:tab/>
      </w:r>
      <w:r w:rsidRPr="008E0EA9">
        <w:rPr>
          <w:rFonts w:ascii="Times New Roman" w:eastAsia="Arial" w:hAnsi="Times New Roman"/>
          <w:b/>
          <w:bCs/>
          <w:caps/>
          <w:sz w:val="24"/>
          <w:szCs w:val="24"/>
        </w:rPr>
        <w:t>Tiekėjo garantiniai įsipareigojimai</w:t>
      </w:r>
    </w:p>
    <w:p w14:paraId="074B0C6D" w14:textId="77777777" w:rsidR="008E0EA9" w:rsidRPr="008E0EA9" w:rsidRDefault="008E0EA9" w:rsidP="008E0EA9">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ascii="Times New Roman" w:eastAsia="Arial" w:hAnsi="Times New Roman"/>
          <w:b/>
          <w:caps/>
          <w:sz w:val="24"/>
          <w:szCs w:val="24"/>
        </w:rPr>
      </w:pPr>
    </w:p>
    <w:p w14:paraId="65286525"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outlineLvl w:val="1"/>
        <w:rPr>
          <w:rFonts w:ascii="Times New Roman" w:eastAsia="Arial" w:hAnsi="Times New Roman"/>
          <w:b/>
          <w:sz w:val="24"/>
          <w:szCs w:val="24"/>
        </w:rPr>
      </w:pPr>
      <w:r w:rsidRPr="008E0EA9">
        <w:rPr>
          <w:rFonts w:ascii="Times New Roman" w:eastAsia="Arial" w:hAnsi="Times New Roman"/>
          <w:b/>
          <w:bCs/>
          <w:sz w:val="24"/>
          <w:szCs w:val="24"/>
        </w:rPr>
        <w:t>7.1.</w:t>
      </w:r>
      <w:r w:rsidRPr="008E0EA9">
        <w:rPr>
          <w:rFonts w:ascii="Times New Roman" w:eastAsia="Arial" w:hAnsi="Times New Roman"/>
          <w:b/>
          <w:bCs/>
          <w:sz w:val="24"/>
          <w:szCs w:val="24"/>
        </w:rPr>
        <w:tab/>
      </w:r>
      <w:r w:rsidRPr="008E0EA9">
        <w:rPr>
          <w:rFonts w:ascii="Times New Roman" w:eastAsia="Arial" w:hAnsi="Times New Roman"/>
          <w:b/>
          <w:sz w:val="24"/>
          <w:szCs w:val="24"/>
        </w:rPr>
        <w:t>Garantiniai terminai (jei taikoma)</w:t>
      </w:r>
    </w:p>
    <w:p w14:paraId="59BD3B72"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outlineLvl w:val="1"/>
        <w:rPr>
          <w:rFonts w:ascii="Times New Roman" w:eastAsia="Arial" w:hAnsi="Times New Roman"/>
          <w:b/>
          <w:sz w:val="24"/>
          <w:szCs w:val="24"/>
        </w:rPr>
      </w:pPr>
    </w:p>
    <w:p w14:paraId="4B9E59AF" w14:textId="77777777" w:rsidR="008E0EA9" w:rsidRPr="008E0EA9" w:rsidRDefault="008E0EA9" w:rsidP="008E0EA9">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7.1.1.</w:t>
      </w:r>
      <w:r w:rsidRPr="008E0EA9">
        <w:rPr>
          <w:rFonts w:ascii="Times New Roman" w:hAnsi="Times New Roman"/>
          <w:sz w:val="24"/>
          <w:szCs w:val="24"/>
        </w:rPr>
        <w:tab/>
      </w:r>
      <w:r w:rsidRPr="008E0EA9">
        <w:rPr>
          <w:rFonts w:ascii="Times New Roman" w:eastAsia="Arial" w:hAnsi="Times New Roman"/>
          <w:sz w:val="24"/>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14E35D2D" w14:textId="77777777" w:rsidR="008E0EA9" w:rsidRPr="008E0EA9" w:rsidRDefault="008E0EA9" w:rsidP="008E0EA9">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7.1.2.</w:t>
      </w:r>
      <w:r w:rsidRPr="008E0EA9">
        <w:rPr>
          <w:rFonts w:ascii="Times New Roman" w:eastAsia="Arial" w:hAnsi="Times New Roman"/>
          <w:sz w:val="24"/>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717A4F93" w14:textId="77777777" w:rsidR="008E0EA9" w:rsidRPr="008E0EA9" w:rsidRDefault="008E0EA9" w:rsidP="008E0EA9">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7.1.3.</w:t>
      </w:r>
      <w:r w:rsidRPr="008E0EA9">
        <w:rPr>
          <w:rFonts w:ascii="Times New Roman" w:hAnsi="Times New Roman"/>
          <w:sz w:val="24"/>
          <w:szCs w:val="24"/>
        </w:rPr>
        <w:tab/>
      </w:r>
      <w:r w:rsidRPr="008E0EA9">
        <w:rPr>
          <w:rFonts w:ascii="Times New Roman" w:eastAsia="Arial" w:hAnsi="Times New Roman"/>
          <w:sz w:val="24"/>
          <w:szCs w:val="24"/>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7C4BBE7F" w14:textId="77777777" w:rsidR="008E0EA9" w:rsidRPr="008E0EA9" w:rsidRDefault="008E0EA9" w:rsidP="008E0EA9">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b/>
          <w:bCs/>
          <w:sz w:val="24"/>
          <w:szCs w:val="24"/>
        </w:rPr>
      </w:pPr>
    </w:p>
    <w:p w14:paraId="00D81756"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bCs/>
          <w:sz w:val="24"/>
          <w:szCs w:val="24"/>
        </w:rPr>
      </w:pPr>
      <w:r w:rsidRPr="008E0EA9">
        <w:rPr>
          <w:rFonts w:ascii="Times New Roman" w:eastAsia="Arial" w:hAnsi="Times New Roman"/>
          <w:b/>
          <w:bCs/>
          <w:sz w:val="24"/>
          <w:szCs w:val="24"/>
        </w:rPr>
        <w:lastRenderedPageBreak/>
        <w:t>7.2.</w:t>
      </w:r>
      <w:r w:rsidRPr="008E0EA9">
        <w:rPr>
          <w:rFonts w:ascii="Times New Roman" w:hAnsi="Times New Roman"/>
          <w:sz w:val="24"/>
          <w:szCs w:val="24"/>
        </w:rPr>
        <w:tab/>
      </w:r>
      <w:r w:rsidRPr="008E0EA9">
        <w:rPr>
          <w:rFonts w:ascii="Times New Roman" w:eastAsia="Arial" w:hAnsi="Times New Roman"/>
          <w:b/>
          <w:bCs/>
          <w:sz w:val="24"/>
          <w:szCs w:val="24"/>
        </w:rPr>
        <w:t>Pretenzijos dėl Paslaugų trūkumų</w:t>
      </w:r>
    </w:p>
    <w:p w14:paraId="7D03E1D4"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18FB8CF0"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7.2.1.</w:t>
      </w:r>
      <w:r w:rsidRPr="008E0EA9">
        <w:rPr>
          <w:rFonts w:ascii="Times New Roman" w:hAnsi="Times New Roman"/>
          <w:sz w:val="24"/>
          <w:szCs w:val="24"/>
        </w:rPr>
        <w:tab/>
      </w:r>
      <w:r w:rsidRPr="008E0EA9">
        <w:rPr>
          <w:rFonts w:ascii="Times New Roman" w:eastAsia="Arial" w:hAnsi="Times New Roman"/>
          <w:sz w:val="24"/>
          <w:szCs w:val="24"/>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055A8911"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7.2.2.</w:t>
      </w:r>
      <w:r w:rsidRPr="008E0EA9">
        <w:rPr>
          <w:rFonts w:ascii="Times New Roman" w:eastAsia="Arial" w:hAnsi="Times New Roman"/>
          <w:sz w:val="24"/>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7D48F54A" w14:textId="77777777" w:rsidR="008E0EA9" w:rsidRPr="008E0EA9" w:rsidRDefault="008E0EA9" w:rsidP="008E0EA9">
      <w:pPr>
        <w:tabs>
          <w:tab w:val="left" w:pos="567"/>
          <w:tab w:val="left" w:pos="851"/>
          <w:tab w:val="left" w:pos="992"/>
          <w:tab w:val="left" w:pos="1134"/>
        </w:tabs>
        <w:spacing w:after="0" w:line="240" w:lineRule="auto"/>
        <w:jc w:val="both"/>
        <w:rPr>
          <w:rFonts w:ascii="Times New Roman" w:hAnsi="Times New Roman"/>
          <w:sz w:val="24"/>
          <w:szCs w:val="24"/>
        </w:rPr>
      </w:pPr>
      <w:r w:rsidRPr="008E0EA9">
        <w:rPr>
          <w:rFonts w:ascii="Times New Roman" w:hAnsi="Times New Roman"/>
          <w:sz w:val="24"/>
          <w:szCs w:val="24"/>
        </w:rPr>
        <w:t xml:space="preserve">7.2.3. Jei Tiekėjas nepripažįsta </w:t>
      </w:r>
      <w:r w:rsidRPr="008E0EA9">
        <w:rPr>
          <w:rFonts w:ascii="Times New Roman" w:eastAsia="Arial" w:hAnsi="Times New Roman"/>
          <w:sz w:val="24"/>
          <w:szCs w:val="24"/>
        </w:rPr>
        <w:t>Paslaugų</w:t>
      </w:r>
      <w:r w:rsidRPr="008E0EA9">
        <w:rPr>
          <w:rFonts w:ascii="Times New Roman" w:hAnsi="Times New Roman"/>
          <w:sz w:val="24"/>
          <w:szCs w:val="24"/>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2F706D9" w14:textId="77777777" w:rsidR="008E0EA9" w:rsidRPr="008E0EA9" w:rsidRDefault="008E0EA9" w:rsidP="008E0EA9">
      <w:pPr>
        <w:tabs>
          <w:tab w:val="left" w:pos="567"/>
          <w:tab w:val="left" w:pos="851"/>
          <w:tab w:val="left" w:pos="992"/>
          <w:tab w:val="left" w:pos="1134"/>
        </w:tabs>
        <w:spacing w:after="0" w:line="240" w:lineRule="auto"/>
        <w:jc w:val="both"/>
        <w:rPr>
          <w:rFonts w:ascii="Times New Roman" w:hAnsi="Times New Roman"/>
          <w:sz w:val="24"/>
          <w:szCs w:val="24"/>
        </w:rPr>
      </w:pPr>
      <w:r w:rsidRPr="008E0EA9">
        <w:rPr>
          <w:rFonts w:ascii="Times New Roman" w:hAnsi="Times New Roman"/>
          <w:sz w:val="24"/>
          <w:szCs w:val="24"/>
        </w:rPr>
        <w:t xml:space="preserve">7.2.3.1. jei </w:t>
      </w:r>
      <w:r w:rsidRPr="008E0EA9">
        <w:rPr>
          <w:rFonts w:ascii="Times New Roman" w:eastAsia="Arial" w:hAnsi="Times New Roman"/>
          <w:sz w:val="24"/>
          <w:szCs w:val="24"/>
        </w:rPr>
        <w:t>Paslaugų rezultatas</w:t>
      </w:r>
      <w:r w:rsidRPr="008E0EA9">
        <w:rPr>
          <w:rFonts w:ascii="Times New Roman" w:hAnsi="Times New Roman"/>
          <w:sz w:val="24"/>
          <w:szCs w:val="24"/>
        </w:rPr>
        <w:t xml:space="preserve"> atitinka Sutartyje ir įstatymuose bei kituose teisės aktuose nurodytus reikalavimus – Pirkėjas;</w:t>
      </w:r>
    </w:p>
    <w:p w14:paraId="09CEB37D" w14:textId="77777777" w:rsidR="008E0EA9" w:rsidRPr="008E0EA9" w:rsidRDefault="008E0EA9" w:rsidP="008E0EA9">
      <w:pPr>
        <w:tabs>
          <w:tab w:val="left" w:pos="567"/>
          <w:tab w:val="left" w:pos="851"/>
          <w:tab w:val="left" w:pos="992"/>
          <w:tab w:val="left" w:pos="1134"/>
        </w:tabs>
        <w:spacing w:after="0" w:line="240" w:lineRule="auto"/>
        <w:jc w:val="both"/>
        <w:rPr>
          <w:rFonts w:ascii="Times New Roman" w:hAnsi="Times New Roman"/>
          <w:sz w:val="24"/>
          <w:szCs w:val="24"/>
        </w:rPr>
      </w:pPr>
      <w:r w:rsidRPr="008E0EA9">
        <w:rPr>
          <w:rFonts w:ascii="Times New Roman" w:hAnsi="Times New Roman"/>
          <w:sz w:val="24"/>
          <w:szCs w:val="24"/>
        </w:rPr>
        <w:t xml:space="preserve">7.2.3.2. jei </w:t>
      </w:r>
      <w:r w:rsidRPr="008E0EA9">
        <w:rPr>
          <w:rFonts w:ascii="Times New Roman" w:eastAsia="Arial" w:hAnsi="Times New Roman"/>
          <w:sz w:val="24"/>
          <w:szCs w:val="24"/>
        </w:rPr>
        <w:t>Paslaugų rezultatas</w:t>
      </w:r>
      <w:r w:rsidRPr="008E0EA9">
        <w:rPr>
          <w:rFonts w:ascii="Times New Roman" w:hAnsi="Times New Roman"/>
          <w:sz w:val="24"/>
          <w:szCs w:val="24"/>
        </w:rPr>
        <w:t xml:space="preserve"> neatitinka Sutartyje ir įstatymuose bei kituose teisės aktuose nurodytų reikalavimų – Tiekėjas.</w:t>
      </w:r>
    </w:p>
    <w:p w14:paraId="59C8713D" w14:textId="77777777" w:rsidR="008E0EA9" w:rsidRPr="008E0EA9" w:rsidRDefault="008E0EA9" w:rsidP="008E0EA9">
      <w:pPr>
        <w:tabs>
          <w:tab w:val="left" w:pos="567"/>
          <w:tab w:val="left" w:pos="851"/>
          <w:tab w:val="left" w:pos="992"/>
          <w:tab w:val="left" w:pos="1134"/>
        </w:tabs>
        <w:spacing w:after="0" w:line="240" w:lineRule="auto"/>
        <w:jc w:val="both"/>
        <w:rPr>
          <w:rFonts w:ascii="Times New Roman" w:hAnsi="Times New Roman"/>
          <w:sz w:val="24"/>
          <w:szCs w:val="24"/>
        </w:rPr>
      </w:pPr>
      <w:r w:rsidRPr="008E0EA9">
        <w:rPr>
          <w:rFonts w:ascii="Times New Roman" w:hAnsi="Times New Roman"/>
          <w:sz w:val="24"/>
          <w:szCs w:val="24"/>
        </w:rPr>
        <w:t>7.2.4. Ekspertizės išvados Šalims yra privalomos.</w:t>
      </w:r>
    </w:p>
    <w:p w14:paraId="79AD1F27" w14:textId="77777777" w:rsidR="008E0EA9" w:rsidRPr="008E0EA9" w:rsidRDefault="008E0EA9" w:rsidP="008E0EA9">
      <w:pPr>
        <w:tabs>
          <w:tab w:val="left" w:pos="567"/>
          <w:tab w:val="left" w:pos="851"/>
          <w:tab w:val="left" w:pos="992"/>
          <w:tab w:val="left" w:pos="1134"/>
        </w:tabs>
        <w:spacing w:after="0" w:line="240" w:lineRule="auto"/>
        <w:jc w:val="both"/>
        <w:rPr>
          <w:rFonts w:ascii="Times New Roman" w:hAnsi="Times New Roman"/>
          <w:sz w:val="24"/>
          <w:szCs w:val="24"/>
        </w:rPr>
      </w:pPr>
      <w:r w:rsidRPr="008E0EA9">
        <w:rPr>
          <w:rFonts w:ascii="Times New Roman" w:hAnsi="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01910DE3" w14:textId="77777777" w:rsidR="008E0EA9" w:rsidRPr="008E0EA9" w:rsidRDefault="008E0EA9" w:rsidP="008E0EA9">
      <w:pPr>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34CE748A"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sz w:val="24"/>
          <w:szCs w:val="24"/>
        </w:rPr>
      </w:pPr>
      <w:r w:rsidRPr="008E0EA9">
        <w:rPr>
          <w:rFonts w:ascii="Times New Roman" w:eastAsia="Arial" w:hAnsi="Times New Roman"/>
          <w:b/>
          <w:bCs/>
          <w:sz w:val="24"/>
          <w:szCs w:val="24"/>
        </w:rPr>
        <w:t>7.3.</w:t>
      </w:r>
      <w:r w:rsidRPr="008E0EA9">
        <w:rPr>
          <w:rFonts w:ascii="Times New Roman" w:eastAsia="Arial" w:hAnsi="Times New Roman"/>
          <w:b/>
          <w:bCs/>
          <w:sz w:val="24"/>
          <w:szCs w:val="24"/>
        </w:rPr>
        <w:tab/>
        <w:t xml:space="preserve">Paslaugų </w:t>
      </w:r>
      <w:r w:rsidRPr="008E0EA9">
        <w:rPr>
          <w:rFonts w:ascii="Times New Roman" w:eastAsia="Arial" w:hAnsi="Times New Roman"/>
          <w:b/>
          <w:sz w:val="24"/>
          <w:szCs w:val="24"/>
        </w:rPr>
        <w:t>trūkumų šalinimas</w:t>
      </w:r>
    </w:p>
    <w:p w14:paraId="6F599903"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5B500D59"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7.3.1.</w:t>
      </w:r>
      <w:r w:rsidRPr="008E0EA9">
        <w:rPr>
          <w:rFonts w:ascii="Times New Roman" w:hAnsi="Times New Roman"/>
          <w:sz w:val="24"/>
          <w:szCs w:val="24"/>
        </w:rPr>
        <w:tab/>
      </w:r>
      <w:r w:rsidRPr="008E0EA9">
        <w:rPr>
          <w:rFonts w:ascii="Times New Roman" w:eastAsia="Arial" w:hAnsi="Times New Roman"/>
          <w:sz w:val="24"/>
          <w:szCs w:val="24"/>
        </w:rPr>
        <w:t>Tiekėjas privalo nemokamai pašalinti Paslaugų rezultato trūkumus. Jeigu nustatomi s</w:t>
      </w:r>
      <w:r w:rsidRPr="008E0EA9">
        <w:rPr>
          <w:rFonts w:ascii="Times New Roman" w:hAnsi="Times New Roman"/>
          <w:sz w:val="24"/>
          <w:szCs w:val="24"/>
        </w:rPr>
        <w:t xml:space="preserve">u Paslaugomis susijusių prekių trūkumai, Tiekėjas privalo </w:t>
      </w:r>
      <w:r w:rsidRPr="008E0EA9">
        <w:rPr>
          <w:rFonts w:ascii="Times New Roman" w:eastAsia="Arial" w:hAnsi="Times New Roman"/>
          <w:sz w:val="24"/>
          <w:szCs w:val="24"/>
        </w:rPr>
        <w:t xml:space="preserve">pašalinti </w:t>
      </w:r>
      <w:r w:rsidRPr="008E0EA9">
        <w:rPr>
          <w:rFonts w:ascii="Times New Roman" w:hAnsi="Times New Roman"/>
          <w:sz w:val="24"/>
          <w:szCs w:val="24"/>
        </w:rPr>
        <w:t>jų</w:t>
      </w:r>
      <w:r w:rsidRPr="008E0EA9">
        <w:rPr>
          <w:rFonts w:ascii="Times New Roman" w:eastAsia="Arial" w:hAnsi="Times New Roman"/>
          <w:sz w:val="24"/>
          <w:szCs w:val="24"/>
        </w:rPr>
        <w:t xml:space="preserve"> trūkumus, sutaisydamas prekes ar jų dalį arba pakeisdamas prekę nauja preke ar jos dalimi.</w:t>
      </w:r>
    </w:p>
    <w:p w14:paraId="291CFE4D"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7.3.2.</w:t>
      </w:r>
      <w:r w:rsidRPr="008E0EA9">
        <w:rPr>
          <w:rFonts w:ascii="Times New Roman" w:eastAsia="Arial" w:hAnsi="Times New Roman"/>
          <w:sz w:val="24"/>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5854AA2F"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7.3.3.</w:t>
      </w:r>
      <w:r w:rsidRPr="008E0EA9">
        <w:rPr>
          <w:rFonts w:ascii="Times New Roman" w:hAnsi="Times New Roman"/>
          <w:sz w:val="24"/>
          <w:szCs w:val="24"/>
        </w:rPr>
        <w:tab/>
      </w:r>
      <w:r w:rsidRPr="008E0EA9">
        <w:rPr>
          <w:rFonts w:ascii="Times New Roman" w:eastAsia="Arial" w:hAnsi="Times New Roman"/>
          <w:sz w:val="24"/>
          <w:szCs w:val="24"/>
        </w:rPr>
        <w:t>Sutaisytoje su Paslaugų teikimu susijusių prekių dalyje pakartotinai nustačius prekių trūkumų, Tiekėjas privalo pakeisti prekes naujomis kokybiškomis prekėmis, nebent Pirkėjas raštu sutiktų prekes dar kartą taisyti.</w:t>
      </w:r>
    </w:p>
    <w:p w14:paraId="4311C196"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7.3.4.</w:t>
      </w:r>
      <w:r w:rsidRPr="008E0EA9">
        <w:rPr>
          <w:rFonts w:ascii="Times New Roman" w:hAnsi="Times New Roman"/>
          <w:sz w:val="24"/>
          <w:szCs w:val="24"/>
        </w:rPr>
        <w:tab/>
      </w:r>
      <w:r w:rsidRPr="008E0EA9">
        <w:rPr>
          <w:rFonts w:ascii="Times New Roman" w:eastAsia="Arial" w:hAnsi="Times New Roman"/>
          <w:sz w:val="24"/>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1B3C82A4"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7.3.5.</w:t>
      </w:r>
      <w:r w:rsidRPr="008E0EA9">
        <w:rPr>
          <w:rFonts w:ascii="Times New Roman" w:eastAsia="Arial" w:hAnsi="Times New Roman"/>
          <w:sz w:val="24"/>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7B6C9DAC"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7.3.6.</w:t>
      </w:r>
      <w:r w:rsidRPr="008E0EA9">
        <w:rPr>
          <w:rFonts w:ascii="Times New Roman" w:eastAsia="Arial" w:hAnsi="Times New Roman"/>
          <w:sz w:val="24"/>
          <w:szCs w:val="24"/>
        </w:rPr>
        <w:tab/>
        <w:t>Tiekėjas, pašalinęs visus Paslaugų trūkumus, privalo apie tai informuoti Pirkėją.</w:t>
      </w:r>
    </w:p>
    <w:p w14:paraId="10E9D65C"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7.3.7.</w:t>
      </w:r>
      <w:r w:rsidRPr="008E0EA9">
        <w:rPr>
          <w:rFonts w:ascii="Times New Roman" w:hAnsi="Times New Roman"/>
          <w:sz w:val="24"/>
          <w:szCs w:val="24"/>
        </w:rPr>
        <w:tab/>
      </w:r>
      <w:r w:rsidRPr="008E0EA9">
        <w:rPr>
          <w:rFonts w:ascii="Times New Roman" w:eastAsia="Arial" w:hAnsi="Times New Roman"/>
          <w:sz w:val="24"/>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75D13919"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76885E54"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bCs/>
          <w:sz w:val="24"/>
          <w:szCs w:val="24"/>
        </w:rPr>
      </w:pPr>
      <w:r w:rsidRPr="008E0EA9">
        <w:rPr>
          <w:rFonts w:ascii="Times New Roman" w:eastAsia="Arial" w:hAnsi="Times New Roman"/>
          <w:b/>
          <w:bCs/>
          <w:sz w:val="24"/>
          <w:szCs w:val="24"/>
        </w:rPr>
        <w:t>7.4.</w:t>
      </w:r>
      <w:r w:rsidRPr="008E0EA9">
        <w:rPr>
          <w:rFonts w:ascii="Times New Roman" w:hAnsi="Times New Roman"/>
          <w:sz w:val="24"/>
          <w:szCs w:val="24"/>
        </w:rPr>
        <w:tab/>
      </w:r>
      <w:r w:rsidRPr="008E0EA9">
        <w:rPr>
          <w:rFonts w:ascii="Times New Roman" w:eastAsia="Arial" w:hAnsi="Times New Roman"/>
          <w:b/>
          <w:bCs/>
          <w:sz w:val="24"/>
          <w:szCs w:val="24"/>
        </w:rPr>
        <w:t>Pirkėjo teisės, Tiekėjui nepašalinus Paslaugų trūkumų</w:t>
      </w:r>
    </w:p>
    <w:p w14:paraId="6897AC3B"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1DB74D0B"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7.4.1.</w:t>
      </w:r>
      <w:r w:rsidRPr="008E0EA9">
        <w:rPr>
          <w:rFonts w:ascii="Times New Roman" w:eastAsia="Arial" w:hAnsi="Times New Roman"/>
          <w:sz w:val="24"/>
          <w:szCs w:val="24"/>
        </w:rPr>
        <w:tab/>
        <w:t>Jeigu Tiekėjas atsisako pašalinti arba nepašalina Paslaugų trūkumų per Pirkėjo nustatytus protingus terminus, Pirkėjas turi teisę:</w:t>
      </w:r>
    </w:p>
    <w:p w14:paraId="1C137145"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lastRenderedPageBreak/>
        <w:t>7.4.1.1.</w:t>
      </w:r>
      <w:r w:rsidRPr="008E0EA9">
        <w:rPr>
          <w:rFonts w:ascii="Times New Roman" w:eastAsia="Arial" w:hAnsi="Times New Roman"/>
          <w:sz w:val="24"/>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30ED287A"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trike/>
          <w:sz w:val="24"/>
          <w:szCs w:val="24"/>
        </w:rPr>
      </w:pPr>
      <w:r w:rsidRPr="008E0EA9">
        <w:rPr>
          <w:rFonts w:ascii="Times New Roman" w:eastAsia="Arial" w:hAnsi="Times New Roman"/>
          <w:sz w:val="24"/>
          <w:szCs w:val="24"/>
        </w:rPr>
        <w:t>7.4.1.2.</w:t>
      </w:r>
      <w:r w:rsidRPr="008E0EA9">
        <w:rPr>
          <w:rFonts w:ascii="Times New Roman" w:hAnsi="Times New Roman"/>
          <w:sz w:val="24"/>
          <w:szCs w:val="24"/>
        </w:rPr>
        <w:tab/>
      </w:r>
      <w:r w:rsidRPr="008E0EA9">
        <w:rPr>
          <w:rFonts w:ascii="Times New Roman" w:eastAsia="Arial" w:hAnsi="Times New Roman"/>
          <w:sz w:val="24"/>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1536A3F1"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7.4.1.3.atsisakyti Paslaugų ir nemokėti už tokias Paslaugas ar reikalauti grąžinti už Paslaugas sumokėtą sumą bei nutraukti Sutartį.</w:t>
      </w:r>
    </w:p>
    <w:p w14:paraId="6C3C234C"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7.4.2.</w:t>
      </w:r>
      <w:r w:rsidRPr="008E0EA9">
        <w:rPr>
          <w:rFonts w:ascii="Times New Roman" w:hAnsi="Times New Roman"/>
          <w:sz w:val="24"/>
          <w:szCs w:val="24"/>
        </w:rPr>
        <w:tab/>
      </w:r>
      <w:r w:rsidRPr="008E0EA9">
        <w:rPr>
          <w:rFonts w:ascii="Times New Roman" w:eastAsia="Arial" w:hAnsi="Times New Roman"/>
          <w:sz w:val="24"/>
          <w:szCs w:val="24"/>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5A231724"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7.4.3.</w:t>
      </w:r>
      <w:r w:rsidRPr="008E0EA9">
        <w:rPr>
          <w:rFonts w:ascii="Times New Roman" w:eastAsia="Arial" w:hAnsi="Times New Roman"/>
          <w:sz w:val="24"/>
          <w:szCs w:val="24"/>
        </w:rPr>
        <w:tab/>
        <w:t>Tiekėjas privalo patenkinti Pirkėjo pagal Bendrųjų sąlygų 7.4.4 papunktį pareikštą piniginį reikalavimą per 30 (trisdešimt) dienų arba per ilgesnį Pirkėjo reikalavime nurodytą protingą terminą.</w:t>
      </w:r>
    </w:p>
    <w:p w14:paraId="0F3B95B9"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7.4.4.</w:t>
      </w:r>
      <w:r w:rsidRPr="008E0EA9">
        <w:rPr>
          <w:rFonts w:ascii="Times New Roman" w:hAnsi="Times New Roman"/>
          <w:sz w:val="24"/>
          <w:szCs w:val="24"/>
        </w:rPr>
        <w:tab/>
      </w:r>
      <w:r w:rsidRPr="008E0EA9">
        <w:rPr>
          <w:rFonts w:ascii="Times New Roman" w:eastAsia="Arial" w:hAnsi="Times New Roman"/>
          <w:sz w:val="24"/>
          <w:szCs w:val="24"/>
        </w:rPr>
        <w:t>Už vėlavimą pašalinti Paslaugų trūkumus Pirkėjas privalo reikalauti Tiekėjo sumokėti Specialiosiose sąlygose nustatyto dydžio netesybas.</w:t>
      </w:r>
    </w:p>
    <w:p w14:paraId="7BEBA548"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1A30BB83" w14:textId="77777777" w:rsidR="008E0EA9" w:rsidRPr="008E0EA9" w:rsidRDefault="008E0EA9" w:rsidP="008E0EA9">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b/>
          <w:bCs/>
          <w:caps/>
          <w:sz w:val="24"/>
          <w:szCs w:val="24"/>
        </w:rPr>
      </w:pPr>
      <w:r w:rsidRPr="008E0EA9">
        <w:rPr>
          <w:rFonts w:ascii="Times New Roman" w:eastAsia="Arial" w:hAnsi="Times New Roman"/>
          <w:b/>
          <w:bCs/>
          <w:caps/>
          <w:sz w:val="24"/>
          <w:szCs w:val="24"/>
        </w:rPr>
        <w:t>8.</w:t>
      </w:r>
      <w:r w:rsidRPr="008E0EA9">
        <w:rPr>
          <w:rFonts w:ascii="Times New Roman" w:hAnsi="Times New Roman"/>
          <w:sz w:val="24"/>
          <w:szCs w:val="24"/>
        </w:rPr>
        <w:tab/>
      </w:r>
      <w:r w:rsidRPr="008E0EA9">
        <w:rPr>
          <w:rFonts w:ascii="Times New Roman" w:eastAsia="Arial" w:hAnsi="Times New Roman"/>
          <w:b/>
          <w:bCs/>
          <w:caps/>
          <w:sz w:val="24"/>
          <w:szCs w:val="24"/>
        </w:rPr>
        <w:t>PASLAUGŲ SUTEIKIMO TERMINAI</w:t>
      </w:r>
    </w:p>
    <w:p w14:paraId="5A9649E9" w14:textId="77777777" w:rsidR="008E0EA9" w:rsidRPr="008E0EA9" w:rsidRDefault="008E0EA9" w:rsidP="008E0EA9">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ascii="Times New Roman" w:eastAsia="Arial" w:hAnsi="Times New Roman"/>
          <w:b/>
          <w:caps/>
          <w:sz w:val="24"/>
          <w:szCs w:val="24"/>
        </w:rPr>
      </w:pPr>
    </w:p>
    <w:p w14:paraId="529E47C2"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bCs/>
          <w:sz w:val="24"/>
          <w:szCs w:val="24"/>
        </w:rPr>
      </w:pPr>
      <w:r w:rsidRPr="008E0EA9">
        <w:rPr>
          <w:rFonts w:ascii="Times New Roman" w:eastAsia="Arial" w:hAnsi="Times New Roman"/>
          <w:b/>
          <w:bCs/>
          <w:sz w:val="24"/>
          <w:szCs w:val="24"/>
        </w:rPr>
        <w:t>8.1.</w:t>
      </w:r>
      <w:r w:rsidRPr="008E0EA9">
        <w:rPr>
          <w:rFonts w:ascii="Times New Roman" w:hAnsi="Times New Roman"/>
          <w:sz w:val="24"/>
          <w:szCs w:val="24"/>
        </w:rPr>
        <w:tab/>
      </w:r>
      <w:r w:rsidRPr="008E0EA9">
        <w:rPr>
          <w:rFonts w:ascii="Times New Roman" w:eastAsia="Arial" w:hAnsi="Times New Roman"/>
          <w:b/>
          <w:bCs/>
          <w:sz w:val="24"/>
          <w:szCs w:val="24"/>
        </w:rPr>
        <w:t>Paslaugų terminai ir teikimo grafikas</w:t>
      </w:r>
    </w:p>
    <w:p w14:paraId="1D33CEB2"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678D47BF"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8.1.1.</w:t>
      </w:r>
      <w:r w:rsidRPr="008E0EA9">
        <w:rPr>
          <w:rFonts w:ascii="Times New Roman" w:eastAsia="Arial" w:hAnsi="Times New Roman"/>
          <w:sz w:val="24"/>
          <w:szCs w:val="24"/>
        </w:rPr>
        <w:tab/>
        <w:t>Tiekėjas privalo suteikti Paslaugas laikydamasis terminų, nurodytų Specialiosiose sąlygose.</w:t>
      </w:r>
    </w:p>
    <w:p w14:paraId="3206565C"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8.1.2.</w:t>
      </w:r>
      <w:r w:rsidRPr="008E0EA9">
        <w:rPr>
          <w:rFonts w:ascii="Times New Roman" w:eastAsia="Arial" w:hAnsi="Times New Roman"/>
          <w:sz w:val="24"/>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8E0EA9">
        <w:rPr>
          <w:rFonts w:ascii="Times New Roman" w:eastAsia="Arial" w:hAnsi="Times New Roman"/>
          <w:b/>
          <w:bCs/>
          <w:sz w:val="24"/>
          <w:szCs w:val="24"/>
        </w:rPr>
        <w:t>Grafikas</w:t>
      </w:r>
      <w:r w:rsidRPr="008E0EA9">
        <w:rPr>
          <w:rFonts w:ascii="Times New Roman" w:eastAsia="Arial" w:hAnsi="Times New Roman"/>
          <w:sz w:val="24"/>
          <w:szCs w:val="24"/>
        </w:rPr>
        <w:t>).</w:t>
      </w:r>
    </w:p>
    <w:p w14:paraId="382BD772"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8.1.3.</w:t>
      </w:r>
      <w:r w:rsidRPr="008E0EA9">
        <w:rPr>
          <w:rFonts w:ascii="Times New Roman" w:hAnsi="Times New Roman"/>
          <w:sz w:val="24"/>
          <w:szCs w:val="24"/>
        </w:rPr>
        <w:tab/>
      </w:r>
      <w:r w:rsidRPr="008E0EA9">
        <w:rPr>
          <w:rFonts w:ascii="Times New Roman" w:eastAsia="Arial" w:hAnsi="Times New Roman"/>
          <w:sz w:val="24"/>
          <w:szCs w:val="24"/>
        </w:rPr>
        <w:t>Jei aktualu, Grafike turi būti pažymėta, kurios Paslaugos gali būti teikiamos lygiagrečiai, o kurios gali būti teikiamos tik numatytu eiliškumu.</w:t>
      </w:r>
    </w:p>
    <w:p w14:paraId="04F509F5"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478BB1CD"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sz w:val="24"/>
          <w:szCs w:val="24"/>
        </w:rPr>
      </w:pPr>
      <w:r w:rsidRPr="008E0EA9">
        <w:rPr>
          <w:rFonts w:ascii="Times New Roman" w:eastAsia="Arial" w:hAnsi="Times New Roman"/>
          <w:b/>
          <w:bCs/>
          <w:sz w:val="24"/>
          <w:szCs w:val="24"/>
        </w:rPr>
        <w:t>8.2.</w:t>
      </w:r>
      <w:r w:rsidRPr="008E0EA9">
        <w:rPr>
          <w:rFonts w:ascii="Times New Roman" w:eastAsia="Arial" w:hAnsi="Times New Roman"/>
          <w:b/>
          <w:bCs/>
          <w:sz w:val="24"/>
          <w:szCs w:val="24"/>
        </w:rPr>
        <w:tab/>
      </w:r>
      <w:r w:rsidRPr="008E0EA9">
        <w:rPr>
          <w:rFonts w:ascii="Times New Roman" w:eastAsia="Arial" w:hAnsi="Times New Roman"/>
          <w:b/>
          <w:sz w:val="24"/>
          <w:szCs w:val="24"/>
        </w:rPr>
        <w:t xml:space="preserve">Netesybos už </w:t>
      </w:r>
      <w:r w:rsidRPr="008E0EA9">
        <w:rPr>
          <w:rFonts w:ascii="Times New Roman" w:eastAsia="Arial" w:hAnsi="Times New Roman"/>
          <w:b/>
          <w:bCs/>
          <w:sz w:val="24"/>
          <w:szCs w:val="24"/>
        </w:rPr>
        <w:t>Paslaugų teikimo</w:t>
      </w:r>
      <w:r w:rsidRPr="008E0EA9">
        <w:rPr>
          <w:rFonts w:ascii="Times New Roman" w:eastAsia="Arial" w:hAnsi="Times New Roman"/>
          <w:b/>
          <w:sz w:val="24"/>
          <w:szCs w:val="24"/>
        </w:rPr>
        <w:t xml:space="preserve"> vėlavimą</w:t>
      </w:r>
    </w:p>
    <w:p w14:paraId="5530EF58" w14:textId="77777777" w:rsidR="008E0EA9" w:rsidRPr="008E0EA9" w:rsidRDefault="008E0EA9" w:rsidP="008E0EA9">
      <w:pPr>
        <w:keepNext/>
        <w:keepLines/>
        <w:widowControl w:val="0"/>
        <w:pBdr>
          <w:top w:val="nil"/>
          <w:left w:val="nil"/>
          <w:bottom w:val="nil"/>
          <w:right w:val="nil"/>
          <w:between w:val="nil"/>
        </w:pBdr>
        <w:tabs>
          <w:tab w:val="left" w:pos="709"/>
          <w:tab w:val="left" w:pos="851"/>
          <w:tab w:val="left" w:pos="992"/>
          <w:tab w:val="left" w:pos="1134"/>
        </w:tabs>
        <w:spacing w:after="0" w:line="240" w:lineRule="auto"/>
        <w:jc w:val="both"/>
        <w:outlineLvl w:val="1"/>
        <w:rPr>
          <w:rFonts w:ascii="Times New Roman" w:eastAsia="Arial" w:hAnsi="Times New Roman"/>
          <w:b/>
          <w:sz w:val="24"/>
          <w:szCs w:val="24"/>
        </w:rPr>
      </w:pPr>
    </w:p>
    <w:p w14:paraId="515AF60F" w14:textId="77777777" w:rsidR="008E0EA9" w:rsidRPr="008E0EA9" w:rsidRDefault="008E0EA9" w:rsidP="008E0EA9">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8.2.1.</w:t>
      </w:r>
      <w:r w:rsidRPr="008E0EA9">
        <w:rPr>
          <w:rFonts w:ascii="Times New Roman" w:eastAsia="Arial" w:hAnsi="Times New Roman"/>
          <w:sz w:val="24"/>
          <w:szCs w:val="24"/>
        </w:rPr>
        <w:tab/>
        <w:t>Jeigu Tiekėjas praleidžia Paslaugų teikimo terminus, nustatytus Specialiosiose sąlygose, Tiekėjui iki Paslaugų suteikimo dienos taikomos Specialiosiose sąlygose nurodyto dydžio netesybos.</w:t>
      </w:r>
    </w:p>
    <w:p w14:paraId="299E774A" w14:textId="77777777" w:rsidR="008E0EA9" w:rsidRPr="008E0EA9" w:rsidRDefault="008E0EA9" w:rsidP="008E0EA9">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8.2.2.</w:t>
      </w:r>
      <w:r w:rsidRPr="008E0EA9">
        <w:rPr>
          <w:rFonts w:ascii="Times New Roman" w:eastAsia="Arial" w:hAnsi="Times New Roman"/>
          <w:sz w:val="24"/>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3F53238E"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hAnsi="Times New Roman"/>
          <w:sz w:val="24"/>
          <w:szCs w:val="24"/>
        </w:rPr>
        <w:t xml:space="preserve">8.2.3. Jei Tiekėjui pagal šią Sutartį yra priskaičiuotos netesybos, Pirkėjo už </w:t>
      </w:r>
      <w:r w:rsidRPr="008E0EA9">
        <w:rPr>
          <w:rFonts w:ascii="Times New Roman" w:eastAsia="Arial" w:hAnsi="Times New Roman"/>
          <w:sz w:val="24"/>
          <w:szCs w:val="24"/>
        </w:rPr>
        <w:t>Paslaugas</w:t>
      </w:r>
      <w:r w:rsidRPr="008E0EA9">
        <w:rPr>
          <w:rFonts w:ascii="Times New Roman" w:hAnsi="Times New Roman"/>
          <w:sz w:val="24"/>
          <w:szCs w:val="24"/>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7387D7F9"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3D75600C" w14:textId="77777777" w:rsidR="008E0EA9" w:rsidRPr="008E0EA9" w:rsidRDefault="008E0EA9" w:rsidP="008E0EA9">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b/>
          <w:caps/>
          <w:sz w:val="24"/>
          <w:szCs w:val="24"/>
        </w:rPr>
      </w:pPr>
      <w:r w:rsidRPr="008E0EA9">
        <w:rPr>
          <w:rFonts w:ascii="Times New Roman" w:eastAsia="Arial" w:hAnsi="Times New Roman"/>
          <w:b/>
          <w:bCs/>
          <w:caps/>
          <w:sz w:val="24"/>
          <w:szCs w:val="24"/>
        </w:rPr>
        <w:t>9.</w:t>
      </w:r>
      <w:r w:rsidRPr="008E0EA9">
        <w:rPr>
          <w:rFonts w:ascii="Times New Roman" w:eastAsia="Arial" w:hAnsi="Times New Roman"/>
          <w:b/>
          <w:bCs/>
          <w:caps/>
          <w:sz w:val="24"/>
          <w:szCs w:val="24"/>
        </w:rPr>
        <w:tab/>
      </w:r>
      <w:r w:rsidRPr="008E0EA9">
        <w:rPr>
          <w:rFonts w:ascii="Times New Roman" w:eastAsia="Arial" w:hAnsi="Times New Roman"/>
          <w:b/>
          <w:caps/>
          <w:sz w:val="24"/>
          <w:szCs w:val="24"/>
        </w:rPr>
        <w:t>Prievolių pagal Sutartį įvykdymo užtikrinimo būdai</w:t>
      </w:r>
    </w:p>
    <w:p w14:paraId="5AF2781C" w14:textId="77777777" w:rsidR="008E0EA9" w:rsidRPr="008E0EA9" w:rsidRDefault="008E0EA9" w:rsidP="008E0EA9">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ascii="Times New Roman" w:eastAsia="Arial" w:hAnsi="Times New Roman"/>
          <w:b/>
          <w:caps/>
          <w:sz w:val="24"/>
          <w:szCs w:val="24"/>
        </w:rPr>
      </w:pPr>
    </w:p>
    <w:p w14:paraId="22F6BC84"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6EAACE78"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29BFCC7A"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b/>
          <w:caps/>
          <w:sz w:val="24"/>
          <w:szCs w:val="24"/>
        </w:rPr>
      </w:pPr>
      <w:r w:rsidRPr="008E0EA9">
        <w:rPr>
          <w:rFonts w:ascii="Times New Roman" w:eastAsia="Arial" w:hAnsi="Times New Roman"/>
          <w:b/>
          <w:bCs/>
          <w:caps/>
          <w:sz w:val="24"/>
          <w:szCs w:val="24"/>
        </w:rPr>
        <w:lastRenderedPageBreak/>
        <w:t>10.</w:t>
      </w:r>
      <w:r w:rsidRPr="008E0EA9">
        <w:rPr>
          <w:rFonts w:ascii="Times New Roman" w:eastAsia="Arial" w:hAnsi="Times New Roman"/>
          <w:b/>
          <w:bCs/>
          <w:caps/>
          <w:sz w:val="24"/>
          <w:szCs w:val="24"/>
        </w:rPr>
        <w:tab/>
      </w:r>
      <w:r w:rsidRPr="008E0EA9">
        <w:rPr>
          <w:rFonts w:ascii="Times New Roman" w:eastAsia="Arial" w:hAnsi="Times New Roman"/>
          <w:b/>
          <w:caps/>
          <w:sz w:val="24"/>
          <w:szCs w:val="24"/>
        </w:rPr>
        <w:t>Sutarties įvykdymo užtikrinimas (JEI TAIKOMA)</w:t>
      </w:r>
    </w:p>
    <w:p w14:paraId="3E1439F7"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b/>
          <w:caps/>
          <w:sz w:val="24"/>
          <w:szCs w:val="24"/>
        </w:rPr>
      </w:pPr>
    </w:p>
    <w:p w14:paraId="290083CF"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shd w:val="clear" w:color="auto" w:fill="FFFFFF"/>
        </w:rPr>
      </w:pPr>
      <w:r w:rsidRPr="008E0EA9">
        <w:rPr>
          <w:rFonts w:ascii="Times New Roman" w:eastAsia="Arial" w:hAnsi="Times New Roman"/>
          <w:sz w:val="24"/>
          <w:szCs w:val="24"/>
          <w:shd w:val="clear" w:color="auto" w:fill="FFFFFF"/>
        </w:rPr>
        <w:t xml:space="preserve">10.1. Šio skyriaus nuostatos taikomos tuomet, jei Specialiosiose sąlygose numatyta, kad tinkamam Sutarties įvykdymui užtikrinti Tiekėjas turi pateikti </w:t>
      </w:r>
      <w:r w:rsidRPr="008E0EA9">
        <w:rPr>
          <w:rFonts w:ascii="Times New Roman" w:eastAsia="Cambria" w:hAnsi="Times New Roman"/>
          <w:sz w:val="24"/>
          <w:szCs w:val="24"/>
          <w:shd w:val="clear" w:color="auto" w:fill="FFFFFF"/>
        </w:rPr>
        <w:t xml:space="preserve">pirmo pareikalavimo </w:t>
      </w:r>
      <w:r w:rsidRPr="008E0EA9">
        <w:rPr>
          <w:rFonts w:ascii="Times New Roman" w:eastAsia="Arial" w:hAnsi="Times New Roman"/>
          <w:sz w:val="24"/>
          <w:szCs w:val="24"/>
          <w:shd w:val="clear" w:color="auto" w:fill="FFFFFF"/>
        </w:rPr>
        <w:t>banko garantiją arba draudimo bendrovės laidavimo draudimo raštą arba kitą Specialiosiose sąlygose nurodytą sutartinių įsipareigojimų įvykdymo užtikrinimą.</w:t>
      </w:r>
    </w:p>
    <w:p w14:paraId="13CD7631"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b/>
          <w:bCs/>
          <w:sz w:val="24"/>
          <w:szCs w:val="24"/>
        </w:rPr>
      </w:pPr>
      <w:r w:rsidRPr="008E0EA9">
        <w:rPr>
          <w:rFonts w:ascii="Times New Roman" w:hAnsi="Times New Roman"/>
          <w:b/>
          <w:bCs/>
          <w:sz w:val="24"/>
          <w:szCs w:val="24"/>
        </w:rPr>
        <w:t>Pastaba.</w:t>
      </w:r>
      <w:r w:rsidRPr="008E0EA9">
        <w:rPr>
          <w:rFonts w:ascii="Times New Roman" w:hAnsi="Times New Roman"/>
          <w:sz w:val="24"/>
          <w:szCs w:val="24"/>
        </w:rPr>
        <w:t xml:space="preserve"> </w:t>
      </w:r>
      <w:r w:rsidRPr="008E0EA9">
        <w:rPr>
          <w:rFonts w:ascii="Times New Roman" w:eastAsia="Arial" w:hAnsi="Times New Roman"/>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4C3BEF0C" w14:textId="77777777" w:rsidR="008E0EA9" w:rsidRPr="008E0EA9" w:rsidRDefault="008E0EA9" w:rsidP="008E0EA9">
      <w:pPr>
        <w:tabs>
          <w:tab w:val="left" w:pos="567"/>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8E0EA9">
        <w:rPr>
          <w:rFonts w:ascii="Times New Roman" w:eastAsia="Cambria" w:hAnsi="Times New Roman"/>
          <w:sz w:val="24"/>
          <w:szCs w:val="24"/>
        </w:rPr>
        <w:t>kartu su draudimo bendrovės laidavimo draudimo raštu turi būti pateiktas ir pasirašytas draudimo liudijimas (polisas) bei dokumentas, įrodantis, kad draudimo įmoka už išduotą laidavimo draudimo raštą yra sumokėta</w:t>
      </w:r>
      <w:r w:rsidRPr="008E0EA9">
        <w:rPr>
          <w:rFonts w:ascii="Times New Roman" w:eastAsia="Cambria" w:hAnsi="Times New Roman"/>
          <w:sz w:val="24"/>
          <w:szCs w:val="24"/>
          <w:shd w:val="clear" w:color="auto" w:fill="FFFFFF"/>
        </w:rPr>
        <w:t xml:space="preserve">), atitinkantį Bendrųjų sąlygų 10 skyriuje nurodytas sąlygas, per Specialiosiose sąlygose nustatytą terminą (toliau – </w:t>
      </w:r>
      <w:r w:rsidRPr="008E0EA9">
        <w:rPr>
          <w:rFonts w:ascii="Times New Roman" w:eastAsia="Cambria" w:hAnsi="Times New Roman"/>
          <w:b/>
          <w:bCs/>
          <w:sz w:val="24"/>
          <w:szCs w:val="24"/>
          <w:shd w:val="clear" w:color="auto" w:fill="FFFFFF"/>
        </w:rPr>
        <w:t>Sutarties įvykdymo užtikrinimas</w:t>
      </w:r>
      <w:r w:rsidRPr="008E0EA9">
        <w:rPr>
          <w:rFonts w:ascii="Times New Roman" w:eastAsia="Cambria" w:hAnsi="Times New Roman"/>
          <w:sz w:val="24"/>
          <w:szCs w:val="24"/>
          <w:shd w:val="clear" w:color="auto" w:fill="FFFFFF"/>
        </w:rPr>
        <w:t>).</w:t>
      </w:r>
    </w:p>
    <w:p w14:paraId="324E7082"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063EFA34"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3911619A"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6ADA1A13"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4C272F88"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10.7. Sutarties įvykdymo užtikrinimas turi įsigalioti ne vėliau negu jo pateikimo Pirkėjui dieną.</w:t>
      </w:r>
    </w:p>
    <w:p w14:paraId="16574C26"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10.8. Sutarties įvykdymo užtikrinimo suma turi būti nurodoma ir išmokama eurais.</w:t>
      </w:r>
    </w:p>
    <w:p w14:paraId="2E111C2E"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10.9. Sutarties įvykdymo užtikrinimas turi būti surašytas lietuvių arba kita kalba (esant Pirkėjo prašymui, turi būti pateiktas vertimas į lietuvių kalbą).</w:t>
      </w:r>
    </w:p>
    <w:p w14:paraId="6172EA66"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10.10. Sutarties įvykdymo užtikrinime nurodytas jo galiojimo terminas turi būti ne trumpesnis nei nurodytas Specialiosiose sąlygose.</w:t>
      </w:r>
    </w:p>
    <w:p w14:paraId="10973528"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13DEFACD"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 xml:space="preserve">10.12. Jeigu Sutartyje nustatytomis sąlygomis </w:t>
      </w:r>
      <w:r w:rsidRPr="008E0EA9">
        <w:rPr>
          <w:rFonts w:ascii="Times New Roman" w:eastAsia="Arial" w:hAnsi="Times New Roman"/>
          <w:sz w:val="24"/>
          <w:szCs w:val="24"/>
        </w:rPr>
        <w:t>Paslaugų</w:t>
      </w:r>
      <w:r w:rsidRPr="008E0EA9">
        <w:rPr>
          <w:rFonts w:ascii="Times New Roman" w:hAnsi="Times New Roman"/>
          <w:sz w:val="24"/>
          <w:szCs w:val="24"/>
        </w:rPr>
        <w:t xml:space="preserve"> suteikimo terminas yra pratęsiamas arba nukeliamas dėl Sutarties sustabdymo, arba suteikti </w:t>
      </w:r>
      <w:r w:rsidRPr="008E0EA9">
        <w:rPr>
          <w:rFonts w:ascii="Times New Roman" w:eastAsia="Arial" w:hAnsi="Times New Roman"/>
          <w:sz w:val="24"/>
          <w:szCs w:val="24"/>
        </w:rPr>
        <w:t>Paslaugas</w:t>
      </w:r>
      <w:r w:rsidRPr="008E0EA9">
        <w:rPr>
          <w:rFonts w:ascii="Times New Roman" w:hAnsi="Times New Roman"/>
          <w:sz w:val="24"/>
          <w:szCs w:val="24"/>
        </w:rPr>
        <w:t xml:space="preserve"> arba taisyti </w:t>
      </w:r>
      <w:r w:rsidRPr="008E0EA9">
        <w:rPr>
          <w:rFonts w:ascii="Times New Roman" w:eastAsia="Arial" w:hAnsi="Times New Roman"/>
          <w:sz w:val="24"/>
          <w:szCs w:val="24"/>
        </w:rPr>
        <w:t>Paslaugų</w:t>
      </w:r>
      <w:r w:rsidRPr="008E0EA9">
        <w:rPr>
          <w:rFonts w:ascii="Times New Roman" w:hAnsi="Times New Roman"/>
          <w:sz w:val="24"/>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6C4857F2"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lastRenderedPageBreak/>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2E62D813" w14:textId="77777777" w:rsidR="008E0EA9" w:rsidRPr="008E0EA9" w:rsidRDefault="008E0EA9" w:rsidP="008E0EA9">
      <w:pPr>
        <w:tabs>
          <w:tab w:val="left" w:pos="567"/>
        </w:tabs>
        <w:spacing w:after="0" w:line="240" w:lineRule="auto"/>
        <w:jc w:val="both"/>
        <w:rPr>
          <w:rFonts w:ascii="Times New Roman" w:hAnsi="Times New Roman"/>
          <w:sz w:val="24"/>
          <w:szCs w:val="24"/>
        </w:rPr>
      </w:pPr>
      <w:r w:rsidRPr="008E0EA9">
        <w:rPr>
          <w:rFonts w:ascii="Times New Roman" w:hAnsi="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21081FCE"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4FB8DF94"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10.16. Pirkėjas gali pasinaudoti Sutarties įvykdymo užtikrinimu, esant bet kuriai iš žemiau nurodytų aplinkybių:</w:t>
      </w:r>
    </w:p>
    <w:p w14:paraId="0265FE05"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10.16.1. Tiekėjas neįvykdė, nevykdo arba netinkamai vykdo savo įsipareigojimus pagal Sutartį;</w:t>
      </w:r>
    </w:p>
    <w:p w14:paraId="1DCEC3B6"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 xml:space="preserve">10.16.2. Tiekėjas per protingai nustatytą laikotarpį neįvykdo Pirkėjo nurodymo ištaisyti </w:t>
      </w:r>
      <w:r w:rsidRPr="008E0EA9">
        <w:rPr>
          <w:rFonts w:ascii="Times New Roman" w:eastAsia="Arial" w:hAnsi="Times New Roman"/>
          <w:sz w:val="24"/>
          <w:szCs w:val="24"/>
        </w:rPr>
        <w:t>Paslaugų</w:t>
      </w:r>
      <w:r w:rsidRPr="008E0EA9">
        <w:rPr>
          <w:rFonts w:ascii="Times New Roman" w:hAnsi="Times New Roman"/>
          <w:sz w:val="24"/>
          <w:szCs w:val="24"/>
        </w:rPr>
        <w:t xml:space="preserve"> trūkumus;</w:t>
      </w:r>
    </w:p>
    <w:p w14:paraId="2036D1F2"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7220FD90"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10.16.4. Tiekėjas be pateisinamos priežasties (ne Sutartyje nustatytais atvejais) vienašališkai nutraukia Sutartį.</w:t>
      </w:r>
    </w:p>
    <w:p w14:paraId="76AC768B" w14:textId="77777777" w:rsidR="008E0EA9" w:rsidRPr="008E0EA9" w:rsidRDefault="008E0EA9" w:rsidP="008E0EA9">
      <w:pPr>
        <w:tabs>
          <w:tab w:val="left" w:pos="567"/>
        </w:tabs>
        <w:spacing w:after="0" w:line="240" w:lineRule="auto"/>
        <w:jc w:val="both"/>
        <w:textAlignment w:val="baseline"/>
        <w:rPr>
          <w:rFonts w:ascii="Times New Roman" w:hAnsi="Times New Roman"/>
          <w:b/>
          <w:bCs/>
          <w:sz w:val="24"/>
          <w:szCs w:val="24"/>
        </w:rPr>
      </w:pPr>
    </w:p>
    <w:p w14:paraId="514CAECD" w14:textId="77777777" w:rsidR="008E0EA9" w:rsidRPr="008E0EA9" w:rsidRDefault="008E0EA9" w:rsidP="008E0EA9">
      <w:pPr>
        <w:keepNext/>
        <w:keepLines/>
        <w:tabs>
          <w:tab w:val="left" w:pos="567"/>
          <w:tab w:val="left" w:pos="851"/>
          <w:tab w:val="left" w:pos="992"/>
          <w:tab w:val="left" w:pos="1134"/>
        </w:tabs>
        <w:spacing w:after="0" w:line="240" w:lineRule="auto"/>
        <w:jc w:val="center"/>
        <w:rPr>
          <w:rFonts w:ascii="Times New Roman" w:eastAsia="Cambria" w:hAnsi="Times New Roman"/>
          <w:caps/>
          <w:sz w:val="24"/>
          <w:szCs w:val="24"/>
        </w:rPr>
      </w:pPr>
      <w:r w:rsidRPr="008E0EA9">
        <w:rPr>
          <w:rFonts w:ascii="Times New Roman" w:eastAsia="Cambria" w:hAnsi="Times New Roman"/>
          <w:b/>
          <w:bCs/>
          <w:caps/>
          <w:sz w:val="24"/>
          <w:szCs w:val="24"/>
        </w:rPr>
        <w:t>11.</w:t>
      </w:r>
      <w:r w:rsidRPr="008E0EA9">
        <w:rPr>
          <w:rFonts w:ascii="Times New Roman" w:eastAsia="Cambria" w:hAnsi="Times New Roman"/>
          <w:b/>
          <w:bCs/>
          <w:caps/>
          <w:sz w:val="24"/>
          <w:szCs w:val="24"/>
        </w:rPr>
        <w:tab/>
        <w:t>SUTARTIES KAINA IR JOS PERSKAIČIAVIMAS</w:t>
      </w:r>
    </w:p>
    <w:p w14:paraId="05DAD581"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373D5FF9"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4897B071"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11.2. Pradinė Sutarties vertė yra nurodyta Specialiosiose sąlygose.</w:t>
      </w:r>
    </w:p>
    <w:p w14:paraId="7E58C8D9"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2F1E18F4"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11.4. Sutarties kainos peržiūra atliekama Specialiosiose sąlygose nustatyta tvarka.</w:t>
      </w:r>
    </w:p>
    <w:p w14:paraId="30B026AD"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70C8931C" w14:textId="77777777" w:rsidR="008E0EA9" w:rsidRPr="008E0EA9" w:rsidRDefault="008E0EA9" w:rsidP="008E0EA9">
      <w:pPr>
        <w:keepNext/>
        <w:keepLines/>
        <w:tabs>
          <w:tab w:val="left" w:pos="567"/>
          <w:tab w:val="left" w:pos="851"/>
          <w:tab w:val="left" w:pos="992"/>
          <w:tab w:val="left" w:pos="1134"/>
        </w:tabs>
        <w:spacing w:after="0" w:line="240" w:lineRule="auto"/>
        <w:jc w:val="center"/>
        <w:rPr>
          <w:rFonts w:ascii="Times New Roman" w:eastAsia="Cambria" w:hAnsi="Times New Roman"/>
          <w:b/>
          <w:bCs/>
          <w:caps/>
          <w:sz w:val="24"/>
          <w:szCs w:val="24"/>
        </w:rPr>
      </w:pPr>
      <w:r w:rsidRPr="008E0EA9">
        <w:rPr>
          <w:rFonts w:ascii="Times New Roman" w:eastAsia="Cambria" w:hAnsi="Times New Roman"/>
          <w:b/>
          <w:bCs/>
          <w:caps/>
          <w:sz w:val="24"/>
          <w:szCs w:val="24"/>
        </w:rPr>
        <w:t>12.</w:t>
      </w:r>
      <w:r w:rsidRPr="008E0EA9">
        <w:rPr>
          <w:rFonts w:ascii="Times New Roman" w:eastAsia="Cambria" w:hAnsi="Times New Roman"/>
          <w:b/>
          <w:bCs/>
          <w:caps/>
          <w:sz w:val="24"/>
          <w:szCs w:val="24"/>
        </w:rPr>
        <w:tab/>
        <w:t>ATSISKAITYMO TVARKA</w:t>
      </w:r>
    </w:p>
    <w:p w14:paraId="59C09853" w14:textId="77777777" w:rsidR="008E0EA9" w:rsidRPr="008E0EA9" w:rsidRDefault="008E0EA9" w:rsidP="008E0EA9">
      <w:pPr>
        <w:keepNext/>
        <w:keepLines/>
        <w:tabs>
          <w:tab w:val="left" w:pos="567"/>
          <w:tab w:val="left" w:pos="851"/>
          <w:tab w:val="left" w:pos="992"/>
          <w:tab w:val="left" w:pos="1134"/>
        </w:tabs>
        <w:spacing w:after="0" w:line="240" w:lineRule="auto"/>
        <w:jc w:val="center"/>
        <w:rPr>
          <w:rFonts w:ascii="Times New Roman" w:eastAsia="Cambria" w:hAnsi="Times New Roman"/>
          <w:b/>
          <w:bCs/>
          <w:caps/>
          <w:sz w:val="24"/>
          <w:szCs w:val="24"/>
        </w:rPr>
      </w:pPr>
    </w:p>
    <w:p w14:paraId="4CA08B6F"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bCs/>
          <w:sz w:val="24"/>
          <w:szCs w:val="24"/>
        </w:rPr>
      </w:pPr>
      <w:r w:rsidRPr="008E0EA9">
        <w:rPr>
          <w:rFonts w:ascii="Times New Roman" w:eastAsia="Arial" w:hAnsi="Times New Roman"/>
          <w:b/>
          <w:bCs/>
          <w:sz w:val="24"/>
          <w:szCs w:val="24"/>
        </w:rPr>
        <w:t>12.1.</w:t>
      </w:r>
      <w:r w:rsidRPr="008E0EA9">
        <w:rPr>
          <w:rFonts w:ascii="Times New Roman" w:hAnsi="Times New Roman"/>
          <w:sz w:val="24"/>
          <w:szCs w:val="24"/>
        </w:rPr>
        <w:tab/>
      </w:r>
      <w:r w:rsidRPr="008E0EA9">
        <w:rPr>
          <w:rFonts w:ascii="Times New Roman" w:eastAsia="Arial" w:hAnsi="Times New Roman"/>
          <w:b/>
          <w:bCs/>
          <w:sz w:val="24"/>
          <w:szCs w:val="24"/>
        </w:rPr>
        <w:t>Išankstinis mokėjimas (avansas) (jei taikoma)</w:t>
      </w:r>
    </w:p>
    <w:p w14:paraId="4611EEA6"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38FD4187"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12.1.1. Bendrųjų sąlygų 12.1 poskyrio sąlygos taikomos tuo atveju, jei Specialiosiose sąlygose yra nurodyta, kad Tiekėjui mokamas išankstinis mokėjimas (avansas) (toliau –</w:t>
      </w:r>
      <w:r w:rsidRPr="008E0EA9">
        <w:rPr>
          <w:rFonts w:ascii="Times New Roman" w:hAnsi="Times New Roman"/>
          <w:b/>
          <w:bCs/>
          <w:sz w:val="24"/>
          <w:szCs w:val="24"/>
        </w:rPr>
        <w:t xml:space="preserve"> Avansas</w:t>
      </w:r>
      <w:r w:rsidRPr="008E0EA9">
        <w:rPr>
          <w:rFonts w:ascii="Times New Roman" w:hAnsi="Times New Roman"/>
          <w:sz w:val="24"/>
          <w:szCs w:val="24"/>
        </w:rPr>
        <w:t>).</w:t>
      </w:r>
    </w:p>
    <w:p w14:paraId="66C7AF1C"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12.1.2. Pirkėjas sumoka Tiekėjui ne didesnį kaip Specialiosiose sąlygose nurodyto dydžio Avansą.</w:t>
      </w:r>
    </w:p>
    <w:p w14:paraId="1595A190"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w:t>
      </w:r>
      <w:r w:rsidRPr="008E0EA9">
        <w:rPr>
          <w:rFonts w:ascii="Times New Roman" w:hAnsi="Times New Roman"/>
          <w:sz w:val="24"/>
          <w:szCs w:val="24"/>
        </w:rPr>
        <w:lastRenderedPageBreak/>
        <w:t xml:space="preserve">įsipareigojimų įvykdymo užtikrinimą ne mažesnei kaip Specialiosiose sąlygose prašomo Avanso dydžio sumai (toliau – </w:t>
      </w:r>
      <w:r w:rsidRPr="008E0EA9">
        <w:rPr>
          <w:rFonts w:ascii="Times New Roman" w:hAnsi="Times New Roman"/>
          <w:b/>
          <w:sz w:val="24"/>
          <w:szCs w:val="24"/>
        </w:rPr>
        <w:t>Avanso užtikrinimas</w:t>
      </w:r>
      <w:r w:rsidRPr="008E0EA9">
        <w:rPr>
          <w:rFonts w:ascii="Times New Roman" w:hAnsi="Times New Roman"/>
          <w:sz w:val="24"/>
          <w:szCs w:val="24"/>
        </w:rPr>
        <w:t>).</w:t>
      </w:r>
    </w:p>
    <w:p w14:paraId="2863C35E"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b/>
          <w:bCs/>
          <w:sz w:val="24"/>
          <w:szCs w:val="24"/>
        </w:rPr>
        <w:t>Pastaba.</w:t>
      </w:r>
      <w:r w:rsidRPr="008E0EA9">
        <w:rPr>
          <w:rFonts w:ascii="Times New Roman" w:hAnsi="Times New Roman"/>
          <w:sz w:val="24"/>
          <w:szCs w:val="24"/>
        </w:rPr>
        <w:t xml:space="preserve"> </w:t>
      </w:r>
      <w:r w:rsidRPr="008E0EA9">
        <w:rPr>
          <w:rFonts w:ascii="Times New Roman" w:eastAsia="Arial" w:hAnsi="Times New Roman"/>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8E0EA9">
        <w:rPr>
          <w:rFonts w:ascii="Times New Roman" w:hAnsi="Times New Roman"/>
          <w:sz w:val="24"/>
          <w:szCs w:val="24"/>
        </w:rPr>
        <w:t xml:space="preserve"> </w:t>
      </w:r>
      <w:r w:rsidRPr="008E0EA9">
        <w:rPr>
          <w:rFonts w:ascii="Times New Roman" w:eastAsia="Arial" w:hAnsi="Times New Roman"/>
          <w:sz w:val="24"/>
          <w:szCs w:val="24"/>
          <w:shd w:val="clear" w:color="auto" w:fill="FFFFFF"/>
        </w:rPr>
        <w:t>įstatymų bei kitų teisės aktų</w:t>
      </w:r>
      <w:r w:rsidRPr="008E0EA9">
        <w:rPr>
          <w:rFonts w:ascii="Times New Roman" w:eastAsia="Arial" w:hAnsi="Times New Roman"/>
          <w:sz w:val="24"/>
          <w:szCs w:val="24"/>
        </w:rPr>
        <w:t xml:space="preserve"> </w:t>
      </w:r>
      <w:r w:rsidRPr="008E0EA9">
        <w:rPr>
          <w:rFonts w:ascii="Times New Roman" w:eastAsia="Arial" w:hAnsi="Times New Roman"/>
          <w:sz w:val="24"/>
          <w:szCs w:val="24"/>
          <w:shd w:val="clear" w:color="auto" w:fill="FFFFFF"/>
        </w:rPr>
        <w:t>nuostatas.</w:t>
      </w:r>
    </w:p>
    <w:p w14:paraId="164AAD84"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49EF558D"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7DB1EFB0"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2E45419A"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12.1.7. Avanso užtikrinimo suma turi būti nurodoma ir išmokama eurais.</w:t>
      </w:r>
    </w:p>
    <w:p w14:paraId="31F284CB"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12.1.8. Avanso užtikrinimas turi būti surašytas lietuvių arba kita kalba (esant Pirkėjo prašymui, turi būti pateiktas vertimas į lietuvių kalbą).</w:t>
      </w:r>
    </w:p>
    <w:p w14:paraId="3FDD1D0A"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12.1.9. Avanso užtikrinimas, neatitinkantis šiame Sutarties poskyryje nustatytų reikalavimų, nebus priimamas.</w:t>
      </w:r>
    </w:p>
    <w:p w14:paraId="20AFD270"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1428E94F"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008B2E48"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 xml:space="preserve">12.1.12. Nutraukus Sutartį, Tiekėjas privalo grąžinti Pirkėjui gautą Avansą per 5 (penkias) darbo dienas (jeigu dalis </w:t>
      </w:r>
      <w:r w:rsidRPr="008E0EA9">
        <w:rPr>
          <w:rFonts w:ascii="Times New Roman" w:eastAsia="Arial" w:hAnsi="Times New Roman"/>
          <w:sz w:val="24"/>
          <w:szCs w:val="24"/>
        </w:rPr>
        <w:t>Paslaugų yra suteikta</w:t>
      </w:r>
      <w:r w:rsidRPr="008E0EA9">
        <w:rPr>
          <w:rFonts w:ascii="Times New Roman" w:hAnsi="Times New Roman"/>
          <w:sz w:val="24"/>
          <w:szCs w:val="24"/>
        </w:rPr>
        <w:t xml:space="preserve">, Pirkėjas jas yra priėmęs ir </w:t>
      </w:r>
      <w:r w:rsidRPr="008E0EA9">
        <w:rPr>
          <w:rFonts w:ascii="Times New Roman" w:eastAsia="Arial" w:hAnsi="Times New Roman"/>
          <w:sz w:val="24"/>
          <w:szCs w:val="24"/>
        </w:rPr>
        <w:t>Paslaugų rezultatu</w:t>
      </w:r>
      <w:r w:rsidRPr="008E0EA9">
        <w:rPr>
          <w:rFonts w:ascii="Times New Roman" w:hAnsi="Times New Roman"/>
          <w:sz w:val="24"/>
          <w:szCs w:val="24"/>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767B2492"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p>
    <w:p w14:paraId="6D36D984"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sz w:val="24"/>
          <w:szCs w:val="24"/>
        </w:rPr>
      </w:pPr>
      <w:r w:rsidRPr="008E0EA9">
        <w:rPr>
          <w:rFonts w:ascii="Times New Roman" w:eastAsia="Arial" w:hAnsi="Times New Roman"/>
          <w:b/>
          <w:bCs/>
          <w:sz w:val="24"/>
          <w:szCs w:val="24"/>
        </w:rPr>
        <w:t>12.2.</w:t>
      </w:r>
      <w:r w:rsidRPr="008E0EA9">
        <w:rPr>
          <w:rFonts w:ascii="Times New Roman" w:eastAsia="Arial" w:hAnsi="Times New Roman"/>
          <w:b/>
          <w:bCs/>
          <w:sz w:val="24"/>
          <w:szCs w:val="24"/>
        </w:rPr>
        <w:tab/>
      </w:r>
      <w:r w:rsidRPr="008E0EA9">
        <w:rPr>
          <w:rFonts w:ascii="Times New Roman" w:eastAsia="Arial" w:hAnsi="Times New Roman"/>
          <w:b/>
          <w:sz w:val="24"/>
          <w:szCs w:val="24"/>
        </w:rPr>
        <w:t>Mokėjimų tvarka</w:t>
      </w:r>
    </w:p>
    <w:p w14:paraId="6C4398A8"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78446109"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12.2.1.</w:t>
      </w:r>
      <w:r w:rsidRPr="008E0EA9">
        <w:rPr>
          <w:rFonts w:ascii="Times New Roman" w:eastAsia="Arial" w:hAnsi="Times New Roman"/>
          <w:sz w:val="24"/>
          <w:szCs w:val="24"/>
        </w:rPr>
        <w:tab/>
      </w:r>
      <w:r w:rsidRPr="008E0EA9">
        <w:rPr>
          <w:rFonts w:ascii="Times New Roman" w:hAnsi="Times New Roman"/>
          <w:sz w:val="24"/>
          <w:szCs w:val="24"/>
        </w:rPr>
        <w:t xml:space="preserve">Tiekėjas išrašo Sąskaitą tik Šalims pasirašius </w:t>
      </w:r>
      <w:r w:rsidRPr="008E0EA9">
        <w:rPr>
          <w:rFonts w:ascii="Times New Roman" w:eastAsia="Arial" w:hAnsi="Times New Roman"/>
          <w:sz w:val="24"/>
          <w:szCs w:val="24"/>
        </w:rPr>
        <w:t>Paslaugų</w:t>
      </w:r>
      <w:r w:rsidRPr="008E0EA9">
        <w:rPr>
          <w:rFonts w:ascii="Times New Roman" w:hAnsi="Times New Roman"/>
          <w:sz w:val="24"/>
          <w:szCs w:val="24"/>
        </w:rPr>
        <w:t xml:space="preserve"> perdavimo–priėmimo aktą, jeigu kitaip nenumatyta Specialiosiose sąlygose</w:t>
      </w:r>
      <w:r w:rsidRPr="008E0EA9">
        <w:rPr>
          <w:rFonts w:ascii="Times New Roman" w:eastAsia="Arial" w:hAnsi="Times New Roman"/>
          <w:sz w:val="24"/>
          <w:szCs w:val="24"/>
        </w:rPr>
        <w:t>:</w:t>
      </w:r>
    </w:p>
    <w:p w14:paraId="724B87C8"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12.2.1.1.</w:t>
      </w:r>
      <w:r w:rsidRPr="008E0EA9">
        <w:rPr>
          <w:rFonts w:ascii="Times New Roman" w:eastAsia="Arial" w:hAnsi="Times New Roman"/>
          <w:sz w:val="24"/>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56A50B0D"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 xml:space="preserve">12.2.1.2. </w:t>
      </w:r>
      <w:r w:rsidRPr="008E0EA9">
        <w:rPr>
          <w:rFonts w:ascii="Times New Roman" w:eastAsia="Arial" w:hAnsi="Times New Roman"/>
          <w:sz w:val="24"/>
          <w:szCs w:val="24"/>
        </w:rPr>
        <w:tab/>
        <w:t>Europos elektroninių sąskaitų faktūrų standarto neatitinkančią elektroninę sąskaitą faktūrą Tiekėjas gali teikti tik naudodamasis Sąskaitų administravimo bendrosios informacinės sistemos(toliau – SABIS priemonėmis.</w:t>
      </w:r>
    </w:p>
    <w:p w14:paraId="14A5D442"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12.2.2.</w:t>
      </w:r>
      <w:r w:rsidRPr="008E0EA9">
        <w:rPr>
          <w:rFonts w:ascii="Times New Roman" w:eastAsia="Arial" w:hAnsi="Times New Roman"/>
          <w:sz w:val="24"/>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38CC95FC"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hAnsi="Times New Roman"/>
          <w:sz w:val="24"/>
          <w:szCs w:val="24"/>
        </w:rPr>
      </w:pPr>
      <w:r w:rsidRPr="008E0EA9">
        <w:rPr>
          <w:rFonts w:ascii="Times New Roman" w:hAnsi="Times New Roman"/>
          <w:sz w:val="24"/>
          <w:szCs w:val="24"/>
        </w:rPr>
        <w:lastRenderedPageBreak/>
        <w:t>12.2.3.</w:t>
      </w:r>
      <w:r w:rsidRPr="008E0EA9">
        <w:rPr>
          <w:rFonts w:ascii="Times New Roman" w:hAnsi="Times New Roman"/>
          <w:sz w:val="24"/>
          <w:szCs w:val="24"/>
        </w:rPr>
        <w:tab/>
        <w:t>Išankstinio mokėjimo sąskaitas (jeigu Specialiosiose sąlygose yra numatytas Avanso mokėjimas) Tiekėjas privalo pateikti šiame Sutarties poskyryje nustatyta tvarka.</w:t>
      </w:r>
    </w:p>
    <w:p w14:paraId="1BA2AC41"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12.2.4.</w:t>
      </w:r>
      <w:r w:rsidRPr="008E0EA9">
        <w:rPr>
          <w:rFonts w:ascii="Times New Roman" w:hAnsi="Times New Roman"/>
          <w:sz w:val="24"/>
          <w:szCs w:val="24"/>
        </w:rPr>
        <w:tab/>
      </w:r>
      <w:r w:rsidRPr="008E0EA9">
        <w:rPr>
          <w:rFonts w:ascii="Times New Roman" w:eastAsia="Arial" w:hAnsi="Times New Roman"/>
          <w:sz w:val="24"/>
          <w:szCs w:val="24"/>
        </w:rPr>
        <w:t>Pirkėjas atlieka mokėjimus už Paslaugas Specialiosiose sąlygose nustatytais terminais.</w:t>
      </w:r>
    </w:p>
    <w:p w14:paraId="4AB70CEF"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12.2.5.</w:t>
      </w:r>
      <w:r w:rsidRPr="008E0EA9">
        <w:rPr>
          <w:rFonts w:ascii="Times New Roman" w:eastAsia="Arial" w:hAnsi="Times New Roman"/>
          <w:sz w:val="24"/>
          <w:szCs w:val="24"/>
        </w:rPr>
        <w:tab/>
        <w:t>Už mokėjimų pagal Sutartį vėlavimus Pirkėjui taikomos netesybos Specialiosiose sąlygose nustatyta tvarka.</w:t>
      </w:r>
    </w:p>
    <w:p w14:paraId="6B780610"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12.2.6.</w:t>
      </w:r>
      <w:r w:rsidRPr="008E0EA9">
        <w:rPr>
          <w:rFonts w:ascii="Times New Roman" w:hAnsi="Times New Roman"/>
          <w:sz w:val="24"/>
          <w:szCs w:val="24"/>
        </w:rPr>
        <w:tab/>
      </w:r>
      <w:r w:rsidRPr="008E0EA9">
        <w:rPr>
          <w:rFonts w:ascii="Times New Roman" w:eastAsia="Arial" w:hAnsi="Times New Roman"/>
          <w:sz w:val="24"/>
          <w:szCs w:val="24"/>
        </w:rPr>
        <w:t>Jei Paslaugos teikiamos etapais ar periodais aukščiau nurodyta atsiskaitymo tvarka galioja kiekvienam Paslaugų teikimo etapui ar periodui, jei Specialiosiose sąlygose nenustatyta kitaip.</w:t>
      </w:r>
    </w:p>
    <w:p w14:paraId="768D7A76" w14:textId="77777777" w:rsidR="008E0EA9" w:rsidRPr="008E0EA9" w:rsidRDefault="008E0EA9" w:rsidP="008E0EA9">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12.2.7.</w:t>
      </w:r>
      <w:r w:rsidRPr="008E0EA9">
        <w:rPr>
          <w:rFonts w:ascii="Times New Roman" w:eastAsia="Arial" w:hAnsi="Times New Roman"/>
          <w:sz w:val="24"/>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2C9FFB60"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107B6B1E"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sz w:val="24"/>
          <w:szCs w:val="24"/>
        </w:rPr>
      </w:pPr>
      <w:r w:rsidRPr="008E0EA9">
        <w:rPr>
          <w:rFonts w:ascii="Times New Roman" w:eastAsia="Arial" w:hAnsi="Times New Roman"/>
          <w:b/>
          <w:bCs/>
          <w:sz w:val="24"/>
          <w:szCs w:val="24"/>
        </w:rPr>
        <w:t>12.3.</w:t>
      </w:r>
      <w:r w:rsidRPr="008E0EA9">
        <w:rPr>
          <w:rFonts w:ascii="Times New Roman" w:eastAsia="Arial" w:hAnsi="Times New Roman"/>
          <w:b/>
          <w:bCs/>
          <w:sz w:val="24"/>
          <w:szCs w:val="24"/>
        </w:rPr>
        <w:tab/>
      </w:r>
      <w:r w:rsidRPr="008E0EA9">
        <w:rPr>
          <w:rFonts w:ascii="Times New Roman" w:eastAsia="Arial" w:hAnsi="Times New Roman"/>
          <w:b/>
          <w:sz w:val="24"/>
          <w:szCs w:val="24"/>
        </w:rPr>
        <w:t>Kiti atsiskaitymo klausimai</w:t>
      </w:r>
    </w:p>
    <w:p w14:paraId="69C91E2F"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6397EB6E"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12.3.1.</w:t>
      </w:r>
      <w:r w:rsidRPr="008E0EA9">
        <w:rPr>
          <w:rFonts w:ascii="Times New Roman" w:eastAsia="Arial" w:hAnsi="Times New Roman"/>
          <w:sz w:val="24"/>
          <w:szCs w:val="24"/>
        </w:rPr>
        <w:tab/>
        <w:t>Pirkėjas privalo pervesti mokėjimus Tiekėjui į Tiekėjo banko sąskaitą, nurodytą Specialiosiose sąlygose.</w:t>
      </w:r>
    </w:p>
    <w:p w14:paraId="562FCC8D"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12.3.2.</w:t>
      </w:r>
      <w:r w:rsidRPr="008E0EA9">
        <w:rPr>
          <w:rFonts w:ascii="Times New Roman" w:eastAsia="Arial" w:hAnsi="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2C72527"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12.3.3.</w:t>
      </w:r>
      <w:r w:rsidRPr="008E0EA9">
        <w:rPr>
          <w:rFonts w:ascii="Times New Roman" w:eastAsia="Arial" w:hAnsi="Times New Roman"/>
          <w:sz w:val="24"/>
          <w:szCs w:val="24"/>
        </w:rPr>
        <w:tab/>
        <w:t>Visi mokėjimai pagal Sutartį atliekami eurais.</w:t>
      </w:r>
    </w:p>
    <w:p w14:paraId="2CE8FA2C"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12.3.4.</w:t>
      </w:r>
      <w:r w:rsidRPr="008E0EA9">
        <w:rPr>
          <w:rFonts w:ascii="Times New Roman" w:eastAsia="Arial" w:hAnsi="Times New Roman"/>
          <w:sz w:val="24"/>
          <w:szCs w:val="24"/>
        </w:rPr>
        <w:tab/>
        <w:t>Už pavėluotus mokėjimus pagal Sutartį mokančioji Šalis privalo sumokėti kitai Šaliai Specialiosiose sąlygose nurodyto dydžio netesybas.</w:t>
      </w:r>
    </w:p>
    <w:p w14:paraId="00D23BE3"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1C502C0A"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b/>
          <w:caps/>
          <w:sz w:val="24"/>
          <w:szCs w:val="24"/>
        </w:rPr>
      </w:pPr>
      <w:r w:rsidRPr="008E0EA9">
        <w:rPr>
          <w:rFonts w:ascii="Times New Roman" w:eastAsia="Arial" w:hAnsi="Times New Roman"/>
          <w:b/>
          <w:bCs/>
          <w:caps/>
          <w:sz w:val="24"/>
          <w:szCs w:val="24"/>
        </w:rPr>
        <w:t>13.</w:t>
      </w:r>
      <w:r w:rsidRPr="008E0EA9">
        <w:rPr>
          <w:rFonts w:ascii="Times New Roman" w:eastAsia="Arial" w:hAnsi="Times New Roman"/>
          <w:b/>
          <w:bCs/>
          <w:caps/>
          <w:sz w:val="24"/>
          <w:szCs w:val="24"/>
        </w:rPr>
        <w:tab/>
      </w:r>
      <w:r w:rsidRPr="008E0EA9">
        <w:rPr>
          <w:rFonts w:ascii="Times New Roman" w:eastAsia="Arial" w:hAnsi="Times New Roman"/>
          <w:b/>
          <w:caps/>
          <w:sz w:val="24"/>
          <w:szCs w:val="24"/>
        </w:rPr>
        <w:t>Konfidenciali informacija</w:t>
      </w:r>
    </w:p>
    <w:p w14:paraId="4AB6346E"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b/>
          <w:caps/>
          <w:sz w:val="24"/>
          <w:szCs w:val="24"/>
        </w:rPr>
      </w:pPr>
    </w:p>
    <w:p w14:paraId="4B06392A"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13.1.</w:t>
      </w:r>
      <w:r w:rsidRPr="008E0EA9">
        <w:rPr>
          <w:rFonts w:ascii="Times New Roman" w:eastAsia="Arial" w:hAnsi="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8CBD048"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13.2.</w:t>
      </w:r>
      <w:r w:rsidRPr="008E0EA9">
        <w:rPr>
          <w:rFonts w:ascii="Times New Roman" w:eastAsia="Arial" w:hAnsi="Times New Roman"/>
          <w:sz w:val="24"/>
          <w:szCs w:val="24"/>
        </w:rPr>
        <w:tab/>
        <w:t>Šalis turi teisę atskleisti kitos Šalies konfidencialią informaciją šiais atvejais:</w:t>
      </w:r>
    </w:p>
    <w:p w14:paraId="4E0233B2"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13.2.1.</w:t>
      </w:r>
      <w:r w:rsidRPr="008E0EA9">
        <w:rPr>
          <w:rFonts w:ascii="Times New Roman" w:eastAsia="Arial" w:hAnsi="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5860FD3"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13.2.2.</w:t>
      </w:r>
      <w:r w:rsidRPr="008E0EA9">
        <w:rPr>
          <w:rFonts w:ascii="Times New Roman" w:eastAsia="Arial" w:hAnsi="Times New Roman"/>
          <w:sz w:val="24"/>
          <w:szCs w:val="24"/>
        </w:rPr>
        <w:tab/>
        <w:t xml:space="preserve">konfidencialią informaciją yra būtina atskleisti pagal </w:t>
      </w:r>
      <w:r w:rsidRPr="008E0EA9">
        <w:rPr>
          <w:rFonts w:ascii="Times New Roman" w:hAnsi="Times New Roman"/>
          <w:sz w:val="24"/>
          <w:szCs w:val="24"/>
        </w:rPr>
        <w:t>įstatymų bei kitų teisės aktų</w:t>
      </w:r>
      <w:r w:rsidRPr="008E0EA9">
        <w:rPr>
          <w:rFonts w:ascii="Times New Roman" w:eastAsia="Arial" w:hAnsi="Times New Roman"/>
          <w:sz w:val="24"/>
          <w:szCs w:val="24"/>
        </w:rPr>
        <w:t xml:space="preserve"> reikalavimus, įskaitant atvejus, kai to reikalauja viešojo administravimo subjektai, taip, kaip jie apibrėžti Lietuvos Respublikos viešojo administravimo įstatyme.</w:t>
      </w:r>
    </w:p>
    <w:p w14:paraId="4319FB87"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13.3.</w:t>
      </w:r>
      <w:r w:rsidRPr="008E0EA9">
        <w:rPr>
          <w:rFonts w:ascii="Times New Roman" w:eastAsia="Arial" w:hAnsi="Times New Roman"/>
          <w:sz w:val="24"/>
          <w:szCs w:val="24"/>
        </w:rPr>
        <w:tab/>
        <w:t xml:space="preserve">Prieš atskleisdama konfidencialią informaciją, Šalis privalo informuoti kitą Šalį (tiek, kiek tai nedraudžiama pagal </w:t>
      </w:r>
      <w:r w:rsidRPr="008E0EA9">
        <w:rPr>
          <w:rFonts w:ascii="Times New Roman" w:hAnsi="Times New Roman"/>
          <w:sz w:val="24"/>
          <w:szCs w:val="24"/>
        </w:rPr>
        <w:t>įstatymus bei kitus teisės aktus</w:t>
      </w:r>
      <w:r w:rsidRPr="008E0EA9">
        <w:rPr>
          <w:rFonts w:ascii="Times New Roman" w:eastAsia="Arial" w:hAnsi="Times New Roman"/>
          <w:sz w:val="24"/>
          <w:szCs w:val="24"/>
        </w:rPr>
        <w:t>) apie būtinybę arba gautą viešojo administravimo subjekto reikalavimą atskleisti konfidencialią informaciją ir imtis protingų priemonių, siekdama užtikrinti atskleistos informacijos konfidencialumą.</w:t>
      </w:r>
    </w:p>
    <w:p w14:paraId="56D336C5"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13.4.</w:t>
      </w:r>
      <w:r w:rsidRPr="008E0EA9">
        <w:rPr>
          <w:rFonts w:ascii="Times New Roman" w:eastAsia="Arial" w:hAnsi="Times New Roman"/>
          <w:sz w:val="24"/>
          <w:szCs w:val="24"/>
        </w:rPr>
        <w:tab/>
        <w:t>Šalis atsako:</w:t>
      </w:r>
    </w:p>
    <w:p w14:paraId="7FE8FD67"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13.4.1.</w:t>
      </w:r>
      <w:r w:rsidRPr="008E0EA9">
        <w:rPr>
          <w:rFonts w:ascii="Times New Roman" w:eastAsia="Arial" w:hAnsi="Times New Roman"/>
          <w:sz w:val="24"/>
          <w:szCs w:val="24"/>
        </w:rPr>
        <w:tab/>
        <w:t>už bet kokį neteisėtą, įskaitant atsitiktinį, kitos Šalies konfidencialios informacijos ar bet kurios jos dalies atskleidimą ar perdavimą arba konfidencialios informacijos neteisėtą naudojimą;</w:t>
      </w:r>
    </w:p>
    <w:p w14:paraId="284E5074"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13.4.2.</w:t>
      </w:r>
      <w:r w:rsidRPr="008E0EA9">
        <w:rPr>
          <w:rFonts w:ascii="Times New Roman" w:eastAsia="Arial" w:hAnsi="Times New Roman"/>
          <w:sz w:val="24"/>
          <w:szCs w:val="24"/>
        </w:rPr>
        <w:tab/>
        <w:t>už tai, kad nesiėmė visų protingų veiksmų, kad išsaugotų ir apsaugotų kitos Šalies konfidencialią informaciją ar bet kurią jos dalį, užkirstų kelią tolesniam jos neteisėtam atskleidimui, perdavimui ar naudojimui.</w:t>
      </w:r>
    </w:p>
    <w:p w14:paraId="5F714BAE"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13.5.</w:t>
      </w:r>
      <w:r w:rsidRPr="008E0EA9">
        <w:rPr>
          <w:rFonts w:ascii="Times New Roman" w:eastAsia="Arial" w:hAnsi="Times New Roman"/>
          <w:sz w:val="24"/>
          <w:szCs w:val="24"/>
        </w:rPr>
        <w:tab/>
        <w:t xml:space="preserve">Šalis, nepagrįstai atskleidusi kitos Šalies konfidencialią informaciją, privalo sumokėti kitai </w:t>
      </w:r>
      <w:r w:rsidRPr="008E0EA9">
        <w:rPr>
          <w:rFonts w:ascii="Times New Roman" w:eastAsia="Arial" w:hAnsi="Times New Roman"/>
          <w:sz w:val="24"/>
          <w:szCs w:val="24"/>
        </w:rPr>
        <w:lastRenderedPageBreak/>
        <w:t>Šaliai Specialiosiose sąlygose nurodyto dydžio baudą.</w:t>
      </w:r>
    </w:p>
    <w:p w14:paraId="18712E60"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490CDC63"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b/>
          <w:caps/>
          <w:sz w:val="24"/>
          <w:szCs w:val="24"/>
        </w:rPr>
      </w:pPr>
      <w:r w:rsidRPr="008E0EA9">
        <w:rPr>
          <w:rFonts w:ascii="Times New Roman" w:eastAsia="Arial" w:hAnsi="Times New Roman"/>
          <w:b/>
          <w:bCs/>
          <w:caps/>
          <w:sz w:val="24"/>
          <w:szCs w:val="24"/>
        </w:rPr>
        <w:t>14.</w:t>
      </w:r>
      <w:r w:rsidRPr="008E0EA9">
        <w:rPr>
          <w:rFonts w:ascii="Times New Roman" w:eastAsia="Arial" w:hAnsi="Times New Roman"/>
          <w:b/>
          <w:bCs/>
          <w:caps/>
          <w:sz w:val="24"/>
          <w:szCs w:val="24"/>
        </w:rPr>
        <w:tab/>
      </w:r>
      <w:r w:rsidRPr="008E0EA9">
        <w:rPr>
          <w:rFonts w:ascii="Times New Roman" w:eastAsia="Arial" w:hAnsi="Times New Roman"/>
          <w:b/>
          <w:caps/>
          <w:sz w:val="24"/>
          <w:szCs w:val="24"/>
        </w:rPr>
        <w:t>Asmens duomenų apsauga</w:t>
      </w:r>
    </w:p>
    <w:p w14:paraId="0D6F8EB2"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b/>
          <w:caps/>
          <w:sz w:val="24"/>
          <w:szCs w:val="24"/>
        </w:rPr>
      </w:pPr>
    </w:p>
    <w:p w14:paraId="0BC1F625"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14.1.</w:t>
      </w:r>
      <w:r w:rsidRPr="008E0EA9">
        <w:rPr>
          <w:rFonts w:ascii="Times New Roman" w:eastAsia="Arial" w:hAnsi="Times New Roman"/>
          <w:sz w:val="24"/>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2B0C94C0" w14:textId="77777777" w:rsidR="008E0EA9" w:rsidRPr="008E0EA9" w:rsidRDefault="008E0EA9" w:rsidP="008E0EA9">
      <w:pPr>
        <w:tabs>
          <w:tab w:val="left" w:pos="567"/>
          <w:tab w:val="left" w:pos="851"/>
          <w:tab w:val="left" w:pos="992"/>
          <w:tab w:val="left" w:pos="1134"/>
        </w:tabs>
        <w:spacing w:after="0" w:line="240" w:lineRule="auto"/>
        <w:jc w:val="both"/>
        <w:rPr>
          <w:rFonts w:ascii="Times New Roman" w:hAnsi="Times New Roman"/>
          <w:sz w:val="24"/>
          <w:szCs w:val="24"/>
        </w:rPr>
      </w:pPr>
      <w:r w:rsidRPr="008E0EA9">
        <w:rPr>
          <w:rFonts w:ascii="Times New Roman" w:hAnsi="Times New Roman"/>
          <w:sz w:val="24"/>
          <w:szCs w:val="24"/>
        </w:rPr>
        <w:t>14.2.</w:t>
      </w:r>
      <w:r w:rsidRPr="008E0EA9">
        <w:rPr>
          <w:rFonts w:ascii="Times New Roman" w:hAnsi="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1CB36324" w14:textId="77777777" w:rsidR="008E0EA9" w:rsidRPr="008E0EA9" w:rsidRDefault="008E0EA9" w:rsidP="008E0EA9">
      <w:pPr>
        <w:tabs>
          <w:tab w:val="left" w:pos="0"/>
          <w:tab w:val="left" w:pos="851"/>
          <w:tab w:val="left" w:pos="992"/>
          <w:tab w:val="left" w:pos="1134"/>
        </w:tabs>
        <w:spacing w:after="0" w:line="240" w:lineRule="auto"/>
        <w:jc w:val="both"/>
        <w:rPr>
          <w:rFonts w:ascii="Times New Roman" w:eastAsia="Arial" w:hAnsi="Times New Roman"/>
          <w:b/>
          <w:bCs/>
          <w:sz w:val="24"/>
          <w:szCs w:val="24"/>
        </w:rPr>
      </w:pPr>
    </w:p>
    <w:p w14:paraId="28EF2A4E"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aps/>
          <w:sz w:val="24"/>
          <w:szCs w:val="24"/>
        </w:rPr>
      </w:pPr>
      <w:r w:rsidRPr="008E0EA9">
        <w:rPr>
          <w:rFonts w:ascii="Times New Roman" w:eastAsia="Arial" w:hAnsi="Times New Roman"/>
          <w:b/>
          <w:bCs/>
          <w:caps/>
          <w:sz w:val="24"/>
          <w:szCs w:val="24"/>
        </w:rPr>
        <w:t>15.</w:t>
      </w:r>
      <w:r w:rsidRPr="008E0EA9">
        <w:rPr>
          <w:rFonts w:ascii="Times New Roman" w:eastAsia="Arial" w:hAnsi="Times New Roman"/>
          <w:b/>
          <w:bCs/>
          <w:caps/>
          <w:sz w:val="24"/>
          <w:szCs w:val="24"/>
        </w:rPr>
        <w:tab/>
      </w:r>
      <w:r w:rsidRPr="008E0EA9">
        <w:rPr>
          <w:rFonts w:ascii="Times New Roman" w:eastAsia="Arial" w:hAnsi="Times New Roman"/>
          <w:b/>
          <w:caps/>
          <w:sz w:val="24"/>
          <w:szCs w:val="24"/>
        </w:rPr>
        <w:t>INTELEKTINĖ NUOSAVYBĖ</w:t>
      </w:r>
    </w:p>
    <w:p w14:paraId="7A36BE16"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aps/>
          <w:sz w:val="24"/>
          <w:szCs w:val="24"/>
        </w:rPr>
      </w:pPr>
    </w:p>
    <w:p w14:paraId="21274456"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8E0EA9">
        <w:rPr>
          <w:rFonts w:ascii="Times New Roman" w:eastAsia="Arial" w:hAnsi="Times New Roman"/>
          <w:sz w:val="24"/>
          <w:szCs w:val="24"/>
        </w:rPr>
        <w:t>Paslaugų</w:t>
      </w:r>
      <w:r w:rsidRPr="008E0EA9">
        <w:rPr>
          <w:rFonts w:ascii="Times New Roman" w:hAnsi="Times New Roman"/>
          <w:sz w:val="24"/>
          <w:szCs w:val="24"/>
        </w:rPr>
        <w:t xml:space="preserve"> pobūdžio ar (ir) išimtinių teisių, patentų ir kt.</w:t>
      </w:r>
    </w:p>
    <w:p w14:paraId="7A7551E8"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01D43A1B"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45C5C4FF" w14:textId="77777777" w:rsidR="008E0EA9" w:rsidRPr="008E0EA9" w:rsidRDefault="008E0EA9" w:rsidP="008E0EA9">
      <w:pPr>
        <w:tabs>
          <w:tab w:val="left" w:pos="567"/>
        </w:tabs>
        <w:spacing w:after="0" w:line="240" w:lineRule="auto"/>
        <w:jc w:val="both"/>
        <w:textAlignment w:val="baseline"/>
        <w:rPr>
          <w:rFonts w:ascii="Times New Roman" w:hAnsi="Times New Roman"/>
          <w:b/>
          <w:bCs/>
          <w:sz w:val="24"/>
          <w:szCs w:val="24"/>
        </w:rPr>
      </w:pPr>
    </w:p>
    <w:p w14:paraId="4F234467"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b/>
          <w:caps/>
          <w:sz w:val="24"/>
          <w:szCs w:val="24"/>
        </w:rPr>
      </w:pPr>
      <w:r w:rsidRPr="008E0EA9">
        <w:rPr>
          <w:rFonts w:ascii="Times New Roman" w:eastAsia="Arial" w:hAnsi="Times New Roman"/>
          <w:b/>
          <w:bCs/>
          <w:caps/>
          <w:sz w:val="24"/>
          <w:szCs w:val="24"/>
        </w:rPr>
        <w:t>16.</w:t>
      </w:r>
      <w:r w:rsidRPr="008E0EA9">
        <w:rPr>
          <w:rFonts w:ascii="Times New Roman" w:eastAsia="Arial" w:hAnsi="Times New Roman"/>
          <w:b/>
          <w:bCs/>
          <w:caps/>
          <w:sz w:val="24"/>
          <w:szCs w:val="24"/>
        </w:rPr>
        <w:tab/>
      </w:r>
      <w:r w:rsidRPr="008E0EA9">
        <w:rPr>
          <w:rFonts w:ascii="Times New Roman" w:eastAsia="Arial" w:hAnsi="Times New Roman"/>
          <w:b/>
          <w:caps/>
          <w:sz w:val="24"/>
          <w:szCs w:val="24"/>
        </w:rPr>
        <w:t>Pareiškimai ir garantijos</w:t>
      </w:r>
    </w:p>
    <w:p w14:paraId="17040521"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b/>
          <w:caps/>
          <w:sz w:val="24"/>
          <w:szCs w:val="24"/>
        </w:rPr>
      </w:pPr>
    </w:p>
    <w:p w14:paraId="10457113"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16.1. Kiekviena iš Šalių pareiškia ir garantuoja kitai Šaliai, kad:</w:t>
      </w:r>
    </w:p>
    <w:p w14:paraId="530F8E37"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16.1.1. yra teisėtai priimti ir galioja visi būtini sprendimai, gauti leidimai bei sutikimai, taip pat teisėtai atlikti ir galioja kiti teisiniai veiksmai, reikalingi Sutarties sudarymui, galiojimui ir vykdymui;</w:t>
      </w:r>
    </w:p>
    <w:p w14:paraId="16CFA32F"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 xml:space="preserve">16.1.2. sudarydama Sutartį, Šalis neviršija savo kompetencijos ir nepažeidžia jai taikomų </w:t>
      </w:r>
      <w:r w:rsidRPr="008E0EA9">
        <w:rPr>
          <w:rFonts w:ascii="Times New Roman" w:hAnsi="Times New Roman"/>
          <w:sz w:val="24"/>
          <w:szCs w:val="24"/>
        </w:rPr>
        <w:t>įstatymų bei kitų teisės aktų</w:t>
      </w:r>
      <w:r w:rsidRPr="008E0EA9">
        <w:rPr>
          <w:rFonts w:ascii="Times New Roman" w:eastAsia="Arial" w:hAnsi="Times New Roman"/>
          <w:sz w:val="24"/>
          <w:szCs w:val="24"/>
        </w:rPr>
        <w:t>, teismo ar arbitražo teismo sprendimų, administracinių aktų, sutarčių ar kitų prievolių pagal taikomą privatinę teisę, viešąją teisę, Europos Sąjungos teisę arba tarptautinę teisę;</w:t>
      </w:r>
    </w:p>
    <w:p w14:paraId="36B3F553"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30D75449"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FC933E9"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 xml:space="preserve">16.1.5. Sutartis sudaroma vadovaujantis sąžiningumo, protingumo, teisingumo ir Šalių </w:t>
      </w:r>
      <w:r w:rsidRPr="008E0EA9">
        <w:rPr>
          <w:rFonts w:ascii="Times New Roman" w:eastAsia="Arial" w:hAnsi="Times New Roman"/>
          <w:sz w:val="24"/>
          <w:szCs w:val="24"/>
        </w:rPr>
        <w:lastRenderedPageBreak/>
        <w:t>lygiateisiškumo principais, nenaudojant apgaulės ar spaudimo. Šalys atskleidė viena kitai visą joms žinomą informaciją, turinčią esminės reikšmės Sutarties sudarymui ir jos vykdymui;</w:t>
      </w:r>
    </w:p>
    <w:p w14:paraId="74D93EBE"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16.1.6. visi Šalies pareiškimai ir garantijos yra išsamūs ir nepalieka nutylėtų jokių aplinkybių, kurios darytų šiuos pareiškimus ar garantijas neteisingais.</w:t>
      </w:r>
    </w:p>
    <w:p w14:paraId="4D48FBB4"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 xml:space="preserve">16.2. Tiekėjas papildomai pareiškia ir garantuoja Pirkėjui, kad Tiekėjas, subtiekėjai, jungtinės veiklos partneriai ir specialistai turi galiojančius ir teisėtus visus </w:t>
      </w:r>
      <w:r w:rsidRPr="008E0EA9">
        <w:rPr>
          <w:rFonts w:ascii="Times New Roman" w:hAnsi="Times New Roman"/>
          <w:sz w:val="24"/>
          <w:szCs w:val="24"/>
        </w:rPr>
        <w:t>įstatymuose bei kituose teisės aktuose</w:t>
      </w:r>
      <w:r w:rsidRPr="008E0EA9">
        <w:rPr>
          <w:rFonts w:ascii="Times New Roman" w:eastAsia="Arial" w:hAnsi="Times New Roman"/>
          <w:sz w:val="24"/>
          <w:szCs w:val="24"/>
        </w:rPr>
        <w:t xml:space="preserve"> numatytus leidimus, licencijas, atestatus, teisės pripažinimo dokumentus, reikalingus vykdant Sutartį.</w:t>
      </w:r>
    </w:p>
    <w:p w14:paraId="03ED0BD3"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shd w:val="clear" w:color="auto" w:fill="FFFFFF"/>
        </w:rPr>
      </w:pPr>
      <w:r w:rsidRPr="008E0EA9">
        <w:rPr>
          <w:rFonts w:ascii="Times New Roman" w:eastAsia="Arial" w:hAnsi="Times New Roman"/>
          <w:sz w:val="24"/>
          <w:szCs w:val="24"/>
          <w:shd w:val="clear" w:color="auto" w:fill="FFFFFF"/>
        </w:rPr>
        <w:t xml:space="preserve">16.3. </w:t>
      </w:r>
      <w:r w:rsidRPr="008E0EA9">
        <w:rPr>
          <w:rFonts w:ascii="Times New Roman" w:hAnsi="Times New Roman"/>
          <w:sz w:val="24"/>
          <w:szCs w:val="24"/>
        </w:rPr>
        <w:t>Tiekėjas pareiškia, kad suteiktų Paslaugų rezultato disponavimo, valdymo ir naudojimosi teisės nėra apribotos</w:t>
      </w:r>
      <w:r w:rsidRPr="008E0EA9">
        <w:rPr>
          <w:rFonts w:ascii="Times New Roman" w:eastAsia="Arial" w:hAnsi="Times New Roman"/>
          <w:sz w:val="24"/>
          <w:szCs w:val="24"/>
        </w:rPr>
        <w:t xml:space="preserve"> </w:t>
      </w:r>
      <w:r w:rsidRPr="008E0EA9">
        <w:rPr>
          <w:rFonts w:ascii="Times New Roman" w:eastAsia="Arial" w:hAnsi="Times New Roman"/>
          <w:sz w:val="24"/>
          <w:szCs w:val="24"/>
          <w:shd w:val="clear" w:color="auto" w:fill="FFFFFF"/>
        </w:rPr>
        <w:t xml:space="preserve">ir jokie tretieji asmenys neturi pretenzijų į Sutartimi perduodamą </w:t>
      </w:r>
      <w:r w:rsidRPr="008E0EA9">
        <w:rPr>
          <w:rFonts w:ascii="Times New Roman" w:eastAsia="Arial" w:hAnsi="Times New Roman"/>
          <w:sz w:val="24"/>
          <w:szCs w:val="24"/>
        </w:rPr>
        <w:t>Paslaugų rezultatą</w:t>
      </w:r>
      <w:r w:rsidRPr="008E0EA9">
        <w:rPr>
          <w:rFonts w:ascii="Times New Roman" w:eastAsia="Arial" w:hAnsi="Times New Roman"/>
          <w:sz w:val="24"/>
          <w:szCs w:val="24"/>
          <w:shd w:val="clear" w:color="auto" w:fill="FFFFFF"/>
        </w:rPr>
        <w:t>.</w:t>
      </w:r>
    </w:p>
    <w:p w14:paraId="37EB528D"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hAnsi="Times New Roman"/>
          <w:sz w:val="24"/>
          <w:szCs w:val="24"/>
        </w:rPr>
      </w:pPr>
      <w:r w:rsidRPr="008E0EA9">
        <w:rPr>
          <w:rFonts w:ascii="Times New Roman" w:eastAsia="Arial" w:hAnsi="Times New Roman"/>
          <w:sz w:val="24"/>
          <w:szCs w:val="24"/>
        </w:rPr>
        <w:t>16.4. T</w:t>
      </w:r>
      <w:r w:rsidRPr="008E0EA9">
        <w:rPr>
          <w:rFonts w:ascii="Times New Roman" w:hAnsi="Times New Roman"/>
          <w:sz w:val="24"/>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59CACE34"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p>
    <w:p w14:paraId="545578B5"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b/>
          <w:caps/>
          <w:sz w:val="24"/>
          <w:szCs w:val="24"/>
        </w:rPr>
      </w:pPr>
      <w:r w:rsidRPr="008E0EA9">
        <w:rPr>
          <w:rFonts w:ascii="Times New Roman" w:eastAsia="Arial" w:hAnsi="Times New Roman"/>
          <w:b/>
          <w:bCs/>
          <w:caps/>
          <w:sz w:val="24"/>
          <w:szCs w:val="24"/>
        </w:rPr>
        <w:t>17.</w:t>
      </w:r>
      <w:r w:rsidRPr="008E0EA9">
        <w:rPr>
          <w:rFonts w:ascii="Times New Roman" w:eastAsia="Arial" w:hAnsi="Times New Roman"/>
          <w:b/>
          <w:bCs/>
          <w:caps/>
          <w:sz w:val="24"/>
          <w:szCs w:val="24"/>
        </w:rPr>
        <w:tab/>
      </w:r>
      <w:r w:rsidRPr="008E0EA9">
        <w:rPr>
          <w:rFonts w:ascii="Times New Roman" w:eastAsia="Arial" w:hAnsi="Times New Roman"/>
          <w:b/>
          <w:caps/>
          <w:sz w:val="24"/>
          <w:szCs w:val="24"/>
        </w:rPr>
        <w:t>Bendrieji atsakomybės klausimai</w:t>
      </w:r>
    </w:p>
    <w:p w14:paraId="6E048D18"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p>
    <w:p w14:paraId="3FA5CDA7"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17.1. Netesybų sumokėjimas už vėlavimą ar pareigų pagal Sutartį pažeidimą neatleidžia Šalies nuo Sutartyje numatytų jos pareigų vykdymo.</w:t>
      </w:r>
    </w:p>
    <w:p w14:paraId="56CF43ED"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hAnsi="Times New Roman"/>
          <w:sz w:val="24"/>
          <w:szCs w:val="24"/>
        </w:rPr>
      </w:pPr>
      <w:r w:rsidRPr="008E0EA9">
        <w:rPr>
          <w:rFonts w:ascii="Times New Roman" w:hAnsi="Times New Roman"/>
          <w:sz w:val="24"/>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8E0EA9">
        <w:rPr>
          <w:rFonts w:ascii="Times New Roman" w:hAnsi="Times New Roman"/>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686DC724"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567DAD6F"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17.4. Šioje Sutartyje numatytos teisių gynybos priemonės neapriboja Šalių teisės pasinaudoti kitomis teisėtomis teisių gynybos priemonėmis.</w:t>
      </w:r>
    </w:p>
    <w:p w14:paraId="2E7350BE"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8ED6590"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665E054D" w14:textId="77777777" w:rsidR="008E0EA9" w:rsidRPr="008E0EA9" w:rsidRDefault="008E0EA9" w:rsidP="008E0EA9">
      <w:pPr>
        <w:widowControl w:val="0"/>
        <w:tabs>
          <w:tab w:val="left" w:pos="567"/>
          <w:tab w:val="left" w:pos="851"/>
          <w:tab w:val="left" w:pos="992"/>
          <w:tab w:val="left" w:pos="1134"/>
        </w:tabs>
        <w:spacing w:after="0" w:line="240" w:lineRule="auto"/>
        <w:ind w:firstLine="53"/>
        <w:jc w:val="both"/>
        <w:rPr>
          <w:rFonts w:ascii="Times New Roman" w:eastAsia="Arial" w:hAnsi="Times New Roman"/>
          <w:sz w:val="24"/>
          <w:szCs w:val="24"/>
        </w:rPr>
      </w:pPr>
    </w:p>
    <w:p w14:paraId="3FFE3975"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b/>
          <w:caps/>
          <w:sz w:val="24"/>
          <w:szCs w:val="24"/>
        </w:rPr>
      </w:pPr>
      <w:r w:rsidRPr="008E0EA9">
        <w:rPr>
          <w:rFonts w:ascii="Times New Roman" w:eastAsia="Arial" w:hAnsi="Times New Roman"/>
          <w:b/>
          <w:bCs/>
          <w:caps/>
          <w:sz w:val="24"/>
          <w:szCs w:val="24"/>
        </w:rPr>
        <w:t>18.</w:t>
      </w:r>
      <w:r w:rsidRPr="008E0EA9">
        <w:rPr>
          <w:rFonts w:ascii="Times New Roman" w:eastAsia="Arial" w:hAnsi="Times New Roman"/>
          <w:b/>
          <w:bCs/>
          <w:caps/>
          <w:sz w:val="24"/>
          <w:szCs w:val="24"/>
        </w:rPr>
        <w:tab/>
      </w:r>
      <w:r w:rsidRPr="008E0EA9">
        <w:rPr>
          <w:rFonts w:ascii="Times New Roman" w:eastAsia="Arial" w:hAnsi="Times New Roman"/>
          <w:b/>
          <w:caps/>
          <w:sz w:val="24"/>
          <w:szCs w:val="24"/>
        </w:rPr>
        <w:t>Nenugalima jėga (FORCE MAJEURE)</w:t>
      </w:r>
    </w:p>
    <w:p w14:paraId="16EF1938"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b/>
          <w:caps/>
          <w:sz w:val="24"/>
          <w:szCs w:val="24"/>
        </w:rPr>
      </w:pPr>
    </w:p>
    <w:p w14:paraId="6DA73968"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18.1.</w:t>
      </w:r>
      <w:r w:rsidRPr="008E0EA9">
        <w:rPr>
          <w:rFonts w:ascii="Times New Roman" w:eastAsia="Arial" w:hAnsi="Times New Roman"/>
          <w:b/>
          <w:bCs/>
          <w:sz w:val="24"/>
          <w:szCs w:val="24"/>
        </w:rPr>
        <w:tab/>
      </w:r>
      <w:r w:rsidRPr="008E0EA9">
        <w:rPr>
          <w:rFonts w:ascii="Times New Roman" w:eastAsia="Arial" w:hAnsi="Times New Roman"/>
          <w:sz w:val="24"/>
          <w:szCs w:val="24"/>
        </w:rPr>
        <w:t>Atsakomybė pagal Sutartį netaikoma, taip pat Šalys gali būti visiškai ar iš dalies atleistos nuo civilinės atsakomybės šiais pagrindais:</w:t>
      </w:r>
    </w:p>
    <w:p w14:paraId="4352303C"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rPr>
        <w:t>18.1.1.</w:t>
      </w:r>
      <w:r w:rsidRPr="008E0EA9">
        <w:rPr>
          <w:rFonts w:ascii="Times New Roman" w:eastAsia="Cambria" w:hAnsi="Times New Roman"/>
          <w:sz w:val="24"/>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4311458A"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hAnsi="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08A58D83"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lastRenderedPageBreak/>
        <w:t>18.2.</w:t>
      </w:r>
      <w:r w:rsidRPr="008E0EA9">
        <w:rPr>
          <w:rFonts w:ascii="Times New Roman" w:eastAsia="Arial" w:hAnsi="Times New Roman"/>
          <w:b/>
          <w:bCs/>
          <w:sz w:val="24"/>
          <w:szCs w:val="24"/>
        </w:rPr>
        <w:tab/>
      </w:r>
      <w:r w:rsidRPr="008E0EA9">
        <w:rPr>
          <w:rFonts w:ascii="Times New Roman" w:eastAsia="Arial" w:hAnsi="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52328DEA" w14:textId="77777777" w:rsidR="008E0EA9" w:rsidRPr="008E0EA9" w:rsidRDefault="008E0EA9" w:rsidP="008E0EA9">
      <w:pPr>
        <w:widowControl w:val="0"/>
        <w:tabs>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18.3.</w:t>
      </w:r>
      <w:r w:rsidRPr="008E0EA9">
        <w:rPr>
          <w:rFonts w:ascii="Times New Roman" w:eastAsia="Arial" w:hAnsi="Times New Roman"/>
          <w:b/>
          <w:bCs/>
          <w:sz w:val="24"/>
          <w:szCs w:val="24"/>
        </w:rPr>
        <w:tab/>
      </w:r>
      <w:r w:rsidRPr="008E0EA9">
        <w:rPr>
          <w:rFonts w:ascii="Times New Roman" w:eastAsia="Arial" w:hAnsi="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87B341A"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18.4.</w:t>
      </w:r>
      <w:r w:rsidRPr="008E0EA9">
        <w:rPr>
          <w:rFonts w:ascii="Times New Roman" w:eastAsia="Arial" w:hAnsi="Times New Roman"/>
          <w:sz w:val="24"/>
          <w:szCs w:val="24"/>
        </w:rPr>
        <w:tab/>
        <w:t>Jeigu nenugalimos jėgos (</w:t>
      </w:r>
      <w:r w:rsidRPr="008E0EA9">
        <w:rPr>
          <w:rFonts w:ascii="Times New Roman" w:eastAsia="Arial" w:hAnsi="Times New Roman"/>
          <w:iCs/>
          <w:sz w:val="24"/>
          <w:szCs w:val="24"/>
        </w:rPr>
        <w:t>force majeure</w:t>
      </w:r>
      <w:r w:rsidRPr="008E0EA9">
        <w:rPr>
          <w:rFonts w:ascii="Times New Roman" w:eastAsia="Arial" w:hAnsi="Times New Roman"/>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298AD171"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4D91A99A"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b/>
          <w:caps/>
          <w:sz w:val="24"/>
          <w:szCs w:val="24"/>
        </w:rPr>
      </w:pPr>
      <w:r w:rsidRPr="008E0EA9">
        <w:rPr>
          <w:rFonts w:ascii="Times New Roman" w:eastAsia="Arial" w:hAnsi="Times New Roman"/>
          <w:b/>
          <w:bCs/>
          <w:caps/>
          <w:sz w:val="24"/>
          <w:szCs w:val="24"/>
        </w:rPr>
        <w:t>19.</w:t>
      </w:r>
      <w:r w:rsidRPr="008E0EA9">
        <w:rPr>
          <w:rFonts w:ascii="Times New Roman" w:eastAsia="Arial" w:hAnsi="Times New Roman"/>
          <w:b/>
          <w:bCs/>
          <w:caps/>
          <w:sz w:val="24"/>
          <w:szCs w:val="24"/>
        </w:rPr>
        <w:tab/>
      </w:r>
      <w:r w:rsidRPr="008E0EA9">
        <w:rPr>
          <w:rFonts w:ascii="Times New Roman" w:eastAsia="Arial" w:hAnsi="Times New Roman"/>
          <w:b/>
          <w:caps/>
          <w:sz w:val="24"/>
          <w:szCs w:val="24"/>
        </w:rPr>
        <w:t>Sutarties nuostatų negaliojimas</w:t>
      </w:r>
    </w:p>
    <w:p w14:paraId="682452B5"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b/>
          <w:caps/>
          <w:sz w:val="24"/>
          <w:szCs w:val="24"/>
        </w:rPr>
      </w:pPr>
    </w:p>
    <w:p w14:paraId="5485DAD2"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19.1.</w:t>
      </w:r>
      <w:r w:rsidRPr="008E0EA9">
        <w:rPr>
          <w:rFonts w:ascii="Times New Roman" w:eastAsia="Arial" w:hAnsi="Times New Roman"/>
          <w:sz w:val="24"/>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8E0EA9">
        <w:rPr>
          <w:rFonts w:ascii="Times New Roman" w:hAnsi="Times New Roman"/>
          <w:sz w:val="24"/>
          <w:szCs w:val="24"/>
        </w:rPr>
        <w:t>įstatymų bei kitų teisės aktų</w:t>
      </w:r>
      <w:r w:rsidRPr="008E0EA9">
        <w:rPr>
          <w:rFonts w:ascii="Times New Roman" w:eastAsia="Arial" w:hAnsi="Times New Roman"/>
          <w:sz w:val="24"/>
          <w:szCs w:val="24"/>
        </w:rPr>
        <w:t xml:space="preserve"> ir galima daryti prielaidą, kad Sutartis būtų buvusi teisėtai sudaryta ir neįtraukus nuostatos, kuri yra negaliojanti.</w:t>
      </w:r>
    </w:p>
    <w:p w14:paraId="2E2887CD"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19.2.</w:t>
      </w:r>
      <w:r w:rsidRPr="008E0EA9">
        <w:rPr>
          <w:rFonts w:ascii="Times New Roman" w:eastAsia="Arial" w:hAnsi="Times New Roman"/>
          <w:sz w:val="24"/>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63EE9152"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5249EC6D"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b/>
          <w:caps/>
          <w:sz w:val="24"/>
          <w:szCs w:val="24"/>
        </w:rPr>
      </w:pPr>
      <w:r w:rsidRPr="008E0EA9">
        <w:rPr>
          <w:rFonts w:ascii="Times New Roman" w:eastAsia="Arial" w:hAnsi="Times New Roman"/>
          <w:b/>
          <w:bCs/>
          <w:caps/>
          <w:sz w:val="24"/>
          <w:szCs w:val="24"/>
        </w:rPr>
        <w:t>20.</w:t>
      </w:r>
      <w:r w:rsidRPr="008E0EA9">
        <w:rPr>
          <w:rFonts w:ascii="Times New Roman" w:eastAsia="Arial" w:hAnsi="Times New Roman"/>
          <w:b/>
          <w:bCs/>
          <w:caps/>
          <w:sz w:val="24"/>
          <w:szCs w:val="24"/>
        </w:rPr>
        <w:tab/>
      </w:r>
      <w:r w:rsidRPr="008E0EA9">
        <w:rPr>
          <w:rFonts w:ascii="Times New Roman" w:eastAsia="Arial" w:hAnsi="Times New Roman"/>
          <w:b/>
          <w:caps/>
          <w:sz w:val="24"/>
          <w:szCs w:val="24"/>
        </w:rPr>
        <w:t>Sutarties pakeitimai</w:t>
      </w:r>
    </w:p>
    <w:p w14:paraId="78FFF22D"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b/>
          <w:caps/>
          <w:sz w:val="24"/>
          <w:szCs w:val="24"/>
        </w:rPr>
      </w:pPr>
    </w:p>
    <w:p w14:paraId="0DFAADB9" w14:textId="77777777" w:rsidR="008E0EA9" w:rsidRPr="008E0EA9" w:rsidRDefault="008E0EA9" w:rsidP="008E0EA9">
      <w:pPr>
        <w:tabs>
          <w:tab w:val="left" w:pos="284"/>
          <w:tab w:val="left" w:pos="567"/>
        </w:tabs>
        <w:spacing w:after="0" w:line="240" w:lineRule="auto"/>
        <w:jc w:val="both"/>
        <w:rPr>
          <w:rFonts w:ascii="Times New Roman" w:hAnsi="Times New Roman"/>
          <w:sz w:val="24"/>
          <w:szCs w:val="24"/>
        </w:rPr>
      </w:pPr>
      <w:r w:rsidRPr="008E0EA9">
        <w:rPr>
          <w:rFonts w:ascii="Times New Roman" w:hAnsi="Times New Roman"/>
          <w:sz w:val="24"/>
          <w:szCs w:val="24"/>
        </w:rPr>
        <w:t>20.1. Sutarties sąlygos Sutarties galiojimo laikotarpiu negali būti keičiamos, išskyrus tokias Sutarties sąlygas, kurių keitimas numatytas Sutartyje ir (ar) galimas vadovaujantis VPĮ nuostatomis.</w:t>
      </w:r>
    </w:p>
    <w:p w14:paraId="64E751F8"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20.2. Sutarties pakeitimai įforminami Šalims sudarant Susitarimą.</w:t>
      </w:r>
    </w:p>
    <w:p w14:paraId="1940870A"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8E0EA9">
        <w:rPr>
          <w:rFonts w:ascii="Times New Roman" w:hAnsi="Times New Roman"/>
          <w:sz w:val="24"/>
          <w:szCs w:val="24"/>
        </w:rPr>
        <w:t>įstatymų bei kitų teisės aktų</w:t>
      </w:r>
      <w:r w:rsidRPr="008E0EA9">
        <w:rPr>
          <w:rFonts w:ascii="Times New Roman" w:eastAsia="Arial" w:hAnsi="Times New Roman"/>
          <w:sz w:val="24"/>
          <w:szCs w:val="24"/>
        </w:rPr>
        <w:t xml:space="preserve"> nuostatomis.</w:t>
      </w:r>
    </w:p>
    <w:p w14:paraId="5B894C58"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20.4. Susitarimas įsigalioja nuo jo sudarymo, jei Susitarime nenurodyta kitaip. Susitarimą Pirkėjas privalo paviešinti VPĮ 33 ir 86 straipsniuose nustatyta tvarka.</w:t>
      </w:r>
    </w:p>
    <w:p w14:paraId="3D42B146"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2979416"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4C18D8AC"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b/>
          <w:caps/>
          <w:sz w:val="24"/>
          <w:szCs w:val="24"/>
        </w:rPr>
      </w:pPr>
      <w:r w:rsidRPr="008E0EA9">
        <w:rPr>
          <w:rFonts w:ascii="Times New Roman" w:eastAsia="Arial" w:hAnsi="Times New Roman"/>
          <w:b/>
          <w:bCs/>
          <w:caps/>
          <w:sz w:val="24"/>
          <w:szCs w:val="24"/>
        </w:rPr>
        <w:t>21.</w:t>
      </w:r>
      <w:r w:rsidRPr="008E0EA9">
        <w:rPr>
          <w:rFonts w:ascii="Times New Roman" w:eastAsia="Arial" w:hAnsi="Times New Roman"/>
          <w:b/>
          <w:bCs/>
          <w:caps/>
          <w:sz w:val="24"/>
          <w:szCs w:val="24"/>
        </w:rPr>
        <w:tab/>
      </w:r>
      <w:r w:rsidRPr="008E0EA9">
        <w:rPr>
          <w:rFonts w:ascii="Times New Roman" w:eastAsia="Arial" w:hAnsi="Times New Roman"/>
          <w:b/>
          <w:caps/>
          <w:sz w:val="24"/>
          <w:szCs w:val="24"/>
        </w:rPr>
        <w:t>Sutarties sUSTABDYMAS</w:t>
      </w:r>
    </w:p>
    <w:p w14:paraId="703D1FAA"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b/>
          <w:caps/>
          <w:sz w:val="24"/>
          <w:szCs w:val="24"/>
        </w:rPr>
      </w:pPr>
    </w:p>
    <w:p w14:paraId="73F4AD26"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8E0EA9">
        <w:rPr>
          <w:rFonts w:ascii="Times New Roman" w:eastAsia="Arial" w:hAnsi="Times New Roman"/>
          <w:sz w:val="24"/>
          <w:szCs w:val="24"/>
        </w:rPr>
        <w:t>Paslaugų</w:t>
      </w:r>
      <w:r w:rsidRPr="008E0EA9">
        <w:rPr>
          <w:rFonts w:ascii="Times New Roman" w:hAnsi="Times New Roman"/>
          <w:sz w:val="24"/>
          <w:szCs w:val="24"/>
        </w:rPr>
        <w:t xml:space="preserve"> (jų dalies) teikimo sustabdymą iki atitinkamų aplinkybių pasibaigimo.</w:t>
      </w:r>
    </w:p>
    <w:p w14:paraId="0CA37655"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lastRenderedPageBreak/>
        <w:t xml:space="preserve">21.2. </w:t>
      </w:r>
      <w:r w:rsidRPr="008E0EA9">
        <w:rPr>
          <w:rFonts w:ascii="Times New Roman" w:eastAsia="Arial" w:hAnsi="Times New Roman"/>
          <w:sz w:val="24"/>
          <w:szCs w:val="24"/>
        </w:rPr>
        <w:t>Paslaugų</w:t>
      </w:r>
      <w:r w:rsidRPr="008E0EA9">
        <w:rPr>
          <w:rFonts w:ascii="Times New Roman" w:hAnsi="Times New Roman"/>
          <w:sz w:val="24"/>
          <w:szCs w:val="24"/>
        </w:rPr>
        <w:t xml:space="preserve"> (jų dalies) teikimas gali būti stabdomas esant bent vienai iš šių aplinkybių:</w:t>
      </w:r>
    </w:p>
    <w:p w14:paraId="75FF412A"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5C73E17E"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21.2.2. Tiekėjas Sutartyje nurodyta tvarka negali teikti Paslaugų (pavyzdžiui, Pirkėjas dėl objektyvių priežasčių negali sudaryti techninių galimybių Paslaugų teikimui), o Tiekėjas dėl to negali vykdyti Sutarties;</w:t>
      </w:r>
    </w:p>
    <w:p w14:paraId="649E74B7"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21.2.3. dėl nenumatytų prekių, paslaugų ir (ar) darbų, susijusių su perkamu objektu, kurių poreikis paaiškėjo tik vykdant Sutartį, įsigijimo;</w:t>
      </w:r>
    </w:p>
    <w:p w14:paraId="2DF0776F"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21.2.4. ne dėl Pirkėjo kaltės vėluoja kitos Pirkėjo pirkimo sutarties, turinčios tiesioginės įtakos šiai Sutarčiai, vykdymas;</w:t>
      </w:r>
    </w:p>
    <w:p w14:paraId="7D22A6D3"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21.2.5. esant įrodymais pagrįstoms kliūtims ar trukdymams, sukeltiems Tiekėjui kitų trečiųjų asmenų ne dėl Tiekėjo ne laiku ar netinkamai pagal Sutarties sąlygas ir tvarką įvykdytų sutartinių įsipareigojimų;</w:t>
      </w:r>
    </w:p>
    <w:p w14:paraId="3566F420"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21.2.6. pasikeitus galiojančiam teisės aktui ar įsigaliojus naujam teisės aktui, kuris turi įtakos šios Sutarties vykdymui;</w:t>
      </w:r>
    </w:p>
    <w:p w14:paraId="49B032B0"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21.2.7. sutartinių įsipareigojimų stabdymo būtinybė atsirado dėl sustabdyto, perskirstyto, negauto ir panašiai Pirkėjo Paslaugų pirkimui skirto finansavimo arba finansavimo trūkumo;</w:t>
      </w:r>
    </w:p>
    <w:p w14:paraId="07955339"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21.2.8. dėl teisminių (arbitražinių) ginčų su Pirkėju ar trečiaisiais asmenimis, kurių dalykas yra tiesiogiai susijęs su Sutarties vykdymu.</w:t>
      </w:r>
    </w:p>
    <w:p w14:paraId="06A6578D"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 xml:space="preserve">21.3. Jei </w:t>
      </w:r>
      <w:r w:rsidRPr="008E0EA9">
        <w:rPr>
          <w:rFonts w:ascii="Times New Roman" w:eastAsia="Arial" w:hAnsi="Times New Roman"/>
          <w:sz w:val="24"/>
          <w:szCs w:val="24"/>
        </w:rPr>
        <w:t>Paslaugų</w:t>
      </w:r>
      <w:r w:rsidRPr="008E0EA9">
        <w:rPr>
          <w:rFonts w:ascii="Times New Roman" w:hAnsi="Times New Roman"/>
          <w:sz w:val="24"/>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36796549"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 xml:space="preserve">21.4. Jei </w:t>
      </w:r>
      <w:r w:rsidRPr="008E0EA9">
        <w:rPr>
          <w:rFonts w:ascii="Times New Roman" w:eastAsia="Arial" w:hAnsi="Times New Roman"/>
          <w:sz w:val="24"/>
          <w:szCs w:val="24"/>
        </w:rPr>
        <w:t>Paslaugų</w:t>
      </w:r>
      <w:r w:rsidRPr="008E0EA9">
        <w:rPr>
          <w:rFonts w:ascii="Times New Roman" w:hAnsi="Times New Roman"/>
          <w:sz w:val="24"/>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6A2F69AC"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21.5. Sutartinių įsipareigojimų vykdymas gali būti stabdomas tik Sutarties galiojimo laikotarpiu tokia tvarka:</w:t>
      </w:r>
    </w:p>
    <w:p w14:paraId="37F5E89E"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6FE9B5E9" w14:textId="77777777" w:rsidR="008E0EA9" w:rsidRPr="008E0EA9" w:rsidRDefault="008E0EA9" w:rsidP="008E0EA9">
      <w:pPr>
        <w:spacing w:after="0" w:line="240" w:lineRule="auto"/>
        <w:jc w:val="both"/>
        <w:rPr>
          <w:rFonts w:ascii="Times New Roman" w:hAnsi="Times New Roman"/>
          <w:sz w:val="24"/>
          <w:szCs w:val="24"/>
        </w:rPr>
      </w:pPr>
      <w:r w:rsidRPr="008E0EA9">
        <w:rPr>
          <w:rFonts w:ascii="Times New Roman" w:hAnsi="Times New Roman"/>
          <w:sz w:val="24"/>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73F4948B" w14:textId="77777777" w:rsidR="008E0EA9" w:rsidRPr="008E0EA9" w:rsidRDefault="008E0EA9" w:rsidP="008E0EA9">
      <w:pPr>
        <w:spacing w:after="0" w:line="240" w:lineRule="auto"/>
        <w:jc w:val="both"/>
        <w:rPr>
          <w:rFonts w:ascii="Times New Roman" w:hAnsi="Times New Roman"/>
          <w:sz w:val="24"/>
          <w:szCs w:val="24"/>
        </w:rPr>
      </w:pPr>
      <w:r w:rsidRPr="008E0EA9">
        <w:rPr>
          <w:rFonts w:ascii="Times New Roman" w:hAnsi="Times New Roman"/>
          <w:sz w:val="24"/>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08F37DBA" w14:textId="77777777" w:rsidR="008E0EA9" w:rsidRPr="008E0EA9" w:rsidRDefault="008E0EA9" w:rsidP="008E0EA9">
      <w:pPr>
        <w:spacing w:after="0" w:line="240" w:lineRule="auto"/>
        <w:jc w:val="both"/>
        <w:rPr>
          <w:rFonts w:ascii="Times New Roman" w:hAnsi="Times New Roman"/>
          <w:sz w:val="24"/>
          <w:szCs w:val="24"/>
        </w:rPr>
      </w:pPr>
      <w:r w:rsidRPr="008E0EA9">
        <w:rPr>
          <w:rFonts w:ascii="Times New Roman" w:hAnsi="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02B0B56" w14:textId="77777777" w:rsidR="008E0EA9" w:rsidRPr="008E0EA9" w:rsidRDefault="008E0EA9" w:rsidP="008E0EA9">
      <w:pPr>
        <w:spacing w:after="0" w:line="240" w:lineRule="auto"/>
        <w:jc w:val="both"/>
        <w:rPr>
          <w:rFonts w:ascii="Times New Roman" w:hAnsi="Times New Roman"/>
          <w:sz w:val="24"/>
          <w:szCs w:val="24"/>
        </w:rPr>
      </w:pPr>
      <w:r w:rsidRPr="008E0EA9">
        <w:rPr>
          <w:rFonts w:ascii="Times New Roman" w:hAnsi="Times New Roman"/>
          <w:sz w:val="24"/>
          <w:szCs w:val="24"/>
        </w:rPr>
        <w:lastRenderedPageBreak/>
        <w:t>21.7. Sutartinių įsipareigojimų vykdymas sustabdomas ne ilgesniam kaip konkrečios, pagrįstos aplinkybės egzistavimo laikotarpiui.</w:t>
      </w:r>
    </w:p>
    <w:p w14:paraId="0E5E8FA7"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5CB9AFFE"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5AA17F91"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21.10. Atnaujinus Sutarties vykdymą, neįvykdytų prievolių (jų dalies) įvykdymo terminai ir Sutarties galiojimas nukeliami tokiam terminui, kiek buvo likę laiko jų įvykdymui (Sutarties galiojimui) jų sustabdymo metu.</w:t>
      </w:r>
    </w:p>
    <w:p w14:paraId="00A7B6FF"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3D23F588" w14:textId="77777777" w:rsidR="008E0EA9" w:rsidRPr="008E0EA9" w:rsidRDefault="008E0EA9" w:rsidP="008E0EA9">
      <w:pPr>
        <w:tabs>
          <w:tab w:val="left" w:pos="567"/>
        </w:tabs>
        <w:spacing w:after="0" w:line="240" w:lineRule="auto"/>
        <w:jc w:val="both"/>
        <w:textAlignment w:val="baseline"/>
        <w:rPr>
          <w:rFonts w:ascii="Times New Roman" w:hAnsi="Times New Roman"/>
          <w:b/>
          <w:bCs/>
          <w:sz w:val="24"/>
          <w:szCs w:val="24"/>
        </w:rPr>
      </w:pPr>
    </w:p>
    <w:p w14:paraId="278F3248"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b/>
          <w:caps/>
          <w:sz w:val="24"/>
          <w:szCs w:val="24"/>
        </w:rPr>
      </w:pPr>
      <w:r w:rsidRPr="008E0EA9">
        <w:rPr>
          <w:rFonts w:ascii="Times New Roman" w:eastAsia="Arial" w:hAnsi="Times New Roman"/>
          <w:b/>
          <w:bCs/>
          <w:caps/>
          <w:sz w:val="24"/>
          <w:szCs w:val="24"/>
        </w:rPr>
        <w:t>22.</w:t>
      </w:r>
      <w:r w:rsidRPr="008E0EA9">
        <w:rPr>
          <w:rFonts w:ascii="Times New Roman" w:eastAsia="Arial" w:hAnsi="Times New Roman"/>
          <w:b/>
          <w:bCs/>
          <w:caps/>
          <w:sz w:val="24"/>
          <w:szCs w:val="24"/>
        </w:rPr>
        <w:tab/>
      </w:r>
      <w:r w:rsidRPr="008E0EA9">
        <w:rPr>
          <w:rFonts w:ascii="Times New Roman" w:eastAsia="Arial" w:hAnsi="Times New Roman"/>
          <w:b/>
          <w:caps/>
          <w:sz w:val="24"/>
          <w:szCs w:val="24"/>
        </w:rPr>
        <w:t>Sutarties nutraukimas</w:t>
      </w:r>
    </w:p>
    <w:p w14:paraId="3B88CB39"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b/>
          <w:caps/>
          <w:sz w:val="24"/>
          <w:szCs w:val="24"/>
        </w:rPr>
      </w:pPr>
    </w:p>
    <w:p w14:paraId="09E92619" w14:textId="77777777" w:rsidR="008E0EA9" w:rsidRPr="008E0EA9" w:rsidRDefault="008E0EA9" w:rsidP="008E0EA9">
      <w:pPr>
        <w:tabs>
          <w:tab w:val="left" w:pos="567"/>
          <w:tab w:val="left" w:pos="851"/>
          <w:tab w:val="left" w:pos="992"/>
          <w:tab w:val="left" w:pos="1134"/>
        </w:tabs>
        <w:spacing w:after="0" w:line="240" w:lineRule="auto"/>
        <w:jc w:val="both"/>
        <w:rPr>
          <w:rFonts w:ascii="Times New Roman" w:eastAsia="Cambria" w:hAnsi="Times New Roman"/>
          <w:b/>
          <w:bCs/>
          <w:sz w:val="24"/>
          <w:szCs w:val="24"/>
        </w:rPr>
      </w:pPr>
      <w:r w:rsidRPr="008E0EA9">
        <w:rPr>
          <w:rFonts w:ascii="Times New Roman" w:eastAsia="Cambria" w:hAnsi="Times New Roman"/>
          <w:sz w:val="24"/>
          <w:szCs w:val="24"/>
        </w:rPr>
        <w:t>Sutartis gali būti nutraukiama VPĮ 90 straipsnyje ir Sutartyje numatytais atvejais, įskaitant galimybę nutraukti Sutartį Šalių susitarimu.</w:t>
      </w:r>
    </w:p>
    <w:p w14:paraId="50673F22" w14:textId="77777777" w:rsidR="008E0EA9" w:rsidRPr="008E0EA9" w:rsidRDefault="008E0EA9" w:rsidP="008E0EA9">
      <w:pPr>
        <w:tabs>
          <w:tab w:val="left" w:pos="567"/>
          <w:tab w:val="left" w:pos="851"/>
          <w:tab w:val="left" w:pos="992"/>
          <w:tab w:val="left" w:pos="1134"/>
        </w:tabs>
        <w:spacing w:after="0" w:line="240" w:lineRule="auto"/>
        <w:jc w:val="both"/>
        <w:rPr>
          <w:rFonts w:ascii="Times New Roman" w:eastAsia="Cambria" w:hAnsi="Times New Roman"/>
          <w:b/>
          <w:bCs/>
          <w:sz w:val="24"/>
          <w:szCs w:val="24"/>
        </w:rPr>
      </w:pPr>
    </w:p>
    <w:p w14:paraId="23EDE215"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sz w:val="24"/>
          <w:szCs w:val="24"/>
        </w:rPr>
      </w:pPr>
      <w:r w:rsidRPr="008E0EA9">
        <w:rPr>
          <w:rFonts w:ascii="Times New Roman" w:eastAsia="Arial" w:hAnsi="Times New Roman"/>
          <w:b/>
          <w:bCs/>
          <w:sz w:val="24"/>
          <w:szCs w:val="24"/>
        </w:rPr>
        <w:t>22.1.</w:t>
      </w:r>
      <w:r w:rsidRPr="008E0EA9">
        <w:rPr>
          <w:rFonts w:ascii="Times New Roman" w:eastAsia="Arial" w:hAnsi="Times New Roman"/>
          <w:b/>
          <w:bCs/>
          <w:sz w:val="24"/>
          <w:szCs w:val="24"/>
        </w:rPr>
        <w:tab/>
      </w:r>
      <w:r w:rsidRPr="008E0EA9">
        <w:rPr>
          <w:rFonts w:ascii="Times New Roman" w:eastAsia="Arial" w:hAnsi="Times New Roman"/>
          <w:b/>
          <w:sz w:val="24"/>
          <w:szCs w:val="24"/>
        </w:rPr>
        <w:t>Pretenzijos dėl Sutarties pažeidimų</w:t>
      </w:r>
    </w:p>
    <w:p w14:paraId="7806F43A"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3DD4428A"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13099083"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8E0EA9">
        <w:rPr>
          <w:rFonts w:ascii="Times New Roman" w:hAnsi="Times New Roman"/>
          <w:bCs/>
          <w:sz w:val="24"/>
          <w:szCs w:val="24"/>
        </w:rPr>
        <w:t xml:space="preserve"> </w:t>
      </w:r>
      <w:r w:rsidRPr="008E0EA9">
        <w:rPr>
          <w:rFonts w:ascii="Times New Roman" w:hAnsi="Times New Roman"/>
          <w:sz w:val="24"/>
          <w:szCs w:val="24"/>
        </w:rPr>
        <w:t>Tiekėjo teisė siūlyti kitą terminą nelaikoma Pirkėjo pareiga tą terminą priimti. Pretenziją gavusios Šalies pasiūlytasis terminas pakeičia terminą, nurodytą pretenzijoje, tik jeigu kita Šalis jį patvirtina.</w:t>
      </w:r>
    </w:p>
    <w:p w14:paraId="70F9A609" w14:textId="77777777" w:rsidR="008E0EA9" w:rsidRPr="008E0EA9" w:rsidRDefault="008E0EA9" w:rsidP="008E0EA9">
      <w:pPr>
        <w:tabs>
          <w:tab w:val="left" w:pos="567"/>
        </w:tabs>
        <w:spacing w:after="0" w:line="240" w:lineRule="auto"/>
        <w:jc w:val="both"/>
        <w:textAlignment w:val="baseline"/>
        <w:rPr>
          <w:rFonts w:ascii="Times New Roman" w:hAnsi="Times New Roman"/>
          <w:b/>
          <w:bCs/>
          <w:sz w:val="24"/>
          <w:szCs w:val="24"/>
        </w:rPr>
      </w:pPr>
    </w:p>
    <w:p w14:paraId="3463AD2B"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sz w:val="24"/>
          <w:szCs w:val="24"/>
        </w:rPr>
      </w:pPr>
      <w:r w:rsidRPr="008E0EA9">
        <w:rPr>
          <w:rFonts w:ascii="Times New Roman" w:eastAsia="Arial" w:hAnsi="Times New Roman"/>
          <w:b/>
          <w:bCs/>
          <w:sz w:val="24"/>
          <w:szCs w:val="24"/>
        </w:rPr>
        <w:t>22.2.</w:t>
      </w:r>
      <w:r w:rsidRPr="008E0EA9">
        <w:rPr>
          <w:rFonts w:ascii="Times New Roman" w:eastAsia="Arial" w:hAnsi="Times New Roman"/>
          <w:b/>
          <w:bCs/>
          <w:sz w:val="24"/>
          <w:szCs w:val="24"/>
        </w:rPr>
        <w:tab/>
      </w:r>
      <w:r w:rsidRPr="008E0EA9">
        <w:rPr>
          <w:rFonts w:ascii="Times New Roman" w:eastAsia="Arial" w:hAnsi="Times New Roman"/>
          <w:b/>
          <w:sz w:val="24"/>
          <w:szCs w:val="24"/>
        </w:rPr>
        <w:t>Sutarties nutraukimas Pirkėjo iniciatyva</w:t>
      </w:r>
    </w:p>
    <w:p w14:paraId="6EF714DF"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17E8AF71"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549F426A"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22.2.2. Pirkėjas turi teisę vienašališkai nutraukti Sutartį ar jos dalį raštu įspėjęs Tiekėją prieš ne trumpesnį nei 10 (dešimties) dienų terminą, jeigu:</w:t>
      </w:r>
    </w:p>
    <w:p w14:paraId="7CC3B778"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22.2.2.1. Tiekėjui yra iškelta bankroto byla, pradėtas bankroto procesas ne teismo tvarka, jis tampa nemokus arba yra nemokumo tikimybė, sustabdo ūkinę veiklą ar susidaro</w:t>
      </w:r>
      <w:r w:rsidRPr="008E0EA9">
        <w:rPr>
          <w:rFonts w:ascii="Times New Roman" w:hAnsi="Times New Roman"/>
          <w:bCs/>
          <w:sz w:val="24"/>
          <w:szCs w:val="24"/>
        </w:rPr>
        <w:t xml:space="preserve"> </w:t>
      </w:r>
      <w:r w:rsidRPr="008E0EA9">
        <w:rPr>
          <w:rFonts w:ascii="Times New Roman" w:hAnsi="Times New Roman"/>
          <w:sz w:val="24"/>
          <w:szCs w:val="24"/>
        </w:rPr>
        <w:t>įstatymuose ir kituose teisės aktuose nustatyta tvarka analogiška situacija</w:t>
      </w:r>
      <w:r w:rsidRPr="008E0EA9">
        <w:rPr>
          <w:rFonts w:ascii="Times New Roman" w:hAnsi="Times New Roman"/>
          <w:sz w:val="24"/>
          <w:szCs w:val="24"/>
          <w:shd w:val="clear" w:color="auto" w:fill="FFFFFF"/>
        </w:rPr>
        <w:t>;</w:t>
      </w:r>
    </w:p>
    <w:p w14:paraId="7B626410" w14:textId="77777777" w:rsidR="008E0EA9" w:rsidRPr="008E0EA9" w:rsidRDefault="008E0EA9" w:rsidP="00B65C4C">
      <w:pPr>
        <w:widowControl w:val="0"/>
        <w:tabs>
          <w:tab w:val="left" w:pos="567"/>
        </w:tabs>
        <w:spacing w:after="0" w:line="240" w:lineRule="auto"/>
        <w:jc w:val="both"/>
        <w:rPr>
          <w:rFonts w:ascii="Times New Roman" w:hAnsi="Times New Roman"/>
          <w:sz w:val="24"/>
          <w:szCs w:val="24"/>
        </w:rPr>
      </w:pPr>
      <w:r w:rsidRPr="008E0EA9">
        <w:rPr>
          <w:rFonts w:ascii="Times New Roman" w:hAnsi="Times New Roman"/>
          <w:sz w:val="24"/>
          <w:szCs w:val="24"/>
        </w:rPr>
        <w:t>22.2.2.2. Tiekėjo padėtis pasikeičia ir jis atitinka pirkimo dokumentuose nustatytą pašalinimo pagrindą;</w:t>
      </w:r>
    </w:p>
    <w:p w14:paraId="08A5A231" w14:textId="77777777" w:rsidR="008E0EA9" w:rsidRPr="008E0EA9" w:rsidRDefault="008E0EA9" w:rsidP="00B65C4C">
      <w:pPr>
        <w:widowControl w:val="0"/>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 xml:space="preserve">22.2.2.3. pasikeičia teisės aktai, susiję su Sutarties objektu, Sutarties vykdymu, ar su Pirkėjo vykdoma veikla, kuriai buvo sudaryta Sutartis, ir dėl tokių pakeitimų Pirkėjas nusprendžia nutraukti </w:t>
      </w:r>
      <w:r w:rsidRPr="008E0EA9">
        <w:rPr>
          <w:rFonts w:ascii="Times New Roman" w:hAnsi="Times New Roman"/>
          <w:sz w:val="24"/>
          <w:szCs w:val="24"/>
        </w:rPr>
        <w:lastRenderedPageBreak/>
        <w:t>Sutartį;</w:t>
      </w:r>
    </w:p>
    <w:p w14:paraId="554BE653"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22.2.2.4. Pirkėjas nusprendžia nebevykdyti veiklos, kurios vykdymui Sutartimi įsigyjamos Paslaugos ir Sutarties poreikis išnyksta;</w:t>
      </w:r>
    </w:p>
    <w:p w14:paraId="5BCFE4A7"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22.2.2.5. Pirkėjo valdymo organas priima sprendimą, dėl kurio Sutarties poreikis išnyksta;</w:t>
      </w:r>
    </w:p>
    <w:p w14:paraId="5183C717"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22.2.2.6. pasikeičia (pablogėja) Pirkėjo finansinė padėtis ar Pirkėjas negauna arba netenka finansavimo ir dėl šios priežasties nusprendžia nutraukti Sutartį;</w:t>
      </w:r>
    </w:p>
    <w:p w14:paraId="477990D3"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22.2.2.7. keičiasi Pirkėjo organizacinė struktūra – juridinis statusas, pobūdis ar valdymo struktūra ir tai gali turėti įtakos tinkamam Sutarties įvykdymui arba Sutarties poreikiui;</w:t>
      </w:r>
    </w:p>
    <w:p w14:paraId="1DB5D5D5"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 xml:space="preserve">22.2.2.8. nebelieka perkamų </w:t>
      </w:r>
      <w:r w:rsidRPr="008E0EA9">
        <w:rPr>
          <w:rFonts w:ascii="Times New Roman" w:eastAsia="Arial" w:hAnsi="Times New Roman"/>
          <w:sz w:val="24"/>
          <w:szCs w:val="24"/>
        </w:rPr>
        <w:t>Paslaugų</w:t>
      </w:r>
      <w:r w:rsidRPr="008E0EA9">
        <w:rPr>
          <w:rFonts w:ascii="Times New Roman" w:hAnsi="Times New Roman"/>
          <w:sz w:val="24"/>
          <w:szCs w:val="24"/>
        </w:rPr>
        <w:t xml:space="preserve"> poreikio;</w:t>
      </w:r>
    </w:p>
    <w:p w14:paraId="63D9046C"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22.2.2.9. Pirkėjas iš pirkimų priežiūrą atliekančių institucijų gauna nurodymą ar rekomendaciją nutraukti Sutartį;</w:t>
      </w:r>
    </w:p>
    <w:p w14:paraId="178B9E58"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62465A27" w14:textId="77777777" w:rsidR="008E0EA9" w:rsidRPr="008E0EA9" w:rsidRDefault="008E0EA9" w:rsidP="008E0EA9">
      <w:pPr>
        <w:tabs>
          <w:tab w:val="left" w:pos="567"/>
        </w:tabs>
        <w:spacing w:after="0" w:line="240" w:lineRule="auto"/>
        <w:jc w:val="both"/>
        <w:textAlignment w:val="baseline"/>
        <w:rPr>
          <w:rFonts w:ascii="Times New Roman" w:eastAsia="Arial" w:hAnsi="Times New Roman"/>
          <w:sz w:val="24"/>
          <w:szCs w:val="24"/>
        </w:rPr>
      </w:pPr>
      <w:r w:rsidRPr="008E0EA9">
        <w:rPr>
          <w:rFonts w:ascii="Times New Roman" w:hAnsi="Times New Roman"/>
          <w:sz w:val="24"/>
          <w:szCs w:val="24"/>
        </w:rPr>
        <w:t>22.2.2.11.</w:t>
      </w:r>
      <w:r w:rsidRPr="008E0EA9">
        <w:rPr>
          <w:rFonts w:ascii="Times New Roman" w:eastAsia="Arial" w:hAnsi="Times New Roman"/>
          <w:sz w:val="24"/>
          <w:szCs w:val="24"/>
        </w:rPr>
        <w:t xml:space="preserve"> Tiekėjas atsisako pašalinti arba nepašalina Paslaugų trūkumų per Pirkėjo nustatytus protingus terminus;</w:t>
      </w:r>
    </w:p>
    <w:p w14:paraId="3FFD6F3F"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22.2.2.12. Tiekėjas pažeidžia Sutartį arba įstatymus bei kitus teisės aktus ir per Pirkėjo rašytinėje pretenzijoje nurodytą terminą neištaiso pažeidimo;</w:t>
      </w:r>
    </w:p>
    <w:p w14:paraId="78A19EFF" w14:textId="77777777" w:rsidR="008E0EA9" w:rsidRPr="008E0EA9" w:rsidRDefault="008E0EA9" w:rsidP="008E0EA9">
      <w:pPr>
        <w:tabs>
          <w:tab w:val="left" w:pos="567"/>
        </w:tabs>
        <w:spacing w:after="0" w:line="240" w:lineRule="auto"/>
        <w:jc w:val="both"/>
        <w:textAlignment w:val="baseline"/>
        <w:rPr>
          <w:rFonts w:ascii="Times New Roman" w:hAnsi="Times New Roman"/>
          <w:iCs/>
          <w:sz w:val="24"/>
          <w:szCs w:val="24"/>
        </w:rPr>
      </w:pPr>
      <w:r w:rsidRPr="008E0EA9">
        <w:rPr>
          <w:rFonts w:ascii="Times New Roman" w:hAnsi="Times New Roman"/>
          <w:sz w:val="24"/>
          <w:szCs w:val="24"/>
        </w:rPr>
        <w:t xml:space="preserve">22.2.2.13. </w:t>
      </w:r>
      <w:r w:rsidRPr="008E0EA9">
        <w:rPr>
          <w:rFonts w:ascii="Times New Roman" w:hAnsi="Times New Roman"/>
          <w:iCs/>
          <w:sz w:val="24"/>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6B5D980B" w14:textId="77777777" w:rsidR="008E0EA9" w:rsidRPr="008E0EA9" w:rsidRDefault="008E0EA9" w:rsidP="008E0EA9">
      <w:pPr>
        <w:tabs>
          <w:tab w:val="left" w:pos="567"/>
        </w:tabs>
        <w:spacing w:after="0" w:line="240" w:lineRule="auto"/>
        <w:jc w:val="both"/>
        <w:textAlignment w:val="baseline"/>
        <w:rPr>
          <w:rFonts w:ascii="Times New Roman" w:hAnsi="Times New Roman"/>
          <w:iCs/>
          <w:sz w:val="24"/>
          <w:szCs w:val="24"/>
        </w:rPr>
      </w:pPr>
      <w:r w:rsidRPr="008E0EA9">
        <w:rPr>
          <w:rFonts w:ascii="Times New Roman" w:hAnsi="Times New Roman"/>
          <w:iCs/>
          <w:sz w:val="24"/>
          <w:szCs w:val="24"/>
        </w:rPr>
        <w:t>22.2.2.14. paaiškėja VPĮ 37 straipsnio 8 dalyje ir (ar) 47 straipsnio 8 dalyje nurodytos aplinkybės.</w:t>
      </w:r>
    </w:p>
    <w:p w14:paraId="009EBE22"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64F0D3A0"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05F38097"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6998C92A"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22.2.6. Pirkėjas turi teisę vienašališkai nutraukti Sutartį ir kitais Specialiosiose sąlygose (jei taikoma) ir įstatymuose bei kituose teisės aktuose įtvirtintais atvejais.</w:t>
      </w:r>
    </w:p>
    <w:p w14:paraId="256A45D2"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22.2.7. Sutartis laikoma nutraukta kitą dieną po to, kai pasibaigia įspėjimo apie Sutarties nutraukimą terminas.</w:t>
      </w:r>
    </w:p>
    <w:p w14:paraId="790562E6" w14:textId="77777777" w:rsidR="008E0EA9" w:rsidRPr="008E0EA9" w:rsidRDefault="008E0EA9" w:rsidP="00B65C4C">
      <w:pPr>
        <w:widowControl w:val="0"/>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 xml:space="preserve">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w:t>
      </w:r>
      <w:r w:rsidRPr="008E0EA9">
        <w:rPr>
          <w:rFonts w:ascii="Times New Roman" w:hAnsi="Times New Roman"/>
          <w:sz w:val="24"/>
          <w:szCs w:val="24"/>
        </w:rPr>
        <w:lastRenderedPageBreak/>
        <w:t>išnykusias aplinkybes, dėl kurių buvo inicijuota Sutarties nutraukimo procedūra.</w:t>
      </w:r>
    </w:p>
    <w:p w14:paraId="5EB01B0C" w14:textId="77777777" w:rsidR="008E0EA9" w:rsidRPr="008E0EA9" w:rsidRDefault="008E0EA9" w:rsidP="008E0EA9">
      <w:pPr>
        <w:tabs>
          <w:tab w:val="left" w:pos="567"/>
        </w:tabs>
        <w:spacing w:after="0" w:line="240" w:lineRule="auto"/>
        <w:jc w:val="both"/>
        <w:textAlignment w:val="baseline"/>
        <w:rPr>
          <w:rFonts w:ascii="Times New Roman" w:hAnsi="Times New Roman"/>
          <w:b/>
          <w:bCs/>
          <w:sz w:val="24"/>
          <w:szCs w:val="24"/>
        </w:rPr>
      </w:pPr>
    </w:p>
    <w:p w14:paraId="250A8130"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ascii="Times New Roman" w:eastAsia="Arial" w:hAnsi="Times New Roman"/>
          <w:b/>
          <w:bCs/>
          <w:sz w:val="24"/>
          <w:szCs w:val="24"/>
        </w:rPr>
      </w:pPr>
      <w:r w:rsidRPr="008E0EA9">
        <w:rPr>
          <w:rFonts w:ascii="Times New Roman" w:eastAsia="Arial" w:hAnsi="Times New Roman"/>
          <w:b/>
          <w:bCs/>
          <w:sz w:val="24"/>
          <w:szCs w:val="24"/>
        </w:rPr>
        <w:t>22.3.</w:t>
      </w:r>
      <w:r w:rsidRPr="008E0EA9">
        <w:rPr>
          <w:rFonts w:ascii="Times New Roman" w:eastAsia="Arial" w:hAnsi="Times New Roman"/>
          <w:b/>
          <w:bCs/>
          <w:sz w:val="24"/>
          <w:szCs w:val="24"/>
        </w:rPr>
        <w:tab/>
        <w:t>Sutarties nutraukimas Tiekėjo iniciatyva</w:t>
      </w:r>
    </w:p>
    <w:p w14:paraId="1F0AE282" w14:textId="77777777" w:rsidR="008E0EA9" w:rsidRPr="008E0EA9" w:rsidRDefault="008E0EA9" w:rsidP="008E0EA9">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b/>
          <w:bCs/>
          <w:sz w:val="24"/>
          <w:szCs w:val="24"/>
        </w:rPr>
      </w:pPr>
    </w:p>
    <w:p w14:paraId="7FA0676B"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47AC7E0A"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22.3.2. Tiekėjas turi teisę vienašališkai nutraukti Sutartį, įspėjęs Pirkėją raštu prieš ne trumpesnį nei 10 (dešimties) dienų terminą, jeigu:</w:t>
      </w:r>
    </w:p>
    <w:p w14:paraId="3F6C1D60"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31AFBA40"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22.3.2.2. Pirkėjas pažeidžia Sutartį arba įstatymus bei kitus teisės aktus ir per Tiekėjo rašytinėje pretenzijoje nurodytą terminą neištaiso pažeidimo, išskyrus Bendrųjų sąlygų 22.3.1 punkte nustatytą atvejį.</w:t>
      </w:r>
    </w:p>
    <w:p w14:paraId="3D8902F1"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4C429B49"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22.3.4. Tiekėjas turi teisę vienašališkai nutraukti Sutartį ir kitais įstatymuose bei kituose teisės aktuose įtvirtintais atvejais.</w:t>
      </w:r>
    </w:p>
    <w:p w14:paraId="324C2127"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2DA0A2A5"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22.3.6. Sutartis laikoma nutraukta kitą dieną po to, kai pasibaigia įspėjimo apie Sutarties nutraukimą terminas.</w:t>
      </w:r>
    </w:p>
    <w:p w14:paraId="068C66BE"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534E2F7C" w14:textId="77777777" w:rsidR="008E0EA9" w:rsidRPr="008E0EA9" w:rsidRDefault="008E0EA9" w:rsidP="008E0EA9">
      <w:pPr>
        <w:tabs>
          <w:tab w:val="left" w:pos="567"/>
        </w:tabs>
        <w:spacing w:after="0" w:line="240" w:lineRule="auto"/>
        <w:jc w:val="both"/>
        <w:textAlignment w:val="baseline"/>
        <w:rPr>
          <w:rFonts w:ascii="Times New Roman" w:hAnsi="Times New Roman"/>
          <w:b/>
          <w:bCs/>
          <w:sz w:val="24"/>
          <w:szCs w:val="24"/>
        </w:rPr>
      </w:pPr>
    </w:p>
    <w:p w14:paraId="7980852E"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b/>
          <w:sz w:val="24"/>
          <w:szCs w:val="24"/>
        </w:rPr>
      </w:pPr>
      <w:r w:rsidRPr="008E0EA9">
        <w:rPr>
          <w:rFonts w:ascii="Times New Roman" w:eastAsia="Arial" w:hAnsi="Times New Roman"/>
          <w:b/>
          <w:bCs/>
          <w:sz w:val="24"/>
          <w:szCs w:val="24"/>
        </w:rPr>
        <w:t>22.4.</w:t>
      </w:r>
      <w:r w:rsidRPr="008E0EA9">
        <w:rPr>
          <w:rFonts w:ascii="Times New Roman" w:eastAsia="Arial" w:hAnsi="Times New Roman"/>
          <w:b/>
          <w:bCs/>
          <w:sz w:val="24"/>
          <w:szCs w:val="24"/>
        </w:rPr>
        <w:tab/>
      </w:r>
      <w:r w:rsidRPr="008E0EA9">
        <w:rPr>
          <w:rFonts w:ascii="Times New Roman" w:eastAsia="Arial" w:hAnsi="Times New Roman"/>
          <w:b/>
          <w:sz w:val="24"/>
          <w:szCs w:val="24"/>
        </w:rPr>
        <w:t>Šalių teisės ir pareigos Sutarties nutraukimo atveju</w:t>
      </w:r>
    </w:p>
    <w:p w14:paraId="52822D72" w14:textId="77777777" w:rsidR="008E0EA9" w:rsidRPr="008E0EA9" w:rsidRDefault="008E0EA9" w:rsidP="008E0EA9">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b/>
          <w:sz w:val="24"/>
          <w:szCs w:val="24"/>
        </w:rPr>
      </w:pPr>
    </w:p>
    <w:p w14:paraId="67165271"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22.4.1. Sutarties nutraukimas neturi įtakos ginčų nagrinėjimo tvarką nustatančių Sutarties sąlygų ir kitų Sutarties sąlygų, kurios pagal savo esmę lieka galioti ir po Sutarties nutraukimo, galiojimui.</w:t>
      </w:r>
    </w:p>
    <w:p w14:paraId="5E65A5B2"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22.4.2. Nutraukus Sutartį, Šalys privalo:</w:t>
      </w:r>
    </w:p>
    <w:p w14:paraId="7C928609"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 xml:space="preserve">22.4.2.1. įsitikinti, jog iki Sutarties nutraukimo dienos suteiktos </w:t>
      </w:r>
      <w:r w:rsidRPr="008E0EA9">
        <w:rPr>
          <w:rFonts w:ascii="Times New Roman" w:eastAsia="Arial" w:hAnsi="Times New Roman"/>
          <w:sz w:val="24"/>
          <w:szCs w:val="24"/>
        </w:rPr>
        <w:t>Paslaugos</w:t>
      </w:r>
      <w:r w:rsidRPr="008E0EA9">
        <w:rPr>
          <w:rFonts w:ascii="Times New Roman" w:hAnsi="Times New Roman"/>
          <w:sz w:val="24"/>
          <w:szCs w:val="24"/>
        </w:rPr>
        <w:t xml:space="preserve"> ir kiti atlikti veiksmai atitinka Sutarties reikalavimus ir Šalys dėl to viena kitai nebereikš pretenzijų;</w:t>
      </w:r>
    </w:p>
    <w:p w14:paraId="1C2D0873"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 xml:space="preserve">22.4.2.2. atsiskaityti už iki Sutarties nutraukimo suteiktas </w:t>
      </w:r>
      <w:r w:rsidRPr="008E0EA9">
        <w:rPr>
          <w:rFonts w:ascii="Times New Roman" w:eastAsia="Arial" w:hAnsi="Times New Roman"/>
          <w:sz w:val="24"/>
          <w:szCs w:val="24"/>
        </w:rPr>
        <w:t>Paslaugas</w:t>
      </w:r>
      <w:r w:rsidRPr="008E0EA9">
        <w:rPr>
          <w:rFonts w:ascii="Times New Roman" w:hAnsi="Times New Roman"/>
          <w:sz w:val="24"/>
          <w:szCs w:val="24"/>
        </w:rPr>
        <w:t>, atitinkančias Sutarties reikalavimus;</w:t>
      </w:r>
    </w:p>
    <w:p w14:paraId="06A9DCF4" w14:textId="77777777" w:rsidR="008E0EA9" w:rsidRPr="008E0EA9" w:rsidRDefault="008E0EA9" w:rsidP="008E0EA9">
      <w:pPr>
        <w:tabs>
          <w:tab w:val="left" w:pos="567"/>
        </w:tabs>
        <w:spacing w:after="0" w:line="240" w:lineRule="auto"/>
        <w:jc w:val="both"/>
        <w:textAlignment w:val="baseline"/>
        <w:rPr>
          <w:rFonts w:ascii="Times New Roman" w:hAnsi="Times New Roman"/>
          <w:sz w:val="24"/>
          <w:szCs w:val="24"/>
        </w:rPr>
      </w:pPr>
      <w:r w:rsidRPr="008E0EA9">
        <w:rPr>
          <w:rFonts w:ascii="Times New Roman" w:hAnsi="Times New Roman"/>
          <w:sz w:val="24"/>
          <w:szCs w:val="24"/>
        </w:rPr>
        <w:t>22.4.2.3. per 10 (dešimt) dienų nuo pranešimo apie Sutarties nutraukimą gavimo dienos ar Susitarimo dėl Sutarties nutraukimo sudarymo dienos perduoti viena kitai visus dokumentus, kuriuos buvo būtina perduoti pagal Sutarties nuostatas.</w:t>
      </w:r>
    </w:p>
    <w:p w14:paraId="3D8E2075" w14:textId="77777777" w:rsidR="008E0EA9" w:rsidRPr="008E0EA9" w:rsidRDefault="008E0EA9" w:rsidP="008E0EA9">
      <w:pPr>
        <w:tabs>
          <w:tab w:val="left" w:pos="567"/>
        </w:tabs>
        <w:spacing w:after="0" w:line="240" w:lineRule="auto"/>
        <w:jc w:val="both"/>
        <w:textAlignment w:val="baseline"/>
        <w:rPr>
          <w:rFonts w:ascii="Times New Roman" w:hAnsi="Times New Roman"/>
          <w:b/>
          <w:bCs/>
          <w:sz w:val="24"/>
          <w:szCs w:val="24"/>
        </w:rPr>
      </w:pPr>
    </w:p>
    <w:p w14:paraId="107FFB9A"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b/>
          <w:bCs/>
          <w:caps/>
          <w:sz w:val="24"/>
          <w:szCs w:val="24"/>
        </w:rPr>
      </w:pPr>
      <w:r w:rsidRPr="008E0EA9">
        <w:rPr>
          <w:rFonts w:ascii="Times New Roman" w:eastAsia="Arial" w:hAnsi="Times New Roman"/>
          <w:b/>
          <w:bCs/>
          <w:caps/>
          <w:sz w:val="24"/>
          <w:szCs w:val="24"/>
        </w:rPr>
        <w:t>23.</w:t>
      </w:r>
      <w:r w:rsidRPr="008E0EA9">
        <w:rPr>
          <w:rFonts w:ascii="Times New Roman" w:hAnsi="Times New Roman"/>
          <w:sz w:val="24"/>
          <w:szCs w:val="24"/>
        </w:rPr>
        <w:tab/>
      </w:r>
      <w:r w:rsidRPr="008E0EA9">
        <w:rPr>
          <w:rFonts w:ascii="Times New Roman" w:eastAsia="Arial" w:hAnsi="Times New Roman"/>
          <w:b/>
          <w:bCs/>
          <w:caps/>
          <w:sz w:val="24"/>
          <w:szCs w:val="24"/>
        </w:rPr>
        <w:t>PREKIŲ MODELIO AR GAMINTOJO KEITIMAS</w:t>
      </w:r>
    </w:p>
    <w:p w14:paraId="18E40748"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b/>
          <w:caps/>
          <w:sz w:val="24"/>
          <w:szCs w:val="24"/>
        </w:rPr>
      </w:pPr>
    </w:p>
    <w:p w14:paraId="7EF821CE" w14:textId="77777777" w:rsidR="008E0EA9" w:rsidRPr="008E0EA9" w:rsidRDefault="008E0EA9" w:rsidP="008E0EA9">
      <w:pPr>
        <w:spacing w:after="0" w:line="240" w:lineRule="auto"/>
        <w:jc w:val="both"/>
        <w:rPr>
          <w:rFonts w:ascii="Times New Roman" w:hAnsi="Times New Roman"/>
          <w:sz w:val="24"/>
          <w:szCs w:val="24"/>
        </w:rPr>
      </w:pPr>
      <w:r w:rsidRPr="008E0EA9">
        <w:rPr>
          <w:rFonts w:ascii="Times New Roman" w:eastAsia="Arial" w:hAnsi="Times New Roman"/>
          <w:caps/>
          <w:sz w:val="24"/>
          <w:szCs w:val="24"/>
        </w:rPr>
        <w:t xml:space="preserve">23.1. </w:t>
      </w:r>
      <w:r w:rsidRPr="008E0EA9">
        <w:rPr>
          <w:rFonts w:ascii="Times New Roman" w:hAnsi="Times New Roman"/>
          <w:sz w:val="24"/>
          <w:szCs w:val="24"/>
        </w:rPr>
        <w:t>Tais atvejais, kai kartu su Paslaugomis yra perkamos prekės, Tiekėjas turi teisę keisti prekių modelį ir (ar) gamintoją, jei yra visos toliau nurodytos sąlygos:</w:t>
      </w:r>
    </w:p>
    <w:p w14:paraId="1035D513" w14:textId="77777777" w:rsidR="008E0EA9" w:rsidRPr="008E0EA9" w:rsidRDefault="008E0EA9" w:rsidP="00B65C4C">
      <w:pPr>
        <w:widowControl w:val="0"/>
        <w:spacing w:after="0" w:line="240" w:lineRule="auto"/>
        <w:jc w:val="both"/>
        <w:rPr>
          <w:rFonts w:ascii="Times New Roman" w:hAnsi="Times New Roman"/>
          <w:sz w:val="24"/>
          <w:szCs w:val="24"/>
        </w:rPr>
      </w:pPr>
      <w:r w:rsidRPr="008E0EA9">
        <w:rPr>
          <w:rFonts w:ascii="Times New Roman" w:hAnsi="Times New Roman"/>
          <w:sz w:val="24"/>
          <w:szCs w:val="24"/>
        </w:rPr>
        <w:t xml:space="preserve">23.1.1. jei Tiekėjo pasiūlyme nurodytos prekės nebegaminamos ar iš esmės sutriko jų tiekimas ir </w:t>
      </w:r>
      <w:r w:rsidRPr="008E0EA9">
        <w:rPr>
          <w:rFonts w:ascii="Times New Roman" w:hAnsi="Times New Roman"/>
          <w:sz w:val="24"/>
          <w:szCs w:val="24"/>
        </w:rPr>
        <w:lastRenderedPageBreak/>
        <w:t>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8E0EA9">
        <w:rPr>
          <w:rFonts w:ascii="Times New Roman" w:hAnsi="Times New Roman"/>
          <w:sz w:val="24"/>
          <w:szCs w:val="24"/>
          <w:vertAlign w:val="superscript"/>
        </w:rPr>
        <w:t xml:space="preserve">1 </w:t>
      </w:r>
      <w:r w:rsidRPr="008E0EA9">
        <w:rPr>
          <w:rFonts w:ascii="Times New Roman" w:hAnsi="Times New Roman"/>
          <w:sz w:val="24"/>
          <w:szCs w:val="24"/>
        </w:rPr>
        <w:t>dalies nuostatų;</w:t>
      </w:r>
    </w:p>
    <w:p w14:paraId="7C3BE97A" w14:textId="77777777" w:rsidR="008E0EA9" w:rsidRPr="008E0EA9" w:rsidRDefault="008E0EA9" w:rsidP="008E0EA9">
      <w:pPr>
        <w:spacing w:after="0" w:line="240" w:lineRule="auto"/>
        <w:jc w:val="both"/>
        <w:rPr>
          <w:rFonts w:ascii="Times New Roman" w:hAnsi="Times New Roman"/>
          <w:sz w:val="24"/>
          <w:szCs w:val="24"/>
        </w:rPr>
      </w:pPr>
      <w:r w:rsidRPr="008E0EA9">
        <w:rPr>
          <w:rFonts w:ascii="Times New Roman" w:hAnsi="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2178FAA3" w14:textId="77777777" w:rsidR="008E0EA9" w:rsidRPr="008E0EA9" w:rsidRDefault="008E0EA9" w:rsidP="008E0EA9">
      <w:pPr>
        <w:spacing w:after="0" w:line="240" w:lineRule="auto"/>
        <w:jc w:val="both"/>
        <w:rPr>
          <w:rFonts w:ascii="Times New Roman" w:hAnsi="Times New Roman"/>
          <w:sz w:val="24"/>
          <w:szCs w:val="24"/>
        </w:rPr>
      </w:pPr>
      <w:r w:rsidRPr="008E0EA9">
        <w:rPr>
          <w:rFonts w:ascii="Times New Roman" w:hAnsi="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8E0EA9">
        <w:rPr>
          <w:rFonts w:ascii="Times New Roman" w:hAnsi="Times New Roman"/>
          <w:sz w:val="24"/>
          <w:szCs w:val="24"/>
          <w:shd w:val="clear" w:color="auto" w:fill="FFFFFF"/>
        </w:rPr>
        <w:t>ir lygiavertiškumo ar geresnės kokybės nei Sutartyje nurodytos prekės</w:t>
      </w:r>
      <w:r w:rsidRPr="008E0EA9">
        <w:rPr>
          <w:rFonts w:ascii="Times New Roman" w:hAnsi="Times New Roman"/>
          <w:sz w:val="24"/>
          <w:szCs w:val="24"/>
        </w:rPr>
        <w:t>;</w:t>
      </w:r>
    </w:p>
    <w:p w14:paraId="393408DF" w14:textId="77777777" w:rsidR="008E0EA9" w:rsidRPr="008E0EA9" w:rsidRDefault="008E0EA9" w:rsidP="008E0EA9">
      <w:pPr>
        <w:spacing w:after="0" w:line="240" w:lineRule="auto"/>
        <w:jc w:val="both"/>
        <w:rPr>
          <w:rFonts w:ascii="Times New Roman" w:hAnsi="Times New Roman"/>
          <w:sz w:val="24"/>
          <w:szCs w:val="24"/>
        </w:rPr>
      </w:pPr>
      <w:r w:rsidRPr="008E0EA9">
        <w:rPr>
          <w:rFonts w:ascii="Times New Roman" w:hAnsi="Times New Roman"/>
          <w:sz w:val="24"/>
          <w:szCs w:val="24"/>
        </w:rPr>
        <w:t>23.1.4. Šalys sudarė rašytinį Susitarimą prie Sutarties dėl prekių keitimo.</w:t>
      </w:r>
    </w:p>
    <w:p w14:paraId="1C451BB2" w14:textId="77777777" w:rsidR="008E0EA9" w:rsidRPr="008E0EA9" w:rsidRDefault="008E0EA9" w:rsidP="008E0EA9">
      <w:pPr>
        <w:spacing w:after="0" w:line="240" w:lineRule="auto"/>
        <w:jc w:val="both"/>
        <w:rPr>
          <w:rFonts w:ascii="Times New Roman" w:hAnsi="Times New Roman"/>
          <w:sz w:val="24"/>
          <w:szCs w:val="24"/>
        </w:rPr>
      </w:pPr>
      <w:r w:rsidRPr="008E0EA9">
        <w:rPr>
          <w:rFonts w:ascii="Times New Roman" w:hAnsi="Times New Roman"/>
          <w:sz w:val="24"/>
          <w:szCs w:val="24"/>
        </w:rPr>
        <w:t>23.2. Šiame Bendrųjų sąlygų skyriuje nurodytu atveju prekės turi būti pristatytos už ne didesnę nei pasiūlyme nurodytą kainą.</w:t>
      </w:r>
    </w:p>
    <w:p w14:paraId="2244367C"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hAnsi="Times New Roman"/>
          <w:sz w:val="24"/>
          <w:szCs w:val="24"/>
        </w:rPr>
      </w:pPr>
    </w:p>
    <w:p w14:paraId="2DEAFD14"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hanging="360"/>
        <w:jc w:val="center"/>
        <w:rPr>
          <w:rFonts w:ascii="Times New Roman" w:eastAsia="Arial" w:hAnsi="Times New Roman"/>
          <w:b/>
          <w:caps/>
          <w:sz w:val="24"/>
          <w:szCs w:val="24"/>
        </w:rPr>
      </w:pPr>
      <w:r w:rsidRPr="008E0EA9">
        <w:rPr>
          <w:rFonts w:ascii="Times New Roman" w:eastAsia="Arial" w:hAnsi="Times New Roman"/>
          <w:b/>
          <w:bCs/>
          <w:caps/>
          <w:sz w:val="24"/>
          <w:szCs w:val="24"/>
        </w:rPr>
        <w:t>24.</w:t>
      </w:r>
      <w:r w:rsidRPr="008E0EA9">
        <w:rPr>
          <w:rFonts w:ascii="Times New Roman" w:eastAsia="Arial" w:hAnsi="Times New Roman"/>
          <w:b/>
          <w:bCs/>
          <w:caps/>
          <w:sz w:val="24"/>
          <w:szCs w:val="24"/>
        </w:rPr>
        <w:tab/>
      </w:r>
      <w:r w:rsidRPr="008E0EA9">
        <w:rPr>
          <w:rFonts w:ascii="Times New Roman" w:eastAsia="Arial" w:hAnsi="Times New Roman"/>
          <w:b/>
          <w:caps/>
          <w:sz w:val="24"/>
          <w:szCs w:val="24"/>
        </w:rPr>
        <w:t>Bendravimo tvarka ir kalba</w:t>
      </w:r>
    </w:p>
    <w:p w14:paraId="2AFBAD6D"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jc w:val="both"/>
        <w:rPr>
          <w:rFonts w:ascii="Times New Roman" w:eastAsia="Arial" w:hAnsi="Times New Roman"/>
          <w:b/>
          <w:caps/>
          <w:sz w:val="24"/>
          <w:szCs w:val="24"/>
        </w:rPr>
      </w:pPr>
    </w:p>
    <w:p w14:paraId="1438FB2D" w14:textId="77777777" w:rsidR="008E0EA9" w:rsidRPr="008E0EA9" w:rsidRDefault="008E0EA9" w:rsidP="008E0EA9">
      <w:pPr>
        <w:tabs>
          <w:tab w:val="left" w:pos="567"/>
          <w:tab w:val="left" w:pos="851"/>
          <w:tab w:val="left" w:pos="992"/>
          <w:tab w:val="left" w:pos="1134"/>
        </w:tabs>
        <w:spacing w:after="0" w:line="240" w:lineRule="auto"/>
        <w:jc w:val="both"/>
        <w:rPr>
          <w:rFonts w:ascii="Times New Roman" w:eastAsia="Arial" w:hAnsi="Times New Roman"/>
          <w:sz w:val="24"/>
          <w:szCs w:val="24"/>
          <w:shd w:val="clear" w:color="auto" w:fill="FFFFFF"/>
        </w:rPr>
      </w:pPr>
      <w:r w:rsidRPr="008E0EA9">
        <w:rPr>
          <w:rFonts w:ascii="Times New Roman" w:eastAsia="Arial" w:hAnsi="Times New Roman"/>
          <w:sz w:val="24"/>
          <w:szCs w:val="24"/>
        </w:rPr>
        <w:t>24.1.</w:t>
      </w:r>
      <w:r w:rsidRPr="008E0EA9">
        <w:rPr>
          <w:rFonts w:ascii="Times New Roman" w:eastAsia="Arial" w:hAnsi="Times New Roman"/>
          <w:sz w:val="24"/>
          <w:szCs w:val="24"/>
        </w:rPr>
        <w:tab/>
      </w:r>
      <w:r w:rsidRPr="008E0EA9">
        <w:rPr>
          <w:rFonts w:ascii="Times New Roman" w:eastAsia="Arial" w:hAnsi="Times New Roman"/>
          <w:bCs/>
          <w:sz w:val="24"/>
          <w:szCs w:val="24"/>
        </w:rPr>
        <w:t xml:space="preserve">Sutartis sudaroma lietuvių kalba. Jeigu Sutartis ar kuris nors ją sudarantis dokumentas sudaromas kita kalba arba išverčiamas į kitą kalbą, visais atvejais </w:t>
      </w:r>
      <w:r w:rsidRPr="008E0EA9">
        <w:rPr>
          <w:rFonts w:ascii="Times New Roman" w:eastAsia="Arial" w:hAnsi="Times New Roman"/>
          <w:sz w:val="24"/>
          <w:szCs w:val="24"/>
          <w:shd w:val="clear" w:color="auto" w:fill="FFFFFF"/>
        </w:rPr>
        <w:t>autentišku laikomas tik lietuvių kalba parengtas Sutarties tekstas (jei yra neatitikimų, pirmenybė teikiama lietuvių kalba parengtam tekstui).</w:t>
      </w:r>
    </w:p>
    <w:p w14:paraId="6908B93F" w14:textId="77777777" w:rsidR="008E0EA9" w:rsidRPr="008E0EA9" w:rsidRDefault="008E0EA9" w:rsidP="008E0EA9">
      <w:pPr>
        <w:widowControl w:val="0"/>
        <w:tabs>
          <w:tab w:val="left" w:pos="567"/>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0EB7A62B" w14:textId="77777777" w:rsidR="008E0EA9" w:rsidRPr="008E0EA9" w:rsidRDefault="008E0EA9" w:rsidP="008E0EA9">
      <w:pPr>
        <w:widowControl w:val="0"/>
        <w:tabs>
          <w:tab w:val="left" w:pos="0"/>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24.3. Jeigu pranešimas yra įteikiamas asmeniškai arba siunčiamas paštu ar per kurjerį, jis turi būti įteikiamas pasirašytinai ir laikomas gautu gavimo patvirtinime nurodytą dieną.</w:t>
      </w:r>
    </w:p>
    <w:p w14:paraId="366E71E6" w14:textId="77777777" w:rsidR="008E0EA9" w:rsidRPr="008E0EA9" w:rsidRDefault="008E0EA9" w:rsidP="008E0EA9">
      <w:pPr>
        <w:widowControl w:val="0"/>
        <w:tabs>
          <w:tab w:val="left" w:pos="0"/>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24.4. Jeigu pranešimas siunčiamas el. paštu, laikoma, kad Šalis jį gavo kitą darbo dieną.</w:t>
      </w:r>
    </w:p>
    <w:p w14:paraId="461459D3" w14:textId="77777777" w:rsidR="008E0EA9" w:rsidRPr="008E0EA9" w:rsidRDefault="008E0EA9" w:rsidP="008E0EA9">
      <w:pPr>
        <w:widowControl w:val="0"/>
        <w:tabs>
          <w:tab w:val="left" w:pos="0"/>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24.5. Jeigu pranešimas siunčiamas keliais skirtingais būdais, laikoma, kad gavėjas jį gavo tada, kai jis gavo pirmesnįjį pranešimą.</w:t>
      </w:r>
    </w:p>
    <w:p w14:paraId="15C6C241" w14:textId="77777777" w:rsidR="008E0EA9" w:rsidRPr="008E0EA9" w:rsidRDefault="008E0EA9" w:rsidP="008E0EA9">
      <w:pPr>
        <w:widowControl w:val="0"/>
        <w:tabs>
          <w:tab w:val="left" w:pos="0"/>
          <w:tab w:val="left" w:pos="851"/>
          <w:tab w:val="left" w:pos="992"/>
          <w:tab w:val="left" w:pos="1134"/>
        </w:tabs>
        <w:spacing w:after="0" w:line="240" w:lineRule="auto"/>
        <w:jc w:val="both"/>
        <w:rPr>
          <w:rFonts w:ascii="Times New Roman" w:eastAsia="Arial" w:hAnsi="Times New Roman"/>
          <w:b/>
          <w:bCs/>
          <w:sz w:val="24"/>
          <w:szCs w:val="24"/>
        </w:rPr>
      </w:pPr>
    </w:p>
    <w:p w14:paraId="0516FFD9"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hanging="360"/>
        <w:jc w:val="center"/>
        <w:rPr>
          <w:rFonts w:ascii="Times New Roman" w:eastAsia="Arial" w:hAnsi="Times New Roman"/>
          <w:b/>
          <w:caps/>
          <w:sz w:val="24"/>
          <w:szCs w:val="24"/>
        </w:rPr>
      </w:pPr>
      <w:r w:rsidRPr="008E0EA9">
        <w:rPr>
          <w:rFonts w:ascii="Times New Roman" w:eastAsia="Arial" w:hAnsi="Times New Roman"/>
          <w:b/>
          <w:bCs/>
          <w:caps/>
          <w:sz w:val="24"/>
          <w:szCs w:val="24"/>
        </w:rPr>
        <w:t>25.</w:t>
      </w:r>
      <w:r w:rsidRPr="008E0EA9">
        <w:rPr>
          <w:rFonts w:ascii="Times New Roman" w:eastAsia="Arial" w:hAnsi="Times New Roman"/>
          <w:b/>
          <w:bCs/>
          <w:caps/>
          <w:sz w:val="24"/>
          <w:szCs w:val="24"/>
        </w:rPr>
        <w:tab/>
      </w:r>
      <w:r w:rsidRPr="008E0EA9">
        <w:rPr>
          <w:rFonts w:ascii="Times New Roman" w:eastAsia="Arial" w:hAnsi="Times New Roman"/>
          <w:b/>
          <w:caps/>
          <w:sz w:val="24"/>
          <w:szCs w:val="24"/>
        </w:rPr>
        <w:t>Pretenzijos ir ginčų sprendimas</w:t>
      </w:r>
    </w:p>
    <w:p w14:paraId="5E61DF34" w14:textId="77777777" w:rsidR="008E0EA9" w:rsidRPr="008E0EA9" w:rsidRDefault="008E0EA9" w:rsidP="008E0EA9">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jc w:val="both"/>
        <w:rPr>
          <w:rFonts w:ascii="Times New Roman" w:eastAsia="Arial" w:hAnsi="Times New Roman"/>
          <w:b/>
          <w:caps/>
          <w:sz w:val="24"/>
          <w:szCs w:val="24"/>
        </w:rPr>
      </w:pPr>
    </w:p>
    <w:p w14:paraId="6BBCB0A5" w14:textId="77777777" w:rsidR="008E0EA9" w:rsidRPr="008E0EA9" w:rsidRDefault="008E0EA9" w:rsidP="008E0EA9">
      <w:pPr>
        <w:widowControl w:val="0"/>
        <w:tabs>
          <w:tab w:val="left" w:pos="0"/>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40D19337" w14:textId="77777777" w:rsidR="008E0EA9" w:rsidRPr="008E0EA9" w:rsidRDefault="008E0EA9" w:rsidP="008E0EA9">
      <w:pPr>
        <w:widowControl w:val="0"/>
        <w:tabs>
          <w:tab w:val="left" w:pos="142"/>
          <w:tab w:val="left" w:pos="851"/>
          <w:tab w:val="left" w:pos="992"/>
          <w:tab w:val="left" w:pos="1134"/>
        </w:tabs>
        <w:spacing w:after="0" w:line="240" w:lineRule="auto"/>
        <w:jc w:val="both"/>
        <w:rPr>
          <w:rFonts w:ascii="Times New Roman" w:eastAsia="Cambria" w:hAnsi="Times New Roman"/>
          <w:sz w:val="24"/>
          <w:szCs w:val="24"/>
        </w:rPr>
      </w:pPr>
      <w:r w:rsidRPr="008E0EA9">
        <w:rPr>
          <w:rFonts w:ascii="Times New Roman" w:eastAsia="Cambria" w:hAnsi="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8E0EA9">
        <w:rPr>
          <w:rFonts w:ascii="Times New Roman" w:hAnsi="Times New Roman"/>
          <w:sz w:val="24"/>
          <w:szCs w:val="24"/>
        </w:rPr>
        <w:t xml:space="preserve"> </w:t>
      </w:r>
      <w:r w:rsidRPr="008E0EA9">
        <w:rPr>
          <w:rFonts w:ascii="Times New Roman" w:eastAsia="Cambria" w:hAnsi="Times New Roman"/>
          <w:sz w:val="24"/>
          <w:szCs w:val="24"/>
        </w:rPr>
        <w:t>Lietuvos Respublikos įstatymuose nustatyta tvarka.</w:t>
      </w:r>
    </w:p>
    <w:p w14:paraId="430986C3" w14:textId="77777777" w:rsidR="008E0EA9" w:rsidRPr="008E0EA9" w:rsidRDefault="008E0EA9" w:rsidP="008E0EA9">
      <w:pPr>
        <w:widowControl w:val="0"/>
        <w:tabs>
          <w:tab w:val="left" w:pos="426"/>
          <w:tab w:val="left" w:pos="567"/>
          <w:tab w:val="left" w:pos="709"/>
          <w:tab w:val="left" w:pos="851"/>
          <w:tab w:val="left" w:pos="992"/>
          <w:tab w:val="left" w:pos="1134"/>
        </w:tabs>
        <w:spacing w:after="0" w:line="240" w:lineRule="auto"/>
        <w:jc w:val="both"/>
        <w:rPr>
          <w:rFonts w:ascii="Times New Roman" w:eastAsia="Arial" w:hAnsi="Times New Roman"/>
          <w:sz w:val="24"/>
          <w:szCs w:val="24"/>
        </w:rPr>
      </w:pPr>
      <w:r w:rsidRPr="008E0EA9">
        <w:rPr>
          <w:rFonts w:ascii="Times New Roman" w:eastAsia="Arial" w:hAnsi="Times New Roman"/>
          <w:sz w:val="24"/>
          <w:szCs w:val="24"/>
        </w:rPr>
        <w:t>25.3. Kilę ginčai nesudaro pagrindo Šalims atsisakyti vykdyti savo prievoles pagal Sutartį.</w:t>
      </w:r>
    </w:p>
    <w:p w14:paraId="5F83C240" w14:textId="77777777" w:rsidR="00F813F2" w:rsidRDefault="008E0EA9" w:rsidP="005D60EC">
      <w:pPr>
        <w:spacing w:after="0" w:line="240" w:lineRule="auto"/>
        <w:jc w:val="center"/>
        <w:rPr>
          <w:rFonts w:ascii="Times New Roman" w:hAnsi="Times New Roman"/>
          <w:b/>
          <w:sz w:val="24"/>
          <w:szCs w:val="24"/>
        </w:rPr>
      </w:pPr>
      <w:r w:rsidRPr="008E0EA9">
        <w:rPr>
          <w:rFonts w:ascii="Times New Roman" w:hAnsi="Times New Roman"/>
          <w:sz w:val="24"/>
          <w:szCs w:val="24"/>
        </w:rPr>
        <w:t>___</w:t>
      </w:r>
      <w:r w:rsidR="005D60EC">
        <w:rPr>
          <w:rFonts w:ascii="Times New Roman" w:hAnsi="Times New Roman"/>
          <w:sz w:val="24"/>
          <w:szCs w:val="24"/>
        </w:rPr>
        <w:t>_______</w:t>
      </w:r>
      <w:r w:rsidRPr="008E0EA9">
        <w:rPr>
          <w:rFonts w:ascii="Times New Roman" w:hAnsi="Times New Roman"/>
          <w:sz w:val="24"/>
          <w:szCs w:val="24"/>
        </w:rPr>
        <w:t>_______</w:t>
      </w:r>
    </w:p>
    <w:p w14:paraId="5CC0022A" w14:textId="77777777" w:rsidR="00F813F2" w:rsidRDefault="00F813F2" w:rsidP="001D6245">
      <w:pPr>
        <w:keepNext/>
        <w:spacing w:after="0" w:line="240" w:lineRule="auto"/>
        <w:ind w:firstLine="1276"/>
        <w:jc w:val="both"/>
        <w:rPr>
          <w:rFonts w:ascii="Times New Roman" w:hAnsi="Times New Roman"/>
          <w:b/>
          <w:sz w:val="24"/>
          <w:szCs w:val="24"/>
        </w:rPr>
      </w:pPr>
    </w:p>
    <w:p w14:paraId="4D1FFB32" w14:textId="77777777" w:rsidR="008E0EA9" w:rsidRDefault="008E0EA9" w:rsidP="004A30ED">
      <w:pPr>
        <w:keepNext/>
        <w:spacing w:after="0" w:line="240" w:lineRule="auto"/>
        <w:jc w:val="both"/>
        <w:rPr>
          <w:rFonts w:ascii="Times New Roman" w:hAnsi="Times New Roman"/>
          <w:sz w:val="24"/>
          <w:szCs w:val="24"/>
        </w:rPr>
        <w:sectPr w:rsidR="008E0EA9" w:rsidSect="005F5CC3">
          <w:pgSz w:w="11906" w:h="16838" w:code="9"/>
          <w:pgMar w:top="1134" w:right="567" w:bottom="1134" w:left="1701" w:header="454" w:footer="454" w:gutter="0"/>
          <w:pgNumType w:start="1"/>
          <w:cols w:space="1296"/>
          <w:titlePg/>
          <w:docGrid w:linePitch="326"/>
        </w:sectPr>
      </w:pPr>
    </w:p>
    <w:p w14:paraId="5EF48341" w14:textId="77777777" w:rsidR="00FE5759" w:rsidRPr="00FE5759" w:rsidRDefault="00FE5759" w:rsidP="005C597F">
      <w:pPr>
        <w:spacing w:after="0" w:line="240" w:lineRule="auto"/>
        <w:ind w:left="4820"/>
        <w:rPr>
          <w:rFonts w:ascii="Times New Roman" w:hAnsi="Times New Roman"/>
          <w:sz w:val="24"/>
        </w:rPr>
      </w:pPr>
      <w:r w:rsidRPr="00FE5759">
        <w:rPr>
          <w:rFonts w:ascii="Times New Roman" w:hAnsi="Times New Roman"/>
          <w:sz w:val="24"/>
        </w:rPr>
        <w:lastRenderedPageBreak/>
        <w:t>Keleivių vežimo Zarasų rajono savivaldybės vietinio (priemiestinio) reguliaraus susisiekimo</w:t>
      </w:r>
    </w:p>
    <w:p w14:paraId="655C4980" w14:textId="77777777" w:rsidR="007E2202" w:rsidRDefault="00FE5759" w:rsidP="005C597F">
      <w:pPr>
        <w:spacing w:after="0" w:line="240" w:lineRule="auto"/>
        <w:ind w:left="4820"/>
        <w:rPr>
          <w:rFonts w:ascii="Times New Roman" w:hAnsi="Times New Roman"/>
          <w:sz w:val="24"/>
        </w:rPr>
      </w:pPr>
      <w:r w:rsidRPr="00FE5759">
        <w:rPr>
          <w:rFonts w:ascii="Times New Roman" w:hAnsi="Times New Roman"/>
          <w:sz w:val="24"/>
        </w:rPr>
        <w:t xml:space="preserve">kelių transporto maršrutu Zarasai–Utena paslaugų teikimo </w:t>
      </w:r>
    </w:p>
    <w:p w14:paraId="207C9B21" w14:textId="77777777" w:rsidR="007E2202" w:rsidRPr="009300C9" w:rsidRDefault="007E2202" w:rsidP="005C597F">
      <w:pPr>
        <w:spacing w:after="0" w:line="240" w:lineRule="auto"/>
        <w:ind w:left="4820"/>
        <w:rPr>
          <w:rFonts w:ascii="Times New Roman" w:hAnsi="Times New Roman"/>
          <w:bCs/>
          <w:sz w:val="24"/>
        </w:rPr>
      </w:pPr>
      <w:bookmarkStart w:id="3" w:name="_Hlk189561885"/>
      <w:r w:rsidRPr="009300C9">
        <w:rPr>
          <w:rFonts w:ascii="Times New Roman" w:hAnsi="Times New Roman"/>
          <w:bCs/>
          <w:sz w:val="24"/>
        </w:rPr>
        <w:t>20_ m. _____________________ d.</w:t>
      </w:r>
      <w:bookmarkEnd w:id="3"/>
    </w:p>
    <w:p w14:paraId="6757FC7B" w14:textId="77777777" w:rsidR="00FE5759" w:rsidRPr="00FE5759" w:rsidRDefault="007E2202" w:rsidP="005C597F">
      <w:pPr>
        <w:spacing w:after="0" w:line="240" w:lineRule="auto"/>
        <w:ind w:left="4820"/>
        <w:rPr>
          <w:rFonts w:ascii="Times New Roman" w:hAnsi="Times New Roman"/>
          <w:sz w:val="24"/>
        </w:rPr>
      </w:pPr>
      <w:r w:rsidRPr="009300C9">
        <w:rPr>
          <w:rFonts w:ascii="Times New Roman" w:hAnsi="Times New Roman"/>
          <w:bCs/>
          <w:sz w:val="24"/>
          <w:szCs w:val="24"/>
        </w:rPr>
        <w:t>sutarties Nr</w:t>
      </w:r>
      <w:r>
        <w:rPr>
          <w:rFonts w:ascii="Times New Roman" w:hAnsi="Times New Roman"/>
          <w:bCs/>
          <w:sz w:val="24"/>
          <w:szCs w:val="24"/>
        </w:rPr>
        <w:t>.</w:t>
      </w:r>
      <w:r w:rsidRPr="00FE5759">
        <w:rPr>
          <w:rFonts w:ascii="Times New Roman" w:hAnsi="Times New Roman"/>
          <w:sz w:val="24"/>
        </w:rPr>
        <w:t xml:space="preserve"> </w:t>
      </w:r>
    </w:p>
    <w:p w14:paraId="357DDD11" w14:textId="77777777" w:rsidR="00FE5759" w:rsidRPr="00FE5759" w:rsidRDefault="00FE5759" w:rsidP="005C597F">
      <w:pPr>
        <w:spacing w:after="0" w:line="240" w:lineRule="auto"/>
        <w:ind w:left="4820"/>
        <w:rPr>
          <w:rFonts w:ascii="Times New Roman" w:hAnsi="Times New Roman"/>
          <w:sz w:val="24"/>
        </w:rPr>
      </w:pPr>
      <w:r w:rsidRPr="009E7267">
        <w:rPr>
          <w:rFonts w:ascii="Times New Roman" w:hAnsi="Times New Roman"/>
          <w:sz w:val="24"/>
        </w:rPr>
        <w:t>1 priedas</w:t>
      </w:r>
    </w:p>
    <w:p w14:paraId="38969B9C" w14:textId="77777777" w:rsidR="00FE5759" w:rsidRDefault="00FE5759" w:rsidP="00B46BE8">
      <w:pPr>
        <w:spacing w:after="0" w:line="240" w:lineRule="auto"/>
        <w:rPr>
          <w:rFonts w:ascii="Times New Roman" w:hAnsi="Times New Roman"/>
          <w:sz w:val="24"/>
        </w:rPr>
      </w:pPr>
    </w:p>
    <w:p w14:paraId="04DC7FA0" w14:textId="77777777" w:rsidR="000F6AA8" w:rsidRPr="000F6AA8" w:rsidRDefault="00FE5759" w:rsidP="000F6AA8">
      <w:pPr>
        <w:spacing w:after="0" w:line="240" w:lineRule="auto"/>
        <w:jc w:val="center"/>
        <w:rPr>
          <w:rFonts w:ascii="Times New Roman" w:hAnsi="Times New Roman"/>
          <w:b/>
          <w:bCs/>
          <w:sz w:val="24"/>
        </w:rPr>
      </w:pPr>
      <w:r w:rsidRPr="00FE5759">
        <w:rPr>
          <w:rFonts w:ascii="Times New Roman" w:hAnsi="Times New Roman"/>
          <w:b/>
          <w:bCs/>
          <w:sz w:val="24"/>
        </w:rPr>
        <w:t>TECHNINĖ SPECIFIKACIJA</w:t>
      </w:r>
    </w:p>
    <w:p w14:paraId="1A18C956" w14:textId="77777777" w:rsidR="000F6AA8" w:rsidRPr="000F6AA8" w:rsidRDefault="000F6AA8" w:rsidP="000F6AA8">
      <w:pPr>
        <w:tabs>
          <w:tab w:val="left" w:pos="1560"/>
        </w:tabs>
        <w:spacing w:after="0" w:line="240" w:lineRule="auto"/>
        <w:jc w:val="center"/>
        <w:rPr>
          <w:rFonts w:ascii="Times New Roman" w:hAnsi="Times New Roman"/>
          <w:b/>
          <w:sz w:val="24"/>
          <w:szCs w:val="24"/>
        </w:rPr>
      </w:pPr>
      <w:r w:rsidRPr="000F6AA8">
        <w:rPr>
          <w:rFonts w:ascii="Times New Roman" w:hAnsi="Times New Roman"/>
          <w:b/>
          <w:sz w:val="24"/>
          <w:szCs w:val="24"/>
        </w:rPr>
        <w:t>I SKYRIUS</w:t>
      </w:r>
    </w:p>
    <w:p w14:paraId="43F0A229" w14:textId="77777777" w:rsidR="000F6AA8" w:rsidRPr="000F6AA8" w:rsidRDefault="000F6AA8" w:rsidP="000F6AA8">
      <w:pPr>
        <w:tabs>
          <w:tab w:val="left" w:pos="1560"/>
        </w:tabs>
        <w:spacing w:after="0" w:line="240" w:lineRule="auto"/>
        <w:jc w:val="center"/>
        <w:rPr>
          <w:rFonts w:ascii="Times New Roman" w:hAnsi="Times New Roman"/>
          <w:b/>
          <w:sz w:val="24"/>
          <w:szCs w:val="24"/>
        </w:rPr>
      </w:pPr>
      <w:r w:rsidRPr="000F6AA8">
        <w:rPr>
          <w:rFonts w:ascii="Times New Roman" w:hAnsi="Times New Roman"/>
          <w:b/>
          <w:sz w:val="24"/>
          <w:szCs w:val="24"/>
        </w:rPr>
        <w:t>BENDROSIOS NUOSTATOS</w:t>
      </w:r>
    </w:p>
    <w:p w14:paraId="0189E866" w14:textId="77777777" w:rsidR="000F6AA8" w:rsidRPr="000F6AA8" w:rsidRDefault="000F6AA8" w:rsidP="000F6AA8">
      <w:pPr>
        <w:tabs>
          <w:tab w:val="left" w:pos="1560"/>
        </w:tabs>
        <w:spacing w:after="0" w:line="240" w:lineRule="auto"/>
        <w:jc w:val="center"/>
        <w:rPr>
          <w:rFonts w:ascii="Times New Roman" w:hAnsi="Times New Roman"/>
          <w:b/>
          <w:sz w:val="24"/>
          <w:szCs w:val="24"/>
        </w:rPr>
      </w:pPr>
    </w:p>
    <w:p w14:paraId="22A53AF1" w14:textId="77777777" w:rsidR="000F6AA8" w:rsidRPr="000F6AA8" w:rsidRDefault="000F6AA8" w:rsidP="00112F48">
      <w:pPr>
        <w:numPr>
          <w:ilvl w:val="0"/>
          <w:numId w:val="15"/>
        </w:numPr>
        <w:tabs>
          <w:tab w:val="left" w:pos="1560"/>
        </w:tabs>
        <w:spacing w:after="0" w:line="240" w:lineRule="auto"/>
        <w:ind w:left="0" w:firstLine="1276"/>
        <w:jc w:val="both"/>
        <w:rPr>
          <w:rFonts w:ascii="Times New Roman" w:hAnsi="Times New Roman"/>
          <w:sz w:val="24"/>
          <w:szCs w:val="24"/>
        </w:rPr>
      </w:pPr>
      <w:r w:rsidRPr="000F6AA8">
        <w:rPr>
          <w:rFonts w:ascii="Times New Roman" w:hAnsi="Times New Roman"/>
          <w:sz w:val="24"/>
          <w:szCs w:val="24"/>
        </w:rPr>
        <w:t>Vykdomo konkurso tikslas – Zarasų rajono savivaldybės administracijai (</w:t>
      </w:r>
      <w:r w:rsidRPr="000F6AA8">
        <w:rPr>
          <w:rFonts w:ascii="Times New Roman" w:hAnsi="Times New Roman"/>
          <w:b/>
          <w:bCs/>
          <w:sz w:val="24"/>
          <w:szCs w:val="24"/>
        </w:rPr>
        <w:t>toliau – Pirkėjui</w:t>
      </w:r>
      <w:r w:rsidRPr="000F6AA8">
        <w:rPr>
          <w:rFonts w:ascii="Times New Roman" w:hAnsi="Times New Roman"/>
          <w:sz w:val="24"/>
          <w:szCs w:val="24"/>
        </w:rPr>
        <w:t>) parinkti vežėją (</w:t>
      </w:r>
      <w:r w:rsidRPr="000F6AA8">
        <w:rPr>
          <w:rFonts w:ascii="Times New Roman" w:hAnsi="Times New Roman"/>
          <w:b/>
          <w:bCs/>
          <w:sz w:val="24"/>
          <w:szCs w:val="24"/>
        </w:rPr>
        <w:t>toliau – Tiekėją</w:t>
      </w:r>
      <w:r w:rsidRPr="000F6AA8">
        <w:rPr>
          <w:rFonts w:ascii="Times New Roman" w:hAnsi="Times New Roman"/>
          <w:sz w:val="24"/>
          <w:szCs w:val="24"/>
        </w:rPr>
        <w:t>), kuris teiktų keleivių pervežimo paslaugas Zarasų rajono savivaldybės administracijos direktoriaus nustatytu vietinio (priemiestinio) reguliaraus susisiekimo kelių transporto maršrutu Zarasai–Utena (</w:t>
      </w:r>
      <w:r w:rsidRPr="000F6AA8">
        <w:rPr>
          <w:rFonts w:ascii="Times New Roman" w:hAnsi="Times New Roman"/>
          <w:b/>
          <w:bCs/>
          <w:sz w:val="24"/>
          <w:szCs w:val="24"/>
        </w:rPr>
        <w:t>toliau – Maršrutu</w:t>
      </w:r>
      <w:r w:rsidRPr="000F6AA8">
        <w:rPr>
          <w:rFonts w:ascii="Times New Roman" w:hAnsi="Times New Roman"/>
          <w:sz w:val="24"/>
          <w:szCs w:val="24"/>
        </w:rPr>
        <w:t>) Tiekėjo teisėtais pagrindais (nuosavybės teise ar kitais teisėtais pagrindais) valdomomis transporto priemonėmis (autobusais), kurios atitinka šioje techninėje specifikacijoje (</w:t>
      </w:r>
      <w:r w:rsidRPr="000F6AA8">
        <w:rPr>
          <w:rFonts w:ascii="Times New Roman" w:hAnsi="Times New Roman"/>
          <w:b/>
          <w:bCs/>
          <w:sz w:val="24"/>
          <w:szCs w:val="24"/>
        </w:rPr>
        <w:t>toliau – Techninėje specifikacijoje</w:t>
      </w:r>
      <w:r w:rsidRPr="000F6AA8">
        <w:rPr>
          <w:rFonts w:ascii="Times New Roman" w:hAnsi="Times New Roman"/>
          <w:sz w:val="24"/>
          <w:szCs w:val="24"/>
        </w:rPr>
        <w:t xml:space="preserve">) nurodytus reikalavimus ir yra pritaikytos vežti keleivius. </w:t>
      </w:r>
    </w:p>
    <w:p w14:paraId="37D2F7A2" w14:textId="77777777" w:rsidR="000F6AA8" w:rsidRPr="000F6AA8" w:rsidRDefault="000F6AA8" w:rsidP="00112F48">
      <w:pPr>
        <w:numPr>
          <w:ilvl w:val="0"/>
          <w:numId w:val="15"/>
        </w:numPr>
        <w:tabs>
          <w:tab w:val="left" w:pos="1560"/>
        </w:tabs>
        <w:spacing w:after="0" w:line="240" w:lineRule="auto"/>
        <w:ind w:left="0" w:firstLine="1276"/>
        <w:jc w:val="both"/>
        <w:rPr>
          <w:rFonts w:ascii="Times New Roman" w:hAnsi="Times New Roman"/>
          <w:sz w:val="24"/>
          <w:szCs w:val="24"/>
        </w:rPr>
      </w:pPr>
      <w:r w:rsidRPr="000F6AA8">
        <w:rPr>
          <w:rFonts w:ascii="Times New Roman" w:hAnsi="Times New Roman"/>
          <w:sz w:val="24"/>
          <w:szCs w:val="24"/>
        </w:rPr>
        <w:t xml:space="preserve"> </w:t>
      </w:r>
      <w:bookmarkStart w:id="4" w:name="_Hlk92285143"/>
      <w:r w:rsidRPr="000F6AA8">
        <w:rPr>
          <w:rFonts w:ascii="Times New Roman" w:hAnsi="Times New Roman"/>
          <w:sz w:val="24"/>
          <w:szCs w:val="24"/>
        </w:rPr>
        <w:t>Pirkimo objektas – keleivių vežimo Maršrutu paslauga (</w:t>
      </w:r>
      <w:r w:rsidRPr="000F6AA8">
        <w:rPr>
          <w:rFonts w:ascii="Times New Roman" w:hAnsi="Times New Roman"/>
          <w:b/>
          <w:bCs/>
          <w:sz w:val="24"/>
          <w:szCs w:val="24"/>
        </w:rPr>
        <w:t>toliau – Paslauga</w:t>
      </w:r>
      <w:r w:rsidRPr="000F6AA8">
        <w:rPr>
          <w:rFonts w:ascii="Times New Roman" w:hAnsi="Times New Roman"/>
          <w:sz w:val="24"/>
          <w:szCs w:val="24"/>
        </w:rPr>
        <w:t>), kurią sudaro šio Maršruto aptarnavimas: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268"/>
        <w:gridCol w:w="2552"/>
        <w:gridCol w:w="1842"/>
      </w:tblGrid>
      <w:tr w:rsidR="000F6AA8" w:rsidRPr="000F6AA8" w14:paraId="226FD83B" w14:textId="77777777" w:rsidTr="001137C0">
        <w:trPr>
          <w:trHeight w:val="609"/>
          <w:tblHeader/>
        </w:trPr>
        <w:tc>
          <w:tcPr>
            <w:tcW w:w="1134" w:type="dxa"/>
            <w:shd w:val="clear" w:color="auto" w:fill="auto"/>
          </w:tcPr>
          <w:p w14:paraId="3372DD27" w14:textId="77777777" w:rsidR="000F6AA8" w:rsidRPr="000F6AA8" w:rsidRDefault="000F6AA8" w:rsidP="000F6AA8">
            <w:pPr>
              <w:widowControl w:val="0"/>
              <w:tabs>
                <w:tab w:val="left" w:pos="1560"/>
              </w:tabs>
              <w:spacing w:after="0" w:line="240" w:lineRule="auto"/>
              <w:jc w:val="center"/>
              <w:rPr>
                <w:rFonts w:ascii="Times New Roman" w:hAnsi="Times New Roman"/>
                <w:sz w:val="24"/>
                <w:szCs w:val="24"/>
              </w:rPr>
            </w:pPr>
            <w:bookmarkStart w:id="5" w:name="_Hlk57016448"/>
            <w:r w:rsidRPr="000F6AA8">
              <w:rPr>
                <w:rFonts w:ascii="Times New Roman" w:hAnsi="Times New Roman"/>
                <w:sz w:val="24"/>
                <w:szCs w:val="24"/>
              </w:rPr>
              <w:t>Maršruto Nr.</w:t>
            </w:r>
          </w:p>
        </w:tc>
        <w:tc>
          <w:tcPr>
            <w:tcW w:w="1701" w:type="dxa"/>
            <w:shd w:val="clear" w:color="auto" w:fill="auto"/>
          </w:tcPr>
          <w:p w14:paraId="589AF47D" w14:textId="77777777" w:rsidR="000F6AA8" w:rsidRPr="000F6AA8" w:rsidRDefault="000F6AA8" w:rsidP="000F6AA8">
            <w:pPr>
              <w:widowControl w:val="0"/>
              <w:tabs>
                <w:tab w:val="left" w:pos="1560"/>
              </w:tabs>
              <w:spacing w:after="0" w:line="240" w:lineRule="auto"/>
              <w:jc w:val="center"/>
              <w:rPr>
                <w:rFonts w:ascii="Times New Roman" w:hAnsi="Times New Roman"/>
                <w:sz w:val="24"/>
                <w:szCs w:val="24"/>
              </w:rPr>
            </w:pPr>
            <w:r w:rsidRPr="000F6AA8">
              <w:rPr>
                <w:rFonts w:ascii="Times New Roman" w:hAnsi="Times New Roman"/>
                <w:sz w:val="24"/>
                <w:szCs w:val="24"/>
              </w:rPr>
              <w:t>Maršruto pavadinimas</w:t>
            </w:r>
          </w:p>
        </w:tc>
        <w:tc>
          <w:tcPr>
            <w:tcW w:w="2268" w:type="dxa"/>
            <w:shd w:val="clear" w:color="auto" w:fill="auto"/>
          </w:tcPr>
          <w:p w14:paraId="4BA238A6" w14:textId="77777777" w:rsidR="000F6AA8" w:rsidRPr="000F6AA8" w:rsidRDefault="000F6AA8" w:rsidP="000F6AA8">
            <w:pPr>
              <w:widowControl w:val="0"/>
              <w:tabs>
                <w:tab w:val="left" w:pos="1560"/>
              </w:tabs>
              <w:spacing w:after="0" w:line="240" w:lineRule="auto"/>
              <w:jc w:val="center"/>
              <w:rPr>
                <w:rFonts w:ascii="Times New Roman" w:hAnsi="Times New Roman"/>
                <w:sz w:val="24"/>
                <w:szCs w:val="24"/>
              </w:rPr>
            </w:pPr>
            <w:r w:rsidRPr="000F6AA8">
              <w:rPr>
                <w:rFonts w:ascii="Times New Roman" w:hAnsi="Times New Roman"/>
                <w:sz w:val="24"/>
                <w:szCs w:val="24"/>
              </w:rPr>
              <w:t>Preliminari metinė rida maršrute, km</w:t>
            </w:r>
          </w:p>
        </w:tc>
        <w:tc>
          <w:tcPr>
            <w:tcW w:w="2552" w:type="dxa"/>
            <w:shd w:val="clear" w:color="auto" w:fill="auto"/>
          </w:tcPr>
          <w:p w14:paraId="29641EF5" w14:textId="77777777" w:rsidR="000F6AA8" w:rsidRPr="000F6AA8" w:rsidRDefault="000F6AA8" w:rsidP="000F6AA8">
            <w:pPr>
              <w:widowControl w:val="0"/>
              <w:tabs>
                <w:tab w:val="left" w:pos="1560"/>
              </w:tabs>
              <w:spacing w:after="0" w:line="240" w:lineRule="auto"/>
              <w:jc w:val="center"/>
              <w:rPr>
                <w:rFonts w:ascii="Times New Roman" w:hAnsi="Times New Roman"/>
                <w:sz w:val="24"/>
                <w:szCs w:val="24"/>
              </w:rPr>
            </w:pPr>
            <w:r w:rsidRPr="000F6AA8">
              <w:rPr>
                <w:rFonts w:ascii="Times New Roman" w:hAnsi="Times New Roman"/>
                <w:sz w:val="24"/>
                <w:szCs w:val="24"/>
              </w:rPr>
              <w:t>Preliminari rida maršrute per 36 mėn., km</w:t>
            </w:r>
          </w:p>
        </w:tc>
        <w:tc>
          <w:tcPr>
            <w:tcW w:w="1842" w:type="dxa"/>
            <w:shd w:val="clear" w:color="auto" w:fill="auto"/>
          </w:tcPr>
          <w:p w14:paraId="01047101" w14:textId="77777777" w:rsidR="000F6AA8" w:rsidRPr="000F6AA8" w:rsidRDefault="000F6AA8" w:rsidP="000F6AA8">
            <w:pPr>
              <w:widowControl w:val="0"/>
              <w:tabs>
                <w:tab w:val="left" w:pos="1560"/>
              </w:tabs>
              <w:spacing w:after="0" w:line="240" w:lineRule="auto"/>
              <w:jc w:val="center"/>
              <w:rPr>
                <w:rFonts w:ascii="Times New Roman" w:hAnsi="Times New Roman"/>
                <w:sz w:val="24"/>
                <w:szCs w:val="24"/>
              </w:rPr>
            </w:pPr>
            <w:r w:rsidRPr="000F6AA8">
              <w:rPr>
                <w:rFonts w:ascii="Times New Roman" w:hAnsi="Times New Roman"/>
                <w:sz w:val="24"/>
                <w:szCs w:val="24"/>
              </w:rPr>
              <w:t>Maršruto tvarkaraštis</w:t>
            </w:r>
          </w:p>
        </w:tc>
      </w:tr>
      <w:tr w:rsidR="000F6AA8" w:rsidRPr="000F6AA8" w14:paraId="2CFEE02A" w14:textId="77777777" w:rsidTr="001137C0">
        <w:tc>
          <w:tcPr>
            <w:tcW w:w="1134" w:type="dxa"/>
            <w:shd w:val="clear" w:color="auto" w:fill="auto"/>
          </w:tcPr>
          <w:p w14:paraId="37C710FF" w14:textId="77777777" w:rsidR="000F6AA8" w:rsidRPr="000F6AA8" w:rsidRDefault="000F6AA8" w:rsidP="000F6AA8">
            <w:pPr>
              <w:tabs>
                <w:tab w:val="left" w:pos="1560"/>
              </w:tabs>
              <w:spacing w:after="0" w:line="240" w:lineRule="auto"/>
              <w:jc w:val="center"/>
              <w:rPr>
                <w:rFonts w:ascii="Times New Roman" w:hAnsi="Times New Roman"/>
                <w:sz w:val="24"/>
                <w:szCs w:val="24"/>
              </w:rPr>
            </w:pPr>
            <w:r w:rsidRPr="000F6AA8">
              <w:rPr>
                <w:rFonts w:ascii="Times New Roman" w:hAnsi="Times New Roman"/>
                <w:sz w:val="24"/>
                <w:szCs w:val="24"/>
              </w:rPr>
              <w:t>21</w:t>
            </w:r>
          </w:p>
        </w:tc>
        <w:tc>
          <w:tcPr>
            <w:tcW w:w="1701" w:type="dxa"/>
            <w:shd w:val="clear" w:color="auto" w:fill="auto"/>
          </w:tcPr>
          <w:p w14:paraId="6AE3E981" w14:textId="77777777" w:rsidR="000F6AA8" w:rsidRPr="000F6AA8" w:rsidRDefault="000F6AA8" w:rsidP="000F6AA8">
            <w:pPr>
              <w:tabs>
                <w:tab w:val="left" w:pos="1560"/>
              </w:tabs>
              <w:spacing w:after="0" w:line="240" w:lineRule="auto"/>
              <w:rPr>
                <w:rFonts w:ascii="Times New Roman" w:hAnsi="Times New Roman"/>
                <w:sz w:val="24"/>
                <w:szCs w:val="24"/>
              </w:rPr>
            </w:pPr>
            <w:r w:rsidRPr="000F6AA8">
              <w:rPr>
                <w:rFonts w:ascii="Times New Roman" w:hAnsi="Times New Roman"/>
                <w:sz w:val="24"/>
                <w:szCs w:val="24"/>
              </w:rPr>
              <w:t>Zarasai–Utena</w:t>
            </w:r>
          </w:p>
        </w:tc>
        <w:tc>
          <w:tcPr>
            <w:tcW w:w="2268" w:type="dxa"/>
            <w:shd w:val="clear" w:color="auto" w:fill="auto"/>
          </w:tcPr>
          <w:p w14:paraId="4481DA5F" w14:textId="77777777" w:rsidR="000F6AA8" w:rsidRPr="000F6AA8" w:rsidRDefault="000F6AA8" w:rsidP="000F6AA8">
            <w:pPr>
              <w:tabs>
                <w:tab w:val="left" w:pos="1560"/>
              </w:tabs>
              <w:spacing w:after="0" w:line="240" w:lineRule="auto"/>
              <w:jc w:val="center"/>
              <w:rPr>
                <w:rFonts w:ascii="Times New Roman" w:hAnsi="Times New Roman"/>
                <w:color w:val="000000"/>
                <w:sz w:val="24"/>
                <w:szCs w:val="24"/>
                <w:lang w:eastAsia="lt-LT"/>
              </w:rPr>
            </w:pPr>
            <w:r w:rsidRPr="000F6AA8">
              <w:rPr>
                <w:rFonts w:ascii="Times New Roman" w:hAnsi="Times New Roman"/>
                <w:color w:val="000000"/>
                <w:sz w:val="24"/>
                <w:szCs w:val="24"/>
              </w:rPr>
              <w:t>63475,2</w:t>
            </w:r>
          </w:p>
        </w:tc>
        <w:tc>
          <w:tcPr>
            <w:tcW w:w="2552" w:type="dxa"/>
            <w:shd w:val="clear" w:color="auto" w:fill="auto"/>
          </w:tcPr>
          <w:p w14:paraId="44A3468D" w14:textId="77777777" w:rsidR="000F6AA8" w:rsidRPr="000F6AA8" w:rsidRDefault="000F6AA8" w:rsidP="000F6AA8">
            <w:pPr>
              <w:tabs>
                <w:tab w:val="left" w:pos="1560"/>
              </w:tabs>
              <w:spacing w:after="0" w:line="240" w:lineRule="auto"/>
              <w:jc w:val="center"/>
              <w:rPr>
                <w:rFonts w:ascii="Times New Roman" w:hAnsi="Times New Roman"/>
                <w:color w:val="000000"/>
                <w:sz w:val="24"/>
                <w:szCs w:val="24"/>
                <w:lang w:eastAsia="lt-LT"/>
              </w:rPr>
            </w:pPr>
            <w:r w:rsidRPr="000F6AA8">
              <w:rPr>
                <w:rFonts w:ascii="Times New Roman" w:hAnsi="Times New Roman"/>
                <w:color w:val="000000"/>
                <w:sz w:val="24"/>
                <w:szCs w:val="24"/>
              </w:rPr>
              <w:t>190425,6</w:t>
            </w:r>
          </w:p>
        </w:tc>
        <w:tc>
          <w:tcPr>
            <w:tcW w:w="1842" w:type="dxa"/>
            <w:shd w:val="clear" w:color="auto" w:fill="auto"/>
          </w:tcPr>
          <w:p w14:paraId="46D67979" w14:textId="77777777" w:rsidR="000F6AA8" w:rsidRPr="000F6AA8" w:rsidRDefault="000F6AA8" w:rsidP="000F6AA8">
            <w:pPr>
              <w:widowControl w:val="0"/>
              <w:tabs>
                <w:tab w:val="left" w:pos="1560"/>
              </w:tabs>
              <w:spacing w:after="0" w:line="240" w:lineRule="auto"/>
              <w:rPr>
                <w:rFonts w:ascii="Times New Roman" w:hAnsi="Times New Roman"/>
                <w:sz w:val="24"/>
                <w:szCs w:val="24"/>
              </w:rPr>
            </w:pPr>
            <w:r w:rsidRPr="000F6AA8">
              <w:rPr>
                <w:rFonts w:ascii="Times New Roman" w:hAnsi="Times New Roman"/>
                <w:sz w:val="24"/>
                <w:szCs w:val="24"/>
              </w:rPr>
              <w:t>1 priedas</w:t>
            </w:r>
          </w:p>
        </w:tc>
      </w:tr>
    </w:tbl>
    <w:bookmarkEnd w:id="5"/>
    <w:p w14:paraId="48EA707E" w14:textId="77777777" w:rsidR="000F6AA8" w:rsidRPr="00284A99" w:rsidRDefault="000F6AA8" w:rsidP="00112F48">
      <w:pPr>
        <w:pStyle w:val="Default"/>
        <w:numPr>
          <w:ilvl w:val="0"/>
          <w:numId w:val="15"/>
        </w:numPr>
        <w:tabs>
          <w:tab w:val="left" w:pos="1560"/>
        </w:tabs>
        <w:ind w:left="0" w:firstLine="1277"/>
        <w:jc w:val="both"/>
        <w:rPr>
          <w:lang w:val="lt-LT"/>
        </w:rPr>
      </w:pPr>
      <w:r w:rsidRPr="000F6AA8">
        <w:rPr>
          <w:lang w:val="lt-LT"/>
        </w:rPr>
        <w:t>Pirkimo objekto paslaugų apimtis – keleivių vežimo Zarasų rajono savivaldybės vietinio (priemiestinio) reguliaraus susisiekimo kelių transporto maršrutu Zarasai–Utena paslaugų teikimo sutartis (</w:t>
      </w:r>
      <w:r w:rsidRPr="000F6AA8">
        <w:rPr>
          <w:b/>
          <w:bCs/>
          <w:lang w:val="lt-LT"/>
        </w:rPr>
        <w:t>toliau – Sutartis</w:t>
      </w:r>
      <w:r w:rsidRPr="000F6AA8">
        <w:rPr>
          <w:lang w:val="lt-LT"/>
        </w:rPr>
        <w:t xml:space="preserve">) sudaroma 36 mėnesių laikotarpiui su galimybe ją pratęsti 2 kartus po 12 mėn. Preliminari vidutinė metinė (12 mėnesių) rida yra apie 63475,2 km, kuri gali didėti </w:t>
      </w:r>
      <w:r w:rsidRPr="00284A99">
        <w:rPr>
          <w:lang w:val="lt-LT"/>
        </w:rPr>
        <w:t>arba mažėti dėl skirtingo konkrečių savaitės dienų skaičiaus konkrečiuose metuose.</w:t>
      </w:r>
      <w:r w:rsidRPr="00284A99">
        <w:rPr>
          <w:color w:val="auto"/>
          <w:lang w:val="lt-LT"/>
        </w:rPr>
        <w:t xml:space="preserve"> M</w:t>
      </w:r>
      <w:r w:rsidRPr="00284A99">
        <w:rPr>
          <w:lang w:val="lt-LT"/>
        </w:rPr>
        <w:t>aksimali Paslaugos apimtis per visą Sutarties laikotarpį, įskaitant du jos pratęsimus, negali viršyti 317376 km.</w:t>
      </w:r>
    </w:p>
    <w:p w14:paraId="64EA6551" w14:textId="77777777" w:rsidR="000F6AA8" w:rsidRPr="00284A99" w:rsidRDefault="000F6AA8" w:rsidP="00112F48">
      <w:pPr>
        <w:numPr>
          <w:ilvl w:val="0"/>
          <w:numId w:val="15"/>
        </w:numPr>
        <w:tabs>
          <w:tab w:val="left" w:pos="1560"/>
        </w:tabs>
        <w:spacing w:after="0" w:line="240" w:lineRule="auto"/>
        <w:ind w:left="0" w:firstLine="1277"/>
        <w:jc w:val="both"/>
        <w:rPr>
          <w:rFonts w:ascii="Times New Roman" w:hAnsi="Times New Roman"/>
          <w:sz w:val="24"/>
          <w:szCs w:val="24"/>
        </w:rPr>
      </w:pPr>
      <w:r w:rsidRPr="00284A99">
        <w:rPr>
          <w:rFonts w:ascii="Times New Roman" w:hAnsi="Times New Roman"/>
          <w:sz w:val="24"/>
          <w:szCs w:val="24"/>
        </w:rPr>
        <w:t xml:space="preserve">Sutartis įsigalioja nuo Šalių pasirašymo dienos </w:t>
      </w:r>
      <w:r w:rsidRPr="00284A99">
        <w:rPr>
          <w:rFonts w:ascii="Times New Roman" w:hAnsi="Times New Roman"/>
          <w:kern w:val="2"/>
          <w:sz w:val="24"/>
          <w:szCs w:val="24"/>
        </w:rPr>
        <w:t>(antrosios Šalies pasirašymo dieną)</w:t>
      </w:r>
      <w:r w:rsidRPr="00284A99">
        <w:rPr>
          <w:rFonts w:ascii="Times New Roman" w:hAnsi="Times New Roman"/>
          <w:sz w:val="24"/>
          <w:szCs w:val="24"/>
        </w:rPr>
        <w:t xml:space="preserve">. Tiekėjas Paslaugas turės pradėti teikti nuo sekančio mėnesio pirmos dienos po to, kai bus pasirašyta Sutartis, bet ne anksčiau kaip nuo 2025 m. gegužės 1 d. Paslaugų teikimo terminas – 36 mėnesiai skaičiuojamas nuo Paslaugų teikimo pradžios datos nurodytos Sutartyje. Maksimalus Paslaugos teikimo terminas, įskaitant 2 jos pratęsimus, negali viršyti 60 mėn. nuo Paslaugų teikimo pradžios. </w:t>
      </w:r>
    </w:p>
    <w:p w14:paraId="0F3DC293" w14:textId="77777777" w:rsidR="000F6AA8" w:rsidRPr="00284A99" w:rsidRDefault="000F6AA8" w:rsidP="00112F48">
      <w:pPr>
        <w:pStyle w:val="Default"/>
        <w:numPr>
          <w:ilvl w:val="0"/>
          <w:numId w:val="15"/>
        </w:numPr>
        <w:tabs>
          <w:tab w:val="left" w:pos="1560"/>
        </w:tabs>
        <w:ind w:left="0" w:firstLine="1277"/>
        <w:jc w:val="both"/>
        <w:rPr>
          <w:lang w:val="lt-LT"/>
        </w:rPr>
      </w:pPr>
      <w:r w:rsidRPr="00284A99">
        <w:rPr>
          <w:color w:val="auto"/>
          <w:lang w:val="lt-LT"/>
        </w:rPr>
        <w:t xml:space="preserve"> </w:t>
      </w:r>
      <w:bookmarkEnd w:id="4"/>
      <w:r w:rsidRPr="00284A99">
        <w:rPr>
          <w:lang w:val="lt-LT"/>
        </w:rPr>
        <w:t>Pirkėjas, atsižvelgdamas į realius keleivių pervežimo poreikius, numatomos pasirašyti Sutarties laikotarpiu gali keisti Maršruto tvarkaraštį, panaikinti dalį Maršruto, didinti arba mažinti reisų skaičių, keisti stotelių išdėstymą Maršruto trasoje ar papildyti Maršrutą naujomis stotelėmis, keisti (didinti arba mažinti) Maršruto ilgį, jei teisės aktų nustatyta tvarka, toks Maršruto trasos keitimas nėra laikomas naujo Maršruto suformavimu. Perkama numatyta preliminari vidutinė metinė rida Maršrute dėl minėtų pakeitimų per metus gali kisti (padidėti ar sumažėti) ne daugiau nei 30 % (apie 19042,56 km). Galimai papildomai ridai užtikrinti Tiekėjui papildomai gali prireikti vieno didesnės kaip 23 vietų talpos autobuso. Paslaugų apimčių pasikeitimo atveju bus sudaromas papildomas susitarimas prie Sutarties.</w:t>
      </w:r>
    </w:p>
    <w:p w14:paraId="4F5E3554" w14:textId="77777777" w:rsidR="000F6AA8" w:rsidRPr="000F6AA8" w:rsidRDefault="000F6AA8" w:rsidP="00112F48">
      <w:pPr>
        <w:pStyle w:val="Default"/>
        <w:numPr>
          <w:ilvl w:val="0"/>
          <w:numId w:val="15"/>
        </w:numPr>
        <w:tabs>
          <w:tab w:val="left" w:pos="1560"/>
        </w:tabs>
        <w:ind w:left="0" w:firstLine="1277"/>
        <w:jc w:val="both"/>
        <w:rPr>
          <w:lang w:val="lt-LT"/>
        </w:rPr>
      </w:pPr>
      <w:r w:rsidRPr="00284A99">
        <w:rPr>
          <w:lang w:val="lt-LT"/>
        </w:rPr>
        <w:t>Vykdant keleivių vežimą</w:t>
      </w:r>
      <w:r w:rsidRPr="000F6AA8">
        <w:rPr>
          <w:lang w:val="lt-LT"/>
        </w:rPr>
        <w:t xml:space="preserve"> Maršrutu turės būti taikomi Zarasų rajono savivaldybės tarybos sprendimu patvirtinti keleivių vežimo reguliariais reisais vietinio susisiekimo maršrutais tarifai.  Sutarties galiojimo laikotarpiu Zarasų rajono savivaldybės taryba gali keisti keleivių vežimo reguliariais reisais vietinio susisiekimo maršrutais tarifus ir mažiausią vienkartinio bilieto kainą.</w:t>
      </w:r>
    </w:p>
    <w:p w14:paraId="6C30ACA2" w14:textId="77777777" w:rsidR="000F6AA8" w:rsidRPr="000F6AA8" w:rsidRDefault="000F6AA8" w:rsidP="00112F48">
      <w:pPr>
        <w:pStyle w:val="Default"/>
        <w:numPr>
          <w:ilvl w:val="0"/>
          <w:numId w:val="15"/>
        </w:numPr>
        <w:tabs>
          <w:tab w:val="left" w:pos="1560"/>
        </w:tabs>
        <w:ind w:left="0" w:firstLine="1277"/>
        <w:jc w:val="both"/>
        <w:rPr>
          <w:lang w:val="lt-LT"/>
        </w:rPr>
      </w:pPr>
      <w:r w:rsidRPr="000F6AA8">
        <w:rPr>
          <w:lang w:val="lt-LT"/>
        </w:rPr>
        <w:t xml:space="preserve">Tuo atveju, jei šalyje pasikeistų šiuo metu viešajam transportui galiojantis 9 proc. PVM tarifas, Sutarties kaina bus pakeista atsižvelgiant į šio mokesčio pokyčius. </w:t>
      </w:r>
    </w:p>
    <w:p w14:paraId="225BA9E1" w14:textId="77777777" w:rsidR="000F6AA8" w:rsidRPr="000F6AA8" w:rsidRDefault="000F6AA8" w:rsidP="00112F48">
      <w:pPr>
        <w:pStyle w:val="Default"/>
        <w:numPr>
          <w:ilvl w:val="0"/>
          <w:numId w:val="15"/>
        </w:numPr>
        <w:tabs>
          <w:tab w:val="left" w:pos="1560"/>
        </w:tabs>
        <w:ind w:left="0" w:firstLine="1277"/>
        <w:jc w:val="both"/>
        <w:rPr>
          <w:lang w:val="lt-LT"/>
        </w:rPr>
      </w:pPr>
      <w:r w:rsidRPr="000F6AA8">
        <w:rPr>
          <w:lang w:val="lt-LT"/>
        </w:rPr>
        <w:lastRenderedPageBreak/>
        <w:t xml:space="preserve"> Dėl kainų lygio kitimo Tiekėjo pasiūlytas, Sutartyje įrašytas 1 km ridos įkainis ne dažniau kaip 1 kartą į metus gali būti peržiūrimas Sutarties Specialiųjų sąlygų nu nustatyta tvarka.</w:t>
      </w:r>
    </w:p>
    <w:p w14:paraId="3190ED4A" w14:textId="77777777" w:rsidR="000F6AA8" w:rsidRPr="000F6AA8" w:rsidRDefault="000F6AA8" w:rsidP="00112F48">
      <w:pPr>
        <w:pStyle w:val="Default"/>
        <w:numPr>
          <w:ilvl w:val="0"/>
          <w:numId w:val="15"/>
        </w:numPr>
        <w:tabs>
          <w:tab w:val="left" w:pos="1560"/>
        </w:tabs>
        <w:ind w:left="0" w:firstLine="1277"/>
        <w:jc w:val="both"/>
        <w:rPr>
          <w:lang w:val="lt-LT"/>
        </w:rPr>
      </w:pPr>
      <w:r w:rsidRPr="000F6AA8">
        <w:rPr>
          <w:lang w:val="lt-LT"/>
        </w:rPr>
        <w:t xml:space="preserve"> Atlyginimas, jei Maršrutas nebus pelningas, Tiekėjui, bus mokamas vadovaujantis Sutartyje nustatyta tvarka. </w:t>
      </w:r>
    </w:p>
    <w:p w14:paraId="1FEBED7A" w14:textId="77777777" w:rsidR="000F6AA8" w:rsidRPr="000F6AA8" w:rsidRDefault="000F6AA8" w:rsidP="000F6AA8">
      <w:pPr>
        <w:tabs>
          <w:tab w:val="left" w:pos="1560"/>
        </w:tabs>
        <w:spacing w:after="0" w:line="240" w:lineRule="auto"/>
        <w:ind w:left="1276"/>
        <w:jc w:val="both"/>
        <w:rPr>
          <w:rFonts w:ascii="Times New Roman" w:hAnsi="Times New Roman"/>
          <w:sz w:val="24"/>
          <w:szCs w:val="24"/>
        </w:rPr>
      </w:pPr>
    </w:p>
    <w:p w14:paraId="390220A3" w14:textId="77777777" w:rsidR="000F6AA8" w:rsidRPr="000F6AA8" w:rsidRDefault="000F6AA8" w:rsidP="000F6AA8">
      <w:pPr>
        <w:tabs>
          <w:tab w:val="left" w:pos="1560"/>
        </w:tabs>
        <w:spacing w:after="0" w:line="240" w:lineRule="auto"/>
        <w:jc w:val="center"/>
        <w:rPr>
          <w:rFonts w:ascii="Times New Roman" w:hAnsi="Times New Roman"/>
          <w:b/>
          <w:bCs/>
          <w:sz w:val="24"/>
          <w:szCs w:val="24"/>
        </w:rPr>
      </w:pPr>
      <w:r w:rsidRPr="000F6AA8">
        <w:rPr>
          <w:rFonts w:ascii="Times New Roman" w:hAnsi="Times New Roman"/>
          <w:b/>
          <w:sz w:val="24"/>
          <w:szCs w:val="24"/>
        </w:rPr>
        <w:t>II SKYRIUS</w:t>
      </w:r>
    </w:p>
    <w:p w14:paraId="21AAD35A" w14:textId="77777777" w:rsidR="000F6AA8" w:rsidRPr="000F6AA8" w:rsidRDefault="000F6AA8" w:rsidP="000F6AA8">
      <w:pPr>
        <w:tabs>
          <w:tab w:val="left" w:pos="1560"/>
        </w:tabs>
        <w:spacing w:after="0" w:line="240" w:lineRule="auto"/>
        <w:jc w:val="center"/>
        <w:rPr>
          <w:rFonts w:ascii="Times New Roman" w:hAnsi="Times New Roman"/>
          <w:b/>
          <w:bCs/>
          <w:sz w:val="24"/>
          <w:szCs w:val="24"/>
        </w:rPr>
      </w:pPr>
      <w:r w:rsidRPr="000F6AA8">
        <w:rPr>
          <w:rFonts w:ascii="Times New Roman" w:hAnsi="Times New Roman"/>
          <w:b/>
          <w:bCs/>
          <w:sz w:val="24"/>
          <w:szCs w:val="24"/>
        </w:rPr>
        <w:t>PAGRINDINIAI REIKALAVIMAI TIEKĖJUI IR TEIKIAMŲ PASLAUGŲ KOKYBEI</w:t>
      </w:r>
    </w:p>
    <w:p w14:paraId="317AD7C6" w14:textId="77777777" w:rsidR="000F6AA8" w:rsidRPr="000F6AA8" w:rsidRDefault="000F6AA8" w:rsidP="000F6AA8">
      <w:pPr>
        <w:widowControl w:val="0"/>
        <w:tabs>
          <w:tab w:val="left" w:pos="1560"/>
        </w:tabs>
        <w:spacing w:after="0" w:line="240" w:lineRule="auto"/>
        <w:ind w:firstLine="1276"/>
        <w:jc w:val="center"/>
        <w:rPr>
          <w:rFonts w:ascii="Times New Roman" w:hAnsi="Times New Roman"/>
          <w:b/>
          <w:sz w:val="24"/>
          <w:szCs w:val="24"/>
        </w:rPr>
      </w:pPr>
    </w:p>
    <w:p w14:paraId="50B4839F" w14:textId="77777777" w:rsidR="000F6AA8" w:rsidRPr="000F6AA8" w:rsidRDefault="000F6AA8" w:rsidP="00112F48">
      <w:pPr>
        <w:widowControl w:val="0"/>
        <w:numPr>
          <w:ilvl w:val="0"/>
          <w:numId w:val="15"/>
        </w:numPr>
        <w:tabs>
          <w:tab w:val="left" w:pos="1701"/>
        </w:tabs>
        <w:spacing w:after="0" w:line="240" w:lineRule="auto"/>
        <w:ind w:left="0" w:firstLine="1276"/>
        <w:jc w:val="both"/>
        <w:rPr>
          <w:rFonts w:ascii="Times New Roman" w:hAnsi="Times New Roman"/>
          <w:color w:val="000000"/>
          <w:sz w:val="24"/>
          <w:szCs w:val="24"/>
        </w:rPr>
      </w:pPr>
      <w:r w:rsidRPr="000F6AA8">
        <w:rPr>
          <w:rFonts w:ascii="Times New Roman" w:hAnsi="Times New Roman"/>
          <w:sz w:val="24"/>
          <w:szCs w:val="24"/>
        </w:rPr>
        <w:t>Tiekėjas Sutarties pasirašymo dieną ir per visą Sutarties galiojimo laikotarpį privalo:</w:t>
      </w:r>
    </w:p>
    <w:p w14:paraId="382A498C" w14:textId="77777777" w:rsidR="000F6AA8" w:rsidRPr="00284A99" w:rsidRDefault="000F6AA8" w:rsidP="00112F48">
      <w:pPr>
        <w:widowControl w:val="0"/>
        <w:numPr>
          <w:ilvl w:val="1"/>
          <w:numId w:val="15"/>
        </w:numPr>
        <w:tabs>
          <w:tab w:val="left" w:pos="1560"/>
          <w:tab w:val="left" w:pos="1875"/>
        </w:tabs>
        <w:spacing w:after="0" w:line="240" w:lineRule="auto"/>
        <w:ind w:left="0" w:firstLine="1276"/>
        <w:jc w:val="both"/>
        <w:rPr>
          <w:rFonts w:ascii="Times New Roman" w:hAnsi="Times New Roman"/>
          <w:sz w:val="24"/>
          <w:szCs w:val="24"/>
        </w:rPr>
      </w:pPr>
      <w:r w:rsidRPr="000F6AA8">
        <w:rPr>
          <w:rFonts w:ascii="Times New Roman" w:hAnsi="Times New Roman"/>
          <w:sz w:val="24"/>
          <w:szCs w:val="24"/>
        </w:rPr>
        <w:t xml:space="preserve">teisėtais pagrindais (nuosavybės teise, </w:t>
      </w:r>
      <w:r w:rsidRPr="00284A99">
        <w:rPr>
          <w:rFonts w:ascii="Times New Roman" w:hAnsi="Times New Roman"/>
          <w:sz w:val="24"/>
          <w:szCs w:val="24"/>
        </w:rPr>
        <w:t xml:space="preserve">nuomos ar panaudos pagrindais) valdyti Techninės specifikacijos 30 punkte nurodytą kiekį transporto priemonių, atitinkančių Techninės specifikacijos III skyriuje išdėstytus reikalavimus, kurios bus naudojamos Paslaugai teikti; </w:t>
      </w:r>
    </w:p>
    <w:p w14:paraId="49545115" w14:textId="77777777" w:rsidR="000F6AA8" w:rsidRPr="00284A99" w:rsidRDefault="000F6AA8" w:rsidP="00112F48">
      <w:pPr>
        <w:widowControl w:val="0"/>
        <w:numPr>
          <w:ilvl w:val="1"/>
          <w:numId w:val="15"/>
        </w:numPr>
        <w:tabs>
          <w:tab w:val="left" w:pos="1560"/>
          <w:tab w:val="left" w:pos="1875"/>
        </w:tabs>
        <w:spacing w:after="0" w:line="240" w:lineRule="auto"/>
        <w:ind w:left="0" w:firstLine="1276"/>
        <w:jc w:val="both"/>
        <w:rPr>
          <w:rFonts w:ascii="Times New Roman" w:hAnsi="Times New Roman"/>
          <w:color w:val="000000"/>
          <w:sz w:val="24"/>
          <w:szCs w:val="24"/>
        </w:rPr>
      </w:pPr>
      <w:r w:rsidRPr="00284A99">
        <w:rPr>
          <w:rFonts w:ascii="Times New Roman" w:hAnsi="Times New Roman"/>
          <w:sz w:val="24"/>
          <w:szCs w:val="24"/>
        </w:rPr>
        <w:t>turėti galiojančią licenciją, kuria suteikiama teisė vežti keleivius už atlygį autobusais Lietuvos Respublikos teritorijoje.</w:t>
      </w:r>
    </w:p>
    <w:p w14:paraId="42B76892" w14:textId="77777777" w:rsidR="000F6AA8" w:rsidRPr="000F6AA8" w:rsidRDefault="000F6AA8" w:rsidP="00112F48">
      <w:pPr>
        <w:widowControl w:val="0"/>
        <w:numPr>
          <w:ilvl w:val="0"/>
          <w:numId w:val="15"/>
        </w:numPr>
        <w:tabs>
          <w:tab w:val="left" w:pos="1701"/>
        </w:tabs>
        <w:spacing w:after="0" w:line="240" w:lineRule="auto"/>
        <w:ind w:left="0" w:firstLine="1276"/>
        <w:jc w:val="both"/>
        <w:rPr>
          <w:rFonts w:ascii="Times New Roman" w:hAnsi="Times New Roman"/>
          <w:color w:val="000000"/>
          <w:sz w:val="24"/>
          <w:szCs w:val="24"/>
        </w:rPr>
      </w:pPr>
      <w:r w:rsidRPr="00284A99">
        <w:rPr>
          <w:rFonts w:ascii="Times New Roman" w:hAnsi="Times New Roman"/>
          <w:sz w:val="24"/>
          <w:szCs w:val="24"/>
        </w:rPr>
        <w:t xml:space="preserve">Tiekėjas </w:t>
      </w:r>
      <w:r w:rsidRPr="00284A99">
        <w:rPr>
          <w:rFonts w:ascii="Times New Roman" w:hAnsi="Times New Roman"/>
          <w:color w:val="000000"/>
          <w:sz w:val="24"/>
          <w:szCs w:val="24"/>
        </w:rPr>
        <w:t>keleivių pervežimo paslaugas Sutartyje numatytu Maršrutu privalo teikti turėdamas Zarasų rajono savivaldybės administracijos išduotą</w:t>
      </w:r>
      <w:r w:rsidRPr="000F6AA8">
        <w:rPr>
          <w:rFonts w:ascii="Times New Roman" w:hAnsi="Times New Roman"/>
          <w:color w:val="000000"/>
          <w:sz w:val="24"/>
          <w:szCs w:val="24"/>
        </w:rPr>
        <w:t xml:space="preserve"> leidimą ir Techninės specifikacijos 1 priede nurodytą Maršruto tvarkaraštį (</w:t>
      </w:r>
      <w:r w:rsidRPr="000F6AA8">
        <w:rPr>
          <w:rFonts w:ascii="Times New Roman" w:hAnsi="Times New Roman"/>
          <w:b/>
          <w:bCs/>
          <w:color w:val="000000"/>
          <w:sz w:val="24"/>
          <w:szCs w:val="24"/>
        </w:rPr>
        <w:t>toliau – Tvarkaraštis</w:t>
      </w:r>
      <w:r w:rsidRPr="000F6AA8">
        <w:rPr>
          <w:rFonts w:ascii="Times New Roman" w:hAnsi="Times New Roman"/>
          <w:color w:val="000000"/>
          <w:sz w:val="24"/>
          <w:szCs w:val="24"/>
        </w:rPr>
        <w:t>).</w:t>
      </w:r>
    </w:p>
    <w:p w14:paraId="11338FFE" w14:textId="77777777" w:rsidR="000F6AA8" w:rsidRPr="00284A99" w:rsidRDefault="000F6AA8" w:rsidP="00112F48">
      <w:pPr>
        <w:widowControl w:val="0"/>
        <w:numPr>
          <w:ilvl w:val="0"/>
          <w:numId w:val="15"/>
        </w:numPr>
        <w:tabs>
          <w:tab w:val="left" w:pos="1701"/>
        </w:tabs>
        <w:spacing w:after="0" w:line="240" w:lineRule="auto"/>
        <w:ind w:left="0" w:firstLine="1276"/>
        <w:jc w:val="both"/>
        <w:rPr>
          <w:rFonts w:ascii="Times New Roman" w:hAnsi="Times New Roman"/>
          <w:color w:val="000000"/>
          <w:sz w:val="24"/>
          <w:szCs w:val="24"/>
        </w:rPr>
      </w:pPr>
      <w:r w:rsidRPr="000F6AA8">
        <w:rPr>
          <w:rFonts w:ascii="Times New Roman" w:hAnsi="Times New Roman"/>
          <w:color w:val="000000"/>
          <w:sz w:val="24"/>
          <w:szCs w:val="24"/>
        </w:rPr>
        <w:t>Tiekėjas privalo v</w:t>
      </w:r>
      <w:r w:rsidRPr="000F6AA8">
        <w:rPr>
          <w:rFonts w:ascii="Times New Roman" w:hAnsi="Times New Roman"/>
          <w:sz w:val="24"/>
          <w:szCs w:val="24"/>
        </w:rPr>
        <w:t xml:space="preserve">ežti keleivius Maršrutu laikydamasis Tvarkaraštyje nurodytos Maršruto trasos ir į kiekvieną Maršruto stotelę atvykti Tvarkaraštyje nurodytu laiku arba ne didesniu nei 15 min. pavėlavimu nuo Tvarkaraštyje nustatyto laiko ir išvykti iš bet kurios Maršruto stotelės ne anksčiau nei Maršruto Tvarkaraštyje nurodytas laikas. Netinkamu Reiso vykdymu nebus laikomi atvejai kai autobusas vėluoja atvykti į bet kurią Maršruto stotelę daugiau nei 15 minučių dėl neišvažiuojamo kelio, sunkių meteorologinių sąlygų, kelio remonto darbų, Autobuso gedimo, kai Tiekėjas jį pakeičia per </w:t>
      </w:r>
      <w:r w:rsidRPr="00284A99">
        <w:rPr>
          <w:rFonts w:ascii="Times New Roman" w:hAnsi="Times New Roman"/>
          <w:sz w:val="24"/>
          <w:szCs w:val="24"/>
        </w:rPr>
        <w:t>Sutartyje nustatytą laiką.</w:t>
      </w:r>
    </w:p>
    <w:p w14:paraId="0227CCC8" w14:textId="77777777" w:rsidR="000F6AA8" w:rsidRPr="00284A99" w:rsidRDefault="000F6AA8" w:rsidP="00112F48">
      <w:pPr>
        <w:widowControl w:val="0"/>
        <w:numPr>
          <w:ilvl w:val="0"/>
          <w:numId w:val="15"/>
        </w:numPr>
        <w:tabs>
          <w:tab w:val="left" w:pos="1701"/>
        </w:tabs>
        <w:spacing w:after="0" w:line="240" w:lineRule="auto"/>
        <w:ind w:left="0" w:firstLine="1276"/>
        <w:jc w:val="both"/>
        <w:rPr>
          <w:rFonts w:ascii="Times New Roman" w:hAnsi="Times New Roman"/>
          <w:color w:val="000000"/>
          <w:sz w:val="24"/>
          <w:szCs w:val="24"/>
        </w:rPr>
      </w:pPr>
      <w:r w:rsidRPr="00284A99">
        <w:rPr>
          <w:rFonts w:ascii="Times New Roman" w:hAnsi="Times New Roman"/>
          <w:sz w:val="24"/>
          <w:szCs w:val="24"/>
        </w:rPr>
        <w:t>Tiekėjas keleivių vežimą Maršrutu privalo vykdyti tik teisėtais pagrindais (nuosavybės teise, nuomos ar panaudos pagrindais) valdomomis transporto priemonėmis, kurios atitinka Techninės specifikacijos III skyriuje išdėstytus reikalavimus.</w:t>
      </w:r>
    </w:p>
    <w:p w14:paraId="4BE7CF66" w14:textId="77777777" w:rsidR="000F6AA8" w:rsidRPr="00284A99" w:rsidRDefault="000F6AA8" w:rsidP="00112F48">
      <w:pPr>
        <w:numPr>
          <w:ilvl w:val="0"/>
          <w:numId w:val="15"/>
        </w:numPr>
        <w:tabs>
          <w:tab w:val="left" w:pos="1701"/>
        </w:tabs>
        <w:spacing w:after="0" w:line="240" w:lineRule="auto"/>
        <w:ind w:left="0" w:firstLine="1276"/>
        <w:jc w:val="both"/>
        <w:rPr>
          <w:rFonts w:ascii="Times New Roman" w:hAnsi="Times New Roman"/>
          <w:color w:val="000000"/>
          <w:sz w:val="24"/>
          <w:szCs w:val="24"/>
        </w:rPr>
      </w:pPr>
      <w:r w:rsidRPr="00284A99">
        <w:rPr>
          <w:rFonts w:ascii="Times New Roman" w:hAnsi="Times New Roman"/>
          <w:color w:val="000000"/>
          <w:sz w:val="24"/>
          <w:szCs w:val="24"/>
        </w:rPr>
        <w:t xml:space="preserve">Paslaugos turi būti teikiamos pagal Zarasų rajono savivaldybės tarybos nustatytus tarifus, taikant visas Lietuvos Respublikos transporto lengvatų įstatymo 5 straipsnyje nustatytas lengvatas, o Tiekėjo negautos pajamos dėl keleiviams suteiktų lengvatų atlyginamos (kompensuojamos) iš </w:t>
      </w:r>
      <w:bookmarkStart w:id="6" w:name="_Hlk92448141"/>
      <w:r w:rsidRPr="00284A99">
        <w:rPr>
          <w:rFonts w:ascii="Times New Roman" w:hAnsi="Times New Roman"/>
          <w:color w:val="000000"/>
          <w:sz w:val="24"/>
          <w:szCs w:val="24"/>
        </w:rPr>
        <w:t xml:space="preserve">Zarasų rajono savivaldybės biudžeto </w:t>
      </w:r>
      <w:r w:rsidRPr="00284A99">
        <w:rPr>
          <w:rFonts w:ascii="Times New Roman" w:hAnsi="Times New Roman"/>
          <w:sz w:val="24"/>
          <w:szCs w:val="24"/>
        </w:rPr>
        <w:t>Sutarties Specialiųjų sąlygų 5.5.2 papunktyje nustatyta tvarka.</w:t>
      </w:r>
      <w:r w:rsidRPr="00284A99">
        <w:rPr>
          <w:rFonts w:ascii="Times New Roman" w:hAnsi="Times New Roman"/>
          <w:color w:val="000000"/>
          <w:sz w:val="24"/>
          <w:szCs w:val="24"/>
        </w:rPr>
        <w:t xml:space="preserve"> </w:t>
      </w:r>
      <w:bookmarkEnd w:id="6"/>
      <w:r w:rsidRPr="00284A99">
        <w:rPr>
          <w:rFonts w:ascii="Times New Roman" w:hAnsi="Times New Roman"/>
          <w:color w:val="000000"/>
          <w:sz w:val="24"/>
          <w:szCs w:val="24"/>
        </w:rPr>
        <w:t xml:space="preserve">Tiekėjas privalo reikalauti, kad keleivis, ketinantis pasinaudoti bilietu su nuolaida, įlipdamas į autobusą pateiktų  </w:t>
      </w:r>
      <w:r w:rsidRPr="00284A99">
        <w:rPr>
          <w:rFonts w:ascii="Times New Roman" w:hAnsi="Times New Roman"/>
          <w:sz w:val="24"/>
          <w:szCs w:val="24"/>
        </w:rPr>
        <w:t>dokumentą, įrodantį savo teisę į pasirinktą bilietą.</w:t>
      </w:r>
    </w:p>
    <w:p w14:paraId="170C657C" w14:textId="77777777" w:rsidR="000F6AA8" w:rsidRPr="00284A99" w:rsidRDefault="000F6AA8" w:rsidP="00112F48">
      <w:pPr>
        <w:widowControl w:val="0"/>
        <w:numPr>
          <w:ilvl w:val="0"/>
          <w:numId w:val="15"/>
        </w:numPr>
        <w:tabs>
          <w:tab w:val="left" w:pos="1701"/>
        </w:tabs>
        <w:spacing w:after="0" w:line="240" w:lineRule="auto"/>
        <w:ind w:left="0" w:firstLine="1276"/>
        <w:jc w:val="both"/>
        <w:rPr>
          <w:rFonts w:ascii="Times New Roman" w:hAnsi="Times New Roman"/>
          <w:sz w:val="24"/>
          <w:szCs w:val="24"/>
        </w:rPr>
      </w:pPr>
      <w:r w:rsidRPr="00284A99">
        <w:rPr>
          <w:rFonts w:ascii="Times New Roman" w:hAnsi="Times New Roman"/>
          <w:color w:val="000000"/>
          <w:sz w:val="24"/>
          <w:szCs w:val="24"/>
        </w:rPr>
        <w:t>Zarasų rajono savivaldybės teritorijoje esančių švietimo įstaigų mokiniai (</w:t>
      </w:r>
      <w:r w:rsidRPr="00284A99">
        <w:rPr>
          <w:rFonts w:ascii="Times New Roman" w:hAnsi="Times New Roman"/>
          <w:b/>
          <w:bCs/>
          <w:color w:val="000000"/>
          <w:sz w:val="24"/>
          <w:szCs w:val="24"/>
        </w:rPr>
        <w:t>toliau – Mokiniai</w:t>
      </w:r>
      <w:r w:rsidRPr="00284A99">
        <w:rPr>
          <w:rFonts w:ascii="Times New Roman" w:hAnsi="Times New Roman"/>
          <w:color w:val="000000"/>
          <w:sz w:val="24"/>
          <w:szCs w:val="24"/>
        </w:rPr>
        <w:t xml:space="preserve">) Maršrutais vežami nemokamai pagal Mokinių vežimo organizavimo ir važiavimo išlaidų kompensavimo tvarkos apraše, patvirtintame Zarasų rajono savivaldybės tarybos 2018 m. vasario 23 d. sprendimu Nr. T-22 ,,Dėl Mokinių vežimo organizavimo ir važiavimo išlaidų kompensavimo tvarkos aprašo patvirtinimo“ nustatytą tvarką, o Tiekėjo negautos pajamos dėl Mokinių vežimo atlyginamos (kompensuojamos) iš Zarasų rajono savivaldybės biudžeto </w:t>
      </w:r>
      <w:r w:rsidRPr="00284A99">
        <w:rPr>
          <w:rFonts w:ascii="Times New Roman" w:hAnsi="Times New Roman"/>
          <w:sz w:val="24"/>
          <w:szCs w:val="24"/>
        </w:rPr>
        <w:t>Sutarties Specialiųjų sąlygų 5.5.1 papunktyje nustatyta tvarka</w:t>
      </w:r>
      <w:r w:rsidRPr="00284A99">
        <w:rPr>
          <w:rFonts w:ascii="Times New Roman" w:hAnsi="Times New Roman"/>
          <w:color w:val="000000"/>
          <w:sz w:val="24"/>
          <w:szCs w:val="24"/>
        </w:rPr>
        <w:t>.</w:t>
      </w:r>
    </w:p>
    <w:p w14:paraId="519DFFF7" w14:textId="77777777" w:rsidR="000F6AA8" w:rsidRPr="000F6AA8" w:rsidRDefault="000F6AA8" w:rsidP="00112F48">
      <w:pPr>
        <w:widowControl w:val="0"/>
        <w:numPr>
          <w:ilvl w:val="0"/>
          <w:numId w:val="15"/>
        </w:numPr>
        <w:tabs>
          <w:tab w:val="left" w:pos="1701"/>
        </w:tabs>
        <w:spacing w:after="0" w:line="240" w:lineRule="auto"/>
        <w:ind w:left="0" w:firstLine="1276"/>
        <w:jc w:val="both"/>
        <w:rPr>
          <w:rFonts w:ascii="Times New Roman" w:hAnsi="Times New Roman"/>
          <w:sz w:val="24"/>
          <w:szCs w:val="24"/>
        </w:rPr>
      </w:pPr>
      <w:r w:rsidRPr="00284A99">
        <w:rPr>
          <w:rFonts w:ascii="Times New Roman" w:hAnsi="Times New Roman"/>
          <w:color w:val="000000"/>
          <w:sz w:val="24"/>
          <w:szCs w:val="24"/>
        </w:rPr>
        <w:t>Tiekėjas privalo</w:t>
      </w:r>
      <w:r w:rsidRPr="000F6AA8">
        <w:rPr>
          <w:rFonts w:ascii="Times New Roman" w:hAnsi="Times New Roman"/>
          <w:color w:val="000000"/>
          <w:sz w:val="24"/>
          <w:szCs w:val="24"/>
        </w:rPr>
        <w:t xml:space="preserve"> laikytis Keleivių ir bagažo vežimo taisyklių, patvirtintų Lietuvos Respublikos Susisiekimo ministro 2011 m. balandžio 13 d. įsakymu Nr. 3-223 „Dėl Keleivių ir bagažo vežimo taisyklių patvirtinimo“ ir Keleivių ir bagažo vežimo Zarasų rajono savivaldybės vietinio (miesto ir priemiestinio) susisiekimo maršrutais taisyklių, patvirtintų Zarasų rajono savivaldybės tarybos 2023 m. lapkričio 30 d. sprendimu Nr. T</w:t>
      </w:r>
      <w:r w:rsidRPr="000F6AA8">
        <w:rPr>
          <w:rFonts w:ascii="Times New Roman" w:hAnsi="Times New Roman"/>
          <w:color w:val="000000"/>
          <w:sz w:val="24"/>
          <w:szCs w:val="24"/>
        </w:rPr>
        <w:noBreakHyphen/>
        <w:t>237 „Dėl Keleivių ir bagažo vežimo Zarasų rajono savivaldybės vietinio (miesto ir priemiestinio) susisiekimo maršrutais taisyklių patvirtinimo“  reikalavimų.</w:t>
      </w:r>
    </w:p>
    <w:p w14:paraId="3571903B" w14:textId="77777777" w:rsidR="000F6AA8" w:rsidRPr="000F6AA8" w:rsidRDefault="000F6AA8" w:rsidP="00112F48">
      <w:pPr>
        <w:widowControl w:val="0"/>
        <w:numPr>
          <w:ilvl w:val="0"/>
          <w:numId w:val="15"/>
        </w:numPr>
        <w:tabs>
          <w:tab w:val="left" w:pos="1701"/>
        </w:tabs>
        <w:spacing w:after="0" w:line="240" w:lineRule="auto"/>
        <w:ind w:left="0" w:firstLine="1276"/>
        <w:jc w:val="both"/>
        <w:rPr>
          <w:rFonts w:ascii="Times New Roman" w:hAnsi="Times New Roman"/>
          <w:sz w:val="24"/>
          <w:szCs w:val="24"/>
        </w:rPr>
      </w:pPr>
      <w:r w:rsidRPr="000F6AA8">
        <w:rPr>
          <w:rFonts w:ascii="Times New Roman" w:hAnsi="Times New Roman"/>
          <w:color w:val="000000"/>
          <w:sz w:val="24"/>
          <w:szCs w:val="24"/>
        </w:rPr>
        <w:t xml:space="preserve">Tiekėjas privalo turėti sąlygas ir užtikrinti, kad būtų vykdomi Lietuvos Respublikos alkoholio kontrolės įstatymo 26 straipsnio, taip pat Lietuvos Respublikos saugaus eismo automobilių keliais įstatymo 13 straipsnio reikalavimai, kad jų vairuotojai prieš išvykdami į reisą būtų tikrinami dėl neblaivumo (girtumo), taip pat dėl apsvaigimo nuo psichiką veikiančių </w:t>
      </w:r>
      <w:r w:rsidRPr="000F6AA8">
        <w:rPr>
          <w:rFonts w:ascii="Times New Roman" w:hAnsi="Times New Roman"/>
          <w:color w:val="000000"/>
          <w:sz w:val="24"/>
          <w:szCs w:val="24"/>
        </w:rPr>
        <w:lastRenderedPageBreak/>
        <w:t>medžiagų, apie tai pažymint kelionės lape.</w:t>
      </w:r>
    </w:p>
    <w:p w14:paraId="60B6F7AE" w14:textId="77777777" w:rsidR="000F6AA8" w:rsidRPr="000F6AA8" w:rsidRDefault="000F6AA8" w:rsidP="00112F48">
      <w:pPr>
        <w:widowControl w:val="0"/>
        <w:numPr>
          <w:ilvl w:val="0"/>
          <w:numId w:val="15"/>
        </w:numPr>
        <w:tabs>
          <w:tab w:val="left" w:pos="1701"/>
        </w:tabs>
        <w:spacing w:after="0" w:line="240" w:lineRule="auto"/>
        <w:ind w:left="0" w:firstLine="1276"/>
        <w:jc w:val="both"/>
        <w:rPr>
          <w:rFonts w:ascii="Times New Roman" w:hAnsi="Times New Roman"/>
          <w:sz w:val="24"/>
          <w:szCs w:val="24"/>
        </w:rPr>
      </w:pPr>
      <w:r w:rsidRPr="000F6AA8">
        <w:rPr>
          <w:rFonts w:ascii="Times New Roman" w:hAnsi="Times New Roman"/>
          <w:color w:val="000000"/>
          <w:sz w:val="24"/>
          <w:szCs w:val="24"/>
        </w:rPr>
        <w:t>Tiekėjas privalo turėti sąlygas patikrinti ir užtikrinti, kad būtų vykdomi Lietuvos Respublikos saugaus eismo automobilių keliais įstatymo 14 ir 25 straipsnių reikalavimai ir kad jų naudojamos transporto priemonės prieš išvažiuodamos į reisą yra techniškai tvarkingos ir tinkamai sukomplektuotos, apie tai Tiekėjo atsakingam už transporto priemonių techninę būklę asmeniui pažymint kelionės lape.</w:t>
      </w:r>
    </w:p>
    <w:p w14:paraId="6648BCA7" w14:textId="77777777" w:rsidR="000F6AA8" w:rsidRPr="000F6AA8" w:rsidRDefault="000F6AA8" w:rsidP="00112F48">
      <w:pPr>
        <w:widowControl w:val="0"/>
        <w:numPr>
          <w:ilvl w:val="0"/>
          <w:numId w:val="15"/>
        </w:numPr>
        <w:tabs>
          <w:tab w:val="left" w:pos="1560"/>
          <w:tab w:val="left" w:pos="1701"/>
        </w:tabs>
        <w:spacing w:after="0" w:line="240" w:lineRule="auto"/>
        <w:ind w:left="0" w:firstLine="1134"/>
        <w:jc w:val="both"/>
        <w:rPr>
          <w:rFonts w:ascii="Times New Roman" w:hAnsi="Times New Roman"/>
          <w:sz w:val="24"/>
          <w:szCs w:val="24"/>
        </w:rPr>
      </w:pPr>
      <w:r w:rsidRPr="000F6AA8">
        <w:rPr>
          <w:rFonts w:ascii="Times New Roman" w:hAnsi="Times New Roman"/>
          <w:color w:val="000000"/>
          <w:sz w:val="24"/>
          <w:szCs w:val="24"/>
        </w:rPr>
        <w:t>Tiekėjas yra išimtinai atsakingas už Maršrute eksploatuojamomis transporto priemonėmis pervežamų keleivių saugą ir visų valstybės nustatytų sveikatos ir saugumo reikalavimų, susijusių su saugiu keleivių vežimu, laikymąsi, bei privalo užtikrinti Maršrutu vykstančių keleivių kultūringą aptarnavimą bei informacijos skelbimą keleiviams valstybine kalba.</w:t>
      </w:r>
    </w:p>
    <w:p w14:paraId="0F7A48D5" w14:textId="77777777" w:rsidR="000F6AA8" w:rsidRPr="000F6AA8" w:rsidRDefault="000F6AA8" w:rsidP="00112F48">
      <w:pPr>
        <w:pStyle w:val="Default"/>
        <w:numPr>
          <w:ilvl w:val="0"/>
          <w:numId w:val="15"/>
        </w:numPr>
        <w:tabs>
          <w:tab w:val="left" w:pos="1560"/>
          <w:tab w:val="left" w:pos="1701"/>
        </w:tabs>
        <w:ind w:left="0" w:firstLine="1134"/>
        <w:jc w:val="both"/>
        <w:rPr>
          <w:lang w:val="lt-LT"/>
        </w:rPr>
      </w:pPr>
      <w:r w:rsidRPr="000F6AA8">
        <w:rPr>
          <w:lang w:val="lt-LT"/>
        </w:rPr>
        <w:t xml:space="preserve">Teikdamas Paslaugą Tiekėjas privalo užtikrinti autobusų vairuotojų, dirbančių maršrutuose, darbo ir poilsio režimą, laikantis tai reglamentuojančių teisės aktų nuostatų. </w:t>
      </w:r>
    </w:p>
    <w:p w14:paraId="6148D803" w14:textId="77777777" w:rsidR="000F6AA8" w:rsidRPr="000F6AA8" w:rsidRDefault="000F6AA8" w:rsidP="00112F48">
      <w:pPr>
        <w:pStyle w:val="Default"/>
        <w:numPr>
          <w:ilvl w:val="0"/>
          <w:numId w:val="15"/>
        </w:numPr>
        <w:tabs>
          <w:tab w:val="left" w:pos="1560"/>
          <w:tab w:val="left" w:pos="1701"/>
        </w:tabs>
        <w:ind w:left="0" w:firstLine="1135"/>
        <w:jc w:val="both"/>
        <w:rPr>
          <w:lang w:val="lt-LT"/>
        </w:rPr>
      </w:pPr>
      <w:r w:rsidRPr="000F6AA8">
        <w:rPr>
          <w:lang w:val="lt-LT"/>
        </w:rPr>
        <w:t xml:space="preserve">Tiekėjas turi užtikrinti bilietų keleiviams pardavimą transporto priemonėse naudodamas programuojamus kasos aparatus. </w:t>
      </w:r>
    </w:p>
    <w:p w14:paraId="4293D39D" w14:textId="77777777" w:rsidR="000F6AA8" w:rsidRPr="000F6AA8" w:rsidRDefault="000F6AA8" w:rsidP="00112F48">
      <w:pPr>
        <w:pStyle w:val="Default"/>
        <w:numPr>
          <w:ilvl w:val="0"/>
          <w:numId w:val="15"/>
        </w:numPr>
        <w:tabs>
          <w:tab w:val="left" w:pos="1560"/>
          <w:tab w:val="left" w:pos="1701"/>
        </w:tabs>
        <w:ind w:left="0" w:firstLine="1135"/>
        <w:jc w:val="both"/>
        <w:rPr>
          <w:lang w:val="lt-LT"/>
        </w:rPr>
      </w:pPr>
      <w:r w:rsidRPr="000F6AA8">
        <w:rPr>
          <w:lang w:val="lt-LT"/>
        </w:rPr>
        <w:t xml:space="preserve"> Tiekėjas privalo užtikrinti, kad bilietai autobusuose būtų parduodami tik autobusui sustojus, o keleiviai būtų išlaipinami iš/įlaipinami į autobusą Tvarkaraštyje nurodytose stotyse ir stotelėse.</w:t>
      </w:r>
    </w:p>
    <w:p w14:paraId="3C2A16C9" w14:textId="77777777" w:rsidR="000F6AA8" w:rsidRPr="000F6AA8" w:rsidRDefault="000F6AA8" w:rsidP="00112F48">
      <w:pPr>
        <w:pStyle w:val="Default"/>
        <w:numPr>
          <w:ilvl w:val="0"/>
          <w:numId w:val="15"/>
        </w:numPr>
        <w:tabs>
          <w:tab w:val="left" w:pos="1560"/>
          <w:tab w:val="left" w:pos="1701"/>
        </w:tabs>
        <w:ind w:left="0" w:firstLine="1135"/>
        <w:jc w:val="both"/>
        <w:rPr>
          <w:lang w:val="lt-LT"/>
        </w:rPr>
      </w:pPr>
      <w:r w:rsidRPr="000F6AA8">
        <w:rPr>
          <w:lang w:val="lt-LT"/>
        </w:rPr>
        <w:t>Sugedus Maršrute važiuojančiai transporto priemonei Tiekėjas turi ne vėliau kaip per 90 (devyniasdešimt) minučių nuo to momento, kai Maršrutą aptarnaujanti transporto priemonė sugedo, tokią transporto priemonę pakeisti techniškai tvarkinga rezervine transporto priemone. Sugedusios transporto priemonės nepavykus pakeisti per nurodytą laiką turės būti fiksuojamas neįvykdytas reisas.</w:t>
      </w:r>
    </w:p>
    <w:p w14:paraId="35B8F450" w14:textId="77777777" w:rsidR="000F6AA8" w:rsidRPr="000F6AA8" w:rsidRDefault="000F6AA8" w:rsidP="00112F48">
      <w:pPr>
        <w:pStyle w:val="Default"/>
        <w:numPr>
          <w:ilvl w:val="0"/>
          <w:numId w:val="15"/>
        </w:numPr>
        <w:tabs>
          <w:tab w:val="left" w:pos="1560"/>
          <w:tab w:val="left" w:pos="1701"/>
        </w:tabs>
        <w:ind w:left="0" w:firstLine="1135"/>
        <w:jc w:val="both"/>
        <w:rPr>
          <w:lang w:val="lt-LT"/>
        </w:rPr>
      </w:pPr>
      <w:r w:rsidRPr="000F6AA8">
        <w:rPr>
          <w:lang w:val="lt-LT"/>
        </w:rPr>
        <w:t xml:space="preserve"> Apie Maršrute įvykusį autobuso gedimą Tiekėjas privalo nedelsiant informuoti Maršruto eismo Tvarkaraštyje nurodytas autobusų stotis bei Pirkėjo atsakingus darbuotojus. Jei transporto priemonės gedimas įvyks po Pirkėjo darbo valandų, savaitgalį ir švenčių dienomis Paslaugos teikėjas Pirkėjo informavimo prievolę turės įvykdyti iki artimiausios darbo dienos 10.00 val. Pirkėją privalo informuoti el. paštu nurodant, kada įvyko gedimas, kada jis buvo pašalintas, ar dėl gedimo buvo nutrauktas reisas. </w:t>
      </w:r>
    </w:p>
    <w:p w14:paraId="13816BFE" w14:textId="77777777" w:rsidR="000F6AA8" w:rsidRPr="000F6AA8" w:rsidRDefault="000F6AA8" w:rsidP="00112F48">
      <w:pPr>
        <w:pStyle w:val="Default"/>
        <w:numPr>
          <w:ilvl w:val="0"/>
          <w:numId w:val="15"/>
        </w:numPr>
        <w:tabs>
          <w:tab w:val="left" w:pos="1560"/>
          <w:tab w:val="left" w:pos="1701"/>
        </w:tabs>
        <w:ind w:left="0" w:firstLine="1135"/>
        <w:jc w:val="both"/>
        <w:rPr>
          <w:lang w:val="lt-LT"/>
        </w:rPr>
      </w:pPr>
      <w:r w:rsidRPr="000F6AA8">
        <w:rPr>
          <w:lang w:val="lt-LT"/>
        </w:rPr>
        <w:t xml:space="preserve">Gavęs iš Pirkėjo informaciją apie Maršruto nutraukimą arba pakeitimus jame, Tiekėjas privalo savo lėšomis, ne vėliau kaip sekančią darbo dieną nuo informacijos gavimo dienos, informuoti apie tai autobusų stočių valdytojus, kad autobusų stočių valdytojai galėtų šią informaciją laiku paskelbti visose Maršruto stotyse ir interneto svetainėse, kuriose parduodami bilietai bei atnaujintų informaciją stotelėse, kaip tą reglamentuoja Autobusų stočių veiklos nuostatų, patvirtintų Lietuvos Respublikos susisiekimo ministro 2003 m. gruodžio 31 d. įsakymu Nr. 3-734 ,,Dėl Autobusų stočių veiklos nuostatų patvirtinimo“, 6 punktas. </w:t>
      </w:r>
    </w:p>
    <w:p w14:paraId="6718BB53" w14:textId="77777777" w:rsidR="000F6AA8" w:rsidRPr="000F6AA8" w:rsidRDefault="000F6AA8" w:rsidP="00112F48">
      <w:pPr>
        <w:pStyle w:val="Default"/>
        <w:numPr>
          <w:ilvl w:val="0"/>
          <w:numId w:val="15"/>
        </w:numPr>
        <w:tabs>
          <w:tab w:val="left" w:pos="1560"/>
          <w:tab w:val="left" w:pos="1701"/>
        </w:tabs>
        <w:ind w:left="0" w:firstLine="1135"/>
        <w:jc w:val="both"/>
        <w:rPr>
          <w:lang w:val="lt-LT"/>
        </w:rPr>
      </w:pPr>
      <w:r w:rsidRPr="000F6AA8">
        <w:rPr>
          <w:lang w:val="lt-LT"/>
        </w:rPr>
        <w:t>Tiekėjas privalo kontroliuoti autobusų ekipažus ar teisingai keleiviams parduodami bilietai ir renkamos pajamos už keleivių vežimą, taip pat privalo sudaryti sąlygas Lietuvos transporto saugos administracijos pareigūnams ir Perkančiosios organizacijos paskirtiems asmenims, turintiems Pirkėjo išduotą kontrolieriaus pažymėjimą (</w:t>
      </w:r>
      <w:r w:rsidRPr="000F6AA8">
        <w:rPr>
          <w:b/>
          <w:bCs/>
          <w:lang w:val="lt-LT"/>
        </w:rPr>
        <w:t>toliau – Kontrolieriams</w:t>
      </w:r>
      <w:r w:rsidRPr="000F6AA8">
        <w:rPr>
          <w:lang w:val="lt-LT"/>
        </w:rPr>
        <w:t>), kontroliuoti Autobusų vairuotojus ir keleivius, siekiant nustatyti, ar yra laikomasi teisės aktų, susijusių su keleivių vežimu, tikrinti keleivių bilietus ir leisti Kontrolieriams daryti įrašus ir pasirašyti kelionės lape.</w:t>
      </w:r>
    </w:p>
    <w:p w14:paraId="3AD74701" w14:textId="77777777" w:rsidR="000F6AA8" w:rsidRPr="000F6AA8" w:rsidRDefault="000F6AA8" w:rsidP="00112F48">
      <w:pPr>
        <w:pStyle w:val="Default"/>
        <w:numPr>
          <w:ilvl w:val="0"/>
          <w:numId w:val="15"/>
        </w:numPr>
        <w:tabs>
          <w:tab w:val="left" w:pos="1560"/>
          <w:tab w:val="left" w:pos="1701"/>
        </w:tabs>
        <w:ind w:left="0" w:firstLine="1135"/>
        <w:jc w:val="both"/>
        <w:rPr>
          <w:lang w:val="lt-LT"/>
        </w:rPr>
      </w:pPr>
      <w:r w:rsidRPr="000F6AA8">
        <w:rPr>
          <w:lang w:val="lt-LT"/>
        </w:rPr>
        <w:t>Tiekėjas privalo vykdyti kontroliuojančių pareigūnų ir Pirkėjo įgaliotų darbuotojų teisėtus reikalavimus ir iki nustatyto termino</w:t>
      </w:r>
      <w:r w:rsidRPr="000F6AA8">
        <w:rPr>
          <w:b/>
          <w:lang w:val="lt-LT"/>
        </w:rPr>
        <w:t xml:space="preserve"> </w:t>
      </w:r>
      <w:r w:rsidRPr="000F6AA8">
        <w:rPr>
          <w:lang w:val="lt-LT"/>
        </w:rPr>
        <w:t>pašalinti jų pastebėtus pažeidimus.</w:t>
      </w:r>
    </w:p>
    <w:p w14:paraId="6FCBC1C2" w14:textId="77777777" w:rsidR="000F6AA8" w:rsidRPr="000F6AA8" w:rsidRDefault="000F6AA8" w:rsidP="00112F48">
      <w:pPr>
        <w:pStyle w:val="Default"/>
        <w:numPr>
          <w:ilvl w:val="0"/>
          <w:numId w:val="15"/>
        </w:numPr>
        <w:tabs>
          <w:tab w:val="left" w:pos="1560"/>
          <w:tab w:val="left" w:pos="1701"/>
        </w:tabs>
        <w:ind w:left="0" w:firstLine="1135"/>
        <w:jc w:val="both"/>
        <w:rPr>
          <w:lang w:val="lt-LT"/>
        </w:rPr>
      </w:pPr>
      <w:r w:rsidRPr="000F6AA8">
        <w:rPr>
          <w:lang w:val="lt-LT"/>
        </w:rPr>
        <w:t>Tiekėjas privalo visiškai prisiimti atsakomybę už jo valdomo didesnio pavojaus šaltinio (transporto priemonės) padarytą žalą tretiesiems asmenims pagal Civilinio kodekso 6.270 straipsnio reikalavimus ir Lietuvos Respublikos transporto priemonių valdytojų civilinės atsakomybės privalomojo draudimo įstatymą.</w:t>
      </w:r>
    </w:p>
    <w:p w14:paraId="76D52BDB" w14:textId="77777777" w:rsidR="000F6AA8" w:rsidRPr="000F6AA8" w:rsidRDefault="000F6AA8" w:rsidP="00112F48">
      <w:pPr>
        <w:pStyle w:val="Default"/>
        <w:numPr>
          <w:ilvl w:val="0"/>
          <w:numId w:val="15"/>
        </w:numPr>
        <w:tabs>
          <w:tab w:val="left" w:pos="1560"/>
        </w:tabs>
        <w:ind w:left="0" w:firstLine="1135"/>
        <w:jc w:val="both"/>
        <w:rPr>
          <w:lang w:val="lt-LT"/>
        </w:rPr>
      </w:pPr>
      <w:r w:rsidRPr="000F6AA8">
        <w:rPr>
          <w:lang w:val="lt-LT"/>
        </w:rPr>
        <w:t>Prieš pradėdamas teikti Paslaugą Tiekėjas privalo:</w:t>
      </w:r>
    </w:p>
    <w:p w14:paraId="6B005E7A" w14:textId="77777777" w:rsidR="000F6AA8" w:rsidRPr="000F6AA8" w:rsidRDefault="000F6AA8" w:rsidP="00112F48">
      <w:pPr>
        <w:pStyle w:val="Default"/>
        <w:numPr>
          <w:ilvl w:val="1"/>
          <w:numId w:val="15"/>
        </w:numPr>
        <w:tabs>
          <w:tab w:val="left" w:pos="1701"/>
        </w:tabs>
        <w:ind w:left="0" w:firstLine="1135"/>
        <w:jc w:val="both"/>
        <w:rPr>
          <w:lang w:val="lt-LT"/>
        </w:rPr>
      </w:pPr>
      <w:r w:rsidRPr="000F6AA8">
        <w:rPr>
          <w:lang w:val="lt-LT"/>
        </w:rPr>
        <w:t>apmokyti ekipažų narius, juos laiku supažindinti su teisės aktų pakeitimais;</w:t>
      </w:r>
    </w:p>
    <w:p w14:paraId="08355A25" w14:textId="77777777" w:rsidR="000F6AA8" w:rsidRPr="000F6AA8" w:rsidRDefault="000F6AA8" w:rsidP="00112F48">
      <w:pPr>
        <w:pStyle w:val="Default"/>
        <w:numPr>
          <w:ilvl w:val="1"/>
          <w:numId w:val="15"/>
        </w:numPr>
        <w:tabs>
          <w:tab w:val="left" w:pos="1701"/>
        </w:tabs>
        <w:ind w:left="0" w:firstLine="1135"/>
        <w:jc w:val="both"/>
        <w:rPr>
          <w:lang w:val="lt-LT"/>
        </w:rPr>
      </w:pPr>
      <w:r w:rsidRPr="000F6AA8">
        <w:rPr>
          <w:lang w:val="lt-LT"/>
        </w:rPr>
        <w:t>Savo lėšomis paruošti Autobusus Paslaugos teikimui.</w:t>
      </w:r>
    </w:p>
    <w:p w14:paraId="01CFFF9B" w14:textId="77777777" w:rsidR="000F6AA8" w:rsidRPr="000F6AA8" w:rsidRDefault="000F6AA8" w:rsidP="000F6AA8">
      <w:pPr>
        <w:pStyle w:val="Default"/>
        <w:tabs>
          <w:tab w:val="left" w:pos="1701"/>
        </w:tabs>
        <w:ind w:firstLine="1135"/>
        <w:jc w:val="both"/>
        <w:rPr>
          <w:lang w:val="lt-LT"/>
        </w:rPr>
      </w:pPr>
    </w:p>
    <w:p w14:paraId="238D9FB2" w14:textId="77777777" w:rsidR="000F6AA8" w:rsidRPr="000F6AA8" w:rsidRDefault="000F6AA8" w:rsidP="000F6AA8">
      <w:pPr>
        <w:pStyle w:val="Default"/>
        <w:tabs>
          <w:tab w:val="left" w:pos="1560"/>
        </w:tabs>
        <w:jc w:val="center"/>
        <w:rPr>
          <w:b/>
          <w:lang w:val="lt-LT"/>
        </w:rPr>
      </w:pPr>
      <w:r w:rsidRPr="000F6AA8">
        <w:rPr>
          <w:b/>
          <w:lang w:val="lt-LT"/>
        </w:rPr>
        <w:lastRenderedPageBreak/>
        <w:t>III SKYRIUS</w:t>
      </w:r>
    </w:p>
    <w:p w14:paraId="0B3446F6" w14:textId="77777777" w:rsidR="000F6AA8" w:rsidRPr="000F6AA8" w:rsidRDefault="000F6AA8" w:rsidP="000F6AA8">
      <w:pPr>
        <w:pStyle w:val="Default"/>
        <w:tabs>
          <w:tab w:val="left" w:pos="1560"/>
        </w:tabs>
        <w:jc w:val="center"/>
        <w:rPr>
          <w:b/>
          <w:lang w:val="lt-LT"/>
        </w:rPr>
      </w:pPr>
      <w:r w:rsidRPr="000F6AA8">
        <w:rPr>
          <w:b/>
          <w:lang w:val="lt-LT"/>
        </w:rPr>
        <w:t>PAGRINDINIAI REIKALAVIMAI TRANSPORTO PRIEMONĖMS</w:t>
      </w:r>
    </w:p>
    <w:p w14:paraId="6F9306EF" w14:textId="77777777" w:rsidR="000F6AA8" w:rsidRPr="000F6AA8" w:rsidRDefault="000F6AA8" w:rsidP="000F6AA8">
      <w:pPr>
        <w:pStyle w:val="Default"/>
        <w:tabs>
          <w:tab w:val="left" w:pos="1560"/>
        </w:tabs>
        <w:ind w:left="1135"/>
        <w:jc w:val="both"/>
        <w:rPr>
          <w:b/>
          <w:lang w:val="lt-LT"/>
        </w:rPr>
      </w:pPr>
    </w:p>
    <w:p w14:paraId="767DE82C" w14:textId="77777777" w:rsidR="000F6AA8" w:rsidRPr="00284A99" w:rsidRDefault="000F6AA8" w:rsidP="00112F48">
      <w:pPr>
        <w:pStyle w:val="Default"/>
        <w:numPr>
          <w:ilvl w:val="0"/>
          <w:numId w:val="15"/>
        </w:numPr>
        <w:tabs>
          <w:tab w:val="left" w:pos="1560"/>
        </w:tabs>
        <w:ind w:left="0" w:firstLine="1135"/>
        <w:jc w:val="both"/>
        <w:rPr>
          <w:color w:val="auto"/>
          <w:lang w:val="lt-LT"/>
        </w:rPr>
      </w:pPr>
      <w:r w:rsidRPr="000F6AA8">
        <w:rPr>
          <w:lang w:val="lt-LT"/>
        </w:rPr>
        <w:t xml:space="preserve"> </w:t>
      </w:r>
      <w:r w:rsidRPr="000F6AA8">
        <w:rPr>
          <w:bCs/>
          <w:lang w:val="lt-LT"/>
        </w:rPr>
        <w:t xml:space="preserve">Tiekėjas visu Paslaugos teikimo laikotarpiu turi turėti mažiausiai 2 transporto priemones (viena </w:t>
      </w:r>
      <w:r w:rsidRPr="00284A99">
        <w:rPr>
          <w:bCs/>
          <w:lang w:val="lt-LT"/>
        </w:rPr>
        <w:t xml:space="preserve">pagrindinė ir viena rezervinė), kurios bus naudojamos Maršrutui aptarnauti. </w:t>
      </w:r>
      <w:r w:rsidRPr="00284A99">
        <w:rPr>
          <w:color w:val="auto"/>
          <w:lang w:val="lt-LT"/>
        </w:rPr>
        <w:t xml:space="preserve">Maršrutui aptarnauti reikalingas vienas M2 arba M3 klasės autobusas, kurio talpa ne mažesnė kaip 20 sėdimų vietų keleiviams, 1 sėdima vieta vairuotojui ir viena vieta neįgaliojo vežimėlio naudotojams. Rezervinių transporto priemonių poreikis – vienas M2 arba M3 klasės autobusas, kuriame tilptų nemažiau kaip 20 keleivių </w:t>
      </w:r>
      <w:r w:rsidRPr="00284A99">
        <w:rPr>
          <w:bCs/>
          <w:color w:val="auto"/>
          <w:lang w:val="lt-LT"/>
        </w:rPr>
        <w:t>(neįskaitant vairuotojo)</w:t>
      </w:r>
      <w:r w:rsidRPr="00284A99">
        <w:rPr>
          <w:color w:val="auto"/>
          <w:lang w:val="lt-LT"/>
        </w:rPr>
        <w:t>. Popietiniam Maršruto reisui (reisas, kuris vykdomas po 12.00 val.) vykdyti galima naudoti mažesnės talpos M2 arba M3 klasės autobusą, kurio talpa ne mažesnė kaip 13 sėdimų vietų keleiviams, 1 sėdima vieta vairuotojui ir viena vieta neįgaliojo vežimėlio naudotojams.</w:t>
      </w:r>
    </w:p>
    <w:p w14:paraId="5740C8CF" w14:textId="77777777" w:rsidR="000F6AA8" w:rsidRPr="000F6AA8" w:rsidRDefault="000F6AA8" w:rsidP="00112F48">
      <w:pPr>
        <w:pStyle w:val="Default"/>
        <w:numPr>
          <w:ilvl w:val="0"/>
          <w:numId w:val="15"/>
        </w:numPr>
        <w:tabs>
          <w:tab w:val="left" w:pos="1560"/>
        </w:tabs>
        <w:ind w:left="0" w:firstLine="1135"/>
        <w:jc w:val="both"/>
        <w:rPr>
          <w:color w:val="auto"/>
          <w:lang w:val="lt-LT"/>
        </w:rPr>
      </w:pPr>
      <w:r w:rsidRPr="00284A99">
        <w:rPr>
          <w:bCs/>
          <w:lang w:val="lt-LT"/>
        </w:rPr>
        <w:t xml:space="preserve"> Maršrute naudojamos transporto priemonės (autobusai) turi atitikti žemiau išvardintus reikalavimus</w:t>
      </w:r>
      <w:r w:rsidRPr="000F6AA8">
        <w:rPr>
          <w:bCs/>
          <w:lang w:val="lt-LT"/>
        </w:rPr>
        <w:t>:</w:t>
      </w:r>
    </w:p>
    <w:p w14:paraId="6B648B88" w14:textId="77777777" w:rsidR="000F6AA8" w:rsidRPr="00284A99" w:rsidRDefault="000F6AA8" w:rsidP="00112F48">
      <w:pPr>
        <w:pStyle w:val="Default"/>
        <w:numPr>
          <w:ilvl w:val="1"/>
          <w:numId w:val="15"/>
        </w:numPr>
        <w:tabs>
          <w:tab w:val="left" w:pos="1701"/>
        </w:tabs>
        <w:ind w:left="0" w:firstLine="1135"/>
        <w:jc w:val="both"/>
        <w:rPr>
          <w:color w:val="auto"/>
          <w:lang w:val="lt-LT"/>
        </w:rPr>
      </w:pPr>
      <w:r w:rsidRPr="000F6AA8">
        <w:rPr>
          <w:color w:val="auto"/>
          <w:lang w:val="lt-LT"/>
        </w:rPr>
        <w:t xml:space="preserve">Maršrute naudojamos transporto priemonės turi būti </w:t>
      </w:r>
      <w:r w:rsidRPr="000F6AA8">
        <w:rPr>
          <w:lang w:val="lt-LT"/>
        </w:rPr>
        <w:t xml:space="preserve">techniškai tvarkingos, švarios viduje ir išorėje, geros estetinės išvaizdos, ne mažesnės </w:t>
      </w:r>
      <w:r w:rsidRPr="00284A99">
        <w:rPr>
          <w:lang w:val="lt-LT"/>
        </w:rPr>
        <w:t>nei Techninės specifikacijos 30 punkte nurodytos talpos (išskyrus atvejus, kai atsižvelgiant į pasikeitusį keleivių srautą, Pirkėjui raštiškai sutikus Tiekėjui leidžiama naudoti mažesnės talpos nei Techninės specifikacijos 30 punkte nurodytos talpos transporto priemones), kurioms yra išduoti bei keleivių vežimo metu galiojantys dokumentai – valstybinės registracijos liudijimai, atliktą valstybinę techninę apžiūrą patvirtinantys dokumentai.</w:t>
      </w:r>
    </w:p>
    <w:p w14:paraId="0B49D48C" w14:textId="77777777" w:rsidR="000F6AA8" w:rsidRPr="00284A99" w:rsidRDefault="000F6AA8" w:rsidP="00112F48">
      <w:pPr>
        <w:pStyle w:val="Default"/>
        <w:numPr>
          <w:ilvl w:val="1"/>
          <w:numId w:val="15"/>
        </w:numPr>
        <w:tabs>
          <w:tab w:val="left" w:pos="1701"/>
        </w:tabs>
        <w:ind w:left="0" w:firstLine="1135"/>
        <w:jc w:val="both"/>
        <w:rPr>
          <w:color w:val="auto"/>
          <w:lang w:val="lt-LT"/>
        </w:rPr>
      </w:pPr>
      <w:r w:rsidRPr="00284A99">
        <w:rPr>
          <w:lang w:val="lt-LT"/>
        </w:rPr>
        <w:t>Visos transporto priemonės, kuriomis bus teikiamos Paslaugos Maršrute, privalo būti apdraustos privalomuoju transporto priemonių valdytojų civilinės atsakomybės draudimu, turi turėti galiojančias licencijos kopijas.</w:t>
      </w:r>
    </w:p>
    <w:p w14:paraId="2A6BC751" w14:textId="77777777" w:rsidR="000F6AA8" w:rsidRPr="00284A99" w:rsidRDefault="000F6AA8" w:rsidP="00112F48">
      <w:pPr>
        <w:pStyle w:val="Default"/>
        <w:numPr>
          <w:ilvl w:val="1"/>
          <w:numId w:val="15"/>
        </w:numPr>
        <w:tabs>
          <w:tab w:val="left" w:pos="1701"/>
        </w:tabs>
        <w:ind w:left="0" w:firstLine="1135"/>
        <w:jc w:val="both"/>
        <w:rPr>
          <w:color w:val="auto"/>
          <w:lang w:val="lt-LT"/>
        </w:rPr>
      </w:pPr>
      <w:r w:rsidRPr="00284A99">
        <w:rPr>
          <w:lang w:val="lt-LT"/>
        </w:rPr>
        <w:t xml:space="preserve">Maršrute naudojamos transporto priemonės turi atitikti ne mažesnį kaip „Euro 6“ teršalų išmetimo standartą, išskyrus Lietuvos Respublikos alternatyviųjų degalų įstatymo 15 straipsnio 7 dalies 11 punkte numatytą išimtį; turi būti pritaikytos </w:t>
      </w:r>
      <w:r w:rsidRPr="00284A99">
        <w:rPr>
          <w:color w:val="auto"/>
          <w:lang w:val="lt-LT"/>
        </w:rPr>
        <w:t xml:space="preserve">saugiai vežti dviratį bei asmenį su negalia kartu su vežimėliu. Transporto priemonėse turi būti bent vienas įlipimo įtaisas (pandusas, keltuvas, liftas ar kt.) neįgaliojo vežimėlių naudotojams patekti į saloną. </w:t>
      </w:r>
    </w:p>
    <w:p w14:paraId="03CA3AB5" w14:textId="77777777" w:rsidR="000F6AA8" w:rsidRPr="000F6AA8" w:rsidRDefault="000F6AA8" w:rsidP="00112F48">
      <w:pPr>
        <w:pStyle w:val="Default"/>
        <w:numPr>
          <w:ilvl w:val="1"/>
          <w:numId w:val="15"/>
        </w:numPr>
        <w:tabs>
          <w:tab w:val="left" w:pos="1701"/>
        </w:tabs>
        <w:ind w:left="0" w:firstLine="1135"/>
        <w:jc w:val="both"/>
        <w:rPr>
          <w:color w:val="auto"/>
          <w:lang w:val="lt-LT"/>
        </w:rPr>
      </w:pPr>
      <w:r w:rsidRPr="00284A99">
        <w:rPr>
          <w:lang w:val="lt-LT"/>
        </w:rPr>
        <w:t>Transporto priemonėse turi būti sumontuota ir tinkamai veikianti autobusų vietos nustatymo įranga, kuri teikia transporto priemonių geografinės padėties duomenis. Šios įrangos generuojami duomenys turės užtikrinti autobusų padėties realiu laiku duomenų teikimą Viešojo transporto kelionių duomenų informacinei sistemai „</w:t>
      </w:r>
      <w:r w:rsidRPr="000F6AA8">
        <w:rPr>
          <w:lang w:val="lt-LT"/>
        </w:rPr>
        <w:t>Vintra“.</w:t>
      </w:r>
    </w:p>
    <w:p w14:paraId="003AE1CA" w14:textId="77777777" w:rsidR="000F6AA8" w:rsidRPr="000F6AA8" w:rsidRDefault="000F6AA8" w:rsidP="00112F48">
      <w:pPr>
        <w:pStyle w:val="Default"/>
        <w:numPr>
          <w:ilvl w:val="1"/>
          <w:numId w:val="15"/>
        </w:numPr>
        <w:tabs>
          <w:tab w:val="left" w:pos="1701"/>
        </w:tabs>
        <w:ind w:left="0" w:firstLine="1135"/>
        <w:jc w:val="both"/>
        <w:rPr>
          <w:color w:val="auto"/>
          <w:lang w:val="lt-LT"/>
        </w:rPr>
      </w:pPr>
      <w:r w:rsidRPr="000F6AA8">
        <w:rPr>
          <w:lang w:val="lt-LT"/>
        </w:rPr>
        <w:t>Transporto priemonės turi būti apipavidalintos pagal Keleivinio kelių transporto priemonių apipavidalinimo tvarkos aprašo, patvirtinto Lietuvos Respublikos susisiekimo ministro 1998 m. vasario 12 d. įsakymu Nr. 55 „Dėl Keleivinio kelių transporto priemonių apipavidalinimo tvarkos aprašo patvirtinimo“ reikalavimus.</w:t>
      </w:r>
    </w:p>
    <w:p w14:paraId="6DF4A00D" w14:textId="77777777" w:rsidR="000F6AA8" w:rsidRPr="000F6AA8" w:rsidRDefault="000F6AA8" w:rsidP="00112F48">
      <w:pPr>
        <w:pStyle w:val="Default"/>
        <w:numPr>
          <w:ilvl w:val="1"/>
          <w:numId w:val="15"/>
        </w:numPr>
        <w:tabs>
          <w:tab w:val="left" w:pos="1701"/>
        </w:tabs>
        <w:ind w:left="0" w:firstLine="1135"/>
        <w:jc w:val="both"/>
        <w:rPr>
          <w:color w:val="auto"/>
          <w:lang w:val="lt-LT"/>
        </w:rPr>
      </w:pPr>
      <w:r w:rsidRPr="000F6AA8">
        <w:rPr>
          <w:lang w:val="lt-LT"/>
        </w:rPr>
        <w:t>Visose transporto priemonėse, visą Sutarties vykdymo laikotarpį turi būti sumontuoti ir tinkamai veikiantys grynų pinigų priėmimo kasos aparatai atitinkantys Valstybinės mokesčių inspekcijos prie Lietuvos Respublikos finansų ministerijos viršininko 2004 m. sausio 26 d. įsakymu Nr. VA-9 patvirtintus Kasos aparatų, prekybos (paslaugų teikimo) automatų ir taksometrų spausdintuvų techninius reikalavimus.</w:t>
      </w:r>
    </w:p>
    <w:p w14:paraId="5CAD103A" w14:textId="77777777" w:rsidR="000F6AA8" w:rsidRPr="000F6AA8" w:rsidRDefault="000F6AA8" w:rsidP="00112F48">
      <w:pPr>
        <w:pStyle w:val="Default"/>
        <w:numPr>
          <w:ilvl w:val="1"/>
          <w:numId w:val="15"/>
        </w:numPr>
        <w:tabs>
          <w:tab w:val="left" w:pos="1701"/>
        </w:tabs>
        <w:ind w:left="0" w:firstLine="1135"/>
        <w:jc w:val="both"/>
        <w:rPr>
          <w:lang w:val="lt-LT"/>
        </w:rPr>
      </w:pPr>
      <w:r w:rsidRPr="000F6AA8">
        <w:rPr>
          <w:lang w:val="lt-LT"/>
        </w:rPr>
        <w:t>Transporto priemonės salono grindų danga turi būti neslidi, lengvai prižiūrima ir pritaikyta viešajam transportui. Sėdynės turi būti švarios, nesuplėšytos.</w:t>
      </w:r>
    </w:p>
    <w:p w14:paraId="765472E2" w14:textId="77777777" w:rsidR="000F6AA8" w:rsidRPr="000F6AA8" w:rsidRDefault="000F6AA8" w:rsidP="00112F48">
      <w:pPr>
        <w:pStyle w:val="Default"/>
        <w:numPr>
          <w:ilvl w:val="1"/>
          <w:numId w:val="15"/>
        </w:numPr>
        <w:tabs>
          <w:tab w:val="left" w:pos="1701"/>
        </w:tabs>
        <w:ind w:left="0" w:firstLine="1135"/>
        <w:jc w:val="both"/>
        <w:rPr>
          <w:color w:val="auto"/>
          <w:lang w:val="lt-LT"/>
        </w:rPr>
      </w:pPr>
      <w:r w:rsidRPr="000F6AA8">
        <w:rPr>
          <w:lang w:val="lt-LT"/>
        </w:rPr>
        <w:t>Transporto priemonėje matomoje vietoje turi būti iškabinti aptarnaujančios įmonės pavadinimas, adresas, telefonas, galiojančios taisyklės, informacija apie lengvatas ir baudas.</w:t>
      </w:r>
    </w:p>
    <w:p w14:paraId="20C844EF" w14:textId="77777777" w:rsidR="000F6AA8" w:rsidRPr="000F6AA8" w:rsidRDefault="000F6AA8" w:rsidP="00112F48">
      <w:pPr>
        <w:pStyle w:val="Default"/>
        <w:numPr>
          <w:ilvl w:val="0"/>
          <w:numId w:val="15"/>
        </w:numPr>
        <w:tabs>
          <w:tab w:val="left" w:pos="1560"/>
        </w:tabs>
        <w:ind w:left="0" w:firstLine="1135"/>
        <w:jc w:val="both"/>
        <w:rPr>
          <w:lang w:val="lt-LT"/>
        </w:rPr>
      </w:pPr>
      <w:r w:rsidRPr="000F6AA8">
        <w:rPr>
          <w:lang w:val="lt-LT"/>
        </w:rPr>
        <w:t xml:space="preserve">Jei Tiekėjas Sutarties galiojimo laikotarpiu keis transporto priemones, jos turės būti pakeistos lygiavertėmis transporto priemonėmis, kurios atitiks visus Techninėje specifikacijoje nurodytus reikalavimus. </w:t>
      </w:r>
    </w:p>
    <w:p w14:paraId="3E094FFA" w14:textId="77777777" w:rsidR="000F6AA8" w:rsidRPr="00284A99" w:rsidRDefault="000F6AA8" w:rsidP="00112F48">
      <w:pPr>
        <w:pStyle w:val="Default"/>
        <w:widowControl w:val="0"/>
        <w:numPr>
          <w:ilvl w:val="0"/>
          <w:numId w:val="15"/>
        </w:numPr>
        <w:tabs>
          <w:tab w:val="left" w:pos="1560"/>
        </w:tabs>
        <w:ind w:left="0" w:firstLine="1135"/>
        <w:jc w:val="both"/>
        <w:rPr>
          <w:lang w:val="lt-LT"/>
        </w:rPr>
      </w:pPr>
      <w:r w:rsidRPr="000F6AA8">
        <w:rPr>
          <w:lang w:val="lt-LT"/>
        </w:rPr>
        <w:t xml:space="preserve">Jei Paslaugos teikimo laikotarpiu ženkliai sumažėja arba padidėja keleivių srautas konkrečiu Maršruto reisu Tiekėjas Pirkėjui raštiškai sutikus turės galimybę pakeisti Maršrute naudojamą transporto </w:t>
      </w:r>
      <w:r w:rsidRPr="00284A99">
        <w:rPr>
          <w:lang w:val="lt-LT"/>
        </w:rPr>
        <w:t xml:space="preserve">priemonę esamam keleivių srautui pritaikyta transporto priemone atitinkančia </w:t>
      </w:r>
      <w:r w:rsidRPr="00284A99">
        <w:rPr>
          <w:lang w:val="lt-LT"/>
        </w:rPr>
        <w:lastRenderedPageBreak/>
        <w:t>Techninės specifikacijos III skyriuje išdėstytus reikalavimus.</w:t>
      </w:r>
    </w:p>
    <w:p w14:paraId="064E0AC8" w14:textId="77777777" w:rsidR="000F6AA8" w:rsidRPr="00284A99" w:rsidRDefault="000F6AA8" w:rsidP="00112F48">
      <w:pPr>
        <w:pStyle w:val="Default"/>
        <w:widowControl w:val="0"/>
        <w:numPr>
          <w:ilvl w:val="0"/>
          <w:numId w:val="15"/>
        </w:numPr>
        <w:tabs>
          <w:tab w:val="left" w:pos="1560"/>
        </w:tabs>
        <w:ind w:left="0" w:firstLine="1135"/>
        <w:jc w:val="both"/>
        <w:rPr>
          <w:lang w:val="lt-LT"/>
        </w:rPr>
      </w:pPr>
      <w:r w:rsidRPr="00284A99">
        <w:rPr>
          <w:lang w:val="lt-LT"/>
        </w:rPr>
        <w:t>Šaltuoju metų laiku atsižvelgiant į oro sąlygas transporto priemonėse turi būti užtikrinamas keleivių salono šildymas, kad transporto priemonės salono temperatūra nebūtų mažesnė nei Keleivių ir bagažo vežimo taisyklių, patvirtintų Lietuvos Respublikos Susisiekimo ministro 2011 m. balandžio 13 d. įsakymu Nr. 3-223, 35 punkte nurodyta rekomenduojama salono temperatūra žiemos laikotarpiu.</w:t>
      </w:r>
    </w:p>
    <w:p w14:paraId="7B004FC7" w14:textId="77777777" w:rsidR="000F6AA8" w:rsidRPr="00284A99" w:rsidRDefault="000F6AA8" w:rsidP="00112F48">
      <w:pPr>
        <w:pStyle w:val="Default"/>
        <w:numPr>
          <w:ilvl w:val="0"/>
          <w:numId w:val="15"/>
        </w:numPr>
        <w:tabs>
          <w:tab w:val="left" w:pos="1560"/>
        </w:tabs>
        <w:ind w:left="0" w:firstLine="1135"/>
        <w:jc w:val="both"/>
        <w:rPr>
          <w:lang w:val="lt-LT"/>
        </w:rPr>
      </w:pPr>
      <w:r w:rsidRPr="00284A99">
        <w:rPr>
          <w:lang w:val="lt-LT"/>
        </w:rPr>
        <w:t>Tiekėjas savo lėšomis (ar kitais būdais, savarankiškai užtikrindamas savo prievoles) privalės eksploatuoti, remontuoti ir prižiūrėti jam priklausančias transporto priemones, neprašydamas už tai papildomų kompensacijų iš Pirkėjo.</w:t>
      </w:r>
    </w:p>
    <w:p w14:paraId="56017D2D" w14:textId="77777777" w:rsidR="000F6AA8" w:rsidRPr="00284A99" w:rsidRDefault="000F6AA8" w:rsidP="00112F48">
      <w:pPr>
        <w:pStyle w:val="Default"/>
        <w:numPr>
          <w:ilvl w:val="0"/>
          <w:numId w:val="15"/>
        </w:numPr>
        <w:tabs>
          <w:tab w:val="left" w:pos="1560"/>
        </w:tabs>
        <w:ind w:left="0" w:firstLine="1135"/>
        <w:jc w:val="both"/>
        <w:rPr>
          <w:lang w:val="lt-LT"/>
        </w:rPr>
      </w:pPr>
      <w:r w:rsidRPr="00284A99">
        <w:rPr>
          <w:lang w:val="lt-LT"/>
        </w:rPr>
        <w:t xml:space="preserve">Paslaugos teikimo metu Transporto priemonėje turi būti Zarasų rajono savivaldybės administracijos išduotas leidimas </w:t>
      </w:r>
      <w:bookmarkStart w:id="7" w:name="_Hlk92889823"/>
      <w:r w:rsidRPr="00284A99">
        <w:rPr>
          <w:lang w:val="lt-LT"/>
        </w:rPr>
        <w:t>vežti keleivius Maršrutu</w:t>
      </w:r>
      <w:bookmarkEnd w:id="7"/>
      <w:r w:rsidRPr="00284A99">
        <w:rPr>
          <w:lang w:val="lt-LT"/>
        </w:rPr>
        <w:t xml:space="preserve"> ir Zarasų rajono savivaldybės administracijos direktoriaus ar jo įgalioto asmens parašu ir antspaudu patvirtintas tvarkaraštis.</w:t>
      </w:r>
    </w:p>
    <w:p w14:paraId="122C192B" w14:textId="77777777" w:rsidR="000F6AA8" w:rsidRPr="00284A99" w:rsidRDefault="000F6AA8" w:rsidP="000F6AA8">
      <w:pPr>
        <w:pStyle w:val="Default"/>
        <w:tabs>
          <w:tab w:val="left" w:pos="1560"/>
        </w:tabs>
        <w:jc w:val="center"/>
        <w:rPr>
          <w:b/>
          <w:lang w:val="lt-LT"/>
        </w:rPr>
      </w:pPr>
    </w:p>
    <w:p w14:paraId="40CE36BA" w14:textId="77777777" w:rsidR="000F6AA8" w:rsidRPr="00284A99" w:rsidRDefault="000F6AA8" w:rsidP="000F6AA8">
      <w:pPr>
        <w:pStyle w:val="Default"/>
        <w:tabs>
          <w:tab w:val="left" w:pos="1560"/>
        </w:tabs>
        <w:jc w:val="center"/>
        <w:rPr>
          <w:b/>
          <w:lang w:val="lt-LT"/>
        </w:rPr>
      </w:pPr>
      <w:r w:rsidRPr="00284A99">
        <w:rPr>
          <w:b/>
          <w:lang w:val="lt-LT"/>
        </w:rPr>
        <w:t>IV SKYRIUS</w:t>
      </w:r>
    </w:p>
    <w:p w14:paraId="42164893" w14:textId="77777777" w:rsidR="000F6AA8" w:rsidRPr="00284A99" w:rsidRDefault="000F6AA8" w:rsidP="000F6AA8">
      <w:pPr>
        <w:pStyle w:val="Default"/>
        <w:tabs>
          <w:tab w:val="left" w:pos="1560"/>
        </w:tabs>
        <w:jc w:val="center"/>
        <w:rPr>
          <w:b/>
          <w:lang w:val="lt-LT"/>
        </w:rPr>
      </w:pPr>
      <w:r w:rsidRPr="00284A99">
        <w:rPr>
          <w:b/>
          <w:lang w:val="lt-LT"/>
        </w:rPr>
        <w:t>SUTARTIES KAINOS APSKAIČIAVIMAS</w:t>
      </w:r>
    </w:p>
    <w:p w14:paraId="6BEB026C" w14:textId="77777777" w:rsidR="000F6AA8" w:rsidRPr="00284A99" w:rsidRDefault="000F6AA8" w:rsidP="000F6AA8">
      <w:pPr>
        <w:pStyle w:val="Default"/>
        <w:tabs>
          <w:tab w:val="left" w:pos="1560"/>
        </w:tabs>
        <w:ind w:left="1135"/>
        <w:jc w:val="both"/>
        <w:rPr>
          <w:lang w:val="lt-LT"/>
        </w:rPr>
      </w:pPr>
    </w:p>
    <w:p w14:paraId="31C8CCF7" w14:textId="77777777" w:rsidR="000F6AA8" w:rsidRPr="00284A99" w:rsidRDefault="000F6AA8" w:rsidP="00112F48">
      <w:pPr>
        <w:pStyle w:val="Default"/>
        <w:numPr>
          <w:ilvl w:val="0"/>
          <w:numId w:val="15"/>
        </w:numPr>
        <w:tabs>
          <w:tab w:val="left" w:pos="1560"/>
        </w:tabs>
        <w:ind w:left="0" w:firstLine="1135"/>
        <w:jc w:val="both"/>
        <w:rPr>
          <w:lang w:val="lt-LT"/>
        </w:rPr>
      </w:pPr>
      <w:r w:rsidRPr="00284A99">
        <w:rPr>
          <w:lang w:val="lt-LT"/>
        </w:rPr>
        <w:t xml:space="preserve"> Tiekėjas, norėdamas apskaičiuoti Sutarties kainą ir pasiūlyti 1 km ridos įkainį (Paslaugos įkainį), privalo įvertinti tokias aplinkybes:</w:t>
      </w:r>
    </w:p>
    <w:p w14:paraId="7F6BF093" w14:textId="77777777" w:rsidR="000F6AA8" w:rsidRPr="00284A99" w:rsidRDefault="000F6AA8" w:rsidP="00112F48">
      <w:pPr>
        <w:pStyle w:val="Default"/>
        <w:numPr>
          <w:ilvl w:val="1"/>
          <w:numId w:val="15"/>
        </w:numPr>
        <w:tabs>
          <w:tab w:val="left" w:pos="1701"/>
        </w:tabs>
        <w:ind w:left="0" w:firstLine="1134"/>
        <w:jc w:val="both"/>
        <w:rPr>
          <w:lang w:val="lt-LT"/>
        </w:rPr>
      </w:pPr>
      <w:r w:rsidRPr="00284A99">
        <w:rPr>
          <w:lang w:val="lt-LT"/>
        </w:rPr>
        <w:t>Bilietų pardavimo pajamos, surinktos vežant keleivius Maršrutu, atitenka Tiekėjui;</w:t>
      </w:r>
    </w:p>
    <w:p w14:paraId="6AF9373A" w14:textId="77777777" w:rsidR="000F6AA8" w:rsidRPr="00284A99" w:rsidRDefault="000F6AA8" w:rsidP="00112F48">
      <w:pPr>
        <w:pStyle w:val="Default"/>
        <w:numPr>
          <w:ilvl w:val="1"/>
          <w:numId w:val="15"/>
        </w:numPr>
        <w:tabs>
          <w:tab w:val="left" w:pos="1701"/>
        </w:tabs>
        <w:ind w:left="0" w:firstLine="1134"/>
        <w:jc w:val="both"/>
        <w:rPr>
          <w:lang w:val="lt-LT"/>
        </w:rPr>
      </w:pPr>
      <w:r w:rsidRPr="00284A99">
        <w:rPr>
          <w:lang w:val="lt-LT"/>
        </w:rPr>
        <w:t xml:space="preserve"> Pirkėjas kompensuoja Tiekėjui negautas pajamas dėl Mokinių nemokamo vežimo Maršrutu;</w:t>
      </w:r>
    </w:p>
    <w:p w14:paraId="75C8A7C6" w14:textId="77777777" w:rsidR="000F6AA8" w:rsidRPr="00284A99" w:rsidRDefault="000F6AA8" w:rsidP="00112F48">
      <w:pPr>
        <w:pStyle w:val="Default"/>
        <w:numPr>
          <w:ilvl w:val="1"/>
          <w:numId w:val="15"/>
        </w:numPr>
        <w:tabs>
          <w:tab w:val="left" w:pos="1701"/>
        </w:tabs>
        <w:ind w:left="0" w:firstLine="1134"/>
        <w:jc w:val="both"/>
        <w:rPr>
          <w:lang w:val="lt-LT"/>
        </w:rPr>
      </w:pPr>
      <w:r w:rsidRPr="00284A99">
        <w:rPr>
          <w:lang w:val="lt-LT"/>
        </w:rPr>
        <w:t>Pirkėjas kompensuoja Tiekėjui negautas pajamas dėl Techninės specifikacijos 14 punkte nurodytų lengvatų taikymo;</w:t>
      </w:r>
    </w:p>
    <w:p w14:paraId="2DD952F0" w14:textId="77777777" w:rsidR="000F6AA8" w:rsidRPr="000F6AA8" w:rsidRDefault="000F6AA8" w:rsidP="00112F48">
      <w:pPr>
        <w:pStyle w:val="Default"/>
        <w:numPr>
          <w:ilvl w:val="1"/>
          <w:numId w:val="15"/>
        </w:numPr>
        <w:tabs>
          <w:tab w:val="left" w:pos="1701"/>
        </w:tabs>
        <w:ind w:left="0" w:firstLine="1134"/>
        <w:jc w:val="both"/>
        <w:rPr>
          <w:lang w:val="lt-LT"/>
        </w:rPr>
      </w:pPr>
      <w:r w:rsidRPr="00284A99">
        <w:rPr>
          <w:lang w:val="lt-LT"/>
        </w:rPr>
        <w:t>Tiekėjas privalo taikyti Zarasų rajono savivaldybės tarybos patvirtintus tarifus, kurie gali būti keičiami Zarasų rajono savivaldybės tarybos sprendimu. Techninės specifikacijos sudarymo momentui</w:t>
      </w:r>
      <w:r w:rsidRPr="000F6AA8">
        <w:rPr>
          <w:lang w:val="lt-LT"/>
        </w:rPr>
        <w:t xml:space="preserve"> galiojantis Zarasų rajono savivaldybės tarybos 2019 m. lapkričio 15 d. sprendimu Nr. T-181 patvirtintas 1 km keleivių vežimo reguliariais reisais vietinio susisiekimo maršrutais tarifas – 0,09 Eur su PVM. Kaina už keleivio vežimą reguliariais reisais vietinio susisiekimo maršrutais apskaičiuojama keleivio nuvažiuotą kilometrų skaičių dauginant iš 0,09 ir gautą rezultatą apvalinant pagal matematines skaičių apvalinimo taisykles 0,10 Eur tikslumu, t. y. kaina už keleivio vežimą reguliariais reisais vietinio susisiekimo maršrutais nurodoma vieno skaitmens po kablelio tikslumu, tačiau ji negali būti mažesnė negu 0,30 Eur su PVM vienam keleiviui.</w:t>
      </w:r>
    </w:p>
    <w:p w14:paraId="054F8C58" w14:textId="77777777" w:rsidR="000F6AA8" w:rsidRPr="000F6AA8" w:rsidRDefault="000F6AA8" w:rsidP="00112F48">
      <w:pPr>
        <w:pStyle w:val="Default"/>
        <w:numPr>
          <w:ilvl w:val="1"/>
          <w:numId w:val="15"/>
        </w:numPr>
        <w:tabs>
          <w:tab w:val="left" w:pos="1701"/>
        </w:tabs>
        <w:ind w:left="0" w:firstLine="1134"/>
        <w:jc w:val="both"/>
        <w:rPr>
          <w:lang w:val="lt-LT"/>
        </w:rPr>
      </w:pPr>
      <w:r w:rsidRPr="000F6AA8">
        <w:rPr>
          <w:lang w:val="lt-LT"/>
        </w:rPr>
        <w:t>Į Paslaugos kainą turi būti įskaičiuotos Tiekėjo atliktos Nulinės ridos ir netinkamai vykdomo reiso (sąvokos suprantamos taip kaip jos apibrėžiamos Sutartyje) išlaidos taip pat planuojamas gauti pelnas;</w:t>
      </w:r>
    </w:p>
    <w:p w14:paraId="57C7C690" w14:textId="77777777" w:rsidR="000F6AA8" w:rsidRPr="000F6AA8" w:rsidRDefault="000F6AA8" w:rsidP="00112F48">
      <w:pPr>
        <w:pStyle w:val="Default"/>
        <w:numPr>
          <w:ilvl w:val="1"/>
          <w:numId w:val="15"/>
        </w:numPr>
        <w:tabs>
          <w:tab w:val="left" w:pos="1701"/>
        </w:tabs>
        <w:ind w:left="0" w:firstLine="1134"/>
        <w:jc w:val="both"/>
        <w:rPr>
          <w:lang w:val="lt-LT"/>
        </w:rPr>
      </w:pPr>
      <w:r w:rsidRPr="000F6AA8">
        <w:rPr>
          <w:lang w:val="lt-LT"/>
        </w:rPr>
        <w:t>Į Paslaugos kainą turi būti įskaičiuoti visi mokesčiai ir kitos Tiekėjo patiriamos išlaidos susijusios su kokybišku Sutarties vykdymu.</w:t>
      </w:r>
    </w:p>
    <w:p w14:paraId="26195DCD" w14:textId="77777777" w:rsidR="000F6AA8" w:rsidRPr="00284A99" w:rsidRDefault="000F6AA8" w:rsidP="00112F48">
      <w:pPr>
        <w:pStyle w:val="Default"/>
        <w:numPr>
          <w:ilvl w:val="1"/>
          <w:numId w:val="15"/>
        </w:numPr>
        <w:tabs>
          <w:tab w:val="left" w:pos="1701"/>
        </w:tabs>
        <w:ind w:left="0" w:firstLine="1134"/>
        <w:jc w:val="both"/>
        <w:rPr>
          <w:lang w:val="lt-LT"/>
        </w:rPr>
      </w:pPr>
      <w:r w:rsidRPr="000F6AA8">
        <w:rPr>
          <w:lang w:val="lt-LT"/>
        </w:rPr>
        <w:t xml:space="preserve">Keleivių vežimo savivaldybių nustatytais reguliaraus susisiekimo maršrutais paslaugoms, taip pat šiame punkte </w:t>
      </w:r>
      <w:r w:rsidRPr="00284A99">
        <w:rPr>
          <w:lang w:val="lt-LT"/>
        </w:rPr>
        <w:t xml:space="preserve">nurodytų keleivių bagažo vežimo paslaugoms taikomas lengvatinis 9 procentų PVM tarifas (Lietuvos Respublikos </w:t>
      </w:r>
      <w:r w:rsidRPr="00284A99">
        <w:rPr>
          <w:bCs/>
          <w:color w:val="333333"/>
          <w:shd w:val="clear" w:color="auto" w:fill="FFFFFF"/>
          <w:lang w:val="lt-LT"/>
        </w:rPr>
        <w:t xml:space="preserve">pridėtinės vertės mokesčio </w:t>
      </w:r>
      <w:r w:rsidRPr="00284A99">
        <w:rPr>
          <w:lang w:val="lt-LT"/>
        </w:rPr>
        <w:t>įstatymo 19 straipsnio 3 dalis).</w:t>
      </w:r>
    </w:p>
    <w:p w14:paraId="363052FF" w14:textId="77777777" w:rsidR="000F6AA8" w:rsidRPr="00284A99" w:rsidRDefault="000F6AA8" w:rsidP="00112F48">
      <w:pPr>
        <w:pStyle w:val="Default"/>
        <w:numPr>
          <w:ilvl w:val="1"/>
          <w:numId w:val="15"/>
        </w:numPr>
        <w:tabs>
          <w:tab w:val="left" w:pos="1701"/>
        </w:tabs>
        <w:ind w:left="0" w:firstLine="1134"/>
        <w:jc w:val="both"/>
        <w:rPr>
          <w:lang w:val="lt-LT"/>
        </w:rPr>
      </w:pPr>
      <w:r w:rsidRPr="00284A99">
        <w:rPr>
          <w:lang w:val="lt-LT"/>
        </w:rPr>
        <w:t xml:space="preserve">Tiekėjui mokėtina suma už suteiktas Paslaugas apskaičiuojama Sutarties Specialiųjų sąlygų 5.5.3–5.5.5 papunkčiuose nustatyta tvarka. </w:t>
      </w:r>
    </w:p>
    <w:p w14:paraId="76ECCC16" w14:textId="77777777" w:rsidR="000F6AA8" w:rsidRPr="00284A99" w:rsidRDefault="000F6AA8" w:rsidP="00112F48">
      <w:pPr>
        <w:pStyle w:val="Sraopastraipa"/>
        <w:numPr>
          <w:ilvl w:val="1"/>
          <w:numId w:val="15"/>
        </w:numPr>
        <w:tabs>
          <w:tab w:val="left" w:pos="851"/>
          <w:tab w:val="left" w:pos="1560"/>
        </w:tabs>
        <w:suppressAutoHyphens/>
        <w:ind w:left="0" w:firstLine="1080"/>
        <w:contextualSpacing/>
        <w:jc w:val="both"/>
        <w:rPr>
          <w:lang w:val="lt-LT" w:eastAsia="lt-LT"/>
        </w:rPr>
      </w:pPr>
      <w:r w:rsidRPr="00284A99">
        <w:rPr>
          <w:lang w:val="lt-LT"/>
        </w:rPr>
        <w:t>Tiekėjo pasiūlytas, Sutartyje įrašytas 1 km ridos įkainis ne dažniau kaip 1 kartą į metus gali būti peržiūrimas</w:t>
      </w:r>
      <w:r w:rsidRPr="00284A99">
        <w:rPr>
          <w:lang w:val="lt-LT" w:eastAsia="lt-LT"/>
        </w:rPr>
        <w:t xml:space="preserve"> Sutarties Specialiosiose sąlygose nustatyta tvarka. </w:t>
      </w:r>
    </w:p>
    <w:p w14:paraId="755E64D2" w14:textId="77777777" w:rsidR="000F6AA8" w:rsidRPr="000F6AA8" w:rsidRDefault="000F6AA8" w:rsidP="000F6AA8">
      <w:pPr>
        <w:pStyle w:val="Default"/>
        <w:tabs>
          <w:tab w:val="left" w:pos="1560"/>
        </w:tabs>
        <w:ind w:left="1135"/>
        <w:jc w:val="both"/>
        <w:rPr>
          <w:lang w:val="lt-LT"/>
        </w:rPr>
      </w:pPr>
      <w:r w:rsidRPr="00284A99">
        <w:rPr>
          <w:lang w:val="lt-LT"/>
        </w:rPr>
        <w:t>PRIDEDAMA:</w:t>
      </w:r>
    </w:p>
    <w:p w14:paraId="414EBDCE" w14:textId="77777777" w:rsidR="000F6AA8" w:rsidRPr="000F6AA8" w:rsidRDefault="000F6AA8" w:rsidP="00112F48">
      <w:pPr>
        <w:pStyle w:val="Default"/>
        <w:numPr>
          <w:ilvl w:val="0"/>
          <w:numId w:val="18"/>
        </w:numPr>
        <w:tabs>
          <w:tab w:val="left" w:pos="1418"/>
        </w:tabs>
        <w:ind w:left="0" w:firstLine="1134"/>
        <w:jc w:val="both"/>
        <w:rPr>
          <w:lang w:val="lt-LT"/>
        </w:rPr>
      </w:pPr>
      <w:r w:rsidRPr="000F6AA8">
        <w:rPr>
          <w:lang w:val="lt-LT"/>
        </w:rPr>
        <w:t xml:space="preserve"> Maršruto tvarkaraštis (Techninės specifikacijos 1 priedas), 2 lapai.</w:t>
      </w:r>
    </w:p>
    <w:p w14:paraId="04D468DF" w14:textId="77777777" w:rsidR="0079758C" w:rsidRPr="005D60EC" w:rsidRDefault="000F6AA8" w:rsidP="00112F48">
      <w:pPr>
        <w:pStyle w:val="Default"/>
        <w:numPr>
          <w:ilvl w:val="0"/>
          <w:numId w:val="18"/>
        </w:numPr>
        <w:tabs>
          <w:tab w:val="left" w:pos="1418"/>
        </w:tabs>
        <w:ind w:left="0" w:firstLine="1134"/>
        <w:jc w:val="both"/>
      </w:pPr>
      <w:r w:rsidRPr="005D60EC">
        <w:rPr>
          <w:lang w:val="lt-LT"/>
        </w:rPr>
        <w:t xml:space="preserve"> Techninės specifikacijos sudarymo metu aktuali Maršruto schema (Techninės specifikacijos 2 priedas), 2 lapai.</w:t>
      </w:r>
    </w:p>
    <w:p w14:paraId="63C7EF1A" w14:textId="77777777" w:rsidR="00510BF5" w:rsidRDefault="00510BF5" w:rsidP="000F6AA8">
      <w:pPr>
        <w:rPr>
          <w:rFonts w:ascii="Times New Roman" w:hAnsi="Times New Roman"/>
          <w:sz w:val="24"/>
          <w:szCs w:val="24"/>
        </w:rPr>
        <w:sectPr w:rsidR="00510BF5" w:rsidSect="000F6AA8">
          <w:pgSz w:w="11906" w:h="16838" w:code="9"/>
          <w:pgMar w:top="1134" w:right="567" w:bottom="1134" w:left="1701" w:header="454" w:footer="454" w:gutter="0"/>
          <w:pgNumType w:start="1"/>
          <w:cols w:space="1296"/>
          <w:titlePg/>
          <w:docGrid w:linePitch="326"/>
        </w:sectPr>
      </w:pPr>
    </w:p>
    <w:p w14:paraId="082CAC37" w14:textId="77777777" w:rsidR="00510BF5" w:rsidRPr="00DB339C" w:rsidRDefault="00510BF5" w:rsidP="00510BF5">
      <w:pPr>
        <w:pStyle w:val="Pagrindiniotekstotrauka3"/>
        <w:tabs>
          <w:tab w:val="left" w:pos="9000"/>
        </w:tabs>
        <w:spacing w:after="0"/>
        <w:ind w:left="4082" w:firstLine="29"/>
        <w:rPr>
          <w:sz w:val="24"/>
          <w:szCs w:val="24"/>
          <w:lang w:val="lt-LT"/>
        </w:rPr>
      </w:pPr>
      <w:r w:rsidRPr="00DB339C">
        <w:rPr>
          <w:sz w:val="24"/>
          <w:szCs w:val="24"/>
          <w:lang w:val="lt-LT"/>
        </w:rPr>
        <w:lastRenderedPageBreak/>
        <w:t xml:space="preserve">Techninės specifikacijos </w:t>
      </w:r>
    </w:p>
    <w:p w14:paraId="34D75F72" w14:textId="77777777" w:rsidR="00510BF5" w:rsidRPr="00DB339C" w:rsidRDefault="00510BF5" w:rsidP="00510BF5">
      <w:pPr>
        <w:tabs>
          <w:tab w:val="left" w:pos="4680"/>
          <w:tab w:val="left" w:pos="8235"/>
        </w:tabs>
        <w:spacing w:after="0" w:line="240" w:lineRule="auto"/>
        <w:ind w:left="4082" w:firstLine="29"/>
        <w:rPr>
          <w:rFonts w:ascii="Times New Roman" w:hAnsi="Times New Roman"/>
          <w:sz w:val="24"/>
          <w:szCs w:val="24"/>
        </w:rPr>
      </w:pPr>
      <w:r w:rsidRPr="00DB339C">
        <w:rPr>
          <w:rFonts w:ascii="Times New Roman" w:hAnsi="Times New Roman"/>
          <w:sz w:val="24"/>
          <w:szCs w:val="24"/>
        </w:rPr>
        <w:t xml:space="preserve">1 priedas </w:t>
      </w:r>
    </w:p>
    <w:p w14:paraId="45756B5C" w14:textId="77777777" w:rsidR="00510BF5" w:rsidRPr="00DB339C" w:rsidRDefault="00510BF5" w:rsidP="00510BF5">
      <w:pPr>
        <w:tabs>
          <w:tab w:val="left" w:pos="4680"/>
          <w:tab w:val="left" w:pos="8235"/>
        </w:tabs>
        <w:spacing w:after="0" w:line="240" w:lineRule="auto"/>
        <w:ind w:left="4082" w:firstLine="29"/>
        <w:rPr>
          <w:rFonts w:ascii="Times New Roman" w:hAnsi="Times New Roman"/>
          <w:sz w:val="24"/>
          <w:szCs w:val="24"/>
        </w:rPr>
      </w:pPr>
      <w:r w:rsidRPr="00DB339C">
        <w:rPr>
          <w:rFonts w:ascii="Times New Roman" w:hAnsi="Times New Roman"/>
          <w:sz w:val="24"/>
          <w:szCs w:val="24"/>
        </w:rPr>
        <w:t xml:space="preserve">PATVIRTINTA </w:t>
      </w:r>
    </w:p>
    <w:p w14:paraId="44A4852F" w14:textId="77777777" w:rsidR="00510BF5" w:rsidRPr="00DB339C" w:rsidRDefault="00510BF5" w:rsidP="00510BF5">
      <w:pPr>
        <w:tabs>
          <w:tab w:val="left" w:pos="6237"/>
        </w:tabs>
        <w:spacing w:after="0" w:line="240" w:lineRule="auto"/>
        <w:ind w:firstLine="4111"/>
        <w:rPr>
          <w:rFonts w:ascii="Times New Roman" w:hAnsi="Times New Roman"/>
          <w:bCs/>
          <w:sz w:val="24"/>
          <w:szCs w:val="24"/>
        </w:rPr>
      </w:pPr>
      <w:r w:rsidRPr="00DB339C">
        <w:rPr>
          <w:rFonts w:ascii="Times New Roman" w:hAnsi="Times New Roman"/>
          <w:bCs/>
          <w:sz w:val="24"/>
          <w:szCs w:val="24"/>
        </w:rPr>
        <w:t xml:space="preserve">Zarasų rajono savivaldybės administracijos direktoriaus </w:t>
      </w:r>
    </w:p>
    <w:p w14:paraId="769630F7" w14:textId="77777777" w:rsidR="00510BF5" w:rsidRPr="00510BF5" w:rsidRDefault="00510BF5" w:rsidP="00510BF5">
      <w:pPr>
        <w:tabs>
          <w:tab w:val="left" w:pos="4680"/>
          <w:tab w:val="left" w:pos="8235"/>
        </w:tabs>
        <w:spacing w:after="0" w:line="240" w:lineRule="auto"/>
        <w:ind w:left="4082" w:firstLine="29"/>
        <w:rPr>
          <w:rFonts w:ascii="Times New Roman" w:hAnsi="Times New Roman"/>
          <w:sz w:val="24"/>
          <w:szCs w:val="24"/>
        </w:rPr>
      </w:pPr>
      <w:r w:rsidRPr="00DB339C">
        <w:rPr>
          <w:rFonts w:ascii="Times New Roman" w:hAnsi="Times New Roman"/>
          <w:bCs/>
          <w:sz w:val="24"/>
          <w:szCs w:val="24"/>
        </w:rPr>
        <w:t>2023 m. rugpjūčio</w:t>
      </w:r>
      <w:r w:rsidRPr="00510BF5">
        <w:rPr>
          <w:rFonts w:ascii="Times New Roman" w:hAnsi="Times New Roman"/>
          <w:bCs/>
          <w:sz w:val="24"/>
          <w:szCs w:val="24"/>
        </w:rPr>
        <w:t xml:space="preserve"> 31 d. įsakymu Nr. I(6.6 E)-385</w:t>
      </w:r>
    </w:p>
    <w:p w14:paraId="7AE16C36" w14:textId="77777777" w:rsidR="00510BF5" w:rsidRPr="00510BF5" w:rsidRDefault="00510BF5" w:rsidP="00510BF5">
      <w:pPr>
        <w:tabs>
          <w:tab w:val="left" w:pos="4680"/>
          <w:tab w:val="left" w:pos="8235"/>
        </w:tabs>
        <w:spacing w:after="0" w:line="240" w:lineRule="auto"/>
        <w:ind w:left="4082" w:firstLine="5557"/>
        <w:rPr>
          <w:rFonts w:ascii="Times New Roman" w:hAnsi="Times New Roman"/>
          <w:sz w:val="24"/>
          <w:szCs w:val="24"/>
        </w:rPr>
      </w:pPr>
    </w:p>
    <w:p w14:paraId="350156D1" w14:textId="77777777" w:rsidR="00510BF5" w:rsidRPr="00510BF5" w:rsidRDefault="00510BF5" w:rsidP="00510BF5">
      <w:pPr>
        <w:tabs>
          <w:tab w:val="left" w:pos="4788"/>
        </w:tabs>
        <w:spacing w:after="0" w:line="240" w:lineRule="auto"/>
        <w:jc w:val="center"/>
        <w:rPr>
          <w:rFonts w:ascii="Times New Roman" w:hAnsi="Times New Roman"/>
          <w:b/>
          <w:sz w:val="24"/>
          <w:szCs w:val="24"/>
        </w:rPr>
      </w:pPr>
      <w:r w:rsidRPr="00510BF5">
        <w:rPr>
          <w:rFonts w:ascii="Times New Roman" w:hAnsi="Times New Roman"/>
          <w:b/>
          <w:sz w:val="24"/>
          <w:szCs w:val="24"/>
        </w:rPr>
        <w:t xml:space="preserve">VIETINIO (PRIEMIESTINIO) REGULIARAUS SUSISIEKIMO </w:t>
      </w:r>
    </w:p>
    <w:p w14:paraId="0F6C6BDE" w14:textId="77777777" w:rsidR="00510BF5" w:rsidRPr="00510BF5" w:rsidRDefault="00510BF5" w:rsidP="00510BF5">
      <w:pPr>
        <w:tabs>
          <w:tab w:val="left" w:pos="4788"/>
        </w:tabs>
        <w:spacing w:after="0" w:line="240" w:lineRule="auto"/>
        <w:jc w:val="center"/>
        <w:rPr>
          <w:rFonts w:ascii="Times New Roman" w:hAnsi="Times New Roman"/>
          <w:b/>
          <w:sz w:val="24"/>
          <w:szCs w:val="24"/>
        </w:rPr>
      </w:pPr>
      <w:r w:rsidRPr="00510BF5">
        <w:rPr>
          <w:rFonts w:ascii="Times New Roman" w:hAnsi="Times New Roman"/>
          <w:b/>
          <w:sz w:val="24"/>
          <w:szCs w:val="24"/>
        </w:rPr>
        <w:t xml:space="preserve">KELIŲ TRANSPORTO MARŠRUTO </w:t>
      </w:r>
    </w:p>
    <w:p w14:paraId="4D72D241" w14:textId="77777777" w:rsidR="00510BF5" w:rsidRPr="00510BF5" w:rsidRDefault="00510BF5" w:rsidP="00510BF5">
      <w:pPr>
        <w:tabs>
          <w:tab w:val="left" w:pos="4788"/>
        </w:tabs>
        <w:spacing w:after="0" w:line="240" w:lineRule="auto"/>
        <w:jc w:val="center"/>
        <w:rPr>
          <w:rFonts w:ascii="Times New Roman" w:hAnsi="Times New Roman"/>
          <w:spacing w:val="40"/>
          <w:sz w:val="24"/>
          <w:szCs w:val="24"/>
        </w:rPr>
      </w:pPr>
      <w:r w:rsidRPr="00510BF5">
        <w:rPr>
          <w:rFonts w:ascii="Times New Roman" w:hAnsi="Times New Roman"/>
          <w:b/>
          <w:bCs/>
          <w:sz w:val="24"/>
          <w:szCs w:val="24"/>
        </w:rPr>
        <w:t>ZARASAI–UTENA</w:t>
      </w:r>
      <w:r w:rsidRPr="00510BF5">
        <w:rPr>
          <w:rFonts w:ascii="Times New Roman" w:hAnsi="Times New Roman"/>
          <w:spacing w:val="40"/>
          <w:sz w:val="24"/>
          <w:szCs w:val="24"/>
        </w:rPr>
        <w:t xml:space="preserve"> </w:t>
      </w:r>
    </w:p>
    <w:p w14:paraId="48F8E0B4" w14:textId="77777777" w:rsidR="00510BF5" w:rsidRPr="00510BF5" w:rsidRDefault="00510BF5" w:rsidP="00510BF5">
      <w:pPr>
        <w:pStyle w:val="Antrats"/>
        <w:tabs>
          <w:tab w:val="left" w:pos="2610"/>
          <w:tab w:val="left" w:pos="4788"/>
        </w:tabs>
        <w:jc w:val="center"/>
        <w:rPr>
          <w:b/>
          <w:spacing w:val="40"/>
        </w:rPr>
      </w:pPr>
      <w:r w:rsidRPr="00510BF5">
        <w:rPr>
          <w:b/>
          <w:spacing w:val="40"/>
        </w:rPr>
        <w:t>TVARKARAŠTIS</w:t>
      </w:r>
    </w:p>
    <w:p w14:paraId="0ED1321C" w14:textId="77777777" w:rsidR="00510BF5" w:rsidRPr="00510BF5" w:rsidRDefault="00510BF5" w:rsidP="00510BF5">
      <w:pPr>
        <w:pStyle w:val="Antrats"/>
        <w:tabs>
          <w:tab w:val="left" w:pos="2610"/>
          <w:tab w:val="left" w:pos="4788"/>
        </w:tabs>
        <w:jc w:val="center"/>
        <w:rPr>
          <w:b/>
          <w:spacing w:val="40"/>
        </w:rPr>
      </w:pPr>
    </w:p>
    <w:tbl>
      <w:tblPr>
        <w:tblW w:w="9621"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50"/>
        <w:gridCol w:w="1418"/>
        <w:gridCol w:w="1559"/>
        <w:gridCol w:w="2268"/>
        <w:gridCol w:w="2126"/>
      </w:tblGrid>
      <w:tr w:rsidR="00510BF5" w:rsidRPr="00510BF5" w14:paraId="45C3CB07" w14:textId="77777777" w:rsidTr="001137C0">
        <w:trPr>
          <w:trHeight w:val="270"/>
          <w:tblHeader/>
        </w:trPr>
        <w:tc>
          <w:tcPr>
            <w:tcW w:w="2250" w:type="dxa"/>
            <w:vMerge w:val="restart"/>
            <w:tcBorders>
              <w:top w:val="single" w:sz="2" w:space="0" w:color="auto"/>
              <w:left w:val="single" w:sz="2" w:space="0" w:color="auto"/>
              <w:right w:val="single" w:sz="4" w:space="0" w:color="auto"/>
            </w:tcBorders>
            <w:noWrap/>
            <w:tcMar>
              <w:top w:w="15" w:type="dxa"/>
              <w:left w:w="15" w:type="dxa"/>
              <w:bottom w:w="0" w:type="dxa"/>
              <w:right w:w="15" w:type="dxa"/>
            </w:tcMar>
            <w:vAlign w:val="center"/>
            <w:hideMark/>
          </w:tcPr>
          <w:p w14:paraId="0A7C120D"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Išvykimo - atvykimo laikas</w:t>
            </w:r>
          </w:p>
        </w:tc>
        <w:tc>
          <w:tcPr>
            <w:tcW w:w="2977" w:type="dxa"/>
            <w:gridSpan w:val="2"/>
            <w:tcBorders>
              <w:top w:val="single" w:sz="2" w:space="0" w:color="auto"/>
              <w:left w:val="single" w:sz="4" w:space="0" w:color="auto"/>
              <w:bottom w:val="single" w:sz="2" w:space="0" w:color="auto"/>
              <w:right w:val="single" w:sz="2" w:space="0" w:color="auto"/>
            </w:tcBorders>
            <w:vAlign w:val="center"/>
            <w:hideMark/>
          </w:tcPr>
          <w:p w14:paraId="54CD20D6"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Atstumas</w:t>
            </w:r>
          </w:p>
        </w:tc>
        <w:tc>
          <w:tcPr>
            <w:tcW w:w="2268" w:type="dxa"/>
            <w:vMerge w:val="restart"/>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hideMark/>
          </w:tcPr>
          <w:p w14:paraId="5C71A0B6"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Stotelės pavadinimas</w:t>
            </w:r>
          </w:p>
        </w:tc>
        <w:tc>
          <w:tcPr>
            <w:tcW w:w="2126" w:type="dxa"/>
            <w:vMerge w:val="restart"/>
            <w:tcBorders>
              <w:top w:val="single" w:sz="4" w:space="0" w:color="auto"/>
              <w:left w:val="single" w:sz="2" w:space="0" w:color="auto"/>
              <w:right w:val="single" w:sz="4" w:space="0" w:color="auto"/>
            </w:tcBorders>
            <w:noWrap/>
            <w:tcMar>
              <w:top w:w="15" w:type="dxa"/>
              <w:left w:w="15" w:type="dxa"/>
              <w:bottom w:w="0" w:type="dxa"/>
              <w:right w:w="15" w:type="dxa"/>
            </w:tcMar>
            <w:vAlign w:val="center"/>
            <w:hideMark/>
          </w:tcPr>
          <w:p w14:paraId="0E2F4056"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Išvykimo - atvykimo laikas</w:t>
            </w:r>
          </w:p>
        </w:tc>
      </w:tr>
      <w:tr w:rsidR="00510BF5" w:rsidRPr="00510BF5" w14:paraId="0D3A60C0" w14:textId="77777777" w:rsidTr="001137C0">
        <w:trPr>
          <w:trHeight w:val="618"/>
          <w:tblHeader/>
        </w:trPr>
        <w:tc>
          <w:tcPr>
            <w:tcW w:w="2250" w:type="dxa"/>
            <w:vMerge/>
            <w:tcBorders>
              <w:left w:val="single" w:sz="2" w:space="0" w:color="auto"/>
              <w:bottom w:val="single" w:sz="2" w:space="0" w:color="auto"/>
              <w:right w:val="single" w:sz="4" w:space="0" w:color="auto"/>
            </w:tcBorders>
            <w:noWrap/>
            <w:tcMar>
              <w:top w:w="15" w:type="dxa"/>
              <w:left w:w="15" w:type="dxa"/>
              <w:bottom w:w="0" w:type="dxa"/>
              <w:right w:w="15" w:type="dxa"/>
            </w:tcMar>
            <w:vAlign w:val="center"/>
          </w:tcPr>
          <w:p w14:paraId="0350B6B2" w14:textId="77777777" w:rsidR="00510BF5" w:rsidRPr="00510BF5" w:rsidRDefault="00510BF5" w:rsidP="00510BF5">
            <w:pPr>
              <w:spacing w:after="0" w:line="240" w:lineRule="auto"/>
              <w:jc w:val="center"/>
              <w:rPr>
                <w:rFonts w:ascii="Times New Roman" w:hAnsi="Times New Roman"/>
                <w:sz w:val="24"/>
                <w:szCs w:val="24"/>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A7D7466"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Nuo pradžios, km</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hideMark/>
          </w:tcPr>
          <w:p w14:paraId="49E74D90"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Tarp stotelių,</w:t>
            </w:r>
          </w:p>
          <w:p w14:paraId="49977C5B"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km</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538A903D" w14:textId="77777777" w:rsidR="00510BF5" w:rsidRPr="00510BF5" w:rsidRDefault="00510BF5" w:rsidP="00510BF5">
            <w:pPr>
              <w:spacing w:after="0" w:line="240" w:lineRule="auto"/>
              <w:rPr>
                <w:rFonts w:ascii="Times New Roman" w:hAnsi="Times New Roman"/>
                <w:sz w:val="24"/>
                <w:szCs w:val="24"/>
              </w:rPr>
            </w:pPr>
          </w:p>
        </w:tc>
        <w:tc>
          <w:tcPr>
            <w:tcW w:w="2126" w:type="dxa"/>
            <w:vMerge/>
            <w:tcBorders>
              <w:left w:val="single" w:sz="2" w:space="0" w:color="auto"/>
              <w:bottom w:val="single" w:sz="2" w:space="0" w:color="auto"/>
              <w:right w:val="single" w:sz="4" w:space="0" w:color="auto"/>
            </w:tcBorders>
            <w:noWrap/>
            <w:tcMar>
              <w:top w:w="15" w:type="dxa"/>
              <w:left w:w="15" w:type="dxa"/>
              <w:bottom w:w="0" w:type="dxa"/>
              <w:right w:w="15" w:type="dxa"/>
            </w:tcMar>
            <w:vAlign w:val="center"/>
          </w:tcPr>
          <w:p w14:paraId="05CC648E" w14:textId="77777777" w:rsidR="00510BF5" w:rsidRPr="00510BF5" w:rsidRDefault="00510BF5" w:rsidP="00510BF5">
            <w:pPr>
              <w:spacing w:after="0" w:line="240" w:lineRule="auto"/>
              <w:jc w:val="center"/>
              <w:rPr>
                <w:rFonts w:ascii="Times New Roman" w:hAnsi="Times New Roman"/>
                <w:sz w:val="24"/>
                <w:szCs w:val="24"/>
              </w:rPr>
            </w:pPr>
          </w:p>
        </w:tc>
      </w:tr>
      <w:tr w:rsidR="00510BF5" w:rsidRPr="00510BF5" w14:paraId="2132E543"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39E4BF7"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išv. 6.20</w:t>
            </w:r>
          </w:p>
        </w:tc>
        <w:tc>
          <w:tcPr>
            <w:tcW w:w="1418" w:type="dxa"/>
            <w:tcBorders>
              <w:top w:val="single" w:sz="2" w:space="0" w:color="auto"/>
              <w:left w:val="single" w:sz="2" w:space="0" w:color="auto"/>
              <w:bottom w:val="single" w:sz="2" w:space="0" w:color="auto"/>
              <w:right w:val="single" w:sz="2" w:space="0" w:color="auto"/>
            </w:tcBorders>
            <w:vAlign w:val="center"/>
          </w:tcPr>
          <w:p w14:paraId="3AD50EA2" w14:textId="77777777" w:rsidR="00510BF5" w:rsidRPr="00510BF5" w:rsidRDefault="00510BF5" w:rsidP="00510BF5">
            <w:pPr>
              <w:spacing w:after="0" w:line="240" w:lineRule="auto"/>
              <w:jc w:val="center"/>
              <w:rPr>
                <w:rFonts w:ascii="Times New Roman" w:hAnsi="Times New Roman"/>
                <w:sz w:val="24"/>
                <w:szCs w:val="24"/>
              </w:rPr>
            </w:pP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A9F36C5" w14:textId="77777777" w:rsidR="00510BF5" w:rsidRPr="00510BF5" w:rsidRDefault="00510BF5" w:rsidP="00510BF5">
            <w:pPr>
              <w:spacing w:after="0" w:line="240" w:lineRule="auto"/>
              <w:jc w:val="center"/>
              <w:rPr>
                <w:rFonts w:ascii="Times New Roman" w:hAnsi="Times New Roman"/>
                <w:sz w:val="24"/>
                <w:szCs w:val="24"/>
              </w:rPr>
            </w:pP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904D5D7"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Zarasai</w:t>
            </w:r>
          </w:p>
        </w:tc>
        <w:tc>
          <w:tcPr>
            <w:tcW w:w="2126" w:type="dxa"/>
            <w:tcBorders>
              <w:top w:val="single" w:sz="2" w:space="0" w:color="auto"/>
              <w:left w:val="single" w:sz="2" w:space="0" w:color="auto"/>
              <w:bottom w:val="single" w:sz="2" w:space="0" w:color="auto"/>
              <w:right w:val="single" w:sz="4" w:space="0" w:color="auto"/>
            </w:tcBorders>
            <w:noWrap/>
            <w:tcMar>
              <w:top w:w="15" w:type="dxa"/>
              <w:left w:w="15" w:type="dxa"/>
              <w:bottom w:w="0" w:type="dxa"/>
              <w:right w:w="15" w:type="dxa"/>
            </w:tcMar>
            <w:vAlign w:val="center"/>
          </w:tcPr>
          <w:p w14:paraId="798C94BC"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atv. 18.25</w:t>
            </w:r>
          </w:p>
        </w:tc>
      </w:tr>
      <w:tr w:rsidR="00510BF5" w:rsidRPr="00510BF5" w14:paraId="69F23BFC"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389203A5"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6.24</w:t>
            </w:r>
          </w:p>
        </w:tc>
        <w:tc>
          <w:tcPr>
            <w:tcW w:w="1418" w:type="dxa"/>
            <w:tcBorders>
              <w:top w:val="single" w:sz="2" w:space="0" w:color="auto"/>
              <w:left w:val="single" w:sz="2" w:space="0" w:color="auto"/>
              <w:bottom w:val="single" w:sz="2" w:space="0" w:color="auto"/>
              <w:right w:val="single" w:sz="2" w:space="0" w:color="auto"/>
            </w:tcBorders>
            <w:vAlign w:val="center"/>
          </w:tcPr>
          <w:p w14:paraId="54A2B5A5"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3,4</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11F5994"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3,4</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ABC460E"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Bartašiškės</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3D83EE9"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18.21</w:t>
            </w:r>
          </w:p>
        </w:tc>
      </w:tr>
      <w:tr w:rsidR="00510BF5" w:rsidRPr="00510BF5" w14:paraId="5E8E3C3A"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0CF411BF"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6.26</w:t>
            </w:r>
          </w:p>
        </w:tc>
        <w:tc>
          <w:tcPr>
            <w:tcW w:w="1418" w:type="dxa"/>
            <w:tcBorders>
              <w:top w:val="single" w:sz="2" w:space="0" w:color="auto"/>
              <w:left w:val="single" w:sz="2" w:space="0" w:color="auto"/>
              <w:bottom w:val="single" w:sz="2" w:space="0" w:color="auto"/>
              <w:right w:val="single" w:sz="2" w:space="0" w:color="auto"/>
            </w:tcBorders>
            <w:vAlign w:val="center"/>
          </w:tcPr>
          <w:p w14:paraId="0A598A6E"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5,2</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82060B9"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1,8</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D2B6CF9"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Tamuliškis</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6008F83"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18.19</w:t>
            </w:r>
          </w:p>
        </w:tc>
      </w:tr>
      <w:tr w:rsidR="00510BF5" w:rsidRPr="00510BF5" w14:paraId="084C57E4"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11A95A49"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6.29</w:t>
            </w:r>
          </w:p>
        </w:tc>
        <w:tc>
          <w:tcPr>
            <w:tcW w:w="1418" w:type="dxa"/>
            <w:tcBorders>
              <w:top w:val="single" w:sz="2" w:space="0" w:color="auto"/>
              <w:left w:val="single" w:sz="2" w:space="0" w:color="auto"/>
              <w:bottom w:val="single" w:sz="2" w:space="0" w:color="auto"/>
              <w:right w:val="single" w:sz="2" w:space="0" w:color="auto"/>
            </w:tcBorders>
            <w:vAlign w:val="center"/>
          </w:tcPr>
          <w:p w14:paraId="28F95480"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7,5</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02B6BE6"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2,3</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CD70F47"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Miliūnai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171DD88"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18.16</w:t>
            </w:r>
          </w:p>
        </w:tc>
      </w:tr>
      <w:tr w:rsidR="00510BF5" w:rsidRPr="00510BF5" w14:paraId="2DE16268"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73D4831E"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6.32</w:t>
            </w:r>
          </w:p>
        </w:tc>
        <w:tc>
          <w:tcPr>
            <w:tcW w:w="1418" w:type="dxa"/>
            <w:tcBorders>
              <w:top w:val="single" w:sz="2" w:space="0" w:color="auto"/>
              <w:left w:val="single" w:sz="2" w:space="0" w:color="auto"/>
              <w:bottom w:val="single" w:sz="2" w:space="0" w:color="auto"/>
              <w:right w:val="single" w:sz="2" w:space="0" w:color="auto"/>
            </w:tcBorders>
            <w:vAlign w:val="center"/>
          </w:tcPr>
          <w:p w14:paraId="3AB71191"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10,3</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C29CD0E"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2,8</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AAC62B6"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Imbradas</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253A4AE"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18.13</w:t>
            </w:r>
          </w:p>
        </w:tc>
      </w:tr>
      <w:tr w:rsidR="00510BF5" w:rsidRPr="00510BF5" w14:paraId="234D3358"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3A88F64A"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6.34</w:t>
            </w:r>
          </w:p>
        </w:tc>
        <w:tc>
          <w:tcPr>
            <w:tcW w:w="1418" w:type="dxa"/>
            <w:tcBorders>
              <w:top w:val="single" w:sz="2" w:space="0" w:color="auto"/>
              <w:left w:val="single" w:sz="2" w:space="0" w:color="auto"/>
              <w:bottom w:val="single" w:sz="2" w:space="0" w:color="auto"/>
              <w:right w:val="single" w:sz="2" w:space="0" w:color="auto"/>
            </w:tcBorders>
            <w:vAlign w:val="center"/>
          </w:tcPr>
          <w:p w14:paraId="335D4BCD"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12,5</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D31C5ED"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2,2</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982CF65"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Midolkai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A5B154E"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18.11</w:t>
            </w:r>
          </w:p>
        </w:tc>
      </w:tr>
      <w:tr w:rsidR="00510BF5" w:rsidRPr="00510BF5" w14:paraId="03A7A07B"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63B780EC"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6.37</w:t>
            </w:r>
          </w:p>
        </w:tc>
        <w:tc>
          <w:tcPr>
            <w:tcW w:w="1418" w:type="dxa"/>
            <w:tcBorders>
              <w:top w:val="single" w:sz="2" w:space="0" w:color="auto"/>
              <w:left w:val="single" w:sz="2" w:space="0" w:color="auto"/>
              <w:bottom w:val="single" w:sz="2" w:space="0" w:color="auto"/>
              <w:right w:val="single" w:sz="2" w:space="0" w:color="auto"/>
            </w:tcBorders>
            <w:vAlign w:val="center"/>
          </w:tcPr>
          <w:p w14:paraId="11D9C24B"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15,2</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9FF6194"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2,7</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54F5CA9"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Kukliai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0A27677"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18.08</w:t>
            </w:r>
          </w:p>
        </w:tc>
      </w:tr>
      <w:tr w:rsidR="00510BF5" w:rsidRPr="00510BF5" w14:paraId="5226D702"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50C43BB7"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6.39</w:t>
            </w:r>
          </w:p>
        </w:tc>
        <w:tc>
          <w:tcPr>
            <w:tcW w:w="1418" w:type="dxa"/>
            <w:tcBorders>
              <w:top w:val="single" w:sz="2" w:space="0" w:color="auto"/>
              <w:left w:val="single" w:sz="2" w:space="0" w:color="auto"/>
              <w:bottom w:val="single" w:sz="2" w:space="0" w:color="auto"/>
              <w:right w:val="single" w:sz="2" w:space="0" w:color="auto"/>
            </w:tcBorders>
            <w:vAlign w:val="center"/>
          </w:tcPr>
          <w:p w14:paraId="1333BBB1"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17,0</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2B43178"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1,8</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5DA9CF7"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Margavonės</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EC4776F"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18.06</w:t>
            </w:r>
          </w:p>
        </w:tc>
      </w:tr>
      <w:tr w:rsidR="00510BF5" w:rsidRPr="00510BF5" w14:paraId="0AF876E3"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371340F8"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6.42</w:t>
            </w:r>
          </w:p>
        </w:tc>
        <w:tc>
          <w:tcPr>
            <w:tcW w:w="1418" w:type="dxa"/>
            <w:tcBorders>
              <w:top w:val="single" w:sz="2" w:space="0" w:color="auto"/>
              <w:left w:val="single" w:sz="2" w:space="0" w:color="auto"/>
              <w:bottom w:val="single" w:sz="2" w:space="0" w:color="auto"/>
              <w:right w:val="single" w:sz="2" w:space="0" w:color="auto"/>
            </w:tcBorders>
            <w:vAlign w:val="center"/>
          </w:tcPr>
          <w:p w14:paraId="78B02A61"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19,6</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956C599"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2,6</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0E749E3"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Duburaitis</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40A51FF"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18.03</w:t>
            </w:r>
          </w:p>
        </w:tc>
      </w:tr>
      <w:tr w:rsidR="00510BF5" w:rsidRPr="00510BF5" w14:paraId="2EDD15AA"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78F58E5F"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6.47</w:t>
            </w:r>
          </w:p>
        </w:tc>
        <w:tc>
          <w:tcPr>
            <w:tcW w:w="1418" w:type="dxa"/>
            <w:tcBorders>
              <w:top w:val="single" w:sz="2" w:space="0" w:color="auto"/>
              <w:left w:val="single" w:sz="2" w:space="0" w:color="auto"/>
              <w:bottom w:val="single" w:sz="2" w:space="0" w:color="auto"/>
              <w:right w:val="single" w:sz="2" w:space="0" w:color="auto"/>
            </w:tcBorders>
            <w:vAlign w:val="center"/>
          </w:tcPr>
          <w:p w14:paraId="7F63BD48"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24,0</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0616D37"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4,4</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4A7ACC6"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 xml:space="preserve">Antazavė </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F9C00F2"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17.58</w:t>
            </w:r>
          </w:p>
        </w:tc>
      </w:tr>
      <w:tr w:rsidR="00510BF5" w:rsidRPr="00510BF5" w14:paraId="3F67FF9D"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7294D4C0"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6.50</w:t>
            </w:r>
          </w:p>
        </w:tc>
        <w:tc>
          <w:tcPr>
            <w:tcW w:w="1418" w:type="dxa"/>
            <w:tcBorders>
              <w:top w:val="single" w:sz="2" w:space="0" w:color="auto"/>
              <w:left w:val="single" w:sz="2" w:space="0" w:color="auto"/>
              <w:bottom w:val="single" w:sz="2" w:space="0" w:color="auto"/>
              <w:right w:val="single" w:sz="2" w:space="0" w:color="auto"/>
            </w:tcBorders>
            <w:vAlign w:val="center"/>
          </w:tcPr>
          <w:p w14:paraId="52B2BA37"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26,2</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D9EC28C"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2,2</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E9A4449"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 xml:space="preserve">Rakėnai </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F3A6CAD"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17.55</w:t>
            </w:r>
          </w:p>
        </w:tc>
      </w:tr>
      <w:tr w:rsidR="00510BF5" w:rsidRPr="00510BF5" w14:paraId="4E47851A"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13C610EA"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6.52</w:t>
            </w:r>
          </w:p>
        </w:tc>
        <w:tc>
          <w:tcPr>
            <w:tcW w:w="1418" w:type="dxa"/>
            <w:tcBorders>
              <w:top w:val="single" w:sz="2" w:space="0" w:color="auto"/>
              <w:left w:val="single" w:sz="2" w:space="0" w:color="auto"/>
              <w:bottom w:val="single" w:sz="2" w:space="0" w:color="auto"/>
              <w:right w:val="single" w:sz="2" w:space="0" w:color="auto"/>
            </w:tcBorders>
            <w:vAlign w:val="center"/>
          </w:tcPr>
          <w:p w14:paraId="3083A38C"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28,3</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525F0B9"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2,1</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B90D241"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 xml:space="preserve">Ilgašilis </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DDEFAC7"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17.53</w:t>
            </w:r>
          </w:p>
        </w:tc>
      </w:tr>
      <w:tr w:rsidR="00510BF5" w:rsidRPr="00510BF5" w14:paraId="3D7DC7EE"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28CA03FF"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6.54</w:t>
            </w:r>
          </w:p>
        </w:tc>
        <w:tc>
          <w:tcPr>
            <w:tcW w:w="1418" w:type="dxa"/>
            <w:tcBorders>
              <w:top w:val="single" w:sz="2" w:space="0" w:color="auto"/>
              <w:left w:val="single" w:sz="2" w:space="0" w:color="auto"/>
              <w:bottom w:val="single" w:sz="2" w:space="0" w:color="auto"/>
              <w:right w:val="single" w:sz="2" w:space="0" w:color="auto"/>
            </w:tcBorders>
            <w:vAlign w:val="center"/>
          </w:tcPr>
          <w:p w14:paraId="69082766"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29,9</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8DC651E"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1,6</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A2033C6"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 xml:space="preserve">Jasai </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06F00C9"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17.51</w:t>
            </w:r>
          </w:p>
        </w:tc>
      </w:tr>
      <w:tr w:rsidR="00510BF5" w:rsidRPr="00510BF5" w14:paraId="23D48833"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1D6BD60C"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6.57</w:t>
            </w:r>
          </w:p>
        </w:tc>
        <w:tc>
          <w:tcPr>
            <w:tcW w:w="1418" w:type="dxa"/>
            <w:tcBorders>
              <w:top w:val="single" w:sz="2" w:space="0" w:color="auto"/>
              <w:left w:val="single" w:sz="2" w:space="0" w:color="auto"/>
              <w:bottom w:val="single" w:sz="2" w:space="0" w:color="auto"/>
              <w:right w:val="single" w:sz="2" w:space="0" w:color="auto"/>
            </w:tcBorders>
            <w:vAlign w:val="center"/>
          </w:tcPr>
          <w:p w14:paraId="4CFF4E78"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32,9</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9722FB3"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3,0</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C9CEBA0"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 xml:space="preserve">Dusetos (paviljonas) </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B082DDF"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17.48</w:t>
            </w:r>
          </w:p>
        </w:tc>
      </w:tr>
      <w:tr w:rsidR="00510BF5" w:rsidRPr="00510BF5" w14:paraId="21F30FCA"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2B79CB3E"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6.59</w:t>
            </w:r>
          </w:p>
        </w:tc>
        <w:tc>
          <w:tcPr>
            <w:tcW w:w="1418" w:type="dxa"/>
            <w:tcBorders>
              <w:top w:val="single" w:sz="2" w:space="0" w:color="auto"/>
              <w:left w:val="single" w:sz="2" w:space="0" w:color="auto"/>
              <w:bottom w:val="single" w:sz="2" w:space="0" w:color="auto"/>
              <w:right w:val="single" w:sz="2" w:space="0" w:color="auto"/>
            </w:tcBorders>
            <w:vAlign w:val="center"/>
          </w:tcPr>
          <w:p w14:paraId="7A76E4A2"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34,3</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E2E1642"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1,4</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918C21D"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Padustėlis</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5DB87BD"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17.46</w:t>
            </w:r>
          </w:p>
        </w:tc>
      </w:tr>
      <w:tr w:rsidR="00510BF5" w:rsidRPr="00510BF5" w14:paraId="1E3881C2"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04B17FB8"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7.04</w:t>
            </w:r>
          </w:p>
        </w:tc>
        <w:tc>
          <w:tcPr>
            <w:tcW w:w="1418" w:type="dxa"/>
            <w:tcBorders>
              <w:top w:val="single" w:sz="2" w:space="0" w:color="auto"/>
              <w:left w:val="single" w:sz="2" w:space="0" w:color="auto"/>
              <w:bottom w:val="single" w:sz="2" w:space="0" w:color="auto"/>
              <w:right w:val="single" w:sz="2" w:space="0" w:color="auto"/>
            </w:tcBorders>
            <w:vAlign w:val="center"/>
          </w:tcPr>
          <w:p w14:paraId="287D6653"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39,1</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DCB45A2"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4,8</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A3B3CA2"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Naršėnai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D91D22B"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17.41</w:t>
            </w:r>
          </w:p>
        </w:tc>
      </w:tr>
      <w:tr w:rsidR="00510BF5" w:rsidRPr="00510BF5" w14:paraId="5B64784B"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78D6A38C"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7.06</w:t>
            </w:r>
          </w:p>
        </w:tc>
        <w:tc>
          <w:tcPr>
            <w:tcW w:w="1418" w:type="dxa"/>
            <w:tcBorders>
              <w:top w:val="single" w:sz="2" w:space="0" w:color="auto"/>
              <w:left w:val="single" w:sz="2" w:space="0" w:color="auto"/>
              <w:bottom w:val="single" w:sz="2" w:space="0" w:color="auto"/>
              <w:right w:val="single" w:sz="2" w:space="0" w:color="auto"/>
            </w:tcBorders>
            <w:vAlign w:val="center"/>
          </w:tcPr>
          <w:p w14:paraId="5D4D3B47"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41,1</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6E7F1B9"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2,0</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B314BBB"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Šilinė</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D3312C8"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17.39</w:t>
            </w:r>
          </w:p>
        </w:tc>
      </w:tr>
      <w:tr w:rsidR="00510BF5" w:rsidRPr="00510BF5" w14:paraId="43E7A9A8"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3867B5FB"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7.08</w:t>
            </w:r>
          </w:p>
        </w:tc>
        <w:tc>
          <w:tcPr>
            <w:tcW w:w="1418" w:type="dxa"/>
            <w:tcBorders>
              <w:top w:val="single" w:sz="2" w:space="0" w:color="auto"/>
              <w:left w:val="single" w:sz="2" w:space="0" w:color="auto"/>
              <w:bottom w:val="single" w:sz="2" w:space="0" w:color="auto"/>
              <w:right w:val="single" w:sz="2" w:space="0" w:color="auto"/>
            </w:tcBorders>
            <w:vAlign w:val="center"/>
          </w:tcPr>
          <w:p w14:paraId="7DBD24C3"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42,6</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C385116"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1,5</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78BA9C2"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Antalieptė</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3FC5F7A"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17.37</w:t>
            </w:r>
          </w:p>
        </w:tc>
      </w:tr>
      <w:tr w:rsidR="00510BF5" w:rsidRPr="00510BF5" w14:paraId="56D06263"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29645FCF"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7.14</w:t>
            </w:r>
          </w:p>
        </w:tc>
        <w:tc>
          <w:tcPr>
            <w:tcW w:w="1418" w:type="dxa"/>
            <w:tcBorders>
              <w:top w:val="single" w:sz="2" w:space="0" w:color="auto"/>
              <w:left w:val="single" w:sz="2" w:space="0" w:color="auto"/>
              <w:bottom w:val="single" w:sz="2" w:space="0" w:color="auto"/>
              <w:right w:val="single" w:sz="2" w:space="0" w:color="auto"/>
            </w:tcBorders>
            <w:vAlign w:val="center"/>
          </w:tcPr>
          <w:p w14:paraId="0ABC5082"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48,0</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5694990"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5,4</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3381E4F"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Drasėnai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AEFA66B"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17.31</w:t>
            </w:r>
          </w:p>
        </w:tc>
      </w:tr>
      <w:tr w:rsidR="00510BF5" w:rsidRPr="00510BF5" w14:paraId="77D3D64F"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135B5233"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7.18</w:t>
            </w:r>
          </w:p>
        </w:tc>
        <w:tc>
          <w:tcPr>
            <w:tcW w:w="1418" w:type="dxa"/>
            <w:tcBorders>
              <w:top w:val="single" w:sz="2" w:space="0" w:color="auto"/>
              <w:left w:val="single" w:sz="2" w:space="0" w:color="auto"/>
              <w:bottom w:val="single" w:sz="2" w:space="0" w:color="auto"/>
              <w:right w:val="single" w:sz="2" w:space="0" w:color="auto"/>
            </w:tcBorders>
            <w:vAlign w:val="center"/>
          </w:tcPr>
          <w:p w14:paraId="316D2706"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51,5</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37EE95F"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3,5</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6CBB355"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Daugailiai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FABAB34"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17.27</w:t>
            </w:r>
          </w:p>
        </w:tc>
      </w:tr>
      <w:tr w:rsidR="00510BF5" w:rsidRPr="00510BF5" w14:paraId="2DD15617"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14D18E9C"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7.20</w:t>
            </w:r>
          </w:p>
        </w:tc>
        <w:tc>
          <w:tcPr>
            <w:tcW w:w="1418" w:type="dxa"/>
            <w:tcBorders>
              <w:top w:val="single" w:sz="2" w:space="0" w:color="auto"/>
              <w:left w:val="single" w:sz="2" w:space="0" w:color="auto"/>
              <w:bottom w:val="single" w:sz="2" w:space="0" w:color="auto"/>
              <w:right w:val="single" w:sz="2" w:space="0" w:color="auto"/>
            </w:tcBorders>
            <w:vAlign w:val="center"/>
          </w:tcPr>
          <w:p w14:paraId="4658BE87"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53,5</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592224D"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2,0</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23AB4F8"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Bajoriškiai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13D7580"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17.25</w:t>
            </w:r>
          </w:p>
        </w:tc>
      </w:tr>
      <w:tr w:rsidR="00510BF5" w:rsidRPr="00510BF5" w14:paraId="72B90355"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52E078BD"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7.24</w:t>
            </w:r>
          </w:p>
        </w:tc>
        <w:tc>
          <w:tcPr>
            <w:tcW w:w="1418" w:type="dxa"/>
            <w:tcBorders>
              <w:top w:val="single" w:sz="2" w:space="0" w:color="auto"/>
              <w:left w:val="single" w:sz="2" w:space="0" w:color="auto"/>
              <w:bottom w:val="single" w:sz="2" w:space="0" w:color="auto"/>
              <w:right w:val="single" w:sz="2" w:space="0" w:color="auto"/>
            </w:tcBorders>
            <w:vAlign w:val="center"/>
          </w:tcPr>
          <w:p w14:paraId="0884BB79"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57,0</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718D3CA"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3,5</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E81ED7C"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Daržiniai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980869D"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17.21</w:t>
            </w:r>
          </w:p>
        </w:tc>
      </w:tr>
      <w:tr w:rsidR="00510BF5" w:rsidRPr="00510BF5" w14:paraId="6BE2C434"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3EC1CCF7"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7.26</w:t>
            </w:r>
          </w:p>
        </w:tc>
        <w:tc>
          <w:tcPr>
            <w:tcW w:w="1418" w:type="dxa"/>
            <w:tcBorders>
              <w:top w:val="single" w:sz="2" w:space="0" w:color="auto"/>
              <w:left w:val="single" w:sz="2" w:space="0" w:color="auto"/>
              <w:bottom w:val="single" w:sz="2" w:space="0" w:color="auto"/>
              <w:right w:val="single" w:sz="2" w:space="0" w:color="auto"/>
            </w:tcBorders>
            <w:vAlign w:val="center"/>
          </w:tcPr>
          <w:p w14:paraId="2BE0E797"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58,6</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E2146BF"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1,6</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DA404C0"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Radeikiai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856FADC"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17.19</w:t>
            </w:r>
          </w:p>
        </w:tc>
      </w:tr>
      <w:tr w:rsidR="00510BF5" w:rsidRPr="00510BF5" w14:paraId="0A58A0BE"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758DE983"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7.28</w:t>
            </w:r>
          </w:p>
        </w:tc>
        <w:tc>
          <w:tcPr>
            <w:tcW w:w="1418" w:type="dxa"/>
            <w:tcBorders>
              <w:top w:val="single" w:sz="2" w:space="0" w:color="auto"/>
              <w:left w:val="single" w:sz="2" w:space="0" w:color="auto"/>
              <w:bottom w:val="single" w:sz="2" w:space="0" w:color="auto"/>
              <w:right w:val="single" w:sz="2" w:space="0" w:color="auto"/>
            </w:tcBorders>
            <w:vAlign w:val="center"/>
          </w:tcPr>
          <w:p w14:paraId="604432B6"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60,6</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35A4E27"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2,0</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A75066F"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Jotaučiai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684A91D"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17.17</w:t>
            </w:r>
          </w:p>
        </w:tc>
      </w:tr>
      <w:tr w:rsidR="00510BF5" w:rsidRPr="00510BF5" w14:paraId="6779A3ED"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051B5F63"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7.31</w:t>
            </w:r>
          </w:p>
        </w:tc>
        <w:tc>
          <w:tcPr>
            <w:tcW w:w="1418" w:type="dxa"/>
            <w:tcBorders>
              <w:top w:val="single" w:sz="2" w:space="0" w:color="auto"/>
              <w:left w:val="single" w:sz="2" w:space="0" w:color="auto"/>
              <w:bottom w:val="single" w:sz="2" w:space="0" w:color="auto"/>
              <w:right w:val="single" w:sz="2" w:space="0" w:color="auto"/>
            </w:tcBorders>
            <w:vAlign w:val="center"/>
          </w:tcPr>
          <w:p w14:paraId="0626FB96"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62,9</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08E59D3"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2,3</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018AD33"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Vaikutėnai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DB94430"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17.14</w:t>
            </w:r>
          </w:p>
        </w:tc>
      </w:tr>
      <w:tr w:rsidR="00510BF5" w:rsidRPr="00510BF5" w14:paraId="296D6DCE"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4092A7AB"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atv. 7.40</w:t>
            </w:r>
          </w:p>
        </w:tc>
        <w:tc>
          <w:tcPr>
            <w:tcW w:w="1418" w:type="dxa"/>
            <w:tcBorders>
              <w:top w:val="single" w:sz="2" w:space="0" w:color="auto"/>
              <w:left w:val="single" w:sz="2" w:space="0" w:color="auto"/>
              <w:bottom w:val="single" w:sz="2" w:space="0" w:color="auto"/>
              <w:right w:val="single" w:sz="2" w:space="0" w:color="auto"/>
            </w:tcBorders>
            <w:vAlign w:val="center"/>
          </w:tcPr>
          <w:p w14:paraId="55372C87"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70,2</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0B415FA"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7,3</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7BBF6FA"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Utena</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0FEC8E2"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išv. 17.05</w:t>
            </w:r>
          </w:p>
        </w:tc>
      </w:tr>
      <w:tr w:rsidR="00510BF5" w:rsidRPr="00510BF5" w14:paraId="6BA9135A"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661A3A4C"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išv. 9.00</w:t>
            </w:r>
          </w:p>
        </w:tc>
        <w:tc>
          <w:tcPr>
            <w:tcW w:w="1418" w:type="dxa"/>
            <w:tcBorders>
              <w:top w:val="single" w:sz="2" w:space="0" w:color="auto"/>
              <w:left w:val="single" w:sz="2" w:space="0" w:color="auto"/>
              <w:bottom w:val="single" w:sz="2" w:space="0" w:color="auto"/>
              <w:right w:val="single" w:sz="2" w:space="0" w:color="auto"/>
            </w:tcBorders>
            <w:vAlign w:val="center"/>
          </w:tcPr>
          <w:p w14:paraId="173B53DF"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A0D58D1"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D153CB7"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Utena</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2C71CCF"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atv. 15.45</w:t>
            </w:r>
          </w:p>
        </w:tc>
      </w:tr>
      <w:tr w:rsidR="00510BF5" w:rsidRPr="00510BF5" w14:paraId="211F703D"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05861F3"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9.09</w:t>
            </w:r>
          </w:p>
        </w:tc>
        <w:tc>
          <w:tcPr>
            <w:tcW w:w="1418" w:type="dxa"/>
            <w:tcBorders>
              <w:top w:val="single" w:sz="2" w:space="0" w:color="auto"/>
              <w:left w:val="single" w:sz="2" w:space="0" w:color="auto"/>
              <w:bottom w:val="single" w:sz="2" w:space="0" w:color="auto"/>
              <w:right w:val="single" w:sz="2" w:space="0" w:color="auto"/>
            </w:tcBorders>
            <w:vAlign w:val="center"/>
          </w:tcPr>
          <w:p w14:paraId="69B283A9"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77,5</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071E92D"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7,3</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D0B23B6"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Vaikutėnai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F65D815"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15.36</w:t>
            </w:r>
          </w:p>
        </w:tc>
      </w:tr>
      <w:tr w:rsidR="00510BF5" w:rsidRPr="00510BF5" w14:paraId="632FBFF1"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4E21A4BF"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9.12</w:t>
            </w:r>
          </w:p>
        </w:tc>
        <w:tc>
          <w:tcPr>
            <w:tcW w:w="1418" w:type="dxa"/>
            <w:tcBorders>
              <w:top w:val="single" w:sz="2" w:space="0" w:color="auto"/>
              <w:left w:val="single" w:sz="2" w:space="0" w:color="auto"/>
              <w:bottom w:val="single" w:sz="2" w:space="0" w:color="auto"/>
              <w:right w:val="single" w:sz="2" w:space="0" w:color="auto"/>
            </w:tcBorders>
            <w:vAlign w:val="center"/>
          </w:tcPr>
          <w:p w14:paraId="7BBA07A4"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79,8</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AC4156B"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2,3</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F7660A5"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Jotaučiai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B666B50"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15.33</w:t>
            </w:r>
          </w:p>
        </w:tc>
      </w:tr>
      <w:tr w:rsidR="00510BF5" w:rsidRPr="00510BF5" w14:paraId="21271081"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39E35F43"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9.14</w:t>
            </w:r>
          </w:p>
        </w:tc>
        <w:tc>
          <w:tcPr>
            <w:tcW w:w="1418" w:type="dxa"/>
            <w:tcBorders>
              <w:top w:val="single" w:sz="2" w:space="0" w:color="auto"/>
              <w:left w:val="single" w:sz="2" w:space="0" w:color="auto"/>
              <w:bottom w:val="single" w:sz="2" w:space="0" w:color="auto"/>
              <w:right w:val="single" w:sz="2" w:space="0" w:color="auto"/>
            </w:tcBorders>
            <w:vAlign w:val="center"/>
          </w:tcPr>
          <w:p w14:paraId="62CA5798"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81,8</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78F3C49"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2,0</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D087CBC"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Radeikiai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9A60552"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15.31</w:t>
            </w:r>
          </w:p>
        </w:tc>
      </w:tr>
      <w:tr w:rsidR="00510BF5" w:rsidRPr="00510BF5" w14:paraId="507C45B4"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72B0E60C"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9.16</w:t>
            </w:r>
          </w:p>
        </w:tc>
        <w:tc>
          <w:tcPr>
            <w:tcW w:w="1418" w:type="dxa"/>
            <w:tcBorders>
              <w:top w:val="single" w:sz="2" w:space="0" w:color="auto"/>
              <w:left w:val="single" w:sz="2" w:space="0" w:color="auto"/>
              <w:bottom w:val="single" w:sz="2" w:space="0" w:color="auto"/>
              <w:right w:val="single" w:sz="2" w:space="0" w:color="auto"/>
            </w:tcBorders>
            <w:vAlign w:val="center"/>
          </w:tcPr>
          <w:p w14:paraId="07765B9D"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83,4</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2A5563F"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1,6</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BEAA246"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Daržiniai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3604D24"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15.29</w:t>
            </w:r>
          </w:p>
        </w:tc>
      </w:tr>
      <w:tr w:rsidR="00510BF5" w:rsidRPr="00510BF5" w14:paraId="05CACD86"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A8AEC52"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9.20</w:t>
            </w:r>
          </w:p>
        </w:tc>
        <w:tc>
          <w:tcPr>
            <w:tcW w:w="1418" w:type="dxa"/>
            <w:tcBorders>
              <w:top w:val="single" w:sz="2" w:space="0" w:color="auto"/>
              <w:left w:val="single" w:sz="2" w:space="0" w:color="auto"/>
              <w:bottom w:val="single" w:sz="2" w:space="0" w:color="auto"/>
              <w:right w:val="single" w:sz="2" w:space="0" w:color="auto"/>
            </w:tcBorders>
            <w:vAlign w:val="center"/>
          </w:tcPr>
          <w:p w14:paraId="4E98EF23"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86,9</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C1AFA63"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3,5</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2049EA8"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Bajoriškiai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6473BB7"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15.25</w:t>
            </w:r>
          </w:p>
        </w:tc>
      </w:tr>
      <w:tr w:rsidR="00510BF5" w:rsidRPr="00510BF5" w14:paraId="46B9CF25"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503B52B0"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9.22</w:t>
            </w:r>
          </w:p>
        </w:tc>
        <w:tc>
          <w:tcPr>
            <w:tcW w:w="1418" w:type="dxa"/>
            <w:tcBorders>
              <w:top w:val="single" w:sz="2" w:space="0" w:color="auto"/>
              <w:left w:val="single" w:sz="2" w:space="0" w:color="auto"/>
              <w:bottom w:val="single" w:sz="2" w:space="0" w:color="auto"/>
              <w:right w:val="single" w:sz="2" w:space="0" w:color="auto"/>
            </w:tcBorders>
            <w:vAlign w:val="center"/>
          </w:tcPr>
          <w:p w14:paraId="0EE00EF2"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88,9</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4AA07B2"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2,0</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9F610D4"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Daugailiai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FF074B2"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15.23</w:t>
            </w:r>
          </w:p>
        </w:tc>
      </w:tr>
      <w:tr w:rsidR="00510BF5" w:rsidRPr="00510BF5" w14:paraId="6A258A5F"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614C894B"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9.27</w:t>
            </w:r>
          </w:p>
        </w:tc>
        <w:tc>
          <w:tcPr>
            <w:tcW w:w="1418" w:type="dxa"/>
            <w:tcBorders>
              <w:top w:val="single" w:sz="2" w:space="0" w:color="auto"/>
              <w:left w:val="single" w:sz="2" w:space="0" w:color="auto"/>
              <w:bottom w:val="single" w:sz="2" w:space="0" w:color="auto"/>
              <w:right w:val="single" w:sz="2" w:space="0" w:color="auto"/>
            </w:tcBorders>
            <w:vAlign w:val="center"/>
          </w:tcPr>
          <w:p w14:paraId="503BEDB1"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93,6</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61A8B46"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4,7</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35DCC74"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Jureliškis</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07957AF"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15.18</w:t>
            </w:r>
          </w:p>
        </w:tc>
      </w:tr>
      <w:tr w:rsidR="00510BF5" w:rsidRPr="00510BF5" w14:paraId="68929057"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3D3A4863"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9.32</w:t>
            </w:r>
          </w:p>
        </w:tc>
        <w:tc>
          <w:tcPr>
            <w:tcW w:w="1418" w:type="dxa"/>
            <w:tcBorders>
              <w:top w:val="single" w:sz="2" w:space="0" w:color="auto"/>
              <w:left w:val="single" w:sz="2" w:space="0" w:color="auto"/>
              <w:bottom w:val="single" w:sz="2" w:space="0" w:color="auto"/>
              <w:right w:val="single" w:sz="2" w:space="0" w:color="auto"/>
            </w:tcBorders>
            <w:vAlign w:val="center"/>
          </w:tcPr>
          <w:p w14:paraId="7FF7CAB0"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97,7</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027C223"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4,1</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04FB0D3"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Baibiai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C3F6F03"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15.13</w:t>
            </w:r>
          </w:p>
        </w:tc>
      </w:tr>
      <w:tr w:rsidR="00510BF5" w:rsidRPr="00510BF5" w14:paraId="41DFE65C"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59B85A08"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lastRenderedPageBreak/>
              <w:t>9.36</w:t>
            </w:r>
          </w:p>
        </w:tc>
        <w:tc>
          <w:tcPr>
            <w:tcW w:w="1418" w:type="dxa"/>
            <w:tcBorders>
              <w:top w:val="single" w:sz="2" w:space="0" w:color="auto"/>
              <w:left w:val="single" w:sz="2" w:space="0" w:color="auto"/>
              <w:bottom w:val="single" w:sz="2" w:space="0" w:color="auto"/>
              <w:right w:val="single" w:sz="2" w:space="0" w:color="auto"/>
            </w:tcBorders>
            <w:vAlign w:val="center"/>
          </w:tcPr>
          <w:p w14:paraId="1062CB7C"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101,1</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9252113"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3,4</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072A540"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Galminiai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93A6FCD"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15.09</w:t>
            </w:r>
          </w:p>
        </w:tc>
      </w:tr>
      <w:tr w:rsidR="00510BF5" w:rsidRPr="00510BF5" w14:paraId="22B6CF18"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45953DEC"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9.38</w:t>
            </w:r>
          </w:p>
        </w:tc>
        <w:tc>
          <w:tcPr>
            <w:tcW w:w="1418" w:type="dxa"/>
            <w:tcBorders>
              <w:top w:val="single" w:sz="2" w:space="0" w:color="auto"/>
              <w:left w:val="single" w:sz="2" w:space="0" w:color="auto"/>
              <w:bottom w:val="single" w:sz="2" w:space="0" w:color="auto"/>
              <w:right w:val="single" w:sz="2" w:space="0" w:color="auto"/>
            </w:tcBorders>
            <w:vAlign w:val="center"/>
          </w:tcPr>
          <w:p w14:paraId="09757329"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102,8</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9CF9900"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1,7</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C2D7C2E"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Šiukščiai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801A8D5"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15.07</w:t>
            </w:r>
          </w:p>
        </w:tc>
      </w:tr>
      <w:tr w:rsidR="00510BF5" w:rsidRPr="00510BF5" w14:paraId="59895693"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5A338BC8"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9.41</w:t>
            </w:r>
          </w:p>
        </w:tc>
        <w:tc>
          <w:tcPr>
            <w:tcW w:w="1418" w:type="dxa"/>
            <w:tcBorders>
              <w:top w:val="single" w:sz="2" w:space="0" w:color="auto"/>
              <w:left w:val="single" w:sz="2" w:space="0" w:color="auto"/>
              <w:bottom w:val="single" w:sz="2" w:space="0" w:color="auto"/>
              <w:right w:val="single" w:sz="2" w:space="0" w:color="auto"/>
            </w:tcBorders>
            <w:vAlign w:val="center"/>
          </w:tcPr>
          <w:p w14:paraId="06865D1D"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105,1</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BAED2C3"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2,3</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CD869A5"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Degučiai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5599A83"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15.04</w:t>
            </w:r>
          </w:p>
        </w:tc>
      </w:tr>
      <w:tr w:rsidR="00510BF5" w:rsidRPr="00510BF5" w14:paraId="7507A12C"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04CB2E15"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9.44</w:t>
            </w:r>
          </w:p>
        </w:tc>
        <w:tc>
          <w:tcPr>
            <w:tcW w:w="1418" w:type="dxa"/>
            <w:tcBorders>
              <w:top w:val="single" w:sz="2" w:space="0" w:color="auto"/>
              <w:left w:val="single" w:sz="2" w:space="0" w:color="auto"/>
              <w:bottom w:val="single" w:sz="2" w:space="0" w:color="auto"/>
              <w:right w:val="single" w:sz="2" w:space="0" w:color="auto"/>
            </w:tcBorders>
            <w:vAlign w:val="center"/>
          </w:tcPr>
          <w:p w14:paraId="01B38598"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107,9</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F18C0E7"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2,8</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3AD4FF6"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Raistiniškės</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AE16C61"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15.01</w:t>
            </w:r>
          </w:p>
        </w:tc>
      </w:tr>
      <w:tr w:rsidR="00510BF5" w:rsidRPr="00510BF5" w14:paraId="404C37EA"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40BF1051"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9.46</w:t>
            </w:r>
          </w:p>
        </w:tc>
        <w:tc>
          <w:tcPr>
            <w:tcW w:w="1418" w:type="dxa"/>
            <w:tcBorders>
              <w:top w:val="single" w:sz="2" w:space="0" w:color="auto"/>
              <w:left w:val="single" w:sz="2" w:space="0" w:color="auto"/>
              <w:bottom w:val="single" w:sz="2" w:space="0" w:color="auto"/>
              <w:right w:val="single" w:sz="2" w:space="0" w:color="auto"/>
            </w:tcBorders>
            <w:vAlign w:val="center"/>
          </w:tcPr>
          <w:p w14:paraId="7CE1CCA9"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109,3</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D757C68"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1,4</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F329C4B"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Durpynas</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3A29C1F"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14.59</w:t>
            </w:r>
          </w:p>
        </w:tc>
      </w:tr>
      <w:tr w:rsidR="00510BF5" w:rsidRPr="00510BF5" w14:paraId="3A733E03"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4709E027"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9.50</w:t>
            </w:r>
          </w:p>
        </w:tc>
        <w:tc>
          <w:tcPr>
            <w:tcW w:w="1418" w:type="dxa"/>
            <w:tcBorders>
              <w:top w:val="single" w:sz="2" w:space="0" w:color="auto"/>
              <w:left w:val="single" w:sz="2" w:space="0" w:color="auto"/>
              <w:bottom w:val="single" w:sz="2" w:space="0" w:color="auto"/>
              <w:right w:val="single" w:sz="2" w:space="0" w:color="auto"/>
            </w:tcBorders>
            <w:vAlign w:val="center"/>
          </w:tcPr>
          <w:p w14:paraId="60E91155"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112,5</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84AC98F"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3,2</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823716E"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Šunelė</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2C353D1"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14.55</w:t>
            </w:r>
          </w:p>
        </w:tc>
      </w:tr>
      <w:tr w:rsidR="00510BF5" w:rsidRPr="00510BF5" w14:paraId="16B5729B"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721EBEB2"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9.52</w:t>
            </w:r>
          </w:p>
        </w:tc>
        <w:tc>
          <w:tcPr>
            <w:tcW w:w="1418" w:type="dxa"/>
            <w:tcBorders>
              <w:top w:val="single" w:sz="2" w:space="0" w:color="auto"/>
              <w:left w:val="single" w:sz="2" w:space="0" w:color="auto"/>
              <w:bottom w:val="single" w:sz="2" w:space="0" w:color="auto"/>
              <w:right w:val="single" w:sz="2" w:space="0" w:color="auto"/>
            </w:tcBorders>
            <w:vAlign w:val="center"/>
          </w:tcPr>
          <w:p w14:paraId="2086A90E"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114,4</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9103143"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1,9</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D3EB381"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Asavytai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9791F5F"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14.53</w:t>
            </w:r>
          </w:p>
        </w:tc>
      </w:tr>
      <w:tr w:rsidR="00510BF5" w:rsidRPr="00510BF5" w14:paraId="6634D616"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49FA57C9"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9.54</w:t>
            </w:r>
          </w:p>
        </w:tc>
        <w:tc>
          <w:tcPr>
            <w:tcW w:w="1418" w:type="dxa"/>
            <w:tcBorders>
              <w:top w:val="single" w:sz="2" w:space="0" w:color="auto"/>
              <w:left w:val="single" w:sz="2" w:space="0" w:color="auto"/>
              <w:bottom w:val="single" w:sz="2" w:space="0" w:color="auto"/>
              <w:right w:val="single" w:sz="2" w:space="0" w:color="auto"/>
            </w:tcBorders>
            <w:vAlign w:val="center"/>
          </w:tcPr>
          <w:p w14:paraId="24068BB2"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116,1</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A29DEB1"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1,7</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350FA87"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Šiliniškės</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4A7D8CB"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14.51</w:t>
            </w:r>
          </w:p>
        </w:tc>
      </w:tr>
      <w:tr w:rsidR="00510BF5" w:rsidRPr="00510BF5" w14:paraId="503F6437"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1405EB07"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atv. 10.00</w:t>
            </w:r>
          </w:p>
        </w:tc>
        <w:tc>
          <w:tcPr>
            <w:tcW w:w="1418" w:type="dxa"/>
            <w:tcBorders>
              <w:top w:val="single" w:sz="2" w:space="0" w:color="auto"/>
              <w:left w:val="single" w:sz="2" w:space="0" w:color="auto"/>
              <w:bottom w:val="single" w:sz="2" w:space="0" w:color="auto"/>
              <w:right w:val="single" w:sz="2" w:space="0" w:color="auto"/>
            </w:tcBorders>
            <w:vAlign w:val="center"/>
          </w:tcPr>
          <w:p w14:paraId="421627A3"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121,6</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6FB659D" w14:textId="77777777" w:rsidR="00510BF5" w:rsidRPr="00510BF5" w:rsidRDefault="00510BF5" w:rsidP="00510BF5">
            <w:pPr>
              <w:spacing w:after="0" w:line="240" w:lineRule="auto"/>
              <w:jc w:val="center"/>
              <w:rPr>
                <w:rFonts w:ascii="Times New Roman" w:hAnsi="Times New Roman"/>
                <w:sz w:val="24"/>
                <w:szCs w:val="24"/>
              </w:rPr>
            </w:pPr>
            <w:r w:rsidRPr="00510BF5">
              <w:rPr>
                <w:rFonts w:ascii="Times New Roman" w:hAnsi="Times New Roman"/>
                <w:sz w:val="24"/>
                <w:szCs w:val="24"/>
              </w:rPr>
              <w:t>5,5</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5762A3A" w14:textId="77777777" w:rsidR="00510BF5" w:rsidRPr="00510BF5" w:rsidRDefault="00510BF5" w:rsidP="00510BF5">
            <w:pPr>
              <w:spacing w:after="0" w:line="240" w:lineRule="auto"/>
              <w:ind w:left="113" w:right="113"/>
              <w:rPr>
                <w:rFonts w:ascii="Times New Roman" w:hAnsi="Times New Roman"/>
                <w:sz w:val="24"/>
                <w:szCs w:val="24"/>
              </w:rPr>
            </w:pPr>
            <w:r w:rsidRPr="00510BF5">
              <w:rPr>
                <w:rFonts w:ascii="Times New Roman" w:hAnsi="Times New Roman"/>
                <w:sz w:val="24"/>
                <w:szCs w:val="24"/>
              </w:rPr>
              <w:t>Zarasai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13EC604" w14:textId="77777777" w:rsidR="00510BF5" w:rsidRPr="00510BF5" w:rsidRDefault="00510BF5" w:rsidP="00510BF5">
            <w:pPr>
              <w:spacing w:after="0" w:line="240" w:lineRule="auto"/>
              <w:ind w:right="57"/>
              <w:jc w:val="right"/>
              <w:rPr>
                <w:rFonts w:ascii="Times New Roman" w:hAnsi="Times New Roman"/>
                <w:sz w:val="24"/>
                <w:szCs w:val="24"/>
              </w:rPr>
            </w:pPr>
            <w:r w:rsidRPr="00510BF5">
              <w:rPr>
                <w:rFonts w:ascii="Times New Roman" w:hAnsi="Times New Roman"/>
                <w:sz w:val="24"/>
                <w:szCs w:val="24"/>
              </w:rPr>
              <w:t>išv. 14.45</w:t>
            </w:r>
          </w:p>
        </w:tc>
      </w:tr>
      <w:tr w:rsidR="00510BF5" w:rsidRPr="00510BF5" w14:paraId="7F7728A1" w14:textId="77777777" w:rsidTr="001137C0">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AF466E0" w14:textId="77777777" w:rsidR="00510BF5" w:rsidRPr="00510BF5" w:rsidRDefault="00510BF5" w:rsidP="00510BF5">
            <w:pPr>
              <w:spacing w:after="0" w:line="240" w:lineRule="auto"/>
              <w:ind w:right="57"/>
              <w:jc w:val="center"/>
              <w:rPr>
                <w:rFonts w:ascii="Times New Roman" w:hAnsi="Times New Roman"/>
                <w:sz w:val="24"/>
                <w:szCs w:val="24"/>
              </w:rPr>
            </w:pPr>
            <w:r w:rsidRPr="00510BF5">
              <w:rPr>
                <w:rFonts w:ascii="Times New Roman" w:hAnsi="Times New Roman"/>
                <w:b/>
                <w:bCs/>
                <w:sz w:val="24"/>
                <w:szCs w:val="24"/>
              </w:rPr>
              <w:t>Pr., A., T., K., Pn.</w:t>
            </w:r>
          </w:p>
        </w:tc>
        <w:tc>
          <w:tcPr>
            <w:tcW w:w="1418" w:type="dxa"/>
            <w:tcBorders>
              <w:top w:val="single" w:sz="2" w:space="0" w:color="auto"/>
              <w:left w:val="single" w:sz="2" w:space="0" w:color="auto"/>
              <w:bottom w:val="single" w:sz="2" w:space="0" w:color="auto"/>
              <w:right w:val="single" w:sz="2" w:space="0" w:color="auto"/>
            </w:tcBorders>
            <w:vAlign w:val="center"/>
          </w:tcPr>
          <w:p w14:paraId="7D1B717E" w14:textId="77777777" w:rsidR="00510BF5" w:rsidRPr="00510BF5" w:rsidRDefault="00510BF5" w:rsidP="00510BF5">
            <w:pPr>
              <w:spacing w:after="0" w:line="240" w:lineRule="auto"/>
              <w:jc w:val="center"/>
              <w:rPr>
                <w:rFonts w:ascii="Times New Roman" w:hAnsi="Times New Roman"/>
                <w:sz w:val="24"/>
                <w:szCs w:val="24"/>
              </w:rPr>
            </w:pP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0DDF1FA" w14:textId="77777777" w:rsidR="00510BF5" w:rsidRPr="00510BF5" w:rsidRDefault="00510BF5" w:rsidP="00510BF5">
            <w:pPr>
              <w:spacing w:after="0" w:line="240" w:lineRule="auto"/>
              <w:jc w:val="center"/>
              <w:rPr>
                <w:rFonts w:ascii="Times New Roman" w:hAnsi="Times New Roman"/>
                <w:sz w:val="24"/>
                <w:szCs w:val="24"/>
              </w:rPr>
            </w:pP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D98B964" w14:textId="77777777" w:rsidR="00510BF5" w:rsidRPr="00510BF5" w:rsidRDefault="00510BF5" w:rsidP="00510BF5">
            <w:pPr>
              <w:spacing w:after="0" w:line="240" w:lineRule="auto"/>
              <w:ind w:left="113" w:right="113"/>
              <w:rPr>
                <w:rFonts w:ascii="Times New Roman" w:hAnsi="Times New Roman"/>
                <w:sz w:val="24"/>
                <w:szCs w:val="24"/>
              </w:rPr>
            </w:pP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70D2CA8" w14:textId="77777777" w:rsidR="00510BF5" w:rsidRPr="00510BF5" w:rsidRDefault="00510BF5" w:rsidP="00510BF5">
            <w:pPr>
              <w:spacing w:after="0" w:line="240" w:lineRule="auto"/>
              <w:ind w:right="57"/>
              <w:jc w:val="center"/>
              <w:rPr>
                <w:rFonts w:ascii="Times New Roman" w:hAnsi="Times New Roman"/>
                <w:sz w:val="24"/>
                <w:szCs w:val="24"/>
              </w:rPr>
            </w:pPr>
            <w:r w:rsidRPr="00510BF5">
              <w:rPr>
                <w:rFonts w:ascii="Times New Roman" w:hAnsi="Times New Roman"/>
                <w:b/>
                <w:bCs/>
                <w:sz w:val="24"/>
                <w:szCs w:val="24"/>
              </w:rPr>
              <w:t>Pr., A., T., K., Pn.</w:t>
            </w:r>
          </w:p>
        </w:tc>
      </w:tr>
    </w:tbl>
    <w:p w14:paraId="195EB582" w14:textId="77777777" w:rsidR="00510BF5" w:rsidRPr="00AA4A2B" w:rsidRDefault="00510BF5" w:rsidP="00510BF5">
      <w:pPr>
        <w:spacing w:after="0" w:line="240" w:lineRule="auto"/>
        <w:jc w:val="center"/>
        <w:rPr>
          <w:sz w:val="24"/>
        </w:rPr>
      </w:pPr>
      <w:r w:rsidRPr="00510BF5">
        <w:rPr>
          <w:rFonts w:ascii="Times New Roman" w:hAnsi="Times New Roman"/>
          <w:sz w:val="24"/>
          <w:szCs w:val="24"/>
        </w:rPr>
        <w:t>_______________________</w:t>
      </w:r>
    </w:p>
    <w:p w14:paraId="6165EA02" w14:textId="77777777" w:rsidR="00DB339C" w:rsidRDefault="00DB339C" w:rsidP="00510BF5">
      <w:pPr>
        <w:tabs>
          <w:tab w:val="left" w:pos="4680"/>
          <w:tab w:val="left" w:pos="8235"/>
        </w:tabs>
        <w:spacing w:line="240" w:lineRule="auto"/>
        <w:ind w:left="4082" w:firstLine="5557"/>
        <w:rPr>
          <w:sz w:val="24"/>
        </w:rPr>
        <w:sectPr w:rsidR="00DB339C" w:rsidSect="00510BF5">
          <w:headerReference w:type="first" r:id="rId20"/>
          <w:pgSz w:w="11906" w:h="16838"/>
          <w:pgMar w:top="1134" w:right="567" w:bottom="1134" w:left="1701" w:header="357" w:footer="709" w:gutter="0"/>
          <w:pgNumType w:start="1"/>
          <w:cols w:space="708"/>
          <w:titlePg/>
          <w:docGrid w:linePitch="360"/>
        </w:sectPr>
      </w:pPr>
    </w:p>
    <w:p w14:paraId="1DCF27E5" w14:textId="77777777" w:rsidR="00DB339C" w:rsidRPr="00DB339C" w:rsidRDefault="00DB339C" w:rsidP="00DB339C">
      <w:pPr>
        <w:pStyle w:val="Pagrindiniotekstotrauka3"/>
        <w:tabs>
          <w:tab w:val="left" w:pos="9000"/>
        </w:tabs>
        <w:spacing w:after="0"/>
        <w:ind w:left="7088" w:firstLine="2551"/>
        <w:rPr>
          <w:sz w:val="24"/>
          <w:szCs w:val="24"/>
          <w:lang w:val="lt-LT"/>
        </w:rPr>
      </w:pPr>
      <w:r w:rsidRPr="00DB339C">
        <w:rPr>
          <w:sz w:val="24"/>
          <w:szCs w:val="24"/>
          <w:lang w:val="lt-LT"/>
        </w:rPr>
        <w:lastRenderedPageBreak/>
        <w:t>Techninės specifikacijos</w:t>
      </w:r>
    </w:p>
    <w:p w14:paraId="2F3A3583" w14:textId="77777777" w:rsidR="00DB339C" w:rsidRPr="00DB339C" w:rsidRDefault="00DB339C" w:rsidP="00DB339C">
      <w:pPr>
        <w:pStyle w:val="Pagrindiniotekstotrauka3"/>
        <w:tabs>
          <w:tab w:val="left" w:pos="9000"/>
        </w:tabs>
        <w:spacing w:after="0"/>
        <w:ind w:left="7088" w:firstLine="2551"/>
        <w:rPr>
          <w:sz w:val="24"/>
          <w:szCs w:val="24"/>
          <w:lang w:val="lt-LT"/>
        </w:rPr>
      </w:pPr>
      <w:r w:rsidRPr="00DB339C">
        <w:rPr>
          <w:sz w:val="24"/>
          <w:szCs w:val="24"/>
          <w:lang w:val="lt-LT"/>
        </w:rPr>
        <w:t>2 priedas</w:t>
      </w:r>
    </w:p>
    <w:p w14:paraId="6723BAB4" w14:textId="77777777" w:rsidR="00DB339C" w:rsidRPr="00DB339C" w:rsidRDefault="00DB339C" w:rsidP="00DB339C">
      <w:pPr>
        <w:tabs>
          <w:tab w:val="left" w:pos="4788"/>
        </w:tabs>
        <w:spacing w:after="0" w:line="240" w:lineRule="auto"/>
        <w:jc w:val="center"/>
        <w:rPr>
          <w:rFonts w:ascii="Times New Roman" w:hAnsi="Times New Roman"/>
          <w:sz w:val="24"/>
          <w:szCs w:val="24"/>
        </w:rPr>
      </w:pPr>
      <w:r w:rsidRPr="00DB339C">
        <w:rPr>
          <w:rFonts w:ascii="Times New Roman" w:hAnsi="Times New Roman"/>
          <w:b/>
          <w:bCs/>
          <w:sz w:val="24"/>
          <w:szCs w:val="24"/>
        </w:rPr>
        <w:t>TECHNINĖS SPECIFIKACIJOS SUDARYMO METU AKTUALI</w:t>
      </w:r>
      <w:r w:rsidRPr="00DB339C">
        <w:rPr>
          <w:rFonts w:ascii="Times New Roman" w:hAnsi="Times New Roman"/>
          <w:sz w:val="24"/>
          <w:szCs w:val="24"/>
        </w:rPr>
        <w:t xml:space="preserve"> </w:t>
      </w:r>
    </w:p>
    <w:p w14:paraId="60BE7C9B" w14:textId="77777777" w:rsidR="00DB339C" w:rsidRPr="00DB339C" w:rsidRDefault="00DB339C" w:rsidP="00DB339C">
      <w:pPr>
        <w:tabs>
          <w:tab w:val="left" w:pos="4788"/>
        </w:tabs>
        <w:spacing w:after="0" w:line="240" w:lineRule="auto"/>
        <w:jc w:val="center"/>
        <w:rPr>
          <w:rFonts w:ascii="Times New Roman" w:hAnsi="Times New Roman"/>
          <w:b/>
          <w:sz w:val="24"/>
          <w:szCs w:val="24"/>
        </w:rPr>
      </w:pPr>
      <w:r w:rsidRPr="00DB339C">
        <w:rPr>
          <w:rFonts w:ascii="Times New Roman" w:hAnsi="Times New Roman"/>
          <w:b/>
          <w:sz w:val="24"/>
          <w:szCs w:val="24"/>
        </w:rPr>
        <w:t xml:space="preserve">VIETINIO (PRIEMIESTINIO) REGULIARAUS SUSISIEKIMO KELIŲ TRANSPORTO MARŠRUTO </w:t>
      </w:r>
    </w:p>
    <w:p w14:paraId="06BF31C2" w14:textId="77777777" w:rsidR="00DB339C" w:rsidRPr="00DB339C" w:rsidRDefault="00DB339C" w:rsidP="00DB339C">
      <w:pPr>
        <w:spacing w:after="0" w:line="240" w:lineRule="auto"/>
        <w:jc w:val="center"/>
        <w:rPr>
          <w:rFonts w:ascii="Times New Roman" w:hAnsi="Times New Roman"/>
          <w:sz w:val="24"/>
          <w:szCs w:val="24"/>
          <w:lang w:val="en-US"/>
        </w:rPr>
      </w:pPr>
      <w:r w:rsidRPr="00DB339C">
        <w:rPr>
          <w:rFonts w:ascii="Times New Roman" w:hAnsi="Times New Roman"/>
          <w:b/>
          <w:sz w:val="24"/>
          <w:szCs w:val="24"/>
        </w:rPr>
        <w:t>ZARASAI–UTENA SCHEMA</w:t>
      </w:r>
    </w:p>
    <w:p w14:paraId="6FE4A515" w14:textId="77777777" w:rsidR="00DB339C" w:rsidRPr="00DB339C" w:rsidRDefault="00DB339C" w:rsidP="00DB339C">
      <w:pPr>
        <w:spacing w:after="0" w:line="240" w:lineRule="auto"/>
        <w:jc w:val="center"/>
        <w:rPr>
          <w:rFonts w:ascii="Times New Roman" w:hAnsi="Times New Roman"/>
          <w:b/>
          <w:bCs/>
          <w:sz w:val="24"/>
          <w:szCs w:val="24"/>
        </w:rPr>
      </w:pPr>
      <w:r w:rsidRPr="00DB339C">
        <w:rPr>
          <w:rFonts w:ascii="Times New Roman" w:hAnsi="Times New Roman"/>
          <w:b/>
          <w:bCs/>
          <w:sz w:val="24"/>
          <w:szCs w:val="24"/>
        </w:rPr>
        <w:t>Rytinio reiso trajektorija (Zarasai–Dusetos–Utena– Degučiai –Zarasai)</w:t>
      </w:r>
    </w:p>
    <w:p w14:paraId="319E0D04" w14:textId="77777777" w:rsidR="00DB339C" w:rsidRPr="00DB339C" w:rsidRDefault="00DB339C" w:rsidP="00DB339C">
      <w:pPr>
        <w:tabs>
          <w:tab w:val="left" w:pos="5475"/>
        </w:tabs>
        <w:spacing w:after="0" w:line="240" w:lineRule="auto"/>
        <w:rPr>
          <w:rFonts w:ascii="Times New Roman" w:hAnsi="Times New Roman"/>
          <w:sz w:val="24"/>
          <w:szCs w:val="24"/>
        </w:rPr>
      </w:pPr>
    </w:p>
    <w:p w14:paraId="17662BFF" w14:textId="77777777" w:rsidR="00DB339C" w:rsidRPr="00DB339C" w:rsidRDefault="00000000" w:rsidP="00DB339C">
      <w:pPr>
        <w:tabs>
          <w:tab w:val="left" w:pos="5475"/>
        </w:tabs>
        <w:spacing w:after="0" w:line="240" w:lineRule="auto"/>
        <w:rPr>
          <w:rFonts w:ascii="Times New Roman" w:hAnsi="Times New Roman"/>
          <w:sz w:val="24"/>
          <w:szCs w:val="24"/>
        </w:rPr>
      </w:pPr>
      <w:r>
        <w:rPr>
          <w:rFonts w:ascii="Times New Roman" w:hAnsi="Times New Roman"/>
          <w:noProof/>
          <w:sz w:val="24"/>
          <w:szCs w:val="24"/>
        </w:rPr>
        <w:pict w14:anchorId="088BFEA8">
          <v:shape id="Paveikslėlis 1" o:spid="_x0000_s2052" type="#_x0000_t75" alt="Paveikslėlis, kuriame yra tekstas, žemėlapis, ekrano kopija, Grafikos apdorojimo programinė įranga&#10;&#10;Automatiškai sugeneruotas aprašymas" style="position:absolute;margin-left:300.3pt;margin-top:11.65pt;width:410.25pt;height:342.9pt;z-index:-1;visibility:visible;mso-width-relative:margin;mso-height-relative:margin" wrapcoords="-37 0 -37 21556 21600 21556 21600 0 -37 0">
            <v:imagedata r:id="rId21" o:title="Paveikslėlis, kuriame yra tekstas, žemėlapis, ekrano kopija, Grafikos apdorojimo programinė įranga&#10;&#10;Automatiškai sugeneruotas aprašymas" croptop="13055f" cropbottom="12500f" cropleft="17746f" cropright="16991f"/>
            <w10:wrap type="tight"/>
          </v:shape>
        </w:pict>
      </w:r>
    </w:p>
    <w:tbl>
      <w:tblPr>
        <w:tblW w:w="0" w:type="auto"/>
        <w:tblLook w:val="04A0" w:firstRow="1" w:lastRow="0" w:firstColumn="1" w:lastColumn="0" w:noHBand="0" w:noVBand="1"/>
      </w:tblPr>
      <w:tblGrid>
        <w:gridCol w:w="2660"/>
        <w:gridCol w:w="2693"/>
      </w:tblGrid>
      <w:tr w:rsidR="00DB339C" w:rsidRPr="00DB339C" w14:paraId="7F3F2FC2" w14:textId="77777777" w:rsidTr="00DB339C">
        <w:trPr>
          <w:trHeight w:val="6570"/>
        </w:trPr>
        <w:tc>
          <w:tcPr>
            <w:tcW w:w="2660" w:type="dxa"/>
            <w:shd w:val="clear" w:color="auto" w:fill="auto"/>
          </w:tcPr>
          <w:p w14:paraId="45B28B6F" w14:textId="77777777" w:rsidR="00DB339C" w:rsidRPr="00DB339C" w:rsidRDefault="00DB339C" w:rsidP="00DB339C">
            <w:pPr>
              <w:tabs>
                <w:tab w:val="left" w:pos="5475"/>
              </w:tabs>
              <w:spacing w:after="0" w:line="240" w:lineRule="auto"/>
              <w:rPr>
                <w:rFonts w:ascii="Times New Roman" w:hAnsi="Times New Roman"/>
                <w:sz w:val="24"/>
                <w:szCs w:val="24"/>
              </w:rPr>
            </w:pPr>
            <w:r w:rsidRPr="00DB339C">
              <w:rPr>
                <w:rFonts w:ascii="Times New Roman" w:hAnsi="Times New Roman"/>
                <w:sz w:val="24"/>
                <w:szCs w:val="24"/>
              </w:rPr>
              <w:t>1 Zarasų autobusų stotis</w:t>
            </w:r>
          </w:p>
          <w:p w14:paraId="6D9C0B32"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 Bartašiškės</w:t>
            </w:r>
          </w:p>
          <w:p w14:paraId="16667042"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 Tamuliškis</w:t>
            </w:r>
          </w:p>
          <w:p w14:paraId="72ED4773"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4 Miliūnai</w:t>
            </w:r>
          </w:p>
          <w:p w14:paraId="13DAFED1"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5 Imbradas</w:t>
            </w:r>
          </w:p>
          <w:p w14:paraId="536E4B1A"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6 Midolkai</w:t>
            </w:r>
          </w:p>
          <w:p w14:paraId="4944009B"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7 Kukliai</w:t>
            </w:r>
          </w:p>
          <w:p w14:paraId="50D8242E"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8 Margavonės</w:t>
            </w:r>
          </w:p>
          <w:p w14:paraId="0EF0EBCE"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9 Duburaitis</w:t>
            </w:r>
          </w:p>
          <w:p w14:paraId="4B92F150"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10 Antazavė</w:t>
            </w:r>
          </w:p>
          <w:p w14:paraId="5F405BBC"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11 Rakėnai</w:t>
            </w:r>
          </w:p>
          <w:p w14:paraId="430C14B0"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12 Ilgašilis</w:t>
            </w:r>
          </w:p>
          <w:p w14:paraId="4182722A"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13 Jasai</w:t>
            </w:r>
          </w:p>
          <w:p w14:paraId="44628103"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14 Dusetos (paviljonas)</w:t>
            </w:r>
          </w:p>
          <w:p w14:paraId="11FC1C12"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15 Padustėlis</w:t>
            </w:r>
          </w:p>
          <w:p w14:paraId="0FCD9910"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16 Naršėnai</w:t>
            </w:r>
          </w:p>
          <w:p w14:paraId="5D75A8F8"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17 Šilinė</w:t>
            </w:r>
          </w:p>
          <w:p w14:paraId="05E007BE"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18 Antalieptė</w:t>
            </w:r>
          </w:p>
          <w:p w14:paraId="7E95A8BC"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19 Drasėnai</w:t>
            </w:r>
          </w:p>
          <w:p w14:paraId="4E7734A6"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20 Daugailiai</w:t>
            </w:r>
          </w:p>
          <w:p w14:paraId="4E2BA3FD"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21 Bajoriškiai</w:t>
            </w:r>
          </w:p>
          <w:p w14:paraId="7B3EF906"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22 Daržiniai</w:t>
            </w:r>
          </w:p>
          <w:p w14:paraId="39E44C66" w14:textId="77777777" w:rsidR="00DB339C" w:rsidRPr="00DB339C" w:rsidRDefault="00DB339C" w:rsidP="00DB339C">
            <w:pPr>
              <w:tabs>
                <w:tab w:val="left" w:pos="5475"/>
              </w:tabs>
              <w:spacing w:after="0" w:line="240" w:lineRule="auto"/>
              <w:rPr>
                <w:rFonts w:ascii="Times New Roman" w:hAnsi="Times New Roman"/>
                <w:sz w:val="24"/>
                <w:szCs w:val="24"/>
              </w:rPr>
            </w:pPr>
          </w:p>
        </w:tc>
        <w:tc>
          <w:tcPr>
            <w:tcW w:w="2693" w:type="dxa"/>
            <w:shd w:val="clear" w:color="auto" w:fill="auto"/>
          </w:tcPr>
          <w:p w14:paraId="0653AA38"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23 Radeikiai</w:t>
            </w:r>
          </w:p>
          <w:p w14:paraId="52B5CC8E"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24 Jotaučiai</w:t>
            </w:r>
          </w:p>
          <w:p w14:paraId="237555DB"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25 Vaikutėnai</w:t>
            </w:r>
          </w:p>
          <w:p w14:paraId="676B661B"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26 Utenos autobusų stotis</w:t>
            </w:r>
          </w:p>
          <w:p w14:paraId="1E3918D0"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 xml:space="preserve">27 Vaikutėnai </w:t>
            </w:r>
          </w:p>
          <w:p w14:paraId="0F79B8D6"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28 Jotaučiai</w:t>
            </w:r>
          </w:p>
          <w:p w14:paraId="4BB491FA"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29 Radeikiai</w:t>
            </w:r>
          </w:p>
          <w:p w14:paraId="6951126A"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30 Daržiniai</w:t>
            </w:r>
          </w:p>
          <w:p w14:paraId="663C4A3E"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31 Bajoriškiai</w:t>
            </w:r>
          </w:p>
          <w:p w14:paraId="31F90F48"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32 Daugailiai</w:t>
            </w:r>
          </w:p>
          <w:p w14:paraId="3ACC0011"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33 Jureliškis</w:t>
            </w:r>
          </w:p>
          <w:p w14:paraId="3F2B6DE2"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34 Baibiai</w:t>
            </w:r>
          </w:p>
          <w:p w14:paraId="00234B8D"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35 Galminiai</w:t>
            </w:r>
          </w:p>
          <w:p w14:paraId="65160888"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36 Šiukščiai</w:t>
            </w:r>
          </w:p>
          <w:p w14:paraId="19523EF9"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37 Degučiai</w:t>
            </w:r>
          </w:p>
          <w:p w14:paraId="03469819"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38 Raistiniškės</w:t>
            </w:r>
          </w:p>
          <w:p w14:paraId="4645AF0E"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39 Durpynas</w:t>
            </w:r>
          </w:p>
          <w:p w14:paraId="7A5979DC"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40 Šunelė</w:t>
            </w:r>
          </w:p>
          <w:p w14:paraId="55A4F298"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41 Asavytai</w:t>
            </w:r>
          </w:p>
          <w:p w14:paraId="33FB8CDB"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42 Šiliniškės</w:t>
            </w:r>
          </w:p>
          <w:p w14:paraId="54578D04"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43 Zarasų autobusų stotis</w:t>
            </w:r>
          </w:p>
          <w:p w14:paraId="3DC9BC07" w14:textId="77777777" w:rsidR="00DB339C" w:rsidRPr="00DB339C" w:rsidRDefault="00DB339C" w:rsidP="00DB339C">
            <w:pPr>
              <w:tabs>
                <w:tab w:val="left" w:pos="5475"/>
              </w:tabs>
              <w:spacing w:after="0" w:line="240" w:lineRule="auto"/>
              <w:rPr>
                <w:rFonts w:ascii="Times New Roman" w:hAnsi="Times New Roman"/>
                <w:sz w:val="24"/>
                <w:szCs w:val="24"/>
              </w:rPr>
            </w:pPr>
          </w:p>
        </w:tc>
      </w:tr>
    </w:tbl>
    <w:p w14:paraId="36180FCD" w14:textId="77777777" w:rsidR="00DB339C" w:rsidRPr="00DB339C" w:rsidRDefault="00DB339C" w:rsidP="00DB339C">
      <w:pPr>
        <w:tabs>
          <w:tab w:val="left" w:pos="5475"/>
        </w:tabs>
        <w:spacing w:after="0" w:line="240" w:lineRule="auto"/>
        <w:rPr>
          <w:rFonts w:ascii="Times New Roman" w:hAnsi="Times New Roman"/>
          <w:sz w:val="24"/>
          <w:szCs w:val="24"/>
        </w:rPr>
      </w:pPr>
    </w:p>
    <w:p w14:paraId="5422FBB8" w14:textId="77777777" w:rsidR="00DB339C" w:rsidRPr="00DB339C" w:rsidRDefault="00DB339C" w:rsidP="00DB339C">
      <w:pPr>
        <w:tabs>
          <w:tab w:val="left" w:pos="5475"/>
        </w:tabs>
        <w:spacing w:after="0" w:line="240" w:lineRule="auto"/>
        <w:rPr>
          <w:rFonts w:ascii="Times New Roman" w:hAnsi="Times New Roman"/>
          <w:sz w:val="24"/>
          <w:szCs w:val="24"/>
        </w:rPr>
      </w:pPr>
    </w:p>
    <w:p w14:paraId="5D1FB049" w14:textId="77777777" w:rsidR="00DB339C" w:rsidRPr="00DB339C" w:rsidRDefault="00DB339C" w:rsidP="00DB339C">
      <w:pPr>
        <w:tabs>
          <w:tab w:val="left" w:pos="5475"/>
        </w:tabs>
        <w:spacing w:after="0" w:line="240" w:lineRule="auto"/>
        <w:rPr>
          <w:rFonts w:ascii="Times New Roman" w:hAnsi="Times New Roman"/>
          <w:sz w:val="24"/>
          <w:szCs w:val="24"/>
        </w:rPr>
        <w:sectPr w:rsidR="00DB339C" w:rsidRPr="00DB339C" w:rsidSect="00DB339C">
          <w:headerReference w:type="default" r:id="rId22"/>
          <w:pgSz w:w="16838" w:h="11906" w:orient="landscape"/>
          <w:pgMar w:top="1701" w:right="1134" w:bottom="567" w:left="1134" w:header="170" w:footer="624" w:gutter="0"/>
          <w:pgNumType w:start="1"/>
          <w:cols w:space="708"/>
          <w:titlePg/>
          <w:docGrid w:linePitch="360"/>
        </w:sectPr>
      </w:pPr>
    </w:p>
    <w:p w14:paraId="23BAD6AF" w14:textId="77777777" w:rsidR="00DB339C" w:rsidRPr="00DB339C" w:rsidRDefault="00DB339C" w:rsidP="00DB339C">
      <w:pPr>
        <w:tabs>
          <w:tab w:val="left" w:pos="4788"/>
        </w:tabs>
        <w:spacing w:after="0" w:line="240" w:lineRule="auto"/>
        <w:jc w:val="center"/>
        <w:rPr>
          <w:rFonts w:ascii="Times New Roman" w:hAnsi="Times New Roman"/>
          <w:sz w:val="24"/>
          <w:szCs w:val="24"/>
        </w:rPr>
      </w:pPr>
      <w:r w:rsidRPr="00DB339C">
        <w:rPr>
          <w:rFonts w:ascii="Times New Roman" w:hAnsi="Times New Roman"/>
          <w:b/>
          <w:bCs/>
          <w:sz w:val="24"/>
          <w:szCs w:val="24"/>
        </w:rPr>
        <w:lastRenderedPageBreak/>
        <w:t>TECHNINĖS SPECIFIKACIJOS SUDARYMO METU AKTUALI</w:t>
      </w:r>
      <w:r w:rsidRPr="00DB339C">
        <w:rPr>
          <w:rFonts w:ascii="Times New Roman" w:hAnsi="Times New Roman"/>
          <w:sz w:val="24"/>
          <w:szCs w:val="24"/>
        </w:rPr>
        <w:t xml:space="preserve"> </w:t>
      </w:r>
    </w:p>
    <w:p w14:paraId="51CABC35" w14:textId="77777777" w:rsidR="00DB339C" w:rsidRPr="00DB339C" w:rsidRDefault="00DB339C" w:rsidP="00DB339C">
      <w:pPr>
        <w:tabs>
          <w:tab w:val="left" w:pos="4788"/>
        </w:tabs>
        <w:spacing w:after="0" w:line="240" w:lineRule="auto"/>
        <w:jc w:val="center"/>
        <w:rPr>
          <w:rFonts w:ascii="Times New Roman" w:hAnsi="Times New Roman"/>
          <w:b/>
          <w:sz w:val="24"/>
          <w:szCs w:val="24"/>
        </w:rPr>
      </w:pPr>
      <w:r w:rsidRPr="00DB339C">
        <w:rPr>
          <w:rFonts w:ascii="Times New Roman" w:hAnsi="Times New Roman"/>
          <w:b/>
          <w:sz w:val="24"/>
          <w:szCs w:val="24"/>
        </w:rPr>
        <w:t xml:space="preserve">VIETINIO (PRIEMIESTINIO) REGULIARAUS SUSISIEKIMO KELIŲ TRANSPORTO MARŠRUTO </w:t>
      </w:r>
    </w:p>
    <w:p w14:paraId="69A325C7" w14:textId="77777777" w:rsidR="00DB339C" w:rsidRPr="00DB339C" w:rsidRDefault="00DB339C" w:rsidP="00DB339C">
      <w:pPr>
        <w:spacing w:after="0" w:line="240" w:lineRule="auto"/>
        <w:jc w:val="center"/>
        <w:rPr>
          <w:rFonts w:ascii="Times New Roman" w:hAnsi="Times New Roman"/>
          <w:sz w:val="24"/>
          <w:szCs w:val="24"/>
          <w:lang w:val="en-US"/>
        </w:rPr>
      </w:pPr>
      <w:r w:rsidRPr="00DB339C">
        <w:rPr>
          <w:rFonts w:ascii="Times New Roman" w:hAnsi="Times New Roman"/>
          <w:b/>
          <w:sz w:val="24"/>
          <w:szCs w:val="24"/>
        </w:rPr>
        <w:t>ZARASAI–UTENA SCHEMA</w:t>
      </w:r>
    </w:p>
    <w:p w14:paraId="32ED2C0B" w14:textId="77777777" w:rsidR="00DB339C" w:rsidRPr="00DB339C" w:rsidRDefault="00DB339C" w:rsidP="00DB339C">
      <w:pPr>
        <w:spacing w:after="0" w:line="240" w:lineRule="auto"/>
        <w:jc w:val="center"/>
        <w:rPr>
          <w:rFonts w:ascii="Times New Roman" w:hAnsi="Times New Roman"/>
          <w:b/>
          <w:bCs/>
          <w:sz w:val="24"/>
          <w:szCs w:val="24"/>
        </w:rPr>
      </w:pPr>
      <w:r w:rsidRPr="00DB339C">
        <w:rPr>
          <w:rFonts w:ascii="Times New Roman" w:hAnsi="Times New Roman"/>
          <w:b/>
          <w:bCs/>
          <w:sz w:val="24"/>
          <w:szCs w:val="24"/>
        </w:rPr>
        <w:t>Popietinio reiso trajektorija (Zarasai–Degučiai–Utena–Dusetos–Zarasai)</w:t>
      </w:r>
    </w:p>
    <w:p w14:paraId="4FBF7949" w14:textId="77777777" w:rsidR="00DB339C" w:rsidRPr="00DB339C" w:rsidRDefault="00000000" w:rsidP="00DB339C">
      <w:pPr>
        <w:tabs>
          <w:tab w:val="left" w:pos="5475"/>
        </w:tabs>
        <w:spacing w:after="0" w:line="240" w:lineRule="auto"/>
        <w:rPr>
          <w:rFonts w:ascii="Times New Roman" w:hAnsi="Times New Roman"/>
          <w:sz w:val="24"/>
          <w:szCs w:val="24"/>
        </w:rPr>
      </w:pPr>
      <w:r>
        <w:rPr>
          <w:rFonts w:ascii="Times New Roman" w:hAnsi="Times New Roman"/>
          <w:noProof/>
          <w:sz w:val="24"/>
          <w:szCs w:val="24"/>
        </w:rPr>
        <w:pict w14:anchorId="7DB5180B">
          <v:shape id="_x0000_s2053" type="#_x0000_t75" alt="Paveikslėlis, kuriame yra tekstas, žemėlapis, ekrano kopija, programinė įranga&#10;&#10;Automatiškai sugeneruotas aprašymas" style="position:absolute;margin-left:271.95pt;margin-top:12.65pt;width:463.35pt;height:378.7pt;z-index:1;visibility:visible;mso-width-relative:margin;mso-height-relative:margin">
            <v:imagedata r:id="rId23" o:title="Paveikslėlis, kuriame yra tekstas, žemėlapis, ekrano kopija, programinė įranga&#10;&#10;Automatiškai sugeneruotas aprašymas" croptop="12776f" cropbottom="14549f" cropleft="24157f" cropright="12157f"/>
            <w10:wrap type="square"/>
          </v:shape>
        </w:pict>
      </w:r>
    </w:p>
    <w:tbl>
      <w:tblPr>
        <w:tblW w:w="0" w:type="auto"/>
        <w:tblLook w:val="04A0" w:firstRow="1" w:lastRow="0" w:firstColumn="1" w:lastColumn="0" w:noHBand="0" w:noVBand="1"/>
      </w:tblPr>
      <w:tblGrid>
        <w:gridCol w:w="2376"/>
        <w:gridCol w:w="2694"/>
      </w:tblGrid>
      <w:tr w:rsidR="00DB339C" w:rsidRPr="00DB339C" w14:paraId="291477FD" w14:textId="77777777" w:rsidTr="00521B34">
        <w:trPr>
          <w:trHeight w:val="6985"/>
        </w:trPr>
        <w:tc>
          <w:tcPr>
            <w:tcW w:w="2376" w:type="dxa"/>
            <w:shd w:val="clear" w:color="auto" w:fill="auto"/>
          </w:tcPr>
          <w:p w14:paraId="7F9CD6CF"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 Zarasų autobusų stotis</w:t>
            </w:r>
          </w:p>
          <w:p w14:paraId="3EE9B59D"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 Šiliniškės</w:t>
            </w:r>
          </w:p>
          <w:p w14:paraId="26E92FF6"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 Asavytai</w:t>
            </w:r>
          </w:p>
          <w:p w14:paraId="5AE1C7BB"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4 Šunelė</w:t>
            </w:r>
          </w:p>
          <w:p w14:paraId="22B84932"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5 Durpynas</w:t>
            </w:r>
          </w:p>
          <w:p w14:paraId="12DCCB19"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6 Raistiniškės</w:t>
            </w:r>
          </w:p>
          <w:p w14:paraId="3B683FF2"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7 Degučiai</w:t>
            </w:r>
          </w:p>
          <w:p w14:paraId="2969F3CB"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8 Šiukščiai</w:t>
            </w:r>
          </w:p>
          <w:p w14:paraId="60BA7428"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9 Galminiai</w:t>
            </w:r>
          </w:p>
          <w:p w14:paraId="6C071252"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10 Baibiai</w:t>
            </w:r>
          </w:p>
          <w:p w14:paraId="6656D44A"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11 Jureliškis</w:t>
            </w:r>
          </w:p>
          <w:p w14:paraId="2C1B0881"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12 Daugailiai</w:t>
            </w:r>
          </w:p>
          <w:p w14:paraId="24220CBD"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13 Bajoriškiai</w:t>
            </w:r>
          </w:p>
          <w:p w14:paraId="494F7A43"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14 Daržiniai</w:t>
            </w:r>
          </w:p>
          <w:p w14:paraId="091240BF"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15 Radeikiai</w:t>
            </w:r>
          </w:p>
          <w:p w14:paraId="1C4AA226"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16 Jotaučiai</w:t>
            </w:r>
          </w:p>
          <w:p w14:paraId="763B5F92"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17 Vaikutėnai</w:t>
            </w:r>
          </w:p>
          <w:p w14:paraId="5ECE6716"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18 Utenos autobusų stotis</w:t>
            </w:r>
          </w:p>
          <w:p w14:paraId="2F55AB5B"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19 Vaikutėnai</w:t>
            </w:r>
          </w:p>
          <w:p w14:paraId="049B9F46"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20 Jotaučiai</w:t>
            </w:r>
          </w:p>
          <w:p w14:paraId="6139F268"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21 Radeikiai</w:t>
            </w:r>
          </w:p>
          <w:p w14:paraId="07155F8B"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22 Daržiniai</w:t>
            </w:r>
          </w:p>
          <w:p w14:paraId="59FF1037"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23 Bajoriškiai</w:t>
            </w:r>
          </w:p>
          <w:p w14:paraId="291DFB14"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24 Daugailiai</w:t>
            </w:r>
          </w:p>
          <w:p w14:paraId="7E35F3B8"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25 Drasėnai</w:t>
            </w:r>
          </w:p>
        </w:tc>
        <w:tc>
          <w:tcPr>
            <w:tcW w:w="2694" w:type="dxa"/>
            <w:shd w:val="clear" w:color="auto" w:fill="auto"/>
          </w:tcPr>
          <w:p w14:paraId="76D3E8A7"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26 Antalieptė</w:t>
            </w:r>
          </w:p>
          <w:p w14:paraId="3A9156F7"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 xml:space="preserve">27 Šilinė </w:t>
            </w:r>
          </w:p>
          <w:p w14:paraId="74C204CA"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28 Naršėnai</w:t>
            </w:r>
          </w:p>
          <w:p w14:paraId="523EA906"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29 Padustėlis</w:t>
            </w:r>
          </w:p>
          <w:p w14:paraId="48E73DE5"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30 Dusetos (paviljonas)</w:t>
            </w:r>
          </w:p>
          <w:p w14:paraId="6A3E578D"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31 Jasai</w:t>
            </w:r>
          </w:p>
          <w:p w14:paraId="74B1A27F"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32 Ilgašilis</w:t>
            </w:r>
          </w:p>
          <w:p w14:paraId="5DB3E004"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33 Rakėnai</w:t>
            </w:r>
          </w:p>
          <w:p w14:paraId="58A5D949"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34 Antazavė</w:t>
            </w:r>
          </w:p>
          <w:p w14:paraId="6D8DAB92"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35 Duburaitis</w:t>
            </w:r>
          </w:p>
          <w:p w14:paraId="6EFBE903"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36 Margavonės</w:t>
            </w:r>
          </w:p>
          <w:p w14:paraId="5127045C"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37 Kukliai</w:t>
            </w:r>
          </w:p>
          <w:p w14:paraId="60DF2964"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38 Midolkai</w:t>
            </w:r>
          </w:p>
          <w:p w14:paraId="6C43D7B6"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39 Imbradas</w:t>
            </w:r>
          </w:p>
          <w:p w14:paraId="01B76106"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40 Miliūnai</w:t>
            </w:r>
          </w:p>
          <w:p w14:paraId="7311D90D"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41 Tamuliškis</w:t>
            </w:r>
          </w:p>
          <w:p w14:paraId="0EC0B892"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42 Bartašiškės</w:t>
            </w:r>
          </w:p>
          <w:p w14:paraId="1275725D" w14:textId="77777777" w:rsidR="00DB339C" w:rsidRPr="00DB339C" w:rsidRDefault="00DB339C" w:rsidP="00DB339C">
            <w:pPr>
              <w:spacing w:after="0" w:line="240" w:lineRule="auto"/>
              <w:rPr>
                <w:rFonts w:ascii="Times New Roman" w:hAnsi="Times New Roman"/>
                <w:sz w:val="24"/>
                <w:szCs w:val="24"/>
              </w:rPr>
            </w:pPr>
            <w:r w:rsidRPr="00DB339C">
              <w:rPr>
                <w:rFonts w:ascii="Times New Roman" w:hAnsi="Times New Roman"/>
                <w:sz w:val="24"/>
                <w:szCs w:val="24"/>
              </w:rPr>
              <w:t>43 Zarasų autobusų stotis</w:t>
            </w:r>
          </w:p>
          <w:p w14:paraId="3EB10B8A" w14:textId="77777777" w:rsidR="00DB339C" w:rsidRPr="00DB339C" w:rsidRDefault="00DB339C" w:rsidP="00DB339C">
            <w:pPr>
              <w:tabs>
                <w:tab w:val="left" w:pos="5475"/>
              </w:tabs>
              <w:spacing w:after="0" w:line="240" w:lineRule="auto"/>
              <w:rPr>
                <w:rFonts w:ascii="Times New Roman" w:hAnsi="Times New Roman"/>
                <w:sz w:val="24"/>
                <w:szCs w:val="24"/>
              </w:rPr>
            </w:pPr>
          </w:p>
        </w:tc>
      </w:tr>
    </w:tbl>
    <w:p w14:paraId="114BE9FF" w14:textId="77777777" w:rsidR="00DB339C" w:rsidRPr="00DB339C" w:rsidRDefault="00DB339C" w:rsidP="00DB339C">
      <w:pPr>
        <w:tabs>
          <w:tab w:val="left" w:pos="5475"/>
        </w:tabs>
        <w:rPr>
          <w:sz w:val="2"/>
          <w:szCs w:val="2"/>
        </w:rPr>
      </w:pPr>
    </w:p>
    <w:p w14:paraId="285CA13F" w14:textId="77777777" w:rsidR="00510BF5" w:rsidRDefault="00521B34" w:rsidP="00521B34">
      <w:pPr>
        <w:jc w:val="center"/>
        <w:rPr>
          <w:sz w:val="24"/>
        </w:rPr>
      </w:pPr>
      <w:r>
        <w:t>____________________________</w:t>
      </w:r>
    </w:p>
    <w:p w14:paraId="04A2BDEA" w14:textId="77777777" w:rsidR="00510BF5" w:rsidRDefault="00510BF5" w:rsidP="00510BF5">
      <w:pPr>
        <w:tabs>
          <w:tab w:val="left" w:pos="4680"/>
          <w:tab w:val="left" w:pos="8235"/>
        </w:tabs>
        <w:spacing w:line="240" w:lineRule="auto"/>
        <w:ind w:left="4082" w:firstLine="5557"/>
        <w:rPr>
          <w:sz w:val="24"/>
        </w:rPr>
        <w:sectPr w:rsidR="00510BF5" w:rsidSect="00DB339C">
          <w:pgSz w:w="16838" w:h="11906" w:orient="landscape"/>
          <w:pgMar w:top="1701" w:right="1134" w:bottom="567" w:left="1134" w:header="357" w:footer="709" w:gutter="0"/>
          <w:pgNumType w:start="1"/>
          <w:cols w:space="708"/>
          <w:titlePg/>
          <w:docGrid w:linePitch="360"/>
        </w:sectPr>
      </w:pPr>
    </w:p>
    <w:p w14:paraId="725C6D2E" w14:textId="77777777" w:rsidR="005C597F" w:rsidRPr="00BF7FAA" w:rsidRDefault="005C597F" w:rsidP="005C597F">
      <w:pPr>
        <w:spacing w:after="0" w:line="240" w:lineRule="auto"/>
        <w:ind w:left="4820"/>
        <w:rPr>
          <w:rFonts w:ascii="Times New Roman" w:hAnsi="Times New Roman"/>
          <w:sz w:val="24"/>
        </w:rPr>
      </w:pPr>
      <w:r w:rsidRPr="00BF7FAA">
        <w:rPr>
          <w:rFonts w:ascii="Times New Roman" w:hAnsi="Times New Roman"/>
          <w:sz w:val="24"/>
        </w:rPr>
        <w:lastRenderedPageBreak/>
        <w:t>Keleivių vežimo Zarasų rajono savivaldybės vietinio (priemiestinio) reguliaraus susisiekimo</w:t>
      </w:r>
    </w:p>
    <w:p w14:paraId="5ED5803C" w14:textId="77777777" w:rsidR="005C597F" w:rsidRPr="00BF7FAA" w:rsidRDefault="005C597F" w:rsidP="005C597F">
      <w:pPr>
        <w:spacing w:after="0" w:line="240" w:lineRule="auto"/>
        <w:ind w:left="4820"/>
        <w:rPr>
          <w:rFonts w:ascii="Times New Roman" w:hAnsi="Times New Roman"/>
          <w:sz w:val="24"/>
        </w:rPr>
      </w:pPr>
      <w:r w:rsidRPr="00BF7FAA">
        <w:rPr>
          <w:rFonts w:ascii="Times New Roman" w:hAnsi="Times New Roman"/>
          <w:sz w:val="24"/>
        </w:rPr>
        <w:t xml:space="preserve">kelių transporto maršrutu Zarasai–Utena paslaugų teikimo </w:t>
      </w:r>
    </w:p>
    <w:p w14:paraId="3FA567D2" w14:textId="77777777" w:rsidR="005C597F" w:rsidRPr="00BF7FAA" w:rsidRDefault="005C597F" w:rsidP="005C597F">
      <w:pPr>
        <w:spacing w:after="0" w:line="240" w:lineRule="auto"/>
        <w:ind w:left="4820"/>
        <w:rPr>
          <w:rFonts w:ascii="Times New Roman" w:hAnsi="Times New Roman"/>
          <w:bCs/>
          <w:sz w:val="24"/>
        </w:rPr>
      </w:pPr>
      <w:r w:rsidRPr="00BF7FAA">
        <w:rPr>
          <w:rFonts w:ascii="Times New Roman" w:hAnsi="Times New Roman"/>
          <w:bCs/>
          <w:sz w:val="24"/>
        </w:rPr>
        <w:t>20_ m. _____________________ d.</w:t>
      </w:r>
    </w:p>
    <w:p w14:paraId="478CBDF4" w14:textId="77777777" w:rsidR="005C597F" w:rsidRPr="00BF7FAA" w:rsidRDefault="005C597F" w:rsidP="005C597F">
      <w:pPr>
        <w:spacing w:after="0" w:line="240" w:lineRule="auto"/>
        <w:ind w:left="4820"/>
        <w:rPr>
          <w:rFonts w:ascii="Times New Roman" w:hAnsi="Times New Roman"/>
          <w:sz w:val="24"/>
        </w:rPr>
      </w:pPr>
      <w:r w:rsidRPr="00BF7FAA">
        <w:rPr>
          <w:rFonts w:ascii="Times New Roman" w:hAnsi="Times New Roman"/>
          <w:bCs/>
          <w:sz w:val="24"/>
          <w:szCs w:val="24"/>
        </w:rPr>
        <w:t>sutarties Nr.</w:t>
      </w:r>
      <w:r w:rsidRPr="00BF7FAA">
        <w:rPr>
          <w:rFonts w:ascii="Times New Roman" w:hAnsi="Times New Roman"/>
          <w:sz w:val="24"/>
        </w:rPr>
        <w:t xml:space="preserve"> </w:t>
      </w:r>
    </w:p>
    <w:p w14:paraId="7D600B3C" w14:textId="77777777" w:rsidR="00835245" w:rsidRPr="00FE5759" w:rsidRDefault="00835245" w:rsidP="005C597F">
      <w:pPr>
        <w:spacing w:after="0" w:line="240" w:lineRule="auto"/>
        <w:ind w:left="4820"/>
        <w:rPr>
          <w:rFonts w:ascii="Times New Roman" w:hAnsi="Times New Roman"/>
          <w:sz w:val="24"/>
        </w:rPr>
      </w:pPr>
      <w:r w:rsidRPr="00C210B4">
        <w:rPr>
          <w:rFonts w:ascii="Times New Roman" w:hAnsi="Times New Roman"/>
          <w:sz w:val="24"/>
        </w:rPr>
        <w:t>2 priedas</w:t>
      </w:r>
    </w:p>
    <w:p w14:paraId="689BF594" w14:textId="77777777" w:rsidR="00835245" w:rsidRPr="00835245" w:rsidRDefault="00D057B0" w:rsidP="005A7482">
      <w:pPr>
        <w:spacing w:after="0" w:line="240" w:lineRule="auto"/>
        <w:jc w:val="center"/>
        <w:rPr>
          <w:rFonts w:ascii="Times New Roman" w:hAnsi="Times New Roman"/>
          <w:sz w:val="24"/>
          <w:szCs w:val="24"/>
        </w:rPr>
      </w:pPr>
      <w:r w:rsidRPr="009300C9">
        <w:rPr>
          <w:rFonts w:ascii="Times New Roman" w:hAnsi="Times New Roman"/>
          <w:sz w:val="24"/>
          <w:szCs w:val="24"/>
        </w:rPr>
        <w:t>(</w:t>
      </w:r>
      <w:r w:rsidR="005A7482" w:rsidRPr="009300C9">
        <w:rPr>
          <w:rFonts w:ascii="Times New Roman" w:hAnsi="Times New Roman"/>
          <w:sz w:val="24"/>
          <w:szCs w:val="24"/>
        </w:rPr>
        <w:t xml:space="preserve">Keleivių </w:t>
      </w:r>
      <w:r w:rsidR="005A7482" w:rsidRPr="00835245">
        <w:rPr>
          <w:rFonts w:ascii="Times New Roman" w:hAnsi="Times New Roman"/>
          <w:sz w:val="24"/>
          <w:szCs w:val="24"/>
        </w:rPr>
        <w:t>vežimo vietinio (priemiestinio) reguliaraus susisiekimo kelių transporto maršrut</w:t>
      </w:r>
      <w:r w:rsidR="00835245" w:rsidRPr="00835245">
        <w:rPr>
          <w:rFonts w:ascii="Times New Roman" w:hAnsi="Times New Roman"/>
          <w:sz w:val="24"/>
          <w:szCs w:val="24"/>
        </w:rPr>
        <w:t xml:space="preserve">u </w:t>
      </w:r>
    </w:p>
    <w:p w14:paraId="4229277A" w14:textId="77777777" w:rsidR="00AB66EC" w:rsidRPr="009300C9" w:rsidRDefault="00835245" w:rsidP="005A7482">
      <w:pPr>
        <w:spacing w:after="0" w:line="240" w:lineRule="auto"/>
        <w:jc w:val="center"/>
        <w:rPr>
          <w:rFonts w:ascii="Times New Roman" w:hAnsi="Times New Roman"/>
          <w:sz w:val="24"/>
          <w:szCs w:val="24"/>
        </w:rPr>
      </w:pPr>
      <w:r w:rsidRPr="00835245">
        <w:rPr>
          <w:rFonts w:ascii="Times New Roman" w:hAnsi="Times New Roman"/>
          <w:color w:val="000000"/>
          <w:sz w:val="24"/>
          <w:szCs w:val="24"/>
          <w:shd w:val="clear" w:color="auto" w:fill="FFFFFF"/>
        </w:rPr>
        <w:t>Zarasai–Utena</w:t>
      </w:r>
      <w:r w:rsidR="005A7482" w:rsidRPr="00835245">
        <w:rPr>
          <w:rFonts w:ascii="Times New Roman" w:hAnsi="Times New Roman"/>
          <w:sz w:val="24"/>
          <w:szCs w:val="24"/>
        </w:rPr>
        <w:t xml:space="preserve"> nuostolių ___ m. ________ mėn</w:t>
      </w:r>
      <w:r w:rsidR="005A7482" w:rsidRPr="009300C9">
        <w:rPr>
          <w:rFonts w:ascii="Times New Roman" w:hAnsi="Times New Roman"/>
          <w:sz w:val="24"/>
          <w:szCs w:val="24"/>
        </w:rPr>
        <w:t>. ataskaitos forma</w:t>
      </w:r>
      <w:r w:rsidR="00D057B0" w:rsidRPr="009300C9">
        <w:rPr>
          <w:rFonts w:ascii="Times New Roman" w:hAnsi="Times New Roman"/>
          <w:sz w:val="24"/>
          <w:szCs w:val="24"/>
        </w:rPr>
        <w:t>)</w:t>
      </w:r>
    </w:p>
    <w:p w14:paraId="3FDC3EB3" w14:textId="77777777" w:rsidR="00AB66EC" w:rsidRPr="009300C9" w:rsidRDefault="00AB66EC" w:rsidP="00AB66EC">
      <w:pPr>
        <w:spacing w:after="0" w:line="240" w:lineRule="auto"/>
        <w:jc w:val="center"/>
        <w:rPr>
          <w:rFonts w:ascii="Times New Roman" w:hAnsi="Times New Roman"/>
          <w:sz w:val="24"/>
          <w:szCs w:val="24"/>
        </w:rPr>
      </w:pPr>
      <w:r w:rsidRPr="009300C9">
        <w:rPr>
          <w:rFonts w:ascii="Times New Roman" w:hAnsi="Times New Roman"/>
          <w:sz w:val="24"/>
          <w:szCs w:val="24"/>
        </w:rPr>
        <w:t>___________________________________________________________________________</w:t>
      </w:r>
    </w:p>
    <w:p w14:paraId="7F5E2886" w14:textId="77777777" w:rsidR="00AB66EC" w:rsidRPr="009300C9" w:rsidRDefault="00AB66EC" w:rsidP="00AB66EC">
      <w:pPr>
        <w:spacing w:after="0" w:line="240" w:lineRule="auto"/>
        <w:jc w:val="center"/>
        <w:rPr>
          <w:rFonts w:ascii="Times New Roman" w:hAnsi="Times New Roman"/>
        </w:rPr>
      </w:pPr>
      <w:r w:rsidRPr="009300C9">
        <w:rPr>
          <w:rFonts w:ascii="Times New Roman" w:hAnsi="Times New Roman"/>
        </w:rPr>
        <w:t>(Įmonės pavadinimas, kodas, adresas)</w:t>
      </w:r>
    </w:p>
    <w:p w14:paraId="5A45922A" w14:textId="77777777" w:rsidR="005C597F" w:rsidRDefault="005C597F" w:rsidP="005C597F">
      <w:pPr>
        <w:spacing w:after="0"/>
        <w:rPr>
          <w:rFonts w:ascii="Times New Roman" w:hAnsi="Times New Roman"/>
          <w:sz w:val="24"/>
          <w:szCs w:val="24"/>
        </w:rPr>
      </w:pPr>
    </w:p>
    <w:p w14:paraId="3A054E45" w14:textId="77777777" w:rsidR="00AB66EC" w:rsidRPr="009300C9" w:rsidRDefault="00AB66EC" w:rsidP="005C597F">
      <w:pPr>
        <w:spacing w:after="0"/>
        <w:rPr>
          <w:rFonts w:ascii="Times New Roman" w:hAnsi="Times New Roman"/>
          <w:sz w:val="24"/>
          <w:szCs w:val="24"/>
        </w:rPr>
      </w:pPr>
      <w:r w:rsidRPr="009300C9">
        <w:rPr>
          <w:rFonts w:ascii="Times New Roman" w:hAnsi="Times New Roman"/>
          <w:sz w:val="24"/>
          <w:szCs w:val="24"/>
        </w:rPr>
        <w:t>Zarasų rajono savivaldybės administracijai</w:t>
      </w:r>
      <w:r w:rsidR="00E11588" w:rsidRPr="009300C9">
        <w:rPr>
          <w:rFonts w:ascii="Times New Roman" w:hAnsi="Times New Roman"/>
          <w:sz w:val="24"/>
          <w:szCs w:val="24"/>
        </w:rPr>
        <w:t xml:space="preserve"> </w:t>
      </w:r>
    </w:p>
    <w:p w14:paraId="78986DF4" w14:textId="77777777" w:rsidR="00854BD2" w:rsidRPr="009300C9" w:rsidRDefault="00854BD2" w:rsidP="005C597F">
      <w:pPr>
        <w:spacing w:after="0" w:line="240" w:lineRule="auto"/>
        <w:jc w:val="center"/>
        <w:rPr>
          <w:rFonts w:ascii="Times New Roman" w:hAnsi="Times New Roman"/>
          <w:b/>
          <w:bCs/>
          <w:color w:val="000000"/>
          <w:sz w:val="24"/>
          <w:szCs w:val="24"/>
          <w:shd w:val="clear" w:color="auto" w:fill="FFFFFF"/>
        </w:rPr>
      </w:pPr>
    </w:p>
    <w:p w14:paraId="0ABF0F06" w14:textId="77777777" w:rsidR="00AB66EC" w:rsidRPr="009300C9" w:rsidRDefault="00AB66EC" w:rsidP="005C597F">
      <w:pPr>
        <w:spacing w:after="0" w:line="240" w:lineRule="auto"/>
        <w:jc w:val="center"/>
        <w:rPr>
          <w:rFonts w:ascii="Times New Roman" w:hAnsi="Times New Roman"/>
          <w:b/>
          <w:bCs/>
          <w:color w:val="000000"/>
          <w:sz w:val="24"/>
          <w:szCs w:val="24"/>
          <w:shd w:val="clear" w:color="auto" w:fill="FFFFFF"/>
        </w:rPr>
      </w:pPr>
      <w:r w:rsidRPr="009300C9">
        <w:rPr>
          <w:rFonts w:ascii="Times New Roman" w:hAnsi="Times New Roman"/>
          <w:b/>
          <w:bCs/>
          <w:color w:val="000000"/>
          <w:sz w:val="24"/>
          <w:szCs w:val="24"/>
          <w:shd w:val="clear" w:color="auto" w:fill="FFFFFF"/>
        </w:rPr>
        <w:t xml:space="preserve">KELEIVIŲ VEŽIMO VIETINIO (PRIEMIESTINIO) REGULIARAUS SUSISIEKIMO KELIŲ TRANSPORTO </w:t>
      </w:r>
      <w:r w:rsidR="00835245" w:rsidRPr="00835245">
        <w:rPr>
          <w:rFonts w:ascii="Times New Roman" w:hAnsi="Times New Roman"/>
          <w:b/>
          <w:bCs/>
          <w:color w:val="000000"/>
          <w:sz w:val="24"/>
          <w:szCs w:val="24"/>
          <w:shd w:val="clear" w:color="auto" w:fill="FFFFFF"/>
        </w:rPr>
        <w:t>MARŠRUTU ZARASAI–UTENA</w:t>
      </w:r>
      <w:r w:rsidR="00835245" w:rsidRPr="009300C9">
        <w:rPr>
          <w:rFonts w:ascii="Times New Roman" w:hAnsi="Times New Roman"/>
          <w:b/>
          <w:bCs/>
          <w:color w:val="000000"/>
          <w:sz w:val="24"/>
          <w:szCs w:val="24"/>
          <w:shd w:val="clear" w:color="auto" w:fill="FFFFFF"/>
        </w:rPr>
        <w:t xml:space="preserve"> </w:t>
      </w:r>
      <w:r w:rsidRPr="009300C9">
        <w:rPr>
          <w:rFonts w:ascii="Times New Roman" w:hAnsi="Times New Roman"/>
          <w:b/>
          <w:bCs/>
          <w:color w:val="000000"/>
          <w:sz w:val="24"/>
          <w:szCs w:val="24"/>
          <w:shd w:val="clear" w:color="auto" w:fill="FFFFFF"/>
        </w:rPr>
        <w:t>NUOSTOLIŲ</w:t>
      </w:r>
    </w:p>
    <w:p w14:paraId="5EB00383" w14:textId="77777777" w:rsidR="00171944" w:rsidRPr="009300C9" w:rsidRDefault="00AB66EC" w:rsidP="00171944">
      <w:pPr>
        <w:spacing w:after="0" w:line="240" w:lineRule="auto"/>
        <w:jc w:val="center"/>
        <w:rPr>
          <w:rFonts w:ascii="Times New Roman" w:hAnsi="Times New Roman"/>
          <w:b/>
          <w:bCs/>
          <w:color w:val="000000"/>
          <w:sz w:val="24"/>
          <w:szCs w:val="24"/>
          <w:shd w:val="clear" w:color="auto" w:fill="FFFFFF"/>
        </w:rPr>
      </w:pPr>
      <w:r w:rsidRPr="009300C9">
        <w:rPr>
          <w:rFonts w:ascii="Times New Roman" w:hAnsi="Times New Roman"/>
          <w:b/>
          <w:bCs/>
          <w:color w:val="000000"/>
          <w:sz w:val="24"/>
          <w:szCs w:val="24"/>
          <w:shd w:val="clear" w:color="auto" w:fill="FFFFFF"/>
        </w:rPr>
        <w:t xml:space="preserve"> _____ M.__________________MĖN. ATASKAITA</w:t>
      </w:r>
    </w:p>
    <w:p w14:paraId="2183AA7C" w14:textId="77777777" w:rsidR="00AB66EC" w:rsidRPr="009300C9" w:rsidRDefault="00AB66EC" w:rsidP="00171944">
      <w:pPr>
        <w:spacing w:after="0" w:line="240" w:lineRule="auto"/>
        <w:jc w:val="center"/>
        <w:rPr>
          <w:rFonts w:ascii="Times New Roman" w:hAnsi="Times New Roman"/>
          <w:b/>
          <w:bCs/>
          <w:color w:val="000000"/>
          <w:sz w:val="24"/>
          <w:szCs w:val="24"/>
          <w:shd w:val="clear" w:color="auto" w:fill="FFFFFF"/>
        </w:rPr>
      </w:pPr>
    </w:p>
    <w:p w14:paraId="53300E1E" w14:textId="77777777" w:rsidR="00854BD2" w:rsidRPr="009300C9" w:rsidRDefault="00854BD2" w:rsidP="00C747D5">
      <w:pPr>
        <w:spacing w:after="0" w:line="240" w:lineRule="auto"/>
        <w:jc w:val="center"/>
        <w:rPr>
          <w:rFonts w:ascii="Times New Roman" w:hAnsi="Times New Roman"/>
          <w:sz w:val="24"/>
          <w:szCs w:val="24"/>
        </w:rPr>
      </w:pPr>
      <w:r w:rsidRPr="009300C9">
        <w:rPr>
          <w:rFonts w:ascii="Times New Roman" w:hAnsi="Times New Roman"/>
          <w:sz w:val="24"/>
          <w:szCs w:val="24"/>
        </w:rPr>
        <w:t>20___________ Nr. ___________</w:t>
      </w:r>
    </w:p>
    <w:p w14:paraId="759A8224" w14:textId="77777777" w:rsidR="00854BD2" w:rsidRPr="009300C9" w:rsidRDefault="00854BD2" w:rsidP="00C747D5">
      <w:pPr>
        <w:spacing w:after="0" w:line="240" w:lineRule="auto"/>
        <w:jc w:val="center"/>
        <w:rPr>
          <w:rFonts w:ascii="Times New Roman" w:hAnsi="Times New Roman"/>
          <w:sz w:val="24"/>
          <w:szCs w:val="24"/>
        </w:rPr>
      </w:pPr>
      <w:r w:rsidRPr="009300C9">
        <w:rPr>
          <w:rFonts w:ascii="Times New Roman" w:hAnsi="Times New Roman"/>
          <w:sz w:val="24"/>
          <w:szCs w:val="24"/>
        </w:rPr>
        <w:t xml:space="preserve">______________________ </w:t>
      </w:r>
    </w:p>
    <w:p w14:paraId="437F98D6" w14:textId="77777777" w:rsidR="00854BD2" w:rsidRPr="009300C9" w:rsidRDefault="00854BD2" w:rsidP="00C747D5">
      <w:pPr>
        <w:spacing w:after="0" w:line="240" w:lineRule="auto"/>
        <w:jc w:val="center"/>
        <w:rPr>
          <w:rFonts w:ascii="Times New Roman" w:hAnsi="Times New Roman"/>
        </w:rPr>
      </w:pPr>
      <w:r w:rsidRPr="009300C9">
        <w:rPr>
          <w:rFonts w:ascii="Times New Roman" w:hAnsi="Times New Roman"/>
        </w:rPr>
        <w:t xml:space="preserve">(parengimo vieta) </w:t>
      </w:r>
    </w:p>
    <w:p w14:paraId="11172A07" w14:textId="77777777" w:rsidR="00C747D5" w:rsidRPr="009300C9" w:rsidRDefault="00C747D5" w:rsidP="00C747D5">
      <w:pPr>
        <w:spacing w:after="0" w:line="240" w:lineRule="auto"/>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1843"/>
      </w:tblGrid>
      <w:tr w:rsidR="00854BD2" w:rsidRPr="009300C9" w14:paraId="43952B04" w14:textId="77777777" w:rsidTr="008D7546">
        <w:tc>
          <w:tcPr>
            <w:tcW w:w="7763" w:type="dxa"/>
          </w:tcPr>
          <w:p w14:paraId="40B411AE" w14:textId="77777777" w:rsidR="00854BD2" w:rsidRPr="00284A99" w:rsidRDefault="00854BD2" w:rsidP="006F05B2">
            <w:pPr>
              <w:spacing w:after="0" w:line="240" w:lineRule="auto"/>
              <w:jc w:val="both"/>
              <w:rPr>
                <w:rFonts w:ascii="Times New Roman" w:hAnsi="Times New Roman"/>
                <w:sz w:val="24"/>
                <w:szCs w:val="24"/>
              </w:rPr>
            </w:pPr>
            <w:r w:rsidRPr="00284A99">
              <w:rPr>
                <w:rFonts w:ascii="Times New Roman" w:hAnsi="Times New Roman"/>
                <w:sz w:val="24"/>
                <w:szCs w:val="24"/>
              </w:rPr>
              <w:t xml:space="preserve">Keleivių vežimo vietinio (priemiestinio) reguliaraus </w:t>
            </w:r>
            <w:r w:rsidR="00A050A2" w:rsidRPr="00284A99">
              <w:rPr>
                <w:rFonts w:ascii="Times New Roman" w:hAnsi="Times New Roman"/>
                <w:sz w:val="24"/>
                <w:szCs w:val="24"/>
              </w:rPr>
              <w:t>susisiekimo maršrutu Zarasai–Utena (toliau – Maršrutas)</w:t>
            </w:r>
            <w:r w:rsidR="003170E7" w:rsidRPr="00284A99">
              <w:rPr>
                <w:rFonts w:ascii="Times New Roman" w:hAnsi="Times New Roman"/>
                <w:sz w:val="24"/>
                <w:szCs w:val="24"/>
              </w:rPr>
              <w:t xml:space="preserve"> </w:t>
            </w:r>
            <w:r w:rsidRPr="00284A99">
              <w:rPr>
                <w:rFonts w:ascii="Times New Roman" w:hAnsi="Times New Roman"/>
                <w:sz w:val="24"/>
                <w:szCs w:val="24"/>
              </w:rPr>
              <w:t>rida</w:t>
            </w:r>
            <w:r w:rsidR="00423A4E" w:rsidRPr="00284A99">
              <w:rPr>
                <w:rFonts w:ascii="Times New Roman" w:hAnsi="Times New Roman"/>
                <w:sz w:val="24"/>
                <w:szCs w:val="24"/>
              </w:rPr>
              <w:t xml:space="preserve"> </w:t>
            </w:r>
            <w:r w:rsidRPr="00284A99">
              <w:rPr>
                <w:rFonts w:ascii="Times New Roman" w:hAnsi="Times New Roman"/>
                <w:sz w:val="24"/>
                <w:szCs w:val="24"/>
              </w:rPr>
              <w:t xml:space="preserve">km </w:t>
            </w:r>
            <w:r w:rsidRPr="00284A99">
              <w:rPr>
                <w:rFonts w:ascii="Times New Roman" w:hAnsi="Times New Roman"/>
                <w:b/>
                <w:sz w:val="24"/>
                <w:szCs w:val="24"/>
              </w:rPr>
              <w:t>((</w:t>
            </w:r>
            <w:r w:rsidR="00423A4E" w:rsidRPr="00284A99">
              <w:rPr>
                <w:rFonts w:ascii="Times New Roman" w:hAnsi="Times New Roman"/>
                <w:b/>
                <w:sz w:val="24"/>
                <w:szCs w:val="24"/>
              </w:rPr>
              <w:t>R</w:t>
            </w:r>
            <w:r w:rsidRPr="00284A99">
              <w:rPr>
                <w:rFonts w:ascii="Times New Roman" w:hAnsi="Times New Roman"/>
                <w:b/>
                <w:sz w:val="24"/>
                <w:szCs w:val="24"/>
              </w:rPr>
              <w:t xml:space="preserve"> - Rn) x M)</w:t>
            </w:r>
            <w:r w:rsidRPr="00284A99">
              <w:rPr>
                <w:rFonts w:ascii="Times New Roman" w:hAnsi="Times New Roman"/>
                <w:sz w:val="24"/>
                <w:szCs w:val="24"/>
              </w:rPr>
              <w:t>,</w:t>
            </w:r>
          </w:p>
          <w:p w14:paraId="57171075" w14:textId="77777777" w:rsidR="00854BD2" w:rsidRPr="00284A99" w:rsidRDefault="00854BD2" w:rsidP="006F05B2">
            <w:pPr>
              <w:spacing w:after="0" w:line="240" w:lineRule="auto"/>
              <w:jc w:val="both"/>
              <w:rPr>
                <w:rFonts w:ascii="Times New Roman" w:hAnsi="Times New Roman"/>
                <w:sz w:val="24"/>
                <w:szCs w:val="24"/>
              </w:rPr>
            </w:pPr>
            <w:r w:rsidRPr="00284A99">
              <w:rPr>
                <w:rFonts w:ascii="Times New Roman" w:hAnsi="Times New Roman"/>
                <w:sz w:val="24"/>
                <w:szCs w:val="24"/>
              </w:rPr>
              <w:t>kur:</w:t>
            </w:r>
          </w:p>
          <w:p w14:paraId="2ADF46F3" w14:textId="77777777" w:rsidR="00854BD2" w:rsidRPr="00284A99" w:rsidRDefault="00854BD2" w:rsidP="006F05B2">
            <w:pPr>
              <w:spacing w:after="0" w:line="240" w:lineRule="auto"/>
              <w:jc w:val="both"/>
              <w:rPr>
                <w:rFonts w:ascii="Times New Roman" w:hAnsi="Times New Roman"/>
                <w:sz w:val="24"/>
                <w:szCs w:val="24"/>
              </w:rPr>
            </w:pPr>
            <w:r w:rsidRPr="00284A99">
              <w:rPr>
                <w:rFonts w:ascii="Times New Roman" w:hAnsi="Times New Roman"/>
                <w:b/>
                <w:sz w:val="24"/>
                <w:szCs w:val="24"/>
              </w:rPr>
              <w:t>R</w:t>
            </w:r>
            <w:r w:rsidRPr="00284A99">
              <w:rPr>
                <w:rFonts w:ascii="Times New Roman" w:hAnsi="Times New Roman"/>
                <w:sz w:val="24"/>
                <w:szCs w:val="24"/>
              </w:rPr>
              <w:t xml:space="preserve"> – planuotų reisų skaičius, vnt.</w:t>
            </w:r>
          </w:p>
          <w:p w14:paraId="52B1A813" w14:textId="77777777" w:rsidR="00854BD2" w:rsidRPr="00284A99" w:rsidRDefault="00854BD2" w:rsidP="006F05B2">
            <w:pPr>
              <w:spacing w:after="0" w:line="240" w:lineRule="auto"/>
              <w:jc w:val="both"/>
              <w:rPr>
                <w:rFonts w:ascii="Times New Roman" w:hAnsi="Times New Roman"/>
                <w:sz w:val="24"/>
                <w:szCs w:val="24"/>
              </w:rPr>
            </w:pPr>
            <w:r w:rsidRPr="00284A99">
              <w:rPr>
                <w:rFonts w:ascii="Times New Roman" w:hAnsi="Times New Roman"/>
                <w:b/>
                <w:sz w:val="24"/>
                <w:szCs w:val="24"/>
              </w:rPr>
              <w:t>Rn</w:t>
            </w:r>
            <w:r w:rsidRPr="00284A99">
              <w:rPr>
                <w:rFonts w:ascii="Times New Roman" w:hAnsi="Times New Roman"/>
                <w:sz w:val="24"/>
                <w:szCs w:val="24"/>
              </w:rPr>
              <w:t xml:space="preserve"> – nutrauktų reisų skaičius, vnt.</w:t>
            </w:r>
          </w:p>
          <w:p w14:paraId="0489CBE7" w14:textId="77777777" w:rsidR="00854BD2" w:rsidRPr="00284A99" w:rsidRDefault="00854BD2" w:rsidP="006F05B2">
            <w:pPr>
              <w:spacing w:after="0" w:line="240" w:lineRule="auto"/>
              <w:jc w:val="both"/>
              <w:rPr>
                <w:rFonts w:ascii="Times New Roman" w:hAnsi="Times New Roman"/>
                <w:sz w:val="24"/>
                <w:szCs w:val="24"/>
              </w:rPr>
            </w:pPr>
            <w:r w:rsidRPr="00284A99">
              <w:rPr>
                <w:rFonts w:ascii="Times New Roman" w:hAnsi="Times New Roman"/>
                <w:b/>
                <w:sz w:val="24"/>
                <w:szCs w:val="24"/>
              </w:rPr>
              <w:t>M</w:t>
            </w:r>
            <w:r w:rsidRPr="00284A99">
              <w:rPr>
                <w:rFonts w:ascii="Times New Roman" w:hAnsi="Times New Roman"/>
                <w:sz w:val="24"/>
                <w:szCs w:val="24"/>
              </w:rPr>
              <w:t xml:space="preserve"> – </w:t>
            </w:r>
            <w:r w:rsidR="00A050A2" w:rsidRPr="00284A99">
              <w:rPr>
                <w:rFonts w:ascii="Times New Roman" w:hAnsi="Times New Roman"/>
                <w:sz w:val="24"/>
                <w:szCs w:val="24"/>
              </w:rPr>
              <w:t>M</w:t>
            </w:r>
            <w:r w:rsidRPr="00284A99">
              <w:rPr>
                <w:rFonts w:ascii="Times New Roman" w:hAnsi="Times New Roman"/>
                <w:sz w:val="24"/>
                <w:szCs w:val="24"/>
              </w:rPr>
              <w:t>aršruto</w:t>
            </w:r>
            <w:r w:rsidR="00590FD5" w:rsidRPr="00284A99">
              <w:rPr>
                <w:rFonts w:ascii="Times New Roman" w:hAnsi="Times New Roman"/>
                <w:sz w:val="24"/>
                <w:szCs w:val="24"/>
              </w:rPr>
              <w:t xml:space="preserve"> vieno reiso</w:t>
            </w:r>
            <w:r w:rsidRPr="00284A99">
              <w:rPr>
                <w:rFonts w:ascii="Times New Roman" w:hAnsi="Times New Roman"/>
                <w:sz w:val="24"/>
                <w:szCs w:val="24"/>
              </w:rPr>
              <w:t xml:space="preserve"> ilgis, km</w:t>
            </w:r>
          </w:p>
        </w:tc>
        <w:tc>
          <w:tcPr>
            <w:tcW w:w="1843" w:type="dxa"/>
          </w:tcPr>
          <w:p w14:paraId="35601F15" w14:textId="77777777" w:rsidR="00854BD2" w:rsidRPr="009300C9" w:rsidRDefault="00854BD2" w:rsidP="006F05B2">
            <w:pPr>
              <w:spacing w:after="0" w:line="240" w:lineRule="auto"/>
              <w:jc w:val="both"/>
              <w:rPr>
                <w:rFonts w:ascii="Times New Roman" w:hAnsi="Times New Roman"/>
                <w:sz w:val="24"/>
                <w:szCs w:val="24"/>
              </w:rPr>
            </w:pPr>
          </w:p>
        </w:tc>
      </w:tr>
      <w:tr w:rsidR="00854BD2" w:rsidRPr="009300C9" w14:paraId="249F387B" w14:textId="77777777" w:rsidTr="008D7546">
        <w:trPr>
          <w:trHeight w:val="416"/>
        </w:trPr>
        <w:tc>
          <w:tcPr>
            <w:tcW w:w="7763" w:type="dxa"/>
          </w:tcPr>
          <w:p w14:paraId="4CA00FBE" w14:textId="77777777" w:rsidR="000B6709" w:rsidRPr="00284A99" w:rsidRDefault="00590FD5" w:rsidP="00F22314">
            <w:pPr>
              <w:spacing w:after="0" w:line="240" w:lineRule="auto"/>
              <w:jc w:val="both"/>
              <w:rPr>
                <w:rFonts w:ascii="Times New Roman" w:hAnsi="Times New Roman"/>
                <w:sz w:val="24"/>
                <w:szCs w:val="24"/>
              </w:rPr>
            </w:pPr>
            <w:r w:rsidRPr="00284A99">
              <w:rPr>
                <w:rFonts w:ascii="Times New Roman" w:hAnsi="Times New Roman"/>
                <w:sz w:val="24"/>
                <w:szCs w:val="24"/>
              </w:rPr>
              <w:t>S</w:t>
            </w:r>
            <w:r w:rsidR="000B6709" w:rsidRPr="00284A99">
              <w:rPr>
                <w:rFonts w:ascii="Times New Roman" w:hAnsi="Times New Roman"/>
                <w:sz w:val="24"/>
                <w:szCs w:val="24"/>
              </w:rPr>
              <w:t xml:space="preserve">utarties </w:t>
            </w:r>
            <w:r w:rsidR="00423A63" w:rsidRPr="00284A99">
              <w:rPr>
                <w:rFonts w:ascii="Times New Roman" w:hAnsi="Times New Roman"/>
                <w:sz w:val="24"/>
                <w:szCs w:val="24"/>
              </w:rPr>
              <w:t xml:space="preserve">Specialiųjų sąlygų </w:t>
            </w:r>
            <w:r w:rsidR="00957D6F" w:rsidRPr="00284A99">
              <w:rPr>
                <w:rFonts w:ascii="Times New Roman" w:hAnsi="Times New Roman"/>
                <w:sz w:val="24"/>
                <w:szCs w:val="24"/>
              </w:rPr>
              <w:t>5.2</w:t>
            </w:r>
            <w:r w:rsidR="00D53072" w:rsidRPr="00284A99">
              <w:rPr>
                <w:rFonts w:ascii="Times New Roman" w:hAnsi="Times New Roman"/>
                <w:sz w:val="24"/>
                <w:szCs w:val="24"/>
              </w:rPr>
              <w:t>.4</w:t>
            </w:r>
            <w:r w:rsidR="000B6709" w:rsidRPr="00284A99">
              <w:rPr>
                <w:rFonts w:ascii="Times New Roman" w:hAnsi="Times New Roman"/>
                <w:sz w:val="24"/>
                <w:szCs w:val="24"/>
              </w:rPr>
              <w:t xml:space="preserve"> </w:t>
            </w:r>
            <w:r w:rsidR="00C47BCC" w:rsidRPr="00284A99">
              <w:rPr>
                <w:rFonts w:ascii="Times New Roman" w:hAnsi="Times New Roman"/>
                <w:sz w:val="24"/>
                <w:szCs w:val="24"/>
              </w:rPr>
              <w:t>papunktyje</w:t>
            </w:r>
            <w:r w:rsidR="000B6709" w:rsidRPr="00284A99">
              <w:rPr>
                <w:rFonts w:ascii="Times New Roman" w:hAnsi="Times New Roman"/>
                <w:sz w:val="24"/>
                <w:szCs w:val="24"/>
              </w:rPr>
              <w:t xml:space="preserve"> </w:t>
            </w:r>
            <w:r w:rsidR="00701251" w:rsidRPr="00284A99">
              <w:rPr>
                <w:rFonts w:ascii="Times New Roman" w:hAnsi="Times New Roman"/>
                <w:sz w:val="24"/>
                <w:szCs w:val="24"/>
              </w:rPr>
              <w:t>nurodytas</w:t>
            </w:r>
            <w:r w:rsidR="005D649A" w:rsidRPr="00284A99">
              <w:rPr>
                <w:rFonts w:ascii="Times New Roman" w:hAnsi="Times New Roman"/>
                <w:sz w:val="24"/>
                <w:szCs w:val="24"/>
              </w:rPr>
              <w:t xml:space="preserve"> </w:t>
            </w:r>
            <w:r w:rsidR="00694A1D" w:rsidRPr="00284A99">
              <w:rPr>
                <w:rFonts w:ascii="Times New Roman" w:hAnsi="Times New Roman"/>
                <w:sz w:val="24"/>
                <w:szCs w:val="24"/>
              </w:rPr>
              <w:t>1 </w:t>
            </w:r>
            <w:r w:rsidR="000B6709" w:rsidRPr="00284A99">
              <w:rPr>
                <w:rFonts w:ascii="Times New Roman" w:hAnsi="Times New Roman"/>
                <w:sz w:val="24"/>
                <w:szCs w:val="24"/>
              </w:rPr>
              <w:t>km ridos įkainis</w:t>
            </w:r>
            <w:r w:rsidR="0047762E" w:rsidRPr="00284A99">
              <w:rPr>
                <w:rFonts w:ascii="Times New Roman" w:hAnsi="Times New Roman"/>
                <w:sz w:val="24"/>
                <w:szCs w:val="24"/>
              </w:rPr>
              <w:t xml:space="preserve"> (</w:t>
            </w:r>
            <w:r w:rsidR="00694A1D" w:rsidRPr="00284A99">
              <w:rPr>
                <w:rFonts w:ascii="Times New Roman" w:hAnsi="Times New Roman"/>
                <w:sz w:val="24"/>
                <w:szCs w:val="24"/>
              </w:rPr>
              <w:t>be</w:t>
            </w:r>
            <w:r w:rsidR="0047762E" w:rsidRPr="00284A99">
              <w:rPr>
                <w:rFonts w:ascii="Times New Roman" w:hAnsi="Times New Roman"/>
                <w:sz w:val="24"/>
                <w:szCs w:val="24"/>
              </w:rPr>
              <w:t xml:space="preserve"> PVM) </w:t>
            </w:r>
            <w:r w:rsidR="00525605" w:rsidRPr="00284A99">
              <w:rPr>
                <w:rFonts w:ascii="Times New Roman" w:hAnsi="Times New Roman"/>
                <w:sz w:val="24"/>
                <w:szCs w:val="24"/>
              </w:rPr>
              <w:t>Eur/km</w:t>
            </w:r>
            <w:r w:rsidR="0047762E" w:rsidRPr="00284A99">
              <w:rPr>
                <w:rFonts w:ascii="Times New Roman" w:hAnsi="Times New Roman"/>
                <w:sz w:val="24"/>
                <w:szCs w:val="24"/>
              </w:rPr>
              <w:t xml:space="preserve"> </w:t>
            </w:r>
            <w:r w:rsidR="00854BD2" w:rsidRPr="00284A99">
              <w:rPr>
                <w:rFonts w:ascii="Times New Roman" w:hAnsi="Times New Roman"/>
                <w:sz w:val="24"/>
                <w:szCs w:val="24"/>
              </w:rPr>
              <w:t>(</w:t>
            </w:r>
            <w:r w:rsidR="00854BD2" w:rsidRPr="00284A99">
              <w:rPr>
                <w:rFonts w:ascii="Times New Roman" w:hAnsi="Times New Roman"/>
                <w:b/>
                <w:sz w:val="24"/>
                <w:szCs w:val="24"/>
              </w:rPr>
              <w:t>S</w:t>
            </w:r>
            <w:r w:rsidR="00854BD2" w:rsidRPr="00284A99">
              <w:rPr>
                <w:rFonts w:ascii="Times New Roman" w:hAnsi="Times New Roman"/>
                <w:sz w:val="24"/>
                <w:szCs w:val="24"/>
              </w:rPr>
              <w:t>)</w:t>
            </w:r>
            <w:r w:rsidR="000B6709" w:rsidRPr="00284A99">
              <w:rPr>
                <w:rFonts w:ascii="Times New Roman" w:hAnsi="Times New Roman"/>
                <w:sz w:val="24"/>
                <w:szCs w:val="24"/>
              </w:rPr>
              <w:t xml:space="preserve"> </w:t>
            </w:r>
          </w:p>
        </w:tc>
        <w:tc>
          <w:tcPr>
            <w:tcW w:w="1843" w:type="dxa"/>
          </w:tcPr>
          <w:p w14:paraId="3388DD51" w14:textId="77777777" w:rsidR="00854BD2" w:rsidRPr="009300C9" w:rsidRDefault="00854BD2" w:rsidP="006F05B2">
            <w:pPr>
              <w:spacing w:after="0" w:line="240" w:lineRule="auto"/>
              <w:jc w:val="both"/>
              <w:rPr>
                <w:rFonts w:ascii="Times New Roman" w:hAnsi="Times New Roman"/>
                <w:sz w:val="24"/>
                <w:szCs w:val="24"/>
              </w:rPr>
            </w:pPr>
          </w:p>
        </w:tc>
      </w:tr>
      <w:tr w:rsidR="00854BD2" w:rsidRPr="009300C9" w14:paraId="3761159F" w14:textId="77777777" w:rsidTr="008D7546">
        <w:tc>
          <w:tcPr>
            <w:tcW w:w="7763" w:type="dxa"/>
          </w:tcPr>
          <w:p w14:paraId="0B46882D" w14:textId="77777777" w:rsidR="00854BD2" w:rsidRPr="00284A99" w:rsidRDefault="00854BD2" w:rsidP="006F05B2">
            <w:pPr>
              <w:spacing w:after="0" w:line="240" w:lineRule="auto"/>
              <w:jc w:val="both"/>
              <w:rPr>
                <w:rFonts w:ascii="Times New Roman" w:hAnsi="Times New Roman"/>
                <w:sz w:val="24"/>
                <w:szCs w:val="24"/>
              </w:rPr>
            </w:pPr>
            <w:r w:rsidRPr="00284A99">
              <w:rPr>
                <w:rFonts w:ascii="Times New Roman" w:hAnsi="Times New Roman"/>
                <w:sz w:val="24"/>
                <w:szCs w:val="24"/>
              </w:rPr>
              <w:t xml:space="preserve">Išlaidos, patirtos vežant keleivius </w:t>
            </w:r>
            <w:r w:rsidR="00A050A2" w:rsidRPr="00284A99">
              <w:rPr>
                <w:rFonts w:ascii="Times New Roman" w:hAnsi="Times New Roman"/>
                <w:sz w:val="24"/>
                <w:szCs w:val="24"/>
              </w:rPr>
              <w:t>Maršrutu</w:t>
            </w:r>
            <w:r w:rsidRPr="00284A99">
              <w:rPr>
                <w:rFonts w:ascii="Times New Roman" w:hAnsi="Times New Roman"/>
                <w:sz w:val="24"/>
                <w:szCs w:val="24"/>
              </w:rPr>
              <w:t xml:space="preserve">, Eur </w:t>
            </w:r>
            <w:r w:rsidR="000B6709" w:rsidRPr="00284A99">
              <w:rPr>
                <w:rFonts w:ascii="Times New Roman" w:hAnsi="Times New Roman"/>
                <w:sz w:val="24"/>
                <w:szCs w:val="24"/>
              </w:rPr>
              <w:t>(</w:t>
            </w:r>
            <w:r w:rsidRPr="00284A99">
              <w:rPr>
                <w:rFonts w:ascii="Times New Roman" w:hAnsi="Times New Roman"/>
                <w:b/>
                <w:sz w:val="24"/>
                <w:szCs w:val="24"/>
              </w:rPr>
              <w:t>(R – Rn) x M)</w:t>
            </w:r>
            <w:r w:rsidR="000B6709" w:rsidRPr="00284A99">
              <w:rPr>
                <w:rFonts w:ascii="Times New Roman" w:hAnsi="Times New Roman"/>
                <w:b/>
                <w:sz w:val="24"/>
                <w:szCs w:val="24"/>
              </w:rPr>
              <w:t xml:space="preserve"> x S</w:t>
            </w:r>
          </w:p>
        </w:tc>
        <w:tc>
          <w:tcPr>
            <w:tcW w:w="1843" w:type="dxa"/>
          </w:tcPr>
          <w:p w14:paraId="2BE2D062" w14:textId="77777777" w:rsidR="00854BD2" w:rsidRPr="009300C9" w:rsidRDefault="00854BD2" w:rsidP="006F05B2">
            <w:pPr>
              <w:spacing w:after="0" w:line="240" w:lineRule="auto"/>
              <w:jc w:val="both"/>
              <w:rPr>
                <w:rFonts w:ascii="Times New Roman" w:hAnsi="Times New Roman"/>
                <w:sz w:val="24"/>
                <w:szCs w:val="24"/>
              </w:rPr>
            </w:pPr>
          </w:p>
        </w:tc>
      </w:tr>
      <w:tr w:rsidR="00854BD2" w:rsidRPr="009300C9" w14:paraId="62E20877" w14:textId="77777777" w:rsidTr="008D7546">
        <w:tc>
          <w:tcPr>
            <w:tcW w:w="7763" w:type="dxa"/>
          </w:tcPr>
          <w:p w14:paraId="22873C52" w14:textId="77777777" w:rsidR="00672250" w:rsidRPr="009300C9" w:rsidRDefault="00854BD2" w:rsidP="006F05B2">
            <w:pPr>
              <w:spacing w:after="0" w:line="240" w:lineRule="auto"/>
              <w:jc w:val="both"/>
              <w:rPr>
                <w:rFonts w:ascii="Times New Roman" w:hAnsi="Times New Roman"/>
                <w:sz w:val="24"/>
                <w:szCs w:val="24"/>
              </w:rPr>
            </w:pPr>
            <w:r w:rsidRPr="009300C9">
              <w:rPr>
                <w:rFonts w:ascii="Times New Roman" w:hAnsi="Times New Roman"/>
                <w:sz w:val="24"/>
                <w:szCs w:val="24"/>
              </w:rPr>
              <w:t xml:space="preserve">Pajamos, gautos iš keleivių, vežant keleivius </w:t>
            </w:r>
            <w:r w:rsidR="003170E7">
              <w:rPr>
                <w:rFonts w:ascii="Times New Roman" w:hAnsi="Times New Roman"/>
                <w:sz w:val="24"/>
                <w:szCs w:val="24"/>
              </w:rPr>
              <w:t>Maršrutu</w:t>
            </w:r>
            <w:r w:rsidRPr="009300C9">
              <w:rPr>
                <w:rFonts w:ascii="Times New Roman" w:hAnsi="Times New Roman"/>
                <w:sz w:val="24"/>
                <w:szCs w:val="24"/>
              </w:rPr>
              <w:t>, Eur (</w:t>
            </w:r>
            <w:r w:rsidRPr="009300C9">
              <w:rPr>
                <w:rFonts w:ascii="Times New Roman" w:hAnsi="Times New Roman"/>
                <w:b/>
                <w:sz w:val="24"/>
                <w:szCs w:val="24"/>
              </w:rPr>
              <w:t>P</w:t>
            </w:r>
            <w:r w:rsidRPr="009300C9">
              <w:rPr>
                <w:rFonts w:ascii="Times New Roman" w:hAnsi="Times New Roman"/>
                <w:sz w:val="24"/>
                <w:szCs w:val="24"/>
              </w:rPr>
              <w:t>)</w:t>
            </w:r>
          </w:p>
        </w:tc>
        <w:tc>
          <w:tcPr>
            <w:tcW w:w="1843" w:type="dxa"/>
          </w:tcPr>
          <w:p w14:paraId="3921DB2C" w14:textId="77777777" w:rsidR="00854BD2" w:rsidRPr="009300C9" w:rsidRDefault="00854BD2" w:rsidP="006F05B2">
            <w:pPr>
              <w:spacing w:after="0" w:line="240" w:lineRule="auto"/>
              <w:jc w:val="both"/>
              <w:rPr>
                <w:rFonts w:ascii="Times New Roman" w:hAnsi="Times New Roman"/>
                <w:sz w:val="24"/>
                <w:szCs w:val="24"/>
              </w:rPr>
            </w:pPr>
          </w:p>
        </w:tc>
      </w:tr>
      <w:tr w:rsidR="003170E7" w:rsidRPr="009300C9" w14:paraId="378D0C67" w14:textId="77777777" w:rsidTr="008D7546">
        <w:tc>
          <w:tcPr>
            <w:tcW w:w="7763" w:type="dxa"/>
          </w:tcPr>
          <w:p w14:paraId="146BA323" w14:textId="77777777" w:rsidR="003170E7" w:rsidRPr="003C75E5" w:rsidRDefault="003170E7" w:rsidP="006F05B2">
            <w:pPr>
              <w:spacing w:after="0" w:line="240" w:lineRule="auto"/>
              <w:jc w:val="both"/>
              <w:rPr>
                <w:rFonts w:ascii="Times New Roman" w:hAnsi="Times New Roman"/>
                <w:sz w:val="24"/>
                <w:szCs w:val="24"/>
              </w:rPr>
            </w:pPr>
            <w:r w:rsidRPr="003C75E5">
              <w:rPr>
                <w:rFonts w:ascii="Times New Roman" w:hAnsi="Times New Roman"/>
                <w:sz w:val="24"/>
                <w:szCs w:val="24"/>
              </w:rPr>
              <w:t xml:space="preserve">Pajamos </w:t>
            </w:r>
            <w:r w:rsidR="008A4331" w:rsidRPr="003C75E5">
              <w:rPr>
                <w:rFonts w:ascii="Times New Roman" w:hAnsi="Times New Roman"/>
                <w:sz w:val="24"/>
                <w:szCs w:val="24"/>
              </w:rPr>
              <w:t xml:space="preserve">gautos arba </w:t>
            </w:r>
            <w:r w:rsidRPr="003C75E5">
              <w:rPr>
                <w:rFonts w:ascii="Times New Roman" w:hAnsi="Times New Roman"/>
                <w:sz w:val="24"/>
                <w:szCs w:val="24"/>
              </w:rPr>
              <w:t>gautinos iš s</w:t>
            </w:r>
            <w:r w:rsidR="00C47BCC" w:rsidRPr="003C75E5">
              <w:rPr>
                <w:rFonts w:ascii="Times New Roman" w:hAnsi="Times New Roman"/>
                <w:sz w:val="24"/>
                <w:szCs w:val="24"/>
              </w:rPr>
              <w:t>avivaldybių</w:t>
            </w:r>
            <w:r w:rsidRPr="003C75E5">
              <w:rPr>
                <w:rFonts w:ascii="Times New Roman" w:hAnsi="Times New Roman"/>
                <w:sz w:val="24"/>
                <w:szCs w:val="24"/>
              </w:rPr>
              <w:t xml:space="preserve"> biudžetų dėl keleiviams teikiamų važiavimo lengvatų Eur </w:t>
            </w:r>
            <w:r w:rsidRPr="003C75E5">
              <w:rPr>
                <w:rFonts w:ascii="Times New Roman" w:hAnsi="Times New Roman"/>
                <w:b/>
                <w:bCs/>
                <w:sz w:val="24"/>
                <w:szCs w:val="24"/>
              </w:rPr>
              <w:t>(K):</w:t>
            </w:r>
          </w:p>
        </w:tc>
        <w:tc>
          <w:tcPr>
            <w:tcW w:w="1843" w:type="dxa"/>
          </w:tcPr>
          <w:p w14:paraId="005E2A65" w14:textId="77777777" w:rsidR="003170E7" w:rsidRPr="009300C9" w:rsidRDefault="003170E7" w:rsidP="006F05B2">
            <w:pPr>
              <w:spacing w:after="0" w:line="240" w:lineRule="auto"/>
              <w:jc w:val="both"/>
              <w:rPr>
                <w:rFonts w:ascii="Times New Roman" w:hAnsi="Times New Roman"/>
                <w:sz w:val="24"/>
                <w:szCs w:val="24"/>
              </w:rPr>
            </w:pPr>
          </w:p>
        </w:tc>
      </w:tr>
      <w:tr w:rsidR="003170E7" w:rsidRPr="009300C9" w14:paraId="129C03C7" w14:textId="77777777" w:rsidTr="008D7546">
        <w:tc>
          <w:tcPr>
            <w:tcW w:w="7763" w:type="dxa"/>
          </w:tcPr>
          <w:p w14:paraId="3921AF99" w14:textId="77777777" w:rsidR="003170E7" w:rsidRPr="003C75E5" w:rsidRDefault="003170E7" w:rsidP="006F05B2">
            <w:pPr>
              <w:spacing w:after="0" w:line="240" w:lineRule="auto"/>
              <w:jc w:val="both"/>
              <w:rPr>
                <w:rFonts w:ascii="Times New Roman" w:hAnsi="Times New Roman"/>
                <w:sz w:val="24"/>
                <w:szCs w:val="24"/>
              </w:rPr>
            </w:pPr>
            <w:r w:rsidRPr="003C75E5">
              <w:rPr>
                <w:rFonts w:ascii="Times New Roman" w:hAnsi="Times New Roman"/>
                <w:sz w:val="24"/>
                <w:szCs w:val="24"/>
              </w:rPr>
              <w:t xml:space="preserve">Pajamos </w:t>
            </w:r>
            <w:r w:rsidR="008A4331" w:rsidRPr="003C75E5">
              <w:rPr>
                <w:rFonts w:ascii="Times New Roman" w:hAnsi="Times New Roman"/>
                <w:sz w:val="24"/>
                <w:szCs w:val="24"/>
              </w:rPr>
              <w:t xml:space="preserve">gautos arba </w:t>
            </w:r>
            <w:r w:rsidRPr="003C75E5">
              <w:rPr>
                <w:rFonts w:ascii="Times New Roman" w:hAnsi="Times New Roman"/>
                <w:sz w:val="24"/>
                <w:szCs w:val="24"/>
              </w:rPr>
              <w:t xml:space="preserve">gautinos iš Zarasų rajono savivaldybės biudžeto dėl keleiviams suteiktų važiavimo lengvatų, nustatytų </w:t>
            </w:r>
            <w:r w:rsidRPr="003C75E5">
              <w:rPr>
                <w:rFonts w:ascii="Times New Roman" w:hAnsi="Times New Roman"/>
                <w:color w:val="000000"/>
                <w:sz w:val="24"/>
                <w:szCs w:val="24"/>
              </w:rPr>
              <w:t>Lietuvos Respublikos transporto lengvatų įstatyme, įskaitant Zarasų rajono savivaldybės teritorijoje esančių švietimo įstaigų mokinių nemokamą vežimą</w:t>
            </w:r>
            <w:r w:rsidRPr="003C75E5">
              <w:rPr>
                <w:rFonts w:ascii="Times New Roman" w:hAnsi="Times New Roman"/>
                <w:sz w:val="24"/>
                <w:szCs w:val="24"/>
              </w:rPr>
              <w:t>, Eur (</w:t>
            </w:r>
            <w:r w:rsidRPr="003C75E5">
              <w:rPr>
                <w:rFonts w:ascii="Times New Roman" w:hAnsi="Times New Roman"/>
                <w:b/>
                <w:sz w:val="24"/>
                <w:szCs w:val="24"/>
              </w:rPr>
              <w:t>K</w:t>
            </w:r>
            <w:r w:rsidRPr="003C75E5">
              <w:rPr>
                <w:rFonts w:ascii="Times New Roman" w:hAnsi="Times New Roman"/>
                <w:b/>
                <w:sz w:val="24"/>
                <w:szCs w:val="24"/>
                <w:vertAlign w:val="subscript"/>
              </w:rPr>
              <w:t>1</w:t>
            </w:r>
            <w:r w:rsidRPr="003C75E5">
              <w:rPr>
                <w:rFonts w:ascii="Times New Roman" w:hAnsi="Times New Roman"/>
                <w:sz w:val="24"/>
                <w:szCs w:val="24"/>
              </w:rPr>
              <w:t>)</w:t>
            </w:r>
          </w:p>
        </w:tc>
        <w:tc>
          <w:tcPr>
            <w:tcW w:w="1843" w:type="dxa"/>
          </w:tcPr>
          <w:p w14:paraId="5C5A6330" w14:textId="77777777" w:rsidR="003170E7" w:rsidRPr="009300C9" w:rsidRDefault="003170E7" w:rsidP="006F05B2">
            <w:pPr>
              <w:spacing w:after="0" w:line="240" w:lineRule="auto"/>
              <w:jc w:val="both"/>
              <w:rPr>
                <w:rFonts w:ascii="Times New Roman" w:hAnsi="Times New Roman"/>
                <w:sz w:val="24"/>
                <w:szCs w:val="24"/>
              </w:rPr>
            </w:pPr>
          </w:p>
        </w:tc>
      </w:tr>
      <w:tr w:rsidR="00854BD2" w:rsidRPr="009300C9" w14:paraId="0B7C030C" w14:textId="77777777" w:rsidTr="008D7546">
        <w:tc>
          <w:tcPr>
            <w:tcW w:w="7763" w:type="dxa"/>
          </w:tcPr>
          <w:p w14:paraId="0649ACE2" w14:textId="77777777" w:rsidR="00854BD2" w:rsidRPr="003C75E5" w:rsidRDefault="003170E7" w:rsidP="006F05B2">
            <w:pPr>
              <w:spacing w:after="0" w:line="240" w:lineRule="auto"/>
              <w:jc w:val="both"/>
              <w:rPr>
                <w:rFonts w:ascii="Times New Roman" w:hAnsi="Times New Roman"/>
                <w:sz w:val="24"/>
                <w:szCs w:val="24"/>
              </w:rPr>
            </w:pPr>
            <w:r w:rsidRPr="003C75E5">
              <w:rPr>
                <w:rFonts w:ascii="Times New Roman" w:hAnsi="Times New Roman"/>
                <w:sz w:val="24"/>
                <w:szCs w:val="24"/>
              </w:rPr>
              <w:t xml:space="preserve">Pajamos </w:t>
            </w:r>
            <w:r w:rsidR="008A4331" w:rsidRPr="003C75E5">
              <w:rPr>
                <w:rFonts w:ascii="Times New Roman" w:hAnsi="Times New Roman"/>
                <w:sz w:val="24"/>
                <w:szCs w:val="24"/>
              </w:rPr>
              <w:t xml:space="preserve">gautos arba </w:t>
            </w:r>
            <w:r w:rsidRPr="003C75E5">
              <w:rPr>
                <w:rFonts w:ascii="Times New Roman" w:hAnsi="Times New Roman"/>
                <w:sz w:val="24"/>
                <w:szCs w:val="24"/>
              </w:rPr>
              <w:t xml:space="preserve">gautinos iš kitų savivaldybių biudžetų dėl keleiviams suteiktų važiavimo lengvatų </w:t>
            </w:r>
            <w:r w:rsidR="00FB4411" w:rsidRPr="003C75E5">
              <w:rPr>
                <w:rFonts w:ascii="Times New Roman" w:hAnsi="Times New Roman"/>
                <w:sz w:val="24"/>
                <w:szCs w:val="24"/>
              </w:rPr>
              <w:t xml:space="preserve">(pvz. kitos savivaldybės </w:t>
            </w:r>
            <w:r w:rsidRPr="003C75E5">
              <w:rPr>
                <w:rFonts w:ascii="Times New Roman" w:hAnsi="Times New Roman"/>
                <w:sz w:val="24"/>
                <w:szCs w:val="24"/>
              </w:rPr>
              <w:t xml:space="preserve">mokinių </w:t>
            </w:r>
            <w:r w:rsidR="00FB4411" w:rsidRPr="003C75E5">
              <w:rPr>
                <w:rFonts w:ascii="Times New Roman" w:hAnsi="Times New Roman"/>
                <w:sz w:val="24"/>
                <w:szCs w:val="24"/>
              </w:rPr>
              <w:t>lengvatini</w:t>
            </w:r>
            <w:r w:rsidR="00597E06" w:rsidRPr="003C75E5">
              <w:rPr>
                <w:rFonts w:ascii="Times New Roman" w:hAnsi="Times New Roman"/>
                <w:sz w:val="24"/>
                <w:szCs w:val="24"/>
              </w:rPr>
              <w:t>o</w:t>
            </w:r>
            <w:r w:rsidRPr="003C75E5">
              <w:rPr>
                <w:rFonts w:ascii="Times New Roman" w:hAnsi="Times New Roman"/>
                <w:sz w:val="24"/>
                <w:szCs w:val="24"/>
              </w:rPr>
              <w:t xml:space="preserve"> vežim</w:t>
            </w:r>
            <w:r w:rsidR="00597E06" w:rsidRPr="003C75E5">
              <w:rPr>
                <w:rFonts w:ascii="Times New Roman" w:hAnsi="Times New Roman"/>
                <w:sz w:val="24"/>
                <w:szCs w:val="24"/>
              </w:rPr>
              <w:t>o</w:t>
            </w:r>
            <w:r w:rsidR="00FB4411" w:rsidRPr="003C75E5">
              <w:rPr>
                <w:rFonts w:ascii="Times New Roman" w:hAnsi="Times New Roman"/>
                <w:sz w:val="24"/>
                <w:szCs w:val="24"/>
              </w:rPr>
              <w:t xml:space="preserve"> ar kitų lengvatų taikym</w:t>
            </w:r>
            <w:r w:rsidR="00597E06" w:rsidRPr="003C75E5">
              <w:rPr>
                <w:rFonts w:ascii="Times New Roman" w:hAnsi="Times New Roman"/>
                <w:sz w:val="24"/>
                <w:szCs w:val="24"/>
              </w:rPr>
              <w:t>o</w:t>
            </w:r>
            <w:r w:rsidR="00FB4411" w:rsidRPr="003C75E5">
              <w:rPr>
                <w:rFonts w:ascii="Times New Roman" w:hAnsi="Times New Roman"/>
                <w:sz w:val="24"/>
                <w:szCs w:val="24"/>
              </w:rPr>
              <w:t xml:space="preserve">), </w:t>
            </w:r>
            <w:r w:rsidR="00FB4411" w:rsidRPr="003C75E5">
              <w:rPr>
                <w:rFonts w:ascii="Times New Roman" w:hAnsi="Times New Roman"/>
                <w:color w:val="000000"/>
                <w:sz w:val="24"/>
                <w:szCs w:val="24"/>
              </w:rPr>
              <w:t>jeigu toki</w:t>
            </w:r>
            <w:r w:rsidR="00597E06" w:rsidRPr="003C75E5">
              <w:rPr>
                <w:rFonts w:ascii="Times New Roman" w:hAnsi="Times New Roman"/>
                <w:color w:val="000000"/>
                <w:sz w:val="24"/>
                <w:szCs w:val="24"/>
              </w:rPr>
              <w:t>a</w:t>
            </w:r>
            <w:r w:rsidR="00FB4411" w:rsidRPr="003C75E5">
              <w:rPr>
                <w:rFonts w:ascii="Times New Roman" w:hAnsi="Times New Roman"/>
                <w:color w:val="000000"/>
                <w:sz w:val="24"/>
                <w:szCs w:val="24"/>
              </w:rPr>
              <w:t>s pajam</w:t>
            </w:r>
            <w:r w:rsidR="00597E06" w:rsidRPr="003C75E5">
              <w:rPr>
                <w:rFonts w:ascii="Times New Roman" w:hAnsi="Times New Roman"/>
                <w:color w:val="000000"/>
                <w:sz w:val="24"/>
                <w:szCs w:val="24"/>
              </w:rPr>
              <w:t xml:space="preserve">as Tiekėjas </w:t>
            </w:r>
            <w:r w:rsidR="00404D46" w:rsidRPr="003C75E5">
              <w:rPr>
                <w:rFonts w:ascii="Times New Roman" w:hAnsi="Times New Roman"/>
                <w:color w:val="000000"/>
                <w:sz w:val="24"/>
                <w:szCs w:val="24"/>
              </w:rPr>
              <w:t>gauna</w:t>
            </w:r>
            <w:r w:rsidR="00597E06" w:rsidRPr="003C75E5">
              <w:rPr>
                <w:rFonts w:ascii="Times New Roman" w:hAnsi="Times New Roman"/>
                <w:color w:val="000000"/>
                <w:sz w:val="24"/>
                <w:szCs w:val="24"/>
              </w:rPr>
              <w:t xml:space="preserve"> iš kitų savivaldybių </w:t>
            </w:r>
            <w:r w:rsidR="00404D46" w:rsidRPr="003C75E5">
              <w:rPr>
                <w:rFonts w:ascii="Times New Roman" w:hAnsi="Times New Roman"/>
                <w:color w:val="000000"/>
                <w:sz w:val="24"/>
                <w:szCs w:val="24"/>
              </w:rPr>
              <w:t xml:space="preserve">biudžetų </w:t>
            </w:r>
            <w:r w:rsidR="00F56BAB" w:rsidRPr="003C75E5">
              <w:rPr>
                <w:rFonts w:ascii="Times New Roman" w:hAnsi="Times New Roman"/>
                <w:color w:val="000000"/>
                <w:sz w:val="24"/>
                <w:szCs w:val="24"/>
              </w:rPr>
              <w:t>už</w:t>
            </w:r>
            <w:r w:rsidR="00597E06" w:rsidRPr="003C75E5">
              <w:rPr>
                <w:rFonts w:ascii="Times New Roman" w:hAnsi="Times New Roman"/>
                <w:color w:val="000000"/>
                <w:sz w:val="24"/>
                <w:szCs w:val="24"/>
              </w:rPr>
              <w:t xml:space="preserve"> </w:t>
            </w:r>
            <w:r w:rsidR="00F56BAB" w:rsidRPr="003C75E5">
              <w:rPr>
                <w:rFonts w:ascii="Times New Roman" w:hAnsi="Times New Roman"/>
                <w:color w:val="000000"/>
                <w:sz w:val="24"/>
                <w:szCs w:val="24"/>
              </w:rPr>
              <w:t>lengvatų taikymą</w:t>
            </w:r>
            <w:r w:rsidR="00597E06" w:rsidRPr="003C75E5">
              <w:rPr>
                <w:rFonts w:ascii="Times New Roman" w:hAnsi="Times New Roman"/>
                <w:color w:val="000000"/>
                <w:sz w:val="24"/>
                <w:szCs w:val="24"/>
              </w:rPr>
              <w:t xml:space="preserve"> </w:t>
            </w:r>
            <w:r w:rsidR="00FB4411" w:rsidRPr="003C75E5">
              <w:rPr>
                <w:rFonts w:ascii="Times New Roman" w:hAnsi="Times New Roman"/>
                <w:color w:val="000000"/>
                <w:sz w:val="24"/>
                <w:szCs w:val="24"/>
              </w:rPr>
              <w:t>Maršrut</w:t>
            </w:r>
            <w:r w:rsidR="00F56BAB" w:rsidRPr="003C75E5">
              <w:rPr>
                <w:rFonts w:ascii="Times New Roman" w:hAnsi="Times New Roman"/>
                <w:color w:val="000000"/>
                <w:sz w:val="24"/>
                <w:szCs w:val="24"/>
              </w:rPr>
              <w:t>e</w:t>
            </w:r>
            <w:r w:rsidR="00D465BF" w:rsidRPr="003C75E5">
              <w:rPr>
                <w:rFonts w:ascii="Times New Roman" w:hAnsi="Times New Roman"/>
                <w:color w:val="000000"/>
                <w:sz w:val="24"/>
                <w:szCs w:val="24"/>
              </w:rPr>
              <w:t>,</w:t>
            </w:r>
            <w:r w:rsidR="00FB4411" w:rsidRPr="003C75E5">
              <w:rPr>
                <w:rFonts w:ascii="Times New Roman" w:hAnsi="Times New Roman"/>
                <w:sz w:val="24"/>
                <w:szCs w:val="24"/>
              </w:rPr>
              <w:t xml:space="preserve"> </w:t>
            </w:r>
            <w:r w:rsidRPr="003C75E5">
              <w:rPr>
                <w:rFonts w:ascii="Times New Roman" w:hAnsi="Times New Roman"/>
                <w:sz w:val="24"/>
                <w:szCs w:val="24"/>
              </w:rPr>
              <w:t xml:space="preserve">Eur </w:t>
            </w:r>
            <w:r w:rsidRPr="003C75E5">
              <w:rPr>
                <w:rFonts w:ascii="Times New Roman" w:hAnsi="Times New Roman"/>
                <w:b/>
                <w:bCs/>
                <w:sz w:val="24"/>
                <w:szCs w:val="24"/>
              </w:rPr>
              <w:t>(</w:t>
            </w:r>
            <w:r w:rsidR="005C597F" w:rsidRPr="003C75E5">
              <w:rPr>
                <w:rFonts w:ascii="Times New Roman" w:hAnsi="Times New Roman"/>
                <w:b/>
                <w:bCs/>
                <w:sz w:val="24"/>
                <w:szCs w:val="24"/>
              </w:rPr>
              <w:t>K</w:t>
            </w:r>
            <w:r w:rsidRPr="003C75E5">
              <w:rPr>
                <w:rFonts w:ascii="Times New Roman" w:hAnsi="Times New Roman"/>
                <w:b/>
                <w:bCs/>
                <w:sz w:val="24"/>
                <w:szCs w:val="24"/>
                <w:vertAlign w:val="subscript"/>
              </w:rPr>
              <w:t>2</w:t>
            </w:r>
            <w:r w:rsidRPr="003C75E5">
              <w:rPr>
                <w:rFonts w:ascii="Times New Roman" w:hAnsi="Times New Roman"/>
                <w:b/>
                <w:bCs/>
                <w:sz w:val="24"/>
                <w:szCs w:val="24"/>
              </w:rPr>
              <w:t>)</w:t>
            </w:r>
          </w:p>
        </w:tc>
        <w:tc>
          <w:tcPr>
            <w:tcW w:w="1843" w:type="dxa"/>
          </w:tcPr>
          <w:p w14:paraId="537A076F" w14:textId="77777777" w:rsidR="00854BD2" w:rsidRPr="009300C9" w:rsidRDefault="00854BD2" w:rsidP="006F05B2">
            <w:pPr>
              <w:spacing w:after="0" w:line="240" w:lineRule="auto"/>
              <w:jc w:val="both"/>
              <w:rPr>
                <w:rFonts w:ascii="Times New Roman" w:hAnsi="Times New Roman"/>
                <w:sz w:val="24"/>
                <w:szCs w:val="24"/>
              </w:rPr>
            </w:pPr>
          </w:p>
        </w:tc>
      </w:tr>
      <w:tr w:rsidR="00854BD2" w:rsidRPr="009300C9" w14:paraId="1F6AF445" w14:textId="77777777" w:rsidTr="008D7546">
        <w:tc>
          <w:tcPr>
            <w:tcW w:w="7763" w:type="dxa"/>
          </w:tcPr>
          <w:p w14:paraId="2F8D8F0B" w14:textId="77777777" w:rsidR="00854BD2" w:rsidRPr="009300C9" w:rsidRDefault="00854BD2" w:rsidP="006F05B2">
            <w:pPr>
              <w:spacing w:after="0" w:line="240" w:lineRule="auto"/>
              <w:jc w:val="both"/>
              <w:rPr>
                <w:rFonts w:ascii="Times New Roman" w:hAnsi="Times New Roman"/>
                <w:sz w:val="24"/>
                <w:szCs w:val="24"/>
              </w:rPr>
            </w:pPr>
            <w:r w:rsidRPr="009300C9">
              <w:rPr>
                <w:rFonts w:ascii="Times New Roman" w:hAnsi="Times New Roman"/>
                <w:sz w:val="24"/>
                <w:szCs w:val="24"/>
              </w:rPr>
              <w:t xml:space="preserve">Nuostolių dėl keleivių vežimo </w:t>
            </w:r>
            <w:r w:rsidR="005C597F">
              <w:rPr>
                <w:rFonts w:ascii="Times New Roman" w:hAnsi="Times New Roman"/>
                <w:sz w:val="24"/>
                <w:szCs w:val="24"/>
              </w:rPr>
              <w:t>Maršrutu</w:t>
            </w:r>
            <w:r w:rsidRPr="009300C9">
              <w:rPr>
                <w:rFonts w:ascii="Times New Roman" w:hAnsi="Times New Roman"/>
                <w:sz w:val="24"/>
                <w:szCs w:val="24"/>
              </w:rPr>
              <w:t xml:space="preserve"> </w:t>
            </w:r>
            <w:r w:rsidR="00672250" w:rsidRPr="009300C9">
              <w:rPr>
                <w:rFonts w:ascii="Times New Roman" w:hAnsi="Times New Roman"/>
                <w:sz w:val="24"/>
                <w:szCs w:val="24"/>
              </w:rPr>
              <w:t>atlyginimo (</w:t>
            </w:r>
            <w:r w:rsidRPr="009300C9">
              <w:rPr>
                <w:rFonts w:ascii="Times New Roman" w:hAnsi="Times New Roman"/>
                <w:sz w:val="24"/>
                <w:szCs w:val="24"/>
              </w:rPr>
              <w:t>kompensavimo</w:t>
            </w:r>
            <w:r w:rsidR="00672250" w:rsidRPr="009300C9">
              <w:rPr>
                <w:rFonts w:ascii="Times New Roman" w:hAnsi="Times New Roman"/>
                <w:sz w:val="24"/>
                <w:szCs w:val="24"/>
              </w:rPr>
              <w:t>)</w:t>
            </w:r>
            <w:r w:rsidRPr="009300C9">
              <w:rPr>
                <w:rFonts w:ascii="Times New Roman" w:hAnsi="Times New Roman"/>
                <w:sz w:val="24"/>
                <w:szCs w:val="24"/>
              </w:rPr>
              <w:t xml:space="preserve"> dydis, Eur (</w:t>
            </w:r>
            <w:r w:rsidR="003170E7">
              <w:rPr>
                <w:rFonts w:ascii="Times New Roman" w:hAnsi="Times New Roman"/>
                <w:b/>
                <w:sz w:val="24"/>
                <w:szCs w:val="24"/>
              </w:rPr>
              <w:t>A</w:t>
            </w:r>
            <w:r w:rsidRPr="009300C9">
              <w:rPr>
                <w:rFonts w:ascii="Times New Roman" w:hAnsi="Times New Roman"/>
                <w:sz w:val="24"/>
                <w:szCs w:val="24"/>
              </w:rPr>
              <w:t>)</w:t>
            </w:r>
          </w:p>
        </w:tc>
        <w:tc>
          <w:tcPr>
            <w:tcW w:w="1843" w:type="dxa"/>
          </w:tcPr>
          <w:p w14:paraId="64B56EDD" w14:textId="77777777" w:rsidR="00854BD2" w:rsidRPr="009300C9" w:rsidRDefault="00854BD2" w:rsidP="006F05B2">
            <w:pPr>
              <w:spacing w:after="0" w:line="240" w:lineRule="auto"/>
              <w:jc w:val="both"/>
              <w:rPr>
                <w:rFonts w:ascii="Times New Roman" w:hAnsi="Times New Roman"/>
                <w:sz w:val="24"/>
                <w:szCs w:val="24"/>
              </w:rPr>
            </w:pPr>
          </w:p>
        </w:tc>
      </w:tr>
      <w:tr w:rsidR="00854BD2" w:rsidRPr="009300C9" w14:paraId="501E92DA" w14:textId="77777777" w:rsidTr="008D7546">
        <w:tc>
          <w:tcPr>
            <w:tcW w:w="7763" w:type="dxa"/>
          </w:tcPr>
          <w:p w14:paraId="6529C8B1" w14:textId="77777777" w:rsidR="00854BD2" w:rsidRPr="009300C9" w:rsidRDefault="00854BD2" w:rsidP="006F05B2">
            <w:pPr>
              <w:spacing w:after="0" w:line="240" w:lineRule="auto"/>
              <w:jc w:val="both"/>
              <w:rPr>
                <w:rFonts w:ascii="Times New Roman" w:hAnsi="Times New Roman"/>
                <w:sz w:val="24"/>
                <w:szCs w:val="24"/>
              </w:rPr>
            </w:pPr>
            <w:r w:rsidRPr="009300C9">
              <w:rPr>
                <w:rFonts w:ascii="Times New Roman" w:hAnsi="Times New Roman"/>
                <w:sz w:val="24"/>
                <w:szCs w:val="24"/>
              </w:rPr>
              <w:t>Patikslinta kompensacijų suma už praeitą ataskaitinį laikotarpį (su „-“, jei kompensacija buvo permokėta, su „+“, jei ji buvo išmokėta ne visa)</w:t>
            </w:r>
          </w:p>
        </w:tc>
        <w:tc>
          <w:tcPr>
            <w:tcW w:w="1843" w:type="dxa"/>
          </w:tcPr>
          <w:p w14:paraId="0F050F09" w14:textId="77777777" w:rsidR="00854BD2" w:rsidRPr="009300C9" w:rsidRDefault="00854BD2" w:rsidP="006F05B2">
            <w:pPr>
              <w:spacing w:after="0" w:line="240" w:lineRule="auto"/>
              <w:jc w:val="both"/>
              <w:rPr>
                <w:rFonts w:ascii="Times New Roman" w:hAnsi="Times New Roman"/>
                <w:sz w:val="24"/>
                <w:szCs w:val="24"/>
              </w:rPr>
            </w:pPr>
          </w:p>
        </w:tc>
      </w:tr>
    </w:tbl>
    <w:p w14:paraId="3FF49315" w14:textId="77777777" w:rsidR="00854BD2" w:rsidRPr="009300C9" w:rsidRDefault="00854BD2" w:rsidP="006F05B2">
      <w:pPr>
        <w:spacing w:after="0" w:line="240" w:lineRule="auto"/>
        <w:jc w:val="both"/>
        <w:rPr>
          <w:rFonts w:ascii="Times New Roman" w:hAnsi="Times New Roman"/>
          <w:sz w:val="24"/>
          <w:szCs w:val="24"/>
        </w:rPr>
      </w:pPr>
    </w:p>
    <w:tbl>
      <w:tblPr>
        <w:tblW w:w="0" w:type="auto"/>
        <w:tblLook w:val="01E0" w:firstRow="1" w:lastRow="1" w:firstColumn="1" w:lastColumn="1" w:noHBand="0" w:noVBand="0"/>
      </w:tblPr>
      <w:tblGrid>
        <w:gridCol w:w="2967"/>
        <w:gridCol w:w="713"/>
        <w:gridCol w:w="2146"/>
        <w:gridCol w:w="753"/>
        <w:gridCol w:w="3027"/>
      </w:tblGrid>
      <w:tr w:rsidR="00854BD2" w:rsidRPr="009300C9" w14:paraId="10F9D878" w14:textId="77777777" w:rsidTr="008D7546">
        <w:tc>
          <w:tcPr>
            <w:tcW w:w="2967" w:type="dxa"/>
            <w:shd w:val="clear" w:color="auto" w:fill="auto"/>
            <w:vAlign w:val="bottom"/>
          </w:tcPr>
          <w:p w14:paraId="24BB56F6" w14:textId="77777777" w:rsidR="00854BD2" w:rsidRPr="009300C9" w:rsidRDefault="00423A4E" w:rsidP="005175E4">
            <w:pPr>
              <w:spacing w:after="0" w:line="240" w:lineRule="auto"/>
              <w:rPr>
                <w:rFonts w:ascii="Times New Roman" w:eastAsia="Times New Roman" w:hAnsi="Times New Roman"/>
                <w:sz w:val="24"/>
                <w:szCs w:val="24"/>
              </w:rPr>
            </w:pPr>
            <w:r w:rsidRPr="009300C9">
              <w:rPr>
                <w:rFonts w:ascii="Times New Roman" w:eastAsia="Times New Roman" w:hAnsi="Times New Roman"/>
                <w:sz w:val="24"/>
                <w:szCs w:val="24"/>
              </w:rPr>
              <w:t>Įmonės vadovas</w:t>
            </w:r>
          </w:p>
        </w:tc>
        <w:tc>
          <w:tcPr>
            <w:tcW w:w="713" w:type="dxa"/>
            <w:shd w:val="clear" w:color="auto" w:fill="auto"/>
            <w:vAlign w:val="bottom"/>
          </w:tcPr>
          <w:p w14:paraId="4203D609" w14:textId="77777777" w:rsidR="00854BD2" w:rsidRPr="009300C9" w:rsidRDefault="00854BD2" w:rsidP="005175E4">
            <w:pPr>
              <w:spacing w:after="0" w:line="240" w:lineRule="auto"/>
              <w:rPr>
                <w:rFonts w:ascii="Times New Roman" w:eastAsia="Times New Roman" w:hAnsi="Times New Roman"/>
                <w:sz w:val="24"/>
                <w:szCs w:val="24"/>
              </w:rPr>
            </w:pPr>
          </w:p>
        </w:tc>
        <w:tc>
          <w:tcPr>
            <w:tcW w:w="2146" w:type="dxa"/>
            <w:tcBorders>
              <w:bottom w:val="single" w:sz="4" w:space="0" w:color="auto"/>
            </w:tcBorders>
            <w:shd w:val="clear" w:color="auto" w:fill="auto"/>
            <w:vAlign w:val="bottom"/>
          </w:tcPr>
          <w:p w14:paraId="2836F9BA" w14:textId="77777777" w:rsidR="00854BD2" w:rsidRPr="009300C9" w:rsidRDefault="00854BD2" w:rsidP="005175E4">
            <w:pPr>
              <w:spacing w:after="0" w:line="240" w:lineRule="auto"/>
              <w:rPr>
                <w:rFonts w:ascii="Times New Roman" w:eastAsia="Times New Roman" w:hAnsi="Times New Roman"/>
                <w:sz w:val="24"/>
                <w:szCs w:val="24"/>
              </w:rPr>
            </w:pPr>
          </w:p>
        </w:tc>
        <w:tc>
          <w:tcPr>
            <w:tcW w:w="753" w:type="dxa"/>
            <w:shd w:val="clear" w:color="auto" w:fill="auto"/>
            <w:vAlign w:val="bottom"/>
          </w:tcPr>
          <w:p w14:paraId="601721F8" w14:textId="77777777" w:rsidR="00854BD2" w:rsidRPr="009300C9" w:rsidRDefault="00854BD2" w:rsidP="005175E4">
            <w:pPr>
              <w:spacing w:after="0" w:line="240" w:lineRule="auto"/>
              <w:rPr>
                <w:rFonts w:ascii="Times New Roman" w:eastAsia="Times New Roman" w:hAnsi="Times New Roman"/>
                <w:sz w:val="24"/>
                <w:szCs w:val="24"/>
              </w:rPr>
            </w:pPr>
          </w:p>
        </w:tc>
        <w:tc>
          <w:tcPr>
            <w:tcW w:w="3027" w:type="dxa"/>
            <w:tcBorders>
              <w:bottom w:val="single" w:sz="4" w:space="0" w:color="auto"/>
            </w:tcBorders>
            <w:shd w:val="clear" w:color="auto" w:fill="auto"/>
            <w:vAlign w:val="bottom"/>
          </w:tcPr>
          <w:p w14:paraId="727F1948" w14:textId="77777777" w:rsidR="00854BD2" w:rsidRPr="009300C9" w:rsidRDefault="00854BD2" w:rsidP="005175E4">
            <w:pPr>
              <w:spacing w:after="0" w:line="240" w:lineRule="auto"/>
              <w:rPr>
                <w:rFonts w:ascii="Times New Roman" w:eastAsia="Times New Roman" w:hAnsi="Times New Roman"/>
                <w:sz w:val="24"/>
                <w:szCs w:val="24"/>
              </w:rPr>
            </w:pPr>
          </w:p>
        </w:tc>
      </w:tr>
      <w:tr w:rsidR="00854BD2" w:rsidRPr="009300C9" w14:paraId="2FB836D1" w14:textId="77777777" w:rsidTr="008D7546">
        <w:tc>
          <w:tcPr>
            <w:tcW w:w="2967" w:type="dxa"/>
            <w:shd w:val="clear" w:color="auto" w:fill="auto"/>
          </w:tcPr>
          <w:p w14:paraId="5BF22A11" w14:textId="77777777" w:rsidR="00854BD2" w:rsidRPr="009300C9" w:rsidRDefault="00854BD2" w:rsidP="005175E4">
            <w:pPr>
              <w:spacing w:after="0" w:line="240" w:lineRule="auto"/>
              <w:jc w:val="right"/>
              <w:rPr>
                <w:rFonts w:ascii="Times New Roman" w:eastAsia="Times New Roman" w:hAnsi="Times New Roman"/>
                <w:sz w:val="24"/>
                <w:szCs w:val="24"/>
              </w:rPr>
            </w:pPr>
            <w:r w:rsidRPr="009300C9">
              <w:rPr>
                <w:rFonts w:ascii="Times New Roman" w:eastAsia="Times New Roman" w:hAnsi="Times New Roman"/>
                <w:sz w:val="24"/>
                <w:szCs w:val="24"/>
              </w:rPr>
              <w:t>A.V.</w:t>
            </w:r>
          </w:p>
        </w:tc>
        <w:tc>
          <w:tcPr>
            <w:tcW w:w="713" w:type="dxa"/>
            <w:vMerge w:val="restart"/>
            <w:shd w:val="clear" w:color="auto" w:fill="auto"/>
            <w:vAlign w:val="center"/>
          </w:tcPr>
          <w:p w14:paraId="7444AA09" w14:textId="77777777" w:rsidR="00854BD2" w:rsidRPr="009300C9" w:rsidRDefault="00854BD2" w:rsidP="005175E4">
            <w:pPr>
              <w:spacing w:after="0" w:line="240" w:lineRule="auto"/>
              <w:jc w:val="center"/>
              <w:rPr>
                <w:rFonts w:ascii="Times New Roman" w:eastAsia="Times New Roman" w:hAnsi="Times New Roman"/>
                <w:sz w:val="24"/>
                <w:szCs w:val="24"/>
              </w:rPr>
            </w:pPr>
          </w:p>
        </w:tc>
        <w:tc>
          <w:tcPr>
            <w:tcW w:w="2146" w:type="dxa"/>
            <w:tcBorders>
              <w:top w:val="single" w:sz="4" w:space="0" w:color="auto"/>
            </w:tcBorders>
            <w:shd w:val="clear" w:color="auto" w:fill="auto"/>
          </w:tcPr>
          <w:p w14:paraId="093C0FA3" w14:textId="77777777" w:rsidR="00854BD2" w:rsidRPr="009300C9" w:rsidRDefault="00854BD2" w:rsidP="005175E4">
            <w:pPr>
              <w:spacing w:after="0" w:line="240" w:lineRule="auto"/>
              <w:jc w:val="center"/>
              <w:rPr>
                <w:rFonts w:ascii="Times New Roman" w:eastAsia="Times New Roman" w:hAnsi="Times New Roman"/>
                <w:sz w:val="24"/>
                <w:szCs w:val="24"/>
              </w:rPr>
            </w:pPr>
            <w:r w:rsidRPr="009300C9">
              <w:rPr>
                <w:rFonts w:ascii="Times New Roman" w:eastAsia="Times New Roman" w:hAnsi="Times New Roman"/>
                <w:sz w:val="24"/>
                <w:szCs w:val="24"/>
              </w:rPr>
              <w:t>(Parašas)</w:t>
            </w:r>
          </w:p>
        </w:tc>
        <w:tc>
          <w:tcPr>
            <w:tcW w:w="753" w:type="dxa"/>
            <w:shd w:val="clear" w:color="auto" w:fill="auto"/>
          </w:tcPr>
          <w:p w14:paraId="60309723" w14:textId="77777777" w:rsidR="00854BD2" w:rsidRPr="009300C9" w:rsidRDefault="00854BD2" w:rsidP="005175E4">
            <w:pPr>
              <w:spacing w:after="0" w:line="240" w:lineRule="auto"/>
              <w:jc w:val="center"/>
              <w:rPr>
                <w:rFonts w:ascii="Times New Roman" w:eastAsia="Times New Roman" w:hAnsi="Times New Roman"/>
                <w:sz w:val="24"/>
                <w:szCs w:val="24"/>
              </w:rPr>
            </w:pPr>
          </w:p>
        </w:tc>
        <w:tc>
          <w:tcPr>
            <w:tcW w:w="3027" w:type="dxa"/>
            <w:tcBorders>
              <w:top w:val="single" w:sz="4" w:space="0" w:color="auto"/>
            </w:tcBorders>
            <w:shd w:val="clear" w:color="auto" w:fill="auto"/>
          </w:tcPr>
          <w:p w14:paraId="4322F906" w14:textId="77777777" w:rsidR="00854BD2" w:rsidRPr="009300C9" w:rsidRDefault="00854BD2" w:rsidP="005175E4">
            <w:pPr>
              <w:spacing w:after="0" w:line="240" w:lineRule="auto"/>
              <w:jc w:val="center"/>
              <w:rPr>
                <w:rFonts w:ascii="Times New Roman" w:eastAsia="Times New Roman" w:hAnsi="Times New Roman"/>
                <w:sz w:val="24"/>
                <w:szCs w:val="24"/>
              </w:rPr>
            </w:pPr>
            <w:r w:rsidRPr="009300C9">
              <w:rPr>
                <w:rFonts w:ascii="Times New Roman" w:eastAsia="Times New Roman" w:hAnsi="Times New Roman"/>
                <w:sz w:val="24"/>
                <w:szCs w:val="24"/>
              </w:rPr>
              <w:t>(Vardas, pavardė)</w:t>
            </w:r>
          </w:p>
        </w:tc>
      </w:tr>
      <w:tr w:rsidR="00854BD2" w:rsidRPr="009300C9" w14:paraId="11722964" w14:textId="77777777" w:rsidTr="008D7546">
        <w:trPr>
          <w:trHeight w:val="235"/>
        </w:trPr>
        <w:tc>
          <w:tcPr>
            <w:tcW w:w="2967" w:type="dxa"/>
            <w:shd w:val="clear" w:color="auto" w:fill="auto"/>
          </w:tcPr>
          <w:p w14:paraId="491BCF62" w14:textId="77777777" w:rsidR="00854BD2" w:rsidRPr="009300C9" w:rsidRDefault="00854BD2" w:rsidP="005175E4">
            <w:pPr>
              <w:spacing w:after="0" w:line="240" w:lineRule="auto"/>
              <w:rPr>
                <w:rFonts w:ascii="Times New Roman" w:eastAsia="Times New Roman" w:hAnsi="Times New Roman"/>
                <w:sz w:val="24"/>
                <w:szCs w:val="24"/>
              </w:rPr>
            </w:pPr>
          </w:p>
        </w:tc>
        <w:tc>
          <w:tcPr>
            <w:tcW w:w="713" w:type="dxa"/>
            <w:vMerge/>
            <w:shd w:val="clear" w:color="auto" w:fill="auto"/>
          </w:tcPr>
          <w:p w14:paraId="4AEFCC2D" w14:textId="77777777" w:rsidR="00854BD2" w:rsidRPr="009300C9" w:rsidRDefault="00854BD2" w:rsidP="005175E4">
            <w:pPr>
              <w:spacing w:after="0" w:line="240" w:lineRule="auto"/>
              <w:jc w:val="both"/>
              <w:rPr>
                <w:rFonts w:ascii="Times New Roman" w:eastAsia="Times New Roman" w:hAnsi="Times New Roman"/>
                <w:sz w:val="24"/>
                <w:szCs w:val="24"/>
              </w:rPr>
            </w:pPr>
          </w:p>
        </w:tc>
        <w:tc>
          <w:tcPr>
            <w:tcW w:w="2146" w:type="dxa"/>
            <w:shd w:val="clear" w:color="auto" w:fill="auto"/>
          </w:tcPr>
          <w:p w14:paraId="6C78B190" w14:textId="77777777" w:rsidR="00854BD2" w:rsidRPr="009300C9" w:rsidRDefault="00854BD2" w:rsidP="005175E4">
            <w:pPr>
              <w:spacing w:after="0" w:line="240" w:lineRule="auto"/>
              <w:jc w:val="both"/>
              <w:rPr>
                <w:rFonts w:ascii="Times New Roman" w:eastAsia="Times New Roman" w:hAnsi="Times New Roman"/>
                <w:sz w:val="24"/>
                <w:szCs w:val="24"/>
              </w:rPr>
            </w:pPr>
          </w:p>
        </w:tc>
        <w:tc>
          <w:tcPr>
            <w:tcW w:w="753" w:type="dxa"/>
            <w:shd w:val="clear" w:color="auto" w:fill="auto"/>
          </w:tcPr>
          <w:p w14:paraId="6D40CBA2" w14:textId="77777777" w:rsidR="00854BD2" w:rsidRPr="009300C9" w:rsidRDefault="00854BD2" w:rsidP="005175E4">
            <w:pPr>
              <w:spacing w:after="0" w:line="240" w:lineRule="auto"/>
              <w:jc w:val="both"/>
              <w:rPr>
                <w:rFonts w:ascii="Times New Roman" w:eastAsia="Times New Roman" w:hAnsi="Times New Roman"/>
                <w:sz w:val="24"/>
                <w:szCs w:val="24"/>
              </w:rPr>
            </w:pPr>
          </w:p>
        </w:tc>
        <w:tc>
          <w:tcPr>
            <w:tcW w:w="3027" w:type="dxa"/>
            <w:shd w:val="clear" w:color="auto" w:fill="auto"/>
          </w:tcPr>
          <w:p w14:paraId="69D0FC76" w14:textId="77777777" w:rsidR="00854BD2" w:rsidRPr="009300C9" w:rsidRDefault="00854BD2" w:rsidP="005175E4">
            <w:pPr>
              <w:spacing w:after="0" w:line="240" w:lineRule="auto"/>
              <w:jc w:val="both"/>
              <w:rPr>
                <w:rFonts w:ascii="Times New Roman" w:eastAsia="Times New Roman" w:hAnsi="Times New Roman"/>
                <w:sz w:val="24"/>
                <w:szCs w:val="24"/>
              </w:rPr>
            </w:pPr>
          </w:p>
        </w:tc>
      </w:tr>
      <w:tr w:rsidR="00854BD2" w:rsidRPr="009300C9" w14:paraId="4132488D" w14:textId="77777777" w:rsidTr="008D7546">
        <w:tc>
          <w:tcPr>
            <w:tcW w:w="2967" w:type="dxa"/>
            <w:shd w:val="clear" w:color="auto" w:fill="auto"/>
            <w:vAlign w:val="bottom"/>
          </w:tcPr>
          <w:p w14:paraId="63AA91BB" w14:textId="77777777" w:rsidR="00854BD2" w:rsidRPr="009300C9" w:rsidRDefault="00854BD2" w:rsidP="005175E4">
            <w:pPr>
              <w:spacing w:after="0" w:line="240" w:lineRule="auto"/>
              <w:rPr>
                <w:rFonts w:ascii="Times New Roman" w:eastAsia="Times New Roman" w:hAnsi="Times New Roman"/>
                <w:sz w:val="24"/>
                <w:szCs w:val="24"/>
              </w:rPr>
            </w:pPr>
            <w:r w:rsidRPr="009300C9">
              <w:rPr>
                <w:rFonts w:ascii="Times New Roman" w:eastAsia="Times New Roman" w:hAnsi="Times New Roman"/>
                <w:sz w:val="24"/>
                <w:szCs w:val="24"/>
              </w:rPr>
              <w:t>Vyriausiasis finansininkas</w:t>
            </w:r>
          </w:p>
        </w:tc>
        <w:tc>
          <w:tcPr>
            <w:tcW w:w="713" w:type="dxa"/>
            <w:shd w:val="clear" w:color="auto" w:fill="auto"/>
          </w:tcPr>
          <w:p w14:paraId="21A599D0" w14:textId="77777777" w:rsidR="00854BD2" w:rsidRPr="009300C9" w:rsidRDefault="00854BD2" w:rsidP="005175E4">
            <w:pPr>
              <w:spacing w:after="0" w:line="240" w:lineRule="auto"/>
              <w:jc w:val="both"/>
              <w:rPr>
                <w:rFonts w:ascii="Times New Roman" w:eastAsia="Times New Roman" w:hAnsi="Times New Roman"/>
                <w:sz w:val="24"/>
                <w:szCs w:val="24"/>
              </w:rPr>
            </w:pPr>
          </w:p>
        </w:tc>
        <w:tc>
          <w:tcPr>
            <w:tcW w:w="2146" w:type="dxa"/>
            <w:tcBorders>
              <w:bottom w:val="single" w:sz="4" w:space="0" w:color="auto"/>
            </w:tcBorders>
            <w:shd w:val="clear" w:color="auto" w:fill="auto"/>
          </w:tcPr>
          <w:p w14:paraId="690A8319" w14:textId="77777777" w:rsidR="00854BD2" w:rsidRPr="009300C9" w:rsidRDefault="00854BD2" w:rsidP="005175E4">
            <w:pPr>
              <w:spacing w:after="0" w:line="240" w:lineRule="auto"/>
              <w:jc w:val="both"/>
              <w:rPr>
                <w:rFonts w:ascii="Times New Roman" w:eastAsia="Times New Roman" w:hAnsi="Times New Roman"/>
                <w:sz w:val="24"/>
                <w:szCs w:val="24"/>
              </w:rPr>
            </w:pPr>
          </w:p>
        </w:tc>
        <w:tc>
          <w:tcPr>
            <w:tcW w:w="753" w:type="dxa"/>
            <w:shd w:val="clear" w:color="auto" w:fill="auto"/>
          </w:tcPr>
          <w:p w14:paraId="53543B4F" w14:textId="77777777" w:rsidR="00854BD2" w:rsidRPr="009300C9" w:rsidRDefault="00854BD2" w:rsidP="005175E4">
            <w:pPr>
              <w:spacing w:after="0" w:line="240" w:lineRule="auto"/>
              <w:jc w:val="both"/>
              <w:rPr>
                <w:rFonts w:ascii="Times New Roman" w:eastAsia="Times New Roman" w:hAnsi="Times New Roman"/>
                <w:sz w:val="24"/>
                <w:szCs w:val="24"/>
              </w:rPr>
            </w:pPr>
          </w:p>
        </w:tc>
        <w:tc>
          <w:tcPr>
            <w:tcW w:w="3027" w:type="dxa"/>
            <w:tcBorders>
              <w:bottom w:val="single" w:sz="4" w:space="0" w:color="auto"/>
            </w:tcBorders>
            <w:shd w:val="clear" w:color="auto" w:fill="auto"/>
          </w:tcPr>
          <w:p w14:paraId="61742EBF" w14:textId="77777777" w:rsidR="00854BD2" w:rsidRPr="009300C9" w:rsidRDefault="00854BD2" w:rsidP="005175E4">
            <w:pPr>
              <w:spacing w:after="0" w:line="240" w:lineRule="auto"/>
              <w:jc w:val="both"/>
              <w:rPr>
                <w:rFonts w:ascii="Times New Roman" w:eastAsia="Times New Roman" w:hAnsi="Times New Roman"/>
                <w:sz w:val="24"/>
                <w:szCs w:val="24"/>
              </w:rPr>
            </w:pPr>
          </w:p>
        </w:tc>
      </w:tr>
      <w:tr w:rsidR="00854BD2" w:rsidRPr="009300C9" w14:paraId="12A0791F" w14:textId="77777777" w:rsidTr="008D7546">
        <w:tc>
          <w:tcPr>
            <w:tcW w:w="2967" w:type="dxa"/>
            <w:shd w:val="clear" w:color="auto" w:fill="auto"/>
          </w:tcPr>
          <w:p w14:paraId="41162A08" w14:textId="77777777" w:rsidR="00854BD2" w:rsidRPr="009300C9" w:rsidRDefault="00854BD2" w:rsidP="005175E4">
            <w:pPr>
              <w:spacing w:after="0" w:line="240" w:lineRule="auto"/>
              <w:jc w:val="center"/>
              <w:rPr>
                <w:rFonts w:ascii="Times New Roman" w:eastAsia="Times New Roman" w:hAnsi="Times New Roman"/>
                <w:sz w:val="24"/>
                <w:szCs w:val="24"/>
              </w:rPr>
            </w:pPr>
          </w:p>
        </w:tc>
        <w:tc>
          <w:tcPr>
            <w:tcW w:w="713" w:type="dxa"/>
            <w:shd w:val="clear" w:color="auto" w:fill="auto"/>
          </w:tcPr>
          <w:p w14:paraId="0A574276" w14:textId="77777777" w:rsidR="00854BD2" w:rsidRPr="009300C9" w:rsidRDefault="00854BD2" w:rsidP="005175E4">
            <w:pPr>
              <w:spacing w:after="0" w:line="240" w:lineRule="auto"/>
              <w:jc w:val="center"/>
              <w:rPr>
                <w:rFonts w:ascii="Times New Roman" w:eastAsia="Times New Roman" w:hAnsi="Times New Roman"/>
                <w:sz w:val="24"/>
                <w:szCs w:val="24"/>
              </w:rPr>
            </w:pPr>
          </w:p>
        </w:tc>
        <w:tc>
          <w:tcPr>
            <w:tcW w:w="2146" w:type="dxa"/>
            <w:tcBorders>
              <w:top w:val="single" w:sz="4" w:space="0" w:color="auto"/>
            </w:tcBorders>
            <w:shd w:val="clear" w:color="auto" w:fill="auto"/>
          </w:tcPr>
          <w:p w14:paraId="509D5C44" w14:textId="77777777" w:rsidR="00854BD2" w:rsidRPr="009300C9" w:rsidRDefault="00854BD2" w:rsidP="005175E4">
            <w:pPr>
              <w:spacing w:after="0" w:line="240" w:lineRule="auto"/>
              <w:jc w:val="center"/>
              <w:rPr>
                <w:rFonts w:ascii="Times New Roman" w:eastAsia="Times New Roman" w:hAnsi="Times New Roman"/>
                <w:sz w:val="24"/>
                <w:szCs w:val="24"/>
              </w:rPr>
            </w:pPr>
            <w:r w:rsidRPr="009300C9">
              <w:rPr>
                <w:rFonts w:ascii="Times New Roman" w:eastAsia="Times New Roman" w:hAnsi="Times New Roman"/>
                <w:sz w:val="24"/>
                <w:szCs w:val="24"/>
              </w:rPr>
              <w:t>(Parašas)</w:t>
            </w:r>
          </w:p>
        </w:tc>
        <w:tc>
          <w:tcPr>
            <w:tcW w:w="753" w:type="dxa"/>
            <w:shd w:val="clear" w:color="auto" w:fill="auto"/>
          </w:tcPr>
          <w:p w14:paraId="3FE98DC5" w14:textId="77777777" w:rsidR="00854BD2" w:rsidRPr="009300C9" w:rsidRDefault="00854BD2" w:rsidP="005175E4">
            <w:pPr>
              <w:spacing w:after="0" w:line="240" w:lineRule="auto"/>
              <w:jc w:val="center"/>
              <w:rPr>
                <w:rFonts w:ascii="Times New Roman" w:eastAsia="Times New Roman" w:hAnsi="Times New Roman"/>
                <w:sz w:val="24"/>
                <w:szCs w:val="24"/>
              </w:rPr>
            </w:pPr>
          </w:p>
        </w:tc>
        <w:tc>
          <w:tcPr>
            <w:tcW w:w="3027" w:type="dxa"/>
            <w:tcBorders>
              <w:top w:val="single" w:sz="4" w:space="0" w:color="auto"/>
            </w:tcBorders>
            <w:shd w:val="clear" w:color="auto" w:fill="auto"/>
          </w:tcPr>
          <w:p w14:paraId="7DF09C13" w14:textId="77777777" w:rsidR="00854BD2" w:rsidRPr="009300C9" w:rsidRDefault="00854BD2" w:rsidP="005175E4">
            <w:pPr>
              <w:spacing w:after="0" w:line="240" w:lineRule="auto"/>
              <w:jc w:val="center"/>
              <w:rPr>
                <w:rFonts w:ascii="Times New Roman" w:eastAsia="Times New Roman" w:hAnsi="Times New Roman"/>
                <w:sz w:val="24"/>
                <w:szCs w:val="24"/>
              </w:rPr>
            </w:pPr>
            <w:r w:rsidRPr="009300C9">
              <w:rPr>
                <w:rFonts w:ascii="Times New Roman" w:eastAsia="Times New Roman" w:hAnsi="Times New Roman"/>
                <w:sz w:val="24"/>
                <w:szCs w:val="24"/>
              </w:rPr>
              <w:t>(Vardas, pavardė)</w:t>
            </w:r>
          </w:p>
        </w:tc>
      </w:tr>
    </w:tbl>
    <w:p w14:paraId="31534340" w14:textId="77777777" w:rsidR="00854BD2" w:rsidRPr="009300C9" w:rsidRDefault="00854BD2" w:rsidP="00423A4E">
      <w:pPr>
        <w:spacing w:after="0" w:line="240" w:lineRule="auto"/>
        <w:jc w:val="center"/>
        <w:rPr>
          <w:rFonts w:ascii="Times New Roman" w:hAnsi="Times New Roman"/>
          <w:sz w:val="24"/>
          <w:szCs w:val="24"/>
        </w:rPr>
      </w:pPr>
      <w:r w:rsidRPr="009300C9">
        <w:rPr>
          <w:rFonts w:ascii="Times New Roman" w:hAnsi="Times New Roman"/>
          <w:sz w:val="24"/>
          <w:szCs w:val="24"/>
        </w:rPr>
        <w:t>_________________________</w:t>
      </w:r>
    </w:p>
    <w:p w14:paraId="6247AF70" w14:textId="77777777" w:rsidR="007643DB" w:rsidRPr="009300C9" w:rsidRDefault="007643DB" w:rsidP="00423A4E">
      <w:pPr>
        <w:spacing w:after="0" w:line="240" w:lineRule="auto"/>
        <w:jc w:val="center"/>
        <w:rPr>
          <w:rFonts w:ascii="Times New Roman" w:hAnsi="Times New Roman"/>
          <w:sz w:val="24"/>
          <w:szCs w:val="24"/>
        </w:rPr>
        <w:sectPr w:rsidR="007643DB" w:rsidRPr="009300C9" w:rsidSect="00404D46">
          <w:headerReference w:type="first" r:id="rId24"/>
          <w:pgSz w:w="11906" w:h="16838" w:code="9"/>
          <w:pgMar w:top="851" w:right="567" w:bottom="397" w:left="1701" w:header="1020" w:footer="284" w:gutter="0"/>
          <w:cols w:space="1296"/>
          <w:titlePg/>
          <w:docGrid w:linePitch="326"/>
        </w:sectPr>
      </w:pPr>
    </w:p>
    <w:p w14:paraId="73223693" w14:textId="77777777" w:rsidR="00BF7FAA" w:rsidRPr="00BF7FAA" w:rsidRDefault="00BF7FAA" w:rsidP="00BF7FAA">
      <w:pPr>
        <w:spacing w:after="0" w:line="240" w:lineRule="auto"/>
        <w:ind w:left="8931"/>
        <w:rPr>
          <w:rFonts w:ascii="Times New Roman" w:hAnsi="Times New Roman"/>
          <w:sz w:val="24"/>
        </w:rPr>
      </w:pPr>
      <w:r w:rsidRPr="00BF7FAA">
        <w:rPr>
          <w:rFonts w:ascii="Times New Roman" w:hAnsi="Times New Roman"/>
          <w:sz w:val="24"/>
        </w:rPr>
        <w:lastRenderedPageBreak/>
        <w:t>Keleivių vežimo Zarasų rajono savivaldybės vietinio (priemiestinio) reguliaraus susisiekimo</w:t>
      </w:r>
      <w:r>
        <w:rPr>
          <w:rFonts w:ascii="Times New Roman" w:hAnsi="Times New Roman"/>
          <w:sz w:val="24"/>
        </w:rPr>
        <w:t xml:space="preserve"> </w:t>
      </w:r>
      <w:r w:rsidRPr="00BF7FAA">
        <w:rPr>
          <w:rFonts w:ascii="Times New Roman" w:hAnsi="Times New Roman"/>
          <w:sz w:val="24"/>
        </w:rPr>
        <w:t xml:space="preserve">kelių transporto maršrutu Zarasai–Utena paslaugų teikimo </w:t>
      </w:r>
    </w:p>
    <w:p w14:paraId="02948BE9" w14:textId="77777777" w:rsidR="005705EF" w:rsidRPr="009300C9" w:rsidRDefault="005705EF" w:rsidP="00C777D9">
      <w:pPr>
        <w:spacing w:after="0" w:line="240" w:lineRule="auto"/>
        <w:ind w:firstLine="8931"/>
        <w:rPr>
          <w:rFonts w:ascii="Times New Roman" w:hAnsi="Times New Roman"/>
          <w:bCs/>
          <w:sz w:val="24"/>
        </w:rPr>
      </w:pPr>
      <w:r w:rsidRPr="009300C9">
        <w:rPr>
          <w:rFonts w:ascii="Times New Roman" w:hAnsi="Times New Roman"/>
          <w:bCs/>
          <w:sz w:val="24"/>
        </w:rPr>
        <w:t xml:space="preserve">20_ m. _____________________ d. </w:t>
      </w:r>
    </w:p>
    <w:p w14:paraId="17C80958" w14:textId="77777777" w:rsidR="007643DB" w:rsidRPr="00C210B4" w:rsidRDefault="007643DB" w:rsidP="00C777D9">
      <w:pPr>
        <w:spacing w:after="0" w:line="240" w:lineRule="auto"/>
        <w:ind w:firstLine="8931"/>
        <w:rPr>
          <w:rFonts w:ascii="Times New Roman" w:hAnsi="Times New Roman"/>
          <w:bCs/>
          <w:sz w:val="24"/>
          <w:szCs w:val="24"/>
        </w:rPr>
      </w:pPr>
      <w:r w:rsidRPr="00C210B4">
        <w:rPr>
          <w:rFonts w:ascii="Times New Roman" w:hAnsi="Times New Roman"/>
          <w:bCs/>
          <w:sz w:val="24"/>
          <w:szCs w:val="24"/>
        </w:rPr>
        <w:t xml:space="preserve">sutarties Nr. </w:t>
      </w:r>
    </w:p>
    <w:p w14:paraId="701B2213" w14:textId="77777777" w:rsidR="007643DB" w:rsidRPr="009300C9" w:rsidRDefault="00BF7FAA" w:rsidP="00C777D9">
      <w:pPr>
        <w:spacing w:after="0" w:line="240" w:lineRule="auto"/>
        <w:ind w:firstLine="8931"/>
        <w:rPr>
          <w:rFonts w:ascii="Times New Roman" w:hAnsi="Times New Roman"/>
          <w:bCs/>
          <w:sz w:val="24"/>
          <w:szCs w:val="24"/>
        </w:rPr>
      </w:pPr>
      <w:r w:rsidRPr="00C210B4">
        <w:rPr>
          <w:rFonts w:ascii="Times New Roman" w:hAnsi="Times New Roman"/>
          <w:bCs/>
          <w:sz w:val="24"/>
          <w:szCs w:val="24"/>
        </w:rPr>
        <w:t xml:space="preserve">3 </w:t>
      </w:r>
      <w:r w:rsidR="007643DB" w:rsidRPr="00C210B4">
        <w:rPr>
          <w:rFonts w:ascii="Times New Roman" w:hAnsi="Times New Roman"/>
          <w:bCs/>
          <w:sz w:val="24"/>
          <w:szCs w:val="24"/>
        </w:rPr>
        <w:t>priedas</w:t>
      </w:r>
    </w:p>
    <w:p w14:paraId="5BF73115" w14:textId="77777777" w:rsidR="00412EF3" w:rsidRDefault="005A7482" w:rsidP="00423A4E">
      <w:pPr>
        <w:spacing w:after="0" w:line="240" w:lineRule="auto"/>
        <w:jc w:val="center"/>
        <w:rPr>
          <w:rFonts w:ascii="Times New Roman" w:hAnsi="Times New Roman"/>
          <w:color w:val="000000"/>
          <w:sz w:val="24"/>
          <w:szCs w:val="24"/>
          <w:shd w:val="clear" w:color="auto" w:fill="FFFFFF"/>
        </w:rPr>
      </w:pPr>
      <w:r w:rsidRPr="009300C9">
        <w:rPr>
          <w:rFonts w:ascii="Times New Roman" w:hAnsi="Times New Roman"/>
          <w:sz w:val="24"/>
          <w:szCs w:val="24"/>
        </w:rPr>
        <w:t xml:space="preserve">(Pažymos apie </w:t>
      </w:r>
      <w:r w:rsidR="001D2005">
        <w:rPr>
          <w:rFonts w:ascii="Times New Roman" w:hAnsi="Times New Roman"/>
          <w:sz w:val="24"/>
          <w:szCs w:val="24"/>
        </w:rPr>
        <w:t>Tiekėjo</w:t>
      </w:r>
      <w:r w:rsidRPr="009300C9">
        <w:rPr>
          <w:rFonts w:ascii="Times New Roman" w:hAnsi="Times New Roman"/>
          <w:sz w:val="24"/>
          <w:szCs w:val="24"/>
        </w:rPr>
        <w:t xml:space="preserve"> ___ m. ________ mėn. veiklos rodiklius, vežant keleivius </w:t>
      </w:r>
      <w:r w:rsidRPr="009300C9">
        <w:rPr>
          <w:rFonts w:ascii="Times New Roman" w:hAnsi="Times New Roman"/>
          <w:color w:val="000000"/>
          <w:sz w:val="24"/>
          <w:szCs w:val="24"/>
          <w:shd w:val="clear" w:color="auto" w:fill="FFFFFF"/>
        </w:rPr>
        <w:t xml:space="preserve">vietinio (priemiestinio) reguliaraus susisiekimo </w:t>
      </w:r>
    </w:p>
    <w:p w14:paraId="3522C7F9" w14:textId="77777777" w:rsidR="007643DB" w:rsidRPr="009300C9" w:rsidRDefault="005A7482" w:rsidP="00423A4E">
      <w:pPr>
        <w:spacing w:after="0" w:line="240" w:lineRule="auto"/>
        <w:jc w:val="center"/>
        <w:rPr>
          <w:rFonts w:ascii="Times New Roman" w:hAnsi="Times New Roman"/>
          <w:color w:val="000000"/>
          <w:sz w:val="24"/>
          <w:szCs w:val="24"/>
          <w:shd w:val="clear" w:color="auto" w:fill="FFFFFF"/>
        </w:rPr>
      </w:pPr>
      <w:r w:rsidRPr="009300C9">
        <w:rPr>
          <w:rFonts w:ascii="Times New Roman" w:hAnsi="Times New Roman"/>
          <w:color w:val="000000"/>
          <w:sz w:val="24"/>
          <w:szCs w:val="24"/>
          <w:shd w:val="clear" w:color="auto" w:fill="FFFFFF"/>
        </w:rPr>
        <w:t>kelių transporto maršrut</w:t>
      </w:r>
      <w:r w:rsidR="00412EF3">
        <w:rPr>
          <w:rFonts w:ascii="Times New Roman" w:hAnsi="Times New Roman"/>
          <w:color w:val="000000"/>
          <w:sz w:val="24"/>
          <w:szCs w:val="24"/>
          <w:shd w:val="clear" w:color="auto" w:fill="FFFFFF"/>
        </w:rPr>
        <w:t>u Zarasai–Utena</w:t>
      </w:r>
      <w:r w:rsidRPr="009300C9">
        <w:rPr>
          <w:rFonts w:ascii="Times New Roman" w:hAnsi="Times New Roman"/>
          <w:color w:val="000000"/>
          <w:sz w:val="24"/>
          <w:szCs w:val="24"/>
          <w:shd w:val="clear" w:color="auto" w:fill="FFFFFF"/>
        </w:rPr>
        <w:t xml:space="preserve"> forma)</w:t>
      </w:r>
    </w:p>
    <w:p w14:paraId="125E7107" w14:textId="77777777" w:rsidR="005A7482" w:rsidRPr="009300C9" w:rsidRDefault="005A7482" w:rsidP="00423A4E">
      <w:pPr>
        <w:spacing w:after="0" w:line="240" w:lineRule="auto"/>
        <w:jc w:val="center"/>
        <w:rPr>
          <w:rFonts w:ascii="Times New Roman" w:hAnsi="Times New Roman"/>
          <w:sz w:val="24"/>
          <w:szCs w:val="24"/>
        </w:rPr>
      </w:pPr>
    </w:p>
    <w:p w14:paraId="4C22DDA7" w14:textId="77777777" w:rsidR="007643DB" w:rsidRPr="009300C9" w:rsidRDefault="00E90577" w:rsidP="00423A4E">
      <w:pPr>
        <w:spacing w:after="0" w:line="240" w:lineRule="auto"/>
        <w:jc w:val="center"/>
        <w:rPr>
          <w:rFonts w:ascii="Times New Roman" w:hAnsi="Times New Roman"/>
          <w:b/>
          <w:bCs/>
          <w:color w:val="000000"/>
          <w:sz w:val="24"/>
          <w:szCs w:val="24"/>
          <w:shd w:val="clear" w:color="auto" w:fill="FFFFFF"/>
        </w:rPr>
      </w:pPr>
      <w:r w:rsidRPr="009300C9">
        <w:rPr>
          <w:rFonts w:ascii="Times New Roman" w:hAnsi="Times New Roman"/>
          <w:b/>
          <w:bCs/>
          <w:sz w:val="24"/>
          <w:szCs w:val="24"/>
        </w:rPr>
        <w:t xml:space="preserve">PAŽYMA APIE </w:t>
      </w:r>
      <w:r w:rsidR="001D2005">
        <w:rPr>
          <w:rFonts w:ascii="Times New Roman" w:hAnsi="Times New Roman"/>
          <w:b/>
          <w:bCs/>
          <w:sz w:val="24"/>
          <w:szCs w:val="24"/>
        </w:rPr>
        <w:t>TIEKĖJO</w:t>
      </w:r>
      <w:r w:rsidRPr="009300C9">
        <w:rPr>
          <w:rFonts w:ascii="Times New Roman" w:hAnsi="Times New Roman"/>
          <w:b/>
          <w:bCs/>
          <w:sz w:val="24"/>
          <w:szCs w:val="24"/>
        </w:rPr>
        <w:t xml:space="preserve"> </w:t>
      </w:r>
      <w:r w:rsidR="00E11588" w:rsidRPr="009300C9">
        <w:rPr>
          <w:rFonts w:ascii="Times New Roman" w:hAnsi="Times New Roman"/>
          <w:b/>
          <w:bCs/>
          <w:sz w:val="24"/>
          <w:szCs w:val="24"/>
        </w:rPr>
        <w:t>____ M. ____________</w:t>
      </w:r>
      <w:r w:rsidRPr="009300C9">
        <w:rPr>
          <w:rFonts w:ascii="Times New Roman" w:hAnsi="Times New Roman"/>
          <w:b/>
          <w:bCs/>
          <w:sz w:val="24"/>
          <w:szCs w:val="24"/>
        </w:rPr>
        <w:t xml:space="preserve"> MĖN</w:t>
      </w:r>
      <w:r w:rsidR="00E11588" w:rsidRPr="009300C9">
        <w:rPr>
          <w:rFonts w:ascii="Times New Roman" w:hAnsi="Times New Roman"/>
          <w:b/>
          <w:bCs/>
          <w:sz w:val="24"/>
          <w:szCs w:val="24"/>
        </w:rPr>
        <w:t>.</w:t>
      </w:r>
      <w:r w:rsidRPr="009300C9">
        <w:rPr>
          <w:rFonts w:ascii="Times New Roman" w:hAnsi="Times New Roman"/>
          <w:b/>
          <w:bCs/>
          <w:sz w:val="24"/>
          <w:szCs w:val="24"/>
        </w:rPr>
        <w:t xml:space="preserve"> VEIKLOS RODIKLIUS, VEŽANT KELEIVIUS </w:t>
      </w:r>
      <w:r w:rsidRPr="009300C9">
        <w:rPr>
          <w:rFonts w:ascii="Times New Roman" w:hAnsi="Times New Roman"/>
          <w:b/>
          <w:bCs/>
          <w:color w:val="000000"/>
          <w:sz w:val="24"/>
          <w:szCs w:val="24"/>
          <w:shd w:val="clear" w:color="auto" w:fill="FFFFFF"/>
        </w:rPr>
        <w:t>VIETINIO (PRIEMIESTINIO) REGULIARAUS SUSISIEKIMO KELIŲ TRANSPORTO MARŠRUT</w:t>
      </w:r>
      <w:r w:rsidR="00FF5051">
        <w:rPr>
          <w:rFonts w:ascii="Times New Roman" w:hAnsi="Times New Roman"/>
          <w:b/>
          <w:bCs/>
          <w:color w:val="000000"/>
          <w:sz w:val="24"/>
          <w:szCs w:val="24"/>
          <w:shd w:val="clear" w:color="auto" w:fill="FFFFFF"/>
        </w:rPr>
        <w:t xml:space="preserve">U </w:t>
      </w:r>
      <w:r w:rsidR="00FF5051" w:rsidRPr="00835245">
        <w:rPr>
          <w:rFonts w:ascii="Times New Roman" w:hAnsi="Times New Roman"/>
          <w:b/>
          <w:bCs/>
          <w:color w:val="000000"/>
          <w:sz w:val="24"/>
          <w:szCs w:val="24"/>
          <w:shd w:val="clear" w:color="auto" w:fill="FFFFFF"/>
        </w:rPr>
        <w:t>ZARASAI–UTENA</w:t>
      </w:r>
    </w:p>
    <w:p w14:paraId="709E2DC6" w14:textId="77777777" w:rsidR="00E90577" w:rsidRPr="009300C9" w:rsidRDefault="00E90577" w:rsidP="00423A4E">
      <w:pPr>
        <w:spacing w:after="0" w:line="240" w:lineRule="auto"/>
        <w:jc w:val="center"/>
        <w:rPr>
          <w:rFonts w:ascii="Times New Roman" w:hAnsi="Times New Roman"/>
          <w:b/>
          <w:bCs/>
          <w:color w:val="000000"/>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1383"/>
        <w:gridCol w:w="1023"/>
        <w:gridCol w:w="1072"/>
        <w:gridCol w:w="1015"/>
        <w:gridCol w:w="925"/>
        <w:gridCol w:w="792"/>
        <w:gridCol w:w="907"/>
        <w:gridCol w:w="1017"/>
        <w:gridCol w:w="1390"/>
        <w:gridCol w:w="1023"/>
        <w:gridCol w:w="1243"/>
        <w:gridCol w:w="1014"/>
        <w:gridCol w:w="1211"/>
      </w:tblGrid>
      <w:tr w:rsidR="00554F9B" w:rsidRPr="009300C9" w14:paraId="31A516BF" w14:textId="77777777" w:rsidTr="005175E4">
        <w:tc>
          <w:tcPr>
            <w:tcW w:w="743" w:type="dxa"/>
            <w:shd w:val="clear" w:color="auto" w:fill="auto"/>
          </w:tcPr>
          <w:p w14:paraId="7F4F0A86" w14:textId="77777777" w:rsidR="005717A6" w:rsidRPr="009300C9" w:rsidRDefault="005717A6" w:rsidP="005175E4">
            <w:pPr>
              <w:spacing w:after="0" w:line="240" w:lineRule="auto"/>
              <w:jc w:val="center"/>
              <w:rPr>
                <w:rFonts w:ascii="Times New Roman" w:eastAsia="Times New Roman" w:hAnsi="Times New Roman"/>
              </w:rPr>
            </w:pPr>
            <w:r w:rsidRPr="009300C9">
              <w:rPr>
                <w:rFonts w:ascii="Times New Roman" w:eastAsia="Times New Roman" w:hAnsi="Times New Roman"/>
              </w:rPr>
              <w:t>Marš-ruto Nr.</w:t>
            </w:r>
          </w:p>
        </w:tc>
        <w:tc>
          <w:tcPr>
            <w:tcW w:w="1383" w:type="dxa"/>
            <w:shd w:val="clear" w:color="auto" w:fill="auto"/>
          </w:tcPr>
          <w:p w14:paraId="1653B1CA" w14:textId="77777777" w:rsidR="005717A6" w:rsidRPr="009300C9" w:rsidRDefault="005717A6" w:rsidP="005175E4">
            <w:pPr>
              <w:spacing w:after="0" w:line="240" w:lineRule="auto"/>
              <w:jc w:val="center"/>
              <w:rPr>
                <w:rFonts w:ascii="Times New Roman" w:eastAsia="Times New Roman" w:hAnsi="Times New Roman"/>
              </w:rPr>
            </w:pPr>
            <w:r w:rsidRPr="009300C9">
              <w:rPr>
                <w:rFonts w:ascii="Times New Roman" w:eastAsia="Times New Roman" w:hAnsi="Times New Roman"/>
              </w:rPr>
              <w:t>Maršruto pavadinimas, reiso Nr.</w:t>
            </w:r>
          </w:p>
        </w:tc>
        <w:tc>
          <w:tcPr>
            <w:tcW w:w="1023" w:type="dxa"/>
            <w:shd w:val="clear" w:color="auto" w:fill="auto"/>
          </w:tcPr>
          <w:p w14:paraId="23D856A5" w14:textId="77777777" w:rsidR="005717A6" w:rsidRPr="009300C9" w:rsidRDefault="005717A6" w:rsidP="005175E4">
            <w:pPr>
              <w:spacing w:after="0" w:line="240" w:lineRule="auto"/>
              <w:jc w:val="center"/>
              <w:rPr>
                <w:rFonts w:ascii="Times New Roman" w:eastAsia="Times New Roman" w:hAnsi="Times New Roman"/>
              </w:rPr>
            </w:pPr>
            <w:r w:rsidRPr="009300C9">
              <w:rPr>
                <w:rFonts w:ascii="Times New Roman" w:eastAsia="Times New Roman" w:hAnsi="Times New Roman"/>
              </w:rPr>
              <w:t>Maršruto vieno reiso ilgis (M), km</w:t>
            </w:r>
          </w:p>
        </w:tc>
        <w:tc>
          <w:tcPr>
            <w:tcW w:w="1072" w:type="dxa"/>
            <w:shd w:val="clear" w:color="auto" w:fill="auto"/>
          </w:tcPr>
          <w:p w14:paraId="3D80BDA0" w14:textId="77777777" w:rsidR="005717A6" w:rsidRPr="009300C9" w:rsidRDefault="005717A6" w:rsidP="005175E4">
            <w:pPr>
              <w:spacing w:after="0" w:line="240" w:lineRule="auto"/>
              <w:jc w:val="center"/>
              <w:rPr>
                <w:rFonts w:ascii="Times New Roman" w:eastAsia="Times New Roman" w:hAnsi="Times New Roman"/>
              </w:rPr>
            </w:pPr>
            <w:r w:rsidRPr="009300C9">
              <w:rPr>
                <w:rFonts w:ascii="Times New Roman" w:eastAsia="Times New Roman" w:hAnsi="Times New Roman"/>
              </w:rPr>
              <w:t>Planuotas reisų skaičius per mėn. (R), vnt.</w:t>
            </w:r>
          </w:p>
        </w:tc>
        <w:tc>
          <w:tcPr>
            <w:tcW w:w="1015" w:type="dxa"/>
            <w:shd w:val="clear" w:color="auto" w:fill="auto"/>
          </w:tcPr>
          <w:p w14:paraId="0EF77A1F" w14:textId="77777777" w:rsidR="005717A6" w:rsidRPr="009300C9" w:rsidRDefault="005717A6" w:rsidP="005175E4">
            <w:pPr>
              <w:spacing w:after="0" w:line="240" w:lineRule="auto"/>
              <w:jc w:val="center"/>
              <w:rPr>
                <w:rFonts w:ascii="Times New Roman" w:eastAsia="Times New Roman" w:hAnsi="Times New Roman"/>
              </w:rPr>
            </w:pPr>
            <w:r w:rsidRPr="009300C9">
              <w:rPr>
                <w:rFonts w:ascii="Times New Roman" w:eastAsia="Times New Roman" w:hAnsi="Times New Roman"/>
              </w:rPr>
              <w:t>Nutrauk</w:t>
            </w:r>
            <w:r w:rsidR="00554F9B" w:rsidRPr="009300C9">
              <w:rPr>
                <w:rFonts w:ascii="Times New Roman" w:eastAsia="Times New Roman" w:hAnsi="Times New Roman"/>
              </w:rPr>
              <w:t>-</w:t>
            </w:r>
            <w:r w:rsidRPr="009300C9">
              <w:rPr>
                <w:rFonts w:ascii="Times New Roman" w:eastAsia="Times New Roman" w:hAnsi="Times New Roman"/>
              </w:rPr>
              <w:t>tų reisų skaičius per mėn. (Rn), vnt.</w:t>
            </w:r>
          </w:p>
        </w:tc>
        <w:tc>
          <w:tcPr>
            <w:tcW w:w="925" w:type="dxa"/>
            <w:shd w:val="clear" w:color="auto" w:fill="auto"/>
          </w:tcPr>
          <w:p w14:paraId="4714A651" w14:textId="77777777" w:rsidR="005717A6" w:rsidRPr="009300C9" w:rsidRDefault="005717A6" w:rsidP="005175E4">
            <w:pPr>
              <w:spacing w:after="0" w:line="240" w:lineRule="auto"/>
              <w:jc w:val="center"/>
              <w:rPr>
                <w:rFonts w:ascii="Times New Roman" w:eastAsia="Times New Roman" w:hAnsi="Times New Roman"/>
              </w:rPr>
            </w:pPr>
            <w:r w:rsidRPr="009300C9">
              <w:rPr>
                <w:rFonts w:ascii="Times New Roman" w:eastAsia="Times New Roman" w:hAnsi="Times New Roman"/>
              </w:rPr>
              <w:t>Faktinis reisų skaičius per mėn. (R</w:t>
            </w:r>
            <w:r w:rsidR="00554F9B" w:rsidRPr="009300C9">
              <w:rPr>
                <w:rFonts w:ascii="Times New Roman" w:eastAsia="Times New Roman" w:hAnsi="Times New Roman"/>
              </w:rPr>
              <w:t>-</w:t>
            </w:r>
            <w:r w:rsidRPr="009300C9">
              <w:rPr>
                <w:rFonts w:ascii="Times New Roman" w:eastAsia="Times New Roman" w:hAnsi="Times New Roman"/>
              </w:rPr>
              <w:t>Rn), vnt.</w:t>
            </w:r>
          </w:p>
        </w:tc>
        <w:tc>
          <w:tcPr>
            <w:tcW w:w="792" w:type="dxa"/>
            <w:shd w:val="clear" w:color="auto" w:fill="auto"/>
          </w:tcPr>
          <w:p w14:paraId="7E3D4DF5" w14:textId="77777777" w:rsidR="005717A6" w:rsidRPr="009300C9" w:rsidRDefault="005717A6" w:rsidP="005175E4">
            <w:pPr>
              <w:spacing w:after="0" w:line="240" w:lineRule="auto"/>
              <w:jc w:val="center"/>
              <w:rPr>
                <w:rFonts w:ascii="Times New Roman" w:eastAsia="Times New Roman" w:hAnsi="Times New Roman"/>
              </w:rPr>
            </w:pPr>
            <w:r w:rsidRPr="009300C9">
              <w:rPr>
                <w:rFonts w:ascii="Times New Roman" w:eastAsia="Times New Roman" w:hAnsi="Times New Roman"/>
              </w:rPr>
              <w:t xml:space="preserve">Rida per mėn., </w:t>
            </w:r>
          </w:p>
          <w:p w14:paraId="10E4BCB9" w14:textId="77777777" w:rsidR="005717A6" w:rsidRPr="009300C9" w:rsidRDefault="005717A6" w:rsidP="005175E4">
            <w:pPr>
              <w:spacing w:after="0" w:line="240" w:lineRule="auto"/>
              <w:jc w:val="center"/>
              <w:rPr>
                <w:rFonts w:ascii="Times New Roman" w:eastAsia="Times New Roman" w:hAnsi="Times New Roman"/>
              </w:rPr>
            </w:pPr>
            <w:r w:rsidRPr="009300C9">
              <w:rPr>
                <w:rFonts w:ascii="Times New Roman" w:eastAsia="Times New Roman" w:hAnsi="Times New Roman"/>
                <w:bCs/>
              </w:rPr>
              <w:t>((R-</w:t>
            </w:r>
            <w:r w:rsidR="00554F9B" w:rsidRPr="009300C9">
              <w:rPr>
                <w:rFonts w:ascii="Times New Roman" w:eastAsia="Times New Roman" w:hAnsi="Times New Roman"/>
                <w:bCs/>
              </w:rPr>
              <w:t>R</w:t>
            </w:r>
            <w:r w:rsidRPr="009300C9">
              <w:rPr>
                <w:rFonts w:ascii="Times New Roman" w:eastAsia="Times New Roman" w:hAnsi="Times New Roman"/>
                <w:bCs/>
              </w:rPr>
              <w:t>n) x M),</w:t>
            </w:r>
            <w:r w:rsidRPr="009300C9">
              <w:rPr>
                <w:rFonts w:ascii="Times New Roman" w:eastAsia="Times New Roman" w:hAnsi="Times New Roman"/>
                <w:b/>
              </w:rPr>
              <w:t xml:space="preserve"> </w:t>
            </w:r>
            <w:r w:rsidRPr="009300C9">
              <w:rPr>
                <w:rFonts w:ascii="Times New Roman" w:eastAsia="Times New Roman" w:hAnsi="Times New Roman"/>
              </w:rPr>
              <w:t>km</w:t>
            </w:r>
          </w:p>
        </w:tc>
        <w:tc>
          <w:tcPr>
            <w:tcW w:w="907" w:type="dxa"/>
            <w:shd w:val="clear" w:color="auto" w:fill="auto"/>
          </w:tcPr>
          <w:p w14:paraId="3228BD7B" w14:textId="77777777" w:rsidR="005717A6" w:rsidRPr="009300C9" w:rsidRDefault="005717A6" w:rsidP="005175E4">
            <w:pPr>
              <w:spacing w:after="0" w:line="240" w:lineRule="auto"/>
              <w:jc w:val="center"/>
              <w:rPr>
                <w:rFonts w:ascii="Times New Roman" w:eastAsia="Times New Roman" w:hAnsi="Times New Roman"/>
              </w:rPr>
            </w:pPr>
            <w:r w:rsidRPr="009300C9">
              <w:rPr>
                <w:rFonts w:ascii="Times New Roman" w:eastAsia="Times New Roman" w:hAnsi="Times New Roman"/>
              </w:rPr>
              <w:t>Išlaidos per mėnesį</w:t>
            </w:r>
          </w:p>
          <w:p w14:paraId="5FF9DAF8" w14:textId="77777777" w:rsidR="005717A6" w:rsidRPr="009300C9" w:rsidRDefault="005717A6" w:rsidP="005175E4">
            <w:pPr>
              <w:spacing w:after="0" w:line="240" w:lineRule="auto"/>
              <w:jc w:val="center"/>
              <w:rPr>
                <w:rFonts w:ascii="Times New Roman" w:eastAsia="Times New Roman" w:hAnsi="Times New Roman"/>
              </w:rPr>
            </w:pPr>
            <w:r w:rsidRPr="009300C9">
              <w:rPr>
                <w:rFonts w:ascii="Times New Roman" w:eastAsia="Times New Roman" w:hAnsi="Times New Roman"/>
              </w:rPr>
              <w:t>[(R – Rn) x M) x S], Eur</w:t>
            </w:r>
            <w:r w:rsidR="00551FEC" w:rsidRPr="009300C9">
              <w:rPr>
                <w:rFonts w:ascii="Times New Roman" w:eastAsia="Times New Roman" w:hAnsi="Times New Roman"/>
              </w:rPr>
              <w:t xml:space="preserve"> </w:t>
            </w:r>
          </w:p>
        </w:tc>
        <w:tc>
          <w:tcPr>
            <w:tcW w:w="1017" w:type="dxa"/>
            <w:shd w:val="clear" w:color="auto" w:fill="auto"/>
          </w:tcPr>
          <w:p w14:paraId="0F523A48" w14:textId="77777777" w:rsidR="005717A6" w:rsidRPr="009300C9" w:rsidRDefault="005717A6" w:rsidP="005175E4">
            <w:pPr>
              <w:spacing w:after="0" w:line="240" w:lineRule="auto"/>
              <w:jc w:val="center"/>
              <w:rPr>
                <w:rFonts w:ascii="Times New Roman" w:eastAsia="Times New Roman" w:hAnsi="Times New Roman"/>
              </w:rPr>
            </w:pPr>
            <w:r w:rsidRPr="009300C9">
              <w:rPr>
                <w:rFonts w:ascii="Times New Roman" w:eastAsia="Times New Roman" w:hAnsi="Times New Roman"/>
              </w:rPr>
              <w:t>Pajamos, gautos iš keleivių (P), Eur</w:t>
            </w:r>
          </w:p>
        </w:tc>
        <w:tc>
          <w:tcPr>
            <w:tcW w:w="1390" w:type="dxa"/>
            <w:shd w:val="clear" w:color="auto" w:fill="auto"/>
          </w:tcPr>
          <w:p w14:paraId="60929BFE" w14:textId="77777777" w:rsidR="005717A6" w:rsidRPr="009300C9" w:rsidRDefault="005717A6" w:rsidP="005175E4">
            <w:pPr>
              <w:spacing w:after="0" w:line="240" w:lineRule="auto"/>
              <w:jc w:val="center"/>
              <w:rPr>
                <w:rFonts w:ascii="Times New Roman" w:eastAsia="Times New Roman" w:hAnsi="Times New Roman"/>
              </w:rPr>
            </w:pPr>
            <w:r w:rsidRPr="009300C9">
              <w:rPr>
                <w:rFonts w:ascii="Times New Roman" w:eastAsia="Times New Roman" w:hAnsi="Times New Roman"/>
              </w:rPr>
              <w:t xml:space="preserve">Pajamos gautinos iš </w:t>
            </w:r>
            <w:r w:rsidR="00F44DB1">
              <w:rPr>
                <w:rFonts w:ascii="Times New Roman" w:eastAsia="Times New Roman" w:hAnsi="Times New Roman"/>
              </w:rPr>
              <w:t>s</w:t>
            </w:r>
            <w:r w:rsidRPr="009300C9">
              <w:rPr>
                <w:rFonts w:ascii="Times New Roman" w:eastAsia="Times New Roman" w:hAnsi="Times New Roman"/>
              </w:rPr>
              <w:t>avivaldyb</w:t>
            </w:r>
            <w:r w:rsidR="00F44DB1">
              <w:rPr>
                <w:rFonts w:ascii="Times New Roman" w:eastAsia="Times New Roman" w:hAnsi="Times New Roman"/>
              </w:rPr>
              <w:t>ių</w:t>
            </w:r>
            <w:r w:rsidRPr="009300C9">
              <w:rPr>
                <w:rFonts w:ascii="Times New Roman" w:eastAsia="Times New Roman" w:hAnsi="Times New Roman"/>
              </w:rPr>
              <w:t xml:space="preserve"> biudžet</w:t>
            </w:r>
            <w:r w:rsidR="00F44DB1">
              <w:rPr>
                <w:rFonts w:ascii="Times New Roman" w:eastAsia="Times New Roman" w:hAnsi="Times New Roman"/>
              </w:rPr>
              <w:t>ų</w:t>
            </w:r>
            <w:r w:rsidRPr="009300C9">
              <w:rPr>
                <w:rFonts w:ascii="Times New Roman" w:eastAsia="Times New Roman" w:hAnsi="Times New Roman"/>
              </w:rPr>
              <w:t xml:space="preserve"> dėl lengvatų ir mokinių vežimo (K), Eur</w:t>
            </w:r>
          </w:p>
        </w:tc>
        <w:tc>
          <w:tcPr>
            <w:tcW w:w="1023" w:type="dxa"/>
            <w:shd w:val="clear" w:color="auto" w:fill="auto"/>
          </w:tcPr>
          <w:p w14:paraId="7377562F" w14:textId="77777777" w:rsidR="005717A6" w:rsidRPr="009300C9" w:rsidRDefault="00AB5614" w:rsidP="00551FEC">
            <w:pPr>
              <w:spacing w:after="0" w:line="240" w:lineRule="auto"/>
              <w:jc w:val="center"/>
              <w:rPr>
                <w:rFonts w:ascii="Times New Roman" w:eastAsia="Times New Roman" w:hAnsi="Times New Roman"/>
              </w:rPr>
            </w:pPr>
            <w:r>
              <w:rPr>
                <w:rFonts w:ascii="Times New Roman" w:eastAsia="Times New Roman" w:hAnsi="Times New Roman"/>
              </w:rPr>
              <w:t>Tiekėjui</w:t>
            </w:r>
            <w:r w:rsidR="00FA5460" w:rsidRPr="009300C9">
              <w:rPr>
                <w:rFonts w:ascii="Times New Roman" w:eastAsia="Times New Roman" w:hAnsi="Times New Roman"/>
              </w:rPr>
              <w:t xml:space="preserve"> mokėti-nas Atlygi-nimas</w:t>
            </w:r>
            <w:r w:rsidR="005717A6" w:rsidRPr="009300C9">
              <w:rPr>
                <w:rFonts w:ascii="Times New Roman" w:eastAsia="Times New Roman" w:hAnsi="Times New Roman"/>
              </w:rPr>
              <w:t xml:space="preserve"> (A), Eur</w:t>
            </w:r>
          </w:p>
          <w:p w14:paraId="44322D07" w14:textId="77777777" w:rsidR="00FA5460" w:rsidRPr="009300C9" w:rsidRDefault="00FA5460" w:rsidP="00551FEC">
            <w:pPr>
              <w:spacing w:after="0" w:line="240" w:lineRule="auto"/>
              <w:jc w:val="center"/>
              <w:rPr>
                <w:rFonts w:ascii="Times New Roman" w:eastAsia="Times New Roman" w:hAnsi="Times New Roman"/>
              </w:rPr>
            </w:pPr>
          </w:p>
          <w:p w14:paraId="53F64B5F" w14:textId="77777777" w:rsidR="00654EC9" w:rsidRPr="009300C9" w:rsidRDefault="00FA5460" w:rsidP="00FA5460">
            <w:pPr>
              <w:spacing w:after="0" w:line="240" w:lineRule="auto"/>
              <w:rPr>
                <w:rFonts w:ascii="Times New Roman" w:eastAsia="Times New Roman" w:hAnsi="Times New Roman"/>
              </w:rPr>
            </w:pPr>
            <w:r w:rsidRPr="009300C9">
              <w:rPr>
                <w:rFonts w:ascii="Times New Roman" w:eastAsia="Times New Roman" w:hAnsi="Times New Roman"/>
              </w:rPr>
              <w:t>8-(</w:t>
            </w:r>
            <w:r w:rsidR="005A4979" w:rsidRPr="009300C9">
              <w:rPr>
                <w:rFonts w:ascii="Times New Roman" w:eastAsia="Times New Roman" w:hAnsi="Times New Roman"/>
              </w:rPr>
              <w:t>9+10</w:t>
            </w:r>
            <w:r w:rsidRPr="009300C9">
              <w:rPr>
                <w:rFonts w:ascii="Times New Roman" w:eastAsia="Times New Roman" w:hAnsi="Times New Roman"/>
              </w:rPr>
              <w:t>)</w:t>
            </w:r>
          </w:p>
        </w:tc>
        <w:tc>
          <w:tcPr>
            <w:tcW w:w="1243" w:type="dxa"/>
            <w:shd w:val="clear" w:color="auto" w:fill="auto"/>
          </w:tcPr>
          <w:p w14:paraId="2AB64F95" w14:textId="77777777" w:rsidR="005717A6" w:rsidRPr="009300C9" w:rsidRDefault="005717A6" w:rsidP="00273FD8">
            <w:pPr>
              <w:spacing w:after="0" w:line="240" w:lineRule="auto"/>
              <w:jc w:val="center"/>
              <w:rPr>
                <w:rFonts w:ascii="Times New Roman" w:eastAsia="Times New Roman" w:hAnsi="Times New Roman"/>
              </w:rPr>
            </w:pPr>
            <w:r w:rsidRPr="009300C9">
              <w:rPr>
                <w:rFonts w:ascii="Times New Roman" w:eastAsia="Times New Roman" w:hAnsi="Times New Roman"/>
              </w:rPr>
              <w:t>Pervežtas keleivių skaičius, išskyrus nemokamai vež</w:t>
            </w:r>
            <w:r w:rsidR="00817179" w:rsidRPr="009300C9">
              <w:rPr>
                <w:rFonts w:ascii="Times New Roman" w:eastAsia="Times New Roman" w:hAnsi="Times New Roman"/>
              </w:rPr>
              <w:t>tus</w:t>
            </w:r>
            <w:r w:rsidRPr="009300C9">
              <w:rPr>
                <w:rFonts w:ascii="Times New Roman" w:eastAsia="Times New Roman" w:hAnsi="Times New Roman"/>
              </w:rPr>
              <w:t xml:space="preserve"> mokinius (</w:t>
            </w:r>
            <w:r w:rsidRPr="009300C9">
              <w:rPr>
                <w:rFonts w:ascii="Times New Roman" w:eastAsia="Times New Roman" w:hAnsi="Times New Roman"/>
                <w:sz w:val="20"/>
                <w:szCs w:val="20"/>
              </w:rPr>
              <w:t>K</w:t>
            </w:r>
            <w:r w:rsidR="007A5875" w:rsidRPr="009300C9">
              <w:rPr>
                <w:rFonts w:ascii="Times New Roman" w:eastAsia="Times New Roman" w:hAnsi="Times New Roman"/>
                <w:sz w:val="20"/>
                <w:szCs w:val="20"/>
              </w:rPr>
              <w:t>el</w:t>
            </w:r>
            <w:r w:rsidRPr="009300C9">
              <w:rPr>
                <w:rFonts w:ascii="Times New Roman" w:eastAsia="Times New Roman" w:hAnsi="Times New Roman"/>
              </w:rPr>
              <w:t>), vnt</w:t>
            </w:r>
            <w:r w:rsidR="007D11BB" w:rsidRPr="009300C9">
              <w:rPr>
                <w:rFonts w:ascii="Times New Roman" w:eastAsia="Times New Roman" w:hAnsi="Times New Roman"/>
              </w:rPr>
              <w:t>.</w:t>
            </w:r>
          </w:p>
        </w:tc>
        <w:tc>
          <w:tcPr>
            <w:tcW w:w="1014" w:type="dxa"/>
            <w:shd w:val="clear" w:color="auto" w:fill="auto"/>
          </w:tcPr>
          <w:p w14:paraId="2F17D954" w14:textId="77777777" w:rsidR="005717A6" w:rsidRPr="009300C9" w:rsidRDefault="005717A6" w:rsidP="005175E4">
            <w:pPr>
              <w:spacing w:after="0" w:line="240" w:lineRule="auto"/>
              <w:jc w:val="center"/>
              <w:rPr>
                <w:rFonts w:ascii="Times New Roman" w:eastAsia="Times New Roman" w:hAnsi="Times New Roman"/>
              </w:rPr>
            </w:pPr>
            <w:r w:rsidRPr="009300C9">
              <w:rPr>
                <w:rFonts w:ascii="Times New Roman" w:eastAsia="Times New Roman" w:hAnsi="Times New Roman"/>
              </w:rPr>
              <w:t>Nemo-kamai vežtų mokinių skaičius (Mok), vnt.</w:t>
            </w:r>
          </w:p>
        </w:tc>
        <w:tc>
          <w:tcPr>
            <w:tcW w:w="1211" w:type="dxa"/>
            <w:shd w:val="clear" w:color="auto" w:fill="auto"/>
          </w:tcPr>
          <w:p w14:paraId="40F928F5" w14:textId="77777777" w:rsidR="005717A6" w:rsidRPr="009300C9" w:rsidRDefault="005717A6" w:rsidP="005175E4">
            <w:pPr>
              <w:spacing w:after="0" w:line="240" w:lineRule="auto"/>
              <w:jc w:val="center"/>
              <w:rPr>
                <w:rFonts w:ascii="Times New Roman" w:eastAsia="Times New Roman" w:hAnsi="Times New Roman"/>
              </w:rPr>
            </w:pPr>
            <w:r w:rsidRPr="009300C9">
              <w:rPr>
                <w:rFonts w:ascii="Times New Roman" w:eastAsia="Times New Roman" w:hAnsi="Times New Roman"/>
              </w:rPr>
              <w:t xml:space="preserve">Iš viso pervežta keleivių </w:t>
            </w:r>
            <w:r w:rsidRPr="009300C9">
              <w:rPr>
                <w:rFonts w:ascii="Times New Roman" w:eastAsia="Times New Roman" w:hAnsi="Times New Roman"/>
                <w:sz w:val="20"/>
                <w:szCs w:val="20"/>
              </w:rPr>
              <w:t>(Kel+Mok)</w:t>
            </w:r>
            <w:r w:rsidR="00817179" w:rsidRPr="009300C9">
              <w:rPr>
                <w:rFonts w:ascii="Times New Roman" w:eastAsia="Times New Roman" w:hAnsi="Times New Roman"/>
              </w:rPr>
              <w:t xml:space="preserve"> </w:t>
            </w:r>
            <w:r w:rsidRPr="009300C9">
              <w:rPr>
                <w:rFonts w:ascii="Times New Roman" w:eastAsia="Times New Roman" w:hAnsi="Times New Roman"/>
              </w:rPr>
              <w:t>vnt</w:t>
            </w:r>
            <w:r w:rsidR="00554F9B" w:rsidRPr="009300C9">
              <w:rPr>
                <w:rFonts w:ascii="Times New Roman" w:eastAsia="Times New Roman" w:hAnsi="Times New Roman"/>
              </w:rPr>
              <w:t>.</w:t>
            </w:r>
          </w:p>
        </w:tc>
      </w:tr>
      <w:tr w:rsidR="00554F9B" w:rsidRPr="009300C9" w14:paraId="5AD4474F" w14:textId="77777777" w:rsidTr="005175E4">
        <w:tc>
          <w:tcPr>
            <w:tcW w:w="743" w:type="dxa"/>
            <w:shd w:val="clear" w:color="auto" w:fill="auto"/>
          </w:tcPr>
          <w:p w14:paraId="25666BC3" w14:textId="77777777" w:rsidR="00554F9B" w:rsidRPr="009300C9" w:rsidRDefault="00554F9B" w:rsidP="005175E4">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1</w:t>
            </w:r>
          </w:p>
        </w:tc>
        <w:tc>
          <w:tcPr>
            <w:tcW w:w="1383" w:type="dxa"/>
            <w:shd w:val="clear" w:color="auto" w:fill="auto"/>
          </w:tcPr>
          <w:p w14:paraId="6540F187" w14:textId="77777777" w:rsidR="00554F9B" w:rsidRPr="009300C9" w:rsidRDefault="00554F9B" w:rsidP="005175E4">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2</w:t>
            </w:r>
          </w:p>
        </w:tc>
        <w:tc>
          <w:tcPr>
            <w:tcW w:w="1023" w:type="dxa"/>
            <w:shd w:val="clear" w:color="auto" w:fill="auto"/>
          </w:tcPr>
          <w:p w14:paraId="077EB225" w14:textId="77777777" w:rsidR="00554F9B" w:rsidRPr="009300C9" w:rsidRDefault="00554F9B" w:rsidP="005175E4">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3</w:t>
            </w:r>
          </w:p>
        </w:tc>
        <w:tc>
          <w:tcPr>
            <w:tcW w:w="1072" w:type="dxa"/>
            <w:shd w:val="clear" w:color="auto" w:fill="auto"/>
          </w:tcPr>
          <w:p w14:paraId="2284F0B6" w14:textId="77777777" w:rsidR="00554F9B" w:rsidRPr="009300C9" w:rsidRDefault="00554F9B" w:rsidP="005175E4">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4</w:t>
            </w:r>
          </w:p>
        </w:tc>
        <w:tc>
          <w:tcPr>
            <w:tcW w:w="1015" w:type="dxa"/>
            <w:shd w:val="clear" w:color="auto" w:fill="auto"/>
          </w:tcPr>
          <w:p w14:paraId="61134397" w14:textId="77777777" w:rsidR="00554F9B" w:rsidRPr="009300C9" w:rsidRDefault="00554F9B" w:rsidP="005175E4">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5</w:t>
            </w:r>
          </w:p>
        </w:tc>
        <w:tc>
          <w:tcPr>
            <w:tcW w:w="925" w:type="dxa"/>
            <w:shd w:val="clear" w:color="auto" w:fill="auto"/>
          </w:tcPr>
          <w:p w14:paraId="3B14F104" w14:textId="77777777" w:rsidR="00554F9B" w:rsidRPr="009300C9" w:rsidRDefault="00554F9B" w:rsidP="005175E4">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6</w:t>
            </w:r>
          </w:p>
        </w:tc>
        <w:tc>
          <w:tcPr>
            <w:tcW w:w="792" w:type="dxa"/>
            <w:shd w:val="clear" w:color="auto" w:fill="auto"/>
          </w:tcPr>
          <w:p w14:paraId="2D6EF547" w14:textId="77777777" w:rsidR="00554F9B" w:rsidRPr="009300C9" w:rsidRDefault="00554F9B" w:rsidP="005175E4">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7</w:t>
            </w:r>
          </w:p>
        </w:tc>
        <w:tc>
          <w:tcPr>
            <w:tcW w:w="907" w:type="dxa"/>
            <w:shd w:val="clear" w:color="auto" w:fill="auto"/>
          </w:tcPr>
          <w:p w14:paraId="14C481EF" w14:textId="77777777" w:rsidR="00554F9B" w:rsidRPr="009300C9" w:rsidRDefault="00554F9B" w:rsidP="005175E4">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8</w:t>
            </w:r>
          </w:p>
        </w:tc>
        <w:tc>
          <w:tcPr>
            <w:tcW w:w="1017" w:type="dxa"/>
            <w:shd w:val="clear" w:color="auto" w:fill="auto"/>
          </w:tcPr>
          <w:p w14:paraId="51B958D5" w14:textId="77777777" w:rsidR="00554F9B" w:rsidRPr="009300C9" w:rsidRDefault="00554F9B" w:rsidP="005175E4">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9</w:t>
            </w:r>
          </w:p>
        </w:tc>
        <w:tc>
          <w:tcPr>
            <w:tcW w:w="1390" w:type="dxa"/>
            <w:shd w:val="clear" w:color="auto" w:fill="auto"/>
          </w:tcPr>
          <w:p w14:paraId="4E91C742" w14:textId="77777777" w:rsidR="00554F9B" w:rsidRPr="009300C9" w:rsidRDefault="00554F9B" w:rsidP="005175E4">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10</w:t>
            </w:r>
          </w:p>
        </w:tc>
        <w:tc>
          <w:tcPr>
            <w:tcW w:w="1023" w:type="dxa"/>
            <w:shd w:val="clear" w:color="auto" w:fill="auto"/>
          </w:tcPr>
          <w:p w14:paraId="49960DB0" w14:textId="77777777" w:rsidR="00554F9B" w:rsidRPr="009300C9" w:rsidRDefault="00554F9B" w:rsidP="005175E4">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11</w:t>
            </w:r>
          </w:p>
        </w:tc>
        <w:tc>
          <w:tcPr>
            <w:tcW w:w="1243" w:type="dxa"/>
            <w:shd w:val="clear" w:color="auto" w:fill="auto"/>
          </w:tcPr>
          <w:p w14:paraId="1C97E332" w14:textId="77777777" w:rsidR="00554F9B" w:rsidRPr="009300C9" w:rsidRDefault="00554F9B" w:rsidP="005175E4">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12</w:t>
            </w:r>
          </w:p>
        </w:tc>
        <w:tc>
          <w:tcPr>
            <w:tcW w:w="1014" w:type="dxa"/>
            <w:shd w:val="clear" w:color="auto" w:fill="auto"/>
          </w:tcPr>
          <w:p w14:paraId="09F3A8DE" w14:textId="77777777" w:rsidR="00554F9B" w:rsidRPr="009300C9" w:rsidRDefault="00554F9B" w:rsidP="005175E4">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13</w:t>
            </w:r>
          </w:p>
        </w:tc>
        <w:tc>
          <w:tcPr>
            <w:tcW w:w="1211" w:type="dxa"/>
            <w:shd w:val="clear" w:color="auto" w:fill="auto"/>
          </w:tcPr>
          <w:p w14:paraId="63A20CDC" w14:textId="77777777" w:rsidR="00554F9B" w:rsidRPr="009300C9" w:rsidRDefault="00554F9B" w:rsidP="005175E4">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14</w:t>
            </w:r>
          </w:p>
        </w:tc>
      </w:tr>
      <w:tr w:rsidR="00554F9B" w:rsidRPr="009300C9" w14:paraId="7F29E704" w14:textId="77777777" w:rsidTr="005175E4">
        <w:tc>
          <w:tcPr>
            <w:tcW w:w="743" w:type="dxa"/>
            <w:shd w:val="clear" w:color="auto" w:fill="auto"/>
          </w:tcPr>
          <w:p w14:paraId="1CC0976A" w14:textId="77777777" w:rsidR="00554F9B" w:rsidRPr="009300C9" w:rsidRDefault="00554F9B" w:rsidP="005175E4">
            <w:pPr>
              <w:spacing w:after="0" w:line="240" w:lineRule="auto"/>
              <w:jc w:val="center"/>
              <w:rPr>
                <w:rFonts w:ascii="Times New Roman" w:eastAsia="Times New Roman" w:hAnsi="Times New Roman"/>
                <w:sz w:val="20"/>
                <w:szCs w:val="20"/>
              </w:rPr>
            </w:pPr>
          </w:p>
        </w:tc>
        <w:tc>
          <w:tcPr>
            <w:tcW w:w="1383" w:type="dxa"/>
            <w:shd w:val="clear" w:color="auto" w:fill="auto"/>
          </w:tcPr>
          <w:p w14:paraId="237D7EB3" w14:textId="77777777" w:rsidR="00554F9B" w:rsidRPr="009300C9" w:rsidRDefault="00554F9B" w:rsidP="005175E4">
            <w:pPr>
              <w:spacing w:after="0" w:line="240" w:lineRule="auto"/>
              <w:jc w:val="center"/>
              <w:rPr>
                <w:rFonts w:ascii="Times New Roman" w:eastAsia="Times New Roman" w:hAnsi="Times New Roman"/>
                <w:sz w:val="20"/>
                <w:szCs w:val="20"/>
              </w:rPr>
            </w:pPr>
          </w:p>
        </w:tc>
        <w:tc>
          <w:tcPr>
            <w:tcW w:w="1023" w:type="dxa"/>
            <w:shd w:val="clear" w:color="auto" w:fill="auto"/>
          </w:tcPr>
          <w:p w14:paraId="20724D8E" w14:textId="77777777" w:rsidR="00554F9B" w:rsidRPr="009300C9" w:rsidRDefault="00554F9B" w:rsidP="005175E4">
            <w:pPr>
              <w:spacing w:after="0" w:line="240" w:lineRule="auto"/>
              <w:jc w:val="center"/>
              <w:rPr>
                <w:rFonts w:ascii="Times New Roman" w:eastAsia="Times New Roman" w:hAnsi="Times New Roman"/>
                <w:sz w:val="20"/>
                <w:szCs w:val="20"/>
              </w:rPr>
            </w:pPr>
          </w:p>
        </w:tc>
        <w:tc>
          <w:tcPr>
            <w:tcW w:w="1072" w:type="dxa"/>
            <w:shd w:val="clear" w:color="auto" w:fill="auto"/>
          </w:tcPr>
          <w:p w14:paraId="5C1600B9" w14:textId="77777777" w:rsidR="00554F9B" w:rsidRPr="009300C9" w:rsidRDefault="00554F9B" w:rsidP="005175E4">
            <w:pPr>
              <w:spacing w:after="0" w:line="240" w:lineRule="auto"/>
              <w:jc w:val="center"/>
              <w:rPr>
                <w:rFonts w:ascii="Times New Roman" w:eastAsia="Times New Roman" w:hAnsi="Times New Roman"/>
                <w:sz w:val="20"/>
                <w:szCs w:val="20"/>
              </w:rPr>
            </w:pPr>
          </w:p>
        </w:tc>
        <w:tc>
          <w:tcPr>
            <w:tcW w:w="1015" w:type="dxa"/>
            <w:shd w:val="clear" w:color="auto" w:fill="auto"/>
          </w:tcPr>
          <w:p w14:paraId="5326A5A1" w14:textId="77777777" w:rsidR="00554F9B" w:rsidRPr="009300C9" w:rsidRDefault="00554F9B" w:rsidP="005175E4">
            <w:pPr>
              <w:spacing w:after="0" w:line="240" w:lineRule="auto"/>
              <w:jc w:val="center"/>
              <w:rPr>
                <w:rFonts w:ascii="Times New Roman" w:eastAsia="Times New Roman" w:hAnsi="Times New Roman"/>
                <w:sz w:val="20"/>
                <w:szCs w:val="20"/>
              </w:rPr>
            </w:pPr>
          </w:p>
        </w:tc>
        <w:tc>
          <w:tcPr>
            <w:tcW w:w="925" w:type="dxa"/>
            <w:shd w:val="clear" w:color="auto" w:fill="auto"/>
          </w:tcPr>
          <w:p w14:paraId="0CACE4F6" w14:textId="77777777" w:rsidR="00554F9B" w:rsidRPr="009300C9" w:rsidRDefault="00554F9B" w:rsidP="005175E4">
            <w:pPr>
              <w:spacing w:after="0" w:line="240" w:lineRule="auto"/>
              <w:jc w:val="center"/>
              <w:rPr>
                <w:rFonts w:ascii="Times New Roman" w:eastAsia="Times New Roman" w:hAnsi="Times New Roman"/>
                <w:sz w:val="20"/>
                <w:szCs w:val="20"/>
              </w:rPr>
            </w:pPr>
          </w:p>
        </w:tc>
        <w:tc>
          <w:tcPr>
            <w:tcW w:w="792" w:type="dxa"/>
            <w:shd w:val="clear" w:color="auto" w:fill="auto"/>
          </w:tcPr>
          <w:p w14:paraId="5FD8722E" w14:textId="77777777" w:rsidR="00554F9B" w:rsidRPr="009300C9" w:rsidRDefault="00554F9B" w:rsidP="005175E4">
            <w:pPr>
              <w:spacing w:after="0" w:line="240" w:lineRule="auto"/>
              <w:jc w:val="center"/>
              <w:rPr>
                <w:rFonts w:ascii="Times New Roman" w:eastAsia="Times New Roman" w:hAnsi="Times New Roman"/>
                <w:sz w:val="20"/>
                <w:szCs w:val="20"/>
              </w:rPr>
            </w:pPr>
          </w:p>
        </w:tc>
        <w:tc>
          <w:tcPr>
            <w:tcW w:w="907" w:type="dxa"/>
            <w:shd w:val="clear" w:color="auto" w:fill="auto"/>
          </w:tcPr>
          <w:p w14:paraId="0DA12D20" w14:textId="77777777" w:rsidR="00554F9B" w:rsidRPr="009300C9" w:rsidRDefault="00554F9B" w:rsidP="005175E4">
            <w:pPr>
              <w:spacing w:after="0" w:line="240" w:lineRule="auto"/>
              <w:jc w:val="center"/>
              <w:rPr>
                <w:rFonts w:ascii="Times New Roman" w:eastAsia="Times New Roman" w:hAnsi="Times New Roman"/>
                <w:sz w:val="20"/>
                <w:szCs w:val="20"/>
              </w:rPr>
            </w:pPr>
          </w:p>
        </w:tc>
        <w:tc>
          <w:tcPr>
            <w:tcW w:w="1017" w:type="dxa"/>
            <w:shd w:val="clear" w:color="auto" w:fill="auto"/>
          </w:tcPr>
          <w:p w14:paraId="7B4CD301" w14:textId="77777777" w:rsidR="00554F9B" w:rsidRPr="009300C9" w:rsidRDefault="00554F9B" w:rsidP="005175E4">
            <w:pPr>
              <w:spacing w:after="0" w:line="240" w:lineRule="auto"/>
              <w:jc w:val="center"/>
              <w:rPr>
                <w:rFonts w:ascii="Times New Roman" w:eastAsia="Times New Roman" w:hAnsi="Times New Roman"/>
                <w:sz w:val="20"/>
                <w:szCs w:val="20"/>
              </w:rPr>
            </w:pPr>
          </w:p>
        </w:tc>
        <w:tc>
          <w:tcPr>
            <w:tcW w:w="1390" w:type="dxa"/>
            <w:shd w:val="clear" w:color="auto" w:fill="auto"/>
          </w:tcPr>
          <w:p w14:paraId="4D47B7E9" w14:textId="77777777" w:rsidR="00554F9B" w:rsidRPr="009300C9" w:rsidRDefault="00554F9B" w:rsidP="005175E4">
            <w:pPr>
              <w:spacing w:after="0" w:line="240" w:lineRule="auto"/>
              <w:jc w:val="center"/>
              <w:rPr>
                <w:rFonts w:ascii="Times New Roman" w:eastAsia="Times New Roman" w:hAnsi="Times New Roman"/>
                <w:sz w:val="20"/>
                <w:szCs w:val="20"/>
              </w:rPr>
            </w:pPr>
          </w:p>
        </w:tc>
        <w:tc>
          <w:tcPr>
            <w:tcW w:w="1023" w:type="dxa"/>
            <w:shd w:val="clear" w:color="auto" w:fill="auto"/>
          </w:tcPr>
          <w:p w14:paraId="53674ADF" w14:textId="77777777" w:rsidR="00554F9B" w:rsidRPr="009300C9" w:rsidRDefault="00554F9B" w:rsidP="005175E4">
            <w:pPr>
              <w:spacing w:after="0" w:line="240" w:lineRule="auto"/>
              <w:jc w:val="center"/>
              <w:rPr>
                <w:rFonts w:ascii="Times New Roman" w:eastAsia="Times New Roman" w:hAnsi="Times New Roman"/>
                <w:sz w:val="20"/>
                <w:szCs w:val="20"/>
              </w:rPr>
            </w:pPr>
          </w:p>
        </w:tc>
        <w:tc>
          <w:tcPr>
            <w:tcW w:w="1243" w:type="dxa"/>
            <w:shd w:val="clear" w:color="auto" w:fill="auto"/>
          </w:tcPr>
          <w:p w14:paraId="3CB03610" w14:textId="77777777" w:rsidR="00554F9B" w:rsidRPr="009300C9" w:rsidRDefault="00554F9B" w:rsidP="005175E4">
            <w:pPr>
              <w:spacing w:after="0" w:line="240" w:lineRule="auto"/>
              <w:jc w:val="center"/>
              <w:rPr>
                <w:rFonts w:ascii="Times New Roman" w:eastAsia="Times New Roman" w:hAnsi="Times New Roman"/>
                <w:sz w:val="20"/>
                <w:szCs w:val="20"/>
              </w:rPr>
            </w:pPr>
          </w:p>
        </w:tc>
        <w:tc>
          <w:tcPr>
            <w:tcW w:w="1014" w:type="dxa"/>
            <w:shd w:val="clear" w:color="auto" w:fill="auto"/>
          </w:tcPr>
          <w:p w14:paraId="4F16D09D" w14:textId="77777777" w:rsidR="00554F9B" w:rsidRPr="009300C9" w:rsidRDefault="00554F9B" w:rsidP="005175E4">
            <w:pPr>
              <w:spacing w:after="0" w:line="240" w:lineRule="auto"/>
              <w:jc w:val="center"/>
              <w:rPr>
                <w:rFonts w:ascii="Times New Roman" w:eastAsia="Times New Roman" w:hAnsi="Times New Roman"/>
                <w:sz w:val="20"/>
                <w:szCs w:val="20"/>
              </w:rPr>
            </w:pPr>
          </w:p>
        </w:tc>
        <w:tc>
          <w:tcPr>
            <w:tcW w:w="1211" w:type="dxa"/>
            <w:shd w:val="clear" w:color="auto" w:fill="auto"/>
          </w:tcPr>
          <w:p w14:paraId="394DF7D8" w14:textId="77777777" w:rsidR="00554F9B" w:rsidRPr="009300C9" w:rsidRDefault="00554F9B" w:rsidP="005175E4">
            <w:pPr>
              <w:spacing w:after="0" w:line="240" w:lineRule="auto"/>
              <w:jc w:val="center"/>
              <w:rPr>
                <w:rFonts w:ascii="Times New Roman" w:eastAsia="Times New Roman" w:hAnsi="Times New Roman"/>
                <w:sz w:val="20"/>
                <w:szCs w:val="20"/>
              </w:rPr>
            </w:pPr>
          </w:p>
        </w:tc>
      </w:tr>
      <w:tr w:rsidR="00817179" w:rsidRPr="009300C9" w14:paraId="287A3412" w14:textId="77777777" w:rsidTr="005175E4">
        <w:tc>
          <w:tcPr>
            <w:tcW w:w="743" w:type="dxa"/>
            <w:shd w:val="clear" w:color="auto" w:fill="auto"/>
          </w:tcPr>
          <w:p w14:paraId="05908496" w14:textId="77777777" w:rsidR="00817179" w:rsidRPr="009300C9" w:rsidRDefault="00817179" w:rsidP="005175E4">
            <w:pPr>
              <w:spacing w:after="0" w:line="240" w:lineRule="auto"/>
              <w:jc w:val="center"/>
              <w:rPr>
                <w:rFonts w:ascii="Times New Roman" w:eastAsia="Times New Roman" w:hAnsi="Times New Roman"/>
                <w:sz w:val="20"/>
                <w:szCs w:val="20"/>
              </w:rPr>
            </w:pPr>
          </w:p>
        </w:tc>
        <w:tc>
          <w:tcPr>
            <w:tcW w:w="1383" w:type="dxa"/>
            <w:shd w:val="clear" w:color="auto" w:fill="auto"/>
          </w:tcPr>
          <w:p w14:paraId="143B12FC" w14:textId="77777777" w:rsidR="00817179" w:rsidRPr="009300C9" w:rsidRDefault="00817179" w:rsidP="005175E4">
            <w:pPr>
              <w:spacing w:after="0" w:line="240" w:lineRule="auto"/>
              <w:jc w:val="center"/>
              <w:rPr>
                <w:rFonts w:ascii="Times New Roman" w:eastAsia="Times New Roman" w:hAnsi="Times New Roman"/>
                <w:sz w:val="20"/>
                <w:szCs w:val="20"/>
              </w:rPr>
            </w:pPr>
          </w:p>
        </w:tc>
        <w:tc>
          <w:tcPr>
            <w:tcW w:w="1023" w:type="dxa"/>
            <w:shd w:val="clear" w:color="auto" w:fill="auto"/>
          </w:tcPr>
          <w:p w14:paraId="395412A2" w14:textId="77777777" w:rsidR="00817179" w:rsidRPr="009300C9" w:rsidRDefault="00817179" w:rsidP="005175E4">
            <w:pPr>
              <w:spacing w:after="0" w:line="240" w:lineRule="auto"/>
              <w:jc w:val="center"/>
              <w:rPr>
                <w:rFonts w:ascii="Times New Roman" w:eastAsia="Times New Roman" w:hAnsi="Times New Roman"/>
                <w:sz w:val="20"/>
                <w:szCs w:val="20"/>
              </w:rPr>
            </w:pPr>
          </w:p>
        </w:tc>
        <w:tc>
          <w:tcPr>
            <w:tcW w:w="1072" w:type="dxa"/>
            <w:shd w:val="clear" w:color="auto" w:fill="auto"/>
          </w:tcPr>
          <w:p w14:paraId="695B9675" w14:textId="77777777" w:rsidR="00817179" w:rsidRPr="009300C9" w:rsidRDefault="00817179" w:rsidP="005175E4">
            <w:pPr>
              <w:spacing w:after="0" w:line="240" w:lineRule="auto"/>
              <w:jc w:val="center"/>
              <w:rPr>
                <w:rFonts w:ascii="Times New Roman" w:eastAsia="Times New Roman" w:hAnsi="Times New Roman"/>
                <w:sz w:val="20"/>
                <w:szCs w:val="20"/>
              </w:rPr>
            </w:pPr>
          </w:p>
        </w:tc>
        <w:tc>
          <w:tcPr>
            <w:tcW w:w="1015" w:type="dxa"/>
            <w:shd w:val="clear" w:color="auto" w:fill="auto"/>
          </w:tcPr>
          <w:p w14:paraId="79A7FCE3" w14:textId="77777777" w:rsidR="00817179" w:rsidRPr="009300C9" w:rsidRDefault="00817179" w:rsidP="005175E4">
            <w:pPr>
              <w:spacing w:after="0" w:line="240" w:lineRule="auto"/>
              <w:jc w:val="center"/>
              <w:rPr>
                <w:rFonts w:ascii="Times New Roman" w:eastAsia="Times New Roman" w:hAnsi="Times New Roman"/>
                <w:sz w:val="20"/>
                <w:szCs w:val="20"/>
              </w:rPr>
            </w:pPr>
          </w:p>
        </w:tc>
        <w:tc>
          <w:tcPr>
            <w:tcW w:w="925" w:type="dxa"/>
            <w:shd w:val="clear" w:color="auto" w:fill="auto"/>
          </w:tcPr>
          <w:p w14:paraId="3C9D905E" w14:textId="77777777" w:rsidR="00817179" w:rsidRPr="009300C9" w:rsidRDefault="00817179" w:rsidP="005175E4">
            <w:pPr>
              <w:spacing w:after="0" w:line="240" w:lineRule="auto"/>
              <w:jc w:val="center"/>
              <w:rPr>
                <w:rFonts w:ascii="Times New Roman" w:eastAsia="Times New Roman" w:hAnsi="Times New Roman"/>
                <w:sz w:val="20"/>
                <w:szCs w:val="20"/>
              </w:rPr>
            </w:pPr>
          </w:p>
        </w:tc>
        <w:tc>
          <w:tcPr>
            <w:tcW w:w="792" w:type="dxa"/>
            <w:shd w:val="clear" w:color="auto" w:fill="auto"/>
          </w:tcPr>
          <w:p w14:paraId="03B84264" w14:textId="77777777" w:rsidR="00817179" w:rsidRPr="009300C9" w:rsidRDefault="00817179" w:rsidP="005175E4">
            <w:pPr>
              <w:spacing w:after="0" w:line="240" w:lineRule="auto"/>
              <w:jc w:val="center"/>
              <w:rPr>
                <w:rFonts w:ascii="Times New Roman" w:eastAsia="Times New Roman" w:hAnsi="Times New Roman"/>
                <w:sz w:val="20"/>
                <w:szCs w:val="20"/>
              </w:rPr>
            </w:pPr>
          </w:p>
        </w:tc>
        <w:tc>
          <w:tcPr>
            <w:tcW w:w="907" w:type="dxa"/>
            <w:shd w:val="clear" w:color="auto" w:fill="auto"/>
          </w:tcPr>
          <w:p w14:paraId="4ED79A71" w14:textId="77777777" w:rsidR="00817179" w:rsidRPr="009300C9" w:rsidRDefault="00817179" w:rsidP="005175E4">
            <w:pPr>
              <w:spacing w:after="0" w:line="240" w:lineRule="auto"/>
              <w:jc w:val="center"/>
              <w:rPr>
                <w:rFonts w:ascii="Times New Roman" w:eastAsia="Times New Roman" w:hAnsi="Times New Roman"/>
                <w:sz w:val="20"/>
                <w:szCs w:val="20"/>
              </w:rPr>
            </w:pPr>
          </w:p>
        </w:tc>
        <w:tc>
          <w:tcPr>
            <w:tcW w:w="1017" w:type="dxa"/>
            <w:shd w:val="clear" w:color="auto" w:fill="auto"/>
          </w:tcPr>
          <w:p w14:paraId="404CD005" w14:textId="77777777" w:rsidR="00817179" w:rsidRPr="009300C9" w:rsidRDefault="00817179" w:rsidP="005175E4">
            <w:pPr>
              <w:spacing w:after="0" w:line="240" w:lineRule="auto"/>
              <w:jc w:val="center"/>
              <w:rPr>
                <w:rFonts w:ascii="Times New Roman" w:eastAsia="Times New Roman" w:hAnsi="Times New Roman"/>
                <w:sz w:val="20"/>
                <w:szCs w:val="20"/>
              </w:rPr>
            </w:pPr>
          </w:p>
        </w:tc>
        <w:tc>
          <w:tcPr>
            <w:tcW w:w="1390" w:type="dxa"/>
            <w:shd w:val="clear" w:color="auto" w:fill="auto"/>
          </w:tcPr>
          <w:p w14:paraId="5DD52A07" w14:textId="77777777" w:rsidR="00817179" w:rsidRPr="009300C9" w:rsidRDefault="00817179" w:rsidP="005175E4">
            <w:pPr>
              <w:spacing w:after="0" w:line="240" w:lineRule="auto"/>
              <w:jc w:val="center"/>
              <w:rPr>
                <w:rFonts w:ascii="Times New Roman" w:eastAsia="Times New Roman" w:hAnsi="Times New Roman"/>
                <w:sz w:val="20"/>
                <w:szCs w:val="20"/>
              </w:rPr>
            </w:pPr>
          </w:p>
        </w:tc>
        <w:tc>
          <w:tcPr>
            <w:tcW w:w="1023" w:type="dxa"/>
            <w:shd w:val="clear" w:color="auto" w:fill="auto"/>
          </w:tcPr>
          <w:p w14:paraId="55BA430E" w14:textId="77777777" w:rsidR="00817179" w:rsidRPr="009300C9" w:rsidRDefault="00817179" w:rsidP="005175E4">
            <w:pPr>
              <w:spacing w:after="0" w:line="240" w:lineRule="auto"/>
              <w:jc w:val="center"/>
              <w:rPr>
                <w:rFonts w:ascii="Times New Roman" w:eastAsia="Times New Roman" w:hAnsi="Times New Roman"/>
                <w:sz w:val="20"/>
                <w:szCs w:val="20"/>
              </w:rPr>
            </w:pPr>
          </w:p>
        </w:tc>
        <w:tc>
          <w:tcPr>
            <w:tcW w:w="1243" w:type="dxa"/>
            <w:shd w:val="clear" w:color="auto" w:fill="auto"/>
          </w:tcPr>
          <w:p w14:paraId="65AB5B3B" w14:textId="77777777" w:rsidR="00817179" w:rsidRPr="009300C9" w:rsidRDefault="00817179" w:rsidP="005175E4">
            <w:pPr>
              <w:spacing w:after="0" w:line="240" w:lineRule="auto"/>
              <w:jc w:val="center"/>
              <w:rPr>
                <w:rFonts w:ascii="Times New Roman" w:eastAsia="Times New Roman" w:hAnsi="Times New Roman"/>
                <w:sz w:val="20"/>
                <w:szCs w:val="20"/>
              </w:rPr>
            </w:pPr>
          </w:p>
        </w:tc>
        <w:tc>
          <w:tcPr>
            <w:tcW w:w="1014" w:type="dxa"/>
            <w:shd w:val="clear" w:color="auto" w:fill="auto"/>
          </w:tcPr>
          <w:p w14:paraId="79D7DCE4" w14:textId="77777777" w:rsidR="00817179" w:rsidRPr="009300C9" w:rsidRDefault="00817179" w:rsidP="005175E4">
            <w:pPr>
              <w:spacing w:after="0" w:line="240" w:lineRule="auto"/>
              <w:jc w:val="center"/>
              <w:rPr>
                <w:rFonts w:ascii="Times New Roman" w:eastAsia="Times New Roman" w:hAnsi="Times New Roman"/>
                <w:sz w:val="20"/>
                <w:szCs w:val="20"/>
              </w:rPr>
            </w:pPr>
          </w:p>
        </w:tc>
        <w:tc>
          <w:tcPr>
            <w:tcW w:w="1211" w:type="dxa"/>
            <w:shd w:val="clear" w:color="auto" w:fill="auto"/>
          </w:tcPr>
          <w:p w14:paraId="69421DB2" w14:textId="77777777" w:rsidR="00817179" w:rsidRPr="009300C9" w:rsidRDefault="00817179" w:rsidP="005175E4">
            <w:pPr>
              <w:spacing w:after="0" w:line="240" w:lineRule="auto"/>
              <w:jc w:val="center"/>
              <w:rPr>
                <w:rFonts w:ascii="Times New Roman" w:eastAsia="Times New Roman" w:hAnsi="Times New Roman"/>
                <w:sz w:val="20"/>
                <w:szCs w:val="20"/>
              </w:rPr>
            </w:pPr>
          </w:p>
        </w:tc>
      </w:tr>
    </w:tbl>
    <w:p w14:paraId="732C5A6C" w14:textId="77777777" w:rsidR="00D60F93" w:rsidRPr="009300C9" w:rsidRDefault="00D60F93" w:rsidP="00423A4E">
      <w:pPr>
        <w:spacing w:after="0" w:line="240" w:lineRule="auto"/>
        <w:jc w:val="center"/>
        <w:rPr>
          <w:rFonts w:ascii="Times New Roman" w:hAnsi="Times New Roman"/>
          <w:sz w:val="24"/>
          <w:szCs w:val="24"/>
        </w:rPr>
      </w:pPr>
    </w:p>
    <w:tbl>
      <w:tblPr>
        <w:tblW w:w="0" w:type="auto"/>
        <w:tblLook w:val="01E0" w:firstRow="1" w:lastRow="1" w:firstColumn="1" w:lastColumn="1" w:noHBand="0" w:noVBand="0"/>
      </w:tblPr>
      <w:tblGrid>
        <w:gridCol w:w="2967"/>
        <w:gridCol w:w="2953"/>
        <w:gridCol w:w="1843"/>
        <w:gridCol w:w="2835"/>
        <w:gridCol w:w="4111"/>
      </w:tblGrid>
      <w:tr w:rsidR="00D60F93" w:rsidRPr="009300C9" w14:paraId="5CBEBBD4" w14:textId="77777777" w:rsidTr="00D60F93">
        <w:tc>
          <w:tcPr>
            <w:tcW w:w="2967" w:type="dxa"/>
            <w:shd w:val="clear" w:color="auto" w:fill="auto"/>
            <w:vAlign w:val="bottom"/>
          </w:tcPr>
          <w:p w14:paraId="0795D0CE" w14:textId="77777777" w:rsidR="00D60F93" w:rsidRPr="009300C9" w:rsidRDefault="00D60F93" w:rsidP="00C43C35">
            <w:pPr>
              <w:spacing w:after="0" w:line="240" w:lineRule="auto"/>
              <w:rPr>
                <w:rFonts w:ascii="Times New Roman" w:eastAsia="Times New Roman" w:hAnsi="Times New Roman"/>
                <w:sz w:val="24"/>
                <w:szCs w:val="24"/>
              </w:rPr>
            </w:pPr>
            <w:r w:rsidRPr="009300C9">
              <w:rPr>
                <w:rFonts w:ascii="Times New Roman" w:eastAsia="Times New Roman" w:hAnsi="Times New Roman"/>
                <w:sz w:val="24"/>
                <w:szCs w:val="24"/>
              </w:rPr>
              <w:t>Įmonės vadovas</w:t>
            </w:r>
          </w:p>
        </w:tc>
        <w:tc>
          <w:tcPr>
            <w:tcW w:w="2953" w:type="dxa"/>
            <w:shd w:val="clear" w:color="auto" w:fill="auto"/>
            <w:vAlign w:val="bottom"/>
          </w:tcPr>
          <w:p w14:paraId="19783426" w14:textId="77777777" w:rsidR="00D60F93" w:rsidRPr="009300C9" w:rsidRDefault="00D60F93" w:rsidP="00C43C35">
            <w:pPr>
              <w:spacing w:after="0" w:line="240" w:lineRule="auto"/>
              <w:rPr>
                <w:rFonts w:ascii="Times New Roman" w:eastAsia="Times New Roman" w:hAnsi="Times New Roman"/>
                <w:sz w:val="24"/>
                <w:szCs w:val="24"/>
              </w:rPr>
            </w:pPr>
          </w:p>
        </w:tc>
        <w:tc>
          <w:tcPr>
            <w:tcW w:w="1843" w:type="dxa"/>
            <w:tcBorders>
              <w:bottom w:val="single" w:sz="4" w:space="0" w:color="auto"/>
            </w:tcBorders>
            <w:shd w:val="clear" w:color="auto" w:fill="auto"/>
            <w:vAlign w:val="bottom"/>
          </w:tcPr>
          <w:p w14:paraId="337549F5" w14:textId="77777777" w:rsidR="00D60F93" w:rsidRPr="009300C9" w:rsidRDefault="00D60F93" w:rsidP="00C43C35">
            <w:pPr>
              <w:spacing w:after="0" w:line="240" w:lineRule="auto"/>
              <w:rPr>
                <w:rFonts w:ascii="Times New Roman" w:eastAsia="Times New Roman" w:hAnsi="Times New Roman"/>
                <w:sz w:val="24"/>
                <w:szCs w:val="24"/>
              </w:rPr>
            </w:pPr>
          </w:p>
        </w:tc>
        <w:tc>
          <w:tcPr>
            <w:tcW w:w="2835" w:type="dxa"/>
            <w:shd w:val="clear" w:color="auto" w:fill="auto"/>
            <w:vAlign w:val="bottom"/>
          </w:tcPr>
          <w:p w14:paraId="35A2FFAA" w14:textId="77777777" w:rsidR="00D60F93" w:rsidRPr="009300C9" w:rsidRDefault="00D60F93" w:rsidP="00C43C35">
            <w:pPr>
              <w:spacing w:after="0" w:line="240" w:lineRule="auto"/>
              <w:rPr>
                <w:rFonts w:ascii="Times New Roman" w:eastAsia="Times New Roman" w:hAnsi="Times New Roman"/>
                <w:sz w:val="24"/>
                <w:szCs w:val="24"/>
              </w:rPr>
            </w:pPr>
          </w:p>
        </w:tc>
        <w:tc>
          <w:tcPr>
            <w:tcW w:w="4111" w:type="dxa"/>
            <w:tcBorders>
              <w:bottom w:val="single" w:sz="4" w:space="0" w:color="auto"/>
            </w:tcBorders>
            <w:shd w:val="clear" w:color="auto" w:fill="auto"/>
            <w:vAlign w:val="bottom"/>
          </w:tcPr>
          <w:p w14:paraId="4936F76C" w14:textId="77777777" w:rsidR="00D60F93" w:rsidRPr="009300C9" w:rsidRDefault="00D60F93" w:rsidP="00C43C35">
            <w:pPr>
              <w:spacing w:after="0" w:line="240" w:lineRule="auto"/>
              <w:rPr>
                <w:rFonts w:ascii="Times New Roman" w:eastAsia="Times New Roman" w:hAnsi="Times New Roman"/>
                <w:sz w:val="24"/>
                <w:szCs w:val="24"/>
              </w:rPr>
            </w:pPr>
          </w:p>
        </w:tc>
      </w:tr>
      <w:tr w:rsidR="00D60F93" w:rsidRPr="009300C9" w14:paraId="37245E9D" w14:textId="77777777" w:rsidTr="007C4F52">
        <w:trPr>
          <w:trHeight w:val="194"/>
        </w:trPr>
        <w:tc>
          <w:tcPr>
            <w:tcW w:w="2967" w:type="dxa"/>
            <w:shd w:val="clear" w:color="auto" w:fill="auto"/>
            <w:vAlign w:val="bottom"/>
          </w:tcPr>
          <w:p w14:paraId="1C38ACCD" w14:textId="77777777" w:rsidR="00D60F93" w:rsidRPr="009300C9" w:rsidRDefault="00D60F93" w:rsidP="00C43C35">
            <w:pPr>
              <w:spacing w:after="0" w:line="240" w:lineRule="auto"/>
              <w:rPr>
                <w:rFonts w:ascii="Times New Roman" w:eastAsia="Times New Roman" w:hAnsi="Times New Roman"/>
                <w:sz w:val="24"/>
                <w:szCs w:val="24"/>
              </w:rPr>
            </w:pPr>
          </w:p>
        </w:tc>
        <w:tc>
          <w:tcPr>
            <w:tcW w:w="2953" w:type="dxa"/>
            <w:shd w:val="clear" w:color="auto" w:fill="auto"/>
            <w:vAlign w:val="bottom"/>
          </w:tcPr>
          <w:p w14:paraId="454A06D2" w14:textId="77777777" w:rsidR="00D60F93" w:rsidRPr="009300C9" w:rsidRDefault="00D60F93" w:rsidP="00C43C35">
            <w:pPr>
              <w:spacing w:after="0" w:line="240" w:lineRule="auto"/>
              <w:rPr>
                <w:rFonts w:ascii="Times New Roman" w:eastAsia="Times New Roman" w:hAnsi="Times New Roman"/>
                <w:sz w:val="24"/>
                <w:szCs w:val="24"/>
              </w:rPr>
            </w:pPr>
          </w:p>
        </w:tc>
        <w:tc>
          <w:tcPr>
            <w:tcW w:w="1843" w:type="dxa"/>
            <w:tcBorders>
              <w:top w:val="single" w:sz="4" w:space="0" w:color="auto"/>
              <w:bottom w:val="single" w:sz="4" w:space="0" w:color="auto"/>
            </w:tcBorders>
            <w:shd w:val="clear" w:color="auto" w:fill="auto"/>
            <w:vAlign w:val="bottom"/>
          </w:tcPr>
          <w:p w14:paraId="43F471AB" w14:textId="77777777" w:rsidR="00D60F93" w:rsidRPr="009300C9" w:rsidRDefault="007C4F52" w:rsidP="007C4F52">
            <w:pPr>
              <w:spacing w:after="0" w:line="240" w:lineRule="auto"/>
              <w:jc w:val="center"/>
              <w:rPr>
                <w:rFonts w:ascii="Times New Roman" w:eastAsia="Times New Roman" w:hAnsi="Times New Roman"/>
              </w:rPr>
            </w:pPr>
            <w:r w:rsidRPr="009300C9">
              <w:rPr>
                <w:rFonts w:ascii="Times New Roman" w:eastAsia="Times New Roman" w:hAnsi="Times New Roman"/>
              </w:rPr>
              <w:t>(Parašas)</w:t>
            </w:r>
          </w:p>
          <w:p w14:paraId="13B97C9F" w14:textId="77777777" w:rsidR="007C4F52" w:rsidRPr="009300C9" w:rsidRDefault="007C4F52" w:rsidP="007C4F52">
            <w:pPr>
              <w:spacing w:after="0" w:line="240" w:lineRule="auto"/>
              <w:jc w:val="center"/>
              <w:rPr>
                <w:rFonts w:ascii="Times New Roman" w:eastAsia="Times New Roman" w:hAnsi="Times New Roman"/>
              </w:rPr>
            </w:pPr>
          </w:p>
        </w:tc>
        <w:tc>
          <w:tcPr>
            <w:tcW w:w="2835" w:type="dxa"/>
            <w:shd w:val="clear" w:color="auto" w:fill="auto"/>
            <w:vAlign w:val="bottom"/>
          </w:tcPr>
          <w:p w14:paraId="4DEEAEE3" w14:textId="77777777" w:rsidR="00D60F93" w:rsidRPr="009300C9" w:rsidRDefault="00D60F93" w:rsidP="00C43C35">
            <w:pPr>
              <w:spacing w:after="0" w:line="240" w:lineRule="auto"/>
              <w:rPr>
                <w:rFonts w:ascii="Times New Roman" w:eastAsia="Times New Roman" w:hAnsi="Times New Roman"/>
                <w:sz w:val="24"/>
                <w:szCs w:val="24"/>
              </w:rPr>
            </w:pPr>
          </w:p>
        </w:tc>
        <w:tc>
          <w:tcPr>
            <w:tcW w:w="4111" w:type="dxa"/>
            <w:tcBorders>
              <w:top w:val="single" w:sz="4" w:space="0" w:color="auto"/>
              <w:bottom w:val="single" w:sz="4" w:space="0" w:color="auto"/>
            </w:tcBorders>
            <w:shd w:val="clear" w:color="auto" w:fill="auto"/>
            <w:vAlign w:val="bottom"/>
          </w:tcPr>
          <w:p w14:paraId="58B80D1C" w14:textId="77777777" w:rsidR="007C4F52" w:rsidRPr="009300C9" w:rsidRDefault="007C4F52" w:rsidP="007C4F52">
            <w:pPr>
              <w:spacing w:after="0" w:line="240" w:lineRule="auto"/>
              <w:rPr>
                <w:rFonts w:ascii="Times New Roman" w:eastAsia="Times New Roman" w:hAnsi="Times New Roman"/>
              </w:rPr>
            </w:pPr>
            <w:r w:rsidRPr="009300C9">
              <w:rPr>
                <w:rFonts w:ascii="Times New Roman" w:eastAsia="Times New Roman" w:hAnsi="Times New Roman"/>
              </w:rPr>
              <w:t>(Vardas, pavardė)</w:t>
            </w:r>
          </w:p>
          <w:p w14:paraId="27DBD26D" w14:textId="77777777" w:rsidR="007C4F52" w:rsidRPr="009300C9" w:rsidRDefault="007C4F52" w:rsidP="007C4F52">
            <w:pPr>
              <w:spacing w:after="0" w:line="240" w:lineRule="auto"/>
              <w:rPr>
                <w:rFonts w:ascii="Times New Roman" w:eastAsia="Times New Roman" w:hAnsi="Times New Roman"/>
                <w:sz w:val="24"/>
                <w:szCs w:val="24"/>
              </w:rPr>
            </w:pPr>
          </w:p>
        </w:tc>
      </w:tr>
      <w:tr w:rsidR="007C4F52" w:rsidRPr="009300C9" w14:paraId="69392CE3" w14:textId="77777777" w:rsidTr="00D60F93">
        <w:tc>
          <w:tcPr>
            <w:tcW w:w="2967" w:type="dxa"/>
            <w:shd w:val="clear" w:color="auto" w:fill="auto"/>
            <w:vAlign w:val="bottom"/>
          </w:tcPr>
          <w:p w14:paraId="094E7DA9" w14:textId="77777777" w:rsidR="007C4F52" w:rsidRPr="009300C9" w:rsidRDefault="007C4F52" w:rsidP="00C43C35">
            <w:pPr>
              <w:spacing w:after="0" w:line="240" w:lineRule="auto"/>
              <w:rPr>
                <w:rFonts w:ascii="Times New Roman" w:eastAsia="Times New Roman" w:hAnsi="Times New Roman"/>
                <w:sz w:val="24"/>
                <w:szCs w:val="24"/>
              </w:rPr>
            </w:pPr>
            <w:r w:rsidRPr="009300C9">
              <w:rPr>
                <w:rFonts w:ascii="Times New Roman" w:eastAsia="Times New Roman" w:hAnsi="Times New Roman"/>
                <w:sz w:val="24"/>
                <w:szCs w:val="24"/>
              </w:rPr>
              <w:t>Vyriausiasis finansininkas</w:t>
            </w:r>
          </w:p>
        </w:tc>
        <w:tc>
          <w:tcPr>
            <w:tcW w:w="2953" w:type="dxa"/>
            <w:shd w:val="clear" w:color="auto" w:fill="auto"/>
            <w:vAlign w:val="bottom"/>
          </w:tcPr>
          <w:p w14:paraId="233780F5" w14:textId="77777777" w:rsidR="007C4F52" w:rsidRPr="009300C9" w:rsidRDefault="007C4F52" w:rsidP="00C43C35">
            <w:pPr>
              <w:spacing w:after="0" w:line="240" w:lineRule="auto"/>
              <w:rPr>
                <w:rFonts w:ascii="Times New Roman" w:eastAsia="Times New Roman" w:hAnsi="Times New Roman"/>
                <w:sz w:val="24"/>
                <w:szCs w:val="24"/>
              </w:rPr>
            </w:pPr>
          </w:p>
        </w:tc>
        <w:tc>
          <w:tcPr>
            <w:tcW w:w="1843" w:type="dxa"/>
            <w:tcBorders>
              <w:top w:val="single" w:sz="4" w:space="0" w:color="auto"/>
            </w:tcBorders>
            <w:shd w:val="clear" w:color="auto" w:fill="auto"/>
            <w:vAlign w:val="bottom"/>
          </w:tcPr>
          <w:p w14:paraId="235AF233" w14:textId="77777777" w:rsidR="007C4F52" w:rsidRPr="009300C9" w:rsidRDefault="007C4F52" w:rsidP="007C4F52">
            <w:pPr>
              <w:spacing w:after="0" w:line="240" w:lineRule="auto"/>
              <w:jc w:val="center"/>
              <w:rPr>
                <w:rFonts w:ascii="Times New Roman" w:eastAsia="Times New Roman" w:hAnsi="Times New Roman"/>
                <w:sz w:val="24"/>
                <w:szCs w:val="24"/>
              </w:rPr>
            </w:pPr>
            <w:r w:rsidRPr="009300C9">
              <w:rPr>
                <w:rFonts w:ascii="Times New Roman" w:eastAsia="Times New Roman" w:hAnsi="Times New Roman"/>
              </w:rPr>
              <w:t>(Parašas)</w:t>
            </w:r>
          </w:p>
        </w:tc>
        <w:tc>
          <w:tcPr>
            <w:tcW w:w="2835" w:type="dxa"/>
            <w:shd w:val="clear" w:color="auto" w:fill="auto"/>
            <w:vAlign w:val="bottom"/>
          </w:tcPr>
          <w:p w14:paraId="730A5508" w14:textId="77777777" w:rsidR="007C4F52" w:rsidRPr="009300C9" w:rsidRDefault="007C4F52" w:rsidP="00C43C35">
            <w:pPr>
              <w:spacing w:after="0" w:line="240" w:lineRule="auto"/>
              <w:rPr>
                <w:rFonts w:ascii="Times New Roman" w:eastAsia="Times New Roman" w:hAnsi="Times New Roman"/>
                <w:sz w:val="24"/>
                <w:szCs w:val="24"/>
              </w:rPr>
            </w:pPr>
          </w:p>
        </w:tc>
        <w:tc>
          <w:tcPr>
            <w:tcW w:w="4111" w:type="dxa"/>
            <w:tcBorders>
              <w:top w:val="single" w:sz="4" w:space="0" w:color="auto"/>
            </w:tcBorders>
            <w:shd w:val="clear" w:color="auto" w:fill="auto"/>
            <w:vAlign w:val="bottom"/>
          </w:tcPr>
          <w:p w14:paraId="6E6D112F" w14:textId="77777777" w:rsidR="007C4F52" w:rsidRPr="009300C9" w:rsidRDefault="007C4F52" w:rsidP="00C43C35">
            <w:pPr>
              <w:spacing w:after="0" w:line="240" w:lineRule="auto"/>
              <w:rPr>
                <w:rFonts w:ascii="Times New Roman" w:eastAsia="Times New Roman" w:hAnsi="Times New Roman"/>
              </w:rPr>
            </w:pPr>
            <w:r w:rsidRPr="009300C9">
              <w:rPr>
                <w:rFonts w:ascii="Times New Roman" w:eastAsia="Times New Roman" w:hAnsi="Times New Roman"/>
              </w:rPr>
              <w:t>(Vardas, pavardė)</w:t>
            </w:r>
          </w:p>
        </w:tc>
      </w:tr>
    </w:tbl>
    <w:p w14:paraId="517BE132" w14:textId="77777777" w:rsidR="00D60F93" w:rsidRPr="009300C9" w:rsidRDefault="00D60F93" w:rsidP="00D60F93">
      <w:pPr>
        <w:spacing w:after="0" w:line="240" w:lineRule="auto"/>
        <w:rPr>
          <w:rFonts w:ascii="Times New Roman" w:hAnsi="Times New Roman"/>
          <w:sz w:val="24"/>
          <w:szCs w:val="24"/>
        </w:rPr>
      </w:pPr>
      <w:r w:rsidRPr="009300C9">
        <w:rPr>
          <w:rFonts w:ascii="Times New Roman" w:hAnsi="Times New Roman"/>
          <w:sz w:val="24"/>
          <w:szCs w:val="24"/>
        </w:rPr>
        <w:t>_______________________________________________________</w:t>
      </w:r>
    </w:p>
    <w:p w14:paraId="187B281D" w14:textId="77777777" w:rsidR="00D60F93" w:rsidRPr="009300C9" w:rsidRDefault="00D60F93" w:rsidP="00D60F93">
      <w:pPr>
        <w:spacing w:after="0" w:line="240" w:lineRule="auto"/>
        <w:rPr>
          <w:rFonts w:ascii="Times New Roman" w:hAnsi="Times New Roman"/>
        </w:rPr>
      </w:pPr>
      <w:r w:rsidRPr="009300C9">
        <w:rPr>
          <w:rFonts w:ascii="Times New Roman" w:hAnsi="Times New Roman"/>
        </w:rPr>
        <w:t xml:space="preserve">(duomenis </w:t>
      </w:r>
      <w:r w:rsidR="007C4F52" w:rsidRPr="009300C9">
        <w:rPr>
          <w:rFonts w:ascii="Times New Roman" w:hAnsi="Times New Roman"/>
        </w:rPr>
        <w:t>užpildžiusio</w:t>
      </w:r>
      <w:r w:rsidRPr="009300C9">
        <w:rPr>
          <w:rFonts w:ascii="Times New Roman" w:hAnsi="Times New Roman"/>
        </w:rPr>
        <w:t xml:space="preserve"> asmens vardas, pavardė, pareigos, tel. Nr., el. paštas)</w:t>
      </w:r>
    </w:p>
    <w:p w14:paraId="47BE980F" w14:textId="77777777" w:rsidR="00747775" w:rsidRPr="009300C9" w:rsidRDefault="00817179" w:rsidP="00423A4E">
      <w:pPr>
        <w:spacing w:after="0" w:line="240" w:lineRule="auto"/>
        <w:jc w:val="center"/>
        <w:rPr>
          <w:rFonts w:ascii="Times New Roman" w:hAnsi="Times New Roman"/>
          <w:sz w:val="24"/>
          <w:szCs w:val="24"/>
        </w:rPr>
      </w:pPr>
      <w:r w:rsidRPr="009300C9">
        <w:rPr>
          <w:rFonts w:ascii="Times New Roman" w:hAnsi="Times New Roman"/>
          <w:sz w:val="24"/>
          <w:szCs w:val="24"/>
        </w:rPr>
        <w:t>___________________</w:t>
      </w:r>
    </w:p>
    <w:p w14:paraId="75DC41C6" w14:textId="77777777" w:rsidR="00784AEE" w:rsidRDefault="00747775" w:rsidP="00747775">
      <w:pPr>
        <w:tabs>
          <w:tab w:val="left" w:pos="8820"/>
        </w:tabs>
        <w:rPr>
          <w:rFonts w:ascii="Times New Roman" w:hAnsi="Times New Roman"/>
          <w:sz w:val="24"/>
          <w:szCs w:val="24"/>
        </w:rPr>
        <w:sectPr w:rsidR="00784AEE" w:rsidSect="00C777D9">
          <w:pgSz w:w="16838" w:h="11906" w:orient="landscape" w:code="9"/>
          <w:pgMar w:top="1701" w:right="1134" w:bottom="567" w:left="1134" w:header="1134" w:footer="284" w:gutter="0"/>
          <w:cols w:space="1296"/>
          <w:titlePg/>
          <w:docGrid w:linePitch="326"/>
        </w:sectPr>
      </w:pPr>
      <w:r w:rsidRPr="009300C9">
        <w:rPr>
          <w:rFonts w:ascii="Times New Roman" w:hAnsi="Times New Roman"/>
          <w:sz w:val="24"/>
          <w:szCs w:val="24"/>
        </w:rPr>
        <w:tab/>
      </w:r>
    </w:p>
    <w:p w14:paraId="1DD45054" w14:textId="77777777" w:rsidR="00D53024" w:rsidRPr="00BF7FAA" w:rsidRDefault="00D53024" w:rsidP="00D53024">
      <w:pPr>
        <w:spacing w:after="0" w:line="240" w:lineRule="auto"/>
        <w:ind w:left="4820"/>
        <w:rPr>
          <w:rFonts w:ascii="Times New Roman" w:hAnsi="Times New Roman"/>
          <w:sz w:val="24"/>
        </w:rPr>
      </w:pPr>
      <w:r w:rsidRPr="00BF7FAA">
        <w:rPr>
          <w:rFonts w:ascii="Times New Roman" w:hAnsi="Times New Roman"/>
          <w:sz w:val="24"/>
        </w:rPr>
        <w:lastRenderedPageBreak/>
        <w:t>Keleivių vežimo Zarasų rajono savivaldybės vietinio (priemiestinio) reguliaraus susisiekimo</w:t>
      </w:r>
    </w:p>
    <w:p w14:paraId="751A62AE" w14:textId="77777777" w:rsidR="00D53024" w:rsidRPr="00BF7FAA" w:rsidRDefault="00D53024" w:rsidP="00D53024">
      <w:pPr>
        <w:spacing w:after="0" w:line="240" w:lineRule="auto"/>
        <w:ind w:left="4820"/>
        <w:rPr>
          <w:rFonts w:ascii="Times New Roman" w:hAnsi="Times New Roman"/>
          <w:sz w:val="24"/>
        </w:rPr>
      </w:pPr>
      <w:r w:rsidRPr="00BF7FAA">
        <w:rPr>
          <w:rFonts w:ascii="Times New Roman" w:hAnsi="Times New Roman"/>
          <w:sz w:val="24"/>
        </w:rPr>
        <w:t xml:space="preserve">kelių transporto maršrutu Zarasai–Utena paslaugų teikimo </w:t>
      </w:r>
    </w:p>
    <w:p w14:paraId="1048A7F2" w14:textId="77777777" w:rsidR="00D53024" w:rsidRPr="00BF7FAA" w:rsidRDefault="00D53024" w:rsidP="00D53024">
      <w:pPr>
        <w:spacing w:after="0" w:line="240" w:lineRule="auto"/>
        <w:ind w:left="4820"/>
        <w:rPr>
          <w:rFonts w:ascii="Times New Roman" w:hAnsi="Times New Roman"/>
          <w:bCs/>
          <w:sz w:val="24"/>
        </w:rPr>
      </w:pPr>
      <w:r w:rsidRPr="00BF7FAA">
        <w:rPr>
          <w:rFonts w:ascii="Times New Roman" w:hAnsi="Times New Roman"/>
          <w:bCs/>
          <w:sz w:val="24"/>
        </w:rPr>
        <w:t>20_ m. _____________________ d.</w:t>
      </w:r>
    </w:p>
    <w:p w14:paraId="4E5FB6C5" w14:textId="77777777" w:rsidR="00D53024" w:rsidRPr="00C210B4" w:rsidRDefault="00D53024" w:rsidP="00D53024">
      <w:pPr>
        <w:spacing w:after="0" w:line="240" w:lineRule="auto"/>
        <w:ind w:left="4820"/>
        <w:rPr>
          <w:rFonts w:ascii="Times New Roman" w:hAnsi="Times New Roman"/>
          <w:sz w:val="24"/>
        </w:rPr>
      </w:pPr>
      <w:r w:rsidRPr="00C210B4">
        <w:rPr>
          <w:rFonts w:ascii="Times New Roman" w:hAnsi="Times New Roman"/>
          <w:bCs/>
          <w:sz w:val="24"/>
          <w:szCs w:val="24"/>
        </w:rPr>
        <w:t>sutarties Nr.</w:t>
      </w:r>
      <w:r w:rsidRPr="00C210B4">
        <w:rPr>
          <w:rFonts w:ascii="Times New Roman" w:hAnsi="Times New Roman"/>
          <w:sz w:val="24"/>
        </w:rPr>
        <w:t xml:space="preserve"> </w:t>
      </w:r>
    </w:p>
    <w:p w14:paraId="48F384D3" w14:textId="77777777" w:rsidR="00784AEE" w:rsidRPr="00D53024" w:rsidRDefault="00D53024" w:rsidP="00D53024">
      <w:pPr>
        <w:spacing w:after="0" w:line="240" w:lineRule="auto"/>
        <w:ind w:left="4820"/>
        <w:rPr>
          <w:rFonts w:ascii="Times New Roman" w:hAnsi="Times New Roman"/>
          <w:sz w:val="24"/>
        </w:rPr>
      </w:pPr>
      <w:r w:rsidRPr="00C210B4">
        <w:rPr>
          <w:rFonts w:ascii="Times New Roman" w:hAnsi="Times New Roman"/>
          <w:bCs/>
          <w:sz w:val="24"/>
          <w:szCs w:val="24"/>
        </w:rPr>
        <w:t>4</w:t>
      </w:r>
      <w:r w:rsidR="00784AEE" w:rsidRPr="00C210B4">
        <w:rPr>
          <w:rFonts w:ascii="Times New Roman" w:hAnsi="Times New Roman"/>
          <w:bCs/>
          <w:sz w:val="24"/>
          <w:szCs w:val="24"/>
        </w:rPr>
        <w:t xml:space="preserve"> priedas</w:t>
      </w:r>
    </w:p>
    <w:p w14:paraId="413B63A6" w14:textId="77777777" w:rsidR="00784AEE" w:rsidRPr="009300C9" w:rsidRDefault="00784AEE" w:rsidP="00784AEE">
      <w:pPr>
        <w:spacing w:after="0" w:line="240" w:lineRule="auto"/>
        <w:jc w:val="center"/>
        <w:rPr>
          <w:rFonts w:ascii="Times New Roman" w:hAnsi="Times New Roman"/>
          <w:bCs/>
          <w:sz w:val="24"/>
          <w:szCs w:val="24"/>
        </w:rPr>
      </w:pPr>
      <w:r w:rsidRPr="009300C9">
        <w:rPr>
          <w:rFonts w:ascii="Times New Roman" w:hAnsi="Times New Roman"/>
          <w:bCs/>
          <w:sz w:val="24"/>
          <w:szCs w:val="24"/>
        </w:rPr>
        <w:t>(</w:t>
      </w:r>
      <w:r w:rsidRPr="009300C9">
        <w:rPr>
          <w:rFonts w:ascii="Times New Roman" w:hAnsi="Times New Roman"/>
          <w:sz w:val="24"/>
          <w:szCs w:val="24"/>
        </w:rPr>
        <w:t>Keleivių srautų ataskaitos forma)</w:t>
      </w:r>
    </w:p>
    <w:p w14:paraId="1E6ABEB5" w14:textId="77777777" w:rsidR="00784AEE" w:rsidRPr="009300C9" w:rsidRDefault="00784AEE" w:rsidP="00784AEE">
      <w:pPr>
        <w:spacing w:after="0" w:line="240" w:lineRule="auto"/>
        <w:rPr>
          <w:rFonts w:ascii="Times New Roman" w:hAnsi="Times New Roman"/>
          <w:bCs/>
          <w:sz w:val="24"/>
          <w:szCs w:val="24"/>
        </w:rPr>
      </w:pPr>
    </w:p>
    <w:tbl>
      <w:tblPr>
        <w:tblW w:w="8240" w:type="dxa"/>
        <w:tblInd w:w="108" w:type="dxa"/>
        <w:tblLook w:val="04A0" w:firstRow="1" w:lastRow="0" w:firstColumn="1" w:lastColumn="0" w:noHBand="0" w:noVBand="1"/>
      </w:tblPr>
      <w:tblGrid>
        <w:gridCol w:w="2410"/>
        <w:gridCol w:w="1167"/>
        <w:gridCol w:w="720"/>
        <w:gridCol w:w="720"/>
        <w:gridCol w:w="735"/>
        <w:gridCol w:w="742"/>
        <w:gridCol w:w="612"/>
        <w:gridCol w:w="1134"/>
      </w:tblGrid>
      <w:tr w:rsidR="00784AEE" w:rsidRPr="009300C9" w14:paraId="57C5D222" w14:textId="77777777" w:rsidTr="00784AEE">
        <w:trPr>
          <w:trHeight w:val="300"/>
        </w:trPr>
        <w:tc>
          <w:tcPr>
            <w:tcW w:w="8240" w:type="dxa"/>
            <w:gridSpan w:val="8"/>
            <w:tcBorders>
              <w:top w:val="nil"/>
              <w:left w:val="nil"/>
              <w:bottom w:val="nil"/>
              <w:right w:val="nil"/>
            </w:tcBorders>
            <w:shd w:val="clear" w:color="auto" w:fill="auto"/>
            <w:noWrap/>
            <w:vAlign w:val="bottom"/>
            <w:hideMark/>
          </w:tcPr>
          <w:p w14:paraId="0022F2B6"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b/>
                <w:bCs/>
                <w:color w:val="000000"/>
                <w:lang w:eastAsia="lt-LT"/>
              </w:rPr>
              <w:t>KELEIVIŲ SRAUTŲ ATASKAITA</w:t>
            </w:r>
          </w:p>
        </w:tc>
      </w:tr>
      <w:tr w:rsidR="00784AEE" w:rsidRPr="009300C9" w14:paraId="418D2514" w14:textId="77777777" w:rsidTr="00784AEE">
        <w:trPr>
          <w:trHeight w:val="300"/>
        </w:trPr>
        <w:tc>
          <w:tcPr>
            <w:tcW w:w="8240" w:type="dxa"/>
            <w:gridSpan w:val="8"/>
            <w:tcBorders>
              <w:top w:val="nil"/>
              <w:left w:val="nil"/>
              <w:bottom w:val="nil"/>
              <w:right w:val="nil"/>
            </w:tcBorders>
            <w:shd w:val="clear" w:color="auto" w:fill="auto"/>
            <w:noWrap/>
            <w:vAlign w:val="bottom"/>
          </w:tcPr>
          <w:p w14:paraId="5B1B4E06" w14:textId="77777777" w:rsidR="00784AEE" w:rsidRPr="009300C9" w:rsidRDefault="00784AEE">
            <w:pPr>
              <w:spacing w:after="0" w:line="240" w:lineRule="auto"/>
              <w:jc w:val="center"/>
              <w:rPr>
                <w:rFonts w:ascii="Times New Roman" w:eastAsia="Times New Roman" w:hAnsi="Times New Roman"/>
                <w:b/>
                <w:bCs/>
                <w:color w:val="000000"/>
                <w:sz w:val="16"/>
                <w:szCs w:val="16"/>
                <w:lang w:eastAsia="lt-LT"/>
              </w:rPr>
            </w:pPr>
          </w:p>
        </w:tc>
      </w:tr>
      <w:tr w:rsidR="00784AEE" w:rsidRPr="009300C9" w14:paraId="502C8A74" w14:textId="77777777" w:rsidTr="00784AEE">
        <w:trPr>
          <w:trHeight w:val="300"/>
        </w:trPr>
        <w:tc>
          <w:tcPr>
            <w:tcW w:w="2410" w:type="dxa"/>
            <w:tcBorders>
              <w:top w:val="nil"/>
              <w:left w:val="nil"/>
              <w:bottom w:val="nil"/>
              <w:right w:val="nil"/>
            </w:tcBorders>
            <w:shd w:val="clear" w:color="auto" w:fill="auto"/>
            <w:noWrap/>
            <w:vAlign w:val="bottom"/>
            <w:hideMark/>
          </w:tcPr>
          <w:p w14:paraId="5ED4557E" w14:textId="77777777" w:rsidR="00784AEE" w:rsidRPr="009300C9" w:rsidRDefault="00784AEE">
            <w:pPr>
              <w:spacing w:after="0" w:line="240" w:lineRule="auto"/>
              <w:rPr>
                <w:rFonts w:ascii="Times New Roman" w:eastAsia="Times New Roman" w:hAnsi="Times New Roman"/>
                <w:b/>
                <w:bCs/>
                <w:color w:val="000000"/>
                <w:lang w:eastAsia="lt-LT"/>
              </w:rPr>
            </w:pPr>
            <w:r>
              <w:rPr>
                <w:rFonts w:ascii="Times New Roman" w:eastAsia="Times New Roman" w:hAnsi="Times New Roman"/>
                <w:b/>
                <w:bCs/>
                <w:color w:val="000000"/>
                <w:lang w:eastAsia="lt-LT"/>
              </w:rPr>
              <w:t>Tiekėjas</w:t>
            </w:r>
          </w:p>
        </w:tc>
        <w:tc>
          <w:tcPr>
            <w:tcW w:w="5830" w:type="dxa"/>
            <w:gridSpan w:val="7"/>
            <w:tcBorders>
              <w:top w:val="nil"/>
              <w:left w:val="nil"/>
              <w:bottom w:val="nil"/>
              <w:right w:val="nil"/>
            </w:tcBorders>
            <w:shd w:val="clear" w:color="auto" w:fill="auto"/>
            <w:noWrap/>
            <w:vAlign w:val="bottom"/>
            <w:hideMark/>
          </w:tcPr>
          <w:p w14:paraId="12E0ABD3" w14:textId="77777777" w:rsidR="00784AEE" w:rsidRPr="009300C9" w:rsidRDefault="00784AEE">
            <w:pPr>
              <w:spacing w:after="0" w:line="240" w:lineRule="auto"/>
              <w:rPr>
                <w:rFonts w:ascii="Times New Roman" w:eastAsia="Times New Roman" w:hAnsi="Times New Roman"/>
                <w:color w:val="000000"/>
                <w:lang w:eastAsia="lt-LT"/>
              </w:rPr>
            </w:pPr>
          </w:p>
        </w:tc>
      </w:tr>
      <w:tr w:rsidR="00784AEE" w:rsidRPr="009300C9" w14:paraId="44621DC8" w14:textId="77777777" w:rsidTr="00784AEE">
        <w:trPr>
          <w:trHeight w:val="300"/>
        </w:trPr>
        <w:tc>
          <w:tcPr>
            <w:tcW w:w="2410" w:type="dxa"/>
            <w:tcBorders>
              <w:top w:val="nil"/>
              <w:left w:val="nil"/>
              <w:bottom w:val="nil"/>
              <w:right w:val="nil"/>
            </w:tcBorders>
            <w:shd w:val="clear" w:color="auto" w:fill="auto"/>
            <w:noWrap/>
            <w:vAlign w:val="bottom"/>
            <w:hideMark/>
          </w:tcPr>
          <w:p w14:paraId="57C864F2" w14:textId="77777777" w:rsidR="00784AEE" w:rsidRPr="009300C9" w:rsidRDefault="00784AEE">
            <w:pPr>
              <w:spacing w:after="0" w:line="240" w:lineRule="auto"/>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Maršruto Nr.</w:t>
            </w:r>
          </w:p>
        </w:tc>
        <w:tc>
          <w:tcPr>
            <w:tcW w:w="5830" w:type="dxa"/>
            <w:gridSpan w:val="7"/>
            <w:tcBorders>
              <w:top w:val="nil"/>
              <w:left w:val="nil"/>
              <w:bottom w:val="nil"/>
              <w:right w:val="nil"/>
            </w:tcBorders>
            <w:shd w:val="clear" w:color="auto" w:fill="auto"/>
            <w:noWrap/>
            <w:vAlign w:val="bottom"/>
          </w:tcPr>
          <w:p w14:paraId="3DD58BD4" w14:textId="77777777" w:rsidR="00784AEE" w:rsidRPr="009300C9" w:rsidRDefault="00784AEE">
            <w:pPr>
              <w:spacing w:after="0" w:line="240" w:lineRule="auto"/>
              <w:rPr>
                <w:rFonts w:ascii="Times New Roman" w:eastAsia="Times New Roman" w:hAnsi="Times New Roman"/>
                <w:lang w:eastAsia="lt-LT"/>
              </w:rPr>
            </w:pPr>
          </w:p>
        </w:tc>
      </w:tr>
      <w:tr w:rsidR="00784AEE" w:rsidRPr="009300C9" w14:paraId="160742EF" w14:textId="77777777" w:rsidTr="00784AEE">
        <w:trPr>
          <w:gridAfter w:val="7"/>
          <w:wAfter w:w="5830" w:type="dxa"/>
          <w:trHeight w:val="300"/>
        </w:trPr>
        <w:tc>
          <w:tcPr>
            <w:tcW w:w="2410" w:type="dxa"/>
            <w:tcBorders>
              <w:top w:val="nil"/>
              <w:left w:val="nil"/>
              <w:bottom w:val="nil"/>
              <w:right w:val="nil"/>
            </w:tcBorders>
            <w:shd w:val="clear" w:color="auto" w:fill="auto"/>
            <w:noWrap/>
            <w:vAlign w:val="bottom"/>
            <w:hideMark/>
          </w:tcPr>
          <w:p w14:paraId="031D4C5D" w14:textId="77777777" w:rsidR="00784AEE" w:rsidRPr="009300C9" w:rsidRDefault="00784AEE">
            <w:pPr>
              <w:spacing w:after="0" w:line="240" w:lineRule="auto"/>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Maršruto pav</w:t>
            </w:r>
            <w:r>
              <w:rPr>
                <w:rFonts w:ascii="Times New Roman" w:eastAsia="Times New Roman" w:hAnsi="Times New Roman"/>
                <w:b/>
                <w:bCs/>
                <w:color w:val="000000"/>
                <w:lang w:eastAsia="lt-LT"/>
              </w:rPr>
              <w:t>adinimas</w:t>
            </w:r>
          </w:p>
        </w:tc>
      </w:tr>
      <w:tr w:rsidR="00784AEE" w:rsidRPr="009300C9" w14:paraId="5B04A224" w14:textId="77777777" w:rsidTr="00784AEE">
        <w:trPr>
          <w:trHeight w:val="300"/>
        </w:trPr>
        <w:tc>
          <w:tcPr>
            <w:tcW w:w="2410" w:type="dxa"/>
            <w:tcBorders>
              <w:top w:val="nil"/>
              <w:left w:val="nil"/>
              <w:bottom w:val="nil"/>
              <w:right w:val="nil"/>
            </w:tcBorders>
            <w:shd w:val="clear" w:color="auto" w:fill="auto"/>
            <w:noWrap/>
            <w:vAlign w:val="bottom"/>
            <w:hideMark/>
          </w:tcPr>
          <w:p w14:paraId="2F9F98AE" w14:textId="77777777" w:rsidR="00784AEE" w:rsidRPr="009300C9" w:rsidRDefault="00784AEE">
            <w:pPr>
              <w:spacing w:after="0" w:line="240" w:lineRule="auto"/>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Laikotarpis</w:t>
            </w:r>
          </w:p>
        </w:tc>
        <w:tc>
          <w:tcPr>
            <w:tcW w:w="5830" w:type="dxa"/>
            <w:gridSpan w:val="7"/>
            <w:tcBorders>
              <w:top w:val="nil"/>
              <w:left w:val="nil"/>
              <w:bottom w:val="nil"/>
              <w:right w:val="nil"/>
            </w:tcBorders>
            <w:shd w:val="clear" w:color="auto" w:fill="auto"/>
            <w:noWrap/>
            <w:vAlign w:val="bottom"/>
          </w:tcPr>
          <w:p w14:paraId="18B10B21" w14:textId="77777777" w:rsidR="00784AEE" w:rsidRPr="009300C9" w:rsidRDefault="00784AEE">
            <w:pPr>
              <w:spacing w:after="0" w:line="240" w:lineRule="auto"/>
              <w:rPr>
                <w:rFonts w:ascii="Times New Roman" w:eastAsia="Times New Roman" w:hAnsi="Times New Roman"/>
                <w:color w:val="000000"/>
                <w:lang w:eastAsia="lt-LT"/>
              </w:rPr>
            </w:pPr>
          </w:p>
        </w:tc>
      </w:tr>
      <w:tr w:rsidR="00784AEE" w:rsidRPr="009300C9" w14:paraId="72306069" w14:textId="77777777" w:rsidTr="00784AEE">
        <w:trPr>
          <w:trHeight w:val="300"/>
        </w:trPr>
        <w:tc>
          <w:tcPr>
            <w:tcW w:w="2410" w:type="dxa"/>
            <w:tcBorders>
              <w:top w:val="nil"/>
              <w:left w:val="nil"/>
              <w:bottom w:val="nil"/>
              <w:right w:val="nil"/>
            </w:tcBorders>
            <w:shd w:val="clear" w:color="auto" w:fill="auto"/>
            <w:noWrap/>
            <w:vAlign w:val="bottom"/>
            <w:hideMark/>
          </w:tcPr>
          <w:p w14:paraId="5BCD1EE9" w14:textId="77777777" w:rsidR="00784AEE" w:rsidRPr="009300C9" w:rsidRDefault="00784AEE">
            <w:pPr>
              <w:spacing w:after="0" w:line="240" w:lineRule="auto"/>
              <w:rPr>
                <w:rFonts w:ascii="Times New Roman" w:eastAsia="Times New Roman" w:hAnsi="Times New Roman"/>
                <w:lang w:eastAsia="lt-LT"/>
              </w:rPr>
            </w:pPr>
          </w:p>
        </w:tc>
        <w:tc>
          <w:tcPr>
            <w:tcW w:w="4696" w:type="dxa"/>
            <w:gridSpan w:val="6"/>
            <w:tcBorders>
              <w:top w:val="nil"/>
              <w:left w:val="nil"/>
              <w:bottom w:val="nil"/>
              <w:right w:val="nil"/>
            </w:tcBorders>
            <w:shd w:val="clear" w:color="auto" w:fill="auto"/>
            <w:noWrap/>
            <w:vAlign w:val="bottom"/>
            <w:hideMark/>
          </w:tcPr>
          <w:p w14:paraId="6727B6B2" w14:textId="77777777" w:rsidR="00784AEE" w:rsidRPr="009300C9" w:rsidRDefault="00784AEE">
            <w:pPr>
              <w:spacing w:after="0" w:line="240" w:lineRule="auto"/>
              <w:rPr>
                <w:rFonts w:ascii="Times New Roman" w:eastAsia="Times New Roman" w:hAnsi="Times New Roman"/>
                <w:b/>
                <w:bCs/>
                <w:lang w:eastAsia="lt-LT"/>
              </w:rPr>
            </w:pPr>
            <w:r w:rsidRPr="009300C9">
              <w:rPr>
                <w:rFonts w:ascii="Times New Roman" w:eastAsia="Times New Roman" w:hAnsi="Times New Roman"/>
                <w:b/>
                <w:bCs/>
                <w:lang w:eastAsia="lt-LT"/>
              </w:rPr>
              <w:t>KELEIVIŲ SKAIČIUS (BE MOKINIŲ)</w:t>
            </w:r>
          </w:p>
        </w:tc>
        <w:tc>
          <w:tcPr>
            <w:tcW w:w="1134" w:type="dxa"/>
            <w:tcBorders>
              <w:top w:val="nil"/>
              <w:left w:val="nil"/>
              <w:bottom w:val="nil"/>
              <w:right w:val="nil"/>
            </w:tcBorders>
            <w:shd w:val="clear" w:color="auto" w:fill="auto"/>
            <w:noWrap/>
            <w:vAlign w:val="bottom"/>
            <w:hideMark/>
          </w:tcPr>
          <w:p w14:paraId="7998B3A3" w14:textId="77777777" w:rsidR="00784AEE" w:rsidRPr="009300C9" w:rsidRDefault="00784AEE">
            <w:pPr>
              <w:spacing w:after="0" w:line="240" w:lineRule="auto"/>
              <w:rPr>
                <w:rFonts w:ascii="Times New Roman" w:eastAsia="Times New Roman" w:hAnsi="Times New Roman"/>
                <w:lang w:eastAsia="lt-LT"/>
              </w:rPr>
            </w:pPr>
          </w:p>
        </w:tc>
      </w:tr>
      <w:tr w:rsidR="00784AEE" w:rsidRPr="009300C9" w14:paraId="246EA80E" w14:textId="77777777" w:rsidTr="00784AEE">
        <w:trPr>
          <w:trHeight w:val="1320"/>
        </w:trPr>
        <w:tc>
          <w:tcPr>
            <w:tcW w:w="35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F8113"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 </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bottom"/>
          </w:tcPr>
          <w:p w14:paraId="33378328"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1 stotelės pavadinimas</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bottom"/>
          </w:tcPr>
          <w:p w14:paraId="73AF536B"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2 stotelės pavadinimas</w:t>
            </w:r>
          </w:p>
        </w:tc>
        <w:tc>
          <w:tcPr>
            <w:tcW w:w="735" w:type="dxa"/>
            <w:tcBorders>
              <w:top w:val="single" w:sz="4" w:space="0" w:color="auto"/>
              <w:left w:val="nil"/>
              <w:bottom w:val="single" w:sz="4" w:space="0" w:color="auto"/>
              <w:right w:val="single" w:sz="4" w:space="0" w:color="auto"/>
            </w:tcBorders>
            <w:shd w:val="clear" w:color="auto" w:fill="auto"/>
            <w:noWrap/>
            <w:textDirection w:val="btLr"/>
            <w:vAlign w:val="bottom"/>
          </w:tcPr>
          <w:p w14:paraId="2820316D"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3 stotelės pavadinimas</w:t>
            </w:r>
          </w:p>
        </w:tc>
        <w:tc>
          <w:tcPr>
            <w:tcW w:w="742" w:type="dxa"/>
            <w:tcBorders>
              <w:top w:val="single" w:sz="4" w:space="0" w:color="auto"/>
              <w:left w:val="nil"/>
              <w:bottom w:val="single" w:sz="4" w:space="0" w:color="auto"/>
              <w:right w:val="single" w:sz="4" w:space="0" w:color="auto"/>
            </w:tcBorders>
            <w:shd w:val="clear" w:color="auto" w:fill="auto"/>
            <w:noWrap/>
            <w:textDirection w:val="btLr"/>
            <w:vAlign w:val="bottom"/>
          </w:tcPr>
          <w:p w14:paraId="7614D851"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4 stotelės pavadinimas</w:t>
            </w:r>
          </w:p>
        </w:tc>
        <w:tc>
          <w:tcPr>
            <w:tcW w:w="612" w:type="dxa"/>
            <w:tcBorders>
              <w:top w:val="single" w:sz="4" w:space="0" w:color="auto"/>
              <w:left w:val="nil"/>
              <w:bottom w:val="single" w:sz="4" w:space="0" w:color="auto"/>
              <w:right w:val="single" w:sz="4" w:space="0" w:color="auto"/>
            </w:tcBorders>
            <w:shd w:val="clear" w:color="auto" w:fill="auto"/>
            <w:noWrap/>
            <w:textDirection w:val="btLr"/>
            <w:vAlign w:val="bottom"/>
          </w:tcPr>
          <w:p w14:paraId="18BBA4B2"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ir t.t.</w:t>
            </w:r>
          </w:p>
        </w:tc>
        <w:tc>
          <w:tcPr>
            <w:tcW w:w="1134" w:type="dxa"/>
            <w:tcBorders>
              <w:top w:val="single" w:sz="4" w:space="0" w:color="auto"/>
              <w:left w:val="nil"/>
              <w:bottom w:val="single" w:sz="4" w:space="0" w:color="auto"/>
              <w:right w:val="single" w:sz="4" w:space="0" w:color="auto"/>
            </w:tcBorders>
            <w:shd w:val="clear" w:color="auto" w:fill="auto"/>
            <w:noWrap/>
            <w:textDirection w:val="btLr"/>
            <w:vAlign w:val="bottom"/>
          </w:tcPr>
          <w:p w14:paraId="71AA1182"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Paskutinės stotelės pavadinimas</w:t>
            </w:r>
          </w:p>
        </w:tc>
      </w:tr>
      <w:tr w:rsidR="00784AEE" w:rsidRPr="009300C9" w14:paraId="324C5E8A" w14:textId="77777777" w:rsidTr="00784AEE">
        <w:trPr>
          <w:trHeight w:val="300"/>
        </w:trPr>
        <w:tc>
          <w:tcPr>
            <w:tcW w:w="3577" w:type="dxa"/>
            <w:gridSpan w:val="2"/>
            <w:vMerge/>
            <w:tcBorders>
              <w:top w:val="single" w:sz="4" w:space="0" w:color="auto"/>
              <w:left w:val="single" w:sz="4" w:space="0" w:color="auto"/>
              <w:bottom w:val="single" w:sz="4" w:space="0" w:color="auto"/>
              <w:right w:val="single" w:sz="4" w:space="0" w:color="auto"/>
            </w:tcBorders>
            <w:vAlign w:val="center"/>
            <w:hideMark/>
          </w:tcPr>
          <w:p w14:paraId="4431F66E" w14:textId="77777777" w:rsidR="00784AEE" w:rsidRPr="009300C9" w:rsidRDefault="00784AEE">
            <w:pPr>
              <w:spacing w:after="0" w:line="240" w:lineRule="auto"/>
              <w:rPr>
                <w:rFonts w:ascii="Times New Roman" w:eastAsia="Times New Roman" w:hAnsi="Times New Roman"/>
                <w:b/>
                <w:bCs/>
                <w:color w:val="000000"/>
                <w:lang w:eastAsia="lt-LT"/>
              </w:rPr>
            </w:pPr>
          </w:p>
        </w:tc>
        <w:tc>
          <w:tcPr>
            <w:tcW w:w="720" w:type="dxa"/>
            <w:tcBorders>
              <w:top w:val="nil"/>
              <w:left w:val="nil"/>
              <w:bottom w:val="single" w:sz="4" w:space="0" w:color="auto"/>
              <w:right w:val="single" w:sz="4" w:space="0" w:color="auto"/>
            </w:tcBorders>
            <w:shd w:val="clear" w:color="auto" w:fill="auto"/>
            <w:noWrap/>
            <w:vAlign w:val="bottom"/>
            <w:hideMark/>
          </w:tcPr>
          <w:p w14:paraId="4BC7AF87"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bottom"/>
            <w:hideMark/>
          </w:tcPr>
          <w:p w14:paraId="46A5B884"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35" w:type="dxa"/>
            <w:tcBorders>
              <w:top w:val="nil"/>
              <w:left w:val="nil"/>
              <w:bottom w:val="single" w:sz="4" w:space="0" w:color="auto"/>
              <w:right w:val="single" w:sz="4" w:space="0" w:color="auto"/>
            </w:tcBorders>
            <w:shd w:val="clear" w:color="auto" w:fill="auto"/>
            <w:noWrap/>
            <w:vAlign w:val="bottom"/>
            <w:hideMark/>
          </w:tcPr>
          <w:p w14:paraId="5EA47E10"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42" w:type="dxa"/>
            <w:tcBorders>
              <w:top w:val="nil"/>
              <w:left w:val="nil"/>
              <w:bottom w:val="single" w:sz="4" w:space="0" w:color="auto"/>
              <w:right w:val="single" w:sz="4" w:space="0" w:color="auto"/>
            </w:tcBorders>
            <w:shd w:val="clear" w:color="auto" w:fill="auto"/>
            <w:noWrap/>
            <w:vAlign w:val="bottom"/>
            <w:hideMark/>
          </w:tcPr>
          <w:p w14:paraId="67850B0B"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612" w:type="dxa"/>
            <w:tcBorders>
              <w:top w:val="nil"/>
              <w:left w:val="nil"/>
              <w:bottom w:val="single" w:sz="4" w:space="0" w:color="auto"/>
              <w:right w:val="single" w:sz="4" w:space="0" w:color="auto"/>
            </w:tcBorders>
            <w:shd w:val="clear" w:color="auto" w:fill="auto"/>
            <w:noWrap/>
            <w:vAlign w:val="bottom"/>
            <w:hideMark/>
          </w:tcPr>
          <w:p w14:paraId="7605A006"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1134" w:type="dxa"/>
            <w:tcBorders>
              <w:top w:val="nil"/>
              <w:left w:val="nil"/>
              <w:bottom w:val="single" w:sz="4" w:space="0" w:color="auto"/>
              <w:right w:val="single" w:sz="4" w:space="0" w:color="auto"/>
            </w:tcBorders>
            <w:shd w:val="clear" w:color="auto" w:fill="auto"/>
            <w:noWrap/>
            <w:vAlign w:val="bottom"/>
            <w:hideMark/>
          </w:tcPr>
          <w:p w14:paraId="50D9101F"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r>
      <w:tr w:rsidR="00784AEE" w:rsidRPr="009300C9" w14:paraId="35E21B4F"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6D38F7A"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1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6D340FC3"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center"/>
            <w:hideMark/>
          </w:tcPr>
          <w:p w14:paraId="014DA0E2"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20" w:type="dxa"/>
            <w:tcBorders>
              <w:top w:val="nil"/>
              <w:left w:val="nil"/>
              <w:bottom w:val="single" w:sz="4" w:space="0" w:color="auto"/>
              <w:right w:val="single" w:sz="4" w:space="0" w:color="auto"/>
            </w:tcBorders>
            <w:shd w:val="clear" w:color="auto" w:fill="auto"/>
            <w:noWrap/>
            <w:vAlign w:val="center"/>
            <w:hideMark/>
          </w:tcPr>
          <w:p w14:paraId="1A21A717"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1813DE8C"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4D4D60E3"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2C8AB341"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600B8B0B"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784AEE" w:rsidRPr="009300C9" w14:paraId="20BC57D4"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3E3E7845"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2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7D98CF59"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20" w:type="dxa"/>
            <w:tcBorders>
              <w:top w:val="nil"/>
              <w:left w:val="nil"/>
              <w:bottom w:val="single" w:sz="4" w:space="0" w:color="auto"/>
              <w:right w:val="single" w:sz="4" w:space="0" w:color="auto"/>
            </w:tcBorders>
            <w:shd w:val="clear" w:color="auto" w:fill="auto"/>
            <w:noWrap/>
            <w:vAlign w:val="center"/>
            <w:hideMark/>
          </w:tcPr>
          <w:p w14:paraId="6A5772D4"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37DD25A1"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35" w:type="dxa"/>
            <w:tcBorders>
              <w:top w:val="nil"/>
              <w:left w:val="nil"/>
              <w:bottom w:val="single" w:sz="4" w:space="0" w:color="auto"/>
              <w:right w:val="single" w:sz="4" w:space="0" w:color="auto"/>
            </w:tcBorders>
            <w:shd w:val="clear" w:color="auto" w:fill="auto"/>
            <w:noWrap/>
            <w:vAlign w:val="center"/>
            <w:hideMark/>
          </w:tcPr>
          <w:p w14:paraId="39F95992"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2DEE05D7"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1F62CDBE"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2C7BB430"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784AEE" w:rsidRPr="009300C9" w14:paraId="40C2D1B1"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748210F1"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3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3CD0DED8"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20" w:type="dxa"/>
            <w:tcBorders>
              <w:top w:val="nil"/>
              <w:left w:val="nil"/>
              <w:bottom w:val="single" w:sz="4" w:space="0" w:color="auto"/>
              <w:right w:val="single" w:sz="4" w:space="0" w:color="auto"/>
            </w:tcBorders>
            <w:shd w:val="clear" w:color="auto" w:fill="auto"/>
            <w:noWrap/>
            <w:vAlign w:val="center"/>
            <w:hideMark/>
          </w:tcPr>
          <w:p w14:paraId="3401D086"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44A9662B"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31C15005"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42" w:type="dxa"/>
            <w:tcBorders>
              <w:top w:val="nil"/>
              <w:left w:val="nil"/>
              <w:bottom w:val="single" w:sz="4" w:space="0" w:color="auto"/>
              <w:right w:val="single" w:sz="4" w:space="0" w:color="auto"/>
            </w:tcBorders>
            <w:shd w:val="clear" w:color="auto" w:fill="auto"/>
            <w:noWrap/>
            <w:vAlign w:val="center"/>
            <w:hideMark/>
          </w:tcPr>
          <w:p w14:paraId="6027A5D5"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6C11CA4C"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018AB15C"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784AEE" w:rsidRPr="009300C9" w14:paraId="7A8D2790"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0CF340C8"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4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6B08F08D"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720" w:type="dxa"/>
            <w:tcBorders>
              <w:top w:val="nil"/>
              <w:left w:val="nil"/>
              <w:bottom w:val="single" w:sz="4" w:space="0" w:color="auto"/>
              <w:right w:val="single" w:sz="4" w:space="0" w:color="auto"/>
            </w:tcBorders>
            <w:shd w:val="clear" w:color="auto" w:fill="auto"/>
            <w:noWrap/>
            <w:vAlign w:val="center"/>
            <w:hideMark/>
          </w:tcPr>
          <w:p w14:paraId="51013E64"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37C37532"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6073C419"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5436D11E"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612" w:type="dxa"/>
            <w:tcBorders>
              <w:top w:val="nil"/>
              <w:left w:val="nil"/>
              <w:bottom w:val="single" w:sz="4" w:space="0" w:color="auto"/>
              <w:right w:val="single" w:sz="4" w:space="0" w:color="auto"/>
            </w:tcBorders>
            <w:shd w:val="clear" w:color="auto" w:fill="auto"/>
            <w:noWrap/>
            <w:vAlign w:val="center"/>
            <w:hideMark/>
          </w:tcPr>
          <w:p w14:paraId="5601442A"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09A0D80D"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784AEE" w:rsidRPr="009300C9" w14:paraId="69C7DFED"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1433AC09"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ir t.t.</w:t>
            </w:r>
          </w:p>
        </w:tc>
        <w:tc>
          <w:tcPr>
            <w:tcW w:w="1167" w:type="dxa"/>
            <w:tcBorders>
              <w:top w:val="nil"/>
              <w:left w:val="nil"/>
              <w:bottom w:val="single" w:sz="4" w:space="0" w:color="auto"/>
              <w:right w:val="single" w:sz="4" w:space="0" w:color="auto"/>
            </w:tcBorders>
            <w:shd w:val="clear" w:color="auto" w:fill="auto"/>
            <w:noWrap/>
            <w:vAlign w:val="bottom"/>
            <w:hideMark/>
          </w:tcPr>
          <w:p w14:paraId="1D5B9E54"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720" w:type="dxa"/>
            <w:tcBorders>
              <w:top w:val="nil"/>
              <w:left w:val="nil"/>
              <w:bottom w:val="single" w:sz="4" w:space="0" w:color="auto"/>
              <w:right w:val="single" w:sz="4" w:space="0" w:color="auto"/>
            </w:tcBorders>
            <w:shd w:val="clear" w:color="auto" w:fill="auto"/>
            <w:noWrap/>
            <w:vAlign w:val="center"/>
            <w:hideMark/>
          </w:tcPr>
          <w:p w14:paraId="5ED5B3D0"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47600E59"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4B1359BA"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406615E7"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276316E3"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1134" w:type="dxa"/>
            <w:tcBorders>
              <w:top w:val="nil"/>
              <w:left w:val="nil"/>
              <w:bottom w:val="single" w:sz="4" w:space="0" w:color="auto"/>
              <w:right w:val="single" w:sz="4" w:space="0" w:color="auto"/>
            </w:tcBorders>
            <w:shd w:val="clear" w:color="auto" w:fill="auto"/>
            <w:noWrap/>
            <w:vAlign w:val="center"/>
            <w:hideMark/>
          </w:tcPr>
          <w:p w14:paraId="1F71BF62"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784AEE" w:rsidRPr="009300C9" w14:paraId="4EA4CCA9"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33E67252"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Paskutinės stotelės pavadinimas</w:t>
            </w:r>
          </w:p>
        </w:tc>
        <w:tc>
          <w:tcPr>
            <w:tcW w:w="1167" w:type="dxa"/>
            <w:tcBorders>
              <w:top w:val="nil"/>
              <w:left w:val="nil"/>
              <w:bottom w:val="single" w:sz="4" w:space="0" w:color="auto"/>
              <w:right w:val="single" w:sz="4" w:space="0" w:color="auto"/>
            </w:tcBorders>
            <w:shd w:val="clear" w:color="auto" w:fill="auto"/>
            <w:noWrap/>
            <w:vAlign w:val="bottom"/>
          </w:tcPr>
          <w:p w14:paraId="2ABC8ADB"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c>
          <w:tcPr>
            <w:tcW w:w="720" w:type="dxa"/>
            <w:tcBorders>
              <w:top w:val="nil"/>
              <w:left w:val="nil"/>
              <w:bottom w:val="single" w:sz="4" w:space="0" w:color="auto"/>
              <w:right w:val="single" w:sz="4" w:space="0" w:color="auto"/>
            </w:tcBorders>
            <w:shd w:val="clear" w:color="auto" w:fill="auto"/>
            <w:noWrap/>
            <w:vAlign w:val="center"/>
            <w:hideMark/>
          </w:tcPr>
          <w:p w14:paraId="1E27CFF3"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78614F54"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482D303E"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08A09591"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13968364"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103B5126"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 -</w:t>
            </w:r>
          </w:p>
        </w:tc>
      </w:tr>
      <w:tr w:rsidR="00784AEE" w:rsidRPr="009300C9" w14:paraId="3726DA2D" w14:textId="77777777" w:rsidTr="00784AEE">
        <w:trPr>
          <w:trHeight w:val="300"/>
        </w:trPr>
        <w:tc>
          <w:tcPr>
            <w:tcW w:w="2410" w:type="dxa"/>
            <w:tcBorders>
              <w:top w:val="nil"/>
              <w:left w:val="nil"/>
              <w:bottom w:val="nil"/>
              <w:right w:val="nil"/>
            </w:tcBorders>
            <w:shd w:val="clear" w:color="auto" w:fill="auto"/>
            <w:noWrap/>
            <w:vAlign w:val="bottom"/>
            <w:hideMark/>
          </w:tcPr>
          <w:p w14:paraId="234C4F88" w14:textId="77777777" w:rsidR="00784AEE" w:rsidRPr="009300C9" w:rsidRDefault="00784AEE">
            <w:pPr>
              <w:spacing w:after="0" w:line="240" w:lineRule="auto"/>
              <w:jc w:val="center"/>
              <w:rPr>
                <w:rFonts w:ascii="Times New Roman" w:eastAsia="Times New Roman" w:hAnsi="Times New Roman"/>
                <w:color w:val="000000"/>
                <w:lang w:eastAsia="lt-LT"/>
              </w:rPr>
            </w:pPr>
          </w:p>
        </w:tc>
        <w:tc>
          <w:tcPr>
            <w:tcW w:w="1167" w:type="dxa"/>
            <w:tcBorders>
              <w:top w:val="nil"/>
              <w:left w:val="nil"/>
              <w:bottom w:val="nil"/>
              <w:right w:val="nil"/>
            </w:tcBorders>
            <w:shd w:val="clear" w:color="auto" w:fill="auto"/>
            <w:noWrap/>
            <w:vAlign w:val="bottom"/>
          </w:tcPr>
          <w:p w14:paraId="4193C99B" w14:textId="77777777" w:rsidR="00784AEE" w:rsidRPr="009300C9" w:rsidRDefault="00784AEE">
            <w:pPr>
              <w:spacing w:after="0" w:line="240" w:lineRule="auto"/>
              <w:rPr>
                <w:rFonts w:ascii="Times New Roman" w:eastAsia="Times New Roman" w:hAnsi="Times New Roman"/>
                <w:lang w:eastAsia="lt-LT"/>
              </w:rPr>
            </w:pP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DAA17CC"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bottom"/>
            <w:hideMark/>
          </w:tcPr>
          <w:p w14:paraId="615FDACD"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35" w:type="dxa"/>
            <w:tcBorders>
              <w:top w:val="nil"/>
              <w:left w:val="nil"/>
              <w:bottom w:val="single" w:sz="4" w:space="0" w:color="auto"/>
              <w:right w:val="single" w:sz="4" w:space="0" w:color="auto"/>
            </w:tcBorders>
            <w:shd w:val="clear" w:color="auto" w:fill="auto"/>
            <w:noWrap/>
            <w:vAlign w:val="bottom"/>
            <w:hideMark/>
          </w:tcPr>
          <w:p w14:paraId="3559E7AE"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42" w:type="dxa"/>
            <w:tcBorders>
              <w:top w:val="nil"/>
              <w:left w:val="nil"/>
              <w:bottom w:val="single" w:sz="4" w:space="0" w:color="auto"/>
              <w:right w:val="single" w:sz="4" w:space="0" w:color="auto"/>
            </w:tcBorders>
            <w:shd w:val="clear" w:color="auto" w:fill="auto"/>
            <w:noWrap/>
            <w:vAlign w:val="bottom"/>
            <w:hideMark/>
          </w:tcPr>
          <w:p w14:paraId="5519C5B1"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612" w:type="dxa"/>
            <w:tcBorders>
              <w:top w:val="nil"/>
              <w:left w:val="nil"/>
              <w:bottom w:val="single" w:sz="4" w:space="0" w:color="auto"/>
              <w:right w:val="single" w:sz="4" w:space="0" w:color="auto"/>
            </w:tcBorders>
            <w:shd w:val="clear" w:color="auto" w:fill="auto"/>
            <w:noWrap/>
            <w:vAlign w:val="bottom"/>
            <w:hideMark/>
          </w:tcPr>
          <w:p w14:paraId="58C1FC14"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1134" w:type="dxa"/>
            <w:tcBorders>
              <w:top w:val="nil"/>
              <w:left w:val="nil"/>
              <w:bottom w:val="single" w:sz="4" w:space="0" w:color="auto"/>
              <w:right w:val="single" w:sz="4" w:space="0" w:color="auto"/>
            </w:tcBorders>
            <w:shd w:val="clear" w:color="auto" w:fill="auto"/>
            <w:noWrap/>
            <w:vAlign w:val="bottom"/>
            <w:hideMark/>
          </w:tcPr>
          <w:p w14:paraId="24F070DF"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r>
      <w:tr w:rsidR="00784AEE" w:rsidRPr="009300C9" w14:paraId="2033B022" w14:textId="77777777" w:rsidTr="00784AEE">
        <w:trPr>
          <w:trHeight w:val="285"/>
        </w:trPr>
        <w:tc>
          <w:tcPr>
            <w:tcW w:w="2410" w:type="dxa"/>
            <w:tcBorders>
              <w:top w:val="nil"/>
              <w:left w:val="nil"/>
              <w:bottom w:val="nil"/>
              <w:right w:val="nil"/>
            </w:tcBorders>
            <w:shd w:val="clear" w:color="auto" w:fill="auto"/>
            <w:noWrap/>
            <w:vAlign w:val="bottom"/>
            <w:hideMark/>
          </w:tcPr>
          <w:p w14:paraId="688CCEE8" w14:textId="77777777" w:rsidR="00784AEE" w:rsidRPr="009300C9" w:rsidRDefault="00784AEE">
            <w:pPr>
              <w:spacing w:after="0" w:line="240" w:lineRule="auto"/>
              <w:jc w:val="center"/>
              <w:rPr>
                <w:rFonts w:ascii="Times New Roman" w:eastAsia="Times New Roman" w:hAnsi="Times New Roman"/>
                <w:b/>
                <w:bCs/>
                <w:color w:val="000000"/>
                <w:lang w:eastAsia="lt-LT"/>
              </w:rPr>
            </w:pPr>
          </w:p>
        </w:tc>
        <w:tc>
          <w:tcPr>
            <w:tcW w:w="3342" w:type="dxa"/>
            <w:gridSpan w:val="4"/>
            <w:tcBorders>
              <w:top w:val="nil"/>
              <w:left w:val="nil"/>
              <w:bottom w:val="nil"/>
              <w:right w:val="nil"/>
            </w:tcBorders>
            <w:shd w:val="clear" w:color="auto" w:fill="auto"/>
            <w:noWrap/>
            <w:vAlign w:val="bottom"/>
            <w:hideMark/>
          </w:tcPr>
          <w:p w14:paraId="7CEA7CF5" w14:textId="77777777" w:rsidR="00784AEE" w:rsidRPr="009300C9" w:rsidRDefault="00784AEE">
            <w:pPr>
              <w:spacing w:after="0" w:line="240" w:lineRule="auto"/>
              <w:jc w:val="right"/>
              <w:rPr>
                <w:rFonts w:ascii="Times New Roman" w:eastAsia="Times New Roman" w:hAnsi="Times New Roman"/>
                <w:color w:val="000000"/>
                <w:lang w:eastAsia="lt-LT"/>
              </w:rPr>
            </w:pPr>
            <w:r w:rsidRPr="009300C9">
              <w:rPr>
                <w:rFonts w:ascii="Times New Roman" w:eastAsia="Times New Roman" w:hAnsi="Times New Roman"/>
                <w:color w:val="000000"/>
                <w:lang w:eastAsia="lt-LT"/>
              </w:rPr>
              <w:t>Iš viso keleivių be mokinių</w:t>
            </w:r>
          </w:p>
        </w:tc>
        <w:tc>
          <w:tcPr>
            <w:tcW w:w="1354" w:type="dxa"/>
            <w:gridSpan w:val="2"/>
            <w:tcBorders>
              <w:top w:val="single" w:sz="4" w:space="0" w:color="auto"/>
              <w:left w:val="nil"/>
              <w:bottom w:val="single" w:sz="4" w:space="0" w:color="auto"/>
              <w:right w:val="nil"/>
            </w:tcBorders>
            <w:shd w:val="clear" w:color="auto" w:fill="auto"/>
            <w:noWrap/>
            <w:vAlign w:val="bottom"/>
            <w:hideMark/>
          </w:tcPr>
          <w:p w14:paraId="4AC8CBAC" w14:textId="77777777" w:rsidR="00784AEE" w:rsidRPr="009300C9" w:rsidRDefault="00784AEE">
            <w:pPr>
              <w:spacing w:after="0" w:line="240" w:lineRule="auto"/>
              <w:jc w:val="center"/>
              <w:rPr>
                <w:rFonts w:ascii="Times New Roman" w:eastAsia="Times New Roman" w:hAnsi="Times New Roman"/>
                <w:color w:val="000000"/>
                <w:lang w:eastAsia="lt-LT"/>
              </w:rPr>
            </w:pPr>
          </w:p>
        </w:tc>
        <w:tc>
          <w:tcPr>
            <w:tcW w:w="1134" w:type="dxa"/>
            <w:tcBorders>
              <w:top w:val="nil"/>
              <w:left w:val="nil"/>
              <w:bottom w:val="nil"/>
              <w:right w:val="nil"/>
            </w:tcBorders>
            <w:shd w:val="clear" w:color="auto" w:fill="auto"/>
            <w:noWrap/>
            <w:vAlign w:val="bottom"/>
            <w:hideMark/>
          </w:tcPr>
          <w:p w14:paraId="143A6B51" w14:textId="77777777" w:rsidR="00784AEE" w:rsidRPr="009300C9" w:rsidRDefault="00784AEE">
            <w:pPr>
              <w:spacing w:after="0" w:line="240" w:lineRule="auto"/>
              <w:jc w:val="center"/>
              <w:rPr>
                <w:rFonts w:ascii="Times New Roman" w:eastAsia="Times New Roman" w:hAnsi="Times New Roman"/>
                <w:color w:val="000000"/>
                <w:lang w:eastAsia="lt-LT"/>
              </w:rPr>
            </w:pPr>
          </w:p>
        </w:tc>
      </w:tr>
      <w:tr w:rsidR="00784AEE" w:rsidRPr="009300C9" w14:paraId="7F6FCDDC" w14:textId="77777777" w:rsidTr="00784AEE">
        <w:trPr>
          <w:trHeight w:val="285"/>
        </w:trPr>
        <w:tc>
          <w:tcPr>
            <w:tcW w:w="2410" w:type="dxa"/>
            <w:tcBorders>
              <w:top w:val="nil"/>
              <w:left w:val="nil"/>
              <w:bottom w:val="nil"/>
              <w:right w:val="nil"/>
            </w:tcBorders>
            <w:shd w:val="clear" w:color="auto" w:fill="auto"/>
            <w:noWrap/>
            <w:vAlign w:val="bottom"/>
          </w:tcPr>
          <w:p w14:paraId="79F8DA8B" w14:textId="77777777" w:rsidR="00784AEE" w:rsidRPr="009300C9" w:rsidRDefault="00784AEE">
            <w:pPr>
              <w:spacing w:after="0" w:line="240" w:lineRule="auto"/>
              <w:rPr>
                <w:rFonts w:ascii="Times New Roman" w:eastAsia="Times New Roman" w:hAnsi="Times New Roman"/>
                <w:lang w:eastAsia="lt-LT"/>
              </w:rPr>
            </w:pPr>
          </w:p>
        </w:tc>
        <w:tc>
          <w:tcPr>
            <w:tcW w:w="1167" w:type="dxa"/>
            <w:tcBorders>
              <w:top w:val="nil"/>
              <w:left w:val="nil"/>
              <w:bottom w:val="nil"/>
              <w:right w:val="nil"/>
            </w:tcBorders>
            <w:shd w:val="clear" w:color="auto" w:fill="auto"/>
            <w:noWrap/>
            <w:vAlign w:val="bottom"/>
          </w:tcPr>
          <w:p w14:paraId="5AE510AA" w14:textId="77777777" w:rsidR="00784AEE" w:rsidRPr="009300C9" w:rsidRDefault="00784AEE">
            <w:pPr>
              <w:spacing w:after="0" w:line="240" w:lineRule="auto"/>
              <w:rPr>
                <w:rFonts w:ascii="Times New Roman" w:eastAsia="Times New Roman" w:hAnsi="Times New Roman"/>
                <w:lang w:eastAsia="lt-LT"/>
              </w:rPr>
            </w:pPr>
          </w:p>
        </w:tc>
        <w:tc>
          <w:tcPr>
            <w:tcW w:w="720" w:type="dxa"/>
            <w:tcBorders>
              <w:top w:val="nil"/>
              <w:left w:val="nil"/>
              <w:bottom w:val="nil"/>
              <w:right w:val="nil"/>
            </w:tcBorders>
            <w:shd w:val="clear" w:color="auto" w:fill="auto"/>
            <w:noWrap/>
            <w:vAlign w:val="bottom"/>
          </w:tcPr>
          <w:p w14:paraId="20BD2180" w14:textId="77777777" w:rsidR="00784AEE" w:rsidRPr="009300C9" w:rsidRDefault="00784AEE">
            <w:pPr>
              <w:spacing w:after="0" w:line="240" w:lineRule="auto"/>
              <w:rPr>
                <w:rFonts w:ascii="Times New Roman" w:eastAsia="Times New Roman" w:hAnsi="Times New Roman"/>
                <w:lang w:eastAsia="lt-LT"/>
              </w:rPr>
            </w:pPr>
          </w:p>
        </w:tc>
        <w:tc>
          <w:tcPr>
            <w:tcW w:w="720" w:type="dxa"/>
            <w:tcBorders>
              <w:top w:val="nil"/>
              <w:left w:val="nil"/>
              <w:bottom w:val="nil"/>
              <w:right w:val="nil"/>
            </w:tcBorders>
            <w:shd w:val="clear" w:color="auto" w:fill="auto"/>
            <w:noWrap/>
            <w:vAlign w:val="bottom"/>
          </w:tcPr>
          <w:p w14:paraId="12BAF9E1" w14:textId="77777777" w:rsidR="00784AEE" w:rsidRPr="009300C9" w:rsidRDefault="00784AEE">
            <w:pPr>
              <w:spacing w:after="0" w:line="240" w:lineRule="auto"/>
              <w:rPr>
                <w:rFonts w:ascii="Times New Roman" w:eastAsia="Times New Roman" w:hAnsi="Times New Roman"/>
                <w:lang w:eastAsia="lt-LT"/>
              </w:rPr>
            </w:pPr>
          </w:p>
        </w:tc>
        <w:tc>
          <w:tcPr>
            <w:tcW w:w="735" w:type="dxa"/>
            <w:tcBorders>
              <w:top w:val="nil"/>
              <w:left w:val="nil"/>
              <w:bottom w:val="nil"/>
              <w:right w:val="nil"/>
            </w:tcBorders>
            <w:shd w:val="clear" w:color="auto" w:fill="auto"/>
            <w:noWrap/>
            <w:vAlign w:val="bottom"/>
          </w:tcPr>
          <w:p w14:paraId="2A10E011" w14:textId="77777777" w:rsidR="00784AEE" w:rsidRPr="009300C9" w:rsidRDefault="00784AEE">
            <w:pPr>
              <w:spacing w:after="0" w:line="240" w:lineRule="auto"/>
              <w:rPr>
                <w:rFonts w:ascii="Times New Roman" w:eastAsia="Times New Roman" w:hAnsi="Times New Roman"/>
                <w:lang w:eastAsia="lt-LT"/>
              </w:rPr>
            </w:pPr>
          </w:p>
        </w:tc>
        <w:tc>
          <w:tcPr>
            <w:tcW w:w="742" w:type="dxa"/>
            <w:tcBorders>
              <w:top w:val="nil"/>
              <w:left w:val="nil"/>
              <w:bottom w:val="nil"/>
              <w:right w:val="nil"/>
            </w:tcBorders>
            <w:shd w:val="clear" w:color="auto" w:fill="auto"/>
            <w:noWrap/>
            <w:vAlign w:val="bottom"/>
          </w:tcPr>
          <w:p w14:paraId="6470AFE9" w14:textId="77777777" w:rsidR="00784AEE" w:rsidRPr="009300C9" w:rsidRDefault="00784AEE">
            <w:pPr>
              <w:spacing w:after="0" w:line="240" w:lineRule="auto"/>
              <w:rPr>
                <w:rFonts w:ascii="Times New Roman" w:eastAsia="Times New Roman" w:hAnsi="Times New Roman"/>
                <w:lang w:eastAsia="lt-LT"/>
              </w:rPr>
            </w:pPr>
          </w:p>
        </w:tc>
        <w:tc>
          <w:tcPr>
            <w:tcW w:w="612" w:type="dxa"/>
            <w:tcBorders>
              <w:top w:val="nil"/>
              <w:left w:val="nil"/>
              <w:bottom w:val="nil"/>
              <w:right w:val="nil"/>
            </w:tcBorders>
            <w:shd w:val="clear" w:color="auto" w:fill="auto"/>
            <w:noWrap/>
            <w:vAlign w:val="bottom"/>
          </w:tcPr>
          <w:p w14:paraId="52195F46" w14:textId="77777777" w:rsidR="00784AEE" w:rsidRPr="009300C9" w:rsidRDefault="00784AEE">
            <w:pPr>
              <w:spacing w:after="0" w:line="240" w:lineRule="auto"/>
              <w:rPr>
                <w:rFonts w:ascii="Times New Roman" w:eastAsia="Times New Roman" w:hAnsi="Times New Roman"/>
                <w:lang w:eastAsia="lt-LT"/>
              </w:rPr>
            </w:pPr>
          </w:p>
        </w:tc>
        <w:tc>
          <w:tcPr>
            <w:tcW w:w="1134" w:type="dxa"/>
            <w:tcBorders>
              <w:top w:val="nil"/>
              <w:left w:val="nil"/>
              <w:bottom w:val="nil"/>
              <w:right w:val="nil"/>
            </w:tcBorders>
            <w:shd w:val="clear" w:color="auto" w:fill="auto"/>
            <w:noWrap/>
            <w:vAlign w:val="bottom"/>
          </w:tcPr>
          <w:p w14:paraId="3268F445" w14:textId="77777777" w:rsidR="00784AEE" w:rsidRPr="009300C9" w:rsidRDefault="00784AEE">
            <w:pPr>
              <w:spacing w:after="0" w:line="240" w:lineRule="auto"/>
              <w:rPr>
                <w:rFonts w:ascii="Times New Roman" w:eastAsia="Times New Roman" w:hAnsi="Times New Roman"/>
                <w:lang w:eastAsia="lt-LT"/>
              </w:rPr>
            </w:pPr>
          </w:p>
        </w:tc>
      </w:tr>
      <w:tr w:rsidR="00784AEE" w:rsidRPr="009300C9" w14:paraId="0B3E434B" w14:textId="77777777" w:rsidTr="00784AEE">
        <w:trPr>
          <w:trHeight w:val="285"/>
        </w:trPr>
        <w:tc>
          <w:tcPr>
            <w:tcW w:w="2410" w:type="dxa"/>
            <w:tcBorders>
              <w:top w:val="nil"/>
              <w:left w:val="nil"/>
              <w:bottom w:val="nil"/>
              <w:right w:val="nil"/>
            </w:tcBorders>
            <w:shd w:val="clear" w:color="auto" w:fill="auto"/>
            <w:noWrap/>
            <w:vAlign w:val="bottom"/>
            <w:hideMark/>
          </w:tcPr>
          <w:p w14:paraId="7F39661B" w14:textId="77777777" w:rsidR="00784AEE" w:rsidRPr="009300C9" w:rsidRDefault="00784AEE">
            <w:pPr>
              <w:spacing w:after="0" w:line="240" w:lineRule="auto"/>
              <w:rPr>
                <w:rFonts w:ascii="Times New Roman" w:eastAsia="Times New Roman" w:hAnsi="Times New Roman"/>
                <w:lang w:eastAsia="lt-LT"/>
              </w:rPr>
            </w:pPr>
          </w:p>
        </w:tc>
        <w:tc>
          <w:tcPr>
            <w:tcW w:w="4696" w:type="dxa"/>
            <w:gridSpan w:val="6"/>
            <w:tcBorders>
              <w:top w:val="nil"/>
              <w:left w:val="nil"/>
              <w:bottom w:val="nil"/>
              <w:right w:val="nil"/>
            </w:tcBorders>
            <w:shd w:val="clear" w:color="auto" w:fill="auto"/>
            <w:noWrap/>
            <w:vAlign w:val="bottom"/>
            <w:hideMark/>
          </w:tcPr>
          <w:p w14:paraId="580F1D4E" w14:textId="77777777" w:rsidR="00784AEE" w:rsidRPr="009300C9" w:rsidRDefault="00784AEE">
            <w:pPr>
              <w:spacing w:after="0" w:line="240" w:lineRule="auto"/>
              <w:rPr>
                <w:rFonts w:ascii="Times New Roman" w:eastAsia="Times New Roman" w:hAnsi="Times New Roman"/>
                <w:b/>
                <w:bCs/>
                <w:lang w:eastAsia="lt-LT"/>
              </w:rPr>
            </w:pPr>
            <w:r w:rsidRPr="009300C9">
              <w:rPr>
                <w:rFonts w:ascii="Times New Roman" w:eastAsia="Times New Roman" w:hAnsi="Times New Roman"/>
                <w:b/>
                <w:bCs/>
                <w:lang w:eastAsia="lt-LT"/>
              </w:rPr>
              <w:t>MOKINIŲ SKAIČIUS</w:t>
            </w:r>
          </w:p>
        </w:tc>
        <w:tc>
          <w:tcPr>
            <w:tcW w:w="1134" w:type="dxa"/>
            <w:tcBorders>
              <w:top w:val="nil"/>
              <w:left w:val="nil"/>
              <w:bottom w:val="nil"/>
              <w:right w:val="nil"/>
            </w:tcBorders>
            <w:shd w:val="clear" w:color="auto" w:fill="auto"/>
            <w:noWrap/>
            <w:vAlign w:val="bottom"/>
            <w:hideMark/>
          </w:tcPr>
          <w:p w14:paraId="56E43125" w14:textId="77777777" w:rsidR="00784AEE" w:rsidRPr="009300C9" w:rsidRDefault="00784AEE">
            <w:pPr>
              <w:spacing w:after="0" w:line="240" w:lineRule="auto"/>
              <w:rPr>
                <w:rFonts w:ascii="Times New Roman" w:eastAsia="Times New Roman" w:hAnsi="Times New Roman"/>
                <w:lang w:eastAsia="lt-LT"/>
              </w:rPr>
            </w:pPr>
          </w:p>
        </w:tc>
      </w:tr>
      <w:tr w:rsidR="00784AEE" w:rsidRPr="009300C9" w14:paraId="47FCE7E3" w14:textId="77777777" w:rsidTr="00784AEE">
        <w:trPr>
          <w:trHeight w:val="1423"/>
        </w:trPr>
        <w:tc>
          <w:tcPr>
            <w:tcW w:w="35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84878"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 </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bottom"/>
          </w:tcPr>
          <w:p w14:paraId="48F11496"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1 stotelės pavadinimas</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bottom"/>
          </w:tcPr>
          <w:p w14:paraId="63AF9508"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2 stotelės pavadinimas</w:t>
            </w:r>
          </w:p>
        </w:tc>
        <w:tc>
          <w:tcPr>
            <w:tcW w:w="735" w:type="dxa"/>
            <w:tcBorders>
              <w:top w:val="single" w:sz="4" w:space="0" w:color="auto"/>
              <w:left w:val="nil"/>
              <w:bottom w:val="single" w:sz="4" w:space="0" w:color="auto"/>
              <w:right w:val="single" w:sz="4" w:space="0" w:color="auto"/>
            </w:tcBorders>
            <w:shd w:val="clear" w:color="auto" w:fill="auto"/>
            <w:noWrap/>
            <w:textDirection w:val="btLr"/>
            <w:vAlign w:val="bottom"/>
          </w:tcPr>
          <w:p w14:paraId="61F54C3D"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3 stotelės pavadinimas</w:t>
            </w:r>
          </w:p>
        </w:tc>
        <w:tc>
          <w:tcPr>
            <w:tcW w:w="742" w:type="dxa"/>
            <w:tcBorders>
              <w:top w:val="single" w:sz="4" w:space="0" w:color="auto"/>
              <w:left w:val="nil"/>
              <w:bottom w:val="single" w:sz="4" w:space="0" w:color="auto"/>
              <w:right w:val="single" w:sz="4" w:space="0" w:color="auto"/>
            </w:tcBorders>
            <w:shd w:val="clear" w:color="auto" w:fill="auto"/>
            <w:noWrap/>
            <w:textDirection w:val="btLr"/>
            <w:vAlign w:val="bottom"/>
          </w:tcPr>
          <w:p w14:paraId="1A7AB56D"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4 stotelės pavadinimas</w:t>
            </w:r>
          </w:p>
        </w:tc>
        <w:tc>
          <w:tcPr>
            <w:tcW w:w="612" w:type="dxa"/>
            <w:tcBorders>
              <w:top w:val="single" w:sz="4" w:space="0" w:color="auto"/>
              <w:left w:val="nil"/>
              <w:bottom w:val="single" w:sz="4" w:space="0" w:color="auto"/>
              <w:right w:val="single" w:sz="4" w:space="0" w:color="auto"/>
            </w:tcBorders>
            <w:shd w:val="clear" w:color="auto" w:fill="auto"/>
            <w:noWrap/>
            <w:textDirection w:val="btLr"/>
            <w:vAlign w:val="bottom"/>
          </w:tcPr>
          <w:p w14:paraId="708ED456"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ir t.t.</w:t>
            </w:r>
          </w:p>
        </w:tc>
        <w:tc>
          <w:tcPr>
            <w:tcW w:w="1134" w:type="dxa"/>
            <w:tcBorders>
              <w:top w:val="single" w:sz="4" w:space="0" w:color="auto"/>
              <w:left w:val="nil"/>
              <w:bottom w:val="single" w:sz="4" w:space="0" w:color="auto"/>
              <w:right w:val="single" w:sz="4" w:space="0" w:color="auto"/>
            </w:tcBorders>
            <w:shd w:val="clear" w:color="auto" w:fill="auto"/>
            <w:noWrap/>
            <w:textDirection w:val="btLr"/>
            <w:vAlign w:val="bottom"/>
          </w:tcPr>
          <w:p w14:paraId="3274DADC"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Paskutinės stotelės pavadinimas</w:t>
            </w:r>
          </w:p>
        </w:tc>
      </w:tr>
      <w:tr w:rsidR="00784AEE" w:rsidRPr="009300C9" w14:paraId="3423BD45" w14:textId="77777777" w:rsidTr="00784AEE">
        <w:trPr>
          <w:trHeight w:val="300"/>
        </w:trPr>
        <w:tc>
          <w:tcPr>
            <w:tcW w:w="3577" w:type="dxa"/>
            <w:gridSpan w:val="2"/>
            <w:vMerge/>
            <w:tcBorders>
              <w:top w:val="single" w:sz="4" w:space="0" w:color="auto"/>
              <w:left w:val="single" w:sz="4" w:space="0" w:color="auto"/>
              <w:bottom w:val="single" w:sz="4" w:space="0" w:color="auto"/>
              <w:right w:val="single" w:sz="4" w:space="0" w:color="auto"/>
            </w:tcBorders>
            <w:vAlign w:val="center"/>
            <w:hideMark/>
          </w:tcPr>
          <w:p w14:paraId="4C58D19F" w14:textId="77777777" w:rsidR="00784AEE" w:rsidRPr="009300C9" w:rsidRDefault="00784AEE">
            <w:pPr>
              <w:spacing w:after="0" w:line="240" w:lineRule="auto"/>
              <w:rPr>
                <w:rFonts w:ascii="Times New Roman" w:eastAsia="Times New Roman" w:hAnsi="Times New Roman"/>
                <w:b/>
                <w:bCs/>
                <w:color w:val="000000"/>
                <w:lang w:eastAsia="lt-LT"/>
              </w:rPr>
            </w:pPr>
          </w:p>
        </w:tc>
        <w:tc>
          <w:tcPr>
            <w:tcW w:w="720" w:type="dxa"/>
            <w:tcBorders>
              <w:top w:val="nil"/>
              <w:left w:val="nil"/>
              <w:bottom w:val="single" w:sz="4" w:space="0" w:color="auto"/>
              <w:right w:val="single" w:sz="4" w:space="0" w:color="auto"/>
            </w:tcBorders>
            <w:shd w:val="clear" w:color="auto" w:fill="auto"/>
            <w:noWrap/>
            <w:vAlign w:val="bottom"/>
            <w:hideMark/>
          </w:tcPr>
          <w:p w14:paraId="066E98A8"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bottom"/>
            <w:hideMark/>
          </w:tcPr>
          <w:p w14:paraId="5BE31AFA"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35" w:type="dxa"/>
            <w:tcBorders>
              <w:top w:val="nil"/>
              <w:left w:val="nil"/>
              <w:bottom w:val="single" w:sz="4" w:space="0" w:color="auto"/>
              <w:right w:val="single" w:sz="4" w:space="0" w:color="auto"/>
            </w:tcBorders>
            <w:shd w:val="clear" w:color="auto" w:fill="auto"/>
            <w:noWrap/>
            <w:vAlign w:val="bottom"/>
            <w:hideMark/>
          </w:tcPr>
          <w:p w14:paraId="328EE0A2"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42" w:type="dxa"/>
            <w:tcBorders>
              <w:top w:val="nil"/>
              <w:left w:val="nil"/>
              <w:bottom w:val="single" w:sz="4" w:space="0" w:color="auto"/>
              <w:right w:val="single" w:sz="4" w:space="0" w:color="auto"/>
            </w:tcBorders>
            <w:shd w:val="clear" w:color="auto" w:fill="auto"/>
            <w:noWrap/>
            <w:vAlign w:val="bottom"/>
            <w:hideMark/>
          </w:tcPr>
          <w:p w14:paraId="2E4C6B56"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612" w:type="dxa"/>
            <w:tcBorders>
              <w:top w:val="nil"/>
              <w:left w:val="nil"/>
              <w:bottom w:val="single" w:sz="4" w:space="0" w:color="auto"/>
              <w:right w:val="single" w:sz="4" w:space="0" w:color="auto"/>
            </w:tcBorders>
            <w:shd w:val="clear" w:color="auto" w:fill="auto"/>
            <w:noWrap/>
            <w:vAlign w:val="bottom"/>
            <w:hideMark/>
          </w:tcPr>
          <w:p w14:paraId="44BE9CD5"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1134" w:type="dxa"/>
            <w:tcBorders>
              <w:top w:val="nil"/>
              <w:left w:val="nil"/>
              <w:bottom w:val="single" w:sz="4" w:space="0" w:color="auto"/>
              <w:right w:val="single" w:sz="4" w:space="0" w:color="auto"/>
            </w:tcBorders>
            <w:shd w:val="clear" w:color="auto" w:fill="auto"/>
            <w:noWrap/>
            <w:vAlign w:val="bottom"/>
            <w:hideMark/>
          </w:tcPr>
          <w:p w14:paraId="5F936202"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r>
      <w:tr w:rsidR="00784AEE" w:rsidRPr="009300C9" w14:paraId="301D4E8F"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5A20D209"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1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38269888"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center"/>
            <w:hideMark/>
          </w:tcPr>
          <w:p w14:paraId="3BB67D83"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20" w:type="dxa"/>
            <w:tcBorders>
              <w:top w:val="nil"/>
              <w:left w:val="nil"/>
              <w:bottom w:val="single" w:sz="4" w:space="0" w:color="auto"/>
              <w:right w:val="single" w:sz="4" w:space="0" w:color="auto"/>
            </w:tcBorders>
            <w:shd w:val="clear" w:color="auto" w:fill="auto"/>
            <w:noWrap/>
            <w:vAlign w:val="center"/>
            <w:hideMark/>
          </w:tcPr>
          <w:p w14:paraId="62F9D7D7"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25DA375D"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3F8A9F9C"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4419FFAF"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3472B883"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784AEE" w:rsidRPr="009300C9" w14:paraId="24B0C6B1"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6F5B9D09"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2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28A4615A"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20" w:type="dxa"/>
            <w:tcBorders>
              <w:top w:val="nil"/>
              <w:left w:val="nil"/>
              <w:bottom w:val="single" w:sz="4" w:space="0" w:color="auto"/>
              <w:right w:val="single" w:sz="4" w:space="0" w:color="auto"/>
            </w:tcBorders>
            <w:shd w:val="clear" w:color="auto" w:fill="auto"/>
            <w:noWrap/>
            <w:vAlign w:val="center"/>
            <w:hideMark/>
          </w:tcPr>
          <w:p w14:paraId="45376F92"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7ABFFE84"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35" w:type="dxa"/>
            <w:tcBorders>
              <w:top w:val="nil"/>
              <w:left w:val="nil"/>
              <w:bottom w:val="single" w:sz="4" w:space="0" w:color="auto"/>
              <w:right w:val="single" w:sz="4" w:space="0" w:color="auto"/>
            </w:tcBorders>
            <w:shd w:val="clear" w:color="auto" w:fill="auto"/>
            <w:noWrap/>
            <w:vAlign w:val="center"/>
            <w:hideMark/>
          </w:tcPr>
          <w:p w14:paraId="3293FCEC"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725AC405"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1F1EEF4D"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00CF1DA4"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784AEE" w:rsidRPr="009300C9" w14:paraId="14290571"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2CC32AED"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3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56529509"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20" w:type="dxa"/>
            <w:tcBorders>
              <w:top w:val="nil"/>
              <w:left w:val="nil"/>
              <w:bottom w:val="single" w:sz="4" w:space="0" w:color="auto"/>
              <w:right w:val="single" w:sz="4" w:space="0" w:color="auto"/>
            </w:tcBorders>
            <w:shd w:val="clear" w:color="auto" w:fill="auto"/>
            <w:noWrap/>
            <w:vAlign w:val="center"/>
            <w:hideMark/>
          </w:tcPr>
          <w:p w14:paraId="392C4EAD"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73D32141"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05AFB5B9"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42" w:type="dxa"/>
            <w:tcBorders>
              <w:top w:val="nil"/>
              <w:left w:val="nil"/>
              <w:bottom w:val="single" w:sz="4" w:space="0" w:color="auto"/>
              <w:right w:val="single" w:sz="4" w:space="0" w:color="auto"/>
            </w:tcBorders>
            <w:shd w:val="clear" w:color="auto" w:fill="auto"/>
            <w:noWrap/>
            <w:vAlign w:val="center"/>
            <w:hideMark/>
          </w:tcPr>
          <w:p w14:paraId="40DB3E78"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35F84747"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10D345CA"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784AEE" w:rsidRPr="009300C9" w14:paraId="6DCEA50C"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04C2763A"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4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333E4F0F"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720" w:type="dxa"/>
            <w:tcBorders>
              <w:top w:val="nil"/>
              <w:left w:val="nil"/>
              <w:bottom w:val="single" w:sz="4" w:space="0" w:color="auto"/>
              <w:right w:val="single" w:sz="4" w:space="0" w:color="auto"/>
            </w:tcBorders>
            <w:shd w:val="clear" w:color="auto" w:fill="auto"/>
            <w:noWrap/>
            <w:vAlign w:val="center"/>
            <w:hideMark/>
          </w:tcPr>
          <w:p w14:paraId="786BD0EE"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5B3B3C89"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0A8E3A33"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0D5B759F"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612" w:type="dxa"/>
            <w:tcBorders>
              <w:top w:val="nil"/>
              <w:left w:val="nil"/>
              <w:bottom w:val="single" w:sz="4" w:space="0" w:color="auto"/>
              <w:right w:val="single" w:sz="4" w:space="0" w:color="auto"/>
            </w:tcBorders>
            <w:shd w:val="clear" w:color="auto" w:fill="auto"/>
            <w:noWrap/>
            <w:vAlign w:val="center"/>
            <w:hideMark/>
          </w:tcPr>
          <w:p w14:paraId="08BC05FE"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303EA1B7"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784AEE" w:rsidRPr="009300C9" w14:paraId="63E76594"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2B9EA6B6"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ir t.t.</w:t>
            </w:r>
          </w:p>
        </w:tc>
        <w:tc>
          <w:tcPr>
            <w:tcW w:w="1167" w:type="dxa"/>
            <w:tcBorders>
              <w:top w:val="nil"/>
              <w:left w:val="nil"/>
              <w:bottom w:val="single" w:sz="4" w:space="0" w:color="auto"/>
              <w:right w:val="single" w:sz="4" w:space="0" w:color="auto"/>
            </w:tcBorders>
            <w:shd w:val="clear" w:color="auto" w:fill="auto"/>
            <w:noWrap/>
            <w:vAlign w:val="bottom"/>
            <w:hideMark/>
          </w:tcPr>
          <w:p w14:paraId="006E5695"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720" w:type="dxa"/>
            <w:tcBorders>
              <w:top w:val="nil"/>
              <w:left w:val="nil"/>
              <w:bottom w:val="single" w:sz="4" w:space="0" w:color="auto"/>
              <w:right w:val="single" w:sz="4" w:space="0" w:color="auto"/>
            </w:tcBorders>
            <w:shd w:val="clear" w:color="auto" w:fill="auto"/>
            <w:noWrap/>
            <w:vAlign w:val="center"/>
            <w:hideMark/>
          </w:tcPr>
          <w:p w14:paraId="23FC4A07"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20B0B55B"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362A15A0"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078C67BE"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3074A044"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1134" w:type="dxa"/>
            <w:tcBorders>
              <w:top w:val="nil"/>
              <w:left w:val="nil"/>
              <w:bottom w:val="single" w:sz="4" w:space="0" w:color="auto"/>
              <w:right w:val="single" w:sz="4" w:space="0" w:color="auto"/>
            </w:tcBorders>
            <w:shd w:val="clear" w:color="auto" w:fill="auto"/>
            <w:noWrap/>
            <w:vAlign w:val="center"/>
            <w:hideMark/>
          </w:tcPr>
          <w:p w14:paraId="05352C0B"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784AEE" w:rsidRPr="009300C9" w14:paraId="265EA2F9"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3F30D8D3"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Paskutinės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4FFAEC5F"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c>
          <w:tcPr>
            <w:tcW w:w="720" w:type="dxa"/>
            <w:tcBorders>
              <w:top w:val="nil"/>
              <w:left w:val="nil"/>
              <w:bottom w:val="single" w:sz="4" w:space="0" w:color="auto"/>
              <w:right w:val="single" w:sz="4" w:space="0" w:color="auto"/>
            </w:tcBorders>
            <w:shd w:val="clear" w:color="auto" w:fill="auto"/>
            <w:noWrap/>
            <w:vAlign w:val="center"/>
            <w:hideMark/>
          </w:tcPr>
          <w:p w14:paraId="684ACA8E"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1849A5D2"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5C6B22E8"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15271246"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16F4C1CD" w14:textId="77777777" w:rsidR="00784AEE" w:rsidRPr="009300C9" w:rsidRDefault="00784AEE">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46BB9C0E"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r>
      <w:tr w:rsidR="00784AEE" w:rsidRPr="009300C9" w14:paraId="73FAC825" w14:textId="77777777" w:rsidTr="00784AEE">
        <w:trPr>
          <w:trHeight w:val="300"/>
        </w:trPr>
        <w:tc>
          <w:tcPr>
            <w:tcW w:w="2410" w:type="dxa"/>
            <w:tcBorders>
              <w:top w:val="nil"/>
              <w:left w:val="nil"/>
              <w:bottom w:val="nil"/>
              <w:right w:val="nil"/>
            </w:tcBorders>
            <w:shd w:val="clear" w:color="auto" w:fill="auto"/>
            <w:noWrap/>
            <w:vAlign w:val="bottom"/>
            <w:hideMark/>
          </w:tcPr>
          <w:p w14:paraId="179EF4CA" w14:textId="77777777" w:rsidR="00784AEE" w:rsidRPr="009300C9" w:rsidRDefault="00784AEE">
            <w:pPr>
              <w:spacing w:after="0" w:line="240" w:lineRule="auto"/>
              <w:jc w:val="center"/>
              <w:rPr>
                <w:rFonts w:ascii="Times New Roman" w:eastAsia="Times New Roman" w:hAnsi="Times New Roman"/>
                <w:color w:val="000000"/>
                <w:lang w:eastAsia="lt-LT"/>
              </w:rPr>
            </w:pPr>
          </w:p>
        </w:tc>
        <w:tc>
          <w:tcPr>
            <w:tcW w:w="1167" w:type="dxa"/>
            <w:tcBorders>
              <w:top w:val="nil"/>
              <w:left w:val="nil"/>
              <w:bottom w:val="nil"/>
              <w:right w:val="nil"/>
            </w:tcBorders>
            <w:shd w:val="clear" w:color="auto" w:fill="auto"/>
            <w:noWrap/>
            <w:vAlign w:val="bottom"/>
            <w:hideMark/>
          </w:tcPr>
          <w:p w14:paraId="4821A40D" w14:textId="77777777" w:rsidR="00784AEE" w:rsidRPr="009300C9" w:rsidRDefault="00784AEE">
            <w:pPr>
              <w:spacing w:after="0" w:line="240" w:lineRule="auto"/>
              <w:rPr>
                <w:rFonts w:ascii="Times New Roman" w:eastAsia="Times New Roman" w:hAnsi="Times New Roman"/>
                <w:lang w:eastAsia="lt-LT"/>
              </w:rPr>
            </w:pP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D9F692E"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bottom"/>
            <w:hideMark/>
          </w:tcPr>
          <w:p w14:paraId="7792D71C"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35" w:type="dxa"/>
            <w:tcBorders>
              <w:top w:val="nil"/>
              <w:left w:val="nil"/>
              <w:bottom w:val="single" w:sz="4" w:space="0" w:color="auto"/>
              <w:right w:val="single" w:sz="4" w:space="0" w:color="auto"/>
            </w:tcBorders>
            <w:shd w:val="clear" w:color="auto" w:fill="auto"/>
            <w:noWrap/>
            <w:vAlign w:val="bottom"/>
            <w:hideMark/>
          </w:tcPr>
          <w:p w14:paraId="57533F5D"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42" w:type="dxa"/>
            <w:tcBorders>
              <w:top w:val="nil"/>
              <w:left w:val="nil"/>
              <w:bottom w:val="single" w:sz="4" w:space="0" w:color="auto"/>
              <w:right w:val="single" w:sz="4" w:space="0" w:color="auto"/>
            </w:tcBorders>
            <w:shd w:val="clear" w:color="auto" w:fill="auto"/>
            <w:noWrap/>
            <w:vAlign w:val="bottom"/>
            <w:hideMark/>
          </w:tcPr>
          <w:p w14:paraId="2FB2A5BB"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612" w:type="dxa"/>
            <w:tcBorders>
              <w:top w:val="nil"/>
              <w:left w:val="nil"/>
              <w:bottom w:val="single" w:sz="4" w:space="0" w:color="auto"/>
              <w:right w:val="single" w:sz="4" w:space="0" w:color="auto"/>
            </w:tcBorders>
            <w:shd w:val="clear" w:color="auto" w:fill="auto"/>
            <w:noWrap/>
            <w:vAlign w:val="bottom"/>
            <w:hideMark/>
          </w:tcPr>
          <w:p w14:paraId="738CD3B1"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1134" w:type="dxa"/>
            <w:tcBorders>
              <w:top w:val="nil"/>
              <w:left w:val="nil"/>
              <w:bottom w:val="single" w:sz="4" w:space="0" w:color="auto"/>
              <w:right w:val="single" w:sz="4" w:space="0" w:color="auto"/>
            </w:tcBorders>
            <w:shd w:val="clear" w:color="auto" w:fill="auto"/>
            <w:noWrap/>
            <w:vAlign w:val="bottom"/>
            <w:hideMark/>
          </w:tcPr>
          <w:p w14:paraId="7CA2288E"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r>
      <w:tr w:rsidR="00784AEE" w:rsidRPr="009300C9" w14:paraId="7C264DB1" w14:textId="77777777" w:rsidTr="00784AEE">
        <w:trPr>
          <w:trHeight w:val="285"/>
        </w:trPr>
        <w:tc>
          <w:tcPr>
            <w:tcW w:w="2410" w:type="dxa"/>
            <w:tcBorders>
              <w:top w:val="nil"/>
              <w:left w:val="nil"/>
              <w:bottom w:val="nil"/>
              <w:right w:val="nil"/>
            </w:tcBorders>
            <w:shd w:val="clear" w:color="auto" w:fill="auto"/>
            <w:noWrap/>
            <w:vAlign w:val="bottom"/>
            <w:hideMark/>
          </w:tcPr>
          <w:p w14:paraId="76DD1751" w14:textId="77777777" w:rsidR="00784AEE" w:rsidRPr="009300C9" w:rsidRDefault="00784AEE">
            <w:pPr>
              <w:spacing w:after="0" w:line="240" w:lineRule="auto"/>
              <w:jc w:val="center"/>
              <w:rPr>
                <w:rFonts w:ascii="Times New Roman" w:eastAsia="Times New Roman" w:hAnsi="Times New Roman"/>
                <w:b/>
                <w:bCs/>
                <w:color w:val="000000"/>
                <w:lang w:eastAsia="lt-LT"/>
              </w:rPr>
            </w:pPr>
          </w:p>
        </w:tc>
        <w:tc>
          <w:tcPr>
            <w:tcW w:w="1167" w:type="dxa"/>
            <w:tcBorders>
              <w:top w:val="nil"/>
              <w:left w:val="nil"/>
              <w:bottom w:val="nil"/>
              <w:right w:val="nil"/>
            </w:tcBorders>
            <w:shd w:val="clear" w:color="auto" w:fill="auto"/>
            <w:noWrap/>
            <w:vAlign w:val="bottom"/>
            <w:hideMark/>
          </w:tcPr>
          <w:p w14:paraId="1AD48393" w14:textId="77777777" w:rsidR="00784AEE" w:rsidRPr="009300C9" w:rsidRDefault="00784AEE">
            <w:pPr>
              <w:spacing w:after="0" w:line="240" w:lineRule="auto"/>
              <w:rPr>
                <w:rFonts w:ascii="Times New Roman" w:eastAsia="Times New Roman" w:hAnsi="Times New Roman"/>
                <w:lang w:eastAsia="lt-LT"/>
              </w:rPr>
            </w:pPr>
          </w:p>
        </w:tc>
        <w:tc>
          <w:tcPr>
            <w:tcW w:w="2175" w:type="dxa"/>
            <w:gridSpan w:val="3"/>
            <w:tcBorders>
              <w:top w:val="nil"/>
              <w:left w:val="nil"/>
              <w:bottom w:val="nil"/>
              <w:right w:val="nil"/>
            </w:tcBorders>
            <w:shd w:val="clear" w:color="auto" w:fill="auto"/>
            <w:noWrap/>
            <w:vAlign w:val="bottom"/>
            <w:hideMark/>
          </w:tcPr>
          <w:p w14:paraId="65C86FB3"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Iš viso mokinių</w:t>
            </w:r>
          </w:p>
        </w:tc>
        <w:tc>
          <w:tcPr>
            <w:tcW w:w="1354" w:type="dxa"/>
            <w:gridSpan w:val="2"/>
            <w:tcBorders>
              <w:top w:val="single" w:sz="4" w:space="0" w:color="auto"/>
              <w:left w:val="nil"/>
              <w:bottom w:val="single" w:sz="4" w:space="0" w:color="auto"/>
              <w:right w:val="nil"/>
            </w:tcBorders>
            <w:shd w:val="clear" w:color="auto" w:fill="auto"/>
            <w:noWrap/>
            <w:vAlign w:val="bottom"/>
            <w:hideMark/>
          </w:tcPr>
          <w:p w14:paraId="557202F0" w14:textId="77777777" w:rsidR="00784AEE" w:rsidRPr="009300C9" w:rsidRDefault="00784AEE">
            <w:pPr>
              <w:spacing w:after="0" w:line="240" w:lineRule="auto"/>
              <w:jc w:val="center"/>
              <w:rPr>
                <w:rFonts w:ascii="Times New Roman" w:eastAsia="Times New Roman" w:hAnsi="Times New Roman"/>
                <w:color w:val="000000"/>
                <w:lang w:eastAsia="lt-LT"/>
              </w:rPr>
            </w:pPr>
          </w:p>
        </w:tc>
        <w:tc>
          <w:tcPr>
            <w:tcW w:w="1134" w:type="dxa"/>
            <w:tcBorders>
              <w:top w:val="nil"/>
              <w:left w:val="nil"/>
              <w:bottom w:val="nil"/>
              <w:right w:val="nil"/>
            </w:tcBorders>
            <w:shd w:val="clear" w:color="auto" w:fill="auto"/>
            <w:noWrap/>
            <w:vAlign w:val="bottom"/>
            <w:hideMark/>
          </w:tcPr>
          <w:p w14:paraId="11E79405" w14:textId="77777777" w:rsidR="00784AEE" w:rsidRPr="009300C9" w:rsidRDefault="00784AEE">
            <w:pPr>
              <w:spacing w:after="0" w:line="240" w:lineRule="auto"/>
              <w:jc w:val="center"/>
              <w:rPr>
                <w:rFonts w:ascii="Times New Roman" w:eastAsia="Times New Roman" w:hAnsi="Times New Roman"/>
                <w:color w:val="000000"/>
                <w:lang w:eastAsia="lt-LT"/>
              </w:rPr>
            </w:pPr>
          </w:p>
        </w:tc>
      </w:tr>
      <w:tr w:rsidR="00784AEE" w:rsidRPr="009300C9" w14:paraId="1E4FA420" w14:textId="77777777" w:rsidTr="00784AEE">
        <w:trPr>
          <w:trHeight w:val="285"/>
        </w:trPr>
        <w:tc>
          <w:tcPr>
            <w:tcW w:w="2410" w:type="dxa"/>
            <w:tcBorders>
              <w:top w:val="nil"/>
              <w:left w:val="nil"/>
              <w:bottom w:val="nil"/>
              <w:right w:val="nil"/>
            </w:tcBorders>
            <w:shd w:val="clear" w:color="auto" w:fill="auto"/>
            <w:noWrap/>
            <w:vAlign w:val="bottom"/>
          </w:tcPr>
          <w:p w14:paraId="647F833F" w14:textId="77777777" w:rsidR="00784AEE" w:rsidRPr="009300C9" w:rsidRDefault="00784AEE">
            <w:pPr>
              <w:spacing w:after="0" w:line="240" w:lineRule="auto"/>
              <w:jc w:val="center"/>
              <w:rPr>
                <w:rFonts w:ascii="Times New Roman" w:eastAsia="Times New Roman" w:hAnsi="Times New Roman"/>
                <w:b/>
                <w:bCs/>
                <w:color w:val="000000"/>
                <w:lang w:eastAsia="lt-LT"/>
              </w:rPr>
            </w:pPr>
          </w:p>
        </w:tc>
        <w:tc>
          <w:tcPr>
            <w:tcW w:w="1167" w:type="dxa"/>
            <w:tcBorders>
              <w:top w:val="nil"/>
              <w:left w:val="nil"/>
              <w:bottom w:val="nil"/>
              <w:right w:val="nil"/>
            </w:tcBorders>
            <w:shd w:val="clear" w:color="auto" w:fill="auto"/>
            <w:noWrap/>
            <w:vAlign w:val="bottom"/>
          </w:tcPr>
          <w:p w14:paraId="0ADB0326" w14:textId="77777777" w:rsidR="00784AEE" w:rsidRPr="009300C9" w:rsidRDefault="00784AEE">
            <w:pPr>
              <w:spacing w:after="0" w:line="240" w:lineRule="auto"/>
              <w:rPr>
                <w:rFonts w:ascii="Times New Roman" w:eastAsia="Times New Roman" w:hAnsi="Times New Roman"/>
                <w:lang w:eastAsia="lt-LT"/>
              </w:rPr>
            </w:pPr>
          </w:p>
        </w:tc>
        <w:tc>
          <w:tcPr>
            <w:tcW w:w="2175" w:type="dxa"/>
            <w:gridSpan w:val="3"/>
            <w:tcBorders>
              <w:top w:val="nil"/>
              <w:left w:val="nil"/>
              <w:bottom w:val="nil"/>
              <w:right w:val="nil"/>
            </w:tcBorders>
            <w:shd w:val="clear" w:color="auto" w:fill="auto"/>
            <w:noWrap/>
            <w:vAlign w:val="bottom"/>
          </w:tcPr>
          <w:p w14:paraId="0F147491" w14:textId="77777777" w:rsidR="00784AEE" w:rsidRPr="009300C9" w:rsidRDefault="00784AEE">
            <w:pPr>
              <w:spacing w:after="0" w:line="240" w:lineRule="auto"/>
              <w:rPr>
                <w:rFonts w:ascii="Times New Roman" w:eastAsia="Times New Roman" w:hAnsi="Times New Roman"/>
                <w:color w:val="000000"/>
                <w:lang w:eastAsia="lt-LT"/>
              </w:rPr>
            </w:pPr>
          </w:p>
        </w:tc>
        <w:tc>
          <w:tcPr>
            <w:tcW w:w="1354" w:type="dxa"/>
            <w:gridSpan w:val="2"/>
            <w:tcBorders>
              <w:left w:val="nil"/>
              <w:right w:val="nil"/>
            </w:tcBorders>
            <w:shd w:val="clear" w:color="auto" w:fill="auto"/>
            <w:noWrap/>
            <w:vAlign w:val="bottom"/>
          </w:tcPr>
          <w:p w14:paraId="1EC89527" w14:textId="77777777" w:rsidR="00784AEE" w:rsidRPr="009300C9" w:rsidRDefault="00784AEE">
            <w:pPr>
              <w:spacing w:after="0" w:line="240" w:lineRule="auto"/>
              <w:jc w:val="center"/>
              <w:rPr>
                <w:rFonts w:ascii="Times New Roman" w:eastAsia="Times New Roman" w:hAnsi="Times New Roman"/>
                <w:color w:val="000000"/>
                <w:lang w:eastAsia="lt-LT"/>
              </w:rPr>
            </w:pPr>
          </w:p>
        </w:tc>
        <w:tc>
          <w:tcPr>
            <w:tcW w:w="1134" w:type="dxa"/>
            <w:tcBorders>
              <w:top w:val="nil"/>
              <w:left w:val="nil"/>
              <w:bottom w:val="nil"/>
              <w:right w:val="nil"/>
            </w:tcBorders>
            <w:shd w:val="clear" w:color="auto" w:fill="auto"/>
            <w:noWrap/>
            <w:vAlign w:val="bottom"/>
          </w:tcPr>
          <w:p w14:paraId="100EAEAC" w14:textId="77777777" w:rsidR="00784AEE" w:rsidRPr="009300C9" w:rsidRDefault="00784AEE">
            <w:pPr>
              <w:spacing w:after="0" w:line="240" w:lineRule="auto"/>
              <w:jc w:val="center"/>
              <w:rPr>
                <w:rFonts w:ascii="Times New Roman" w:eastAsia="Times New Roman" w:hAnsi="Times New Roman"/>
                <w:color w:val="000000"/>
                <w:lang w:eastAsia="lt-LT"/>
              </w:rPr>
            </w:pPr>
          </w:p>
        </w:tc>
      </w:tr>
      <w:tr w:rsidR="00784AEE" w:rsidRPr="009300C9" w14:paraId="4E2538F5" w14:textId="77777777" w:rsidTr="00784AEE">
        <w:trPr>
          <w:trHeight w:val="285"/>
        </w:trPr>
        <w:tc>
          <w:tcPr>
            <w:tcW w:w="2410" w:type="dxa"/>
            <w:tcBorders>
              <w:top w:val="nil"/>
              <w:left w:val="nil"/>
              <w:bottom w:val="nil"/>
              <w:right w:val="nil"/>
            </w:tcBorders>
            <w:shd w:val="clear" w:color="auto" w:fill="auto"/>
            <w:noWrap/>
            <w:vAlign w:val="bottom"/>
          </w:tcPr>
          <w:p w14:paraId="70581678" w14:textId="77777777" w:rsidR="00784AEE" w:rsidRPr="009300C9" w:rsidRDefault="00784AEE">
            <w:pPr>
              <w:spacing w:after="0" w:line="240" w:lineRule="auto"/>
              <w:jc w:val="center"/>
              <w:rPr>
                <w:rFonts w:ascii="Times New Roman" w:eastAsia="Times New Roman" w:hAnsi="Times New Roman"/>
                <w:b/>
                <w:bCs/>
                <w:color w:val="000000"/>
                <w:lang w:eastAsia="lt-LT"/>
              </w:rPr>
            </w:pPr>
          </w:p>
        </w:tc>
        <w:tc>
          <w:tcPr>
            <w:tcW w:w="1167" w:type="dxa"/>
            <w:tcBorders>
              <w:top w:val="nil"/>
              <w:left w:val="nil"/>
              <w:bottom w:val="nil"/>
              <w:right w:val="nil"/>
            </w:tcBorders>
            <w:shd w:val="clear" w:color="auto" w:fill="auto"/>
            <w:noWrap/>
            <w:vAlign w:val="bottom"/>
          </w:tcPr>
          <w:p w14:paraId="7E62F84B" w14:textId="77777777" w:rsidR="00784AEE" w:rsidRPr="009300C9" w:rsidRDefault="00784AEE">
            <w:pPr>
              <w:spacing w:after="0" w:line="240" w:lineRule="auto"/>
              <w:rPr>
                <w:rFonts w:ascii="Times New Roman" w:eastAsia="Times New Roman" w:hAnsi="Times New Roman"/>
                <w:lang w:eastAsia="lt-LT"/>
              </w:rPr>
            </w:pPr>
          </w:p>
        </w:tc>
        <w:tc>
          <w:tcPr>
            <w:tcW w:w="2175" w:type="dxa"/>
            <w:gridSpan w:val="3"/>
            <w:tcBorders>
              <w:top w:val="nil"/>
              <w:left w:val="nil"/>
              <w:bottom w:val="nil"/>
              <w:right w:val="nil"/>
            </w:tcBorders>
            <w:shd w:val="clear" w:color="auto" w:fill="auto"/>
            <w:noWrap/>
            <w:vAlign w:val="bottom"/>
          </w:tcPr>
          <w:p w14:paraId="35DC5B72" w14:textId="77777777" w:rsidR="00784AEE" w:rsidRPr="009300C9" w:rsidRDefault="00784AEE">
            <w:pPr>
              <w:spacing w:after="0" w:line="240" w:lineRule="auto"/>
              <w:rPr>
                <w:rFonts w:ascii="Times New Roman" w:eastAsia="Times New Roman" w:hAnsi="Times New Roman"/>
                <w:color w:val="000000"/>
                <w:lang w:eastAsia="lt-LT"/>
              </w:rPr>
            </w:pPr>
          </w:p>
        </w:tc>
        <w:tc>
          <w:tcPr>
            <w:tcW w:w="1354" w:type="dxa"/>
            <w:gridSpan w:val="2"/>
            <w:tcBorders>
              <w:left w:val="nil"/>
              <w:bottom w:val="nil"/>
              <w:right w:val="nil"/>
            </w:tcBorders>
            <w:shd w:val="clear" w:color="auto" w:fill="auto"/>
            <w:noWrap/>
            <w:vAlign w:val="bottom"/>
          </w:tcPr>
          <w:p w14:paraId="61ACE42D" w14:textId="77777777" w:rsidR="00784AEE" w:rsidRPr="009300C9" w:rsidRDefault="00784AEE">
            <w:pPr>
              <w:spacing w:after="0" w:line="240" w:lineRule="auto"/>
              <w:jc w:val="center"/>
              <w:rPr>
                <w:rFonts w:ascii="Times New Roman" w:eastAsia="Times New Roman" w:hAnsi="Times New Roman"/>
                <w:color w:val="000000"/>
                <w:lang w:eastAsia="lt-LT"/>
              </w:rPr>
            </w:pPr>
          </w:p>
        </w:tc>
        <w:tc>
          <w:tcPr>
            <w:tcW w:w="1134" w:type="dxa"/>
            <w:tcBorders>
              <w:top w:val="nil"/>
              <w:left w:val="nil"/>
              <w:bottom w:val="nil"/>
              <w:right w:val="nil"/>
            </w:tcBorders>
            <w:shd w:val="clear" w:color="auto" w:fill="auto"/>
            <w:noWrap/>
            <w:vAlign w:val="bottom"/>
          </w:tcPr>
          <w:p w14:paraId="40BA824A" w14:textId="77777777" w:rsidR="00784AEE" w:rsidRPr="009300C9" w:rsidRDefault="00784AEE">
            <w:pPr>
              <w:spacing w:after="0" w:line="240" w:lineRule="auto"/>
              <w:jc w:val="center"/>
              <w:rPr>
                <w:rFonts w:ascii="Times New Roman" w:eastAsia="Times New Roman" w:hAnsi="Times New Roman"/>
                <w:color w:val="000000"/>
                <w:lang w:eastAsia="lt-LT"/>
              </w:rPr>
            </w:pPr>
          </w:p>
        </w:tc>
      </w:tr>
      <w:tr w:rsidR="00784AEE" w:rsidRPr="009300C9" w14:paraId="57DC76FE" w14:textId="77777777" w:rsidTr="00784AEE">
        <w:trPr>
          <w:trHeight w:val="285"/>
        </w:trPr>
        <w:tc>
          <w:tcPr>
            <w:tcW w:w="2410" w:type="dxa"/>
            <w:tcBorders>
              <w:top w:val="nil"/>
              <w:left w:val="nil"/>
              <w:bottom w:val="nil"/>
              <w:right w:val="nil"/>
            </w:tcBorders>
            <w:shd w:val="clear" w:color="auto" w:fill="auto"/>
            <w:noWrap/>
            <w:vAlign w:val="bottom"/>
            <w:hideMark/>
          </w:tcPr>
          <w:p w14:paraId="0506F450" w14:textId="77777777" w:rsidR="00784AEE" w:rsidRPr="009300C9" w:rsidRDefault="00784AEE">
            <w:pPr>
              <w:spacing w:after="0" w:line="240" w:lineRule="auto"/>
              <w:rPr>
                <w:rFonts w:ascii="Times New Roman" w:eastAsia="Times New Roman" w:hAnsi="Times New Roman"/>
                <w:lang w:eastAsia="lt-LT"/>
              </w:rPr>
            </w:pPr>
          </w:p>
        </w:tc>
        <w:tc>
          <w:tcPr>
            <w:tcW w:w="5830" w:type="dxa"/>
            <w:gridSpan w:val="7"/>
            <w:tcBorders>
              <w:top w:val="nil"/>
              <w:left w:val="nil"/>
              <w:bottom w:val="nil"/>
              <w:right w:val="nil"/>
            </w:tcBorders>
            <w:shd w:val="clear" w:color="auto" w:fill="auto"/>
            <w:noWrap/>
            <w:vAlign w:val="bottom"/>
            <w:hideMark/>
          </w:tcPr>
          <w:p w14:paraId="76D7445A" w14:textId="77777777" w:rsidR="00784AEE" w:rsidRPr="009300C9" w:rsidRDefault="00784AEE">
            <w:pPr>
              <w:spacing w:after="0" w:line="240" w:lineRule="auto"/>
              <w:rPr>
                <w:rFonts w:ascii="Times New Roman" w:eastAsia="Times New Roman" w:hAnsi="Times New Roman"/>
                <w:b/>
                <w:bCs/>
                <w:lang w:eastAsia="lt-LT"/>
              </w:rPr>
            </w:pPr>
            <w:r w:rsidRPr="009300C9">
              <w:rPr>
                <w:rFonts w:ascii="Times New Roman" w:eastAsia="Times New Roman" w:hAnsi="Times New Roman"/>
                <w:b/>
                <w:bCs/>
                <w:lang w:eastAsia="lt-LT"/>
              </w:rPr>
              <w:t>BENDRAS KELEIVIŲ SKAIČIUS (SU MOKINIAIS)</w:t>
            </w:r>
          </w:p>
          <w:p w14:paraId="3B661FBD" w14:textId="77777777" w:rsidR="00784AEE" w:rsidRPr="009300C9" w:rsidRDefault="00784AEE">
            <w:pPr>
              <w:spacing w:after="0" w:line="240" w:lineRule="auto"/>
              <w:rPr>
                <w:rFonts w:ascii="Times New Roman" w:eastAsia="Times New Roman" w:hAnsi="Times New Roman"/>
                <w:b/>
                <w:bCs/>
                <w:lang w:eastAsia="lt-LT"/>
              </w:rPr>
            </w:pPr>
          </w:p>
        </w:tc>
      </w:tr>
      <w:tr w:rsidR="00784AEE" w:rsidRPr="009300C9" w14:paraId="69F17D15" w14:textId="77777777" w:rsidTr="00784AEE">
        <w:trPr>
          <w:trHeight w:val="1125"/>
        </w:trPr>
        <w:tc>
          <w:tcPr>
            <w:tcW w:w="35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DC63D"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 </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bottom"/>
          </w:tcPr>
          <w:p w14:paraId="543AF570"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1 stotelės pavadinimas</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bottom"/>
          </w:tcPr>
          <w:p w14:paraId="74E6BD60"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2 stotelės pavadinimas</w:t>
            </w:r>
          </w:p>
        </w:tc>
        <w:tc>
          <w:tcPr>
            <w:tcW w:w="735" w:type="dxa"/>
            <w:tcBorders>
              <w:top w:val="single" w:sz="4" w:space="0" w:color="auto"/>
              <w:left w:val="nil"/>
              <w:bottom w:val="single" w:sz="4" w:space="0" w:color="auto"/>
              <w:right w:val="single" w:sz="4" w:space="0" w:color="auto"/>
            </w:tcBorders>
            <w:shd w:val="clear" w:color="auto" w:fill="auto"/>
            <w:noWrap/>
            <w:textDirection w:val="btLr"/>
            <w:vAlign w:val="bottom"/>
          </w:tcPr>
          <w:p w14:paraId="52FBF719"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3 stotelės pavadinimas</w:t>
            </w:r>
          </w:p>
        </w:tc>
        <w:tc>
          <w:tcPr>
            <w:tcW w:w="742" w:type="dxa"/>
            <w:tcBorders>
              <w:top w:val="single" w:sz="4" w:space="0" w:color="auto"/>
              <w:left w:val="nil"/>
              <w:bottom w:val="single" w:sz="4" w:space="0" w:color="auto"/>
              <w:right w:val="single" w:sz="4" w:space="0" w:color="auto"/>
            </w:tcBorders>
            <w:shd w:val="clear" w:color="auto" w:fill="auto"/>
            <w:textDirection w:val="btLr"/>
            <w:vAlign w:val="bottom"/>
          </w:tcPr>
          <w:p w14:paraId="2743513A" w14:textId="77777777" w:rsidR="00784AEE" w:rsidRPr="009300C9" w:rsidRDefault="00784AEE">
            <w:pPr>
              <w:spacing w:after="0" w:line="240" w:lineRule="auto"/>
              <w:rPr>
                <w:rFonts w:ascii="Times New Roman" w:eastAsia="Times New Roman" w:hAnsi="Times New Roman"/>
                <w:color w:val="000000"/>
                <w:lang w:eastAsia="lt-LT"/>
              </w:rPr>
            </w:pPr>
          </w:p>
          <w:p w14:paraId="5C8FDB0F"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4 stotelės pavadinimas</w:t>
            </w:r>
          </w:p>
        </w:tc>
        <w:tc>
          <w:tcPr>
            <w:tcW w:w="612" w:type="dxa"/>
            <w:tcBorders>
              <w:top w:val="single" w:sz="4" w:space="0" w:color="auto"/>
              <w:left w:val="nil"/>
              <w:bottom w:val="single" w:sz="4" w:space="0" w:color="auto"/>
              <w:right w:val="single" w:sz="4" w:space="0" w:color="auto"/>
            </w:tcBorders>
            <w:shd w:val="clear" w:color="auto" w:fill="auto"/>
            <w:noWrap/>
            <w:textDirection w:val="btLr"/>
            <w:vAlign w:val="bottom"/>
          </w:tcPr>
          <w:p w14:paraId="15D3C91C"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ir t.t.</w:t>
            </w:r>
          </w:p>
        </w:tc>
        <w:tc>
          <w:tcPr>
            <w:tcW w:w="1134" w:type="dxa"/>
            <w:tcBorders>
              <w:top w:val="single" w:sz="4" w:space="0" w:color="auto"/>
              <w:left w:val="nil"/>
              <w:bottom w:val="single" w:sz="4" w:space="0" w:color="auto"/>
              <w:right w:val="single" w:sz="4" w:space="0" w:color="auto"/>
            </w:tcBorders>
            <w:shd w:val="clear" w:color="auto" w:fill="auto"/>
            <w:noWrap/>
            <w:textDirection w:val="btLr"/>
            <w:vAlign w:val="bottom"/>
          </w:tcPr>
          <w:p w14:paraId="78D6F7E8"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Paskutinės stotelės pavadinimas</w:t>
            </w:r>
          </w:p>
        </w:tc>
      </w:tr>
      <w:tr w:rsidR="00784AEE" w:rsidRPr="009300C9" w14:paraId="7F70AB04" w14:textId="77777777" w:rsidTr="00784AEE">
        <w:trPr>
          <w:trHeight w:val="300"/>
        </w:trPr>
        <w:tc>
          <w:tcPr>
            <w:tcW w:w="3577" w:type="dxa"/>
            <w:gridSpan w:val="2"/>
            <w:vMerge/>
            <w:tcBorders>
              <w:top w:val="single" w:sz="4" w:space="0" w:color="auto"/>
              <w:left w:val="single" w:sz="4" w:space="0" w:color="auto"/>
              <w:bottom w:val="single" w:sz="4" w:space="0" w:color="auto"/>
              <w:right w:val="single" w:sz="4" w:space="0" w:color="auto"/>
            </w:tcBorders>
            <w:vAlign w:val="center"/>
            <w:hideMark/>
          </w:tcPr>
          <w:p w14:paraId="70588DEE" w14:textId="77777777" w:rsidR="00784AEE" w:rsidRPr="009300C9" w:rsidRDefault="00784AEE">
            <w:pPr>
              <w:spacing w:after="0" w:line="240" w:lineRule="auto"/>
              <w:rPr>
                <w:rFonts w:ascii="Times New Roman" w:eastAsia="Times New Roman" w:hAnsi="Times New Roman"/>
                <w:b/>
                <w:bCs/>
                <w:color w:val="000000"/>
                <w:lang w:eastAsia="lt-LT"/>
              </w:rPr>
            </w:pPr>
          </w:p>
        </w:tc>
        <w:tc>
          <w:tcPr>
            <w:tcW w:w="720" w:type="dxa"/>
            <w:tcBorders>
              <w:top w:val="nil"/>
              <w:left w:val="nil"/>
              <w:bottom w:val="single" w:sz="4" w:space="0" w:color="auto"/>
              <w:right w:val="single" w:sz="4" w:space="0" w:color="auto"/>
            </w:tcBorders>
            <w:shd w:val="clear" w:color="auto" w:fill="auto"/>
            <w:noWrap/>
            <w:vAlign w:val="bottom"/>
            <w:hideMark/>
          </w:tcPr>
          <w:p w14:paraId="1049D49B"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bottom"/>
            <w:hideMark/>
          </w:tcPr>
          <w:p w14:paraId="7B6DFC92"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35" w:type="dxa"/>
            <w:tcBorders>
              <w:top w:val="nil"/>
              <w:left w:val="nil"/>
              <w:bottom w:val="single" w:sz="4" w:space="0" w:color="auto"/>
              <w:right w:val="single" w:sz="4" w:space="0" w:color="auto"/>
            </w:tcBorders>
            <w:shd w:val="clear" w:color="auto" w:fill="auto"/>
            <w:noWrap/>
            <w:vAlign w:val="bottom"/>
            <w:hideMark/>
          </w:tcPr>
          <w:p w14:paraId="457F6B12"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42" w:type="dxa"/>
            <w:tcBorders>
              <w:top w:val="nil"/>
              <w:left w:val="nil"/>
              <w:bottom w:val="single" w:sz="4" w:space="0" w:color="auto"/>
              <w:right w:val="single" w:sz="4" w:space="0" w:color="auto"/>
            </w:tcBorders>
            <w:shd w:val="clear" w:color="auto" w:fill="auto"/>
            <w:noWrap/>
            <w:vAlign w:val="bottom"/>
            <w:hideMark/>
          </w:tcPr>
          <w:p w14:paraId="443B5918"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612" w:type="dxa"/>
            <w:tcBorders>
              <w:top w:val="nil"/>
              <w:left w:val="nil"/>
              <w:bottom w:val="single" w:sz="4" w:space="0" w:color="auto"/>
              <w:right w:val="single" w:sz="4" w:space="0" w:color="auto"/>
            </w:tcBorders>
            <w:shd w:val="clear" w:color="auto" w:fill="auto"/>
            <w:noWrap/>
            <w:vAlign w:val="bottom"/>
            <w:hideMark/>
          </w:tcPr>
          <w:p w14:paraId="33D5D977"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1134" w:type="dxa"/>
            <w:tcBorders>
              <w:top w:val="nil"/>
              <w:left w:val="nil"/>
              <w:bottom w:val="single" w:sz="4" w:space="0" w:color="auto"/>
              <w:right w:val="single" w:sz="4" w:space="0" w:color="auto"/>
            </w:tcBorders>
            <w:shd w:val="clear" w:color="auto" w:fill="auto"/>
            <w:noWrap/>
            <w:vAlign w:val="bottom"/>
            <w:hideMark/>
          </w:tcPr>
          <w:p w14:paraId="2E048BB7"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r>
      <w:tr w:rsidR="00784AEE" w:rsidRPr="009300C9" w14:paraId="380FAFC5"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205DB9DB"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1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46AFD4B5"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center"/>
            <w:hideMark/>
          </w:tcPr>
          <w:p w14:paraId="62800EE6"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88404"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D6DF6"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04E68"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CD608"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BBA1C"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r>
      <w:tr w:rsidR="00784AEE" w:rsidRPr="009300C9" w14:paraId="341A3D9C"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4CD6EC1C"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2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6C2CDC50"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CE9B8"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20" w:type="dxa"/>
            <w:tcBorders>
              <w:top w:val="nil"/>
              <w:left w:val="nil"/>
              <w:bottom w:val="single" w:sz="4" w:space="0" w:color="auto"/>
              <w:right w:val="single" w:sz="4" w:space="0" w:color="auto"/>
            </w:tcBorders>
            <w:shd w:val="clear" w:color="auto" w:fill="auto"/>
            <w:noWrap/>
            <w:vAlign w:val="center"/>
            <w:hideMark/>
          </w:tcPr>
          <w:p w14:paraId="5A6EE6AC"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4427A"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73509"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A77B5"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F21A3"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r>
      <w:tr w:rsidR="00784AEE" w:rsidRPr="009300C9" w14:paraId="3BB1EEC8"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6DBA69E1"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3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237CBF45"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28E84"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0643"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35" w:type="dxa"/>
            <w:tcBorders>
              <w:top w:val="nil"/>
              <w:left w:val="nil"/>
              <w:bottom w:val="single" w:sz="4" w:space="0" w:color="auto"/>
              <w:right w:val="single" w:sz="4" w:space="0" w:color="auto"/>
            </w:tcBorders>
            <w:shd w:val="clear" w:color="auto" w:fill="auto"/>
            <w:noWrap/>
            <w:vAlign w:val="center"/>
            <w:hideMark/>
          </w:tcPr>
          <w:p w14:paraId="4F172DE7"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8D088"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4D489"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A7186"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r>
      <w:tr w:rsidR="00784AEE" w:rsidRPr="009300C9" w14:paraId="2F24BDB0"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342244FA"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4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21BCE7E4"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8CABA"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6248D"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50D09"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42" w:type="dxa"/>
            <w:tcBorders>
              <w:top w:val="nil"/>
              <w:left w:val="nil"/>
              <w:bottom w:val="single" w:sz="4" w:space="0" w:color="auto"/>
              <w:right w:val="single" w:sz="4" w:space="0" w:color="auto"/>
            </w:tcBorders>
            <w:shd w:val="clear" w:color="auto" w:fill="auto"/>
            <w:noWrap/>
            <w:vAlign w:val="center"/>
            <w:hideMark/>
          </w:tcPr>
          <w:p w14:paraId="08E20DFB"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F0576"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17150"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r>
      <w:tr w:rsidR="00784AEE" w:rsidRPr="009300C9" w14:paraId="50D159B6"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2F8DE88C"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ir t.t.</w:t>
            </w:r>
          </w:p>
        </w:tc>
        <w:tc>
          <w:tcPr>
            <w:tcW w:w="1167" w:type="dxa"/>
            <w:tcBorders>
              <w:top w:val="nil"/>
              <w:left w:val="nil"/>
              <w:bottom w:val="single" w:sz="4" w:space="0" w:color="auto"/>
              <w:right w:val="single" w:sz="4" w:space="0" w:color="auto"/>
            </w:tcBorders>
            <w:shd w:val="clear" w:color="auto" w:fill="auto"/>
            <w:noWrap/>
            <w:vAlign w:val="bottom"/>
            <w:hideMark/>
          </w:tcPr>
          <w:p w14:paraId="721F1401"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F5FB4"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74140"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F0B50"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1FECF"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612" w:type="dxa"/>
            <w:tcBorders>
              <w:top w:val="nil"/>
              <w:left w:val="nil"/>
              <w:bottom w:val="single" w:sz="4" w:space="0" w:color="auto"/>
              <w:right w:val="single" w:sz="4" w:space="0" w:color="auto"/>
            </w:tcBorders>
            <w:shd w:val="clear" w:color="auto" w:fill="auto"/>
            <w:noWrap/>
            <w:vAlign w:val="center"/>
            <w:hideMark/>
          </w:tcPr>
          <w:p w14:paraId="0A294A0E"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AC26A"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r>
      <w:tr w:rsidR="00784AEE" w:rsidRPr="009300C9" w14:paraId="7BBE7C31" w14:textId="77777777" w:rsidTr="00784AEE">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0A6B890A"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Paskutinės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5A750A04"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E1CEF"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8E2BA"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ED49B"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F32BF"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AAD91" w14:textId="77777777" w:rsidR="00784AEE" w:rsidRPr="009300C9" w:rsidRDefault="00784AEE">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1134" w:type="dxa"/>
            <w:tcBorders>
              <w:top w:val="nil"/>
              <w:left w:val="nil"/>
              <w:bottom w:val="single" w:sz="4" w:space="0" w:color="auto"/>
              <w:right w:val="single" w:sz="4" w:space="0" w:color="auto"/>
            </w:tcBorders>
            <w:shd w:val="clear" w:color="auto" w:fill="auto"/>
            <w:noWrap/>
            <w:vAlign w:val="center"/>
            <w:hideMark/>
          </w:tcPr>
          <w:p w14:paraId="29C167F9" w14:textId="77777777" w:rsidR="00784AEE" w:rsidRPr="009300C9" w:rsidRDefault="00784AEE">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r>
      <w:tr w:rsidR="00784AEE" w:rsidRPr="009300C9" w14:paraId="77264BD0" w14:textId="77777777" w:rsidTr="00784AEE">
        <w:trPr>
          <w:trHeight w:val="300"/>
        </w:trPr>
        <w:tc>
          <w:tcPr>
            <w:tcW w:w="2410" w:type="dxa"/>
            <w:tcBorders>
              <w:top w:val="nil"/>
              <w:left w:val="nil"/>
              <w:bottom w:val="nil"/>
              <w:right w:val="nil"/>
            </w:tcBorders>
            <w:shd w:val="clear" w:color="auto" w:fill="auto"/>
            <w:noWrap/>
            <w:vAlign w:val="bottom"/>
            <w:hideMark/>
          </w:tcPr>
          <w:p w14:paraId="55AF619B" w14:textId="77777777" w:rsidR="00784AEE" w:rsidRPr="009300C9" w:rsidRDefault="00784AEE">
            <w:pPr>
              <w:spacing w:after="0" w:line="240" w:lineRule="auto"/>
              <w:jc w:val="center"/>
              <w:rPr>
                <w:rFonts w:ascii="Times New Roman" w:eastAsia="Times New Roman" w:hAnsi="Times New Roman"/>
                <w:color w:val="000000"/>
                <w:lang w:eastAsia="lt-LT"/>
              </w:rPr>
            </w:pPr>
          </w:p>
        </w:tc>
        <w:tc>
          <w:tcPr>
            <w:tcW w:w="1167" w:type="dxa"/>
            <w:tcBorders>
              <w:top w:val="nil"/>
              <w:left w:val="nil"/>
              <w:bottom w:val="nil"/>
              <w:right w:val="nil"/>
            </w:tcBorders>
            <w:shd w:val="clear" w:color="auto" w:fill="auto"/>
            <w:noWrap/>
            <w:vAlign w:val="bottom"/>
            <w:hideMark/>
          </w:tcPr>
          <w:p w14:paraId="44405040" w14:textId="77777777" w:rsidR="00784AEE" w:rsidRPr="009300C9" w:rsidRDefault="00784AEE">
            <w:pPr>
              <w:spacing w:after="0" w:line="240" w:lineRule="auto"/>
              <w:rPr>
                <w:rFonts w:ascii="Times New Roman" w:eastAsia="Times New Roman" w:hAnsi="Times New Roman"/>
                <w:lang w:eastAsia="lt-LT"/>
              </w:rPr>
            </w:pP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2537207"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bottom"/>
            <w:hideMark/>
          </w:tcPr>
          <w:p w14:paraId="064A5B07"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35" w:type="dxa"/>
            <w:tcBorders>
              <w:top w:val="nil"/>
              <w:left w:val="nil"/>
              <w:bottom w:val="single" w:sz="4" w:space="0" w:color="auto"/>
              <w:right w:val="single" w:sz="4" w:space="0" w:color="auto"/>
            </w:tcBorders>
            <w:shd w:val="clear" w:color="auto" w:fill="auto"/>
            <w:noWrap/>
            <w:vAlign w:val="bottom"/>
            <w:hideMark/>
          </w:tcPr>
          <w:p w14:paraId="6D92BEFB"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42" w:type="dxa"/>
            <w:tcBorders>
              <w:top w:val="nil"/>
              <w:left w:val="nil"/>
              <w:bottom w:val="single" w:sz="4" w:space="0" w:color="auto"/>
              <w:right w:val="single" w:sz="4" w:space="0" w:color="auto"/>
            </w:tcBorders>
            <w:shd w:val="clear" w:color="auto" w:fill="auto"/>
            <w:noWrap/>
            <w:vAlign w:val="bottom"/>
            <w:hideMark/>
          </w:tcPr>
          <w:p w14:paraId="31B5A02A"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612" w:type="dxa"/>
            <w:tcBorders>
              <w:top w:val="nil"/>
              <w:left w:val="nil"/>
              <w:bottom w:val="single" w:sz="4" w:space="0" w:color="auto"/>
              <w:right w:val="single" w:sz="4" w:space="0" w:color="auto"/>
            </w:tcBorders>
            <w:shd w:val="clear" w:color="auto" w:fill="auto"/>
            <w:noWrap/>
            <w:vAlign w:val="bottom"/>
            <w:hideMark/>
          </w:tcPr>
          <w:p w14:paraId="1FCE4433"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1134" w:type="dxa"/>
            <w:tcBorders>
              <w:top w:val="nil"/>
              <w:left w:val="nil"/>
              <w:bottom w:val="single" w:sz="4" w:space="0" w:color="auto"/>
              <w:right w:val="single" w:sz="4" w:space="0" w:color="auto"/>
            </w:tcBorders>
            <w:shd w:val="clear" w:color="auto" w:fill="auto"/>
            <w:noWrap/>
            <w:vAlign w:val="bottom"/>
            <w:hideMark/>
          </w:tcPr>
          <w:p w14:paraId="471B234E" w14:textId="77777777" w:rsidR="00784AEE" w:rsidRPr="009300C9" w:rsidRDefault="00784AEE">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r>
      <w:tr w:rsidR="00784AEE" w:rsidRPr="009300C9" w14:paraId="61678B92" w14:textId="77777777" w:rsidTr="00784AEE">
        <w:trPr>
          <w:trHeight w:val="285"/>
        </w:trPr>
        <w:tc>
          <w:tcPr>
            <w:tcW w:w="2410" w:type="dxa"/>
            <w:tcBorders>
              <w:top w:val="nil"/>
              <w:left w:val="nil"/>
              <w:bottom w:val="nil"/>
              <w:right w:val="nil"/>
            </w:tcBorders>
            <w:shd w:val="clear" w:color="auto" w:fill="auto"/>
            <w:noWrap/>
            <w:vAlign w:val="bottom"/>
            <w:hideMark/>
          </w:tcPr>
          <w:p w14:paraId="13375AA9" w14:textId="77777777" w:rsidR="00784AEE" w:rsidRPr="009300C9" w:rsidRDefault="00784AEE">
            <w:pPr>
              <w:spacing w:after="0" w:line="240" w:lineRule="auto"/>
              <w:jc w:val="center"/>
              <w:rPr>
                <w:rFonts w:ascii="Times New Roman" w:eastAsia="Times New Roman" w:hAnsi="Times New Roman"/>
                <w:b/>
                <w:bCs/>
                <w:color w:val="000000"/>
                <w:lang w:eastAsia="lt-LT"/>
              </w:rPr>
            </w:pPr>
          </w:p>
        </w:tc>
        <w:tc>
          <w:tcPr>
            <w:tcW w:w="1167" w:type="dxa"/>
            <w:tcBorders>
              <w:top w:val="nil"/>
              <w:left w:val="nil"/>
              <w:bottom w:val="nil"/>
              <w:right w:val="nil"/>
            </w:tcBorders>
            <w:shd w:val="clear" w:color="auto" w:fill="auto"/>
            <w:noWrap/>
            <w:vAlign w:val="bottom"/>
            <w:hideMark/>
          </w:tcPr>
          <w:p w14:paraId="4D9DAEAE" w14:textId="77777777" w:rsidR="00784AEE" w:rsidRPr="009300C9" w:rsidRDefault="00784AEE">
            <w:pPr>
              <w:spacing w:after="0" w:line="240" w:lineRule="auto"/>
              <w:rPr>
                <w:rFonts w:ascii="Times New Roman" w:eastAsia="Times New Roman" w:hAnsi="Times New Roman"/>
                <w:lang w:eastAsia="lt-LT"/>
              </w:rPr>
            </w:pPr>
          </w:p>
        </w:tc>
        <w:tc>
          <w:tcPr>
            <w:tcW w:w="2175" w:type="dxa"/>
            <w:gridSpan w:val="3"/>
            <w:tcBorders>
              <w:top w:val="nil"/>
              <w:left w:val="nil"/>
              <w:bottom w:val="nil"/>
              <w:right w:val="nil"/>
            </w:tcBorders>
            <w:shd w:val="clear" w:color="auto" w:fill="auto"/>
            <w:noWrap/>
            <w:vAlign w:val="bottom"/>
            <w:hideMark/>
          </w:tcPr>
          <w:p w14:paraId="35432646" w14:textId="77777777" w:rsidR="00784AEE" w:rsidRPr="009300C9" w:rsidRDefault="00784AEE">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Iš viso keleivių</w:t>
            </w:r>
          </w:p>
        </w:tc>
        <w:tc>
          <w:tcPr>
            <w:tcW w:w="1354" w:type="dxa"/>
            <w:gridSpan w:val="2"/>
            <w:tcBorders>
              <w:top w:val="single" w:sz="4" w:space="0" w:color="auto"/>
              <w:left w:val="nil"/>
              <w:bottom w:val="single" w:sz="4" w:space="0" w:color="auto"/>
              <w:right w:val="nil"/>
            </w:tcBorders>
            <w:shd w:val="clear" w:color="auto" w:fill="auto"/>
            <w:noWrap/>
            <w:vAlign w:val="bottom"/>
            <w:hideMark/>
          </w:tcPr>
          <w:p w14:paraId="6C2015D5" w14:textId="77777777" w:rsidR="00784AEE" w:rsidRPr="009300C9" w:rsidRDefault="00784AEE">
            <w:pPr>
              <w:spacing w:after="0" w:line="240" w:lineRule="auto"/>
              <w:jc w:val="center"/>
              <w:rPr>
                <w:rFonts w:ascii="Times New Roman" w:eastAsia="Times New Roman" w:hAnsi="Times New Roman"/>
                <w:color w:val="000000"/>
                <w:lang w:eastAsia="lt-LT"/>
              </w:rPr>
            </w:pPr>
          </w:p>
        </w:tc>
        <w:tc>
          <w:tcPr>
            <w:tcW w:w="1134" w:type="dxa"/>
            <w:tcBorders>
              <w:top w:val="nil"/>
              <w:left w:val="nil"/>
              <w:bottom w:val="nil"/>
              <w:right w:val="nil"/>
            </w:tcBorders>
            <w:shd w:val="clear" w:color="auto" w:fill="auto"/>
            <w:noWrap/>
            <w:vAlign w:val="bottom"/>
            <w:hideMark/>
          </w:tcPr>
          <w:p w14:paraId="25F27462" w14:textId="77777777" w:rsidR="00784AEE" w:rsidRPr="009300C9" w:rsidRDefault="00784AEE">
            <w:pPr>
              <w:spacing w:after="0" w:line="240" w:lineRule="auto"/>
              <w:jc w:val="center"/>
              <w:rPr>
                <w:rFonts w:ascii="Times New Roman" w:eastAsia="Times New Roman" w:hAnsi="Times New Roman"/>
                <w:color w:val="000000"/>
                <w:lang w:eastAsia="lt-LT"/>
              </w:rPr>
            </w:pPr>
          </w:p>
        </w:tc>
      </w:tr>
    </w:tbl>
    <w:p w14:paraId="5C62542D" w14:textId="77777777" w:rsidR="00784AEE" w:rsidRPr="009300C9" w:rsidRDefault="00784AEE" w:rsidP="00784AEE">
      <w:pPr>
        <w:spacing w:after="0" w:line="240" w:lineRule="auto"/>
        <w:rPr>
          <w:rFonts w:ascii="Times New Roman" w:hAnsi="Times New Roman"/>
          <w:bCs/>
        </w:rPr>
      </w:pPr>
    </w:p>
    <w:p w14:paraId="43443104" w14:textId="77777777" w:rsidR="00784AEE" w:rsidRPr="009300C9" w:rsidRDefault="00784AEE" w:rsidP="00784AEE">
      <w:pPr>
        <w:spacing w:after="0" w:line="240" w:lineRule="auto"/>
        <w:jc w:val="both"/>
        <w:rPr>
          <w:rFonts w:ascii="Times New Roman" w:hAnsi="Times New Roman"/>
          <w:bCs/>
        </w:rPr>
      </w:pPr>
      <w:r w:rsidRPr="009300C9">
        <w:rPr>
          <w:rFonts w:ascii="Times New Roman" w:hAnsi="Times New Roman"/>
          <w:bCs/>
        </w:rPr>
        <w:t>Iš viršaus žemyn pildomi duomenys apie keleivių srautą, vykstantį maršrutu pirmyn (nuo kurios iki kurios stotelės, koks keleivių srautas vyko konkrečiu Maršruto Reisu) – duomenys atvaizduojami po brūkšneliu.</w:t>
      </w:r>
    </w:p>
    <w:p w14:paraId="2A194B29" w14:textId="77777777" w:rsidR="00784AEE" w:rsidRPr="009300C9" w:rsidRDefault="00784AEE" w:rsidP="00784AEE">
      <w:pPr>
        <w:spacing w:after="0" w:line="240" w:lineRule="auto"/>
        <w:rPr>
          <w:rFonts w:ascii="Times New Roman" w:hAnsi="Times New Roman"/>
          <w:bCs/>
        </w:rPr>
      </w:pPr>
      <w:r w:rsidRPr="009300C9">
        <w:rPr>
          <w:rFonts w:ascii="Times New Roman" w:hAnsi="Times New Roman"/>
          <w:bCs/>
        </w:rPr>
        <w:t>Iš dešinės į kairę pildomi duomenys apie keleivių srautą, vykstantį maršrutu atgal (nuo kurios iki kurios stotelės, koks keleivių srautas vyko konkrečiu Maršruto Reisu) – duomenys atvaizduojama virš brūkšnelio.</w:t>
      </w:r>
    </w:p>
    <w:p w14:paraId="27651C2B" w14:textId="77777777" w:rsidR="00784AEE" w:rsidRDefault="00784AEE" w:rsidP="00784AEE">
      <w:pPr>
        <w:spacing w:after="0" w:line="240" w:lineRule="auto"/>
        <w:jc w:val="center"/>
        <w:rPr>
          <w:rFonts w:ascii="Times New Roman" w:hAnsi="Times New Roman"/>
          <w:bCs/>
        </w:rPr>
      </w:pPr>
      <w:r w:rsidRPr="009300C9">
        <w:rPr>
          <w:rFonts w:ascii="Times New Roman" w:hAnsi="Times New Roman"/>
          <w:bCs/>
        </w:rPr>
        <w:t>______</w:t>
      </w:r>
      <w:r>
        <w:rPr>
          <w:rFonts w:ascii="Times New Roman" w:hAnsi="Times New Roman"/>
          <w:bCs/>
        </w:rPr>
        <w:t>_____</w:t>
      </w:r>
    </w:p>
    <w:p w14:paraId="6CF660E7" w14:textId="77777777" w:rsidR="00784AEE" w:rsidRPr="009300C9" w:rsidRDefault="00784AEE" w:rsidP="00747775">
      <w:pPr>
        <w:tabs>
          <w:tab w:val="left" w:pos="8820"/>
        </w:tabs>
        <w:rPr>
          <w:rFonts w:ascii="Times New Roman" w:hAnsi="Times New Roman"/>
          <w:sz w:val="24"/>
          <w:szCs w:val="24"/>
        </w:rPr>
        <w:sectPr w:rsidR="00784AEE" w:rsidRPr="009300C9" w:rsidSect="00D53024">
          <w:pgSz w:w="11906" w:h="16838" w:code="9"/>
          <w:pgMar w:top="1134" w:right="567" w:bottom="1134" w:left="1701" w:header="1134" w:footer="284" w:gutter="0"/>
          <w:pgNumType w:start="1"/>
          <w:cols w:space="1296"/>
          <w:titlePg/>
          <w:docGrid w:linePitch="326"/>
        </w:sectPr>
      </w:pPr>
    </w:p>
    <w:p w14:paraId="42F08277" w14:textId="77777777" w:rsidR="00F308E1" w:rsidRPr="00BF7FAA" w:rsidRDefault="00F308E1" w:rsidP="00F308E1">
      <w:pPr>
        <w:spacing w:after="0" w:line="240" w:lineRule="auto"/>
        <w:ind w:left="4820"/>
        <w:rPr>
          <w:rFonts w:ascii="Times New Roman" w:hAnsi="Times New Roman"/>
          <w:sz w:val="24"/>
        </w:rPr>
      </w:pPr>
      <w:r w:rsidRPr="00BF7FAA">
        <w:rPr>
          <w:rFonts w:ascii="Times New Roman" w:hAnsi="Times New Roman"/>
          <w:sz w:val="24"/>
        </w:rPr>
        <w:lastRenderedPageBreak/>
        <w:t>Keleivių vežimo Zarasų rajono savivaldybės vietinio (priemiestinio) reguliaraus susisiekimo</w:t>
      </w:r>
    </w:p>
    <w:p w14:paraId="1FC9F583" w14:textId="77777777" w:rsidR="00F308E1" w:rsidRPr="00BF7FAA" w:rsidRDefault="00F308E1" w:rsidP="00F308E1">
      <w:pPr>
        <w:spacing w:after="0" w:line="240" w:lineRule="auto"/>
        <w:ind w:left="4820"/>
        <w:rPr>
          <w:rFonts w:ascii="Times New Roman" w:hAnsi="Times New Roman"/>
          <w:sz w:val="24"/>
        </w:rPr>
      </w:pPr>
      <w:r w:rsidRPr="00BF7FAA">
        <w:rPr>
          <w:rFonts w:ascii="Times New Roman" w:hAnsi="Times New Roman"/>
          <w:sz w:val="24"/>
        </w:rPr>
        <w:t xml:space="preserve">kelių transporto maršrutu Zarasai–Utena paslaugų teikimo </w:t>
      </w:r>
    </w:p>
    <w:p w14:paraId="21DC53BF" w14:textId="77777777" w:rsidR="005705EF" w:rsidRPr="009300C9" w:rsidRDefault="005705EF" w:rsidP="00F308E1">
      <w:pPr>
        <w:spacing w:after="0" w:line="240" w:lineRule="auto"/>
        <w:ind w:left="4820"/>
        <w:rPr>
          <w:rFonts w:ascii="Times New Roman" w:hAnsi="Times New Roman"/>
          <w:bCs/>
          <w:sz w:val="24"/>
        </w:rPr>
      </w:pPr>
      <w:r w:rsidRPr="009300C9">
        <w:rPr>
          <w:rFonts w:ascii="Times New Roman" w:hAnsi="Times New Roman"/>
          <w:bCs/>
          <w:sz w:val="24"/>
        </w:rPr>
        <w:t>20_ m. _____________________ d.</w:t>
      </w:r>
    </w:p>
    <w:p w14:paraId="1C857FDC" w14:textId="77777777" w:rsidR="00747775" w:rsidRPr="00C210B4" w:rsidRDefault="00747775" w:rsidP="00F308E1">
      <w:pPr>
        <w:spacing w:after="0" w:line="240" w:lineRule="auto"/>
        <w:ind w:left="4820"/>
        <w:rPr>
          <w:rFonts w:ascii="Times New Roman" w:hAnsi="Times New Roman"/>
          <w:bCs/>
          <w:sz w:val="24"/>
          <w:szCs w:val="24"/>
        </w:rPr>
      </w:pPr>
      <w:r w:rsidRPr="00C210B4">
        <w:rPr>
          <w:rFonts w:ascii="Times New Roman" w:hAnsi="Times New Roman"/>
          <w:bCs/>
          <w:sz w:val="24"/>
          <w:szCs w:val="24"/>
        </w:rPr>
        <w:t xml:space="preserve">sutarties Nr. </w:t>
      </w:r>
    </w:p>
    <w:p w14:paraId="4886DA9C" w14:textId="77777777" w:rsidR="00747775" w:rsidRPr="009300C9" w:rsidRDefault="00747775" w:rsidP="00F308E1">
      <w:pPr>
        <w:spacing w:after="0" w:line="240" w:lineRule="auto"/>
        <w:ind w:left="4820"/>
        <w:rPr>
          <w:rFonts w:ascii="Times New Roman" w:hAnsi="Times New Roman"/>
          <w:bCs/>
          <w:sz w:val="24"/>
          <w:szCs w:val="24"/>
        </w:rPr>
      </w:pPr>
      <w:r w:rsidRPr="00C210B4">
        <w:rPr>
          <w:rFonts w:ascii="Times New Roman" w:hAnsi="Times New Roman"/>
          <w:bCs/>
          <w:sz w:val="24"/>
          <w:szCs w:val="24"/>
        </w:rPr>
        <w:t>5 priedas</w:t>
      </w:r>
    </w:p>
    <w:p w14:paraId="787D7BA5" w14:textId="77777777" w:rsidR="00E90577" w:rsidRPr="009300C9" w:rsidRDefault="00E2385B" w:rsidP="00E2385B">
      <w:pPr>
        <w:tabs>
          <w:tab w:val="left" w:pos="8820"/>
        </w:tabs>
        <w:jc w:val="center"/>
        <w:rPr>
          <w:rFonts w:ascii="Times New Roman" w:hAnsi="Times New Roman"/>
          <w:sz w:val="24"/>
          <w:szCs w:val="24"/>
        </w:rPr>
      </w:pPr>
      <w:r w:rsidRPr="009300C9">
        <w:rPr>
          <w:rFonts w:ascii="Times New Roman" w:hAnsi="Times New Roman"/>
          <w:sz w:val="24"/>
          <w:szCs w:val="24"/>
        </w:rPr>
        <w:t xml:space="preserve">(Ataskaitos apie parduotus su nuolaida </w:t>
      </w:r>
      <w:r w:rsidR="00852F66">
        <w:rPr>
          <w:rFonts w:ascii="Times New Roman" w:hAnsi="Times New Roman"/>
          <w:sz w:val="24"/>
          <w:szCs w:val="24"/>
        </w:rPr>
        <w:t xml:space="preserve">važiavimo </w:t>
      </w:r>
      <w:r w:rsidR="002D7D8B">
        <w:rPr>
          <w:rFonts w:ascii="Times New Roman" w:hAnsi="Times New Roman"/>
          <w:sz w:val="24"/>
          <w:szCs w:val="24"/>
        </w:rPr>
        <w:t xml:space="preserve">bilietus </w:t>
      </w:r>
      <w:r w:rsidRPr="009300C9">
        <w:rPr>
          <w:rFonts w:ascii="Times New Roman" w:hAnsi="Times New Roman"/>
          <w:sz w:val="24"/>
          <w:szCs w:val="24"/>
        </w:rPr>
        <w:t xml:space="preserve">vietinio (priemiestinio) reguliaraus susisiekimo </w:t>
      </w:r>
      <w:r w:rsidR="002D7D8B">
        <w:rPr>
          <w:rFonts w:ascii="Times New Roman" w:hAnsi="Times New Roman"/>
          <w:sz w:val="24"/>
          <w:szCs w:val="24"/>
        </w:rPr>
        <w:t>kelių transporto</w:t>
      </w:r>
      <w:r w:rsidR="00852F66">
        <w:rPr>
          <w:rFonts w:ascii="Times New Roman" w:hAnsi="Times New Roman"/>
          <w:sz w:val="24"/>
          <w:szCs w:val="24"/>
        </w:rPr>
        <w:t xml:space="preserve"> maršrut</w:t>
      </w:r>
      <w:r w:rsidR="00987498">
        <w:rPr>
          <w:rFonts w:ascii="Times New Roman" w:hAnsi="Times New Roman"/>
          <w:sz w:val="24"/>
          <w:szCs w:val="24"/>
        </w:rPr>
        <w:t>u</w:t>
      </w:r>
      <w:r w:rsidR="00852F66">
        <w:rPr>
          <w:rFonts w:ascii="Times New Roman" w:hAnsi="Times New Roman"/>
          <w:sz w:val="24"/>
          <w:szCs w:val="24"/>
        </w:rPr>
        <w:t xml:space="preserve"> Zarasai–Utena</w:t>
      </w:r>
      <w:r w:rsidRPr="009300C9">
        <w:rPr>
          <w:rFonts w:ascii="Times New Roman" w:hAnsi="Times New Roman"/>
          <w:sz w:val="24"/>
          <w:szCs w:val="24"/>
        </w:rPr>
        <w:t xml:space="preserve"> per ___ m. ________ mėn. forma)</w:t>
      </w:r>
    </w:p>
    <w:p w14:paraId="00FD5524" w14:textId="77777777" w:rsidR="00E2385B" w:rsidRPr="009300C9" w:rsidRDefault="00E2385B" w:rsidP="00E2385B">
      <w:pPr>
        <w:tabs>
          <w:tab w:val="left" w:pos="8820"/>
        </w:tabs>
        <w:jc w:val="center"/>
        <w:rPr>
          <w:rFonts w:ascii="Times New Roman" w:hAnsi="Times New Roman"/>
          <w:sz w:val="24"/>
          <w:szCs w:val="24"/>
        </w:rPr>
      </w:pPr>
    </w:p>
    <w:p w14:paraId="11B804A5" w14:textId="77777777" w:rsidR="00747775" w:rsidRPr="009300C9" w:rsidRDefault="00565E19" w:rsidP="00747775">
      <w:pPr>
        <w:spacing w:after="0" w:line="240" w:lineRule="auto"/>
        <w:jc w:val="center"/>
        <w:rPr>
          <w:rFonts w:ascii="Times New Roman" w:hAnsi="Times New Roman"/>
          <w:sz w:val="24"/>
          <w:szCs w:val="24"/>
        </w:rPr>
      </w:pPr>
      <w:r>
        <w:rPr>
          <w:rFonts w:ascii="Times New Roman" w:hAnsi="Times New Roman"/>
          <w:sz w:val="24"/>
          <w:szCs w:val="24"/>
        </w:rPr>
        <w:t>Tiekėjo</w:t>
      </w:r>
      <w:r w:rsidR="00747775" w:rsidRPr="009300C9">
        <w:rPr>
          <w:rFonts w:ascii="Times New Roman" w:hAnsi="Times New Roman"/>
          <w:sz w:val="24"/>
          <w:szCs w:val="24"/>
        </w:rPr>
        <w:t xml:space="preserve"> pavadinimas, įmonės kodas, adresas</w:t>
      </w:r>
    </w:p>
    <w:p w14:paraId="5B96FB1E" w14:textId="77777777" w:rsidR="00747775" w:rsidRPr="009300C9" w:rsidRDefault="00747775" w:rsidP="00747775">
      <w:pPr>
        <w:spacing w:after="0" w:line="240" w:lineRule="auto"/>
        <w:rPr>
          <w:rFonts w:ascii="Times New Roman" w:hAnsi="Times New Roman"/>
          <w:sz w:val="24"/>
          <w:szCs w:val="24"/>
        </w:rPr>
      </w:pPr>
    </w:p>
    <w:p w14:paraId="4A2C96AF" w14:textId="77777777" w:rsidR="00747775" w:rsidRPr="009300C9" w:rsidRDefault="00747775" w:rsidP="00747775">
      <w:pPr>
        <w:spacing w:after="0" w:line="240" w:lineRule="auto"/>
        <w:rPr>
          <w:rFonts w:ascii="Times New Roman" w:hAnsi="Times New Roman"/>
          <w:sz w:val="24"/>
          <w:szCs w:val="24"/>
        </w:rPr>
      </w:pPr>
      <w:r w:rsidRPr="009300C9">
        <w:rPr>
          <w:rFonts w:ascii="Times New Roman" w:hAnsi="Times New Roman"/>
          <w:sz w:val="24"/>
          <w:szCs w:val="24"/>
        </w:rPr>
        <w:t>Zarasų rajono savivaldybės administracijai</w:t>
      </w:r>
    </w:p>
    <w:p w14:paraId="2B9DA592" w14:textId="77777777" w:rsidR="00747775" w:rsidRPr="009300C9" w:rsidRDefault="00747775" w:rsidP="00747775">
      <w:pPr>
        <w:spacing w:after="0" w:line="240" w:lineRule="auto"/>
        <w:rPr>
          <w:rFonts w:ascii="Times New Roman" w:hAnsi="Times New Roman"/>
          <w:sz w:val="24"/>
          <w:szCs w:val="24"/>
        </w:rPr>
      </w:pPr>
    </w:p>
    <w:p w14:paraId="59E59E64" w14:textId="77777777" w:rsidR="00747775" w:rsidRPr="009300C9" w:rsidRDefault="00747775" w:rsidP="00747775">
      <w:pPr>
        <w:spacing w:after="0" w:line="240" w:lineRule="auto"/>
        <w:jc w:val="center"/>
        <w:rPr>
          <w:rFonts w:ascii="Times New Roman" w:hAnsi="Times New Roman"/>
          <w:b/>
          <w:bCs/>
          <w:sz w:val="24"/>
          <w:szCs w:val="24"/>
        </w:rPr>
      </w:pPr>
      <w:r w:rsidRPr="009300C9">
        <w:rPr>
          <w:rFonts w:ascii="Times New Roman" w:hAnsi="Times New Roman"/>
          <w:b/>
          <w:bCs/>
          <w:sz w:val="24"/>
          <w:szCs w:val="24"/>
        </w:rPr>
        <w:t>ATASKAITA</w:t>
      </w:r>
    </w:p>
    <w:p w14:paraId="58FA3FB0" w14:textId="77777777" w:rsidR="00C1594D" w:rsidRPr="009300C9" w:rsidRDefault="00747775" w:rsidP="00C1594D">
      <w:pPr>
        <w:spacing w:after="0" w:line="240" w:lineRule="auto"/>
        <w:jc w:val="center"/>
        <w:rPr>
          <w:rFonts w:ascii="Times New Roman" w:hAnsi="Times New Roman"/>
          <w:b/>
          <w:bCs/>
          <w:sz w:val="24"/>
          <w:szCs w:val="24"/>
        </w:rPr>
      </w:pPr>
      <w:r w:rsidRPr="009300C9">
        <w:rPr>
          <w:rFonts w:ascii="Times New Roman" w:hAnsi="Times New Roman"/>
          <w:b/>
          <w:bCs/>
          <w:sz w:val="24"/>
          <w:szCs w:val="24"/>
        </w:rPr>
        <w:t>APIE PARDUOTUS SU NUOLAIDA</w:t>
      </w:r>
      <w:r w:rsidR="005F4732">
        <w:rPr>
          <w:rFonts w:ascii="Times New Roman" w:hAnsi="Times New Roman"/>
          <w:b/>
          <w:bCs/>
          <w:sz w:val="24"/>
          <w:szCs w:val="24"/>
        </w:rPr>
        <w:t xml:space="preserve"> </w:t>
      </w:r>
      <w:r w:rsidR="00852F66">
        <w:rPr>
          <w:rFonts w:ascii="Times New Roman" w:hAnsi="Times New Roman"/>
          <w:b/>
          <w:bCs/>
          <w:sz w:val="24"/>
          <w:szCs w:val="24"/>
        </w:rPr>
        <w:t xml:space="preserve">VAŽIAVIMO </w:t>
      </w:r>
      <w:r w:rsidR="00C1594D" w:rsidRPr="009300C9">
        <w:rPr>
          <w:rFonts w:ascii="Times New Roman" w:hAnsi="Times New Roman"/>
          <w:b/>
          <w:bCs/>
          <w:sz w:val="24"/>
          <w:szCs w:val="24"/>
        </w:rPr>
        <w:t>BILIETUS</w:t>
      </w:r>
      <w:r w:rsidR="00C1594D">
        <w:rPr>
          <w:rFonts w:ascii="Times New Roman" w:hAnsi="Times New Roman"/>
          <w:b/>
          <w:bCs/>
          <w:sz w:val="24"/>
          <w:szCs w:val="24"/>
        </w:rPr>
        <w:t xml:space="preserve"> </w:t>
      </w:r>
      <w:r w:rsidR="00C1594D" w:rsidRPr="009300C9">
        <w:rPr>
          <w:rFonts w:ascii="Times New Roman" w:hAnsi="Times New Roman"/>
          <w:b/>
          <w:sz w:val="24"/>
        </w:rPr>
        <w:t>VIETINIO (PRIEMIESTINIO) REGULIARAUS SUSISIEKIMO KELIŲ TRANSPORTO MARŠRUT</w:t>
      </w:r>
      <w:r w:rsidR="00987498">
        <w:rPr>
          <w:rFonts w:ascii="Times New Roman" w:hAnsi="Times New Roman"/>
          <w:b/>
          <w:sz w:val="24"/>
        </w:rPr>
        <w:t>U</w:t>
      </w:r>
      <w:r w:rsidR="00C1594D">
        <w:rPr>
          <w:rFonts w:ascii="Times New Roman" w:hAnsi="Times New Roman"/>
          <w:b/>
          <w:sz w:val="24"/>
        </w:rPr>
        <w:t xml:space="preserve"> ZARASAI–UTENA</w:t>
      </w:r>
    </w:p>
    <w:p w14:paraId="136A2938" w14:textId="77777777" w:rsidR="00747775" w:rsidRDefault="00747775" w:rsidP="00747775">
      <w:pPr>
        <w:spacing w:after="0" w:line="240" w:lineRule="auto"/>
        <w:jc w:val="center"/>
        <w:rPr>
          <w:rFonts w:ascii="Times New Roman" w:hAnsi="Times New Roman"/>
          <w:b/>
          <w:bCs/>
          <w:sz w:val="24"/>
          <w:szCs w:val="24"/>
        </w:rPr>
      </w:pPr>
      <w:r w:rsidRPr="009300C9">
        <w:rPr>
          <w:rFonts w:ascii="Times New Roman" w:hAnsi="Times New Roman"/>
          <w:b/>
          <w:bCs/>
          <w:sz w:val="24"/>
          <w:szCs w:val="24"/>
        </w:rPr>
        <w:t>PER 20....M...</w:t>
      </w:r>
      <w:r w:rsidR="005F4732">
        <w:rPr>
          <w:rFonts w:ascii="Times New Roman" w:hAnsi="Times New Roman"/>
          <w:b/>
          <w:bCs/>
          <w:sz w:val="24"/>
          <w:szCs w:val="24"/>
        </w:rPr>
        <w:t>........</w:t>
      </w:r>
      <w:r w:rsidRPr="009300C9">
        <w:rPr>
          <w:rFonts w:ascii="Times New Roman" w:hAnsi="Times New Roman"/>
          <w:b/>
          <w:bCs/>
          <w:sz w:val="24"/>
          <w:szCs w:val="24"/>
        </w:rPr>
        <w:t>........MĖNESĮ</w:t>
      </w:r>
    </w:p>
    <w:p w14:paraId="6ABBFA7F" w14:textId="77777777" w:rsidR="00747775" w:rsidRPr="009300C9" w:rsidRDefault="00747775" w:rsidP="00747775">
      <w:pPr>
        <w:spacing w:after="0" w:line="240" w:lineRule="auto"/>
        <w:jc w:val="center"/>
        <w:rPr>
          <w:rFonts w:ascii="Times New Roman" w:hAnsi="Times New Roman"/>
          <w:b/>
          <w:bCs/>
          <w:sz w:val="24"/>
          <w:szCs w:val="24"/>
        </w:rPr>
      </w:pPr>
    </w:p>
    <w:p w14:paraId="4885B9F8" w14:textId="77777777" w:rsidR="002D7D8B" w:rsidRPr="009300C9" w:rsidRDefault="002D7D8B" w:rsidP="002D7D8B">
      <w:pPr>
        <w:spacing w:after="0" w:line="240" w:lineRule="auto"/>
        <w:jc w:val="center"/>
        <w:rPr>
          <w:rFonts w:ascii="Times New Roman" w:hAnsi="Times New Roman"/>
          <w:sz w:val="24"/>
          <w:szCs w:val="24"/>
        </w:rPr>
      </w:pPr>
      <w:r w:rsidRPr="009300C9">
        <w:rPr>
          <w:rFonts w:ascii="Times New Roman" w:hAnsi="Times New Roman"/>
          <w:sz w:val="24"/>
          <w:szCs w:val="24"/>
        </w:rPr>
        <w:t>20___________ Nr. ___________</w:t>
      </w:r>
    </w:p>
    <w:p w14:paraId="4D3C4525" w14:textId="77777777" w:rsidR="002D7D8B" w:rsidRPr="009300C9" w:rsidRDefault="002D7D8B" w:rsidP="002D7D8B">
      <w:pPr>
        <w:spacing w:after="0" w:line="240" w:lineRule="auto"/>
        <w:jc w:val="center"/>
        <w:rPr>
          <w:rFonts w:ascii="Times New Roman" w:hAnsi="Times New Roman"/>
          <w:sz w:val="24"/>
          <w:szCs w:val="24"/>
        </w:rPr>
      </w:pPr>
      <w:r w:rsidRPr="009300C9">
        <w:rPr>
          <w:rFonts w:ascii="Times New Roman" w:hAnsi="Times New Roman"/>
          <w:sz w:val="24"/>
          <w:szCs w:val="24"/>
        </w:rPr>
        <w:t xml:space="preserve">______________________ </w:t>
      </w:r>
    </w:p>
    <w:p w14:paraId="1C35856B" w14:textId="77777777" w:rsidR="002D7D8B" w:rsidRPr="009300C9" w:rsidRDefault="002D7D8B" w:rsidP="002D7D8B">
      <w:pPr>
        <w:spacing w:after="0" w:line="240" w:lineRule="auto"/>
        <w:jc w:val="center"/>
        <w:rPr>
          <w:rFonts w:ascii="Times New Roman" w:hAnsi="Times New Roman"/>
        </w:rPr>
      </w:pPr>
      <w:r w:rsidRPr="009300C9">
        <w:rPr>
          <w:rFonts w:ascii="Times New Roman" w:hAnsi="Times New Roman"/>
        </w:rPr>
        <w:t xml:space="preserve">(parengimo vieta) </w:t>
      </w:r>
    </w:p>
    <w:p w14:paraId="4C4C1FB4" w14:textId="77777777" w:rsidR="00747775" w:rsidRPr="009300C9" w:rsidRDefault="00747775" w:rsidP="00747775">
      <w:pPr>
        <w:spacing w:after="0" w:line="240" w:lineRule="auto"/>
        <w:rPr>
          <w:rFonts w:ascii="Times New Roman" w:hAnsi="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3"/>
        <w:gridCol w:w="1203"/>
        <w:gridCol w:w="1470"/>
        <w:gridCol w:w="1845"/>
        <w:gridCol w:w="2895"/>
      </w:tblGrid>
      <w:tr w:rsidR="00747775" w:rsidRPr="009300C9" w14:paraId="10318BC8" w14:textId="77777777" w:rsidTr="005457B0">
        <w:trPr>
          <w:trHeight w:val="270"/>
        </w:trPr>
        <w:tc>
          <w:tcPr>
            <w:tcW w:w="1483" w:type="dxa"/>
          </w:tcPr>
          <w:p w14:paraId="1F692152" w14:textId="77777777" w:rsidR="00747775" w:rsidRPr="009300C9" w:rsidRDefault="00747775" w:rsidP="00747775">
            <w:pPr>
              <w:spacing w:after="0" w:line="240" w:lineRule="auto"/>
              <w:rPr>
                <w:rFonts w:ascii="Times New Roman" w:hAnsi="Times New Roman"/>
                <w:sz w:val="24"/>
                <w:szCs w:val="24"/>
              </w:rPr>
            </w:pPr>
            <w:r w:rsidRPr="009300C9">
              <w:rPr>
                <w:rFonts w:ascii="Times New Roman" w:hAnsi="Times New Roman"/>
                <w:sz w:val="24"/>
                <w:szCs w:val="24"/>
              </w:rPr>
              <w:t>Bilietų rūšis</w:t>
            </w:r>
          </w:p>
        </w:tc>
        <w:tc>
          <w:tcPr>
            <w:tcW w:w="1203" w:type="dxa"/>
          </w:tcPr>
          <w:p w14:paraId="1F3013F8" w14:textId="77777777" w:rsidR="00747775" w:rsidRPr="009300C9" w:rsidRDefault="00747775" w:rsidP="00747775">
            <w:pPr>
              <w:spacing w:after="0" w:line="240" w:lineRule="auto"/>
              <w:rPr>
                <w:rFonts w:ascii="Times New Roman" w:hAnsi="Times New Roman"/>
                <w:sz w:val="24"/>
                <w:szCs w:val="24"/>
              </w:rPr>
            </w:pPr>
            <w:r w:rsidRPr="009300C9">
              <w:rPr>
                <w:rFonts w:ascii="Times New Roman" w:hAnsi="Times New Roman"/>
                <w:sz w:val="24"/>
                <w:szCs w:val="24"/>
              </w:rPr>
              <w:t>Nuolaida procentais</w:t>
            </w:r>
          </w:p>
        </w:tc>
        <w:tc>
          <w:tcPr>
            <w:tcW w:w="1470" w:type="dxa"/>
          </w:tcPr>
          <w:p w14:paraId="127AC805" w14:textId="77777777" w:rsidR="00747775" w:rsidRPr="009300C9" w:rsidRDefault="00747775" w:rsidP="00747775">
            <w:pPr>
              <w:spacing w:after="0" w:line="240" w:lineRule="auto"/>
              <w:rPr>
                <w:rFonts w:ascii="Times New Roman" w:hAnsi="Times New Roman"/>
                <w:sz w:val="24"/>
                <w:szCs w:val="24"/>
              </w:rPr>
            </w:pPr>
            <w:r w:rsidRPr="009300C9">
              <w:rPr>
                <w:rFonts w:ascii="Times New Roman" w:hAnsi="Times New Roman"/>
                <w:sz w:val="24"/>
                <w:szCs w:val="24"/>
              </w:rPr>
              <w:t>Parduotų su nuolaida bilietų skaičius, vienetais</w:t>
            </w:r>
          </w:p>
        </w:tc>
        <w:tc>
          <w:tcPr>
            <w:tcW w:w="1845" w:type="dxa"/>
          </w:tcPr>
          <w:p w14:paraId="0B5820C4" w14:textId="77777777" w:rsidR="00747775" w:rsidRPr="009300C9" w:rsidRDefault="00747775" w:rsidP="00747775">
            <w:pPr>
              <w:spacing w:after="0" w:line="240" w:lineRule="auto"/>
              <w:rPr>
                <w:rFonts w:ascii="Times New Roman" w:hAnsi="Times New Roman"/>
                <w:sz w:val="24"/>
                <w:szCs w:val="24"/>
              </w:rPr>
            </w:pPr>
            <w:r w:rsidRPr="009300C9">
              <w:rPr>
                <w:rFonts w:ascii="Times New Roman" w:hAnsi="Times New Roman"/>
                <w:sz w:val="24"/>
                <w:szCs w:val="24"/>
              </w:rPr>
              <w:t xml:space="preserve">Gauta pajamų už parduotus su nuolaida bilietus Eur </w:t>
            </w:r>
          </w:p>
        </w:tc>
        <w:tc>
          <w:tcPr>
            <w:tcW w:w="2895" w:type="dxa"/>
          </w:tcPr>
          <w:p w14:paraId="4EEDB47A" w14:textId="77777777" w:rsidR="00747775" w:rsidRPr="009300C9" w:rsidRDefault="00747775" w:rsidP="00747775">
            <w:pPr>
              <w:spacing w:after="0" w:line="240" w:lineRule="auto"/>
              <w:rPr>
                <w:rFonts w:ascii="Times New Roman" w:hAnsi="Times New Roman"/>
                <w:sz w:val="24"/>
                <w:szCs w:val="24"/>
              </w:rPr>
            </w:pPr>
            <w:r w:rsidRPr="009300C9">
              <w:rPr>
                <w:rFonts w:ascii="Times New Roman" w:hAnsi="Times New Roman"/>
                <w:sz w:val="24"/>
                <w:szCs w:val="24"/>
              </w:rPr>
              <w:t>Negautų dėl keleiviams suteiktų važiavimo vietinio (miesto ir priemiestinio) reguliaraus susisiekimo autobusais lengvatų pajamų atlyginimo dydis, Eur</w:t>
            </w:r>
          </w:p>
        </w:tc>
      </w:tr>
      <w:tr w:rsidR="00747775" w:rsidRPr="009300C9" w14:paraId="6C0BBDD5" w14:textId="77777777" w:rsidTr="005457B0">
        <w:trPr>
          <w:trHeight w:val="211"/>
        </w:trPr>
        <w:tc>
          <w:tcPr>
            <w:tcW w:w="1483" w:type="dxa"/>
            <w:vMerge w:val="restart"/>
          </w:tcPr>
          <w:p w14:paraId="57CC3ADE" w14:textId="77777777" w:rsidR="00747775" w:rsidRPr="009300C9" w:rsidRDefault="00747775" w:rsidP="00747775">
            <w:pPr>
              <w:spacing w:after="0" w:line="240" w:lineRule="auto"/>
              <w:rPr>
                <w:rFonts w:ascii="Times New Roman" w:hAnsi="Times New Roman"/>
                <w:sz w:val="24"/>
                <w:szCs w:val="24"/>
              </w:rPr>
            </w:pPr>
            <w:r w:rsidRPr="009300C9">
              <w:rPr>
                <w:rFonts w:ascii="Times New Roman" w:hAnsi="Times New Roman"/>
                <w:sz w:val="24"/>
                <w:szCs w:val="24"/>
              </w:rPr>
              <w:t>Vienkartiniai</w:t>
            </w:r>
          </w:p>
        </w:tc>
        <w:tc>
          <w:tcPr>
            <w:tcW w:w="1203" w:type="dxa"/>
          </w:tcPr>
          <w:p w14:paraId="50FB2DDD" w14:textId="77777777" w:rsidR="00747775" w:rsidRPr="009300C9" w:rsidRDefault="00747775" w:rsidP="00747775">
            <w:pPr>
              <w:spacing w:after="0" w:line="240" w:lineRule="auto"/>
              <w:rPr>
                <w:rFonts w:ascii="Times New Roman" w:hAnsi="Times New Roman"/>
                <w:sz w:val="24"/>
                <w:szCs w:val="24"/>
              </w:rPr>
            </w:pPr>
            <w:r w:rsidRPr="009300C9">
              <w:rPr>
                <w:rFonts w:ascii="Times New Roman" w:hAnsi="Times New Roman"/>
                <w:sz w:val="24"/>
                <w:szCs w:val="24"/>
              </w:rPr>
              <w:t>50</w:t>
            </w:r>
          </w:p>
        </w:tc>
        <w:tc>
          <w:tcPr>
            <w:tcW w:w="1470" w:type="dxa"/>
          </w:tcPr>
          <w:p w14:paraId="4F1B619C" w14:textId="77777777" w:rsidR="00747775" w:rsidRPr="009300C9" w:rsidRDefault="00747775" w:rsidP="00747775">
            <w:pPr>
              <w:spacing w:after="0" w:line="240" w:lineRule="auto"/>
              <w:rPr>
                <w:rFonts w:ascii="Times New Roman" w:hAnsi="Times New Roman"/>
                <w:sz w:val="24"/>
                <w:szCs w:val="24"/>
              </w:rPr>
            </w:pPr>
          </w:p>
        </w:tc>
        <w:tc>
          <w:tcPr>
            <w:tcW w:w="1845" w:type="dxa"/>
          </w:tcPr>
          <w:p w14:paraId="687C6DD8" w14:textId="77777777" w:rsidR="00747775" w:rsidRPr="009300C9" w:rsidRDefault="00747775" w:rsidP="00747775">
            <w:pPr>
              <w:spacing w:after="0" w:line="240" w:lineRule="auto"/>
              <w:rPr>
                <w:rFonts w:ascii="Times New Roman" w:hAnsi="Times New Roman"/>
                <w:sz w:val="24"/>
                <w:szCs w:val="24"/>
              </w:rPr>
            </w:pPr>
          </w:p>
        </w:tc>
        <w:tc>
          <w:tcPr>
            <w:tcW w:w="2895" w:type="dxa"/>
          </w:tcPr>
          <w:p w14:paraId="088EDEF3" w14:textId="77777777" w:rsidR="00747775" w:rsidRPr="009300C9" w:rsidRDefault="00747775" w:rsidP="00747775">
            <w:pPr>
              <w:spacing w:after="0" w:line="240" w:lineRule="auto"/>
              <w:rPr>
                <w:rFonts w:ascii="Times New Roman" w:hAnsi="Times New Roman"/>
                <w:sz w:val="24"/>
                <w:szCs w:val="24"/>
              </w:rPr>
            </w:pPr>
          </w:p>
        </w:tc>
      </w:tr>
      <w:tr w:rsidR="00747775" w:rsidRPr="009300C9" w14:paraId="52849843" w14:textId="77777777" w:rsidTr="005457B0">
        <w:trPr>
          <w:trHeight w:val="210"/>
        </w:trPr>
        <w:tc>
          <w:tcPr>
            <w:tcW w:w="1483" w:type="dxa"/>
            <w:vMerge/>
          </w:tcPr>
          <w:p w14:paraId="197E7F01" w14:textId="77777777" w:rsidR="00747775" w:rsidRPr="009300C9" w:rsidRDefault="00747775" w:rsidP="00747775">
            <w:pPr>
              <w:spacing w:after="0" w:line="240" w:lineRule="auto"/>
              <w:rPr>
                <w:rFonts w:ascii="Times New Roman" w:hAnsi="Times New Roman"/>
                <w:sz w:val="24"/>
                <w:szCs w:val="24"/>
              </w:rPr>
            </w:pPr>
          </w:p>
        </w:tc>
        <w:tc>
          <w:tcPr>
            <w:tcW w:w="1203" w:type="dxa"/>
          </w:tcPr>
          <w:p w14:paraId="24DB0F20" w14:textId="77777777" w:rsidR="00747775" w:rsidRPr="009300C9" w:rsidRDefault="00747775" w:rsidP="00747775">
            <w:pPr>
              <w:spacing w:after="0" w:line="240" w:lineRule="auto"/>
              <w:rPr>
                <w:rFonts w:ascii="Times New Roman" w:hAnsi="Times New Roman"/>
                <w:sz w:val="24"/>
                <w:szCs w:val="24"/>
              </w:rPr>
            </w:pPr>
            <w:r w:rsidRPr="009300C9">
              <w:rPr>
                <w:rFonts w:ascii="Times New Roman" w:hAnsi="Times New Roman"/>
                <w:sz w:val="24"/>
                <w:szCs w:val="24"/>
              </w:rPr>
              <w:t>80</w:t>
            </w:r>
          </w:p>
        </w:tc>
        <w:tc>
          <w:tcPr>
            <w:tcW w:w="1470" w:type="dxa"/>
          </w:tcPr>
          <w:p w14:paraId="02DFF63A" w14:textId="77777777" w:rsidR="00747775" w:rsidRPr="009300C9" w:rsidRDefault="00747775" w:rsidP="00747775">
            <w:pPr>
              <w:spacing w:after="0" w:line="240" w:lineRule="auto"/>
              <w:rPr>
                <w:rFonts w:ascii="Times New Roman" w:hAnsi="Times New Roman"/>
                <w:sz w:val="24"/>
                <w:szCs w:val="24"/>
              </w:rPr>
            </w:pPr>
          </w:p>
        </w:tc>
        <w:tc>
          <w:tcPr>
            <w:tcW w:w="1845" w:type="dxa"/>
          </w:tcPr>
          <w:p w14:paraId="64F5BA01" w14:textId="77777777" w:rsidR="00747775" w:rsidRPr="009300C9" w:rsidRDefault="00747775" w:rsidP="00747775">
            <w:pPr>
              <w:spacing w:after="0" w:line="240" w:lineRule="auto"/>
              <w:rPr>
                <w:rFonts w:ascii="Times New Roman" w:hAnsi="Times New Roman"/>
                <w:sz w:val="24"/>
                <w:szCs w:val="24"/>
              </w:rPr>
            </w:pPr>
          </w:p>
        </w:tc>
        <w:tc>
          <w:tcPr>
            <w:tcW w:w="2895" w:type="dxa"/>
          </w:tcPr>
          <w:p w14:paraId="41ED9547" w14:textId="77777777" w:rsidR="00747775" w:rsidRPr="009300C9" w:rsidRDefault="00747775" w:rsidP="00747775">
            <w:pPr>
              <w:spacing w:after="0" w:line="240" w:lineRule="auto"/>
              <w:rPr>
                <w:rFonts w:ascii="Times New Roman" w:hAnsi="Times New Roman"/>
                <w:sz w:val="24"/>
                <w:szCs w:val="24"/>
              </w:rPr>
            </w:pPr>
          </w:p>
        </w:tc>
      </w:tr>
      <w:tr w:rsidR="00690262" w:rsidRPr="009300C9" w14:paraId="0E36C2FB" w14:textId="77777777" w:rsidTr="005457B0">
        <w:trPr>
          <w:trHeight w:val="210"/>
        </w:trPr>
        <w:tc>
          <w:tcPr>
            <w:tcW w:w="1483" w:type="dxa"/>
          </w:tcPr>
          <w:p w14:paraId="43D22984" w14:textId="77777777" w:rsidR="00690262" w:rsidRPr="009300C9" w:rsidRDefault="00690262" w:rsidP="00747775">
            <w:pPr>
              <w:spacing w:after="0" w:line="240" w:lineRule="auto"/>
              <w:rPr>
                <w:rFonts w:ascii="Times New Roman" w:hAnsi="Times New Roman"/>
                <w:sz w:val="24"/>
                <w:szCs w:val="24"/>
              </w:rPr>
            </w:pPr>
          </w:p>
        </w:tc>
        <w:tc>
          <w:tcPr>
            <w:tcW w:w="1203" w:type="dxa"/>
          </w:tcPr>
          <w:p w14:paraId="708F8B5C" w14:textId="77777777" w:rsidR="00690262" w:rsidRPr="009300C9" w:rsidRDefault="00690262" w:rsidP="00747775">
            <w:pPr>
              <w:spacing w:after="0" w:line="240" w:lineRule="auto"/>
              <w:rPr>
                <w:rFonts w:ascii="Times New Roman" w:hAnsi="Times New Roman"/>
                <w:sz w:val="24"/>
                <w:szCs w:val="24"/>
              </w:rPr>
            </w:pPr>
            <w:r>
              <w:rPr>
                <w:rFonts w:ascii="Times New Roman" w:hAnsi="Times New Roman"/>
                <w:sz w:val="24"/>
                <w:szCs w:val="24"/>
              </w:rPr>
              <w:t>100</w:t>
            </w:r>
          </w:p>
        </w:tc>
        <w:tc>
          <w:tcPr>
            <w:tcW w:w="1470" w:type="dxa"/>
          </w:tcPr>
          <w:p w14:paraId="4DE24387" w14:textId="77777777" w:rsidR="00690262" w:rsidRPr="009300C9" w:rsidRDefault="00690262" w:rsidP="00747775">
            <w:pPr>
              <w:spacing w:after="0" w:line="240" w:lineRule="auto"/>
              <w:rPr>
                <w:rFonts w:ascii="Times New Roman" w:hAnsi="Times New Roman"/>
                <w:sz w:val="24"/>
                <w:szCs w:val="24"/>
              </w:rPr>
            </w:pPr>
          </w:p>
        </w:tc>
        <w:tc>
          <w:tcPr>
            <w:tcW w:w="1845" w:type="dxa"/>
          </w:tcPr>
          <w:p w14:paraId="7C457CAA" w14:textId="77777777" w:rsidR="00690262" w:rsidRPr="009300C9" w:rsidRDefault="00690262" w:rsidP="00747775">
            <w:pPr>
              <w:spacing w:after="0" w:line="240" w:lineRule="auto"/>
              <w:rPr>
                <w:rFonts w:ascii="Times New Roman" w:hAnsi="Times New Roman"/>
                <w:sz w:val="24"/>
                <w:szCs w:val="24"/>
              </w:rPr>
            </w:pPr>
          </w:p>
        </w:tc>
        <w:tc>
          <w:tcPr>
            <w:tcW w:w="2895" w:type="dxa"/>
          </w:tcPr>
          <w:p w14:paraId="10CC71CF" w14:textId="77777777" w:rsidR="00690262" w:rsidRPr="009300C9" w:rsidRDefault="00690262" w:rsidP="00747775">
            <w:pPr>
              <w:spacing w:after="0" w:line="240" w:lineRule="auto"/>
              <w:rPr>
                <w:rFonts w:ascii="Times New Roman" w:hAnsi="Times New Roman"/>
                <w:sz w:val="24"/>
                <w:szCs w:val="24"/>
              </w:rPr>
            </w:pPr>
          </w:p>
        </w:tc>
      </w:tr>
      <w:tr w:rsidR="00747775" w:rsidRPr="009300C9" w14:paraId="4FC1C073" w14:textId="77777777" w:rsidTr="005457B0">
        <w:trPr>
          <w:trHeight w:val="210"/>
        </w:trPr>
        <w:tc>
          <w:tcPr>
            <w:tcW w:w="1483" w:type="dxa"/>
            <w:vMerge w:val="restart"/>
          </w:tcPr>
          <w:p w14:paraId="65E2D42C" w14:textId="77777777" w:rsidR="00747775" w:rsidRPr="009300C9" w:rsidRDefault="00747775" w:rsidP="00747775">
            <w:pPr>
              <w:spacing w:after="0" w:line="240" w:lineRule="auto"/>
              <w:rPr>
                <w:rFonts w:ascii="Times New Roman" w:hAnsi="Times New Roman"/>
                <w:sz w:val="24"/>
                <w:szCs w:val="24"/>
              </w:rPr>
            </w:pPr>
            <w:r w:rsidRPr="009300C9">
              <w:rPr>
                <w:rFonts w:ascii="Times New Roman" w:hAnsi="Times New Roman"/>
                <w:sz w:val="24"/>
                <w:szCs w:val="24"/>
              </w:rPr>
              <w:t>Mėnesiniai</w:t>
            </w:r>
          </w:p>
        </w:tc>
        <w:tc>
          <w:tcPr>
            <w:tcW w:w="1203" w:type="dxa"/>
          </w:tcPr>
          <w:p w14:paraId="49F296A4" w14:textId="77777777" w:rsidR="00747775" w:rsidRPr="009300C9" w:rsidRDefault="00747775" w:rsidP="00747775">
            <w:pPr>
              <w:spacing w:after="0" w:line="240" w:lineRule="auto"/>
              <w:rPr>
                <w:rFonts w:ascii="Times New Roman" w:hAnsi="Times New Roman"/>
                <w:sz w:val="24"/>
                <w:szCs w:val="24"/>
              </w:rPr>
            </w:pPr>
            <w:r w:rsidRPr="009300C9">
              <w:rPr>
                <w:rFonts w:ascii="Times New Roman" w:hAnsi="Times New Roman"/>
                <w:sz w:val="24"/>
                <w:szCs w:val="24"/>
              </w:rPr>
              <w:t>50</w:t>
            </w:r>
          </w:p>
        </w:tc>
        <w:tc>
          <w:tcPr>
            <w:tcW w:w="1470" w:type="dxa"/>
          </w:tcPr>
          <w:p w14:paraId="7A89F8AD" w14:textId="77777777" w:rsidR="00747775" w:rsidRPr="009300C9" w:rsidRDefault="00747775" w:rsidP="00747775">
            <w:pPr>
              <w:spacing w:after="0" w:line="240" w:lineRule="auto"/>
              <w:rPr>
                <w:rFonts w:ascii="Times New Roman" w:hAnsi="Times New Roman"/>
                <w:sz w:val="24"/>
                <w:szCs w:val="24"/>
              </w:rPr>
            </w:pPr>
          </w:p>
        </w:tc>
        <w:tc>
          <w:tcPr>
            <w:tcW w:w="1845" w:type="dxa"/>
          </w:tcPr>
          <w:p w14:paraId="1A1602A8" w14:textId="77777777" w:rsidR="00747775" w:rsidRPr="009300C9" w:rsidRDefault="00747775" w:rsidP="00747775">
            <w:pPr>
              <w:spacing w:after="0" w:line="240" w:lineRule="auto"/>
              <w:rPr>
                <w:rFonts w:ascii="Times New Roman" w:hAnsi="Times New Roman"/>
                <w:sz w:val="24"/>
                <w:szCs w:val="24"/>
              </w:rPr>
            </w:pPr>
          </w:p>
        </w:tc>
        <w:tc>
          <w:tcPr>
            <w:tcW w:w="2895" w:type="dxa"/>
          </w:tcPr>
          <w:p w14:paraId="5970999B" w14:textId="77777777" w:rsidR="00747775" w:rsidRPr="009300C9" w:rsidRDefault="00747775" w:rsidP="00747775">
            <w:pPr>
              <w:spacing w:after="0" w:line="240" w:lineRule="auto"/>
              <w:rPr>
                <w:rFonts w:ascii="Times New Roman" w:hAnsi="Times New Roman"/>
                <w:sz w:val="24"/>
                <w:szCs w:val="24"/>
              </w:rPr>
            </w:pPr>
          </w:p>
        </w:tc>
      </w:tr>
      <w:tr w:rsidR="00747775" w:rsidRPr="009300C9" w14:paraId="7E1EDD10" w14:textId="77777777" w:rsidTr="005457B0">
        <w:trPr>
          <w:trHeight w:val="211"/>
        </w:trPr>
        <w:tc>
          <w:tcPr>
            <w:tcW w:w="1483" w:type="dxa"/>
            <w:vMerge/>
          </w:tcPr>
          <w:p w14:paraId="5700E041" w14:textId="77777777" w:rsidR="00747775" w:rsidRPr="009300C9" w:rsidRDefault="00747775" w:rsidP="00747775">
            <w:pPr>
              <w:spacing w:after="0" w:line="240" w:lineRule="auto"/>
              <w:rPr>
                <w:rFonts w:ascii="Times New Roman" w:hAnsi="Times New Roman"/>
                <w:sz w:val="24"/>
                <w:szCs w:val="24"/>
              </w:rPr>
            </w:pPr>
          </w:p>
        </w:tc>
        <w:tc>
          <w:tcPr>
            <w:tcW w:w="1203" w:type="dxa"/>
          </w:tcPr>
          <w:p w14:paraId="57A80DB4" w14:textId="77777777" w:rsidR="00747775" w:rsidRPr="009300C9" w:rsidRDefault="00747775" w:rsidP="00747775">
            <w:pPr>
              <w:spacing w:after="0" w:line="240" w:lineRule="auto"/>
              <w:rPr>
                <w:rFonts w:ascii="Times New Roman" w:hAnsi="Times New Roman"/>
                <w:sz w:val="24"/>
                <w:szCs w:val="24"/>
              </w:rPr>
            </w:pPr>
            <w:r w:rsidRPr="009300C9">
              <w:rPr>
                <w:rFonts w:ascii="Times New Roman" w:hAnsi="Times New Roman"/>
                <w:sz w:val="24"/>
                <w:szCs w:val="24"/>
              </w:rPr>
              <w:t>80</w:t>
            </w:r>
          </w:p>
        </w:tc>
        <w:tc>
          <w:tcPr>
            <w:tcW w:w="1470" w:type="dxa"/>
          </w:tcPr>
          <w:p w14:paraId="6522A867" w14:textId="77777777" w:rsidR="00747775" w:rsidRPr="009300C9" w:rsidRDefault="00747775" w:rsidP="00747775">
            <w:pPr>
              <w:spacing w:after="0" w:line="240" w:lineRule="auto"/>
              <w:rPr>
                <w:rFonts w:ascii="Times New Roman" w:hAnsi="Times New Roman"/>
                <w:sz w:val="24"/>
                <w:szCs w:val="24"/>
              </w:rPr>
            </w:pPr>
          </w:p>
        </w:tc>
        <w:tc>
          <w:tcPr>
            <w:tcW w:w="1845" w:type="dxa"/>
          </w:tcPr>
          <w:p w14:paraId="7DA3547A" w14:textId="77777777" w:rsidR="00747775" w:rsidRPr="009300C9" w:rsidRDefault="00747775" w:rsidP="00747775">
            <w:pPr>
              <w:spacing w:after="0" w:line="240" w:lineRule="auto"/>
              <w:rPr>
                <w:rFonts w:ascii="Times New Roman" w:hAnsi="Times New Roman"/>
                <w:sz w:val="24"/>
                <w:szCs w:val="24"/>
              </w:rPr>
            </w:pPr>
          </w:p>
        </w:tc>
        <w:tc>
          <w:tcPr>
            <w:tcW w:w="2895" w:type="dxa"/>
          </w:tcPr>
          <w:p w14:paraId="7DECBD15" w14:textId="77777777" w:rsidR="00747775" w:rsidRPr="009300C9" w:rsidRDefault="00747775" w:rsidP="00747775">
            <w:pPr>
              <w:spacing w:after="0" w:line="240" w:lineRule="auto"/>
              <w:rPr>
                <w:rFonts w:ascii="Times New Roman" w:hAnsi="Times New Roman"/>
                <w:sz w:val="24"/>
                <w:szCs w:val="24"/>
              </w:rPr>
            </w:pPr>
          </w:p>
        </w:tc>
      </w:tr>
      <w:tr w:rsidR="00690262" w:rsidRPr="009300C9" w14:paraId="3454B5D5" w14:textId="77777777" w:rsidTr="005457B0">
        <w:trPr>
          <w:trHeight w:val="211"/>
        </w:trPr>
        <w:tc>
          <w:tcPr>
            <w:tcW w:w="1483" w:type="dxa"/>
          </w:tcPr>
          <w:p w14:paraId="0113BA8F" w14:textId="77777777" w:rsidR="00690262" w:rsidRPr="009300C9" w:rsidRDefault="00690262" w:rsidP="00747775">
            <w:pPr>
              <w:spacing w:after="0" w:line="240" w:lineRule="auto"/>
              <w:rPr>
                <w:rFonts w:ascii="Times New Roman" w:hAnsi="Times New Roman"/>
                <w:sz w:val="24"/>
                <w:szCs w:val="24"/>
              </w:rPr>
            </w:pPr>
          </w:p>
        </w:tc>
        <w:tc>
          <w:tcPr>
            <w:tcW w:w="1203" w:type="dxa"/>
          </w:tcPr>
          <w:p w14:paraId="6CE8AA48" w14:textId="77777777" w:rsidR="00690262" w:rsidRPr="009300C9" w:rsidRDefault="00690262" w:rsidP="00747775">
            <w:pPr>
              <w:spacing w:after="0" w:line="240" w:lineRule="auto"/>
              <w:rPr>
                <w:rFonts w:ascii="Times New Roman" w:hAnsi="Times New Roman"/>
                <w:sz w:val="24"/>
                <w:szCs w:val="24"/>
              </w:rPr>
            </w:pPr>
            <w:r>
              <w:rPr>
                <w:rFonts w:ascii="Times New Roman" w:hAnsi="Times New Roman"/>
                <w:sz w:val="24"/>
                <w:szCs w:val="24"/>
              </w:rPr>
              <w:t>100</w:t>
            </w:r>
          </w:p>
        </w:tc>
        <w:tc>
          <w:tcPr>
            <w:tcW w:w="1470" w:type="dxa"/>
          </w:tcPr>
          <w:p w14:paraId="34D97E0D" w14:textId="77777777" w:rsidR="00690262" w:rsidRPr="009300C9" w:rsidRDefault="00690262" w:rsidP="00747775">
            <w:pPr>
              <w:spacing w:after="0" w:line="240" w:lineRule="auto"/>
              <w:rPr>
                <w:rFonts w:ascii="Times New Roman" w:hAnsi="Times New Roman"/>
                <w:sz w:val="24"/>
                <w:szCs w:val="24"/>
              </w:rPr>
            </w:pPr>
          </w:p>
        </w:tc>
        <w:tc>
          <w:tcPr>
            <w:tcW w:w="1845" w:type="dxa"/>
          </w:tcPr>
          <w:p w14:paraId="16C57B56" w14:textId="77777777" w:rsidR="00690262" w:rsidRPr="009300C9" w:rsidRDefault="00690262" w:rsidP="00747775">
            <w:pPr>
              <w:spacing w:after="0" w:line="240" w:lineRule="auto"/>
              <w:rPr>
                <w:rFonts w:ascii="Times New Roman" w:hAnsi="Times New Roman"/>
                <w:sz w:val="24"/>
                <w:szCs w:val="24"/>
              </w:rPr>
            </w:pPr>
          </w:p>
        </w:tc>
        <w:tc>
          <w:tcPr>
            <w:tcW w:w="2895" w:type="dxa"/>
          </w:tcPr>
          <w:p w14:paraId="31195814" w14:textId="77777777" w:rsidR="00690262" w:rsidRPr="009300C9" w:rsidRDefault="00690262" w:rsidP="00747775">
            <w:pPr>
              <w:spacing w:after="0" w:line="240" w:lineRule="auto"/>
              <w:rPr>
                <w:rFonts w:ascii="Times New Roman" w:hAnsi="Times New Roman"/>
                <w:sz w:val="24"/>
                <w:szCs w:val="24"/>
              </w:rPr>
            </w:pPr>
          </w:p>
        </w:tc>
      </w:tr>
      <w:tr w:rsidR="00747775" w:rsidRPr="009300C9" w14:paraId="57872BA9" w14:textId="77777777" w:rsidTr="005457B0">
        <w:trPr>
          <w:trHeight w:val="211"/>
        </w:trPr>
        <w:tc>
          <w:tcPr>
            <w:tcW w:w="1483" w:type="dxa"/>
          </w:tcPr>
          <w:p w14:paraId="30D0798E" w14:textId="77777777" w:rsidR="00747775" w:rsidRPr="009300C9" w:rsidRDefault="00747775" w:rsidP="00747775">
            <w:pPr>
              <w:spacing w:after="0" w:line="240" w:lineRule="auto"/>
              <w:rPr>
                <w:rFonts w:ascii="Times New Roman" w:hAnsi="Times New Roman"/>
                <w:sz w:val="24"/>
                <w:szCs w:val="24"/>
              </w:rPr>
            </w:pPr>
            <w:r w:rsidRPr="009300C9">
              <w:rPr>
                <w:rFonts w:ascii="Times New Roman" w:hAnsi="Times New Roman"/>
                <w:sz w:val="24"/>
                <w:szCs w:val="24"/>
              </w:rPr>
              <w:t>Iš viso</w:t>
            </w:r>
          </w:p>
        </w:tc>
        <w:tc>
          <w:tcPr>
            <w:tcW w:w="1203" w:type="dxa"/>
          </w:tcPr>
          <w:p w14:paraId="48D419DF" w14:textId="77777777" w:rsidR="00747775" w:rsidRPr="009300C9" w:rsidRDefault="00747775" w:rsidP="00747775">
            <w:pPr>
              <w:spacing w:after="0" w:line="240" w:lineRule="auto"/>
              <w:rPr>
                <w:rFonts w:ascii="Times New Roman" w:hAnsi="Times New Roman"/>
                <w:sz w:val="24"/>
                <w:szCs w:val="24"/>
              </w:rPr>
            </w:pPr>
          </w:p>
        </w:tc>
        <w:tc>
          <w:tcPr>
            <w:tcW w:w="1470" w:type="dxa"/>
          </w:tcPr>
          <w:p w14:paraId="0BF15F53" w14:textId="77777777" w:rsidR="00747775" w:rsidRPr="009300C9" w:rsidRDefault="00747775" w:rsidP="00747775">
            <w:pPr>
              <w:spacing w:after="0" w:line="240" w:lineRule="auto"/>
              <w:rPr>
                <w:rFonts w:ascii="Times New Roman" w:hAnsi="Times New Roman"/>
                <w:sz w:val="24"/>
                <w:szCs w:val="24"/>
              </w:rPr>
            </w:pPr>
          </w:p>
        </w:tc>
        <w:tc>
          <w:tcPr>
            <w:tcW w:w="1845" w:type="dxa"/>
          </w:tcPr>
          <w:p w14:paraId="45E2A86D" w14:textId="77777777" w:rsidR="00747775" w:rsidRPr="009300C9" w:rsidRDefault="00747775" w:rsidP="00747775">
            <w:pPr>
              <w:spacing w:after="0" w:line="240" w:lineRule="auto"/>
              <w:rPr>
                <w:rFonts w:ascii="Times New Roman" w:hAnsi="Times New Roman"/>
                <w:sz w:val="24"/>
                <w:szCs w:val="24"/>
              </w:rPr>
            </w:pPr>
          </w:p>
        </w:tc>
        <w:tc>
          <w:tcPr>
            <w:tcW w:w="2895" w:type="dxa"/>
          </w:tcPr>
          <w:p w14:paraId="23643D0F" w14:textId="77777777" w:rsidR="00747775" w:rsidRPr="009300C9" w:rsidRDefault="00747775" w:rsidP="00747775">
            <w:pPr>
              <w:spacing w:after="0" w:line="240" w:lineRule="auto"/>
              <w:rPr>
                <w:rFonts w:ascii="Times New Roman" w:hAnsi="Times New Roman"/>
                <w:sz w:val="24"/>
                <w:szCs w:val="24"/>
              </w:rPr>
            </w:pPr>
          </w:p>
        </w:tc>
      </w:tr>
    </w:tbl>
    <w:p w14:paraId="77A2C99C" w14:textId="77777777" w:rsidR="00747775" w:rsidRPr="009300C9" w:rsidRDefault="00747775" w:rsidP="00747775">
      <w:pPr>
        <w:spacing w:after="0" w:line="240" w:lineRule="auto"/>
        <w:rPr>
          <w:rFonts w:ascii="Times New Roman" w:hAnsi="Times New Roman"/>
          <w:sz w:val="24"/>
          <w:szCs w:val="24"/>
        </w:rPr>
      </w:pPr>
    </w:p>
    <w:p w14:paraId="3B1D4FFF" w14:textId="77777777" w:rsidR="00747775" w:rsidRPr="009300C9" w:rsidRDefault="00747775" w:rsidP="00747775">
      <w:pPr>
        <w:spacing w:after="0" w:line="240" w:lineRule="auto"/>
        <w:rPr>
          <w:rFonts w:ascii="Times New Roman" w:hAnsi="Times New Roman"/>
          <w:sz w:val="24"/>
          <w:szCs w:val="24"/>
        </w:rPr>
      </w:pPr>
    </w:p>
    <w:p w14:paraId="6E92B9E2" w14:textId="77777777" w:rsidR="00747775" w:rsidRPr="009300C9" w:rsidRDefault="00747775" w:rsidP="00747775">
      <w:pPr>
        <w:spacing w:after="0" w:line="240" w:lineRule="auto"/>
        <w:rPr>
          <w:rFonts w:ascii="Times New Roman" w:hAnsi="Times New Roman"/>
          <w:sz w:val="24"/>
          <w:szCs w:val="24"/>
        </w:rPr>
      </w:pPr>
      <w:r w:rsidRPr="009300C9">
        <w:rPr>
          <w:rFonts w:ascii="Times New Roman" w:hAnsi="Times New Roman"/>
          <w:sz w:val="24"/>
          <w:szCs w:val="24"/>
        </w:rPr>
        <w:t>Įmonės vadovas                                           parašas                                 (Vardas ir pavardė)</w:t>
      </w:r>
    </w:p>
    <w:p w14:paraId="0DF2018D" w14:textId="77777777" w:rsidR="00747775" w:rsidRPr="009300C9" w:rsidRDefault="00747775" w:rsidP="00747775">
      <w:pPr>
        <w:spacing w:after="0" w:line="240" w:lineRule="auto"/>
        <w:rPr>
          <w:rFonts w:ascii="Times New Roman" w:hAnsi="Times New Roman"/>
          <w:sz w:val="24"/>
          <w:szCs w:val="24"/>
        </w:rPr>
      </w:pPr>
      <w:r w:rsidRPr="009300C9">
        <w:rPr>
          <w:rFonts w:ascii="Times New Roman" w:hAnsi="Times New Roman"/>
          <w:sz w:val="24"/>
          <w:szCs w:val="24"/>
        </w:rPr>
        <w:t>(A.V.)</w:t>
      </w:r>
    </w:p>
    <w:p w14:paraId="183227D0" w14:textId="77777777" w:rsidR="00747775" w:rsidRPr="009300C9" w:rsidRDefault="00747775" w:rsidP="00747775">
      <w:pPr>
        <w:spacing w:after="0" w:line="240" w:lineRule="auto"/>
        <w:rPr>
          <w:rFonts w:ascii="Times New Roman" w:hAnsi="Times New Roman"/>
          <w:sz w:val="24"/>
          <w:szCs w:val="24"/>
        </w:rPr>
      </w:pPr>
    </w:p>
    <w:p w14:paraId="572E02C5" w14:textId="77777777" w:rsidR="00747775" w:rsidRPr="009300C9" w:rsidRDefault="00747775" w:rsidP="00747775">
      <w:pPr>
        <w:spacing w:after="0" w:line="240" w:lineRule="auto"/>
        <w:rPr>
          <w:rFonts w:ascii="Times New Roman" w:hAnsi="Times New Roman"/>
          <w:sz w:val="24"/>
          <w:szCs w:val="24"/>
        </w:rPr>
      </w:pPr>
      <w:r w:rsidRPr="009300C9">
        <w:rPr>
          <w:rFonts w:ascii="Times New Roman" w:hAnsi="Times New Roman"/>
          <w:sz w:val="24"/>
          <w:szCs w:val="24"/>
        </w:rPr>
        <w:t>Įmonės vyriausiasis finansininkas                parašas                                (Vardas ir pavardė)</w:t>
      </w:r>
    </w:p>
    <w:p w14:paraId="1B2D1FDA" w14:textId="77777777" w:rsidR="007A5875" w:rsidRPr="009300C9" w:rsidRDefault="007A5875" w:rsidP="007A5875">
      <w:pPr>
        <w:tabs>
          <w:tab w:val="left" w:pos="8820"/>
        </w:tabs>
        <w:jc w:val="center"/>
        <w:rPr>
          <w:rFonts w:ascii="Times New Roman" w:hAnsi="Times New Roman"/>
          <w:sz w:val="24"/>
          <w:szCs w:val="24"/>
        </w:rPr>
      </w:pPr>
    </w:p>
    <w:p w14:paraId="2D2BB155" w14:textId="77777777" w:rsidR="00B030B8" w:rsidRPr="009300C9" w:rsidRDefault="007A5875" w:rsidP="007A5875">
      <w:pPr>
        <w:tabs>
          <w:tab w:val="left" w:pos="8820"/>
        </w:tabs>
        <w:jc w:val="center"/>
        <w:rPr>
          <w:rFonts w:ascii="Times New Roman" w:hAnsi="Times New Roman"/>
          <w:sz w:val="24"/>
          <w:szCs w:val="24"/>
        </w:rPr>
      </w:pPr>
      <w:r w:rsidRPr="009300C9">
        <w:rPr>
          <w:rFonts w:ascii="Times New Roman" w:hAnsi="Times New Roman"/>
          <w:sz w:val="24"/>
          <w:szCs w:val="24"/>
        </w:rPr>
        <w:t>____________________</w:t>
      </w:r>
    </w:p>
    <w:p w14:paraId="003EDA22" w14:textId="77777777" w:rsidR="00B030B8" w:rsidRPr="009300C9" w:rsidRDefault="00B030B8" w:rsidP="00B030B8">
      <w:pPr>
        <w:rPr>
          <w:rFonts w:ascii="Times New Roman" w:hAnsi="Times New Roman"/>
          <w:sz w:val="24"/>
          <w:szCs w:val="24"/>
        </w:rPr>
      </w:pPr>
    </w:p>
    <w:p w14:paraId="0642EC13" w14:textId="77777777" w:rsidR="00B030B8" w:rsidRPr="009300C9" w:rsidRDefault="00B030B8" w:rsidP="00B030B8">
      <w:pPr>
        <w:jc w:val="center"/>
        <w:rPr>
          <w:rFonts w:ascii="Times New Roman" w:hAnsi="Times New Roman"/>
          <w:sz w:val="24"/>
          <w:szCs w:val="24"/>
        </w:rPr>
        <w:sectPr w:rsidR="00B030B8" w:rsidRPr="009300C9" w:rsidSect="00747775">
          <w:pgSz w:w="11906" w:h="16838" w:code="9"/>
          <w:pgMar w:top="1134" w:right="567" w:bottom="1134" w:left="1701" w:header="1134" w:footer="284" w:gutter="0"/>
          <w:cols w:space="1296"/>
          <w:titlePg/>
          <w:docGrid w:linePitch="326"/>
        </w:sectPr>
      </w:pPr>
    </w:p>
    <w:p w14:paraId="50673E57" w14:textId="77777777" w:rsidR="00CD4F6A" w:rsidRPr="00BF7FAA" w:rsidRDefault="00CD4F6A" w:rsidP="00CD4F6A">
      <w:pPr>
        <w:spacing w:after="0" w:line="240" w:lineRule="auto"/>
        <w:ind w:left="4820"/>
        <w:rPr>
          <w:rFonts w:ascii="Times New Roman" w:hAnsi="Times New Roman"/>
          <w:sz w:val="24"/>
        </w:rPr>
      </w:pPr>
      <w:r w:rsidRPr="00BF7FAA">
        <w:rPr>
          <w:rFonts w:ascii="Times New Roman" w:hAnsi="Times New Roman"/>
          <w:sz w:val="24"/>
        </w:rPr>
        <w:lastRenderedPageBreak/>
        <w:t>Keleivių vežimo Zarasų rajono savivaldybės vietinio (priemiestinio) reguliaraus susisiekimo</w:t>
      </w:r>
    </w:p>
    <w:p w14:paraId="23CF629D" w14:textId="77777777" w:rsidR="00CD4F6A" w:rsidRPr="00BF7FAA" w:rsidRDefault="00CD4F6A" w:rsidP="00CD4F6A">
      <w:pPr>
        <w:spacing w:after="0" w:line="240" w:lineRule="auto"/>
        <w:ind w:left="4820"/>
        <w:rPr>
          <w:rFonts w:ascii="Times New Roman" w:hAnsi="Times New Roman"/>
          <w:sz w:val="24"/>
        </w:rPr>
      </w:pPr>
      <w:r w:rsidRPr="00BF7FAA">
        <w:rPr>
          <w:rFonts w:ascii="Times New Roman" w:hAnsi="Times New Roman"/>
          <w:sz w:val="24"/>
        </w:rPr>
        <w:t xml:space="preserve">kelių transporto maršrutu Zarasai–Utena paslaugų teikimo </w:t>
      </w:r>
    </w:p>
    <w:p w14:paraId="6606EDE9" w14:textId="77777777" w:rsidR="00CD4F6A" w:rsidRPr="009300C9" w:rsidRDefault="00CD4F6A" w:rsidP="00CD4F6A">
      <w:pPr>
        <w:spacing w:after="0" w:line="240" w:lineRule="auto"/>
        <w:ind w:left="4820"/>
        <w:rPr>
          <w:rFonts w:ascii="Times New Roman" w:hAnsi="Times New Roman"/>
          <w:bCs/>
          <w:sz w:val="24"/>
        </w:rPr>
      </w:pPr>
      <w:r w:rsidRPr="009300C9">
        <w:rPr>
          <w:rFonts w:ascii="Times New Roman" w:hAnsi="Times New Roman"/>
          <w:bCs/>
          <w:sz w:val="24"/>
        </w:rPr>
        <w:t>20_ m. _____________________ d.</w:t>
      </w:r>
    </w:p>
    <w:p w14:paraId="32E1EB6C" w14:textId="77777777" w:rsidR="00CD4F6A" w:rsidRPr="00C210B4" w:rsidRDefault="00CD4F6A" w:rsidP="00CD4F6A">
      <w:pPr>
        <w:spacing w:after="0" w:line="240" w:lineRule="auto"/>
        <w:ind w:left="4820"/>
        <w:rPr>
          <w:rFonts w:ascii="Times New Roman" w:hAnsi="Times New Roman"/>
          <w:bCs/>
          <w:sz w:val="24"/>
          <w:szCs w:val="24"/>
        </w:rPr>
      </w:pPr>
      <w:r w:rsidRPr="00C210B4">
        <w:rPr>
          <w:rFonts w:ascii="Times New Roman" w:hAnsi="Times New Roman"/>
          <w:bCs/>
          <w:sz w:val="24"/>
          <w:szCs w:val="24"/>
        </w:rPr>
        <w:t xml:space="preserve">sutarties Nr. </w:t>
      </w:r>
    </w:p>
    <w:p w14:paraId="201157AB" w14:textId="77777777" w:rsidR="00B030B8" w:rsidRPr="009300C9" w:rsidRDefault="003F6DBF" w:rsidP="00CD4F6A">
      <w:pPr>
        <w:spacing w:after="0" w:line="240" w:lineRule="auto"/>
        <w:ind w:left="4820"/>
        <w:rPr>
          <w:rFonts w:ascii="Times New Roman" w:hAnsi="Times New Roman"/>
          <w:bCs/>
          <w:sz w:val="24"/>
          <w:szCs w:val="24"/>
        </w:rPr>
      </w:pPr>
      <w:r w:rsidRPr="00C210B4">
        <w:rPr>
          <w:rFonts w:ascii="Times New Roman" w:hAnsi="Times New Roman"/>
          <w:bCs/>
          <w:sz w:val="24"/>
          <w:szCs w:val="24"/>
        </w:rPr>
        <w:t>6</w:t>
      </w:r>
      <w:r w:rsidR="00B030B8" w:rsidRPr="00C210B4">
        <w:rPr>
          <w:rFonts w:ascii="Times New Roman" w:hAnsi="Times New Roman"/>
          <w:bCs/>
          <w:sz w:val="24"/>
          <w:szCs w:val="24"/>
        </w:rPr>
        <w:t xml:space="preserve"> priedas</w:t>
      </w:r>
    </w:p>
    <w:p w14:paraId="545CEEE5" w14:textId="77777777" w:rsidR="00AF535A" w:rsidRPr="009300C9" w:rsidRDefault="00AF535A" w:rsidP="00B030B8">
      <w:pPr>
        <w:spacing w:after="0" w:line="240" w:lineRule="auto"/>
        <w:ind w:firstLine="4395"/>
        <w:rPr>
          <w:rFonts w:ascii="Times New Roman" w:hAnsi="Times New Roman"/>
          <w:bCs/>
          <w:sz w:val="24"/>
          <w:szCs w:val="24"/>
        </w:rPr>
      </w:pPr>
    </w:p>
    <w:p w14:paraId="0C45B4BD" w14:textId="77777777" w:rsidR="00B030B8" w:rsidRPr="009300C9" w:rsidRDefault="00AF535A" w:rsidP="00B030B8">
      <w:pPr>
        <w:tabs>
          <w:tab w:val="left" w:pos="8820"/>
        </w:tabs>
        <w:rPr>
          <w:rFonts w:ascii="Times New Roman" w:hAnsi="Times New Roman"/>
          <w:sz w:val="24"/>
          <w:szCs w:val="24"/>
        </w:rPr>
      </w:pPr>
      <w:r w:rsidRPr="009300C9">
        <w:rPr>
          <w:rFonts w:ascii="Times New Roman" w:hAnsi="Times New Roman"/>
          <w:sz w:val="24"/>
          <w:szCs w:val="24"/>
        </w:rPr>
        <w:t>(Ataskaitos apie per ___ m. ________ mėn. gautus už mokinių nemokamą vežimą bilietus forma)</w:t>
      </w:r>
    </w:p>
    <w:p w14:paraId="69337F90" w14:textId="77777777" w:rsidR="00AF535A" w:rsidRPr="009300C9" w:rsidRDefault="00AF535A" w:rsidP="00B030B8">
      <w:pPr>
        <w:spacing w:after="0" w:line="240" w:lineRule="auto"/>
        <w:jc w:val="center"/>
        <w:rPr>
          <w:rFonts w:ascii="Times New Roman" w:hAnsi="Times New Roman"/>
          <w:sz w:val="24"/>
          <w:szCs w:val="24"/>
        </w:rPr>
      </w:pPr>
    </w:p>
    <w:p w14:paraId="77B1AD65" w14:textId="77777777" w:rsidR="00B030B8" w:rsidRPr="009300C9" w:rsidRDefault="00565E19" w:rsidP="00B030B8">
      <w:pPr>
        <w:spacing w:after="0" w:line="240" w:lineRule="auto"/>
        <w:jc w:val="center"/>
        <w:rPr>
          <w:rFonts w:ascii="Times New Roman" w:hAnsi="Times New Roman"/>
          <w:sz w:val="24"/>
          <w:szCs w:val="24"/>
        </w:rPr>
      </w:pPr>
      <w:r>
        <w:rPr>
          <w:rFonts w:ascii="Times New Roman" w:hAnsi="Times New Roman"/>
          <w:sz w:val="24"/>
          <w:szCs w:val="24"/>
        </w:rPr>
        <w:t>Tiekėjo</w:t>
      </w:r>
      <w:r w:rsidR="00B030B8" w:rsidRPr="009300C9">
        <w:rPr>
          <w:rFonts w:ascii="Times New Roman" w:hAnsi="Times New Roman"/>
          <w:sz w:val="24"/>
          <w:szCs w:val="24"/>
        </w:rPr>
        <w:t xml:space="preserve"> pavadinimas, įmonės kodas, adresas</w:t>
      </w:r>
    </w:p>
    <w:p w14:paraId="76560615" w14:textId="77777777" w:rsidR="00B030B8" w:rsidRPr="009300C9" w:rsidRDefault="00B030B8" w:rsidP="00B030B8">
      <w:pPr>
        <w:spacing w:after="0" w:line="240" w:lineRule="auto"/>
        <w:rPr>
          <w:rFonts w:ascii="Times New Roman" w:hAnsi="Times New Roman"/>
          <w:sz w:val="24"/>
          <w:szCs w:val="24"/>
        </w:rPr>
      </w:pPr>
    </w:p>
    <w:p w14:paraId="5D344059" w14:textId="77777777" w:rsidR="00B030B8" w:rsidRPr="009300C9" w:rsidRDefault="00B030B8" w:rsidP="00B030B8">
      <w:pPr>
        <w:spacing w:after="0" w:line="240" w:lineRule="auto"/>
        <w:rPr>
          <w:rFonts w:ascii="Times New Roman" w:hAnsi="Times New Roman"/>
          <w:sz w:val="24"/>
          <w:szCs w:val="24"/>
        </w:rPr>
      </w:pPr>
      <w:r w:rsidRPr="009300C9">
        <w:rPr>
          <w:rFonts w:ascii="Times New Roman" w:hAnsi="Times New Roman"/>
          <w:sz w:val="24"/>
          <w:szCs w:val="24"/>
        </w:rPr>
        <w:t>Zarasų rajono savivaldybės administracijai</w:t>
      </w:r>
    </w:p>
    <w:p w14:paraId="389585C0" w14:textId="77777777" w:rsidR="00B030B8" w:rsidRPr="009300C9" w:rsidRDefault="00B030B8" w:rsidP="00B030B8">
      <w:pPr>
        <w:spacing w:after="0" w:line="240" w:lineRule="auto"/>
        <w:rPr>
          <w:rFonts w:ascii="Times New Roman" w:hAnsi="Times New Roman"/>
          <w:sz w:val="24"/>
          <w:szCs w:val="24"/>
        </w:rPr>
      </w:pPr>
    </w:p>
    <w:p w14:paraId="5B38F469" w14:textId="77777777" w:rsidR="00B030B8" w:rsidRPr="009300C9" w:rsidRDefault="00B030B8" w:rsidP="00B030B8">
      <w:pPr>
        <w:spacing w:after="0" w:line="240" w:lineRule="auto"/>
        <w:jc w:val="center"/>
        <w:rPr>
          <w:rFonts w:ascii="Times New Roman" w:hAnsi="Times New Roman"/>
          <w:b/>
          <w:sz w:val="24"/>
          <w:szCs w:val="24"/>
        </w:rPr>
      </w:pPr>
      <w:r w:rsidRPr="009300C9">
        <w:rPr>
          <w:rFonts w:ascii="Times New Roman" w:hAnsi="Times New Roman"/>
          <w:b/>
          <w:sz w:val="24"/>
          <w:szCs w:val="24"/>
        </w:rPr>
        <w:t>ATASKAITA</w:t>
      </w:r>
    </w:p>
    <w:p w14:paraId="33053BEF" w14:textId="77777777" w:rsidR="00B030B8" w:rsidRPr="009300C9" w:rsidRDefault="00B030B8" w:rsidP="00B030B8">
      <w:pPr>
        <w:spacing w:after="0" w:line="240" w:lineRule="auto"/>
        <w:ind w:right="141"/>
        <w:jc w:val="center"/>
        <w:rPr>
          <w:rFonts w:ascii="Times New Roman" w:hAnsi="Times New Roman"/>
          <w:b/>
          <w:sz w:val="24"/>
          <w:szCs w:val="24"/>
        </w:rPr>
      </w:pPr>
      <w:r w:rsidRPr="009300C9">
        <w:rPr>
          <w:rFonts w:ascii="Times New Roman" w:hAnsi="Times New Roman"/>
          <w:b/>
          <w:sz w:val="24"/>
          <w:szCs w:val="24"/>
        </w:rPr>
        <w:t xml:space="preserve">APIE </w:t>
      </w:r>
      <w:r w:rsidRPr="009300C9">
        <w:rPr>
          <w:rFonts w:ascii="Times New Roman" w:hAnsi="Times New Roman"/>
          <w:b/>
          <w:bCs/>
          <w:sz w:val="24"/>
          <w:szCs w:val="24"/>
        </w:rPr>
        <w:t>PER 20....M...........MĖNESĮ</w:t>
      </w:r>
      <w:r w:rsidRPr="009300C9">
        <w:rPr>
          <w:rFonts w:ascii="Times New Roman" w:hAnsi="Times New Roman"/>
          <w:b/>
          <w:sz w:val="24"/>
          <w:szCs w:val="24"/>
        </w:rPr>
        <w:t xml:space="preserve"> GAUTUS UŽ MOKINIŲ NEMOKAMĄ VEŽIMĄ BILIETUS</w:t>
      </w:r>
    </w:p>
    <w:p w14:paraId="6AD906DB" w14:textId="77777777" w:rsidR="00B030B8" w:rsidRPr="009300C9" w:rsidRDefault="00B030B8" w:rsidP="00B030B8">
      <w:pPr>
        <w:spacing w:after="0" w:line="240" w:lineRule="auto"/>
        <w:ind w:right="-1092"/>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10"/>
        <w:gridCol w:w="1943"/>
        <w:gridCol w:w="1943"/>
        <w:gridCol w:w="1943"/>
      </w:tblGrid>
      <w:tr w:rsidR="007B23E7" w:rsidRPr="009300C9" w14:paraId="49F8DF73" w14:textId="77777777" w:rsidTr="00FE019F">
        <w:tc>
          <w:tcPr>
            <w:tcW w:w="567" w:type="dxa"/>
            <w:shd w:val="clear" w:color="auto" w:fill="auto"/>
          </w:tcPr>
          <w:p w14:paraId="22E8E0E4" w14:textId="77777777" w:rsidR="007B23E7" w:rsidRPr="009300C9" w:rsidRDefault="007B23E7" w:rsidP="00FE019F">
            <w:pPr>
              <w:spacing w:after="0" w:line="240" w:lineRule="auto"/>
              <w:ind w:right="-1092"/>
              <w:rPr>
                <w:rFonts w:ascii="Times New Roman" w:eastAsia="Times New Roman" w:hAnsi="Times New Roman"/>
                <w:sz w:val="24"/>
                <w:szCs w:val="24"/>
              </w:rPr>
            </w:pPr>
            <w:r w:rsidRPr="009300C9">
              <w:rPr>
                <w:rFonts w:ascii="Times New Roman" w:eastAsia="Times New Roman" w:hAnsi="Times New Roman"/>
                <w:sz w:val="24"/>
                <w:szCs w:val="24"/>
              </w:rPr>
              <w:t xml:space="preserve">Eil. </w:t>
            </w:r>
          </w:p>
          <w:p w14:paraId="5B0862DE" w14:textId="77777777" w:rsidR="007B23E7" w:rsidRPr="009300C9" w:rsidRDefault="007B23E7" w:rsidP="00FE019F">
            <w:pPr>
              <w:spacing w:after="0" w:line="240" w:lineRule="auto"/>
              <w:ind w:right="-1092"/>
              <w:rPr>
                <w:rFonts w:ascii="Times New Roman" w:eastAsia="Times New Roman" w:hAnsi="Times New Roman"/>
                <w:sz w:val="24"/>
                <w:szCs w:val="24"/>
              </w:rPr>
            </w:pPr>
            <w:r w:rsidRPr="009300C9">
              <w:rPr>
                <w:rFonts w:ascii="Times New Roman" w:eastAsia="Times New Roman" w:hAnsi="Times New Roman"/>
                <w:sz w:val="24"/>
                <w:szCs w:val="24"/>
              </w:rPr>
              <w:t>Nr.</w:t>
            </w:r>
          </w:p>
        </w:tc>
        <w:tc>
          <w:tcPr>
            <w:tcW w:w="3210" w:type="dxa"/>
            <w:shd w:val="clear" w:color="auto" w:fill="auto"/>
          </w:tcPr>
          <w:p w14:paraId="6BC5C8E5" w14:textId="77777777" w:rsidR="007B23E7" w:rsidRPr="009300C9" w:rsidRDefault="007B23E7" w:rsidP="00FE019F">
            <w:pPr>
              <w:spacing w:after="0" w:line="240" w:lineRule="auto"/>
              <w:ind w:right="-1092"/>
              <w:rPr>
                <w:rFonts w:ascii="Times New Roman" w:eastAsia="Times New Roman" w:hAnsi="Times New Roman"/>
                <w:sz w:val="24"/>
                <w:szCs w:val="24"/>
              </w:rPr>
            </w:pPr>
            <w:r w:rsidRPr="009300C9">
              <w:rPr>
                <w:rFonts w:ascii="Times New Roman" w:eastAsia="Times New Roman" w:hAnsi="Times New Roman"/>
                <w:sz w:val="24"/>
                <w:szCs w:val="24"/>
              </w:rPr>
              <w:t>Maršrutas</w:t>
            </w:r>
          </w:p>
        </w:tc>
        <w:tc>
          <w:tcPr>
            <w:tcW w:w="1943" w:type="dxa"/>
            <w:shd w:val="clear" w:color="auto" w:fill="auto"/>
          </w:tcPr>
          <w:p w14:paraId="1DB8E8C3" w14:textId="77777777" w:rsidR="007B23E7" w:rsidRPr="009300C9" w:rsidRDefault="007B23E7" w:rsidP="00FE019F">
            <w:pPr>
              <w:spacing w:after="0" w:line="240" w:lineRule="auto"/>
              <w:ind w:right="-1092"/>
              <w:rPr>
                <w:rFonts w:ascii="Times New Roman" w:eastAsia="Times New Roman" w:hAnsi="Times New Roman"/>
                <w:sz w:val="24"/>
                <w:szCs w:val="24"/>
              </w:rPr>
            </w:pPr>
            <w:r w:rsidRPr="009300C9">
              <w:rPr>
                <w:rFonts w:ascii="Times New Roman" w:eastAsia="Times New Roman" w:hAnsi="Times New Roman"/>
                <w:sz w:val="24"/>
                <w:szCs w:val="24"/>
              </w:rPr>
              <w:t>Bilietų skaičius</w:t>
            </w:r>
          </w:p>
        </w:tc>
        <w:tc>
          <w:tcPr>
            <w:tcW w:w="1943" w:type="dxa"/>
            <w:shd w:val="clear" w:color="auto" w:fill="auto"/>
          </w:tcPr>
          <w:p w14:paraId="59C64626" w14:textId="77777777" w:rsidR="007B23E7" w:rsidRPr="009300C9" w:rsidRDefault="007B23E7" w:rsidP="00FE019F">
            <w:pPr>
              <w:spacing w:after="0" w:line="240" w:lineRule="auto"/>
              <w:ind w:right="-1092"/>
              <w:rPr>
                <w:rFonts w:ascii="Times New Roman" w:eastAsia="Times New Roman" w:hAnsi="Times New Roman"/>
                <w:sz w:val="24"/>
                <w:szCs w:val="24"/>
              </w:rPr>
            </w:pPr>
            <w:r w:rsidRPr="009300C9">
              <w:rPr>
                <w:rFonts w:ascii="Times New Roman" w:eastAsia="Times New Roman" w:hAnsi="Times New Roman"/>
                <w:sz w:val="24"/>
                <w:szCs w:val="24"/>
              </w:rPr>
              <w:t>Bilieto kaina</w:t>
            </w:r>
          </w:p>
        </w:tc>
        <w:tc>
          <w:tcPr>
            <w:tcW w:w="1943" w:type="dxa"/>
            <w:shd w:val="clear" w:color="auto" w:fill="auto"/>
          </w:tcPr>
          <w:p w14:paraId="267DFA52" w14:textId="77777777" w:rsidR="007B23E7" w:rsidRPr="009300C9" w:rsidRDefault="007B23E7" w:rsidP="00FE019F">
            <w:pPr>
              <w:spacing w:after="0" w:line="240" w:lineRule="auto"/>
              <w:ind w:right="-1092"/>
              <w:rPr>
                <w:rFonts w:ascii="Times New Roman" w:eastAsia="Times New Roman" w:hAnsi="Times New Roman"/>
                <w:sz w:val="24"/>
                <w:szCs w:val="24"/>
              </w:rPr>
            </w:pPr>
            <w:r w:rsidRPr="009300C9">
              <w:rPr>
                <w:rFonts w:ascii="Times New Roman" w:eastAsia="Times New Roman" w:hAnsi="Times New Roman"/>
                <w:sz w:val="24"/>
                <w:szCs w:val="24"/>
              </w:rPr>
              <w:t xml:space="preserve">Suma, Eur </w:t>
            </w:r>
          </w:p>
        </w:tc>
      </w:tr>
      <w:tr w:rsidR="007B23E7" w:rsidRPr="009300C9" w14:paraId="48A8F774" w14:textId="77777777" w:rsidTr="00FE019F">
        <w:tc>
          <w:tcPr>
            <w:tcW w:w="567" w:type="dxa"/>
            <w:shd w:val="clear" w:color="auto" w:fill="auto"/>
          </w:tcPr>
          <w:p w14:paraId="6BA11970"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3210" w:type="dxa"/>
            <w:shd w:val="clear" w:color="auto" w:fill="auto"/>
          </w:tcPr>
          <w:p w14:paraId="1E59D5A6"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776613CC"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221278CA"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39B0A4A4" w14:textId="77777777" w:rsidR="007B23E7" w:rsidRPr="009300C9" w:rsidRDefault="007B23E7" w:rsidP="00FE019F">
            <w:pPr>
              <w:spacing w:after="0" w:line="240" w:lineRule="auto"/>
              <w:ind w:right="-1092"/>
              <w:rPr>
                <w:rFonts w:ascii="Times New Roman" w:eastAsia="Times New Roman" w:hAnsi="Times New Roman"/>
                <w:sz w:val="24"/>
                <w:szCs w:val="24"/>
              </w:rPr>
            </w:pPr>
          </w:p>
        </w:tc>
      </w:tr>
      <w:tr w:rsidR="007B23E7" w:rsidRPr="009300C9" w14:paraId="244A473B" w14:textId="77777777" w:rsidTr="00FE019F">
        <w:tc>
          <w:tcPr>
            <w:tcW w:w="567" w:type="dxa"/>
            <w:shd w:val="clear" w:color="auto" w:fill="auto"/>
          </w:tcPr>
          <w:p w14:paraId="1529E8BF"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3210" w:type="dxa"/>
            <w:shd w:val="clear" w:color="auto" w:fill="auto"/>
          </w:tcPr>
          <w:p w14:paraId="03D2A56E"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43212FB9"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6B309FF9"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43761682" w14:textId="77777777" w:rsidR="007B23E7" w:rsidRPr="009300C9" w:rsidRDefault="007B23E7" w:rsidP="00FE019F">
            <w:pPr>
              <w:spacing w:after="0" w:line="240" w:lineRule="auto"/>
              <w:ind w:right="-1092"/>
              <w:rPr>
                <w:rFonts w:ascii="Times New Roman" w:eastAsia="Times New Roman" w:hAnsi="Times New Roman"/>
                <w:sz w:val="24"/>
                <w:szCs w:val="24"/>
              </w:rPr>
            </w:pPr>
          </w:p>
        </w:tc>
      </w:tr>
      <w:tr w:rsidR="007B23E7" w:rsidRPr="009300C9" w14:paraId="34263049" w14:textId="77777777" w:rsidTr="00FE019F">
        <w:tc>
          <w:tcPr>
            <w:tcW w:w="567" w:type="dxa"/>
            <w:shd w:val="clear" w:color="auto" w:fill="auto"/>
          </w:tcPr>
          <w:p w14:paraId="509B5948"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3210" w:type="dxa"/>
            <w:shd w:val="clear" w:color="auto" w:fill="auto"/>
          </w:tcPr>
          <w:p w14:paraId="72BCF77E"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566FA2E5"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13C90A6E"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22A1CC45" w14:textId="77777777" w:rsidR="007B23E7" w:rsidRPr="009300C9" w:rsidRDefault="007B23E7" w:rsidP="00FE019F">
            <w:pPr>
              <w:spacing w:after="0" w:line="240" w:lineRule="auto"/>
              <w:ind w:right="-1092"/>
              <w:rPr>
                <w:rFonts w:ascii="Times New Roman" w:eastAsia="Times New Roman" w:hAnsi="Times New Roman"/>
                <w:sz w:val="24"/>
                <w:szCs w:val="24"/>
              </w:rPr>
            </w:pPr>
          </w:p>
        </w:tc>
      </w:tr>
      <w:tr w:rsidR="007B23E7" w:rsidRPr="009300C9" w14:paraId="0D9E4FE7" w14:textId="77777777" w:rsidTr="00FE019F">
        <w:tc>
          <w:tcPr>
            <w:tcW w:w="567" w:type="dxa"/>
            <w:shd w:val="clear" w:color="auto" w:fill="auto"/>
          </w:tcPr>
          <w:p w14:paraId="3817235B"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3210" w:type="dxa"/>
            <w:shd w:val="clear" w:color="auto" w:fill="auto"/>
          </w:tcPr>
          <w:p w14:paraId="6AB434CB"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1E5A4EAD"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09891127"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6A63B186" w14:textId="77777777" w:rsidR="007B23E7" w:rsidRPr="009300C9" w:rsidRDefault="007B23E7" w:rsidP="00FE019F">
            <w:pPr>
              <w:spacing w:after="0" w:line="240" w:lineRule="auto"/>
              <w:ind w:right="-1092"/>
              <w:rPr>
                <w:rFonts w:ascii="Times New Roman" w:eastAsia="Times New Roman" w:hAnsi="Times New Roman"/>
                <w:sz w:val="24"/>
                <w:szCs w:val="24"/>
              </w:rPr>
            </w:pPr>
          </w:p>
        </w:tc>
      </w:tr>
      <w:tr w:rsidR="007B23E7" w:rsidRPr="009300C9" w14:paraId="3EC8123F" w14:textId="77777777" w:rsidTr="00FE019F">
        <w:tc>
          <w:tcPr>
            <w:tcW w:w="567" w:type="dxa"/>
            <w:shd w:val="clear" w:color="auto" w:fill="auto"/>
          </w:tcPr>
          <w:p w14:paraId="0D6C0BD1"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3210" w:type="dxa"/>
            <w:shd w:val="clear" w:color="auto" w:fill="auto"/>
          </w:tcPr>
          <w:p w14:paraId="050DFB90"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0478845B"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1E7A3DA6"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529BD1AF" w14:textId="77777777" w:rsidR="007B23E7" w:rsidRPr="009300C9" w:rsidRDefault="007B23E7" w:rsidP="00FE019F">
            <w:pPr>
              <w:spacing w:after="0" w:line="240" w:lineRule="auto"/>
              <w:ind w:right="-1092"/>
              <w:rPr>
                <w:rFonts w:ascii="Times New Roman" w:eastAsia="Times New Roman" w:hAnsi="Times New Roman"/>
                <w:sz w:val="24"/>
                <w:szCs w:val="24"/>
              </w:rPr>
            </w:pPr>
          </w:p>
        </w:tc>
      </w:tr>
      <w:tr w:rsidR="007B23E7" w:rsidRPr="009300C9" w14:paraId="6A0DD75B" w14:textId="77777777" w:rsidTr="00FE019F">
        <w:tc>
          <w:tcPr>
            <w:tcW w:w="567" w:type="dxa"/>
            <w:shd w:val="clear" w:color="auto" w:fill="auto"/>
          </w:tcPr>
          <w:p w14:paraId="1C70D567"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3210" w:type="dxa"/>
            <w:shd w:val="clear" w:color="auto" w:fill="auto"/>
          </w:tcPr>
          <w:p w14:paraId="2FB79414"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30B89DEE"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358F850F"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5DF062DE" w14:textId="77777777" w:rsidR="007B23E7" w:rsidRPr="009300C9" w:rsidRDefault="007B23E7" w:rsidP="00FE019F">
            <w:pPr>
              <w:spacing w:after="0" w:line="240" w:lineRule="auto"/>
              <w:ind w:right="-1092"/>
              <w:rPr>
                <w:rFonts w:ascii="Times New Roman" w:eastAsia="Times New Roman" w:hAnsi="Times New Roman"/>
                <w:sz w:val="24"/>
                <w:szCs w:val="24"/>
              </w:rPr>
            </w:pPr>
          </w:p>
        </w:tc>
      </w:tr>
      <w:tr w:rsidR="007B23E7" w:rsidRPr="009300C9" w14:paraId="3765DC3D" w14:textId="77777777" w:rsidTr="00FE019F">
        <w:tc>
          <w:tcPr>
            <w:tcW w:w="567" w:type="dxa"/>
            <w:shd w:val="clear" w:color="auto" w:fill="auto"/>
          </w:tcPr>
          <w:p w14:paraId="300BAFCD"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3210" w:type="dxa"/>
            <w:shd w:val="clear" w:color="auto" w:fill="auto"/>
          </w:tcPr>
          <w:p w14:paraId="4B641AF9"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5A6B9194"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6BBCD3C6"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46153A2E" w14:textId="77777777" w:rsidR="007B23E7" w:rsidRPr="009300C9" w:rsidRDefault="007B23E7" w:rsidP="00FE019F">
            <w:pPr>
              <w:spacing w:after="0" w:line="240" w:lineRule="auto"/>
              <w:ind w:right="-1092"/>
              <w:rPr>
                <w:rFonts w:ascii="Times New Roman" w:eastAsia="Times New Roman" w:hAnsi="Times New Roman"/>
                <w:sz w:val="24"/>
                <w:szCs w:val="24"/>
              </w:rPr>
            </w:pPr>
          </w:p>
        </w:tc>
      </w:tr>
      <w:tr w:rsidR="007B23E7" w:rsidRPr="009300C9" w14:paraId="041FEE0F" w14:textId="77777777" w:rsidTr="00FE019F">
        <w:tc>
          <w:tcPr>
            <w:tcW w:w="567" w:type="dxa"/>
            <w:shd w:val="clear" w:color="auto" w:fill="auto"/>
          </w:tcPr>
          <w:p w14:paraId="59BEEEB8"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3210" w:type="dxa"/>
            <w:shd w:val="clear" w:color="auto" w:fill="auto"/>
          </w:tcPr>
          <w:p w14:paraId="0CD8EB87"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78D055FC"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6B7F8A5F"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16EC5906" w14:textId="77777777" w:rsidR="007B23E7" w:rsidRPr="009300C9" w:rsidRDefault="007B23E7" w:rsidP="00FE019F">
            <w:pPr>
              <w:spacing w:after="0" w:line="240" w:lineRule="auto"/>
              <w:ind w:right="-1092"/>
              <w:rPr>
                <w:rFonts w:ascii="Times New Roman" w:eastAsia="Times New Roman" w:hAnsi="Times New Roman"/>
                <w:sz w:val="24"/>
                <w:szCs w:val="24"/>
              </w:rPr>
            </w:pPr>
          </w:p>
        </w:tc>
      </w:tr>
      <w:tr w:rsidR="007B23E7" w:rsidRPr="009300C9" w14:paraId="097BD56B" w14:textId="77777777" w:rsidTr="00FE019F">
        <w:tc>
          <w:tcPr>
            <w:tcW w:w="567" w:type="dxa"/>
            <w:shd w:val="clear" w:color="auto" w:fill="auto"/>
          </w:tcPr>
          <w:p w14:paraId="57FC75BD"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3210" w:type="dxa"/>
            <w:shd w:val="clear" w:color="auto" w:fill="auto"/>
          </w:tcPr>
          <w:p w14:paraId="0B3DA7A9"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5755A342"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0B6502E8"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3D2D2F49" w14:textId="77777777" w:rsidR="007B23E7" w:rsidRPr="009300C9" w:rsidRDefault="007B23E7" w:rsidP="00FE019F">
            <w:pPr>
              <w:spacing w:after="0" w:line="240" w:lineRule="auto"/>
              <w:ind w:right="-1092"/>
              <w:rPr>
                <w:rFonts w:ascii="Times New Roman" w:eastAsia="Times New Roman" w:hAnsi="Times New Roman"/>
                <w:sz w:val="24"/>
                <w:szCs w:val="24"/>
              </w:rPr>
            </w:pPr>
          </w:p>
        </w:tc>
      </w:tr>
      <w:tr w:rsidR="007B23E7" w:rsidRPr="009300C9" w14:paraId="1A472623" w14:textId="77777777" w:rsidTr="00FE019F">
        <w:tc>
          <w:tcPr>
            <w:tcW w:w="567" w:type="dxa"/>
            <w:shd w:val="clear" w:color="auto" w:fill="auto"/>
          </w:tcPr>
          <w:p w14:paraId="6EB731CD"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3210" w:type="dxa"/>
            <w:shd w:val="clear" w:color="auto" w:fill="auto"/>
          </w:tcPr>
          <w:p w14:paraId="04FE6DB4"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2FC338FB"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6F6DBD90" w14:textId="77777777" w:rsidR="007B23E7" w:rsidRPr="009300C9" w:rsidRDefault="007B23E7" w:rsidP="00FE019F">
            <w:pPr>
              <w:spacing w:after="0" w:line="240" w:lineRule="auto"/>
              <w:ind w:right="-1092"/>
              <w:rPr>
                <w:rFonts w:ascii="Times New Roman" w:eastAsia="Times New Roman" w:hAnsi="Times New Roman"/>
                <w:sz w:val="24"/>
                <w:szCs w:val="24"/>
              </w:rPr>
            </w:pPr>
          </w:p>
        </w:tc>
        <w:tc>
          <w:tcPr>
            <w:tcW w:w="1943" w:type="dxa"/>
            <w:shd w:val="clear" w:color="auto" w:fill="auto"/>
          </w:tcPr>
          <w:p w14:paraId="600E28FC" w14:textId="77777777" w:rsidR="007B23E7" w:rsidRPr="009300C9" w:rsidRDefault="007B23E7" w:rsidP="00FE019F">
            <w:pPr>
              <w:spacing w:after="0" w:line="240" w:lineRule="auto"/>
              <w:ind w:right="-1092"/>
              <w:rPr>
                <w:rFonts w:ascii="Times New Roman" w:eastAsia="Times New Roman" w:hAnsi="Times New Roman"/>
                <w:sz w:val="24"/>
                <w:szCs w:val="24"/>
              </w:rPr>
            </w:pPr>
          </w:p>
        </w:tc>
      </w:tr>
    </w:tbl>
    <w:p w14:paraId="368ED758" w14:textId="77777777" w:rsidR="00B030B8" w:rsidRPr="009300C9" w:rsidRDefault="00B030B8" w:rsidP="00B030B8">
      <w:pPr>
        <w:spacing w:after="0" w:line="240" w:lineRule="auto"/>
        <w:ind w:right="-1092"/>
        <w:jc w:val="center"/>
        <w:rPr>
          <w:rFonts w:ascii="Times New Roman" w:hAnsi="Times New Roman"/>
          <w:sz w:val="24"/>
          <w:szCs w:val="24"/>
        </w:rPr>
      </w:pPr>
    </w:p>
    <w:p w14:paraId="20E82183" w14:textId="77777777" w:rsidR="00B030B8" w:rsidRPr="009300C9" w:rsidRDefault="00B030B8" w:rsidP="00B030B8">
      <w:pPr>
        <w:spacing w:after="0" w:line="240" w:lineRule="auto"/>
        <w:ind w:right="-1092"/>
        <w:jc w:val="center"/>
        <w:rPr>
          <w:rFonts w:ascii="Times New Roman" w:hAnsi="Times New Roman"/>
          <w:sz w:val="24"/>
          <w:szCs w:val="24"/>
        </w:rPr>
      </w:pPr>
    </w:p>
    <w:tbl>
      <w:tblPr>
        <w:tblW w:w="0" w:type="auto"/>
        <w:tblLook w:val="04A0" w:firstRow="1" w:lastRow="0" w:firstColumn="1" w:lastColumn="0" w:noHBand="0" w:noVBand="1"/>
      </w:tblPr>
      <w:tblGrid>
        <w:gridCol w:w="2660"/>
        <w:gridCol w:w="992"/>
        <w:gridCol w:w="2126"/>
        <w:gridCol w:w="851"/>
        <w:gridCol w:w="3085"/>
      </w:tblGrid>
      <w:tr w:rsidR="00324242" w:rsidRPr="009300C9" w14:paraId="6C60C9A9" w14:textId="77777777" w:rsidTr="00FE019F">
        <w:tc>
          <w:tcPr>
            <w:tcW w:w="2660" w:type="dxa"/>
            <w:tcBorders>
              <w:bottom w:val="single" w:sz="4" w:space="0" w:color="auto"/>
            </w:tcBorders>
            <w:shd w:val="clear" w:color="auto" w:fill="auto"/>
          </w:tcPr>
          <w:p w14:paraId="045A7091" w14:textId="77777777" w:rsidR="00324242" w:rsidRPr="009300C9" w:rsidRDefault="00324242" w:rsidP="00FE019F">
            <w:pPr>
              <w:spacing w:after="0" w:line="240" w:lineRule="auto"/>
              <w:ind w:right="-1092"/>
              <w:jc w:val="both"/>
              <w:rPr>
                <w:rFonts w:ascii="Times New Roman" w:eastAsia="Times New Roman" w:hAnsi="Times New Roman"/>
                <w:sz w:val="24"/>
                <w:szCs w:val="24"/>
                <w:lang w:val="de-DE"/>
              </w:rPr>
            </w:pPr>
          </w:p>
        </w:tc>
        <w:tc>
          <w:tcPr>
            <w:tcW w:w="992" w:type="dxa"/>
            <w:shd w:val="clear" w:color="auto" w:fill="auto"/>
          </w:tcPr>
          <w:p w14:paraId="1C9D1337" w14:textId="77777777" w:rsidR="00324242" w:rsidRPr="009300C9" w:rsidRDefault="00324242" w:rsidP="00FE019F">
            <w:pPr>
              <w:spacing w:after="0" w:line="240" w:lineRule="auto"/>
              <w:ind w:right="-1092"/>
              <w:jc w:val="both"/>
              <w:rPr>
                <w:rFonts w:ascii="Times New Roman" w:eastAsia="Times New Roman" w:hAnsi="Times New Roman"/>
                <w:sz w:val="24"/>
                <w:szCs w:val="24"/>
                <w:lang w:val="de-DE"/>
              </w:rPr>
            </w:pPr>
          </w:p>
        </w:tc>
        <w:tc>
          <w:tcPr>
            <w:tcW w:w="2126" w:type="dxa"/>
            <w:tcBorders>
              <w:bottom w:val="single" w:sz="4" w:space="0" w:color="auto"/>
            </w:tcBorders>
            <w:shd w:val="clear" w:color="auto" w:fill="auto"/>
          </w:tcPr>
          <w:p w14:paraId="50F6E2B8" w14:textId="77777777" w:rsidR="00324242" w:rsidRPr="009300C9" w:rsidRDefault="00324242" w:rsidP="00FE019F">
            <w:pPr>
              <w:spacing w:after="0" w:line="240" w:lineRule="auto"/>
              <w:ind w:right="-1092"/>
              <w:jc w:val="both"/>
              <w:rPr>
                <w:rFonts w:ascii="Times New Roman" w:eastAsia="Times New Roman" w:hAnsi="Times New Roman"/>
                <w:sz w:val="24"/>
                <w:szCs w:val="24"/>
                <w:lang w:val="de-DE"/>
              </w:rPr>
            </w:pPr>
          </w:p>
        </w:tc>
        <w:tc>
          <w:tcPr>
            <w:tcW w:w="851" w:type="dxa"/>
            <w:shd w:val="clear" w:color="auto" w:fill="auto"/>
          </w:tcPr>
          <w:p w14:paraId="2A64A076" w14:textId="77777777" w:rsidR="00324242" w:rsidRPr="009300C9" w:rsidRDefault="00324242" w:rsidP="00FE019F">
            <w:pPr>
              <w:spacing w:after="0" w:line="240" w:lineRule="auto"/>
              <w:ind w:right="-1092"/>
              <w:jc w:val="both"/>
              <w:rPr>
                <w:rFonts w:ascii="Times New Roman" w:eastAsia="Times New Roman" w:hAnsi="Times New Roman"/>
                <w:sz w:val="24"/>
                <w:szCs w:val="24"/>
                <w:lang w:val="de-DE"/>
              </w:rPr>
            </w:pPr>
          </w:p>
        </w:tc>
        <w:tc>
          <w:tcPr>
            <w:tcW w:w="3085" w:type="dxa"/>
            <w:tcBorders>
              <w:bottom w:val="single" w:sz="4" w:space="0" w:color="auto"/>
            </w:tcBorders>
            <w:shd w:val="clear" w:color="auto" w:fill="auto"/>
          </w:tcPr>
          <w:p w14:paraId="716C8CC1" w14:textId="77777777" w:rsidR="00324242" w:rsidRPr="009300C9" w:rsidRDefault="00324242" w:rsidP="00FE019F">
            <w:pPr>
              <w:spacing w:after="0" w:line="240" w:lineRule="auto"/>
              <w:ind w:right="-1092"/>
              <w:jc w:val="both"/>
              <w:rPr>
                <w:rFonts w:ascii="Times New Roman" w:eastAsia="Times New Roman" w:hAnsi="Times New Roman"/>
                <w:sz w:val="24"/>
                <w:szCs w:val="24"/>
                <w:lang w:val="de-DE"/>
              </w:rPr>
            </w:pPr>
          </w:p>
        </w:tc>
      </w:tr>
      <w:tr w:rsidR="00324242" w:rsidRPr="009300C9" w14:paraId="789A0535" w14:textId="77777777" w:rsidTr="00FE019F">
        <w:tc>
          <w:tcPr>
            <w:tcW w:w="2660" w:type="dxa"/>
            <w:tcBorders>
              <w:top w:val="single" w:sz="4" w:space="0" w:color="auto"/>
            </w:tcBorders>
            <w:shd w:val="clear" w:color="auto" w:fill="auto"/>
          </w:tcPr>
          <w:p w14:paraId="58255AD8" w14:textId="77777777" w:rsidR="00324242" w:rsidRPr="009300C9" w:rsidRDefault="00324242" w:rsidP="00FE019F">
            <w:pPr>
              <w:spacing w:after="0" w:line="240" w:lineRule="auto"/>
              <w:ind w:right="-1092"/>
              <w:rPr>
                <w:rFonts w:ascii="Times New Roman" w:eastAsia="Times New Roman" w:hAnsi="Times New Roman"/>
                <w:sz w:val="24"/>
                <w:szCs w:val="24"/>
                <w:lang w:val="de-DE"/>
              </w:rPr>
            </w:pPr>
            <w:r w:rsidRPr="009300C9">
              <w:rPr>
                <w:rFonts w:ascii="Times New Roman" w:eastAsia="Times New Roman" w:hAnsi="Times New Roman"/>
                <w:sz w:val="24"/>
                <w:szCs w:val="24"/>
                <w:lang w:val="de-DE"/>
              </w:rPr>
              <w:t>(pareigos)</w:t>
            </w:r>
          </w:p>
        </w:tc>
        <w:tc>
          <w:tcPr>
            <w:tcW w:w="992" w:type="dxa"/>
            <w:shd w:val="clear" w:color="auto" w:fill="auto"/>
          </w:tcPr>
          <w:p w14:paraId="2C1AF373" w14:textId="77777777" w:rsidR="00324242" w:rsidRPr="009300C9" w:rsidRDefault="00324242" w:rsidP="00FE019F">
            <w:pPr>
              <w:spacing w:after="0" w:line="240" w:lineRule="auto"/>
              <w:ind w:right="-1092"/>
              <w:jc w:val="both"/>
              <w:rPr>
                <w:rFonts w:ascii="Times New Roman" w:eastAsia="Times New Roman" w:hAnsi="Times New Roman"/>
                <w:sz w:val="24"/>
                <w:szCs w:val="24"/>
                <w:lang w:val="de-DE"/>
              </w:rPr>
            </w:pPr>
          </w:p>
        </w:tc>
        <w:tc>
          <w:tcPr>
            <w:tcW w:w="2126" w:type="dxa"/>
            <w:tcBorders>
              <w:top w:val="single" w:sz="4" w:space="0" w:color="auto"/>
            </w:tcBorders>
            <w:shd w:val="clear" w:color="auto" w:fill="auto"/>
          </w:tcPr>
          <w:p w14:paraId="20FA5A98" w14:textId="77777777" w:rsidR="00324242" w:rsidRPr="009300C9" w:rsidRDefault="00324242" w:rsidP="00FE019F">
            <w:pPr>
              <w:spacing w:after="0" w:line="240" w:lineRule="auto"/>
              <w:ind w:right="-1092"/>
              <w:rPr>
                <w:rFonts w:ascii="Times New Roman" w:eastAsia="Times New Roman" w:hAnsi="Times New Roman"/>
                <w:sz w:val="24"/>
                <w:szCs w:val="24"/>
                <w:lang w:val="de-DE"/>
              </w:rPr>
            </w:pPr>
            <w:r w:rsidRPr="009300C9">
              <w:rPr>
                <w:rFonts w:ascii="Times New Roman" w:eastAsia="Times New Roman" w:hAnsi="Times New Roman"/>
                <w:sz w:val="24"/>
                <w:szCs w:val="24"/>
                <w:lang w:val="de-DE"/>
              </w:rPr>
              <w:t>( parašas)</w:t>
            </w:r>
          </w:p>
        </w:tc>
        <w:tc>
          <w:tcPr>
            <w:tcW w:w="851" w:type="dxa"/>
            <w:shd w:val="clear" w:color="auto" w:fill="auto"/>
          </w:tcPr>
          <w:p w14:paraId="3F724E90" w14:textId="77777777" w:rsidR="00324242" w:rsidRPr="009300C9" w:rsidRDefault="00324242" w:rsidP="00FE019F">
            <w:pPr>
              <w:spacing w:after="0" w:line="240" w:lineRule="auto"/>
              <w:ind w:right="-1092"/>
              <w:jc w:val="both"/>
              <w:rPr>
                <w:rFonts w:ascii="Times New Roman" w:eastAsia="Times New Roman" w:hAnsi="Times New Roman"/>
                <w:sz w:val="24"/>
                <w:szCs w:val="24"/>
                <w:lang w:val="de-DE"/>
              </w:rPr>
            </w:pPr>
          </w:p>
        </w:tc>
        <w:tc>
          <w:tcPr>
            <w:tcW w:w="3085" w:type="dxa"/>
            <w:tcBorders>
              <w:top w:val="single" w:sz="4" w:space="0" w:color="auto"/>
            </w:tcBorders>
            <w:shd w:val="clear" w:color="auto" w:fill="auto"/>
          </w:tcPr>
          <w:p w14:paraId="1F3CBFE2" w14:textId="77777777" w:rsidR="00324242" w:rsidRPr="009300C9" w:rsidRDefault="00324242" w:rsidP="00FE019F">
            <w:pPr>
              <w:spacing w:after="0" w:line="240" w:lineRule="auto"/>
              <w:ind w:right="-1092"/>
              <w:rPr>
                <w:rFonts w:ascii="Times New Roman" w:eastAsia="Times New Roman" w:hAnsi="Times New Roman"/>
                <w:sz w:val="24"/>
                <w:szCs w:val="24"/>
                <w:lang w:val="de-DE"/>
              </w:rPr>
            </w:pPr>
            <w:r w:rsidRPr="009300C9">
              <w:rPr>
                <w:rFonts w:ascii="Times New Roman" w:eastAsia="Times New Roman" w:hAnsi="Times New Roman"/>
                <w:sz w:val="24"/>
                <w:szCs w:val="24"/>
                <w:lang w:val="de-DE"/>
              </w:rPr>
              <w:t>(v. pavardė)</w:t>
            </w:r>
          </w:p>
        </w:tc>
      </w:tr>
    </w:tbl>
    <w:p w14:paraId="47C6C6BA" w14:textId="77777777" w:rsidR="00B030B8" w:rsidRPr="009300C9" w:rsidRDefault="00B030B8" w:rsidP="00B030B8">
      <w:pPr>
        <w:spacing w:after="0" w:line="240" w:lineRule="auto"/>
        <w:ind w:right="-1092"/>
        <w:jc w:val="both"/>
        <w:rPr>
          <w:rFonts w:ascii="Times New Roman" w:hAnsi="Times New Roman"/>
          <w:sz w:val="24"/>
          <w:szCs w:val="24"/>
          <w:lang w:val="de-DE"/>
        </w:rPr>
      </w:pPr>
    </w:p>
    <w:p w14:paraId="2FC2ACCE" w14:textId="77777777" w:rsidR="00B030B8" w:rsidRPr="009300C9" w:rsidRDefault="00B030B8" w:rsidP="00B030B8">
      <w:pPr>
        <w:spacing w:after="0" w:line="240" w:lineRule="auto"/>
        <w:ind w:right="-1092"/>
        <w:jc w:val="both"/>
        <w:rPr>
          <w:rFonts w:ascii="Times New Roman" w:hAnsi="Times New Roman"/>
          <w:sz w:val="24"/>
          <w:szCs w:val="24"/>
          <w:lang w:val="de-DE"/>
        </w:rPr>
      </w:pPr>
    </w:p>
    <w:p w14:paraId="5A6C2F81" w14:textId="77777777" w:rsidR="003F6DBF" w:rsidRPr="009300C9" w:rsidRDefault="003F6DBF" w:rsidP="00B030B8">
      <w:pPr>
        <w:jc w:val="center"/>
        <w:rPr>
          <w:rFonts w:ascii="Times New Roman" w:hAnsi="Times New Roman"/>
          <w:sz w:val="24"/>
          <w:szCs w:val="24"/>
        </w:rPr>
      </w:pPr>
      <w:r w:rsidRPr="009300C9">
        <w:rPr>
          <w:rFonts w:ascii="Times New Roman" w:hAnsi="Times New Roman"/>
          <w:sz w:val="24"/>
          <w:szCs w:val="24"/>
        </w:rPr>
        <w:t>________________________</w:t>
      </w:r>
    </w:p>
    <w:p w14:paraId="03674B72" w14:textId="77777777" w:rsidR="003F6DBF" w:rsidRPr="009300C9" w:rsidRDefault="003F6DBF" w:rsidP="003F6DBF">
      <w:pPr>
        <w:tabs>
          <w:tab w:val="left" w:pos="1590"/>
        </w:tabs>
        <w:rPr>
          <w:rFonts w:ascii="Times New Roman" w:hAnsi="Times New Roman"/>
          <w:sz w:val="24"/>
          <w:szCs w:val="24"/>
        </w:rPr>
        <w:sectPr w:rsidR="003F6DBF" w:rsidRPr="009300C9" w:rsidSect="00747775">
          <w:headerReference w:type="even" r:id="rId25"/>
          <w:headerReference w:type="default" r:id="rId26"/>
          <w:footerReference w:type="even" r:id="rId27"/>
          <w:footerReference w:type="default" r:id="rId28"/>
          <w:headerReference w:type="first" r:id="rId29"/>
          <w:footerReference w:type="first" r:id="rId30"/>
          <w:pgSz w:w="11906" w:h="16838" w:code="9"/>
          <w:pgMar w:top="1134" w:right="567" w:bottom="1134" w:left="1701" w:header="1134" w:footer="284" w:gutter="0"/>
          <w:cols w:space="1296"/>
          <w:titlePg/>
          <w:docGrid w:linePitch="326"/>
        </w:sectPr>
      </w:pPr>
      <w:r w:rsidRPr="009300C9">
        <w:rPr>
          <w:rFonts w:ascii="Times New Roman" w:hAnsi="Times New Roman"/>
          <w:sz w:val="24"/>
          <w:szCs w:val="24"/>
        </w:rPr>
        <w:tab/>
      </w:r>
    </w:p>
    <w:p w14:paraId="2CC61740" w14:textId="77777777" w:rsidR="00DA11BD" w:rsidRPr="00540FB3" w:rsidRDefault="00DA11BD" w:rsidP="00DA11BD">
      <w:pPr>
        <w:spacing w:after="0" w:line="240" w:lineRule="auto"/>
        <w:ind w:firstLine="4536"/>
        <w:rPr>
          <w:rFonts w:ascii="Times New Roman" w:hAnsi="Times New Roman"/>
          <w:bCs/>
          <w:sz w:val="24"/>
        </w:rPr>
      </w:pPr>
      <w:r w:rsidRPr="00540FB3">
        <w:rPr>
          <w:rFonts w:ascii="Times New Roman" w:hAnsi="Times New Roman"/>
          <w:bCs/>
          <w:sz w:val="24"/>
        </w:rPr>
        <w:lastRenderedPageBreak/>
        <w:t xml:space="preserve">Keleivių vežimo Zarasų rajono savivaldybės vietinio </w:t>
      </w:r>
    </w:p>
    <w:p w14:paraId="4676CCFD" w14:textId="77777777" w:rsidR="00DA11BD" w:rsidRPr="00540FB3" w:rsidRDefault="00DA11BD" w:rsidP="00DA11BD">
      <w:pPr>
        <w:spacing w:after="0" w:line="240" w:lineRule="auto"/>
        <w:ind w:firstLine="4536"/>
        <w:rPr>
          <w:rFonts w:ascii="Times New Roman" w:hAnsi="Times New Roman"/>
          <w:bCs/>
          <w:sz w:val="24"/>
        </w:rPr>
      </w:pPr>
      <w:r w:rsidRPr="00540FB3">
        <w:rPr>
          <w:rFonts w:ascii="Times New Roman" w:hAnsi="Times New Roman"/>
          <w:bCs/>
          <w:sz w:val="24"/>
        </w:rPr>
        <w:t xml:space="preserve">(miesto ir priemiestinio) reguliaraus susisiekimo </w:t>
      </w:r>
    </w:p>
    <w:p w14:paraId="56A2DE79" w14:textId="77777777" w:rsidR="00DA11BD" w:rsidRPr="00540FB3" w:rsidRDefault="00DA11BD" w:rsidP="00DA11BD">
      <w:pPr>
        <w:spacing w:after="0" w:line="240" w:lineRule="auto"/>
        <w:ind w:firstLine="4536"/>
        <w:rPr>
          <w:rFonts w:ascii="Times New Roman" w:hAnsi="Times New Roman"/>
          <w:bCs/>
          <w:sz w:val="24"/>
          <w:szCs w:val="24"/>
        </w:rPr>
      </w:pPr>
      <w:r w:rsidRPr="00540FB3">
        <w:rPr>
          <w:rFonts w:ascii="Times New Roman" w:hAnsi="Times New Roman"/>
          <w:bCs/>
          <w:sz w:val="24"/>
        </w:rPr>
        <w:t>kelių transporto maršrutais paslaugų</w:t>
      </w:r>
      <w:r w:rsidRPr="00540FB3">
        <w:rPr>
          <w:rFonts w:ascii="Times New Roman" w:hAnsi="Times New Roman"/>
          <w:bCs/>
          <w:sz w:val="24"/>
          <w:szCs w:val="24"/>
        </w:rPr>
        <w:t xml:space="preserve"> teikimo </w:t>
      </w:r>
    </w:p>
    <w:p w14:paraId="413DBC9F" w14:textId="77777777" w:rsidR="00DA11BD" w:rsidRPr="00540FB3" w:rsidRDefault="00DA11BD" w:rsidP="00DA11BD">
      <w:pPr>
        <w:spacing w:after="0" w:line="240" w:lineRule="auto"/>
        <w:ind w:firstLine="4536"/>
        <w:rPr>
          <w:rFonts w:ascii="Times New Roman" w:hAnsi="Times New Roman"/>
          <w:bCs/>
          <w:sz w:val="24"/>
        </w:rPr>
      </w:pPr>
      <w:r w:rsidRPr="00540FB3">
        <w:rPr>
          <w:rFonts w:ascii="Times New Roman" w:hAnsi="Times New Roman"/>
          <w:bCs/>
          <w:sz w:val="24"/>
        </w:rPr>
        <w:t>20_ m. _____________________ d.</w:t>
      </w:r>
    </w:p>
    <w:p w14:paraId="7879F27B" w14:textId="77777777" w:rsidR="00DA11BD" w:rsidRPr="00C210B4" w:rsidRDefault="00DA11BD" w:rsidP="00DA11BD">
      <w:pPr>
        <w:spacing w:after="0" w:line="240" w:lineRule="auto"/>
        <w:ind w:firstLine="4536"/>
        <w:rPr>
          <w:rFonts w:ascii="Times New Roman" w:hAnsi="Times New Roman"/>
          <w:bCs/>
          <w:sz w:val="24"/>
          <w:szCs w:val="24"/>
        </w:rPr>
      </w:pPr>
      <w:r w:rsidRPr="00C210B4">
        <w:rPr>
          <w:rFonts w:ascii="Times New Roman" w:hAnsi="Times New Roman"/>
          <w:bCs/>
          <w:sz w:val="24"/>
          <w:szCs w:val="24"/>
        </w:rPr>
        <w:t xml:space="preserve">sutarties Nr. </w:t>
      </w:r>
    </w:p>
    <w:p w14:paraId="795846E6" w14:textId="77777777" w:rsidR="00DA11BD" w:rsidRPr="00540FB3" w:rsidRDefault="0070052A" w:rsidP="00DA11BD">
      <w:pPr>
        <w:spacing w:after="0" w:line="240" w:lineRule="auto"/>
        <w:ind w:firstLine="4536"/>
        <w:rPr>
          <w:rFonts w:ascii="Times New Roman" w:hAnsi="Times New Roman"/>
          <w:bCs/>
          <w:sz w:val="24"/>
          <w:szCs w:val="24"/>
        </w:rPr>
      </w:pPr>
      <w:r w:rsidRPr="00C210B4">
        <w:rPr>
          <w:rFonts w:ascii="Times New Roman" w:hAnsi="Times New Roman"/>
          <w:bCs/>
          <w:sz w:val="24"/>
          <w:szCs w:val="24"/>
        </w:rPr>
        <w:t>7</w:t>
      </w:r>
      <w:r w:rsidR="00DA11BD" w:rsidRPr="00C210B4">
        <w:rPr>
          <w:rFonts w:ascii="Times New Roman" w:hAnsi="Times New Roman"/>
          <w:bCs/>
          <w:sz w:val="24"/>
          <w:szCs w:val="24"/>
        </w:rPr>
        <w:t xml:space="preserve"> priedas</w:t>
      </w:r>
    </w:p>
    <w:p w14:paraId="4AA4ED40" w14:textId="77777777" w:rsidR="00DA11BD" w:rsidRPr="00540FB3" w:rsidRDefault="00233512" w:rsidP="00DA11BD">
      <w:pPr>
        <w:pStyle w:val="Pagrindinistekstas1"/>
        <w:tabs>
          <w:tab w:val="left" w:pos="1134"/>
        </w:tabs>
        <w:spacing w:before="240" w:after="240" w:line="360" w:lineRule="auto"/>
        <w:ind w:left="709" w:firstLine="0"/>
        <w:jc w:val="center"/>
        <w:rPr>
          <w:b/>
          <w:sz w:val="24"/>
          <w:szCs w:val="24"/>
          <w:lang w:val="lt-LT"/>
        </w:rPr>
      </w:pPr>
      <w:r>
        <w:rPr>
          <w:b/>
          <w:sz w:val="24"/>
          <w:szCs w:val="24"/>
          <w:lang w:val="lt-LT"/>
        </w:rPr>
        <w:t>TIEKĖJO</w:t>
      </w:r>
      <w:r w:rsidR="00DA11BD" w:rsidRPr="00540FB3">
        <w:rPr>
          <w:b/>
          <w:sz w:val="24"/>
          <w:szCs w:val="24"/>
          <w:lang w:val="lt-LT"/>
        </w:rPr>
        <w:t xml:space="preserve"> PASIŪLYMAS</w:t>
      </w:r>
    </w:p>
    <w:p w14:paraId="342E884B" w14:textId="77777777" w:rsidR="00DA11BD" w:rsidRPr="00DA0DC0" w:rsidRDefault="00DA11BD" w:rsidP="00DA11BD">
      <w:pPr>
        <w:pStyle w:val="Pagrindinistekstas1"/>
        <w:tabs>
          <w:tab w:val="left" w:pos="1134"/>
        </w:tabs>
        <w:spacing w:line="360" w:lineRule="auto"/>
        <w:ind w:firstLine="0"/>
        <w:jc w:val="center"/>
        <w:rPr>
          <w:rFonts w:ascii="Times New Roman" w:hAnsi="Times New Roman"/>
          <w:b/>
          <w:strike/>
          <w:sz w:val="22"/>
          <w:szCs w:val="22"/>
          <w:lang w:val="lt-LT"/>
        </w:rPr>
      </w:pPr>
      <w:r w:rsidRPr="00540FB3">
        <w:rPr>
          <w:rFonts w:ascii="Times New Roman" w:hAnsi="Times New Roman"/>
          <w:b/>
          <w:sz w:val="22"/>
          <w:szCs w:val="22"/>
          <w:lang w:val="lt-LT"/>
        </w:rPr>
        <w:t xml:space="preserve">Bus pridedamas </w:t>
      </w:r>
      <w:r w:rsidR="00233512">
        <w:rPr>
          <w:rFonts w:ascii="Times New Roman" w:hAnsi="Times New Roman"/>
          <w:b/>
          <w:sz w:val="22"/>
          <w:szCs w:val="22"/>
          <w:lang w:val="lt-LT"/>
        </w:rPr>
        <w:t>Tiekėjo</w:t>
      </w:r>
      <w:r w:rsidRPr="00540FB3">
        <w:rPr>
          <w:rFonts w:ascii="Times New Roman" w:hAnsi="Times New Roman"/>
          <w:b/>
          <w:sz w:val="22"/>
          <w:szCs w:val="22"/>
          <w:lang w:val="lt-LT"/>
        </w:rPr>
        <w:t xml:space="preserve"> pasiūlymas pagal kurį </w:t>
      </w:r>
      <w:r w:rsidR="00233512">
        <w:rPr>
          <w:rFonts w:ascii="Times New Roman" w:hAnsi="Times New Roman"/>
          <w:b/>
          <w:sz w:val="22"/>
          <w:szCs w:val="22"/>
          <w:lang w:val="lt-LT"/>
        </w:rPr>
        <w:t>Tiekėjas</w:t>
      </w:r>
      <w:r w:rsidRPr="00540FB3">
        <w:rPr>
          <w:rFonts w:ascii="Times New Roman" w:hAnsi="Times New Roman"/>
          <w:b/>
          <w:sz w:val="22"/>
          <w:szCs w:val="22"/>
          <w:lang w:val="lt-LT"/>
        </w:rPr>
        <w:t xml:space="preserve"> nustatytas konkurso laimėtoju</w:t>
      </w:r>
    </w:p>
    <w:p w14:paraId="782F6921" w14:textId="77777777" w:rsidR="00DA11BD" w:rsidRDefault="00DA11BD" w:rsidP="00AB47CC">
      <w:pPr>
        <w:spacing w:after="0" w:line="240" w:lineRule="auto"/>
        <w:jc w:val="center"/>
        <w:rPr>
          <w:rFonts w:ascii="Times New Roman" w:hAnsi="Times New Roman"/>
          <w:bCs/>
        </w:rPr>
      </w:pPr>
    </w:p>
    <w:p w14:paraId="4DE1068E" w14:textId="77777777" w:rsidR="00DA11BD" w:rsidRDefault="00DA11BD" w:rsidP="00AB47CC">
      <w:pPr>
        <w:spacing w:after="0" w:line="240" w:lineRule="auto"/>
        <w:jc w:val="center"/>
        <w:rPr>
          <w:rFonts w:ascii="Times New Roman" w:hAnsi="Times New Roman"/>
          <w:bCs/>
        </w:rPr>
      </w:pPr>
    </w:p>
    <w:p w14:paraId="4CC56142" w14:textId="77777777" w:rsidR="00DA11BD" w:rsidRDefault="00DA11BD" w:rsidP="00AB47CC">
      <w:pPr>
        <w:spacing w:after="0" w:line="240" w:lineRule="auto"/>
        <w:jc w:val="center"/>
        <w:rPr>
          <w:rFonts w:ascii="Times New Roman" w:hAnsi="Times New Roman"/>
          <w:bCs/>
        </w:rPr>
      </w:pPr>
    </w:p>
    <w:p w14:paraId="4B30FB7D" w14:textId="77777777" w:rsidR="00AB47CC" w:rsidRPr="00E7628E" w:rsidRDefault="00AB47CC" w:rsidP="00AB47CC">
      <w:pPr>
        <w:spacing w:after="0" w:line="240" w:lineRule="auto"/>
        <w:jc w:val="center"/>
        <w:rPr>
          <w:rFonts w:ascii="Times New Roman" w:hAnsi="Times New Roman"/>
          <w:bCs/>
        </w:rPr>
      </w:pPr>
      <w:r>
        <w:rPr>
          <w:rFonts w:ascii="Times New Roman" w:hAnsi="Times New Roman"/>
          <w:bCs/>
        </w:rPr>
        <w:t>_______________</w:t>
      </w:r>
    </w:p>
    <w:sectPr w:rsidR="00AB47CC" w:rsidRPr="00E7628E" w:rsidSect="00CB3D2A">
      <w:headerReference w:type="default" r:id="rId31"/>
      <w:pgSz w:w="11906" w:h="16838" w:code="9"/>
      <w:pgMar w:top="1134" w:right="567" w:bottom="1134" w:left="1701" w:header="567" w:footer="284"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6943D" w14:textId="77777777" w:rsidR="00512156" w:rsidRDefault="00512156">
      <w:pPr>
        <w:spacing w:after="0" w:line="240" w:lineRule="auto"/>
      </w:pPr>
      <w:r>
        <w:separator/>
      </w:r>
    </w:p>
  </w:endnote>
  <w:endnote w:type="continuationSeparator" w:id="0">
    <w:p w14:paraId="56ECFDF6" w14:textId="77777777" w:rsidR="00512156" w:rsidRDefault="00512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00"/>
    <w:family w:val="roman"/>
    <w:pitch w:val="variable"/>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ms Rmn">
    <w:panose1 w:val="02020603040505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BA"/>
    <w:family w:val="modern"/>
    <w:pitch w:val="fixed"/>
    <w:sig w:usb0="E0002E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rebuchet MS">
    <w:panose1 w:val="020B0603020202020204"/>
    <w:charset w:val="BA"/>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878AE" w14:textId="77777777" w:rsidR="00E315CD" w:rsidRPr="00444CAF" w:rsidRDefault="00E315CD">
    <w:pPr>
      <w:pStyle w:val="Porat"/>
      <w:jc w:val="right"/>
      <w:rPr>
        <w:rFonts w:ascii="Calibri" w:hAnsi="Calibri"/>
        <w:sz w:val="10"/>
        <w:szCs w:val="10"/>
        <w:lang w:val="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5F353" w14:textId="77777777" w:rsidR="00E315CD" w:rsidRDefault="00E315CD">
    <w:pPr>
      <w:pStyle w:val="Porat"/>
      <w:jc w:val="right"/>
      <w:rPr>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B254B" w14:textId="77777777" w:rsidR="00E315CD" w:rsidRDefault="00E315CD">
    <w:pPr>
      <w:tabs>
        <w:tab w:val="center" w:pos="4153"/>
        <w:tab w:val="right" w:pos="8306"/>
      </w:tabs>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62144" w14:textId="77777777" w:rsidR="00E315CD" w:rsidRDefault="00E315CD">
    <w:pPr>
      <w:tabs>
        <w:tab w:val="center" w:pos="4153"/>
        <w:tab w:val="right" w:pos="8306"/>
      </w:tabs>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EA45C" w14:textId="77777777" w:rsidR="00E315CD" w:rsidRDefault="00E315CD">
    <w:pPr>
      <w:tabs>
        <w:tab w:val="center" w:pos="4153"/>
        <w:tab w:val="right" w:pos="8306"/>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15C10" w14:textId="77777777" w:rsidR="00512156" w:rsidRDefault="00512156">
      <w:pPr>
        <w:spacing w:after="0" w:line="240" w:lineRule="auto"/>
      </w:pPr>
      <w:r>
        <w:separator/>
      </w:r>
    </w:p>
  </w:footnote>
  <w:footnote w:type="continuationSeparator" w:id="0">
    <w:p w14:paraId="06F07081" w14:textId="77777777" w:rsidR="00512156" w:rsidRDefault="00512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447C5" w14:textId="77777777" w:rsidR="00E315CD" w:rsidRDefault="00E315CD">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32</w:t>
    </w:r>
    <w:r>
      <w:rPr>
        <w:rStyle w:val="Puslapionumeris"/>
      </w:rPr>
      <w:fldChar w:fldCharType="end"/>
    </w:r>
  </w:p>
  <w:p w14:paraId="7D522861" w14:textId="77777777" w:rsidR="00E315CD" w:rsidRDefault="00E315CD">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758E" w14:textId="77777777" w:rsidR="00E315CD" w:rsidRDefault="00E315CD" w:rsidP="009E1568">
    <w:pPr>
      <w:pStyle w:val="Antrats"/>
      <w:jc w:val="center"/>
    </w:pPr>
    <w:r>
      <w:fldChar w:fldCharType="begin"/>
    </w:r>
    <w:r>
      <w:instrText>PAGE   \* MERGEFORMAT</w:instrText>
    </w:r>
    <w:r>
      <w:fldChar w:fldCharType="separate"/>
    </w:r>
    <w:r w:rsidR="005342AD" w:rsidRPr="005342AD">
      <w:rPr>
        <w:noProof/>
        <w:lang w:val="lt-LT"/>
      </w:rPr>
      <w:t>11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41C6D" w14:textId="77777777" w:rsidR="00510BF5" w:rsidRPr="00995FBA" w:rsidRDefault="00510BF5" w:rsidP="001137C0">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587D" w14:textId="77777777" w:rsidR="00DB339C" w:rsidRDefault="00DB339C" w:rsidP="001137C0">
    <w:pPr>
      <w:pStyle w:val="Antrats"/>
      <w:jc w:val="center"/>
    </w:pPr>
    <w:r>
      <w:fldChar w:fldCharType="begin"/>
    </w:r>
    <w:r>
      <w:instrText>PAGE   \* MERGEFORMAT</w:instrText>
    </w:r>
    <w:r>
      <w:fldChar w:fldCharType="separate"/>
    </w:r>
    <w:r>
      <w:t>2</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CDD10" w14:textId="77777777" w:rsidR="00B64D4E" w:rsidRPr="00404D46" w:rsidRDefault="00B64D4E" w:rsidP="00B64D4E">
    <w:pPr>
      <w:pStyle w:val="Antrats"/>
      <w:rPr>
        <w:lang w:val="lt-LT"/>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147A4" w14:textId="77777777" w:rsidR="00E315CD" w:rsidRDefault="00E315CD">
    <w:pPr>
      <w:tabs>
        <w:tab w:val="center" w:pos="4153"/>
        <w:tab w:val="right" w:pos="8306"/>
      </w:tabs>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71575" w14:textId="77777777" w:rsidR="00E315CD" w:rsidRDefault="00E315CD">
    <w:pPr>
      <w:pStyle w:val="Antrats"/>
      <w:jc w:val="center"/>
    </w:pPr>
    <w:r>
      <w:fldChar w:fldCharType="begin"/>
    </w:r>
    <w:r>
      <w:instrText>PAGE   \* MERGEFORMAT</w:instrText>
    </w:r>
    <w:r>
      <w:fldChar w:fldCharType="separate"/>
    </w:r>
    <w:r>
      <w:rPr>
        <w:lang w:val="lt-LT"/>
      </w:rPr>
      <w:t>2</w:t>
    </w:r>
    <w:r>
      <w:fldChar w:fldCharType="end"/>
    </w:r>
  </w:p>
  <w:p w14:paraId="098F2969" w14:textId="77777777" w:rsidR="00E315CD" w:rsidRDefault="00E315CD">
    <w:pPr>
      <w:tabs>
        <w:tab w:val="center" w:pos="4153"/>
        <w:tab w:val="right" w:pos="8306"/>
      </w:tabs>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D71A" w14:textId="77777777" w:rsidR="00E315CD" w:rsidRDefault="00E315CD">
    <w:pPr>
      <w:tabs>
        <w:tab w:val="center" w:pos="4986"/>
        <w:tab w:val="right" w:pos="9972"/>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03D8D" w14:textId="77777777" w:rsidR="00E315CD" w:rsidRPr="00CB3D2A" w:rsidRDefault="00E315CD" w:rsidP="00CB3D2A">
    <w:pPr>
      <w:tabs>
        <w:tab w:val="center" w:pos="4153"/>
        <w:tab w:val="right" w:pos="8306"/>
      </w:tabs>
      <w:jc w:val="center"/>
      <w:rPr>
        <w:rFonts w:ascii="Times New Roman" w:hAnsi="Times New Roman"/>
        <w:sz w:val="24"/>
        <w:szCs w:val="24"/>
      </w:rPr>
    </w:pPr>
    <w:r w:rsidRPr="00CB3D2A">
      <w:rPr>
        <w:rFonts w:ascii="Times New Roman" w:hAnsi="Times New Roman"/>
        <w:sz w:val="24"/>
        <w:szCs w:val="24"/>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04C3362"/>
    <w:lvl w:ilvl="0">
      <w:start w:val="1"/>
      <w:numFmt w:val="decimal"/>
      <w:pStyle w:val="Sraassunumeriais2"/>
      <w:lvlText w:val="%1."/>
      <w:lvlJc w:val="left"/>
      <w:pPr>
        <w:tabs>
          <w:tab w:val="num" w:pos="643"/>
        </w:tabs>
        <w:ind w:left="643" w:hanging="360"/>
      </w:pPr>
    </w:lvl>
  </w:abstractNum>
  <w:abstractNum w:abstractNumId="1" w15:restartNumberingAfterBreak="0">
    <w:nsid w:val="FFFFFF83"/>
    <w:multiLevelType w:val="singleLevel"/>
    <w:tmpl w:val="1276BEFE"/>
    <w:lvl w:ilvl="0">
      <w:start w:val="1"/>
      <w:numFmt w:val="bullet"/>
      <w:pStyle w:val="Sraassuenkleliais2"/>
      <w:lvlText w:val=""/>
      <w:lvlJc w:val="left"/>
      <w:pPr>
        <w:tabs>
          <w:tab w:val="num" w:pos="1664"/>
        </w:tabs>
        <w:ind w:left="1664" w:hanging="360"/>
      </w:pPr>
      <w:rPr>
        <w:rFonts w:ascii="Symbol" w:hAnsi="Symbol" w:hint="default"/>
      </w:rPr>
    </w:lvl>
  </w:abstractNum>
  <w:abstractNum w:abstractNumId="2" w15:restartNumberingAfterBreak="0">
    <w:nsid w:val="044F73B7"/>
    <w:multiLevelType w:val="singleLevel"/>
    <w:tmpl w:val="667AE73A"/>
    <w:lvl w:ilvl="0">
      <w:start w:val="1"/>
      <w:numFmt w:val="bullet"/>
      <w:pStyle w:val="Sraassuenkleliais"/>
      <w:lvlText w:val="–"/>
      <w:lvlJc w:val="left"/>
      <w:pPr>
        <w:tabs>
          <w:tab w:val="num" w:pos="360"/>
        </w:tabs>
        <w:ind w:left="360" w:hanging="360"/>
      </w:pPr>
      <w:rPr>
        <w:rFonts w:ascii="Times New Roman" w:hAnsi="Times New Roman" w:hint="default"/>
      </w:rPr>
    </w:lvl>
  </w:abstractNum>
  <w:abstractNum w:abstractNumId="3" w15:restartNumberingAfterBreak="0">
    <w:nsid w:val="0AF1664D"/>
    <w:multiLevelType w:val="hybridMultilevel"/>
    <w:tmpl w:val="D478B41A"/>
    <w:lvl w:ilvl="0" w:tplc="104CB242">
      <w:start w:val="1"/>
      <w:numFmt w:val="upperRoman"/>
      <w:pStyle w:val="Antrat1"/>
      <w:lvlText w:val="%1."/>
      <w:lvlJc w:val="right"/>
      <w:pPr>
        <w:ind w:left="6173"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BE156A8"/>
    <w:multiLevelType w:val="singleLevel"/>
    <w:tmpl w:val="7604100A"/>
    <w:lvl w:ilvl="0">
      <w:start w:val="1"/>
      <w:numFmt w:val="bullet"/>
      <w:pStyle w:val="punkter"/>
      <w:lvlText w:val=""/>
      <w:lvlJc w:val="left"/>
      <w:pPr>
        <w:tabs>
          <w:tab w:val="num" w:pos="360"/>
        </w:tabs>
        <w:ind w:left="360" w:hanging="360"/>
      </w:pPr>
      <w:rPr>
        <w:rFonts w:ascii="Symbol" w:hAnsi="Symbol" w:hint="default"/>
      </w:rPr>
    </w:lvl>
  </w:abstractNum>
  <w:abstractNum w:abstractNumId="5" w15:restartNumberingAfterBreak="0">
    <w:nsid w:val="1ACB0BEE"/>
    <w:multiLevelType w:val="multilevel"/>
    <w:tmpl w:val="6CF0D024"/>
    <w:styleLink w:val="Style2"/>
    <w:lvl w:ilvl="0">
      <w:start w:val="1"/>
      <w:numFmt w:val="decimal"/>
      <w:lvlText w:val="%1."/>
      <w:lvlJc w:val="left"/>
      <w:pPr>
        <w:ind w:left="0" w:firstLine="0"/>
      </w:pPr>
    </w:lvl>
    <w:lvl w:ilvl="1">
      <w:start w:val="1"/>
      <w:numFmt w:val="decimal"/>
      <w:lvlText w:val="%1.%2."/>
      <w:lvlJc w:val="left"/>
      <w:pPr>
        <w:ind w:left="357" w:firstLine="0"/>
      </w:pPr>
    </w:lvl>
    <w:lvl w:ilvl="2">
      <w:start w:val="1"/>
      <w:numFmt w:val="decimal"/>
      <w:lvlText w:val="%1.%2.%3."/>
      <w:lvlJc w:val="left"/>
      <w:pPr>
        <w:ind w:left="714" w:firstLine="0"/>
      </w:pPr>
    </w:lvl>
    <w:lvl w:ilvl="3">
      <w:start w:val="1"/>
      <w:numFmt w:val="decimal"/>
      <w:lvlText w:val="%1.%2.%3.%4."/>
      <w:lvlJc w:val="left"/>
      <w:pPr>
        <w:ind w:left="1071" w:firstLine="0"/>
      </w:pPr>
    </w:lvl>
    <w:lvl w:ilvl="4">
      <w:start w:val="1"/>
      <w:numFmt w:val="decimal"/>
      <w:lvlText w:val="%1.%2.%3.%4.%5."/>
      <w:lvlJc w:val="left"/>
      <w:pPr>
        <w:ind w:left="1428" w:firstLine="0"/>
      </w:pPr>
    </w:lvl>
    <w:lvl w:ilvl="5">
      <w:start w:val="1"/>
      <w:numFmt w:val="decimal"/>
      <w:lvlText w:val="%1.%2.%3.%4.%5.%6."/>
      <w:lvlJc w:val="left"/>
      <w:pPr>
        <w:ind w:left="1785" w:firstLine="0"/>
      </w:pPr>
    </w:lvl>
    <w:lvl w:ilvl="6">
      <w:start w:val="1"/>
      <w:numFmt w:val="decimal"/>
      <w:lvlText w:val="%1.%2.%3.%4.%5.%6.%7."/>
      <w:lvlJc w:val="left"/>
      <w:pPr>
        <w:ind w:left="2142" w:firstLine="0"/>
      </w:pPr>
    </w:lvl>
    <w:lvl w:ilvl="7">
      <w:start w:val="1"/>
      <w:numFmt w:val="decimal"/>
      <w:lvlText w:val="%1.%2.%3.%4.%5.%6.%7.%8."/>
      <w:lvlJc w:val="left"/>
      <w:pPr>
        <w:ind w:left="2499" w:firstLine="0"/>
      </w:pPr>
    </w:lvl>
    <w:lvl w:ilvl="8">
      <w:start w:val="1"/>
      <w:numFmt w:val="decimal"/>
      <w:lvlText w:val="%1.%2.%3.%4.%5.%6.%7.%8.%9."/>
      <w:lvlJc w:val="left"/>
      <w:pPr>
        <w:ind w:left="2856" w:firstLine="0"/>
      </w:pPr>
    </w:lvl>
  </w:abstractNum>
  <w:abstractNum w:abstractNumId="6" w15:restartNumberingAfterBreak="0">
    <w:nsid w:val="2792590F"/>
    <w:multiLevelType w:val="multilevel"/>
    <w:tmpl w:val="D53CE0AE"/>
    <w:lvl w:ilvl="0">
      <w:start w:val="12"/>
      <w:numFmt w:val="decimal"/>
      <w:lvlText w:val="%1."/>
      <w:lvlJc w:val="left"/>
      <w:pPr>
        <w:ind w:left="840" w:hanging="840"/>
      </w:pPr>
      <w:rPr>
        <w:rFonts w:hint="default"/>
      </w:rPr>
    </w:lvl>
    <w:lvl w:ilvl="1">
      <w:start w:val="2"/>
      <w:numFmt w:val="decimal"/>
      <w:lvlText w:val="%1.%2."/>
      <w:lvlJc w:val="left"/>
      <w:pPr>
        <w:ind w:left="951" w:hanging="840"/>
      </w:pPr>
      <w:rPr>
        <w:rFonts w:hint="default"/>
      </w:rPr>
    </w:lvl>
    <w:lvl w:ilvl="2">
      <w:start w:val="1"/>
      <w:numFmt w:val="decimal"/>
      <w:lvlText w:val="%1.%2.%3."/>
      <w:lvlJc w:val="left"/>
      <w:pPr>
        <w:ind w:left="1062" w:hanging="840"/>
      </w:pPr>
      <w:rPr>
        <w:rFonts w:hint="default"/>
      </w:rPr>
    </w:lvl>
    <w:lvl w:ilvl="3">
      <w:start w:val="1"/>
      <w:numFmt w:val="decimal"/>
      <w:lvlText w:val="%1.%2.%3.%4."/>
      <w:lvlJc w:val="left"/>
      <w:pPr>
        <w:ind w:left="840" w:hanging="840"/>
      </w:pPr>
      <w:rPr>
        <w:rFonts w:hint="default"/>
        <w:b/>
      </w:rPr>
    </w:lvl>
    <w:lvl w:ilvl="4">
      <w:start w:val="1"/>
      <w:numFmt w:val="decimal"/>
      <w:lvlText w:val="%1.%2.%3.%4.%5."/>
      <w:lvlJc w:val="left"/>
      <w:pPr>
        <w:ind w:left="1524" w:hanging="1080"/>
      </w:pPr>
      <w:rPr>
        <w:rFonts w:hint="default"/>
      </w:rPr>
    </w:lvl>
    <w:lvl w:ilvl="5">
      <w:start w:val="1"/>
      <w:numFmt w:val="decimal"/>
      <w:lvlText w:val="%1.%2.%3.%4.%5.%6."/>
      <w:lvlJc w:val="left"/>
      <w:pPr>
        <w:ind w:left="1635" w:hanging="108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217" w:hanging="1440"/>
      </w:pPr>
      <w:rPr>
        <w:rFonts w:hint="default"/>
      </w:rPr>
    </w:lvl>
    <w:lvl w:ilvl="8">
      <w:start w:val="1"/>
      <w:numFmt w:val="decimal"/>
      <w:lvlText w:val="%1.%2.%3.%4.%5.%6.%7.%8.%9."/>
      <w:lvlJc w:val="left"/>
      <w:pPr>
        <w:ind w:left="2688" w:hanging="1800"/>
      </w:pPr>
      <w:rPr>
        <w:rFonts w:hint="default"/>
      </w:rPr>
    </w:lvl>
  </w:abstractNum>
  <w:abstractNum w:abstractNumId="7" w15:restartNumberingAfterBreak="0">
    <w:nsid w:val="323433B0"/>
    <w:multiLevelType w:val="multilevel"/>
    <w:tmpl w:val="ECD0AE5E"/>
    <w:lvl w:ilvl="0">
      <w:start w:val="1"/>
      <w:numFmt w:val="decimal"/>
      <w:lvlText w:val="%1."/>
      <w:lvlJc w:val="left"/>
      <w:pPr>
        <w:ind w:left="1495" w:hanging="360"/>
      </w:pPr>
      <w:rPr>
        <w:rFonts w:hint="default"/>
      </w:rPr>
    </w:lvl>
    <w:lvl w:ilvl="1">
      <w:start w:val="1"/>
      <w:numFmt w:val="decimal"/>
      <w:isLgl/>
      <w:lvlText w:val="%1.%2."/>
      <w:lvlJc w:val="left"/>
      <w:pPr>
        <w:ind w:left="1757" w:hanging="480"/>
      </w:pPr>
      <w:rPr>
        <w:rFonts w:hint="default"/>
        <w:color w:val="000000"/>
      </w:rPr>
    </w:lvl>
    <w:lvl w:ilvl="2">
      <w:start w:val="1"/>
      <w:numFmt w:val="decimal"/>
      <w:isLgl/>
      <w:lvlText w:val="%1.%2.%3."/>
      <w:lvlJc w:val="left"/>
      <w:pPr>
        <w:ind w:left="1996" w:hanging="720"/>
      </w:pPr>
      <w:rPr>
        <w:rFonts w:hint="default"/>
        <w:color w:val="000000"/>
      </w:rPr>
    </w:lvl>
    <w:lvl w:ilvl="3">
      <w:start w:val="1"/>
      <w:numFmt w:val="decimal"/>
      <w:isLgl/>
      <w:lvlText w:val="%1.%2.%3.%4."/>
      <w:lvlJc w:val="left"/>
      <w:pPr>
        <w:ind w:left="1996" w:hanging="720"/>
      </w:pPr>
      <w:rPr>
        <w:rFonts w:hint="default"/>
        <w:color w:val="000000"/>
      </w:rPr>
    </w:lvl>
    <w:lvl w:ilvl="4">
      <w:start w:val="1"/>
      <w:numFmt w:val="decimal"/>
      <w:isLgl/>
      <w:lvlText w:val="%1.%2.%3.%4.%5."/>
      <w:lvlJc w:val="left"/>
      <w:pPr>
        <w:ind w:left="2356" w:hanging="1080"/>
      </w:pPr>
      <w:rPr>
        <w:rFonts w:hint="default"/>
        <w:color w:val="000000"/>
      </w:rPr>
    </w:lvl>
    <w:lvl w:ilvl="5">
      <w:start w:val="1"/>
      <w:numFmt w:val="decimal"/>
      <w:isLgl/>
      <w:lvlText w:val="%1.%2.%3.%4.%5.%6."/>
      <w:lvlJc w:val="left"/>
      <w:pPr>
        <w:ind w:left="2356" w:hanging="1080"/>
      </w:pPr>
      <w:rPr>
        <w:rFonts w:hint="default"/>
        <w:color w:val="000000"/>
      </w:rPr>
    </w:lvl>
    <w:lvl w:ilvl="6">
      <w:start w:val="1"/>
      <w:numFmt w:val="decimal"/>
      <w:isLgl/>
      <w:lvlText w:val="%1.%2.%3.%4.%5.%6.%7."/>
      <w:lvlJc w:val="left"/>
      <w:pPr>
        <w:ind w:left="2716" w:hanging="1440"/>
      </w:pPr>
      <w:rPr>
        <w:rFonts w:hint="default"/>
        <w:color w:val="000000"/>
      </w:rPr>
    </w:lvl>
    <w:lvl w:ilvl="7">
      <w:start w:val="1"/>
      <w:numFmt w:val="decimal"/>
      <w:isLgl/>
      <w:lvlText w:val="%1.%2.%3.%4.%5.%6.%7.%8."/>
      <w:lvlJc w:val="left"/>
      <w:pPr>
        <w:ind w:left="2716" w:hanging="1440"/>
      </w:pPr>
      <w:rPr>
        <w:rFonts w:hint="default"/>
        <w:color w:val="000000"/>
      </w:rPr>
    </w:lvl>
    <w:lvl w:ilvl="8">
      <w:start w:val="1"/>
      <w:numFmt w:val="decimal"/>
      <w:isLgl/>
      <w:lvlText w:val="%1.%2.%3.%4.%5.%6.%7.%8.%9."/>
      <w:lvlJc w:val="left"/>
      <w:pPr>
        <w:ind w:left="3076" w:hanging="1800"/>
      </w:pPr>
      <w:rPr>
        <w:rFonts w:hint="default"/>
        <w:color w:val="000000"/>
      </w:rPr>
    </w:lvl>
  </w:abstractNum>
  <w:abstractNum w:abstractNumId="8" w15:restartNumberingAfterBreak="0">
    <w:nsid w:val="38723490"/>
    <w:multiLevelType w:val="multilevel"/>
    <w:tmpl w:val="5F26CB7E"/>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1D4263E"/>
    <w:multiLevelType w:val="multilevel"/>
    <w:tmpl w:val="6028466A"/>
    <w:lvl w:ilvl="0">
      <w:start w:val="4"/>
      <w:numFmt w:val="decimal"/>
      <w:lvlText w:val="%1."/>
      <w:lvlJc w:val="left"/>
      <w:pPr>
        <w:tabs>
          <w:tab w:val="num" w:pos="1495"/>
        </w:tabs>
        <w:ind w:left="1495" w:hanging="360"/>
      </w:pPr>
      <w:rPr>
        <w:rFonts w:hint="default"/>
        <w:b w:val="0"/>
      </w:rPr>
    </w:lvl>
    <w:lvl w:ilvl="1">
      <w:start w:val="6"/>
      <w:numFmt w:val="decimal"/>
      <w:isLgl/>
      <w:lvlText w:val="%1.%2."/>
      <w:lvlJc w:val="left"/>
      <w:pPr>
        <w:tabs>
          <w:tab w:val="num" w:pos="1697"/>
        </w:tabs>
        <w:ind w:left="1697" w:hanging="420"/>
      </w:pPr>
      <w:rPr>
        <w:rFonts w:hint="default"/>
        <w:b w:val="0"/>
        <w:color w:val="000000"/>
      </w:rPr>
    </w:lvl>
    <w:lvl w:ilvl="2">
      <w:start w:val="1"/>
      <w:numFmt w:val="decimal"/>
      <w:isLgl/>
      <w:lvlText w:val="%1.%2.%3."/>
      <w:lvlJc w:val="left"/>
      <w:pPr>
        <w:tabs>
          <w:tab w:val="num" w:pos="1921"/>
        </w:tabs>
        <w:ind w:left="1921" w:hanging="720"/>
      </w:pPr>
      <w:rPr>
        <w:rFonts w:hint="default"/>
        <w:b/>
      </w:rPr>
    </w:lvl>
    <w:lvl w:ilvl="3">
      <w:start w:val="1"/>
      <w:numFmt w:val="decimal"/>
      <w:isLgl/>
      <w:lvlText w:val="%1.%2.%3.%4."/>
      <w:lvlJc w:val="left"/>
      <w:pPr>
        <w:tabs>
          <w:tab w:val="num" w:pos="1997"/>
        </w:tabs>
        <w:ind w:left="1997" w:hanging="720"/>
      </w:pPr>
      <w:rPr>
        <w:rFonts w:hint="default"/>
      </w:rPr>
    </w:lvl>
    <w:lvl w:ilvl="4">
      <w:start w:val="1"/>
      <w:numFmt w:val="decimal"/>
      <w:isLgl/>
      <w:lvlText w:val="%1.%2.%3.%4.%5."/>
      <w:lvlJc w:val="left"/>
      <w:pPr>
        <w:tabs>
          <w:tab w:val="num" w:pos="2357"/>
        </w:tabs>
        <w:ind w:left="2357" w:hanging="1080"/>
      </w:pPr>
      <w:rPr>
        <w:rFonts w:hint="default"/>
      </w:rPr>
    </w:lvl>
    <w:lvl w:ilvl="5">
      <w:start w:val="1"/>
      <w:numFmt w:val="decimal"/>
      <w:isLgl/>
      <w:lvlText w:val="%1.%2.%3.%4.%5.%6."/>
      <w:lvlJc w:val="left"/>
      <w:pPr>
        <w:tabs>
          <w:tab w:val="num" w:pos="2357"/>
        </w:tabs>
        <w:ind w:left="2357" w:hanging="1080"/>
      </w:pPr>
      <w:rPr>
        <w:rFonts w:hint="default"/>
      </w:rPr>
    </w:lvl>
    <w:lvl w:ilvl="6">
      <w:start w:val="1"/>
      <w:numFmt w:val="decimal"/>
      <w:isLgl/>
      <w:lvlText w:val="%1.%2.%3.%4.%5.%6.%7."/>
      <w:lvlJc w:val="left"/>
      <w:pPr>
        <w:tabs>
          <w:tab w:val="num" w:pos="2717"/>
        </w:tabs>
        <w:ind w:left="2717" w:hanging="1440"/>
      </w:pPr>
      <w:rPr>
        <w:rFonts w:hint="default"/>
      </w:rPr>
    </w:lvl>
    <w:lvl w:ilvl="7">
      <w:start w:val="1"/>
      <w:numFmt w:val="decimal"/>
      <w:isLgl/>
      <w:lvlText w:val="%1.%2.%3.%4.%5.%6.%7.%8."/>
      <w:lvlJc w:val="left"/>
      <w:pPr>
        <w:tabs>
          <w:tab w:val="num" w:pos="2717"/>
        </w:tabs>
        <w:ind w:left="2717" w:hanging="1440"/>
      </w:pPr>
      <w:rPr>
        <w:rFonts w:hint="default"/>
      </w:rPr>
    </w:lvl>
    <w:lvl w:ilvl="8">
      <w:start w:val="1"/>
      <w:numFmt w:val="decimal"/>
      <w:isLgl/>
      <w:lvlText w:val="%1.%2.%3.%4.%5.%6.%7.%8.%9."/>
      <w:lvlJc w:val="left"/>
      <w:pPr>
        <w:tabs>
          <w:tab w:val="num" w:pos="3077"/>
        </w:tabs>
        <w:ind w:left="3077" w:hanging="1800"/>
      </w:pPr>
      <w:rPr>
        <w:rFonts w:hint="default"/>
      </w:rPr>
    </w:lvl>
  </w:abstractNum>
  <w:abstractNum w:abstractNumId="10" w15:restartNumberingAfterBreak="0">
    <w:nsid w:val="42824180"/>
    <w:multiLevelType w:val="multilevel"/>
    <w:tmpl w:val="E6E44DBA"/>
    <w:styleLink w:val="CurrentList2"/>
    <w:lvl w:ilvl="0">
      <w:start w:val="1"/>
      <w:numFmt w:val="decimal"/>
      <w:lvlText w:val="%1"/>
      <w:lvlJc w:val="left"/>
      <w:pPr>
        <w:tabs>
          <w:tab w:val="num" w:pos="432"/>
        </w:tabs>
        <w:ind w:left="432" w:hanging="432"/>
      </w:pPr>
      <w:rPr>
        <w:rFonts w:hint="default"/>
      </w:rPr>
    </w:lvl>
    <w:lvl w:ilvl="1">
      <w:start w:val="5"/>
      <w:numFmt w:val="none"/>
      <w:lvlText w:val="5.2"/>
      <w:lvlJc w:val="left"/>
      <w:pPr>
        <w:tabs>
          <w:tab w:val="num" w:pos="576"/>
        </w:tabs>
        <w:ind w:left="576" w:hanging="576"/>
      </w:pPr>
      <w:rPr>
        <w:rFonts w:hint="default"/>
      </w:rPr>
    </w:lvl>
    <w:lvl w:ilvl="2">
      <w:start w:val="1"/>
      <w:numFmt w:val="none"/>
      <w:lvlText w:val="5.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605773F"/>
    <w:multiLevelType w:val="multilevel"/>
    <w:tmpl w:val="23C6A59A"/>
    <w:lvl w:ilvl="0">
      <w:start w:val="1"/>
      <w:numFmt w:val="decimal"/>
      <w:pStyle w:val="1WXW"/>
      <w:lvlText w:val="%1."/>
      <w:lvlJc w:val="left"/>
      <w:pPr>
        <w:ind w:left="360" w:hanging="360"/>
      </w:pPr>
      <w:rPr>
        <w:rFonts w:hint="default"/>
      </w:rPr>
    </w:lvl>
    <w:lvl w:ilvl="1">
      <w:start w:val="1"/>
      <w:numFmt w:val="decimal"/>
      <w:pStyle w:val="2WXW"/>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D7E6C7C"/>
    <w:multiLevelType w:val="hybridMultilevel"/>
    <w:tmpl w:val="A9BC127A"/>
    <w:lvl w:ilvl="0" w:tplc="75E4100A">
      <w:start w:val="1"/>
      <w:numFmt w:val="decimal"/>
      <w:lvlText w:val="%1."/>
      <w:lvlJc w:val="left"/>
      <w:pPr>
        <w:ind w:left="1495" w:hanging="360"/>
      </w:pPr>
      <w:rPr>
        <w:rFonts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13" w15:restartNumberingAfterBreak="0">
    <w:nsid w:val="5F3F33D3"/>
    <w:multiLevelType w:val="multilevel"/>
    <w:tmpl w:val="0B16881E"/>
    <w:lvl w:ilvl="0">
      <w:start w:val="1"/>
      <w:numFmt w:val="decimal"/>
      <w:lvlText w:val="%1."/>
      <w:lvlJc w:val="left"/>
      <w:pPr>
        <w:tabs>
          <w:tab w:val="num" w:pos="720"/>
        </w:tabs>
        <w:ind w:left="432" w:firstLine="288"/>
      </w:pPr>
      <w:rPr>
        <w:rFonts w:hint="default"/>
        <w:color w:val="auto"/>
      </w:rPr>
    </w:lvl>
    <w:lvl w:ilvl="1">
      <w:start w:val="1"/>
      <w:numFmt w:val="decimal"/>
      <w:pStyle w:val="Tvarkospapunktis"/>
      <w:lvlText w:val="%1.%2."/>
      <w:lvlJc w:val="left"/>
      <w:pPr>
        <w:tabs>
          <w:tab w:val="num" w:pos="1408"/>
        </w:tabs>
        <w:ind w:left="782" w:hanging="72"/>
      </w:pPr>
      <w:rPr>
        <w:rFonts w:ascii="Times New Roman" w:hAnsi="Times New Roman" w:cs="Times New Roman" w:hint="default"/>
        <w:b w:val="0"/>
        <w:i w:val="0"/>
        <w:color w:val="auto"/>
      </w:rPr>
    </w:lvl>
    <w:lvl w:ilvl="2">
      <w:start w:val="1"/>
      <w:numFmt w:val="decimal"/>
      <w:lvlText w:val="%1.%2.%3."/>
      <w:lvlJc w:val="left"/>
      <w:pPr>
        <w:tabs>
          <w:tab w:val="num" w:pos="1691"/>
        </w:tabs>
        <w:ind w:left="1067" w:hanging="74"/>
      </w:pPr>
      <w:rPr>
        <w:rFonts w:hint="default"/>
        <w:i w:val="0"/>
      </w:rPr>
    </w:lvl>
    <w:lvl w:ilvl="3">
      <w:start w:val="1"/>
      <w:numFmt w:val="decimal"/>
      <w:lvlText w:val="%1.%2.%3.%4."/>
      <w:lvlJc w:val="left"/>
      <w:pPr>
        <w:tabs>
          <w:tab w:val="num" w:pos="1656"/>
        </w:tabs>
        <w:ind w:left="1584" w:hanging="648"/>
      </w:pPr>
      <w:rPr>
        <w:rFonts w:hint="default"/>
      </w:rPr>
    </w:lvl>
    <w:lvl w:ilvl="4">
      <w:start w:val="1"/>
      <w:numFmt w:val="decimal"/>
      <w:lvlText w:val="%1.%2.%3.%4.%5."/>
      <w:lvlJc w:val="left"/>
      <w:pPr>
        <w:tabs>
          <w:tab w:val="num" w:pos="2376"/>
        </w:tabs>
        <w:ind w:left="2088" w:hanging="792"/>
      </w:pPr>
      <w:rPr>
        <w:rFonts w:hint="default"/>
      </w:rPr>
    </w:lvl>
    <w:lvl w:ilvl="5">
      <w:start w:val="1"/>
      <w:numFmt w:val="decimal"/>
      <w:lvlText w:val="%1.%2.%3.%4.%5.%6."/>
      <w:lvlJc w:val="left"/>
      <w:pPr>
        <w:tabs>
          <w:tab w:val="num" w:pos="2736"/>
        </w:tabs>
        <w:ind w:left="2592" w:hanging="936"/>
      </w:pPr>
      <w:rPr>
        <w:rFonts w:hint="default"/>
      </w:rPr>
    </w:lvl>
    <w:lvl w:ilvl="6">
      <w:start w:val="1"/>
      <w:numFmt w:val="decimal"/>
      <w:lvlText w:val="%1.%2.%3.%4.%5.%6.%7."/>
      <w:lvlJc w:val="left"/>
      <w:pPr>
        <w:tabs>
          <w:tab w:val="num" w:pos="3456"/>
        </w:tabs>
        <w:ind w:left="3096" w:hanging="1080"/>
      </w:pPr>
      <w:rPr>
        <w:rFonts w:hint="default"/>
      </w:rPr>
    </w:lvl>
    <w:lvl w:ilvl="7">
      <w:start w:val="1"/>
      <w:numFmt w:val="decimal"/>
      <w:lvlText w:val="%1.%2.%3.%4.%5.%6.%7.%8."/>
      <w:lvlJc w:val="left"/>
      <w:pPr>
        <w:tabs>
          <w:tab w:val="num" w:pos="3816"/>
        </w:tabs>
        <w:ind w:left="3600" w:hanging="1224"/>
      </w:pPr>
      <w:rPr>
        <w:rFonts w:hint="default"/>
      </w:rPr>
    </w:lvl>
    <w:lvl w:ilvl="8">
      <w:start w:val="1"/>
      <w:numFmt w:val="decimal"/>
      <w:lvlText w:val="%1.%2.%3.%4.%5.%6.%7.%8.%9."/>
      <w:lvlJc w:val="left"/>
      <w:pPr>
        <w:tabs>
          <w:tab w:val="num" w:pos="4536"/>
        </w:tabs>
        <w:ind w:left="4176" w:hanging="1440"/>
      </w:pPr>
      <w:rPr>
        <w:rFonts w:hint="default"/>
      </w:rPr>
    </w:lvl>
  </w:abstractNum>
  <w:abstractNum w:abstractNumId="14" w15:restartNumberingAfterBreak="0">
    <w:nsid w:val="65C05570"/>
    <w:multiLevelType w:val="multilevel"/>
    <w:tmpl w:val="4068676A"/>
    <w:lvl w:ilvl="0">
      <w:start w:val="1"/>
      <w:numFmt w:val="decimal"/>
      <w:pStyle w:val="Tvarkostekstas"/>
      <w:lvlText w:val="%1."/>
      <w:lvlJc w:val="left"/>
      <w:pPr>
        <w:ind w:left="360" w:hanging="360"/>
      </w:pPr>
      <w:rPr>
        <w:b w:val="0"/>
      </w:rPr>
    </w:lvl>
    <w:lvl w:ilvl="1">
      <w:start w:val="1"/>
      <w:numFmt w:val="decimal"/>
      <w:lvlText w:val="%2."/>
      <w:lvlJc w:val="left"/>
      <w:pPr>
        <w:ind w:left="1000" w:hanging="432"/>
      </w:pPr>
      <w:rPr>
        <w:rFonts w:ascii="Times New Roman" w:eastAsia="Times New Roman" w:hAnsi="Times New Roman" w:cs="Times New Roman"/>
        <w:b w:val="0"/>
        <w:color w:val="auto"/>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75EE7B6A"/>
    <w:multiLevelType w:val="multilevel"/>
    <w:tmpl w:val="2F14933A"/>
    <w:lvl w:ilvl="0">
      <w:start w:val="1"/>
      <w:numFmt w:val="decimal"/>
      <w:pStyle w:val="arno1"/>
      <w:lvlText w:val="%1."/>
      <w:lvlJc w:val="left"/>
      <w:pPr>
        <w:ind w:left="1211" w:hanging="360"/>
      </w:pPr>
      <w:rPr>
        <w:rFonts w:cs="Times New Roman" w:hint="default"/>
        <w:b w:val="0"/>
        <w:i w:val="0"/>
      </w:rPr>
    </w:lvl>
    <w:lvl w:ilvl="1">
      <w:start w:val="1"/>
      <w:numFmt w:val="decimal"/>
      <w:pStyle w:val="arno3"/>
      <w:isLgl/>
      <w:lvlText w:val="%1.%2"/>
      <w:lvlJc w:val="left"/>
      <w:pPr>
        <w:ind w:left="4633" w:hanging="1230"/>
      </w:pPr>
      <w:rPr>
        <w:rFonts w:cs="Times New Roman" w:hint="default"/>
        <w:b w:val="0"/>
      </w:rPr>
    </w:lvl>
    <w:lvl w:ilvl="2">
      <w:start w:val="1"/>
      <w:numFmt w:val="decimal"/>
      <w:isLgl/>
      <w:lvlText w:val="%1.%2.%3"/>
      <w:lvlJc w:val="left"/>
      <w:pPr>
        <w:ind w:left="7324" w:hanging="1230"/>
      </w:pPr>
      <w:rPr>
        <w:rFonts w:cs="Times New Roman" w:hint="default"/>
        <w:b w:val="0"/>
      </w:rPr>
    </w:lvl>
    <w:lvl w:ilvl="3">
      <w:start w:val="1"/>
      <w:numFmt w:val="decimal"/>
      <w:isLgl/>
      <w:lvlText w:val="%1.%2.%3.%4"/>
      <w:lvlJc w:val="left"/>
      <w:pPr>
        <w:ind w:left="7381" w:hanging="1230"/>
      </w:pPr>
      <w:rPr>
        <w:rFonts w:cs="Times New Roman" w:hint="default"/>
        <w:b w:val="0"/>
      </w:rPr>
    </w:lvl>
    <w:lvl w:ilvl="4">
      <w:start w:val="1"/>
      <w:numFmt w:val="decimal"/>
      <w:isLgl/>
      <w:lvlText w:val="%1.%2.%3.%4.%5"/>
      <w:lvlJc w:val="left"/>
      <w:pPr>
        <w:ind w:left="7730" w:hanging="1230"/>
      </w:pPr>
      <w:rPr>
        <w:rFonts w:cs="Times New Roman" w:hint="default"/>
        <w:b w:val="0"/>
      </w:rPr>
    </w:lvl>
    <w:lvl w:ilvl="5">
      <w:start w:val="1"/>
      <w:numFmt w:val="decimal"/>
      <w:isLgl/>
      <w:lvlText w:val="%1.%2.%3.%4.%5.%6"/>
      <w:lvlJc w:val="left"/>
      <w:pPr>
        <w:ind w:left="8079" w:hanging="1230"/>
      </w:pPr>
      <w:rPr>
        <w:rFonts w:cs="Times New Roman" w:hint="default"/>
        <w:b w:val="0"/>
      </w:rPr>
    </w:lvl>
    <w:lvl w:ilvl="6">
      <w:start w:val="1"/>
      <w:numFmt w:val="decimal"/>
      <w:isLgl/>
      <w:lvlText w:val="%1.%2.%3.%4.%5.%6.%7"/>
      <w:lvlJc w:val="left"/>
      <w:pPr>
        <w:ind w:left="8638" w:hanging="1440"/>
      </w:pPr>
      <w:rPr>
        <w:rFonts w:cs="Times New Roman" w:hint="default"/>
        <w:b w:val="0"/>
      </w:rPr>
    </w:lvl>
    <w:lvl w:ilvl="7">
      <w:start w:val="1"/>
      <w:numFmt w:val="decimal"/>
      <w:isLgl/>
      <w:lvlText w:val="%1.%2.%3.%4.%5.%6.%7.%8"/>
      <w:lvlJc w:val="left"/>
      <w:pPr>
        <w:ind w:left="8987" w:hanging="1440"/>
      </w:pPr>
      <w:rPr>
        <w:rFonts w:cs="Times New Roman" w:hint="default"/>
        <w:b w:val="0"/>
      </w:rPr>
    </w:lvl>
    <w:lvl w:ilvl="8">
      <w:start w:val="1"/>
      <w:numFmt w:val="decimal"/>
      <w:isLgl/>
      <w:lvlText w:val="%1.%2.%3.%4.%5.%6.%7.%8.%9"/>
      <w:lvlJc w:val="left"/>
      <w:pPr>
        <w:ind w:left="9696" w:hanging="1800"/>
      </w:pPr>
      <w:rPr>
        <w:rFonts w:cs="Times New Roman" w:hint="default"/>
        <w:b w:val="0"/>
      </w:rPr>
    </w:lvl>
  </w:abstractNum>
  <w:abstractNum w:abstractNumId="17" w15:restartNumberingAfterBreak="0">
    <w:nsid w:val="79EB7B73"/>
    <w:multiLevelType w:val="multilevel"/>
    <w:tmpl w:val="67E2CAEA"/>
    <w:lvl w:ilvl="0">
      <w:start w:val="1"/>
      <w:numFmt w:val="decimal"/>
      <w:lvlText w:val="%1."/>
      <w:lvlJc w:val="left"/>
      <w:pPr>
        <w:tabs>
          <w:tab w:val="num" w:pos="0"/>
        </w:tabs>
        <w:ind w:left="0" w:firstLine="567"/>
      </w:pPr>
      <w:rPr>
        <w:rFonts w:ascii="Times New Roman" w:hAnsi="Times New Roman" w:cs="Times New Roman" w:hint="default"/>
        <w:i w:val="0"/>
        <w:sz w:val="24"/>
        <w:szCs w:val="24"/>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num w:numId="1" w16cid:durableId="1015304876">
    <w:abstractNumId w:val="14"/>
  </w:num>
  <w:num w:numId="2" w16cid:durableId="1365907806">
    <w:abstractNumId w:val="5"/>
  </w:num>
  <w:num w:numId="3" w16cid:durableId="1840731295">
    <w:abstractNumId w:val="2"/>
  </w:num>
  <w:num w:numId="4" w16cid:durableId="647904556">
    <w:abstractNumId w:val="4"/>
  </w:num>
  <w:num w:numId="5" w16cid:durableId="2007897955">
    <w:abstractNumId w:val="10"/>
  </w:num>
  <w:num w:numId="6" w16cid:durableId="1544757669">
    <w:abstractNumId w:val="1"/>
  </w:num>
  <w:num w:numId="7" w16cid:durableId="1755592226">
    <w:abstractNumId w:val="0"/>
  </w:num>
  <w:num w:numId="8" w16cid:durableId="1806393145">
    <w:abstractNumId w:val="11"/>
  </w:num>
  <w:num w:numId="9" w16cid:durableId="1271743023">
    <w:abstractNumId w:val="13"/>
  </w:num>
  <w:num w:numId="10" w16cid:durableId="939795198">
    <w:abstractNumId w:val="3"/>
  </w:num>
  <w:num w:numId="11" w16cid:durableId="632100044">
    <w:abstractNumId w:val="16"/>
  </w:num>
  <w:num w:numId="12" w16cid:durableId="311639242">
    <w:abstractNumId w:val="17"/>
  </w:num>
  <w:num w:numId="13" w16cid:durableId="1449659881">
    <w:abstractNumId w:val="15"/>
  </w:num>
  <w:num w:numId="14" w16cid:durableId="1370647273">
    <w:abstractNumId w:val="8"/>
  </w:num>
  <w:num w:numId="15" w16cid:durableId="517817524">
    <w:abstractNumId w:val="7"/>
  </w:num>
  <w:num w:numId="16" w16cid:durableId="916474875">
    <w:abstractNumId w:val="6"/>
  </w:num>
  <w:num w:numId="17" w16cid:durableId="266472235">
    <w:abstractNumId w:val="9"/>
  </w:num>
  <w:num w:numId="18" w16cid:durableId="63788363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oNotTrackMoves/>
  <w:defaultTabStop w:val="1298"/>
  <w:hyphenationZone w:val="396"/>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35D5"/>
    <w:rsid w:val="00000A46"/>
    <w:rsid w:val="00001B0A"/>
    <w:rsid w:val="00001F0D"/>
    <w:rsid w:val="00002B9B"/>
    <w:rsid w:val="00003C5D"/>
    <w:rsid w:val="00004BEE"/>
    <w:rsid w:val="00004EDB"/>
    <w:rsid w:val="00011E57"/>
    <w:rsid w:val="00011FF1"/>
    <w:rsid w:val="000145A8"/>
    <w:rsid w:val="0001496A"/>
    <w:rsid w:val="00014B10"/>
    <w:rsid w:val="0001662C"/>
    <w:rsid w:val="00017C2E"/>
    <w:rsid w:val="00022C04"/>
    <w:rsid w:val="0002470D"/>
    <w:rsid w:val="00024D9A"/>
    <w:rsid w:val="00027808"/>
    <w:rsid w:val="000303F7"/>
    <w:rsid w:val="00030557"/>
    <w:rsid w:val="00031AD5"/>
    <w:rsid w:val="00032A4F"/>
    <w:rsid w:val="0003541B"/>
    <w:rsid w:val="000366FC"/>
    <w:rsid w:val="00043AA2"/>
    <w:rsid w:val="00045D66"/>
    <w:rsid w:val="00046FEE"/>
    <w:rsid w:val="00051312"/>
    <w:rsid w:val="00051747"/>
    <w:rsid w:val="00051AA1"/>
    <w:rsid w:val="00052737"/>
    <w:rsid w:val="00052A58"/>
    <w:rsid w:val="00055544"/>
    <w:rsid w:val="00057035"/>
    <w:rsid w:val="00057DBE"/>
    <w:rsid w:val="0006103B"/>
    <w:rsid w:val="00062958"/>
    <w:rsid w:val="000637C9"/>
    <w:rsid w:val="00063A64"/>
    <w:rsid w:val="00065057"/>
    <w:rsid w:val="000656F2"/>
    <w:rsid w:val="00067E31"/>
    <w:rsid w:val="00071533"/>
    <w:rsid w:val="00071F9E"/>
    <w:rsid w:val="0007268C"/>
    <w:rsid w:val="00073E37"/>
    <w:rsid w:val="0007413B"/>
    <w:rsid w:val="00075A62"/>
    <w:rsid w:val="00075F99"/>
    <w:rsid w:val="00076311"/>
    <w:rsid w:val="00076B39"/>
    <w:rsid w:val="00081628"/>
    <w:rsid w:val="000826CE"/>
    <w:rsid w:val="00082B5C"/>
    <w:rsid w:val="0008600D"/>
    <w:rsid w:val="0008605C"/>
    <w:rsid w:val="000863D3"/>
    <w:rsid w:val="000869F6"/>
    <w:rsid w:val="00094A2D"/>
    <w:rsid w:val="00094B95"/>
    <w:rsid w:val="000956A6"/>
    <w:rsid w:val="00095CEC"/>
    <w:rsid w:val="000973B3"/>
    <w:rsid w:val="000A0071"/>
    <w:rsid w:val="000A03C3"/>
    <w:rsid w:val="000A3D6C"/>
    <w:rsid w:val="000B6709"/>
    <w:rsid w:val="000C1822"/>
    <w:rsid w:val="000C21A7"/>
    <w:rsid w:val="000C2F29"/>
    <w:rsid w:val="000C566D"/>
    <w:rsid w:val="000C5C74"/>
    <w:rsid w:val="000C6B0D"/>
    <w:rsid w:val="000C6F8B"/>
    <w:rsid w:val="000C7DEB"/>
    <w:rsid w:val="000D4C47"/>
    <w:rsid w:val="000D5319"/>
    <w:rsid w:val="000D6D3A"/>
    <w:rsid w:val="000D7074"/>
    <w:rsid w:val="000E1548"/>
    <w:rsid w:val="000E2EAF"/>
    <w:rsid w:val="000E3831"/>
    <w:rsid w:val="000E3C7B"/>
    <w:rsid w:val="000E5046"/>
    <w:rsid w:val="000E543D"/>
    <w:rsid w:val="000E5CFA"/>
    <w:rsid w:val="000E6841"/>
    <w:rsid w:val="000E79BA"/>
    <w:rsid w:val="000E7DEE"/>
    <w:rsid w:val="000F12FD"/>
    <w:rsid w:val="000F337E"/>
    <w:rsid w:val="000F33DA"/>
    <w:rsid w:val="000F5F44"/>
    <w:rsid w:val="000F65F6"/>
    <w:rsid w:val="000F6AA8"/>
    <w:rsid w:val="000F6B78"/>
    <w:rsid w:val="0010297F"/>
    <w:rsid w:val="0010494D"/>
    <w:rsid w:val="00105BD9"/>
    <w:rsid w:val="001062C2"/>
    <w:rsid w:val="00107DA1"/>
    <w:rsid w:val="00110A65"/>
    <w:rsid w:val="00112F48"/>
    <w:rsid w:val="001131B5"/>
    <w:rsid w:val="001137C0"/>
    <w:rsid w:val="00115853"/>
    <w:rsid w:val="00122858"/>
    <w:rsid w:val="00125271"/>
    <w:rsid w:val="00126C53"/>
    <w:rsid w:val="00127080"/>
    <w:rsid w:val="00127784"/>
    <w:rsid w:val="00127ADE"/>
    <w:rsid w:val="001312F1"/>
    <w:rsid w:val="001332C9"/>
    <w:rsid w:val="001361CE"/>
    <w:rsid w:val="00140F41"/>
    <w:rsid w:val="00141E95"/>
    <w:rsid w:val="00144A00"/>
    <w:rsid w:val="00144D4B"/>
    <w:rsid w:val="00152EED"/>
    <w:rsid w:val="001539A9"/>
    <w:rsid w:val="001563F0"/>
    <w:rsid w:val="001577EE"/>
    <w:rsid w:val="0015788E"/>
    <w:rsid w:val="0016325B"/>
    <w:rsid w:val="00163F71"/>
    <w:rsid w:val="00167799"/>
    <w:rsid w:val="00171944"/>
    <w:rsid w:val="00171BC0"/>
    <w:rsid w:val="00174AFD"/>
    <w:rsid w:val="001756CE"/>
    <w:rsid w:val="00182B0F"/>
    <w:rsid w:val="00183306"/>
    <w:rsid w:val="00183AA9"/>
    <w:rsid w:val="00184D4C"/>
    <w:rsid w:val="00184E72"/>
    <w:rsid w:val="00184F89"/>
    <w:rsid w:val="00185D3E"/>
    <w:rsid w:val="00187F1E"/>
    <w:rsid w:val="00190626"/>
    <w:rsid w:val="001971EE"/>
    <w:rsid w:val="001A0C8B"/>
    <w:rsid w:val="001A0C9F"/>
    <w:rsid w:val="001A2D76"/>
    <w:rsid w:val="001A43FB"/>
    <w:rsid w:val="001A4C8E"/>
    <w:rsid w:val="001A4D7A"/>
    <w:rsid w:val="001A5B3F"/>
    <w:rsid w:val="001B037B"/>
    <w:rsid w:val="001B0A45"/>
    <w:rsid w:val="001B0C1D"/>
    <w:rsid w:val="001B1BBD"/>
    <w:rsid w:val="001B2709"/>
    <w:rsid w:val="001B4D73"/>
    <w:rsid w:val="001B5951"/>
    <w:rsid w:val="001B6B43"/>
    <w:rsid w:val="001B7BD5"/>
    <w:rsid w:val="001B7F95"/>
    <w:rsid w:val="001C014C"/>
    <w:rsid w:val="001C045E"/>
    <w:rsid w:val="001C34D2"/>
    <w:rsid w:val="001C5D13"/>
    <w:rsid w:val="001C5E99"/>
    <w:rsid w:val="001C6495"/>
    <w:rsid w:val="001C70C1"/>
    <w:rsid w:val="001C71BD"/>
    <w:rsid w:val="001D05AB"/>
    <w:rsid w:val="001D12E4"/>
    <w:rsid w:val="001D1757"/>
    <w:rsid w:val="001D2005"/>
    <w:rsid w:val="001D2E1D"/>
    <w:rsid w:val="001D5ADC"/>
    <w:rsid w:val="001D6245"/>
    <w:rsid w:val="001D7C1C"/>
    <w:rsid w:val="001E0124"/>
    <w:rsid w:val="001E0569"/>
    <w:rsid w:val="001E08A7"/>
    <w:rsid w:val="001E4789"/>
    <w:rsid w:val="001E51A7"/>
    <w:rsid w:val="001E6BA4"/>
    <w:rsid w:val="001E6FFB"/>
    <w:rsid w:val="001F025F"/>
    <w:rsid w:val="001F369E"/>
    <w:rsid w:val="001F5F38"/>
    <w:rsid w:val="001F6B02"/>
    <w:rsid w:val="001F703B"/>
    <w:rsid w:val="001F70AF"/>
    <w:rsid w:val="002005A4"/>
    <w:rsid w:val="00200EEC"/>
    <w:rsid w:val="00201D32"/>
    <w:rsid w:val="002060AD"/>
    <w:rsid w:val="00206A8A"/>
    <w:rsid w:val="002070AA"/>
    <w:rsid w:val="00207B2C"/>
    <w:rsid w:val="00211D31"/>
    <w:rsid w:val="00211EFB"/>
    <w:rsid w:val="002122AF"/>
    <w:rsid w:val="00212B84"/>
    <w:rsid w:val="0021756A"/>
    <w:rsid w:val="00220E00"/>
    <w:rsid w:val="00221715"/>
    <w:rsid w:val="002219E8"/>
    <w:rsid w:val="00221FDC"/>
    <w:rsid w:val="002263F9"/>
    <w:rsid w:val="0022714C"/>
    <w:rsid w:val="00227A0C"/>
    <w:rsid w:val="00230E9F"/>
    <w:rsid w:val="0023182F"/>
    <w:rsid w:val="00233512"/>
    <w:rsid w:val="002375DD"/>
    <w:rsid w:val="002419E0"/>
    <w:rsid w:val="002422EA"/>
    <w:rsid w:val="00243666"/>
    <w:rsid w:val="002437E3"/>
    <w:rsid w:val="0024449E"/>
    <w:rsid w:val="002454F2"/>
    <w:rsid w:val="00247C8E"/>
    <w:rsid w:val="002526D6"/>
    <w:rsid w:val="00254316"/>
    <w:rsid w:val="00254AFC"/>
    <w:rsid w:val="00254C4E"/>
    <w:rsid w:val="002550F1"/>
    <w:rsid w:val="002603B9"/>
    <w:rsid w:val="00261698"/>
    <w:rsid w:val="00261DE3"/>
    <w:rsid w:val="00262B9F"/>
    <w:rsid w:val="00265D4C"/>
    <w:rsid w:val="00265F0A"/>
    <w:rsid w:val="002702F0"/>
    <w:rsid w:val="00272F19"/>
    <w:rsid w:val="00273FD8"/>
    <w:rsid w:val="00274789"/>
    <w:rsid w:val="002750B8"/>
    <w:rsid w:val="002757E3"/>
    <w:rsid w:val="00281D4B"/>
    <w:rsid w:val="0028291B"/>
    <w:rsid w:val="00284924"/>
    <w:rsid w:val="00284A99"/>
    <w:rsid w:val="002909FF"/>
    <w:rsid w:val="00292FBE"/>
    <w:rsid w:val="00295182"/>
    <w:rsid w:val="00295F2C"/>
    <w:rsid w:val="002A3132"/>
    <w:rsid w:val="002A4415"/>
    <w:rsid w:val="002A6B56"/>
    <w:rsid w:val="002A76AC"/>
    <w:rsid w:val="002A7704"/>
    <w:rsid w:val="002B1B57"/>
    <w:rsid w:val="002B4308"/>
    <w:rsid w:val="002B4F7B"/>
    <w:rsid w:val="002B5CED"/>
    <w:rsid w:val="002B5DE8"/>
    <w:rsid w:val="002B7054"/>
    <w:rsid w:val="002C039F"/>
    <w:rsid w:val="002C0457"/>
    <w:rsid w:val="002C4B3C"/>
    <w:rsid w:val="002C5508"/>
    <w:rsid w:val="002D0D54"/>
    <w:rsid w:val="002D1651"/>
    <w:rsid w:val="002D2224"/>
    <w:rsid w:val="002D5358"/>
    <w:rsid w:val="002D570D"/>
    <w:rsid w:val="002D7D8B"/>
    <w:rsid w:val="002E06E7"/>
    <w:rsid w:val="002E230C"/>
    <w:rsid w:val="002E2ED2"/>
    <w:rsid w:val="002E3D15"/>
    <w:rsid w:val="002E62B0"/>
    <w:rsid w:val="002E75BB"/>
    <w:rsid w:val="002F1250"/>
    <w:rsid w:val="002F4E11"/>
    <w:rsid w:val="002F5275"/>
    <w:rsid w:val="002F5975"/>
    <w:rsid w:val="002F5C7A"/>
    <w:rsid w:val="002F5DE0"/>
    <w:rsid w:val="0030397A"/>
    <w:rsid w:val="0030477F"/>
    <w:rsid w:val="00305A32"/>
    <w:rsid w:val="00306799"/>
    <w:rsid w:val="003107CD"/>
    <w:rsid w:val="003109B5"/>
    <w:rsid w:val="00312BF4"/>
    <w:rsid w:val="003153D6"/>
    <w:rsid w:val="003170E7"/>
    <w:rsid w:val="00317EF8"/>
    <w:rsid w:val="00320519"/>
    <w:rsid w:val="0032081F"/>
    <w:rsid w:val="0032088F"/>
    <w:rsid w:val="00320A42"/>
    <w:rsid w:val="00320C19"/>
    <w:rsid w:val="00320E61"/>
    <w:rsid w:val="003211F1"/>
    <w:rsid w:val="0032165C"/>
    <w:rsid w:val="00324242"/>
    <w:rsid w:val="00324331"/>
    <w:rsid w:val="003258A7"/>
    <w:rsid w:val="00326068"/>
    <w:rsid w:val="003276DC"/>
    <w:rsid w:val="003306CE"/>
    <w:rsid w:val="00330B35"/>
    <w:rsid w:val="00330F3A"/>
    <w:rsid w:val="0033106B"/>
    <w:rsid w:val="00331CFC"/>
    <w:rsid w:val="00332F57"/>
    <w:rsid w:val="00333E5D"/>
    <w:rsid w:val="00335808"/>
    <w:rsid w:val="00336305"/>
    <w:rsid w:val="00342BD5"/>
    <w:rsid w:val="00342F4E"/>
    <w:rsid w:val="00345714"/>
    <w:rsid w:val="00346F8F"/>
    <w:rsid w:val="00350B1B"/>
    <w:rsid w:val="00353E6E"/>
    <w:rsid w:val="00354F2F"/>
    <w:rsid w:val="00361194"/>
    <w:rsid w:val="00361CFE"/>
    <w:rsid w:val="00362B48"/>
    <w:rsid w:val="00362BE2"/>
    <w:rsid w:val="003643BE"/>
    <w:rsid w:val="003702AC"/>
    <w:rsid w:val="0037097C"/>
    <w:rsid w:val="00370FCE"/>
    <w:rsid w:val="00372981"/>
    <w:rsid w:val="00373BB0"/>
    <w:rsid w:val="00375637"/>
    <w:rsid w:val="00376318"/>
    <w:rsid w:val="003766C1"/>
    <w:rsid w:val="00376824"/>
    <w:rsid w:val="00381834"/>
    <w:rsid w:val="003825B1"/>
    <w:rsid w:val="00382735"/>
    <w:rsid w:val="003830DF"/>
    <w:rsid w:val="00383B1F"/>
    <w:rsid w:val="0038490E"/>
    <w:rsid w:val="00385125"/>
    <w:rsid w:val="00386658"/>
    <w:rsid w:val="0039169F"/>
    <w:rsid w:val="003957AE"/>
    <w:rsid w:val="00395E1D"/>
    <w:rsid w:val="003A0EBB"/>
    <w:rsid w:val="003A159D"/>
    <w:rsid w:val="003A161F"/>
    <w:rsid w:val="003A1A78"/>
    <w:rsid w:val="003A2076"/>
    <w:rsid w:val="003A560C"/>
    <w:rsid w:val="003A5765"/>
    <w:rsid w:val="003A5ED8"/>
    <w:rsid w:val="003A712B"/>
    <w:rsid w:val="003B0A55"/>
    <w:rsid w:val="003B2E94"/>
    <w:rsid w:val="003B312E"/>
    <w:rsid w:val="003B37FF"/>
    <w:rsid w:val="003B3B9D"/>
    <w:rsid w:val="003C079D"/>
    <w:rsid w:val="003C0B9D"/>
    <w:rsid w:val="003C209E"/>
    <w:rsid w:val="003C24D6"/>
    <w:rsid w:val="003C3185"/>
    <w:rsid w:val="003C3858"/>
    <w:rsid w:val="003C4007"/>
    <w:rsid w:val="003C75E5"/>
    <w:rsid w:val="003C79B9"/>
    <w:rsid w:val="003D03F8"/>
    <w:rsid w:val="003D229B"/>
    <w:rsid w:val="003D29EC"/>
    <w:rsid w:val="003D3E61"/>
    <w:rsid w:val="003D55F7"/>
    <w:rsid w:val="003D5A0F"/>
    <w:rsid w:val="003E110E"/>
    <w:rsid w:val="003E2FDE"/>
    <w:rsid w:val="003E3B94"/>
    <w:rsid w:val="003E3CFB"/>
    <w:rsid w:val="003E50A7"/>
    <w:rsid w:val="003E6066"/>
    <w:rsid w:val="003F0C50"/>
    <w:rsid w:val="003F0D56"/>
    <w:rsid w:val="003F1328"/>
    <w:rsid w:val="003F6DBF"/>
    <w:rsid w:val="003F78B5"/>
    <w:rsid w:val="0040113A"/>
    <w:rsid w:val="00401755"/>
    <w:rsid w:val="0040270F"/>
    <w:rsid w:val="00403F2D"/>
    <w:rsid w:val="00403FA4"/>
    <w:rsid w:val="00404482"/>
    <w:rsid w:val="00404D46"/>
    <w:rsid w:val="00405005"/>
    <w:rsid w:val="00406C42"/>
    <w:rsid w:val="00410337"/>
    <w:rsid w:val="004113AC"/>
    <w:rsid w:val="00411F78"/>
    <w:rsid w:val="00412AD4"/>
    <w:rsid w:val="00412EF3"/>
    <w:rsid w:val="00416537"/>
    <w:rsid w:val="00417A0E"/>
    <w:rsid w:val="00421C7F"/>
    <w:rsid w:val="00423A4E"/>
    <w:rsid w:val="00423A63"/>
    <w:rsid w:val="00423B47"/>
    <w:rsid w:val="00425A9B"/>
    <w:rsid w:val="0042662B"/>
    <w:rsid w:val="00427024"/>
    <w:rsid w:val="0043016C"/>
    <w:rsid w:val="00430C93"/>
    <w:rsid w:val="0043147C"/>
    <w:rsid w:val="0043324F"/>
    <w:rsid w:val="00434C22"/>
    <w:rsid w:val="00434DC2"/>
    <w:rsid w:val="004362A2"/>
    <w:rsid w:val="004400DE"/>
    <w:rsid w:val="00441DBF"/>
    <w:rsid w:val="00442E14"/>
    <w:rsid w:val="00443C8E"/>
    <w:rsid w:val="004441DA"/>
    <w:rsid w:val="00444CAF"/>
    <w:rsid w:val="00445B79"/>
    <w:rsid w:val="0044654F"/>
    <w:rsid w:val="0044681C"/>
    <w:rsid w:val="00446FB3"/>
    <w:rsid w:val="0045009E"/>
    <w:rsid w:val="004550F7"/>
    <w:rsid w:val="00456E97"/>
    <w:rsid w:val="004573D9"/>
    <w:rsid w:val="00460ED8"/>
    <w:rsid w:val="00461966"/>
    <w:rsid w:val="004636C4"/>
    <w:rsid w:val="00466811"/>
    <w:rsid w:val="0046744D"/>
    <w:rsid w:val="00470D20"/>
    <w:rsid w:val="00472CE4"/>
    <w:rsid w:val="00472F13"/>
    <w:rsid w:val="00473EDC"/>
    <w:rsid w:val="00474234"/>
    <w:rsid w:val="0047744F"/>
    <w:rsid w:val="0047762E"/>
    <w:rsid w:val="00480AF8"/>
    <w:rsid w:val="004830F5"/>
    <w:rsid w:val="004839FF"/>
    <w:rsid w:val="004850C5"/>
    <w:rsid w:val="0048582D"/>
    <w:rsid w:val="00486C26"/>
    <w:rsid w:val="00487EB6"/>
    <w:rsid w:val="00494E77"/>
    <w:rsid w:val="00496640"/>
    <w:rsid w:val="004A027D"/>
    <w:rsid w:val="004A2C10"/>
    <w:rsid w:val="004A30ED"/>
    <w:rsid w:val="004A36EE"/>
    <w:rsid w:val="004A370F"/>
    <w:rsid w:val="004A444A"/>
    <w:rsid w:val="004A5289"/>
    <w:rsid w:val="004B317D"/>
    <w:rsid w:val="004B4238"/>
    <w:rsid w:val="004B761F"/>
    <w:rsid w:val="004B76B2"/>
    <w:rsid w:val="004C290A"/>
    <w:rsid w:val="004C2F8C"/>
    <w:rsid w:val="004C43C9"/>
    <w:rsid w:val="004C4E4E"/>
    <w:rsid w:val="004C75B3"/>
    <w:rsid w:val="004C76B8"/>
    <w:rsid w:val="004C7A16"/>
    <w:rsid w:val="004D12F6"/>
    <w:rsid w:val="004D38B8"/>
    <w:rsid w:val="004D55FE"/>
    <w:rsid w:val="004D6C92"/>
    <w:rsid w:val="004D775A"/>
    <w:rsid w:val="004E11FF"/>
    <w:rsid w:val="004E30F2"/>
    <w:rsid w:val="004E31D2"/>
    <w:rsid w:val="004E4ECB"/>
    <w:rsid w:val="004E590A"/>
    <w:rsid w:val="004E7021"/>
    <w:rsid w:val="004F0526"/>
    <w:rsid w:val="004F091D"/>
    <w:rsid w:val="004F65ED"/>
    <w:rsid w:val="004F671A"/>
    <w:rsid w:val="004F7131"/>
    <w:rsid w:val="00501432"/>
    <w:rsid w:val="005014C9"/>
    <w:rsid w:val="00502887"/>
    <w:rsid w:val="00505F1B"/>
    <w:rsid w:val="00510BF5"/>
    <w:rsid w:val="00510F56"/>
    <w:rsid w:val="00511156"/>
    <w:rsid w:val="00512156"/>
    <w:rsid w:val="0051310E"/>
    <w:rsid w:val="00514F4B"/>
    <w:rsid w:val="00515CD6"/>
    <w:rsid w:val="005175E4"/>
    <w:rsid w:val="00517949"/>
    <w:rsid w:val="00521B34"/>
    <w:rsid w:val="00523291"/>
    <w:rsid w:val="00525068"/>
    <w:rsid w:val="00525605"/>
    <w:rsid w:val="0052602E"/>
    <w:rsid w:val="00526F21"/>
    <w:rsid w:val="0052725C"/>
    <w:rsid w:val="00527FB5"/>
    <w:rsid w:val="00530A70"/>
    <w:rsid w:val="00531FE8"/>
    <w:rsid w:val="005329B1"/>
    <w:rsid w:val="005342AD"/>
    <w:rsid w:val="00535408"/>
    <w:rsid w:val="0053725A"/>
    <w:rsid w:val="005374DD"/>
    <w:rsid w:val="00540501"/>
    <w:rsid w:val="00540FB3"/>
    <w:rsid w:val="00542695"/>
    <w:rsid w:val="005432BE"/>
    <w:rsid w:val="00543792"/>
    <w:rsid w:val="00543848"/>
    <w:rsid w:val="005457B0"/>
    <w:rsid w:val="005462C6"/>
    <w:rsid w:val="00550521"/>
    <w:rsid w:val="00551FEC"/>
    <w:rsid w:val="005536A1"/>
    <w:rsid w:val="0055371E"/>
    <w:rsid w:val="005545F1"/>
    <w:rsid w:val="00554F9B"/>
    <w:rsid w:val="0055500D"/>
    <w:rsid w:val="005560B6"/>
    <w:rsid w:val="00561B40"/>
    <w:rsid w:val="00562332"/>
    <w:rsid w:val="00563E8C"/>
    <w:rsid w:val="00564AB1"/>
    <w:rsid w:val="00565090"/>
    <w:rsid w:val="00565E19"/>
    <w:rsid w:val="00566984"/>
    <w:rsid w:val="00566D5E"/>
    <w:rsid w:val="005705EF"/>
    <w:rsid w:val="00570D8C"/>
    <w:rsid w:val="005717A6"/>
    <w:rsid w:val="0057296F"/>
    <w:rsid w:val="0057340C"/>
    <w:rsid w:val="0057438E"/>
    <w:rsid w:val="005778B2"/>
    <w:rsid w:val="005827AC"/>
    <w:rsid w:val="00584697"/>
    <w:rsid w:val="00590FD5"/>
    <w:rsid w:val="005910FD"/>
    <w:rsid w:val="00591679"/>
    <w:rsid w:val="005935D5"/>
    <w:rsid w:val="00593769"/>
    <w:rsid w:val="005938E0"/>
    <w:rsid w:val="00594908"/>
    <w:rsid w:val="00595794"/>
    <w:rsid w:val="00595801"/>
    <w:rsid w:val="00596389"/>
    <w:rsid w:val="005971C6"/>
    <w:rsid w:val="00597E06"/>
    <w:rsid w:val="005A11A4"/>
    <w:rsid w:val="005A378E"/>
    <w:rsid w:val="005A4979"/>
    <w:rsid w:val="005A639B"/>
    <w:rsid w:val="005A7482"/>
    <w:rsid w:val="005B0AEE"/>
    <w:rsid w:val="005B13CE"/>
    <w:rsid w:val="005B285C"/>
    <w:rsid w:val="005B3135"/>
    <w:rsid w:val="005B53B3"/>
    <w:rsid w:val="005B677E"/>
    <w:rsid w:val="005B79D6"/>
    <w:rsid w:val="005C11FF"/>
    <w:rsid w:val="005C37B2"/>
    <w:rsid w:val="005C469C"/>
    <w:rsid w:val="005C5360"/>
    <w:rsid w:val="005C597F"/>
    <w:rsid w:val="005C5BC7"/>
    <w:rsid w:val="005C6192"/>
    <w:rsid w:val="005C62C6"/>
    <w:rsid w:val="005C7923"/>
    <w:rsid w:val="005D0F15"/>
    <w:rsid w:val="005D2BE6"/>
    <w:rsid w:val="005D2D1F"/>
    <w:rsid w:val="005D321B"/>
    <w:rsid w:val="005D3A9F"/>
    <w:rsid w:val="005D4878"/>
    <w:rsid w:val="005D4C70"/>
    <w:rsid w:val="005D4F69"/>
    <w:rsid w:val="005D60EC"/>
    <w:rsid w:val="005D649A"/>
    <w:rsid w:val="005D7015"/>
    <w:rsid w:val="005D7471"/>
    <w:rsid w:val="005E3D95"/>
    <w:rsid w:val="005E4821"/>
    <w:rsid w:val="005E4FF9"/>
    <w:rsid w:val="005E5C9B"/>
    <w:rsid w:val="005E6721"/>
    <w:rsid w:val="005E7901"/>
    <w:rsid w:val="005F0487"/>
    <w:rsid w:val="005F26F2"/>
    <w:rsid w:val="005F45C9"/>
    <w:rsid w:val="005F4732"/>
    <w:rsid w:val="005F5CC3"/>
    <w:rsid w:val="005F5FE7"/>
    <w:rsid w:val="0060176C"/>
    <w:rsid w:val="0061077E"/>
    <w:rsid w:val="00610AF7"/>
    <w:rsid w:val="00615236"/>
    <w:rsid w:val="00615675"/>
    <w:rsid w:val="0062041B"/>
    <w:rsid w:val="00620909"/>
    <w:rsid w:val="0062297D"/>
    <w:rsid w:val="00623436"/>
    <w:rsid w:val="00623A88"/>
    <w:rsid w:val="00623AD8"/>
    <w:rsid w:val="006240C9"/>
    <w:rsid w:val="00626A7E"/>
    <w:rsid w:val="00626C12"/>
    <w:rsid w:val="00626E20"/>
    <w:rsid w:val="00636D95"/>
    <w:rsid w:val="0063726B"/>
    <w:rsid w:val="00637623"/>
    <w:rsid w:val="00637A23"/>
    <w:rsid w:val="00637CF5"/>
    <w:rsid w:val="006400E7"/>
    <w:rsid w:val="00641EB4"/>
    <w:rsid w:val="0064241C"/>
    <w:rsid w:val="0064369E"/>
    <w:rsid w:val="006442E8"/>
    <w:rsid w:val="00644A6E"/>
    <w:rsid w:val="00647A8E"/>
    <w:rsid w:val="00650539"/>
    <w:rsid w:val="0065074B"/>
    <w:rsid w:val="006530DF"/>
    <w:rsid w:val="00654EC9"/>
    <w:rsid w:val="00656FA7"/>
    <w:rsid w:val="00663F9A"/>
    <w:rsid w:val="00664C56"/>
    <w:rsid w:val="00665492"/>
    <w:rsid w:val="00665DEE"/>
    <w:rsid w:val="0066663A"/>
    <w:rsid w:val="00671878"/>
    <w:rsid w:val="00672250"/>
    <w:rsid w:val="00672611"/>
    <w:rsid w:val="006738C1"/>
    <w:rsid w:val="00675685"/>
    <w:rsid w:val="00676153"/>
    <w:rsid w:val="00676997"/>
    <w:rsid w:val="00681B15"/>
    <w:rsid w:val="0068374C"/>
    <w:rsid w:val="00683FE9"/>
    <w:rsid w:val="0068644D"/>
    <w:rsid w:val="00686C0C"/>
    <w:rsid w:val="00687DD4"/>
    <w:rsid w:val="00690262"/>
    <w:rsid w:val="00690E75"/>
    <w:rsid w:val="00690EF4"/>
    <w:rsid w:val="00694151"/>
    <w:rsid w:val="00694477"/>
    <w:rsid w:val="00694A1D"/>
    <w:rsid w:val="006950E0"/>
    <w:rsid w:val="006951AA"/>
    <w:rsid w:val="00695503"/>
    <w:rsid w:val="00695FE3"/>
    <w:rsid w:val="006966F4"/>
    <w:rsid w:val="006976E6"/>
    <w:rsid w:val="006977A0"/>
    <w:rsid w:val="006A24D4"/>
    <w:rsid w:val="006A2517"/>
    <w:rsid w:val="006A2F23"/>
    <w:rsid w:val="006A46F6"/>
    <w:rsid w:val="006A52CE"/>
    <w:rsid w:val="006A6649"/>
    <w:rsid w:val="006B2E71"/>
    <w:rsid w:val="006B342B"/>
    <w:rsid w:val="006B5488"/>
    <w:rsid w:val="006B6162"/>
    <w:rsid w:val="006B7918"/>
    <w:rsid w:val="006B794B"/>
    <w:rsid w:val="006B79F0"/>
    <w:rsid w:val="006C2834"/>
    <w:rsid w:val="006C345B"/>
    <w:rsid w:val="006C58B2"/>
    <w:rsid w:val="006C64B7"/>
    <w:rsid w:val="006C660F"/>
    <w:rsid w:val="006C7D37"/>
    <w:rsid w:val="006D0610"/>
    <w:rsid w:val="006D08B8"/>
    <w:rsid w:val="006D1AAA"/>
    <w:rsid w:val="006D2CDA"/>
    <w:rsid w:val="006D3CC0"/>
    <w:rsid w:val="006D3D8B"/>
    <w:rsid w:val="006D54D1"/>
    <w:rsid w:val="006D7985"/>
    <w:rsid w:val="006E3432"/>
    <w:rsid w:val="006E53F8"/>
    <w:rsid w:val="006F04F5"/>
    <w:rsid w:val="006F05B2"/>
    <w:rsid w:val="006F0F54"/>
    <w:rsid w:val="006F1D09"/>
    <w:rsid w:val="006F44CB"/>
    <w:rsid w:val="006F4A81"/>
    <w:rsid w:val="006F6957"/>
    <w:rsid w:val="0070052A"/>
    <w:rsid w:val="00700891"/>
    <w:rsid w:val="00700E62"/>
    <w:rsid w:val="00701251"/>
    <w:rsid w:val="00701B89"/>
    <w:rsid w:val="00701C38"/>
    <w:rsid w:val="00701E44"/>
    <w:rsid w:val="00702519"/>
    <w:rsid w:val="00702945"/>
    <w:rsid w:val="00710483"/>
    <w:rsid w:val="00711796"/>
    <w:rsid w:val="007122B5"/>
    <w:rsid w:val="00720054"/>
    <w:rsid w:val="00720C3F"/>
    <w:rsid w:val="007215BD"/>
    <w:rsid w:val="007234B2"/>
    <w:rsid w:val="007235E8"/>
    <w:rsid w:val="00723BEA"/>
    <w:rsid w:val="007246F0"/>
    <w:rsid w:val="00724A5A"/>
    <w:rsid w:val="0072600A"/>
    <w:rsid w:val="007267CE"/>
    <w:rsid w:val="00727AE4"/>
    <w:rsid w:val="00727EAD"/>
    <w:rsid w:val="007319EF"/>
    <w:rsid w:val="00731DC6"/>
    <w:rsid w:val="007340D5"/>
    <w:rsid w:val="007367E1"/>
    <w:rsid w:val="00737194"/>
    <w:rsid w:val="007378D2"/>
    <w:rsid w:val="00742F87"/>
    <w:rsid w:val="00744556"/>
    <w:rsid w:val="00744C4A"/>
    <w:rsid w:val="00745448"/>
    <w:rsid w:val="00746C75"/>
    <w:rsid w:val="0074704B"/>
    <w:rsid w:val="0074728C"/>
    <w:rsid w:val="00747775"/>
    <w:rsid w:val="0074782F"/>
    <w:rsid w:val="00753604"/>
    <w:rsid w:val="00757F9A"/>
    <w:rsid w:val="007624F1"/>
    <w:rsid w:val="00763DF5"/>
    <w:rsid w:val="007643DB"/>
    <w:rsid w:val="0076495A"/>
    <w:rsid w:val="00765CF5"/>
    <w:rsid w:val="007670AB"/>
    <w:rsid w:val="0076723A"/>
    <w:rsid w:val="00771B47"/>
    <w:rsid w:val="00772166"/>
    <w:rsid w:val="007725CA"/>
    <w:rsid w:val="00773A4F"/>
    <w:rsid w:val="00773B22"/>
    <w:rsid w:val="00776C04"/>
    <w:rsid w:val="007778CC"/>
    <w:rsid w:val="00780C5E"/>
    <w:rsid w:val="0078168D"/>
    <w:rsid w:val="007816DF"/>
    <w:rsid w:val="00782D10"/>
    <w:rsid w:val="007847D8"/>
    <w:rsid w:val="00784AEE"/>
    <w:rsid w:val="00787C14"/>
    <w:rsid w:val="007904CA"/>
    <w:rsid w:val="00790C29"/>
    <w:rsid w:val="0079162C"/>
    <w:rsid w:val="00792964"/>
    <w:rsid w:val="007935D0"/>
    <w:rsid w:val="00797022"/>
    <w:rsid w:val="0079758C"/>
    <w:rsid w:val="00797ABC"/>
    <w:rsid w:val="007A003A"/>
    <w:rsid w:val="007A2A93"/>
    <w:rsid w:val="007A2C8C"/>
    <w:rsid w:val="007A365A"/>
    <w:rsid w:val="007A5875"/>
    <w:rsid w:val="007A58A8"/>
    <w:rsid w:val="007A67BA"/>
    <w:rsid w:val="007A74D6"/>
    <w:rsid w:val="007A7A01"/>
    <w:rsid w:val="007B199F"/>
    <w:rsid w:val="007B23E7"/>
    <w:rsid w:val="007B2F65"/>
    <w:rsid w:val="007B3B35"/>
    <w:rsid w:val="007B3E46"/>
    <w:rsid w:val="007B5A01"/>
    <w:rsid w:val="007B7C75"/>
    <w:rsid w:val="007B7DBC"/>
    <w:rsid w:val="007B7DD5"/>
    <w:rsid w:val="007C0527"/>
    <w:rsid w:val="007C26FD"/>
    <w:rsid w:val="007C34AD"/>
    <w:rsid w:val="007C4191"/>
    <w:rsid w:val="007C4F52"/>
    <w:rsid w:val="007D089E"/>
    <w:rsid w:val="007D11BB"/>
    <w:rsid w:val="007D1407"/>
    <w:rsid w:val="007D1A3D"/>
    <w:rsid w:val="007D1F47"/>
    <w:rsid w:val="007D21B3"/>
    <w:rsid w:val="007D3FE8"/>
    <w:rsid w:val="007D6A40"/>
    <w:rsid w:val="007D6AF9"/>
    <w:rsid w:val="007D7DCA"/>
    <w:rsid w:val="007E007F"/>
    <w:rsid w:val="007E0464"/>
    <w:rsid w:val="007E10DF"/>
    <w:rsid w:val="007E1AB7"/>
    <w:rsid w:val="007E2202"/>
    <w:rsid w:val="007E3559"/>
    <w:rsid w:val="007E390D"/>
    <w:rsid w:val="007E394C"/>
    <w:rsid w:val="007E53ED"/>
    <w:rsid w:val="007E676A"/>
    <w:rsid w:val="007E68FA"/>
    <w:rsid w:val="007E69D1"/>
    <w:rsid w:val="007F0B03"/>
    <w:rsid w:val="007F0C25"/>
    <w:rsid w:val="007F3014"/>
    <w:rsid w:val="007F319B"/>
    <w:rsid w:val="007F3E5D"/>
    <w:rsid w:val="007F797D"/>
    <w:rsid w:val="00801232"/>
    <w:rsid w:val="008013A6"/>
    <w:rsid w:val="00804202"/>
    <w:rsid w:val="0080462A"/>
    <w:rsid w:val="008113D4"/>
    <w:rsid w:val="00813049"/>
    <w:rsid w:val="008136FA"/>
    <w:rsid w:val="0081393F"/>
    <w:rsid w:val="00814E40"/>
    <w:rsid w:val="00814E83"/>
    <w:rsid w:val="00815368"/>
    <w:rsid w:val="008164CE"/>
    <w:rsid w:val="00816941"/>
    <w:rsid w:val="00817179"/>
    <w:rsid w:val="00820602"/>
    <w:rsid w:val="008223A9"/>
    <w:rsid w:val="0082303E"/>
    <w:rsid w:val="00825C70"/>
    <w:rsid w:val="00826A8A"/>
    <w:rsid w:val="00827280"/>
    <w:rsid w:val="00830F64"/>
    <w:rsid w:val="00832AF5"/>
    <w:rsid w:val="00835245"/>
    <w:rsid w:val="00836A89"/>
    <w:rsid w:val="0083757C"/>
    <w:rsid w:val="00840BB5"/>
    <w:rsid w:val="008465DE"/>
    <w:rsid w:val="00846D85"/>
    <w:rsid w:val="00847A86"/>
    <w:rsid w:val="00852EE1"/>
    <w:rsid w:val="00852F66"/>
    <w:rsid w:val="0085355A"/>
    <w:rsid w:val="00853878"/>
    <w:rsid w:val="00854BD2"/>
    <w:rsid w:val="008553B9"/>
    <w:rsid w:val="00855A00"/>
    <w:rsid w:val="00861001"/>
    <w:rsid w:val="00864657"/>
    <w:rsid w:val="00865087"/>
    <w:rsid w:val="008708B1"/>
    <w:rsid w:val="008716A1"/>
    <w:rsid w:val="0087248E"/>
    <w:rsid w:val="008729D7"/>
    <w:rsid w:val="00874716"/>
    <w:rsid w:val="0087474A"/>
    <w:rsid w:val="008819AF"/>
    <w:rsid w:val="00881F38"/>
    <w:rsid w:val="00884DC1"/>
    <w:rsid w:val="008855E5"/>
    <w:rsid w:val="00887B8D"/>
    <w:rsid w:val="00887EC6"/>
    <w:rsid w:val="008917E6"/>
    <w:rsid w:val="0089457C"/>
    <w:rsid w:val="0089462B"/>
    <w:rsid w:val="00894FFA"/>
    <w:rsid w:val="008964B9"/>
    <w:rsid w:val="00896534"/>
    <w:rsid w:val="00897A95"/>
    <w:rsid w:val="008A035B"/>
    <w:rsid w:val="008A4331"/>
    <w:rsid w:val="008A5174"/>
    <w:rsid w:val="008A691A"/>
    <w:rsid w:val="008A7C13"/>
    <w:rsid w:val="008B0722"/>
    <w:rsid w:val="008B0F57"/>
    <w:rsid w:val="008B3C0D"/>
    <w:rsid w:val="008B46D8"/>
    <w:rsid w:val="008B62FF"/>
    <w:rsid w:val="008B6429"/>
    <w:rsid w:val="008B70DD"/>
    <w:rsid w:val="008C0AE6"/>
    <w:rsid w:val="008C2B6E"/>
    <w:rsid w:val="008C3563"/>
    <w:rsid w:val="008C60B8"/>
    <w:rsid w:val="008C692D"/>
    <w:rsid w:val="008C7537"/>
    <w:rsid w:val="008C794C"/>
    <w:rsid w:val="008D0F8A"/>
    <w:rsid w:val="008D2017"/>
    <w:rsid w:val="008D225D"/>
    <w:rsid w:val="008D3848"/>
    <w:rsid w:val="008D3B92"/>
    <w:rsid w:val="008D3DB4"/>
    <w:rsid w:val="008D4377"/>
    <w:rsid w:val="008D49A2"/>
    <w:rsid w:val="008D52CF"/>
    <w:rsid w:val="008D5A10"/>
    <w:rsid w:val="008D5D09"/>
    <w:rsid w:val="008D7546"/>
    <w:rsid w:val="008E096F"/>
    <w:rsid w:val="008E0EA9"/>
    <w:rsid w:val="008E163F"/>
    <w:rsid w:val="008E52FE"/>
    <w:rsid w:val="008E57EF"/>
    <w:rsid w:val="008E5894"/>
    <w:rsid w:val="008E5C9F"/>
    <w:rsid w:val="008E5F63"/>
    <w:rsid w:val="008E63FB"/>
    <w:rsid w:val="008E6C9C"/>
    <w:rsid w:val="008E74F9"/>
    <w:rsid w:val="008E798D"/>
    <w:rsid w:val="008E7E45"/>
    <w:rsid w:val="008F5ECC"/>
    <w:rsid w:val="008F649C"/>
    <w:rsid w:val="008F7CC4"/>
    <w:rsid w:val="00901A3B"/>
    <w:rsid w:val="00904597"/>
    <w:rsid w:val="0090537A"/>
    <w:rsid w:val="00906B8B"/>
    <w:rsid w:val="00907DF8"/>
    <w:rsid w:val="0091045B"/>
    <w:rsid w:val="009114D6"/>
    <w:rsid w:val="00915BF4"/>
    <w:rsid w:val="00915C31"/>
    <w:rsid w:val="0091724A"/>
    <w:rsid w:val="00917625"/>
    <w:rsid w:val="00917AAB"/>
    <w:rsid w:val="00917B90"/>
    <w:rsid w:val="00920240"/>
    <w:rsid w:val="00921DEF"/>
    <w:rsid w:val="00922826"/>
    <w:rsid w:val="0092335F"/>
    <w:rsid w:val="00923639"/>
    <w:rsid w:val="00923A1E"/>
    <w:rsid w:val="009256D3"/>
    <w:rsid w:val="00925F6A"/>
    <w:rsid w:val="009274D6"/>
    <w:rsid w:val="009300C9"/>
    <w:rsid w:val="00930598"/>
    <w:rsid w:val="00931C8D"/>
    <w:rsid w:val="009353E4"/>
    <w:rsid w:val="00935AFB"/>
    <w:rsid w:val="0094001F"/>
    <w:rsid w:val="00940A63"/>
    <w:rsid w:val="00944289"/>
    <w:rsid w:val="0094574D"/>
    <w:rsid w:val="00945967"/>
    <w:rsid w:val="00946262"/>
    <w:rsid w:val="009465CC"/>
    <w:rsid w:val="009475BC"/>
    <w:rsid w:val="009477E9"/>
    <w:rsid w:val="00954D33"/>
    <w:rsid w:val="00954FE2"/>
    <w:rsid w:val="00955C51"/>
    <w:rsid w:val="009566A6"/>
    <w:rsid w:val="00957942"/>
    <w:rsid w:val="00957B7F"/>
    <w:rsid w:val="00957D6F"/>
    <w:rsid w:val="00960720"/>
    <w:rsid w:val="00962A92"/>
    <w:rsid w:val="0096377F"/>
    <w:rsid w:val="00964512"/>
    <w:rsid w:val="00966B33"/>
    <w:rsid w:val="00967AF1"/>
    <w:rsid w:val="00967EFC"/>
    <w:rsid w:val="009717FE"/>
    <w:rsid w:val="00971ADB"/>
    <w:rsid w:val="00972029"/>
    <w:rsid w:val="009731BB"/>
    <w:rsid w:val="00975BDD"/>
    <w:rsid w:val="00975EFF"/>
    <w:rsid w:val="00976472"/>
    <w:rsid w:val="00977F44"/>
    <w:rsid w:val="0098102C"/>
    <w:rsid w:val="009816AD"/>
    <w:rsid w:val="00981C76"/>
    <w:rsid w:val="0098243D"/>
    <w:rsid w:val="009837B8"/>
    <w:rsid w:val="00983BEF"/>
    <w:rsid w:val="00983EB4"/>
    <w:rsid w:val="00985837"/>
    <w:rsid w:val="00987498"/>
    <w:rsid w:val="00991F03"/>
    <w:rsid w:val="009967FC"/>
    <w:rsid w:val="009A18D1"/>
    <w:rsid w:val="009A213E"/>
    <w:rsid w:val="009A36E7"/>
    <w:rsid w:val="009A48A2"/>
    <w:rsid w:val="009A7812"/>
    <w:rsid w:val="009B1E1A"/>
    <w:rsid w:val="009B3159"/>
    <w:rsid w:val="009B639E"/>
    <w:rsid w:val="009C06B5"/>
    <w:rsid w:val="009C075A"/>
    <w:rsid w:val="009C09ED"/>
    <w:rsid w:val="009C1B8B"/>
    <w:rsid w:val="009C3B50"/>
    <w:rsid w:val="009C569B"/>
    <w:rsid w:val="009C636B"/>
    <w:rsid w:val="009C66E4"/>
    <w:rsid w:val="009C7609"/>
    <w:rsid w:val="009D1144"/>
    <w:rsid w:val="009D21DA"/>
    <w:rsid w:val="009D2315"/>
    <w:rsid w:val="009D46C9"/>
    <w:rsid w:val="009D6DF8"/>
    <w:rsid w:val="009E00A1"/>
    <w:rsid w:val="009E01B3"/>
    <w:rsid w:val="009E1568"/>
    <w:rsid w:val="009E607E"/>
    <w:rsid w:val="009E7267"/>
    <w:rsid w:val="009F1B1B"/>
    <w:rsid w:val="009F25BA"/>
    <w:rsid w:val="009F28E5"/>
    <w:rsid w:val="009F3CC4"/>
    <w:rsid w:val="009F471C"/>
    <w:rsid w:val="009F51EB"/>
    <w:rsid w:val="009F5992"/>
    <w:rsid w:val="009F5A4E"/>
    <w:rsid w:val="009F6AB3"/>
    <w:rsid w:val="009F7B42"/>
    <w:rsid w:val="00A00BD6"/>
    <w:rsid w:val="00A02C01"/>
    <w:rsid w:val="00A02D48"/>
    <w:rsid w:val="00A02D93"/>
    <w:rsid w:val="00A03393"/>
    <w:rsid w:val="00A050A2"/>
    <w:rsid w:val="00A0665B"/>
    <w:rsid w:val="00A06A05"/>
    <w:rsid w:val="00A10335"/>
    <w:rsid w:val="00A10CFA"/>
    <w:rsid w:val="00A131D4"/>
    <w:rsid w:val="00A13C75"/>
    <w:rsid w:val="00A17189"/>
    <w:rsid w:val="00A17921"/>
    <w:rsid w:val="00A2147C"/>
    <w:rsid w:val="00A22513"/>
    <w:rsid w:val="00A22689"/>
    <w:rsid w:val="00A235A4"/>
    <w:rsid w:val="00A23D6A"/>
    <w:rsid w:val="00A25247"/>
    <w:rsid w:val="00A256E2"/>
    <w:rsid w:val="00A26E5B"/>
    <w:rsid w:val="00A33388"/>
    <w:rsid w:val="00A33D41"/>
    <w:rsid w:val="00A33FE1"/>
    <w:rsid w:val="00A345FD"/>
    <w:rsid w:val="00A35368"/>
    <w:rsid w:val="00A35D77"/>
    <w:rsid w:val="00A35D9A"/>
    <w:rsid w:val="00A36777"/>
    <w:rsid w:val="00A40804"/>
    <w:rsid w:val="00A41CBB"/>
    <w:rsid w:val="00A41F1E"/>
    <w:rsid w:val="00A424F8"/>
    <w:rsid w:val="00A42EB0"/>
    <w:rsid w:val="00A434C3"/>
    <w:rsid w:val="00A44909"/>
    <w:rsid w:val="00A44FF2"/>
    <w:rsid w:val="00A450B8"/>
    <w:rsid w:val="00A45AB3"/>
    <w:rsid w:val="00A464F2"/>
    <w:rsid w:val="00A4679B"/>
    <w:rsid w:val="00A47275"/>
    <w:rsid w:val="00A47537"/>
    <w:rsid w:val="00A50F80"/>
    <w:rsid w:val="00A5155C"/>
    <w:rsid w:val="00A53A1F"/>
    <w:rsid w:val="00A54544"/>
    <w:rsid w:val="00A55778"/>
    <w:rsid w:val="00A5701E"/>
    <w:rsid w:val="00A57480"/>
    <w:rsid w:val="00A5787F"/>
    <w:rsid w:val="00A57ED2"/>
    <w:rsid w:val="00A60AAD"/>
    <w:rsid w:val="00A6150F"/>
    <w:rsid w:val="00A61BF7"/>
    <w:rsid w:val="00A62010"/>
    <w:rsid w:val="00A620E0"/>
    <w:rsid w:val="00A66224"/>
    <w:rsid w:val="00A70292"/>
    <w:rsid w:val="00A71742"/>
    <w:rsid w:val="00A71E35"/>
    <w:rsid w:val="00A7238F"/>
    <w:rsid w:val="00A74481"/>
    <w:rsid w:val="00A74581"/>
    <w:rsid w:val="00A74671"/>
    <w:rsid w:val="00A74793"/>
    <w:rsid w:val="00A82BB4"/>
    <w:rsid w:val="00A83BEC"/>
    <w:rsid w:val="00A85D7C"/>
    <w:rsid w:val="00A86466"/>
    <w:rsid w:val="00A90026"/>
    <w:rsid w:val="00A9088C"/>
    <w:rsid w:val="00A90F06"/>
    <w:rsid w:val="00A9140E"/>
    <w:rsid w:val="00A91CDC"/>
    <w:rsid w:val="00A93BAF"/>
    <w:rsid w:val="00A94F50"/>
    <w:rsid w:val="00A965FA"/>
    <w:rsid w:val="00A96889"/>
    <w:rsid w:val="00A969BC"/>
    <w:rsid w:val="00AA1516"/>
    <w:rsid w:val="00AA2D49"/>
    <w:rsid w:val="00AA4E12"/>
    <w:rsid w:val="00AA66BA"/>
    <w:rsid w:val="00AA66EA"/>
    <w:rsid w:val="00AA73C3"/>
    <w:rsid w:val="00AA7CBF"/>
    <w:rsid w:val="00AB1780"/>
    <w:rsid w:val="00AB2EEC"/>
    <w:rsid w:val="00AB47CC"/>
    <w:rsid w:val="00AB4D50"/>
    <w:rsid w:val="00AB5614"/>
    <w:rsid w:val="00AB58F6"/>
    <w:rsid w:val="00AB66EC"/>
    <w:rsid w:val="00AC0CA4"/>
    <w:rsid w:val="00AC1525"/>
    <w:rsid w:val="00AC27F4"/>
    <w:rsid w:val="00AC3221"/>
    <w:rsid w:val="00AD1661"/>
    <w:rsid w:val="00AD2F1A"/>
    <w:rsid w:val="00AD4630"/>
    <w:rsid w:val="00AD482B"/>
    <w:rsid w:val="00AD5D56"/>
    <w:rsid w:val="00AD63DC"/>
    <w:rsid w:val="00AD7988"/>
    <w:rsid w:val="00AE0135"/>
    <w:rsid w:val="00AE09A3"/>
    <w:rsid w:val="00AE172B"/>
    <w:rsid w:val="00AE3404"/>
    <w:rsid w:val="00AE3FC7"/>
    <w:rsid w:val="00AE4248"/>
    <w:rsid w:val="00AE44AD"/>
    <w:rsid w:val="00AE6366"/>
    <w:rsid w:val="00AE68EB"/>
    <w:rsid w:val="00AF20C1"/>
    <w:rsid w:val="00AF25E8"/>
    <w:rsid w:val="00AF3D09"/>
    <w:rsid w:val="00AF5283"/>
    <w:rsid w:val="00AF535A"/>
    <w:rsid w:val="00AF66A6"/>
    <w:rsid w:val="00AF725E"/>
    <w:rsid w:val="00AF7C90"/>
    <w:rsid w:val="00B00438"/>
    <w:rsid w:val="00B01C9D"/>
    <w:rsid w:val="00B01E6D"/>
    <w:rsid w:val="00B02634"/>
    <w:rsid w:val="00B02836"/>
    <w:rsid w:val="00B02EE3"/>
    <w:rsid w:val="00B030B8"/>
    <w:rsid w:val="00B032D9"/>
    <w:rsid w:val="00B03CEC"/>
    <w:rsid w:val="00B07756"/>
    <w:rsid w:val="00B127E8"/>
    <w:rsid w:val="00B129B6"/>
    <w:rsid w:val="00B14756"/>
    <w:rsid w:val="00B15759"/>
    <w:rsid w:val="00B15B96"/>
    <w:rsid w:val="00B16654"/>
    <w:rsid w:val="00B169B5"/>
    <w:rsid w:val="00B16F28"/>
    <w:rsid w:val="00B23E1C"/>
    <w:rsid w:val="00B2513F"/>
    <w:rsid w:val="00B2548E"/>
    <w:rsid w:val="00B276EA"/>
    <w:rsid w:val="00B314C4"/>
    <w:rsid w:val="00B32013"/>
    <w:rsid w:val="00B32F2B"/>
    <w:rsid w:val="00B33C30"/>
    <w:rsid w:val="00B350B5"/>
    <w:rsid w:val="00B35E2E"/>
    <w:rsid w:val="00B36FBE"/>
    <w:rsid w:val="00B413F3"/>
    <w:rsid w:val="00B4196E"/>
    <w:rsid w:val="00B41F9B"/>
    <w:rsid w:val="00B43467"/>
    <w:rsid w:val="00B46BE8"/>
    <w:rsid w:val="00B4745C"/>
    <w:rsid w:val="00B50160"/>
    <w:rsid w:val="00B5445B"/>
    <w:rsid w:val="00B55151"/>
    <w:rsid w:val="00B5687B"/>
    <w:rsid w:val="00B57056"/>
    <w:rsid w:val="00B606F9"/>
    <w:rsid w:val="00B61732"/>
    <w:rsid w:val="00B62D79"/>
    <w:rsid w:val="00B64034"/>
    <w:rsid w:val="00B643B4"/>
    <w:rsid w:val="00B6466B"/>
    <w:rsid w:val="00B64D4E"/>
    <w:rsid w:val="00B65258"/>
    <w:rsid w:val="00B65C4C"/>
    <w:rsid w:val="00B663EB"/>
    <w:rsid w:val="00B672F8"/>
    <w:rsid w:val="00B708BB"/>
    <w:rsid w:val="00B70CDD"/>
    <w:rsid w:val="00B71405"/>
    <w:rsid w:val="00B737CD"/>
    <w:rsid w:val="00B75A10"/>
    <w:rsid w:val="00B77996"/>
    <w:rsid w:val="00B8063C"/>
    <w:rsid w:val="00B80763"/>
    <w:rsid w:val="00B81681"/>
    <w:rsid w:val="00B82345"/>
    <w:rsid w:val="00B82AC1"/>
    <w:rsid w:val="00B82DD2"/>
    <w:rsid w:val="00B8778A"/>
    <w:rsid w:val="00B90006"/>
    <w:rsid w:val="00B910CB"/>
    <w:rsid w:val="00B92ABA"/>
    <w:rsid w:val="00B96765"/>
    <w:rsid w:val="00B96F8C"/>
    <w:rsid w:val="00BA1D2E"/>
    <w:rsid w:val="00BA33A1"/>
    <w:rsid w:val="00BA3418"/>
    <w:rsid w:val="00BA7A51"/>
    <w:rsid w:val="00BA7FCC"/>
    <w:rsid w:val="00BB0917"/>
    <w:rsid w:val="00BB0BF1"/>
    <w:rsid w:val="00BB11B2"/>
    <w:rsid w:val="00BB5371"/>
    <w:rsid w:val="00BB542A"/>
    <w:rsid w:val="00BB708B"/>
    <w:rsid w:val="00BC137C"/>
    <w:rsid w:val="00BC37D8"/>
    <w:rsid w:val="00BC43B1"/>
    <w:rsid w:val="00BC4A61"/>
    <w:rsid w:val="00BC4C0B"/>
    <w:rsid w:val="00BC574B"/>
    <w:rsid w:val="00BD0A58"/>
    <w:rsid w:val="00BD0E94"/>
    <w:rsid w:val="00BD2562"/>
    <w:rsid w:val="00BD547E"/>
    <w:rsid w:val="00BD6366"/>
    <w:rsid w:val="00BD70E7"/>
    <w:rsid w:val="00BD78D4"/>
    <w:rsid w:val="00BD7DA2"/>
    <w:rsid w:val="00BE0AF8"/>
    <w:rsid w:val="00BE1942"/>
    <w:rsid w:val="00BE26D8"/>
    <w:rsid w:val="00BE31C7"/>
    <w:rsid w:val="00BE3875"/>
    <w:rsid w:val="00BE4A8E"/>
    <w:rsid w:val="00BE4FA0"/>
    <w:rsid w:val="00BE5106"/>
    <w:rsid w:val="00BE5D97"/>
    <w:rsid w:val="00BE6574"/>
    <w:rsid w:val="00BE6D19"/>
    <w:rsid w:val="00BF0411"/>
    <w:rsid w:val="00BF0B58"/>
    <w:rsid w:val="00BF0DF0"/>
    <w:rsid w:val="00BF1036"/>
    <w:rsid w:val="00BF582F"/>
    <w:rsid w:val="00BF6A02"/>
    <w:rsid w:val="00BF7B1D"/>
    <w:rsid w:val="00BF7FAA"/>
    <w:rsid w:val="00C0075E"/>
    <w:rsid w:val="00C0080C"/>
    <w:rsid w:val="00C0203C"/>
    <w:rsid w:val="00C040D6"/>
    <w:rsid w:val="00C04476"/>
    <w:rsid w:val="00C05304"/>
    <w:rsid w:val="00C057C3"/>
    <w:rsid w:val="00C07C43"/>
    <w:rsid w:val="00C07C94"/>
    <w:rsid w:val="00C12EDA"/>
    <w:rsid w:val="00C12FEB"/>
    <w:rsid w:val="00C13711"/>
    <w:rsid w:val="00C13F49"/>
    <w:rsid w:val="00C1594D"/>
    <w:rsid w:val="00C164D4"/>
    <w:rsid w:val="00C17452"/>
    <w:rsid w:val="00C2023E"/>
    <w:rsid w:val="00C203A2"/>
    <w:rsid w:val="00C210B4"/>
    <w:rsid w:val="00C24061"/>
    <w:rsid w:val="00C2507C"/>
    <w:rsid w:val="00C30EF4"/>
    <w:rsid w:val="00C310D2"/>
    <w:rsid w:val="00C3352A"/>
    <w:rsid w:val="00C338AF"/>
    <w:rsid w:val="00C356D1"/>
    <w:rsid w:val="00C36FDA"/>
    <w:rsid w:val="00C37EC9"/>
    <w:rsid w:val="00C40A9F"/>
    <w:rsid w:val="00C40F29"/>
    <w:rsid w:val="00C43C35"/>
    <w:rsid w:val="00C4433D"/>
    <w:rsid w:val="00C44BF5"/>
    <w:rsid w:val="00C45916"/>
    <w:rsid w:val="00C4669C"/>
    <w:rsid w:val="00C46BAF"/>
    <w:rsid w:val="00C47105"/>
    <w:rsid w:val="00C47BCC"/>
    <w:rsid w:val="00C47D1E"/>
    <w:rsid w:val="00C52640"/>
    <w:rsid w:val="00C529AC"/>
    <w:rsid w:val="00C52EAB"/>
    <w:rsid w:val="00C5605A"/>
    <w:rsid w:val="00C56F04"/>
    <w:rsid w:val="00C57CD1"/>
    <w:rsid w:val="00C601E4"/>
    <w:rsid w:val="00C61219"/>
    <w:rsid w:val="00C618A9"/>
    <w:rsid w:val="00C63B41"/>
    <w:rsid w:val="00C662AD"/>
    <w:rsid w:val="00C6720D"/>
    <w:rsid w:val="00C71C0E"/>
    <w:rsid w:val="00C71E65"/>
    <w:rsid w:val="00C7238A"/>
    <w:rsid w:val="00C747D5"/>
    <w:rsid w:val="00C75414"/>
    <w:rsid w:val="00C76FFD"/>
    <w:rsid w:val="00C777D9"/>
    <w:rsid w:val="00C82488"/>
    <w:rsid w:val="00C830AE"/>
    <w:rsid w:val="00C83BD4"/>
    <w:rsid w:val="00C83D78"/>
    <w:rsid w:val="00C8527F"/>
    <w:rsid w:val="00C86957"/>
    <w:rsid w:val="00C904E0"/>
    <w:rsid w:val="00C9065C"/>
    <w:rsid w:val="00C916D1"/>
    <w:rsid w:val="00C91B9D"/>
    <w:rsid w:val="00C92757"/>
    <w:rsid w:val="00C92A8B"/>
    <w:rsid w:val="00C92C34"/>
    <w:rsid w:val="00C9321E"/>
    <w:rsid w:val="00C93AEC"/>
    <w:rsid w:val="00C94D73"/>
    <w:rsid w:val="00C952FF"/>
    <w:rsid w:val="00C956E4"/>
    <w:rsid w:val="00C96F42"/>
    <w:rsid w:val="00CA0A74"/>
    <w:rsid w:val="00CA1C81"/>
    <w:rsid w:val="00CA2519"/>
    <w:rsid w:val="00CA509F"/>
    <w:rsid w:val="00CA62AF"/>
    <w:rsid w:val="00CA6775"/>
    <w:rsid w:val="00CA706C"/>
    <w:rsid w:val="00CA7C1E"/>
    <w:rsid w:val="00CB13FD"/>
    <w:rsid w:val="00CB20CA"/>
    <w:rsid w:val="00CB24D4"/>
    <w:rsid w:val="00CB36C6"/>
    <w:rsid w:val="00CB3D2A"/>
    <w:rsid w:val="00CB4CAA"/>
    <w:rsid w:val="00CB4E47"/>
    <w:rsid w:val="00CC0280"/>
    <w:rsid w:val="00CC0398"/>
    <w:rsid w:val="00CC0DD3"/>
    <w:rsid w:val="00CC23E0"/>
    <w:rsid w:val="00CC27BA"/>
    <w:rsid w:val="00CC3006"/>
    <w:rsid w:val="00CC4000"/>
    <w:rsid w:val="00CC4C16"/>
    <w:rsid w:val="00CC5226"/>
    <w:rsid w:val="00CC593C"/>
    <w:rsid w:val="00CC6A0D"/>
    <w:rsid w:val="00CD0204"/>
    <w:rsid w:val="00CD2874"/>
    <w:rsid w:val="00CD3BB4"/>
    <w:rsid w:val="00CD4032"/>
    <w:rsid w:val="00CD4A83"/>
    <w:rsid w:val="00CD4F6A"/>
    <w:rsid w:val="00CD64AE"/>
    <w:rsid w:val="00CE23BE"/>
    <w:rsid w:val="00CE3C42"/>
    <w:rsid w:val="00CE4EEC"/>
    <w:rsid w:val="00CE7FFA"/>
    <w:rsid w:val="00CF0960"/>
    <w:rsid w:val="00CF0B81"/>
    <w:rsid w:val="00CF1C74"/>
    <w:rsid w:val="00CF232A"/>
    <w:rsid w:val="00CF3553"/>
    <w:rsid w:val="00CF387A"/>
    <w:rsid w:val="00CF3890"/>
    <w:rsid w:val="00CF46BB"/>
    <w:rsid w:val="00CF4C9A"/>
    <w:rsid w:val="00CF5933"/>
    <w:rsid w:val="00CF5AEA"/>
    <w:rsid w:val="00D017A9"/>
    <w:rsid w:val="00D02005"/>
    <w:rsid w:val="00D02FC8"/>
    <w:rsid w:val="00D0300C"/>
    <w:rsid w:val="00D03AAB"/>
    <w:rsid w:val="00D0445D"/>
    <w:rsid w:val="00D057B0"/>
    <w:rsid w:val="00D06687"/>
    <w:rsid w:val="00D10A11"/>
    <w:rsid w:val="00D12B6E"/>
    <w:rsid w:val="00D154FB"/>
    <w:rsid w:val="00D177BA"/>
    <w:rsid w:val="00D20289"/>
    <w:rsid w:val="00D2231D"/>
    <w:rsid w:val="00D230B4"/>
    <w:rsid w:val="00D23B0D"/>
    <w:rsid w:val="00D257B2"/>
    <w:rsid w:val="00D26AC7"/>
    <w:rsid w:val="00D26B50"/>
    <w:rsid w:val="00D31530"/>
    <w:rsid w:val="00D318F7"/>
    <w:rsid w:val="00D3241C"/>
    <w:rsid w:val="00D33111"/>
    <w:rsid w:val="00D34E71"/>
    <w:rsid w:val="00D3549C"/>
    <w:rsid w:val="00D368BC"/>
    <w:rsid w:val="00D36B89"/>
    <w:rsid w:val="00D41C95"/>
    <w:rsid w:val="00D41DC9"/>
    <w:rsid w:val="00D42280"/>
    <w:rsid w:val="00D42FEF"/>
    <w:rsid w:val="00D447AB"/>
    <w:rsid w:val="00D45576"/>
    <w:rsid w:val="00D463CA"/>
    <w:rsid w:val="00D465BF"/>
    <w:rsid w:val="00D50BA6"/>
    <w:rsid w:val="00D5109A"/>
    <w:rsid w:val="00D520E8"/>
    <w:rsid w:val="00D526CA"/>
    <w:rsid w:val="00D53024"/>
    <w:rsid w:val="00D53072"/>
    <w:rsid w:val="00D53D06"/>
    <w:rsid w:val="00D54833"/>
    <w:rsid w:val="00D55F9C"/>
    <w:rsid w:val="00D57541"/>
    <w:rsid w:val="00D60F93"/>
    <w:rsid w:val="00D618FA"/>
    <w:rsid w:val="00D61A65"/>
    <w:rsid w:val="00D61F51"/>
    <w:rsid w:val="00D625C0"/>
    <w:rsid w:val="00D64285"/>
    <w:rsid w:val="00D65501"/>
    <w:rsid w:val="00D727BA"/>
    <w:rsid w:val="00D7339B"/>
    <w:rsid w:val="00D738C5"/>
    <w:rsid w:val="00D76406"/>
    <w:rsid w:val="00D82363"/>
    <w:rsid w:val="00D82C24"/>
    <w:rsid w:val="00D82E27"/>
    <w:rsid w:val="00D84E77"/>
    <w:rsid w:val="00D86E0D"/>
    <w:rsid w:val="00D86F40"/>
    <w:rsid w:val="00D87DCF"/>
    <w:rsid w:val="00D92647"/>
    <w:rsid w:val="00D92DC4"/>
    <w:rsid w:val="00D93443"/>
    <w:rsid w:val="00D9589E"/>
    <w:rsid w:val="00D96357"/>
    <w:rsid w:val="00D96AB7"/>
    <w:rsid w:val="00DA0907"/>
    <w:rsid w:val="00DA0DA5"/>
    <w:rsid w:val="00DA0DC0"/>
    <w:rsid w:val="00DA11BD"/>
    <w:rsid w:val="00DA2A74"/>
    <w:rsid w:val="00DA2F03"/>
    <w:rsid w:val="00DA3E22"/>
    <w:rsid w:val="00DA47CE"/>
    <w:rsid w:val="00DA539F"/>
    <w:rsid w:val="00DA5D6A"/>
    <w:rsid w:val="00DA7524"/>
    <w:rsid w:val="00DB0351"/>
    <w:rsid w:val="00DB1F6E"/>
    <w:rsid w:val="00DB27CA"/>
    <w:rsid w:val="00DB2CC4"/>
    <w:rsid w:val="00DB2EB3"/>
    <w:rsid w:val="00DB30B8"/>
    <w:rsid w:val="00DB31B3"/>
    <w:rsid w:val="00DB339C"/>
    <w:rsid w:val="00DB5F54"/>
    <w:rsid w:val="00DB6F67"/>
    <w:rsid w:val="00DB75B6"/>
    <w:rsid w:val="00DB7E3A"/>
    <w:rsid w:val="00DC07C0"/>
    <w:rsid w:val="00DC1522"/>
    <w:rsid w:val="00DC2FB2"/>
    <w:rsid w:val="00DC339C"/>
    <w:rsid w:val="00DD0399"/>
    <w:rsid w:val="00DD2530"/>
    <w:rsid w:val="00DD36A8"/>
    <w:rsid w:val="00DD3E83"/>
    <w:rsid w:val="00DD536D"/>
    <w:rsid w:val="00DE0E50"/>
    <w:rsid w:val="00DE3D9F"/>
    <w:rsid w:val="00DE4341"/>
    <w:rsid w:val="00DE45DB"/>
    <w:rsid w:val="00DE67E8"/>
    <w:rsid w:val="00DE6B9A"/>
    <w:rsid w:val="00DE6E29"/>
    <w:rsid w:val="00DE6FB9"/>
    <w:rsid w:val="00DF1096"/>
    <w:rsid w:val="00DF2020"/>
    <w:rsid w:val="00DF2BCF"/>
    <w:rsid w:val="00DF4A31"/>
    <w:rsid w:val="00DF4C89"/>
    <w:rsid w:val="00DF4CD3"/>
    <w:rsid w:val="00DF5938"/>
    <w:rsid w:val="00DF6062"/>
    <w:rsid w:val="00DF7650"/>
    <w:rsid w:val="00E00ABF"/>
    <w:rsid w:val="00E0134C"/>
    <w:rsid w:val="00E03EAF"/>
    <w:rsid w:val="00E04DCB"/>
    <w:rsid w:val="00E05F87"/>
    <w:rsid w:val="00E070EA"/>
    <w:rsid w:val="00E11588"/>
    <w:rsid w:val="00E1179F"/>
    <w:rsid w:val="00E12F3A"/>
    <w:rsid w:val="00E14F1C"/>
    <w:rsid w:val="00E16724"/>
    <w:rsid w:val="00E17B79"/>
    <w:rsid w:val="00E17F90"/>
    <w:rsid w:val="00E20398"/>
    <w:rsid w:val="00E203CF"/>
    <w:rsid w:val="00E21E82"/>
    <w:rsid w:val="00E22771"/>
    <w:rsid w:val="00E2385B"/>
    <w:rsid w:val="00E24A9B"/>
    <w:rsid w:val="00E25D25"/>
    <w:rsid w:val="00E25D47"/>
    <w:rsid w:val="00E26520"/>
    <w:rsid w:val="00E26CA2"/>
    <w:rsid w:val="00E315CD"/>
    <w:rsid w:val="00E31D2B"/>
    <w:rsid w:val="00E326C2"/>
    <w:rsid w:val="00E326ED"/>
    <w:rsid w:val="00E32B42"/>
    <w:rsid w:val="00E35D33"/>
    <w:rsid w:val="00E36137"/>
    <w:rsid w:val="00E36528"/>
    <w:rsid w:val="00E366DA"/>
    <w:rsid w:val="00E40147"/>
    <w:rsid w:val="00E413AD"/>
    <w:rsid w:val="00E414E0"/>
    <w:rsid w:val="00E41BDE"/>
    <w:rsid w:val="00E437A7"/>
    <w:rsid w:val="00E44F3A"/>
    <w:rsid w:val="00E52B19"/>
    <w:rsid w:val="00E53D03"/>
    <w:rsid w:val="00E56670"/>
    <w:rsid w:val="00E605E6"/>
    <w:rsid w:val="00E60C2E"/>
    <w:rsid w:val="00E629A5"/>
    <w:rsid w:val="00E67BAC"/>
    <w:rsid w:val="00E70DC7"/>
    <w:rsid w:val="00E718D2"/>
    <w:rsid w:val="00E73629"/>
    <w:rsid w:val="00E73711"/>
    <w:rsid w:val="00E742E1"/>
    <w:rsid w:val="00E7613D"/>
    <w:rsid w:val="00E7622B"/>
    <w:rsid w:val="00E7628E"/>
    <w:rsid w:val="00E7690D"/>
    <w:rsid w:val="00E76B07"/>
    <w:rsid w:val="00E7721B"/>
    <w:rsid w:val="00E801FB"/>
    <w:rsid w:val="00E81967"/>
    <w:rsid w:val="00E81B47"/>
    <w:rsid w:val="00E831E2"/>
    <w:rsid w:val="00E8423E"/>
    <w:rsid w:val="00E842A4"/>
    <w:rsid w:val="00E84D40"/>
    <w:rsid w:val="00E863C3"/>
    <w:rsid w:val="00E877AC"/>
    <w:rsid w:val="00E87D76"/>
    <w:rsid w:val="00E90577"/>
    <w:rsid w:val="00E920BB"/>
    <w:rsid w:val="00E93F69"/>
    <w:rsid w:val="00E94CA8"/>
    <w:rsid w:val="00E9627B"/>
    <w:rsid w:val="00EA112E"/>
    <w:rsid w:val="00EA13EE"/>
    <w:rsid w:val="00EA1591"/>
    <w:rsid w:val="00EA29F6"/>
    <w:rsid w:val="00EA31FE"/>
    <w:rsid w:val="00EA368E"/>
    <w:rsid w:val="00EA36CF"/>
    <w:rsid w:val="00EA4623"/>
    <w:rsid w:val="00EA5541"/>
    <w:rsid w:val="00EA77DE"/>
    <w:rsid w:val="00EB0C7D"/>
    <w:rsid w:val="00EB2078"/>
    <w:rsid w:val="00EB4762"/>
    <w:rsid w:val="00EB6950"/>
    <w:rsid w:val="00EB6E3B"/>
    <w:rsid w:val="00EB75F6"/>
    <w:rsid w:val="00EC0303"/>
    <w:rsid w:val="00EC155B"/>
    <w:rsid w:val="00EC2746"/>
    <w:rsid w:val="00EC2A2E"/>
    <w:rsid w:val="00EC362F"/>
    <w:rsid w:val="00EC4E15"/>
    <w:rsid w:val="00EC5686"/>
    <w:rsid w:val="00EC605F"/>
    <w:rsid w:val="00EC66BB"/>
    <w:rsid w:val="00ED05E6"/>
    <w:rsid w:val="00ED0F0E"/>
    <w:rsid w:val="00ED3C5C"/>
    <w:rsid w:val="00ED7E2F"/>
    <w:rsid w:val="00EE0020"/>
    <w:rsid w:val="00EE24B7"/>
    <w:rsid w:val="00EE2BC4"/>
    <w:rsid w:val="00EE31C5"/>
    <w:rsid w:val="00EE396A"/>
    <w:rsid w:val="00EE3FFB"/>
    <w:rsid w:val="00EE418C"/>
    <w:rsid w:val="00EE4199"/>
    <w:rsid w:val="00EE4265"/>
    <w:rsid w:val="00EE4E60"/>
    <w:rsid w:val="00EE6170"/>
    <w:rsid w:val="00EE7FD5"/>
    <w:rsid w:val="00EF0610"/>
    <w:rsid w:val="00EF70CB"/>
    <w:rsid w:val="00EF70E4"/>
    <w:rsid w:val="00F0285F"/>
    <w:rsid w:val="00F05657"/>
    <w:rsid w:val="00F057CA"/>
    <w:rsid w:val="00F05877"/>
    <w:rsid w:val="00F0631A"/>
    <w:rsid w:val="00F07960"/>
    <w:rsid w:val="00F10FA4"/>
    <w:rsid w:val="00F1291F"/>
    <w:rsid w:val="00F13806"/>
    <w:rsid w:val="00F13BA5"/>
    <w:rsid w:val="00F17D7C"/>
    <w:rsid w:val="00F20539"/>
    <w:rsid w:val="00F20D93"/>
    <w:rsid w:val="00F22314"/>
    <w:rsid w:val="00F228CD"/>
    <w:rsid w:val="00F27357"/>
    <w:rsid w:val="00F27481"/>
    <w:rsid w:val="00F30459"/>
    <w:rsid w:val="00F30712"/>
    <w:rsid w:val="00F308E1"/>
    <w:rsid w:val="00F326E2"/>
    <w:rsid w:val="00F336EF"/>
    <w:rsid w:val="00F341F0"/>
    <w:rsid w:val="00F36519"/>
    <w:rsid w:val="00F36F62"/>
    <w:rsid w:val="00F4202D"/>
    <w:rsid w:val="00F424F4"/>
    <w:rsid w:val="00F4394F"/>
    <w:rsid w:val="00F439BE"/>
    <w:rsid w:val="00F43A1D"/>
    <w:rsid w:val="00F43CFC"/>
    <w:rsid w:val="00F44538"/>
    <w:rsid w:val="00F44DB1"/>
    <w:rsid w:val="00F467B7"/>
    <w:rsid w:val="00F518D2"/>
    <w:rsid w:val="00F52B8A"/>
    <w:rsid w:val="00F54E21"/>
    <w:rsid w:val="00F554A2"/>
    <w:rsid w:val="00F56BAB"/>
    <w:rsid w:val="00F57AD9"/>
    <w:rsid w:val="00F57B51"/>
    <w:rsid w:val="00F609B6"/>
    <w:rsid w:val="00F62B29"/>
    <w:rsid w:val="00F63731"/>
    <w:rsid w:val="00F63758"/>
    <w:rsid w:val="00F63DB6"/>
    <w:rsid w:val="00F65DBA"/>
    <w:rsid w:val="00F6657C"/>
    <w:rsid w:val="00F7069B"/>
    <w:rsid w:val="00F70ADF"/>
    <w:rsid w:val="00F70F73"/>
    <w:rsid w:val="00F71169"/>
    <w:rsid w:val="00F72CC0"/>
    <w:rsid w:val="00F73984"/>
    <w:rsid w:val="00F74B39"/>
    <w:rsid w:val="00F74F38"/>
    <w:rsid w:val="00F75A15"/>
    <w:rsid w:val="00F80693"/>
    <w:rsid w:val="00F813F2"/>
    <w:rsid w:val="00F81696"/>
    <w:rsid w:val="00F82C50"/>
    <w:rsid w:val="00F849B1"/>
    <w:rsid w:val="00F86CC6"/>
    <w:rsid w:val="00F908A5"/>
    <w:rsid w:val="00F912CD"/>
    <w:rsid w:val="00F91432"/>
    <w:rsid w:val="00F91597"/>
    <w:rsid w:val="00F927BA"/>
    <w:rsid w:val="00F928E3"/>
    <w:rsid w:val="00F9422F"/>
    <w:rsid w:val="00F94880"/>
    <w:rsid w:val="00F95305"/>
    <w:rsid w:val="00F95445"/>
    <w:rsid w:val="00F95FD5"/>
    <w:rsid w:val="00F9659C"/>
    <w:rsid w:val="00FA4F60"/>
    <w:rsid w:val="00FA5460"/>
    <w:rsid w:val="00FA6921"/>
    <w:rsid w:val="00FB0F02"/>
    <w:rsid w:val="00FB1559"/>
    <w:rsid w:val="00FB22B3"/>
    <w:rsid w:val="00FB35E9"/>
    <w:rsid w:val="00FB3B73"/>
    <w:rsid w:val="00FB4411"/>
    <w:rsid w:val="00FB5F34"/>
    <w:rsid w:val="00FB6D5D"/>
    <w:rsid w:val="00FB7EFB"/>
    <w:rsid w:val="00FC1789"/>
    <w:rsid w:val="00FC43E9"/>
    <w:rsid w:val="00FC466C"/>
    <w:rsid w:val="00FC585F"/>
    <w:rsid w:val="00FC7186"/>
    <w:rsid w:val="00FC7CCE"/>
    <w:rsid w:val="00FD2936"/>
    <w:rsid w:val="00FD2A5D"/>
    <w:rsid w:val="00FD5920"/>
    <w:rsid w:val="00FD5BF7"/>
    <w:rsid w:val="00FD7DBA"/>
    <w:rsid w:val="00FE019F"/>
    <w:rsid w:val="00FE1CDA"/>
    <w:rsid w:val="00FE22A7"/>
    <w:rsid w:val="00FE2D49"/>
    <w:rsid w:val="00FE3CB3"/>
    <w:rsid w:val="00FE4C0D"/>
    <w:rsid w:val="00FE5759"/>
    <w:rsid w:val="00FF0150"/>
    <w:rsid w:val="00FF31C3"/>
    <w:rsid w:val="00FF459D"/>
    <w:rsid w:val="00FF4FD3"/>
    <w:rsid w:val="00FF5051"/>
    <w:rsid w:val="00FF505C"/>
    <w:rsid w:val="00FF62C6"/>
    <w:rsid w:val="00FF72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B786FEA"/>
  <w15:chartTrackingRefBased/>
  <w15:docId w15:val="{3A736C71-5FBD-42EC-8354-B7BADB43E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E6C9C"/>
    <w:pPr>
      <w:spacing w:after="200" w:line="276" w:lineRule="auto"/>
    </w:pPr>
    <w:rPr>
      <w:sz w:val="22"/>
      <w:szCs w:val="22"/>
      <w:lang w:eastAsia="en-US"/>
    </w:rPr>
  </w:style>
  <w:style w:type="paragraph" w:styleId="Antrat1">
    <w:name w:val="heading 1"/>
    <w:basedOn w:val="prastasis"/>
    <w:next w:val="prastasis"/>
    <w:link w:val="Antrat1Diagrama"/>
    <w:uiPriority w:val="9"/>
    <w:qFormat/>
    <w:rsid w:val="00DB30B8"/>
    <w:pPr>
      <w:keepNext/>
      <w:numPr>
        <w:numId w:val="10"/>
      </w:numPr>
      <w:spacing w:after="120" w:line="240" w:lineRule="auto"/>
      <w:ind w:left="9858"/>
      <w:jc w:val="center"/>
      <w:outlineLvl w:val="0"/>
    </w:pPr>
    <w:rPr>
      <w:rFonts w:ascii="Times New Roman" w:eastAsia="Times New Roman" w:hAnsi="Times New Roman"/>
      <w:b/>
      <w:sz w:val="20"/>
      <w:szCs w:val="24"/>
      <w:lang w:val="x-none" w:eastAsia="x-none"/>
    </w:rPr>
  </w:style>
  <w:style w:type="paragraph" w:styleId="Antrat2">
    <w:name w:val="heading 2"/>
    <w:basedOn w:val="prastasis"/>
    <w:next w:val="prastasis"/>
    <w:link w:val="Antrat2Diagrama"/>
    <w:uiPriority w:val="9"/>
    <w:qFormat/>
    <w:rsid w:val="007670AB"/>
    <w:pPr>
      <w:keepNext/>
      <w:spacing w:after="0" w:line="240" w:lineRule="auto"/>
      <w:jc w:val="center"/>
      <w:outlineLvl w:val="1"/>
    </w:pPr>
    <w:rPr>
      <w:rFonts w:ascii="Times New Roman" w:eastAsia="Times New Roman" w:hAnsi="Times New Roman"/>
      <w:b/>
      <w:sz w:val="24"/>
      <w:szCs w:val="24"/>
      <w:lang w:val="x-none" w:eastAsia="x-none"/>
    </w:rPr>
  </w:style>
  <w:style w:type="paragraph" w:styleId="Antrat3">
    <w:name w:val="heading 3"/>
    <w:basedOn w:val="prastasis"/>
    <w:next w:val="prastasis"/>
    <w:link w:val="Antrat3Diagrama"/>
    <w:uiPriority w:val="9"/>
    <w:unhideWhenUsed/>
    <w:qFormat/>
    <w:rsid w:val="005935D5"/>
    <w:pPr>
      <w:keepNext/>
      <w:spacing w:before="240" w:after="60" w:line="240" w:lineRule="auto"/>
      <w:outlineLvl w:val="2"/>
    </w:pPr>
    <w:rPr>
      <w:rFonts w:ascii="Cambria" w:eastAsia="Times New Roman" w:hAnsi="Cambria"/>
      <w:b/>
      <w:bCs/>
      <w:sz w:val="26"/>
      <w:szCs w:val="26"/>
      <w:lang w:val="en-GB" w:eastAsia="x-none"/>
    </w:rPr>
  </w:style>
  <w:style w:type="paragraph" w:styleId="Antrat5">
    <w:name w:val="heading 5"/>
    <w:basedOn w:val="prastasis"/>
    <w:next w:val="prastasis"/>
    <w:link w:val="Antrat5Diagrama"/>
    <w:uiPriority w:val="9"/>
    <w:semiHidden/>
    <w:unhideWhenUsed/>
    <w:qFormat/>
    <w:rsid w:val="005935D5"/>
    <w:pPr>
      <w:keepNext/>
      <w:keepLines/>
      <w:spacing w:before="200" w:after="0" w:line="240" w:lineRule="auto"/>
      <w:outlineLvl w:val="4"/>
    </w:pPr>
    <w:rPr>
      <w:rFonts w:ascii="Cambria" w:eastAsia="Times New Roman" w:hAnsi="Cambria"/>
      <w:color w:val="243F60"/>
      <w:sz w:val="24"/>
      <w:szCs w:val="24"/>
      <w:lang w:val="x-none" w:eastAsia="x-none"/>
    </w:rPr>
  </w:style>
  <w:style w:type="paragraph" w:styleId="Antrat8">
    <w:name w:val="heading 8"/>
    <w:basedOn w:val="prastasis"/>
    <w:next w:val="prastasis"/>
    <w:link w:val="Antrat8Diagrama"/>
    <w:uiPriority w:val="9"/>
    <w:semiHidden/>
    <w:unhideWhenUsed/>
    <w:qFormat/>
    <w:rsid w:val="005935D5"/>
    <w:pPr>
      <w:keepNext/>
      <w:keepLines/>
      <w:spacing w:before="200" w:after="0" w:line="240" w:lineRule="auto"/>
      <w:outlineLvl w:val="7"/>
    </w:pPr>
    <w:rPr>
      <w:rFonts w:ascii="Cambria" w:eastAsia="Times New Roman" w:hAnsi="Cambria"/>
      <w:color w:val="404040"/>
      <w:sz w:val="20"/>
      <w:szCs w:val="20"/>
      <w:lang w:val="x-none" w:eastAsia="x-none"/>
    </w:rPr>
  </w:style>
  <w:style w:type="paragraph" w:styleId="Antrat9">
    <w:name w:val="heading 9"/>
    <w:basedOn w:val="prastasis"/>
    <w:next w:val="prastasis"/>
    <w:link w:val="Antrat9Diagrama"/>
    <w:uiPriority w:val="9"/>
    <w:semiHidden/>
    <w:unhideWhenUsed/>
    <w:qFormat/>
    <w:rsid w:val="005935D5"/>
    <w:pPr>
      <w:keepNext/>
      <w:keepLines/>
      <w:spacing w:before="200" w:after="0" w:line="240" w:lineRule="auto"/>
      <w:outlineLvl w:val="8"/>
    </w:pPr>
    <w:rPr>
      <w:rFonts w:ascii="Cambria" w:eastAsia="Times New Roman" w:hAnsi="Cambria"/>
      <w:i/>
      <w:iCs/>
      <w:color w:val="404040"/>
      <w:sz w:val="20"/>
      <w:szCs w:val="2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rsid w:val="00DB30B8"/>
    <w:rPr>
      <w:rFonts w:ascii="Times New Roman" w:eastAsia="Times New Roman" w:hAnsi="Times New Roman"/>
      <w:b/>
      <w:szCs w:val="24"/>
      <w:lang w:val="x-none" w:eastAsia="x-none"/>
    </w:rPr>
  </w:style>
  <w:style w:type="character" w:customStyle="1" w:styleId="Antrat2Diagrama">
    <w:name w:val="Antraštė 2 Diagrama"/>
    <w:link w:val="Antrat2"/>
    <w:uiPriority w:val="9"/>
    <w:rsid w:val="007670AB"/>
    <w:rPr>
      <w:rFonts w:ascii="Times New Roman" w:eastAsia="Times New Roman" w:hAnsi="Times New Roman" w:cs="Times New Roman"/>
      <w:b/>
      <w:sz w:val="24"/>
      <w:szCs w:val="24"/>
    </w:rPr>
  </w:style>
  <w:style w:type="character" w:customStyle="1" w:styleId="Antrat3Diagrama">
    <w:name w:val="Antraštė 3 Diagrama"/>
    <w:link w:val="Antrat3"/>
    <w:uiPriority w:val="9"/>
    <w:rsid w:val="005935D5"/>
    <w:rPr>
      <w:rFonts w:ascii="Cambria" w:eastAsia="Times New Roman" w:hAnsi="Cambria" w:cs="Times New Roman"/>
      <w:b/>
      <w:bCs/>
      <w:sz w:val="26"/>
      <w:szCs w:val="26"/>
      <w:lang w:val="en-GB"/>
    </w:rPr>
  </w:style>
  <w:style w:type="character" w:customStyle="1" w:styleId="Antrat5Diagrama">
    <w:name w:val="Antraštė 5 Diagrama"/>
    <w:link w:val="Antrat5"/>
    <w:uiPriority w:val="9"/>
    <w:semiHidden/>
    <w:rsid w:val="005935D5"/>
    <w:rPr>
      <w:rFonts w:ascii="Cambria" w:eastAsia="Times New Roman" w:hAnsi="Cambria" w:cs="Times New Roman"/>
      <w:color w:val="243F60"/>
      <w:sz w:val="24"/>
      <w:szCs w:val="24"/>
    </w:rPr>
  </w:style>
  <w:style w:type="character" w:customStyle="1" w:styleId="Antrat8Diagrama">
    <w:name w:val="Antraštė 8 Diagrama"/>
    <w:link w:val="Antrat8"/>
    <w:uiPriority w:val="9"/>
    <w:semiHidden/>
    <w:rsid w:val="005935D5"/>
    <w:rPr>
      <w:rFonts w:ascii="Cambria" w:eastAsia="Times New Roman" w:hAnsi="Cambria" w:cs="Times New Roman"/>
      <w:color w:val="404040"/>
      <w:sz w:val="20"/>
      <w:szCs w:val="20"/>
    </w:rPr>
  </w:style>
  <w:style w:type="character" w:customStyle="1" w:styleId="Antrat9Diagrama">
    <w:name w:val="Antraštė 9 Diagrama"/>
    <w:link w:val="Antrat9"/>
    <w:uiPriority w:val="9"/>
    <w:semiHidden/>
    <w:rsid w:val="005935D5"/>
    <w:rPr>
      <w:rFonts w:ascii="Cambria" w:eastAsia="Times New Roman" w:hAnsi="Cambria" w:cs="Times New Roman"/>
      <w:i/>
      <w:iCs/>
      <w:color w:val="404040"/>
      <w:sz w:val="20"/>
      <w:szCs w:val="20"/>
    </w:rPr>
  </w:style>
  <w:style w:type="numbering" w:customStyle="1" w:styleId="Sraonra1">
    <w:name w:val="Sąrašo nėra1"/>
    <w:next w:val="Sraonra"/>
    <w:uiPriority w:val="99"/>
    <w:semiHidden/>
    <w:unhideWhenUsed/>
    <w:rsid w:val="005935D5"/>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Diagrama5"/>
    <w:basedOn w:val="prastasis"/>
    <w:link w:val="PoratDiagrama"/>
    <w:uiPriority w:val="99"/>
    <w:rsid w:val="005935D5"/>
    <w:pPr>
      <w:tabs>
        <w:tab w:val="center" w:pos="4153"/>
        <w:tab w:val="right" w:pos="8306"/>
      </w:tabs>
      <w:overflowPunct w:val="0"/>
      <w:autoSpaceDE w:val="0"/>
      <w:autoSpaceDN w:val="0"/>
      <w:adjustRightInd w:val="0"/>
      <w:spacing w:after="0" w:line="240" w:lineRule="auto"/>
      <w:textAlignment w:val="baseline"/>
    </w:pPr>
    <w:rPr>
      <w:rFonts w:ascii="TimesLT" w:eastAsia="Times New Roman" w:hAnsi="TimesLT"/>
      <w:sz w:val="24"/>
      <w:szCs w:val="20"/>
      <w:lang w:val="x-none" w:eastAsia="x-none"/>
    </w:r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Diagrama5 Diagrama"/>
    <w:link w:val="Porat"/>
    <w:uiPriority w:val="99"/>
    <w:rsid w:val="005935D5"/>
    <w:rPr>
      <w:rFonts w:ascii="TimesLT" w:eastAsia="Times New Roman" w:hAnsi="TimesLT" w:cs="Times New Roman"/>
      <w:sz w:val="24"/>
      <w:szCs w:val="20"/>
    </w:rPr>
  </w:style>
  <w:style w:type="character" w:styleId="Hipersaitas">
    <w:name w:val="Hyperlink"/>
    <w:aliases w:val="Alna"/>
    <w:rsid w:val="005935D5"/>
    <w:rPr>
      <w:color w:val="0000FF"/>
      <w:u w:val="single"/>
    </w:rPr>
  </w:style>
  <w:style w:type="paragraph" w:styleId="Debesliotekstas">
    <w:name w:val="Balloon Text"/>
    <w:basedOn w:val="prastasis"/>
    <w:link w:val="DebesliotekstasDiagrama"/>
    <w:uiPriority w:val="99"/>
    <w:semiHidden/>
    <w:rsid w:val="005935D5"/>
    <w:pPr>
      <w:spacing w:after="0" w:line="240" w:lineRule="auto"/>
    </w:pPr>
    <w:rPr>
      <w:rFonts w:ascii="Tahoma" w:eastAsia="Times New Roman" w:hAnsi="Tahoma"/>
      <w:sz w:val="16"/>
      <w:szCs w:val="16"/>
      <w:lang w:val="x-none" w:eastAsia="x-none"/>
    </w:rPr>
  </w:style>
  <w:style w:type="character" w:customStyle="1" w:styleId="DebesliotekstasDiagrama">
    <w:name w:val="Debesėlio tekstas Diagrama"/>
    <w:link w:val="Debesliotekstas"/>
    <w:uiPriority w:val="99"/>
    <w:semiHidden/>
    <w:rsid w:val="005935D5"/>
    <w:rPr>
      <w:rFonts w:ascii="Tahoma" w:eastAsia="Times New Roman" w:hAnsi="Tahoma" w:cs="Times New Roman"/>
      <w:sz w:val="16"/>
      <w:szCs w:val="16"/>
    </w:rPr>
  </w:style>
  <w:style w:type="paragraph" w:styleId="Pagrindinistekstas">
    <w:name w:val="Body Text"/>
    <w:aliases w:val=" Char1,Char,Char Char Char Diagrama Diagrama Diagrama Diagrama Diagrama,Char Char Char Diagrama Diagrama Diagrama Diagrama Diagrama Diagrama Diagrama Diagrama Diagrama Diagrama,body text,contents,bt,b, Char, Char Char,??"/>
    <w:basedOn w:val="prastasis"/>
    <w:link w:val="PagrindinistekstasDiagrama"/>
    <w:qFormat/>
    <w:rsid w:val="005935D5"/>
    <w:pPr>
      <w:tabs>
        <w:tab w:val="left" w:pos="0"/>
        <w:tab w:val="left" w:pos="3119"/>
      </w:tabs>
      <w:autoSpaceDE w:val="0"/>
      <w:autoSpaceDN w:val="0"/>
      <w:spacing w:after="0" w:line="240" w:lineRule="auto"/>
      <w:jc w:val="both"/>
    </w:pPr>
    <w:rPr>
      <w:rFonts w:ascii="Times New Roman" w:eastAsia="Times New Roman" w:hAnsi="Times New Roman"/>
      <w:noProof/>
      <w:sz w:val="20"/>
      <w:szCs w:val="20"/>
      <w:lang w:val="en-US" w:eastAsia="x-none"/>
    </w:rPr>
  </w:style>
  <w:style w:type="character" w:customStyle="1" w:styleId="PagrindinistekstasDiagrama">
    <w:name w:val="Pagrindinis tekstas Diagrama"/>
    <w:aliases w:val=" Char1 Diagrama,Char Diagrama1,Char Char Char Diagrama Diagrama Diagrama Diagrama Diagrama Diagrama,Char Char Char Diagrama Diagrama Diagrama Diagrama Diagrama Diagrama Diagrama Diagrama Diagrama Diagrama Diagrama,b Diagrama"/>
    <w:link w:val="Pagrindinistekstas"/>
    <w:rsid w:val="005935D5"/>
    <w:rPr>
      <w:rFonts w:ascii="Times New Roman" w:eastAsia="Times New Roman" w:hAnsi="Times New Roman" w:cs="Times New Roman"/>
      <w:noProof/>
      <w:lang w:val="en-US"/>
    </w:rPr>
  </w:style>
  <w:style w:type="paragraph" w:styleId="Antrats">
    <w:name w:val="header"/>
    <w:aliases w:val="Viršutinis kolontitulas Diagrama, Char Diagrama, Char Diagrama Diagrama Diagrama Diagrama Diagrama Diagrama Diagrama Diagrama Diagrama Diagrama Diagrama Diagrama Diagrama,Char Diagrama,En-tête-1,En-tête-2,hd,Header 2, Diagrama Char,C"/>
    <w:basedOn w:val="prastasis"/>
    <w:link w:val="AntratsDiagrama"/>
    <w:uiPriority w:val="99"/>
    <w:rsid w:val="005935D5"/>
    <w:pPr>
      <w:tabs>
        <w:tab w:val="center" w:pos="4819"/>
        <w:tab w:val="right" w:pos="9638"/>
      </w:tabs>
      <w:spacing w:after="0" w:line="240" w:lineRule="auto"/>
    </w:pPr>
    <w:rPr>
      <w:rFonts w:ascii="Times New Roman" w:eastAsia="Times New Roman" w:hAnsi="Times New Roman"/>
      <w:sz w:val="24"/>
      <w:szCs w:val="24"/>
      <w:lang w:val="x-none" w:eastAsia="x-none"/>
    </w:rPr>
  </w:style>
  <w:style w:type="character" w:customStyle="1" w:styleId="AntratsDiagrama">
    <w:name w:val="Antraštės Diagrama"/>
    <w:aliases w:val="Viršutinis kolontitulas Diagrama Diagrama, Char Diagrama Diagrama, Char Diagrama Diagrama Diagrama Diagrama Diagrama Diagrama Diagrama Diagrama Diagrama Diagrama Diagrama Diagrama Diagrama Diagrama,Char Diagrama Diagrama,hd Diagrama"/>
    <w:link w:val="Antrats"/>
    <w:uiPriority w:val="99"/>
    <w:rsid w:val="005935D5"/>
    <w:rPr>
      <w:rFonts w:ascii="Times New Roman" w:eastAsia="Times New Roman" w:hAnsi="Times New Roman" w:cs="Times New Roman"/>
      <w:sz w:val="24"/>
      <w:szCs w:val="24"/>
    </w:rPr>
  </w:style>
  <w:style w:type="character" w:styleId="Puslapionumeris">
    <w:name w:val="page number"/>
    <w:basedOn w:val="Numatytasispastraiposriftas"/>
    <w:rsid w:val="005935D5"/>
  </w:style>
  <w:style w:type="table" w:styleId="Lentelstinklelis">
    <w:name w:val="Table Grid"/>
    <w:basedOn w:val="prastojilentel"/>
    <w:rsid w:val="005935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Klasikin1">
    <w:name w:val="Table Classic 1"/>
    <w:basedOn w:val="prastojilentel"/>
    <w:rsid w:val="005935D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2">
    <w:name w:val="Table Classic 2"/>
    <w:basedOn w:val="prastojilentel"/>
    <w:rsid w:val="005935D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entelKlasikin3">
    <w:name w:val="Table Classic 3"/>
    <w:basedOn w:val="prastojilentel"/>
    <w:rsid w:val="005935D5"/>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entelStulpeliai3">
    <w:name w:val="Table Columns 3"/>
    <w:basedOn w:val="prastojilentel"/>
    <w:rsid w:val="005935D5"/>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urinioantrat">
    <w:name w:val="TOC Heading"/>
    <w:basedOn w:val="Antrat1"/>
    <w:next w:val="prastasis"/>
    <w:uiPriority w:val="39"/>
    <w:unhideWhenUsed/>
    <w:qFormat/>
    <w:rsid w:val="005935D5"/>
    <w:pPr>
      <w:keepLines/>
      <w:spacing w:before="480" w:line="276" w:lineRule="auto"/>
      <w:jc w:val="left"/>
      <w:outlineLvl w:val="9"/>
    </w:pPr>
    <w:rPr>
      <w:rFonts w:ascii="Cambria" w:hAnsi="Cambria"/>
      <w:bCs/>
      <w:color w:val="365F91"/>
      <w:sz w:val="28"/>
      <w:szCs w:val="28"/>
      <w:lang w:eastAsia="lt-LT"/>
    </w:rPr>
  </w:style>
  <w:style w:type="paragraph" w:styleId="Turinys1">
    <w:name w:val="toc 1"/>
    <w:basedOn w:val="prastasis"/>
    <w:next w:val="prastasis"/>
    <w:autoRedefine/>
    <w:uiPriority w:val="39"/>
    <w:unhideWhenUsed/>
    <w:rsid w:val="00B4196E"/>
    <w:pPr>
      <w:tabs>
        <w:tab w:val="right" w:leader="dot" w:pos="10205"/>
      </w:tabs>
      <w:spacing w:after="120" w:line="240" w:lineRule="auto"/>
    </w:pPr>
    <w:rPr>
      <w:rFonts w:ascii="Times New Roman" w:eastAsia="Times New Roman" w:hAnsi="Times New Roman"/>
      <w:b/>
      <w:sz w:val="24"/>
      <w:szCs w:val="24"/>
    </w:rPr>
  </w:style>
  <w:style w:type="character" w:customStyle="1" w:styleId="KomentarotekstasDiagrama">
    <w:name w:val="Komentaro tekstas Diagrama"/>
    <w:link w:val="Komentarotekstas"/>
    <w:uiPriority w:val="99"/>
    <w:rsid w:val="005935D5"/>
    <w:rPr>
      <w:rFonts w:eastAsia="Calibri"/>
    </w:rPr>
  </w:style>
  <w:style w:type="paragraph" w:styleId="Komentarotekstas">
    <w:name w:val="annotation text"/>
    <w:basedOn w:val="prastasis"/>
    <w:link w:val="KomentarotekstasDiagrama"/>
    <w:uiPriority w:val="99"/>
    <w:rsid w:val="005935D5"/>
    <w:rPr>
      <w:sz w:val="20"/>
      <w:szCs w:val="20"/>
      <w:lang w:val="x-none" w:eastAsia="x-none"/>
    </w:rPr>
  </w:style>
  <w:style w:type="character" w:customStyle="1" w:styleId="KomentarotekstasDiagrama1">
    <w:name w:val="Komentaro tekstas Diagrama1"/>
    <w:uiPriority w:val="99"/>
    <w:semiHidden/>
    <w:rsid w:val="005935D5"/>
    <w:rPr>
      <w:sz w:val="20"/>
      <w:szCs w:val="20"/>
    </w:rPr>
  </w:style>
  <w:style w:type="character" w:customStyle="1" w:styleId="tblrowlbl1">
    <w:name w:val="tblrowlbl1"/>
    <w:rsid w:val="005935D5"/>
    <w:rPr>
      <w:rFonts w:ascii="Arial" w:hAnsi="Arial" w:cs="Arial" w:hint="default"/>
      <w:b/>
      <w:bCs/>
      <w:color w:val="000000"/>
      <w:sz w:val="18"/>
      <w:szCs w:val="18"/>
      <w:shd w:val="clear" w:color="auto" w:fill="FFFFFF"/>
    </w:rPr>
  </w:style>
  <w:style w:type="character" w:customStyle="1" w:styleId="parahead1">
    <w:name w:val="parahead1"/>
    <w:rsid w:val="005935D5"/>
    <w:rPr>
      <w:rFonts w:ascii="Verdana" w:hAnsi="Verdana" w:hint="default"/>
      <w:b/>
      <w:bCs/>
      <w:color w:val="000000"/>
      <w:sz w:val="17"/>
      <w:szCs w:val="17"/>
    </w:rPr>
  </w:style>
  <w:style w:type="paragraph" w:styleId="Sraopastraipa">
    <w:name w:val="List Paragraph"/>
    <w:aliases w:val="Numbering,ERP-List Paragraph,List Paragraph11,List Paragraph111,Buletai,lp1,Bullet 1,Use Case List Paragraph,List Paragraph21,Paragraph,Lentele,List not in Table,punktai,List Paragraph12,Medium Grid 1 - Accent 21,List Paragraph2"/>
    <w:basedOn w:val="prastasis"/>
    <w:link w:val="SraopastraipaDiagrama1"/>
    <w:uiPriority w:val="34"/>
    <w:qFormat/>
    <w:rsid w:val="005935D5"/>
    <w:pPr>
      <w:spacing w:after="0" w:line="240" w:lineRule="auto"/>
      <w:ind w:left="1296"/>
    </w:pPr>
    <w:rPr>
      <w:rFonts w:ascii="Times New Roman" w:eastAsia="Times New Roman" w:hAnsi="Times New Roman"/>
      <w:sz w:val="24"/>
      <w:szCs w:val="24"/>
      <w:lang w:val="x-none" w:eastAsia="x-none"/>
    </w:rPr>
  </w:style>
  <w:style w:type="paragraph" w:customStyle="1" w:styleId="Point1">
    <w:name w:val="Point 1"/>
    <w:basedOn w:val="prastasis"/>
    <w:rsid w:val="005935D5"/>
    <w:pPr>
      <w:spacing w:before="120" w:after="120" w:line="240" w:lineRule="auto"/>
      <w:ind w:left="1418" w:hanging="567"/>
      <w:jc w:val="both"/>
    </w:pPr>
    <w:rPr>
      <w:rFonts w:ascii="Times New Roman" w:eastAsia="Times New Roman" w:hAnsi="Times New Roman"/>
      <w:sz w:val="24"/>
      <w:szCs w:val="20"/>
      <w:lang w:val="en-GB"/>
    </w:rPr>
  </w:style>
  <w:style w:type="character" w:styleId="Komentaronuoroda">
    <w:name w:val="annotation reference"/>
    <w:uiPriority w:val="99"/>
    <w:semiHidden/>
    <w:unhideWhenUsed/>
    <w:rsid w:val="005935D5"/>
    <w:rPr>
      <w:sz w:val="16"/>
      <w:szCs w:val="16"/>
    </w:rPr>
  </w:style>
  <w:style w:type="paragraph" w:styleId="Komentarotema">
    <w:name w:val="annotation subject"/>
    <w:basedOn w:val="Komentarotekstas"/>
    <w:next w:val="Komentarotekstas"/>
    <w:link w:val="KomentarotemaDiagrama"/>
    <w:uiPriority w:val="99"/>
    <w:semiHidden/>
    <w:unhideWhenUsed/>
    <w:rsid w:val="005935D5"/>
    <w:pPr>
      <w:spacing w:after="0" w:line="240" w:lineRule="auto"/>
    </w:pPr>
    <w:rPr>
      <w:b/>
      <w:bCs/>
    </w:rPr>
  </w:style>
  <w:style w:type="character" w:customStyle="1" w:styleId="KomentarotemaDiagrama">
    <w:name w:val="Komentaro tema Diagrama"/>
    <w:link w:val="Komentarotema"/>
    <w:uiPriority w:val="99"/>
    <w:semiHidden/>
    <w:rsid w:val="005935D5"/>
    <w:rPr>
      <w:rFonts w:eastAsia="Calibri"/>
      <w:b/>
      <w:bCs/>
      <w:sz w:val="20"/>
      <w:szCs w:val="20"/>
    </w:rPr>
  </w:style>
  <w:style w:type="paragraph" w:styleId="Turinys2">
    <w:name w:val="toc 2"/>
    <w:basedOn w:val="prastasis"/>
    <w:next w:val="prastasis"/>
    <w:autoRedefine/>
    <w:uiPriority w:val="39"/>
    <w:unhideWhenUsed/>
    <w:rsid w:val="00B4196E"/>
    <w:pPr>
      <w:tabs>
        <w:tab w:val="left" w:pos="709"/>
        <w:tab w:val="right" w:leader="dot" w:pos="10195"/>
      </w:tabs>
      <w:spacing w:after="120" w:line="240" w:lineRule="auto"/>
      <w:ind w:left="567"/>
      <w:jc w:val="both"/>
    </w:pPr>
    <w:rPr>
      <w:rFonts w:ascii="Times New Roman" w:eastAsia="Times New Roman" w:hAnsi="Times New Roman"/>
      <w:b/>
      <w:i/>
      <w:color w:val="595959"/>
      <w:szCs w:val="24"/>
    </w:rPr>
  </w:style>
  <w:style w:type="paragraph" w:customStyle="1" w:styleId="Punktas1">
    <w:name w:val="Punktas 1"/>
    <w:basedOn w:val="prastasis"/>
    <w:autoRedefine/>
    <w:rsid w:val="005935D5"/>
    <w:pPr>
      <w:spacing w:after="0" w:line="240" w:lineRule="auto"/>
      <w:ind w:firstLine="993"/>
      <w:jc w:val="both"/>
    </w:pPr>
    <w:rPr>
      <w:rFonts w:ascii="Times New Roman" w:hAnsi="Times New Roman"/>
      <w:bCs/>
      <w:color w:val="000000"/>
      <w:sz w:val="24"/>
      <w:szCs w:val="24"/>
    </w:rPr>
  </w:style>
  <w:style w:type="paragraph" w:customStyle="1" w:styleId="Punktas2">
    <w:name w:val="Punktas 2"/>
    <w:basedOn w:val="prastasis"/>
    <w:autoRedefine/>
    <w:rsid w:val="005935D5"/>
    <w:pPr>
      <w:spacing w:after="60" w:line="240" w:lineRule="auto"/>
      <w:ind w:firstLine="993"/>
      <w:jc w:val="both"/>
    </w:pPr>
    <w:rPr>
      <w:rFonts w:ascii="Times New Roman" w:hAnsi="Times New Roman"/>
      <w:sz w:val="24"/>
    </w:rPr>
  </w:style>
  <w:style w:type="numbering" w:customStyle="1" w:styleId="Style2">
    <w:name w:val="Style2"/>
    <w:rsid w:val="005935D5"/>
    <w:pPr>
      <w:numPr>
        <w:numId w:val="2"/>
      </w:numPr>
    </w:pPr>
  </w:style>
  <w:style w:type="character" w:customStyle="1" w:styleId="hps">
    <w:name w:val="hps"/>
    <w:rsid w:val="005935D5"/>
  </w:style>
  <w:style w:type="paragraph" w:styleId="Antrat">
    <w:name w:val="caption"/>
    <w:basedOn w:val="prastasis"/>
    <w:next w:val="prastasis"/>
    <w:qFormat/>
    <w:rsid w:val="005935D5"/>
    <w:pPr>
      <w:spacing w:after="0" w:line="240" w:lineRule="auto"/>
    </w:pPr>
    <w:rPr>
      <w:rFonts w:ascii="Times New Roman" w:eastAsia="Times New Roman" w:hAnsi="Times New Roman"/>
      <w:b/>
      <w:bCs/>
      <w:sz w:val="20"/>
      <w:szCs w:val="20"/>
      <w:lang w:val="en-GB"/>
    </w:rPr>
  </w:style>
  <w:style w:type="character" w:styleId="Grietas">
    <w:name w:val="Strong"/>
    <w:qFormat/>
    <w:rsid w:val="005935D5"/>
    <w:rPr>
      <w:b/>
      <w:bCs/>
    </w:rPr>
  </w:style>
  <w:style w:type="paragraph" w:styleId="Paprastasistekstas">
    <w:name w:val="Plain Text"/>
    <w:basedOn w:val="prastasis"/>
    <w:link w:val="PaprastasistekstasDiagrama"/>
    <w:uiPriority w:val="99"/>
    <w:semiHidden/>
    <w:unhideWhenUsed/>
    <w:rsid w:val="005935D5"/>
    <w:pPr>
      <w:spacing w:after="0" w:line="240" w:lineRule="auto"/>
    </w:pPr>
    <w:rPr>
      <w:rFonts w:ascii="Consolas" w:hAnsi="Consolas"/>
      <w:sz w:val="21"/>
      <w:szCs w:val="21"/>
      <w:lang w:val="x-none" w:eastAsia="x-none"/>
    </w:rPr>
  </w:style>
  <w:style w:type="character" w:customStyle="1" w:styleId="PaprastasistekstasDiagrama">
    <w:name w:val="Paprastasis tekstas Diagrama"/>
    <w:link w:val="Paprastasistekstas"/>
    <w:uiPriority w:val="99"/>
    <w:semiHidden/>
    <w:rsid w:val="005935D5"/>
    <w:rPr>
      <w:rFonts w:ascii="Consolas" w:eastAsia="Calibri" w:hAnsi="Consolas" w:cs="Times New Roman"/>
      <w:sz w:val="21"/>
      <w:szCs w:val="21"/>
    </w:rPr>
  </w:style>
  <w:style w:type="paragraph" w:styleId="Puslapioinaostekstas">
    <w:name w:val="footnote text"/>
    <w:basedOn w:val="prastasis"/>
    <w:link w:val="PuslapioinaostekstasDiagrama"/>
    <w:uiPriority w:val="99"/>
    <w:rsid w:val="005935D5"/>
    <w:pPr>
      <w:spacing w:after="0" w:line="240" w:lineRule="auto"/>
    </w:pPr>
    <w:rPr>
      <w:rFonts w:ascii="Times New Roman" w:eastAsia="Times New Roman" w:hAnsi="Times New Roman"/>
      <w:sz w:val="20"/>
      <w:szCs w:val="20"/>
      <w:lang w:val="en-GB" w:eastAsia="x-none"/>
    </w:rPr>
  </w:style>
  <w:style w:type="character" w:customStyle="1" w:styleId="PuslapioinaostekstasDiagrama">
    <w:name w:val="Puslapio išnašos tekstas Diagrama"/>
    <w:link w:val="Puslapioinaostekstas"/>
    <w:uiPriority w:val="99"/>
    <w:rsid w:val="005935D5"/>
    <w:rPr>
      <w:rFonts w:ascii="Times New Roman" w:eastAsia="Times New Roman" w:hAnsi="Times New Roman" w:cs="Times New Roman"/>
      <w:sz w:val="20"/>
      <w:szCs w:val="20"/>
      <w:lang w:val="en-GB"/>
    </w:rPr>
  </w:style>
  <w:style w:type="character" w:styleId="Puslapioinaosnuoroda">
    <w:name w:val="footnote reference"/>
    <w:rsid w:val="005935D5"/>
    <w:rPr>
      <w:vertAlign w:val="superscript"/>
    </w:rPr>
  </w:style>
  <w:style w:type="paragraph" w:styleId="Pagrindiniotekstotrauka2">
    <w:name w:val="Body Text Indent 2"/>
    <w:basedOn w:val="prastasis"/>
    <w:link w:val="Pagrindiniotekstotrauka2Diagrama"/>
    <w:rsid w:val="005935D5"/>
    <w:pPr>
      <w:spacing w:after="0" w:line="240" w:lineRule="auto"/>
      <w:ind w:left="90" w:firstLine="540"/>
      <w:jc w:val="both"/>
    </w:pPr>
    <w:rPr>
      <w:rFonts w:ascii="Times New Roman" w:eastAsia="Times New Roman" w:hAnsi="Times New Roman"/>
      <w:sz w:val="24"/>
      <w:szCs w:val="24"/>
      <w:lang w:val="x-none" w:eastAsia="x-none"/>
    </w:rPr>
  </w:style>
  <w:style w:type="character" w:customStyle="1" w:styleId="Pagrindiniotekstotrauka2Diagrama">
    <w:name w:val="Pagrindinio teksto įtrauka 2 Diagrama"/>
    <w:link w:val="Pagrindiniotekstotrauka2"/>
    <w:rsid w:val="005935D5"/>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semiHidden/>
    <w:unhideWhenUsed/>
    <w:rsid w:val="005935D5"/>
    <w:pPr>
      <w:spacing w:after="120" w:line="480" w:lineRule="auto"/>
    </w:pPr>
    <w:rPr>
      <w:rFonts w:ascii="Times New Roman" w:eastAsia="Times New Roman" w:hAnsi="Times New Roman"/>
      <w:sz w:val="24"/>
      <w:szCs w:val="24"/>
      <w:lang w:val="en-GB" w:eastAsia="x-none"/>
    </w:rPr>
  </w:style>
  <w:style w:type="character" w:customStyle="1" w:styleId="Pagrindinistekstas2Diagrama">
    <w:name w:val="Pagrindinis tekstas 2 Diagrama"/>
    <w:link w:val="Pagrindinistekstas2"/>
    <w:uiPriority w:val="99"/>
    <w:semiHidden/>
    <w:rsid w:val="005935D5"/>
    <w:rPr>
      <w:rFonts w:ascii="Times New Roman" w:eastAsia="Times New Roman" w:hAnsi="Times New Roman" w:cs="Times New Roman"/>
      <w:sz w:val="24"/>
      <w:szCs w:val="24"/>
      <w:lang w:val="en-GB"/>
    </w:rPr>
  </w:style>
  <w:style w:type="paragraph" w:styleId="Sraassuenkleliais">
    <w:name w:val="List Bullet"/>
    <w:basedOn w:val="prastasis"/>
    <w:rsid w:val="005935D5"/>
    <w:pPr>
      <w:numPr>
        <w:numId w:val="3"/>
      </w:numPr>
      <w:tabs>
        <w:tab w:val="left" w:pos="1661"/>
      </w:tabs>
      <w:spacing w:after="0" w:line="240" w:lineRule="auto"/>
    </w:pPr>
    <w:rPr>
      <w:rFonts w:ascii="Times New Roman" w:eastAsia="Times New Roman" w:hAnsi="Times New Roman"/>
      <w:sz w:val="24"/>
      <w:szCs w:val="20"/>
      <w:lang w:val="en-GB"/>
    </w:rPr>
  </w:style>
  <w:style w:type="paragraph" w:styleId="Pataisymai">
    <w:name w:val="Revision"/>
    <w:hidden/>
    <w:uiPriority w:val="99"/>
    <w:semiHidden/>
    <w:rsid w:val="005935D5"/>
    <w:rPr>
      <w:rFonts w:ascii="Times New Roman" w:eastAsia="Times New Roman" w:hAnsi="Times New Roman"/>
      <w:sz w:val="24"/>
      <w:szCs w:val="24"/>
      <w:lang w:val="en-GB" w:eastAsia="en-US"/>
    </w:rPr>
  </w:style>
  <w:style w:type="paragraph" w:customStyle="1" w:styleId="punkter">
    <w:name w:val="punkter"/>
    <w:basedOn w:val="prastasis"/>
    <w:rsid w:val="005935D5"/>
    <w:pPr>
      <w:numPr>
        <w:numId w:val="4"/>
      </w:numPr>
      <w:suppressAutoHyphens/>
      <w:spacing w:after="0" w:line="240" w:lineRule="auto"/>
      <w:jc w:val="both"/>
    </w:pPr>
    <w:rPr>
      <w:rFonts w:ascii="Tms Rmn" w:eastAsia="Batang" w:hAnsi="Tms Rmn"/>
      <w:color w:val="000000"/>
      <w:sz w:val="24"/>
      <w:szCs w:val="24"/>
      <w:lang w:val="en-US"/>
    </w:rPr>
  </w:style>
  <w:style w:type="numbering" w:customStyle="1" w:styleId="CurrentList2">
    <w:name w:val="Current List2"/>
    <w:rsid w:val="005935D5"/>
    <w:pPr>
      <w:numPr>
        <w:numId w:val="5"/>
      </w:numPr>
    </w:pPr>
  </w:style>
  <w:style w:type="paragraph" w:styleId="Sraassuenkleliais2">
    <w:name w:val="List Bullet 2"/>
    <w:basedOn w:val="prastasis"/>
    <w:rsid w:val="005935D5"/>
    <w:pPr>
      <w:numPr>
        <w:numId w:val="6"/>
      </w:numPr>
      <w:tabs>
        <w:tab w:val="clear" w:pos="1664"/>
        <w:tab w:val="num" w:pos="643"/>
      </w:tabs>
      <w:spacing w:before="240" w:after="120" w:line="240" w:lineRule="auto"/>
      <w:ind w:left="643"/>
      <w:jc w:val="both"/>
    </w:pPr>
    <w:rPr>
      <w:rFonts w:ascii="Arial" w:eastAsia="Times New Roman" w:hAnsi="Arial"/>
      <w:sz w:val="24"/>
      <w:szCs w:val="20"/>
      <w:lang w:val="en-GB"/>
    </w:rPr>
  </w:style>
  <w:style w:type="paragraph" w:styleId="Sraassunumeriais2">
    <w:name w:val="List Number 2"/>
    <w:basedOn w:val="prastasis"/>
    <w:rsid w:val="005935D5"/>
    <w:pPr>
      <w:numPr>
        <w:numId w:val="7"/>
      </w:numPr>
      <w:tabs>
        <w:tab w:val="clear" w:pos="643"/>
        <w:tab w:val="num" w:pos="900"/>
        <w:tab w:val="left" w:pos="1661"/>
      </w:tabs>
      <w:spacing w:before="240" w:after="120" w:line="240" w:lineRule="auto"/>
      <w:ind w:left="1661" w:hanging="357"/>
      <w:jc w:val="both"/>
    </w:pPr>
    <w:rPr>
      <w:rFonts w:ascii="Arial" w:eastAsia="Times New Roman" w:hAnsi="Arial"/>
      <w:sz w:val="24"/>
      <w:szCs w:val="20"/>
      <w:lang w:val="en-GB"/>
    </w:rPr>
  </w:style>
  <w:style w:type="paragraph" w:customStyle="1" w:styleId="Normal1">
    <w:name w:val="Normal 1"/>
    <w:basedOn w:val="prastasis"/>
    <w:rsid w:val="005935D5"/>
    <w:pPr>
      <w:spacing w:before="120" w:after="0" w:line="288" w:lineRule="auto"/>
      <w:ind w:firstLine="567"/>
      <w:jc w:val="both"/>
    </w:pPr>
    <w:rPr>
      <w:rFonts w:ascii="Times New Roman" w:eastAsia="Times New Roman" w:hAnsi="Times New Roman"/>
      <w:sz w:val="24"/>
      <w:szCs w:val="20"/>
      <w:lang w:eastAsia="da-DK"/>
    </w:rPr>
  </w:style>
  <w:style w:type="paragraph" w:styleId="prastojitrauka">
    <w:name w:val="Normal Indent"/>
    <w:aliases w:val="Normal Indent Char1,Normal Indent Char Char1,Normal Indent Char1 Char Char Char1,Normal Indent Char Char Char Char Char1,Normal Indent Char1 Char Char1 Char Char1,Normal Indent Char1 Char Char Char Char1 Char Char1,Normal Indent Char"/>
    <w:basedOn w:val="prastasis"/>
    <w:link w:val="prastojitraukaDiagrama"/>
    <w:rsid w:val="005935D5"/>
    <w:pPr>
      <w:spacing w:before="240" w:after="120" w:line="240" w:lineRule="auto"/>
      <w:ind w:left="1304"/>
      <w:jc w:val="both"/>
    </w:pPr>
    <w:rPr>
      <w:rFonts w:ascii="Arial" w:eastAsia="Times New Roman" w:hAnsi="Arial"/>
      <w:sz w:val="24"/>
      <w:szCs w:val="20"/>
      <w:lang w:val="en-GB" w:eastAsia="x-none"/>
    </w:rPr>
  </w:style>
  <w:style w:type="character" w:customStyle="1" w:styleId="prastojitraukaDiagrama">
    <w:name w:val="Įprastoji įtrauka Diagrama"/>
    <w:aliases w:val="Normal Indent Char1 Diagrama,Normal Indent Char Char1 Diagrama,Normal Indent Char1 Char Char Char1 Diagrama,Normal Indent Char Char Char Char Char1 Diagrama,Normal Indent Char1 Char Char1 Char Char1 Diagrama"/>
    <w:link w:val="prastojitrauka"/>
    <w:rsid w:val="005935D5"/>
    <w:rPr>
      <w:rFonts w:ascii="Arial" w:eastAsia="Times New Roman" w:hAnsi="Arial" w:cs="Times New Roman"/>
      <w:sz w:val="24"/>
      <w:szCs w:val="20"/>
      <w:lang w:val="en-GB"/>
    </w:rPr>
  </w:style>
  <w:style w:type="paragraph" w:customStyle="1" w:styleId="1WXW">
    <w:name w:val="1WXW"/>
    <w:basedOn w:val="prastasis"/>
    <w:autoRedefine/>
    <w:rsid w:val="005935D5"/>
    <w:pPr>
      <w:numPr>
        <w:numId w:val="8"/>
      </w:numPr>
    </w:pPr>
    <w:rPr>
      <w:rFonts w:ascii="Cambria" w:hAnsi="Cambria"/>
      <w:b/>
      <w:szCs w:val="24"/>
      <w:lang w:bidi="en-US"/>
    </w:rPr>
  </w:style>
  <w:style w:type="paragraph" w:customStyle="1" w:styleId="2WXW">
    <w:name w:val="2WXW"/>
    <w:basedOn w:val="prastasis"/>
    <w:autoRedefine/>
    <w:rsid w:val="005935D5"/>
    <w:pPr>
      <w:numPr>
        <w:ilvl w:val="1"/>
        <w:numId w:val="8"/>
      </w:numPr>
    </w:pPr>
    <w:rPr>
      <w:rFonts w:ascii="Cambria" w:hAnsi="Cambria"/>
      <w:b/>
      <w:szCs w:val="24"/>
      <w:lang w:bidi="en-US"/>
    </w:rPr>
  </w:style>
  <w:style w:type="character" w:customStyle="1" w:styleId="apple-style-span">
    <w:name w:val="apple-style-span"/>
    <w:rsid w:val="005935D5"/>
  </w:style>
  <w:style w:type="paragraph" w:customStyle="1" w:styleId="Pagrindinistekstas1">
    <w:name w:val="Pagrindinis tekstas1"/>
    <w:rsid w:val="005935D5"/>
    <w:pPr>
      <w:snapToGrid w:val="0"/>
      <w:ind w:firstLine="312"/>
      <w:jc w:val="both"/>
    </w:pPr>
    <w:rPr>
      <w:rFonts w:ascii="TimesLT" w:eastAsia="Times New Roman" w:hAnsi="TimesLT"/>
      <w:lang w:val="en-US" w:eastAsia="en-US"/>
    </w:rPr>
  </w:style>
  <w:style w:type="paragraph" w:customStyle="1" w:styleId="linija">
    <w:name w:val="linija"/>
    <w:basedOn w:val="prastasis"/>
    <w:rsid w:val="005935D5"/>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raopastraipa1">
    <w:name w:val="Sąrašo pastraipa1"/>
    <w:basedOn w:val="prastasis"/>
    <w:rsid w:val="005935D5"/>
    <w:pPr>
      <w:ind w:left="720"/>
    </w:pPr>
    <w:rPr>
      <w:rFonts w:eastAsia="Times New Roman"/>
    </w:rPr>
  </w:style>
  <w:style w:type="paragraph" w:customStyle="1" w:styleId="Pagrindinistekstas20">
    <w:name w:val="Pagrindinis tekstas2"/>
    <w:rsid w:val="005935D5"/>
    <w:pPr>
      <w:snapToGrid w:val="0"/>
      <w:ind w:firstLine="312"/>
      <w:jc w:val="both"/>
    </w:pPr>
    <w:rPr>
      <w:rFonts w:ascii="TimesLT" w:eastAsia="Times New Roman" w:hAnsi="TimesLT"/>
      <w:lang w:val="en-US" w:eastAsia="en-US"/>
    </w:rPr>
  </w:style>
  <w:style w:type="paragraph" w:customStyle="1" w:styleId="CentrBoldm">
    <w:name w:val="CentrBoldm"/>
    <w:basedOn w:val="prastasis"/>
    <w:rsid w:val="005935D5"/>
    <w:pPr>
      <w:autoSpaceDE w:val="0"/>
      <w:autoSpaceDN w:val="0"/>
      <w:adjustRightInd w:val="0"/>
      <w:spacing w:after="0" w:line="240" w:lineRule="auto"/>
      <w:jc w:val="center"/>
    </w:pPr>
    <w:rPr>
      <w:rFonts w:ascii="TimesLT" w:hAnsi="TimesLT"/>
      <w:b/>
      <w:bCs/>
      <w:sz w:val="20"/>
      <w:szCs w:val="24"/>
      <w:lang w:val="en-US"/>
    </w:rPr>
  </w:style>
  <w:style w:type="paragraph" w:styleId="HTMLiankstoformatuotas">
    <w:name w:val="HTML Preformatted"/>
    <w:basedOn w:val="prastasis"/>
    <w:link w:val="HTMLiankstoformatuotasDiagrama"/>
    <w:semiHidden/>
    <w:unhideWhenUsed/>
    <w:rsid w:val="00593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lt-LT"/>
    </w:rPr>
  </w:style>
  <w:style w:type="character" w:customStyle="1" w:styleId="HTMLiankstoformatuotasDiagrama">
    <w:name w:val="HTML iš anksto formatuotas Diagrama"/>
    <w:link w:val="HTMLiankstoformatuotas"/>
    <w:semiHidden/>
    <w:rsid w:val="005935D5"/>
    <w:rPr>
      <w:rFonts w:ascii="Courier New" w:eastAsia="Times New Roman" w:hAnsi="Courier New" w:cs="Courier New"/>
      <w:sz w:val="20"/>
      <w:szCs w:val="20"/>
      <w:lang w:eastAsia="lt-LT"/>
    </w:rPr>
  </w:style>
  <w:style w:type="paragraph" w:customStyle="1" w:styleId="MAZAS">
    <w:name w:val="MAZAS"/>
    <w:rsid w:val="005935D5"/>
    <w:pPr>
      <w:autoSpaceDE w:val="0"/>
      <w:autoSpaceDN w:val="0"/>
      <w:adjustRightInd w:val="0"/>
      <w:ind w:firstLine="312"/>
      <w:jc w:val="both"/>
    </w:pPr>
    <w:rPr>
      <w:rFonts w:ascii="TimesLT" w:eastAsia="Times New Roman" w:hAnsi="TimesLT"/>
      <w:color w:val="000000"/>
      <w:sz w:val="8"/>
      <w:szCs w:val="8"/>
      <w:lang w:val="en-US" w:eastAsia="en-US"/>
    </w:rPr>
  </w:style>
  <w:style w:type="paragraph" w:customStyle="1" w:styleId="Sraopastraipa2">
    <w:name w:val="Sąrašo pastraipa2"/>
    <w:basedOn w:val="prastasis"/>
    <w:qFormat/>
    <w:rsid w:val="005935D5"/>
    <w:pPr>
      <w:spacing w:after="0" w:line="240" w:lineRule="auto"/>
      <w:ind w:left="720"/>
    </w:pPr>
    <w:rPr>
      <w:rFonts w:ascii="Times New Roman" w:eastAsia="Times New Roman" w:hAnsi="Times New Roman"/>
      <w:sz w:val="24"/>
      <w:szCs w:val="24"/>
      <w:lang w:eastAsia="lt-LT"/>
    </w:rPr>
  </w:style>
  <w:style w:type="paragraph" w:styleId="Pagrindiniotekstotrauka3">
    <w:name w:val="Body Text Indent 3"/>
    <w:basedOn w:val="prastasis"/>
    <w:link w:val="Pagrindiniotekstotrauka3Diagrama"/>
    <w:uiPriority w:val="99"/>
    <w:semiHidden/>
    <w:unhideWhenUsed/>
    <w:rsid w:val="005935D5"/>
    <w:pPr>
      <w:spacing w:after="120" w:line="240" w:lineRule="auto"/>
      <w:ind w:left="283"/>
    </w:pPr>
    <w:rPr>
      <w:rFonts w:ascii="Times New Roman" w:eastAsia="Times New Roman" w:hAnsi="Times New Roman"/>
      <w:sz w:val="16"/>
      <w:szCs w:val="16"/>
      <w:lang w:val="x-none" w:eastAsia="x-none"/>
    </w:rPr>
  </w:style>
  <w:style w:type="character" w:customStyle="1" w:styleId="Pagrindiniotekstotrauka3Diagrama">
    <w:name w:val="Pagrindinio teksto įtrauka 3 Diagrama"/>
    <w:link w:val="Pagrindiniotekstotrauka3"/>
    <w:uiPriority w:val="99"/>
    <w:semiHidden/>
    <w:rsid w:val="005935D5"/>
    <w:rPr>
      <w:rFonts w:ascii="Times New Roman" w:eastAsia="Times New Roman" w:hAnsi="Times New Roman" w:cs="Times New Roman"/>
      <w:sz w:val="16"/>
      <w:szCs w:val="16"/>
    </w:rPr>
  </w:style>
  <w:style w:type="paragraph" w:styleId="Literatrossraoantrat">
    <w:name w:val="toa heading"/>
    <w:basedOn w:val="prastasis"/>
    <w:next w:val="prastasis"/>
    <w:semiHidden/>
    <w:unhideWhenUsed/>
    <w:rsid w:val="005935D5"/>
    <w:pPr>
      <w:tabs>
        <w:tab w:val="left" w:pos="9000"/>
        <w:tab w:val="right" w:pos="9360"/>
      </w:tabs>
      <w:suppressAutoHyphens/>
      <w:overflowPunct w:val="0"/>
      <w:autoSpaceDE w:val="0"/>
      <w:autoSpaceDN w:val="0"/>
      <w:adjustRightInd w:val="0"/>
      <w:spacing w:after="0" w:line="240" w:lineRule="auto"/>
      <w:jc w:val="both"/>
    </w:pPr>
    <w:rPr>
      <w:rFonts w:ascii="Times New Roman" w:eastAsia="Times New Roman" w:hAnsi="Times New Roman"/>
      <w:sz w:val="24"/>
      <w:szCs w:val="20"/>
      <w:lang w:val="en-US"/>
    </w:rPr>
  </w:style>
  <w:style w:type="paragraph" w:styleId="Pagrindiniotekstotrauka">
    <w:name w:val="Body Text Indent"/>
    <w:aliases w:val=" Char3,Char3"/>
    <w:basedOn w:val="prastasis"/>
    <w:link w:val="PagrindiniotekstotraukaDiagrama"/>
    <w:uiPriority w:val="99"/>
    <w:unhideWhenUsed/>
    <w:rsid w:val="005935D5"/>
    <w:pPr>
      <w:snapToGrid w:val="0"/>
      <w:spacing w:before="120" w:after="120" w:line="240" w:lineRule="auto"/>
      <w:ind w:left="283"/>
    </w:pPr>
    <w:rPr>
      <w:rFonts w:ascii="Arial" w:eastAsia="Times New Roman" w:hAnsi="Arial"/>
      <w:sz w:val="20"/>
      <w:szCs w:val="20"/>
      <w:lang w:val="sv-SE" w:eastAsia="x-none"/>
    </w:rPr>
  </w:style>
  <w:style w:type="character" w:customStyle="1" w:styleId="PagrindiniotekstotraukaDiagrama">
    <w:name w:val="Pagrindinio teksto įtrauka Diagrama"/>
    <w:aliases w:val=" Char3 Diagrama,Char3 Diagrama"/>
    <w:link w:val="Pagrindiniotekstotrauka"/>
    <w:uiPriority w:val="99"/>
    <w:rsid w:val="005935D5"/>
    <w:rPr>
      <w:rFonts w:ascii="Arial" w:eastAsia="Times New Roman" w:hAnsi="Arial" w:cs="Times New Roman"/>
      <w:sz w:val="20"/>
      <w:szCs w:val="20"/>
      <w:lang w:val="sv-SE"/>
    </w:rPr>
  </w:style>
  <w:style w:type="paragraph" w:customStyle="1" w:styleId="Default">
    <w:name w:val="Default"/>
    <w:rsid w:val="005935D5"/>
    <w:pPr>
      <w:autoSpaceDE w:val="0"/>
      <w:autoSpaceDN w:val="0"/>
      <w:adjustRightInd w:val="0"/>
    </w:pPr>
    <w:rPr>
      <w:rFonts w:ascii="Times New Roman" w:hAnsi="Times New Roman"/>
      <w:color w:val="000000"/>
      <w:sz w:val="24"/>
      <w:szCs w:val="24"/>
      <w:lang w:val="en-US" w:eastAsia="en-US"/>
    </w:rPr>
  </w:style>
  <w:style w:type="paragraph" w:customStyle="1" w:styleId="Tvarkospapunktis">
    <w:name w:val="Tvarkos papunktis"/>
    <w:basedOn w:val="prastasis"/>
    <w:rsid w:val="005935D5"/>
    <w:pPr>
      <w:numPr>
        <w:ilvl w:val="1"/>
        <w:numId w:val="9"/>
      </w:numPr>
      <w:spacing w:after="0" w:line="240" w:lineRule="auto"/>
      <w:jc w:val="both"/>
    </w:pPr>
    <w:rPr>
      <w:rFonts w:ascii="Times New Roman" w:eastAsia="Times New Roman" w:hAnsi="Times New Roman"/>
      <w:sz w:val="24"/>
      <w:szCs w:val="24"/>
      <w:lang w:eastAsia="lt-LT"/>
    </w:rPr>
  </w:style>
  <w:style w:type="paragraph" w:customStyle="1" w:styleId="Tvarkostekstas">
    <w:name w:val="Tvarkos tekstas"/>
    <w:basedOn w:val="prastasis"/>
    <w:rsid w:val="005935D5"/>
    <w:pPr>
      <w:numPr>
        <w:numId w:val="1"/>
      </w:numPr>
      <w:spacing w:after="0" w:line="240" w:lineRule="auto"/>
      <w:jc w:val="both"/>
    </w:pPr>
    <w:rPr>
      <w:rFonts w:ascii="Times New Roman" w:eastAsia="Times New Roman" w:hAnsi="Times New Roman"/>
      <w:sz w:val="24"/>
      <w:szCs w:val="24"/>
      <w:lang w:eastAsia="lt-LT"/>
    </w:rPr>
  </w:style>
  <w:style w:type="paragraph" w:styleId="Dokumentoinaostekstas">
    <w:name w:val="endnote text"/>
    <w:basedOn w:val="prastasis"/>
    <w:link w:val="DokumentoinaostekstasDiagrama"/>
    <w:uiPriority w:val="99"/>
    <w:semiHidden/>
    <w:unhideWhenUsed/>
    <w:rsid w:val="00E842A4"/>
    <w:pPr>
      <w:spacing w:after="0" w:line="240" w:lineRule="auto"/>
    </w:pPr>
    <w:rPr>
      <w:sz w:val="20"/>
      <w:szCs w:val="20"/>
      <w:lang w:val="x-none" w:eastAsia="x-none"/>
    </w:rPr>
  </w:style>
  <w:style w:type="character" w:customStyle="1" w:styleId="DokumentoinaostekstasDiagrama">
    <w:name w:val="Dokumento išnašos tekstas Diagrama"/>
    <w:link w:val="Dokumentoinaostekstas"/>
    <w:uiPriority w:val="99"/>
    <w:semiHidden/>
    <w:rsid w:val="00E842A4"/>
    <w:rPr>
      <w:sz w:val="20"/>
      <w:szCs w:val="20"/>
    </w:rPr>
  </w:style>
  <w:style w:type="character" w:styleId="Dokumentoinaosnumeris">
    <w:name w:val="endnote reference"/>
    <w:uiPriority w:val="99"/>
    <w:semiHidden/>
    <w:unhideWhenUsed/>
    <w:rsid w:val="00E842A4"/>
    <w:rPr>
      <w:vertAlign w:val="superscript"/>
    </w:rPr>
  </w:style>
  <w:style w:type="character" w:customStyle="1" w:styleId="UnresolvedMention1">
    <w:name w:val="Unresolved Mention1"/>
    <w:uiPriority w:val="99"/>
    <w:semiHidden/>
    <w:unhideWhenUsed/>
    <w:rsid w:val="0087474A"/>
    <w:rPr>
      <w:color w:val="808080"/>
      <w:shd w:val="clear" w:color="auto" w:fill="E6E6E6"/>
    </w:rPr>
  </w:style>
  <w:style w:type="paragraph" w:styleId="Betarp">
    <w:name w:val="No Spacing"/>
    <w:aliases w:val="Tekstas"/>
    <w:uiPriority w:val="1"/>
    <w:qFormat/>
    <w:rsid w:val="007670AB"/>
    <w:rPr>
      <w:sz w:val="22"/>
      <w:szCs w:val="22"/>
      <w:lang w:eastAsia="en-US"/>
    </w:rPr>
  </w:style>
  <w:style w:type="character" w:customStyle="1" w:styleId="SraopastraipaDiagrama1">
    <w:name w:val="Sąrašo pastraipa Diagrama1"/>
    <w:aliases w:val="Numbering Diagrama1,ERP-List Paragraph Diagrama1,List Paragraph11 Diagrama1,List Paragraph111 Diagrama1,Buletai Diagrama,lp1 Diagrama,Bullet 1 Diagrama,Use Case List Paragraph Diagrama,List Paragraph21 Diagrama"/>
    <w:link w:val="Sraopastraipa"/>
    <w:uiPriority w:val="34"/>
    <w:locked/>
    <w:rsid w:val="008B0722"/>
    <w:rPr>
      <w:rFonts w:ascii="Times New Roman" w:eastAsia="Times New Roman" w:hAnsi="Times New Roman" w:cs="Times New Roman"/>
      <w:sz w:val="24"/>
      <w:szCs w:val="24"/>
    </w:rPr>
  </w:style>
  <w:style w:type="table" w:customStyle="1" w:styleId="TableGrid1">
    <w:name w:val="Table Grid1"/>
    <w:basedOn w:val="prastojilentel"/>
    <w:next w:val="Lentelstinklelis"/>
    <w:rsid w:val="008E6C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osrezervavimoenklotekstas">
    <w:name w:val="Placeholder Text"/>
    <w:rsid w:val="002702F0"/>
    <w:rPr>
      <w:color w:val="808080"/>
    </w:rPr>
  </w:style>
  <w:style w:type="paragraph" w:customStyle="1" w:styleId="Rub4">
    <w:name w:val="Rub4"/>
    <w:basedOn w:val="prastasis"/>
    <w:next w:val="prastasis"/>
    <w:rsid w:val="00D26AC7"/>
    <w:pPr>
      <w:tabs>
        <w:tab w:val="left" w:pos="709"/>
      </w:tabs>
      <w:spacing w:after="0" w:line="240" w:lineRule="auto"/>
    </w:pPr>
    <w:rPr>
      <w:rFonts w:ascii="Times New Roman" w:eastAsia="Times New Roman" w:hAnsi="Times New Roman"/>
      <w:b/>
      <w:i/>
      <w:sz w:val="20"/>
      <w:szCs w:val="20"/>
      <w:lang w:val="en-GB"/>
    </w:rPr>
  </w:style>
  <w:style w:type="paragraph" w:customStyle="1" w:styleId="msolistparagraphcxspmiddle">
    <w:name w:val="msolistparagraphcxspmiddle"/>
    <w:basedOn w:val="prastasis"/>
    <w:rsid w:val="00DB2EB3"/>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rno1">
    <w:name w:val="arno1"/>
    <w:basedOn w:val="Pagrindinistekstas"/>
    <w:link w:val="arno1Diagrama"/>
    <w:uiPriority w:val="99"/>
    <w:rsid w:val="00F71169"/>
    <w:pPr>
      <w:numPr>
        <w:numId w:val="11"/>
      </w:numPr>
      <w:tabs>
        <w:tab w:val="clear" w:pos="0"/>
        <w:tab w:val="clear" w:pos="3119"/>
      </w:tabs>
      <w:autoSpaceDE/>
      <w:autoSpaceDN/>
    </w:pPr>
    <w:rPr>
      <w:noProof w:val="0"/>
      <w:sz w:val="24"/>
      <w:lang w:val="lt-LT"/>
    </w:rPr>
  </w:style>
  <w:style w:type="character" w:customStyle="1" w:styleId="arno1Diagrama">
    <w:name w:val="arno1 Diagrama"/>
    <w:link w:val="arno1"/>
    <w:uiPriority w:val="99"/>
    <w:locked/>
    <w:rsid w:val="00F71169"/>
    <w:rPr>
      <w:rFonts w:ascii="Times New Roman" w:eastAsia="Times New Roman" w:hAnsi="Times New Roman"/>
      <w:sz w:val="24"/>
      <w:lang w:val="lt-LT" w:eastAsia="x-none"/>
    </w:rPr>
  </w:style>
  <w:style w:type="paragraph" w:customStyle="1" w:styleId="arno3">
    <w:name w:val="arno 3"/>
    <w:basedOn w:val="prastasis"/>
    <w:uiPriority w:val="99"/>
    <w:rsid w:val="00F71169"/>
    <w:pPr>
      <w:numPr>
        <w:ilvl w:val="1"/>
        <w:numId w:val="11"/>
      </w:numPr>
      <w:spacing w:after="0" w:line="240" w:lineRule="auto"/>
      <w:ind w:left="0" w:firstLine="720"/>
      <w:jc w:val="both"/>
    </w:pPr>
    <w:rPr>
      <w:rFonts w:ascii="Times New Roman" w:eastAsia="Times New Roman" w:hAnsi="Times New Roman"/>
      <w:sz w:val="24"/>
      <w:szCs w:val="20"/>
    </w:rPr>
  </w:style>
  <w:style w:type="paragraph" w:customStyle="1" w:styleId="766">
    <w:name w:val="766"/>
    <w:basedOn w:val="prastasis"/>
    <w:rsid w:val="00F71169"/>
    <w:pPr>
      <w:numPr>
        <w:ilvl w:val="1"/>
        <w:numId w:val="12"/>
      </w:numPr>
      <w:spacing w:after="0" w:line="240" w:lineRule="auto"/>
    </w:pPr>
    <w:rPr>
      <w:rFonts w:ascii="Times New Roman" w:eastAsia="Times New Roman" w:hAnsi="Times New Roman"/>
      <w:sz w:val="24"/>
      <w:szCs w:val="20"/>
      <w:lang w:eastAsia="lt-L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List Paragraph111 Diagrama"/>
    <w:uiPriority w:val="34"/>
    <w:qFormat/>
    <w:locked/>
    <w:rsid w:val="00F71169"/>
    <w:rPr>
      <w:sz w:val="24"/>
      <w:szCs w:val="24"/>
    </w:rPr>
  </w:style>
  <w:style w:type="character" w:customStyle="1" w:styleId="HeaderChar1">
    <w:name w:val="Header Char1"/>
    <w:uiPriority w:val="99"/>
    <w:rsid w:val="00D738C5"/>
    <w:rPr>
      <w:rFonts w:ascii="Times New Roman" w:eastAsia="Times New Roman" w:hAnsi="Times New Roman" w:cs="Times New Roman"/>
      <w:sz w:val="24"/>
      <w:szCs w:val="20"/>
      <w:lang w:val="lt-LT"/>
    </w:rPr>
  </w:style>
  <w:style w:type="paragraph" w:customStyle="1" w:styleId="point10">
    <w:name w:val="point1"/>
    <w:basedOn w:val="prastasis"/>
    <w:rsid w:val="00A620E0"/>
    <w:pPr>
      <w:spacing w:before="100" w:beforeAutospacing="1" w:after="100" w:afterAutospacing="1" w:line="240" w:lineRule="auto"/>
    </w:pPr>
    <w:rPr>
      <w:rFonts w:ascii="Times New Roman" w:eastAsia="Times New Roman" w:hAnsi="Times New Roman"/>
      <w:sz w:val="24"/>
      <w:szCs w:val="24"/>
      <w:lang w:eastAsia="lt-LT"/>
    </w:rPr>
  </w:style>
  <w:style w:type="character" w:styleId="Emfaz">
    <w:name w:val="Emphasis"/>
    <w:uiPriority w:val="20"/>
    <w:qFormat/>
    <w:rsid w:val="00DE0E50"/>
    <w:rPr>
      <w:i/>
      <w:iCs/>
    </w:rPr>
  </w:style>
  <w:style w:type="character" w:styleId="Neapdorotaspaminjimas">
    <w:name w:val="Unresolved Mention"/>
    <w:uiPriority w:val="99"/>
    <w:semiHidden/>
    <w:unhideWhenUsed/>
    <w:rsid w:val="002E75BB"/>
    <w:rPr>
      <w:color w:val="605E5C"/>
      <w:shd w:val="clear" w:color="auto" w:fill="E1DFDD"/>
    </w:rPr>
  </w:style>
  <w:style w:type="character" w:styleId="Perirtashipersaitas">
    <w:name w:val="FollowedHyperlink"/>
    <w:uiPriority w:val="99"/>
    <w:semiHidden/>
    <w:unhideWhenUsed/>
    <w:rsid w:val="002E230C"/>
    <w:rPr>
      <w:color w:val="954F72"/>
      <w:u w:val="single"/>
    </w:rPr>
  </w:style>
  <w:style w:type="paragraph" w:customStyle="1" w:styleId="msonormal0">
    <w:name w:val="msonormal"/>
    <w:basedOn w:val="prastasis"/>
    <w:rsid w:val="002E230C"/>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xl63">
    <w:name w:val="xl63"/>
    <w:basedOn w:val="prastasis"/>
    <w:rsid w:val="002E230C"/>
    <w:pPr>
      <w:spacing w:before="100" w:beforeAutospacing="1" w:after="100" w:afterAutospacing="1" w:line="240" w:lineRule="auto"/>
    </w:pPr>
    <w:rPr>
      <w:rFonts w:ascii="Arial" w:eastAsia="Times New Roman" w:hAnsi="Arial" w:cs="Arial"/>
      <w:sz w:val="24"/>
      <w:szCs w:val="24"/>
      <w:lang w:eastAsia="lt-LT"/>
    </w:rPr>
  </w:style>
  <w:style w:type="paragraph" w:customStyle="1" w:styleId="xl64">
    <w:name w:val="xl64"/>
    <w:basedOn w:val="prastasis"/>
    <w:rsid w:val="002E23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lt-LT"/>
    </w:rPr>
  </w:style>
  <w:style w:type="paragraph" w:customStyle="1" w:styleId="xl65">
    <w:name w:val="xl65"/>
    <w:basedOn w:val="prastasis"/>
    <w:rsid w:val="002E230C"/>
    <w:pPr>
      <w:spacing w:before="100" w:beforeAutospacing="1" w:after="100" w:afterAutospacing="1" w:line="240" w:lineRule="auto"/>
    </w:pPr>
    <w:rPr>
      <w:rFonts w:ascii="Arial" w:eastAsia="Times New Roman" w:hAnsi="Arial" w:cs="Arial"/>
      <w:sz w:val="24"/>
      <w:szCs w:val="24"/>
      <w:lang w:eastAsia="lt-LT"/>
    </w:rPr>
  </w:style>
  <w:style w:type="paragraph" w:customStyle="1" w:styleId="xl66">
    <w:name w:val="xl66"/>
    <w:basedOn w:val="prastasis"/>
    <w:rsid w:val="002E23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24"/>
      <w:szCs w:val="24"/>
      <w:lang w:eastAsia="lt-LT"/>
    </w:rPr>
  </w:style>
  <w:style w:type="paragraph" w:customStyle="1" w:styleId="xl67">
    <w:name w:val="xl67"/>
    <w:basedOn w:val="prastasis"/>
    <w:rsid w:val="002E23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lt-LT"/>
    </w:rPr>
  </w:style>
  <w:style w:type="paragraph" w:customStyle="1" w:styleId="xl68">
    <w:name w:val="xl68"/>
    <w:basedOn w:val="prastasis"/>
    <w:rsid w:val="002E23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lt-LT"/>
    </w:rPr>
  </w:style>
  <w:style w:type="paragraph" w:customStyle="1" w:styleId="xl69">
    <w:name w:val="xl69"/>
    <w:basedOn w:val="prastasis"/>
    <w:rsid w:val="002E23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70">
    <w:name w:val="xl70"/>
    <w:basedOn w:val="prastasis"/>
    <w:rsid w:val="002E230C"/>
    <w:pPr>
      <w:spacing w:before="100" w:beforeAutospacing="1" w:after="100" w:afterAutospacing="1" w:line="240" w:lineRule="auto"/>
    </w:pPr>
    <w:rPr>
      <w:rFonts w:ascii="Arial" w:eastAsia="Times New Roman" w:hAnsi="Arial" w:cs="Arial"/>
      <w:sz w:val="24"/>
      <w:szCs w:val="24"/>
      <w:lang w:eastAsia="lt-LT"/>
    </w:rPr>
  </w:style>
  <w:style w:type="paragraph" w:customStyle="1" w:styleId="xl71">
    <w:name w:val="xl71"/>
    <w:basedOn w:val="prastasis"/>
    <w:rsid w:val="002E23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lt-LT"/>
    </w:rPr>
  </w:style>
  <w:style w:type="paragraph" w:customStyle="1" w:styleId="xl72">
    <w:name w:val="xl72"/>
    <w:basedOn w:val="prastasis"/>
    <w:rsid w:val="002E23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73">
    <w:name w:val="xl73"/>
    <w:basedOn w:val="prastasis"/>
    <w:rsid w:val="002E230C"/>
    <w:pPr>
      <w:spacing w:before="100" w:beforeAutospacing="1" w:after="100" w:afterAutospacing="1" w:line="240" w:lineRule="auto"/>
    </w:pPr>
    <w:rPr>
      <w:rFonts w:ascii="Arial" w:eastAsia="Times New Roman" w:hAnsi="Arial" w:cs="Arial"/>
      <w:b/>
      <w:bCs/>
      <w:sz w:val="24"/>
      <w:szCs w:val="24"/>
      <w:lang w:eastAsia="lt-LT"/>
    </w:rPr>
  </w:style>
  <w:style w:type="paragraph" w:customStyle="1" w:styleId="xl74">
    <w:name w:val="xl74"/>
    <w:basedOn w:val="prastasis"/>
    <w:rsid w:val="002E230C"/>
    <w:pPr>
      <w:spacing w:before="100" w:beforeAutospacing="1" w:after="100" w:afterAutospacing="1" w:line="240" w:lineRule="auto"/>
    </w:pPr>
    <w:rPr>
      <w:rFonts w:ascii="Arial" w:eastAsia="Times New Roman" w:hAnsi="Arial" w:cs="Arial"/>
      <w:sz w:val="24"/>
      <w:szCs w:val="24"/>
      <w:lang w:eastAsia="lt-LT"/>
    </w:rPr>
  </w:style>
  <w:style w:type="paragraph" w:customStyle="1" w:styleId="xl75">
    <w:name w:val="xl75"/>
    <w:basedOn w:val="prastasis"/>
    <w:rsid w:val="002E230C"/>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lt-LT"/>
    </w:rPr>
  </w:style>
  <w:style w:type="paragraph" w:customStyle="1" w:styleId="xl76">
    <w:name w:val="xl76"/>
    <w:basedOn w:val="prastasis"/>
    <w:rsid w:val="002E230C"/>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lt-LT"/>
    </w:rPr>
  </w:style>
  <w:style w:type="paragraph" w:customStyle="1" w:styleId="xl77">
    <w:name w:val="xl77"/>
    <w:basedOn w:val="prastasis"/>
    <w:rsid w:val="002E230C"/>
    <w:pPr>
      <w:spacing w:before="100" w:beforeAutospacing="1" w:after="100" w:afterAutospacing="1" w:line="240" w:lineRule="auto"/>
    </w:pPr>
    <w:rPr>
      <w:rFonts w:ascii="Arial" w:eastAsia="Times New Roman" w:hAnsi="Arial" w:cs="Arial"/>
      <w:sz w:val="24"/>
      <w:szCs w:val="24"/>
      <w:lang w:eastAsia="lt-LT"/>
    </w:rPr>
  </w:style>
  <w:style w:type="paragraph" w:customStyle="1" w:styleId="xl78">
    <w:name w:val="xl78"/>
    <w:basedOn w:val="prastasis"/>
    <w:rsid w:val="002E230C"/>
    <w:pPr>
      <w:spacing w:before="100" w:beforeAutospacing="1" w:after="100" w:afterAutospacing="1" w:line="240" w:lineRule="auto"/>
    </w:pPr>
    <w:rPr>
      <w:rFonts w:ascii="Arial" w:eastAsia="Times New Roman" w:hAnsi="Arial" w:cs="Arial"/>
      <w:sz w:val="24"/>
      <w:szCs w:val="24"/>
      <w:lang w:eastAsia="lt-LT"/>
    </w:rPr>
  </w:style>
  <w:style w:type="paragraph" w:customStyle="1" w:styleId="S1lygis">
    <w:name w:val="_S 1 lygis"/>
    <w:basedOn w:val="prastasis"/>
    <w:rsid w:val="002526D6"/>
    <w:pPr>
      <w:numPr>
        <w:numId w:val="13"/>
      </w:numPr>
      <w:spacing w:before="240" w:after="240" w:line="240" w:lineRule="auto"/>
    </w:pPr>
    <w:rPr>
      <w:rFonts w:ascii="Times New Roman" w:eastAsia="Times New Roman" w:hAnsi="Times New Roman"/>
      <w:b/>
      <w:sz w:val="24"/>
      <w:szCs w:val="24"/>
      <w:lang w:eastAsia="lt-LT"/>
    </w:rPr>
  </w:style>
  <w:style w:type="paragraph" w:customStyle="1" w:styleId="S2lygis">
    <w:name w:val="_S 2 lygis"/>
    <w:basedOn w:val="prastasis"/>
    <w:rsid w:val="002526D6"/>
    <w:pPr>
      <w:numPr>
        <w:ilvl w:val="1"/>
        <w:numId w:val="13"/>
      </w:numPr>
      <w:spacing w:before="120" w:after="120" w:line="240" w:lineRule="auto"/>
      <w:jc w:val="both"/>
    </w:pPr>
    <w:rPr>
      <w:rFonts w:ascii="Times New Roman" w:eastAsia="Times New Roman" w:hAnsi="Times New Roman"/>
      <w:sz w:val="24"/>
      <w:szCs w:val="24"/>
      <w:lang w:eastAsia="lt-LT"/>
    </w:rPr>
  </w:style>
  <w:style w:type="paragraph" w:customStyle="1" w:styleId="S3lygis">
    <w:name w:val="_S 3 lygis"/>
    <w:basedOn w:val="S2lygis"/>
    <w:rsid w:val="002526D6"/>
    <w:pPr>
      <w:numPr>
        <w:ilvl w:val="2"/>
      </w:numPr>
    </w:pPr>
  </w:style>
  <w:style w:type="character" w:customStyle="1" w:styleId="Neapdorotaspaminjimas1">
    <w:name w:val="Neapdorotas paminėjimas1"/>
    <w:uiPriority w:val="99"/>
    <w:semiHidden/>
    <w:unhideWhenUsed/>
    <w:rsid w:val="00F81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7235">
      <w:bodyDiv w:val="1"/>
      <w:marLeft w:val="0"/>
      <w:marRight w:val="0"/>
      <w:marTop w:val="0"/>
      <w:marBottom w:val="0"/>
      <w:divBdr>
        <w:top w:val="none" w:sz="0" w:space="0" w:color="auto"/>
        <w:left w:val="none" w:sz="0" w:space="0" w:color="auto"/>
        <w:bottom w:val="none" w:sz="0" w:space="0" w:color="auto"/>
        <w:right w:val="none" w:sz="0" w:space="0" w:color="auto"/>
      </w:divBdr>
    </w:div>
    <w:div w:id="188884336">
      <w:bodyDiv w:val="1"/>
      <w:marLeft w:val="0"/>
      <w:marRight w:val="0"/>
      <w:marTop w:val="0"/>
      <w:marBottom w:val="0"/>
      <w:divBdr>
        <w:top w:val="none" w:sz="0" w:space="0" w:color="auto"/>
        <w:left w:val="none" w:sz="0" w:space="0" w:color="auto"/>
        <w:bottom w:val="none" w:sz="0" w:space="0" w:color="auto"/>
        <w:right w:val="none" w:sz="0" w:space="0" w:color="auto"/>
      </w:divBdr>
      <w:divsChild>
        <w:div w:id="762841612">
          <w:marLeft w:val="0"/>
          <w:marRight w:val="0"/>
          <w:marTop w:val="0"/>
          <w:marBottom w:val="0"/>
          <w:divBdr>
            <w:top w:val="none" w:sz="0" w:space="0" w:color="auto"/>
            <w:left w:val="none" w:sz="0" w:space="0" w:color="auto"/>
            <w:bottom w:val="none" w:sz="0" w:space="0" w:color="auto"/>
            <w:right w:val="none" w:sz="0" w:space="0" w:color="auto"/>
          </w:divBdr>
          <w:divsChild>
            <w:div w:id="1332444250">
              <w:marLeft w:val="0"/>
              <w:marRight w:val="0"/>
              <w:marTop w:val="0"/>
              <w:marBottom w:val="0"/>
              <w:divBdr>
                <w:top w:val="none" w:sz="0" w:space="0" w:color="auto"/>
                <w:left w:val="none" w:sz="0" w:space="0" w:color="auto"/>
                <w:bottom w:val="none" w:sz="0" w:space="0" w:color="auto"/>
                <w:right w:val="none" w:sz="0" w:space="0" w:color="auto"/>
              </w:divBdr>
              <w:divsChild>
                <w:div w:id="151973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7708">
      <w:bodyDiv w:val="1"/>
      <w:marLeft w:val="0"/>
      <w:marRight w:val="0"/>
      <w:marTop w:val="0"/>
      <w:marBottom w:val="0"/>
      <w:divBdr>
        <w:top w:val="none" w:sz="0" w:space="0" w:color="auto"/>
        <w:left w:val="none" w:sz="0" w:space="0" w:color="auto"/>
        <w:bottom w:val="none" w:sz="0" w:space="0" w:color="auto"/>
        <w:right w:val="none" w:sz="0" w:space="0" w:color="auto"/>
      </w:divBdr>
      <w:divsChild>
        <w:div w:id="513225285">
          <w:marLeft w:val="0"/>
          <w:marRight w:val="0"/>
          <w:marTop w:val="0"/>
          <w:marBottom w:val="0"/>
          <w:divBdr>
            <w:top w:val="none" w:sz="0" w:space="0" w:color="auto"/>
            <w:left w:val="none" w:sz="0" w:space="0" w:color="auto"/>
            <w:bottom w:val="none" w:sz="0" w:space="0" w:color="auto"/>
            <w:right w:val="none" w:sz="0" w:space="0" w:color="auto"/>
          </w:divBdr>
          <w:divsChild>
            <w:div w:id="1093472615">
              <w:marLeft w:val="0"/>
              <w:marRight w:val="0"/>
              <w:marTop w:val="0"/>
              <w:marBottom w:val="0"/>
              <w:divBdr>
                <w:top w:val="none" w:sz="0" w:space="0" w:color="auto"/>
                <w:left w:val="none" w:sz="0" w:space="0" w:color="auto"/>
                <w:bottom w:val="none" w:sz="0" w:space="0" w:color="auto"/>
                <w:right w:val="none" w:sz="0" w:space="0" w:color="auto"/>
              </w:divBdr>
              <w:divsChild>
                <w:div w:id="955478099">
                  <w:marLeft w:val="0"/>
                  <w:marRight w:val="0"/>
                  <w:marTop w:val="0"/>
                  <w:marBottom w:val="0"/>
                  <w:divBdr>
                    <w:top w:val="none" w:sz="0" w:space="0" w:color="auto"/>
                    <w:left w:val="none" w:sz="0" w:space="0" w:color="auto"/>
                    <w:bottom w:val="none" w:sz="0" w:space="0" w:color="auto"/>
                    <w:right w:val="none" w:sz="0" w:space="0" w:color="auto"/>
                  </w:divBdr>
                </w:div>
                <w:div w:id="1576819343">
                  <w:marLeft w:val="0"/>
                  <w:marRight w:val="0"/>
                  <w:marTop w:val="0"/>
                  <w:marBottom w:val="0"/>
                  <w:divBdr>
                    <w:top w:val="none" w:sz="0" w:space="0" w:color="auto"/>
                    <w:left w:val="none" w:sz="0" w:space="0" w:color="auto"/>
                    <w:bottom w:val="none" w:sz="0" w:space="0" w:color="auto"/>
                    <w:right w:val="none" w:sz="0" w:space="0" w:color="auto"/>
                  </w:divBdr>
                </w:div>
                <w:div w:id="203260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19869">
      <w:bodyDiv w:val="1"/>
      <w:marLeft w:val="0"/>
      <w:marRight w:val="0"/>
      <w:marTop w:val="0"/>
      <w:marBottom w:val="0"/>
      <w:divBdr>
        <w:top w:val="none" w:sz="0" w:space="0" w:color="auto"/>
        <w:left w:val="none" w:sz="0" w:space="0" w:color="auto"/>
        <w:bottom w:val="none" w:sz="0" w:space="0" w:color="auto"/>
        <w:right w:val="none" w:sz="0" w:space="0" w:color="auto"/>
      </w:divBdr>
      <w:divsChild>
        <w:div w:id="396636271">
          <w:marLeft w:val="0"/>
          <w:marRight w:val="0"/>
          <w:marTop w:val="0"/>
          <w:marBottom w:val="0"/>
          <w:divBdr>
            <w:top w:val="none" w:sz="0" w:space="0" w:color="auto"/>
            <w:left w:val="none" w:sz="0" w:space="0" w:color="auto"/>
            <w:bottom w:val="none" w:sz="0" w:space="0" w:color="auto"/>
            <w:right w:val="none" w:sz="0" w:space="0" w:color="auto"/>
          </w:divBdr>
          <w:divsChild>
            <w:div w:id="1527209517">
              <w:marLeft w:val="0"/>
              <w:marRight w:val="0"/>
              <w:marTop w:val="0"/>
              <w:marBottom w:val="0"/>
              <w:divBdr>
                <w:top w:val="none" w:sz="0" w:space="0" w:color="auto"/>
                <w:left w:val="none" w:sz="0" w:space="0" w:color="auto"/>
                <w:bottom w:val="none" w:sz="0" w:space="0" w:color="auto"/>
                <w:right w:val="none" w:sz="0" w:space="0" w:color="auto"/>
              </w:divBdr>
            </w:div>
          </w:divsChild>
        </w:div>
        <w:div w:id="1307080851">
          <w:marLeft w:val="0"/>
          <w:marRight w:val="0"/>
          <w:marTop w:val="0"/>
          <w:marBottom w:val="0"/>
          <w:divBdr>
            <w:top w:val="none" w:sz="0" w:space="0" w:color="auto"/>
            <w:left w:val="none" w:sz="0" w:space="0" w:color="auto"/>
            <w:bottom w:val="none" w:sz="0" w:space="0" w:color="auto"/>
            <w:right w:val="none" w:sz="0" w:space="0" w:color="auto"/>
          </w:divBdr>
          <w:divsChild>
            <w:div w:id="931276604">
              <w:marLeft w:val="0"/>
              <w:marRight w:val="0"/>
              <w:marTop w:val="0"/>
              <w:marBottom w:val="0"/>
              <w:divBdr>
                <w:top w:val="none" w:sz="0" w:space="0" w:color="auto"/>
                <w:left w:val="none" w:sz="0" w:space="0" w:color="auto"/>
                <w:bottom w:val="none" w:sz="0" w:space="0" w:color="auto"/>
                <w:right w:val="none" w:sz="0" w:space="0" w:color="auto"/>
              </w:divBdr>
            </w:div>
            <w:div w:id="15588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4073">
      <w:bodyDiv w:val="1"/>
      <w:marLeft w:val="0"/>
      <w:marRight w:val="0"/>
      <w:marTop w:val="0"/>
      <w:marBottom w:val="0"/>
      <w:divBdr>
        <w:top w:val="none" w:sz="0" w:space="0" w:color="auto"/>
        <w:left w:val="none" w:sz="0" w:space="0" w:color="auto"/>
        <w:bottom w:val="none" w:sz="0" w:space="0" w:color="auto"/>
        <w:right w:val="none" w:sz="0" w:space="0" w:color="auto"/>
      </w:divBdr>
    </w:div>
    <w:div w:id="893733381">
      <w:bodyDiv w:val="1"/>
      <w:marLeft w:val="0"/>
      <w:marRight w:val="0"/>
      <w:marTop w:val="0"/>
      <w:marBottom w:val="0"/>
      <w:divBdr>
        <w:top w:val="none" w:sz="0" w:space="0" w:color="auto"/>
        <w:left w:val="none" w:sz="0" w:space="0" w:color="auto"/>
        <w:bottom w:val="none" w:sz="0" w:space="0" w:color="auto"/>
        <w:right w:val="none" w:sz="0" w:space="0" w:color="auto"/>
      </w:divBdr>
    </w:div>
    <w:div w:id="1044063607">
      <w:bodyDiv w:val="1"/>
      <w:marLeft w:val="0"/>
      <w:marRight w:val="0"/>
      <w:marTop w:val="0"/>
      <w:marBottom w:val="0"/>
      <w:divBdr>
        <w:top w:val="none" w:sz="0" w:space="0" w:color="auto"/>
        <w:left w:val="none" w:sz="0" w:space="0" w:color="auto"/>
        <w:bottom w:val="none" w:sz="0" w:space="0" w:color="auto"/>
        <w:right w:val="none" w:sz="0" w:space="0" w:color="auto"/>
      </w:divBdr>
    </w:div>
    <w:div w:id="1455366957">
      <w:bodyDiv w:val="1"/>
      <w:marLeft w:val="0"/>
      <w:marRight w:val="0"/>
      <w:marTop w:val="0"/>
      <w:marBottom w:val="0"/>
      <w:divBdr>
        <w:top w:val="none" w:sz="0" w:space="0" w:color="auto"/>
        <w:left w:val="none" w:sz="0" w:space="0" w:color="auto"/>
        <w:bottom w:val="none" w:sz="0" w:space="0" w:color="auto"/>
        <w:right w:val="none" w:sz="0" w:space="0" w:color="auto"/>
      </w:divBdr>
    </w:div>
    <w:div w:id="1465655285">
      <w:bodyDiv w:val="1"/>
      <w:marLeft w:val="0"/>
      <w:marRight w:val="0"/>
      <w:marTop w:val="0"/>
      <w:marBottom w:val="0"/>
      <w:divBdr>
        <w:top w:val="none" w:sz="0" w:space="0" w:color="auto"/>
        <w:left w:val="none" w:sz="0" w:space="0" w:color="auto"/>
        <w:bottom w:val="none" w:sz="0" w:space="0" w:color="auto"/>
        <w:right w:val="none" w:sz="0" w:space="0" w:color="auto"/>
      </w:divBdr>
    </w:div>
    <w:div w:id="1520776085">
      <w:bodyDiv w:val="1"/>
      <w:marLeft w:val="0"/>
      <w:marRight w:val="0"/>
      <w:marTop w:val="0"/>
      <w:marBottom w:val="0"/>
      <w:divBdr>
        <w:top w:val="none" w:sz="0" w:space="0" w:color="auto"/>
        <w:left w:val="none" w:sz="0" w:space="0" w:color="auto"/>
        <w:bottom w:val="none" w:sz="0" w:space="0" w:color="auto"/>
        <w:right w:val="none" w:sz="0" w:space="0" w:color="auto"/>
      </w:divBdr>
    </w:div>
    <w:div w:id="1593127833">
      <w:bodyDiv w:val="1"/>
      <w:marLeft w:val="0"/>
      <w:marRight w:val="0"/>
      <w:marTop w:val="0"/>
      <w:marBottom w:val="0"/>
      <w:divBdr>
        <w:top w:val="none" w:sz="0" w:space="0" w:color="auto"/>
        <w:left w:val="none" w:sz="0" w:space="0" w:color="auto"/>
        <w:bottom w:val="none" w:sz="0" w:space="0" w:color="auto"/>
        <w:right w:val="none" w:sz="0" w:space="0" w:color="auto"/>
      </w:divBdr>
    </w:div>
    <w:div w:id="1688947548">
      <w:bodyDiv w:val="1"/>
      <w:marLeft w:val="0"/>
      <w:marRight w:val="0"/>
      <w:marTop w:val="0"/>
      <w:marBottom w:val="0"/>
      <w:divBdr>
        <w:top w:val="none" w:sz="0" w:space="0" w:color="auto"/>
        <w:left w:val="none" w:sz="0" w:space="0" w:color="auto"/>
        <w:bottom w:val="none" w:sz="0" w:space="0" w:color="auto"/>
        <w:right w:val="none" w:sz="0" w:space="0" w:color="auto"/>
      </w:divBdr>
      <w:divsChild>
        <w:div w:id="1800340486">
          <w:marLeft w:val="0"/>
          <w:marRight w:val="0"/>
          <w:marTop w:val="0"/>
          <w:marBottom w:val="0"/>
          <w:divBdr>
            <w:top w:val="none" w:sz="0" w:space="0" w:color="auto"/>
            <w:left w:val="none" w:sz="0" w:space="0" w:color="auto"/>
            <w:bottom w:val="none" w:sz="0" w:space="0" w:color="auto"/>
            <w:right w:val="none" w:sz="0" w:space="0" w:color="auto"/>
          </w:divBdr>
          <w:divsChild>
            <w:div w:id="153880699">
              <w:marLeft w:val="0"/>
              <w:marRight w:val="0"/>
              <w:marTop w:val="0"/>
              <w:marBottom w:val="0"/>
              <w:divBdr>
                <w:top w:val="none" w:sz="0" w:space="0" w:color="auto"/>
                <w:left w:val="none" w:sz="0" w:space="0" w:color="auto"/>
                <w:bottom w:val="none" w:sz="0" w:space="0" w:color="auto"/>
                <w:right w:val="none" w:sz="0" w:space="0" w:color="auto"/>
              </w:divBdr>
              <w:divsChild>
                <w:div w:id="1135219065">
                  <w:marLeft w:val="0"/>
                  <w:marRight w:val="0"/>
                  <w:marTop w:val="0"/>
                  <w:marBottom w:val="0"/>
                  <w:divBdr>
                    <w:top w:val="none" w:sz="0" w:space="0" w:color="auto"/>
                    <w:left w:val="none" w:sz="0" w:space="0" w:color="auto"/>
                    <w:bottom w:val="none" w:sz="0" w:space="0" w:color="auto"/>
                    <w:right w:val="none" w:sz="0" w:space="0" w:color="auto"/>
                  </w:divBdr>
                </w:div>
                <w:div w:id="1512454534">
                  <w:marLeft w:val="0"/>
                  <w:marRight w:val="0"/>
                  <w:marTop w:val="0"/>
                  <w:marBottom w:val="0"/>
                  <w:divBdr>
                    <w:top w:val="none" w:sz="0" w:space="0" w:color="auto"/>
                    <w:left w:val="none" w:sz="0" w:space="0" w:color="auto"/>
                    <w:bottom w:val="none" w:sz="0" w:space="0" w:color="auto"/>
                    <w:right w:val="none" w:sz="0" w:space="0" w:color="auto"/>
                  </w:divBdr>
                </w:div>
                <w:div w:id="19404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50231">
      <w:bodyDiv w:val="1"/>
      <w:marLeft w:val="0"/>
      <w:marRight w:val="0"/>
      <w:marTop w:val="0"/>
      <w:marBottom w:val="0"/>
      <w:divBdr>
        <w:top w:val="none" w:sz="0" w:space="0" w:color="auto"/>
        <w:left w:val="none" w:sz="0" w:space="0" w:color="auto"/>
        <w:bottom w:val="none" w:sz="0" w:space="0" w:color="auto"/>
        <w:right w:val="none" w:sz="0" w:space="0" w:color="auto"/>
      </w:divBdr>
      <w:divsChild>
        <w:div w:id="617878775">
          <w:marLeft w:val="0"/>
          <w:marRight w:val="0"/>
          <w:marTop w:val="0"/>
          <w:marBottom w:val="0"/>
          <w:divBdr>
            <w:top w:val="none" w:sz="0" w:space="0" w:color="auto"/>
            <w:left w:val="none" w:sz="0" w:space="0" w:color="auto"/>
            <w:bottom w:val="none" w:sz="0" w:space="0" w:color="auto"/>
            <w:right w:val="none" w:sz="0" w:space="0" w:color="auto"/>
          </w:divBdr>
          <w:divsChild>
            <w:div w:id="1128398989">
              <w:marLeft w:val="0"/>
              <w:marRight w:val="0"/>
              <w:marTop w:val="0"/>
              <w:marBottom w:val="0"/>
              <w:divBdr>
                <w:top w:val="none" w:sz="0" w:space="0" w:color="auto"/>
                <w:left w:val="none" w:sz="0" w:space="0" w:color="auto"/>
                <w:bottom w:val="none" w:sz="0" w:space="0" w:color="auto"/>
                <w:right w:val="none" w:sz="0" w:space="0" w:color="auto"/>
              </w:divBdr>
              <w:divsChild>
                <w:div w:id="181670755">
                  <w:marLeft w:val="0"/>
                  <w:marRight w:val="0"/>
                  <w:marTop w:val="0"/>
                  <w:marBottom w:val="0"/>
                  <w:divBdr>
                    <w:top w:val="none" w:sz="0" w:space="0" w:color="auto"/>
                    <w:left w:val="none" w:sz="0" w:space="0" w:color="auto"/>
                    <w:bottom w:val="none" w:sz="0" w:space="0" w:color="auto"/>
                    <w:right w:val="none" w:sz="0" w:space="0" w:color="auto"/>
                  </w:divBdr>
                </w:div>
                <w:div w:id="903370526">
                  <w:marLeft w:val="0"/>
                  <w:marRight w:val="0"/>
                  <w:marTop w:val="0"/>
                  <w:marBottom w:val="0"/>
                  <w:divBdr>
                    <w:top w:val="none" w:sz="0" w:space="0" w:color="auto"/>
                    <w:left w:val="none" w:sz="0" w:space="0" w:color="auto"/>
                    <w:bottom w:val="none" w:sz="0" w:space="0" w:color="auto"/>
                    <w:right w:val="none" w:sz="0" w:space="0" w:color="auto"/>
                  </w:divBdr>
                </w:div>
                <w:div w:id="13054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1906">
      <w:bodyDiv w:val="1"/>
      <w:marLeft w:val="0"/>
      <w:marRight w:val="0"/>
      <w:marTop w:val="0"/>
      <w:marBottom w:val="0"/>
      <w:divBdr>
        <w:top w:val="none" w:sz="0" w:space="0" w:color="auto"/>
        <w:left w:val="none" w:sz="0" w:space="0" w:color="auto"/>
        <w:bottom w:val="none" w:sz="0" w:space="0" w:color="auto"/>
        <w:right w:val="none" w:sz="0" w:space="0" w:color="auto"/>
      </w:divBdr>
    </w:div>
    <w:div w:id="1835103477">
      <w:bodyDiv w:val="1"/>
      <w:marLeft w:val="0"/>
      <w:marRight w:val="0"/>
      <w:marTop w:val="0"/>
      <w:marBottom w:val="0"/>
      <w:divBdr>
        <w:top w:val="none" w:sz="0" w:space="0" w:color="auto"/>
        <w:left w:val="none" w:sz="0" w:space="0" w:color="auto"/>
        <w:bottom w:val="none" w:sz="0" w:space="0" w:color="auto"/>
        <w:right w:val="none" w:sz="0" w:space="0" w:color="auto"/>
      </w:divBdr>
    </w:div>
    <w:div w:id="1838423341">
      <w:bodyDiv w:val="1"/>
      <w:marLeft w:val="0"/>
      <w:marRight w:val="0"/>
      <w:marTop w:val="0"/>
      <w:marBottom w:val="0"/>
      <w:divBdr>
        <w:top w:val="none" w:sz="0" w:space="0" w:color="auto"/>
        <w:left w:val="none" w:sz="0" w:space="0" w:color="auto"/>
        <w:bottom w:val="none" w:sz="0" w:space="0" w:color="auto"/>
        <w:right w:val="none" w:sz="0" w:space="0" w:color="auto"/>
      </w:divBdr>
    </w:div>
    <w:div w:id="1840608698">
      <w:bodyDiv w:val="1"/>
      <w:marLeft w:val="0"/>
      <w:marRight w:val="0"/>
      <w:marTop w:val="0"/>
      <w:marBottom w:val="0"/>
      <w:divBdr>
        <w:top w:val="none" w:sz="0" w:space="0" w:color="auto"/>
        <w:left w:val="none" w:sz="0" w:space="0" w:color="auto"/>
        <w:bottom w:val="none" w:sz="0" w:space="0" w:color="auto"/>
        <w:right w:val="none" w:sz="0" w:space="0" w:color="auto"/>
      </w:divBdr>
    </w:div>
    <w:div w:id="1927033802">
      <w:bodyDiv w:val="1"/>
      <w:marLeft w:val="0"/>
      <w:marRight w:val="0"/>
      <w:marTop w:val="0"/>
      <w:marBottom w:val="0"/>
      <w:divBdr>
        <w:top w:val="none" w:sz="0" w:space="0" w:color="auto"/>
        <w:left w:val="none" w:sz="0" w:space="0" w:color="auto"/>
        <w:bottom w:val="none" w:sz="0" w:space="0" w:color="auto"/>
        <w:right w:val="none" w:sz="0" w:space="0" w:color="auto"/>
      </w:divBdr>
    </w:div>
    <w:div w:id="2032753881">
      <w:bodyDiv w:val="1"/>
      <w:marLeft w:val="0"/>
      <w:marRight w:val="0"/>
      <w:marTop w:val="0"/>
      <w:marBottom w:val="0"/>
      <w:divBdr>
        <w:top w:val="none" w:sz="0" w:space="0" w:color="auto"/>
        <w:left w:val="none" w:sz="0" w:space="0" w:color="auto"/>
        <w:bottom w:val="none" w:sz="0" w:space="0" w:color="auto"/>
        <w:right w:val="none" w:sz="0" w:space="0" w:color="auto"/>
      </w:divBdr>
    </w:div>
    <w:div w:id="209158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ernesta.stauskiene@zarasai.lt" TargetMode="Externa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ma.apanaviciene@zarasai.lt" TargetMode="Externa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footer" Target="footer4.xml"/><Relationship Id="rId10" Type="http://schemas.openxmlformats.org/officeDocument/2006/relationships/hyperlink" Target="mailto:vida.markeviciene@zarasai.lt" TargetMode="External"/><Relationship Id="rId19" Type="http://schemas.openxmlformats.org/officeDocument/2006/relationships/footer" Target="footer2.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mailto:ana.jezerskiene@zarasai.lt" TargetMode="External"/><Relationship Id="rId14" Type="http://schemas.openxmlformats.org/officeDocument/2006/relationships/hyperlink" Target="https://osp.stat.gov.lt/statistiniu-rodikliu-analize" TargetMode="External"/><Relationship Id="rId22" Type="http://schemas.openxmlformats.org/officeDocument/2006/relationships/header" Target="header4.xml"/><Relationship Id="rId27" Type="http://schemas.openxmlformats.org/officeDocument/2006/relationships/footer" Target="footer3.xml"/><Relationship Id="rId30" Type="http://schemas.openxmlformats.org/officeDocument/2006/relationships/footer" Target="footer5.xml"/><Relationship Id="rId8" Type="http://schemas.openxmlformats.org/officeDocument/2006/relationships/hyperlink" Target="mailto:marina.beinariene@zarasai.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5B2F6-DC58-481F-B667-7EA361336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103845</Words>
  <Characters>59193</Characters>
  <Application>Microsoft Office Word</Application>
  <DocSecurity>0</DocSecurity>
  <Lines>493</Lines>
  <Paragraphs>325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162713</CharactersWithSpaces>
  <SharedDoc>false</SharedDoc>
  <HLinks>
    <vt:vector size="36" baseType="variant">
      <vt:variant>
        <vt:i4>5439532</vt:i4>
      </vt:variant>
      <vt:variant>
        <vt:i4>18</vt:i4>
      </vt:variant>
      <vt:variant>
        <vt:i4>0</vt:i4>
      </vt:variant>
      <vt:variant>
        <vt:i4>5</vt:i4>
      </vt:variant>
      <vt:variant>
        <vt:lpwstr>https://osp.stat.gov.lt/statistiniu-rodikliu-analize</vt:lpwstr>
      </vt:variant>
      <vt:variant>
        <vt:lpwstr>/</vt:lpwstr>
      </vt:variant>
      <vt:variant>
        <vt:i4>6684691</vt:i4>
      </vt:variant>
      <vt:variant>
        <vt:i4>12</vt:i4>
      </vt:variant>
      <vt:variant>
        <vt:i4>0</vt:i4>
      </vt:variant>
      <vt:variant>
        <vt:i4>5</vt:i4>
      </vt:variant>
      <vt:variant>
        <vt:lpwstr>mailto:ernesta.stauskiene@zarasai.lt</vt:lpwstr>
      </vt:variant>
      <vt:variant>
        <vt:lpwstr/>
      </vt:variant>
      <vt:variant>
        <vt:i4>2490436</vt:i4>
      </vt:variant>
      <vt:variant>
        <vt:i4>9</vt:i4>
      </vt:variant>
      <vt:variant>
        <vt:i4>0</vt:i4>
      </vt:variant>
      <vt:variant>
        <vt:i4>5</vt:i4>
      </vt:variant>
      <vt:variant>
        <vt:lpwstr>mailto:roma.apanaviciene@zarasai.lt</vt:lpwstr>
      </vt:variant>
      <vt:variant>
        <vt:lpwstr/>
      </vt:variant>
      <vt:variant>
        <vt:i4>4128857</vt:i4>
      </vt:variant>
      <vt:variant>
        <vt:i4>6</vt:i4>
      </vt:variant>
      <vt:variant>
        <vt:i4>0</vt:i4>
      </vt:variant>
      <vt:variant>
        <vt:i4>5</vt:i4>
      </vt:variant>
      <vt:variant>
        <vt:lpwstr>mailto:vida.markeviciene@zarasai.lt</vt:lpwstr>
      </vt:variant>
      <vt:variant>
        <vt:lpwstr/>
      </vt:variant>
      <vt:variant>
        <vt:i4>1376369</vt:i4>
      </vt:variant>
      <vt:variant>
        <vt:i4>3</vt:i4>
      </vt:variant>
      <vt:variant>
        <vt:i4>0</vt:i4>
      </vt:variant>
      <vt:variant>
        <vt:i4>5</vt:i4>
      </vt:variant>
      <vt:variant>
        <vt:lpwstr>mailto:ana.jezerskiene@zarasai.lt</vt:lpwstr>
      </vt:variant>
      <vt:variant>
        <vt:lpwstr/>
      </vt:variant>
      <vt:variant>
        <vt:i4>3801153</vt:i4>
      </vt:variant>
      <vt:variant>
        <vt:i4>0</vt:i4>
      </vt:variant>
      <vt:variant>
        <vt:i4>0</vt:i4>
      </vt:variant>
      <vt:variant>
        <vt:i4>5</vt:i4>
      </vt:variant>
      <vt:variant>
        <vt:lpwstr>mailto:marina.beinariene@zarasai.lt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Rūta Snarskienė</dc:creator>
  <cp:keywords/>
  <cp:lastModifiedBy>Zarasu savival</cp:lastModifiedBy>
  <cp:revision>4</cp:revision>
  <cp:lastPrinted>2025-02-19T08:39:00Z</cp:lastPrinted>
  <dcterms:created xsi:type="dcterms:W3CDTF">2025-02-25T14:55:00Z</dcterms:created>
  <dcterms:modified xsi:type="dcterms:W3CDTF">2025-02-25T14:56:00Z</dcterms:modified>
</cp:coreProperties>
</file>