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BB3EF" w14:textId="77777777" w:rsidR="00434223" w:rsidRPr="0049448E" w:rsidRDefault="00434223" w:rsidP="00820B62">
      <w:pPr>
        <w:spacing w:after="0" w:line="240" w:lineRule="auto"/>
        <w:rPr>
          <w:rFonts w:ascii="Calibri" w:hAnsi="Calibri" w:cs="Calibri"/>
          <w:b/>
          <w:bCs/>
          <w:sz w:val="24"/>
          <w:szCs w:val="24"/>
          <w:lang w:val="lt-LT"/>
        </w:rPr>
      </w:pPr>
      <w:bookmarkStart w:id="0" w:name="_Hlk157414025"/>
    </w:p>
    <w:p w14:paraId="2B07AC25" w14:textId="77777777" w:rsidR="00434223" w:rsidRPr="0049448E" w:rsidRDefault="00434223" w:rsidP="00820B62">
      <w:pPr>
        <w:spacing w:after="0" w:line="240" w:lineRule="auto"/>
        <w:rPr>
          <w:rFonts w:ascii="Calibri" w:hAnsi="Calibri" w:cs="Calibri"/>
          <w:b/>
          <w:bCs/>
          <w:sz w:val="24"/>
          <w:szCs w:val="24"/>
          <w:lang w:val="lt-LT"/>
        </w:rPr>
      </w:pPr>
    </w:p>
    <w:bookmarkEnd w:id="0"/>
    <w:p w14:paraId="7F167A96" w14:textId="72C2A6CD" w:rsidR="003678EA" w:rsidRPr="0049448E" w:rsidRDefault="003678EA" w:rsidP="00820B62">
      <w:pPr>
        <w:spacing w:after="0" w:line="240" w:lineRule="auto"/>
        <w:rPr>
          <w:rFonts w:ascii="Calibri" w:hAnsi="Calibri" w:cs="Calibri"/>
          <w:sz w:val="24"/>
          <w:szCs w:val="24"/>
          <w:lang w:val="lt-LT"/>
        </w:rPr>
      </w:pPr>
      <w:r w:rsidRPr="0049448E">
        <w:rPr>
          <w:rFonts w:ascii="Calibri" w:hAnsi="Calibri" w:cs="Calibri"/>
          <w:sz w:val="24"/>
          <w:szCs w:val="24"/>
          <w:lang w:val="lt-LT"/>
        </w:rPr>
        <w:t>„</w:t>
      </w:r>
      <w:r w:rsidR="0049448E" w:rsidRPr="0049448E">
        <w:rPr>
          <w:rFonts w:ascii="Calibri" w:hAnsi="Calibri" w:cs="Calibri"/>
          <w:noProof/>
          <w:sz w:val="24"/>
          <w:szCs w:val="24"/>
          <w:lang w:val="lt-LT"/>
        </w:rPr>
        <w:t>VAPRIS, VPREG modernizacijos paslaugos (2 etapas)</w:t>
      </w:r>
      <w:r w:rsidRPr="0049448E">
        <w:rPr>
          <w:rFonts w:ascii="Calibri" w:hAnsi="Calibri" w:cs="Calibri"/>
          <w:sz w:val="24"/>
          <w:szCs w:val="24"/>
          <w:lang w:val="lt-LT"/>
        </w:rPr>
        <w:t>“</w:t>
      </w:r>
    </w:p>
    <w:p w14:paraId="1F79A0E7" w14:textId="0918236A" w:rsidR="00820B62" w:rsidRPr="0049448E" w:rsidRDefault="008A1911" w:rsidP="00820B62">
      <w:pPr>
        <w:spacing w:after="0" w:line="240" w:lineRule="auto"/>
        <w:rPr>
          <w:rFonts w:ascii="Calibri" w:eastAsia="Calibri" w:hAnsi="Calibri" w:cs="Calibri"/>
          <w:b/>
          <w:bCs/>
          <w:sz w:val="24"/>
          <w:szCs w:val="24"/>
          <w:lang w:val="lt-LT" w:eastAsia="ja-JP"/>
        </w:rPr>
      </w:pPr>
      <w:r w:rsidRPr="0049448E">
        <w:rPr>
          <w:rFonts w:ascii="Calibri" w:hAnsi="Calibri" w:cs="Calibri"/>
          <w:b/>
          <w:bCs/>
          <w:sz w:val="24"/>
          <w:szCs w:val="24"/>
          <w:lang w:val="lt-LT"/>
        </w:rPr>
        <w:t xml:space="preserve">Pirkimo </w:t>
      </w:r>
      <w:r w:rsidR="0049448E" w:rsidRPr="0049448E">
        <w:rPr>
          <w:rFonts w:ascii="Calibri" w:hAnsi="Calibri" w:cs="Calibri"/>
          <w:b/>
          <w:bCs/>
          <w:sz w:val="24"/>
          <w:szCs w:val="24"/>
          <w:lang w:val="lt-LT"/>
        </w:rPr>
        <w:t>ID</w:t>
      </w:r>
      <w:r w:rsidRPr="0049448E">
        <w:rPr>
          <w:rFonts w:ascii="Calibri" w:hAnsi="Calibri" w:cs="Calibri"/>
          <w:b/>
          <w:bCs/>
          <w:sz w:val="24"/>
          <w:szCs w:val="24"/>
          <w:lang w:val="lt-LT"/>
        </w:rPr>
        <w:t> </w:t>
      </w:r>
      <w:r w:rsidR="0049448E" w:rsidRPr="0049448E">
        <w:rPr>
          <w:rFonts w:ascii="Calibri" w:hAnsi="Calibri" w:cs="Calibri"/>
          <w:b/>
          <w:bCs/>
          <w:sz w:val="24"/>
          <w:szCs w:val="24"/>
          <w:lang w:val="lt-LT"/>
        </w:rPr>
        <w:t>1017719</w:t>
      </w:r>
    </w:p>
    <w:p w14:paraId="181E74C5" w14:textId="77777777" w:rsidR="00820B62" w:rsidRPr="0049448E" w:rsidRDefault="00820B62" w:rsidP="00820B62">
      <w:pPr>
        <w:spacing w:after="0" w:line="240" w:lineRule="auto"/>
        <w:rPr>
          <w:rFonts w:ascii="Calibri" w:eastAsia="Times New Roman" w:hAnsi="Calibri" w:cs="Calibri"/>
          <w:b/>
          <w:i/>
          <w:iCs/>
          <w:sz w:val="24"/>
          <w:szCs w:val="24"/>
          <w:highlight w:val="yellow"/>
          <w:lang w:val="lt-LT" w:eastAsia="lt-LT"/>
        </w:rPr>
      </w:pPr>
    </w:p>
    <w:p w14:paraId="352EC341" w14:textId="77777777" w:rsidR="00820B62" w:rsidRPr="0049448E" w:rsidRDefault="00820B62" w:rsidP="00820B62">
      <w:pPr>
        <w:spacing w:after="0" w:line="240" w:lineRule="auto"/>
        <w:rPr>
          <w:rFonts w:ascii="Calibri" w:eastAsia="Times New Roman" w:hAnsi="Calibri" w:cs="Calibri"/>
          <w:i/>
          <w:sz w:val="24"/>
          <w:szCs w:val="24"/>
          <w:lang w:val="lt-LT" w:eastAsia="lt-LT"/>
        </w:rPr>
      </w:pPr>
      <w:r w:rsidRPr="0049448E">
        <w:rPr>
          <w:rFonts w:ascii="Calibri" w:eastAsia="Times New Roman" w:hAnsi="Calibri" w:cs="Calibri"/>
          <w:i/>
          <w:sz w:val="24"/>
          <w:szCs w:val="24"/>
          <w:lang w:val="lt-LT" w:eastAsia="lt-LT"/>
        </w:rPr>
        <w:t>Teikiama CVP IS priemonėmis</w:t>
      </w:r>
    </w:p>
    <w:p w14:paraId="5E0573B2" w14:textId="77777777" w:rsidR="00820B62" w:rsidRPr="0049448E" w:rsidRDefault="00820B62" w:rsidP="00820B62">
      <w:pPr>
        <w:spacing w:before="100" w:beforeAutospacing="1" w:after="100" w:afterAutospacing="1" w:line="240" w:lineRule="auto"/>
        <w:jc w:val="both"/>
        <w:rPr>
          <w:rFonts w:ascii="Calibri" w:eastAsia="Times New Roman" w:hAnsi="Calibri" w:cs="Calibri"/>
          <w:b/>
          <w:bCs/>
          <w:sz w:val="24"/>
          <w:szCs w:val="24"/>
          <w:highlight w:val="yellow"/>
          <w:lang w:val="lt-LT" w:eastAsia="en-GB"/>
        </w:rPr>
      </w:pPr>
    </w:p>
    <w:p w14:paraId="6E47E808" w14:textId="7C0CFE2C" w:rsidR="00CC3AC1" w:rsidRPr="0049448E" w:rsidRDefault="00CC3AC1" w:rsidP="00CC3AC1">
      <w:pPr>
        <w:spacing w:before="100" w:beforeAutospacing="1" w:after="100" w:afterAutospacing="1" w:line="240" w:lineRule="auto"/>
        <w:rPr>
          <w:rFonts w:ascii="Calibri" w:eastAsia="Times New Roman" w:hAnsi="Calibri" w:cs="Calibri"/>
          <w:sz w:val="24"/>
          <w:szCs w:val="24"/>
        </w:rPr>
      </w:pPr>
      <w:r w:rsidRPr="0049448E">
        <w:rPr>
          <w:rFonts w:ascii="Calibri" w:hAnsi="Calibri" w:cs="Calibri"/>
          <w:b/>
          <w:bCs/>
          <w:sz w:val="24"/>
          <w:szCs w:val="24"/>
          <w:lang w:val="lt-LT"/>
        </w:rPr>
        <w:t xml:space="preserve">DĖL PASIŪLYMŲ PATEIKIMO TERMINO </w:t>
      </w:r>
      <w:r w:rsidR="00F77D57" w:rsidRPr="0049448E">
        <w:rPr>
          <w:rFonts w:ascii="Calibri" w:hAnsi="Calibri" w:cs="Calibri"/>
          <w:b/>
          <w:bCs/>
          <w:sz w:val="24"/>
          <w:szCs w:val="24"/>
          <w:lang w:val="lt-LT"/>
        </w:rPr>
        <w:t>NUKĖLIMO</w:t>
      </w:r>
    </w:p>
    <w:p w14:paraId="0F7E1C28" w14:textId="77777777" w:rsidR="0039637F" w:rsidRPr="0049448E" w:rsidRDefault="0039637F" w:rsidP="00F77D57">
      <w:pPr>
        <w:pStyle w:val="FreeForm"/>
        <w:jc w:val="both"/>
        <w:rPr>
          <w:rFonts w:ascii="Calibri" w:hAnsi="Calibri" w:cs="Calibri"/>
          <w:color w:val="auto"/>
          <w:sz w:val="24"/>
          <w:szCs w:val="24"/>
          <w:highlight w:val="yellow"/>
          <w:lang w:val="lt-LT"/>
        </w:rPr>
      </w:pPr>
    </w:p>
    <w:p w14:paraId="1F19C16D" w14:textId="02369E1F" w:rsidR="002F4963" w:rsidRPr="0049448E" w:rsidRDefault="00434223" w:rsidP="0007094C">
      <w:pPr>
        <w:spacing w:after="0" w:line="240" w:lineRule="auto"/>
        <w:ind w:firstLine="720"/>
        <w:jc w:val="both"/>
        <w:rPr>
          <w:rFonts w:ascii="Calibri" w:hAnsi="Calibri" w:cs="Calibri"/>
          <w:sz w:val="24"/>
          <w:szCs w:val="24"/>
          <w:lang w:val="lt-LT"/>
        </w:rPr>
      </w:pPr>
      <w:r w:rsidRPr="0049448E">
        <w:rPr>
          <w:rFonts w:ascii="Calibri" w:hAnsi="Calibri" w:cs="Calibri"/>
          <w:sz w:val="24"/>
          <w:szCs w:val="24"/>
          <w:lang w:val="lt-LT"/>
        </w:rPr>
        <w:t xml:space="preserve">Informuojame, kad </w:t>
      </w:r>
      <w:r w:rsidR="0039637F" w:rsidRPr="0049448E">
        <w:rPr>
          <w:rFonts w:ascii="Calibri" w:hAnsi="Calibri" w:cs="Calibri"/>
          <w:sz w:val="24"/>
          <w:szCs w:val="24"/>
          <w:lang w:val="lt-LT"/>
        </w:rPr>
        <w:t>VšĮ CPO LT viešojo pirkimo komisija (toliau – Komisija),</w:t>
      </w:r>
      <w:r w:rsidR="00150DFB" w:rsidRPr="0049448E">
        <w:rPr>
          <w:rFonts w:ascii="Calibri" w:hAnsi="Calibri" w:cs="Calibri"/>
          <w:sz w:val="24"/>
          <w:szCs w:val="24"/>
          <w:lang w:val="lt-LT"/>
        </w:rPr>
        <w:t xml:space="preserve"> atsižvelgdama į 202</w:t>
      </w:r>
      <w:r w:rsidR="0049448E">
        <w:rPr>
          <w:rFonts w:ascii="Calibri" w:hAnsi="Calibri" w:cs="Calibri"/>
          <w:sz w:val="24"/>
          <w:szCs w:val="24"/>
          <w:lang w:val="lt-LT"/>
        </w:rPr>
        <w:t>5</w:t>
      </w:r>
      <w:r w:rsidR="00150DFB" w:rsidRPr="0049448E">
        <w:rPr>
          <w:rFonts w:ascii="Calibri" w:hAnsi="Calibri" w:cs="Calibri"/>
          <w:sz w:val="24"/>
          <w:szCs w:val="24"/>
          <w:lang w:val="lt-LT"/>
        </w:rPr>
        <w:t>-</w:t>
      </w:r>
      <w:r w:rsidR="003678EA" w:rsidRPr="0049448E">
        <w:rPr>
          <w:rFonts w:ascii="Calibri" w:hAnsi="Calibri" w:cs="Calibri"/>
          <w:sz w:val="24"/>
          <w:szCs w:val="24"/>
          <w:lang w:val="lt-LT"/>
        </w:rPr>
        <w:t>0</w:t>
      </w:r>
      <w:r w:rsidR="0049448E">
        <w:rPr>
          <w:rFonts w:ascii="Calibri" w:hAnsi="Calibri" w:cs="Calibri"/>
          <w:sz w:val="24"/>
          <w:szCs w:val="24"/>
          <w:lang w:val="lt-LT"/>
        </w:rPr>
        <w:t>3</w:t>
      </w:r>
      <w:r w:rsidR="003678EA" w:rsidRPr="0049448E">
        <w:rPr>
          <w:rFonts w:ascii="Calibri" w:hAnsi="Calibri" w:cs="Calibri"/>
          <w:sz w:val="24"/>
          <w:szCs w:val="24"/>
          <w:lang w:val="lt-LT"/>
        </w:rPr>
        <w:t>-1</w:t>
      </w:r>
      <w:r w:rsidR="0049448E">
        <w:rPr>
          <w:rFonts w:ascii="Calibri" w:hAnsi="Calibri" w:cs="Calibri"/>
          <w:sz w:val="24"/>
          <w:szCs w:val="24"/>
          <w:lang w:val="lt-LT"/>
        </w:rPr>
        <w:t>8</w:t>
      </w:r>
      <w:r w:rsidR="00150DFB" w:rsidRPr="0049448E">
        <w:rPr>
          <w:rFonts w:ascii="Calibri" w:hAnsi="Calibri" w:cs="Calibri"/>
          <w:sz w:val="24"/>
          <w:szCs w:val="24"/>
          <w:lang w:val="lt-LT"/>
        </w:rPr>
        <w:t xml:space="preserve"> Viešųjų pirkimų tarnybos (toliau – VPT) viešai paskelbtą pranešimą apie tai, kad </w:t>
      </w:r>
      <w:r w:rsidR="00CA28CD" w:rsidRPr="00964818">
        <w:rPr>
          <w:rFonts w:ascii="Calibri" w:hAnsi="Calibri" w:cs="Calibri"/>
          <w:i/>
          <w:iCs/>
          <w:sz w:val="24"/>
          <w:szCs w:val="24"/>
          <w:lang w:val="lt-LT"/>
        </w:rPr>
        <w:t>nuo 2025 m. kovo 18 d. 08:00 val. fiksuojami įvairaus pobūdžio sutrikimai CVP IS – dalis vartotojų negali prisijungti prie sistemos, nėra gaunami sisteminiai pranešimai, atsiplėšus vokus nepavyksta atidaryti pasiūlymų, vis dar yra sprendžiami. Atsižvelgiant į tai, rekomenduojama pirkimų vykdytojams, kurių paraiškų ar pasiūlymų pateikimo terminai nustatyti nuo 2025 m. kovo 18 iki2025 kovo 21 nukelti pasiūlymų ar paraiškų pateikimo terminus, juos nustatant ne anksčiau kaip2025 m. kovo 24 d.</w:t>
      </w:r>
      <w:r w:rsidR="00CA28CD">
        <w:rPr>
          <w:rFonts w:ascii="Calibri" w:hAnsi="Calibri" w:cs="Calibri"/>
          <w:sz w:val="24"/>
          <w:szCs w:val="24"/>
          <w:lang w:val="lt-LT"/>
        </w:rPr>
        <w:t xml:space="preserve"> &lt;...&gt;</w:t>
      </w:r>
      <w:r w:rsidR="00150DFB" w:rsidRPr="0049448E">
        <w:rPr>
          <w:rFonts w:ascii="Calibri" w:hAnsi="Calibri" w:cs="Calibri"/>
          <w:sz w:val="24"/>
          <w:szCs w:val="24"/>
          <w:lang w:val="lt-LT"/>
        </w:rPr>
        <w:t>,</w:t>
      </w:r>
      <w:r w:rsidR="0039637F" w:rsidRPr="0049448E">
        <w:rPr>
          <w:rFonts w:ascii="Calibri" w:hAnsi="Calibri" w:cs="Calibri"/>
          <w:sz w:val="24"/>
          <w:szCs w:val="24"/>
          <w:lang w:val="lt-LT"/>
        </w:rPr>
        <w:t xml:space="preserve"> </w:t>
      </w:r>
      <w:r w:rsidR="00150DFB" w:rsidRPr="0049448E">
        <w:rPr>
          <w:rFonts w:ascii="Calibri" w:hAnsi="Calibri" w:cs="Calibri"/>
          <w:sz w:val="24"/>
          <w:szCs w:val="24"/>
          <w:lang w:val="lt-LT"/>
        </w:rPr>
        <w:t xml:space="preserve">nukelia viešojo </w:t>
      </w:r>
      <w:r w:rsidR="0039637F" w:rsidRPr="0049448E">
        <w:rPr>
          <w:rFonts w:ascii="Calibri" w:hAnsi="Calibri" w:cs="Calibri"/>
          <w:sz w:val="24"/>
          <w:szCs w:val="24"/>
          <w:lang w:val="lt-LT"/>
        </w:rPr>
        <w:t>pirkim</w:t>
      </w:r>
      <w:r w:rsidR="00150DFB" w:rsidRPr="0049448E">
        <w:rPr>
          <w:rFonts w:ascii="Calibri" w:hAnsi="Calibri" w:cs="Calibri"/>
          <w:sz w:val="24"/>
          <w:szCs w:val="24"/>
          <w:lang w:val="lt-LT"/>
        </w:rPr>
        <w:t>o</w:t>
      </w:r>
      <w:r w:rsidR="0039637F" w:rsidRPr="0049448E">
        <w:rPr>
          <w:rFonts w:ascii="Calibri" w:hAnsi="Calibri" w:cs="Calibri"/>
          <w:sz w:val="24"/>
          <w:szCs w:val="24"/>
          <w:lang w:val="lt-LT"/>
        </w:rPr>
        <w:t xml:space="preserve"> </w:t>
      </w:r>
      <w:r w:rsidR="0007094C" w:rsidRPr="0049448E">
        <w:rPr>
          <w:rFonts w:ascii="Calibri" w:hAnsi="Calibri" w:cs="Calibri"/>
          <w:sz w:val="24"/>
          <w:szCs w:val="24"/>
          <w:lang w:val="lt-LT"/>
        </w:rPr>
        <w:t>„</w:t>
      </w:r>
      <w:r w:rsidR="00CA28CD" w:rsidRPr="00CA28CD">
        <w:rPr>
          <w:rFonts w:ascii="Calibri" w:hAnsi="Calibri" w:cs="Calibri"/>
          <w:b/>
          <w:bCs/>
          <w:i/>
          <w:iCs/>
          <w:noProof/>
          <w:sz w:val="24"/>
          <w:szCs w:val="24"/>
          <w:lang w:val="lt-LT"/>
        </w:rPr>
        <w:t>VAPRIS, VPREG modernizacijos paslaugos (2 etapas)</w:t>
      </w:r>
      <w:r w:rsidR="0007094C" w:rsidRPr="0049448E">
        <w:rPr>
          <w:rFonts w:ascii="Calibri" w:hAnsi="Calibri" w:cs="Calibri"/>
          <w:sz w:val="24"/>
          <w:szCs w:val="24"/>
          <w:lang w:val="lt-LT"/>
        </w:rPr>
        <w:t>“</w:t>
      </w:r>
      <w:r w:rsidR="008A1911" w:rsidRPr="0049448E">
        <w:rPr>
          <w:rFonts w:ascii="Calibri" w:hAnsi="Calibri" w:cs="Calibri"/>
          <w:sz w:val="24"/>
          <w:szCs w:val="24"/>
          <w:lang w:val="lt-LT"/>
        </w:rPr>
        <w:t xml:space="preserve">, pirkimo </w:t>
      </w:r>
      <w:r w:rsidR="00CA28CD">
        <w:rPr>
          <w:rFonts w:ascii="Calibri" w:hAnsi="Calibri" w:cs="Calibri"/>
          <w:sz w:val="24"/>
          <w:szCs w:val="24"/>
          <w:lang w:val="lt-LT"/>
        </w:rPr>
        <w:t>ID</w:t>
      </w:r>
      <w:r w:rsidR="008A1911" w:rsidRPr="0049448E">
        <w:rPr>
          <w:rFonts w:ascii="Calibri" w:hAnsi="Calibri" w:cs="Calibri"/>
          <w:sz w:val="24"/>
          <w:szCs w:val="24"/>
          <w:lang w:val="lt-LT"/>
        </w:rPr>
        <w:t> </w:t>
      </w:r>
      <w:r w:rsidR="00CA28CD">
        <w:rPr>
          <w:rFonts w:ascii="Calibri" w:hAnsi="Calibri" w:cs="Calibri"/>
          <w:sz w:val="24"/>
          <w:szCs w:val="24"/>
          <w:lang w:val="lt-LT"/>
        </w:rPr>
        <w:t>1017719</w:t>
      </w:r>
      <w:r w:rsidR="0039637F" w:rsidRPr="0049448E">
        <w:rPr>
          <w:rFonts w:ascii="Calibri" w:hAnsi="Calibri" w:cs="Calibri"/>
          <w:sz w:val="24"/>
          <w:szCs w:val="24"/>
          <w:lang w:val="lt-LT"/>
        </w:rPr>
        <w:t xml:space="preserve">, vykdomo </w:t>
      </w:r>
      <w:r w:rsidR="008A1911" w:rsidRPr="0049448E">
        <w:rPr>
          <w:rFonts w:ascii="Calibri" w:hAnsi="Calibri" w:cs="Calibri"/>
          <w:sz w:val="24"/>
          <w:szCs w:val="24"/>
          <w:lang w:val="lt-LT"/>
        </w:rPr>
        <w:t>atviro konkurso (</w:t>
      </w:r>
      <w:r w:rsidR="00CA28CD">
        <w:rPr>
          <w:rFonts w:ascii="Calibri" w:hAnsi="Calibri" w:cs="Calibri"/>
          <w:sz w:val="24"/>
          <w:szCs w:val="24"/>
          <w:lang w:val="lt-LT"/>
        </w:rPr>
        <w:t>tarptautinis</w:t>
      </w:r>
      <w:r w:rsidR="008A1911" w:rsidRPr="0049448E">
        <w:rPr>
          <w:rFonts w:ascii="Calibri" w:hAnsi="Calibri" w:cs="Calibri"/>
          <w:sz w:val="24"/>
          <w:szCs w:val="24"/>
          <w:lang w:val="lt-LT"/>
        </w:rPr>
        <w:t>)</w:t>
      </w:r>
      <w:r w:rsidR="0039637F" w:rsidRPr="0049448E">
        <w:rPr>
          <w:rFonts w:ascii="Calibri" w:hAnsi="Calibri" w:cs="Calibri"/>
          <w:sz w:val="24"/>
          <w:szCs w:val="24"/>
          <w:lang w:val="lt-LT"/>
        </w:rPr>
        <w:t xml:space="preserve"> būdu</w:t>
      </w:r>
      <w:r w:rsidRPr="0049448E">
        <w:rPr>
          <w:rFonts w:ascii="Calibri" w:hAnsi="Calibri" w:cs="Calibri"/>
          <w:sz w:val="24"/>
          <w:szCs w:val="24"/>
          <w:lang w:val="lt-LT"/>
        </w:rPr>
        <w:t xml:space="preserve">, </w:t>
      </w:r>
      <w:r w:rsidR="0037613C" w:rsidRPr="0049448E">
        <w:rPr>
          <w:rFonts w:ascii="Calibri" w:hAnsi="Calibri" w:cs="Calibri"/>
          <w:sz w:val="24"/>
          <w:szCs w:val="24"/>
          <w:lang w:val="lt-LT"/>
        </w:rPr>
        <w:t>pasiūlymų pateikimo termin</w:t>
      </w:r>
      <w:r w:rsidR="004C0BA3" w:rsidRPr="0049448E">
        <w:rPr>
          <w:rFonts w:ascii="Calibri" w:hAnsi="Calibri" w:cs="Calibri"/>
          <w:sz w:val="24"/>
          <w:szCs w:val="24"/>
          <w:lang w:val="lt-LT"/>
        </w:rPr>
        <w:t>ą</w:t>
      </w:r>
      <w:r w:rsidR="00150DFB" w:rsidRPr="0049448E">
        <w:rPr>
          <w:rFonts w:ascii="Calibri" w:hAnsi="Calibri" w:cs="Calibri"/>
          <w:sz w:val="24"/>
          <w:szCs w:val="24"/>
          <w:lang w:val="lt-LT"/>
        </w:rPr>
        <w:t xml:space="preserve"> iš 202</w:t>
      </w:r>
      <w:r w:rsidR="00CA28CD">
        <w:rPr>
          <w:rFonts w:ascii="Calibri" w:hAnsi="Calibri" w:cs="Calibri"/>
          <w:sz w:val="24"/>
          <w:szCs w:val="24"/>
          <w:lang w:val="lt-LT"/>
        </w:rPr>
        <w:t>5</w:t>
      </w:r>
      <w:r w:rsidR="00150DFB" w:rsidRPr="0049448E">
        <w:rPr>
          <w:rFonts w:ascii="Calibri" w:hAnsi="Calibri" w:cs="Calibri"/>
          <w:sz w:val="24"/>
          <w:szCs w:val="24"/>
          <w:lang w:val="lt-LT"/>
        </w:rPr>
        <w:t>-</w:t>
      </w:r>
      <w:r w:rsidR="0007094C" w:rsidRPr="0049448E">
        <w:rPr>
          <w:rFonts w:ascii="Calibri" w:hAnsi="Calibri" w:cs="Calibri"/>
          <w:sz w:val="24"/>
          <w:szCs w:val="24"/>
          <w:lang w:val="lt-LT"/>
        </w:rPr>
        <w:t>0</w:t>
      </w:r>
      <w:r w:rsidR="00CA28CD">
        <w:rPr>
          <w:rFonts w:ascii="Calibri" w:hAnsi="Calibri" w:cs="Calibri"/>
          <w:sz w:val="24"/>
          <w:szCs w:val="24"/>
          <w:lang w:val="lt-LT"/>
        </w:rPr>
        <w:t>3</w:t>
      </w:r>
      <w:r w:rsidR="0007094C" w:rsidRPr="0049448E">
        <w:rPr>
          <w:rFonts w:ascii="Calibri" w:hAnsi="Calibri" w:cs="Calibri"/>
          <w:sz w:val="24"/>
          <w:szCs w:val="24"/>
          <w:lang w:val="lt-LT"/>
        </w:rPr>
        <w:t>-</w:t>
      </w:r>
      <w:r w:rsidR="00CA28CD">
        <w:rPr>
          <w:rFonts w:ascii="Calibri" w:hAnsi="Calibri" w:cs="Calibri"/>
          <w:sz w:val="24"/>
          <w:szCs w:val="24"/>
          <w:lang w:val="lt-LT"/>
        </w:rPr>
        <w:t>21</w:t>
      </w:r>
      <w:r w:rsidR="00150DFB" w:rsidRPr="0049448E">
        <w:rPr>
          <w:rFonts w:ascii="Calibri" w:hAnsi="Calibri" w:cs="Calibri"/>
          <w:sz w:val="24"/>
          <w:szCs w:val="24"/>
          <w:lang w:val="lt-LT"/>
        </w:rPr>
        <w:t xml:space="preserve"> 9:00 val.</w:t>
      </w:r>
      <w:r w:rsidR="00F77D57" w:rsidRPr="0049448E">
        <w:rPr>
          <w:rFonts w:ascii="Calibri" w:hAnsi="Calibri" w:cs="Calibri"/>
          <w:sz w:val="24"/>
          <w:szCs w:val="24"/>
          <w:lang w:val="lt-LT"/>
        </w:rPr>
        <w:t xml:space="preserve"> į</w:t>
      </w:r>
      <w:r w:rsidR="0037613C" w:rsidRPr="0049448E">
        <w:rPr>
          <w:rFonts w:ascii="Calibri" w:hAnsi="Calibri" w:cs="Calibri"/>
          <w:sz w:val="24"/>
          <w:szCs w:val="24"/>
          <w:lang w:val="lt-LT"/>
        </w:rPr>
        <w:t xml:space="preserve"> </w:t>
      </w:r>
      <w:r w:rsidR="0037613C" w:rsidRPr="0049448E">
        <w:rPr>
          <w:rFonts w:ascii="Calibri" w:hAnsi="Calibri" w:cs="Calibri"/>
          <w:b/>
          <w:bCs/>
          <w:sz w:val="24"/>
          <w:szCs w:val="24"/>
          <w:lang w:val="lt-LT"/>
        </w:rPr>
        <w:t>202</w:t>
      </w:r>
      <w:r w:rsidR="00CA28CD">
        <w:rPr>
          <w:rFonts w:ascii="Calibri" w:hAnsi="Calibri" w:cs="Calibri"/>
          <w:b/>
          <w:bCs/>
          <w:sz w:val="24"/>
          <w:szCs w:val="24"/>
          <w:lang w:val="lt-LT"/>
        </w:rPr>
        <w:t xml:space="preserve">5-03-24  </w:t>
      </w:r>
      <w:r w:rsidR="00F77D57" w:rsidRPr="0049448E">
        <w:rPr>
          <w:rFonts w:ascii="Calibri" w:hAnsi="Calibri" w:cs="Calibri"/>
          <w:b/>
          <w:bCs/>
          <w:sz w:val="24"/>
          <w:szCs w:val="24"/>
          <w:lang w:val="lt-LT"/>
        </w:rPr>
        <w:t>9</w:t>
      </w:r>
      <w:r w:rsidR="0037613C" w:rsidRPr="0049448E">
        <w:rPr>
          <w:rFonts w:ascii="Calibri" w:hAnsi="Calibri" w:cs="Calibri"/>
          <w:b/>
          <w:bCs/>
          <w:sz w:val="24"/>
          <w:szCs w:val="24"/>
          <w:lang w:val="lt-LT"/>
        </w:rPr>
        <w:t>:00 val.</w:t>
      </w:r>
      <w:r w:rsidR="00D678B4" w:rsidRPr="0049448E">
        <w:rPr>
          <w:rFonts w:ascii="Calibri" w:hAnsi="Calibri" w:cs="Calibri"/>
          <w:sz w:val="24"/>
          <w:szCs w:val="24"/>
          <w:lang w:val="lt-LT"/>
        </w:rPr>
        <w:t xml:space="preserve"> </w:t>
      </w:r>
    </w:p>
    <w:p w14:paraId="0DAAE6F1" w14:textId="77777777" w:rsidR="00991272" w:rsidRPr="0049448E" w:rsidRDefault="00991272" w:rsidP="00D1453B">
      <w:pPr>
        <w:spacing w:after="0" w:line="240" w:lineRule="auto"/>
        <w:ind w:firstLine="567"/>
        <w:jc w:val="both"/>
        <w:rPr>
          <w:rFonts w:ascii="Calibri" w:hAnsi="Calibri" w:cs="Calibri"/>
          <w:sz w:val="24"/>
          <w:szCs w:val="24"/>
          <w:lang w:val="lt-LT"/>
        </w:rPr>
      </w:pPr>
    </w:p>
    <w:p w14:paraId="2658FE11" w14:textId="152F0FBD" w:rsidR="00CD0153" w:rsidRPr="0049448E" w:rsidRDefault="00CD0153" w:rsidP="00D05BA4">
      <w:pPr>
        <w:spacing w:line="240" w:lineRule="auto"/>
        <w:rPr>
          <w:rFonts w:ascii="Calibri" w:hAnsi="Calibri" w:cs="Calibri"/>
          <w:sz w:val="24"/>
          <w:szCs w:val="24"/>
          <w:lang w:val="lt-LT"/>
        </w:rPr>
      </w:pPr>
    </w:p>
    <w:p w14:paraId="4B799C95" w14:textId="71757918" w:rsidR="00BF3567" w:rsidRPr="0049448E" w:rsidRDefault="00BF3567" w:rsidP="00D05BA4">
      <w:pPr>
        <w:spacing w:line="240" w:lineRule="auto"/>
        <w:rPr>
          <w:rFonts w:ascii="Calibri" w:hAnsi="Calibri" w:cs="Calibri"/>
          <w:sz w:val="24"/>
          <w:szCs w:val="24"/>
          <w:lang w:val="lt-LT"/>
        </w:rPr>
      </w:pPr>
      <w:r w:rsidRPr="0049448E">
        <w:rPr>
          <w:rFonts w:ascii="Calibri" w:hAnsi="Calibri" w:cs="Calibri"/>
          <w:sz w:val="24"/>
          <w:szCs w:val="24"/>
          <w:lang w:val="lt-LT"/>
        </w:rPr>
        <w:t>Pagarbiai</w:t>
      </w:r>
      <w:r w:rsidR="0056073A" w:rsidRPr="0049448E">
        <w:rPr>
          <w:rFonts w:ascii="Calibri" w:hAnsi="Calibri" w:cs="Calibri"/>
          <w:sz w:val="24"/>
          <w:szCs w:val="24"/>
          <w:lang w:val="lt-LT"/>
        </w:rPr>
        <w:t>,</w:t>
      </w:r>
    </w:p>
    <w:p w14:paraId="7BAEFB9E" w14:textId="3F2A0E4F" w:rsidR="0056073A" w:rsidRPr="0049448E" w:rsidRDefault="0056073A" w:rsidP="00D05BA4">
      <w:pPr>
        <w:spacing w:line="240" w:lineRule="auto"/>
        <w:rPr>
          <w:rFonts w:ascii="Calibri" w:hAnsi="Calibri" w:cs="Calibri"/>
          <w:sz w:val="24"/>
          <w:szCs w:val="24"/>
          <w:lang w:val="lt-LT"/>
        </w:rPr>
      </w:pPr>
      <w:r w:rsidRPr="0049448E">
        <w:rPr>
          <w:rFonts w:ascii="Calibri" w:hAnsi="Calibri" w:cs="Calibri"/>
          <w:sz w:val="24"/>
          <w:szCs w:val="24"/>
          <w:lang w:val="lt-LT"/>
        </w:rPr>
        <w:t>Komisija</w:t>
      </w:r>
    </w:p>
    <w:p w14:paraId="167785D7" w14:textId="77777777" w:rsidR="00BF3567" w:rsidRPr="0049448E" w:rsidRDefault="00BF3567" w:rsidP="00D05BA4">
      <w:pPr>
        <w:spacing w:line="240" w:lineRule="auto"/>
        <w:rPr>
          <w:rFonts w:ascii="Calibri" w:hAnsi="Calibri" w:cs="Calibri"/>
          <w:sz w:val="24"/>
          <w:szCs w:val="24"/>
          <w:lang w:val="lt-LT"/>
        </w:rPr>
      </w:pPr>
    </w:p>
    <w:sectPr w:rsidR="00BF3567" w:rsidRPr="0049448E" w:rsidSect="00D41AAE">
      <w:headerReference w:type="default" r:id="rId6"/>
      <w:footerReference w:type="default" r:id="rId7"/>
      <w:pgSz w:w="12240" w:h="15840"/>
      <w:pgMar w:top="814" w:right="61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D2224" w14:textId="77777777" w:rsidR="00D92D0A" w:rsidRDefault="00D92D0A" w:rsidP="00BE0199">
      <w:pPr>
        <w:spacing w:after="0" w:line="240" w:lineRule="auto"/>
      </w:pPr>
      <w:r>
        <w:separator/>
      </w:r>
    </w:p>
  </w:endnote>
  <w:endnote w:type="continuationSeparator" w:id="0">
    <w:p w14:paraId="2D484724" w14:textId="77777777" w:rsidR="00D92D0A" w:rsidRDefault="00D92D0A" w:rsidP="00BE0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UltraLight">
    <w:altName w:val="Arial"/>
    <w:charset w:val="00"/>
    <w:family w:val="auto"/>
    <w:pitch w:val="variable"/>
    <w:sig w:usb0="A00002FF" w:usb1="5000205B" w:usb2="00000002"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Jost">
    <w:altName w:val="Calibri"/>
    <w:charset w:val="4D"/>
    <w:family w:val="auto"/>
    <w:pitch w:val="variable"/>
    <w:sig w:usb0="A00002EF" w:usb1="0000205B" w:usb2="00000010" w:usb3="00000000" w:csb0="000000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0156294"/>
      <w:docPartObj>
        <w:docPartGallery w:val="Page Numbers (Bottom of Page)"/>
        <w:docPartUnique/>
      </w:docPartObj>
    </w:sdtPr>
    <w:sdtEndPr>
      <w:rPr>
        <w:rFonts w:ascii="Jost" w:hAnsi="Jost"/>
      </w:rPr>
    </w:sdtEndPr>
    <w:sdtContent>
      <w:p w14:paraId="49AC6521" w14:textId="0CDA37E6" w:rsidR="007074B6" w:rsidRPr="007074B6" w:rsidRDefault="007074B6">
        <w:pPr>
          <w:pStyle w:val="Footer"/>
          <w:jc w:val="center"/>
          <w:rPr>
            <w:rFonts w:ascii="Jost" w:hAnsi="Jost"/>
          </w:rPr>
        </w:pPr>
        <w:r w:rsidRPr="007074B6">
          <w:rPr>
            <w:rFonts w:ascii="Jost" w:hAnsi="Jost"/>
          </w:rPr>
          <w:fldChar w:fldCharType="begin"/>
        </w:r>
        <w:r w:rsidRPr="007074B6">
          <w:rPr>
            <w:rFonts w:ascii="Jost" w:hAnsi="Jost"/>
          </w:rPr>
          <w:instrText>PAGE   \* MERGEFORMAT</w:instrText>
        </w:r>
        <w:r w:rsidRPr="007074B6">
          <w:rPr>
            <w:rFonts w:ascii="Jost" w:hAnsi="Jost"/>
          </w:rPr>
          <w:fldChar w:fldCharType="separate"/>
        </w:r>
        <w:r w:rsidRPr="007074B6">
          <w:rPr>
            <w:rFonts w:ascii="Jost" w:hAnsi="Jost"/>
            <w:lang w:val="lt-LT"/>
          </w:rPr>
          <w:t>2</w:t>
        </w:r>
        <w:r w:rsidRPr="007074B6">
          <w:rPr>
            <w:rFonts w:ascii="Jost" w:hAnsi="Jost"/>
          </w:rPr>
          <w:fldChar w:fldCharType="end"/>
        </w:r>
      </w:p>
    </w:sdtContent>
  </w:sdt>
  <w:p w14:paraId="7010FE88" w14:textId="77777777" w:rsidR="007074B6" w:rsidRDefault="007074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56985" w14:textId="77777777" w:rsidR="00D92D0A" w:rsidRDefault="00D92D0A" w:rsidP="00BE0199">
      <w:pPr>
        <w:spacing w:after="0" w:line="240" w:lineRule="auto"/>
      </w:pPr>
      <w:r>
        <w:separator/>
      </w:r>
    </w:p>
  </w:footnote>
  <w:footnote w:type="continuationSeparator" w:id="0">
    <w:p w14:paraId="34B26367" w14:textId="77777777" w:rsidR="00D92D0A" w:rsidRDefault="00D92D0A" w:rsidP="00BE01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76CFE" w14:textId="28A9A708" w:rsidR="00BE0199" w:rsidRPr="0076733F" w:rsidRDefault="000B47F3" w:rsidP="0076733F">
    <w:pPr>
      <w:pStyle w:val="Header"/>
      <w:jc w:val="right"/>
      <w:rPr>
        <w:lang w:val="lt-LT"/>
      </w:rPr>
    </w:pPr>
    <w:r w:rsidRPr="007074B6">
      <w:rPr>
        <w:rFonts w:ascii="Jost" w:hAnsi="Jost" w:cs="Arial"/>
        <w:noProof/>
        <w:color w:val="3B3838" w:themeColor="background2" w:themeShade="40"/>
        <w:sz w:val="20"/>
        <w:szCs w:val="20"/>
      </w:rPr>
      <w:drawing>
        <wp:anchor distT="0" distB="0" distL="114300" distR="114300" simplePos="0" relativeHeight="251659264" behindDoc="1" locked="0" layoutInCell="1" allowOverlap="1" wp14:anchorId="416276CF" wp14:editId="5D2C4B61">
          <wp:simplePos x="0" y="0"/>
          <wp:positionH relativeFrom="margin">
            <wp:posOffset>0</wp:posOffset>
          </wp:positionH>
          <wp:positionV relativeFrom="paragraph">
            <wp:posOffset>-171450</wp:posOffset>
          </wp:positionV>
          <wp:extent cx="1247775" cy="512445"/>
          <wp:effectExtent l="0" t="0" r="9525" b="1905"/>
          <wp:wrapTight wrapText="bothSides">
            <wp:wrapPolygon edited="0">
              <wp:start x="16818" y="0"/>
              <wp:lineTo x="0" y="2409"/>
              <wp:lineTo x="0" y="15257"/>
              <wp:lineTo x="4287" y="20877"/>
              <wp:lineTo x="6595" y="20877"/>
              <wp:lineTo x="9893" y="20877"/>
              <wp:lineTo x="17148" y="15257"/>
              <wp:lineTo x="16818" y="12848"/>
              <wp:lineTo x="21435" y="6424"/>
              <wp:lineTo x="21435" y="0"/>
              <wp:lineTo x="16818" y="0"/>
            </wp:wrapPolygon>
          </wp:wrapTight>
          <wp:docPr id="2070194173" name="Picture 207019417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47775" cy="51244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153"/>
    <w:rsid w:val="000048A8"/>
    <w:rsid w:val="00004F85"/>
    <w:rsid w:val="00025262"/>
    <w:rsid w:val="00026DBE"/>
    <w:rsid w:val="00044F72"/>
    <w:rsid w:val="0005206D"/>
    <w:rsid w:val="000651B8"/>
    <w:rsid w:val="0007094C"/>
    <w:rsid w:val="000A3B52"/>
    <w:rsid w:val="000B3F72"/>
    <w:rsid w:val="000B47F3"/>
    <w:rsid w:val="000C52EC"/>
    <w:rsid w:val="000E0E6D"/>
    <w:rsid w:val="000E32E0"/>
    <w:rsid w:val="000E3391"/>
    <w:rsid w:val="0010618A"/>
    <w:rsid w:val="00113AD1"/>
    <w:rsid w:val="00121F5B"/>
    <w:rsid w:val="001247F9"/>
    <w:rsid w:val="00124DA3"/>
    <w:rsid w:val="00136857"/>
    <w:rsid w:val="001443E2"/>
    <w:rsid w:val="00150DFB"/>
    <w:rsid w:val="00154628"/>
    <w:rsid w:val="00163A3C"/>
    <w:rsid w:val="001A312B"/>
    <w:rsid w:val="001A3AA7"/>
    <w:rsid w:val="001B5E07"/>
    <w:rsid w:val="001B7A41"/>
    <w:rsid w:val="001B7D28"/>
    <w:rsid w:val="001D2A2E"/>
    <w:rsid w:val="001F5C9B"/>
    <w:rsid w:val="00231F01"/>
    <w:rsid w:val="00245A30"/>
    <w:rsid w:val="00247344"/>
    <w:rsid w:val="00260F0A"/>
    <w:rsid w:val="00283D34"/>
    <w:rsid w:val="00295F56"/>
    <w:rsid w:val="002E14C0"/>
    <w:rsid w:val="002F4963"/>
    <w:rsid w:val="002F77EE"/>
    <w:rsid w:val="00301F94"/>
    <w:rsid w:val="00311DB4"/>
    <w:rsid w:val="00317961"/>
    <w:rsid w:val="00350FAA"/>
    <w:rsid w:val="003554D4"/>
    <w:rsid w:val="003678EA"/>
    <w:rsid w:val="0037613C"/>
    <w:rsid w:val="003812B1"/>
    <w:rsid w:val="00382E4E"/>
    <w:rsid w:val="003959F6"/>
    <w:rsid w:val="0039637F"/>
    <w:rsid w:val="003C1ECF"/>
    <w:rsid w:val="003C3230"/>
    <w:rsid w:val="003C3DBF"/>
    <w:rsid w:val="00400CB5"/>
    <w:rsid w:val="00404ADF"/>
    <w:rsid w:val="0041304A"/>
    <w:rsid w:val="00432492"/>
    <w:rsid w:val="00434223"/>
    <w:rsid w:val="004531DF"/>
    <w:rsid w:val="00454A86"/>
    <w:rsid w:val="0049448E"/>
    <w:rsid w:val="004944E6"/>
    <w:rsid w:val="004C0BA3"/>
    <w:rsid w:val="004C49C3"/>
    <w:rsid w:val="004D28A3"/>
    <w:rsid w:val="004E3FEC"/>
    <w:rsid w:val="00522766"/>
    <w:rsid w:val="00526E98"/>
    <w:rsid w:val="00544B25"/>
    <w:rsid w:val="0055403F"/>
    <w:rsid w:val="005575D8"/>
    <w:rsid w:val="0056073A"/>
    <w:rsid w:val="00562CAC"/>
    <w:rsid w:val="00563302"/>
    <w:rsid w:val="00576488"/>
    <w:rsid w:val="00591FA5"/>
    <w:rsid w:val="005C60EF"/>
    <w:rsid w:val="005D0104"/>
    <w:rsid w:val="005F088C"/>
    <w:rsid w:val="00605822"/>
    <w:rsid w:val="00620024"/>
    <w:rsid w:val="006218B2"/>
    <w:rsid w:val="0064343E"/>
    <w:rsid w:val="00650EF4"/>
    <w:rsid w:val="006666B6"/>
    <w:rsid w:val="00695B2B"/>
    <w:rsid w:val="00697BE0"/>
    <w:rsid w:val="006B0568"/>
    <w:rsid w:val="006B2A4B"/>
    <w:rsid w:val="006B7684"/>
    <w:rsid w:val="006C2FB0"/>
    <w:rsid w:val="006C457C"/>
    <w:rsid w:val="006D4BCA"/>
    <w:rsid w:val="006E0841"/>
    <w:rsid w:val="006E7417"/>
    <w:rsid w:val="006F0BF6"/>
    <w:rsid w:val="007034E7"/>
    <w:rsid w:val="00703AEC"/>
    <w:rsid w:val="007074B6"/>
    <w:rsid w:val="00713483"/>
    <w:rsid w:val="00714277"/>
    <w:rsid w:val="00722E01"/>
    <w:rsid w:val="0073588E"/>
    <w:rsid w:val="0075272B"/>
    <w:rsid w:val="0076733F"/>
    <w:rsid w:val="00775353"/>
    <w:rsid w:val="00775E0E"/>
    <w:rsid w:val="00794393"/>
    <w:rsid w:val="007957F4"/>
    <w:rsid w:val="007B6699"/>
    <w:rsid w:val="008165AA"/>
    <w:rsid w:val="0082079C"/>
    <w:rsid w:val="00820B62"/>
    <w:rsid w:val="0082242B"/>
    <w:rsid w:val="00823F8D"/>
    <w:rsid w:val="008328C0"/>
    <w:rsid w:val="008331E8"/>
    <w:rsid w:val="00836F36"/>
    <w:rsid w:val="00877AA2"/>
    <w:rsid w:val="00886430"/>
    <w:rsid w:val="00892BE8"/>
    <w:rsid w:val="008A1911"/>
    <w:rsid w:val="008C571D"/>
    <w:rsid w:val="008D441F"/>
    <w:rsid w:val="008F01F6"/>
    <w:rsid w:val="008F3540"/>
    <w:rsid w:val="008F43D3"/>
    <w:rsid w:val="00910540"/>
    <w:rsid w:val="00912FFA"/>
    <w:rsid w:val="009172DB"/>
    <w:rsid w:val="009342DE"/>
    <w:rsid w:val="0094005A"/>
    <w:rsid w:val="009500DD"/>
    <w:rsid w:val="009537DB"/>
    <w:rsid w:val="00955969"/>
    <w:rsid w:val="00964F12"/>
    <w:rsid w:val="0098697B"/>
    <w:rsid w:val="00991272"/>
    <w:rsid w:val="009B0893"/>
    <w:rsid w:val="009D70A9"/>
    <w:rsid w:val="009E5BCF"/>
    <w:rsid w:val="009F05DA"/>
    <w:rsid w:val="00A00DB3"/>
    <w:rsid w:val="00A24089"/>
    <w:rsid w:val="00A32827"/>
    <w:rsid w:val="00A4778A"/>
    <w:rsid w:val="00A66007"/>
    <w:rsid w:val="00AA0021"/>
    <w:rsid w:val="00AB5868"/>
    <w:rsid w:val="00AC3952"/>
    <w:rsid w:val="00AD41C4"/>
    <w:rsid w:val="00B06D72"/>
    <w:rsid w:val="00B179D7"/>
    <w:rsid w:val="00B33CF4"/>
    <w:rsid w:val="00B34D56"/>
    <w:rsid w:val="00B36B19"/>
    <w:rsid w:val="00B43FB1"/>
    <w:rsid w:val="00B46DBC"/>
    <w:rsid w:val="00B5673A"/>
    <w:rsid w:val="00B64920"/>
    <w:rsid w:val="00B92CF3"/>
    <w:rsid w:val="00BE0199"/>
    <w:rsid w:val="00BE0FEB"/>
    <w:rsid w:val="00BF3567"/>
    <w:rsid w:val="00C1327E"/>
    <w:rsid w:val="00C2092E"/>
    <w:rsid w:val="00C36DA4"/>
    <w:rsid w:val="00C64572"/>
    <w:rsid w:val="00C97A1C"/>
    <w:rsid w:val="00CA28CD"/>
    <w:rsid w:val="00CA6A6B"/>
    <w:rsid w:val="00CC3AC1"/>
    <w:rsid w:val="00CD0153"/>
    <w:rsid w:val="00CE79E5"/>
    <w:rsid w:val="00CF3D16"/>
    <w:rsid w:val="00CF70FE"/>
    <w:rsid w:val="00D02B4C"/>
    <w:rsid w:val="00D05BA4"/>
    <w:rsid w:val="00D1453B"/>
    <w:rsid w:val="00D41AAE"/>
    <w:rsid w:val="00D678B4"/>
    <w:rsid w:val="00D80396"/>
    <w:rsid w:val="00D82ADB"/>
    <w:rsid w:val="00D92D0A"/>
    <w:rsid w:val="00DA40FC"/>
    <w:rsid w:val="00DA6E1A"/>
    <w:rsid w:val="00DB70A6"/>
    <w:rsid w:val="00DE5F7E"/>
    <w:rsid w:val="00E01C1E"/>
    <w:rsid w:val="00E31CDE"/>
    <w:rsid w:val="00E64A41"/>
    <w:rsid w:val="00E672CB"/>
    <w:rsid w:val="00E70645"/>
    <w:rsid w:val="00E84EDD"/>
    <w:rsid w:val="00E91910"/>
    <w:rsid w:val="00EC3920"/>
    <w:rsid w:val="00EF27B0"/>
    <w:rsid w:val="00F027B8"/>
    <w:rsid w:val="00F03345"/>
    <w:rsid w:val="00F048EE"/>
    <w:rsid w:val="00F31B0C"/>
    <w:rsid w:val="00F5177D"/>
    <w:rsid w:val="00F54208"/>
    <w:rsid w:val="00F65124"/>
    <w:rsid w:val="00F77D57"/>
    <w:rsid w:val="00F86B2E"/>
    <w:rsid w:val="00F9059C"/>
    <w:rsid w:val="00F96443"/>
    <w:rsid w:val="00FA546D"/>
    <w:rsid w:val="00FA5A05"/>
    <w:rsid w:val="00FB1E9C"/>
    <w:rsid w:val="00FE1EF7"/>
    <w:rsid w:val="00FE363C"/>
    <w:rsid w:val="00FF4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F31786"/>
  <w15:chartTrackingRefBased/>
  <w15:docId w15:val="{2D5086F6-9D31-468D-B96A-71B3E731D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D01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CD0153"/>
    <w:pPr>
      <w:ind w:left="720"/>
      <w:contextualSpacing/>
    </w:pPr>
  </w:style>
  <w:style w:type="paragraph" w:styleId="NormalWeb">
    <w:name w:val="Normal (Web)"/>
    <w:basedOn w:val="Normal"/>
    <w:uiPriority w:val="99"/>
    <w:unhideWhenUsed/>
    <w:rsid w:val="00CD015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E0199"/>
    <w:pPr>
      <w:tabs>
        <w:tab w:val="center" w:pos="4986"/>
        <w:tab w:val="right" w:pos="9972"/>
      </w:tabs>
      <w:spacing w:after="0" w:line="240" w:lineRule="auto"/>
    </w:pPr>
  </w:style>
  <w:style w:type="character" w:customStyle="1" w:styleId="HeaderChar">
    <w:name w:val="Header Char"/>
    <w:basedOn w:val="DefaultParagraphFont"/>
    <w:link w:val="Header"/>
    <w:uiPriority w:val="99"/>
    <w:rsid w:val="00BE0199"/>
  </w:style>
  <w:style w:type="paragraph" w:styleId="Footer">
    <w:name w:val="footer"/>
    <w:basedOn w:val="Normal"/>
    <w:link w:val="FooterChar"/>
    <w:uiPriority w:val="99"/>
    <w:unhideWhenUsed/>
    <w:rsid w:val="00BE0199"/>
    <w:pPr>
      <w:tabs>
        <w:tab w:val="center" w:pos="4986"/>
        <w:tab w:val="right" w:pos="9972"/>
      </w:tabs>
      <w:spacing w:after="0" w:line="240" w:lineRule="auto"/>
    </w:pPr>
  </w:style>
  <w:style w:type="character" w:customStyle="1" w:styleId="FooterChar">
    <w:name w:val="Footer Char"/>
    <w:basedOn w:val="DefaultParagraphFont"/>
    <w:link w:val="Footer"/>
    <w:uiPriority w:val="99"/>
    <w:rsid w:val="00BE0199"/>
  </w:style>
  <w:style w:type="character" w:styleId="Strong">
    <w:name w:val="Strong"/>
    <w:basedOn w:val="DefaultParagraphFont"/>
    <w:uiPriority w:val="22"/>
    <w:qFormat/>
    <w:rsid w:val="00A00DB3"/>
    <w:rPr>
      <w:b/>
      <w:bCs/>
    </w:rPr>
  </w:style>
  <w:style w:type="character" w:styleId="Emphasis">
    <w:name w:val="Emphasis"/>
    <w:basedOn w:val="DefaultParagraphFont"/>
    <w:uiPriority w:val="20"/>
    <w:qFormat/>
    <w:rsid w:val="00A00DB3"/>
    <w:rPr>
      <w:i/>
      <w:iCs/>
    </w:rPr>
  </w:style>
  <w:style w:type="paragraph" w:styleId="Title">
    <w:name w:val="Title"/>
    <w:next w:val="Normal"/>
    <w:link w:val="TitleChar"/>
    <w:qFormat/>
    <w:rsid w:val="000A3B52"/>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rPr>
  </w:style>
  <w:style w:type="character" w:customStyle="1" w:styleId="TitleChar">
    <w:name w:val="Title Char"/>
    <w:basedOn w:val="DefaultParagraphFont"/>
    <w:link w:val="Title"/>
    <w:rsid w:val="000A3B52"/>
    <w:rPr>
      <w:rFonts w:ascii="Helvetica Neue UltraLight" w:eastAsia="Arial Unicode MS" w:hAnsi="Helvetica Neue UltraLight" w:cs="Arial Unicode MS"/>
      <w:color w:val="000000"/>
      <w:spacing w:val="16"/>
      <w:sz w:val="56"/>
      <w:szCs w:val="56"/>
      <w:bdr w:val="nil"/>
    </w:rPr>
  </w:style>
  <w:style w:type="paragraph" w:customStyle="1" w:styleId="FreeForm">
    <w:name w:val="Free Form"/>
    <w:rsid w:val="0075272B"/>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rPr>
  </w:style>
  <w:style w:type="character" w:customStyle="1" w:styleId="Bodytext2">
    <w:name w:val="Body text (2)_"/>
    <w:basedOn w:val="DefaultParagraphFont"/>
    <w:link w:val="Bodytext20"/>
    <w:locked/>
    <w:rsid w:val="008F3540"/>
    <w:rPr>
      <w:rFonts w:ascii="Calibri" w:hAnsi="Calibri" w:cs="Calibri"/>
      <w:shd w:val="clear" w:color="auto" w:fill="FFFFFF"/>
    </w:rPr>
  </w:style>
  <w:style w:type="paragraph" w:customStyle="1" w:styleId="Bodytext20">
    <w:name w:val="Body text (2)"/>
    <w:basedOn w:val="Normal"/>
    <w:link w:val="Bodytext2"/>
    <w:rsid w:val="008F3540"/>
    <w:pPr>
      <w:shd w:val="clear" w:color="auto" w:fill="FFFFFF"/>
      <w:spacing w:after="0" w:line="298" w:lineRule="exact"/>
    </w:pPr>
    <w:rPr>
      <w:rFonts w:ascii="Calibri" w:hAnsi="Calibri" w:cs="Calibri"/>
    </w:rPr>
  </w:style>
  <w:style w:type="paragraph" w:styleId="Revision">
    <w:name w:val="Revision"/>
    <w:hidden/>
    <w:uiPriority w:val="99"/>
    <w:semiHidden/>
    <w:rsid w:val="00DA40FC"/>
    <w:pPr>
      <w:spacing w:after="0" w:line="240" w:lineRule="auto"/>
    </w:pPr>
  </w:style>
  <w:style w:type="character" w:customStyle="1" w:styleId="cf01">
    <w:name w:val="cf01"/>
    <w:basedOn w:val="DefaultParagraphFont"/>
    <w:rsid w:val="008F01F6"/>
    <w:rPr>
      <w:rFonts w:ascii="Segoe UI" w:hAnsi="Segoe UI" w:cs="Segoe UI" w:hint="default"/>
      <w:sz w:val="18"/>
      <w:szCs w:val="18"/>
    </w:rPr>
  </w:style>
  <w:style w:type="character" w:styleId="CommentReference">
    <w:name w:val="annotation reference"/>
    <w:basedOn w:val="DefaultParagraphFont"/>
    <w:uiPriority w:val="99"/>
    <w:semiHidden/>
    <w:unhideWhenUsed/>
    <w:rsid w:val="003C1ECF"/>
    <w:rPr>
      <w:sz w:val="16"/>
      <w:szCs w:val="16"/>
    </w:rPr>
  </w:style>
  <w:style w:type="paragraph" w:styleId="CommentText">
    <w:name w:val="annotation text"/>
    <w:basedOn w:val="Normal"/>
    <w:link w:val="CommentTextChar"/>
    <w:uiPriority w:val="99"/>
    <w:unhideWhenUsed/>
    <w:rsid w:val="003C1ECF"/>
    <w:pPr>
      <w:spacing w:line="240" w:lineRule="auto"/>
    </w:pPr>
    <w:rPr>
      <w:sz w:val="20"/>
      <w:szCs w:val="20"/>
    </w:rPr>
  </w:style>
  <w:style w:type="character" w:customStyle="1" w:styleId="CommentTextChar">
    <w:name w:val="Comment Text Char"/>
    <w:basedOn w:val="DefaultParagraphFont"/>
    <w:link w:val="CommentText"/>
    <w:uiPriority w:val="99"/>
    <w:rsid w:val="003C1ECF"/>
    <w:rPr>
      <w:sz w:val="20"/>
      <w:szCs w:val="20"/>
    </w:rPr>
  </w:style>
  <w:style w:type="paragraph" w:styleId="CommentSubject">
    <w:name w:val="annotation subject"/>
    <w:basedOn w:val="CommentText"/>
    <w:next w:val="CommentText"/>
    <w:link w:val="CommentSubjectChar"/>
    <w:uiPriority w:val="99"/>
    <w:semiHidden/>
    <w:unhideWhenUsed/>
    <w:rsid w:val="003C1ECF"/>
    <w:rPr>
      <w:b/>
      <w:bCs/>
    </w:rPr>
  </w:style>
  <w:style w:type="character" w:customStyle="1" w:styleId="CommentSubjectChar">
    <w:name w:val="Comment Subject Char"/>
    <w:basedOn w:val="CommentTextChar"/>
    <w:link w:val="CommentSubject"/>
    <w:uiPriority w:val="99"/>
    <w:semiHidden/>
    <w:rsid w:val="003C1ECF"/>
    <w:rPr>
      <w:b/>
      <w:bCs/>
      <w:sz w:val="20"/>
      <w:szCs w:val="2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F517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89702">
      <w:bodyDiv w:val="1"/>
      <w:marLeft w:val="0"/>
      <w:marRight w:val="0"/>
      <w:marTop w:val="0"/>
      <w:marBottom w:val="0"/>
      <w:divBdr>
        <w:top w:val="none" w:sz="0" w:space="0" w:color="auto"/>
        <w:left w:val="none" w:sz="0" w:space="0" w:color="auto"/>
        <w:bottom w:val="none" w:sz="0" w:space="0" w:color="auto"/>
        <w:right w:val="none" w:sz="0" w:space="0" w:color="auto"/>
      </w:divBdr>
    </w:div>
    <w:div w:id="210921197">
      <w:bodyDiv w:val="1"/>
      <w:marLeft w:val="0"/>
      <w:marRight w:val="0"/>
      <w:marTop w:val="0"/>
      <w:marBottom w:val="0"/>
      <w:divBdr>
        <w:top w:val="none" w:sz="0" w:space="0" w:color="auto"/>
        <w:left w:val="none" w:sz="0" w:space="0" w:color="auto"/>
        <w:bottom w:val="none" w:sz="0" w:space="0" w:color="auto"/>
        <w:right w:val="none" w:sz="0" w:space="0" w:color="auto"/>
      </w:divBdr>
    </w:div>
    <w:div w:id="480929905">
      <w:bodyDiv w:val="1"/>
      <w:marLeft w:val="0"/>
      <w:marRight w:val="0"/>
      <w:marTop w:val="0"/>
      <w:marBottom w:val="0"/>
      <w:divBdr>
        <w:top w:val="none" w:sz="0" w:space="0" w:color="auto"/>
        <w:left w:val="none" w:sz="0" w:space="0" w:color="auto"/>
        <w:bottom w:val="none" w:sz="0" w:space="0" w:color="auto"/>
        <w:right w:val="none" w:sz="0" w:space="0" w:color="auto"/>
      </w:divBdr>
    </w:div>
    <w:div w:id="534386700">
      <w:bodyDiv w:val="1"/>
      <w:marLeft w:val="0"/>
      <w:marRight w:val="0"/>
      <w:marTop w:val="0"/>
      <w:marBottom w:val="0"/>
      <w:divBdr>
        <w:top w:val="none" w:sz="0" w:space="0" w:color="auto"/>
        <w:left w:val="none" w:sz="0" w:space="0" w:color="auto"/>
        <w:bottom w:val="none" w:sz="0" w:space="0" w:color="auto"/>
        <w:right w:val="none" w:sz="0" w:space="0" w:color="auto"/>
      </w:divBdr>
    </w:div>
    <w:div w:id="643120421">
      <w:bodyDiv w:val="1"/>
      <w:marLeft w:val="0"/>
      <w:marRight w:val="0"/>
      <w:marTop w:val="0"/>
      <w:marBottom w:val="0"/>
      <w:divBdr>
        <w:top w:val="none" w:sz="0" w:space="0" w:color="auto"/>
        <w:left w:val="none" w:sz="0" w:space="0" w:color="auto"/>
        <w:bottom w:val="none" w:sz="0" w:space="0" w:color="auto"/>
        <w:right w:val="none" w:sz="0" w:space="0" w:color="auto"/>
      </w:divBdr>
    </w:div>
    <w:div w:id="646400918">
      <w:bodyDiv w:val="1"/>
      <w:marLeft w:val="0"/>
      <w:marRight w:val="0"/>
      <w:marTop w:val="0"/>
      <w:marBottom w:val="0"/>
      <w:divBdr>
        <w:top w:val="none" w:sz="0" w:space="0" w:color="auto"/>
        <w:left w:val="none" w:sz="0" w:space="0" w:color="auto"/>
        <w:bottom w:val="none" w:sz="0" w:space="0" w:color="auto"/>
        <w:right w:val="none" w:sz="0" w:space="0" w:color="auto"/>
      </w:divBdr>
    </w:div>
    <w:div w:id="1200360545">
      <w:bodyDiv w:val="1"/>
      <w:marLeft w:val="0"/>
      <w:marRight w:val="0"/>
      <w:marTop w:val="0"/>
      <w:marBottom w:val="0"/>
      <w:divBdr>
        <w:top w:val="none" w:sz="0" w:space="0" w:color="auto"/>
        <w:left w:val="none" w:sz="0" w:space="0" w:color="auto"/>
        <w:bottom w:val="none" w:sz="0" w:space="0" w:color="auto"/>
        <w:right w:val="none" w:sz="0" w:space="0" w:color="auto"/>
      </w:divBdr>
    </w:div>
    <w:div w:id="1266425511">
      <w:bodyDiv w:val="1"/>
      <w:marLeft w:val="0"/>
      <w:marRight w:val="0"/>
      <w:marTop w:val="0"/>
      <w:marBottom w:val="0"/>
      <w:divBdr>
        <w:top w:val="none" w:sz="0" w:space="0" w:color="auto"/>
        <w:left w:val="none" w:sz="0" w:space="0" w:color="auto"/>
        <w:bottom w:val="none" w:sz="0" w:space="0" w:color="auto"/>
        <w:right w:val="none" w:sz="0" w:space="0" w:color="auto"/>
      </w:divBdr>
    </w:div>
    <w:div w:id="1584298014">
      <w:bodyDiv w:val="1"/>
      <w:marLeft w:val="0"/>
      <w:marRight w:val="0"/>
      <w:marTop w:val="0"/>
      <w:marBottom w:val="0"/>
      <w:divBdr>
        <w:top w:val="none" w:sz="0" w:space="0" w:color="auto"/>
        <w:left w:val="none" w:sz="0" w:space="0" w:color="auto"/>
        <w:bottom w:val="none" w:sz="0" w:space="0" w:color="auto"/>
        <w:right w:val="none" w:sz="0" w:space="0" w:color="auto"/>
      </w:divBdr>
    </w:div>
    <w:div w:id="198896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159</Words>
  <Characters>912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Starinskaja</dc:creator>
  <cp:keywords/>
  <dc:description/>
  <cp:lastModifiedBy>Valerija Korolenko</cp:lastModifiedBy>
  <cp:revision>10</cp:revision>
  <dcterms:created xsi:type="dcterms:W3CDTF">2024-08-28T08:31:00Z</dcterms:created>
  <dcterms:modified xsi:type="dcterms:W3CDTF">2025-03-19T11:14:00Z</dcterms:modified>
</cp:coreProperties>
</file>